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ABC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E224EB">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B0B6DE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03.140</w:t>
            </w:r>
            <w:r>
              <w:rPr>
                <w:rFonts w:ascii="黑体" w:hAnsi="黑体" w:eastAsia="黑体"/>
                <w:sz w:val="21"/>
                <w:szCs w:val="21"/>
              </w:rPr>
              <w:fldChar w:fldCharType="end"/>
            </w:r>
            <w:bookmarkEnd w:id="0"/>
          </w:p>
        </w:tc>
      </w:tr>
      <w:tr w14:paraId="325D4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4161F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732680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4289B4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397CEFB">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5D9B21A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32FB7C2">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6A30712">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0D49D46">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98CA861">
      <w:pPr>
        <w:pStyle w:val="50"/>
        <w:framePr w:w="9639" w:h="6976" w:hRule="exact" w:hSpace="0" w:vSpace="0" w:wrap="around" w:hAnchor="page" w:y="6408"/>
        <w:jc w:val="center"/>
        <w:rPr>
          <w:rFonts w:ascii="黑体" w:hAnsi="黑体" w:eastAsia="黑体"/>
          <w:b w:val="0"/>
          <w:bCs w:val="0"/>
          <w:w w:val="100"/>
        </w:rPr>
      </w:pPr>
    </w:p>
    <w:p w14:paraId="7F3DB64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专利申请预审规范</w:t>
      </w:r>
      <w:r>
        <w:fldChar w:fldCharType="end"/>
      </w:r>
      <w:bookmarkEnd w:id="9"/>
    </w:p>
    <w:p w14:paraId="60CB2312">
      <w:pPr>
        <w:framePr w:w="9639" w:h="6974" w:hRule="exact" w:wrap="around" w:vAnchor="page" w:hAnchor="page" w:x="1419" w:y="6408" w:anchorLock="1"/>
        <w:ind w:left="-1418"/>
      </w:pPr>
    </w:p>
    <w:p w14:paraId="69187799">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Specifications for patent application pre-examination</w:t>
      </w:r>
      <w:r>
        <w:rPr>
          <w:rFonts w:eastAsia="黑体"/>
          <w:szCs w:val="28"/>
        </w:rPr>
        <w:fldChar w:fldCharType="end"/>
      </w:r>
      <w:bookmarkEnd w:id="10"/>
    </w:p>
    <w:p w14:paraId="0A8927A9">
      <w:pPr>
        <w:framePr w:w="9639" w:h="6974" w:hRule="exact" w:wrap="around" w:vAnchor="page" w:hAnchor="page" w:x="1419" w:y="6408" w:anchorLock="1"/>
        <w:spacing w:line="760" w:lineRule="exact"/>
        <w:ind w:left="-1418"/>
      </w:pPr>
    </w:p>
    <w:p w14:paraId="71857485">
      <w:pPr>
        <w:pStyle w:val="125"/>
        <w:framePr w:w="9639" w:h="6974" w:hRule="exact" w:wrap="around" w:vAnchor="page" w:hAnchor="page" w:x="1419" w:y="6408" w:anchorLock="1"/>
        <w:textAlignment w:val="bottom"/>
        <w:rPr>
          <w:rFonts w:eastAsia="黑体"/>
          <w:szCs w:val="28"/>
        </w:rPr>
      </w:pPr>
    </w:p>
    <w:p w14:paraId="1C173AA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490E93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1E8DF8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F88083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F2DE5A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B4F563B">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8FC1026">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6996675">
      <w:pPr>
        <w:pStyle w:val="89"/>
        <w:spacing w:before="900" w:after="468"/>
      </w:pPr>
      <w:bookmarkStart w:id="21" w:name="_Toc195539688"/>
      <w:bookmarkStart w:id="22" w:name="_Toc195709203"/>
      <w:bookmarkStart w:id="23" w:name="_Toc195531469"/>
      <w:bookmarkStart w:id="24" w:name="_Toc195531509"/>
      <w:bookmarkStart w:id="25" w:name="_Toc195706038"/>
      <w:bookmarkStart w:id="26" w:name="_Toc196203678"/>
      <w:bookmarkStart w:id="27" w:name="BookMark2"/>
      <w:r>
        <w:rPr>
          <w:spacing w:val="320"/>
        </w:rPr>
        <w:t>前</w:t>
      </w:r>
      <w:r>
        <w:t>言</w:t>
      </w:r>
      <w:bookmarkEnd w:id="21"/>
      <w:bookmarkEnd w:id="22"/>
      <w:bookmarkEnd w:id="23"/>
      <w:bookmarkEnd w:id="24"/>
      <w:bookmarkEnd w:id="25"/>
      <w:bookmarkEnd w:id="26"/>
    </w:p>
    <w:p w14:paraId="0A0595AF">
      <w:pPr>
        <w:pStyle w:val="56"/>
        <w:ind w:firstLine="420"/>
      </w:pPr>
      <w:r>
        <w:rPr>
          <w:rFonts w:hint="eastAsia"/>
        </w:rPr>
        <w:t>本文件按照GB/T 1.1—2020《标准化工作导则  第1部分：标准化文件的结构和起草规则》的规定起草。</w:t>
      </w:r>
    </w:p>
    <w:p w14:paraId="3EB9FEDD">
      <w:pPr>
        <w:pStyle w:val="56"/>
        <w:ind w:firstLine="420"/>
      </w:pPr>
      <w:r>
        <w:rPr>
          <w:rFonts w:hint="eastAsia"/>
        </w:rPr>
        <w:t>请注意本文件的某些内容可能涉及专利。本文件的发布机构不承担识别专利的责任。</w:t>
      </w:r>
    </w:p>
    <w:p w14:paraId="45E28AD8">
      <w:pPr>
        <w:pStyle w:val="56"/>
        <w:ind w:firstLine="420"/>
      </w:pPr>
      <w:r>
        <w:rPr>
          <w:rFonts w:hint="eastAsia"/>
        </w:rPr>
        <w:t>本文件由安徽省市场监督管理局提出并归口。</w:t>
      </w:r>
    </w:p>
    <w:p w14:paraId="45CA4091">
      <w:pPr>
        <w:pStyle w:val="56"/>
        <w:ind w:firstLine="420"/>
      </w:pPr>
      <w:r>
        <w:rPr>
          <w:rFonts w:hint="eastAsia"/>
        </w:rPr>
        <w:t>本文件起草单位：合肥市知识产权保护中心、安徽省质量和标准化研究院。</w:t>
      </w:r>
    </w:p>
    <w:p w14:paraId="09B564F6">
      <w:pPr>
        <w:pStyle w:val="56"/>
        <w:ind w:firstLine="420"/>
      </w:pPr>
      <w:r>
        <w:rPr>
          <w:rFonts w:hint="eastAsia"/>
        </w:rPr>
        <w:t>本文件主要起草人：</w:t>
      </w:r>
    </w:p>
    <w:p w14:paraId="35772776">
      <w:pPr>
        <w:pStyle w:val="56"/>
        <w:ind w:firstLine="420"/>
      </w:pPr>
    </w:p>
    <w:p w14:paraId="0F3AAD74">
      <w:pPr>
        <w:pStyle w:val="56"/>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7"/>
    <w:p w14:paraId="65E17089">
      <w:pPr>
        <w:spacing w:line="20" w:lineRule="exact"/>
        <w:jc w:val="center"/>
        <w:rPr>
          <w:rFonts w:ascii="黑体" w:hAnsi="黑体" w:eastAsia="黑体"/>
          <w:sz w:val="32"/>
          <w:szCs w:val="32"/>
        </w:rPr>
      </w:pPr>
      <w:bookmarkStart w:id="28" w:name="BookMark4"/>
    </w:p>
    <w:p w14:paraId="1675531C">
      <w:pPr>
        <w:spacing w:line="20" w:lineRule="exact"/>
        <w:jc w:val="center"/>
        <w:rPr>
          <w:rFonts w:ascii="黑体" w:hAnsi="黑体" w:eastAsia="黑体"/>
          <w:sz w:val="32"/>
          <w:szCs w:val="32"/>
        </w:rPr>
      </w:pPr>
    </w:p>
    <w:sdt>
      <w:sdtPr>
        <w:tag w:val="NEW_STAND_NAME"/>
        <w:id w:val="595910757"/>
        <w:lock w:val="sdtLocked"/>
        <w:placeholder>
          <w:docPart w:val="8C8CC95676AF4ABD9871D008130E9C28"/>
        </w:placeholder>
      </w:sdtPr>
      <w:sdtContent>
        <w:p w14:paraId="53FB48D4">
          <w:pPr>
            <w:pStyle w:val="177"/>
            <w:spacing w:before="312" w:beforeLines="100" w:after="686" w:afterLines="220"/>
          </w:pPr>
          <w:bookmarkStart w:id="29" w:name="NEW_STAND_NAME"/>
          <w:r>
            <w:rPr>
              <w:rFonts w:hint="eastAsia"/>
            </w:rPr>
            <w:t>专利申请预审规范</w:t>
          </w:r>
        </w:p>
      </w:sdtContent>
    </w:sdt>
    <w:bookmarkEnd w:id="29"/>
    <w:p w14:paraId="062AFECC">
      <w:pPr>
        <w:pStyle w:val="104"/>
        <w:spacing w:before="312" w:after="312"/>
      </w:pPr>
      <w:bookmarkStart w:id="30" w:name="_Toc24884211"/>
      <w:bookmarkStart w:id="31" w:name="_Toc26986771"/>
      <w:bookmarkStart w:id="32" w:name="_Toc17233325"/>
      <w:bookmarkStart w:id="33" w:name="_Toc17233333"/>
      <w:bookmarkStart w:id="34" w:name="_Toc195531510"/>
      <w:bookmarkStart w:id="35" w:name="_Toc24884218"/>
      <w:bookmarkStart w:id="36" w:name="_Toc195706039"/>
      <w:bookmarkStart w:id="37" w:name="_Toc97191423"/>
      <w:bookmarkStart w:id="38" w:name="_Toc26648465"/>
      <w:bookmarkStart w:id="39" w:name="_Toc195539689"/>
      <w:bookmarkStart w:id="40" w:name="_Toc26718930"/>
      <w:bookmarkStart w:id="41" w:name="_Toc195531470"/>
      <w:bookmarkStart w:id="42" w:name="_Toc195709204"/>
      <w:bookmarkStart w:id="43" w:name="_Toc26986530"/>
      <w:bookmarkStart w:id="44" w:name="_Toc19620367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837564">
      <w:pPr>
        <w:pStyle w:val="56"/>
        <w:ind w:firstLine="420"/>
      </w:pPr>
      <w:bookmarkStart w:id="45" w:name="_Toc26648466"/>
      <w:bookmarkStart w:id="46" w:name="_Toc24884212"/>
      <w:bookmarkStart w:id="47" w:name="_Toc17233326"/>
      <w:bookmarkStart w:id="48" w:name="_Toc24884219"/>
      <w:bookmarkStart w:id="49" w:name="_Toc17233334"/>
      <w:r>
        <w:rPr>
          <w:rFonts w:hint="eastAsia"/>
        </w:rPr>
        <w:t>本文件规定了专利申请预审业务的原则、基本要求、服务流程、备案与登记、提交受理、预审审查、正式申请、服务评价与改进等。</w:t>
      </w:r>
    </w:p>
    <w:p w14:paraId="6451A57D">
      <w:pPr>
        <w:pStyle w:val="56"/>
        <w:ind w:firstLine="420"/>
      </w:pPr>
      <w:r>
        <w:rPr>
          <w:rFonts w:hint="eastAsia"/>
        </w:rPr>
        <w:t>本文件适用于专利申请预审业务开展。</w:t>
      </w:r>
    </w:p>
    <w:p w14:paraId="697B8836">
      <w:pPr>
        <w:pStyle w:val="104"/>
        <w:spacing w:before="312" w:after="312"/>
      </w:pPr>
      <w:bookmarkStart w:id="50" w:name="_Toc196203680"/>
      <w:bookmarkStart w:id="51" w:name="_Toc195531511"/>
      <w:bookmarkStart w:id="52" w:name="_Toc195531471"/>
      <w:bookmarkStart w:id="53" w:name="_Toc26718931"/>
      <w:bookmarkStart w:id="54" w:name="_Toc195709205"/>
      <w:bookmarkStart w:id="55" w:name="_Toc26986531"/>
      <w:bookmarkStart w:id="56" w:name="_Toc26986772"/>
      <w:bookmarkStart w:id="57" w:name="_Toc195539690"/>
      <w:bookmarkStart w:id="58" w:name="_Toc97191424"/>
      <w:bookmarkStart w:id="59" w:name="_Toc195706040"/>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D7BA652A077549F785A96EDD687CAC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424FEE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81FA7A">
      <w:pPr>
        <w:pStyle w:val="56"/>
        <w:ind w:firstLine="420"/>
      </w:pPr>
      <w:r>
        <w:rPr>
          <w:rFonts w:hint="eastAsia"/>
        </w:rPr>
        <w:t>GB/T 34833 专利代理机构服务规范</w:t>
      </w:r>
    </w:p>
    <w:p w14:paraId="1AB3427D">
      <w:pPr>
        <w:pStyle w:val="104"/>
        <w:spacing w:before="312" w:after="312"/>
      </w:pPr>
      <w:bookmarkStart w:id="60" w:name="_Toc195531512"/>
      <w:bookmarkStart w:id="61" w:name="_Toc97191425"/>
      <w:bookmarkStart w:id="62" w:name="_Toc195539691"/>
      <w:bookmarkStart w:id="63" w:name="_Toc196203681"/>
      <w:bookmarkStart w:id="64" w:name="_Toc195531472"/>
      <w:bookmarkStart w:id="65" w:name="_Toc195706041"/>
      <w:bookmarkStart w:id="66" w:name="_Toc195709206"/>
      <w:r>
        <w:rPr>
          <w:rFonts w:hint="eastAsia"/>
          <w:szCs w:val="21"/>
        </w:rPr>
        <w:t>术语和定义</w:t>
      </w:r>
      <w:bookmarkEnd w:id="60"/>
      <w:bookmarkEnd w:id="61"/>
      <w:bookmarkEnd w:id="62"/>
      <w:bookmarkEnd w:id="63"/>
      <w:bookmarkEnd w:id="64"/>
      <w:bookmarkEnd w:id="65"/>
      <w:bookmarkEnd w:id="66"/>
    </w:p>
    <w:sdt>
      <w:sdtPr>
        <w:id w:val="-1909835108"/>
        <w:placeholder>
          <w:docPart w:val="E22EE4FBC8304F2BB17D6BF2D4A010A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01E1F93">
          <w:pPr>
            <w:pStyle w:val="56"/>
            <w:ind w:firstLine="420"/>
          </w:pPr>
          <w:bookmarkStart w:id="67" w:name="_Toc26986532"/>
          <w:bookmarkEnd w:id="67"/>
          <w:r>
            <w:t>GB/T 34833 界定的以及下列术语和定义适用于本文件。</w:t>
          </w:r>
        </w:p>
      </w:sdtContent>
    </w:sdt>
    <w:p w14:paraId="2EA850E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专利申请预审请求 </w:t>
      </w:r>
      <w:r>
        <w:rPr>
          <w:rFonts w:ascii="黑体" w:hAnsi="黑体" w:eastAsia="黑体"/>
        </w:rPr>
        <w:t>request for pre-examination of patent application</w:t>
      </w:r>
    </w:p>
    <w:p w14:paraId="03A08314">
      <w:pPr>
        <w:pStyle w:val="56"/>
        <w:ind w:firstLine="420"/>
      </w:pPr>
      <w:r>
        <w:rPr>
          <w:rFonts w:hint="eastAsia"/>
        </w:rPr>
        <w:t>向具备专利预审基本要求的单位提交专利申请文件及其他材料。</w:t>
      </w:r>
    </w:p>
    <w:p w14:paraId="75F5AB2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专利申请预审　patent application pre-examination</w:t>
      </w:r>
    </w:p>
    <w:p w14:paraId="62D7B243">
      <w:pPr>
        <w:pStyle w:val="56"/>
        <w:ind w:firstLine="420"/>
      </w:pPr>
      <w:r>
        <w:rPr>
          <w:rFonts w:hint="eastAsia"/>
        </w:rPr>
        <w:t>具备专利预审基本要求的单位对企事业单位自愿提交的专利申请预审请求（3.1）进行的一种预先审查活动。</w:t>
      </w:r>
    </w:p>
    <w:p w14:paraId="4A689808">
      <w:pPr>
        <w:pStyle w:val="104"/>
        <w:spacing w:before="312" w:after="312"/>
      </w:pPr>
      <w:bookmarkStart w:id="68" w:name="_Toc195709207"/>
      <w:bookmarkStart w:id="69" w:name="_Toc195531473"/>
      <w:bookmarkStart w:id="70" w:name="_Toc195706042"/>
      <w:bookmarkStart w:id="71" w:name="_Toc196203682"/>
      <w:bookmarkStart w:id="72" w:name="_Toc195531513"/>
      <w:bookmarkStart w:id="73" w:name="_Toc195539692"/>
      <w:r>
        <w:rPr>
          <w:rFonts w:hint="eastAsia"/>
        </w:rPr>
        <w:t>原则</w:t>
      </w:r>
    </w:p>
    <w:p w14:paraId="41EBE49A">
      <w:pPr>
        <w:pStyle w:val="162"/>
      </w:pPr>
      <w:r>
        <w:rPr>
          <w:rFonts w:hint="eastAsia"/>
        </w:rPr>
        <w:t>应遵循“公平公益，主体自愿，优质高效，规范有序”的总体原则，不影响申请人申请专利的相关权益。</w:t>
      </w:r>
    </w:p>
    <w:p w14:paraId="0F7C88DA">
      <w:pPr>
        <w:pStyle w:val="162"/>
      </w:pPr>
      <w:r>
        <w:rPr>
          <w:rFonts w:hint="eastAsia"/>
        </w:rPr>
        <w:t>应坚持公益服务原则，不应违规收取任何费用。</w:t>
      </w:r>
    </w:p>
    <w:p w14:paraId="51FBDECD">
      <w:pPr>
        <w:pStyle w:val="162"/>
      </w:pPr>
      <w:r>
        <w:rPr>
          <w:rFonts w:hint="eastAsia"/>
        </w:rPr>
        <w:t>应坚持公平公正原则，对符合条件的市场主体一视同仁。</w:t>
      </w:r>
    </w:p>
    <w:p w14:paraId="6D2383F3">
      <w:pPr>
        <w:pStyle w:val="162"/>
      </w:pPr>
      <w:r>
        <w:rPr>
          <w:rFonts w:hint="eastAsia"/>
        </w:rPr>
        <w:t>应坚持严格保密原则，对涉密业务信息负有保密义务。</w:t>
      </w:r>
    </w:p>
    <w:p w14:paraId="32765478">
      <w:pPr>
        <w:pStyle w:val="104"/>
        <w:spacing w:before="312" w:after="312"/>
      </w:pPr>
      <w:r>
        <w:rPr>
          <w:rFonts w:hint="eastAsia"/>
        </w:rPr>
        <w:t>基本要求</w:t>
      </w:r>
      <w:bookmarkEnd w:id="68"/>
      <w:bookmarkEnd w:id="69"/>
      <w:bookmarkEnd w:id="70"/>
      <w:bookmarkEnd w:id="71"/>
      <w:bookmarkEnd w:id="72"/>
      <w:bookmarkEnd w:id="73"/>
    </w:p>
    <w:p w14:paraId="4B6A23FC">
      <w:pPr>
        <w:pStyle w:val="105"/>
        <w:spacing w:before="156" w:after="156"/>
      </w:pPr>
      <w:bookmarkStart w:id="74" w:name="_Toc195531474"/>
      <w:r>
        <w:rPr>
          <w:rFonts w:hint="eastAsia"/>
        </w:rPr>
        <w:t>资质</w:t>
      </w:r>
      <w:bookmarkEnd w:id="74"/>
    </w:p>
    <w:p w14:paraId="15371FE0">
      <w:pPr>
        <w:pStyle w:val="56"/>
        <w:ind w:firstLine="420"/>
      </w:pPr>
      <w:r>
        <w:rPr>
          <w:rFonts w:hint="eastAsia"/>
        </w:rPr>
        <w:t>依法成立并经国务院专利行政部门批复同意和地方政府共同建设的承担批复的优势产业技术领域专利申请预审审查业务的国家级知识产权保护中心和快速维权中心（以下简称“预审单位”）。</w:t>
      </w:r>
    </w:p>
    <w:p w14:paraId="2EB427EA">
      <w:pPr>
        <w:pStyle w:val="105"/>
        <w:spacing w:before="156" w:after="156"/>
      </w:pPr>
      <w:bookmarkStart w:id="75" w:name="_Toc195531477"/>
      <w:r>
        <w:rPr>
          <w:rFonts w:hint="eastAsia"/>
        </w:rPr>
        <w:t>制度</w:t>
      </w:r>
      <w:bookmarkEnd w:id="75"/>
    </w:p>
    <w:p w14:paraId="11C2D397">
      <w:pPr>
        <w:pStyle w:val="56"/>
        <w:ind w:firstLine="420"/>
      </w:pPr>
      <w:r>
        <w:rPr>
          <w:rFonts w:hint="eastAsia"/>
        </w:rPr>
        <w:t>应制定预审业务实施全过程规范化管理等各类规章制度，包括但不限于流程管理、质量管理、周期管理、人力资源管理、能力提升管理、档案管理、保密管理、</w:t>
      </w:r>
      <w:r>
        <w:rPr>
          <w:rFonts w:hint="eastAsia"/>
          <w:lang w:val="en-US" w:eastAsia="zh-CN"/>
        </w:rPr>
        <w:t>廉洁</w:t>
      </w:r>
      <w:r>
        <w:rPr>
          <w:rFonts w:hint="eastAsia"/>
        </w:rPr>
        <w:t>自律、舆情监控等制度。</w:t>
      </w:r>
    </w:p>
    <w:p w14:paraId="2967412F">
      <w:pPr>
        <w:pStyle w:val="105"/>
        <w:spacing w:before="156" w:after="156"/>
      </w:pPr>
      <w:bookmarkStart w:id="76" w:name="_Toc195531478"/>
      <w:r>
        <w:rPr>
          <w:rFonts w:hint="eastAsia"/>
        </w:rPr>
        <w:t>人员</w:t>
      </w:r>
      <w:bookmarkEnd w:id="76"/>
    </w:p>
    <w:p w14:paraId="0525EA66">
      <w:pPr>
        <w:pStyle w:val="165"/>
      </w:pPr>
      <w:r>
        <w:rPr>
          <w:rFonts w:hint="eastAsia"/>
        </w:rPr>
        <w:t>入职后应接受专利预审上岗培训并考核通过，方可具备专利预审资格。</w:t>
      </w:r>
    </w:p>
    <w:p w14:paraId="5EA7FD17">
      <w:pPr>
        <w:pStyle w:val="165"/>
      </w:pPr>
      <w:r>
        <w:rPr>
          <w:rFonts w:hint="eastAsia"/>
        </w:rPr>
        <w:t>预审员比例应满足工作开展需要。</w:t>
      </w:r>
    </w:p>
    <w:p w14:paraId="334BE960">
      <w:pPr>
        <w:pStyle w:val="105"/>
        <w:spacing w:before="156" w:after="156"/>
      </w:pPr>
      <w:bookmarkStart w:id="77" w:name="_Toc195531481"/>
      <w:r>
        <w:rPr>
          <w:rFonts w:hint="eastAsia"/>
        </w:rPr>
        <w:t>管理</w:t>
      </w:r>
      <w:bookmarkEnd w:id="77"/>
      <w:bookmarkStart w:id="152" w:name="_GoBack"/>
      <w:bookmarkEnd w:id="152"/>
    </w:p>
    <w:p w14:paraId="47F8BECA">
      <w:pPr>
        <w:pStyle w:val="165"/>
      </w:pPr>
      <w:r>
        <w:rPr>
          <w:rFonts w:hint="eastAsia"/>
        </w:rPr>
        <w:t>应通过内部质量控制和外部质量控制相结合的方式确保预审服务质量。</w:t>
      </w:r>
    </w:p>
    <w:p w14:paraId="712756D3">
      <w:pPr>
        <w:pStyle w:val="165"/>
      </w:pPr>
      <w:r>
        <w:rPr>
          <w:rFonts w:hint="eastAsia"/>
        </w:rPr>
        <w:t>对备案主体和登记代理机构提交的信息应形成档案，档案信息应真实、准确、翔实，不可随意更改。</w:t>
      </w:r>
    </w:p>
    <w:p w14:paraId="6E661EFA">
      <w:pPr>
        <w:pStyle w:val="165"/>
      </w:pPr>
      <w:r>
        <w:rPr>
          <w:rFonts w:hint="eastAsia"/>
        </w:rPr>
        <w:t>应对备案主体、登记代理机构信息动态更新和复核，复核不通过的，应予以剔除。</w:t>
      </w:r>
    </w:p>
    <w:p w14:paraId="63937C73">
      <w:pPr>
        <w:pStyle w:val="165"/>
      </w:pPr>
      <w:r>
        <w:rPr>
          <w:rFonts w:hint="eastAsia"/>
        </w:rPr>
        <w:t>应对备案主体、登记代理机构采取提醒、暂停专利申请预审服务、取消备案或登记资格的方式维护专利预审工作秩序，并通知备案主体或登记代理机构。</w:t>
      </w:r>
    </w:p>
    <w:p w14:paraId="40F79F8F">
      <w:pPr>
        <w:pStyle w:val="165"/>
      </w:pPr>
      <w:r>
        <w:rPr>
          <w:rFonts w:hint="eastAsia"/>
        </w:rPr>
        <w:t>应对备案主体和登记代理机构分级分类管理。</w:t>
      </w:r>
    </w:p>
    <w:p w14:paraId="115124B4">
      <w:pPr>
        <w:pStyle w:val="105"/>
        <w:spacing w:before="156" w:after="156"/>
      </w:pPr>
      <w:bookmarkStart w:id="78" w:name="_Toc195531480"/>
      <w:r>
        <w:rPr>
          <w:rFonts w:hint="eastAsia"/>
        </w:rPr>
        <w:t>安全</w:t>
      </w:r>
      <w:bookmarkEnd w:id="78"/>
    </w:p>
    <w:p w14:paraId="3F57954C">
      <w:pPr>
        <w:pStyle w:val="165"/>
      </w:pPr>
      <w:r>
        <w:rPr>
          <w:rFonts w:hint="eastAsia"/>
        </w:rPr>
        <w:t>信息化建设所需场地、设备、网络应能够保障预审服务工作安全有效开展。</w:t>
      </w:r>
    </w:p>
    <w:p w14:paraId="294BDD64">
      <w:pPr>
        <w:pStyle w:val="165"/>
      </w:pPr>
      <w:r>
        <w:rPr>
          <w:rFonts w:hint="eastAsia"/>
        </w:rPr>
        <w:t>应具备符合保密要求的场所和配套的软硬件设备设施。</w:t>
      </w:r>
    </w:p>
    <w:p w14:paraId="0D914771">
      <w:pPr>
        <w:pStyle w:val="165"/>
      </w:pPr>
      <w:r>
        <w:rPr>
          <w:rFonts w:hint="eastAsia"/>
        </w:rPr>
        <w:t>应合规使用国务院专利行政部门的网络资源，履行网络安全保护的责任和义务，定期开展网络安全监督检查。</w:t>
      </w:r>
    </w:p>
    <w:p w14:paraId="10513ADA">
      <w:pPr>
        <w:pStyle w:val="104"/>
        <w:spacing w:before="312" w:after="312"/>
      </w:pPr>
      <w:bookmarkStart w:id="79" w:name="_Toc195531514"/>
      <w:bookmarkStart w:id="80" w:name="_Toc195709208"/>
      <w:bookmarkStart w:id="81" w:name="_Toc195539693"/>
      <w:bookmarkStart w:id="82" w:name="_Toc195706043"/>
      <w:bookmarkStart w:id="83" w:name="_Toc196203683"/>
      <w:bookmarkStart w:id="84" w:name="_Toc195531482"/>
      <w:r>
        <w:rPr>
          <w:rFonts w:hint="eastAsia"/>
        </w:rPr>
        <w:t>服务流程</w:t>
      </w:r>
      <w:bookmarkEnd w:id="79"/>
      <w:bookmarkEnd w:id="80"/>
      <w:bookmarkEnd w:id="81"/>
      <w:bookmarkEnd w:id="82"/>
      <w:bookmarkEnd w:id="83"/>
      <w:bookmarkEnd w:id="84"/>
    </w:p>
    <w:p w14:paraId="4F6A48B2">
      <w:pPr>
        <w:pStyle w:val="56"/>
        <w:ind w:firstLine="420"/>
      </w:pPr>
      <w:r>
        <w:rPr>
          <w:rFonts w:hint="eastAsia"/>
        </w:rPr>
        <w:t>专利申请预审主要服务流程见附录A。</w:t>
      </w:r>
    </w:p>
    <w:p w14:paraId="4058F30C">
      <w:pPr>
        <w:pStyle w:val="104"/>
        <w:spacing w:before="312" w:after="312"/>
      </w:pPr>
      <w:bookmarkStart w:id="85" w:name="_Toc196203684"/>
      <w:bookmarkStart w:id="86" w:name="_Toc195709209"/>
      <w:bookmarkStart w:id="87" w:name="_Toc195539694"/>
      <w:bookmarkStart w:id="88" w:name="_Toc195531515"/>
      <w:bookmarkStart w:id="89" w:name="_Toc195706044"/>
      <w:bookmarkStart w:id="90" w:name="_Toc195531483"/>
      <w:r>
        <w:rPr>
          <w:rFonts w:hint="eastAsia"/>
        </w:rPr>
        <w:t>备案与登记</w:t>
      </w:r>
      <w:bookmarkEnd w:id="85"/>
      <w:bookmarkEnd w:id="86"/>
      <w:bookmarkEnd w:id="87"/>
      <w:bookmarkEnd w:id="88"/>
      <w:bookmarkEnd w:id="89"/>
      <w:bookmarkEnd w:id="90"/>
    </w:p>
    <w:p w14:paraId="1804764B">
      <w:pPr>
        <w:pStyle w:val="105"/>
        <w:spacing w:before="156" w:after="156"/>
      </w:pPr>
      <w:bookmarkStart w:id="91" w:name="_Toc195531484"/>
      <w:bookmarkStart w:id="92" w:name="_Toc195531516"/>
      <w:bookmarkStart w:id="93" w:name="_Toc195539695"/>
      <w:r>
        <w:rPr>
          <w:rFonts w:hint="eastAsia"/>
        </w:rPr>
        <w:t>材料填报</w:t>
      </w:r>
    </w:p>
    <w:p w14:paraId="5AE5A254">
      <w:pPr>
        <w:pStyle w:val="65"/>
        <w:spacing w:before="156" w:after="156"/>
      </w:pPr>
      <w:r>
        <w:rPr>
          <w:rFonts w:hint="eastAsia"/>
        </w:rPr>
        <w:t>备案材料</w:t>
      </w:r>
    </w:p>
    <w:p w14:paraId="72DAC920">
      <w:pPr>
        <w:pStyle w:val="56"/>
        <w:ind w:firstLine="420"/>
      </w:pPr>
      <w:r>
        <w:rPr>
          <w:rFonts w:hint="eastAsia"/>
        </w:rPr>
        <w:t>备案材料应包括以下内容：</w:t>
      </w:r>
    </w:p>
    <w:p w14:paraId="1FCF06D4">
      <w:pPr>
        <w:pStyle w:val="132"/>
      </w:pPr>
      <w:r>
        <w:rPr>
          <w:rFonts w:hint="eastAsia"/>
        </w:rPr>
        <w:t>加盖企事业单位公章的企事业单位</w:t>
      </w:r>
      <w:r>
        <w:rPr>
          <w:rFonts w:hint="eastAsia"/>
          <w:bCs/>
        </w:rPr>
        <w:t>基本信息表</w:t>
      </w:r>
      <w:r>
        <w:rPr>
          <w:rFonts w:hint="eastAsia"/>
        </w:rPr>
        <w:t>（见附录</w:t>
      </w:r>
      <w:r>
        <w:t>B</w:t>
      </w:r>
      <w:r>
        <w:rPr>
          <w:rFonts w:hint="eastAsia"/>
        </w:rPr>
        <w:t>）原件或彩色扫描件；</w:t>
      </w:r>
    </w:p>
    <w:p w14:paraId="2000A7F5">
      <w:pPr>
        <w:pStyle w:val="132"/>
      </w:pPr>
      <w:r>
        <w:rPr>
          <w:rFonts w:hint="eastAsia"/>
        </w:rPr>
        <w:t>加盖企事业单位公章的专利申请预审服务承诺书（见附录</w:t>
      </w:r>
      <w:r>
        <w:t>C</w:t>
      </w:r>
      <w:r>
        <w:rPr>
          <w:rFonts w:hint="eastAsia"/>
        </w:rPr>
        <w:t>）原件或彩色扫描件；</w:t>
      </w:r>
    </w:p>
    <w:p w14:paraId="434AB29C">
      <w:pPr>
        <w:pStyle w:val="132"/>
      </w:pPr>
      <w:r>
        <w:rPr>
          <w:rFonts w:hint="eastAsia"/>
        </w:rPr>
        <w:t>加盖企事业单位公章的企业营业执照或事业单位法人证书复印件或彩色扫描件；</w:t>
      </w:r>
    </w:p>
    <w:p w14:paraId="7314F689">
      <w:pPr>
        <w:pStyle w:val="132"/>
      </w:pPr>
      <w:r>
        <w:rPr>
          <w:rFonts w:hint="eastAsia"/>
        </w:rPr>
        <w:t>预审单位要求提交的其他证明材料，包括但不限于：</w:t>
      </w:r>
    </w:p>
    <w:p w14:paraId="4C4D7FFD">
      <w:pPr>
        <w:pStyle w:val="187"/>
      </w:pPr>
      <w:r>
        <w:rPr>
          <w:rFonts w:hint="eastAsia"/>
        </w:rPr>
        <w:t>年度纳税证明复印件，</w:t>
      </w:r>
      <w:r>
        <w:t xml:space="preserve"> </w:t>
      </w:r>
    </w:p>
    <w:p w14:paraId="72308151">
      <w:pPr>
        <w:pStyle w:val="187"/>
      </w:pPr>
      <w:r>
        <w:rPr>
          <w:rFonts w:hint="eastAsia"/>
        </w:rPr>
        <w:t>三人以上研发人员介绍及社保证明复印件，</w:t>
      </w:r>
    </w:p>
    <w:p w14:paraId="4A1404F7">
      <w:pPr>
        <w:pStyle w:val="187"/>
      </w:pPr>
      <w:r>
        <w:rPr>
          <w:rFonts w:hint="eastAsia"/>
        </w:rPr>
        <w:t>至少一件备案主体始终作为第一申请人的有效已授权发明证明，</w:t>
      </w:r>
      <w:r>
        <w:t xml:space="preserve"> </w:t>
      </w:r>
    </w:p>
    <w:p w14:paraId="01E7ADF2">
      <w:pPr>
        <w:pStyle w:val="187"/>
      </w:pPr>
      <w:r>
        <w:rPr>
          <w:rFonts w:hint="eastAsia"/>
        </w:rPr>
        <w:t>办公场所租赁合同或产权证明复印件；</w:t>
      </w:r>
      <w:r>
        <w:t xml:space="preserve"> </w:t>
      </w:r>
    </w:p>
    <w:p w14:paraId="2F408284">
      <w:pPr>
        <w:pStyle w:val="132"/>
      </w:pPr>
      <w:r>
        <w:rPr>
          <w:rFonts w:hint="eastAsia"/>
        </w:rPr>
        <w:t>特殊情况应提交相关说明或证明材料。</w:t>
      </w:r>
    </w:p>
    <w:p w14:paraId="3B3A9CC1">
      <w:pPr>
        <w:pStyle w:val="65"/>
        <w:spacing w:before="156" w:after="156"/>
      </w:pPr>
      <w:r>
        <w:rPr>
          <w:rFonts w:hint="eastAsia"/>
        </w:rPr>
        <w:t>登记材料</w:t>
      </w:r>
    </w:p>
    <w:p w14:paraId="7626C335">
      <w:pPr>
        <w:pStyle w:val="56"/>
        <w:ind w:firstLine="420"/>
      </w:pPr>
      <w:r>
        <w:rPr>
          <w:rFonts w:hint="eastAsia"/>
        </w:rPr>
        <w:t>代理机构登记材料至少应包括：</w:t>
      </w:r>
    </w:p>
    <w:p w14:paraId="6CC43446">
      <w:pPr>
        <w:pStyle w:val="132"/>
      </w:pPr>
      <w:r>
        <w:rPr>
          <w:rFonts w:hint="eastAsia"/>
        </w:rPr>
        <w:t>代理机构基本信息表（见附录</w:t>
      </w:r>
      <w:r>
        <w:t>B</w:t>
      </w:r>
      <w:r>
        <w:rPr>
          <w:rFonts w:hint="eastAsia"/>
        </w:rPr>
        <w:t>）；</w:t>
      </w:r>
    </w:p>
    <w:p w14:paraId="1B2E6639">
      <w:pPr>
        <w:pStyle w:val="132"/>
      </w:pPr>
      <w:r>
        <w:rPr>
          <w:rFonts w:hint="eastAsia"/>
        </w:rPr>
        <w:t>专利申请预审服务承诺书（见附录</w:t>
      </w:r>
      <w:r>
        <w:t>C</w:t>
      </w:r>
      <w:r>
        <w:rPr>
          <w:rFonts w:hint="eastAsia"/>
        </w:rPr>
        <w:t>）；</w:t>
      </w:r>
    </w:p>
    <w:p w14:paraId="3FCC3ABB">
      <w:pPr>
        <w:pStyle w:val="132"/>
      </w:pPr>
      <w:r>
        <w:rPr>
          <w:rFonts w:hint="eastAsia"/>
        </w:rPr>
        <w:t>专利代理机构执业许可证复印件；</w:t>
      </w:r>
    </w:p>
    <w:p w14:paraId="4F2A1121">
      <w:pPr>
        <w:pStyle w:val="132"/>
      </w:pPr>
      <w:r>
        <w:rPr>
          <w:rFonts w:hint="eastAsia"/>
        </w:rPr>
        <w:t>代理机构状态及历年年检合格（一年内成立的机构除外）页面截图；</w:t>
      </w:r>
    </w:p>
    <w:p w14:paraId="2BCFD6CC">
      <w:pPr>
        <w:pStyle w:val="132"/>
      </w:pPr>
      <w:r>
        <w:rPr>
          <w:rFonts w:hint="eastAsia"/>
        </w:rPr>
        <w:t>预审单位要求提供的其他证明材料。</w:t>
      </w:r>
    </w:p>
    <w:p w14:paraId="57DB115B">
      <w:pPr>
        <w:pStyle w:val="105"/>
        <w:spacing w:before="156" w:after="156"/>
      </w:pPr>
      <w:r>
        <w:rPr>
          <w:rFonts w:hint="eastAsia"/>
        </w:rPr>
        <w:t>审核</w:t>
      </w:r>
    </w:p>
    <w:p w14:paraId="2F84AC11">
      <w:pPr>
        <w:pStyle w:val="65"/>
        <w:spacing w:before="156" w:after="156"/>
      </w:pPr>
      <w:r>
        <w:rPr>
          <w:rFonts w:hint="eastAsia"/>
        </w:rPr>
        <w:t>备案审核</w:t>
      </w:r>
    </w:p>
    <w:p w14:paraId="5F014E78">
      <w:pPr>
        <w:pStyle w:val="56"/>
        <w:ind w:firstLine="420"/>
      </w:pPr>
      <w:r>
        <w:rPr>
          <w:rFonts w:hint="eastAsia"/>
        </w:rPr>
        <w:t>应及时对企事业单位提交的备案材料进行审核，将审核通过的名单报国务院专利行政部门。</w:t>
      </w:r>
    </w:p>
    <w:p w14:paraId="0D6B60F4">
      <w:pPr>
        <w:pStyle w:val="65"/>
        <w:spacing w:before="156" w:after="156"/>
      </w:pPr>
      <w:r>
        <w:rPr>
          <w:rFonts w:hint="eastAsia"/>
        </w:rPr>
        <w:t>登记审核</w:t>
      </w:r>
    </w:p>
    <w:p w14:paraId="5552D3BA">
      <w:pPr>
        <w:pStyle w:val="56"/>
        <w:ind w:firstLine="420"/>
      </w:pPr>
      <w:r>
        <w:rPr>
          <w:rFonts w:hint="eastAsia"/>
        </w:rPr>
        <w:t>应对代理机构的登记申请进行审核，审核通过即登记成功，方可代理备案主体办理专利申请预审业务。</w:t>
      </w:r>
    </w:p>
    <w:p w14:paraId="6C357044">
      <w:pPr>
        <w:pStyle w:val="105"/>
        <w:spacing w:before="156" w:after="156"/>
      </w:pPr>
      <w:r>
        <w:rPr>
          <w:rFonts w:hint="eastAsia"/>
        </w:rPr>
        <w:t>资格复核确认</w:t>
      </w:r>
    </w:p>
    <w:p w14:paraId="36299070">
      <w:pPr>
        <w:pStyle w:val="56"/>
        <w:ind w:firstLine="420"/>
      </w:pPr>
      <w:r>
        <w:rPr>
          <w:rFonts w:hint="eastAsia"/>
        </w:rPr>
        <w:t>国务院专利行政部门应对预审单位上报的企事业单位的备案资格进行复核确认，并由预审单位公布。</w:t>
      </w:r>
    </w:p>
    <w:bookmarkEnd w:id="91"/>
    <w:bookmarkEnd w:id="92"/>
    <w:bookmarkEnd w:id="93"/>
    <w:p w14:paraId="7056D54B">
      <w:pPr>
        <w:pStyle w:val="104"/>
        <w:spacing w:before="312" w:after="312"/>
      </w:pPr>
      <w:bookmarkStart w:id="94" w:name="_Toc196203685"/>
      <w:bookmarkStart w:id="95" w:name="_Toc195706045"/>
      <w:bookmarkStart w:id="96" w:name="_Toc195531494"/>
      <w:bookmarkStart w:id="97" w:name="_Toc195709210"/>
      <w:bookmarkStart w:id="98" w:name="_Toc195539697"/>
      <w:bookmarkStart w:id="99" w:name="_Toc195531518"/>
      <w:r>
        <w:rPr>
          <w:rFonts w:hint="eastAsia"/>
        </w:rPr>
        <w:t>提交受理</w:t>
      </w:r>
      <w:bookmarkEnd w:id="94"/>
      <w:bookmarkEnd w:id="95"/>
      <w:bookmarkEnd w:id="96"/>
      <w:bookmarkEnd w:id="97"/>
      <w:bookmarkEnd w:id="98"/>
      <w:bookmarkEnd w:id="99"/>
    </w:p>
    <w:p w14:paraId="480CD04E">
      <w:pPr>
        <w:pStyle w:val="105"/>
        <w:spacing w:before="156" w:after="156"/>
      </w:pPr>
      <w:bookmarkStart w:id="100" w:name="_Toc195531495"/>
      <w:r>
        <w:rPr>
          <w:rFonts w:hint="eastAsia"/>
        </w:rPr>
        <w:t>受理条件</w:t>
      </w:r>
      <w:bookmarkEnd w:id="100"/>
    </w:p>
    <w:p w14:paraId="17B3815D">
      <w:pPr>
        <w:pStyle w:val="56"/>
        <w:ind w:firstLine="420"/>
      </w:pPr>
      <w:r>
        <w:rPr>
          <w:rFonts w:hint="eastAsia"/>
        </w:rPr>
        <w:t>受理条件应包括：</w:t>
      </w:r>
    </w:p>
    <w:p w14:paraId="3370F41B">
      <w:pPr>
        <w:pStyle w:val="132"/>
      </w:pPr>
      <w:r>
        <w:rPr>
          <w:rFonts w:hint="eastAsia"/>
        </w:rPr>
        <w:t>申请主体（共同申请情形下指第一申请人）为在该预审单位备案成功的企事业单位；</w:t>
      </w:r>
    </w:p>
    <w:p w14:paraId="6C59D18E">
      <w:pPr>
        <w:pStyle w:val="132"/>
      </w:pPr>
      <w:r>
        <w:rPr>
          <w:rFonts w:hint="eastAsia"/>
        </w:rPr>
        <w:t>专利申请预审请求所属分类号为预审单位被批准开展专利申请预审业务的分类领域；</w:t>
      </w:r>
    </w:p>
    <w:p w14:paraId="687471AA">
      <w:pPr>
        <w:pStyle w:val="132"/>
      </w:pPr>
      <w:r>
        <w:rPr>
          <w:rFonts w:hint="eastAsia"/>
        </w:rPr>
        <w:t>专利申请文件尚未正式向国务院专利行政部门提交；</w:t>
      </w:r>
    </w:p>
    <w:p w14:paraId="3727760C">
      <w:pPr>
        <w:pStyle w:val="132"/>
      </w:pPr>
      <w:r>
        <w:rPr>
          <w:rFonts w:hint="eastAsia"/>
        </w:rPr>
        <w:t xml:space="preserve">如果申请人希望享受专利费用减缴，应在提交专利申请前，在专利费减备案系统进行专利费减备案； </w:t>
      </w:r>
    </w:p>
    <w:p w14:paraId="6EA0402A">
      <w:pPr>
        <w:pStyle w:val="132"/>
      </w:pPr>
      <w:r>
        <w:rPr>
          <w:rFonts w:hint="eastAsia"/>
        </w:rPr>
        <w:t>符合预审单位其他相关规定。</w:t>
      </w:r>
    </w:p>
    <w:p w14:paraId="1FF668F1">
      <w:pPr>
        <w:pStyle w:val="105"/>
        <w:spacing w:before="156" w:after="156"/>
      </w:pPr>
      <w:bookmarkStart w:id="101" w:name="_Toc195531496"/>
      <w:r>
        <w:rPr>
          <w:rFonts w:hint="eastAsia"/>
        </w:rPr>
        <w:t>受理材料</w:t>
      </w:r>
      <w:bookmarkEnd w:id="101"/>
    </w:p>
    <w:p w14:paraId="6BD2A38E">
      <w:pPr>
        <w:pStyle w:val="56"/>
        <w:ind w:firstLine="420"/>
      </w:pPr>
      <w:r>
        <w:rPr>
          <w:rFonts w:hint="eastAsia"/>
        </w:rPr>
        <w:t>受理材料应包括以下内容：</w:t>
      </w:r>
    </w:p>
    <w:p w14:paraId="0648B4FA">
      <w:pPr>
        <w:pStyle w:val="132"/>
      </w:pPr>
      <w:r>
        <w:rPr>
          <w:rFonts w:hint="eastAsia"/>
        </w:rPr>
        <w:t>专利法中规定的申请专利应提交的申请文件，针对发明专利应提交实质审查请求书；</w:t>
      </w:r>
    </w:p>
    <w:p w14:paraId="0F92860D">
      <w:pPr>
        <w:pStyle w:val="132"/>
      </w:pPr>
      <w:r>
        <w:rPr>
          <w:rFonts w:hint="eastAsia"/>
        </w:rPr>
        <w:t xml:space="preserve">专利申请预审服务承诺书（见附录 </w:t>
      </w:r>
      <w:r>
        <w:t>C</w:t>
      </w:r>
      <w:r>
        <w:rPr>
          <w:rFonts w:hint="eastAsia"/>
        </w:rPr>
        <w:t>）；</w:t>
      </w:r>
    </w:p>
    <w:p w14:paraId="0A0C7601">
      <w:pPr>
        <w:pStyle w:val="132"/>
      </w:pPr>
      <w:r>
        <w:rPr>
          <w:rFonts w:hint="eastAsia"/>
        </w:rPr>
        <w:t xml:space="preserve">发明、实用新型专利申请预审请求自检表或外观设计专利申请预审请求自检表（见附录 </w:t>
      </w:r>
      <w:r>
        <w:t>D</w:t>
      </w:r>
      <w:r>
        <w:rPr>
          <w:rFonts w:hint="eastAsia"/>
        </w:rPr>
        <w:t>）；</w:t>
      </w:r>
    </w:p>
    <w:p w14:paraId="40921A33">
      <w:pPr>
        <w:pStyle w:val="132"/>
      </w:pPr>
      <w:r>
        <w:rPr>
          <w:rFonts w:hint="eastAsia"/>
        </w:rPr>
        <w:t>备案主体（须作为第一申请人）与未备案企事业单位作为共同专利申请人提出专利申请预审请求，应提交共同研发证明等材料；</w:t>
      </w:r>
    </w:p>
    <w:p w14:paraId="1B51BE4D">
      <w:pPr>
        <w:pStyle w:val="132"/>
      </w:pPr>
      <w:r>
        <w:rPr>
          <w:rFonts w:hint="eastAsia"/>
        </w:rPr>
        <w:t>预审单位要求提交的其他材料，如提交与本申请技术方案密切相关的研发证明材料等。</w:t>
      </w:r>
    </w:p>
    <w:p w14:paraId="049839A2">
      <w:pPr>
        <w:pStyle w:val="105"/>
        <w:spacing w:before="156" w:after="156"/>
      </w:pPr>
      <w:bookmarkStart w:id="102" w:name="_Toc195531497"/>
      <w:r>
        <w:rPr>
          <w:rFonts w:hint="eastAsia"/>
        </w:rPr>
        <w:t>受理结论</w:t>
      </w:r>
      <w:bookmarkEnd w:id="102"/>
    </w:p>
    <w:p w14:paraId="43581EB9">
      <w:pPr>
        <w:pStyle w:val="165"/>
      </w:pPr>
      <w:r>
        <w:rPr>
          <w:rFonts w:hint="eastAsia"/>
        </w:rPr>
        <w:t>符合受理条件的专利申请预审请求，预审单位应受理。</w:t>
      </w:r>
    </w:p>
    <w:p w14:paraId="65070419">
      <w:pPr>
        <w:pStyle w:val="165"/>
      </w:pPr>
      <w:r>
        <w:rPr>
          <w:rFonts w:hint="eastAsia"/>
        </w:rPr>
        <w:t>对不满足受理条件的专利申请预审请求，预审单位应不予受理。</w:t>
      </w:r>
    </w:p>
    <w:p w14:paraId="2607E78E">
      <w:pPr>
        <w:pStyle w:val="105"/>
        <w:spacing w:before="156" w:after="156"/>
      </w:pPr>
      <w:bookmarkStart w:id="103" w:name="_Toc195531498"/>
      <w:r>
        <w:rPr>
          <w:rFonts w:hint="eastAsia"/>
        </w:rPr>
        <w:t>不予受理情形</w:t>
      </w:r>
      <w:bookmarkEnd w:id="103"/>
    </w:p>
    <w:p w14:paraId="1FF7C276">
      <w:pPr>
        <w:pStyle w:val="56"/>
        <w:ind w:firstLine="420"/>
      </w:pPr>
      <w:r>
        <w:rPr>
          <w:rFonts w:hint="eastAsia"/>
        </w:rPr>
        <w:t>不予受理情形应包括以下内容：</w:t>
      </w:r>
    </w:p>
    <w:p w14:paraId="38DF9F77">
      <w:pPr>
        <w:pStyle w:val="132"/>
      </w:pPr>
      <w:r>
        <w:rPr>
          <w:rFonts w:hint="eastAsia"/>
        </w:rPr>
        <w:t>按照专利合作条约（PCT，Patent Cooperation Treay）提出的专利国际申请；</w:t>
      </w:r>
    </w:p>
    <w:p w14:paraId="324E92E3">
      <w:pPr>
        <w:pStyle w:val="132"/>
      </w:pPr>
      <w:r>
        <w:rPr>
          <w:rFonts w:hint="eastAsia"/>
        </w:rPr>
        <w:t>进入中国国家阶段的 PCT 国际申请；</w:t>
      </w:r>
    </w:p>
    <w:p w14:paraId="21051343">
      <w:pPr>
        <w:pStyle w:val="132"/>
      </w:pPr>
      <w:r>
        <w:rPr>
          <w:rFonts w:hint="eastAsia"/>
        </w:rPr>
        <w:t>同一申请人同日对同样的发明创造所申请的实用新型专利和发明专利；</w:t>
      </w:r>
    </w:p>
    <w:p w14:paraId="0C553DE2">
      <w:pPr>
        <w:pStyle w:val="132"/>
      </w:pPr>
      <w:r>
        <w:rPr>
          <w:rFonts w:hint="eastAsia"/>
        </w:rPr>
        <w:t>分案申请；</w:t>
      </w:r>
    </w:p>
    <w:p w14:paraId="360AB9F1">
      <w:pPr>
        <w:pStyle w:val="132"/>
      </w:pPr>
      <w:r>
        <w:rPr>
          <w:rFonts w:hint="eastAsia"/>
        </w:rPr>
        <w:t>需要进行保密审查的申请；</w:t>
      </w:r>
    </w:p>
    <w:p w14:paraId="581EEADA">
      <w:pPr>
        <w:pStyle w:val="132"/>
      </w:pPr>
      <w:r>
        <w:rPr>
          <w:rFonts w:hint="eastAsia"/>
        </w:rPr>
        <w:t>不以保护创新为目的的专利申请；</w:t>
      </w:r>
    </w:p>
    <w:p w14:paraId="142946B3">
      <w:pPr>
        <w:pStyle w:val="132"/>
      </w:pPr>
      <w:r>
        <w:rPr>
          <w:rFonts w:hint="eastAsia"/>
        </w:rPr>
        <w:t>不属于预审单位受理领域的专利申请；</w:t>
      </w:r>
    </w:p>
    <w:p w14:paraId="53BFB108">
      <w:pPr>
        <w:pStyle w:val="132"/>
      </w:pPr>
      <w:r>
        <w:rPr>
          <w:rFonts w:hint="eastAsia"/>
        </w:rPr>
        <w:t>其他不予受理的情形，如未经允许的重复提交，非 XML</w:t>
      </w:r>
      <w:r>
        <w:t xml:space="preserve"> </w:t>
      </w:r>
      <w:r>
        <w:rPr>
          <w:rFonts w:hint="eastAsia"/>
        </w:rPr>
        <w:t>格式的专利申请等。</w:t>
      </w:r>
    </w:p>
    <w:p w14:paraId="523B1801">
      <w:pPr>
        <w:pStyle w:val="104"/>
        <w:spacing w:before="312" w:after="312"/>
      </w:pPr>
      <w:bookmarkStart w:id="104" w:name="_Toc195531499"/>
      <w:bookmarkStart w:id="105" w:name="_Toc196203686"/>
      <w:bookmarkStart w:id="106" w:name="_Toc195706046"/>
      <w:bookmarkStart w:id="107" w:name="_Toc195709211"/>
      <w:bookmarkStart w:id="108" w:name="_Toc195539698"/>
      <w:bookmarkStart w:id="109" w:name="_Toc195531519"/>
      <w:r>
        <w:rPr>
          <w:rFonts w:hint="eastAsia"/>
        </w:rPr>
        <w:t>预审审查</w:t>
      </w:r>
      <w:bookmarkEnd w:id="104"/>
      <w:bookmarkEnd w:id="105"/>
      <w:bookmarkEnd w:id="106"/>
      <w:bookmarkEnd w:id="107"/>
      <w:bookmarkEnd w:id="108"/>
      <w:bookmarkEnd w:id="109"/>
    </w:p>
    <w:p w14:paraId="673532BE">
      <w:pPr>
        <w:pStyle w:val="105"/>
        <w:spacing w:before="156" w:after="156"/>
      </w:pPr>
      <w:bookmarkStart w:id="110" w:name="_Toc195531500"/>
      <w:r>
        <w:rPr>
          <w:rFonts w:hint="eastAsia"/>
        </w:rPr>
        <w:t>预审审查过程</w:t>
      </w:r>
      <w:bookmarkEnd w:id="110"/>
    </w:p>
    <w:p w14:paraId="7E97B750">
      <w:pPr>
        <w:pStyle w:val="56"/>
        <w:ind w:firstLine="420"/>
      </w:pPr>
      <w:r>
        <w:rPr>
          <w:rFonts w:hint="eastAsia"/>
        </w:rPr>
        <w:t>审查过程至少应包括以下步骤：</w:t>
      </w:r>
    </w:p>
    <w:p w14:paraId="28F97B49">
      <w:pPr>
        <w:pStyle w:val="132"/>
      </w:pPr>
      <w:r>
        <w:rPr>
          <w:rFonts w:hint="eastAsia"/>
        </w:rPr>
        <w:t>技术领域核查；</w:t>
      </w:r>
    </w:p>
    <w:p w14:paraId="417BD5E7">
      <w:pPr>
        <w:pStyle w:val="132"/>
      </w:pPr>
      <w:r>
        <w:rPr>
          <w:rFonts w:hint="eastAsia"/>
        </w:rPr>
        <w:t>专利申请行为核查；</w:t>
      </w:r>
    </w:p>
    <w:p w14:paraId="4B8A729E">
      <w:pPr>
        <w:pStyle w:val="132"/>
      </w:pPr>
      <w:r>
        <w:rPr>
          <w:rFonts w:hint="eastAsia"/>
        </w:rPr>
        <w:t>形式缺陷审查；</w:t>
      </w:r>
    </w:p>
    <w:p w14:paraId="5059374E">
      <w:pPr>
        <w:pStyle w:val="132"/>
      </w:pPr>
      <w:r>
        <w:rPr>
          <w:rFonts w:hint="eastAsia"/>
        </w:rPr>
        <w:t>实质性缺陷审查；</w:t>
      </w:r>
    </w:p>
    <w:p w14:paraId="2035BA57">
      <w:pPr>
        <w:pStyle w:val="132"/>
      </w:pPr>
      <w:r>
        <w:rPr>
          <w:rFonts w:hint="eastAsia"/>
        </w:rPr>
        <w:t>出具预审意见。</w:t>
      </w:r>
    </w:p>
    <w:p w14:paraId="346107D9">
      <w:pPr>
        <w:pStyle w:val="105"/>
        <w:spacing w:before="156" w:after="156"/>
      </w:pPr>
      <w:bookmarkStart w:id="111" w:name="_Toc195531501"/>
      <w:r>
        <w:rPr>
          <w:rFonts w:hint="eastAsia"/>
        </w:rPr>
        <w:t>修改规则</w:t>
      </w:r>
      <w:bookmarkEnd w:id="111"/>
    </w:p>
    <w:p w14:paraId="0739128D">
      <w:pPr>
        <w:pStyle w:val="165"/>
      </w:pPr>
      <w:r>
        <w:rPr>
          <w:rFonts w:hint="eastAsia"/>
        </w:rPr>
        <w:t>预审单位对于需要返回修改的专利申请预审请求应发出预审意见通知书。</w:t>
      </w:r>
    </w:p>
    <w:p w14:paraId="47D89549">
      <w:pPr>
        <w:pStyle w:val="165"/>
      </w:pPr>
      <w:r>
        <w:rPr>
          <w:rFonts w:hint="eastAsia"/>
        </w:rPr>
        <w:t>申请主体应积极配合预审单位，在指定时间内针对预审意见中指出的缺陷修改专利申请文件，撰写提交答复意见。</w:t>
      </w:r>
    </w:p>
    <w:p w14:paraId="5518C536">
      <w:pPr>
        <w:pStyle w:val="105"/>
        <w:spacing w:before="156" w:after="156"/>
      </w:pPr>
      <w:bookmarkStart w:id="112" w:name="_Toc195531502"/>
      <w:r>
        <w:rPr>
          <w:rFonts w:hint="eastAsia"/>
        </w:rPr>
        <w:t>预审审查结论</w:t>
      </w:r>
      <w:bookmarkEnd w:id="112"/>
    </w:p>
    <w:p w14:paraId="25813DF7">
      <w:pPr>
        <w:pStyle w:val="165"/>
      </w:pPr>
      <w:r>
        <w:rPr>
          <w:rFonts w:hint="eastAsia"/>
        </w:rPr>
        <w:t>预审单位应自提交专利申请预审请求之日起 7</w:t>
      </w:r>
      <w:r>
        <w:t xml:space="preserve"> </w:t>
      </w:r>
      <w:r>
        <w:rPr>
          <w:rFonts w:hint="eastAsia"/>
        </w:rPr>
        <w:t>个工作日内做出预审审查结论。</w:t>
      </w:r>
    </w:p>
    <w:p w14:paraId="308488D8">
      <w:pPr>
        <w:pStyle w:val="165"/>
      </w:pPr>
      <w:r>
        <w:rPr>
          <w:rFonts w:hint="eastAsia"/>
        </w:rPr>
        <w:t>对预审合格的专利申请预审请求，预审单位应给予预审合格。</w:t>
      </w:r>
    </w:p>
    <w:p w14:paraId="42139CD7">
      <w:pPr>
        <w:pStyle w:val="165"/>
      </w:pPr>
      <w:r>
        <w:rPr>
          <w:rFonts w:hint="eastAsia"/>
        </w:rPr>
        <w:t>对于超过规定修改次数、期限仍不合格的专利申请预审请求，预审单位应给予预审不合格。</w:t>
      </w:r>
    </w:p>
    <w:p w14:paraId="79F25FD0">
      <w:pPr>
        <w:pStyle w:val="165"/>
      </w:pPr>
      <w:r>
        <w:rPr>
          <w:rFonts w:hint="eastAsia"/>
        </w:rPr>
        <w:t>对于超过规定的修改期限仍未提交答复意见的专利申请预审请求，预审单位应将其视为撤回。</w:t>
      </w:r>
    </w:p>
    <w:p w14:paraId="7D003ABC">
      <w:pPr>
        <w:pStyle w:val="104"/>
        <w:spacing w:before="312" w:after="312"/>
      </w:pPr>
      <w:bookmarkStart w:id="113" w:name="_Toc195531503"/>
      <w:bookmarkStart w:id="114" w:name="_Toc195709212"/>
      <w:bookmarkStart w:id="115" w:name="_Toc195706047"/>
      <w:bookmarkStart w:id="116" w:name="_Toc195539699"/>
      <w:bookmarkStart w:id="117" w:name="_Toc196203687"/>
      <w:bookmarkStart w:id="118" w:name="_Toc195531520"/>
      <w:r>
        <w:rPr>
          <w:rFonts w:hint="eastAsia"/>
        </w:rPr>
        <w:t>正式申请</w:t>
      </w:r>
      <w:bookmarkEnd w:id="113"/>
      <w:bookmarkEnd w:id="114"/>
      <w:bookmarkEnd w:id="115"/>
      <w:bookmarkEnd w:id="116"/>
      <w:bookmarkEnd w:id="117"/>
      <w:bookmarkEnd w:id="118"/>
    </w:p>
    <w:p w14:paraId="495AAC96">
      <w:pPr>
        <w:pStyle w:val="105"/>
        <w:spacing w:before="156" w:after="156"/>
      </w:pPr>
      <w:r>
        <w:rPr>
          <w:rFonts w:hint="eastAsia"/>
        </w:rPr>
        <w:t>提交申请</w:t>
      </w:r>
    </w:p>
    <w:p w14:paraId="3302CA7C">
      <w:pPr>
        <w:pStyle w:val="56"/>
        <w:ind w:firstLine="420"/>
      </w:pPr>
      <w:r>
        <w:rPr>
          <w:rFonts w:hint="eastAsia"/>
        </w:rPr>
        <w:t>申请主体收到预审合格通知后应及时向国务院专利行政部门提交与预审合格文件一致的专利申请文件。</w:t>
      </w:r>
    </w:p>
    <w:p w14:paraId="242F1A91">
      <w:pPr>
        <w:pStyle w:val="105"/>
        <w:spacing w:before="156" w:after="156"/>
      </w:pPr>
      <w:r>
        <w:rPr>
          <w:rFonts w:hint="eastAsia"/>
        </w:rPr>
        <w:t>缴费并反馈申请号及缴费凭证</w:t>
      </w:r>
    </w:p>
    <w:p w14:paraId="602FF76B">
      <w:pPr>
        <w:pStyle w:val="165"/>
      </w:pPr>
      <w:r>
        <w:rPr>
          <w:rFonts w:hint="eastAsia"/>
        </w:rPr>
        <w:t>申请主体应在收到受理通知书当日或者下一个工作日在中国专利电子申请网足额缴纳如下费用：</w:t>
      </w:r>
    </w:p>
    <w:p w14:paraId="5FB67FE6">
      <w:pPr>
        <w:pStyle w:val="132"/>
      </w:pPr>
      <w:r>
        <w:rPr>
          <w:rFonts w:hint="eastAsia"/>
        </w:rPr>
        <w:t>发明需缴纳申请费、实质审查请求费和公布印刷费；</w:t>
      </w:r>
    </w:p>
    <w:p w14:paraId="3025909C">
      <w:pPr>
        <w:pStyle w:val="132"/>
      </w:pPr>
      <w:r>
        <w:rPr>
          <w:rFonts w:hint="eastAsia"/>
        </w:rPr>
        <w:t>实用新型、外观设计分别需缴纳申请费；</w:t>
      </w:r>
    </w:p>
    <w:p w14:paraId="5346A8CB">
      <w:pPr>
        <w:pStyle w:val="132"/>
      </w:pPr>
      <w:r>
        <w:rPr>
          <w:rFonts w:hint="eastAsia"/>
        </w:rPr>
        <w:t>国务院专利行政部门要求缴纳的其他费用。</w:t>
      </w:r>
    </w:p>
    <w:p w14:paraId="2B976B8C">
      <w:pPr>
        <w:pStyle w:val="165"/>
      </w:pPr>
      <w:r>
        <w:rPr>
          <w:rFonts w:hint="eastAsia"/>
        </w:rPr>
        <w:t>申请主体应于申请日当日或次日向预审单位预审业务系统反馈正确的申请号及缴费凭证截图。</w:t>
      </w:r>
    </w:p>
    <w:p w14:paraId="419952EF">
      <w:pPr>
        <w:pStyle w:val="105"/>
        <w:spacing w:before="156" w:after="156"/>
      </w:pPr>
      <w:r>
        <w:rPr>
          <w:rFonts w:hint="eastAsia"/>
        </w:rPr>
        <w:t>一致性确认</w:t>
      </w:r>
    </w:p>
    <w:p w14:paraId="1005D01B">
      <w:pPr>
        <w:pStyle w:val="165"/>
      </w:pPr>
      <w:r>
        <w:rPr>
          <w:rFonts w:hint="eastAsia"/>
        </w:rPr>
        <w:t>预审单位在收到反馈的专利申请预审请求申请号后应对申请主体向国务院专利行政部门提交的专利申请文件与预审合格文件的一致性、足额缴纳费用情况进行确认。</w:t>
      </w:r>
    </w:p>
    <w:p w14:paraId="0744E197">
      <w:pPr>
        <w:pStyle w:val="165"/>
      </w:pPr>
      <w:r>
        <w:rPr>
          <w:rFonts w:hint="eastAsia"/>
        </w:rPr>
        <w:t>一致性确认通过的，预审单位应在国务院专利行政部门业务系统中标识加快标记，正式进入加快审查程序的，预审单位应及时在预审业务系统发出进入快速审查通知。</w:t>
      </w:r>
    </w:p>
    <w:p w14:paraId="76BBEABA">
      <w:pPr>
        <w:pStyle w:val="165"/>
      </w:pPr>
      <w:r>
        <w:rPr>
          <w:rFonts w:hint="eastAsia"/>
        </w:rPr>
        <w:t>一致性确认不通过的，预审单位应发出不予进入快速审查通知。</w:t>
      </w:r>
    </w:p>
    <w:p w14:paraId="1DA9134F">
      <w:pPr>
        <w:pStyle w:val="104"/>
        <w:spacing w:before="312" w:after="312"/>
      </w:pPr>
      <w:bookmarkStart w:id="119" w:name="_Toc195706048"/>
      <w:bookmarkStart w:id="120" w:name="_Toc195539700"/>
      <w:bookmarkStart w:id="121" w:name="_Toc195531521"/>
      <w:bookmarkStart w:id="122" w:name="_Toc195709213"/>
      <w:bookmarkStart w:id="123" w:name="_Toc196203688"/>
      <w:bookmarkStart w:id="124" w:name="_Toc195531504"/>
      <w:r>
        <w:rPr>
          <w:rFonts w:hint="eastAsia"/>
        </w:rPr>
        <w:t>服务评价与改进</w:t>
      </w:r>
      <w:bookmarkEnd w:id="119"/>
      <w:bookmarkEnd w:id="120"/>
      <w:bookmarkEnd w:id="121"/>
      <w:bookmarkEnd w:id="122"/>
      <w:bookmarkEnd w:id="123"/>
      <w:bookmarkEnd w:id="124"/>
    </w:p>
    <w:p w14:paraId="3ADC2D6E">
      <w:pPr>
        <w:pStyle w:val="162"/>
      </w:pPr>
      <w:r>
        <w:rPr>
          <w:rFonts w:hint="eastAsia"/>
        </w:rPr>
        <w:t>应采取积极有效的举措服务当地优势产业领域的创新发展，营造优质营商环境。</w:t>
      </w:r>
    </w:p>
    <w:p w14:paraId="2B880B11">
      <w:pPr>
        <w:pStyle w:val="162"/>
      </w:pPr>
      <w:r>
        <w:rPr>
          <w:rFonts w:hint="eastAsia"/>
        </w:rPr>
        <w:t>应优化服务流程提供高效、优质、专业服务，可根据需要发布典型案例、亮点工作、作业指导书、专利预审分析报告及与服务对象开展线上下座谈交流。</w:t>
      </w:r>
    </w:p>
    <w:p w14:paraId="1DA27C69">
      <w:pPr>
        <w:pStyle w:val="162"/>
      </w:pPr>
      <w:r>
        <w:rPr>
          <w:rFonts w:hint="eastAsia"/>
        </w:rPr>
        <w:t>应提供专利申请预审服务反馈入口，供申请主体填写反馈内容。</w:t>
      </w:r>
    </w:p>
    <w:p w14:paraId="1BD23C55">
      <w:pPr>
        <w:pStyle w:val="162"/>
        <w:sectPr>
          <w:pgSz w:w="11906" w:h="16838"/>
          <w:pgMar w:top="1928" w:right="1134" w:bottom="1134" w:left="1134" w:header="1418" w:footer="1134" w:gutter="284"/>
          <w:pgNumType w:start="1"/>
          <w:cols w:space="425" w:num="1"/>
          <w:formProt w:val="0"/>
          <w:docGrid w:type="lines" w:linePitch="312" w:charSpace="0"/>
        </w:sectPr>
      </w:pPr>
      <w:r>
        <w:rPr>
          <w:rFonts w:hint="eastAsia"/>
        </w:rPr>
        <w:t>应建立申请主体投诉处理制度，并及时反馈处理结果。</w:t>
      </w:r>
    </w:p>
    <w:bookmarkEnd w:id="28"/>
    <w:p w14:paraId="5475E60D">
      <w:pPr>
        <w:pStyle w:val="198"/>
        <w:rPr>
          <w:vanish w:val="0"/>
        </w:rPr>
      </w:pPr>
      <w:bookmarkStart w:id="125" w:name="BookMark5"/>
    </w:p>
    <w:p w14:paraId="5A633F15">
      <w:pPr>
        <w:pStyle w:val="199"/>
        <w:rPr>
          <w:vanish w:val="0"/>
        </w:rPr>
      </w:pPr>
    </w:p>
    <w:p w14:paraId="5EF88952">
      <w:pPr>
        <w:pStyle w:val="76"/>
        <w:spacing w:after="156"/>
      </w:pPr>
      <w:r>
        <w:br w:type="textWrapping"/>
      </w:r>
      <w:r>
        <w:rPr>
          <w:rFonts w:hint="eastAsia"/>
        </w:rPr>
        <w:t>（资料性）</w:t>
      </w:r>
      <w:r>
        <w:br w:type="textWrapping"/>
      </w:r>
      <w:r>
        <w:rPr>
          <w:rFonts w:hint="eastAsia"/>
        </w:rPr>
        <w:t>专利申请预审主要服务流程</w:t>
      </w:r>
    </w:p>
    <w:p w14:paraId="1BAA3D40">
      <w:pPr>
        <w:pStyle w:val="56"/>
        <w:ind w:firstLine="420"/>
      </w:pPr>
      <w:r>
        <w:rPr>
          <w:rFonts w:hint="eastAsia"/>
        </w:rPr>
        <w:t>专利申请预审主要服务流程见图A</w:t>
      </w:r>
      <w:r>
        <w:t>.1</w:t>
      </w:r>
      <w:r>
        <w:rPr>
          <w:rFonts w:hint="eastAsia"/>
        </w:rPr>
        <w:t>。</w:t>
      </w:r>
    </w:p>
    <w:p w14:paraId="7C1D0FD8">
      <w:pPr>
        <w:pStyle w:val="56"/>
        <w:ind w:firstLine="420"/>
      </w:pPr>
    </w:p>
    <w:p w14:paraId="0538E3C7">
      <w:pPr>
        <w:widowControl/>
        <w:spacing w:line="240" w:lineRule="auto"/>
        <w:jc w:val="left"/>
        <w:rPr>
          <w:highlight w:val="yellow"/>
        </w:rPr>
      </w:pPr>
      <w:r>
        <w:rPr>
          <w:rFonts w:ascii="宋体" w:hAnsi="宋体" w:cs="宋体"/>
          <w:kern w:val="0"/>
          <w:sz w:val="24"/>
          <w:szCs w:val="24"/>
        </w:rPr>
        <w:drawing>
          <wp:inline distT="0" distB="0" distL="114300" distR="114300">
            <wp:extent cx="5824855" cy="3830320"/>
            <wp:effectExtent l="0" t="0" r="4445" b="17780"/>
            <wp:docPr id="8"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56"/>
                    <pic:cNvPicPr>
                      <a:picLocks noChangeAspect="1"/>
                    </pic:cNvPicPr>
                  </pic:nvPicPr>
                  <pic:blipFill>
                    <a:blip r:embed="rId14"/>
                    <a:stretch>
                      <a:fillRect/>
                    </a:stretch>
                  </pic:blipFill>
                  <pic:spPr>
                    <a:xfrm>
                      <a:off x="0" y="0"/>
                      <a:ext cx="5824855" cy="3830320"/>
                    </a:xfrm>
                    <a:prstGeom prst="rect">
                      <a:avLst/>
                    </a:prstGeom>
                    <a:noFill/>
                    <a:ln w="9525">
                      <a:noFill/>
                    </a:ln>
                  </pic:spPr>
                </pic:pic>
              </a:graphicData>
            </a:graphic>
          </wp:inline>
        </w:drawing>
      </w:r>
    </w:p>
    <w:p w14:paraId="7881D5B3">
      <w:pPr>
        <w:pStyle w:val="83"/>
        <w:spacing w:before="156" w:after="156"/>
      </w:pPr>
      <w:r>
        <w:rPr>
          <w:rFonts w:hint="eastAsia"/>
        </w:rPr>
        <w:t>专利申请预审主要服务流程图</w:t>
      </w:r>
    </w:p>
    <w:p w14:paraId="177BA145">
      <w:pPr>
        <w:pStyle w:val="162"/>
        <w:numPr>
          <w:ilvl w:val="0"/>
          <w:numId w:val="0"/>
        </w:numPr>
        <w:sectPr>
          <w:pgSz w:w="11906" w:h="16838"/>
          <w:pgMar w:top="1928" w:right="1134" w:bottom="1134" w:left="1134" w:header="1418" w:footer="1134" w:gutter="284"/>
          <w:cols w:space="425" w:num="1"/>
          <w:formProt w:val="0"/>
          <w:docGrid w:type="lines" w:linePitch="312" w:charSpace="0"/>
        </w:sectPr>
      </w:pPr>
    </w:p>
    <w:p w14:paraId="7AFCE17F">
      <w:pPr>
        <w:pStyle w:val="198"/>
        <w:rPr>
          <w:vanish w:val="0"/>
        </w:rPr>
      </w:pPr>
    </w:p>
    <w:p w14:paraId="1BB54DC9">
      <w:pPr>
        <w:pStyle w:val="199"/>
        <w:rPr>
          <w:vanish w:val="0"/>
        </w:rPr>
      </w:pPr>
    </w:p>
    <w:p w14:paraId="28905EE9">
      <w:pPr>
        <w:pStyle w:val="76"/>
        <w:spacing w:after="156"/>
      </w:pPr>
      <w:r>
        <w:br w:type="textWrapping"/>
      </w:r>
      <w:bookmarkStart w:id="126" w:name="_Toc195531522"/>
      <w:bookmarkStart w:id="127" w:name="_Toc195709214"/>
      <w:bookmarkStart w:id="128" w:name="_Toc196203689"/>
      <w:bookmarkStart w:id="129" w:name="_Toc195539701"/>
      <w:bookmarkStart w:id="130" w:name="_Toc195706049"/>
      <w:bookmarkStart w:id="131" w:name="_Toc195531505"/>
      <w:r>
        <w:rPr>
          <w:rFonts w:hint="eastAsia"/>
        </w:rPr>
        <w:t>（资料性）</w:t>
      </w:r>
      <w:r>
        <w:br w:type="textWrapping"/>
      </w:r>
      <w:r>
        <w:rPr>
          <w:rFonts w:hint="eastAsia"/>
        </w:rPr>
        <w:t>基本信息表</w:t>
      </w:r>
      <w:bookmarkEnd w:id="126"/>
      <w:bookmarkEnd w:id="127"/>
      <w:bookmarkEnd w:id="128"/>
      <w:bookmarkEnd w:id="129"/>
      <w:bookmarkEnd w:id="130"/>
      <w:bookmarkEnd w:id="131"/>
    </w:p>
    <w:p w14:paraId="0C8BADBC">
      <w:pPr>
        <w:pStyle w:val="56"/>
        <w:ind w:firstLine="420"/>
      </w:pPr>
      <w:r>
        <w:rPr>
          <w:rFonts w:hint="eastAsia"/>
        </w:rPr>
        <w:t>表</w:t>
      </w:r>
      <w:r>
        <w:t>B</w:t>
      </w:r>
      <w:r>
        <w:rPr>
          <w:rFonts w:hint="eastAsia"/>
        </w:rPr>
        <w:t>.1给出了企事业单位基本信息表的格式。</w:t>
      </w:r>
    </w:p>
    <w:p w14:paraId="6BF78A13">
      <w:pPr>
        <w:pStyle w:val="77"/>
        <w:spacing w:before="156" w:after="156"/>
      </w:pPr>
      <w:r>
        <w:rPr>
          <w:rFonts w:hint="eastAsia"/>
        </w:rPr>
        <w:t>企事业单位基本信息表</w:t>
      </w:r>
    </w:p>
    <w:tbl>
      <w:tblPr>
        <w:tblStyle w:val="26"/>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1460"/>
        <w:gridCol w:w="135"/>
        <w:gridCol w:w="772"/>
        <w:gridCol w:w="263"/>
        <w:gridCol w:w="135"/>
        <w:gridCol w:w="600"/>
        <w:gridCol w:w="402"/>
        <w:gridCol w:w="408"/>
        <w:gridCol w:w="150"/>
        <w:gridCol w:w="30"/>
        <w:gridCol w:w="285"/>
        <w:gridCol w:w="450"/>
        <w:gridCol w:w="338"/>
        <w:gridCol w:w="88"/>
        <w:gridCol w:w="369"/>
        <w:gridCol w:w="282"/>
        <w:gridCol w:w="745"/>
      </w:tblGrid>
      <w:tr w14:paraId="3B29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924" w:type="dxa"/>
            <w:gridSpan w:val="18"/>
            <w:vAlign w:val="center"/>
          </w:tcPr>
          <w:p w14:paraId="447347FF">
            <w:pPr>
              <w:snapToGrid w:val="0"/>
              <w:jc w:val="center"/>
              <w:rPr>
                <w:rFonts w:ascii="黑体" w:hAnsi="黑体" w:eastAsia="黑体"/>
              </w:rPr>
            </w:pPr>
            <w:r>
              <w:rPr>
                <w:rFonts w:hint="eastAsia" w:ascii="黑体" w:hAnsi="黑体" w:eastAsia="黑体"/>
              </w:rPr>
              <w:t>企事业单位基本信息</w:t>
            </w:r>
          </w:p>
        </w:tc>
      </w:tr>
      <w:tr w14:paraId="2C2B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012" w:type="dxa"/>
            <w:vAlign w:val="center"/>
          </w:tcPr>
          <w:p w14:paraId="4511EA1D">
            <w:pPr>
              <w:snapToGrid w:val="0"/>
              <w:jc w:val="center"/>
              <w:rPr>
                <w:rFonts w:ascii="黑体" w:hAnsi="黑体" w:eastAsia="黑体"/>
              </w:rPr>
            </w:pPr>
            <w:r>
              <w:rPr>
                <w:rFonts w:hint="eastAsia" w:ascii="黑体" w:hAnsi="黑体" w:eastAsia="黑体"/>
              </w:rPr>
              <w:t>申请单位</w:t>
            </w:r>
          </w:p>
        </w:tc>
        <w:tc>
          <w:tcPr>
            <w:tcW w:w="2765" w:type="dxa"/>
            <w:gridSpan w:val="5"/>
            <w:vAlign w:val="center"/>
          </w:tcPr>
          <w:p w14:paraId="48772A61">
            <w:pPr>
              <w:snapToGrid w:val="0"/>
              <w:jc w:val="center"/>
              <w:rPr>
                <w:rFonts w:ascii="宋体" w:hAnsi="宋体" w:cs="Calibri"/>
                <w:b/>
                <w:bCs/>
              </w:rPr>
            </w:pPr>
            <w:r>
              <w:rPr>
                <w:rFonts w:hint="eastAsia" w:ascii="宋体" w:hAnsi="宋体"/>
              </w:rPr>
              <w:t>（盖章）</w:t>
            </w:r>
          </w:p>
        </w:tc>
        <w:tc>
          <w:tcPr>
            <w:tcW w:w="1560" w:type="dxa"/>
            <w:gridSpan w:val="4"/>
            <w:vAlign w:val="center"/>
          </w:tcPr>
          <w:p w14:paraId="43D8388A">
            <w:pPr>
              <w:snapToGrid w:val="0"/>
              <w:jc w:val="center"/>
              <w:rPr>
                <w:rFonts w:ascii="黑体" w:hAnsi="黑体" w:eastAsia="黑体"/>
              </w:rPr>
            </w:pPr>
            <w:r>
              <w:rPr>
                <w:rFonts w:hint="eastAsia" w:ascii="黑体" w:hAnsi="黑体" w:eastAsia="黑体"/>
              </w:rPr>
              <w:t>法定代表人</w:t>
            </w:r>
          </w:p>
        </w:tc>
        <w:tc>
          <w:tcPr>
            <w:tcW w:w="2587" w:type="dxa"/>
            <w:gridSpan w:val="8"/>
            <w:vAlign w:val="center"/>
          </w:tcPr>
          <w:p w14:paraId="4A9D0141">
            <w:pPr>
              <w:snapToGrid w:val="0"/>
              <w:jc w:val="center"/>
              <w:rPr>
                <w:rFonts w:ascii="宋体" w:hAnsi="宋体" w:cs="Calibri"/>
              </w:rPr>
            </w:pPr>
          </w:p>
        </w:tc>
      </w:tr>
      <w:tr w14:paraId="5FF36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2012" w:type="dxa"/>
            <w:vAlign w:val="center"/>
          </w:tcPr>
          <w:p w14:paraId="3EAA38F7">
            <w:pPr>
              <w:snapToGrid w:val="0"/>
              <w:jc w:val="center"/>
              <w:rPr>
                <w:rFonts w:ascii="黑体" w:hAnsi="黑体" w:eastAsia="黑体"/>
              </w:rPr>
            </w:pPr>
            <w:r>
              <w:rPr>
                <w:rFonts w:hint="eastAsia" w:ascii="黑体" w:hAnsi="黑体" w:eastAsia="黑体"/>
              </w:rPr>
              <w:t>统一社会信用代码</w:t>
            </w:r>
          </w:p>
        </w:tc>
        <w:tc>
          <w:tcPr>
            <w:tcW w:w="2765" w:type="dxa"/>
            <w:gridSpan w:val="5"/>
          </w:tcPr>
          <w:p w14:paraId="28DEA05B">
            <w:pPr>
              <w:snapToGrid w:val="0"/>
              <w:jc w:val="center"/>
              <w:rPr>
                <w:rFonts w:ascii="宋体" w:hAnsi="宋体" w:cs="Calibri"/>
                <w:b/>
                <w:bCs/>
              </w:rPr>
            </w:pPr>
          </w:p>
        </w:tc>
        <w:tc>
          <w:tcPr>
            <w:tcW w:w="1560" w:type="dxa"/>
            <w:gridSpan w:val="4"/>
            <w:vAlign w:val="center"/>
          </w:tcPr>
          <w:p w14:paraId="020064EF">
            <w:pPr>
              <w:snapToGrid w:val="0"/>
              <w:jc w:val="center"/>
              <w:rPr>
                <w:rFonts w:ascii="黑体" w:hAnsi="黑体" w:eastAsia="黑体"/>
              </w:rPr>
            </w:pPr>
            <w:r>
              <w:rPr>
                <w:rFonts w:hint="eastAsia" w:ascii="黑体" w:hAnsi="黑体" w:eastAsia="黑体"/>
              </w:rPr>
              <w:t>邮编</w:t>
            </w:r>
          </w:p>
        </w:tc>
        <w:tc>
          <w:tcPr>
            <w:tcW w:w="2587" w:type="dxa"/>
            <w:gridSpan w:val="8"/>
            <w:vAlign w:val="center"/>
          </w:tcPr>
          <w:p w14:paraId="2FC191EB">
            <w:pPr>
              <w:snapToGrid w:val="0"/>
              <w:jc w:val="center"/>
              <w:rPr>
                <w:rFonts w:ascii="宋体" w:hAnsi="宋体" w:cs="Calibri"/>
              </w:rPr>
            </w:pPr>
          </w:p>
        </w:tc>
      </w:tr>
      <w:tr w14:paraId="77CD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2012" w:type="dxa"/>
            <w:vAlign w:val="center"/>
          </w:tcPr>
          <w:p w14:paraId="6E2D6603">
            <w:pPr>
              <w:snapToGrid w:val="0"/>
              <w:jc w:val="center"/>
              <w:rPr>
                <w:rFonts w:ascii="黑体" w:hAnsi="黑体" w:eastAsia="黑体"/>
              </w:rPr>
            </w:pPr>
            <w:r>
              <w:rPr>
                <w:rFonts w:hint="eastAsia" w:ascii="黑体" w:hAnsi="黑体" w:eastAsia="黑体"/>
              </w:rPr>
              <w:t>登记地址</w:t>
            </w:r>
          </w:p>
        </w:tc>
        <w:tc>
          <w:tcPr>
            <w:tcW w:w="6912" w:type="dxa"/>
            <w:gridSpan w:val="17"/>
          </w:tcPr>
          <w:p w14:paraId="320130F6">
            <w:pPr>
              <w:snapToGrid w:val="0"/>
              <w:jc w:val="center"/>
              <w:rPr>
                <w:rFonts w:ascii="宋体" w:hAnsi="宋体" w:cs="Calibri"/>
                <w:b/>
                <w:bCs/>
              </w:rPr>
            </w:pPr>
          </w:p>
        </w:tc>
      </w:tr>
      <w:tr w14:paraId="2C246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012" w:type="dxa"/>
            <w:vAlign w:val="center"/>
          </w:tcPr>
          <w:p w14:paraId="2C58AA64">
            <w:pPr>
              <w:snapToGrid w:val="0"/>
              <w:jc w:val="center"/>
              <w:rPr>
                <w:rFonts w:ascii="黑体" w:hAnsi="黑体" w:eastAsia="黑体"/>
              </w:rPr>
            </w:pPr>
            <w:r>
              <w:rPr>
                <w:rFonts w:hint="eastAsia" w:ascii="黑体" w:hAnsi="黑体" w:eastAsia="黑体"/>
              </w:rPr>
              <w:t>联系人</w:t>
            </w:r>
          </w:p>
        </w:tc>
        <w:tc>
          <w:tcPr>
            <w:tcW w:w="2765" w:type="dxa"/>
            <w:gridSpan w:val="5"/>
          </w:tcPr>
          <w:p w14:paraId="33235E41">
            <w:pPr>
              <w:snapToGrid w:val="0"/>
              <w:jc w:val="center"/>
              <w:rPr>
                <w:rFonts w:ascii="宋体" w:hAnsi="宋体" w:cs="Calibri"/>
                <w:b/>
                <w:bCs/>
              </w:rPr>
            </w:pPr>
          </w:p>
        </w:tc>
        <w:tc>
          <w:tcPr>
            <w:tcW w:w="1560" w:type="dxa"/>
            <w:gridSpan w:val="4"/>
            <w:vAlign w:val="center"/>
          </w:tcPr>
          <w:p w14:paraId="236BC987">
            <w:pPr>
              <w:snapToGrid w:val="0"/>
              <w:jc w:val="center"/>
              <w:rPr>
                <w:rFonts w:ascii="黑体" w:hAnsi="黑体" w:eastAsia="黑体"/>
              </w:rPr>
            </w:pPr>
            <w:r>
              <w:rPr>
                <w:rFonts w:hint="eastAsia" w:ascii="黑体" w:hAnsi="黑体" w:eastAsia="黑体"/>
              </w:rPr>
              <w:t>手机</w:t>
            </w:r>
          </w:p>
        </w:tc>
        <w:tc>
          <w:tcPr>
            <w:tcW w:w="2587" w:type="dxa"/>
            <w:gridSpan w:val="8"/>
            <w:vAlign w:val="center"/>
          </w:tcPr>
          <w:p w14:paraId="158CA458">
            <w:pPr>
              <w:snapToGrid w:val="0"/>
              <w:jc w:val="center"/>
              <w:rPr>
                <w:rFonts w:ascii="宋体" w:hAnsi="宋体" w:cs="Calibri"/>
              </w:rPr>
            </w:pPr>
          </w:p>
        </w:tc>
      </w:tr>
      <w:tr w14:paraId="7F5A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012" w:type="dxa"/>
            <w:vAlign w:val="center"/>
          </w:tcPr>
          <w:p w14:paraId="0CA48170">
            <w:pPr>
              <w:snapToGrid w:val="0"/>
              <w:jc w:val="center"/>
              <w:rPr>
                <w:rFonts w:ascii="黑体" w:hAnsi="黑体" w:eastAsia="黑体"/>
              </w:rPr>
            </w:pPr>
            <w:r>
              <w:rPr>
                <w:rFonts w:hint="eastAsia" w:ascii="黑体" w:hAnsi="黑体" w:eastAsia="黑体"/>
              </w:rPr>
              <w:t>固定电话</w:t>
            </w:r>
          </w:p>
        </w:tc>
        <w:tc>
          <w:tcPr>
            <w:tcW w:w="2765" w:type="dxa"/>
            <w:gridSpan w:val="5"/>
          </w:tcPr>
          <w:p w14:paraId="2B10379F">
            <w:pPr>
              <w:snapToGrid w:val="0"/>
              <w:jc w:val="center"/>
              <w:rPr>
                <w:rFonts w:ascii="宋体" w:hAnsi="宋体" w:cs="Calibri"/>
                <w:b/>
                <w:bCs/>
              </w:rPr>
            </w:pPr>
          </w:p>
        </w:tc>
        <w:tc>
          <w:tcPr>
            <w:tcW w:w="1560" w:type="dxa"/>
            <w:gridSpan w:val="4"/>
            <w:vAlign w:val="center"/>
          </w:tcPr>
          <w:p w14:paraId="750E53E2">
            <w:pPr>
              <w:snapToGrid w:val="0"/>
              <w:jc w:val="center"/>
              <w:rPr>
                <w:rFonts w:ascii="黑体" w:hAnsi="黑体" w:eastAsia="黑体"/>
              </w:rPr>
            </w:pPr>
            <w:r>
              <w:rPr>
                <w:rFonts w:hint="eastAsia" w:ascii="黑体" w:hAnsi="黑体" w:eastAsia="黑体"/>
              </w:rPr>
              <w:t>邮箱</w:t>
            </w:r>
          </w:p>
        </w:tc>
        <w:tc>
          <w:tcPr>
            <w:tcW w:w="2587" w:type="dxa"/>
            <w:gridSpan w:val="8"/>
            <w:vAlign w:val="center"/>
          </w:tcPr>
          <w:p w14:paraId="6644FF30">
            <w:pPr>
              <w:snapToGrid w:val="0"/>
              <w:jc w:val="center"/>
              <w:rPr>
                <w:rFonts w:ascii="宋体" w:hAnsi="宋体" w:cs="Calibri"/>
              </w:rPr>
            </w:pPr>
          </w:p>
        </w:tc>
      </w:tr>
      <w:tr w14:paraId="50B0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012" w:type="dxa"/>
            <w:vAlign w:val="center"/>
          </w:tcPr>
          <w:p w14:paraId="490EB098">
            <w:pPr>
              <w:snapToGrid w:val="0"/>
              <w:jc w:val="center"/>
              <w:rPr>
                <w:rFonts w:ascii="黑体" w:hAnsi="黑体" w:eastAsia="黑体"/>
              </w:rPr>
            </w:pPr>
            <w:r>
              <w:rPr>
                <w:rFonts w:hint="eastAsia" w:ascii="黑体" w:hAnsi="黑体" w:eastAsia="黑体"/>
              </w:rPr>
              <w:t>所属行业</w:t>
            </w:r>
          </w:p>
        </w:tc>
        <w:tc>
          <w:tcPr>
            <w:tcW w:w="6912" w:type="dxa"/>
            <w:gridSpan w:val="17"/>
            <w:vAlign w:val="center"/>
          </w:tcPr>
          <w:p w14:paraId="72391D4C">
            <w:pPr>
              <w:snapToGrid w:val="0"/>
              <w:jc w:val="center"/>
              <w:rPr>
                <w:rFonts w:ascii="黑体" w:hAnsi="黑体" w:eastAsia="黑体"/>
              </w:rPr>
            </w:pPr>
          </w:p>
        </w:tc>
      </w:tr>
      <w:tr w14:paraId="520E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2012" w:type="dxa"/>
            <w:vAlign w:val="center"/>
          </w:tcPr>
          <w:p w14:paraId="3CCA4CC9">
            <w:pPr>
              <w:snapToGrid w:val="0"/>
              <w:jc w:val="center"/>
              <w:rPr>
                <w:rFonts w:ascii="黑体" w:hAnsi="黑体" w:eastAsia="黑体"/>
              </w:rPr>
            </w:pPr>
            <w:r>
              <w:rPr>
                <w:rFonts w:hint="eastAsia" w:ascii="黑体" w:hAnsi="黑体" w:eastAsia="黑体"/>
              </w:rPr>
              <w:t>单位性质</w:t>
            </w:r>
          </w:p>
        </w:tc>
        <w:tc>
          <w:tcPr>
            <w:tcW w:w="6912" w:type="dxa"/>
            <w:gridSpan w:val="17"/>
            <w:vAlign w:val="center"/>
          </w:tcPr>
          <w:p w14:paraId="3693A638">
            <w:pPr>
              <w:snapToGrid w:val="0"/>
              <w:jc w:val="left"/>
              <w:rPr>
                <w:rFonts w:ascii="宋体" w:hAnsi="宋体" w:cs="Calibri"/>
              </w:rPr>
            </w:pPr>
            <w:r>
              <w:rPr>
                <w:rFonts w:ascii="Wingdings" w:hAnsi="Wingdings"/>
              </w:rPr>
              <w:t></w:t>
            </w:r>
            <w:r>
              <w:rPr>
                <w:rFonts w:hint="eastAsia" w:ascii="宋体" w:hAnsi="宋体"/>
              </w:rPr>
              <w:t>企业【</w:t>
            </w:r>
            <w:r>
              <w:rPr>
                <w:rFonts w:ascii="Wingdings" w:hAnsi="Wingdings"/>
              </w:rPr>
              <w:t></w:t>
            </w:r>
            <w:r>
              <w:rPr>
                <w:rFonts w:hint="eastAsia" w:ascii="宋体" w:hAnsi="宋体"/>
              </w:rPr>
              <w:t xml:space="preserve">民营企业  </w:t>
            </w:r>
            <w:r>
              <w:rPr>
                <w:rFonts w:ascii="Wingdings" w:hAnsi="Wingdings"/>
              </w:rPr>
              <w:t></w:t>
            </w:r>
            <w:r>
              <w:rPr>
                <w:rFonts w:hint="eastAsia" w:ascii="宋体" w:hAnsi="宋体"/>
              </w:rPr>
              <w:t xml:space="preserve">国有企业  </w:t>
            </w:r>
            <w:r>
              <w:rPr>
                <w:rFonts w:ascii="Wingdings" w:hAnsi="Wingdings"/>
              </w:rPr>
              <w:t></w:t>
            </w:r>
            <w:r>
              <w:rPr>
                <w:rFonts w:hint="eastAsia" w:ascii="宋体" w:hAnsi="宋体"/>
              </w:rPr>
              <w:t xml:space="preserve">国有控股企业  </w:t>
            </w:r>
            <w:r>
              <w:rPr>
                <w:rFonts w:ascii="Wingdings" w:hAnsi="Wingdings"/>
              </w:rPr>
              <w:t></w:t>
            </w:r>
            <w:r>
              <w:rPr>
                <w:rFonts w:hint="eastAsia" w:ascii="宋体" w:hAnsi="宋体"/>
              </w:rPr>
              <w:t xml:space="preserve">国防军事企业 </w:t>
            </w:r>
            <w:r>
              <w:rPr>
                <w:rFonts w:ascii="Wingdings" w:hAnsi="Wingdings"/>
              </w:rPr>
              <w:t></w:t>
            </w:r>
            <w:r>
              <w:rPr>
                <w:rFonts w:hint="eastAsia" w:ascii="宋体" w:hAnsi="宋体"/>
              </w:rPr>
              <w:t xml:space="preserve">外资企业  </w:t>
            </w:r>
            <w:r>
              <w:rPr>
                <w:rFonts w:ascii="Wingdings" w:hAnsi="Wingdings"/>
              </w:rPr>
              <w:t></w:t>
            </w:r>
            <w:r>
              <w:rPr>
                <w:rFonts w:hint="eastAsia" w:ascii="宋体" w:hAnsi="宋体"/>
              </w:rPr>
              <w:t xml:space="preserve">合资企业 </w:t>
            </w:r>
            <w:r>
              <w:rPr>
                <w:rFonts w:ascii="Wingdings" w:hAnsi="Wingdings"/>
              </w:rPr>
              <w:t></w:t>
            </w:r>
            <w:r>
              <w:rPr>
                <w:rFonts w:hint="eastAsia" w:ascii="宋体" w:hAnsi="宋体"/>
              </w:rPr>
              <w:t>其他类型企业】</w:t>
            </w:r>
            <w:r>
              <w:rPr>
                <w:rFonts w:ascii="Wingdings" w:hAnsi="Wingdings"/>
              </w:rPr>
              <w:t></w:t>
            </w:r>
            <w:r>
              <w:rPr>
                <w:rFonts w:hint="eastAsia" w:ascii="宋体" w:hAnsi="宋体"/>
              </w:rPr>
              <w:t>事业单位【</w:t>
            </w:r>
            <w:r>
              <w:rPr>
                <w:rFonts w:ascii="Wingdings" w:hAnsi="Wingdings"/>
              </w:rPr>
              <w:t></w:t>
            </w:r>
            <w:r>
              <w:rPr>
                <w:rFonts w:hint="eastAsia" w:ascii="宋体" w:hAnsi="宋体"/>
              </w:rPr>
              <w:t xml:space="preserve">科研机构  </w:t>
            </w:r>
            <w:r>
              <w:rPr>
                <w:rFonts w:ascii="Wingdings" w:hAnsi="Wingdings"/>
              </w:rPr>
              <w:t></w:t>
            </w:r>
            <w:r>
              <w:rPr>
                <w:rFonts w:hint="eastAsia" w:ascii="宋体" w:hAnsi="宋体"/>
              </w:rPr>
              <w:t xml:space="preserve">大专院校  </w:t>
            </w:r>
            <w:r>
              <w:rPr>
                <w:rFonts w:ascii="Wingdings" w:hAnsi="Wingdings"/>
              </w:rPr>
              <w:t></w:t>
            </w:r>
            <w:r>
              <w:rPr>
                <w:rFonts w:hint="eastAsia" w:ascii="宋体" w:hAnsi="宋体"/>
              </w:rPr>
              <w:t xml:space="preserve">医疗机构  </w:t>
            </w:r>
            <w:r>
              <w:rPr>
                <w:rFonts w:ascii="Wingdings" w:hAnsi="Wingdings"/>
              </w:rPr>
              <w:t></w:t>
            </w:r>
            <w:r>
              <w:rPr>
                <w:rFonts w:hint="eastAsia" w:ascii="宋体" w:hAnsi="宋体"/>
              </w:rPr>
              <w:t>其他事业单位】</w:t>
            </w:r>
            <w:r>
              <w:rPr>
                <w:rFonts w:ascii="Wingdings" w:hAnsi="Wingdings"/>
              </w:rPr>
              <w:t></w:t>
            </w:r>
            <w:r>
              <w:rPr>
                <w:rFonts w:hint="eastAsia" w:ascii="宋体" w:hAnsi="宋体"/>
              </w:rPr>
              <w:t>其他（请填写具体性质，如</w:t>
            </w:r>
            <w:r>
              <w:rPr>
                <w:rFonts w:ascii="Wingdings" w:hAnsi="Wingdings"/>
              </w:rPr>
              <w:t></w:t>
            </w:r>
            <w:r>
              <w:rPr>
                <w:rFonts w:hint="eastAsia" w:ascii="宋体" w:hAnsi="宋体"/>
              </w:rPr>
              <w:t>新型研发机构）</w:t>
            </w:r>
          </w:p>
        </w:tc>
      </w:tr>
      <w:tr w14:paraId="1FBBB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2" w:type="dxa"/>
            <w:vAlign w:val="center"/>
          </w:tcPr>
          <w:p w14:paraId="15E50A8C">
            <w:pPr>
              <w:snapToGrid w:val="0"/>
              <w:jc w:val="center"/>
              <w:rPr>
                <w:rFonts w:ascii="黑体" w:hAnsi="黑体" w:eastAsia="黑体"/>
              </w:rPr>
            </w:pPr>
            <w:r>
              <w:rPr>
                <w:rFonts w:hint="eastAsia" w:ascii="黑体" w:hAnsi="黑体" w:eastAsia="黑体"/>
              </w:rPr>
              <w:t>单位类型</w:t>
            </w:r>
          </w:p>
        </w:tc>
        <w:tc>
          <w:tcPr>
            <w:tcW w:w="6912" w:type="dxa"/>
            <w:gridSpan w:val="17"/>
            <w:vAlign w:val="center"/>
          </w:tcPr>
          <w:p w14:paraId="2506C525">
            <w:pPr>
              <w:snapToGrid w:val="0"/>
              <w:jc w:val="left"/>
              <w:rPr>
                <w:rFonts w:ascii="宋体" w:hAnsi="宋体" w:cs="Calibri"/>
              </w:rPr>
            </w:pPr>
            <w:r>
              <w:rPr>
                <w:rFonts w:ascii="Wingdings" w:hAnsi="Wingdings"/>
              </w:rPr>
              <w:t></w:t>
            </w:r>
            <w:r>
              <w:rPr>
                <w:rFonts w:hint="eastAsia" w:ascii="宋体" w:hAnsi="宋体"/>
              </w:rPr>
              <w:t xml:space="preserve">地区支柱企业（大型企业） </w:t>
            </w:r>
            <w:r>
              <w:rPr>
                <w:rFonts w:ascii="Wingdings" w:hAnsi="Wingdings"/>
              </w:rPr>
              <w:t></w:t>
            </w:r>
            <w:r>
              <w:rPr>
                <w:rFonts w:hint="eastAsia" w:ascii="宋体" w:hAnsi="宋体"/>
              </w:rPr>
              <w:t xml:space="preserve">高校和科研院所 </w:t>
            </w:r>
            <w:r>
              <w:rPr>
                <w:rFonts w:ascii="Wingdings" w:hAnsi="Wingdings"/>
              </w:rPr>
              <w:t></w:t>
            </w:r>
            <w:r>
              <w:rPr>
                <w:rFonts w:hint="eastAsia" w:ascii="宋体" w:hAnsi="宋体"/>
              </w:rPr>
              <w:t xml:space="preserve">专利密集型企业 </w:t>
            </w:r>
            <w:r>
              <w:rPr>
                <w:rFonts w:ascii="Wingdings" w:hAnsi="Wingdings"/>
              </w:rPr>
              <w:t></w:t>
            </w:r>
            <w:r>
              <w:rPr>
                <w:rFonts w:hint="eastAsia" w:ascii="宋体" w:hAnsi="宋体"/>
              </w:rPr>
              <w:t xml:space="preserve">小微企业 </w:t>
            </w:r>
            <w:r>
              <w:rPr>
                <w:rFonts w:ascii="Wingdings" w:hAnsi="Wingdings"/>
              </w:rPr>
              <w:t></w:t>
            </w:r>
            <w:r>
              <w:rPr>
                <w:rFonts w:hint="eastAsia" w:ascii="宋体" w:hAnsi="宋体"/>
              </w:rPr>
              <w:t xml:space="preserve">双创企业 </w:t>
            </w:r>
            <w:r>
              <w:rPr>
                <w:rFonts w:ascii="Wingdings" w:hAnsi="Wingdings"/>
              </w:rPr>
              <w:t></w:t>
            </w:r>
            <w:r>
              <w:rPr>
                <w:rFonts w:hint="eastAsia" w:ascii="宋体" w:hAnsi="宋体"/>
              </w:rPr>
              <w:t>从外地到本地进行登记的企业</w:t>
            </w:r>
          </w:p>
        </w:tc>
      </w:tr>
      <w:tr w14:paraId="2A29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012" w:type="dxa"/>
            <w:vAlign w:val="center"/>
          </w:tcPr>
          <w:p w14:paraId="597B3347">
            <w:pPr>
              <w:snapToGrid w:val="0"/>
              <w:jc w:val="center"/>
              <w:rPr>
                <w:rFonts w:ascii="黑体" w:hAnsi="黑体" w:eastAsia="黑体"/>
              </w:rPr>
            </w:pPr>
            <w:r>
              <w:rPr>
                <w:rFonts w:hint="eastAsia" w:ascii="黑体" w:hAnsi="黑体" w:eastAsia="黑体"/>
              </w:rPr>
              <w:t>单位规模</w:t>
            </w:r>
          </w:p>
        </w:tc>
        <w:tc>
          <w:tcPr>
            <w:tcW w:w="6912" w:type="dxa"/>
            <w:gridSpan w:val="17"/>
            <w:vAlign w:val="center"/>
          </w:tcPr>
          <w:p w14:paraId="49E2AD86">
            <w:pPr>
              <w:snapToGrid w:val="0"/>
              <w:jc w:val="left"/>
              <w:rPr>
                <w:rFonts w:ascii="宋体" w:hAnsi="宋体" w:cs="Calibri"/>
              </w:rPr>
            </w:pPr>
            <w:r>
              <w:rPr>
                <w:rFonts w:ascii="Wingdings" w:hAnsi="Wingdings"/>
              </w:rPr>
              <w:t></w:t>
            </w:r>
            <w:r>
              <w:rPr>
                <w:rFonts w:hint="eastAsia" w:ascii="宋体" w:hAnsi="宋体"/>
              </w:rPr>
              <w:t xml:space="preserve">大型  </w:t>
            </w:r>
            <w:r>
              <w:rPr>
                <w:rFonts w:ascii="Wingdings" w:hAnsi="Wingdings"/>
              </w:rPr>
              <w:t></w:t>
            </w:r>
            <w:r>
              <w:rPr>
                <w:rFonts w:hint="eastAsia" w:ascii="宋体" w:hAnsi="宋体"/>
              </w:rPr>
              <w:t xml:space="preserve">中型 </w:t>
            </w:r>
            <w:r>
              <w:rPr>
                <w:rFonts w:ascii="Wingdings" w:hAnsi="Wingdings"/>
              </w:rPr>
              <w:t></w:t>
            </w:r>
            <w:r>
              <w:rPr>
                <w:rFonts w:hint="eastAsia" w:ascii="宋体" w:hAnsi="宋体"/>
              </w:rPr>
              <w:t xml:space="preserve">小型 </w:t>
            </w:r>
            <w:r>
              <w:rPr>
                <w:rFonts w:ascii="Wingdings" w:hAnsi="Wingdings"/>
              </w:rPr>
              <w:t></w:t>
            </w:r>
            <w:r>
              <w:rPr>
                <w:rFonts w:hint="eastAsia" w:ascii="宋体" w:hAnsi="宋体"/>
              </w:rPr>
              <w:t>微型（参考《国家统计局关于印发&lt;统计上大中小微型企业划分办法（2017）&gt;的通知》填写）</w:t>
            </w:r>
          </w:p>
        </w:tc>
      </w:tr>
      <w:tr w14:paraId="422D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012" w:type="dxa"/>
            <w:vAlign w:val="center"/>
          </w:tcPr>
          <w:p w14:paraId="77214703">
            <w:pPr>
              <w:snapToGrid w:val="0"/>
              <w:jc w:val="center"/>
              <w:rPr>
                <w:rFonts w:ascii="黑体" w:hAnsi="黑体" w:eastAsia="黑体"/>
              </w:rPr>
            </w:pPr>
            <w:r>
              <w:rPr>
                <w:rFonts w:hint="eastAsia" w:ascii="黑体" w:hAnsi="黑体" w:eastAsia="黑体"/>
              </w:rPr>
              <w:t>是否属于专精特新企业</w:t>
            </w:r>
          </w:p>
        </w:tc>
        <w:tc>
          <w:tcPr>
            <w:tcW w:w="6912" w:type="dxa"/>
            <w:gridSpan w:val="17"/>
            <w:vAlign w:val="center"/>
          </w:tcPr>
          <w:p w14:paraId="6FF6C39B">
            <w:pPr>
              <w:snapToGrid w:val="0"/>
              <w:jc w:val="left"/>
              <w:rPr>
                <w:rFonts w:ascii="宋体" w:hAnsi="宋体" w:cs="Calibri"/>
              </w:rPr>
            </w:pPr>
            <w:r>
              <w:rPr>
                <w:rFonts w:ascii="Wingdings" w:hAnsi="Wingdings"/>
              </w:rPr>
              <w:t></w:t>
            </w:r>
            <w:r>
              <w:rPr>
                <w:rFonts w:hint="eastAsia" w:ascii="宋体" w:hAnsi="宋体"/>
              </w:rPr>
              <w:t>是【</w:t>
            </w:r>
            <w:r>
              <w:rPr>
                <w:rFonts w:ascii="Wingdings" w:hAnsi="Wingdings"/>
              </w:rPr>
              <w:t></w:t>
            </w:r>
            <w:r>
              <w:rPr>
                <w:rFonts w:hint="eastAsia" w:ascii="宋体" w:hAnsi="宋体"/>
              </w:rPr>
              <w:t xml:space="preserve">制造业单项冠军 </w:t>
            </w:r>
            <w:r>
              <w:rPr>
                <w:rFonts w:ascii="Wingdings" w:hAnsi="Wingdings"/>
              </w:rPr>
              <w:t></w:t>
            </w:r>
            <w:r>
              <w:rPr>
                <w:rFonts w:hint="eastAsia" w:ascii="宋体" w:hAnsi="宋体"/>
              </w:rPr>
              <w:t xml:space="preserve">专精特新“小巨人” </w:t>
            </w:r>
            <w:r>
              <w:rPr>
                <w:rFonts w:ascii="Wingdings" w:hAnsi="Wingdings"/>
              </w:rPr>
              <w:t></w:t>
            </w:r>
            <w:r>
              <w:rPr>
                <w:rFonts w:hint="eastAsia" w:ascii="宋体" w:hAnsi="宋体"/>
              </w:rPr>
              <w:t xml:space="preserve">安徽省专精特新】     </w:t>
            </w:r>
            <w:r>
              <w:rPr>
                <w:rFonts w:ascii="Wingdings" w:hAnsi="Wingdings"/>
              </w:rPr>
              <w:t></w:t>
            </w:r>
            <w:r>
              <w:rPr>
                <w:rFonts w:hint="eastAsia" w:ascii="宋体" w:hAnsi="宋体"/>
              </w:rPr>
              <w:t>否</w:t>
            </w:r>
          </w:p>
        </w:tc>
      </w:tr>
      <w:tr w14:paraId="2573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012" w:type="dxa"/>
            <w:vAlign w:val="center"/>
          </w:tcPr>
          <w:p w14:paraId="38B1382B">
            <w:pPr>
              <w:snapToGrid w:val="0"/>
              <w:jc w:val="center"/>
              <w:rPr>
                <w:rFonts w:ascii="黑体" w:hAnsi="黑体" w:eastAsia="黑体"/>
              </w:rPr>
            </w:pPr>
            <w:r>
              <w:rPr>
                <w:rFonts w:hint="eastAsia" w:ascii="黑体" w:hAnsi="黑体" w:eastAsia="黑体"/>
              </w:rPr>
              <w:t>是否属于独角兽企业</w:t>
            </w:r>
          </w:p>
        </w:tc>
        <w:tc>
          <w:tcPr>
            <w:tcW w:w="6912" w:type="dxa"/>
            <w:gridSpan w:val="17"/>
            <w:vAlign w:val="center"/>
          </w:tcPr>
          <w:p w14:paraId="2FB0B6D3">
            <w:pPr>
              <w:snapToGrid w:val="0"/>
              <w:jc w:val="center"/>
              <w:rPr>
                <w:rFonts w:ascii="宋体" w:hAnsi="宋体" w:cs="Calibri"/>
              </w:rPr>
            </w:pPr>
            <w:r>
              <w:rPr>
                <w:rFonts w:ascii="Wingdings" w:hAnsi="Wingdings"/>
              </w:rPr>
              <w:t></w:t>
            </w:r>
            <w:r>
              <w:rPr>
                <w:rFonts w:hint="eastAsia" w:ascii="宋体" w:hAnsi="宋体"/>
              </w:rPr>
              <w:t xml:space="preserve">是 </w:t>
            </w:r>
            <w:r>
              <w:rPr>
                <w:rFonts w:ascii="Wingdings" w:hAnsi="Wingdings"/>
              </w:rPr>
              <w:t></w:t>
            </w:r>
            <w:r>
              <w:rPr>
                <w:rFonts w:hint="eastAsia" w:ascii="宋体" w:hAnsi="宋体"/>
              </w:rPr>
              <w:t>否</w:t>
            </w:r>
          </w:p>
        </w:tc>
      </w:tr>
      <w:tr w14:paraId="3FA18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2012" w:type="dxa"/>
            <w:vAlign w:val="center"/>
          </w:tcPr>
          <w:p w14:paraId="3ED6A2A9">
            <w:pPr>
              <w:snapToGrid w:val="0"/>
              <w:jc w:val="center"/>
              <w:rPr>
                <w:rFonts w:ascii="黑体" w:hAnsi="黑体" w:eastAsia="黑体"/>
              </w:rPr>
            </w:pPr>
            <w:r>
              <w:rPr>
                <w:rFonts w:hint="eastAsia" w:ascii="黑体" w:hAnsi="黑体" w:eastAsia="黑体"/>
              </w:rPr>
              <w:t>是否属于上市企业</w:t>
            </w:r>
          </w:p>
        </w:tc>
        <w:tc>
          <w:tcPr>
            <w:tcW w:w="6912" w:type="dxa"/>
            <w:gridSpan w:val="17"/>
            <w:vAlign w:val="center"/>
          </w:tcPr>
          <w:p w14:paraId="1A46AA0F">
            <w:pPr>
              <w:snapToGrid w:val="0"/>
              <w:jc w:val="center"/>
              <w:rPr>
                <w:rFonts w:ascii="宋体" w:hAnsi="宋体" w:cs="Calibri"/>
              </w:rPr>
            </w:pPr>
            <w:r>
              <w:rPr>
                <w:rFonts w:ascii="Wingdings" w:hAnsi="Wingdings"/>
              </w:rPr>
              <w:t></w:t>
            </w:r>
            <w:r>
              <w:rPr>
                <w:rFonts w:hint="eastAsia" w:ascii="宋体" w:hAnsi="宋体"/>
              </w:rPr>
              <w:t>是【</w:t>
            </w:r>
            <w:r>
              <w:rPr>
                <w:rFonts w:ascii="Wingdings" w:hAnsi="Wingdings"/>
              </w:rPr>
              <w:t></w:t>
            </w:r>
            <w:r>
              <w:rPr>
                <w:rFonts w:hint="eastAsia" w:ascii="宋体" w:hAnsi="宋体"/>
              </w:rPr>
              <w:t xml:space="preserve">北交所 </w:t>
            </w:r>
            <w:r>
              <w:rPr>
                <w:rFonts w:ascii="Wingdings" w:hAnsi="Wingdings"/>
              </w:rPr>
              <w:t></w:t>
            </w:r>
            <w:r>
              <w:rPr>
                <w:rFonts w:hint="eastAsia" w:ascii="宋体" w:hAnsi="宋体"/>
              </w:rPr>
              <w:t xml:space="preserve">上交所 </w:t>
            </w:r>
            <w:r>
              <w:rPr>
                <w:rFonts w:ascii="Wingdings" w:hAnsi="Wingdings"/>
              </w:rPr>
              <w:t></w:t>
            </w:r>
            <w:r>
              <w:rPr>
                <w:rFonts w:hint="eastAsia" w:ascii="宋体" w:hAnsi="宋体"/>
              </w:rPr>
              <w:t xml:space="preserve">深交所 </w:t>
            </w:r>
            <w:r>
              <w:rPr>
                <w:rFonts w:ascii="Wingdings" w:hAnsi="Wingdings"/>
              </w:rPr>
              <w:t></w:t>
            </w:r>
            <w:r>
              <w:rPr>
                <w:rFonts w:hint="eastAsia" w:ascii="宋体" w:hAnsi="宋体"/>
              </w:rPr>
              <w:t xml:space="preserve">科创版  </w:t>
            </w:r>
            <w:r>
              <w:rPr>
                <w:rFonts w:ascii="Wingdings" w:hAnsi="Wingdings"/>
              </w:rPr>
              <w:t></w:t>
            </w:r>
            <w:r>
              <w:rPr>
                <w:rFonts w:hint="eastAsia" w:ascii="宋体" w:hAnsi="宋体"/>
              </w:rPr>
              <w:t>其他</w:t>
            </w:r>
            <w:r>
              <w:rPr>
                <w:rFonts w:hint="eastAsia" w:ascii="宋体" w:hAnsi="宋体"/>
                <w:u w:val="single"/>
              </w:rPr>
              <w:t xml:space="preserve">        </w:t>
            </w:r>
            <w:r>
              <w:rPr>
                <w:rFonts w:hint="eastAsia" w:ascii="宋体" w:hAnsi="宋体"/>
              </w:rPr>
              <w:t xml:space="preserve">】 </w:t>
            </w:r>
            <w:r>
              <w:rPr>
                <w:rFonts w:ascii="Wingdings" w:hAnsi="Wingdings"/>
              </w:rPr>
              <w:t></w:t>
            </w:r>
            <w:r>
              <w:rPr>
                <w:rFonts w:hint="eastAsia" w:ascii="宋体" w:hAnsi="宋体"/>
              </w:rPr>
              <w:t xml:space="preserve">上市辅导名单 </w:t>
            </w:r>
            <w:r>
              <w:rPr>
                <w:rFonts w:ascii="Wingdings" w:hAnsi="Wingdings"/>
              </w:rPr>
              <w:t></w:t>
            </w:r>
            <w:r>
              <w:rPr>
                <w:rFonts w:hint="eastAsia" w:ascii="宋体" w:hAnsi="宋体"/>
              </w:rPr>
              <w:t>否</w:t>
            </w:r>
          </w:p>
        </w:tc>
      </w:tr>
      <w:tr w14:paraId="3C0BD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12" w:type="dxa"/>
            <w:vMerge w:val="restart"/>
            <w:vAlign w:val="center"/>
          </w:tcPr>
          <w:p w14:paraId="6797CAD0">
            <w:pPr>
              <w:snapToGrid w:val="0"/>
              <w:jc w:val="center"/>
              <w:rPr>
                <w:rFonts w:ascii="黑体" w:hAnsi="黑体" w:eastAsia="黑体"/>
              </w:rPr>
            </w:pPr>
            <w:r>
              <w:rPr>
                <w:rFonts w:hint="eastAsia" w:ascii="黑体" w:hAnsi="黑体" w:eastAsia="黑体"/>
              </w:rPr>
              <w:t>单位人数</w:t>
            </w:r>
          </w:p>
        </w:tc>
        <w:tc>
          <w:tcPr>
            <w:tcW w:w="1595" w:type="dxa"/>
            <w:gridSpan w:val="2"/>
            <w:vAlign w:val="center"/>
          </w:tcPr>
          <w:p w14:paraId="16E5FBEF">
            <w:pPr>
              <w:snapToGrid w:val="0"/>
              <w:jc w:val="center"/>
              <w:rPr>
                <w:rFonts w:ascii="宋体" w:hAnsi="宋体" w:cs="Calibri"/>
              </w:rPr>
            </w:pPr>
            <w:r>
              <w:rPr>
                <w:rFonts w:hint="eastAsia" w:ascii="宋体" w:hAnsi="宋体"/>
              </w:rPr>
              <w:t>合计</w:t>
            </w:r>
          </w:p>
        </w:tc>
        <w:tc>
          <w:tcPr>
            <w:tcW w:w="1770" w:type="dxa"/>
            <w:gridSpan w:val="4"/>
            <w:vAlign w:val="center"/>
          </w:tcPr>
          <w:p w14:paraId="26A0DF22">
            <w:pPr>
              <w:snapToGrid w:val="0"/>
              <w:jc w:val="center"/>
              <w:rPr>
                <w:rFonts w:ascii="宋体" w:hAnsi="宋体"/>
              </w:rPr>
            </w:pPr>
            <w:r>
              <w:rPr>
                <w:rFonts w:hint="eastAsia" w:ascii="宋体" w:hAnsi="宋体"/>
              </w:rPr>
              <w:t>管理人员</w:t>
            </w:r>
          </w:p>
        </w:tc>
        <w:tc>
          <w:tcPr>
            <w:tcW w:w="1725" w:type="dxa"/>
            <w:gridSpan w:val="6"/>
            <w:vAlign w:val="center"/>
          </w:tcPr>
          <w:p w14:paraId="017F4D68">
            <w:pPr>
              <w:snapToGrid w:val="0"/>
              <w:jc w:val="center"/>
              <w:rPr>
                <w:rFonts w:ascii="宋体" w:hAnsi="宋体"/>
              </w:rPr>
            </w:pPr>
            <w:r>
              <w:rPr>
                <w:rFonts w:hint="eastAsia" w:ascii="宋体" w:hAnsi="宋体"/>
              </w:rPr>
              <w:t>研发人员</w:t>
            </w:r>
          </w:p>
        </w:tc>
        <w:tc>
          <w:tcPr>
            <w:tcW w:w="1822" w:type="dxa"/>
            <w:gridSpan w:val="5"/>
            <w:vAlign w:val="center"/>
          </w:tcPr>
          <w:p w14:paraId="5BF2FBFF">
            <w:pPr>
              <w:snapToGrid w:val="0"/>
              <w:jc w:val="center"/>
              <w:rPr>
                <w:rFonts w:ascii="宋体" w:hAnsi="宋体"/>
              </w:rPr>
            </w:pPr>
            <w:r>
              <w:rPr>
                <w:rFonts w:hint="eastAsia" w:ascii="宋体" w:hAnsi="宋体"/>
              </w:rPr>
              <w:t>普通员工</w:t>
            </w:r>
          </w:p>
        </w:tc>
      </w:tr>
      <w:tr w14:paraId="4098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2012" w:type="dxa"/>
            <w:vMerge w:val="continue"/>
            <w:vAlign w:val="center"/>
          </w:tcPr>
          <w:p w14:paraId="542321E9">
            <w:pPr>
              <w:widowControl/>
              <w:jc w:val="left"/>
              <w:rPr>
                <w:rFonts w:ascii="黑体" w:hAnsi="黑体" w:eastAsia="黑体"/>
              </w:rPr>
            </w:pPr>
          </w:p>
        </w:tc>
        <w:tc>
          <w:tcPr>
            <w:tcW w:w="1595" w:type="dxa"/>
            <w:gridSpan w:val="2"/>
            <w:vAlign w:val="center"/>
          </w:tcPr>
          <w:p w14:paraId="5819C97B">
            <w:pPr>
              <w:snapToGrid w:val="0"/>
              <w:jc w:val="center"/>
              <w:rPr>
                <w:rFonts w:ascii="宋体" w:hAnsi="宋体"/>
              </w:rPr>
            </w:pPr>
          </w:p>
        </w:tc>
        <w:tc>
          <w:tcPr>
            <w:tcW w:w="1770" w:type="dxa"/>
            <w:gridSpan w:val="4"/>
            <w:vAlign w:val="center"/>
          </w:tcPr>
          <w:p w14:paraId="30CC3246">
            <w:pPr>
              <w:snapToGrid w:val="0"/>
              <w:jc w:val="center"/>
              <w:rPr>
                <w:rFonts w:ascii="宋体" w:hAnsi="宋体"/>
              </w:rPr>
            </w:pPr>
          </w:p>
        </w:tc>
        <w:tc>
          <w:tcPr>
            <w:tcW w:w="1725" w:type="dxa"/>
            <w:gridSpan w:val="6"/>
            <w:vAlign w:val="center"/>
          </w:tcPr>
          <w:p w14:paraId="1DBE8F94">
            <w:pPr>
              <w:snapToGrid w:val="0"/>
              <w:jc w:val="center"/>
              <w:rPr>
                <w:rFonts w:ascii="宋体" w:hAnsi="宋体"/>
              </w:rPr>
            </w:pPr>
          </w:p>
        </w:tc>
        <w:tc>
          <w:tcPr>
            <w:tcW w:w="1822" w:type="dxa"/>
            <w:gridSpan w:val="5"/>
            <w:vAlign w:val="center"/>
          </w:tcPr>
          <w:p w14:paraId="1C05532F">
            <w:pPr>
              <w:snapToGrid w:val="0"/>
              <w:jc w:val="center"/>
              <w:rPr>
                <w:rFonts w:ascii="宋体" w:hAnsi="宋体"/>
              </w:rPr>
            </w:pPr>
          </w:p>
        </w:tc>
      </w:tr>
      <w:tr w14:paraId="6726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012" w:type="dxa"/>
            <w:vMerge w:val="restart"/>
            <w:vAlign w:val="center"/>
          </w:tcPr>
          <w:p w14:paraId="6EAB93F8">
            <w:pPr>
              <w:snapToGrid w:val="0"/>
              <w:jc w:val="center"/>
              <w:rPr>
                <w:rFonts w:ascii="黑体" w:hAnsi="黑体" w:eastAsia="黑体"/>
              </w:rPr>
            </w:pPr>
            <w:r>
              <w:rPr>
                <w:rFonts w:hint="eastAsia" w:ascii="黑体" w:hAnsi="黑体" w:eastAsia="黑体"/>
              </w:rPr>
              <w:t>近三年销售收入（万元）</w:t>
            </w:r>
          </w:p>
        </w:tc>
        <w:tc>
          <w:tcPr>
            <w:tcW w:w="1595" w:type="dxa"/>
            <w:gridSpan w:val="2"/>
            <w:vAlign w:val="center"/>
          </w:tcPr>
          <w:p w14:paraId="6096C281">
            <w:pPr>
              <w:snapToGrid w:val="0"/>
              <w:jc w:val="center"/>
              <w:rPr>
                <w:rFonts w:ascii="宋体" w:hAnsi="宋体" w:cs="Calibri"/>
              </w:rPr>
            </w:pPr>
            <w:r>
              <w:rPr>
                <w:rFonts w:hint="eastAsia" w:ascii="宋体" w:hAnsi="宋体"/>
              </w:rPr>
              <w:t>合计</w:t>
            </w:r>
          </w:p>
        </w:tc>
        <w:tc>
          <w:tcPr>
            <w:tcW w:w="1770" w:type="dxa"/>
            <w:gridSpan w:val="4"/>
            <w:vAlign w:val="center"/>
          </w:tcPr>
          <w:p w14:paraId="3C526D30">
            <w:pPr>
              <w:snapToGrid w:val="0"/>
              <w:jc w:val="center"/>
              <w:rPr>
                <w:rFonts w:ascii="宋体" w:hAnsi="宋体"/>
              </w:rPr>
            </w:pPr>
            <w:r>
              <w:rPr>
                <w:rFonts w:hint="eastAsia" w:ascii="宋体" w:hAnsi="宋体"/>
              </w:rPr>
              <w:t xml:space="preserve">   年</w:t>
            </w:r>
          </w:p>
        </w:tc>
        <w:tc>
          <w:tcPr>
            <w:tcW w:w="1725" w:type="dxa"/>
            <w:gridSpan w:val="6"/>
            <w:vAlign w:val="center"/>
          </w:tcPr>
          <w:p w14:paraId="1F0FA1A4">
            <w:pPr>
              <w:snapToGrid w:val="0"/>
              <w:jc w:val="center"/>
              <w:rPr>
                <w:rFonts w:ascii="宋体" w:hAnsi="宋体"/>
              </w:rPr>
            </w:pPr>
            <w:r>
              <w:rPr>
                <w:rFonts w:hint="eastAsia" w:ascii="宋体" w:hAnsi="宋体"/>
              </w:rPr>
              <w:t xml:space="preserve">   年</w:t>
            </w:r>
          </w:p>
        </w:tc>
        <w:tc>
          <w:tcPr>
            <w:tcW w:w="1822" w:type="dxa"/>
            <w:gridSpan w:val="5"/>
            <w:vAlign w:val="center"/>
          </w:tcPr>
          <w:p w14:paraId="00C7D290">
            <w:pPr>
              <w:snapToGrid w:val="0"/>
              <w:jc w:val="center"/>
              <w:rPr>
                <w:rFonts w:ascii="宋体" w:hAnsi="宋体"/>
              </w:rPr>
            </w:pPr>
            <w:r>
              <w:rPr>
                <w:rFonts w:hint="eastAsia" w:ascii="宋体" w:hAnsi="宋体"/>
              </w:rPr>
              <w:t xml:space="preserve">   年</w:t>
            </w:r>
          </w:p>
        </w:tc>
      </w:tr>
      <w:tr w14:paraId="433ED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012" w:type="dxa"/>
            <w:vMerge w:val="continue"/>
            <w:vAlign w:val="center"/>
          </w:tcPr>
          <w:p w14:paraId="128A4B7B">
            <w:pPr>
              <w:widowControl/>
              <w:jc w:val="left"/>
              <w:rPr>
                <w:rFonts w:ascii="黑体" w:hAnsi="黑体" w:eastAsia="黑体"/>
              </w:rPr>
            </w:pPr>
          </w:p>
        </w:tc>
        <w:tc>
          <w:tcPr>
            <w:tcW w:w="1595" w:type="dxa"/>
            <w:gridSpan w:val="2"/>
            <w:vAlign w:val="center"/>
          </w:tcPr>
          <w:p w14:paraId="75039E71">
            <w:pPr>
              <w:snapToGrid w:val="0"/>
              <w:jc w:val="center"/>
              <w:rPr>
                <w:rFonts w:ascii="宋体" w:hAnsi="宋体"/>
              </w:rPr>
            </w:pPr>
          </w:p>
        </w:tc>
        <w:tc>
          <w:tcPr>
            <w:tcW w:w="1770" w:type="dxa"/>
            <w:gridSpan w:val="4"/>
            <w:vAlign w:val="center"/>
          </w:tcPr>
          <w:p w14:paraId="46DA4A00">
            <w:pPr>
              <w:snapToGrid w:val="0"/>
              <w:jc w:val="center"/>
              <w:rPr>
                <w:rFonts w:ascii="宋体" w:hAnsi="宋体"/>
              </w:rPr>
            </w:pPr>
          </w:p>
        </w:tc>
        <w:tc>
          <w:tcPr>
            <w:tcW w:w="1725" w:type="dxa"/>
            <w:gridSpan w:val="6"/>
            <w:vAlign w:val="center"/>
          </w:tcPr>
          <w:p w14:paraId="27EBC406">
            <w:pPr>
              <w:snapToGrid w:val="0"/>
              <w:jc w:val="center"/>
              <w:rPr>
                <w:rFonts w:ascii="宋体" w:hAnsi="宋体"/>
              </w:rPr>
            </w:pPr>
          </w:p>
        </w:tc>
        <w:tc>
          <w:tcPr>
            <w:tcW w:w="1822" w:type="dxa"/>
            <w:gridSpan w:val="5"/>
            <w:vAlign w:val="center"/>
          </w:tcPr>
          <w:p w14:paraId="7610508F">
            <w:pPr>
              <w:snapToGrid w:val="0"/>
              <w:jc w:val="center"/>
              <w:rPr>
                <w:rFonts w:ascii="宋体" w:hAnsi="宋体"/>
              </w:rPr>
            </w:pPr>
          </w:p>
        </w:tc>
      </w:tr>
      <w:tr w14:paraId="2C542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2012" w:type="dxa"/>
            <w:vMerge w:val="restart"/>
            <w:vAlign w:val="center"/>
          </w:tcPr>
          <w:p w14:paraId="43FE28F2">
            <w:pPr>
              <w:snapToGrid w:val="0"/>
              <w:jc w:val="center"/>
              <w:rPr>
                <w:rFonts w:ascii="黑体" w:hAnsi="黑体" w:eastAsia="黑体"/>
              </w:rPr>
            </w:pPr>
            <w:r>
              <w:rPr>
                <w:rFonts w:hint="eastAsia" w:ascii="黑体" w:hAnsi="黑体" w:eastAsia="黑体"/>
              </w:rPr>
              <w:t>近三年研发投入（万元）</w:t>
            </w:r>
          </w:p>
        </w:tc>
        <w:tc>
          <w:tcPr>
            <w:tcW w:w="1595" w:type="dxa"/>
            <w:gridSpan w:val="2"/>
            <w:vAlign w:val="center"/>
          </w:tcPr>
          <w:p w14:paraId="4A7D16A6">
            <w:pPr>
              <w:snapToGrid w:val="0"/>
              <w:jc w:val="center"/>
              <w:rPr>
                <w:rFonts w:ascii="宋体" w:hAnsi="宋体" w:cs="Calibri"/>
              </w:rPr>
            </w:pPr>
            <w:r>
              <w:rPr>
                <w:rFonts w:hint="eastAsia" w:ascii="宋体" w:hAnsi="宋体"/>
              </w:rPr>
              <w:t>合计</w:t>
            </w:r>
          </w:p>
        </w:tc>
        <w:tc>
          <w:tcPr>
            <w:tcW w:w="1770" w:type="dxa"/>
            <w:gridSpan w:val="4"/>
            <w:vAlign w:val="center"/>
          </w:tcPr>
          <w:p w14:paraId="132B87F9">
            <w:pPr>
              <w:snapToGrid w:val="0"/>
              <w:jc w:val="center"/>
              <w:rPr>
                <w:rFonts w:ascii="宋体" w:hAnsi="宋体"/>
              </w:rPr>
            </w:pPr>
            <w:r>
              <w:rPr>
                <w:rFonts w:hint="eastAsia" w:ascii="宋体" w:hAnsi="宋体"/>
              </w:rPr>
              <w:t xml:space="preserve">   年</w:t>
            </w:r>
          </w:p>
        </w:tc>
        <w:tc>
          <w:tcPr>
            <w:tcW w:w="1725" w:type="dxa"/>
            <w:gridSpan w:val="6"/>
            <w:vAlign w:val="center"/>
          </w:tcPr>
          <w:p w14:paraId="753B8A46">
            <w:pPr>
              <w:snapToGrid w:val="0"/>
              <w:jc w:val="center"/>
              <w:rPr>
                <w:rFonts w:ascii="宋体" w:hAnsi="宋体"/>
              </w:rPr>
            </w:pPr>
            <w:r>
              <w:rPr>
                <w:rFonts w:hint="eastAsia" w:ascii="宋体" w:hAnsi="宋体"/>
              </w:rPr>
              <w:t xml:space="preserve">   年</w:t>
            </w:r>
          </w:p>
        </w:tc>
        <w:tc>
          <w:tcPr>
            <w:tcW w:w="1822" w:type="dxa"/>
            <w:gridSpan w:val="5"/>
            <w:vAlign w:val="center"/>
          </w:tcPr>
          <w:p w14:paraId="7F0C86FD">
            <w:pPr>
              <w:snapToGrid w:val="0"/>
              <w:jc w:val="center"/>
              <w:rPr>
                <w:rFonts w:ascii="宋体" w:hAnsi="宋体"/>
              </w:rPr>
            </w:pPr>
            <w:r>
              <w:rPr>
                <w:rFonts w:hint="eastAsia" w:ascii="宋体" w:hAnsi="宋体"/>
              </w:rPr>
              <w:t xml:space="preserve">   年</w:t>
            </w:r>
          </w:p>
        </w:tc>
      </w:tr>
      <w:tr w14:paraId="422A4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012" w:type="dxa"/>
            <w:vMerge w:val="continue"/>
            <w:vAlign w:val="center"/>
          </w:tcPr>
          <w:p w14:paraId="4579A8DC">
            <w:pPr>
              <w:widowControl/>
              <w:jc w:val="left"/>
              <w:rPr>
                <w:rFonts w:ascii="黑体" w:hAnsi="黑体" w:eastAsia="黑体"/>
              </w:rPr>
            </w:pPr>
          </w:p>
        </w:tc>
        <w:tc>
          <w:tcPr>
            <w:tcW w:w="1595" w:type="dxa"/>
            <w:gridSpan w:val="2"/>
            <w:vAlign w:val="center"/>
          </w:tcPr>
          <w:p w14:paraId="66ED89C3">
            <w:pPr>
              <w:snapToGrid w:val="0"/>
              <w:jc w:val="center"/>
              <w:rPr>
                <w:rFonts w:ascii="宋体" w:hAnsi="宋体"/>
              </w:rPr>
            </w:pPr>
          </w:p>
        </w:tc>
        <w:tc>
          <w:tcPr>
            <w:tcW w:w="1770" w:type="dxa"/>
            <w:gridSpan w:val="4"/>
            <w:vAlign w:val="center"/>
          </w:tcPr>
          <w:p w14:paraId="60279719">
            <w:pPr>
              <w:snapToGrid w:val="0"/>
              <w:jc w:val="center"/>
              <w:rPr>
                <w:rFonts w:ascii="宋体" w:hAnsi="宋体"/>
              </w:rPr>
            </w:pPr>
          </w:p>
        </w:tc>
        <w:tc>
          <w:tcPr>
            <w:tcW w:w="1725" w:type="dxa"/>
            <w:gridSpan w:val="6"/>
            <w:vAlign w:val="center"/>
          </w:tcPr>
          <w:p w14:paraId="34CD5080">
            <w:pPr>
              <w:snapToGrid w:val="0"/>
              <w:jc w:val="center"/>
              <w:rPr>
                <w:rFonts w:ascii="宋体" w:hAnsi="宋体"/>
              </w:rPr>
            </w:pPr>
          </w:p>
        </w:tc>
        <w:tc>
          <w:tcPr>
            <w:tcW w:w="1822" w:type="dxa"/>
            <w:gridSpan w:val="5"/>
            <w:vAlign w:val="center"/>
          </w:tcPr>
          <w:p w14:paraId="0A3A1A8A">
            <w:pPr>
              <w:snapToGrid w:val="0"/>
              <w:jc w:val="center"/>
              <w:rPr>
                <w:rFonts w:ascii="宋体" w:hAnsi="宋体"/>
              </w:rPr>
            </w:pPr>
          </w:p>
        </w:tc>
      </w:tr>
      <w:tr w14:paraId="1967E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012" w:type="dxa"/>
            <w:vMerge w:val="restart"/>
            <w:vAlign w:val="center"/>
          </w:tcPr>
          <w:p w14:paraId="2ECACD0A">
            <w:pPr>
              <w:snapToGrid w:val="0"/>
              <w:jc w:val="center"/>
              <w:rPr>
                <w:rFonts w:ascii="黑体" w:hAnsi="黑体" w:eastAsia="黑体"/>
              </w:rPr>
            </w:pPr>
            <w:r>
              <w:rPr>
                <w:rFonts w:hint="eastAsia" w:ascii="黑体" w:hAnsi="黑体" w:eastAsia="黑体"/>
              </w:rPr>
              <w:t>近三年产品发布频次（次/年）</w:t>
            </w:r>
          </w:p>
        </w:tc>
        <w:tc>
          <w:tcPr>
            <w:tcW w:w="1595" w:type="dxa"/>
            <w:gridSpan w:val="2"/>
            <w:vAlign w:val="center"/>
          </w:tcPr>
          <w:p w14:paraId="7460EF25">
            <w:pPr>
              <w:snapToGrid w:val="0"/>
              <w:jc w:val="center"/>
              <w:rPr>
                <w:rFonts w:ascii="宋体" w:hAnsi="宋体" w:cs="Calibri"/>
              </w:rPr>
            </w:pPr>
            <w:r>
              <w:rPr>
                <w:rFonts w:hint="eastAsia" w:ascii="宋体" w:hAnsi="宋体"/>
              </w:rPr>
              <w:t>平均值</w:t>
            </w:r>
          </w:p>
        </w:tc>
        <w:tc>
          <w:tcPr>
            <w:tcW w:w="1770" w:type="dxa"/>
            <w:gridSpan w:val="4"/>
            <w:vAlign w:val="center"/>
          </w:tcPr>
          <w:p w14:paraId="1C774366">
            <w:pPr>
              <w:snapToGrid w:val="0"/>
              <w:jc w:val="center"/>
              <w:rPr>
                <w:rFonts w:ascii="宋体" w:hAnsi="宋体"/>
              </w:rPr>
            </w:pPr>
            <w:r>
              <w:rPr>
                <w:rFonts w:hint="eastAsia" w:ascii="宋体" w:hAnsi="宋体"/>
              </w:rPr>
              <w:t xml:space="preserve">   年</w:t>
            </w:r>
          </w:p>
        </w:tc>
        <w:tc>
          <w:tcPr>
            <w:tcW w:w="1725" w:type="dxa"/>
            <w:gridSpan w:val="6"/>
            <w:vAlign w:val="center"/>
          </w:tcPr>
          <w:p w14:paraId="3D5D0285">
            <w:pPr>
              <w:snapToGrid w:val="0"/>
              <w:jc w:val="center"/>
              <w:rPr>
                <w:rFonts w:ascii="宋体" w:hAnsi="宋体"/>
              </w:rPr>
            </w:pPr>
            <w:r>
              <w:rPr>
                <w:rFonts w:hint="eastAsia" w:ascii="宋体" w:hAnsi="宋体"/>
              </w:rPr>
              <w:t xml:space="preserve">   年</w:t>
            </w:r>
          </w:p>
        </w:tc>
        <w:tc>
          <w:tcPr>
            <w:tcW w:w="1822" w:type="dxa"/>
            <w:gridSpan w:val="5"/>
            <w:vAlign w:val="center"/>
          </w:tcPr>
          <w:p w14:paraId="658CA481">
            <w:pPr>
              <w:snapToGrid w:val="0"/>
              <w:jc w:val="center"/>
              <w:rPr>
                <w:rFonts w:ascii="宋体" w:hAnsi="宋体"/>
              </w:rPr>
            </w:pPr>
            <w:r>
              <w:rPr>
                <w:rFonts w:hint="eastAsia" w:ascii="宋体" w:hAnsi="宋体"/>
              </w:rPr>
              <w:t xml:space="preserve">  年</w:t>
            </w:r>
          </w:p>
        </w:tc>
      </w:tr>
      <w:tr w14:paraId="315A3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2012" w:type="dxa"/>
            <w:vMerge w:val="continue"/>
            <w:vAlign w:val="center"/>
          </w:tcPr>
          <w:p w14:paraId="1FE09C45">
            <w:pPr>
              <w:widowControl/>
              <w:jc w:val="left"/>
              <w:rPr>
                <w:rFonts w:ascii="黑体" w:hAnsi="黑体" w:eastAsia="黑体"/>
              </w:rPr>
            </w:pPr>
          </w:p>
        </w:tc>
        <w:tc>
          <w:tcPr>
            <w:tcW w:w="1595" w:type="dxa"/>
            <w:gridSpan w:val="2"/>
            <w:vAlign w:val="center"/>
          </w:tcPr>
          <w:p w14:paraId="2D841805">
            <w:pPr>
              <w:snapToGrid w:val="0"/>
              <w:jc w:val="center"/>
              <w:rPr>
                <w:rFonts w:ascii="宋体" w:hAnsi="宋体"/>
              </w:rPr>
            </w:pPr>
          </w:p>
        </w:tc>
        <w:tc>
          <w:tcPr>
            <w:tcW w:w="1770" w:type="dxa"/>
            <w:gridSpan w:val="4"/>
            <w:vAlign w:val="center"/>
          </w:tcPr>
          <w:p w14:paraId="3633E7D0">
            <w:pPr>
              <w:snapToGrid w:val="0"/>
              <w:jc w:val="center"/>
              <w:rPr>
                <w:rFonts w:ascii="宋体" w:hAnsi="宋体"/>
              </w:rPr>
            </w:pPr>
          </w:p>
        </w:tc>
        <w:tc>
          <w:tcPr>
            <w:tcW w:w="1725" w:type="dxa"/>
            <w:gridSpan w:val="6"/>
            <w:vAlign w:val="center"/>
          </w:tcPr>
          <w:p w14:paraId="29F908C5">
            <w:pPr>
              <w:snapToGrid w:val="0"/>
              <w:jc w:val="center"/>
              <w:rPr>
                <w:rFonts w:ascii="宋体" w:hAnsi="宋体"/>
              </w:rPr>
            </w:pPr>
          </w:p>
        </w:tc>
        <w:tc>
          <w:tcPr>
            <w:tcW w:w="1822" w:type="dxa"/>
            <w:gridSpan w:val="5"/>
            <w:vAlign w:val="center"/>
          </w:tcPr>
          <w:p w14:paraId="6A3FA58F">
            <w:pPr>
              <w:snapToGrid w:val="0"/>
              <w:jc w:val="center"/>
              <w:rPr>
                <w:rFonts w:ascii="宋体" w:hAnsi="宋体"/>
              </w:rPr>
            </w:pPr>
          </w:p>
        </w:tc>
      </w:tr>
      <w:tr w14:paraId="72F7E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012" w:type="dxa"/>
            <w:vMerge w:val="restart"/>
            <w:vAlign w:val="center"/>
          </w:tcPr>
          <w:p w14:paraId="3D3C653C">
            <w:pPr>
              <w:snapToGrid w:val="0"/>
              <w:jc w:val="center"/>
              <w:rPr>
                <w:rFonts w:ascii="黑体" w:hAnsi="黑体" w:eastAsia="黑体"/>
              </w:rPr>
            </w:pPr>
            <w:r>
              <w:rPr>
                <w:rFonts w:hint="eastAsia" w:ascii="黑体" w:hAnsi="黑体" w:eastAsia="黑体"/>
              </w:rPr>
              <w:t>近三年知识产权经费投入（万元）</w:t>
            </w:r>
          </w:p>
        </w:tc>
        <w:tc>
          <w:tcPr>
            <w:tcW w:w="1595" w:type="dxa"/>
            <w:gridSpan w:val="2"/>
            <w:vAlign w:val="center"/>
          </w:tcPr>
          <w:p w14:paraId="260A96F0">
            <w:pPr>
              <w:snapToGrid w:val="0"/>
              <w:jc w:val="center"/>
              <w:rPr>
                <w:rFonts w:ascii="宋体" w:hAnsi="宋体" w:cs="Calibri"/>
              </w:rPr>
            </w:pPr>
            <w:r>
              <w:rPr>
                <w:rFonts w:hint="eastAsia" w:ascii="宋体" w:hAnsi="宋体"/>
              </w:rPr>
              <w:t>平均值</w:t>
            </w:r>
          </w:p>
        </w:tc>
        <w:tc>
          <w:tcPr>
            <w:tcW w:w="1770" w:type="dxa"/>
            <w:gridSpan w:val="4"/>
            <w:vAlign w:val="center"/>
          </w:tcPr>
          <w:p w14:paraId="35FB4552">
            <w:pPr>
              <w:snapToGrid w:val="0"/>
              <w:jc w:val="center"/>
              <w:rPr>
                <w:rFonts w:ascii="宋体" w:hAnsi="宋体"/>
              </w:rPr>
            </w:pPr>
            <w:r>
              <w:rPr>
                <w:rFonts w:hint="eastAsia" w:ascii="宋体" w:hAnsi="宋体"/>
              </w:rPr>
              <w:t xml:space="preserve">   年</w:t>
            </w:r>
          </w:p>
        </w:tc>
        <w:tc>
          <w:tcPr>
            <w:tcW w:w="1725" w:type="dxa"/>
            <w:gridSpan w:val="6"/>
            <w:vAlign w:val="center"/>
          </w:tcPr>
          <w:p w14:paraId="6E18B9F4">
            <w:pPr>
              <w:snapToGrid w:val="0"/>
              <w:jc w:val="center"/>
              <w:rPr>
                <w:rFonts w:ascii="宋体" w:hAnsi="宋体"/>
              </w:rPr>
            </w:pPr>
            <w:r>
              <w:rPr>
                <w:rFonts w:hint="eastAsia" w:ascii="宋体" w:hAnsi="宋体"/>
              </w:rPr>
              <w:t xml:space="preserve">    年</w:t>
            </w:r>
          </w:p>
        </w:tc>
        <w:tc>
          <w:tcPr>
            <w:tcW w:w="1822" w:type="dxa"/>
            <w:gridSpan w:val="5"/>
            <w:vAlign w:val="center"/>
          </w:tcPr>
          <w:p w14:paraId="19B140B2">
            <w:pPr>
              <w:snapToGrid w:val="0"/>
              <w:jc w:val="center"/>
              <w:rPr>
                <w:rFonts w:ascii="宋体" w:hAnsi="宋体"/>
              </w:rPr>
            </w:pPr>
            <w:r>
              <w:rPr>
                <w:rFonts w:hint="eastAsia" w:ascii="宋体" w:hAnsi="宋体"/>
              </w:rPr>
              <w:t xml:space="preserve">    年</w:t>
            </w:r>
          </w:p>
        </w:tc>
      </w:tr>
      <w:tr w14:paraId="23BF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2012" w:type="dxa"/>
            <w:vMerge w:val="continue"/>
            <w:vAlign w:val="center"/>
          </w:tcPr>
          <w:p w14:paraId="229577BF">
            <w:pPr>
              <w:widowControl/>
              <w:jc w:val="left"/>
              <w:rPr>
                <w:rFonts w:ascii="黑体" w:hAnsi="黑体" w:eastAsia="黑体"/>
              </w:rPr>
            </w:pPr>
          </w:p>
        </w:tc>
        <w:tc>
          <w:tcPr>
            <w:tcW w:w="1595" w:type="dxa"/>
            <w:gridSpan w:val="2"/>
            <w:vAlign w:val="center"/>
          </w:tcPr>
          <w:p w14:paraId="4E2053E7">
            <w:pPr>
              <w:snapToGrid w:val="0"/>
              <w:jc w:val="center"/>
              <w:rPr>
                <w:rFonts w:ascii="宋体" w:hAnsi="宋体"/>
              </w:rPr>
            </w:pPr>
          </w:p>
        </w:tc>
        <w:tc>
          <w:tcPr>
            <w:tcW w:w="1770" w:type="dxa"/>
            <w:gridSpan w:val="4"/>
            <w:vAlign w:val="center"/>
          </w:tcPr>
          <w:p w14:paraId="15AD191B">
            <w:pPr>
              <w:snapToGrid w:val="0"/>
              <w:jc w:val="center"/>
              <w:rPr>
                <w:rFonts w:ascii="宋体" w:hAnsi="宋体"/>
              </w:rPr>
            </w:pPr>
          </w:p>
        </w:tc>
        <w:tc>
          <w:tcPr>
            <w:tcW w:w="1725" w:type="dxa"/>
            <w:gridSpan w:val="6"/>
            <w:vAlign w:val="center"/>
          </w:tcPr>
          <w:p w14:paraId="650A1F20">
            <w:pPr>
              <w:snapToGrid w:val="0"/>
              <w:jc w:val="center"/>
              <w:rPr>
                <w:rFonts w:ascii="宋体" w:hAnsi="宋体"/>
              </w:rPr>
            </w:pPr>
          </w:p>
        </w:tc>
        <w:tc>
          <w:tcPr>
            <w:tcW w:w="1822" w:type="dxa"/>
            <w:gridSpan w:val="5"/>
            <w:vAlign w:val="center"/>
          </w:tcPr>
          <w:p w14:paraId="0828932E">
            <w:pPr>
              <w:snapToGrid w:val="0"/>
              <w:jc w:val="center"/>
              <w:rPr>
                <w:rFonts w:ascii="宋体" w:hAnsi="宋体"/>
              </w:rPr>
            </w:pPr>
          </w:p>
        </w:tc>
      </w:tr>
      <w:tr w14:paraId="0C5B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012" w:type="dxa"/>
            <w:vMerge w:val="restart"/>
            <w:vAlign w:val="center"/>
          </w:tcPr>
          <w:p w14:paraId="63C1218A">
            <w:pPr>
              <w:snapToGrid w:val="0"/>
              <w:spacing w:line="240" w:lineRule="auto"/>
              <w:jc w:val="center"/>
              <w:rPr>
                <w:rFonts w:ascii="黑体" w:hAnsi="黑体" w:eastAsia="黑体"/>
              </w:rPr>
            </w:pPr>
            <w:r>
              <w:rPr>
                <w:rFonts w:hint="eastAsia" w:ascii="黑体" w:hAnsi="黑体" w:eastAsia="黑体"/>
              </w:rPr>
              <w:t>近三年知识产权经费投入占研发投入的比值（%）</w:t>
            </w:r>
          </w:p>
        </w:tc>
        <w:tc>
          <w:tcPr>
            <w:tcW w:w="1595" w:type="dxa"/>
            <w:gridSpan w:val="2"/>
            <w:vAlign w:val="center"/>
          </w:tcPr>
          <w:p w14:paraId="67763EFC">
            <w:pPr>
              <w:snapToGrid w:val="0"/>
              <w:jc w:val="center"/>
              <w:rPr>
                <w:rFonts w:ascii="宋体" w:hAnsi="宋体" w:cs="Calibri"/>
              </w:rPr>
            </w:pPr>
            <w:r>
              <w:rPr>
                <w:rFonts w:hint="eastAsia" w:ascii="宋体" w:hAnsi="宋体"/>
              </w:rPr>
              <w:t>平均值</w:t>
            </w:r>
          </w:p>
        </w:tc>
        <w:tc>
          <w:tcPr>
            <w:tcW w:w="1770" w:type="dxa"/>
            <w:gridSpan w:val="4"/>
            <w:vAlign w:val="center"/>
          </w:tcPr>
          <w:p w14:paraId="06C2FD86">
            <w:pPr>
              <w:snapToGrid w:val="0"/>
              <w:jc w:val="center"/>
              <w:rPr>
                <w:rFonts w:ascii="宋体" w:hAnsi="宋体"/>
              </w:rPr>
            </w:pPr>
            <w:r>
              <w:rPr>
                <w:rFonts w:hint="eastAsia" w:ascii="宋体" w:hAnsi="宋体"/>
              </w:rPr>
              <w:t xml:space="preserve">   年</w:t>
            </w:r>
          </w:p>
        </w:tc>
        <w:tc>
          <w:tcPr>
            <w:tcW w:w="1725" w:type="dxa"/>
            <w:gridSpan w:val="6"/>
            <w:vAlign w:val="center"/>
          </w:tcPr>
          <w:p w14:paraId="4D12DA46">
            <w:pPr>
              <w:snapToGrid w:val="0"/>
              <w:jc w:val="center"/>
              <w:rPr>
                <w:rFonts w:ascii="宋体" w:hAnsi="宋体"/>
              </w:rPr>
            </w:pPr>
            <w:r>
              <w:rPr>
                <w:rFonts w:hint="eastAsia" w:ascii="宋体" w:hAnsi="宋体"/>
              </w:rPr>
              <w:t xml:space="preserve">    年</w:t>
            </w:r>
          </w:p>
        </w:tc>
        <w:tc>
          <w:tcPr>
            <w:tcW w:w="1822" w:type="dxa"/>
            <w:gridSpan w:val="5"/>
            <w:vAlign w:val="center"/>
          </w:tcPr>
          <w:p w14:paraId="03BFB98C">
            <w:pPr>
              <w:snapToGrid w:val="0"/>
              <w:jc w:val="center"/>
              <w:rPr>
                <w:rFonts w:ascii="宋体" w:hAnsi="宋体"/>
              </w:rPr>
            </w:pPr>
            <w:r>
              <w:rPr>
                <w:rFonts w:hint="eastAsia" w:ascii="宋体" w:hAnsi="宋体"/>
              </w:rPr>
              <w:t xml:space="preserve">    年</w:t>
            </w:r>
          </w:p>
        </w:tc>
      </w:tr>
      <w:tr w14:paraId="7CDBD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2012" w:type="dxa"/>
            <w:vMerge w:val="continue"/>
            <w:vAlign w:val="center"/>
          </w:tcPr>
          <w:p w14:paraId="2CC73799">
            <w:pPr>
              <w:widowControl/>
              <w:jc w:val="left"/>
              <w:rPr>
                <w:rFonts w:ascii="黑体" w:hAnsi="黑体" w:eastAsia="黑体"/>
              </w:rPr>
            </w:pPr>
          </w:p>
        </w:tc>
        <w:tc>
          <w:tcPr>
            <w:tcW w:w="1595" w:type="dxa"/>
            <w:gridSpan w:val="2"/>
            <w:vAlign w:val="center"/>
          </w:tcPr>
          <w:p w14:paraId="43CCA647">
            <w:pPr>
              <w:snapToGrid w:val="0"/>
              <w:jc w:val="center"/>
              <w:rPr>
                <w:rFonts w:ascii="宋体" w:hAnsi="宋体"/>
              </w:rPr>
            </w:pPr>
          </w:p>
        </w:tc>
        <w:tc>
          <w:tcPr>
            <w:tcW w:w="1770" w:type="dxa"/>
            <w:gridSpan w:val="4"/>
            <w:vAlign w:val="center"/>
          </w:tcPr>
          <w:p w14:paraId="33F5CE80">
            <w:pPr>
              <w:snapToGrid w:val="0"/>
              <w:jc w:val="center"/>
              <w:rPr>
                <w:rFonts w:ascii="宋体" w:hAnsi="宋体"/>
              </w:rPr>
            </w:pPr>
          </w:p>
        </w:tc>
        <w:tc>
          <w:tcPr>
            <w:tcW w:w="1725" w:type="dxa"/>
            <w:gridSpan w:val="6"/>
            <w:vAlign w:val="center"/>
          </w:tcPr>
          <w:p w14:paraId="7AA4F2F7">
            <w:pPr>
              <w:snapToGrid w:val="0"/>
              <w:jc w:val="center"/>
              <w:rPr>
                <w:rFonts w:ascii="宋体" w:hAnsi="宋体"/>
              </w:rPr>
            </w:pPr>
          </w:p>
        </w:tc>
        <w:tc>
          <w:tcPr>
            <w:tcW w:w="1822" w:type="dxa"/>
            <w:gridSpan w:val="5"/>
            <w:vAlign w:val="center"/>
          </w:tcPr>
          <w:p w14:paraId="48861F12">
            <w:pPr>
              <w:snapToGrid w:val="0"/>
              <w:jc w:val="center"/>
              <w:rPr>
                <w:rFonts w:ascii="宋体" w:hAnsi="宋体"/>
              </w:rPr>
            </w:pPr>
          </w:p>
        </w:tc>
      </w:tr>
      <w:tr w14:paraId="35046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8924" w:type="dxa"/>
            <w:gridSpan w:val="18"/>
            <w:vAlign w:val="center"/>
          </w:tcPr>
          <w:p w14:paraId="7ACD4481">
            <w:pPr>
              <w:snapToGrid w:val="0"/>
              <w:jc w:val="center"/>
              <w:rPr>
                <w:rFonts w:ascii="黑体" w:hAnsi="黑体" w:eastAsia="黑体"/>
              </w:rPr>
            </w:pPr>
            <w:r>
              <w:rPr>
                <w:rFonts w:hint="eastAsia" w:ascii="黑体" w:hAnsi="黑体" w:eastAsia="黑体"/>
              </w:rPr>
              <w:t>企事业单位知识产权信息</w:t>
            </w:r>
          </w:p>
        </w:tc>
      </w:tr>
      <w:tr w14:paraId="4DA4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2012" w:type="dxa"/>
            <w:vAlign w:val="center"/>
          </w:tcPr>
          <w:p w14:paraId="784A5E58">
            <w:pPr>
              <w:snapToGrid w:val="0"/>
              <w:jc w:val="center"/>
              <w:rPr>
                <w:rFonts w:ascii="黑体" w:hAnsi="黑体" w:eastAsia="黑体"/>
              </w:rPr>
            </w:pPr>
            <w:r>
              <w:rPr>
                <w:rFonts w:hint="eastAsia" w:ascii="黑体" w:hAnsi="黑体" w:eastAsia="黑体"/>
              </w:rPr>
              <w:t>知识产权管理部门名称</w:t>
            </w:r>
          </w:p>
        </w:tc>
        <w:tc>
          <w:tcPr>
            <w:tcW w:w="2765" w:type="dxa"/>
            <w:gridSpan w:val="5"/>
            <w:vAlign w:val="center"/>
          </w:tcPr>
          <w:p w14:paraId="7F3A09EE">
            <w:pPr>
              <w:snapToGrid w:val="0"/>
              <w:jc w:val="center"/>
              <w:rPr>
                <w:rFonts w:ascii="宋体" w:hAnsi="宋体" w:cs="Calibri"/>
              </w:rPr>
            </w:pPr>
          </w:p>
        </w:tc>
        <w:tc>
          <w:tcPr>
            <w:tcW w:w="1590" w:type="dxa"/>
            <w:gridSpan w:val="5"/>
            <w:vAlign w:val="center"/>
          </w:tcPr>
          <w:p w14:paraId="436C1CFF">
            <w:pPr>
              <w:snapToGrid w:val="0"/>
              <w:jc w:val="center"/>
              <w:rPr>
                <w:rFonts w:ascii="宋体" w:hAnsi="宋体"/>
              </w:rPr>
            </w:pPr>
            <w:r>
              <w:rPr>
                <w:rFonts w:hint="eastAsia" w:ascii="宋体" w:hAnsi="宋体"/>
              </w:rPr>
              <w:t>知识产权管理人员数量</w:t>
            </w:r>
          </w:p>
        </w:tc>
        <w:tc>
          <w:tcPr>
            <w:tcW w:w="2557" w:type="dxa"/>
            <w:gridSpan w:val="7"/>
            <w:vAlign w:val="center"/>
          </w:tcPr>
          <w:p w14:paraId="2B271D5B">
            <w:pPr>
              <w:snapToGrid w:val="0"/>
              <w:jc w:val="center"/>
              <w:rPr>
                <w:rFonts w:ascii="宋体" w:hAnsi="宋体"/>
              </w:rPr>
            </w:pPr>
          </w:p>
        </w:tc>
      </w:tr>
      <w:tr w14:paraId="519FE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012" w:type="dxa"/>
            <w:vAlign w:val="center"/>
          </w:tcPr>
          <w:p w14:paraId="103057BF">
            <w:pPr>
              <w:snapToGrid w:val="0"/>
              <w:jc w:val="center"/>
              <w:rPr>
                <w:rFonts w:ascii="黑体" w:hAnsi="黑体" w:eastAsia="黑体"/>
              </w:rPr>
            </w:pPr>
            <w:r>
              <w:rPr>
                <w:rFonts w:hint="eastAsia" w:ascii="黑体" w:hAnsi="黑体" w:eastAsia="黑体"/>
              </w:rPr>
              <w:t>知识产权负责人姓名</w:t>
            </w:r>
          </w:p>
        </w:tc>
        <w:tc>
          <w:tcPr>
            <w:tcW w:w="2765" w:type="dxa"/>
            <w:gridSpan w:val="5"/>
            <w:vAlign w:val="center"/>
          </w:tcPr>
          <w:p w14:paraId="790E0B9E">
            <w:pPr>
              <w:snapToGrid w:val="0"/>
              <w:jc w:val="center"/>
              <w:rPr>
                <w:rFonts w:ascii="宋体" w:hAnsi="宋体" w:cs="Calibri"/>
              </w:rPr>
            </w:pPr>
          </w:p>
        </w:tc>
        <w:tc>
          <w:tcPr>
            <w:tcW w:w="1590" w:type="dxa"/>
            <w:gridSpan w:val="5"/>
            <w:vAlign w:val="center"/>
          </w:tcPr>
          <w:p w14:paraId="4407258D">
            <w:pPr>
              <w:snapToGrid w:val="0"/>
              <w:jc w:val="center"/>
              <w:rPr>
                <w:rFonts w:ascii="宋体" w:hAnsi="宋体"/>
              </w:rPr>
            </w:pPr>
            <w:r>
              <w:rPr>
                <w:rFonts w:hint="eastAsia" w:ascii="宋体" w:hAnsi="宋体"/>
              </w:rPr>
              <w:t>知识产权负责人电话</w:t>
            </w:r>
          </w:p>
        </w:tc>
        <w:tc>
          <w:tcPr>
            <w:tcW w:w="2557" w:type="dxa"/>
            <w:gridSpan w:val="7"/>
            <w:vAlign w:val="center"/>
          </w:tcPr>
          <w:p w14:paraId="1328085C">
            <w:pPr>
              <w:snapToGrid w:val="0"/>
              <w:jc w:val="center"/>
              <w:rPr>
                <w:rFonts w:ascii="宋体" w:hAnsi="宋体"/>
              </w:rPr>
            </w:pPr>
          </w:p>
        </w:tc>
      </w:tr>
      <w:tr w14:paraId="0324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012" w:type="dxa"/>
            <w:vMerge w:val="restart"/>
            <w:vAlign w:val="center"/>
          </w:tcPr>
          <w:p w14:paraId="6E04733C">
            <w:pPr>
              <w:snapToGrid w:val="0"/>
              <w:jc w:val="center"/>
              <w:rPr>
                <w:rFonts w:ascii="黑体" w:hAnsi="黑体" w:eastAsia="黑体"/>
              </w:rPr>
            </w:pPr>
            <w:r>
              <w:rPr>
                <w:rFonts w:hint="eastAsia" w:ascii="黑体" w:hAnsi="黑体" w:eastAsia="黑体"/>
              </w:rPr>
              <w:t>有效专利数量（件）</w:t>
            </w:r>
          </w:p>
        </w:tc>
        <w:tc>
          <w:tcPr>
            <w:tcW w:w="2367" w:type="dxa"/>
            <w:gridSpan w:val="3"/>
            <w:vAlign w:val="center"/>
          </w:tcPr>
          <w:p w14:paraId="2B92DD94">
            <w:pPr>
              <w:snapToGrid w:val="0"/>
              <w:jc w:val="center"/>
              <w:rPr>
                <w:rFonts w:ascii="宋体" w:hAnsi="宋体" w:cs="Calibri"/>
              </w:rPr>
            </w:pPr>
            <w:r>
              <w:rPr>
                <w:rFonts w:hint="eastAsia" w:ascii="宋体" w:hAnsi="宋体"/>
              </w:rPr>
              <w:t>发明</w:t>
            </w:r>
          </w:p>
        </w:tc>
        <w:tc>
          <w:tcPr>
            <w:tcW w:w="2273" w:type="dxa"/>
            <w:gridSpan w:val="8"/>
            <w:vAlign w:val="center"/>
          </w:tcPr>
          <w:p w14:paraId="34839300">
            <w:pPr>
              <w:snapToGrid w:val="0"/>
              <w:jc w:val="center"/>
              <w:rPr>
                <w:rFonts w:ascii="宋体" w:hAnsi="宋体"/>
              </w:rPr>
            </w:pPr>
            <w:r>
              <w:rPr>
                <w:rFonts w:hint="eastAsia" w:ascii="宋体" w:hAnsi="宋体"/>
              </w:rPr>
              <w:t>实用新型</w:t>
            </w:r>
          </w:p>
        </w:tc>
        <w:tc>
          <w:tcPr>
            <w:tcW w:w="2272" w:type="dxa"/>
            <w:gridSpan w:val="6"/>
            <w:vAlign w:val="center"/>
          </w:tcPr>
          <w:p w14:paraId="0103F97F">
            <w:pPr>
              <w:snapToGrid w:val="0"/>
              <w:jc w:val="center"/>
              <w:rPr>
                <w:rFonts w:ascii="宋体" w:hAnsi="宋体"/>
              </w:rPr>
            </w:pPr>
            <w:r>
              <w:rPr>
                <w:rFonts w:hint="eastAsia" w:ascii="宋体" w:hAnsi="宋体"/>
              </w:rPr>
              <w:t>外观设计</w:t>
            </w:r>
          </w:p>
        </w:tc>
      </w:tr>
      <w:tr w14:paraId="06AE6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012" w:type="dxa"/>
            <w:vMerge w:val="continue"/>
            <w:vAlign w:val="center"/>
          </w:tcPr>
          <w:p w14:paraId="06505265">
            <w:pPr>
              <w:widowControl/>
              <w:jc w:val="left"/>
              <w:rPr>
                <w:rFonts w:ascii="黑体" w:hAnsi="黑体" w:eastAsia="黑体"/>
              </w:rPr>
            </w:pPr>
          </w:p>
        </w:tc>
        <w:tc>
          <w:tcPr>
            <w:tcW w:w="2367" w:type="dxa"/>
            <w:gridSpan w:val="3"/>
            <w:vAlign w:val="center"/>
          </w:tcPr>
          <w:p w14:paraId="26074134">
            <w:pPr>
              <w:snapToGrid w:val="0"/>
              <w:jc w:val="center"/>
              <w:rPr>
                <w:rFonts w:ascii="宋体" w:hAnsi="宋体"/>
              </w:rPr>
            </w:pPr>
          </w:p>
        </w:tc>
        <w:tc>
          <w:tcPr>
            <w:tcW w:w="2273" w:type="dxa"/>
            <w:gridSpan w:val="8"/>
            <w:vAlign w:val="center"/>
          </w:tcPr>
          <w:p w14:paraId="6384062E">
            <w:pPr>
              <w:snapToGrid w:val="0"/>
              <w:jc w:val="center"/>
              <w:rPr>
                <w:rFonts w:ascii="宋体" w:hAnsi="宋体"/>
              </w:rPr>
            </w:pPr>
          </w:p>
        </w:tc>
        <w:tc>
          <w:tcPr>
            <w:tcW w:w="2272" w:type="dxa"/>
            <w:gridSpan w:val="6"/>
            <w:vAlign w:val="center"/>
          </w:tcPr>
          <w:p w14:paraId="2ADB1C1C">
            <w:pPr>
              <w:snapToGrid w:val="0"/>
              <w:jc w:val="center"/>
              <w:rPr>
                <w:rFonts w:ascii="宋体" w:hAnsi="宋体"/>
              </w:rPr>
            </w:pPr>
          </w:p>
        </w:tc>
      </w:tr>
      <w:tr w14:paraId="456A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777" w:type="dxa"/>
            <w:gridSpan w:val="6"/>
            <w:vAlign w:val="center"/>
          </w:tcPr>
          <w:p w14:paraId="3E025D56">
            <w:pPr>
              <w:snapToGrid w:val="0"/>
              <w:jc w:val="center"/>
              <w:rPr>
                <w:rFonts w:ascii="黑体" w:hAnsi="黑体" w:eastAsia="黑体"/>
              </w:rPr>
            </w:pPr>
            <w:r>
              <w:rPr>
                <w:rFonts w:hint="eastAsia" w:ascii="黑体" w:hAnsi="黑体" w:eastAsia="黑体"/>
              </w:rPr>
              <w:t>提供至少一件有效发明专利授权公告号</w:t>
            </w:r>
          </w:p>
        </w:tc>
        <w:tc>
          <w:tcPr>
            <w:tcW w:w="4147" w:type="dxa"/>
            <w:gridSpan w:val="12"/>
            <w:vAlign w:val="center"/>
          </w:tcPr>
          <w:p w14:paraId="2AD75E8C">
            <w:pPr>
              <w:snapToGrid w:val="0"/>
              <w:jc w:val="center"/>
              <w:rPr>
                <w:rFonts w:ascii="黑体" w:hAnsi="黑体" w:eastAsia="黑体"/>
              </w:rPr>
            </w:pPr>
          </w:p>
        </w:tc>
      </w:tr>
      <w:tr w14:paraId="5AC9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12" w:type="dxa"/>
            <w:vMerge w:val="restart"/>
            <w:vAlign w:val="center"/>
          </w:tcPr>
          <w:p w14:paraId="2742E81D">
            <w:pPr>
              <w:snapToGrid w:val="0"/>
              <w:jc w:val="center"/>
              <w:rPr>
                <w:rFonts w:ascii="黑体" w:hAnsi="黑体" w:eastAsia="黑体"/>
              </w:rPr>
            </w:pPr>
            <w:r>
              <w:rPr>
                <w:rFonts w:hint="eastAsia" w:ascii="黑体" w:hAnsi="黑体" w:eastAsia="黑体"/>
              </w:rPr>
              <w:t>知识产权运用</w:t>
            </w:r>
          </w:p>
        </w:tc>
        <w:tc>
          <w:tcPr>
            <w:tcW w:w="1460" w:type="dxa"/>
            <w:vAlign w:val="center"/>
          </w:tcPr>
          <w:p w14:paraId="4B5D21CD">
            <w:pPr>
              <w:snapToGrid w:val="0"/>
              <w:jc w:val="center"/>
              <w:rPr>
                <w:rFonts w:ascii="宋体" w:hAnsi="宋体" w:cs="Calibri"/>
              </w:rPr>
            </w:pPr>
            <w:r>
              <w:rPr>
                <w:rFonts w:hint="eastAsia" w:ascii="宋体" w:hAnsi="宋体"/>
              </w:rPr>
              <w:t>转化实施数量（件）</w:t>
            </w:r>
          </w:p>
        </w:tc>
        <w:tc>
          <w:tcPr>
            <w:tcW w:w="1305" w:type="dxa"/>
            <w:gridSpan w:val="4"/>
            <w:vAlign w:val="center"/>
          </w:tcPr>
          <w:p w14:paraId="51ED2EB8">
            <w:pPr>
              <w:snapToGrid w:val="0"/>
              <w:jc w:val="center"/>
              <w:rPr>
                <w:rFonts w:ascii="宋体" w:hAnsi="宋体"/>
              </w:rPr>
            </w:pPr>
            <w:r>
              <w:rPr>
                <w:rFonts w:hint="eastAsia" w:ascii="宋体" w:hAnsi="宋体"/>
              </w:rPr>
              <w:t>许可数量</w:t>
            </w:r>
          </w:p>
          <w:p w14:paraId="099C4673">
            <w:pPr>
              <w:snapToGrid w:val="0"/>
              <w:jc w:val="center"/>
              <w:rPr>
                <w:rFonts w:ascii="宋体" w:hAnsi="宋体"/>
              </w:rPr>
            </w:pPr>
            <w:r>
              <w:rPr>
                <w:rFonts w:hint="eastAsia" w:ascii="宋体" w:hAnsi="宋体"/>
              </w:rPr>
              <w:t>（件）</w:t>
            </w:r>
          </w:p>
        </w:tc>
        <w:tc>
          <w:tcPr>
            <w:tcW w:w="1410" w:type="dxa"/>
            <w:gridSpan w:val="3"/>
            <w:vAlign w:val="center"/>
          </w:tcPr>
          <w:p w14:paraId="3F8A2A3C">
            <w:pPr>
              <w:snapToGrid w:val="0"/>
              <w:jc w:val="center"/>
              <w:rPr>
                <w:rFonts w:ascii="宋体" w:hAnsi="宋体"/>
              </w:rPr>
            </w:pPr>
            <w:r>
              <w:rPr>
                <w:rFonts w:hint="eastAsia" w:ascii="宋体" w:hAnsi="宋体"/>
              </w:rPr>
              <w:t>转让数量</w:t>
            </w:r>
          </w:p>
          <w:p w14:paraId="3C6C88A2">
            <w:pPr>
              <w:snapToGrid w:val="0"/>
              <w:jc w:val="center"/>
              <w:rPr>
                <w:rFonts w:ascii="宋体" w:hAnsi="宋体"/>
              </w:rPr>
            </w:pPr>
            <w:r>
              <w:rPr>
                <w:rFonts w:hint="eastAsia" w:ascii="宋体" w:hAnsi="宋体"/>
              </w:rPr>
              <w:t>（件）</w:t>
            </w:r>
          </w:p>
        </w:tc>
        <w:tc>
          <w:tcPr>
            <w:tcW w:w="1341" w:type="dxa"/>
            <w:gridSpan w:val="6"/>
            <w:vAlign w:val="center"/>
          </w:tcPr>
          <w:p w14:paraId="5E61FB80">
            <w:pPr>
              <w:snapToGrid w:val="0"/>
              <w:jc w:val="center"/>
              <w:rPr>
                <w:rFonts w:ascii="宋体" w:hAnsi="宋体"/>
              </w:rPr>
            </w:pPr>
            <w:r>
              <w:rPr>
                <w:rFonts w:hint="eastAsia" w:ascii="宋体" w:hAnsi="宋体"/>
              </w:rPr>
              <w:t>质押融资数量（件）</w:t>
            </w:r>
          </w:p>
        </w:tc>
        <w:tc>
          <w:tcPr>
            <w:tcW w:w="1396" w:type="dxa"/>
            <w:gridSpan w:val="3"/>
            <w:vAlign w:val="center"/>
          </w:tcPr>
          <w:p w14:paraId="4D8B73A9">
            <w:pPr>
              <w:snapToGrid w:val="0"/>
              <w:jc w:val="center"/>
              <w:rPr>
                <w:rFonts w:ascii="宋体" w:hAnsi="宋体"/>
              </w:rPr>
            </w:pPr>
            <w:r>
              <w:rPr>
                <w:rFonts w:hint="eastAsia" w:ascii="宋体" w:hAnsi="宋体"/>
              </w:rPr>
              <w:t>融资金额（万元）</w:t>
            </w:r>
          </w:p>
        </w:tc>
      </w:tr>
      <w:tr w14:paraId="3D57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2012" w:type="dxa"/>
            <w:vMerge w:val="continue"/>
            <w:vAlign w:val="center"/>
          </w:tcPr>
          <w:p w14:paraId="674C1D61">
            <w:pPr>
              <w:widowControl/>
              <w:jc w:val="left"/>
              <w:rPr>
                <w:rFonts w:ascii="黑体" w:hAnsi="黑体" w:eastAsia="黑体"/>
              </w:rPr>
            </w:pPr>
          </w:p>
        </w:tc>
        <w:tc>
          <w:tcPr>
            <w:tcW w:w="1460" w:type="dxa"/>
            <w:vAlign w:val="center"/>
          </w:tcPr>
          <w:p w14:paraId="4E6F8F31">
            <w:pPr>
              <w:snapToGrid w:val="0"/>
              <w:jc w:val="center"/>
              <w:rPr>
                <w:rFonts w:ascii="宋体" w:hAnsi="宋体"/>
              </w:rPr>
            </w:pPr>
          </w:p>
        </w:tc>
        <w:tc>
          <w:tcPr>
            <w:tcW w:w="1305" w:type="dxa"/>
            <w:gridSpan w:val="4"/>
            <w:vAlign w:val="center"/>
          </w:tcPr>
          <w:p w14:paraId="522ACFD1">
            <w:pPr>
              <w:snapToGrid w:val="0"/>
              <w:jc w:val="center"/>
              <w:rPr>
                <w:rFonts w:ascii="宋体" w:hAnsi="宋体"/>
              </w:rPr>
            </w:pPr>
          </w:p>
        </w:tc>
        <w:tc>
          <w:tcPr>
            <w:tcW w:w="1410" w:type="dxa"/>
            <w:gridSpan w:val="3"/>
            <w:vAlign w:val="center"/>
          </w:tcPr>
          <w:p w14:paraId="54DAFFEB">
            <w:pPr>
              <w:snapToGrid w:val="0"/>
              <w:jc w:val="center"/>
              <w:rPr>
                <w:rFonts w:ascii="宋体" w:hAnsi="宋体"/>
              </w:rPr>
            </w:pPr>
          </w:p>
        </w:tc>
        <w:tc>
          <w:tcPr>
            <w:tcW w:w="1341" w:type="dxa"/>
            <w:gridSpan w:val="6"/>
            <w:vAlign w:val="center"/>
          </w:tcPr>
          <w:p w14:paraId="57DC71B6">
            <w:pPr>
              <w:snapToGrid w:val="0"/>
              <w:jc w:val="center"/>
              <w:rPr>
                <w:rFonts w:ascii="宋体" w:hAnsi="宋体"/>
              </w:rPr>
            </w:pPr>
          </w:p>
        </w:tc>
        <w:tc>
          <w:tcPr>
            <w:tcW w:w="1396" w:type="dxa"/>
            <w:gridSpan w:val="3"/>
            <w:vAlign w:val="center"/>
          </w:tcPr>
          <w:p w14:paraId="58135E8E">
            <w:pPr>
              <w:snapToGrid w:val="0"/>
              <w:jc w:val="center"/>
              <w:rPr>
                <w:rFonts w:ascii="宋体" w:hAnsi="宋体"/>
              </w:rPr>
            </w:pPr>
          </w:p>
        </w:tc>
      </w:tr>
      <w:tr w14:paraId="0D79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12" w:type="dxa"/>
            <w:vAlign w:val="center"/>
          </w:tcPr>
          <w:p w14:paraId="1C5D2652">
            <w:pPr>
              <w:snapToGrid w:val="0"/>
              <w:jc w:val="center"/>
              <w:rPr>
                <w:rFonts w:ascii="黑体" w:hAnsi="黑体" w:eastAsia="黑体"/>
              </w:rPr>
            </w:pPr>
            <w:r>
              <w:rPr>
                <w:rFonts w:hint="eastAsia" w:ascii="黑体" w:hAnsi="黑体" w:eastAsia="黑体"/>
              </w:rPr>
              <w:t>知识产权维权次数</w:t>
            </w:r>
          </w:p>
        </w:tc>
        <w:tc>
          <w:tcPr>
            <w:tcW w:w="1460" w:type="dxa"/>
            <w:vAlign w:val="center"/>
          </w:tcPr>
          <w:p w14:paraId="37C54D83">
            <w:pPr>
              <w:snapToGrid w:val="0"/>
              <w:jc w:val="center"/>
              <w:rPr>
                <w:rFonts w:ascii="黑体" w:hAnsi="黑体" w:eastAsia="黑体"/>
              </w:rPr>
            </w:pPr>
          </w:p>
        </w:tc>
        <w:tc>
          <w:tcPr>
            <w:tcW w:w="1305" w:type="dxa"/>
            <w:gridSpan w:val="4"/>
            <w:vAlign w:val="center"/>
          </w:tcPr>
          <w:p w14:paraId="31529E0A">
            <w:pPr>
              <w:snapToGrid w:val="0"/>
              <w:jc w:val="center"/>
              <w:rPr>
                <w:rFonts w:ascii="黑体" w:hAnsi="黑体" w:eastAsia="黑体"/>
              </w:rPr>
            </w:pPr>
            <w:r>
              <w:rPr>
                <w:rFonts w:hint="eastAsia" w:ascii="黑体" w:hAnsi="黑体" w:eastAsia="黑体"/>
              </w:rPr>
              <w:t>行政机关或法院（件）</w:t>
            </w:r>
          </w:p>
        </w:tc>
        <w:tc>
          <w:tcPr>
            <w:tcW w:w="1410" w:type="dxa"/>
            <w:gridSpan w:val="3"/>
            <w:vAlign w:val="center"/>
          </w:tcPr>
          <w:p w14:paraId="3D4A881D">
            <w:pPr>
              <w:snapToGrid w:val="0"/>
              <w:jc w:val="center"/>
              <w:rPr>
                <w:rFonts w:ascii="黑体" w:hAnsi="黑体" w:eastAsia="黑体"/>
              </w:rPr>
            </w:pPr>
          </w:p>
        </w:tc>
        <w:tc>
          <w:tcPr>
            <w:tcW w:w="1710" w:type="dxa"/>
            <w:gridSpan w:val="7"/>
            <w:vAlign w:val="center"/>
          </w:tcPr>
          <w:p w14:paraId="70A1A773">
            <w:pPr>
              <w:snapToGrid w:val="0"/>
              <w:jc w:val="center"/>
              <w:rPr>
                <w:rFonts w:ascii="黑体" w:hAnsi="黑体" w:eastAsia="黑体"/>
              </w:rPr>
            </w:pPr>
            <w:r>
              <w:rPr>
                <w:rFonts w:hint="eastAsia" w:ascii="黑体" w:hAnsi="黑体" w:eastAsia="黑体"/>
              </w:rPr>
              <w:t>自行和解（件）</w:t>
            </w:r>
          </w:p>
        </w:tc>
        <w:tc>
          <w:tcPr>
            <w:tcW w:w="1027" w:type="dxa"/>
            <w:gridSpan w:val="2"/>
            <w:vAlign w:val="center"/>
          </w:tcPr>
          <w:p w14:paraId="6F2E6908">
            <w:pPr>
              <w:snapToGrid w:val="0"/>
              <w:jc w:val="center"/>
              <w:rPr>
                <w:rFonts w:ascii="黑体" w:hAnsi="黑体" w:eastAsia="黑体"/>
              </w:rPr>
            </w:pPr>
          </w:p>
        </w:tc>
      </w:tr>
      <w:tr w14:paraId="7E0ED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12" w:type="dxa"/>
            <w:vAlign w:val="center"/>
          </w:tcPr>
          <w:p w14:paraId="02DA7BAA">
            <w:pPr>
              <w:snapToGrid w:val="0"/>
              <w:jc w:val="center"/>
              <w:rPr>
                <w:rFonts w:ascii="宋体" w:hAnsi="宋体" w:cs="Calibri"/>
              </w:rPr>
            </w:pPr>
            <w:r>
              <w:rPr>
                <w:rFonts w:hint="eastAsia" w:ascii="宋体" w:hAnsi="宋体"/>
              </w:rPr>
              <w:t>获奖情况</w:t>
            </w:r>
          </w:p>
        </w:tc>
        <w:tc>
          <w:tcPr>
            <w:tcW w:w="1460" w:type="dxa"/>
            <w:vAlign w:val="center"/>
          </w:tcPr>
          <w:p w14:paraId="27502E4D">
            <w:pPr>
              <w:snapToGrid w:val="0"/>
              <w:jc w:val="center"/>
              <w:rPr>
                <w:rFonts w:ascii="宋体" w:hAnsi="宋体"/>
              </w:rPr>
            </w:pPr>
            <w:r>
              <w:rPr>
                <w:rFonts w:hint="eastAsia" w:ascii="宋体" w:hAnsi="宋体"/>
              </w:rPr>
              <w:t>中国</w:t>
            </w:r>
          </w:p>
          <w:p w14:paraId="594CFC11">
            <w:pPr>
              <w:snapToGrid w:val="0"/>
              <w:jc w:val="center"/>
              <w:rPr>
                <w:rFonts w:ascii="宋体" w:hAnsi="宋体"/>
              </w:rPr>
            </w:pPr>
            <w:r>
              <w:rPr>
                <w:rFonts w:hint="eastAsia" w:ascii="宋体" w:hAnsi="宋体"/>
              </w:rPr>
              <w:t>专利奖（项）</w:t>
            </w:r>
          </w:p>
        </w:tc>
        <w:tc>
          <w:tcPr>
            <w:tcW w:w="907" w:type="dxa"/>
            <w:gridSpan w:val="2"/>
            <w:vAlign w:val="center"/>
          </w:tcPr>
          <w:p w14:paraId="68763A37">
            <w:pPr>
              <w:snapToGrid w:val="0"/>
              <w:jc w:val="center"/>
              <w:rPr>
                <w:rFonts w:ascii="宋体" w:hAnsi="宋体"/>
              </w:rPr>
            </w:pPr>
          </w:p>
        </w:tc>
        <w:tc>
          <w:tcPr>
            <w:tcW w:w="1400" w:type="dxa"/>
            <w:gridSpan w:val="4"/>
            <w:vAlign w:val="center"/>
          </w:tcPr>
          <w:p w14:paraId="50A73B08">
            <w:pPr>
              <w:snapToGrid w:val="0"/>
              <w:jc w:val="center"/>
              <w:rPr>
                <w:rFonts w:ascii="宋体" w:hAnsi="宋体"/>
              </w:rPr>
            </w:pPr>
            <w:r>
              <w:rPr>
                <w:rFonts w:hint="eastAsia" w:ascii="宋体" w:hAnsi="宋体"/>
              </w:rPr>
              <w:t>省市区</w:t>
            </w:r>
          </w:p>
          <w:p w14:paraId="7AA3D2FA">
            <w:pPr>
              <w:snapToGrid w:val="0"/>
              <w:jc w:val="center"/>
              <w:rPr>
                <w:rFonts w:ascii="宋体" w:hAnsi="宋体"/>
              </w:rPr>
            </w:pPr>
            <w:r>
              <w:rPr>
                <w:rFonts w:hint="eastAsia" w:ascii="宋体" w:hAnsi="宋体"/>
              </w:rPr>
              <w:t>专利奖（项）</w:t>
            </w:r>
          </w:p>
        </w:tc>
        <w:tc>
          <w:tcPr>
            <w:tcW w:w="873" w:type="dxa"/>
            <w:gridSpan w:val="4"/>
            <w:vAlign w:val="center"/>
          </w:tcPr>
          <w:p w14:paraId="0B49F694">
            <w:pPr>
              <w:snapToGrid w:val="0"/>
              <w:jc w:val="center"/>
              <w:rPr>
                <w:rFonts w:ascii="宋体" w:hAnsi="宋体"/>
              </w:rPr>
            </w:pPr>
          </w:p>
        </w:tc>
        <w:tc>
          <w:tcPr>
            <w:tcW w:w="1527" w:type="dxa"/>
            <w:gridSpan w:val="5"/>
            <w:vAlign w:val="center"/>
          </w:tcPr>
          <w:p w14:paraId="3C92A20F">
            <w:pPr>
              <w:snapToGrid w:val="0"/>
              <w:jc w:val="center"/>
              <w:rPr>
                <w:rFonts w:ascii="宋体" w:hAnsi="宋体"/>
              </w:rPr>
            </w:pPr>
            <w:r>
              <w:rPr>
                <w:rFonts w:hint="eastAsia" w:ascii="宋体" w:hAnsi="宋体"/>
              </w:rPr>
              <w:t>其他科技类奖项（项）</w:t>
            </w:r>
          </w:p>
        </w:tc>
        <w:tc>
          <w:tcPr>
            <w:tcW w:w="745" w:type="dxa"/>
            <w:vAlign w:val="center"/>
          </w:tcPr>
          <w:p w14:paraId="39DFEA2B">
            <w:pPr>
              <w:snapToGrid w:val="0"/>
              <w:jc w:val="center"/>
              <w:rPr>
                <w:rFonts w:ascii="宋体" w:hAnsi="宋体"/>
              </w:rPr>
            </w:pPr>
          </w:p>
        </w:tc>
      </w:tr>
      <w:tr w14:paraId="740E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924" w:type="dxa"/>
            <w:gridSpan w:val="18"/>
            <w:vAlign w:val="center"/>
          </w:tcPr>
          <w:p w14:paraId="61B8B262">
            <w:pPr>
              <w:snapToGrid w:val="0"/>
              <w:jc w:val="center"/>
              <w:rPr>
                <w:rFonts w:ascii="黑体" w:hAnsi="黑体" w:eastAsia="黑体"/>
              </w:rPr>
            </w:pPr>
            <w:r>
              <w:rPr>
                <w:rFonts w:hint="eastAsia" w:ascii="黑体" w:hAnsi="黑体" w:eastAsia="黑体"/>
              </w:rPr>
              <w:t>企事业单位知识产权意识与管理</w:t>
            </w:r>
          </w:p>
        </w:tc>
      </w:tr>
      <w:tr w14:paraId="417D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012" w:type="dxa"/>
            <w:vAlign w:val="center"/>
          </w:tcPr>
          <w:p w14:paraId="6124AE44">
            <w:pPr>
              <w:snapToGrid w:val="0"/>
              <w:jc w:val="center"/>
              <w:rPr>
                <w:rFonts w:ascii="黑体" w:hAnsi="黑体" w:eastAsia="黑体"/>
              </w:rPr>
            </w:pPr>
            <w:r>
              <w:rPr>
                <w:rFonts w:hint="eastAsia" w:ascii="黑体" w:hAnsi="黑体" w:eastAsia="黑体"/>
              </w:rPr>
              <w:t>是否通过贯标绩效评价或认证</w:t>
            </w:r>
          </w:p>
        </w:tc>
        <w:tc>
          <w:tcPr>
            <w:tcW w:w="2630" w:type="dxa"/>
            <w:gridSpan w:val="4"/>
            <w:vAlign w:val="center"/>
          </w:tcPr>
          <w:p w14:paraId="45F28656">
            <w:pPr>
              <w:snapToGrid w:val="0"/>
              <w:jc w:val="center"/>
              <w:rPr>
                <w:rFonts w:ascii="宋体" w:hAnsi="宋体" w:cs="Calibri"/>
              </w:rPr>
            </w:pPr>
            <w:r>
              <w:rPr>
                <w:rFonts w:ascii="Wingdings" w:hAnsi="Wingdings"/>
              </w:rPr>
              <w:sym w:font="Wingdings" w:char="00FE"/>
            </w:r>
            <w:r>
              <w:rPr>
                <w:rFonts w:hint="eastAsia" w:ascii="宋体" w:hAnsi="宋体"/>
              </w:rPr>
              <w:t>是</w:t>
            </w:r>
          </w:p>
          <w:p w14:paraId="0E238382">
            <w:pPr>
              <w:snapToGrid w:val="0"/>
              <w:jc w:val="center"/>
              <w:rPr>
                <w:rFonts w:ascii="宋体" w:hAnsi="宋体"/>
              </w:rPr>
            </w:pPr>
            <w:r>
              <w:rPr>
                <w:rFonts w:ascii="Wingdings" w:hAnsi="Wingdings"/>
              </w:rPr>
              <w:t></w:t>
            </w:r>
            <w:r>
              <w:rPr>
                <w:rFonts w:hint="eastAsia" w:ascii="宋体" w:hAnsi="宋体"/>
              </w:rPr>
              <w:t>否</w:t>
            </w:r>
          </w:p>
        </w:tc>
        <w:tc>
          <w:tcPr>
            <w:tcW w:w="2798" w:type="dxa"/>
            <w:gridSpan w:val="9"/>
            <w:vAlign w:val="center"/>
          </w:tcPr>
          <w:p w14:paraId="04E5066C">
            <w:pPr>
              <w:snapToGrid w:val="0"/>
              <w:jc w:val="center"/>
              <w:rPr>
                <w:rFonts w:ascii="宋体" w:hAnsi="宋体"/>
              </w:rPr>
            </w:pPr>
            <w:r>
              <w:rPr>
                <w:rFonts w:hint="eastAsia" w:ascii="宋体" w:hAnsi="宋体"/>
              </w:rPr>
              <w:t>是否承担省企业专利</w:t>
            </w:r>
          </w:p>
          <w:p w14:paraId="65C13B42">
            <w:pPr>
              <w:snapToGrid w:val="0"/>
              <w:jc w:val="center"/>
              <w:rPr>
                <w:rFonts w:ascii="宋体" w:hAnsi="宋体"/>
              </w:rPr>
            </w:pPr>
            <w:r>
              <w:rPr>
                <w:rFonts w:hint="eastAsia" w:ascii="宋体" w:hAnsi="宋体"/>
              </w:rPr>
              <w:t>战略推进计划项目</w:t>
            </w:r>
          </w:p>
        </w:tc>
        <w:tc>
          <w:tcPr>
            <w:tcW w:w="1484" w:type="dxa"/>
            <w:gridSpan w:val="4"/>
            <w:vAlign w:val="center"/>
          </w:tcPr>
          <w:p w14:paraId="150C55DE">
            <w:pPr>
              <w:snapToGrid w:val="0"/>
              <w:jc w:val="center"/>
              <w:rPr>
                <w:rFonts w:ascii="宋体" w:hAnsi="宋体"/>
              </w:rPr>
            </w:pPr>
            <w:r>
              <w:rPr>
                <w:rFonts w:ascii="Wingdings" w:hAnsi="Wingdings"/>
              </w:rPr>
              <w:t></w:t>
            </w:r>
            <w:r>
              <w:rPr>
                <w:rFonts w:hint="eastAsia" w:ascii="宋体" w:hAnsi="宋体"/>
              </w:rPr>
              <w:t>是</w:t>
            </w:r>
          </w:p>
          <w:p w14:paraId="2B43B9A6">
            <w:pPr>
              <w:snapToGrid w:val="0"/>
              <w:jc w:val="center"/>
              <w:rPr>
                <w:rFonts w:ascii="宋体" w:hAnsi="宋体"/>
              </w:rPr>
            </w:pPr>
            <w:r>
              <w:rPr>
                <w:rFonts w:ascii="Wingdings" w:hAnsi="Wingdings"/>
              </w:rPr>
              <w:t></w:t>
            </w:r>
            <w:r>
              <w:rPr>
                <w:rFonts w:hint="eastAsia" w:ascii="宋体" w:hAnsi="宋体"/>
              </w:rPr>
              <w:t>否</w:t>
            </w:r>
          </w:p>
        </w:tc>
      </w:tr>
      <w:tr w14:paraId="1892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2012" w:type="dxa"/>
            <w:vAlign w:val="center"/>
          </w:tcPr>
          <w:p w14:paraId="19D3DEDE">
            <w:pPr>
              <w:snapToGrid w:val="0"/>
              <w:jc w:val="center"/>
              <w:rPr>
                <w:rFonts w:ascii="黑体" w:hAnsi="黑体" w:eastAsia="黑体"/>
              </w:rPr>
            </w:pPr>
            <w:r>
              <w:rPr>
                <w:rFonts w:hint="eastAsia" w:ascii="黑体" w:hAnsi="黑体" w:eastAsia="黑体"/>
              </w:rPr>
              <w:t>是否属于知识产权示范或者优势企业</w:t>
            </w:r>
          </w:p>
        </w:tc>
        <w:tc>
          <w:tcPr>
            <w:tcW w:w="2630" w:type="dxa"/>
            <w:gridSpan w:val="4"/>
            <w:vAlign w:val="center"/>
          </w:tcPr>
          <w:p w14:paraId="3E2FC457">
            <w:pPr>
              <w:snapToGrid w:val="0"/>
              <w:jc w:val="center"/>
              <w:rPr>
                <w:rFonts w:ascii="宋体" w:hAnsi="宋体" w:cs="Calibri"/>
              </w:rPr>
            </w:pPr>
            <w:r>
              <w:rPr>
                <w:rFonts w:ascii="Wingdings" w:hAnsi="Wingdings"/>
              </w:rPr>
              <w:t></w:t>
            </w:r>
            <w:r>
              <w:rPr>
                <w:rFonts w:hint="eastAsia" w:ascii="宋体" w:hAnsi="宋体"/>
              </w:rPr>
              <w:t>是</w:t>
            </w:r>
          </w:p>
          <w:p w14:paraId="6062154C">
            <w:pPr>
              <w:snapToGrid w:val="0"/>
              <w:jc w:val="center"/>
              <w:rPr>
                <w:rFonts w:ascii="宋体" w:hAnsi="宋体"/>
              </w:rPr>
            </w:pPr>
            <w:r>
              <w:rPr>
                <w:rFonts w:ascii="Wingdings" w:hAnsi="Wingdings"/>
              </w:rPr>
              <w:t></w:t>
            </w:r>
            <w:r>
              <w:rPr>
                <w:rFonts w:hint="eastAsia" w:ascii="宋体" w:hAnsi="宋体"/>
              </w:rPr>
              <w:t>否</w:t>
            </w:r>
          </w:p>
        </w:tc>
        <w:tc>
          <w:tcPr>
            <w:tcW w:w="2798" w:type="dxa"/>
            <w:gridSpan w:val="9"/>
            <w:vAlign w:val="center"/>
          </w:tcPr>
          <w:p w14:paraId="714C1B79">
            <w:pPr>
              <w:snapToGrid w:val="0"/>
              <w:jc w:val="center"/>
              <w:rPr>
                <w:rFonts w:ascii="宋体" w:hAnsi="宋体"/>
              </w:rPr>
            </w:pPr>
            <w:r>
              <w:rPr>
                <w:rFonts w:hint="eastAsia" w:ascii="宋体" w:hAnsi="宋体"/>
              </w:rPr>
              <w:t>是否承担省高价值专利</w:t>
            </w:r>
          </w:p>
          <w:p w14:paraId="05BF2129">
            <w:pPr>
              <w:snapToGrid w:val="0"/>
              <w:jc w:val="center"/>
              <w:rPr>
                <w:rFonts w:ascii="宋体" w:hAnsi="宋体"/>
              </w:rPr>
            </w:pPr>
            <w:r>
              <w:rPr>
                <w:rFonts w:hint="eastAsia" w:ascii="宋体" w:hAnsi="宋体"/>
              </w:rPr>
              <w:t>培育计划项目</w:t>
            </w:r>
          </w:p>
        </w:tc>
        <w:tc>
          <w:tcPr>
            <w:tcW w:w="1484" w:type="dxa"/>
            <w:gridSpan w:val="4"/>
            <w:vAlign w:val="center"/>
          </w:tcPr>
          <w:p w14:paraId="71850052">
            <w:pPr>
              <w:snapToGrid w:val="0"/>
              <w:jc w:val="center"/>
              <w:rPr>
                <w:rFonts w:ascii="宋体" w:hAnsi="宋体"/>
              </w:rPr>
            </w:pPr>
            <w:r>
              <w:rPr>
                <w:rFonts w:ascii="Wingdings" w:hAnsi="Wingdings"/>
              </w:rPr>
              <w:t></w:t>
            </w:r>
            <w:r>
              <w:rPr>
                <w:rFonts w:hint="eastAsia" w:ascii="宋体" w:hAnsi="宋体"/>
              </w:rPr>
              <w:t>是</w:t>
            </w:r>
          </w:p>
          <w:p w14:paraId="234E0B4C">
            <w:pPr>
              <w:snapToGrid w:val="0"/>
              <w:jc w:val="center"/>
              <w:rPr>
                <w:rFonts w:ascii="宋体" w:hAnsi="宋体"/>
              </w:rPr>
            </w:pPr>
            <w:r>
              <w:rPr>
                <w:rFonts w:ascii="Wingdings" w:hAnsi="Wingdings"/>
              </w:rPr>
              <w:t></w:t>
            </w:r>
            <w:r>
              <w:rPr>
                <w:rFonts w:hint="eastAsia" w:ascii="宋体" w:hAnsi="宋体"/>
              </w:rPr>
              <w:t>否</w:t>
            </w:r>
          </w:p>
        </w:tc>
      </w:tr>
      <w:tr w14:paraId="566EA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924" w:type="dxa"/>
            <w:gridSpan w:val="18"/>
            <w:vAlign w:val="center"/>
          </w:tcPr>
          <w:p w14:paraId="3184A6ED">
            <w:pPr>
              <w:snapToGrid w:val="0"/>
              <w:jc w:val="center"/>
              <w:rPr>
                <w:rFonts w:ascii="黑体" w:hAnsi="黑体" w:eastAsia="黑体"/>
              </w:rPr>
            </w:pPr>
            <w:r>
              <w:rPr>
                <w:rFonts w:hint="eastAsia" w:ascii="黑体" w:hAnsi="黑体" w:eastAsia="黑体"/>
              </w:rPr>
              <w:t xml:space="preserve"> 申请备案单位声明（必须确认）</w:t>
            </w:r>
          </w:p>
        </w:tc>
      </w:tr>
      <w:tr w14:paraId="109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924" w:type="dxa"/>
            <w:gridSpan w:val="18"/>
            <w:vAlign w:val="center"/>
          </w:tcPr>
          <w:p w14:paraId="4107E4E0">
            <w:pPr>
              <w:snapToGrid w:val="0"/>
              <w:rPr>
                <w:rFonts w:ascii="宋体" w:hAnsi="宋体" w:cs="Calibri"/>
              </w:rPr>
            </w:pPr>
            <w:r>
              <w:rPr>
                <w:rFonts w:ascii="Wingdings" w:hAnsi="Wingdings"/>
              </w:rPr>
              <w:t></w:t>
            </w:r>
            <w:r>
              <w:rPr>
                <w:rFonts w:hint="eastAsia" w:ascii="宋体" w:hAnsi="宋体"/>
              </w:rPr>
              <w:t xml:space="preserve"> 1.申请材料均真实、合法、有效。如有不实之处，愿负相应法律责任。</w:t>
            </w:r>
          </w:p>
          <w:p w14:paraId="5FDE79DD">
            <w:pPr>
              <w:snapToGrid w:val="0"/>
              <w:jc w:val="left"/>
              <w:rPr>
                <w:rFonts w:ascii="宋体" w:hAnsi="宋体"/>
              </w:rPr>
            </w:pPr>
            <w:r>
              <w:rPr>
                <w:rFonts w:ascii="Wingdings" w:hAnsi="Wingdings"/>
              </w:rPr>
              <w:t></w:t>
            </w:r>
            <w:r>
              <w:rPr>
                <w:rFonts w:hint="eastAsia" w:ascii="宋体" w:hAnsi="宋体"/>
              </w:rPr>
              <w:t xml:space="preserve"> 2.已经提交并遵守《专利申请预审服务承诺书》；遵守相关知识产权法律法规。</w:t>
            </w:r>
          </w:p>
          <w:p w14:paraId="5653B228">
            <w:pPr>
              <w:snapToGrid w:val="0"/>
              <w:jc w:val="left"/>
              <w:rPr>
                <w:rFonts w:ascii="黑体" w:hAnsi="黑体" w:eastAsia="黑体"/>
              </w:rPr>
            </w:pPr>
            <w:r>
              <w:rPr>
                <w:rFonts w:ascii="Wingdings" w:hAnsi="Wingdings"/>
              </w:rPr>
              <w:t></w:t>
            </w:r>
            <w:r>
              <w:rPr>
                <w:rFonts w:hint="eastAsia" w:ascii="宋体" w:hAnsi="宋体"/>
              </w:rPr>
              <w:t xml:space="preserve"> 3.三年内无国务院专利行政部门认定的非正常专利申请、故意侵犯他人知识产权等不诚信行为。</w:t>
            </w:r>
          </w:p>
        </w:tc>
      </w:tr>
    </w:tbl>
    <w:p w14:paraId="4A37C192">
      <w:pPr>
        <w:pStyle w:val="56"/>
        <w:ind w:firstLine="420"/>
      </w:pPr>
    </w:p>
    <w:p w14:paraId="4314A5FA">
      <w:pPr>
        <w:pStyle w:val="56"/>
        <w:ind w:firstLine="420"/>
      </w:pPr>
      <w:r>
        <w:rPr>
          <w:rFonts w:hint="eastAsia"/>
        </w:rPr>
        <w:t>表</w:t>
      </w:r>
      <w:r>
        <w:t>B</w:t>
      </w:r>
      <w:r>
        <w:rPr>
          <w:rFonts w:hint="eastAsia"/>
        </w:rPr>
        <w:t>.2给出了代理机构基本信息表的格式。</w:t>
      </w:r>
    </w:p>
    <w:p w14:paraId="40D7D0C8">
      <w:pPr>
        <w:pStyle w:val="77"/>
        <w:spacing w:before="156" w:after="156"/>
      </w:pPr>
      <w:r>
        <w:rPr>
          <w:rFonts w:hint="eastAsia"/>
        </w:rPr>
        <w:t>代理机构基本信息表</w:t>
      </w:r>
    </w:p>
    <w:tbl>
      <w:tblPr>
        <w:tblStyle w:val="26"/>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1140"/>
        <w:gridCol w:w="874"/>
        <w:gridCol w:w="876"/>
        <w:gridCol w:w="876"/>
        <w:gridCol w:w="229"/>
        <w:gridCol w:w="645"/>
        <w:gridCol w:w="874"/>
        <w:gridCol w:w="880"/>
      </w:tblGrid>
      <w:tr w14:paraId="6B0B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25" w:type="dxa"/>
            <w:tcBorders>
              <w:top w:val="single" w:color="auto" w:sz="4" w:space="0"/>
              <w:left w:val="single" w:color="auto" w:sz="4" w:space="0"/>
              <w:bottom w:val="single" w:color="auto" w:sz="4" w:space="0"/>
              <w:right w:val="single" w:color="auto" w:sz="4" w:space="0"/>
            </w:tcBorders>
            <w:vAlign w:val="center"/>
          </w:tcPr>
          <w:p w14:paraId="086F0AA9">
            <w:pPr>
              <w:snapToGrid w:val="0"/>
              <w:jc w:val="center"/>
              <w:rPr>
                <w:rFonts w:ascii="黑体" w:hAnsi="黑体" w:eastAsia="黑体"/>
              </w:rPr>
            </w:pPr>
            <w:r>
              <w:rPr>
                <w:rFonts w:hint="eastAsia" w:ascii="黑体" w:hAnsi="黑体" w:eastAsia="黑体"/>
              </w:rPr>
              <w:t>机构名称（盖章）</w:t>
            </w:r>
          </w:p>
        </w:tc>
        <w:tc>
          <w:tcPr>
            <w:tcW w:w="6394" w:type="dxa"/>
            <w:gridSpan w:val="8"/>
            <w:tcBorders>
              <w:top w:val="single" w:color="auto" w:sz="4" w:space="0"/>
              <w:left w:val="single" w:color="auto" w:sz="4" w:space="0"/>
              <w:bottom w:val="single" w:color="auto" w:sz="4" w:space="0"/>
              <w:right w:val="single" w:color="auto" w:sz="4" w:space="0"/>
            </w:tcBorders>
          </w:tcPr>
          <w:p w14:paraId="170D75D3">
            <w:pPr>
              <w:snapToGrid w:val="0"/>
              <w:spacing w:line="480" w:lineRule="auto"/>
              <w:ind w:firstLine="480" w:firstLineChars="200"/>
              <w:rPr>
                <w:rFonts w:ascii="宋体" w:hAnsi="Times New Roman"/>
                <w:kern w:val="0"/>
                <w:sz w:val="24"/>
                <w:szCs w:val="24"/>
              </w:rPr>
            </w:pPr>
          </w:p>
        </w:tc>
      </w:tr>
      <w:tr w14:paraId="1D190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925" w:type="dxa"/>
            <w:tcBorders>
              <w:top w:val="single" w:color="auto" w:sz="4" w:space="0"/>
              <w:left w:val="single" w:color="auto" w:sz="4" w:space="0"/>
              <w:bottom w:val="single" w:color="auto" w:sz="4" w:space="0"/>
              <w:right w:val="single" w:color="auto" w:sz="4" w:space="0"/>
            </w:tcBorders>
            <w:vAlign w:val="center"/>
          </w:tcPr>
          <w:p w14:paraId="11855F68">
            <w:pPr>
              <w:snapToGrid w:val="0"/>
              <w:jc w:val="center"/>
              <w:rPr>
                <w:rFonts w:ascii="黑体" w:hAnsi="黑体" w:eastAsia="黑体"/>
              </w:rPr>
            </w:pPr>
            <w:r>
              <w:rPr>
                <w:rFonts w:hint="eastAsia" w:ascii="黑体" w:hAnsi="黑体" w:eastAsia="黑体"/>
              </w:rPr>
              <w:t>机构代码</w:t>
            </w:r>
          </w:p>
        </w:tc>
        <w:tc>
          <w:tcPr>
            <w:tcW w:w="6394" w:type="dxa"/>
            <w:gridSpan w:val="8"/>
            <w:tcBorders>
              <w:top w:val="single" w:color="auto" w:sz="4" w:space="0"/>
              <w:left w:val="single" w:color="auto" w:sz="4" w:space="0"/>
              <w:bottom w:val="single" w:color="auto" w:sz="4" w:space="0"/>
              <w:right w:val="single" w:color="auto" w:sz="4" w:space="0"/>
            </w:tcBorders>
          </w:tcPr>
          <w:p w14:paraId="58133C54">
            <w:pPr>
              <w:snapToGrid w:val="0"/>
              <w:spacing w:line="480" w:lineRule="auto"/>
              <w:ind w:firstLine="400" w:firstLineChars="200"/>
              <w:jc w:val="left"/>
              <w:rPr>
                <w:rFonts w:ascii="宋体" w:hAnsi="宋体"/>
                <w:kern w:val="0"/>
                <w:sz w:val="20"/>
                <w:szCs w:val="20"/>
              </w:rPr>
            </w:pPr>
          </w:p>
        </w:tc>
      </w:tr>
      <w:tr w14:paraId="7ECD4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25" w:type="dxa"/>
            <w:tcBorders>
              <w:top w:val="single" w:color="auto" w:sz="4" w:space="0"/>
              <w:left w:val="single" w:color="auto" w:sz="4" w:space="0"/>
              <w:bottom w:val="single" w:color="auto" w:sz="4" w:space="0"/>
              <w:right w:val="single" w:color="auto" w:sz="4" w:space="0"/>
            </w:tcBorders>
            <w:vAlign w:val="center"/>
          </w:tcPr>
          <w:p w14:paraId="1378D51C">
            <w:pPr>
              <w:snapToGrid w:val="0"/>
              <w:jc w:val="center"/>
              <w:rPr>
                <w:rFonts w:ascii="黑体" w:hAnsi="黑体" w:eastAsia="黑体"/>
              </w:rPr>
            </w:pPr>
            <w:r>
              <w:rPr>
                <w:rFonts w:hint="eastAsia" w:ascii="黑体" w:hAnsi="黑体" w:eastAsia="黑体"/>
              </w:rPr>
              <w:t>机构地址</w:t>
            </w:r>
          </w:p>
        </w:tc>
        <w:tc>
          <w:tcPr>
            <w:tcW w:w="6394" w:type="dxa"/>
            <w:gridSpan w:val="8"/>
            <w:tcBorders>
              <w:top w:val="single" w:color="auto" w:sz="4" w:space="0"/>
              <w:left w:val="single" w:color="auto" w:sz="4" w:space="0"/>
              <w:bottom w:val="single" w:color="auto" w:sz="4" w:space="0"/>
              <w:right w:val="single" w:color="auto" w:sz="4" w:space="0"/>
            </w:tcBorders>
          </w:tcPr>
          <w:p w14:paraId="00A4D131">
            <w:pPr>
              <w:snapToGrid w:val="0"/>
              <w:spacing w:line="480" w:lineRule="auto"/>
              <w:ind w:firstLine="400" w:firstLineChars="200"/>
              <w:jc w:val="left"/>
              <w:rPr>
                <w:rFonts w:ascii="宋体" w:hAnsi="宋体"/>
                <w:kern w:val="0"/>
                <w:sz w:val="20"/>
                <w:szCs w:val="20"/>
              </w:rPr>
            </w:pPr>
          </w:p>
        </w:tc>
      </w:tr>
      <w:tr w14:paraId="5580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1925" w:type="dxa"/>
            <w:tcBorders>
              <w:top w:val="single" w:color="auto" w:sz="4" w:space="0"/>
              <w:left w:val="single" w:color="auto" w:sz="4" w:space="0"/>
              <w:bottom w:val="single" w:color="auto" w:sz="4" w:space="0"/>
              <w:right w:val="single" w:color="auto" w:sz="4" w:space="0"/>
            </w:tcBorders>
            <w:vAlign w:val="center"/>
          </w:tcPr>
          <w:p w14:paraId="6811464B">
            <w:pPr>
              <w:snapToGrid w:val="0"/>
              <w:jc w:val="center"/>
              <w:rPr>
                <w:rFonts w:ascii="黑体" w:hAnsi="黑体" w:eastAsia="黑体"/>
              </w:rPr>
            </w:pPr>
            <w:r>
              <w:rPr>
                <w:rFonts w:hint="eastAsia" w:ascii="黑体" w:hAnsi="黑体" w:eastAsia="黑体"/>
              </w:rPr>
              <w:t>XX市办事处地址</w:t>
            </w:r>
          </w:p>
        </w:tc>
        <w:tc>
          <w:tcPr>
            <w:tcW w:w="6394" w:type="dxa"/>
            <w:gridSpan w:val="8"/>
            <w:tcBorders>
              <w:top w:val="single" w:color="auto" w:sz="4" w:space="0"/>
              <w:left w:val="single" w:color="auto" w:sz="4" w:space="0"/>
              <w:bottom w:val="single" w:color="auto" w:sz="4" w:space="0"/>
              <w:right w:val="single" w:color="auto" w:sz="4" w:space="0"/>
            </w:tcBorders>
          </w:tcPr>
          <w:p w14:paraId="6CBF0A6D">
            <w:pPr>
              <w:snapToGrid w:val="0"/>
              <w:spacing w:line="480" w:lineRule="auto"/>
              <w:ind w:firstLine="400" w:firstLineChars="200"/>
              <w:rPr>
                <w:rFonts w:ascii="宋体" w:hAnsi="宋体"/>
                <w:kern w:val="0"/>
                <w:sz w:val="20"/>
                <w:szCs w:val="20"/>
              </w:rPr>
            </w:pPr>
          </w:p>
        </w:tc>
      </w:tr>
      <w:tr w14:paraId="56E3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925" w:type="dxa"/>
            <w:tcBorders>
              <w:top w:val="single" w:color="auto" w:sz="4" w:space="0"/>
              <w:left w:val="single" w:color="auto" w:sz="4" w:space="0"/>
              <w:bottom w:val="single" w:color="auto" w:sz="4" w:space="0"/>
              <w:right w:val="single" w:color="auto" w:sz="4" w:space="0"/>
            </w:tcBorders>
            <w:vAlign w:val="center"/>
          </w:tcPr>
          <w:p w14:paraId="66024DFC">
            <w:pPr>
              <w:snapToGrid w:val="0"/>
              <w:jc w:val="center"/>
              <w:rPr>
                <w:rFonts w:ascii="黑体" w:hAnsi="黑体" w:eastAsia="黑体"/>
              </w:rPr>
            </w:pPr>
            <w:r>
              <w:rPr>
                <w:rFonts w:hint="eastAsia" w:ascii="黑体" w:hAnsi="黑体" w:eastAsia="黑体"/>
              </w:rPr>
              <w:t>业务范围</w:t>
            </w:r>
          </w:p>
        </w:tc>
        <w:tc>
          <w:tcPr>
            <w:tcW w:w="6394" w:type="dxa"/>
            <w:gridSpan w:val="8"/>
            <w:tcBorders>
              <w:top w:val="single" w:color="auto" w:sz="4" w:space="0"/>
              <w:left w:val="single" w:color="auto" w:sz="4" w:space="0"/>
              <w:bottom w:val="single" w:color="auto" w:sz="4" w:space="0"/>
              <w:right w:val="single" w:color="auto" w:sz="4" w:space="0"/>
            </w:tcBorders>
            <w:vAlign w:val="center"/>
          </w:tcPr>
          <w:p w14:paraId="002D0667">
            <w:pPr>
              <w:snapToGrid w:val="0"/>
              <w:rPr>
                <w:rFonts w:ascii="宋体" w:hAnsi="宋体"/>
                <w:kern w:val="0"/>
              </w:rPr>
            </w:pPr>
            <w:r>
              <w:rPr>
                <w:rFonts w:hint="eastAsia" w:ascii="宋体" w:hAnsi="宋体"/>
                <w:kern w:val="0"/>
              </w:rPr>
              <w:t>□专利代理     □商标代理     □高企申报      □著作权代理</w:t>
            </w:r>
          </w:p>
          <w:p w14:paraId="076B4D1F">
            <w:pPr>
              <w:snapToGrid w:val="0"/>
              <w:rPr>
                <w:rFonts w:ascii="宋体" w:hAnsi="宋体"/>
                <w:kern w:val="0"/>
              </w:rPr>
            </w:pPr>
            <w:r>
              <w:rPr>
                <w:rFonts w:hint="eastAsia" w:ascii="宋体" w:hAnsi="宋体"/>
                <w:kern w:val="0"/>
              </w:rPr>
              <w:t xml:space="preserve">□专利分析     □无效宣告     □知识产权诉讼      </w:t>
            </w:r>
          </w:p>
        </w:tc>
      </w:tr>
      <w:tr w14:paraId="5DCCE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925" w:type="dxa"/>
            <w:vMerge w:val="restart"/>
            <w:tcBorders>
              <w:top w:val="nil"/>
              <w:left w:val="single" w:color="auto" w:sz="4" w:space="0"/>
              <w:bottom w:val="single" w:color="auto" w:sz="4" w:space="0"/>
              <w:right w:val="single" w:color="auto" w:sz="4" w:space="0"/>
            </w:tcBorders>
            <w:vAlign w:val="center"/>
          </w:tcPr>
          <w:p w14:paraId="3CE380D0">
            <w:pPr>
              <w:snapToGrid w:val="0"/>
              <w:jc w:val="center"/>
              <w:rPr>
                <w:rFonts w:ascii="黑体" w:hAnsi="黑体" w:eastAsia="黑体"/>
              </w:rPr>
            </w:pPr>
            <w:r>
              <w:rPr>
                <w:rFonts w:hint="eastAsia" w:ascii="黑体" w:hAnsi="黑体" w:eastAsia="黑体"/>
              </w:rPr>
              <w:t>单位人员</w:t>
            </w:r>
          </w:p>
        </w:tc>
        <w:tc>
          <w:tcPr>
            <w:tcW w:w="3995" w:type="dxa"/>
            <w:gridSpan w:val="5"/>
            <w:tcBorders>
              <w:top w:val="single" w:color="auto" w:sz="4" w:space="0"/>
              <w:left w:val="single" w:color="auto" w:sz="4" w:space="0"/>
              <w:bottom w:val="nil"/>
              <w:right w:val="single" w:color="auto" w:sz="4" w:space="0"/>
            </w:tcBorders>
            <w:vAlign w:val="center"/>
          </w:tcPr>
          <w:p w14:paraId="5C7436A9">
            <w:pPr>
              <w:snapToGrid w:val="0"/>
              <w:jc w:val="center"/>
              <w:rPr>
                <w:rFonts w:ascii="宋体" w:hAnsi="宋体"/>
                <w:kern w:val="0"/>
              </w:rPr>
            </w:pPr>
            <w:r>
              <w:rPr>
                <w:rFonts w:hint="eastAsia" w:ascii="宋体" w:hAnsi="宋体"/>
                <w:kern w:val="0"/>
              </w:rPr>
              <w:t>单位总人数</w:t>
            </w:r>
          </w:p>
        </w:tc>
        <w:tc>
          <w:tcPr>
            <w:tcW w:w="2399" w:type="dxa"/>
            <w:gridSpan w:val="3"/>
            <w:tcBorders>
              <w:top w:val="single" w:color="auto" w:sz="4" w:space="0"/>
              <w:left w:val="single" w:color="auto" w:sz="4" w:space="0"/>
              <w:bottom w:val="single" w:color="auto" w:sz="4" w:space="0"/>
              <w:right w:val="single" w:color="auto" w:sz="4" w:space="0"/>
            </w:tcBorders>
          </w:tcPr>
          <w:p w14:paraId="671FADFF">
            <w:pPr>
              <w:snapToGrid w:val="0"/>
              <w:spacing w:line="480" w:lineRule="auto"/>
              <w:ind w:firstLine="400" w:firstLineChars="200"/>
              <w:rPr>
                <w:rFonts w:ascii="宋体" w:hAnsi="宋体"/>
                <w:kern w:val="0"/>
                <w:sz w:val="20"/>
                <w:szCs w:val="20"/>
              </w:rPr>
            </w:pPr>
          </w:p>
        </w:tc>
      </w:tr>
      <w:tr w14:paraId="4934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4EE3A5C0">
            <w:pPr>
              <w:widowControl/>
              <w:jc w:val="left"/>
              <w:rPr>
                <w:rFonts w:ascii="黑体" w:hAnsi="黑体" w:eastAsia="黑体"/>
              </w:rPr>
            </w:pPr>
          </w:p>
        </w:tc>
        <w:tc>
          <w:tcPr>
            <w:tcW w:w="3995" w:type="dxa"/>
            <w:gridSpan w:val="5"/>
            <w:tcBorders>
              <w:top w:val="single" w:color="auto" w:sz="4" w:space="0"/>
              <w:left w:val="single" w:color="auto" w:sz="4" w:space="0"/>
              <w:bottom w:val="nil"/>
              <w:right w:val="single" w:color="auto" w:sz="4" w:space="0"/>
            </w:tcBorders>
            <w:vAlign w:val="center"/>
          </w:tcPr>
          <w:p w14:paraId="4BE0AFEF">
            <w:pPr>
              <w:snapToGrid w:val="0"/>
              <w:jc w:val="center"/>
              <w:rPr>
                <w:rFonts w:ascii="宋体" w:hAnsi="宋体"/>
                <w:kern w:val="0"/>
              </w:rPr>
            </w:pPr>
            <w:r>
              <w:rPr>
                <w:rFonts w:hint="eastAsia" w:ascii="宋体" w:hAnsi="宋体"/>
                <w:kern w:val="0"/>
              </w:rPr>
              <w:t>专利代理人数量及占比（%）</w:t>
            </w:r>
          </w:p>
        </w:tc>
        <w:tc>
          <w:tcPr>
            <w:tcW w:w="2399" w:type="dxa"/>
            <w:gridSpan w:val="3"/>
            <w:tcBorders>
              <w:top w:val="single" w:color="auto" w:sz="4" w:space="0"/>
              <w:left w:val="single" w:color="auto" w:sz="4" w:space="0"/>
              <w:bottom w:val="single" w:color="auto" w:sz="4" w:space="0"/>
              <w:right w:val="single" w:color="auto" w:sz="4" w:space="0"/>
            </w:tcBorders>
          </w:tcPr>
          <w:p w14:paraId="4766ECF4">
            <w:pPr>
              <w:snapToGrid w:val="0"/>
              <w:spacing w:line="480" w:lineRule="auto"/>
              <w:ind w:firstLine="400" w:firstLineChars="200"/>
              <w:rPr>
                <w:rFonts w:ascii="宋体" w:hAnsi="宋体"/>
                <w:kern w:val="0"/>
                <w:sz w:val="20"/>
                <w:szCs w:val="20"/>
              </w:rPr>
            </w:pPr>
          </w:p>
        </w:tc>
      </w:tr>
      <w:tr w14:paraId="1FAE5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71BB0E7E">
            <w:pPr>
              <w:widowControl/>
              <w:jc w:val="left"/>
              <w:rPr>
                <w:rFonts w:ascii="黑体" w:hAnsi="黑体" w:eastAsia="黑体"/>
              </w:rPr>
            </w:pPr>
          </w:p>
        </w:tc>
        <w:tc>
          <w:tcPr>
            <w:tcW w:w="3995" w:type="dxa"/>
            <w:gridSpan w:val="5"/>
            <w:tcBorders>
              <w:top w:val="single" w:color="auto" w:sz="4" w:space="0"/>
              <w:left w:val="single" w:color="auto" w:sz="4" w:space="0"/>
              <w:bottom w:val="nil"/>
              <w:right w:val="single" w:color="auto" w:sz="4" w:space="0"/>
            </w:tcBorders>
            <w:vAlign w:val="center"/>
          </w:tcPr>
          <w:p w14:paraId="37FBCDEC">
            <w:pPr>
              <w:snapToGrid w:val="0"/>
              <w:jc w:val="center"/>
              <w:rPr>
                <w:rFonts w:ascii="宋体" w:hAnsi="宋体"/>
                <w:kern w:val="0"/>
              </w:rPr>
            </w:pPr>
            <w:r>
              <w:rPr>
                <w:rFonts w:hint="eastAsia" w:ascii="宋体" w:hAnsi="宋体"/>
                <w:kern w:val="0"/>
              </w:rPr>
              <w:t>法定代表人及手机号</w:t>
            </w:r>
          </w:p>
        </w:tc>
        <w:tc>
          <w:tcPr>
            <w:tcW w:w="2399" w:type="dxa"/>
            <w:gridSpan w:val="3"/>
            <w:tcBorders>
              <w:top w:val="single" w:color="auto" w:sz="4" w:space="0"/>
              <w:left w:val="single" w:color="auto" w:sz="4" w:space="0"/>
              <w:bottom w:val="single" w:color="auto" w:sz="4" w:space="0"/>
              <w:right w:val="single" w:color="auto" w:sz="4" w:space="0"/>
            </w:tcBorders>
          </w:tcPr>
          <w:p w14:paraId="6AEB6DBE">
            <w:pPr>
              <w:snapToGrid w:val="0"/>
              <w:spacing w:line="480" w:lineRule="auto"/>
              <w:ind w:firstLine="400" w:firstLineChars="200"/>
              <w:rPr>
                <w:rFonts w:ascii="宋体" w:hAnsi="宋体"/>
                <w:kern w:val="0"/>
                <w:sz w:val="20"/>
                <w:szCs w:val="20"/>
              </w:rPr>
            </w:pPr>
          </w:p>
        </w:tc>
      </w:tr>
      <w:tr w14:paraId="3214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1C123E3E">
            <w:pPr>
              <w:widowControl/>
              <w:jc w:val="left"/>
              <w:rPr>
                <w:rFonts w:ascii="黑体" w:hAnsi="黑体" w:eastAsia="黑体"/>
              </w:rPr>
            </w:pPr>
          </w:p>
        </w:tc>
        <w:tc>
          <w:tcPr>
            <w:tcW w:w="3995" w:type="dxa"/>
            <w:gridSpan w:val="5"/>
            <w:tcBorders>
              <w:top w:val="single" w:color="auto" w:sz="4" w:space="0"/>
              <w:left w:val="single" w:color="auto" w:sz="4" w:space="0"/>
              <w:bottom w:val="single" w:color="auto" w:sz="4" w:space="0"/>
              <w:right w:val="single" w:color="auto" w:sz="4" w:space="0"/>
            </w:tcBorders>
            <w:vAlign w:val="center"/>
          </w:tcPr>
          <w:p w14:paraId="7034A677">
            <w:pPr>
              <w:snapToGrid w:val="0"/>
              <w:jc w:val="center"/>
              <w:rPr>
                <w:rFonts w:ascii="宋体" w:hAnsi="宋体"/>
                <w:kern w:val="0"/>
              </w:rPr>
            </w:pPr>
            <w:r>
              <w:rPr>
                <w:rFonts w:hint="eastAsia" w:ascii="宋体" w:hAnsi="宋体"/>
                <w:kern w:val="0"/>
              </w:rPr>
              <w:t>专利申请预审业务负责人及手机号</w:t>
            </w:r>
          </w:p>
        </w:tc>
        <w:tc>
          <w:tcPr>
            <w:tcW w:w="2399" w:type="dxa"/>
            <w:gridSpan w:val="3"/>
            <w:tcBorders>
              <w:top w:val="single" w:color="auto" w:sz="4" w:space="0"/>
              <w:left w:val="single" w:color="auto" w:sz="4" w:space="0"/>
              <w:bottom w:val="single" w:color="auto" w:sz="4" w:space="0"/>
              <w:right w:val="single" w:color="auto" w:sz="4" w:space="0"/>
            </w:tcBorders>
          </w:tcPr>
          <w:p w14:paraId="26F031F1">
            <w:pPr>
              <w:snapToGrid w:val="0"/>
              <w:spacing w:line="480" w:lineRule="auto"/>
              <w:ind w:firstLine="400" w:firstLineChars="200"/>
              <w:jc w:val="left"/>
              <w:rPr>
                <w:rFonts w:ascii="宋体" w:hAnsi="宋体"/>
                <w:kern w:val="0"/>
                <w:sz w:val="20"/>
                <w:szCs w:val="20"/>
              </w:rPr>
            </w:pPr>
          </w:p>
        </w:tc>
      </w:tr>
      <w:tr w14:paraId="5FD0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3035D49E">
            <w:pPr>
              <w:widowControl/>
              <w:jc w:val="left"/>
              <w:rPr>
                <w:rFonts w:ascii="黑体" w:hAnsi="黑体" w:eastAsia="黑体"/>
              </w:rPr>
            </w:pPr>
          </w:p>
        </w:tc>
        <w:tc>
          <w:tcPr>
            <w:tcW w:w="3995" w:type="dxa"/>
            <w:gridSpan w:val="5"/>
            <w:tcBorders>
              <w:top w:val="single" w:color="auto" w:sz="4" w:space="0"/>
              <w:left w:val="single" w:color="auto" w:sz="4" w:space="0"/>
              <w:bottom w:val="single" w:color="auto" w:sz="4" w:space="0"/>
              <w:right w:val="single" w:color="auto" w:sz="4" w:space="0"/>
            </w:tcBorders>
            <w:vAlign w:val="center"/>
          </w:tcPr>
          <w:p w14:paraId="31203461">
            <w:pPr>
              <w:snapToGrid w:val="0"/>
              <w:jc w:val="center"/>
              <w:rPr>
                <w:rFonts w:ascii="宋体" w:hAnsi="宋体"/>
                <w:kern w:val="0"/>
              </w:rPr>
            </w:pPr>
            <w:r>
              <w:rPr>
                <w:rFonts w:hint="eastAsia" w:ascii="宋体" w:hAnsi="宋体"/>
                <w:kern w:val="0"/>
              </w:rPr>
              <w:t>专利申请预审联系人及手机号</w:t>
            </w:r>
          </w:p>
        </w:tc>
        <w:tc>
          <w:tcPr>
            <w:tcW w:w="2399" w:type="dxa"/>
            <w:gridSpan w:val="3"/>
            <w:tcBorders>
              <w:top w:val="single" w:color="auto" w:sz="4" w:space="0"/>
              <w:left w:val="single" w:color="auto" w:sz="4" w:space="0"/>
              <w:bottom w:val="single" w:color="auto" w:sz="4" w:space="0"/>
              <w:right w:val="single" w:color="auto" w:sz="4" w:space="0"/>
            </w:tcBorders>
          </w:tcPr>
          <w:p w14:paraId="17617CD0">
            <w:pPr>
              <w:snapToGrid w:val="0"/>
              <w:spacing w:line="480" w:lineRule="auto"/>
              <w:ind w:firstLine="400" w:firstLineChars="200"/>
              <w:jc w:val="left"/>
              <w:rPr>
                <w:rFonts w:ascii="宋体" w:hAnsi="宋体"/>
                <w:kern w:val="0"/>
                <w:sz w:val="20"/>
                <w:szCs w:val="20"/>
              </w:rPr>
            </w:pPr>
          </w:p>
        </w:tc>
      </w:tr>
      <w:tr w14:paraId="5123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925" w:type="dxa"/>
            <w:vMerge w:val="restart"/>
            <w:tcBorders>
              <w:top w:val="nil"/>
              <w:left w:val="single" w:color="auto" w:sz="4" w:space="0"/>
              <w:bottom w:val="single" w:color="auto" w:sz="4" w:space="0"/>
              <w:right w:val="single" w:color="auto" w:sz="4" w:space="0"/>
            </w:tcBorders>
            <w:vAlign w:val="center"/>
          </w:tcPr>
          <w:p w14:paraId="547CCBFC">
            <w:pPr>
              <w:snapToGrid w:val="0"/>
              <w:jc w:val="center"/>
              <w:rPr>
                <w:rFonts w:ascii="黑体" w:hAnsi="黑体" w:eastAsia="黑体"/>
              </w:rPr>
            </w:pPr>
            <w:r>
              <w:rPr>
                <w:rFonts w:hint="eastAsia" w:ascii="黑体" w:hAnsi="黑体" w:eastAsia="黑体"/>
              </w:rPr>
              <w:t>专利情况</w:t>
            </w:r>
          </w:p>
        </w:tc>
        <w:tc>
          <w:tcPr>
            <w:tcW w:w="1140" w:type="dxa"/>
            <w:vMerge w:val="restart"/>
            <w:tcBorders>
              <w:top w:val="nil"/>
              <w:left w:val="single" w:color="auto" w:sz="4" w:space="0"/>
              <w:bottom w:val="single" w:color="auto" w:sz="4" w:space="0"/>
              <w:right w:val="single" w:color="auto" w:sz="4" w:space="0"/>
            </w:tcBorders>
            <w:vAlign w:val="center"/>
          </w:tcPr>
          <w:p w14:paraId="2CEF1C61">
            <w:pPr>
              <w:snapToGrid w:val="0"/>
              <w:jc w:val="center"/>
              <w:rPr>
                <w:rFonts w:ascii="宋体" w:hAnsi="宋体"/>
                <w:kern w:val="0"/>
              </w:rPr>
            </w:pPr>
          </w:p>
        </w:tc>
        <w:tc>
          <w:tcPr>
            <w:tcW w:w="1750" w:type="dxa"/>
            <w:gridSpan w:val="2"/>
            <w:tcBorders>
              <w:top w:val="single" w:color="auto" w:sz="4" w:space="0"/>
              <w:left w:val="single" w:color="auto" w:sz="4" w:space="0"/>
              <w:bottom w:val="single" w:color="auto" w:sz="4" w:space="0"/>
              <w:right w:val="single" w:color="auto" w:sz="4" w:space="0"/>
            </w:tcBorders>
            <w:vAlign w:val="center"/>
          </w:tcPr>
          <w:p w14:paraId="1B1447A3">
            <w:pPr>
              <w:snapToGrid w:val="0"/>
              <w:jc w:val="center"/>
              <w:rPr>
                <w:rFonts w:ascii="宋体" w:hAnsi="宋体"/>
                <w:kern w:val="0"/>
              </w:rPr>
            </w:pPr>
            <w:r>
              <w:rPr>
                <w:rFonts w:hint="eastAsia" w:ascii="宋体" w:hAnsi="宋体"/>
                <w:kern w:val="0"/>
              </w:rPr>
              <w:t>xx年</w:t>
            </w:r>
          </w:p>
        </w:tc>
        <w:tc>
          <w:tcPr>
            <w:tcW w:w="1750" w:type="dxa"/>
            <w:gridSpan w:val="3"/>
            <w:tcBorders>
              <w:top w:val="single" w:color="auto" w:sz="4" w:space="0"/>
              <w:left w:val="single" w:color="auto" w:sz="4" w:space="0"/>
              <w:bottom w:val="single" w:color="auto" w:sz="4" w:space="0"/>
              <w:right w:val="single" w:color="auto" w:sz="4" w:space="0"/>
            </w:tcBorders>
            <w:vAlign w:val="center"/>
          </w:tcPr>
          <w:p w14:paraId="50D7E8B0">
            <w:pPr>
              <w:snapToGrid w:val="0"/>
              <w:jc w:val="center"/>
              <w:rPr>
                <w:rFonts w:ascii="宋体" w:hAnsi="宋体"/>
                <w:kern w:val="0"/>
              </w:rPr>
            </w:pPr>
            <w:r>
              <w:rPr>
                <w:rFonts w:hint="eastAsia" w:ascii="宋体" w:hAnsi="宋体"/>
                <w:kern w:val="0"/>
              </w:rPr>
              <w:t>xx年</w:t>
            </w:r>
          </w:p>
        </w:tc>
        <w:tc>
          <w:tcPr>
            <w:tcW w:w="1754" w:type="dxa"/>
            <w:gridSpan w:val="2"/>
            <w:tcBorders>
              <w:top w:val="single" w:color="auto" w:sz="4" w:space="0"/>
              <w:left w:val="single" w:color="auto" w:sz="4" w:space="0"/>
              <w:bottom w:val="single" w:color="auto" w:sz="4" w:space="0"/>
              <w:right w:val="single" w:color="auto" w:sz="4" w:space="0"/>
            </w:tcBorders>
            <w:vAlign w:val="center"/>
          </w:tcPr>
          <w:p w14:paraId="5CED0713">
            <w:pPr>
              <w:snapToGrid w:val="0"/>
              <w:jc w:val="center"/>
              <w:rPr>
                <w:rFonts w:ascii="宋体" w:hAnsi="宋体"/>
                <w:kern w:val="0"/>
              </w:rPr>
            </w:pPr>
            <w:r>
              <w:rPr>
                <w:rFonts w:hint="eastAsia" w:ascii="宋体" w:hAnsi="宋体"/>
                <w:kern w:val="0"/>
              </w:rPr>
              <w:t>xx年</w:t>
            </w:r>
          </w:p>
        </w:tc>
      </w:tr>
      <w:tr w14:paraId="5CBD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27BAB0C2">
            <w:pPr>
              <w:widowControl/>
              <w:jc w:val="left"/>
              <w:rPr>
                <w:rFonts w:ascii="黑体" w:hAnsi="黑体" w:eastAsia="黑体"/>
              </w:rPr>
            </w:pPr>
          </w:p>
        </w:tc>
        <w:tc>
          <w:tcPr>
            <w:tcW w:w="6394" w:type="dxa"/>
            <w:vMerge w:val="continue"/>
            <w:tcBorders>
              <w:top w:val="nil"/>
              <w:left w:val="single" w:color="auto" w:sz="4" w:space="0"/>
              <w:bottom w:val="single" w:color="auto" w:sz="4" w:space="0"/>
              <w:right w:val="single" w:color="auto" w:sz="4" w:space="0"/>
            </w:tcBorders>
            <w:vAlign w:val="center"/>
          </w:tcPr>
          <w:p w14:paraId="7B25666E">
            <w:pPr>
              <w:widowControl/>
              <w:jc w:val="left"/>
              <w:rPr>
                <w:rFonts w:ascii="宋体" w:hAnsi="宋体"/>
                <w:kern w:val="0"/>
              </w:rPr>
            </w:pPr>
          </w:p>
        </w:tc>
        <w:tc>
          <w:tcPr>
            <w:tcW w:w="874" w:type="dxa"/>
            <w:tcBorders>
              <w:top w:val="single" w:color="auto" w:sz="4" w:space="0"/>
              <w:left w:val="single" w:color="auto" w:sz="4" w:space="0"/>
              <w:bottom w:val="single" w:color="auto" w:sz="4" w:space="0"/>
              <w:right w:val="single" w:color="auto" w:sz="4" w:space="0"/>
            </w:tcBorders>
            <w:vAlign w:val="center"/>
          </w:tcPr>
          <w:p w14:paraId="75280FF1">
            <w:pPr>
              <w:snapToGrid w:val="0"/>
              <w:jc w:val="center"/>
              <w:rPr>
                <w:rFonts w:ascii="宋体" w:hAnsi="宋体"/>
                <w:kern w:val="0"/>
              </w:rPr>
            </w:pPr>
            <w:r>
              <w:rPr>
                <w:rFonts w:hint="eastAsia" w:ascii="宋体" w:hAnsi="宋体"/>
                <w:kern w:val="0"/>
              </w:rPr>
              <w:t>申请量</w:t>
            </w:r>
          </w:p>
        </w:tc>
        <w:tc>
          <w:tcPr>
            <w:tcW w:w="876" w:type="dxa"/>
            <w:tcBorders>
              <w:top w:val="single" w:color="auto" w:sz="4" w:space="0"/>
              <w:left w:val="single" w:color="auto" w:sz="4" w:space="0"/>
              <w:bottom w:val="single" w:color="auto" w:sz="4" w:space="0"/>
              <w:right w:val="single" w:color="auto" w:sz="4" w:space="0"/>
            </w:tcBorders>
            <w:vAlign w:val="center"/>
          </w:tcPr>
          <w:p w14:paraId="212023BB">
            <w:pPr>
              <w:snapToGrid w:val="0"/>
              <w:jc w:val="center"/>
              <w:rPr>
                <w:rFonts w:ascii="宋体" w:hAnsi="宋体"/>
                <w:kern w:val="0"/>
              </w:rPr>
            </w:pPr>
            <w:r>
              <w:rPr>
                <w:rFonts w:hint="eastAsia" w:ascii="宋体" w:hAnsi="宋体"/>
                <w:kern w:val="0"/>
              </w:rPr>
              <w:t>授权量</w:t>
            </w:r>
          </w:p>
        </w:tc>
        <w:tc>
          <w:tcPr>
            <w:tcW w:w="876" w:type="dxa"/>
            <w:tcBorders>
              <w:top w:val="single" w:color="auto" w:sz="4" w:space="0"/>
              <w:left w:val="single" w:color="auto" w:sz="4" w:space="0"/>
              <w:bottom w:val="single" w:color="auto" w:sz="4" w:space="0"/>
              <w:right w:val="single" w:color="auto" w:sz="4" w:space="0"/>
            </w:tcBorders>
            <w:vAlign w:val="center"/>
          </w:tcPr>
          <w:p w14:paraId="397A7613">
            <w:pPr>
              <w:snapToGrid w:val="0"/>
              <w:jc w:val="center"/>
              <w:rPr>
                <w:rFonts w:ascii="宋体" w:hAnsi="宋体"/>
                <w:kern w:val="0"/>
              </w:rPr>
            </w:pPr>
            <w:r>
              <w:rPr>
                <w:rFonts w:hint="eastAsia" w:ascii="宋体" w:hAnsi="宋体"/>
                <w:kern w:val="0"/>
              </w:rPr>
              <w:t>申请量</w:t>
            </w: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364D823A">
            <w:pPr>
              <w:snapToGrid w:val="0"/>
              <w:jc w:val="center"/>
              <w:rPr>
                <w:rFonts w:ascii="宋体" w:hAnsi="宋体"/>
                <w:kern w:val="0"/>
              </w:rPr>
            </w:pPr>
            <w:r>
              <w:rPr>
                <w:rFonts w:hint="eastAsia" w:ascii="宋体" w:hAnsi="宋体"/>
                <w:kern w:val="0"/>
              </w:rPr>
              <w:t>授权量</w:t>
            </w:r>
          </w:p>
        </w:tc>
        <w:tc>
          <w:tcPr>
            <w:tcW w:w="874" w:type="dxa"/>
            <w:tcBorders>
              <w:top w:val="single" w:color="auto" w:sz="4" w:space="0"/>
              <w:left w:val="single" w:color="auto" w:sz="4" w:space="0"/>
              <w:bottom w:val="single" w:color="auto" w:sz="4" w:space="0"/>
              <w:right w:val="single" w:color="auto" w:sz="4" w:space="0"/>
            </w:tcBorders>
            <w:vAlign w:val="center"/>
          </w:tcPr>
          <w:p w14:paraId="14F18D06">
            <w:pPr>
              <w:snapToGrid w:val="0"/>
              <w:jc w:val="center"/>
              <w:rPr>
                <w:rFonts w:ascii="宋体" w:hAnsi="宋体"/>
                <w:kern w:val="0"/>
              </w:rPr>
            </w:pPr>
            <w:r>
              <w:rPr>
                <w:rFonts w:hint="eastAsia" w:ascii="宋体" w:hAnsi="宋体"/>
                <w:kern w:val="0"/>
              </w:rPr>
              <w:t>申请量</w:t>
            </w:r>
          </w:p>
        </w:tc>
        <w:tc>
          <w:tcPr>
            <w:tcW w:w="880" w:type="dxa"/>
            <w:tcBorders>
              <w:top w:val="single" w:color="auto" w:sz="4" w:space="0"/>
              <w:left w:val="single" w:color="auto" w:sz="4" w:space="0"/>
              <w:bottom w:val="single" w:color="auto" w:sz="4" w:space="0"/>
              <w:right w:val="single" w:color="auto" w:sz="4" w:space="0"/>
            </w:tcBorders>
            <w:vAlign w:val="center"/>
          </w:tcPr>
          <w:p w14:paraId="50B314B6">
            <w:pPr>
              <w:snapToGrid w:val="0"/>
              <w:jc w:val="center"/>
              <w:rPr>
                <w:rFonts w:ascii="宋体" w:hAnsi="宋体"/>
                <w:kern w:val="0"/>
              </w:rPr>
            </w:pPr>
            <w:r>
              <w:rPr>
                <w:rFonts w:hint="eastAsia" w:ascii="宋体" w:hAnsi="宋体"/>
                <w:kern w:val="0"/>
              </w:rPr>
              <w:t>授权量</w:t>
            </w:r>
          </w:p>
        </w:tc>
      </w:tr>
      <w:tr w14:paraId="37454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2EF6E9CE">
            <w:pPr>
              <w:widowControl/>
              <w:jc w:val="left"/>
              <w:rPr>
                <w:rFonts w:ascii="黑体" w:hAnsi="黑体" w:eastAsia="黑体"/>
              </w:rPr>
            </w:pPr>
          </w:p>
        </w:tc>
        <w:tc>
          <w:tcPr>
            <w:tcW w:w="1140" w:type="dxa"/>
            <w:tcBorders>
              <w:top w:val="single" w:color="auto" w:sz="4" w:space="0"/>
              <w:left w:val="single" w:color="auto" w:sz="4" w:space="0"/>
              <w:bottom w:val="single" w:color="auto" w:sz="4" w:space="0"/>
              <w:right w:val="single" w:color="auto" w:sz="4" w:space="0"/>
            </w:tcBorders>
            <w:vAlign w:val="center"/>
          </w:tcPr>
          <w:p w14:paraId="38A7A107">
            <w:pPr>
              <w:snapToGrid w:val="0"/>
              <w:jc w:val="center"/>
              <w:rPr>
                <w:rFonts w:ascii="宋体" w:hAnsi="宋体"/>
                <w:kern w:val="0"/>
              </w:rPr>
            </w:pPr>
            <w:r>
              <w:rPr>
                <w:rFonts w:hint="eastAsia" w:ascii="宋体" w:hAnsi="宋体"/>
                <w:kern w:val="0"/>
              </w:rPr>
              <w:t>发明</w:t>
            </w:r>
          </w:p>
        </w:tc>
        <w:tc>
          <w:tcPr>
            <w:tcW w:w="874" w:type="dxa"/>
            <w:tcBorders>
              <w:top w:val="single" w:color="auto" w:sz="4" w:space="0"/>
              <w:left w:val="single" w:color="auto" w:sz="4" w:space="0"/>
              <w:bottom w:val="single" w:color="auto" w:sz="4" w:space="0"/>
              <w:right w:val="single" w:color="auto" w:sz="4" w:space="0"/>
            </w:tcBorders>
            <w:vAlign w:val="center"/>
          </w:tcPr>
          <w:p w14:paraId="326F2BFB">
            <w:pPr>
              <w:snapToGrid w:val="0"/>
              <w:jc w:val="center"/>
              <w:rPr>
                <w:rFonts w:ascii="宋体" w:hAnsi="宋体"/>
                <w:kern w:val="0"/>
              </w:rPr>
            </w:pPr>
          </w:p>
        </w:tc>
        <w:tc>
          <w:tcPr>
            <w:tcW w:w="876" w:type="dxa"/>
            <w:tcBorders>
              <w:top w:val="single" w:color="auto" w:sz="4" w:space="0"/>
              <w:left w:val="single" w:color="auto" w:sz="4" w:space="0"/>
              <w:bottom w:val="single" w:color="auto" w:sz="4" w:space="0"/>
              <w:right w:val="single" w:color="auto" w:sz="4" w:space="0"/>
            </w:tcBorders>
            <w:vAlign w:val="center"/>
          </w:tcPr>
          <w:p w14:paraId="3B055D79">
            <w:pPr>
              <w:snapToGrid w:val="0"/>
              <w:jc w:val="center"/>
              <w:rPr>
                <w:rFonts w:ascii="宋体" w:hAnsi="宋体"/>
                <w:kern w:val="0"/>
              </w:rPr>
            </w:pPr>
          </w:p>
        </w:tc>
        <w:tc>
          <w:tcPr>
            <w:tcW w:w="876" w:type="dxa"/>
            <w:tcBorders>
              <w:top w:val="single" w:color="auto" w:sz="4" w:space="0"/>
              <w:left w:val="single" w:color="auto" w:sz="4" w:space="0"/>
              <w:bottom w:val="single" w:color="auto" w:sz="4" w:space="0"/>
              <w:right w:val="single" w:color="auto" w:sz="4" w:space="0"/>
            </w:tcBorders>
            <w:vAlign w:val="center"/>
          </w:tcPr>
          <w:p w14:paraId="408C51DC">
            <w:pPr>
              <w:snapToGrid w:val="0"/>
              <w:jc w:val="center"/>
              <w:rPr>
                <w:rFonts w:ascii="宋体" w:hAnsi="宋体"/>
                <w:kern w:val="0"/>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6D9BE00E">
            <w:pPr>
              <w:snapToGrid w:val="0"/>
              <w:jc w:val="center"/>
              <w:rPr>
                <w:rFonts w:ascii="宋体" w:hAnsi="宋体"/>
                <w:kern w:val="0"/>
              </w:rPr>
            </w:pPr>
          </w:p>
        </w:tc>
        <w:tc>
          <w:tcPr>
            <w:tcW w:w="874" w:type="dxa"/>
            <w:tcBorders>
              <w:top w:val="single" w:color="auto" w:sz="4" w:space="0"/>
              <w:left w:val="single" w:color="auto" w:sz="4" w:space="0"/>
              <w:bottom w:val="single" w:color="auto" w:sz="4" w:space="0"/>
              <w:right w:val="single" w:color="auto" w:sz="4" w:space="0"/>
            </w:tcBorders>
            <w:vAlign w:val="center"/>
          </w:tcPr>
          <w:p w14:paraId="6164DB8F">
            <w:pPr>
              <w:snapToGrid w:val="0"/>
              <w:jc w:val="center"/>
              <w:rPr>
                <w:rFonts w:ascii="宋体" w:hAnsi="宋体"/>
                <w:kern w:val="0"/>
              </w:rPr>
            </w:pPr>
          </w:p>
        </w:tc>
        <w:tc>
          <w:tcPr>
            <w:tcW w:w="880" w:type="dxa"/>
            <w:tcBorders>
              <w:top w:val="single" w:color="auto" w:sz="4" w:space="0"/>
              <w:left w:val="single" w:color="auto" w:sz="4" w:space="0"/>
              <w:bottom w:val="single" w:color="auto" w:sz="4" w:space="0"/>
              <w:right w:val="single" w:color="auto" w:sz="4" w:space="0"/>
            </w:tcBorders>
            <w:vAlign w:val="center"/>
          </w:tcPr>
          <w:p w14:paraId="433D645B">
            <w:pPr>
              <w:snapToGrid w:val="0"/>
              <w:jc w:val="center"/>
              <w:rPr>
                <w:rFonts w:ascii="宋体" w:hAnsi="宋体"/>
                <w:kern w:val="0"/>
              </w:rPr>
            </w:pPr>
          </w:p>
        </w:tc>
      </w:tr>
      <w:tr w14:paraId="7C010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378E9643">
            <w:pPr>
              <w:widowControl/>
              <w:jc w:val="left"/>
              <w:rPr>
                <w:rFonts w:ascii="黑体" w:hAnsi="黑体" w:eastAsia="黑体"/>
              </w:rPr>
            </w:pPr>
          </w:p>
        </w:tc>
        <w:tc>
          <w:tcPr>
            <w:tcW w:w="1140" w:type="dxa"/>
            <w:tcBorders>
              <w:top w:val="single" w:color="auto" w:sz="4" w:space="0"/>
              <w:left w:val="single" w:color="auto" w:sz="4" w:space="0"/>
              <w:bottom w:val="single" w:color="auto" w:sz="4" w:space="0"/>
              <w:right w:val="single" w:color="auto" w:sz="4" w:space="0"/>
            </w:tcBorders>
            <w:vAlign w:val="center"/>
          </w:tcPr>
          <w:p w14:paraId="092F78F5">
            <w:pPr>
              <w:snapToGrid w:val="0"/>
              <w:jc w:val="center"/>
              <w:rPr>
                <w:rFonts w:ascii="宋体" w:hAnsi="宋体"/>
                <w:kern w:val="0"/>
              </w:rPr>
            </w:pPr>
            <w:r>
              <w:rPr>
                <w:rFonts w:hint="eastAsia" w:ascii="宋体" w:hAnsi="宋体"/>
                <w:kern w:val="0"/>
              </w:rPr>
              <w:t>实用新型</w:t>
            </w:r>
          </w:p>
        </w:tc>
        <w:tc>
          <w:tcPr>
            <w:tcW w:w="874" w:type="dxa"/>
            <w:tcBorders>
              <w:top w:val="single" w:color="auto" w:sz="4" w:space="0"/>
              <w:left w:val="single" w:color="auto" w:sz="4" w:space="0"/>
              <w:bottom w:val="single" w:color="auto" w:sz="4" w:space="0"/>
              <w:right w:val="single" w:color="auto" w:sz="4" w:space="0"/>
            </w:tcBorders>
            <w:vAlign w:val="center"/>
          </w:tcPr>
          <w:p w14:paraId="515F4B5F">
            <w:pPr>
              <w:snapToGrid w:val="0"/>
              <w:jc w:val="center"/>
              <w:rPr>
                <w:rFonts w:ascii="宋体" w:hAnsi="宋体"/>
                <w:kern w:val="0"/>
              </w:rPr>
            </w:pPr>
          </w:p>
        </w:tc>
        <w:tc>
          <w:tcPr>
            <w:tcW w:w="876" w:type="dxa"/>
            <w:tcBorders>
              <w:top w:val="single" w:color="auto" w:sz="4" w:space="0"/>
              <w:left w:val="single" w:color="auto" w:sz="4" w:space="0"/>
              <w:bottom w:val="single" w:color="auto" w:sz="4" w:space="0"/>
              <w:right w:val="single" w:color="auto" w:sz="4" w:space="0"/>
            </w:tcBorders>
            <w:vAlign w:val="center"/>
          </w:tcPr>
          <w:p w14:paraId="3731632A">
            <w:pPr>
              <w:snapToGrid w:val="0"/>
              <w:jc w:val="center"/>
              <w:rPr>
                <w:rFonts w:ascii="宋体" w:hAnsi="宋体"/>
                <w:kern w:val="0"/>
              </w:rPr>
            </w:pPr>
          </w:p>
        </w:tc>
        <w:tc>
          <w:tcPr>
            <w:tcW w:w="876" w:type="dxa"/>
            <w:tcBorders>
              <w:top w:val="single" w:color="auto" w:sz="4" w:space="0"/>
              <w:left w:val="single" w:color="auto" w:sz="4" w:space="0"/>
              <w:bottom w:val="single" w:color="auto" w:sz="4" w:space="0"/>
              <w:right w:val="single" w:color="auto" w:sz="4" w:space="0"/>
            </w:tcBorders>
            <w:vAlign w:val="center"/>
          </w:tcPr>
          <w:p w14:paraId="019274F5">
            <w:pPr>
              <w:snapToGrid w:val="0"/>
              <w:jc w:val="center"/>
              <w:rPr>
                <w:rFonts w:ascii="宋体" w:hAnsi="宋体"/>
                <w:kern w:val="0"/>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5E3C485B">
            <w:pPr>
              <w:snapToGrid w:val="0"/>
              <w:jc w:val="center"/>
              <w:rPr>
                <w:rFonts w:ascii="宋体" w:hAnsi="宋体"/>
                <w:kern w:val="0"/>
              </w:rPr>
            </w:pPr>
          </w:p>
        </w:tc>
        <w:tc>
          <w:tcPr>
            <w:tcW w:w="874" w:type="dxa"/>
            <w:tcBorders>
              <w:top w:val="single" w:color="auto" w:sz="4" w:space="0"/>
              <w:left w:val="single" w:color="auto" w:sz="4" w:space="0"/>
              <w:bottom w:val="single" w:color="auto" w:sz="4" w:space="0"/>
              <w:right w:val="single" w:color="auto" w:sz="4" w:space="0"/>
            </w:tcBorders>
            <w:vAlign w:val="center"/>
          </w:tcPr>
          <w:p w14:paraId="42A97233">
            <w:pPr>
              <w:snapToGrid w:val="0"/>
              <w:jc w:val="center"/>
              <w:rPr>
                <w:rFonts w:ascii="宋体" w:hAnsi="宋体"/>
                <w:kern w:val="0"/>
              </w:rPr>
            </w:pPr>
          </w:p>
        </w:tc>
        <w:tc>
          <w:tcPr>
            <w:tcW w:w="880" w:type="dxa"/>
            <w:tcBorders>
              <w:top w:val="single" w:color="auto" w:sz="4" w:space="0"/>
              <w:left w:val="single" w:color="auto" w:sz="4" w:space="0"/>
              <w:bottom w:val="single" w:color="auto" w:sz="4" w:space="0"/>
              <w:right w:val="single" w:color="auto" w:sz="4" w:space="0"/>
            </w:tcBorders>
            <w:vAlign w:val="center"/>
          </w:tcPr>
          <w:p w14:paraId="4E18CC07">
            <w:pPr>
              <w:snapToGrid w:val="0"/>
              <w:jc w:val="center"/>
              <w:rPr>
                <w:rFonts w:ascii="宋体" w:hAnsi="宋体"/>
                <w:kern w:val="0"/>
              </w:rPr>
            </w:pPr>
          </w:p>
        </w:tc>
      </w:tr>
      <w:tr w14:paraId="7C38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925" w:type="dxa"/>
            <w:vMerge w:val="continue"/>
            <w:tcBorders>
              <w:top w:val="nil"/>
              <w:left w:val="single" w:color="auto" w:sz="4" w:space="0"/>
              <w:bottom w:val="single" w:color="auto" w:sz="4" w:space="0"/>
              <w:right w:val="single" w:color="auto" w:sz="4" w:space="0"/>
            </w:tcBorders>
            <w:vAlign w:val="center"/>
          </w:tcPr>
          <w:p w14:paraId="5BB6C155">
            <w:pPr>
              <w:widowControl/>
              <w:jc w:val="left"/>
              <w:rPr>
                <w:rFonts w:ascii="黑体" w:hAnsi="黑体" w:eastAsia="黑体"/>
              </w:rPr>
            </w:pPr>
          </w:p>
        </w:tc>
        <w:tc>
          <w:tcPr>
            <w:tcW w:w="1140" w:type="dxa"/>
            <w:tcBorders>
              <w:top w:val="single" w:color="auto" w:sz="4" w:space="0"/>
              <w:left w:val="single" w:color="auto" w:sz="4" w:space="0"/>
              <w:bottom w:val="single" w:color="auto" w:sz="4" w:space="0"/>
              <w:right w:val="single" w:color="auto" w:sz="4" w:space="0"/>
            </w:tcBorders>
            <w:vAlign w:val="center"/>
          </w:tcPr>
          <w:p w14:paraId="494CC8B8">
            <w:pPr>
              <w:snapToGrid w:val="0"/>
              <w:jc w:val="center"/>
              <w:rPr>
                <w:rFonts w:ascii="宋体" w:hAnsi="宋体"/>
                <w:kern w:val="0"/>
              </w:rPr>
            </w:pPr>
            <w:r>
              <w:rPr>
                <w:rFonts w:hint="eastAsia" w:ascii="宋体" w:hAnsi="宋体"/>
                <w:kern w:val="0"/>
              </w:rPr>
              <w:t>外观设计</w:t>
            </w:r>
          </w:p>
        </w:tc>
        <w:tc>
          <w:tcPr>
            <w:tcW w:w="874" w:type="dxa"/>
            <w:tcBorders>
              <w:top w:val="single" w:color="auto" w:sz="4" w:space="0"/>
              <w:left w:val="single" w:color="auto" w:sz="4" w:space="0"/>
              <w:bottom w:val="single" w:color="auto" w:sz="4" w:space="0"/>
              <w:right w:val="single" w:color="auto" w:sz="4" w:space="0"/>
            </w:tcBorders>
            <w:vAlign w:val="center"/>
          </w:tcPr>
          <w:p w14:paraId="6E3083BD">
            <w:pPr>
              <w:snapToGrid w:val="0"/>
              <w:jc w:val="center"/>
              <w:rPr>
                <w:rFonts w:ascii="宋体" w:hAnsi="宋体"/>
                <w:kern w:val="0"/>
              </w:rPr>
            </w:pPr>
          </w:p>
        </w:tc>
        <w:tc>
          <w:tcPr>
            <w:tcW w:w="876" w:type="dxa"/>
            <w:tcBorders>
              <w:top w:val="single" w:color="auto" w:sz="4" w:space="0"/>
              <w:left w:val="single" w:color="auto" w:sz="4" w:space="0"/>
              <w:bottom w:val="single" w:color="auto" w:sz="4" w:space="0"/>
              <w:right w:val="single" w:color="auto" w:sz="4" w:space="0"/>
            </w:tcBorders>
            <w:vAlign w:val="center"/>
          </w:tcPr>
          <w:p w14:paraId="4788DEC4">
            <w:pPr>
              <w:snapToGrid w:val="0"/>
              <w:jc w:val="center"/>
              <w:rPr>
                <w:rFonts w:ascii="宋体" w:hAnsi="宋体"/>
                <w:kern w:val="0"/>
              </w:rPr>
            </w:pPr>
          </w:p>
        </w:tc>
        <w:tc>
          <w:tcPr>
            <w:tcW w:w="876" w:type="dxa"/>
            <w:tcBorders>
              <w:top w:val="single" w:color="auto" w:sz="4" w:space="0"/>
              <w:left w:val="single" w:color="auto" w:sz="4" w:space="0"/>
              <w:bottom w:val="single" w:color="auto" w:sz="4" w:space="0"/>
              <w:right w:val="single" w:color="auto" w:sz="4" w:space="0"/>
            </w:tcBorders>
            <w:vAlign w:val="center"/>
          </w:tcPr>
          <w:p w14:paraId="6846A61A">
            <w:pPr>
              <w:snapToGrid w:val="0"/>
              <w:jc w:val="center"/>
              <w:rPr>
                <w:rFonts w:ascii="宋体" w:hAnsi="宋体"/>
                <w:kern w:val="0"/>
              </w:rPr>
            </w:pPr>
          </w:p>
        </w:tc>
        <w:tc>
          <w:tcPr>
            <w:tcW w:w="874" w:type="dxa"/>
            <w:gridSpan w:val="2"/>
            <w:tcBorders>
              <w:top w:val="single" w:color="auto" w:sz="4" w:space="0"/>
              <w:left w:val="single" w:color="auto" w:sz="4" w:space="0"/>
              <w:bottom w:val="single" w:color="auto" w:sz="4" w:space="0"/>
              <w:right w:val="single" w:color="auto" w:sz="4" w:space="0"/>
            </w:tcBorders>
            <w:vAlign w:val="center"/>
          </w:tcPr>
          <w:p w14:paraId="158B2E5B">
            <w:pPr>
              <w:snapToGrid w:val="0"/>
              <w:jc w:val="center"/>
              <w:rPr>
                <w:rFonts w:ascii="宋体" w:hAnsi="宋体"/>
                <w:kern w:val="0"/>
              </w:rPr>
            </w:pPr>
          </w:p>
        </w:tc>
        <w:tc>
          <w:tcPr>
            <w:tcW w:w="874" w:type="dxa"/>
            <w:tcBorders>
              <w:top w:val="single" w:color="auto" w:sz="4" w:space="0"/>
              <w:left w:val="single" w:color="auto" w:sz="4" w:space="0"/>
              <w:bottom w:val="single" w:color="auto" w:sz="4" w:space="0"/>
              <w:right w:val="single" w:color="auto" w:sz="4" w:space="0"/>
            </w:tcBorders>
            <w:vAlign w:val="center"/>
          </w:tcPr>
          <w:p w14:paraId="5D7BF045">
            <w:pPr>
              <w:snapToGrid w:val="0"/>
              <w:jc w:val="center"/>
              <w:rPr>
                <w:rFonts w:ascii="宋体" w:hAnsi="宋体"/>
                <w:kern w:val="0"/>
              </w:rPr>
            </w:pPr>
          </w:p>
        </w:tc>
        <w:tc>
          <w:tcPr>
            <w:tcW w:w="880" w:type="dxa"/>
            <w:tcBorders>
              <w:top w:val="single" w:color="auto" w:sz="4" w:space="0"/>
              <w:left w:val="single" w:color="auto" w:sz="4" w:space="0"/>
              <w:bottom w:val="single" w:color="auto" w:sz="4" w:space="0"/>
              <w:right w:val="single" w:color="auto" w:sz="4" w:space="0"/>
            </w:tcBorders>
            <w:vAlign w:val="center"/>
          </w:tcPr>
          <w:p w14:paraId="68085C8F">
            <w:pPr>
              <w:snapToGrid w:val="0"/>
              <w:jc w:val="center"/>
              <w:rPr>
                <w:rFonts w:ascii="宋体" w:hAnsi="宋体"/>
                <w:kern w:val="0"/>
              </w:rPr>
            </w:pPr>
          </w:p>
        </w:tc>
      </w:tr>
      <w:tr w14:paraId="4C22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925" w:type="dxa"/>
            <w:tcBorders>
              <w:top w:val="single" w:color="auto" w:sz="4" w:space="0"/>
              <w:left w:val="single" w:color="auto" w:sz="4" w:space="0"/>
              <w:bottom w:val="single" w:color="auto" w:sz="4" w:space="0"/>
              <w:right w:val="single" w:color="auto" w:sz="4" w:space="0"/>
            </w:tcBorders>
            <w:vAlign w:val="center"/>
          </w:tcPr>
          <w:p w14:paraId="4A174159">
            <w:pPr>
              <w:snapToGrid w:val="0"/>
              <w:jc w:val="center"/>
              <w:rPr>
                <w:rFonts w:ascii="宋体" w:hAnsi="宋体" w:eastAsia="黑体"/>
                <w:sz w:val="20"/>
                <w:szCs w:val="20"/>
              </w:rPr>
            </w:pPr>
            <w:r>
              <w:rPr>
                <w:rFonts w:hint="eastAsia" w:ascii="黑体" w:hAnsi="黑体" w:eastAsia="黑体"/>
              </w:rPr>
              <w:t>主要服务产业领域</w:t>
            </w:r>
          </w:p>
        </w:tc>
        <w:tc>
          <w:tcPr>
            <w:tcW w:w="6394" w:type="dxa"/>
            <w:gridSpan w:val="8"/>
            <w:tcBorders>
              <w:top w:val="single" w:color="auto" w:sz="4" w:space="0"/>
              <w:left w:val="single" w:color="auto" w:sz="4" w:space="0"/>
              <w:bottom w:val="single" w:color="auto" w:sz="4" w:space="0"/>
              <w:right w:val="single" w:color="auto" w:sz="4" w:space="0"/>
            </w:tcBorders>
          </w:tcPr>
          <w:p w14:paraId="47345FDA">
            <w:pPr>
              <w:snapToGrid w:val="0"/>
              <w:spacing w:line="480" w:lineRule="auto"/>
              <w:ind w:firstLine="400" w:firstLineChars="200"/>
              <w:jc w:val="left"/>
              <w:rPr>
                <w:rFonts w:ascii="宋体" w:hAnsi="宋体"/>
                <w:kern w:val="0"/>
                <w:sz w:val="20"/>
                <w:szCs w:val="20"/>
              </w:rPr>
            </w:pPr>
          </w:p>
        </w:tc>
      </w:tr>
      <w:tr w14:paraId="38D7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925" w:type="dxa"/>
            <w:tcBorders>
              <w:top w:val="single" w:color="auto" w:sz="4" w:space="0"/>
              <w:left w:val="single" w:color="auto" w:sz="4" w:space="0"/>
              <w:bottom w:val="single" w:color="auto" w:sz="4" w:space="0"/>
              <w:right w:val="single" w:color="auto" w:sz="4" w:space="0"/>
            </w:tcBorders>
            <w:vAlign w:val="center"/>
          </w:tcPr>
          <w:p w14:paraId="2181B53F">
            <w:pPr>
              <w:snapToGrid w:val="0"/>
              <w:jc w:val="center"/>
              <w:rPr>
                <w:rFonts w:ascii="宋体" w:hAnsi="宋体" w:eastAsia="黑体"/>
                <w:sz w:val="20"/>
                <w:szCs w:val="20"/>
              </w:rPr>
            </w:pPr>
            <w:r>
              <w:rPr>
                <w:rFonts w:hint="eastAsia" w:ascii="黑体" w:hAnsi="黑体" w:eastAsia="黑体"/>
              </w:rPr>
              <w:t>专利检索工具</w:t>
            </w:r>
          </w:p>
        </w:tc>
        <w:tc>
          <w:tcPr>
            <w:tcW w:w="6394" w:type="dxa"/>
            <w:gridSpan w:val="8"/>
            <w:tcBorders>
              <w:top w:val="single" w:color="auto" w:sz="4" w:space="0"/>
              <w:left w:val="single" w:color="auto" w:sz="4" w:space="0"/>
              <w:bottom w:val="single" w:color="auto" w:sz="4" w:space="0"/>
              <w:right w:val="single" w:color="auto" w:sz="4" w:space="0"/>
            </w:tcBorders>
          </w:tcPr>
          <w:p w14:paraId="5134611A">
            <w:pPr>
              <w:snapToGrid w:val="0"/>
              <w:spacing w:line="480" w:lineRule="auto"/>
              <w:ind w:firstLine="400" w:firstLineChars="200"/>
              <w:jc w:val="left"/>
              <w:rPr>
                <w:rFonts w:ascii="宋体" w:hAnsi="宋体"/>
                <w:kern w:val="0"/>
                <w:sz w:val="20"/>
                <w:szCs w:val="20"/>
              </w:rPr>
            </w:pPr>
          </w:p>
        </w:tc>
      </w:tr>
    </w:tbl>
    <w:p w14:paraId="502A38A2">
      <w:pPr>
        <w:pStyle w:val="56"/>
        <w:ind w:firstLine="420"/>
        <w:sectPr>
          <w:pgSz w:w="11906" w:h="16838"/>
          <w:pgMar w:top="1928" w:right="1134" w:bottom="1134" w:left="1134" w:header="1418" w:footer="1134" w:gutter="284"/>
          <w:cols w:space="425" w:num="1"/>
          <w:formProt w:val="0"/>
          <w:docGrid w:type="lines" w:linePitch="312" w:charSpace="0"/>
        </w:sectPr>
      </w:pPr>
    </w:p>
    <w:p w14:paraId="2D2BDDE8">
      <w:pPr>
        <w:pStyle w:val="198"/>
        <w:rPr>
          <w:vanish w:val="0"/>
        </w:rPr>
      </w:pPr>
    </w:p>
    <w:p w14:paraId="6D9FFE08">
      <w:pPr>
        <w:pStyle w:val="199"/>
        <w:rPr>
          <w:vanish w:val="0"/>
        </w:rPr>
      </w:pPr>
    </w:p>
    <w:p w14:paraId="41001A6F">
      <w:pPr>
        <w:pStyle w:val="76"/>
        <w:spacing w:after="156"/>
      </w:pPr>
      <w:r>
        <w:br w:type="textWrapping"/>
      </w:r>
      <w:bookmarkStart w:id="132" w:name="_Toc195706050"/>
      <w:bookmarkStart w:id="133" w:name="_Toc195531523"/>
      <w:bookmarkStart w:id="134" w:name="_Toc196203690"/>
      <w:bookmarkStart w:id="135" w:name="_Toc195531506"/>
      <w:bookmarkStart w:id="136" w:name="_Toc195539702"/>
      <w:bookmarkStart w:id="137" w:name="_Toc195709215"/>
      <w:r>
        <w:rPr>
          <w:rFonts w:hint="eastAsia"/>
        </w:rPr>
        <w:t>（资料性）</w:t>
      </w:r>
      <w:r>
        <w:br w:type="textWrapping"/>
      </w:r>
      <w:r>
        <w:rPr>
          <w:rFonts w:hint="eastAsia"/>
        </w:rPr>
        <w:t>专利申请预审服务承诺书</w:t>
      </w:r>
      <w:bookmarkEnd w:id="132"/>
      <w:bookmarkEnd w:id="133"/>
      <w:bookmarkEnd w:id="134"/>
      <w:bookmarkEnd w:id="135"/>
      <w:bookmarkEnd w:id="136"/>
      <w:bookmarkEnd w:id="137"/>
    </w:p>
    <w:p w14:paraId="0A115716">
      <w:r>
        <w:rPr>
          <w:rFonts w:hint="eastAsia"/>
        </w:rPr>
        <w:t>申请人</w:t>
      </w:r>
      <w:r>
        <w:rPr>
          <w:rFonts w:hint="eastAsia" w:ascii="宋体" w:hAnsi="宋体" w:cs="仿宋_GB2312"/>
          <w:kern w:val="0"/>
          <w:u w:val="single"/>
        </w:rPr>
        <w:t xml:space="preserve">               </w:t>
      </w:r>
      <w:r>
        <w:rPr>
          <w:rFonts w:hint="eastAsia"/>
        </w:rPr>
        <w:t>（单位名称）</w:t>
      </w:r>
    </w:p>
    <w:p w14:paraId="5163F63F">
      <w:pPr>
        <w:pStyle w:val="56"/>
        <w:ind w:firstLine="420"/>
      </w:pPr>
      <w:r>
        <w:rPr>
          <w:rFonts w:hint="eastAsia"/>
        </w:rPr>
        <w:t>自愿在预审单位申请专利预审备案，知悉并愿意承担专利预审涉及的有关法律风险，承诺不提交虚假材料、遵守专利申请预审服务规范、自愿接受预审单位的专利预审管理。</w:t>
      </w:r>
    </w:p>
    <w:p w14:paraId="35E4A69B">
      <w:pPr>
        <w:pStyle w:val="56"/>
        <w:ind w:firstLine="420"/>
      </w:pPr>
      <w:r>
        <w:rPr>
          <w:rFonts w:hint="eastAsia"/>
        </w:rPr>
        <w:t>承诺自愿遵守如下专利申请预审服务规范的有关事项：</w:t>
      </w:r>
    </w:p>
    <w:p w14:paraId="4713B794">
      <w:pPr>
        <w:pStyle w:val="56"/>
        <w:ind w:firstLine="420"/>
      </w:pPr>
      <w:r>
        <w:rPr>
          <w:rFonts w:hint="eastAsia"/>
        </w:rPr>
        <w:t>一、在预审单位专利申请预审阶段</w:t>
      </w:r>
    </w:p>
    <w:p w14:paraId="2F1AA693">
      <w:pPr>
        <w:pStyle w:val="56"/>
        <w:ind w:firstLine="420"/>
      </w:pPr>
      <w:r>
        <w:rPr>
          <w:rFonts w:hint="eastAsia"/>
        </w:rPr>
        <w:t>（一）提交符合要求的 XML 格式专利申请文件。</w:t>
      </w:r>
    </w:p>
    <w:p w14:paraId="11B8D05F">
      <w:pPr>
        <w:pStyle w:val="56"/>
        <w:ind w:firstLine="420"/>
      </w:pPr>
      <w:r>
        <w:rPr>
          <w:rFonts w:hint="eastAsia"/>
        </w:rPr>
        <w:t>（二）提交专利申请预审请求不涉及以下情形：按照专利合作条约（PCT）提出的专利国际申请、进入中国国家阶段的 PCT 国际申请、根据《专利法》第九条第一款所规定的同一申请人同日对同样的发明创造所申请的实用新型专利和发明专利、分案申请和根据《专利法实施细则》第七条所规定的需要进行保密审查的申请。</w:t>
      </w:r>
    </w:p>
    <w:p w14:paraId="7FEA9336">
      <w:pPr>
        <w:pStyle w:val="56"/>
        <w:ind w:firstLine="420"/>
      </w:pPr>
      <w:r>
        <w:rPr>
          <w:rFonts w:hint="eastAsia"/>
        </w:rPr>
        <w:t>（三）提交的专利申请不涉及《规范申请专利行为的规定》(国家知识产权局令第 77 号)、《国家知识产权局知识产权信用管理规定》（国知发保字〔2022〕8号）所规定的行为。</w:t>
      </w:r>
    </w:p>
    <w:p w14:paraId="4627A68C">
      <w:pPr>
        <w:pStyle w:val="56"/>
        <w:ind w:firstLine="420"/>
      </w:pPr>
      <w:r>
        <w:rPr>
          <w:rFonts w:hint="eastAsia"/>
        </w:rPr>
        <w:t>（四）不提交发明创造内容明显相同、或者实质上由不同发明创造特征或要素简单组合变化而形成的多件专利申请预审请求。</w:t>
      </w:r>
    </w:p>
    <w:p w14:paraId="0222AC94">
      <w:pPr>
        <w:pStyle w:val="56"/>
        <w:ind w:firstLine="420"/>
      </w:pPr>
      <w:r>
        <w:rPr>
          <w:rFonts w:hint="eastAsia"/>
        </w:rPr>
        <w:t>（五）不提交存在编造、伪造或变造发明创造内容、实验数据或技术效果，或者抄袭、简单替换、拼凑现有技术或现有设计等情况的专利申请预审请求。</w:t>
      </w:r>
    </w:p>
    <w:p w14:paraId="6C4CDF0C">
      <w:pPr>
        <w:pStyle w:val="56"/>
        <w:ind w:firstLine="420"/>
      </w:pPr>
      <w:r>
        <w:rPr>
          <w:rFonts w:hint="eastAsia"/>
        </w:rPr>
        <w:t>（六）不提交与申请人实际经营范围、研发能力及资源条件明显不符的专利申请预审请求。</w:t>
      </w:r>
    </w:p>
    <w:p w14:paraId="610F1052">
      <w:pPr>
        <w:pStyle w:val="56"/>
        <w:ind w:firstLine="420"/>
      </w:pPr>
      <w:r>
        <w:rPr>
          <w:rFonts w:hint="eastAsia"/>
        </w:rPr>
        <w:t>（七）不提交利用计算机程序或其他技术随机生成的专利申请预审请求。</w:t>
      </w:r>
    </w:p>
    <w:p w14:paraId="086A06DD">
      <w:pPr>
        <w:pStyle w:val="56"/>
        <w:ind w:firstLine="420"/>
      </w:pPr>
      <w:r>
        <w:rPr>
          <w:rFonts w:hint="eastAsia"/>
        </w:rPr>
        <w:t>（八）不提交发明创造内容明显不符合技术改进或设计常理，或者无实际保护价值的变劣、堆砌、非必要缩限保护范围，或者无任何检索和审查意义的专利申请预审请求。</w:t>
      </w:r>
    </w:p>
    <w:p w14:paraId="42F18365">
      <w:pPr>
        <w:pStyle w:val="56"/>
        <w:ind w:firstLine="420"/>
      </w:pPr>
      <w:r>
        <w:rPr>
          <w:rFonts w:hint="eastAsia"/>
        </w:rPr>
        <w:t>（九）不对同一专利申请重复多次提交专利申请预审请求。</w:t>
      </w:r>
    </w:p>
    <w:p w14:paraId="055F4036">
      <w:pPr>
        <w:pStyle w:val="56"/>
        <w:ind w:firstLine="420"/>
      </w:pPr>
      <w:r>
        <w:rPr>
          <w:rFonts w:hint="eastAsia"/>
        </w:rPr>
        <w:t>（十）保证专利申请预审请求的质量，专利申请文件符合《专利法实施细则》第四十四条规定的初步审查要求。申请人名称、统一社会信用代码、发明人姓名、发明人身份证号、专利代理总委托书编号、专利代理机构代码、专利代理人执业证号等信息均填写准确。</w:t>
      </w:r>
    </w:p>
    <w:p w14:paraId="6CBEDB37">
      <w:pPr>
        <w:pStyle w:val="56"/>
        <w:ind w:firstLine="420"/>
      </w:pPr>
      <w:r>
        <w:rPr>
          <w:rFonts w:hint="eastAsia"/>
        </w:rPr>
        <w:t>（十一）对于发明专利申请预审请求，需在请求书中勾选“请求早日公布该专利申请”、“请求对该专利申请进行实质审查”及 “放弃主动修改的权利”。</w:t>
      </w:r>
    </w:p>
    <w:p w14:paraId="748C71E9">
      <w:pPr>
        <w:pStyle w:val="56"/>
        <w:ind w:firstLine="420"/>
      </w:pPr>
      <w:r>
        <w:rPr>
          <w:rFonts w:hint="eastAsia"/>
        </w:rPr>
        <w:t>（十二）根据《专利法》第二十九条的规定要求优先权的，将在先申请文件副本一并提交。</w:t>
      </w:r>
    </w:p>
    <w:p w14:paraId="2075BEC8">
      <w:pPr>
        <w:pStyle w:val="56"/>
        <w:ind w:firstLine="420"/>
      </w:pPr>
      <w:r>
        <w:rPr>
          <w:rFonts w:hint="eastAsia"/>
        </w:rPr>
        <w:t>（十三）对于根据《专利法》第二十四条和《专利法实施细则》第三十条第三款的需要提交证明文件的情形，将相关证明文件一并提交。</w:t>
      </w:r>
    </w:p>
    <w:p w14:paraId="4D65FEAB">
      <w:pPr>
        <w:pStyle w:val="56"/>
        <w:ind w:firstLine="420"/>
      </w:pPr>
      <w:r>
        <w:rPr>
          <w:rFonts w:hint="eastAsia"/>
        </w:rPr>
        <w:t>（十四）在预审过程中仅针对预审通过通知书中指出的缺陷进行修改，需作出其他修改的，提前与预审单位沟通。</w:t>
      </w:r>
    </w:p>
    <w:p w14:paraId="341A193A">
      <w:pPr>
        <w:pStyle w:val="56"/>
        <w:ind w:firstLine="420"/>
      </w:pPr>
      <w:r>
        <w:rPr>
          <w:rFonts w:hint="eastAsia"/>
        </w:rPr>
        <w:t>（十五）在尚未收到预审单位的预审结论前，不向国家知识产权局提交专利申请。</w:t>
      </w:r>
    </w:p>
    <w:p w14:paraId="1C8E4A8E">
      <w:pPr>
        <w:pStyle w:val="56"/>
        <w:ind w:firstLine="420"/>
      </w:pPr>
      <w:r>
        <w:rPr>
          <w:rFonts w:hint="eastAsia"/>
        </w:rPr>
        <w:t>（十六）如有需要，预审单位可以要求备案主体提供自主研发人员、项目研发立项、经费投入等证明材料。备案主体需积极配合预审单位提出的讨论约请、实地调研，并及时提交证明材料。</w:t>
      </w:r>
    </w:p>
    <w:p w14:paraId="2DE38635">
      <w:pPr>
        <w:pStyle w:val="56"/>
        <w:ind w:firstLine="420"/>
      </w:pPr>
      <w:r>
        <w:rPr>
          <w:rFonts w:hint="eastAsia"/>
        </w:rPr>
        <w:t>（十七）积极配合预审单位开展的业务培训、调研座谈、业务反馈、需求调查、满意度评价等工作。</w:t>
      </w:r>
    </w:p>
    <w:p w14:paraId="31D57909">
      <w:pPr>
        <w:pStyle w:val="56"/>
        <w:ind w:firstLine="420"/>
      </w:pPr>
      <w:r>
        <w:rPr>
          <w:rFonts w:hint="eastAsia"/>
        </w:rPr>
        <w:t>（十八）不得委托被预审单位暂停或取消预审服务资格的代理机构提交预审申请。</w:t>
      </w:r>
    </w:p>
    <w:p w14:paraId="3DF655CC">
      <w:pPr>
        <w:pStyle w:val="56"/>
        <w:ind w:firstLine="420"/>
      </w:pPr>
      <w:r>
        <w:rPr>
          <w:rFonts w:hint="eastAsia"/>
        </w:rPr>
        <w:t>二、在专利申请预审通过后正式向国家知识产权局提交阶段</w:t>
      </w:r>
    </w:p>
    <w:p w14:paraId="090C2890">
      <w:pPr>
        <w:pStyle w:val="56"/>
        <w:ind w:firstLine="420"/>
      </w:pPr>
      <w:r>
        <w:rPr>
          <w:rFonts w:hint="eastAsia"/>
        </w:rPr>
        <w:t>（一）经预审通过的专利申请，在收到预审通过通知书之日起 3 个工作日内，通过国家知识产权局“专利业务办理系统”（网址 http://cponline.cn ipa.gov.cn）将预审通过的文件以 XML 格式向国家知识产权局提交电子申请。</w:t>
      </w:r>
    </w:p>
    <w:p w14:paraId="400BA177">
      <w:pPr>
        <w:pStyle w:val="56"/>
        <w:ind w:firstLine="420"/>
      </w:pPr>
      <w:r>
        <w:rPr>
          <w:rFonts w:hint="eastAsia"/>
        </w:rPr>
        <w:t>（二）若希望享受专利费用减缴，应在向国家知识产权局提交专利申请前，在专利费减备案系统进行专利费减备案。</w:t>
      </w:r>
    </w:p>
    <w:p w14:paraId="02DFCFA8">
      <w:pPr>
        <w:pStyle w:val="56"/>
        <w:ind w:firstLine="420"/>
      </w:pPr>
      <w:r>
        <w:rPr>
          <w:rFonts w:hint="eastAsia"/>
        </w:rPr>
        <w:t>（三）向国家知识产权局提交的专利申请文本与经预审单位预审通过的专利申请文本实质一致。</w:t>
      </w:r>
    </w:p>
    <w:p w14:paraId="65C0CFE0">
      <w:pPr>
        <w:pStyle w:val="56"/>
        <w:ind w:firstLine="420"/>
      </w:pPr>
      <w:r>
        <w:rPr>
          <w:rFonts w:hint="eastAsia"/>
        </w:rPr>
        <w:t>（四）对同一专利申请不向国家知识产权局进行重复提交。</w:t>
      </w:r>
    </w:p>
    <w:p w14:paraId="4FE9D511">
      <w:pPr>
        <w:pStyle w:val="56"/>
        <w:ind w:firstLine="420"/>
      </w:pPr>
      <w:r>
        <w:rPr>
          <w:rFonts w:hint="eastAsia"/>
        </w:rPr>
        <w:t>（五）经预审通过的专利申请，在国家知识产权局发出专利申请受理通知书起 1 个工作日内，完成下列费用的网上足额缴费：申请费（含附加费）、公布印刷费（仅限发明专利申请）、优先权要求费（如实际发生）、实质审查费（仅限发明专利申请），并向预审单位反馈申请号、缴费凭证及受理通知书。</w:t>
      </w:r>
    </w:p>
    <w:p w14:paraId="11C75F29">
      <w:pPr>
        <w:pStyle w:val="56"/>
        <w:ind w:firstLine="420"/>
      </w:pPr>
      <w:r>
        <w:rPr>
          <w:rFonts w:hint="eastAsia"/>
        </w:rPr>
        <w:t>三、在专利申请预审通过后进入国家知识产权局快速审查程序阶段</w:t>
      </w:r>
    </w:p>
    <w:p w14:paraId="1F6A2FBD">
      <w:pPr>
        <w:pStyle w:val="56"/>
        <w:ind w:firstLine="420"/>
      </w:pPr>
      <w:r>
        <w:rPr>
          <w:rFonts w:hint="eastAsia"/>
        </w:rPr>
        <w:t>（一）对于发明专利申请，针对国家知识产权局发出的第一、二次审查意见通知书，分别在 10 个、5 个工作日内提交符合要求的 XML 格式答复意见。对于实用新型专利申请，针对国家知识产权局发出的审查意见通知书，在 5 个工作日内提交符合要求的 XML 格式答复意见。</w:t>
      </w:r>
    </w:p>
    <w:p w14:paraId="3C9AC7F4">
      <w:pPr>
        <w:pStyle w:val="56"/>
        <w:ind w:firstLine="420"/>
      </w:pPr>
      <w:r>
        <w:rPr>
          <w:rFonts w:hint="eastAsia"/>
        </w:rPr>
        <w:t>（二）在审查过程中，自愿放弃《专利法实施细则》第五十一条第一款和第二款所规定的对专利申请进行主动修改的权利。</w:t>
      </w:r>
    </w:p>
    <w:p w14:paraId="5B425D5A">
      <w:pPr>
        <w:pStyle w:val="56"/>
        <w:ind w:firstLine="420"/>
      </w:pPr>
      <w:r>
        <w:rPr>
          <w:rFonts w:hint="eastAsia"/>
        </w:rPr>
        <w:t>（三）在专利申请办理授权登记前，自愿放弃提出著录项目变更请求的权利。</w:t>
      </w:r>
    </w:p>
    <w:p w14:paraId="0C9D6DCC">
      <w:pPr>
        <w:pStyle w:val="56"/>
        <w:ind w:firstLine="420"/>
      </w:pPr>
      <w:r>
        <w:rPr>
          <w:rFonts w:hint="eastAsia"/>
        </w:rPr>
        <w:t>（四）在专利申请授权后进行专利权转让的，在国家知识产权局核准的专利权转移登记生效日起 2</w:t>
      </w:r>
      <w:r>
        <w:t xml:space="preserve"> </w:t>
      </w:r>
      <w:r>
        <w:rPr>
          <w:rFonts w:hint="eastAsia"/>
        </w:rPr>
        <w:t xml:space="preserve"> 个月内向预审单位提交报备材料，对转让理由进行合理说明。</w:t>
      </w:r>
    </w:p>
    <w:p w14:paraId="2A43EEBD">
      <w:pPr>
        <w:pStyle w:val="56"/>
        <w:ind w:firstLine="420"/>
      </w:pPr>
      <w:r>
        <w:rPr>
          <w:rFonts w:hint="eastAsia"/>
        </w:rPr>
        <w:t>（五）积极配合国家知识产权局提出的讨论约请。</w:t>
      </w:r>
    </w:p>
    <w:p w14:paraId="0679DCC0">
      <w:pPr>
        <w:pStyle w:val="56"/>
        <w:ind w:firstLine="420"/>
      </w:pPr>
      <w:r>
        <w:rPr>
          <w:rFonts w:hint="eastAsia"/>
        </w:rPr>
        <w:t>申请人知悉并自愿承担有关的法律风险，包括例如抵触申请带来的专利权不稳定性。对于在申请时和审查过程中放弃的权益和机会，申请人将不会在后续法律程序中主张享有。</w:t>
      </w:r>
    </w:p>
    <w:p w14:paraId="25C13CEB">
      <w:pPr>
        <w:snapToGrid w:val="0"/>
        <w:ind w:firstLine="420" w:firstLineChars="200"/>
        <w:rPr>
          <w:rFonts w:ascii="宋体" w:hAnsi="宋体" w:cs="仿宋_GB2312"/>
          <w:kern w:val="0"/>
        </w:rPr>
      </w:pPr>
    </w:p>
    <w:p w14:paraId="03BBA731">
      <w:pPr>
        <w:snapToGrid w:val="0"/>
        <w:ind w:firstLine="420" w:firstLineChars="200"/>
        <w:rPr>
          <w:rFonts w:ascii="宋体" w:hAnsi="宋体" w:cs="仿宋_GB2312"/>
          <w:kern w:val="0"/>
        </w:rPr>
      </w:pPr>
      <w:r>
        <w:rPr>
          <w:rFonts w:hint="eastAsia" w:ascii="宋体" w:hAnsi="宋体" w:cs="仿宋_GB2312"/>
          <w:kern w:val="0"/>
        </w:rPr>
        <w:t xml:space="preserve"> </w:t>
      </w:r>
    </w:p>
    <w:p w14:paraId="5FDD2C50">
      <w:pPr>
        <w:tabs>
          <w:tab w:val="left" w:pos="3801"/>
          <w:tab w:val="left" w:pos="8497"/>
        </w:tabs>
        <w:snapToGrid w:val="0"/>
        <w:spacing w:after="120"/>
        <w:ind w:left="3161" w:right="478" w:firstLine="420" w:firstLineChars="200"/>
        <w:jc w:val="right"/>
        <w:rPr>
          <w:rFonts w:ascii="黑体" w:hAnsi="黑体" w:eastAsia="黑体"/>
        </w:rPr>
      </w:pPr>
      <w:r>
        <w:rPr>
          <w:rFonts w:hint="eastAsia" w:ascii="黑体" w:hAnsi="黑体" w:eastAsia="黑体"/>
        </w:rPr>
        <w:t>单位名称（加盖公章）：</w:t>
      </w:r>
      <w:r>
        <w:rPr>
          <w:rFonts w:hint="eastAsia" w:ascii="黑体" w:hAnsi="黑体" w:eastAsia="黑体"/>
        </w:rPr>
        <w:tab/>
      </w:r>
      <w:r>
        <w:rPr>
          <w:rFonts w:hint="eastAsia" w:ascii="黑体" w:hAnsi="黑体" w:eastAsia="黑体"/>
        </w:rPr>
        <w:t xml:space="preserve">                              </w:t>
      </w:r>
    </w:p>
    <w:p w14:paraId="5E7C1708">
      <w:pPr>
        <w:ind w:firstLine="3990" w:firstLineChars="1900"/>
      </w:pPr>
      <w:r>
        <w:rPr>
          <w:rFonts w:hint="eastAsia" w:ascii="黑体" w:hAnsi="黑体" w:eastAsia="黑体"/>
        </w:rPr>
        <w:t>时间：</w:t>
      </w:r>
    </w:p>
    <w:p w14:paraId="720EFDDA">
      <w:pPr>
        <w:pStyle w:val="56"/>
        <w:ind w:firstLine="0" w:firstLineChars="0"/>
        <w:sectPr>
          <w:pgSz w:w="11906" w:h="16838"/>
          <w:pgMar w:top="1928" w:right="1134" w:bottom="1134" w:left="1134" w:header="1418" w:footer="1134" w:gutter="284"/>
          <w:cols w:space="425" w:num="1"/>
          <w:formProt w:val="0"/>
          <w:docGrid w:type="lines" w:linePitch="312" w:charSpace="0"/>
        </w:sectPr>
      </w:pPr>
    </w:p>
    <w:p w14:paraId="65AB54B9">
      <w:pPr>
        <w:pStyle w:val="198"/>
        <w:rPr>
          <w:vanish w:val="0"/>
        </w:rPr>
      </w:pPr>
    </w:p>
    <w:p w14:paraId="277F92B1">
      <w:pPr>
        <w:pStyle w:val="199"/>
        <w:rPr>
          <w:vanish w:val="0"/>
        </w:rPr>
      </w:pPr>
    </w:p>
    <w:p w14:paraId="2EC51EA5">
      <w:pPr>
        <w:pStyle w:val="76"/>
        <w:spacing w:after="156"/>
      </w:pPr>
      <w:r>
        <w:br w:type="textWrapping"/>
      </w:r>
      <w:bookmarkStart w:id="138" w:name="_Toc195709216"/>
      <w:bookmarkStart w:id="139" w:name="_Toc195706051"/>
      <w:bookmarkStart w:id="140" w:name="_Toc195531507"/>
      <w:bookmarkStart w:id="141" w:name="_Toc195531524"/>
      <w:bookmarkStart w:id="142" w:name="_Toc196203691"/>
      <w:bookmarkStart w:id="143" w:name="_Toc195539703"/>
      <w:r>
        <w:rPr>
          <w:rFonts w:hint="eastAsia"/>
        </w:rPr>
        <w:t>（资料性）</w:t>
      </w:r>
      <w:r>
        <w:br w:type="textWrapping"/>
      </w:r>
      <w:r>
        <w:rPr>
          <w:rFonts w:hint="eastAsia"/>
        </w:rPr>
        <w:t>专利申请预审请求自检项目</w:t>
      </w:r>
      <w:bookmarkEnd w:id="138"/>
      <w:bookmarkEnd w:id="139"/>
      <w:bookmarkEnd w:id="140"/>
      <w:bookmarkEnd w:id="141"/>
      <w:bookmarkEnd w:id="142"/>
      <w:bookmarkEnd w:id="143"/>
    </w:p>
    <w:p w14:paraId="048A7236">
      <w:pPr>
        <w:pStyle w:val="56"/>
        <w:ind w:firstLine="420"/>
      </w:pPr>
      <w:r>
        <w:rPr>
          <w:rFonts w:hint="eastAsia"/>
        </w:rPr>
        <w:t>表</w:t>
      </w:r>
      <w:r>
        <w:t>D</w:t>
      </w:r>
      <w:r>
        <w:rPr>
          <w:rFonts w:hint="eastAsia"/>
        </w:rPr>
        <w:t>.1给出了发明、实用新型专利申请预审请求自检信息。</w:t>
      </w:r>
    </w:p>
    <w:p w14:paraId="7EE70E3B">
      <w:pPr>
        <w:pStyle w:val="77"/>
        <w:spacing w:before="156" w:after="156"/>
      </w:pPr>
      <w:r>
        <w:rPr>
          <w:rFonts w:hint="eastAsia"/>
        </w:rPr>
        <w:t>发明、实用新型专利申请预审请求自检表</w:t>
      </w:r>
    </w:p>
    <w:tbl>
      <w:tblPr>
        <w:tblStyle w:val="26"/>
        <w:tblW w:w="95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75"/>
        <w:gridCol w:w="6237"/>
        <w:gridCol w:w="1701"/>
      </w:tblGrid>
      <w:tr w14:paraId="18E1C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2" w:hRule="atLeast"/>
          <w:jc w:val="center"/>
        </w:trPr>
        <w:tc>
          <w:tcPr>
            <w:tcW w:w="1575" w:type="dxa"/>
            <w:tcMar>
              <w:top w:w="15" w:type="dxa"/>
              <w:left w:w="15" w:type="dxa"/>
              <w:bottom w:w="0" w:type="dxa"/>
              <w:right w:w="15" w:type="dxa"/>
            </w:tcMar>
            <w:vAlign w:val="center"/>
          </w:tcPr>
          <w:p w14:paraId="74B0E6A6">
            <w:pPr>
              <w:snapToGrid w:val="0"/>
              <w:jc w:val="center"/>
              <w:rPr>
                <w:rFonts w:ascii="黑体" w:hAnsi="黑体" w:eastAsia="黑体"/>
              </w:rPr>
            </w:pPr>
            <w:r>
              <w:rPr>
                <w:rFonts w:hint="eastAsia" w:ascii="黑体" w:hAnsi="黑体" w:eastAsia="黑体"/>
              </w:rPr>
              <w:t>类型</w:t>
            </w:r>
          </w:p>
        </w:tc>
        <w:tc>
          <w:tcPr>
            <w:tcW w:w="6237" w:type="dxa"/>
            <w:tcMar>
              <w:top w:w="15" w:type="dxa"/>
              <w:left w:w="15" w:type="dxa"/>
              <w:bottom w:w="0" w:type="dxa"/>
              <w:right w:w="15" w:type="dxa"/>
            </w:tcMar>
            <w:vAlign w:val="center"/>
          </w:tcPr>
          <w:p w14:paraId="0681516E">
            <w:pPr>
              <w:snapToGrid w:val="0"/>
              <w:jc w:val="center"/>
              <w:rPr>
                <w:rFonts w:ascii="黑体" w:hAnsi="黑体" w:eastAsia="黑体"/>
              </w:rPr>
            </w:pPr>
            <w:r>
              <w:rPr>
                <w:rFonts w:hint="eastAsia" w:ascii="黑体" w:hAnsi="黑体" w:eastAsia="黑体"/>
              </w:rPr>
              <w:t>自检项目</w:t>
            </w:r>
          </w:p>
        </w:tc>
        <w:tc>
          <w:tcPr>
            <w:tcW w:w="1701" w:type="dxa"/>
            <w:vAlign w:val="center"/>
          </w:tcPr>
          <w:p w14:paraId="708833B7">
            <w:pPr>
              <w:snapToGrid w:val="0"/>
              <w:jc w:val="center"/>
              <w:rPr>
                <w:rFonts w:ascii="黑体" w:hAnsi="黑体" w:eastAsia="黑体"/>
              </w:rPr>
            </w:pPr>
            <w:r>
              <w:rPr>
                <w:rFonts w:hint="eastAsia" w:ascii="黑体" w:hAnsi="黑体" w:eastAsia="黑体"/>
              </w:rPr>
              <w:t>自检结果</w:t>
            </w:r>
          </w:p>
          <w:p w14:paraId="25EF7CCD">
            <w:pPr>
              <w:snapToGrid w:val="0"/>
              <w:jc w:val="center"/>
              <w:rPr>
                <w:rFonts w:ascii="黑体" w:hAnsi="黑体" w:eastAsia="黑体"/>
              </w:rPr>
            </w:pPr>
            <w:r>
              <w:rPr>
                <w:rFonts w:hint="eastAsia" w:ascii="黑体" w:hAnsi="黑体" w:eastAsia="黑体"/>
              </w:rPr>
              <w:t>（是：√，否：×，无此项：-）</w:t>
            </w:r>
          </w:p>
        </w:tc>
      </w:tr>
      <w:tr w14:paraId="4076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restart"/>
            <w:tcMar>
              <w:top w:w="15" w:type="dxa"/>
              <w:left w:w="15" w:type="dxa"/>
              <w:bottom w:w="0" w:type="dxa"/>
              <w:right w:w="15" w:type="dxa"/>
            </w:tcMar>
            <w:vAlign w:val="center"/>
          </w:tcPr>
          <w:p w14:paraId="42C1CF5A">
            <w:pPr>
              <w:snapToGrid w:val="0"/>
              <w:jc w:val="center"/>
              <w:rPr>
                <w:rFonts w:ascii="黑体" w:hAnsi="黑体" w:eastAsia="黑体"/>
              </w:rPr>
            </w:pPr>
            <w:r>
              <w:rPr>
                <w:rFonts w:hint="eastAsia" w:ascii="黑体" w:hAnsi="黑体" w:eastAsia="黑体"/>
              </w:rPr>
              <w:t>发明专利请求书/实用新型专利请求书</w:t>
            </w:r>
          </w:p>
        </w:tc>
        <w:tc>
          <w:tcPr>
            <w:tcW w:w="6237" w:type="dxa"/>
            <w:tcMar>
              <w:top w:w="15" w:type="dxa"/>
              <w:left w:w="15" w:type="dxa"/>
              <w:bottom w:w="0" w:type="dxa"/>
              <w:right w:w="15" w:type="dxa"/>
            </w:tcMar>
            <w:vAlign w:val="center"/>
          </w:tcPr>
          <w:p w14:paraId="2AF9289C">
            <w:pPr>
              <w:snapToGrid w:val="0"/>
              <w:rPr>
                <w:rFonts w:ascii="宋体" w:hAnsi="宋体"/>
              </w:rPr>
            </w:pPr>
            <w:r>
              <w:rPr>
                <w:rFonts w:hint="eastAsia" w:ascii="宋体" w:hAnsi="宋体"/>
              </w:rPr>
              <w:t>1. 请求书中发明人姓名与身份证号码是否对应；</w:t>
            </w:r>
          </w:p>
        </w:tc>
        <w:tc>
          <w:tcPr>
            <w:tcW w:w="1701" w:type="dxa"/>
          </w:tcPr>
          <w:p w14:paraId="050B9492">
            <w:pPr>
              <w:snapToGrid w:val="0"/>
              <w:ind w:left="420"/>
              <w:rPr>
                <w:rFonts w:ascii="Times New Roman" w:hAnsi="Times New Roman"/>
              </w:rPr>
            </w:pPr>
          </w:p>
        </w:tc>
      </w:tr>
      <w:tr w14:paraId="1314D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128A00B1">
            <w:pPr>
              <w:widowControl/>
              <w:jc w:val="left"/>
              <w:rPr>
                <w:rFonts w:ascii="黑体" w:hAnsi="黑体" w:eastAsia="黑体"/>
              </w:rPr>
            </w:pPr>
          </w:p>
        </w:tc>
        <w:tc>
          <w:tcPr>
            <w:tcW w:w="6237" w:type="dxa"/>
            <w:tcMar>
              <w:top w:w="15" w:type="dxa"/>
              <w:left w:w="15" w:type="dxa"/>
              <w:bottom w:w="0" w:type="dxa"/>
              <w:right w:w="15" w:type="dxa"/>
            </w:tcMar>
            <w:vAlign w:val="center"/>
          </w:tcPr>
          <w:p w14:paraId="6971B911">
            <w:pPr>
              <w:snapToGrid w:val="0"/>
              <w:rPr>
                <w:rFonts w:ascii="宋体" w:hAnsi="宋体"/>
              </w:rPr>
            </w:pPr>
            <w:r>
              <w:rPr>
                <w:rFonts w:hint="eastAsia" w:ascii="宋体" w:hAnsi="宋体"/>
              </w:rPr>
              <w:t>2. 请求书中申请人的社会统一信用代码是否填写正确；</w:t>
            </w:r>
          </w:p>
        </w:tc>
        <w:tc>
          <w:tcPr>
            <w:tcW w:w="1701" w:type="dxa"/>
          </w:tcPr>
          <w:p w14:paraId="21890925">
            <w:pPr>
              <w:snapToGrid w:val="0"/>
              <w:ind w:left="420"/>
              <w:rPr>
                <w:rFonts w:ascii="Times New Roman" w:hAnsi="Times New Roman"/>
              </w:rPr>
            </w:pPr>
          </w:p>
        </w:tc>
      </w:tr>
      <w:tr w14:paraId="2419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0610CE5F">
            <w:pPr>
              <w:widowControl/>
              <w:jc w:val="left"/>
              <w:rPr>
                <w:rFonts w:ascii="黑体" w:hAnsi="黑体" w:eastAsia="黑体"/>
              </w:rPr>
            </w:pPr>
          </w:p>
        </w:tc>
        <w:tc>
          <w:tcPr>
            <w:tcW w:w="6237" w:type="dxa"/>
            <w:tcMar>
              <w:top w:w="15" w:type="dxa"/>
              <w:left w:w="15" w:type="dxa"/>
              <w:bottom w:w="0" w:type="dxa"/>
              <w:right w:w="15" w:type="dxa"/>
            </w:tcMar>
            <w:vAlign w:val="center"/>
          </w:tcPr>
          <w:p w14:paraId="7529D6AD">
            <w:pPr>
              <w:snapToGrid w:val="0"/>
              <w:rPr>
                <w:rFonts w:ascii="宋体" w:hAnsi="宋体"/>
              </w:rPr>
            </w:pPr>
            <w:r>
              <w:rPr>
                <w:rFonts w:hint="eastAsia" w:ascii="宋体" w:hAnsi="宋体"/>
              </w:rPr>
              <w:t>3．请求书中发明名称是否与说明书中的发明名称一致；</w:t>
            </w:r>
          </w:p>
        </w:tc>
        <w:tc>
          <w:tcPr>
            <w:tcW w:w="1701" w:type="dxa"/>
          </w:tcPr>
          <w:p w14:paraId="7D0FCCF1">
            <w:pPr>
              <w:snapToGrid w:val="0"/>
              <w:ind w:left="420"/>
              <w:rPr>
                <w:rFonts w:ascii="Times New Roman" w:hAnsi="Times New Roman"/>
              </w:rPr>
            </w:pPr>
          </w:p>
        </w:tc>
      </w:tr>
      <w:tr w14:paraId="0CA7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69DF0BA5">
            <w:pPr>
              <w:widowControl/>
              <w:jc w:val="left"/>
              <w:rPr>
                <w:rFonts w:ascii="黑体" w:hAnsi="黑体" w:eastAsia="黑体"/>
              </w:rPr>
            </w:pPr>
          </w:p>
        </w:tc>
        <w:tc>
          <w:tcPr>
            <w:tcW w:w="6237" w:type="dxa"/>
            <w:tcMar>
              <w:top w:w="15" w:type="dxa"/>
              <w:left w:w="15" w:type="dxa"/>
              <w:bottom w:w="0" w:type="dxa"/>
              <w:right w:w="15" w:type="dxa"/>
            </w:tcMar>
            <w:vAlign w:val="center"/>
          </w:tcPr>
          <w:p w14:paraId="1BFA47A5">
            <w:pPr>
              <w:snapToGrid w:val="0"/>
              <w:rPr>
                <w:rFonts w:ascii="宋体" w:hAnsi="宋体"/>
              </w:rPr>
            </w:pPr>
            <w:r>
              <w:rPr>
                <w:rFonts w:hint="eastAsia" w:ascii="宋体" w:hAnsi="宋体"/>
              </w:rPr>
              <w:t>4．企事业单位的国籍、具体地址等是否用中文正确表示；</w:t>
            </w:r>
          </w:p>
        </w:tc>
        <w:tc>
          <w:tcPr>
            <w:tcW w:w="1701" w:type="dxa"/>
          </w:tcPr>
          <w:p w14:paraId="4B88FD85">
            <w:pPr>
              <w:snapToGrid w:val="0"/>
              <w:ind w:left="420"/>
              <w:rPr>
                <w:rFonts w:ascii="Times New Roman" w:hAnsi="Times New Roman"/>
              </w:rPr>
            </w:pPr>
          </w:p>
        </w:tc>
      </w:tr>
      <w:tr w14:paraId="56D1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5B033D97">
            <w:pPr>
              <w:widowControl/>
              <w:jc w:val="left"/>
              <w:rPr>
                <w:rFonts w:ascii="黑体" w:hAnsi="黑体" w:eastAsia="黑体"/>
              </w:rPr>
            </w:pPr>
          </w:p>
        </w:tc>
        <w:tc>
          <w:tcPr>
            <w:tcW w:w="6237" w:type="dxa"/>
            <w:tcMar>
              <w:top w:w="15" w:type="dxa"/>
              <w:left w:w="15" w:type="dxa"/>
              <w:bottom w:w="0" w:type="dxa"/>
              <w:right w:w="15" w:type="dxa"/>
            </w:tcMar>
            <w:vAlign w:val="center"/>
          </w:tcPr>
          <w:p w14:paraId="738EA530">
            <w:pPr>
              <w:snapToGrid w:val="0"/>
              <w:rPr>
                <w:rFonts w:ascii="宋体" w:hAnsi="宋体"/>
              </w:rPr>
            </w:pPr>
            <w:r>
              <w:rPr>
                <w:rFonts w:hint="eastAsia" w:ascii="宋体" w:hAnsi="宋体"/>
              </w:rPr>
              <w:t>5．是否勾选请求早日公布该专利申请（仅限发明专利）；</w:t>
            </w:r>
          </w:p>
        </w:tc>
        <w:tc>
          <w:tcPr>
            <w:tcW w:w="1701" w:type="dxa"/>
          </w:tcPr>
          <w:p w14:paraId="50C2968E">
            <w:pPr>
              <w:snapToGrid w:val="0"/>
              <w:ind w:left="420"/>
              <w:rPr>
                <w:rFonts w:ascii="Times New Roman" w:hAnsi="Times New Roman"/>
              </w:rPr>
            </w:pPr>
          </w:p>
        </w:tc>
      </w:tr>
      <w:tr w14:paraId="5E90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010A5EA1">
            <w:pPr>
              <w:widowControl/>
              <w:jc w:val="left"/>
              <w:rPr>
                <w:rFonts w:ascii="黑体" w:hAnsi="黑体" w:eastAsia="黑体"/>
              </w:rPr>
            </w:pPr>
          </w:p>
        </w:tc>
        <w:tc>
          <w:tcPr>
            <w:tcW w:w="6237" w:type="dxa"/>
            <w:tcMar>
              <w:top w:w="15" w:type="dxa"/>
              <w:left w:w="15" w:type="dxa"/>
              <w:bottom w:w="0" w:type="dxa"/>
              <w:right w:w="15" w:type="dxa"/>
            </w:tcMar>
            <w:vAlign w:val="center"/>
          </w:tcPr>
          <w:p w14:paraId="1D4CDA6B">
            <w:pPr>
              <w:snapToGrid w:val="0"/>
              <w:rPr>
                <w:rFonts w:ascii="宋体" w:hAnsi="宋体"/>
              </w:rPr>
            </w:pPr>
            <w:r>
              <w:rPr>
                <w:rFonts w:hint="eastAsia" w:ascii="宋体" w:hAnsi="宋体"/>
              </w:rPr>
              <w:t>6．请求书、权利要求书、说明书等的页数是否填写正确，权利要求的项数是否填写正确；</w:t>
            </w:r>
          </w:p>
        </w:tc>
        <w:tc>
          <w:tcPr>
            <w:tcW w:w="1701" w:type="dxa"/>
          </w:tcPr>
          <w:p w14:paraId="1A9AC906">
            <w:pPr>
              <w:snapToGrid w:val="0"/>
              <w:ind w:left="420"/>
              <w:rPr>
                <w:rFonts w:ascii="Times New Roman" w:hAnsi="Times New Roman"/>
              </w:rPr>
            </w:pPr>
          </w:p>
        </w:tc>
      </w:tr>
      <w:tr w14:paraId="27E32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58827480">
            <w:pPr>
              <w:widowControl/>
              <w:jc w:val="left"/>
              <w:rPr>
                <w:rFonts w:ascii="黑体" w:hAnsi="黑体" w:eastAsia="黑体"/>
              </w:rPr>
            </w:pPr>
          </w:p>
        </w:tc>
        <w:tc>
          <w:tcPr>
            <w:tcW w:w="6237" w:type="dxa"/>
            <w:tcMar>
              <w:top w:w="15" w:type="dxa"/>
              <w:left w:w="15" w:type="dxa"/>
              <w:bottom w:w="0" w:type="dxa"/>
              <w:right w:w="15" w:type="dxa"/>
            </w:tcMar>
            <w:vAlign w:val="center"/>
          </w:tcPr>
          <w:p w14:paraId="22A8FE10">
            <w:pPr>
              <w:snapToGrid w:val="0"/>
              <w:rPr>
                <w:rFonts w:ascii="宋体" w:hAnsi="宋体"/>
              </w:rPr>
            </w:pPr>
            <w:r>
              <w:rPr>
                <w:rFonts w:hint="eastAsia" w:ascii="宋体" w:hAnsi="宋体"/>
              </w:rPr>
              <w:t>7．委托代理机构的是否附加了专利代理委托书或总委托书；</w:t>
            </w:r>
          </w:p>
        </w:tc>
        <w:tc>
          <w:tcPr>
            <w:tcW w:w="1701" w:type="dxa"/>
          </w:tcPr>
          <w:p w14:paraId="42526D9D">
            <w:pPr>
              <w:snapToGrid w:val="0"/>
              <w:ind w:left="420"/>
              <w:rPr>
                <w:rFonts w:ascii="Times New Roman" w:hAnsi="Times New Roman"/>
              </w:rPr>
            </w:pPr>
          </w:p>
        </w:tc>
      </w:tr>
      <w:tr w14:paraId="143E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33E3C5FA">
            <w:pPr>
              <w:widowControl/>
              <w:jc w:val="left"/>
              <w:rPr>
                <w:rFonts w:ascii="黑体" w:hAnsi="黑体" w:eastAsia="黑体"/>
              </w:rPr>
            </w:pPr>
          </w:p>
        </w:tc>
        <w:tc>
          <w:tcPr>
            <w:tcW w:w="6237" w:type="dxa"/>
            <w:tcMar>
              <w:top w:w="15" w:type="dxa"/>
              <w:left w:w="15" w:type="dxa"/>
              <w:bottom w:w="0" w:type="dxa"/>
              <w:right w:w="15" w:type="dxa"/>
            </w:tcMar>
            <w:vAlign w:val="center"/>
          </w:tcPr>
          <w:p w14:paraId="323B603F">
            <w:pPr>
              <w:snapToGrid w:val="0"/>
              <w:rPr>
                <w:rFonts w:ascii="宋体" w:hAnsi="宋体"/>
              </w:rPr>
            </w:pPr>
            <w:r>
              <w:rPr>
                <w:rFonts w:hint="eastAsia" w:ascii="宋体" w:hAnsi="宋体"/>
              </w:rPr>
              <w:t>8．代表人或专利代理机构签字或盖章是否正确有效；</w:t>
            </w:r>
          </w:p>
        </w:tc>
        <w:tc>
          <w:tcPr>
            <w:tcW w:w="1701" w:type="dxa"/>
          </w:tcPr>
          <w:p w14:paraId="1E2CA99D">
            <w:pPr>
              <w:snapToGrid w:val="0"/>
              <w:ind w:left="420"/>
              <w:rPr>
                <w:rFonts w:ascii="Times New Roman" w:hAnsi="Times New Roman"/>
              </w:rPr>
            </w:pPr>
          </w:p>
        </w:tc>
      </w:tr>
      <w:tr w14:paraId="476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575" w:type="dxa"/>
            <w:vMerge w:val="restart"/>
            <w:tcMar>
              <w:top w:w="15" w:type="dxa"/>
              <w:left w:w="15" w:type="dxa"/>
              <w:bottom w:w="0" w:type="dxa"/>
              <w:right w:w="15" w:type="dxa"/>
            </w:tcMar>
            <w:vAlign w:val="center"/>
          </w:tcPr>
          <w:p w14:paraId="38635304">
            <w:pPr>
              <w:snapToGrid w:val="0"/>
              <w:jc w:val="center"/>
              <w:rPr>
                <w:rFonts w:ascii="黑体" w:hAnsi="黑体" w:eastAsia="黑体"/>
              </w:rPr>
            </w:pPr>
            <w:r>
              <w:rPr>
                <w:rFonts w:hint="eastAsia" w:ascii="黑体" w:hAnsi="黑体" w:eastAsia="黑体"/>
              </w:rPr>
              <w:t>实质审查请求书</w:t>
            </w:r>
          </w:p>
          <w:p w14:paraId="44700414">
            <w:pPr>
              <w:snapToGrid w:val="0"/>
              <w:jc w:val="center"/>
              <w:rPr>
                <w:rFonts w:ascii="黑体" w:hAnsi="黑体" w:eastAsia="黑体"/>
              </w:rPr>
            </w:pPr>
            <w:r>
              <w:rPr>
                <w:rFonts w:hint="eastAsia" w:ascii="黑体" w:hAnsi="黑体" w:eastAsia="黑体"/>
              </w:rPr>
              <w:t>（仅限发明）</w:t>
            </w:r>
          </w:p>
        </w:tc>
        <w:tc>
          <w:tcPr>
            <w:tcW w:w="6237" w:type="dxa"/>
            <w:tcMar>
              <w:top w:w="15" w:type="dxa"/>
              <w:left w:w="15" w:type="dxa"/>
              <w:bottom w:w="0" w:type="dxa"/>
              <w:right w:w="15" w:type="dxa"/>
            </w:tcMar>
            <w:vAlign w:val="center"/>
          </w:tcPr>
          <w:p w14:paraId="50C72054">
            <w:pPr>
              <w:snapToGrid w:val="0"/>
              <w:rPr>
                <w:rFonts w:ascii="Times New Roman" w:hAnsi="Times New Roman"/>
              </w:rPr>
            </w:pPr>
            <w:r>
              <w:rPr>
                <w:rFonts w:hint="eastAsia" w:ascii="宋体" w:hAnsi="宋体"/>
              </w:rPr>
              <w:t>1．发明名称是否与说明书中的发明名称一致；</w:t>
            </w:r>
          </w:p>
        </w:tc>
        <w:tc>
          <w:tcPr>
            <w:tcW w:w="1701" w:type="dxa"/>
          </w:tcPr>
          <w:p w14:paraId="0A284D06">
            <w:pPr>
              <w:snapToGrid w:val="0"/>
              <w:ind w:left="420"/>
              <w:rPr>
                <w:rFonts w:ascii="Times New Roman" w:hAnsi="Times New Roman"/>
              </w:rPr>
            </w:pPr>
          </w:p>
        </w:tc>
      </w:tr>
      <w:tr w14:paraId="4278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146B6AD2">
            <w:pPr>
              <w:widowControl/>
              <w:jc w:val="left"/>
              <w:rPr>
                <w:rFonts w:ascii="黑体" w:hAnsi="黑体" w:eastAsia="黑体"/>
              </w:rPr>
            </w:pPr>
          </w:p>
        </w:tc>
        <w:tc>
          <w:tcPr>
            <w:tcW w:w="6237" w:type="dxa"/>
            <w:tcMar>
              <w:top w:w="15" w:type="dxa"/>
              <w:left w:w="15" w:type="dxa"/>
              <w:bottom w:w="0" w:type="dxa"/>
              <w:right w:w="15" w:type="dxa"/>
            </w:tcMar>
            <w:vAlign w:val="center"/>
          </w:tcPr>
          <w:p w14:paraId="365DA0FA">
            <w:pPr>
              <w:snapToGrid w:val="0"/>
              <w:rPr>
                <w:rFonts w:ascii="Times New Roman" w:hAnsi="Times New Roman"/>
              </w:rPr>
            </w:pPr>
            <w:r>
              <w:rPr>
                <w:rFonts w:hint="eastAsia" w:ascii="宋体" w:hAnsi="宋体"/>
              </w:rPr>
              <w:t>2．是否勾选放弃主动修改的权利；</w:t>
            </w:r>
          </w:p>
        </w:tc>
        <w:tc>
          <w:tcPr>
            <w:tcW w:w="1701" w:type="dxa"/>
          </w:tcPr>
          <w:p w14:paraId="4C87C331">
            <w:pPr>
              <w:snapToGrid w:val="0"/>
              <w:ind w:left="420"/>
              <w:rPr>
                <w:rFonts w:ascii="Times New Roman" w:hAnsi="Times New Roman"/>
              </w:rPr>
            </w:pPr>
          </w:p>
        </w:tc>
      </w:tr>
      <w:tr w14:paraId="79CE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restart"/>
            <w:tcMar>
              <w:top w:w="15" w:type="dxa"/>
              <w:left w:w="15" w:type="dxa"/>
              <w:bottom w:w="0" w:type="dxa"/>
              <w:right w:w="15" w:type="dxa"/>
            </w:tcMar>
            <w:vAlign w:val="center"/>
          </w:tcPr>
          <w:p w14:paraId="21DAC95E">
            <w:pPr>
              <w:snapToGrid w:val="0"/>
              <w:jc w:val="center"/>
              <w:rPr>
                <w:rFonts w:ascii="黑体" w:hAnsi="黑体" w:eastAsia="黑体"/>
              </w:rPr>
            </w:pPr>
            <w:r>
              <w:rPr>
                <w:rFonts w:hint="eastAsia" w:ascii="黑体" w:hAnsi="黑体" w:eastAsia="黑体"/>
              </w:rPr>
              <w:t>权利要求书</w:t>
            </w:r>
          </w:p>
        </w:tc>
        <w:tc>
          <w:tcPr>
            <w:tcW w:w="6237" w:type="dxa"/>
            <w:tcMar>
              <w:top w:w="15" w:type="dxa"/>
              <w:left w:w="15" w:type="dxa"/>
              <w:bottom w:w="0" w:type="dxa"/>
              <w:right w:w="15" w:type="dxa"/>
            </w:tcMar>
            <w:vAlign w:val="center"/>
          </w:tcPr>
          <w:p w14:paraId="3DE5B242">
            <w:pPr>
              <w:snapToGrid w:val="0"/>
              <w:rPr>
                <w:rFonts w:ascii="Times New Roman" w:hAnsi="Times New Roman"/>
              </w:rPr>
            </w:pPr>
            <w:r>
              <w:rPr>
                <w:rFonts w:hint="eastAsia" w:ascii="宋体" w:hAnsi="宋体"/>
              </w:rPr>
              <w:t>1．是否用阿拉伯数字顺序编号；</w:t>
            </w:r>
          </w:p>
        </w:tc>
        <w:tc>
          <w:tcPr>
            <w:tcW w:w="1701" w:type="dxa"/>
          </w:tcPr>
          <w:p w14:paraId="12FC2B66">
            <w:pPr>
              <w:snapToGrid w:val="0"/>
              <w:ind w:left="420"/>
              <w:rPr>
                <w:rFonts w:ascii="Times New Roman" w:hAnsi="Times New Roman"/>
              </w:rPr>
            </w:pPr>
          </w:p>
        </w:tc>
      </w:tr>
      <w:tr w14:paraId="7C543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2825F1D2">
            <w:pPr>
              <w:widowControl/>
              <w:jc w:val="left"/>
              <w:rPr>
                <w:rFonts w:ascii="黑体" w:hAnsi="黑体" w:eastAsia="黑体"/>
              </w:rPr>
            </w:pPr>
          </w:p>
        </w:tc>
        <w:tc>
          <w:tcPr>
            <w:tcW w:w="6237" w:type="dxa"/>
            <w:tcMar>
              <w:top w:w="15" w:type="dxa"/>
              <w:left w:w="15" w:type="dxa"/>
              <w:bottom w:w="0" w:type="dxa"/>
              <w:right w:w="15" w:type="dxa"/>
            </w:tcMar>
            <w:vAlign w:val="center"/>
          </w:tcPr>
          <w:p w14:paraId="298DA728">
            <w:pPr>
              <w:snapToGrid w:val="0"/>
              <w:rPr>
                <w:rFonts w:ascii="Times New Roman" w:hAnsi="Times New Roman"/>
              </w:rPr>
            </w:pPr>
            <w:r>
              <w:rPr>
                <w:rFonts w:hint="eastAsia" w:ascii="宋体" w:hAnsi="宋体"/>
              </w:rPr>
              <w:t>2．主题名称是否清楚正确；</w:t>
            </w:r>
          </w:p>
        </w:tc>
        <w:tc>
          <w:tcPr>
            <w:tcW w:w="1701" w:type="dxa"/>
          </w:tcPr>
          <w:p w14:paraId="5D5CDD15">
            <w:pPr>
              <w:snapToGrid w:val="0"/>
              <w:ind w:left="420"/>
              <w:rPr>
                <w:rFonts w:ascii="Times New Roman" w:hAnsi="Times New Roman"/>
              </w:rPr>
            </w:pPr>
          </w:p>
        </w:tc>
      </w:tr>
      <w:tr w14:paraId="6B85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311B3304">
            <w:pPr>
              <w:widowControl/>
              <w:jc w:val="left"/>
              <w:rPr>
                <w:rFonts w:ascii="黑体" w:hAnsi="黑体" w:eastAsia="黑体"/>
              </w:rPr>
            </w:pPr>
          </w:p>
        </w:tc>
        <w:tc>
          <w:tcPr>
            <w:tcW w:w="6237" w:type="dxa"/>
            <w:tcMar>
              <w:top w:w="15" w:type="dxa"/>
              <w:left w:w="15" w:type="dxa"/>
              <w:bottom w:w="0" w:type="dxa"/>
              <w:right w:w="15" w:type="dxa"/>
            </w:tcMar>
            <w:vAlign w:val="center"/>
          </w:tcPr>
          <w:p w14:paraId="194DE699">
            <w:pPr>
              <w:snapToGrid w:val="0"/>
              <w:rPr>
                <w:rFonts w:ascii="Times New Roman" w:hAnsi="Times New Roman"/>
              </w:rPr>
            </w:pPr>
            <w:r>
              <w:rPr>
                <w:rFonts w:hint="eastAsia" w:ascii="宋体" w:hAnsi="宋体"/>
              </w:rPr>
              <w:t>3．是否存在非择一引用、多引多等引用关系的问题；</w:t>
            </w:r>
          </w:p>
        </w:tc>
        <w:tc>
          <w:tcPr>
            <w:tcW w:w="1701" w:type="dxa"/>
          </w:tcPr>
          <w:p w14:paraId="01BBAA8C">
            <w:pPr>
              <w:snapToGrid w:val="0"/>
              <w:ind w:left="420"/>
              <w:rPr>
                <w:rFonts w:ascii="Times New Roman" w:hAnsi="Times New Roman"/>
              </w:rPr>
            </w:pPr>
          </w:p>
        </w:tc>
      </w:tr>
      <w:tr w14:paraId="39F8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39719736">
            <w:pPr>
              <w:widowControl/>
              <w:jc w:val="left"/>
              <w:rPr>
                <w:rFonts w:ascii="黑体" w:hAnsi="黑体" w:eastAsia="黑体"/>
              </w:rPr>
            </w:pPr>
          </w:p>
        </w:tc>
        <w:tc>
          <w:tcPr>
            <w:tcW w:w="6237" w:type="dxa"/>
            <w:tcMar>
              <w:top w:w="15" w:type="dxa"/>
              <w:left w:w="15" w:type="dxa"/>
              <w:bottom w:w="0" w:type="dxa"/>
              <w:right w:w="15" w:type="dxa"/>
            </w:tcMar>
            <w:vAlign w:val="center"/>
          </w:tcPr>
          <w:p w14:paraId="23066621">
            <w:pPr>
              <w:snapToGrid w:val="0"/>
              <w:rPr>
                <w:rFonts w:ascii="Times New Roman" w:hAnsi="Times New Roman"/>
              </w:rPr>
            </w:pPr>
            <w:r>
              <w:rPr>
                <w:rFonts w:hint="eastAsia" w:ascii="宋体" w:hAnsi="宋体"/>
              </w:rPr>
              <w:t>4．是否存在“所述”没有引用基础的问题；</w:t>
            </w:r>
          </w:p>
        </w:tc>
        <w:tc>
          <w:tcPr>
            <w:tcW w:w="1701" w:type="dxa"/>
          </w:tcPr>
          <w:p w14:paraId="27E08AF6">
            <w:pPr>
              <w:snapToGrid w:val="0"/>
              <w:ind w:left="420"/>
              <w:rPr>
                <w:rFonts w:ascii="Times New Roman" w:hAnsi="Times New Roman"/>
              </w:rPr>
            </w:pPr>
          </w:p>
        </w:tc>
      </w:tr>
      <w:tr w14:paraId="14AD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2018713C">
            <w:pPr>
              <w:widowControl/>
              <w:jc w:val="left"/>
              <w:rPr>
                <w:rFonts w:ascii="黑体" w:hAnsi="黑体" w:eastAsia="黑体"/>
              </w:rPr>
            </w:pPr>
          </w:p>
        </w:tc>
        <w:tc>
          <w:tcPr>
            <w:tcW w:w="6237" w:type="dxa"/>
            <w:tcMar>
              <w:top w:w="15" w:type="dxa"/>
              <w:left w:w="15" w:type="dxa"/>
              <w:bottom w:w="0" w:type="dxa"/>
              <w:right w:w="15" w:type="dxa"/>
            </w:tcMar>
            <w:vAlign w:val="center"/>
          </w:tcPr>
          <w:p w14:paraId="351F8D06">
            <w:pPr>
              <w:snapToGrid w:val="0"/>
              <w:rPr>
                <w:rFonts w:ascii="Times New Roman" w:hAnsi="Times New Roman"/>
              </w:rPr>
            </w:pPr>
            <w:r>
              <w:rPr>
                <w:rFonts w:hint="eastAsia" w:ascii="宋体" w:hAnsi="宋体"/>
              </w:rPr>
              <w:t>5．是否存在导致权利要求保护范围不清楚的表述；</w:t>
            </w:r>
          </w:p>
        </w:tc>
        <w:tc>
          <w:tcPr>
            <w:tcW w:w="1701" w:type="dxa"/>
          </w:tcPr>
          <w:p w14:paraId="330A5AB0">
            <w:pPr>
              <w:snapToGrid w:val="0"/>
              <w:ind w:left="420"/>
              <w:rPr>
                <w:rFonts w:ascii="Times New Roman" w:hAnsi="Times New Roman"/>
              </w:rPr>
            </w:pPr>
          </w:p>
        </w:tc>
      </w:tr>
      <w:tr w14:paraId="44B71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156B0EA4">
            <w:pPr>
              <w:widowControl/>
              <w:jc w:val="left"/>
              <w:rPr>
                <w:rFonts w:ascii="黑体" w:hAnsi="黑体" w:eastAsia="黑体"/>
              </w:rPr>
            </w:pPr>
          </w:p>
        </w:tc>
        <w:tc>
          <w:tcPr>
            <w:tcW w:w="6237" w:type="dxa"/>
            <w:tcMar>
              <w:top w:w="15" w:type="dxa"/>
              <w:left w:w="15" w:type="dxa"/>
              <w:bottom w:w="0" w:type="dxa"/>
              <w:right w:w="15" w:type="dxa"/>
            </w:tcMar>
            <w:vAlign w:val="center"/>
          </w:tcPr>
          <w:p w14:paraId="60726E37">
            <w:pPr>
              <w:snapToGrid w:val="0"/>
              <w:rPr>
                <w:rFonts w:ascii="Times New Roman" w:hAnsi="Times New Roman"/>
              </w:rPr>
            </w:pPr>
            <w:r>
              <w:rPr>
                <w:rFonts w:hint="eastAsia" w:ascii="宋体" w:hAnsi="宋体"/>
              </w:rPr>
              <w:t>6．含有公式的，公式中的相关符号是否都有明确的释义、</w:t>
            </w:r>
            <w:r>
              <w:rPr>
                <w:rFonts w:hint="eastAsia" w:ascii="Times New Roman" w:hAnsi="Times New Roman"/>
              </w:rPr>
              <w:t>XML</w:t>
            </w:r>
            <w:r>
              <w:rPr>
                <w:rFonts w:hint="eastAsia" w:ascii="宋体" w:hAnsi="宋体"/>
              </w:rPr>
              <w:t>格式公式是否清晰；</w:t>
            </w:r>
          </w:p>
        </w:tc>
        <w:tc>
          <w:tcPr>
            <w:tcW w:w="1701" w:type="dxa"/>
          </w:tcPr>
          <w:p w14:paraId="1BCCE88E">
            <w:pPr>
              <w:snapToGrid w:val="0"/>
              <w:ind w:left="420"/>
              <w:rPr>
                <w:rFonts w:ascii="Times New Roman" w:hAnsi="Times New Roman"/>
              </w:rPr>
            </w:pPr>
          </w:p>
        </w:tc>
      </w:tr>
      <w:tr w14:paraId="4EA7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52238316">
            <w:pPr>
              <w:widowControl/>
              <w:jc w:val="left"/>
              <w:rPr>
                <w:rFonts w:ascii="黑体" w:hAnsi="黑体" w:eastAsia="黑体"/>
              </w:rPr>
            </w:pPr>
          </w:p>
        </w:tc>
        <w:tc>
          <w:tcPr>
            <w:tcW w:w="6237" w:type="dxa"/>
            <w:tcMar>
              <w:top w:w="15" w:type="dxa"/>
              <w:left w:w="15" w:type="dxa"/>
              <w:bottom w:w="0" w:type="dxa"/>
              <w:right w:w="15" w:type="dxa"/>
            </w:tcMar>
            <w:vAlign w:val="center"/>
          </w:tcPr>
          <w:p w14:paraId="090C5AF2">
            <w:pPr>
              <w:snapToGrid w:val="0"/>
              <w:rPr>
                <w:rFonts w:ascii="Times New Roman" w:hAnsi="Times New Roman"/>
              </w:rPr>
            </w:pPr>
            <w:r>
              <w:rPr>
                <w:rFonts w:hint="eastAsia" w:ascii="宋体" w:hAnsi="宋体"/>
              </w:rPr>
              <w:t>7．是否存在错别字、多余字等；</w:t>
            </w:r>
          </w:p>
        </w:tc>
        <w:tc>
          <w:tcPr>
            <w:tcW w:w="1701" w:type="dxa"/>
          </w:tcPr>
          <w:p w14:paraId="6CEEBE32">
            <w:pPr>
              <w:snapToGrid w:val="0"/>
              <w:ind w:left="420"/>
              <w:rPr>
                <w:rFonts w:ascii="Times New Roman" w:hAnsi="Times New Roman"/>
              </w:rPr>
            </w:pPr>
          </w:p>
        </w:tc>
      </w:tr>
      <w:tr w14:paraId="6AFA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7460C7C9">
            <w:pPr>
              <w:widowControl/>
              <w:jc w:val="left"/>
              <w:rPr>
                <w:rFonts w:ascii="黑体" w:hAnsi="黑体" w:eastAsia="黑体"/>
              </w:rPr>
            </w:pPr>
          </w:p>
        </w:tc>
        <w:tc>
          <w:tcPr>
            <w:tcW w:w="6237" w:type="dxa"/>
            <w:tcMar>
              <w:top w:w="15" w:type="dxa"/>
              <w:left w:w="15" w:type="dxa"/>
              <w:bottom w:w="0" w:type="dxa"/>
              <w:right w:w="15" w:type="dxa"/>
            </w:tcMar>
            <w:vAlign w:val="center"/>
          </w:tcPr>
          <w:p w14:paraId="5DE19660">
            <w:pPr>
              <w:snapToGrid w:val="0"/>
              <w:rPr>
                <w:rFonts w:ascii="Times New Roman" w:hAnsi="Times New Roman"/>
              </w:rPr>
            </w:pPr>
            <w:r>
              <w:rPr>
                <w:rFonts w:hint="eastAsia" w:ascii="宋体" w:hAnsi="宋体"/>
              </w:rPr>
              <w:t>8．是否存在明显单一性的问题；</w:t>
            </w:r>
          </w:p>
        </w:tc>
        <w:tc>
          <w:tcPr>
            <w:tcW w:w="1701" w:type="dxa"/>
          </w:tcPr>
          <w:p w14:paraId="09B9F09E">
            <w:pPr>
              <w:snapToGrid w:val="0"/>
              <w:ind w:left="420"/>
              <w:rPr>
                <w:rFonts w:ascii="Times New Roman" w:hAnsi="Times New Roman"/>
              </w:rPr>
            </w:pPr>
          </w:p>
        </w:tc>
      </w:tr>
      <w:tr w14:paraId="39E5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78462864">
            <w:pPr>
              <w:widowControl/>
              <w:jc w:val="left"/>
              <w:rPr>
                <w:rFonts w:ascii="黑体" w:hAnsi="黑体" w:eastAsia="黑体"/>
              </w:rPr>
            </w:pPr>
          </w:p>
        </w:tc>
        <w:tc>
          <w:tcPr>
            <w:tcW w:w="6237" w:type="dxa"/>
            <w:tcMar>
              <w:top w:w="15" w:type="dxa"/>
              <w:left w:w="15" w:type="dxa"/>
              <w:bottom w:w="0" w:type="dxa"/>
              <w:right w:w="15" w:type="dxa"/>
            </w:tcMar>
            <w:vAlign w:val="center"/>
          </w:tcPr>
          <w:p w14:paraId="1C2BDBEF">
            <w:pPr>
              <w:snapToGrid w:val="0"/>
              <w:rPr>
                <w:rFonts w:ascii="Times New Roman" w:hAnsi="Times New Roman"/>
              </w:rPr>
            </w:pPr>
            <w:r>
              <w:rPr>
                <w:rFonts w:hint="eastAsia" w:ascii="宋体" w:hAnsi="宋体"/>
              </w:rPr>
              <w:t>9．主题是否属于不授权的客体；</w:t>
            </w:r>
          </w:p>
        </w:tc>
        <w:tc>
          <w:tcPr>
            <w:tcW w:w="1701" w:type="dxa"/>
          </w:tcPr>
          <w:p w14:paraId="6EA4E77A">
            <w:pPr>
              <w:snapToGrid w:val="0"/>
              <w:ind w:left="420"/>
              <w:rPr>
                <w:rFonts w:ascii="Times New Roman" w:hAnsi="Times New Roman"/>
              </w:rPr>
            </w:pPr>
          </w:p>
        </w:tc>
      </w:tr>
      <w:tr w14:paraId="52463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restart"/>
            <w:tcMar>
              <w:top w:w="15" w:type="dxa"/>
              <w:left w:w="15" w:type="dxa"/>
              <w:bottom w:w="0" w:type="dxa"/>
              <w:right w:w="15" w:type="dxa"/>
            </w:tcMar>
            <w:vAlign w:val="center"/>
          </w:tcPr>
          <w:p w14:paraId="5411E731">
            <w:pPr>
              <w:snapToGrid w:val="0"/>
              <w:jc w:val="center"/>
              <w:rPr>
                <w:rFonts w:ascii="黑体" w:hAnsi="黑体" w:eastAsia="黑体"/>
              </w:rPr>
            </w:pPr>
            <w:r>
              <w:rPr>
                <w:rFonts w:hint="eastAsia" w:ascii="黑体" w:hAnsi="黑体" w:eastAsia="黑体"/>
              </w:rPr>
              <w:t>说明书</w:t>
            </w:r>
          </w:p>
        </w:tc>
        <w:tc>
          <w:tcPr>
            <w:tcW w:w="6237" w:type="dxa"/>
            <w:tcMar>
              <w:top w:w="15" w:type="dxa"/>
              <w:left w:w="15" w:type="dxa"/>
              <w:bottom w:w="0" w:type="dxa"/>
              <w:right w:w="15" w:type="dxa"/>
            </w:tcMar>
            <w:vAlign w:val="center"/>
          </w:tcPr>
          <w:p w14:paraId="02153DBD">
            <w:pPr>
              <w:snapToGrid w:val="0"/>
              <w:rPr>
                <w:rFonts w:ascii="Times New Roman" w:hAnsi="Times New Roman"/>
              </w:rPr>
            </w:pPr>
            <w:r>
              <w:rPr>
                <w:rFonts w:hint="eastAsia" w:ascii="宋体" w:hAnsi="宋体"/>
              </w:rPr>
              <w:t>1．说明书中用语是否符合</w:t>
            </w:r>
            <w:r>
              <w:rPr>
                <w:rFonts w:ascii="宋体" w:hAnsi="宋体"/>
              </w:rPr>
              <w:t>相关撰写规定</w:t>
            </w:r>
            <w:r>
              <w:rPr>
                <w:rFonts w:hint="eastAsia" w:ascii="宋体" w:hAnsi="宋体"/>
              </w:rPr>
              <w:t>；</w:t>
            </w:r>
          </w:p>
        </w:tc>
        <w:tc>
          <w:tcPr>
            <w:tcW w:w="1701" w:type="dxa"/>
          </w:tcPr>
          <w:p w14:paraId="04687605">
            <w:pPr>
              <w:snapToGrid w:val="0"/>
              <w:ind w:left="420"/>
              <w:rPr>
                <w:rFonts w:ascii="Times New Roman" w:hAnsi="Times New Roman"/>
              </w:rPr>
            </w:pPr>
          </w:p>
        </w:tc>
      </w:tr>
      <w:tr w14:paraId="5058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1575" w:type="dxa"/>
            <w:vMerge w:val="continue"/>
            <w:vAlign w:val="center"/>
          </w:tcPr>
          <w:p w14:paraId="4F3293B1">
            <w:pPr>
              <w:widowControl/>
              <w:jc w:val="left"/>
              <w:rPr>
                <w:rFonts w:ascii="黑体" w:hAnsi="黑体" w:eastAsia="黑体"/>
              </w:rPr>
            </w:pPr>
          </w:p>
        </w:tc>
        <w:tc>
          <w:tcPr>
            <w:tcW w:w="6237" w:type="dxa"/>
            <w:tcMar>
              <w:top w:w="15" w:type="dxa"/>
              <w:left w:w="15" w:type="dxa"/>
              <w:bottom w:w="0" w:type="dxa"/>
              <w:right w:w="15" w:type="dxa"/>
            </w:tcMar>
            <w:vAlign w:val="center"/>
          </w:tcPr>
          <w:p w14:paraId="6DF3E1BD">
            <w:pPr>
              <w:snapToGrid w:val="0"/>
              <w:rPr>
                <w:rFonts w:ascii="Times New Roman" w:hAnsi="Times New Roman"/>
              </w:rPr>
            </w:pPr>
            <w:r>
              <w:rPr>
                <w:rFonts w:hint="eastAsia" w:ascii="宋体" w:hAnsi="宋体"/>
              </w:rPr>
              <w:t>2．是否包括技术领域、背景技术、发明或新型内容、附图说明（如有附图）、具体实施方式；</w:t>
            </w:r>
          </w:p>
        </w:tc>
        <w:tc>
          <w:tcPr>
            <w:tcW w:w="1701" w:type="dxa"/>
          </w:tcPr>
          <w:p w14:paraId="6799DC2C">
            <w:pPr>
              <w:snapToGrid w:val="0"/>
              <w:ind w:left="420"/>
              <w:rPr>
                <w:rFonts w:ascii="Times New Roman" w:hAnsi="Times New Roman"/>
              </w:rPr>
            </w:pPr>
          </w:p>
        </w:tc>
      </w:tr>
      <w:tr w14:paraId="47D8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3236CC94">
            <w:pPr>
              <w:widowControl/>
              <w:jc w:val="left"/>
              <w:rPr>
                <w:rFonts w:ascii="黑体" w:hAnsi="黑体" w:eastAsia="黑体"/>
              </w:rPr>
            </w:pPr>
          </w:p>
        </w:tc>
        <w:tc>
          <w:tcPr>
            <w:tcW w:w="6237" w:type="dxa"/>
            <w:tcMar>
              <w:top w:w="15" w:type="dxa"/>
              <w:left w:w="15" w:type="dxa"/>
              <w:bottom w:w="0" w:type="dxa"/>
              <w:right w:w="15" w:type="dxa"/>
            </w:tcMar>
            <w:vAlign w:val="center"/>
          </w:tcPr>
          <w:p w14:paraId="3C04379F">
            <w:pPr>
              <w:snapToGrid w:val="0"/>
              <w:rPr>
                <w:rFonts w:ascii="Times New Roman" w:hAnsi="Times New Roman"/>
              </w:rPr>
            </w:pPr>
            <w:r>
              <w:rPr>
                <w:rFonts w:hint="eastAsia" w:ascii="宋体" w:hAnsi="宋体"/>
              </w:rPr>
              <w:t>3．附图说明是否与附图一致；</w:t>
            </w:r>
          </w:p>
        </w:tc>
        <w:tc>
          <w:tcPr>
            <w:tcW w:w="1701" w:type="dxa"/>
          </w:tcPr>
          <w:p w14:paraId="68EB0EF3">
            <w:pPr>
              <w:snapToGrid w:val="0"/>
              <w:ind w:left="420"/>
              <w:rPr>
                <w:rFonts w:ascii="Times New Roman" w:hAnsi="Times New Roman"/>
              </w:rPr>
            </w:pPr>
          </w:p>
        </w:tc>
      </w:tr>
      <w:tr w14:paraId="4D1A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58D7D9BA">
            <w:pPr>
              <w:widowControl/>
              <w:jc w:val="left"/>
              <w:rPr>
                <w:rFonts w:ascii="黑体" w:hAnsi="黑体" w:eastAsia="黑体"/>
              </w:rPr>
            </w:pPr>
          </w:p>
        </w:tc>
        <w:tc>
          <w:tcPr>
            <w:tcW w:w="6237" w:type="dxa"/>
            <w:tcMar>
              <w:top w:w="15" w:type="dxa"/>
              <w:left w:w="15" w:type="dxa"/>
              <w:bottom w:w="0" w:type="dxa"/>
              <w:right w:w="15" w:type="dxa"/>
            </w:tcMar>
            <w:vAlign w:val="center"/>
          </w:tcPr>
          <w:p w14:paraId="3BA83CDD">
            <w:pPr>
              <w:snapToGrid w:val="0"/>
              <w:rPr>
                <w:rFonts w:ascii="Times New Roman" w:hAnsi="Times New Roman"/>
              </w:rPr>
            </w:pPr>
            <w:r>
              <w:rPr>
                <w:rFonts w:hint="eastAsia" w:ascii="宋体" w:hAnsi="宋体"/>
              </w:rPr>
              <w:t>4．说明书附图中的附图标记是否在说明书文字部分有相应的记载；</w:t>
            </w:r>
          </w:p>
        </w:tc>
        <w:tc>
          <w:tcPr>
            <w:tcW w:w="1701" w:type="dxa"/>
          </w:tcPr>
          <w:p w14:paraId="627EEBF7">
            <w:pPr>
              <w:snapToGrid w:val="0"/>
              <w:ind w:left="420"/>
              <w:rPr>
                <w:rFonts w:ascii="Times New Roman" w:hAnsi="Times New Roman"/>
              </w:rPr>
            </w:pPr>
          </w:p>
        </w:tc>
      </w:tr>
      <w:tr w14:paraId="32F3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51476740">
            <w:pPr>
              <w:widowControl/>
              <w:jc w:val="left"/>
              <w:rPr>
                <w:rFonts w:ascii="黑体" w:hAnsi="黑体" w:eastAsia="黑体"/>
              </w:rPr>
            </w:pPr>
          </w:p>
        </w:tc>
        <w:tc>
          <w:tcPr>
            <w:tcW w:w="6237" w:type="dxa"/>
            <w:tcMar>
              <w:top w:w="15" w:type="dxa"/>
              <w:left w:w="15" w:type="dxa"/>
              <w:bottom w:w="0" w:type="dxa"/>
              <w:right w:w="15" w:type="dxa"/>
            </w:tcMar>
            <w:vAlign w:val="center"/>
          </w:tcPr>
          <w:p w14:paraId="0CD04D92">
            <w:pPr>
              <w:snapToGrid w:val="0"/>
              <w:rPr>
                <w:rFonts w:ascii="宋体" w:hAnsi="宋体"/>
              </w:rPr>
            </w:pPr>
            <w:r>
              <w:rPr>
                <w:rFonts w:hint="eastAsia" w:ascii="宋体" w:hAnsi="宋体"/>
              </w:rPr>
              <w:t>5. 发明专利说明书中是否出现有“本实用新型”；实用新型专利说明书中是否出现有“本发明”；</w:t>
            </w:r>
          </w:p>
        </w:tc>
        <w:tc>
          <w:tcPr>
            <w:tcW w:w="1701" w:type="dxa"/>
          </w:tcPr>
          <w:p w14:paraId="19BD7DF7">
            <w:pPr>
              <w:snapToGrid w:val="0"/>
              <w:ind w:left="420"/>
              <w:rPr>
                <w:rFonts w:ascii="Times New Roman" w:hAnsi="Times New Roman"/>
              </w:rPr>
            </w:pPr>
          </w:p>
        </w:tc>
      </w:tr>
      <w:tr w14:paraId="4010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restart"/>
            <w:tcMar>
              <w:top w:w="15" w:type="dxa"/>
              <w:left w:w="15" w:type="dxa"/>
              <w:bottom w:w="0" w:type="dxa"/>
              <w:right w:w="15" w:type="dxa"/>
            </w:tcMar>
            <w:vAlign w:val="center"/>
          </w:tcPr>
          <w:p w14:paraId="4E079701">
            <w:pPr>
              <w:snapToGrid w:val="0"/>
              <w:jc w:val="center"/>
              <w:rPr>
                <w:rFonts w:ascii="黑体" w:hAnsi="黑体" w:eastAsia="黑体"/>
              </w:rPr>
            </w:pPr>
            <w:r>
              <w:rPr>
                <w:rFonts w:hint="eastAsia" w:ascii="黑体" w:hAnsi="黑体" w:eastAsia="黑体"/>
              </w:rPr>
              <w:t>说明书摘要</w:t>
            </w:r>
          </w:p>
          <w:p w14:paraId="0789EEB2">
            <w:pPr>
              <w:snapToGrid w:val="0"/>
              <w:jc w:val="center"/>
              <w:rPr>
                <w:rFonts w:ascii="黑体" w:hAnsi="黑体" w:eastAsia="黑体"/>
              </w:rPr>
            </w:pPr>
            <w:r>
              <w:rPr>
                <w:rFonts w:hint="eastAsia" w:ascii="黑体" w:hAnsi="黑体" w:eastAsia="黑体"/>
              </w:rPr>
              <w:t>及附图</w:t>
            </w:r>
          </w:p>
        </w:tc>
        <w:tc>
          <w:tcPr>
            <w:tcW w:w="6237" w:type="dxa"/>
            <w:tcMar>
              <w:top w:w="15" w:type="dxa"/>
              <w:left w:w="15" w:type="dxa"/>
              <w:bottom w:w="0" w:type="dxa"/>
              <w:right w:w="15" w:type="dxa"/>
            </w:tcMar>
            <w:vAlign w:val="center"/>
          </w:tcPr>
          <w:p w14:paraId="3CBCFE59">
            <w:pPr>
              <w:snapToGrid w:val="0"/>
              <w:rPr>
                <w:rFonts w:ascii="Times New Roman" w:hAnsi="Times New Roman"/>
              </w:rPr>
            </w:pPr>
            <w:r>
              <w:rPr>
                <w:rFonts w:hint="eastAsia" w:ascii="宋体" w:hAnsi="宋体"/>
              </w:rPr>
              <w:t>1．摘要的字数是否符合要求；</w:t>
            </w:r>
          </w:p>
        </w:tc>
        <w:tc>
          <w:tcPr>
            <w:tcW w:w="1701" w:type="dxa"/>
          </w:tcPr>
          <w:p w14:paraId="1F849A33">
            <w:pPr>
              <w:snapToGrid w:val="0"/>
              <w:ind w:left="420"/>
              <w:rPr>
                <w:rFonts w:ascii="Times New Roman" w:hAnsi="Times New Roman"/>
              </w:rPr>
            </w:pPr>
          </w:p>
        </w:tc>
      </w:tr>
      <w:tr w14:paraId="2BD2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2F114F2D">
            <w:pPr>
              <w:widowControl/>
              <w:jc w:val="left"/>
              <w:rPr>
                <w:rFonts w:ascii="黑体" w:hAnsi="黑体" w:eastAsia="黑体"/>
              </w:rPr>
            </w:pPr>
          </w:p>
        </w:tc>
        <w:tc>
          <w:tcPr>
            <w:tcW w:w="6237" w:type="dxa"/>
            <w:tcMar>
              <w:top w:w="15" w:type="dxa"/>
              <w:left w:w="15" w:type="dxa"/>
              <w:bottom w:w="0" w:type="dxa"/>
              <w:right w:w="15" w:type="dxa"/>
            </w:tcMar>
            <w:vAlign w:val="center"/>
          </w:tcPr>
          <w:p w14:paraId="5CF7E14A">
            <w:pPr>
              <w:snapToGrid w:val="0"/>
              <w:rPr>
                <w:rFonts w:ascii="Times New Roman" w:hAnsi="Times New Roman"/>
              </w:rPr>
            </w:pPr>
            <w:r>
              <w:rPr>
                <w:rFonts w:hint="eastAsia" w:ascii="宋体" w:hAnsi="宋体"/>
              </w:rPr>
              <w:t>2．摘要附图是否是说明书附图中的一幅且最能说明该发明或实用新型专利技术方案主要技术特征的；</w:t>
            </w:r>
          </w:p>
        </w:tc>
        <w:tc>
          <w:tcPr>
            <w:tcW w:w="1701" w:type="dxa"/>
          </w:tcPr>
          <w:p w14:paraId="58D704F8">
            <w:pPr>
              <w:snapToGrid w:val="0"/>
              <w:ind w:left="420"/>
              <w:rPr>
                <w:rFonts w:ascii="Times New Roman" w:hAnsi="Times New Roman"/>
              </w:rPr>
            </w:pPr>
          </w:p>
        </w:tc>
      </w:tr>
      <w:tr w14:paraId="4E34E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73D8B184">
            <w:pPr>
              <w:widowControl/>
              <w:jc w:val="left"/>
              <w:rPr>
                <w:rFonts w:ascii="黑体" w:hAnsi="黑体" w:eastAsia="黑体"/>
              </w:rPr>
            </w:pPr>
          </w:p>
        </w:tc>
        <w:tc>
          <w:tcPr>
            <w:tcW w:w="6237" w:type="dxa"/>
            <w:tcMar>
              <w:top w:w="15" w:type="dxa"/>
              <w:left w:w="15" w:type="dxa"/>
              <w:bottom w:w="0" w:type="dxa"/>
              <w:right w:w="15" w:type="dxa"/>
            </w:tcMar>
            <w:vAlign w:val="center"/>
          </w:tcPr>
          <w:p w14:paraId="6854656A">
            <w:pPr>
              <w:snapToGrid w:val="0"/>
              <w:rPr>
                <w:rFonts w:ascii="宋体" w:hAnsi="宋体"/>
              </w:rPr>
            </w:pPr>
            <w:r>
              <w:rPr>
                <w:rFonts w:hint="eastAsia" w:ascii="宋体" w:hAnsi="宋体"/>
              </w:rPr>
              <w:t>3. 摘要段尾是否没有句号；</w:t>
            </w:r>
          </w:p>
        </w:tc>
        <w:tc>
          <w:tcPr>
            <w:tcW w:w="1701" w:type="dxa"/>
          </w:tcPr>
          <w:p w14:paraId="6B87A8AE">
            <w:pPr>
              <w:snapToGrid w:val="0"/>
              <w:ind w:left="420"/>
              <w:rPr>
                <w:rFonts w:ascii="Times New Roman" w:hAnsi="Times New Roman"/>
              </w:rPr>
            </w:pPr>
          </w:p>
        </w:tc>
      </w:tr>
      <w:tr w14:paraId="68CED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restart"/>
            <w:tcMar>
              <w:top w:w="15" w:type="dxa"/>
              <w:left w:w="15" w:type="dxa"/>
              <w:bottom w:w="0" w:type="dxa"/>
              <w:right w:w="15" w:type="dxa"/>
            </w:tcMar>
            <w:vAlign w:val="center"/>
          </w:tcPr>
          <w:p w14:paraId="459912A6">
            <w:pPr>
              <w:snapToGrid w:val="0"/>
              <w:jc w:val="center"/>
              <w:rPr>
                <w:rFonts w:ascii="黑体" w:hAnsi="黑体" w:eastAsia="黑体"/>
              </w:rPr>
            </w:pPr>
            <w:r>
              <w:rPr>
                <w:rFonts w:hint="eastAsia" w:ascii="黑体" w:hAnsi="黑体" w:eastAsia="黑体"/>
              </w:rPr>
              <w:t>说明书附图</w:t>
            </w:r>
          </w:p>
        </w:tc>
        <w:tc>
          <w:tcPr>
            <w:tcW w:w="6237" w:type="dxa"/>
            <w:tcMar>
              <w:top w:w="15" w:type="dxa"/>
              <w:left w:w="15" w:type="dxa"/>
              <w:bottom w:w="0" w:type="dxa"/>
              <w:right w:w="15" w:type="dxa"/>
            </w:tcMar>
            <w:vAlign w:val="center"/>
          </w:tcPr>
          <w:p w14:paraId="7D418B5D">
            <w:pPr>
              <w:snapToGrid w:val="0"/>
              <w:rPr>
                <w:rFonts w:ascii="Times New Roman" w:hAnsi="Times New Roman"/>
              </w:rPr>
            </w:pPr>
            <w:r>
              <w:rPr>
                <w:rFonts w:hint="eastAsia" w:ascii="宋体" w:hAnsi="宋体"/>
              </w:rPr>
              <w:t>1．有多幅附图的，是否有用阿拉伯数字正确编号；</w:t>
            </w:r>
          </w:p>
        </w:tc>
        <w:tc>
          <w:tcPr>
            <w:tcW w:w="1701" w:type="dxa"/>
          </w:tcPr>
          <w:p w14:paraId="7470CBA1">
            <w:pPr>
              <w:snapToGrid w:val="0"/>
              <w:ind w:left="420"/>
              <w:rPr>
                <w:rFonts w:ascii="Times New Roman" w:hAnsi="Times New Roman"/>
              </w:rPr>
            </w:pPr>
          </w:p>
        </w:tc>
      </w:tr>
      <w:tr w14:paraId="4F29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404B51CB">
            <w:pPr>
              <w:widowControl/>
              <w:jc w:val="left"/>
              <w:rPr>
                <w:rFonts w:ascii="黑体" w:hAnsi="黑体" w:eastAsia="黑体"/>
              </w:rPr>
            </w:pPr>
          </w:p>
        </w:tc>
        <w:tc>
          <w:tcPr>
            <w:tcW w:w="6237" w:type="dxa"/>
            <w:tcMar>
              <w:top w:w="15" w:type="dxa"/>
              <w:left w:w="15" w:type="dxa"/>
              <w:bottom w:w="0" w:type="dxa"/>
              <w:right w:w="15" w:type="dxa"/>
            </w:tcMar>
            <w:vAlign w:val="center"/>
          </w:tcPr>
          <w:p w14:paraId="4E8E2A2B">
            <w:pPr>
              <w:snapToGrid w:val="0"/>
              <w:rPr>
                <w:rFonts w:ascii="Times New Roman" w:hAnsi="Times New Roman"/>
              </w:rPr>
            </w:pPr>
            <w:r>
              <w:rPr>
                <w:rFonts w:hint="eastAsia" w:ascii="宋体" w:hAnsi="宋体"/>
              </w:rPr>
              <w:t>2．附图中是否存在说明书文字部分没有的记载；</w:t>
            </w:r>
          </w:p>
        </w:tc>
        <w:tc>
          <w:tcPr>
            <w:tcW w:w="1701" w:type="dxa"/>
          </w:tcPr>
          <w:p w14:paraId="4F1C7C5D">
            <w:pPr>
              <w:snapToGrid w:val="0"/>
              <w:ind w:left="420"/>
              <w:rPr>
                <w:rFonts w:ascii="Times New Roman" w:hAnsi="Times New Roman"/>
              </w:rPr>
            </w:pPr>
          </w:p>
        </w:tc>
      </w:tr>
      <w:tr w14:paraId="5DB76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22D3EB8A">
            <w:pPr>
              <w:widowControl/>
              <w:jc w:val="left"/>
              <w:rPr>
                <w:rFonts w:ascii="黑体" w:hAnsi="黑体" w:eastAsia="黑体"/>
              </w:rPr>
            </w:pPr>
          </w:p>
        </w:tc>
        <w:tc>
          <w:tcPr>
            <w:tcW w:w="6237" w:type="dxa"/>
            <w:tcMar>
              <w:top w:w="15" w:type="dxa"/>
              <w:left w:w="15" w:type="dxa"/>
              <w:bottom w:w="0" w:type="dxa"/>
              <w:right w:w="15" w:type="dxa"/>
            </w:tcMar>
            <w:vAlign w:val="center"/>
          </w:tcPr>
          <w:p w14:paraId="77D6A421">
            <w:pPr>
              <w:snapToGrid w:val="0"/>
              <w:rPr>
                <w:rFonts w:ascii="Times New Roman" w:hAnsi="Times New Roman"/>
              </w:rPr>
            </w:pPr>
            <w:r>
              <w:rPr>
                <w:rFonts w:hint="eastAsia" w:ascii="宋体" w:hAnsi="宋体"/>
              </w:rPr>
              <w:t>3．附图是否清晰、符合制图要求；</w:t>
            </w:r>
          </w:p>
        </w:tc>
        <w:tc>
          <w:tcPr>
            <w:tcW w:w="1701" w:type="dxa"/>
          </w:tcPr>
          <w:p w14:paraId="68AA2A97">
            <w:pPr>
              <w:snapToGrid w:val="0"/>
              <w:ind w:left="420"/>
              <w:rPr>
                <w:rFonts w:ascii="Times New Roman" w:hAnsi="Times New Roman"/>
              </w:rPr>
            </w:pPr>
          </w:p>
        </w:tc>
      </w:tr>
      <w:tr w14:paraId="53C1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restart"/>
            <w:tcMar>
              <w:top w:w="15" w:type="dxa"/>
              <w:left w:w="15" w:type="dxa"/>
              <w:bottom w:w="0" w:type="dxa"/>
              <w:right w:w="15" w:type="dxa"/>
            </w:tcMar>
            <w:vAlign w:val="center"/>
          </w:tcPr>
          <w:p w14:paraId="5EBB0EEF">
            <w:pPr>
              <w:snapToGrid w:val="0"/>
              <w:jc w:val="center"/>
              <w:rPr>
                <w:rFonts w:ascii="黑体" w:hAnsi="黑体" w:eastAsia="黑体"/>
              </w:rPr>
            </w:pPr>
            <w:r>
              <w:rPr>
                <w:rFonts w:hint="eastAsia" w:ascii="黑体" w:hAnsi="黑体" w:eastAsia="黑体"/>
              </w:rPr>
              <w:t>其他问题</w:t>
            </w:r>
          </w:p>
        </w:tc>
        <w:tc>
          <w:tcPr>
            <w:tcW w:w="6237" w:type="dxa"/>
            <w:tcMar>
              <w:top w:w="15" w:type="dxa"/>
              <w:left w:w="15" w:type="dxa"/>
              <w:bottom w:w="0" w:type="dxa"/>
              <w:right w:w="15" w:type="dxa"/>
            </w:tcMar>
            <w:vAlign w:val="center"/>
          </w:tcPr>
          <w:p w14:paraId="18564554">
            <w:pPr>
              <w:snapToGrid w:val="0"/>
              <w:rPr>
                <w:rFonts w:ascii="Times New Roman" w:hAnsi="Times New Roman"/>
              </w:rPr>
            </w:pPr>
            <w:r>
              <w:rPr>
                <w:rFonts w:hint="eastAsia" w:ascii="宋体" w:hAnsi="宋体"/>
              </w:rPr>
              <w:t>1．是否为专利国际申请或进入中国国家阶段的</w:t>
            </w:r>
            <w:r>
              <w:rPr>
                <w:rFonts w:hint="eastAsia" w:ascii="Times New Roman" w:hAnsi="Times New Roman"/>
              </w:rPr>
              <w:t>PCT</w:t>
            </w:r>
            <w:r>
              <w:rPr>
                <w:rFonts w:hint="eastAsia" w:ascii="宋体" w:hAnsi="宋体"/>
              </w:rPr>
              <w:t>国际申请；</w:t>
            </w:r>
          </w:p>
        </w:tc>
        <w:tc>
          <w:tcPr>
            <w:tcW w:w="1701" w:type="dxa"/>
          </w:tcPr>
          <w:p w14:paraId="4768E8FF">
            <w:pPr>
              <w:snapToGrid w:val="0"/>
              <w:ind w:left="420"/>
              <w:rPr>
                <w:rFonts w:ascii="Times New Roman" w:hAnsi="Times New Roman"/>
              </w:rPr>
            </w:pPr>
          </w:p>
        </w:tc>
      </w:tr>
      <w:tr w14:paraId="0F8E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575D924F">
            <w:pPr>
              <w:widowControl/>
              <w:jc w:val="left"/>
              <w:rPr>
                <w:rFonts w:ascii="黑体" w:hAnsi="黑体" w:eastAsia="黑体"/>
              </w:rPr>
            </w:pPr>
          </w:p>
        </w:tc>
        <w:tc>
          <w:tcPr>
            <w:tcW w:w="6237" w:type="dxa"/>
            <w:tcMar>
              <w:top w:w="15" w:type="dxa"/>
              <w:left w:w="15" w:type="dxa"/>
              <w:bottom w:w="0" w:type="dxa"/>
              <w:right w:w="15" w:type="dxa"/>
            </w:tcMar>
            <w:vAlign w:val="center"/>
          </w:tcPr>
          <w:p w14:paraId="511C29D0">
            <w:pPr>
              <w:snapToGrid w:val="0"/>
              <w:rPr>
                <w:rFonts w:ascii="Times New Roman" w:hAnsi="Times New Roman"/>
              </w:rPr>
            </w:pPr>
            <w:r>
              <w:rPr>
                <w:rFonts w:hint="eastAsia" w:ascii="宋体" w:hAnsi="宋体"/>
              </w:rPr>
              <w:t>2．是否存在同一企事业单位同日对同样的发明创造同时提交发明专利和实用新型专利；</w:t>
            </w:r>
          </w:p>
        </w:tc>
        <w:tc>
          <w:tcPr>
            <w:tcW w:w="1701" w:type="dxa"/>
          </w:tcPr>
          <w:p w14:paraId="2D3CA1BD">
            <w:pPr>
              <w:snapToGrid w:val="0"/>
              <w:ind w:left="420"/>
              <w:rPr>
                <w:rFonts w:ascii="Times New Roman" w:hAnsi="Times New Roman"/>
              </w:rPr>
            </w:pPr>
          </w:p>
        </w:tc>
      </w:tr>
      <w:tr w14:paraId="151F8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631C9F07">
            <w:pPr>
              <w:widowControl/>
              <w:jc w:val="left"/>
              <w:rPr>
                <w:rFonts w:ascii="黑体" w:hAnsi="黑体" w:eastAsia="黑体"/>
              </w:rPr>
            </w:pPr>
          </w:p>
        </w:tc>
        <w:tc>
          <w:tcPr>
            <w:tcW w:w="6237" w:type="dxa"/>
            <w:tcMar>
              <w:top w:w="15" w:type="dxa"/>
              <w:left w:w="15" w:type="dxa"/>
              <w:bottom w:w="0" w:type="dxa"/>
              <w:right w:w="15" w:type="dxa"/>
            </w:tcMar>
            <w:vAlign w:val="center"/>
          </w:tcPr>
          <w:p w14:paraId="1D145367">
            <w:pPr>
              <w:snapToGrid w:val="0"/>
              <w:rPr>
                <w:rFonts w:ascii="Times New Roman" w:hAnsi="Times New Roman"/>
              </w:rPr>
            </w:pPr>
            <w:r>
              <w:rPr>
                <w:rFonts w:hint="eastAsia" w:ascii="宋体" w:hAnsi="宋体"/>
              </w:rPr>
              <w:t>3．是否为分案申请；</w:t>
            </w:r>
          </w:p>
        </w:tc>
        <w:tc>
          <w:tcPr>
            <w:tcW w:w="1701" w:type="dxa"/>
          </w:tcPr>
          <w:p w14:paraId="461DC22C">
            <w:pPr>
              <w:snapToGrid w:val="0"/>
              <w:ind w:left="420"/>
              <w:rPr>
                <w:rFonts w:ascii="Times New Roman" w:hAnsi="Times New Roman"/>
              </w:rPr>
            </w:pPr>
          </w:p>
        </w:tc>
      </w:tr>
      <w:tr w14:paraId="181B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13ABA5AA">
            <w:pPr>
              <w:widowControl/>
              <w:jc w:val="left"/>
              <w:rPr>
                <w:rFonts w:ascii="黑体" w:hAnsi="黑体" w:eastAsia="黑体"/>
              </w:rPr>
            </w:pPr>
          </w:p>
        </w:tc>
        <w:tc>
          <w:tcPr>
            <w:tcW w:w="6237" w:type="dxa"/>
            <w:tcMar>
              <w:top w:w="15" w:type="dxa"/>
              <w:left w:w="15" w:type="dxa"/>
              <w:bottom w:w="0" w:type="dxa"/>
              <w:right w:w="15" w:type="dxa"/>
            </w:tcMar>
            <w:vAlign w:val="center"/>
          </w:tcPr>
          <w:p w14:paraId="3FE84294">
            <w:pPr>
              <w:snapToGrid w:val="0"/>
              <w:rPr>
                <w:rFonts w:ascii="Times New Roman" w:hAnsi="Times New Roman"/>
              </w:rPr>
            </w:pPr>
            <w:r>
              <w:rPr>
                <w:rFonts w:hint="eastAsia" w:ascii="宋体" w:hAnsi="宋体"/>
              </w:rPr>
              <w:t>4．是否为需要进行保密审查的申请；</w:t>
            </w:r>
            <w:r>
              <w:rPr>
                <w:rFonts w:ascii="Times New Roman" w:hAnsi="Times New Roman"/>
              </w:rPr>
              <w:t xml:space="preserve"> </w:t>
            </w:r>
          </w:p>
        </w:tc>
        <w:tc>
          <w:tcPr>
            <w:tcW w:w="1701" w:type="dxa"/>
          </w:tcPr>
          <w:p w14:paraId="490DBC43">
            <w:pPr>
              <w:snapToGrid w:val="0"/>
              <w:ind w:left="420"/>
              <w:rPr>
                <w:rFonts w:ascii="Times New Roman" w:hAnsi="Times New Roman"/>
              </w:rPr>
            </w:pPr>
          </w:p>
        </w:tc>
      </w:tr>
      <w:tr w14:paraId="19C6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0FC2C7F5">
            <w:pPr>
              <w:widowControl/>
              <w:jc w:val="left"/>
              <w:rPr>
                <w:rFonts w:ascii="黑体" w:hAnsi="黑体" w:eastAsia="黑体"/>
              </w:rPr>
            </w:pPr>
          </w:p>
        </w:tc>
        <w:tc>
          <w:tcPr>
            <w:tcW w:w="6237" w:type="dxa"/>
            <w:tcMar>
              <w:top w:w="15" w:type="dxa"/>
              <w:left w:w="15" w:type="dxa"/>
              <w:bottom w:w="0" w:type="dxa"/>
              <w:right w:w="15" w:type="dxa"/>
            </w:tcMar>
            <w:vAlign w:val="center"/>
          </w:tcPr>
          <w:p w14:paraId="04F91717">
            <w:pPr>
              <w:snapToGrid w:val="0"/>
              <w:rPr>
                <w:rFonts w:ascii="宋体" w:hAnsi="宋体"/>
              </w:rPr>
            </w:pPr>
            <w:r>
              <w:rPr>
                <w:rFonts w:hint="eastAsia" w:ascii="宋体" w:hAnsi="宋体"/>
              </w:rPr>
              <w:t>5．是否存在其他导致预审不合格的问题；</w:t>
            </w:r>
          </w:p>
        </w:tc>
        <w:tc>
          <w:tcPr>
            <w:tcW w:w="1701" w:type="dxa"/>
          </w:tcPr>
          <w:p w14:paraId="69861EDE">
            <w:pPr>
              <w:snapToGrid w:val="0"/>
              <w:ind w:left="420"/>
              <w:rPr>
                <w:rFonts w:ascii="Times New Roman" w:hAnsi="Times New Roman"/>
              </w:rPr>
            </w:pPr>
          </w:p>
        </w:tc>
      </w:tr>
      <w:tr w14:paraId="2C8D5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jc w:val="center"/>
        </w:trPr>
        <w:tc>
          <w:tcPr>
            <w:tcW w:w="1575" w:type="dxa"/>
            <w:vMerge w:val="continue"/>
            <w:vAlign w:val="center"/>
          </w:tcPr>
          <w:p w14:paraId="6B45CCC2">
            <w:pPr>
              <w:widowControl/>
              <w:jc w:val="left"/>
              <w:rPr>
                <w:rFonts w:ascii="黑体" w:hAnsi="黑体" w:eastAsia="黑体"/>
              </w:rPr>
            </w:pPr>
          </w:p>
        </w:tc>
        <w:tc>
          <w:tcPr>
            <w:tcW w:w="6237" w:type="dxa"/>
            <w:tcMar>
              <w:top w:w="15" w:type="dxa"/>
              <w:left w:w="15" w:type="dxa"/>
              <w:bottom w:w="0" w:type="dxa"/>
              <w:right w:w="15" w:type="dxa"/>
            </w:tcMar>
            <w:vAlign w:val="center"/>
          </w:tcPr>
          <w:p w14:paraId="01FFF92A">
            <w:pPr>
              <w:snapToGrid w:val="0"/>
              <w:rPr>
                <w:rFonts w:ascii="Times New Roman" w:hAnsi="Times New Roman"/>
              </w:rPr>
            </w:pPr>
            <w:r>
              <w:rPr>
                <w:rFonts w:hint="eastAsia" w:ascii="宋体" w:hAnsi="宋体"/>
              </w:rPr>
              <w:t>6.提交的申请文件是否存在其他导致初审环节被发补正通知书的情形。</w:t>
            </w:r>
          </w:p>
        </w:tc>
        <w:tc>
          <w:tcPr>
            <w:tcW w:w="1701" w:type="dxa"/>
          </w:tcPr>
          <w:p w14:paraId="3CB0559F">
            <w:pPr>
              <w:snapToGrid w:val="0"/>
              <w:ind w:left="420"/>
              <w:rPr>
                <w:rFonts w:ascii="Times New Roman" w:hAnsi="Times New Roman"/>
              </w:rPr>
            </w:pPr>
          </w:p>
        </w:tc>
      </w:tr>
    </w:tbl>
    <w:p w14:paraId="5DFB2196">
      <w:pPr>
        <w:pStyle w:val="56"/>
        <w:ind w:firstLine="420"/>
      </w:pPr>
    </w:p>
    <w:p w14:paraId="11E05C1F">
      <w:pPr>
        <w:pStyle w:val="56"/>
        <w:ind w:firstLine="420"/>
      </w:pPr>
      <w:r>
        <w:rPr>
          <w:rFonts w:hint="eastAsia"/>
        </w:rPr>
        <w:t>表</w:t>
      </w:r>
      <w:r>
        <w:t>D</w:t>
      </w:r>
      <w:r>
        <w:rPr>
          <w:rFonts w:hint="eastAsia"/>
        </w:rPr>
        <w:t>.2给出了外观设计专利申请预审请求自检信息。</w:t>
      </w:r>
    </w:p>
    <w:p w14:paraId="0B7D77DF">
      <w:pPr>
        <w:pStyle w:val="77"/>
        <w:spacing w:before="156" w:after="156"/>
      </w:pPr>
      <w:r>
        <w:rPr>
          <w:rFonts w:hint="eastAsia"/>
        </w:rPr>
        <w:t>外观设计专利申请预审请求自检表</w:t>
      </w:r>
    </w:p>
    <w:tbl>
      <w:tblPr>
        <w:tblStyle w:val="26"/>
        <w:tblW w:w="926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75"/>
        <w:gridCol w:w="5128"/>
        <w:gridCol w:w="2160"/>
      </w:tblGrid>
      <w:tr w14:paraId="5B01A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trPr>
        <w:tc>
          <w:tcPr>
            <w:tcW w:w="1975" w:type="dxa"/>
            <w:tcMar>
              <w:top w:w="15" w:type="dxa"/>
              <w:left w:w="15" w:type="dxa"/>
              <w:bottom w:w="0" w:type="dxa"/>
              <w:right w:w="15" w:type="dxa"/>
            </w:tcMar>
            <w:vAlign w:val="center"/>
          </w:tcPr>
          <w:p w14:paraId="73B567CE">
            <w:pPr>
              <w:snapToGrid w:val="0"/>
              <w:ind w:firstLine="630" w:firstLineChars="300"/>
              <w:rPr>
                <w:rFonts w:ascii="黑体" w:hAnsi="黑体" w:eastAsia="黑体"/>
              </w:rPr>
            </w:pPr>
            <w:r>
              <w:rPr>
                <w:rFonts w:hint="eastAsia" w:ascii="黑体" w:hAnsi="黑体" w:eastAsia="黑体"/>
              </w:rPr>
              <w:t>类型</w:t>
            </w:r>
          </w:p>
        </w:tc>
        <w:tc>
          <w:tcPr>
            <w:tcW w:w="5128" w:type="dxa"/>
            <w:tcMar>
              <w:top w:w="15" w:type="dxa"/>
              <w:left w:w="15" w:type="dxa"/>
              <w:bottom w:w="0" w:type="dxa"/>
              <w:right w:w="15" w:type="dxa"/>
            </w:tcMar>
            <w:vAlign w:val="center"/>
          </w:tcPr>
          <w:p w14:paraId="14E4CFD1">
            <w:pPr>
              <w:snapToGrid w:val="0"/>
              <w:ind w:firstLine="420"/>
              <w:jc w:val="center"/>
              <w:rPr>
                <w:rFonts w:ascii="黑体" w:hAnsi="黑体" w:eastAsia="黑体"/>
              </w:rPr>
            </w:pPr>
            <w:r>
              <w:rPr>
                <w:rFonts w:hint="eastAsia" w:ascii="黑体" w:hAnsi="黑体" w:eastAsia="黑体"/>
              </w:rPr>
              <w:t>自检项目</w:t>
            </w:r>
          </w:p>
        </w:tc>
        <w:tc>
          <w:tcPr>
            <w:tcW w:w="2160" w:type="dxa"/>
            <w:vAlign w:val="center"/>
          </w:tcPr>
          <w:p w14:paraId="2A45630D">
            <w:pPr>
              <w:snapToGrid w:val="0"/>
              <w:ind w:firstLine="619" w:firstLineChars="295"/>
              <w:rPr>
                <w:rFonts w:ascii="黑体" w:hAnsi="黑体" w:eastAsia="黑体"/>
              </w:rPr>
            </w:pPr>
            <w:r>
              <w:rPr>
                <w:rFonts w:hint="eastAsia" w:ascii="黑体" w:hAnsi="黑体" w:eastAsia="黑体"/>
              </w:rPr>
              <w:t>自检结果</w:t>
            </w:r>
          </w:p>
          <w:p w14:paraId="590BA03A">
            <w:pPr>
              <w:snapToGrid w:val="0"/>
              <w:rPr>
                <w:rFonts w:ascii="黑体" w:hAnsi="黑体" w:eastAsia="黑体"/>
              </w:rPr>
            </w:pPr>
            <w:r>
              <w:rPr>
                <w:rFonts w:hint="eastAsia" w:ascii="黑体" w:hAnsi="黑体" w:eastAsia="黑体"/>
              </w:rPr>
              <w:t>（是：√，否：×，无此项：-）</w:t>
            </w:r>
          </w:p>
        </w:tc>
      </w:tr>
      <w:tr w14:paraId="44E7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restart"/>
            <w:tcMar>
              <w:top w:w="15" w:type="dxa"/>
              <w:left w:w="15" w:type="dxa"/>
              <w:bottom w:w="0" w:type="dxa"/>
              <w:right w:w="15" w:type="dxa"/>
            </w:tcMar>
            <w:vAlign w:val="center"/>
          </w:tcPr>
          <w:p w14:paraId="6E9ECEE8">
            <w:pPr>
              <w:snapToGrid w:val="0"/>
              <w:jc w:val="center"/>
              <w:rPr>
                <w:rFonts w:ascii="黑体" w:hAnsi="黑体" w:eastAsia="黑体"/>
              </w:rPr>
            </w:pPr>
            <w:r>
              <w:rPr>
                <w:rFonts w:hint="eastAsia" w:ascii="黑体" w:hAnsi="黑体" w:eastAsia="黑体"/>
              </w:rPr>
              <w:t>外观设计专利请求书</w:t>
            </w:r>
          </w:p>
        </w:tc>
        <w:tc>
          <w:tcPr>
            <w:tcW w:w="5128" w:type="dxa"/>
            <w:tcMar>
              <w:top w:w="15" w:type="dxa"/>
              <w:left w:w="15" w:type="dxa"/>
              <w:bottom w:w="0" w:type="dxa"/>
              <w:right w:w="15" w:type="dxa"/>
            </w:tcMar>
            <w:vAlign w:val="center"/>
          </w:tcPr>
          <w:p w14:paraId="0F33A5AE">
            <w:pPr>
              <w:snapToGrid w:val="0"/>
              <w:rPr>
                <w:rFonts w:ascii="Times New Roman" w:hAnsi="Times New Roman"/>
              </w:rPr>
            </w:pPr>
            <w:r>
              <w:rPr>
                <w:rFonts w:hint="eastAsia" w:ascii="Times New Roman" w:hAnsi="Times New Roman"/>
              </w:rPr>
              <w:t>1.</w:t>
            </w:r>
            <w:r>
              <w:rPr>
                <w:rFonts w:hint="eastAsia" w:ascii="宋体" w:hAnsi="宋体"/>
              </w:rPr>
              <w:t>专利请求书的产品名称是否与外观设计的图片或照片中表示的外观设计相符合；</w:t>
            </w:r>
          </w:p>
        </w:tc>
        <w:tc>
          <w:tcPr>
            <w:tcW w:w="2160" w:type="dxa"/>
          </w:tcPr>
          <w:p w14:paraId="3AAD386A">
            <w:pPr>
              <w:snapToGrid w:val="0"/>
              <w:jc w:val="left"/>
              <w:rPr>
                <w:rFonts w:ascii="宋体" w:hAnsi="宋体"/>
                <w:kern w:val="0"/>
              </w:rPr>
            </w:pPr>
          </w:p>
        </w:tc>
      </w:tr>
      <w:tr w14:paraId="065D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5B8F7BBE">
            <w:pPr>
              <w:widowControl/>
              <w:jc w:val="left"/>
              <w:rPr>
                <w:rFonts w:ascii="黑体" w:hAnsi="黑体" w:eastAsia="黑体"/>
              </w:rPr>
            </w:pPr>
          </w:p>
        </w:tc>
        <w:tc>
          <w:tcPr>
            <w:tcW w:w="5128" w:type="dxa"/>
            <w:tcMar>
              <w:top w:w="15" w:type="dxa"/>
              <w:left w:w="15" w:type="dxa"/>
              <w:bottom w:w="0" w:type="dxa"/>
              <w:right w:w="15" w:type="dxa"/>
            </w:tcMar>
            <w:vAlign w:val="center"/>
          </w:tcPr>
          <w:p w14:paraId="57D4835B">
            <w:pPr>
              <w:snapToGrid w:val="0"/>
              <w:rPr>
                <w:rFonts w:ascii="Times New Roman" w:hAnsi="Times New Roman"/>
              </w:rPr>
            </w:pPr>
            <w:r>
              <w:rPr>
                <w:rFonts w:hint="eastAsia" w:ascii="Times New Roman" w:hAnsi="Times New Roman"/>
              </w:rPr>
              <w:t>2.</w:t>
            </w:r>
            <w:r>
              <w:rPr>
                <w:rFonts w:hint="eastAsia" w:ascii="宋体" w:hAnsi="宋体"/>
              </w:rPr>
              <w:t>产品名称命名是否符合规定，名称是否不超过</w:t>
            </w:r>
            <w:r>
              <w:rPr>
                <w:rFonts w:hint="eastAsia" w:ascii="Times New Roman" w:hAnsi="Times New Roman"/>
              </w:rPr>
              <w:t>20</w:t>
            </w:r>
            <w:r>
              <w:rPr>
                <w:rFonts w:hint="eastAsia" w:ascii="宋体" w:hAnsi="宋体"/>
              </w:rPr>
              <w:t>个字；</w:t>
            </w:r>
          </w:p>
        </w:tc>
        <w:tc>
          <w:tcPr>
            <w:tcW w:w="2160" w:type="dxa"/>
          </w:tcPr>
          <w:p w14:paraId="192E50DE">
            <w:pPr>
              <w:snapToGrid w:val="0"/>
              <w:jc w:val="left"/>
              <w:rPr>
                <w:rFonts w:ascii="宋体" w:hAnsi="宋体"/>
                <w:kern w:val="0"/>
              </w:rPr>
            </w:pPr>
          </w:p>
        </w:tc>
      </w:tr>
      <w:tr w14:paraId="13AC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26C6C80A">
            <w:pPr>
              <w:widowControl/>
              <w:jc w:val="left"/>
              <w:rPr>
                <w:rFonts w:ascii="黑体" w:hAnsi="黑体" w:eastAsia="黑体"/>
              </w:rPr>
            </w:pPr>
          </w:p>
        </w:tc>
        <w:tc>
          <w:tcPr>
            <w:tcW w:w="5128" w:type="dxa"/>
            <w:tcMar>
              <w:top w:w="15" w:type="dxa"/>
              <w:left w:w="15" w:type="dxa"/>
              <w:bottom w:w="0" w:type="dxa"/>
              <w:right w:w="15" w:type="dxa"/>
            </w:tcMar>
            <w:vAlign w:val="center"/>
          </w:tcPr>
          <w:p w14:paraId="43D62482">
            <w:pPr>
              <w:snapToGrid w:val="0"/>
              <w:rPr>
                <w:rFonts w:ascii="Times New Roman" w:hAnsi="Times New Roman"/>
              </w:rPr>
            </w:pPr>
            <w:r>
              <w:rPr>
                <w:rFonts w:hint="eastAsia" w:ascii="Times New Roman" w:hAnsi="Times New Roman"/>
              </w:rPr>
              <w:t>3.</w:t>
            </w:r>
            <w:r>
              <w:rPr>
                <w:rFonts w:hint="eastAsia" w:ascii="宋体" w:hAnsi="宋体"/>
              </w:rPr>
              <w:t>第一设计人姓名、国籍、身份证号码是否填写正确；</w:t>
            </w:r>
          </w:p>
        </w:tc>
        <w:tc>
          <w:tcPr>
            <w:tcW w:w="2160" w:type="dxa"/>
          </w:tcPr>
          <w:p w14:paraId="7015C8BC">
            <w:pPr>
              <w:snapToGrid w:val="0"/>
              <w:ind w:left="420" w:firstLine="420"/>
              <w:jc w:val="left"/>
              <w:rPr>
                <w:rFonts w:ascii="宋体" w:hAnsi="宋体"/>
                <w:kern w:val="0"/>
              </w:rPr>
            </w:pPr>
          </w:p>
        </w:tc>
      </w:tr>
      <w:tr w14:paraId="5D487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2633BCC0">
            <w:pPr>
              <w:widowControl/>
              <w:jc w:val="left"/>
              <w:rPr>
                <w:rFonts w:ascii="黑体" w:hAnsi="黑体" w:eastAsia="黑体"/>
              </w:rPr>
            </w:pPr>
          </w:p>
        </w:tc>
        <w:tc>
          <w:tcPr>
            <w:tcW w:w="5128" w:type="dxa"/>
            <w:tcMar>
              <w:top w:w="15" w:type="dxa"/>
              <w:left w:w="15" w:type="dxa"/>
              <w:bottom w:w="0" w:type="dxa"/>
              <w:right w:w="15" w:type="dxa"/>
            </w:tcMar>
            <w:vAlign w:val="center"/>
          </w:tcPr>
          <w:p w14:paraId="6B01ED7B">
            <w:pPr>
              <w:snapToGrid w:val="0"/>
              <w:rPr>
                <w:rFonts w:ascii="Times New Roman" w:hAnsi="Times New Roman"/>
              </w:rPr>
            </w:pPr>
            <w:r>
              <w:rPr>
                <w:rFonts w:hint="eastAsia" w:ascii="Times New Roman" w:hAnsi="Times New Roman"/>
              </w:rPr>
              <w:t>4.</w:t>
            </w:r>
            <w:r>
              <w:rPr>
                <w:rFonts w:hint="eastAsia" w:ascii="宋体" w:hAnsi="宋体"/>
              </w:rPr>
              <w:t>申请人名称、统一社会信用代码、地址及邮政编码等是否填写正确；</w:t>
            </w:r>
          </w:p>
        </w:tc>
        <w:tc>
          <w:tcPr>
            <w:tcW w:w="2160" w:type="dxa"/>
          </w:tcPr>
          <w:p w14:paraId="23D0A053">
            <w:pPr>
              <w:snapToGrid w:val="0"/>
              <w:ind w:left="420" w:firstLine="420"/>
              <w:jc w:val="left"/>
              <w:rPr>
                <w:rFonts w:ascii="宋体" w:hAnsi="宋体"/>
                <w:kern w:val="0"/>
              </w:rPr>
            </w:pPr>
          </w:p>
        </w:tc>
      </w:tr>
      <w:tr w14:paraId="6528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027D3CFB">
            <w:pPr>
              <w:widowControl/>
              <w:jc w:val="left"/>
              <w:rPr>
                <w:rFonts w:ascii="黑体" w:hAnsi="黑体" w:eastAsia="黑体"/>
              </w:rPr>
            </w:pPr>
          </w:p>
        </w:tc>
        <w:tc>
          <w:tcPr>
            <w:tcW w:w="5128" w:type="dxa"/>
            <w:tcMar>
              <w:top w:w="15" w:type="dxa"/>
              <w:left w:w="15" w:type="dxa"/>
              <w:bottom w:w="0" w:type="dxa"/>
              <w:right w:w="15" w:type="dxa"/>
            </w:tcMar>
            <w:vAlign w:val="center"/>
          </w:tcPr>
          <w:p w14:paraId="35FE238E">
            <w:pPr>
              <w:snapToGrid w:val="0"/>
              <w:rPr>
                <w:rFonts w:ascii="Times New Roman" w:hAnsi="Times New Roman"/>
              </w:rPr>
            </w:pPr>
            <w:r>
              <w:rPr>
                <w:rFonts w:hint="eastAsia" w:ascii="Times New Roman" w:hAnsi="Times New Roman"/>
              </w:rPr>
              <w:t>5.</w:t>
            </w:r>
            <w:r>
              <w:rPr>
                <w:rFonts w:hint="eastAsia" w:ascii="宋体" w:hAnsi="宋体"/>
              </w:rPr>
              <w:t>未委托代理机构时，联系人是否为申请人内部员工，委托代理机构时，是否在附加文件清单填写专利代理委托书或总委编号；</w:t>
            </w:r>
          </w:p>
        </w:tc>
        <w:tc>
          <w:tcPr>
            <w:tcW w:w="2160" w:type="dxa"/>
          </w:tcPr>
          <w:p w14:paraId="5B2BF229">
            <w:pPr>
              <w:snapToGrid w:val="0"/>
              <w:ind w:left="420" w:firstLine="420"/>
              <w:jc w:val="left"/>
              <w:rPr>
                <w:rFonts w:ascii="宋体" w:hAnsi="宋体"/>
                <w:kern w:val="0"/>
              </w:rPr>
            </w:pPr>
          </w:p>
        </w:tc>
      </w:tr>
      <w:tr w14:paraId="76E8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1CB9246D">
            <w:pPr>
              <w:widowControl/>
              <w:jc w:val="left"/>
              <w:rPr>
                <w:rFonts w:ascii="黑体" w:hAnsi="黑体" w:eastAsia="黑体"/>
              </w:rPr>
            </w:pPr>
          </w:p>
        </w:tc>
        <w:tc>
          <w:tcPr>
            <w:tcW w:w="5128" w:type="dxa"/>
            <w:tcMar>
              <w:top w:w="15" w:type="dxa"/>
              <w:left w:w="15" w:type="dxa"/>
              <w:bottom w:w="0" w:type="dxa"/>
              <w:right w:w="15" w:type="dxa"/>
            </w:tcMar>
            <w:vAlign w:val="center"/>
          </w:tcPr>
          <w:p w14:paraId="62786943">
            <w:pPr>
              <w:snapToGrid w:val="0"/>
              <w:rPr>
                <w:rFonts w:ascii="Times New Roman" w:hAnsi="Times New Roman"/>
              </w:rPr>
            </w:pPr>
            <w:r>
              <w:rPr>
                <w:rFonts w:hint="eastAsia" w:ascii="Times New Roman" w:hAnsi="Times New Roman"/>
              </w:rPr>
              <w:t>6.</w:t>
            </w:r>
            <w:r>
              <w:rPr>
                <w:rFonts w:hint="eastAsia" w:ascii="宋体" w:hAnsi="宋体"/>
              </w:rPr>
              <w:t>专利请求书中的代理机构、代理人是否与代理委托书中的代理机构、代理人一致；</w:t>
            </w:r>
          </w:p>
        </w:tc>
        <w:tc>
          <w:tcPr>
            <w:tcW w:w="2160" w:type="dxa"/>
          </w:tcPr>
          <w:p w14:paraId="18BAAABE">
            <w:pPr>
              <w:snapToGrid w:val="0"/>
              <w:ind w:left="420" w:firstLine="420"/>
              <w:jc w:val="left"/>
              <w:rPr>
                <w:rFonts w:ascii="宋体" w:hAnsi="宋体"/>
                <w:kern w:val="0"/>
              </w:rPr>
            </w:pPr>
          </w:p>
        </w:tc>
      </w:tr>
      <w:tr w14:paraId="256BF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64F371D0">
            <w:pPr>
              <w:widowControl/>
              <w:jc w:val="left"/>
              <w:rPr>
                <w:rFonts w:ascii="黑体" w:hAnsi="黑体" w:eastAsia="黑体"/>
              </w:rPr>
            </w:pPr>
          </w:p>
        </w:tc>
        <w:tc>
          <w:tcPr>
            <w:tcW w:w="5128" w:type="dxa"/>
            <w:tcMar>
              <w:top w:w="15" w:type="dxa"/>
              <w:left w:w="15" w:type="dxa"/>
              <w:bottom w:w="0" w:type="dxa"/>
              <w:right w:w="15" w:type="dxa"/>
            </w:tcMar>
            <w:vAlign w:val="center"/>
          </w:tcPr>
          <w:p w14:paraId="2DC8BB91">
            <w:pPr>
              <w:snapToGrid w:val="0"/>
              <w:rPr>
                <w:rFonts w:ascii="Times New Roman" w:hAnsi="Times New Roman"/>
              </w:rPr>
            </w:pPr>
            <w:r>
              <w:rPr>
                <w:rFonts w:hint="eastAsia" w:ascii="Times New Roman" w:hAnsi="Times New Roman"/>
              </w:rPr>
              <w:t>7.</w:t>
            </w:r>
            <w:r>
              <w:rPr>
                <w:rFonts w:hint="eastAsia" w:ascii="宋体" w:hAnsi="宋体"/>
              </w:rPr>
              <w:t>申请文件清单页数与实际提交文件页数是否相符；</w:t>
            </w:r>
          </w:p>
        </w:tc>
        <w:tc>
          <w:tcPr>
            <w:tcW w:w="2160" w:type="dxa"/>
          </w:tcPr>
          <w:p w14:paraId="2FE897BD">
            <w:pPr>
              <w:snapToGrid w:val="0"/>
              <w:ind w:left="420" w:firstLine="420"/>
              <w:jc w:val="left"/>
              <w:rPr>
                <w:rFonts w:ascii="宋体" w:hAnsi="宋体"/>
                <w:kern w:val="0"/>
              </w:rPr>
            </w:pPr>
          </w:p>
        </w:tc>
      </w:tr>
      <w:tr w14:paraId="4D25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6C8829F5">
            <w:pPr>
              <w:widowControl/>
              <w:jc w:val="left"/>
              <w:rPr>
                <w:rFonts w:ascii="黑体" w:hAnsi="黑体" w:eastAsia="黑体"/>
              </w:rPr>
            </w:pPr>
          </w:p>
        </w:tc>
        <w:tc>
          <w:tcPr>
            <w:tcW w:w="5128" w:type="dxa"/>
            <w:tcMar>
              <w:top w:w="15" w:type="dxa"/>
              <w:left w:w="15" w:type="dxa"/>
              <w:bottom w:w="0" w:type="dxa"/>
              <w:right w:w="15" w:type="dxa"/>
            </w:tcMar>
            <w:vAlign w:val="center"/>
          </w:tcPr>
          <w:p w14:paraId="720401FA">
            <w:pPr>
              <w:snapToGrid w:val="0"/>
              <w:rPr>
                <w:rFonts w:ascii="Times New Roman" w:hAnsi="Times New Roman"/>
              </w:rPr>
            </w:pPr>
            <w:r>
              <w:rPr>
                <w:rFonts w:hint="eastAsia" w:ascii="Times New Roman" w:hAnsi="Times New Roman"/>
              </w:rPr>
              <w:t>8.</w:t>
            </w:r>
            <w:r>
              <w:rPr>
                <w:rFonts w:hint="eastAsia" w:ascii="宋体" w:hAnsi="宋体"/>
              </w:rPr>
              <w:t>代表人或专利代理机构签字或签章是否正确；</w:t>
            </w:r>
          </w:p>
        </w:tc>
        <w:tc>
          <w:tcPr>
            <w:tcW w:w="2160" w:type="dxa"/>
          </w:tcPr>
          <w:p w14:paraId="78FC6F74">
            <w:pPr>
              <w:snapToGrid w:val="0"/>
              <w:ind w:left="420" w:firstLine="420"/>
              <w:jc w:val="left"/>
              <w:rPr>
                <w:rFonts w:ascii="宋体" w:hAnsi="宋体"/>
                <w:kern w:val="0"/>
              </w:rPr>
            </w:pPr>
          </w:p>
        </w:tc>
      </w:tr>
      <w:tr w14:paraId="3B86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1975" w:type="dxa"/>
            <w:vMerge w:val="restart"/>
            <w:tcMar>
              <w:top w:w="15" w:type="dxa"/>
              <w:left w:w="15" w:type="dxa"/>
              <w:bottom w:w="0" w:type="dxa"/>
              <w:right w:w="15" w:type="dxa"/>
            </w:tcMar>
            <w:vAlign w:val="center"/>
          </w:tcPr>
          <w:p w14:paraId="6FC053CE">
            <w:pPr>
              <w:snapToGrid w:val="0"/>
              <w:ind w:firstLine="420"/>
              <w:rPr>
                <w:rFonts w:ascii="黑体" w:hAnsi="黑体" w:eastAsia="黑体"/>
              </w:rPr>
            </w:pPr>
            <w:r>
              <w:rPr>
                <w:rFonts w:hint="eastAsia" w:ascii="黑体" w:hAnsi="黑体" w:eastAsia="黑体"/>
              </w:rPr>
              <w:t>简要说明</w:t>
            </w:r>
          </w:p>
        </w:tc>
        <w:tc>
          <w:tcPr>
            <w:tcW w:w="5128" w:type="dxa"/>
            <w:tcMar>
              <w:top w:w="15" w:type="dxa"/>
              <w:left w:w="15" w:type="dxa"/>
              <w:bottom w:w="0" w:type="dxa"/>
              <w:right w:w="15" w:type="dxa"/>
            </w:tcMar>
            <w:vAlign w:val="center"/>
          </w:tcPr>
          <w:p w14:paraId="17B6B186">
            <w:pPr>
              <w:snapToGrid w:val="0"/>
              <w:rPr>
                <w:rFonts w:ascii="Times New Roman" w:hAnsi="Times New Roman"/>
              </w:rPr>
            </w:pPr>
            <w:r>
              <w:rPr>
                <w:rFonts w:hint="eastAsia" w:ascii="Times New Roman" w:hAnsi="Times New Roman"/>
              </w:rPr>
              <w:t>1</w:t>
            </w:r>
            <w:r>
              <w:rPr>
                <w:rFonts w:ascii="Times New Roman" w:hAnsi="Times New Roman"/>
              </w:rPr>
              <w:t>.</w:t>
            </w:r>
            <w:r>
              <w:rPr>
                <w:rFonts w:hint="eastAsia" w:ascii="宋体" w:hAnsi="宋体"/>
              </w:rPr>
              <w:t>产品名称与请求书中产品名称是否一致；</w:t>
            </w:r>
          </w:p>
        </w:tc>
        <w:tc>
          <w:tcPr>
            <w:tcW w:w="2160" w:type="dxa"/>
          </w:tcPr>
          <w:p w14:paraId="0A2AAEE4">
            <w:pPr>
              <w:snapToGrid w:val="0"/>
              <w:ind w:left="420"/>
              <w:jc w:val="left"/>
              <w:rPr>
                <w:rFonts w:ascii="宋体" w:hAnsi="宋体"/>
                <w:kern w:val="0"/>
              </w:rPr>
            </w:pPr>
          </w:p>
        </w:tc>
      </w:tr>
      <w:tr w14:paraId="0529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5B382E4F">
            <w:pPr>
              <w:widowControl/>
              <w:jc w:val="left"/>
              <w:rPr>
                <w:rFonts w:ascii="黑体" w:hAnsi="黑体" w:eastAsia="黑体"/>
              </w:rPr>
            </w:pPr>
          </w:p>
        </w:tc>
        <w:tc>
          <w:tcPr>
            <w:tcW w:w="5128" w:type="dxa"/>
            <w:tcMar>
              <w:top w:w="15" w:type="dxa"/>
              <w:left w:w="15" w:type="dxa"/>
              <w:bottom w:w="0" w:type="dxa"/>
              <w:right w:w="15" w:type="dxa"/>
            </w:tcMar>
            <w:vAlign w:val="center"/>
          </w:tcPr>
          <w:p w14:paraId="73268E71">
            <w:pPr>
              <w:snapToGrid w:val="0"/>
              <w:rPr>
                <w:rFonts w:ascii="Times New Roman" w:hAnsi="Times New Roman"/>
              </w:rPr>
            </w:pPr>
            <w:r>
              <w:rPr>
                <w:rFonts w:hint="eastAsia" w:ascii="Times New Roman" w:hAnsi="Times New Roman"/>
              </w:rPr>
              <w:t>2</w:t>
            </w:r>
            <w:r>
              <w:rPr>
                <w:rFonts w:ascii="Times New Roman" w:hAnsi="Times New Roman"/>
              </w:rPr>
              <w:t>.</w:t>
            </w:r>
            <w:r>
              <w:rPr>
                <w:rFonts w:hint="eastAsia" w:ascii="宋体" w:hAnsi="宋体"/>
              </w:rPr>
              <w:t>设计要点是否恰当；</w:t>
            </w:r>
          </w:p>
        </w:tc>
        <w:tc>
          <w:tcPr>
            <w:tcW w:w="2160" w:type="dxa"/>
          </w:tcPr>
          <w:p w14:paraId="1EC80D0F">
            <w:pPr>
              <w:snapToGrid w:val="0"/>
              <w:ind w:left="420"/>
              <w:jc w:val="left"/>
              <w:rPr>
                <w:rFonts w:ascii="宋体" w:hAnsi="宋体"/>
                <w:kern w:val="0"/>
              </w:rPr>
            </w:pPr>
          </w:p>
        </w:tc>
      </w:tr>
      <w:tr w14:paraId="45E5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38AADA90">
            <w:pPr>
              <w:widowControl/>
              <w:jc w:val="left"/>
              <w:rPr>
                <w:rFonts w:ascii="黑体" w:hAnsi="黑体" w:eastAsia="黑体"/>
              </w:rPr>
            </w:pPr>
          </w:p>
        </w:tc>
        <w:tc>
          <w:tcPr>
            <w:tcW w:w="5128" w:type="dxa"/>
            <w:tcMar>
              <w:top w:w="15" w:type="dxa"/>
              <w:left w:w="15" w:type="dxa"/>
              <w:bottom w:w="0" w:type="dxa"/>
              <w:right w:w="15" w:type="dxa"/>
            </w:tcMar>
            <w:vAlign w:val="center"/>
          </w:tcPr>
          <w:p w14:paraId="6578E52E">
            <w:pPr>
              <w:snapToGrid w:val="0"/>
              <w:rPr>
                <w:rFonts w:ascii="Times New Roman" w:hAnsi="Times New Roman"/>
              </w:rPr>
            </w:pPr>
            <w:r>
              <w:rPr>
                <w:rFonts w:hint="eastAsia" w:ascii="Times New Roman" w:hAnsi="Times New Roman"/>
              </w:rPr>
              <w:t>3</w:t>
            </w:r>
            <w:r>
              <w:rPr>
                <w:rFonts w:ascii="Times New Roman" w:hAnsi="Times New Roman"/>
              </w:rPr>
              <w:t>.</w:t>
            </w:r>
            <w:r>
              <w:rPr>
                <w:rFonts w:hint="eastAsia" w:ascii="宋体" w:hAnsi="宋体"/>
              </w:rPr>
              <w:t>是否因无设计要点而省略视图；</w:t>
            </w:r>
          </w:p>
        </w:tc>
        <w:tc>
          <w:tcPr>
            <w:tcW w:w="2160" w:type="dxa"/>
          </w:tcPr>
          <w:p w14:paraId="2B2CAFDD">
            <w:pPr>
              <w:snapToGrid w:val="0"/>
              <w:ind w:left="420"/>
              <w:jc w:val="left"/>
              <w:rPr>
                <w:rFonts w:ascii="宋体" w:hAnsi="宋体"/>
                <w:kern w:val="0"/>
              </w:rPr>
            </w:pPr>
          </w:p>
        </w:tc>
      </w:tr>
      <w:tr w14:paraId="2164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107C8FBD">
            <w:pPr>
              <w:widowControl/>
              <w:jc w:val="left"/>
              <w:rPr>
                <w:rFonts w:ascii="黑体" w:hAnsi="黑体" w:eastAsia="黑体"/>
              </w:rPr>
            </w:pPr>
          </w:p>
        </w:tc>
        <w:tc>
          <w:tcPr>
            <w:tcW w:w="5128" w:type="dxa"/>
            <w:tcMar>
              <w:top w:w="15" w:type="dxa"/>
              <w:left w:w="15" w:type="dxa"/>
              <w:bottom w:w="0" w:type="dxa"/>
              <w:right w:w="15" w:type="dxa"/>
            </w:tcMar>
            <w:vAlign w:val="center"/>
          </w:tcPr>
          <w:p w14:paraId="747FC472">
            <w:pPr>
              <w:snapToGrid w:val="0"/>
              <w:rPr>
                <w:rFonts w:ascii="Times New Roman" w:hAnsi="Times New Roman"/>
              </w:rPr>
            </w:pPr>
            <w:r>
              <w:rPr>
                <w:rFonts w:hint="eastAsia" w:ascii="Times New Roman" w:hAnsi="Times New Roman"/>
              </w:rPr>
              <w:t>4</w:t>
            </w:r>
            <w:r>
              <w:rPr>
                <w:rFonts w:ascii="Times New Roman" w:hAnsi="Times New Roman"/>
              </w:rPr>
              <w:t>.</w:t>
            </w:r>
            <w:r>
              <w:rPr>
                <w:rFonts w:hint="eastAsia" w:ascii="宋体" w:hAnsi="宋体"/>
              </w:rPr>
              <w:t>产品用途是否包含宣传用语；</w:t>
            </w:r>
          </w:p>
        </w:tc>
        <w:tc>
          <w:tcPr>
            <w:tcW w:w="2160" w:type="dxa"/>
          </w:tcPr>
          <w:p w14:paraId="36253081">
            <w:pPr>
              <w:snapToGrid w:val="0"/>
              <w:ind w:left="420"/>
              <w:jc w:val="left"/>
              <w:rPr>
                <w:rFonts w:ascii="宋体" w:hAnsi="宋体"/>
                <w:kern w:val="0"/>
              </w:rPr>
            </w:pPr>
          </w:p>
        </w:tc>
      </w:tr>
      <w:tr w14:paraId="23047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6BC58655">
            <w:pPr>
              <w:widowControl/>
              <w:jc w:val="left"/>
              <w:rPr>
                <w:rFonts w:ascii="黑体" w:hAnsi="黑体" w:eastAsia="黑体"/>
              </w:rPr>
            </w:pPr>
          </w:p>
        </w:tc>
        <w:tc>
          <w:tcPr>
            <w:tcW w:w="5128" w:type="dxa"/>
            <w:tcMar>
              <w:top w:w="15" w:type="dxa"/>
              <w:left w:w="15" w:type="dxa"/>
              <w:bottom w:w="0" w:type="dxa"/>
              <w:right w:w="15" w:type="dxa"/>
            </w:tcMar>
            <w:vAlign w:val="center"/>
          </w:tcPr>
          <w:p w14:paraId="7A7D419F">
            <w:pPr>
              <w:snapToGrid w:val="0"/>
              <w:rPr>
                <w:rFonts w:ascii="Times New Roman" w:hAnsi="Times New Roman"/>
              </w:rPr>
            </w:pPr>
            <w:r>
              <w:rPr>
                <w:rFonts w:hint="eastAsia" w:ascii="Times New Roman" w:hAnsi="Times New Roman"/>
              </w:rPr>
              <w:t>5</w:t>
            </w:r>
            <w:r>
              <w:rPr>
                <w:rFonts w:ascii="Times New Roman" w:hAnsi="Times New Roman"/>
              </w:rPr>
              <w:t>.</w:t>
            </w:r>
            <w:r>
              <w:rPr>
                <w:rFonts w:hint="eastAsia" w:ascii="宋体" w:hAnsi="宋体"/>
              </w:rPr>
              <w:t>指定的最能表明设计要点的图片或照片是否恰当；</w:t>
            </w:r>
          </w:p>
        </w:tc>
        <w:tc>
          <w:tcPr>
            <w:tcW w:w="2160" w:type="dxa"/>
          </w:tcPr>
          <w:p w14:paraId="79D96C70">
            <w:pPr>
              <w:snapToGrid w:val="0"/>
              <w:ind w:left="420"/>
              <w:jc w:val="left"/>
              <w:rPr>
                <w:rFonts w:ascii="宋体" w:hAnsi="宋体"/>
                <w:kern w:val="0"/>
              </w:rPr>
            </w:pPr>
          </w:p>
        </w:tc>
      </w:tr>
      <w:tr w14:paraId="03CEC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69E9B124">
            <w:pPr>
              <w:widowControl/>
              <w:jc w:val="left"/>
              <w:rPr>
                <w:rFonts w:ascii="黑体" w:hAnsi="黑体" w:eastAsia="黑体"/>
              </w:rPr>
            </w:pPr>
          </w:p>
        </w:tc>
        <w:tc>
          <w:tcPr>
            <w:tcW w:w="5128" w:type="dxa"/>
            <w:tcMar>
              <w:top w:w="15" w:type="dxa"/>
              <w:left w:w="15" w:type="dxa"/>
              <w:bottom w:w="0" w:type="dxa"/>
              <w:right w:w="15" w:type="dxa"/>
            </w:tcMar>
            <w:vAlign w:val="center"/>
          </w:tcPr>
          <w:p w14:paraId="20408C9E">
            <w:pPr>
              <w:snapToGrid w:val="0"/>
              <w:rPr>
                <w:rFonts w:ascii="Times New Roman" w:hAnsi="Times New Roman"/>
              </w:rPr>
            </w:pPr>
            <w:r>
              <w:rPr>
                <w:rFonts w:hint="eastAsia" w:ascii="Times New Roman" w:hAnsi="Times New Roman"/>
              </w:rPr>
              <w:t>6</w:t>
            </w:r>
            <w:r>
              <w:rPr>
                <w:rFonts w:ascii="Times New Roman" w:hAnsi="Times New Roman"/>
              </w:rPr>
              <w:t xml:space="preserve">. </w:t>
            </w:r>
            <w:r>
              <w:rPr>
                <w:rFonts w:hint="eastAsia" w:ascii="宋体" w:hAnsi="宋体"/>
              </w:rPr>
              <w:t>是否存在对产品性能和内部结构的描述；</w:t>
            </w:r>
          </w:p>
        </w:tc>
        <w:tc>
          <w:tcPr>
            <w:tcW w:w="2160" w:type="dxa"/>
          </w:tcPr>
          <w:p w14:paraId="0FB47C08">
            <w:pPr>
              <w:snapToGrid w:val="0"/>
              <w:ind w:left="420"/>
              <w:jc w:val="left"/>
              <w:rPr>
                <w:rFonts w:ascii="宋体" w:hAnsi="宋体"/>
                <w:kern w:val="0"/>
              </w:rPr>
            </w:pPr>
          </w:p>
        </w:tc>
      </w:tr>
      <w:tr w14:paraId="1693D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67FB300E">
            <w:pPr>
              <w:widowControl/>
              <w:jc w:val="left"/>
              <w:rPr>
                <w:rFonts w:ascii="黑体" w:hAnsi="黑体" w:eastAsia="黑体"/>
              </w:rPr>
            </w:pPr>
          </w:p>
        </w:tc>
        <w:tc>
          <w:tcPr>
            <w:tcW w:w="5128" w:type="dxa"/>
            <w:tcMar>
              <w:top w:w="15" w:type="dxa"/>
              <w:left w:w="15" w:type="dxa"/>
              <w:bottom w:w="0" w:type="dxa"/>
              <w:right w:w="15" w:type="dxa"/>
            </w:tcMar>
            <w:vAlign w:val="center"/>
          </w:tcPr>
          <w:p w14:paraId="3D5E0490">
            <w:pPr>
              <w:snapToGrid w:val="0"/>
              <w:rPr>
                <w:rFonts w:ascii="Times New Roman" w:hAnsi="Times New Roman"/>
              </w:rPr>
            </w:pPr>
            <w:r>
              <w:rPr>
                <w:rFonts w:hint="eastAsia" w:ascii="Times New Roman" w:hAnsi="Times New Roman"/>
              </w:rPr>
              <w:t>7</w:t>
            </w:r>
            <w:r>
              <w:rPr>
                <w:rFonts w:ascii="Times New Roman" w:hAnsi="Times New Roman"/>
              </w:rPr>
              <w:t xml:space="preserve">. </w:t>
            </w:r>
            <w:r>
              <w:rPr>
                <w:rFonts w:hint="eastAsia" w:ascii="宋体" w:hAnsi="宋体"/>
              </w:rPr>
              <w:t>省略视图原因是否表示恰当；</w:t>
            </w:r>
          </w:p>
        </w:tc>
        <w:tc>
          <w:tcPr>
            <w:tcW w:w="2160" w:type="dxa"/>
          </w:tcPr>
          <w:p w14:paraId="08423C63">
            <w:pPr>
              <w:snapToGrid w:val="0"/>
              <w:ind w:left="420"/>
              <w:jc w:val="left"/>
              <w:rPr>
                <w:rFonts w:ascii="宋体" w:hAnsi="宋体"/>
                <w:kern w:val="0"/>
              </w:rPr>
            </w:pPr>
          </w:p>
        </w:tc>
      </w:tr>
      <w:tr w14:paraId="2BE8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17EFABD5">
            <w:pPr>
              <w:widowControl/>
              <w:jc w:val="left"/>
              <w:rPr>
                <w:rFonts w:ascii="黑体" w:hAnsi="黑体" w:eastAsia="黑体"/>
              </w:rPr>
            </w:pPr>
          </w:p>
        </w:tc>
        <w:tc>
          <w:tcPr>
            <w:tcW w:w="5128" w:type="dxa"/>
            <w:tcMar>
              <w:top w:w="15" w:type="dxa"/>
              <w:left w:w="15" w:type="dxa"/>
              <w:bottom w:w="0" w:type="dxa"/>
              <w:right w:w="15" w:type="dxa"/>
            </w:tcMar>
            <w:vAlign w:val="center"/>
          </w:tcPr>
          <w:p w14:paraId="25C90054">
            <w:pPr>
              <w:snapToGrid w:val="0"/>
              <w:rPr>
                <w:rFonts w:ascii="Times New Roman" w:hAnsi="Times New Roman"/>
              </w:rPr>
            </w:pPr>
            <w:r>
              <w:rPr>
                <w:rFonts w:hint="eastAsia" w:ascii="Times New Roman" w:hAnsi="Times New Roman"/>
              </w:rPr>
              <w:t>8</w:t>
            </w:r>
            <w:r>
              <w:rPr>
                <w:rFonts w:ascii="Times New Roman" w:hAnsi="Times New Roman"/>
              </w:rPr>
              <w:t xml:space="preserve">. </w:t>
            </w:r>
            <w:r>
              <w:rPr>
                <w:rFonts w:hint="eastAsia" w:ascii="宋体" w:hAnsi="宋体"/>
              </w:rPr>
              <w:t>设计要点在色彩的，有没有请求保护色彩；</w:t>
            </w:r>
          </w:p>
        </w:tc>
        <w:tc>
          <w:tcPr>
            <w:tcW w:w="2160" w:type="dxa"/>
          </w:tcPr>
          <w:p w14:paraId="2E4FFA1F">
            <w:pPr>
              <w:snapToGrid w:val="0"/>
              <w:ind w:left="420"/>
              <w:jc w:val="left"/>
              <w:rPr>
                <w:rFonts w:ascii="宋体" w:hAnsi="宋体"/>
                <w:kern w:val="0"/>
              </w:rPr>
            </w:pPr>
          </w:p>
        </w:tc>
      </w:tr>
      <w:tr w14:paraId="6240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22FDA700">
            <w:pPr>
              <w:widowControl/>
              <w:jc w:val="left"/>
              <w:rPr>
                <w:rFonts w:ascii="黑体" w:hAnsi="黑体" w:eastAsia="黑体"/>
              </w:rPr>
            </w:pPr>
          </w:p>
        </w:tc>
        <w:tc>
          <w:tcPr>
            <w:tcW w:w="5128" w:type="dxa"/>
            <w:tcMar>
              <w:top w:w="15" w:type="dxa"/>
              <w:left w:w="15" w:type="dxa"/>
              <w:bottom w:w="0" w:type="dxa"/>
              <w:right w:w="15" w:type="dxa"/>
            </w:tcMar>
            <w:vAlign w:val="center"/>
          </w:tcPr>
          <w:p w14:paraId="7BAC4784">
            <w:pPr>
              <w:snapToGrid w:val="0"/>
              <w:rPr>
                <w:rFonts w:ascii="Times New Roman" w:hAnsi="Times New Roman"/>
              </w:rPr>
            </w:pPr>
            <w:r>
              <w:rPr>
                <w:rFonts w:hint="eastAsia" w:ascii="Times New Roman" w:hAnsi="Times New Roman"/>
              </w:rPr>
              <w:t>9</w:t>
            </w:r>
            <w:r>
              <w:rPr>
                <w:rFonts w:ascii="Times New Roman" w:hAnsi="Times New Roman"/>
              </w:rPr>
              <w:t xml:space="preserve">. </w:t>
            </w:r>
            <w:r>
              <w:rPr>
                <w:rFonts w:hint="eastAsia" w:ascii="宋体" w:hAnsi="宋体"/>
              </w:rPr>
              <w:t>指定基本设计是否恰当（仅限相似设计）；</w:t>
            </w:r>
          </w:p>
        </w:tc>
        <w:tc>
          <w:tcPr>
            <w:tcW w:w="2160" w:type="dxa"/>
          </w:tcPr>
          <w:p w14:paraId="314DF643">
            <w:pPr>
              <w:snapToGrid w:val="0"/>
              <w:ind w:left="420"/>
              <w:jc w:val="left"/>
              <w:rPr>
                <w:rFonts w:ascii="宋体" w:hAnsi="宋体"/>
                <w:kern w:val="0"/>
              </w:rPr>
            </w:pPr>
          </w:p>
        </w:tc>
      </w:tr>
      <w:tr w14:paraId="221C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190716E8">
            <w:pPr>
              <w:widowControl/>
              <w:jc w:val="left"/>
              <w:rPr>
                <w:rFonts w:ascii="黑体" w:hAnsi="黑体" w:eastAsia="黑体"/>
              </w:rPr>
            </w:pPr>
          </w:p>
        </w:tc>
        <w:tc>
          <w:tcPr>
            <w:tcW w:w="5128" w:type="dxa"/>
            <w:tcMar>
              <w:top w:w="15" w:type="dxa"/>
              <w:left w:w="15" w:type="dxa"/>
              <w:bottom w:w="0" w:type="dxa"/>
              <w:right w:w="15" w:type="dxa"/>
            </w:tcMar>
            <w:vAlign w:val="center"/>
          </w:tcPr>
          <w:p w14:paraId="47F0C92C">
            <w:pPr>
              <w:snapToGrid w:val="0"/>
              <w:rPr>
                <w:rFonts w:ascii="Times New Roman" w:hAnsi="Times New Roman"/>
              </w:rPr>
            </w:pPr>
            <w:r>
              <w:rPr>
                <w:rFonts w:hint="eastAsia" w:ascii="Times New Roman" w:hAnsi="Times New Roman"/>
              </w:rPr>
              <w:t>1</w:t>
            </w:r>
            <w:r>
              <w:rPr>
                <w:rFonts w:ascii="Times New Roman" w:hAnsi="Times New Roman"/>
              </w:rPr>
              <w:t>0.</w:t>
            </w:r>
            <w:r>
              <w:rPr>
                <w:rFonts w:hint="eastAsia" w:ascii="宋体" w:hAnsi="宋体"/>
              </w:rPr>
              <w:t>是否说明成套设计的各个套件名称（仅限套件设计）；</w:t>
            </w:r>
          </w:p>
        </w:tc>
        <w:tc>
          <w:tcPr>
            <w:tcW w:w="2160" w:type="dxa"/>
          </w:tcPr>
          <w:p w14:paraId="07A874D4">
            <w:pPr>
              <w:snapToGrid w:val="0"/>
              <w:ind w:left="420"/>
              <w:jc w:val="left"/>
              <w:rPr>
                <w:rFonts w:ascii="宋体" w:hAnsi="宋体"/>
                <w:kern w:val="0"/>
              </w:rPr>
            </w:pPr>
          </w:p>
        </w:tc>
      </w:tr>
      <w:tr w14:paraId="46C0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759BCD16">
            <w:pPr>
              <w:widowControl/>
              <w:jc w:val="left"/>
              <w:rPr>
                <w:rFonts w:ascii="黑体" w:hAnsi="黑体" w:eastAsia="黑体"/>
              </w:rPr>
            </w:pPr>
          </w:p>
        </w:tc>
        <w:tc>
          <w:tcPr>
            <w:tcW w:w="5128" w:type="dxa"/>
            <w:tcMar>
              <w:top w:w="15" w:type="dxa"/>
              <w:left w:w="15" w:type="dxa"/>
              <w:bottom w:w="0" w:type="dxa"/>
              <w:right w:w="15" w:type="dxa"/>
            </w:tcMar>
            <w:vAlign w:val="center"/>
          </w:tcPr>
          <w:p w14:paraId="2CE822A3">
            <w:pPr>
              <w:snapToGrid w:val="0"/>
              <w:rPr>
                <w:rFonts w:ascii="Times New Roman" w:hAnsi="Times New Roman"/>
              </w:rPr>
            </w:pPr>
            <w:r>
              <w:rPr>
                <w:rFonts w:hint="eastAsia" w:ascii="Times New Roman" w:hAnsi="Times New Roman"/>
              </w:rPr>
              <w:t>1</w:t>
            </w:r>
            <w:r>
              <w:rPr>
                <w:rFonts w:ascii="Times New Roman" w:hAnsi="Times New Roman"/>
              </w:rPr>
              <w:t>1.</w:t>
            </w:r>
            <w:r>
              <w:rPr>
                <w:rFonts w:hint="eastAsia" w:ascii="宋体" w:hAnsi="宋体"/>
              </w:rPr>
              <w:t>是否说明组件设计的各个组件名称（仅限组件设计）；</w:t>
            </w:r>
          </w:p>
        </w:tc>
        <w:tc>
          <w:tcPr>
            <w:tcW w:w="2160" w:type="dxa"/>
          </w:tcPr>
          <w:p w14:paraId="7FD0E495">
            <w:pPr>
              <w:snapToGrid w:val="0"/>
              <w:ind w:left="420"/>
              <w:jc w:val="left"/>
              <w:rPr>
                <w:rFonts w:ascii="宋体" w:hAnsi="宋体"/>
                <w:kern w:val="0"/>
              </w:rPr>
            </w:pPr>
          </w:p>
        </w:tc>
      </w:tr>
      <w:tr w14:paraId="0E4C4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64A8DD2B">
            <w:pPr>
              <w:widowControl/>
              <w:jc w:val="left"/>
              <w:rPr>
                <w:rFonts w:ascii="黑体" w:hAnsi="黑体" w:eastAsia="黑体"/>
              </w:rPr>
            </w:pPr>
          </w:p>
        </w:tc>
        <w:tc>
          <w:tcPr>
            <w:tcW w:w="5128" w:type="dxa"/>
            <w:tcMar>
              <w:top w:w="15" w:type="dxa"/>
              <w:left w:w="15" w:type="dxa"/>
              <w:bottom w:w="0" w:type="dxa"/>
              <w:right w:w="15" w:type="dxa"/>
            </w:tcMar>
            <w:vAlign w:val="center"/>
          </w:tcPr>
          <w:p w14:paraId="781F751F">
            <w:pPr>
              <w:snapToGrid w:val="0"/>
              <w:rPr>
                <w:rFonts w:ascii="Times New Roman" w:hAnsi="Times New Roman"/>
              </w:rPr>
            </w:pPr>
            <w:r>
              <w:rPr>
                <w:rFonts w:hint="eastAsia" w:ascii="Times New Roman" w:hAnsi="Times New Roman"/>
              </w:rPr>
              <w:t>1</w:t>
            </w:r>
            <w:r>
              <w:rPr>
                <w:rFonts w:ascii="Times New Roman" w:hAnsi="Times New Roman"/>
              </w:rPr>
              <w:t>2.</w:t>
            </w:r>
            <w:r>
              <w:rPr>
                <w:rFonts w:hint="eastAsia" w:ascii="宋体" w:hAnsi="宋体"/>
              </w:rPr>
              <w:t>是否写明单元图案连续方向（仅限平面设计）；</w:t>
            </w:r>
          </w:p>
        </w:tc>
        <w:tc>
          <w:tcPr>
            <w:tcW w:w="2160" w:type="dxa"/>
          </w:tcPr>
          <w:p w14:paraId="398FFD32">
            <w:pPr>
              <w:snapToGrid w:val="0"/>
              <w:ind w:left="420"/>
              <w:jc w:val="left"/>
              <w:rPr>
                <w:rFonts w:ascii="宋体" w:hAnsi="宋体"/>
                <w:kern w:val="0"/>
              </w:rPr>
            </w:pPr>
          </w:p>
        </w:tc>
      </w:tr>
      <w:tr w14:paraId="12D6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restart"/>
            <w:tcMar>
              <w:top w:w="15" w:type="dxa"/>
              <w:left w:w="15" w:type="dxa"/>
              <w:bottom w:w="0" w:type="dxa"/>
              <w:right w:w="15" w:type="dxa"/>
            </w:tcMar>
            <w:vAlign w:val="center"/>
          </w:tcPr>
          <w:p w14:paraId="14369AC2">
            <w:pPr>
              <w:snapToGrid w:val="0"/>
              <w:jc w:val="center"/>
              <w:rPr>
                <w:rFonts w:ascii="黑体" w:hAnsi="黑体" w:eastAsia="黑体"/>
              </w:rPr>
            </w:pPr>
            <w:r>
              <w:rPr>
                <w:rFonts w:hint="eastAsia" w:ascii="黑体" w:hAnsi="黑体" w:eastAsia="黑体"/>
              </w:rPr>
              <w:t>图片或者照片</w:t>
            </w:r>
          </w:p>
        </w:tc>
        <w:tc>
          <w:tcPr>
            <w:tcW w:w="5128" w:type="dxa"/>
            <w:tcMar>
              <w:top w:w="15" w:type="dxa"/>
              <w:left w:w="15" w:type="dxa"/>
              <w:bottom w:w="0" w:type="dxa"/>
              <w:right w:w="15" w:type="dxa"/>
            </w:tcMar>
            <w:vAlign w:val="center"/>
          </w:tcPr>
          <w:p w14:paraId="6EC87C44">
            <w:pPr>
              <w:snapToGrid w:val="0"/>
              <w:rPr>
                <w:rFonts w:ascii="Times New Roman" w:hAnsi="Times New Roman"/>
              </w:rPr>
            </w:pPr>
            <w:r>
              <w:rPr>
                <w:rFonts w:hint="eastAsia" w:ascii="Times New Roman" w:hAnsi="Times New Roman"/>
              </w:rPr>
              <w:t>1</w:t>
            </w:r>
            <w:r>
              <w:rPr>
                <w:rFonts w:ascii="Times New Roman" w:hAnsi="Times New Roman"/>
              </w:rPr>
              <w:t>.</w:t>
            </w:r>
            <w:r>
              <w:rPr>
                <w:rFonts w:hint="eastAsia" w:ascii="宋体" w:hAnsi="宋体"/>
              </w:rPr>
              <w:t>视图比例是否一致；</w:t>
            </w:r>
          </w:p>
        </w:tc>
        <w:tc>
          <w:tcPr>
            <w:tcW w:w="2160" w:type="dxa"/>
          </w:tcPr>
          <w:p w14:paraId="025B9181">
            <w:pPr>
              <w:snapToGrid w:val="0"/>
              <w:ind w:left="420"/>
              <w:jc w:val="left"/>
              <w:rPr>
                <w:rFonts w:ascii="宋体" w:hAnsi="宋体"/>
                <w:kern w:val="0"/>
              </w:rPr>
            </w:pPr>
          </w:p>
        </w:tc>
      </w:tr>
      <w:tr w14:paraId="3354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42229994">
            <w:pPr>
              <w:widowControl/>
              <w:jc w:val="left"/>
              <w:rPr>
                <w:rFonts w:ascii="黑体" w:hAnsi="黑体" w:eastAsia="黑体"/>
              </w:rPr>
            </w:pPr>
          </w:p>
        </w:tc>
        <w:tc>
          <w:tcPr>
            <w:tcW w:w="5128" w:type="dxa"/>
            <w:tcMar>
              <w:top w:w="15" w:type="dxa"/>
              <w:left w:w="15" w:type="dxa"/>
              <w:bottom w:w="0" w:type="dxa"/>
              <w:right w:w="15" w:type="dxa"/>
            </w:tcMar>
            <w:vAlign w:val="center"/>
          </w:tcPr>
          <w:p w14:paraId="59E42C0F">
            <w:pPr>
              <w:snapToGrid w:val="0"/>
              <w:rPr>
                <w:rFonts w:ascii="Times New Roman" w:hAnsi="Times New Roman"/>
              </w:rPr>
            </w:pPr>
            <w:r>
              <w:rPr>
                <w:rFonts w:hint="eastAsia" w:ascii="Times New Roman" w:hAnsi="Times New Roman"/>
              </w:rPr>
              <w:t>2</w:t>
            </w:r>
            <w:r>
              <w:rPr>
                <w:rFonts w:ascii="Times New Roman" w:hAnsi="Times New Roman"/>
              </w:rPr>
              <w:t>.</w:t>
            </w:r>
            <w:r>
              <w:rPr>
                <w:rFonts w:hint="eastAsia" w:ascii="宋体" w:hAnsi="宋体"/>
              </w:rPr>
              <w:t>投影关系是否对应；</w:t>
            </w:r>
          </w:p>
        </w:tc>
        <w:tc>
          <w:tcPr>
            <w:tcW w:w="2160" w:type="dxa"/>
          </w:tcPr>
          <w:p w14:paraId="1C33DFCE">
            <w:pPr>
              <w:snapToGrid w:val="0"/>
              <w:ind w:left="420"/>
              <w:jc w:val="left"/>
              <w:rPr>
                <w:rFonts w:ascii="宋体" w:hAnsi="宋体"/>
                <w:kern w:val="0"/>
              </w:rPr>
            </w:pPr>
          </w:p>
        </w:tc>
      </w:tr>
      <w:tr w14:paraId="05752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1975" w:type="dxa"/>
            <w:vMerge w:val="continue"/>
            <w:vAlign w:val="center"/>
          </w:tcPr>
          <w:p w14:paraId="4E94477C">
            <w:pPr>
              <w:widowControl/>
              <w:jc w:val="left"/>
              <w:rPr>
                <w:rFonts w:ascii="黑体" w:hAnsi="黑体" w:eastAsia="黑体"/>
              </w:rPr>
            </w:pPr>
          </w:p>
        </w:tc>
        <w:tc>
          <w:tcPr>
            <w:tcW w:w="5128" w:type="dxa"/>
            <w:tcMar>
              <w:top w:w="15" w:type="dxa"/>
              <w:left w:w="15" w:type="dxa"/>
              <w:bottom w:w="0" w:type="dxa"/>
              <w:right w:w="15" w:type="dxa"/>
            </w:tcMar>
            <w:vAlign w:val="center"/>
          </w:tcPr>
          <w:p w14:paraId="7E523B9B">
            <w:pPr>
              <w:snapToGrid w:val="0"/>
              <w:rPr>
                <w:rFonts w:ascii="Times New Roman" w:hAnsi="Times New Roman"/>
              </w:rPr>
            </w:pPr>
            <w:r>
              <w:rPr>
                <w:rFonts w:hint="eastAsia" w:ascii="Times New Roman" w:hAnsi="Times New Roman"/>
              </w:rPr>
              <w:t>3</w:t>
            </w:r>
            <w:r>
              <w:rPr>
                <w:rFonts w:ascii="Times New Roman" w:hAnsi="Times New Roman"/>
              </w:rPr>
              <w:t>.</w:t>
            </w:r>
            <w:r>
              <w:rPr>
                <w:rFonts w:hint="eastAsia" w:ascii="宋体" w:hAnsi="宋体"/>
              </w:rPr>
              <w:t>是否按照主视图，后视图，左视图，右视图，俯视图，仰视图，立体图的顺序排列各视图；</w:t>
            </w:r>
          </w:p>
        </w:tc>
        <w:tc>
          <w:tcPr>
            <w:tcW w:w="2160" w:type="dxa"/>
          </w:tcPr>
          <w:p w14:paraId="07B59AE2">
            <w:pPr>
              <w:snapToGrid w:val="0"/>
              <w:ind w:left="420"/>
              <w:jc w:val="left"/>
              <w:rPr>
                <w:rFonts w:ascii="宋体" w:hAnsi="宋体"/>
                <w:kern w:val="0"/>
              </w:rPr>
            </w:pPr>
          </w:p>
        </w:tc>
      </w:tr>
      <w:tr w14:paraId="1C3B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1975" w:type="dxa"/>
            <w:vMerge w:val="continue"/>
            <w:vAlign w:val="center"/>
          </w:tcPr>
          <w:p w14:paraId="7CD09522">
            <w:pPr>
              <w:widowControl/>
              <w:jc w:val="left"/>
              <w:rPr>
                <w:rFonts w:ascii="黑体" w:hAnsi="黑体" w:eastAsia="黑体"/>
              </w:rPr>
            </w:pPr>
          </w:p>
        </w:tc>
        <w:tc>
          <w:tcPr>
            <w:tcW w:w="5128" w:type="dxa"/>
            <w:tcMar>
              <w:top w:w="15" w:type="dxa"/>
              <w:left w:w="15" w:type="dxa"/>
              <w:bottom w:w="0" w:type="dxa"/>
              <w:right w:w="15" w:type="dxa"/>
            </w:tcMar>
            <w:vAlign w:val="center"/>
          </w:tcPr>
          <w:p w14:paraId="6F81B349">
            <w:pPr>
              <w:snapToGrid w:val="0"/>
              <w:rPr>
                <w:rFonts w:ascii="Times New Roman" w:hAnsi="Times New Roman"/>
              </w:rPr>
            </w:pPr>
            <w:r>
              <w:rPr>
                <w:rFonts w:hint="eastAsia" w:ascii="Times New Roman" w:hAnsi="Times New Roman"/>
              </w:rPr>
              <w:t>4</w:t>
            </w:r>
            <w:r>
              <w:rPr>
                <w:rFonts w:ascii="Times New Roman" w:hAnsi="Times New Roman"/>
              </w:rPr>
              <w:t>.</w:t>
            </w:r>
            <w:r>
              <w:rPr>
                <w:rFonts w:hint="eastAsia" w:ascii="宋体" w:hAnsi="宋体"/>
              </w:rPr>
              <w:t>是否缺少部分视图；</w:t>
            </w:r>
          </w:p>
        </w:tc>
        <w:tc>
          <w:tcPr>
            <w:tcW w:w="2160" w:type="dxa"/>
          </w:tcPr>
          <w:p w14:paraId="1D298B60">
            <w:pPr>
              <w:snapToGrid w:val="0"/>
              <w:ind w:left="420" w:firstLine="420"/>
              <w:jc w:val="left"/>
              <w:rPr>
                <w:rFonts w:ascii="宋体" w:hAnsi="宋体"/>
                <w:kern w:val="0"/>
              </w:rPr>
            </w:pPr>
          </w:p>
        </w:tc>
      </w:tr>
      <w:tr w14:paraId="75F0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rPr>
        <w:tc>
          <w:tcPr>
            <w:tcW w:w="1975" w:type="dxa"/>
            <w:vMerge w:val="continue"/>
            <w:vAlign w:val="center"/>
          </w:tcPr>
          <w:p w14:paraId="23562C4D">
            <w:pPr>
              <w:widowControl/>
              <w:jc w:val="left"/>
              <w:rPr>
                <w:rFonts w:ascii="黑体" w:hAnsi="黑体" w:eastAsia="黑体"/>
              </w:rPr>
            </w:pPr>
          </w:p>
        </w:tc>
        <w:tc>
          <w:tcPr>
            <w:tcW w:w="5128" w:type="dxa"/>
            <w:tcMar>
              <w:top w:w="15" w:type="dxa"/>
              <w:left w:w="15" w:type="dxa"/>
              <w:bottom w:w="0" w:type="dxa"/>
              <w:right w:w="15" w:type="dxa"/>
            </w:tcMar>
            <w:vAlign w:val="center"/>
          </w:tcPr>
          <w:p w14:paraId="45399F02">
            <w:pPr>
              <w:snapToGrid w:val="0"/>
              <w:rPr>
                <w:rFonts w:ascii="Times New Roman" w:hAnsi="Times New Roman"/>
              </w:rPr>
            </w:pPr>
            <w:r>
              <w:rPr>
                <w:rFonts w:hint="eastAsia" w:ascii="Times New Roman" w:hAnsi="Times New Roman"/>
              </w:rPr>
              <w:t>5</w:t>
            </w:r>
            <w:r>
              <w:rPr>
                <w:rFonts w:ascii="Times New Roman" w:hAnsi="Times New Roman"/>
              </w:rPr>
              <w:t>.</w:t>
            </w:r>
            <w:r>
              <w:rPr>
                <w:rFonts w:hint="eastAsia" w:ascii="宋体" w:hAnsi="宋体"/>
              </w:rPr>
              <w:t>请求保护色彩的，是否提交彩色图片或照片；</w:t>
            </w:r>
          </w:p>
        </w:tc>
        <w:tc>
          <w:tcPr>
            <w:tcW w:w="2160" w:type="dxa"/>
          </w:tcPr>
          <w:p w14:paraId="115AE954">
            <w:pPr>
              <w:snapToGrid w:val="0"/>
              <w:ind w:left="420" w:firstLine="420"/>
              <w:jc w:val="left"/>
              <w:rPr>
                <w:rFonts w:ascii="宋体" w:hAnsi="宋体"/>
                <w:kern w:val="0"/>
              </w:rPr>
            </w:pPr>
          </w:p>
        </w:tc>
      </w:tr>
      <w:tr w14:paraId="734E1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294BC3BD">
            <w:pPr>
              <w:widowControl/>
              <w:jc w:val="left"/>
              <w:rPr>
                <w:rFonts w:ascii="黑体" w:hAnsi="黑体" w:eastAsia="黑体"/>
              </w:rPr>
            </w:pPr>
          </w:p>
        </w:tc>
        <w:tc>
          <w:tcPr>
            <w:tcW w:w="5128" w:type="dxa"/>
            <w:tcMar>
              <w:top w:w="15" w:type="dxa"/>
              <w:left w:w="15" w:type="dxa"/>
              <w:bottom w:w="0" w:type="dxa"/>
              <w:right w:w="15" w:type="dxa"/>
            </w:tcMar>
            <w:vAlign w:val="center"/>
          </w:tcPr>
          <w:p w14:paraId="2234E35C">
            <w:pPr>
              <w:snapToGrid w:val="0"/>
              <w:rPr>
                <w:rFonts w:ascii="Times New Roman" w:hAnsi="Times New Roman"/>
              </w:rPr>
            </w:pPr>
            <w:r>
              <w:rPr>
                <w:rFonts w:ascii="Times New Roman" w:hAnsi="Times New Roman"/>
              </w:rPr>
              <w:t>6.</w:t>
            </w:r>
            <w:r>
              <w:rPr>
                <w:rFonts w:hint="eastAsia" w:ascii="宋体" w:hAnsi="宋体"/>
              </w:rPr>
              <w:t>图片或照片是否清晰；</w:t>
            </w:r>
          </w:p>
        </w:tc>
        <w:tc>
          <w:tcPr>
            <w:tcW w:w="2160" w:type="dxa"/>
          </w:tcPr>
          <w:p w14:paraId="5B85C80D">
            <w:pPr>
              <w:snapToGrid w:val="0"/>
              <w:ind w:left="420" w:firstLine="420"/>
              <w:jc w:val="left"/>
              <w:rPr>
                <w:rFonts w:ascii="宋体" w:hAnsi="宋体"/>
                <w:kern w:val="0"/>
              </w:rPr>
            </w:pPr>
          </w:p>
        </w:tc>
      </w:tr>
      <w:tr w14:paraId="7297C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vMerge w:val="continue"/>
            <w:vAlign w:val="center"/>
          </w:tcPr>
          <w:p w14:paraId="44B0E364">
            <w:pPr>
              <w:widowControl/>
              <w:jc w:val="left"/>
              <w:rPr>
                <w:rFonts w:ascii="黑体" w:hAnsi="黑体" w:eastAsia="黑体"/>
              </w:rPr>
            </w:pPr>
          </w:p>
        </w:tc>
        <w:tc>
          <w:tcPr>
            <w:tcW w:w="5128" w:type="dxa"/>
            <w:tcMar>
              <w:top w:w="15" w:type="dxa"/>
              <w:left w:w="15" w:type="dxa"/>
              <w:bottom w:w="0" w:type="dxa"/>
              <w:right w:w="15" w:type="dxa"/>
            </w:tcMar>
            <w:vAlign w:val="center"/>
          </w:tcPr>
          <w:p w14:paraId="48C74024">
            <w:pPr>
              <w:snapToGrid w:val="0"/>
              <w:rPr>
                <w:rFonts w:ascii="Times New Roman" w:hAnsi="Times New Roman"/>
              </w:rPr>
            </w:pPr>
            <w:r>
              <w:rPr>
                <w:rFonts w:ascii="Times New Roman" w:hAnsi="Times New Roman"/>
              </w:rPr>
              <w:t>7.</w:t>
            </w:r>
            <w:r>
              <w:rPr>
                <w:rFonts w:hint="eastAsia" w:ascii="宋体" w:hAnsi="宋体"/>
              </w:rPr>
              <w:t>视图名称是否标记错误；</w:t>
            </w:r>
          </w:p>
        </w:tc>
        <w:tc>
          <w:tcPr>
            <w:tcW w:w="2160" w:type="dxa"/>
          </w:tcPr>
          <w:p w14:paraId="13D788DB">
            <w:pPr>
              <w:snapToGrid w:val="0"/>
              <w:ind w:left="420" w:firstLine="420"/>
              <w:jc w:val="left"/>
              <w:rPr>
                <w:rFonts w:ascii="宋体" w:hAnsi="宋体"/>
                <w:kern w:val="0"/>
              </w:rPr>
            </w:pPr>
          </w:p>
        </w:tc>
      </w:tr>
      <w:tr w14:paraId="61E4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975" w:type="dxa"/>
            <w:tcMar>
              <w:top w:w="15" w:type="dxa"/>
              <w:left w:w="15" w:type="dxa"/>
              <w:bottom w:w="0" w:type="dxa"/>
              <w:right w:w="15" w:type="dxa"/>
            </w:tcMar>
            <w:vAlign w:val="center"/>
          </w:tcPr>
          <w:p w14:paraId="4A5A715B">
            <w:pPr>
              <w:snapToGrid w:val="0"/>
              <w:ind w:firstLine="420"/>
              <w:rPr>
                <w:rFonts w:ascii="宋体" w:hAnsi="宋体" w:eastAsia="黑体" w:cs="Calibri"/>
                <w:sz w:val="22"/>
                <w:szCs w:val="22"/>
              </w:rPr>
            </w:pPr>
            <w:r>
              <w:rPr>
                <w:rFonts w:hint="eastAsia" w:ascii="黑体" w:hAnsi="黑体" w:eastAsia="黑体"/>
              </w:rPr>
              <w:t>其他问题</w:t>
            </w:r>
          </w:p>
        </w:tc>
        <w:tc>
          <w:tcPr>
            <w:tcW w:w="5128" w:type="dxa"/>
            <w:tcMar>
              <w:top w:w="15" w:type="dxa"/>
              <w:left w:w="15" w:type="dxa"/>
              <w:bottom w:w="0" w:type="dxa"/>
              <w:right w:w="15" w:type="dxa"/>
            </w:tcMar>
            <w:vAlign w:val="center"/>
          </w:tcPr>
          <w:p w14:paraId="4661618B">
            <w:pPr>
              <w:snapToGrid w:val="0"/>
              <w:rPr>
                <w:rFonts w:ascii="Times New Roman" w:hAnsi="Times New Roman"/>
              </w:rPr>
            </w:pPr>
            <w:r>
              <w:rPr>
                <w:rFonts w:hint="eastAsia" w:ascii="宋体" w:hAnsi="宋体"/>
              </w:rPr>
              <w:t>1.是否存在其他导致预审不合格的问题。</w:t>
            </w:r>
          </w:p>
        </w:tc>
        <w:tc>
          <w:tcPr>
            <w:tcW w:w="2160" w:type="dxa"/>
          </w:tcPr>
          <w:p w14:paraId="27BBC928">
            <w:pPr>
              <w:snapToGrid w:val="0"/>
              <w:ind w:left="420" w:firstLine="420"/>
              <w:jc w:val="left"/>
              <w:rPr>
                <w:rFonts w:ascii="宋体" w:hAnsi="宋体"/>
                <w:kern w:val="0"/>
              </w:rPr>
            </w:pPr>
          </w:p>
        </w:tc>
      </w:tr>
    </w:tbl>
    <w:p w14:paraId="54B8B31F">
      <w:pPr>
        <w:pStyle w:val="56"/>
        <w:ind w:firstLine="420"/>
      </w:pPr>
    </w:p>
    <w:bookmarkEnd w:id="125"/>
    <w:p w14:paraId="558A5A67">
      <w:pPr>
        <w:pStyle w:val="56"/>
        <w:ind w:firstLine="420"/>
        <w:sectPr>
          <w:pgSz w:w="11906" w:h="16838"/>
          <w:pgMar w:top="1928" w:right="1134" w:bottom="1134" w:left="1134" w:header="1418" w:footer="1134" w:gutter="284"/>
          <w:cols w:space="425" w:num="1"/>
          <w:formProt w:val="0"/>
          <w:docGrid w:type="lines" w:linePitch="312" w:charSpace="0"/>
        </w:sectPr>
      </w:pPr>
      <w:bookmarkStart w:id="144" w:name="BookMark6"/>
    </w:p>
    <w:p w14:paraId="7ECF8941">
      <w:pPr>
        <w:pStyle w:val="63"/>
        <w:spacing w:after="156"/>
      </w:pPr>
      <w:bookmarkStart w:id="145" w:name="_Toc195706052"/>
      <w:bookmarkStart w:id="146" w:name="_Toc195539704"/>
      <w:bookmarkStart w:id="147" w:name="_Toc195709217"/>
      <w:bookmarkStart w:id="148" w:name="_Toc195531525"/>
      <w:bookmarkStart w:id="149" w:name="_Toc195531508"/>
      <w:bookmarkStart w:id="150" w:name="_Toc196203692"/>
      <w:r>
        <w:rPr>
          <w:rFonts w:hint="eastAsia"/>
          <w:spacing w:val="105"/>
        </w:rPr>
        <w:t>参考文</w:t>
      </w:r>
      <w:r>
        <w:rPr>
          <w:rFonts w:hint="eastAsia"/>
        </w:rPr>
        <w:t>献</w:t>
      </w:r>
      <w:bookmarkEnd w:id="145"/>
      <w:bookmarkEnd w:id="146"/>
      <w:bookmarkEnd w:id="147"/>
      <w:bookmarkEnd w:id="148"/>
      <w:bookmarkEnd w:id="149"/>
      <w:bookmarkEnd w:id="150"/>
    </w:p>
    <w:p w14:paraId="7512818F">
      <w:pPr>
        <w:pStyle w:val="56"/>
        <w:ind w:firstLine="420"/>
        <w:rPr>
          <w:kern w:val="2"/>
          <w:szCs w:val="21"/>
        </w:rPr>
      </w:pPr>
      <w:r>
        <w:rPr>
          <w:rFonts w:hint="eastAsia"/>
        </w:rPr>
        <w:t>[1] 《专利审查指南2023》</w:t>
      </w:r>
    </w:p>
    <w:p w14:paraId="7552A981">
      <w:pPr>
        <w:pStyle w:val="56"/>
        <w:ind w:firstLine="420"/>
      </w:pPr>
      <w:r>
        <w:rPr>
          <w:rFonts w:hint="eastAsia"/>
        </w:rPr>
        <w:t>[</w:t>
      </w:r>
      <w:r>
        <w:t>2</w:t>
      </w:r>
      <w:r>
        <w:rPr>
          <w:rFonts w:hint="eastAsia"/>
        </w:rPr>
        <w:t>] 《规范申请专利行为的规定》</w:t>
      </w:r>
    </w:p>
    <w:p w14:paraId="28B41097">
      <w:pPr>
        <w:pStyle w:val="56"/>
        <w:ind w:firstLine="420"/>
      </w:pPr>
      <w:r>
        <w:rPr>
          <w:rFonts w:hint="eastAsia"/>
        </w:rPr>
        <w:t>[</w:t>
      </w:r>
      <w:r>
        <w:t>3</w:t>
      </w:r>
      <w:r>
        <w:rPr>
          <w:rFonts w:hint="eastAsia"/>
        </w:rPr>
        <w:t>]</w:t>
      </w:r>
      <w:r>
        <w:t xml:space="preserve"> </w:t>
      </w:r>
      <w:r>
        <w:rPr>
          <w:rFonts w:hint="eastAsia"/>
        </w:rPr>
        <w:t>DB32/T 4157-2021</w:t>
      </w:r>
      <w:r>
        <w:t xml:space="preserve"> </w:t>
      </w:r>
      <w:r>
        <w:rPr>
          <w:rFonts w:hint="eastAsia"/>
        </w:rPr>
        <w:t>《专利申请预审规范》</w:t>
      </w:r>
    </w:p>
    <w:p w14:paraId="30D33395">
      <w:pPr>
        <w:pStyle w:val="56"/>
        <w:ind w:firstLine="420"/>
      </w:pPr>
      <w:r>
        <w:rPr>
          <w:rFonts w:hint="eastAsia"/>
        </w:rPr>
        <w:t>[</w:t>
      </w:r>
      <w:r>
        <w:t>4</w:t>
      </w:r>
      <w:r>
        <w:rPr>
          <w:rFonts w:hint="eastAsia"/>
        </w:rPr>
        <w:t>]</w:t>
      </w:r>
      <w:r>
        <w:t xml:space="preserve"> </w:t>
      </w:r>
      <w:r>
        <w:rPr>
          <w:rFonts w:hint="eastAsia"/>
        </w:rPr>
        <w:t>DB3301/T 0471-2024</w:t>
      </w:r>
      <w:r>
        <w:t xml:space="preserve"> </w:t>
      </w:r>
      <w:r>
        <w:rPr>
          <w:rFonts w:hint="eastAsia"/>
        </w:rPr>
        <w:t>《专利申请预审服务规范》</w:t>
      </w:r>
    </w:p>
    <w:p w14:paraId="5E1199BA">
      <w:pPr>
        <w:pStyle w:val="56"/>
        <w:ind w:firstLine="420"/>
      </w:pPr>
      <w:r>
        <w:rPr>
          <w:rFonts w:hint="eastAsia"/>
        </w:rPr>
        <w:t>[</w:t>
      </w:r>
      <w:r>
        <w:t>5</w:t>
      </w:r>
      <w:r>
        <w:rPr>
          <w:rFonts w:hint="eastAsia"/>
        </w:rPr>
        <w:t>] DB4201/T 711-2024</w:t>
      </w:r>
      <w:r>
        <w:t xml:space="preserve"> </w:t>
      </w:r>
      <w:r>
        <w:rPr>
          <w:rFonts w:hint="eastAsia"/>
        </w:rPr>
        <w:t>《专利申请预审规范》</w:t>
      </w:r>
    </w:p>
    <w:bookmarkEnd w:id="144"/>
    <w:p w14:paraId="5AC2DBDD">
      <w:pPr>
        <w:pStyle w:val="56"/>
        <w:ind w:firstLine="0" w:firstLineChars="0"/>
        <w:jc w:val="center"/>
      </w:pPr>
      <w:bookmarkStart w:id="151"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6C5AE">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28D7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3BA98">
    <w:pPr>
      <w:pStyle w:val="52"/>
    </w:pPr>
    <w:r>
      <w:fldChar w:fldCharType="begin"/>
    </w:r>
    <w:r>
      <w:instrText xml:space="preserve">PAGE   \* MERGEFORMAT</w:instrText>
    </w:r>
    <w:r>
      <w:fldChar w:fldCharType="separate"/>
    </w:r>
    <w:r>
      <w:rPr>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0729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C59B1">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76D1F">
    <w:pPr>
      <w:pStyle w:val="61"/>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3C60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PR1i8VLk8Fdy+zKl8crIpBOGsZcxC0ooEk7XIH+WvUZLSWqxVncIgaTbVWGN+cnbhhVkMlL7BVaGxAfKO+n86g==" w:salt="e1o88OtCfAbpLPN6/8M6HA=="/>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DD"/>
    <w:rsid w:val="0000040A"/>
    <w:rsid w:val="00000A94"/>
    <w:rsid w:val="000014CE"/>
    <w:rsid w:val="00001972"/>
    <w:rsid w:val="00001D9A"/>
    <w:rsid w:val="00007B3A"/>
    <w:rsid w:val="000107E0"/>
    <w:rsid w:val="00011FDE"/>
    <w:rsid w:val="00012FFD"/>
    <w:rsid w:val="00014162"/>
    <w:rsid w:val="00014340"/>
    <w:rsid w:val="00014F7E"/>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53E"/>
    <w:rsid w:val="0005265A"/>
    <w:rsid w:val="000539DD"/>
    <w:rsid w:val="00053BD3"/>
    <w:rsid w:val="000556ED"/>
    <w:rsid w:val="00055FE2"/>
    <w:rsid w:val="0005616F"/>
    <w:rsid w:val="00057899"/>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17C"/>
    <w:rsid w:val="000D329A"/>
    <w:rsid w:val="000D4B9C"/>
    <w:rsid w:val="000D4EB6"/>
    <w:rsid w:val="000D753B"/>
    <w:rsid w:val="000E4C9E"/>
    <w:rsid w:val="000E6FD7"/>
    <w:rsid w:val="000F06E1"/>
    <w:rsid w:val="000F0E3C"/>
    <w:rsid w:val="000F19D5"/>
    <w:rsid w:val="000F2D36"/>
    <w:rsid w:val="000F4AEA"/>
    <w:rsid w:val="000F633F"/>
    <w:rsid w:val="000F67E9"/>
    <w:rsid w:val="00104926"/>
    <w:rsid w:val="001071B1"/>
    <w:rsid w:val="00113B1E"/>
    <w:rsid w:val="0011711C"/>
    <w:rsid w:val="0012059C"/>
    <w:rsid w:val="00124E4F"/>
    <w:rsid w:val="001260B7"/>
    <w:rsid w:val="001265CB"/>
    <w:rsid w:val="001321C6"/>
    <w:rsid w:val="001325C4"/>
    <w:rsid w:val="00133010"/>
    <w:rsid w:val="001333B3"/>
    <w:rsid w:val="001338EE"/>
    <w:rsid w:val="00133AAE"/>
    <w:rsid w:val="00135323"/>
    <w:rsid w:val="001356C4"/>
    <w:rsid w:val="00141114"/>
    <w:rsid w:val="00142969"/>
    <w:rsid w:val="001445D0"/>
    <w:rsid w:val="001446C2"/>
    <w:rsid w:val="001457E7"/>
    <w:rsid w:val="00145D9D"/>
    <w:rsid w:val="00146388"/>
    <w:rsid w:val="001529E5"/>
    <w:rsid w:val="00153C7E"/>
    <w:rsid w:val="00156B25"/>
    <w:rsid w:val="00156E1A"/>
    <w:rsid w:val="00157894"/>
    <w:rsid w:val="00157B55"/>
    <w:rsid w:val="00161373"/>
    <w:rsid w:val="001642FA"/>
    <w:rsid w:val="001649EB"/>
    <w:rsid w:val="00164BAF"/>
    <w:rsid w:val="00164FA8"/>
    <w:rsid w:val="00165065"/>
    <w:rsid w:val="00165434"/>
    <w:rsid w:val="0016580B"/>
    <w:rsid w:val="00165F49"/>
    <w:rsid w:val="00166B88"/>
    <w:rsid w:val="0016770A"/>
    <w:rsid w:val="00170804"/>
    <w:rsid w:val="001708E9"/>
    <w:rsid w:val="00170C0C"/>
    <w:rsid w:val="0017340B"/>
    <w:rsid w:val="00173FB1"/>
    <w:rsid w:val="0017541F"/>
    <w:rsid w:val="00176DFD"/>
    <w:rsid w:val="0018028A"/>
    <w:rsid w:val="00181927"/>
    <w:rsid w:val="0018509D"/>
    <w:rsid w:val="001852C9"/>
    <w:rsid w:val="00190087"/>
    <w:rsid w:val="001913C4"/>
    <w:rsid w:val="0019348F"/>
    <w:rsid w:val="00193A07"/>
    <w:rsid w:val="00194C95"/>
    <w:rsid w:val="00195C34"/>
    <w:rsid w:val="00196EF5"/>
    <w:rsid w:val="001A1121"/>
    <w:rsid w:val="001A1A53"/>
    <w:rsid w:val="001A234A"/>
    <w:rsid w:val="001A4CF3"/>
    <w:rsid w:val="001A7CD7"/>
    <w:rsid w:val="001B06E8"/>
    <w:rsid w:val="001B085A"/>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5C8"/>
    <w:rsid w:val="001D5CDE"/>
    <w:rsid w:val="001D65AC"/>
    <w:rsid w:val="001E1B6A"/>
    <w:rsid w:val="001E2484"/>
    <w:rsid w:val="001E36AD"/>
    <w:rsid w:val="001E3CC4"/>
    <w:rsid w:val="001E4882"/>
    <w:rsid w:val="001E73AB"/>
    <w:rsid w:val="001F092D"/>
    <w:rsid w:val="001F143A"/>
    <w:rsid w:val="001F1605"/>
    <w:rsid w:val="001F2508"/>
    <w:rsid w:val="001F4816"/>
    <w:rsid w:val="001F4EE9"/>
    <w:rsid w:val="001F69B4"/>
    <w:rsid w:val="001F77C7"/>
    <w:rsid w:val="00200183"/>
    <w:rsid w:val="00200333"/>
    <w:rsid w:val="00200F55"/>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598"/>
    <w:rsid w:val="0026148A"/>
    <w:rsid w:val="00262696"/>
    <w:rsid w:val="00263D25"/>
    <w:rsid w:val="002643C3"/>
    <w:rsid w:val="002648A3"/>
    <w:rsid w:val="002649E9"/>
    <w:rsid w:val="00264A0C"/>
    <w:rsid w:val="00266EEB"/>
    <w:rsid w:val="00267EF4"/>
    <w:rsid w:val="002705C2"/>
    <w:rsid w:val="00270CB8"/>
    <w:rsid w:val="00272B08"/>
    <w:rsid w:val="00273C4C"/>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4CD"/>
    <w:rsid w:val="002A1589"/>
    <w:rsid w:val="002A1608"/>
    <w:rsid w:val="002A25DC"/>
    <w:rsid w:val="002A35F6"/>
    <w:rsid w:val="002A3AAB"/>
    <w:rsid w:val="002A497A"/>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4E7"/>
    <w:rsid w:val="002D4F1A"/>
    <w:rsid w:val="002D6EC6"/>
    <w:rsid w:val="002D79AC"/>
    <w:rsid w:val="002E039D"/>
    <w:rsid w:val="002E4D5A"/>
    <w:rsid w:val="002E6326"/>
    <w:rsid w:val="002F30E0"/>
    <w:rsid w:val="002F35E4"/>
    <w:rsid w:val="002F3730"/>
    <w:rsid w:val="002F38E1"/>
    <w:rsid w:val="002F7AF6"/>
    <w:rsid w:val="00300E63"/>
    <w:rsid w:val="00302BC8"/>
    <w:rsid w:val="00302F5F"/>
    <w:rsid w:val="0030441D"/>
    <w:rsid w:val="00305A7F"/>
    <w:rsid w:val="00306063"/>
    <w:rsid w:val="00312720"/>
    <w:rsid w:val="003131E5"/>
    <w:rsid w:val="00313B85"/>
    <w:rsid w:val="003167D7"/>
    <w:rsid w:val="00317988"/>
    <w:rsid w:val="00317FA6"/>
    <w:rsid w:val="003221B4"/>
    <w:rsid w:val="0032258D"/>
    <w:rsid w:val="00322E62"/>
    <w:rsid w:val="00324D13"/>
    <w:rsid w:val="00324D2A"/>
    <w:rsid w:val="00324EDD"/>
    <w:rsid w:val="003331E4"/>
    <w:rsid w:val="00336C64"/>
    <w:rsid w:val="00337162"/>
    <w:rsid w:val="00340D60"/>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93E"/>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5E5"/>
    <w:rsid w:val="00392AD7"/>
    <w:rsid w:val="003938D9"/>
    <w:rsid w:val="00394376"/>
    <w:rsid w:val="003943FF"/>
    <w:rsid w:val="00395700"/>
    <w:rsid w:val="003974EB"/>
    <w:rsid w:val="00397CC5"/>
    <w:rsid w:val="003A1582"/>
    <w:rsid w:val="003A1A22"/>
    <w:rsid w:val="003A4077"/>
    <w:rsid w:val="003B09AD"/>
    <w:rsid w:val="003B1F18"/>
    <w:rsid w:val="003B5BF0"/>
    <w:rsid w:val="003B60BF"/>
    <w:rsid w:val="003B6BE3"/>
    <w:rsid w:val="003B797C"/>
    <w:rsid w:val="003C010C"/>
    <w:rsid w:val="003C0A6C"/>
    <w:rsid w:val="003C14F8"/>
    <w:rsid w:val="003C5A43"/>
    <w:rsid w:val="003C72E4"/>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2F2"/>
    <w:rsid w:val="00404869"/>
    <w:rsid w:val="00405884"/>
    <w:rsid w:val="00407D39"/>
    <w:rsid w:val="0041477A"/>
    <w:rsid w:val="004167A3"/>
    <w:rsid w:val="004170C5"/>
    <w:rsid w:val="00431486"/>
    <w:rsid w:val="00432DAA"/>
    <w:rsid w:val="00434305"/>
    <w:rsid w:val="00435DF7"/>
    <w:rsid w:val="0044083F"/>
    <w:rsid w:val="00440EE2"/>
    <w:rsid w:val="00441AE7"/>
    <w:rsid w:val="00445574"/>
    <w:rsid w:val="004467FB"/>
    <w:rsid w:val="00452D6B"/>
    <w:rsid w:val="00454484"/>
    <w:rsid w:val="0045517B"/>
    <w:rsid w:val="004575BB"/>
    <w:rsid w:val="00460A4D"/>
    <w:rsid w:val="00462F0C"/>
    <w:rsid w:val="00463B77"/>
    <w:rsid w:val="00463C7B"/>
    <w:rsid w:val="004644A6"/>
    <w:rsid w:val="004659BD"/>
    <w:rsid w:val="00470775"/>
    <w:rsid w:val="004746B1"/>
    <w:rsid w:val="0047583F"/>
    <w:rsid w:val="00475DE8"/>
    <w:rsid w:val="00481C44"/>
    <w:rsid w:val="004821D8"/>
    <w:rsid w:val="0048308D"/>
    <w:rsid w:val="00484625"/>
    <w:rsid w:val="00484936"/>
    <w:rsid w:val="00485C89"/>
    <w:rsid w:val="00486BE3"/>
    <w:rsid w:val="004905E4"/>
    <w:rsid w:val="00490A89"/>
    <w:rsid w:val="00490AB4"/>
    <w:rsid w:val="00492F02"/>
    <w:rsid w:val="004939AE"/>
    <w:rsid w:val="004A12DF"/>
    <w:rsid w:val="004A17E6"/>
    <w:rsid w:val="004A1A0A"/>
    <w:rsid w:val="004A1BA8"/>
    <w:rsid w:val="004A3CCD"/>
    <w:rsid w:val="004A4B57"/>
    <w:rsid w:val="004A5413"/>
    <w:rsid w:val="004A63FA"/>
    <w:rsid w:val="004B0272"/>
    <w:rsid w:val="004B2701"/>
    <w:rsid w:val="004B2E1B"/>
    <w:rsid w:val="004B3AA8"/>
    <w:rsid w:val="004B3E93"/>
    <w:rsid w:val="004B6EC9"/>
    <w:rsid w:val="004C1FBC"/>
    <w:rsid w:val="004C3C5E"/>
    <w:rsid w:val="004C3F1D"/>
    <w:rsid w:val="004C458D"/>
    <w:rsid w:val="004C7556"/>
    <w:rsid w:val="004C7832"/>
    <w:rsid w:val="004C7E8B"/>
    <w:rsid w:val="004C7E9D"/>
    <w:rsid w:val="004C7F67"/>
    <w:rsid w:val="004D076D"/>
    <w:rsid w:val="004D0EF1"/>
    <w:rsid w:val="004D2253"/>
    <w:rsid w:val="004D4406"/>
    <w:rsid w:val="004D519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A53"/>
    <w:rsid w:val="00505767"/>
    <w:rsid w:val="005073F0"/>
    <w:rsid w:val="00510A7B"/>
    <w:rsid w:val="005118E1"/>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D38"/>
    <w:rsid w:val="00543BDA"/>
    <w:rsid w:val="005441CC"/>
    <w:rsid w:val="005479DA"/>
    <w:rsid w:val="00547BCC"/>
    <w:rsid w:val="00547C47"/>
    <w:rsid w:val="0055013B"/>
    <w:rsid w:val="00551F6F"/>
    <w:rsid w:val="00555044"/>
    <w:rsid w:val="00561475"/>
    <w:rsid w:val="0056487B"/>
    <w:rsid w:val="00564FB9"/>
    <w:rsid w:val="00573D9E"/>
    <w:rsid w:val="005769A9"/>
    <w:rsid w:val="005801E3"/>
    <w:rsid w:val="00581802"/>
    <w:rsid w:val="005836A8"/>
    <w:rsid w:val="00583E5E"/>
    <w:rsid w:val="0058409C"/>
    <w:rsid w:val="00584262"/>
    <w:rsid w:val="00586630"/>
    <w:rsid w:val="00587ADD"/>
    <w:rsid w:val="00591E27"/>
    <w:rsid w:val="005952FD"/>
    <w:rsid w:val="00596160"/>
    <w:rsid w:val="005966E2"/>
    <w:rsid w:val="00597007"/>
    <w:rsid w:val="005A0966"/>
    <w:rsid w:val="005A11B7"/>
    <w:rsid w:val="005A260B"/>
    <w:rsid w:val="005A4A1B"/>
    <w:rsid w:val="005A7830"/>
    <w:rsid w:val="005A7FCE"/>
    <w:rsid w:val="005B0F3F"/>
    <w:rsid w:val="005B4903"/>
    <w:rsid w:val="005B50B0"/>
    <w:rsid w:val="005B51CE"/>
    <w:rsid w:val="005B5885"/>
    <w:rsid w:val="005B5CD7"/>
    <w:rsid w:val="005B6CF6"/>
    <w:rsid w:val="005B7422"/>
    <w:rsid w:val="005C0BFB"/>
    <w:rsid w:val="005C29B8"/>
    <w:rsid w:val="005C5F21"/>
    <w:rsid w:val="005C7156"/>
    <w:rsid w:val="005D0C75"/>
    <w:rsid w:val="005D4171"/>
    <w:rsid w:val="005D6A95"/>
    <w:rsid w:val="005D6B2C"/>
    <w:rsid w:val="005D6D9C"/>
    <w:rsid w:val="005E2335"/>
    <w:rsid w:val="005E34CA"/>
    <w:rsid w:val="005E3C18"/>
    <w:rsid w:val="005E6812"/>
    <w:rsid w:val="005E6D49"/>
    <w:rsid w:val="005E7881"/>
    <w:rsid w:val="005E78E0"/>
    <w:rsid w:val="005F0BE6"/>
    <w:rsid w:val="005F0D9C"/>
    <w:rsid w:val="005F284E"/>
    <w:rsid w:val="005F3EE7"/>
    <w:rsid w:val="005F4712"/>
    <w:rsid w:val="006015CE"/>
    <w:rsid w:val="00604784"/>
    <w:rsid w:val="00606419"/>
    <w:rsid w:val="00607D29"/>
    <w:rsid w:val="006103C4"/>
    <w:rsid w:val="00612952"/>
    <w:rsid w:val="00614CC1"/>
    <w:rsid w:val="00615A9D"/>
    <w:rsid w:val="00615F95"/>
    <w:rsid w:val="00617387"/>
    <w:rsid w:val="006205D6"/>
    <w:rsid w:val="00622A29"/>
    <w:rsid w:val="006252D8"/>
    <w:rsid w:val="006259BC"/>
    <w:rsid w:val="0062636B"/>
    <w:rsid w:val="0062798F"/>
    <w:rsid w:val="00632182"/>
    <w:rsid w:val="00632AE0"/>
    <w:rsid w:val="00633C17"/>
    <w:rsid w:val="00634017"/>
    <w:rsid w:val="00634D9E"/>
    <w:rsid w:val="00636E3E"/>
    <w:rsid w:val="006379F7"/>
    <w:rsid w:val="00637E4D"/>
    <w:rsid w:val="00640620"/>
    <w:rsid w:val="00641A1F"/>
    <w:rsid w:val="00643474"/>
    <w:rsid w:val="00645904"/>
    <w:rsid w:val="006459F8"/>
    <w:rsid w:val="00651ACB"/>
    <w:rsid w:val="00651C47"/>
    <w:rsid w:val="00652AB2"/>
    <w:rsid w:val="00653FED"/>
    <w:rsid w:val="00654EC0"/>
    <w:rsid w:val="0065525B"/>
    <w:rsid w:val="00655D4F"/>
    <w:rsid w:val="006564F4"/>
    <w:rsid w:val="00656D29"/>
    <w:rsid w:val="006640E5"/>
    <w:rsid w:val="006646F1"/>
    <w:rsid w:val="00664929"/>
    <w:rsid w:val="00664F62"/>
    <w:rsid w:val="006654FA"/>
    <w:rsid w:val="006655E1"/>
    <w:rsid w:val="006702CA"/>
    <w:rsid w:val="00672060"/>
    <w:rsid w:val="00672BFD"/>
    <w:rsid w:val="006770F4"/>
    <w:rsid w:val="00677A84"/>
    <w:rsid w:val="0068026D"/>
    <w:rsid w:val="00680A27"/>
    <w:rsid w:val="00680D35"/>
    <w:rsid w:val="006816A4"/>
    <w:rsid w:val="006819B8"/>
    <w:rsid w:val="00682908"/>
    <w:rsid w:val="006840A6"/>
    <w:rsid w:val="006850CD"/>
    <w:rsid w:val="00685AAB"/>
    <w:rsid w:val="00695D22"/>
    <w:rsid w:val="00697C16"/>
    <w:rsid w:val="006A07AA"/>
    <w:rsid w:val="006A2566"/>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A8D"/>
    <w:rsid w:val="006D04EA"/>
    <w:rsid w:val="006D0AB7"/>
    <w:rsid w:val="006D16C4"/>
    <w:rsid w:val="006D17EA"/>
    <w:rsid w:val="006D3E96"/>
    <w:rsid w:val="006D4515"/>
    <w:rsid w:val="006D4BB1"/>
    <w:rsid w:val="006D501A"/>
    <w:rsid w:val="006D6593"/>
    <w:rsid w:val="006E23EA"/>
    <w:rsid w:val="006F03A8"/>
    <w:rsid w:val="006F2ACA"/>
    <w:rsid w:val="006F2ADC"/>
    <w:rsid w:val="006F2BFE"/>
    <w:rsid w:val="006F31E9"/>
    <w:rsid w:val="006F4166"/>
    <w:rsid w:val="006F6284"/>
    <w:rsid w:val="007002C5"/>
    <w:rsid w:val="00704387"/>
    <w:rsid w:val="00705C0D"/>
    <w:rsid w:val="00707669"/>
    <w:rsid w:val="00711CBA"/>
    <w:rsid w:val="00711FB5"/>
    <w:rsid w:val="00712A01"/>
    <w:rsid w:val="00714F58"/>
    <w:rsid w:val="00722C0C"/>
    <w:rsid w:val="00722FBF"/>
    <w:rsid w:val="00722FC2"/>
    <w:rsid w:val="00724879"/>
    <w:rsid w:val="00724E1A"/>
    <w:rsid w:val="00724E1B"/>
    <w:rsid w:val="00725949"/>
    <w:rsid w:val="00727FA2"/>
    <w:rsid w:val="00731371"/>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B8F"/>
    <w:rsid w:val="00756EDF"/>
    <w:rsid w:val="007600E3"/>
    <w:rsid w:val="00765C43"/>
    <w:rsid w:val="00765EFB"/>
    <w:rsid w:val="007671CA"/>
    <w:rsid w:val="00767C61"/>
    <w:rsid w:val="0077008A"/>
    <w:rsid w:val="00773C1F"/>
    <w:rsid w:val="00774DA4"/>
    <w:rsid w:val="00776599"/>
    <w:rsid w:val="00776A8C"/>
    <w:rsid w:val="0078114B"/>
    <w:rsid w:val="00781DD2"/>
    <w:rsid w:val="00782738"/>
    <w:rsid w:val="00782983"/>
    <w:rsid w:val="00783ECF"/>
    <w:rsid w:val="0078413A"/>
    <w:rsid w:val="00787949"/>
    <w:rsid w:val="007959E8"/>
    <w:rsid w:val="00795E9C"/>
    <w:rsid w:val="007A0521"/>
    <w:rsid w:val="007A11D2"/>
    <w:rsid w:val="007A2E12"/>
    <w:rsid w:val="007A3475"/>
    <w:rsid w:val="007A41C8"/>
    <w:rsid w:val="007A54CE"/>
    <w:rsid w:val="007A605A"/>
    <w:rsid w:val="007A6FD9"/>
    <w:rsid w:val="007A7FFA"/>
    <w:rsid w:val="007B04EB"/>
    <w:rsid w:val="007B0D4F"/>
    <w:rsid w:val="007B5A3D"/>
    <w:rsid w:val="007B5B95"/>
    <w:rsid w:val="007B6861"/>
    <w:rsid w:val="007B68EA"/>
    <w:rsid w:val="007B7453"/>
    <w:rsid w:val="007C1E8B"/>
    <w:rsid w:val="007C2D89"/>
    <w:rsid w:val="007C4593"/>
    <w:rsid w:val="007C5309"/>
    <w:rsid w:val="007C6069"/>
    <w:rsid w:val="007D06C4"/>
    <w:rsid w:val="007D1352"/>
    <w:rsid w:val="007D2508"/>
    <w:rsid w:val="007D346A"/>
    <w:rsid w:val="007D6518"/>
    <w:rsid w:val="007D76BD"/>
    <w:rsid w:val="007E092E"/>
    <w:rsid w:val="007E0BF1"/>
    <w:rsid w:val="007F0ED8"/>
    <w:rsid w:val="007F0F63"/>
    <w:rsid w:val="007F75CE"/>
    <w:rsid w:val="007F779E"/>
    <w:rsid w:val="008013A4"/>
    <w:rsid w:val="008027CE"/>
    <w:rsid w:val="00802F42"/>
    <w:rsid w:val="00804383"/>
    <w:rsid w:val="00804BB7"/>
    <w:rsid w:val="00804D41"/>
    <w:rsid w:val="008061C7"/>
    <w:rsid w:val="00810257"/>
    <w:rsid w:val="008104F5"/>
    <w:rsid w:val="00811072"/>
    <w:rsid w:val="00811369"/>
    <w:rsid w:val="00815419"/>
    <w:rsid w:val="008163C8"/>
    <w:rsid w:val="008164A1"/>
    <w:rsid w:val="00817325"/>
    <w:rsid w:val="008209E6"/>
    <w:rsid w:val="00821243"/>
    <w:rsid w:val="00823303"/>
    <w:rsid w:val="008233B2"/>
    <w:rsid w:val="00823A9F"/>
    <w:rsid w:val="00823C85"/>
    <w:rsid w:val="00825138"/>
    <w:rsid w:val="008269DD"/>
    <w:rsid w:val="00830621"/>
    <w:rsid w:val="008315E1"/>
    <w:rsid w:val="0083348C"/>
    <w:rsid w:val="008373D3"/>
    <w:rsid w:val="00840617"/>
    <w:rsid w:val="00840F84"/>
    <w:rsid w:val="00842A47"/>
    <w:rsid w:val="00843C13"/>
    <w:rsid w:val="008454F8"/>
    <w:rsid w:val="008467AF"/>
    <w:rsid w:val="0085173A"/>
    <w:rsid w:val="00856316"/>
    <w:rsid w:val="008603CE"/>
    <w:rsid w:val="008620FC"/>
    <w:rsid w:val="008621F1"/>
    <w:rsid w:val="008627A5"/>
    <w:rsid w:val="00863E05"/>
    <w:rsid w:val="00865ACA"/>
    <w:rsid w:val="00865D28"/>
    <w:rsid w:val="00865F85"/>
    <w:rsid w:val="00867C10"/>
    <w:rsid w:val="00867EC1"/>
    <w:rsid w:val="00870439"/>
    <w:rsid w:val="00870DA1"/>
    <w:rsid w:val="00876137"/>
    <w:rsid w:val="00881013"/>
    <w:rsid w:val="00883F93"/>
    <w:rsid w:val="008843B9"/>
    <w:rsid w:val="00884DB3"/>
    <w:rsid w:val="00885A9D"/>
    <w:rsid w:val="008864F6"/>
    <w:rsid w:val="0089049D"/>
    <w:rsid w:val="008928C9"/>
    <w:rsid w:val="008930CB"/>
    <w:rsid w:val="008938DC"/>
    <w:rsid w:val="00893FD1"/>
    <w:rsid w:val="00894836"/>
    <w:rsid w:val="00895172"/>
    <w:rsid w:val="00895680"/>
    <w:rsid w:val="00896DFF"/>
    <w:rsid w:val="0089762C"/>
    <w:rsid w:val="00897A68"/>
    <w:rsid w:val="008A0A05"/>
    <w:rsid w:val="008A1893"/>
    <w:rsid w:val="008A3215"/>
    <w:rsid w:val="008A57E6"/>
    <w:rsid w:val="008A6F81"/>
    <w:rsid w:val="008A769A"/>
    <w:rsid w:val="008B0361"/>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5AF"/>
    <w:rsid w:val="008E4BB6"/>
    <w:rsid w:val="008E4F10"/>
    <w:rsid w:val="008E5518"/>
    <w:rsid w:val="008E6A84"/>
    <w:rsid w:val="008F0CDC"/>
    <w:rsid w:val="008F1216"/>
    <w:rsid w:val="008F17A3"/>
    <w:rsid w:val="008F1ED3"/>
    <w:rsid w:val="008F23A5"/>
    <w:rsid w:val="008F4C29"/>
    <w:rsid w:val="008F70BD"/>
    <w:rsid w:val="008F788F"/>
    <w:rsid w:val="008F7EA2"/>
    <w:rsid w:val="00902722"/>
    <w:rsid w:val="009027BC"/>
    <w:rsid w:val="009062E6"/>
    <w:rsid w:val="00906E79"/>
    <w:rsid w:val="00911BE5"/>
    <w:rsid w:val="00913CA9"/>
    <w:rsid w:val="009145AE"/>
    <w:rsid w:val="009146CE"/>
    <w:rsid w:val="00914CA7"/>
    <w:rsid w:val="00915C3E"/>
    <w:rsid w:val="009161A8"/>
    <w:rsid w:val="00920610"/>
    <w:rsid w:val="009245F5"/>
    <w:rsid w:val="009249EC"/>
    <w:rsid w:val="009273B3"/>
    <w:rsid w:val="009305B5"/>
    <w:rsid w:val="0093103E"/>
    <w:rsid w:val="009429D5"/>
    <w:rsid w:val="00942BF1"/>
    <w:rsid w:val="00945180"/>
    <w:rsid w:val="00945428"/>
    <w:rsid w:val="0094607B"/>
    <w:rsid w:val="00951881"/>
    <w:rsid w:val="00953604"/>
    <w:rsid w:val="00954400"/>
    <w:rsid w:val="0095496B"/>
    <w:rsid w:val="00957EF6"/>
    <w:rsid w:val="009610DC"/>
    <w:rsid w:val="00961490"/>
    <w:rsid w:val="0096381A"/>
    <w:rsid w:val="009656C2"/>
    <w:rsid w:val="00965E04"/>
    <w:rsid w:val="009674AD"/>
    <w:rsid w:val="00970CDC"/>
    <w:rsid w:val="00977010"/>
    <w:rsid w:val="00977D02"/>
    <w:rsid w:val="009804DB"/>
    <w:rsid w:val="009809BB"/>
    <w:rsid w:val="0098364B"/>
    <w:rsid w:val="009911AF"/>
    <w:rsid w:val="00991875"/>
    <w:rsid w:val="00991F92"/>
    <w:rsid w:val="00992985"/>
    <w:rsid w:val="00992E8C"/>
    <w:rsid w:val="00993889"/>
    <w:rsid w:val="0099551B"/>
    <w:rsid w:val="00997BF1"/>
    <w:rsid w:val="009A01DD"/>
    <w:rsid w:val="009A089C"/>
    <w:rsid w:val="009A118E"/>
    <w:rsid w:val="009A21CD"/>
    <w:rsid w:val="009A278C"/>
    <w:rsid w:val="009A2BC2"/>
    <w:rsid w:val="009A42C1"/>
    <w:rsid w:val="009A5429"/>
    <w:rsid w:val="009A72AD"/>
    <w:rsid w:val="009A7B3F"/>
    <w:rsid w:val="009B09E0"/>
    <w:rsid w:val="009B0BC5"/>
    <w:rsid w:val="009B1247"/>
    <w:rsid w:val="009B46F9"/>
    <w:rsid w:val="009B6029"/>
    <w:rsid w:val="009B6971"/>
    <w:rsid w:val="009C27F1"/>
    <w:rsid w:val="009C3152"/>
    <w:rsid w:val="009C4CFA"/>
    <w:rsid w:val="009C5070"/>
    <w:rsid w:val="009D112C"/>
    <w:rsid w:val="009D4721"/>
    <w:rsid w:val="009D47FA"/>
    <w:rsid w:val="009D4C5B"/>
    <w:rsid w:val="009D50D2"/>
    <w:rsid w:val="009D67E6"/>
    <w:rsid w:val="009D6BCA"/>
    <w:rsid w:val="009D6DFF"/>
    <w:rsid w:val="009D6F96"/>
    <w:rsid w:val="009E0F62"/>
    <w:rsid w:val="009E4A58"/>
    <w:rsid w:val="009E5A2D"/>
    <w:rsid w:val="009E5AB2"/>
    <w:rsid w:val="009E6219"/>
    <w:rsid w:val="009F03B3"/>
    <w:rsid w:val="00A0096C"/>
    <w:rsid w:val="00A01757"/>
    <w:rsid w:val="00A028C0"/>
    <w:rsid w:val="00A02BAE"/>
    <w:rsid w:val="00A02BE3"/>
    <w:rsid w:val="00A06A6B"/>
    <w:rsid w:val="00A07E47"/>
    <w:rsid w:val="00A10F8D"/>
    <w:rsid w:val="00A129D0"/>
    <w:rsid w:val="00A12C33"/>
    <w:rsid w:val="00A138BA"/>
    <w:rsid w:val="00A14C8E"/>
    <w:rsid w:val="00A153D9"/>
    <w:rsid w:val="00A15F09"/>
    <w:rsid w:val="00A169B6"/>
    <w:rsid w:val="00A2271D"/>
    <w:rsid w:val="00A237D5"/>
    <w:rsid w:val="00A24D1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FD0"/>
    <w:rsid w:val="00A55BD6"/>
    <w:rsid w:val="00A55D50"/>
    <w:rsid w:val="00A57142"/>
    <w:rsid w:val="00A57E6C"/>
    <w:rsid w:val="00A60237"/>
    <w:rsid w:val="00A648CD"/>
    <w:rsid w:val="00A6537A"/>
    <w:rsid w:val="00A67866"/>
    <w:rsid w:val="00A70B07"/>
    <w:rsid w:val="00A712DD"/>
    <w:rsid w:val="00A723F8"/>
    <w:rsid w:val="00A77CCB"/>
    <w:rsid w:val="00A83D8D"/>
    <w:rsid w:val="00A8446B"/>
    <w:rsid w:val="00A8456A"/>
    <w:rsid w:val="00A8473F"/>
    <w:rsid w:val="00A84A61"/>
    <w:rsid w:val="00A862D6"/>
    <w:rsid w:val="00A8715E"/>
    <w:rsid w:val="00A91245"/>
    <w:rsid w:val="00A9295B"/>
    <w:rsid w:val="00A93B09"/>
    <w:rsid w:val="00A94247"/>
    <w:rsid w:val="00A952D7"/>
    <w:rsid w:val="00A963F7"/>
    <w:rsid w:val="00A96AD8"/>
    <w:rsid w:val="00AA052C"/>
    <w:rsid w:val="00AA1E45"/>
    <w:rsid w:val="00AA4286"/>
    <w:rsid w:val="00AA456B"/>
    <w:rsid w:val="00AA57F5"/>
    <w:rsid w:val="00AA672E"/>
    <w:rsid w:val="00AA6EC9"/>
    <w:rsid w:val="00AA7093"/>
    <w:rsid w:val="00AB41D5"/>
    <w:rsid w:val="00AB6309"/>
    <w:rsid w:val="00AB6C5F"/>
    <w:rsid w:val="00AB7129"/>
    <w:rsid w:val="00AB73EF"/>
    <w:rsid w:val="00AC27A6"/>
    <w:rsid w:val="00AC30F7"/>
    <w:rsid w:val="00AC3A5A"/>
    <w:rsid w:val="00AC4D95"/>
    <w:rsid w:val="00AC5DF4"/>
    <w:rsid w:val="00AD0AEF"/>
    <w:rsid w:val="00AD11B7"/>
    <w:rsid w:val="00AD1788"/>
    <w:rsid w:val="00AD1A94"/>
    <w:rsid w:val="00AD1C05"/>
    <w:rsid w:val="00AD4126"/>
    <w:rsid w:val="00AD421C"/>
    <w:rsid w:val="00AD44FA"/>
    <w:rsid w:val="00AD65C3"/>
    <w:rsid w:val="00AD726A"/>
    <w:rsid w:val="00AE070A"/>
    <w:rsid w:val="00AE101C"/>
    <w:rsid w:val="00AE37E5"/>
    <w:rsid w:val="00AE5EB4"/>
    <w:rsid w:val="00AF0C18"/>
    <w:rsid w:val="00AF47C5"/>
    <w:rsid w:val="00AF4A01"/>
    <w:rsid w:val="00AF5398"/>
    <w:rsid w:val="00AF6D21"/>
    <w:rsid w:val="00B049AF"/>
    <w:rsid w:val="00B07242"/>
    <w:rsid w:val="00B10534"/>
    <w:rsid w:val="00B113DB"/>
    <w:rsid w:val="00B11D8A"/>
    <w:rsid w:val="00B12981"/>
    <w:rsid w:val="00B147DD"/>
    <w:rsid w:val="00B156FD"/>
    <w:rsid w:val="00B21F61"/>
    <w:rsid w:val="00B261F1"/>
    <w:rsid w:val="00B265BC"/>
    <w:rsid w:val="00B31FB1"/>
    <w:rsid w:val="00B33811"/>
    <w:rsid w:val="00B33952"/>
    <w:rsid w:val="00B33C5E"/>
    <w:rsid w:val="00B342F4"/>
    <w:rsid w:val="00B34369"/>
    <w:rsid w:val="00B34DC2"/>
    <w:rsid w:val="00B378E5"/>
    <w:rsid w:val="00B42B31"/>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663"/>
    <w:rsid w:val="00B72880"/>
    <w:rsid w:val="00B758BF"/>
    <w:rsid w:val="00B77EC8"/>
    <w:rsid w:val="00B827A6"/>
    <w:rsid w:val="00B831CE"/>
    <w:rsid w:val="00B86677"/>
    <w:rsid w:val="00B86E61"/>
    <w:rsid w:val="00B87131"/>
    <w:rsid w:val="00B9358C"/>
    <w:rsid w:val="00B939B1"/>
    <w:rsid w:val="00B9534E"/>
    <w:rsid w:val="00B96D40"/>
    <w:rsid w:val="00B97386"/>
    <w:rsid w:val="00BA263B"/>
    <w:rsid w:val="00BA42B2"/>
    <w:rsid w:val="00BA58D4"/>
    <w:rsid w:val="00BA5B9E"/>
    <w:rsid w:val="00BA6AB9"/>
    <w:rsid w:val="00BA7C9A"/>
    <w:rsid w:val="00BB203B"/>
    <w:rsid w:val="00BB5F8F"/>
    <w:rsid w:val="00BB657A"/>
    <w:rsid w:val="00BC1A4E"/>
    <w:rsid w:val="00BC1EC9"/>
    <w:rsid w:val="00BC2115"/>
    <w:rsid w:val="00BC4790"/>
    <w:rsid w:val="00BC5DC7"/>
    <w:rsid w:val="00BC6B8B"/>
    <w:rsid w:val="00BC73D8"/>
    <w:rsid w:val="00BD52D7"/>
    <w:rsid w:val="00BD5AD2"/>
    <w:rsid w:val="00BE22F3"/>
    <w:rsid w:val="00BE552F"/>
    <w:rsid w:val="00BE5B52"/>
    <w:rsid w:val="00BE7B8D"/>
    <w:rsid w:val="00BE7D78"/>
    <w:rsid w:val="00BF0993"/>
    <w:rsid w:val="00BF0EF5"/>
    <w:rsid w:val="00BF10A9"/>
    <w:rsid w:val="00BF1703"/>
    <w:rsid w:val="00BF231C"/>
    <w:rsid w:val="00BF51E5"/>
    <w:rsid w:val="00BF5578"/>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8BC"/>
    <w:rsid w:val="00C515FB"/>
    <w:rsid w:val="00C521D6"/>
    <w:rsid w:val="00C54D97"/>
    <w:rsid w:val="00C55232"/>
    <w:rsid w:val="00C553A4"/>
    <w:rsid w:val="00C55A06"/>
    <w:rsid w:val="00C55D03"/>
    <w:rsid w:val="00C601BC"/>
    <w:rsid w:val="00C6329F"/>
    <w:rsid w:val="00C63340"/>
    <w:rsid w:val="00C643F9"/>
    <w:rsid w:val="00C64E95"/>
    <w:rsid w:val="00C71372"/>
    <w:rsid w:val="00C72410"/>
    <w:rsid w:val="00C7287F"/>
    <w:rsid w:val="00C7758F"/>
    <w:rsid w:val="00C80982"/>
    <w:rsid w:val="00C80CB8"/>
    <w:rsid w:val="00C819F8"/>
    <w:rsid w:val="00C8248C"/>
    <w:rsid w:val="00C84E33"/>
    <w:rsid w:val="00C86D6F"/>
    <w:rsid w:val="00C905FC"/>
    <w:rsid w:val="00C92D03"/>
    <w:rsid w:val="00C9319C"/>
    <w:rsid w:val="00C93EE0"/>
    <w:rsid w:val="00C9435D"/>
    <w:rsid w:val="00C94DF2"/>
    <w:rsid w:val="00C96741"/>
    <w:rsid w:val="00CA1B74"/>
    <w:rsid w:val="00CA2D1B"/>
    <w:rsid w:val="00CA375D"/>
    <w:rsid w:val="00CA662A"/>
    <w:rsid w:val="00CA7AFD"/>
    <w:rsid w:val="00CA7C3C"/>
    <w:rsid w:val="00CB0189"/>
    <w:rsid w:val="00CB0BA2"/>
    <w:rsid w:val="00CB1A42"/>
    <w:rsid w:val="00CB1B0C"/>
    <w:rsid w:val="00CB2C0B"/>
    <w:rsid w:val="00CB517D"/>
    <w:rsid w:val="00CB5AC7"/>
    <w:rsid w:val="00CC038D"/>
    <w:rsid w:val="00CC08DB"/>
    <w:rsid w:val="00CC39FF"/>
    <w:rsid w:val="00CC3C2F"/>
    <w:rsid w:val="00CC4AC8"/>
    <w:rsid w:val="00CC5233"/>
    <w:rsid w:val="00CC5DE6"/>
    <w:rsid w:val="00CC6E4E"/>
    <w:rsid w:val="00CC6FE8"/>
    <w:rsid w:val="00CC7202"/>
    <w:rsid w:val="00CD266C"/>
    <w:rsid w:val="00CD2808"/>
    <w:rsid w:val="00CD28BF"/>
    <w:rsid w:val="00CD4092"/>
    <w:rsid w:val="00CD470A"/>
    <w:rsid w:val="00CD4A20"/>
    <w:rsid w:val="00CD50A1"/>
    <w:rsid w:val="00CD519E"/>
    <w:rsid w:val="00CD561D"/>
    <w:rsid w:val="00CE0C4F"/>
    <w:rsid w:val="00CE30EA"/>
    <w:rsid w:val="00CE409C"/>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2A4B"/>
    <w:rsid w:val="00D1387E"/>
    <w:rsid w:val="00D1437E"/>
    <w:rsid w:val="00D1489E"/>
    <w:rsid w:val="00D15D6D"/>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0466"/>
    <w:rsid w:val="00D51BF3"/>
    <w:rsid w:val="00D66846"/>
    <w:rsid w:val="00D675FB"/>
    <w:rsid w:val="00D71F25"/>
    <w:rsid w:val="00D72A9C"/>
    <w:rsid w:val="00D76FCA"/>
    <w:rsid w:val="00D77031"/>
    <w:rsid w:val="00D84941"/>
    <w:rsid w:val="00D84FA1"/>
    <w:rsid w:val="00D851F0"/>
    <w:rsid w:val="00D86DB7"/>
    <w:rsid w:val="00D87AC3"/>
    <w:rsid w:val="00D91FAF"/>
    <w:rsid w:val="00D923B0"/>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6C48"/>
    <w:rsid w:val="00DB0258"/>
    <w:rsid w:val="00DB28E8"/>
    <w:rsid w:val="00DB38EE"/>
    <w:rsid w:val="00DB498B"/>
    <w:rsid w:val="00DB66CA"/>
    <w:rsid w:val="00DB6BCA"/>
    <w:rsid w:val="00DB73F7"/>
    <w:rsid w:val="00DB7D5E"/>
    <w:rsid w:val="00DC0321"/>
    <w:rsid w:val="00DC3067"/>
    <w:rsid w:val="00DC370B"/>
    <w:rsid w:val="00DC5B90"/>
    <w:rsid w:val="00DD00FF"/>
    <w:rsid w:val="00DD0619"/>
    <w:rsid w:val="00DD07FB"/>
    <w:rsid w:val="00DD25C6"/>
    <w:rsid w:val="00DD395F"/>
    <w:rsid w:val="00DD4FE5"/>
    <w:rsid w:val="00DD54B0"/>
    <w:rsid w:val="00DD57EE"/>
    <w:rsid w:val="00DD6BCC"/>
    <w:rsid w:val="00DE0A4B"/>
    <w:rsid w:val="00DE2410"/>
    <w:rsid w:val="00DE2939"/>
    <w:rsid w:val="00DE6E81"/>
    <w:rsid w:val="00DE703F"/>
    <w:rsid w:val="00DE7595"/>
    <w:rsid w:val="00DF1961"/>
    <w:rsid w:val="00DF44DE"/>
    <w:rsid w:val="00DF4FF8"/>
    <w:rsid w:val="00DF5F11"/>
    <w:rsid w:val="00DF7EC2"/>
    <w:rsid w:val="00E01138"/>
    <w:rsid w:val="00E022C6"/>
    <w:rsid w:val="00E02DFB"/>
    <w:rsid w:val="00E030F9"/>
    <w:rsid w:val="00E0311A"/>
    <w:rsid w:val="00E03138"/>
    <w:rsid w:val="00E06178"/>
    <w:rsid w:val="00E06404"/>
    <w:rsid w:val="00E065D2"/>
    <w:rsid w:val="00E075D2"/>
    <w:rsid w:val="00E11A85"/>
    <w:rsid w:val="00E11BB0"/>
    <w:rsid w:val="00E12495"/>
    <w:rsid w:val="00E15CCD"/>
    <w:rsid w:val="00E202EF"/>
    <w:rsid w:val="00E20FBF"/>
    <w:rsid w:val="00E210B5"/>
    <w:rsid w:val="00E210FC"/>
    <w:rsid w:val="00E23D99"/>
    <w:rsid w:val="00E2552F"/>
    <w:rsid w:val="00E3137A"/>
    <w:rsid w:val="00E32CCF"/>
    <w:rsid w:val="00E34A98"/>
    <w:rsid w:val="00E35D1E"/>
    <w:rsid w:val="00E364F9"/>
    <w:rsid w:val="00E365FA"/>
    <w:rsid w:val="00E36789"/>
    <w:rsid w:val="00E44A83"/>
    <w:rsid w:val="00E502C1"/>
    <w:rsid w:val="00E502DD"/>
    <w:rsid w:val="00E503FD"/>
    <w:rsid w:val="00E50D3A"/>
    <w:rsid w:val="00E51387"/>
    <w:rsid w:val="00E51E68"/>
    <w:rsid w:val="00E52EFD"/>
    <w:rsid w:val="00E5408A"/>
    <w:rsid w:val="00E56800"/>
    <w:rsid w:val="00E60C63"/>
    <w:rsid w:val="00E62FF9"/>
    <w:rsid w:val="00E635D6"/>
    <w:rsid w:val="00E639BC"/>
    <w:rsid w:val="00E664CC"/>
    <w:rsid w:val="00E667D0"/>
    <w:rsid w:val="00E67755"/>
    <w:rsid w:val="00E70388"/>
    <w:rsid w:val="00E70F92"/>
    <w:rsid w:val="00E74A80"/>
    <w:rsid w:val="00E74C54"/>
    <w:rsid w:val="00E77A03"/>
    <w:rsid w:val="00E77F47"/>
    <w:rsid w:val="00E822E8"/>
    <w:rsid w:val="00E82554"/>
    <w:rsid w:val="00E82606"/>
    <w:rsid w:val="00E846C8"/>
    <w:rsid w:val="00E84957"/>
    <w:rsid w:val="00E84A55"/>
    <w:rsid w:val="00E85BFF"/>
    <w:rsid w:val="00E86A11"/>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5DFC"/>
    <w:rsid w:val="00EE0350"/>
    <w:rsid w:val="00EE0719"/>
    <w:rsid w:val="00EE0E80"/>
    <w:rsid w:val="00EE0F72"/>
    <w:rsid w:val="00EE432F"/>
    <w:rsid w:val="00EE54A6"/>
    <w:rsid w:val="00EE613F"/>
    <w:rsid w:val="00EE7295"/>
    <w:rsid w:val="00EE7869"/>
    <w:rsid w:val="00EF054A"/>
    <w:rsid w:val="00EF3235"/>
    <w:rsid w:val="00EF7E72"/>
    <w:rsid w:val="00F01A50"/>
    <w:rsid w:val="00F068E1"/>
    <w:rsid w:val="00F06D37"/>
    <w:rsid w:val="00F07B9D"/>
    <w:rsid w:val="00F11586"/>
    <w:rsid w:val="00F1183B"/>
    <w:rsid w:val="00F11C9F"/>
    <w:rsid w:val="00F12263"/>
    <w:rsid w:val="00F1409D"/>
    <w:rsid w:val="00F14214"/>
    <w:rsid w:val="00F157A9"/>
    <w:rsid w:val="00F16024"/>
    <w:rsid w:val="00F25BB6"/>
    <w:rsid w:val="00F26B7E"/>
    <w:rsid w:val="00F27A3B"/>
    <w:rsid w:val="00F33817"/>
    <w:rsid w:val="00F366BD"/>
    <w:rsid w:val="00F40BA3"/>
    <w:rsid w:val="00F420D5"/>
    <w:rsid w:val="00F43AE2"/>
    <w:rsid w:val="00F451EA"/>
    <w:rsid w:val="00F45447"/>
    <w:rsid w:val="00F456C6"/>
    <w:rsid w:val="00F4577B"/>
    <w:rsid w:val="00F46496"/>
    <w:rsid w:val="00F474D0"/>
    <w:rsid w:val="00F50179"/>
    <w:rsid w:val="00F515EE"/>
    <w:rsid w:val="00F52FCE"/>
    <w:rsid w:val="00F56511"/>
    <w:rsid w:val="00F6194E"/>
    <w:rsid w:val="00F623AC"/>
    <w:rsid w:val="00F6412A"/>
    <w:rsid w:val="00F65893"/>
    <w:rsid w:val="00F66A4A"/>
    <w:rsid w:val="00F70F38"/>
    <w:rsid w:val="00F71E22"/>
    <w:rsid w:val="00F72142"/>
    <w:rsid w:val="00F72AE7"/>
    <w:rsid w:val="00F75E13"/>
    <w:rsid w:val="00F81141"/>
    <w:rsid w:val="00F833BA"/>
    <w:rsid w:val="00F84FD0"/>
    <w:rsid w:val="00F859A8"/>
    <w:rsid w:val="00F86D87"/>
    <w:rsid w:val="00F9108B"/>
    <w:rsid w:val="00F91349"/>
    <w:rsid w:val="00F93A8A"/>
    <w:rsid w:val="00F95248"/>
    <w:rsid w:val="00F956A9"/>
    <w:rsid w:val="00F963ED"/>
    <w:rsid w:val="00F966CF"/>
    <w:rsid w:val="00F96CAE"/>
    <w:rsid w:val="00F96D88"/>
    <w:rsid w:val="00F97C99"/>
    <w:rsid w:val="00FA411B"/>
    <w:rsid w:val="00FA4DAC"/>
    <w:rsid w:val="00FA662D"/>
    <w:rsid w:val="00FA73B1"/>
    <w:rsid w:val="00FB0CB9"/>
    <w:rsid w:val="00FB231D"/>
    <w:rsid w:val="00FB45F1"/>
    <w:rsid w:val="00FB4A72"/>
    <w:rsid w:val="00FB54E8"/>
    <w:rsid w:val="00FB7054"/>
    <w:rsid w:val="00FC17B7"/>
    <w:rsid w:val="00FC2CB7"/>
    <w:rsid w:val="00FC36AC"/>
    <w:rsid w:val="00FC4090"/>
    <w:rsid w:val="00FC55B4"/>
    <w:rsid w:val="00FD00E6"/>
    <w:rsid w:val="00FD09A1"/>
    <w:rsid w:val="00FD29CA"/>
    <w:rsid w:val="00FD2A7C"/>
    <w:rsid w:val="00FD59EB"/>
    <w:rsid w:val="00FD7299"/>
    <w:rsid w:val="00FE1FBE"/>
    <w:rsid w:val="00FE3901"/>
    <w:rsid w:val="00FE39D3"/>
    <w:rsid w:val="00FE4BCE"/>
    <w:rsid w:val="00FE54AE"/>
    <w:rsid w:val="00FE576A"/>
    <w:rsid w:val="00FE7E79"/>
    <w:rsid w:val="00FF3E7D"/>
    <w:rsid w:val="00FF5B99"/>
    <w:rsid w:val="00FF670F"/>
    <w:rsid w:val="00FF730C"/>
    <w:rsid w:val="00FF73F4"/>
    <w:rsid w:val="00FF7CE4"/>
    <w:rsid w:val="00FF7E39"/>
    <w:rsid w:val="0A2612CE"/>
    <w:rsid w:val="14AA11FF"/>
    <w:rsid w:val="1F102155"/>
    <w:rsid w:val="29236B01"/>
    <w:rsid w:val="4A136C16"/>
    <w:rsid w:val="69A17CFD"/>
    <w:rsid w:val="6A8C14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C8CC95676AF4ABD9871D008130E9C28"/>
        <w:style w:val=""/>
        <w:category>
          <w:name w:val="常规"/>
          <w:gallery w:val="placeholder"/>
        </w:category>
        <w:types>
          <w:type w:val="bbPlcHdr"/>
        </w:types>
        <w:behaviors>
          <w:behavior w:val="content"/>
        </w:behaviors>
        <w:description w:val=""/>
        <w:guid w:val="{16D0CFEF-393D-4853-B750-2C25751444F6}"/>
      </w:docPartPr>
      <w:docPartBody>
        <w:p w14:paraId="4842C4E0">
          <w:pPr>
            <w:pStyle w:val="5"/>
          </w:pPr>
          <w:r>
            <w:rPr>
              <w:rStyle w:val="4"/>
              <w:rFonts w:hint="eastAsia"/>
            </w:rPr>
            <w:t>单击或点击此处输入文字。</w:t>
          </w:r>
        </w:p>
      </w:docPartBody>
    </w:docPart>
    <w:docPart>
      <w:docPartPr>
        <w:name w:val="D7BA652A077549F785A96EDD687CACED"/>
        <w:style w:val=""/>
        <w:category>
          <w:name w:val="常规"/>
          <w:gallery w:val="placeholder"/>
        </w:category>
        <w:types>
          <w:type w:val="bbPlcHdr"/>
        </w:types>
        <w:behaviors>
          <w:behavior w:val="content"/>
        </w:behaviors>
        <w:description w:val=""/>
        <w:guid w:val="{97A43CF9-EDC6-4E11-B94F-BF3B2682E4EC}"/>
      </w:docPartPr>
      <w:docPartBody>
        <w:p w14:paraId="39F35795">
          <w:pPr>
            <w:pStyle w:val="6"/>
          </w:pPr>
          <w:r>
            <w:rPr>
              <w:rStyle w:val="4"/>
              <w:rFonts w:hint="eastAsia"/>
            </w:rPr>
            <w:t>选择一项。</w:t>
          </w:r>
        </w:p>
      </w:docPartBody>
    </w:docPart>
    <w:docPart>
      <w:docPartPr>
        <w:name w:val="E22EE4FBC8304F2BB17D6BF2D4A010A7"/>
        <w:style w:val=""/>
        <w:category>
          <w:name w:val="常规"/>
          <w:gallery w:val="placeholder"/>
        </w:category>
        <w:types>
          <w:type w:val="bbPlcHdr"/>
        </w:types>
        <w:behaviors>
          <w:behavior w:val="content"/>
        </w:behaviors>
        <w:description w:val=""/>
        <w:guid w:val="{11D72FE2-1A84-4100-B49B-F73C8875BCE3}"/>
      </w:docPartPr>
      <w:docPartBody>
        <w:p w14:paraId="3918C9A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A53"/>
    <w:rsid w:val="00096392"/>
    <w:rsid w:val="00130E0E"/>
    <w:rsid w:val="00145645"/>
    <w:rsid w:val="001C3A53"/>
    <w:rsid w:val="001E1533"/>
    <w:rsid w:val="001E196D"/>
    <w:rsid w:val="00247175"/>
    <w:rsid w:val="003B62DB"/>
    <w:rsid w:val="00764263"/>
    <w:rsid w:val="00A071A9"/>
    <w:rsid w:val="00AC67DD"/>
    <w:rsid w:val="00B77F17"/>
    <w:rsid w:val="00E04394"/>
    <w:rsid w:val="00E957B5"/>
    <w:rsid w:val="00F75B08"/>
    <w:rsid w:val="00F86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C8CC95676AF4ABD9871D008130E9C2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7BA652A077549F785A96EDD687CACE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22EE4FBC8304F2BB17D6BF2D4A010A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F7995D-6297-4303-80C2-84D40946920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17</Pages>
  <Words>897</Words>
  <Characters>1072</Characters>
  <Lines>69</Lines>
  <Paragraphs>19</Paragraphs>
  <TotalTime>31</TotalTime>
  <ScaleCrop>false</ScaleCrop>
  <LinksUpToDate>false</LinksUpToDate>
  <CharactersWithSpaces>1108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2025-04-14T02:52:00Z</dcterms:created>
  <dc:creator>徐娟</dc:creator>
  <dc:description>&lt;config cover="true" show_menu="true" version="1.0.0" doctype="SDKXY"&gt;_x000d_
&lt;/config&gt;</dc:description>
  <cp:lastModifiedBy>忐忑</cp:lastModifiedBy>
  <cp:lastPrinted>2025-04-22T05:59:00Z</cp:lastPrinted>
  <dcterms:modified xsi:type="dcterms:W3CDTF">2025-05-16T03:17:59Z</dcterms:modified>
  <dc:title>地方标准</dc:title>
  <cp:revision>412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2052-12.1.0.20784</vt:lpwstr>
  </property>
  <property fmtid="{D5CDD505-2E9C-101B-9397-08002B2CF9AE}" pid="16" name="ICV">
    <vt:lpwstr>4C21B704E15A4B01A25AB4695556D5FF_13</vt:lpwstr>
  </property>
</Properties>
</file>