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5846AD">
        <w:tc>
          <w:tcPr>
            <w:tcW w:w="509" w:type="dxa"/>
          </w:tcPr>
          <w:p w:rsidR="005846AD" w:rsidRDefault="00850F37">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5846AD" w:rsidRDefault="00D0115F">
            <w:pPr>
              <w:pStyle w:val="affff3"/>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850F3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50F37">
              <w:rPr>
                <w:rFonts w:ascii="黑体" w:eastAsia="黑体" w:hAnsi="黑体"/>
                <w:sz w:val="21"/>
                <w:szCs w:val="21"/>
              </w:rPr>
              <w:t>点击此处添加ICS号</w:t>
            </w:r>
            <w:r>
              <w:rPr>
                <w:rFonts w:ascii="黑体" w:eastAsia="黑体" w:hAnsi="黑体"/>
                <w:sz w:val="21"/>
                <w:szCs w:val="21"/>
              </w:rPr>
              <w:fldChar w:fldCharType="end"/>
            </w:r>
            <w:bookmarkEnd w:id="0"/>
          </w:p>
        </w:tc>
      </w:tr>
      <w:tr w:rsidR="005846AD">
        <w:tc>
          <w:tcPr>
            <w:tcW w:w="509" w:type="dxa"/>
          </w:tcPr>
          <w:p w:rsidR="005846AD" w:rsidRDefault="00850F37">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5846AD" w:rsidRDefault="00D0115F">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850F3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50F37">
              <w:rPr>
                <w:rFonts w:ascii="黑体" w:eastAsia="黑体" w:hAnsi="黑体"/>
                <w:sz w:val="21"/>
                <w:szCs w:val="21"/>
              </w:rPr>
              <w:t>点击此处添加CCS号</w:t>
            </w:r>
            <w:r>
              <w:rPr>
                <w:rFonts w:ascii="黑体" w:eastAsia="黑体" w:hAnsi="黑体"/>
                <w:sz w:val="21"/>
                <w:szCs w:val="21"/>
              </w:rPr>
              <w:fldChar w:fldCharType="end"/>
            </w:r>
            <w:bookmarkEnd w:id="1"/>
          </w:p>
        </w:tc>
      </w:tr>
      <w:tr w:rsidR="005846AD">
        <w:tc>
          <w:tcPr>
            <w:tcW w:w="509" w:type="dxa"/>
          </w:tcPr>
          <w:p w:rsidR="005846AD" w:rsidRDefault="005846AD">
            <w:pPr>
              <w:pStyle w:val="affff3"/>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bookmarkStart w:id="2" w:name="_Hlk26473981"/>
          </w:p>
        </w:tc>
        <w:tc>
          <w:tcPr>
            <w:tcW w:w="8855" w:type="dxa"/>
          </w:tcPr>
          <w:p w:rsidR="005846AD" w:rsidRDefault="005846AD">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rsidR="005846AD" w:rsidRDefault="00850F37">
      <w:pPr>
        <w:pStyle w:val="afffff0"/>
        <w:framePr w:w="9639" w:h="1088" w:hRule="exact" w:hSpace="181" w:vSpace="181" w:wrap="around" w:hAnchor="page" w:x="1305" w:y="2146"/>
        <w:jc w:val="center"/>
        <w:rPr>
          <w:rFonts w:ascii="黑体" w:eastAsia="黑体" w:hAnsi="黑体" w:cs="黑体"/>
          <w:sz w:val="56"/>
          <w:szCs w:val="21"/>
        </w:rPr>
      </w:pPr>
      <w:r>
        <w:rPr>
          <w:rFonts w:ascii="黑体" w:eastAsia="黑体" w:hAnsi="黑体" w:cs="黑体" w:hint="eastAsia"/>
          <w:b w:val="0"/>
          <w:bCs w:val="0"/>
          <w:spacing w:val="460"/>
          <w:w w:val="100"/>
          <w:sz w:val="72"/>
          <w:szCs w:val="24"/>
          <w:fitText w:val="5645" w:id="712135605"/>
        </w:rPr>
        <w:t>团体标</w:t>
      </w:r>
      <w:r>
        <w:rPr>
          <w:rFonts w:ascii="黑体" w:eastAsia="黑体" w:hAnsi="黑体" w:cs="黑体" w:hint="eastAsia"/>
          <w:b w:val="0"/>
          <w:bCs w:val="0"/>
          <w:spacing w:val="2"/>
          <w:w w:val="100"/>
          <w:sz w:val="72"/>
          <w:szCs w:val="24"/>
          <w:fitText w:val="5645" w:id="712135605"/>
        </w:rPr>
        <w:t>准</w:t>
      </w:r>
    </w:p>
    <w:bookmarkEnd w:id="2"/>
    <w:p w:rsidR="005846AD" w:rsidRDefault="00D0115F">
      <w:pPr>
        <w:pStyle w:val="affffffffff2"/>
        <w:framePr w:wrap="auto"/>
        <w:rPr>
          <w:rFonts w:hAnsi="黑体"/>
        </w:rPr>
      </w:pPr>
      <w:r>
        <w:fldChar w:fldCharType="begin">
          <w:ffData>
            <w:name w:val="文字1"/>
            <w:enabled/>
            <w:calcOnExit w:val="0"/>
            <w:textInput>
              <w:default w:val="GB/T"/>
            </w:textInput>
          </w:ffData>
        </w:fldChar>
      </w:r>
      <w:bookmarkStart w:id="3" w:name="文字1"/>
      <w:r w:rsidR="00850F37">
        <w:rPr>
          <w:lang w:val="fr-FR"/>
        </w:rPr>
        <w:instrText xml:space="preserve"> FORMTEXT </w:instrText>
      </w:r>
      <w:r>
        <w:fldChar w:fldCharType="separate"/>
      </w:r>
      <w:r w:rsidR="00850F37">
        <w:rPr>
          <w:rFonts w:hint="eastAsia"/>
        </w:rPr>
        <w:t>T</w:t>
      </w:r>
      <w:r w:rsidR="00850F37">
        <w:rPr>
          <w:lang w:val="fr-FR"/>
        </w:rPr>
        <w:t>/</w:t>
      </w:r>
      <w:r>
        <w:fldChar w:fldCharType="end"/>
      </w:r>
      <w:bookmarkEnd w:id="3"/>
      <w:r w:rsidR="00850F37">
        <w:rPr>
          <w:rFonts w:hint="eastAsia"/>
        </w:rPr>
        <w:t xml:space="preserve">CGCC </w:t>
      </w:r>
      <w:r>
        <w:fldChar w:fldCharType="begin">
          <w:ffData>
            <w:name w:val="NSTD_CODE_F"/>
            <w:enabled/>
            <w:calcOnExit w:val="0"/>
            <w:textInput>
              <w:default w:val="XXXXX"/>
            </w:textInput>
          </w:ffData>
        </w:fldChar>
      </w:r>
      <w:bookmarkStart w:id="4" w:name="NSTD_CODE_F"/>
      <w:r w:rsidR="00850F37">
        <w:rPr>
          <w:lang w:val="fr-FR"/>
        </w:rPr>
        <w:instrText xml:space="preserve"> FORMTEXT </w:instrText>
      </w:r>
      <w:r>
        <w:fldChar w:fldCharType="separate"/>
      </w:r>
      <w:r w:rsidR="00850F37">
        <w:rPr>
          <w:lang w:val="fr-FR"/>
        </w:rPr>
        <w:t>XX</w:t>
      </w:r>
      <w:r>
        <w:fldChar w:fldCharType="end"/>
      </w:r>
      <w:bookmarkEnd w:id="4"/>
      <w:r w:rsidR="00850F37">
        <w:rPr>
          <w:rFonts w:hAnsi="黑体"/>
          <w:lang w:val="fr-FR"/>
        </w:rPr>
        <w:t>—</w:t>
      </w:r>
      <w:r>
        <w:fldChar w:fldCharType="begin">
          <w:ffData>
            <w:name w:val="NSTD_CODE_B"/>
            <w:enabled/>
            <w:calcOnExit w:val="0"/>
            <w:textInput>
              <w:default w:val="XXXX"/>
            </w:textInput>
          </w:ffData>
        </w:fldChar>
      </w:r>
      <w:bookmarkStart w:id="5" w:name="NSTD_CODE_B"/>
      <w:r w:rsidR="00850F37">
        <w:rPr>
          <w:lang w:val="fr-FR"/>
        </w:rPr>
        <w:instrText xml:space="preserve"> FORMTEXT </w:instrText>
      </w:r>
      <w:r>
        <w:fldChar w:fldCharType="separate"/>
      </w:r>
      <w:r w:rsidR="00850F37">
        <w:rPr>
          <w:rFonts w:hint="eastAsia"/>
        </w:rPr>
        <w:t>202</w:t>
      </w:r>
      <w:r w:rsidR="00850F37">
        <w:rPr>
          <w:lang w:val="fr-FR"/>
        </w:rPr>
        <w:t>X</w:t>
      </w:r>
      <w:r>
        <w:fldChar w:fldCharType="end"/>
      </w:r>
      <w:bookmarkEnd w:id="5"/>
    </w:p>
    <w:p w:rsidR="005846AD" w:rsidRDefault="00D0115F">
      <w:pPr>
        <w:spacing w:line="240" w:lineRule="auto"/>
        <w:ind w:left="8080"/>
        <w:rPr>
          <w:rFonts w:ascii="黑体" w:eastAsia="黑体" w:hAnsi="黑体"/>
          <w:kern w:val="0"/>
          <w:sz w:val="52"/>
          <w:szCs w:val="20"/>
        </w:rPr>
      </w:pPr>
      <w:r>
        <w:rPr>
          <w:rFonts w:ascii="黑体" w:eastAsia="黑体" w:hAnsi="黑体"/>
          <w:kern w:val="0"/>
          <w:sz w:val="52"/>
          <w:szCs w:val="20"/>
        </w:rPr>
        <w:pict>
          <v:line id="直接连接符 73" o:spid="_x0000_s1026" style="position:absolute;left:0;text-align:left;z-index:251662336;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NgVmsOkBAAC5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p9xZsHQ&#10;wO8///j56euvuy903n//xl6eJZV6FyoKntulTzzFzt64axQfA7M478CuZe72du8IYpwyir9SkhEc&#10;1Vr1b7GhGNhEzJLtWm8SJInBdnky+9Nk5C4yQY8XY1qdkoYmjr4CqmOi8yG+kWhYutRcK5tEgwq2&#10;1yGmRqA6hqRni1dK6zx4bVlf89fnk/OcEFCrJjlTWPDr1Vx7toW0OvnLrMjzMMzjxjZDEW1Tnsxb&#10;d6h8ZD3ot8Jmv/RHaWiiubfD9qWVeWhnAf/8c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DYFZrDpAQAAuQMAAA4AAAAAAAAAAQAgAAAAJwEAAGRycy9lMm9Eb2MueG1sUEsFBgAAAAAGAAYA&#10;WQEAAIIFAAAAAA==&#10;" o:allowoverlap="f">
            <w10:wrap anchorx="page" anchory="page"/>
          </v:line>
        </w:pict>
      </w:r>
    </w:p>
    <w:p w:rsidR="005846AD" w:rsidRDefault="005846AD">
      <w:pPr>
        <w:pStyle w:val="afffff0"/>
        <w:framePr w:w="9639" w:h="6976" w:hRule="exact" w:hSpace="0" w:vSpace="0" w:wrap="around" w:hAnchor="page" w:y="6408"/>
        <w:jc w:val="center"/>
        <w:rPr>
          <w:rFonts w:ascii="黑体" w:eastAsia="黑体" w:hAnsi="黑体"/>
          <w:b w:val="0"/>
          <w:bCs w:val="0"/>
          <w:w w:val="100"/>
        </w:rPr>
      </w:pPr>
    </w:p>
    <w:p w:rsidR="005846AD" w:rsidRDefault="00D0115F">
      <w:pPr>
        <w:pStyle w:val="affffffffff4"/>
        <w:framePr w:h="6974" w:hRule="exact" w:wrap="around" w:x="1419" w:anchorLock="1"/>
      </w:pPr>
      <w:r>
        <w:rPr>
          <w:sz w:val="48"/>
          <w:szCs w:val="18"/>
        </w:rPr>
        <w:fldChar w:fldCharType="begin">
          <w:ffData>
            <w:name w:val="CSTD_NAME"/>
            <w:enabled/>
            <w:calcOnExit w:val="0"/>
            <w:textInput>
              <w:default w:val="点击此处添加标准名称"/>
            </w:textInput>
          </w:ffData>
        </w:fldChar>
      </w:r>
      <w:bookmarkStart w:id="6" w:name="CSTD_NAME"/>
      <w:r w:rsidR="00850F37">
        <w:rPr>
          <w:sz w:val="48"/>
          <w:szCs w:val="18"/>
        </w:rPr>
        <w:instrText xml:space="preserve"> FORMTEXT </w:instrText>
      </w:r>
      <w:r>
        <w:rPr>
          <w:sz w:val="48"/>
          <w:szCs w:val="18"/>
        </w:rPr>
      </w:r>
      <w:r>
        <w:rPr>
          <w:sz w:val="48"/>
          <w:szCs w:val="18"/>
        </w:rPr>
        <w:fldChar w:fldCharType="separate"/>
      </w:r>
      <w:r w:rsidR="00850F37">
        <w:rPr>
          <w:rFonts w:hint="eastAsia"/>
          <w:sz w:val="48"/>
          <w:szCs w:val="18"/>
        </w:rPr>
        <w:t>集中用餐服务机构等级划分和评定</w:t>
      </w:r>
      <w:r>
        <w:rPr>
          <w:sz w:val="48"/>
          <w:szCs w:val="18"/>
        </w:rPr>
        <w:fldChar w:fldCharType="end"/>
      </w:r>
      <w:bookmarkEnd w:id="6"/>
    </w:p>
    <w:p w:rsidR="005846AD" w:rsidRDefault="005846AD">
      <w:pPr>
        <w:framePr w:w="9639" w:h="6974" w:hRule="exact" w:wrap="around" w:vAnchor="page" w:hAnchor="page" w:x="1419" w:y="6408" w:anchorLock="1"/>
        <w:ind w:left="-1418"/>
      </w:pPr>
    </w:p>
    <w:p w:rsidR="005846AD" w:rsidRDefault="00D0115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sidR="00850F37">
        <w:rPr>
          <w:rFonts w:eastAsia="黑体"/>
          <w:szCs w:val="28"/>
        </w:rPr>
        <w:instrText xml:space="preserve"> FORMTEXT </w:instrText>
      </w:r>
      <w:r>
        <w:rPr>
          <w:rFonts w:eastAsia="黑体"/>
          <w:szCs w:val="28"/>
        </w:rPr>
      </w:r>
      <w:r>
        <w:rPr>
          <w:rFonts w:eastAsia="黑体"/>
          <w:szCs w:val="28"/>
        </w:rPr>
        <w:fldChar w:fldCharType="separate"/>
      </w:r>
      <w:r w:rsidR="00850F37">
        <w:rPr>
          <w:rFonts w:eastAsia="黑体" w:hint="eastAsia"/>
          <w:szCs w:val="28"/>
        </w:rPr>
        <w:t>点击此处添加标准名称的英文译名</w:t>
      </w:r>
      <w:r>
        <w:rPr>
          <w:rFonts w:eastAsia="黑体"/>
          <w:szCs w:val="28"/>
        </w:rPr>
        <w:fldChar w:fldCharType="end"/>
      </w:r>
      <w:bookmarkEnd w:id="7"/>
    </w:p>
    <w:p w:rsidR="005846AD" w:rsidRDefault="005846AD">
      <w:pPr>
        <w:framePr w:w="9639" w:h="6974" w:hRule="exact" w:wrap="around" w:vAnchor="page" w:hAnchor="page" w:x="1419" w:y="6408" w:anchorLock="1"/>
        <w:spacing w:line="760" w:lineRule="exact"/>
        <w:ind w:left="-1418"/>
      </w:pPr>
    </w:p>
    <w:p w:rsidR="005846AD" w:rsidRDefault="00D0115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8" w:name="下拉1"/>
      <w:r w:rsidR="00850F37">
        <w:rPr>
          <w:sz w:val="24"/>
          <w:szCs w:val="28"/>
        </w:rPr>
        <w:instrText xml:space="preserve"> FORMDROPDOWN </w:instrText>
      </w:r>
      <w:r>
        <w:rPr>
          <w:sz w:val="24"/>
          <w:szCs w:val="28"/>
        </w:rPr>
      </w:r>
      <w:r>
        <w:rPr>
          <w:sz w:val="24"/>
          <w:szCs w:val="28"/>
        </w:rPr>
        <w:fldChar w:fldCharType="end"/>
      </w:r>
      <w:bookmarkEnd w:id="8"/>
    </w:p>
    <w:p w:rsidR="005846AD" w:rsidRDefault="00D0115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sidR="00850F37">
        <w:rPr>
          <w:sz w:val="21"/>
          <w:szCs w:val="28"/>
        </w:rPr>
        <w:instrText xml:space="preserve"> FORMTEXT </w:instrText>
      </w:r>
      <w:r>
        <w:rPr>
          <w:sz w:val="21"/>
          <w:szCs w:val="28"/>
        </w:rPr>
      </w:r>
      <w:r>
        <w:rPr>
          <w:sz w:val="21"/>
          <w:szCs w:val="28"/>
        </w:rPr>
        <w:fldChar w:fldCharType="separate"/>
      </w:r>
      <w:r w:rsidR="00850F37">
        <w:rPr>
          <w:sz w:val="21"/>
          <w:szCs w:val="28"/>
        </w:rPr>
        <w:t>     </w:t>
      </w:r>
      <w:r>
        <w:rPr>
          <w:sz w:val="21"/>
          <w:szCs w:val="28"/>
        </w:rPr>
        <w:fldChar w:fldCharType="end"/>
      </w:r>
      <w:bookmarkEnd w:id="9"/>
    </w:p>
    <w:p w:rsidR="005846AD" w:rsidRDefault="005846AD" w:rsidP="00E811E0">
      <w:pPr>
        <w:pStyle w:val="afffffff8"/>
        <w:framePr w:w="9639" w:h="6974" w:hRule="exact" w:wrap="around" w:vAnchor="page" w:hAnchor="page" w:x="1419" w:y="6408" w:anchorLock="1"/>
        <w:spacing w:beforeLines="300" w:afterLines="30" w:line="240" w:lineRule="auto"/>
        <w:textAlignment w:val="bottom"/>
        <w:rPr>
          <w:b/>
          <w:sz w:val="21"/>
          <w:szCs w:val="28"/>
        </w:rPr>
      </w:pPr>
    </w:p>
    <w:p w:rsidR="005846AD" w:rsidRDefault="00D0115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0" w:name="PLSH_DATE_Y"/>
      <w:r w:rsidR="00850F37">
        <w:rPr>
          <w:rFonts w:ascii="黑体"/>
        </w:rPr>
        <w:instrText xml:space="preserve"> FORMTEXT </w:instrText>
      </w:r>
      <w:r>
        <w:rPr>
          <w:rFonts w:ascii="黑体"/>
        </w:rPr>
      </w:r>
      <w:r>
        <w:rPr>
          <w:rFonts w:ascii="黑体"/>
        </w:rPr>
        <w:fldChar w:fldCharType="separate"/>
      </w:r>
      <w:r w:rsidR="00850F37">
        <w:rPr>
          <w:rFonts w:ascii="黑体"/>
        </w:rPr>
        <w:t>XXXX</w:t>
      </w:r>
      <w:r>
        <w:rPr>
          <w:rFonts w:ascii="黑体"/>
        </w:rPr>
        <w:fldChar w:fldCharType="end"/>
      </w:r>
      <w:bookmarkEnd w:id="10"/>
      <w:r w:rsidR="00850F37">
        <w:rPr>
          <w:rFonts w:ascii="黑体"/>
        </w:rPr>
        <w:t>-</w:t>
      </w:r>
      <w:r>
        <w:rPr>
          <w:rFonts w:ascii="黑体"/>
        </w:rPr>
        <w:fldChar w:fldCharType="begin">
          <w:ffData>
            <w:name w:val="PLSH_DATE_M"/>
            <w:enabled/>
            <w:calcOnExit w:val="0"/>
            <w:textInput>
              <w:default w:val="XX"/>
              <w:maxLength w:val="2"/>
            </w:textInput>
          </w:ffData>
        </w:fldChar>
      </w:r>
      <w:bookmarkStart w:id="11" w:name="PLSH_DATE_M"/>
      <w:r w:rsidR="00850F37">
        <w:rPr>
          <w:rFonts w:ascii="黑体"/>
        </w:rPr>
        <w:instrText xml:space="preserve"> FORMTEXT </w:instrText>
      </w:r>
      <w:r>
        <w:rPr>
          <w:rFonts w:ascii="黑体"/>
        </w:rPr>
      </w:r>
      <w:r>
        <w:rPr>
          <w:rFonts w:ascii="黑体"/>
        </w:rPr>
        <w:fldChar w:fldCharType="separate"/>
      </w:r>
      <w:r w:rsidR="00850F37">
        <w:rPr>
          <w:rFonts w:ascii="黑体"/>
        </w:rPr>
        <w:t>XX</w:t>
      </w:r>
      <w:r>
        <w:rPr>
          <w:rFonts w:ascii="黑体"/>
        </w:rPr>
        <w:fldChar w:fldCharType="end"/>
      </w:r>
      <w:bookmarkEnd w:id="11"/>
      <w:r w:rsidR="00850F37">
        <w:rPr>
          <w:rFonts w:ascii="黑体"/>
        </w:rPr>
        <w:t>-</w:t>
      </w:r>
      <w:r>
        <w:rPr>
          <w:rFonts w:ascii="黑体"/>
        </w:rPr>
        <w:fldChar w:fldCharType="begin">
          <w:ffData>
            <w:name w:val="PLSH_DATE_D"/>
            <w:enabled/>
            <w:calcOnExit w:val="0"/>
            <w:textInput>
              <w:default w:val="XX"/>
              <w:maxLength w:val="2"/>
            </w:textInput>
          </w:ffData>
        </w:fldChar>
      </w:r>
      <w:bookmarkStart w:id="12" w:name="PLSH_DATE_D"/>
      <w:r w:rsidR="00850F37">
        <w:rPr>
          <w:rFonts w:ascii="黑体"/>
        </w:rPr>
        <w:instrText xml:space="preserve"> FORMTEXT </w:instrText>
      </w:r>
      <w:r>
        <w:rPr>
          <w:rFonts w:ascii="黑体"/>
        </w:rPr>
      </w:r>
      <w:r>
        <w:rPr>
          <w:rFonts w:ascii="黑体"/>
        </w:rPr>
        <w:fldChar w:fldCharType="separate"/>
      </w:r>
      <w:r w:rsidR="00850F37">
        <w:rPr>
          <w:rFonts w:ascii="黑体"/>
        </w:rPr>
        <w:t>XX</w:t>
      </w:r>
      <w:r>
        <w:rPr>
          <w:rFonts w:ascii="黑体"/>
        </w:rPr>
        <w:fldChar w:fldCharType="end"/>
      </w:r>
      <w:bookmarkEnd w:id="12"/>
      <w:r w:rsidR="00850F37">
        <w:rPr>
          <w:rFonts w:hint="eastAsia"/>
        </w:rPr>
        <w:t>发布</w:t>
      </w:r>
    </w:p>
    <w:p w:rsidR="005846AD" w:rsidRDefault="00D0115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3" w:name="CROT_DATE_Y"/>
      <w:r w:rsidR="00850F37">
        <w:rPr>
          <w:rFonts w:ascii="黑体"/>
        </w:rPr>
        <w:instrText xml:space="preserve"> FORMTEXT </w:instrText>
      </w:r>
      <w:r>
        <w:rPr>
          <w:rFonts w:ascii="黑体"/>
        </w:rPr>
      </w:r>
      <w:r>
        <w:rPr>
          <w:rFonts w:ascii="黑体"/>
        </w:rPr>
        <w:fldChar w:fldCharType="separate"/>
      </w:r>
      <w:r w:rsidR="00850F37">
        <w:rPr>
          <w:rFonts w:ascii="黑体"/>
        </w:rPr>
        <w:t>XXXX</w:t>
      </w:r>
      <w:r>
        <w:rPr>
          <w:rFonts w:ascii="黑体"/>
        </w:rPr>
        <w:fldChar w:fldCharType="end"/>
      </w:r>
      <w:bookmarkEnd w:id="13"/>
      <w:r w:rsidR="00850F37">
        <w:rPr>
          <w:rFonts w:ascii="黑体"/>
        </w:rPr>
        <w:t>-</w:t>
      </w:r>
      <w:r>
        <w:rPr>
          <w:rFonts w:ascii="黑体"/>
        </w:rPr>
        <w:fldChar w:fldCharType="begin">
          <w:ffData>
            <w:name w:val="CROT_DATE_M"/>
            <w:enabled/>
            <w:calcOnExit w:val="0"/>
            <w:textInput>
              <w:default w:val="XX"/>
              <w:maxLength w:val="2"/>
            </w:textInput>
          </w:ffData>
        </w:fldChar>
      </w:r>
      <w:bookmarkStart w:id="14" w:name="CROT_DATE_M"/>
      <w:r w:rsidR="00850F37">
        <w:rPr>
          <w:rFonts w:ascii="黑体"/>
        </w:rPr>
        <w:instrText xml:space="preserve"> FORMTEXT </w:instrText>
      </w:r>
      <w:r>
        <w:rPr>
          <w:rFonts w:ascii="黑体"/>
        </w:rPr>
      </w:r>
      <w:r>
        <w:rPr>
          <w:rFonts w:ascii="黑体"/>
        </w:rPr>
        <w:fldChar w:fldCharType="separate"/>
      </w:r>
      <w:r w:rsidR="00850F37">
        <w:rPr>
          <w:rFonts w:ascii="黑体"/>
        </w:rPr>
        <w:t>XX</w:t>
      </w:r>
      <w:r>
        <w:rPr>
          <w:rFonts w:ascii="黑体"/>
        </w:rPr>
        <w:fldChar w:fldCharType="end"/>
      </w:r>
      <w:bookmarkEnd w:id="14"/>
      <w:r w:rsidR="00850F37">
        <w:rPr>
          <w:rFonts w:ascii="黑体"/>
        </w:rPr>
        <w:t>-</w:t>
      </w:r>
      <w:r>
        <w:rPr>
          <w:rFonts w:ascii="黑体"/>
        </w:rPr>
        <w:fldChar w:fldCharType="begin">
          <w:ffData>
            <w:name w:val="CROT_DATE_D"/>
            <w:enabled/>
            <w:calcOnExit w:val="0"/>
            <w:textInput>
              <w:default w:val="XX"/>
              <w:maxLength w:val="2"/>
            </w:textInput>
          </w:ffData>
        </w:fldChar>
      </w:r>
      <w:bookmarkStart w:id="15" w:name="CROT_DATE_D"/>
      <w:r w:rsidR="00850F37">
        <w:rPr>
          <w:rFonts w:ascii="黑体"/>
        </w:rPr>
        <w:instrText xml:space="preserve"> FORMTEXT </w:instrText>
      </w:r>
      <w:r>
        <w:rPr>
          <w:rFonts w:ascii="黑体"/>
        </w:rPr>
      </w:r>
      <w:r>
        <w:rPr>
          <w:rFonts w:ascii="黑体"/>
        </w:rPr>
        <w:fldChar w:fldCharType="separate"/>
      </w:r>
      <w:r w:rsidR="00850F37">
        <w:rPr>
          <w:rFonts w:ascii="黑体"/>
        </w:rPr>
        <w:t>XX</w:t>
      </w:r>
      <w:r>
        <w:rPr>
          <w:rFonts w:ascii="黑体"/>
        </w:rPr>
        <w:fldChar w:fldCharType="end"/>
      </w:r>
      <w:bookmarkEnd w:id="15"/>
      <w:r w:rsidR="00850F37">
        <w:rPr>
          <w:rFonts w:hint="eastAsia"/>
        </w:rPr>
        <w:t>实施</w:t>
      </w:r>
    </w:p>
    <w:p w:rsidR="005846AD" w:rsidRDefault="00D0115F">
      <w:pPr>
        <w:pStyle w:val="affff6"/>
        <w:jc w:val="center"/>
        <w:rPr>
          <w:rFonts w:ascii="宋体" w:hAnsi="宋体"/>
          <w:sz w:val="28"/>
          <w:szCs w:val="28"/>
        </w:rPr>
      </w:pPr>
      <w:r>
        <w:rPr>
          <w:rFonts w:ascii="宋体" w:hAnsi="宋体"/>
          <w:sz w:val="28"/>
          <w:szCs w:val="28"/>
        </w:rPr>
        <w:pict>
          <v:line id="_x0000_s1027" style="position:absolute;left:0;text-align:left;z-index:251663360;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w10:wrap anchorx="page" anchory="page"/>
            <w10:anchorlock/>
          </v:line>
        </w:pict>
      </w:r>
      <w:r w:rsidR="00850F37">
        <w:rPr>
          <w:rFonts w:ascii="宋体" w:hAnsi="宋体" w:hint="eastAsia"/>
          <w:sz w:val="28"/>
          <w:szCs w:val="28"/>
        </w:rPr>
        <w:t>`</w:t>
      </w:r>
    </w:p>
    <w:p w:rsidR="005846AD" w:rsidRDefault="005846AD">
      <w:pPr>
        <w:pStyle w:val="affff6"/>
        <w:jc w:val="center"/>
        <w:rPr>
          <w:rFonts w:ascii="宋体" w:hAnsi="宋体"/>
          <w:sz w:val="28"/>
          <w:szCs w:val="28"/>
        </w:rPr>
      </w:pPr>
    </w:p>
    <w:p w:rsidR="005846AD" w:rsidRDefault="005846AD">
      <w:pPr>
        <w:pStyle w:val="affff6"/>
        <w:jc w:val="center"/>
        <w:rPr>
          <w:rFonts w:ascii="宋体" w:hAnsi="宋体"/>
          <w:sz w:val="28"/>
          <w:szCs w:val="28"/>
        </w:rPr>
      </w:pPr>
    </w:p>
    <w:p w:rsidR="005846AD" w:rsidRDefault="005846AD">
      <w:pPr>
        <w:pStyle w:val="affff6"/>
        <w:jc w:val="center"/>
        <w:rPr>
          <w:rFonts w:ascii="宋体" w:hAnsi="宋体"/>
          <w:sz w:val="28"/>
          <w:szCs w:val="28"/>
        </w:rPr>
      </w:pPr>
    </w:p>
    <w:p w:rsidR="005846AD" w:rsidRDefault="005846AD">
      <w:pPr>
        <w:pStyle w:val="affff6"/>
        <w:jc w:val="center"/>
        <w:rPr>
          <w:rFonts w:ascii="宋体" w:hAnsi="宋体"/>
          <w:sz w:val="28"/>
          <w:szCs w:val="28"/>
        </w:rPr>
      </w:pPr>
    </w:p>
    <w:p w:rsidR="005846AD" w:rsidRDefault="005846AD">
      <w:pPr>
        <w:pStyle w:val="affff6"/>
        <w:jc w:val="center"/>
        <w:rPr>
          <w:rFonts w:ascii="宋体" w:hAnsi="宋体"/>
          <w:sz w:val="28"/>
          <w:szCs w:val="28"/>
        </w:rPr>
      </w:pPr>
    </w:p>
    <w:p w:rsidR="005846AD" w:rsidRDefault="005846AD">
      <w:pPr>
        <w:rPr>
          <w:rFonts w:ascii="黑体" w:eastAsia="黑体" w:hAnsi="宋体" w:cs="黑体"/>
          <w:color w:val="000000"/>
          <w:sz w:val="24"/>
          <w:szCs w:val="24"/>
        </w:rPr>
      </w:pPr>
    </w:p>
    <w:p w:rsidR="005846AD" w:rsidRDefault="005846AD">
      <w:pPr>
        <w:rPr>
          <w:rFonts w:ascii="黑体" w:eastAsia="黑体" w:hAnsi="宋体" w:cs="黑体"/>
          <w:color w:val="000000"/>
          <w:sz w:val="24"/>
          <w:szCs w:val="24"/>
        </w:rPr>
      </w:pPr>
    </w:p>
    <w:p w:rsidR="005846AD" w:rsidRDefault="005846AD">
      <w:pPr>
        <w:rPr>
          <w:rFonts w:ascii="黑体" w:eastAsia="黑体" w:hAnsi="宋体" w:cs="黑体"/>
          <w:color w:val="000000"/>
          <w:sz w:val="24"/>
          <w:szCs w:val="24"/>
        </w:rPr>
      </w:pPr>
    </w:p>
    <w:p w:rsidR="005846AD" w:rsidRDefault="00850F37">
      <w:pPr>
        <w:ind w:firstLineChars="1500" w:firstLine="3600"/>
        <w:rPr>
          <w:szCs w:val="18"/>
        </w:rPr>
      </w:pPr>
      <w:r>
        <w:rPr>
          <w:rFonts w:ascii="黑体" w:eastAsia="黑体" w:hAnsi="宋体" w:cs="黑体"/>
          <w:color w:val="000000"/>
          <w:sz w:val="24"/>
          <w:szCs w:val="24"/>
        </w:rPr>
        <w:t>中国商业联合会</w:t>
      </w:r>
      <w:r>
        <w:rPr>
          <w:rFonts w:ascii="宋体" w:hAnsi="宋体" w:cs="宋体" w:hint="eastAsia"/>
          <w:color w:val="000000"/>
          <w:sz w:val="24"/>
          <w:szCs w:val="24"/>
        </w:rPr>
        <w:t> </w:t>
      </w:r>
      <w:r>
        <w:rPr>
          <w:rFonts w:ascii="黑体" w:eastAsia="黑体" w:hAnsi="宋体" w:cs="黑体" w:hint="eastAsia"/>
          <w:color w:val="000000"/>
          <w:sz w:val="24"/>
          <w:szCs w:val="24"/>
        </w:rPr>
        <w:t>发布</w:t>
      </w:r>
    </w:p>
    <w:p w:rsidR="005846AD" w:rsidRDefault="005846AD">
      <w:pPr>
        <w:jc w:val="left"/>
        <w:rPr>
          <w:rFonts w:ascii="宋体" w:hAnsi="宋体"/>
          <w:sz w:val="22"/>
          <w:szCs w:val="22"/>
        </w:rPr>
        <w:sectPr w:rsidR="005846AD">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p>
    <w:p w:rsidR="005846AD" w:rsidRDefault="00850F37">
      <w:pPr>
        <w:pStyle w:val="affffffa"/>
        <w:spacing w:after="468"/>
      </w:pPr>
      <w:bookmarkStart w:id="16" w:name="BookMark1"/>
      <w:r>
        <w:rPr>
          <w:rFonts w:hint="eastAsia"/>
          <w:spacing w:val="320"/>
        </w:rPr>
        <w:lastRenderedPageBreak/>
        <w:t>目</w:t>
      </w:r>
      <w:r>
        <w:rPr>
          <w:rFonts w:hint="eastAsia"/>
        </w:rPr>
        <w:t>次</w:t>
      </w:r>
    </w:p>
    <w:p w:rsidR="005846AD" w:rsidRDefault="00D0115F">
      <w:pPr>
        <w:pStyle w:val="11"/>
        <w:tabs>
          <w:tab w:val="right" w:leader="dot" w:pos="9344"/>
        </w:tabs>
        <w:rPr>
          <w:rFonts w:asciiTheme="minorHAnsi" w:eastAsiaTheme="minorEastAsia" w:hAnsiTheme="minorHAnsi" w:cstheme="minorBidi"/>
          <w:szCs w:val="22"/>
        </w:rPr>
      </w:pPr>
      <w:r w:rsidRPr="00D0115F">
        <w:fldChar w:fldCharType="begin"/>
      </w:r>
      <w:r w:rsidR="00850F37">
        <w:rPr>
          <w:rFonts w:hint="eastAsia"/>
        </w:rPr>
        <w:instrText>TOC \o "1-1" \h \t "标准文件_一级条标题,2,标准文件_附录一级条标题,2,"</w:instrText>
      </w:r>
      <w:r w:rsidRPr="00D0115F">
        <w:fldChar w:fldCharType="separate"/>
      </w:r>
      <w:hyperlink w:anchor="_Toc188267275" w:history="1">
        <w:r w:rsidR="00850F37">
          <w:rPr>
            <w:rStyle w:val="affffc"/>
            <w:rFonts w:hint="eastAsia"/>
          </w:rPr>
          <w:t>引言</w:t>
        </w:r>
        <w:r w:rsidR="00850F37">
          <w:tab/>
        </w:r>
        <w:r>
          <w:fldChar w:fldCharType="begin"/>
        </w:r>
        <w:r w:rsidR="00850F37">
          <w:instrText xml:space="preserve"> PAGEREF _Toc188267275 \h </w:instrText>
        </w:r>
        <w:r>
          <w:fldChar w:fldCharType="separate"/>
        </w:r>
        <w:r w:rsidR="00850F37">
          <w:t>II</w:t>
        </w:r>
        <w:r>
          <w:fldChar w:fldCharType="end"/>
        </w:r>
      </w:hyperlink>
    </w:p>
    <w:p w:rsidR="005846AD" w:rsidRDefault="00D0115F">
      <w:pPr>
        <w:pStyle w:val="11"/>
        <w:tabs>
          <w:tab w:val="right" w:leader="dot" w:pos="9344"/>
        </w:tabs>
        <w:rPr>
          <w:rFonts w:asciiTheme="minorHAnsi" w:eastAsiaTheme="minorEastAsia" w:hAnsiTheme="minorHAnsi" w:cstheme="minorBidi"/>
          <w:szCs w:val="22"/>
        </w:rPr>
      </w:pPr>
      <w:hyperlink w:anchor="_Toc188267276" w:history="1">
        <w:r w:rsidR="00850F37">
          <w:rPr>
            <w:rStyle w:val="affffc"/>
          </w:rPr>
          <w:t xml:space="preserve">1 </w:t>
        </w:r>
        <w:r w:rsidR="00850F37">
          <w:rPr>
            <w:rStyle w:val="affffc"/>
            <w:rFonts w:hint="eastAsia"/>
          </w:rPr>
          <w:t xml:space="preserve"> 范围</w:t>
        </w:r>
        <w:r w:rsidR="00850F37">
          <w:tab/>
        </w:r>
        <w:r w:rsidR="00850F37">
          <w:rPr>
            <w:rFonts w:hint="eastAsia"/>
          </w:rPr>
          <w:t>3</w:t>
        </w:r>
      </w:hyperlink>
    </w:p>
    <w:p w:rsidR="005846AD" w:rsidRDefault="00D0115F">
      <w:pPr>
        <w:pStyle w:val="11"/>
        <w:tabs>
          <w:tab w:val="right" w:leader="dot" w:pos="9344"/>
        </w:tabs>
        <w:rPr>
          <w:rFonts w:asciiTheme="minorHAnsi" w:eastAsiaTheme="minorEastAsia" w:hAnsiTheme="minorHAnsi" w:cstheme="minorBidi"/>
          <w:szCs w:val="22"/>
        </w:rPr>
      </w:pPr>
      <w:hyperlink w:anchor="_Toc188267277" w:history="1">
        <w:r w:rsidR="00850F37">
          <w:rPr>
            <w:rStyle w:val="affffc"/>
          </w:rPr>
          <w:t xml:space="preserve">2 </w:t>
        </w:r>
        <w:r w:rsidR="00850F37">
          <w:rPr>
            <w:rStyle w:val="affffc"/>
            <w:rFonts w:hint="eastAsia"/>
          </w:rPr>
          <w:t xml:space="preserve"> 规范性引用文件</w:t>
        </w:r>
        <w:r w:rsidR="00850F37">
          <w:tab/>
        </w:r>
        <w:r w:rsidR="00850F37">
          <w:rPr>
            <w:rFonts w:hint="eastAsia"/>
          </w:rPr>
          <w:t>3</w:t>
        </w:r>
      </w:hyperlink>
    </w:p>
    <w:p w:rsidR="005846AD" w:rsidRDefault="00D0115F">
      <w:pPr>
        <w:pStyle w:val="11"/>
        <w:tabs>
          <w:tab w:val="right" w:leader="dot" w:pos="9344"/>
        </w:tabs>
      </w:pPr>
      <w:hyperlink w:anchor="_Toc188267278" w:history="1">
        <w:r w:rsidR="00850F37">
          <w:rPr>
            <w:rStyle w:val="affffc"/>
          </w:rPr>
          <w:t xml:space="preserve">3 </w:t>
        </w:r>
        <w:r w:rsidR="00850F37">
          <w:rPr>
            <w:rStyle w:val="affffc"/>
            <w:rFonts w:hint="eastAsia"/>
          </w:rPr>
          <w:t xml:space="preserve"> 术语和定义</w:t>
        </w:r>
        <w:r w:rsidR="00850F37">
          <w:tab/>
        </w:r>
        <w:r w:rsidR="00850F37">
          <w:rPr>
            <w:rFonts w:hint="eastAsia"/>
          </w:rPr>
          <w:t>3</w:t>
        </w:r>
      </w:hyperlink>
    </w:p>
    <w:p w:rsidR="005846AD" w:rsidRDefault="00850F37">
      <w:pPr>
        <w:pStyle w:val="23"/>
        <w:rPr>
          <w:color w:val="000000"/>
          <w:sz w:val="20"/>
        </w:rPr>
      </w:pPr>
      <w:r>
        <w:rPr>
          <w:rFonts w:hint="eastAsia"/>
          <w:color w:val="000000"/>
          <w:sz w:val="20"/>
        </w:rPr>
        <w:t>3.1 集中用餐服务机构</w:t>
      </w:r>
      <w:r>
        <w:tab/>
      </w:r>
      <w:r>
        <w:rPr>
          <w:rFonts w:hint="eastAsia"/>
        </w:rPr>
        <w:t>3</w:t>
      </w:r>
    </w:p>
    <w:p w:rsidR="005846AD" w:rsidRDefault="00850F37">
      <w:pPr>
        <w:pStyle w:val="23"/>
        <w:rPr>
          <w:rStyle w:val="affffc"/>
        </w:rPr>
      </w:pPr>
      <w:r>
        <w:rPr>
          <w:rFonts w:hint="eastAsia"/>
          <w:color w:val="000000"/>
          <w:sz w:val="20"/>
        </w:rPr>
        <w:t>3.2</w:t>
      </w:r>
      <w:r>
        <w:rPr>
          <w:color w:val="000000"/>
          <w:sz w:val="20"/>
        </w:rPr>
        <w:t>集中用餐单位食堂</w:t>
      </w:r>
      <w:r>
        <w:tab/>
      </w:r>
      <w:r w:rsidR="00D0115F">
        <w:fldChar w:fldCharType="begin"/>
      </w:r>
      <w:r>
        <w:instrText xml:space="preserve"> HYPERLINK \l "_Toc188267279"</w:instrText>
      </w:r>
      <w:r w:rsidR="00D0115F">
        <w:fldChar w:fldCharType="separate"/>
      </w:r>
      <w:r>
        <w:rPr>
          <w:rFonts w:hint="eastAsia"/>
        </w:rPr>
        <w:t>3</w:t>
      </w:r>
    </w:p>
    <w:p w:rsidR="005846AD" w:rsidRDefault="00850F37">
      <w:pPr>
        <w:pStyle w:val="23"/>
      </w:pPr>
      <w:r>
        <w:rPr>
          <w:rStyle w:val="affffc"/>
          <w:rFonts w:hint="eastAsia"/>
        </w:rPr>
        <w:t xml:space="preserve">3.3 </w:t>
      </w:r>
      <w:r>
        <w:rPr>
          <w:rFonts w:hint="eastAsia"/>
          <w:color w:val="000000"/>
          <w:sz w:val="20"/>
        </w:rPr>
        <w:t>餐饮服务管理单位</w:t>
      </w:r>
      <w:r w:rsidR="00D0115F">
        <w:fldChar w:fldCharType="end"/>
      </w:r>
      <w:r>
        <w:tab/>
      </w:r>
      <w:r>
        <w:rPr>
          <w:rFonts w:hint="eastAsia"/>
        </w:rPr>
        <w:t>3</w:t>
      </w:r>
    </w:p>
    <w:p w:rsidR="005846AD" w:rsidRDefault="00850F37">
      <w:pPr>
        <w:pStyle w:val="23"/>
      </w:pPr>
      <w:r>
        <w:rPr>
          <w:rFonts w:hint="eastAsia"/>
        </w:rPr>
        <w:t xml:space="preserve">3.4 </w:t>
      </w:r>
      <w:r>
        <w:rPr>
          <w:rFonts w:hint="eastAsia"/>
          <w:color w:val="000000"/>
          <w:sz w:val="20"/>
        </w:rPr>
        <w:t>中央厨房</w:t>
      </w:r>
      <w:r>
        <w:tab/>
      </w:r>
      <w:r>
        <w:rPr>
          <w:rFonts w:hint="eastAsia"/>
        </w:rPr>
        <w:t>4</w:t>
      </w:r>
    </w:p>
    <w:p w:rsidR="005846AD" w:rsidRDefault="00850F37">
      <w:pPr>
        <w:pStyle w:val="23"/>
      </w:pPr>
      <w:r>
        <w:rPr>
          <w:rFonts w:hint="eastAsia"/>
        </w:rPr>
        <w:t>3.5 集体用餐配送单位</w:t>
      </w:r>
      <w:r>
        <w:tab/>
      </w:r>
      <w:r>
        <w:rPr>
          <w:rFonts w:hint="eastAsia"/>
        </w:rPr>
        <w:t>4</w:t>
      </w:r>
    </w:p>
    <w:p w:rsidR="005846AD" w:rsidRDefault="00850F37">
      <w:r>
        <w:rPr>
          <w:rFonts w:hint="eastAsia"/>
        </w:rPr>
        <w:t xml:space="preserve">4  </w:t>
      </w:r>
      <w:r>
        <w:rPr>
          <w:color w:val="000000"/>
          <w:sz w:val="20"/>
        </w:rPr>
        <w:t>等级划分与标识</w:t>
      </w:r>
    </w:p>
    <w:p w:rsidR="005846AD" w:rsidRDefault="00D0115F">
      <w:pPr>
        <w:pStyle w:val="23"/>
      </w:pPr>
      <w:r>
        <w:fldChar w:fldCharType="begin"/>
      </w:r>
      <w:r w:rsidR="00850F37">
        <w:instrText xml:space="preserve"> HYPERLINK \l "_Toc188267280"</w:instrText>
      </w:r>
      <w:r>
        <w:fldChar w:fldCharType="separate"/>
      </w:r>
      <w:r w:rsidR="00850F37">
        <w:rPr>
          <w:rStyle w:val="affffc"/>
        </w:rPr>
        <w:t>4.1</w:t>
      </w:r>
      <w:r w:rsidR="00850F37">
        <w:rPr>
          <w:color w:val="000000"/>
          <w:sz w:val="20"/>
        </w:rPr>
        <w:t>等级划分</w:t>
      </w:r>
      <w:r w:rsidR="00850F37">
        <w:tab/>
      </w:r>
      <w:r w:rsidR="00850F37">
        <w:rPr>
          <w:rFonts w:hint="eastAsia"/>
        </w:rPr>
        <w:t>4</w:t>
      </w:r>
    </w:p>
    <w:p w:rsidR="005846AD" w:rsidRDefault="00850F37">
      <w:pPr>
        <w:pStyle w:val="23"/>
      </w:pPr>
      <w:r>
        <w:rPr>
          <w:rFonts w:hint="eastAsia"/>
        </w:rPr>
        <w:t xml:space="preserve">4.2 </w:t>
      </w:r>
      <w:r>
        <w:rPr>
          <w:color w:val="000000"/>
          <w:sz w:val="20"/>
        </w:rPr>
        <w:t>标识</w:t>
      </w:r>
      <w:r>
        <w:tab/>
      </w:r>
      <w:r>
        <w:rPr>
          <w:rFonts w:hint="eastAsia"/>
        </w:rPr>
        <w:t>4</w:t>
      </w:r>
    </w:p>
    <w:p w:rsidR="005846AD" w:rsidRDefault="00850F37">
      <w:pPr>
        <w:pStyle w:val="23"/>
        <w:ind w:left="0"/>
      </w:pPr>
      <w:r>
        <w:rPr>
          <w:rFonts w:hint="eastAsia"/>
        </w:rPr>
        <w:t xml:space="preserve">5 </w:t>
      </w:r>
      <w:r>
        <w:rPr>
          <w:color w:val="000000"/>
          <w:sz w:val="20"/>
        </w:rPr>
        <w:t>等级划分的依据和评定方式</w:t>
      </w:r>
      <w:r>
        <w:tab/>
      </w:r>
      <w:r>
        <w:rPr>
          <w:rFonts w:hint="eastAsia"/>
        </w:rPr>
        <w:t>4</w:t>
      </w:r>
      <w:r w:rsidR="00D0115F">
        <w:fldChar w:fldCharType="end"/>
      </w:r>
    </w:p>
    <w:p w:rsidR="005846AD" w:rsidRDefault="00850F37">
      <w:pPr>
        <w:pStyle w:val="23"/>
        <w:rPr>
          <w:rStyle w:val="affffc"/>
        </w:rPr>
      </w:pPr>
      <w:r>
        <w:rPr>
          <w:rStyle w:val="affffc"/>
          <w:rFonts w:hint="eastAsia"/>
        </w:rPr>
        <w:t xml:space="preserve">5.1 </w:t>
      </w:r>
      <w:r>
        <w:rPr>
          <w:color w:val="000000"/>
          <w:sz w:val="20"/>
        </w:rPr>
        <w:t>等级划分的依据</w:t>
      </w:r>
      <w:r>
        <w:tab/>
      </w:r>
      <w:r>
        <w:rPr>
          <w:rFonts w:hint="eastAsia"/>
        </w:rPr>
        <w:t>4</w:t>
      </w:r>
    </w:p>
    <w:p w:rsidR="005846AD" w:rsidRDefault="00850F37">
      <w:pPr>
        <w:pStyle w:val="23"/>
      </w:pPr>
      <w:r>
        <w:rPr>
          <w:rFonts w:hint="eastAsia"/>
          <w:color w:val="000000"/>
          <w:sz w:val="20"/>
        </w:rPr>
        <w:t>5.1.1 集中用餐单位食堂</w:t>
      </w:r>
      <w:r>
        <w:rPr>
          <w:color w:val="000000"/>
          <w:sz w:val="20"/>
        </w:rPr>
        <w:t>等级划分的依据</w:t>
      </w:r>
      <w:r>
        <w:tab/>
      </w:r>
      <w:r>
        <w:rPr>
          <w:rFonts w:hint="eastAsia"/>
        </w:rPr>
        <w:t>4</w:t>
      </w:r>
    </w:p>
    <w:p w:rsidR="005846AD" w:rsidRDefault="00850F37">
      <w:pPr>
        <w:pStyle w:val="23"/>
      </w:pPr>
      <w:r>
        <w:rPr>
          <w:rFonts w:hint="eastAsia"/>
        </w:rPr>
        <w:t xml:space="preserve">5.1.2 </w:t>
      </w:r>
      <w:r>
        <w:rPr>
          <w:rFonts w:hint="eastAsia"/>
          <w:color w:val="000000"/>
          <w:sz w:val="20"/>
        </w:rPr>
        <w:t>餐饮服务管理单位</w:t>
      </w:r>
      <w:r>
        <w:rPr>
          <w:color w:val="000000"/>
          <w:sz w:val="20"/>
        </w:rPr>
        <w:t>等级划分的依据</w:t>
      </w:r>
      <w:r>
        <w:tab/>
      </w:r>
      <w:r>
        <w:rPr>
          <w:rFonts w:hint="eastAsia"/>
        </w:rPr>
        <w:t>4</w:t>
      </w:r>
    </w:p>
    <w:p w:rsidR="005846AD" w:rsidRDefault="00850F37">
      <w:pPr>
        <w:pStyle w:val="23"/>
      </w:pPr>
      <w:r>
        <w:rPr>
          <w:rFonts w:hint="eastAsia"/>
        </w:rPr>
        <w:t xml:space="preserve">5.2 </w:t>
      </w:r>
      <w:r>
        <w:rPr>
          <w:rFonts w:hint="eastAsia"/>
          <w:color w:val="000000"/>
          <w:sz w:val="20"/>
        </w:rPr>
        <w:t>等级划分的评定方式</w:t>
      </w:r>
      <w:r>
        <w:tab/>
      </w:r>
      <w:r>
        <w:rPr>
          <w:rFonts w:hint="eastAsia"/>
        </w:rPr>
        <w:t>4</w:t>
      </w:r>
    </w:p>
    <w:p w:rsidR="005846AD" w:rsidRDefault="00850F37">
      <w:pPr>
        <w:pStyle w:val="23"/>
        <w:ind w:left="0"/>
      </w:pPr>
      <w:r>
        <w:rPr>
          <w:rFonts w:hint="eastAsia"/>
          <w:color w:val="000000"/>
          <w:sz w:val="20"/>
        </w:rPr>
        <w:t xml:space="preserve">6 </w:t>
      </w:r>
      <w:r>
        <w:rPr>
          <w:color w:val="000000"/>
          <w:sz w:val="20"/>
        </w:rPr>
        <w:t>等级的评定和管理原则</w:t>
      </w:r>
      <w:r>
        <w:tab/>
      </w:r>
      <w:r>
        <w:rPr>
          <w:rFonts w:hint="eastAsia"/>
        </w:rPr>
        <w:t>4</w:t>
      </w:r>
    </w:p>
    <w:p w:rsidR="005846AD" w:rsidRDefault="00850F37">
      <w:pPr>
        <w:pStyle w:val="23"/>
        <w:ind w:left="0"/>
      </w:pPr>
      <w:r>
        <w:rPr>
          <w:rFonts w:hint="eastAsia"/>
        </w:rPr>
        <w:t xml:space="preserve">7 </w:t>
      </w:r>
      <w:r>
        <w:rPr>
          <w:rFonts w:hint="eastAsia"/>
          <w:color w:val="000000"/>
          <w:sz w:val="20"/>
        </w:rPr>
        <w:t>监督管理原则</w:t>
      </w:r>
      <w:r>
        <w:tab/>
      </w:r>
      <w:r>
        <w:rPr>
          <w:rFonts w:hint="eastAsia"/>
        </w:rPr>
        <w:t>5</w:t>
      </w:r>
    </w:p>
    <w:p w:rsidR="005846AD" w:rsidRDefault="00850F37">
      <w:pPr>
        <w:pStyle w:val="23"/>
        <w:ind w:left="0"/>
      </w:pPr>
      <w:r>
        <w:rPr>
          <w:rFonts w:hint="eastAsia"/>
        </w:rPr>
        <w:t xml:space="preserve">8 </w:t>
      </w:r>
      <w:r>
        <w:rPr>
          <w:rFonts w:hint="eastAsia"/>
          <w:color w:val="000000"/>
          <w:sz w:val="20"/>
          <w:lang w:val="zh-TW" w:eastAsia="zh-TW"/>
        </w:rPr>
        <w:t>等级评定</w:t>
      </w:r>
      <w:r>
        <w:tab/>
      </w:r>
      <w:r>
        <w:rPr>
          <w:rFonts w:hint="eastAsia"/>
        </w:rPr>
        <w:t>5</w:t>
      </w:r>
    </w:p>
    <w:p w:rsidR="005846AD" w:rsidRDefault="00850F37">
      <w:pPr>
        <w:pStyle w:val="23"/>
      </w:pPr>
      <w:r>
        <w:rPr>
          <w:rFonts w:hint="eastAsia"/>
          <w:color w:val="000000"/>
          <w:sz w:val="20"/>
        </w:rPr>
        <w:t xml:space="preserve">8.1 </w:t>
      </w:r>
      <w:r>
        <w:rPr>
          <w:rFonts w:hint="eastAsia"/>
          <w:color w:val="000000"/>
          <w:sz w:val="20"/>
          <w:lang w:val="zh-TW" w:eastAsia="zh-TW"/>
        </w:rPr>
        <w:t>评审员与培训</w:t>
      </w:r>
      <w:r>
        <w:tab/>
      </w:r>
      <w:r>
        <w:rPr>
          <w:rFonts w:hint="eastAsia"/>
        </w:rPr>
        <w:t>5</w:t>
      </w:r>
    </w:p>
    <w:p w:rsidR="005846AD" w:rsidRDefault="00850F37">
      <w:pPr>
        <w:pStyle w:val="23"/>
      </w:pPr>
      <w:r>
        <w:rPr>
          <w:rFonts w:hint="eastAsia"/>
        </w:rPr>
        <w:t>8.2 申请</w:t>
      </w:r>
      <w:r>
        <w:tab/>
      </w:r>
      <w:r>
        <w:rPr>
          <w:rFonts w:hint="eastAsia"/>
        </w:rPr>
        <w:t>5</w:t>
      </w:r>
    </w:p>
    <w:p w:rsidR="005846AD" w:rsidRDefault="00850F37">
      <w:pPr>
        <w:pStyle w:val="23"/>
      </w:pPr>
      <w:r>
        <w:rPr>
          <w:rFonts w:hint="eastAsia"/>
        </w:rPr>
        <w:t>8.3 受理</w:t>
      </w:r>
      <w:r>
        <w:tab/>
      </w:r>
      <w:r>
        <w:rPr>
          <w:rFonts w:hint="eastAsia"/>
        </w:rPr>
        <w:t>5</w:t>
      </w:r>
    </w:p>
    <w:p w:rsidR="005846AD" w:rsidRDefault="00850F37">
      <w:pPr>
        <w:pStyle w:val="23"/>
      </w:pPr>
      <w:r>
        <w:rPr>
          <w:rFonts w:hint="eastAsia"/>
        </w:rPr>
        <w:t>8.4 现场评审</w:t>
      </w:r>
      <w:r>
        <w:tab/>
      </w:r>
      <w:r>
        <w:rPr>
          <w:rFonts w:hint="eastAsia"/>
        </w:rPr>
        <w:t>5</w:t>
      </w:r>
    </w:p>
    <w:p w:rsidR="005846AD" w:rsidRDefault="00850F37">
      <w:pPr>
        <w:pStyle w:val="23"/>
      </w:pPr>
      <w:r>
        <w:rPr>
          <w:rFonts w:hint="eastAsia"/>
        </w:rPr>
        <w:t>8.5 审定</w:t>
      </w:r>
      <w:r>
        <w:tab/>
      </w:r>
      <w:r>
        <w:rPr>
          <w:rFonts w:hint="eastAsia"/>
        </w:rPr>
        <w:t>6</w:t>
      </w:r>
    </w:p>
    <w:p w:rsidR="005846AD" w:rsidRDefault="00850F37">
      <w:pPr>
        <w:pStyle w:val="23"/>
      </w:pPr>
      <w:r>
        <w:rPr>
          <w:rFonts w:hint="eastAsia"/>
        </w:rPr>
        <w:t>8.6 公告</w:t>
      </w:r>
      <w:r>
        <w:tab/>
      </w:r>
      <w:r>
        <w:rPr>
          <w:rFonts w:hint="eastAsia"/>
        </w:rPr>
        <w:t>6</w:t>
      </w:r>
    </w:p>
    <w:p w:rsidR="005846AD" w:rsidRDefault="00D0115F">
      <w:pPr>
        <w:pStyle w:val="11"/>
        <w:tabs>
          <w:tab w:val="right" w:leader="dot" w:pos="9344"/>
        </w:tabs>
      </w:pPr>
      <w:hyperlink w:anchor="_Toc188267281" w:history="1">
        <w:r w:rsidR="00850F37">
          <w:rPr>
            <w:rStyle w:val="affffc"/>
            <w:rFonts w:hint="eastAsia"/>
          </w:rPr>
          <w:t>附录A（规范性）</w:t>
        </w:r>
        <w:r w:rsidR="00850F37">
          <w:rPr>
            <w:rFonts w:hint="eastAsia"/>
            <w:color w:val="000000"/>
            <w:sz w:val="20"/>
          </w:rPr>
          <w:t>集中用餐单位食堂</w:t>
        </w:r>
        <w:r w:rsidR="00850F37">
          <w:rPr>
            <w:color w:val="000000"/>
            <w:sz w:val="20"/>
            <w:szCs w:val="20"/>
          </w:rPr>
          <w:t>等级划分条件</w:t>
        </w:r>
        <w:r w:rsidR="00850F37">
          <w:tab/>
        </w:r>
        <w:r w:rsidR="00850F37">
          <w:rPr>
            <w:rFonts w:hint="eastAsia"/>
          </w:rPr>
          <w:t>7</w:t>
        </w:r>
      </w:hyperlink>
    </w:p>
    <w:p w:rsidR="005846AD" w:rsidRDefault="00850F37">
      <w:pPr>
        <w:rPr>
          <w:color w:val="000000"/>
          <w:sz w:val="20"/>
          <w:szCs w:val="20"/>
        </w:rPr>
      </w:pPr>
      <w:r>
        <w:rPr>
          <w:rStyle w:val="affffc"/>
          <w:rFonts w:hint="eastAsia"/>
        </w:rPr>
        <w:t>附录B（规范性）</w:t>
      </w:r>
      <w:r>
        <w:rPr>
          <w:rFonts w:hint="eastAsia"/>
          <w:color w:val="000000"/>
          <w:sz w:val="20"/>
        </w:rPr>
        <w:t>餐饮服务管理单位</w:t>
      </w:r>
      <w:r>
        <w:rPr>
          <w:color w:val="000000"/>
          <w:sz w:val="20"/>
          <w:szCs w:val="20"/>
        </w:rPr>
        <w:t>等级划分条件</w:t>
      </w:r>
    </w:p>
    <w:p w:rsidR="005846AD" w:rsidRDefault="00850F37">
      <w:pPr>
        <w:rPr>
          <w:color w:val="000000"/>
          <w:sz w:val="20"/>
          <w:szCs w:val="20"/>
        </w:rPr>
      </w:pPr>
      <w:r>
        <w:rPr>
          <w:rStyle w:val="affffc"/>
          <w:rFonts w:hint="eastAsia"/>
        </w:rPr>
        <w:t>附录C（规范性）</w:t>
      </w:r>
      <w:r>
        <w:rPr>
          <w:rFonts w:hint="eastAsia"/>
          <w:color w:val="000000"/>
          <w:sz w:val="20"/>
        </w:rPr>
        <w:t>集中用餐单位食堂</w:t>
      </w:r>
      <w:r>
        <w:rPr>
          <w:color w:val="000000"/>
          <w:sz w:val="20"/>
          <w:szCs w:val="20"/>
        </w:rPr>
        <w:t>等级评定评分细则</w:t>
      </w:r>
    </w:p>
    <w:p w:rsidR="005846AD" w:rsidRDefault="00850F37">
      <w:pPr>
        <w:rPr>
          <w:color w:val="000000"/>
          <w:sz w:val="20"/>
          <w:szCs w:val="20"/>
        </w:rPr>
      </w:pPr>
      <w:r>
        <w:rPr>
          <w:rStyle w:val="affffc"/>
          <w:rFonts w:hint="eastAsia"/>
        </w:rPr>
        <w:t>附录D（规范性）</w:t>
      </w:r>
      <w:r>
        <w:rPr>
          <w:rFonts w:hint="eastAsia"/>
          <w:color w:val="000000"/>
          <w:sz w:val="20"/>
        </w:rPr>
        <w:t>餐饮服务管理单位</w:t>
      </w:r>
      <w:r>
        <w:rPr>
          <w:color w:val="000000"/>
          <w:sz w:val="20"/>
          <w:szCs w:val="20"/>
        </w:rPr>
        <w:t>等级评定评分细则</w:t>
      </w:r>
      <w:r>
        <w:tab/>
      </w:r>
    </w:p>
    <w:p w:rsidR="005846AD" w:rsidRDefault="005846AD"/>
    <w:p w:rsidR="005846AD" w:rsidRDefault="00D0115F">
      <w:pPr>
        <w:pStyle w:val="11"/>
        <w:tabs>
          <w:tab w:val="right" w:leader="dot" w:pos="9344"/>
        </w:tabs>
        <w:rPr>
          <w:rFonts w:asciiTheme="minorHAnsi" w:eastAsiaTheme="minorEastAsia" w:hAnsiTheme="minorHAnsi" w:cstheme="minorBidi"/>
          <w:szCs w:val="22"/>
        </w:rPr>
      </w:pPr>
      <w:hyperlink w:anchor="_Toc188267282" w:history="1">
        <w:r w:rsidR="00850F37">
          <w:rPr>
            <w:rStyle w:val="affffc"/>
            <w:rFonts w:hint="eastAsia"/>
          </w:rPr>
          <w:t>参考文献（略）1.团餐操作服务规范（征求意见稿）.pdf</w:t>
        </w:r>
        <w:r w:rsidR="00850F37">
          <w:tab/>
        </w:r>
        <w:r>
          <w:fldChar w:fldCharType="begin"/>
        </w:r>
        <w:r w:rsidR="00850F37">
          <w:instrText xml:space="preserve"> PAGEREF _Toc188267282 \h </w:instrText>
        </w:r>
        <w:r>
          <w:fldChar w:fldCharType="separate"/>
        </w:r>
        <w:r w:rsidR="00850F37">
          <w:t>45</w:t>
        </w:r>
        <w:r>
          <w:fldChar w:fldCharType="end"/>
        </w:r>
      </w:hyperlink>
    </w:p>
    <w:p w:rsidR="005846AD" w:rsidRDefault="00D0115F">
      <w:pPr>
        <w:pStyle w:val="affffffa"/>
        <w:spacing w:after="468"/>
        <w:sectPr w:rsidR="005846A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5846AD" w:rsidRDefault="00850F37">
      <w:pPr>
        <w:pStyle w:val="a6"/>
        <w:spacing w:after="468"/>
      </w:pPr>
      <w:bookmarkStart w:id="17" w:name="_Toc188267275"/>
      <w:bookmarkStart w:id="18" w:name="BookMark3"/>
      <w:bookmarkEnd w:id="16"/>
      <w:r>
        <w:rPr>
          <w:spacing w:val="320"/>
        </w:rPr>
        <w:lastRenderedPageBreak/>
        <w:t>引</w:t>
      </w:r>
      <w:r>
        <w:t>言</w:t>
      </w:r>
      <w:bookmarkEnd w:id="17"/>
    </w:p>
    <w:p w:rsidR="005846AD" w:rsidRDefault="005846AD">
      <w:pPr>
        <w:pStyle w:val="afffff5"/>
        <w:ind w:firstLine="420"/>
      </w:pPr>
    </w:p>
    <w:p w:rsidR="005846AD" w:rsidRDefault="005846AD">
      <w:pPr>
        <w:pStyle w:val="afffff5"/>
        <w:ind w:firstLine="420"/>
      </w:pPr>
    </w:p>
    <w:p w:rsidR="005846AD" w:rsidRDefault="005846AD">
      <w:pPr>
        <w:pStyle w:val="afffff5"/>
        <w:ind w:firstLine="420"/>
        <w:sectPr w:rsidR="005846AD">
          <w:pgSz w:w="11906" w:h="16838"/>
          <w:pgMar w:top="1928" w:right="1134" w:bottom="1134" w:left="1134" w:header="1418" w:footer="1134" w:gutter="284"/>
          <w:pgNumType w:fmt="upperRoman"/>
          <w:cols w:space="425"/>
          <w:formProt w:val="0"/>
          <w:docGrid w:type="lines" w:linePitch="312"/>
        </w:sectPr>
      </w:pPr>
    </w:p>
    <w:p w:rsidR="005846AD" w:rsidRDefault="005846AD">
      <w:pPr>
        <w:spacing w:line="20" w:lineRule="exact"/>
        <w:jc w:val="center"/>
        <w:rPr>
          <w:rFonts w:ascii="黑体" w:eastAsia="黑体" w:hAnsi="黑体"/>
          <w:sz w:val="32"/>
          <w:szCs w:val="32"/>
        </w:rPr>
      </w:pPr>
      <w:bookmarkStart w:id="19" w:name="BookMark4"/>
      <w:bookmarkEnd w:id="18"/>
    </w:p>
    <w:p w:rsidR="005846AD" w:rsidRDefault="005846AD">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90811571D42D43478C84EEE457A864A2"/>
        </w:placeholder>
      </w:sdtPr>
      <w:sdtContent>
        <w:p w:rsidR="005846AD" w:rsidRDefault="00850F37" w:rsidP="00E811E0">
          <w:pPr>
            <w:pStyle w:val="afffffffff8"/>
            <w:spacing w:beforeLines="1" w:afterLines="220"/>
          </w:pPr>
          <w:r>
            <w:rPr>
              <w:rFonts w:hint="eastAsia"/>
            </w:rPr>
            <w:t>集中用餐服务机构等级划分和评定</w:t>
          </w:r>
        </w:p>
      </w:sdtContent>
    </w:sdt>
    <w:p w:rsidR="005846AD" w:rsidRDefault="00850F37">
      <w:pPr>
        <w:pStyle w:val="affd"/>
        <w:spacing w:before="312" w:after="312"/>
      </w:pPr>
      <w:bookmarkStart w:id="21" w:name="_Toc97190718"/>
      <w:bookmarkStart w:id="22" w:name="_Toc26648465"/>
      <w:bookmarkStart w:id="23" w:name="_Toc26986771"/>
      <w:bookmarkStart w:id="24" w:name="_Toc26718930"/>
      <w:bookmarkStart w:id="25" w:name="_Toc24884211"/>
      <w:bookmarkStart w:id="26" w:name="_Toc17233325"/>
      <w:bookmarkStart w:id="27" w:name="_Toc24884218"/>
      <w:bookmarkStart w:id="28" w:name="_Toc188267276"/>
      <w:bookmarkStart w:id="29" w:name="_Toc26986530"/>
      <w:bookmarkStart w:id="30" w:name="_Toc17233333"/>
      <w:bookmarkEnd w:id="20"/>
      <w:r>
        <w:rPr>
          <w:rFonts w:hint="eastAsia"/>
        </w:rPr>
        <w:t>范围</w:t>
      </w:r>
      <w:bookmarkEnd w:id="21"/>
      <w:bookmarkEnd w:id="22"/>
      <w:bookmarkEnd w:id="23"/>
      <w:bookmarkEnd w:id="24"/>
      <w:bookmarkEnd w:id="25"/>
      <w:bookmarkEnd w:id="26"/>
      <w:bookmarkEnd w:id="27"/>
      <w:bookmarkEnd w:id="28"/>
      <w:bookmarkEnd w:id="29"/>
      <w:bookmarkEnd w:id="30"/>
    </w:p>
    <w:p w:rsidR="005846AD" w:rsidRDefault="00850F37">
      <w:pPr>
        <w:pStyle w:val="Bodytext1"/>
        <w:spacing w:line="324" w:lineRule="exact"/>
        <w:ind w:firstLine="440"/>
        <w:jc w:val="left"/>
        <w:rPr>
          <w:sz w:val="20"/>
          <w:szCs w:val="20"/>
        </w:rPr>
      </w:pPr>
      <w:r>
        <w:rPr>
          <w:color w:val="000000"/>
          <w:sz w:val="20"/>
          <w:szCs w:val="20"/>
        </w:rPr>
        <w:t>本标准规定了</w:t>
      </w:r>
      <w:r>
        <w:rPr>
          <w:rFonts w:hint="eastAsia"/>
          <w:lang w:eastAsia="zh-CN"/>
        </w:rPr>
        <w:t>集中用餐服务机构的</w:t>
      </w:r>
      <w:r>
        <w:rPr>
          <w:color w:val="000000"/>
          <w:sz w:val="20"/>
          <w:szCs w:val="20"/>
        </w:rPr>
        <w:t>等级划分的术语和定义、等级划分的依据和评定方式、等级的评定和管理原则、监督管理原则以及等级评定等要求。</w:t>
      </w:r>
    </w:p>
    <w:p w:rsidR="005846AD" w:rsidRPr="00E811E0" w:rsidRDefault="00850F37" w:rsidP="00E811E0">
      <w:pPr>
        <w:pStyle w:val="Bodytext1"/>
        <w:spacing w:after="160" w:line="324" w:lineRule="exact"/>
        <w:ind w:firstLine="440"/>
        <w:jc w:val="left"/>
        <w:rPr>
          <w:rFonts w:hint="eastAsia"/>
          <w:sz w:val="20"/>
          <w:szCs w:val="20"/>
          <w:lang w:eastAsia="zh-CN"/>
        </w:rPr>
      </w:pPr>
      <w:r>
        <w:rPr>
          <w:color w:val="000000"/>
          <w:sz w:val="20"/>
          <w:szCs w:val="20"/>
        </w:rPr>
        <w:t>本标准适用于中华人民共和国境内有合法经营资质的</w:t>
      </w:r>
      <w:r>
        <w:rPr>
          <w:rFonts w:hint="eastAsia"/>
          <w:color w:val="000000"/>
          <w:sz w:val="20"/>
          <w:szCs w:val="20"/>
          <w:lang w:eastAsia="zh-CN"/>
        </w:rPr>
        <w:t>集中用餐服务机构</w:t>
      </w:r>
      <w:r>
        <w:rPr>
          <w:color w:val="000000"/>
          <w:sz w:val="20"/>
          <w:szCs w:val="20"/>
        </w:rPr>
        <w:t>。</w:t>
      </w:r>
      <w:bookmarkStart w:id="31" w:name="_Toc17233326"/>
      <w:bookmarkStart w:id="32" w:name="_Toc26648466"/>
      <w:bookmarkStart w:id="33" w:name="_Toc17233334"/>
      <w:bookmarkStart w:id="34" w:name="_Toc24884219"/>
      <w:bookmarkStart w:id="35" w:name="_Toc24884212"/>
    </w:p>
    <w:p w:rsidR="005846AD" w:rsidRDefault="00850F37">
      <w:pPr>
        <w:pStyle w:val="affd"/>
        <w:spacing w:before="312" w:after="312"/>
      </w:pPr>
      <w:bookmarkStart w:id="36" w:name="_Toc188267277"/>
      <w:bookmarkStart w:id="37" w:name="_Toc26986772"/>
      <w:bookmarkStart w:id="38" w:name="_Toc26718931"/>
      <w:bookmarkStart w:id="39" w:name="_Toc97190719"/>
      <w:bookmarkStart w:id="40" w:name="_Toc26986531"/>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652A709012ED4E8EB1CB3CEBAD3427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846AD" w:rsidRDefault="00850F37">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87E83" w:rsidRDefault="00587E83" w:rsidP="00587E83">
      <w:pPr>
        <w:pStyle w:val="afffff5"/>
        <w:ind w:firstLine="420"/>
      </w:pPr>
      <w:r>
        <w:rPr>
          <w:rFonts w:hint="eastAsia"/>
        </w:rPr>
        <w:t>GB/T 191   包装储运图示标志</w:t>
      </w:r>
    </w:p>
    <w:p w:rsidR="00587E83" w:rsidRDefault="00587E83" w:rsidP="00587E83">
      <w:pPr>
        <w:pStyle w:val="afffff5"/>
        <w:ind w:firstLine="420"/>
      </w:pPr>
      <w:r>
        <w:rPr>
          <w:rFonts w:hint="eastAsia"/>
        </w:rPr>
        <w:t>GB 2760  食品安全国家标准 食品添加剂使用标准</w:t>
      </w:r>
    </w:p>
    <w:p w:rsidR="00587E83" w:rsidRDefault="00587E83" w:rsidP="00587E83">
      <w:pPr>
        <w:pStyle w:val="afffff5"/>
        <w:ind w:firstLine="420"/>
      </w:pPr>
      <w:r>
        <w:rPr>
          <w:rFonts w:hint="eastAsia"/>
        </w:rPr>
        <w:t>GB 5749  生活饮用水卫生标准</w:t>
      </w:r>
    </w:p>
    <w:p w:rsidR="00587E83" w:rsidRDefault="00587E83" w:rsidP="00587E83">
      <w:pPr>
        <w:pStyle w:val="afffff5"/>
        <w:ind w:firstLine="420"/>
      </w:pPr>
      <w:r>
        <w:rPr>
          <w:rFonts w:hint="eastAsia"/>
        </w:rPr>
        <w:t>GB 7718  食品安全国家标准 预包装食品标签通则</w:t>
      </w:r>
    </w:p>
    <w:p w:rsidR="00587E83" w:rsidRDefault="00587E83" w:rsidP="00587E83">
      <w:pPr>
        <w:pStyle w:val="afffff5"/>
        <w:ind w:firstLine="420"/>
      </w:pPr>
      <w:r>
        <w:rPr>
          <w:rFonts w:hint="eastAsia"/>
        </w:rPr>
        <w:t>GB 8978污水综合排放指南</w:t>
      </w:r>
    </w:p>
    <w:p w:rsidR="00587E83" w:rsidRDefault="00587E83" w:rsidP="00587E83">
      <w:pPr>
        <w:pStyle w:val="afffff5"/>
        <w:ind w:firstLine="420"/>
      </w:pPr>
      <w:r>
        <w:rPr>
          <w:rFonts w:hint="eastAsia"/>
        </w:rPr>
        <w:t>GB/T 10001.1 公共信息图形符号  第1部分：通用符号</w:t>
      </w:r>
    </w:p>
    <w:p w:rsidR="00587E83" w:rsidRDefault="00D0115F" w:rsidP="00587E83">
      <w:pPr>
        <w:pStyle w:val="afffff5"/>
        <w:ind w:firstLine="420"/>
      </w:pPr>
      <w:hyperlink r:id="rId18" w:tgtFrame="https://www.so.com/_blank" w:history="1">
        <w:r w:rsidR="00587E83">
          <w:t>GB 13271 锅炉大气污染物排放标准</w:t>
        </w:r>
      </w:hyperlink>
    </w:p>
    <w:p w:rsidR="00587E83" w:rsidRDefault="00587E83" w:rsidP="00587E83">
      <w:pPr>
        <w:pStyle w:val="afffff5"/>
        <w:ind w:firstLine="420"/>
      </w:pPr>
      <w:r>
        <w:rPr>
          <w:rFonts w:hint="eastAsia"/>
        </w:rPr>
        <w:t>GB 13495  消防安全标志</w:t>
      </w:r>
    </w:p>
    <w:p w:rsidR="00587E83" w:rsidRDefault="00587E83" w:rsidP="00587E83">
      <w:pPr>
        <w:pStyle w:val="afffff5"/>
        <w:ind w:firstLine="420"/>
      </w:pPr>
      <w:r>
        <w:rPr>
          <w:rFonts w:hint="eastAsia"/>
        </w:rPr>
        <w:t>GB 14881  食品安全国家标准 食品生产通用卫生规范</w:t>
      </w:r>
    </w:p>
    <w:p w:rsidR="00587E83" w:rsidRDefault="00587E83" w:rsidP="00587E83">
      <w:pPr>
        <w:pStyle w:val="afffff5"/>
        <w:ind w:firstLine="420"/>
      </w:pPr>
      <w:r>
        <w:rPr>
          <w:rFonts w:hint="eastAsia"/>
        </w:rPr>
        <w:t>GB 14934  食品安全国家标准 消毒餐（饮）具</w:t>
      </w:r>
    </w:p>
    <w:p w:rsidR="00587E83" w:rsidRDefault="00587E83" w:rsidP="00587E83">
      <w:pPr>
        <w:pStyle w:val="afffff5"/>
        <w:ind w:firstLine="420"/>
      </w:pPr>
      <w:r>
        <w:rPr>
          <w:rFonts w:hint="eastAsia"/>
        </w:rPr>
        <w:t xml:space="preserve">GB 14930.1 食品安全国家标准 洗涤剂 </w:t>
      </w:r>
    </w:p>
    <w:p w:rsidR="00587E83" w:rsidRDefault="00587E83" w:rsidP="00587E83">
      <w:pPr>
        <w:pStyle w:val="afffff5"/>
        <w:ind w:firstLine="420"/>
      </w:pPr>
      <w:r>
        <w:rPr>
          <w:rFonts w:hint="eastAsia"/>
        </w:rPr>
        <w:t>GB 14930.2 食品安全国家标准 消毒剂</w:t>
      </w:r>
    </w:p>
    <w:p w:rsidR="00587E83" w:rsidRDefault="00587E83" w:rsidP="00587E83">
      <w:pPr>
        <w:pStyle w:val="afffff5"/>
        <w:ind w:firstLine="420"/>
      </w:pPr>
      <w:r>
        <w:rPr>
          <w:rFonts w:hint="eastAsia"/>
        </w:rPr>
        <w:t>GB 18483  饮食业油烟排放标准</w:t>
      </w:r>
    </w:p>
    <w:p w:rsidR="00587E83" w:rsidRDefault="00587E83" w:rsidP="00587E83">
      <w:pPr>
        <w:pStyle w:val="afffff5"/>
        <w:ind w:firstLine="420"/>
        <w:rPr>
          <w:lang w:val="zh-TW" w:eastAsia="zh-TW"/>
        </w:rPr>
      </w:pPr>
      <w:r>
        <w:rPr>
          <w:rFonts w:hint="eastAsia"/>
        </w:rPr>
        <w:t xml:space="preserve">GB/T </w:t>
      </w:r>
      <w:r>
        <w:rPr>
          <w:rFonts w:hint="eastAsia"/>
          <w:lang w:val="zh-TW" w:eastAsia="zh-TW"/>
        </w:rPr>
        <w:t>19001 质量管理体系要求</w:t>
      </w:r>
    </w:p>
    <w:p w:rsidR="00587E83" w:rsidRDefault="00587E83" w:rsidP="00587E83">
      <w:pPr>
        <w:pStyle w:val="afffff5"/>
        <w:ind w:firstLine="420"/>
      </w:pPr>
      <w:r>
        <w:rPr>
          <w:rFonts w:hint="eastAsia"/>
        </w:rPr>
        <w:t>GB/T 19038 顾客满意测评模型和方法指南</w:t>
      </w:r>
    </w:p>
    <w:p w:rsidR="00587E83" w:rsidRDefault="00587E83" w:rsidP="00587E83">
      <w:pPr>
        <w:pStyle w:val="afffff5"/>
        <w:ind w:firstLine="420"/>
      </w:pPr>
      <w:r>
        <w:rPr>
          <w:rFonts w:hint="eastAsia"/>
        </w:rPr>
        <w:t>GB/T 19039 顾客满意测评通则</w:t>
      </w:r>
    </w:p>
    <w:p w:rsidR="00587E83" w:rsidRDefault="00587E83" w:rsidP="00587E83">
      <w:pPr>
        <w:pStyle w:val="afffff5"/>
        <w:ind w:firstLine="420"/>
        <w:rPr>
          <w:lang w:val="zh-TW" w:eastAsia="zh-TW"/>
        </w:rPr>
      </w:pPr>
      <w:r>
        <w:rPr>
          <w:rFonts w:hAnsi="宋体" w:cs="宋体" w:hint="eastAsia"/>
          <w:color w:val="000000"/>
          <w:szCs w:val="21"/>
        </w:rPr>
        <w:t>GB/T 22000 食品安全管理体系 食品链中各类组织的要求</w:t>
      </w:r>
    </w:p>
    <w:p w:rsidR="00587E83" w:rsidRDefault="00587E83" w:rsidP="00587E83">
      <w:pPr>
        <w:pStyle w:val="afffff5"/>
        <w:ind w:firstLine="420"/>
      </w:pPr>
      <w:r>
        <w:rPr>
          <w:rFonts w:hint="eastAsia"/>
        </w:rPr>
        <w:t>GB/T 27306食品安全管理体系餐饮业要求</w:t>
      </w:r>
    </w:p>
    <w:p w:rsidR="00587E83" w:rsidRDefault="00587E83" w:rsidP="00587E83">
      <w:pPr>
        <w:pStyle w:val="afffff5"/>
        <w:ind w:firstLine="420"/>
      </w:pPr>
      <w:r>
        <w:rPr>
          <w:rFonts w:hint="eastAsia"/>
        </w:rPr>
        <w:t>GB 31605 食品安全国家标准  食品冷链物流卫生规范</w:t>
      </w:r>
    </w:p>
    <w:p w:rsidR="00587E83" w:rsidRPr="00587E83" w:rsidRDefault="00587E83">
      <w:pPr>
        <w:pStyle w:val="afffff5"/>
        <w:ind w:firstLine="420"/>
      </w:pPr>
      <w:r>
        <w:rPr>
          <w:rFonts w:hint="eastAsia"/>
        </w:rPr>
        <w:t>GB 31621  食品安全国家标准 食品经营过程卫生规范</w:t>
      </w:r>
    </w:p>
    <w:p w:rsidR="005846AD" w:rsidRDefault="00850F37">
      <w:pPr>
        <w:pStyle w:val="afffff5"/>
        <w:ind w:firstLine="420"/>
      </w:pPr>
      <w:r>
        <w:rPr>
          <w:rFonts w:hint="eastAsia"/>
        </w:rPr>
        <w:t>GB 31654  食品安全国家标准 餐饮服务通用卫生规范</w:t>
      </w:r>
    </w:p>
    <w:p w:rsidR="00587E83" w:rsidRDefault="00587E83" w:rsidP="00587E83">
      <w:pPr>
        <w:pStyle w:val="afffff5"/>
        <w:ind w:firstLine="420"/>
      </w:pPr>
      <w:r>
        <w:rPr>
          <w:rFonts w:hint="eastAsia"/>
        </w:rPr>
        <w:t>GB/T 31712 病媒生物综合管理技术规范环境治理鼠类</w:t>
      </w:r>
    </w:p>
    <w:p w:rsidR="00587E83" w:rsidRDefault="00587E83" w:rsidP="00587E83">
      <w:pPr>
        <w:pStyle w:val="afffff5"/>
        <w:ind w:firstLine="420"/>
      </w:pPr>
      <w:r>
        <w:rPr>
          <w:rFonts w:hint="eastAsia"/>
        </w:rPr>
        <w:t>GB/T 33000 企业安全生产标准化基本规范</w:t>
      </w:r>
    </w:p>
    <w:p w:rsidR="00587E83" w:rsidRDefault="00587E83" w:rsidP="00587E83">
      <w:pPr>
        <w:pStyle w:val="afffff5"/>
        <w:ind w:firstLine="420"/>
      </w:pPr>
      <w:r>
        <w:rPr>
          <w:rFonts w:hint="eastAsia"/>
        </w:rPr>
        <w:t>GB/T 39002餐饮分餐制服务指南</w:t>
      </w:r>
    </w:p>
    <w:p w:rsidR="00587E83" w:rsidRDefault="00587E83" w:rsidP="00587E83">
      <w:pPr>
        <w:pStyle w:val="afffff5"/>
        <w:ind w:firstLine="420"/>
      </w:pPr>
      <w:r>
        <w:rPr>
          <w:rFonts w:hint="eastAsia"/>
        </w:rPr>
        <w:t>GB/T 40040 餐饮业供应链管理指南</w:t>
      </w:r>
    </w:p>
    <w:p w:rsidR="00587E83" w:rsidRDefault="00587E83" w:rsidP="00587E83">
      <w:pPr>
        <w:pStyle w:val="afffff5"/>
        <w:ind w:firstLine="420"/>
      </w:pPr>
      <w:r>
        <w:rPr>
          <w:rFonts w:hint="eastAsia"/>
        </w:rPr>
        <w:t>GB/T 40248人员密集场所消防安全管理</w:t>
      </w:r>
    </w:p>
    <w:p w:rsidR="00587E83" w:rsidRDefault="00587E83" w:rsidP="00587E83">
      <w:pPr>
        <w:pStyle w:val="afffff5"/>
        <w:ind w:firstLine="420"/>
      </w:pPr>
      <w:r>
        <w:rPr>
          <w:rFonts w:hint="eastAsia"/>
        </w:rPr>
        <w:t>GB/T 42966 餐饮业反食品浪费管理通则</w:t>
      </w:r>
    </w:p>
    <w:p w:rsidR="00587E83" w:rsidRDefault="00587E83" w:rsidP="00587E83">
      <w:pPr>
        <w:pStyle w:val="afffff5"/>
        <w:ind w:firstLine="420"/>
      </w:pPr>
      <w:r>
        <w:rPr>
          <w:rFonts w:hint="eastAsia"/>
        </w:rPr>
        <w:t>GB/T 44141中央厨房运营管理规范</w:t>
      </w:r>
    </w:p>
    <w:p w:rsidR="00587E83" w:rsidRDefault="00587E83" w:rsidP="00587E83">
      <w:pPr>
        <w:pStyle w:val="afffff5"/>
        <w:ind w:firstLine="420"/>
      </w:pPr>
      <w:r>
        <w:rPr>
          <w:rFonts w:hint="eastAsia"/>
        </w:rPr>
        <w:lastRenderedPageBreak/>
        <w:t>GB 50015 建筑给水排水设计规范</w:t>
      </w:r>
    </w:p>
    <w:p w:rsidR="005846AD" w:rsidRDefault="00850F37">
      <w:pPr>
        <w:pStyle w:val="afffff5"/>
        <w:ind w:firstLine="420"/>
      </w:pPr>
      <w:r>
        <w:rPr>
          <w:rFonts w:hint="eastAsia"/>
        </w:rPr>
        <w:t>GB 50016建筑设计防火规范</w:t>
      </w:r>
    </w:p>
    <w:p w:rsidR="005846AD" w:rsidRDefault="00850F37">
      <w:pPr>
        <w:pStyle w:val="afffff5"/>
        <w:ind w:firstLine="420"/>
      </w:pPr>
      <w:r>
        <w:rPr>
          <w:rFonts w:hint="eastAsia"/>
        </w:rPr>
        <w:t>GB</w:t>
      </w:r>
      <w:r w:rsidR="00587E83">
        <w:rPr>
          <w:rFonts w:hint="eastAsia"/>
        </w:rPr>
        <w:t xml:space="preserve"> </w:t>
      </w:r>
      <w:r>
        <w:rPr>
          <w:rFonts w:hint="eastAsia"/>
        </w:rPr>
        <w:t>55036消防设施通用规范</w:t>
      </w:r>
    </w:p>
    <w:p w:rsidR="005846AD" w:rsidRDefault="00850F37">
      <w:pPr>
        <w:pStyle w:val="afffff5"/>
        <w:ind w:firstLine="420"/>
      </w:pPr>
      <w:r>
        <w:rPr>
          <w:rFonts w:hint="eastAsia"/>
        </w:rPr>
        <w:t>GB 55037建筑防火通用规范</w:t>
      </w:r>
    </w:p>
    <w:p w:rsidR="005846AD" w:rsidRDefault="00850F37">
      <w:pPr>
        <w:pStyle w:val="afffff5"/>
        <w:ind w:firstLine="420"/>
      </w:pPr>
      <w:r>
        <w:rPr>
          <w:rFonts w:hint="eastAsia"/>
        </w:rPr>
        <w:t>JGJ 64  饮食建筑设计标准</w:t>
      </w:r>
    </w:p>
    <w:p w:rsidR="005846AD" w:rsidRDefault="00850F37">
      <w:pPr>
        <w:pStyle w:val="afffff5"/>
        <w:ind w:firstLine="420"/>
      </w:pPr>
      <w:r>
        <w:rPr>
          <w:rFonts w:hint="eastAsia"/>
        </w:rPr>
        <w:t>WS/T 690  病媒生物防制操作规程 餐饮服务场所</w:t>
      </w:r>
    </w:p>
    <w:p w:rsidR="005846AD" w:rsidRDefault="00850F37">
      <w:pPr>
        <w:pStyle w:val="afffff5"/>
        <w:ind w:firstLine="420"/>
      </w:pPr>
      <w:r>
        <w:rPr>
          <w:rFonts w:hint="eastAsia"/>
        </w:rPr>
        <w:t>SB/T 10474 餐饮业营养配餐技术要求</w:t>
      </w:r>
    </w:p>
    <w:p w:rsidR="00587E83" w:rsidRDefault="00587E83">
      <w:pPr>
        <w:pStyle w:val="afffff5"/>
        <w:ind w:firstLine="420"/>
      </w:pPr>
      <w:r>
        <w:rPr>
          <w:rFonts w:hint="eastAsia"/>
        </w:rPr>
        <w:t>SB/T 11070 餐饮食品打包服务管理要求</w:t>
      </w:r>
    </w:p>
    <w:p w:rsidR="005846AD" w:rsidRDefault="00850F37">
      <w:pPr>
        <w:pStyle w:val="afffff5"/>
        <w:ind w:firstLine="420"/>
      </w:pPr>
      <w:r>
        <w:rPr>
          <w:rFonts w:hint="eastAsia"/>
        </w:rPr>
        <w:t>T/CNSS 012健康食堂建设管理规范</w:t>
      </w:r>
    </w:p>
    <w:p w:rsidR="005846AD" w:rsidRDefault="00850F37">
      <w:pPr>
        <w:pStyle w:val="affd"/>
        <w:spacing w:before="312" w:after="312"/>
      </w:pPr>
      <w:bookmarkStart w:id="41" w:name="_Toc97190720"/>
      <w:bookmarkStart w:id="42" w:name="_Toc188267278"/>
      <w:r>
        <w:rPr>
          <w:rFonts w:hint="eastAsia"/>
          <w:szCs w:val="21"/>
        </w:rPr>
        <w:t>术语和定义</w:t>
      </w:r>
      <w:bookmarkEnd w:id="41"/>
      <w:bookmarkEnd w:id="42"/>
    </w:p>
    <w:bookmarkStart w:id="43" w:name="_Toc26986532"/>
    <w:bookmarkEnd w:id="43"/>
    <w:p w:rsidR="005846AD" w:rsidRDefault="00D0115F">
      <w:pPr>
        <w:widowControl/>
        <w:jc w:val="left"/>
        <w:rPr>
          <w:rFonts w:ascii="宋体" w:hAnsi="Times New Roman"/>
        </w:rPr>
      </w:pPr>
      <w:sdt>
        <w:sdtPr>
          <w:id w:val="-1909835108"/>
          <w:placeholder>
            <w:docPart w:val="652A709012ED4E8EB1CB3CEBAD3427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850F37">
            <w:rPr>
              <w:rFonts w:ascii="宋体" w:hAnsi="Times New Roman"/>
            </w:rPr>
            <w:t>下列术语和定义适用于本文件。</w:t>
          </w:r>
        </w:sdtContent>
      </w:sdt>
    </w:p>
    <w:p w:rsidR="00587E83" w:rsidRPr="00587E83" w:rsidRDefault="00587E83">
      <w:pPr>
        <w:pStyle w:val="affe"/>
        <w:spacing w:before="156" w:after="156"/>
        <w:rPr>
          <w:color w:val="000000"/>
          <w:sz w:val="20"/>
        </w:rPr>
      </w:pPr>
    </w:p>
    <w:p w:rsidR="005846AD" w:rsidRDefault="00587E83" w:rsidP="00587E83">
      <w:pPr>
        <w:pStyle w:val="affe"/>
        <w:numPr>
          <w:ilvl w:val="0"/>
          <w:numId w:val="0"/>
        </w:numPr>
        <w:spacing w:before="156" w:after="156"/>
        <w:rPr>
          <w:color w:val="000000"/>
          <w:sz w:val="20"/>
        </w:rPr>
      </w:pPr>
      <w:r>
        <w:rPr>
          <w:rFonts w:hint="eastAsia"/>
        </w:rPr>
        <w:t xml:space="preserve">    </w:t>
      </w:r>
      <w:r w:rsidR="00850F37">
        <w:rPr>
          <w:rFonts w:hint="eastAsia"/>
        </w:rPr>
        <w:t>集中用餐服务机构</w:t>
      </w:r>
      <w:r w:rsidR="00E811E0">
        <w:rPr>
          <w:rFonts w:hint="eastAsia"/>
        </w:rPr>
        <w:t xml:space="preserve">  </w:t>
      </w:r>
      <w:r w:rsidR="00E811E0">
        <w:t>c</w:t>
      </w:r>
      <w:r w:rsidR="00E811E0" w:rsidRPr="00E811E0">
        <w:t>entralized dining service organization</w:t>
      </w:r>
    </w:p>
    <w:p w:rsidR="005846AD" w:rsidRDefault="00850F37" w:rsidP="005B7082">
      <w:pPr>
        <w:pStyle w:val="afffff5"/>
        <w:ind w:firstLine="420"/>
      </w:pPr>
      <w:r>
        <w:rPr>
          <w:rFonts w:hint="eastAsia"/>
        </w:rPr>
        <w:t>提供集中用餐服务的机构，包括</w:t>
      </w:r>
      <w:r>
        <w:rPr>
          <w:color w:val="000000"/>
          <w:sz w:val="20"/>
        </w:rPr>
        <w:t>集中用餐单位食堂</w:t>
      </w:r>
      <w:r>
        <w:rPr>
          <w:rFonts w:hint="eastAsia"/>
          <w:color w:val="000000"/>
          <w:sz w:val="20"/>
        </w:rPr>
        <w:t>、餐饮服务管理单位、中央厨房、集体用餐配送单位。</w:t>
      </w:r>
    </w:p>
    <w:p w:rsidR="00587E83" w:rsidRDefault="00587E83">
      <w:pPr>
        <w:pStyle w:val="affe"/>
        <w:spacing w:before="156" w:after="156"/>
        <w:rPr>
          <w:color w:val="000000"/>
          <w:sz w:val="20"/>
        </w:rPr>
      </w:pPr>
    </w:p>
    <w:p w:rsidR="005846AD" w:rsidRDefault="00587E83" w:rsidP="00587E83">
      <w:pPr>
        <w:pStyle w:val="affe"/>
        <w:numPr>
          <w:ilvl w:val="0"/>
          <w:numId w:val="0"/>
        </w:numPr>
        <w:spacing w:before="156" w:after="156"/>
        <w:rPr>
          <w:color w:val="000000"/>
          <w:sz w:val="20"/>
        </w:rPr>
      </w:pPr>
      <w:r>
        <w:rPr>
          <w:rFonts w:hint="eastAsia"/>
          <w:color w:val="000000"/>
          <w:sz w:val="20"/>
        </w:rPr>
        <w:t xml:space="preserve">    </w:t>
      </w:r>
      <w:r w:rsidR="00850F37">
        <w:rPr>
          <w:color w:val="000000"/>
          <w:sz w:val="20"/>
        </w:rPr>
        <w:t>集中用餐单位食堂</w:t>
      </w:r>
      <w:r w:rsidR="00E811E0">
        <w:rPr>
          <w:rFonts w:hint="eastAsia"/>
          <w:color w:val="000000"/>
          <w:sz w:val="20"/>
        </w:rPr>
        <w:t xml:space="preserve"> </w:t>
      </w:r>
      <w:r w:rsidR="00E811E0">
        <w:rPr>
          <w:color w:val="000000"/>
          <w:sz w:val="20"/>
        </w:rPr>
        <w:t>c</w:t>
      </w:r>
      <w:r w:rsidR="00E811E0" w:rsidRPr="00E811E0">
        <w:rPr>
          <w:color w:val="000000"/>
          <w:sz w:val="20"/>
        </w:rPr>
        <w:t>entralized dining unit cafeteria</w:t>
      </w:r>
    </w:p>
    <w:p w:rsidR="005846AD" w:rsidRDefault="00850F37" w:rsidP="00E811E0">
      <w:pPr>
        <w:widowControl/>
        <w:ind w:firstLineChars="200" w:firstLine="420"/>
        <w:jc w:val="left"/>
        <w:rPr>
          <w:rFonts w:ascii="宋体" w:hAnsi="Times New Roman"/>
        </w:rPr>
      </w:pPr>
      <w:r>
        <w:rPr>
          <w:rFonts w:ascii="宋体" w:hAnsi="Times New Roman"/>
        </w:rPr>
        <w:t>设于机关、事业单位、社会团</w:t>
      </w:r>
      <w:r>
        <w:rPr>
          <w:rFonts w:ascii="宋体" w:hAnsi="Times New Roman" w:hint="eastAsia"/>
        </w:rPr>
        <w:t>体、民办非企业单位、企业等，供应内部职工、学生等集中就餐的餐饮服务提供者；</w:t>
      </w:r>
    </w:p>
    <w:p w:rsidR="00587E83" w:rsidRDefault="00587E83">
      <w:pPr>
        <w:pStyle w:val="affe"/>
        <w:spacing w:before="156" w:after="156"/>
        <w:rPr>
          <w:color w:val="000000"/>
          <w:sz w:val="20"/>
        </w:rPr>
      </w:pPr>
    </w:p>
    <w:p w:rsidR="005846AD" w:rsidRDefault="00587E83" w:rsidP="00587E83">
      <w:pPr>
        <w:pStyle w:val="affe"/>
        <w:numPr>
          <w:ilvl w:val="0"/>
          <w:numId w:val="0"/>
        </w:numPr>
        <w:spacing w:before="156" w:after="156"/>
        <w:rPr>
          <w:color w:val="000000"/>
          <w:sz w:val="20"/>
        </w:rPr>
      </w:pPr>
      <w:r>
        <w:rPr>
          <w:rFonts w:hint="eastAsia"/>
          <w:color w:val="000000"/>
          <w:sz w:val="20"/>
        </w:rPr>
        <w:t xml:space="preserve">    </w:t>
      </w:r>
      <w:r w:rsidR="00850F37">
        <w:rPr>
          <w:rFonts w:hint="eastAsia"/>
          <w:color w:val="000000"/>
          <w:sz w:val="20"/>
        </w:rPr>
        <w:t>餐饮服务管理单位</w:t>
      </w:r>
      <w:r w:rsidR="00E811E0">
        <w:rPr>
          <w:rFonts w:hint="eastAsia"/>
          <w:color w:val="000000"/>
          <w:sz w:val="20"/>
        </w:rPr>
        <w:t xml:space="preserve"> </w:t>
      </w:r>
      <w:r w:rsidR="00E811E0">
        <w:rPr>
          <w:color w:val="000000"/>
          <w:sz w:val="20"/>
        </w:rPr>
        <w:t>c</w:t>
      </w:r>
      <w:r w:rsidR="00E811E0" w:rsidRPr="00E811E0">
        <w:rPr>
          <w:color w:val="000000"/>
          <w:sz w:val="20"/>
        </w:rPr>
        <w:t>atering service management unit</w:t>
      </w:r>
    </w:p>
    <w:p w:rsidR="005846AD" w:rsidRDefault="00850F37">
      <w:pPr>
        <w:widowControl/>
        <w:jc w:val="left"/>
        <w:rPr>
          <w:rFonts w:ascii="宋体" w:hAnsi="Times New Roman"/>
        </w:rPr>
      </w:pPr>
      <w:r>
        <w:rPr>
          <w:rFonts w:ascii="宋体" w:hAnsi="Times New Roman" w:hint="eastAsia"/>
        </w:rPr>
        <w:t xml:space="preserve">  为餐饮服务提供者提供人员、加工制作、经营或者食品安全管理等服务的第三方管理活动的单位。</w:t>
      </w:r>
    </w:p>
    <w:p w:rsidR="005846AD" w:rsidRDefault="00850F37">
      <w:pPr>
        <w:pStyle w:val="affe"/>
        <w:spacing w:before="156" w:after="156"/>
        <w:rPr>
          <w:color w:val="000000"/>
          <w:sz w:val="20"/>
        </w:rPr>
      </w:pPr>
      <w:r>
        <w:rPr>
          <w:rFonts w:hint="eastAsia"/>
          <w:color w:val="000000"/>
          <w:sz w:val="20"/>
        </w:rPr>
        <w:t>中央厨房central kitchen</w:t>
      </w:r>
    </w:p>
    <w:p w:rsidR="005846AD" w:rsidRDefault="00850F37">
      <w:pPr>
        <w:widowControl/>
        <w:ind w:firstLineChars="200" w:firstLine="420"/>
        <w:jc w:val="left"/>
        <w:rPr>
          <w:rFonts w:ascii="宋体" w:hAnsi="Times New Roman"/>
        </w:rPr>
      </w:pPr>
      <w:r>
        <w:rPr>
          <w:rFonts w:ascii="宋体" w:hAnsi="Times New Roman" w:hint="eastAsia"/>
        </w:rPr>
        <w:t>由食品经营企业建立，具有独立场所和设施设备，集中完成食品成品或者半成品加工制作并配送给本单位连锁门店，供其进一步加工制作后提供给消费者的经营主体。</w:t>
      </w:r>
    </w:p>
    <w:p w:rsidR="00587E83" w:rsidRDefault="00587E83">
      <w:pPr>
        <w:pStyle w:val="affe"/>
        <w:spacing w:before="156" w:after="156"/>
        <w:rPr>
          <w:color w:val="000000"/>
          <w:sz w:val="20"/>
        </w:rPr>
      </w:pPr>
    </w:p>
    <w:p w:rsidR="005846AD" w:rsidRDefault="00587E83" w:rsidP="00587E83">
      <w:pPr>
        <w:pStyle w:val="affe"/>
        <w:numPr>
          <w:ilvl w:val="0"/>
          <w:numId w:val="0"/>
        </w:numPr>
        <w:spacing w:before="156" w:after="156"/>
        <w:rPr>
          <w:color w:val="000000"/>
          <w:sz w:val="20"/>
        </w:rPr>
      </w:pPr>
      <w:r>
        <w:rPr>
          <w:rFonts w:hint="eastAsia"/>
          <w:color w:val="000000"/>
          <w:sz w:val="20"/>
        </w:rPr>
        <w:t xml:space="preserve">    </w:t>
      </w:r>
      <w:r w:rsidR="00850F37">
        <w:rPr>
          <w:rFonts w:hint="eastAsia"/>
          <w:color w:val="000000"/>
          <w:sz w:val="20"/>
        </w:rPr>
        <w:t>集体用餐配送单位</w:t>
      </w:r>
    </w:p>
    <w:p w:rsidR="005846AD" w:rsidRDefault="00850F37">
      <w:pPr>
        <w:widowControl/>
        <w:jc w:val="left"/>
        <w:rPr>
          <w:rFonts w:ascii="宋体" w:hAnsi="Times New Roman"/>
        </w:rPr>
      </w:pPr>
      <w:r>
        <w:rPr>
          <w:rFonts w:ascii="宋体" w:hAnsi="Times New Roman" w:hint="eastAsia"/>
        </w:rPr>
        <w:t>主要服务于集体用餐单位，根据其订购要求，集中加工、分送食品但不提供就餐场所的餐饮服务提供者。</w:t>
      </w:r>
    </w:p>
    <w:p w:rsidR="005846AD" w:rsidRDefault="00850F37">
      <w:pPr>
        <w:pStyle w:val="affd"/>
        <w:spacing w:before="312" w:after="312"/>
      </w:pPr>
      <w:bookmarkStart w:id="44" w:name="_Toc188267279"/>
      <w:bookmarkEnd w:id="44"/>
      <w:r>
        <w:rPr>
          <w:color w:val="000000"/>
          <w:sz w:val="20"/>
        </w:rPr>
        <w:t>等级划分与标识</w:t>
      </w:r>
    </w:p>
    <w:p w:rsidR="005846AD" w:rsidRDefault="00850F37">
      <w:pPr>
        <w:pStyle w:val="affe"/>
        <w:spacing w:before="156" w:after="156"/>
      </w:pPr>
      <w:bookmarkStart w:id="45" w:name="_Toc188267280"/>
      <w:bookmarkEnd w:id="45"/>
      <w:r>
        <w:rPr>
          <w:color w:val="000000"/>
          <w:sz w:val="20"/>
        </w:rPr>
        <w:t>等级划分</w:t>
      </w:r>
    </w:p>
    <w:p w:rsidR="005846AD" w:rsidRDefault="00850F37">
      <w:pPr>
        <w:pStyle w:val="Bodytext1"/>
        <w:spacing w:after="100" w:line="319" w:lineRule="exact"/>
        <w:ind w:firstLine="420"/>
        <w:jc w:val="left"/>
        <w:rPr>
          <w:color w:val="000000"/>
          <w:sz w:val="20"/>
          <w:szCs w:val="20"/>
        </w:rPr>
      </w:pPr>
      <w:r>
        <w:rPr>
          <w:rFonts w:hint="eastAsia"/>
          <w:lang w:eastAsia="zh-CN"/>
        </w:rPr>
        <w:lastRenderedPageBreak/>
        <w:t>集中用餐服务机构分别</w:t>
      </w:r>
      <w:r>
        <w:rPr>
          <w:color w:val="000000"/>
          <w:sz w:val="20"/>
          <w:szCs w:val="20"/>
        </w:rPr>
        <w:t>分为</w:t>
      </w:r>
      <w:r>
        <w:rPr>
          <w:rFonts w:hint="eastAsia"/>
          <w:color w:val="000000"/>
          <w:sz w:val="20"/>
          <w:szCs w:val="20"/>
          <w:lang w:eastAsia="zh-CN"/>
        </w:rPr>
        <w:t>三</w:t>
      </w:r>
      <w:r>
        <w:rPr>
          <w:color w:val="000000"/>
          <w:sz w:val="20"/>
          <w:szCs w:val="20"/>
        </w:rPr>
        <w:t>个等级，即一钻级、二钻级、三钻级。</w:t>
      </w:r>
    </w:p>
    <w:p w:rsidR="005846AD" w:rsidRDefault="00850F37">
      <w:pPr>
        <w:pStyle w:val="affe"/>
        <w:spacing w:before="156" w:after="156"/>
        <w:rPr>
          <w:color w:val="000000"/>
          <w:sz w:val="20"/>
        </w:rPr>
      </w:pPr>
      <w:r>
        <w:rPr>
          <w:color w:val="000000"/>
          <w:sz w:val="20"/>
          <w:lang w:val="zh-TW" w:eastAsia="zh-TW"/>
        </w:rPr>
        <w:t>标识</w:t>
      </w:r>
    </w:p>
    <w:p w:rsidR="005846AD" w:rsidRDefault="00850F37">
      <w:pPr>
        <w:pStyle w:val="Bodytext1"/>
        <w:spacing w:after="160" w:line="319" w:lineRule="exact"/>
        <w:ind w:firstLine="440"/>
        <w:rPr>
          <w:sz w:val="20"/>
          <w:szCs w:val="20"/>
        </w:rPr>
      </w:pPr>
      <w:r>
        <w:rPr>
          <w:color w:val="000000"/>
          <w:sz w:val="20"/>
          <w:szCs w:val="20"/>
        </w:rPr>
        <w:t>以钻石为</w:t>
      </w:r>
      <w:r>
        <w:rPr>
          <w:rFonts w:hint="eastAsia"/>
          <w:lang w:eastAsia="zh-CN"/>
        </w:rPr>
        <w:t>集中用餐服务机构</w:t>
      </w:r>
      <w:r>
        <w:rPr>
          <w:color w:val="000000"/>
          <w:sz w:val="20"/>
          <w:szCs w:val="20"/>
        </w:rPr>
        <w:t>的等级标识:一颗钻石表示一钻级、二颗钻石表示二钻级、三颗钻石表示三钻级。钻石的颗数越多，表示</w:t>
      </w:r>
      <w:r>
        <w:rPr>
          <w:rFonts w:hint="eastAsia"/>
          <w:lang w:eastAsia="zh-CN"/>
        </w:rPr>
        <w:t>集中用餐服务机构</w:t>
      </w:r>
      <w:r>
        <w:rPr>
          <w:color w:val="000000"/>
          <w:sz w:val="20"/>
          <w:szCs w:val="20"/>
        </w:rPr>
        <w:t>的级别越高。</w:t>
      </w:r>
    </w:p>
    <w:p w:rsidR="005846AD" w:rsidRDefault="005846AD">
      <w:pPr>
        <w:pStyle w:val="af9"/>
        <w:rPr>
          <w:vanish w:val="0"/>
        </w:rPr>
      </w:pPr>
      <w:bookmarkStart w:id="46" w:name="BookMark5"/>
      <w:bookmarkEnd w:id="19"/>
    </w:p>
    <w:p w:rsidR="005846AD" w:rsidRDefault="00850F37">
      <w:pPr>
        <w:pStyle w:val="affd"/>
        <w:numPr>
          <w:ilvl w:val="1"/>
          <w:numId w:val="0"/>
        </w:numPr>
        <w:spacing w:before="312" w:after="312"/>
        <w:rPr>
          <w:color w:val="000000"/>
          <w:sz w:val="20"/>
        </w:rPr>
      </w:pPr>
      <w:r>
        <w:rPr>
          <w:color w:val="000000"/>
          <w:sz w:val="20"/>
        </w:rPr>
        <w:t>5等级划分的依据和评定方式</w:t>
      </w:r>
    </w:p>
    <w:p w:rsidR="005846AD" w:rsidRDefault="00850F37">
      <w:pPr>
        <w:pStyle w:val="affe"/>
        <w:numPr>
          <w:ilvl w:val="2"/>
          <w:numId w:val="0"/>
        </w:numPr>
        <w:spacing w:before="156" w:after="156"/>
        <w:rPr>
          <w:color w:val="000000"/>
          <w:sz w:val="20"/>
        </w:rPr>
      </w:pPr>
      <w:bookmarkStart w:id="47" w:name="bookmark14"/>
      <w:bookmarkEnd w:id="47"/>
      <w:r>
        <w:rPr>
          <w:rFonts w:hint="eastAsia"/>
          <w:color w:val="000000"/>
          <w:sz w:val="20"/>
        </w:rPr>
        <w:t>5.</w:t>
      </w:r>
      <w:r>
        <w:rPr>
          <w:color w:val="000000"/>
          <w:sz w:val="20"/>
        </w:rPr>
        <w:t>1等级划分的依据</w:t>
      </w:r>
    </w:p>
    <w:p w:rsidR="005846AD" w:rsidRDefault="00850F37">
      <w:pPr>
        <w:pStyle w:val="affe"/>
        <w:numPr>
          <w:ilvl w:val="2"/>
          <w:numId w:val="0"/>
        </w:numPr>
        <w:spacing w:before="156" w:after="156"/>
        <w:rPr>
          <w:color w:val="000000"/>
          <w:sz w:val="20"/>
        </w:rPr>
      </w:pPr>
      <w:r>
        <w:rPr>
          <w:rFonts w:hint="eastAsia"/>
          <w:color w:val="000000"/>
          <w:sz w:val="20"/>
        </w:rPr>
        <w:t>5.1.1集中用餐单位食堂等级划分的依据</w:t>
      </w:r>
    </w:p>
    <w:p w:rsidR="005846AD" w:rsidRDefault="00850F37">
      <w:pPr>
        <w:pStyle w:val="Bodytext1"/>
        <w:tabs>
          <w:tab w:val="left" w:pos="344"/>
        </w:tabs>
        <w:spacing w:after="100" w:line="346" w:lineRule="exact"/>
        <w:ind w:firstLineChars="200" w:firstLine="400"/>
        <w:jc w:val="left"/>
        <w:rPr>
          <w:color w:val="000000"/>
          <w:sz w:val="20"/>
          <w:szCs w:val="20"/>
          <w:lang w:eastAsia="zh-CN"/>
        </w:rPr>
      </w:pPr>
      <w:r>
        <w:rPr>
          <w:rFonts w:hint="eastAsia"/>
          <w:color w:val="000000"/>
          <w:sz w:val="20"/>
          <w:szCs w:val="20"/>
          <w:lang w:eastAsia="zh-CN"/>
        </w:rPr>
        <w:t>主要</w:t>
      </w:r>
      <w:r>
        <w:rPr>
          <w:color w:val="000000"/>
          <w:sz w:val="20"/>
          <w:szCs w:val="20"/>
        </w:rPr>
        <w:t>包括</w:t>
      </w:r>
      <w:r>
        <w:rPr>
          <w:rFonts w:hint="eastAsia"/>
          <w:color w:val="000000"/>
          <w:sz w:val="20"/>
          <w:szCs w:val="20"/>
        </w:rPr>
        <w:t>集中用</w:t>
      </w:r>
      <w:r>
        <w:rPr>
          <w:color w:val="000000"/>
          <w:sz w:val="20"/>
          <w:szCs w:val="20"/>
        </w:rPr>
        <w:t>餐</w:t>
      </w:r>
      <w:r>
        <w:rPr>
          <w:rFonts w:hint="eastAsia"/>
          <w:color w:val="000000"/>
          <w:sz w:val="20"/>
          <w:szCs w:val="20"/>
        </w:rPr>
        <w:t>单位食堂的餐厅管理、厨房管理、安全管理、职工食堂综合管理及绿色可持续发展等。集中用餐单位食堂的等级的具体要求见附录A。</w:t>
      </w:r>
    </w:p>
    <w:p w:rsidR="005846AD" w:rsidRDefault="00850F37">
      <w:pPr>
        <w:pStyle w:val="affe"/>
        <w:numPr>
          <w:ilvl w:val="2"/>
          <w:numId w:val="0"/>
        </w:numPr>
        <w:spacing w:before="156" w:after="156"/>
        <w:rPr>
          <w:color w:val="000000"/>
          <w:sz w:val="20"/>
        </w:rPr>
      </w:pPr>
      <w:r>
        <w:rPr>
          <w:rFonts w:hint="eastAsia"/>
          <w:color w:val="000000"/>
          <w:sz w:val="20"/>
        </w:rPr>
        <w:t>5.1.2 餐饮服务管理单位等级划分的依据</w:t>
      </w:r>
    </w:p>
    <w:p w:rsidR="005846AD" w:rsidRDefault="00850F37">
      <w:pPr>
        <w:pStyle w:val="Bodytext1"/>
        <w:tabs>
          <w:tab w:val="left" w:pos="344"/>
        </w:tabs>
        <w:spacing w:after="100" w:line="346" w:lineRule="exact"/>
        <w:ind w:firstLineChars="200" w:firstLine="400"/>
        <w:jc w:val="left"/>
        <w:rPr>
          <w:color w:val="000000"/>
          <w:sz w:val="20"/>
          <w:szCs w:val="20"/>
          <w:lang w:eastAsia="zh-CN"/>
        </w:rPr>
      </w:pPr>
      <w:r>
        <w:rPr>
          <w:rFonts w:hint="eastAsia"/>
          <w:color w:val="000000"/>
          <w:sz w:val="20"/>
          <w:szCs w:val="20"/>
          <w:lang w:eastAsia="zh-CN"/>
        </w:rPr>
        <w:t>主要</w:t>
      </w:r>
      <w:r>
        <w:rPr>
          <w:color w:val="000000"/>
          <w:sz w:val="20"/>
          <w:szCs w:val="20"/>
        </w:rPr>
        <w:t>包括</w:t>
      </w:r>
      <w:r>
        <w:rPr>
          <w:rFonts w:hint="eastAsia"/>
          <w:color w:val="000000"/>
          <w:sz w:val="20"/>
          <w:szCs w:val="20"/>
        </w:rPr>
        <w:t>集中用</w:t>
      </w:r>
      <w:r>
        <w:rPr>
          <w:color w:val="000000"/>
          <w:sz w:val="20"/>
          <w:szCs w:val="20"/>
        </w:rPr>
        <w:t>餐</w:t>
      </w:r>
      <w:r>
        <w:rPr>
          <w:rFonts w:hint="eastAsia"/>
          <w:color w:val="000000"/>
          <w:sz w:val="20"/>
          <w:szCs w:val="20"/>
        </w:rPr>
        <w:t>单位食堂的餐厅管理、厨房管理、安全管理、职工食堂综合管理及绿色可持续发展等。集中用餐单位食堂的等级的具体要求见附录</w:t>
      </w:r>
      <w:r>
        <w:rPr>
          <w:rFonts w:hint="eastAsia"/>
          <w:b/>
          <w:bCs/>
          <w:color w:val="000000"/>
          <w:sz w:val="20"/>
          <w:szCs w:val="20"/>
        </w:rPr>
        <w:t>B</w:t>
      </w:r>
      <w:r>
        <w:rPr>
          <w:rFonts w:hint="eastAsia"/>
          <w:color w:val="000000"/>
          <w:sz w:val="20"/>
          <w:szCs w:val="20"/>
        </w:rPr>
        <w:t>。</w:t>
      </w:r>
    </w:p>
    <w:p w:rsidR="005846AD" w:rsidRDefault="00850F37">
      <w:pPr>
        <w:pStyle w:val="affe"/>
        <w:numPr>
          <w:ilvl w:val="2"/>
          <w:numId w:val="0"/>
        </w:numPr>
        <w:spacing w:before="156" w:after="156"/>
        <w:rPr>
          <w:color w:val="000000"/>
          <w:sz w:val="20"/>
        </w:rPr>
      </w:pPr>
      <w:r>
        <w:rPr>
          <w:color w:val="000000"/>
          <w:sz w:val="20"/>
        </w:rPr>
        <w:t>5.2</w:t>
      </w:r>
      <w:r>
        <w:rPr>
          <w:rFonts w:hint="eastAsia"/>
          <w:color w:val="000000"/>
          <w:sz w:val="20"/>
        </w:rPr>
        <w:t>等级划分的评定方式</w:t>
      </w:r>
    </w:p>
    <w:p w:rsidR="005846AD" w:rsidRDefault="00850F37">
      <w:pPr>
        <w:pStyle w:val="affe"/>
        <w:numPr>
          <w:ilvl w:val="2"/>
          <w:numId w:val="0"/>
        </w:numPr>
        <w:spacing w:before="156" w:after="156"/>
        <w:rPr>
          <w:rFonts w:ascii="宋体" w:eastAsia="宋体" w:hAnsi="宋体" w:cs="宋体"/>
          <w:color w:val="000000"/>
          <w:kern w:val="2"/>
          <w:sz w:val="20"/>
          <w:lang w:val="zh-TW" w:eastAsia="zh-TW" w:bidi="zh-TW"/>
        </w:rPr>
      </w:pPr>
      <w:r>
        <w:rPr>
          <w:rFonts w:ascii="宋体" w:eastAsia="宋体" w:hAnsi="宋体" w:cs="宋体" w:hint="eastAsia"/>
          <w:color w:val="000000"/>
          <w:kern w:val="2"/>
          <w:sz w:val="20"/>
          <w:lang w:val="zh-TW" w:bidi="zh-TW"/>
        </w:rPr>
        <w:t>集中用餐服务机构等级评定方法应符合GB/T19001的要求，集中用餐单位食堂的评分细则见附录C，餐饮服务管理单位的评分细则见附录D。</w:t>
      </w:r>
    </w:p>
    <w:p w:rsidR="005846AD" w:rsidRDefault="00850F37">
      <w:pPr>
        <w:pStyle w:val="affd"/>
        <w:numPr>
          <w:ilvl w:val="1"/>
          <w:numId w:val="0"/>
        </w:numPr>
        <w:spacing w:before="312" w:after="312"/>
        <w:rPr>
          <w:color w:val="000000"/>
          <w:sz w:val="20"/>
        </w:rPr>
      </w:pPr>
      <w:r>
        <w:rPr>
          <w:color w:val="000000"/>
          <w:sz w:val="20"/>
        </w:rPr>
        <w:t>6等级的评定和管理原则</w:t>
      </w:r>
    </w:p>
    <w:p w:rsidR="005846AD" w:rsidRDefault="00850F37">
      <w:pPr>
        <w:pStyle w:val="affe"/>
        <w:numPr>
          <w:ilvl w:val="2"/>
          <w:numId w:val="0"/>
        </w:numPr>
        <w:spacing w:before="156" w:after="156"/>
        <w:rPr>
          <w:rFonts w:ascii="宋体" w:eastAsia="宋体" w:hAnsi="宋体" w:cs="宋体"/>
          <w:color w:val="000000"/>
          <w:kern w:val="2"/>
          <w:sz w:val="20"/>
          <w:lang w:val="zh-TW" w:bidi="zh-TW"/>
        </w:rPr>
      </w:pPr>
      <w:bookmarkStart w:id="48" w:name="bookmark15"/>
      <w:bookmarkEnd w:id="48"/>
      <w:r>
        <w:rPr>
          <w:rFonts w:hint="eastAsia"/>
          <w:color w:val="000000"/>
          <w:sz w:val="20"/>
        </w:rPr>
        <w:t xml:space="preserve">6.1 </w:t>
      </w:r>
      <w:r>
        <w:rPr>
          <w:rFonts w:ascii="宋体" w:eastAsia="宋体" w:hAnsi="宋体" w:cs="宋体" w:hint="eastAsia"/>
          <w:color w:val="000000"/>
          <w:kern w:val="2"/>
          <w:sz w:val="20"/>
          <w:lang w:val="zh-TW" w:bidi="zh-TW"/>
        </w:rPr>
        <w:t>三钻级集中用餐服务机构由全国集中用餐服务机构等级评定机构评审：二钻级、一钻级集中用餐服务机构由各地集中用餐服务机构等级评定机构评定，评定的结果上报全国集中用餐服务机构等级评定机构。由全国集中用餐服务机构等级评定机构统一批复并公示。地方集中用餐服务机构评定机构负责三钻级集中用餐服务机构的初审和推荐工作。</w:t>
      </w:r>
    </w:p>
    <w:p w:rsidR="005846AD" w:rsidRDefault="00850F37">
      <w:pPr>
        <w:pStyle w:val="affe"/>
        <w:numPr>
          <w:ilvl w:val="2"/>
          <w:numId w:val="0"/>
        </w:numPr>
        <w:spacing w:before="156" w:after="156"/>
        <w:rPr>
          <w:rFonts w:ascii="宋体" w:eastAsia="宋体" w:hAnsi="宋体" w:cs="宋体"/>
          <w:color w:val="000000"/>
          <w:kern w:val="2"/>
          <w:sz w:val="20"/>
          <w:lang w:val="zh-TW" w:bidi="zh-TW"/>
        </w:rPr>
      </w:pPr>
      <w:r>
        <w:rPr>
          <w:rFonts w:hint="eastAsia"/>
          <w:color w:val="000000"/>
          <w:sz w:val="20"/>
        </w:rPr>
        <w:t>6. 2</w:t>
      </w:r>
      <w:r>
        <w:rPr>
          <w:rFonts w:ascii="宋体" w:eastAsia="宋体" w:hAnsi="宋体" w:cs="宋体" w:hint="eastAsia"/>
          <w:color w:val="000000"/>
          <w:kern w:val="2"/>
          <w:sz w:val="20"/>
          <w:lang w:val="zh-TW" w:bidi="zh-TW"/>
        </w:rPr>
        <w:t>企业晋级需获得钻级一年后进行申报。</w:t>
      </w:r>
    </w:p>
    <w:p w:rsidR="005846AD" w:rsidRDefault="00850F37">
      <w:pPr>
        <w:pStyle w:val="affe"/>
        <w:numPr>
          <w:ilvl w:val="2"/>
          <w:numId w:val="0"/>
        </w:numPr>
        <w:spacing w:before="156" w:after="156"/>
        <w:rPr>
          <w:rFonts w:ascii="宋体" w:eastAsia="宋体" w:hAnsi="宋体" w:cs="宋体"/>
          <w:color w:val="000000"/>
          <w:kern w:val="2"/>
          <w:sz w:val="20"/>
          <w:lang w:bidi="zh-TW"/>
        </w:rPr>
      </w:pPr>
      <w:r>
        <w:rPr>
          <w:rFonts w:hint="eastAsia"/>
          <w:color w:val="000000"/>
          <w:sz w:val="20"/>
        </w:rPr>
        <w:t xml:space="preserve">6.3 </w:t>
      </w:r>
      <w:r>
        <w:rPr>
          <w:rFonts w:ascii="宋体" w:eastAsia="宋体" w:hAnsi="宋体" w:cs="宋体" w:hint="eastAsia"/>
          <w:color w:val="000000"/>
          <w:kern w:val="2"/>
          <w:sz w:val="20"/>
          <w:lang w:bidi="zh-TW"/>
        </w:rPr>
        <w:t>全国集中用餐服务机构等级评定机构统一制作餐饮企业等级标志牌和证书。</w:t>
      </w:r>
    </w:p>
    <w:p w:rsidR="005846AD" w:rsidRDefault="00850F37">
      <w:pPr>
        <w:pStyle w:val="affe"/>
        <w:numPr>
          <w:ilvl w:val="2"/>
          <w:numId w:val="0"/>
        </w:numPr>
        <w:spacing w:before="156" w:after="156"/>
        <w:rPr>
          <w:rFonts w:ascii="宋体" w:eastAsia="宋体" w:hAnsi="宋体" w:cs="宋体"/>
          <w:color w:val="000000"/>
          <w:kern w:val="2"/>
          <w:sz w:val="20"/>
          <w:lang w:bidi="zh-TW"/>
        </w:rPr>
      </w:pPr>
      <w:r>
        <w:rPr>
          <w:rFonts w:hint="eastAsia"/>
          <w:color w:val="000000"/>
          <w:sz w:val="20"/>
        </w:rPr>
        <w:t xml:space="preserve">6.4 </w:t>
      </w:r>
      <w:r>
        <w:rPr>
          <w:rFonts w:ascii="宋体" w:eastAsia="宋体" w:hAnsi="宋体" w:cs="宋体" w:hint="eastAsia"/>
          <w:color w:val="000000"/>
          <w:kern w:val="2"/>
          <w:sz w:val="20"/>
          <w:lang w:bidi="zh-TW"/>
        </w:rPr>
        <w:t>餐饮企业获得钻级酒家称号后，等级标志牌应悬挂在餐饮企业显著位置。</w:t>
      </w:r>
    </w:p>
    <w:p w:rsidR="005846AD" w:rsidRDefault="00850F37">
      <w:pPr>
        <w:pStyle w:val="Bodytext1"/>
        <w:tabs>
          <w:tab w:val="left" w:pos="337"/>
        </w:tabs>
        <w:spacing w:line="335" w:lineRule="exact"/>
        <w:rPr>
          <w:color w:val="000000"/>
          <w:sz w:val="20"/>
          <w:szCs w:val="20"/>
          <w:lang w:val="en-US" w:eastAsia="zh-CN"/>
        </w:rPr>
      </w:pPr>
      <w:r>
        <w:rPr>
          <w:rFonts w:ascii="Times New Roman" w:eastAsia="Times New Roman" w:hAnsi="Times New Roman" w:cs="Times New Roman" w:hint="eastAsia"/>
          <w:color w:val="000000"/>
          <w:sz w:val="21"/>
          <w:szCs w:val="21"/>
        </w:rPr>
        <w:t>6</w:t>
      </w:r>
      <w:r>
        <w:rPr>
          <w:rFonts w:ascii="黑体" w:eastAsia="黑体" w:hAnsi="Times New Roman" w:cs="Times New Roman" w:hint="eastAsia"/>
          <w:color w:val="000000"/>
          <w:sz w:val="20"/>
          <w:szCs w:val="20"/>
          <w:lang w:val="en-US" w:eastAsia="zh-CN" w:bidi="ar-SA"/>
        </w:rPr>
        <w:t xml:space="preserve">.5 </w:t>
      </w:r>
      <w:r>
        <w:rPr>
          <w:rFonts w:hint="eastAsia"/>
          <w:color w:val="000000"/>
          <w:sz w:val="20"/>
          <w:szCs w:val="20"/>
          <w:lang w:val="en-US" w:eastAsia="zh-CN"/>
        </w:rPr>
        <w:t>等级评定机构每四年对已评定等级的企业进行一次复评，每年进行年检，对等级予以确认。年检和复评工作由各等级评定机构监督落实。不参加年检或复评的企业视同自动放弃，将公告取消其资格并收回标志牌和证书。</w:t>
      </w:r>
    </w:p>
    <w:p w:rsidR="005846AD" w:rsidRDefault="00850F37">
      <w:pPr>
        <w:pStyle w:val="Bodytext1"/>
        <w:tabs>
          <w:tab w:val="left" w:pos="337"/>
        </w:tabs>
        <w:spacing w:line="335" w:lineRule="exact"/>
        <w:rPr>
          <w:color w:val="000000"/>
          <w:sz w:val="20"/>
          <w:szCs w:val="20"/>
          <w:lang w:val="en-US" w:eastAsia="zh-CN"/>
        </w:rPr>
      </w:pPr>
      <w:r>
        <w:rPr>
          <w:rFonts w:ascii="黑体" w:eastAsia="黑体" w:hAnsi="Times New Roman" w:cs="Times New Roman" w:hint="eastAsia"/>
          <w:color w:val="000000"/>
          <w:sz w:val="20"/>
          <w:szCs w:val="20"/>
          <w:lang w:val="en-US" w:eastAsia="zh-CN" w:bidi="ar-SA"/>
        </w:rPr>
        <w:t xml:space="preserve">6.6 </w:t>
      </w:r>
      <w:r>
        <w:rPr>
          <w:rFonts w:hint="eastAsia"/>
          <w:color w:val="000000"/>
          <w:sz w:val="20"/>
          <w:szCs w:val="20"/>
          <w:lang w:val="en-US" w:eastAsia="zh-CN"/>
        </w:rPr>
        <w:t>获得等级的餐饮企业应执行信息统计报送制度，履行向各等级评定机构提供不涉及本企业商业机密的经营管理数据的义务。并大力支持和积极参与政府或相关部门组织的有关活动。</w:t>
      </w:r>
    </w:p>
    <w:p w:rsidR="005846AD" w:rsidRDefault="00850F37">
      <w:pPr>
        <w:pStyle w:val="affd"/>
        <w:numPr>
          <w:ilvl w:val="1"/>
          <w:numId w:val="0"/>
        </w:numPr>
        <w:spacing w:before="312" w:after="312"/>
        <w:rPr>
          <w:color w:val="000000"/>
          <w:sz w:val="20"/>
        </w:rPr>
      </w:pPr>
      <w:r>
        <w:rPr>
          <w:rFonts w:hint="eastAsia"/>
          <w:color w:val="000000"/>
          <w:sz w:val="20"/>
        </w:rPr>
        <w:t>7 监督管理原则</w:t>
      </w:r>
    </w:p>
    <w:p w:rsidR="005846AD" w:rsidRDefault="00850F37">
      <w:pPr>
        <w:pStyle w:val="Bodytext1"/>
        <w:tabs>
          <w:tab w:val="left" w:pos="337"/>
        </w:tabs>
        <w:spacing w:line="335" w:lineRule="exact"/>
        <w:rPr>
          <w:rFonts w:ascii="黑体" w:eastAsia="黑体" w:hAnsi="Times New Roman" w:cs="Times New Roman"/>
          <w:color w:val="000000"/>
          <w:sz w:val="20"/>
          <w:szCs w:val="20"/>
          <w:lang w:val="en-US" w:eastAsia="zh-CN" w:bidi="ar-SA"/>
        </w:rPr>
      </w:pPr>
      <w:r>
        <w:rPr>
          <w:rFonts w:ascii="黑体" w:eastAsia="黑体" w:hAnsi="Times New Roman" w:cs="Times New Roman" w:hint="eastAsia"/>
          <w:color w:val="000000"/>
          <w:sz w:val="20"/>
          <w:szCs w:val="20"/>
          <w:lang w:val="en-US" w:eastAsia="zh-CN" w:bidi="ar-SA"/>
        </w:rPr>
        <w:t xml:space="preserve">7.1  </w:t>
      </w:r>
      <w:r>
        <w:rPr>
          <w:rFonts w:hint="eastAsia"/>
          <w:color w:val="000000"/>
          <w:sz w:val="20"/>
          <w:szCs w:val="20"/>
          <w:lang w:val="en-US" w:eastAsia="zh-CN"/>
        </w:rPr>
        <w:t>由行业归口管理部门组建全国集中用餐服务机构等级评定机构。</w:t>
      </w:r>
    </w:p>
    <w:p w:rsidR="005846AD" w:rsidRDefault="00850F37">
      <w:pPr>
        <w:pStyle w:val="Bodytext1"/>
        <w:tabs>
          <w:tab w:val="left" w:pos="337"/>
        </w:tabs>
        <w:spacing w:line="335" w:lineRule="exact"/>
        <w:rPr>
          <w:color w:val="000000"/>
          <w:sz w:val="20"/>
          <w:szCs w:val="20"/>
        </w:rPr>
      </w:pPr>
      <w:r>
        <w:rPr>
          <w:rFonts w:ascii="黑体" w:eastAsia="黑体" w:hAnsi="Times New Roman" w:cs="Times New Roman" w:hint="eastAsia"/>
          <w:color w:val="000000"/>
          <w:sz w:val="20"/>
          <w:szCs w:val="20"/>
          <w:lang w:bidi="ar-SA"/>
        </w:rPr>
        <w:lastRenderedPageBreak/>
        <w:t xml:space="preserve">7.2 </w:t>
      </w:r>
      <w:r>
        <w:rPr>
          <w:rFonts w:hint="eastAsia"/>
          <w:color w:val="000000"/>
          <w:sz w:val="20"/>
          <w:szCs w:val="20"/>
        </w:rPr>
        <w:t>全国</w:t>
      </w:r>
      <w:r>
        <w:rPr>
          <w:rFonts w:hint="eastAsia"/>
          <w:color w:val="000000"/>
          <w:sz w:val="20"/>
          <w:szCs w:val="20"/>
          <w:lang w:eastAsia="zh-CN"/>
        </w:rPr>
        <w:t>集中用餐服务机构</w:t>
      </w:r>
      <w:r>
        <w:rPr>
          <w:rFonts w:hint="eastAsia"/>
          <w:color w:val="000000"/>
          <w:sz w:val="20"/>
          <w:szCs w:val="20"/>
        </w:rPr>
        <w:t>等级评定机构负责制定等级评定的实施办法。</w:t>
      </w:r>
    </w:p>
    <w:p w:rsidR="005846AD" w:rsidRDefault="00850F37">
      <w:pPr>
        <w:pStyle w:val="Bodytext1"/>
        <w:tabs>
          <w:tab w:val="left" w:pos="337"/>
        </w:tabs>
        <w:spacing w:line="335" w:lineRule="exact"/>
        <w:rPr>
          <w:color w:val="000000"/>
          <w:sz w:val="20"/>
          <w:szCs w:val="20"/>
        </w:rPr>
      </w:pPr>
      <w:r>
        <w:rPr>
          <w:rFonts w:ascii="黑体" w:eastAsia="黑体" w:hAnsi="Times New Roman" w:cs="Times New Roman" w:hint="eastAsia"/>
          <w:color w:val="000000"/>
          <w:sz w:val="20"/>
          <w:szCs w:val="20"/>
          <w:lang w:bidi="ar-SA"/>
        </w:rPr>
        <w:t xml:space="preserve">7.3 </w:t>
      </w:r>
      <w:r>
        <w:rPr>
          <w:rFonts w:hint="eastAsia"/>
          <w:color w:val="000000"/>
          <w:sz w:val="20"/>
          <w:szCs w:val="20"/>
        </w:rPr>
        <w:t>全国</w:t>
      </w:r>
      <w:r>
        <w:rPr>
          <w:rFonts w:hint="eastAsia"/>
          <w:color w:val="000000"/>
          <w:sz w:val="20"/>
          <w:szCs w:val="20"/>
          <w:lang w:eastAsia="zh-CN"/>
        </w:rPr>
        <w:t>集中用餐服务机构</w:t>
      </w:r>
      <w:r>
        <w:rPr>
          <w:rFonts w:hint="eastAsia"/>
          <w:color w:val="000000"/>
          <w:sz w:val="20"/>
          <w:szCs w:val="20"/>
        </w:rPr>
        <w:t>等级评定机构下设监督委员会和专家委员会，对评定工作实行监督管理检查制度。</w:t>
      </w:r>
    </w:p>
    <w:p w:rsidR="005846AD" w:rsidRDefault="00850F37">
      <w:pPr>
        <w:pStyle w:val="Bodytext1"/>
        <w:tabs>
          <w:tab w:val="left" w:pos="337"/>
        </w:tabs>
        <w:spacing w:line="335" w:lineRule="exact"/>
        <w:rPr>
          <w:color w:val="000000"/>
          <w:sz w:val="20"/>
          <w:szCs w:val="20"/>
        </w:rPr>
      </w:pPr>
      <w:r>
        <w:rPr>
          <w:rFonts w:ascii="黑体" w:eastAsia="黑体" w:hAnsi="Times New Roman" w:cs="Times New Roman" w:hint="eastAsia"/>
          <w:color w:val="000000"/>
          <w:sz w:val="20"/>
          <w:szCs w:val="20"/>
          <w:lang w:bidi="ar-SA"/>
        </w:rPr>
        <w:t xml:space="preserve">7.4 </w:t>
      </w:r>
      <w:r>
        <w:rPr>
          <w:rFonts w:hint="eastAsia"/>
          <w:color w:val="000000"/>
          <w:sz w:val="20"/>
          <w:szCs w:val="20"/>
        </w:rPr>
        <w:t>全国</w:t>
      </w:r>
      <w:r>
        <w:rPr>
          <w:rFonts w:hint="eastAsia"/>
          <w:color w:val="000000"/>
          <w:sz w:val="20"/>
          <w:szCs w:val="20"/>
          <w:lang w:eastAsia="zh-CN"/>
        </w:rPr>
        <w:t>集中用餐服务机构</w:t>
      </w:r>
      <w:r>
        <w:rPr>
          <w:rFonts w:hint="eastAsia"/>
          <w:color w:val="000000"/>
          <w:sz w:val="20"/>
          <w:szCs w:val="20"/>
        </w:rPr>
        <w:t>等级评定机构对出现问题的企业视情况采取以下处理办法：</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 已取得等级资格的企业如发生食品安全、人身安全等重大事故，造成不良影响，其所在地</w:t>
      </w:r>
      <w:r>
        <w:rPr>
          <w:rFonts w:hint="eastAsia"/>
          <w:color w:val="000000"/>
          <w:sz w:val="20"/>
          <w:szCs w:val="20"/>
          <w:lang w:eastAsia="zh-CN"/>
        </w:rPr>
        <w:t>集中用餐服务机构</w:t>
      </w:r>
      <w:r>
        <w:rPr>
          <w:rFonts w:hint="eastAsia"/>
          <w:color w:val="000000"/>
          <w:sz w:val="20"/>
          <w:szCs w:val="20"/>
        </w:rPr>
        <w:t>评定机构应在权限范围内做出处理并上报情况。全国</w:t>
      </w:r>
      <w:r>
        <w:rPr>
          <w:rFonts w:hint="eastAsia"/>
          <w:color w:val="000000"/>
          <w:sz w:val="20"/>
          <w:szCs w:val="20"/>
          <w:lang w:eastAsia="zh-CN"/>
        </w:rPr>
        <w:t>集中用餐服务机构</w:t>
      </w:r>
      <w:r>
        <w:rPr>
          <w:rFonts w:hint="eastAsia"/>
          <w:color w:val="000000"/>
          <w:sz w:val="20"/>
          <w:szCs w:val="20"/>
        </w:rPr>
        <w:t>等级评定机构根据情节轻重给予警告或通报批评或降低或取消等级的处理，并在相应范围内公布处理结果：获得等级的 餐饮企业接到上述通知后，必须认真整改，并在规定期限内将整改情况报告处理机构。</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一经全国</w:t>
      </w:r>
      <w:r>
        <w:rPr>
          <w:rFonts w:hint="eastAsia"/>
          <w:color w:val="000000"/>
          <w:sz w:val="20"/>
          <w:szCs w:val="20"/>
          <w:lang w:eastAsia="zh-CN"/>
        </w:rPr>
        <w:t>集中用餐服务机构</w:t>
      </w:r>
      <w:r>
        <w:rPr>
          <w:rFonts w:hint="eastAsia"/>
          <w:color w:val="000000"/>
          <w:sz w:val="20"/>
          <w:szCs w:val="20"/>
        </w:rPr>
        <w:t>等级评定机构对晋级或降级或取消等级资格的企业，应立即将原等级标志和证书交还授予机构，由全国</w:t>
      </w:r>
      <w:r>
        <w:rPr>
          <w:rFonts w:hint="eastAsia"/>
          <w:color w:val="000000"/>
          <w:sz w:val="20"/>
          <w:szCs w:val="20"/>
          <w:lang w:eastAsia="zh-CN"/>
        </w:rPr>
        <w:t>集中用餐服务机构</w:t>
      </w:r>
      <w:r>
        <w:rPr>
          <w:rFonts w:hint="eastAsia"/>
          <w:color w:val="000000"/>
          <w:sz w:val="20"/>
          <w:szCs w:val="20"/>
        </w:rPr>
        <w:t>等级评定机构做出更换或没收的处理。</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被降级或取消等级的企业。自降级或取消等级之日起一年内，不子恢复或重新评定等级：一年后，方可重新申请评定。</w:t>
      </w:r>
    </w:p>
    <w:p w:rsidR="005846AD" w:rsidRDefault="00850F37">
      <w:pPr>
        <w:pStyle w:val="affd"/>
        <w:numPr>
          <w:ilvl w:val="1"/>
          <w:numId w:val="0"/>
        </w:numPr>
        <w:spacing w:before="312" w:after="312"/>
        <w:rPr>
          <w:color w:val="000000"/>
          <w:sz w:val="20"/>
          <w:lang w:val="zh-TW" w:eastAsia="zh-TW"/>
        </w:rPr>
      </w:pPr>
      <w:r>
        <w:rPr>
          <w:rFonts w:hint="eastAsia"/>
          <w:color w:val="000000"/>
          <w:sz w:val="20"/>
          <w:lang w:val="zh-TW" w:eastAsia="zh-TW"/>
        </w:rPr>
        <w:t>8 等级评定</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8.1 评审员与培训</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8.1.1 等级评定的现场评审，应由有资格的评审员承担，各地评定机构应配备所需的评审员。</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8.1.2 企业申请餐饮企业等级评定应了解本标准的相关规定，并配有具备国家培训资质的评审员。</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8.2 申请</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8.2.1 申请企业可根据餐饮企业等级划分条件提出相应的等级评定申请，填写申请报告并提供真实有效的证明文件，交所在地的</w:t>
      </w:r>
      <w:r>
        <w:rPr>
          <w:rFonts w:hint="eastAsia"/>
          <w:color w:val="000000"/>
          <w:sz w:val="20"/>
          <w:szCs w:val="20"/>
          <w:lang w:eastAsia="zh-CN"/>
        </w:rPr>
        <w:t>集中用餐服务机构</w:t>
      </w:r>
      <w:r>
        <w:rPr>
          <w:rFonts w:hint="eastAsia"/>
          <w:color w:val="000000"/>
          <w:sz w:val="20"/>
          <w:szCs w:val="20"/>
        </w:rPr>
        <w:t>等级评定机构。</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8.2.2地方</w:t>
      </w:r>
      <w:r>
        <w:rPr>
          <w:rFonts w:hint="eastAsia"/>
          <w:color w:val="000000"/>
          <w:sz w:val="20"/>
          <w:szCs w:val="20"/>
          <w:lang w:eastAsia="zh-CN"/>
        </w:rPr>
        <w:t>集中用餐服务机构</w:t>
      </w:r>
      <w:r>
        <w:rPr>
          <w:rFonts w:hint="eastAsia"/>
          <w:color w:val="000000"/>
          <w:sz w:val="20"/>
          <w:szCs w:val="20"/>
        </w:rPr>
        <w:t>等级评定机构接受企业的申请报告和相关文件后，在15 个工作日内就是否可以评定给予企业答复，并上报全国</w:t>
      </w:r>
      <w:r>
        <w:rPr>
          <w:rFonts w:hint="eastAsia"/>
          <w:color w:val="000000"/>
          <w:sz w:val="20"/>
          <w:szCs w:val="20"/>
          <w:lang w:eastAsia="zh-CN"/>
        </w:rPr>
        <w:t>集中用餐服务机构</w:t>
      </w:r>
      <w:r>
        <w:rPr>
          <w:rFonts w:hint="eastAsia"/>
          <w:color w:val="000000"/>
          <w:sz w:val="20"/>
          <w:szCs w:val="20"/>
        </w:rPr>
        <w:t>等级评定机构。</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8.3 受理</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8.3.1 全国</w:t>
      </w:r>
      <w:r>
        <w:rPr>
          <w:rFonts w:hint="eastAsia"/>
          <w:color w:val="000000"/>
          <w:sz w:val="20"/>
          <w:szCs w:val="20"/>
          <w:lang w:eastAsia="zh-CN"/>
        </w:rPr>
        <w:t>集中用餐服务机构</w:t>
      </w:r>
      <w:r>
        <w:rPr>
          <w:rFonts w:hint="eastAsia"/>
          <w:color w:val="000000"/>
          <w:sz w:val="20"/>
          <w:szCs w:val="20"/>
        </w:rPr>
        <w:t>等级评定机构确认申请企业符合评定条件后，应在20个工作日内完成评定的准备工作，受理并开始现场评审。</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8.3.2 进行现场评审前，应根据不同等级的申请，由相关</w:t>
      </w:r>
      <w:r>
        <w:rPr>
          <w:rFonts w:hint="eastAsia"/>
          <w:color w:val="000000"/>
          <w:sz w:val="20"/>
          <w:szCs w:val="20"/>
          <w:lang w:eastAsia="zh-CN"/>
        </w:rPr>
        <w:t>集中用餐服务机构</w:t>
      </w:r>
      <w:r>
        <w:rPr>
          <w:rFonts w:hint="eastAsia"/>
          <w:color w:val="000000"/>
          <w:sz w:val="20"/>
          <w:szCs w:val="20"/>
        </w:rPr>
        <w:t>等级评定机构组织专家进行管理文件审核，当文审通过后，相关</w:t>
      </w:r>
      <w:r>
        <w:rPr>
          <w:rFonts w:hint="eastAsia"/>
          <w:color w:val="000000"/>
          <w:sz w:val="20"/>
          <w:szCs w:val="20"/>
          <w:lang w:eastAsia="zh-CN"/>
        </w:rPr>
        <w:t>集中用餐服务机构</w:t>
      </w:r>
      <w:r>
        <w:rPr>
          <w:rFonts w:hint="eastAsia"/>
          <w:color w:val="000000"/>
          <w:sz w:val="20"/>
          <w:szCs w:val="20"/>
        </w:rPr>
        <w:t>等级评定机构通知企业可进行现场评定并协商确定评审时间。</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8.4 现场评定</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8.4.1对现场评定提出需改进的问题，要求企业在规定的时间内进行整改，整改的结果由各等级评定机构负责跟踪验证。</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8.4.2 现场评定的所有文件由评审组汇总上报相应的</w:t>
      </w:r>
      <w:r>
        <w:rPr>
          <w:rFonts w:hint="eastAsia"/>
          <w:color w:val="000000"/>
          <w:sz w:val="20"/>
          <w:szCs w:val="20"/>
          <w:lang w:eastAsia="zh-CN"/>
        </w:rPr>
        <w:t>集中用餐服务机构</w:t>
      </w:r>
      <w:r>
        <w:rPr>
          <w:rFonts w:hint="eastAsia"/>
          <w:color w:val="000000"/>
          <w:sz w:val="20"/>
          <w:szCs w:val="20"/>
        </w:rPr>
        <w:t>等级评定机构存档。</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8.5 审定</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lastRenderedPageBreak/>
        <w:t>8.5.1 由各等级评定机构组成的专家评审组对评审组长提供的评审文件进行审查。</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8.5.2专家评审组将审查结论提交全国</w:t>
      </w:r>
      <w:r>
        <w:rPr>
          <w:rFonts w:hint="eastAsia"/>
          <w:color w:val="000000"/>
          <w:sz w:val="20"/>
          <w:szCs w:val="20"/>
          <w:lang w:eastAsia="zh-CN"/>
        </w:rPr>
        <w:t>集中用餐服务机构</w:t>
      </w:r>
      <w:r>
        <w:rPr>
          <w:rFonts w:hint="eastAsia"/>
          <w:color w:val="000000"/>
          <w:sz w:val="20"/>
          <w:szCs w:val="20"/>
        </w:rPr>
        <w:t>等级评定机构批准。</w:t>
      </w:r>
    </w:p>
    <w:p w:rsidR="005846AD" w:rsidRDefault="00850F37">
      <w:pPr>
        <w:pStyle w:val="affe"/>
        <w:numPr>
          <w:ilvl w:val="2"/>
          <w:numId w:val="0"/>
        </w:numPr>
        <w:spacing w:before="156" w:after="156"/>
        <w:rPr>
          <w:color w:val="000000"/>
          <w:sz w:val="20"/>
          <w:lang w:val="zh-TW" w:eastAsia="zh-TW"/>
        </w:rPr>
      </w:pPr>
      <w:r>
        <w:rPr>
          <w:rFonts w:hint="eastAsia"/>
          <w:color w:val="000000"/>
          <w:sz w:val="20"/>
          <w:lang w:val="zh-TW" w:eastAsia="zh-TW"/>
        </w:rPr>
        <w:t>8.6 公告</w:t>
      </w:r>
    </w:p>
    <w:p w:rsidR="005846AD" w:rsidRDefault="00850F37">
      <w:pPr>
        <w:pStyle w:val="Bodytext1"/>
        <w:tabs>
          <w:tab w:val="left" w:pos="344"/>
        </w:tabs>
        <w:spacing w:after="100" w:line="346" w:lineRule="exact"/>
        <w:ind w:firstLineChars="200" w:firstLine="400"/>
        <w:jc w:val="left"/>
        <w:rPr>
          <w:color w:val="000000"/>
          <w:sz w:val="20"/>
          <w:szCs w:val="20"/>
        </w:rPr>
      </w:pPr>
      <w:r>
        <w:rPr>
          <w:rFonts w:hint="eastAsia"/>
          <w:color w:val="000000"/>
          <w:sz w:val="20"/>
          <w:szCs w:val="20"/>
        </w:rPr>
        <w:t>由全国</w:t>
      </w:r>
      <w:r>
        <w:rPr>
          <w:rFonts w:hint="eastAsia"/>
          <w:color w:val="000000"/>
          <w:sz w:val="20"/>
          <w:szCs w:val="20"/>
          <w:lang w:eastAsia="zh-CN"/>
        </w:rPr>
        <w:t>集中用餐服务机构</w:t>
      </w:r>
      <w:r>
        <w:rPr>
          <w:rFonts w:hint="eastAsia"/>
          <w:color w:val="000000"/>
          <w:sz w:val="20"/>
          <w:szCs w:val="20"/>
        </w:rPr>
        <w:t>等级评定机构不定期在媒体公告评审结果。</w:t>
      </w: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5846AD">
      <w:pPr>
        <w:pStyle w:val="aff"/>
        <w:rPr>
          <w:vanish w:val="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850F37">
      <w:pPr>
        <w:pStyle w:val="Bodytext1"/>
        <w:spacing w:before="500" w:line="324" w:lineRule="exact"/>
        <w:jc w:val="center"/>
        <w:rPr>
          <w:b/>
          <w:bCs/>
          <w:sz w:val="21"/>
          <w:szCs w:val="21"/>
        </w:rPr>
      </w:pPr>
      <w:r>
        <w:rPr>
          <w:b/>
          <w:bCs/>
          <w:color w:val="000000"/>
          <w:sz w:val="20"/>
          <w:szCs w:val="20"/>
        </w:rPr>
        <w:lastRenderedPageBreak/>
        <w:t>附录</w:t>
      </w:r>
      <w:r>
        <w:rPr>
          <w:rFonts w:ascii="Times New Roman" w:eastAsia="Times New Roman" w:hAnsi="Times New Roman" w:cs="Times New Roman"/>
          <w:b/>
          <w:bCs/>
          <w:color w:val="000000"/>
          <w:sz w:val="21"/>
          <w:szCs w:val="21"/>
          <w:lang w:val="en-US" w:eastAsia="zh-CN" w:bidi="en-US"/>
        </w:rPr>
        <w:t>A</w:t>
      </w:r>
    </w:p>
    <w:p w:rsidR="005846AD" w:rsidRDefault="00850F37">
      <w:pPr>
        <w:pStyle w:val="Bodytext1"/>
        <w:spacing w:line="324" w:lineRule="exact"/>
        <w:jc w:val="center"/>
        <w:rPr>
          <w:b/>
          <w:bCs/>
          <w:sz w:val="20"/>
          <w:szCs w:val="20"/>
        </w:rPr>
      </w:pPr>
      <w:r>
        <w:rPr>
          <w:b/>
          <w:bCs/>
          <w:color w:val="000000"/>
          <w:sz w:val="20"/>
          <w:szCs w:val="20"/>
        </w:rPr>
        <w:t>（规范性）</w:t>
      </w:r>
    </w:p>
    <w:p w:rsidR="005846AD" w:rsidRDefault="00850F37">
      <w:pPr>
        <w:pStyle w:val="Bodytext1"/>
        <w:spacing w:after="420" w:line="324" w:lineRule="exact"/>
        <w:jc w:val="center"/>
        <w:rPr>
          <w:b/>
          <w:bCs/>
          <w:sz w:val="20"/>
          <w:szCs w:val="20"/>
        </w:rPr>
      </w:pPr>
      <w:r>
        <w:rPr>
          <w:rFonts w:hint="eastAsia"/>
          <w:b/>
          <w:bCs/>
          <w:color w:val="000000"/>
          <w:sz w:val="20"/>
          <w:szCs w:val="20"/>
          <w:lang w:eastAsia="zh-CN"/>
        </w:rPr>
        <w:t>集中用餐单位食堂（含集中用餐配送单位及中央厨房）</w:t>
      </w:r>
      <w:r>
        <w:rPr>
          <w:b/>
          <w:bCs/>
          <w:color w:val="000000"/>
          <w:sz w:val="20"/>
          <w:szCs w:val="20"/>
        </w:rPr>
        <w:t>等级划分条件</w:t>
      </w:r>
    </w:p>
    <w:p w:rsidR="005846AD" w:rsidRDefault="00850F37">
      <w:pPr>
        <w:rPr>
          <w:b/>
          <w:bCs/>
        </w:rPr>
      </w:pPr>
      <w:r>
        <w:rPr>
          <w:rFonts w:hint="eastAsia"/>
          <w:b/>
          <w:bCs/>
        </w:rPr>
        <w:t xml:space="preserve">A. 1 </w:t>
      </w:r>
      <w:r>
        <w:rPr>
          <w:rFonts w:hint="eastAsia"/>
          <w:b/>
          <w:bCs/>
        </w:rPr>
        <w:t>一钻级</w:t>
      </w:r>
    </w:p>
    <w:p w:rsidR="005846AD" w:rsidRDefault="00850F37">
      <w:pPr>
        <w:pStyle w:val="Bodytext1"/>
        <w:spacing w:line="320" w:lineRule="exact"/>
        <w:rPr>
          <w:b/>
          <w:bCs/>
          <w:color w:val="000000"/>
          <w:sz w:val="20"/>
          <w:szCs w:val="20"/>
        </w:rPr>
      </w:pPr>
      <w:r>
        <w:rPr>
          <w:rFonts w:ascii="Times New Roman" w:hAnsi="Times New Roman" w:cs="Times New Roman" w:hint="eastAsia"/>
          <w:b/>
          <w:bCs/>
          <w:color w:val="000000"/>
          <w:sz w:val="21"/>
          <w:szCs w:val="21"/>
          <w:lang w:val="en-US" w:eastAsia="zh-CN" w:bidi="en-US"/>
        </w:rPr>
        <w:t>A.1</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b/>
          <w:bCs/>
          <w:color w:val="000000"/>
          <w:sz w:val="20"/>
          <w:szCs w:val="20"/>
        </w:rPr>
        <w:t>建筑与设备设施基本条件</w:t>
      </w:r>
    </w:p>
    <w:p w:rsidR="005846AD" w:rsidRDefault="00850F37">
      <w:pPr>
        <w:pStyle w:val="Bodytext1"/>
        <w:spacing w:line="320" w:lineRule="exact"/>
        <w:rPr>
          <w:b/>
          <w:bCs/>
          <w:color w:val="000000"/>
          <w:sz w:val="20"/>
          <w:szCs w:val="20"/>
          <w:lang w:val="en-US" w:eastAsia="zh-CN"/>
        </w:rPr>
      </w:pPr>
      <w:r>
        <w:rPr>
          <w:rFonts w:ascii="Times New Roman" w:hAnsi="Times New Roman" w:cs="Times New Roman" w:hint="eastAsia"/>
          <w:b/>
          <w:bCs/>
          <w:color w:val="000000"/>
          <w:sz w:val="21"/>
          <w:szCs w:val="21"/>
          <w:lang w:val="en-US" w:eastAsia="zh-CN" w:bidi="en-US"/>
        </w:rPr>
        <w:t>A.1</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rFonts w:ascii="Times New Roman" w:hAnsi="Times New Roman" w:cs="Times New Roman" w:hint="eastAsia"/>
          <w:b/>
          <w:bCs/>
          <w:color w:val="000000"/>
          <w:sz w:val="21"/>
          <w:szCs w:val="21"/>
          <w:lang w:val="en-US" w:eastAsia="zh-CN"/>
        </w:rPr>
        <w:t xml:space="preserve">.1 </w:t>
      </w:r>
      <w:r>
        <w:rPr>
          <w:b/>
          <w:bCs/>
          <w:color w:val="000000"/>
          <w:sz w:val="20"/>
          <w:szCs w:val="20"/>
        </w:rPr>
        <w:t>建筑与设备设施基本条件</w:t>
      </w:r>
    </w:p>
    <w:p w:rsidR="005846AD" w:rsidRDefault="00850F37">
      <w:pPr>
        <w:pStyle w:val="Bodytext1"/>
        <w:spacing w:line="320" w:lineRule="exact"/>
        <w:ind w:firstLine="420"/>
        <w:rPr>
          <w:rFonts w:eastAsiaTheme="minorEastAsia"/>
          <w:sz w:val="20"/>
          <w:szCs w:val="20"/>
          <w:lang w:eastAsia="zh-CN"/>
        </w:rPr>
      </w:pPr>
      <w:r>
        <w:rPr>
          <w:color w:val="000000"/>
          <w:sz w:val="20"/>
          <w:szCs w:val="20"/>
        </w:rPr>
        <w:t>建筑物结构良好，建筑布局符合餐饮加工和服务流程，设备设施完好</w:t>
      </w:r>
      <w:r>
        <w:rPr>
          <w:rFonts w:hint="eastAsia"/>
          <w:color w:val="000000"/>
          <w:sz w:val="20"/>
          <w:szCs w:val="20"/>
          <w:lang w:eastAsia="zh-CN"/>
        </w:rPr>
        <w:t>：</w:t>
      </w:r>
    </w:p>
    <w:p w:rsidR="005846AD" w:rsidRDefault="00850F37">
      <w:pPr>
        <w:pStyle w:val="Bodytext1"/>
        <w:numPr>
          <w:ilvl w:val="0"/>
          <w:numId w:val="33"/>
        </w:numPr>
        <w:tabs>
          <w:tab w:val="left" w:pos="0"/>
        </w:tabs>
        <w:spacing w:line="320" w:lineRule="exact"/>
        <w:ind w:firstLine="420"/>
        <w:rPr>
          <w:color w:val="000000"/>
          <w:sz w:val="20"/>
          <w:szCs w:val="20"/>
          <w:lang w:val="en-US" w:eastAsia="zh-CN"/>
        </w:rPr>
      </w:pPr>
      <w:r>
        <w:rPr>
          <w:rFonts w:hint="eastAsia"/>
          <w:color w:val="000000"/>
          <w:sz w:val="20"/>
          <w:szCs w:val="20"/>
          <w:lang w:val="en-US" w:eastAsia="zh-CN"/>
        </w:rPr>
        <w:t>一</w:t>
      </w:r>
      <w:r>
        <w:rPr>
          <w:rFonts w:hint="eastAsia"/>
          <w:color w:val="000000"/>
          <w:sz w:val="20"/>
          <w:szCs w:val="20"/>
          <w:lang w:eastAsia="zh-CN"/>
        </w:rPr>
        <w:t>钻级</w:t>
      </w:r>
      <w:r>
        <w:rPr>
          <w:color w:val="000000"/>
          <w:sz w:val="20"/>
          <w:szCs w:val="20"/>
        </w:rPr>
        <w:t>餐厅营业面积不少于</w:t>
      </w:r>
      <w:r>
        <w:rPr>
          <w:rFonts w:hint="eastAsia"/>
          <w:color w:val="000000"/>
          <w:sz w:val="20"/>
          <w:szCs w:val="20"/>
          <w:lang w:val="en-US" w:eastAsia="zh-CN"/>
        </w:rPr>
        <w:t>3</w:t>
      </w:r>
      <w:r>
        <w:rPr>
          <w:color w:val="000000"/>
          <w:sz w:val="20"/>
          <w:szCs w:val="20"/>
        </w:rPr>
        <w:t xml:space="preserve">00 </w:t>
      </w:r>
      <w:r>
        <w:rPr>
          <w:color w:val="000000"/>
          <w:sz w:val="20"/>
          <w:szCs w:val="20"/>
          <w:lang w:val="en-US" w:eastAsia="zh-CN"/>
        </w:rPr>
        <w:t>m</w:t>
      </w:r>
      <w:r>
        <w:rPr>
          <w:color w:val="000000"/>
          <w:sz w:val="20"/>
          <w:szCs w:val="20"/>
          <w:vertAlign w:val="superscript"/>
          <w:lang w:val="en-US" w:eastAsia="zh-CN"/>
        </w:rPr>
        <w:t>2</w:t>
      </w:r>
      <w:r>
        <w:rPr>
          <w:color w:val="000000"/>
          <w:sz w:val="20"/>
          <w:szCs w:val="20"/>
        </w:rPr>
        <w:t>，</w:t>
      </w:r>
      <w:r>
        <w:rPr>
          <w:rFonts w:hint="eastAsia"/>
          <w:color w:val="000000"/>
          <w:sz w:val="20"/>
          <w:szCs w:val="20"/>
        </w:rPr>
        <w:t>就餐区域最小使用面积不低于1m</w:t>
      </w:r>
      <w:r>
        <w:rPr>
          <w:rFonts w:hint="eastAsia"/>
          <w:color w:val="000000"/>
          <w:sz w:val="20"/>
          <w:szCs w:val="20"/>
          <w:vertAlign w:val="superscript"/>
        </w:rPr>
        <w:t>2</w:t>
      </w:r>
      <w:r>
        <w:rPr>
          <w:rFonts w:hint="eastAsia"/>
          <w:color w:val="000000"/>
          <w:sz w:val="20"/>
          <w:szCs w:val="20"/>
        </w:rPr>
        <w:t>/座，食品处理区的面积应不小于总面积的</w:t>
      </w:r>
      <w:r>
        <w:rPr>
          <w:rFonts w:hint="eastAsia"/>
          <w:color w:val="000000"/>
          <w:sz w:val="20"/>
          <w:szCs w:val="20"/>
          <w:lang w:val="en-US" w:eastAsia="zh-CN"/>
        </w:rPr>
        <w:t>4</w:t>
      </w:r>
      <w:r>
        <w:rPr>
          <w:rFonts w:hint="eastAsia"/>
          <w:color w:val="000000"/>
          <w:sz w:val="20"/>
          <w:szCs w:val="20"/>
        </w:rPr>
        <w:t>0%</w:t>
      </w:r>
      <w:r>
        <w:rPr>
          <w:rFonts w:hint="eastAsia"/>
          <w:color w:val="000000"/>
          <w:sz w:val="20"/>
          <w:szCs w:val="20"/>
          <w:lang w:val="en-US" w:eastAsia="zh-CN"/>
        </w:rPr>
        <w:t>;</w:t>
      </w:r>
    </w:p>
    <w:p w:rsidR="005846AD" w:rsidRDefault="00850F37">
      <w:pPr>
        <w:pStyle w:val="Bodytext1"/>
        <w:numPr>
          <w:ilvl w:val="0"/>
          <w:numId w:val="33"/>
        </w:numPr>
        <w:tabs>
          <w:tab w:val="left" w:pos="0"/>
        </w:tabs>
        <w:spacing w:line="320" w:lineRule="exact"/>
        <w:ind w:firstLine="420"/>
        <w:rPr>
          <w:color w:val="000000"/>
          <w:sz w:val="20"/>
          <w:szCs w:val="20"/>
          <w:lang w:val="en-US" w:eastAsia="zh-CN"/>
        </w:rPr>
      </w:pPr>
      <w:r>
        <w:rPr>
          <w:rFonts w:hint="eastAsia"/>
          <w:color w:val="000000"/>
          <w:sz w:val="20"/>
          <w:szCs w:val="20"/>
          <w:lang w:val="zh-CN"/>
        </w:rPr>
        <w:t>设置相应的经营设备或设施，以及相应的消毒、保洁、防腐、防尘、防潮等设备或设施</w:t>
      </w:r>
      <w:r>
        <w:rPr>
          <w:rFonts w:hint="eastAsia"/>
          <w:color w:val="000000"/>
          <w:sz w:val="20"/>
          <w:szCs w:val="20"/>
          <w:lang w:val="en-US" w:eastAsia="zh-CN"/>
        </w:rPr>
        <w:t>;</w:t>
      </w:r>
    </w:p>
    <w:p w:rsidR="005846AD" w:rsidRDefault="00850F37">
      <w:pPr>
        <w:pStyle w:val="Bodytext1"/>
        <w:numPr>
          <w:ilvl w:val="0"/>
          <w:numId w:val="33"/>
        </w:numPr>
        <w:tabs>
          <w:tab w:val="left" w:pos="0"/>
        </w:tabs>
        <w:spacing w:line="320" w:lineRule="exact"/>
        <w:ind w:firstLine="420"/>
        <w:rPr>
          <w:color w:val="000000"/>
          <w:sz w:val="20"/>
          <w:szCs w:val="20"/>
          <w:lang w:val="zh-CN"/>
        </w:rPr>
      </w:pPr>
      <w:r>
        <w:rPr>
          <w:rFonts w:hint="eastAsia"/>
          <w:color w:val="000000"/>
          <w:sz w:val="20"/>
          <w:szCs w:val="20"/>
          <w:lang w:val="zh-CN"/>
        </w:rPr>
        <w:t>直接接触食品的设备或设施、工器具、餐饮具等材质符合无毒、无味、抗腐蚀，易于清洁保养和消毒要求；</w:t>
      </w:r>
    </w:p>
    <w:p w:rsidR="005846AD" w:rsidRDefault="00850F37">
      <w:pPr>
        <w:pStyle w:val="Bodytext1"/>
        <w:numPr>
          <w:ilvl w:val="0"/>
          <w:numId w:val="33"/>
        </w:numPr>
        <w:tabs>
          <w:tab w:val="left" w:pos="0"/>
        </w:tabs>
        <w:spacing w:line="320" w:lineRule="exact"/>
        <w:ind w:firstLine="420"/>
        <w:rPr>
          <w:color w:val="000000"/>
          <w:sz w:val="20"/>
          <w:szCs w:val="20"/>
        </w:rPr>
      </w:pPr>
      <w:r>
        <w:rPr>
          <w:color w:val="000000"/>
          <w:sz w:val="20"/>
          <w:szCs w:val="20"/>
        </w:rPr>
        <w:t>有符合仓储条件的原材料库房；</w:t>
      </w:r>
    </w:p>
    <w:p w:rsidR="005846AD" w:rsidRDefault="00850F37">
      <w:pPr>
        <w:pStyle w:val="Bodytext1"/>
        <w:numPr>
          <w:ilvl w:val="0"/>
          <w:numId w:val="33"/>
        </w:numPr>
        <w:tabs>
          <w:tab w:val="left" w:pos="0"/>
        </w:tabs>
        <w:spacing w:line="320" w:lineRule="exact"/>
        <w:ind w:firstLine="420"/>
        <w:rPr>
          <w:color w:val="000000"/>
          <w:sz w:val="20"/>
          <w:szCs w:val="20"/>
        </w:rPr>
      </w:pPr>
      <w:r>
        <w:rPr>
          <w:rFonts w:ascii="Times New Roman" w:eastAsia="Times New Roman" w:hAnsi="Times New Roman" w:cs="Times New Roman" w:hint="eastAsia"/>
          <w:color w:val="000000"/>
          <w:sz w:val="21"/>
          <w:szCs w:val="21"/>
          <w:lang w:val="en-US" w:eastAsia="zh-CN" w:bidi="en-US"/>
        </w:rPr>
        <w:t>有完善的</w:t>
      </w:r>
      <w:r>
        <w:rPr>
          <w:rFonts w:hint="eastAsia"/>
          <w:color w:val="000000"/>
          <w:sz w:val="20"/>
          <w:szCs w:val="20"/>
          <w:lang w:val="zh-CN"/>
        </w:rPr>
        <w:t>防蝇、防鼠、防虫</w:t>
      </w:r>
      <w:r>
        <w:rPr>
          <w:rFonts w:ascii="Times New Roman" w:eastAsia="Times New Roman" w:hAnsi="Times New Roman" w:cs="Times New Roman" w:hint="eastAsia"/>
          <w:color w:val="000000"/>
          <w:sz w:val="21"/>
          <w:szCs w:val="21"/>
          <w:lang w:val="en-US" w:eastAsia="zh-CN" w:bidi="en-US"/>
        </w:rPr>
        <w:t>设施；</w:t>
      </w:r>
    </w:p>
    <w:p w:rsidR="005846AD" w:rsidRDefault="00850F37" w:rsidP="00587E83">
      <w:pPr>
        <w:pStyle w:val="Bodytext1"/>
        <w:tabs>
          <w:tab w:val="left" w:pos="0"/>
        </w:tabs>
        <w:spacing w:line="320" w:lineRule="exact"/>
        <w:ind w:left="420"/>
        <w:rPr>
          <w:color w:val="000000"/>
          <w:sz w:val="20"/>
          <w:szCs w:val="20"/>
          <w:lang w:eastAsia="zh-CN"/>
        </w:rPr>
      </w:pPr>
      <w:r>
        <w:rPr>
          <w:rFonts w:ascii="Times New Roman" w:hAnsi="Times New Roman" w:cs="Times New Roman" w:hint="eastAsia"/>
          <w:color w:val="000000"/>
          <w:sz w:val="21"/>
          <w:szCs w:val="21"/>
          <w:lang w:val="en-US" w:eastAsia="zh-CN" w:bidi="en-US"/>
        </w:rPr>
        <w:t>n</w:t>
      </w:r>
      <w:r>
        <w:rPr>
          <w:rFonts w:ascii="Times New Roman" w:eastAsia="Times New Roman" w:hAnsi="Times New Roman" w:cs="Times New Roman"/>
          <w:color w:val="000000"/>
          <w:sz w:val="21"/>
          <w:szCs w:val="21"/>
          <w:lang w:val="en-US" w:eastAsia="zh-CN" w:bidi="en-US"/>
        </w:rPr>
        <w:t>）</w:t>
      </w:r>
      <w:r>
        <w:rPr>
          <w:rFonts w:hint="eastAsia"/>
          <w:color w:val="000000"/>
          <w:sz w:val="20"/>
          <w:szCs w:val="20"/>
          <w:lang w:eastAsia="zh-CN"/>
        </w:rPr>
        <w:t>消防标识符合GB 1349标准</w:t>
      </w:r>
      <w:r>
        <w:rPr>
          <w:color w:val="000000"/>
          <w:sz w:val="20"/>
          <w:szCs w:val="20"/>
        </w:rPr>
        <w:t>；</w:t>
      </w:r>
    </w:p>
    <w:p w:rsidR="005846AD" w:rsidRDefault="00850F37">
      <w:pPr>
        <w:pStyle w:val="Bodytext1"/>
        <w:spacing w:line="320" w:lineRule="exact"/>
        <w:rPr>
          <w:b/>
          <w:bCs/>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rPr>
        <w:t>2</w:t>
      </w:r>
      <w:r>
        <w:rPr>
          <w:b/>
          <w:bCs/>
          <w:color w:val="000000"/>
          <w:sz w:val="20"/>
          <w:szCs w:val="20"/>
        </w:rPr>
        <w:t>环境保护</w:t>
      </w:r>
      <w:r>
        <w:rPr>
          <w:rFonts w:hint="eastAsia"/>
          <w:b/>
          <w:bCs/>
          <w:color w:val="000000"/>
          <w:sz w:val="20"/>
          <w:szCs w:val="20"/>
          <w:lang w:eastAsia="zh-CN"/>
        </w:rPr>
        <w:t>设施</w:t>
      </w:r>
      <w:r>
        <w:rPr>
          <w:b/>
          <w:bCs/>
          <w:color w:val="000000"/>
          <w:sz w:val="20"/>
          <w:szCs w:val="20"/>
        </w:rPr>
        <w:t>和安全卫生</w:t>
      </w:r>
      <w:r>
        <w:rPr>
          <w:rFonts w:hint="eastAsia"/>
          <w:b/>
          <w:bCs/>
          <w:color w:val="000000"/>
          <w:sz w:val="20"/>
          <w:szCs w:val="20"/>
          <w:lang w:eastAsia="zh-CN"/>
        </w:rPr>
        <w:t>基本</w:t>
      </w:r>
      <w:r>
        <w:rPr>
          <w:b/>
          <w:bCs/>
          <w:color w:val="000000"/>
          <w:sz w:val="20"/>
          <w:szCs w:val="20"/>
        </w:rPr>
        <w:t>条件</w:t>
      </w:r>
    </w:p>
    <w:p w:rsidR="005846AD" w:rsidRDefault="00850F37">
      <w:pPr>
        <w:pStyle w:val="Bodytext1"/>
        <w:tabs>
          <w:tab w:val="left" w:pos="1315"/>
        </w:tabs>
        <w:spacing w:line="320" w:lineRule="exact"/>
        <w:ind w:firstLine="420"/>
        <w:rPr>
          <w:color w:val="000000"/>
          <w:sz w:val="20"/>
          <w:szCs w:val="20"/>
        </w:rPr>
      </w:pPr>
      <w:r>
        <w:rPr>
          <w:rFonts w:ascii="Times New Roman" w:eastAsia="Times New Roman" w:hAnsi="Times New Roman" w:cs="Times New Roman"/>
          <w:color w:val="000000"/>
          <w:sz w:val="21"/>
          <w:szCs w:val="21"/>
          <w:lang w:val="en-US" w:eastAsia="zh-CN" w:bidi="en-US"/>
        </w:rPr>
        <w:t>a）</w:t>
      </w:r>
      <w:r>
        <w:rPr>
          <w:color w:val="000000"/>
          <w:sz w:val="20"/>
          <w:szCs w:val="20"/>
        </w:rPr>
        <w:t>按现行消防、安全、卫生法规和标准配备的必要设备设施；</w:t>
      </w:r>
    </w:p>
    <w:p w:rsidR="005846AD" w:rsidRDefault="00850F37">
      <w:pPr>
        <w:pStyle w:val="Bodytext1"/>
        <w:tabs>
          <w:tab w:val="left" w:pos="1315"/>
        </w:tabs>
        <w:spacing w:line="320" w:lineRule="exact"/>
        <w:ind w:firstLine="420"/>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b）</w:t>
      </w:r>
      <w:r>
        <w:rPr>
          <w:color w:val="000000"/>
          <w:sz w:val="20"/>
          <w:szCs w:val="20"/>
        </w:rPr>
        <w:t>有健全的卫生制度、检查制度及奖惩制度，有食品</w:t>
      </w:r>
      <w:r>
        <w:rPr>
          <w:rFonts w:hint="eastAsia"/>
          <w:color w:val="000000"/>
          <w:sz w:val="20"/>
          <w:szCs w:val="20"/>
          <w:lang w:eastAsia="zh-CN"/>
        </w:rPr>
        <w:t>安全</w:t>
      </w:r>
      <w:r>
        <w:rPr>
          <w:color w:val="000000"/>
          <w:sz w:val="20"/>
          <w:szCs w:val="20"/>
        </w:rPr>
        <w:t>管理组织机构及专</w:t>
      </w:r>
      <w:r>
        <w:rPr>
          <w:rFonts w:hint="eastAsia"/>
          <w:color w:val="000000"/>
          <w:sz w:val="20"/>
          <w:szCs w:val="20"/>
          <w:lang w:eastAsia="zh-CN"/>
        </w:rPr>
        <w:t>（兼）</w:t>
      </w:r>
      <w:r>
        <w:rPr>
          <w:color w:val="000000"/>
          <w:sz w:val="20"/>
          <w:szCs w:val="20"/>
        </w:rPr>
        <w:t>职</w:t>
      </w:r>
      <w:r>
        <w:rPr>
          <w:rFonts w:hint="eastAsia"/>
          <w:color w:val="000000"/>
          <w:sz w:val="20"/>
          <w:szCs w:val="20"/>
          <w:lang w:eastAsia="zh-CN"/>
        </w:rPr>
        <w:t>食品安全</w:t>
      </w:r>
      <w:r>
        <w:rPr>
          <w:color w:val="000000"/>
          <w:sz w:val="20"/>
          <w:szCs w:val="20"/>
        </w:rPr>
        <w:t>管理人员，</w:t>
      </w:r>
      <w:r>
        <w:rPr>
          <w:rFonts w:hint="eastAsia"/>
          <w:color w:val="000000"/>
          <w:sz w:val="20"/>
          <w:szCs w:val="20"/>
          <w:lang w:eastAsia="zh-CN"/>
        </w:rPr>
        <w:t>食品安全风险</w:t>
      </w:r>
      <w:r>
        <w:rPr>
          <w:color w:val="000000"/>
          <w:sz w:val="20"/>
          <w:szCs w:val="20"/>
        </w:rPr>
        <w:t>等级达到</w:t>
      </w:r>
      <w:r>
        <w:rPr>
          <w:rFonts w:hint="eastAsia"/>
          <w:color w:val="000000"/>
          <w:sz w:val="20"/>
          <w:szCs w:val="20"/>
          <w:lang w:val="en-US" w:eastAsia="zh-CN"/>
        </w:rPr>
        <w:t>B</w:t>
      </w:r>
      <w:r>
        <w:rPr>
          <w:color w:val="000000"/>
          <w:sz w:val="20"/>
          <w:szCs w:val="20"/>
        </w:rPr>
        <w:t>级水平</w:t>
      </w:r>
      <w:r>
        <w:rPr>
          <w:rFonts w:hint="eastAsia"/>
          <w:color w:val="000000"/>
          <w:sz w:val="20"/>
          <w:szCs w:val="20"/>
          <w:lang w:val="en-US" w:eastAsia="zh-CN"/>
        </w:rPr>
        <w:t>;</w:t>
      </w:r>
    </w:p>
    <w:p w:rsidR="005846AD" w:rsidRDefault="00850F37" w:rsidP="00587E83">
      <w:pPr>
        <w:pStyle w:val="Bodytext1"/>
        <w:tabs>
          <w:tab w:val="left" w:pos="1315"/>
        </w:tabs>
        <w:spacing w:line="320" w:lineRule="exact"/>
        <w:ind w:firstLine="420"/>
        <w:rPr>
          <w:color w:val="000000"/>
          <w:sz w:val="20"/>
          <w:szCs w:val="20"/>
          <w:lang w:eastAsia="zh-CN"/>
        </w:rPr>
      </w:pPr>
      <w:r>
        <w:rPr>
          <w:rFonts w:ascii="Times New Roman" w:eastAsia="Times New Roman" w:hAnsi="Times New Roman" w:cs="Times New Roman"/>
          <w:color w:val="000000"/>
          <w:sz w:val="21"/>
          <w:szCs w:val="21"/>
          <w:lang w:val="en-US" w:eastAsia="zh-CN" w:bidi="en-US"/>
        </w:rPr>
        <w:t>c）</w:t>
      </w:r>
      <w:r>
        <w:rPr>
          <w:rFonts w:ascii="Times New Roman" w:hAnsi="Times New Roman" w:cs="Times New Roman" w:hint="eastAsia"/>
          <w:color w:val="000000"/>
          <w:sz w:val="21"/>
          <w:szCs w:val="21"/>
          <w:lang w:val="en-US" w:eastAsia="zh-CN" w:bidi="en-US"/>
        </w:rPr>
        <w:t>定期进行</w:t>
      </w:r>
      <w:r>
        <w:rPr>
          <w:rFonts w:hint="eastAsia"/>
          <w:color w:val="000000"/>
          <w:sz w:val="20"/>
          <w:szCs w:val="20"/>
        </w:rPr>
        <w:t>油烟监测</w:t>
      </w:r>
      <w:r>
        <w:rPr>
          <w:rFonts w:hint="eastAsia"/>
          <w:color w:val="000000"/>
          <w:sz w:val="20"/>
          <w:szCs w:val="20"/>
          <w:lang w:eastAsia="zh-CN"/>
        </w:rPr>
        <w:t>和专用烟道、油烟净化和异味处理设施进行清洗维护。</w:t>
      </w:r>
    </w:p>
    <w:p w:rsidR="005846AD" w:rsidRDefault="00850F37">
      <w:pPr>
        <w:pStyle w:val="Bodytext2"/>
        <w:spacing w:line="338"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1</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2</w:t>
      </w:r>
      <w:r>
        <w:rPr>
          <w:rFonts w:ascii="宋体" w:hAnsi="宋体" w:cs="宋体"/>
          <w:b/>
          <w:bCs/>
          <w:color w:val="000000"/>
          <w:lang w:val="zh-TW" w:eastAsia="zh-TW" w:bidi="zh-TW"/>
        </w:rPr>
        <w:t>餐厅</w:t>
      </w:r>
    </w:p>
    <w:p w:rsidR="005846AD" w:rsidRDefault="00850F37">
      <w:pPr>
        <w:pStyle w:val="Bodytext1"/>
        <w:spacing w:line="240" w:lineRule="auto"/>
        <w:jc w:val="left"/>
        <w:rPr>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2.1</w:t>
      </w:r>
      <w:r>
        <w:rPr>
          <w:rFonts w:ascii="Times New Roman" w:eastAsia="Times New Roman" w:hAnsi="Times New Roman" w:cs="Times New Roman"/>
          <w:b/>
          <w:bCs/>
          <w:color w:val="000000"/>
          <w:sz w:val="21"/>
          <w:szCs w:val="21"/>
          <w:lang w:val="en-US" w:eastAsia="zh-CN" w:bidi="en-US"/>
        </w:rPr>
        <w:t>设备设施条件：</w:t>
      </w:r>
    </w:p>
    <w:p w:rsidR="005846AD" w:rsidRDefault="00850F37">
      <w:pPr>
        <w:pStyle w:val="Bodytext1"/>
        <w:tabs>
          <w:tab w:val="left" w:pos="850"/>
        </w:tabs>
        <w:spacing w:line="324" w:lineRule="exact"/>
        <w:ind w:firstLine="440"/>
        <w:jc w:val="left"/>
        <w:rPr>
          <w:rFonts w:ascii="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ascii="Times New Roman" w:eastAsia="Times New Roman" w:hAnsi="Times New Roman" w:cs="Times New Roman" w:hint="eastAsia"/>
          <w:color w:val="000000"/>
          <w:sz w:val="21"/>
          <w:szCs w:val="21"/>
          <w:lang w:val="en-US" w:eastAsia="zh-CN" w:bidi="en-US"/>
        </w:rPr>
        <w:t>餐厅安全卫生、干净明亮、通风良好、温度适宜</w:t>
      </w:r>
      <w:r>
        <w:rPr>
          <w:rFonts w:ascii="Times New Roman" w:hAnsi="Times New Roman" w:cs="Times New Roman" w:hint="eastAsia"/>
          <w:color w:val="000000"/>
          <w:sz w:val="21"/>
          <w:szCs w:val="21"/>
          <w:lang w:val="en-US" w:eastAsia="zh-CN" w:bidi="en-US"/>
        </w:rPr>
        <w:t>；</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en-US" w:bidi="en-US"/>
        </w:rPr>
        <w:t>b）</w:t>
      </w:r>
      <w:r>
        <w:rPr>
          <w:rFonts w:ascii="Times New Roman" w:hAnsi="Times New Roman" w:cs="Times New Roman" w:hint="eastAsia"/>
          <w:color w:val="000000"/>
          <w:sz w:val="21"/>
          <w:szCs w:val="21"/>
          <w:lang w:val="en-US" w:eastAsia="zh-CN" w:bidi="en-US"/>
        </w:rPr>
        <w:t xml:space="preserve"> </w:t>
      </w:r>
      <w:r>
        <w:rPr>
          <w:rFonts w:ascii="Times New Roman" w:hAnsi="Times New Roman" w:cs="Times New Roman" w:hint="eastAsia"/>
          <w:color w:val="000000"/>
          <w:sz w:val="21"/>
          <w:szCs w:val="21"/>
          <w:lang w:val="en-US" w:eastAsia="zh-CN" w:bidi="en-US"/>
        </w:rPr>
        <w:t>有配套</w:t>
      </w:r>
      <w:r>
        <w:rPr>
          <w:rFonts w:hint="eastAsia"/>
          <w:color w:val="000000"/>
          <w:sz w:val="20"/>
          <w:szCs w:val="20"/>
          <w:lang w:eastAsia="zh-CN"/>
        </w:rPr>
        <w:t>的</w:t>
      </w:r>
      <w:r>
        <w:rPr>
          <w:color w:val="000000"/>
          <w:sz w:val="20"/>
          <w:szCs w:val="20"/>
        </w:rPr>
        <w:t>桌椅、用具、餐具、茶具等；</w:t>
      </w:r>
    </w:p>
    <w:p w:rsidR="005846AD" w:rsidRDefault="00850F37">
      <w:pPr>
        <w:pStyle w:val="Bodytext1"/>
        <w:tabs>
          <w:tab w:val="left" w:pos="850"/>
        </w:tabs>
        <w:spacing w:line="342" w:lineRule="exact"/>
        <w:ind w:left="860" w:hanging="40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hint="eastAsia"/>
          <w:color w:val="000000"/>
          <w:sz w:val="21"/>
          <w:szCs w:val="21"/>
          <w:lang w:val="en-US" w:eastAsia="zh-CN" w:bidi="en-US"/>
        </w:rPr>
        <w:t>有反浪费</w:t>
      </w:r>
      <w:r>
        <w:rPr>
          <w:rFonts w:ascii="Times New Roman" w:hAnsi="Times New Roman" w:cs="Times New Roman" w:hint="eastAsia"/>
          <w:color w:val="000000"/>
          <w:sz w:val="21"/>
          <w:szCs w:val="21"/>
          <w:lang w:val="en-US" w:eastAsia="zh-CN" w:bidi="en-US"/>
        </w:rPr>
        <w:t>和控烟</w:t>
      </w:r>
      <w:r>
        <w:rPr>
          <w:rFonts w:ascii="Times New Roman" w:eastAsia="Times New Roman" w:hAnsi="Times New Roman" w:cs="Times New Roman" w:hint="eastAsia"/>
          <w:color w:val="000000"/>
          <w:sz w:val="21"/>
          <w:szCs w:val="21"/>
          <w:lang w:val="en-US" w:eastAsia="zh-CN" w:bidi="en-US"/>
        </w:rPr>
        <w:t>宣传设施；</w:t>
      </w:r>
    </w:p>
    <w:p w:rsidR="00587E83" w:rsidRDefault="00850F37" w:rsidP="00587E83">
      <w:pPr>
        <w:pStyle w:val="Bodytext1"/>
        <w:tabs>
          <w:tab w:val="left" w:pos="850"/>
        </w:tabs>
        <w:spacing w:line="324" w:lineRule="exact"/>
        <w:ind w:firstLine="440"/>
        <w:jc w:val="left"/>
        <w:rPr>
          <w:sz w:val="20"/>
          <w:szCs w:val="20"/>
          <w:lang w:eastAsia="zh-CN"/>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hint="eastAsia"/>
          <w:color w:val="000000"/>
          <w:sz w:val="21"/>
          <w:szCs w:val="21"/>
          <w:lang w:val="en-US" w:eastAsia="zh-CN" w:bidi="en-US"/>
        </w:rPr>
        <w:tab/>
      </w:r>
      <w:r>
        <w:rPr>
          <w:color w:val="000000"/>
          <w:sz w:val="20"/>
          <w:szCs w:val="20"/>
        </w:rPr>
        <w:t>装修陈设符合</w:t>
      </w:r>
      <w:r>
        <w:rPr>
          <w:rFonts w:ascii="Times New Roman" w:eastAsia="Times New Roman" w:hAnsi="Times New Roman" w:cs="Times New Roman"/>
          <w:color w:val="000000"/>
          <w:sz w:val="21"/>
          <w:szCs w:val="21"/>
          <w:lang w:val="en-US" w:eastAsia="zh-CN" w:bidi="en-US"/>
        </w:rPr>
        <w:t>A.</w:t>
      </w:r>
      <w:r>
        <w:rPr>
          <w:rFonts w:ascii="Times New Roman" w:hAnsi="Times New Roman" w:cs="Times New Roman" w:hint="eastAsia"/>
          <w:color w:val="000000"/>
          <w:sz w:val="21"/>
          <w:szCs w:val="21"/>
          <w:lang w:val="en-US" w:eastAsia="zh-CN" w:bidi="en-US"/>
        </w:rPr>
        <w:t>1</w:t>
      </w:r>
      <w:r>
        <w:rPr>
          <w:rFonts w:ascii="Times New Roman" w:eastAsia="Times New Roman" w:hAnsi="Times New Roman" w:cs="Times New Roman"/>
          <w:color w:val="000000"/>
          <w:sz w:val="21"/>
          <w:szCs w:val="21"/>
          <w:lang w:val="en-US" w:eastAsia="zh-CN" w:bidi="en-US"/>
        </w:rPr>
        <w:t>.1</w:t>
      </w:r>
      <w:r>
        <w:rPr>
          <w:color w:val="000000"/>
          <w:sz w:val="20"/>
          <w:szCs w:val="20"/>
        </w:rPr>
        <w:t>的要求。</w:t>
      </w:r>
    </w:p>
    <w:p w:rsidR="005846AD" w:rsidRPr="00587E83" w:rsidRDefault="00850F37" w:rsidP="00587E83">
      <w:pPr>
        <w:pStyle w:val="Bodytext1"/>
        <w:spacing w:line="240" w:lineRule="auto"/>
        <w:jc w:val="left"/>
        <w:rPr>
          <w:rFonts w:ascii="Times New Roman" w:eastAsia="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 xml:space="preserve">2.2 </w:t>
      </w:r>
      <w:r w:rsidRPr="00587E83">
        <w:rPr>
          <w:rFonts w:ascii="Times New Roman" w:eastAsia="Times New Roman" w:hAnsi="Times New Roman" w:cs="Times New Roman"/>
          <w:b/>
          <w:bCs/>
          <w:color w:val="000000"/>
          <w:sz w:val="21"/>
          <w:szCs w:val="21"/>
          <w:lang w:val="en-US" w:eastAsia="zh-CN" w:bidi="en-US"/>
        </w:rPr>
        <w:t>应提供的服务：</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hint="eastAsia"/>
          <w:color w:val="000000"/>
          <w:sz w:val="20"/>
          <w:szCs w:val="20"/>
          <w:lang w:eastAsia="zh-CN"/>
        </w:rPr>
        <w:t>一钻级</w:t>
      </w:r>
      <w:r>
        <w:rPr>
          <w:color w:val="000000"/>
          <w:sz w:val="20"/>
          <w:szCs w:val="20"/>
        </w:rPr>
        <w:t>供应菜点品种不少于</w:t>
      </w:r>
      <w:r>
        <w:rPr>
          <w:rFonts w:ascii="Times New Roman" w:hAnsi="Times New Roman" w:cs="Times New Roman" w:hint="eastAsia"/>
          <w:color w:val="000000"/>
          <w:sz w:val="21"/>
          <w:szCs w:val="21"/>
          <w:lang w:val="en-US" w:eastAsia="zh-CN"/>
        </w:rPr>
        <w:t>10</w:t>
      </w:r>
      <w:r>
        <w:rPr>
          <w:color w:val="000000"/>
          <w:sz w:val="20"/>
          <w:szCs w:val="20"/>
        </w:rPr>
        <w:t>种（或有单项成套特色品种）；</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实行分餐制,</w:t>
      </w:r>
      <w:r>
        <w:rPr>
          <w:rFonts w:hint="eastAsia"/>
        </w:rPr>
        <w:t>,应符合GB/T 39002-2020《餐饮分餐制服务指南》标准</w:t>
      </w:r>
      <w:r>
        <w:rPr>
          <w:color w:val="000000"/>
          <w:sz w:val="20"/>
          <w:szCs w:val="20"/>
        </w:rPr>
        <w:t>务；</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rFonts w:hint="eastAsia"/>
          <w:color w:val="000000"/>
          <w:sz w:val="20"/>
          <w:szCs w:val="20"/>
        </w:rPr>
        <w:t>对菜品和服务实行明码标价</w:t>
      </w:r>
      <w:r>
        <w:rPr>
          <w:rFonts w:hint="eastAsia"/>
          <w:color w:val="000000"/>
          <w:sz w:val="20"/>
          <w:szCs w:val="20"/>
          <w:lang w:val="en-US" w:eastAsia="zh-CN"/>
        </w:rPr>
        <w:t>;</w:t>
      </w:r>
    </w:p>
    <w:p w:rsidR="005846AD" w:rsidRPr="00587E83" w:rsidRDefault="00850F37" w:rsidP="00587E83">
      <w:pPr>
        <w:pStyle w:val="Bodytext1"/>
        <w:tabs>
          <w:tab w:val="left" w:pos="850"/>
        </w:tabs>
        <w:spacing w:line="324" w:lineRule="exact"/>
        <w:ind w:firstLine="440"/>
        <w:jc w:val="left"/>
        <w:rPr>
          <w:rFonts w:eastAsiaTheme="minorEastAsia"/>
          <w:color w:val="000000"/>
          <w:sz w:val="20"/>
          <w:szCs w:val="20"/>
          <w:lang w:eastAsia="zh-CN"/>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rFonts w:hint="eastAsia"/>
          <w:color w:val="000000"/>
          <w:sz w:val="20"/>
          <w:szCs w:val="20"/>
          <w:lang w:val="en-US" w:eastAsia="zh-CN"/>
        </w:rPr>
        <w:t>餐厅显著位置设置符合要求的食品安全公示栏，公示内容符合要求</w:t>
      </w:r>
      <w:r>
        <w:rPr>
          <w:rFonts w:hint="eastAsia"/>
          <w:color w:val="000000"/>
          <w:sz w:val="20"/>
          <w:szCs w:val="20"/>
          <w:lang w:eastAsia="zh-CN"/>
        </w:rPr>
        <w:t>。</w:t>
      </w:r>
    </w:p>
    <w:p w:rsidR="005846AD" w:rsidRDefault="00850F37">
      <w:pPr>
        <w:pStyle w:val="Bodytext2"/>
        <w:spacing w:line="338"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1</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 xml:space="preserve">3 </w:t>
      </w:r>
      <w:r>
        <w:rPr>
          <w:rFonts w:ascii="宋体" w:hAnsi="宋体" w:cs="宋体"/>
          <w:b/>
          <w:bCs/>
          <w:color w:val="000000"/>
          <w:lang w:val="zh-TW" w:eastAsia="zh-TW" w:bidi="zh-TW"/>
        </w:rPr>
        <w:t>厨房</w:t>
      </w:r>
    </w:p>
    <w:p w:rsidR="005846AD" w:rsidRDefault="00850F37">
      <w:pPr>
        <w:rPr>
          <w:sz w:val="20"/>
          <w:szCs w:val="20"/>
        </w:rPr>
      </w:pPr>
      <w:r>
        <w:rPr>
          <w:rFonts w:hint="eastAsia"/>
          <w:b/>
          <w:bCs/>
        </w:rPr>
        <w:t>A. 1.3.1</w:t>
      </w:r>
      <w:r>
        <w:rPr>
          <w:rFonts w:hint="eastAsia"/>
          <w:b/>
          <w:bCs/>
        </w:rPr>
        <w:t>设备设施条件：</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color w:val="000000"/>
          <w:sz w:val="20"/>
          <w:szCs w:val="20"/>
        </w:rPr>
        <w:t>厨房布局符合菜点出品工艺流程；</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厨房地面采用防滑材料，墙面铺满瓷砖,顶部有防污染处理；</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排污设施符合卫生要求；</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color w:val="000000"/>
          <w:sz w:val="20"/>
          <w:szCs w:val="20"/>
        </w:rPr>
        <w:t>有专用消毒设备，餐具消毒</w:t>
      </w:r>
      <w:r>
        <w:rPr>
          <w:rFonts w:hint="eastAsia"/>
          <w:color w:val="000000"/>
          <w:sz w:val="20"/>
          <w:szCs w:val="20"/>
          <w:lang w:eastAsia="zh-CN"/>
        </w:rPr>
        <w:t>效果</w:t>
      </w:r>
      <w:r>
        <w:rPr>
          <w:color w:val="000000"/>
          <w:sz w:val="20"/>
          <w:szCs w:val="20"/>
        </w:rPr>
        <w:t>符合</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1</w:t>
      </w:r>
      <w:r>
        <w:rPr>
          <w:color w:val="000000"/>
          <w:sz w:val="20"/>
          <w:szCs w:val="20"/>
        </w:rPr>
        <w:t xml:space="preserve">、 </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2</w:t>
      </w:r>
      <w:r>
        <w:rPr>
          <w:color w:val="000000"/>
          <w:sz w:val="20"/>
          <w:szCs w:val="20"/>
        </w:rPr>
        <w:t xml:space="preserve">和 </w:t>
      </w:r>
      <w:r>
        <w:rPr>
          <w:rFonts w:ascii="Times New Roman" w:eastAsia="Times New Roman" w:hAnsi="Times New Roman" w:cs="Times New Roman"/>
          <w:color w:val="000000"/>
          <w:sz w:val="21"/>
          <w:szCs w:val="21"/>
          <w:lang w:val="en-US" w:eastAsia="zh-CN" w:bidi="en-US"/>
        </w:rPr>
        <w:t xml:space="preserve">GB </w:t>
      </w:r>
      <w:r>
        <w:rPr>
          <w:rFonts w:ascii="Times New Roman" w:eastAsia="Times New Roman" w:hAnsi="Times New Roman" w:cs="Times New Roman"/>
          <w:color w:val="000000"/>
          <w:sz w:val="21"/>
          <w:szCs w:val="21"/>
        </w:rPr>
        <w:t xml:space="preserve">14934 </w:t>
      </w:r>
      <w:r>
        <w:rPr>
          <w:color w:val="000000"/>
          <w:sz w:val="20"/>
          <w:szCs w:val="20"/>
        </w:rPr>
        <w:t>标准规定；</w:t>
      </w:r>
    </w:p>
    <w:p w:rsidR="005846AD" w:rsidRDefault="00850F37" w:rsidP="00587E83">
      <w:pPr>
        <w:pStyle w:val="Bodytext1"/>
        <w:tabs>
          <w:tab w:val="left" w:pos="1287"/>
        </w:tabs>
        <w:spacing w:line="310" w:lineRule="exact"/>
        <w:ind w:firstLineChars="200" w:firstLine="420"/>
        <w:jc w:val="left"/>
        <w:rPr>
          <w:color w:val="000000"/>
          <w:sz w:val="20"/>
          <w:szCs w:val="20"/>
        </w:rPr>
      </w:pPr>
      <w:r>
        <w:rPr>
          <w:rFonts w:ascii="Times New Roman" w:eastAsia="Times New Roman" w:hAnsi="Times New Roman" w:cs="Times New Roman"/>
          <w:color w:val="000000"/>
          <w:sz w:val="21"/>
          <w:szCs w:val="21"/>
          <w:lang w:val="en-US" w:eastAsia="zh-CN" w:bidi="en-US"/>
        </w:rPr>
        <w:t>e）</w:t>
      </w:r>
      <w:r>
        <w:rPr>
          <w:color w:val="000000"/>
          <w:sz w:val="20"/>
          <w:szCs w:val="20"/>
        </w:rPr>
        <w:t>有冷藏、冷冻和保鲜设备。</w:t>
      </w:r>
    </w:p>
    <w:p w:rsidR="005846AD" w:rsidRDefault="00850F37">
      <w:pPr>
        <w:pStyle w:val="Bodytext1"/>
        <w:tabs>
          <w:tab w:val="left" w:pos="1287"/>
        </w:tabs>
        <w:spacing w:line="310" w:lineRule="exact"/>
        <w:jc w:val="left"/>
        <w:rPr>
          <w:rFonts w:ascii="Times New Roman" w:eastAsia="Times New Roman" w:hAnsi="Times New Roman" w:cs="Times New Roman"/>
          <w:b/>
          <w:bCs/>
          <w:sz w:val="21"/>
          <w:szCs w:val="21"/>
          <w:lang w:val="en-US" w:eastAsia="zh-CN" w:bidi="en-US"/>
        </w:rPr>
      </w:pPr>
      <w:r>
        <w:rPr>
          <w:rFonts w:ascii="Times New Roman" w:eastAsia="Times New Roman" w:hAnsi="Times New Roman" w:cs="Times New Roman" w:hint="eastAsia"/>
          <w:b/>
          <w:bCs/>
          <w:sz w:val="21"/>
          <w:szCs w:val="21"/>
          <w:lang w:val="en-US" w:eastAsia="zh-CN" w:bidi="en-US"/>
        </w:rPr>
        <w:t>A.</w:t>
      </w:r>
      <w:r>
        <w:rPr>
          <w:rFonts w:ascii="Times New Roman" w:hAnsi="Times New Roman" w:cs="Times New Roman" w:hint="eastAsia"/>
          <w:b/>
          <w:bCs/>
          <w:sz w:val="21"/>
          <w:szCs w:val="21"/>
          <w:lang w:val="en-US" w:eastAsia="zh-CN" w:bidi="en-US"/>
        </w:rPr>
        <w:t>1</w:t>
      </w:r>
      <w:r>
        <w:rPr>
          <w:rFonts w:ascii="Times New Roman" w:eastAsia="Times New Roman" w:hAnsi="Times New Roman" w:cs="Times New Roman" w:hint="eastAsia"/>
          <w:b/>
          <w:bCs/>
          <w:sz w:val="21"/>
          <w:szCs w:val="21"/>
          <w:lang w:val="en-US" w:eastAsia="zh-CN" w:bidi="en-US"/>
        </w:rPr>
        <w:t>.3.2 应提供的服务</w:t>
      </w:r>
      <w:r>
        <w:rPr>
          <w:rFonts w:ascii="Times New Roman" w:hAnsi="Times New Roman" w:cs="Times New Roman" w:hint="eastAsia"/>
          <w:b/>
          <w:bCs/>
          <w:sz w:val="21"/>
          <w:szCs w:val="21"/>
          <w:lang w:val="en-US" w:eastAsia="zh-CN" w:bidi="en-US"/>
        </w:rPr>
        <w:t>（菜品管理）</w:t>
      </w:r>
      <w:r>
        <w:rPr>
          <w:rFonts w:ascii="Times New Roman" w:eastAsia="Times New Roman" w:hAnsi="Times New Roman" w:cs="Times New Roman" w:hint="eastAsia"/>
          <w:b/>
          <w:bCs/>
          <w:sz w:val="21"/>
          <w:szCs w:val="21"/>
          <w:lang w:val="en-US" w:eastAsia="zh-CN" w:bidi="en-US"/>
        </w:rPr>
        <w:t>：</w:t>
      </w:r>
    </w:p>
    <w:p w:rsidR="005846AD" w:rsidRDefault="00850F37">
      <w:pPr>
        <w:pStyle w:val="Bodytext1"/>
        <w:numPr>
          <w:ilvl w:val="0"/>
          <w:numId w:val="34"/>
        </w:numPr>
        <w:tabs>
          <w:tab w:val="left" w:pos="1287"/>
        </w:tabs>
        <w:spacing w:line="310" w:lineRule="exact"/>
        <w:ind w:firstLine="420"/>
        <w:jc w:val="left"/>
        <w:rPr>
          <w:rFonts w:ascii="Times New Roman" w:hAnsi="Times New Roman" w:cs="Times New Roman"/>
          <w:color w:val="000000"/>
          <w:sz w:val="21"/>
          <w:szCs w:val="21"/>
          <w:lang w:val="en-US" w:eastAsia="zh-CN" w:bidi="en-US"/>
        </w:rPr>
      </w:pPr>
      <w:r>
        <w:rPr>
          <w:color w:val="000000"/>
          <w:sz w:val="20"/>
          <w:szCs w:val="20"/>
        </w:rPr>
        <w:t>菜点</w:t>
      </w:r>
      <w:r>
        <w:rPr>
          <w:rFonts w:hint="eastAsia"/>
          <w:color w:val="000000"/>
          <w:sz w:val="20"/>
          <w:szCs w:val="20"/>
        </w:rPr>
        <w:t>供应方便快捷，符合食品卫生要求；</w:t>
      </w:r>
    </w:p>
    <w:p w:rsidR="005846AD" w:rsidRDefault="00850F37">
      <w:pPr>
        <w:pStyle w:val="Bodytext1"/>
        <w:numPr>
          <w:ilvl w:val="0"/>
          <w:numId w:val="34"/>
        </w:numPr>
        <w:tabs>
          <w:tab w:val="left" w:pos="1287"/>
        </w:tabs>
        <w:spacing w:line="310" w:lineRule="exact"/>
        <w:ind w:firstLine="42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lastRenderedPageBreak/>
        <w:t>供应品种有特色，或有传统风味；</w:t>
      </w:r>
    </w:p>
    <w:p w:rsidR="005846AD" w:rsidRPr="00587E83" w:rsidRDefault="00850F37" w:rsidP="00587E83">
      <w:pPr>
        <w:pStyle w:val="Bodytext1"/>
        <w:numPr>
          <w:ilvl w:val="0"/>
          <w:numId w:val="34"/>
        </w:numPr>
        <w:tabs>
          <w:tab w:val="left" w:pos="1287"/>
        </w:tabs>
        <w:spacing w:line="310" w:lineRule="exact"/>
        <w:ind w:firstLine="420"/>
        <w:jc w:val="left"/>
        <w:rPr>
          <w:rFonts w:ascii="Times New Roman" w:hAnsi="Times New Roman" w:cs="Times New Roman"/>
          <w:color w:val="000000"/>
          <w:sz w:val="21"/>
          <w:szCs w:val="21"/>
          <w:lang w:val="en-US" w:eastAsia="zh-CN" w:bidi="en-US"/>
        </w:rPr>
      </w:pPr>
      <w:r>
        <w:rPr>
          <w:rFonts w:hint="eastAsia"/>
          <w:color w:val="000000"/>
          <w:sz w:val="20"/>
          <w:szCs w:val="20"/>
        </w:rPr>
        <w:t>品种口味纯正，质感保持不变</w:t>
      </w:r>
      <w:r>
        <w:rPr>
          <w:rFonts w:hint="eastAsia"/>
          <w:color w:val="000000"/>
          <w:sz w:val="20"/>
          <w:szCs w:val="20"/>
          <w:lang w:eastAsia="zh-CN"/>
        </w:rPr>
        <w:t>，</w:t>
      </w:r>
      <w:r>
        <w:rPr>
          <w:color w:val="000000"/>
          <w:sz w:val="20"/>
          <w:szCs w:val="20"/>
        </w:rPr>
        <w:t>符合食品</w:t>
      </w:r>
      <w:r>
        <w:rPr>
          <w:rFonts w:hint="eastAsia"/>
          <w:color w:val="000000"/>
          <w:sz w:val="20"/>
          <w:szCs w:val="20"/>
          <w:lang w:eastAsia="zh-CN"/>
        </w:rPr>
        <w:t>安全</w:t>
      </w:r>
      <w:r>
        <w:rPr>
          <w:color w:val="000000"/>
          <w:sz w:val="20"/>
          <w:szCs w:val="20"/>
        </w:rPr>
        <w:t>和相关的质量标准</w:t>
      </w:r>
      <w:r>
        <w:rPr>
          <w:rFonts w:ascii="Times New Roman" w:hAnsi="Times New Roman" w:cs="Times New Roman" w:hint="eastAsia"/>
          <w:color w:val="000000"/>
          <w:sz w:val="21"/>
          <w:szCs w:val="21"/>
          <w:lang w:val="en-US" w:eastAsia="zh-CN" w:bidi="en-US"/>
        </w:rPr>
        <w:t>。</w:t>
      </w:r>
    </w:p>
    <w:p w:rsidR="005846AD" w:rsidRDefault="00850F37">
      <w:pPr>
        <w:pStyle w:val="Bodytext1"/>
        <w:tabs>
          <w:tab w:val="left" w:pos="0"/>
        </w:tabs>
        <w:spacing w:line="310" w:lineRule="exact"/>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 xml:space="preserve">.1.4 </w:t>
      </w:r>
      <w:r>
        <w:rPr>
          <w:rFonts w:ascii="Times New Roman" w:hAnsi="Times New Roman" w:cs="Times New Roman" w:hint="eastAsia"/>
          <w:b/>
          <w:bCs/>
          <w:color w:val="000000"/>
          <w:sz w:val="21"/>
          <w:szCs w:val="21"/>
          <w:lang w:val="en-US" w:eastAsia="zh-CN" w:bidi="en-US"/>
        </w:rPr>
        <w:t>食堂管理</w:t>
      </w:r>
    </w:p>
    <w:p w:rsidR="005846AD" w:rsidRDefault="00850F37">
      <w:pPr>
        <w:pStyle w:val="Bodytext1"/>
        <w:spacing w:line="324" w:lineRule="auto"/>
        <w:jc w:val="left"/>
        <w:rPr>
          <w:b/>
          <w:bCs/>
          <w:color w:val="000000"/>
          <w:sz w:val="20"/>
          <w:szCs w:val="20"/>
          <w:lang w:eastAsia="zh-CN"/>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1.4.1</w:t>
      </w:r>
      <w:r>
        <w:rPr>
          <w:rFonts w:hint="eastAsia"/>
          <w:b/>
          <w:bCs/>
          <w:color w:val="000000"/>
          <w:sz w:val="20"/>
          <w:szCs w:val="20"/>
          <w:lang w:eastAsia="zh-CN"/>
        </w:rPr>
        <w:t>食品安全管理</w:t>
      </w:r>
    </w:p>
    <w:p w:rsidR="005846AD" w:rsidRDefault="00850F37">
      <w:pPr>
        <w:pStyle w:val="Bodytext1"/>
        <w:numPr>
          <w:ilvl w:val="0"/>
          <w:numId w:val="35"/>
        </w:numPr>
        <w:tabs>
          <w:tab w:val="left" w:pos="1287"/>
        </w:tabs>
        <w:spacing w:line="310" w:lineRule="exact"/>
        <w:ind w:firstLine="420"/>
        <w:jc w:val="left"/>
        <w:rPr>
          <w:color w:val="000000"/>
          <w:sz w:val="20"/>
          <w:szCs w:val="20"/>
          <w:lang w:val="en-US" w:eastAsia="zh-CN"/>
        </w:rPr>
      </w:pPr>
      <w:r>
        <w:rPr>
          <w:rFonts w:hint="eastAsia"/>
          <w:color w:val="000000"/>
          <w:sz w:val="20"/>
          <w:szCs w:val="20"/>
          <w:lang w:val="en-US" w:eastAsia="zh-CN"/>
        </w:rPr>
        <w:t>有食品安全管理制度；</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b) 有食品安全管理机构，食品安全管理人员配备齐全；</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c) 开展每日健康检查（晨检）并做好记录。</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d) 定期开展从业人员食品安全知识培训；</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e）建立食品安全自查制度，定期对食品安全状况进行检查评价，有自查记录；</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f）</w:t>
      </w:r>
      <w:r>
        <w:rPr>
          <w:rFonts w:hint="eastAsia"/>
          <w:color w:val="000000"/>
          <w:kern w:val="0"/>
          <w:sz w:val="20"/>
          <w:szCs w:val="20"/>
          <w:lang w:val="en-US" w:eastAsia="zh-CN"/>
        </w:rPr>
        <w:t>原料仓库专人管理，建立管理制度，定期检查；</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g）制定加工操作规程。明确食品安全管理及从业人员岗位职责；</w:t>
      </w:r>
    </w:p>
    <w:p w:rsidR="005846AD" w:rsidRPr="00587E83" w:rsidRDefault="00850F37" w:rsidP="00587E83">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h）食品安全关键控制点管理符合要求。</w:t>
      </w:r>
    </w:p>
    <w:p w:rsidR="005846AD" w:rsidRDefault="00850F37">
      <w:pPr>
        <w:pStyle w:val="Bodytext1"/>
        <w:spacing w:line="324" w:lineRule="auto"/>
        <w:jc w:val="left"/>
        <w:rPr>
          <w:rFonts w:ascii="Times New Roman" w:eastAsia="Times New Roman" w:hAnsi="Times New Roman" w:cs="Times New Roman"/>
          <w:b/>
          <w:bCs/>
          <w:sz w:val="21"/>
          <w:szCs w:val="21"/>
          <w:lang w:val="en-US" w:eastAsia="en-US" w:bidi="en-US"/>
        </w:rPr>
      </w:pPr>
      <w:r>
        <w:rPr>
          <w:rFonts w:ascii="Times New Roman" w:eastAsia="Times New Roman" w:hAnsi="Times New Roman" w:cs="Times New Roman" w:hint="eastAsia"/>
          <w:b/>
          <w:bCs/>
          <w:sz w:val="21"/>
          <w:szCs w:val="21"/>
          <w:lang w:val="en-US" w:eastAsia="en-US" w:bidi="en-US"/>
        </w:rPr>
        <w:t>A.</w:t>
      </w:r>
      <w:r>
        <w:rPr>
          <w:rFonts w:ascii="Times New Roman" w:hAnsi="Times New Roman" w:cs="Times New Roman" w:hint="eastAsia"/>
          <w:b/>
          <w:bCs/>
          <w:sz w:val="21"/>
          <w:szCs w:val="21"/>
          <w:lang w:val="en-US" w:eastAsia="zh-CN" w:bidi="en-US"/>
        </w:rPr>
        <w:t>1</w:t>
      </w:r>
      <w:r>
        <w:rPr>
          <w:rFonts w:ascii="Times New Roman" w:eastAsia="Times New Roman" w:hAnsi="Times New Roman" w:cs="Times New Roman" w:hint="eastAsia"/>
          <w:b/>
          <w:bCs/>
          <w:sz w:val="21"/>
          <w:szCs w:val="21"/>
          <w:lang w:val="en-US" w:eastAsia="en-US" w:bidi="en-US"/>
        </w:rPr>
        <w:t xml:space="preserve">.4.2 </w:t>
      </w:r>
      <w:r>
        <w:rPr>
          <w:rFonts w:ascii="Times New Roman" w:hAnsi="Times New Roman" w:cs="Times New Roman" w:hint="eastAsia"/>
          <w:b/>
          <w:bCs/>
          <w:sz w:val="21"/>
          <w:szCs w:val="21"/>
          <w:lang w:val="en-US" w:eastAsia="zh-CN" w:bidi="en-US"/>
        </w:rPr>
        <w:t>消防与生产</w:t>
      </w:r>
      <w:r>
        <w:rPr>
          <w:rFonts w:ascii="Times New Roman" w:eastAsia="Times New Roman" w:hAnsi="Times New Roman" w:cs="Times New Roman" w:hint="eastAsia"/>
          <w:b/>
          <w:bCs/>
          <w:sz w:val="21"/>
          <w:szCs w:val="21"/>
          <w:lang w:val="en-US" w:eastAsia="en-US" w:bidi="en-US"/>
        </w:rPr>
        <w:t>安全管理</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制定消防安全管理制度，定期开展防火检查巡查；</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按照国家、行业标准设置消防设施；</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对员工进行消防安全培训，制定灭火和应急疏散预案并组织演练；</w:t>
      </w:r>
    </w:p>
    <w:p w:rsidR="005846AD" w:rsidRPr="00587E83" w:rsidRDefault="00850F37" w:rsidP="00587E83">
      <w:pPr>
        <w:pStyle w:val="Bodytext1"/>
        <w:numPr>
          <w:ilvl w:val="0"/>
          <w:numId w:val="36"/>
        </w:numPr>
        <w:tabs>
          <w:tab w:val="left" w:pos="1287"/>
        </w:tabs>
        <w:spacing w:line="310" w:lineRule="exact"/>
        <w:ind w:firstLine="420"/>
        <w:jc w:val="left"/>
        <w:rPr>
          <w:lang w:val="en-US" w:eastAsia="zh-CN"/>
        </w:rPr>
      </w:pPr>
      <w:r>
        <w:rPr>
          <w:rFonts w:hint="eastAsia"/>
          <w:lang w:val="en-US" w:eastAsia="zh-CN"/>
        </w:rPr>
        <w:t>生产安全管理符合GB/T 33000 企业安全生产标准化基本规范标准。</w:t>
      </w:r>
    </w:p>
    <w:p w:rsidR="005846AD" w:rsidRDefault="00850F37">
      <w:pPr>
        <w:pStyle w:val="Bodytext1"/>
        <w:spacing w:line="240" w:lineRule="auto"/>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1.4</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 xml:space="preserve">3 </w:t>
      </w:r>
      <w:r>
        <w:rPr>
          <w:rFonts w:ascii="Times New Roman" w:hAnsi="Times New Roman" w:cs="Times New Roman" w:hint="eastAsia"/>
          <w:b/>
          <w:bCs/>
          <w:color w:val="000000"/>
          <w:sz w:val="21"/>
          <w:szCs w:val="21"/>
          <w:lang w:val="en-US" w:eastAsia="zh-CN" w:bidi="en-US"/>
        </w:rPr>
        <w:t>安全生产管理</w:t>
      </w:r>
      <w:r>
        <w:rPr>
          <w:rFonts w:ascii="Times New Roman" w:hAnsi="Times New Roman" w:cs="Times New Roman" w:hint="eastAsia"/>
          <w:b/>
          <w:bCs/>
          <w:color w:val="000000"/>
          <w:sz w:val="21"/>
          <w:szCs w:val="21"/>
          <w:lang w:val="en-US" w:eastAsia="zh-CN" w:bidi="en-US"/>
        </w:rPr>
        <w:tab/>
      </w:r>
      <w:r>
        <w:rPr>
          <w:rFonts w:ascii="Times New Roman" w:hAnsi="Times New Roman" w:cs="Times New Roman" w:hint="eastAsia"/>
          <w:b/>
          <w:bCs/>
          <w:color w:val="000000"/>
          <w:sz w:val="21"/>
          <w:szCs w:val="21"/>
          <w:lang w:val="en-US" w:eastAsia="zh-CN" w:bidi="en-US"/>
        </w:rPr>
        <w:tab/>
      </w:r>
    </w:p>
    <w:p w:rsidR="005846AD" w:rsidRPr="00587E83" w:rsidRDefault="00850F37" w:rsidP="00587E83">
      <w:pPr>
        <w:pStyle w:val="Bodytext1"/>
        <w:spacing w:line="240" w:lineRule="auto"/>
        <w:ind w:leftChars="200" w:left="420"/>
        <w:jc w:val="left"/>
        <w:rPr>
          <w:rFonts w:cs="Times New Roman"/>
          <w:color w:val="000000"/>
          <w:sz w:val="21"/>
          <w:szCs w:val="21"/>
          <w:lang w:val="en-US" w:eastAsia="zh-CN" w:bidi="en-US"/>
        </w:rPr>
      </w:pPr>
      <w:r w:rsidRPr="00587E83">
        <w:rPr>
          <w:rFonts w:cs="Times New Roman" w:hint="eastAsia"/>
          <w:color w:val="000000"/>
          <w:sz w:val="21"/>
          <w:szCs w:val="21"/>
          <w:lang w:val="en-US" w:eastAsia="zh-CN" w:bidi="en-US"/>
        </w:rPr>
        <w:t>生产安全管理符合GB/T 33000 企业安全生产标准化基本规范标准。</w:t>
      </w:r>
    </w:p>
    <w:p w:rsidR="005846AD" w:rsidRDefault="00850F37">
      <w:pPr>
        <w:pStyle w:val="Bodytext1"/>
        <w:spacing w:line="324" w:lineRule="auto"/>
        <w:jc w:val="left"/>
        <w:rPr>
          <w:b/>
          <w:bCs/>
          <w:color w:val="000000"/>
          <w:sz w:val="20"/>
          <w:szCs w:val="20"/>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1.4</w:t>
      </w:r>
      <w:r>
        <w:rPr>
          <w:rFonts w:ascii="Times New Roman" w:eastAsia="Times New Roman" w:hAnsi="Times New Roman" w:cs="Times New Roman"/>
          <w:b/>
          <w:bCs/>
          <w:color w:val="000000"/>
          <w:sz w:val="21"/>
          <w:szCs w:val="21"/>
          <w:lang w:val="en-US" w:eastAsia="en-US" w:bidi="en-US"/>
        </w:rPr>
        <w:t>.</w:t>
      </w:r>
      <w:r>
        <w:rPr>
          <w:rFonts w:ascii="Times New Roman" w:hAnsi="Times New Roman" w:cs="Times New Roman" w:hint="eastAsia"/>
          <w:b/>
          <w:bCs/>
          <w:color w:val="000000"/>
          <w:sz w:val="21"/>
          <w:szCs w:val="21"/>
          <w:lang w:val="en-US" w:eastAsia="zh-CN" w:bidi="en-US"/>
        </w:rPr>
        <w:t xml:space="preserve">4 </w:t>
      </w:r>
      <w:r>
        <w:rPr>
          <w:rFonts w:ascii="Times New Roman" w:hAnsi="Times New Roman" w:cs="Times New Roman" w:hint="eastAsia"/>
          <w:b/>
          <w:bCs/>
          <w:color w:val="000000"/>
          <w:sz w:val="21"/>
          <w:szCs w:val="21"/>
          <w:lang w:val="en-US" w:eastAsia="zh-CN" w:bidi="en-US"/>
        </w:rPr>
        <w:t>食堂综合管理</w:t>
      </w:r>
    </w:p>
    <w:p w:rsidR="005846AD" w:rsidRDefault="00850F37">
      <w:pPr>
        <w:pStyle w:val="Bodytext1"/>
        <w:numPr>
          <w:ilvl w:val="0"/>
          <w:numId w:val="37"/>
        </w:numPr>
        <w:tabs>
          <w:tab w:val="left" w:pos="0"/>
        </w:tabs>
        <w:spacing w:line="310" w:lineRule="exact"/>
        <w:ind w:firstLine="420"/>
        <w:jc w:val="left"/>
        <w:rPr>
          <w:color w:val="000000"/>
          <w:sz w:val="20"/>
          <w:szCs w:val="20"/>
        </w:rPr>
      </w:pPr>
      <w:r>
        <w:rPr>
          <w:rFonts w:hint="eastAsia"/>
          <w:color w:val="000000"/>
          <w:sz w:val="20"/>
          <w:szCs w:val="20"/>
          <w:lang w:eastAsia="zh-CN"/>
        </w:rPr>
        <w:t>有</w:t>
      </w:r>
      <w:r>
        <w:rPr>
          <w:color w:val="000000"/>
          <w:sz w:val="20"/>
          <w:szCs w:val="20"/>
        </w:rPr>
        <w:t>服务操作规程，提供规范化服务；</w:t>
      </w:r>
    </w:p>
    <w:p w:rsidR="005846AD" w:rsidRDefault="00850F37">
      <w:pPr>
        <w:pStyle w:val="Bodytext1"/>
        <w:numPr>
          <w:ilvl w:val="0"/>
          <w:numId w:val="37"/>
        </w:numPr>
        <w:tabs>
          <w:tab w:val="left" w:pos="0"/>
        </w:tabs>
        <w:spacing w:line="310" w:lineRule="exact"/>
        <w:ind w:firstLine="420"/>
        <w:jc w:val="left"/>
        <w:rPr>
          <w:color w:val="000000"/>
          <w:sz w:val="20"/>
          <w:szCs w:val="20"/>
        </w:rPr>
      </w:pPr>
      <w:r>
        <w:rPr>
          <w:color w:val="000000"/>
          <w:sz w:val="20"/>
          <w:szCs w:val="20"/>
        </w:rPr>
        <w:t>各岗位的工作人员应有受培训经历和熟练的岗位技能；</w:t>
      </w:r>
    </w:p>
    <w:p w:rsidR="005846AD" w:rsidRPr="00587E83" w:rsidRDefault="00850F37" w:rsidP="00587E83">
      <w:pPr>
        <w:pStyle w:val="Bodytext1"/>
        <w:numPr>
          <w:ilvl w:val="0"/>
          <w:numId w:val="37"/>
        </w:numPr>
        <w:tabs>
          <w:tab w:val="left" w:pos="0"/>
        </w:tabs>
        <w:spacing w:line="310" w:lineRule="exact"/>
        <w:ind w:firstLine="420"/>
        <w:jc w:val="left"/>
        <w:rPr>
          <w:spacing w:val="16"/>
          <w:sz w:val="20"/>
          <w:szCs w:val="20"/>
          <w:lang w:eastAsia="zh-CN"/>
        </w:rPr>
      </w:pPr>
      <w:r>
        <w:rPr>
          <w:spacing w:val="3"/>
          <w:sz w:val="20"/>
          <w:szCs w:val="20"/>
        </w:rPr>
        <w:t>菜品和服务实行明码标价</w:t>
      </w:r>
      <w:r>
        <w:rPr>
          <w:rFonts w:hint="eastAsia"/>
          <w:spacing w:val="6"/>
          <w:sz w:val="20"/>
          <w:szCs w:val="20"/>
          <w:lang w:eastAsia="zh-CN"/>
        </w:rPr>
        <w:t>。</w:t>
      </w:r>
    </w:p>
    <w:p w:rsidR="005846AD" w:rsidRDefault="00850F37">
      <w:pPr>
        <w:pStyle w:val="Bodytext1"/>
        <w:spacing w:line="324" w:lineRule="auto"/>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1.4</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 xml:space="preserve">5 </w:t>
      </w:r>
      <w:r>
        <w:rPr>
          <w:rFonts w:ascii="Times New Roman" w:hAnsi="Times New Roman" w:cs="Times New Roman" w:hint="eastAsia"/>
          <w:b/>
          <w:bCs/>
          <w:color w:val="000000"/>
          <w:sz w:val="21"/>
          <w:szCs w:val="21"/>
          <w:lang w:val="en-US" w:eastAsia="zh-CN" w:bidi="en-US"/>
        </w:rPr>
        <w:t>突发事件应急管理</w:t>
      </w:r>
    </w:p>
    <w:p w:rsidR="005846AD" w:rsidRDefault="00850F37" w:rsidP="00587E83">
      <w:pPr>
        <w:pStyle w:val="Bodytext1"/>
        <w:tabs>
          <w:tab w:val="left" w:pos="0"/>
        </w:tabs>
        <w:spacing w:line="324" w:lineRule="auto"/>
        <w:ind w:firstLineChars="228" w:firstLine="479"/>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有</w:t>
      </w:r>
      <w:r>
        <w:rPr>
          <w:rFonts w:ascii="Times New Roman" w:hAnsi="Times New Roman" w:cs="Times New Roman"/>
          <w:color w:val="000000"/>
          <w:sz w:val="21"/>
          <w:szCs w:val="21"/>
          <w:lang w:val="en-US" w:eastAsia="zh-CN" w:bidi="en-US"/>
        </w:rPr>
        <w:t>相应的</w:t>
      </w:r>
      <w:r>
        <w:rPr>
          <w:rFonts w:ascii="Times New Roman" w:hAnsi="Times New Roman" w:cs="Times New Roman" w:hint="eastAsia"/>
          <w:color w:val="000000"/>
          <w:sz w:val="21"/>
          <w:szCs w:val="21"/>
          <w:lang w:val="en-US" w:eastAsia="zh-CN" w:bidi="en-US"/>
        </w:rPr>
        <w:t>发生突发事件和食品安全事故的应急准备和</w:t>
      </w:r>
      <w:r>
        <w:rPr>
          <w:rFonts w:ascii="Times New Roman" w:hAnsi="Times New Roman" w:cs="Times New Roman"/>
          <w:color w:val="000000"/>
          <w:sz w:val="21"/>
          <w:szCs w:val="21"/>
          <w:lang w:val="en-US" w:eastAsia="zh-CN" w:bidi="en-US"/>
        </w:rPr>
        <w:t>应急预案。</w:t>
      </w:r>
    </w:p>
    <w:p w:rsidR="005846AD" w:rsidRDefault="00850F37">
      <w:pPr>
        <w:pStyle w:val="Bodytext1"/>
        <w:spacing w:line="310" w:lineRule="exact"/>
        <w:jc w:val="left"/>
        <w:rPr>
          <w:b/>
          <w:bCs/>
          <w:sz w:val="20"/>
          <w:szCs w:val="20"/>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 xml:space="preserve">6 </w:t>
      </w:r>
      <w:r>
        <w:rPr>
          <w:b/>
          <w:bCs/>
          <w:color w:val="000000"/>
          <w:sz w:val="20"/>
          <w:szCs w:val="20"/>
        </w:rPr>
        <w:t>选择项目（共</w:t>
      </w:r>
      <w:r>
        <w:rPr>
          <w:rFonts w:ascii="Times New Roman" w:hAnsi="Times New Roman" w:cs="Times New Roman" w:hint="eastAsia"/>
          <w:b/>
          <w:bCs/>
          <w:color w:val="000000"/>
          <w:sz w:val="21"/>
          <w:szCs w:val="21"/>
          <w:lang w:val="en-US" w:eastAsia="zh-CN"/>
        </w:rPr>
        <w:t>1</w:t>
      </w:r>
      <w:r>
        <w:rPr>
          <w:rFonts w:ascii="Times New Roman" w:eastAsia="Times New Roman" w:hAnsi="Times New Roman" w:cs="Times New Roman"/>
          <w:b/>
          <w:bCs/>
          <w:color w:val="000000"/>
          <w:sz w:val="21"/>
          <w:szCs w:val="21"/>
        </w:rPr>
        <w:t>0</w:t>
      </w:r>
      <w:r>
        <w:rPr>
          <w:b/>
          <w:bCs/>
          <w:color w:val="000000"/>
          <w:sz w:val="20"/>
          <w:szCs w:val="20"/>
        </w:rPr>
        <w:t>项，</w:t>
      </w:r>
      <w:r>
        <w:rPr>
          <w:rFonts w:hint="eastAsia"/>
          <w:b/>
          <w:bCs/>
          <w:color w:val="000000"/>
          <w:sz w:val="20"/>
          <w:szCs w:val="20"/>
          <w:lang w:eastAsia="zh-CN"/>
        </w:rPr>
        <w:t>一钻级</w:t>
      </w:r>
      <w:r>
        <w:rPr>
          <w:b/>
          <w:bCs/>
          <w:color w:val="000000"/>
          <w:sz w:val="20"/>
          <w:szCs w:val="20"/>
        </w:rPr>
        <w:t>至少具备</w:t>
      </w:r>
      <w:r>
        <w:rPr>
          <w:rFonts w:ascii="Times New Roman" w:hAnsi="Times New Roman" w:cs="Times New Roman" w:hint="eastAsia"/>
          <w:b/>
          <w:bCs/>
          <w:color w:val="000000"/>
          <w:sz w:val="21"/>
          <w:szCs w:val="21"/>
          <w:lang w:val="en-US" w:eastAsia="zh-CN"/>
        </w:rPr>
        <w:t>1</w:t>
      </w:r>
      <w:r>
        <w:rPr>
          <w:b/>
          <w:bCs/>
          <w:color w:val="000000"/>
          <w:sz w:val="20"/>
          <w:szCs w:val="20"/>
        </w:rPr>
        <w:t>项）</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a）</w:t>
      </w:r>
      <w:r w:rsidRPr="00587E83">
        <w:rPr>
          <w:color w:val="000000"/>
          <w:sz w:val="20"/>
          <w:szCs w:val="20"/>
        </w:rPr>
        <w:tab/>
      </w:r>
      <w:r>
        <w:rPr>
          <w:color w:val="000000"/>
          <w:sz w:val="20"/>
          <w:szCs w:val="20"/>
        </w:rPr>
        <w:t>有</w:t>
      </w:r>
      <w:r>
        <w:rPr>
          <w:rFonts w:hint="eastAsia"/>
          <w:color w:val="000000"/>
          <w:sz w:val="20"/>
          <w:szCs w:val="20"/>
        </w:rPr>
        <w:t>互联网</w:t>
      </w:r>
      <w:r w:rsidRPr="00587E83">
        <w:rPr>
          <w:rFonts w:hint="eastAsia"/>
          <w:color w:val="000000"/>
          <w:sz w:val="20"/>
          <w:szCs w:val="20"/>
        </w:rPr>
        <w:t>+</w:t>
      </w:r>
      <w:r>
        <w:rPr>
          <w:rFonts w:hint="eastAsia"/>
          <w:color w:val="000000"/>
          <w:sz w:val="20"/>
          <w:szCs w:val="20"/>
        </w:rPr>
        <w:t>明厨亮灶</w:t>
      </w:r>
      <w:r>
        <w:rPr>
          <w:color w:val="000000"/>
          <w:sz w:val="20"/>
          <w:szCs w:val="20"/>
        </w:rPr>
        <w:t>监控系统；</w:t>
      </w:r>
    </w:p>
    <w:p w:rsidR="005846AD"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b）</w:t>
      </w:r>
      <w:r w:rsidRPr="00587E83">
        <w:rPr>
          <w:color w:val="000000"/>
          <w:sz w:val="20"/>
          <w:szCs w:val="20"/>
        </w:rPr>
        <w:tab/>
      </w:r>
      <w:r>
        <w:rPr>
          <w:color w:val="000000"/>
          <w:sz w:val="20"/>
          <w:szCs w:val="20"/>
        </w:rPr>
        <w:t>采用五常管理法；</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c）</w:t>
      </w:r>
      <w:r>
        <w:rPr>
          <w:color w:val="000000"/>
          <w:sz w:val="20"/>
          <w:szCs w:val="20"/>
        </w:rPr>
        <w:t>有</w:t>
      </w:r>
      <w:r>
        <w:rPr>
          <w:rFonts w:hint="eastAsia"/>
          <w:color w:val="000000"/>
          <w:sz w:val="20"/>
          <w:szCs w:val="20"/>
        </w:rPr>
        <w:t>自动刷卡</w:t>
      </w:r>
      <w:r>
        <w:rPr>
          <w:color w:val="000000"/>
          <w:sz w:val="20"/>
          <w:szCs w:val="20"/>
        </w:rPr>
        <w:t>系统；</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d）</w:t>
      </w:r>
      <w:r>
        <w:rPr>
          <w:color w:val="000000"/>
          <w:sz w:val="20"/>
          <w:szCs w:val="20"/>
        </w:rPr>
        <w:t>有省级以上评定的综合性荣誉</w:t>
      </w:r>
      <w:r>
        <w:rPr>
          <w:rFonts w:hint="eastAsia"/>
          <w:color w:val="000000"/>
          <w:sz w:val="20"/>
          <w:szCs w:val="20"/>
        </w:rPr>
        <w:t>或服务品牌</w:t>
      </w:r>
      <w:r>
        <w:rPr>
          <w:color w:val="000000"/>
          <w:sz w:val="20"/>
          <w:szCs w:val="20"/>
        </w:rPr>
        <w:t>；</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e）</w:t>
      </w:r>
      <w:r w:rsidRPr="00587E83">
        <w:rPr>
          <w:color w:val="000000"/>
          <w:sz w:val="20"/>
          <w:szCs w:val="20"/>
        </w:rPr>
        <w:tab/>
      </w:r>
      <w:r>
        <w:rPr>
          <w:color w:val="000000"/>
          <w:sz w:val="20"/>
          <w:szCs w:val="20"/>
        </w:rPr>
        <w:t>应用先进适宜的通讯设备；</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f）</w:t>
      </w:r>
      <w:r w:rsidRPr="00587E83">
        <w:rPr>
          <w:color w:val="000000"/>
          <w:sz w:val="20"/>
          <w:szCs w:val="20"/>
        </w:rPr>
        <w:tab/>
      </w:r>
      <w:r>
        <w:rPr>
          <w:color w:val="000000"/>
          <w:sz w:val="20"/>
          <w:szCs w:val="20"/>
        </w:rPr>
        <w:t>通过</w:t>
      </w:r>
      <w:r w:rsidRPr="00587E83">
        <w:rPr>
          <w:color w:val="000000"/>
          <w:sz w:val="20"/>
          <w:szCs w:val="20"/>
        </w:rPr>
        <w:t>ISO 9001</w:t>
      </w:r>
      <w:r>
        <w:rPr>
          <w:color w:val="000000"/>
          <w:sz w:val="20"/>
          <w:szCs w:val="20"/>
        </w:rPr>
        <w:t>认证；</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g）</w:t>
      </w:r>
      <w:r w:rsidRPr="00587E83">
        <w:rPr>
          <w:color w:val="000000"/>
          <w:sz w:val="20"/>
          <w:szCs w:val="20"/>
        </w:rPr>
        <w:tab/>
      </w:r>
      <w:r>
        <w:rPr>
          <w:color w:val="000000"/>
          <w:sz w:val="20"/>
          <w:szCs w:val="20"/>
        </w:rPr>
        <w:t>通过</w:t>
      </w:r>
      <w:r w:rsidRPr="00587E83">
        <w:rPr>
          <w:color w:val="000000"/>
          <w:sz w:val="20"/>
          <w:szCs w:val="20"/>
        </w:rPr>
        <w:t>ISO 18000</w:t>
      </w:r>
      <w:r>
        <w:rPr>
          <w:color w:val="000000"/>
          <w:sz w:val="20"/>
          <w:szCs w:val="20"/>
        </w:rPr>
        <w:t>认证；</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h）</w:t>
      </w:r>
      <w:r w:rsidRPr="00587E83">
        <w:rPr>
          <w:color w:val="000000"/>
          <w:sz w:val="20"/>
          <w:szCs w:val="20"/>
        </w:rPr>
        <w:tab/>
      </w:r>
      <w:r>
        <w:rPr>
          <w:color w:val="000000"/>
          <w:sz w:val="20"/>
          <w:szCs w:val="20"/>
        </w:rPr>
        <w:t>通过</w:t>
      </w:r>
      <w:r w:rsidRPr="00587E83">
        <w:rPr>
          <w:color w:val="000000"/>
          <w:sz w:val="20"/>
          <w:szCs w:val="20"/>
        </w:rPr>
        <w:t>ISO 14000</w:t>
      </w:r>
      <w:r>
        <w:rPr>
          <w:color w:val="000000"/>
          <w:sz w:val="20"/>
          <w:szCs w:val="20"/>
        </w:rPr>
        <w:t>认证；</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i）</w:t>
      </w:r>
      <w:r w:rsidRPr="00587E83">
        <w:rPr>
          <w:color w:val="000000"/>
          <w:sz w:val="20"/>
          <w:szCs w:val="20"/>
        </w:rPr>
        <w:tab/>
      </w:r>
      <w:r>
        <w:rPr>
          <w:color w:val="000000"/>
          <w:sz w:val="20"/>
          <w:szCs w:val="20"/>
        </w:rPr>
        <w:t>通过</w:t>
      </w:r>
      <w:r w:rsidRPr="00587E83">
        <w:rPr>
          <w:color w:val="000000"/>
          <w:sz w:val="20"/>
          <w:szCs w:val="20"/>
        </w:rPr>
        <w:t>HACCP</w:t>
      </w:r>
      <w:r>
        <w:rPr>
          <w:color w:val="000000"/>
          <w:sz w:val="20"/>
          <w:szCs w:val="20"/>
        </w:rPr>
        <w:t>认证；</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j）</w:t>
      </w:r>
      <w:r w:rsidRPr="00587E83">
        <w:rPr>
          <w:color w:val="000000"/>
          <w:sz w:val="20"/>
          <w:szCs w:val="20"/>
        </w:rPr>
        <w:tab/>
      </w:r>
      <w:r>
        <w:rPr>
          <w:color w:val="000000"/>
          <w:sz w:val="20"/>
          <w:szCs w:val="20"/>
        </w:rPr>
        <w:t>连锁</w:t>
      </w:r>
      <w:r>
        <w:rPr>
          <w:rFonts w:hint="eastAsia"/>
          <w:color w:val="000000"/>
          <w:sz w:val="20"/>
          <w:szCs w:val="20"/>
        </w:rPr>
        <w:t>食堂</w:t>
      </w:r>
      <w:r>
        <w:rPr>
          <w:color w:val="000000"/>
          <w:sz w:val="20"/>
          <w:szCs w:val="20"/>
        </w:rPr>
        <w:t>经营模式（直营</w:t>
      </w:r>
      <w:r>
        <w:rPr>
          <w:rFonts w:hint="eastAsia"/>
          <w:color w:val="000000"/>
          <w:sz w:val="20"/>
          <w:szCs w:val="20"/>
        </w:rPr>
        <w:t>食堂</w:t>
      </w:r>
      <w:r w:rsidRPr="00587E83">
        <w:rPr>
          <w:color w:val="000000"/>
          <w:sz w:val="20"/>
          <w:szCs w:val="20"/>
        </w:rPr>
        <w:t>3</w:t>
      </w:r>
      <w:r>
        <w:rPr>
          <w:color w:val="000000"/>
          <w:sz w:val="20"/>
          <w:szCs w:val="20"/>
        </w:rPr>
        <w:t>个以上）；</w:t>
      </w:r>
    </w:p>
    <w:p w:rsidR="005846AD" w:rsidRPr="00587E83" w:rsidRDefault="00850F37" w:rsidP="00587E83">
      <w:pPr>
        <w:pStyle w:val="Bodytext1"/>
        <w:tabs>
          <w:tab w:val="left" w:pos="0"/>
        </w:tabs>
        <w:spacing w:line="310" w:lineRule="exact"/>
        <w:ind w:left="420"/>
        <w:jc w:val="left"/>
        <w:rPr>
          <w:color w:val="000000"/>
          <w:sz w:val="20"/>
          <w:szCs w:val="20"/>
        </w:rPr>
      </w:pPr>
      <w:r w:rsidRPr="00587E83">
        <w:rPr>
          <w:color w:val="000000"/>
          <w:sz w:val="20"/>
          <w:szCs w:val="20"/>
        </w:rPr>
        <w:t>k）</w:t>
      </w:r>
      <w:r w:rsidRPr="00587E83">
        <w:rPr>
          <w:color w:val="000000"/>
          <w:sz w:val="20"/>
          <w:szCs w:val="20"/>
        </w:rPr>
        <w:tab/>
      </w:r>
      <w:r>
        <w:rPr>
          <w:color w:val="000000"/>
          <w:sz w:val="20"/>
          <w:szCs w:val="20"/>
        </w:rPr>
        <w:t>积极釆用节能和节水设备，节能设施达到国家先进水平</w:t>
      </w:r>
      <w:r>
        <w:rPr>
          <w:rFonts w:hint="eastAsia"/>
          <w:color w:val="000000"/>
          <w:sz w:val="20"/>
          <w:szCs w:val="20"/>
        </w:rPr>
        <w:t>。</w:t>
      </w:r>
    </w:p>
    <w:p w:rsidR="005846AD" w:rsidRDefault="00850F37">
      <w:pPr>
        <w:pStyle w:val="Bodytext1"/>
        <w:spacing w:after="140" w:line="320" w:lineRule="exact"/>
        <w:rPr>
          <w:b/>
          <w:bCs/>
          <w:sz w:val="20"/>
          <w:szCs w:val="20"/>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2</w:t>
      </w:r>
      <w:r>
        <w:rPr>
          <w:rFonts w:hint="eastAsia"/>
          <w:b/>
          <w:bCs/>
          <w:color w:val="000000"/>
          <w:sz w:val="20"/>
          <w:szCs w:val="20"/>
          <w:lang w:eastAsia="zh-CN"/>
        </w:rPr>
        <w:t>二钻级</w:t>
      </w:r>
    </w:p>
    <w:p w:rsidR="005846AD" w:rsidRDefault="00850F37">
      <w:pPr>
        <w:pStyle w:val="Bodytext1"/>
        <w:spacing w:line="320" w:lineRule="exact"/>
        <w:rPr>
          <w:b/>
          <w:bCs/>
          <w:color w:val="000000"/>
          <w:sz w:val="20"/>
          <w:szCs w:val="20"/>
        </w:rPr>
      </w:pPr>
      <w:r>
        <w:rPr>
          <w:rFonts w:ascii="Times New Roman" w:hAnsi="Times New Roman" w:cs="Times New Roman" w:hint="eastAsia"/>
          <w:b/>
          <w:bCs/>
          <w:color w:val="000000"/>
          <w:sz w:val="21"/>
          <w:szCs w:val="21"/>
          <w:lang w:val="en-US" w:eastAsia="zh-CN" w:bidi="en-US"/>
        </w:rPr>
        <w:t>A.2</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b/>
          <w:bCs/>
          <w:color w:val="000000"/>
          <w:sz w:val="20"/>
          <w:szCs w:val="20"/>
        </w:rPr>
        <w:t>建筑与设备设施基本条件</w:t>
      </w:r>
    </w:p>
    <w:p w:rsidR="005846AD" w:rsidRDefault="00850F37">
      <w:pPr>
        <w:pStyle w:val="Bodytext1"/>
        <w:spacing w:line="320" w:lineRule="exact"/>
        <w:rPr>
          <w:b/>
          <w:bCs/>
          <w:color w:val="000000"/>
          <w:sz w:val="20"/>
          <w:szCs w:val="20"/>
          <w:lang w:val="en-US" w:eastAsia="zh-CN"/>
        </w:rPr>
      </w:pPr>
      <w:r>
        <w:rPr>
          <w:rFonts w:ascii="Times New Roman" w:hAnsi="Times New Roman" w:cs="Times New Roman" w:hint="eastAsia"/>
          <w:b/>
          <w:bCs/>
          <w:color w:val="000000"/>
          <w:sz w:val="21"/>
          <w:szCs w:val="21"/>
          <w:lang w:val="en-US" w:eastAsia="zh-CN" w:bidi="en-US"/>
        </w:rPr>
        <w:t>A.2</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rFonts w:ascii="Times New Roman" w:hAnsi="Times New Roman" w:cs="Times New Roman" w:hint="eastAsia"/>
          <w:b/>
          <w:bCs/>
          <w:color w:val="000000"/>
          <w:sz w:val="21"/>
          <w:szCs w:val="21"/>
          <w:lang w:val="en-US" w:eastAsia="zh-CN"/>
        </w:rPr>
        <w:t xml:space="preserve">.1 </w:t>
      </w:r>
      <w:r>
        <w:rPr>
          <w:b/>
          <w:bCs/>
          <w:color w:val="000000"/>
          <w:sz w:val="20"/>
          <w:szCs w:val="20"/>
        </w:rPr>
        <w:t>建筑与设备设施基本条件</w:t>
      </w:r>
    </w:p>
    <w:p w:rsidR="005846AD" w:rsidRDefault="00850F37">
      <w:pPr>
        <w:pStyle w:val="Bodytext1"/>
        <w:spacing w:line="320" w:lineRule="exact"/>
        <w:ind w:firstLine="420"/>
        <w:rPr>
          <w:sz w:val="20"/>
          <w:szCs w:val="20"/>
        </w:rPr>
      </w:pPr>
      <w:r>
        <w:rPr>
          <w:color w:val="000000"/>
          <w:sz w:val="20"/>
          <w:szCs w:val="20"/>
        </w:rPr>
        <w:t>建筑物结构良好，建筑布局符合餐饮加工和服务流程，设备设施安全、方便、舒适、完好率保持</w:t>
      </w:r>
      <w:r>
        <w:rPr>
          <w:rFonts w:ascii="Times New Roman" w:eastAsia="Times New Roman" w:hAnsi="Times New Roman" w:cs="Times New Roman"/>
          <w:color w:val="000000"/>
          <w:sz w:val="21"/>
          <w:szCs w:val="21"/>
        </w:rPr>
        <w:t>100%</w:t>
      </w:r>
      <w:r>
        <w:rPr>
          <w:color w:val="000000"/>
          <w:sz w:val="21"/>
          <w:szCs w:val="21"/>
        </w:rPr>
        <w:t>；</w:t>
      </w:r>
      <w:r>
        <w:rPr>
          <w:color w:val="000000"/>
          <w:sz w:val="20"/>
          <w:szCs w:val="20"/>
        </w:rPr>
        <w:t>装饰、 陈设</w:t>
      </w:r>
      <w:r>
        <w:rPr>
          <w:rFonts w:hint="eastAsia"/>
          <w:color w:val="000000"/>
          <w:sz w:val="20"/>
          <w:szCs w:val="20"/>
          <w:lang w:eastAsia="zh-CN"/>
        </w:rPr>
        <w:t>能够</w:t>
      </w:r>
      <w:r>
        <w:rPr>
          <w:color w:val="000000"/>
          <w:sz w:val="20"/>
          <w:szCs w:val="20"/>
        </w:rPr>
        <w:t>体现饮食文化：</w:t>
      </w:r>
    </w:p>
    <w:p w:rsidR="005846AD" w:rsidRDefault="00850F37">
      <w:pPr>
        <w:pStyle w:val="Bodytext1"/>
        <w:numPr>
          <w:ilvl w:val="0"/>
          <w:numId w:val="33"/>
        </w:numPr>
        <w:tabs>
          <w:tab w:val="left" w:pos="0"/>
        </w:tabs>
        <w:spacing w:line="320" w:lineRule="exact"/>
        <w:ind w:firstLine="420"/>
        <w:rPr>
          <w:color w:val="000000"/>
          <w:sz w:val="20"/>
          <w:szCs w:val="20"/>
          <w:lang w:val="en-US" w:eastAsia="zh-CN"/>
        </w:rPr>
      </w:pPr>
      <w:r>
        <w:rPr>
          <w:rFonts w:hint="eastAsia"/>
          <w:color w:val="000000"/>
          <w:sz w:val="20"/>
          <w:szCs w:val="20"/>
          <w:lang w:val="en-US" w:eastAsia="zh-CN"/>
        </w:rPr>
        <w:lastRenderedPageBreak/>
        <w:t>二</w:t>
      </w:r>
      <w:r>
        <w:rPr>
          <w:rFonts w:hint="eastAsia"/>
          <w:color w:val="000000"/>
          <w:sz w:val="20"/>
          <w:szCs w:val="20"/>
          <w:lang w:eastAsia="zh-CN"/>
        </w:rPr>
        <w:t>钻级</w:t>
      </w:r>
      <w:r>
        <w:rPr>
          <w:color w:val="000000"/>
          <w:sz w:val="20"/>
          <w:szCs w:val="20"/>
        </w:rPr>
        <w:t>餐厅营业面积不少于</w:t>
      </w:r>
      <w:r>
        <w:rPr>
          <w:rFonts w:hint="eastAsia"/>
          <w:color w:val="000000"/>
          <w:sz w:val="20"/>
          <w:szCs w:val="20"/>
          <w:lang w:val="en-US" w:eastAsia="zh-CN"/>
        </w:rPr>
        <w:t>5</w:t>
      </w:r>
      <w:r>
        <w:rPr>
          <w:color w:val="000000"/>
          <w:sz w:val="20"/>
          <w:szCs w:val="20"/>
        </w:rPr>
        <w:t xml:space="preserve">00 </w:t>
      </w:r>
      <w:r>
        <w:rPr>
          <w:color w:val="000000"/>
          <w:sz w:val="20"/>
          <w:szCs w:val="20"/>
          <w:lang w:val="en-US" w:eastAsia="zh-CN"/>
        </w:rPr>
        <w:t>m</w:t>
      </w:r>
      <w:r>
        <w:rPr>
          <w:color w:val="000000"/>
          <w:sz w:val="20"/>
          <w:szCs w:val="20"/>
          <w:vertAlign w:val="superscript"/>
          <w:lang w:val="en-US" w:eastAsia="zh-CN"/>
        </w:rPr>
        <w:t>2</w:t>
      </w:r>
      <w:r>
        <w:rPr>
          <w:color w:val="000000"/>
          <w:sz w:val="20"/>
          <w:szCs w:val="20"/>
        </w:rPr>
        <w:t>，</w:t>
      </w:r>
      <w:r>
        <w:rPr>
          <w:rFonts w:hint="eastAsia"/>
          <w:color w:val="000000"/>
          <w:sz w:val="20"/>
          <w:szCs w:val="20"/>
        </w:rPr>
        <w:t>就餐区域最小使用面积不低于1</w:t>
      </w:r>
      <w:r>
        <w:rPr>
          <w:rFonts w:hint="eastAsia"/>
          <w:color w:val="000000"/>
          <w:sz w:val="20"/>
          <w:szCs w:val="20"/>
          <w:lang w:val="en-US" w:eastAsia="zh-CN"/>
        </w:rPr>
        <w:t xml:space="preserve">.2 </w:t>
      </w:r>
      <w:r>
        <w:rPr>
          <w:rFonts w:hint="eastAsia"/>
          <w:color w:val="000000"/>
          <w:sz w:val="20"/>
          <w:szCs w:val="20"/>
        </w:rPr>
        <w:t>m</w:t>
      </w:r>
      <w:r>
        <w:rPr>
          <w:rFonts w:hint="eastAsia"/>
          <w:color w:val="000000"/>
          <w:sz w:val="20"/>
          <w:szCs w:val="20"/>
          <w:vertAlign w:val="superscript"/>
        </w:rPr>
        <w:t>2</w:t>
      </w:r>
      <w:r>
        <w:rPr>
          <w:rFonts w:hint="eastAsia"/>
          <w:color w:val="000000"/>
          <w:sz w:val="20"/>
          <w:szCs w:val="20"/>
        </w:rPr>
        <w:t>/座，食品处理区的面积应不小于总面积的30%</w:t>
      </w:r>
      <w:r>
        <w:rPr>
          <w:rFonts w:hint="eastAsia"/>
          <w:color w:val="000000"/>
          <w:sz w:val="20"/>
          <w:szCs w:val="20"/>
          <w:lang w:val="en-US" w:eastAsia="zh-CN"/>
        </w:rPr>
        <w:t>;</w:t>
      </w:r>
    </w:p>
    <w:p w:rsidR="005846AD" w:rsidRDefault="00850F37">
      <w:pPr>
        <w:pStyle w:val="Bodytext1"/>
        <w:numPr>
          <w:ilvl w:val="0"/>
          <w:numId w:val="33"/>
        </w:numPr>
        <w:tabs>
          <w:tab w:val="left" w:pos="0"/>
        </w:tabs>
        <w:spacing w:line="320" w:lineRule="exact"/>
        <w:ind w:firstLine="420"/>
        <w:rPr>
          <w:color w:val="000000"/>
          <w:sz w:val="20"/>
          <w:szCs w:val="20"/>
          <w:lang w:val="en-US" w:eastAsia="zh-CN"/>
        </w:rPr>
      </w:pPr>
      <w:r>
        <w:rPr>
          <w:rFonts w:hint="eastAsia"/>
          <w:color w:val="000000"/>
          <w:sz w:val="20"/>
          <w:szCs w:val="20"/>
          <w:lang w:val="zh-CN"/>
        </w:rPr>
        <w:t>设置相应的经营设备或设施，以及相应的消毒、保洁、防腐、防尘、防潮等设备或设施</w:t>
      </w:r>
      <w:r>
        <w:rPr>
          <w:rFonts w:hint="eastAsia"/>
          <w:color w:val="000000"/>
          <w:sz w:val="20"/>
          <w:szCs w:val="20"/>
          <w:lang w:val="en-US" w:eastAsia="zh-CN"/>
        </w:rPr>
        <w:t>;</w:t>
      </w:r>
    </w:p>
    <w:p w:rsidR="005846AD" w:rsidRDefault="00850F37">
      <w:pPr>
        <w:pStyle w:val="Bodytext1"/>
        <w:numPr>
          <w:ilvl w:val="0"/>
          <w:numId w:val="33"/>
        </w:numPr>
        <w:tabs>
          <w:tab w:val="left" w:pos="0"/>
        </w:tabs>
        <w:spacing w:line="320" w:lineRule="exact"/>
        <w:ind w:firstLine="420"/>
        <w:rPr>
          <w:color w:val="000000"/>
          <w:sz w:val="20"/>
          <w:szCs w:val="20"/>
          <w:lang w:val="zh-CN"/>
        </w:rPr>
      </w:pPr>
      <w:r>
        <w:rPr>
          <w:rFonts w:hint="eastAsia"/>
          <w:color w:val="000000"/>
          <w:sz w:val="20"/>
          <w:szCs w:val="20"/>
          <w:lang w:val="zh-CN"/>
        </w:rPr>
        <w:t>直接接触食品的设备或设施、工器具、餐饮具等材质符合无毒、无味、抗腐蚀，易于清洁保养和消毒要求；</w:t>
      </w:r>
    </w:p>
    <w:p w:rsidR="005846AD" w:rsidRDefault="00850F37">
      <w:pPr>
        <w:pStyle w:val="Bodytext1"/>
        <w:numPr>
          <w:ilvl w:val="0"/>
          <w:numId w:val="33"/>
        </w:numPr>
        <w:tabs>
          <w:tab w:val="left" w:pos="0"/>
        </w:tabs>
        <w:spacing w:line="320" w:lineRule="exact"/>
        <w:ind w:firstLine="420"/>
        <w:rPr>
          <w:color w:val="000000"/>
          <w:sz w:val="20"/>
          <w:szCs w:val="20"/>
        </w:rPr>
      </w:pPr>
      <w:r>
        <w:rPr>
          <w:color w:val="000000"/>
          <w:sz w:val="20"/>
          <w:szCs w:val="20"/>
        </w:rPr>
        <w:t>有符合仓储条件的原材料库房,并能分类单独存储；</w:t>
      </w:r>
    </w:p>
    <w:p w:rsidR="005846AD" w:rsidRDefault="00850F37">
      <w:pPr>
        <w:pStyle w:val="Bodytext1"/>
        <w:numPr>
          <w:ilvl w:val="0"/>
          <w:numId w:val="33"/>
        </w:numPr>
        <w:tabs>
          <w:tab w:val="left" w:pos="0"/>
        </w:tabs>
        <w:spacing w:line="320" w:lineRule="exact"/>
        <w:ind w:firstLine="420"/>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hint="eastAsia"/>
          <w:color w:val="000000"/>
          <w:sz w:val="21"/>
          <w:szCs w:val="21"/>
          <w:lang w:val="en-US" w:eastAsia="zh-CN" w:bidi="en-US"/>
        </w:rPr>
        <w:t>有完善的</w:t>
      </w:r>
      <w:r>
        <w:rPr>
          <w:rFonts w:hint="eastAsia"/>
          <w:color w:val="000000"/>
          <w:sz w:val="20"/>
          <w:szCs w:val="20"/>
          <w:lang w:val="zh-CN"/>
        </w:rPr>
        <w:t>防蝇、防鼠、防虫</w:t>
      </w:r>
      <w:r>
        <w:rPr>
          <w:rFonts w:ascii="Times New Roman" w:eastAsia="Times New Roman" w:hAnsi="Times New Roman" w:cs="Times New Roman" w:hint="eastAsia"/>
          <w:color w:val="000000"/>
          <w:sz w:val="21"/>
          <w:szCs w:val="21"/>
          <w:lang w:val="en-US" w:eastAsia="zh-CN" w:bidi="en-US"/>
        </w:rPr>
        <w:t>设施；</w:t>
      </w:r>
    </w:p>
    <w:p w:rsidR="005846AD" w:rsidRDefault="00850F37">
      <w:pPr>
        <w:pStyle w:val="Bodytext1"/>
        <w:numPr>
          <w:ilvl w:val="0"/>
          <w:numId w:val="33"/>
        </w:numPr>
        <w:tabs>
          <w:tab w:val="left" w:pos="0"/>
        </w:tabs>
        <w:spacing w:line="320" w:lineRule="exact"/>
        <w:ind w:firstLine="420"/>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hint="eastAsia"/>
          <w:color w:val="000000"/>
          <w:sz w:val="21"/>
          <w:szCs w:val="21"/>
          <w:lang w:val="en-US" w:eastAsia="zh-CN" w:bidi="en-US"/>
        </w:rPr>
        <w:t>通风、采光、照明设施符合要求；</w:t>
      </w:r>
    </w:p>
    <w:p w:rsidR="005846AD" w:rsidRDefault="00850F37">
      <w:pPr>
        <w:pStyle w:val="Bodytext1"/>
        <w:numPr>
          <w:ilvl w:val="0"/>
          <w:numId w:val="33"/>
        </w:numPr>
        <w:tabs>
          <w:tab w:val="left" w:pos="0"/>
        </w:tabs>
        <w:spacing w:line="320" w:lineRule="exact"/>
        <w:ind w:firstLine="420"/>
        <w:rPr>
          <w:color w:val="000000"/>
          <w:sz w:val="20"/>
          <w:szCs w:val="20"/>
          <w:lang w:eastAsia="zh-CN"/>
        </w:rPr>
      </w:pPr>
      <w:r>
        <w:rPr>
          <w:color w:val="000000"/>
          <w:sz w:val="20"/>
          <w:szCs w:val="20"/>
        </w:rPr>
        <w:t>能提供员工更衣的条件</w:t>
      </w:r>
      <w:r>
        <w:rPr>
          <w:rFonts w:hint="eastAsia"/>
          <w:color w:val="000000"/>
          <w:sz w:val="20"/>
          <w:szCs w:val="20"/>
          <w:lang w:eastAsia="zh-CN"/>
        </w:rPr>
        <w:t>；</w:t>
      </w:r>
    </w:p>
    <w:p w:rsidR="005846AD" w:rsidRDefault="00850F37">
      <w:pPr>
        <w:pStyle w:val="Bodytext1"/>
        <w:numPr>
          <w:ilvl w:val="0"/>
          <w:numId w:val="33"/>
        </w:numPr>
        <w:tabs>
          <w:tab w:val="left" w:pos="0"/>
        </w:tabs>
        <w:spacing w:line="320" w:lineRule="exact"/>
        <w:ind w:firstLine="420"/>
        <w:rPr>
          <w:color w:val="000000"/>
          <w:sz w:val="20"/>
          <w:szCs w:val="20"/>
        </w:rPr>
      </w:pPr>
      <w:r>
        <w:rPr>
          <w:color w:val="000000"/>
          <w:sz w:val="20"/>
          <w:szCs w:val="20"/>
        </w:rPr>
        <w:t>有公共标识</w:t>
      </w:r>
      <w:r>
        <w:rPr>
          <w:rFonts w:hint="eastAsia"/>
          <w:color w:val="000000"/>
          <w:sz w:val="20"/>
          <w:szCs w:val="20"/>
          <w:lang w:eastAsia="zh-CN"/>
        </w:rPr>
        <w:t>，符合GB/T 10001.1 标准</w:t>
      </w:r>
      <w:r>
        <w:rPr>
          <w:color w:val="000000"/>
          <w:sz w:val="20"/>
          <w:szCs w:val="20"/>
        </w:rPr>
        <w:t>；</w:t>
      </w:r>
    </w:p>
    <w:p w:rsidR="005846AD" w:rsidRDefault="00587E83">
      <w:pPr>
        <w:pStyle w:val="Bodytext1"/>
        <w:tabs>
          <w:tab w:val="left" w:pos="0"/>
        </w:tabs>
        <w:spacing w:line="320" w:lineRule="exact"/>
        <w:ind w:left="420"/>
        <w:rPr>
          <w:color w:val="000000"/>
          <w:sz w:val="20"/>
          <w:szCs w:val="20"/>
        </w:rPr>
      </w:pPr>
      <w:r>
        <w:rPr>
          <w:rFonts w:ascii="Times New Roman" w:hAnsi="Times New Roman" w:cs="Times New Roman" w:hint="eastAsia"/>
          <w:color w:val="000000"/>
          <w:sz w:val="21"/>
          <w:szCs w:val="21"/>
          <w:lang w:val="en-US" w:eastAsia="zh-CN" w:bidi="en-US"/>
        </w:rPr>
        <w:t>l</w:t>
      </w:r>
      <w:r w:rsidR="00850F37">
        <w:rPr>
          <w:rFonts w:ascii="Times New Roman" w:eastAsia="Times New Roman" w:hAnsi="Times New Roman" w:cs="Times New Roman"/>
          <w:color w:val="000000"/>
          <w:sz w:val="21"/>
          <w:szCs w:val="21"/>
          <w:lang w:val="en-US" w:eastAsia="zh-CN" w:bidi="en-US"/>
        </w:rPr>
        <w:t>）</w:t>
      </w:r>
      <w:r w:rsidR="00850F37">
        <w:rPr>
          <w:rFonts w:ascii="Times New Roman" w:eastAsia="Times New Roman" w:hAnsi="Times New Roman" w:cs="Times New Roman"/>
          <w:color w:val="000000"/>
          <w:sz w:val="21"/>
          <w:szCs w:val="21"/>
          <w:lang w:val="en-US" w:eastAsia="zh-CN" w:bidi="en-US"/>
        </w:rPr>
        <w:tab/>
      </w:r>
      <w:r w:rsidR="00850F37">
        <w:rPr>
          <w:color w:val="000000"/>
          <w:sz w:val="20"/>
          <w:szCs w:val="20"/>
        </w:rPr>
        <w:t>有烟感报警系统；</w:t>
      </w:r>
    </w:p>
    <w:p w:rsidR="005846AD" w:rsidRDefault="00850F37" w:rsidP="00587E83">
      <w:pPr>
        <w:pStyle w:val="Bodytext1"/>
        <w:tabs>
          <w:tab w:val="left" w:pos="0"/>
        </w:tabs>
        <w:spacing w:line="320" w:lineRule="exact"/>
        <w:ind w:left="420"/>
        <w:rPr>
          <w:color w:val="000000"/>
          <w:sz w:val="20"/>
          <w:szCs w:val="20"/>
          <w:lang w:eastAsia="zh-CN"/>
        </w:rPr>
      </w:pPr>
      <w:r>
        <w:rPr>
          <w:rFonts w:ascii="Times New Roman" w:hAnsi="Times New Roman" w:cs="Times New Roman" w:hint="eastAsia"/>
          <w:color w:val="000000"/>
          <w:sz w:val="21"/>
          <w:szCs w:val="21"/>
          <w:lang w:val="en-US" w:eastAsia="zh-CN" w:bidi="en-US"/>
        </w:rPr>
        <w:t>n</w:t>
      </w:r>
      <w:r>
        <w:rPr>
          <w:rFonts w:ascii="Times New Roman" w:eastAsia="Times New Roman" w:hAnsi="Times New Roman" w:cs="Times New Roman"/>
          <w:color w:val="000000"/>
          <w:sz w:val="21"/>
          <w:szCs w:val="21"/>
          <w:lang w:val="en-US" w:eastAsia="zh-CN" w:bidi="en-US"/>
        </w:rPr>
        <w:t>）</w:t>
      </w:r>
      <w:r>
        <w:rPr>
          <w:rFonts w:ascii="Times New Roman" w:eastAsia="Times New Roman" w:hAnsi="Times New Roman" w:cs="Times New Roman"/>
          <w:color w:val="000000"/>
          <w:sz w:val="21"/>
          <w:szCs w:val="21"/>
          <w:lang w:val="en-US" w:eastAsia="zh-CN" w:bidi="en-US"/>
        </w:rPr>
        <w:tab/>
      </w:r>
      <w:r>
        <w:rPr>
          <w:rFonts w:hint="eastAsia"/>
          <w:color w:val="000000"/>
          <w:sz w:val="20"/>
          <w:szCs w:val="20"/>
          <w:lang w:eastAsia="zh-CN"/>
        </w:rPr>
        <w:t>消防标识符合GB 1349标准</w:t>
      </w:r>
      <w:r>
        <w:rPr>
          <w:color w:val="000000"/>
          <w:sz w:val="20"/>
          <w:szCs w:val="20"/>
        </w:rPr>
        <w:t>；</w:t>
      </w:r>
    </w:p>
    <w:p w:rsidR="005846AD" w:rsidRDefault="00850F37">
      <w:pPr>
        <w:pStyle w:val="Bodytext1"/>
        <w:spacing w:line="320" w:lineRule="exact"/>
        <w:rPr>
          <w:b/>
          <w:bCs/>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rPr>
        <w:t>2</w:t>
      </w:r>
      <w:r>
        <w:rPr>
          <w:b/>
          <w:bCs/>
          <w:color w:val="000000"/>
          <w:sz w:val="20"/>
          <w:szCs w:val="20"/>
        </w:rPr>
        <w:t>环境保护</w:t>
      </w:r>
      <w:r>
        <w:rPr>
          <w:rFonts w:hint="eastAsia"/>
          <w:b/>
          <w:bCs/>
          <w:color w:val="000000"/>
          <w:sz w:val="20"/>
          <w:szCs w:val="20"/>
          <w:lang w:eastAsia="zh-CN"/>
        </w:rPr>
        <w:t>设施</w:t>
      </w:r>
      <w:r>
        <w:rPr>
          <w:b/>
          <w:bCs/>
          <w:color w:val="000000"/>
          <w:sz w:val="20"/>
          <w:szCs w:val="20"/>
        </w:rPr>
        <w:t>和安全卫生</w:t>
      </w:r>
      <w:r>
        <w:rPr>
          <w:rFonts w:hint="eastAsia"/>
          <w:b/>
          <w:bCs/>
          <w:color w:val="000000"/>
          <w:sz w:val="20"/>
          <w:szCs w:val="20"/>
          <w:lang w:eastAsia="zh-CN"/>
        </w:rPr>
        <w:t>基本</w:t>
      </w:r>
      <w:r>
        <w:rPr>
          <w:b/>
          <w:bCs/>
          <w:color w:val="000000"/>
          <w:sz w:val="20"/>
          <w:szCs w:val="20"/>
        </w:rPr>
        <w:t>条件</w:t>
      </w:r>
    </w:p>
    <w:p w:rsidR="005846AD" w:rsidRDefault="00850F37">
      <w:pPr>
        <w:pStyle w:val="Bodytext1"/>
        <w:tabs>
          <w:tab w:val="left" w:pos="1315"/>
        </w:tabs>
        <w:spacing w:line="320" w:lineRule="exact"/>
        <w:ind w:firstLine="420"/>
        <w:rPr>
          <w:color w:val="000000"/>
          <w:sz w:val="20"/>
          <w:szCs w:val="20"/>
        </w:rPr>
      </w:pPr>
      <w:r>
        <w:rPr>
          <w:rFonts w:ascii="Times New Roman" w:eastAsia="Times New Roman" w:hAnsi="Times New Roman" w:cs="Times New Roman"/>
          <w:color w:val="000000"/>
          <w:sz w:val="21"/>
          <w:szCs w:val="21"/>
          <w:lang w:val="en-US" w:eastAsia="zh-CN" w:bidi="en-US"/>
        </w:rPr>
        <w:t>a）</w:t>
      </w:r>
      <w:r>
        <w:rPr>
          <w:color w:val="000000"/>
          <w:sz w:val="20"/>
          <w:szCs w:val="20"/>
        </w:rPr>
        <w:t>按现行消防、安全、卫生法规和标准配备的必要设备设施；</w:t>
      </w:r>
    </w:p>
    <w:p w:rsidR="005846AD" w:rsidRDefault="00850F37">
      <w:pPr>
        <w:pStyle w:val="Bodytext1"/>
        <w:tabs>
          <w:tab w:val="left" w:pos="1315"/>
        </w:tabs>
        <w:spacing w:line="320" w:lineRule="exact"/>
        <w:ind w:firstLine="420"/>
        <w:rPr>
          <w:color w:val="000000"/>
          <w:sz w:val="20"/>
          <w:szCs w:val="20"/>
        </w:rPr>
      </w:pPr>
      <w:r>
        <w:rPr>
          <w:rFonts w:ascii="Times New Roman" w:eastAsia="Times New Roman" w:hAnsi="Times New Roman" w:cs="Times New Roman"/>
          <w:color w:val="000000"/>
          <w:sz w:val="21"/>
          <w:szCs w:val="21"/>
          <w:lang w:val="en-US" w:eastAsia="zh-CN" w:bidi="en-US"/>
        </w:rPr>
        <w:t>b）</w:t>
      </w:r>
      <w:r>
        <w:rPr>
          <w:color w:val="000000"/>
          <w:sz w:val="20"/>
          <w:szCs w:val="20"/>
        </w:rPr>
        <w:t>有符合绿色环保要求的排污、消烟、消音、除尘设施和垃圾存放设备；</w:t>
      </w:r>
    </w:p>
    <w:p w:rsidR="005846AD" w:rsidRDefault="00850F37">
      <w:pPr>
        <w:pStyle w:val="Bodytext1"/>
        <w:tabs>
          <w:tab w:val="left" w:pos="1315"/>
        </w:tabs>
        <w:spacing w:line="320" w:lineRule="exact"/>
        <w:ind w:firstLine="420"/>
        <w:rPr>
          <w:color w:val="000000"/>
          <w:sz w:val="20"/>
          <w:szCs w:val="20"/>
        </w:rPr>
      </w:pPr>
      <w:r>
        <w:rPr>
          <w:rFonts w:ascii="Times New Roman" w:eastAsia="Times New Roman" w:hAnsi="Times New Roman" w:cs="Times New Roman"/>
          <w:color w:val="000000"/>
          <w:sz w:val="21"/>
          <w:szCs w:val="21"/>
          <w:lang w:val="en-US" w:eastAsia="zh-CN" w:bidi="en-US"/>
        </w:rPr>
        <w:t>c）</w:t>
      </w:r>
      <w:r>
        <w:rPr>
          <w:color w:val="000000"/>
          <w:sz w:val="20"/>
          <w:szCs w:val="20"/>
        </w:rPr>
        <w:t>应建立防火、防盗、防各类事故的管理机制和应急预案；</w:t>
      </w:r>
    </w:p>
    <w:p w:rsidR="005846AD" w:rsidRDefault="00850F37">
      <w:pPr>
        <w:pStyle w:val="Bodytext1"/>
        <w:tabs>
          <w:tab w:val="left" w:pos="1315"/>
        </w:tabs>
        <w:spacing w:line="320" w:lineRule="exact"/>
        <w:ind w:firstLine="420"/>
        <w:rPr>
          <w:color w:val="000000"/>
          <w:sz w:val="20"/>
          <w:szCs w:val="20"/>
          <w:lang w:val="en-US" w:eastAsia="zh-CN"/>
        </w:rPr>
      </w:pPr>
      <w:r>
        <w:rPr>
          <w:rFonts w:ascii="Times New Roman" w:eastAsia="Times New Roman" w:hAnsi="Times New Roman" w:cs="Times New Roman"/>
          <w:color w:val="000000"/>
          <w:sz w:val="21"/>
          <w:szCs w:val="21"/>
          <w:lang w:val="en-US" w:eastAsia="zh-CN" w:bidi="en-US"/>
        </w:rPr>
        <w:t>e）</w:t>
      </w:r>
      <w:r>
        <w:rPr>
          <w:color w:val="000000"/>
          <w:sz w:val="20"/>
          <w:szCs w:val="20"/>
        </w:rPr>
        <w:t>有健全的卫生制度、检查制度及奖惩制度，有食品</w:t>
      </w:r>
      <w:r>
        <w:rPr>
          <w:rFonts w:hint="eastAsia"/>
          <w:color w:val="000000"/>
          <w:sz w:val="20"/>
          <w:szCs w:val="20"/>
          <w:lang w:eastAsia="zh-CN"/>
        </w:rPr>
        <w:t>安全</w:t>
      </w:r>
      <w:r>
        <w:rPr>
          <w:color w:val="000000"/>
          <w:sz w:val="20"/>
          <w:szCs w:val="20"/>
        </w:rPr>
        <w:t>管理组织机构及专职</w:t>
      </w:r>
      <w:r>
        <w:rPr>
          <w:rFonts w:hint="eastAsia"/>
          <w:color w:val="000000"/>
          <w:sz w:val="20"/>
          <w:szCs w:val="20"/>
          <w:lang w:eastAsia="zh-CN"/>
        </w:rPr>
        <w:t>食品安全</w:t>
      </w:r>
      <w:r>
        <w:rPr>
          <w:color w:val="000000"/>
          <w:sz w:val="20"/>
          <w:szCs w:val="20"/>
        </w:rPr>
        <w:t>管理人员，</w:t>
      </w:r>
      <w:r>
        <w:rPr>
          <w:rFonts w:hint="eastAsia"/>
          <w:color w:val="000000"/>
          <w:sz w:val="20"/>
          <w:szCs w:val="20"/>
          <w:lang w:eastAsia="zh-CN"/>
        </w:rPr>
        <w:t>食品安全风险</w:t>
      </w:r>
      <w:r>
        <w:rPr>
          <w:color w:val="000000"/>
          <w:sz w:val="20"/>
          <w:szCs w:val="20"/>
        </w:rPr>
        <w:t>等级达到</w:t>
      </w:r>
      <w:r>
        <w:rPr>
          <w:rFonts w:hint="eastAsia"/>
          <w:color w:val="000000"/>
          <w:sz w:val="20"/>
          <w:szCs w:val="20"/>
          <w:lang w:val="en-US" w:eastAsia="zh-CN"/>
        </w:rPr>
        <w:t>B</w:t>
      </w:r>
      <w:r>
        <w:rPr>
          <w:color w:val="000000"/>
          <w:sz w:val="20"/>
          <w:szCs w:val="20"/>
        </w:rPr>
        <w:t>级水平</w:t>
      </w:r>
      <w:r>
        <w:rPr>
          <w:rFonts w:hint="eastAsia"/>
          <w:color w:val="000000"/>
          <w:sz w:val="20"/>
          <w:szCs w:val="20"/>
          <w:lang w:val="en-US" w:eastAsia="zh-CN"/>
        </w:rPr>
        <w:t>;</w:t>
      </w:r>
    </w:p>
    <w:p w:rsidR="005846AD" w:rsidRDefault="00850F37">
      <w:pPr>
        <w:pStyle w:val="Bodytext1"/>
        <w:tabs>
          <w:tab w:val="left" w:pos="1315"/>
        </w:tabs>
        <w:spacing w:line="320" w:lineRule="exact"/>
        <w:ind w:firstLine="420"/>
        <w:rPr>
          <w:color w:val="000000"/>
          <w:sz w:val="20"/>
          <w:szCs w:val="20"/>
          <w:lang w:val="en-US" w:eastAsia="zh-CN"/>
        </w:rPr>
      </w:pPr>
      <w:r>
        <w:rPr>
          <w:rFonts w:hint="eastAsia"/>
          <w:color w:val="000000"/>
          <w:sz w:val="20"/>
          <w:szCs w:val="20"/>
          <w:lang w:val="en-US" w:eastAsia="zh-CN"/>
        </w:rPr>
        <w:t>f</w:t>
      </w:r>
      <w:r>
        <w:rPr>
          <w:rFonts w:hint="eastAsia"/>
          <w:color w:val="000000"/>
          <w:sz w:val="20"/>
          <w:szCs w:val="20"/>
          <w:lang w:eastAsia="zh-CN"/>
        </w:rPr>
        <w:t>）每年开展一次</w:t>
      </w:r>
      <w:r>
        <w:rPr>
          <w:rFonts w:hint="eastAsia"/>
          <w:color w:val="000000"/>
          <w:sz w:val="20"/>
          <w:szCs w:val="20"/>
        </w:rPr>
        <w:t>油烟监测并如实记录</w:t>
      </w:r>
      <w:r>
        <w:rPr>
          <w:rFonts w:hint="eastAsia"/>
          <w:color w:val="000000"/>
          <w:sz w:val="20"/>
          <w:szCs w:val="20"/>
          <w:lang w:eastAsia="zh-CN"/>
        </w:rPr>
        <w:t>。每季度对专用烟道、油烟净化和异味处理设施进行一次清洗维护并如实记录</w:t>
      </w:r>
      <w:r>
        <w:rPr>
          <w:rFonts w:hint="eastAsia"/>
          <w:color w:val="000000"/>
          <w:sz w:val="20"/>
          <w:szCs w:val="20"/>
          <w:lang w:val="en-US" w:eastAsia="zh-CN"/>
        </w:rPr>
        <w:t>;</w:t>
      </w:r>
    </w:p>
    <w:p w:rsidR="005846AD" w:rsidRDefault="00850F37" w:rsidP="00587E83">
      <w:pPr>
        <w:pStyle w:val="Bodytext1"/>
        <w:tabs>
          <w:tab w:val="left" w:pos="1315"/>
        </w:tabs>
        <w:spacing w:line="320" w:lineRule="exact"/>
        <w:ind w:firstLine="420"/>
        <w:rPr>
          <w:color w:val="000000"/>
          <w:sz w:val="20"/>
          <w:szCs w:val="20"/>
          <w:lang w:eastAsia="zh-CN"/>
        </w:rPr>
      </w:pPr>
      <w:r>
        <w:rPr>
          <w:rFonts w:hint="eastAsia"/>
          <w:color w:val="000000"/>
          <w:sz w:val="20"/>
          <w:szCs w:val="20"/>
          <w:lang w:val="en-US" w:eastAsia="zh-CN"/>
        </w:rPr>
        <w:t xml:space="preserve">g) </w:t>
      </w:r>
      <w:r>
        <w:rPr>
          <w:rFonts w:hint="eastAsia"/>
          <w:color w:val="000000"/>
          <w:sz w:val="20"/>
          <w:szCs w:val="20"/>
          <w:lang w:eastAsia="zh-CN"/>
        </w:rPr>
        <w:t>设置锅炉的，氮氧化物排放标准符合GB 13271的要求。</w:t>
      </w:r>
    </w:p>
    <w:p w:rsidR="005846AD" w:rsidRDefault="00850F37">
      <w:pPr>
        <w:pStyle w:val="Bodytext2"/>
        <w:spacing w:line="338"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2</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2</w:t>
      </w:r>
      <w:r>
        <w:rPr>
          <w:rFonts w:ascii="宋体" w:hAnsi="宋体" w:cs="宋体"/>
          <w:b/>
          <w:bCs/>
          <w:color w:val="000000"/>
          <w:lang w:val="zh-TW" w:eastAsia="zh-TW" w:bidi="zh-TW"/>
        </w:rPr>
        <w:t>餐厅</w:t>
      </w:r>
    </w:p>
    <w:p w:rsidR="005846AD" w:rsidRDefault="00850F37">
      <w:pPr>
        <w:pStyle w:val="Bodytext1"/>
        <w:spacing w:line="240" w:lineRule="auto"/>
        <w:jc w:val="left"/>
        <w:rPr>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2.1</w:t>
      </w:r>
      <w:r>
        <w:rPr>
          <w:rFonts w:ascii="Times New Roman" w:eastAsia="Times New Roman" w:hAnsi="Times New Roman" w:cs="Times New Roman"/>
          <w:b/>
          <w:bCs/>
          <w:color w:val="000000"/>
          <w:sz w:val="21"/>
          <w:szCs w:val="21"/>
          <w:lang w:val="en-US" w:eastAsia="zh-CN" w:bidi="en-US"/>
        </w:rPr>
        <w:t>设备设施条件：</w:t>
      </w:r>
    </w:p>
    <w:p w:rsidR="005846AD" w:rsidRDefault="00850F37">
      <w:pPr>
        <w:pStyle w:val="Bodytext1"/>
        <w:tabs>
          <w:tab w:val="left" w:pos="850"/>
        </w:tabs>
        <w:spacing w:line="324" w:lineRule="exact"/>
        <w:ind w:firstLine="440"/>
        <w:jc w:val="left"/>
        <w:rPr>
          <w:rFonts w:ascii="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ascii="Times New Roman" w:eastAsia="Times New Roman" w:hAnsi="Times New Roman" w:cs="Times New Roman" w:hint="eastAsia"/>
          <w:color w:val="000000"/>
          <w:sz w:val="21"/>
          <w:szCs w:val="21"/>
          <w:lang w:val="en-US" w:eastAsia="zh-CN" w:bidi="en-US"/>
        </w:rPr>
        <w:t>餐厅安全卫生、干净明亮、通风良好、温度适宜</w:t>
      </w:r>
      <w:r>
        <w:rPr>
          <w:rFonts w:ascii="Times New Roman" w:hAnsi="Times New Roman" w:cs="Times New Roman" w:hint="eastAsia"/>
          <w:color w:val="000000"/>
          <w:sz w:val="21"/>
          <w:szCs w:val="21"/>
          <w:lang w:val="en-US" w:eastAsia="zh-CN" w:bidi="en-US"/>
        </w:rPr>
        <w:t>；</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color w:val="000000"/>
          <w:sz w:val="20"/>
          <w:szCs w:val="20"/>
        </w:rPr>
        <w:t>配置</w:t>
      </w:r>
      <w:r>
        <w:rPr>
          <w:rFonts w:hint="eastAsia"/>
          <w:color w:val="000000"/>
          <w:sz w:val="20"/>
          <w:szCs w:val="20"/>
          <w:lang w:eastAsia="zh-CN"/>
        </w:rPr>
        <w:t>足够的</w:t>
      </w:r>
      <w:r>
        <w:rPr>
          <w:color w:val="000000"/>
          <w:sz w:val="20"/>
          <w:szCs w:val="20"/>
        </w:rPr>
        <w:t>桌椅、用具、餐具、茶具等；</w:t>
      </w:r>
    </w:p>
    <w:p w:rsidR="005846AD" w:rsidRDefault="00850F37">
      <w:pPr>
        <w:pStyle w:val="Bodytext1"/>
        <w:tabs>
          <w:tab w:val="left" w:pos="850"/>
        </w:tabs>
        <w:spacing w:line="342" w:lineRule="exact"/>
        <w:ind w:left="860" w:hanging="40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hint="eastAsia"/>
          <w:color w:val="000000"/>
          <w:sz w:val="21"/>
          <w:szCs w:val="21"/>
          <w:lang w:val="en-US" w:eastAsia="zh-CN" w:bidi="en-US"/>
        </w:rPr>
        <w:t>有员工洗手设施</w:t>
      </w:r>
    </w:p>
    <w:p w:rsidR="005846AD" w:rsidRDefault="00850F37">
      <w:pPr>
        <w:pStyle w:val="Bodytext1"/>
        <w:tabs>
          <w:tab w:val="left" w:pos="850"/>
        </w:tabs>
        <w:spacing w:line="342" w:lineRule="exact"/>
        <w:ind w:left="860" w:hanging="40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hint="eastAsia"/>
          <w:color w:val="000000"/>
          <w:sz w:val="21"/>
          <w:szCs w:val="21"/>
          <w:lang w:val="en-US" w:eastAsia="zh-CN" w:bidi="en-US"/>
        </w:rPr>
        <w:tab/>
        <w:t>有良好的企业文化设施；</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e</w:t>
      </w:r>
      <w:r>
        <w:rPr>
          <w:rFonts w:ascii="Times New Roman" w:eastAsia="Times New Roman" w:hAnsi="Times New Roman" w:cs="Times New Roman" w:hint="eastAsia"/>
          <w:color w:val="000000"/>
          <w:sz w:val="21"/>
          <w:szCs w:val="21"/>
          <w:lang w:val="en-US" w:eastAsia="zh-CN" w:bidi="en-US"/>
        </w:rPr>
        <w:t>）</w:t>
      </w:r>
      <w:r>
        <w:rPr>
          <w:rFonts w:ascii="Times New Roman" w:eastAsia="Times New Roman" w:hAnsi="Times New Roman" w:cs="Times New Roman" w:hint="eastAsia"/>
          <w:color w:val="000000"/>
          <w:sz w:val="21"/>
          <w:szCs w:val="21"/>
          <w:lang w:val="en-US" w:eastAsia="zh-CN" w:bidi="en-US"/>
        </w:rPr>
        <w:tab/>
        <w:t>有反浪费</w:t>
      </w:r>
      <w:r>
        <w:rPr>
          <w:rFonts w:ascii="Times New Roman" w:hAnsi="Times New Roman" w:cs="Times New Roman" w:hint="eastAsia"/>
          <w:color w:val="000000"/>
          <w:sz w:val="21"/>
          <w:szCs w:val="21"/>
          <w:lang w:val="en-US" w:eastAsia="zh-CN" w:bidi="en-US"/>
        </w:rPr>
        <w:t>和控烟</w:t>
      </w:r>
      <w:r>
        <w:rPr>
          <w:rFonts w:ascii="Times New Roman" w:eastAsia="Times New Roman" w:hAnsi="Times New Roman" w:cs="Times New Roman" w:hint="eastAsia"/>
          <w:color w:val="000000"/>
          <w:sz w:val="21"/>
          <w:szCs w:val="21"/>
          <w:lang w:val="en-US" w:eastAsia="zh-CN" w:bidi="en-US"/>
        </w:rPr>
        <w:t>宣传设施；</w:t>
      </w:r>
    </w:p>
    <w:p w:rsidR="005846AD" w:rsidRPr="00587E83" w:rsidRDefault="00850F37" w:rsidP="00587E83">
      <w:pPr>
        <w:pStyle w:val="Bodytext1"/>
        <w:tabs>
          <w:tab w:val="left" w:pos="850"/>
        </w:tabs>
        <w:spacing w:line="324" w:lineRule="exact"/>
        <w:ind w:firstLine="440"/>
        <w:jc w:val="left"/>
        <w:rPr>
          <w:sz w:val="20"/>
          <w:szCs w:val="20"/>
        </w:rPr>
      </w:pPr>
      <w:r>
        <w:rPr>
          <w:rFonts w:ascii="Times New Roman" w:eastAsia="Times New Roman" w:hAnsi="Times New Roman" w:cs="Times New Roman" w:hint="eastAsia"/>
          <w:color w:val="000000"/>
          <w:sz w:val="21"/>
          <w:szCs w:val="21"/>
          <w:lang w:val="en-US" w:eastAsia="zh-CN" w:bidi="en-US"/>
        </w:rPr>
        <w:t xml:space="preserve">f） </w:t>
      </w:r>
      <w:r>
        <w:rPr>
          <w:color w:val="000000"/>
          <w:sz w:val="20"/>
          <w:szCs w:val="20"/>
        </w:rPr>
        <w:t>装修陈设符合</w:t>
      </w:r>
      <w:r>
        <w:rPr>
          <w:rFonts w:ascii="Times New Roman" w:eastAsia="Times New Roman" w:hAnsi="Times New Roman" w:cs="Times New Roman"/>
          <w:color w:val="000000"/>
          <w:sz w:val="21"/>
          <w:szCs w:val="21"/>
          <w:lang w:val="en-US" w:eastAsia="zh-CN" w:bidi="en-US"/>
        </w:rPr>
        <w:t>A.</w:t>
      </w:r>
      <w:r>
        <w:rPr>
          <w:rFonts w:ascii="Times New Roman" w:hAnsi="Times New Roman" w:cs="Times New Roman" w:hint="eastAsia"/>
          <w:color w:val="000000"/>
          <w:sz w:val="21"/>
          <w:szCs w:val="21"/>
          <w:lang w:val="en-US" w:eastAsia="zh-CN" w:bidi="en-US"/>
        </w:rPr>
        <w:t>3</w:t>
      </w:r>
      <w:r>
        <w:rPr>
          <w:rFonts w:ascii="Times New Roman" w:eastAsia="Times New Roman" w:hAnsi="Times New Roman" w:cs="Times New Roman"/>
          <w:color w:val="000000"/>
          <w:sz w:val="21"/>
          <w:szCs w:val="21"/>
          <w:lang w:val="en-US" w:eastAsia="zh-CN" w:bidi="en-US"/>
        </w:rPr>
        <w:t>.1</w:t>
      </w:r>
      <w:r>
        <w:rPr>
          <w:color w:val="000000"/>
          <w:sz w:val="20"/>
          <w:szCs w:val="20"/>
        </w:rPr>
        <w:t>的要求。</w:t>
      </w:r>
    </w:p>
    <w:p w:rsidR="005846AD" w:rsidRDefault="00850F37" w:rsidP="005B7082">
      <w:pPr>
        <w:pStyle w:val="Bodytext1"/>
        <w:spacing w:line="324" w:lineRule="exact"/>
        <w:ind w:firstLineChars="100" w:firstLine="211"/>
        <w:jc w:val="left"/>
        <w:rPr>
          <w:b/>
          <w:bCs/>
          <w:color w:val="0000FF"/>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 xml:space="preserve">2.2 </w:t>
      </w:r>
      <w:r>
        <w:rPr>
          <w:b/>
          <w:bCs/>
          <w:sz w:val="20"/>
          <w:szCs w:val="20"/>
        </w:rPr>
        <w:t>应提供的服务：</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hint="eastAsia"/>
          <w:color w:val="000000"/>
          <w:sz w:val="20"/>
          <w:szCs w:val="20"/>
          <w:lang w:eastAsia="zh-CN"/>
        </w:rPr>
        <w:t>二钻级</w:t>
      </w:r>
      <w:r>
        <w:rPr>
          <w:color w:val="000000"/>
          <w:sz w:val="20"/>
          <w:szCs w:val="20"/>
        </w:rPr>
        <w:t>供应菜点品种不少于</w:t>
      </w:r>
      <w:r>
        <w:rPr>
          <w:rFonts w:ascii="Times New Roman" w:hAnsi="Times New Roman" w:cs="Times New Roman" w:hint="eastAsia"/>
          <w:color w:val="000000"/>
          <w:sz w:val="21"/>
          <w:szCs w:val="21"/>
          <w:lang w:val="en-US" w:eastAsia="zh-CN"/>
        </w:rPr>
        <w:t>20</w:t>
      </w:r>
      <w:r>
        <w:rPr>
          <w:color w:val="000000"/>
          <w:sz w:val="20"/>
          <w:szCs w:val="20"/>
        </w:rPr>
        <w:t>种（或有单项成套特色品种）；</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中级以上餐厅服务员</w:t>
      </w:r>
      <w:r>
        <w:rPr>
          <w:rFonts w:hint="eastAsia"/>
          <w:color w:val="000000"/>
          <w:sz w:val="20"/>
          <w:szCs w:val="20"/>
          <w:lang w:eastAsia="zh-CN"/>
        </w:rPr>
        <w:t>三钻级</w:t>
      </w:r>
      <w:r>
        <w:rPr>
          <w:color w:val="000000"/>
          <w:sz w:val="20"/>
          <w:szCs w:val="20"/>
        </w:rPr>
        <w:t>不少于全体餐厅服务人员的</w:t>
      </w:r>
      <w:r>
        <w:rPr>
          <w:rFonts w:ascii="Times New Roman" w:hAnsi="Times New Roman" w:cs="Times New Roman" w:hint="eastAsia"/>
          <w:color w:val="000000"/>
          <w:sz w:val="21"/>
          <w:szCs w:val="21"/>
          <w:lang w:val="en-US" w:eastAsia="zh-CN"/>
        </w:rPr>
        <w:t>1</w:t>
      </w:r>
      <w:r>
        <w:rPr>
          <w:rFonts w:ascii="Times New Roman" w:eastAsia="Times New Roman" w:hAnsi="Times New Roman" w:cs="Times New Roman"/>
          <w:color w:val="000000"/>
          <w:sz w:val="21"/>
          <w:szCs w:val="21"/>
        </w:rPr>
        <w:t>0%</w:t>
      </w:r>
      <w:r>
        <w:rPr>
          <w:color w:val="000000"/>
          <w:sz w:val="21"/>
          <w:szCs w:val="21"/>
        </w:rPr>
        <w:t>；</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实行分餐制,</w:t>
      </w:r>
      <w:r>
        <w:rPr>
          <w:rFonts w:hint="eastAsia"/>
        </w:rPr>
        <w:t>,应符合GB/T 39002-2020《餐饮分餐制服务指南》标准</w:t>
      </w:r>
      <w:r>
        <w:rPr>
          <w:color w:val="000000"/>
          <w:sz w:val="20"/>
          <w:szCs w:val="20"/>
        </w:rPr>
        <w:t>务；</w:t>
      </w:r>
    </w:p>
    <w:p w:rsidR="005846AD" w:rsidRDefault="00850F37">
      <w:pPr>
        <w:pStyle w:val="Bodytext1"/>
        <w:tabs>
          <w:tab w:val="left" w:pos="850"/>
        </w:tabs>
        <w:spacing w:line="324" w:lineRule="exact"/>
        <w:ind w:firstLine="440"/>
        <w:jc w:val="left"/>
        <w:rPr>
          <w:sz w:val="21"/>
          <w:szCs w:val="21"/>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rFonts w:hint="eastAsia"/>
          <w:color w:val="000000"/>
          <w:sz w:val="20"/>
          <w:szCs w:val="20"/>
        </w:rPr>
        <w:t>提供打包服务，应符合SB/T 11070餐饮食品打包服务管理要求；</w:t>
      </w:r>
    </w:p>
    <w:p w:rsidR="005846AD" w:rsidRDefault="00850F37">
      <w:pPr>
        <w:pStyle w:val="Bodytext1"/>
        <w:tabs>
          <w:tab w:val="left" w:pos="850"/>
        </w:tabs>
        <w:spacing w:after="60" w:line="324" w:lineRule="exact"/>
        <w:ind w:firstLine="440"/>
        <w:jc w:val="left"/>
        <w:rPr>
          <w:color w:val="000000"/>
          <w:sz w:val="20"/>
          <w:szCs w:val="20"/>
          <w:lang w:val="en-US" w:eastAsia="zh-CN"/>
        </w:rPr>
      </w:pPr>
      <w:r>
        <w:rPr>
          <w:rFonts w:ascii="Times New Roman" w:eastAsia="Times New Roman" w:hAnsi="Times New Roman" w:cs="Times New Roman"/>
          <w:color w:val="000000"/>
          <w:sz w:val="21"/>
          <w:szCs w:val="21"/>
          <w:lang w:val="en-US" w:eastAsia="zh-CN" w:bidi="en-US"/>
        </w:rPr>
        <w:t>e）</w:t>
      </w:r>
      <w:r>
        <w:rPr>
          <w:rFonts w:hint="eastAsia"/>
          <w:color w:val="000000"/>
          <w:sz w:val="20"/>
          <w:szCs w:val="20"/>
        </w:rPr>
        <w:t>对菜品和服务实行明码标价</w:t>
      </w:r>
      <w:r>
        <w:rPr>
          <w:rFonts w:hint="eastAsia"/>
          <w:color w:val="000000"/>
          <w:sz w:val="20"/>
          <w:szCs w:val="20"/>
          <w:lang w:val="en-US" w:eastAsia="zh-CN"/>
        </w:rPr>
        <w:t>;</w:t>
      </w:r>
    </w:p>
    <w:p w:rsidR="005846AD" w:rsidRPr="00587E83" w:rsidRDefault="00850F37" w:rsidP="00587E83">
      <w:pPr>
        <w:pStyle w:val="Bodytext1"/>
        <w:tabs>
          <w:tab w:val="left" w:pos="850"/>
        </w:tabs>
        <w:spacing w:line="324" w:lineRule="exact"/>
        <w:ind w:firstLine="440"/>
        <w:jc w:val="left"/>
        <w:rPr>
          <w:color w:val="000000"/>
          <w:sz w:val="20"/>
          <w:szCs w:val="20"/>
          <w:lang w:eastAsia="zh-CN"/>
        </w:rPr>
      </w:pPr>
      <w:r>
        <w:rPr>
          <w:rFonts w:hint="eastAsia"/>
          <w:color w:val="000000"/>
          <w:sz w:val="20"/>
          <w:szCs w:val="20"/>
          <w:lang w:val="en-US" w:eastAsia="zh-CN"/>
        </w:rPr>
        <w:t>f)  餐厅显著位置设置符合要求的食品安全公示栏，公示内容符合要求</w:t>
      </w:r>
    </w:p>
    <w:p w:rsidR="005846AD" w:rsidRDefault="00850F37">
      <w:pPr>
        <w:pStyle w:val="Bodytext2"/>
        <w:spacing w:line="338"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2</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 xml:space="preserve">3 </w:t>
      </w:r>
      <w:r>
        <w:rPr>
          <w:rFonts w:ascii="宋体" w:hAnsi="宋体" w:cs="宋体"/>
          <w:b/>
          <w:bCs/>
          <w:color w:val="000000"/>
          <w:lang w:val="zh-TW" w:eastAsia="zh-TW" w:bidi="zh-TW"/>
        </w:rPr>
        <w:t>厨房</w:t>
      </w:r>
    </w:p>
    <w:p w:rsidR="005846AD" w:rsidRDefault="00850F37">
      <w:pPr>
        <w:rPr>
          <w:sz w:val="20"/>
          <w:szCs w:val="20"/>
        </w:rPr>
      </w:pPr>
      <w:r>
        <w:rPr>
          <w:rFonts w:hint="eastAsia"/>
          <w:b/>
          <w:bCs/>
        </w:rPr>
        <w:t>A. 2.3.1</w:t>
      </w:r>
      <w:r>
        <w:rPr>
          <w:rFonts w:hint="eastAsia"/>
          <w:b/>
          <w:bCs/>
        </w:rPr>
        <w:t>设备设施条件：</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color w:val="000000"/>
          <w:sz w:val="20"/>
          <w:szCs w:val="20"/>
        </w:rPr>
        <w:t>厨房布局符合菜点出品工艺流程；</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厨房地面采用防滑材料，墙面铺满瓷砖,顶部有防污染处理；</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排污设施符合卫生要求；</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lastRenderedPageBreak/>
        <w:t>d）</w:t>
      </w:r>
      <w:r>
        <w:rPr>
          <w:rFonts w:ascii="Times New Roman" w:eastAsia="Times New Roman" w:hAnsi="Times New Roman" w:cs="Times New Roman"/>
          <w:color w:val="000000"/>
          <w:sz w:val="21"/>
          <w:szCs w:val="21"/>
          <w:lang w:val="en-US" w:eastAsia="zh-CN" w:bidi="en-US"/>
        </w:rPr>
        <w:tab/>
      </w:r>
      <w:r>
        <w:rPr>
          <w:color w:val="000000"/>
          <w:sz w:val="20"/>
          <w:szCs w:val="20"/>
        </w:rPr>
        <w:t>初加工间、烹调间、冷荤间、面点间、洗碗间独立分设并符合卫生法规和标准的要求；</w:t>
      </w:r>
    </w:p>
    <w:p w:rsidR="005846AD" w:rsidRDefault="00850F37">
      <w:pPr>
        <w:pStyle w:val="Bodytext1"/>
        <w:tabs>
          <w:tab w:val="left" w:pos="850"/>
        </w:tabs>
        <w:spacing w:line="292" w:lineRule="exact"/>
        <w:ind w:left="860" w:hanging="400"/>
        <w:jc w:val="left"/>
        <w:rPr>
          <w:sz w:val="20"/>
          <w:szCs w:val="20"/>
        </w:rPr>
      </w:pPr>
      <w:r>
        <w:rPr>
          <w:rFonts w:ascii="Times New Roman" w:eastAsia="Times New Roman" w:hAnsi="Times New Roman" w:cs="Times New Roman"/>
          <w:color w:val="000000"/>
          <w:sz w:val="21"/>
          <w:szCs w:val="21"/>
          <w:lang w:val="en-US" w:eastAsia="zh-CN" w:bidi="en-US"/>
        </w:rPr>
        <w:t>e）</w:t>
      </w:r>
      <w:r>
        <w:rPr>
          <w:rFonts w:ascii="Times New Roman" w:eastAsia="Times New Roman" w:hAnsi="Times New Roman" w:cs="Times New Roman"/>
          <w:color w:val="000000"/>
          <w:sz w:val="21"/>
          <w:szCs w:val="21"/>
          <w:lang w:val="en-US" w:eastAsia="zh-CN" w:bidi="en-US"/>
        </w:rPr>
        <w:tab/>
      </w:r>
      <w:r>
        <w:rPr>
          <w:color w:val="000000"/>
          <w:sz w:val="20"/>
          <w:szCs w:val="20"/>
        </w:rPr>
        <w:t>有专用消毒设备，能保证并满足餐具消毒量，符合</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1</w:t>
      </w:r>
      <w:r>
        <w:rPr>
          <w:color w:val="000000"/>
          <w:sz w:val="20"/>
          <w:szCs w:val="20"/>
        </w:rPr>
        <w:t xml:space="preserve">、 </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2</w:t>
      </w:r>
      <w:r>
        <w:rPr>
          <w:color w:val="000000"/>
          <w:sz w:val="20"/>
          <w:szCs w:val="20"/>
        </w:rPr>
        <w:t xml:space="preserve">和 </w:t>
      </w:r>
      <w:r>
        <w:rPr>
          <w:rFonts w:ascii="Times New Roman" w:eastAsia="Times New Roman" w:hAnsi="Times New Roman" w:cs="Times New Roman"/>
          <w:color w:val="000000"/>
          <w:sz w:val="21"/>
          <w:szCs w:val="21"/>
          <w:lang w:val="en-US" w:eastAsia="zh-CN" w:bidi="en-US"/>
        </w:rPr>
        <w:t xml:space="preserve">GB </w:t>
      </w:r>
      <w:r>
        <w:rPr>
          <w:rFonts w:ascii="Times New Roman" w:eastAsia="Times New Roman" w:hAnsi="Times New Roman" w:cs="Times New Roman"/>
          <w:color w:val="000000"/>
          <w:sz w:val="21"/>
          <w:szCs w:val="21"/>
        </w:rPr>
        <w:t xml:space="preserve">14934 </w:t>
      </w:r>
      <w:r>
        <w:rPr>
          <w:color w:val="000000"/>
          <w:sz w:val="20"/>
          <w:szCs w:val="20"/>
        </w:rPr>
        <w:t>标准规定；</w:t>
      </w:r>
    </w:p>
    <w:p w:rsidR="005846AD" w:rsidRDefault="00850F37" w:rsidP="00587E83">
      <w:pPr>
        <w:pStyle w:val="Bodytext1"/>
        <w:tabs>
          <w:tab w:val="left" w:pos="1287"/>
        </w:tabs>
        <w:spacing w:line="310" w:lineRule="exact"/>
        <w:ind w:firstLineChars="200" w:firstLine="420"/>
        <w:jc w:val="left"/>
        <w:rPr>
          <w:color w:val="000000"/>
          <w:sz w:val="20"/>
          <w:szCs w:val="20"/>
          <w:lang w:eastAsia="zh-CN"/>
        </w:rPr>
      </w:pPr>
      <w:r>
        <w:rPr>
          <w:rFonts w:ascii="Times New Roman" w:eastAsia="Times New Roman" w:hAnsi="Times New Roman" w:cs="Times New Roman"/>
          <w:color w:val="000000"/>
          <w:sz w:val="21"/>
          <w:szCs w:val="21"/>
          <w:lang w:val="en-US" w:eastAsia="zh-CN" w:bidi="en-US"/>
        </w:rPr>
        <w:t>f）</w:t>
      </w:r>
      <w:r>
        <w:rPr>
          <w:color w:val="000000"/>
          <w:sz w:val="20"/>
          <w:szCs w:val="20"/>
        </w:rPr>
        <w:t>有充足的冷藏、冷冻和保鲜设备。</w:t>
      </w:r>
    </w:p>
    <w:p w:rsidR="005846AD" w:rsidRDefault="00850F37">
      <w:pPr>
        <w:pStyle w:val="Bodytext1"/>
        <w:tabs>
          <w:tab w:val="left" w:pos="1287"/>
        </w:tabs>
        <w:spacing w:line="310" w:lineRule="exact"/>
        <w:jc w:val="left"/>
        <w:rPr>
          <w:rFonts w:ascii="Times New Roman" w:eastAsia="Times New Roman" w:hAnsi="Times New Roman" w:cs="Times New Roman"/>
          <w:b/>
          <w:bCs/>
          <w:sz w:val="21"/>
          <w:szCs w:val="21"/>
          <w:lang w:val="en-US" w:eastAsia="zh-CN" w:bidi="en-US"/>
        </w:rPr>
      </w:pPr>
      <w:r>
        <w:rPr>
          <w:rFonts w:ascii="Times New Roman" w:eastAsia="Times New Roman" w:hAnsi="Times New Roman" w:cs="Times New Roman" w:hint="eastAsia"/>
          <w:b/>
          <w:bCs/>
          <w:sz w:val="21"/>
          <w:szCs w:val="21"/>
          <w:lang w:val="en-US" w:eastAsia="zh-CN" w:bidi="en-US"/>
        </w:rPr>
        <w:t xml:space="preserve">A. </w:t>
      </w:r>
      <w:r>
        <w:rPr>
          <w:rFonts w:ascii="Times New Roman" w:hAnsi="Times New Roman" w:cs="Times New Roman" w:hint="eastAsia"/>
          <w:b/>
          <w:bCs/>
          <w:sz w:val="21"/>
          <w:szCs w:val="21"/>
          <w:lang w:val="en-US" w:eastAsia="zh-CN" w:bidi="en-US"/>
        </w:rPr>
        <w:t>2</w:t>
      </w:r>
      <w:r>
        <w:rPr>
          <w:rFonts w:ascii="Times New Roman" w:eastAsia="Times New Roman" w:hAnsi="Times New Roman" w:cs="Times New Roman" w:hint="eastAsia"/>
          <w:b/>
          <w:bCs/>
          <w:sz w:val="21"/>
          <w:szCs w:val="21"/>
          <w:lang w:val="en-US" w:eastAsia="zh-CN" w:bidi="en-US"/>
        </w:rPr>
        <w:t>.3.2 应提供的服务</w:t>
      </w:r>
      <w:r>
        <w:rPr>
          <w:rFonts w:ascii="Times New Roman" w:hAnsi="Times New Roman" w:cs="Times New Roman" w:hint="eastAsia"/>
          <w:b/>
          <w:bCs/>
          <w:sz w:val="21"/>
          <w:szCs w:val="21"/>
          <w:lang w:val="en-US" w:eastAsia="zh-CN" w:bidi="en-US"/>
        </w:rPr>
        <w:t>（菜品管理）</w:t>
      </w:r>
      <w:r>
        <w:rPr>
          <w:rFonts w:ascii="Times New Roman" w:eastAsia="Times New Roman" w:hAnsi="Times New Roman" w:cs="Times New Roman" w:hint="eastAsia"/>
          <w:b/>
          <w:bCs/>
          <w:sz w:val="21"/>
          <w:szCs w:val="21"/>
          <w:lang w:val="en-US" w:eastAsia="zh-CN" w:bidi="en-US"/>
        </w:rPr>
        <w:t>：</w:t>
      </w:r>
    </w:p>
    <w:p w:rsidR="005846AD" w:rsidRDefault="00850F37">
      <w:pPr>
        <w:pStyle w:val="Bodytext1"/>
        <w:tabs>
          <w:tab w:val="left" w:pos="1287"/>
        </w:tabs>
        <w:spacing w:line="310" w:lineRule="exact"/>
        <w:ind w:firstLine="420"/>
        <w:jc w:val="left"/>
        <w:rPr>
          <w:color w:val="000000"/>
          <w:sz w:val="21"/>
          <w:szCs w:val="21"/>
        </w:rPr>
      </w:pPr>
      <w:r>
        <w:rPr>
          <w:rFonts w:ascii="Times New Roman" w:eastAsia="Times New Roman" w:hAnsi="Times New Roman" w:cs="Times New Roman"/>
          <w:color w:val="000000"/>
          <w:sz w:val="21"/>
          <w:szCs w:val="21"/>
          <w:lang w:val="en-US" w:eastAsia="zh-CN" w:bidi="en-US"/>
        </w:rPr>
        <w:t>a）</w:t>
      </w:r>
      <w:r>
        <w:rPr>
          <w:rFonts w:hint="eastAsia"/>
          <w:color w:val="000000"/>
          <w:sz w:val="20"/>
          <w:szCs w:val="20"/>
          <w:lang w:eastAsia="zh-CN"/>
        </w:rPr>
        <w:t>二钻级</w:t>
      </w:r>
      <w:r>
        <w:rPr>
          <w:color w:val="000000"/>
          <w:sz w:val="20"/>
          <w:szCs w:val="20"/>
        </w:rPr>
        <w:t>中级烹调师占同工种比例的</w:t>
      </w:r>
      <w:r>
        <w:rPr>
          <w:rFonts w:ascii="Times New Roman" w:hAnsi="Times New Roman" w:cs="Times New Roman" w:hint="eastAsia"/>
          <w:color w:val="000000"/>
          <w:sz w:val="21"/>
          <w:szCs w:val="21"/>
          <w:lang w:val="en-US" w:eastAsia="zh-CN"/>
        </w:rPr>
        <w:t>1</w:t>
      </w:r>
      <w:r>
        <w:rPr>
          <w:rFonts w:ascii="Times New Roman" w:eastAsia="Times New Roman" w:hAnsi="Times New Roman" w:cs="Times New Roman"/>
          <w:color w:val="000000"/>
          <w:sz w:val="21"/>
          <w:szCs w:val="21"/>
        </w:rPr>
        <w:t>0%</w:t>
      </w:r>
      <w:r>
        <w:rPr>
          <w:color w:val="000000"/>
          <w:sz w:val="21"/>
          <w:szCs w:val="21"/>
        </w:rPr>
        <w:t>；</w:t>
      </w:r>
    </w:p>
    <w:p w:rsidR="005846AD" w:rsidRDefault="00850F37">
      <w:pPr>
        <w:pStyle w:val="Bodytext1"/>
        <w:tabs>
          <w:tab w:val="left" w:pos="0"/>
        </w:tabs>
        <w:spacing w:line="310" w:lineRule="exact"/>
        <w:ind w:firstLine="42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b）</w:t>
      </w:r>
      <w:r>
        <w:rPr>
          <w:color w:val="000000"/>
          <w:sz w:val="20"/>
          <w:szCs w:val="20"/>
        </w:rPr>
        <w:t>有营养配餐专</w:t>
      </w:r>
      <w:r>
        <w:rPr>
          <w:rFonts w:ascii="Times New Roman" w:eastAsia="Times New Roman" w:hAnsi="Times New Roman" w:cs="Times New Roman" w:hint="eastAsia"/>
          <w:color w:val="000000"/>
          <w:sz w:val="21"/>
          <w:szCs w:val="21"/>
          <w:lang w:val="en-US" w:eastAsia="zh-CN" w:bidi="en-US"/>
        </w:rPr>
        <w:t>(兼)</w:t>
      </w:r>
      <w:r>
        <w:rPr>
          <w:color w:val="000000"/>
          <w:sz w:val="20"/>
          <w:szCs w:val="20"/>
        </w:rPr>
        <w:t>职人员</w:t>
      </w:r>
      <w:r>
        <w:rPr>
          <w:rFonts w:hint="eastAsia"/>
          <w:color w:val="000000"/>
          <w:sz w:val="20"/>
          <w:szCs w:val="20"/>
          <w:lang w:eastAsia="zh-CN"/>
        </w:rPr>
        <w:t>，</w:t>
      </w:r>
      <w:r>
        <w:rPr>
          <w:rFonts w:ascii="Times New Roman" w:eastAsia="Times New Roman" w:hAnsi="Times New Roman" w:cs="Times New Roman" w:hint="eastAsia"/>
          <w:color w:val="000000"/>
          <w:sz w:val="21"/>
          <w:szCs w:val="21"/>
          <w:lang w:val="en-US" w:eastAsia="zh-CN" w:bidi="en-US"/>
        </w:rPr>
        <w:t>对膳食营养均衡等进行指导</w:t>
      </w:r>
      <w:r>
        <w:rPr>
          <w:color w:val="000000"/>
          <w:sz w:val="20"/>
          <w:szCs w:val="20"/>
        </w:rPr>
        <w:t>；</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c）</w:t>
      </w:r>
      <w:r>
        <w:rPr>
          <w:color w:val="000000"/>
          <w:sz w:val="20"/>
          <w:szCs w:val="20"/>
        </w:rPr>
        <w:t>菜点有明确的质量标准、投料标准,并严格按标准执行；</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d）</w:t>
      </w:r>
      <w:r>
        <w:rPr>
          <w:color w:val="000000"/>
          <w:sz w:val="20"/>
          <w:szCs w:val="20"/>
        </w:rPr>
        <w:t>供应品种感官性状</w:t>
      </w:r>
      <w:r>
        <w:rPr>
          <w:rFonts w:hint="eastAsia"/>
          <w:color w:val="000000"/>
          <w:sz w:val="20"/>
          <w:szCs w:val="20"/>
          <w:lang w:eastAsia="zh-CN"/>
        </w:rPr>
        <w:t>良好</w:t>
      </w:r>
      <w:r>
        <w:rPr>
          <w:color w:val="000000"/>
          <w:sz w:val="20"/>
          <w:szCs w:val="20"/>
        </w:rPr>
        <w:t>，口味纯正，符合食品</w:t>
      </w:r>
      <w:r>
        <w:rPr>
          <w:rFonts w:hint="eastAsia"/>
          <w:color w:val="000000"/>
          <w:sz w:val="20"/>
          <w:szCs w:val="20"/>
          <w:lang w:eastAsia="zh-CN"/>
        </w:rPr>
        <w:t>安全</w:t>
      </w:r>
      <w:r>
        <w:rPr>
          <w:color w:val="000000"/>
          <w:sz w:val="20"/>
          <w:szCs w:val="20"/>
        </w:rPr>
        <w:t>和相关的质量标准；</w:t>
      </w:r>
    </w:p>
    <w:p w:rsidR="005846AD" w:rsidRPr="00587E83" w:rsidRDefault="00850F37">
      <w:pPr>
        <w:pStyle w:val="Bodytext1"/>
        <w:tabs>
          <w:tab w:val="left" w:pos="0"/>
        </w:tabs>
        <w:spacing w:line="310" w:lineRule="exact"/>
        <w:ind w:firstLine="420"/>
        <w:jc w:val="left"/>
        <w:rPr>
          <w:rFonts w:ascii="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e）</w:t>
      </w:r>
      <w:r>
        <w:rPr>
          <w:rFonts w:ascii="Times New Roman" w:eastAsia="Times New Roman" w:hAnsi="Times New Roman" w:cs="Times New Roman"/>
          <w:color w:val="000000"/>
          <w:sz w:val="21"/>
          <w:szCs w:val="21"/>
          <w:lang w:val="en-US" w:eastAsia="zh-CN" w:bidi="en-US"/>
        </w:rPr>
        <w:tab/>
      </w:r>
      <w:r>
        <w:rPr>
          <w:rFonts w:ascii="Times New Roman" w:hAnsi="Times New Roman" w:cs="Times New Roman" w:hint="eastAsia"/>
          <w:color w:val="000000"/>
          <w:sz w:val="21"/>
          <w:szCs w:val="21"/>
          <w:lang w:val="en-US" w:eastAsia="zh-CN" w:bidi="en-US"/>
        </w:rPr>
        <w:t>中央厨房</w:t>
      </w:r>
      <w:r>
        <w:rPr>
          <w:color w:val="000000"/>
          <w:sz w:val="20"/>
          <w:szCs w:val="20"/>
        </w:rPr>
        <w:t>配送食品应符合</w:t>
      </w:r>
      <w:r>
        <w:rPr>
          <w:rFonts w:hint="eastAsia"/>
        </w:rPr>
        <w:t>GB 31654 食品安全国家标准 餐饮服务通用卫生规范</w:t>
      </w:r>
      <w:r>
        <w:rPr>
          <w:rFonts w:hint="eastAsia"/>
          <w:lang w:eastAsia="zh-CN"/>
        </w:rPr>
        <w:t>要求</w:t>
      </w:r>
      <w:r>
        <w:rPr>
          <w:rFonts w:ascii="Times New Roman" w:hAnsi="Times New Roman" w:cs="Times New Roman" w:hint="eastAsia"/>
          <w:color w:val="000000"/>
          <w:sz w:val="21"/>
          <w:szCs w:val="21"/>
          <w:lang w:val="en-US" w:eastAsia="zh-CN" w:bidi="en-US"/>
        </w:rPr>
        <w:t>。</w:t>
      </w:r>
    </w:p>
    <w:p w:rsidR="005846AD" w:rsidRDefault="00850F37">
      <w:pPr>
        <w:pStyle w:val="Bodytext1"/>
        <w:tabs>
          <w:tab w:val="left" w:pos="0"/>
        </w:tabs>
        <w:spacing w:line="310" w:lineRule="exact"/>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 xml:space="preserve">2.4 </w:t>
      </w:r>
      <w:r>
        <w:rPr>
          <w:rFonts w:ascii="Times New Roman" w:hAnsi="Times New Roman" w:cs="Times New Roman" w:hint="eastAsia"/>
          <w:b/>
          <w:bCs/>
          <w:color w:val="000000"/>
          <w:sz w:val="21"/>
          <w:szCs w:val="21"/>
          <w:lang w:val="en-US" w:eastAsia="zh-CN" w:bidi="en-US"/>
        </w:rPr>
        <w:t>食堂管理</w:t>
      </w:r>
    </w:p>
    <w:p w:rsidR="005846AD" w:rsidRDefault="00850F37">
      <w:pPr>
        <w:pStyle w:val="Bodytext1"/>
        <w:spacing w:line="324" w:lineRule="auto"/>
        <w:jc w:val="left"/>
        <w:rPr>
          <w:b/>
          <w:bCs/>
          <w:color w:val="000000"/>
          <w:sz w:val="20"/>
          <w:szCs w:val="20"/>
          <w:lang w:eastAsia="zh-CN"/>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2.4.1</w:t>
      </w:r>
      <w:r>
        <w:rPr>
          <w:rFonts w:hint="eastAsia"/>
          <w:b/>
          <w:bCs/>
          <w:color w:val="000000"/>
          <w:sz w:val="20"/>
          <w:szCs w:val="20"/>
          <w:lang w:eastAsia="zh-CN"/>
        </w:rPr>
        <w:t>食品安全管理</w:t>
      </w:r>
    </w:p>
    <w:p w:rsidR="005846AD" w:rsidRDefault="00850F37">
      <w:pPr>
        <w:pStyle w:val="Bodytext1"/>
        <w:numPr>
          <w:ilvl w:val="0"/>
          <w:numId w:val="35"/>
        </w:numPr>
        <w:tabs>
          <w:tab w:val="left" w:pos="1287"/>
        </w:tabs>
        <w:spacing w:line="310" w:lineRule="exact"/>
        <w:ind w:firstLine="420"/>
        <w:jc w:val="left"/>
        <w:rPr>
          <w:color w:val="000000"/>
          <w:sz w:val="20"/>
          <w:szCs w:val="20"/>
          <w:lang w:val="en-US" w:eastAsia="zh-CN"/>
        </w:rPr>
      </w:pPr>
      <w:r>
        <w:rPr>
          <w:rFonts w:hint="eastAsia"/>
          <w:color w:val="000000"/>
          <w:sz w:val="20"/>
          <w:szCs w:val="20"/>
          <w:lang w:val="en-US" w:eastAsia="zh-CN"/>
        </w:rPr>
        <w:t>有健全的食品安全管理制度并运行良好；</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b) 有食品安全管理机构，食品安全管理人员配备齐全；</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 xml:space="preserve">c) </w:t>
      </w:r>
      <w:r>
        <w:rPr>
          <w:color w:val="000000"/>
          <w:sz w:val="20"/>
          <w:szCs w:val="20"/>
          <w:lang w:val="en-US" w:eastAsia="zh-CN"/>
        </w:rPr>
        <w:t>制定《食品安全风险管控清单》，建立健全日管控、周排查、月调度工作制度和机制</w:t>
      </w:r>
      <w:r>
        <w:rPr>
          <w:rFonts w:hint="eastAsia"/>
          <w:color w:val="000000"/>
          <w:sz w:val="20"/>
          <w:szCs w:val="20"/>
          <w:lang w:val="en-US" w:eastAsia="zh-CN"/>
        </w:rPr>
        <w:t>；</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d) 有从业人员健康管理制度。开展每日健康检查（晨检）并做好记录。定期开展从业人员食品安全知识培训并做好培训记录；</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e）建立食品安全自查制度，定期对食品安全状况进行检查评价，有自查记录；</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f）</w:t>
      </w:r>
      <w:r>
        <w:rPr>
          <w:rFonts w:hint="eastAsia"/>
          <w:color w:val="000000"/>
          <w:kern w:val="0"/>
          <w:sz w:val="20"/>
          <w:szCs w:val="20"/>
          <w:lang w:val="en-US" w:eastAsia="zh-CN"/>
        </w:rPr>
        <w:t>原料仓库专人管理，建立管理制度，定期检查，分区、分架、分类、离墙、离地存放食品；</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g）制定加工操作规程。明确食品安全管理及从业人员岗位职责，并上墙公示；</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h）食品安全关键控制点管理：</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--采购食品及原料应按相关规定索取票证，食材入库前应对食材质量、数量等进行查验，并建立验收台账；</w:t>
      </w:r>
    </w:p>
    <w:p w:rsidR="005846AD" w:rsidRDefault="00850F37">
      <w:pPr>
        <w:pStyle w:val="Bodytext1"/>
        <w:tabs>
          <w:tab w:val="left" w:pos="1287"/>
        </w:tabs>
        <w:spacing w:line="310" w:lineRule="exact"/>
        <w:ind w:firstLineChars="209" w:firstLine="418"/>
        <w:jc w:val="left"/>
        <w:rPr>
          <w:lang w:eastAsia="zh-CN"/>
        </w:rPr>
      </w:pPr>
      <w:r>
        <w:rPr>
          <w:rFonts w:hint="eastAsia"/>
          <w:color w:val="000000"/>
          <w:kern w:val="0"/>
          <w:sz w:val="20"/>
          <w:szCs w:val="20"/>
          <w:lang w:val="en-US" w:eastAsia="zh-CN"/>
        </w:rPr>
        <w:t>--</w:t>
      </w:r>
      <w:r>
        <w:rPr>
          <w:rFonts w:hint="eastAsia"/>
        </w:rPr>
        <w:t>按照先进先出的原则使用原料，冷藏环境温度的范围宜在0℃~8℃,冷冻温度的范围宜低于-12℃</w:t>
      </w:r>
      <w:r>
        <w:rPr>
          <w:rFonts w:hint="eastAsia"/>
          <w:lang w:eastAsia="zh-CN"/>
        </w:rPr>
        <w:t>；</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--不同类型的食品原料、不同存在形式的食品应分开存放；</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--食品添加剂的使用管理达到“五专”要求，符合GB 2760相关规定；</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--加工制作防止交叉污染，烹饪的中心温度、储存冷冻冷藏温度达到GB31654标准；</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--食品留样做到专柜、专锁、专用容器、专人负责、专门记录，留样数量、时间符合要求；</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--餐用具清洗、消毒、保洁达到GB19341标准；</w:t>
      </w:r>
    </w:p>
    <w:p w:rsidR="005846AD" w:rsidRPr="00587E83" w:rsidRDefault="00850F37" w:rsidP="00587E83">
      <w:pPr>
        <w:pStyle w:val="Bodytext1"/>
        <w:tabs>
          <w:tab w:val="left" w:pos="1287"/>
        </w:tabs>
        <w:spacing w:line="310" w:lineRule="exact"/>
        <w:ind w:firstLineChars="209" w:firstLine="397"/>
        <w:jc w:val="left"/>
        <w:rPr>
          <w:lang w:val="en-US" w:eastAsia="zh-CN"/>
        </w:rPr>
      </w:pPr>
      <w:r>
        <w:rPr>
          <w:rFonts w:hint="eastAsia"/>
          <w:lang w:val="en-US" w:eastAsia="zh-CN"/>
        </w:rPr>
        <w:t>--餐厨废弃物处置按规定签订合同，建立餐厨垃圾处置台账，分类放置、及时清理。</w:t>
      </w:r>
    </w:p>
    <w:p w:rsidR="005846AD" w:rsidRDefault="00850F37">
      <w:pPr>
        <w:pStyle w:val="Bodytext1"/>
        <w:spacing w:line="324" w:lineRule="auto"/>
        <w:jc w:val="left"/>
        <w:rPr>
          <w:rFonts w:ascii="Times New Roman" w:eastAsia="Times New Roman" w:hAnsi="Times New Roman" w:cs="Times New Roman"/>
          <w:b/>
          <w:bCs/>
          <w:sz w:val="21"/>
          <w:szCs w:val="21"/>
          <w:lang w:val="en-US" w:eastAsia="en-US" w:bidi="en-US"/>
        </w:rPr>
      </w:pPr>
      <w:r>
        <w:rPr>
          <w:rFonts w:ascii="Times New Roman" w:eastAsia="Times New Roman" w:hAnsi="Times New Roman" w:cs="Times New Roman" w:hint="eastAsia"/>
          <w:b/>
          <w:bCs/>
          <w:sz w:val="21"/>
          <w:szCs w:val="21"/>
          <w:lang w:val="en-US" w:eastAsia="en-US" w:bidi="en-US"/>
        </w:rPr>
        <w:t>A.</w:t>
      </w:r>
      <w:r>
        <w:rPr>
          <w:rFonts w:ascii="Times New Roman" w:hAnsi="Times New Roman" w:cs="Times New Roman" w:hint="eastAsia"/>
          <w:b/>
          <w:bCs/>
          <w:sz w:val="21"/>
          <w:szCs w:val="21"/>
          <w:lang w:val="en-US" w:eastAsia="zh-CN" w:bidi="en-US"/>
        </w:rPr>
        <w:t>2</w:t>
      </w:r>
      <w:r>
        <w:rPr>
          <w:rFonts w:ascii="Times New Roman" w:eastAsia="Times New Roman" w:hAnsi="Times New Roman" w:cs="Times New Roman" w:hint="eastAsia"/>
          <w:b/>
          <w:bCs/>
          <w:sz w:val="21"/>
          <w:szCs w:val="21"/>
          <w:lang w:val="en-US" w:eastAsia="en-US" w:bidi="en-US"/>
        </w:rPr>
        <w:t xml:space="preserve">.4.2 </w:t>
      </w:r>
      <w:r>
        <w:rPr>
          <w:rFonts w:ascii="Times New Roman" w:hAnsi="Times New Roman" w:cs="Times New Roman" w:hint="eastAsia"/>
          <w:b/>
          <w:bCs/>
          <w:sz w:val="21"/>
          <w:szCs w:val="21"/>
          <w:lang w:val="en-US" w:eastAsia="zh-CN" w:bidi="en-US"/>
        </w:rPr>
        <w:t>消防与生产</w:t>
      </w:r>
      <w:r>
        <w:rPr>
          <w:rFonts w:ascii="Times New Roman" w:eastAsia="Times New Roman" w:hAnsi="Times New Roman" w:cs="Times New Roman" w:hint="eastAsia"/>
          <w:b/>
          <w:bCs/>
          <w:sz w:val="21"/>
          <w:szCs w:val="21"/>
          <w:lang w:val="en-US" w:eastAsia="en-US" w:bidi="en-US"/>
        </w:rPr>
        <w:t>安全管理</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落实消防安全责任，制定消防安全管理制度，定期开展防火检查巡查，及时消除火灾隐患；</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按照国家、行业标准设置消防设施，并保持完好有效；</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对员工进行消防安全培训，制定灭火和应急疏散预案并组织演练；</w:t>
      </w:r>
    </w:p>
    <w:p w:rsidR="005846AD" w:rsidRPr="00587E83" w:rsidRDefault="00850F37" w:rsidP="00587E83">
      <w:pPr>
        <w:pStyle w:val="Bodytext1"/>
        <w:numPr>
          <w:ilvl w:val="0"/>
          <w:numId w:val="36"/>
        </w:numPr>
        <w:tabs>
          <w:tab w:val="left" w:pos="1287"/>
        </w:tabs>
        <w:spacing w:line="310" w:lineRule="exact"/>
        <w:ind w:firstLine="420"/>
        <w:jc w:val="left"/>
        <w:rPr>
          <w:lang w:val="en-US" w:eastAsia="zh-CN"/>
        </w:rPr>
      </w:pPr>
      <w:r>
        <w:rPr>
          <w:rFonts w:hint="eastAsia"/>
          <w:lang w:val="en-US" w:eastAsia="zh-CN"/>
        </w:rPr>
        <w:t>生产安全管理符合GB/T 33000 企业安全生产标准化基本规范标准。</w:t>
      </w:r>
    </w:p>
    <w:p w:rsidR="005846AD" w:rsidRDefault="00850F37">
      <w:pPr>
        <w:pStyle w:val="Bodytext1"/>
        <w:spacing w:line="324" w:lineRule="auto"/>
        <w:jc w:val="left"/>
        <w:rPr>
          <w:rFonts w:ascii="Times New Roman" w:eastAsia="Times New Roman" w:hAnsi="Times New Roman" w:cs="Times New Roman"/>
          <w:b/>
          <w:bCs/>
          <w:color w:val="000000"/>
          <w:sz w:val="21"/>
          <w:szCs w:val="21"/>
          <w:lang w:val="en-US" w:eastAsia="zh-CN" w:bidi="en-US"/>
        </w:rPr>
      </w:pPr>
      <w:r>
        <w:rPr>
          <w:rFonts w:ascii="Times New Roman" w:eastAsia="Times New Roman" w:hAnsi="Times New Roman" w:cs="Times New Roman" w:hint="eastAsia"/>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2</w:t>
      </w:r>
      <w:r>
        <w:rPr>
          <w:rFonts w:ascii="Times New Roman" w:eastAsia="Times New Roman" w:hAnsi="Times New Roman" w:cs="Times New Roman" w:hint="eastAsia"/>
          <w:b/>
          <w:bCs/>
          <w:color w:val="000000"/>
          <w:sz w:val="21"/>
          <w:szCs w:val="21"/>
          <w:lang w:val="en-US" w:eastAsia="zh-CN" w:bidi="en-US"/>
        </w:rPr>
        <w:t>.4.3 安全生产管理</w:t>
      </w:r>
      <w:r>
        <w:rPr>
          <w:rFonts w:ascii="Times New Roman" w:eastAsia="Times New Roman" w:hAnsi="Times New Roman" w:cs="Times New Roman" w:hint="eastAsia"/>
          <w:b/>
          <w:bCs/>
          <w:color w:val="000000"/>
          <w:sz w:val="21"/>
          <w:szCs w:val="21"/>
          <w:lang w:val="en-US" w:eastAsia="zh-CN" w:bidi="en-US"/>
        </w:rPr>
        <w:tab/>
      </w:r>
      <w:r>
        <w:rPr>
          <w:rFonts w:ascii="Times New Roman" w:eastAsia="Times New Roman" w:hAnsi="Times New Roman" w:cs="Times New Roman" w:hint="eastAsia"/>
          <w:b/>
          <w:bCs/>
          <w:color w:val="000000"/>
          <w:sz w:val="21"/>
          <w:szCs w:val="21"/>
          <w:lang w:val="en-US" w:eastAsia="zh-CN" w:bidi="en-US"/>
        </w:rPr>
        <w:tab/>
      </w:r>
    </w:p>
    <w:p w:rsidR="005846AD" w:rsidRDefault="00850F37">
      <w:pPr>
        <w:pStyle w:val="Bodytext1"/>
        <w:tabs>
          <w:tab w:val="left" w:pos="1287"/>
        </w:tabs>
        <w:spacing w:line="310" w:lineRule="exact"/>
        <w:ind w:left="420"/>
        <w:jc w:val="left"/>
        <w:rPr>
          <w:lang w:val="en-US" w:eastAsia="zh-CN"/>
        </w:rPr>
      </w:pPr>
      <w:r>
        <w:rPr>
          <w:rFonts w:hint="eastAsia"/>
          <w:lang w:val="en-US" w:eastAsia="zh-CN"/>
        </w:rPr>
        <w:t>a）成立安全生产管理机构、任命安全生产管理人员；</w:t>
      </w:r>
    </w:p>
    <w:p w:rsidR="005846AD" w:rsidRDefault="00850F37">
      <w:pPr>
        <w:pStyle w:val="Bodytext1"/>
        <w:tabs>
          <w:tab w:val="left" w:pos="1287"/>
        </w:tabs>
        <w:spacing w:line="310" w:lineRule="exact"/>
        <w:ind w:left="420"/>
        <w:jc w:val="left"/>
        <w:rPr>
          <w:lang w:val="en-US" w:eastAsia="zh-CN"/>
        </w:rPr>
      </w:pPr>
      <w:r>
        <w:rPr>
          <w:rFonts w:hint="eastAsia"/>
          <w:lang w:val="en-US" w:eastAsia="zh-CN"/>
        </w:rPr>
        <w:t>b）有安全生产管理制度及责任制，每年开展安全生产培训考核工作；</w:t>
      </w:r>
    </w:p>
    <w:p w:rsidR="005846AD" w:rsidRDefault="00850F37" w:rsidP="00587E83">
      <w:pPr>
        <w:pStyle w:val="Bodytext1"/>
        <w:tabs>
          <w:tab w:val="left" w:pos="1287"/>
        </w:tabs>
        <w:spacing w:line="310" w:lineRule="exact"/>
        <w:ind w:left="420"/>
        <w:jc w:val="left"/>
        <w:rPr>
          <w:lang w:val="en-US" w:eastAsia="zh-CN"/>
        </w:rPr>
      </w:pPr>
      <w:r>
        <w:rPr>
          <w:rFonts w:hint="eastAsia"/>
          <w:lang w:val="en-US" w:eastAsia="zh-CN"/>
        </w:rPr>
        <w:t>c）生产安全管理符合GB/T 33000 企业安全生产标准化基本规范标准。</w:t>
      </w:r>
    </w:p>
    <w:p w:rsidR="005846AD" w:rsidRDefault="00850F37">
      <w:pPr>
        <w:pStyle w:val="Bodytext1"/>
        <w:spacing w:line="324" w:lineRule="auto"/>
        <w:jc w:val="left"/>
        <w:rPr>
          <w:b/>
          <w:bCs/>
          <w:color w:val="000000"/>
          <w:sz w:val="20"/>
          <w:szCs w:val="20"/>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en-US" w:bidi="en-US"/>
        </w:rPr>
        <w:t>.</w:t>
      </w:r>
      <w:r>
        <w:rPr>
          <w:rFonts w:ascii="Times New Roman" w:hAnsi="Times New Roman" w:cs="Times New Roman" w:hint="eastAsia"/>
          <w:b/>
          <w:bCs/>
          <w:color w:val="000000"/>
          <w:sz w:val="21"/>
          <w:szCs w:val="21"/>
          <w:lang w:val="en-US" w:eastAsia="zh-CN" w:bidi="en-US"/>
        </w:rPr>
        <w:t xml:space="preserve">5 </w:t>
      </w:r>
      <w:r>
        <w:rPr>
          <w:rFonts w:ascii="Times New Roman" w:hAnsi="Times New Roman" w:cs="Times New Roman" w:hint="eastAsia"/>
          <w:b/>
          <w:bCs/>
          <w:color w:val="000000"/>
          <w:sz w:val="21"/>
          <w:szCs w:val="21"/>
          <w:lang w:val="en-US" w:eastAsia="zh-CN" w:bidi="en-US"/>
        </w:rPr>
        <w:t>食堂综合管理</w:t>
      </w:r>
    </w:p>
    <w:p w:rsidR="005846AD" w:rsidRDefault="00850F37">
      <w:pPr>
        <w:pStyle w:val="Bodytext1"/>
        <w:numPr>
          <w:ilvl w:val="0"/>
          <w:numId w:val="37"/>
        </w:numPr>
        <w:tabs>
          <w:tab w:val="left" w:pos="0"/>
        </w:tabs>
        <w:spacing w:line="310" w:lineRule="exact"/>
        <w:ind w:firstLine="420"/>
        <w:jc w:val="left"/>
        <w:rPr>
          <w:color w:val="000000"/>
          <w:sz w:val="20"/>
          <w:szCs w:val="20"/>
        </w:rPr>
      </w:pPr>
      <w:r>
        <w:rPr>
          <w:color w:val="000000"/>
          <w:sz w:val="20"/>
          <w:szCs w:val="20"/>
        </w:rPr>
        <w:t>按照</w:t>
      </w:r>
      <w:r>
        <w:rPr>
          <w:rFonts w:ascii="Times New Roman" w:eastAsia="Times New Roman" w:hAnsi="Times New Roman" w:cs="Times New Roman"/>
          <w:color w:val="000000"/>
          <w:sz w:val="21"/>
          <w:szCs w:val="21"/>
          <w:lang w:val="en-US" w:eastAsia="zh-CN" w:bidi="en-US"/>
        </w:rPr>
        <w:t xml:space="preserve">GB/T </w:t>
      </w:r>
      <w:r>
        <w:rPr>
          <w:rFonts w:ascii="Times New Roman" w:eastAsia="Times New Roman" w:hAnsi="Times New Roman" w:cs="Times New Roman"/>
          <w:color w:val="000000"/>
          <w:sz w:val="21"/>
          <w:szCs w:val="21"/>
        </w:rPr>
        <w:t>19001</w:t>
      </w:r>
      <w:r>
        <w:rPr>
          <w:color w:val="000000"/>
          <w:sz w:val="20"/>
          <w:szCs w:val="20"/>
        </w:rPr>
        <w:t>建立质量管理的文件化体系；</w:t>
      </w:r>
    </w:p>
    <w:p w:rsidR="005846AD" w:rsidRDefault="00850F37">
      <w:pPr>
        <w:pStyle w:val="Bodytext1"/>
        <w:numPr>
          <w:ilvl w:val="0"/>
          <w:numId w:val="37"/>
        </w:numPr>
        <w:tabs>
          <w:tab w:val="left" w:pos="0"/>
        </w:tabs>
        <w:spacing w:line="310" w:lineRule="exact"/>
        <w:ind w:firstLine="420"/>
        <w:jc w:val="left"/>
        <w:rPr>
          <w:color w:val="000000"/>
          <w:sz w:val="20"/>
          <w:szCs w:val="20"/>
        </w:rPr>
      </w:pPr>
      <w:r>
        <w:rPr>
          <w:color w:val="000000"/>
          <w:sz w:val="20"/>
          <w:szCs w:val="20"/>
        </w:rPr>
        <w:t>严格按照服务操作规程，提供规范化服务；</w:t>
      </w:r>
    </w:p>
    <w:p w:rsidR="005846AD" w:rsidRDefault="00850F37">
      <w:pPr>
        <w:pStyle w:val="Bodytext1"/>
        <w:numPr>
          <w:ilvl w:val="0"/>
          <w:numId w:val="37"/>
        </w:numPr>
        <w:tabs>
          <w:tab w:val="left" w:pos="0"/>
        </w:tabs>
        <w:spacing w:line="310" w:lineRule="exact"/>
        <w:ind w:firstLine="420"/>
        <w:jc w:val="left"/>
        <w:rPr>
          <w:color w:val="000000"/>
          <w:sz w:val="20"/>
          <w:szCs w:val="20"/>
        </w:rPr>
      </w:pPr>
      <w:r>
        <w:rPr>
          <w:color w:val="000000"/>
          <w:sz w:val="20"/>
          <w:szCs w:val="20"/>
        </w:rPr>
        <w:t>各岗位的工作人员应有受培训经历和熟练的岗位技能；</w:t>
      </w:r>
    </w:p>
    <w:p w:rsidR="005846AD" w:rsidRDefault="00850F37">
      <w:pPr>
        <w:pStyle w:val="Bodytext1"/>
        <w:numPr>
          <w:ilvl w:val="0"/>
          <w:numId w:val="37"/>
        </w:numPr>
        <w:tabs>
          <w:tab w:val="left" w:pos="0"/>
        </w:tabs>
        <w:spacing w:line="310" w:lineRule="exact"/>
        <w:ind w:firstLine="420"/>
        <w:jc w:val="left"/>
        <w:rPr>
          <w:sz w:val="20"/>
          <w:szCs w:val="20"/>
          <w:lang w:eastAsia="zh-CN"/>
        </w:rPr>
      </w:pPr>
      <w:r>
        <w:rPr>
          <w:spacing w:val="3"/>
          <w:sz w:val="20"/>
          <w:szCs w:val="20"/>
        </w:rPr>
        <w:lastRenderedPageBreak/>
        <w:t>应对菜品和服务实行明码标价</w:t>
      </w:r>
      <w:r>
        <w:rPr>
          <w:rFonts w:hint="eastAsia"/>
          <w:spacing w:val="6"/>
          <w:sz w:val="20"/>
          <w:szCs w:val="20"/>
          <w:lang w:eastAsia="zh-CN"/>
        </w:rPr>
        <w:t>；</w:t>
      </w:r>
    </w:p>
    <w:p w:rsidR="005846AD" w:rsidRPr="00587E83" w:rsidRDefault="00850F37" w:rsidP="00587E83">
      <w:pPr>
        <w:pStyle w:val="Bodytext1"/>
        <w:numPr>
          <w:ilvl w:val="0"/>
          <w:numId w:val="37"/>
        </w:numPr>
        <w:tabs>
          <w:tab w:val="left" w:pos="0"/>
        </w:tabs>
        <w:spacing w:line="310" w:lineRule="exact"/>
        <w:ind w:firstLine="420"/>
        <w:jc w:val="left"/>
        <w:rPr>
          <w:spacing w:val="16"/>
          <w:sz w:val="20"/>
          <w:szCs w:val="20"/>
          <w:lang w:eastAsia="zh-CN"/>
        </w:rPr>
      </w:pPr>
      <w:r>
        <w:rPr>
          <w:spacing w:val="17"/>
          <w:sz w:val="20"/>
          <w:szCs w:val="20"/>
        </w:rPr>
        <w:t>标识和标志的设置应符合</w:t>
      </w:r>
      <w:r>
        <w:rPr>
          <w:rFonts w:ascii="Times New Roman" w:eastAsia="Times New Roman" w:hAnsi="Times New Roman" w:cs="Times New Roman"/>
          <w:sz w:val="20"/>
          <w:szCs w:val="20"/>
        </w:rPr>
        <w:t>GB</w:t>
      </w:r>
      <w:r>
        <w:rPr>
          <w:rFonts w:ascii="Times New Roman" w:eastAsia="Times New Roman" w:hAnsi="Times New Roman" w:cs="Times New Roman"/>
          <w:spacing w:val="17"/>
          <w:sz w:val="20"/>
          <w:szCs w:val="20"/>
        </w:rPr>
        <w:t>/T 10001</w:t>
      </w:r>
      <w:r>
        <w:rPr>
          <w:rFonts w:ascii="Times New Roman" w:eastAsia="Times New Roman" w:hAnsi="Times New Roman" w:cs="Times New Roman"/>
          <w:spacing w:val="16"/>
          <w:sz w:val="20"/>
          <w:szCs w:val="20"/>
        </w:rPr>
        <w:t>.1</w:t>
      </w:r>
      <w:r>
        <w:rPr>
          <w:spacing w:val="16"/>
          <w:sz w:val="20"/>
          <w:szCs w:val="20"/>
        </w:rPr>
        <w:t>的规定</w:t>
      </w:r>
      <w:r>
        <w:rPr>
          <w:rFonts w:hint="eastAsia"/>
          <w:spacing w:val="16"/>
          <w:sz w:val="20"/>
          <w:szCs w:val="20"/>
          <w:lang w:eastAsia="zh-CN"/>
        </w:rPr>
        <w:t>。</w:t>
      </w:r>
    </w:p>
    <w:p w:rsidR="005846AD" w:rsidRDefault="00850F37">
      <w:pPr>
        <w:pStyle w:val="Bodytext1"/>
        <w:spacing w:line="324" w:lineRule="auto"/>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 xml:space="preserve">6 </w:t>
      </w:r>
      <w:r>
        <w:rPr>
          <w:rFonts w:ascii="Times New Roman" w:hAnsi="Times New Roman" w:cs="Times New Roman" w:hint="eastAsia"/>
          <w:b/>
          <w:bCs/>
          <w:color w:val="000000"/>
          <w:sz w:val="21"/>
          <w:szCs w:val="21"/>
          <w:lang w:val="en-US" w:eastAsia="zh-CN" w:bidi="en-US"/>
        </w:rPr>
        <w:t>突发事件应急管理</w:t>
      </w:r>
    </w:p>
    <w:p w:rsidR="005846AD" w:rsidRDefault="00850F37">
      <w:pPr>
        <w:pStyle w:val="Bodytext1"/>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a</w:t>
      </w:r>
      <w:r>
        <w:rPr>
          <w:rFonts w:ascii="Times New Roman" w:hAnsi="Times New Roman" w:cs="Times New Roman" w:hint="eastAsia"/>
          <w:color w:val="000000"/>
          <w:sz w:val="21"/>
          <w:szCs w:val="21"/>
          <w:lang w:val="en-US" w:eastAsia="zh-CN" w:bidi="en-US"/>
        </w:rPr>
        <w:t>）有</w:t>
      </w:r>
      <w:r>
        <w:rPr>
          <w:rFonts w:ascii="Times New Roman" w:hAnsi="Times New Roman" w:cs="Times New Roman"/>
          <w:color w:val="000000"/>
          <w:sz w:val="21"/>
          <w:szCs w:val="21"/>
          <w:lang w:val="en-US" w:eastAsia="zh-CN" w:bidi="en-US"/>
        </w:rPr>
        <w:t>相应的</w:t>
      </w:r>
      <w:r>
        <w:rPr>
          <w:rFonts w:ascii="Times New Roman" w:hAnsi="Times New Roman" w:cs="Times New Roman" w:hint="eastAsia"/>
          <w:color w:val="000000"/>
          <w:sz w:val="21"/>
          <w:szCs w:val="21"/>
          <w:lang w:val="en-US" w:eastAsia="zh-CN" w:bidi="en-US"/>
        </w:rPr>
        <w:t>发生消防、停水、停电、停气等突发事件和食品安全事故的应急准备和</w:t>
      </w:r>
      <w:r>
        <w:rPr>
          <w:rFonts w:ascii="Times New Roman" w:hAnsi="Times New Roman" w:cs="Times New Roman"/>
          <w:color w:val="000000"/>
          <w:sz w:val="21"/>
          <w:szCs w:val="21"/>
          <w:lang w:val="en-US" w:eastAsia="zh-CN" w:bidi="en-US"/>
        </w:rPr>
        <w:t>应急预案</w:t>
      </w:r>
      <w:r>
        <w:rPr>
          <w:rFonts w:ascii="Times New Roman" w:hAnsi="Times New Roman" w:cs="Times New Roman" w:hint="eastAsia"/>
          <w:color w:val="000000"/>
          <w:sz w:val="21"/>
          <w:szCs w:val="21"/>
          <w:lang w:val="en-US" w:eastAsia="zh-CN" w:bidi="en-US"/>
        </w:rPr>
        <w:t>；</w:t>
      </w:r>
    </w:p>
    <w:p w:rsidR="005846AD" w:rsidRPr="00587E83" w:rsidRDefault="00850F37" w:rsidP="00587E83">
      <w:pPr>
        <w:pStyle w:val="Bodytext1"/>
        <w:tabs>
          <w:tab w:val="left" w:pos="0"/>
        </w:tabs>
        <w:spacing w:line="240" w:lineRule="auto"/>
        <w:ind w:firstLineChars="228" w:firstLine="479"/>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b)</w:t>
      </w:r>
      <w:r w:rsidR="00587E83">
        <w:rPr>
          <w:rFonts w:ascii="Times New Roman" w:hAnsi="Times New Roman" w:cs="Times New Roman" w:hint="eastAsia"/>
          <w:color w:val="000000"/>
          <w:sz w:val="21"/>
          <w:szCs w:val="21"/>
          <w:lang w:val="en-US" w:eastAsia="zh-CN" w:bidi="en-US"/>
        </w:rPr>
        <w:t xml:space="preserve"> </w:t>
      </w:r>
      <w:r>
        <w:rPr>
          <w:rFonts w:ascii="Times New Roman" w:hAnsi="Times New Roman" w:cs="Times New Roman" w:hint="eastAsia"/>
          <w:color w:val="000000"/>
          <w:sz w:val="21"/>
          <w:szCs w:val="21"/>
          <w:lang w:val="en-US" w:eastAsia="zh-CN" w:bidi="en-US"/>
        </w:rPr>
        <w:t>有</w:t>
      </w:r>
      <w:r>
        <w:rPr>
          <w:rFonts w:ascii="Times New Roman" w:hAnsi="Times New Roman" w:cs="Times New Roman"/>
          <w:color w:val="000000"/>
          <w:sz w:val="21"/>
          <w:szCs w:val="21"/>
          <w:lang w:val="en-US" w:eastAsia="zh-CN" w:bidi="en-US"/>
        </w:rPr>
        <w:t>应急预案的培训</w:t>
      </w:r>
      <w:r>
        <w:rPr>
          <w:rFonts w:ascii="Times New Roman" w:hAnsi="Times New Roman" w:cs="Times New Roman" w:hint="eastAsia"/>
          <w:color w:val="000000"/>
          <w:sz w:val="21"/>
          <w:szCs w:val="21"/>
          <w:lang w:val="en-US" w:eastAsia="zh-CN" w:bidi="en-US"/>
        </w:rPr>
        <w:t>和</w:t>
      </w:r>
      <w:r>
        <w:rPr>
          <w:rFonts w:ascii="Times New Roman" w:hAnsi="Times New Roman" w:cs="Times New Roman"/>
          <w:color w:val="000000"/>
          <w:sz w:val="21"/>
          <w:szCs w:val="21"/>
          <w:lang w:val="en-US" w:eastAsia="zh-CN" w:bidi="en-US"/>
        </w:rPr>
        <w:t>模拟演练。</w:t>
      </w:r>
    </w:p>
    <w:p w:rsidR="005846AD" w:rsidRDefault="00850F37">
      <w:pPr>
        <w:pStyle w:val="Bodytext1"/>
        <w:spacing w:line="324" w:lineRule="auto"/>
        <w:jc w:val="left"/>
        <w:rPr>
          <w:rFonts w:ascii="Times New Roman" w:hAnsi="Times New Roman" w:cs="Times New Roman"/>
          <w:b/>
          <w:bCs/>
          <w:color w:val="000000"/>
          <w:sz w:val="21"/>
          <w:szCs w:val="21"/>
          <w:lang w:val="en-US" w:eastAsia="zh-CN" w:bidi="en-US"/>
        </w:rPr>
      </w:pPr>
      <w:r>
        <w:rPr>
          <w:rFonts w:ascii="Times New Roman" w:hAnsi="Times New Roman" w:cs="Times New Roman" w:hint="eastAsia"/>
          <w:b/>
          <w:bCs/>
          <w:color w:val="000000"/>
          <w:sz w:val="21"/>
          <w:szCs w:val="21"/>
          <w:lang w:val="en-US" w:eastAsia="zh-CN" w:bidi="en-US"/>
        </w:rPr>
        <w:t xml:space="preserve">A .2.7 </w:t>
      </w:r>
      <w:r>
        <w:rPr>
          <w:rFonts w:ascii="Times New Roman" w:hAnsi="Times New Roman" w:cs="Times New Roman" w:hint="eastAsia"/>
          <w:b/>
          <w:bCs/>
          <w:color w:val="000000"/>
          <w:sz w:val="21"/>
          <w:szCs w:val="21"/>
          <w:lang w:val="en-US" w:eastAsia="zh-CN" w:bidi="en-US"/>
        </w:rPr>
        <w:t>绿色可持续发展</w:t>
      </w:r>
    </w:p>
    <w:p w:rsidR="005846AD" w:rsidRDefault="00850F37">
      <w:pPr>
        <w:pStyle w:val="Bodytext1"/>
        <w:spacing w:line="324" w:lineRule="auto"/>
        <w:jc w:val="left"/>
        <w:rPr>
          <w:rFonts w:ascii="Times New Roman" w:hAnsi="Times New Roman" w:cs="Times New Roman"/>
          <w:b/>
          <w:bCs/>
          <w:color w:val="000000"/>
          <w:sz w:val="21"/>
          <w:szCs w:val="21"/>
          <w:lang w:val="en-US" w:eastAsia="zh-CN" w:bidi="en-US"/>
        </w:rPr>
      </w:pPr>
      <w:r>
        <w:rPr>
          <w:rFonts w:ascii="Times New Roman" w:hAnsi="Times New Roman" w:cs="Times New Roman" w:hint="eastAsia"/>
          <w:b/>
          <w:bCs/>
          <w:color w:val="000000"/>
          <w:sz w:val="21"/>
          <w:szCs w:val="21"/>
          <w:lang w:val="en-US" w:eastAsia="zh-CN" w:bidi="en-US"/>
        </w:rPr>
        <w:t xml:space="preserve">A .2.7.1 </w:t>
      </w:r>
      <w:r>
        <w:rPr>
          <w:rFonts w:ascii="Times New Roman" w:hAnsi="Times New Roman" w:cs="Times New Roman" w:hint="eastAsia"/>
          <w:b/>
          <w:bCs/>
          <w:color w:val="000000"/>
          <w:sz w:val="21"/>
          <w:szCs w:val="21"/>
          <w:lang w:val="en-US" w:eastAsia="zh-CN" w:bidi="en-US"/>
        </w:rPr>
        <w:t>厉行节约与制止餐饮浪费</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点餐时从业人员应根据就餐者情况，给予“按需适量点餐”提示；</w:t>
      </w:r>
    </w:p>
    <w:p w:rsidR="005846AD" w:rsidRDefault="00850F37">
      <w:pPr>
        <w:pStyle w:val="Bodytext1"/>
        <w:numPr>
          <w:ilvl w:val="0"/>
          <w:numId w:val="38"/>
        </w:numPr>
        <w:spacing w:line="240" w:lineRule="auto"/>
        <w:ind w:firstLine="480"/>
        <w:jc w:val="left"/>
        <w:rPr>
          <w:color w:val="000000"/>
          <w:sz w:val="18"/>
          <w:szCs w:val="18"/>
        </w:rPr>
      </w:pPr>
      <w:r>
        <w:rPr>
          <w:rFonts w:ascii="Times New Roman" w:hAnsi="Times New Roman" w:cs="Times New Roman" w:hint="eastAsia"/>
          <w:color w:val="000000"/>
          <w:sz w:val="21"/>
          <w:szCs w:val="21"/>
          <w:lang w:val="en-US" w:eastAsia="zh-CN" w:bidi="en-US"/>
        </w:rPr>
        <w:t>在食堂醒目位置张贴或者摆放反食品浪费宣标识标牌；</w:t>
      </w:r>
    </w:p>
    <w:p w:rsidR="005846AD" w:rsidRDefault="00850F37">
      <w:pPr>
        <w:pStyle w:val="Bodytext1"/>
        <w:spacing w:line="240" w:lineRule="auto"/>
        <w:jc w:val="left"/>
        <w:rPr>
          <w:rFonts w:ascii="Times New Roman" w:hAnsi="Times New Roman" w:cs="Times New Roman"/>
          <w:b/>
          <w:bCs/>
          <w:color w:val="000000"/>
          <w:sz w:val="21"/>
          <w:szCs w:val="21"/>
          <w:lang w:val="en-US" w:bidi="en-US"/>
        </w:rPr>
      </w:pPr>
      <w:r>
        <w:rPr>
          <w:rFonts w:ascii="Times New Roman" w:hAnsi="Times New Roman" w:cs="Times New Roman" w:hint="eastAsia"/>
          <w:b/>
          <w:bCs/>
          <w:color w:val="000000"/>
          <w:sz w:val="21"/>
          <w:szCs w:val="21"/>
          <w:lang w:val="en-US" w:bidi="en-US"/>
        </w:rPr>
        <w:t xml:space="preserve">A .2.7.2 </w:t>
      </w:r>
      <w:r>
        <w:rPr>
          <w:rFonts w:ascii="Times New Roman" w:hAnsi="Times New Roman" w:cs="Times New Roman" w:hint="eastAsia"/>
          <w:b/>
          <w:bCs/>
          <w:color w:val="000000"/>
          <w:sz w:val="21"/>
          <w:szCs w:val="21"/>
          <w:lang w:val="en-US" w:bidi="en-US"/>
        </w:rPr>
        <w:t>环境保护</w:t>
      </w:r>
    </w:p>
    <w:p w:rsidR="005846AD" w:rsidRDefault="00850F37">
      <w:pPr>
        <w:pStyle w:val="Bodytext1"/>
        <w:spacing w:line="240" w:lineRule="auto"/>
        <w:ind w:firstLine="480"/>
        <w:jc w:val="left"/>
        <w:rPr>
          <w:rFonts w:ascii="Times New Roman" w:hAnsi="Times New Roman" w:cs="Times New Roman"/>
          <w:b/>
          <w:bCs/>
          <w:color w:val="000000"/>
          <w:sz w:val="21"/>
          <w:szCs w:val="21"/>
          <w:lang w:val="en-US" w:bidi="en-US"/>
        </w:rPr>
      </w:pPr>
      <w:r>
        <w:rPr>
          <w:rFonts w:ascii="Times New Roman" w:hAnsi="Times New Roman" w:cs="Times New Roman" w:hint="eastAsia"/>
          <w:color w:val="000000"/>
          <w:sz w:val="21"/>
          <w:szCs w:val="21"/>
          <w:lang w:val="en-US" w:bidi="en-US"/>
        </w:rPr>
        <w:t>减少使用一次性塑料制品。禁止使用非生物降解高分子材料的一次性塑料制品。</w:t>
      </w:r>
    </w:p>
    <w:p w:rsidR="005846AD" w:rsidRDefault="00850F37">
      <w:pPr>
        <w:pStyle w:val="Bodytext1"/>
        <w:spacing w:line="240" w:lineRule="auto"/>
        <w:jc w:val="left"/>
        <w:rPr>
          <w:rFonts w:ascii="Times New Roman" w:hAnsi="Times New Roman" w:cs="Times New Roman"/>
          <w:color w:val="000000"/>
          <w:sz w:val="21"/>
          <w:szCs w:val="21"/>
          <w:lang w:val="en-US" w:bidi="en-US"/>
        </w:rPr>
      </w:pPr>
      <w:r>
        <w:rPr>
          <w:rFonts w:ascii="Times New Roman" w:hAnsi="Times New Roman" w:cs="Times New Roman" w:hint="eastAsia"/>
          <w:b/>
          <w:bCs/>
          <w:color w:val="000000"/>
          <w:sz w:val="21"/>
          <w:szCs w:val="21"/>
          <w:lang w:val="en-US" w:bidi="en-US"/>
        </w:rPr>
        <w:t xml:space="preserve">A .2.7.3 </w:t>
      </w:r>
      <w:r>
        <w:rPr>
          <w:rFonts w:ascii="Times New Roman" w:hAnsi="Times New Roman" w:cs="Times New Roman" w:hint="eastAsia"/>
          <w:b/>
          <w:bCs/>
          <w:color w:val="000000"/>
          <w:sz w:val="21"/>
          <w:szCs w:val="21"/>
          <w:lang w:val="en-US" w:bidi="en-US"/>
        </w:rPr>
        <w:t>持续改进</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食堂信息公开，在食堂经营场所醒目位置或单位信息平台公示食品安全管理机构、食品经营许可证、从业人员健康证明、食品安全风险分级等级标识、日常监督检查结果记录；</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积极配合相关部门的各项检查，发现问题按要求及时进行整改</w:t>
      </w:r>
      <w:r>
        <w:rPr>
          <w:rFonts w:ascii="Times New Roman" w:hAnsi="Times New Roman" w:cs="Times New Roman" w:hint="eastAsia"/>
          <w:color w:val="000000"/>
          <w:sz w:val="21"/>
          <w:szCs w:val="21"/>
          <w:lang w:val="en-US" w:eastAsia="zh-CN" w:bidi="en-US"/>
        </w:rPr>
        <w:t>；</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落实食品安全主体责任，</w:t>
      </w:r>
      <w:r>
        <w:rPr>
          <w:rFonts w:hint="eastAsia"/>
          <w:color w:val="000000"/>
          <w:kern w:val="0"/>
          <w:sz w:val="20"/>
          <w:szCs w:val="20"/>
          <w:lang w:val="en-US" w:eastAsia="zh-CN"/>
        </w:rPr>
        <w:t>定期对原料品质、食品加工环境、人员卫生、加工过程、配餐管理等进行自评，</w:t>
      </w:r>
      <w:r>
        <w:rPr>
          <w:rFonts w:ascii="Times New Roman" w:hAnsi="Times New Roman" w:cs="Times New Roman"/>
          <w:color w:val="000000"/>
          <w:sz w:val="21"/>
          <w:szCs w:val="21"/>
          <w:lang w:val="en-US" w:eastAsia="zh-CN" w:bidi="en-US"/>
        </w:rPr>
        <w:t>及时采取整改措施，消除风险隐患</w:t>
      </w:r>
      <w:r>
        <w:rPr>
          <w:rFonts w:ascii="Times New Roman" w:hAnsi="Times New Roman" w:cs="Times New Roman" w:hint="eastAsia"/>
          <w:color w:val="000000"/>
          <w:sz w:val="21"/>
          <w:szCs w:val="21"/>
          <w:lang w:val="en-US" w:eastAsia="zh-CN" w:bidi="en-US"/>
        </w:rPr>
        <w:t>；</w:t>
      </w:r>
    </w:p>
    <w:p w:rsidR="005846AD" w:rsidRDefault="00850F37">
      <w:pPr>
        <w:pStyle w:val="Bodytext1"/>
        <w:numPr>
          <w:ilvl w:val="0"/>
          <w:numId w:val="39"/>
        </w:numPr>
        <w:spacing w:line="240" w:lineRule="auto"/>
        <w:ind w:firstLine="480"/>
        <w:jc w:val="left"/>
        <w:rPr>
          <w:color w:val="000000"/>
          <w:kern w:val="0"/>
          <w:sz w:val="20"/>
          <w:szCs w:val="20"/>
          <w:lang w:val="en-US" w:eastAsia="zh-CN"/>
        </w:rPr>
      </w:pPr>
      <w:r>
        <w:rPr>
          <w:rFonts w:hint="eastAsia"/>
          <w:color w:val="000000"/>
          <w:kern w:val="0"/>
          <w:sz w:val="20"/>
          <w:szCs w:val="20"/>
          <w:lang w:val="en-US" w:eastAsia="zh-CN"/>
        </w:rPr>
        <w:t>建立并落实反馈整改和投诉处理机制，公开和及时处理相关方的反馈与投诉，做好记录并妥善保存；</w:t>
      </w:r>
    </w:p>
    <w:p w:rsidR="005846AD" w:rsidRPr="00587E83" w:rsidRDefault="00850F37" w:rsidP="00587E83">
      <w:pPr>
        <w:pStyle w:val="Bodytext1"/>
        <w:numPr>
          <w:ilvl w:val="0"/>
          <w:numId w:val="39"/>
        </w:numPr>
        <w:spacing w:line="240" w:lineRule="auto"/>
        <w:ind w:firstLine="480"/>
        <w:jc w:val="left"/>
        <w:rPr>
          <w:color w:val="000000"/>
          <w:kern w:val="0"/>
          <w:sz w:val="20"/>
          <w:szCs w:val="20"/>
          <w:lang w:val="en-US" w:eastAsia="zh-CN"/>
        </w:rPr>
      </w:pPr>
      <w:r>
        <w:rPr>
          <w:rFonts w:hint="eastAsia"/>
          <w:color w:val="000000"/>
          <w:kern w:val="0"/>
          <w:sz w:val="20"/>
          <w:szCs w:val="20"/>
          <w:lang w:val="en-US" w:eastAsia="zh-CN"/>
        </w:rPr>
        <w:t>不断改进管理方法和完善技术手段，实现持续改进。</w:t>
      </w:r>
    </w:p>
    <w:p w:rsidR="005846AD" w:rsidRDefault="00850F37">
      <w:pPr>
        <w:pStyle w:val="Bodytext1"/>
        <w:spacing w:line="240" w:lineRule="auto"/>
        <w:jc w:val="left"/>
        <w:rPr>
          <w:b/>
          <w:bCs/>
          <w:sz w:val="20"/>
          <w:szCs w:val="20"/>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2</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8</w:t>
      </w:r>
      <w:r>
        <w:rPr>
          <w:b/>
          <w:bCs/>
          <w:color w:val="000000"/>
          <w:sz w:val="20"/>
          <w:szCs w:val="20"/>
        </w:rPr>
        <w:t>选择项目（共</w:t>
      </w:r>
      <w:r>
        <w:rPr>
          <w:rFonts w:ascii="Times New Roman" w:hAnsi="Times New Roman" w:cs="Times New Roman" w:hint="eastAsia"/>
          <w:b/>
          <w:bCs/>
          <w:color w:val="000000"/>
          <w:sz w:val="21"/>
          <w:szCs w:val="21"/>
          <w:lang w:val="en-US" w:eastAsia="zh-CN"/>
        </w:rPr>
        <w:t>1</w:t>
      </w:r>
      <w:r>
        <w:rPr>
          <w:rFonts w:ascii="Times New Roman" w:eastAsia="Times New Roman" w:hAnsi="Times New Roman" w:cs="Times New Roman"/>
          <w:b/>
          <w:bCs/>
          <w:color w:val="000000"/>
          <w:sz w:val="21"/>
          <w:szCs w:val="21"/>
        </w:rPr>
        <w:t>0</w:t>
      </w:r>
      <w:r>
        <w:rPr>
          <w:b/>
          <w:bCs/>
          <w:color w:val="000000"/>
          <w:sz w:val="20"/>
          <w:szCs w:val="20"/>
        </w:rPr>
        <w:t>项，</w:t>
      </w:r>
      <w:r>
        <w:rPr>
          <w:rFonts w:hint="eastAsia"/>
          <w:b/>
          <w:bCs/>
          <w:color w:val="000000"/>
          <w:sz w:val="20"/>
          <w:szCs w:val="20"/>
          <w:lang w:eastAsia="zh-CN"/>
        </w:rPr>
        <w:t>二钻级</w:t>
      </w:r>
      <w:r>
        <w:rPr>
          <w:b/>
          <w:bCs/>
          <w:color w:val="000000"/>
          <w:sz w:val="20"/>
          <w:szCs w:val="20"/>
        </w:rPr>
        <w:t>至少具备</w:t>
      </w:r>
      <w:r>
        <w:rPr>
          <w:rFonts w:ascii="Times New Roman" w:hAnsi="Times New Roman" w:cs="Times New Roman" w:hint="eastAsia"/>
          <w:b/>
          <w:bCs/>
          <w:color w:val="000000"/>
          <w:sz w:val="21"/>
          <w:szCs w:val="21"/>
          <w:lang w:val="en-US" w:eastAsia="zh-CN"/>
        </w:rPr>
        <w:t>3</w:t>
      </w:r>
      <w:r>
        <w:rPr>
          <w:b/>
          <w:bCs/>
          <w:color w:val="000000"/>
          <w:sz w:val="20"/>
          <w:szCs w:val="20"/>
        </w:rPr>
        <w:t>项）</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a</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有</w:t>
      </w:r>
      <w:r w:rsidRPr="00587E83">
        <w:rPr>
          <w:rFonts w:ascii="Times New Roman" w:hAnsi="Times New Roman" w:cs="Times New Roman" w:hint="eastAsia"/>
          <w:color w:val="000000"/>
          <w:sz w:val="21"/>
          <w:szCs w:val="21"/>
          <w:lang w:val="en-US" w:eastAsia="zh-CN" w:bidi="en-US"/>
        </w:rPr>
        <w:t>互联网</w:t>
      </w:r>
      <w:r w:rsidRPr="00587E83">
        <w:rPr>
          <w:rFonts w:ascii="Times New Roman" w:hAnsi="Times New Roman" w:cs="Times New Roman" w:hint="eastAsia"/>
          <w:color w:val="000000"/>
          <w:sz w:val="21"/>
          <w:szCs w:val="21"/>
          <w:lang w:val="en-US" w:eastAsia="zh-CN" w:bidi="en-US"/>
        </w:rPr>
        <w:t>+</w:t>
      </w:r>
      <w:r w:rsidRPr="00587E83">
        <w:rPr>
          <w:rFonts w:ascii="Times New Roman" w:hAnsi="Times New Roman" w:cs="Times New Roman" w:hint="eastAsia"/>
          <w:color w:val="000000"/>
          <w:sz w:val="21"/>
          <w:szCs w:val="21"/>
          <w:lang w:val="en-US" w:eastAsia="zh-CN" w:bidi="en-US"/>
        </w:rPr>
        <w:t>明厨亮灶</w:t>
      </w:r>
      <w:r w:rsidRPr="00587E83">
        <w:rPr>
          <w:rFonts w:ascii="Times New Roman" w:hAnsi="Times New Roman" w:cs="Times New Roman"/>
          <w:color w:val="000000"/>
          <w:sz w:val="21"/>
          <w:szCs w:val="21"/>
          <w:lang w:val="en-US" w:eastAsia="zh-CN" w:bidi="en-US"/>
        </w:rPr>
        <w:t>监控系统；</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b</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采用五常管理法；</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c</w:t>
      </w:r>
      <w:r w:rsidRPr="00587E83">
        <w:rPr>
          <w:rFonts w:ascii="Times New Roman" w:hAnsi="Times New Roman" w:cs="Times New Roman"/>
          <w:color w:val="000000"/>
          <w:sz w:val="21"/>
          <w:szCs w:val="21"/>
          <w:lang w:val="en-US" w:eastAsia="zh-CN" w:bidi="en-US"/>
        </w:rPr>
        <w:t>）有</w:t>
      </w:r>
      <w:r w:rsidRPr="00587E83">
        <w:rPr>
          <w:rFonts w:ascii="Times New Roman" w:hAnsi="Times New Roman" w:cs="Times New Roman" w:hint="eastAsia"/>
          <w:color w:val="000000"/>
          <w:sz w:val="21"/>
          <w:szCs w:val="21"/>
          <w:lang w:val="en-US" w:eastAsia="zh-CN" w:bidi="en-US"/>
        </w:rPr>
        <w:t>自动刷卡</w:t>
      </w:r>
      <w:r w:rsidRPr="00587E83">
        <w:rPr>
          <w:rFonts w:ascii="Times New Roman" w:hAnsi="Times New Roman" w:cs="Times New Roman"/>
          <w:color w:val="000000"/>
          <w:sz w:val="21"/>
          <w:szCs w:val="21"/>
          <w:lang w:val="en-US" w:eastAsia="zh-CN" w:bidi="en-US"/>
        </w:rPr>
        <w:t>系统；</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d</w:t>
      </w:r>
      <w:r w:rsidRPr="00587E83">
        <w:rPr>
          <w:rFonts w:ascii="Times New Roman" w:hAnsi="Times New Roman" w:cs="Times New Roman"/>
          <w:color w:val="000000"/>
          <w:sz w:val="21"/>
          <w:szCs w:val="21"/>
          <w:lang w:val="en-US" w:eastAsia="zh-CN" w:bidi="en-US"/>
        </w:rPr>
        <w:t>）有省级以上评定的综合性荣誉</w:t>
      </w:r>
      <w:r w:rsidRPr="00587E83">
        <w:rPr>
          <w:rFonts w:ascii="Times New Roman" w:hAnsi="Times New Roman" w:cs="Times New Roman" w:hint="eastAsia"/>
          <w:color w:val="000000"/>
          <w:sz w:val="21"/>
          <w:szCs w:val="21"/>
          <w:lang w:val="en-US" w:eastAsia="zh-CN" w:bidi="en-US"/>
        </w:rPr>
        <w:t>或服务品牌</w:t>
      </w:r>
      <w:r w:rsidRPr="00587E83">
        <w:rPr>
          <w:rFonts w:ascii="Times New Roman" w:hAnsi="Times New Roman" w:cs="Times New Roman"/>
          <w:color w:val="000000"/>
          <w:sz w:val="21"/>
          <w:szCs w:val="21"/>
          <w:lang w:val="en-US" w:eastAsia="zh-CN" w:bidi="en-US"/>
        </w:rPr>
        <w:t>；</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e</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应用先进适宜的通讯设备；</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f</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通过</w:t>
      </w:r>
      <w:r w:rsidRPr="00587E83">
        <w:rPr>
          <w:rFonts w:ascii="Times New Roman" w:hAnsi="Times New Roman" w:cs="Times New Roman"/>
          <w:color w:val="000000"/>
          <w:sz w:val="21"/>
          <w:szCs w:val="21"/>
          <w:lang w:val="en-US" w:eastAsia="zh-CN" w:bidi="en-US"/>
        </w:rPr>
        <w:t>ISO 9001</w:t>
      </w:r>
      <w:r w:rsidRPr="00587E83">
        <w:rPr>
          <w:rFonts w:ascii="Times New Roman" w:hAnsi="Times New Roman" w:cs="Times New Roman"/>
          <w:color w:val="000000"/>
          <w:sz w:val="21"/>
          <w:szCs w:val="21"/>
          <w:lang w:val="en-US" w:eastAsia="zh-CN" w:bidi="en-US"/>
        </w:rPr>
        <w:t>认证；</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g</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通过</w:t>
      </w:r>
      <w:r w:rsidRPr="00587E83">
        <w:rPr>
          <w:rFonts w:ascii="Times New Roman" w:hAnsi="Times New Roman" w:cs="Times New Roman"/>
          <w:color w:val="000000"/>
          <w:sz w:val="21"/>
          <w:szCs w:val="21"/>
          <w:lang w:val="en-US" w:eastAsia="zh-CN" w:bidi="en-US"/>
        </w:rPr>
        <w:t>ISO 18000</w:t>
      </w:r>
      <w:r w:rsidRPr="00587E83">
        <w:rPr>
          <w:rFonts w:ascii="Times New Roman" w:hAnsi="Times New Roman" w:cs="Times New Roman"/>
          <w:color w:val="000000"/>
          <w:sz w:val="21"/>
          <w:szCs w:val="21"/>
          <w:lang w:val="en-US" w:eastAsia="zh-CN" w:bidi="en-US"/>
        </w:rPr>
        <w:t>认证；</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h</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通过</w:t>
      </w:r>
      <w:r w:rsidRPr="00587E83">
        <w:rPr>
          <w:rFonts w:ascii="Times New Roman" w:hAnsi="Times New Roman" w:cs="Times New Roman"/>
          <w:color w:val="000000"/>
          <w:sz w:val="21"/>
          <w:szCs w:val="21"/>
          <w:lang w:val="en-US" w:eastAsia="zh-CN" w:bidi="en-US"/>
        </w:rPr>
        <w:t>ISO 14000</w:t>
      </w:r>
      <w:r w:rsidRPr="00587E83">
        <w:rPr>
          <w:rFonts w:ascii="Times New Roman" w:hAnsi="Times New Roman" w:cs="Times New Roman"/>
          <w:color w:val="000000"/>
          <w:sz w:val="21"/>
          <w:szCs w:val="21"/>
          <w:lang w:val="en-US" w:eastAsia="zh-CN" w:bidi="en-US"/>
        </w:rPr>
        <w:t>认证；</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i</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通过</w:t>
      </w:r>
      <w:r w:rsidRPr="00587E83">
        <w:rPr>
          <w:rFonts w:ascii="Times New Roman" w:hAnsi="Times New Roman" w:cs="Times New Roman"/>
          <w:color w:val="000000"/>
          <w:sz w:val="21"/>
          <w:szCs w:val="21"/>
          <w:lang w:val="en-US" w:eastAsia="zh-CN" w:bidi="en-US"/>
        </w:rPr>
        <w:t>HACCP</w:t>
      </w:r>
      <w:r w:rsidRPr="00587E83">
        <w:rPr>
          <w:rFonts w:ascii="Times New Roman" w:hAnsi="Times New Roman" w:cs="Times New Roman"/>
          <w:color w:val="000000"/>
          <w:sz w:val="21"/>
          <w:szCs w:val="21"/>
          <w:lang w:val="en-US" w:eastAsia="zh-CN" w:bidi="en-US"/>
        </w:rPr>
        <w:t>认证；</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j</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连锁</w:t>
      </w:r>
      <w:r w:rsidRPr="00587E83">
        <w:rPr>
          <w:rFonts w:ascii="Times New Roman" w:hAnsi="Times New Roman" w:cs="Times New Roman" w:hint="eastAsia"/>
          <w:color w:val="000000"/>
          <w:sz w:val="21"/>
          <w:szCs w:val="21"/>
          <w:lang w:val="en-US" w:eastAsia="zh-CN" w:bidi="en-US"/>
        </w:rPr>
        <w:t>食堂</w:t>
      </w:r>
      <w:r w:rsidRPr="00587E83">
        <w:rPr>
          <w:rFonts w:ascii="Times New Roman" w:hAnsi="Times New Roman" w:cs="Times New Roman"/>
          <w:color w:val="000000"/>
          <w:sz w:val="21"/>
          <w:szCs w:val="21"/>
          <w:lang w:val="en-US" w:eastAsia="zh-CN" w:bidi="en-US"/>
        </w:rPr>
        <w:t>经营模式（直营</w:t>
      </w:r>
      <w:r w:rsidRPr="00587E83">
        <w:rPr>
          <w:rFonts w:ascii="Times New Roman" w:hAnsi="Times New Roman" w:cs="Times New Roman" w:hint="eastAsia"/>
          <w:color w:val="000000"/>
          <w:sz w:val="21"/>
          <w:szCs w:val="21"/>
          <w:lang w:val="en-US" w:eastAsia="zh-CN" w:bidi="en-US"/>
        </w:rPr>
        <w:t>食堂</w:t>
      </w:r>
      <w:r w:rsidRPr="00587E83">
        <w:rPr>
          <w:rFonts w:ascii="Times New Roman" w:hAnsi="Times New Roman" w:cs="Times New Roman"/>
          <w:color w:val="000000"/>
          <w:sz w:val="21"/>
          <w:szCs w:val="21"/>
          <w:lang w:val="en-US" w:eastAsia="zh-CN" w:bidi="en-US"/>
        </w:rPr>
        <w:t>3</w:t>
      </w:r>
      <w:r w:rsidRPr="00587E83">
        <w:rPr>
          <w:rFonts w:ascii="Times New Roman" w:hAnsi="Times New Roman" w:cs="Times New Roman"/>
          <w:color w:val="000000"/>
          <w:sz w:val="21"/>
          <w:szCs w:val="21"/>
          <w:lang w:val="en-US" w:eastAsia="zh-CN" w:bidi="en-US"/>
        </w:rPr>
        <w:t>个以上）；</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k</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积极釆用节能和节水设备，节能设施达到国家先进水平</w:t>
      </w:r>
      <w:r w:rsidRPr="00587E83">
        <w:rPr>
          <w:rFonts w:ascii="Times New Roman" w:hAnsi="Times New Roman" w:cs="Times New Roman" w:hint="eastAsia"/>
          <w:color w:val="000000"/>
          <w:sz w:val="21"/>
          <w:szCs w:val="21"/>
          <w:lang w:val="en-US" w:eastAsia="zh-CN" w:bidi="en-US"/>
        </w:rPr>
        <w:t>。</w:t>
      </w:r>
    </w:p>
    <w:p w:rsidR="005846AD" w:rsidRDefault="00850F37">
      <w:pPr>
        <w:pStyle w:val="Bodytext1"/>
        <w:spacing w:after="140" w:line="320" w:lineRule="exact"/>
        <w:rPr>
          <w:b/>
          <w:bCs/>
          <w:sz w:val="20"/>
          <w:szCs w:val="20"/>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3</w:t>
      </w:r>
      <w:r>
        <w:rPr>
          <w:rFonts w:hint="eastAsia"/>
          <w:b/>
          <w:bCs/>
          <w:color w:val="000000"/>
          <w:sz w:val="20"/>
          <w:szCs w:val="20"/>
          <w:lang w:eastAsia="zh-CN"/>
        </w:rPr>
        <w:t>三钻级</w:t>
      </w:r>
    </w:p>
    <w:p w:rsidR="005846AD" w:rsidRDefault="00850F37">
      <w:pPr>
        <w:pStyle w:val="Bodytext1"/>
        <w:spacing w:line="320" w:lineRule="exact"/>
        <w:rPr>
          <w:b/>
          <w:bCs/>
          <w:color w:val="000000"/>
          <w:sz w:val="20"/>
          <w:szCs w:val="20"/>
        </w:rPr>
      </w:pPr>
      <w:r>
        <w:rPr>
          <w:rFonts w:ascii="Times New Roman" w:hAnsi="Times New Roman" w:cs="Times New Roman" w:hint="eastAsia"/>
          <w:b/>
          <w:bCs/>
          <w:color w:val="000000"/>
          <w:sz w:val="21"/>
          <w:szCs w:val="21"/>
          <w:lang w:val="en-US" w:eastAsia="zh-CN" w:bidi="en-US"/>
        </w:rPr>
        <w:t>A.3</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b/>
          <w:bCs/>
          <w:color w:val="000000"/>
          <w:sz w:val="20"/>
          <w:szCs w:val="20"/>
        </w:rPr>
        <w:t>建筑与设备设施基本条件</w:t>
      </w:r>
    </w:p>
    <w:p w:rsidR="005846AD" w:rsidRDefault="00850F37">
      <w:pPr>
        <w:pStyle w:val="Bodytext1"/>
        <w:spacing w:line="320" w:lineRule="exact"/>
        <w:rPr>
          <w:b/>
          <w:bCs/>
          <w:color w:val="000000"/>
          <w:sz w:val="20"/>
          <w:szCs w:val="20"/>
          <w:lang w:val="en-US" w:eastAsia="zh-CN"/>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zh-CN" w:bidi="en-US"/>
        </w:rPr>
        <w:t xml:space="preserve">. </w:t>
      </w:r>
      <w:r>
        <w:rPr>
          <w:rFonts w:ascii="Times New Roman" w:eastAsia="Times New Roman" w:hAnsi="Times New Roman" w:cs="Times New Roman"/>
          <w:b/>
          <w:bCs/>
          <w:color w:val="000000"/>
          <w:sz w:val="21"/>
          <w:szCs w:val="21"/>
        </w:rPr>
        <w:t>1</w:t>
      </w:r>
      <w:r>
        <w:rPr>
          <w:rFonts w:ascii="Times New Roman" w:hAnsi="Times New Roman" w:cs="Times New Roman" w:hint="eastAsia"/>
          <w:b/>
          <w:bCs/>
          <w:color w:val="000000"/>
          <w:sz w:val="21"/>
          <w:szCs w:val="21"/>
          <w:lang w:val="en-US" w:eastAsia="zh-CN"/>
        </w:rPr>
        <w:t xml:space="preserve">.1 </w:t>
      </w:r>
      <w:r>
        <w:rPr>
          <w:b/>
          <w:bCs/>
          <w:color w:val="000000"/>
          <w:sz w:val="20"/>
          <w:szCs w:val="20"/>
        </w:rPr>
        <w:t>建筑与设备设施基本条件</w:t>
      </w:r>
    </w:p>
    <w:p w:rsidR="005846AD" w:rsidRDefault="00850F37">
      <w:pPr>
        <w:pStyle w:val="Bodytext1"/>
        <w:spacing w:line="320" w:lineRule="exact"/>
        <w:ind w:left="500" w:firstLine="420"/>
        <w:rPr>
          <w:sz w:val="20"/>
          <w:szCs w:val="20"/>
        </w:rPr>
      </w:pPr>
      <w:r>
        <w:rPr>
          <w:color w:val="000000"/>
          <w:sz w:val="20"/>
          <w:szCs w:val="20"/>
        </w:rPr>
        <w:t>建筑物结构良好，建筑布局符合餐饮加工和服务流程，精致周密;接待服务功能完善齐备;设备设施安全、方便、舒适、环保且性能先进，完好率保持</w:t>
      </w:r>
      <w:r>
        <w:rPr>
          <w:rFonts w:ascii="Times New Roman" w:eastAsia="Times New Roman" w:hAnsi="Times New Roman" w:cs="Times New Roman"/>
          <w:color w:val="000000"/>
          <w:sz w:val="21"/>
          <w:szCs w:val="21"/>
        </w:rPr>
        <w:t>100%</w:t>
      </w:r>
      <w:r>
        <w:rPr>
          <w:color w:val="000000"/>
          <w:sz w:val="21"/>
          <w:szCs w:val="21"/>
        </w:rPr>
        <w:t>；</w:t>
      </w:r>
      <w:r>
        <w:rPr>
          <w:color w:val="000000"/>
          <w:sz w:val="20"/>
          <w:szCs w:val="20"/>
        </w:rPr>
        <w:t>装饰、 陈设充分体现饮食文化：</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三钻级</w:t>
      </w:r>
      <w:r w:rsidRPr="00587E83">
        <w:rPr>
          <w:rFonts w:ascii="Times New Roman" w:hAnsi="Times New Roman" w:cs="Times New Roman"/>
          <w:color w:val="000000"/>
          <w:sz w:val="21"/>
          <w:szCs w:val="21"/>
          <w:lang w:val="en-US" w:eastAsia="zh-CN" w:bidi="en-US"/>
        </w:rPr>
        <w:t>餐厅营业面积</w:t>
      </w:r>
      <w:r w:rsidRPr="00587E83">
        <w:rPr>
          <w:rFonts w:ascii="Times New Roman" w:hAnsi="Times New Roman" w:cs="Times New Roman"/>
          <w:color w:val="000000"/>
          <w:sz w:val="21"/>
          <w:szCs w:val="21"/>
          <w:lang w:val="en-US" w:eastAsia="zh-CN" w:bidi="en-US"/>
        </w:rPr>
        <w:t>1</w:t>
      </w:r>
      <w:r w:rsidRPr="00587E83">
        <w:rPr>
          <w:rFonts w:ascii="Times New Roman" w:hAnsi="Times New Roman" w:cs="Times New Roman" w:hint="eastAsia"/>
          <w:color w:val="000000"/>
          <w:sz w:val="21"/>
          <w:szCs w:val="21"/>
          <w:lang w:val="en-US" w:eastAsia="zh-CN" w:bidi="en-US"/>
        </w:rPr>
        <w:t>0</w:t>
      </w:r>
      <w:r w:rsidRPr="00587E83">
        <w:rPr>
          <w:rFonts w:ascii="Times New Roman" w:hAnsi="Times New Roman" w:cs="Times New Roman"/>
          <w:color w:val="000000"/>
          <w:sz w:val="21"/>
          <w:szCs w:val="21"/>
          <w:lang w:val="en-US" w:eastAsia="zh-CN" w:bidi="en-US"/>
        </w:rPr>
        <w:t>00 m2</w:t>
      </w:r>
      <w:r w:rsidRPr="00587E83">
        <w:rPr>
          <w:rFonts w:ascii="Times New Roman" w:hAnsi="Times New Roman" w:cs="Times New Roman" w:hint="eastAsia"/>
          <w:color w:val="000000"/>
          <w:sz w:val="21"/>
          <w:szCs w:val="21"/>
          <w:lang w:val="en-US" w:eastAsia="zh-CN" w:bidi="en-US"/>
        </w:rPr>
        <w:t>以上</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hint="eastAsia"/>
          <w:color w:val="000000"/>
          <w:sz w:val="21"/>
          <w:szCs w:val="21"/>
          <w:lang w:val="en-US" w:eastAsia="zh-CN" w:bidi="en-US"/>
        </w:rPr>
        <w:t>就餐区域最小使用面积不低于</w:t>
      </w:r>
      <w:r w:rsidRPr="00587E83">
        <w:rPr>
          <w:rFonts w:ascii="Times New Roman" w:hAnsi="Times New Roman" w:cs="Times New Roman" w:hint="eastAsia"/>
          <w:color w:val="000000"/>
          <w:sz w:val="21"/>
          <w:szCs w:val="21"/>
          <w:lang w:val="en-US" w:eastAsia="zh-CN" w:bidi="en-US"/>
        </w:rPr>
        <w:t>1.5 m2/</w:t>
      </w:r>
      <w:r w:rsidRPr="00587E83">
        <w:rPr>
          <w:rFonts w:ascii="Times New Roman" w:hAnsi="Times New Roman" w:cs="Times New Roman" w:hint="eastAsia"/>
          <w:color w:val="000000"/>
          <w:sz w:val="21"/>
          <w:szCs w:val="21"/>
          <w:lang w:val="en-US" w:eastAsia="zh-CN" w:bidi="en-US"/>
        </w:rPr>
        <w:t>座，食品处理区的面积应不小于总面积的</w:t>
      </w:r>
      <w:r w:rsidRPr="00587E83">
        <w:rPr>
          <w:rFonts w:ascii="Times New Roman" w:hAnsi="Times New Roman" w:cs="Times New Roman" w:hint="eastAsia"/>
          <w:color w:val="000000"/>
          <w:sz w:val="21"/>
          <w:szCs w:val="21"/>
          <w:lang w:val="en-US" w:eastAsia="zh-CN" w:bidi="en-US"/>
        </w:rPr>
        <w:t>30%</w:t>
      </w:r>
      <w:r w:rsidRPr="00587E83">
        <w:rPr>
          <w:rFonts w:ascii="Times New Roman" w:hAnsi="Times New Roman" w:cs="Times New Roman" w:hint="eastAsia"/>
          <w:color w:val="000000"/>
          <w:sz w:val="21"/>
          <w:szCs w:val="21"/>
          <w:lang w:val="en-US" w:eastAsia="zh-CN" w:bidi="en-US"/>
        </w:rPr>
        <w:t>；</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设置相应的经营设备或设施，以及相应的消毒、保洁、防腐、防尘、防潮等设备或设施；</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直接接触食品的设备或设施、工器具、餐饮具等材质符合无毒、无味、抗腐蚀，易于清洁保养和消毒要求；</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有符合仓储条件的原材料库房</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并能分类单独存储；</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lastRenderedPageBreak/>
        <w:t>有完善的防蝇、防鼠、防虫设施；</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通风、采光、照明设施符合要求；</w:t>
      </w:r>
    </w:p>
    <w:p w:rsidR="005846AD"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能提供完善的员工独立就餐、更衣、洗浴、住宿的条件</w:t>
      </w:r>
      <w:r w:rsidRPr="00587E83">
        <w:rPr>
          <w:rFonts w:ascii="Times New Roman" w:hAnsi="Times New Roman" w:cs="Times New Roman" w:hint="eastAsia"/>
          <w:color w:val="000000"/>
          <w:sz w:val="21"/>
          <w:szCs w:val="21"/>
          <w:lang w:val="en-US" w:eastAsia="zh-CN" w:bidi="en-US"/>
        </w:rPr>
        <w:t>；</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有无障碍的设施设备；</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分设客用通道和员工及进货通道；</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有供宾客使用的公共卫生间，其厕间与洗手间，厕位之间均应设有隔断；</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有规范、精致的公共标识</w:t>
      </w:r>
      <w:r w:rsidRPr="00587E83">
        <w:rPr>
          <w:rFonts w:ascii="Times New Roman" w:hAnsi="Times New Roman" w:cs="Times New Roman" w:hint="eastAsia"/>
          <w:color w:val="000000"/>
          <w:sz w:val="21"/>
          <w:szCs w:val="21"/>
          <w:lang w:val="en-US" w:eastAsia="zh-CN" w:bidi="en-US"/>
        </w:rPr>
        <w:t>，符合</w:t>
      </w:r>
      <w:r w:rsidRPr="00587E83">
        <w:rPr>
          <w:rFonts w:ascii="Times New Roman" w:hAnsi="Times New Roman" w:cs="Times New Roman" w:hint="eastAsia"/>
          <w:color w:val="000000"/>
          <w:sz w:val="21"/>
          <w:szCs w:val="21"/>
          <w:lang w:val="en-US" w:eastAsia="zh-CN" w:bidi="en-US"/>
        </w:rPr>
        <w:t xml:space="preserve">GB/T 10001.1 </w:t>
      </w:r>
      <w:r w:rsidRPr="00587E83">
        <w:rPr>
          <w:rFonts w:ascii="Times New Roman" w:hAnsi="Times New Roman" w:cs="Times New Roman" w:hint="eastAsia"/>
          <w:color w:val="000000"/>
          <w:sz w:val="21"/>
          <w:szCs w:val="21"/>
          <w:lang w:val="en-US" w:eastAsia="zh-CN" w:bidi="en-US"/>
        </w:rPr>
        <w:t>标准</w:t>
      </w:r>
      <w:r w:rsidRPr="00587E83">
        <w:rPr>
          <w:rFonts w:ascii="Times New Roman" w:hAnsi="Times New Roman" w:cs="Times New Roman"/>
          <w:color w:val="000000"/>
          <w:sz w:val="21"/>
          <w:szCs w:val="21"/>
          <w:lang w:val="en-US" w:eastAsia="zh-CN" w:bidi="en-US"/>
        </w:rPr>
        <w:t>；</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有中央空调系统或分体空调，自备有发电系统或双路供电系统，电脑联网系统，二次供水系统；</w:t>
      </w:r>
      <w:r w:rsidRPr="00587E83">
        <w:rPr>
          <w:rFonts w:ascii="Times New Roman" w:hAnsi="Times New Roman" w:cs="Times New Roman"/>
          <w:color w:val="000000"/>
          <w:sz w:val="21"/>
          <w:szCs w:val="21"/>
          <w:lang w:val="en-US" w:eastAsia="zh-CN" w:bidi="en-US"/>
        </w:rPr>
        <w:tab/>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有烟感报警系统；</w:t>
      </w:r>
      <w:r w:rsidRPr="00587E83">
        <w:rPr>
          <w:rFonts w:ascii="Times New Roman" w:hAnsi="Times New Roman" w:cs="Times New Roman" w:hint="eastAsia"/>
          <w:color w:val="000000"/>
          <w:sz w:val="21"/>
          <w:szCs w:val="21"/>
          <w:lang w:val="en-US" w:eastAsia="zh-CN" w:bidi="en-US"/>
        </w:rPr>
        <w:t>，</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有自动喷淋系统；</w:t>
      </w:r>
    </w:p>
    <w:p w:rsidR="005846AD" w:rsidRPr="00587E83" w:rsidRDefault="00850F37" w:rsidP="00587E83">
      <w:pPr>
        <w:pStyle w:val="Bodytext1"/>
        <w:numPr>
          <w:ilvl w:val="1"/>
          <w:numId w:val="48"/>
        </w:numPr>
        <w:spacing w:line="240" w:lineRule="auto"/>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消防标识符合</w:t>
      </w:r>
      <w:r w:rsidRPr="00587E83">
        <w:rPr>
          <w:rFonts w:ascii="Times New Roman" w:hAnsi="Times New Roman" w:cs="Times New Roman" w:hint="eastAsia"/>
          <w:color w:val="000000"/>
          <w:sz w:val="21"/>
          <w:szCs w:val="21"/>
          <w:lang w:val="en-US" w:eastAsia="zh-CN" w:bidi="en-US"/>
        </w:rPr>
        <w:t>GB 1349</w:t>
      </w:r>
      <w:r w:rsidRPr="00587E83">
        <w:rPr>
          <w:rFonts w:ascii="Times New Roman" w:hAnsi="Times New Roman" w:cs="Times New Roman" w:hint="eastAsia"/>
          <w:color w:val="000000"/>
          <w:sz w:val="21"/>
          <w:szCs w:val="21"/>
          <w:lang w:val="en-US" w:eastAsia="zh-CN" w:bidi="en-US"/>
        </w:rPr>
        <w:t>标准</w:t>
      </w:r>
      <w:r w:rsidRPr="00587E83">
        <w:rPr>
          <w:rFonts w:ascii="Times New Roman" w:hAnsi="Times New Roman" w:cs="Times New Roman"/>
          <w:color w:val="000000"/>
          <w:sz w:val="21"/>
          <w:szCs w:val="21"/>
          <w:lang w:val="en-US" w:eastAsia="zh-CN" w:bidi="en-US"/>
        </w:rPr>
        <w:t>；</w:t>
      </w:r>
    </w:p>
    <w:p w:rsidR="005846AD" w:rsidRPr="00587E83" w:rsidRDefault="00850F37" w:rsidP="00587E83">
      <w:pPr>
        <w:pStyle w:val="Bodytext1"/>
        <w:numPr>
          <w:ilvl w:val="0"/>
          <w:numId w:val="48"/>
        </w:numPr>
        <w:spacing w:line="240" w:lineRule="auto"/>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中央厨房和集体用餐配送单位</w:t>
      </w:r>
      <w:r w:rsidRPr="00587E83">
        <w:rPr>
          <w:rFonts w:ascii="Times New Roman" w:hAnsi="Times New Roman" w:cs="Times New Roman"/>
          <w:color w:val="000000"/>
          <w:sz w:val="21"/>
          <w:szCs w:val="21"/>
          <w:lang w:val="en-US" w:eastAsia="zh-CN" w:bidi="en-US"/>
        </w:rPr>
        <w:t>有食品检验室</w:t>
      </w:r>
      <w:r w:rsidRPr="00587E83">
        <w:rPr>
          <w:rFonts w:ascii="Times New Roman" w:hAnsi="Times New Roman" w:cs="Times New Roman" w:hint="eastAsia"/>
          <w:color w:val="000000"/>
          <w:sz w:val="21"/>
          <w:szCs w:val="21"/>
          <w:lang w:val="en-US" w:eastAsia="zh-CN" w:bidi="en-US"/>
        </w:rPr>
        <w:t>和专用食品运输车辆</w:t>
      </w:r>
      <w:r w:rsidRPr="00587E83">
        <w:rPr>
          <w:rFonts w:ascii="Times New Roman" w:hAnsi="Times New Roman" w:cs="Times New Roman"/>
          <w:color w:val="000000"/>
          <w:sz w:val="21"/>
          <w:szCs w:val="21"/>
          <w:lang w:val="en-US" w:eastAsia="zh-CN" w:bidi="en-US"/>
        </w:rPr>
        <w:t>。</w:t>
      </w:r>
    </w:p>
    <w:p w:rsidR="005846AD" w:rsidRDefault="005846AD">
      <w:pPr>
        <w:pStyle w:val="Bodytext1"/>
        <w:tabs>
          <w:tab w:val="left" w:pos="1315"/>
        </w:tabs>
        <w:spacing w:line="320" w:lineRule="exact"/>
        <w:ind w:firstLine="900"/>
        <w:rPr>
          <w:color w:val="000000"/>
          <w:sz w:val="20"/>
          <w:szCs w:val="20"/>
        </w:rPr>
      </w:pPr>
    </w:p>
    <w:p w:rsidR="005846AD" w:rsidRDefault="00850F37">
      <w:pPr>
        <w:pStyle w:val="Bodytext1"/>
        <w:spacing w:line="320" w:lineRule="exact"/>
        <w:ind w:firstLine="500"/>
        <w:rPr>
          <w:b/>
          <w:bCs/>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1.</w:t>
      </w:r>
      <w:r>
        <w:rPr>
          <w:rFonts w:ascii="Times New Roman" w:eastAsia="Times New Roman" w:hAnsi="Times New Roman" w:cs="Times New Roman"/>
          <w:b/>
          <w:bCs/>
          <w:color w:val="000000"/>
          <w:sz w:val="21"/>
          <w:szCs w:val="21"/>
        </w:rPr>
        <w:t>2</w:t>
      </w:r>
      <w:r>
        <w:rPr>
          <w:b/>
          <w:bCs/>
          <w:color w:val="000000"/>
          <w:sz w:val="20"/>
          <w:szCs w:val="20"/>
        </w:rPr>
        <w:t>环境保护</w:t>
      </w:r>
      <w:r>
        <w:rPr>
          <w:rFonts w:hint="eastAsia"/>
          <w:b/>
          <w:bCs/>
          <w:color w:val="000000"/>
          <w:sz w:val="20"/>
          <w:szCs w:val="20"/>
          <w:lang w:eastAsia="zh-CN"/>
        </w:rPr>
        <w:t>设施</w:t>
      </w:r>
      <w:r>
        <w:rPr>
          <w:b/>
          <w:bCs/>
          <w:color w:val="000000"/>
          <w:sz w:val="20"/>
          <w:szCs w:val="20"/>
        </w:rPr>
        <w:t>和安全卫生</w:t>
      </w:r>
      <w:r>
        <w:rPr>
          <w:rFonts w:hint="eastAsia"/>
          <w:b/>
          <w:bCs/>
          <w:color w:val="000000"/>
          <w:sz w:val="20"/>
          <w:szCs w:val="20"/>
          <w:lang w:eastAsia="zh-CN"/>
        </w:rPr>
        <w:t>基本</w:t>
      </w:r>
      <w:r>
        <w:rPr>
          <w:b/>
          <w:bCs/>
          <w:color w:val="000000"/>
          <w:sz w:val="20"/>
          <w:szCs w:val="20"/>
        </w:rPr>
        <w:t>条件</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a</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按现行消防、安全、卫生法规和标准配备的必要设备设施；</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b</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有符合绿色环保要求的排污、消烟、消音、除尘设施和垃圾存放设备；</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c</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积极引进先进的水、电、气、煤、油节能设备、技术和管理方法，采用节能标志产品，提高能源使用效率，并有定额标准和监测对比分析；</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d</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应建立防火、防盗、防各类事故的管理机制和应急预案；</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color w:val="000000"/>
          <w:sz w:val="21"/>
          <w:szCs w:val="21"/>
          <w:lang w:val="en-US" w:eastAsia="zh-CN" w:bidi="en-US"/>
        </w:rPr>
        <w:t>e</w:t>
      </w:r>
      <w:r w:rsidRPr="00587E83">
        <w:rPr>
          <w:rFonts w:ascii="Times New Roman" w:hAnsi="Times New Roman" w:cs="Times New Roman"/>
          <w:color w:val="000000"/>
          <w:sz w:val="21"/>
          <w:szCs w:val="21"/>
          <w:lang w:val="en-US" w:eastAsia="zh-CN" w:bidi="en-US"/>
        </w:rPr>
        <w:t>）</w:t>
      </w:r>
      <w:r w:rsidRPr="00587E83">
        <w:rPr>
          <w:rFonts w:ascii="Times New Roman" w:hAnsi="Times New Roman" w:cs="Times New Roman"/>
          <w:color w:val="000000"/>
          <w:sz w:val="21"/>
          <w:szCs w:val="21"/>
          <w:lang w:val="en-US" w:eastAsia="zh-CN" w:bidi="en-US"/>
        </w:rPr>
        <w:tab/>
      </w:r>
      <w:r w:rsidRPr="00587E83">
        <w:rPr>
          <w:rFonts w:ascii="Times New Roman" w:hAnsi="Times New Roman" w:cs="Times New Roman"/>
          <w:color w:val="000000"/>
          <w:sz w:val="21"/>
          <w:szCs w:val="21"/>
          <w:lang w:val="en-US" w:eastAsia="zh-CN" w:bidi="en-US"/>
        </w:rPr>
        <w:t>有健全的卫生制度、检查制度及奖惩制度，有食品</w:t>
      </w:r>
      <w:r w:rsidRPr="00587E83">
        <w:rPr>
          <w:rFonts w:ascii="Times New Roman" w:hAnsi="Times New Roman" w:cs="Times New Roman" w:hint="eastAsia"/>
          <w:color w:val="000000"/>
          <w:sz w:val="21"/>
          <w:szCs w:val="21"/>
          <w:lang w:val="en-US" w:eastAsia="zh-CN" w:bidi="en-US"/>
        </w:rPr>
        <w:t>安全</w:t>
      </w:r>
      <w:r w:rsidRPr="00587E83">
        <w:rPr>
          <w:rFonts w:ascii="Times New Roman" w:hAnsi="Times New Roman" w:cs="Times New Roman"/>
          <w:color w:val="000000"/>
          <w:sz w:val="21"/>
          <w:szCs w:val="21"/>
          <w:lang w:val="en-US" w:eastAsia="zh-CN" w:bidi="en-US"/>
        </w:rPr>
        <w:t>管理组织机构及专职</w:t>
      </w:r>
      <w:r w:rsidRPr="00587E83">
        <w:rPr>
          <w:rFonts w:ascii="Times New Roman" w:hAnsi="Times New Roman" w:cs="Times New Roman" w:hint="eastAsia"/>
          <w:color w:val="000000"/>
          <w:sz w:val="21"/>
          <w:szCs w:val="21"/>
          <w:lang w:val="en-US" w:eastAsia="zh-CN" w:bidi="en-US"/>
        </w:rPr>
        <w:t>食品安全</w:t>
      </w:r>
      <w:r w:rsidRPr="00587E83">
        <w:rPr>
          <w:rFonts w:ascii="Times New Roman" w:hAnsi="Times New Roman" w:cs="Times New Roman"/>
          <w:color w:val="000000"/>
          <w:sz w:val="21"/>
          <w:szCs w:val="21"/>
          <w:lang w:val="en-US" w:eastAsia="zh-CN" w:bidi="en-US"/>
        </w:rPr>
        <w:t>管理人员，</w:t>
      </w:r>
      <w:r w:rsidRPr="00587E83">
        <w:rPr>
          <w:rFonts w:ascii="Times New Roman" w:hAnsi="Times New Roman" w:cs="Times New Roman" w:hint="eastAsia"/>
          <w:color w:val="000000"/>
          <w:sz w:val="21"/>
          <w:szCs w:val="21"/>
          <w:lang w:val="en-US" w:eastAsia="zh-CN" w:bidi="en-US"/>
        </w:rPr>
        <w:t>食品安全风险</w:t>
      </w:r>
      <w:r w:rsidRPr="00587E83">
        <w:rPr>
          <w:rFonts w:ascii="Times New Roman" w:hAnsi="Times New Roman" w:cs="Times New Roman"/>
          <w:color w:val="000000"/>
          <w:sz w:val="21"/>
          <w:szCs w:val="21"/>
          <w:lang w:val="en-US" w:eastAsia="zh-CN" w:bidi="en-US"/>
        </w:rPr>
        <w:t>等级达到</w:t>
      </w:r>
      <w:r w:rsidRPr="00587E83">
        <w:rPr>
          <w:rFonts w:ascii="Times New Roman" w:hAnsi="Times New Roman" w:cs="Times New Roman" w:hint="eastAsia"/>
          <w:color w:val="000000"/>
          <w:sz w:val="21"/>
          <w:szCs w:val="21"/>
          <w:lang w:val="en-US" w:eastAsia="zh-CN" w:bidi="en-US"/>
        </w:rPr>
        <w:t>A</w:t>
      </w:r>
      <w:r w:rsidRPr="00587E83">
        <w:rPr>
          <w:rFonts w:ascii="Times New Roman" w:hAnsi="Times New Roman" w:cs="Times New Roman"/>
          <w:color w:val="000000"/>
          <w:sz w:val="21"/>
          <w:szCs w:val="21"/>
          <w:lang w:val="en-US" w:eastAsia="zh-CN" w:bidi="en-US"/>
        </w:rPr>
        <w:t>级水平</w:t>
      </w:r>
      <w:r w:rsidRPr="00587E83">
        <w:rPr>
          <w:rFonts w:ascii="Times New Roman" w:hAnsi="Times New Roman" w:cs="Times New Roman" w:hint="eastAsia"/>
          <w:color w:val="000000"/>
          <w:sz w:val="21"/>
          <w:szCs w:val="21"/>
          <w:lang w:val="en-US" w:eastAsia="zh-CN" w:bidi="en-US"/>
        </w:rPr>
        <w:t>；</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f</w:t>
      </w:r>
      <w:r w:rsidRPr="00587E83">
        <w:rPr>
          <w:rFonts w:ascii="Times New Roman" w:hAnsi="Times New Roman" w:cs="Times New Roman" w:hint="eastAsia"/>
          <w:color w:val="000000"/>
          <w:sz w:val="21"/>
          <w:szCs w:val="21"/>
          <w:lang w:val="en-US" w:eastAsia="zh-CN" w:bidi="en-US"/>
        </w:rPr>
        <w:t>）每年开展一次油烟监测并如实记录。每季度对专用烟道、油烟净化和异味处理设施进行一次清洗维护并如实记录；</w:t>
      </w:r>
    </w:p>
    <w:p w:rsidR="005846AD" w:rsidRPr="00587E83" w:rsidRDefault="00850F37" w:rsidP="00587E83">
      <w:pPr>
        <w:pStyle w:val="Bodytext1"/>
        <w:spacing w:line="240" w:lineRule="auto"/>
        <w:ind w:left="480"/>
        <w:jc w:val="left"/>
        <w:rPr>
          <w:rFonts w:ascii="Times New Roman" w:hAnsi="Times New Roman" w:cs="Times New Roman"/>
          <w:color w:val="000000"/>
          <w:sz w:val="21"/>
          <w:szCs w:val="21"/>
          <w:lang w:val="en-US" w:eastAsia="zh-CN" w:bidi="en-US"/>
        </w:rPr>
      </w:pPr>
      <w:r w:rsidRPr="00587E83">
        <w:rPr>
          <w:rFonts w:ascii="Times New Roman" w:hAnsi="Times New Roman" w:cs="Times New Roman" w:hint="eastAsia"/>
          <w:color w:val="000000"/>
          <w:sz w:val="21"/>
          <w:szCs w:val="21"/>
          <w:lang w:val="en-US" w:eastAsia="zh-CN" w:bidi="en-US"/>
        </w:rPr>
        <w:t xml:space="preserve">g) </w:t>
      </w:r>
      <w:r w:rsidRPr="00587E83">
        <w:rPr>
          <w:rFonts w:ascii="Times New Roman" w:hAnsi="Times New Roman" w:cs="Times New Roman" w:hint="eastAsia"/>
          <w:color w:val="000000"/>
          <w:sz w:val="21"/>
          <w:szCs w:val="21"/>
          <w:lang w:val="en-US" w:eastAsia="zh-CN" w:bidi="en-US"/>
        </w:rPr>
        <w:t>设置锅炉的，氮氧化物排放标准符合</w:t>
      </w:r>
      <w:r w:rsidRPr="00587E83">
        <w:rPr>
          <w:rFonts w:ascii="Times New Roman" w:hAnsi="Times New Roman" w:cs="Times New Roman" w:hint="eastAsia"/>
          <w:color w:val="000000"/>
          <w:sz w:val="21"/>
          <w:szCs w:val="21"/>
          <w:lang w:val="en-US" w:eastAsia="zh-CN" w:bidi="en-US"/>
        </w:rPr>
        <w:t>GB 13271</w:t>
      </w:r>
      <w:r w:rsidRPr="00587E83">
        <w:rPr>
          <w:rFonts w:ascii="Times New Roman" w:hAnsi="Times New Roman" w:cs="Times New Roman" w:hint="eastAsia"/>
          <w:color w:val="000000"/>
          <w:sz w:val="21"/>
          <w:szCs w:val="21"/>
          <w:lang w:val="en-US" w:eastAsia="zh-CN" w:bidi="en-US"/>
        </w:rPr>
        <w:t>的要求。</w:t>
      </w:r>
    </w:p>
    <w:p w:rsidR="005846AD" w:rsidRDefault="00850F37">
      <w:pPr>
        <w:pStyle w:val="Bodytext2"/>
        <w:spacing w:line="338"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3</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2</w:t>
      </w:r>
      <w:r>
        <w:rPr>
          <w:rFonts w:ascii="宋体" w:hAnsi="宋体" w:cs="宋体"/>
          <w:b/>
          <w:bCs/>
          <w:color w:val="000000"/>
          <w:lang w:val="zh-TW" w:eastAsia="zh-TW" w:bidi="zh-TW"/>
        </w:rPr>
        <w:t>餐厅</w:t>
      </w:r>
    </w:p>
    <w:p w:rsidR="005846AD" w:rsidRDefault="00850F37">
      <w:pPr>
        <w:pStyle w:val="Bodytext1"/>
        <w:spacing w:line="240" w:lineRule="auto"/>
        <w:jc w:val="left"/>
        <w:rPr>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2.1</w:t>
      </w:r>
      <w:r>
        <w:rPr>
          <w:rFonts w:ascii="Times New Roman" w:eastAsia="Times New Roman" w:hAnsi="Times New Roman" w:cs="Times New Roman"/>
          <w:b/>
          <w:bCs/>
          <w:color w:val="000000"/>
          <w:sz w:val="21"/>
          <w:szCs w:val="21"/>
          <w:lang w:val="en-US" w:eastAsia="zh-CN" w:bidi="en-US"/>
        </w:rPr>
        <w:t>设备设施条件：</w:t>
      </w:r>
    </w:p>
    <w:p w:rsidR="005846AD" w:rsidRDefault="00850F37">
      <w:pPr>
        <w:pStyle w:val="Bodytext1"/>
        <w:tabs>
          <w:tab w:val="left" w:pos="850"/>
        </w:tabs>
        <w:spacing w:line="324" w:lineRule="exact"/>
        <w:ind w:firstLine="440"/>
        <w:jc w:val="left"/>
        <w:rPr>
          <w:rFonts w:ascii="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ascii="Times New Roman" w:eastAsia="Times New Roman" w:hAnsi="Times New Roman" w:cs="Times New Roman" w:hint="eastAsia"/>
          <w:color w:val="000000"/>
          <w:sz w:val="21"/>
          <w:szCs w:val="21"/>
          <w:lang w:val="en-US" w:eastAsia="zh-CN" w:bidi="en-US"/>
        </w:rPr>
        <w:t>餐厅安全卫生、干净明亮、通风良好、温度适宜，无油烟和蒸汽</w:t>
      </w:r>
      <w:r>
        <w:rPr>
          <w:rFonts w:ascii="Times New Roman" w:hAnsi="Times New Roman" w:cs="Times New Roman" w:hint="eastAsia"/>
          <w:color w:val="000000"/>
          <w:sz w:val="21"/>
          <w:szCs w:val="21"/>
          <w:lang w:val="en-US" w:eastAsia="zh-CN" w:bidi="en-US"/>
        </w:rPr>
        <w:t>；</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color w:val="000000"/>
          <w:sz w:val="20"/>
          <w:szCs w:val="20"/>
        </w:rPr>
        <w:t>应配置符合企业文化特色的桌椅、用具、餐具、茶具等；</w:t>
      </w:r>
    </w:p>
    <w:p w:rsidR="005846AD" w:rsidRDefault="00850F37">
      <w:pPr>
        <w:pStyle w:val="Bodytext1"/>
        <w:tabs>
          <w:tab w:val="left" w:pos="850"/>
        </w:tabs>
        <w:spacing w:line="342" w:lineRule="exact"/>
        <w:ind w:left="860" w:hanging="400"/>
        <w:jc w:val="left"/>
        <w:rPr>
          <w:sz w:val="20"/>
          <w:szCs w:val="20"/>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rFonts w:ascii="Times New Roman" w:eastAsia="Times New Roman" w:hAnsi="Times New Roman" w:cs="Times New Roman"/>
          <w:color w:val="000000"/>
          <w:sz w:val="21"/>
          <w:szCs w:val="21"/>
          <w:lang w:val="en-US" w:eastAsia="zh-CN" w:bidi="en-US"/>
        </w:rPr>
        <w:tab/>
      </w:r>
      <w:r>
        <w:rPr>
          <w:color w:val="000000"/>
          <w:sz w:val="20"/>
          <w:szCs w:val="20"/>
        </w:rPr>
        <w:t>照明度适宜,能很好地反映食品的感官性状，并能烘托就餐气氛；</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hint="eastAsia"/>
          <w:color w:val="000000"/>
          <w:sz w:val="21"/>
          <w:szCs w:val="21"/>
          <w:lang w:val="en-US" w:eastAsia="zh-CN" w:bidi="en-US"/>
        </w:rPr>
        <w:tab/>
        <w:t>有空调或供暖设施；</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e</w:t>
      </w:r>
      <w:r>
        <w:rPr>
          <w:rFonts w:ascii="Times New Roman" w:eastAsia="Times New Roman" w:hAnsi="Times New Roman" w:cs="Times New Roman" w:hint="eastAsia"/>
          <w:color w:val="000000"/>
          <w:sz w:val="21"/>
          <w:szCs w:val="21"/>
          <w:lang w:val="en-US" w:eastAsia="zh-CN" w:bidi="en-US"/>
        </w:rPr>
        <w:t>）</w:t>
      </w:r>
      <w:r>
        <w:rPr>
          <w:rFonts w:ascii="Times New Roman" w:eastAsia="Times New Roman" w:hAnsi="Times New Roman" w:cs="Times New Roman" w:hint="eastAsia"/>
          <w:color w:val="000000"/>
          <w:sz w:val="21"/>
          <w:szCs w:val="21"/>
          <w:lang w:val="en-US" w:eastAsia="zh-CN" w:bidi="en-US"/>
        </w:rPr>
        <w:tab/>
        <w:t>有员工洗手设施</w:t>
      </w:r>
      <w:r>
        <w:rPr>
          <w:rFonts w:ascii="Times New Roman" w:hAnsi="Times New Roman" w:cs="Times New Roman" w:hint="eastAsia"/>
          <w:color w:val="000000"/>
          <w:sz w:val="21"/>
          <w:szCs w:val="21"/>
          <w:lang w:val="en-US" w:eastAsia="zh-CN" w:bidi="en-US"/>
        </w:rPr>
        <w:t>并提供温水</w:t>
      </w:r>
      <w:r>
        <w:rPr>
          <w:rFonts w:ascii="Times New Roman" w:eastAsia="Times New Roman" w:hAnsi="Times New Roman" w:cs="Times New Roman" w:hint="eastAsia"/>
          <w:color w:val="000000"/>
          <w:sz w:val="21"/>
          <w:szCs w:val="21"/>
          <w:lang w:val="en-US" w:eastAsia="zh-CN" w:bidi="en-US"/>
        </w:rPr>
        <w:t>；</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eastAsia="Times New Roman" w:hAnsi="Times New Roman" w:cs="Times New Roman" w:hint="eastAsia"/>
          <w:color w:val="000000"/>
          <w:sz w:val="21"/>
          <w:szCs w:val="21"/>
          <w:lang w:val="en-US" w:eastAsia="zh-CN" w:bidi="en-US"/>
        </w:rPr>
        <w:t>f） 有良好的企业文化设施；</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g</w:t>
      </w:r>
      <w:r>
        <w:rPr>
          <w:rFonts w:ascii="Times New Roman" w:eastAsia="Times New Roman" w:hAnsi="Times New Roman" w:cs="Times New Roman" w:hint="eastAsia"/>
          <w:color w:val="000000"/>
          <w:sz w:val="21"/>
          <w:szCs w:val="21"/>
          <w:lang w:val="en-US" w:eastAsia="zh-CN" w:bidi="en-US"/>
        </w:rPr>
        <w:t>） 有反浪费</w:t>
      </w:r>
      <w:r>
        <w:rPr>
          <w:rFonts w:ascii="Times New Roman" w:hAnsi="Times New Roman" w:cs="Times New Roman" w:hint="eastAsia"/>
          <w:color w:val="000000"/>
          <w:sz w:val="21"/>
          <w:szCs w:val="21"/>
          <w:lang w:val="en-US" w:eastAsia="zh-CN" w:bidi="en-US"/>
        </w:rPr>
        <w:t>和控烟</w:t>
      </w:r>
      <w:r>
        <w:rPr>
          <w:rFonts w:ascii="Times New Roman" w:eastAsia="Times New Roman" w:hAnsi="Times New Roman" w:cs="Times New Roman" w:hint="eastAsia"/>
          <w:color w:val="000000"/>
          <w:sz w:val="21"/>
          <w:szCs w:val="21"/>
          <w:lang w:val="en-US" w:eastAsia="zh-CN" w:bidi="en-US"/>
        </w:rPr>
        <w:t>宣传设施；</w:t>
      </w:r>
    </w:p>
    <w:p w:rsidR="005846AD" w:rsidRDefault="00850F37">
      <w:pPr>
        <w:pStyle w:val="Bodytext1"/>
        <w:tabs>
          <w:tab w:val="left" w:pos="850"/>
        </w:tabs>
        <w:spacing w:line="324" w:lineRule="exact"/>
        <w:ind w:firstLine="440"/>
        <w:jc w:val="left"/>
        <w:rPr>
          <w:sz w:val="20"/>
          <w:szCs w:val="20"/>
          <w:lang w:eastAsia="zh-CN"/>
        </w:rPr>
      </w:pPr>
      <w:r>
        <w:rPr>
          <w:rFonts w:ascii="Times New Roman" w:hAnsi="Times New Roman" w:cs="Times New Roman" w:hint="eastAsia"/>
          <w:color w:val="000000"/>
          <w:sz w:val="21"/>
          <w:szCs w:val="21"/>
          <w:lang w:val="en-US" w:eastAsia="zh-CN" w:bidi="en-US"/>
        </w:rPr>
        <w:t>h</w:t>
      </w:r>
      <w:r>
        <w:rPr>
          <w:rFonts w:ascii="Times New Roman" w:eastAsia="Times New Roman" w:hAnsi="Times New Roman" w:cs="Times New Roman"/>
          <w:color w:val="000000"/>
          <w:sz w:val="21"/>
          <w:szCs w:val="21"/>
          <w:lang w:val="en-US" w:eastAsia="zh-CN" w:bidi="en-US"/>
        </w:rPr>
        <w:t>）</w:t>
      </w:r>
      <w:r>
        <w:rPr>
          <w:rFonts w:ascii="Times New Roman" w:eastAsia="Times New Roman" w:hAnsi="Times New Roman" w:cs="Times New Roman"/>
          <w:color w:val="000000"/>
          <w:sz w:val="21"/>
          <w:szCs w:val="21"/>
          <w:lang w:val="en-US" w:eastAsia="zh-CN" w:bidi="en-US"/>
        </w:rPr>
        <w:tab/>
      </w:r>
      <w:r>
        <w:rPr>
          <w:color w:val="000000"/>
          <w:sz w:val="20"/>
          <w:szCs w:val="20"/>
        </w:rPr>
        <w:t>能够根据客人就餐的需要调节适宜的温度</w:t>
      </w:r>
      <w:r>
        <w:rPr>
          <w:rFonts w:hint="eastAsia"/>
          <w:color w:val="000000"/>
          <w:sz w:val="20"/>
          <w:szCs w:val="20"/>
          <w:lang w:eastAsia="zh-CN"/>
        </w:rPr>
        <w:t>；</w:t>
      </w:r>
    </w:p>
    <w:p w:rsidR="005846AD" w:rsidRDefault="00850F37">
      <w:pPr>
        <w:pStyle w:val="Bodytext1"/>
        <w:tabs>
          <w:tab w:val="left" w:pos="850"/>
        </w:tabs>
        <w:spacing w:line="324" w:lineRule="exact"/>
        <w:ind w:firstLine="440"/>
        <w:jc w:val="left"/>
        <w:rPr>
          <w:rFonts w:ascii="Times New Roman" w:eastAsia="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i</w:t>
      </w:r>
      <w:r>
        <w:rPr>
          <w:rFonts w:ascii="Times New Roman" w:hAnsi="Times New Roman" w:cs="Times New Roman" w:hint="eastAsia"/>
          <w:color w:val="000000"/>
          <w:sz w:val="21"/>
          <w:szCs w:val="21"/>
          <w:lang w:val="en-US" w:eastAsia="zh-CN" w:bidi="en-US"/>
        </w:rPr>
        <w:t>）</w:t>
      </w:r>
      <w:r>
        <w:rPr>
          <w:rFonts w:ascii="Times New Roman" w:hAnsi="Times New Roman" w:cs="Times New Roman" w:hint="eastAsia"/>
          <w:color w:val="000000"/>
          <w:sz w:val="21"/>
          <w:szCs w:val="21"/>
          <w:lang w:val="en-US" w:eastAsia="zh-CN" w:bidi="en-US"/>
        </w:rPr>
        <w:t xml:space="preserve"> </w:t>
      </w:r>
      <w:r>
        <w:rPr>
          <w:rFonts w:ascii="Times New Roman" w:eastAsia="Times New Roman" w:hAnsi="Times New Roman" w:cs="Times New Roman" w:hint="eastAsia"/>
          <w:color w:val="000000"/>
          <w:sz w:val="21"/>
          <w:szCs w:val="21"/>
          <w:lang w:val="en-US" w:eastAsia="zh-CN" w:bidi="en-US"/>
        </w:rPr>
        <w:t>有美观</w:t>
      </w:r>
      <w:r>
        <w:rPr>
          <w:rFonts w:ascii="Times New Roman" w:hAnsi="Times New Roman" w:cs="Times New Roman" w:hint="eastAsia"/>
          <w:color w:val="000000"/>
          <w:sz w:val="21"/>
          <w:szCs w:val="21"/>
          <w:lang w:val="en-US" w:eastAsia="zh-CN" w:bidi="en-US"/>
        </w:rPr>
        <w:t>的</w:t>
      </w:r>
      <w:r>
        <w:rPr>
          <w:rFonts w:ascii="Times New Roman" w:eastAsia="Times New Roman" w:hAnsi="Times New Roman" w:cs="Times New Roman" w:hint="eastAsia"/>
          <w:color w:val="000000"/>
          <w:sz w:val="21"/>
          <w:szCs w:val="21"/>
          <w:lang w:val="en-US" w:eastAsia="zh-CN" w:bidi="en-US"/>
        </w:rPr>
        <w:t>绿色植物摆设；</w:t>
      </w:r>
    </w:p>
    <w:p w:rsidR="005846AD" w:rsidRDefault="00850F37" w:rsidP="00587E83">
      <w:pPr>
        <w:pStyle w:val="Bodytext1"/>
        <w:tabs>
          <w:tab w:val="left" w:pos="850"/>
        </w:tabs>
        <w:spacing w:line="324" w:lineRule="exact"/>
        <w:ind w:firstLine="440"/>
        <w:jc w:val="left"/>
        <w:rPr>
          <w:color w:val="000000"/>
          <w:sz w:val="20"/>
          <w:szCs w:val="20"/>
        </w:rPr>
      </w:pPr>
      <w:r>
        <w:rPr>
          <w:rFonts w:ascii="Times New Roman" w:hAnsi="Times New Roman" w:cs="Times New Roman" w:hint="eastAsia"/>
          <w:color w:val="000000"/>
          <w:sz w:val="21"/>
          <w:szCs w:val="21"/>
          <w:lang w:val="en-US" w:eastAsia="zh-CN" w:bidi="en-US"/>
        </w:rPr>
        <w:t>j</w:t>
      </w:r>
      <w:r>
        <w:rPr>
          <w:rFonts w:ascii="Times New Roman" w:hAnsi="Times New Roman" w:cs="Times New Roman" w:hint="eastAsia"/>
          <w:color w:val="000000"/>
          <w:sz w:val="21"/>
          <w:szCs w:val="21"/>
          <w:lang w:val="en-US" w:eastAsia="zh-CN" w:bidi="en-US"/>
        </w:rPr>
        <w:t>）</w:t>
      </w:r>
      <w:r>
        <w:rPr>
          <w:rFonts w:ascii="Times New Roman" w:hAnsi="Times New Roman" w:cs="Times New Roman" w:hint="eastAsia"/>
          <w:color w:val="000000"/>
          <w:sz w:val="21"/>
          <w:szCs w:val="21"/>
          <w:lang w:val="en-US" w:eastAsia="zh-CN" w:bidi="en-US"/>
        </w:rPr>
        <w:t xml:space="preserve"> </w:t>
      </w:r>
      <w:r>
        <w:rPr>
          <w:color w:val="000000"/>
          <w:sz w:val="20"/>
          <w:szCs w:val="20"/>
        </w:rPr>
        <w:t>装修陈设符合</w:t>
      </w:r>
      <w:r>
        <w:rPr>
          <w:rFonts w:ascii="Times New Roman" w:eastAsia="Times New Roman" w:hAnsi="Times New Roman" w:cs="Times New Roman"/>
          <w:color w:val="000000"/>
          <w:sz w:val="21"/>
          <w:szCs w:val="21"/>
          <w:lang w:val="en-US" w:eastAsia="zh-CN" w:bidi="en-US"/>
        </w:rPr>
        <w:t>A.</w:t>
      </w:r>
      <w:r>
        <w:rPr>
          <w:rFonts w:ascii="Times New Roman" w:hAnsi="Times New Roman" w:cs="Times New Roman" w:hint="eastAsia"/>
          <w:color w:val="000000"/>
          <w:sz w:val="21"/>
          <w:szCs w:val="21"/>
          <w:lang w:val="en-US" w:eastAsia="zh-CN" w:bidi="en-US"/>
        </w:rPr>
        <w:t>3</w:t>
      </w:r>
      <w:r>
        <w:rPr>
          <w:rFonts w:ascii="Times New Roman" w:eastAsia="Times New Roman" w:hAnsi="Times New Roman" w:cs="Times New Roman"/>
          <w:color w:val="000000"/>
          <w:sz w:val="21"/>
          <w:szCs w:val="21"/>
          <w:lang w:val="en-US" w:eastAsia="zh-CN" w:bidi="en-US"/>
        </w:rPr>
        <w:t>.1</w:t>
      </w:r>
      <w:r>
        <w:rPr>
          <w:color w:val="000000"/>
          <w:sz w:val="20"/>
          <w:szCs w:val="20"/>
        </w:rPr>
        <w:t>的要求。</w:t>
      </w:r>
    </w:p>
    <w:p w:rsidR="005846AD" w:rsidRDefault="00850F37">
      <w:pPr>
        <w:pStyle w:val="Bodytext1"/>
        <w:spacing w:line="324" w:lineRule="exact"/>
        <w:jc w:val="left"/>
        <w:rPr>
          <w:b/>
          <w:bCs/>
          <w:color w:val="0000FF"/>
          <w:sz w:val="20"/>
          <w:szCs w:val="20"/>
        </w:rPr>
      </w:pPr>
      <w:r>
        <w:rPr>
          <w:rFonts w:ascii="Times New Roman" w:eastAsia="Times New Roman" w:hAnsi="Times New Roman" w:cs="Times New Roman"/>
          <w:b/>
          <w:bCs/>
          <w:color w:val="000000"/>
          <w:sz w:val="21"/>
          <w:szCs w:val="21"/>
          <w:lang w:val="en-US" w:eastAsia="zh-CN" w:bidi="en-US"/>
        </w:rPr>
        <w:t xml:space="preserve">A. </w:t>
      </w:r>
      <w:r>
        <w:rPr>
          <w:rFonts w:ascii="Times New Roman" w:eastAsia="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zh-CN" w:bidi="en-US"/>
        </w:rPr>
        <w:t>.</w:t>
      </w:r>
      <w:r>
        <w:rPr>
          <w:rFonts w:ascii="Times New Roman" w:eastAsia="Times New Roman" w:hAnsi="Times New Roman" w:cs="Times New Roman" w:hint="eastAsia"/>
          <w:b/>
          <w:bCs/>
          <w:color w:val="000000"/>
          <w:sz w:val="21"/>
          <w:szCs w:val="21"/>
          <w:lang w:val="en-US" w:eastAsia="zh-CN" w:bidi="en-US"/>
        </w:rPr>
        <w:t xml:space="preserve">2.2 </w:t>
      </w:r>
      <w:r>
        <w:rPr>
          <w:b/>
          <w:bCs/>
          <w:sz w:val="20"/>
          <w:szCs w:val="20"/>
        </w:rPr>
        <w:t>应提供的服务：</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rFonts w:hint="eastAsia"/>
          <w:color w:val="000000"/>
          <w:sz w:val="20"/>
          <w:szCs w:val="20"/>
          <w:lang w:eastAsia="zh-CN"/>
        </w:rPr>
        <w:t>三钻级</w:t>
      </w:r>
      <w:r>
        <w:rPr>
          <w:color w:val="000000"/>
          <w:sz w:val="20"/>
          <w:szCs w:val="20"/>
        </w:rPr>
        <w:t>供应菜点品种不少于</w:t>
      </w:r>
      <w:r>
        <w:rPr>
          <w:rFonts w:ascii="Times New Roman" w:hAnsi="Times New Roman" w:cs="Times New Roman" w:hint="eastAsia"/>
          <w:color w:val="000000"/>
          <w:sz w:val="21"/>
          <w:szCs w:val="21"/>
          <w:lang w:val="en-US" w:eastAsia="zh-CN"/>
        </w:rPr>
        <w:t>30</w:t>
      </w:r>
      <w:r>
        <w:rPr>
          <w:color w:val="000000"/>
          <w:sz w:val="20"/>
          <w:szCs w:val="20"/>
        </w:rPr>
        <w:t>种（或有单项成套特色品种）；</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有餐厅服务技师组织日常的接待服务工作；</w:t>
      </w:r>
    </w:p>
    <w:p w:rsidR="005846AD" w:rsidRDefault="00850F37">
      <w:pPr>
        <w:pStyle w:val="Bodytext1"/>
        <w:tabs>
          <w:tab w:val="left" w:pos="850"/>
        </w:tabs>
        <w:spacing w:line="324" w:lineRule="exact"/>
        <w:ind w:firstLine="440"/>
        <w:jc w:val="left"/>
        <w:rPr>
          <w:sz w:val="21"/>
          <w:szCs w:val="21"/>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高级以上餐厅服务员不少于全体餐厅服务人员的</w:t>
      </w:r>
      <w:r>
        <w:rPr>
          <w:rFonts w:ascii="Times New Roman" w:eastAsia="Times New Roman" w:hAnsi="Times New Roman" w:cs="Times New Roman"/>
          <w:color w:val="000000"/>
          <w:sz w:val="21"/>
          <w:szCs w:val="21"/>
        </w:rPr>
        <w:t>10%;</w:t>
      </w:r>
    </w:p>
    <w:p w:rsidR="005846AD" w:rsidRDefault="00850F37">
      <w:pPr>
        <w:pStyle w:val="Bodytext1"/>
        <w:tabs>
          <w:tab w:val="left" w:pos="850"/>
        </w:tabs>
        <w:spacing w:line="324" w:lineRule="exact"/>
        <w:ind w:firstLine="440"/>
        <w:jc w:val="left"/>
        <w:rPr>
          <w:sz w:val="21"/>
          <w:szCs w:val="21"/>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color w:val="000000"/>
          <w:sz w:val="20"/>
          <w:szCs w:val="20"/>
        </w:rPr>
        <w:t>中级以上餐厅服务员</w:t>
      </w:r>
      <w:r>
        <w:rPr>
          <w:rFonts w:hint="eastAsia"/>
          <w:color w:val="000000"/>
          <w:sz w:val="20"/>
          <w:szCs w:val="20"/>
          <w:lang w:eastAsia="zh-CN"/>
        </w:rPr>
        <w:t>三钻级</w:t>
      </w:r>
      <w:r>
        <w:rPr>
          <w:color w:val="000000"/>
          <w:sz w:val="20"/>
          <w:szCs w:val="20"/>
        </w:rPr>
        <w:t>不少于全体餐厅服务人员的</w:t>
      </w:r>
      <w:r>
        <w:rPr>
          <w:rFonts w:ascii="Times New Roman" w:eastAsia="Times New Roman" w:hAnsi="Times New Roman" w:cs="Times New Roman"/>
          <w:color w:val="000000"/>
          <w:sz w:val="21"/>
          <w:szCs w:val="21"/>
        </w:rPr>
        <w:t>30%</w:t>
      </w:r>
      <w:r>
        <w:rPr>
          <w:color w:val="000000"/>
          <w:sz w:val="21"/>
          <w:szCs w:val="21"/>
        </w:rPr>
        <w:t>；</w:t>
      </w:r>
    </w:p>
    <w:p w:rsidR="005846AD" w:rsidRDefault="00850F37">
      <w:pPr>
        <w:pStyle w:val="Bodytext1"/>
        <w:tabs>
          <w:tab w:val="left" w:pos="850"/>
        </w:tabs>
        <w:spacing w:line="324" w:lineRule="exact"/>
        <w:ind w:firstLine="440"/>
        <w:jc w:val="left"/>
        <w:rPr>
          <w:color w:val="000000"/>
          <w:sz w:val="20"/>
          <w:szCs w:val="20"/>
        </w:rPr>
      </w:pPr>
      <w:r>
        <w:rPr>
          <w:rFonts w:ascii="Times New Roman" w:eastAsia="Times New Roman" w:hAnsi="Times New Roman" w:cs="Times New Roman"/>
          <w:color w:val="000000"/>
          <w:sz w:val="21"/>
          <w:szCs w:val="21"/>
          <w:lang w:val="en-US" w:eastAsia="zh-CN" w:bidi="en-US"/>
        </w:rPr>
        <w:t>e）</w:t>
      </w:r>
      <w:r>
        <w:rPr>
          <w:color w:val="000000"/>
          <w:sz w:val="20"/>
          <w:szCs w:val="20"/>
        </w:rPr>
        <w:t>实行分餐制,</w:t>
      </w:r>
      <w:r>
        <w:rPr>
          <w:rFonts w:hint="eastAsia"/>
        </w:rPr>
        <w:t>,应符合GB/T 39002-2020《餐饮分餐制服务指南》标准</w:t>
      </w:r>
      <w:r>
        <w:rPr>
          <w:color w:val="000000"/>
          <w:sz w:val="20"/>
          <w:szCs w:val="20"/>
        </w:rPr>
        <w:t>务；</w:t>
      </w:r>
    </w:p>
    <w:p w:rsidR="005846AD" w:rsidRDefault="00850F37">
      <w:pPr>
        <w:pStyle w:val="Bodytext1"/>
        <w:tabs>
          <w:tab w:val="left" w:pos="850"/>
        </w:tabs>
        <w:spacing w:line="324" w:lineRule="exact"/>
        <w:ind w:firstLine="440"/>
        <w:jc w:val="left"/>
        <w:rPr>
          <w:color w:val="000000"/>
          <w:sz w:val="20"/>
          <w:szCs w:val="20"/>
        </w:rPr>
      </w:pPr>
      <w:r>
        <w:rPr>
          <w:rFonts w:hint="eastAsia"/>
          <w:color w:val="000000"/>
          <w:sz w:val="20"/>
          <w:szCs w:val="20"/>
          <w:lang w:val="en-US" w:eastAsia="zh-CN"/>
        </w:rPr>
        <w:lastRenderedPageBreak/>
        <w:t xml:space="preserve">f)  </w:t>
      </w:r>
      <w:r>
        <w:rPr>
          <w:rFonts w:hint="eastAsia"/>
          <w:color w:val="000000"/>
          <w:sz w:val="20"/>
          <w:szCs w:val="20"/>
        </w:rPr>
        <w:t>提供打包服务，应符合SB/T 11070餐饮食品打包服务管理要求；</w:t>
      </w:r>
    </w:p>
    <w:p w:rsidR="005846AD" w:rsidRDefault="00850F37">
      <w:pPr>
        <w:pStyle w:val="Bodytext1"/>
        <w:tabs>
          <w:tab w:val="left" w:pos="850"/>
        </w:tabs>
        <w:spacing w:line="324" w:lineRule="exact"/>
        <w:ind w:firstLine="440"/>
        <w:jc w:val="left"/>
        <w:rPr>
          <w:color w:val="000000"/>
          <w:sz w:val="20"/>
          <w:szCs w:val="20"/>
          <w:lang w:val="en-US" w:eastAsia="zh-CN"/>
        </w:rPr>
      </w:pPr>
      <w:r>
        <w:rPr>
          <w:rFonts w:ascii="Times New Roman" w:hAnsi="Times New Roman" w:cs="Times New Roman" w:hint="eastAsia"/>
          <w:color w:val="000000"/>
          <w:sz w:val="21"/>
          <w:szCs w:val="21"/>
          <w:lang w:val="en-US" w:eastAsia="zh-CN" w:bidi="en-US"/>
        </w:rPr>
        <w:t>g</w:t>
      </w:r>
      <w:r>
        <w:rPr>
          <w:rFonts w:ascii="Times New Roman" w:eastAsia="Times New Roman" w:hAnsi="Times New Roman" w:cs="Times New Roman"/>
          <w:color w:val="000000"/>
          <w:sz w:val="21"/>
          <w:szCs w:val="21"/>
          <w:lang w:val="en-US" w:eastAsia="zh-CN" w:bidi="en-US"/>
        </w:rPr>
        <w:t>）</w:t>
      </w:r>
      <w:r>
        <w:rPr>
          <w:color w:val="000000"/>
          <w:sz w:val="20"/>
          <w:szCs w:val="20"/>
        </w:rPr>
        <w:t>能提供大型宴会、自助餐、</w:t>
      </w:r>
      <w:r>
        <w:rPr>
          <w:rFonts w:hint="eastAsia"/>
          <w:color w:val="000000"/>
          <w:sz w:val="20"/>
          <w:szCs w:val="20"/>
          <w:lang w:eastAsia="zh-CN"/>
        </w:rPr>
        <w:t>会议餐</w:t>
      </w:r>
      <w:r>
        <w:rPr>
          <w:color w:val="000000"/>
          <w:sz w:val="20"/>
          <w:szCs w:val="20"/>
        </w:rPr>
        <w:t>等服务</w:t>
      </w:r>
      <w:r>
        <w:rPr>
          <w:rFonts w:hint="eastAsia"/>
          <w:color w:val="000000"/>
          <w:sz w:val="20"/>
          <w:szCs w:val="20"/>
          <w:lang w:val="en-US" w:eastAsia="zh-CN"/>
        </w:rPr>
        <w:t>；</w:t>
      </w:r>
    </w:p>
    <w:p w:rsidR="005846AD" w:rsidRDefault="00850F37">
      <w:pPr>
        <w:pStyle w:val="Bodytext1"/>
        <w:tabs>
          <w:tab w:val="left" w:pos="850"/>
        </w:tabs>
        <w:spacing w:after="60" w:line="324" w:lineRule="exact"/>
        <w:ind w:firstLine="440"/>
        <w:jc w:val="left"/>
        <w:rPr>
          <w:color w:val="000000"/>
          <w:sz w:val="20"/>
          <w:szCs w:val="20"/>
          <w:lang w:val="en-US" w:eastAsia="zh-CN"/>
        </w:rPr>
      </w:pPr>
      <w:r>
        <w:rPr>
          <w:rFonts w:ascii="Times New Roman" w:eastAsia="Times New Roman" w:hAnsi="Times New Roman" w:cs="Times New Roman"/>
          <w:color w:val="000000"/>
          <w:sz w:val="21"/>
          <w:szCs w:val="21"/>
          <w:lang w:val="en-US" w:eastAsia="zh-CN" w:bidi="en-US"/>
        </w:rPr>
        <w:t>h）</w:t>
      </w:r>
      <w:r>
        <w:rPr>
          <w:rFonts w:hint="eastAsia"/>
          <w:color w:val="000000"/>
          <w:sz w:val="20"/>
          <w:szCs w:val="20"/>
        </w:rPr>
        <w:t>对菜品和服务实行明码标价，标价内容真实明确、字迹清晰、标示醒目。价格变动时应当及时调整</w:t>
      </w:r>
      <w:r>
        <w:rPr>
          <w:rFonts w:hint="eastAsia"/>
          <w:color w:val="000000"/>
          <w:sz w:val="20"/>
          <w:szCs w:val="20"/>
          <w:lang w:eastAsia="zh-CN"/>
        </w:rPr>
        <w:t>；</w:t>
      </w:r>
    </w:p>
    <w:p w:rsidR="005846AD" w:rsidRDefault="00850F37">
      <w:pPr>
        <w:pStyle w:val="Bodytext1"/>
        <w:tabs>
          <w:tab w:val="left" w:pos="850"/>
        </w:tabs>
        <w:spacing w:after="60" w:line="324" w:lineRule="exact"/>
        <w:ind w:firstLine="440"/>
        <w:jc w:val="left"/>
        <w:rPr>
          <w:color w:val="000000"/>
          <w:sz w:val="20"/>
          <w:szCs w:val="20"/>
          <w:lang w:val="en-US" w:eastAsia="zh-CN"/>
        </w:rPr>
      </w:pPr>
      <w:r>
        <w:rPr>
          <w:rFonts w:ascii="Times New Roman" w:hAnsi="Times New Roman" w:cs="Times New Roman" w:hint="eastAsia"/>
          <w:color w:val="000000"/>
          <w:sz w:val="21"/>
          <w:szCs w:val="21"/>
          <w:lang w:val="en-US" w:eastAsia="zh-CN" w:bidi="en-US"/>
        </w:rPr>
        <w:t>i</w:t>
      </w:r>
      <w:r>
        <w:rPr>
          <w:rFonts w:ascii="Times New Roman" w:eastAsia="Times New Roman" w:hAnsi="Times New Roman" w:cs="Times New Roman"/>
          <w:color w:val="000000"/>
          <w:sz w:val="21"/>
          <w:szCs w:val="21"/>
          <w:lang w:val="en-US" w:eastAsia="zh-CN" w:bidi="en-US"/>
        </w:rPr>
        <w:t>）</w:t>
      </w:r>
      <w:r>
        <w:rPr>
          <w:rFonts w:ascii="Times New Roman" w:hAnsi="Times New Roman" w:cs="Times New Roman" w:hint="eastAsia"/>
          <w:color w:val="000000"/>
          <w:sz w:val="21"/>
          <w:szCs w:val="21"/>
          <w:lang w:val="en-US" w:eastAsia="zh-CN" w:bidi="en-US"/>
        </w:rPr>
        <w:t>餐</w:t>
      </w:r>
      <w:r>
        <w:rPr>
          <w:rFonts w:hint="eastAsia"/>
          <w:color w:val="000000"/>
          <w:sz w:val="20"/>
          <w:szCs w:val="20"/>
          <w:lang w:val="en-US" w:eastAsia="zh-CN"/>
        </w:rPr>
        <w:t>厅张贴或摆放食品安全和食物营养宣传材料；</w:t>
      </w:r>
    </w:p>
    <w:p w:rsidR="005846AD" w:rsidRDefault="00850F37">
      <w:pPr>
        <w:pStyle w:val="Bodytext1"/>
        <w:tabs>
          <w:tab w:val="left" w:pos="850"/>
        </w:tabs>
        <w:spacing w:after="60" w:line="324" w:lineRule="exact"/>
        <w:ind w:firstLine="440"/>
        <w:jc w:val="left"/>
        <w:rPr>
          <w:color w:val="000000"/>
          <w:sz w:val="20"/>
          <w:szCs w:val="20"/>
          <w:lang w:val="en-US" w:eastAsia="zh-CN"/>
        </w:rPr>
      </w:pPr>
      <w:r>
        <w:rPr>
          <w:rFonts w:hint="eastAsia"/>
          <w:color w:val="000000"/>
          <w:sz w:val="20"/>
          <w:szCs w:val="20"/>
          <w:lang w:val="en-US" w:eastAsia="zh-CN"/>
        </w:rPr>
        <w:t>j）餐厅显著位置设置符合要求的食品安全公示栏，或以电子形式公示。公示内容符合要求；</w:t>
      </w:r>
    </w:p>
    <w:p w:rsidR="005846AD" w:rsidRDefault="00850F37">
      <w:pPr>
        <w:pStyle w:val="Bodytext1"/>
        <w:tabs>
          <w:tab w:val="left" w:pos="850"/>
        </w:tabs>
        <w:spacing w:after="60" w:line="324" w:lineRule="exact"/>
        <w:ind w:firstLine="440"/>
        <w:jc w:val="left"/>
        <w:rPr>
          <w:color w:val="000000"/>
          <w:sz w:val="20"/>
          <w:szCs w:val="20"/>
          <w:lang w:val="en-US" w:eastAsia="zh-CN"/>
        </w:rPr>
      </w:pPr>
      <w:r>
        <w:rPr>
          <w:rFonts w:hint="eastAsia"/>
          <w:color w:val="000000"/>
          <w:sz w:val="20"/>
          <w:szCs w:val="20"/>
          <w:lang w:val="en-US" w:eastAsia="zh-CN"/>
        </w:rPr>
        <w:t>k) 对餐饮食品进行营养标识，符合《餐饮食品营养标识指南》要求。</w:t>
      </w:r>
    </w:p>
    <w:p w:rsidR="005846AD" w:rsidRDefault="00850F37">
      <w:pPr>
        <w:pStyle w:val="Bodytext2"/>
        <w:spacing w:line="240" w:lineRule="auto"/>
        <w:jc w:val="left"/>
      </w:pPr>
      <w:r>
        <w:rPr>
          <w:rFonts w:ascii="Times New Roman" w:eastAsia="Times New Roman" w:hAnsi="Times New Roman"/>
          <w:b/>
          <w:bCs/>
          <w:color w:val="000000"/>
          <w:sz w:val="21"/>
          <w:szCs w:val="21"/>
          <w:lang w:bidi="en-US"/>
        </w:rPr>
        <w:t xml:space="preserve">A. </w:t>
      </w:r>
      <w:r>
        <w:rPr>
          <w:rFonts w:ascii="Times New Roman" w:hAnsi="Times New Roman" w:hint="eastAsia"/>
          <w:b/>
          <w:bCs/>
          <w:color w:val="000000"/>
          <w:sz w:val="21"/>
          <w:szCs w:val="21"/>
          <w:lang w:bidi="en-US"/>
        </w:rPr>
        <w:t>3</w:t>
      </w:r>
      <w:r>
        <w:rPr>
          <w:rFonts w:ascii="Times New Roman" w:eastAsia="Times New Roman" w:hAnsi="Times New Roman"/>
          <w:b/>
          <w:bCs/>
          <w:color w:val="000000"/>
          <w:sz w:val="21"/>
          <w:szCs w:val="21"/>
          <w:lang w:bidi="en-US"/>
        </w:rPr>
        <w:t>.</w:t>
      </w:r>
      <w:r>
        <w:rPr>
          <w:rFonts w:ascii="Times New Roman" w:hAnsi="Times New Roman" w:hint="eastAsia"/>
          <w:b/>
          <w:bCs/>
          <w:color w:val="000000"/>
          <w:sz w:val="21"/>
          <w:szCs w:val="21"/>
          <w:lang w:bidi="en-US"/>
        </w:rPr>
        <w:t xml:space="preserve">3 </w:t>
      </w:r>
      <w:r>
        <w:rPr>
          <w:rFonts w:ascii="宋体" w:hAnsi="宋体" w:cs="宋体"/>
          <w:b/>
          <w:bCs/>
          <w:color w:val="000000"/>
          <w:lang w:val="zh-TW" w:eastAsia="zh-TW" w:bidi="zh-TW"/>
        </w:rPr>
        <w:t>厨房</w:t>
      </w:r>
    </w:p>
    <w:p w:rsidR="005846AD" w:rsidRDefault="00850F37">
      <w:pPr>
        <w:spacing w:line="240" w:lineRule="auto"/>
        <w:rPr>
          <w:sz w:val="20"/>
          <w:szCs w:val="20"/>
        </w:rPr>
      </w:pPr>
      <w:r>
        <w:rPr>
          <w:rFonts w:hint="eastAsia"/>
          <w:b/>
          <w:bCs/>
        </w:rPr>
        <w:t>A. 3.3.1</w:t>
      </w:r>
      <w:r>
        <w:rPr>
          <w:rFonts w:hint="eastAsia"/>
          <w:b/>
          <w:bCs/>
        </w:rPr>
        <w:t>设备设施条件：</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a）</w:t>
      </w:r>
      <w:r>
        <w:rPr>
          <w:rFonts w:ascii="Times New Roman" w:eastAsia="Times New Roman" w:hAnsi="Times New Roman" w:cs="Times New Roman"/>
          <w:color w:val="000000"/>
          <w:sz w:val="21"/>
          <w:szCs w:val="21"/>
          <w:lang w:val="en-US" w:eastAsia="zh-CN" w:bidi="en-US"/>
        </w:rPr>
        <w:tab/>
      </w:r>
      <w:r>
        <w:rPr>
          <w:color w:val="000000"/>
          <w:sz w:val="20"/>
          <w:szCs w:val="20"/>
        </w:rPr>
        <w:t>厨房布局符合菜点出品工艺流程，卫生、科学、环保；</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b）</w:t>
      </w:r>
      <w:r>
        <w:rPr>
          <w:rFonts w:ascii="Times New Roman" w:eastAsia="Times New Roman" w:hAnsi="Times New Roman" w:cs="Times New Roman"/>
          <w:color w:val="000000"/>
          <w:sz w:val="21"/>
          <w:szCs w:val="21"/>
          <w:lang w:val="en-US" w:eastAsia="zh-CN" w:bidi="en-US"/>
        </w:rPr>
        <w:tab/>
      </w:r>
      <w:r>
        <w:rPr>
          <w:color w:val="000000"/>
          <w:sz w:val="20"/>
          <w:szCs w:val="20"/>
        </w:rPr>
        <w:t>厨房地面采用有效防滑的高档材料，墙面铺满瓷砖,顶部有防污染处理；</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排污设施装修高档，符合卫生要求；</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color w:val="000000"/>
          <w:sz w:val="20"/>
          <w:szCs w:val="20"/>
        </w:rPr>
        <w:t>初加工间、烹调间、冷荤间、面点间、洗碗间独立分设并符合卫生法规和标准的要求；</w:t>
      </w:r>
    </w:p>
    <w:p w:rsidR="005846AD" w:rsidRDefault="00850F37">
      <w:pPr>
        <w:pStyle w:val="Bodytext1"/>
        <w:tabs>
          <w:tab w:val="left" w:pos="850"/>
        </w:tabs>
        <w:spacing w:line="292" w:lineRule="exact"/>
        <w:ind w:left="860" w:hanging="400"/>
        <w:jc w:val="left"/>
        <w:rPr>
          <w:sz w:val="20"/>
          <w:szCs w:val="20"/>
        </w:rPr>
      </w:pPr>
      <w:r>
        <w:rPr>
          <w:rFonts w:ascii="Times New Roman" w:eastAsia="Times New Roman" w:hAnsi="Times New Roman" w:cs="Times New Roman"/>
          <w:color w:val="000000"/>
          <w:sz w:val="21"/>
          <w:szCs w:val="21"/>
          <w:lang w:val="en-US" w:eastAsia="zh-CN" w:bidi="en-US"/>
        </w:rPr>
        <w:t>e）</w:t>
      </w:r>
      <w:r>
        <w:rPr>
          <w:rFonts w:ascii="Times New Roman" w:eastAsia="Times New Roman" w:hAnsi="Times New Roman" w:cs="Times New Roman"/>
          <w:color w:val="000000"/>
          <w:sz w:val="21"/>
          <w:szCs w:val="21"/>
          <w:lang w:val="en-US" w:eastAsia="zh-CN" w:bidi="en-US"/>
        </w:rPr>
        <w:tab/>
      </w:r>
      <w:r>
        <w:rPr>
          <w:color w:val="000000"/>
          <w:sz w:val="20"/>
          <w:szCs w:val="20"/>
        </w:rPr>
        <w:t>有先进的专用消毒设备或消毒专柜，能保证并满足餐具消毒量，</w:t>
      </w:r>
      <w:r>
        <w:rPr>
          <w:rFonts w:hint="eastAsia"/>
          <w:color w:val="000000"/>
          <w:sz w:val="20"/>
          <w:szCs w:val="20"/>
          <w:lang w:eastAsia="zh-CN"/>
        </w:rPr>
        <w:t>宜设置独立的消毒餐具保洁间，</w:t>
      </w:r>
      <w:r>
        <w:rPr>
          <w:color w:val="000000"/>
          <w:sz w:val="20"/>
          <w:szCs w:val="20"/>
        </w:rPr>
        <w:t>并应符合</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1</w:t>
      </w:r>
      <w:r>
        <w:rPr>
          <w:color w:val="000000"/>
          <w:sz w:val="20"/>
          <w:szCs w:val="20"/>
        </w:rPr>
        <w:t xml:space="preserve">、 </w:t>
      </w:r>
      <w:r>
        <w:rPr>
          <w:rFonts w:ascii="Times New Roman" w:eastAsia="Times New Roman" w:hAnsi="Times New Roman" w:cs="Times New Roman"/>
          <w:color w:val="000000"/>
          <w:sz w:val="21"/>
          <w:szCs w:val="21"/>
          <w:lang w:val="en-US" w:eastAsia="zh-CN" w:bidi="en-US"/>
        </w:rPr>
        <w:t xml:space="preserve">GB 14930. </w:t>
      </w:r>
      <w:r>
        <w:rPr>
          <w:rFonts w:ascii="Times New Roman" w:eastAsia="Times New Roman" w:hAnsi="Times New Roman" w:cs="Times New Roman"/>
          <w:color w:val="000000"/>
          <w:sz w:val="21"/>
          <w:szCs w:val="21"/>
        </w:rPr>
        <w:t>2</w:t>
      </w:r>
      <w:r>
        <w:rPr>
          <w:color w:val="000000"/>
          <w:sz w:val="20"/>
          <w:szCs w:val="20"/>
        </w:rPr>
        <w:t xml:space="preserve">和 </w:t>
      </w:r>
      <w:r>
        <w:rPr>
          <w:rFonts w:ascii="Times New Roman" w:eastAsia="Times New Roman" w:hAnsi="Times New Roman" w:cs="Times New Roman"/>
          <w:color w:val="000000"/>
          <w:sz w:val="21"/>
          <w:szCs w:val="21"/>
          <w:lang w:val="en-US" w:eastAsia="zh-CN" w:bidi="en-US"/>
        </w:rPr>
        <w:t xml:space="preserve">GB </w:t>
      </w:r>
      <w:r>
        <w:rPr>
          <w:rFonts w:ascii="Times New Roman" w:eastAsia="Times New Roman" w:hAnsi="Times New Roman" w:cs="Times New Roman"/>
          <w:color w:val="000000"/>
          <w:sz w:val="21"/>
          <w:szCs w:val="21"/>
        </w:rPr>
        <w:t xml:space="preserve">14934 </w:t>
      </w:r>
      <w:r>
        <w:rPr>
          <w:color w:val="000000"/>
          <w:sz w:val="20"/>
          <w:szCs w:val="20"/>
        </w:rPr>
        <w:t>标准规定；</w:t>
      </w:r>
    </w:p>
    <w:p w:rsidR="005846AD" w:rsidRDefault="00850F37">
      <w:pPr>
        <w:pStyle w:val="Bodytext1"/>
        <w:tabs>
          <w:tab w:val="left" w:pos="850"/>
        </w:tabs>
        <w:spacing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f）</w:t>
      </w:r>
      <w:r>
        <w:rPr>
          <w:rFonts w:ascii="Times New Roman" w:eastAsia="Times New Roman" w:hAnsi="Times New Roman" w:cs="Times New Roman"/>
          <w:color w:val="000000"/>
          <w:sz w:val="21"/>
          <w:szCs w:val="21"/>
          <w:lang w:val="en-US" w:eastAsia="zh-CN" w:bidi="en-US"/>
        </w:rPr>
        <w:tab/>
      </w:r>
      <w:r>
        <w:rPr>
          <w:color w:val="000000"/>
          <w:sz w:val="20"/>
          <w:szCs w:val="20"/>
        </w:rPr>
        <w:t>声、渣、水、气符合国家相关规定，具有节能功效；</w:t>
      </w:r>
    </w:p>
    <w:p w:rsidR="005846AD" w:rsidRDefault="00850F37">
      <w:pPr>
        <w:pStyle w:val="Bodytext1"/>
        <w:tabs>
          <w:tab w:val="left" w:pos="850"/>
        </w:tabs>
        <w:spacing w:after="40" w:line="324" w:lineRule="exact"/>
        <w:ind w:firstLine="440"/>
        <w:jc w:val="left"/>
        <w:rPr>
          <w:sz w:val="20"/>
          <w:szCs w:val="20"/>
        </w:rPr>
      </w:pPr>
      <w:r>
        <w:rPr>
          <w:rFonts w:ascii="Times New Roman" w:eastAsia="Times New Roman" w:hAnsi="Times New Roman" w:cs="Times New Roman"/>
          <w:color w:val="000000"/>
          <w:sz w:val="21"/>
          <w:szCs w:val="21"/>
          <w:lang w:val="en-US" w:eastAsia="zh-CN" w:bidi="en-US"/>
        </w:rPr>
        <w:t>g）</w:t>
      </w:r>
      <w:r>
        <w:rPr>
          <w:rFonts w:ascii="Times New Roman" w:eastAsia="Times New Roman" w:hAnsi="Times New Roman" w:cs="Times New Roman"/>
          <w:color w:val="000000"/>
          <w:sz w:val="21"/>
          <w:szCs w:val="21"/>
          <w:lang w:val="en-US" w:eastAsia="zh-CN" w:bidi="en-US"/>
        </w:rPr>
        <w:tab/>
      </w:r>
      <w:r>
        <w:rPr>
          <w:color w:val="000000"/>
          <w:sz w:val="20"/>
          <w:szCs w:val="20"/>
        </w:rPr>
        <w:t>有充足的冷藏、冷冻和保鲜设备；</w:t>
      </w:r>
    </w:p>
    <w:p w:rsidR="005846AD" w:rsidRDefault="00850F37">
      <w:pPr>
        <w:pStyle w:val="Bodytext1"/>
        <w:tabs>
          <w:tab w:val="left" w:pos="1287"/>
        </w:tabs>
        <w:spacing w:line="310" w:lineRule="exact"/>
        <w:ind w:firstLineChars="200" w:firstLine="420"/>
        <w:jc w:val="left"/>
        <w:rPr>
          <w:sz w:val="20"/>
          <w:szCs w:val="20"/>
        </w:rPr>
      </w:pPr>
      <w:r>
        <w:rPr>
          <w:rFonts w:ascii="Times New Roman" w:eastAsia="Times New Roman" w:hAnsi="Times New Roman" w:cs="Times New Roman"/>
          <w:color w:val="000000"/>
          <w:sz w:val="21"/>
          <w:szCs w:val="21"/>
          <w:lang w:val="en-US" w:eastAsia="zh-CN" w:bidi="en-US"/>
        </w:rPr>
        <w:t>h）</w:t>
      </w:r>
      <w:r>
        <w:rPr>
          <w:color w:val="000000"/>
          <w:sz w:val="20"/>
          <w:szCs w:val="20"/>
        </w:rPr>
        <w:t>工具用品的材质以优质不锈钢材质为主；</w:t>
      </w:r>
    </w:p>
    <w:p w:rsidR="005846AD" w:rsidRDefault="00850F37" w:rsidP="00587E83">
      <w:pPr>
        <w:pStyle w:val="Bodytext1"/>
        <w:tabs>
          <w:tab w:val="left" w:pos="1287"/>
        </w:tabs>
        <w:spacing w:line="310" w:lineRule="exact"/>
        <w:ind w:firstLineChars="200" w:firstLine="420"/>
        <w:jc w:val="left"/>
        <w:rPr>
          <w:color w:val="000000"/>
          <w:sz w:val="20"/>
          <w:szCs w:val="20"/>
        </w:rPr>
      </w:pPr>
      <w:r>
        <w:rPr>
          <w:rFonts w:ascii="Times New Roman" w:eastAsia="Times New Roman" w:hAnsi="Times New Roman" w:cs="Times New Roman"/>
          <w:color w:val="000000"/>
          <w:sz w:val="21"/>
          <w:szCs w:val="21"/>
          <w:lang w:val="en-US" w:eastAsia="zh-CN" w:bidi="en-US"/>
        </w:rPr>
        <w:t>i）</w:t>
      </w:r>
      <w:r>
        <w:rPr>
          <w:color w:val="000000"/>
          <w:sz w:val="20"/>
          <w:szCs w:val="20"/>
        </w:rPr>
        <w:t>厨房的温度以正常的室温为宜，冷荤间温度应在</w:t>
      </w:r>
      <w:r>
        <w:rPr>
          <w:rFonts w:ascii="Times New Roman" w:eastAsia="Times New Roman" w:hAnsi="Times New Roman" w:cs="Times New Roman"/>
          <w:color w:val="000000"/>
          <w:sz w:val="21"/>
          <w:szCs w:val="21"/>
        </w:rPr>
        <w:t xml:space="preserve">25 </w:t>
      </w:r>
      <w:r>
        <w:rPr>
          <w:rFonts w:ascii="Times New Roman" w:eastAsia="Times New Roman" w:hAnsi="Times New Roman" w:cs="Times New Roman"/>
          <w:color w:val="000000"/>
          <w:sz w:val="21"/>
          <w:szCs w:val="21"/>
          <w:lang w:val="en-US" w:eastAsia="zh-CN" w:bidi="en-US"/>
        </w:rPr>
        <w:t>°C</w:t>
      </w:r>
      <w:r>
        <w:rPr>
          <w:color w:val="000000"/>
          <w:sz w:val="20"/>
          <w:szCs w:val="20"/>
        </w:rPr>
        <w:t>以下。</w:t>
      </w:r>
    </w:p>
    <w:p w:rsidR="005846AD" w:rsidRDefault="00850F37">
      <w:pPr>
        <w:pStyle w:val="Bodytext1"/>
        <w:tabs>
          <w:tab w:val="left" w:pos="1287"/>
        </w:tabs>
        <w:spacing w:line="310" w:lineRule="exact"/>
        <w:jc w:val="left"/>
        <w:rPr>
          <w:rFonts w:ascii="Times New Roman" w:eastAsia="Times New Roman" w:hAnsi="Times New Roman" w:cs="Times New Roman"/>
          <w:b/>
          <w:bCs/>
          <w:sz w:val="21"/>
          <w:szCs w:val="21"/>
          <w:lang w:val="en-US" w:eastAsia="zh-CN" w:bidi="en-US"/>
        </w:rPr>
      </w:pPr>
      <w:r>
        <w:rPr>
          <w:rFonts w:ascii="Times New Roman" w:eastAsia="Times New Roman" w:hAnsi="Times New Roman" w:cs="Times New Roman" w:hint="eastAsia"/>
          <w:b/>
          <w:bCs/>
          <w:sz w:val="21"/>
          <w:szCs w:val="21"/>
          <w:lang w:val="en-US" w:eastAsia="zh-CN" w:bidi="en-US"/>
        </w:rPr>
        <w:t xml:space="preserve">A. </w:t>
      </w:r>
      <w:r>
        <w:rPr>
          <w:rFonts w:ascii="Times New Roman" w:hAnsi="Times New Roman" w:cs="Times New Roman" w:hint="eastAsia"/>
          <w:b/>
          <w:bCs/>
          <w:sz w:val="21"/>
          <w:szCs w:val="21"/>
          <w:lang w:val="en-US" w:eastAsia="zh-CN" w:bidi="en-US"/>
        </w:rPr>
        <w:t>3</w:t>
      </w:r>
      <w:r>
        <w:rPr>
          <w:rFonts w:ascii="Times New Roman" w:eastAsia="Times New Roman" w:hAnsi="Times New Roman" w:cs="Times New Roman" w:hint="eastAsia"/>
          <w:b/>
          <w:bCs/>
          <w:sz w:val="21"/>
          <w:szCs w:val="21"/>
          <w:lang w:val="en-US" w:eastAsia="zh-CN" w:bidi="en-US"/>
        </w:rPr>
        <w:t>.3.2 应提供的服务</w:t>
      </w:r>
      <w:r>
        <w:rPr>
          <w:rFonts w:ascii="Times New Roman" w:hAnsi="Times New Roman" w:cs="Times New Roman" w:hint="eastAsia"/>
          <w:b/>
          <w:bCs/>
          <w:sz w:val="21"/>
          <w:szCs w:val="21"/>
          <w:lang w:val="en-US" w:eastAsia="zh-CN" w:bidi="en-US"/>
        </w:rPr>
        <w:t>（菜品管理）</w:t>
      </w:r>
      <w:r>
        <w:rPr>
          <w:rFonts w:ascii="Times New Roman" w:eastAsia="Times New Roman" w:hAnsi="Times New Roman" w:cs="Times New Roman" w:hint="eastAsia"/>
          <w:b/>
          <w:bCs/>
          <w:sz w:val="21"/>
          <w:szCs w:val="21"/>
          <w:lang w:val="en-US" w:eastAsia="zh-CN" w:bidi="en-US"/>
        </w:rPr>
        <w:t>：</w:t>
      </w:r>
    </w:p>
    <w:p w:rsidR="005846AD" w:rsidRDefault="00850F37">
      <w:pPr>
        <w:pStyle w:val="Bodytext1"/>
        <w:tabs>
          <w:tab w:val="left" w:pos="1287"/>
        </w:tabs>
        <w:spacing w:line="310" w:lineRule="exact"/>
        <w:ind w:firstLine="420"/>
        <w:jc w:val="left"/>
        <w:rPr>
          <w:color w:val="000000"/>
          <w:sz w:val="21"/>
          <w:szCs w:val="21"/>
        </w:rPr>
      </w:pPr>
      <w:r>
        <w:rPr>
          <w:rFonts w:ascii="Times New Roman" w:eastAsia="Times New Roman" w:hAnsi="Times New Roman" w:cs="Times New Roman"/>
          <w:color w:val="000000"/>
          <w:sz w:val="21"/>
          <w:szCs w:val="21"/>
          <w:lang w:val="en-US" w:eastAsia="zh-CN" w:bidi="en-US"/>
        </w:rPr>
        <w:t>a）</w:t>
      </w:r>
      <w:r>
        <w:rPr>
          <w:rFonts w:hint="eastAsia"/>
          <w:color w:val="000000"/>
          <w:sz w:val="20"/>
          <w:szCs w:val="20"/>
          <w:lang w:eastAsia="zh-CN"/>
        </w:rPr>
        <w:t>三钻级</w:t>
      </w:r>
      <w:r>
        <w:rPr>
          <w:color w:val="000000"/>
          <w:sz w:val="20"/>
          <w:szCs w:val="20"/>
        </w:rPr>
        <w:t>中级烹调师占同工种比例的</w:t>
      </w:r>
      <w:r>
        <w:rPr>
          <w:rFonts w:ascii="Times New Roman" w:hAnsi="Times New Roman" w:cs="Times New Roman" w:hint="eastAsia"/>
          <w:color w:val="000000"/>
          <w:sz w:val="21"/>
          <w:szCs w:val="21"/>
          <w:lang w:val="en-US" w:eastAsia="zh-CN"/>
        </w:rPr>
        <w:t>3</w:t>
      </w:r>
      <w:r>
        <w:rPr>
          <w:rFonts w:ascii="Times New Roman" w:eastAsia="Times New Roman" w:hAnsi="Times New Roman" w:cs="Times New Roman"/>
          <w:color w:val="000000"/>
          <w:sz w:val="21"/>
          <w:szCs w:val="21"/>
        </w:rPr>
        <w:t>0%</w:t>
      </w:r>
      <w:r>
        <w:rPr>
          <w:color w:val="000000"/>
          <w:sz w:val="21"/>
          <w:szCs w:val="21"/>
        </w:rPr>
        <w:t>；</w:t>
      </w:r>
    </w:p>
    <w:p w:rsidR="005846AD" w:rsidRDefault="00850F37">
      <w:pPr>
        <w:pStyle w:val="Bodytext1"/>
        <w:tabs>
          <w:tab w:val="left" w:pos="0"/>
        </w:tabs>
        <w:spacing w:line="310" w:lineRule="exact"/>
        <w:ind w:firstLine="420"/>
        <w:jc w:val="left"/>
        <w:rPr>
          <w:color w:val="000000"/>
          <w:sz w:val="21"/>
          <w:szCs w:val="21"/>
        </w:rPr>
      </w:pPr>
      <w:r>
        <w:rPr>
          <w:rFonts w:ascii="Times New Roman" w:eastAsia="Times New Roman" w:hAnsi="Times New Roman" w:cs="Times New Roman"/>
          <w:color w:val="000000"/>
          <w:sz w:val="21"/>
          <w:szCs w:val="21"/>
          <w:lang w:val="en-US" w:eastAsia="zh-CN" w:bidi="en-US"/>
        </w:rPr>
        <w:t>b）</w:t>
      </w:r>
      <w:r>
        <w:rPr>
          <w:color w:val="000000"/>
          <w:sz w:val="20"/>
          <w:szCs w:val="20"/>
        </w:rPr>
        <w:t>中级以上面点师占同工种人员的</w:t>
      </w:r>
      <w:r>
        <w:rPr>
          <w:rFonts w:ascii="Times New Roman" w:hAnsi="Times New Roman" w:cs="Times New Roman" w:hint="eastAsia"/>
          <w:color w:val="000000"/>
          <w:sz w:val="21"/>
          <w:szCs w:val="21"/>
          <w:lang w:val="en-US" w:eastAsia="zh-CN"/>
        </w:rPr>
        <w:t>2</w:t>
      </w:r>
      <w:r>
        <w:rPr>
          <w:rFonts w:ascii="Times New Roman" w:eastAsia="Times New Roman" w:hAnsi="Times New Roman" w:cs="Times New Roman"/>
          <w:color w:val="000000"/>
          <w:sz w:val="21"/>
          <w:szCs w:val="21"/>
        </w:rPr>
        <w:t>0%</w:t>
      </w:r>
      <w:r>
        <w:rPr>
          <w:color w:val="000000"/>
          <w:sz w:val="21"/>
          <w:szCs w:val="21"/>
        </w:rPr>
        <w:t>；</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c）</w:t>
      </w:r>
      <w:r>
        <w:rPr>
          <w:rFonts w:ascii="Times New Roman" w:eastAsia="Times New Roman" w:hAnsi="Times New Roman" w:cs="Times New Roman"/>
          <w:color w:val="000000"/>
          <w:sz w:val="21"/>
          <w:szCs w:val="21"/>
          <w:lang w:val="en-US" w:eastAsia="zh-CN" w:bidi="en-US"/>
        </w:rPr>
        <w:tab/>
      </w:r>
      <w:r>
        <w:rPr>
          <w:color w:val="000000"/>
          <w:sz w:val="20"/>
          <w:szCs w:val="20"/>
        </w:rPr>
        <w:t>有营养配餐专职人员，</w:t>
      </w:r>
      <w:r>
        <w:rPr>
          <w:rFonts w:ascii="Times New Roman" w:eastAsia="Times New Roman" w:hAnsi="Times New Roman" w:cs="Times New Roman" w:hint="eastAsia"/>
          <w:color w:val="000000"/>
          <w:sz w:val="21"/>
          <w:szCs w:val="21"/>
          <w:lang w:val="en-US" w:eastAsia="zh-CN" w:bidi="en-US"/>
        </w:rPr>
        <w:t>对膳食营养均衡等进行指导，</w:t>
      </w:r>
      <w:r>
        <w:rPr>
          <w:color w:val="000000"/>
          <w:sz w:val="20"/>
          <w:szCs w:val="20"/>
        </w:rPr>
        <w:t>对常年供应的菜点进行营养分析并有档案记录；</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d）</w:t>
      </w:r>
      <w:r>
        <w:rPr>
          <w:rFonts w:ascii="Times New Roman" w:eastAsia="Times New Roman" w:hAnsi="Times New Roman" w:cs="Times New Roman"/>
          <w:color w:val="000000"/>
          <w:sz w:val="21"/>
          <w:szCs w:val="21"/>
          <w:lang w:val="en-US" w:eastAsia="zh-CN" w:bidi="en-US"/>
        </w:rPr>
        <w:tab/>
      </w:r>
      <w:r>
        <w:rPr>
          <w:color w:val="000000"/>
          <w:sz w:val="20"/>
          <w:szCs w:val="20"/>
        </w:rPr>
        <w:t>菜点有明确的质量标准、投料标准并严格按标准执行,成本核算卡，项目齐全；</w:t>
      </w:r>
    </w:p>
    <w:p w:rsidR="005846AD" w:rsidRDefault="00850F37">
      <w:pPr>
        <w:pStyle w:val="Bodytext1"/>
        <w:tabs>
          <w:tab w:val="left" w:pos="0"/>
        </w:tabs>
        <w:spacing w:line="310" w:lineRule="exact"/>
        <w:ind w:firstLine="420"/>
        <w:jc w:val="left"/>
        <w:rPr>
          <w:color w:val="000000"/>
          <w:sz w:val="20"/>
          <w:szCs w:val="20"/>
          <w:lang w:eastAsia="zh-CN"/>
        </w:rPr>
      </w:pPr>
      <w:r>
        <w:rPr>
          <w:rFonts w:ascii="Times New Roman" w:eastAsia="Times New Roman" w:hAnsi="Times New Roman" w:cs="Times New Roman"/>
          <w:color w:val="000000"/>
          <w:sz w:val="21"/>
          <w:szCs w:val="21"/>
          <w:lang w:val="en-US" w:eastAsia="zh-CN" w:bidi="en-US"/>
        </w:rPr>
        <w:t>e）</w:t>
      </w:r>
      <w:r>
        <w:rPr>
          <w:color w:val="000000"/>
          <w:sz w:val="20"/>
          <w:szCs w:val="20"/>
        </w:rPr>
        <w:t>宜建立菜单评估审核制度，更改菜单时应重新评估</w:t>
      </w:r>
      <w:r>
        <w:rPr>
          <w:rFonts w:hint="eastAsia"/>
          <w:color w:val="000000"/>
          <w:sz w:val="20"/>
          <w:szCs w:val="20"/>
          <w:lang w:eastAsia="zh-CN"/>
        </w:rPr>
        <w:t>；</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f）</w:t>
      </w:r>
      <w:r>
        <w:rPr>
          <w:rFonts w:ascii="Times New Roman" w:eastAsia="Times New Roman" w:hAnsi="Times New Roman" w:cs="Times New Roman"/>
          <w:color w:val="000000"/>
          <w:sz w:val="21"/>
          <w:szCs w:val="21"/>
          <w:lang w:val="en-US" w:eastAsia="zh-CN" w:bidi="en-US"/>
        </w:rPr>
        <w:tab/>
      </w:r>
      <w:r>
        <w:rPr>
          <w:color w:val="000000"/>
          <w:sz w:val="20"/>
          <w:szCs w:val="20"/>
        </w:rPr>
        <w:t>供应品种应有很好的感官性状，火候得当、口味纯正、主味突出，符合食品</w:t>
      </w:r>
      <w:r>
        <w:rPr>
          <w:rFonts w:hint="eastAsia"/>
          <w:color w:val="000000"/>
          <w:sz w:val="20"/>
          <w:szCs w:val="20"/>
          <w:lang w:eastAsia="zh-CN"/>
        </w:rPr>
        <w:t>安全</w:t>
      </w:r>
      <w:r>
        <w:rPr>
          <w:color w:val="000000"/>
          <w:sz w:val="20"/>
          <w:szCs w:val="20"/>
        </w:rPr>
        <w:t>和相关的质量标准；</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g）</w:t>
      </w:r>
      <w:r>
        <w:rPr>
          <w:rFonts w:ascii="Times New Roman" w:eastAsia="Times New Roman" w:hAnsi="Times New Roman" w:cs="Times New Roman"/>
          <w:color w:val="000000"/>
          <w:sz w:val="21"/>
          <w:szCs w:val="21"/>
          <w:lang w:val="en-US" w:eastAsia="zh-CN" w:bidi="en-US"/>
        </w:rPr>
        <w:tab/>
      </w:r>
      <w:r>
        <w:rPr>
          <w:color w:val="000000"/>
          <w:sz w:val="20"/>
          <w:szCs w:val="20"/>
        </w:rPr>
        <w:t>有省市级以上相关组织认定或市场认可的具有品牌效应的名菜名点，</w:t>
      </w:r>
      <w:r>
        <w:rPr>
          <w:rFonts w:hint="eastAsia"/>
          <w:color w:val="000000"/>
          <w:sz w:val="20"/>
          <w:szCs w:val="20"/>
          <w:lang w:eastAsia="zh-CN"/>
        </w:rPr>
        <w:t>三钻级</w:t>
      </w:r>
      <w:r>
        <w:rPr>
          <w:color w:val="000000"/>
          <w:sz w:val="20"/>
          <w:szCs w:val="20"/>
        </w:rPr>
        <w:t>不少于</w:t>
      </w:r>
      <w:r>
        <w:rPr>
          <w:rFonts w:ascii="Times New Roman" w:hAnsi="Times New Roman" w:cs="Times New Roman" w:hint="eastAsia"/>
          <w:color w:val="000000"/>
          <w:sz w:val="21"/>
          <w:szCs w:val="21"/>
          <w:lang w:val="en-US" w:eastAsia="zh-CN"/>
        </w:rPr>
        <w:t>10</w:t>
      </w:r>
      <w:r>
        <w:rPr>
          <w:color w:val="000000"/>
          <w:sz w:val="20"/>
          <w:szCs w:val="20"/>
        </w:rPr>
        <w:t>种；</w:t>
      </w:r>
    </w:p>
    <w:p w:rsidR="005846AD" w:rsidRDefault="00850F37">
      <w:pPr>
        <w:pStyle w:val="Bodytext1"/>
        <w:tabs>
          <w:tab w:val="left" w:pos="0"/>
        </w:tabs>
        <w:spacing w:line="310" w:lineRule="exact"/>
        <w:ind w:firstLine="420"/>
        <w:jc w:val="left"/>
        <w:rPr>
          <w:color w:val="000000"/>
          <w:sz w:val="20"/>
          <w:szCs w:val="20"/>
        </w:rPr>
      </w:pPr>
      <w:r>
        <w:rPr>
          <w:rFonts w:ascii="Times New Roman" w:eastAsia="Times New Roman" w:hAnsi="Times New Roman" w:cs="Times New Roman"/>
          <w:color w:val="000000"/>
          <w:sz w:val="21"/>
          <w:szCs w:val="21"/>
          <w:lang w:val="en-US" w:eastAsia="zh-CN" w:bidi="en-US"/>
        </w:rPr>
        <w:t>h）</w:t>
      </w:r>
      <w:r>
        <w:rPr>
          <w:rFonts w:ascii="Times New Roman" w:eastAsia="Times New Roman" w:hAnsi="Times New Roman" w:cs="Times New Roman"/>
          <w:color w:val="000000"/>
          <w:sz w:val="21"/>
          <w:szCs w:val="21"/>
          <w:lang w:val="en-US" w:eastAsia="zh-CN" w:bidi="en-US"/>
        </w:rPr>
        <w:tab/>
      </w:r>
      <w:r>
        <w:rPr>
          <w:color w:val="000000"/>
          <w:sz w:val="20"/>
          <w:szCs w:val="20"/>
        </w:rPr>
        <w:t>明示禁止使用《中华人民共和国野生动物保护法》所规定受保护的原料；</w:t>
      </w:r>
    </w:p>
    <w:p w:rsidR="005846AD" w:rsidRPr="00587E83" w:rsidRDefault="00850F37">
      <w:pPr>
        <w:pStyle w:val="Bodytext1"/>
        <w:tabs>
          <w:tab w:val="left" w:pos="0"/>
        </w:tabs>
        <w:spacing w:line="310" w:lineRule="exact"/>
        <w:ind w:firstLine="420"/>
        <w:jc w:val="left"/>
        <w:rPr>
          <w:rFonts w:ascii="Times New Roman" w:eastAsiaTheme="minorEastAsia"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i</w:t>
      </w:r>
      <w:r>
        <w:rPr>
          <w:rFonts w:ascii="Times New Roman" w:hAnsi="Times New Roman" w:cs="Times New Roman" w:hint="eastAsia"/>
          <w:color w:val="000000"/>
          <w:sz w:val="21"/>
          <w:szCs w:val="21"/>
          <w:lang w:val="en-US" w:eastAsia="zh-CN" w:bidi="en-US"/>
        </w:rPr>
        <w:t>）</w:t>
      </w:r>
      <w:r>
        <w:rPr>
          <w:rFonts w:ascii="Times New Roman" w:hAnsi="Times New Roman" w:cs="Times New Roman" w:hint="eastAsia"/>
          <w:color w:val="000000"/>
          <w:sz w:val="21"/>
          <w:szCs w:val="21"/>
          <w:lang w:val="en-US" w:eastAsia="zh-CN" w:bidi="en-US"/>
        </w:rPr>
        <w:t xml:space="preserve"> </w:t>
      </w:r>
      <w:r>
        <w:rPr>
          <w:rFonts w:ascii="Times New Roman" w:hAnsi="Times New Roman" w:cs="Times New Roman" w:hint="eastAsia"/>
          <w:color w:val="000000"/>
          <w:sz w:val="21"/>
          <w:szCs w:val="21"/>
          <w:lang w:val="en-US" w:eastAsia="zh-CN" w:bidi="en-US"/>
        </w:rPr>
        <w:t>中央厨房</w:t>
      </w:r>
      <w:r>
        <w:rPr>
          <w:color w:val="000000"/>
          <w:sz w:val="20"/>
          <w:szCs w:val="20"/>
        </w:rPr>
        <w:t>配送食品应符合</w:t>
      </w:r>
      <w:r>
        <w:rPr>
          <w:rFonts w:hint="eastAsia"/>
        </w:rPr>
        <w:t>GB 31654 食品安全国家标准 餐饮服务通用卫生规范</w:t>
      </w:r>
      <w:r>
        <w:rPr>
          <w:rFonts w:hint="eastAsia"/>
          <w:lang w:eastAsia="zh-CN"/>
        </w:rPr>
        <w:t>要求</w:t>
      </w:r>
      <w:r>
        <w:rPr>
          <w:rFonts w:hint="eastAsia"/>
          <w:color w:val="000000"/>
          <w:sz w:val="20"/>
          <w:szCs w:val="20"/>
          <w:lang w:eastAsia="zh-CN"/>
        </w:rPr>
        <w:t>。</w:t>
      </w:r>
      <w:r>
        <w:rPr>
          <w:rFonts w:ascii="Times New Roman" w:eastAsia="Times New Roman" w:hAnsi="Times New Roman" w:cs="Times New Roman"/>
          <w:color w:val="000000"/>
          <w:sz w:val="21"/>
          <w:szCs w:val="21"/>
          <w:lang w:val="en-US" w:eastAsia="zh-CN" w:bidi="en-US"/>
        </w:rPr>
        <w:tab/>
      </w:r>
    </w:p>
    <w:p w:rsidR="005846AD" w:rsidRDefault="00850F37">
      <w:pPr>
        <w:pStyle w:val="Bodytext1"/>
        <w:tabs>
          <w:tab w:val="left" w:pos="0"/>
        </w:tabs>
        <w:spacing w:line="310" w:lineRule="exact"/>
        <w:jc w:val="left"/>
        <w:rPr>
          <w:rFonts w:ascii="Times New Roman" w:hAnsi="Times New Roman" w:cs="Times New Roman"/>
          <w:b/>
          <w:bCs/>
          <w:color w:val="000000"/>
          <w:sz w:val="21"/>
          <w:szCs w:val="21"/>
          <w:lang w:val="en-US" w:eastAsia="zh-CN" w:bidi="en-US"/>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 xml:space="preserve">3.4 </w:t>
      </w:r>
      <w:r>
        <w:rPr>
          <w:rFonts w:ascii="Times New Roman" w:hAnsi="Times New Roman" w:cs="Times New Roman" w:hint="eastAsia"/>
          <w:b/>
          <w:bCs/>
          <w:color w:val="000000"/>
          <w:sz w:val="21"/>
          <w:szCs w:val="21"/>
          <w:lang w:val="en-US" w:eastAsia="zh-CN" w:bidi="en-US"/>
        </w:rPr>
        <w:t>食堂管理</w:t>
      </w:r>
    </w:p>
    <w:p w:rsidR="005846AD" w:rsidRDefault="00850F37">
      <w:pPr>
        <w:pStyle w:val="Bodytext1"/>
        <w:spacing w:line="324" w:lineRule="auto"/>
        <w:jc w:val="left"/>
        <w:rPr>
          <w:b/>
          <w:bCs/>
          <w:color w:val="000000"/>
          <w:sz w:val="20"/>
          <w:szCs w:val="20"/>
          <w:lang w:eastAsia="zh-CN"/>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3.4.1</w:t>
      </w:r>
      <w:r>
        <w:rPr>
          <w:rFonts w:hint="eastAsia"/>
          <w:b/>
          <w:bCs/>
          <w:color w:val="000000"/>
          <w:sz w:val="20"/>
          <w:szCs w:val="20"/>
          <w:lang w:eastAsia="zh-CN"/>
        </w:rPr>
        <w:t>食品安全管理</w:t>
      </w:r>
    </w:p>
    <w:p w:rsidR="005846AD" w:rsidRDefault="00850F37">
      <w:pPr>
        <w:pStyle w:val="Bodytext1"/>
        <w:numPr>
          <w:ilvl w:val="0"/>
          <w:numId w:val="35"/>
        </w:numPr>
        <w:tabs>
          <w:tab w:val="left" w:pos="1287"/>
        </w:tabs>
        <w:spacing w:line="310" w:lineRule="exact"/>
        <w:ind w:firstLine="420"/>
        <w:jc w:val="left"/>
        <w:rPr>
          <w:color w:val="000000"/>
          <w:sz w:val="20"/>
          <w:szCs w:val="20"/>
          <w:lang w:val="en-US" w:eastAsia="zh-CN"/>
        </w:rPr>
      </w:pPr>
      <w:r>
        <w:rPr>
          <w:rFonts w:hint="eastAsia"/>
          <w:color w:val="000000"/>
          <w:sz w:val="20"/>
          <w:szCs w:val="20"/>
          <w:lang w:val="en-US" w:eastAsia="zh-CN"/>
        </w:rPr>
        <w:t>有健全的食品安全管理制度并运行良好；</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b) 有食品安全管理机构，食品安全总监、食品安全员配备齐全；</w:t>
      </w:r>
    </w:p>
    <w:p w:rsidR="005846AD" w:rsidRDefault="00850F37">
      <w:pPr>
        <w:pStyle w:val="Bodytext1"/>
        <w:tabs>
          <w:tab w:val="left" w:pos="1287"/>
        </w:tabs>
        <w:spacing w:line="310" w:lineRule="exact"/>
        <w:ind w:left="420"/>
        <w:jc w:val="left"/>
        <w:rPr>
          <w:color w:val="000000"/>
          <w:sz w:val="20"/>
          <w:szCs w:val="20"/>
          <w:lang w:val="en-US" w:eastAsia="zh-CN"/>
        </w:rPr>
      </w:pPr>
      <w:r>
        <w:rPr>
          <w:rFonts w:hint="eastAsia"/>
          <w:color w:val="000000"/>
          <w:sz w:val="20"/>
          <w:szCs w:val="20"/>
          <w:lang w:val="en-US" w:eastAsia="zh-CN"/>
        </w:rPr>
        <w:t xml:space="preserve">c) </w:t>
      </w:r>
      <w:r>
        <w:rPr>
          <w:color w:val="000000"/>
          <w:sz w:val="20"/>
          <w:szCs w:val="20"/>
          <w:lang w:val="en-US" w:eastAsia="zh-CN"/>
        </w:rPr>
        <w:t>制定《食品安全风险管控清单》，建立健全日管控、周排查、月调度工作制度和机制</w:t>
      </w:r>
      <w:r>
        <w:rPr>
          <w:rFonts w:hint="eastAsia"/>
          <w:color w:val="000000"/>
          <w:sz w:val="20"/>
          <w:szCs w:val="20"/>
          <w:lang w:val="en-US" w:eastAsia="zh-CN"/>
        </w:rPr>
        <w:t>；</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d) 有从业人员健康管理制度。开展每日健康检查（晨检）并做好记录。定期开展从业人员食品安全知识培训并做好培训记录；</w:t>
      </w:r>
    </w:p>
    <w:p w:rsidR="005846AD" w:rsidRDefault="00850F37">
      <w:pPr>
        <w:pStyle w:val="Bodytext1"/>
        <w:tabs>
          <w:tab w:val="left" w:pos="1287"/>
        </w:tabs>
        <w:spacing w:line="310" w:lineRule="exact"/>
        <w:ind w:firstLineChars="209" w:firstLine="418"/>
        <w:jc w:val="left"/>
        <w:rPr>
          <w:color w:val="000000"/>
          <w:sz w:val="20"/>
          <w:szCs w:val="20"/>
          <w:lang w:val="en-US" w:eastAsia="zh-CN"/>
        </w:rPr>
      </w:pPr>
      <w:r>
        <w:rPr>
          <w:rFonts w:hint="eastAsia"/>
          <w:color w:val="000000"/>
          <w:sz w:val="20"/>
          <w:szCs w:val="20"/>
          <w:lang w:val="en-US" w:eastAsia="zh-CN"/>
        </w:rPr>
        <w:t>e）建立食品安全自查制度，定期对食品安全状况进行检查评价，自查频次和内容符合规定，有自查记录；</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sz w:val="20"/>
          <w:szCs w:val="20"/>
          <w:lang w:val="en-US" w:eastAsia="zh-CN"/>
        </w:rPr>
        <w:t>f）建立</w:t>
      </w:r>
      <w:r>
        <w:rPr>
          <w:rFonts w:hint="eastAsia"/>
          <w:color w:val="000000"/>
          <w:kern w:val="0"/>
          <w:sz w:val="20"/>
          <w:szCs w:val="20"/>
          <w:lang w:val="en-US" w:eastAsia="zh-CN"/>
        </w:rPr>
        <w:t>供货商评价和退出机制，对每批次食材原料索证索票和进货查验，有完善的进货台账；</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g）原料仓库专人管理，建立管理制度，定期检查，分区、分架、分类、离墙、离地存放食品；</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h）制定加工操作规程。明确食品安全管理及从业人员岗位职责，并上墙公示；</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i）食品安全关键控制点管理：</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lastRenderedPageBreak/>
        <w:t>--禁止采购、贮存法律、法规、规章禁止经营或者不符合食品安全标准的食品、食品添加剂及食品相关产品；</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--采购食品及原料应按相关规定索取票证，食材入库前应对食材质量、数量等进行查验，并建立验收台账；</w:t>
      </w:r>
    </w:p>
    <w:p w:rsidR="005846AD" w:rsidRDefault="00850F37">
      <w:pPr>
        <w:pStyle w:val="Bodytext1"/>
        <w:tabs>
          <w:tab w:val="left" w:pos="1287"/>
        </w:tabs>
        <w:spacing w:line="310" w:lineRule="exact"/>
        <w:ind w:firstLineChars="209" w:firstLine="418"/>
        <w:jc w:val="left"/>
        <w:rPr>
          <w:color w:val="000000"/>
          <w:kern w:val="0"/>
          <w:sz w:val="20"/>
          <w:szCs w:val="20"/>
          <w:lang w:val="en-US" w:eastAsia="zh-CN"/>
        </w:rPr>
      </w:pPr>
      <w:r>
        <w:rPr>
          <w:rFonts w:hint="eastAsia"/>
          <w:color w:val="000000"/>
          <w:kern w:val="0"/>
          <w:sz w:val="20"/>
          <w:szCs w:val="20"/>
          <w:lang w:val="en-US" w:eastAsia="zh-CN"/>
        </w:rPr>
        <w:t>--对于易腐或易霉变食品及原料应加强采购、查验及贮存管理；</w:t>
      </w:r>
    </w:p>
    <w:p w:rsidR="005846AD" w:rsidRDefault="00850F37">
      <w:pPr>
        <w:pStyle w:val="Bodytext1"/>
        <w:tabs>
          <w:tab w:val="left" w:pos="1287"/>
        </w:tabs>
        <w:spacing w:line="310" w:lineRule="exact"/>
        <w:ind w:firstLineChars="209" w:firstLine="418"/>
        <w:jc w:val="left"/>
        <w:rPr>
          <w:lang w:eastAsia="zh-CN"/>
        </w:rPr>
      </w:pPr>
      <w:r>
        <w:rPr>
          <w:rFonts w:hint="eastAsia"/>
          <w:color w:val="000000"/>
          <w:kern w:val="0"/>
          <w:sz w:val="20"/>
          <w:szCs w:val="20"/>
          <w:lang w:val="en-US" w:eastAsia="zh-CN"/>
        </w:rPr>
        <w:t>--</w:t>
      </w:r>
      <w:r>
        <w:rPr>
          <w:rFonts w:hint="eastAsia"/>
        </w:rPr>
        <w:t>按照先进先出的原则使用原料，并标明品名、生产日期、进货日期、保质期等信息。冷藏环境温度的范围宜在0℃~8℃,冷冻温度的范围宜低于-12℃,有明确的保存条件和保质期的，应按照保存条件和保质期贮存</w:t>
      </w:r>
      <w:r>
        <w:rPr>
          <w:rFonts w:hint="eastAsia"/>
          <w:lang w:eastAsia="zh-CN"/>
        </w:rPr>
        <w:t>；</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--不同类型的食品原料、不同存在形式的食品应分开存放；</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--食品添加剂的使用管理达到“五专”要求，符合GB 2760相关规定；</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--加工制作防止交叉污染，烹饪的中心温度、储存冷冻冷藏温度达到GB31654标准；</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--专间操作达到“六专”管理（专间管理、专人操作、专用容器、专用消毒设施、专用冷藏设施、专用空调）；</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--食品留样做到专柜、专锁、专用容器、专人负责、专门记录，留样数量、时间符合要求；</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--餐用具清洗、消毒、保洁达到GB19341标准；</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--餐厨废弃物处置按规定签订合同，建立餐厨垃圾处置台账，分类放置、及时清理；</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j）具备承担相应风险的能力，宜投保公众责任险或专项食品安全责任险；</w:t>
      </w:r>
    </w:p>
    <w:p w:rsidR="005846AD" w:rsidRDefault="00850F37">
      <w:pPr>
        <w:pStyle w:val="Bodytext1"/>
        <w:tabs>
          <w:tab w:val="left" w:pos="1287"/>
        </w:tabs>
        <w:spacing w:line="310" w:lineRule="exact"/>
        <w:ind w:firstLineChars="209" w:firstLine="397"/>
        <w:jc w:val="left"/>
        <w:rPr>
          <w:lang w:val="en-US" w:eastAsia="zh-CN"/>
        </w:rPr>
      </w:pPr>
      <w:r>
        <w:rPr>
          <w:rFonts w:hint="eastAsia"/>
          <w:lang w:val="en-US" w:eastAsia="zh-CN"/>
        </w:rPr>
        <w:t>中央厨房和集体用餐配送单位加工过程符合GB 14881 、GB 31621 、GB 31654和GB/T   40040的相关要求；</w:t>
      </w:r>
    </w:p>
    <w:p w:rsidR="005846AD" w:rsidRDefault="00850F37" w:rsidP="00587E83">
      <w:pPr>
        <w:pStyle w:val="Bodytext1"/>
        <w:tabs>
          <w:tab w:val="left" w:pos="1287"/>
        </w:tabs>
        <w:spacing w:line="310" w:lineRule="exact"/>
        <w:ind w:firstLineChars="209" w:firstLine="397"/>
        <w:jc w:val="left"/>
        <w:rPr>
          <w:lang w:val="en-US" w:eastAsia="zh-CN"/>
        </w:rPr>
      </w:pPr>
      <w:r>
        <w:rPr>
          <w:rFonts w:hint="eastAsia"/>
          <w:lang w:val="en-US" w:eastAsia="zh-CN"/>
        </w:rPr>
        <w:t>k）中央厨房和集体用餐配送单位要制定检验检测计划，定期对大宗食品原料、加工制作环境等自行或委托具有资质的第三方机构进行检验检测。</w:t>
      </w:r>
    </w:p>
    <w:p w:rsidR="005846AD" w:rsidRDefault="00850F37">
      <w:pPr>
        <w:pStyle w:val="Bodytext1"/>
        <w:spacing w:line="324" w:lineRule="auto"/>
        <w:jc w:val="left"/>
        <w:rPr>
          <w:rFonts w:ascii="Times New Roman" w:eastAsia="Times New Roman" w:hAnsi="Times New Roman" w:cs="Times New Roman"/>
          <w:b/>
          <w:bCs/>
          <w:sz w:val="21"/>
          <w:szCs w:val="21"/>
          <w:lang w:val="en-US" w:eastAsia="en-US" w:bidi="en-US"/>
        </w:rPr>
      </w:pPr>
      <w:r>
        <w:rPr>
          <w:rFonts w:ascii="Times New Roman" w:eastAsia="Times New Roman" w:hAnsi="Times New Roman" w:cs="Times New Roman" w:hint="eastAsia"/>
          <w:b/>
          <w:bCs/>
          <w:sz w:val="21"/>
          <w:szCs w:val="21"/>
          <w:lang w:val="en-US" w:eastAsia="en-US" w:bidi="en-US"/>
        </w:rPr>
        <w:t>A.</w:t>
      </w:r>
      <w:r>
        <w:rPr>
          <w:rFonts w:ascii="Times New Roman" w:hAnsi="Times New Roman" w:cs="Times New Roman" w:hint="eastAsia"/>
          <w:b/>
          <w:bCs/>
          <w:sz w:val="21"/>
          <w:szCs w:val="21"/>
          <w:lang w:val="en-US" w:eastAsia="zh-CN" w:bidi="en-US"/>
        </w:rPr>
        <w:t>3</w:t>
      </w:r>
      <w:r>
        <w:rPr>
          <w:rFonts w:ascii="Times New Roman" w:eastAsia="Times New Roman" w:hAnsi="Times New Roman" w:cs="Times New Roman" w:hint="eastAsia"/>
          <w:b/>
          <w:bCs/>
          <w:sz w:val="21"/>
          <w:szCs w:val="21"/>
          <w:lang w:val="en-US" w:eastAsia="en-US" w:bidi="en-US"/>
        </w:rPr>
        <w:t xml:space="preserve">.4.2 </w:t>
      </w:r>
      <w:r>
        <w:rPr>
          <w:rFonts w:ascii="Times New Roman" w:hAnsi="Times New Roman" w:cs="Times New Roman" w:hint="eastAsia"/>
          <w:b/>
          <w:bCs/>
          <w:sz w:val="21"/>
          <w:szCs w:val="21"/>
          <w:lang w:val="en-US" w:eastAsia="zh-CN" w:bidi="en-US"/>
        </w:rPr>
        <w:t>消防</w:t>
      </w:r>
      <w:r>
        <w:rPr>
          <w:rFonts w:ascii="Times New Roman" w:eastAsia="Times New Roman" w:hAnsi="Times New Roman" w:cs="Times New Roman" w:hint="eastAsia"/>
          <w:b/>
          <w:bCs/>
          <w:sz w:val="21"/>
          <w:szCs w:val="21"/>
          <w:lang w:val="en-US" w:eastAsia="en-US" w:bidi="en-US"/>
        </w:rPr>
        <w:t>安全管理</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落实消防安全责任，制定消防安全管理制度，定期开展防火检查巡查，及时消除火灾隐患；</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不得擅自改动消防设施，不得占用、堵塞、封闭疏散通道、安全出口、消防车通道；</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按照国家、行业标准设置消防设施，并保持完好有效；</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对员工进行消防安全培训，制定灭火和应急疏散预案并组织演练；</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严禁违规使用明火作业，厨房油烟管道应当定期进行清洗；</w:t>
      </w:r>
    </w:p>
    <w:p w:rsidR="005846AD" w:rsidRDefault="00850F37">
      <w:pPr>
        <w:pStyle w:val="Bodytext1"/>
        <w:numPr>
          <w:ilvl w:val="0"/>
          <w:numId w:val="36"/>
        </w:numPr>
        <w:tabs>
          <w:tab w:val="left" w:pos="1287"/>
        </w:tabs>
        <w:spacing w:line="310" w:lineRule="exact"/>
        <w:ind w:firstLine="420"/>
        <w:jc w:val="left"/>
        <w:rPr>
          <w:lang w:val="en-US" w:eastAsia="zh-CN"/>
        </w:rPr>
      </w:pPr>
      <w:r>
        <w:rPr>
          <w:rFonts w:hint="eastAsia"/>
          <w:lang w:val="en-US" w:eastAsia="zh-CN"/>
        </w:rPr>
        <w:t>在明显位置张贴提示性标志，告知顾客不安全行为可能带来的危害后果；</w:t>
      </w:r>
    </w:p>
    <w:p w:rsidR="005846AD" w:rsidRPr="00587E83" w:rsidRDefault="00850F37" w:rsidP="00587E83">
      <w:pPr>
        <w:pStyle w:val="Bodytext1"/>
        <w:numPr>
          <w:ilvl w:val="0"/>
          <w:numId w:val="36"/>
        </w:numPr>
        <w:tabs>
          <w:tab w:val="left" w:pos="1287"/>
        </w:tabs>
        <w:spacing w:line="310" w:lineRule="exact"/>
        <w:ind w:firstLine="420"/>
        <w:jc w:val="left"/>
        <w:rPr>
          <w:lang w:val="en-US" w:eastAsia="zh-CN"/>
        </w:rPr>
      </w:pPr>
      <w:r>
        <w:rPr>
          <w:rFonts w:hint="eastAsia"/>
          <w:lang w:val="en-US" w:eastAsia="zh-CN"/>
        </w:rPr>
        <w:t>生产安全管理符合GB/T 33000 企业安全生产标准化基本规范标准。</w:t>
      </w:r>
    </w:p>
    <w:p w:rsidR="005846AD" w:rsidRDefault="00850F37">
      <w:pPr>
        <w:pStyle w:val="Bodytext1"/>
        <w:tabs>
          <w:tab w:val="left" w:pos="1287"/>
        </w:tabs>
        <w:spacing w:line="310" w:lineRule="exact"/>
        <w:jc w:val="left"/>
        <w:rPr>
          <w:lang w:val="en-US" w:eastAsia="zh-CN"/>
        </w:rPr>
      </w:pPr>
      <w:r>
        <w:rPr>
          <w:rFonts w:ascii="Times New Roman" w:hAnsi="Times New Roman" w:cs="Times New Roman" w:hint="eastAsia"/>
          <w:b/>
          <w:bCs/>
          <w:sz w:val="21"/>
          <w:szCs w:val="21"/>
          <w:lang w:val="en-US" w:eastAsia="zh-CN" w:bidi="en-US"/>
        </w:rPr>
        <w:t xml:space="preserve">A.3.4.3 </w:t>
      </w:r>
      <w:r>
        <w:rPr>
          <w:rFonts w:ascii="Times New Roman" w:hAnsi="Times New Roman" w:cs="Times New Roman" w:hint="eastAsia"/>
          <w:b/>
          <w:bCs/>
          <w:sz w:val="21"/>
          <w:szCs w:val="21"/>
          <w:lang w:val="en-US" w:eastAsia="zh-CN" w:bidi="en-US"/>
        </w:rPr>
        <w:t>安全生产管理</w:t>
      </w:r>
      <w:r>
        <w:rPr>
          <w:rFonts w:ascii="Times New Roman" w:hAnsi="Times New Roman" w:cs="Times New Roman" w:hint="eastAsia"/>
          <w:b/>
          <w:bCs/>
          <w:sz w:val="21"/>
          <w:szCs w:val="21"/>
          <w:lang w:val="en-US" w:eastAsia="zh-CN" w:bidi="en-US"/>
        </w:rPr>
        <w:tab/>
      </w:r>
      <w:r>
        <w:rPr>
          <w:rFonts w:hint="eastAsia"/>
          <w:lang w:val="en-US" w:eastAsia="zh-CN"/>
        </w:rPr>
        <w:tab/>
      </w:r>
    </w:p>
    <w:p w:rsidR="005846AD" w:rsidRDefault="00850F37">
      <w:pPr>
        <w:pStyle w:val="Bodytext1"/>
        <w:tabs>
          <w:tab w:val="left" w:pos="1287"/>
        </w:tabs>
        <w:spacing w:line="310" w:lineRule="exact"/>
        <w:ind w:left="420"/>
        <w:jc w:val="left"/>
        <w:rPr>
          <w:lang w:val="en-US" w:eastAsia="zh-CN"/>
        </w:rPr>
      </w:pPr>
      <w:r>
        <w:rPr>
          <w:rFonts w:hint="eastAsia"/>
          <w:lang w:val="en-US" w:eastAsia="zh-CN"/>
        </w:rPr>
        <w:t>a）成立安全生产管理机构、任命安全生产管理人员；</w:t>
      </w:r>
    </w:p>
    <w:p w:rsidR="005846AD" w:rsidRDefault="00850F37">
      <w:pPr>
        <w:pStyle w:val="Bodytext1"/>
        <w:tabs>
          <w:tab w:val="left" w:pos="1287"/>
        </w:tabs>
        <w:spacing w:line="310" w:lineRule="exact"/>
        <w:ind w:left="420"/>
        <w:jc w:val="left"/>
        <w:rPr>
          <w:lang w:val="en-US" w:eastAsia="zh-CN"/>
        </w:rPr>
      </w:pPr>
      <w:r>
        <w:rPr>
          <w:rFonts w:hint="eastAsia"/>
          <w:lang w:val="en-US" w:eastAsia="zh-CN"/>
        </w:rPr>
        <w:t>b）有安全生产管理制度及责任制，每年开展安全生产培训考核工作；</w:t>
      </w:r>
    </w:p>
    <w:p w:rsidR="005846AD" w:rsidRPr="00587E83" w:rsidRDefault="00850F37" w:rsidP="00587E83">
      <w:pPr>
        <w:pStyle w:val="Bodytext1"/>
        <w:tabs>
          <w:tab w:val="left" w:pos="1287"/>
        </w:tabs>
        <w:spacing w:line="310" w:lineRule="exact"/>
        <w:ind w:left="420"/>
        <w:jc w:val="left"/>
        <w:rPr>
          <w:lang w:val="en-US" w:eastAsia="zh-CN"/>
        </w:rPr>
      </w:pPr>
      <w:r>
        <w:rPr>
          <w:rFonts w:hint="eastAsia"/>
          <w:lang w:val="en-US" w:eastAsia="zh-CN"/>
        </w:rPr>
        <w:t>c）生产安全管理符合GB/T 33000 企业安全生产标准化基本规范标准。</w:t>
      </w:r>
    </w:p>
    <w:p w:rsidR="005846AD" w:rsidRDefault="00850F37">
      <w:pPr>
        <w:pStyle w:val="Bodytext1"/>
        <w:spacing w:line="324" w:lineRule="auto"/>
        <w:jc w:val="left"/>
        <w:rPr>
          <w:b/>
          <w:bCs/>
          <w:color w:val="000000"/>
          <w:sz w:val="20"/>
          <w:szCs w:val="20"/>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en-US" w:bidi="en-US"/>
        </w:rPr>
        <w:t>.</w:t>
      </w:r>
      <w:r>
        <w:rPr>
          <w:rFonts w:ascii="Times New Roman" w:hAnsi="Times New Roman" w:cs="Times New Roman" w:hint="eastAsia"/>
          <w:b/>
          <w:bCs/>
          <w:color w:val="000000"/>
          <w:sz w:val="21"/>
          <w:szCs w:val="21"/>
          <w:lang w:val="en-US" w:eastAsia="zh-CN" w:bidi="en-US"/>
        </w:rPr>
        <w:t xml:space="preserve">5 </w:t>
      </w:r>
      <w:r>
        <w:rPr>
          <w:rFonts w:ascii="Times New Roman" w:hAnsi="Times New Roman" w:cs="Times New Roman" w:hint="eastAsia"/>
          <w:b/>
          <w:bCs/>
          <w:color w:val="000000"/>
          <w:sz w:val="21"/>
          <w:szCs w:val="21"/>
          <w:lang w:val="en-US" w:eastAsia="zh-CN" w:bidi="en-US"/>
        </w:rPr>
        <w:t>食堂综合管理</w:t>
      </w:r>
    </w:p>
    <w:p w:rsidR="005846AD" w:rsidRDefault="00850F37">
      <w:pPr>
        <w:pStyle w:val="Bodytext1"/>
        <w:numPr>
          <w:ilvl w:val="0"/>
          <w:numId w:val="37"/>
        </w:numPr>
        <w:tabs>
          <w:tab w:val="left" w:pos="0"/>
        </w:tabs>
        <w:spacing w:line="310" w:lineRule="exact"/>
        <w:ind w:firstLine="420"/>
        <w:jc w:val="left"/>
        <w:rPr>
          <w:sz w:val="20"/>
          <w:szCs w:val="20"/>
        </w:rPr>
      </w:pPr>
      <w:r>
        <w:rPr>
          <w:color w:val="000000"/>
          <w:sz w:val="20"/>
          <w:szCs w:val="20"/>
        </w:rPr>
        <w:t>按照</w:t>
      </w:r>
      <w:r>
        <w:rPr>
          <w:rFonts w:ascii="Times New Roman" w:eastAsia="Times New Roman" w:hAnsi="Times New Roman" w:cs="Times New Roman"/>
          <w:color w:val="000000"/>
          <w:sz w:val="21"/>
          <w:szCs w:val="21"/>
          <w:lang w:val="en-US" w:eastAsia="zh-CN" w:bidi="en-US"/>
        </w:rPr>
        <w:t xml:space="preserve">GB/T </w:t>
      </w:r>
      <w:r>
        <w:rPr>
          <w:rFonts w:ascii="Times New Roman" w:eastAsia="Times New Roman" w:hAnsi="Times New Roman" w:cs="Times New Roman"/>
          <w:color w:val="000000"/>
          <w:sz w:val="21"/>
          <w:szCs w:val="21"/>
        </w:rPr>
        <w:t>19001</w:t>
      </w:r>
      <w:r>
        <w:rPr>
          <w:color w:val="000000"/>
          <w:sz w:val="20"/>
          <w:szCs w:val="20"/>
        </w:rPr>
        <w:t>建立质量管理的文件化体系，有完整的质量记录，有预防和改进的措施；</w:t>
      </w:r>
    </w:p>
    <w:p w:rsidR="005846AD" w:rsidRDefault="00850F37">
      <w:pPr>
        <w:pStyle w:val="Bodytext1"/>
        <w:numPr>
          <w:ilvl w:val="0"/>
          <w:numId w:val="37"/>
        </w:numPr>
        <w:tabs>
          <w:tab w:val="left" w:pos="0"/>
        </w:tabs>
        <w:spacing w:line="310" w:lineRule="exact"/>
        <w:ind w:firstLine="420"/>
        <w:jc w:val="left"/>
        <w:rPr>
          <w:sz w:val="20"/>
          <w:szCs w:val="20"/>
        </w:rPr>
      </w:pPr>
      <w:r>
        <w:rPr>
          <w:color w:val="000000"/>
          <w:sz w:val="20"/>
          <w:szCs w:val="20"/>
        </w:rPr>
        <w:t>严格按照服务操作规程，提供规范化服务；</w:t>
      </w:r>
      <w:r>
        <w:rPr>
          <w:rFonts w:ascii="Times New Roman" w:eastAsia="Times New Roman" w:hAnsi="Times New Roman" w:cs="Times New Roman"/>
          <w:color w:val="000000"/>
          <w:sz w:val="21"/>
          <w:szCs w:val="21"/>
          <w:lang w:val="en-US" w:eastAsia="zh-CN" w:bidi="en-US"/>
        </w:rPr>
        <w:tab/>
      </w:r>
    </w:p>
    <w:p w:rsidR="005846AD" w:rsidRDefault="00850F37">
      <w:pPr>
        <w:pStyle w:val="Bodytext1"/>
        <w:numPr>
          <w:ilvl w:val="0"/>
          <w:numId w:val="37"/>
        </w:numPr>
        <w:tabs>
          <w:tab w:val="left" w:pos="0"/>
        </w:tabs>
        <w:spacing w:line="310" w:lineRule="exact"/>
        <w:ind w:firstLine="420"/>
        <w:jc w:val="left"/>
        <w:rPr>
          <w:sz w:val="20"/>
          <w:szCs w:val="20"/>
        </w:rPr>
      </w:pPr>
      <w:r>
        <w:rPr>
          <w:color w:val="000000"/>
          <w:sz w:val="20"/>
          <w:szCs w:val="20"/>
        </w:rPr>
        <w:t>建立健全岗位职责和服务质量标准；</w:t>
      </w:r>
    </w:p>
    <w:p w:rsidR="005846AD" w:rsidRDefault="00850F37">
      <w:pPr>
        <w:pStyle w:val="Bodytext1"/>
        <w:numPr>
          <w:ilvl w:val="0"/>
          <w:numId w:val="37"/>
        </w:numPr>
        <w:tabs>
          <w:tab w:val="left" w:pos="0"/>
        </w:tabs>
        <w:spacing w:line="310" w:lineRule="exact"/>
        <w:ind w:firstLine="420"/>
        <w:jc w:val="left"/>
        <w:rPr>
          <w:color w:val="000000"/>
          <w:sz w:val="20"/>
          <w:szCs w:val="20"/>
          <w:lang w:eastAsia="zh-CN"/>
        </w:rPr>
      </w:pPr>
      <w:r>
        <w:rPr>
          <w:color w:val="000000"/>
          <w:sz w:val="20"/>
          <w:szCs w:val="20"/>
        </w:rPr>
        <w:t>工作人员树立诚实有信，保持热情、周到、乐于相助的服务态度和优质高效的服务质量</w:t>
      </w:r>
      <w:r>
        <w:rPr>
          <w:rFonts w:hint="eastAsia"/>
          <w:color w:val="000000"/>
          <w:sz w:val="20"/>
          <w:szCs w:val="20"/>
          <w:lang w:eastAsia="zh-CN"/>
        </w:rPr>
        <w:t>；</w:t>
      </w:r>
    </w:p>
    <w:p w:rsidR="005846AD" w:rsidRDefault="00850F37">
      <w:pPr>
        <w:pStyle w:val="Bodytext1"/>
        <w:numPr>
          <w:ilvl w:val="0"/>
          <w:numId w:val="37"/>
        </w:numPr>
        <w:tabs>
          <w:tab w:val="left" w:pos="0"/>
        </w:tabs>
        <w:spacing w:line="310" w:lineRule="exact"/>
        <w:ind w:firstLine="420"/>
        <w:jc w:val="left"/>
        <w:rPr>
          <w:color w:val="000000"/>
          <w:sz w:val="20"/>
          <w:szCs w:val="20"/>
          <w:lang w:eastAsia="zh-CN"/>
        </w:rPr>
      </w:pPr>
      <w:r>
        <w:rPr>
          <w:rFonts w:hint="eastAsia"/>
          <w:color w:val="000000"/>
          <w:sz w:val="20"/>
          <w:szCs w:val="20"/>
        </w:rPr>
        <w:t>建立食堂从业人员招聘、考核和管理制度，健全管理档案</w:t>
      </w:r>
      <w:r>
        <w:rPr>
          <w:rFonts w:hint="eastAsia"/>
          <w:color w:val="000000"/>
          <w:sz w:val="20"/>
          <w:szCs w:val="20"/>
          <w:lang w:eastAsia="zh-CN"/>
        </w:rPr>
        <w:t>；</w:t>
      </w:r>
    </w:p>
    <w:p w:rsidR="005846AD" w:rsidRDefault="00850F37">
      <w:pPr>
        <w:pStyle w:val="Bodytext1"/>
        <w:numPr>
          <w:ilvl w:val="0"/>
          <w:numId w:val="37"/>
        </w:numPr>
        <w:tabs>
          <w:tab w:val="left" w:pos="0"/>
        </w:tabs>
        <w:spacing w:line="310" w:lineRule="exact"/>
        <w:ind w:firstLine="420"/>
        <w:jc w:val="left"/>
        <w:rPr>
          <w:color w:val="000000"/>
          <w:sz w:val="20"/>
          <w:szCs w:val="20"/>
          <w:lang w:eastAsia="zh-CN"/>
        </w:rPr>
      </w:pPr>
      <w:r>
        <w:rPr>
          <w:rFonts w:hint="eastAsia"/>
          <w:color w:val="000000"/>
          <w:sz w:val="20"/>
          <w:szCs w:val="20"/>
        </w:rPr>
        <w:t>严格考核从业人员的现实表现和职业操守，食堂从业人员无国家规定的禁止从业情形</w:t>
      </w:r>
      <w:r>
        <w:rPr>
          <w:rFonts w:hint="eastAsia"/>
          <w:color w:val="000000"/>
          <w:sz w:val="20"/>
          <w:szCs w:val="20"/>
          <w:lang w:eastAsia="zh-CN"/>
        </w:rPr>
        <w:t>；</w:t>
      </w:r>
    </w:p>
    <w:p w:rsidR="005846AD" w:rsidRDefault="00850F37">
      <w:pPr>
        <w:pStyle w:val="Bodytext1"/>
        <w:numPr>
          <w:ilvl w:val="0"/>
          <w:numId w:val="37"/>
        </w:numPr>
        <w:tabs>
          <w:tab w:val="left" w:pos="0"/>
        </w:tabs>
        <w:spacing w:line="310" w:lineRule="exact"/>
        <w:ind w:firstLine="420"/>
        <w:jc w:val="left"/>
        <w:rPr>
          <w:color w:val="000000"/>
          <w:sz w:val="20"/>
          <w:szCs w:val="20"/>
        </w:rPr>
      </w:pPr>
      <w:r>
        <w:rPr>
          <w:color w:val="000000"/>
          <w:sz w:val="20"/>
          <w:szCs w:val="20"/>
        </w:rPr>
        <w:t>各岗位的工作人员应有受培训经历和熟练的岗位技能；</w:t>
      </w:r>
    </w:p>
    <w:p w:rsidR="005846AD" w:rsidRDefault="00850F37">
      <w:pPr>
        <w:pStyle w:val="Bodytext1"/>
        <w:numPr>
          <w:ilvl w:val="0"/>
          <w:numId w:val="37"/>
        </w:numPr>
        <w:tabs>
          <w:tab w:val="left" w:pos="0"/>
        </w:tabs>
        <w:spacing w:line="310" w:lineRule="exact"/>
        <w:ind w:firstLine="420"/>
        <w:jc w:val="left"/>
        <w:rPr>
          <w:color w:val="000000"/>
          <w:sz w:val="21"/>
          <w:szCs w:val="21"/>
        </w:rPr>
      </w:pPr>
      <w:r>
        <w:rPr>
          <w:color w:val="000000"/>
          <w:sz w:val="20"/>
          <w:szCs w:val="20"/>
        </w:rPr>
        <w:t>有经过专业培训的管理人员和高级技术人员</w:t>
      </w:r>
      <w:r>
        <w:rPr>
          <w:color w:val="000000"/>
          <w:sz w:val="21"/>
          <w:szCs w:val="21"/>
        </w:rPr>
        <w:t>；</w:t>
      </w:r>
    </w:p>
    <w:p w:rsidR="005846AD" w:rsidRDefault="00850F37">
      <w:pPr>
        <w:pStyle w:val="Bodytext1"/>
        <w:numPr>
          <w:ilvl w:val="0"/>
          <w:numId w:val="37"/>
        </w:numPr>
        <w:tabs>
          <w:tab w:val="left" w:pos="0"/>
        </w:tabs>
        <w:spacing w:line="310" w:lineRule="exact"/>
        <w:ind w:firstLine="420"/>
        <w:jc w:val="left"/>
        <w:rPr>
          <w:sz w:val="20"/>
          <w:szCs w:val="20"/>
          <w:lang w:eastAsia="zh-CN"/>
        </w:rPr>
      </w:pPr>
      <w:r>
        <w:rPr>
          <w:spacing w:val="3"/>
          <w:sz w:val="20"/>
          <w:szCs w:val="20"/>
        </w:rPr>
        <w:t>应对菜品和服务实行明码标价，标价内容真实明确、字迹</w:t>
      </w:r>
      <w:r>
        <w:rPr>
          <w:spacing w:val="2"/>
          <w:sz w:val="20"/>
          <w:szCs w:val="20"/>
        </w:rPr>
        <w:t>清晰、标示醒目。价格变动时应当及时</w:t>
      </w:r>
      <w:r>
        <w:rPr>
          <w:spacing w:val="6"/>
          <w:sz w:val="20"/>
          <w:szCs w:val="20"/>
        </w:rPr>
        <w:t>调整</w:t>
      </w:r>
      <w:r>
        <w:rPr>
          <w:rFonts w:hint="eastAsia"/>
          <w:spacing w:val="6"/>
          <w:sz w:val="20"/>
          <w:szCs w:val="20"/>
          <w:lang w:eastAsia="zh-CN"/>
        </w:rPr>
        <w:t>；</w:t>
      </w:r>
    </w:p>
    <w:p w:rsidR="005846AD" w:rsidRDefault="00850F37">
      <w:pPr>
        <w:pStyle w:val="Bodytext1"/>
        <w:numPr>
          <w:ilvl w:val="0"/>
          <w:numId w:val="37"/>
        </w:numPr>
        <w:tabs>
          <w:tab w:val="left" w:pos="0"/>
        </w:tabs>
        <w:spacing w:line="310" w:lineRule="exact"/>
        <w:ind w:firstLine="420"/>
        <w:jc w:val="left"/>
        <w:rPr>
          <w:spacing w:val="16"/>
          <w:sz w:val="20"/>
          <w:szCs w:val="20"/>
          <w:lang w:eastAsia="zh-CN"/>
        </w:rPr>
      </w:pPr>
      <w:r>
        <w:rPr>
          <w:spacing w:val="17"/>
          <w:sz w:val="20"/>
          <w:szCs w:val="20"/>
        </w:rPr>
        <w:t>标识和标志的设置应符合</w:t>
      </w:r>
      <w:r>
        <w:rPr>
          <w:rFonts w:ascii="Times New Roman" w:eastAsia="Times New Roman" w:hAnsi="Times New Roman" w:cs="Times New Roman"/>
          <w:sz w:val="20"/>
          <w:szCs w:val="20"/>
        </w:rPr>
        <w:t>GB</w:t>
      </w:r>
      <w:r>
        <w:rPr>
          <w:rFonts w:ascii="Times New Roman" w:eastAsia="Times New Roman" w:hAnsi="Times New Roman" w:cs="Times New Roman"/>
          <w:spacing w:val="17"/>
          <w:sz w:val="20"/>
          <w:szCs w:val="20"/>
        </w:rPr>
        <w:t>/T 10001</w:t>
      </w:r>
      <w:r>
        <w:rPr>
          <w:rFonts w:ascii="Times New Roman" w:eastAsia="Times New Roman" w:hAnsi="Times New Roman" w:cs="Times New Roman"/>
          <w:spacing w:val="16"/>
          <w:sz w:val="20"/>
          <w:szCs w:val="20"/>
        </w:rPr>
        <w:t>.1</w:t>
      </w:r>
      <w:r>
        <w:rPr>
          <w:spacing w:val="16"/>
          <w:sz w:val="20"/>
          <w:szCs w:val="20"/>
        </w:rPr>
        <w:t>的规定</w:t>
      </w:r>
      <w:r>
        <w:rPr>
          <w:rFonts w:hint="eastAsia"/>
          <w:spacing w:val="16"/>
          <w:sz w:val="20"/>
          <w:szCs w:val="20"/>
          <w:lang w:eastAsia="zh-CN"/>
        </w:rPr>
        <w:t>；</w:t>
      </w:r>
    </w:p>
    <w:p w:rsidR="005846AD" w:rsidRDefault="00850F37">
      <w:pPr>
        <w:pStyle w:val="Bodytext1"/>
        <w:numPr>
          <w:ilvl w:val="0"/>
          <w:numId w:val="37"/>
        </w:numPr>
        <w:tabs>
          <w:tab w:val="left" w:pos="0"/>
        </w:tabs>
        <w:spacing w:line="310" w:lineRule="exact"/>
        <w:ind w:firstLine="42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设立党建组织，积极开展活动；</w:t>
      </w:r>
    </w:p>
    <w:p w:rsidR="005846AD" w:rsidRDefault="00850F37" w:rsidP="00587E83">
      <w:pPr>
        <w:pStyle w:val="Bodytext1"/>
        <w:tabs>
          <w:tab w:val="left" w:pos="0"/>
        </w:tabs>
        <w:spacing w:line="310" w:lineRule="exact"/>
        <w:ind w:left="42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lastRenderedPageBreak/>
        <w:t>k</w:t>
      </w:r>
      <w:r>
        <w:rPr>
          <w:rFonts w:ascii="Times New Roman" w:hAnsi="Times New Roman" w:cs="Times New Roman" w:hint="eastAsia"/>
          <w:color w:val="000000"/>
          <w:sz w:val="21"/>
          <w:szCs w:val="21"/>
          <w:lang w:val="en-US" w:eastAsia="zh-CN" w:bidi="en-US"/>
        </w:rPr>
        <w:t>）</w:t>
      </w:r>
      <w:r>
        <w:rPr>
          <w:rFonts w:ascii="Times New Roman" w:hAnsi="Times New Roman" w:cs="Times New Roman" w:hint="eastAsia"/>
          <w:color w:val="000000"/>
          <w:sz w:val="21"/>
          <w:szCs w:val="21"/>
          <w:lang w:val="en-US" w:eastAsia="zh-CN" w:bidi="en-US"/>
        </w:rPr>
        <w:t xml:space="preserve"> </w:t>
      </w:r>
      <w:r>
        <w:rPr>
          <w:rFonts w:ascii="Times New Roman" w:hAnsi="Times New Roman" w:cs="Times New Roman" w:hint="eastAsia"/>
          <w:color w:val="000000"/>
          <w:sz w:val="21"/>
          <w:szCs w:val="21"/>
          <w:lang w:val="en-US" w:eastAsia="zh-CN" w:bidi="en-US"/>
        </w:rPr>
        <w:t>工会组织健全，保障员工利益。</w:t>
      </w:r>
    </w:p>
    <w:p w:rsidR="005846AD" w:rsidRDefault="00850F37">
      <w:pPr>
        <w:pStyle w:val="Bodytext1"/>
        <w:spacing w:line="240" w:lineRule="auto"/>
        <w:jc w:val="left"/>
        <w:rPr>
          <w:rFonts w:ascii="Times New Roman" w:hAnsi="Times New Roman" w:cs="Times New Roman"/>
          <w:b/>
          <w:bCs/>
          <w:color w:val="000000"/>
          <w:sz w:val="21"/>
          <w:szCs w:val="21"/>
          <w:lang w:val="en-US" w:eastAsia="en-US" w:bidi="en-US"/>
        </w:rPr>
      </w:pPr>
      <w:r>
        <w:rPr>
          <w:rFonts w:ascii="Times New Roman" w:eastAsia="Times New Roman" w:hAnsi="Times New Roman" w:cs="Times New Roman"/>
          <w:b/>
          <w:bCs/>
          <w:color w:val="000000"/>
          <w:sz w:val="21"/>
          <w:szCs w:val="21"/>
          <w:lang w:val="en-US" w:eastAsia="en-US" w:bidi="en-US"/>
        </w:rPr>
        <w:t>A.</w:t>
      </w:r>
      <w:r>
        <w:rPr>
          <w:rFonts w:ascii="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en-US" w:bidi="en-US"/>
        </w:rPr>
        <w:t>.</w:t>
      </w:r>
      <w:r>
        <w:rPr>
          <w:rFonts w:ascii="Times New Roman" w:hAnsi="Times New Roman" w:cs="Times New Roman" w:hint="eastAsia"/>
          <w:b/>
          <w:bCs/>
          <w:color w:val="000000"/>
          <w:sz w:val="21"/>
          <w:szCs w:val="21"/>
          <w:lang w:val="en-US" w:eastAsia="zh-CN" w:bidi="en-US"/>
        </w:rPr>
        <w:t xml:space="preserve">6 </w:t>
      </w:r>
      <w:r>
        <w:rPr>
          <w:rFonts w:ascii="Times New Roman" w:hAnsi="Times New Roman" w:cs="Times New Roman" w:hint="eastAsia"/>
          <w:b/>
          <w:bCs/>
          <w:color w:val="000000"/>
          <w:sz w:val="21"/>
          <w:szCs w:val="21"/>
          <w:lang w:val="en-US" w:eastAsia="zh-CN" w:bidi="en-US"/>
        </w:rPr>
        <w:t>突发事件应急管理</w:t>
      </w:r>
    </w:p>
    <w:p w:rsidR="005846AD" w:rsidRDefault="00850F37">
      <w:pPr>
        <w:pStyle w:val="Bodytext1"/>
        <w:numPr>
          <w:ilvl w:val="0"/>
          <w:numId w:val="41"/>
        </w:numPr>
        <w:spacing w:line="240" w:lineRule="auto"/>
        <w:ind w:firstLineChars="200" w:firstLine="42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建立应急状况的识别和响应机制，确定可能影响食品安全的潜在事故和紧急情况，在突发事件</w:t>
      </w:r>
      <w:r>
        <w:rPr>
          <w:rFonts w:ascii="Times New Roman" w:hAnsi="Times New Roman" w:cs="Times New Roman" w:hint="eastAsia"/>
          <w:color w:val="000000"/>
          <w:sz w:val="21"/>
          <w:szCs w:val="21"/>
          <w:lang w:val="en-US" w:eastAsia="zh-CN" w:bidi="en-US"/>
        </w:rPr>
        <w:t xml:space="preserve"> </w:t>
      </w:r>
      <w:r>
        <w:rPr>
          <w:rFonts w:ascii="Times New Roman" w:hAnsi="Times New Roman" w:cs="Times New Roman" w:hint="eastAsia"/>
          <w:color w:val="000000"/>
          <w:sz w:val="21"/>
          <w:szCs w:val="21"/>
          <w:lang w:val="en-US" w:eastAsia="zh-CN" w:bidi="en-US"/>
        </w:rPr>
        <w:t>发生时做出有效响应；</w:t>
      </w:r>
    </w:p>
    <w:p w:rsidR="005846AD" w:rsidRDefault="00850F37">
      <w:pPr>
        <w:pStyle w:val="Bodytext1"/>
        <w:numPr>
          <w:ilvl w:val="0"/>
          <w:numId w:val="41"/>
        </w:numPr>
        <w:spacing w:line="240" w:lineRule="auto"/>
        <w:ind w:firstLineChars="200" w:firstLine="42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有</w:t>
      </w:r>
      <w:r>
        <w:rPr>
          <w:rFonts w:ascii="Times New Roman" w:hAnsi="Times New Roman" w:cs="Times New Roman"/>
          <w:color w:val="000000"/>
          <w:sz w:val="21"/>
          <w:szCs w:val="21"/>
          <w:lang w:val="en-US" w:eastAsia="zh-CN" w:bidi="en-US"/>
        </w:rPr>
        <w:t>相应的</w:t>
      </w:r>
      <w:r>
        <w:rPr>
          <w:rFonts w:ascii="Times New Roman" w:hAnsi="Times New Roman" w:cs="Times New Roman" w:hint="eastAsia"/>
          <w:color w:val="000000"/>
          <w:sz w:val="21"/>
          <w:szCs w:val="21"/>
          <w:lang w:val="en-US" w:eastAsia="zh-CN" w:bidi="en-US"/>
        </w:rPr>
        <w:t>发生特种设备事故、消防、拥挤踩踏、火灾、汛情、停水、停电、停气等突发事件和食品安全事故的应急准备和</w:t>
      </w:r>
      <w:r>
        <w:rPr>
          <w:rFonts w:ascii="Times New Roman" w:hAnsi="Times New Roman" w:cs="Times New Roman"/>
          <w:color w:val="000000"/>
          <w:sz w:val="21"/>
          <w:szCs w:val="21"/>
          <w:lang w:val="en-US" w:eastAsia="zh-CN" w:bidi="en-US"/>
        </w:rPr>
        <w:t>应急预案</w:t>
      </w:r>
      <w:r>
        <w:rPr>
          <w:rFonts w:ascii="Times New Roman" w:hAnsi="Times New Roman" w:cs="Times New Roman" w:hint="eastAsia"/>
          <w:color w:val="000000"/>
          <w:sz w:val="21"/>
          <w:szCs w:val="21"/>
          <w:lang w:val="en-US" w:eastAsia="zh-CN" w:bidi="en-US"/>
        </w:rPr>
        <w:t>，细化信息报告、人员救治、现场保护、证据保全、危害控制、</w:t>
      </w:r>
      <w:r>
        <w:rPr>
          <w:rFonts w:ascii="Times New Roman" w:hAnsi="Times New Roman" w:cs="Times New Roman"/>
          <w:color w:val="000000"/>
          <w:sz w:val="21"/>
          <w:szCs w:val="21"/>
          <w:lang w:val="en-US" w:eastAsia="zh-CN" w:bidi="en-US"/>
        </w:rPr>
        <w:t>事故调查、善后处理、舆情应对等具体措施，明确：</w:t>
      </w:r>
      <w:r>
        <w:rPr>
          <w:rFonts w:ascii="Times New Roman" w:hAnsi="Times New Roman" w:cs="Times New Roman"/>
          <w:color w:val="000000"/>
          <w:sz w:val="21"/>
          <w:szCs w:val="21"/>
          <w:lang w:val="en-US" w:eastAsia="zh-CN" w:bidi="en-US"/>
        </w:rPr>
        <w:t xml:space="preserve"> </w:t>
      </w:r>
    </w:p>
    <w:p w:rsidR="005846AD" w:rsidRDefault="00850F37" w:rsidP="005B7082">
      <w:pPr>
        <w:pStyle w:val="Bodytext1"/>
        <w:spacing w:line="240" w:lineRule="auto"/>
        <w:ind w:leftChars="200" w:left="42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zh-CN" w:bidi="en-US"/>
        </w:rPr>
        <w:t>相关部门和人员的职责、权限；</w:t>
      </w:r>
    </w:p>
    <w:p w:rsidR="005846AD" w:rsidRDefault="00850F37">
      <w:pPr>
        <w:pStyle w:val="Bodytext1"/>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zh-CN" w:bidi="en-US"/>
        </w:rPr>
        <w:t>需要配置的资源；</w:t>
      </w:r>
    </w:p>
    <w:p w:rsidR="005846AD" w:rsidRDefault="00850F37">
      <w:pPr>
        <w:pStyle w:val="Bodytext1"/>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zh-CN" w:bidi="en-US"/>
        </w:rPr>
        <w:t>内外联络要求；</w:t>
      </w:r>
      <w:r>
        <w:rPr>
          <w:rFonts w:ascii="Times New Roman" w:hAnsi="Times New Roman" w:cs="Times New Roman"/>
          <w:color w:val="000000"/>
          <w:sz w:val="21"/>
          <w:szCs w:val="21"/>
          <w:lang w:val="en-US" w:eastAsia="zh-CN" w:bidi="en-US"/>
        </w:rPr>
        <w:t xml:space="preserve"> </w:t>
      </w:r>
    </w:p>
    <w:p w:rsidR="005846AD" w:rsidRDefault="00850F37">
      <w:pPr>
        <w:pStyle w:val="Bodytext1"/>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zh-CN" w:bidi="en-US"/>
        </w:rPr>
        <w:t>应急处理流程；</w:t>
      </w:r>
      <w:r>
        <w:rPr>
          <w:rFonts w:ascii="Times New Roman" w:hAnsi="Times New Roman" w:cs="Times New Roman"/>
          <w:color w:val="000000"/>
          <w:sz w:val="21"/>
          <w:szCs w:val="21"/>
          <w:lang w:val="en-US" w:eastAsia="zh-CN" w:bidi="en-US"/>
        </w:rPr>
        <w:t xml:space="preserve"> </w:t>
      </w:r>
    </w:p>
    <w:p w:rsidR="005846AD" w:rsidRDefault="00850F37">
      <w:pPr>
        <w:pStyle w:val="Bodytext1"/>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w:t>
      </w:r>
      <w:r>
        <w:rPr>
          <w:rFonts w:ascii="Times New Roman" w:hAnsi="Times New Roman" w:cs="Times New Roman"/>
          <w:color w:val="000000"/>
          <w:sz w:val="21"/>
          <w:szCs w:val="21"/>
          <w:lang w:val="en-US" w:eastAsia="zh-CN" w:bidi="en-US"/>
        </w:rPr>
        <w:t>突发事件报告。</w:t>
      </w:r>
    </w:p>
    <w:p w:rsidR="005846AD" w:rsidRPr="00587E83" w:rsidRDefault="00850F37" w:rsidP="00587E83">
      <w:pPr>
        <w:pStyle w:val="Bodytext1"/>
        <w:tabs>
          <w:tab w:val="left" w:pos="0"/>
        </w:tabs>
        <w:spacing w:line="240" w:lineRule="auto"/>
        <w:ind w:firstLineChars="228" w:firstLine="479"/>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c)</w:t>
      </w:r>
      <w:r>
        <w:rPr>
          <w:rFonts w:ascii="Times New Roman" w:hAnsi="Times New Roman" w:cs="Times New Roman" w:hint="eastAsia"/>
          <w:color w:val="000000"/>
          <w:sz w:val="21"/>
          <w:szCs w:val="21"/>
          <w:lang w:val="en-US" w:eastAsia="zh-CN" w:bidi="en-US"/>
        </w:rPr>
        <w:t>有</w:t>
      </w:r>
      <w:r>
        <w:rPr>
          <w:rFonts w:ascii="Times New Roman" w:hAnsi="Times New Roman" w:cs="Times New Roman"/>
          <w:color w:val="000000"/>
          <w:sz w:val="21"/>
          <w:szCs w:val="21"/>
          <w:lang w:val="en-US" w:eastAsia="zh-CN" w:bidi="en-US"/>
        </w:rPr>
        <w:t>应急预案的培训</w:t>
      </w:r>
      <w:r>
        <w:rPr>
          <w:rFonts w:ascii="Times New Roman" w:hAnsi="Times New Roman" w:cs="Times New Roman" w:hint="eastAsia"/>
          <w:color w:val="000000"/>
          <w:sz w:val="21"/>
          <w:szCs w:val="21"/>
          <w:lang w:val="en-US" w:eastAsia="zh-CN" w:bidi="en-US"/>
        </w:rPr>
        <w:t>和</w:t>
      </w:r>
      <w:r>
        <w:rPr>
          <w:rFonts w:ascii="Times New Roman" w:hAnsi="Times New Roman" w:cs="Times New Roman"/>
          <w:color w:val="000000"/>
          <w:sz w:val="21"/>
          <w:szCs w:val="21"/>
          <w:lang w:val="en-US" w:eastAsia="zh-CN" w:bidi="en-US"/>
        </w:rPr>
        <w:t>模拟演练。</w:t>
      </w:r>
    </w:p>
    <w:p w:rsidR="005846AD" w:rsidRDefault="00850F37">
      <w:pPr>
        <w:pStyle w:val="Bodytext1"/>
        <w:spacing w:line="240" w:lineRule="auto"/>
        <w:jc w:val="left"/>
        <w:rPr>
          <w:rFonts w:ascii="Times New Roman" w:hAnsi="Times New Roman" w:cs="Times New Roman"/>
          <w:b/>
          <w:bCs/>
          <w:color w:val="000000"/>
          <w:sz w:val="21"/>
          <w:szCs w:val="21"/>
          <w:lang w:val="en-US" w:eastAsia="zh-CN" w:bidi="en-US"/>
        </w:rPr>
      </w:pPr>
      <w:r>
        <w:rPr>
          <w:rFonts w:ascii="Times New Roman" w:hAnsi="Times New Roman" w:cs="Times New Roman" w:hint="eastAsia"/>
          <w:b/>
          <w:bCs/>
          <w:color w:val="000000"/>
          <w:sz w:val="21"/>
          <w:szCs w:val="21"/>
          <w:lang w:val="en-US" w:eastAsia="zh-CN" w:bidi="en-US"/>
        </w:rPr>
        <w:t xml:space="preserve">A .3.7 </w:t>
      </w:r>
      <w:r>
        <w:rPr>
          <w:rFonts w:ascii="Times New Roman" w:hAnsi="Times New Roman" w:cs="Times New Roman" w:hint="eastAsia"/>
          <w:b/>
          <w:bCs/>
          <w:color w:val="000000"/>
          <w:sz w:val="21"/>
          <w:szCs w:val="21"/>
          <w:lang w:val="en-US" w:eastAsia="zh-CN" w:bidi="en-US"/>
        </w:rPr>
        <w:t>绿色可持续发展</w:t>
      </w:r>
    </w:p>
    <w:p w:rsidR="005846AD" w:rsidRDefault="00850F37">
      <w:pPr>
        <w:pStyle w:val="Bodytext1"/>
        <w:spacing w:line="240" w:lineRule="auto"/>
        <w:jc w:val="left"/>
        <w:rPr>
          <w:rFonts w:ascii="Times New Roman" w:hAnsi="Times New Roman" w:cs="Times New Roman"/>
          <w:b/>
          <w:bCs/>
          <w:color w:val="000000"/>
          <w:sz w:val="21"/>
          <w:szCs w:val="21"/>
          <w:lang w:val="en-US" w:eastAsia="zh-CN" w:bidi="en-US"/>
        </w:rPr>
      </w:pPr>
      <w:r>
        <w:rPr>
          <w:rFonts w:ascii="Times New Roman" w:hAnsi="Times New Roman" w:cs="Times New Roman" w:hint="eastAsia"/>
          <w:b/>
          <w:bCs/>
          <w:color w:val="000000"/>
          <w:sz w:val="21"/>
          <w:szCs w:val="21"/>
          <w:lang w:val="en-US" w:eastAsia="zh-CN" w:bidi="en-US"/>
        </w:rPr>
        <w:t xml:space="preserve">A .3.7.1 </w:t>
      </w:r>
      <w:r>
        <w:rPr>
          <w:rFonts w:ascii="Times New Roman" w:hAnsi="Times New Roman" w:cs="Times New Roman" w:hint="eastAsia"/>
          <w:b/>
          <w:bCs/>
          <w:color w:val="000000"/>
          <w:sz w:val="21"/>
          <w:szCs w:val="21"/>
          <w:lang w:val="en-US" w:eastAsia="zh-CN" w:bidi="en-US"/>
        </w:rPr>
        <w:t>厉行节约与制止餐饮浪费</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制定精准的食材采购计划，建立科学的采购、验收和储存管理体系；</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结合食材特征、菜肴制作方法和供餐特点，合理使用食材，实行分档取料，规范生产加工，实现食材使用率最大化；</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菜品注重营养搭配和膳食平衡，充分考虑不同就餐者的营养需求；</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根据不同时段就餐人数变化，把握好需求量与供应量之间的关系，做到科学供餐，宜有半份菜、小份菜、小份饭、按量计价的售卖模式；</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宜自选称重模式供餐，引进电子称重设备等方式，采取自选称重取餐方式，满足消费者对饭菜份量差异化需求；</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点餐时从业人员应根据就餐者情况，给予“按需适量点餐”提示；</w:t>
      </w:r>
    </w:p>
    <w:p w:rsidR="005846AD" w:rsidRDefault="00850F37">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宜在食堂残食收集、餐盘回收处设置视频监控设施，监督餐饮浪费情况；</w:t>
      </w:r>
    </w:p>
    <w:p w:rsidR="005846AD" w:rsidRDefault="00850F37">
      <w:pPr>
        <w:pStyle w:val="Bodytext1"/>
        <w:numPr>
          <w:ilvl w:val="0"/>
          <w:numId w:val="38"/>
        </w:numPr>
        <w:spacing w:line="240" w:lineRule="auto"/>
        <w:ind w:firstLine="480"/>
        <w:jc w:val="left"/>
        <w:rPr>
          <w:color w:val="000000"/>
          <w:sz w:val="18"/>
          <w:szCs w:val="18"/>
        </w:rPr>
      </w:pPr>
      <w:r>
        <w:rPr>
          <w:rFonts w:ascii="Times New Roman" w:hAnsi="Times New Roman" w:cs="Times New Roman" w:hint="eastAsia"/>
          <w:color w:val="000000"/>
          <w:sz w:val="21"/>
          <w:szCs w:val="21"/>
          <w:lang w:val="en-US" w:eastAsia="zh-CN" w:bidi="en-US"/>
        </w:rPr>
        <w:t>在食堂醒目位置张贴或者摆放反食品浪费宣标识标牌；</w:t>
      </w:r>
    </w:p>
    <w:p w:rsidR="005846AD" w:rsidRPr="00587E83" w:rsidRDefault="00850F37" w:rsidP="00587E83">
      <w:pPr>
        <w:pStyle w:val="Bodytext1"/>
        <w:numPr>
          <w:ilvl w:val="0"/>
          <w:numId w:val="38"/>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按照《餐饮食品营养标识指南》对餐饮食品进行营养标识。</w:t>
      </w:r>
    </w:p>
    <w:p w:rsidR="005846AD" w:rsidRDefault="00850F37">
      <w:pPr>
        <w:pStyle w:val="Bodytext1"/>
        <w:spacing w:line="240" w:lineRule="auto"/>
        <w:jc w:val="left"/>
        <w:rPr>
          <w:rFonts w:ascii="Times New Roman" w:hAnsi="Times New Roman" w:cs="Times New Roman"/>
          <w:b/>
          <w:bCs/>
          <w:color w:val="000000"/>
          <w:sz w:val="21"/>
          <w:szCs w:val="21"/>
          <w:lang w:val="en-US" w:bidi="en-US"/>
        </w:rPr>
      </w:pPr>
      <w:r>
        <w:rPr>
          <w:rFonts w:ascii="Times New Roman" w:hAnsi="Times New Roman" w:cs="Times New Roman" w:hint="eastAsia"/>
          <w:b/>
          <w:bCs/>
          <w:color w:val="000000"/>
          <w:sz w:val="21"/>
          <w:szCs w:val="21"/>
          <w:lang w:val="en-US" w:bidi="en-US"/>
        </w:rPr>
        <w:t xml:space="preserve">A .3.7.2 </w:t>
      </w:r>
      <w:r>
        <w:rPr>
          <w:rFonts w:ascii="Times New Roman" w:hAnsi="Times New Roman" w:cs="Times New Roman" w:hint="eastAsia"/>
          <w:b/>
          <w:bCs/>
          <w:color w:val="000000"/>
          <w:sz w:val="21"/>
          <w:szCs w:val="21"/>
          <w:lang w:val="en-US" w:bidi="en-US"/>
        </w:rPr>
        <w:t>环境保护</w:t>
      </w:r>
    </w:p>
    <w:p w:rsidR="005846AD" w:rsidRDefault="00850F37">
      <w:pPr>
        <w:pStyle w:val="Bodytext1"/>
        <w:spacing w:line="240" w:lineRule="auto"/>
        <w:ind w:firstLine="480"/>
        <w:jc w:val="left"/>
        <w:rPr>
          <w:rFonts w:ascii="Times New Roman" w:hAnsi="Times New Roman" w:cs="Times New Roman"/>
          <w:color w:val="000000"/>
          <w:sz w:val="21"/>
          <w:szCs w:val="21"/>
          <w:lang w:val="en-US" w:bidi="en-US"/>
        </w:rPr>
      </w:pPr>
      <w:r>
        <w:rPr>
          <w:rFonts w:ascii="Times New Roman" w:hAnsi="Times New Roman" w:cs="Times New Roman" w:hint="eastAsia"/>
          <w:color w:val="000000"/>
          <w:sz w:val="21"/>
          <w:szCs w:val="21"/>
          <w:lang w:val="en-US" w:bidi="en-US"/>
        </w:rPr>
        <w:t>减少使用一次性塑料制品。禁止使用非生物降解高分子材料的一次性塑料制品。</w:t>
      </w:r>
    </w:p>
    <w:p w:rsidR="005846AD" w:rsidRDefault="00850F37">
      <w:pPr>
        <w:pStyle w:val="Bodytext1"/>
        <w:spacing w:line="240" w:lineRule="auto"/>
        <w:jc w:val="left"/>
        <w:rPr>
          <w:rFonts w:ascii="Times New Roman" w:hAnsi="Times New Roman" w:cs="Times New Roman"/>
          <w:b/>
          <w:bCs/>
          <w:color w:val="000000"/>
          <w:sz w:val="21"/>
          <w:szCs w:val="21"/>
          <w:lang w:val="en-US" w:bidi="en-US"/>
        </w:rPr>
      </w:pPr>
      <w:r>
        <w:rPr>
          <w:rFonts w:ascii="Times New Roman" w:hAnsi="Times New Roman" w:cs="Times New Roman" w:hint="eastAsia"/>
          <w:b/>
          <w:bCs/>
          <w:color w:val="000000"/>
          <w:sz w:val="21"/>
          <w:szCs w:val="21"/>
          <w:lang w:val="en-US" w:bidi="en-US"/>
        </w:rPr>
        <w:t xml:space="preserve">A .3.7.3  </w:t>
      </w:r>
      <w:r>
        <w:rPr>
          <w:rFonts w:ascii="Times New Roman" w:hAnsi="Times New Roman" w:cs="Times New Roman" w:hint="eastAsia"/>
          <w:b/>
          <w:bCs/>
          <w:color w:val="000000"/>
          <w:sz w:val="21"/>
          <w:szCs w:val="21"/>
          <w:lang w:val="en-US" w:bidi="en-US"/>
        </w:rPr>
        <w:t>信息化建设</w:t>
      </w:r>
    </w:p>
    <w:p w:rsidR="005846AD" w:rsidRDefault="00850F37">
      <w:pPr>
        <w:pStyle w:val="Bodytext1"/>
        <w:numPr>
          <w:ilvl w:val="0"/>
          <w:numId w:val="42"/>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运用信息化手段、技术和设备，采集和留存食材采购、人员培训、餐具清洗消毒、食品留样等信息，开展食堂信息化管理；</w:t>
      </w:r>
    </w:p>
    <w:p w:rsidR="005846AD" w:rsidRDefault="00850F37">
      <w:pPr>
        <w:pStyle w:val="Bodytext1"/>
        <w:numPr>
          <w:ilvl w:val="0"/>
          <w:numId w:val="42"/>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实行“互联网</w:t>
      </w:r>
      <w:r>
        <w:rPr>
          <w:rFonts w:ascii="Times New Roman" w:hAnsi="Times New Roman" w:cs="Times New Roman" w:hint="eastAsia"/>
          <w:color w:val="000000"/>
          <w:sz w:val="21"/>
          <w:szCs w:val="21"/>
          <w:lang w:val="en-US" w:eastAsia="zh-CN" w:bidi="en-US"/>
        </w:rPr>
        <w:t>+</w:t>
      </w:r>
      <w:r>
        <w:rPr>
          <w:rFonts w:ascii="Times New Roman" w:hAnsi="Times New Roman" w:cs="Times New Roman" w:hint="eastAsia"/>
          <w:color w:val="000000"/>
          <w:sz w:val="21"/>
          <w:szCs w:val="21"/>
          <w:lang w:val="en-US" w:eastAsia="zh-CN" w:bidi="en-US"/>
        </w:rPr>
        <w:t>明厨亮灶”管理，实现食堂远程监督；</w:t>
      </w:r>
    </w:p>
    <w:p w:rsidR="005846AD" w:rsidRDefault="00850F37">
      <w:pPr>
        <w:pStyle w:val="Bodytext1"/>
        <w:numPr>
          <w:ilvl w:val="0"/>
          <w:numId w:val="42"/>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有食堂食品安全智能化管理系统，完善食堂信息化管理平台，食堂智慧管理水平；</w:t>
      </w:r>
    </w:p>
    <w:p w:rsidR="005846AD" w:rsidRDefault="00850F37">
      <w:pPr>
        <w:pStyle w:val="Bodytext1"/>
        <w:numPr>
          <w:ilvl w:val="0"/>
          <w:numId w:val="42"/>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食堂有智慧支付系统，满足食堂消费使用等线上支付结算需求。消费结算系统安全稳定实用，线路安全，网络畅通，配备备用电源；</w:t>
      </w:r>
    </w:p>
    <w:p w:rsidR="005846AD" w:rsidRPr="00587E83" w:rsidRDefault="00850F37" w:rsidP="00587E83">
      <w:pPr>
        <w:pStyle w:val="Bodytext1"/>
        <w:numPr>
          <w:ilvl w:val="0"/>
          <w:numId w:val="42"/>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引进专门的财务管理、物资进销存管理等系统，实现食堂供货商管理、合同管理、进货验收、库存管理、业务窗口管理、刷卡售卖管理、结算管理等各个业务模块与财务管理系统对接。</w:t>
      </w:r>
    </w:p>
    <w:p w:rsidR="005846AD" w:rsidRDefault="00850F37">
      <w:pPr>
        <w:pStyle w:val="Bodytext1"/>
        <w:spacing w:line="240" w:lineRule="auto"/>
        <w:jc w:val="left"/>
        <w:rPr>
          <w:rFonts w:ascii="Times New Roman" w:hAnsi="Times New Roman" w:cs="Times New Roman"/>
          <w:color w:val="000000"/>
          <w:sz w:val="21"/>
          <w:szCs w:val="21"/>
          <w:lang w:val="en-US" w:eastAsia="zh-CN" w:bidi="en-US"/>
        </w:rPr>
      </w:pPr>
      <w:r>
        <w:rPr>
          <w:rFonts w:ascii="Times New Roman" w:hAnsi="Times New Roman" w:cs="Times New Roman" w:hint="eastAsia"/>
          <w:b/>
          <w:bCs/>
          <w:color w:val="000000"/>
          <w:sz w:val="21"/>
          <w:szCs w:val="21"/>
          <w:lang w:val="en-US" w:eastAsia="zh-CN" w:bidi="en-US"/>
        </w:rPr>
        <w:t xml:space="preserve">A .3.7.4 </w:t>
      </w:r>
      <w:r>
        <w:rPr>
          <w:rFonts w:ascii="Times New Roman" w:hAnsi="Times New Roman" w:cs="Times New Roman" w:hint="eastAsia"/>
          <w:b/>
          <w:bCs/>
          <w:color w:val="000000"/>
          <w:sz w:val="21"/>
          <w:szCs w:val="21"/>
          <w:lang w:val="en-US" w:eastAsia="zh-CN" w:bidi="en-US"/>
        </w:rPr>
        <w:t>持续改进</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hint="eastAsia"/>
          <w:color w:val="000000"/>
          <w:sz w:val="21"/>
          <w:szCs w:val="21"/>
          <w:lang w:val="en-US" w:eastAsia="zh-CN" w:bidi="en-US"/>
        </w:rPr>
        <w:t>食堂信息公开，在食堂经营场所醒目位置或单位信息平台公示食品安全管理机构、食品经营许可证、从业人员健康证明、食品安全风险分级等级标识、日常监督检查结果记录以及原材料价格、饭菜价格、菜谱等信息；</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积极配合相关部门的各项检查，发现问题按要求及时进行整改</w:t>
      </w:r>
      <w:r>
        <w:rPr>
          <w:rFonts w:ascii="Times New Roman" w:hAnsi="Times New Roman" w:cs="Times New Roman" w:hint="eastAsia"/>
          <w:color w:val="000000"/>
          <w:sz w:val="21"/>
          <w:szCs w:val="21"/>
          <w:lang w:val="en-US" w:eastAsia="zh-CN" w:bidi="en-US"/>
        </w:rPr>
        <w:t>；</w:t>
      </w:r>
    </w:p>
    <w:p w:rsidR="005846AD" w:rsidRDefault="00850F37">
      <w:pPr>
        <w:pStyle w:val="Bodytext1"/>
        <w:numPr>
          <w:ilvl w:val="0"/>
          <w:numId w:val="39"/>
        </w:numPr>
        <w:spacing w:line="240" w:lineRule="auto"/>
        <w:ind w:firstLine="480"/>
        <w:jc w:val="left"/>
        <w:rPr>
          <w:rFonts w:ascii="Times New Roman" w:hAnsi="Times New Roman" w:cs="Times New Roman"/>
          <w:color w:val="000000"/>
          <w:sz w:val="21"/>
          <w:szCs w:val="21"/>
          <w:lang w:val="en-US" w:eastAsia="zh-CN" w:bidi="en-US"/>
        </w:rPr>
      </w:pPr>
      <w:r>
        <w:rPr>
          <w:rFonts w:ascii="Times New Roman" w:hAnsi="Times New Roman" w:cs="Times New Roman"/>
          <w:color w:val="000000"/>
          <w:sz w:val="21"/>
          <w:szCs w:val="21"/>
          <w:lang w:val="en-US" w:eastAsia="zh-CN" w:bidi="en-US"/>
        </w:rPr>
        <w:t>落实食品安全主体责任，</w:t>
      </w:r>
      <w:r>
        <w:rPr>
          <w:rFonts w:hint="eastAsia"/>
          <w:color w:val="000000"/>
          <w:kern w:val="0"/>
          <w:sz w:val="20"/>
          <w:szCs w:val="20"/>
          <w:lang w:val="en-US" w:eastAsia="zh-CN"/>
        </w:rPr>
        <w:t>定期对原料品质、食品加工环境、人员卫生、加工过程、配餐管理等进</w:t>
      </w:r>
      <w:r>
        <w:rPr>
          <w:rFonts w:hint="eastAsia"/>
          <w:color w:val="000000"/>
          <w:kern w:val="0"/>
          <w:sz w:val="20"/>
          <w:szCs w:val="20"/>
          <w:lang w:val="en-US" w:eastAsia="zh-CN"/>
        </w:rPr>
        <w:lastRenderedPageBreak/>
        <w:t>行自评，或委托专业机构开展第三方评价，</w:t>
      </w:r>
      <w:r>
        <w:rPr>
          <w:rFonts w:ascii="Times New Roman" w:hAnsi="Times New Roman" w:cs="Times New Roman"/>
          <w:color w:val="000000"/>
          <w:sz w:val="21"/>
          <w:szCs w:val="21"/>
          <w:lang w:val="en-US" w:eastAsia="zh-CN" w:bidi="en-US"/>
        </w:rPr>
        <w:t>对发现的问题或风险，要及时采取整改措施，消除风险隐患</w:t>
      </w:r>
      <w:r>
        <w:rPr>
          <w:rFonts w:ascii="Times New Roman" w:hAnsi="Times New Roman" w:cs="Times New Roman" w:hint="eastAsia"/>
          <w:color w:val="000000"/>
          <w:sz w:val="21"/>
          <w:szCs w:val="21"/>
          <w:lang w:val="en-US" w:eastAsia="zh-CN" w:bidi="en-US"/>
        </w:rPr>
        <w:t>；</w:t>
      </w:r>
    </w:p>
    <w:p w:rsidR="005846AD" w:rsidRDefault="00850F37">
      <w:pPr>
        <w:pStyle w:val="Bodytext1"/>
        <w:numPr>
          <w:ilvl w:val="0"/>
          <w:numId w:val="39"/>
        </w:numPr>
        <w:spacing w:line="240" w:lineRule="auto"/>
        <w:ind w:firstLine="480"/>
        <w:jc w:val="left"/>
        <w:rPr>
          <w:color w:val="000000"/>
          <w:kern w:val="0"/>
          <w:sz w:val="20"/>
          <w:szCs w:val="20"/>
          <w:lang w:val="en-US" w:eastAsia="zh-CN"/>
        </w:rPr>
      </w:pPr>
      <w:r>
        <w:rPr>
          <w:rFonts w:ascii="Times New Roman" w:hAnsi="Times New Roman" w:cs="Times New Roman"/>
          <w:color w:val="000000"/>
          <w:sz w:val="21"/>
          <w:szCs w:val="21"/>
          <w:lang w:val="en-US" w:eastAsia="zh-CN" w:bidi="en-US"/>
        </w:rPr>
        <w:t>建立服务质量评价机制，采取客户意见收集、满意度测评等方式，定期对配餐服务质量进行评价，获取相关方的意见和建议，并及时处理，不断改进管理方法和完善技术手段，实现持续改进</w:t>
      </w:r>
      <w:r>
        <w:rPr>
          <w:rFonts w:ascii="Times New Roman" w:hAnsi="Times New Roman" w:cs="Times New Roman" w:hint="eastAsia"/>
          <w:color w:val="000000"/>
          <w:sz w:val="21"/>
          <w:szCs w:val="21"/>
          <w:lang w:val="en-US" w:eastAsia="zh-CN" w:bidi="en-US"/>
        </w:rPr>
        <w:t>；</w:t>
      </w:r>
    </w:p>
    <w:p w:rsidR="005846AD" w:rsidRDefault="00850F37">
      <w:pPr>
        <w:pStyle w:val="Bodytext1"/>
        <w:numPr>
          <w:ilvl w:val="0"/>
          <w:numId w:val="39"/>
        </w:numPr>
        <w:spacing w:line="240" w:lineRule="auto"/>
        <w:ind w:firstLine="480"/>
        <w:jc w:val="left"/>
      </w:pPr>
      <w:r>
        <w:rPr>
          <w:rFonts w:hint="eastAsia"/>
          <w:color w:val="000000"/>
          <w:kern w:val="0"/>
          <w:sz w:val="20"/>
          <w:szCs w:val="20"/>
          <w:lang w:val="en-US" w:eastAsia="zh-CN"/>
        </w:rPr>
        <w:t>建立并落实反馈整改和投诉处理机制，公开和及时处理相关方的反馈与投诉，做好记录并妥善保存；</w:t>
      </w:r>
    </w:p>
    <w:p w:rsidR="005846AD" w:rsidRDefault="00850F37">
      <w:pPr>
        <w:pStyle w:val="Bodytext1"/>
        <w:numPr>
          <w:ilvl w:val="0"/>
          <w:numId w:val="39"/>
        </w:numPr>
        <w:spacing w:line="240" w:lineRule="auto"/>
        <w:ind w:firstLine="480"/>
        <w:jc w:val="left"/>
      </w:pPr>
      <w:r>
        <w:rPr>
          <w:rFonts w:hint="eastAsia"/>
          <w:color w:val="000000"/>
          <w:kern w:val="0"/>
          <w:sz w:val="20"/>
          <w:szCs w:val="20"/>
          <w:lang w:val="en-US" w:eastAsia="zh-CN"/>
        </w:rPr>
        <w:t>定期验证和整理有效的改进措施，并补充到管理制度、操作手册和岗位职责等文件中；</w:t>
      </w:r>
    </w:p>
    <w:p w:rsidR="005846AD" w:rsidRPr="00587E83" w:rsidRDefault="00850F37" w:rsidP="00587E83">
      <w:pPr>
        <w:widowControl/>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不断改进管理方法和完善技术手段，实现持续改进。</w:t>
      </w:r>
    </w:p>
    <w:p w:rsidR="005846AD" w:rsidRDefault="00850F37">
      <w:pPr>
        <w:pStyle w:val="Bodytext1"/>
        <w:spacing w:line="310" w:lineRule="exact"/>
        <w:jc w:val="left"/>
        <w:rPr>
          <w:b/>
          <w:bCs/>
          <w:sz w:val="20"/>
          <w:szCs w:val="20"/>
        </w:rPr>
      </w:pPr>
      <w:r>
        <w:rPr>
          <w:rFonts w:ascii="Times New Roman" w:eastAsia="Times New Roman" w:hAnsi="Times New Roman" w:cs="Times New Roman"/>
          <w:b/>
          <w:bCs/>
          <w:color w:val="000000"/>
          <w:sz w:val="21"/>
          <w:szCs w:val="21"/>
          <w:lang w:val="en-US" w:eastAsia="zh-CN" w:bidi="en-US"/>
        </w:rPr>
        <w:t>A</w:t>
      </w:r>
      <w:r>
        <w:rPr>
          <w:rFonts w:ascii="Times New Roman" w:hAnsi="Times New Roman" w:cs="Times New Roman" w:hint="eastAsia"/>
          <w:b/>
          <w:bCs/>
          <w:color w:val="000000"/>
          <w:sz w:val="21"/>
          <w:szCs w:val="21"/>
          <w:lang w:val="en-US" w:eastAsia="zh-CN" w:bidi="en-US"/>
        </w:rPr>
        <w:t>.3</w:t>
      </w:r>
      <w:r>
        <w:rPr>
          <w:rFonts w:ascii="Times New Roman" w:eastAsia="Times New Roman" w:hAnsi="Times New Roman" w:cs="Times New Roman"/>
          <w:b/>
          <w:bCs/>
          <w:color w:val="000000"/>
          <w:sz w:val="21"/>
          <w:szCs w:val="21"/>
          <w:lang w:val="en-US" w:eastAsia="zh-CN" w:bidi="en-US"/>
        </w:rPr>
        <w:t>.</w:t>
      </w:r>
      <w:r>
        <w:rPr>
          <w:rFonts w:ascii="Times New Roman" w:hAnsi="Times New Roman" w:cs="Times New Roman" w:hint="eastAsia"/>
          <w:b/>
          <w:bCs/>
          <w:color w:val="000000"/>
          <w:sz w:val="21"/>
          <w:szCs w:val="21"/>
          <w:lang w:val="en-US" w:eastAsia="zh-CN" w:bidi="en-US"/>
        </w:rPr>
        <w:t>8</w:t>
      </w:r>
      <w:r>
        <w:rPr>
          <w:b/>
          <w:bCs/>
          <w:color w:val="000000"/>
          <w:sz w:val="20"/>
          <w:szCs w:val="20"/>
        </w:rPr>
        <w:t>选择项目（共</w:t>
      </w:r>
      <w:r>
        <w:rPr>
          <w:rFonts w:ascii="Times New Roman" w:hAnsi="Times New Roman" w:cs="Times New Roman" w:hint="eastAsia"/>
          <w:b/>
          <w:bCs/>
          <w:color w:val="000000"/>
          <w:sz w:val="21"/>
          <w:szCs w:val="21"/>
          <w:lang w:val="en-US" w:eastAsia="zh-CN"/>
        </w:rPr>
        <w:t>1</w:t>
      </w:r>
      <w:r>
        <w:rPr>
          <w:rFonts w:ascii="Times New Roman" w:eastAsia="Times New Roman" w:hAnsi="Times New Roman" w:cs="Times New Roman"/>
          <w:b/>
          <w:bCs/>
          <w:color w:val="000000"/>
          <w:sz w:val="21"/>
          <w:szCs w:val="21"/>
        </w:rPr>
        <w:t>0</w:t>
      </w:r>
      <w:r>
        <w:rPr>
          <w:b/>
          <w:bCs/>
          <w:color w:val="000000"/>
          <w:sz w:val="20"/>
          <w:szCs w:val="20"/>
        </w:rPr>
        <w:t>项，</w:t>
      </w:r>
      <w:r>
        <w:rPr>
          <w:rFonts w:hint="eastAsia"/>
          <w:b/>
          <w:bCs/>
          <w:color w:val="000000"/>
          <w:sz w:val="20"/>
          <w:szCs w:val="20"/>
          <w:lang w:eastAsia="zh-CN"/>
        </w:rPr>
        <w:t>三钻级</w:t>
      </w:r>
      <w:r>
        <w:rPr>
          <w:b/>
          <w:bCs/>
          <w:color w:val="000000"/>
          <w:sz w:val="20"/>
          <w:szCs w:val="20"/>
        </w:rPr>
        <w:t>至少具备</w:t>
      </w:r>
      <w:r>
        <w:rPr>
          <w:rFonts w:ascii="Times New Roman" w:hAnsi="Times New Roman" w:cs="Times New Roman" w:hint="eastAsia"/>
          <w:b/>
          <w:bCs/>
          <w:color w:val="000000"/>
          <w:sz w:val="21"/>
          <w:szCs w:val="21"/>
          <w:lang w:val="en-US" w:eastAsia="zh-CN"/>
        </w:rPr>
        <w:t>6</w:t>
      </w:r>
      <w:r>
        <w:rPr>
          <w:b/>
          <w:bCs/>
          <w:color w:val="000000"/>
          <w:sz w:val="20"/>
          <w:szCs w:val="20"/>
        </w:rPr>
        <w:t>项）</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a）</w:t>
      </w:r>
      <w:r w:rsidRPr="00587E83">
        <w:rPr>
          <w:color w:val="000000"/>
          <w:kern w:val="0"/>
          <w:sz w:val="20"/>
          <w:szCs w:val="20"/>
          <w:lang w:val="en-US" w:eastAsia="zh-CN"/>
        </w:rPr>
        <w:tab/>
        <w:t>有</w:t>
      </w:r>
      <w:r w:rsidRPr="00587E83">
        <w:rPr>
          <w:rFonts w:hint="eastAsia"/>
          <w:color w:val="000000"/>
          <w:kern w:val="0"/>
          <w:sz w:val="20"/>
          <w:szCs w:val="20"/>
          <w:lang w:val="en-US" w:eastAsia="zh-CN"/>
        </w:rPr>
        <w:t>互联网+明厨亮灶</w:t>
      </w:r>
      <w:r w:rsidRPr="00587E83">
        <w:rPr>
          <w:color w:val="000000"/>
          <w:kern w:val="0"/>
          <w:sz w:val="20"/>
          <w:szCs w:val="20"/>
          <w:lang w:val="en-US" w:eastAsia="zh-CN"/>
        </w:rPr>
        <w:t>监控系统；</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b）</w:t>
      </w:r>
      <w:r w:rsidRPr="00587E83">
        <w:rPr>
          <w:color w:val="000000"/>
          <w:kern w:val="0"/>
          <w:sz w:val="20"/>
          <w:szCs w:val="20"/>
          <w:lang w:val="en-US" w:eastAsia="zh-CN"/>
        </w:rPr>
        <w:tab/>
        <w:t>采用五常管理法；</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c）有</w:t>
      </w:r>
      <w:r w:rsidRPr="00587E83">
        <w:rPr>
          <w:rFonts w:hint="eastAsia"/>
          <w:color w:val="000000"/>
          <w:kern w:val="0"/>
          <w:sz w:val="20"/>
          <w:szCs w:val="20"/>
          <w:lang w:val="en-US" w:eastAsia="zh-CN"/>
        </w:rPr>
        <w:t>自动刷卡</w:t>
      </w:r>
      <w:r w:rsidRPr="00587E83">
        <w:rPr>
          <w:color w:val="000000"/>
          <w:kern w:val="0"/>
          <w:sz w:val="20"/>
          <w:szCs w:val="20"/>
          <w:lang w:val="en-US" w:eastAsia="zh-CN"/>
        </w:rPr>
        <w:t>系统；</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d）有省级以上评定的综合性荣誉</w:t>
      </w:r>
      <w:r w:rsidRPr="00587E83">
        <w:rPr>
          <w:rFonts w:hint="eastAsia"/>
          <w:color w:val="000000"/>
          <w:kern w:val="0"/>
          <w:sz w:val="20"/>
          <w:szCs w:val="20"/>
          <w:lang w:val="en-US" w:eastAsia="zh-CN"/>
        </w:rPr>
        <w:t>或服务品牌</w:t>
      </w:r>
      <w:r w:rsidRPr="00587E83">
        <w:rPr>
          <w:color w:val="000000"/>
          <w:kern w:val="0"/>
          <w:sz w:val="20"/>
          <w:szCs w:val="20"/>
          <w:lang w:val="en-US" w:eastAsia="zh-CN"/>
        </w:rPr>
        <w:t>；</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e）</w:t>
      </w:r>
      <w:r w:rsidRPr="00587E83">
        <w:rPr>
          <w:color w:val="000000"/>
          <w:kern w:val="0"/>
          <w:sz w:val="20"/>
          <w:szCs w:val="20"/>
          <w:lang w:val="en-US" w:eastAsia="zh-CN"/>
        </w:rPr>
        <w:tab/>
        <w:t>应用先进适宜的通讯设备；</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f）</w:t>
      </w:r>
      <w:r w:rsidRPr="00587E83">
        <w:rPr>
          <w:color w:val="000000"/>
          <w:kern w:val="0"/>
          <w:sz w:val="20"/>
          <w:szCs w:val="20"/>
          <w:lang w:val="en-US" w:eastAsia="zh-CN"/>
        </w:rPr>
        <w:tab/>
        <w:t>通过ISO 9001认证；</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g）</w:t>
      </w:r>
      <w:r w:rsidRPr="00587E83">
        <w:rPr>
          <w:color w:val="000000"/>
          <w:kern w:val="0"/>
          <w:sz w:val="20"/>
          <w:szCs w:val="20"/>
          <w:lang w:val="en-US" w:eastAsia="zh-CN"/>
        </w:rPr>
        <w:tab/>
        <w:t>通过ISO 18000认证；</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h）</w:t>
      </w:r>
      <w:r w:rsidRPr="00587E83">
        <w:rPr>
          <w:color w:val="000000"/>
          <w:kern w:val="0"/>
          <w:sz w:val="20"/>
          <w:szCs w:val="20"/>
          <w:lang w:val="en-US" w:eastAsia="zh-CN"/>
        </w:rPr>
        <w:tab/>
        <w:t>通过ISO 14000认证；</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i）</w:t>
      </w:r>
      <w:r w:rsidRPr="00587E83">
        <w:rPr>
          <w:color w:val="000000"/>
          <w:kern w:val="0"/>
          <w:sz w:val="20"/>
          <w:szCs w:val="20"/>
          <w:lang w:val="en-US" w:eastAsia="zh-CN"/>
        </w:rPr>
        <w:tab/>
        <w:t>通过HACCP认证；</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j）</w:t>
      </w:r>
      <w:r w:rsidRPr="00587E83">
        <w:rPr>
          <w:color w:val="000000"/>
          <w:kern w:val="0"/>
          <w:sz w:val="20"/>
          <w:szCs w:val="20"/>
          <w:lang w:val="en-US" w:eastAsia="zh-CN"/>
        </w:rPr>
        <w:tab/>
        <w:t>连锁</w:t>
      </w:r>
      <w:r w:rsidRPr="00587E83">
        <w:rPr>
          <w:rFonts w:hint="eastAsia"/>
          <w:color w:val="000000"/>
          <w:kern w:val="0"/>
          <w:sz w:val="20"/>
          <w:szCs w:val="20"/>
          <w:lang w:val="en-US" w:eastAsia="zh-CN"/>
        </w:rPr>
        <w:t>食堂</w:t>
      </w:r>
      <w:r w:rsidRPr="00587E83">
        <w:rPr>
          <w:color w:val="000000"/>
          <w:kern w:val="0"/>
          <w:sz w:val="20"/>
          <w:szCs w:val="20"/>
          <w:lang w:val="en-US" w:eastAsia="zh-CN"/>
        </w:rPr>
        <w:t>经营模式（直营</w:t>
      </w:r>
      <w:r w:rsidRPr="00587E83">
        <w:rPr>
          <w:rFonts w:hint="eastAsia"/>
          <w:color w:val="000000"/>
          <w:kern w:val="0"/>
          <w:sz w:val="20"/>
          <w:szCs w:val="20"/>
          <w:lang w:val="en-US" w:eastAsia="zh-CN"/>
        </w:rPr>
        <w:t>食堂</w:t>
      </w:r>
      <w:r w:rsidRPr="00587E83">
        <w:rPr>
          <w:color w:val="000000"/>
          <w:kern w:val="0"/>
          <w:sz w:val="20"/>
          <w:szCs w:val="20"/>
          <w:lang w:val="en-US" w:eastAsia="zh-CN"/>
        </w:rPr>
        <w:t>3个以上）；</w:t>
      </w:r>
    </w:p>
    <w:p w:rsidR="005846AD" w:rsidRPr="00587E83" w:rsidRDefault="00850F37" w:rsidP="00587E83">
      <w:pPr>
        <w:pStyle w:val="Bodytext1"/>
        <w:spacing w:line="240" w:lineRule="auto"/>
        <w:ind w:left="480"/>
        <w:jc w:val="left"/>
        <w:rPr>
          <w:color w:val="000000"/>
          <w:kern w:val="0"/>
          <w:sz w:val="20"/>
          <w:szCs w:val="20"/>
          <w:lang w:val="en-US" w:eastAsia="zh-CN"/>
        </w:rPr>
      </w:pPr>
      <w:r w:rsidRPr="00587E83">
        <w:rPr>
          <w:color w:val="000000"/>
          <w:kern w:val="0"/>
          <w:sz w:val="20"/>
          <w:szCs w:val="20"/>
          <w:lang w:val="en-US" w:eastAsia="zh-CN"/>
        </w:rPr>
        <w:t>k）</w:t>
      </w:r>
      <w:r w:rsidRPr="00587E83">
        <w:rPr>
          <w:color w:val="000000"/>
          <w:kern w:val="0"/>
          <w:sz w:val="20"/>
          <w:szCs w:val="20"/>
          <w:lang w:val="en-US" w:eastAsia="zh-CN"/>
        </w:rPr>
        <w:tab/>
        <w:t>积极釆用节能和节水设备，节能设施达到国家先进水平</w:t>
      </w:r>
    </w:p>
    <w:p w:rsidR="005846AD" w:rsidRDefault="005846AD"/>
    <w:p w:rsidR="005846AD" w:rsidRDefault="005846AD"/>
    <w:p w:rsidR="005846AD" w:rsidRDefault="005846AD">
      <w:pPr>
        <w:pStyle w:val="Bodytext2"/>
        <w:spacing w:after="140" w:line="338" w:lineRule="auto"/>
        <w:jc w:val="left"/>
        <w:rPr>
          <w:rFonts w:ascii="Times New Roman" w:eastAsia="Times New Roman" w:hAnsi="Times New Roman"/>
          <w:b/>
          <w:bCs/>
          <w:color w:val="000000"/>
          <w:sz w:val="21"/>
          <w:szCs w:val="21"/>
          <w:lang w:bidi="en-US"/>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lang w:eastAsia="zh-CN"/>
        </w:rPr>
      </w:pPr>
    </w:p>
    <w:p w:rsidR="00587E83" w:rsidRDefault="00587E83">
      <w:pPr>
        <w:pStyle w:val="Bodytext1"/>
        <w:spacing w:before="500" w:line="324" w:lineRule="exact"/>
        <w:jc w:val="center"/>
        <w:rPr>
          <w:b/>
          <w:bCs/>
          <w:color w:val="000000"/>
          <w:sz w:val="20"/>
          <w:szCs w:val="20"/>
          <w:lang w:eastAsia="zh-CN"/>
        </w:rPr>
      </w:pPr>
    </w:p>
    <w:p w:rsidR="00587E83" w:rsidRDefault="00587E83">
      <w:pPr>
        <w:pStyle w:val="Bodytext1"/>
        <w:spacing w:before="500" w:line="324" w:lineRule="exact"/>
        <w:jc w:val="center"/>
        <w:rPr>
          <w:b/>
          <w:bCs/>
          <w:color w:val="000000"/>
          <w:sz w:val="20"/>
          <w:szCs w:val="20"/>
          <w:lang w:eastAsia="zh-CN"/>
        </w:rPr>
      </w:pPr>
    </w:p>
    <w:p w:rsidR="00587E83" w:rsidRDefault="00587E83">
      <w:pPr>
        <w:pStyle w:val="Bodytext1"/>
        <w:spacing w:before="500" w:line="324" w:lineRule="exact"/>
        <w:jc w:val="center"/>
        <w:rPr>
          <w:b/>
          <w:bCs/>
          <w:color w:val="000000"/>
          <w:sz w:val="20"/>
          <w:szCs w:val="20"/>
          <w:lang w:eastAsia="zh-CN"/>
        </w:rPr>
      </w:pPr>
    </w:p>
    <w:p w:rsidR="00587E83" w:rsidRDefault="00587E83">
      <w:pPr>
        <w:pStyle w:val="Bodytext1"/>
        <w:spacing w:before="500" w:line="324" w:lineRule="exact"/>
        <w:jc w:val="center"/>
        <w:rPr>
          <w:b/>
          <w:bCs/>
          <w:color w:val="000000"/>
          <w:sz w:val="20"/>
          <w:szCs w:val="20"/>
          <w:lang w:eastAsia="zh-CN"/>
        </w:rPr>
      </w:pPr>
    </w:p>
    <w:p w:rsidR="00587E83" w:rsidRDefault="00587E83">
      <w:pPr>
        <w:pStyle w:val="Bodytext1"/>
        <w:spacing w:before="500" w:line="324" w:lineRule="exact"/>
        <w:jc w:val="center"/>
        <w:rPr>
          <w:b/>
          <w:bCs/>
          <w:color w:val="000000"/>
          <w:sz w:val="20"/>
          <w:szCs w:val="20"/>
          <w:lang w:eastAsia="zh-CN"/>
        </w:rPr>
      </w:pPr>
    </w:p>
    <w:p w:rsidR="005846AD" w:rsidRDefault="00850F37">
      <w:pPr>
        <w:pStyle w:val="Bodytext1"/>
        <w:spacing w:before="500" w:line="324" w:lineRule="exact"/>
        <w:jc w:val="center"/>
        <w:rPr>
          <w:rFonts w:ascii="Times New Roman" w:hAnsi="Times New Roman" w:cs="Times New Roman"/>
          <w:b/>
          <w:bCs/>
          <w:color w:val="000000"/>
          <w:sz w:val="21"/>
          <w:szCs w:val="21"/>
          <w:lang w:val="en-US" w:eastAsia="zh-CN" w:bidi="en-US"/>
        </w:rPr>
      </w:pPr>
      <w:r>
        <w:rPr>
          <w:b/>
          <w:bCs/>
          <w:color w:val="000000"/>
          <w:sz w:val="20"/>
          <w:szCs w:val="20"/>
        </w:rPr>
        <w:lastRenderedPageBreak/>
        <w:t>附录</w:t>
      </w:r>
      <w:r>
        <w:rPr>
          <w:rFonts w:hint="eastAsia"/>
          <w:b/>
          <w:bCs/>
          <w:color w:val="000000"/>
          <w:sz w:val="20"/>
          <w:szCs w:val="20"/>
          <w:lang w:val="en-US" w:eastAsia="zh-CN"/>
        </w:rPr>
        <w:t>B</w:t>
      </w:r>
    </w:p>
    <w:p w:rsidR="005846AD" w:rsidRDefault="00850F37">
      <w:pPr>
        <w:pStyle w:val="Bodytext1"/>
        <w:spacing w:line="324" w:lineRule="exact"/>
        <w:jc w:val="center"/>
        <w:rPr>
          <w:b/>
          <w:bCs/>
          <w:sz w:val="20"/>
          <w:szCs w:val="20"/>
        </w:rPr>
      </w:pPr>
      <w:r>
        <w:rPr>
          <w:b/>
          <w:bCs/>
          <w:color w:val="000000"/>
          <w:sz w:val="20"/>
          <w:szCs w:val="20"/>
        </w:rPr>
        <w:t>（规范性）</w:t>
      </w:r>
    </w:p>
    <w:p w:rsidR="005846AD" w:rsidRDefault="00850F37" w:rsidP="005B7082">
      <w:pPr>
        <w:pStyle w:val="afffff5"/>
        <w:ind w:firstLine="402"/>
        <w:jc w:val="center"/>
      </w:pPr>
      <w:r>
        <w:rPr>
          <w:rFonts w:hint="eastAsia"/>
          <w:b/>
          <w:bCs/>
          <w:color w:val="000000"/>
          <w:sz w:val="20"/>
        </w:rPr>
        <w:t>餐饮服务管理单位</w:t>
      </w:r>
      <w:r>
        <w:rPr>
          <w:b/>
          <w:bCs/>
          <w:color w:val="000000"/>
          <w:sz w:val="20"/>
        </w:rPr>
        <w:t>等级划分条件</w:t>
      </w:r>
    </w:p>
    <w:p w:rsidR="005846AD" w:rsidRDefault="005846AD" w:rsidP="00587E83">
      <w:pPr>
        <w:ind w:firstLineChars="150" w:firstLine="420"/>
        <w:rPr>
          <w:rFonts w:ascii="仿宋" w:eastAsia="仿宋" w:hAnsi="仿宋" w:cs="仿宋"/>
          <w:sz w:val="28"/>
          <w:szCs w:val="36"/>
        </w:rPr>
      </w:pP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B.1 一钻级</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B.1.1 建筑与设备设施基本条件</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a）</w:t>
      </w:r>
      <w:r>
        <w:rPr>
          <w:rFonts w:hint="eastAsia"/>
          <w:color w:val="000000"/>
          <w:sz w:val="20"/>
          <w:szCs w:val="20"/>
          <w:lang w:val="en-US" w:eastAsia="zh-CN"/>
        </w:rPr>
        <w:tab/>
        <w:t>有与经营规模相适应的办公场所，建筑布局实用合理：</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b）具备相应的法定经营资质，食品经营许可证具有餐饮服务管理经营项目；</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c）有符合运营组织机构的办公场所和完善的设备设施；</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d）按现行的消防安全法规和标准要求配备消防设备设施，标识符合GB 13495 的规定；</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B.1.2 企业综合管理</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 xml:space="preserve"> 有与经营规模相适应数量的人员；</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 有规章制度体系；</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c） 有企业管理岗位责任制。</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B.1.3 食品安全管理</w:t>
      </w:r>
    </w:p>
    <w:p w:rsidR="005846AD" w:rsidRDefault="00850F37">
      <w:pPr>
        <w:pStyle w:val="Bodytext1"/>
        <w:numPr>
          <w:ilvl w:val="0"/>
          <w:numId w:val="44"/>
        </w:numPr>
        <w:spacing w:line="240" w:lineRule="auto"/>
        <w:ind w:firstLine="440"/>
        <w:jc w:val="left"/>
        <w:rPr>
          <w:color w:val="000000"/>
          <w:sz w:val="20"/>
          <w:szCs w:val="20"/>
          <w:lang w:val="en-US" w:eastAsia="zh-CN"/>
        </w:rPr>
      </w:pPr>
      <w:r>
        <w:rPr>
          <w:rFonts w:hint="eastAsia"/>
          <w:color w:val="000000"/>
          <w:sz w:val="20"/>
          <w:szCs w:val="20"/>
          <w:lang w:val="en-US" w:eastAsia="zh-CN"/>
        </w:rPr>
        <w:t>有食品安全管理机构。</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具备与经营规模相适应数量的食品安全专业技术人员、食品安全管理能力，建立保证食品安全的规章制度；</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配备食品安全总监、食品安全员等食品安全管理人员;</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有有资质的营养师（营养配餐员）；</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有原料供货商管理评价制度以及退出机制等；</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有完善的食品安全追溯体系；</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制定食品安全风险管控清单，实施食品安全风险管控机制。建立健全日管控、周排查、月调度工作制度。</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B.3.4 生产管理</w:t>
      </w:r>
    </w:p>
    <w:p w:rsidR="005846AD" w:rsidRDefault="00850F37">
      <w:pPr>
        <w:pStyle w:val="Bodytext1"/>
        <w:numPr>
          <w:ilvl w:val="0"/>
          <w:numId w:val="45"/>
        </w:numPr>
        <w:spacing w:line="240" w:lineRule="auto"/>
        <w:ind w:firstLine="440"/>
        <w:jc w:val="left"/>
      </w:pPr>
      <w:r>
        <w:rPr>
          <w:rFonts w:hint="eastAsia"/>
          <w:color w:val="000000"/>
          <w:kern w:val="0"/>
          <w:sz w:val="21"/>
          <w:szCs w:val="21"/>
          <w:lang w:val="en-US" w:eastAsia="zh-CN"/>
        </w:rPr>
        <w:t>设置相应的部门或岗位，明确其职责；</w:t>
      </w:r>
    </w:p>
    <w:p w:rsidR="005846AD" w:rsidRDefault="00850F37">
      <w:pPr>
        <w:widowControl/>
        <w:numPr>
          <w:ilvl w:val="0"/>
          <w:numId w:val="46"/>
        </w:numPr>
        <w:ind w:firstLineChars="200" w:firstLine="420"/>
        <w:jc w:val="left"/>
      </w:pPr>
      <w:r>
        <w:rPr>
          <w:rFonts w:ascii="宋体" w:hAnsi="宋体" w:cs="宋体" w:hint="eastAsia"/>
          <w:color w:val="000000"/>
          <w:kern w:val="0"/>
        </w:rPr>
        <w:t>根据自身的发展战略和目标顾客的需求，组织和实施生产运营;</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e)建立健全员工培训机制，掌握岗位工作技能，持续提升职业能力。</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f)规范生产过程管理策划，落实产品与原料标准；生产运行流程图（范围基于企业的责任边界)；</w:t>
      </w:r>
    </w:p>
    <w:p w:rsidR="005846AD" w:rsidRDefault="00850F37">
      <w:pPr>
        <w:widowControl/>
        <w:ind w:firstLineChars="200" w:firstLine="420"/>
        <w:jc w:val="left"/>
      </w:pPr>
      <w:r>
        <w:rPr>
          <w:rFonts w:ascii="宋体" w:hAnsi="宋体" w:cs="宋体" w:hint="eastAsia"/>
          <w:color w:val="000000"/>
          <w:kern w:val="0"/>
        </w:rPr>
        <w:t>g)落实生产过程的控制措施。</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B.3.5 监督、评价与改进</w:t>
      </w:r>
    </w:p>
    <w:p w:rsidR="005846AD" w:rsidRDefault="00850F37">
      <w:pPr>
        <w:widowControl/>
        <w:numPr>
          <w:ilvl w:val="0"/>
          <w:numId w:val="47"/>
        </w:numPr>
        <w:ind w:firstLineChars="200" w:firstLine="420"/>
        <w:jc w:val="left"/>
        <w:rPr>
          <w:rFonts w:ascii="宋体" w:hAnsi="宋体" w:cs="宋体"/>
          <w:color w:val="000000"/>
          <w:kern w:val="0"/>
        </w:rPr>
      </w:pPr>
      <w:r>
        <w:rPr>
          <w:rFonts w:ascii="宋体" w:hAnsi="宋体" w:cs="宋体" w:hint="eastAsia"/>
          <w:color w:val="000000"/>
          <w:kern w:val="0"/>
        </w:rPr>
        <w:t>实施内部质量考核与评估，并接受行政监督和社会监督。</w:t>
      </w:r>
    </w:p>
    <w:p w:rsidR="005846AD" w:rsidRDefault="00850F37">
      <w:pPr>
        <w:widowControl/>
        <w:numPr>
          <w:ilvl w:val="0"/>
          <w:numId w:val="47"/>
        </w:numPr>
        <w:ind w:firstLineChars="200" w:firstLine="420"/>
        <w:jc w:val="left"/>
        <w:rPr>
          <w:rFonts w:ascii="宋体" w:hAnsi="宋体" w:cs="宋体"/>
          <w:color w:val="000000"/>
          <w:kern w:val="0"/>
        </w:rPr>
      </w:pPr>
      <w:r>
        <w:rPr>
          <w:rFonts w:ascii="宋体" w:hAnsi="宋体" w:cs="宋体" w:hint="eastAsia"/>
          <w:color w:val="000000"/>
          <w:kern w:val="0"/>
        </w:rPr>
        <w:t>根据监督和审核结果，及时纠正或采取预防措施提高社会满意程度。</w:t>
      </w:r>
    </w:p>
    <w:p w:rsidR="005846AD" w:rsidRDefault="00850F37">
      <w:pPr>
        <w:widowControl/>
        <w:numPr>
          <w:ilvl w:val="0"/>
          <w:numId w:val="47"/>
        </w:numPr>
        <w:ind w:firstLineChars="200" w:firstLine="400"/>
        <w:jc w:val="left"/>
        <w:rPr>
          <w:color w:val="000000"/>
          <w:sz w:val="20"/>
          <w:szCs w:val="20"/>
        </w:rPr>
      </w:pPr>
      <w:r>
        <w:rPr>
          <w:rFonts w:hint="eastAsia"/>
          <w:color w:val="000000"/>
          <w:sz w:val="20"/>
          <w:szCs w:val="20"/>
        </w:rPr>
        <w:t xml:space="preserve"> </w:t>
      </w:r>
      <w:r>
        <w:rPr>
          <w:rFonts w:hint="eastAsia"/>
          <w:color w:val="000000"/>
          <w:sz w:val="20"/>
          <w:szCs w:val="20"/>
        </w:rPr>
        <w:t>提供相应投诉渠道，调查、处理服务对象的投诉。</w:t>
      </w:r>
    </w:p>
    <w:p w:rsidR="005846AD" w:rsidRDefault="00850F37">
      <w:pPr>
        <w:widowControl/>
        <w:numPr>
          <w:ilvl w:val="0"/>
          <w:numId w:val="47"/>
        </w:numPr>
        <w:ind w:firstLineChars="200" w:firstLine="400"/>
        <w:jc w:val="left"/>
        <w:rPr>
          <w:color w:val="000000"/>
          <w:sz w:val="20"/>
          <w:szCs w:val="20"/>
        </w:rPr>
      </w:pPr>
      <w:r>
        <w:rPr>
          <w:rFonts w:hint="eastAsia"/>
          <w:color w:val="000000"/>
          <w:sz w:val="20"/>
          <w:szCs w:val="20"/>
        </w:rPr>
        <w:t>根据评价结果和反馈意见，制定改进措施，及时优化调整管理工作。</w:t>
      </w:r>
    </w:p>
    <w:p w:rsidR="005846AD" w:rsidRDefault="005846AD">
      <w:pPr>
        <w:pStyle w:val="afffb"/>
      </w:pP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lastRenderedPageBreak/>
        <w:t>B.2 二钻级</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B.2.1 建筑与设备设施基本条件</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a）</w:t>
      </w:r>
      <w:r>
        <w:rPr>
          <w:rFonts w:hint="eastAsia"/>
          <w:color w:val="000000"/>
          <w:sz w:val="20"/>
          <w:szCs w:val="20"/>
          <w:lang w:val="en-US" w:eastAsia="zh-CN"/>
        </w:rPr>
        <w:tab/>
        <w:t>有与经营规模相适应的办公场所，建筑布局实用合理，办公设备设施安全、卫生，完好率保持100％；</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b）具备相应的法定经营资质，食品经营许可证具有餐饮服务管理经营项目；</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c）有符合运营组织机构的办公场所和完善的设备设施；</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d）通风、采光、照明设施符合要求；</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e）按现行的消防安全法规和标准要求配备消防设备设施，标识符合GB 13495 的规定。</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B.3.2 企业综合管理</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 xml:space="preserve"> 有完善的市场品控、运营团队，具备与经营规模相适应数量的人员；</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 有健全组织管理机构和规章制度体系；人员资质良好；</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c） 有完善的质量管理体系；</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d） 有完善的企业管理岗位责任制及各项操作流程；</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e） 有健全的培训机制和培训能力；</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B.3.3 食品安全管理</w:t>
      </w:r>
    </w:p>
    <w:p w:rsidR="005846AD" w:rsidRDefault="00850F37">
      <w:pPr>
        <w:pStyle w:val="Bodytext1"/>
        <w:numPr>
          <w:ilvl w:val="0"/>
          <w:numId w:val="44"/>
        </w:numPr>
        <w:spacing w:line="240" w:lineRule="auto"/>
        <w:ind w:firstLine="440"/>
        <w:jc w:val="left"/>
        <w:rPr>
          <w:color w:val="000000"/>
          <w:sz w:val="20"/>
          <w:szCs w:val="20"/>
          <w:lang w:val="en-US" w:eastAsia="zh-CN"/>
        </w:rPr>
      </w:pPr>
      <w:r>
        <w:rPr>
          <w:rFonts w:hint="eastAsia"/>
          <w:color w:val="000000"/>
          <w:sz w:val="20"/>
          <w:szCs w:val="20"/>
          <w:lang w:val="en-US" w:eastAsia="zh-CN"/>
        </w:rPr>
        <w:t>设置独立的食品安全管理部门和组织机构。</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具备与经营规模相适应数量的食品安全专业技术人员、食品安全管理能力，建立保证食品安全的规章制度;有食品安全自查、食品安全追溯、从业人员健康管理、进货查验记录、食品安全管理人员培训和考核制度、进货查验记录制度、食品贮存管理制度、不合格食品处置制度、食品安全事故处置方案以及食品经营过程控制制度等保证食品安全的规章制度及目录清单。</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配备专职食品安全总监、食品安全员等食品安全管理人员，明确企业主要负责人、食品安全总监、食品安全员等的岗位职责。食品安全管理人员应具备三年以上实体店餐饮服务管理经验;</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有有资质的营养师（营养配餐员），开展营养配餐及定期膳食营养分析；</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承包集中用餐单位食堂的，还应建立承包经营管理制度。承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有原料供货商管理评价制度以及退出机制等；</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有完善的食品安全追溯体系；</w:t>
      </w:r>
    </w:p>
    <w:p w:rsidR="005846AD" w:rsidRPr="00850F37" w:rsidRDefault="00850F37" w:rsidP="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制定食品安全风险管控清单，实施食品安全风险管控机制。建立健全日管控、周排查、月调度工作制度。</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B.3.4 生产管理</w:t>
      </w:r>
    </w:p>
    <w:p w:rsidR="005846AD" w:rsidRDefault="00850F37">
      <w:pPr>
        <w:pStyle w:val="Bodytext1"/>
        <w:numPr>
          <w:ilvl w:val="0"/>
          <w:numId w:val="45"/>
        </w:numPr>
        <w:spacing w:line="240" w:lineRule="auto"/>
        <w:ind w:firstLine="440"/>
        <w:jc w:val="left"/>
      </w:pPr>
      <w:r>
        <w:rPr>
          <w:rFonts w:hint="eastAsia"/>
          <w:color w:val="000000"/>
          <w:kern w:val="0"/>
          <w:sz w:val="21"/>
          <w:szCs w:val="21"/>
          <w:lang w:val="en-US" w:eastAsia="zh-CN"/>
        </w:rPr>
        <w:t>设置相应的部门或岗位，明确其职责，对主要管理人员进行任命和授权；</w:t>
      </w:r>
    </w:p>
    <w:p w:rsidR="005846AD" w:rsidRDefault="00850F37">
      <w:pPr>
        <w:widowControl/>
        <w:numPr>
          <w:ilvl w:val="0"/>
          <w:numId w:val="46"/>
        </w:numPr>
        <w:ind w:firstLineChars="200" w:firstLine="420"/>
        <w:jc w:val="left"/>
      </w:pPr>
      <w:r>
        <w:rPr>
          <w:rFonts w:ascii="宋体" w:hAnsi="宋体" w:cs="宋体" w:hint="eastAsia"/>
          <w:color w:val="000000"/>
          <w:kern w:val="0"/>
        </w:rPr>
        <w:t>配备或明确负责诚信合规、食品安全质量、环境保护、职业健康安全、公平劳动和社会责任的职能部门或团队；</w:t>
      </w:r>
    </w:p>
    <w:p w:rsidR="005846AD" w:rsidRDefault="00850F37">
      <w:pPr>
        <w:widowControl/>
        <w:numPr>
          <w:ilvl w:val="0"/>
          <w:numId w:val="46"/>
        </w:numPr>
        <w:ind w:firstLineChars="200" w:firstLine="420"/>
        <w:jc w:val="left"/>
      </w:pPr>
      <w:r>
        <w:rPr>
          <w:rFonts w:ascii="宋体" w:hAnsi="宋体" w:cs="宋体" w:hint="eastAsia"/>
          <w:color w:val="000000"/>
          <w:kern w:val="0"/>
        </w:rPr>
        <w:t>建立科学的运营决策机制，确定企业发展的方向，明确自身定位，根据自身的发展战略和目标顾客的需求，组织和实施生产运营;</w:t>
      </w:r>
    </w:p>
    <w:p w:rsidR="005846AD" w:rsidRDefault="00850F37">
      <w:pPr>
        <w:widowControl/>
        <w:numPr>
          <w:ilvl w:val="0"/>
          <w:numId w:val="46"/>
        </w:numPr>
        <w:ind w:firstLineChars="200" w:firstLine="420"/>
        <w:jc w:val="left"/>
      </w:pPr>
      <w:r>
        <w:rPr>
          <w:rFonts w:ascii="宋体" w:hAnsi="宋体" w:cs="宋体" w:hint="eastAsia"/>
          <w:color w:val="000000"/>
          <w:kern w:val="0"/>
        </w:rPr>
        <w:t>设定运营管理目标，并将目标分解成对各部门和岗位的作业具有引导性绩效指标;</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e)建立健全员工培训机制，掌握岗位工作技能，持续提升职业能力。</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lastRenderedPageBreak/>
        <w:t>f)规范生产过程管理策划，落实产品与原料标准；生产运行流程图（范围基于企业的责任边界)；</w:t>
      </w:r>
    </w:p>
    <w:p w:rsidR="005846AD" w:rsidRDefault="00850F37" w:rsidP="00850F37">
      <w:pPr>
        <w:widowControl/>
        <w:ind w:firstLineChars="200" w:firstLine="420"/>
        <w:jc w:val="left"/>
      </w:pPr>
      <w:r>
        <w:rPr>
          <w:rFonts w:ascii="宋体" w:hAnsi="宋体" w:cs="宋体" w:hint="eastAsia"/>
          <w:color w:val="000000"/>
          <w:kern w:val="0"/>
        </w:rPr>
        <w:t>g)落实生产过程的控制措施：建立管理标准、工作标准、技术标准和岗位作业标准，对相关人员进行培训；建立和实施相应的激励约束机制。</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B.3.5 监督、评价与改进</w:t>
      </w:r>
    </w:p>
    <w:p w:rsidR="005846AD" w:rsidRDefault="00850F37">
      <w:pPr>
        <w:widowControl/>
        <w:numPr>
          <w:ilvl w:val="0"/>
          <w:numId w:val="47"/>
        </w:numPr>
        <w:ind w:firstLineChars="200" w:firstLine="420"/>
        <w:jc w:val="left"/>
        <w:rPr>
          <w:rFonts w:ascii="宋体" w:hAnsi="宋体" w:cs="宋体"/>
          <w:color w:val="000000"/>
          <w:kern w:val="0"/>
        </w:rPr>
      </w:pPr>
      <w:r>
        <w:rPr>
          <w:rFonts w:ascii="宋体" w:hAnsi="宋体" w:cs="宋体" w:hint="eastAsia"/>
          <w:color w:val="000000"/>
          <w:kern w:val="0"/>
        </w:rPr>
        <w:t>实施内部质量考核与评估，并接受行政监督和社会监督。</w:t>
      </w:r>
    </w:p>
    <w:p w:rsidR="005846AD" w:rsidRDefault="00850F37">
      <w:pPr>
        <w:widowControl/>
        <w:numPr>
          <w:ilvl w:val="0"/>
          <w:numId w:val="47"/>
        </w:numPr>
        <w:ind w:firstLineChars="200" w:firstLine="420"/>
        <w:jc w:val="left"/>
        <w:rPr>
          <w:rFonts w:ascii="宋体" w:hAnsi="宋体" w:cs="宋体"/>
          <w:color w:val="000000"/>
          <w:kern w:val="0"/>
        </w:rPr>
      </w:pPr>
      <w:r>
        <w:rPr>
          <w:rFonts w:ascii="宋体" w:hAnsi="宋体" w:cs="宋体" w:hint="eastAsia"/>
          <w:color w:val="000000"/>
          <w:kern w:val="0"/>
        </w:rPr>
        <w:t>根据监督和审核结果，及时纠正或采取预防措施提高社会满意程度。</w:t>
      </w:r>
    </w:p>
    <w:p w:rsidR="005846AD" w:rsidRDefault="00850F37">
      <w:pPr>
        <w:widowControl/>
        <w:numPr>
          <w:ilvl w:val="0"/>
          <w:numId w:val="47"/>
        </w:numPr>
        <w:ind w:firstLineChars="200" w:firstLine="400"/>
        <w:jc w:val="left"/>
        <w:rPr>
          <w:color w:val="000000"/>
          <w:sz w:val="20"/>
          <w:szCs w:val="20"/>
        </w:rPr>
      </w:pPr>
      <w:r>
        <w:rPr>
          <w:rFonts w:hint="eastAsia"/>
          <w:color w:val="000000"/>
          <w:sz w:val="20"/>
          <w:szCs w:val="20"/>
        </w:rPr>
        <w:t xml:space="preserve"> </w:t>
      </w:r>
      <w:r>
        <w:rPr>
          <w:rFonts w:hint="eastAsia"/>
          <w:color w:val="000000"/>
          <w:sz w:val="20"/>
          <w:szCs w:val="20"/>
        </w:rPr>
        <w:t>提供现场、电话、网络等投诉渠道，有专门部门负责调查、处理服务对象的投诉。</w:t>
      </w:r>
    </w:p>
    <w:p w:rsidR="005846AD" w:rsidRPr="00850F37" w:rsidRDefault="00850F37" w:rsidP="00850F37">
      <w:pPr>
        <w:widowControl/>
        <w:numPr>
          <w:ilvl w:val="0"/>
          <w:numId w:val="47"/>
        </w:numPr>
        <w:ind w:firstLineChars="200" w:firstLine="400"/>
        <w:jc w:val="left"/>
        <w:rPr>
          <w:color w:val="000000"/>
          <w:sz w:val="20"/>
          <w:szCs w:val="20"/>
        </w:rPr>
      </w:pPr>
      <w:r>
        <w:rPr>
          <w:rFonts w:hint="eastAsia"/>
          <w:color w:val="000000"/>
          <w:sz w:val="20"/>
          <w:szCs w:val="20"/>
        </w:rPr>
        <w:t>根据评价结果和反馈意见，制定改进措施，及时优化调整管理工作。</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 三钻级</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B.3.1 建筑与设备设施基本条件</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a）</w:t>
      </w:r>
      <w:r>
        <w:rPr>
          <w:rFonts w:hint="eastAsia"/>
          <w:color w:val="000000"/>
          <w:sz w:val="20"/>
          <w:szCs w:val="20"/>
          <w:lang w:val="en-US" w:eastAsia="zh-CN"/>
        </w:rPr>
        <w:tab/>
        <w:t>有与经营规模相适应的办公场所，建筑布局实用合理，办公设备设施安全、卫生，完好率保持100％；装饰、陈设美观大方：</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b）具备相应的法定经营资质，食品经营许可证具有餐饮服务管理经营项目；</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c）有符合运营组织机构的办公场所和完善的设备设施；</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d）有相应的仓储条件和运输工具；</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e）通风、采光、照明设施符合要求；</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F）按现行的消防安全法规和标准要求配备消防设备设施，标识符合GB 13495 的规定。</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B.3.2 企业综合管理</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 xml:space="preserve"> 有完善的市场品控、运营团队，具备与经营规模相适应数量的人员；</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b） 有健全组织管理机构和规章制度体系；人员资质良好；</w:t>
      </w:r>
    </w:p>
    <w:p w:rsidR="005846AD" w:rsidRDefault="00850F37">
      <w:pPr>
        <w:pStyle w:val="Bodytext1"/>
        <w:spacing w:line="240" w:lineRule="auto"/>
        <w:ind w:left="440"/>
        <w:jc w:val="left"/>
        <w:rPr>
          <w:color w:val="000000"/>
          <w:sz w:val="20"/>
          <w:szCs w:val="20"/>
          <w:lang w:val="en-US" w:eastAsia="zh-CN"/>
        </w:rPr>
      </w:pPr>
      <w:r>
        <w:rPr>
          <w:rFonts w:hint="eastAsia"/>
          <w:color w:val="000000"/>
          <w:sz w:val="20"/>
          <w:szCs w:val="20"/>
          <w:lang w:val="en-US" w:eastAsia="zh-CN"/>
        </w:rPr>
        <w:t>c） 有完善的质量管理体系，宜通过质量管理体系认证；</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d） 有完善的企业管理岗位责任制及各项操作流程；</w:t>
      </w:r>
    </w:p>
    <w:p w:rsidR="005846AD" w:rsidRDefault="00850F37">
      <w:pPr>
        <w:pStyle w:val="Bodytext1"/>
        <w:spacing w:line="240" w:lineRule="auto"/>
        <w:ind w:firstLine="440"/>
        <w:jc w:val="left"/>
        <w:rPr>
          <w:color w:val="000000"/>
          <w:sz w:val="11"/>
          <w:szCs w:val="11"/>
          <w:lang w:val="en-US" w:eastAsia="zh-CN"/>
        </w:rPr>
      </w:pPr>
      <w:r>
        <w:rPr>
          <w:rFonts w:hint="eastAsia"/>
          <w:color w:val="000000"/>
          <w:sz w:val="20"/>
          <w:szCs w:val="20"/>
          <w:lang w:val="en-US" w:eastAsia="zh-CN"/>
        </w:rPr>
        <w:t>e） 有健全的培训机制和培训能力；</w:t>
      </w:r>
    </w:p>
    <w:p w:rsidR="005846AD" w:rsidRDefault="00850F37">
      <w:pPr>
        <w:pStyle w:val="Bodytext1"/>
        <w:spacing w:line="240" w:lineRule="auto"/>
        <w:ind w:firstLine="440"/>
        <w:jc w:val="left"/>
        <w:rPr>
          <w:color w:val="000000"/>
          <w:sz w:val="20"/>
          <w:szCs w:val="20"/>
          <w:lang w:val="en-US" w:eastAsia="zh-CN"/>
        </w:rPr>
      </w:pPr>
      <w:r>
        <w:rPr>
          <w:rFonts w:hint="eastAsia"/>
          <w:color w:val="000000"/>
          <w:sz w:val="20"/>
          <w:szCs w:val="20"/>
          <w:lang w:val="en-US" w:eastAsia="zh-CN"/>
        </w:rPr>
        <w:t>f） 党建、工会组织机构健全，积极开展活动。</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B.3.3 食品安全管理</w:t>
      </w:r>
    </w:p>
    <w:p w:rsidR="005846AD" w:rsidRDefault="00850F37">
      <w:pPr>
        <w:pStyle w:val="Bodytext1"/>
        <w:numPr>
          <w:ilvl w:val="0"/>
          <w:numId w:val="44"/>
        </w:numPr>
        <w:spacing w:line="240" w:lineRule="auto"/>
        <w:ind w:firstLine="440"/>
        <w:jc w:val="left"/>
        <w:rPr>
          <w:color w:val="000000"/>
          <w:sz w:val="20"/>
          <w:szCs w:val="20"/>
          <w:lang w:val="en-US" w:eastAsia="zh-CN"/>
        </w:rPr>
      </w:pPr>
      <w:r>
        <w:rPr>
          <w:rFonts w:hint="eastAsia"/>
          <w:color w:val="000000"/>
          <w:sz w:val="20"/>
          <w:szCs w:val="20"/>
          <w:lang w:val="en-US" w:eastAsia="zh-CN"/>
        </w:rPr>
        <w:t>设置独立的食品安全管理部门和组织机构。将食品安全设施、设备配备及食品安全管理考核纳入总部统一管理。</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具备与经营规模相适应数量的食品安全专业技术人员、食品安全管理能力，建立保证食品安全的规章制度;有食品安全自查、食品安全追溯、从业人员健康管理、进货查验记录、食品安全管理人员培训和考核制度、进货查验记录制度、场所及设施设备清洗消毒和维修保养制度、食品贮存管理制度、废弃物处置制度、不合格食品处置制度、食品安全事故处置方案以及食品经营过程控制制度等保证食品安全的规章制度及目录清单。</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配备与企业规模、食品类别、风险等级、管理水平、安全状况等相适应的专职食品安全总监、食品安全员等食品安全管理人员，明确企业主要负责人、食品安全总监、食品安全员等的岗位职责。食品安全管理人员应具备三年以上实体店餐饮服务管理经验;</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有有资质的营养师（营养配餐员），开展营养配餐及定期膳食营养分析；</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承包集中用餐单位食堂的，还应建立承包经营管理制度。承包经营管理制度包括但不限于以下内容：</w:t>
      </w:r>
      <w:r>
        <w:rPr>
          <w:rFonts w:hint="eastAsia"/>
          <w:color w:val="000000"/>
          <w:sz w:val="20"/>
          <w:szCs w:val="20"/>
          <w:lang w:val="en-US" w:eastAsia="zh-CN"/>
        </w:rPr>
        <w:lastRenderedPageBreak/>
        <w:t>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有原料供货商管理评价制度以及退出机制等；</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有完善的食品安全追溯体系；</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制定食品安全风险管控清单，实施食品安全风险管控机制。建立健全日管控、周排查、月调度工作制度；</w:t>
      </w:r>
    </w:p>
    <w:p w:rsidR="005846AD" w:rsidRDefault="00850F37">
      <w:pPr>
        <w:pStyle w:val="Bodytext1"/>
        <w:numPr>
          <w:ilvl w:val="0"/>
          <w:numId w:val="43"/>
        </w:numPr>
        <w:spacing w:line="240" w:lineRule="auto"/>
        <w:ind w:firstLine="440"/>
        <w:jc w:val="left"/>
        <w:rPr>
          <w:color w:val="000000"/>
          <w:sz w:val="20"/>
          <w:szCs w:val="20"/>
          <w:lang w:val="en-US" w:eastAsia="zh-CN"/>
        </w:rPr>
      </w:pPr>
      <w:r>
        <w:rPr>
          <w:rFonts w:hint="eastAsia"/>
          <w:color w:val="000000"/>
          <w:sz w:val="20"/>
          <w:szCs w:val="20"/>
          <w:lang w:val="en-US" w:eastAsia="zh-CN"/>
        </w:rPr>
        <w:t>宜置相应的检验室，配备与检验项目相适应的检验设备和检验人员。检验项目包括农药残留、兽药残留、致病性微生物、餐用具清洗消毒效果等。</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B.3.4 生产管理</w:t>
      </w:r>
    </w:p>
    <w:p w:rsidR="005846AD" w:rsidRDefault="00850F37">
      <w:pPr>
        <w:pStyle w:val="Bodytext1"/>
        <w:numPr>
          <w:ilvl w:val="0"/>
          <w:numId w:val="45"/>
        </w:numPr>
        <w:spacing w:line="240" w:lineRule="auto"/>
        <w:ind w:firstLine="440"/>
        <w:jc w:val="left"/>
      </w:pPr>
      <w:r>
        <w:rPr>
          <w:rFonts w:hint="eastAsia"/>
          <w:color w:val="000000"/>
          <w:kern w:val="0"/>
          <w:sz w:val="21"/>
          <w:szCs w:val="21"/>
          <w:lang w:val="en-US" w:eastAsia="zh-CN"/>
        </w:rPr>
        <w:t>设置相应的部门或岗位，明确其职责，对主要管理人员进行任命和授权；</w:t>
      </w:r>
    </w:p>
    <w:p w:rsidR="005846AD" w:rsidRDefault="00850F37">
      <w:pPr>
        <w:widowControl/>
        <w:numPr>
          <w:ilvl w:val="0"/>
          <w:numId w:val="46"/>
        </w:numPr>
        <w:ind w:firstLineChars="200" w:firstLine="420"/>
        <w:jc w:val="left"/>
      </w:pPr>
      <w:r>
        <w:rPr>
          <w:rFonts w:ascii="宋体" w:hAnsi="宋体" w:cs="宋体" w:hint="eastAsia"/>
          <w:color w:val="000000"/>
          <w:kern w:val="0"/>
        </w:rPr>
        <w:t>配备或明确负责诚信合规、食品安全质量、环境保护、职业健康安全、公平劳动和社会责任的职能部门或团队；</w:t>
      </w:r>
    </w:p>
    <w:p w:rsidR="005846AD" w:rsidRDefault="00850F37">
      <w:pPr>
        <w:widowControl/>
        <w:numPr>
          <w:ilvl w:val="0"/>
          <w:numId w:val="46"/>
        </w:numPr>
        <w:ind w:firstLineChars="200" w:firstLine="420"/>
        <w:jc w:val="left"/>
      </w:pPr>
      <w:r>
        <w:rPr>
          <w:rFonts w:ascii="宋体" w:hAnsi="宋体" w:cs="宋体" w:hint="eastAsia"/>
          <w:color w:val="000000"/>
          <w:kern w:val="0"/>
        </w:rPr>
        <w:t>建立科学的运营决策机制，确定企业发展的方向，明确自身定位，根据自身的发展战略和目标顾客的需求，组织和实施生产运营;</w:t>
      </w:r>
    </w:p>
    <w:p w:rsidR="005846AD" w:rsidRDefault="00850F37">
      <w:pPr>
        <w:widowControl/>
        <w:numPr>
          <w:ilvl w:val="0"/>
          <w:numId w:val="46"/>
        </w:numPr>
        <w:ind w:firstLineChars="200" w:firstLine="420"/>
        <w:jc w:val="left"/>
      </w:pPr>
      <w:r>
        <w:rPr>
          <w:rFonts w:ascii="宋体" w:hAnsi="宋体" w:cs="宋体" w:hint="eastAsia"/>
          <w:color w:val="000000"/>
          <w:kern w:val="0"/>
        </w:rPr>
        <w:t>设定运营管理目标，并将目标分解成对各部门和岗位的作业具有引导性绩效指标;</w:t>
      </w:r>
    </w:p>
    <w:p w:rsidR="005846AD" w:rsidRDefault="00850F37">
      <w:pPr>
        <w:widowControl/>
        <w:numPr>
          <w:ilvl w:val="0"/>
          <w:numId w:val="46"/>
        </w:numPr>
        <w:ind w:firstLineChars="200" w:firstLine="400"/>
        <w:jc w:val="left"/>
        <w:rPr>
          <w:rFonts w:ascii="宋体" w:hAnsi="宋体" w:cs="宋体"/>
          <w:color w:val="000000"/>
          <w:kern w:val="0"/>
        </w:rPr>
      </w:pPr>
      <w:r>
        <w:rPr>
          <w:rFonts w:ascii="宋体" w:hAnsi="宋体" w:cs="宋体" w:hint="eastAsia"/>
          <w:color w:val="000000"/>
          <w:sz w:val="20"/>
          <w:szCs w:val="20"/>
          <w:lang w:bidi="zh-TW"/>
        </w:rPr>
        <w:t>建立</w:t>
      </w:r>
      <w:r>
        <w:rPr>
          <w:rFonts w:ascii="宋体" w:hAnsi="宋体" w:cs="宋体" w:hint="eastAsia"/>
          <w:color w:val="000000"/>
          <w:kern w:val="0"/>
        </w:rPr>
        <w:t>人力资源供给保障机制，保障各岗位的正常运作。</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e)建立健全员工培训机制，掌握岗位工作技能，持续提升职业能力。</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f)规范生产过程管理策划，落实产品与原料标准；生产运行流程图（范围基于企业的责任边界)； 生产工艺文件；生产设施布局图等；</w:t>
      </w:r>
    </w:p>
    <w:p w:rsidR="005846AD" w:rsidRDefault="00850F37">
      <w:pPr>
        <w:widowControl/>
        <w:ind w:firstLineChars="200" w:firstLine="420"/>
        <w:jc w:val="left"/>
        <w:rPr>
          <w:rFonts w:ascii="宋体" w:hAnsi="宋体" w:cs="宋体"/>
          <w:color w:val="000000"/>
          <w:kern w:val="0"/>
        </w:rPr>
      </w:pPr>
      <w:r>
        <w:rPr>
          <w:rFonts w:ascii="宋体" w:hAnsi="宋体" w:cs="宋体" w:hint="eastAsia"/>
          <w:color w:val="000000"/>
          <w:kern w:val="0"/>
        </w:rPr>
        <w:t>g)落实生产过程的控制措施：</w:t>
      </w:r>
    </w:p>
    <w:p w:rsidR="005846AD" w:rsidRDefault="00850F37">
      <w:pPr>
        <w:widowControl/>
        <w:ind w:firstLineChars="300" w:firstLine="630"/>
        <w:jc w:val="left"/>
        <w:rPr>
          <w:rFonts w:ascii="宋体" w:hAnsi="宋体" w:cs="宋体"/>
          <w:color w:val="000000"/>
          <w:kern w:val="0"/>
        </w:rPr>
      </w:pPr>
      <w:r>
        <w:rPr>
          <w:rFonts w:ascii="宋体" w:hAnsi="宋体" w:cs="宋体" w:hint="eastAsia"/>
          <w:color w:val="000000"/>
          <w:kern w:val="0"/>
        </w:rPr>
        <w:t>--建立管理标准、工作标准、技术标准和岗位作业标准，对相关人员进行培训；</w:t>
      </w:r>
    </w:p>
    <w:p w:rsidR="005846AD" w:rsidRDefault="00850F37">
      <w:pPr>
        <w:widowControl/>
        <w:ind w:firstLineChars="300" w:firstLine="630"/>
        <w:jc w:val="left"/>
        <w:rPr>
          <w:rFonts w:ascii="宋体" w:hAnsi="宋体" w:cs="宋体"/>
          <w:color w:val="000000"/>
          <w:kern w:val="0"/>
        </w:rPr>
      </w:pPr>
      <w:r>
        <w:rPr>
          <w:rFonts w:ascii="宋体" w:hAnsi="宋体" w:cs="宋体" w:hint="eastAsia"/>
          <w:color w:val="000000"/>
          <w:kern w:val="0"/>
        </w:rPr>
        <w:t xml:space="preserve">--依照相关法规和规范，配置、改进和完善相应的设施，如生产设施、环保设施和安防设施等； </w:t>
      </w:r>
    </w:p>
    <w:p w:rsidR="005846AD" w:rsidRDefault="00850F37">
      <w:pPr>
        <w:widowControl/>
        <w:ind w:firstLineChars="300" w:firstLine="630"/>
        <w:jc w:val="left"/>
        <w:rPr>
          <w:rFonts w:ascii="宋体" w:hAnsi="宋体" w:cs="宋体"/>
          <w:color w:val="000000"/>
          <w:kern w:val="0"/>
        </w:rPr>
      </w:pPr>
      <w:r>
        <w:rPr>
          <w:rFonts w:ascii="宋体" w:hAnsi="宋体" w:cs="宋体" w:hint="eastAsia"/>
          <w:color w:val="000000"/>
          <w:kern w:val="0"/>
        </w:rPr>
        <w:t xml:space="preserve">--落实相应的技术资源，如工艺技术、监测技术、系统软件和专业人员等； </w:t>
      </w:r>
    </w:p>
    <w:p w:rsidR="005846AD" w:rsidRDefault="00850F37">
      <w:pPr>
        <w:widowControl/>
        <w:ind w:firstLineChars="300" w:firstLine="630"/>
        <w:jc w:val="left"/>
      </w:pPr>
      <w:r>
        <w:rPr>
          <w:rFonts w:ascii="宋体" w:hAnsi="宋体" w:cs="宋体" w:hint="eastAsia"/>
          <w:color w:val="000000"/>
          <w:kern w:val="0"/>
        </w:rPr>
        <w:t>--建立和实施相应的激励约束机制。</w:t>
      </w:r>
    </w:p>
    <w:p w:rsidR="005846AD" w:rsidRDefault="00850F37">
      <w:pPr>
        <w:pStyle w:val="Bodytext2"/>
        <w:spacing w:after="140" w:line="338" w:lineRule="auto"/>
        <w:jc w:val="left"/>
        <w:rPr>
          <w:rFonts w:ascii="Times New Roman" w:eastAsia="Times New Roman" w:hAnsi="Times New Roman"/>
          <w:b/>
          <w:bCs/>
          <w:color w:val="000000"/>
          <w:sz w:val="21"/>
          <w:szCs w:val="21"/>
          <w:lang w:bidi="en-US"/>
        </w:rPr>
      </w:pPr>
      <w:r>
        <w:rPr>
          <w:rFonts w:ascii="Times New Roman" w:eastAsia="Times New Roman" w:hAnsi="Times New Roman" w:hint="eastAsia"/>
          <w:b/>
          <w:bCs/>
          <w:color w:val="000000"/>
          <w:sz w:val="21"/>
          <w:szCs w:val="21"/>
          <w:lang w:bidi="en-US"/>
        </w:rPr>
        <w:t>B.3.5 监督、评价与改进</w:t>
      </w:r>
    </w:p>
    <w:p w:rsidR="005846AD" w:rsidRPr="00850F37" w:rsidRDefault="00850F37" w:rsidP="00850F37">
      <w:pPr>
        <w:pStyle w:val="afffffffffff9"/>
        <w:widowControl/>
        <w:numPr>
          <w:ilvl w:val="1"/>
          <w:numId w:val="49"/>
        </w:numPr>
        <w:ind w:firstLineChars="0"/>
        <w:jc w:val="left"/>
        <w:rPr>
          <w:rFonts w:ascii="宋体" w:hAnsi="宋体" w:cs="宋体"/>
          <w:color w:val="000000"/>
          <w:kern w:val="0"/>
        </w:rPr>
      </w:pPr>
      <w:r w:rsidRPr="00850F37">
        <w:rPr>
          <w:rFonts w:ascii="宋体" w:hAnsi="宋体" w:cs="宋体" w:hint="eastAsia"/>
          <w:color w:val="000000"/>
          <w:kern w:val="0"/>
        </w:rPr>
        <w:t>实施内部质量考核与评估，并接受行政监督和社会监督。</w:t>
      </w:r>
    </w:p>
    <w:p w:rsidR="005846AD" w:rsidRPr="00850F37" w:rsidRDefault="00850F37" w:rsidP="00850F37">
      <w:pPr>
        <w:pStyle w:val="afffffffffff9"/>
        <w:widowControl/>
        <w:numPr>
          <w:ilvl w:val="1"/>
          <w:numId w:val="49"/>
        </w:numPr>
        <w:ind w:firstLineChars="0"/>
        <w:jc w:val="left"/>
        <w:rPr>
          <w:rFonts w:ascii="宋体" w:hAnsi="宋体" w:cs="宋体"/>
          <w:color w:val="000000"/>
          <w:kern w:val="0"/>
        </w:rPr>
      </w:pPr>
      <w:r w:rsidRPr="00850F37">
        <w:rPr>
          <w:rFonts w:ascii="宋体" w:hAnsi="宋体" w:cs="宋体" w:hint="eastAsia"/>
          <w:color w:val="000000"/>
          <w:kern w:val="0"/>
        </w:rPr>
        <w:t>根据监督和审核结果，及时纠正或采取预防措施提高社会满意程度。</w:t>
      </w:r>
    </w:p>
    <w:p w:rsidR="005846AD" w:rsidRPr="00850F37" w:rsidRDefault="00850F37" w:rsidP="00850F37">
      <w:pPr>
        <w:pStyle w:val="afffffffffff9"/>
        <w:widowControl/>
        <w:numPr>
          <w:ilvl w:val="1"/>
          <w:numId w:val="49"/>
        </w:numPr>
        <w:ind w:firstLineChars="0"/>
        <w:jc w:val="left"/>
        <w:rPr>
          <w:rFonts w:ascii="宋体" w:hAnsi="宋体" w:cs="宋体"/>
          <w:color w:val="000000"/>
          <w:kern w:val="0"/>
        </w:rPr>
      </w:pPr>
      <w:r w:rsidRPr="00850F37">
        <w:rPr>
          <w:rFonts w:ascii="宋体" w:hAnsi="宋体" w:cs="宋体" w:hint="eastAsia"/>
          <w:color w:val="000000"/>
          <w:kern w:val="0"/>
        </w:rPr>
        <w:t>建立内部评价和外部评价相结合的评价标准和机制，定期或不定期开展以服务对象满意度测评 为核心要素的服务质量评价。</w:t>
      </w:r>
    </w:p>
    <w:p w:rsidR="005846AD" w:rsidRPr="00850F37" w:rsidRDefault="00850F37" w:rsidP="00850F37">
      <w:pPr>
        <w:pStyle w:val="afffffffffff9"/>
        <w:widowControl/>
        <w:numPr>
          <w:ilvl w:val="1"/>
          <w:numId w:val="49"/>
        </w:numPr>
        <w:ind w:firstLineChars="0"/>
        <w:jc w:val="left"/>
        <w:rPr>
          <w:color w:val="000000"/>
          <w:sz w:val="20"/>
          <w:szCs w:val="20"/>
        </w:rPr>
      </w:pPr>
      <w:r w:rsidRPr="00850F37">
        <w:rPr>
          <w:rFonts w:ascii="宋体" w:hAnsi="宋体" w:cs="宋体" w:hint="eastAsia"/>
          <w:color w:val="000000"/>
          <w:kern w:val="0"/>
        </w:rPr>
        <w:t>服务对象的满意度测评依据GB/T19038 和GB/T19039 的内容和要求实施。</w:t>
      </w:r>
      <w:r w:rsidRPr="00850F37">
        <w:rPr>
          <w:rFonts w:hint="eastAsia"/>
          <w:color w:val="000000"/>
          <w:sz w:val="20"/>
          <w:szCs w:val="20"/>
        </w:rPr>
        <w:t>提供现场、信函、电话、网络等投诉渠道，有专门部门负责调查、处理服务对象的投诉，并将投诉处理结果告知投诉人。</w:t>
      </w:r>
    </w:p>
    <w:p w:rsidR="005846AD" w:rsidRPr="00850F37" w:rsidRDefault="00850F37" w:rsidP="00850F37">
      <w:pPr>
        <w:pStyle w:val="afffffffffff9"/>
        <w:widowControl/>
        <w:numPr>
          <w:ilvl w:val="1"/>
          <w:numId w:val="49"/>
        </w:numPr>
        <w:ind w:firstLineChars="0"/>
        <w:jc w:val="left"/>
        <w:rPr>
          <w:color w:val="000000"/>
          <w:sz w:val="20"/>
          <w:szCs w:val="20"/>
        </w:rPr>
      </w:pPr>
      <w:r w:rsidRPr="00850F37">
        <w:rPr>
          <w:rFonts w:hint="eastAsia"/>
          <w:color w:val="000000"/>
          <w:sz w:val="20"/>
          <w:szCs w:val="20"/>
        </w:rPr>
        <w:t>根据评价结果和反馈意见，制定改进措施，及时优化调整管理工作。</w:t>
      </w:r>
    </w:p>
    <w:p w:rsidR="005846AD" w:rsidRDefault="005846AD">
      <w:pPr>
        <w:pStyle w:val="afffff5"/>
        <w:ind w:firstLine="420"/>
        <w:jc w:val="center"/>
      </w:pPr>
    </w:p>
    <w:p w:rsidR="005846AD" w:rsidRDefault="005846AD">
      <w:pPr>
        <w:pStyle w:val="afffff5"/>
        <w:ind w:firstLine="420"/>
        <w:jc w:val="center"/>
      </w:pPr>
    </w:p>
    <w:p w:rsidR="005846AD" w:rsidRDefault="00850F37">
      <w:pPr>
        <w:pStyle w:val="Bodytext1"/>
        <w:spacing w:line="310" w:lineRule="exact"/>
        <w:jc w:val="center"/>
        <w:rPr>
          <w:b/>
          <w:bCs/>
          <w:sz w:val="20"/>
          <w:szCs w:val="20"/>
          <w:lang w:eastAsia="zh-CN"/>
        </w:rPr>
      </w:pPr>
      <w:bookmarkStart w:id="49" w:name="BookMark6"/>
      <w:bookmarkEnd w:id="46"/>
      <w:r>
        <w:rPr>
          <w:b/>
          <w:bCs/>
          <w:sz w:val="20"/>
          <w:szCs w:val="20"/>
        </w:rPr>
        <w:lastRenderedPageBreak/>
        <w:t>附录</w:t>
      </w:r>
      <w:r>
        <w:rPr>
          <w:rFonts w:ascii="Times New Roman" w:hAnsi="Times New Roman" w:cs="Times New Roman" w:hint="eastAsia"/>
          <w:b/>
          <w:bCs/>
          <w:sz w:val="20"/>
          <w:szCs w:val="20"/>
          <w:lang w:val="en-US" w:eastAsia="zh-CN" w:bidi="en-US"/>
        </w:rPr>
        <w:t>C</w:t>
      </w:r>
    </w:p>
    <w:p w:rsidR="005846AD" w:rsidRDefault="00850F37">
      <w:pPr>
        <w:pStyle w:val="Bodytext1"/>
        <w:spacing w:after="240" w:line="310" w:lineRule="exact"/>
        <w:jc w:val="center"/>
        <w:rPr>
          <w:b/>
          <w:bCs/>
          <w:sz w:val="20"/>
          <w:szCs w:val="20"/>
        </w:rPr>
      </w:pPr>
      <w:r>
        <w:rPr>
          <w:b/>
          <w:bCs/>
          <w:sz w:val="20"/>
          <w:szCs w:val="20"/>
        </w:rPr>
        <w:t>（规范性）</w:t>
      </w:r>
      <w:r>
        <w:rPr>
          <w:b/>
          <w:bCs/>
          <w:sz w:val="20"/>
          <w:szCs w:val="20"/>
        </w:rPr>
        <w:br/>
      </w:r>
      <w:r>
        <w:rPr>
          <w:rFonts w:hint="eastAsia"/>
          <w:b/>
          <w:bCs/>
          <w:sz w:val="20"/>
          <w:szCs w:val="20"/>
          <w:lang w:eastAsia="zh-CN"/>
        </w:rPr>
        <w:t>集中用餐单位食堂</w:t>
      </w:r>
      <w:r>
        <w:rPr>
          <w:b/>
          <w:bCs/>
          <w:sz w:val="20"/>
          <w:szCs w:val="20"/>
        </w:rPr>
        <w:t>等级评定评分细则</w:t>
      </w:r>
    </w:p>
    <w:p w:rsidR="005846AD" w:rsidRDefault="00850F37">
      <w:pPr>
        <w:pStyle w:val="Bodytext1"/>
        <w:spacing w:after="80" w:line="240" w:lineRule="auto"/>
        <w:ind w:firstLine="460"/>
        <w:jc w:val="left"/>
        <w:rPr>
          <w:sz w:val="20"/>
          <w:szCs w:val="20"/>
          <w:lang w:eastAsia="zh-CN"/>
        </w:rPr>
      </w:pP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 xml:space="preserve">. </w:t>
      </w:r>
      <w:r>
        <w:rPr>
          <w:rFonts w:ascii="Times New Roman" w:eastAsia="Times New Roman" w:hAnsi="Times New Roman" w:cs="Times New Roman"/>
          <w:b/>
          <w:bCs/>
          <w:color w:val="000000"/>
          <w:sz w:val="20"/>
          <w:szCs w:val="20"/>
        </w:rPr>
        <w:t>1</w:t>
      </w:r>
      <w:r>
        <w:rPr>
          <w:color w:val="000000"/>
          <w:sz w:val="20"/>
          <w:szCs w:val="20"/>
        </w:rPr>
        <w:t>设备设施评定细则及评分说明见表</w:t>
      </w: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 l</w:t>
      </w:r>
      <w:r>
        <w:rPr>
          <w:rFonts w:ascii="Times New Roman" w:hAnsi="Times New Roman" w:cs="Times New Roman" w:hint="eastAsia"/>
          <w:b/>
          <w:bCs/>
          <w:color w:val="000000"/>
          <w:sz w:val="20"/>
          <w:szCs w:val="20"/>
          <w:lang w:val="en-US" w:eastAsia="zh-CN" w:bidi="en-US"/>
        </w:rPr>
        <w:t>。</w:t>
      </w:r>
    </w:p>
    <w:p w:rsidR="005846AD" w:rsidRDefault="00850F37">
      <w:pPr>
        <w:pStyle w:val="Bodytext1"/>
        <w:spacing w:after="80" w:line="240" w:lineRule="auto"/>
        <w:jc w:val="center"/>
        <w:rPr>
          <w:color w:val="000000"/>
          <w:sz w:val="20"/>
          <w:szCs w:val="20"/>
        </w:rPr>
      </w:pPr>
      <w:r>
        <w:rPr>
          <w:color w:val="000000"/>
          <w:sz w:val="20"/>
          <w:szCs w:val="20"/>
        </w:rPr>
        <w:t>表</w:t>
      </w: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 xml:space="preserve">. </w:t>
      </w:r>
      <w:r>
        <w:rPr>
          <w:rFonts w:ascii="Times New Roman" w:eastAsia="Times New Roman" w:hAnsi="Times New Roman" w:cs="Times New Roman"/>
          <w:b/>
          <w:bCs/>
          <w:color w:val="000000"/>
          <w:sz w:val="20"/>
          <w:szCs w:val="20"/>
        </w:rPr>
        <w:t>1</w:t>
      </w:r>
      <w:r>
        <w:rPr>
          <w:color w:val="000000"/>
          <w:sz w:val="20"/>
          <w:szCs w:val="20"/>
        </w:rPr>
        <w:t>设备设施评定细则及评分说明</w:t>
      </w:r>
    </w:p>
    <w:tbl>
      <w:tblPr>
        <w:tblW w:w="10083" w:type="dxa"/>
        <w:jc w:val="center"/>
        <w:tblCellMar>
          <w:left w:w="10" w:type="dxa"/>
          <w:right w:w="10" w:type="dxa"/>
        </w:tblCellMar>
        <w:tblLook w:val="04A0"/>
      </w:tblPr>
      <w:tblGrid>
        <w:gridCol w:w="2346"/>
        <w:gridCol w:w="435"/>
        <w:gridCol w:w="2545"/>
        <w:gridCol w:w="1846"/>
        <w:gridCol w:w="304"/>
        <w:gridCol w:w="332"/>
        <w:gridCol w:w="2275"/>
      </w:tblGrid>
      <w:tr w:rsidR="005846AD">
        <w:trPr>
          <w:trHeight w:hRule="exact" w:val="389"/>
          <w:jc w:val="center"/>
        </w:trPr>
        <w:tc>
          <w:tcPr>
            <w:tcW w:w="2348" w:type="dxa"/>
            <w:tcBorders>
              <w:top w:val="single" w:sz="4" w:space="0" w:color="auto"/>
              <w:left w:val="single" w:sz="4" w:space="0" w:color="auto"/>
            </w:tcBorders>
            <w:shd w:val="clear" w:color="auto" w:fill="FFFFFF"/>
            <w:vAlign w:val="center"/>
          </w:tcPr>
          <w:p w:rsidR="005846AD" w:rsidRDefault="00850F37">
            <w:pPr>
              <w:pStyle w:val="Other1"/>
              <w:tabs>
                <w:tab w:val="left" w:pos="1212"/>
              </w:tabs>
              <w:spacing w:line="240" w:lineRule="auto"/>
              <w:ind w:firstLine="460"/>
              <w:jc w:val="left"/>
              <w:rPr>
                <w:sz w:val="18"/>
                <w:szCs w:val="18"/>
              </w:rPr>
            </w:pPr>
            <w:r>
              <w:rPr>
                <w:color w:val="000000"/>
                <w:sz w:val="18"/>
                <w:szCs w:val="18"/>
              </w:rPr>
              <w:t>项</w:t>
            </w:r>
            <w:r>
              <w:rPr>
                <w:color w:val="000000"/>
                <w:sz w:val="18"/>
                <w:szCs w:val="18"/>
              </w:rPr>
              <w:tab/>
              <w:t>目</w:t>
            </w:r>
          </w:p>
        </w:tc>
        <w:tc>
          <w:tcPr>
            <w:tcW w:w="430"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636"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实际得分</w:t>
            </w: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720"/>
          <w:jc w:val="center"/>
        </w:trPr>
        <w:tc>
          <w:tcPr>
            <w:tcW w:w="2348" w:type="dxa"/>
            <w:tcBorders>
              <w:top w:val="single" w:sz="4" w:space="0" w:color="auto"/>
              <w:left w:val="single" w:sz="4" w:space="0" w:color="auto"/>
            </w:tcBorders>
            <w:shd w:val="clear" w:color="auto" w:fill="FFFFFF"/>
            <w:vAlign w:val="center"/>
          </w:tcPr>
          <w:p w:rsidR="005846AD" w:rsidRDefault="00850F37">
            <w:pPr>
              <w:pStyle w:val="Other1"/>
              <w:spacing w:line="288" w:lineRule="exact"/>
              <w:jc w:val="left"/>
              <w:rPr>
                <w:sz w:val="18"/>
                <w:szCs w:val="18"/>
              </w:rPr>
            </w:pPr>
            <w:r>
              <w:rPr>
                <w:color w:val="000000"/>
                <w:sz w:val="18"/>
                <w:szCs w:val="18"/>
              </w:rPr>
              <w:t>一、建筑及基本设施条件</w:t>
            </w:r>
          </w:p>
        </w:tc>
        <w:tc>
          <w:tcPr>
            <w:tcW w:w="430" w:type="dxa"/>
            <w:tcBorders>
              <w:top w:val="single" w:sz="4" w:space="0" w:color="auto"/>
              <w:left w:val="single" w:sz="4" w:space="0" w:color="auto"/>
            </w:tcBorders>
            <w:shd w:val="clear" w:color="auto" w:fill="FFFFFF"/>
            <w:vAlign w:val="center"/>
          </w:tcPr>
          <w:p w:rsidR="005846AD" w:rsidRDefault="00850F37">
            <w:pPr>
              <w:pStyle w:val="Other1"/>
              <w:spacing w:line="240" w:lineRule="auto"/>
              <w:ind w:firstLine="140"/>
              <w:jc w:val="left"/>
              <w:rPr>
                <w:sz w:val="18"/>
                <w:szCs w:val="18"/>
                <w:lang w:val="en-US" w:eastAsia="zh-CN"/>
              </w:rPr>
            </w:pPr>
            <w:r>
              <w:rPr>
                <w:rFonts w:ascii="Times New Roman" w:hAnsi="Times New Roman" w:cs="Times New Roman" w:hint="eastAsia"/>
                <w:b/>
                <w:bCs/>
                <w:color w:val="000000"/>
                <w:sz w:val="18"/>
                <w:szCs w:val="18"/>
                <w:lang w:val="en-US" w:eastAsia="zh-CN"/>
              </w:rPr>
              <w:t>100</w:t>
            </w:r>
          </w:p>
        </w:tc>
        <w:tc>
          <w:tcPr>
            <w:tcW w:w="4393"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63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227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79"/>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1</w:t>
            </w:r>
            <w:r>
              <w:rPr>
                <w:rFonts w:ascii="Times New Roman" w:eastAsia="Times New Roman" w:hAnsi="Times New Roman" w:cs="Times New Roman"/>
                <w:b/>
                <w:bCs/>
                <w:color w:val="000000"/>
                <w:sz w:val="18"/>
                <w:szCs w:val="18"/>
                <w:lang w:val="en-US" w:eastAsia="en-US" w:bidi="en-US"/>
              </w:rPr>
              <w:t>.</w:t>
            </w:r>
            <w:r>
              <w:rPr>
                <w:color w:val="000000"/>
                <w:sz w:val="18"/>
                <w:szCs w:val="18"/>
              </w:rPr>
              <w:t>建筑布局</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企业门面应装潢美观，清洁无尘，标识明显。</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1249"/>
          <w:jc w:val="center"/>
        </w:trPr>
        <w:tc>
          <w:tcPr>
            <w:tcW w:w="234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widowControl/>
              <w:jc w:val="left"/>
              <w:rPr>
                <w:color w:val="000000"/>
                <w:sz w:val="18"/>
                <w:szCs w:val="18"/>
              </w:rPr>
            </w:pPr>
            <w:r>
              <w:rPr>
                <w:color w:val="000000"/>
                <w:sz w:val="18"/>
                <w:szCs w:val="18"/>
              </w:rPr>
              <w:t>场所布局应当科学合理，食品原辅料、成品、使用后的餐（用）具回收通道及出入口，应分开设置，避免交叉。</w:t>
            </w:r>
          </w:p>
          <w:p w:rsidR="005846AD" w:rsidRDefault="005846AD">
            <w:pPr>
              <w:widowControl/>
              <w:jc w:val="lef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widowControl/>
              <w:jc w:val="lef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77" w:lineRule="exact"/>
              <w:rPr>
                <w:rFonts w:ascii="Times New Roman" w:hAnsi="Times New Roman" w:cs="Times New Roman"/>
                <w:b/>
                <w:bCs/>
                <w:color w:val="000000"/>
                <w:sz w:val="18"/>
                <w:szCs w:val="18"/>
                <w:lang w:val="en-US" w:eastAsia="zh-CN" w:bidi="en-US"/>
              </w:rPr>
            </w:pPr>
            <w:r>
              <w:rPr>
                <w:rFonts w:hint="eastAsia"/>
                <w:color w:val="000000"/>
                <w:sz w:val="18"/>
                <w:szCs w:val="18"/>
                <w:lang w:val="en-US" w:eastAsia="zh-CN"/>
              </w:rPr>
              <w:t>无法分设时，应在不同时段分别运送原料、成品、使用后的餐饮具和垃圾，或者使用无污染的方式覆盖运送成品。</w:t>
            </w:r>
          </w:p>
        </w:tc>
      </w:tr>
      <w:tr w:rsidR="005846AD">
        <w:trPr>
          <w:trHeight w:hRule="exact" w:val="916"/>
          <w:jc w:val="center"/>
        </w:trPr>
        <w:tc>
          <w:tcPr>
            <w:tcW w:w="234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具备初加工、切配、烹饪、备餐、餐用具清洗消毒以及食品贮存、人员更衣、清洁工用具存放等场所，各场所设置在室内</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644"/>
          <w:jc w:val="center"/>
        </w:trPr>
        <w:tc>
          <w:tcPr>
            <w:tcW w:w="234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color w:val="000000"/>
                <w:sz w:val="18"/>
                <w:szCs w:val="18"/>
              </w:rPr>
              <w:t>餐厅与厨房面积的适应程度</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77" w:lineRule="exact"/>
              <w:rPr>
                <w:rFonts w:ascii="Times New Roman" w:hAnsi="Times New Roman" w:cs="Times New Roman"/>
                <w:b/>
                <w:bCs/>
                <w:color w:val="000000"/>
                <w:sz w:val="18"/>
                <w:szCs w:val="18"/>
                <w:lang w:val="en-US" w:eastAsia="zh-CN" w:bidi="en-US"/>
              </w:rPr>
            </w:pPr>
            <w:r>
              <w:rPr>
                <w:rFonts w:ascii="Times New Roman" w:eastAsia="Times New Roman" w:hAnsi="Times New Roman" w:cs="Times New Roman"/>
                <w:b/>
                <w:bCs/>
                <w:color w:val="000000"/>
                <w:sz w:val="18"/>
                <w:szCs w:val="18"/>
              </w:rPr>
              <w:t>,</w:t>
            </w:r>
            <w:r>
              <w:rPr>
                <w:rFonts w:hint="eastAsia"/>
                <w:color w:val="000000"/>
                <w:sz w:val="18"/>
                <w:szCs w:val="18"/>
                <w:lang w:eastAsia="zh-CN"/>
              </w:rPr>
              <w:t>三</w:t>
            </w:r>
            <w:r>
              <w:rPr>
                <w:color w:val="000000"/>
                <w:sz w:val="18"/>
                <w:szCs w:val="18"/>
              </w:rPr>
              <w:t xml:space="preserve"> 钻为</w:t>
            </w:r>
            <w:r>
              <w:rPr>
                <w:rFonts w:ascii="Times New Roman" w:eastAsia="Times New Roman" w:hAnsi="Times New Roman" w:cs="Times New Roman"/>
                <w:b/>
                <w:bCs/>
                <w:color w:val="000000"/>
                <w:sz w:val="18"/>
                <w:szCs w:val="18"/>
              </w:rPr>
              <w:t xml:space="preserve">1 </w:t>
            </w:r>
            <w:r>
              <w:rPr>
                <w:b/>
                <w:bCs/>
                <w:color w:val="000000"/>
                <w:sz w:val="18"/>
                <w:szCs w:val="18"/>
              </w:rPr>
              <w:t>：</w:t>
            </w:r>
            <w:r>
              <w:rPr>
                <w:rFonts w:ascii="Times New Roman" w:eastAsia="Times New Roman" w:hAnsi="Times New Roman" w:cs="Times New Roman"/>
                <w:b/>
                <w:bCs/>
                <w:color w:val="000000"/>
                <w:sz w:val="18"/>
                <w:szCs w:val="18"/>
                <w:lang w:val="en-US" w:eastAsia="zh-CN" w:bidi="en-US"/>
              </w:rPr>
              <w:t>0.</w:t>
            </w:r>
            <w:r>
              <w:rPr>
                <w:rFonts w:ascii="Times New Roman" w:hAnsi="Times New Roman" w:cs="Times New Roman" w:hint="eastAsia"/>
                <w:b/>
                <w:bCs/>
                <w:color w:val="000000"/>
                <w:sz w:val="18"/>
                <w:szCs w:val="18"/>
                <w:lang w:val="en-US" w:eastAsia="zh-CN" w:bidi="en-US"/>
              </w:rPr>
              <w:t>4</w:t>
            </w:r>
            <w:r>
              <w:rPr>
                <w:rFonts w:ascii="Times New Roman" w:hAnsi="Times New Roman" w:cs="Times New Roman" w:hint="eastAsia"/>
                <w:b/>
                <w:bCs/>
                <w:color w:val="000000"/>
                <w:sz w:val="18"/>
                <w:szCs w:val="18"/>
                <w:lang w:val="en-US" w:eastAsia="zh-CN" w:bidi="en-US"/>
              </w:rPr>
              <w:t>；二钻为</w:t>
            </w:r>
            <w:r>
              <w:rPr>
                <w:rFonts w:ascii="Times New Roman" w:eastAsia="Times New Roman" w:hAnsi="Times New Roman" w:cs="Times New Roman"/>
                <w:b/>
                <w:bCs/>
                <w:color w:val="000000"/>
                <w:sz w:val="18"/>
                <w:szCs w:val="18"/>
              </w:rPr>
              <w:t xml:space="preserve">1 </w:t>
            </w:r>
            <w:r>
              <w:rPr>
                <w:b/>
                <w:bCs/>
                <w:color w:val="000000"/>
                <w:sz w:val="18"/>
                <w:szCs w:val="18"/>
              </w:rPr>
              <w:t>：</w:t>
            </w:r>
            <w:r>
              <w:rPr>
                <w:rFonts w:ascii="Times New Roman" w:eastAsia="Times New Roman" w:hAnsi="Times New Roman" w:cs="Times New Roman"/>
                <w:b/>
                <w:bCs/>
                <w:color w:val="000000"/>
                <w:sz w:val="18"/>
                <w:szCs w:val="18"/>
                <w:lang w:val="en-US" w:eastAsia="zh-CN" w:bidi="en-US"/>
              </w:rPr>
              <w:t>0</w:t>
            </w:r>
            <w:r>
              <w:rPr>
                <w:rFonts w:ascii="Times New Roman" w:hAnsi="Times New Roman" w:cs="Times New Roman" w:hint="eastAsia"/>
                <w:b/>
                <w:bCs/>
                <w:color w:val="000000"/>
                <w:sz w:val="18"/>
                <w:szCs w:val="18"/>
                <w:lang w:val="en-US" w:eastAsia="zh-CN" w:bidi="en-US"/>
              </w:rPr>
              <w:t>5</w:t>
            </w:r>
            <w:r>
              <w:rPr>
                <w:rFonts w:ascii="Times New Roman" w:hAnsi="Times New Roman" w:cs="Times New Roman" w:hint="eastAsia"/>
                <w:b/>
                <w:bCs/>
                <w:color w:val="000000"/>
                <w:sz w:val="18"/>
                <w:szCs w:val="18"/>
                <w:lang w:val="en-US" w:eastAsia="zh-CN" w:bidi="en-US"/>
              </w:rPr>
              <w:t>；一钻为</w:t>
            </w:r>
            <w:r>
              <w:rPr>
                <w:rFonts w:ascii="Times New Roman" w:eastAsia="Times New Roman" w:hAnsi="Times New Roman" w:cs="Times New Roman"/>
                <w:b/>
                <w:bCs/>
                <w:color w:val="000000"/>
                <w:sz w:val="18"/>
                <w:szCs w:val="18"/>
              </w:rPr>
              <w:t xml:space="preserve">1 </w:t>
            </w:r>
            <w:r>
              <w:rPr>
                <w:b/>
                <w:bCs/>
                <w:color w:val="000000"/>
                <w:sz w:val="18"/>
                <w:szCs w:val="18"/>
              </w:rPr>
              <w:t>：</w:t>
            </w:r>
            <w:r>
              <w:rPr>
                <w:rFonts w:ascii="Times New Roman" w:eastAsia="Times New Roman" w:hAnsi="Times New Roman" w:cs="Times New Roman"/>
                <w:b/>
                <w:bCs/>
                <w:color w:val="000000"/>
                <w:sz w:val="18"/>
                <w:szCs w:val="18"/>
                <w:lang w:val="en-US" w:eastAsia="zh-CN" w:bidi="en-US"/>
              </w:rPr>
              <w:t>0.</w:t>
            </w:r>
            <w:r>
              <w:rPr>
                <w:rFonts w:ascii="Times New Roman" w:hAnsi="Times New Roman" w:cs="Times New Roman" w:hint="eastAsia"/>
                <w:b/>
                <w:bCs/>
                <w:color w:val="000000"/>
                <w:sz w:val="18"/>
                <w:szCs w:val="18"/>
                <w:lang w:val="en-US" w:eastAsia="zh-CN" w:bidi="en-US"/>
              </w:rPr>
              <w:t>6</w:t>
            </w:r>
          </w:p>
        </w:tc>
      </w:tr>
      <w:tr w:rsidR="005846AD">
        <w:trPr>
          <w:trHeight w:hRule="exact" w:val="916"/>
          <w:jc w:val="center"/>
        </w:trPr>
        <w:tc>
          <w:tcPr>
            <w:tcW w:w="234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lang w:val="en-US" w:eastAsia="zh-CN"/>
              </w:rPr>
            </w:pPr>
            <w:r>
              <w:rPr>
                <w:rFonts w:hint="eastAsia"/>
                <w:color w:val="000000"/>
                <w:sz w:val="18"/>
                <w:szCs w:val="18"/>
                <w:lang w:val="en-US" w:eastAsia="zh-CN"/>
              </w:rPr>
              <w:t>应设置独立隔间、区域或者设施，存放清洁工具。专用于清洗清洁工具的区域或者设施,其位置应不会污染食品,并有明显区分标识</w:t>
            </w:r>
          </w:p>
          <w:p w:rsidR="005846AD" w:rsidRDefault="005846AD">
            <w:pPr>
              <w:pStyle w:val="Other1"/>
              <w:spacing w:line="240" w:lineRule="auto"/>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764"/>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rFonts w:ascii="Times New Roman" w:eastAsia="Times New Roman" w:hAnsi="Times New Roman" w:cs="Times New Roman"/>
                <w:b/>
                <w:bCs/>
                <w:color w:val="000000"/>
                <w:sz w:val="18"/>
                <w:szCs w:val="18"/>
                <w:lang w:val="en-US" w:eastAsia="zh-CN" w:bidi="en-US"/>
              </w:rPr>
            </w:pPr>
            <w:r>
              <w:rPr>
                <w:rFonts w:hint="eastAsia"/>
                <w:color w:val="000000"/>
                <w:sz w:val="18"/>
                <w:szCs w:val="18"/>
                <w:lang w:val="en-US" w:eastAsia="zh-CN"/>
              </w:rPr>
              <w:t>2.</w:t>
            </w:r>
            <w:r>
              <w:rPr>
                <w:rFonts w:hint="eastAsia"/>
                <w:color w:val="000000"/>
                <w:sz w:val="18"/>
                <w:szCs w:val="18"/>
                <w:lang w:eastAsia="zh-CN"/>
              </w:rPr>
              <w:t>中央厨房与集体用餐配送单位</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eastAsia="zh-CN"/>
              </w:rPr>
              <w:t>中央厨房应当</w:t>
            </w:r>
            <w:r>
              <w:rPr>
                <w:rFonts w:hint="eastAsia"/>
                <w:color w:val="000000"/>
                <w:sz w:val="18"/>
                <w:szCs w:val="18"/>
              </w:rPr>
              <w:t>设有冷却和分</w:t>
            </w:r>
            <w:r>
              <w:rPr>
                <w:rFonts w:hint="eastAsia"/>
                <w:color w:val="000000"/>
                <w:sz w:val="18"/>
                <w:szCs w:val="18"/>
                <w:lang w:val="zh-CN" w:eastAsia="zh-CN"/>
              </w:rPr>
              <w:t>装、分切直接入口易腐食品等的专间</w:t>
            </w:r>
            <w:r>
              <w:rPr>
                <w:color w:val="000000"/>
                <w:sz w:val="18"/>
                <w:szCs w:val="18"/>
                <w:lang w:val="zh-CN" w:eastAsia="zh-CN"/>
              </w:rPr>
              <w:t>（在封闭的自动设备中操作的除外）</w:t>
            </w:r>
            <w:r>
              <w:rPr>
                <w:rFonts w:hint="eastAsia"/>
                <w:color w:val="000000"/>
                <w:sz w:val="18"/>
                <w:szCs w:val="18"/>
                <w:lang w:val="zh-CN" w:eastAsia="zh-CN"/>
              </w:rPr>
              <w:t>。</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652"/>
          <w:jc w:val="center"/>
        </w:trPr>
        <w:tc>
          <w:tcPr>
            <w:tcW w:w="234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lang w:val="zh-CN" w:eastAsia="zh-CN"/>
              </w:rPr>
            </w:pPr>
            <w:r>
              <w:rPr>
                <w:rFonts w:hint="eastAsia"/>
                <w:color w:val="000000"/>
                <w:sz w:val="18"/>
                <w:szCs w:val="18"/>
                <w:lang w:val="en-US" w:eastAsia="zh-CN"/>
              </w:rPr>
              <w:t>集体用餐配送单位食品处理区面积与单次最大供餐人数相适应</w:t>
            </w:r>
          </w:p>
          <w:p w:rsidR="005846AD" w:rsidRDefault="005846AD">
            <w:pPr>
              <w:pStyle w:val="Other1"/>
              <w:spacing w:line="240" w:lineRule="auto"/>
              <w:rPr>
                <w:color w:val="000000"/>
                <w:sz w:val="18"/>
                <w:szCs w:val="18"/>
                <w:lang w:eastAsia="zh-CN"/>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685"/>
          <w:jc w:val="center"/>
        </w:trPr>
        <w:tc>
          <w:tcPr>
            <w:tcW w:w="234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lang w:val="zh-CN" w:eastAsia="zh-CN"/>
              </w:rPr>
              <w:t>集体用餐配送单位需要分餐</w:t>
            </w:r>
            <w:r>
              <w:rPr>
                <w:rFonts w:hint="eastAsia"/>
                <w:color w:val="000000"/>
                <w:sz w:val="18"/>
                <w:szCs w:val="18"/>
                <w:lang w:val="zh-CN" w:eastAsia="zh-CN"/>
              </w:rPr>
              <w:t>的应当</w:t>
            </w:r>
            <w:r>
              <w:rPr>
                <w:color w:val="000000"/>
                <w:sz w:val="18"/>
                <w:szCs w:val="18"/>
                <w:lang w:val="zh-CN" w:eastAsia="zh-CN"/>
              </w:rPr>
              <w:t>设置分餐间，</w:t>
            </w:r>
            <w:r>
              <w:rPr>
                <w:rFonts w:hint="eastAsia"/>
                <w:color w:val="000000"/>
                <w:sz w:val="18"/>
                <w:szCs w:val="18"/>
                <w:lang w:val="zh-CN" w:eastAsia="zh-CN"/>
              </w:rPr>
              <w:t>分餐间的设置应当</w:t>
            </w:r>
            <w:r>
              <w:rPr>
                <w:color w:val="000000"/>
                <w:sz w:val="18"/>
                <w:szCs w:val="18"/>
                <w:lang w:val="zh-CN" w:eastAsia="zh-CN"/>
              </w:rPr>
              <w:t>符合专间要求</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970"/>
          <w:jc w:val="center"/>
        </w:trPr>
        <w:tc>
          <w:tcPr>
            <w:tcW w:w="234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color w:val="000000"/>
                <w:sz w:val="18"/>
                <w:szCs w:val="18"/>
                <w:lang w:val="zh-CN" w:eastAsia="zh-CN"/>
              </w:rPr>
            </w:pPr>
            <w:r>
              <w:rPr>
                <w:rFonts w:hint="eastAsia"/>
                <w:color w:val="000000"/>
                <w:sz w:val="18"/>
                <w:szCs w:val="18"/>
                <w:lang w:val="zh-CN"/>
              </w:rPr>
              <w:t>经营场所使用面积超过</w:t>
            </w:r>
            <w:r>
              <w:rPr>
                <w:rFonts w:hint="eastAsia"/>
                <w:color w:val="000000"/>
                <w:sz w:val="18"/>
                <w:szCs w:val="18"/>
              </w:rPr>
              <w:t>500平</w:t>
            </w:r>
            <w:r>
              <w:rPr>
                <w:rFonts w:hint="eastAsia"/>
                <w:color w:val="000000"/>
                <w:sz w:val="18"/>
                <w:szCs w:val="18"/>
                <w:lang w:eastAsia="zh-CN"/>
              </w:rPr>
              <w:t>方</w:t>
            </w:r>
            <w:r>
              <w:rPr>
                <w:rFonts w:hint="eastAsia"/>
                <w:color w:val="000000"/>
                <w:sz w:val="18"/>
                <w:szCs w:val="18"/>
              </w:rPr>
              <w:t>米的</w:t>
            </w:r>
            <w:r>
              <w:rPr>
                <w:rFonts w:hint="eastAsia"/>
                <w:color w:val="000000"/>
                <w:sz w:val="18"/>
                <w:szCs w:val="18"/>
                <w:lang w:eastAsia="zh-CN"/>
              </w:rPr>
              <w:t>职工食堂</w:t>
            </w:r>
            <w:r>
              <w:rPr>
                <w:rFonts w:hint="eastAsia"/>
                <w:color w:val="000000"/>
                <w:sz w:val="18"/>
                <w:szCs w:val="18"/>
                <w:lang w:val="zh-CN"/>
              </w:rPr>
              <w:t>、学校食堂和集体用餐配送单位，应当设置独立的餐用具保洁间，不得设置在餐用具清洗消毒间内</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428"/>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line="288" w:lineRule="exact"/>
              <w:rPr>
                <w:rFonts w:ascii="Times New Roman" w:eastAsia="Times New Roman" w:hAnsi="Times New Roman" w:cs="Times New Roman"/>
                <w:b/>
                <w:bCs/>
                <w:color w:val="000000"/>
                <w:sz w:val="18"/>
                <w:szCs w:val="18"/>
                <w:lang w:val="en-US" w:eastAsia="en-US" w:bidi="en-US"/>
              </w:rPr>
            </w:pPr>
            <w:r>
              <w:rPr>
                <w:rFonts w:hint="eastAsia"/>
                <w:color w:val="000000"/>
                <w:sz w:val="18"/>
                <w:szCs w:val="18"/>
                <w:lang w:val="en-US" w:eastAsia="zh-CN"/>
              </w:rPr>
              <w:t>3.</w:t>
            </w:r>
            <w:r>
              <w:rPr>
                <w:rFonts w:hint="eastAsia"/>
                <w:color w:val="000000"/>
                <w:sz w:val="18"/>
                <w:szCs w:val="18"/>
              </w:rPr>
              <w:t>建筑内部结构与材料</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rPr>
            </w:pPr>
            <w:r>
              <w:rPr>
                <w:color w:val="000000"/>
                <w:sz w:val="18"/>
                <w:szCs w:val="18"/>
              </w:rPr>
              <w:t>餐厅和厨房之间隔音隔味设施的 有效性</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lang w:val="en-US" w:eastAsia="zh-CN"/>
              </w:rPr>
            </w:pPr>
            <w:r>
              <w:rPr>
                <w:color w:val="000000"/>
                <w:sz w:val="18"/>
                <w:szCs w:val="18"/>
              </w:rPr>
              <w:t>应有门或风幕、</w:t>
            </w:r>
            <w:r>
              <w:rPr>
                <w:rFonts w:ascii="Times New Roman" w:eastAsia="Times New Roman" w:hAnsi="Times New Roman" w:cs="Times New Roman"/>
                <w:b/>
                <w:bCs/>
                <w:color w:val="000000"/>
                <w:sz w:val="18"/>
                <w:szCs w:val="18"/>
              </w:rPr>
              <w:t xml:space="preserve">5 </w:t>
            </w:r>
            <w:r>
              <w:rPr>
                <w:rFonts w:ascii="Times New Roman" w:eastAsia="Times New Roman" w:hAnsi="Times New Roman" w:cs="Times New Roman"/>
                <w:b/>
                <w:bCs/>
                <w:color w:val="000000"/>
                <w:sz w:val="18"/>
                <w:szCs w:val="18"/>
                <w:lang w:val="en-US" w:eastAsia="zh-CN" w:bidi="en-US"/>
              </w:rPr>
              <w:t>m</w:t>
            </w:r>
            <w:r>
              <w:rPr>
                <w:color w:val="000000"/>
                <w:sz w:val="18"/>
                <w:szCs w:val="18"/>
              </w:rPr>
              <w:t>以上通道</w:t>
            </w:r>
          </w:p>
        </w:tc>
      </w:tr>
      <w:tr w:rsidR="005846AD">
        <w:trPr>
          <w:trHeight w:hRule="exact" w:val="651"/>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rPr>
            </w:pPr>
            <w:r>
              <w:rPr>
                <w:rFonts w:hint="eastAsia"/>
                <w:color w:val="000000"/>
                <w:sz w:val="18"/>
                <w:szCs w:val="18"/>
                <w:lang w:eastAsia="zh-CN"/>
              </w:rPr>
              <w:t>厨房</w:t>
            </w:r>
            <w:r>
              <w:rPr>
                <w:color w:val="000000"/>
                <w:sz w:val="18"/>
                <w:szCs w:val="18"/>
              </w:rPr>
              <w:t>门、窗坚固、易清洗、不吸水，并能有效通风、防尘、防蝇、防鼠和防虫。</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1385"/>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rPr>
            </w:pPr>
            <w:r>
              <w:rPr>
                <w:color w:val="000000"/>
                <w:sz w:val="18"/>
                <w:szCs w:val="18"/>
              </w:rPr>
              <w:t>防鼠板高度不低于60cm，门的缝隙应小于6mm。防蝇胶帘应覆盖整个门框，底部离地距离小于2cm，相邻胶帘条的重叠部分不少于2cm。与外界直接相通的通风口、换气窗外，应加装不小于16目（孔径约1.18mm）的防虫筛网。</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599"/>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color w:val="000000"/>
                <w:sz w:val="18"/>
                <w:szCs w:val="18"/>
              </w:rPr>
              <w:t>食品处理区墙壁和地面无毒、无异味、易于清洗、防滑、不积水、不易积垢、不易脱落，便于排污、清洗、消毒。</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9"/>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食品处理区天花板涂覆或装修材料应无毒、无异味、无裂缝、无脱落、无破损、坚固、防霉、耐温、易于清洁，并可有效防止有害生物藏匿。</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9"/>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工作面的光照强度不应低于220lux,其他场所的光照强度不宜低于110lux</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944"/>
          <w:jc w:val="center"/>
        </w:trPr>
        <w:tc>
          <w:tcPr>
            <w:tcW w:w="2348" w:type="dxa"/>
            <w:vMerge/>
            <w:tcBorders>
              <w:left w:val="single" w:sz="4" w:space="0" w:color="auto"/>
              <w:bottom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排水管道出水口应安装防止有害生物侵入、防逆流的设施，室内排水明沟应清洁无积垢。排水管道出水口安装的篦子缝隙间距或网眼应小于10mm。</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944"/>
          <w:jc w:val="center"/>
        </w:trPr>
        <w:tc>
          <w:tcPr>
            <w:tcW w:w="2348" w:type="dxa"/>
            <w:vMerge w:val="restart"/>
            <w:tcBorders>
              <w:left w:val="single" w:sz="4" w:space="0" w:color="auto"/>
            </w:tcBorders>
            <w:shd w:val="clear" w:color="auto" w:fill="FFFFFF"/>
          </w:tcPr>
          <w:p w:rsidR="005846AD" w:rsidRDefault="00850F37">
            <w:pPr>
              <w:pStyle w:val="Other1"/>
              <w:spacing w:line="288" w:lineRule="exact"/>
              <w:rPr>
                <w:sz w:val="28"/>
                <w:szCs w:val="28"/>
                <w:lang w:eastAsia="zh-CN"/>
              </w:rPr>
            </w:pPr>
            <w:r>
              <w:rPr>
                <w:rFonts w:hint="eastAsia"/>
                <w:color w:val="000000"/>
                <w:sz w:val="18"/>
                <w:szCs w:val="18"/>
                <w:lang w:val="en-US" w:eastAsia="zh-CN"/>
              </w:rPr>
              <w:t>4.</w:t>
            </w:r>
            <w:r>
              <w:rPr>
                <w:rFonts w:hint="eastAsia"/>
                <w:color w:val="000000"/>
                <w:sz w:val="18"/>
                <w:szCs w:val="18"/>
                <w:lang w:eastAsia="zh-CN"/>
              </w:rPr>
              <w:t>厨房设备设施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场所、设施能够满足常温、冷藏、冷冻、热藏等不同温湿度要求。</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冷藏库（柜）温度为0℃～8℃。冷冻库（柜）温度低于-18℃。热柜的温度达到60℃以上。</w:t>
            </w:r>
          </w:p>
        </w:tc>
      </w:tr>
      <w:tr w:rsidR="005846AD">
        <w:trPr>
          <w:trHeight w:hRule="exact" w:val="694"/>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color w:val="000000"/>
                <w:sz w:val="18"/>
                <w:szCs w:val="18"/>
              </w:rPr>
              <w:t>冷藏、冷冻或热藏设备应在显著位置显示温度，或配有非玻璃温度计，以及必要的湿度指示装置。</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8"/>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rFonts w:hint="eastAsia"/>
                <w:color w:val="000000"/>
                <w:sz w:val="18"/>
                <w:szCs w:val="18"/>
              </w:rPr>
              <w:t>备餐间(区)内根据售卖食品的需要配备相应的食品保温设备和设施</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82"/>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color w:val="000000"/>
                <w:sz w:val="18"/>
                <w:szCs w:val="18"/>
              </w:rPr>
              <w:t>动物性食品、植物性食品、水产品的清洗、制作、盛放等设备设施分开设置并有明显区分标识。</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550"/>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rFonts w:hint="eastAsia"/>
                <w:color w:val="000000"/>
                <w:sz w:val="18"/>
                <w:szCs w:val="18"/>
              </w:rPr>
              <w:t>餐用具采用化学消毒方法的，配备计量工具，至少设有清洗、消毒、冲洗三类专用水池，防止交叉污染。</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550"/>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color w:val="000000"/>
                <w:sz w:val="18"/>
                <w:szCs w:val="18"/>
                <w:lang w:eastAsia="zh-CN"/>
              </w:rPr>
              <w:t>食品处理区设置足够数量的洗手设施，配备洗手消毒用品、干手设施及洗手消毒方法标识等</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694"/>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食品处理区配备非手动式密闭式废弃物存放设施，防渗漏、易于清洁。</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950"/>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清洗消毒设施采用不透水、不易积垢、易于清洁的材料制成；有良好的上下水系统，排水管下垂至地面后直接接入地下的排水管道，接入口应为密闭硬连接。</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374"/>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52" w:lineRule="exact"/>
              <w:rPr>
                <w:color w:val="000000"/>
                <w:sz w:val="18"/>
                <w:szCs w:val="18"/>
              </w:rPr>
            </w:pPr>
            <w:r>
              <w:rPr>
                <w:rFonts w:hint="eastAsia"/>
                <w:color w:val="000000"/>
                <w:sz w:val="18"/>
                <w:szCs w:val="18"/>
              </w:rPr>
              <w:t>机械设备应装防护罩，有安全使用图解和警示标志</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92" w:lineRule="exact"/>
              <w:rPr>
                <w:color w:val="000000"/>
                <w:sz w:val="18"/>
                <w:szCs w:val="18"/>
              </w:rPr>
            </w:pPr>
          </w:p>
        </w:tc>
      </w:tr>
      <w:tr w:rsidR="005846AD">
        <w:trPr>
          <w:trHeight w:hRule="exact" w:val="630"/>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无障碍设施条件</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无障碍设施，包括残疾人通道、厕 位、轮椅等</w:t>
            </w:r>
          </w:p>
        </w:tc>
      </w:tr>
      <w:tr w:rsidR="005846AD">
        <w:trPr>
          <w:trHeight w:hRule="exact" w:val="944"/>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根据经营项目设置相应的经营设备或设施，以及相应的消毒、更衣、盥洗、采光、照明、通风、防腐、防尘、防蝇、防鼠、防虫等设备或设施</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898"/>
          <w:jc w:val="center"/>
        </w:trPr>
        <w:tc>
          <w:tcPr>
            <w:tcW w:w="2348" w:type="dxa"/>
            <w:vMerge/>
            <w:tcBorders>
              <w:left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color w:val="000000"/>
                <w:sz w:val="18"/>
                <w:szCs w:val="18"/>
              </w:rPr>
              <w:t>直接接触食品的设备或设施、工器具、餐饮具等材质应当无毒、无味、抗腐蚀，易于清洁保养和消毒</w:t>
            </w:r>
            <w:r>
              <w:rPr>
                <w:rFonts w:hint="eastAsia"/>
                <w:color w:val="000000"/>
                <w:sz w:val="18"/>
                <w:szCs w:val="18"/>
                <w:lang w:eastAsia="zh-CN"/>
              </w:rPr>
              <w:t>。</w:t>
            </w:r>
            <w:r>
              <w:rPr>
                <w:color w:val="000000"/>
                <w:sz w:val="18"/>
                <w:szCs w:val="18"/>
                <w:lang w:eastAsia="zh-CN"/>
              </w:rPr>
              <w:t>符合食品安全标准，具有产品合格证明。</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898"/>
          <w:jc w:val="center"/>
        </w:trPr>
        <w:tc>
          <w:tcPr>
            <w:tcW w:w="2348" w:type="dxa"/>
            <w:vMerge/>
            <w:tcBorders>
              <w:left w:val="single" w:sz="4" w:space="0" w:color="auto"/>
              <w:bottom w:val="single" w:sz="4" w:space="0" w:color="auto"/>
            </w:tcBorders>
            <w:shd w:val="clear" w:color="auto" w:fill="FFFFFF"/>
          </w:tcPr>
          <w:p w:rsidR="005846AD" w:rsidRDefault="005846AD">
            <w:pPr>
              <w:pStyle w:val="Other1"/>
              <w:spacing w:line="288" w:lineRule="exact"/>
              <w:rPr>
                <w:b/>
                <w:bCs/>
                <w:color w:val="000000"/>
                <w:sz w:val="18"/>
                <w:szCs w:val="18"/>
                <w:lang w:eastAsia="zh-CN"/>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lang w:eastAsia="zh-CN"/>
              </w:rPr>
              <w:t>存放垃圾和废弃物的设备设施、清洁工用具固定存放，其位置应不会污染食品，并与其他区域或设施能够明显区分。</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705"/>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line="288" w:lineRule="exact"/>
              <w:rPr>
                <w:sz w:val="28"/>
                <w:szCs w:val="28"/>
                <w:lang w:val="en-US" w:eastAsia="zh-CN"/>
              </w:rPr>
            </w:pPr>
            <w:r>
              <w:rPr>
                <w:rFonts w:hint="eastAsia"/>
                <w:color w:val="000000"/>
                <w:sz w:val="18"/>
                <w:szCs w:val="18"/>
                <w:lang w:val="en-US" w:eastAsia="zh-CN"/>
              </w:rPr>
              <w:t>5.就餐区设施</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就餐区设置满足就餐人数使用的洗手消毒设施或用品、干手设施及规范的洗手消毒方法标识等。</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705"/>
          <w:jc w:val="center"/>
        </w:trPr>
        <w:tc>
          <w:tcPr>
            <w:tcW w:w="2348" w:type="dxa"/>
            <w:vMerge/>
            <w:tcBorders>
              <w:left w:val="single" w:sz="4" w:space="0" w:color="auto"/>
              <w:bottom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就餐区或附近区域应在合适位置配备废弃物分类存放设施，防渗漏、易于清洁、分类标识清晰。</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833"/>
          <w:jc w:val="center"/>
        </w:trPr>
        <w:tc>
          <w:tcPr>
            <w:tcW w:w="2348" w:type="dxa"/>
            <w:vMerge w:val="restart"/>
            <w:tcBorders>
              <w:top w:val="single" w:sz="4" w:space="0" w:color="auto"/>
              <w:left w:val="single" w:sz="4" w:space="0" w:color="auto"/>
            </w:tcBorders>
            <w:shd w:val="clear" w:color="auto" w:fill="FFFFFF"/>
          </w:tcPr>
          <w:p w:rsidR="005846AD" w:rsidRDefault="00850F37">
            <w:pPr>
              <w:rPr>
                <w:sz w:val="28"/>
                <w:szCs w:val="28"/>
              </w:rPr>
            </w:pPr>
            <w:r>
              <w:rPr>
                <w:rFonts w:hint="eastAsia"/>
                <w:color w:val="000000"/>
                <w:sz w:val="18"/>
                <w:szCs w:val="18"/>
              </w:rPr>
              <w:t>6.</w:t>
            </w:r>
            <w:r>
              <w:rPr>
                <w:color w:val="000000"/>
                <w:sz w:val="18"/>
                <w:szCs w:val="18"/>
              </w:rPr>
              <w:t>卫生间</w:t>
            </w:r>
            <w:r>
              <w:rPr>
                <w:rFonts w:hint="eastAsia"/>
                <w:color w:val="000000"/>
                <w:sz w:val="18"/>
                <w:szCs w:val="18"/>
              </w:rPr>
              <w:t>设施</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卫生间出入口不与食品处理区直接连通，卫生间设置独立的排风装置，排风口不直对食品处理区或就餐区。</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9"/>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卫生间的排污管道与食品处理区排水管道分开设置，卫生间出口附近设置洗手设施。</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413"/>
          <w:jc w:val="center"/>
        </w:trPr>
        <w:tc>
          <w:tcPr>
            <w:tcW w:w="2348" w:type="dxa"/>
            <w:vMerge/>
            <w:tcBorders>
              <w:left w:val="single" w:sz="4" w:space="0" w:color="auto"/>
              <w:bottom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食品处理区内不得设置卫生间</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385"/>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line="288" w:lineRule="exact"/>
              <w:rPr>
                <w:color w:val="000000"/>
                <w:sz w:val="18"/>
                <w:szCs w:val="18"/>
              </w:rPr>
            </w:pPr>
            <w:r>
              <w:rPr>
                <w:rFonts w:hint="eastAsia"/>
                <w:color w:val="000000"/>
                <w:sz w:val="18"/>
                <w:szCs w:val="18"/>
                <w:lang w:val="en-US" w:eastAsia="zh-CN"/>
              </w:rPr>
              <w:t>7.</w:t>
            </w:r>
            <w:r>
              <w:rPr>
                <w:rFonts w:hint="eastAsia"/>
                <w:color w:val="000000"/>
                <w:sz w:val="18"/>
                <w:szCs w:val="18"/>
                <w:lang w:val="zh-CN"/>
              </w:rPr>
              <w:t>专间设施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专间内无明沟，地漏带水封。应当设置可开闭式食品传递窗口</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9"/>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专间的门、窗应当闭合严密、无变形、无破损。专间的门应当坚固、不吸水、易清洗，能自动关闭</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1056"/>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专间内应当设有独立的空调设施、专用清洗消毒设施、专用冷藏设施和与专间面积相适应的空气消毒设施。专间内的水龙头和废弃物容器盖子应当为非手动开启式</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606"/>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专间入口处应当设置独立的洗手、消毒、干手、更衣设施，水龙头应当采用非手动开启式</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467"/>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应当配备专用的食品容器、工用具、设备和清洁工具</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467"/>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lang w:val="zh-CN"/>
              </w:rPr>
            </w:pPr>
            <w:r>
              <w:rPr>
                <w:rFonts w:hint="eastAsia"/>
                <w:color w:val="000000"/>
                <w:sz w:val="18"/>
                <w:szCs w:val="18"/>
                <w:lang w:val="zh-CN"/>
              </w:rPr>
              <w:t>应有净水设施，净水应符合GB5749   的规定</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622"/>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val="zh-CN"/>
              </w:rPr>
              <w:t>专间</w:t>
            </w:r>
            <w:r>
              <w:rPr>
                <w:rFonts w:hint="eastAsia"/>
                <w:color w:val="000000"/>
                <w:sz w:val="18"/>
                <w:szCs w:val="18"/>
                <w:lang w:val="zh-CN" w:eastAsia="zh-CN"/>
              </w:rPr>
              <w:t>工作</w:t>
            </w:r>
            <w:r>
              <w:rPr>
                <w:rFonts w:hint="eastAsia"/>
                <w:color w:val="000000"/>
                <w:sz w:val="18"/>
                <w:szCs w:val="18"/>
                <w:lang w:val="zh-CN"/>
              </w:rPr>
              <w:t>人员</w:t>
            </w:r>
            <w:r>
              <w:rPr>
                <w:rFonts w:hint="eastAsia"/>
                <w:color w:val="000000"/>
                <w:sz w:val="18"/>
                <w:szCs w:val="18"/>
                <w:lang w:val="zh-CN" w:eastAsia="zh-CN"/>
              </w:rPr>
              <w:t>应当配备</w:t>
            </w:r>
            <w:r>
              <w:rPr>
                <w:rFonts w:hint="eastAsia"/>
                <w:color w:val="000000"/>
                <w:sz w:val="18"/>
                <w:szCs w:val="18"/>
                <w:lang w:val="zh-CN"/>
              </w:rPr>
              <w:t>专用的工作衣帽，工作服与其他操作</w:t>
            </w:r>
            <w:r>
              <w:rPr>
                <w:rFonts w:hint="eastAsia"/>
                <w:color w:val="000000"/>
                <w:sz w:val="18"/>
                <w:szCs w:val="18"/>
                <w:lang w:val="zh-CN" w:eastAsia="zh-CN"/>
              </w:rPr>
              <w:t>场所</w:t>
            </w:r>
            <w:r>
              <w:rPr>
                <w:rFonts w:hint="eastAsia"/>
                <w:color w:val="000000"/>
                <w:sz w:val="18"/>
                <w:szCs w:val="18"/>
                <w:lang w:val="zh-CN"/>
              </w:rPr>
              <w:t>人员有明显的颜色</w:t>
            </w:r>
            <w:r>
              <w:rPr>
                <w:rFonts w:hint="eastAsia"/>
                <w:color w:val="000000"/>
                <w:sz w:val="18"/>
                <w:szCs w:val="18"/>
                <w:lang w:val="zh-CN" w:eastAsia="zh-CN"/>
              </w:rPr>
              <w:t>、样式</w:t>
            </w:r>
            <w:r>
              <w:rPr>
                <w:rFonts w:hint="eastAsia"/>
                <w:color w:val="000000"/>
                <w:sz w:val="18"/>
                <w:szCs w:val="18"/>
                <w:lang w:val="zh-CN"/>
              </w:rPr>
              <w:t>或标识区分</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1006"/>
          <w:jc w:val="center"/>
        </w:trPr>
        <w:tc>
          <w:tcPr>
            <w:tcW w:w="2348" w:type="dxa"/>
            <w:vMerge/>
            <w:tcBorders>
              <w:left w:val="single" w:sz="4" w:space="0" w:color="auto"/>
            </w:tcBorders>
            <w:shd w:val="clear" w:color="auto" w:fill="FFFFFF"/>
          </w:tcPr>
          <w:p w:rsidR="005846AD" w:rsidRDefault="005846AD">
            <w:pPr>
              <w:pStyle w:val="Other1"/>
              <w:spacing w:line="288" w:lineRule="exact"/>
              <w:rPr>
                <w:color w:val="000000"/>
                <w:sz w:val="18"/>
                <w:szCs w:val="1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lang w:val="zh-CN"/>
              </w:rPr>
            </w:pPr>
            <w:r>
              <w:rPr>
                <w:color w:val="000000"/>
                <w:sz w:val="18"/>
                <w:szCs w:val="18"/>
              </w:rPr>
              <w:t>集中用餐单位食堂需要集中备餐的，专间或专用操作区应分别符合附件3的要求，并在显著位置公示人员操作规范。</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331"/>
          <w:jc w:val="center"/>
        </w:trPr>
        <w:tc>
          <w:tcPr>
            <w:tcW w:w="2348" w:type="dxa"/>
            <w:vMerge/>
            <w:tcBorders>
              <w:left w:val="single" w:sz="4" w:space="0" w:color="auto"/>
              <w:bottom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spacing w:line="240" w:lineRule="auto"/>
              <w:rPr>
                <w:color w:val="000000"/>
                <w:sz w:val="18"/>
                <w:szCs w:val="18"/>
                <w:lang w:val="zh-CN"/>
              </w:rPr>
            </w:pPr>
            <w:r>
              <w:rPr>
                <w:rFonts w:hint="eastAsia"/>
                <w:color w:val="000000"/>
                <w:sz w:val="18"/>
                <w:szCs w:val="18"/>
                <w:lang w:val="zh-CN"/>
              </w:rPr>
              <w:t>各专间应当有明显的标识，标明其用途</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1959"/>
          <w:jc w:val="center"/>
        </w:trPr>
        <w:tc>
          <w:tcPr>
            <w:tcW w:w="2348" w:type="dxa"/>
            <w:tcBorders>
              <w:left w:val="single" w:sz="4" w:space="0" w:color="auto"/>
              <w:bottom w:val="single" w:sz="4" w:space="0" w:color="auto"/>
            </w:tcBorders>
            <w:shd w:val="clear" w:color="auto" w:fill="FFFFFF"/>
          </w:tcPr>
          <w:p w:rsidR="005846AD" w:rsidRDefault="00850F37">
            <w:pPr>
              <w:rPr>
                <w:sz w:val="28"/>
                <w:szCs w:val="28"/>
              </w:rPr>
            </w:pPr>
            <w:r>
              <w:rPr>
                <w:rFonts w:hint="eastAsia"/>
                <w:color w:val="000000"/>
                <w:sz w:val="18"/>
                <w:szCs w:val="18"/>
              </w:rPr>
              <w:t>8.</w:t>
            </w:r>
            <w:r>
              <w:rPr>
                <w:rFonts w:hint="eastAsia"/>
                <w:color w:val="000000"/>
                <w:sz w:val="18"/>
                <w:szCs w:val="18"/>
                <w:lang w:val="zh-CN"/>
              </w:rPr>
              <w:t>专用操作区（分餐间、售饭间等）</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spacing w:line="240" w:lineRule="auto"/>
              <w:rPr>
                <w:color w:val="000000"/>
                <w:sz w:val="18"/>
                <w:szCs w:val="18"/>
                <w:lang w:val="zh-CN"/>
              </w:rPr>
            </w:pPr>
            <w:r>
              <w:rPr>
                <w:rFonts w:hint="eastAsia"/>
                <w:color w:val="000000"/>
                <w:sz w:val="18"/>
                <w:szCs w:val="18"/>
                <w:lang w:val="zh-CN"/>
              </w:rPr>
              <w:t>与其他场所相对独立，专区专用，配备专用的食品容器、工用具、设备和清洁工具。必要时，应当设工具清洗消毒设施和专用冷藏设施。入口处应当设置洗手、干手、消毒设施或用品。水龙头应当采用非手动开启式。应当配备专区加工制作人员专用的工作衣帽，工作服与其他操作区人员有明显的颜色、样式或标识区分。</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99"/>
          <w:jc w:val="center"/>
        </w:trPr>
        <w:tc>
          <w:tcPr>
            <w:tcW w:w="2348" w:type="dxa"/>
            <w:vMerge w:val="restart"/>
            <w:tcBorders>
              <w:top w:val="single" w:sz="4" w:space="0" w:color="auto"/>
              <w:left w:val="single" w:sz="4" w:space="0" w:color="auto"/>
            </w:tcBorders>
            <w:shd w:val="clear" w:color="auto" w:fill="FFFFFF"/>
          </w:tcPr>
          <w:p w:rsidR="005846AD" w:rsidRDefault="00850F37">
            <w:pPr>
              <w:rPr>
                <w:sz w:val="28"/>
                <w:szCs w:val="28"/>
              </w:rPr>
            </w:pPr>
            <w:r>
              <w:rPr>
                <w:rFonts w:ascii="宋体" w:hAnsi="宋体" w:cs="宋体" w:hint="eastAsia"/>
                <w:color w:val="000000"/>
                <w:sz w:val="18"/>
                <w:szCs w:val="18"/>
                <w:lang w:bidi="zh-TW"/>
              </w:rPr>
              <w:t>9.</w:t>
            </w:r>
            <w:r>
              <w:rPr>
                <w:rFonts w:ascii="宋体" w:hAnsi="宋体" w:cs="宋体" w:hint="eastAsia"/>
                <w:color w:val="000000"/>
                <w:sz w:val="18"/>
                <w:szCs w:val="18"/>
                <w:lang w:val="zh-TW" w:eastAsia="zh-TW" w:bidi="zh-TW"/>
              </w:rPr>
              <w:t>贮存场所</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环境整洁，地面硬化，通风良好，保持干燥，并避免日光直射。</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890"/>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符合仓储条件的原材料库房、冷 冻和保鲜库</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适合取存布局合理，独立分设，有与生产能力适应的使用面积</w:t>
            </w:r>
          </w:p>
        </w:tc>
      </w:tr>
      <w:tr w:rsidR="005846AD">
        <w:trPr>
          <w:trHeight w:hRule="exact" w:val="655"/>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环境整洁，地面硬化，通风良好，保持干燥，并避免日光直射。</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655"/>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仓库、货架的设计满足食品安全、卫生要求、先进先出的操作原则。</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511"/>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贮存的食品与墙壁、地面保持10cm以上距离。</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655"/>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食品与非食品、生食与熟食应有适当的分隔措施，避免交叉污染。</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655"/>
          <w:jc w:val="center"/>
        </w:trPr>
        <w:tc>
          <w:tcPr>
            <w:tcW w:w="2348" w:type="dxa"/>
            <w:vMerge/>
            <w:tcBorders>
              <w:left w:val="single" w:sz="4" w:space="0" w:color="auto"/>
            </w:tcBorders>
            <w:shd w:val="clear" w:color="auto" w:fill="FFFFFF"/>
          </w:tcPr>
          <w:p w:rsidR="005846AD" w:rsidRDefault="005846AD">
            <w:pPr>
              <w:rPr>
                <w:sz w:val="28"/>
                <w:szCs w:val="28"/>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color w:val="000000"/>
                <w:sz w:val="18"/>
                <w:szCs w:val="18"/>
              </w:rPr>
              <w:t>同一库房内贮存原料、半成品、成品、包装材料的，分设存放区域并有明显的区分标识。</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88" w:lineRule="exact"/>
              <w:rPr>
                <w:color w:val="000000"/>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88" w:lineRule="exact"/>
              <w:rPr>
                <w:color w:val="000000"/>
                <w:sz w:val="18"/>
                <w:szCs w:val="18"/>
              </w:rPr>
            </w:pPr>
          </w:p>
        </w:tc>
      </w:tr>
      <w:tr w:rsidR="005846AD">
        <w:trPr>
          <w:trHeight w:hRule="exact" w:val="342"/>
          <w:jc w:val="center"/>
        </w:trPr>
        <w:tc>
          <w:tcPr>
            <w:tcW w:w="2348" w:type="dxa"/>
            <w:vMerge w:val="restart"/>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zh-CN"/>
              </w:rPr>
            </w:pPr>
            <w:r>
              <w:rPr>
                <w:rFonts w:hint="eastAsia"/>
                <w:color w:val="000000"/>
                <w:sz w:val="18"/>
                <w:szCs w:val="18"/>
                <w:lang w:val="en-US" w:eastAsia="zh-CN"/>
              </w:rPr>
              <w:t>10.</w:t>
            </w:r>
            <w:r>
              <w:rPr>
                <w:rFonts w:hint="eastAsia"/>
                <w:color w:val="000000"/>
                <w:sz w:val="18"/>
                <w:szCs w:val="18"/>
                <w:lang w:val="zh-CN"/>
              </w:rPr>
              <w:t>设备设施（中央厨房</w:t>
            </w:r>
            <w:r>
              <w:rPr>
                <w:color w:val="000000"/>
                <w:sz w:val="18"/>
                <w:szCs w:val="18"/>
                <w:lang w:val="zh-CN"/>
              </w:rPr>
              <w:t>和集</w:t>
            </w:r>
            <w:r>
              <w:rPr>
                <w:color w:val="000000"/>
                <w:sz w:val="18"/>
                <w:szCs w:val="18"/>
                <w:lang w:val="zh-CN"/>
              </w:rPr>
              <w:lastRenderedPageBreak/>
              <w:t>体用餐配送单位</w:t>
            </w:r>
            <w:r>
              <w:rPr>
                <w:rFonts w:hint="eastAsia"/>
                <w:color w:val="000000"/>
                <w:sz w:val="18"/>
                <w:szCs w:val="18"/>
                <w:lang w:val="zh-CN"/>
              </w:rPr>
              <w:t>）</w:t>
            </w:r>
          </w:p>
          <w:p w:rsidR="005846AD" w:rsidRDefault="005846AD">
            <w:pPr>
              <w:pStyle w:val="Other1"/>
              <w:spacing w:line="240" w:lineRule="auto"/>
              <w:jc w:val="left"/>
              <w:rPr>
                <w:rFonts w:ascii="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val="zh-CN"/>
              </w:rPr>
            </w:pPr>
            <w:r>
              <w:rPr>
                <w:rFonts w:hint="eastAsia"/>
                <w:color w:val="000000"/>
                <w:sz w:val="18"/>
                <w:szCs w:val="18"/>
                <w:lang w:val="zh-CN"/>
              </w:rPr>
              <w:t>制作场所入口处应当设置更衣场所、风淋或风幕装置。</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634"/>
          <w:jc w:val="center"/>
        </w:trPr>
        <w:tc>
          <w:tcPr>
            <w:tcW w:w="2348" w:type="dxa"/>
            <w:vMerge/>
            <w:tcBorders>
              <w:left w:val="single" w:sz="4" w:space="0" w:color="auto"/>
            </w:tcBorders>
            <w:shd w:val="clear" w:color="auto" w:fill="FFFFFF"/>
            <w:vAlign w:val="center"/>
          </w:tcPr>
          <w:p w:rsidR="005846AD" w:rsidRDefault="005846AD">
            <w:pPr>
              <w:pStyle w:val="Other1"/>
              <w:spacing w:line="240" w:lineRule="auto"/>
              <w:jc w:val="left"/>
              <w:rPr>
                <w:color w:val="000000"/>
                <w:sz w:val="18"/>
                <w:szCs w:val="18"/>
                <w:lang w:val="zh-CN"/>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val="zh-CN" w:eastAsia="zh-CN"/>
              </w:rPr>
            </w:pPr>
            <w:r>
              <w:rPr>
                <w:rFonts w:hint="eastAsia"/>
                <w:color w:val="000000"/>
                <w:sz w:val="18"/>
                <w:szCs w:val="18"/>
                <w:lang w:val="zh-CN" w:eastAsia="zh-CN"/>
              </w:rPr>
              <w:t>应当根据制作工艺，配备原料清洗、切配、熟制、速冷、包装、异物检测等设施设备。</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634"/>
          <w:jc w:val="center"/>
        </w:trPr>
        <w:tc>
          <w:tcPr>
            <w:tcW w:w="2348" w:type="dxa"/>
            <w:vMerge/>
            <w:tcBorders>
              <w:left w:val="single" w:sz="4" w:space="0" w:color="auto"/>
            </w:tcBorders>
            <w:shd w:val="clear" w:color="auto" w:fill="FFFFFF"/>
            <w:vAlign w:val="center"/>
          </w:tcPr>
          <w:p w:rsidR="005846AD" w:rsidRDefault="005846AD">
            <w:pPr>
              <w:pStyle w:val="Other1"/>
              <w:spacing w:line="240" w:lineRule="auto"/>
              <w:jc w:val="left"/>
              <w:rPr>
                <w:color w:val="000000"/>
                <w:sz w:val="18"/>
                <w:szCs w:val="18"/>
                <w:lang w:val="zh-CN"/>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val="zh-CN" w:eastAsia="zh-CN"/>
              </w:rPr>
            </w:pPr>
            <w:r>
              <w:rPr>
                <w:rFonts w:hint="eastAsia"/>
                <w:color w:val="000000"/>
                <w:sz w:val="18"/>
                <w:szCs w:val="18"/>
                <w:lang w:val="zh-CN" w:eastAsia="zh-CN"/>
              </w:rPr>
              <w:t>应当配备在食品的包装、容器或配送箱上标注相关信息的设施设备。</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688"/>
          <w:jc w:val="center"/>
        </w:trPr>
        <w:tc>
          <w:tcPr>
            <w:tcW w:w="2348" w:type="dxa"/>
            <w:vMerge/>
            <w:tcBorders>
              <w:left w:val="single" w:sz="4" w:space="0" w:color="auto"/>
            </w:tcBorders>
            <w:shd w:val="clear" w:color="auto" w:fill="FFFFFF"/>
            <w:vAlign w:val="center"/>
          </w:tcPr>
          <w:p w:rsidR="005846AD" w:rsidRDefault="005846AD">
            <w:pPr>
              <w:pStyle w:val="Other1"/>
              <w:spacing w:line="240" w:lineRule="auto"/>
              <w:jc w:val="left"/>
              <w:rPr>
                <w:sz w:val="18"/>
                <w:szCs w:val="18"/>
                <w:lang w:eastAsia="zh-CN"/>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val="en-US" w:eastAsia="zh-CN"/>
              </w:rPr>
            </w:pPr>
            <w:r>
              <w:rPr>
                <w:color w:val="000000"/>
                <w:sz w:val="18"/>
                <w:szCs w:val="18"/>
                <w:lang w:val="zh-CN" w:eastAsia="zh-CN"/>
              </w:rPr>
              <w:t>采用冷藏</w:t>
            </w:r>
            <w:r>
              <w:rPr>
                <w:rFonts w:hint="eastAsia"/>
                <w:color w:val="000000"/>
                <w:sz w:val="18"/>
                <w:szCs w:val="18"/>
                <w:lang w:val="zh-CN" w:eastAsia="zh-CN"/>
              </w:rPr>
              <w:t>或热藏</w:t>
            </w:r>
            <w:r>
              <w:rPr>
                <w:color w:val="000000"/>
                <w:sz w:val="18"/>
                <w:szCs w:val="18"/>
                <w:lang w:val="zh-CN" w:eastAsia="zh-CN"/>
              </w:rPr>
              <w:t>方式贮存的，</w:t>
            </w:r>
            <w:r>
              <w:rPr>
                <w:rFonts w:hint="eastAsia"/>
                <w:color w:val="000000"/>
                <w:sz w:val="18"/>
                <w:szCs w:val="18"/>
                <w:lang w:val="zh-CN" w:eastAsia="zh-CN"/>
              </w:rPr>
              <w:t>应当</w:t>
            </w:r>
            <w:r>
              <w:rPr>
                <w:color w:val="000000"/>
                <w:sz w:val="18"/>
                <w:szCs w:val="18"/>
                <w:lang w:val="zh-CN" w:eastAsia="zh-CN"/>
              </w:rPr>
              <w:t>配备符合规定时间内降至冷藏温度要求</w:t>
            </w:r>
            <w:r>
              <w:rPr>
                <w:rFonts w:hint="eastAsia"/>
                <w:color w:val="000000"/>
                <w:sz w:val="18"/>
                <w:szCs w:val="18"/>
                <w:lang w:val="zh-CN" w:eastAsia="zh-CN"/>
              </w:rPr>
              <w:t>或保持热藏</w:t>
            </w:r>
            <w:r>
              <w:rPr>
                <w:color w:val="000000"/>
                <w:sz w:val="18"/>
                <w:szCs w:val="18"/>
                <w:lang w:val="zh-CN" w:eastAsia="zh-CN"/>
              </w:rPr>
              <w:t>的设施设备。</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638"/>
          <w:jc w:val="center"/>
        </w:trPr>
        <w:tc>
          <w:tcPr>
            <w:tcW w:w="2348" w:type="dxa"/>
            <w:vMerge/>
            <w:tcBorders>
              <w:left w:val="single" w:sz="4" w:space="0" w:color="auto"/>
            </w:tcBorders>
            <w:shd w:val="clear" w:color="auto" w:fill="FFFFFF"/>
            <w:vAlign w:val="center"/>
          </w:tcPr>
          <w:p w:rsidR="005846AD" w:rsidRDefault="005846AD">
            <w:pPr>
              <w:pStyle w:val="Other1"/>
              <w:spacing w:line="240" w:lineRule="auto"/>
              <w:jc w:val="left"/>
              <w:rPr>
                <w:sz w:val="18"/>
                <w:szCs w:val="18"/>
                <w:lang w:eastAsia="zh-CN"/>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val="zh-CN" w:eastAsia="zh-CN"/>
              </w:rPr>
            </w:pPr>
            <w:r>
              <w:rPr>
                <w:color w:val="000000"/>
                <w:sz w:val="18"/>
                <w:szCs w:val="18"/>
                <w:lang w:val="zh-CN" w:eastAsia="zh-CN"/>
              </w:rPr>
              <w:t>集体用餐配送单位</w:t>
            </w:r>
            <w:r>
              <w:rPr>
                <w:rFonts w:hint="eastAsia"/>
                <w:color w:val="000000"/>
                <w:sz w:val="18"/>
                <w:szCs w:val="18"/>
                <w:lang w:val="zh-CN" w:eastAsia="zh-CN"/>
              </w:rPr>
              <w:t>应当</w:t>
            </w:r>
            <w:r>
              <w:rPr>
                <w:color w:val="000000"/>
                <w:sz w:val="18"/>
                <w:szCs w:val="18"/>
                <w:lang w:val="zh-CN" w:eastAsia="zh-CN"/>
              </w:rPr>
              <w:t>配备能够满足需求的餐用具清洗消毒设施设备。</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1067"/>
          <w:jc w:val="center"/>
        </w:trPr>
        <w:tc>
          <w:tcPr>
            <w:tcW w:w="2348" w:type="dxa"/>
            <w:vMerge/>
            <w:tcBorders>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配备封闭式专用运输车辆，以及专用密闭运输容器。</w:t>
            </w:r>
          </w:p>
          <w:p w:rsidR="005846AD" w:rsidRDefault="00850F37">
            <w:pPr>
              <w:pStyle w:val="Other1"/>
              <w:spacing w:line="288" w:lineRule="exact"/>
              <w:rPr>
                <w:color w:val="000000"/>
                <w:sz w:val="18"/>
                <w:szCs w:val="18"/>
              </w:rPr>
            </w:pPr>
            <w:r>
              <w:rPr>
                <w:rFonts w:hint="eastAsia"/>
                <w:color w:val="000000"/>
                <w:sz w:val="18"/>
                <w:szCs w:val="18"/>
              </w:rPr>
              <w:t>运输车辆、容器内部材质和结构应当便于清洗、消毒。</w:t>
            </w:r>
          </w:p>
          <w:p w:rsidR="005846AD" w:rsidRDefault="00850F37">
            <w:pPr>
              <w:pStyle w:val="Other1"/>
              <w:spacing w:line="288" w:lineRule="exact"/>
              <w:rPr>
                <w:color w:val="000000"/>
                <w:sz w:val="18"/>
                <w:szCs w:val="18"/>
                <w:lang w:val="en-US" w:eastAsia="zh-CN"/>
              </w:rPr>
            </w:pPr>
            <w:r>
              <w:rPr>
                <w:rFonts w:hint="eastAsia"/>
                <w:color w:val="000000"/>
                <w:sz w:val="18"/>
                <w:szCs w:val="18"/>
              </w:rPr>
              <w:t>应当根据食物特点，配备保温或冷藏等设施，</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rPr>
              <w:t>冷藏温度保持在0℃—8℃，保温温度保持在60℃以上。</w:t>
            </w:r>
          </w:p>
        </w:tc>
      </w:tr>
      <w:tr w:rsidR="005846AD">
        <w:trPr>
          <w:trHeight w:hRule="exact" w:val="883"/>
          <w:jc w:val="center"/>
        </w:trPr>
        <w:tc>
          <w:tcPr>
            <w:tcW w:w="234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b/>
                <w:bCs/>
                <w:color w:val="000000"/>
                <w:sz w:val="18"/>
                <w:szCs w:val="18"/>
                <w:lang w:val="en-US" w:eastAsia="en-US" w:bidi="en-US"/>
              </w:rPr>
            </w:pPr>
            <w:r>
              <w:rPr>
                <w:rFonts w:hint="eastAsia"/>
                <w:color w:val="000000"/>
                <w:sz w:val="18"/>
                <w:szCs w:val="18"/>
                <w:lang w:val="en-US" w:eastAsia="zh-CN"/>
              </w:rPr>
              <w:t>11.</w:t>
            </w:r>
            <w:r>
              <w:rPr>
                <w:rFonts w:hint="eastAsia"/>
                <w:color w:val="000000"/>
                <w:sz w:val="18"/>
                <w:szCs w:val="18"/>
                <w:lang w:eastAsia="zh-CN"/>
              </w:rPr>
              <w:t>明厨亮灶</w:t>
            </w:r>
            <w:r>
              <w:rPr>
                <w:rFonts w:hint="eastAsia"/>
                <w:color w:val="000000"/>
                <w:sz w:val="18"/>
                <w:szCs w:val="18"/>
                <w:lang w:val="en-US" w:eastAsia="zh-CN"/>
              </w:rPr>
              <w:t>+互联网</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color w:val="000000"/>
                <w:sz w:val="18"/>
                <w:szCs w:val="18"/>
                <w:lang w:eastAsia="zh-CN"/>
              </w:rPr>
              <w:t>在食堂食品库房、烹饪间、备餐间(区)、专间、留样间(区)、餐具饮具清洗消毒间等重点场所实现视频监控全覆盖。</w:t>
            </w:r>
          </w:p>
          <w:p w:rsidR="005846AD" w:rsidRDefault="005846AD">
            <w:pPr>
              <w:pStyle w:val="Other1"/>
              <w:spacing w:line="288" w:lineRule="exact"/>
              <w:rPr>
                <w:color w:val="000000"/>
                <w:sz w:val="18"/>
                <w:szCs w:val="18"/>
                <w:lang w:eastAsia="zh-CN"/>
              </w:rPr>
            </w:pP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rFonts w:hint="eastAsia"/>
                <w:color w:val="000000"/>
                <w:sz w:val="18"/>
                <w:szCs w:val="18"/>
                <w:lang w:eastAsia="zh-CN"/>
              </w:rPr>
              <w:t>现场检查</w:t>
            </w:r>
          </w:p>
        </w:tc>
      </w:tr>
      <w:tr w:rsidR="005846AD">
        <w:trPr>
          <w:trHeight w:hRule="exact" w:val="899"/>
          <w:jc w:val="center"/>
        </w:trPr>
        <w:tc>
          <w:tcPr>
            <w:tcW w:w="2348" w:type="dxa"/>
            <w:tcBorders>
              <w:left w:val="single" w:sz="4" w:space="0" w:color="auto"/>
            </w:tcBorders>
            <w:shd w:val="clear" w:color="auto" w:fill="FFFFFF"/>
            <w:vAlign w:val="center"/>
          </w:tcPr>
          <w:p w:rsidR="005846AD" w:rsidRDefault="005846AD">
            <w:pPr>
              <w:pStyle w:val="Other1"/>
              <w:spacing w:line="240" w:lineRule="auto"/>
              <w:jc w:val="left"/>
              <w:rPr>
                <w:rFonts w:ascii="Times New Roman" w:hAnsi="Times New Roman" w:cs="Times New Roman"/>
                <w:b/>
                <w:bCs/>
                <w:color w:val="000000"/>
                <w:sz w:val="18"/>
                <w:szCs w:val="18"/>
                <w:lang w:val="en-US" w:eastAsia="en-US" w:bidi="en-US"/>
              </w:rPr>
            </w:pP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color w:val="000000"/>
                <w:sz w:val="18"/>
                <w:szCs w:val="18"/>
                <w:lang w:eastAsia="zh-CN"/>
              </w:rPr>
              <w:t>实施明厨亮灶，采用透明玻璃窗(或玻璃幕墙)、视频显示、隔断矮墙或设置参观窗口等方式方法，公开食品加工过程。</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rFonts w:hint="eastAsia"/>
                <w:color w:val="000000"/>
                <w:sz w:val="18"/>
                <w:szCs w:val="18"/>
                <w:lang w:eastAsia="zh-CN"/>
              </w:rPr>
              <w:t>现场检查</w:t>
            </w:r>
          </w:p>
        </w:tc>
      </w:tr>
      <w:tr w:rsidR="005846AD">
        <w:trPr>
          <w:trHeight w:hRule="exact" w:val="741"/>
          <w:jc w:val="center"/>
        </w:trPr>
        <w:tc>
          <w:tcPr>
            <w:tcW w:w="234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val="en-US" w:eastAsia="en-US"/>
              </w:rPr>
            </w:pPr>
            <w:r>
              <w:rPr>
                <w:rFonts w:ascii="Times New Roman" w:hAnsi="Times New Roman" w:cs="Times New Roman" w:hint="eastAsia"/>
                <w:b/>
                <w:bCs/>
                <w:color w:val="000000"/>
                <w:sz w:val="18"/>
                <w:szCs w:val="18"/>
                <w:lang w:val="en-US" w:eastAsia="zh-CN" w:bidi="en-US"/>
              </w:rPr>
              <w:t>12</w:t>
            </w:r>
            <w:r>
              <w:rPr>
                <w:rFonts w:ascii="Times New Roman" w:eastAsia="Times New Roman" w:hAnsi="Times New Roman" w:cs="Times New Roman"/>
                <w:b/>
                <w:bCs/>
                <w:color w:val="000000"/>
                <w:sz w:val="18"/>
                <w:szCs w:val="18"/>
                <w:lang w:val="en-US" w:eastAsia="en-US" w:bidi="en-US"/>
              </w:rPr>
              <w:t>.</w:t>
            </w:r>
            <w:r>
              <w:rPr>
                <w:color w:val="000000"/>
                <w:sz w:val="18"/>
                <w:szCs w:val="18"/>
              </w:rPr>
              <w:t>供水系统</w:t>
            </w:r>
          </w:p>
        </w:tc>
        <w:tc>
          <w:tcPr>
            <w:tcW w:w="4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lang w:val="en-US" w:eastAsia="zh-CN"/>
              </w:rPr>
            </w:pPr>
          </w:p>
        </w:tc>
        <w:tc>
          <w:tcPr>
            <w:tcW w:w="4393"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lang w:val="en-US" w:eastAsia="zh-CN"/>
              </w:rPr>
            </w:pPr>
            <w:r>
              <w:rPr>
                <w:color w:val="000000"/>
                <w:sz w:val="18"/>
                <w:szCs w:val="18"/>
              </w:rPr>
              <w:t>供水设施完善，食品制作使用水的水质应符合GB 5749的规定。</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査阅监测记录（二次供水）</w:t>
            </w:r>
          </w:p>
        </w:tc>
      </w:tr>
      <w:tr w:rsidR="005846AD">
        <w:trPr>
          <w:trHeight w:hRule="exact" w:val="778"/>
          <w:jc w:val="center"/>
        </w:trPr>
        <w:tc>
          <w:tcPr>
            <w:tcW w:w="2348" w:type="dxa"/>
            <w:vMerge w:val="restart"/>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val="en-US" w:eastAsia="en-US"/>
              </w:rPr>
            </w:pPr>
            <w:r>
              <w:rPr>
                <w:rFonts w:ascii="Times New Roman" w:hAnsi="Times New Roman" w:cs="Times New Roman" w:hint="eastAsia"/>
                <w:b/>
                <w:bCs/>
                <w:color w:val="000000"/>
                <w:sz w:val="18"/>
                <w:szCs w:val="18"/>
                <w:lang w:val="en-US" w:eastAsia="zh-CN" w:bidi="en-US"/>
              </w:rPr>
              <w:t>13</w:t>
            </w:r>
            <w:r>
              <w:rPr>
                <w:rFonts w:ascii="Times New Roman" w:eastAsia="Times New Roman" w:hAnsi="Times New Roman" w:cs="Times New Roman"/>
                <w:b/>
                <w:bCs/>
                <w:color w:val="000000"/>
                <w:sz w:val="18"/>
                <w:szCs w:val="18"/>
                <w:lang w:val="en-US" w:eastAsia="en-US" w:bidi="en-US"/>
              </w:rPr>
              <w:t>.</w:t>
            </w:r>
            <w:r>
              <w:rPr>
                <w:color w:val="000000"/>
                <w:sz w:val="18"/>
                <w:szCs w:val="18"/>
              </w:rPr>
              <w:t>员工设施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40"/>
              <w:jc w:val="left"/>
              <w:rPr>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sz w:val="18"/>
                <w:szCs w:val="18"/>
              </w:rPr>
            </w:pPr>
            <w:r>
              <w:rPr>
                <w:rFonts w:hint="eastAsia"/>
                <w:color w:val="000000"/>
                <w:sz w:val="18"/>
                <w:szCs w:val="18"/>
              </w:rPr>
              <w:t>员工更衣室应与其工作场所在同一建筑物内，每人一箱，不得在更衣箱外堆放杂物</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481"/>
          <w:jc w:val="center"/>
        </w:trPr>
        <w:tc>
          <w:tcPr>
            <w:tcW w:w="2348" w:type="dxa"/>
            <w:vMerge/>
            <w:tcBorders>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更衣室应定人定时清扫，保证清洁无异味</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731"/>
          <w:jc w:val="center"/>
        </w:trPr>
        <w:tc>
          <w:tcPr>
            <w:tcW w:w="2348" w:type="dxa"/>
            <w:vMerge w:val="restart"/>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b/>
                <w:bCs/>
                <w:color w:val="000000"/>
                <w:sz w:val="18"/>
                <w:szCs w:val="18"/>
                <w:lang w:val="en-US" w:eastAsia="zh-CN" w:bidi="en-US"/>
              </w:rPr>
            </w:pPr>
            <w:r>
              <w:rPr>
                <w:rFonts w:ascii="Times New Roman" w:hAnsi="Times New Roman" w:cs="Times New Roman" w:hint="eastAsia"/>
                <w:color w:val="000000"/>
                <w:sz w:val="18"/>
                <w:szCs w:val="18"/>
                <w:lang w:val="en-US" w:eastAsia="zh-CN" w:bidi="en-US"/>
              </w:rPr>
              <w:t>14.</w:t>
            </w:r>
            <w:r>
              <w:rPr>
                <w:rFonts w:ascii="Times New Roman" w:hAnsi="Times New Roman" w:cs="Times New Roman" w:hint="eastAsia"/>
                <w:color w:val="000000"/>
                <w:sz w:val="18"/>
                <w:szCs w:val="18"/>
                <w:lang w:val="en-US" w:eastAsia="zh-CN" w:bidi="en-US"/>
              </w:rPr>
              <w:t>食品实验室</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lang w:eastAsia="zh-CN"/>
              </w:rPr>
              <w:t>中央厨房与集体用餐配送单位设置食品实验室</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rFonts w:hint="eastAsia"/>
                <w:color w:val="000000"/>
                <w:sz w:val="18"/>
                <w:szCs w:val="18"/>
                <w:lang w:eastAsia="zh-CN"/>
              </w:rPr>
              <w:t>具备食品原料快检，即食食品检验能力</w:t>
            </w:r>
          </w:p>
        </w:tc>
      </w:tr>
      <w:tr w:rsidR="005846AD">
        <w:trPr>
          <w:trHeight w:hRule="exact" w:val="636"/>
          <w:jc w:val="center"/>
        </w:trPr>
        <w:tc>
          <w:tcPr>
            <w:tcW w:w="2348" w:type="dxa"/>
            <w:vMerge/>
            <w:tcBorders>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color w:val="000000"/>
                <w:sz w:val="18"/>
                <w:szCs w:val="18"/>
                <w:lang w:eastAsia="zh-CN"/>
              </w:rPr>
              <w:t>应建立设施设备档案，记录设施设备名称、规格、型号、编号、生产日期、使用日期及场所、维修检修等信息</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636"/>
          <w:jc w:val="center"/>
        </w:trPr>
        <w:tc>
          <w:tcPr>
            <w:tcW w:w="2348" w:type="dxa"/>
            <w:tcBorders>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hAnsi="Times New Roman" w:cs="Times New Roman"/>
                <w:b/>
                <w:bCs/>
                <w:color w:val="000000"/>
                <w:sz w:val="18"/>
                <w:szCs w:val="18"/>
                <w:lang w:val="en-US" w:eastAsia="zh-CN"/>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color w:val="000000"/>
                <w:sz w:val="18"/>
                <w:szCs w:val="18"/>
                <w:lang w:eastAsia="zh-CN"/>
              </w:rPr>
              <w:t>集体食堂宜使用农药速测仪检测法对每批蔬菜抽检，并建立记录</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636"/>
          <w:jc w:val="center"/>
        </w:trPr>
        <w:tc>
          <w:tcPr>
            <w:tcW w:w="234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b/>
                <w:bCs/>
                <w:color w:val="000000"/>
                <w:sz w:val="18"/>
                <w:szCs w:val="18"/>
                <w:lang w:val="en-US" w:eastAsia="zh-CN" w:bidi="en-US"/>
              </w:rPr>
            </w:pPr>
            <w:r>
              <w:rPr>
                <w:color w:val="000000"/>
                <w:sz w:val="18"/>
                <w:szCs w:val="18"/>
              </w:rPr>
              <w:t>二、环保</w:t>
            </w:r>
            <w:r>
              <w:rPr>
                <w:rFonts w:hint="eastAsia"/>
                <w:color w:val="000000"/>
                <w:sz w:val="18"/>
                <w:szCs w:val="18"/>
                <w:lang w:eastAsia="zh-CN"/>
              </w:rPr>
              <w:t>节能设施和</w:t>
            </w:r>
            <w:r>
              <w:rPr>
                <w:color w:val="000000"/>
                <w:sz w:val="18"/>
                <w:szCs w:val="18"/>
              </w:rPr>
              <w:t>安全设施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center"/>
              <w:rPr>
                <w:rFonts w:ascii="Times New Roman" w:hAnsi="Times New Roman" w:cs="Times New Roman"/>
                <w:b/>
                <w:bCs/>
                <w:color w:val="000000"/>
                <w:sz w:val="18"/>
                <w:szCs w:val="18"/>
                <w:lang w:val="en-US" w:eastAsia="zh-CN"/>
              </w:rPr>
            </w:pPr>
            <w:r>
              <w:rPr>
                <w:rFonts w:ascii="Times New Roman" w:hAnsi="Times New Roman" w:cs="Times New Roman" w:hint="eastAsia"/>
                <w:b/>
                <w:bCs/>
                <w:color w:val="000000"/>
                <w:sz w:val="18"/>
                <w:szCs w:val="18"/>
                <w:lang w:val="en-US" w:eastAsia="zh-CN"/>
              </w:rPr>
              <w:t>50</w:t>
            </w: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8" w:lineRule="exact"/>
              <w:rPr>
                <w:color w:val="000000"/>
                <w:sz w:val="18"/>
                <w:szCs w:val="18"/>
                <w:lang w:eastAsia="zh-CN"/>
              </w:rPr>
            </w:pPr>
          </w:p>
        </w:tc>
        <w:tc>
          <w:tcPr>
            <w:tcW w:w="63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636"/>
          <w:jc w:val="center"/>
        </w:trPr>
        <w:tc>
          <w:tcPr>
            <w:tcW w:w="2348"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100" w:line="240" w:lineRule="auto"/>
              <w:jc w:val="left"/>
              <w:rPr>
                <w:rFonts w:ascii="Times New Roman" w:hAnsi="Times New Roman" w:cs="Times New Roman"/>
                <w:b/>
                <w:bCs/>
                <w:color w:val="000000"/>
                <w:sz w:val="18"/>
                <w:szCs w:val="18"/>
                <w:lang w:val="en-US" w:eastAsia="zh-CN" w:bidi="en-US"/>
              </w:rPr>
            </w:pPr>
            <w:r>
              <w:rPr>
                <w:rFonts w:ascii="Times New Roman" w:eastAsia="Times New Roman" w:hAnsi="Times New Roman" w:cs="Times New Roman"/>
                <w:b/>
                <w:bCs/>
                <w:color w:val="000000"/>
                <w:sz w:val="18"/>
                <w:szCs w:val="18"/>
                <w:lang w:val="en-US" w:eastAsia="en-US" w:bidi="en-US"/>
              </w:rPr>
              <w:t>1.</w:t>
            </w:r>
            <w:r>
              <w:rPr>
                <w:color w:val="000000"/>
                <w:sz w:val="18"/>
                <w:szCs w:val="18"/>
              </w:rPr>
              <w:t>环境要求</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rPr>
                <w:color w:val="000000"/>
                <w:sz w:val="18"/>
                <w:szCs w:val="18"/>
                <w:lang w:eastAsia="zh-CN"/>
              </w:rPr>
            </w:pPr>
            <w:r>
              <w:rPr>
                <w:color w:val="000000"/>
                <w:sz w:val="18"/>
                <w:szCs w:val="18"/>
              </w:rPr>
              <w:t>符合环境保护要求的排污、消烟、 消音、除尘设施及垃圾存放设备</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color w:val="000000"/>
                <w:sz w:val="18"/>
                <w:szCs w:val="18"/>
              </w:rPr>
              <w:t>检查相关部门出具的检测报告</w:t>
            </w:r>
          </w:p>
        </w:tc>
      </w:tr>
      <w:tr w:rsidR="005846AD">
        <w:trPr>
          <w:trHeight w:hRule="exact" w:val="482"/>
          <w:jc w:val="center"/>
        </w:trPr>
        <w:tc>
          <w:tcPr>
            <w:tcW w:w="2348" w:type="dxa"/>
            <w:vMerge w:val="restart"/>
            <w:tcBorders>
              <w:top w:val="single" w:sz="4" w:space="0" w:color="auto"/>
              <w:left w:val="single" w:sz="4" w:space="0" w:color="auto"/>
            </w:tcBorders>
            <w:shd w:val="clear" w:color="auto" w:fill="FFFFFF"/>
            <w:vAlign w:val="center"/>
          </w:tcPr>
          <w:p w:rsidR="005846AD" w:rsidRDefault="00850F37">
            <w:pPr>
              <w:pStyle w:val="Other1"/>
              <w:spacing w:before="100" w:line="240" w:lineRule="auto"/>
              <w:jc w:val="left"/>
              <w:rPr>
                <w:rFonts w:ascii="Times New Roman" w:eastAsia="Times New Roman" w:hAnsi="Times New Roman" w:cs="Times New Roman"/>
                <w:b/>
                <w:bCs/>
                <w:color w:val="000000"/>
                <w:sz w:val="18"/>
                <w:szCs w:val="18"/>
                <w:lang w:val="en-US" w:eastAsia="en-US" w:bidi="en-US"/>
              </w:rPr>
            </w:pPr>
            <w:r>
              <w:rPr>
                <w:rFonts w:hint="eastAsia"/>
                <w:color w:val="000000"/>
                <w:sz w:val="18"/>
                <w:szCs w:val="18"/>
                <w:lang w:val="en-US" w:eastAsia="zh-CN"/>
              </w:rPr>
              <w:t>2.</w:t>
            </w:r>
            <w:r>
              <w:rPr>
                <w:color w:val="000000"/>
                <w:sz w:val="18"/>
                <w:szCs w:val="18"/>
              </w:rPr>
              <w:t>环保</w:t>
            </w:r>
            <w:r>
              <w:rPr>
                <w:rFonts w:hint="eastAsia"/>
                <w:color w:val="000000"/>
                <w:sz w:val="18"/>
                <w:szCs w:val="18"/>
                <w:lang w:eastAsia="zh-CN"/>
              </w:rPr>
              <w:t>节能设施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应选用具有高热值、低能耗指标的设备</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370"/>
          <w:jc w:val="center"/>
        </w:trPr>
        <w:tc>
          <w:tcPr>
            <w:tcW w:w="2348"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设置隔油设施，含油污水经隔油设施处理后排放。</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636"/>
          <w:jc w:val="center"/>
        </w:trPr>
        <w:tc>
          <w:tcPr>
            <w:tcW w:w="2348"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安装油烟净化设施并保持正常使用，或者采取其他油烟净化措施，使油烟达标排放。</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322"/>
          <w:jc w:val="center"/>
        </w:trPr>
        <w:tc>
          <w:tcPr>
            <w:tcW w:w="2348"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选用低噪声风机等设备，并采取措施隔声降噪。</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670"/>
          <w:jc w:val="center"/>
        </w:trPr>
        <w:tc>
          <w:tcPr>
            <w:tcW w:w="2348"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优先使用节水、节电、节气等节能设施设备，宜配置水、电、燃气、蒸汽等各类计量表。</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430"/>
          <w:jc w:val="center"/>
        </w:trPr>
        <w:tc>
          <w:tcPr>
            <w:tcW w:w="2348" w:type="dxa"/>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设置锅炉的，氮氧化物排放标准符合GB 13271的要求</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840"/>
          <w:jc w:val="center"/>
        </w:trPr>
        <w:tc>
          <w:tcPr>
            <w:tcW w:w="2348"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rFonts w:ascii="Times New Roman" w:hAnsi="Times New Roman" w:cs="Times New Roman"/>
                <w:b/>
                <w:bCs/>
                <w:color w:val="000000"/>
                <w:sz w:val="18"/>
                <w:szCs w:val="18"/>
                <w:lang w:val="en-US" w:eastAsia="zh-CN" w:bidi="en-US"/>
              </w:rPr>
            </w:pPr>
            <w:r>
              <w:rPr>
                <w:rFonts w:ascii="Times New Roman" w:hAnsi="Times New Roman" w:cs="Times New Roman" w:hint="eastAsia"/>
                <w:b/>
                <w:bCs/>
                <w:color w:val="000000"/>
                <w:sz w:val="18"/>
                <w:szCs w:val="18"/>
                <w:lang w:val="en-US" w:eastAsia="zh-CN" w:bidi="en-US"/>
              </w:rPr>
              <w:lastRenderedPageBreak/>
              <w:t>3</w:t>
            </w:r>
            <w:r>
              <w:rPr>
                <w:rFonts w:ascii="Times New Roman" w:eastAsia="Times New Roman" w:hAnsi="Times New Roman" w:cs="Times New Roman"/>
                <w:b/>
                <w:bCs/>
                <w:color w:val="000000"/>
                <w:sz w:val="18"/>
                <w:szCs w:val="18"/>
                <w:lang w:val="en-US" w:eastAsia="en-US" w:bidi="en-US"/>
              </w:rPr>
              <w:t>.</w:t>
            </w:r>
            <w:r>
              <w:rPr>
                <w:color w:val="000000"/>
                <w:sz w:val="18"/>
                <w:szCs w:val="18"/>
              </w:rPr>
              <w:t>安全设施</w:t>
            </w: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color w:val="000000"/>
                <w:sz w:val="18"/>
                <w:szCs w:val="18"/>
              </w:rPr>
              <w:t>设施的齐备性</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86" w:lineRule="exact"/>
              <w:rPr>
                <w:color w:val="000000"/>
                <w:sz w:val="18"/>
                <w:szCs w:val="18"/>
                <w:lang w:eastAsia="zh-CN"/>
              </w:rPr>
            </w:pPr>
            <w:r>
              <w:rPr>
                <w:color w:val="000000"/>
                <w:sz w:val="18"/>
                <w:szCs w:val="18"/>
              </w:rPr>
              <w:t>应急照明设施，喷淋设备，烟感报 警器，能否有效运行并有相关记录</w:t>
            </w:r>
          </w:p>
        </w:tc>
      </w:tr>
      <w:tr w:rsidR="005846AD">
        <w:trPr>
          <w:trHeight w:hRule="exact" w:val="636"/>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eastAsia="zh-CN"/>
              </w:rPr>
              <w:t>应设置消防设施及安全通道，有标识并明示使用办法。标识符合GB  13495 的规定。易发事故区域应设置监控装置</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6" w:lineRule="exact"/>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lang w:eastAsia="zh-CN"/>
              </w:rPr>
              <w:t>应根据食堂可能发生的火灾种类，安装漏气、漏电、火灾等探测报警器及安全保护装置，并保障其正常使用。</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lang w:eastAsia="zh-CN"/>
              </w:rPr>
              <w:t>排油烟罩及明火的加工区应设置自动灭火装置，并保障其能正常使用。</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厨房区域配电箱装在厨房入口墙面，与蒸炉、油锅、灶台、水池保持1米以上距离，配电箱底边距地面高度1.2-1.5米之间；</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厨房配电箱内电源开关及总闸张贴对应控制设备标识，箱门上张贴开关箱配线图、标识清晰无污迹</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厨房墙插必须加装防水罩，严禁使用移动插线板</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666"/>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需24小时持续供电设备如：冰箱、冰柜等，须单设专用供电回路，单独控制。</w:t>
            </w:r>
            <w:r>
              <w:rPr>
                <w:rFonts w:hint="eastAsia"/>
                <w:color w:val="000000"/>
                <w:sz w:val="18"/>
                <w:szCs w:val="18"/>
                <w:lang w:eastAsia="zh-CN"/>
              </w:rPr>
              <w:t>不得</w:t>
            </w:r>
            <w:r>
              <w:rPr>
                <w:rFonts w:hint="eastAsia"/>
                <w:color w:val="000000"/>
                <w:sz w:val="18"/>
                <w:szCs w:val="18"/>
              </w:rPr>
              <w:t>使用多项插座，严禁其它用电设备共用该路电源或插座供电</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992"/>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厨房区域内灭火器按每20平方米配备两具4KGABC干粉灭火器，灭火器须在离灶台、常用大功率设备等周边1米距离内，安放位置固定并设明显标识、方便拿取</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vMerge w:val="restart"/>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消防安全器材的充分性</w:t>
            </w:r>
          </w:p>
        </w:tc>
      </w:tr>
      <w:tr w:rsidR="005846AD">
        <w:trPr>
          <w:trHeight w:hRule="exact" w:val="874"/>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en-US"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rPr>
              <w:t>厨房区域内，灭火毯须配置规格不小于1.2米×1.2米，固定放置于灶台左右两侧并设有明显、统一的标识，每个灶台配置不少于一张灭火毯</w:t>
            </w:r>
            <w:r>
              <w:rPr>
                <w:rFonts w:hint="eastAsia"/>
                <w:color w:val="000000"/>
                <w:sz w:val="18"/>
                <w:szCs w:val="18"/>
                <w:lang w:eastAsia="zh-CN"/>
              </w:rPr>
              <w:t>。</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vMerge/>
            <w:tcBorders>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580"/>
          <w:jc w:val="center"/>
        </w:trPr>
        <w:tc>
          <w:tcPr>
            <w:tcW w:w="234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rPr>
            </w:pPr>
            <w:r>
              <w:rPr>
                <w:rFonts w:hint="eastAsia"/>
                <w:color w:val="000000"/>
                <w:sz w:val="18"/>
                <w:szCs w:val="18"/>
                <w:lang w:eastAsia="zh-CN"/>
              </w:rPr>
              <w:t>厨房应安装</w:t>
            </w:r>
            <w:r>
              <w:rPr>
                <w:rFonts w:hint="eastAsia"/>
                <w:color w:val="000000"/>
                <w:sz w:val="18"/>
                <w:szCs w:val="18"/>
              </w:rPr>
              <w:t>可燃气体报警器</w:t>
            </w:r>
            <w:r>
              <w:rPr>
                <w:rFonts w:hint="eastAsia"/>
                <w:color w:val="000000"/>
                <w:sz w:val="18"/>
                <w:szCs w:val="18"/>
                <w:lang w:eastAsia="zh-CN"/>
              </w:rPr>
              <w:t>和自动灭火装置。</w:t>
            </w:r>
            <w:r>
              <w:rPr>
                <w:rFonts w:hint="eastAsia"/>
                <w:color w:val="000000"/>
                <w:sz w:val="18"/>
                <w:szCs w:val="18"/>
              </w:rPr>
              <w:t>自动灭火装置必须具备自动、应急、手动三种启动方式</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eastAsia="zh-CN"/>
              </w:rPr>
              <w:t>现场检查</w:t>
            </w:r>
          </w:p>
        </w:tc>
      </w:tr>
      <w:tr w:rsidR="005846AD">
        <w:trPr>
          <w:trHeight w:hRule="exact" w:val="580"/>
          <w:jc w:val="center"/>
        </w:trPr>
        <w:tc>
          <w:tcPr>
            <w:tcW w:w="2348" w:type="dxa"/>
            <w:vMerge/>
            <w:tcBorders>
              <w:left w:val="single" w:sz="4" w:space="0" w:color="auto"/>
              <w:bottom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en-US" w:bidi="en-US"/>
              </w:rPr>
            </w:pPr>
          </w:p>
        </w:tc>
        <w:tc>
          <w:tcPr>
            <w:tcW w:w="4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color w:val="000000"/>
                <w:sz w:val="18"/>
                <w:szCs w:val="18"/>
              </w:rPr>
              <w:t>各种警示性标识、逃生示意图、安全出口、疏散通道</w:t>
            </w:r>
          </w:p>
          <w:p w:rsidR="005846AD" w:rsidRDefault="005846AD">
            <w:pPr>
              <w:pStyle w:val="Other1"/>
              <w:spacing w:line="288" w:lineRule="exact"/>
              <w:rPr>
                <w:color w:val="000000"/>
                <w:sz w:val="18"/>
                <w:szCs w:val="18"/>
              </w:rPr>
            </w:pP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lang w:eastAsia="zh-CN"/>
              </w:rPr>
              <w:t>安全出口、疏散标识、应急照明健全</w:t>
            </w:r>
          </w:p>
        </w:tc>
      </w:tr>
      <w:tr w:rsidR="005846AD">
        <w:trPr>
          <w:trHeight w:hRule="exact" w:val="636"/>
          <w:jc w:val="center"/>
        </w:trPr>
        <w:tc>
          <w:tcPr>
            <w:tcW w:w="2348"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rFonts w:ascii="Times New Roman" w:eastAsia="Times New Roman" w:hAnsi="Times New Roman" w:cs="Times New Roman"/>
                <w:b/>
                <w:bCs/>
                <w:color w:val="000000"/>
                <w:sz w:val="18"/>
                <w:szCs w:val="18"/>
                <w:lang w:val="en-US" w:eastAsia="en-US" w:bidi="en-US"/>
              </w:rPr>
            </w:pPr>
            <w:r>
              <w:rPr>
                <w:rFonts w:ascii="Times New Roman" w:hAnsi="Times New Roman" w:cs="Times New Roman" w:hint="eastAsia"/>
                <w:b/>
                <w:bCs/>
                <w:color w:val="000000"/>
                <w:sz w:val="18"/>
                <w:szCs w:val="18"/>
                <w:lang w:val="en-US" w:eastAsia="zh-CN" w:bidi="en-US"/>
              </w:rPr>
              <w:t>4</w:t>
            </w:r>
            <w:r>
              <w:rPr>
                <w:rFonts w:ascii="Times New Roman" w:eastAsia="Times New Roman" w:hAnsi="Times New Roman" w:cs="Times New Roman"/>
                <w:b/>
                <w:bCs/>
                <w:color w:val="000000"/>
                <w:sz w:val="18"/>
                <w:szCs w:val="18"/>
                <w:lang w:val="en-US" w:eastAsia="en-US" w:bidi="en-US"/>
              </w:rPr>
              <w:t>.</w:t>
            </w:r>
            <w:r>
              <w:rPr>
                <w:color w:val="000000"/>
                <w:sz w:val="18"/>
                <w:szCs w:val="18"/>
              </w:rPr>
              <w:t>燃气系统</w:t>
            </w: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ind w:firstLine="180"/>
              <w:jc w:val="left"/>
              <w:rPr>
                <w:rFonts w:ascii="Times New Roman" w:eastAsia="Times New Roman" w:hAnsi="Times New Roman" w:cs="Times New Roman"/>
                <w:b/>
                <w:bCs/>
                <w:color w:val="000000"/>
                <w:sz w:val="18"/>
                <w:szCs w:val="18"/>
              </w:rPr>
            </w:pPr>
          </w:p>
        </w:tc>
        <w:tc>
          <w:tcPr>
            <w:tcW w:w="4393"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液化气罐等易燃易爆设施</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3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92" w:lineRule="exact"/>
              <w:rPr>
                <w:color w:val="000000"/>
                <w:sz w:val="18"/>
                <w:szCs w:val="18"/>
              </w:rPr>
            </w:pPr>
            <w:r>
              <w:rPr>
                <w:color w:val="000000"/>
                <w:sz w:val="18"/>
                <w:szCs w:val="18"/>
              </w:rPr>
              <w:t>排风系统、报警系统、独立的燃气储存间</w:t>
            </w:r>
          </w:p>
        </w:tc>
      </w:tr>
      <w:tr w:rsidR="005846AD">
        <w:trPr>
          <w:trHeight w:hRule="exact" w:val="914"/>
          <w:jc w:val="center"/>
        </w:trPr>
        <w:tc>
          <w:tcPr>
            <w:tcW w:w="2783" w:type="dxa"/>
            <w:gridSpan w:val="2"/>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before="80" w:line="240" w:lineRule="auto"/>
              <w:jc w:val="left"/>
              <w:rPr>
                <w:color w:val="000000"/>
                <w:sz w:val="18"/>
                <w:szCs w:val="18"/>
              </w:rPr>
            </w:pPr>
            <w:r>
              <w:rPr>
                <w:rFonts w:hint="eastAsia"/>
                <w:color w:val="000000"/>
                <w:sz w:val="18"/>
                <w:szCs w:val="18"/>
              </w:rPr>
              <w:t>设备设施评定细则达标分</w:t>
            </w:r>
          </w:p>
          <w:p w:rsidR="005846AD" w:rsidRDefault="00850F37">
            <w:pPr>
              <w:pStyle w:val="Other1"/>
              <w:spacing w:before="80" w:line="240" w:lineRule="auto"/>
              <w:jc w:val="left"/>
              <w:rPr>
                <w:color w:val="000000"/>
                <w:sz w:val="18"/>
                <w:szCs w:val="18"/>
              </w:rPr>
            </w:pPr>
            <w:r>
              <w:rPr>
                <w:rFonts w:hint="eastAsia"/>
                <w:color w:val="000000"/>
                <w:sz w:val="18"/>
                <w:szCs w:val="18"/>
              </w:rPr>
              <w:t>（总分</w:t>
            </w:r>
            <w:r>
              <w:rPr>
                <w:rFonts w:hint="eastAsia"/>
                <w:color w:val="000000"/>
                <w:sz w:val="18"/>
                <w:szCs w:val="18"/>
                <w:lang w:val="en-US" w:eastAsia="zh-CN"/>
              </w:rPr>
              <w:t>150</w:t>
            </w:r>
            <w:r>
              <w:rPr>
                <w:rFonts w:hint="eastAsia"/>
                <w:color w:val="000000"/>
                <w:sz w:val="18"/>
                <w:szCs w:val="18"/>
              </w:rPr>
              <w:t>分）</w:t>
            </w:r>
          </w:p>
        </w:tc>
        <w:tc>
          <w:tcPr>
            <w:tcW w:w="2546"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before="80" w:line="240" w:lineRule="auto"/>
              <w:jc w:val="left"/>
              <w:rPr>
                <w:color w:val="000000"/>
                <w:sz w:val="18"/>
                <w:szCs w:val="18"/>
              </w:rPr>
            </w:pPr>
            <w:r>
              <w:rPr>
                <w:rFonts w:hint="eastAsia"/>
                <w:color w:val="000000"/>
                <w:sz w:val="18"/>
                <w:szCs w:val="18"/>
              </w:rPr>
              <w:t>三钻级：1</w:t>
            </w:r>
            <w:r>
              <w:rPr>
                <w:rFonts w:hint="eastAsia"/>
                <w:color w:val="000000"/>
                <w:sz w:val="18"/>
                <w:szCs w:val="18"/>
                <w:lang w:val="en-US" w:eastAsia="zh-CN"/>
              </w:rPr>
              <w:t>2</w:t>
            </w:r>
            <w:r>
              <w:rPr>
                <w:rFonts w:hint="eastAsia"/>
                <w:color w:val="000000"/>
                <w:sz w:val="18"/>
                <w:szCs w:val="18"/>
              </w:rPr>
              <w:t>0</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before="80" w:line="240" w:lineRule="auto"/>
              <w:jc w:val="left"/>
              <w:rPr>
                <w:color w:val="000000"/>
                <w:sz w:val="18"/>
                <w:szCs w:val="18"/>
              </w:rPr>
            </w:pPr>
            <w:r>
              <w:rPr>
                <w:rFonts w:hint="eastAsia"/>
                <w:color w:val="000000"/>
                <w:sz w:val="18"/>
                <w:szCs w:val="18"/>
              </w:rPr>
              <w:t>二钻级：1</w:t>
            </w:r>
            <w:r>
              <w:rPr>
                <w:rFonts w:hint="eastAsia"/>
                <w:color w:val="000000"/>
                <w:sz w:val="18"/>
                <w:szCs w:val="18"/>
                <w:lang w:val="en-US" w:eastAsia="zh-CN"/>
              </w:rPr>
              <w:t>0</w:t>
            </w:r>
            <w:r>
              <w:rPr>
                <w:rFonts w:hint="eastAsia"/>
                <w:color w:val="000000"/>
                <w:sz w:val="18"/>
                <w:szCs w:val="18"/>
              </w:rPr>
              <w:t>0</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before="80" w:line="240" w:lineRule="auto"/>
              <w:jc w:val="left"/>
              <w:rPr>
                <w:color w:val="000000"/>
                <w:sz w:val="18"/>
                <w:szCs w:val="18"/>
              </w:rPr>
            </w:pPr>
            <w:r>
              <w:rPr>
                <w:rFonts w:hint="eastAsia"/>
                <w:color w:val="000000"/>
                <w:sz w:val="18"/>
                <w:szCs w:val="18"/>
              </w:rPr>
              <w:t>一钻级：</w:t>
            </w:r>
            <w:r>
              <w:rPr>
                <w:rFonts w:hint="eastAsia"/>
                <w:color w:val="000000"/>
                <w:sz w:val="18"/>
                <w:szCs w:val="18"/>
                <w:lang w:val="en-US" w:eastAsia="zh-CN"/>
              </w:rPr>
              <w:t>8</w:t>
            </w:r>
            <w:r>
              <w:rPr>
                <w:rFonts w:hint="eastAsia"/>
                <w:color w:val="000000"/>
                <w:sz w:val="18"/>
                <w:szCs w:val="18"/>
              </w:rPr>
              <w:t>0</w:t>
            </w:r>
          </w:p>
        </w:tc>
      </w:tr>
    </w:tbl>
    <w:p w:rsidR="005846AD" w:rsidRDefault="00850F37">
      <w:pPr>
        <w:pStyle w:val="Bodytext1"/>
        <w:spacing w:after="60" w:line="240" w:lineRule="auto"/>
        <w:jc w:val="left"/>
        <w:rPr>
          <w:sz w:val="20"/>
          <w:szCs w:val="20"/>
        </w:rPr>
      </w:pP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.2</w:t>
      </w:r>
      <w:r>
        <w:rPr>
          <w:color w:val="000000"/>
          <w:sz w:val="20"/>
          <w:szCs w:val="20"/>
        </w:rPr>
        <w:t>服务质量评定细则及评分说明见表</w:t>
      </w: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 xml:space="preserve">. </w:t>
      </w:r>
      <w:r>
        <w:rPr>
          <w:rFonts w:ascii="Times New Roman" w:eastAsia="Times New Roman" w:hAnsi="Times New Roman" w:cs="Times New Roman"/>
          <w:b/>
          <w:bCs/>
          <w:color w:val="000000"/>
          <w:sz w:val="20"/>
          <w:szCs w:val="20"/>
          <w:lang w:val="zh-CN" w:eastAsia="zh-CN" w:bidi="zh-CN"/>
        </w:rPr>
        <w:t>2</w:t>
      </w:r>
      <w:r>
        <w:rPr>
          <w:color w:val="000000"/>
          <w:sz w:val="20"/>
          <w:szCs w:val="20"/>
          <w:lang w:val="zh-CN" w:eastAsia="zh-CN" w:bidi="zh-CN"/>
        </w:rPr>
        <w:t>。</w:t>
      </w:r>
    </w:p>
    <w:p w:rsidR="005846AD" w:rsidRDefault="00850F37">
      <w:pPr>
        <w:pStyle w:val="Bodytext1"/>
        <w:spacing w:after="60" w:line="240" w:lineRule="auto"/>
        <w:jc w:val="center"/>
        <w:rPr>
          <w:sz w:val="20"/>
          <w:szCs w:val="20"/>
        </w:rPr>
      </w:pPr>
      <w:r>
        <w:rPr>
          <w:color w:val="000000"/>
          <w:sz w:val="20"/>
          <w:szCs w:val="20"/>
        </w:rPr>
        <w:t>表</w:t>
      </w:r>
      <w:r>
        <w:rPr>
          <w:rFonts w:ascii="Times New Roman" w:hAnsi="Times New Roman" w:cs="Times New Roman" w:hint="eastAsia"/>
          <w:b/>
          <w:bCs/>
          <w:color w:val="000000"/>
          <w:sz w:val="20"/>
          <w:szCs w:val="20"/>
          <w:lang w:val="en-US" w:eastAsia="zh-CN" w:bidi="en-US"/>
        </w:rPr>
        <w:t>C</w:t>
      </w:r>
      <w:r>
        <w:rPr>
          <w:rFonts w:ascii="Times New Roman" w:eastAsia="Times New Roman" w:hAnsi="Times New Roman" w:cs="Times New Roman"/>
          <w:b/>
          <w:bCs/>
          <w:color w:val="000000"/>
          <w:sz w:val="20"/>
          <w:szCs w:val="20"/>
          <w:lang w:val="en-US" w:eastAsia="zh-CN" w:bidi="en-US"/>
        </w:rPr>
        <w:t>.2</w:t>
      </w:r>
      <w:r>
        <w:rPr>
          <w:color w:val="000000"/>
          <w:sz w:val="20"/>
          <w:szCs w:val="20"/>
        </w:rPr>
        <w:t>服务质量评定细则及评分说明</w:t>
      </w:r>
    </w:p>
    <w:tbl>
      <w:tblPr>
        <w:tblW w:w="4995" w:type="pct"/>
        <w:jc w:val="center"/>
        <w:tblCellMar>
          <w:left w:w="10" w:type="dxa"/>
          <w:right w:w="10" w:type="dxa"/>
        </w:tblCellMar>
        <w:tblLook w:val="04A0"/>
      </w:tblPr>
      <w:tblGrid>
        <w:gridCol w:w="1380"/>
        <w:gridCol w:w="641"/>
        <w:gridCol w:w="2137"/>
        <w:gridCol w:w="2083"/>
        <w:gridCol w:w="367"/>
        <w:gridCol w:w="111"/>
        <w:gridCol w:w="644"/>
        <w:gridCol w:w="2002"/>
      </w:tblGrid>
      <w:tr w:rsidR="005846AD" w:rsidTr="00850F37">
        <w:trPr>
          <w:trHeight w:hRule="exact" w:val="374"/>
          <w:jc w:val="center"/>
        </w:trPr>
        <w:tc>
          <w:tcPr>
            <w:tcW w:w="737" w:type="pct"/>
            <w:tcBorders>
              <w:top w:val="single" w:sz="4" w:space="0" w:color="auto"/>
              <w:left w:val="single" w:sz="4" w:space="0" w:color="auto"/>
            </w:tcBorders>
            <w:shd w:val="clear" w:color="auto" w:fill="FFFFFF"/>
            <w:vAlign w:val="center"/>
          </w:tcPr>
          <w:p w:rsidR="005846AD" w:rsidRDefault="00850F37">
            <w:pPr>
              <w:pStyle w:val="Other1"/>
              <w:tabs>
                <w:tab w:val="left" w:pos="1205"/>
              </w:tabs>
              <w:spacing w:line="240" w:lineRule="auto"/>
              <w:ind w:firstLine="460"/>
              <w:jc w:val="left"/>
              <w:rPr>
                <w:sz w:val="18"/>
                <w:szCs w:val="18"/>
              </w:rPr>
            </w:pPr>
            <w:r>
              <w:rPr>
                <w:color w:val="000000"/>
                <w:sz w:val="18"/>
                <w:szCs w:val="18"/>
              </w:rPr>
              <w:t>项</w:t>
            </w:r>
            <w:r>
              <w:rPr>
                <w:color w:val="000000"/>
                <w:sz w:val="18"/>
                <w:szCs w:val="18"/>
              </w:rPr>
              <w:tab/>
              <w:t>目</w:t>
            </w:r>
          </w:p>
        </w:tc>
        <w:tc>
          <w:tcPr>
            <w:tcW w:w="342" w:type="pct"/>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599" w:type="pct"/>
            <w:gridSpan w:val="3"/>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lang w:eastAsia="zh-CN"/>
              </w:rPr>
            </w:pPr>
            <w:r>
              <w:rPr>
                <w:rFonts w:hint="eastAsia"/>
                <w:color w:val="000000"/>
                <w:sz w:val="18"/>
                <w:szCs w:val="18"/>
                <w:lang w:eastAsia="zh-CN"/>
              </w:rPr>
              <w:t>实际得分</w:t>
            </w:r>
          </w:p>
        </w:tc>
        <w:tc>
          <w:tcPr>
            <w:tcW w:w="1070" w:type="pct"/>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评分说明</w:t>
            </w:r>
          </w:p>
        </w:tc>
      </w:tr>
      <w:tr w:rsidR="005846AD" w:rsidTr="00850F37">
        <w:trPr>
          <w:trHeight w:hRule="exact" w:val="614"/>
          <w:jc w:val="center"/>
        </w:trPr>
        <w:tc>
          <w:tcPr>
            <w:tcW w:w="737" w:type="pct"/>
            <w:tcBorders>
              <w:top w:val="single" w:sz="4" w:space="0" w:color="auto"/>
              <w:left w:val="single" w:sz="4" w:space="0" w:color="auto"/>
            </w:tcBorders>
            <w:shd w:val="clear" w:color="auto" w:fill="FFFFFF"/>
            <w:vAlign w:val="center"/>
          </w:tcPr>
          <w:p w:rsidR="005846AD" w:rsidRDefault="00850F37">
            <w:pPr>
              <w:pStyle w:val="Other1"/>
              <w:spacing w:line="281" w:lineRule="exact"/>
              <w:jc w:val="left"/>
              <w:rPr>
                <w:sz w:val="18"/>
                <w:szCs w:val="18"/>
              </w:rPr>
            </w:pPr>
            <w:r>
              <w:rPr>
                <w:color w:val="000000"/>
                <w:sz w:val="18"/>
                <w:szCs w:val="18"/>
              </w:rPr>
              <w:t>一、服务人员</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2253" w:type="pct"/>
            <w:gridSpan w:val="2"/>
            <w:tcBorders>
              <w:top w:val="single" w:sz="4" w:space="0" w:color="auto"/>
              <w:left w:val="single" w:sz="4" w:space="0" w:color="auto"/>
            </w:tcBorders>
            <w:shd w:val="clear" w:color="auto" w:fill="FFFFFF"/>
          </w:tcPr>
          <w:p w:rsidR="005846AD" w:rsidRDefault="005846AD">
            <w:pPr>
              <w:rPr>
                <w:sz w:val="11"/>
                <w:szCs w:val="11"/>
              </w:rPr>
            </w:pPr>
          </w:p>
        </w:tc>
        <w:tc>
          <w:tcPr>
            <w:tcW w:w="255" w:type="pct"/>
            <w:gridSpan w:val="2"/>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c>
          <w:tcPr>
            <w:tcW w:w="344"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874"/>
          <w:jc w:val="center"/>
        </w:trPr>
        <w:tc>
          <w:tcPr>
            <w:tcW w:w="737" w:type="pct"/>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color w:val="000000"/>
                <w:sz w:val="18"/>
                <w:szCs w:val="18"/>
                <w:lang w:val="en-US" w:eastAsia="zh-CN" w:bidi="en-US"/>
              </w:rPr>
              <w:t>1</w:t>
            </w:r>
            <w:r>
              <w:rPr>
                <w:rFonts w:ascii="Times New Roman" w:eastAsia="Times New Roman" w:hAnsi="Times New Roman" w:cs="Times New Roman"/>
                <w:color w:val="000000"/>
                <w:sz w:val="18"/>
                <w:szCs w:val="18"/>
                <w:lang w:val="en-US" w:eastAsia="en-US" w:bidi="en-US"/>
              </w:rPr>
              <w:t>.</w:t>
            </w:r>
            <w:r>
              <w:rPr>
                <w:rFonts w:ascii="Times New Roman" w:hAnsi="Times New Roman" w:cs="Times New Roman" w:hint="eastAsia"/>
                <w:color w:val="000000"/>
                <w:sz w:val="18"/>
                <w:szCs w:val="18"/>
                <w:lang w:val="en-US" w:eastAsia="zh-CN" w:bidi="en-US"/>
              </w:rPr>
              <w:t>服务</w:t>
            </w:r>
            <w:r>
              <w:rPr>
                <w:color w:val="000000"/>
                <w:sz w:val="18"/>
                <w:szCs w:val="18"/>
              </w:rPr>
              <w:t>态度</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sz w:val="18"/>
                <w:szCs w:val="18"/>
              </w:rPr>
            </w:pPr>
            <w:r>
              <w:rPr>
                <w:color w:val="000000"/>
                <w:sz w:val="18"/>
                <w:szCs w:val="18"/>
              </w:rPr>
              <w:t>树立诚实有信，爱岗敬业，守职尽责,注重效率的服务意识，精神饱满、微笑服务，有问有答， 主动与顾客打招呼</w:t>
            </w:r>
          </w:p>
        </w:tc>
        <w:tc>
          <w:tcPr>
            <w:tcW w:w="255" w:type="pct"/>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344" w:type="pct"/>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070" w:type="pct"/>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干净、整齐、无异味</w:t>
            </w:r>
          </w:p>
        </w:tc>
      </w:tr>
      <w:tr w:rsidR="005846AD" w:rsidTr="00850F37">
        <w:trPr>
          <w:trHeight w:hRule="exact" w:val="936"/>
          <w:jc w:val="center"/>
        </w:trPr>
        <w:tc>
          <w:tcPr>
            <w:tcW w:w="737" w:type="pct"/>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color w:val="000000"/>
                <w:sz w:val="18"/>
                <w:szCs w:val="18"/>
                <w:lang w:val="en-US" w:eastAsia="en-US"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color w:val="000000"/>
                <w:sz w:val="18"/>
                <w:szCs w:val="18"/>
              </w:rPr>
              <w:t>讲究仪表仪容和礼节礼貌，服务技能娴熟，保持热情、周到、礼貌、乐于相助的服务态度和优质高效的服务质量</w:t>
            </w:r>
          </w:p>
        </w:tc>
        <w:tc>
          <w:tcPr>
            <w:tcW w:w="255" w:type="pct"/>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344" w:type="pct"/>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070" w:type="pct"/>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r>
      <w:tr w:rsidR="005846AD" w:rsidTr="00850F37">
        <w:trPr>
          <w:trHeight w:hRule="exact" w:val="344"/>
          <w:jc w:val="center"/>
        </w:trPr>
        <w:tc>
          <w:tcPr>
            <w:tcW w:w="737" w:type="pct"/>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color w:val="000000"/>
                <w:sz w:val="18"/>
                <w:szCs w:val="18"/>
              </w:rPr>
              <w:t>使用文明服务敬语，不用服务 忌语</w:t>
            </w:r>
          </w:p>
        </w:tc>
        <w:tc>
          <w:tcPr>
            <w:tcW w:w="255" w:type="pct"/>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344" w:type="pct"/>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r>
      <w:tr w:rsidR="005846AD" w:rsidTr="00850F37">
        <w:trPr>
          <w:trHeight w:hRule="exact" w:val="254"/>
          <w:jc w:val="center"/>
        </w:trPr>
        <w:tc>
          <w:tcPr>
            <w:tcW w:w="737" w:type="pct"/>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color w:val="000000"/>
                <w:sz w:val="18"/>
                <w:szCs w:val="18"/>
                <w:lang w:val="en-US" w:eastAsia="zh-CN" w:bidi="en-US"/>
              </w:rPr>
              <w:t>2</w:t>
            </w:r>
            <w:r>
              <w:rPr>
                <w:rFonts w:ascii="Times New Roman" w:eastAsia="Times New Roman" w:hAnsi="Times New Roman" w:cs="Times New Roman"/>
                <w:color w:val="000000"/>
                <w:sz w:val="18"/>
                <w:szCs w:val="18"/>
                <w:lang w:val="en-US" w:eastAsia="en-US" w:bidi="en-US"/>
              </w:rPr>
              <w:t>.</w:t>
            </w:r>
            <w:r>
              <w:rPr>
                <w:color w:val="000000"/>
                <w:sz w:val="18"/>
                <w:szCs w:val="18"/>
              </w:rPr>
              <w:t>个人卫生</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服务员不留长指甲，不涂指甲油</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326"/>
          <w:jc w:val="center"/>
        </w:trPr>
        <w:tc>
          <w:tcPr>
            <w:tcW w:w="737" w:type="pct"/>
            <w:vMerge/>
            <w:tcBorders>
              <w:left w:val="single" w:sz="4" w:space="0" w:color="auto"/>
            </w:tcBorders>
            <w:shd w:val="clear" w:color="auto" w:fill="FFFFFF"/>
          </w:tcPr>
          <w:p w:rsidR="005846AD" w:rsidRDefault="005846AD">
            <w:pPr>
              <w:rPr>
                <w:sz w:val="28"/>
                <w:szCs w:val="28"/>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sz w:val="18"/>
                <w:szCs w:val="18"/>
              </w:rPr>
            </w:pPr>
            <w:r>
              <w:rPr>
                <w:color w:val="000000"/>
                <w:sz w:val="18"/>
                <w:szCs w:val="18"/>
              </w:rPr>
              <w:t>工作着装干净，无污渍，无破损、 无皱褶</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364"/>
          <w:jc w:val="center"/>
        </w:trPr>
        <w:tc>
          <w:tcPr>
            <w:tcW w:w="737" w:type="pct"/>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eastAsia="zh-CN"/>
              </w:rPr>
            </w:pPr>
            <w:r>
              <w:rPr>
                <w:color w:val="000000"/>
                <w:sz w:val="18"/>
                <w:szCs w:val="18"/>
              </w:rPr>
              <w:t>二、</w:t>
            </w:r>
            <w:r>
              <w:rPr>
                <w:rFonts w:hint="eastAsia"/>
                <w:color w:val="000000"/>
                <w:sz w:val="18"/>
                <w:szCs w:val="18"/>
                <w:lang w:eastAsia="zh-CN"/>
              </w:rPr>
              <w:t>餐厅</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tcBorders>
            <w:shd w:val="clear" w:color="auto" w:fill="FFFFFF"/>
          </w:tcPr>
          <w:p w:rsidR="005846AD" w:rsidRDefault="005846AD">
            <w:pPr>
              <w:rPr>
                <w:sz w:val="11"/>
                <w:szCs w:val="11"/>
              </w:rPr>
            </w:pPr>
          </w:p>
        </w:tc>
        <w:tc>
          <w:tcPr>
            <w:tcW w:w="1669" w:type="pct"/>
            <w:gridSpan w:val="4"/>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33"/>
          <w:jc w:val="center"/>
        </w:trPr>
        <w:tc>
          <w:tcPr>
            <w:tcW w:w="737" w:type="pct"/>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eastAsia="Times New Roman" w:hAnsi="Times New Roman" w:cs="Times New Roman"/>
                <w:color w:val="000000"/>
                <w:sz w:val="18"/>
                <w:szCs w:val="18"/>
                <w:lang w:val="en-US" w:eastAsia="en-US" w:bidi="en-US"/>
              </w:rPr>
              <w:t>1-</w:t>
            </w:r>
            <w:r>
              <w:rPr>
                <w:rFonts w:ascii="Times New Roman" w:eastAsia="Times New Roman" w:hAnsi="Times New Roman" w:cs="Times New Roman" w:hint="eastAsia"/>
                <w:color w:val="000000"/>
                <w:sz w:val="18"/>
                <w:szCs w:val="18"/>
                <w:lang w:val="en-US" w:eastAsia="en-US" w:bidi="en-US"/>
              </w:rPr>
              <w:t xml:space="preserve"> 综合要求</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rFonts w:hint="eastAsia"/>
                <w:color w:val="000000"/>
                <w:sz w:val="18"/>
                <w:szCs w:val="18"/>
                <w:lang w:eastAsia="zh-CN"/>
              </w:rPr>
              <w:t>餐厅安全卫生、干净明亮、通风良好、温度适宜，无油烟和蒸汽。</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27"/>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rFonts w:hint="eastAsia"/>
                <w:color w:val="000000"/>
                <w:sz w:val="18"/>
                <w:szCs w:val="18"/>
                <w:lang w:eastAsia="zh-CN"/>
              </w:rPr>
              <w:t>内部布局便于清洁经营场所环境，应按GB</w:t>
            </w:r>
            <w:r>
              <w:rPr>
                <w:rFonts w:hint="eastAsia"/>
                <w:color w:val="000000"/>
                <w:sz w:val="18"/>
                <w:szCs w:val="18"/>
                <w:lang w:val="en-US" w:eastAsia="zh-CN"/>
              </w:rPr>
              <w:t>31654</w:t>
            </w:r>
            <w:r>
              <w:rPr>
                <w:rFonts w:hint="eastAsia"/>
                <w:color w:val="000000"/>
                <w:sz w:val="18"/>
                <w:szCs w:val="18"/>
                <w:lang w:eastAsia="zh-CN"/>
              </w:rPr>
              <w:t>的要求设置防蝇、防鼠、防尘、防潮及处理垃圾的设施</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339"/>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rFonts w:hint="eastAsia"/>
                <w:color w:val="000000"/>
                <w:sz w:val="18"/>
                <w:szCs w:val="18"/>
                <w:lang w:eastAsia="zh-CN"/>
              </w:rPr>
              <w:t>有职工洗手设施，洗手液，干手设施和洗手示意图</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323"/>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val="en-US" w:eastAsia="zh-CN"/>
              </w:rPr>
            </w:pPr>
            <w:r>
              <w:rPr>
                <w:rFonts w:hint="eastAsia"/>
                <w:color w:val="000000"/>
                <w:sz w:val="18"/>
                <w:szCs w:val="18"/>
                <w:lang w:val="en-US" w:eastAsia="zh-CN"/>
              </w:rPr>
              <w:t>按相关规定设置卫生、消防、安全疏散等标识</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lang w:val="en-US" w:eastAsia="zh-CN"/>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68"/>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rFonts w:hint="eastAsia"/>
                <w:color w:val="000000"/>
                <w:sz w:val="18"/>
                <w:szCs w:val="18"/>
              </w:rPr>
              <w:t>座位间保持一定距离，避免高密度聚集用餐</w:t>
            </w:r>
            <w:r>
              <w:rPr>
                <w:rFonts w:hint="eastAsia"/>
                <w:color w:val="000000"/>
                <w:sz w:val="18"/>
                <w:szCs w:val="18"/>
                <w:lang w:eastAsia="zh-CN"/>
              </w:rPr>
              <w:t>。</w:t>
            </w:r>
            <w:r>
              <w:rPr>
                <w:rFonts w:hint="eastAsia"/>
                <w:color w:val="000000"/>
                <w:sz w:val="18"/>
                <w:szCs w:val="18"/>
              </w:rPr>
              <w:t>就餐区域最小使用面积不低于1m</w:t>
            </w:r>
            <w:r>
              <w:rPr>
                <w:rFonts w:hint="eastAsia"/>
                <w:color w:val="000000"/>
                <w:sz w:val="18"/>
                <w:szCs w:val="18"/>
                <w:vertAlign w:val="superscript"/>
              </w:rPr>
              <w:t>2</w:t>
            </w:r>
            <w:r>
              <w:rPr>
                <w:rFonts w:hint="eastAsia"/>
                <w:color w:val="000000"/>
                <w:sz w:val="18"/>
                <w:szCs w:val="18"/>
              </w:rPr>
              <w:t>/座，</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410"/>
          <w:jc w:val="center"/>
        </w:trPr>
        <w:tc>
          <w:tcPr>
            <w:tcW w:w="737" w:type="pct"/>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rFonts w:hint="eastAsia"/>
                <w:color w:val="000000"/>
                <w:sz w:val="18"/>
                <w:szCs w:val="18"/>
              </w:rPr>
              <w:t>设有餐具回收处</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84"/>
          <w:jc w:val="center"/>
        </w:trPr>
        <w:tc>
          <w:tcPr>
            <w:tcW w:w="737" w:type="pct"/>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rFonts w:ascii="Times New Roman" w:hAnsi="Times New Roman" w:cs="Times New Roman"/>
                <w:color w:val="000000"/>
                <w:sz w:val="18"/>
                <w:szCs w:val="18"/>
                <w:lang w:val="en-US" w:eastAsia="zh-CN" w:bidi="en-US"/>
              </w:rPr>
            </w:pPr>
            <w:r>
              <w:rPr>
                <w:rFonts w:ascii="Times New Roman" w:hAnsi="Times New Roman" w:cs="Times New Roman" w:hint="eastAsia"/>
                <w:color w:val="000000"/>
                <w:sz w:val="18"/>
                <w:szCs w:val="18"/>
                <w:lang w:val="en-US" w:eastAsia="zh-CN" w:bidi="en-US"/>
              </w:rPr>
              <w:t>反浪费要求</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color w:val="000000"/>
                <w:sz w:val="18"/>
                <w:szCs w:val="18"/>
              </w:rPr>
              <w:t>有顾客导示牌。有“适量点菜，节约消费”提示。有“禁止吸烟”提示</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58"/>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en-US" w:bidi="en-US"/>
              </w:rPr>
            </w:pP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4" w:lineRule="exact"/>
              <w:jc w:val="left"/>
              <w:rPr>
                <w:color w:val="000000"/>
                <w:sz w:val="18"/>
                <w:szCs w:val="18"/>
              </w:rPr>
            </w:pPr>
            <w:r>
              <w:rPr>
                <w:color w:val="000000"/>
                <w:sz w:val="18"/>
                <w:szCs w:val="18"/>
                <w:lang w:val="en-US" w:eastAsia="zh-CN"/>
              </w:rPr>
              <w:t>定期自查反食品浪费落实情况，建立巡查制度，发现问题及时整改</w:t>
            </w:r>
          </w:p>
          <w:p w:rsidR="005846AD" w:rsidRDefault="005846AD">
            <w:pPr>
              <w:pStyle w:val="Other1"/>
              <w:spacing w:line="284" w:lineRule="exact"/>
              <w:jc w:val="left"/>
              <w:rPr>
                <w:color w:val="000000"/>
                <w:sz w:val="18"/>
                <w:szCs w:val="18"/>
                <w:lang w:eastAsia="zh-CN"/>
              </w:rPr>
            </w:pP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658"/>
          <w:jc w:val="center"/>
        </w:trPr>
        <w:tc>
          <w:tcPr>
            <w:tcW w:w="737" w:type="pct"/>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color w:val="000000"/>
                <w:sz w:val="18"/>
                <w:szCs w:val="18"/>
                <w:lang w:eastAsia="zh-CN"/>
              </w:rPr>
            </w:pPr>
            <w:r>
              <w:rPr>
                <w:rFonts w:hint="eastAsia"/>
                <w:sz w:val="18"/>
                <w:szCs w:val="18"/>
              </w:rPr>
              <w:t>提供打包服务时，应使用可降解餐盒、餐饮具及塑料袋，避免过度使用打包餐具</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412"/>
          <w:jc w:val="center"/>
        </w:trPr>
        <w:tc>
          <w:tcPr>
            <w:tcW w:w="737" w:type="pct"/>
            <w:vMerge w:val="restart"/>
            <w:tcBorders>
              <w:left w:val="single" w:sz="4" w:space="0" w:color="auto"/>
            </w:tcBorders>
            <w:shd w:val="clear" w:color="auto" w:fill="FFFFFF"/>
          </w:tcPr>
          <w:p w:rsidR="005846AD" w:rsidRDefault="00850F37">
            <w:pPr>
              <w:pStyle w:val="Other1"/>
              <w:spacing w:before="100" w:line="240" w:lineRule="auto"/>
              <w:jc w:val="left"/>
              <w:rPr>
                <w:sz w:val="18"/>
                <w:szCs w:val="18"/>
                <w:lang w:val="en-US" w:eastAsia="en-US"/>
              </w:rPr>
            </w:pPr>
            <w:r>
              <w:rPr>
                <w:rFonts w:ascii="Times New Roman" w:hAnsi="Times New Roman" w:cs="Times New Roman" w:hint="eastAsia"/>
                <w:spacing w:val="-1"/>
                <w:sz w:val="21"/>
                <w:szCs w:val="21"/>
                <w:lang w:val="en-US" w:eastAsia="zh-CN"/>
              </w:rPr>
              <w:t>2.</w:t>
            </w:r>
            <w:r>
              <w:rPr>
                <w:rFonts w:ascii="黑体" w:eastAsia="黑体" w:hAnsi="黑体" w:cs="黑体"/>
                <w:spacing w:val="-1"/>
                <w:sz w:val="21"/>
                <w:szCs w:val="21"/>
              </w:rPr>
              <w:t>餐桌</w:t>
            </w: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sz w:val="18"/>
                <w:szCs w:val="18"/>
                <w:lang w:eastAsia="zh-CN"/>
              </w:rPr>
            </w:pPr>
            <w:r>
              <w:rPr>
                <w:rFonts w:hint="eastAsia"/>
                <w:sz w:val="18"/>
                <w:szCs w:val="18"/>
              </w:rPr>
              <w:t xml:space="preserve"> 餐桌布局整齐，有主通道</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556"/>
          <w:jc w:val="center"/>
        </w:trPr>
        <w:tc>
          <w:tcPr>
            <w:tcW w:w="737" w:type="pct"/>
            <w:vMerge/>
            <w:tcBorders>
              <w:left w:val="single" w:sz="4" w:space="0" w:color="auto"/>
            </w:tcBorders>
            <w:shd w:val="clear" w:color="auto" w:fill="FFFFFF"/>
          </w:tcPr>
          <w:p w:rsidR="005846AD" w:rsidRDefault="005846AD">
            <w:pPr>
              <w:pStyle w:val="Other1"/>
              <w:spacing w:before="100" w:line="240" w:lineRule="auto"/>
              <w:jc w:val="left"/>
              <w:rPr>
                <w:sz w:val="18"/>
                <w:szCs w:val="18"/>
                <w:lang w:val="en-US" w:eastAsia="zh-CN"/>
              </w:rPr>
            </w:pP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sz w:val="18"/>
                <w:szCs w:val="18"/>
                <w:lang w:eastAsia="zh-CN"/>
              </w:rPr>
            </w:pPr>
            <w:r>
              <w:rPr>
                <w:rFonts w:hint="eastAsia"/>
                <w:sz w:val="18"/>
                <w:szCs w:val="18"/>
              </w:rPr>
              <w:t>台面小件、用具、调料</w:t>
            </w:r>
            <w:r>
              <w:rPr>
                <w:rFonts w:hint="eastAsia"/>
                <w:sz w:val="18"/>
                <w:szCs w:val="18"/>
                <w:lang w:eastAsia="zh-CN"/>
              </w:rPr>
              <w:t>等</w:t>
            </w:r>
            <w:r>
              <w:rPr>
                <w:rFonts w:hint="eastAsia"/>
                <w:sz w:val="18"/>
                <w:szCs w:val="18"/>
              </w:rPr>
              <w:t>，应在市后清理、补充，定点放置</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354"/>
          <w:jc w:val="center"/>
        </w:trPr>
        <w:tc>
          <w:tcPr>
            <w:tcW w:w="737" w:type="pct"/>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sz w:val="18"/>
                <w:szCs w:val="18"/>
                <w:lang w:val="en-US" w:eastAsia="zh-CN"/>
              </w:rPr>
            </w:pP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sz w:val="18"/>
                <w:szCs w:val="18"/>
                <w:lang w:eastAsia="zh-CN"/>
              </w:rPr>
            </w:pPr>
            <w:r>
              <w:rPr>
                <w:rFonts w:hint="eastAsia"/>
                <w:sz w:val="18"/>
                <w:szCs w:val="18"/>
              </w:rPr>
              <w:t>一次性使用物品不得重复使用</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963"/>
          <w:jc w:val="center"/>
        </w:trPr>
        <w:tc>
          <w:tcPr>
            <w:tcW w:w="737" w:type="pct"/>
            <w:tcBorders>
              <w:top w:val="single" w:sz="4" w:space="0" w:color="auto"/>
              <w:left w:val="single" w:sz="4" w:space="0" w:color="auto"/>
            </w:tcBorders>
            <w:shd w:val="clear" w:color="auto" w:fill="FFFFFF"/>
          </w:tcPr>
          <w:p w:rsidR="005846AD" w:rsidRDefault="00850F37">
            <w:pPr>
              <w:pStyle w:val="Other1"/>
              <w:spacing w:before="100" w:line="240" w:lineRule="auto"/>
              <w:jc w:val="left"/>
              <w:rPr>
                <w:rFonts w:ascii="Times New Roman" w:hAnsi="Times New Roman" w:cs="Times New Roman"/>
                <w:color w:val="000000"/>
                <w:sz w:val="18"/>
                <w:szCs w:val="18"/>
                <w:lang w:val="en-US" w:eastAsia="zh-CN" w:bidi="en-US"/>
              </w:rPr>
            </w:pPr>
            <w:r>
              <w:rPr>
                <w:rFonts w:ascii="Times New Roman" w:hAnsi="Times New Roman" w:cs="Times New Roman" w:hint="eastAsia"/>
                <w:color w:val="000000"/>
                <w:sz w:val="18"/>
                <w:szCs w:val="18"/>
                <w:lang w:val="en-US" w:eastAsia="zh-CN" w:bidi="en-US"/>
              </w:rPr>
              <w:t>3.</w:t>
            </w:r>
            <w:r>
              <w:rPr>
                <w:rFonts w:ascii="Times New Roman" w:hAnsi="Times New Roman" w:cs="Times New Roman" w:hint="eastAsia"/>
                <w:color w:val="000000"/>
                <w:sz w:val="18"/>
                <w:szCs w:val="18"/>
                <w:lang w:val="en-US" w:eastAsia="zh-CN" w:bidi="en-US"/>
              </w:rPr>
              <w:t>健康营养要求</w:t>
            </w: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lang w:eastAsia="zh-CN"/>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rFonts w:hint="eastAsia"/>
                <w:color w:val="000000"/>
                <w:sz w:val="18"/>
                <w:szCs w:val="18"/>
                <w:lang w:eastAsia="zh-CN"/>
              </w:rPr>
              <w:t>在食堂摆放健康体检设备，如体重秤、体质指数测试盘、电子血压计等，提供员工健康自测、自评的方法或指导</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850F37">
            <w:pPr>
              <w:rPr>
                <w:rFonts w:eastAsiaTheme="minorEastAsia"/>
                <w:sz w:val="11"/>
                <w:szCs w:val="11"/>
              </w:rPr>
            </w:pPr>
            <w:r>
              <w:rPr>
                <w:rFonts w:ascii="黑体" w:eastAsia="黑体" w:hAnsi="黑体" w:cs="黑体" w:hint="eastAsia"/>
                <w:sz w:val="18"/>
                <w:szCs w:val="18"/>
              </w:rPr>
              <w:t>没有不得分</w:t>
            </w:r>
          </w:p>
        </w:tc>
      </w:tr>
      <w:tr w:rsidR="005846AD" w:rsidTr="00850F37">
        <w:trPr>
          <w:trHeight w:hRule="exact" w:val="903"/>
          <w:jc w:val="center"/>
        </w:trPr>
        <w:tc>
          <w:tcPr>
            <w:tcW w:w="737" w:type="pct"/>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en-US"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rFonts w:hint="eastAsia"/>
                <w:color w:val="000000"/>
                <w:sz w:val="18"/>
                <w:szCs w:val="18"/>
                <w:lang w:eastAsia="zh-CN"/>
              </w:rPr>
              <w:t>就餐场所显著位置宣传《中国居民膳食指南》和中国居民平衡膳食宝塔；鼓励有可取阅的营养和膳食指导相关宣传资料，并适时更新</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732"/>
          <w:jc w:val="center"/>
        </w:trPr>
        <w:tc>
          <w:tcPr>
            <w:tcW w:w="737" w:type="pct"/>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rFonts w:hint="eastAsia"/>
                <w:color w:val="000000"/>
                <w:sz w:val="18"/>
                <w:szCs w:val="18"/>
                <w:lang w:eastAsia="zh-CN"/>
              </w:rPr>
              <w:t>利用菜单、餐具包装、订餐卡等进行营养健康、传染病防控和文明用餐等知识宣传</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487"/>
          <w:jc w:val="center"/>
        </w:trPr>
        <w:tc>
          <w:tcPr>
            <w:tcW w:w="737" w:type="pct"/>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rFonts w:hint="eastAsia"/>
                <w:color w:val="000000"/>
                <w:sz w:val="18"/>
                <w:szCs w:val="18"/>
                <w:lang w:eastAsia="zh-CN"/>
              </w:rPr>
              <w:t>鼓励食堂使用智能化评价系统，指导配餐和用餐</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1016"/>
          <w:jc w:val="center"/>
        </w:trPr>
        <w:tc>
          <w:tcPr>
            <w:tcW w:w="737" w:type="pct"/>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color w:val="000000"/>
                <w:sz w:val="18"/>
                <w:szCs w:val="18"/>
                <w:lang w:val="en-US" w:eastAsia="zh-CN" w:bidi="en-US"/>
              </w:rPr>
            </w:pPr>
          </w:p>
        </w:tc>
        <w:tc>
          <w:tcPr>
            <w:tcW w:w="342" w:type="pct"/>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2253" w:type="pct"/>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jc w:val="left"/>
              <w:rPr>
                <w:color w:val="000000"/>
                <w:sz w:val="18"/>
                <w:szCs w:val="18"/>
                <w:lang w:val="en-US" w:eastAsia="zh-CN"/>
              </w:rPr>
            </w:pPr>
            <w:r>
              <w:rPr>
                <w:rFonts w:hint="eastAsia"/>
                <w:color w:val="000000"/>
                <w:sz w:val="18"/>
                <w:szCs w:val="18"/>
                <w:lang w:eastAsia="zh-CN"/>
              </w:rPr>
              <w:t>菜品应在醒目处放置相对应的餐饮食品营养标识，宜标识饮食建议、功能声称标示、摄入量推荐，内容符合T/CNSS 012</w:t>
            </w:r>
            <w:r>
              <w:rPr>
                <w:rFonts w:hint="eastAsia"/>
                <w:color w:val="000000"/>
                <w:sz w:val="18"/>
                <w:szCs w:val="18"/>
                <w:lang w:val="en-US" w:eastAsia="zh-CN"/>
              </w:rPr>
              <w:t xml:space="preserve"> 7,2,1要求</w:t>
            </w:r>
          </w:p>
        </w:tc>
        <w:tc>
          <w:tcPr>
            <w:tcW w:w="255" w:type="pct"/>
            <w:gridSpan w:val="2"/>
            <w:tcBorders>
              <w:top w:val="single" w:sz="4" w:space="0" w:color="auto"/>
              <w:left w:val="single" w:sz="4" w:space="0" w:color="auto"/>
            </w:tcBorders>
            <w:shd w:val="clear" w:color="auto" w:fill="FFFFFF"/>
            <w:vAlign w:val="center"/>
          </w:tcPr>
          <w:p w:rsidR="005846AD" w:rsidRDefault="005846AD">
            <w:pPr>
              <w:pStyle w:val="Other1"/>
              <w:spacing w:line="284" w:lineRule="exact"/>
              <w:jc w:val="left"/>
              <w:rPr>
                <w:color w:val="000000"/>
                <w:sz w:val="18"/>
                <w:szCs w:val="18"/>
              </w:rPr>
            </w:pPr>
          </w:p>
        </w:tc>
        <w:tc>
          <w:tcPr>
            <w:tcW w:w="344" w:type="pct"/>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1070" w:type="pct"/>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rsidTr="00850F37">
        <w:trPr>
          <w:trHeight w:hRule="exact" w:val="480"/>
          <w:jc w:val="center"/>
        </w:trPr>
        <w:tc>
          <w:tcPr>
            <w:tcW w:w="737" w:type="pct"/>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三</w:t>
            </w:r>
            <w:r>
              <w:rPr>
                <w:rFonts w:ascii="Times New Roman" w:eastAsia="Times New Roman" w:hAnsi="Times New Roman" w:cs="Times New Roman"/>
                <w:b/>
                <w:bCs/>
                <w:color w:val="000000"/>
                <w:sz w:val="18"/>
                <w:szCs w:val="18"/>
                <w:lang w:val="en-US" w:eastAsia="en-US" w:bidi="en-US"/>
              </w:rPr>
              <w:t>.</w:t>
            </w:r>
            <w:r>
              <w:rPr>
                <w:color w:val="000000"/>
                <w:sz w:val="18"/>
                <w:szCs w:val="18"/>
              </w:rPr>
              <w:t>服务总体印象</w:t>
            </w:r>
          </w:p>
        </w:tc>
        <w:tc>
          <w:tcPr>
            <w:tcW w:w="342"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color w:val="000000"/>
                <w:sz w:val="18"/>
                <w:szCs w:val="18"/>
                <w:lang w:eastAsia="zh-CN"/>
              </w:rPr>
            </w:pPr>
          </w:p>
        </w:tc>
        <w:tc>
          <w:tcPr>
            <w:tcW w:w="2253" w:type="pct"/>
            <w:gridSpan w:val="2"/>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4" w:lineRule="exact"/>
              <w:jc w:val="left"/>
              <w:rPr>
                <w:color w:val="000000"/>
                <w:sz w:val="18"/>
                <w:szCs w:val="18"/>
                <w:lang w:eastAsia="zh-CN"/>
              </w:rPr>
            </w:pPr>
            <w:r>
              <w:rPr>
                <w:color w:val="000000"/>
                <w:sz w:val="18"/>
                <w:szCs w:val="18"/>
              </w:rPr>
              <w:t>氛围舒适、协调严密、运作灵活、 服务主动</w:t>
            </w:r>
          </w:p>
        </w:tc>
        <w:tc>
          <w:tcPr>
            <w:tcW w:w="255" w:type="pct"/>
            <w:gridSpan w:val="2"/>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jc w:val="left"/>
              <w:rPr>
                <w:sz w:val="18"/>
                <w:szCs w:val="18"/>
              </w:rPr>
            </w:pPr>
          </w:p>
        </w:tc>
        <w:tc>
          <w:tcPr>
            <w:tcW w:w="344" w:type="pct"/>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070" w:type="pct"/>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84" w:lineRule="exact"/>
              <w:jc w:val="left"/>
              <w:rPr>
                <w:sz w:val="11"/>
                <w:szCs w:val="11"/>
              </w:rPr>
            </w:pPr>
          </w:p>
        </w:tc>
      </w:tr>
      <w:tr w:rsidR="005846AD" w:rsidTr="00850F37">
        <w:trPr>
          <w:trHeight w:hRule="exact" w:val="772"/>
          <w:jc w:val="center"/>
        </w:trPr>
        <w:tc>
          <w:tcPr>
            <w:tcW w:w="737" w:type="pct"/>
            <w:tcBorders>
              <w:top w:val="single" w:sz="4" w:space="0" w:color="auto"/>
              <w:left w:val="single" w:sz="4" w:space="0" w:color="auto"/>
              <w:bottom w:val="single" w:sz="4" w:space="0" w:color="auto"/>
            </w:tcBorders>
            <w:shd w:val="clear" w:color="auto" w:fill="FFFFFF"/>
          </w:tcPr>
          <w:p w:rsidR="005846AD" w:rsidRDefault="00850F37">
            <w:pPr>
              <w:pStyle w:val="Other1"/>
              <w:spacing w:after="80" w:line="240" w:lineRule="auto"/>
              <w:jc w:val="left"/>
              <w:rPr>
                <w:sz w:val="18"/>
                <w:szCs w:val="18"/>
              </w:rPr>
            </w:pPr>
            <w:r>
              <w:rPr>
                <w:color w:val="000000"/>
                <w:sz w:val="18"/>
                <w:szCs w:val="18"/>
              </w:rPr>
              <w:t>服务质量达标分</w:t>
            </w:r>
          </w:p>
          <w:p w:rsidR="005846AD" w:rsidRDefault="00850F37">
            <w:pPr>
              <w:pStyle w:val="Other1"/>
              <w:spacing w:line="240" w:lineRule="auto"/>
              <w:jc w:val="left"/>
              <w:rPr>
                <w:rFonts w:ascii="Times New Roman" w:eastAsia="Times New Roman" w:hAnsi="Times New Roman" w:cs="Times New Roman"/>
                <w:b/>
                <w:bCs/>
                <w:color w:val="000000"/>
                <w:sz w:val="18"/>
                <w:szCs w:val="18"/>
                <w:lang w:val="en-US" w:eastAsia="zh-CN" w:bidi="en-US"/>
              </w:rPr>
            </w:pPr>
            <w:r>
              <w:rPr>
                <w:color w:val="000000"/>
                <w:sz w:val="18"/>
                <w:szCs w:val="18"/>
              </w:rPr>
              <w:t>（总分</w:t>
            </w:r>
            <w:r>
              <w:rPr>
                <w:rFonts w:ascii="Times New Roman" w:hAnsi="Times New Roman" w:cs="Times New Roman" w:hint="eastAsia"/>
                <w:b/>
                <w:bCs/>
                <w:color w:val="000000"/>
                <w:sz w:val="18"/>
                <w:szCs w:val="18"/>
                <w:lang w:val="en-US" w:eastAsia="zh-CN"/>
              </w:rPr>
              <w:t>5</w:t>
            </w:r>
            <w:r>
              <w:rPr>
                <w:rFonts w:ascii="Times New Roman" w:eastAsia="Times New Roman" w:hAnsi="Times New Roman" w:cs="Times New Roman"/>
                <w:b/>
                <w:bCs/>
                <w:color w:val="000000"/>
                <w:sz w:val="18"/>
                <w:szCs w:val="18"/>
              </w:rPr>
              <w:t>0</w:t>
            </w:r>
            <w:r>
              <w:rPr>
                <w:color w:val="000000"/>
                <w:sz w:val="18"/>
                <w:szCs w:val="18"/>
              </w:rPr>
              <w:t>分）</w:t>
            </w:r>
          </w:p>
        </w:tc>
        <w:tc>
          <w:tcPr>
            <w:tcW w:w="14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jc w:val="left"/>
              <w:rPr>
                <w:sz w:val="11"/>
                <w:szCs w:val="11"/>
                <w:lang w:val="en-US" w:eastAsia="zh-CN"/>
              </w:rPr>
            </w:pPr>
            <w:r>
              <w:rPr>
                <w:color w:val="000000"/>
                <w:sz w:val="18"/>
                <w:szCs w:val="18"/>
              </w:rPr>
              <w:t>三钻级</w:t>
            </w:r>
            <w:r>
              <w:rPr>
                <w:b/>
                <w:bCs/>
                <w:color w:val="000000"/>
                <w:sz w:val="18"/>
                <w:szCs w:val="18"/>
              </w:rPr>
              <w:t>：</w:t>
            </w:r>
            <w:r>
              <w:rPr>
                <w:rFonts w:ascii="Times New Roman" w:hAnsi="Times New Roman" w:cs="Times New Roman" w:hint="eastAsia"/>
                <w:b/>
                <w:bCs/>
                <w:color w:val="000000"/>
                <w:sz w:val="18"/>
                <w:szCs w:val="18"/>
                <w:lang w:val="en-US" w:eastAsia="zh-CN"/>
              </w:rPr>
              <w:t>45</w:t>
            </w:r>
          </w:p>
        </w:tc>
        <w:tc>
          <w:tcPr>
            <w:tcW w:w="1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jc w:val="left"/>
              <w:rPr>
                <w:sz w:val="11"/>
                <w:szCs w:val="11"/>
                <w:lang w:val="en-US" w:eastAsia="zh-CN"/>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40</w:t>
            </w:r>
          </w:p>
        </w:tc>
        <w:tc>
          <w:tcPr>
            <w:tcW w:w="147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jc w:val="left"/>
              <w:rPr>
                <w:sz w:val="11"/>
                <w:szCs w:val="11"/>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3</w:t>
            </w:r>
            <w:r>
              <w:rPr>
                <w:rFonts w:ascii="Times New Roman" w:eastAsia="Times New Roman" w:hAnsi="Times New Roman" w:cs="Times New Roman"/>
                <w:b/>
                <w:bCs/>
                <w:color w:val="000000"/>
                <w:sz w:val="18"/>
                <w:szCs w:val="18"/>
              </w:rPr>
              <w:t>0</w:t>
            </w:r>
          </w:p>
        </w:tc>
      </w:tr>
    </w:tbl>
    <w:p w:rsidR="005846AD" w:rsidRDefault="005846AD">
      <w:pPr>
        <w:pStyle w:val="Bodytext1"/>
        <w:spacing w:after="240" w:line="310" w:lineRule="exact"/>
        <w:jc w:val="center"/>
        <w:rPr>
          <w:b/>
          <w:bCs/>
          <w:color w:val="0000FF"/>
          <w:sz w:val="20"/>
          <w:szCs w:val="20"/>
        </w:rPr>
      </w:pPr>
    </w:p>
    <w:p w:rsidR="005846AD" w:rsidRDefault="005846AD">
      <w:pPr>
        <w:pStyle w:val="Bodytext1"/>
        <w:spacing w:after="240" w:line="310" w:lineRule="exact"/>
        <w:jc w:val="center"/>
        <w:rPr>
          <w:b/>
          <w:bCs/>
          <w:color w:val="0000FF"/>
          <w:sz w:val="20"/>
          <w:szCs w:val="20"/>
        </w:rPr>
      </w:pPr>
    </w:p>
    <w:p w:rsidR="005846AD" w:rsidRDefault="00850F37">
      <w:pPr>
        <w:pStyle w:val="Bodytext1"/>
        <w:spacing w:after="240" w:line="310" w:lineRule="exact"/>
        <w:jc w:val="left"/>
        <w:rPr>
          <w:b/>
          <w:bCs/>
          <w:sz w:val="20"/>
          <w:szCs w:val="20"/>
        </w:rPr>
      </w:pPr>
      <w:r>
        <w:rPr>
          <w:rFonts w:hint="eastAsia"/>
          <w:b/>
          <w:bCs/>
          <w:sz w:val="20"/>
          <w:szCs w:val="20"/>
          <w:lang w:val="en-US" w:eastAsia="zh-CN"/>
        </w:rPr>
        <w:lastRenderedPageBreak/>
        <w:t>C</w:t>
      </w:r>
      <w:r>
        <w:rPr>
          <w:rFonts w:hint="eastAsia"/>
          <w:b/>
          <w:bCs/>
          <w:sz w:val="20"/>
          <w:szCs w:val="20"/>
        </w:rPr>
        <w:t>.3</w:t>
      </w:r>
      <w:r>
        <w:rPr>
          <w:rFonts w:hint="eastAsia"/>
          <w:b/>
          <w:bCs/>
          <w:sz w:val="20"/>
          <w:szCs w:val="20"/>
          <w:lang w:eastAsia="zh-CN"/>
        </w:rPr>
        <w:t>厨房管理</w:t>
      </w:r>
      <w:r>
        <w:rPr>
          <w:rFonts w:hint="eastAsia"/>
          <w:b/>
          <w:bCs/>
          <w:sz w:val="20"/>
          <w:szCs w:val="20"/>
        </w:rPr>
        <w:t>评定细则及评分说明见表</w:t>
      </w:r>
      <w:r>
        <w:rPr>
          <w:rFonts w:hint="eastAsia"/>
          <w:b/>
          <w:bCs/>
          <w:sz w:val="20"/>
          <w:szCs w:val="20"/>
          <w:lang w:val="en-US" w:eastAsia="zh-CN"/>
        </w:rPr>
        <w:t>C</w:t>
      </w:r>
      <w:r>
        <w:rPr>
          <w:rFonts w:hint="eastAsia"/>
          <w:b/>
          <w:bCs/>
          <w:sz w:val="20"/>
          <w:szCs w:val="20"/>
        </w:rPr>
        <w:t>. 3。</w:t>
      </w:r>
    </w:p>
    <w:p w:rsidR="005846AD" w:rsidRDefault="00850F37">
      <w:pPr>
        <w:pStyle w:val="Bodytext1"/>
        <w:spacing w:after="240" w:line="310" w:lineRule="exact"/>
        <w:jc w:val="center"/>
        <w:rPr>
          <w:b/>
          <w:bCs/>
          <w:sz w:val="20"/>
          <w:szCs w:val="20"/>
        </w:rPr>
      </w:pPr>
      <w:r>
        <w:rPr>
          <w:rFonts w:hint="eastAsia"/>
          <w:b/>
          <w:bCs/>
          <w:sz w:val="20"/>
          <w:szCs w:val="20"/>
        </w:rPr>
        <w:t>表</w:t>
      </w:r>
      <w:r>
        <w:rPr>
          <w:rFonts w:hint="eastAsia"/>
          <w:b/>
          <w:bCs/>
          <w:sz w:val="20"/>
          <w:szCs w:val="20"/>
          <w:lang w:val="en-US" w:eastAsia="zh-CN"/>
        </w:rPr>
        <w:t>C</w:t>
      </w:r>
      <w:r>
        <w:rPr>
          <w:rFonts w:hint="eastAsia"/>
          <w:b/>
          <w:bCs/>
          <w:sz w:val="20"/>
          <w:szCs w:val="20"/>
        </w:rPr>
        <w:t>.3</w:t>
      </w:r>
      <w:r>
        <w:rPr>
          <w:rFonts w:hint="eastAsia"/>
          <w:b/>
          <w:bCs/>
          <w:sz w:val="20"/>
          <w:szCs w:val="20"/>
          <w:lang w:eastAsia="zh-CN"/>
        </w:rPr>
        <w:t>厨房管理</w:t>
      </w:r>
      <w:r>
        <w:rPr>
          <w:rFonts w:hint="eastAsia"/>
          <w:b/>
          <w:bCs/>
          <w:sz w:val="20"/>
          <w:szCs w:val="20"/>
        </w:rPr>
        <w:t>评定细则及评分说明</w:t>
      </w:r>
    </w:p>
    <w:tbl>
      <w:tblPr>
        <w:tblW w:w="9264" w:type="dxa"/>
        <w:jc w:val="center"/>
        <w:tblLayout w:type="fixed"/>
        <w:tblCellMar>
          <w:left w:w="10" w:type="dxa"/>
          <w:right w:w="10" w:type="dxa"/>
        </w:tblCellMar>
        <w:tblLook w:val="04A0"/>
      </w:tblPr>
      <w:tblGrid>
        <w:gridCol w:w="1372"/>
        <w:gridCol w:w="592"/>
        <w:gridCol w:w="4304"/>
        <w:gridCol w:w="512"/>
        <w:gridCol w:w="624"/>
        <w:gridCol w:w="1860"/>
      </w:tblGrid>
      <w:tr w:rsidR="005846AD">
        <w:trPr>
          <w:trHeight w:hRule="exact" w:val="371"/>
          <w:jc w:val="center"/>
        </w:trPr>
        <w:tc>
          <w:tcPr>
            <w:tcW w:w="1372" w:type="dxa"/>
            <w:tcBorders>
              <w:top w:val="single" w:sz="4" w:space="0" w:color="auto"/>
              <w:left w:val="single" w:sz="4" w:space="0" w:color="auto"/>
            </w:tcBorders>
            <w:shd w:val="clear" w:color="auto" w:fill="FFFFFF"/>
            <w:vAlign w:val="center"/>
          </w:tcPr>
          <w:p w:rsidR="005846AD" w:rsidRDefault="00850F37">
            <w:pPr>
              <w:pStyle w:val="Other1"/>
              <w:tabs>
                <w:tab w:val="left" w:pos="1205"/>
              </w:tabs>
              <w:spacing w:line="240" w:lineRule="auto"/>
              <w:ind w:firstLine="460"/>
              <w:jc w:val="left"/>
              <w:rPr>
                <w:sz w:val="18"/>
                <w:szCs w:val="18"/>
              </w:rPr>
            </w:pPr>
            <w:r>
              <w:rPr>
                <w:color w:val="000000"/>
                <w:sz w:val="18"/>
                <w:szCs w:val="18"/>
              </w:rPr>
              <w:t>项</w:t>
            </w:r>
            <w:r>
              <w:rPr>
                <w:color w:val="000000"/>
                <w:sz w:val="18"/>
                <w:szCs w:val="18"/>
              </w:rPr>
              <w:tab/>
              <w:t>目</w:t>
            </w:r>
          </w:p>
        </w:tc>
        <w:tc>
          <w:tcPr>
            <w:tcW w:w="59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2996" w:type="dxa"/>
            <w:gridSpan w:val="3"/>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360"/>
          <w:jc w:val="center"/>
        </w:trPr>
        <w:tc>
          <w:tcPr>
            <w:tcW w:w="137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b/>
                <w:bCs/>
                <w:color w:val="000000"/>
                <w:sz w:val="18"/>
                <w:szCs w:val="18"/>
              </w:rPr>
              <w:t>一、菜点质量</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304" w:type="dxa"/>
            <w:tcBorders>
              <w:top w:val="single" w:sz="4" w:space="0" w:color="auto"/>
              <w:left w:val="single" w:sz="4" w:space="0" w:color="auto"/>
            </w:tcBorders>
            <w:shd w:val="clear" w:color="auto" w:fill="FFFFFF"/>
          </w:tcPr>
          <w:p w:rsidR="005846AD" w:rsidRDefault="005846AD">
            <w:pPr>
              <w:rPr>
                <w:sz w:val="11"/>
                <w:szCs w:val="11"/>
              </w:rPr>
            </w:pPr>
          </w:p>
        </w:tc>
        <w:tc>
          <w:tcPr>
            <w:tcW w:w="2996" w:type="dxa"/>
            <w:gridSpan w:val="3"/>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57"/>
          <w:jc w:val="center"/>
        </w:trPr>
        <w:tc>
          <w:tcPr>
            <w:tcW w:w="1372" w:type="dxa"/>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eastAsia="Times New Roman" w:hAnsi="Times New Roman" w:cs="Times New Roman"/>
                <w:b/>
                <w:bCs/>
                <w:color w:val="000000"/>
                <w:sz w:val="18"/>
                <w:szCs w:val="18"/>
                <w:lang w:val="en-US" w:eastAsia="en-US" w:bidi="en-US"/>
              </w:rPr>
              <w:t>1.</w:t>
            </w:r>
            <w:r>
              <w:rPr>
                <w:color w:val="000000"/>
                <w:sz w:val="18"/>
                <w:szCs w:val="18"/>
              </w:rPr>
              <w:t>原材料</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eastAsia="zh-CN"/>
              </w:rPr>
            </w:pPr>
            <w:r>
              <w:rPr>
                <w:rFonts w:hint="eastAsia"/>
                <w:sz w:val="18"/>
                <w:szCs w:val="18"/>
              </w:rPr>
              <w:t>建立健全原材料采购制度，保障食堂所用食材种类丰富、新鲜、先洗后切</w:t>
            </w:r>
            <w:r>
              <w:rPr>
                <w:rFonts w:hint="eastAsia"/>
                <w:sz w:val="18"/>
                <w:szCs w:val="18"/>
                <w:lang w:eastAsia="zh-CN"/>
              </w:rPr>
              <w:t>；</w:t>
            </w:r>
            <w:r>
              <w:rPr>
                <w:rFonts w:hint="eastAsia"/>
                <w:sz w:val="18"/>
                <w:szCs w:val="18"/>
              </w:rPr>
              <w:t>减少腌制、腊制及动物油脂类食材的使用</w:t>
            </w:r>
            <w:r>
              <w:rPr>
                <w:rFonts w:hint="eastAsia"/>
                <w:sz w:val="18"/>
                <w:szCs w:val="18"/>
                <w:lang w:eastAsia="zh-CN"/>
              </w:rPr>
              <w:t>。</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387"/>
          <w:jc w:val="center"/>
        </w:trPr>
        <w:tc>
          <w:tcPr>
            <w:tcW w:w="1372"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选料精致，用料新鲜</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426"/>
          <w:jc w:val="center"/>
        </w:trPr>
        <w:tc>
          <w:tcPr>
            <w:tcW w:w="1372" w:type="dxa"/>
            <w:vMerge/>
            <w:tcBorders>
              <w:left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en-US"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widowControl/>
              <w:spacing w:line="240" w:lineRule="auto"/>
              <w:jc w:val="left"/>
              <w:rPr>
                <w:rFonts w:ascii="宋体" w:hAnsi="宋体" w:cs="宋体"/>
                <w:color w:val="000000"/>
                <w:sz w:val="18"/>
                <w:szCs w:val="18"/>
                <w:lang w:bidi="zh-TW"/>
              </w:rPr>
            </w:pPr>
            <w:r>
              <w:rPr>
                <w:rFonts w:ascii="宋体" w:hAnsi="宋体" w:cs="宋体" w:hint="eastAsia"/>
                <w:color w:val="000000"/>
                <w:sz w:val="18"/>
                <w:szCs w:val="18"/>
                <w:lang w:bidi="zh-TW"/>
              </w:rPr>
              <w:t>提倡一料多菜、一菜多味，物尽其用，避免食材浪费</w:t>
            </w:r>
          </w:p>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411"/>
          <w:jc w:val="center"/>
        </w:trPr>
        <w:tc>
          <w:tcPr>
            <w:tcW w:w="1372" w:type="dxa"/>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rFonts w:ascii="Times New Roman" w:eastAsia="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eastAsia="zh-CN"/>
              </w:rPr>
              <w:t>每餐食材种类使用量达到T/CNSS 012</w:t>
            </w:r>
            <w:r>
              <w:rPr>
                <w:rFonts w:hint="eastAsia"/>
                <w:color w:val="000000"/>
                <w:sz w:val="18"/>
                <w:szCs w:val="18"/>
                <w:lang w:val="en-US" w:eastAsia="zh-CN"/>
              </w:rPr>
              <w:t xml:space="preserve">  6.3.1要求。</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452"/>
          <w:jc w:val="center"/>
        </w:trPr>
        <w:tc>
          <w:tcPr>
            <w:tcW w:w="1372"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2</w:t>
            </w:r>
            <w:r>
              <w:rPr>
                <w:rFonts w:ascii="Times New Roman" w:eastAsia="Times New Roman" w:hAnsi="Times New Roman" w:cs="Times New Roman"/>
                <w:b/>
                <w:bCs/>
                <w:color w:val="000000"/>
                <w:sz w:val="18"/>
                <w:szCs w:val="18"/>
                <w:lang w:val="en-US" w:eastAsia="en-US" w:bidi="en-US"/>
              </w:rPr>
              <w:t>.</w:t>
            </w:r>
            <w:r>
              <w:rPr>
                <w:rFonts w:hint="eastAsia"/>
                <w:color w:val="000000"/>
                <w:sz w:val="18"/>
                <w:szCs w:val="18"/>
              </w:rPr>
              <w:t>菜品搭配推荐</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widowControl/>
              <w:spacing w:line="240" w:lineRule="auto"/>
              <w:jc w:val="left"/>
              <w:rPr>
                <w:rFonts w:ascii="宋体" w:hAnsi="宋体" w:cs="宋体"/>
                <w:color w:val="000000"/>
                <w:sz w:val="18"/>
                <w:szCs w:val="18"/>
                <w:lang w:bidi="zh-TW"/>
              </w:rPr>
            </w:pPr>
            <w:r>
              <w:rPr>
                <w:rFonts w:ascii="宋体" w:hAnsi="宋体" w:cs="宋体" w:hint="eastAsia"/>
                <w:color w:val="000000"/>
                <w:sz w:val="18"/>
                <w:szCs w:val="18"/>
                <w:lang w:bidi="zh-TW"/>
              </w:rPr>
              <w:t>宜建立菜单评估审核制度，更改菜单时应重新评估</w:t>
            </w:r>
          </w:p>
        </w:tc>
        <w:tc>
          <w:tcPr>
            <w:tcW w:w="512" w:type="dxa"/>
            <w:tcBorders>
              <w:top w:val="single" w:sz="4" w:space="0" w:color="auto"/>
              <w:left w:val="single" w:sz="4" w:space="0" w:color="auto"/>
            </w:tcBorders>
            <w:shd w:val="clear" w:color="auto" w:fill="FFFFFF"/>
            <w:vAlign w:val="center"/>
          </w:tcPr>
          <w:p w:rsidR="005846AD" w:rsidRDefault="005846AD">
            <w:pPr>
              <w:widowControl/>
              <w:spacing w:line="240" w:lineRule="auto"/>
              <w:jc w:val="left"/>
              <w:rPr>
                <w:rFonts w:ascii="宋体" w:hAnsi="宋体" w:cs="宋体"/>
                <w:color w:val="000000"/>
                <w:sz w:val="18"/>
                <w:szCs w:val="18"/>
                <w:lang w:bidi="zh-TW"/>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372" w:type="dxa"/>
            <w:vMerge/>
            <w:tcBorders>
              <w:left w:val="single" w:sz="4" w:space="0" w:color="auto"/>
            </w:tcBorders>
            <w:shd w:val="clear" w:color="auto" w:fill="FFFFFF"/>
          </w:tcPr>
          <w:p w:rsidR="005846AD" w:rsidRDefault="005846AD">
            <w:pPr>
              <w:pStyle w:val="Other1"/>
              <w:spacing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制定合理膳食营养配餐计划</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1282"/>
          <w:jc w:val="center"/>
        </w:trPr>
        <w:tc>
          <w:tcPr>
            <w:tcW w:w="1372"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食堂每餐宜按照营养配餐原则提供几种不同价格的菜品搭配组合进行推荐，可参照T/CNSS 012附录A 进行食物互换，并可参照附录B 在食堂显著位置公布推荐的带量食谱</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476"/>
          <w:jc w:val="center"/>
        </w:trPr>
        <w:tc>
          <w:tcPr>
            <w:tcW w:w="1372" w:type="dxa"/>
            <w:vMerge/>
            <w:tcBorders>
              <w:left w:val="single" w:sz="4" w:space="0" w:color="auto"/>
            </w:tcBorders>
            <w:shd w:val="clear" w:color="auto" w:fill="FFFFFF"/>
          </w:tcPr>
          <w:p w:rsidR="005846AD" w:rsidRDefault="005846AD">
            <w:pPr>
              <w:rPr>
                <w:sz w:val="28"/>
                <w:szCs w:val="28"/>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rPr>
              <w:t>食物种类应当符合《中国居民膳食指南》的推荐要求</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36"/>
          <w:jc w:val="center"/>
        </w:trPr>
        <w:tc>
          <w:tcPr>
            <w:tcW w:w="1372" w:type="dxa"/>
            <w:vMerge/>
            <w:tcBorders>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color w:val="000000"/>
                <w:sz w:val="18"/>
                <w:szCs w:val="18"/>
              </w:rPr>
              <w:t>鼓励不断创新改良菜品，对于低盐、低脂、低糖菜品进行醒目标示，增加菜单中低盐、低脂、低糖菜品比例</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80"/>
          <w:jc w:val="center"/>
        </w:trPr>
        <w:tc>
          <w:tcPr>
            <w:tcW w:w="1372" w:type="dxa"/>
            <w:vMerge/>
            <w:tcBorders>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rPr>
              <w:t>鼓励推出适合老年人、儿童、肥胖者、高血压、糖尿病等特殊人群的菜品，并进行营养特点描述和说明</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24"/>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sz w:val="18"/>
                <w:szCs w:val="18"/>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rPr>
              <w:t>分餐制供餐，主动销售小份或半份菜品、经济型套餐，提供免费白开水或直饮水</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37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rPr>
              <w:t>3</w:t>
            </w:r>
            <w:r>
              <w:rPr>
                <w:color w:val="000000"/>
                <w:sz w:val="18"/>
                <w:szCs w:val="18"/>
              </w:rPr>
              <w:t>.口味</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醇和，咸淡适宜，反映原材料本味</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tcPr>
          <w:p w:rsidR="005846AD" w:rsidRDefault="005846AD">
            <w:pPr>
              <w:rPr>
                <w:sz w:val="11"/>
                <w:szCs w:val="11"/>
                <w:lang w:eastAsia="zh-TW"/>
              </w:rPr>
            </w:pPr>
          </w:p>
        </w:tc>
      </w:tr>
      <w:tr w:rsidR="005846AD">
        <w:trPr>
          <w:trHeight w:hRule="exact" w:val="356"/>
          <w:jc w:val="center"/>
        </w:trPr>
        <w:tc>
          <w:tcPr>
            <w:tcW w:w="137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4</w:t>
            </w:r>
            <w:r>
              <w:rPr>
                <w:rFonts w:ascii="Times New Roman" w:eastAsia="Times New Roman" w:hAnsi="Times New Roman" w:cs="Times New Roman"/>
                <w:b/>
                <w:bCs/>
                <w:color w:val="000000"/>
                <w:sz w:val="18"/>
                <w:szCs w:val="18"/>
                <w:lang w:val="en-US" w:eastAsia="en-US" w:bidi="en-US"/>
              </w:rPr>
              <w:t>.</w:t>
            </w:r>
            <w:r>
              <w:rPr>
                <w:color w:val="000000"/>
                <w:sz w:val="18"/>
                <w:szCs w:val="18"/>
              </w:rPr>
              <w:t>温度</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冷菜要鲜，热菜要热</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保温措施</w:t>
            </w:r>
          </w:p>
        </w:tc>
      </w:tr>
      <w:tr w:rsidR="005846AD">
        <w:trPr>
          <w:trHeight w:hRule="exact" w:val="613"/>
          <w:jc w:val="center"/>
        </w:trPr>
        <w:tc>
          <w:tcPr>
            <w:tcW w:w="1372"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rFonts w:ascii="Times New Roman" w:hAnsi="Times New Roman" w:cs="Times New Roman"/>
                <w:b/>
                <w:bCs/>
                <w:color w:val="000000"/>
                <w:sz w:val="18"/>
                <w:szCs w:val="18"/>
                <w:lang w:val="en-US" w:eastAsia="zh-CN" w:bidi="en-US"/>
              </w:rPr>
            </w:pPr>
            <w:r>
              <w:rPr>
                <w:rFonts w:ascii="Times New Roman" w:hAnsi="Times New Roman" w:cs="Times New Roman" w:hint="eastAsia"/>
                <w:color w:val="000000"/>
                <w:sz w:val="18"/>
                <w:szCs w:val="18"/>
                <w:lang w:val="en-US" w:eastAsia="zh-CN" w:bidi="en-US"/>
              </w:rPr>
              <w:t>5.</w:t>
            </w:r>
            <w:r>
              <w:rPr>
                <w:rFonts w:ascii="Times New Roman" w:hAnsi="Times New Roman" w:cs="Times New Roman" w:hint="eastAsia"/>
                <w:color w:val="000000"/>
                <w:sz w:val="18"/>
                <w:szCs w:val="18"/>
                <w:lang w:val="en-US" w:eastAsia="zh-CN" w:bidi="en-US"/>
              </w:rPr>
              <w:t>人员管理</w:t>
            </w: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77" w:lineRule="exact"/>
              <w:jc w:val="left"/>
              <w:rPr>
                <w:color w:val="000000"/>
                <w:sz w:val="18"/>
                <w:szCs w:val="18"/>
              </w:rPr>
            </w:pPr>
            <w:r>
              <w:rPr>
                <w:rFonts w:hint="eastAsia"/>
                <w:color w:val="000000"/>
                <w:sz w:val="18"/>
                <w:szCs w:val="18"/>
              </w:rPr>
              <w:t>切菜、配菜、烹饪、传菜、餐用具清洗消毒等接触直接入口食品工作的人员应当每年进行健康检查</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检查健康证及健康档案</w:t>
            </w:r>
          </w:p>
        </w:tc>
      </w:tr>
      <w:tr w:rsidR="005846AD">
        <w:trPr>
          <w:trHeight w:hRule="exact" w:val="666"/>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77" w:lineRule="exact"/>
              <w:jc w:val="left"/>
              <w:rPr>
                <w:color w:val="000000"/>
                <w:sz w:val="18"/>
                <w:szCs w:val="18"/>
              </w:rPr>
            </w:pPr>
            <w:r>
              <w:rPr>
                <w:color w:val="000000"/>
                <w:sz w:val="18"/>
                <w:szCs w:val="18"/>
              </w:rPr>
              <w:t>接触直接入口食品的从业人员配备工作服、帽、口罩、手套等</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r>
      <w:tr w:rsidR="005846AD">
        <w:trPr>
          <w:trHeight w:hRule="exact" w:val="399"/>
          <w:jc w:val="center"/>
        </w:trPr>
        <w:tc>
          <w:tcPr>
            <w:tcW w:w="1372" w:type="dxa"/>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tcBorders>
            <w:shd w:val="clear" w:color="auto" w:fill="FFFFFF"/>
            <w:vAlign w:val="center"/>
          </w:tcPr>
          <w:p w:rsidR="005846AD" w:rsidRDefault="00850F37">
            <w:pPr>
              <w:pStyle w:val="Other1"/>
              <w:spacing w:line="277" w:lineRule="exact"/>
              <w:jc w:val="left"/>
              <w:rPr>
                <w:color w:val="000000"/>
                <w:sz w:val="18"/>
                <w:szCs w:val="18"/>
              </w:rPr>
            </w:pPr>
            <w:r>
              <w:rPr>
                <w:rFonts w:hint="eastAsia"/>
                <w:color w:val="000000"/>
                <w:sz w:val="18"/>
                <w:szCs w:val="18"/>
                <w:lang w:eastAsia="zh-CN"/>
              </w:rPr>
              <w:t xml:space="preserve"> 厨房不得存放私人物品</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r>
      <w:tr w:rsidR="005846AD">
        <w:trPr>
          <w:trHeight w:hRule="exact" w:val="698"/>
          <w:jc w:val="center"/>
        </w:trPr>
        <w:tc>
          <w:tcPr>
            <w:tcW w:w="1372"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b/>
                <w:bCs/>
                <w:color w:val="000000"/>
                <w:sz w:val="18"/>
                <w:szCs w:val="18"/>
                <w:lang w:val="en-US" w:eastAsia="zh-CN" w:bidi="en-US"/>
              </w:rPr>
              <w:t>6</w:t>
            </w:r>
            <w:r>
              <w:rPr>
                <w:rFonts w:ascii="Times New Roman" w:eastAsia="Times New Roman" w:hAnsi="Times New Roman" w:cs="Times New Roman"/>
                <w:b/>
                <w:bCs/>
                <w:color w:val="000000"/>
                <w:sz w:val="18"/>
                <w:szCs w:val="18"/>
                <w:lang w:val="en-US" w:eastAsia="en-US" w:bidi="en-US"/>
              </w:rPr>
              <w:t>.</w:t>
            </w:r>
            <w:r>
              <w:rPr>
                <w:color w:val="000000"/>
                <w:sz w:val="18"/>
                <w:szCs w:val="18"/>
              </w:rPr>
              <w:t>营养价值</w:t>
            </w: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具有良好的营养价值</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rPr>
                <w:sz w:val="18"/>
                <w:szCs w:val="18"/>
              </w:rPr>
            </w:pPr>
            <w:r>
              <w:rPr>
                <w:color w:val="000000"/>
                <w:sz w:val="18"/>
                <w:szCs w:val="18"/>
              </w:rPr>
              <w:t>抽查菜品的营养分析单（没有不 得分）</w:t>
            </w:r>
          </w:p>
        </w:tc>
      </w:tr>
      <w:tr w:rsidR="005846AD">
        <w:trPr>
          <w:trHeight w:hRule="exact" w:val="1449"/>
          <w:jc w:val="center"/>
        </w:trPr>
        <w:tc>
          <w:tcPr>
            <w:tcW w:w="1372"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rFonts w:ascii="Times New Roman" w:hAnsi="Times New Roman" w:cs="Times New Roman"/>
                <w:b/>
                <w:bCs/>
                <w:color w:val="000000"/>
                <w:sz w:val="18"/>
                <w:szCs w:val="18"/>
                <w:lang w:val="en-US" w:eastAsia="zh-CN" w:bidi="en-US"/>
              </w:rPr>
            </w:pPr>
            <w:r>
              <w:rPr>
                <w:rFonts w:ascii="Times New Roman" w:hAnsi="Times New Roman" w:cs="Times New Roman" w:hint="eastAsia"/>
                <w:color w:val="000000"/>
                <w:sz w:val="18"/>
                <w:szCs w:val="18"/>
                <w:lang w:val="en-US" w:eastAsia="zh-CN" w:bidi="en-US"/>
              </w:rPr>
              <w:t>7.</w:t>
            </w:r>
            <w:r>
              <w:rPr>
                <w:rFonts w:ascii="Times New Roman" w:hAnsi="Times New Roman" w:cs="Times New Roman" w:hint="eastAsia"/>
                <w:color w:val="000000"/>
                <w:sz w:val="18"/>
                <w:szCs w:val="18"/>
                <w:lang w:val="en-US" w:eastAsia="zh-CN" w:bidi="en-US"/>
              </w:rPr>
              <w:t>餐饮营养标签</w:t>
            </w: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餐饮食品营养标识应当真实、客观、清晰、醒目，能量值和营养素含量值应当以每份和（或）每100克（g）和（或）每100毫升（mL）餐饮食品中的含量值标示，鼓励标明每份餐饮食品的质量或体积</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rPr>
                <w:color w:val="000000"/>
                <w:sz w:val="18"/>
                <w:szCs w:val="18"/>
              </w:rPr>
            </w:pPr>
            <w:r>
              <w:rPr>
                <w:rFonts w:hint="eastAsia"/>
                <w:color w:val="000000"/>
                <w:sz w:val="18"/>
                <w:szCs w:val="18"/>
                <w:lang w:eastAsia="zh-CN"/>
              </w:rPr>
              <w:t>没有不得分</w:t>
            </w:r>
          </w:p>
        </w:tc>
      </w:tr>
      <w:tr w:rsidR="005846AD">
        <w:trPr>
          <w:trHeight w:hRule="exact" w:val="641"/>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单位食堂按照《餐饮食品营养标识指南》对餐饮食品进行营养标识</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rPr>
                <w:color w:val="000000"/>
                <w:sz w:val="18"/>
                <w:szCs w:val="18"/>
                <w:lang w:eastAsia="zh-CN"/>
              </w:rPr>
            </w:pPr>
            <w:r>
              <w:rPr>
                <w:rFonts w:hint="eastAsia"/>
                <w:color w:val="000000"/>
                <w:sz w:val="18"/>
                <w:szCs w:val="18"/>
                <w:lang w:eastAsia="zh-CN"/>
              </w:rPr>
              <w:t>没有不得分</w:t>
            </w:r>
          </w:p>
        </w:tc>
      </w:tr>
      <w:tr w:rsidR="005846AD">
        <w:trPr>
          <w:trHeight w:hRule="exact" w:val="1544"/>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营养标识基本标示内容包括能量、脂肪和钠，通过钠与盐的换算关系在菜单同时标示总盐量。另外，餐饮食品可根据菜品特点，选择标示蛋白质、碳水化合物、糖、矿物质及维生素等；在标示能量和营养素含量的同时可标示出其占营养素参考值（NRV）的百分比</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84" w:lineRule="exact"/>
              <w:rPr>
                <w:color w:val="000000"/>
                <w:sz w:val="18"/>
                <w:szCs w:val="18"/>
                <w:lang w:eastAsia="zh-CN"/>
              </w:rPr>
            </w:pPr>
          </w:p>
        </w:tc>
      </w:tr>
      <w:tr w:rsidR="005846AD">
        <w:trPr>
          <w:trHeight w:hRule="exact" w:val="827"/>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餐饮食品营养标识内容可标示在菜单、官方网站、官方公众号、外卖平台等载体上</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rPr>
                <w:color w:val="000000"/>
                <w:sz w:val="18"/>
                <w:szCs w:val="18"/>
              </w:rPr>
            </w:pPr>
            <w:r>
              <w:rPr>
                <w:rFonts w:hint="eastAsia"/>
                <w:color w:val="000000"/>
                <w:sz w:val="18"/>
                <w:szCs w:val="18"/>
                <w:lang w:eastAsia="zh-CN"/>
              </w:rPr>
              <w:t>没有不得分</w:t>
            </w:r>
          </w:p>
        </w:tc>
      </w:tr>
      <w:tr w:rsidR="005846AD">
        <w:trPr>
          <w:trHeight w:hRule="exact" w:val="585"/>
          <w:jc w:val="center"/>
        </w:trPr>
        <w:tc>
          <w:tcPr>
            <w:tcW w:w="1372"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自助取用和展示用的餐饮食品，可在餐饮食品旁标示营养信息</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4" w:lineRule="exact"/>
              <w:rPr>
                <w:color w:val="000000"/>
                <w:sz w:val="18"/>
                <w:szCs w:val="18"/>
              </w:rPr>
            </w:pPr>
            <w:r>
              <w:rPr>
                <w:rFonts w:hint="eastAsia"/>
                <w:color w:val="000000"/>
                <w:sz w:val="18"/>
                <w:szCs w:val="18"/>
                <w:lang w:eastAsia="zh-CN"/>
              </w:rPr>
              <w:t>没有不得分</w:t>
            </w:r>
          </w:p>
        </w:tc>
      </w:tr>
      <w:tr w:rsidR="005846AD">
        <w:trPr>
          <w:trHeight w:hRule="exact" w:val="496"/>
          <w:jc w:val="center"/>
        </w:trPr>
        <w:tc>
          <w:tcPr>
            <w:tcW w:w="1372" w:type="dxa"/>
            <w:vMerge/>
            <w:tcBorders>
              <w:left w:val="single" w:sz="4" w:space="0" w:color="auto"/>
              <w:bottom w:val="single" w:sz="4" w:space="0" w:color="auto"/>
            </w:tcBorders>
            <w:shd w:val="clear" w:color="auto" w:fill="FFFFFF"/>
          </w:tcPr>
          <w:p w:rsidR="005846AD" w:rsidRDefault="005846AD">
            <w:pPr>
              <w:pStyle w:val="Other1"/>
              <w:spacing w:before="80" w:line="240" w:lineRule="auto"/>
              <w:jc w:val="left"/>
              <w:rPr>
                <w:rFonts w:ascii="Times New Roman" w:hAnsi="Times New Roman" w:cs="Times New Roman"/>
                <w:b/>
                <w:bCs/>
                <w:color w:val="000000"/>
                <w:sz w:val="18"/>
                <w:szCs w:val="18"/>
                <w:lang w:val="en-US" w:eastAsia="zh-CN" w:bidi="en-US"/>
              </w:rPr>
            </w:pPr>
          </w:p>
        </w:tc>
        <w:tc>
          <w:tcPr>
            <w:tcW w:w="59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30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hint="eastAsia"/>
                <w:color w:val="000000"/>
                <w:sz w:val="18"/>
                <w:szCs w:val="18"/>
              </w:rPr>
              <w:t>食堂提供自制饮料或甜品时，标示添加糖含量</w:t>
            </w:r>
          </w:p>
        </w:tc>
        <w:tc>
          <w:tcPr>
            <w:tcW w:w="512"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rFonts w:ascii="Times New Roman" w:eastAsia="Times New Roman" w:hAnsi="Times New Roman" w:cs="Times New Roman"/>
                <w:b/>
                <w:bCs/>
                <w:color w:val="000000"/>
                <w:sz w:val="18"/>
                <w:szCs w:val="18"/>
              </w:rPr>
            </w:pP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84" w:lineRule="exact"/>
              <w:rPr>
                <w:color w:val="000000"/>
                <w:sz w:val="18"/>
                <w:szCs w:val="18"/>
              </w:rPr>
            </w:pPr>
          </w:p>
        </w:tc>
      </w:tr>
    </w:tbl>
    <w:p w:rsidR="005846AD" w:rsidRDefault="005846AD">
      <w:pPr>
        <w:pStyle w:val="Bodytext1"/>
        <w:spacing w:after="240" w:line="310" w:lineRule="exact"/>
        <w:jc w:val="center"/>
        <w:rPr>
          <w:b/>
          <w:bCs/>
          <w:sz w:val="20"/>
          <w:szCs w:val="20"/>
          <w:lang w:eastAsia="zh-CN"/>
        </w:rPr>
      </w:pPr>
    </w:p>
    <w:tbl>
      <w:tblPr>
        <w:tblpPr w:leftFromText="180" w:rightFromText="180" w:vertAnchor="text" w:horzAnchor="page" w:tblpX="1454" w:tblpY="322"/>
        <w:tblOverlap w:val="never"/>
        <w:tblW w:w="9279" w:type="dxa"/>
        <w:tblLayout w:type="fixed"/>
        <w:tblCellMar>
          <w:left w:w="10" w:type="dxa"/>
          <w:right w:w="10" w:type="dxa"/>
        </w:tblCellMar>
        <w:tblLook w:val="04A0"/>
      </w:tblPr>
      <w:tblGrid>
        <w:gridCol w:w="1318"/>
        <w:gridCol w:w="608"/>
        <w:gridCol w:w="2452"/>
        <w:gridCol w:w="1836"/>
        <w:gridCol w:w="496"/>
        <w:gridCol w:w="640"/>
        <w:gridCol w:w="1929"/>
      </w:tblGrid>
      <w:tr w:rsidR="005846AD">
        <w:trPr>
          <w:trHeight w:hRule="exact" w:val="392"/>
        </w:trPr>
        <w:tc>
          <w:tcPr>
            <w:tcW w:w="1318" w:type="dxa"/>
            <w:tcBorders>
              <w:top w:val="single" w:sz="4" w:space="0" w:color="auto"/>
              <w:left w:val="single" w:sz="4" w:space="0" w:color="auto"/>
            </w:tcBorders>
            <w:shd w:val="clear" w:color="auto" w:fill="FFFFFF"/>
            <w:vAlign w:val="center"/>
          </w:tcPr>
          <w:p w:rsidR="005846AD" w:rsidRDefault="00850F37">
            <w:pPr>
              <w:pStyle w:val="Other1"/>
              <w:tabs>
                <w:tab w:val="left" w:pos="1185"/>
              </w:tabs>
              <w:spacing w:line="240" w:lineRule="auto"/>
              <w:ind w:firstLine="440"/>
              <w:jc w:val="left"/>
              <w:rPr>
                <w:sz w:val="18"/>
                <w:szCs w:val="18"/>
              </w:rPr>
            </w:pPr>
            <w:r>
              <w:rPr>
                <w:color w:val="000000"/>
                <w:sz w:val="18"/>
                <w:szCs w:val="18"/>
              </w:rPr>
              <w:t>项</w:t>
            </w:r>
            <w:r>
              <w:rPr>
                <w:color w:val="000000"/>
                <w:sz w:val="18"/>
                <w:szCs w:val="18"/>
              </w:rPr>
              <w:tab/>
              <w:t>目</w:t>
            </w:r>
          </w:p>
        </w:tc>
        <w:tc>
          <w:tcPr>
            <w:tcW w:w="60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1136"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实际得分</w:t>
            </w: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ind w:firstLine="960"/>
              <w:rPr>
                <w:sz w:val="18"/>
                <w:szCs w:val="18"/>
              </w:rPr>
            </w:pPr>
            <w:r>
              <w:rPr>
                <w:color w:val="000000"/>
                <w:sz w:val="18"/>
                <w:szCs w:val="18"/>
              </w:rPr>
              <w:t>评分说明</w:t>
            </w:r>
          </w:p>
        </w:tc>
      </w:tr>
      <w:tr w:rsidR="005846AD">
        <w:trPr>
          <w:trHeight w:hRule="exact" w:val="360"/>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二、厨房工艺水平</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288"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13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53"/>
        </w:trPr>
        <w:tc>
          <w:tcPr>
            <w:tcW w:w="1318" w:type="dxa"/>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eastAsia="Times New Roman" w:hAnsi="Times New Roman" w:cs="Times New Roman"/>
                <w:b/>
                <w:bCs/>
                <w:color w:val="000000"/>
                <w:sz w:val="18"/>
                <w:szCs w:val="18"/>
                <w:lang w:val="en-US" w:eastAsia="en-US" w:bidi="en-US"/>
              </w:rPr>
              <w:t>1.</w:t>
            </w:r>
            <w:r>
              <w:rPr>
                <w:color w:val="000000"/>
                <w:sz w:val="18"/>
                <w:szCs w:val="18"/>
              </w:rPr>
              <w:t>流程</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bottom"/>
          </w:tcPr>
          <w:p w:rsidR="005846AD" w:rsidRDefault="00850F37">
            <w:pPr>
              <w:pStyle w:val="Other1"/>
              <w:spacing w:line="292" w:lineRule="exact"/>
              <w:rPr>
                <w:sz w:val="18"/>
                <w:szCs w:val="18"/>
              </w:rPr>
            </w:pPr>
            <w:r>
              <w:rPr>
                <w:color w:val="000000"/>
                <w:sz w:val="18"/>
                <w:szCs w:val="18"/>
              </w:rPr>
              <w:t>各工序分工细致、明确，主料、配料专人加工切配，标准化工艺流程</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7"/>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eastAsia="Times New Roman" w:hAnsi="Times New Roman" w:cs="Times New Roman"/>
                <w:b/>
                <w:bCs/>
                <w:color w:val="000000"/>
                <w:sz w:val="18"/>
                <w:szCs w:val="18"/>
                <w:lang w:val="en-US" w:eastAsia="en-US" w:bidi="en-US"/>
              </w:rPr>
              <w:t>2.</w:t>
            </w:r>
            <w:r>
              <w:rPr>
                <w:color w:val="000000"/>
                <w:sz w:val="18"/>
                <w:szCs w:val="18"/>
              </w:rPr>
              <w:t>投料</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主料过称</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投料标准明示</w:t>
            </w:r>
          </w:p>
        </w:tc>
      </w:tr>
      <w:tr w:rsidR="005846AD">
        <w:trPr>
          <w:trHeight w:hRule="exact" w:val="360"/>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eastAsia="Times New Roman" w:hAnsi="Times New Roman" w:cs="Times New Roman"/>
                <w:b/>
                <w:bCs/>
                <w:color w:val="000000"/>
                <w:sz w:val="18"/>
                <w:szCs w:val="18"/>
                <w:lang w:val="en-US" w:eastAsia="en-US" w:bidi="en-US"/>
              </w:rPr>
              <w:t>3.</w:t>
            </w:r>
            <w:r>
              <w:rPr>
                <w:color w:val="000000"/>
                <w:sz w:val="18"/>
                <w:szCs w:val="18"/>
              </w:rPr>
              <w:t>出品监督</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有厨师长或专门人员监督出品</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53"/>
        </w:trPr>
        <w:tc>
          <w:tcPr>
            <w:tcW w:w="1318"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b/>
                <w:bCs/>
                <w:color w:val="000000"/>
                <w:sz w:val="18"/>
                <w:szCs w:val="18"/>
                <w:lang w:val="en-US" w:eastAsia="zh-CN" w:bidi="en-US"/>
              </w:rPr>
              <w:t>4</w:t>
            </w:r>
            <w:r>
              <w:rPr>
                <w:rFonts w:ascii="Times New Roman" w:eastAsia="Times New Roman" w:hAnsi="Times New Roman" w:cs="Times New Roman"/>
                <w:b/>
                <w:bCs/>
                <w:color w:val="000000"/>
                <w:sz w:val="18"/>
                <w:szCs w:val="18"/>
                <w:lang w:val="en-US" w:eastAsia="en-US" w:bidi="en-US"/>
              </w:rPr>
              <w:t>.</w:t>
            </w:r>
            <w:r>
              <w:rPr>
                <w:color w:val="000000"/>
                <w:sz w:val="18"/>
                <w:szCs w:val="18"/>
              </w:rPr>
              <w:t>烹调方法</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bottom"/>
          </w:tcPr>
          <w:p w:rsidR="005846AD" w:rsidRDefault="00850F37">
            <w:pPr>
              <w:pStyle w:val="Other1"/>
              <w:spacing w:line="288" w:lineRule="exact"/>
              <w:rPr>
                <w:color w:val="000000"/>
                <w:sz w:val="18"/>
                <w:szCs w:val="18"/>
              </w:rPr>
            </w:pPr>
            <w:r>
              <w:rPr>
                <w:color w:val="000000"/>
                <w:sz w:val="18"/>
                <w:szCs w:val="18"/>
              </w:rPr>
              <w:t>烹调方法多样，能按顾客要求烹制菜肴</w:t>
            </w:r>
          </w:p>
          <w:p w:rsidR="005846AD" w:rsidRDefault="005846AD">
            <w:pPr>
              <w:pStyle w:val="Other1"/>
              <w:spacing w:line="288" w:lineRule="exact"/>
              <w:rPr>
                <w:color w:val="000000"/>
                <w:sz w:val="18"/>
                <w:szCs w:val="18"/>
              </w:rPr>
            </w:pP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53"/>
        </w:trPr>
        <w:tc>
          <w:tcPr>
            <w:tcW w:w="131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288" w:type="dxa"/>
            <w:gridSpan w:val="2"/>
            <w:tcBorders>
              <w:top w:val="single" w:sz="4" w:space="0" w:color="auto"/>
              <w:left w:val="single" w:sz="4" w:space="0" w:color="auto"/>
            </w:tcBorders>
            <w:shd w:val="clear" w:color="auto" w:fill="FFFFFF"/>
            <w:vAlign w:val="bottom"/>
          </w:tcPr>
          <w:p w:rsidR="005846AD" w:rsidRDefault="00850F37">
            <w:pPr>
              <w:pStyle w:val="Other1"/>
              <w:spacing w:line="288" w:lineRule="exact"/>
              <w:rPr>
                <w:color w:val="000000"/>
                <w:sz w:val="18"/>
                <w:szCs w:val="18"/>
                <w:lang w:eastAsia="zh-CN"/>
              </w:rPr>
            </w:pPr>
            <w:r>
              <w:rPr>
                <w:rFonts w:hint="eastAsia"/>
                <w:color w:val="000000"/>
                <w:sz w:val="18"/>
                <w:szCs w:val="18"/>
              </w:rPr>
              <w:t>采用蒸、焖、小火炖煮、拌炝等作为主要烹饪方法；少用油炸、油煎、烟熏、火烤、盐渍、加碱等加工方式</w:t>
            </w:r>
            <w:r>
              <w:rPr>
                <w:rFonts w:hint="eastAsia"/>
                <w:color w:val="000000"/>
                <w:sz w:val="18"/>
                <w:szCs w:val="18"/>
                <w:lang w:eastAsia="zh-CN"/>
              </w:rPr>
              <w:t>，</w:t>
            </w:r>
            <w:r>
              <w:rPr>
                <w:rFonts w:hint="eastAsia"/>
                <w:color w:val="000000"/>
                <w:sz w:val="18"/>
                <w:szCs w:val="18"/>
              </w:rPr>
              <w:t>烹饪方法符合营养健康原则</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53"/>
        </w:trPr>
        <w:tc>
          <w:tcPr>
            <w:tcW w:w="1318"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288" w:type="dxa"/>
            <w:gridSpan w:val="2"/>
            <w:tcBorders>
              <w:top w:val="single" w:sz="4" w:space="0" w:color="auto"/>
              <w:left w:val="single" w:sz="4" w:space="0" w:color="auto"/>
            </w:tcBorders>
            <w:shd w:val="clear" w:color="auto" w:fill="FFFFFF"/>
            <w:vAlign w:val="bottom"/>
          </w:tcPr>
          <w:p w:rsidR="005846AD" w:rsidRDefault="00850F37">
            <w:pPr>
              <w:pStyle w:val="Other1"/>
              <w:spacing w:line="288" w:lineRule="exact"/>
              <w:rPr>
                <w:color w:val="000000"/>
                <w:sz w:val="18"/>
                <w:szCs w:val="18"/>
              </w:rPr>
            </w:pPr>
            <w:r>
              <w:rPr>
                <w:rFonts w:hint="eastAsia"/>
                <w:sz w:val="18"/>
                <w:szCs w:val="18"/>
              </w:rPr>
              <w:t>鼓励创新开发健康烹饪方法，在保持菜品风味特色的基础上，尽量减少油盐糖(包括含油盐 糖的调味品)的用量</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6"/>
                <w:szCs w:val="16"/>
              </w:rPr>
            </w:pPr>
          </w:p>
        </w:tc>
      </w:tr>
      <w:tr w:rsidR="005846AD">
        <w:trPr>
          <w:trHeight w:hRule="exact" w:val="360"/>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5</w:t>
            </w:r>
            <w:r>
              <w:rPr>
                <w:rFonts w:ascii="Times New Roman" w:eastAsia="Times New Roman" w:hAnsi="Times New Roman" w:cs="Times New Roman"/>
                <w:b/>
                <w:bCs/>
                <w:color w:val="000000"/>
                <w:sz w:val="18"/>
                <w:szCs w:val="18"/>
                <w:lang w:val="en-US" w:eastAsia="en-US" w:bidi="en-US"/>
              </w:rPr>
              <w:t>.</w:t>
            </w:r>
            <w:r>
              <w:rPr>
                <w:color w:val="000000"/>
                <w:sz w:val="18"/>
                <w:szCs w:val="18"/>
              </w:rPr>
              <w:t>面点</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精制面点</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rFonts w:ascii="Times New Roman" w:hAnsi="Times New Roman" w:cs="Times New Roman" w:hint="eastAsia"/>
                <w:b/>
                <w:bCs/>
                <w:color w:val="000000"/>
                <w:sz w:val="18"/>
                <w:szCs w:val="18"/>
                <w:lang w:val="en-US" w:eastAsia="zh-CN"/>
              </w:rPr>
              <w:t>2</w:t>
            </w:r>
            <w:r>
              <w:rPr>
                <w:rFonts w:ascii="Times New Roman" w:eastAsia="Times New Roman" w:hAnsi="Times New Roman" w:cs="Times New Roman"/>
                <w:b/>
                <w:bCs/>
                <w:color w:val="000000"/>
                <w:sz w:val="18"/>
                <w:szCs w:val="18"/>
              </w:rPr>
              <w:t>0</w:t>
            </w:r>
            <w:r>
              <w:rPr>
                <w:color w:val="000000"/>
                <w:sz w:val="18"/>
                <w:szCs w:val="18"/>
              </w:rPr>
              <w:t>种以上</w:t>
            </w:r>
          </w:p>
        </w:tc>
      </w:tr>
      <w:tr w:rsidR="005846AD">
        <w:trPr>
          <w:trHeight w:hRule="exact" w:val="364"/>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三、</w:t>
            </w:r>
            <w:r>
              <w:rPr>
                <w:rFonts w:hint="eastAsia"/>
                <w:color w:val="000000"/>
                <w:sz w:val="18"/>
                <w:szCs w:val="18"/>
                <w:lang w:eastAsia="zh-CN"/>
              </w:rPr>
              <w:t>食品安全管理</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13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16"/>
        </w:trPr>
        <w:tc>
          <w:tcPr>
            <w:tcW w:w="131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1.</w:t>
            </w:r>
            <w:r>
              <w:rPr>
                <w:rFonts w:hint="eastAsia"/>
                <w:color w:val="000000"/>
                <w:sz w:val="18"/>
                <w:szCs w:val="18"/>
                <w:lang w:eastAsia="zh-CN"/>
              </w:rPr>
              <w:t>采购管理</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color w:val="000000"/>
                <w:sz w:val="18"/>
                <w:szCs w:val="18"/>
                <w:lang w:eastAsia="zh-CN"/>
              </w:rPr>
            </w:pPr>
            <w:r>
              <w:rPr>
                <w:rFonts w:hint="eastAsia"/>
                <w:sz w:val="18"/>
                <w:szCs w:val="18"/>
                <w:lang w:val="en-US" w:eastAsia="zh-CN"/>
              </w:rPr>
              <w:t>落实进货查验制度，选择具有合法资质的供应商，建立采购档案</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410"/>
        </w:trPr>
        <w:tc>
          <w:tcPr>
            <w:tcW w:w="131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lang w:val="en-US" w:eastAsia="zh-CN"/>
              </w:rPr>
            </w:pPr>
            <w:r>
              <w:rPr>
                <w:rFonts w:hint="eastAsia"/>
                <w:sz w:val="18"/>
                <w:szCs w:val="18"/>
                <w:lang w:val="en-US" w:eastAsia="zh-CN"/>
              </w:rPr>
              <w:t>建立食品购进验收台账，确保食品来源可追溯</w:t>
            </w:r>
          </w:p>
          <w:p w:rsidR="005846AD" w:rsidRDefault="005846AD">
            <w:pPr>
              <w:pStyle w:val="Other1"/>
              <w:spacing w:line="240" w:lineRule="auto"/>
              <w:jc w:val="left"/>
              <w:rPr>
                <w:color w:val="000000"/>
                <w:sz w:val="18"/>
                <w:szCs w:val="18"/>
                <w:lang w:eastAsia="zh-CN"/>
              </w:rPr>
            </w:pP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49"/>
        </w:trPr>
        <w:tc>
          <w:tcPr>
            <w:tcW w:w="131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2.</w:t>
            </w:r>
            <w:r>
              <w:rPr>
                <w:rFonts w:hint="eastAsia"/>
                <w:color w:val="000000"/>
                <w:sz w:val="18"/>
                <w:szCs w:val="18"/>
                <w:lang w:eastAsia="zh-CN"/>
              </w:rPr>
              <w:t>加工过程</w:t>
            </w:r>
          </w:p>
          <w:p w:rsidR="005846AD" w:rsidRDefault="005846AD">
            <w:pPr>
              <w:pStyle w:val="Other1"/>
              <w:spacing w:line="240" w:lineRule="auto"/>
              <w:jc w:val="left"/>
              <w:rPr>
                <w:color w:val="000000"/>
                <w:sz w:val="18"/>
                <w:szCs w:val="18"/>
                <w:lang w:eastAsia="zh-CN"/>
              </w:rPr>
            </w:pPr>
          </w:p>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 xml:space="preserve"> 未清洗的原料与已清洗的原料应选用不同颜色的框、盘存放，并放置在不同的货架上</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07"/>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抹布按用途采用不同颜色区分，拖把等清洁工具应在专用水池清洗，集中定点放置</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99"/>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宜对开封的预包装食品设立第二保质期，第二保质期不得超过原包装保质期。开封后需冷藏保存的食品，应在使用后密封冷藏保存</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1023"/>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生食品、半成品及直接入口的原料分冰箱存放，贴有标识标牌，并有温度控制显示；冰箱内各种原料、半成品、产品分柜或分冰室存放，不应无防护裸放、挤压堆放</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57"/>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分别设置餐用具、食品原料、清洁工用具的清洗设施、设备，并有明显的区分标识</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987"/>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生料或未经清洗的水果、蔬菜不能进专间，相关原料应按要求贮存在相应的温度条件下，并在规定存放期限内使用</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1293"/>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用于保存原料、半成品、成品的冷冻柜(库)、冷藏柜(库)应贴有标识标牌，原料、半成品和成品应分柜或分冰室存放，不应无防护裸放、挤压堆放半成品、成品等，肉类、水产品应分柜存放</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97"/>
        </w:trPr>
        <w:tc>
          <w:tcPr>
            <w:tcW w:w="131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排油烟罩、灶具、灶面及其管道每市或每天清理，油烟排放应符合GB 18483的规定</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55"/>
        </w:trPr>
        <w:tc>
          <w:tcPr>
            <w:tcW w:w="1318" w:type="dxa"/>
            <w:vMerge w:val="restart"/>
            <w:tcBorders>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3.</w:t>
            </w:r>
            <w:r>
              <w:rPr>
                <w:rFonts w:hint="eastAsia"/>
                <w:color w:val="000000"/>
                <w:sz w:val="18"/>
                <w:szCs w:val="18"/>
                <w:lang w:eastAsia="zh-CN"/>
              </w:rPr>
              <w:t>餐具消毒保洁</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餐用具采用洗碗机消毒的，消毒温度、时间等应确保消毒效果满足国家相关食品安全标准要求。</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919"/>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洗涤剂、消毒剂配比应符合GB   14930.1 、GB   14930.2 的规定，自行配制时可用带刻度的器皿 控制配制比例</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1079"/>
        </w:trPr>
        <w:tc>
          <w:tcPr>
            <w:tcW w:w="131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设置存放消毒后餐用具的保洁设施不易积垢、易于清洁。物理消毒设施可作为保洁设施。餐饮具保洁柜不得混放其他物品</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1059"/>
        </w:trPr>
        <w:tc>
          <w:tcPr>
            <w:tcW w:w="131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委托餐（饮）具集中消毒服务单位提供清洗消毒服务的，应当查验、留存餐（饮）具集中消毒服务单位的营业执照复印件和消毒合格证明。</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06"/>
        </w:trPr>
        <w:tc>
          <w:tcPr>
            <w:tcW w:w="1318" w:type="dxa"/>
            <w:tcBorders>
              <w:left w:val="single" w:sz="4" w:space="0" w:color="auto"/>
              <w:bottom w:val="single" w:sz="4" w:space="0" w:color="auto"/>
            </w:tcBorders>
            <w:shd w:val="clear" w:color="auto" w:fill="FFFFFF"/>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4.餐厨废弃物处理</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严格控制餐厨废弃物的流向，做好分类处理和回收利用工作，餐厨废弃物的处置应符合GB31654 的规定。</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pStyle w:val="Other1"/>
              <w:spacing w:line="240" w:lineRule="auto"/>
              <w:rPr>
                <w:sz w:val="18"/>
                <w:szCs w:val="18"/>
                <w:lang w:eastAsia="zh-CN"/>
              </w:rPr>
            </w:pPr>
          </w:p>
        </w:tc>
      </w:tr>
      <w:tr w:rsidR="005846AD">
        <w:trPr>
          <w:trHeight w:hRule="exact" w:val="1089"/>
        </w:trPr>
        <w:tc>
          <w:tcPr>
            <w:tcW w:w="1318" w:type="dxa"/>
            <w:tcBorders>
              <w:left w:val="single" w:sz="4" w:space="0" w:color="auto"/>
              <w:bottom w:val="single" w:sz="4" w:space="0" w:color="auto"/>
            </w:tcBorders>
            <w:shd w:val="clear" w:color="auto" w:fill="FFFFFF"/>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5.人员管理</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color w:val="000000"/>
                <w:sz w:val="18"/>
                <w:szCs w:val="18"/>
                <w:lang w:eastAsia="zh-CN"/>
              </w:rPr>
              <w:t>有员工制服和仪表仪容标准，有标准图示。所有员工水杯、饭碗应集中存放。</w:t>
            </w:r>
            <w:r>
              <w:rPr>
                <w:rFonts w:hint="eastAsia"/>
                <w:color w:val="000000"/>
                <w:sz w:val="18"/>
                <w:szCs w:val="18"/>
                <w:lang w:eastAsia="zh-CN"/>
              </w:rPr>
              <w:t>操作区不得有个人物品。</w:t>
            </w:r>
            <w:r>
              <w:rPr>
                <w:color w:val="000000"/>
                <w:sz w:val="18"/>
                <w:szCs w:val="18"/>
                <w:lang w:eastAsia="zh-CN"/>
              </w:rPr>
              <w:t>员工按规程操作，符合</w:t>
            </w:r>
            <w:r>
              <w:rPr>
                <w:rFonts w:hint="eastAsia"/>
                <w:color w:val="000000"/>
                <w:sz w:val="18"/>
                <w:szCs w:val="18"/>
                <w:lang w:val="en-US" w:eastAsia="zh-CN"/>
              </w:rPr>
              <w:t>GB31654标准</w:t>
            </w:r>
            <w:r>
              <w:rPr>
                <w:color w:val="000000"/>
                <w:sz w:val="18"/>
                <w:szCs w:val="18"/>
                <w:lang w:eastAsia="zh-CN"/>
              </w:rPr>
              <w:t>要求</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pStyle w:val="Other1"/>
              <w:spacing w:line="240" w:lineRule="auto"/>
              <w:rPr>
                <w:sz w:val="18"/>
                <w:szCs w:val="18"/>
                <w:lang w:eastAsia="zh-CN"/>
              </w:rPr>
            </w:pPr>
          </w:p>
        </w:tc>
      </w:tr>
      <w:tr w:rsidR="005846AD">
        <w:trPr>
          <w:trHeight w:hRule="exact" w:val="706"/>
        </w:trPr>
        <w:tc>
          <w:tcPr>
            <w:tcW w:w="1318" w:type="dxa"/>
            <w:vMerge w:val="restart"/>
            <w:tcBorders>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6.</w:t>
            </w:r>
            <w:r>
              <w:rPr>
                <w:rFonts w:hint="eastAsia"/>
                <w:color w:val="000000"/>
                <w:sz w:val="18"/>
                <w:szCs w:val="18"/>
                <w:lang w:eastAsia="zh-CN"/>
              </w:rPr>
              <w:t>中央厨房和集体用餐配送单位</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经营加工过程符合GB   14881 、GB   31621 、GB   31654和GB/T   40040的相关要求</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pStyle w:val="Other1"/>
              <w:spacing w:line="240" w:lineRule="auto"/>
              <w:rPr>
                <w:sz w:val="18"/>
                <w:szCs w:val="18"/>
                <w:lang w:eastAsia="zh-CN"/>
              </w:rPr>
            </w:pPr>
          </w:p>
        </w:tc>
      </w:tr>
      <w:tr w:rsidR="005846AD">
        <w:trPr>
          <w:trHeight w:hRule="exact" w:val="1523"/>
        </w:trPr>
        <w:tc>
          <w:tcPr>
            <w:tcW w:w="131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实验室检验能力要</w:t>
            </w:r>
            <w:r>
              <w:rPr>
                <w:rFonts w:hint="eastAsia"/>
                <w:color w:val="000000"/>
                <w:sz w:val="18"/>
                <w:szCs w:val="18"/>
                <w:lang w:val="en-US" w:eastAsia="zh-CN"/>
              </w:rPr>
              <w:t xml:space="preserve">制定检验检测计划，定期对大宗食品原料、加工制作环境等自行或委托具有资质的第三方机构进行检验检测。 </w:t>
            </w:r>
          </w:p>
          <w:p w:rsidR="005846AD" w:rsidRDefault="005846AD">
            <w:pPr>
              <w:pStyle w:val="Other1"/>
              <w:spacing w:line="240" w:lineRule="auto"/>
              <w:jc w:val="left"/>
              <w:rPr>
                <w:color w:val="000000"/>
                <w:sz w:val="18"/>
                <w:szCs w:val="18"/>
                <w:lang w:eastAsia="zh-CN"/>
              </w:rPr>
            </w:pP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可根据自身的食品安全风险分析结果，确定检验检测项目，如农药残留、致病性微生物、餐具清洗消毒效果等</w:t>
            </w:r>
          </w:p>
          <w:p w:rsidR="005846AD" w:rsidRDefault="005846AD">
            <w:pPr>
              <w:pStyle w:val="Other1"/>
              <w:spacing w:line="240" w:lineRule="auto"/>
              <w:rPr>
                <w:sz w:val="18"/>
                <w:szCs w:val="18"/>
                <w:lang w:eastAsia="zh-CN"/>
              </w:rPr>
            </w:pPr>
          </w:p>
        </w:tc>
      </w:tr>
      <w:tr w:rsidR="005846AD">
        <w:trPr>
          <w:trHeight w:hRule="exact" w:val="1017"/>
        </w:trPr>
        <w:tc>
          <w:tcPr>
            <w:tcW w:w="1318" w:type="dxa"/>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中央厨房配送的食品，应在包装或者容器上标注中央厨房信息，以及食品名称、中央厨房加工时间、保存条件、保存期限等，必要时标注现场加工方法</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pStyle w:val="Other1"/>
              <w:spacing w:line="240" w:lineRule="auto"/>
              <w:rPr>
                <w:sz w:val="18"/>
                <w:szCs w:val="18"/>
                <w:lang w:eastAsia="zh-CN"/>
              </w:rPr>
            </w:pPr>
          </w:p>
        </w:tc>
      </w:tr>
      <w:tr w:rsidR="005846AD">
        <w:trPr>
          <w:trHeight w:hRule="exact" w:val="729"/>
        </w:trPr>
        <w:tc>
          <w:tcPr>
            <w:tcW w:w="1318" w:type="dxa"/>
            <w:vMerge w:val="restart"/>
            <w:tcBorders>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7.</w:t>
            </w:r>
            <w:r>
              <w:rPr>
                <w:rFonts w:hint="eastAsia"/>
                <w:color w:val="000000"/>
                <w:sz w:val="18"/>
                <w:szCs w:val="18"/>
                <w:lang w:eastAsia="zh-CN"/>
              </w:rPr>
              <w:t>食品添加剂</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应建立食品添加剂使用和管理规定，符合GB 2760的相关规定</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pStyle w:val="Other1"/>
              <w:spacing w:line="240" w:lineRule="auto"/>
              <w:rPr>
                <w:sz w:val="18"/>
                <w:szCs w:val="18"/>
                <w:lang w:eastAsia="zh-CN"/>
              </w:rPr>
            </w:pPr>
          </w:p>
        </w:tc>
      </w:tr>
      <w:tr w:rsidR="005846AD">
        <w:trPr>
          <w:trHeight w:hRule="exact" w:val="687"/>
        </w:trPr>
        <w:tc>
          <w:tcPr>
            <w:tcW w:w="131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color w:val="000000"/>
                <w:sz w:val="18"/>
                <w:szCs w:val="18"/>
                <w:lang w:eastAsia="zh-CN"/>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实行“五专”管理（专店采购、专人管理、专柜存放、专门记录、专门台称）</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850F37">
            <w:pPr>
              <w:pStyle w:val="Other1"/>
              <w:spacing w:line="240" w:lineRule="auto"/>
              <w:rPr>
                <w:sz w:val="18"/>
                <w:szCs w:val="18"/>
                <w:lang w:eastAsia="zh-CN"/>
              </w:rPr>
            </w:pPr>
            <w:r>
              <w:rPr>
                <w:rFonts w:hint="eastAsia"/>
                <w:sz w:val="18"/>
                <w:szCs w:val="18"/>
                <w:lang w:eastAsia="zh-CN"/>
              </w:rPr>
              <w:t>少一样扣一分，没有不得分</w:t>
            </w:r>
          </w:p>
        </w:tc>
      </w:tr>
      <w:tr w:rsidR="005846AD">
        <w:trPr>
          <w:trHeight w:hRule="exact" w:val="360"/>
        </w:trPr>
        <w:tc>
          <w:tcPr>
            <w:tcW w:w="1318" w:type="dxa"/>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color w:val="000000"/>
                <w:sz w:val="18"/>
                <w:szCs w:val="18"/>
              </w:rPr>
            </w:pPr>
            <w:r>
              <w:rPr>
                <w:rFonts w:hint="eastAsia"/>
                <w:color w:val="000000"/>
                <w:sz w:val="18"/>
                <w:szCs w:val="18"/>
                <w:lang w:val="en-US" w:eastAsia="zh-CN"/>
              </w:rPr>
              <w:t>8.</w:t>
            </w:r>
            <w:r>
              <w:rPr>
                <w:color w:val="000000"/>
                <w:sz w:val="18"/>
                <w:szCs w:val="18"/>
              </w:rPr>
              <w:t>菜点卫生</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菜点无异味、异物</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trPr>
        <w:tc>
          <w:tcPr>
            <w:tcW w:w="1318" w:type="dxa"/>
            <w:vMerge/>
            <w:tcBorders>
              <w:left w:val="single" w:sz="4" w:space="0" w:color="auto"/>
              <w:bottom w:val="single" w:sz="4" w:space="0" w:color="auto"/>
            </w:tcBorders>
            <w:shd w:val="clear" w:color="auto" w:fill="FFFFFF"/>
          </w:tcPr>
          <w:p w:rsidR="005846AD" w:rsidRDefault="005846AD">
            <w:pPr>
              <w:pStyle w:val="Other1"/>
              <w:spacing w:before="100" w:line="240" w:lineRule="auto"/>
              <w:jc w:val="left"/>
              <w:rPr>
                <w:color w:val="000000"/>
                <w:sz w:val="18"/>
                <w:szCs w:val="18"/>
              </w:rPr>
            </w:pP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传菜过程有防污染、保温措施</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tcPr>
          <w:p w:rsidR="005846AD" w:rsidRDefault="00850F37">
            <w:pPr>
              <w:rPr>
                <w:sz w:val="11"/>
                <w:szCs w:val="11"/>
              </w:rPr>
            </w:pPr>
            <w:r>
              <w:rPr>
                <w:color w:val="000000"/>
                <w:sz w:val="18"/>
                <w:szCs w:val="18"/>
              </w:rPr>
              <w:t>有效性、安全卫生性</w:t>
            </w:r>
          </w:p>
        </w:tc>
      </w:tr>
      <w:tr w:rsidR="005846AD">
        <w:trPr>
          <w:trHeight w:hRule="exact" w:val="673"/>
        </w:trPr>
        <w:tc>
          <w:tcPr>
            <w:tcW w:w="1318" w:type="dxa"/>
            <w:vMerge w:val="restart"/>
            <w:tcBorders>
              <w:top w:val="single" w:sz="4" w:space="0" w:color="auto"/>
              <w:left w:val="single" w:sz="4" w:space="0" w:color="auto"/>
            </w:tcBorders>
            <w:shd w:val="clear" w:color="auto" w:fill="FFFFFF"/>
          </w:tcPr>
          <w:p w:rsidR="005846AD" w:rsidRDefault="00850F37">
            <w:pPr>
              <w:rPr>
                <w:rFonts w:eastAsiaTheme="minorEastAsia"/>
                <w:sz w:val="28"/>
                <w:szCs w:val="28"/>
              </w:rPr>
            </w:pPr>
            <w:r>
              <w:rPr>
                <w:rFonts w:ascii="宋体" w:hAnsi="宋体" w:cs="宋体" w:hint="eastAsia"/>
                <w:color w:val="000000"/>
                <w:sz w:val="18"/>
                <w:szCs w:val="18"/>
                <w:lang w:bidi="zh-TW"/>
              </w:rPr>
              <w:t>9.</w:t>
            </w:r>
            <w:r>
              <w:rPr>
                <w:rFonts w:ascii="宋体" w:hAnsi="宋体" w:cs="宋体" w:hint="eastAsia"/>
                <w:color w:val="000000"/>
                <w:sz w:val="18"/>
                <w:szCs w:val="18"/>
                <w:lang w:val="zh-TW" w:bidi="zh-TW"/>
              </w:rPr>
              <w:t>食品留样</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rFonts w:hint="eastAsia"/>
                <w:color w:val="000000"/>
                <w:sz w:val="18"/>
                <w:szCs w:val="18"/>
                <w:lang w:val="zh-CN"/>
              </w:rPr>
              <w:t>就餐超过100人或者学校食堂、托幼机构食堂均需留样</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sz w:val="18"/>
                <w:szCs w:val="18"/>
                <w:lang w:eastAsia="zh-CN"/>
              </w:rPr>
              <w:t>有</w:t>
            </w:r>
            <w:r>
              <w:rPr>
                <w:rFonts w:hint="eastAsia"/>
                <w:sz w:val="18"/>
                <w:szCs w:val="18"/>
              </w:rPr>
              <w:t>留样专用容器</w:t>
            </w:r>
            <w:r>
              <w:rPr>
                <w:rFonts w:hint="eastAsia"/>
                <w:sz w:val="18"/>
                <w:szCs w:val="18"/>
                <w:lang w:eastAsia="zh-CN"/>
              </w:rPr>
              <w:t>、冰箱，留样记录、</w:t>
            </w:r>
            <w:r>
              <w:rPr>
                <w:rFonts w:hint="eastAsia"/>
                <w:sz w:val="18"/>
                <w:szCs w:val="18"/>
              </w:rPr>
              <w:t>留样管理人员。</w:t>
            </w:r>
          </w:p>
        </w:tc>
      </w:tr>
      <w:tr w:rsidR="005846AD">
        <w:trPr>
          <w:trHeight w:hRule="exact" w:val="709"/>
        </w:trPr>
        <w:tc>
          <w:tcPr>
            <w:tcW w:w="1318" w:type="dxa"/>
            <w:vMerge/>
            <w:tcBorders>
              <w:left w:val="single" w:sz="4" w:space="0" w:color="auto"/>
            </w:tcBorders>
            <w:shd w:val="clear" w:color="auto" w:fill="FFFFFF"/>
          </w:tcPr>
          <w:p w:rsidR="005846AD" w:rsidRDefault="005846AD">
            <w:pPr>
              <w:rPr>
                <w:rFonts w:ascii="宋体" w:hAnsi="宋体" w:cs="宋体"/>
                <w:color w:val="000000"/>
                <w:sz w:val="18"/>
                <w:szCs w:val="18"/>
                <w:lang w:val="zh-TW" w:bidi="zh-TW"/>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widowControl/>
              <w:spacing w:line="240" w:lineRule="auto"/>
              <w:jc w:val="left"/>
              <w:rPr>
                <w:rFonts w:ascii="宋体" w:hAnsi="宋体" w:cs="宋体"/>
                <w:color w:val="000000"/>
                <w:sz w:val="18"/>
                <w:szCs w:val="18"/>
                <w:lang w:bidi="zh-TW"/>
              </w:rPr>
            </w:pPr>
            <w:r>
              <w:rPr>
                <w:rFonts w:ascii="宋体" w:hAnsi="宋体" w:cs="宋体" w:hint="eastAsia"/>
                <w:color w:val="000000"/>
                <w:sz w:val="18"/>
                <w:szCs w:val="18"/>
                <w:lang w:bidi="zh-TW"/>
              </w:rPr>
              <w:t>学校集中配餐应实行配餐企业和用餐学校“双留样”制度，对每餐次的每种食品成品进行留样</w:t>
            </w:r>
          </w:p>
          <w:p w:rsidR="005846AD" w:rsidRDefault="005846AD">
            <w:pPr>
              <w:pStyle w:val="Other1"/>
              <w:spacing w:line="240" w:lineRule="auto"/>
              <w:rPr>
                <w:color w:val="000000"/>
                <w:sz w:val="18"/>
                <w:szCs w:val="18"/>
                <w:lang w:val="zh-CN"/>
              </w:rPr>
            </w:pP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lang w:eastAsia="zh-CN"/>
              </w:rPr>
            </w:pPr>
          </w:p>
        </w:tc>
      </w:tr>
      <w:tr w:rsidR="005846AD">
        <w:trPr>
          <w:trHeight w:hRule="exact" w:val="360"/>
        </w:trPr>
        <w:tc>
          <w:tcPr>
            <w:tcW w:w="1318"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rPr>
            </w:pPr>
            <w:r>
              <w:rPr>
                <w:color w:val="000000"/>
                <w:sz w:val="18"/>
                <w:szCs w:val="18"/>
              </w:rPr>
              <w:t>四、成本管理</w:t>
            </w:r>
          </w:p>
        </w:tc>
        <w:tc>
          <w:tcPr>
            <w:tcW w:w="60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13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trPr>
        <w:tc>
          <w:tcPr>
            <w:tcW w:w="1318" w:type="dxa"/>
            <w:vMerge w:val="restart"/>
            <w:tcBorders>
              <w:top w:val="single" w:sz="4" w:space="0" w:color="auto"/>
              <w:left w:val="single" w:sz="4" w:space="0" w:color="auto"/>
            </w:tcBorders>
            <w:shd w:val="clear" w:color="auto" w:fill="FFFFFF"/>
          </w:tcPr>
          <w:p w:rsidR="005846AD" w:rsidRDefault="005846AD">
            <w:pPr>
              <w:rPr>
                <w:sz w:val="28"/>
                <w:szCs w:val="28"/>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2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成本核算管理制度</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查企业管理规定和负责人</w:t>
            </w:r>
          </w:p>
        </w:tc>
      </w:tr>
      <w:tr w:rsidR="005846AD">
        <w:trPr>
          <w:trHeight w:hRule="exact" w:val="360"/>
        </w:trPr>
        <w:tc>
          <w:tcPr>
            <w:tcW w:w="1318" w:type="dxa"/>
            <w:vMerge/>
            <w:tcBorders>
              <w:left w:val="single" w:sz="4" w:space="0" w:color="auto"/>
            </w:tcBorders>
            <w:shd w:val="clear" w:color="auto" w:fill="FFFFFF"/>
          </w:tcPr>
          <w:p w:rsidR="005846AD" w:rsidRDefault="005846AD">
            <w:pPr>
              <w:rPr>
                <w:sz w:val="28"/>
                <w:szCs w:val="28"/>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2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成本核算卡，项目齐全</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毛利率和计算方法（一菜一卡）</w:t>
            </w:r>
          </w:p>
        </w:tc>
      </w:tr>
      <w:tr w:rsidR="005846AD">
        <w:trPr>
          <w:trHeight w:hRule="exact" w:val="364"/>
        </w:trPr>
        <w:tc>
          <w:tcPr>
            <w:tcW w:w="1318" w:type="dxa"/>
            <w:vMerge/>
            <w:tcBorders>
              <w:left w:val="single" w:sz="4" w:space="0" w:color="auto"/>
            </w:tcBorders>
            <w:shd w:val="clear" w:color="auto" w:fill="FFFFFF"/>
          </w:tcPr>
          <w:p w:rsidR="005846AD" w:rsidRDefault="005846AD">
            <w:pPr>
              <w:rPr>
                <w:sz w:val="28"/>
                <w:szCs w:val="28"/>
              </w:rPr>
            </w:pP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成本核算符合餐饮业有关规定</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计算无误（抽查</w:t>
            </w:r>
            <w:r>
              <w:rPr>
                <w:rFonts w:ascii="Times New Roman" w:eastAsia="Times New Roman" w:hAnsi="Times New Roman" w:cs="Times New Roman"/>
                <w:b/>
                <w:bCs/>
                <w:color w:val="000000"/>
                <w:sz w:val="18"/>
                <w:szCs w:val="18"/>
              </w:rPr>
              <w:t>20</w:t>
            </w:r>
            <w:r>
              <w:rPr>
                <w:color w:val="000000"/>
                <w:sz w:val="18"/>
                <w:szCs w:val="18"/>
              </w:rPr>
              <w:t>张成本卡）</w:t>
            </w:r>
          </w:p>
        </w:tc>
      </w:tr>
      <w:tr w:rsidR="005846AD">
        <w:trPr>
          <w:trHeight w:hRule="exact" w:val="364"/>
        </w:trPr>
        <w:tc>
          <w:tcPr>
            <w:tcW w:w="131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五、菜点综合水准</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13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19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34"/>
        </w:trPr>
        <w:tc>
          <w:tcPr>
            <w:tcW w:w="1318" w:type="dxa"/>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eastAsia="Times New Roman" w:hAnsi="Times New Roman" w:cs="Times New Roman"/>
                <w:b/>
                <w:bCs/>
                <w:color w:val="000000"/>
                <w:sz w:val="18"/>
                <w:szCs w:val="18"/>
                <w:lang w:val="en-US" w:eastAsia="en-US" w:bidi="en-US"/>
              </w:rPr>
              <w:t>1.</w:t>
            </w:r>
            <w:r>
              <w:rPr>
                <w:color w:val="000000"/>
                <w:sz w:val="18"/>
                <w:szCs w:val="18"/>
              </w:rPr>
              <w:t>品种数量</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供应菜点的品种数量</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after="100" w:line="240" w:lineRule="auto"/>
              <w:jc w:val="left"/>
              <w:rPr>
                <w:sz w:val="18"/>
                <w:szCs w:val="18"/>
              </w:rPr>
            </w:pPr>
            <w:r>
              <w:rPr>
                <w:rFonts w:ascii="Times New Roman" w:hAnsi="Times New Roman" w:cs="Times New Roman" w:hint="eastAsia"/>
                <w:b/>
                <w:bCs/>
                <w:color w:val="000000"/>
                <w:sz w:val="18"/>
                <w:szCs w:val="18"/>
                <w:lang w:val="en-US" w:eastAsia="zh-CN"/>
              </w:rPr>
              <w:t>5</w:t>
            </w:r>
            <w:r>
              <w:rPr>
                <w:rFonts w:ascii="Times New Roman" w:eastAsia="Times New Roman" w:hAnsi="Times New Roman" w:cs="Times New Roman"/>
                <w:b/>
                <w:bCs/>
                <w:color w:val="000000"/>
                <w:sz w:val="18"/>
                <w:szCs w:val="18"/>
              </w:rPr>
              <w:t>0</w:t>
            </w:r>
            <w:r>
              <w:rPr>
                <w:color w:val="000000"/>
                <w:sz w:val="18"/>
                <w:szCs w:val="18"/>
              </w:rPr>
              <w:t>种以上（满分</w:t>
            </w:r>
            <w:r>
              <w:rPr>
                <w:rFonts w:ascii="Times New Roman" w:eastAsia="Times New Roman" w:hAnsi="Times New Roman" w:cs="Times New Roman"/>
                <w:b/>
                <w:bCs/>
                <w:color w:val="000000"/>
                <w:sz w:val="18"/>
                <w:szCs w:val="18"/>
              </w:rPr>
              <w:t>）,20</w:t>
            </w:r>
            <w:r>
              <w:rPr>
                <w:color w:val="000000"/>
                <w:sz w:val="18"/>
                <w:szCs w:val="18"/>
              </w:rPr>
              <w:t>种以上</w:t>
            </w:r>
          </w:p>
          <w:p w:rsidR="005846AD" w:rsidRDefault="00850F37">
            <w:pPr>
              <w:pStyle w:val="Other1"/>
              <w:spacing w:line="240" w:lineRule="auto"/>
              <w:rPr>
                <w:sz w:val="18"/>
                <w:szCs w:val="18"/>
              </w:rPr>
            </w:pPr>
            <w:r>
              <w:rPr>
                <w:rFonts w:ascii="Times New Roman" w:eastAsia="Times New Roman" w:hAnsi="Times New Roman" w:cs="Times New Roman"/>
                <w:b/>
                <w:bCs/>
                <w:color w:val="000000"/>
                <w:sz w:val="18"/>
                <w:szCs w:val="18"/>
              </w:rPr>
              <w:t xml:space="preserve">（11 </w:t>
            </w:r>
            <w:r>
              <w:rPr>
                <w:color w:val="000000"/>
                <w:sz w:val="18"/>
                <w:szCs w:val="18"/>
              </w:rPr>
              <w:t>分）</w:t>
            </w:r>
          </w:p>
        </w:tc>
      </w:tr>
      <w:tr w:rsidR="005846AD">
        <w:trPr>
          <w:trHeight w:hRule="exact" w:val="1124"/>
        </w:trPr>
        <w:tc>
          <w:tcPr>
            <w:tcW w:w="1318"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lang w:val="en-US" w:eastAsia="en-US" w:bidi="en-US"/>
              </w:rPr>
              <w:t>2.</w:t>
            </w:r>
            <w:r>
              <w:rPr>
                <w:color w:val="000000"/>
                <w:sz w:val="18"/>
                <w:szCs w:val="18"/>
              </w:rPr>
              <w:t>有招牌菜</w:t>
            </w:r>
          </w:p>
        </w:tc>
        <w:tc>
          <w:tcPr>
            <w:tcW w:w="608" w:type="dxa"/>
            <w:tcBorders>
              <w:top w:val="single" w:sz="4" w:space="0" w:color="auto"/>
              <w:left w:val="single" w:sz="4" w:space="0" w:color="auto"/>
            </w:tcBorders>
            <w:shd w:val="clear" w:color="auto" w:fill="FFFFFF"/>
            <w:vAlign w:val="center"/>
          </w:tcPr>
          <w:p w:rsidR="005846AD" w:rsidRDefault="00850F37">
            <w:pPr>
              <w:pStyle w:val="Other1"/>
              <w:spacing w:line="240" w:lineRule="auto"/>
              <w:ind w:firstLine="160"/>
              <w:jc w:val="left"/>
              <w:rPr>
                <w:sz w:val="18"/>
                <w:szCs w:val="18"/>
                <w:lang w:val="en-US" w:eastAsia="zh-CN"/>
              </w:rPr>
            </w:pPr>
            <w:r>
              <w:rPr>
                <w:rFonts w:hint="eastAsia"/>
                <w:sz w:val="18"/>
                <w:szCs w:val="18"/>
                <w:lang w:val="en-US" w:eastAsia="zh-CN"/>
              </w:rPr>
              <w:t>10</w:t>
            </w: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84" w:lineRule="exact"/>
              <w:rPr>
                <w:sz w:val="18"/>
                <w:szCs w:val="18"/>
              </w:rPr>
            </w:pPr>
            <w:r>
              <w:rPr>
                <w:color w:val="000000"/>
                <w:sz w:val="18"/>
                <w:szCs w:val="18"/>
              </w:rPr>
              <w:t>有省级以上餐饮行业权威机构认定或市场认可的名菜名点或单项成套特色品种</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90" w:lineRule="exact"/>
              <w:rPr>
                <w:sz w:val="18"/>
                <w:szCs w:val="18"/>
                <w:lang w:eastAsia="zh-CN"/>
              </w:rPr>
            </w:pPr>
            <w:r>
              <w:rPr>
                <w:rFonts w:ascii="Times New Roman" w:hAnsi="Times New Roman" w:cs="Times New Roman" w:hint="eastAsia"/>
                <w:b/>
                <w:bCs/>
                <w:color w:val="000000"/>
                <w:sz w:val="18"/>
                <w:szCs w:val="18"/>
                <w:lang w:val="en-US" w:eastAsia="zh-CN"/>
              </w:rPr>
              <w:t>1</w:t>
            </w:r>
            <w:r>
              <w:rPr>
                <w:rFonts w:ascii="Times New Roman" w:eastAsia="Times New Roman" w:hAnsi="Times New Roman" w:cs="Times New Roman"/>
                <w:b/>
                <w:bCs/>
                <w:color w:val="000000"/>
                <w:sz w:val="18"/>
                <w:szCs w:val="18"/>
              </w:rPr>
              <w:t>0</w:t>
            </w:r>
            <w:r>
              <w:rPr>
                <w:color w:val="000000"/>
                <w:sz w:val="18"/>
                <w:szCs w:val="18"/>
              </w:rPr>
              <w:t>种以上（满分</w:t>
            </w:r>
            <w:r>
              <w:rPr>
                <w:b/>
                <w:bCs/>
                <w:color w:val="000000"/>
                <w:sz w:val="18"/>
                <w:szCs w:val="18"/>
              </w:rPr>
              <w:t>），</w:t>
            </w:r>
            <w:r>
              <w:rPr>
                <w:rFonts w:ascii="Times New Roman" w:hAnsi="Times New Roman" w:cs="Times New Roman" w:hint="eastAsia"/>
                <w:b/>
                <w:bCs/>
                <w:color w:val="000000"/>
                <w:sz w:val="18"/>
                <w:szCs w:val="18"/>
                <w:lang w:val="en-US" w:eastAsia="zh-CN"/>
              </w:rPr>
              <w:t>5</w:t>
            </w:r>
            <w:r>
              <w:rPr>
                <w:color w:val="000000"/>
                <w:sz w:val="18"/>
                <w:szCs w:val="18"/>
              </w:rPr>
              <w:t>种以上</w:t>
            </w:r>
            <w:r>
              <w:rPr>
                <w:b/>
                <w:bCs/>
                <w:color w:val="000000"/>
                <w:sz w:val="18"/>
                <w:szCs w:val="18"/>
              </w:rPr>
              <w:t>（</w:t>
            </w:r>
            <w:r>
              <w:rPr>
                <w:rFonts w:ascii="Times New Roman" w:hAnsi="Times New Roman" w:cs="Times New Roman" w:hint="eastAsia"/>
                <w:b/>
                <w:bCs/>
                <w:color w:val="000000"/>
                <w:sz w:val="18"/>
                <w:szCs w:val="18"/>
                <w:lang w:val="en-US" w:eastAsia="zh-CN"/>
              </w:rPr>
              <w:t>5</w:t>
            </w:r>
            <w:r>
              <w:rPr>
                <w:color w:val="000000"/>
                <w:sz w:val="18"/>
                <w:szCs w:val="18"/>
              </w:rPr>
              <w:t>分</w:t>
            </w:r>
            <w:r>
              <w:rPr>
                <w:b/>
                <w:bCs/>
                <w:color w:val="000000"/>
                <w:sz w:val="18"/>
                <w:szCs w:val="18"/>
              </w:rPr>
              <w:t>），</w:t>
            </w:r>
            <w:r>
              <w:rPr>
                <w:rFonts w:ascii="Times New Roman" w:hAnsi="Times New Roman" w:cs="Times New Roman" w:hint="eastAsia"/>
                <w:b/>
                <w:bCs/>
                <w:color w:val="000000"/>
                <w:sz w:val="18"/>
                <w:szCs w:val="18"/>
                <w:lang w:val="en-US" w:eastAsia="zh-CN"/>
              </w:rPr>
              <w:t>3</w:t>
            </w:r>
            <w:r>
              <w:rPr>
                <w:color w:val="000000"/>
                <w:sz w:val="18"/>
                <w:szCs w:val="18"/>
              </w:rPr>
              <w:t>种以上</w:t>
            </w:r>
            <w:r>
              <w:rPr>
                <w:b/>
                <w:bCs/>
                <w:color w:val="000000"/>
                <w:sz w:val="18"/>
                <w:szCs w:val="18"/>
              </w:rPr>
              <w:t>（</w:t>
            </w:r>
            <w:r>
              <w:rPr>
                <w:rFonts w:ascii="Times New Roman" w:hAnsi="Times New Roman" w:cs="Times New Roman" w:hint="eastAsia"/>
                <w:b/>
                <w:bCs/>
                <w:color w:val="000000"/>
                <w:sz w:val="18"/>
                <w:szCs w:val="18"/>
                <w:lang w:val="en-US" w:eastAsia="zh-CN"/>
              </w:rPr>
              <w:t>3</w:t>
            </w:r>
            <w:r>
              <w:rPr>
                <w:color w:val="000000"/>
                <w:sz w:val="18"/>
                <w:szCs w:val="18"/>
              </w:rPr>
              <w:t>分</w:t>
            </w:r>
            <w:r>
              <w:rPr>
                <w:b/>
                <w:bCs/>
                <w:color w:val="000000"/>
                <w:sz w:val="18"/>
                <w:szCs w:val="18"/>
              </w:rPr>
              <w:t>），</w:t>
            </w:r>
            <w:r>
              <w:rPr>
                <w:rFonts w:ascii="Times New Roman" w:eastAsia="Times New Roman" w:hAnsi="Times New Roman" w:cs="Times New Roman"/>
                <w:b/>
                <w:bCs/>
                <w:color w:val="000000"/>
                <w:sz w:val="18"/>
                <w:szCs w:val="18"/>
              </w:rPr>
              <w:t>1</w:t>
            </w:r>
            <w:r>
              <w:rPr>
                <w:color w:val="000000"/>
                <w:sz w:val="18"/>
                <w:szCs w:val="18"/>
              </w:rPr>
              <w:t xml:space="preserve">种以下 </w:t>
            </w:r>
            <w:r>
              <w:rPr>
                <w:b/>
                <w:bCs/>
                <w:color w:val="000000"/>
                <w:sz w:val="18"/>
                <w:szCs w:val="18"/>
              </w:rPr>
              <w:t>（</w:t>
            </w:r>
            <w:r>
              <w:rPr>
                <w:rFonts w:ascii="Times New Roman" w:hAnsi="Times New Roman" w:cs="Times New Roman" w:hint="eastAsia"/>
                <w:b/>
                <w:bCs/>
                <w:color w:val="000000"/>
                <w:sz w:val="18"/>
                <w:szCs w:val="18"/>
                <w:lang w:val="en-US" w:eastAsia="zh-CN"/>
              </w:rPr>
              <w:t>1</w:t>
            </w:r>
            <w:r>
              <w:rPr>
                <w:color w:val="000000"/>
                <w:sz w:val="18"/>
                <w:szCs w:val="18"/>
              </w:rPr>
              <w:t>分）</w:t>
            </w:r>
            <w:r>
              <w:rPr>
                <w:rFonts w:hint="eastAsia"/>
                <w:color w:val="000000"/>
                <w:sz w:val="18"/>
                <w:szCs w:val="18"/>
                <w:lang w:eastAsia="zh-CN"/>
              </w:rPr>
              <w:t>没有不得分</w:t>
            </w:r>
          </w:p>
        </w:tc>
      </w:tr>
      <w:tr w:rsidR="005846AD">
        <w:trPr>
          <w:trHeight w:hRule="exact" w:val="478"/>
        </w:trPr>
        <w:tc>
          <w:tcPr>
            <w:tcW w:w="1318"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lang w:val="en-US" w:eastAsia="en-US" w:bidi="en-US"/>
              </w:rPr>
              <w:t>3.</w:t>
            </w:r>
            <w:r>
              <w:rPr>
                <w:color w:val="000000"/>
                <w:sz w:val="18"/>
                <w:szCs w:val="18"/>
              </w:rPr>
              <w:t>有操作要求</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rPr>
            </w:pPr>
            <w:r>
              <w:rPr>
                <w:color w:val="000000"/>
                <w:sz w:val="18"/>
                <w:szCs w:val="18"/>
              </w:rPr>
              <w:t>菜点有明确的质量标准、投料标准，严格按标准执行</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抽查菜品</w:t>
            </w:r>
          </w:p>
        </w:tc>
      </w:tr>
      <w:tr w:rsidR="005846AD">
        <w:trPr>
          <w:trHeight w:hRule="exact" w:val="680"/>
        </w:trPr>
        <w:tc>
          <w:tcPr>
            <w:tcW w:w="1318"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lang w:val="en-US" w:eastAsia="en-US" w:bidi="en-US"/>
              </w:rPr>
              <w:t>4.</w:t>
            </w:r>
            <w:r>
              <w:rPr>
                <w:color w:val="000000"/>
                <w:sz w:val="18"/>
                <w:szCs w:val="18"/>
              </w:rPr>
              <w:t>方便宾客要求</w:t>
            </w:r>
          </w:p>
        </w:tc>
        <w:tc>
          <w:tcPr>
            <w:tcW w:w="608"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4288" w:type="dxa"/>
            <w:gridSpan w:val="2"/>
            <w:tcBorders>
              <w:top w:val="single" w:sz="4" w:space="0" w:color="auto"/>
              <w:left w:val="single" w:sz="4" w:space="0" w:color="auto"/>
            </w:tcBorders>
            <w:shd w:val="clear" w:color="auto" w:fill="FFFFFF"/>
            <w:vAlign w:val="center"/>
          </w:tcPr>
          <w:p w:rsidR="005846AD" w:rsidRDefault="00850F37">
            <w:pPr>
              <w:pStyle w:val="Other1"/>
              <w:spacing w:line="288" w:lineRule="exact"/>
              <w:rPr>
                <w:sz w:val="18"/>
                <w:szCs w:val="18"/>
              </w:rPr>
            </w:pPr>
            <w:r>
              <w:rPr>
                <w:color w:val="000000"/>
                <w:sz w:val="18"/>
                <w:szCs w:val="18"/>
              </w:rPr>
              <w:t>能满足客人对出品时间和菜品的特殊要求</w:t>
            </w:r>
          </w:p>
        </w:tc>
        <w:tc>
          <w:tcPr>
            <w:tcW w:w="49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64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针对性，查顾客意见反馈单</w:t>
            </w:r>
          </w:p>
        </w:tc>
      </w:tr>
      <w:tr w:rsidR="005846AD">
        <w:trPr>
          <w:trHeight w:hRule="exact" w:val="730"/>
        </w:trPr>
        <w:tc>
          <w:tcPr>
            <w:tcW w:w="1318" w:type="dxa"/>
            <w:tcBorders>
              <w:top w:val="single" w:sz="4" w:space="0" w:color="auto"/>
              <w:left w:val="single" w:sz="4" w:space="0" w:color="auto"/>
            </w:tcBorders>
            <w:shd w:val="clear" w:color="auto" w:fill="FFFFFF"/>
            <w:vAlign w:val="center"/>
          </w:tcPr>
          <w:p w:rsidR="005846AD" w:rsidRDefault="00850F37">
            <w:pPr>
              <w:pStyle w:val="Other1"/>
              <w:spacing w:after="80" w:line="240" w:lineRule="auto"/>
              <w:jc w:val="left"/>
              <w:rPr>
                <w:sz w:val="18"/>
                <w:szCs w:val="18"/>
              </w:rPr>
            </w:pPr>
            <w:r>
              <w:rPr>
                <w:color w:val="000000"/>
                <w:sz w:val="18"/>
                <w:szCs w:val="18"/>
              </w:rPr>
              <w:t>菜品质量达标分</w:t>
            </w:r>
          </w:p>
          <w:p w:rsidR="005846AD" w:rsidRDefault="00850F37">
            <w:pPr>
              <w:pStyle w:val="Other1"/>
              <w:spacing w:line="240" w:lineRule="auto"/>
              <w:jc w:val="left"/>
              <w:rPr>
                <w:sz w:val="18"/>
                <w:szCs w:val="18"/>
              </w:rPr>
            </w:pPr>
            <w:r>
              <w:rPr>
                <w:color w:val="000000"/>
                <w:sz w:val="18"/>
                <w:szCs w:val="18"/>
              </w:rPr>
              <w:t>（总分</w:t>
            </w:r>
            <w:r>
              <w:rPr>
                <w:rFonts w:ascii="Times New Roman" w:hAnsi="Times New Roman" w:cs="Times New Roman" w:hint="eastAsia"/>
                <w:b/>
                <w:bCs/>
                <w:color w:val="000000"/>
                <w:sz w:val="18"/>
                <w:szCs w:val="18"/>
                <w:lang w:val="en-US" w:eastAsia="zh-CN"/>
              </w:rPr>
              <w:t>150</w:t>
            </w:r>
            <w:r>
              <w:rPr>
                <w:color w:val="000000"/>
                <w:sz w:val="18"/>
                <w:szCs w:val="18"/>
              </w:rPr>
              <w:t>分）</w:t>
            </w:r>
          </w:p>
        </w:tc>
        <w:tc>
          <w:tcPr>
            <w:tcW w:w="3060"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三钻级</w:t>
            </w:r>
            <w:r>
              <w:rPr>
                <w:b/>
                <w:bCs/>
                <w:color w:val="000000"/>
                <w:sz w:val="18"/>
                <w:szCs w:val="18"/>
              </w:rPr>
              <w:t>：</w:t>
            </w:r>
            <w:r>
              <w:rPr>
                <w:rFonts w:ascii="Times New Roman" w:hAnsi="Times New Roman" w:cs="Times New Roman" w:hint="eastAsia"/>
                <w:b/>
                <w:bCs/>
                <w:color w:val="000000"/>
                <w:sz w:val="18"/>
                <w:szCs w:val="18"/>
                <w:lang w:val="en-US" w:eastAsia="zh-CN"/>
              </w:rPr>
              <w:t>130</w:t>
            </w:r>
          </w:p>
        </w:tc>
        <w:tc>
          <w:tcPr>
            <w:tcW w:w="2972"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110</w:t>
            </w:r>
          </w:p>
        </w:tc>
        <w:tc>
          <w:tcPr>
            <w:tcW w:w="19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lang w:val="en-US"/>
              </w:rPr>
            </w:pPr>
            <w:r>
              <w:rPr>
                <w:color w:val="000000"/>
                <w:sz w:val="18"/>
                <w:szCs w:val="18"/>
              </w:rPr>
              <w:t>一钻级</w:t>
            </w:r>
            <w:r>
              <w:rPr>
                <w:b/>
                <w:bCs/>
                <w:color w:val="000000"/>
                <w:sz w:val="18"/>
                <w:szCs w:val="18"/>
              </w:rPr>
              <w:t>：</w:t>
            </w:r>
            <w:r>
              <w:rPr>
                <w:rFonts w:hint="eastAsia"/>
                <w:b/>
                <w:bCs/>
                <w:color w:val="000000"/>
                <w:sz w:val="18"/>
                <w:szCs w:val="18"/>
                <w:lang w:val="en-US" w:eastAsia="zh-CN"/>
              </w:rPr>
              <w:t>90</w:t>
            </w:r>
          </w:p>
        </w:tc>
      </w:tr>
    </w:tbl>
    <w:p w:rsidR="005846AD" w:rsidRDefault="005846AD">
      <w:pPr>
        <w:pStyle w:val="Bodytext1"/>
        <w:spacing w:after="240" w:line="310" w:lineRule="exact"/>
        <w:jc w:val="center"/>
        <w:rPr>
          <w:b/>
          <w:bCs/>
          <w:sz w:val="20"/>
          <w:szCs w:val="20"/>
        </w:rPr>
      </w:pPr>
    </w:p>
    <w:p w:rsidR="005846AD" w:rsidRDefault="00850F37">
      <w:pPr>
        <w:pStyle w:val="Bodytext1"/>
        <w:spacing w:after="240" w:line="310" w:lineRule="exact"/>
        <w:jc w:val="left"/>
        <w:rPr>
          <w:b/>
          <w:bCs/>
          <w:color w:val="000000"/>
          <w:sz w:val="20"/>
          <w:szCs w:val="20"/>
        </w:rPr>
      </w:pPr>
      <w:r>
        <w:rPr>
          <w:rFonts w:hint="eastAsia"/>
          <w:b/>
          <w:bCs/>
          <w:color w:val="000000"/>
          <w:sz w:val="20"/>
          <w:szCs w:val="20"/>
          <w:lang w:val="en-US" w:eastAsia="zh-CN"/>
        </w:rPr>
        <w:t>C</w:t>
      </w:r>
      <w:r>
        <w:rPr>
          <w:rFonts w:hint="eastAsia"/>
          <w:b/>
          <w:bCs/>
          <w:color w:val="000000"/>
          <w:sz w:val="20"/>
          <w:szCs w:val="20"/>
        </w:rPr>
        <w:t>.4管理水平评定细则及评分说明见表</w:t>
      </w:r>
      <w:r>
        <w:rPr>
          <w:rFonts w:hint="eastAsia"/>
          <w:b/>
          <w:bCs/>
          <w:color w:val="000000"/>
          <w:sz w:val="20"/>
          <w:szCs w:val="20"/>
          <w:lang w:val="en-US" w:eastAsia="zh-CN"/>
        </w:rPr>
        <w:t>C</w:t>
      </w:r>
      <w:r>
        <w:rPr>
          <w:rFonts w:hint="eastAsia"/>
          <w:b/>
          <w:bCs/>
          <w:color w:val="000000"/>
          <w:sz w:val="20"/>
          <w:szCs w:val="20"/>
        </w:rPr>
        <w:t>. 4。</w:t>
      </w:r>
    </w:p>
    <w:p w:rsidR="005846AD" w:rsidRDefault="00850F37">
      <w:pPr>
        <w:pStyle w:val="Bodytext1"/>
        <w:spacing w:after="240" w:line="310" w:lineRule="exact"/>
        <w:jc w:val="center"/>
        <w:rPr>
          <w:b/>
          <w:bCs/>
          <w:color w:val="000000"/>
          <w:sz w:val="20"/>
          <w:szCs w:val="20"/>
        </w:rPr>
      </w:pPr>
      <w:r>
        <w:rPr>
          <w:rFonts w:hint="eastAsia"/>
          <w:b/>
          <w:bCs/>
          <w:color w:val="000000"/>
          <w:sz w:val="20"/>
          <w:szCs w:val="20"/>
        </w:rPr>
        <w:t>表</w:t>
      </w:r>
      <w:r>
        <w:rPr>
          <w:rFonts w:hint="eastAsia"/>
          <w:b/>
          <w:bCs/>
          <w:color w:val="000000"/>
          <w:sz w:val="20"/>
          <w:szCs w:val="20"/>
          <w:lang w:val="en-US" w:eastAsia="zh-CN"/>
        </w:rPr>
        <w:t>C</w:t>
      </w:r>
      <w:r>
        <w:rPr>
          <w:rFonts w:hint="eastAsia"/>
          <w:b/>
          <w:bCs/>
          <w:color w:val="000000"/>
          <w:sz w:val="20"/>
          <w:szCs w:val="20"/>
        </w:rPr>
        <w:t>. 4管理水平评定细则及评分说明</w:t>
      </w:r>
    </w:p>
    <w:p w:rsidR="005846AD" w:rsidRDefault="005846AD">
      <w:pPr>
        <w:pStyle w:val="Bodytext1"/>
        <w:spacing w:after="240" w:line="310" w:lineRule="exact"/>
        <w:jc w:val="center"/>
        <w:rPr>
          <w:b/>
          <w:bCs/>
          <w:color w:val="000000"/>
          <w:sz w:val="20"/>
          <w:szCs w:val="20"/>
        </w:rPr>
      </w:pPr>
    </w:p>
    <w:tbl>
      <w:tblPr>
        <w:tblW w:w="9565" w:type="dxa"/>
        <w:jc w:val="center"/>
        <w:tblLayout w:type="fixed"/>
        <w:tblCellMar>
          <w:left w:w="10" w:type="dxa"/>
          <w:right w:w="10" w:type="dxa"/>
        </w:tblCellMar>
        <w:tblLook w:val="04A0"/>
      </w:tblPr>
      <w:tblGrid>
        <w:gridCol w:w="1884"/>
        <w:gridCol w:w="469"/>
        <w:gridCol w:w="3963"/>
        <w:gridCol w:w="416"/>
        <w:gridCol w:w="480"/>
        <w:gridCol w:w="2353"/>
      </w:tblGrid>
      <w:tr w:rsidR="005846AD">
        <w:trPr>
          <w:trHeight w:hRule="exact" w:val="374"/>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tabs>
                <w:tab w:val="left" w:pos="745"/>
              </w:tabs>
              <w:spacing w:line="240" w:lineRule="auto"/>
              <w:jc w:val="center"/>
              <w:rPr>
                <w:sz w:val="18"/>
                <w:szCs w:val="18"/>
              </w:rPr>
            </w:pPr>
            <w:r>
              <w:rPr>
                <w:color w:val="000000"/>
                <w:sz w:val="18"/>
                <w:szCs w:val="18"/>
              </w:rPr>
              <w:t>项</w:t>
            </w:r>
            <w:r>
              <w:rPr>
                <w:color w:val="000000"/>
                <w:sz w:val="18"/>
                <w:szCs w:val="18"/>
              </w:rPr>
              <w:tab/>
              <w:t>目</w:t>
            </w:r>
          </w:p>
        </w:tc>
        <w:tc>
          <w:tcPr>
            <w:tcW w:w="469"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3249" w:type="dxa"/>
            <w:gridSpan w:val="3"/>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447"/>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eastAsia="zh-CN"/>
              </w:rPr>
            </w:pPr>
            <w:r>
              <w:rPr>
                <w:rFonts w:ascii="黑体" w:eastAsia="黑体" w:hAnsi="黑体" w:cs="黑体" w:hint="eastAsia"/>
                <w:color w:val="000000"/>
                <w:sz w:val="18"/>
                <w:szCs w:val="18"/>
              </w:rPr>
              <w:t>一、</w:t>
            </w:r>
            <w:r>
              <w:rPr>
                <w:rFonts w:ascii="黑体" w:eastAsia="黑体" w:hAnsi="黑体" w:cs="黑体" w:hint="eastAsia"/>
                <w:color w:val="000000"/>
                <w:sz w:val="18"/>
                <w:szCs w:val="18"/>
                <w:lang w:eastAsia="zh-CN"/>
              </w:rPr>
              <w:t>食品安全管理</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tcBorders>
            <w:shd w:val="clear" w:color="auto" w:fill="FFFFFF"/>
          </w:tcPr>
          <w:p w:rsidR="005846AD" w:rsidRDefault="005846AD">
            <w:pPr>
              <w:rPr>
                <w:sz w:val="11"/>
                <w:szCs w:val="11"/>
              </w:rPr>
            </w:pPr>
          </w:p>
        </w:tc>
        <w:tc>
          <w:tcPr>
            <w:tcW w:w="896"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sz w:val="18"/>
                <w:szCs w:val="18"/>
              </w:rPr>
            </w:pPr>
          </w:p>
        </w:tc>
      </w:tr>
      <w:tr w:rsidR="005846AD">
        <w:trPr>
          <w:trHeight w:hRule="exact" w:val="342"/>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lang w:eastAsia="zh-CN"/>
              </w:rPr>
            </w:pPr>
            <w:r>
              <w:rPr>
                <w:rFonts w:hint="eastAsia"/>
                <w:sz w:val="18"/>
                <w:szCs w:val="18"/>
                <w:lang w:val="en-US" w:eastAsia="zh-CN"/>
              </w:rPr>
              <w:t>1.</w:t>
            </w:r>
            <w:r>
              <w:rPr>
                <w:rFonts w:hint="eastAsia"/>
                <w:sz w:val="18"/>
                <w:szCs w:val="18"/>
                <w:lang w:eastAsia="zh-CN"/>
              </w:rPr>
              <w:t>食品经营许可证</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sz w:val="18"/>
                <w:szCs w:val="18"/>
                <w:lang w:eastAsia="zh-CN"/>
              </w:rPr>
            </w:pPr>
            <w:r>
              <w:rPr>
                <w:rFonts w:hint="eastAsia"/>
                <w:sz w:val="18"/>
                <w:szCs w:val="18"/>
                <w:lang w:eastAsia="zh-CN"/>
              </w:rPr>
              <w:t>未过期、许可项目满足要求</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79" w:lineRule="exact"/>
              <w:rPr>
                <w:sz w:val="18"/>
                <w:szCs w:val="18"/>
              </w:rPr>
            </w:pPr>
          </w:p>
        </w:tc>
      </w:tr>
      <w:tr w:rsidR="005846AD">
        <w:trPr>
          <w:trHeight w:hRule="exact" w:val="342"/>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lang w:val="en-US" w:eastAsia="en-US"/>
              </w:rPr>
            </w:pPr>
            <w:r>
              <w:rPr>
                <w:rFonts w:hint="eastAsia"/>
                <w:sz w:val="18"/>
                <w:szCs w:val="18"/>
                <w:lang w:val="en-US" w:eastAsia="zh-CN"/>
              </w:rPr>
              <w:t>2.食品安全</w:t>
            </w:r>
            <w:r>
              <w:rPr>
                <w:rFonts w:hint="eastAsia"/>
                <w:sz w:val="18"/>
                <w:szCs w:val="18"/>
                <w:lang w:val="en-US" w:eastAsia="en-US"/>
              </w:rPr>
              <w:t>.</w:t>
            </w:r>
            <w:r>
              <w:rPr>
                <w:rFonts w:hint="eastAsia"/>
                <w:sz w:val="18"/>
                <w:szCs w:val="18"/>
                <w:lang w:eastAsia="zh-CN"/>
              </w:rPr>
              <w:t>组织机构</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jc w:val="left"/>
              <w:rPr>
                <w:sz w:val="18"/>
                <w:szCs w:val="18"/>
                <w:lang w:eastAsia="zh-CN"/>
              </w:rPr>
            </w:pPr>
            <w:r>
              <w:rPr>
                <w:rFonts w:hint="eastAsia"/>
                <w:color w:val="000000"/>
                <w:sz w:val="18"/>
                <w:szCs w:val="18"/>
                <w:lang w:eastAsia="zh-CN"/>
              </w:rPr>
              <w:t>有食品安全管理机构</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color w:val="000000"/>
                <w:sz w:val="18"/>
                <w:szCs w:val="18"/>
              </w:rPr>
              <w:t>应提供</w:t>
            </w:r>
            <w:r>
              <w:rPr>
                <w:rFonts w:hint="eastAsia"/>
                <w:color w:val="000000"/>
                <w:sz w:val="18"/>
                <w:szCs w:val="18"/>
                <w:lang w:eastAsia="zh-CN"/>
              </w:rPr>
              <w:t>相应文件</w:t>
            </w:r>
          </w:p>
          <w:p w:rsidR="005846AD" w:rsidRDefault="005846AD">
            <w:pPr>
              <w:pStyle w:val="Other1"/>
              <w:spacing w:line="279" w:lineRule="exact"/>
              <w:rPr>
                <w:sz w:val="18"/>
                <w:szCs w:val="18"/>
              </w:rPr>
            </w:pPr>
          </w:p>
        </w:tc>
      </w:tr>
      <w:tr w:rsidR="005846AD">
        <w:trPr>
          <w:trHeight w:hRule="exact" w:val="1221"/>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lang w:val="en-US" w:eastAsia="zh-CN"/>
              </w:rPr>
            </w:pPr>
            <w:r>
              <w:rPr>
                <w:rFonts w:hint="eastAsia"/>
                <w:sz w:val="18"/>
                <w:szCs w:val="18"/>
                <w:lang w:val="en-US" w:eastAsia="zh-CN"/>
              </w:rPr>
              <w:t>3.食品安全信息公示栏</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widowControl/>
              <w:spacing w:line="240" w:lineRule="auto"/>
              <w:jc w:val="left"/>
            </w:pPr>
            <w:r>
              <w:rPr>
                <w:rFonts w:ascii="宋体" w:hAnsi="宋体" w:cs="宋体" w:hint="eastAsia"/>
                <w:color w:val="000000"/>
                <w:sz w:val="18"/>
                <w:szCs w:val="18"/>
                <w:lang w:bidi="zh-TW"/>
              </w:rPr>
              <w:t>在经营场所醒目位置进行信息公示。包括但不限于：食品经营许可证；食品安全承诺书；食品安全管理制度；从业人员健康证明；监管部门监督检查信息；大宗食品原料采购信息。</w:t>
            </w:r>
          </w:p>
          <w:p w:rsidR="005846AD" w:rsidRDefault="005846AD">
            <w:pPr>
              <w:pStyle w:val="Other1"/>
              <w:spacing w:line="281" w:lineRule="exact"/>
              <w:jc w:val="left"/>
              <w:rPr>
                <w:color w:val="000000"/>
                <w:sz w:val="18"/>
                <w:szCs w:val="18"/>
                <w:lang w:eastAsia="zh-CN"/>
              </w:rPr>
            </w:pP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widowControl/>
              <w:spacing w:line="240" w:lineRule="auto"/>
              <w:jc w:val="left"/>
              <w:rPr>
                <w:sz w:val="18"/>
                <w:szCs w:val="18"/>
              </w:rPr>
            </w:pPr>
            <w:r>
              <w:rPr>
                <w:rFonts w:ascii="宋体" w:hAnsi="宋体" w:cs="宋体" w:hint="eastAsia"/>
                <w:color w:val="000000"/>
                <w:sz w:val="18"/>
                <w:szCs w:val="18"/>
                <w:lang w:bidi="zh-TW"/>
              </w:rPr>
              <w:t>学校食堂食品经营许可证上标注自营或承包情况，以承包形式经营的，还需标注承包企业名称。</w:t>
            </w:r>
          </w:p>
        </w:tc>
      </w:tr>
      <w:tr w:rsidR="005846AD">
        <w:trPr>
          <w:trHeight w:hRule="exact" w:val="1539"/>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b/>
                <w:bCs/>
                <w:color w:val="000000"/>
                <w:sz w:val="18"/>
                <w:szCs w:val="18"/>
                <w:lang w:val="en-US" w:eastAsia="zh-CN" w:bidi="en-US"/>
              </w:rPr>
            </w:pPr>
            <w:r>
              <w:rPr>
                <w:rFonts w:hint="eastAsia"/>
                <w:color w:val="000000"/>
                <w:sz w:val="18"/>
                <w:szCs w:val="18"/>
                <w:lang w:val="en-US" w:eastAsia="zh-CN"/>
              </w:rPr>
              <w:lastRenderedPageBreak/>
              <w:t>4.</w:t>
            </w:r>
            <w:r>
              <w:rPr>
                <w:rFonts w:hint="eastAsia"/>
                <w:color w:val="000000"/>
                <w:sz w:val="18"/>
                <w:szCs w:val="18"/>
                <w:lang w:eastAsia="zh-CN"/>
              </w:rPr>
              <w:t>食品安全管理制度</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color w:val="000000"/>
                <w:sz w:val="18"/>
                <w:szCs w:val="18"/>
              </w:rPr>
              <w:t>建立原料控制、餐用具清洗消毒、餐饮服务过程控制、从业人员健康管理、从业人员培训、食品安全自查、进货查验和记录、食品留样、场所及设施设备清洗消毒和维修保养、食品安全信息追溯、消费者投诉处理等保证食品安全的规章制度。</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88" w:lineRule="exact"/>
              <w:jc w:val="left"/>
              <w:rPr>
                <w:sz w:val="18"/>
                <w:szCs w:val="18"/>
                <w:lang w:eastAsia="zh-CN"/>
              </w:rPr>
            </w:pPr>
            <w:r>
              <w:rPr>
                <w:rFonts w:hint="eastAsia"/>
                <w:color w:val="000000"/>
                <w:sz w:val="18"/>
                <w:szCs w:val="18"/>
                <w:lang w:eastAsia="zh-CN"/>
              </w:rPr>
              <w:t>少一个扣一分，扣完为止</w:t>
            </w:r>
          </w:p>
        </w:tc>
      </w:tr>
      <w:tr w:rsidR="005846AD">
        <w:trPr>
          <w:trHeight w:hRule="exact" w:val="1838"/>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5.</w:t>
            </w:r>
            <w:r>
              <w:rPr>
                <w:color w:val="000000"/>
                <w:sz w:val="18"/>
                <w:szCs w:val="18"/>
              </w:rPr>
              <w:t>日管控、周排查、月调度工作</w:t>
            </w:r>
            <w:r>
              <w:rPr>
                <w:rFonts w:hint="eastAsia"/>
                <w:color w:val="000000"/>
                <w:sz w:val="18"/>
                <w:szCs w:val="18"/>
                <w:lang w:eastAsia="zh-CN"/>
              </w:rPr>
              <w:t>机制</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color w:val="000000"/>
                <w:sz w:val="18"/>
                <w:szCs w:val="18"/>
              </w:rPr>
              <w:t>制定食品安全风险管控清单，建立健全日管控、周排查、月调度工作制度和机制</w:t>
            </w:r>
          </w:p>
        </w:tc>
        <w:tc>
          <w:tcPr>
            <w:tcW w:w="416"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应提供本企业</w:t>
            </w:r>
            <w:r>
              <w:rPr>
                <w:color w:val="000000"/>
                <w:sz w:val="18"/>
                <w:szCs w:val="18"/>
              </w:rPr>
              <w:t>日管控、周排查、月调度工作制度</w:t>
            </w:r>
            <w:r>
              <w:rPr>
                <w:rFonts w:hint="eastAsia"/>
                <w:color w:val="000000"/>
                <w:sz w:val="18"/>
                <w:szCs w:val="18"/>
                <w:lang w:eastAsia="zh-CN"/>
              </w:rPr>
              <w:t>及</w:t>
            </w:r>
            <w:r>
              <w:rPr>
                <w:color w:val="000000"/>
                <w:sz w:val="18"/>
                <w:szCs w:val="18"/>
              </w:rPr>
              <w:t>食品安全风险管控清单</w:t>
            </w:r>
            <w:r>
              <w:rPr>
                <w:rFonts w:hint="eastAsia"/>
                <w:color w:val="000000"/>
                <w:sz w:val="18"/>
                <w:szCs w:val="18"/>
                <w:lang w:eastAsia="zh-CN"/>
              </w:rPr>
              <w:t>、每日食品安全检查记录、每周食品安全排查治理报告、每月食品安全调度会议纪要。</w:t>
            </w:r>
          </w:p>
        </w:tc>
      </w:tr>
      <w:tr w:rsidR="005846AD">
        <w:trPr>
          <w:trHeight w:hRule="exact" w:val="964"/>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6.</w:t>
            </w:r>
            <w:r>
              <w:rPr>
                <w:color w:val="000000"/>
                <w:sz w:val="18"/>
                <w:szCs w:val="18"/>
              </w:rPr>
              <w:t>供货商管理评价</w:t>
            </w:r>
            <w:r>
              <w:rPr>
                <w:rFonts w:hint="eastAsia"/>
                <w:color w:val="000000"/>
                <w:sz w:val="18"/>
                <w:szCs w:val="18"/>
                <w:lang w:eastAsia="zh-CN"/>
              </w:rPr>
              <w:t>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color w:val="000000"/>
                <w:sz w:val="18"/>
                <w:szCs w:val="18"/>
              </w:rPr>
              <w:t>建立原料供货商管理评价制度以及退出机制</w:t>
            </w:r>
          </w:p>
        </w:tc>
        <w:tc>
          <w:tcPr>
            <w:tcW w:w="416"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应提供</w:t>
            </w:r>
            <w:r>
              <w:rPr>
                <w:color w:val="000000"/>
                <w:sz w:val="18"/>
                <w:szCs w:val="18"/>
              </w:rPr>
              <w:t>原料供货商管理评价制度</w:t>
            </w:r>
            <w:r>
              <w:rPr>
                <w:rFonts w:hint="eastAsia"/>
                <w:color w:val="000000"/>
                <w:sz w:val="18"/>
                <w:szCs w:val="18"/>
                <w:lang w:eastAsia="zh-CN"/>
              </w:rPr>
              <w:t>、供货商审核记录及合规供货商目录及档案、</w:t>
            </w:r>
          </w:p>
        </w:tc>
      </w:tr>
      <w:tr w:rsidR="005846AD">
        <w:trPr>
          <w:trHeight w:hRule="exact" w:val="430"/>
          <w:jc w:val="center"/>
        </w:trPr>
        <w:tc>
          <w:tcPr>
            <w:tcW w:w="1884" w:type="dxa"/>
            <w:vMerge w:val="restart"/>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color w:val="000000"/>
                <w:sz w:val="18"/>
                <w:szCs w:val="18"/>
                <w:lang w:val="en-US" w:eastAsia="zh-CN" w:bidi="en-US"/>
              </w:rPr>
            </w:pPr>
            <w:r>
              <w:rPr>
                <w:rFonts w:ascii="Times New Roman" w:hAnsi="Times New Roman" w:cs="Times New Roman" w:hint="eastAsia"/>
                <w:color w:val="000000"/>
                <w:sz w:val="18"/>
                <w:szCs w:val="18"/>
                <w:lang w:val="en-US" w:eastAsia="zh-CN" w:bidi="en-US"/>
              </w:rPr>
              <w:t>7.</w:t>
            </w:r>
            <w:r>
              <w:rPr>
                <w:rFonts w:ascii="Times New Roman" w:hAnsi="Times New Roman" w:cs="Times New Roman" w:hint="eastAsia"/>
                <w:color w:val="000000"/>
                <w:sz w:val="18"/>
                <w:szCs w:val="18"/>
                <w:lang w:val="en-US" w:eastAsia="zh-CN" w:bidi="en-US"/>
              </w:rPr>
              <w:t>食品安全</w:t>
            </w:r>
            <w:r>
              <w:rPr>
                <w:rFonts w:hint="eastAsia"/>
                <w:color w:val="000000"/>
                <w:sz w:val="18"/>
                <w:szCs w:val="18"/>
                <w:lang w:eastAsia="zh-CN"/>
              </w:rPr>
              <w:t>人员管理</w:t>
            </w:r>
          </w:p>
          <w:p w:rsidR="005846AD" w:rsidRDefault="005846AD">
            <w:pPr>
              <w:pStyle w:val="Other1"/>
              <w:spacing w:line="240" w:lineRule="auto"/>
              <w:jc w:val="left"/>
              <w:rPr>
                <w:color w:val="000000"/>
                <w:sz w:val="18"/>
                <w:szCs w:val="1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306" w:lineRule="exact"/>
              <w:rPr>
                <w:color w:val="000000"/>
                <w:sz w:val="18"/>
                <w:szCs w:val="18"/>
              </w:rPr>
            </w:pPr>
            <w:r>
              <w:rPr>
                <w:rFonts w:hint="eastAsia"/>
                <w:sz w:val="18"/>
                <w:szCs w:val="18"/>
                <w:lang w:eastAsia="zh-CN"/>
              </w:rPr>
              <w:t>设置食品安全负责人</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color w:val="000000"/>
                <w:sz w:val="18"/>
                <w:szCs w:val="18"/>
              </w:rPr>
              <w:t>应提供</w:t>
            </w:r>
            <w:r>
              <w:rPr>
                <w:rFonts w:hint="eastAsia"/>
                <w:color w:val="000000"/>
                <w:sz w:val="18"/>
                <w:szCs w:val="18"/>
                <w:lang w:eastAsia="zh-CN"/>
              </w:rPr>
              <w:t>相应文件</w:t>
            </w:r>
          </w:p>
        </w:tc>
      </w:tr>
      <w:tr w:rsidR="005846AD">
        <w:trPr>
          <w:trHeight w:hRule="exact" w:val="398"/>
          <w:jc w:val="center"/>
        </w:trPr>
        <w:tc>
          <w:tcPr>
            <w:tcW w:w="1884" w:type="dxa"/>
            <w:vMerge/>
            <w:tcBorders>
              <w:lef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306" w:lineRule="exact"/>
              <w:rPr>
                <w:color w:val="000000"/>
                <w:sz w:val="18"/>
                <w:szCs w:val="18"/>
              </w:rPr>
            </w:pPr>
            <w:r>
              <w:rPr>
                <w:rFonts w:ascii="Times New Roman" w:hAnsi="Times New Roman" w:cs="Times New Roman" w:hint="eastAsia"/>
                <w:color w:val="000000"/>
                <w:sz w:val="18"/>
                <w:szCs w:val="18"/>
                <w:lang w:eastAsia="zh-CN"/>
              </w:rPr>
              <w:t>按规定配备食品安全总监</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rFonts w:hint="eastAsia"/>
                <w:color w:val="000000"/>
                <w:sz w:val="18"/>
                <w:szCs w:val="18"/>
                <w:lang w:eastAsia="zh-CN"/>
              </w:rPr>
              <w:t>应提供总监任命书</w:t>
            </w:r>
          </w:p>
          <w:p w:rsidR="005846AD" w:rsidRDefault="00850F37">
            <w:pPr>
              <w:pStyle w:val="Other1"/>
              <w:spacing w:line="240" w:lineRule="auto"/>
              <w:rPr>
                <w:color w:val="000000"/>
                <w:sz w:val="18"/>
                <w:szCs w:val="18"/>
                <w:lang w:val="en-US" w:eastAsia="zh-CN"/>
              </w:rPr>
            </w:pPr>
            <w:r>
              <w:rPr>
                <w:rFonts w:hint="eastAsia"/>
                <w:color w:val="000000"/>
                <w:sz w:val="18"/>
                <w:szCs w:val="18"/>
                <w:lang w:val="en-US" w:eastAsia="zh-CN"/>
              </w:rPr>
              <w:t>用餐300人以上的幼儿园食堂、500人以上的学校食堂、300人以上的养老机构食堂、1000人以上的其他单位食堂，有承包经营企业的（双总监）；中央厨房、集体用餐配送单位均需配备食品安全总监。食品安全总监应由本单位管理层人员担任。</w:t>
            </w:r>
          </w:p>
          <w:p w:rsidR="005846AD" w:rsidRDefault="00850F37">
            <w:pPr>
              <w:pStyle w:val="Other1"/>
              <w:spacing w:line="240" w:lineRule="auto"/>
              <w:rPr>
                <w:rFonts w:ascii="仿宋" w:eastAsia="仿宋" w:hAnsi="仿宋" w:cs="仿宋"/>
                <w:sz w:val="28"/>
                <w:szCs w:val="36"/>
              </w:rPr>
            </w:pPr>
            <w:r>
              <w:rPr>
                <w:rFonts w:hint="eastAsia"/>
                <w:color w:val="000000"/>
                <w:sz w:val="18"/>
                <w:szCs w:val="18"/>
                <w:lang w:val="en-US" w:eastAsia="zh-CN"/>
              </w:rPr>
              <w:t xml:space="preserve">　　（五）每</w:t>
            </w:r>
            <w:r>
              <w:rPr>
                <w:rFonts w:ascii="仿宋" w:eastAsia="仿宋" w:hAnsi="仿宋" w:cs="仿宋" w:hint="eastAsia"/>
                <w:sz w:val="28"/>
                <w:szCs w:val="36"/>
                <w:lang w:val="en-US" w:eastAsia="zh-CN"/>
              </w:rPr>
              <w:t>餐次平均供餐人数1000人以上的供餐单位。</w:t>
            </w:r>
          </w:p>
          <w:p w:rsidR="005846AD" w:rsidRDefault="005846AD">
            <w:pPr>
              <w:pStyle w:val="Other1"/>
              <w:spacing w:line="240" w:lineRule="auto"/>
              <w:rPr>
                <w:color w:val="000000"/>
                <w:sz w:val="18"/>
                <w:szCs w:val="18"/>
                <w:lang w:eastAsia="zh-CN"/>
              </w:rPr>
            </w:pPr>
          </w:p>
          <w:p w:rsidR="005846AD" w:rsidRDefault="005846AD">
            <w:pPr>
              <w:pStyle w:val="Other1"/>
              <w:spacing w:line="240" w:lineRule="auto"/>
              <w:rPr>
                <w:color w:val="000000"/>
                <w:sz w:val="18"/>
                <w:szCs w:val="18"/>
                <w:lang w:eastAsia="zh-CN"/>
              </w:rPr>
            </w:pPr>
          </w:p>
        </w:tc>
      </w:tr>
      <w:tr w:rsidR="005846AD">
        <w:trPr>
          <w:trHeight w:hRule="exact" w:val="414"/>
          <w:jc w:val="center"/>
        </w:trPr>
        <w:tc>
          <w:tcPr>
            <w:tcW w:w="1884" w:type="dxa"/>
            <w:vMerge/>
            <w:tcBorders>
              <w:lef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306" w:lineRule="exact"/>
              <w:rPr>
                <w:color w:val="000000"/>
                <w:sz w:val="18"/>
                <w:szCs w:val="18"/>
              </w:rPr>
            </w:pPr>
            <w:r>
              <w:rPr>
                <w:rFonts w:ascii="Times New Roman" w:hAnsi="Times New Roman" w:cs="Times New Roman" w:hint="eastAsia"/>
                <w:color w:val="000000"/>
                <w:sz w:val="18"/>
                <w:szCs w:val="18"/>
                <w:lang w:eastAsia="zh-CN"/>
              </w:rPr>
              <w:t>按规定配备专职食品安全员</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eastAsia="zh-CN"/>
              </w:rPr>
            </w:pPr>
            <w:r>
              <w:rPr>
                <w:color w:val="000000"/>
                <w:sz w:val="18"/>
                <w:szCs w:val="18"/>
              </w:rPr>
              <w:t>应提供</w:t>
            </w:r>
            <w:r>
              <w:rPr>
                <w:rFonts w:hint="eastAsia"/>
                <w:color w:val="000000"/>
                <w:sz w:val="18"/>
                <w:szCs w:val="18"/>
                <w:lang w:eastAsia="zh-CN"/>
              </w:rPr>
              <w:t>相应文件</w:t>
            </w:r>
          </w:p>
        </w:tc>
      </w:tr>
      <w:tr w:rsidR="005846AD">
        <w:trPr>
          <w:trHeight w:hRule="exact" w:val="1167"/>
          <w:jc w:val="center"/>
        </w:trPr>
        <w:tc>
          <w:tcPr>
            <w:tcW w:w="1884" w:type="dxa"/>
            <w:vMerge/>
            <w:tcBorders>
              <w:lef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302" w:lineRule="exact"/>
              <w:rPr>
                <w:color w:val="000000"/>
                <w:sz w:val="18"/>
                <w:szCs w:val="18"/>
              </w:rPr>
            </w:pPr>
            <w:r>
              <w:rPr>
                <w:rFonts w:hint="eastAsia"/>
                <w:sz w:val="18"/>
                <w:szCs w:val="18"/>
                <w:lang w:eastAsia="zh-CN"/>
              </w:rPr>
              <w:t>食品安全管理人员（含食品安全负责人、食品安全总监、食品安全员）培训及考核（</w:t>
            </w:r>
            <w:r>
              <w:rPr>
                <w:rFonts w:hint="eastAsia"/>
                <w:sz w:val="18"/>
                <w:szCs w:val="18"/>
                <w:lang w:val="en-US" w:eastAsia="zh-CN"/>
              </w:rPr>
              <w:t>每年培训时间不少于40小时</w:t>
            </w:r>
            <w:r>
              <w:rPr>
                <w:rFonts w:hint="eastAsia"/>
                <w:sz w:val="18"/>
                <w:szCs w:val="18"/>
                <w:lang w:eastAsia="zh-CN"/>
              </w:rPr>
              <w:t>）</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3" w:lineRule="exact"/>
              <w:rPr>
                <w:color w:val="000000"/>
                <w:sz w:val="18"/>
                <w:szCs w:val="18"/>
                <w:lang w:eastAsia="zh-CN"/>
              </w:rPr>
            </w:pPr>
            <w:r>
              <w:rPr>
                <w:color w:val="000000"/>
                <w:sz w:val="18"/>
                <w:szCs w:val="18"/>
              </w:rPr>
              <w:t>应提供两年以内的证实性材料 （有关部门</w:t>
            </w:r>
            <w:r>
              <w:rPr>
                <w:rFonts w:hint="eastAsia"/>
                <w:color w:val="000000"/>
                <w:sz w:val="18"/>
                <w:szCs w:val="18"/>
                <w:lang w:eastAsia="zh-CN"/>
              </w:rPr>
              <w:t>或者企业内部</w:t>
            </w:r>
            <w:r>
              <w:rPr>
                <w:color w:val="000000"/>
                <w:sz w:val="18"/>
                <w:szCs w:val="18"/>
              </w:rPr>
              <w:t>的专业培训</w:t>
            </w:r>
            <w:r>
              <w:rPr>
                <w:rFonts w:hint="eastAsia"/>
                <w:color w:val="000000"/>
                <w:sz w:val="18"/>
                <w:szCs w:val="18"/>
                <w:lang w:eastAsia="zh-CN"/>
              </w:rPr>
              <w:t>计划、培训考核记录、证书</w:t>
            </w:r>
            <w:r>
              <w:rPr>
                <w:color w:val="000000"/>
                <w:sz w:val="18"/>
                <w:szCs w:val="18"/>
              </w:rPr>
              <w:t>等）</w:t>
            </w:r>
          </w:p>
        </w:tc>
      </w:tr>
      <w:tr w:rsidR="005846AD">
        <w:trPr>
          <w:trHeight w:hRule="exact" w:val="664"/>
          <w:jc w:val="center"/>
        </w:trPr>
        <w:tc>
          <w:tcPr>
            <w:tcW w:w="1884" w:type="dxa"/>
            <w:vMerge/>
            <w:tcBorders>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97" w:lineRule="exact"/>
              <w:rPr>
                <w:color w:val="000000"/>
                <w:sz w:val="18"/>
                <w:szCs w:val="18"/>
              </w:rPr>
            </w:pPr>
            <w:r>
              <w:rPr>
                <w:rFonts w:ascii="Times New Roman" w:eastAsia="Times New Roman" w:hAnsi="Times New Roman" w:cs="Times New Roman" w:hint="eastAsia"/>
                <w:color w:val="000000"/>
                <w:sz w:val="18"/>
                <w:szCs w:val="18"/>
              </w:rPr>
              <w:t>明确企业主要负责人、食品安全总监、食品安全员等的岗位职责</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81" w:lineRule="exact"/>
              <w:rPr>
                <w:color w:val="000000"/>
                <w:sz w:val="18"/>
                <w:szCs w:val="18"/>
                <w:lang w:eastAsia="zh-CN"/>
              </w:rPr>
            </w:pPr>
            <w:r>
              <w:rPr>
                <w:color w:val="000000"/>
                <w:sz w:val="18"/>
                <w:szCs w:val="18"/>
              </w:rPr>
              <w:t>应提供</w:t>
            </w:r>
            <w:r>
              <w:rPr>
                <w:rFonts w:hint="eastAsia"/>
                <w:color w:val="000000"/>
                <w:sz w:val="18"/>
                <w:szCs w:val="18"/>
                <w:lang w:eastAsia="zh-CN"/>
              </w:rPr>
              <w:t>相应文件</w:t>
            </w:r>
          </w:p>
        </w:tc>
      </w:tr>
      <w:tr w:rsidR="005846AD">
        <w:trPr>
          <w:trHeight w:hRule="exact" w:val="634"/>
          <w:jc w:val="center"/>
        </w:trPr>
        <w:tc>
          <w:tcPr>
            <w:tcW w:w="1884" w:type="dxa"/>
            <w:tcBorders>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rPr>
            </w:pPr>
            <w:r>
              <w:rPr>
                <w:rFonts w:ascii="Times New Roman" w:hAnsi="Times New Roman" w:cs="Times New Roman" w:hint="eastAsia"/>
                <w:color w:val="000000"/>
                <w:sz w:val="18"/>
                <w:szCs w:val="18"/>
                <w:lang w:val="en-US" w:eastAsia="zh-CN" w:bidi="en-US"/>
              </w:rPr>
              <w:t>8.</w:t>
            </w:r>
            <w:r>
              <w:rPr>
                <w:rFonts w:ascii="Times New Roman" w:hAnsi="Times New Roman" w:cs="Times New Roman" w:hint="eastAsia"/>
                <w:color w:val="000000"/>
                <w:sz w:val="18"/>
                <w:szCs w:val="18"/>
                <w:lang w:val="en-US" w:eastAsia="zh-CN" w:bidi="en-US"/>
              </w:rPr>
              <w:t>加工操作规程</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97" w:lineRule="exact"/>
              <w:rPr>
                <w:rFonts w:ascii="Times New Roman" w:eastAsia="Times New Roman" w:hAnsi="Times New Roman" w:cs="Times New Roman"/>
                <w:b/>
                <w:bCs/>
                <w:color w:val="000000"/>
                <w:sz w:val="18"/>
                <w:szCs w:val="18"/>
              </w:rPr>
            </w:pPr>
            <w:r>
              <w:rPr>
                <w:rFonts w:hint="eastAsia"/>
                <w:sz w:val="18"/>
                <w:szCs w:val="18"/>
                <w:lang w:eastAsia="zh-CN"/>
              </w:rPr>
              <w:t>制定加工操作规程。明确食品安全管理及从业人员岗位职责，并上墙公示</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81" w:lineRule="exact"/>
              <w:rPr>
                <w:color w:val="000000"/>
                <w:sz w:val="18"/>
                <w:szCs w:val="18"/>
              </w:rPr>
            </w:pPr>
          </w:p>
        </w:tc>
      </w:tr>
      <w:tr w:rsidR="005846AD">
        <w:trPr>
          <w:trHeight w:hRule="exact" w:val="772"/>
          <w:jc w:val="center"/>
        </w:trPr>
        <w:tc>
          <w:tcPr>
            <w:tcW w:w="1884" w:type="dxa"/>
            <w:tcBorders>
              <w:left w:val="single" w:sz="4" w:space="0" w:color="auto"/>
              <w:bottom w:val="single" w:sz="4" w:space="0" w:color="auto"/>
            </w:tcBorders>
            <w:shd w:val="clear" w:color="auto" w:fill="FFFFFF"/>
            <w:vAlign w:val="center"/>
          </w:tcPr>
          <w:p w:rsidR="005846AD" w:rsidRDefault="00850F37">
            <w:pPr>
              <w:pStyle w:val="Other1"/>
              <w:spacing w:line="240" w:lineRule="auto"/>
              <w:jc w:val="left"/>
              <w:rPr>
                <w:rFonts w:ascii="Times New Roman" w:hAnsi="Times New Roman" w:cs="Times New Roman"/>
                <w:color w:val="000000"/>
                <w:sz w:val="18"/>
                <w:szCs w:val="18"/>
                <w:lang w:val="en-US" w:eastAsia="zh-CN" w:bidi="en-US"/>
              </w:rPr>
            </w:pPr>
            <w:r>
              <w:rPr>
                <w:rFonts w:ascii="Times New Roman" w:hAnsi="Times New Roman" w:cs="Times New Roman" w:hint="eastAsia"/>
                <w:color w:val="000000"/>
                <w:sz w:val="18"/>
                <w:szCs w:val="18"/>
                <w:lang w:val="en-US" w:eastAsia="zh-CN" w:bidi="en-US"/>
              </w:rPr>
              <w:t>9.</w:t>
            </w:r>
            <w:r>
              <w:rPr>
                <w:color w:val="000000"/>
                <w:sz w:val="18"/>
                <w:szCs w:val="18"/>
              </w:rPr>
              <w:t>食品安全责任险</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302" w:lineRule="exact"/>
              <w:rPr>
                <w:sz w:val="18"/>
                <w:szCs w:val="18"/>
                <w:lang w:eastAsia="zh-CN"/>
              </w:rPr>
            </w:pPr>
            <w:r>
              <w:rPr>
                <w:color w:val="000000"/>
                <w:sz w:val="18"/>
                <w:szCs w:val="18"/>
              </w:rPr>
              <w:t>具备承担相应风险的能力，宜投保公众责任险或专项食品安全责任险</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rFonts w:eastAsiaTheme="minorEastAsia"/>
                <w:sz w:val="18"/>
                <w:szCs w:val="18"/>
                <w:lang w:val="en-US" w:eastAsia="zh-CN"/>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81" w:lineRule="exact"/>
              <w:rPr>
                <w:color w:val="000000"/>
                <w:sz w:val="18"/>
                <w:szCs w:val="18"/>
              </w:rPr>
            </w:pPr>
          </w:p>
        </w:tc>
      </w:tr>
      <w:tr w:rsidR="005846AD">
        <w:trPr>
          <w:trHeight w:hRule="exact" w:val="447"/>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二、消防环保安全管理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5846AD">
            <w:pPr>
              <w:rPr>
                <w:color w:val="000000"/>
                <w:sz w:val="18"/>
                <w:szCs w:val="18"/>
              </w:rPr>
            </w:pPr>
          </w:p>
        </w:tc>
        <w:tc>
          <w:tcPr>
            <w:tcW w:w="896" w:type="dxa"/>
            <w:gridSpan w:val="2"/>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670"/>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1.</w:t>
            </w:r>
            <w:r>
              <w:rPr>
                <w:rFonts w:hint="eastAsia"/>
                <w:color w:val="000000"/>
                <w:sz w:val="18"/>
                <w:szCs w:val="18"/>
                <w:lang w:eastAsia="zh-CN"/>
              </w:rPr>
              <w:t>使用及检查</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hint="eastAsia"/>
                <w:color w:val="000000"/>
                <w:sz w:val="18"/>
                <w:szCs w:val="18"/>
              </w:rPr>
              <w:t>熟悉灭火器、灭火毯使用方法，每年进行一次实操演练。每月不少于两次灭火器检查，</w:t>
            </w:r>
          </w:p>
        </w:tc>
        <w:tc>
          <w:tcPr>
            <w:tcW w:w="416"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rFonts w:ascii="宋体" w:hAnsi="宋体" w:cs="宋体"/>
                <w:color w:val="000000"/>
                <w:sz w:val="18"/>
                <w:szCs w:val="18"/>
                <w:lang w:bidi="zh-TW"/>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1894"/>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2.操作要求</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ascii="宋体" w:hAnsi="宋体" w:cs="宋体"/>
                <w:color w:val="000000"/>
                <w:sz w:val="18"/>
                <w:szCs w:val="18"/>
                <w:lang w:val="zh-TW" w:eastAsia="zh-TW" w:bidi="zh-TW"/>
              </w:rPr>
              <w:t>消防、环保设施设备应定期检查其有效性。火灾风险高的设备宜有限温报警装置和离人报警装置。和面机、压面机、切菜机、搅拌机、烤箱等操作安全隐患较大的机械设备宜设专人操作，上岗前培训到位并采取保护措施。加工制作人员宜穿防滑鞋，蒸车、烤箱等设备操作时应有防烫伤措施</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1929"/>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3.</w:t>
            </w:r>
            <w:r>
              <w:rPr>
                <w:rFonts w:hint="eastAsia"/>
                <w:color w:val="000000"/>
                <w:sz w:val="18"/>
                <w:szCs w:val="18"/>
                <w:lang w:eastAsia="zh-CN"/>
              </w:rPr>
              <w:t>考核培训</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员工须经消防安全知识培训并考核通过后，方可上岗；培训及考核的内容应包括但不限于：厨房作业管理（包括设备设施配置要求、三关一闭、油烟清洗、动火监护等）、突发情况处置方法、灭火器材使用维护、消防四个能力、厨房自动灭火装置的使用维护等</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88" w:lineRule="exact"/>
              <w:jc w:val="left"/>
              <w:rPr>
                <w:color w:val="000000"/>
                <w:sz w:val="18"/>
                <w:szCs w:val="18"/>
                <w:lang w:eastAsia="zh-CN"/>
              </w:rPr>
            </w:pPr>
            <w:r>
              <w:rPr>
                <w:rFonts w:hint="eastAsia"/>
                <w:color w:val="000000"/>
                <w:sz w:val="18"/>
                <w:szCs w:val="18"/>
                <w:lang w:eastAsia="zh-CN"/>
              </w:rPr>
              <w:t>查看相关材料</w:t>
            </w:r>
          </w:p>
        </w:tc>
      </w:tr>
      <w:tr w:rsidR="005846AD">
        <w:trPr>
          <w:trHeight w:hRule="exact" w:val="522"/>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lastRenderedPageBreak/>
              <w:t>三、安全生产管理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color w:val="000000"/>
                <w:sz w:val="18"/>
                <w:szCs w:val="18"/>
              </w:rPr>
            </w:pPr>
          </w:p>
        </w:tc>
        <w:tc>
          <w:tcPr>
            <w:tcW w:w="896" w:type="dxa"/>
            <w:gridSpan w:val="2"/>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402"/>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1.</w:t>
            </w:r>
            <w:r>
              <w:rPr>
                <w:rFonts w:hint="eastAsia"/>
                <w:color w:val="000000"/>
                <w:sz w:val="18"/>
                <w:szCs w:val="18"/>
                <w:lang w:eastAsia="zh-CN"/>
              </w:rPr>
              <w:t>管理机构人员</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成立安全生产管理机构、任命安全生产管理人员</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682"/>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2.</w:t>
            </w:r>
            <w:r>
              <w:rPr>
                <w:rFonts w:hint="eastAsia"/>
                <w:color w:val="000000"/>
                <w:sz w:val="18"/>
                <w:szCs w:val="18"/>
                <w:lang w:eastAsia="zh-CN"/>
              </w:rPr>
              <w:t>管理制度、培训</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rFonts w:eastAsiaTheme="minorEastAsia"/>
                <w:color w:val="000000"/>
                <w:sz w:val="18"/>
                <w:szCs w:val="18"/>
              </w:rPr>
            </w:pPr>
            <w:r>
              <w:rPr>
                <w:rFonts w:hint="eastAsia"/>
                <w:color w:val="000000"/>
                <w:sz w:val="18"/>
                <w:szCs w:val="18"/>
              </w:rPr>
              <w:t>有安全生产管理制度及责任制，每年开展安全生产培训考核工作。</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88" w:lineRule="exact"/>
              <w:jc w:val="left"/>
              <w:rPr>
                <w:color w:val="000000"/>
                <w:sz w:val="18"/>
                <w:szCs w:val="18"/>
                <w:lang w:eastAsia="zh-CN"/>
              </w:rPr>
            </w:pPr>
            <w:r>
              <w:rPr>
                <w:rFonts w:hint="eastAsia"/>
                <w:color w:val="000000"/>
                <w:sz w:val="18"/>
                <w:szCs w:val="18"/>
                <w:lang w:eastAsia="zh-CN"/>
              </w:rPr>
              <w:t>检查资料</w:t>
            </w:r>
          </w:p>
        </w:tc>
      </w:tr>
      <w:tr w:rsidR="005846AD">
        <w:trPr>
          <w:trHeight w:hRule="exact" w:val="618"/>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3.标准管理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生产安全管理符合</w:t>
            </w:r>
            <w:r>
              <w:rPr>
                <w:rFonts w:hint="eastAsia"/>
                <w:color w:val="000000"/>
                <w:sz w:val="18"/>
                <w:szCs w:val="18"/>
              </w:rPr>
              <w:t xml:space="preserve">GB/T 33000 </w:t>
            </w:r>
            <w:r>
              <w:rPr>
                <w:rFonts w:hint="eastAsia"/>
                <w:color w:val="000000"/>
                <w:sz w:val="18"/>
                <w:szCs w:val="18"/>
              </w:rPr>
              <w:t>企业安全生产标准化基本规范标准。</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343"/>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四、</w:t>
            </w:r>
            <w:r>
              <w:rPr>
                <w:rFonts w:hint="eastAsia"/>
                <w:color w:val="000000"/>
                <w:sz w:val="18"/>
                <w:szCs w:val="18"/>
                <w:lang w:eastAsia="zh-CN"/>
              </w:rPr>
              <w:t>营养健康管理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5846AD">
            <w:pPr>
              <w:spacing w:line="240" w:lineRule="auto"/>
              <w:rPr>
                <w:color w:val="000000"/>
                <w:sz w:val="18"/>
                <w:szCs w:val="18"/>
              </w:rPr>
            </w:pPr>
          </w:p>
        </w:tc>
        <w:tc>
          <w:tcPr>
            <w:tcW w:w="896" w:type="dxa"/>
            <w:gridSpan w:val="2"/>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631"/>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1.</w:t>
            </w:r>
            <w:r>
              <w:rPr>
                <w:rFonts w:hint="eastAsia"/>
                <w:color w:val="000000"/>
                <w:sz w:val="18"/>
                <w:szCs w:val="18"/>
                <w:lang w:eastAsia="zh-CN"/>
              </w:rPr>
              <w:t>组织管理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成立员工膳食管理委员会，建立健全营养健康管理制度，明确各岗位职责，开展过程管理。</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948"/>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2.</w:t>
            </w:r>
            <w:r>
              <w:rPr>
                <w:rFonts w:hint="eastAsia"/>
                <w:color w:val="000000"/>
                <w:sz w:val="18"/>
                <w:szCs w:val="18"/>
                <w:lang w:eastAsia="zh-CN"/>
              </w:rPr>
              <w:t>人员配备</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供餐量</w:t>
            </w:r>
            <w:r>
              <w:rPr>
                <w:rFonts w:hint="eastAsia"/>
                <w:color w:val="000000"/>
                <w:sz w:val="18"/>
                <w:szCs w:val="18"/>
              </w:rPr>
              <w:t>50</w:t>
            </w:r>
            <w:r>
              <w:rPr>
                <w:rFonts w:hint="eastAsia"/>
                <w:color w:val="000000"/>
                <w:sz w:val="18"/>
                <w:szCs w:val="18"/>
              </w:rPr>
              <w:t>人次以上但不足</w:t>
            </w:r>
            <w:r>
              <w:rPr>
                <w:rFonts w:hint="eastAsia"/>
                <w:color w:val="000000"/>
                <w:sz w:val="18"/>
                <w:szCs w:val="18"/>
              </w:rPr>
              <w:t>500</w:t>
            </w:r>
            <w:r>
              <w:rPr>
                <w:rFonts w:hint="eastAsia"/>
                <w:color w:val="000000"/>
                <w:sz w:val="18"/>
                <w:szCs w:val="18"/>
              </w:rPr>
              <w:t>人次的食堂配备</w:t>
            </w:r>
            <w:r>
              <w:rPr>
                <w:rFonts w:hint="eastAsia"/>
                <w:color w:val="000000"/>
                <w:sz w:val="18"/>
                <w:szCs w:val="18"/>
              </w:rPr>
              <w:t>1</w:t>
            </w:r>
            <w:r>
              <w:rPr>
                <w:rFonts w:hint="eastAsia"/>
                <w:color w:val="000000"/>
                <w:sz w:val="18"/>
                <w:szCs w:val="18"/>
              </w:rPr>
              <w:t>名兼职营养</w:t>
            </w:r>
            <w:r>
              <w:rPr>
                <w:rFonts w:hint="eastAsia"/>
                <w:color w:val="000000"/>
                <w:sz w:val="18"/>
                <w:szCs w:val="18"/>
              </w:rPr>
              <w:t>(</w:t>
            </w:r>
            <w:r>
              <w:rPr>
                <w:rFonts w:hint="eastAsia"/>
                <w:color w:val="000000"/>
                <w:sz w:val="18"/>
                <w:szCs w:val="18"/>
              </w:rPr>
              <w:t>技</w:t>
            </w:r>
            <w:r>
              <w:rPr>
                <w:rFonts w:hint="eastAsia"/>
                <w:color w:val="000000"/>
                <w:sz w:val="18"/>
                <w:szCs w:val="18"/>
              </w:rPr>
              <w:t>)</w:t>
            </w:r>
            <w:r>
              <w:rPr>
                <w:rFonts w:hint="eastAsia"/>
                <w:color w:val="000000"/>
                <w:sz w:val="18"/>
                <w:szCs w:val="18"/>
              </w:rPr>
              <w:t>师、营养</w:t>
            </w:r>
            <w:r>
              <w:rPr>
                <w:rFonts w:hint="eastAsia"/>
                <w:color w:val="000000"/>
                <w:sz w:val="18"/>
                <w:szCs w:val="18"/>
              </w:rPr>
              <w:t xml:space="preserve"> </w:t>
            </w:r>
            <w:r>
              <w:rPr>
                <w:rFonts w:hint="eastAsia"/>
                <w:color w:val="000000"/>
                <w:sz w:val="18"/>
                <w:szCs w:val="18"/>
              </w:rPr>
              <w:t>指导员或营养配餐员。</w:t>
            </w:r>
          </w:p>
          <w:p w:rsidR="005846AD" w:rsidRDefault="00850F37">
            <w:pPr>
              <w:spacing w:line="240" w:lineRule="auto"/>
              <w:rPr>
                <w:color w:val="000000"/>
                <w:sz w:val="18"/>
                <w:szCs w:val="18"/>
              </w:rPr>
            </w:pPr>
            <w:r>
              <w:rPr>
                <w:rFonts w:hint="eastAsia"/>
                <w:color w:val="000000"/>
                <w:sz w:val="18"/>
                <w:szCs w:val="18"/>
              </w:rPr>
              <w:t>供餐</w:t>
            </w:r>
            <w:r>
              <w:rPr>
                <w:rFonts w:hint="eastAsia"/>
                <w:color w:val="000000"/>
                <w:sz w:val="18"/>
                <w:szCs w:val="18"/>
              </w:rPr>
              <w:t>500</w:t>
            </w:r>
            <w:r>
              <w:rPr>
                <w:rFonts w:hint="eastAsia"/>
                <w:color w:val="000000"/>
                <w:sz w:val="18"/>
                <w:szCs w:val="18"/>
              </w:rPr>
              <w:t>人以上的食堂配备</w:t>
            </w:r>
            <w:r>
              <w:rPr>
                <w:rFonts w:hint="eastAsia"/>
                <w:color w:val="000000"/>
                <w:sz w:val="18"/>
                <w:szCs w:val="18"/>
              </w:rPr>
              <w:t>1</w:t>
            </w:r>
            <w:r>
              <w:rPr>
                <w:rFonts w:hint="eastAsia"/>
                <w:color w:val="000000"/>
                <w:sz w:val="18"/>
                <w:szCs w:val="18"/>
              </w:rPr>
              <w:t>名专职人员配餐员</w:t>
            </w:r>
            <w:r>
              <w:rPr>
                <w:rFonts w:hint="eastAsia"/>
                <w:color w:val="000000"/>
                <w:sz w:val="18"/>
                <w:szCs w:val="18"/>
              </w:rPr>
              <w:t xml:space="preserve"> </w:t>
            </w:r>
            <w:r>
              <w:rPr>
                <w:rFonts w:hint="eastAsia"/>
                <w:color w:val="000000"/>
                <w:sz w:val="18"/>
                <w:szCs w:val="18"/>
              </w:rPr>
              <w:t>。</w:t>
            </w:r>
          </w:p>
          <w:p w:rsidR="005846AD" w:rsidRDefault="005846AD">
            <w:pPr>
              <w:spacing w:line="240" w:lineRule="auto"/>
              <w:rPr>
                <w:color w:val="000000"/>
                <w:sz w:val="18"/>
                <w:szCs w:val="18"/>
              </w:rPr>
            </w:pPr>
          </w:p>
          <w:p w:rsidR="005846AD" w:rsidRDefault="00850F37">
            <w:pPr>
              <w:spacing w:line="240" w:lineRule="auto"/>
              <w:rPr>
                <w:color w:val="000000"/>
                <w:sz w:val="18"/>
                <w:szCs w:val="18"/>
              </w:rPr>
            </w:pPr>
            <w:r>
              <w:rPr>
                <w:rFonts w:hint="eastAsia"/>
                <w:color w:val="000000"/>
                <w:sz w:val="18"/>
                <w:szCs w:val="18"/>
              </w:rPr>
              <w:t xml:space="preserve">5.2.3   </w:t>
            </w:r>
            <w:r>
              <w:rPr>
                <w:rFonts w:hint="eastAsia"/>
                <w:color w:val="000000"/>
                <w:sz w:val="18"/>
                <w:szCs w:val="18"/>
              </w:rPr>
              <w:t>营养</w:t>
            </w:r>
            <w:r>
              <w:rPr>
                <w:rFonts w:hint="eastAsia"/>
                <w:color w:val="000000"/>
                <w:sz w:val="18"/>
                <w:szCs w:val="18"/>
              </w:rPr>
              <w:t>(</w:t>
            </w:r>
            <w:r>
              <w:rPr>
                <w:rFonts w:hint="eastAsia"/>
                <w:color w:val="000000"/>
                <w:sz w:val="18"/>
                <w:szCs w:val="18"/>
              </w:rPr>
              <w:t>技</w:t>
            </w:r>
            <w:r>
              <w:rPr>
                <w:rFonts w:hint="eastAsia"/>
                <w:color w:val="000000"/>
                <w:sz w:val="18"/>
                <w:szCs w:val="18"/>
              </w:rPr>
              <w:t>)</w:t>
            </w:r>
            <w:r>
              <w:rPr>
                <w:rFonts w:hint="eastAsia"/>
                <w:color w:val="000000"/>
                <w:sz w:val="18"/>
                <w:szCs w:val="18"/>
              </w:rPr>
              <w:t>师、营养指导员或营养配餐员负责营养配餐、健康宣教等工作，指导食堂采购、</w:t>
            </w:r>
            <w:r>
              <w:rPr>
                <w:rFonts w:hint="eastAsia"/>
                <w:color w:val="000000"/>
                <w:sz w:val="18"/>
                <w:szCs w:val="18"/>
              </w:rPr>
              <w:t xml:space="preserve"> </w:t>
            </w:r>
            <w:r>
              <w:rPr>
                <w:rFonts w:hint="eastAsia"/>
                <w:color w:val="000000"/>
                <w:sz w:val="18"/>
                <w:szCs w:val="18"/>
              </w:rPr>
              <w:t>配料和加工、餐饮食品说明和营养标签，指导服务人员帮助员工合理选餐。</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893"/>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val="en-US" w:eastAsia="zh-CN"/>
              </w:rPr>
              <w:t>3.</w:t>
            </w:r>
            <w:r>
              <w:rPr>
                <w:rFonts w:hint="eastAsia"/>
                <w:color w:val="000000"/>
                <w:sz w:val="18"/>
                <w:szCs w:val="18"/>
                <w:lang w:eastAsia="zh-CN"/>
              </w:rPr>
              <w:t>培训考核</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spacing w:line="240" w:lineRule="auto"/>
              <w:rPr>
                <w:color w:val="000000"/>
                <w:sz w:val="18"/>
                <w:szCs w:val="18"/>
              </w:rPr>
            </w:pPr>
            <w:r>
              <w:rPr>
                <w:rFonts w:hint="eastAsia"/>
                <w:color w:val="000000"/>
                <w:sz w:val="18"/>
                <w:szCs w:val="18"/>
              </w:rPr>
              <w:t>开展营养健康知识培训以及“三减</w:t>
            </w:r>
            <w:r>
              <w:rPr>
                <w:rFonts w:hint="eastAsia"/>
                <w:color w:val="000000"/>
                <w:sz w:val="18"/>
                <w:szCs w:val="18"/>
              </w:rPr>
              <w:t>(</w:t>
            </w:r>
            <w:r>
              <w:rPr>
                <w:rFonts w:hint="eastAsia"/>
                <w:color w:val="000000"/>
                <w:sz w:val="18"/>
                <w:szCs w:val="18"/>
              </w:rPr>
              <w:t>减盐、减油、减糖</w:t>
            </w:r>
            <w:r>
              <w:rPr>
                <w:rFonts w:hint="eastAsia"/>
                <w:color w:val="000000"/>
                <w:sz w:val="18"/>
                <w:szCs w:val="18"/>
              </w:rPr>
              <w:t>)</w:t>
            </w:r>
            <w:r>
              <w:rPr>
                <w:rFonts w:hint="eastAsia"/>
                <w:color w:val="000000"/>
                <w:sz w:val="18"/>
                <w:szCs w:val="18"/>
              </w:rPr>
              <w:t>”等方面的培训，厨师应接受低盐、低油、低糖菜品制作技能培训并考核合格。</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rFonts w:eastAsiaTheme="minorEastAsia"/>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88" w:lineRule="exact"/>
              <w:jc w:val="left"/>
              <w:rPr>
                <w:color w:val="000000"/>
                <w:sz w:val="18"/>
                <w:szCs w:val="18"/>
                <w:lang w:eastAsia="zh-CN"/>
              </w:rPr>
            </w:pPr>
            <w:r>
              <w:rPr>
                <w:rFonts w:hint="eastAsia"/>
                <w:color w:val="000000"/>
                <w:sz w:val="18"/>
                <w:szCs w:val="18"/>
                <w:lang w:eastAsia="zh-CN"/>
              </w:rPr>
              <w:t>检查培训档案</w:t>
            </w:r>
          </w:p>
        </w:tc>
      </w:tr>
      <w:tr w:rsidR="005846AD">
        <w:trPr>
          <w:trHeight w:hRule="exact" w:val="581"/>
          <w:jc w:val="center"/>
        </w:trPr>
        <w:tc>
          <w:tcPr>
            <w:tcW w:w="188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4.符合标准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bottom w:val="single" w:sz="4" w:space="0" w:color="auto"/>
            </w:tcBorders>
            <w:shd w:val="clear" w:color="auto" w:fill="FFFFFF"/>
          </w:tcPr>
          <w:p w:rsidR="005846AD" w:rsidRDefault="00850F37">
            <w:pPr>
              <w:rPr>
                <w:color w:val="000000"/>
                <w:sz w:val="18"/>
                <w:szCs w:val="18"/>
              </w:rPr>
            </w:pPr>
            <w:r>
              <w:rPr>
                <w:rFonts w:hint="eastAsia"/>
                <w:color w:val="000000"/>
                <w:sz w:val="18"/>
                <w:szCs w:val="18"/>
              </w:rPr>
              <w:t>营养配餐原则、营养配餐目标符合</w:t>
            </w:r>
            <w:r>
              <w:rPr>
                <w:rFonts w:hint="eastAsia"/>
                <w:color w:val="000000"/>
                <w:sz w:val="18"/>
                <w:szCs w:val="18"/>
              </w:rPr>
              <w:t>T/CNSS 012</w:t>
            </w:r>
            <w:r>
              <w:rPr>
                <w:rFonts w:hint="eastAsia"/>
                <w:color w:val="000000"/>
                <w:sz w:val="18"/>
                <w:szCs w:val="18"/>
              </w:rPr>
              <w:t>要求</w:t>
            </w:r>
          </w:p>
        </w:tc>
        <w:tc>
          <w:tcPr>
            <w:tcW w:w="416" w:type="dxa"/>
            <w:tcBorders>
              <w:top w:val="single" w:sz="4" w:space="0" w:color="auto"/>
              <w:left w:val="single" w:sz="4" w:space="0" w:color="auto"/>
              <w:bottom w:val="single" w:sz="4" w:space="0" w:color="auto"/>
            </w:tcBorders>
            <w:shd w:val="clear" w:color="auto" w:fill="FFFFFF"/>
          </w:tcPr>
          <w:p w:rsidR="005846AD" w:rsidRDefault="005846AD">
            <w:pPr>
              <w:rPr>
                <w:color w:val="000000"/>
                <w:sz w:val="18"/>
                <w:szCs w:val="18"/>
              </w:rPr>
            </w:pPr>
          </w:p>
        </w:tc>
        <w:tc>
          <w:tcPr>
            <w:tcW w:w="480" w:type="dxa"/>
            <w:tcBorders>
              <w:top w:val="single" w:sz="4" w:space="0" w:color="auto"/>
              <w:left w:val="single" w:sz="4" w:space="0" w:color="auto"/>
              <w:bottom w:val="single" w:sz="4" w:space="0" w:color="auto"/>
            </w:tcBorders>
            <w:shd w:val="clear" w:color="auto" w:fill="FFFFFF"/>
          </w:tcPr>
          <w:p w:rsidR="005846AD" w:rsidRDefault="005846AD">
            <w:pPr>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tcPr>
          <w:p w:rsidR="005846AD" w:rsidRDefault="005846AD">
            <w:pPr>
              <w:pStyle w:val="Other1"/>
              <w:spacing w:line="288" w:lineRule="exact"/>
              <w:jc w:val="left"/>
              <w:rPr>
                <w:color w:val="000000"/>
                <w:sz w:val="18"/>
                <w:szCs w:val="18"/>
                <w:lang w:eastAsia="zh-CN"/>
              </w:rPr>
            </w:pPr>
          </w:p>
        </w:tc>
      </w:tr>
      <w:tr w:rsidR="005846AD">
        <w:trPr>
          <w:trHeight w:hRule="exact" w:val="392"/>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tabs>
                <w:tab w:val="left" w:pos="1209"/>
              </w:tabs>
              <w:spacing w:line="240" w:lineRule="auto"/>
              <w:ind w:firstLine="460"/>
              <w:jc w:val="left"/>
              <w:rPr>
                <w:sz w:val="18"/>
                <w:szCs w:val="18"/>
              </w:rPr>
            </w:pPr>
            <w:r>
              <w:rPr>
                <w:color w:val="000000"/>
                <w:sz w:val="18"/>
                <w:szCs w:val="18"/>
              </w:rPr>
              <w:t>项</w:t>
            </w:r>
            <w:r>
              <w:rPr>
                <w:color w:val="000000"/>
                <w:sz w:val="18"/>
                <w:szCs w:val="18"/>
              </w:rPr>
              <w:tab/>
              <w:t>目</w:t>
            </w:r>
          </w:p>
        </w:tc>
        <w:tc>
          <w:tcPr>
            <w:tcW w:w="469"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896"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ind w:right="40"/>
              <w:jc w:val="right"/>
              <w:rPr>
                <w:sz w:val="18"/>
                <w:szCs w:val="18"/>
              </w:rPr>
            </w:pPr>
            <w:r>
              <w:rPr>
                <w:color w:val="000000"/>
                <w:sz w:val="18"/>
                <w:szCs w:val="18"/>
              </w:rPr>
              <w:t>实际得分</w:t>
            </w: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341"/>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lang w:eastAsia="zh-CN"/>
              </w:rPr>
            </w:pPr>
            <w:r>
              <w:rPr>
                <w:rFonts w:hint="eastAsia"/>
                <w:sz w:val="18"/>
                <w:szCs w:val="18"/>
                <w:lang w:eastAsia="zh-CN"/>
              </w:rPr>
              <w:t>五、应急管理</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5846AD">
            <w:pPr>
              <w:pStyle w:val="Other1"/>
              <w:spacing w:line="306" w:lineRule="exact"/>
              <w:rPr>
                <w:sz w:val="18"/>
                <w:szCs w:val="18"/>
                <w:lang w:eastAsia="zh-CN"/>
              </w:rPr>
            </w:pPr>
          </w:p>
        </w:tc>
        <w:tc>
          <w:tcPr>
            <w:tcW w:w="896"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613"/>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lang w:eastAsia="zh-CN"/>
              </w:rPr>
            </w:pPr>
            <w:r>
              <w:rPr>
                <w:rFonts w:hint="eastAsia"/>
                <w:color w:val="000000"/>
                <w:sz w:val="18"/>
                <w:szCs w:val="18"/>
                <w:lang w:val="en-US" w:eastAsia="zh-CN"/>
              </w:rPr>
              <w:t>1</w:t>
            </w:r>
            <w:r>
              <w:rPr>
                <w:color w:val="000000"/>
                <w:sz w:val="18"/>
                <w:szCs w:val="18"/>
              </w:rPr>
              <w:t>食品安全应急</w:t>
            </w:r>
            <w:r>
              <w:rPr>
                <w:rFonts w:hint="eastAsia"/>
                <w:color w:val="000000"/>
                <w:sz w:val="18"/>
                <w:szCs w:val="18"/>
                <w:lang w:eastAsia="zh-CN"/>
              </w:rPr>
              <w:t>事故处置</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306" w:lineRule="exact"/>
              <w:rPr>
                <w:sz w:val="18"/>
                <w:szCs w:val="18"/>
                <w:lang w:eastAsia="zh-CN"/>
              </w:rPr>
            </w:pPr>
            <w:r>
              <w:rPr>
                <w:color w:val="000000"/>
                <w:sz w:val="18"/>
                <w:szCs w:val="18"/>
              </w:rPr>
              <w:t>制定食品安全突发事件应急处置方案</w:t>
            </w:r>
            <w:r>
              <w:rPr>
                <w:rFonts w:hint="eastAsia"/>
                <w:color w:val="000000"/>
                <w:sz w:val="18"/>
                <w:szCs w:val="18"/>
                <w:lang w:eastAsia="zh-CN"/>
              </w:rPr>
              <w:t>并组织演练</w:t>
            </w:r>
          </w:p>
        </w:tc>
        <w:tc>
          <w:tcPr>
            <w:tcW w:w="41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598"/>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lang w:eastAsia="zh-CN"/>
              </w:rPr>
            </w:pPr>
            <w:r>
              <w:rPr>
                <w:rFonts w:hint="eastAsia"/>
                <w:sz w:val="18"/>
                <w:szCs w:val="18"/>
                <w:lang w:val="en-US" w:eastAsia="zh-CN"/>
              </w:rPr>
              <w:t>2.</w:t>
            </w:r>
            <w:r>
              <w:rPr>
                <w:rFonts w:hint="eastAsia"/>
                <w:sz w:val="18"/>
                <w:szCs w:val="18"/>
                <w:lang w:eastAsia="zh-CN"/>
              </w:rPr>
              <w:t>消防安全应急事故处置</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306" w:lineRule="exact"/>
              <w:rPr>
                <w:sz w:val="18"/>
                <w:szCs w:val="18"/>
                <w:lang w:eastAsia="zh-CN"/>
              </w:rPr>
            </w:pPr>
            <w:r>
              <w:rPr>
                <w:color w:val="000000"/>
                <w:sz w:val="18"/>
                <w:szCs w:val="18"/>
              </w:rPr>
              <w:t>制定</w:t>
            </w:r>
            <w:r>
              <w:rPr>
                <w:rFonts w:hint="eastAsia"/>
                <w:color w:val="000000"/>
                <w:sz w:val="18"/>
                <w:szCs w:val="18"/>
                <w:lang w:eastAsia="zh-CN"/>
              </w:rPr>
              <w:t>消防</w:t>
            </w:r>
            <w:r>
              <w:rPr>
                <w:color w:val="000000"/>
                <w:sz w:val="18"/>
                <w:szCs w:val="18"/>
              </w:rPr>
              <w:t>安全</w:t>
            </w:r>
            <w:r>
              <w:rPr>
                <w:rFonts w:hint="eastAsia"/>
                <w:color w:val="000000"/>
                <w:sz w:val="18"/>
                <w:szCs w:val="18"/>
                <w:lang w:eastAsia="zh-CN"/>
              </w:rPr>
              <w:t>事故</w:t>
            </w:r>
            <w:r>
              <w:rPr>
                <w:color w:val="000000"/>
                <w:sz w:val="18"/>
                <w:szCs w:val="18"/>
              </w:rPr>
              <w:t>应急处置方案</w:t>
            </w:r>
            <w:r>
              <w:rPr>
                <w:rFonts w:hint="eastAsia"/>
                <w:color w:val="000000"/>
                <w:sz w:val="18"/>
                <w:szCs w:val="18"/>
                <w:lang w:eastAsia="zh-CN"/>
              </w:rPr>
              <w:t>并组织演练</w:t>
            </w:r>
          </w:p>
        </w:tc>
        <w:tc>
          <w:tcPr>
            <w:tcW w:w="41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577"/>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sz w:val="18"/>
                <w:szCs w:val="18"/>
                <w:lang w:eastAsia="zh-CN"/>
              </w:rPr>
            </w:pPr>
            <w:r>
              <w:rPr>
                <w:rFonts w:hint="eastAsia"/>
                <w:sz w:val="18"/>
                <w:szCs w:val="18"/>
                <w:lang w:val="en-US" w:eastAsia="zh-CN"/>
              </w:rPr>
              <w:t>3.</w:t>
            </w:r>
            <w:r>
              <w:rPr>
                <w:rFonts w:hint="eastAsia"/>
                <w:sz w:val="18"/>
                <w:szCs w:val="18"/>
                <w:lang w:eastAsia="zh-CN"/>
              </w:rPr>
              <w:t>安全生产应急事故处置</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306" w:lineRule="exact"/>
              <w:rPr>
                <w:sz w:val="18"/>
                <w:szCs w:val="18"/>
                <w:lang w:eastAsia="zh-CN"/>
              </w:rPr>
            </w:pPr>
            <w:r>
              <w:rPr>
                <w:color w:val="000000"/>
                <w:sz w:val="18"/>
                <w:szCs w:val="18"/>
              </w:rPr>
              <w:t>制定安全</w:t>
            </w:r>
            <w:r>
              <w:rPr>
                <w:rFonts w:hint="eastAsia"/>
                <w:color w:val="000000"/>
                <w:sz w:val="18"/>
                <w:szCs w:val="18"/>
                <w:lang w:eastAsia="zh-CN"/>
              </w:rPr>
              <w:t>生产</w:t>
            </w:r>
            <w:r>
              <w:rPr>
                <w:color w:val="000000"/>
                <w:sz w:val="18"/>
                <w:szCs w:val="18"/>
              </w:rPr>
              <w:t>突发事件应急处置方案</w:t>
            </w:r>
            <w:r>
              <w:rPr>
                <w:rFonts w:hint="eastAsia"/>
                <w:color w:val="000000"/>
                <w:sz w:val="18"/>
                <w:szCs w:val="18"/>
                <w:lang w:eastAsia="zh-CN"/>
              </w:rPr>
              <w:t>并组织演练</w:t>
            </w:r>
          </w:p>
        </w:tc>
        <w:tc>
          <w:tcPr>
            <w:tcW w:w="41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lang w:eastAsia="zh-CN"/>
              </w:rPr>
            </w:pPr>
          </w:p>
        </w:tc>
      </w:tr>
      <w:tr w:rsidR="005846AD">
        <w:trPr>
          <w:trHeight w:hRule="exact" w:val="360"/>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lang w:eastAsia="zh-CN"/>
              </w:rPr>
            </w:pPr>
            <w:r>
              <w:rPr>
                <w:rFonts w:hint="eastAsia"/>
                <w:color w:val="000000"/>
                <w:sz w:val="18"/>
                <w:szCs w:val="18"/>
                <w:lang w:eastAsia="zh-CN"/>
              </w:rPr>
              <w:t>六</w:t>
            </w:r>
            <w:r>
              <w:rPr>
                <w:color w:val="000000"/>
                <w:sz w:val="18"/>
                <w:szCs w:val="18"/>
              </w:rPr>
              <w:t>、员工</w:t>
            </w:r>
            <w:r>
              <w:rPr>
                <w:rFonts w:hint="eastAsia"/>
                <w:color w:val="000000"/>
                <w:sz w:val="18"/>
                <w:szCs w:val="18"/>
                <w:lang w:eastAsia="zh-CN"/>
              </w:rPr>
              <w:t>管理</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tcBorders>
            <w:shd w:val="clear" w:color="auto" w:fill="FFFFFF"/>
          </w:tcPr>
          <w:p w:rsidR="005846AD" w:rsidRDefault="005846AD">
            <w:pPr>
              <w:rPr>
                <w:sz w:val="11"/>
                <w:szCs w:val="11"/>
              </w:rPr>
            </w:pPr>
          </w:p>
        </w:tc>
        <w:tc>
          <w:tcPr>
            <w:tcW w:w="89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2353"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77"/>
          <w:jc w:val="center"/>
        </w:trPr>
        <w:tc>
          <w:tcPr>
            <w:tcW w:w="1884"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rPr>
              <w:t>1</w:t>
            </w:r>
            <w:r>
              <w:rPr>
                <w:color w:val="000000"/>
                <w:sz w:val="18"/>
                <w:szCs w:val="18"/>
              </w:rPr>
              <w:t>.服务意识</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诚实有信，爱岗敬业，守职尽责， 注重效率的服务意识</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通过现场观察、询问的方式</w:t>
            </w:r>
          </w:p>
        </w:tc>
      </w:tr>
      <w:tr w:rsidR="005846AD">
        <w:trPr>
          <w:trHeight w:hRule="exact" w:val="358"/>
          <w:jc w:val="center"/>
        </w:trPr>
        <w:tc>
          <w:tcPr>
            <w:tcW w:w="1884"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lang w:val="en-US" w:eastAsia="en-US" w:bidi="en-US"/>
              </w:rPr>
              <w:t>2.</w:t>
            </w:r>
            <w:r>
              <w:rPr>
                <w:color w:val="000000"/>
                <w:sz w:val="18"/>
                <w:szCs w:val="18"/>
              </w:rPr>
              <w:t>员工培训情况</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sz w:val="18"/>
                <w:szCs w:val="18"/>
                <w:lang w:val="en-US" w:eastAsia="zh-CN"/>
              </w:rPr>
            </w:pPr>
            <w:r>
              <w:rPr>
                <w:rFonts w:hint="eastAsia"/>
                <w:sz w:val="18"/>
                <w:szCs w:val="18"/>
                <w:lang w:eastAsia="zh-CN"/>
              </w:rPr>
              <w:t>接触直接入口食品从业人员食品安全培训</w:t>
            </w:r>
            <w:r>
              <w:rPr>
                <w:rFonts w:hint="eastAsia"/>
                <w:sz w:val="18"/>
                <w:szCs w:val="18"/>
                <w:lang w:val="en-US" w:eastAsia="zh-CN"/>
              </w:rPr>
              <w:t>100%</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rFonts w:ascii="Times New Roman" w:eastAsia="Times New Roman" w:hAnsi="Times New Roman" w:cs="Times New Roman"/>
                <w:b/>
                <w:bCs/>
                <w:color w:val="000000"/>
                <w:sz w:val="18"/>
                <w:szCs w:val="18"/>
                <w:lang w:val="en-US" w:eastAsia="zh-CN" w:bidi="en-US"/>
              </w:rPr>
              <w:t>1.</w:t>
            </w:r>
            <w:r>
              <w:rPr>
                <w:color w:val="000000"/>
                <w:sz w:val="18"/>
                <w:szCs w:val="18"/>
              </w:rPr>
              <w:t>提供岗前培训合格证书；</w:t>
            </w:r>
            <w:r>
              <w:rPr>
                <w:rFonts w:ascii="Times New Roman" w:eastAsia="Times New Roman" w:hAnsi="Times New Roman" w:cs="Times New Roman"/>
                <w:b/>
                <w:bCs/>
                <w:color w:val="000000"/>
                <w:sz w:val="18"/>
                <w:szCs w:val="18"/>
                <w:lang w:val="en-US" w:eastAsia="zh-CN" w:bidi="en-US"/>
              </w:rPr>
              <w:t>2.</w:t>
            </w:r>
            <w:r>
              <w:rPr>
                <w:color w:val="000000"/>
                <w:sz w:val="18"/>
                <w:szCs w:val="18"/>
              </w:rPr>
              <w:t>如 本单位自培提供培训计划、考试 成绩等记录</w:t>
            </w:r>
          </w:p>
        </w:tc>
      </w:tr>
      <w:tr w:rsidR="005846AD">
        <w:trPr>
          <w:trHeight w:hRule="exact" w:val="411"/>
          <w:jc w:val="center"/>
        </w:trPr>
        <w:tc>
          <w:tcPr>
            <w:tcW w:w="1884" w:type="dxa"/>
            <w:vMerge/>
            <w:tcBorders>
              <w:left w:val="single" w:sz="4" w:space="0" w:color="auto"/>
            </w:tcBorders>
            <w:shd w:val="clear" w:color="auto" w:fill="FFFFFF"/>
          </w:tcPr>
          <w:p w:rsidR="005846AD" w:rsidRDefault="005846AD">
            <w:pPr>
              <w:pStyle w:val="Other1"/>
              <w:spacing w:before="80" w:line="240" w:lineRule="auto"/>
              <w:jc w:val="left"/>
              <w:rPr>
                <w:rFonts w:ascii="Times New Roman" w:eastAsia="Times New Roman" w:hAnsi="Times New Roman" w:cs="Times New Roman"/>
                <w:b/>
                <w:bCs/>
                <w:color w:val="000000"/>
                <w:sz w:val="18"/>
                <w:szCs w:val="18"/>
                <w:lang w:val="en-US" w:eastAsia="zh-CN" w:bidi="en-US"/>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职工</w:t>
            </w:r>
            <w:r>
              <w:rPr>
                <w:rFonts w:ascii="Times New Roman" w:eastAsia="Times New Roman" w:hAnsi="Times New Roman" w:cs="Times New Roman"/>
                <w:b/>
                <w:bCs/>
                <w:color w:val="000000"/>
                <w:sz w:val="18"/>
                <w:szCs w:val="18"/>
              </w:rPr>
              <w:t>80%,50%</w:t>
            </w:r>
            <w:r>
              <w:rPr>
                <w:color w:val="000000"/>
                <w:sz w:val="18"/>
                <w:szCs w:val="18"/>
              </w:rPr>
              <w:t>接受过岗位</w:t>
            </w:r>
            <w:r>
              <w:rPr>
                <w:rFonts w:hint="eastAsia"/>
                <w:color w:val="000000"/>
                <w:sz w:val="18"/>
                <w:szCs w:val="18"/>
                <w:lang w:eastAsia="zh-CN"/>
              </w:rPr>
              <w:t>操作</w:t>
            </w:r>
            <w:r>
              <w:rPr>
                <w:color w:val="000000"/>
                <w:sz w:val="18"/>
                <w:szCs w:val="18"/>
              </w:rPr>
              <w:t>培训</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lang w:val="en-US" w:eastAsia="zh-CN"/>
              </w:rPr>
            </w:pPr>
            <w:r>
              <w:rPr>
                <w:rFonts w:ascii="Times New Roman" w:eastAsia="Times New Roman" w:hAnsi="Times New Roman" w:cs="Times New Roman"/>
                <w:b/>
                <w:bCs/>
                <w:color w:val="000000"/>
                <w:sz w:val="18"/>
                <w:szCs w:val="18"/>
                <w:lang w:val="en-US" w:eastAsia="zh-CN" w:bidi="en-US"/>
              </w:rPr>
              <w:t>1.</w:t>
            </w:r>
            <w:r>
              <w:rPr>
                <w:color w:val="000000"/>
                <w:sz w:val="18"/>
                <w:szCs w:val="18"/>
              </w:rPr>
              <w:t>提供岗前培训合格证书；</w:t>
            </w:r>
            <w:r>
              <w:rPr>
                <w:rFonts w:ascii="Times New Roman" w:eastAsia="Times New Roman" w:hAnsi="Times New Roman" w:cs="Times New Roman"/>
                <w:b/>
                <w:bCs/>
                <w:color w:val="000000"/>
                <w:sz w:val="18"/>
                <w:szCs w:val="18"/>
                <w:lang w:val="en-US" w:eastAsia="zh-CN" w:bidi="en-US"/>
              </w:rPr>
              <w:t>2.</w:t>
            </w:r>
            <w:r>
              <w:rPr>
                <w:color w:val="000000"/>
                <w:sz w:val="18"/>
                <w:szCs w:val="18"/>
              </w:rPr>
              <w:t>如 本单位自培提供培训计划、考试 成绩等记录</w:t>
            </w:r>
          </w:p>
        </w:tc>
      </w:tr>
      <w:tr w:rsidR="005846AD">
        <w:trPr>
          <w:trHeight w:hRule="exact" w:val="334"/>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rPr>
              <w:t>3</w:t>
            </w:r>
            <w:r>
              <w:rPr>
                <w:color w:val="000000"/>
                <w:sz w:val="18"/>
                <w:szCs w:val="18"/>
              </w:rPr>
              <w:t>.服务员资质</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ind w:firstLine="200"/>
              <w:jc w:val="left"/>
              <w:rPr>
                <w:sz w:val="18"/>
                <w:szCs w:val="18"/>
                <w:lang w:val="en-US" w:eastAsia="zh-CN"/>
              </w:rPr>
            </w:pPr>
            <w:r>
              <w:rPr>
                <w:rFonts w:hint="eastAsia"/>
                <w:sz w:val="18"/>
                <w:szCs w:val="18"/>
                <w:lang w:val="en-US" w:eastAsia="zh-CN"/>
              </w:rPr>
              <w:t>4</w:t>
            </w: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中级以上服务员的比例</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rFonts w:ascii="Times New Roman" w:eastAsia="Times New Roman" w:hAnsi="Times New Roman" w:cs="Times New Roman"/>
                <w:b/>
                <w:bCs/>
                <w:color w:val="000000"/>
                <w:sz w:val="18"/>
                <w:szCs w:val="18"/>
              </w:rPr>
              <w:t>&gt;</w:t>
            </w:r>
            <w:r>
              <w:rPr>
                <w:rFonts w:ascii="Times New Roman" w:hAnsi="Times New Roman" w:cs="Times New Roman" w:hint="eastAsia"/>
                <w:b/>
                <w:bCs/>
                <w:color w:val="000000"/>
                <w:sz w:val="18"/>
                <w:szCs w:val="18"/>
                <w:lang w:val="en-US"/>
              </w:rPr>
              <w:t>1</w:t>
            </w:r>
            <w:r>
              <w:rPr>
                <w:rFonts w:ascii="Times New Roman" w:eastAsia="Times New Roman" w:hAnsi="Times New Roman" w:cs="Times New Roman"/>
                <w:b/>
                <w:bCs/>
                <w:color w:val="000000"/>
                <w:sz w:val="18"/>
                <w:szCs w:val="18"/>
              </w:rPr>
              <w:t>0%</w:t>
            </w:r>
            <w:r>
              <w:rPr>
                <w:color w:val="000000"/>
                <w:sz w:val="18"/>
                <w:szCs w:val="18"/>
              </w:rPr>
              <w:t>的得</w:t>
            </w:r>
            <w:r>
              <w:rPr>
                <w:rFonts w:ascii="Times New Roman" w:eastAsia="Times New Roman" w:hAnsi="Times New Roman" w:cs="Times New Roman"/>
                <w:b/>
                <w:bCs/>
                <w:color w:val="000000"/>
                <w:sz w:val="18"/>
                <w:szCs w:val="18"/>
              </w:rPr>
              <w:t>4</w:t>
            </w:r>
            <w:r>
              <w:rPr>
                <w:color w:val="000000"/>
                <w:sz w:val="18"/>
                <w:szCs w:val="18"/>
                <w:lang w:val="zh-CN" w:bidi="zh-CN"/>
              </w:rPr>
              <w:t>分，〉</w:t>
            </w:r>
            <w:r>
              <w:rPr>
                <w:rFonts w:ascii="Times New Roman" w:hAnsi="Times New Roman" w:cs="Times New Roman" w:hint="eastAsia"/>
                <w:b/>
                <w:bCs/>
                <w:color w:val="000000"/>
                <w:sz w:val="18"/>
                <w:szCs w:val="18"/>
                <w:lang w:val="en-US"/>
              </w:rPr>
              <w:t>10</w:t>
            </w:r>
            <w:r>
              <w:rPr>
                <w:rFonts w:ascii="Times New Roman" w:eastAsia="Times New Roman" w:hAnsi="Times New Roman" w:cs="Times New Roman"/>
                <w:b/>
                <w:bCs/>
                <w:color w:val="000000"/>
                <w:sz w:val="18"/>
                <w:szCs w:val="18"/>
              </w:rPr>
              <w:t>%</w:t>
            </w:r>
            <w:r>
              <w:rPr>
                <w:color w:val="000000"/>
                <w:sz w:val="18"/>
                <w:szCs w:val="18"/>
              </w:rPr>
              <w:t>的得</w:t>
            </w:r>
            <w:r>
              <w:rPr>
                <w:rFonts w:hint="eastAsia"/>
                <w:color w:val="000000"/>
                <w:sz w:val="18"/>
                <w:szCs w:val="18"/>
                <w:lang w:val="en-US"/>
              </w:rPr>
              <w:t>2</w:t>
            </w:r>
            <w:r>
              <w:rPr>
                <w:color w:val="000000"/>
                <w:sz w:val="18"/>
                <w:szCs w:val="18"/>
              </w:rPr>
              <w:t>分</w:t>
            </w:r>
            <w:r>
              <w:rPr>
                <w:b/>
                <w:bCs/>
                <w:color w:val="000000"/>
                <w:sz w:val="18"/>
                <w:szCs w:val="18"/>
              </w:rPr>
              <w:t>，</w:t>
            </w:r>
            <w:r>
              <w:rPr>
                <w:rFonts w:ascii="Times New Roman" w:eastAsia="Times New Roman" w:hAnsi="Times New Roman" w:cs="Times New Roman"/>
                <w:b/>
                <w:bCs/>
                <w:color w:val="000000"/>
                <w:sz w:val="18"/>
                <w:szCs w:val="18"/>
              </w:rPr>
              <w:t>&gt;10%</w:t>
            </w:r>
            <w:r>
              <w:rPr>
                <w:color w:val="000000"/>
                <w:sz w:val="18"/>
                <w:szCs w:val="18"/>
              </w:rPr>
              <w:t>的得</w:t>
            </w:r>
            <w:r>
              <w:rPr>
                <w:rFonts w:ascii="Times New Roman" w:eastAsia="Times New Roman" w:hAnsi="Times New Roman" w:cs="Times New Roman"/>
                <w:b/>
                <w:bCs/>
                <w:color w:val="000000"/>
                <w:sz w:val="18"/>
                <w:szCs w:val="18"/>
              </w:rPr>
              <w:t>2</w:t>
            </w:r>
            <w:r>
              <w:rPr>
                <w:color w:val="000000"/>
                <w:sz w:val="18"/>
                <w:szCs w:val="18"/>
              </w:rPr>
              <w:t>分，</w:t>
            </w:r>
            <w:r>
              <w:rPr>
                <w:rFonts w:ascii="Times New Roman" w:eastAsia="Times New Roman" w:hAnsi="Times New Roman" w:cs="Times New Roman"/>
                <w:b/>
                <w:bCs/>
                <w:color w:val="000000"/>
                <w:sz w:val="18"/>
                <w:szCs w:val="18"/>
              </w:rPr>
              <w:t>&gt;5%</w:t>
            </w:r>
            <w:r>
              <w:rPr>
                <w:color w:val="000000"/>
                <w:sz w:val="18"/>
                <w:szCs w:val="18"/>
              </w:rPr>
              <w:t xml:space="preserve">得 </w:t>
            </w:r>
            <w:r>
              <w:rPr>
                <w:rFonts w:ascii="Times New Roman" w:eastAsia="Times New Roman" w:hAnsi="Times New Roman" w:cs="Times New Roman"/>
                <w:b/>
                <w:bCs/>
                <w:color w:val="000000"/>
                <w:sz w:val="18"/>
                <w:szCs w:val="18"/>
              </w:rPr>
              <w:t>1</w:t>
            </w:r>
            <w:r>
              <w:rPr>
                <w:color w:val="000000"/>
                <w:sz w:val="18"/>
                <w:szCs w:val="18"/>
              </w:rPr>
              <w:t>分，低于</w:t>
            </w:r>
            <w:r>
              <w:rPr>
                <w:rFonts w:ascii="Times New Roman" w:eastAsia="Times New Roman" w:hAnsi="Times New Roman" w:cs="Times New Roman"/>
                <w:b/>
                <w:bCs/>
                <w:color w:val="000000"/>
                <w:sz w:val="18"/>
                <w:szCs w:val="18"/>
              </w:rPr>
              <w:t>5%</w:t>
            </w:r>
            <w:r>
              <w:rPr>
                <w:color w:val="000000"/>
                <w:sz w:val="18"/>
                <w:szCs w:val="18"/>
              </w:rPr>
              <w:t>不得分</w:t>
            </w:r>
          </w:p>
        </w:tc>
      </w:tr>
      <w:tr w:rsidR="005846AD">
        <w:trPr>
          <w:trHeight w:hRule="exact" w:val="410"/>
          <w:jc w:val="center"/>
        </w:trPr>
        <w:tc>
          <w:tcPr>
            <w:tcW w:w="1884"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b/>
                <w:bCs/>
                <w:color w:val="000000"/>
                <w:sz w:val="18"/>
                <w:szCs w:val="18"/>
                <w:lang w:val="en-US" w:eastAsia="zh-CN" w:bidi="en-US"/>
              </w:rPr>
              <w:t>4</w:t>
            </w:r>
            <w:r>
              <w:rPr>
                <w:rFonts w:ascii="Times New Roman" w:eastAsia="Times New Roman" w:hAnsi="Times New Roman" w:cs="Times New Roman"/>
                <w:b/>
                <w:bCs/>
                <w:color w:val="000000"/>
                <w:sz w:val="18"/>
                <w:szCs w:val="18"/>
                <w:lang w:val="en-US" w:eastAsia="en-US" w:bidi="en-US"/>
              </w:rPr>
              <w:t>.</w:t>
            </w:r>
            <w:r>
              <w:rPr>
                <w:color w:val="000000"/>
                <w:sz w:val="18"/>
                <w:szCs w:val="18"/>
              </w:rPr>
              <w:t>中级烹调师</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中级以上烹调师占同工种人员的 比例</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rFonts w:ascii="Times New Roman" w:eastAsia="Times New Roman" w:hAnsi="Times New Roman" w:cs="Times New Roman"/>
                <w:b/>
                <w:bCs/>
                <w:color w:val="000000"/>
                <w:sz w:val="18"/>
                <w:szCs w:val="18"/>
              </w:rPr>
              <w:t>&gt;</w:t>
            </w:r>
            <w:r>
              <w:rPr>
                <w:rFonts w:ascii="Times New Roman" w:hAnsi="Times New Roman" w:cs="Times New Roman" w:hint="eastAsia"/>
                <w:b/>
                <w:bCs/>
                <w:color w:val="000000"/>
                <w:sz w:val="18"/>
                <w:szCs w:val="18"/>
                <w:lang w:val="en-US" w:eastAsia="zh-CN"/>
              </w:rPr>
              <w:t>1</w:t>
            </w:r>
            <w:r>
              <w:rPr>
                <w:rFonts w:ascii="Times New Roman" w:eastAsia="Times New Roman" w:hAnsi="Times New Roman" w:cs="Times New Roman"/>
                <w:b/>
                <w:bCs/>
                <w:color w:val="000000"/>
                <w:sz w:val="18"/>
                <w:szCs w:val="18"/>
              </w:rPr>
              <w:t>0%</w:t>
            </w:r>
            <w:r>
              <w:rPr>
                <w:color w:val="000000"/>
                <w:sz w:val="18"/>
                <w:szCs w:val="18"/>
              </w:rPr>
              <w:t>得</w:t>
            </w:r>
            <w:r>
              <w:rPr>
                <w:rFonts w:ascii="Times New Roman" w:eastAsia="Times New Roman" w:hAnsi="Times New Roman" w:cs="Times New Roman"/>
                <w:b/>
                <w:bCs/>
                <w:color w:val="000000"/>
                <w:sz w:val="18"/>
                <w:szCs w:val="18"/>
              </w:rPr>
              <w:t>2</w:t>
            </w:r>
            <w:r>
              <w:rPr>
                <w:color w:val="000000"/>
                <w:sz w:val="18"/>
                <w:szCs w:val="18"/>
              </w:rPr>
              <w:t>分</w:t>
            </w:r>
            <w:r>
              <w:rPr>
                <w:rFonts w:ascii="Times New Roman" w:eastAsia="Times New Roman" w:hAnsi="Times New Roman" w:cs="Times New Roman"/>
                <w:b/>
                <w:bCs/>
                <w:color w:val="000000"/>
                <w:sz w:val="18"/>
                <w:szCs w:val="18"/>
              </w:rPr>
              <w:t>,&gt;10%</w:t>
            </w:r>
            <w:r>
              <w:rPr>
                <w:color w:val="000000"/>
                <w:sz w:val="18"/>
                <w:szCs w:val="18"/>
              </w:rPr>
              <w:t>得</w:t>
            </w:r>
            <w:r>
              <w:rPr>
                <w:rFonts w:ascii="Times New Roman" w:eastAsia="Times New Roman" w:hAnsi="Times New Roman" w:cs="Times New Roman"/>
                <w:b/>
                <w:bCs/>
                <w:color w:val="000000"/>
                <w:sz w:val="18"/>
                <w:szCs w:val="18"/>
              </w:rPr>
              <w:t>1</w:t>
            </w:r>
            <w:r>
              <w:rPr>
                <w:color w:val="000000"/>
                <w:sz w:val="18"/>
                <w:szCs w:val="18"/>
              </w:rPr>
              <w:t>分</w:t>
            </w:r>
          </w:p>
        </w:tc>
      </w:tr>
      <w:tr w:rsidR="005846AD">
        <w:trPr>
          <w:trHeight w:hRule="exact" w:val="364"/>
          <w:jc w:val="center"/>
        </w:trPr>
        <w:tc>
          <w:tcPr>
            <w:tcW w:w="1884"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b/>
                <w:bCs/>
                <w:color w:val="000000"/>
                <w:sz w:val="18"/>
                <w:szCs w:val="18"/>
                <w:lang w:val="en-US" w:eastAsia="zh-CN" w:bidi="en-US"/>
              </w:rPr>
              <w:t>5</w:t>
            </w:r>
            <w:r>
              <w:rPr>
                <w:rFonts w:ascii="Times New Roman" w:eastAsia="Times New Roman" w:hAnsi="Times New Roman" w:cs="Times New Roman"/>
                <w:b/>
                <w:bCs/>
                <w:color w:val="000000"/>
                <w:sz w:val="18"/>
                <w:szCs w:val="18"/>
                <w:lang w:val="en-US" w:eastAsia="en-US" w:bidi="en-US"/>
              </w:rPr>
              <w:t>.</w:t>
            </w:r>
            <w:r>
              <w:rPr>
                <w:color w:val="000000"/>
                <w:sz w:val="18"/>
                <w:szCs w:val="18"/>
              </w:rPr>
              <w:t>面点师</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中级以上面点师占同工种人员的 比例</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after="80" w:line="240" w:lineRule="auto"/>
              <w:jc w:val="left"/>
              <w:rPr>
                <w:sz w:val="18"/>
                <w:szCs w:val="18"/>
              </w:rPr>
            </w:pPr>
            <w:r>
              <w:rPr>
                <w:rFonts w:ascii="Times New Roman" w:eastAsia="Times New Roman" w:hAnsi="Times New Roman" w:cs="Times New Roman"/>
                <w:b/>
                <w:bCs/>
                <w:color w:val="000000"/>
                <w:sz w:val="18"/>
                <w:szCs w:val="18"/>
              </w:rPr>
              <w:t>&gt;40%</w:t>
            </w:r>
            <w:r>
              <w:rPr>
                <w:color w:val="000000"/>
                <w:sz w:val="18"/>
                <w:szCs w:val="18"/>
              </w:rPr>
              <w:t>得</w:t>
            </w:r>
            <w:r>
              <w:rPr>
                <w:rFonts w:ascii="Times New Roman" w:eastAsia="Times New Roman" w:hAnsi="Times New Roman" w:cs="Times New Roman"/>
                <w:b/>
                <w:bCs/>
                <w:color w:val="000000"/>
                <w:sz w:val="18"/>
                <w:szCs w:val="18"/>
              </w:rPr>
              <w:t>4</w:t>
            </w:r>
            <w:r>
              <w:rPr>
                <w:color w:val="000000"/>
                <w:sz w:val="18"/>
                <w:szCs w:val="18"/>
              </w:rPr>
              <w:t>分</w:t>
            </w:r>
            <w:r>
              <w:rPr>
                <w:b/>
                <w:bCs/>
                <w:color w:val="000000"/>
                <w:sz w:val="18"/>
                <w:szCs w:val="18"/>
              </w:rPr>
              <w:t>，</w:t>
            </w:r>
            <w:r>
              <w:rPr>
                <w:rFonts w:ascii="Times New Roman" w:eastAsia="Times New Roman" w:hAnsi="Times New Roman" w:cs="Times New Roman"/>
                <w:b/>
                <w:bCs/>
                <w:color w:val="000000"/>
                <w:sz w:val="18"/>
                <w:szCs w:val="18"/>
              </w:rPr>
              <w:t>&gt;30%</w:t>
            </w:r>
            <w:r>
              <w:rPr>
                <w:color w:val="000000"/>
                <w:sz w:val="18"/>
                <w:szCs w:val="18"/>
              </w:rPr>
              <w:t>得</w:t>
            </w:r>
            <w:r>
              <w:rPr>
                <w:rFonts w:ascii="Times New Roman" w:eastAsia="Times New Roman" w:hAnsi="Times New Roman" w:cs="Times New Roman"/>
                <w:b/>
                <w:bCs/>
                <w:color w:val="000000"/>
                <w:sz w:val="18"/>
                <w:szCs w:val="18"/>
              </w:rPr>
              <w:t>3</w:t>
            </w:r>
            <w:r>
              <w:rPr>
                <w:color w:val="000000"/>
                <w:sz w:val="18"/>
                <w:szCs w:val="18"/>
              </w:rPr>
              <w:t>分，</w:t>
            </w:r>
          </w:p>
          <w:p w:rsidR="005846AD" w:rsidRDefault="00850F37">
            <w:pPr>
              <w:pStyle w:val="Other1"/>
              <w:spacing w:line="240" w:lineRule="auto"/>
              <w:jc w:val="left"/>
              <w:rPr>
                <w:sz w:val="18"/>
                <w:szCs w:val="18"/>
              </w:rPr>
            </w:pPr>
            <w:r>
              <w:rPr>
                <w:rFonts w:ascii="Times New Roman" w:eastAsia="Times New Roman" w:hAnsi="Times New Roman" w:cs="Times New Roman"/>
                <w:b/>
                <w:bCs/>
                <w:color w:val="000000"/>
                <w:sz w:val="18"/>
                <w:szCs w:val="18"/>
              </w:rPr>
              <w:t>&gt;20%</w:t>
            </w:r>
            <w:r>
              <w:rPr>
                <w:color w:val="000000"/>
                <w:sz w:val="18"/>
                <w:szCs w:val="18"/>
              </w:rPr>
              <w:t>得</w:t>
            </w:r>
            <w:r>
              <w:rPr>
                <w:rFonts w:ascii="Times New Roman" w:eastAsia="Times New Roman" w:hAnsi="Times New Roman" w:cs="Times New Roman"/>
                <w:b/>
                <w:bCs/>
                <w:color w:val="000000"/>
                <w:sz w:val="18"/>
                <w:szCs w:val="18"/>
              </w:rPr>
              <w:t>2</w:t>
            </w:r>
            <w:r>
              <w:rPr>
                <w:color w:val="000000"/>
                <w:sz w:val="18"/>
                <w:szCs w:val="18"/>
              </w:rPr>
              <w:t>分</w:t>
            </w:r>
            <w:r>
              <w:rPr>
                <w:rFonts w:ascii="Times New Roman" w:eastAsia="Times New Roman" w:hAnsi="Times New Roman" w:cs="Times New Roman"/>
                <w:b/>
                <w:bCs/>
                <w:color w:val="000000"/>
                <w:sz w:val="18"/>
                <w:szCs w:val="18"/>
              </w:rPr>
              <w:t>,&gt;10%</w:t>
            </w:r>
            <w:r>
              <w:rPr>
                <w:color w:val="000000"/>
                <w:sz w:val="18"/>
                <w:szCs w:val="18"/>
              </w:rPr>
              <w:t>得</w:t>
            </w:r>
            <w:r>
              <w:rPr>
                <w:rFonts w:ascii="Times New Roman" w:eastAsia="Times New Roman" w:hAnsi="Times New Roman" w:cs="Times New Roman"/>
                <w:b/>
                <w:bCs/>
                <w:color w:val="000000"/>
                <w:sz w:val="18"/>
                <w:szCs w:val="18"/>
              </w:rPr>
              <w:t>1</w:t>
            </w:r>
            <w:r>
              <w:rPr>
                <w:color w:val="000000"/>
                <w:sz w:val="18"/>
                <w:szCs w:val="18"/>
              </w:rPr>
              <w:t>分</w:t>
            </w:r>
          </w:p>
        </w:tc>
      </w:tr>
      <w:tr w:rsidR="005846AD">
        <w:trPr>
          <w:trHeight w:hRule="exact" w:val="961"/>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hAnsi="Times New Roman" w:cs="Times New Roman" w:hint="eastAsia"/>
                <w:b/>
                <w:bCs/>
                <w:color w:val="000000"/>
                <w:sz w:val="18"/>
                <w:szCs w:val="18"/>
                <w:lang w:val="en-US" w:eastAsia="zh-CN" w:bidi="en-US"/>
              </w:rPr>
              <w:t>6</w:t>
            </w:r>
            <w:r>
              <w:rPr>
                <w:rFonts w:ascii="Times New Roman" w:eastAsia="Times New Roman" w:hAnsi="Times New Roman" w:cs="Times New Roman"/>
                <w:b/>
                <w:bCs/>
                <w:color w:val="000000"/>
                <w:sz w:val="18"/>
                <w:szCs w:val="18"/>
                <w:lang w:val="en-US" w:eastAsia="en-US" w:bidi="en-US"/>
              </w:rPr>
              <w:t>.</w:t>
            </w:r>
            <w:r>
              <w:rPr>
                <w:color w:val="000000"/>
                <w:sz w:val="18"/>
                <w:szCs w:val="18"/>
              </w:rPr>
              <w:t>后勤保障人员</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有劳动部门颁发的上岗证书</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每有一个工种得一分，最多</w:t>
            </w:r>
            <w:r>
              <w:rPr>
                <w:rFonts w:ascii="Times New Roman" w:eastAsia="Times New Roman" w:hAnsi="Times New Roman" w:cs="Times New Roman"/>
                <w:b/>
                <w:bCs/>
                <w:color w:val="000000"/>
                <w:sz w:val="18"/>
                <w:szCs w:val="18"/>
              </w:rPr>
              <w:t>5</w:t>
            </w:r>
            <w:r>
              <w:rPr>
                <w:color w:val="000000"/>
                <w:sz w:val="18"/>
                <w:szCs w:val="18"/>
              </w:rPr>
              <w:t>分。 根据国家规定，需持证上岗，不持证或证件过期此项不得分</w:t>
            </w:r>
          </w:p>
        </w:tc>
      </w:tr>
      <w:tr w:rsidR="005846AD">
        <w:trPr>
          <w:trHeight w:hRule="exact" w:val="886"/>
          <w:jc w:val="center"/>
        </w:trPr>
        <w:tc>
          <w:tcPr>
            <w:tcW w:w="1884" w:type="dxa"/>
            <w:tcBorders>
              <w:top w:val="single" w:sz="4" w:space="0" w:color="auto"/>
              <w:left w:val="single" w:sz="4" w:space="0" w:color="auto"/>
              <w:bottom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hAnsi="Times New Roman" w:cs="Times New Roman" w:hint="eastAsia"/>
                <w:b/>
                <w:bCs/>
                <w:color w:val="000000"/>
                <w:sz w:val="18"/>
                <w:szCs w:val="18"/>
                <w:lang w:val="en-US" w:eastAsia="zh-CN" w:bidi="en-US"/>
              </w:rPr>
              <w:t>7</w:t>
            </w:r>
            <w:r>
              <w:rPr>
                <w:rFonts w:ascii="Times New Roman" w:eastAsia="Times New Roman" w:hAnsi="Times New Roman" w:cs="Times New Roman"/>
                <w:b/>
                <w:bCs/>
                <w:color w:val="000000"/>
                <w:sz w:val="18"/>
                <w:szCs w:val="18"/>
                <w:lang w:val="en-US" w:eastAsia="en-US" w:bidi="en-US"/>
              </w:rPr>
              <w:t>.</w:t>
            </w:r>
            <w:r>
              <w:rPr>
                <w:color w:val="000000"/>
                <w:sz w:val="18"/>
                <w:szCs w:val="18"/>
              </w:rPr>
              <w:t>营养师</w:t>
            </w: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有营养配餐（员），并对常年供应 菜点进行营养分析</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专职得</w:t>
            </w:r>
            <w:r>
              <w:rPr>
                <w:rFonts w:ascii="Times New Roman" w:eastAsia="Times New Roman" w:hAnsi="Times New Roman" w:cs="Times New Roman"/>
                <w:b/>
                <w:bCs/>
                <w:color w:val="000000"/>
                <w:sz w:val="18"/>
                <w:szCs w:val="18"/>
              </w:rPr>
              <w:t>4</w:t>
            </w:r>
            <w:r>
              <w:rPr>
                <w:color w:val="000000"/>
                <w:sz w:val="18"/>
                <w:szCs w:val="18"/>
              </w:rPr>
              <w:t>分，兼职得</w:t>
            </w:r>
            <w:r>
              <w:rPr>
                <w:rFonts w:ascii="Times New Roman" w:eastAsia="Times New Roman" w:hAnsi="Times New Roman" w:cs="Times New Roman"/>
                <w:b/>
                <w:bCs/>
                <w:color w:val="000000"/>
                <w:sz w:val="18"/>
                <w:szCs w:val="18"/>
              </w:rPr>
              <w:t>3</w:t>
            </w:r>
            <w:r>
              <w:rPr>
                <w:color w:val="000000"/>
                <w:sz w:val="18"/>
                <w:szCs w:val="18"/>
              </w:rPr>
              <w:t>分。应取得营养分析的相关证据。无分析材料不得分</w:t>
            </w:r>
          </w:p>
        </w:tc>
      </w:tr>
      <w:tr w:rsidR="005846AD">
        <w:trPr>
          <w:trHeight w:hRule="exact" w:val="1053"/>
          <w:jc w:val="center"/>
        </w:trPr>
        <w:tc>
          <w:tcPr>
            <w:tcW w:w="1884"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lang w:val="en-US" w:eastAsia="zh-CN"/>
              </w:rPr>
            </w:pPr>
            <w:r>
              <w:rPr>
                <w:rFonts w:hint="eastAsia"/>
                <w:sz w:val="18"/>
                <w:szCs w:val="18"/>
                <w:lang w:val="en-US" w:eastAsia="zh-CN"/>
              </w:rPr>
              <w:lastRenderedPageBreak/>
              <w:t>8.评估调整</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rFonts w:hint="eastAsia"/>
                <w:sz w:val="18"/>
                <w:szCs w:val="18"/>
              </w:rPr>
              <w:t>食堂应定期对员工在健康教育开展过程中对活动的参与度、满意度及健康意识提升进行评估， 并根据评估结果对健康教育工作进行调整</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400"/>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tabs>
                <w:tab w:val="left" w:pos="1182"/>
              </w:tabs>
              <w:spacing w:line="240" w:lineRule="auto"/>
              <w:ind w:firstLine="440"/>
              <w:jc w:val="left"/>
              <w:rPr>
                <w:sz w:val="18"/>
                <w:szCs w:val="18"/>
              </w:rPr>
            </w:pPr>
            <w:r>
              <w:rPr>
                <w:color w:val="000000"/>
                <w:sz w:val="18"/>
                <w:szCs w:val="18"/>
              </w:rPr>
              <w:t>项</w:t>
            </w:r>
            <w:r>
              <w:rPr>
                <w:color w:val="000000"/>
                <w:sz w:val="18"/>
                <w:szCs w:val="18"/>
              </w:rPr>
              <w:tab/>
              <w:t>目</w:t>
            </w:r>
          </w:p>
        </w:tc>
        <w:tc>
          <w:tcPr>
            <w:tcW w:w="469"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896"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实际得分</w:t>
            </w: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ind w:firstLine="960"/>
              <w:jc w:val="left"/>
              <w:rPr>
                <w:sz w:val="18"/>
                <w:szCs w:val="18"/>
              </w:rPr>
            </w:pPr>
            <w:r>
              <w:rPr>
                <w:color w:val="000000"/>
                <w:sz w:val="18"/>
                <w:szCs w:val="18"/>
              </w:rPr>
              <w:t>评分说明</w:t>
            </w:r>
          </w:p>
        </w:tc>
      </w:tr>
      <w:tr w:rsidR="005846AD">
        <w:trPr>
          <w:trHeight w:hRule="exact" w:val="904"/>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lang w:eastAsia="zh-CN"/>
              </w:rPr>
              <w:t>七</w:t>
            </w:r>
            <w:r>
              <w:rPr>
                <w:color w:val="000000"/>
                <w:sz w:val="18"/>
                <w:szCs w:val="18"/>
              </w:rPr>
              <w:t>、管理文件</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lang w:val="en-US" w:eastAsia="zh-CN"/>
              </w:rPr>
            </w:pPr>
          </w:p>
        </w:tc>
        <w:tc>
          <w:tcPr>
            <w:tcW w:w="3963" w:type="dxa"/>
            <w:tcBorders>
              <w:top w:val="single" w:sz="4" w:space="0" w:color="auto"/>
              <w:left w:val="single" w:sz="4" w:space="0" w:color="auto"/>
            </w:tcBorders>
            <w:shd w:val="clear" w:color="auto" w:fill="FFFFFF"/>
          </w:tcPr>
          <w:p w:rsidR="005846AD" w:rsidRDefault="005846AD">
            <w:pPr>
              <w:rPr>
                <w:sz w:val="11"/>
                <w:szCs w:val="11"/>
              </w:rPr>
            </w:pPr>
          </w:p>
        </w:tc>
        <w:tc>
          <w:tcPr>
            <w:tcW w:w="89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2353" w:type="dxa"/>
            <w:tcBorders>
              <w:top w:val="single" w:sz="4" w:space="0" w:color="auto"/>
              <w:left w:val="single" w:sz="4" w:space="0" w:color="auto"/>
              <w:right w:val="single" w:sz="4" w:space="0" w:color="auto"/>
            </w:tcBorders>
            <w:shd w:val="clear" w:color="auto" w:fill="FFFFFF"/>
          </w:tcPr>
          <w:p w:rsidR="005846AD" w:rsidRDefault="00850F37">
            <w:pPr>
              <w:pStyle w:val="Other1"/>
              <w:spacing w:line="288" w:lineRule="exact"/>
              <w:jc w:val="left"/>
              <w:rPr>
                <w:sz w:val="18"/>
                <w:szCs w:val="18"/>
              </w:rPr>
            </w:pPr>
            <w:r>
              <w:rPr>
                <w:color w:val="000000"/>
                <w:sz w:val="18"/>
                <w:szCs w:val="18"/>
              </w:rPr>
              <w:t>（含质量手册、程序文件、作业指 导书、加工工艺要求、管理制度汇 编等）</w:t>
            </w:r>
          </w:p>
        </w:tc>
      </w:tr>
      <w:tr w:rsidR="005846AD">
        <w:trPr>
          <w:trHeight w:hRule="exact" w:val="630"/>
          <w:jc w:val="center"/>
        </w:trPr>
        <w:tc>
          <w:tcPr>
            <w:tcW w:w="1884" w:type="dxa"/>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rFonts w:ascii="Times New Roman" w:eastAsia="Times New Roman" w:hAnsi="Times New Roman" w:cs="Times New Roman"/>
                <w:b/>
                <w:bCs/>
                <w:color w:val="000000"/>
                <w:sz w:val="18"/>
                <w:szCs w:val="18"/>
                <w:lang w:val="en-US" w:eastAsia="en-US" w:bidi="en-US"/>
              </w:rPr>
              <w:t>1.</w:t>
            </w:r>
            <w:r>
              <w:rPr>
                <w:color w:val="000000"/>
                <w:sz w:val="18"/>
                <w:szCs w:val="18"/>
              </w:rPr>
              <w:t>规范性</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lang w:eastAsia="zh-CN"/>
              </w:rPr>
            </w:pPr>
            <w:r>
              <w:rPr>
                <w:color w:val="000000"/>
                <w:sz w:val="18"/>
                <w:szCs w:val="18"/>
              </w:rPr>
              <w:t>企业的质量方针</w:t>
            </w:r>
            <w:r>
              <w:rPr>
                <w:rFonts w:hint="eastAsia"/>
                <w:color w:val="000000"/>
                <w:sz w:val="18"/>
                <w:szCs w:val="18"/>
                <w:lang w:eastAsia="zh-CN"/>
              </w:rPr>
              <w:t>、</w:t>
            </w:r>
            <w:r>
              <w:rPr>
                <w:color w:val="000000"/>
                <w:sz w:val="18"/>
                <w:szCs w:val="18"/>
              </w:rPr>
              <w:t>质量目标</w:t>
            </w:r>
            <w:r>
              <w:rPr>
                <w:rFonts w:hint="eastAsia"/>
                <w:color w:val="000000"/>
                <w:sz w:val="18"/>
                <w:szCs w:val="18"/>
                <w:lang w:eastAsia="zh-CN"/>
              </w:rPr>
              <w:t>、</w:t>
            </w:r>
            <w:r>
              <w:rPr>
                <w:color w:val="000000"/>
                <w:sz w:val="18"/>
                <w:szCs w:val="18"/>
              </w:rPr>
              <w:t>组织机构</w:t>
            </w:r>
          </w:p>
        </w:tc>
        <w:tc>
          <w:tcPr>
            <w:tcW w:w="41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设置合理，职责明确，衔接有序</w:t>
            </w:r>
          </w:p>
        </w:tc>
      </w:tr>
      <w:tr w:rsidR="005846AD">
        <w:trPr>
          <w:trHeight w:hRule="exact" w:val="1021"/>
          <w:jc w:val="center"/>
        </w:trPr>
        <w:tc>
          <w:tcPr>
            <w:tcW w:w="1884" w:type="dxa"/>
            <w:vMerge/>
            <w:tcBorders>
              <w:left w:val="single" w:sz="4" w:space="0" w:color="auto"/>
            </w:tcBorders>
            <w:shd w:val="clear" w:color="auto" w:fill="FFFFFF"/>
          </w:tcPr>
          <w:p w:rsidR="005846AD" w:rsidRDefault="005846AD">
            <w:pPr>
              <w:rPr>
                <w:sz w:val="28"/>
                <w:szCs w:val="2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lang w:eastAsia="zh-CN"/>
              </w:rPr>
            </w:pPr>
            <w:r>
              <w:rPr>
                <w:color w:val="000000"/>
                <w:sz w:val="18"/>
                <w:szCs w:val="18"/>
              </w:rPr>
              <w:t>全面准确</w:t>
            </w:r>
            <w:r>
              <w:rPr>
                <w:rFonts w:hint="eastAsia"/>
                <w:color w:val="000000"/>
                <w:sz w:val="18"/>
                <w:szCs w:val="18"/>
                <w:lang w:eastAsia="zh-CN"/>
              </w:rPr>
              <w:t>、</w:t>
            </w:r>
            <w:r>
              <w:rPr>
                <w:color w:val="000000"/>
                <w:sz w:val="18"/>
                <w:szCs w:val="18"/>
              </w:rPr>
              <w:t>文本规范</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righ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324" w:lineRule="exact"/>
              <w:jc w:val="left"/>
              <w:rPr>
                <w:sz w:val="18"/>
                <w:szCs w:val="18"/>
              </w:rPr>
            </w:pPr>
            <w:r>
              <w:rPr>
                <w:color w:val="000000"/>
                <w:sz w:val="18"/>
                <w:szCs w:val="18"/>
              </w:rPr>
              <w:t>有质量手册，程序文件，作业指导书，管理制度等且层次清楚</w:t>
            </w:r>
          </w:p>
        </w:tc>
      </w:tr>
      <w:tr w:rsidR="005846AD">
        <w:trPr>
          <w:trHeight w:hRule="exact" w:val="360"/>
          <w:jc w:val="center"/>
        </w:trPr>
        <w:tc>
          <w:tcPr>
            <w:tcW w:w="1884" w:type="dxa"/>
            <w:vMerge w:val="restart"/>
            <w:tcBorders>
              <w:top w:val="single" w:sz="4" w:space="0" w:color="auto"/>
              <w:left w:val="single" w:sz="4" w:space="0" w:color="auto"/>
            </w:tcBorders>
            <w:shd w:val="clear" w:color="auto" w:fill="FFFFFF"/>
          </w:tcPr>
          <w:p w:rsidR="005846AD" w:rsidRDefault="00850F37">
            <w:pPr>
              <w:pStyle w:val="Other1"/>
              <w:spacing w:before="80" w:line="240" w:lineRule="auto"/>
              <w:jc w:val="left"/>
              <w:rPr>
                <w:sz w:val="18"/>
                <w:szCs w:val="18"/>
              </w:rPr>
            </w:pPr>
            <w:r>
              <w:rPr>
                <w:rFonts w:ascii="Times New Roman" w:eastAsia="Times New Roman" w:hAnsi="Times New Roman" w:cs="Times New Roman"/>
                <w:b/>
                <w:bCs/>
                <w:color w:val="000000"/>
                <w:sz w:val="18"/>
                <w:szCs w:val="18"/>
                <w:lang w:val="en-US" w:eastAsia="en-US" w:bidi="en-US"/>
              </w:rPr>
              <w:t>2.</w:t>
            </w:r>
            <w:r>
              <w:rPr>
                <w:color w:val="000000"/>
                <w:sz w:val="18"/>
                <w:szCs w:val="18"/>
              </w:rPr>
              <w:t>组织经营机制</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各部门有明确的岗位职责</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抽査</w:t>
            </w:r>
            <w:r>
              <w:rPr>
                <w:rFonts w:ascii="Times New Roman" w:eastAsia="Times New Roman" w:hAnsi="Times New Roman" w:cs="Times New Roman"/>
                <w:b/>
                <w:bCs/>
                <w:color w:val="000000"/>
                <w:sz w:val="18"/>
                <w:szCs w:val="18"/>
              </w:rPr>
              <w:t>2</w:t>
            </w:r>
            <w:r>
              <w:rPr>
                <w:color w:val="000000"/>
                <w:sz w:val="18"/>
                <w:szCs w:val="18"/>
              </w:rPr>
              <w:t>个〜</w:t>
            </w:r>
            <w:r>
              <w:rPr>
                <w:rFonts w:ascii="Times New Roman" w:eastAsia="Times New Roman" w:hAnsi="Times New Roman" w:cs="Times New Roman"/>
                <w:b/>
                <w:bCs/>
                <w:color w:val="000000"/>
                <w:sz w:val="18"/>
                <w:szCs w:val="18"/>
              </w:rPr>
              <w:t>3</w:t>
            </w:r>
            <w:r>
              <w:rPr>
                <w:color w:val="000000"/>
                <w:sz w:val="18"/>
                <w:szCs w:val="18"/>
              </w:rPr>
              <w:t>个部门</w:t>
            </w:r>
          </w:p>
        </w:tc>
      </w:tr>
      <w:tr w:rsidR="005846AD">
        <w:trPr>
          <w:trHeight w:hRule="exact" w:val="360"/>
          <w:jc w:val="center"/>
        </w:trPr>
        <w:tc>
          <w:tcPr>
            <w:tcW w:w="1884" w:type="dxa"/>
            <w:vMerge/>
            <w:tcBorders>
              <w:left w:val="single" w:sz="4" w:space="0" w:color="auto"/>
            </w:tcBorders>
            <w:shd w:val="clear" w:color="auto" w:fill="FFFFFF"/>
          </w:tcPr>
          <w:p w:rsidR="005846AD" w:rsidRDefault="005846AD">
            <w:pPr>
              <w:rPr>
                <w:sz w:val="28"/>
                <w:szCs w:val="2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监督检査的措施具体</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rPr>
                <w:sz w:val="11"/>
                <w:szCs w:val="11"/>
              </w:rPr>
            </w:pPr>
          </w:p>
        </w:tc>
      </w:tr>
      <w:tr w:rsidR="005846AD">
        <w:trPr>
          <w:trHeight w:hRule="exact" w:val="364"/>
          <w:jc w:val="center"/>
        </w:trPr>
        <w:tc>
          <w:tcPr>
            <w:tcW w:w="188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lang w:val="en-US" w:eastAsia="zh-CN"/>
              </w:rPr>
              <w:t>8</w:t>
            </w:r>
            <w:r>
              <w:rPr>
                <w:color w:val="000000"/>
                <w:sz w:val="18"/>
                <w:szCs w:val="18"/>
              </w:rPr>
              <w:t>、库房管理</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tcPr>
          <w:p w:rsidR="005846AD" w:rsidRDefault="005846AD">
            <w:pPr>
              <w:rPr>
                <w:sz w:val="11"/>
                <w:szCs w:val="11"/>
              </w:rPr>
            </w:pPr>
          </w:p>
        </w:tc>
        <w:tc>
          <w:tcPr>
            <w:tcW w:w="89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2353"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884" w:type="dxa"/>
            <w:vMerge w:val="restart"/>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rPr>
            </w:pPr>
            <w:r>
              <w:rPr>
                <w:color w:val="000000"/>
                <w:sz w:val="18"/>
                <w:szCs w:val="18"/>
              </w:rPr>
              <w:t>库房管理</w:t>
            </w: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有规范的出入库手续、账物相符</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查相关记录</w:t>
            </w:r>
          </w:p>
        </w:tc>
      </w:tr>
      <w:tr w:rsidR="005846AD">
        <w:trPr>
          <w:trHeight w:hRule="exact" w:val="370"/>
          <w:jc w:val="center"/>
        </w:trPr>
        <w:tc>
          <w:tcPr>
            <w:tcW w:w="1884" w:type="dxa"/>
            <w:vMerge/>
            <w:tcBorders>
              <w:left w:val="single" w:sz="4" w:space="0" w:color="auto"/>
            </w:tcBorders>
            <w:shd w:val="clear" w:color="auto" w:fill="FFFFFF"/>
          </w:tcPr>
          <w:p w:rsidR="005846AD" w:rsidRDefault="005846AD">
            <w:pPr>
              <w:pStyle w:val="Other1"/>
              <w:spacing w:before="100" w:line="240" w:lineRule="auto"/>
              <w:jc w:val="left"/>
              <w:rPr>
                <w:color w:val="000000"/>
                <w:sz w:val="18"/>
                <w:szCs w:val="1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原材料索证齐全，建立食品安全追溯机制</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r>
      <w:tr w:rsidR="005846AD">
        <w:trPr>
          <w:trHeight w:hRule="exact" w:val="276"/>
          <w:jc w:val="center"/>
        </w:trPr>
        <w:tc>
          <w:tcPr>
            <w:tcW w:w="1884" w:type="dxa"/>
            <w:vMerge/>
            <w:tcBorders>
              <w:left w:val="single" w:sz="4" w:space="0" w:color="auto"/>
            </w:tcBorders>
            <w:shd w:val="clear" w:color="auto" w:fill="FFFFFF"/>
          </w:tcPr>
          <w:p w:rsidR="005846AD" w:rsidRDefault="005846AD">
            <w:pPr>
              <w:pStyle w:val="Other1"/>
              <w:spacing w:before="100" w:line="240" w:lineRule="auto"/>
              <w:jc w:val="left"/>
              <w:rPr>
                <w:color w:val="000000"/>
                <w:sz w:val="18"/>
                <w:szCs w:val="1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库房有分区平面图，并有颜色区分，与实物相对应</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r>
      <w:tr w:rsidR="005846AD">
        <w:trPr>
          <w:trHeight w:hRule="exact" w:val="1836"/>
          <w:jc w:val="center"/>
        </w:trPr>
        <w:tc>
          <w:tcPr>
            <w:tcW w:w="1884" w:type="dxa"/>
            <w:vMerge/>
            <w:tcBorders>
              <w:lef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库房管理条理、整齐、清洁</w:t>
            </w:r>
            <w:r>
              <w:rPr>
                <w:rFonts w:hint="eastAsia"/>
                <w:color w:val="000000"/>
                <w:sz w:val="18"/>
                <w:szCs w:val="18"/>
                <w:lang w:eastAsia="zh-CN"/>
              </w:rPr>
              <w:t>。</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不同性质的食品和物品，应区分 存放区域，不同区域应有明显的标识。存储的食品要分类、分架、 离地隔墙。货架上标明釆购日期、保质期，先进先出</w:t>
            </w:r>
          </w:p>
        </w:tc>
      </w:tr>
      <w:tr w:rsidR="005846AD">
        <w:trPr>
          <w:trHeight w:hRule="exact" w:val="2312"/>
          <w:jc w:val="center"/>
        </w:trPr>
        <w:tc>
          <w:tcPr>
            <w:tcW w:w="1884" w:type="dxa"/>
            <w:tcBorders>
              <w:lef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80"/>
              <w:rPr>
                <w:rFonts w:ascii="Times New Roman" w:eastAsia="Times New Roman" w:hAnsi="Times New Roman" w:cs="Times New Roman"/>
                <w:b/>
                <w:bCs/>
                <w:color w:val="000000"/>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color w:val="000000"/>
                <w:sz w:val="18"/>
                <w:szCs w:val="18"/>
              </w:rPr>
              <w:t>所有物品都有清楚的标签和固定的摆放位置</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850F37">
            <w:pPr>
              <w:spacing w:before="90" w:line="240" w:lineRule="auto"/>
              <w:ind w:left="18" w:hanging="18"/>
              <w:rPr>
                <w:rFonts w:ascii="宋体" w:hAnsi="宋体" w:cs="宋体"/>
                <w:color w:val="000000"/>
                <w:sz w:val="18"/>
                <w:szCs w:val="18"/>
                <w:lang w:val="zh-TW" w:eastAsia="zh-TW" w:bidi="zh-TW"/>
              </w:rPr>
            </w:pPr>
            <w:r>
              <w:rPr>
                <w:rFonts w:ascii="宋体" w:hAnsi="宋体" w:cs="宋体"/>
                <w:color w:val="000000"/>
                <w:sz w:val="18"/>
                <w:szCs w:val="18"/>
                <w:lang w:val="zh-TW" w:eastAsia="zh-TW" w:bidi="zh-TW"/>
              </w:rPr>
              <w:t>货架上的物品按需用量、保质期分层存放，散装物品应用透明塑料盒盛装，瓶、罐装物品应去掉纸箱摆放，每种物品应设置最高、最低存量及左进右出的标识，确保食品在保质期内使用。</w:t>
            </w:r>
          </w:p>
          <w:p w:rsidR="005846AD" w:rsidRDefault="005846AD">
            <w:pPr>
              <w:pStyle w:val="Other1"/>
              <w:spacing w:line="240" w:lineRule="auto"/>
              <w:rPr>
                <w:color w:val="000000"/>
                <w:sz w:val="18"/>
                <w:szCs w:val="18"/>
              </w:rPr>
            </w:pPr>
          </w:p>
        </w:tc>
      </w:tr>
      <w:tr w:rsidR="005846AD">
        <w:trPr>
          <w:trHeight w:hRule="exact" w:val="623"/>
          <w:jc w:val="center"/>
        </w:trPr>
        <w:tc>
          <w:tcPr>
            <w:tcW w:w="1884" w:type="dxa"/>
            <w:vMerge w:val="restart"/>
            <w:tcBorders>
              <w:top w:val="single" w:sz="4" w:space="0" w:color="auto"/>
              <w:left w:val="single" w:sz="4" w:space="0" w:color="auto"/>
              <w:right w:val="single" w:sz="4" w:space="0" w:color="auto"/>
            </w:tcBorders>
            <w:shd w:val="clear" w:color="auto" w:fill="FFFFFF"/>
          </w:tcPr>
          <w:p w:rsidR="005846AD" w:rsidRDefault="00850F37">
            <w:pPr>
              <w:pStyle w:val="Other1"/>
              <w:spacing w:before="80" w:line="240" w:lineRule="auto"/>
              <w:jc w:val="left"/>
              <w:rPr>
                <w:sz w:val="18"/>
                <w:szCs w:val="18"/>
              </w:rPr>
            </w:pPr>
            <w:r>
              <w:rPr>
                <w:rFonts w:hint="eastAsia"/>
                <w:color w:val="000000"/>
                <w:sz w:val="18"/>
                <w:szCs w:val="18"/>
                <w:lang w:eastAsia="zh-CN"/>
              </w:rPr>
              <w:t>八</w:t>
            </w:r>
            <w:r>
              <w:rPr>
                <w:color w:val="000000"/>
                <w:sz w:val="18"/>
                <w:szCs w:val="18"/>
              </w:rPr>
              <w:t>、</w:t>
            </w:r>
            <w:r>
              <w:rPr>
                <w:rFonts w:hint="eastAsia"/>
                <w:color w:val="000000"/>
                <w:sz w:val="18"/>
                <w:szCs w:val="18"/>
                <w:lang w:eastAsia="zh-CN"/>
              </w:rPr>
              <w:t>现场</w:t>
            </w:r>
            <w:r>
              <w:rPr>
                <w:color w:val="000000"/>
                <w:sz w:val="18"/>
                <w:szCs w:val="18"/>
              </w:rPr>
              <w:t>规范化管理</w:t>
            </w:r>
          </w:p>
        </w:tc>
        <w:tc>
          <w:tcPr>
            <w:tcW w:w="469" w:type="dxa"/>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tcPr>
          <w:p w:rsidR="005846AD" w:rsidRDefault="00850F37">
            <w:pPr>
              <w:spacing w:line="240" w:lineRule="auto"/>
              <w:rPr>
                <w:sz w:val="11"/>
                <w:szCs w:val="11"/>
              </w:rPr>
            </w:pPr>
            <w:r>
              <w:rPr>
                <w:rFonts w:ascii="宋体" w:hAnsi="宋体" w:cs="宋体" w:hint="eastAsia"/>
                <w:color w:val="000000"/>
                <w:sz w:val="18"/>
                <w:szCs w:val="18"/>
                <w:lang w:val="zh-TW" w:eastAsia="zh-TW" w:bidi="zh-TW"/>
              </w:rPr>
              <w:t>全员参与，划分每人责任范围，负责清洁、管理工作，以确保工作现场无管理、清洁盲区</w:t>
            </w:r>
          </w:p>
        </w:tc>
        <w:tc>
          <w:tcPr>
            <w:tcW w:w="896" w:type="dxa"/>
            <w:gridSpan w:val="2"/>
            <w:tcBorders>
              <w:top w:val="single" w:sz="4" w:space="0" w:color="auto"/>
              <w:left w:val="single" w:sz="4" w:space="0" w:color="auto"/>
            </w:tcBorders>
            <w:shd w:val="clear" w:color="auto" w:fill="FFFFFF"/>
          </w:tcPr>
          <w:p w:rsidR="005846AD" w:rsidRDefault="005846AD">
            <w:pPr>
              <w:spacing w:line="240" w:lineRule="auto"/>
              <w:rPr>
                <w:sz w:val="11"/>
                <w:szCs w:val="11"/>
              </w:rPr>
            </w:pPr>
          </w:p>
        </w:tc>
        <w:tc>
          <w:tcPr>
            <w:tcW w:w="2353" w:type="dxa"/>
            <w:tcBorders>
              <w:top w:val="single" w:sz="4" w:space="0" w:color="auto"/>
              <w:left w:val="single" w:sz="4" w:space="0" w:color="auto"/>
              <w:right w:val="single" w:sz="4" w:space="0" w:color="auto"/>
            </w:tcBorders>
            <w:shd w:val="clear" w:color="auto" w:fill="FFFFFF"/>
          </w:tcPr>
          <w:p w:rsidR="005846AD" w:rsidRDefault="005846AD">
            <w:pPr>
              <w:spacing w:line="240" w:lineRule="auto"/>
              <w:rPr>
                <w:sz w:val="11"/>
                <w:szCs w:val="11"/>
              </w:rPr>
            </w:pPr>
          </w:p>
        </w:tc>
      </w:tr>
      <w:tr w:rsidR="005846AD">
        <w:trPr>
          <w:trHeight w:hRule="exact" w:val="364"/>
          <w:jc w:val="center"/>
        </w:trPr>
        <w:tc>
          <w:tcPr>
            <w:tcW w:w="1884" w:type="dxa"/>
            <w:vMerge/>
            <w:tcBorders>
              <w:left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所有物品的存放位置都有标识</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r w:rsidR="005846AD">
        <w:trPr>
          <w:trHeight w:hRule="exact" w:val="346"/>
          <w:jc w:val="center"/>
        </w:trPr>
        <w:tc>
          <w:tcPr>
            <w:tcW w:w="1884" w:type="dxa"/>
            <w:vMerge/>
            <w:tcBorders>
              <w:left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标识内容齐全（如最高、最低存 量、左进右出等）</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r w:rsidR="005846AD">
        <w:trPr>
          <w:trHeight w:hRule="exact" w:val="322"/>
          <w:jc w:val="center"/>
        </w:trPr>
        <w:tc>
          <w:tcPr>
            <w:tcW w:w="1884" w:type="dxa"/>
            <w:vMerge/>
            <w:tcBorders>
              <w:left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所有设施都有标签，责任人，工作 职责等</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r w:rsidR="005846AD">
        <w:trPr>
          <w:trHeight w:hRule="exact" w:val="606"/>
          <w:jc w:val="center"/>
        </w:trPr>
        <w:tc>
          <w:tcPr>
            <w:tcW w:w="1884" w:type="dxa"/>
            <w:vMerge/>
            <w:tcBorders>
              <w:left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bottom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制作标识、标签的材料牢固、不易 脱落或破损、规格和样式统一、 整齐</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r w:rsidR="005846AD">
        <w:trPr>
          <w:trHeight w:hRule="exact" w:val="364"/>
          <w:jc w:val="center"/>
        </w:trPr>
        <w:tc>
          <w:tcPr>
            <w:tcW w:w="1884" w:type="dxa"/>
            <w:vMerge/>
            <w:tcBorders>
              <w:left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tcBorders>
            <w:shd w:val="clear" w:color="auto" w:fill="FFFFFF"/>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各功能间内无多余物品</w:t>
            </w:r>
          </w:p>
        </w:tc>
        <w:tc>
          <w:tcPr>
            <w:tcW w:w="41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r w:rsidR="005846AD">
        <w:trPr>
          <w:trHeight w:hRule="exact" w:val="695"/>
          <w:jc w:val="center"/>
        </w:trPr>
        <w:tc>
          <w:tcPr>
            <w:tcW w:w="1884" w:type="dxa"/>
            <w:tcBorders>
              <w:left w:val="single" w:sz="4" w:space="0" w:color="auto"/>
              <w:bottom w:val="single" w:sz="4" w:space="0" w:color="auto"/>
              <w:right w:val="single" w:sz="4" w:space="0" w:color="auto"/>
            </w:tcBorders>
            <w:shd w:val="clear" w:color="auto" w:fill="FFFFFF"/>
          </w:tcPr>
          <w:p w:rsidR="005846AD" w:rsidRDefault="005846AD">
            <w:pPr>
              <w:spacing w:line="240" w:lineRule="auto"/>
              <w:rPr>
                <w:sz w:val="28"/>
                <w:szCs w:val="28"/>
              </w:rPr>
            </w:pPr>
          </w:p>
        </w:tc>
        <w:tc>
          <w:tcPr>
            <w:tcW w:w="469"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180"/>
              <w:rPr>
                <w:sz w:val="18"/>
                <w:szCs w:val="18"/>
              </w:rPr>
            </w:pPr>
          </w:p>
        </w:tc>
        <w:tc>
          <w:tcPr>
            <w:tcW w:w="3963"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rPr>
                <w:sz w:val="18"/>
                <w:szCs w:val="18"/>
              </w:rPr>
            </w:pPr>
            <w:r>
              <w:rPr>
                <w:color w:val="000000"/>
                <w:sz w:val="18"/>
                <w:szCs w:val="18"/>
              </w:rPr>
              <w:t>个人物品集中摆放（茶具、毛巾统 一存放于指定位置）</w:t>
            </w:r>
          </w:p>
        </w:tc>
        <w:tc>
          <w:tcPr>
            <w:tcW w:w="41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48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235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rPr>
                <w:sz w:val="11"/>
                <w:szCs w:val="11"/>
              </w:rPr>
            </w:pPr>
          </w:p>
        </w:tc>
      </w:tr>
    </w:tbl>
    <w:p w:rsidR="005846AD" w:rsidRDefault="005846AD">
      <w:pPr>
        <w:pStyle w:val="Bodytext1"/>
        <w:spacing w:after="240" w:line="240" w:lineRule="auto"/>
        <w:jc w:val="center"/>
        <w:rPr>
          <w:b/>
          <w:bCs/>
          <w:color w:val="000000"/>
          <w:sz w:val="20"/>
          <w:szCs w:val="20"/>
        </w:rPr>
      </w:pPr>
    </w:p>
    <w:tbl>
      <w:tblPr>
        <w:tblpPr w:leftFromText="180" w:rightFromText="180" w:vertAnchor="text" w:horzAnchor="page" w:tblpX="1268" w:tblpY="251"/>
        <w:tblOverlap w:val="never"/>
        <w:tblW w:w="9616" w:type="dxa"/>
        <w:tblLayout w:type="fixed"/>
        <w:tblCellMar>
          <w:left w:w="10" w:type="dxa"/>
          <w:right w:w="10" w:type="dxa"/>
        </w:tblCellMar>
        <w:tblLook w:val="04A0"/>
      </w:tblPr>
      <w:tblGrid>
        <w:gridCol w:w="1888"/>
        <w:gridCol w:w="512"/>
        <w:gridCol w:w="2131"/>
        <w:gridCol w:w="1821"/>
        <w:gridCol w:w="448"/>
        <w:gridCol w:w="261"/>
        <w:gridCol w:w="283"/>
        <w:gridCol w:w="2272"/>
      </w:tblGrid>
      <w:tr w:rsidR="005846AD">
        <w:trPr>
          <w:trHeight w:hRule="exact" w:val="403"/>
        </w:trPr>
        <w:tc>
          <w:tcPr>
            <w:tcW w:w="1888" w:type="dxa"/>
            <w:tcBorders>
              <w:top w:val="single" w:sz="4" w:space="0" w:color="auto"/>
              <w:left w:val="single" w:sz="4" w:space="0" w:color="auto"/>
            </w:tcBorders>
            <w:shd w:val="clear" w:color="auto" w:fill="FFFFFF"/>
            <w:vAlign w:val="center"/>
          </w:tcPr>
          <w:p w:rsidR="005846AD" w:rsidRDefault="00850F37">
            <w:pPr>
              <w:pStyle w:val="Other1"/>
              <w:tabs>
                <w:tab w:val="left" w:pos="1225"/>
              </w:tabs>
              <w:spacing w:line="240" w:lineRule="auto"/>
              <w:ind w:firstLine="480"/>
              <w:jc w:val="left"/>
              <w:rPr>
                <w:sz w:val="18"/>
                <w:szCs w:val="18"/>
              </w:rPr>
            </w:pPr>
            <w:r>
              <w:rPr>
                <w:color w:val="000000"/>
                <w:sz w:val="18"/>
                <w:szCs w:val="18"/>
              </w:rPr>
              <w:t>项</w:t>
            </w:r>
            <w:r>
              <w:rPr>
                <w:color w:val="000000"/>
                <w:sz w:val="18"/>
                <w:szCs w:val="18"/>
              </w:rPr>
              <w:tab/>
              <w:t>目</w:t>
            </w:r>
          </w:p>
        </w:tc>
        <w:tc>
          <w:tcPr>
            <w:tcW w:w="51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3952"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992" w:type="dxa"/>
            <w:gridSpan w:val="3"/>
            <w:tcBorders>
              <w:top w:val="single" w:sz="4" w:space="0" w:color="auto"/>
              <w:left w:val="single" w:sz="4" w:space="0" w:color="auto"/>
            </w:tcBorders>
            <w:shd w:val="clear" w:color="auto" w:fill="FFFFFF"/>
            <w:vAlign w:val="center"/>
          </w:tcPr>
          <w:p w:rsidR="005846AD" w:rsidRDefault="00850F37">
            <w:pPr>
              <w:pStyle w:val="Other1"/>
              <w:tabs>
                <w:tab w:val="left" w:pos="840"/>
              </w:tabs>
              <w:spacing w:line="240" w:lineRule="auto"/>
              <w:ind w:right="132"/>
              <w:jc w:val="right"/>
              <w:rPr>
                <w:sz w:val="18"/>
                <w:szCs w:val="18"/>
              </w:rPr>
            </w:pPr>
            <w:r>
              <w:rPr>
                <w:color w:val="000000"/>
                <w:sz w:val="18"/>
                <w:szCs w:val="18"/>
              </w:rPr>
              <w:t>实际得分</w:t>
            </w: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329"/>
        </w:trPr>
        <w:tc>
          <w:tcPr>
            <w:tcW w:w="1888" w:type="dxa"/>
            <w:tcBorders>
              <w:top w:val="single" w:sz="4" w:space="0" w:color="auto"/>
              <w:left w:val="single" w:sz="4" w:space="0" w:color="auto"/>
            </w:tcBorders>
            <w:shd w:val="clear" w:color="auto" w:fill="FFFFFF"/>
          </w:tcPr>
          <w:p w:rsidR="005846AD" w:rsidRDefault="00850F37">
            <w:pPr>
              <w:pStyle w:val="Other1"/>
              <w:spacing w:line="240" w:lineRule="auto"/>
              <w:jc w:val="left"/>
              <w:rPr>
                <w:sz w:val="18"/>
                <w:szCs w:val="18"/>
              </w:rPr>
            </w:pPr>
            <w:r>
              <w:rPr>
                <w:rFonts w:hint="eastAsia"/>
                <w:color w:val="000000"/>
                <w:sz w:val="18"/>
                <w:szCs w:val="18"/>
                <w:lang w:eastAsia="zh-CN"/>
              </w:rPr>
              <w:t>九</w:t>
            </w:r>
            <w:r>
              <w:rPr>
                <w:color w:val="000000"/>
                <w:sz w:val="18"/>
                <w:szCs w:val="18"/>
              </w:rPr>
              <w:t>、</w:t>
            </w:r>
            <w:r>
              <w:rPr>
                <w:rFonts w:hint="eastAsia"/>
                <w:color w:val="000000"/>
                <w:sz w:val="18"/>
                <w:szCs w:val="18"/>
              </w:rPr>
              <w:t>持续改进</w:t>
            </w: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sz w:val="18"/>
                <w:szCs w:val="18"/>
              </w:rPr>
            </w:pPr>
          </w:p>
        </w:tc>
        <w:tc>
          <w:tcPr>
            <w:tcW w:w="3952" w:type="dxa"/>
            <w:gridSpan w:val="2"/>
            <w:tcBorders>
              <w:top w:val="single" w:sz="4" w:space="0" w:color="auto"/>
              <w:left w:val="single" w:sz="4" w:space="0" w:color="auto"/>
            </w:tcBorders>
            <w:shd w:val="clear" w:color="auto" w:fill="FFFFFF"/>
          </w:tcPr>
          <w:p w:rsidR="005846AD" w:rsidRDefault="005846AD">
            <w:pPr>
              <w:spacing w:line="240" w:lineRule="auto"/>
              <w:rPr>
                <w:sz w:val="11"/>
                <w:szCs w:val="11"/>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639"/>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sz w:val="11"/>
                <w:szCs w:val="11"/>
              </w:rPr>
            </w:pPr>
            <w:r>
              <w:rPr>
                <w:rFonts w:ascii="宋体" w:hAnsi="宋体" w:cs="宋体"/>
                <w:color w:val="000000"/>
                <w:sz w:val="18"/>
                <w:szCs w:val="18"/>
                <w:lang w:val="zh-TW" w:eastAsia="zh-TW" w:bidi="zh-TW"/>
              </w:rPr>
              <w:t>实食品安全主体责任，定期进行自查，对发现的问题或风险，要及时采取整改措施，消除风险隐患</w:t>
            </w: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1254"/>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sz w:val="11"/>
                <w:szCs w:val="11"/>
              </w:rPr>
            </w:pPr>
            <w:r>
              <w:rPr>
                <w:rFonts w:ascii="宋体" w:hAnsi="宋体" w:cs="宋体"/>
                <w:color w:val="000000"/>
                <w:sz w:val="18"/>
                <w:szCs w:val="18"/>
                <w:lang w:val="zh-TW" w:eastAsia="zh-TW" w:bidi="zh-TW"/>
              </w:rPr>
              <w:t>建立服务质量评价机制，采取客户意见收集、满意度测评等方式，定期对配餐服务质量进行评价，获取相关方的意见和建议，并及时处理，不断改进管理方法和完善技术手段，实现持续改进</w:t>
            </w: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rPr>
                <w:color w:val="000000"/>
                <w:sz w:val="18"/>
                <w:szCs w:val="18"/>
                <w:lang w:val="en-US" w:eastAsia="zh-CN"/>
              </w:rPr>
            </w:pPr>
            <w:r>
              <w:rPr>
                <w:rFonts w:hint="eastAsia"/>
                <w:color w:val="000000"/>
                <w:sz w:val="18"/>
                <w:szCs w:val="18"/>
                <w:lang w:val="en-US" w:eastAsia="zh-CN"/>
              </w:rPr>
              <w:t>查看</w:t>
            </w:r>
            <w:r>
              <w:rPr>
                <w:color w:val="000000"/>
                <w:sz w:val="18"/>
                <w:szCs w:val="18"/>
              </w:rPr>
              <w:t>客户意见收集</w:t>
            </w:r>
            <w:r>
              <w:rPr>
                <w:rFonts w:hint="eastAsia"/>
                <w:color w:val="000000"/>
                <w:sz w:val="18"/>
                <w:szCs w:val="18"/>
                <w:lang w:eastAsia="zh-CN"/>
              </w:rPr>
              <w:t>记录</w:t>
            </w:r>
            <w:r>
              <w:rPr>
                <w:color w:val="000000"/>
                <w:sz w:val="18"/>
                <w:szCs w:val="18"/>
              </w:rPr>
              <w:t>、满意度测评</w:t>
            </w:r>
            <w:r>
              <w:rPr>
                <w:rFonts w:hint="eastAsia"/>
                <w:color w:val="000000"/>
                <w:sz w:val="18"/>
                <w:szCs w:val="18"/>
                <w:lang w:eastAsia="zh-CN"/>
              </w:rPr>
              <w:t>表</w:t>
            </w:r>
          </w:p>
        </w:tc>
      </w:tr>
      <w:tr w:rsidR="005846AD">
        <w:trPr>
          <w:trHeight w:hRule="exact" w:val="1247"/>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按照“日管控、周排查、月调度”工作制度做好企业食品安全自查，并自觉接受教育行政部门、食品安全监管部门、卫生健康部门和服务学校等的抽查或专项检查。</w:t>
            </w:r>
          </w:p>
          <w:p w:rsidR="005846AD" w:rsidRDefault="005846AD">
            <w:pPr>
              <w:spacing w:line="240" w:lineRule="auto"/>
              <w:rPr>
                <w:rFonts w:ascii="宋体" w:hAnsi="宋体" w:cs="宋体"/>
                <w:color w:val="000000"/>
                <w:sz w:val="18"/>
                <w:szCs w:val="18"/>
                <w:lang w:val="zh-TW" w:eastAsia="zh-TW" w:bidi="zh-TW"/>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914"/>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应定期对原料品质、食品加工环境、人员卫生、加工过程、配餐管理等进行自评，或委托专业机构开展第三方评价，发现问题及时整改。</w:t>
            </w:r>
          </w:p>
          <w:p w:rsidR="005846AD" w:rsidRDefault="005846AD">
            <w:pPr>
              <w:spacing w:line="240" w:lineRule="auto"/>
              <w:rPr>
                <w:rFonts w:ascii="宋体" w:hAnsi="宋体" w:cs="宋体"/>
                <w:color w:val="000000"/>
                <w:sz w:val="18"/>
                <w:szCs w:val="18"/>
                <w:lang w:val="zh-TW" w:eastAsia="zh-TW" w:bidi="zh-TW"/>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1176"/>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应建立服务质量评价机制，定期收集相关方对配餐服务质量进行评价，获取相关方的意见和建议并及时处理，根据配餐需求等，不断改进管理方法和完善技术手段，实现持续改进</w:t>
            </w:r>
          </w:p>
          <w:p w:rsidR="005846AD" w:rsidRDefault="005846AD">
            <w:pPr>
              <w:spacing w:line="240" w:lineRule="auto"/>
              <w:rPr>
                <w:rFonts w:ascii="宋体" w:hAnsi="宋体" w:cs="宋体"/>
                <w:color w:val="000000"/>
                <w:sz w:val="18"/>
                <w:szCs w:val="18"/>
                <w:lang w:val="zh-TW" w:eastAsia="zh-TW" w:bidi="zh-TW"/>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754"/>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应建立并落实反馈整改和投诉处理机制，公开和及时处理相关方的反馈与投诉，做好记录并妥善保存</w:t>
            </w: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680"/>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应定期验证和整理有效的改进措施，并补充到管理制度、操作手册和岗位职责等文件中。</w:t>
            </w:r>
          </w:p>
          <w:p w:rsidR="005846AD" w:rsidRDefault="005846AD">
            <w:pPr>
              <w:spacing w:line="240" w:lineRule="auto"/>
              <w:rPr>
                <w:rFonts w:ascii="宋体" w:hAnsi="宋体" w:cs="宋体"/>
                <w:color w:val="000000"/>
                <w:sz w:val="18"/>
                <w:szCs w:val="18"/>
                <w:lang w:val="zh-TW" w:eastAsia="zh-TW" w:bidi="zh-TW"/>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994"/>
        </w:trPr>
        <w:tc>
          <w:tcPr>
            <w:tcW w:w="1888" w:type="dxa"/>
            <w:tcBorders>
              <w:top w:val="single" w:sz="4" w:space="0" w:color="auto"/>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12" w:type="dxa"/>
            <w:tcBorders>
              <w:top w:val="single" w:sz="4" w:space="0" w:color="auto"/>
              <w:left w:val="single" w:sz="4" w:space="0" w:color="auto"/>
            </w:tcBorders>
            <w:shd w:val="clear" w:color="auto" w:fill="FFFFFF"/>
            <w:vAlign w:val="center"/>
          </w:tcPr>
          <w:p w:rsidR="005846AD" w:rsidRDefault="005846AD">
            <w:pPr>
              <w:pStyle w:val="Other1"/>
              <w:spacing w:line="240" w:lineRule="auto"/>
              <w:ind w:firstLine="160"/>
              <w:jc w:val="left"/>
              <w:rPr>
                <w:rFonts w:ascii="Times New Roman" w:eastAsia="Times New Roman" w:hAnsi="Times New Roman" w:cs="Times New Roman"/>
                <w:b/>
                <w:bCs/>
                <w:color w:val="000000"/>
                <w:sz w:val="18"/>
                <w:szCs w:val="18"/>
              </w:rPr>
            </w:pPr>
          </w:p>
        </w:tc>
        <w:tc>
          <w:tcPr>
            <w:tcW w:w="3952" w:type="dxa"/>
            <w:gridSpan w:val="2"/>
            <w:tcBorders>
              <w:top w:val="single" w:sz="4" w:space="0" w:color="auto"/>
              <w:left w:val="single" w:sz="4" w:space="0" w:color="auto"/>
            </w:tcBorders>
            <w:shd w:val="clear" w:color="auto" w:fill="FFFFFF"/>
          </w:tcPr>
          <w:p w:rsidR="005846AD" w:rsidRDefault="00850F37">
            <w:pPr>
              <w:spacing w:line="240" w:lineRule="auto"/>
              <w:rPr>
                <w:rFonts w:ascii="宋体" w:hAnsi="宋体" w:cs="宋体"/>
                <w:color w:val="000000"/>
                <w:sz w:val="18"/>
                <w:szCs w:val="18"/>
                <w:lang w:val="zh-TW" w:eastAsia="zh-TW" w:bidi="zh-TW"/>
              </w:rPr>
            </w:pPr>
            <w:r>
              <w:rPr>
                <w:rFonts w:ascii="宋体" w:hAnsi="宋体" w:cs="宋体" w:hint="eastAsia"/>
                <w:color w:val="000000"/>
                <w:sz w:val="18"/>
                <w:szCs w:val="18"/>
                <w:lang w:bidi="zh-TW"/>
              </w:rPr>
              <w:t>对于整改不到位或整改后问题仍反复出现的，企业应落实责任追究，做好诫勉和惩戒等工作，确保责任落实到位</w:t>
            </w:r>
          </w:p>
          <w:p w:rsidR="005846AD" w:rsidRDefault="005846AD">
            <w:pPr>
              <w:spacing w:line="240" w:lineRule="auto"/>
              <w:rPr>
                <w:rFonts w:ascii="宋体" w:hAnsi="宋体" w:cs="宋体"/>
                <w:color w:val="000000"/>
                <w:sz w:val="18"/>
                <w:szCs w:val="18"/>
                <w:lang w:val="zh-TW" w:eastAsia="zh-TW" w:bidi="zh-TW"/>
              </w:rPr>
            </w:pPr>
          </w:p>
        </w:tc>
        <w:tc>
          <w:tcPr>
            <w:tcW w:w="44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44"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272"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rPr>
                <w:color w:val="000000"/>
                <w:sz w:val="18"/>
                <w:szCs w:val="18"/>
              </w:rPr>
            </w:pPr>
          </w:p>
        </w:tc>
      </w:tr>
      <w:tr w:rsidR="005846AD">
        <w:trPr>
          <w:trHeight w:hRule="exact" w:val="360"/>
        </w:trPr>
        <w:tc>
          <w:tcPr>
            <w:tcW w:w="1888" w:type="dxa"/>
            <w:vMerge w:val="restart"/>
            <w:tcBorders>
              <w:top w:val="single" w:sz="4" w:space="0" w:color="auto"/>
              <w:left w:val="single" w:sz="4" w:space="0" w:color="auto"/>
            </w:tcBorders>
            <w:shd w:val="clear" w:color="auto" w:fill="FFFFFF"/>
            <w:vAlign w:val="center"/>
          </w:tcPr>
          <w:p w:rsidR="005846AD" w:rsidRDefault="00850F37">
            <w:pPr>
              <w:pStyle w:val="Other1"/>
              <w:spacing w:after="80" w:line="240" w:lineRule="auto"/>
              <w:jc w:val="left"/>
              <w:rPr>
                <w:sz w:val="18"/>
                <w:szCs w:val="18"/>
              </w:rPr>
            </w:pPr>
            <w:r>
              <w:rPr>
                <w:color w:val="000000"/>
                <w:sz w:val="18"/>
                <w:szCs w:val="18"/>
              </w:rPr>
              <w:t>管理水平达标分</w:t>
            </w:r>
          </w:p>
          <w:p w:rsidR="005846AD" w:rsidRDefault="00850F37">
            <w:pPr>
              <w:pStyle w:val="Other1"/>
              <w:spacing w:line="240" w:lineRule="auto"/>
              <w:jc w:val="left"/>
              <w:rPr>
                <w:sz w:val="18"/>
                <w:szCs w:val="18"/>
              </w:rPr>
            </w:pPr>
            <w:r>
              <w:rPr>
                <w:color w:val="000000"/>
                <w:sz w:val="18"/>
                <w:szCs w:val="18"/>
              </w:rPr>
              <w:t>（总分</w:t>
            </w:r>
            <w:r>
              <w:rPr>
                <w:rFonts w:hint="eastAsia"/>
                <w:color w:val="000000"/>
                <w:sz w:val="18"/>
                <w:szCs w:val="18"/>
                <w:lang w:val="en-US" w:eastAsia="zh-CN"/>
              </w:rPr>
              <w:t>1</w:t>
            </w:r>
            <w:r>
              <w:rPr>
                <w:rFonts w:ascii="Times New Roman" w:hAnsi="Times New Roman" w:cs="Times New Roman" w:hint="eastAsia"/>
                <w:b/>
                <w:bCs/>
                <w:color w:val="000000"/>
                <w:sz w:val="18"/>
                <w:szCs w:val="18"/>
                <w:lang w:val="en-US" w:eastAsia="zh-CN"/>
              </w:rPr>
              <w:t>5</w:t>
            </w:r>
            <w:r>
              <w:rPr>
                <w:rFonts w:ascii="Times New Roman" w:eastAsia="Times New Roman" w:hAnsi="Times New Roman" w:cs="Times New Roman"/>
                <w:b/>
                <w:bCs/>
                <w:color w:val="000000"/>
                <w:sz w:val="18"/>
                <w:szCs w:val="18"/>
              </w:rPr>
              <w:t>0</w:t>
            </w:r>
            <w:r>
              <w:rPr>
                <w:color w:val="000000"/>
                <w:sz w:val="18"/>
                <w:szCs w:val="18"/>
              </w:rPr>
              <w:t>分）</w:t>
            </w:r>
          </w:p>
        </w:tc>
        <w:tc>
          <w:tcPr>
            <w:tcW w:w="2643"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三钻级</w:t>
            </w:r>
            <w:r>
              <w:rPr>
                <w:b/>
                <w:bCs/>
                <w:color w:val="000000"/>
                <w:sz w:val="18"/>
                <w:szCs w:val="18"/>
              </w:rPr>
              <w:t>：</w:t>
            </w:r>
            <w:r>
              <w:rPr>
                <w:rFonts w:ascii="Times New Roman" w:hAnsi="Times New Roman" w:cs="Times New Roman" w:hint="eastAsia"/>
                <w:b/>
                <w:bCs/>
                <w:color w:val="000000"/>
                <w:sz w:val="18"/>
                <w:szCs w:val="18"/>
                <w:lang w:val="en-US" w:eastAsia="zh-CN"/>
              </w:rPr>
              <w:t>130</w:t>
            </w:r>
          </w:p>
        </w:tc>
        <w:tc>
          <w:tcPr>
            <w:tcW w:w="2530"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110</w:t>
            </w:r>
          </w:p>
        </w:tc>
        <w:tc>
          <w:tcPr>
            <w:tcW w:w="2555"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80</w:t>
            </w:r>
          </w:p>
        </w:tc>
      </w:tr>
      <w:tr w:rsidR="005846AD">
        <w:trPr>
          <w:trHeight w:hRule="exact" w:val="378"/>
        </w:trPr>
        <w:tc>
          <w:tcPr>
            <w:tcW w:w="1888" w:type="dxa"/>
            <w:vMerge/>
            <w:tcBorders>
              <w:left w:val="single" w:sz="4" w:space="0" w:color="auto"/>
              <w:bottom w:val="single" w:sz="4" w:space="0" w:color="auto"/>
            </w:tcBorders>
            <w:shd w:val="clear" w:color="auto" w:fill="FFFFFF"/>
            <w:vAlign w:val="center"/>
          </w:tcPr>
          <w:p w:rsidR="005846AD" w:rsidRDefault="005846AD">
            <w:pPr>
              <w:rPr>
                <w:sz w:val="28"/>
                <w:szCs w:val="28"/>
              </w:rPr>
            </w:pPr>
          </w:p>
        </w:tc>
        <w:tc>
          <w:tcPr>
            <w:tcW w:w="2643"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530" w:type="dxa"/>
            <w:gridSpan w:val="3"/>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jc w:val="center"/>
              <w:rPr>
                <w:sz w:val="18"/>
                <w:szCs w:val="18"/>
              </w:rPr>
            </w:pPr>
          </w:p>
        </w:tc>
      </w:tr>
    </w:tbl>
    <w:p w:rsidR="005846AD" w:rsidRDefault="005846AD">
      <w:pPr>
        <w:pStyle w:val="Bodytext1"/>
        <w:spacing w:after="240" w:line="310" w:lineRule="exact"/>
        <w:jc w:val="left"/>
        <w:rPr>
          <w:b/>
          <w:bCs/>
          <w:color w:val="000000"/>
          <w:sz w:val="20"/>
          <w:szCs w:val="20"/>
        </w:rPr>
      </w:pPr>
    </w:p>
    <w:p w:rsidR="005846AD" w:rsidRDefault="00850F37">
      <w:pPr>
        <w:pStyle w:val="Bodytext1"/>
        <w:spacing w:after="240" w:line="310" w:lineRule="exact"/>
        <w:jc w:val="left"/>
        <w:rPr>
          <w:b/>
          <w:bCs/>
          <w:color w:val="000000"/>
          <w:sz w:val="20"/>
          <w:szCs w:val="20"/>
        </w:rPr>
      </w:pPr>
      <w:r>
        <w:rPr>
          <w:rFonts w:hint="eastAsia"/>
          <w:b/>
          <w:bCs/>
          <w:color w:val="000000"/>
          <w:sz w:val="20"/>
          <w:szCs w:val="20"/>
          <w:lang w:val="en-US" w:eastAsia="zh-CN"/>
        </w:rPr>
        <w:t>C</w:t>
      </w:r>
      <w:r>
        <w:rPr>
          <w:rFonts w:hint="eastAsia"/>
          <w:b/>
          <w:bCs/>
          <w:color w:val="000000"/>
          <w:sz w:val="20"/>
          <w:szCs w:val="20"/>
        </w:rPr>
        <w:t>. 5设备设施维修保养及清洁卫生评定细则及评分说明见表</w:t>
      </w:r>
      <w:r>
        <w:rPr>
          <w:rFonts w:hint="eastAsia"/>
          <w:b/>
          <w:bCs/>
          <w:color w:val="000000"/>
          <w:sz w:val="20"/>
          <w:szCs w:val="20"/>
          <w:lang w:val="en-US" w:eastAsia="zh-CN"/>
        </w:rPr>
        <w:t>C</w:t>
      </w:r>
      <w:r>
        <w:rPr>
          <w:rFonts w:hint="eastAsia"/>
          <w:b/>
          <w:bCs/>
          <w:color w:val="000000"/>
          <w:sz w:val="20"/>
          <w:szCs w:val="20"/>
        </w:rPr>
        <w:t>. 5。</w:t>
      </w:r>
    </w:p>
    <w:p w:rsidR="005846AD" w:rsidRDefault="00850F37">
      <w:pPr>
        <w:pStyle w:val="Bodytext1"/>
        <w:spacing w:after="240" w:line="310" w:lineRule="exact"/>
        <w:jc w:val="center"/>
        <w:rPr>
          <w:b/>
          <w:bCs/>
          <w:color w:val="000000"/>
          <w:sz w:val="20"/>
          <w:szCs w:val="20"/>
        </w:rPr>
      </w:pPr>
      <w:r>
        <w:rPr>
          <w:rFonts w:hint="eastAsia"/>
          <w:b/>
          <w:bCs/>
          <w:color w:val="000000"/>
          <w:sz w:val="20"/>
          <w:szCs w:val="20"/>
        </w:rPr>
        <w:t>表</w:t>
      </w:r>
      <w:r>
        <w:rPr>
          <w:rFonts w:hint="eastAsia"/>
          <w:b/>
          <w:bCs/>
          <w:color w:val="000000"/>
          <w:sz w:val="20"/>
          <w:szCs w:val="20"/>
          <w:lang w:val="en-US" w:eastAsia="zh-CN"/>
        </w:rPr>
        <w:t>C</w:t>
      </w:r>
      <w:r>
        <w:rPr>
          <w:rFonts w:hint="eastAsia"/>
          <w:b/>
          <w:bCs/>
          <w:color w:val="000000"/>
          <w:sz w:val="20"/>
          <w:szCs w:val="20"/>
        </w:rPr>
        <w:t>.5设备设施维修保养及清洁卫生评定细则及评分说明</w:t>
      </w:r>
    </w:p>
    <w:tbl>
      <w:tblPr>
        <w:tblW w:w="9228" w:type="dxa"/>
        <w:jc w:val="center"/>
        <w:tblLayout w:type="fixed"/>
        <w:tblCellMar>
          <w:left w:w="10" w:type="dxa"/>
          <w:right w:w="10" w:type="dxa"/>
        </w:tblCellMar>
        <w:tblLook w:val="04A0"/>
      </w:tblPr>
      <w:tblGrid>
        <w:gridCol w:w="1958"/>
        <w:gridCol w:w="528"/>
        <w:gridCol w:w="586"/>
        <w:gridCol w:w="2003"/>
        <w:gridCol w:w="1363"/>
        <w:gridCol w:w="466"/>
        <w:gridCol w:w="13"/>
        <w:gridCol w:w="515"/>
        <w:gridCol w:w="1796"/>
      </w:tblGrid>
      <w:tr w:rsidR="005846AD">
        <w:trPr>
          <w:trHeight w:hRule="exact" w:val="374"/>
          <w:jc w:val="center"/>
        </w:trPr>
        <w:tc>
          <w:tcPr>
            <w:tcW w:w="1958" w:type="dxa"/>
            <w:vMerge w:val="restart"/>
            <w:tcBorders>
              <w:top w:val="single" w:sz="4" w:space="0" w:color="auto"/>
              <w:left w:val="single" w:sz="4" w:space="0" w:color="auto"/>
            </w:tcBorders>
            <w:shd w:val="clear" w:color="auto" w:fill="FFFFFF"/>
            <w:vAlign w:val="center"/>
          </w:tcPr>
          <w:p w:rsidR="005846AD" w:rsidRDefault="00850F37">
            <w:pPr>
              <w:pStyle w:val="Other1"/>
              <w:tabs>
                <w:tab w:val="left" w:pos="1009"/>
              </w:tabs>
              <w:spacing w:line="240" w:lineRule="auto"/>
              <w:ind w:firstLine="260"/>
              <w:jc w:val="left"/>
              <w:rPr>
                <w:sz w:val="18"/>
                <w:szCs w:val="18"/>
              </w:rPr>
            </w:pPr>
            <w:r>
              <w:rPr>
                <w:color w:val="000000"/>
                <w:sz w:val="18"/>
                <w:szCs w:val="18"/>
              </w:rPr>
              <w:t>项</w:t>
            </w:r>
            <w:r>
              <w:rPr>
                <w:color w:val="000000"/>
                <w:sz w:val="18"/>
                <w:szCs w:val="18"/>
              </w:rPr>
              <w:tab/>
              <w:t>目</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color w:val="000000"/>
                <w:sz w:val="18"/>
                <w:szCs w:val="18"/>
              </w:rPr>
            </w:pPr>
          </w:p>
        </w:tc>
        <w:tc>
          <w:tcPr>
            <w:tcW w:w="3952" w:type="dxa"/>
            <w:gridSpan w:val="3"/>
            <w:vMerge w:val="restart"/>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364"/>
          <w:jc w:val="center"/>
        </w:trPr>
        <w:tc>
          <w:tcPr>
            <w:tcW w:w="1958" w:type="dxa"/>
            <w:vMerge/>
            <w:tcBorders>
              <w:left w:val="single" w:sz="4" w:space="0" w:color="auto"/>
            </w:tcBorders>
            <w:shd w:val="clear" w:color="auto" w:fill="FFFFFF"/>
            <w:vAlign w:val="center"/>
          </w:tcPr>
          <w:p w:rsidR="005846AD" w:rsidRDefault="005846AD">
            <w:pPr>
              <w:rPr>
                <w:sz w:val="28"/>
                <w:szCs w:val="28"/>
              </w:rPr>
            </w:pPr>
          </w:p>
        </w:tc>
        <w:tc>
          <w:tcPr>
            <w:tcW w:w="528" w:type="dxa"/>
            <w:tcBorders>
              <w:left w:val="single" w:sz="4" w:space="0" w:color="auto"/>
            </w:tcBorders>
            <w:shd w:val="clear" w:color="auto" w:fill="FFFFFF"/>
            <w:vAlign w:val="center"/>
          </w:tcPr>
          <w:p w:rsidR="005846AD" w:rsidRDefault="005846AD">
            <w:pPr>
              <w:rPr>
                <w:sz w:val="28"/>
                <w:szCs w:val="28"/>
              </w:rPr>
            </w:pPr>
          </w:p>
        </w:tc>
        <w:tc>
          <w:tcPr>
            <w:tcW w:w="3952" w:type="dxa"/>
            <w:gridSpan w:val="3"/>
            <w:vMerge/>
            <w:tcBorders>
              <w:left w:val="single" w:sz="4" w:space="0" w:color="auto"/>
            </w:tcBorders>
            <w:shd w:val="clear" w:color="auto" w:fill="FFFFFF"/>
            <w:vAlign w:val="center"/>
          </w:tcPr>
          <w:p w:rsidR="005846AD" w:rsidRDefault="005846AD">
            <w:pPr>
              <w:rPr>
                <w:sz w:val="28"/>
                <w:szCs w:val="28"/>
              </w:rPr>
            </w:pPr>
          </w:p>
        </w:tc>
        <w:tc>
          <w:tcPr>
            <w:tcW w:w="994"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实际得分</w:t>
            </w:r>
          </w:p>
        </w:tc>
        <w:tc>
          <w:tcPr>
            <w:tcW w:w="1796" w:type="dxa"/>
            <w:tcBorders>
              <w:top w:val="single" w:sz="4" w:space="0" w:color="auto"/>
              <w:left w:val="single" w:sz="4" w:space="0" w:color="auto"/>
              <w:right w:val="single" w:sz="4" w:space="0" w:color="auto"/>
            </w:tcBorders>
            <w:shd w:val="clear" w:color="auto" w:fill="FFFFFF"/>
            <w:vAlign w:val="center"/>
          </w:tcPr>
          <w:p w:rsidR="005846AD" w:rsidRDefault="005846AD">
            <w:pPr>
              <w:rPr>
                <w:sz w:val="28"/>
                <w:szCs w:val="28"/>
              </w:rPr>
            </w:pPr>
          </w:p>
        </w:tc>
      </w:tr>
      <w:tr w:rsidR="005846AD">
        <w:trPr>
          <w:trHeight w:hRule="exact" w:val="360"/>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一、清洁卫生</w:t>
            </w:r>
          </w:p>
        </w:tc>
        <w:tc>
          <w:tcPr>
            <w:tcW w:w="528" w:type="dxa"/>
            <w:tcBorders>
              <w:top w:val="single" w:sz="4" w:space="0" w:color="auto"/>
              <w:left w:val="single" w:sz="4" w:space="0" w:color="auto"/>
            </w:tcBorders>
            <w:shd w:val="clear" w:color="auto" w:fill="FFFFFF"/>
          </w:tcPr>
          <w:p w:rsidR="005846AD" w:rsidRDefault="005846AD">
            <w:pPr>
              <w:rPr>
                <w:sz w:val="11"/>
                <w:szCs w:val="11"/>
              </w:rPr>
            </w:pPr>
          </w:p>
        </w:tc>
        <w:tc>
          <w:tcPr>
            <w:tcW w:w="3952" w:type="dxa"/>
            <w:gridSpan w:val="3"/>
            <w:tcBorders>
              <w:top w:val="single" w:sz="4" w:space="0" w:color="auto"/>
              <w:left w:val="single" w:sz="4" w:space="0" w:color="auto"/>
            </w:tcBorders>
            <w:shd w:val="clear" w:color="auto" w:fill="FFFFFF"/>
          </w:tcPr>
          <w:p w:rsidR="005846AD" w:rsidRDefault="005846AD">
            <w:pPr>
              <w:rPr>
                <w:sz w:val="11"/>
                <w:szCs w:val="11"/>
              </w:rPr>
            </w:pPr>
          </w:p>
        </w:tc>
        <w:tc>
          <w:tcPr>
            <w:tcW w:w="994" w:type="dxa"/>
            <w:gridSpan w:val="3"/>
            <w:tcBorders>
              <w:top w:val="single" w:sz="4" w:space="0" w:color="auto"/>
              <w:left w:val="single" w:sz="4" w:space="0" w:color="auto"/>
            </w:tcBorders>
            <w:shd w:val="clear" w:color="auto" w:fill="FFFFFF"/>
          </w:tcPr>
          <w:p w:rsidR="005846AD" w:rsidRDefault="005846AD">
            <w:pPr>
              <w:rPr>
                <w:sz w:val="11"/>
                <w:szCs w:val="11"/>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周围环境</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整洁、无垃圾、无污染</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37"/>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lastRenderedPageBreak/>
              <w:t>餐饮经营场所环境保持清洁</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val="en-US" w:eastAsia="zh-CN"/>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墙壁、天花板、门窗、地面、排水沟、操作台、食品加工用具等无破损、霉斑、积油、积水、污垢等</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21"/>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eastAsia="zh-CN"/>
              </w:rPr>
              <w:t>清洁区责任制</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eastAsia="zh-CN"/>
              </w:rPr>
              <w:t>各部门有按卫生规范制定的清洁责任分区图、定期清洁计划表。</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9"/>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二、设备设施维修保养</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3952" w:type="dxa"/>
            <w:gridSpan w:val="3"/>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994" w:type="dxa"/>
            <w:gridSpan w:val="3"/>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615"/>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eastAsia="zh-CN"/>
              </w:rPr>
              <w:t>各种机器设备</w:t>
            </w:r>
          </w:p>
        </w:tc>
        <w:tc>
          <w:tcPr>
            <w:tcW w:w="52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3952" w:type="dxa"/>
            <w:gridSpan w:val="3"/>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应定位摆放，操作规程对应上墙，确保清洁，并定期维护和校验</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769"/>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eastAsia="zh-CN"/>
              </w:rPr>
              <w:t>冷冻冷藏设备</w:t>
            </w:r>
          </w:p>
        </w:tc>
        <w:tc>
          <w:tcPr>
            <w:tcW w:w="52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eastAsia="zh-CN"/>
              </w:rPr>
            </w:pPr>
          </w:p>
        </w:tc>
        <w:tc>
          <w:tcPr>
            <w:tcW w:w="3952" w:type="dxa"/>
            <w:gridSpan w:val="3"/>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eastAsia="zh-CN"/>
              </w:rPr>
            </w:pPr>
            <w:r>
              <w:rPr>
                <w:rFonts w:hint="eastAsia"/>
                <w:color w:val="000000"/>
                <w:sz w:val="18"/>
                <w:szCs w:val="18"/>
                <w:lang w:eastAsia="zh-CN"/>
              </w:rPr>
              <w:t>能有效使用，无污迹， 无破损，内部物品放置得当符合饮食卫生的要求</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850F37">
            <w:pPr>
              <w:rPr>
                <w:sz w:val="11"/>
                <w:szCs w:val="11"/>
              </w:rPr>
            </w:pPr>
            <w:r>
              <w:rPr>
                <w:rFonts w:hint="eastAsia"/>
                <w:color w:val="000000"/>
                <w:sz w:val="18"/>
                <w:szCs w:val="18"/>
              </w:rPr>
              <w:t>外显式温度计无故障</w:t>
            </w:r>
          </w:p>
        </w:tc>
      </w:tr>
      <w:tr w:rsidR="005846AD">
        <w:trPr>
          <w:trHeight w:hRule="exact" w:val="558"/>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设备设施</w:t>
            </w:r>
          </w:p>
        </w:tc>
        <w:tc>
          <w:tcPr>
            <w:tcW w:w="52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val="en-US" w:eastAsia="zh-CN"/>
              </w:rPr>
            </w:pPr>
          </w:p>
        </w:tc>
        <w:tc>
          <w:tcPr>
            <w:tcW w:w="3952" w:type="dxa"/>
            <w:gridSpan w:val="3"/>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保温、陈列、采光、通风、洗手、消毒、三防等设施设备能正常使用</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596"/>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洗涮消毒、保洁设备</w:t>
            </w:r>
          </w:p>
        </w:tc>
        <w:tc>
          <w:tcPr>
            <w:tcW w:w="52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color w:val="000000"/>
                <w:sz w:val="18"/>
                <w:szCs w:val="18"/>
                <w:lang w:val="en-US" w:eastAsia="zh-CN"/>
              </w:rPr>
            </w:pPr>
          </w:p>
        </w:tc>
        <w:tc>
          <w:tcPr>
            <w:tcW w:w="3952" w:type="dxa"/>
            <w:gridSpan w:val="3"/>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能有效使用，无污迹，无破损，消毒功能符合GB 19341要求</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943"/>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病媒生物防制</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color w:val="000000"/>
                <w:sz w:val="18"/>
                <w:szCs w:val="18"/>
                <w:lang w:val="en-US" w:eastAsia="zh-CN"/>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color w:val="000000"/>
                <w:sz w:val="18"/>
                <w:szCs w:val="18"/>
                <w:lang w:val="en-US" w:eastAsia="zh-CN"/>
              </w:rPr>
            </w:pPr>
            <w:r>
              <w:rPr>
                <w:rFonts w:hint="eastAsia"/>
                <w:color w:val="000000"/>
                <w:sz w:val="18"/>
                <w:szCs w:val="18"/>
                <w:lang w:val="en-US" w:eastAsia="zh-CN"/>
              </w:rPr>
              <w:t>措施有效，不存在明显的病媒生物活动迹象，有定期病媒生物防制记录。餐厨废弃物的存放及清理符合要求</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rFonts w:ascii="宋体" w:hAnsi="宋体" w:cs="宋体"/>
                <w:color w:val="000000"/>
                <w:sz w:val="18"/>
                <w:szCs w:val="18"/>
                <w:lang w:bidi="zh-TW"/>
              </w:rPr>
            </w:pPr>
          </w:p>
        </w:tc>
      </w:tr>
      <w:tr w:rsidR="005846AD">
        <w:trPr>
          <w:trHeight w:hRule="exact" w:val="479"/>
          <w:jc w:val="center"/>
        </w:trPr>
        <w:tc>
          <w:tcPr>
            <w:tcW w:w="1958"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color w:val="000000"/>
                <w:sz w:val="18"/>
                <w:szCs w:val="18"/>
                <w:lang w:val="en-US" w:eastAsia="zh-CN"/>
              </w:rPr>
            </w:pPr>
            <w:r>
              <w:rPr>
                <w:color w:val="000000"/>
                <w:sz w:val="18"/>
                <w:szCs w:val="18"/>
              </w:rPr>
              <w:t>厨具用具</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4"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4" w:lineRule="exact"/>
              <w:rPr>
                <w:color w:val="000000"/>
                <w:sz w:val="18"/>
                <w:szCs w:val="18"/>
                <w:lang w:val="en-US" w:eastAsia="zh-CN"/>
              </w:rPr>
            </w:pPr>
            <w:r>
              <w:rPr>
                <w:color w:val="000000"/>
                <w:sz w:val="18"/>
                <w:szCs w:val="18"/>
              </w:rPr>
              <w:t>无破损、能有效使用， 无污迹、无油渍、整洁</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rFonts w:ascii="宋体" w:hAnsi="宋体" w:cs="宋体"/>
                <w:color w:val="000000"/>
                <w:sz w:val="18"/>
                <w:szCs w:val="18"/>
                <w:lang w:bidi="zh-TW"/>
              </w:rPr>
            </w:pPr>
          </w:p>
        </w:tc>
      </w:tr>
      <w:tr w:rsidR="005846AD">
        <w:trPr>
          <w:trHeight w:hRule="exact" w:val="395"/>
          <w:jc w:val="center"/>
        </w:trPr>
        <w:tc>
          <w:tcPr>
            <w:tcW w:w="1958" w:type="dxa"/>
            <w:tcBorders>
              <w:top w:val="single" w:sz="4" w:space="0" w:color="auto"/>
              <w:left w:val="single" w:sz="4" w:space="0" w:color="auto"/>
              <w:bottom w:val="single" w:sz="4" w:space="0" w:color="auto"/>
            </w:tcBorders>
            <w:shd w:val="clear" w:color="auto" w:fill="FFFFFF"/>
          </w:tcPr>
          <w:p w:rsidR="005846AD" w:rsidRDefault="00850F37">
            <w:pPr>
              <w:pStyle w:val="Other1"/>
              <w:spacing w:line="240" w:lineRule="auto"/>
              <w:jc w:val="left"/>
              <w:rPr>
                <w:color w:val="000000"/>
                <w:sz w:val="18"/>
                <w:szCs w:val="18"/>
              </w:rPr>
            </w:pPr>
            <w:r>
              <w:rPr>
                <w:color w:val="000000"/>
                <w:sz w:val="18"/>
                <w:szCs w:val="18"/>
              </w:rPr>
              <w:t>灶台灶具</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95"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95" w:lineRule="exact"/>
              <w:rPr>
                <w:color w:val="000000"/>
                <w:sz w:val="18"/>
                <w:szCs w:val="18"/>
              </w:rPr>
            </w:pPr>
            <w:r>
              <w:rPr>
                <w:color w:val="000000"/>
                <w:sz w:val="18"/>
                <w:szCs w:val="18"/>
              </w:rPr>
              <w:t>无破损、无油渍、不杂 乱，整洁有序</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rFonts w:ascii="宋体" w:hAnsi="宋体" w:cs="宋体"/>
                <w:color w:val="000000"/>
                <w:sz w:val="18"/>
                <w:szCs w:val="18"/>
                <w:lang w:bidi="zh-TW"/>
              </w:rPr>
            </w:pPr>
          </w:p>
        </w:tc>
      </w:tr>
      <w:tr w:rsidR="005846AD">
        <w:trPr>
          <w:trHeight w:hRule="exact" w:val="367"/>
          <w:jc w:val="center"/>
        </w:trPr>
        <w:tc>
          <w:tcPr>
            <w:tcW w:w="1958"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color w:val="000000"/>
                <w:sz w:val="18"/>
                <w:szCs w:val="18"/>
                <w:lang w:val="en-US" w:eastAsia="zh-CN"/>
              </w:rPr>
            </w:pPr>
            <w:r>
              <w:rPr>
                <w:color w:val="000000"/>
                <w:sz w:val="18"/>
                <w:szCs w:val="18"/>
              </w:rPr>
              <w:t>餐</w:t>
            </w:r>
            <w:r>
              <w:rPr>
                <w:rFonts w:hint="eastAsia"/>
                <w:color w:val="000000"/>
                <w:sz w:val="18"/>
                <w:szCs w:val="18"/>
                <w:lang w:eastAsia="zh-CN"/>
              </w:rPr>
              <w:t>饮</w:t>
            </w:r>
            <w:r>
              <w:rPr>
                <w:color w:val="000000"/>
                <w:sz w:val="18"/>
                <w:szCs w:val="18"/>
              </w:rPr>
              <w:t>具</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92"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92" w:lineRule="exact"/>
              <w:rPr>
                <w:color w:val="000000"/>
                <w:sz w:val="18"/>
                <w:szCs w:val="18"/>
                <w:lang w:val="en-US" w:eastAsia="zh-CN"/>
              </w:rPr>
            </w:pPr>
            <w:r>
              <w:rPr>
                <w:color w:val="000000"/>
                <w:sz w:val="18"/>
                <w:szCs w:val="18"/>
              </w:rPr>
              <w:t>无破损、无污迹、光、 洁、涩、干</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850F37">
            <w:pPr>
              <w:rPr>
                <w:rFonts w:ascii="宋体" w:hAnsi="宋体" w:cs="宋体"/>
                <w:color w:val="000000"/>
                <w:sz w:val="18"/>
                <w:szCs w:val="18"/>
                <w:lang w:bidi="zh-TW"/>
              </w:rPr>
            </w:pPr>
            <w:r>
              <w:rPr>
                <w:color w:val="000000"/>
                <w:sz w:val="18"/>
                <w:szCs w:val="18"/>
              </w:rPr>
              <w:t>分洗、分消毒</w:t>
            </w:r>
          </w:p>
        </w:tc>
      </w:tr>
      <w:tr w:rsidR="005846AD">
        <w:trPr>
          <w:trHeight w:hRule="exact" w:val="445"/>
          <w:jc w:val="center"/>
        </w:trPr>
        <w:tc>
          <w:tcPr>
            <w:tcW w:w="1958" w:type="dxa"/>
            <w:tcBorders>
              <w:top w:val="single" w:sz="4" w:space="0" w:color="auto"/>
              <w:left w:val="single" w:sz="4" w:space="0" w:color="auto"/>
            </w:tcBorders>
            <w:shd w:val="clear" w:color="auto" w:fill="FFFFFF"/>
          </w:tcPr>
          <w:p w:rsidR="005846AD" w:rsidRDefault="00850F37">
            <w:pPr>
              <w:pStyle w:val="Other1"/>
              <w:spacing w:before="80" w:line="240" w:lineRule="auto"/>
              <w:jc w:val="left"/>
              <w:rPr>
                <w:color w:val="000000"/>
                <w:sz w:val="18"/>
                <w:szCs w:val="18"/>
              </w:rPr>
            </w:pPr>
            <w:r>
              <w:rPr>
                <w:color w:val="000000"/>
                <w:sz w:val="18"/>
                <w:szCs w:val="18"/>
              </w:rPr>
              <w:t>桌椅</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after="100" w:line="240" w:lineRule="auto"/>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after="100" w:line="240" w:lineRule="auto"/>
              <w:rPr>
                <w:color w:val="000000"/>
                <w:sz w:val="18"/>
                <w:szCs w:val="18"/>
              </w:rPr>
            </w:pPr>
            <w:r>
              <w:rPr>
                <w:color w:val="000000"/>
                <w:sz w:val="18"/>
                <w:szCs w:val="18"/>
              </w:rPr>
              <w:t>稳固、完好、无灰尘、无污迹</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850F37">
            <w:pPr>
              <w:rPr>
                <w:rFonts w:ascii="宋体" w:hAnsi="宋体" w:cs="宋体"/>
                <w:color w:val="000000"/>
                <w:sz w:val="18"/>
                <w:szCs w:val="18"/>
                <w:lang w:bidi="zh-TW"/>
              </w:rPr>
            </w:pPr>
            <w:r>
              <w:rPr>
                <w:color w:val="000000"/>
                <w:sz w:val="18"/>
                <w:szCs w:val="18"/>
              </w:rPr>
              <w:t>椅面无烫痕、无油漆脱落</w:t>
            </w:r>
          </w:p>
        </w:tc>
      </w:tr>
      <w:tr w:rsidR="005846AD">
        <w:trPr>
          <w:trHeight w:hRule="exact" w:val="371"/>
          <w:jc w:val="center"/>
        </w:trPr>
        <w:tc>
          <w:tcPr>
            <w:tcW w:w="195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color w:val="000000"/>
                <w:sz w:val="18"/>
                <w:szCs w:val="18"/>
                <w:lang w:eastAsia="zh-CN"/>
              </w:rPr>
            </w:pPr>
            <w:r>
              <w:rPr>
                <w:color w:val="000000"/>
                <w:sz w:val="18"/>
                <w:szCs w:val="18"/>
              </w:rPr>
              <w:t>冷荤间</w:t>
            </w:r>
            <w:r>
              <w:rPr>
                <w:rFonts w:hint="eastAsia"/>
                <w:color w:val="000000"/>
                <w:sz w:val="18"/>
                <w:szCs w:val="18"/>
                <w:lang w:eastAsia="zh-CN"/>
              </w:rPr>
              <w:t>、售饭区</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1" w:lineRule="exact"/>
              <w:rPr>
                <w:color w:val="000000"/>
                <w:sz w:val="18"/>
                <w:szCs w:val="18"/>
              </w:rPr>
            </w:pPr>
            <w:r>
              <w:rPr>
                <w:color w:val="000000"/>
                <w:sz w:val="18"/>
                <w:szCs w:val="18"/>
              </w:rPr>
              <w:t>有符合饮食卫生的消毒设备</w:t>
            </w:r>
          </w:p>
          <w:p w:rsidR="005846AD" w:rsidRDefault="005846AD">
            <w:pPr>
              <w:pStyle w:val="Other1"/>
              <w:spacing w:line="281" w:lineRule="exact"/>
              <w:rPr>
                <w:color w:val="000000"/>
                <w:sz w:val="18"/>
                <w:szCs w:val="18"/>
              </w:rPr>
            </w:pP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305"/>
          <w:jc w:val="center"/>
        </w:trPr>
        <w:tc>
          <w:tcPr>
            <w:tcW w:w="195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1" w:lineRule="exact"/>
              <w:rPr>
                <w:color w:val="000000"/>
                <w:sz w:val="18"/>
                <w:szCs w:val="18"/>
              </w:rPr>
            </w:pPr>
            <w:r>
              <w:rPr>
                <w:rFonts w:hint="eastAsia"/>
                <w:color w:val="000000"/>
                <w:sz w:val="18"/>
                <w:szCs w:val="18"/>
                <w:lang w:eastAsia="zh-CN"/>
              </w:rPr>
              <w:t>专用</w:t>
            </w:r>
            <w:r>
              <w:rPr>
                <w:rFonts w:hint="eastAsia"/>
                <w:color w:val="000000"/>
                <w:sz w:val="18"/>
                <w:szCs w:val="18"/>
              </w:rPr>
              <w:t>工具、用具清洁，无破损</w:t>
            </w:r>
          </w:p>
          <w:p w:rsidR="005846AD" w:rsidRDefault="005846AD">
            <w:pPr>
              <w:pStyle w:val="Other1"/>
              <w:spacing w:line="281" w:lineRule="exact"/>
              <w:rPr>
                <w:color w:val="000000"/>
                <w:sz w:val="18"/>
                <w:szCs w:val="18"/>
              </w:rPr>
            </w:pP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337"/>
          <w:jc w:val="center"/>
        </w:trPr>
        <w:tc>
          <w:tcPr>
            <w:tcW w:w="195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1" w:lineRule="exact"/>
              <w:rPr>
                <w:color w:val="000000"/>
                <w:sz w:val="18"/>
                <w:szCs w:val="18"/>
              </w:rPr>
            </w:pPr>
            <w:r>
              <w:rPr>
                <w:rFonts w:hint="eastAsia"/>
                <w:color w:val="000000"/>
                <w:sz w:val="18"/>
                <w:szCs w:val="18"/>
              </w:rPr>
              <w:t>待出售食品有防污染措施</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369"/>
          <w:jc w:val="center"/>
        </w:trPr>
        <w:tc>
          <w:tcPr>
            <w:tcW w:w="195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1" w:lineRule="exact"/>
              <w:rPr>
                <w:color w:val="000000"/>
                <w:sz w:val="18"/>
                <w:szCs w:val="18"/>
              </w:rPr>
            </w:pPr>
            <w:r>
              <w:rPr>
                <w:rFonts w:hint="eastAsia"/>
                <w:color w:val="000000"/>
                <w:sz w:val="18"/>
                <w:szCs w:val="18"/>
              </w:rPr>
              <w:t>有非手动式水龙头</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711"/>
          <w:jc w:val="center"/>
        </w:trPr>
        <w:tc>
          <w:tcPr>
            <w:tcW w:w="1958" w:type="dxa"/>
            <w:vMerge/>
            <w:tcBorders>
              <w:left w:val="single" w:sz="4" w:space="0" w:color="auto"/>
            </w:tcBorders>
            <w:shd w:val="clear" w:color="auto" w:fill="FFFFFF"/>
          </w:tcPr>
          <w:p w:rsidR="005846AD" w:rsidRDefault="005846AD">
            <w:pPr>
              <w:pStyle w:val="Other1"/>
              <w:spacing w:line="240" w:lineRule="auto"/>
              <w:jc w:val="left"/>
              <w:rPr>
                <w:color w:val="000000"/>
                <w:sz w:val="18"/>
                <w:szCs w:val="18"/>
              </w:rPr>
            </w:pP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1" w:lineRule="exact"/>
              <w:rPr>
                <w:color w:val="000000"/>
                <w:sz w:val="18"/>
                <w:szCs w:val="18"/>
              </w:rPr>
            </w:pPr>
            <w:r>
              <w:rPr>
                <w:rFonts w:hint="eastAsia"/>
                <w:color w:val="000000"/>
                <w:sz w:val="18"/>
                <w:szCs w:val="18"/>
              </w:rPr>
              <w:t>整体卫生</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850F37">
            <w:pPr>
              <w:spacing w:line="240" w:lineRule="auto"/>
              <w:rPr>
                <w:color w:val="000000"/>
                <w:sz w:val="18"/>
                <w:szCs w:val="18"/>
              </w:rPr>
            </w:pPr>
            <w:r>
              <w:rPr>
                <w:color w:val="000000"/>
                <w:sz w:val="18"/>
                <w:szCs w:val="18"/>
              </w:rPr>
              <w:t>无蝇、无蟬、无蚊、无鼠</w:t>
            </w:r>
          </w:p>
        </w:tc>
      </w:tr>
      <w:tr w:rsidR="005846AD">
        <w:trPr>
          <w:trHeight w:hRule="exact" w:val="541"/>
          <w:jc w:val="center"/>
        </w:trPr>
        <w:tc>
          <w:tcPr>
            <w:tcW w:w="1958" w:type="dxa"/>
            <w:tcBorders>
              <w:top w:val="single" w:sz="4" w:space="0" w:color="auto"/>
              <w:left w:val="single" w:sz="4" w:space="0" w:color="auto"/>
            </w:tcBorders>
            <w:shd w:val="clear" w:color="auto" w:fill="FFFFFF"/>
          </w:tcPr>
          <w:p w:rsidR="005846AD" w:rsidRDefault="00850F37">
            <w:pPr>
              <w:pStyle w:val="Other1"/>
              <w:spacing w:line="295" w:lineRule="exact"/>
              <w:jc w:val="left"/>
              <w:rPr>
                <w:color w:val="000000"/>
                <w:sz w:val="18"/>
                <w:szCs w:val="18"/>
              </w:rPr>
            </w:pPr>
            <w:r>
              <w:rPr>
                <w:color w:val="000000"/>
                <w:sz w:val="18"/>
                <w:szCs w:val="18"/>
              </w:rPr>
              <w:t>排烟、排热通 风设备</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3" w:lineRule="exac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3" w:lineRule="exact"/>
              <w:rPr>
                <w:color w:val="000000"/>
                <w:sz w:val="18"/>
                <w:szCs w:val="18"/>
              </w:rPr>
            </w:pPr>
            <w:r>
              <w:rPr>
                <w:color w:val="000000"/>
                <w:sz w:val="18"/>
                <w:szCs w:val="18"/>
              </w:rPr>
              <w:t>能有效使用，无破损， 无尘土，无油渍，无污 垢，干净整齐</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rFonts w:ascii="Times New Roman" w:eastAsia="Times New Roman" w:hAnsi="Times New Roman" w:cs="Times New Roman"/>
                <w:b/>
                <w:bCs/>
                <w:color w:val="000000"/>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ind w:right="140"/>
              <w:jc w:val="right"/>
              <w:rPr>
                <w:rFonts w:ascii="Times New Roman" w:eastAsia="Times New Roman" w:hAnsi="Times New Roman" w:cs="Times New Roman"/>
                <w:b/>
                <w:bCs/>
                <w:color w:val="000000"/>
                <w:sz w:val="18"/>
                <w:szCs w:val="18"/>
              </w:rPr>
            </w:pPr>
          </w:p>
        </w:tc>
        <w:tc>
          <w:tcPr>
            <w:tcW w:w="1796" w:type="dxa"/>
            <w:tcBorders>
              <w:top w:val="single" w:sz="4" w:space="0" w:color="auto"/>
              <w:left w:val="single" w:sz="4" w:space="0" w:color="auto"/>
              <w:right w:val="single" w:sz="4" w:space="0" w:color="auto"/>
            </w:tcBorders>
            <w:shd w:val="clear" w:color="auto" w:fill="FFFFFF"/>
          </w:tcPr>
          <w:p w:rsidR="005846AD" w:rsidRDefault="005846AD">
            <w:pPr>
              <w:rPr>
                <w:color w:val="000000"/>
                <w:sz w:val="18"/>
                <w:szCs w:val="18"/>
              </w:rPr>
            </w:pPr>
          </w:p>
        </w:tc>
      </w:tr>
      <w:tr w:rsidR="005846AD">
        <w:trPr>
          <w:trHeight w:hRule="exact" w:val="972"/>
          <w:jc w:val="center"/>
        </w:trPr>
        <w:tc>
          <w:tcPr>
            <w:tcW w:w="1958"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lang w:val="en-US" w:eastAsia="zh-CN"/>
              </w:rPr>
              <w:t>供餐过程</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widowControl/>
              <w:spacing w:line="240" w:lineRule="auto"/>
              <w:jc w:val="left"/>
              <w:rPr>
                <w:rFonts w:ascii="宋体" w:hAnsi="宋体" w:cs="宋体"/>
                <w:color w:val="000000"/>
                <w:sz w:val="18"/>
                <w:szCs w:val="18"/>
                <w:lang w:bidi="zh-TW"/>
              </w:rPr>
            </w:pPr>
            <w:r>
              <w:rPr>
                <w:rFonts w:ascii="宋体" w:hAnsi="宋体" w:cs="宋体" w:hint="eastAsia"/>
                <w:color w:val="000000"/>
                <w:sz w:val="18"/>
                <w:szCs w:val="18"/>
                <w:lang w:bidi="zh-TW"/>
              </w:rPr>
              <w:t>对食品采取有效防护措施，避免食品受到污染。使用传递设施(如升降笼、食梯、滑道等)的，保持传递设施清洁</w:t>
            </w:r>
          </w:p>
          <w:p w:rsidR="005846AD" w:rsidRDefault="005846AD">
            <w:pPr>
              <w:pStyle w:val="Other1"/>
              <w:spacing w:line="240" w:lineRule="auto"/>
              <w:jc w:val="left"/>
              <w:rPr>
                <w:sz w:val="18"/>
                <w:szCs w:val="18"/>
              </w:rPr>
            </w:pP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796" w:type="dxa"/>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40" w:lineRule="auto"/>
              <w:jc w:val="left"/>
              <w:rPr>
                <w:sz w:val="18"/>
                <w:szCs w:val="18"/>
              </w:rPr>
            </w:pPr>
          </w:p>
        </w:tc>
      </w:tr>
      <w:tr w:rsidR="005846AD">
        <w:trPr>
          <w:trHeight w:hRule="exact" w:val="608"/>
          <w:jc w:val="center"/>
        </w:trPr>
        <w:tc>
          <w:tcPr>
            <w:tcW w:w="1958" w:type="dxa"/>
            <w:tcBorders>
              <w:top w:val="single" w:sz="4" w:space="0" w:color="auto"/>
              <w:left w:val="single" w:sz="4" w:space="0" w:color="auto"/>
            </w:tcBorders>
            <w:shd w:val="clear" w:color="auto" w:fill="FFFFFF"/>
          </w:tcPr>
          <w:p w:rsidR="005846AD" w:rsidRDefault="00850F37">
            <w:pPr>
              <w:pStyle w:val="Other1"/>
              <w:spacing w:before="100" w:line="240" w:lineRule="auto"/>
              <w:jc w:val="left"/>
              <w:rPr>
                <w:sz w:val="18"/>
                <w:szCs w:val="18"/>
                <w:lang w:eastAsia="zh-CN"/>
              </w:rPr>
            </w:pPr>
            <w:r>
              <w:rPr>
                <w:color w:val="000000"/>
                <w:sz w:val="18"/>
                <w:szCs w:val="18"/>
              </w:rPr>
              <w:t>供电系统</w:t>
            </w:r>
          </w:p>
        </w:tc>
        <w:tc>
          <w:tcPr>
            <w:tcW w:w="528" w:type="dxa"/>
            <w:tcBorders>
              <w:top w:val="single" w:sz="4" w:space="0" w:color="auto"/>
              <w:left w:val="single" w:sz="4" w:space="0" w:color="auto"/>
            </w:tcBorders>
            <w:shd w:val="clear" w:color="auto" w:fill="FFFFFF"/>
            <w:vAlign w:val="center"/>
          </w:tcPr>
          <w:p w:rsidR="005846AD" w:rsidRDefault="005846AD">
            <w:pPr>
              <w:pStyle w:val="Other1"/>
              <w:spacing w:line="288" w:lineRule="exact"/>
              <w:jc w:val="left"/>
              <w:rPr>
                <w:color w:val="000000"/>
                <w:sz w:val="18"/>
                <w:szCs w:val="18"/>
              </w:rPr>
            </w:pPr>
          </w:p>
        </w:tc>
        <w:tc>
          <w:tcPr>
            <w:tcW w:w="3952" w:type="dxa"/>
            <w:gridSpan w:val="3"/>
            <w:tcBorders>
              <w:top w:val="single" w:sz="4" w:space="0" w:color="auto"/>
              <w:left w:val="single" w:sz="4" w:space="0" w:color="auto"/>
            </w:tcBorders>
            <w:shd w:val="clear" w:color="auto" w:fill="FFFFFF"/>
            <w:vAlign w:val="center"/>
          </w:tcPr>
          <w:p w:rsidR="005846AD" w:rsidRDefault="00850F37">
            <w:pPr>
              <w:pStyle w:val="Other1"/>
              <w:spacing w:line="288" w:lineRule="exact"/>
              <w:jc w:val="left"/>
              <w:rPr>
                <w:sz w:val="18"/>
                <w:szCs w:val="18"/>
              </w:rPr>
            </w:pPr>
            <w:r>
              <w:rPr>
                <w:color w:val="000000"/>
                <w:sz w:val="18"/>
                <w:szCs w:val="18"/>
              </w:rPr>
              <w:t>配电室设备及供电系 统设施完好有效，无 故障隐患，无卫生 死角</w:t>
            </w:r>
          </w:p>
        </w:tc>
        <w:tc>
          <w:tcPr>
            <w:tcW w:w="466"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28" w:type="dxa"/>
            <w:gridSpan w:val="2"/>
            <w:tcBorders>
              <w:top w:val="single" w:sz="4" w:space="0" w:color="auto"/>
              <w:left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796"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84" w:lineRule="exact"/>
              <w:jc w:val="left"/>
              <w:rPr>
                <w:sz w:val="18"/>
                <w:szCs w:val="18"/>
              </w:rPr>
            </w:pPr>
            <w:r>
              <w:rPr>
                <w:color w:val="000000"/>
                <w:sz w:val="18"/>
                <w:szCs w:val="18"/>
              </w:rPr>
              <w:t>应有检查、维修和保养 的记录</w:t>
            </w:r>
          </w:p>
        </w:tc>
      </w:tr>
      <w:tr w:rsidR="005846AD">
        <w:trPr>
          <w:trHeight w:hRule="exact" w:val="720"/>
          <w:jc w:val="center"/>
        </w:trPr>
        <w:tc>
          <w:tcPr>
            <w:tcW w:w="1958"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after="100" w:line="240" w:lineRule="auto"/>
              <w:jc w:val="left"/>
              <w:rPr>
                <w:sz w:val="18"/>
                <w:szCs w:val="18"/>
              </w:rPr>
            </w:pPr>
            <w:r>
              <w:rPr>
                <w:color w:val="000000"/>
                <w:sz w:val="18"/>
                <w:szCs w:val="18"/>
              </w:rPr>
              <w:t>空调系统</w:t>
            </w:r>
          </w:p>
        </w:tc>
        <w:tc>
          <w:tcPr>
            <w:tcW w:w="528"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81" w:lineRule="exact"/>
              <w:rPr>
                <w:color w:val="000000"/>
                <w:sz w:val="18"/>
                <w:szCs w:val="18"/>
              </w:rPr>
            </w:pPr>
          </w:p>
        </w:tc>
        <w:tc>
          <w:tcPr>
            <w:tcW w:w="3952" w:type="dxa"/>
            <w:gridSpan w:val="3"/>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1" w:lineRule="exact"/>
              <w:rPr>
                <w:sz w:val="18"/>
                <w:szCs w:val="18"/>
              </w:rPr>
            </w:pPr>
            <w:r>
              <w:rPr>
                <w:color w:val="000000"/>
                <w:sz w:val="18"/>
                <w:szCs w:val="18"/>
              </w:rPr>
              <w:t>设备设施整齐、干净、 无卫生死角，所有通 风口无积尘,无破损</w:t>
            </w:r>
          </w:p>
        </w:tc>
        <w:tc>
          <w:tcPr>
            <w:tcW w:w="466"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528"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left"/>
              <w:rPr>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5846AD" w:rsidRDefault="00850F37">
            <w:pPr>
              <w:spacing w:line="240" w:lineRule="auto"/>
              <w:rPr>
                <w:sz w:val="11"/>
                <w:szCs w:val="11"/>
              </w:rPr>
            </w:pPr>
            <w:r>
              <w:rPr>
                <w:color w:val="000000"/>
                <w:sz w:val="18"/>
                <w:szCs w:val="18"/>
              </w:rPr>
              <w:t>应有检查、维修和保养</w:t>
            </w:r>
            <w:r>
              <w:rPr>
                <w:color w:val="000000"/>
                <w:sz w:val="18"/>
                <w:szCs w:val="18"/>
              </w:rPr>
              <w:t xml:space="preserve"> </w:t>
            </w:r>
            <w:r>
              <w:rPr>
                <w:color w:val="000000"/>
                <w:sz w:val="18"/>
                <w:szCs w:val="18"/>
              </w:rPr>
              <w:t>的记录</w:t>
            </w:r>
          </w:p>
        </w:tc>
      </w:tr>
      <w:tr w:rsidR="005846AD">
        <w:trPr>
          <w:trHeight w:hRule="exact" w:val="486"/>
          <w:jc w:val="center"/>
        </w:trPr>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after="80" w:line="240" w:lineRule="auto"/>
              <w:jc w:val="left"/>
              <w:rPr>
                <w:color w:val="000000"/>
                <w:sz w:val="18"/>
                <w:szCs w:val="18"/>
              </w:rPr>
            </w:pPr>
            <w:r>
              <w:rPr>
                <w:color w:val="000000"/>
                <w:sz w:val="18"/>
                <w:szCs w:val="18"/>
              </w:rPr>
              <w:t>管理水平达标分（总分</w:t>
            </w:r>
            <w:r>
              <w:rPr>
                <w:rFonts w:hint="eastAsia"/>
                <w:color w:val="000000"/>
                <w:sz w:val="18"/>
                <w:szCs w:val="18"/>
                <w:lang w:val="en-US" w:eastAsia="zh-CN"/>
              </w:rPr>
              <w:t>100</w:t>
            </w:r>
            <w:r>
              <w:rPr>
                <w:color w:val="000000"/>
                <w:sz w:val="18"/>
                <w:szCs w:val="18"/>
              </w:rPr>
              <w:t>分）</w:t>
            </w:r>
          </w:p>
        </w:tc>
        <w:tc>
          <w:tcPr>
            <w:tcW w:w="2003"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lang w:val="en-US" w:eastAsia="zh-CN"/>
              </w:rPr>
            </w:pPr>
            <w:r>
              <w:rPr>
                <w:rFonts w:hint="eastAsia"/>
                <w:color w:val="000000"/>
                <w:sz w:val="18"/>
                <w:szCs w:val="18"/>
                <w:lang w:eastAsia="zh-CN"/>
              </w:rPr>
              <w:t>三钻级</w:t>
            </w:r>
            <w:r>
              <w:rPr>
                <w:rFonts w:hint="eastAsia"/>
                <w:color w:val="000000"/>
                <w:sz w:val="18"/>
                <w:szCs w:val="18"/>
                <w:lang w:val="en-US" w:eastAsia="zh-CN"/>
              </w:rPr>
              <w:t>85分</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二钻级</w:t>
            </w:r>
            <w:r>
              <w:rPr>
                <w:b/>
                <w:bCs/>
                <w:color w:val="000000"/>
                <w:sz w:val="18"/>
                <w:szCs w:val="18"/>
              </w:rPr>
              <w:t>：</w:t>
            </w:r>
            <w:r>
              <w:rPr>
                <w:rFonts w:ascii="Times New Roman" w:eastAsia="Times New Roman" w:hAnsi="Times New Roman" w:cs="Times New Roman"/>
                <w:b/>
                <w:bCs/>
                <w:color w:val="000000"/>
                <w:sz w:val="18"/>
                <w:szCs w:val="18"/>
              </w:rPr>
              <w:t>70</w:t>
            </w:r>
          </w:p>
        </w:tc>
        <w:tc>
          <w:tcPr>
            <w:tcW w:w="23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w:t>
            </w:r>
            <w:r>
              <w:rPr>
                <w:rFonts w:ascii="Times New Roman" w:eastAsia="Times New Roman" w:hAnsi="Times New Roman" w:cs="Times New Roman"/>
                <w:b/>
                <w:bCs/>
                <w:color w:val="000000"/>
                <w:sz w:val="18"/>
                <w:szCs w:val="18"/>
              </w:rPr>
              <w:t>0</w:t>
            </w:r>
          </w:p>
        </w:tc>
      </w:tr>
    </w:tbl>
    <w:p w:rsidR="005846AD" w:rsidRDefault="005846AD">
      <w:pPr>
        <w:pStyle w:val="Bodytext1"/>
        <w:spacing w:after="240" w:line="310" w:lineRule="exact"/>
        <w:jc w:val="center"/>
        <w:rPr>
          <w:b/>
          <w:bCs/>
          <w:color w:val="000000"/>
          <w:sz w:val="20"/>
          <w:szCs w:val="20"/>
        </w:rPr>
      </w:pPr>
    </w:p>
    <w:p w:rsidR="005846AD" w:rsidRDefault="00850F37" w:rsidP="005B7082">
      <w:pPr>
        <w:pStyle w:val="afffff5"/>
        <w:ind w:firstLine="402"/>
        <w:jc w:val="left"/>
        <w:rPr>
          <w:b/>
          <w:bCs/>
          <w:color w:val="000000"/>
          <w:sz w:val="20"/>
        </w:rPr>
      </w:pPr>
      <w:r>
        <w:rPr>
          <w:rFonts w:hint="eastAsia"/>
          <w:b/>
          <w:bCs/>
          <w:color w:val="000000"/>
          <w:sz w:val="20"/>
        </w:rPr>
        <w:t>C.6选择项目见表B. 6。</w:t>
      </w:r>
    </w:p>
    <w:p w:rsidR="005846AD" w:rsidRDefault="00850F37" w:rsidP="005B7082">
      <w:pPr>
        <w:pStyle w:val="afffff5"/>
        <w:ind w:firstLine="402"/>
        <w:jc w:val="center"/>
        <w:rPr>
          <w:b/>
          <w:bCs/>
          <w:color w:val="000000"/>
          <w:sz w:val="20"/>
        </w:rPr>
      </w:pPr>
      <w:r>
        <w:rPr>
          <w:rFonts w:hint="eastAsia"/>
          <w:b/>
          <w:bCs/>
          <w:color w:val="000000"/>
          <w:sz w:val="20"/>
        </w:rPr>
        <w:t>表C.6选择项目</w:t>
      </w:r>
    </w:p>
    <w:tbl>
      <w:tblPr>
        <w:tblW w:w="0" w:type="auto"/>
        <w:jc w:val="center"/>
        <w:tblLayout w:type="fixed"/>
        <w:tblCellMar>
          <w:left w:w="10" w:type="dxa"/>
          <w:right w:w="10" w:type="dxa"/>
        </w:tblCellMar>
        <w:tblLook w:val="04A0"/>
      </w:tblPr>
      <w:tblGrid>
        <w:gridCol w:w="1994"/>
        <w:gridCol w:w="4532"/>
        <w:gridCol w:w="2729"/>
      </w:tblGrid>
      <w:tr w:rsidR="005846AD">
        <w:trPr>
          <w:trHeight w:hRule="exact" w:val="389"/>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lastRenderedPageBreak/>
              <w:t>序 号</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项目（共</w:t>
            </w:r>
            <w:r>
              <w:rPr>
                <w:rFonts w:ascii="Times New Roman" w:eastAsia="Times New Roman" w:hAnsi="Times New Roman" w:cs="Times New Roman"/>
                <w:b/>
                <w:bCs/>
                <w:color w:val="000000"/>
                <w:sz w:val="18"/>
                <w:szCs w:val="18"/>
              </w:rPr>
              <w:t>20</w:t>
            </w:r>
            <w:r>
              <w:rPr>
                <w:color w:val="000000"/>
                <w:sz w:val="18"/>
                <w:szCs w:val="18"/>
              </w:rPr>
              <w:t>项）</w:t>
            </w:r>
          </w:p>
        </w:tc>
        <w:tc>
          <w:tcPr>
            <w:tcW w:w="27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是否具备</w:t>
            </w:r>
          </w:p>
        </w:tc>
      </w:tr>
      <w:tr w:rsidR="005846AD">
        <w:trPr>
          <w:trHeight w:hRule="exact" w:val="364"/>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有背景音乐系统</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2</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w:t>
            </w:r>
            <w:r>
              <w:rPr>
                <w:rFonts w:hint="eastAsia"/>
                <w:color w:val="000000"/>
                <w:sz w:val="18"/>
                <w:szCs w:val="18"/>
                <w:lang w:eastAsia="zh-CN"/>
              </w:rPr>
              <w:t>互联网</w:t>
            </w:r>
            <w:r>
              <w:rPr>
                <w:rFonts w:hint="eastAsia"/>
                <w:color w:val="000000"/>
                <w:sz w:val="18"/>
                <w:szCs w:val="18"/>
                <w:lang w:val="en-US" w:eastAsia="zh-CN"/>
              </w:rPr>
              <w:t>+明厨亮灶</w:t>
            </w:r>
            <w:r>
              <w:rPr>
                <w:color w:val="000000"/>
                <w:sz w:val="18"/>
                <w:szCs w:val="18"/>
              </w:rPr>
              <w:t>监控系统</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5</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釆用五常管理法</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7</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应用先进适宜的通讯设备</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8</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9001</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9</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18000</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10</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14000</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11</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HACCP</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13</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连锁店经营模式（直营店</w:t>
            </w:r>
            <w:r>
              <w:rPr>
                <w:rFonts w:ascii="Times New Roman" w:eastAsia="Times New Roman" w:hAnsi="Times New Roman" w:cs="Times New Roman"/>
                <w:b/>
                <w:bCs/>
                <w:color w:val="000000"/>
                <w:sz w:val="18"/>
                <w:szCs w:val="18"/>
              </w:rPr>
              <w:t>3</w:t>
            </w:r>
            <w:r>
              <w:rPr>
                <w:color w:val="000000"/>
                <w:sz w:val="18"/>
                <w:szCs w:val="18"/>
              </w:rPr>
              <w:t>个以上）</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15</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有省级以上的综合性荣誉</w:t>
            </w:r>
            <w:r>
              <w:rPr>
                <w:rFonts w:hint="eastAsia"/>
                <w:color w:val="000000"/>
                <w:sz w:val="18"/>
                <w:szCs w:val="18"/>
                <w:lang w:eastAsia="zh-CN"/>
              </w:rPr>
              <w:t>或</w:t>
            </w:r>
            <w:r>
              <w:rPr>
                <w:color w:val="000000"/>
                <w:sz w:val="18"/>
                <w:szCs w:val="18"/>
              </w:rPr>
              <w:t>服务品牌</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99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rFonts w:ascii="Times New Roman" w:eastAsia="Times New Roman" w:hAnsi="Times New Roman" w:cs="Times New Roman"/>
                <w:b/>
                <w:bCs/>
                <w:color w:val="000000"/>
                <w:sz w:val="18"/>
                <w:szCs w:val="18"/>
              </w:rPr>
              <w:t>17</w:t>
            </w:r>
          </w:p>
        </w:tc>
        <w:tc>
          <w:tcPr>
            <w:tcW w:w="453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积极釆用节能节水设备,节能设施达到国家先进水平</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82"/>
          <w:jc w:val="center"/>
        </w:trPr>
        <w:tc>
          <w:tcPr>
            <w:tcW w:w="9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注：</w:t>
            </w:r>
            <w:r>
              <w:rPr>
                <w:rFonts w:hint="eastAsia"/>
                <w:color w:val="000000"/>
                <w:sz w:val="18"/>
                <w:szCs w:val="18"/>
                <w:lang w:eastAsia="zh-CN"/>
              </w:rPr>
              <w:t>三</w:t>
            </w:r>
            <w:r>
              <w:rPr>
                <w:color w:val="000000"/>
                <w:sz w:val="18"/>
                <w:szCs w:val="18"/>
              </w:rPr>
              <w:t>至少应具备</w:t>
            </w:r>
            <w:r>
              <w:rPr>
                <w:rFonts w:ascii="Times New Roman" w:hAnsi="Times New Roman" w:cs="Times New Roman" w:hint="eastAsia"/>
                <w:b/>
                <w:bCs/>
                <w:color w:val="000000"/>
                <w:sz w:val="18"/>
                <w:szCs w:val="18"/>
                <w:lang w:val="en-US" w:eastAsia="zh-CN"/>
              </w:rPr>
              <w:t>6</w:t>
            </w:r>
            <w:r>
              <w:rPr>
                <w:color w:val="000000"/>
                <w:sz w:val="18"/>
                <w:szCs w:val="18"/>
              </w:rPr>
              <w:t>项；</w:t>
            </w:r>
            <w:r>
              <w:rPr>
                <w:rFonts w:hint="eastAsia"/>
                <w:color w:val="000000"/>
                <w:sz w:val="18"/>
                <w:szCs w:val="18"/>
                <w:lang w:eastAsia="zh-CN"/>
              </w:rPr>
              <w:t>二</w:t>
            </w:r>
            <w:r>
              <w:rPr>
                <w:color w:val="000000"/>
                <w:sz w:val="18"/>
                <w:szCs w:val="18"/>
              </w:rPr>
              <w:t>钻级至少应具备</w:t>
            </w:r>
            <w:r>
              <w:rPr>
                <w:rFonts w:ascii="Times New Roman" w:hAnsi="Times New Roman" w:cs="Times New Roman" w:hint="eastAsia"/>
                <w:b/>
                <w:bCs/>
                <w:color w:val="000000"/>
                <w:sz w:val="18"/>
                <w:szCs w:val="18"/>
                <w:lang w:val="en-US" w:eastAsia="zh-CN"/>
              </w:rPr>
              <w:t>4</w:t>
            </w:r>
            <w:r>
              <w:rPr>
                <w:color w:val="000000"/>
                <w:sz w:val="18"/>
                <w:szCs w:val="18"/>
              </w:rPr>
              <w:t>项；</w:t>
            </w:r>
            <w:r>
              <w:rPr>
                <w:rFonts w:hint="eastAsia"/>
                <w:color w:val="000000"/>
                <w:sz w:val="18"/>
                <w:szCs w:val="18"/>
                <w:lang w:eastAsia="zh-CN"/>
              </w:rPr>
              <w:t>一</w:t>
            </w:r>
            <w:r>
              <w:rPr>
                <w:color w:val="000000"/>
                <w:sz w:val="18"/>
                <w:szCs w:val="18"/>
              </w:rPr>
              <w:t>钻级至少应具备</w:t>
            </w:r>
            <w:r>
              <w:rPr>
                <w:rFonts w:ascii="Times New Roman" w:hAnsi="Times New Roman" w:cs="Times New Roman" w:hint="eastAsia"/>
                <w:b/>
                <w:bCs/>
                <w:color w:val="000000"/>
                <w:sz w:val="18"/>
                <w:szCs w:val="18"/>
                <w:lang w:val="en-US" w:eastAsia="zh-CN"/>
              </w:rPr>
              <w:t>2</w:t>
            </w:r>
            <w:r>
              <w:rPr>
                <w:color w:val="000000"/>
                <w:sz w:val="18"/>
                <w:szCs w:val="18"/>
              </w:rPr>
              <w:t>项。</w:t>
            </w:r>
          </w:p>
        </w:tc>
      </w:tr>
    </w:tbl>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rPr>
      </w:pPr>
    </w:p>
    <w:p w:rsidR="005846AD" w:rsidRDefault="005846AD">
      <w:pPr>
        <w:pStyle w:val="Bodytext1"/>
        <w:spacing w:before="500" w:line="324" w:lineRule="exact"/>
        <w:jc w:val="center"/>
        <w:rPr>
          <w:b/>
          <w:bCs/>
          <w:color w:val="000000"/>
          <w:sz w:val="20"/>
          <w:szCs w:val="20"/>
          <w:lang w:eastAsia="zh-CN"/>
        </w:rPr>
      </w:pPr>
    </w:p>
    <w:p w:rsidR="002156C6" w:rsidRDefault="002156C6">
      <w:pPr>
        <w:pStyle w:val="Bodytext1"/>
        <w:spacing w:before="500" w:line="324" w:lineRule="exact"/>
        <w:jc w:val="center"/>
        <w:rPr>
          <w:b/>
          <w:bCs/>
          <w:color w:val="000000"/>
          <w:sz w:val="20"/>
          <w:szCs w:val="20"/>
          <w:lang w:eastAsia="zh-CN"/>
        </w:rPr>
      </w:pPr>
    </w:p>
    <w:p w:rsidR="002156C6" w:rsidRDefault="002156C6">
      <w:pPr>
        <w:pStyle w:val="Bodytext1"/>
        <w:spacing w:before="500" w:line="324" w:lineRule="exact"/>
        <w:jc w:val="center"/>
        <w:rPr>
          <w:b/>
          <w:bCs/>
          <w:color w:val="000000"/>
          <w:sz w:val="20"/>
          <w:szCs w:val="20"/>
          <w:lang w:eastAsia="zh-CN"/>
        </w:rPr>
      </w:pPr>
    </w:p>
    <w:p w:rsidR="002156C6" w:rsidRDefault="002156C6">
      <w:pPr>
        <w:pStyle w:val="Bodytext1"/>
        <w:spacing w:before="500" w:line="324" w:lineRule="exact"/>
        <w:jc w:val="center"/>
        <w:rPr>
          <w:b/>
          <w:bCs/>
          <w:color w:val="000000"/>
          <w:sz w:val="20"/>
          <w:szCs w:val="20"/>
          <w:lang w:eastAsia="zh-CN"/>
        </w:rPr>
      </w:pPr>
    </w:p>
    <w:p w:rsidR="002156C6" w:rsidRDefault="002156C6">
      <w:pPr>
        <w:pStyle w:val="Bodytext1"/>
        <w:spacing w:before="500" w:line="324" w:lineRule="exact"/>
        <w:jc w:val="center"/>
        <w:rPr>
          <w:b/>
          <w:bCs/>
          <w:color w:val="000000"/>
          <w:sz w:val="20"/>
          <w:szCs w:val="20"/>
          <w:lang w:eastAsia="zh-CN"/>
        </w:rPr>
      </w:pPr>
    </w:p>
    <w:p w:rsidR="002156C6" w:rsidRDefault="002156C6">
      <w:pPr>
        <w:pStyle w:val="Bodytext1"/>
        <w:spacing w:before="500" w:line="324" w:lineRule="exact"/>
        <w:jc w:val="center"/>
        <w:rPr>
          <w:b/>
          <w:bCs/>
          <w:color w:val="000000"/>
          <w:sz w:val="20"/>
          <w:szCs w:val="20"/>
          <w:lang w:eastAsia="zh-CN"/>
        </w:rPr>
      </w:pPr>
    </w:p>
    <w:p w:rsidR="005846AD" w:rsidRDefault="00850F37">
      <w:pPr>
        <w:pStyle w:val="Bodytext1"/>
        <w:spacing w:line="310" w:lineRule="exact"/>
        <w:jc w:val="center"/>
        <w:rPr>
          <w:b/>
          <w:bCs/>
          <w:sz w:val="20"/>
          <w:szCs w:val="20"/>
          <w:lang w:eastAsia="zh-CN"/>
        </w:rPr>
      </w:pPr>
      <w:bookmarkStart w:id="50" w:name="_GoBack"/>
      <w:bookmarkEnd w:id="50"/>
      <w:r>
        <w:rPr>
          <w:b/>
          <w:bCs/>
          <w:sz w:val="20"/>
          <w:szCs w:val="20"/>
        </w:rPr>
        <w:t>附录</w:t>
      </w:r>
      <w:r>
        <w:rPr>
          <w:rFonts w:ascii="Times New Roman" w:hAnsi="Times New Roman" w:cs="Times New Roman" w:hint="eastAsia"/>
          <w:b/>
          <w:bCs/>
          <w:sz w:val="20"/>
          <w:szCs w:val="20"/>
          <w:lang w:val="en-US" w:eastAsia="zh-CN" w:bidi="en-US"/>
        </w:rPr>
        <w:t>D</w:t>
      </w:r>
    </w:p>
    <w:p w:rsidR="005846AD" w:rsidRDefault="00850F37">
      <w:pPr>
        <w:pStyle w:val="Bodytext1"/>
        <w:spacing w:after="240" w:line="310" w:lineRule="exact"/>
        <w:jc w:val="center"/>
        <w:rPr>
          <w:b/>
          <w:bCs/>
          <w:sz w:val="20"/>
          <w:szCs w:val="20"/>
        </w:rPr>
      </w:pPr>
      <w:r>
        <w:rPr>
          <w:b/>
          <w:bCs/>
          <w:sz w:val="20"/>
          <w:szCs w:val="20"/>
        </w:rPr>
        <w:t>（规范性）</w:t>
      </w:r>
      <w:r>
        <w:rPr>
          <w:b/>
          <w:bCs/>
          <w:sz w:val="20"/>
          <w:szCs w:val="20"/>
        </w:rPr>
        <w:br/>
      </w:r>
      <w:r>
        <w:rPr>
          <w:rFonts w:hint="eastAsia"/>
          <w:b/>
          <w:bCs/>
          <w:sz w:val="20"/>
          <w:szCs w:val="20"/>
          <w:lang w:eastAsia="zh-CN"/>
        </w:rPr>
        <w:t>餐饮服务管理单位</w:t>
      </w:r>
      <w:r>
        <w:rPr>
          <w:b/>
          <w:bCs/>
          <w:sz w:val="20"/>
          <w:szCs w:val="20"/>
        </w:rPr>
        <w:t>等级评定评分细则</w:t>
      </w:r>
    </w:p>
    <w:p w:rsidR="005846AD" w:rsidRDefault="00850F37">
      <w:pPr>
        <w:pStyle w:val="Bodytext1"/>
        <w:spacing w:after="80" w:line="240" w:lineRule="auto"/>
        <w:ind w:firstLine="460"/>
        <w:jc w:val="left"/>
        <w:rPr>
          <w:b/>
          <w:bCs/>
          <w:sz w:val="20"/>
          <w:szCs w:val="20"/>
        </w:rPr>
      </w:pPr>
      <w:r>
        <w:rPr>
          <w:rFonts w:ascii="Times New Roman" w:hAnsi="Times New Roman" w:cs="Times New Roman" w:hint="eastAsia"/>
          <w:b/>
          <w:bCs/>
          <w:color w:val="000000"/>
          <w:sz w:val="20"/>
          <w:szCs w:val="20"/>
          <w:lang w:val="en-US" w:eastAsia="zh-CN" w:bidi="en-US"/>
        </w:rPr>
        <w:t>D</w:t>
      </w:r>
      <w:r>
        <w:rPr>
          <w:rFonts w:ascii="Times New Roman" w:eastAsia="Times New Roman" w:hAnsi="Times New Roman" w:cs="Times New Roman"/>
          <w:b/>
          <w:bCs/>
          <w:color w:val="000000"/>
          <w:sz w:val="20"/>
          <w:szCs w:val="20"/>
          <w:lang w:val="en-US" w:eastAsia="zh-CN" w:bidi="en-US"/>
        </w:rPr>
        <w:t xml:space="preserve">. </w:t>
      </w:r>
      <w:r>
        <w:rPr>
          <w:rFonts w:ascii="Times New Roman" w:eastAsia="Times New Roman" w:hAnsi="Times New Roman" w:cs="Times New Roman"/>
          <w:b/>
          <w:bCs/>
          <w:color w:val="000000"/>
          <w:sz w:val="20"/>
          <w:szCs w:val="20"/>
        </w:rPr>
        <w:t>1</w:t>
      </w:r>
      <w:r>
        <w:rPr>
          <w:b/>
          <w:bCs/>
          <w:color w:val="000000"/>
          <w:sz w:val="20"/>
          <w:szCs w:val="20"/>
        </w:rPr>
        <w:t>设备设施评定细则及评分说明见表</w:t>
      </w:r>
      <w:r>
        <w:rPr>
          <w:rFonts w:ascii="Times New Roman" w:eastAsia="Times New Roman" w:hAnsi="Times New Roman" w:cs="Times New Roman"/>
          <w:b/>
          <w:bCs/>
          <w:color w:val="000000"/>
          <w:sz w:val="20"/>
          <w:szCs w:val="20"/>
          <w:lang w:val="en-US" w:eastAsia="zh-CN" w:bidi="en-US"/>
        </w:rPr>
        <w:t>B. l</w:t>
      </w:r>
      <w:r>
        <w:rPr>
          <w:rFonts w:ascii="Times New Roman" w:eastAsia="Times New Roman" w:hAnsi="Times New Roman" w:cs="Times New Roman"/>
          <w:b/>
          <w:bCs/>
          <w:color w:val="000000"/>
          <w:sz w:val="20"/>
          <w:szCs w:val="20"/>
          <w:vertAlign w:val="subscript"/>
          <w:lang w:val="en-US" w:eastAsia="zh-CN" w:bidi="en-US"/>
        </w:rPr>
        <w:t>o</w:t>
      </w:r>
    </w:p>
    <w:p w:rsidR="005846AD" w:rsidRDefault="00850F37">
      <w:pPr>
        <w:pStyle w:val="Bodytext1"/>
        <w:spacing w:after="80" w:line="240" w:lineRule="auto"/>
        <w:jc w:val="center"/>
        <w:rPr>
          <w:b/>
          <w:bCs/>
          <w:color w:val="000000"/>
          <w:sz w:val="20"/>
          <w:szCs w:val="20"/>
        </w:rPr>
      </w:pPr>
      <w:r>
        <w:rPr>
          <w:b/>
          <w:bCs/>
          <w:color w:val="000000"/>
          <w:sz w:val="20"/>
          <w:szCs w:val="20"/>
        </w:rPr>
        <w:t>表</w:t>
      </w:r>
      <w:r>
        <w:rPr>
          <w:rFonts w:ascii="Times New Roman" w:hAnsi="Times New Roman" w:cs="Times New Roman" w:hint="eastAsia"/>
          <w:b/>
          <w:bCs/>
          <w:color w:val="000000"/>
          <w:sz w:val="20"/>
          <w:szCs w:val="20"/>
          <w:lang w:val="en-US" w:eastAsia="zh-CN" w:bidi="en-US"/>
        </w:rPr>
        <w:t>D</w:t>
      </w:r>
      <w:r>
        <w:rPr>
          <w:rFonts w:ascii="Times New Roman" w:eastAsia="Times New Roman" w:hAnsi="Times New Roman" w:cs="Times New Roman"/>
          <w:b/>
          <w:bCs/>
          <w:color w:val="000000"/>
          <w:sz w:val="20"/>
          <w:szCs w:val="20"/>
          <w:lang w:val="en-US" w:eastAsia="zh-CN" w:bidi="en-US"/>
        </w:rPr>
        <w:t xml:space="preserve">. </w:t>
      </w:r>
      <w:r>
        <w:rPr>
          <w:rFonts w:ascii="Times New Roman" w:eastAsia="Times New Roman" w:hAnsi="Times New Roman" w:cs="Times New Roman"/>
          <w:b/>
          <w:bCs/>
          <w:color w:val="000000"/>
          <w:sz w:val="20"/>
          <w:szCs w:val="20"/>
        </w:rPr>
        <w:t>1</w:t>
      </w:r>
      <w:r>
        <w:rPr>
          <w:b/>
          <w:bCs/>
          <w:color w:val="000000"/>
          <w:sz w:val="20"/>
          <w:szCs w:val="20"/>
        </w:rPr>
        <w:t>设备设施评定细则及评分说明</w:t>
      </w:r>
    </w:p>
    <w:tbl>
      <w:tblPr>
        <w:tblW w:w="10083" w:type="dxa"/>
        <w:jc w:val="center"/>
        <w:tblCellMar>
          <w:left w:w="10" w:type="dxa"/>
          <w:right w:w="10" w:type="dxa"/>
        </w:tblCellMar>
        <w:tblLook w:val="04A0"/>
      </w:tblPr>
      <w:tblGrid>
        <w:gridCol w:w="1388"/>
        <w:gridCol w:w="624"/>
        <w:gridCol w:w="4834"/>
        <w:gridCol w:w="304"/>
        <w:gridCol w:w="330"/>
        <w:gridCol w:w="965"/>
        <w:gridCol w:w="1638"/>
      </w:tblGrid>
      <w:tr w:rsidR="005846AD">
        <w:trPr>
          <w:trHeight w:hRule="exact" w:val="389"/>
          <w:jc w:val="center"/>
        </w:trPr>
        <w:tc>
          <w:tcPr>
            <w:tcW w:w="1388" w:type="dxa"/>
            <w:tcBorders>
              <w:top w:val="single" w:sz="4" w:space="0" w:color="auto"/>
              <w:left w:val="single" w:sz="4" w:space="0" w:color="auto"/>
            </w:tcBorders>
            <w:shd w:val="clear" w:color="auto" w:fill="FFFFFF"/>
            <w:vAlign w:val="center"/>
          </w:tcPr>
          <w:p w:rsidR="005846AD" w:rsidRDefault="00850F37">
            <w:pPr>
              <w:pStyle w:val="Other1"/>
              <w:tabs>
                <w:tab w:val="left" w:pos="1212"/>
              </w:tabs>
              <w:spacing w:line="240" w:lineRule="auto"/>
              <w:ind w:firstLine="460"/>
              <w:jc w:val="left"/>
              <w:rPr>
                <w:sz w:val="18"/>
                <w:szCs w:val="18"/>
              </w:rPr>
            </w:pPr>
            <w:r>
              <w:rPr>
                <w:color w:val="000000"/>
                <w:sz w:val="18"/>
                <w:szCs w:val="18"/>
              </w:rPr>
              <w:t>项</w:t>
            </w:r>
            <w:r>
              <w:rPr>
                <w:color w:val="000000"/>
                <w:sz w:val="18"/>
                <w:szCs w:val="18"/>
              </w:rPr>
              <w:tab/>
              <w:t>目</w:t>
            </w:r>
          </w:p>
        </w:tc>
        <w:tc>
          <w:tcPr>
            <w:tcW w:w="62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分数</w:t>
            </w: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评定要求</w:t>
            </w:r>
          </w:p>
        </w:tc>
        <w:tc>
          <w:tcPr>
            <w:tcW w:w="634" w:type="dxa"/>
            <w:gridSpan w:val="2"/>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实际得分</w:t>
            </w: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评分说明</w:t>
            </w:r>
          </w:p>
        </w:tc>
      </w:tr>
      <w:tr w:rsidR="005846AD">
        <w:trPr>
          <w:trHeight w:hRule="exact" w:val="720"/>
          <w:jc w:val="center"/>
        </w:trPr>
        <w:tc>
          <w:tcPr>
            <w:tcW w:w="1388" w:type="dxa"/>
            <w:tcBorders>
              <w:top w:val="single" w:sz="4" w:space="0" w:color="auto"/>
              <w:left w:val="single" w:sz="4" w:space="0" w:color="auto"/>
            </w:tcBorders>
            <w:shd w:val="clear" w:color="auto" w:fill="FFFFFF"/>
            <w:vAlign w:val="center"/>
          </w:tcPr>
          <w:p w:rsidR="005846AD" w:rsidRDefault="00850F37">
            <w:pPr>
              <w:pStyle w:val="Other1"/>
              <w:spacing w:line="288" w:lineRule="exact"/>
              <w:jc w:val="left"/>
              <w:rPr>
                <w:sz w:val="18"/>
                <w:szCs w:val="18"/>
              </w:rPr>
            </w:pPr>
            <w:r>
              <w:rPr>
                <w:color w:val="000000"/>
                <w:sz w:val="18"/>
                <w:szCs w:val="18"/>
              </w:rPr>
              <w:t>建筑及基本设施条件</w:t>
            </w:r>
          </w:p>
        </w:tc>
        <w:tc>
          <w:tcPr>
            <w:tcW w:w="624" w:type="dxa"/>
            <w:tcBorders>
              <w:top w:val="single" w:sz="4" w:space="0" w:color="auto"/>
              <w:left w:val="single" w:sz="4" w:space="0" w:color="auto"/>
            </w:tcBorders>
            <w:shd w:val="clear" w:color="auto" w:fill="FFFFFF"/>
            <w:vAlign w:val="center"/>
          </w:tcPr>
          <w:p w:rsidR="005846AD" w:rsidRDefault="00850F37">
            <w:pPr>
              <w:pStyle w:val="Other1"/>
              <w:spacing w:line="240" w:lineRule="auto"/>
              <w:ind w:firstLine="140"/>
              <w:jc w:val="left"/>
              <w:rPr>
                <w:sz w:val="18"/>
                <w:szCs w:val="18"/>
                <w:lang w:val="en-US" w:eastAsia="zh-CN"/>
              </w:rPr>
            </w:pPr>
            <w:r>
              <w:rPr>
                <w:rFonts w:ascii="Times New Roman" w:hAnsi="Times New Roman" w:cs="Times New Roman" w:hint="eastAsia"/>
                <w:b/>
                <w:bCs/>
                <w:color w:val="000000"/>
                <w:sz w:val="18"/>
                <w:szCs w:val="18"/>
                <w:lang w:val="en-US" w:eastAsia="zh-CN"/>
              </w:rPr>
              <w:t>100</w:t>
            </w:r>
          </w:p>
        </w:tc>
        <w:tc>
          <w:tcPr>
            <w:tcW w:w="4834" w:type="dxa"/>
            <w:tcBorders>
              <w:top w:val="single" w:sz="4" w:space="0" w:color="auto"/>
              <w:left w:val="single" w:sz="4" w:space="0" w:color="auto"/>
            </w:tcBorders>
            <w:shd w:val="clear" w:color="auto" w:fill="FFFFFF"/>
          </w:tcPr>
          <w:p w:rsidR="005846AD" w:rsidRDefault="005846AD">
            <w:pPr>
              <w:rPr>
                <w:sz w:val="11"/>
                <w:szCs w:val="11"/>
              </w:rPr>
            </w:pPr>
          </w:p>
        </w:tc>
        <w:tc>
          <w:tcPr>
            <w:tcW w:w="634"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2603" w:type="dxa"/>
            <w:gridSpan w:val="2"/>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837"/>
          <w:jc w:val="center"/>
        </w:trPr>
        <w:tc>
          <w:tcPr>
            <w:tcW w:w="138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sz w:val="18"/>
                <w:szCs w:val="18"/>
              </w:rPr>
            </w:pPr>
            <w:r>
              <w:rPr>
                <w:rFonts w:ascii="Times New Roman" w:hAnsi="Times New Roman" w:cs="Times New Roman" w:hint="eastAsia"/>
                <w:b/>
                <w:bCs/>
                <w:color w:val="000000"/>
                <w:sz w:val="18"/>
                <w:szCs w:val="18"/>
                <w:lang w:val="en-US" w:eastAsia="zh-CN" w:bidi="en-US"/>
              </w:rPr>
              <w:t>1</w:t>
            </w:r>
            <w:r>
              <w:rPr>
                <w:rFonts w:ascii="Times New Roman" w:eastAsia="Times New Roman" w:hAnsi="Times New Roman" w:cs="Times New Roman"/>
                <w:b/>
                <w:bCs/>
                <w:color w:val="000000"/>
                <w:sz w:val="18"/>
                <w:szCs w:val="18"/>
                <w:lang w:val="en-US" w:eastAsia="en-US" w:bidi="en-US"/>
              </w:rPr>
              <w:t>.</w:t>
            </w:r>
            <w:r>
              <w:rPr>
                <w:color w:val="000000"/>
                <w:sz w:val="18"/>
                <w:szCs w:val="18"/>
              </w:rPr>
              <w:t>建筑布局</w:t>
            </w: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rPr>
                <w:sz w:val="18"/>
                <w:szCs w:val="18"/>
              </w:rPr>
            </w:pPr>
            <w:r>
              <w:rPr>
                <w:rFonts w:hint="eastAsia"/>
                <w:color w:val="000000"/>
                <w:sz w:val="18"/>
                <w:szCs w:val="18"/>
                <w:lang w:val="en-US" w:eastAsia="zh-CN"/>
              </w:rPr>
              <w:t>有与经营规模相适应的办公场所，建筑布局实用合理，办公设备设施安全、卫生，完好率保持100％；装饰、陈设美观大方</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767"/>
          <w:jc w:val="center"/>
        </w:trPr>
        <w:tc>
          <w:tcPr>
            <w:tcW w:w="1388" w:type="dxa"/>
            <w:vMerge/>
            <w:tcBorders>
              <w:left w:val="single" w:sz="4" w:space="0" w:color="auto"/>
              <w:bottom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rPr>
              <w:t>具备相应的法定经营资质，食品经营许可证具有餐饮服务管理经营项目；</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468"/>
          <w:jc w:val="center"/>
        </w:trPr>
        <w:tc>
          <w:tcPr>
            <w:tcW w:w="1388" w:type="dxa"/>
            <w:vMerge w:val="restart"/>
            <w:tcBorders>
              <w:top w:val="single" w:sz="4" w:space="0" w:color="auto"/>
              <w:left w:val="single" w:sz="4" w:space="0" w:color="auto"/>
            </w:tcBorders>
            <w:shd w:val="clear" w:color="auto" w:fill="FFFFFF"/>
          </w:tcPr>
          <w:p w:rsidR="005846AD" w:rsidRDefault="00850F37">
            <w:pPr>
              <w:pStyle w:val="Other1"/>
              <w:spacing w:line="240" w:lineRule="auto"/>
              <w:jc w:val="left"/>
              <w:rPr>
                <w:rFonts w:ascii="Times New Roman" w:hAnsi="Times New Roman" w:cs="Times New Roman"/>
                <w:b/>
                <w:bCs/>
                <w:color w:val="000000"/>
                <w:sz w:val="18"/>
                <w:szCs w:val="18"/>
                <w:lang w:val="en-US" w:eastAsia="zh-CN" w:bidi="en-US"/>
              </w:rPr>
            </w:pPr>
            <w:r>
              <w:rPr>
                <w:rFonts w:ascii="Times New Roman" w:hAnsi="Times New Roman" w:cs="Times New Roman" w:hint="eastAsia"/>
                <w:b/>
                <w:bCs/>
                <w:color w:val="000000"/>
                <w:sz w:val="18"/>
                <w:szCs w:val="18"/>
                <w:lang w:val="en-US" w:eastAsia="zh-CN" w:bidi="en-US"/>
              </w:rPr>
              <w:t>2.</w:t>
            </w:r>
            <w:r>
              <w:rPr>
                <w:rFonts w:hint="eastAsia"/>
                <w:color w:val="000000"/>
                <w:sz w:val="18"/>
                <w:szCs w:val="18"/>
                <w:lang w:eastAsia="zh-CN"/>
              </w:rPr>
              <w:t>设备设施</w:t>
            </w: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rPr>
              <w:t>有符合运营组织机构的办公场所和完善的设备设施；</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463"/>
          <w:jc w:val="center"/>
        </w:trPr>
        <w:tc>
          <w:tcPr>
            <w:tcW w:w="138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rPr>
                <w:color w:val="000000"/>
                <w:sz w:val="18"/>
                <w:szCs w:val="18"/>
              </w:rPr>
            </w:pPr>
            <w:r>
              <w:rPr>
                <w:rFonts w:hint="eastAsia"/>
                <w:color w:val="000000"/>
                <w:sz w:val="18"/>
                <w:szCs w:val="18"/>
              </w:rPr>
              <w:t>有相应的仓储条件和运输工具；</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652"/>
          <w:jc w:val="center"/>
        </w:trPr>
        <w:tc>
          <w:tcPr>
            <w:tcW w:w="1388" w:type="dxa"/>
            <w:vMerge/>
            <w:tcBorders>
              <w:left w:val="single" w:sz="4" w:space="0" w:color="auto"/>
            </w:tcBorders>
            <w:shd w:val="clear" w:color="auto" w:fill="FFFFFF"/>
          </w:tcPr>
          <w:p w:rsidR="005846AD" w:rsidRDefault="005846AD">
            <w:pPr>
              <w:pStyle w:val="Other1"/>
              <w:spacing w:line="240" w:lineRule="auto"/>
              <w:jc w:val="left"/>
              <w:rPr>
                <w:rFonts w:ascii="Times New Roman" w:eastAsia="Times New Roman" w:hAnsi="Times New Roman" w:cs="Times New Roman"/>
                <w:b/>
                <w:bCs/>
                <w:color w:val="000000"/>
                <w:sz w:val="18"/>
                <w:szCs w:val="18"/>
                <w:lang w:val="en-US" w:eastAsia="zh-CN" w:bidi="en-US"/>
              </w:rPr>
            </w:pPr>
          </w:p>
        </w:tc>
        <w:tc>
          <w:tcPr>
            <w:tcW w:w="62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483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rFonts w:hint="eastAsia"/>
                <w:color w:val="000000"/>
                <w:sz w:val="18"/>
                <w:szCs w:val="18"/>
              </w:rPr>
              <w:t>通风、采光、照明设施符合要求；</w:t>
            </w:r>
          </w:p>
        </w:tc>
        <w:tc>
          <w:tcPr>
            <w:tcW w:w="304"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pStyle w:val="Other1"/>
              <w:spacing w:line="277" w:lineRule="exact"/>
              <w:rPr>
                <w:rFonts w:ascii="Times New Roman" w:hAnsi="Times New Roman" w:cs="Times New Roman"/>
                <w:b/>
                <w:bCs/>
                <w:color w:val="000000"/>
                <w:sz w:val="18"/>
                <w:szCs w:val="18"/>
                <w:lang w:val="en-US" w:eastAsia="zh-CN" w:bidi="en-US"/>
              </w:rPr>
            </w:pPr>
          </w:p>
        </w:tc>
      </w:tr>
      <w:tr w:rsidR="005846AD">
        <w:trPr>
          <w:trHeight w:hRule="exact" w:val="644"/>
          <w:jc w:val="center"/>
        </w:trPr>
        <w:tc>
          <w:tcPr>
            <w:tcW w:w="1388" w:type="dxa"/>
            <w:vMerge/>
            <w:tcBorders>
              <w:left w:val="single" w:sz="4" w:space="0" w:color="auto"/>
              <w:bottom w:val="single" w:sz="4" w:space="0" w:color="auto"/>
            </w:tcBorders>
            <w:shd w:val="clear" w:color="auto" w:fill="FFFFFF"/>
          </w:tcPr>
          <w:p w:rsidR="005846AD" w:rsidRDefault="005846AD">
            <w:pPr>
              <w:rPr>
                <w:sz w:val="28"/>
                <w:szCs w:val="28"/>
              </w:rPr>
            </w:pP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ind w:firstLine="200"/>
              <w:jc w:val="left"/>
              <w:rPr>
                <w:sz w:val="18"/>
                <w:szCs w:val="18"/>
              </w:rPr>
            </w:pPr>
          </w:p>
        </w:tc>
        <w:tc>
          <w:tcPr>
            <w:tcW w:w="4834" w:type="dxa"/>
            <w:tcBorders>
              <w:top w:val="single" w:sz="4" w:space="0" w:color="auto"/>
              <w:left w:val="single" w:sz="4" w:space="0" w:color="auto"/>
              <w:bottom w:val="single" w:sz="4" w:space="0" w:color="auto"/>
            </w:tcBorders>
            <w:shd w:val="clear" w:color="auto" w:fill="FFFFFF"/>
            <w:vAlign w:val="center"/>
          </w:tcPr>
          <w:p w:rsidR="005846AD" w:rsidRDefault="00850F37">
            <w:pPr>
              <w:pStyle w:val="Other1"/>
              <w:spacing w:line="288" w:lineRule="exact"/>
              <w:rPr>
                <w:sz w:val="18"/>
                <w:szCs w:val="18"/>
              </w:rPr>
            </w:pPr>
            <w:r>
              <w:rPr>
                <w:rFonts w:hint="eastAsia"/>
                <w:color w:val="000000"/>
                <w:sz w:val="18"/>
                <w:szCs w:val="18"/>
              </w:rPr>
              <w:t xml:space="preserve">按现行的消防安全法规和标准要求配备消防设备设施，标识符合GB 13495 的规定； </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pStyle w:val="Other1"/>
              <w:spacing w:line="240" w:lineRule="auto"/>
              <w:rPr>
                <w:sz w:val="18"/>
                <w:szCs w:val="18"/>
              </w:rPr>
            </w:pPr>
          </w:p>
        </w:tc>
      </w:tr>
      <w:tr w:rsidR="005846AD">
        <w:trPr>
          <w:trHeight w:hRule="exact" w:val="876"/>
          <w:jc w:val="center"/>
        </w:trPr>
        <w:tc>
          <w:tcPr>
            <w:tcW w:w="1388" w:type="dxa"/>
            <w:tcBorders>
              <w:left w:val="single" w:sz="4" w:space="0" w:color="auto"/>
              <w:bottom w:val="single" w:sz="4" w:space="0" w:color="auto"/>
            </w:tcBorders>
            <w:shd w:val="clear" w:color="auto" w:fill="FFFFFF"/>
          </w:tcPr>
          <w:p w:rsidR="005846AD" w:rsidRDefault="00850F37">
            <w:pPr>
              <w:spacing w:before="80" w:line="240" w:lineRule="auto"/>
              <w:jc w:val="left"/>
              <w:rPr>
                <w:sz w:val="28"/>
                <w:szCs w:val="28"/>
              </w:rPr>
            </w:pPr>
            <w:r>
              <w:rPr>
                <w:rFonts w:ascii="Times New Roman" w:hAnsi="Times New Roman" w:hint="eastAsia"/>
                <w:b/>
                <w:bCs/>
                <w:color w:val="000000"/>
                <w:sz w:val="18"/>
                <w:szCs w:val="18"/>
                <w:lang w:bidi="en-US"/>
              </w:rPr>
              <w:t>3.</w:t>
            </w:r>
            <w:r>
              <w:rPr>
                <w:rFonts w:ascii="Times New Roman" w:hAnsi="Times New Roman" w:hint="eastAsia"/>
                <w:b/>
                <w:bCs/>
                <w:color w:val="000000"/>
                <w:sz w:val="18"/>
                <w:szCs w:val="18"/>
                <w:lang w:bidi="en-US"/>
              </w:rPr>
              <w:t>食品实验室</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sz w:val="18"/>
                <w:szCs w:val="18"/>
              </w:rPr>
            </w:pPr>
          </w:p>
        </w:tc>
        <w:tc>
          <w:tcPr>
            <w:tcW w:w="4834" w:type="dxa"/>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color w:val="000000"/>
                <w:sz w:val="18"/>
                <w:szCs w:val="18"/>
              </w:rPr>
            </w:pPr>
            <w:r>
              <w:rPr>
                <w:rFonts w:ascii="宋体" w:hAnsi="宋体" w:cs="宋体" w:hint="eastAsia"/>
                <w:color w:val="000000"/>
                <w:sz w:val="18"/>
                <w:szCs w:val="18"/>
                <w:lang w:bidi="zh-TW"/>
              </w:rPr>
              <w:t>宜置相应的检验室，配备与检验项目相适应的检验设备和检验人员。</w:t>
            </w:r>
          </w:p>
        </w:tc>
        <w:tc>
          <w:tcPr>
            <w:tcW w:w="304"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330" w:type="dxa"/>
            <w:tcBorders>
              <w:top w:val="single" w:sz="4" w:space="0" w:color="auto"/>
              <w:left w:val="single" w:sz="4" w:space="0" w:color="auto"/>
              <w:bottom w:val="single" w:sz="4" w:space="0" w:color="auto"/>
            </w:tcBorders>
            <w:shd w:val="clear" w:color="auto" w:fill="FFFFFF"/>
            <w:vAlign w:val="center"/>
          </w:tcPr>
          <w:p w:rsidR="005846AD" w:rsidRDefault="005846AD">
            <w:pPr>
              <w:pStyle w:val="Other1"/>
              <w:spacing w:line="240" w:lineRule="auto"/>
              <w:jc w:val="center"/>
              <w:rPr>
                <w:sz w:val="18"/>
                <w:szCs w:val="18"/>
              </w:rPr>
            </w:pPr>
          </w:p>
        </w:tc>
        <w:tc>
          <w:tcPr>
            <w:tcW w:w="2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检验项目包括农药残留、兽药残留、致病性微生物、餐用具清洗消毒效果等。</w:t>
            </w:r>
          </w:p>
          <w:p w:rsidR="005846AD" w:rsidRDefault="005846AD">
            <w:pPr>
              <w:pStyle w:val="Other1"/>
              <w:spacing w:line="240" w:lineRule="auto"/>
              <w:rPr>
                <w:sz w:val="18"/>
                <w:szCs w:val="18"/>
              </w:rPr>
            </w:pPr>
          </w:p>
        </w:tc>
      </w:tr>
      <w:tr w:rsidR="005846AD">
        <w:trPr>
          <w:trHeight w:hRule="exact" w:val="644"/>
          <w:jc w:val="center"/>
        </w:trPr>
        <w:tc>
          <w:tcPr>
            <w:tcW w:w="2012" w:type="dxa"/>
            <w:gridSpan w:val="2"/>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rPr>
                <w:sz w:val="18"/>
                <w:szCs w:val="18"/>
              </w:rPr>
            </w:pPr>
            <w:r>
              <w:rPr>
                <w:rFonts w:hint="eastAsia"/>
                <w:sz w:val="18"/>
                <w:szCs w:val="18"/>
              </w:rPr>
              <w:t>设备设施评定细则</w:t>
            </w:r>
            <w:r>
              <w:rPr>
                <w:color w:val="000000"/>
                <w:sz w:val="18"/>
                <w:szCs w:val="18"/>
              </w:rPr>
              <w:t>达标分（总分</w:t>
            </w:r>
            <w:r>
              <w:rPr>
                <w:rFonts w:hint="eastAsia"/>
                <w:color w:val="000000"/>
                <w:sz w:val="18"/>
                <w:szCs w:val="18"/>
                <w:lang w:val="en-US" w:eastAsia="zh-CN"/>
              </w:rPr>
              <w:t>1</w:t>
            </w:r>
            <w:r>
              <w:rPr>
                <w:rFonts w:ascii="Times New Roman" w:eastAsia="Times New Roman" w:hAnsi="Times New Roman" w:cs="Times New Roman"/>
                <w:b/>
                <w:bCs/>
                <w:color w:val="000000"/>
                <w:sz w:val="18"/>
                <w:szCs w:val="18"/>
              </w:rPr>
              <w:t>00</w:t>
            </w:r>
            <w:r>
              <w:rPr>
                <w:color w:val="000000"/>
                <w:sz w:val="18"/>
                <w:szCs w:val="18"/>
              </w:rPr>
              <w:t>分）</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三钻级：</w:t>
            </w:r>
            <w:r>
              <w:rPr>
                <w:rFonts w:ascii="Times New Roman" w:hAnsi="Times New Roman" w:cs="Times New Roman" w:hint="eastAsia"/>
                <w:b/>
                <w:bCs/>
                <w:color w:val="000000"/>
                <w:sz w:val="18"/>
                <w:szCs w:val="18"/>
                <w:lang w:val="en-US" w:eastAsia="zh-CN"/>
              </w:rPr>
              <w:t>90</w:t>
            </w:r>
          </w:p>
        </w:tc>
        <w:tc>
          <w:tcPr>
            <w:tcW w:w="15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80</w:t>
            </w:r>
          </w:p>
        </w:tc>
        <w:tc>
          <w:tcPr>
            <w:tcW w:w="1638"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60</w:t>
            </w:r>
          </w:p>
        </w:tc>
      </w:tr>
    </w:tbl>
    <w:p w:rsidR="005846AD" w:rsidRDefault="005846AD">
      <w:pPr>
        <w:pStyle w:val="Bodytext1"/>
        <w:spacing w:before="500" w:line="324" w:lineRule="exact"/>
        <w:jc w:val="center"/>
        <w:rPr>
          <w:b/>
          <w:bCs/>
          <w:color w:val="000000"/>
          <w:sz w:val="20"/>
          <w:szCs w:val="20"/>
        </w:rPr>
      </w:pPr>
    </w:p>
    <w:p w:rsidR="005846AD" w:rsidRDefault="00850F37">
      <w:pPr>
        <w:spacing w:after="240" w:line="310" w:lineRule="exact"/>
        <w:jc w:val="left"/>
        <w:rPr>
          <w:rFonts w:ascii="宋体" w:hAnsi="宋体" w:cs="宋体"/>
          <w:b/>
          <w:bCs/>
          <w:color w:val="000000"/>
          <w:sz w:val="20"/>
          <w:szCs w:val="20"/>
          <w:lang w:val="zh-TW" w:eastAsia="zh-TW" w:bidi="zh-TW"/>
        </w:rPr>
      </w:pP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w:t>
      </w:r>
      <w:r>
        <w:rPr>
          <w:rFonts w:ascii="宋体" w:hAnsi="宋体" w:cs="宋体" w:hint="eastAsia"/>
          <w:b/>
          <w:bCs/>
          <w:color w:val="000000"/>
          <w:sz w:val="20"/>
          <w:szCs w:val="20"/>
          <w:lang w:bidi="zh-TW"/>
        </w:rPr>
        <w:t>2 企业综合</w:t>
      </w:r>
      <w:r>
        <w:rPr>
          <w:rFonts w:ascii="宋体" w:hAnsi="宋体" w:cs="宋体" w:hint="eastAsia"/>
          <w:b/>
          <w:bCs/>
          <w:color w:val="000000"/>
          <w:sz w:val="20"/>
          <w:szCs w:val="20"/>
          <w:lang w:val="zh-TW" w:eastAsia="zh-TW" w:bidi="zh-TW"/>
        </w:rPr>
        <w:t>管理水平评定细则及评分说明见表B. 4。</w:t>
      </w:r>
    </w:p>
    <w:p w:rsidR="005846AD" w:rsidRDefault="00850F37">
      <w:pPr>
        <w:spacing w:after="240" w:line="310" w:lineRule="exact"/>
        <w:jc w:val="center"/>
        <w:rPr>
          <w:rFonts w:ascii="宋体" w:hAnsi="宋体" w:cs="宋体"/>
          <w:b/>
          <w:bCs/>
          <w:color w:val="000000"/>
          <w:sz w:val="20"/>
          <w:szCs w:val="20"/>
          <w:lang w:val="zh-TW" w:eastAsia="zh-TW" w:bidi="zh-TW"/>
        </w:rPr>
      </w:pPr>
      <w:r>
        <w:rPr>
          <w:rFonts w:ascii="宋体" w:hAnsi="宋体" w:cs="宋体" w:hint="eastAsia"/>
          <w:b/>
          <w:bCs/>
          <w:color w:val="000000"/>
          <w:sz w:val="20"/>
          <w:szCs w:val="20"/>
          <w:lang w:val="zh-TW" w:eastAsia="zh-TW" w:bidi="zh-TW"/>
        </w:rPr>
        <w:t>表</w:t>
      </w: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 xml:space="preserve">. </w:t>
      </w:r>
      <w:r>
        <w:rPr>
          <w:rFonts w:ascii="宋体" w:hAnsi="宋体" w:cs="宋体" w:hint="eastAsia"/>
          <w:b/>
          <w:bCs/>
          <w:color w:val="000000"/>
          <w:sz w:val="20"/>
          <w:szCs w:val="20"/>
          <w:lang w:bidi="zh-TW"/>
        </w:rPr>
        <w:t>2企业综合</w:t>
      </w:r>
      <w:r>
        <w:rPr>
          <w:rFonts w:ascii="宋体" w:hAnsi="宋体" w:cs="宋体" w:hint="eastAsia"/>
          <w:b/>
          <w:bCs/>
          <w:color w:val="000000"/>
          <w:sz w:val="20"/>
          <w:szCs w:val="20"/>
          <w:lang w:val="zh-TW" w:eastAsia="zh-TW" w:bidi="zh-TW"/>
        </w:rPr>
        <w:t>管理水平评定细则及评分说明</w:t>
      </w:r>
    </w:p>
    <w:tbl>
      <w:tblPr>
        <w:tblW w:w="0" w:type="auto"/>
        <w:jc w:val="center"/>
        <w:tblLayout w:type="fixed"/>
        <w:tblCellMar>
          <w:left w:w="10" w:type="dxa"/>
          <w:right w:w="10" w:type="dxa"/>
        </w:tblCellMar>
        <w:tblLook w:val="04A0"/>
      </w:tblPr>
      <w:tblGrid>
        <w:gridCol w:w="1437"/>
        <w:gridCol w:w="624"/>
        <w:gridCol w:w="3762"/>
        <w:gridCol w:w="1054"/>
        <w:gridCol w:w="320"/>
        <w:gridCol w:w="325"/>
        <w:gridCol w:w="621"/>
        <w:gridCol w:w="2007"/>
      </w:tblGrid>
      <w:tr w:rsidR="005846AD">
        <w:trPr>
          <w:trHeight w:hRule="exact" w:val="374"/>
          <w:jc w:val="center"/>
        </w:trPr>
        <w:tc>
          <w:tcPr>
            <w:tcW w:w="1437" w:type="dxa"/>
            <w:tcBorders>
              <w:top w:val="single" w:sz="4" w:space="0" w:color="auto"/>
              <w:left w:val="single" w:sz="4" w:space="0" w:color="auto"/>
            </w:tcBorders>
            <w:shd w:val="clear" w:color="auto" w:fill="FFFFFF"/>
            <w:vAlign w:val="center"/>
          </w:tcPr>
          <w:p w:rsidR="005846AD" w:rsidRDefault="00850F37">
            <w:pPr>
              <w:tabs>
                <w:tab w:val="left" w:pos="745"/>
              </w:tabs>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项</w:t>
            </w:r>
            <w:r>
              <w:rPr>
                <w:rFonts w:ascii="宋体" w:hAnsi="宋体" w:cs="宋体"/>
                <w:color w:val="000000"/>
                <w:sz w:val="18"/>
                <w:szCs w:val="18"/>
                <w:lang w:val="zh-TW" w:eastAsia="zh-TW" w:bidi="zh-TW"/>
              </w:rPr>
              <w:tab/>
              <w:t>目</w:t>
            </w:r>
          </w:p>
        </w:tc>
        <w:tc>
          <w:tcPr>
            <w:tcW w:w="624"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分数</w:t>
            </w:r>
          </w:p>
        </w:tc>
        <w:tc>
          <w:tcPr>
            <w:tcW w:w="4816" w:type="dxa"/>
            <w:gridSpan w:val="2"/>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评定要求</w:t>
            </w:r>
          </w:p>
        </w:tc>
        <w:tc>
          <w:tcPr>
            <w:tcW w:w="645"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bidi="zh-TW"/>
              </w:rPr>
            </w:pPr>
            <w:r>
              <w:rPr>
                <w:rFonts w:ascii="宋体" w:hAnsi="宋体" w:cs="宋体" w:hint="eastAsia"/>
                <w:sz w:val="18"/>
                <w:szCs w:val="18"/>
                <w:lang w:val="zh-TW" w:bidi="zh-TW"/>
              </w:rPr>
              <w:t>实得分</w:t>
            </w:r>
          </w:p>
        </w:tc>
        <w:tc>
          <w:tcPr>
            <w:tcW w:w="2628"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spacing w:line="240" w:lineRule="auto"/>
              <w:jc w:val="center"/>
              <w:rPr>
                <w:rFonts w:ascii="宋体" w:hAnsi="宋体" w:cs="宋体"/>
                <w:color w:val="000000"/>
                <w:sz w:val="18"/>
                <w:szCs w:val="18"/>
                <w:lang w:val="zh-TW" w:eastAsia="zh-TW" w:bidi="zh-TW"/>
              </w:rPr>
            </w:pPr>
            <w:r>
              <w:rPr>
                <w:rFonts w:ascii="宋体" w:hAnsi="宋体" w:cs="宋体"/>
                <w:color w:val="000000"/>
                <w:sz w:val="18"/>
                <w:szCs w:val="18"/>
                <w:lang w:val="zh-TW" w:eastAsia="zh-TW" w:bidi="zh-TW"/>
              </w:rPr>
              <w:t>评分说明</w:t>
            </w:r>
          </w:p>
        </w:tc>
      </w:tr>
      <w:tr w:rsidR="005846AD">
        <w:trPr>
          <w:trHeight w:hRule="exact" w:val="720"/>
          <w:jc w:val="center"/>
        </w:trPr>
        <w:tc>
          <w:tcPr>
            <w:tcW w:w="1437" w:type="dxa"/>
            <w:tcBorders>
              <w:top w:val="single" w:sz="4" w:space="0" w:color="auto"/>
              <w:left w:val="single" w:sz="4" w:space="0" w:color="auto"/>
            </w:tcBorders>
            <w:shd w:val="clear" w:color="auto" w:fill="FFFFFF"/>
            <w:vAlign w:val="center"/>
          </w:tcPr>
          <w:p w:rsidR="005846AD" w:rsidRDefault="00850F37">
            <w:pPr>
              <w:spacing w:line="240" w:lineRule="auto"/>
              <w:jc w:val="left"/>
              <w:rPr>
                <w:rFonts w:ascii="宋体" w:hAnsi="宋体" w:cs="宋体"/>
                <w:sz w:val="18"/>
                <w:szCs w:val="18"/>
                <w:lang w:val="zh-TW" w:bidi="zh-TW"/>
              </w:rPr>
            </w:pPr>
            <w:r>
              <w:rPr>
                <w:rFonts w:ascii="宋体" w:hAnsi="宋体" w:cs="宋体"/>
                <w:color w:val="000000"/>
                <w:sz w:val="18"/>
                <w:szCs w:val="18"/>
                <w:lang w:val="zh-TW" w:eastAsia="zh-TW" w:bidi="zh-TW"/>
              </w:rPr>
              <w:t>一、</w:t>
            </w:r>
            <w:r>
              <w:rPr>
                <w:rFonts w:ascii="Times New Roman" w:hAnsi="Times New Roman" w:hint="eastAsia"/>
                <w:color w:val="000000"/>
                <w:sz w:val="18"/>
                <w:szCs w:val="18"/>
                <w:lang w:bidi="en-US"/>
              </w:rPr>
              <w:t>机构人员</w:t>
            </w:r>
          </w:p>
        </w:tc>
        <w:tc>
          <w:tcPr>
            <w:tcW w:w="624" w:type="dxa"/>
            <w:tcBorders>
              <w:top w:val="single" w:sz="4" w:space="0" w:color="auto"/>
              <w:left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4816"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645"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sz w:val="18"/>
                <w:szCs w:val="18"/>
                <w:lang w:val="zh-TW" w:eastAsia="zh-TW" w:bidi="zh-TW"/>
              </w:rPr>
            </w:pPr>
          </w:p>
        </w:tc>
        <w:tc>
          <w:tcPr>
            <w:tcW w:w="2628"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val="zh-TW" w:eastAsia="zh-TW" w:bidi="zh-TW"/>
              </w:rPr>
            </w:pPr>
            <w:r>
              <w:rPr>
                <w:rFonts w:ascii="宋体" w:hAnsi="宋体" w:cs="宋体"/>
                <w:color w:val="000000"/>
                <w:sz w:val="18"/>
                <w:szCs w:val="18"/>
                <w:lang w:val="zh-TW" w:eastAsia="zh-TW" w:bidi="zh-TW"/>
              </w:rPr>
              <w:t>管理者包括职业经理人、副总经 理以上的管理者</w:t>
            </w:r>
          </w:p>
        </w:tc>
      </w:tr>
      <w:tr w:rsidR="005846AD">
        <w:trPr>
          <w:trHeight w:hRule="exact" w:val="662"/>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宋体" w:hAnsi="宋体" w:cs="宋体"/>
                <w:sz w:val="18"/>
                <w:szCs w:val="18"/>
                <w:lang w:val="zh-TW" w:bidi="zh-TW"/>
              </w:rPr>
            </w:pPr>
            <w:r>
              <w:rPr>
                <w:rFonts w:ascii="Times New Roman" w:eastAsia="Times New Roman" w:hAnsi="Times New Roman"/>
                <w:color w:val="000000"/>
                <w:sz w:val="18"/>
                <w:szCs w:val="18"/>
                <w:lang w:eastAsia="en-US" w:bidi="en-US"/>
              </w:rPr>
              <w:t>1.</w:t>
            </w:r>
            <w:r>
              <w:rPr>
                <w:rFonts w:ascii="宋体" w:hAnsi="宋体" w:cs="宋体" w:hint="eastAsia"/>
                <w:color w:val="000000"/>
                <w:sz w:val="18"/>
                <w:szCs w:val="18"/>
                <w:lang w:val="zh-TW" w:bidi="zh-TW"/>
              </w:rPr>
              <w:t>运营团队</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有完善的市场品控、运营团队，具备与经营规模相适应数量的人员；</w:t>
            </w:r>
          </w:p>
          <w:p w:rsidR="005846AD" w:rsidRDefault="005846AD">
            <w:pPr>
              <w:spacing w:line="281" w:lineRule="exact"/>
              <w:jc w:val="left"/>
              <w:rPr>
                <w:rFonts w:ascii="宋体" w:hAnsi="宋体" w:cs="宋体"/>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宋体" w:hAnsi="宋体" w:cs="宋体"/>
                <w:sz w:val="18"/>
                <w:szCs w:val="18"/>
                <w:lang w:val="zh-TW" w:eastAsia="zh-TW" w:bidi="zh-TW"/>
              </w:rPr>
            </w:pPr>
          </w:p>
        </w:tc>
        <w:tc>
          <w:tcPr>
            <w:tcW w:w="325"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sz w:val="18"/>
                <w:szCs w:val="18"/>
                <w:lang w:val="zh-TW" w:eastAsia="zh-TW" w:bidi="zh-TW"/>
              </w:rPr>
            </w:pPr>
          </w:p>
        </w:tc>
      </w:tr>
      <w:tr w:rsidR="005846AD">
        <w:trPr>
          <w:trHeight w:hRule="exact" w:val="466"/>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管理机构</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有健全组织管理机构和规章制度体系；人员资质良好；</w:t>
            </w: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18"/>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二、</w:t>
            </w:r>
            <w:r>
              <w:rPr>
                <w:rFonts w:ascii="宋体" w:hAnsi="宋体" w:cs="宋体" w:hint="eastAsia"/>
                <w:color w:val="000000"/>
                <w:sz w:val="18"/>
                <w:szCs w:val="18"/>
                <w:lang w:bidi="zh-TW"/>
              </w:rPr>
              <w:t>管理体系</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bidi="zh-TW"/>
              </w:rPr>
            </w:pPr>
          </w:p>
        </w:tc>
        <w:tc>
          <w:tcPr>
            <w:tcW w:w="645"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898"/>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lastRenderedPageBreak/>
              <w:t>1.</w:t>
            </w:r>
            <w:r>
              <w:rPr>
                <w:rFonts w:ascii="Times New Roman" w:hAnsi="Times New Roman" w:hint="eastAsia"/>
                <w:color w:val="000000"/>
                <w:sz w:val="18"/>
                <w:szCs w:val="18"/>
                <w:lang w:bidi="en-US"/>
              </w:rPr>
              <w:t>体系文件</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有完善的质量管理体系，宜通过质量管理体系认证；</w:t>
            </w: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val="zh-TW" w:eastAsia="zh-TW" w:bidi="zh-TW"/>
              </w:rPr>
            </w:pPr>
            <w:r>
              <w:rPr>
                <w:rFonts w:ascii="宋体" w:hAnsi="宋体" w:cs="宋体"/>
                <w:color w:val="000000"/>
                <w:sz w:val="18"/>
                <w:szCs w:val="18"/>
                <w:lang w:val="zh-TW" w:eastAsia="zh-TW" w:bidi="zh-TW"/>
              </w:rPr>
              <w:t>是否亲自制定本店的质量方针、 目标，进行合理的资源配置（与领导层沟通）</w:t>
            </w:r>
          </w:p>
        </w:tc>
      </w:tr>
      <w:tr w:rsidR="005846AD">
        <w:trPr>
          <w:trHeight w:hRule="exact" w:val="386"/>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操作流程</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有完善的企业管理岗位责任制及各项操作流程；</w:t>
            </w: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370"/>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三、党建培训</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18"/>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1.</w:t>
            </w:r>
            <w:r>
              <w:rPr>
                <w:rFonts w:ascii="Times New Roman" w:hAnsi="Times New Roman" w:hint="eastAsia"/>
                <w:color w:val="000000"/>
                <w:sz w:val="18"/>
                <w:szCs w:val="18"/>
                <w:lang w:bidi="en-US"/>
              </w:rPr>
              <w:t>培训管理</w:t>
            </w:r>
          </w:p>
        </w:tc>
        <w:tc>
          <w:tcPr>
            <w:tcW w:w="62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有健全的培训机制和培训能力；</w:t>
            </w: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562"/>
          <w:jc w:val="center"/>
        </w:trPr>
        <w:tc>
          <w:tcPr>
            <w:tcW w:w="1437"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党建管理</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16"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党建、工会组织机构健全，积极开展活动。</w:t>
            </w:r>
          </w:p>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党建、工会组织机构健全，积极开展活动。</w:t>
            </w:r>
          </w:p>
          <w:p w:rsidR="005846AD" w:rsidRDefault="005846AD">
            <w:pPr>
              <w:spacing w:line="279" w:lineRule="exact"/>
              <w:rPr>
                <w:rFonts w:ascii="宋体" w:hAnsi="宋体" w:cs="宋体"/>
                <w:color w:val="000000"/>
                <w:sz w:val="18"/>
                <w:szCs w:val="18"/>
                <w:lang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5"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88"/>
          <w:jc w:val="center"/>
        </w:trPr>
        <w:tc>
          <w:tcPr>
            <w:tcW w:w="2061" w:type="dxa"/>
            <w:gridSpan w:val="2"/>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rPr>
                <w:color w:val="000000"/>
                <w:sz w:val="18"/>
                <w:szCs w:val="18"/>
              </w:rPr>
            </w:pPr>
            <w:r>
              <w:rPr>
                <w:rFonts w:hint="eastAsia"/>
                <w:sz w:val="18"/>
                <w:szCs w:val="18"/>
                <w:lang w:val="en-US" w:eastAsia="zh-CN"/>
              </w:rPr>
              <w:t>企业综合</w:t>
            </w:r>
            <w:r>
              <w:rPr>
                <w:rFonts w:hint="eastAsia"/>
                <w:sz w:val="18"/>
                <w:szCs w:val="18"/>
              </w:rPr>
              <w:t>管理水平评定细则</w:t>
            </w:r>
            <w:r>
              <w:rPr>
                <w:color w:val="000000"/>
                <w:sz w:val="18"/>
                <w:szCs w:val="18"/>
              </w:rPr>
              <w:t>达标分（总分</w:t>
            </w:r>
            <w:r>
              <w:rPr>
                <w:rFonts w:ascii="Times New Roman" w:hAnsi="Times New Roman" w:cs="Times New Roman" w:hint="eastAsia"/>
                <w:b/>
                <w:bCs/>
                <w:color w:val="000000"/>
                <w:sz w:val="18"/>
                <w:szCs w:val="18"/>
                <w:lang w:val="en-US" w:eastAsia="zh-CN"/>
              </w:rPr>
              <w:t>1</w:t>
            </w:r>
            <w:r>
              <w:rPr>
                <w:rFonts w:ascii="Times New Roman" w:eastAsia="Times New Roman" w:hAnsi="Times New Roman" w:cs="Times New Roman"/>
                <w:b/>
                <w:bCs/>
                <w:color w:val="000000"/>
                <w:sz w:val="18"/>
                <w:szCs w:val="18"/>
              </w:rPr>
              <w:t>00</w:t>
            </w:r>
            <w:r>
              <w:rPr>
                <w:color w:val="000000"/>
                <w:sz w:val="18"/>
                <w:szCs w:val="18"/>
              </w:rPr>
              <w:t>分）</w:t>
            </w:r>
          </w:p>
        </w:tc>
        <w:tc>
          <w:tcPr>
            <w:tcW w:w="3762"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三钻级：</w:t>
            </w:r>
            <w:r>
              <w:rPr>
                <w:rFonts w:ascii="Times New Roman" w:hAnsi="Times New Roman" w:cs="Times New Roman" w:hint="eastAsia"/>
                <w:b/>
                <w:bCs/>
                <w:color w:val="000000"/>
                <w:sz w:val="18"/>
                <w:szCs w:val="18"/>
                <w:lang w:val="en-US" w:eastAsia="zh-CN"/>
              </w:rPr>
              <w:t>9</w:t>
            </w:r>
            <w:r>
              <w:rPr>
                <w:rFonts w:ascii="Times New Roman" w:eastAsia="Times New Roman" w:hAnsi="Times New Roman" w:cs="Times New Roman"/>
                <w:b/>
                <w:bCs/>
                <w:color w:val="000000"/>
                <w:sz w:val="18"/>
                <w:szCs w:val="18"/>
              </w:rPr>
              <w:t>0</w:t>
            </w:r>
          </w:p>
        </w:tc>
        <w:tc>
          <w:tcPr>
            <w:tcW w:w="23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8</w:t>
            </w:r>
            <w:r>
              <w:rPr>
                <w:rFonts w:ascii="Times New Roman" w:eastAsia="Times New Roman" w:hAnsi="Times New Roman" w:cs="Times New Roman"/>
                <w:b/>
                <w:bCs/>
                <w:color w:val="000000"/>
                <w:sz w:val="18"/>
                <w:szCs w:val="18"/>
              </w:rPr>
              <w:t>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w:t>
            </w:r>
            <w:r>
              <w:rPr>
                <w:rFonts w:ascii="Times New Roman" w:eastAsia="Times New Roman" w:hAnsi="Times New Roman" w:cs="Times New Roman"/>
                <w:b/>
                <w:bCs/>
                <w:color w:val="000000"/>
                <w:sz w:val="18"/>
                <w:szCs w:val="18"/>
              </w:rPr>
              <w:t>0</w:t>
            </w:r>
          </w:p>
        </w:tc>
      </w:tr>
    </w:tbl>
    <w:p w:rsidR="005846AD" w:rsidRDefault="005846AD">
      <w:pPr>
        <w:pStyle w:val="Bodytext1"/>
        <w:spacing w:before="500" w:line="324" w:lineRule="exact"/>
        <w:jc w:val="center"/>
        <w:rPr>
          <w:b/>
          <w:bCs/>
          <w:color w:val="000000"/>
          <w:sz w:val="20"/>
          <w:szCs w:val="20"/>
        </w:rPr>
      </w:pPr>
    </w:p>
    <w:p w:rsidR="005846AD" w:rsidRDefault="005846AD"/>
    <w:p w:rsidR="005846AD" w:rsidRDefault="00850F37">
      <w:pPr>
        <w:spacing w:after="240" w:line="310" w:lineRule="exact"/>
        <w:jc w:val="left"/>
        <w:rPr>
          <w:rFonts w:ascii="宋体" w:hAnsi="宋体" w:cs="宋体"/>
          <w:b/>
          <w:bCs/>
          <w:color w:val="000000"/>
          <w:sz w:val="20"/>
          <w:szCs w:val="20"/>
          <w:lang w:val="zh-TW" w:eastAsia="zh-TW" w:bidi="zh-TW"/>
        </w:rPr>
      </w:pP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w:t>
      </w:r>
      <w:r>
        <w:rPr>
          <w:rFonts w:ascii="宋体" w:hAnsi="宋体" w:cs="宋体" w:hint="eastAsia"/>
          <w:b/>
          <w:bCs/>
          <w:color w:val="000000"/>
          <w:sz w:val="20"/>
          <w:szCs w:val="20"/>
          <w:lang w:bidi="zh-TW"/>
        </w:rPr>
        <w:t>3 食品安全</w:t>
      </w:r>
      <w:r>
        <w:rPr>
          <w:rFonts w:ascii="宋体" w:hAnsi="宋体" w:cs="宋体" w:hint="eastAsia"/>
          <w:b/>
          <w:bCs/>
          <w:color w:val="000000"/>
          <w:sz w:val="20"/>
          <w:szCs w:val="20"/>
          <w:lang w:val="zh-TW" w:eastAsia="zh-TW" w:bidi="zh-TW"/>
        </w:rPr>
        <w:t>管理水平评定细则及评分说明见表B. 4。</w:t>
      </w:r>
    </w:p>
    <w:p w:rsidR="005846AD" w:rsidRDefault="00850F37">
      <w:pPr>
        <w:spacing w:after="240" w:line="310" w:lineRule="exact"/>
        <w:jc w:val="center"/>
        <w:rPr>
          <w:rFonts w:ascii="宋体" w:hAnsi="宋体" w:cs="宋体"/>
          <w:b/>
          <w:bCs/>
          <w:color w:val="000000"/>
          <w:sz w:val="20"/>
          <w:szCs w:val="20"/>
          <w:lang w:val="zh-TW" w:eastAsia="zh-TW" w:bidi="zh-TW"/>
        </w:rPr>
      </w:pPr>
      <w:r>
        <w:rPr>
          <w:rFonts w:ascii="宋体" w:hAnsi="宋体" w:cs="宋体" w:hint="eastAsia"/>
          <w:b/>
          <w:bCs/>
          <w:color w:val="000000"/>
          <w:sz w:val="20"/>
          <w:szCs w:val="20"/>
          <w:lang w:val="zh-TW" w:eastAsia="zh-TW" w:bidi="zh-TW"/>
        </w:rPr>
        <w:t>表</w:t>
      </w: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 xml:space="preserve">. </w:t>
      </w:r>
      <w:r>
        <w:rPr>
          <w:rFonts w:ascii="宋体" w:hAnsi="宋体" w:cs="宋体" w:hint="eastAsia"/>
          <w:b/>
          <w:bCs/>
          <w:color w:val="000000"/>
          <w:sz w:val="20"/>
          <w:szCs w:val="20"/>
          <w:lang w:bidi="zh-TW"/>
        </w:rPr>
        <w:t>3食品安全</w:t>
      </w:r>
      <w:r>
        <w:rPr>
          <w:rFonts w:ascii="宋体" w:hAnsi="宋体" w:cs="宋体" w:hint="eastAsia"/>
          <w:b/>
          <w:bCs/>
          <w:color w:val="000000"/>
          <w:sz w:val="20"/>
          <w:szCs w:val="20"/>
          <w:lang w:val="zh-TW" w:eastAsia="zh-TW" w:bidi="zh-TW"/>
        </w:rPr>
        <w:t>管理水平评定细则及评分说明</w:t>
      </w:r>
    </w:p>
    <w:tbl>
      <w:tblPr>
        <w:tblW w:w="10168" w:type="dxa"/>
        <w:jc w:val="center"/>
        <w:tblLayout w:type="fixed"/>
        <w:tblCellMar>
          <w:left w:w="10" w:type="dxa"/>
          <w:right w:w="10" w:type="dxa"/>
        </w:tblCellMar>
        <w:tblLook w:val="04A0"/>
      </w:tblPr>
      <w:tblGrid>
        <w:gridCol w:w="1430"/>
        <w:gridCol w:w="656"/>
        <w:gridCol w:w="287"/>
        <w:gridCol w:w="4574"/>
        <w:gridCol w:w="259"/>
        <w:gridCol w:w="320"/>
        <w:gridCol w:w="892"/>
        <w:gridCol w:w="1750"/>
      </w:tblGrid>
      <w:tr w:rsidR="005846AD">
        <w:trPr>
          <w:trHeight w:hRule="exact" w:val="374"/>
          <w:jc w:val="center"/>
        </w:trPr>
        <w:tc>
          <w:tcPr>
            <w:tcW w:w="1430" w:type="dxa"/>
            <w:tcBorders>
              <w:top w:val="single" w:sz="4" w:space="0" w:color="auto"/>
              <w:left w:val="single" w:sz="4" w:space="0" w:color="auto"/>
            </w:tcBorders>
            <w:shd w:val="clear" w:color="auto" w:fill="FFFFFF"/>
            <w:vAlign w:val="center"/>
          </w:tcPr>
          <w:p w:rsidR="005846AD" w:rsidRDefault="00850F37">
            <w:pPr>
              <w:tabs>
                <w:tab w:val="left" w:pos="745"/>
              </w:tabs>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项</w:t>
            </w:r>
            <w:r>
              <w:rPr>
                <w:rFonts w:ascii="宋体" w:hAnsi="宋体" w:cs="宋体"/>
                <w:color w:val="000000"/>
                <w:sz w:val="18"/>
                <w:szCs w:val="18"/>
                <w:lang w:val="zh-TW" w:eastAsia="zh-TW" w:bidi="zh-TW"/>
              </w:rPr>
              <w:tab/>
              <w:t>目</w:t>
            </w:r>
          </w:p>
        </w:tc>
        <w:tc>
          <w:tcPr>
            <w:tcW w:w="656"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分数</w:t>
            </w:r>
          </w:p>
        </w:tc>
        <w:tc>
          <w:tcPr>
            <w:tcW w:w="4861" w:type="dxa"/>
            <w:gridSpan w:val="2"/>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评定要求</w:t>
            </w:r>
          </w:p>
        </w:tc>
        <w:tc>
          <w:tcPr>
            <w:tcW w:w="3221" w:type="dxa"/>
            <w:gridSpan w:val="4"/>
            <w:tcBorders>
              <w:top w:val="single" w:sz="4" w:space="0" w:color="auto"/>
              <w:left w:val="single" w:sz="4" w:space="0" w:color="auto"/>
              <w:righ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评分说明</w:t>
            </w:r>
          </w:p>
        </w:tc>
      </w:tr>
      <w:tr w:rsidR="005846AD">
        <w:trPr>
          <w:trHeight w:hRule="exact" w:val="720"/>
          <w:jc w:val="center"/>
        </w:trPr>
        <w:tc>
          <w:tcPr>
            <w:tcW w:w="1430" w:type="dxa"/>
            <w:tcBorders>
              <w:top w:val="single" w:sz="4" w:space="0" w:color="auto"/>
              <w:left w:val="single" w:sz="4" w:space="0" w:color="auto"/>
            </w:tcBorders>
            <w:shd w:val="clear" w:color="auto" w:fill="FFFFFF"/>
            <w:vAlign w:val="center"/>
          </w:tcPr>
          <w:p w:rsidR="005846AD" w:rsidRDefault="00850F37">
            <w:pPr>
              <w:spacing w:line="240" w:lineRule="auto"/>
              <w:jc w:val="left"/>
              <w:rPr>
                <w:rFonts w:ascii="宋体" w:hAnsi="宋体" w:cs="宋体"/>
                <w:sz w:val="18"/>
                <w:szCs w:val="18"/>
                <w:lang w:val="zh-TW" w:bidi="zh-TW"/>
              </w:rPr>
            </w:pPr>
            <w:r>
              <w:rPr>
                <w:rFonts w:ascii="宋体" w:hAnsi="宋体" w:cs="宋体"/>
                <w:color w:val="000000"/>
                <w:sz w:val="18"/>
                <w:szCs w:val="18"/>
                <w:lang w:val="zh-TW" w:eastAsia="zh-TW" w:bidi="zh-TW"/>
              </w:rPr>
              <w:t>一、</w:t>
            </w:r>
            <w:r>
              <w:rPr>
                <w:rFonts w:ascii="宋体" w:hAnsi="宋体" w:cs="宋体" w:hint="eastAsia"/>
                <w:color w:val="000000"/>
                <w:sz w:val="18"/>
                <w:szCs w:val="18"/>
                <w:lang w:val="zh-TW" w:bidi="zh-TW"/>
              </w:rPr>
              <w:t>组织制度其他</w:t>
            </w:r>
          </w:p>
        </w:tc>
        <w:tc>
          <w:tcPr>
            <w:tcW w:w="656"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Times New Roman" w:eastAsia="Times New Roman" w:hAnsi="Times New Roman"/>
                <w:b/>
                <w:bCs/>
                <w:color w:val="000000"/>
                <w:sz w:val="18"/>
                <w:szCs w:val="18"/>
                <w:lang w:val="zh-TW" w:eastAsia="zh-TW" w:bidi="zh-TW"/>
              </w:rPr>
              <w:t>20</w:t>
            </w:r>
          </w:p>
        </w:tc>
        <w:tc>
          <w:tcPr>
            <w:tcW w:w="4861"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579"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sz w:val="18"/>
                <w:szCs w:val="18"/>
                <w:lang w:val="zh-TW" w:eastAsia="zh-TW" w:bidi="zh-TW"/>
              </w:rPr>
            </w:pPr>
          </w:p>
        </w:tc>
        <w:tc>
          <w:tcPr>
            <w:tcW w:w="2642" w:type="dxa"/>
            <w:gridSpan w:val="2"/>
            <w:tcBorders>
              <w:top w:val="single" w:sz="4" w:space="0" w:color="auto"/>
              <w:left w:val="single" w:sz="4" w:space="0" w:color="auto"/>
              <w:right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val="zh-TW" w:eastAsia="zh-TW" w:bidi="zh-TW"/>
              </w:rPr>
            </w:pPr>
            <w:r>
              <w:rPr>
                <w:rFonts w:ascii="宋体" w:hAnsi="宋体" w:cs="宋体"/>
                <w:color w:val="000000"/>
                <w:sz w:val="18"/>
                <w:szCs w:val="18"/>
                <w:lang w:val="zh-TW" w:eastAsia="zh-TW" w:bidi="zh-TW"/>
              </w:rPr>
              <w:t>管理者包括职业经理人、副总经 理以上的管理者</w:t>
            </w:r>
          </w:p>
        </w:tc>
      </w:tr>
      <w:tr w:rsidR="005846AD">
        <w:trPr>
          <w:trHeight w:hRule="exact" w:val="690"/>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宋体" w:hAnsi="宋体" w:cs="宋体"/>
                <w:sz w:val="18"/>
                <w:szCs w:val="18"/>
                <w:lang w:val="zh-TW" w:bidi="zh-TW"/>
              </w:rPr>
            </w:pPr>
            <w:r>
              <w:rPr>
                <w:rFonts w:ascii="Times New Roman" w:eastAsia="Times New Roman" w:hAnsi="Times New Roman"/>
                <w:b/>
                <w:bCs/>
                <w:color w:val="000000"/>
                <w:sz w:val="18"/>
                <w:szCs w:val="18"/>
                <w:lang w:eastAsia="en-US" w:bidi="en-US"/>
              </w:rPr>
              <w:t>1.</w:t>
            </w:r>
            <w:r>
              <w:rPr>
                <w:rFonts w:ascii="宋体" w:hAnsi="宋体" w:cs="宋体" w:hint="eastAsia"/>
                <w:color w:val="000000"/>
                <w:sz w:val="18"/>
                <w:szCs w:val="18"/>
                <w:lang w:val="zh-TW" w:bidi="zh-TW"/>
              </w:rPr>
              <w:t>组织机构</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Times New Roman" w:eastAsia="Times New Roman" w:hAnsi="Times New Roman"/>
                <w:b/>
                <w:bCs/>
                <w:color w:val="000000"/>
                <w:sz w:val="18"/>
                <w:szCs w:val="18"/>
                <w:lang w:val="zh-TW" w:eastAsia="zh-TW" w:bidi="zh-TW"/>
              </w:rPr>
              <w:t>8</w:t>
            </w: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val="zh-TW" w:eastAsia="zh-TW" w:bidi="zh-TW"/>
              </w:rPr>
            </w:pPr>
            <w:r>
              <w:rPr>
                <w:rFonts w:ascii="宋体" w:hAnsi="宋体" w:cs="宋体" w:hint="eastAsia"/>
                <w:color w:val="000000"/>
                <w:sz w:val="18"/>
                <w:szCs w:val="18"/>
                <w:lang w:bidi="zh-TW"/>
              </w:rPr>
              <w:t>设置独立的食品安全管理部门和组织机构。将食品安全设施、设备配备及食品安全管理考核纳入总部统一管理</w:t>
            </w: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宋体" w:hAnsi="宋体" w:cs="宋体"/>
                <w:sz w:val="18"/>
                <w:szCs w:val="18"/>
                <w:lang w:val="zh-TW" w:eastAsia="zh-TW" w:bidi="zh-TW"/>
              </w:rPr>
            </w:pPr>
          </w:p>
        </w:tc>
        <w:tc>
          <w:tcPr>
            <w:tcW w:w="32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sz w:val="18"/>
                <w:szCs w:val="18"/>
                <w:lang w:val="zh-TW" w:eastAsia="zh-TW" w:bidi="zh-TW"/>
              </w:rPr>
            </w:pPr>
          </w:p>
        </w:tc>
      </w:tr>
      <w:tr w:rsidR="005846AD">
        <w:trPr>
          <w:trHeight w:hRule="exact" w:val="2009"/>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t>2.</w:t>
            </w:r>
            <w:r>
              <w:rPr>
                <w:rFonts w:ascii="Times New Roman" w:hAnsi="Times New Roman" w:hint="eastAsia"/>
                <w:b/>
                <w:bCs/>
                <w:color w:val="000000"/>
                <w:sz w:val="18"/>
                <w:szCs w:val="18"/>
                <w:lang w:bidi="en-US"/>
              </w:rPr>
              <w:t>制度建设</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具备与经营规模相适应数量的食品安全专业技术人员、食品安全管理能力，建立保证食品安全的规章制度;有食品安全自查、食品安全追溯、从业人员健康管理、进货查验记录、食品安全管理人员培训和考核制度、进货查验记录制度、场所及设施设备清洗消毒和维修保养制度、食品贮存管理制度、废弃物处置制度、不合格食品处置制度、食品安全事故处置方案以及食品经营过程控制制度等保证食品安全的规章制度及目录清单</w:t>
            </w: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1522"/>
          <w:jc w:val="center"/>
        </w:trPr>
        <w:tc>
          <w:tcPr>
            <w:tcW w:w="1430" w:type="dxa"/>
            <w:tcBorders>
              <w:top w:val="single" w:sz="4" w:space="0" w:color="auto"/>
              <w:left w:val="single" w:sz="4" w:space="0" w:color="auto"/>
              <w:bottom w:val="single" w:sz="4" w:space="0" w:color="auto"/>
            </w:tcBorders>
            <w:shd w:val="clear" w:color="auto" w:fill="FFFFFF"/>
          </w:tcPr>
          <w:p w:rsidR="005846AD" w:rsidRDefault="005846AD">
            <w:pPr>
              <w:spacing w:before="80" w:line="240" w:lineRule="auto"/>
              <w:jc w:val="left"/>
              <w:rPr>
                <w:rFonts w:ascii="Times New Roman" w:eastAsia="Times New Roman" w:hAnsi="Times New Roman"/>
                <w:b/>
                <w:bCs/>
                <w:color w:val="000000"/>
                <w:sz w:val="18"/>
                <w:szCs w:val="18"/>
                <w:lang w:bidi="en-US"/>
              </w:rPr>
            </w:pP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配备与企业规模、食品类别、风险等级、管理水平、安全状况等相适应的专职食品安全总监、食品安全员等食品安全管理人员，明确企业主要负责人、食品安全总监、食品安全员等的岗位职责。食品安全管理人员应具备三年以上实体店餐饮服务管理经验;</w:t>
            </w: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930"/>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eastAsia="en-US" w:bidi="en-US"/>
              </w:rPr>
            </w:pPr>
            <w:r>
              <w:rPr>
                <w:rFonts w:ascii="Times New Roman" w:hAnsi="Times New Roman" w:hint="eastAsia"/>
                <w:b/>
                <w:bCs/>
                <w:color w:val="000000"/>
                <w:sz w:val="18"/>
                <w:szCs w:val="18"/>
                <w:lang w:bidi="en-US"/>
              </w:rPr>
              <w:t>3.</w:t>
            </w:r>
            <w:r>
              <w:rPr>
                <w:rFonts w:ascii="Times New Roman" w:hAnsi="Times New Roman" w:hint="eastAsia"/>
                <w:b/>
                <w:bCs/>
                <w:color w:val="000000"/>
                <w:sz w:val="18"/>
                <w:szCs w:val="18"/>
                <w:lang w:bidi="en-US"/>
              </w:rPr>
              <w:t>主体责任管理机制</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制定食品安全风险管控清单，实施食品安全风险管控机制。建立健全日管控、周排查、月调度工作制度。</w:t>
            </w:r>
          </w:p>
          <w:p w:rsidR="005846AD" w:rsidRDefault="005846AD">
            <w:pPr>
              <w:spacing w:line="277" w:lineRule="exact"/>
              <w:rPr>
                <w:rFonts w:ascii="宋体" w:hAnsi="宋体" w:cs="宋体"/>
                <w:color w:val="000000"/>
                <w:sz w:val="18"/>
                <w:szCs w:val="18"/>
                <w:lang w:bidi="zh-TW"/>
              </w:rPr>
            </w:pP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30"/>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t>二、其他</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7" w:lineRule="exact"/>
              <w:rPr>
                <w:rFonts w:ascii="宋体" w:hAnsi="宋体" w:cs="宋体"/>
                <w:color w:val="000000"/>
                <w:sz w:val="18"/>
                <w:szCs w:val="18"/>
                <w:lang w:bidi="zh-TW"/>
              </w:rPr>
            </w:pPr>
          </w:p>
        </w:tc>
        <w:tc>
          <w:tcPr>
            <w:tcW w:w="579"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46"/>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t>1.</w:t>
            </w:r>
            <w:r>
              <w:rPr>
                <w:rFonts w:ascii="Times New Roman" w:hAnsi="Times New Roman" w:hint="eastAsia"/>
                <w:b/>
                <w:bCs/>
                <w:color w:val="000000"/>
                <w:sz w:val="18"/>
                <w:szCs w:val="18"/>
                <w:lang w:bidi="en-US"/>
              </w:rPr>
              <w:t>营养配餐管理</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有有资质的营养师（营养配餐员），开展营养配餐及定期膳食营养分析；</w:t>
            </w:r>
          </w:p>
          <w:p w:rsidR="005846AD" w:rsidRDefault="005846AD">
            <w:pPr>
              <w:spacing w:line="277" w:lineRule="exact"/>
              <w:rPr>
                <w:rFonts w:ascii="宋体" w:hAnsi="宋体" w:cs="宋体"/>
                <w:color w:val="000000"/>
                <w:sz w:val="18"/>
                <w:szCs w:val="18"/>
                <w:lang w:bidi="zh-TW"/>
              </w:rPr>
            </w:pP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2042"/>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lastRenderedPageBreak/>
              <w:t>2.</w:t>
            </w:r>
            <w:r>
              <w:rPr>
                <w:rFonts w:ascii="Times New Roman" w:hAnsi="Times New Roman" w:hint="eastAsia"/>
                <w:b/>
                <w:bCs/>
                <w:color w:val="000000"/>
                <w:sz w:val="18"/>
                <w:szCs w:val="18"/>
                <w:lang w:bidi="en-US"/>
              </w:rPr>
              <w:t>承包管理</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承包集中用餐单位食堂的，还应建立承包经营管理制度。承包经营管理制度包括但不限于以下内容：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rsidR="005846AD" w:rsidRDefault="005846AD">
            <w:pPr>
              <w:spacing w:line="277" w:lineRule="exact"/>
              <w:rPr>
                <w:rFonts w:ascii="宋体" w:hAnsi="宋体" w:cs="宋体"/>
                <w:color w:val="000000"/>
                <w:sz w:val="18"/>
                <w:szCs w:val="18"/>
                <w:lang w:bidi="zh-TW"/>
              </w:rPr>
            </w:pP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14"/>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t>3.</w:t>
            </w:r>
            <w:r>
              <w:rPr>
                <w:rFonts w:ascii="Times New Roman" w:hAnsi="Times New Roman" w:hint="eastAsia"/>
                <w:b/>
                <w:bCs/>
                <w:color w:val="000000"/>
                <w:sz w:val="18"/>
                <w:szCs w:val="18"/>
                <w:lang w:bidi="en-US"/>
              </w:rPr>
              <w:t>采购管理</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bidi="zh-TW"/>
              </w:rPr>
            </w:pPr>
            <w:r>
              <w:rPr>
                <w:rFonts w:ascii="宋体" w:hAnsi="宋体" w:cs="宋体" w:hint="eastAsia"/>
                <w:color w:val="000000"/>
                <w:sz w:val="18"/>
                <w:szCs w:val="18"/>
                <w:lang w:bidi="zh-TW"/>
              </w:rPr>
              <w:t>有原料供货商管理评价制度以及退出机制等；</w:t>
            </w: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518"/>
          <w:jc w:val="center"/>
        </w:trPr>
        <w:tc>
          <w:tcPr>
            <w:tcW w:w="143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b/>
                <w:bCs/>
                <w:color w:val="000000"/>
                <w:sz w:val="18"/>
                <w:szCs w:val="18"/>
                <w:lang w:bidi="en-US"/>
              </w:rPr>
            </w:pPr>
            <w:r>
              <w:rPr>
                <w:rFonts w:ascii="Times New Roman" w:hAnsi="Times New Roman" w:hint="eastAsia"/>
                <w:b/>
                <w:bCs/>
                <w:color w:val="000000"/>
                <w:sz w:val="18"/>
                <w:szCs w:val="18"/>
                <w:lang w:bidi="en-US"/>
              </w:rPr>
              <w:t>4.</w:t>
            </w:r>
            <w:r>
              <w:rPr>
                <w:rFonts w:ascii="Times New Roman" w:hAnsi="Times New Roman" w:hint="eastAsia"/>
                <w:b/>
                <w:bCs/>
                <w:color w:val="000000"/>
                <w:sz w:val="18"/>
                <w:szCs w:val="18"/>
                <w:lang w:bidi="en-US"/>
              </w:rPr>
              <w:t>追溯管理</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8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7" w:lineRule="exact"/>
              <w:rPr>
                <w:rFonts w:ascii="宋体" w:hAnsi="宋体" w:cs="宋体"/>
                <w:color w:val="000000"/>
                <w:sz w:val="18"/>
                <w:szCs w:val="18"/>
                <w:lang w:eastAsia="zh-TW" w:bidi="zh-TW"/>
              </w:rPr>
            </w:pPr>
            <w:r>
              <w:rPr>
                <w:rFonts w:ascii="宋体" w:hAnsi="宋体" w:cs="宋体" w:hint="eastAsia"/>
                <w:color w:val="000000"/>
                <w:sz w:val="18"/>
                <w:szCs w:val="18"/>
                <w:lang w:eastAsia="zh-TW" w:bidi="zh-TW"/>
              </w:rPr>
              <w:t>有完善的食品安全追溯体系；</w:t>
            </w:r>
          </w:p>
        </w:tc>
        <w:tc>
          <w:tcPr>
            <w:tcW w:w="259"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20"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954"/>
          <w:jc w:val="center"/>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rPr>
                <w:color w:val="000000"/>
                <w:sz w:val="18"/>
                <w:szCs w:val="18"/>
              </w:rPr>
            </w:pPr>
            <w:r>
              <w:rPr>
                <w:rFonts w:hint="eastAsia"/>
                <w:color w:val="000000"/>
                <w:sz w:val="18"/>
                <w:szCs w:val="18"/>
                <w:lang w:val="en-US" w:eastAsia="zh-CN"/>
              </w:rPr>
              <w:t>食品安全</w:t>
            </w:r>
            <w:r>
              <w:rPr>
                <w:rFonts w:hint="eastAsia"/>
                <w:color w:val="000000"/>
                <w:sz w:val="18"/>
                <w:szCs w:val="18"/>
              </w:rPr>
              <w:t>管理水平评定细则</w:t>
            </w:r>
            <w:r>
              <w:rPr>
                <w:color w:val="000000"/>
                <w:sz w:val="18"/>
                <w:szCs w:val="18"/>
              </w:rPr>
              <w:t>达标分（总分</w:t>
            </w:r>
            <w:r>
              <w:rPr>
                <w:rFonts w:hint="eastAsia"/>
                <w:color w:val="000000"/>
                <w:sz w:val="18"/>
                <w:szCs w:val="18"/>
                <w:lang w:val="en-US" w:eastAsia="zh-CN"/>
              </w:rPr>
              <w:t>1</w:t>
            </w:r>
            <w:r>
              <w:rPr>
                <w:color w:val="000000"/>
                <w:sz w:val="18"/>
                <w:szCs w:val="18"/>
              </w:rPr>
              <w:t>00分）</w:t>
            </w:r>
          </w:p>
        </w:tc>
        <w:tc>
          <w:tcPr>
            <w:tcW w:w="4574"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三钻级：</w:t>
            </w:r>
            <w:r>
              <w:rPr>
                <w:rFonts w:ascii="Times New Roman" w:hAnsi="Times New Roman" w:cs="Times New Roman" w:hint="eastAsia"/>
                <w:b/>
                <w:bCs/>
                <w:color w:val="000000"/>
                <w:sz w:val="18"/>
                <w:szCs w:val="18"/>
                <w:lang w:val="en-US" w:eastAsia="zh-CN"/>
              </w:rPr>
              <w:t>9</w:t>
            </w:r>
            <w:r>
              <w:rPr>
                <w:rFonts w:ascii="Times New Roman" w:eastAsia="Times New Roman" w:hAnsi="Times New Roman" w:cs="Times New Roman"/>
                <w:b/>
                <w:bCs/>
                <w:color w:val="000000"/>
                <w:sz w:val="18"/>
                <w:szCs w:val="18"/>
              </w:rPr>
              <w:t>0</w:t>
            </w:r>
          </w:p>
        </w:tc>
        <w:tc>
          <w:tcPr>
            <w:tcW w:w="14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8</w:t>
            </w:r>
            <w:r>
              <w:rPr>
                <w:rFonts w:ascii="Times New Roman" w:eastAsia="Times New Roman" w:hAnsi="Times New Roman" w:cs="Times New Roman"/>
                <w:b/>
                <w:bCs/>
                <w:color w:val="000000"/>
                <w:sz w:val="18"/>
                <w:szCs w:val="18"/>
              </w:rPr>
              <w:t>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w:t>
            </w:r>
            <w:r>
              <w:rPr>
                <w:rFonts w:ascii="Times New Roman" w:eastAsia="Times New Roman" w:hAnsi="Times New Roman" w:cs="Times New Roman"/>
                <w:b/>
                <w:bCs/>
                <w:color w:val="000000"/>
                <w:sz w:val="18"/>
                <w:szCs w:val="18"/>
              </w:rPr>
              <w:t>0</w:t>
            </w:r>
          </w:p>
        </w:tc>
      </w:tr>
    </w:tbl>
    <w:p w:rsidR="005846AD" w:rsidRDefault="005846AD"/>
    <w:p w:rsidR="005846AD" w:rsidRDefault="00850F37">
      <w:pPr>
        <w:spacing w:after="240" w:line="310" w:lineRule="exact"/>
        <w:jc w:val="left"/>
        <w:rPr>
          <w:rFonts w:ascii="宋体" w:hAnsi="宋体" w:cs="宋体"/>
          <w:b/>
          <w:bCs/>
          <w:color w:val="000000"/>
          <w:sz w:val="20"/>
          <w:szCs w:val="20"/>
          <w:lang w:val="zh-TW" w:eastAsia="zh-TW" w:bidi="zh-TW"/>
        </w:rPr>
      </w:pP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w:t>
      </w:r>
      <w:r>
        <w:rPr>
          <w:rFonts w:ascii="宋体" w:hAnsi="宋体" w:cs="宋体" w:hint="eastAsia"/>
          <w:b/>
          <w:bCs/>
          <w:color w:val="000000"/>
          <w:sz w:val="20"/>
          <w:szCs w:val="20"/>
          <w:lang w:bidi="zh-TW"/>
        </w:rPr>
        <w:t>4 生产</w:t>
      </w:r>
      <w:r>
        <w:rPr>
          <w:rFonts w:ascii="宋体" w:hAnsi="宋体" w:cs="宋体" w:hint="eastAsia"/>
          <w:b/>
          <w:bCs/>
          <w:color w:val="000000"/>
          <w:sz w:val="20"/>
          <w:szCs w:val="20"/>
          <w:lang w:val="zh-TW" w:eastAsia="zh-TW" w:bidi="zh-TW"/>
        </w:rPr>
        <w:t>管理水平评定细则及评分说明见表B. 4。</w:t>
      </w:r>
    </w:p>
    <w:p w:rsidR="005846AD" w:rsidRDefault="00850F37">
      <w:pPr>
        <w:spacing w:after="240" w:line="310" w:lineRule="exact"/>
        <w:jc w:val="center"/>
        <w:rPr>
          <w:rFonts w:ascii="宋体" w:hAnsi="宋体" w:cs="宋体"/>
          <w:b/>
          <w:bCs/>
          <w:color w:val="000000"/>
          <w:sz w:val="20"/>
          <w:szCs w:val="20"/>
          <w:lang w:val="zh-TW" w:eastAsia="zh-TW" w:bidi="zh-TW"/>
        </w:rPr>
      </w:pPr>
      <w:r>
        <w:rPr>
          <w:rFonts w:ascii="宋体" w:hAnsi="宋体" w:cs="宋体" w:hint="eastAsia"/>
          <w:b/>
          <w:bCs/>
          <w:color w:val="000000"/>
          <w:sz w:val="20"/>
          <w:szCs w:val="20"/>
          <w:lang w:val="zh-TW" w:eastAsia="zh-TW" w:bidi="zh-TW"/>
        </w:rPr>
        <w:t>表</w:t>
      </w: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 xml:space="preserve">. </w:t>
      </w:r>
      <w:r>
        <w:rPr>
          <w:rFonts w:ascii="宋体" w:hAnsi="宋体" w:cs="宋体" w:hint="eastAsia"/>
          <w:b/>
          <w:bCs/>
          <w:color w:val="000000"/>
          <w:sz w:val="20"/>
          <w:szCs w:val="20"/>
          <w:lang w:bidi="zh-TW"/>
        </w:rPr>
        <w:t>4生产</w:t>
      </w:r>
      <w:r>
        <w:rPr>
          <w:rFonts w:ascii="宋体" w:hAnsi="宋体" w:cs="宋体" w:hint="eastAsia"/>
          <w:b/>
          <w:bCs/>
          <w:color w:val="000000"/>
          <w:sz w:val="20"/>
          <w:szCs w:val="20"/>
          <w:lang w:val="zh-TW" w:eastAsia="zh-TW" w:bidi="zh-TW"/>
        </w:rPr>
        <w:t>管理水平评定细则及评分说明</w:t>
      </w:r>
    </w:p>
    <w:tbl>
      <w:tblPr>
        <w:tblW w:w="0" w:type="auto"/>
        <w:jc w:val="center"/>
        <w:tblLayout w:type="fixed"/>
        <w:tblCellMar>
          <w:left w:w="10" w:type="dxa"/>
          <w:right w:w="10" w:type="dxa"/>
        </w:tblCellMar>
        <w:tblLook w:val="04A0"/>
      </w:tblPr>
      <w:tblGrid>
        <w:gridCol w:w="1436"/>
        <w:gridCol w:w="672"/>
        <w:gridCol w:w="1889"/>
        <w:gridCol w:w="2702"/>
        <w:gridCol w:w="18"/>
        <w:gridCol w:w="338"/>
        <w:gridCol w:w="369"/>
        <w:gridCol w:w="989"/>
        <w:gridCol w:w="1740"/>
      </w:tblGrid>
      <w:tr w:rsidR="005846AD">
        <w:trPr>
          <w:trHeight w:hRule="exact" w:val="374"/>
          <w:jc w:val="center"/>
        </w:trPr>
        <w:tc>
          <w:tcPr>
            <w:tcW w:w="1436" w:type="dxa"/>
            <w:tcBorders>
              <w:top w:val="single" w:sz="4" w:space="0" w:color="auto"/>
              <w:left w:val="single" w:sz="4" w:space="0" w:color="auto"/>
            </w:tcBorders>
            <w:shd w:val="clear" w:color="auto" w:fill="FFFFFF"/>
            <w:vAlign w:val="center"/>
          </w:tcPr>
          <w:p w:rsidR="005846AD" w:rsidRDefault="00850F37">
            <w:pPr>
              <w:tabs>
                <w:tab w:val="left" w:pos="745"/>
              </w:tabs>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项</w:t>
            </w:r>
            <w:r>
              <w:rPr>
                <w:rFonts w:ascii="宋体" w:hAnsi="宋体" w:cs="宋体"/>
                <w:color w:val="000000"/>
                <w:sz w:val="18"/>
                <w:szCs w:val="18"/>
                <w:lang w:val="zh-TW" w:eastAsia="zh-TW" w:bidi="zh-TW"/>
              </w:rPr>
              <w:tab/>
              <w:t>目</w:t>
            </w:r>
          </w:p>
        </w:tc>
        <w:tc>
          <w:tcPr>
            <w:tcW w:w="672"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分数</w:t>
            </w:r>
          </w:p>
        </w:tc>
        <w:tc>
          <w:tcPr>
            <w:tcW w:w="4591" w:type="dxa"/>
            <w:gridSpan w:val="2"/>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评定要求</w:t>
            </w:r>
          </w:p>
        </w:tc>
        <w:tc>
          <w:tcPr>
            <w:tcW w:w="3449" w:type="dxa"/>
            <w:gridSpan w:val="5"/>
            <w:tcBorders>
              <w:top w:val="single" w:sz="4" w:space="0" w:color="auto"/>
              <w:left w:val="single" w:sz="4" w:space="0" w:color="auto"/>
              <w:righ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评分说明</w:t>
            </w:r>
          </w:p>
        </w:tc>
      </w:tr>
      <w:tr w:rsidR="005846AD">
        <w:trPr>
          <w:trHeight w:hRule="exact" w:val="720"/>
          <w:jc w:val="center"/>
        </w:trPr>
        <w:tc>
          <w:tcPr>
            <w:tcW w:w="1436" w:type="dxa"/>
            <w:tcBorders>
              <w:top w:val="single" w:sz="4" w:space="0" w:color="auto"/>
              <w:left w:val="single" w:sz="4" w:space="0" w:color="auto"/>
            </w:tcBorders>
            <w:shd w:val="clear" w:color="auto" w:fill="FFFFFF"/>
            <w:vAlign w:val="center"/>
          </w:tcPr>
          <w:p w:rsidR="005846AD" w:rsidRDefault="00850F37">
            <w:pPr>
              <w:spacing w:line="240" w:lineRule="auto"/>
              <w:jc w:val="left"/>
              <w:rPr>
                <w:rFonts w:ascii="宋体" w:hAnsi="宋体" w:cs="宋体"/>
                <w:sz w:val="18"/>
                <w:szCs w:val="18"/>
                <w:lang w:bidi="zh-TW"/>
              </w:rPr>
            </w:pPr>
            <w:r>
              <w:rPr>
                <w:rFonts w:ascii="宋体" w:hAnsi="宋体" w:cs="宋体"/>
                <w:color w:val="000000"/>
                <w:sz w:val="18"/>
                <w:szCs w:val="18"/>
                <w:lang w:val="zh-TW" w:eastAsia="zh-TW" w:bidi="zh-TW"/>
              </w:rPr>
              <w:t>一、</w:t>
            </w:r>
            <w:r>
              <w:rPr>
                <w:rFonts w:ascii="宋体" w:hAnsi="宋体" w:cs="宋体" w:hint="eastAsia"/>
                <w:color w:val="000000"/>
                <w:sz w:val="18"/>
                <w:szCs w:val="18"/>
                <w:lang w:val="zh-TW" w:bidi="zh-TW"/>
              </w:rPr>
              <w:t>机构团队</w:t>
            </w:r>
          </w:p>
        </w:tc>
        <w:tc>
          <w:tcPr>
            <w:tcW w:w="672"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bidi="zh-TW"/>
              </w:rPr>
            </w:pPr>
            <w:r>
              <w:rPr>
                <w:rFonts w:ascii="宋体" w:hAnsi="宋体" w:cs="宋体" w:hint="eastAsia"/>
                <w:sz w:val="18"/>
                <w:szCs w:val="18"/>
                <w:lang w:bidi="zh-TW"/>
              </w:rPr>
              <w:t>30</w:t>
            </w:r>
          </w:p>
        </w:tc>
        <w:tc>
          <w:tcPr>
            <w:tcW w:w="4591"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725" w:type="dxa"/>
            <w:gridSpan w:val="3"/>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sz w:val="18"/>
                <w:szCs w:val="18"/>
                <w:lang w:val="zh-TW" w:eastAsia="zh-TW" w:bidi="zh-TW"/>
              </w:rPr>
            </w:pPr>
          </w:p>
        </w:tc>
        <w:tc>
          <w:tcPr>
            <w:tcW w:w="2724"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color w:val="000000"/>
                <w:sz w:val="18"/>
                <w:szCs w:val="18"/>
                <w:lang w:val="zh-TW" w:eastAsia="zh-TW" w:bidi="zh-TW"/>
              </w:rPr>
            </w:pPr>
          </w:p>
        </w:tc>
      </w:tr>
      <w:tr w:rsidR="005846AD">
        <w:trPr>
          <w:trHeight w:hRule="exact" w:val="59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宋体" w:hAnsi="宋体" w:cs="宋体"/>
                <w:sz w:val="18"/>
                <w:szCs w:val="18"/>
                <w:lang w:val="zh-TW" w:bidi="zh-TW"/>
              </w:rPr>
            </w:pPr>
            <w:r>
              <w:rPr>
                <w:rFonts w:ascii="Times New Roman" w:eastAsia="Times New Roman" w:hAnsi="Times New Roman"/>
                <w:color w:val="000000"/>
                <w:sz w:val="18"/>
                <w:szCs w:val="18"/>
                <w:lang w:eastAsia="en-US" w:bidi="en-US"/>
              </w:rPr>
              <w:t>1.</w:t>
            </w:r>
            <w:r>
              <w:rPr>
                <w:rFonts w:ascii="宋体" w:hAnsi="宋体" w:cs="宋体" w:hint="eastAsia"/>
                <w:color w:val="000000"/>
                <w:sz w:val="18"/>
                <w:szCs w:val="18"/>
                <w:lang w:val="zh-TW" w:bidi="zh-TW"/>
              </w:rPr>
              <w:t>生产管理机构</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val="zh-TW" w:eastAsia="zh-TW" w:bidi="zh-TW"/>
              </w:rPr>
            </w:pPr>
            <w:r>
              <w:rPr>
                <w:rFonts w:ascii="宋体" w:hAnsi="宋体" w:cs="宋体" w:hint="eastAsia"/>
                <w:color w:val="000000"/>
                <w:sz w:val="18"/>
                <w:szCs w:val="18"/>
                <w:lang w:bidi="zh-TW"/>
              </w:rPr>
              <w:t>设置相应的部门或岗位，明确其职责，对主要管理人员进行任命和授权；</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宋体" w:hAnsi="宋体" w:cs="宋体"/>
                <w:sz w:val="18"/>
                <w:szCs w:val="18"/>
                <w:lang w:val="zh-TW" w:eastAsia="zh-TW" w:bidi="zh-TW"/>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sz w:val="18"/>
                <w:szCs w:val="18"/>
                <w:lang w:val="zh-TW" w:eastAsia="zh-TW" w:bidi="zh-TW"/>
              </w:rPr>
            </w:pPr>
          </w:p>
        </w:tc>
      </w:tr>
      <w:tr w:rsidR="005846AD">
        <w:trPr>
          <w:trHeight w:hRule="exact" w:val="682"/>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职能团队</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val="zh-TW" w:eastAsia="zh-TW" w:bidi="zh-TW"/>
              </w:rPr>
            </w:pPr>
            <w:r>
              <w:rPr>
                <w:rFonts w:ascii="宋体" w:hAnsi="宋体" w:cs="宋体" w:hint="eastAsia"/>
                <w:color w:val="000000"/>
                <w:sz w:val="18"/>
                <w:szCs w:val="18"/>
                <w:lang w:bidi="zh-TW"/>
              </w:rPr>
              <w:t>配备或明确负责诚信合规、食品安全质量、环境保护、职业健康安全、公平劳动和社会责任的职能部门或团队；</w:t>
            </w:r>
          </w:p>
          <w:p w:rsidR="005846AD" w:rsidRDefault="005846AD">
            <w:pPr>
              <w:spacing w:line="279" w:lineRule="exact"/>
              <w:rPr>
                <w:rFonts w:ascii="宋体" w:hAnsi="宋体" w:cs="宋体"/>
                <w:color w:val="000000"/>
                <w:sz w:val="18"/>
                <w:szCs w:val="18"/>
                <w:lang w:bidi="zh-TW"/>
              </w:rPr>
            </w:pP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38"/>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二、运营管理</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850F37">
            <w:pPr>
              <w:spacing w:line="240" w:lineRule="auto"/>
              <w:jc w:val="center"/>
              <w:rPr>
                <w:rFonts w:ascii="Times New Roman" w:hAnsi="Times New Roman"/>
                <w:b/>
                <w:bCs/>
                <w:color w:val="000000"/>
                <w:sz w:val="18"/>
                <w:szCs w:val="18"/>
                <w:lang w:bidi="zh-TW"/>
              </w:rPr>
            </w:pPr>
            <w:r>
              <w:rPr>
                <w:rFonts w:ascii="Times New Roman" w:hAnsi="Times New Roman" w:hint="eastAsia"/>
                <w:b/>
                <w:bCs/>
                <w:color w:val="000000"/>
                <w:sz w:val="18"/>
                <w:szCs w:val="18"/>
                <w:lang w:bidi="zh-TW"/>
              </w:rPr>
              <w:t>30</w:t>
            </w: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bidi="zh-TW"/>
              </w:rPr>
            </w:pPr>
          </w:p>
        </w:tc>
        <w:tc>
          <w:tcPr>
            <w:tcW w:w="720" w:type="dxa"/>
            <w:gridSpan w:val="3"/>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942"/>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1.</w:t>
            </w:r>
            <w:r>
              <w:rPr>
                <w:rFonts w:ascii="宋体" w:hAnsi="宋体" w:cs="宋体" w:hint="eastAsia"/>
                <w:color w:val="000000"/>
                <w:sz w:val="18"/>
                <w:szCs w:val="18"/>
                <w:lang w:bidi="zh-TW"/>
              </w:rPr>
              <w:t>决策机制</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val="zh-TW" w:eastAsia="zh-TW" w:bidi="zh-TW"/>
              </w:rPr>
            </w:pPr>
            <w:r>
              <w:rPr>
                <w:rFonts w:ascii="宋体" w:hAnsi="宋体" w:cs="宋体" w:hint="eastAsia"/>
                <w:color w:val="000000"/>
                <w:sz w:val="18"/>
                <w:szCs w:val="18"/>
                <w:lang w:bidi="zh-TW"/>
              </w:rPr>
              <w:t>建立科学的运营决策机制，确定企业发展的方向，明确自身定位，根据自身的发展战略和目标顾客的需求，组织和实施生产运营;</w:t>
            </w:r>
          </w:p>
          <w:p w:rsidR="005846AD" w:rsidRDefault="005846AD">
            <w:pPr>
              <w:spacing w:line="279" w:lineRule="exact"/>
              <w:rPr>
                <w:rFonts w:ascii="宋体" w:hAnsi="宋体" w:cs="宋体"/>
                <w:color w:val="000000"/>
                <w:sz w:val="18"/>
                <w:szCs w:val="18"/>
                <w:lang w:bidi="zh-TW"/>
              </w:rPr>
            </w:pP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3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目标管理</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val="zh-TW" w:eastAsia="zh-TW" w:bidi="zh-TW"/>
              </w:rPr>
            </w:pPr>
            <w:r>
              <w:rPr>
                <w:rFonts w:ascii="宋体" w:hAnsi="宋体" w:cs="宋体" w:hint="eastAsia"/>
                <w:color w:val="000000"/>
                <w:sz w:val="18"/>
                <w:szCs w:val="18"/>
                <w:lang w:bidi="zh-TW"/>
              </w:rPr>
              <w:t>设定运营管理目标，并将目标分解成对各部门和岗位的作业具有引导性绩效指标;</w:t>
            </w:r>
          </w:p>
          <w:p w:rsidR="005846AD" w:rsidRDefault="005846AD">
            <w:pPr>
              <w:spacing w:line="279" w:lineRule="exact"/>
              <w:rPr>
                <w:rFonts w:ascii="宋体" w:hAnsi="宋体" w:cs="宋体"/>
                <w:color w:val="000000"/>
                <w:sz w:val="18"/>
                <w:szCs w:val="18"/>
                <w:lang w:bidi="zh-TW"/>
              </w:rPr>
            </w:pP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85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3.</w:t>
            </w:r>
            <w:r>
              <w:rPr>
                <w:rFonts w:ascii="宋体" w:hAnsi="宋体" w:cs="宋体" w:hint="eastAsia"/>
                <w:color w:val="000000"/>
                <w:sz w:val="18"/>
                <w:szCs w:val="18"/>
                <w:lang w:bidi="zh-TW"/>
              </w:rPr>
              <w:t>过程管理</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规范生产过程管理策划，落实产品与原料标准；生产运行流程图（范围基于企业的责任边界)； 生产工艺文件；生产设施布局图等；</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7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3.</w:t>
            </w:r>
            <w:r>
              <w:rPr>
                <w:rFonts w:ascii="Times New Roman" w:hAnsi="Times New Roman" w:hint="eastAsia"/>
                <w:color w:val="000000"/>
                <w:sz w:val="18"/>
                <w:szCs w:val="18"/>
                <w:lang w:bidi="en-US"/>
              </w:rPr>
              <w:t>生产安全管理</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生产安全管理符合GB/T 33000 企业安全生产标准化基本规范标准。</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26"/>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三、运营保障</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850F37">
            <w:pPr>
              <w:spacing w:line="240" w:lineRule="auto"/>
              <w:jc w:val="center"/>
              <w:rPr>
                <w:rFonts w:ascii="Times New Roman" w:hAnsi="Times New Roman"/>
                <w:b/>
                <w:bCs/>
                <w:color w:val="000000"/>
                <w:sz w:val="18"/>
                <w:szCs w:val="18"/>
                <w:lang w:bidi="zh-TW"/>
              </w:rPr>
            </w:pPr>
            <w:r>
              <w:rPr>
                <w:rFonts w:ascii="Times New Roman" w:hAnsi="Times New Roman" w:hint="eastAsia"/>
                <w:b/>
                <w:bCs/>
                <w:color w:val="000000"/>
                <w:sz w:val="18"/>
                <w:szCs w:val="18"/>
                <w:lang w:bidi="zh-TW"/>
              </w:rPr>
              <w:t>40</w:t>
            </w: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bidi="zh-TW"/>
              </w:rPr>
            </w:pPr>
          </w:p>
        </w:tc>
        <w:tc>
          <w:tcPr>
            <w:tcW w:w="720" w:type="dxa"/>
            <w:gridSpan w:val="3"/>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3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1.</w:t>
            </w:r>
            <w:r>
              <w:rPr>
                <w:rFonts w:ascii="Times New Roman" w:hAnsi="Times New Roman" w:hint="eastAsia"/>
                <w:color w:val="000000"/>
                <w:sz w:val="18"/>
                <w:szCs w:val="18"/>
                <w:lang w:bidi="en-US"/>
              </w:rPr>
              <w:t>人员保障</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建立人力资源供给保障机制，保障各岗位的正常运作。</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54"/>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t>2.</w:t>
            </w:r>
            <w:r>
              <w:rPr>
                <w:rFonts w:ascii="Times New Roman" w:hAnsi="Times New Roman" w:hint="eastAsia"/>
                <w:color w:val="000000"/>
                <w:sz w:val="18"/>
                <w:szCs w:val="18"/>
                <w:lang w:bidi="en-US"/>
              </w:rPr>
              <w:t>职业能力保障</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建立健全员工培训机制，掌握岗位工作技能，持续提升职业能力。</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2402"/>
          <w:jc w:val="center"/>
        </w:trPr>
        <w:tc>
          <w:tcPr>
            <w:tcW w:w="1436"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hAnsi="Times New Roman"/>
                <w:color w:val="000000"/>
                <w:sz w:val="18"/>
                <w:szCs w:val="18"/>
                <w:lang w:bidi="en-US"/>
              </w:rPr>
            </w:pPr>
            <w:r>
              <w:rPr>
                <w:rFonts w:ascii="Times New Roman" w:hAnsi="Times New Roman" w:hint="eastAsia"/>
                <w:color w:val="000000"/>
                <w:sz w:val="18"/>
                <w:szCs w:val="18"/>
                <w:lang w:bidi="en-US"/>
              </w:rPr>
              <w:lastRenderedPageBreak/>
              <w:t>3.</w:t>
            </w:r>
            <w:r>
              <w:rPr>
                <w:rFonts w:ascii="宋体" w:hAnsi="宋体" w:cs="宋体" w:hint="eastAsia"/>
                <w:color w:val="000000"/>
                <w:sz w:val="18"/>
                <w:szCs w:val="18"/>
                <w:lang w:bidi="zh-TW"/>
              </w:rPr>
              <w:t>过程控制措施</w:t>
            </w:r>
          </w:p>
        </w:tc>
        <w:tc>
          <w:tcPr>
            <w:tcW w:w="672"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59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落实生产过程的控制措施：</w:t>
            </w:r>
          </w:p>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--建立管理标准、工作标准、技术标准和岗位作业标准，对相关人员进行培训；</w:t>
            </w:r>
          </w:p>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 xml:space="preserve">--依照相关法规和规范，配置、改进和完善相应的设施，如生产设施、环保设施和安防设施等； </w:t>
            </w:r>
          </w:p>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 xml:space="preserve">--落实相应的技术资源，如工艺技术、监测技术、系统软件和专业人员等； </w:t>
            </w:r>
          </w:p>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--建立和实施相应的激励约束机制。</w:t>
            </w:r>
          </w:p>
        </w:tc>
        <w:tc>
          <w:tcPr>
            <w:tcW w:w="356"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64"/>
          <w:jc w:val="center"/>
        </w:trPr>
        <w:tc>
          <w:tcPr>
            <w:tcW w:w="3997" w:type="dxa"/>
            <w:gridSpan w:val="3"/>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rPr>
                <w:color w:val="000000"/>
                <w:sz w:val="18"/>
                <w:szCs w:val="18"/>
              </w:rPr>
            </w:pPr>
            <w:r>
              <w:rPr>
                <w:rFonts w:hint="eastAsia"/>
                <w:color w:val="000000"/>
                <w:sz w:val="18"/>
                <w:szCs w:val="18"/>
                <w:lang w:val="en-US" w:eastAsia="zh-CN"/>
              </w:rPr>
              <w:t>生产</w:t>
            </w:r>
            <w:r>
              <w:rPr>
                <w:rFonts w:hint="eastAsia"/>
                <w:color w:val="000000"/>
                <w:sz w:val="18"/>
                <w:szCs w:val="18"/>
              </w:rPr>
              <w:t>管理水平评定细则</w:t>
            </w:r>
            <w:r>
              <w:rPr>
                <w:color w:val="000000"/>
                <w:sz w:val="18"/>
                <w:szCs w:val="18"/>
              </w:rPr>
              <w:t>达标分（总分</w:t>
            </w:r>
            <w:r>
              <w:rPr>
                <w:rFonts w:ascii="Times New Roman" w:hAnsi="Times New Roman" w:cs="Times New Roman" w:hint="eastAsia"/>
                <w:b/>
                <w:bCs/>
                <w:color w:val="000000"/>
                <w:sz w:val="18"/>
                <w:szCs w:val="18"/>
                <w:lang w:val="en-US" w:eastAsia="zh-CN"/>
              </w:rPr>
              <w:t>1</w:t>
            </w:r>
            <w:r>
              <w:rPr>
                <w:rFonts w:ascii="Times New Roman" w:eastAsia="Times New Roman" w:hAnsi="Times New Roman" w:cs="Times New Roman"/>
                <w:b/>
                <w:bCs/>
                <w:color w:val="000000"/>
                <w:sz w:val="18"/>
                <w:szCs w:val="18"/>
              </w:rPr>
              <w:t>00</w:t>
            </w:r>
            <w:r>
              <w:rPr>
                <w:color w:val="000000"/>
                <w:sz w:val="18"/>
                <w:szCs w:val="18"/>
              </w:rPr>
              <w:t>分）</w:t>
            </w:r>
          </w:p>
        </w:tc>
        <w:tc>
          <w:tcPr>
            <w:tcW w:w="2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三钻级：</w:t>
            </w:r>
            <w:r>
              <w:rPr>
                <w:rFonts w:ascii="Times New Roman" w:hAnsi="Times New Roman" w:cs="Times New Roman" w:hint="eastAsia"/>
                <w:b/>
                <w:bCs/>
                <w:color w:val="000000"/>
                <w:sz w:val="18"/>
                <w:szCs w:val="18"/>
                <w:lang w:val="en-US" w:eastAsia="zh-CN"/>
              </w:rPr>
              <w:t>9</w:t>
            </w:r>
            <w:r>
              <w:rPr>
                <w:rFonts w:ascii="Times New Roman" w:eastAsia="Times New Roman" w:hAnsi="Times New Roman" w:cs="Times New Roman"/>
                <w:b/>
                <w:bCs/>
                <w:color w:val="000000"/>
                <w:sz w:val="18"/>
                <w:szCs w:val="18"/>
              </w:rPr>
              <w:t>0</w:t>
            </w:r>
          </w:p>
        </w:tc>
        <w:tc>
          <w:tcPr>
            <w:tcW w:w="169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8</w:t>
            </w:r>
            <w:r>
              <w:rPr>
                <w:rFonts w:ascii="Times New Roman" w:eastAsia="Times New Roman" w:hAnsi="Times New Roman" w:cs="Times New Roman"/>
                <w:b/>
                <w:bCs/>
                <w:color w:val="000000"/>
                <w:sz w:val="18"/>
                <w:szCs w:val="18"/>
              </w:rPr>
              <w:t>0</w:t>
            </w:r>
          </w:p>
        </w:tc>
        <w:tc>
          <w:tcPr>
            <w:tcW w:w="1735"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w:t>
            </w:r>
            <w:r>
              <w:rPr>
                <w:rFonts w:ascii="Times New Roman" w:eastAsia="Times New Roman" w:hAnsi="Times New Roman" w:cs="Times New Roman"/>
                <w:b/>
                <w:bCs/>
                <w:color w:val="000000"/>
                <w:sz w:val="18"/>
                <w:szCs w:val="18"/>
              </w:rPr>
              <w:t>0</w:t>
            </w:r>
          </w:p>
        </w:tc>
      </w:tr>
    </w:tbl>
    <w:p w:rsidR="005846AD" w:rsidRDefault="005846AD"/>
    <w:p w:rsidR="005846AD" w:rsidRDefault="005846AD"/>
    <w:p w:rsidR="005846AD" w:rsidRDefault="00850F37">
      <w:pPr>
        <w:spacing w:after="240" w:line="310" w:lineRule="exact"/>
        <w:jc w:val="left"/>
        <w:rPr>
          <w:rFonts w:ascii="宋体" w:hAnsi="宋体" w:cs="宋体"/>
          <w:b/>
          <w:bCs/>
          <w:color w:val="000000"/>
          <w:sz w:val="20"/>
          <w:szCs w:val="20"/>
          <w:lang w:val="zh-TW" w:eastAsia="zh-TW" w:bidi="zh-TW"/>
        </w:rPr>
      </w:pP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w:t>
      </w:r>
      <w:r>
        <w:rPr>
          <w:rFonts w:ascii="宋体" w:hAnsi="宋体" w:cs="宋体" w:hint="eastAsia"/>
          <w:b/>
          <w:bCs/>
          <w:color w:val="000000"/>
          <w:sz w:val="20"/>
          <w:szCs w:val="20"/>
          <w:lang w:bidi="zh-TW"/>
        </w:rPr>
        <w:t>5 监督、评价与改进</w:t>
      </w:r>
      <w:r>
        <w:rPr>
          <w:rFonts w:ascii="宋体" w:hAnsi="宋体" w:cs="宋体" w:hint="eastAsia"/>
          <w:b/>
          <w:bCs/>
          <w:color w:val="000000"/>
          <w:sz w:val="20"/>
          <w:szCs w:val="20"/>
          <w:lang w:val="zh-TW" w:eastAsia="zh-TW" w:bidi="zh-TW"/>
        </w:rPr>
        <w:t>评定细则及评分说明见表B. 4。</w:t>
      </w:r>
    </w:p>
    <w:p w:rsidR="005846AD" w:rsidRDefault="00850F37">
      <w:pPr>
        <w:spacing w:after="240" w:line="310" w:lineRule="exact"/>
        <w:jc w:val="center"/>
        <w:rPr>
          <w:rFonts w:ascii="宋体" w:hAnsi="宋体" w:cs="宋体"/>
          <w:b/>
          <w:bCs/>
          <w:color w:val="000000"/>
          <w:sz w:val="20"/>
          <w:szCs w:val="20"/>
          <w:lang w:val="zh-TW" w:eastAsia="zh-TW" w:bidi="zh-TW"/>
        </w:rPr>
      </w:pPr>
      <w:r>
        <w:rPr>
          <w:rFonts w:ascii="宋体" w:hAnsi="宋体" w:cs="宋体" w:hint="eastAsia"/>
          <w:b/>
          <w:bCs/>
          <w:color w:val="000000"/>
          <w:sz w:val="20"/>
          <w:szCs w:val="20"/>
          <w:lang w:val="zh-TW" w:eastAsia="zh-TW" w:bidi="zh-TW"/>
        </w:rPr>
        <w:t>表</w:t>
      </w:r>
      <w:r>
        <w:rPr>
          <w:rFonts w:ascii="宋体" w:hAnsi="宋体" w:cs="宋体" w:hint="eastAsia"/>
          <w:b/>
          <w:bCs/>
          <w:color w:val="000000"/>
          <w:sz w:val="20"/>
          <w:szCs w:val="20"/>
          <w:lang w:bidi="zh-TW"/>
        </w:rPr>
        <w:t>D</w:t>
      </w:r>
      <w:r>
        <w:rPr>
          <w:rFonts w:ascii="宋体" w:hAnsi="宋体" w:cs="宋体" w:hint="eastAsia"/>
          <w:b/>
          <w:bCs/>
          <w:color w:val="000000"/>
          <w:sz w:val="20"/>
          <w:szCs w:val="20"/>
          <w:lang w:val="zh-TW" w:eastAsia="zh-TW" w:bidi="zh-TW"/>
        </w:rPr>
        <w:t xml:space="preserve">. </w:t>
      </w:r>
      <w:r>
        <w:rPr>
          <w:rFonts w:ascii="宋体" w:hAnsi="宋体" w:cs="宋体" w:hint="eastAsia"/>
          <w:b/>
          <w:bCs/>
          <w:color w:val="000000"/>
          <w:sz w:val="20"/>
          <w:szCs w:val="20"/>
          <w:lang w:bidi="zh-TW"/>
        </w:rPr>
        <w:t>5监督、评价与改进</w:t>
      </w:r>
      <w:r>
        <w:rPr>
          <w:rFonts w:ascii="宋体" w:hAnsi="宋体" w:cs="宋体" w:hint="eastAsia"/>
          <w:b/>
          <w:bCs/>
          <w:color w:val="000000"/>
          <w:sz w:val="20"/>
          <w:szCs w:val="20"/>
          <w:lang w:val="zh-TW" w:eastAsia="zh-TW" w:bidi="zh-TW"/>
        </w:rPr>
        <w:t>评定细则及评分说明</w:t>
      </w:r>
    </w:p>
    <w:tbl>
      <w:tblPr>
        <w:tblW w:w="0" w:type="auto"/>
        <w:jc w:val="center"/>
        <w:tblLayout w:type="fixed"/>
        <w:tblCellMar>
          <w:left w:w="10" w:type="dxa"/>
          <w:right w:w="10" w:type="dxa"/>
        </w:tblCellMar>
        <w:tblLook w:val="04A0"/>
      </w:tblPr>
      <w:tblGrid>
        <w:gridCol w:w="1450"/>
        <w:gridCol w:w="656"/>
        <w:gridCol w:w="1759"/>
        <w:gridCol w:w="2707"/>
        <w:gridCol w:w="356"/>
        <w:gridCol w:w="369"/>
        <w:gridCol w:w="1064"/>
        <w:gridCol w:w="1665"/>
      </w:tblGrid>
      <w:tr w:rsidR="005846AD">
        <w:trPr>
          <w:trHeight w:hRule="exact" w:val="374"/>
          <w:jc w:val="center"/>
        </w:trPr>
        <w:tc>
          <w:tcPr>
            <w:tcW w:w="1450" w:type="dxa"/>
            <w:tcBorders>
              <w:top w:val="single" w:sz="4" w:space="0" w:color="auto"/>
              <w:left w:val="single" w:sz="4" w:space="0" w:color="auto"/>
            </w:tcBorders>
            <w:shd w:val="clear" w:color="auto" w:fill="FFFFFF"/>
            <w:vAlign w:val="center"/>
          </w:tcPr>
          <w:p w:rsidR="005846AD" w:rsidRDefault="00850F37">
            <w:pPr>
              <w:tabs>
                <w:tab w:val="left" w:pos="745"/>
              </w:tabs>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项</w:t>
            </w:r>
            <w:r>
              <w:rPr>
                <w:rFonts w:ascii="宋体" w:hAnsi="宋体" w:cs="宋体"/>
                <w:color w:val="000000"/>
                <w:sz w:val="18"/>
                <w:szCs w:val="18"/>
                <w:lang w:val="zh-TW" w:eastAsia="zh-TW" w:bidi="zh-TW"/>
              </w:rPr>
              <w:tab/>
              <w:t>目</w:t>
            </w:r>
          </w:p>
        </w:tc>
        <w:tc>
          <w:tcPr>
            <w:tcW w:w="656"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分数</w:t>
            </w:r>
          </w:p>
        </w:tc>
        <w:tc>
          <w:tcPr>
            <w:tcW w:w="4461" w:type="dxa"/>
            <w:gridSpan w:val="2"/>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评定要求</w:t>
            </w:r>
          </w:p>
        </w:tc>
        <w:tc>
          <w:tcPr>
            <w:tcW w:w="3449" w:type="dxa"/>
            <w:gridSpan w:val="4"/>
            <w:tcBorders>
              <w:top w:val="single" w:sz="4" w:space="0" w:color="auto"/>
              <w:left w:val="single" w:sz="4" w:space="0" w:color="auto"/>
              <w:righ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val="zh-TW" w:eastAsia="zh-TW" w:bidi="zh-TW"/>
              </w:rPr>
            </w:pPr>
            <w:r>
              <w:rPr>
                <w:rFonts w:ascii="宋体" w:hAnsi="宋体" w:cs="宋体"/>
                <w:color w:val="000000"/>
                <w:sz w:val="18"/>
                <w:szCs w:val="18"/>
                <w:lang w:val="zh-TW" w:eastAsia="zh-TW" w:bidi="zh-TW"/>
              </w:rPr>
              <w:t>评分说明</w:t>
            </w:r>
          </w:p>
        </w:tc>
      </w:tr>
      <w:tr w:rsidR="005846AD">
        <w:trPr>
          <w:trHeight w:hRule="exact" w:val="470"/>
          <w:jc w:val="center"/>
        </w:trPr>
        <w:tc>
          <w:tcPr>
            <w:tcW w:w="1450" w:type="dxa"/>
            <w:tcBorders>
              <w:top w:val="single" w:sz="4" w:space="0" w:color="auto"/>
              <w:left w:val="single" w:sz="4" w:space="0" w:color="auto"/>
            </w:tcBorders>
            <w:shd w:val="clear" w:color="auto" w:fill="FFFFFF"/>
            <w:vAlign w:val="center"/>
          </w:tcPr>
          <w:p w:rsidR="005846AD" w:rsidRDefault="00850F37">
            <w:pPr>
              <w:spacing w:line="240" w:lineRule="auto"/>
              <w:jc w:val="left"/>
              <w:rPr>
                <w:rFonts w:ascii="宋体" w:hAnsi="宋体" w:cs="宋体"/>
                <w:sz w:val="18"/>
                <w:szCs w:val="18"/>
                <w:lang w:val="zh-TW" w:bidi="zh-TW"/>
              </w:rPr>
            </w:pPr>
            <w:r>
              <w:rPr>
                <w:rFonts w:ascii="宋体" w:hAnsi="宋体" w:cs="宋体"/>
                <w:color w:val="000000"/>
                <w:sz w:val="18"/>
                <w:szCs w:val="18"/>
                <w:lang w:val="zh-TW" w:eastAsia="zh-TW" w:bidi="zh-TW"/>
              </w:rPr>
              <w:t>一、</w:t>
            </w:r>
            <w:r>
              <w:rPr>
                <w:rFonts w:ascii="宋体" w:hAnsi="宋体" w:cs="宋体" w:hint="eastAsia"/>
                <w:color w:val="000000"/>
                <w:sz w:val="18"/>
                <w:szCs w:val="18"/>
                <w:lang w:val="zh-TW" w:bidi="zh-TW"/>
              </w:rPr>
              <w:t>考核评价</w:t>
            </w:r>
          </w:p>
        </w:tc>
        <w:tc>
          <w:tcPr>
            <w:tcW w:w="656" w:type="dxa"/>
            <w:tcBorders>
              <w:top w:val="single" w:sz="4" w:space="0" w:color="auto"/>
              <w:left w:val="single" w:sz="4" w:space="0" w:color="auto"/>
            </w:tcBorders>
            <w:shd w:val="clear" w:color="auto" w:fill="FFFFFF"/>
            <w:vAlign w:val="center"/>
          </w:tcPr>
          <w:p w:rsidR="005846AD" w:rsidRDefault="00850F37">
            <w:pPr>
              <w:spacing w:line="240" w:lineRule="auto"/>
              <w:jc w:val="center"/>
              <w:rPr>
                <w:rFonts w:ascii="宋体" w:hAnsi="宋体" w:cs="宋体"/>
                <w:sz w:val="18"/>
                <w:szCs w:val="18"/>
                <w:lang w:bidi="zh-TW"/>
              </w:rPr>
            </w:pPr>
            <w:r>
              <w:rPr>
                <w:rFonts w:ascii="宋体" w:hAnsi="宋体" w:cs="宋体" w:hint="eastAsia"/>
                <w:sz w:val="18"/>
                <w:szCs w:val="18"/>
                <w:lang w:bidi="zh-TW"/>
              </w:rPr>
              <w:t>60</w:t>
            </w:r>
          </w:p>
        </w:tc>
        <w:tc>
          <w:tcPr>
            <w:tcW w:w="4461" w:type="dxa"/>
            <w:gridSpan w:val="2"/>
            <w:tcBorders>
              <w:top w:val="single" w:sz="4" w:space="0" w:color="auto"/>
              <w:left w:val="single" w:sz="4" w:space="0" w:color="auto"/>
            </w:tcBorders>
            <w:shd w:val="clear" w:color="auto" w:fill="FFFFFF"/>
          </w:tcPr>
          <w:p w:rsidR="005846AD" w:rsidRDefault="005846AD">
            <w:pPr>
              <w:rPr>
                <w:sz w:val="11"/>
                <w:szCs w:val="11"/>
              </w:rPr>
            </w:pPr>
          </w:p>
        </w:tc>
        <w:tc>
          <w:tcPr>
            <w:tcW w:w="725"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sz w:val="18"/>
                <w:szCs w:val="18"/>
                <w:lang w:val="zh-TW" w:eastAsia="zh-TW" w:bidi="zh-TW"/>
              </w:rPr>
            </w:pPr>
          </w:p>
        </w:tc>
        <w:tc>
          <w:tcPr>
            <w:tcW w:w="2724" w:type="dxa"/>
            <w:gridSpan w:val="2"/>
            <w:tcBorders>
              <w:top w:val="single" w:sz="4" w:space="0" w:color="auto"/>
              <w:left w:val="single" w:sz="4" w:space="0" w:color="auto"/>
              <w:right w:val="single" w:sz="4" w:space="0" w:color="auto"/>
            </w:tcBorders>
            <w:shd w:val="clear" w:color="auto" w:fill="FFFFFF"/>
            <w:vAlign w:val="center"/>
          </w:tcPr>
          <w:p w:rsidR="005846AD" w:rsidRDefault="005846AD">
            <w:pPr>
              <w:spacing w:line="277" w:lineRule="exact"/>
              <w:rPr>
                <w:rFonts w:ascii="宋体" w:hAnsi="宋体" w:cs="宋体"/>
                <w:sz w:val="18"/>
                <w:szCs w:val="18"/>
                <w:lang w:val="zh-TW" w:eastAsia="zh-TW" w:bidi="zh-TW"/>
              </w:rPr>
            </w:pPr>
          </w:p>
        </w:tc>
      </w:tr>
      <w:tr w:rsidR="005846AD">
        <w:trPr>
          <w:trHeight w:hRule="exact" w:val="646"/>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1.质量考核评估</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实施内部质量考核与评估，并接受行政监督和社会监督。</w:t>
            </w: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宋体" w:hAnsi="宋体" w:cs="宋体"/>
                <w:sz w:val="18"/>
                <w:szCs w:val="18"/>
                <w:lang w:val="zh-TW" w:eastAsia="zh-TW" w:bidi="zh-TW"/>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40" w:lineRule="auto"/>
              <w:jc w:val="center"/>
              <w:rPr>
                <w:rFonts w:ascii="宋体" w:hAnsi="宋体" w:cs="宋体"/>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594"/>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2.纠正、预防措施</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根据监督和审核结果，及时纠正或采取预防措施提高社会满意程度。</w:t>
            </w:r>
          </w:p>
          <w:p w:rsidR="005846AD" w:rsidRDefault="005846AD">
            <w:pPr>
              <w:spacing w:line="279" w:lineRule="exact"/>
              <w:rPr>
                <w:rFonts w:ascii="宋体" w:hAnsi="宋体" w:cs="宋体"/>
                <w:color w:val="000000"/>
                <w:sz w:val="18"/>
                <w:szCs w:val="18"/>
                <w:lang w:bidi="zh-TW"/>
              </w:rPr>
            </w:pP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994"/>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3.服务质量评价</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建立内部评价和外部评价相结合的评价标准和机制，定期或不定期开展以服务对象满意度测评 为核心要素的服务质量评价。</w:t>
            </w:r>
          </w:p>
          <w:p w:rsidR="005846AD" w:rsidRDefault="005846AD">
            <w:pPr>
              <w:spacing w:line="279" w:lineRule="exact"/>
              <w:rPr>
                <w:rFonts w:ascii="宋体" w:hAnsi="宋体" w:cs="宋体"/>
                <w:color w:val="000000"/>
                <w:sz w:val="18"/>
                <w:szCs w:val="18"/>
                <w:lang w:bidi="zh-TW"/>
              </w:rPr>
            </w:pP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66"/>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4.满意度测评</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服务对象的满意度测评依据GB/T19038 和GB/T19039 的内容和要求实施。</w:t>
            </w: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390"/>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宋体" w:hAnsi="宋体" w:cs="宋体"/>
                <w:color w:val="000000"/>
                <w:sz w:val="18"/>
                <w:szCs w:val="18"/>
                <w:lang w:bidi="zh-TW"/>
              </w:rPr>
            </w:pPr>
            <w:r>
              <w:rPr>
                <w:rFonts w:ascii="宋体" w:hAnsi="宋体" w:cs="宋体" w:hint="eastAsia"/>
                <w:color w:val="000000"/>
                <w:sz w:val="18"/>
                <w:szCs w:val="18"/>
                <w:lang w:bidi="zh-TW"/>
              </w:rPr>
              <w:t>二、纠正提高</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850F37">
            <w:pPr>
              <w:spacing w:line="240" w:lineRule="auto"/>
              <w:jc w:val="center"/>
              <w:rPr>
                <w:rFonts w:ascii="Times New Roman" w:hAnsi="Times New Roman"/>
                <w:b/>
                <w:bCs/>
                <w:color w:val="000000"/>
                <w:sz w:val="18"/>
                <w:szCs w:val="18"/>
                <w:lang w:bidi="zh-TW"/>
              </w:rPr>
            </w:pPr>
            <w:r>
              <w:rPr>
                <w:rFonts w:ascii="Times New Roman" w:hAnsi="Times New Roman" w:hint="eastAsia"/>
                <w:b/>
                <w:bCs/>
                <w:color w:val="000000"/>
                <w:sz w:val="18"/>
                <w:szCs w:val="18"/>
                <w:lang w:bidi="zh-TW"/>
              </w:rPr>
              <w:t>40</w:t>
            </w: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bidi="zh-TW"/>
              </w:rPr>
            </w:pP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986"/>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1、投诉处理</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461" w:type="dxa"/>
            <w:gridSpan w:val="2"/>
            <w:tcBorders>
              <w:top w:val="single" w:sz="4" w:space="0" w:color="auto"/>
              <w:left w:val="single" w:sz="4" w:space="0" w:color="auto"/>
              <w:bottom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提供现场、信函、电话、网络等投诉渠道，有专门部门负责调查、处理服务对象的投诉，并将投诉处理结果告知投诉人。</w:t>
            </w: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646"/>
          <w:jc w:val="center"/>
        </w:trPr>
        <w:tc>
          <w:tcPr>
            <w:tcW w:w="1450" w:type="dxa"/>
            <w:tcBorders>
              <w:top w:val="single" w:sz="4" w:space="0" w:color="auto"/>
              <w:left w:val="single" w:sz="4" w:space="0" w:color="auto"/>
              <w:bottom w:val="single" w:sz="4" w:space="0" w:color="auto"/>
            </w:tcBorders>
            <w:shd w:val="clear" w:color="auto" w:fill="FFFFFF"/>
          </w:tcPr>
          <w:p w:rsidR="005846AD" w:rsidRDefault="00850F37">
            <w:pPr>
              <w:spacing w:before="80" w:line="240" w:lineRule="auto"/>
              <w:jc w:val="left"/>
              <w:rPr>
                <w:rFonts w:ascii="Times New Roman" w:eastAsia="Times New Roman" w:hAnsi="Times New Roman"/>
                <w:b/>
                <w:bCs/>
                <w:color w:val="000000"/>
                <w:sz w:val="18"/>
                <w:szCs w:val="18"/>
                <w:lang w:eastAsia="en-US" w:bidi="en-US"/>
              </w:rPr>
            </w:pPr>
            <w:r>
              <w:rPr>
                <w:rFonts w:ascii="宋体" w:hAnsi="宋体" w:cs="宋体" w:hint="eastAsia"/>
                <w:color w:val="000000"/>
                <w:sz w:val="18"/>
                <w:szCs w:val="18"/>
                <w:lang w:bidi="zh-TW"/>
              </w:rPr>
              <w:t>2、改进，优化调整</w:t>
            </w:r>
          </w:p>
        </w:tc>
        <w:tc>
          <w:tcPr>
            <w:tcW w:w="6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4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spacing w:line="279" w:lineRule="exact"/>
              <w:rPr>
                <w:rFonts w:ascii="宋体" w:hAnsi="宋体" w:cs="宋体"/>
                <w:color w:val="000000"/>
                <w:sz w:val="18"/>
                <w:szCs w:val="18"/>
                <w:lang w:bidi="zh-TW"/>
              </w:rPr>
            </w:pPr>
            <w:r>
              <w:rPr>
                <w:rFonts w:ascii="宋体" w:hAnsi="宋体" w:cs="宋体" w:hint="eastAsia"/>
                <w:color w:val="000000"/>
                <w:sz w:val="18"/>
                <w:szCs w:val="18"/>
                <w:lang w:bidi="zh-TW"/>
              </w:rPr>
              <w:t>根据评价结果和反馈意见，制定改进措施，及时优化调整管理工作。</w:t>
            </w:r>
          </w:p>
          <w:p w:rsidR="005846AD" w:rsidRDefault="005846AD">
            <w:pPr>
              <w:spacing w:line="279" w:lineRule="exact"/>
              <w:rPr>
                <w:rFonts w:ascii="宋体" w:hAnsi="宋体" w:cs="宋体"/>
                <w:color w:val="000000"/>
                <w:sz w:val="18"/>
                <w:szCs w:val="18"/>
                <w:lang w:bidi="zh-TW"/>
              </w:rPr>
            </w:pPr>
          </w:p>
        </w:tc>
        <w:tc>
          <w:tcPr>
            <w:tcW w:w="356"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right"/>
              <w:rPr>
                <w:rFonts w:ascii="Times New Roman" w:eastAsia="Times New Roman" w:hAnsi="Times New Roman"/>
                <w:b/>
                <w:bCs/>
                <w:color w:val="000000"/>
                <w:sz w:val="18"/>
                <w:szCs w:val="18"/>
                <w:lang w:val="zh-TW" w:eastAsia="zh-TW" w:bidi="zh-TW"/>
              </w:rPr>
            </w:pPr>
          </w:p>
        </w:tc>
        <w:tc>
          <w:tcPr>
            <w:tcW w:w="364" w:type="dxa"/>
            <w:tcBorders>
              <w:top w:val="single" w:sz="4" w:space="0" w:color="auto"/>
              <w:left w:val="single" w:sz="4" w:space="0" w:color="auto"/>
              <w:bottom w:val="single" w:sz="4" w:space="0" w:color="auto"/>
            </w:tcBorders>
            <w:shd w:val="clear" w:color="auto" w:fill="FFFFFF"/>
            <w:vAlign w:val="center"/>
          </w:tcPr>
          <w:p w:rsidR="005846AD" w:rsidRDefault="005846AD">
            <w:pPr>
              <w:spacing w:line="240" w:lineRule="auto"/>
              <w:jc w:val="center"/>
              <w:rPr>
                <w:rFonts w:ascii="Times New Roman" w:eastAsia="Times New Roman" w:hAnsi="Times New Roman"/>
                <w:b/>
                <w:bCs/>
                <w:color w:val="000000"/>
                <w:sz w:val="18"/>
                <w:szCs w:val="18"/>
                <w:lang w:val="zh-TW" w:eastAsia="zh-TW" w:bidi="zh-TW"/>
              </w:rPr>
            </w:pP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5846AD">
            <w:pPr>
              <w:spacing w:line="279" w:lineRule="exact"/>
              <w:rPr>
                <w:rFonts w:ascii="宋体" w:hAnsi="宋体" w:cs="宋体"/>
                <w:color w:val="000000"/>
                <w:sz w:val="18"/>
                <w:szCs w:val="18"/>
                <w:lang w:val="zh-TW" w:eastAsia="zh-TW" w:bidi="zh-TW"/>
              </w:rPr>
            </w:pPr>
          </w:p>
        </w:tc>
      </w:tr>
      <w:tr w:rsidR="005846AD">
        <w:trPr>
          <w:trHeight w:hRule="exact" w:val="428"/>
          <w:jc w:val="center"/>
        </w:trPr>
        <w:tc>
          <w:tcPr>
            <w:tcW w:w="3865" w:type="dxa"/>
            <w:gridSpan w:val="3"/>
            <w:tcBorders>
              <w:top w:val="single" w:sz="4" w:space="0" w:color="auto"/>
              <w:left w:val="single" w:sz="4" w:space="0" w:color="auto"/>
              <w:bottom w:val="single" w:sz="4" w:space="0" w:color="auto"/>
              <w:right w:val="single" w:sz="4" w:space="0" w:color="auto"/>
            </w:tcBorders>
            <w:shd w:val="clear" w:color="auto" w:fill="FFFFFF"/>
          </w:tcPr>
          <w:p w:rsidR="005846AD" w:rsidRDefault="00850F37">
            <w:pPr>
              <w:pStyle w:val="Other1"/>
              <w:spacing w:line="240" w:lineRule="auto"/>
              <w:rPr>
                <w:color w:val="000000"/>
                <w:sz w:val="18"/>
                <w:szCs w:val="18"/>
              </w:rPr>
            </w:pPr>
            <w:r>
              <w:rPr>
                <w:rFonts w:hint="eastAsia"/>
                <w:color w:val="000000"/>
                <w:sz w:val="18"/>
                <w:szCs w:val="18"/>
                <w:lang w:val="en-US" w:eastAsia="zh-CN"/>
              </w:rPr>
              <w:t>监督、评价与改进</w:t>
            </w:r>
            <w:r>
              <w:rPr>
                <w:rFonts w:hint="eastAsia"/>
                <w:color w:val="000000"/>
                <w:sz w:val="18"/>
                <w:szCs w:val="18"/>
              </w:rPr>
              <w:t>评定细则</w:t>
            </w:r>
            <w:r>
              <w:rPr>
                <w:color w:val="000000"/>
                <w:sz w:val="18"/>
                <w:szCs w:val="18"/>
              </w:rPr>
              <w:t>达标分（总分</w:t>
            </w:r>
            <w:r>
              <w:rPr>
                <w:rFonts w:hint="eastAsia"/>
                <w:color w:val="000000"/>
                <w:sz w:val="18"/>
                <w:szCs w:val="18"/>
                <w:lang w:val="en-US" w:eastAsia="zh-CN"/>
              </w:rPr>
              <w:t>1</w:t>
            </w:r>
            <w:r>
              <w:rPr>
                <w:color w:val="000000"/>
                <w:sz w:val="18"/>
                <w:szCs w:val="18"/>
              </w:rPr>
              <w:t>00分）</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三钻级：</w:t>
            </w:r>
            <w:r>
              <w:rPr>
                <w:rFonts w:ascii="Times New Roman" w:hAnsi="Times New Roman" w:cs="Times New Roman" w:hint="eastAsia"/>
                <w:b/>
                <w:bCs/>
                <w:color w:val="000000"/>
                <w:sz w:val="18"/>
                <w:szCs w:val="18"/>
                <w:lang w:val="en-US" w:eastAsia="zh-CN"/>
              </w:rPr>
              <w:t>9</w:t>
            </w:r>
            <w:r>
              <w:rPr>
                <w:rFonts w:ascii="Times New Roman" w:eastAsia="Times New Roman" w:hAnsi="Times New Roman" w:cs="Times New Roman"/>
                <w:b/>
                <w:bCs/>
                <w:color w:val="000000"/>
                <w:sz w:val="18"/>
                <w:szCs w:val="18"/>
              </w:rPr>
              <w:t>0</w:t>
            </w: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二钻级</w:t>
            </w:r>
            <w:r>
              <w:rPr>
                <w:b/>
                <w:bCs/>
                <w:color w:val="000000"/>
                <w:sz w:val="18"/>
                <w:szCs w:val="18"/>
              </w:rPr>
              <w:t>：</w:t>
            </w:r>
            <w:r>
              <w:rPr>
                <w:rFonts w:ascii="Times New Roman" w:hAnsi="Times New Roman" w:cs="Times New Roman" w:hint="eastAsia"/>
                <w:b/>
                <w:bCs/>
                <w:color w:val="000000"/>
                <w:sz w:val="18"/>
                <w:szCs w:val="18"/>
                <w:lang w:val="en-US" w:eastAsia="zh-CN"/>
              </w:rPr>
              <w:t>8</w:t>
            </w:r>
            <w:r>
              <w:rPr>
                <w:rFonts w:ascii="Times New Roman" w:eastAsia="Times New Roman" w:hAnsi="Times New Roman" w:cs="Times New Roman"/>
                <w:b/>
                <w:bCs/>
                <w:color w:val="000000"/>
                <w:sz w:val="18"/>
                <w:szCs w:val="18"/>
              </w:rPr>
              <w:t>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color w:val="000000"/>
                <w:sz w:val="18"/>
                <w:szCs w:val="18"/>
              </w:rPr>
            </w:pPr>
            <w:r>
              <w:rPr>
                <w:color w:val="000000"/>
                <w:sz w:val="18"/>
                <w:szCs w:val="18"/>
              </w:rPr>
              <w:t>一钻级</w:t>
            </w:r>
            <w:r>
              <w:rPr>
                <w:b/>
                <w:bCs/>
                <w:color w:val="000000"/>
                <w:sz w:val="18"/>
                <w:szCs w:val="18"/>
              </w:rPr>
              <w:t>：</w:t>
            </w:r>
            <w:r>
              <w:rPr>
                <w:rFonts w:ascii="Times New Roman" w:hAnsi="Times New Roman" w:cs="Times New Roman" w:hint="eastAsia"/>
                <w:b/>
                <w:bCs/>
                <w:color w:val="000000"/>
                <w:sz w:val="18"/>
                <w:szCs w:val="18"/>
                <w:lang w:val="en-US" w:eastAsia="zh-CN"/>
              </w:rPr>
              <w:t>6</w:t>
            </w:r>
            <w:r>
              <w:rPr>
                <w:rFonts w:ascii="Times New Roman" w:eastAsia="Times New Roman" w:hAnsi="Times New Roman" w:cs="Times New Roman"/>
                <w:b/>
                <w:bCs/>
                <w:color w:val="000000"/>
                <w:sz w:val="18"/>
                <w:szCs w:val="18"/>
              </w:rPr>
              <w:t>0</w:t>
            </w:r>
          </w:p>
        </w:tc>
      </w:tr>
    </w:tbl>
    <w:p w:rsidR="005846AD" w:rsidRDefault="005846AD"/>
    <w:p w:rsidR="005846AD" w:rsidRDefault="005846AD" w:rsidP="005B7082">
      <w:pPr>
        <w:pStyle w:val="afffff5"/>
        <w:ind w:firstLine="402"/>
        <w:jc w:val="center"/>
        <w:rPr>
          <w:b/>
          <w:bCs/>
          <w:color w:val="000000"/>
          <w:sz w:val="20"/>
        </w:rPr>
      </w:pPr>
    </w:p>
    <w:p w:rsidR="005846AD" w:rsidRDefault="00850F37" w:rsidP="005B7082">
      <w:pPr>
        <w:pStyle w:val="afffff5"/>
        <w:ind w:firstLine="402"/>
        <w:jc w:val="left"/>
        <w:rPr>
          <w:b/>
          <w:bCs/>
          <w:color w:val="000000"/>
          <w:sz w:val="20"/>
        </w:rPr>
      </w:pPr>
      <w:r>
        <w:rPr>
          <w:rFonts w:hint="eastAsia"/>
          <w:b/>
          <w:bCs/>
          <w:color w:val="000000"/>
          <w:sz w:val="20"/>
        </w:rPr>
        <w:t>D.6选择项目见表B. 6。</w:t>
      </w:r>
    </w:p>
    <w:p w:rsidR="005846AD" w:rsidRDefault="00850F37" w:rsidP="005B7082">
      <w:pPr>
        <w:pStyle w:val="afffff5"/>
        <w:ind w:firstLine="402"/>
        <w:jc w:val="center"/>
        <w:rPr>
          <w:b/>
          <w:bCs/>
          <w:color w:val="000000"/>
          <w:sz w:val="20"/>
        </w:rPr>
      </w:pPr>
      <w:r>
        <w:rPr>
          <w:rFonts w:hint="eastAsia"/>
          <w:b/>
          <w:bCs/>
          <w:color w:val="000000"/>
          <w:sz w:val="20"/>
        </w:rPr>
        <w:t>表D.6选择项目</w:t>
      </w:r>
    </w:p>
    <w:tbl>
      <w:tblPr>
        <w:tblW w:w="0" w:type="auto"/>
        <w:jc w:val="center"/>
        <w:tblLayout w:type="fixed"/>
        <w:tblCellMar>
          <w:left w:w="10" w:type="dxa"/>
          <w:right w:w="10" w:type="dxa"/>
        </w:tblCellMar>
        <w:tblLook w:val="04A0"/>
      </w:tblPr>
      <w:tblGrid>
        <w:gridCol w:w="1262"/>
        <w:gridCol w:w="5264"/>
        <w:gridCol w:w="2729"/>
      </w:tblGrid>
      <w:tr w:rsidR="005846AD">
        <w:trPr>
          <w:trHeight w:hRule="exact" w:val="389"/>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序 号</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项目（共</w:t>
            </w:r>
            <w:r>
              <w:rPr>
                <w:rFonts w:ascii="Times New Roman" w:eastAsia="Times New Roman" w:hAnsi="Times New Roman" w:cs="Times New Roman"/>
                <w:b/>
                <w:bCs/>
                <w:color w:val="000000"/>
                <w:sz w:val="18"/>
                <w:szCs w:val="18"/>
              </w:rPr>
              <w:t>20</w:t>
            </w:r>
            <w:r>
              <w:rPr>
                <w:color w:val="000000"/>
                <w:sz w:val="18"/>
                <w:szCs w:val="18"/>
              </w:rPr>
              <w:t>项）</w:t>
            </w:r>
          </w:p>
        </w:tc>
        <w:tc>
          <w:tcPr>
            <w:tcW w:w="2729" w:type="dxa"/>
            <w:tcBorders>
              <w:top w:val="single" w:sz="4" w:space="0" w:color="auto"/>
              <w:left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是否具备</w:t>
            </w:r>
          </w:p>
        </w:tc>
      </w:tr>
      <w:tr w:rsidR="005846AD">
        <w:trPr>
          <w:trHeight w:hRule="exact" w:val="364"/>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1</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釆用五常管理法</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2</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应用先进适宜的通讯设备</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lastRenderedPageBreak/>
              <w:t>3</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9001</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4</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18000</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5</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 xml:space="preserve">ISO </w:t>
            </w:r>
            <w:r>
              <w:rPr>
                <w:rFonts w:ascii="Times New Roman" w:eastAsia="Times New Roman" w:hAnsi="Times New Roman" w:cs="Times New Roman"/>
                <w:b/>
                <w:bCs/>
                <w:color w:val="000000"/>
                <w:sz w:val="18"/>
                <w:szCs w:val="18"/>
              </w:rPr>
              <w:t>14000</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6</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通过</w:t>
            </w:r>
            <w:r>
              <w:rPr>
                <w:rFonts w:ascii="Times New Roman" w:eastAsia="Times New Roman" w:hAnsi="Times New Roman" w:cs="Times New Roman"/>
                <w:b/>
                <w:bCs/>
                <w:color w:val="000000"/>
                <w:sz w:val="18"/>
                <w:szCs w:val="18"/>
                <w:lang w:val="en-US" w:eastAsia="en-US" w:bidi="en-US"/>
              </w:rPr>
              <w:t>HACCP</w:t>
            </w:r>
            <w:r>
              <w:rPr>
                <w:color w:val="000000"/>
                <w:sz w:val="18"/>
                <w:szCs w:val="18"/>
              </w:rPr>
              <w:t>认证</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4"/>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7</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有中国烹饪名师、大师</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8</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有省级以上行政管理部门评定的综合性荣誉</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9</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有省级以上行业及主管部门认可的服务品牌</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60"/>
          <w:jc w:val="center"/>
        </w:trPr>
        <w:tc>
          <w:tcPr>
            <w:tcW w:w="1262"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center"/>
              <w:rPr>
                <w:sz w:val="18"/>
                <w:szCs w:val="18"/>
                <w:lang w:val="en-US" w:eastAsia="zh-CN"/>
              </w:rPr>
            </w:pPr>
            <w:r>
              <w:rPr>
                <w:rFonts w:hint="eastAsia"/>
                <w:sz w:val="18"/>
                <w:szCs w:val="18"/>
                <w:lang w:val="en-US" w:eastAsia="zh-CN"/>
              </w:rPr>
              <w:t>10</w:t>
            </w:r>
          </w:p>
        </w:tc>
        <w:tc>
          <w:tcPr>
            <w:tcW w:w="5264" w:type="dxa"/>
            <w:tcBorders>
              <w:top w:val="single" w:sz="4" w:space="0" w:color="auto"/>
              <w:left w:val="single" w:sz="4" w:space="0" w:color="auto"/>
            </w:tcBorders>
            <w:shd w:val="clear" w:color="auto" w:fill="FFFFFF"/>
            <w:vAlign w:val="center"/>
          </w:tcPr>
          <w:p w:rsidR="005846AD" w:rsidRDefault="00850F37">
            <w:pPr>
              <w:pStyle w:val="Other1"/>
              <w:spacing w:line="240" w:lineRule="auto"/>
              <w:jc w:val="left"/>
              <w:rPr>
                <w:sz w:val="18"/>
                <w:szCs w:val="18"/>
              </w:rPr>
            </w:pPr>
            <w:r>
              <w:rPr>
                <w:color w:val="000000"/>
                <w:sz w:val="18"/>
                <w:szCs w:val="18"/>
              </w:rPr>
              <w:t>积极釆用节能节水设备,节能设施达到国家先进水平</w:t>
            </w:r>
          </w:p>
        </w:tc>
        <w:tc>
          <w:tcPr>
            <w:tcW w:w="2729" w:type="dxa"/>
            <w:tcBorders>
              <w:top w:val="single" w:sz="4" w:space="0" w:color="auto"/>
              <w:left w:val="single" w:sz="4" w:space="0" w:color="auto"/>
              <w:right w:val="single" w:sz="4" w:space="0" w:color="auto"/>
            </w:tcBorders>
            <w:shd w:val="clear" w:color="auto" w:fill="FFFFFF"/>
          </w:tcPr>
          <w:p w:rsidR="005846AD" w:rsidRDefault="005846AD">
            <w:pPr>
              <w:rPr>
                <w:sz w:val="11"/>
                <w:szCs w:val="11"/>
              </w:rPr>
            </w:pPr>
          </w:p>
        </w:tc>
      </w:tr>
      <w:tr w:rsidR="005846AD">
        <w:trPr>
          <w:trHeight w:hRule="exact" w:val="382"/>
          <w:jc w:val="center"/>
        </w:trPr>
        <w:tc>
          <w:tcPr>
            <w:tcW w:w="92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46AD" w:rsidRDefault="00850F37">
            <w:pPr>
              <w:pStyle w:val="Other1"/>
              <w:spacing w:line="240" w:lineRule="auto"/>
              <w:jc w:val="center"/>
              <w:rPr>
                <w:sz w:val="18"/>
                <w:szCs w:val="18"/>
              </w:rPr>
            </w:pPr>
            <w:r>
              <w:rPr>
                <w:color w:val="000000"/>
                <w:sz w:val="18"/>
                <w:szCs w:val="18"/>
              </w:rPr>
              <w:t>注：注：</w:t>
            </w:r>
            <w:r>
              <w:rPr>
                <w:rFonts w:hint="eastAsia"/>
                <w:color w:val="000000"/>
                <w:sz w:val="18"/>
                <w:szCs w:val="18"/>
                <w:lang w:eastAsia="zh-CN"/>
              </w:rPr>
              <w:t>三钻</w:t>
            </w:r>
            <w:r>
              <w:rPr>
                <w:color w:val="000000"/>
                <w:sz w:val="18"/>
                <w:szCs w:val="18"/>
              </w:rPr>
              <w:t>至少应具备</w:t>
            </w:r>
            <w:r>
              <w:rPr>
                <w:rFonts w:ascii="Times New Roman" w:hAnsi="Times New Roman" w:cs="Times New Roman" w:hint="eastAsia"/>
                <w:b/>
                <w:bCs/>
                <w:color w:val="000000"/>
                <w:sz w:val="18"/>
                <w:szCs w:val="18"/>
                <w:lang w:val="en-US" w:eastAsia="zh-CN"/>
              </w:rPr>
              <w:t>6</w:t>
            </w:r>
            <w:r>
              <w:rPr>
                <w:color w:val="000000"/>
                <w:sz w:val="18"/>
                <w:szCs w:val="18"/>
              </w:rPr>
              <w:t>项；</w:t>
            </w:r>
            <w:r>
              <w:rPr>
                <w:rFonts w:hint="eastAsia"/>
                <w:color w:val="000000"/>
                <w:sz w:val="18"/>
                <w:szCs w:val="18"/>
                <w:lang w:eastAsia="zh-CN"/>
              </w:rPr>
              <w:t>二</w:t>
            </w:r>
            <w:r>
              <w:rPr>
                <w:color w:val="000000"/>
                <w:sz w:val="18"/>
                <w:szCs w:val="18"/>
              </w:rPr>
              <w:t>钻级至少应具备</w:t>
            </w:r>
            <w:r>
              <w:rPr>
                <w:rFonts w:ascii="Times New Roman" w:hAnsi="Times New Roman" w:cs="Times New Roman" w:hint="eastAsia"/>
                <w:b/>
                <w:bCs/>
                <w:color w:val="000000"/>
                <w:sz w:val="18"/>
                <w:szCs w:val="18"/>
                <w:lang w:val="en-US" w:eastAsia="zh-CN"/>
              </w:rPr>
              <w:t>4</w:t>
            </w:r>
            <w:r>
              <w:rPr>
                <w:color w:val="000000"/>
                <w:sz w:val="18"/>
                <w:szCs w:val="18"/>
              </w:rPr>
              <w:t>项；</w:t>
            </w:r>
            <w:r>
              <w:rPr>
                <w:rFonts w:hint="eastAsia"/>
                <w:color w:val="000000"/>
                <w:sz w:val="18"/>
                <w:szCs w:val="18"/>
                <w:lang w:eastAsia="zh-CN"/>
              </w:rPr>
              <w:t>一</w:t>
            </w:r>
            <w:r>
              <w:rPr>
                <w:color w:val="000000"/>
                <w:sz w:val="18"/>
                <w:szCs w:val="18"/>
              </w:rPr>
              <w:t>钻级至少应具备</w:t>
            </w:r>
            <w:r>
              <w:rPr>
                <w:rFonts w:ascii="Times New Roman" w:hAnsi="Times New Roman" w:cs="Times New Roman" w:hint="eastAsia"/>
                <w:b/>
                <w:bCs/>
                <w:color w:val="000000"/>
                <w:sz w:val="18"/>
                <w:szCs w:val="18"/>
                <w:lang w:val="en-US" w:eastAsia="zh-CN"/>
              </w:rPr>
              <w:t>2</w:t>
            </w:r>
            <w:r>
              <w:rPr>
                <w:color w:val="000000"/>
                <w:sz w:val="18"/>
                <w:szCs w:val="18"/>
              </w:rPr>
              <w:t>项。</w:t>
            </w:r>
          </w:p>
        </w:tc>
      </w:tr>
    </w:tbl>
    <w:p w:rsidR="005846AD" w:rsidRDefault="005846AD" w:rsidP="005B7082">
      <w:pPr>
        <w:pStyle w:val="afffff5"/>
        <w:ind w:firstLine="402"/>
        <w:jc w:val="center"/>
        <w:rPr>
          <w:b/>
          <w:bCs/>
          <w:color w:val="000000"/>
          <w:sz w:val="20"/>
        </w:rPr>
      </w:pPr>
    </w:p>
    <w:p w:rsidR="005846AD" w:rsidRDefault="005846AD" w:rsidP="005B7082">
      <w:pPr>
        <w:pStyle w:val="afffff5"/>
        <w:ind w:firstLine="402"/>
        <w:jc w:val="center"/>
        <w:rPr>
          <w:b/>
          <w:bCs/>
          <w:color w:val="000000"/>
          <w:sz w:val="20"/>
        </w:rPr>
        <w:sectPr w:rsidR="005846AD">
          <w:headerReference w:type="even" r:id="rId19"/>
          <w:headerReference w:type="default" r:id="rId20"/>
          <w:footerReference w:type="even" r:id="rId21"/>
          <w:footerReference w:type="default" r:id="rId22"/>
          <w:pgSz w:w="11906" w:h="16838"/>
          <w:pgMar w:top="1928" w:right="1134" w:bottom="1134" w:left="1134" w:header="1418" w:footer="1134" w:gutter="284"/>
          <w:cols w:space="425"/>
          <w:formProt w:val="0"/>
          <w:docGrid w:type="lines" w:linePitch="312"/>
        </w:sectPr>
      </w:pPr>
    </w:p>
    <w:p w:rsidR="005846AD" w:rsidRDefault="00850F37">
      <w:pPr>
        <w:pStyle w:val="Bodytext1"/>
        <w:spacing w:before="500" w:line="324" w:lineRule="exact"/>
        <w:jc w:val="center"/>
        <w:rPr>
          <w:b/>
          <w:bCs/>
          <w:sz w:val="21"/>
          <w:szCs w:val="21"/>
          <w:lang w:val="en-US" w:eastAsia="zh-CN"/>
        </w:rPr>
      </w:pPr>
      <w:bookmarkStart w:id="51" w:name="_Toc188267282"/>
      <w:r>
        <w:rPr>
          <w:b/>
          <w:bCs/>
          <w:color w:val="000000"/>
          <w:sz w:val="20"/>
          <w:szCs w:val="20"/>
        </w:rPr>
        <w:lastRenderedPageBreak/>
        <w:t>附录</w:t>
      </w:r>
      <w:r>
        <w:rPr>
          <w:rFonts w:hint="eastAsia"/>
          <w:b/>
          <w:bCs/>
          <w:color w:val="000000"/>
          <w:sz w:val="20"/>
          <w:szCs w:val="20"/>
          <w:lang w:val="en-US" w:eastAsia="zh-CN"/>
        </w:rPr>
        <w:t>E</w:t>
      </w:r>
    </w:p>
    <w:p w:rsidR="005846AD" w:rsidRDefault="00850F37">
      <w:pPr>
        <w:pStyle w:val="Bodytext1"/>
        <w:spacing w:line="324" w:lineRule="exact"/>
        <w:jc w:val="center"/>
        <w:rPr>
          <w:b/>
          <w:bCs/>
          <w:sz w:val="20"/>
          <w:szCs w:val="20"/>
        </w:rPr>
      </w:pPr>
      <w:r>
        <w:rPr>
          <w:b/>
          <w:bCs/>
          <w:color w:val="000000"/>
          <w:sz w:val="20"/>
          <w:szCs w:val="20"/>
        </w:rPr>
        <w:t>（</w:t>
      </w:r>
      <w:r w:rsidR="002156C6">
        <w:rPr>
          <w:rFonts w:hint="eastAsia"/>
          <w:b/>
          <w:bCs/>
          <w:color w:val="000000"/>
          <w:sz w:val="20"/>
          <w:szCs w:val="20"/>
          <w:lang w:eastAsia="zh-CN"/>
        </w:rPr>
        <w:t>资料</w:t>
      </w:r>
      <w:r w:rsidR="002156C6">
        <w:rPr>
          <w:b/>
          <w:bCs/>
          <w:color w:val="000000"/>
          <w:sz w:val="20"/>
          <w:szCs w:val="20"/>
        </w:rPr>
        <w:t>性</w:t>
      </w:r>
      <w:r>
        <w:rPr>
          <w:b/>
          <w:bCs/>
          <w:color w:val="000000"/>
          <w:sz w:val="20"/>
          <w:szCs w:val="20"/>
        </w:rPr>
        <w:t>）</w:t>
      </w:r>
    </w:p>
    <w:p w:rsidR="005846AD" w:rsidRDefault="00850F37">
      <w:pPr>
        <w:jc w:val="center"/>
        <w:rPr>
          <w:b/>
          <w:bCs/>
          <w:color w:val="000000"/>
          <w:sz w:val="20"/>
          <w:szCs w:val="20"/>
        </w:rPr>
      </w:pPr>
      <w:r>
        <w:rPr>
          <w:rFonts w:hint="eastAsia"/>
          <w:b/>
          <w:bCs/>
          <w:color w:val="000000"/>
          <w:sz w:val="20"/>
          <w:szCs w:val="20"/>
        </w:rPr>
        <w:t>集体用餐职工食堂“互联网</w:t>
      </w:r>
      <w:r>
        <w:rPr>
          <w:rFonts w:hint="eastAsia"/>
          <w:b/>
          <w:bCs/>
          <w:color w:val="000000"/>
          <w:sz w:val="20"/>
          <w:szCs w:val="20"/>
        </w:rPr>
        <w:t>+</w:t>
      </w:r>
      <w:r>
        <w:rPr>
          <w:rFonts w:hint="eastAsia"/>
          <w:b/>
          <w:bCs/>
          <w:color w:val="000000"/>
          <w:sz w:val="20"/>
          <w:szCs w:val="20"/>
        </w:rPr>
        <w:t>明厨亮灶”要求</w:t>
      </w:r>
    </w:p>
    <w:p w:rsidR="005846AD" w:rsidRDefault="005846AD">
      <w:pPr>
        <w:jc w:val="center"/>
        <w:rPr>
          <w:rFonts w:ascii="仿宋" w:eastAsia="仿宋" w:hAnsi="仿宋" w:cs="仿宋"/>
          <w:b/>
          <w:bCs/>
          <w:sz w:val="28"/>
          <w:szCs w:val="28"/>
        </w:rPr>
      </w:pPr>
    </w:p>
    <w:p w:rsidR="005846AD" w:rsidRDefault="005846AD">
      <w:pPr>
        <w:rPr>
          <w:rFonts w:ascii="仿宋" w:eastAsia="仿宋" w:hAnsi="仿宋" w:cs="仿宋"/>
          <w:sz w:val="28"/>
          <w:szCs w:val="28"/>
        </w:rPr>
      </w:pPr>
    </w:p>
    <w:p w:rsidR="005846AD" w:rsidRDefault="00850F37">
      <w:pPr>
        <w:jc w:val="left"/>
        <w:rPr>
          <w:b/>
          <w:bCs/>
          <w:color w:val="000000"/>
          <w:sz w:val="20"/>
          <w:szCs w:val="20"/>
        </w:rPr>
      </w:pPr>
      <w:r>
        <w:rPr>
          <w:rFonts w:hint="eastAsia"/>
          <w:b/>
          <w:bCs/>
          <w:color w:val="000000"/>
          <w:sz w:val="20"/>
          <w:szCs w:val="20"/>
        </w:rPr>
        <w:t>E .1</w:t>
      </w:r>
      <w:r>
        <w:rPr>
          <w:rFonts w:hint="eastAsia"/>
          <w:b/>
          <w:bCs/>
          <w:color w:val="000000"/>
          <w:sz w:val="20"/>
          <w:szCs w:val="20"/>
        </w:rPr>
        <w:t>整体环境</w:t>
      </w:r>
      <w:r>
        <w:rPr>
          <w:rFonts w:hint="eastAsia"/>
          <w:b/>
          <w:bCs/>
          <w:color w:val="000000"/>
          <w:sz w:val="20"/>
          <w:szCs w:val="20"/>
        </w:rPr>
        <w:tab/>
      </w:r>
    </w:p>
    <w:p w:rsidR="005846AD" w:rsidRDefault="00850F37">
      <w:pPr>
        <w:ind w:firstLineChars="100" w:firstLine="200"/>
        <w:jc w:val="left"/>
        <w:rPr>
          <w:color w:val="000000"/>
          <w:sz w:val="20"/>
          <w:szCs w:val="20"/>
        </w:rPr>
      </w:pPr>
      <w:r>
        <w:rPr>
          <w:rFonts w:hint="eastAsia"/>
          <w:color w:val="000000"/>
          <w:sz w:val="20"/>
          <w:szCs w:val="20"/>
        </w:rPr>
        <w:t>食品处理区设施、设备保持清洁，地面无垃圾、积水及油渍，三防设施完善；就餐场所张贴“厉行节药、反对浪费”的宣传标语。</w:t>
      </w:r>
    </w:p>
    <w:p w:rsidR="005846AD" w:rsidRDefault="00850F37">
      <w:pPr>
        <w:jc w:val="left"/>
        <w:rPr>
          <w:b/>
          <w:bCs/>
          <w:color w:val="000000"/>
          <w:sz w:val="20"/>
          <w:szCs w:val="20"/>
        </w:rPr>
      </w:pPr>
      <w:r>
        <w:rPr>
          <w:rFonts w:hint="eastAsia"/>
          <w:b/>
          <w:bCs/>
          <w:color w:val="000000"/>
          <w:sz w:val="20"/>
          <w:szCs w:val="20"/>
        </w:rPr>
        <w:t xml:space="preserve">E .2 </w:t>
      </w:r>
      <w:r>
        <w:rPr>
          <w:rFonts w:hint="eastAsia"/>
          <w:b/>
          <w:bCs/>
          <w:color w:val="000000"/>
          <w:sz w:val="20"/>
          <w:szCs w:val="20"/>
        </w:rPr>
        <w:t>视频网络展示</w:t>
      </w:r>
    </w:p>
    <w:p w:rsidR="005846AD" w:rsidRDefault="00850F37">
      <w:pPr>
        <w:jc w:val="left"/>
        <w:rPr>
          <w:color w:val="000000"/>
          <w:sz w:val="20"/>
          <w:szCs w:val="20"/>
        </w:rPr>
      </w:pPr>
      <w:r>
        <w:rPr>
          <w:rFonts w:hint="eastAsia"/>
          <w:color w:val="000000"/>
          <w:sz w:val="20"/>
          <w:szCs w:val="20"/>
        </w:rPr>
        <w:tab/>
        <w:t xml:space="preserve">a ) </w:t>
      </w:r>
      <w:r>
        <w:rPr>
          <w:rFonts w:hint="eastAsia"/>
          <w:color w:val="000000"/>
          <w:sz w:val="20"/>
          <w:szCs w:val="20"/>
        </w:rPr>
        <w:t>进货查验展示。展示验货过程等</w:t>
      </w:r>
      <w:r>
        <w:rPr>
          <w:rFonts w:hint="eastAsia"/>
          <w:color w:val="000000"/>
          <w:sz w:val="20"/>
          <w:szCs w:val="20"/>
        </w:rPr>
        <w:t>;</w:t>
      </w:r>
    </w:p>
    <w:p w:rsidR="005846AD" w:rsidRDefault="00850F37">
      <w:pPr>
        <w:jc w:val="left"/>
        <w:rPr>
          <w:color w:val="000000"/>
          <w:sz w:val="20"/>
          <w:szCs w:val="20"/>
        </w:rPr>
      </w:pPr>
      <w:r>
        <w:rPr>
          <w:rFonts w:hint="eastAsia"/>
          <w:color w:val="000000"/>
          <w:sz w:val="20"/>
          <w:szCs w:val="20"/>
        </w:rPr>
        <w:t xml:space="preserve">    b) </w:t>
      </w:r>
      <w:r>
        <w:rPr>
          <w:rFonts w:hint="eastAsia"/>
          <w:color w:val="000000"/>
          <w:sz w:val="20"/>
          <w:szCs w:val="20"/>
        </w:rPr>
        <w:t>原料清洗展示。展示动物性、植物性、水产品分类清洗画面</w:t>
      </w:r>
      <w:r>
        <w:rPr>
          <w:rFonts w:hint="eastAsia"/>
          <w:color w:val="000000"/>
          <w:sz w:val="20"/>
          <w:szCs w:val="20"/>
        </w:rPr>
        <w:t>;</w:t>
      </w:r>
    </w:p>
    <w:p w:rsidR="005846AD" w:rsidRDefault="00850F37">
      <w:pPr>
        <w:jc w:val="left"/>
        <w:rPr>
          <w:color w:val="000000"/>
          <w:sz w:val="20"/>
          <w:szCs w:val="20"/>
        </w:rPr>
      </w:pPr>
      <w:r>
        <w:rPr>
          <w:rFonts w:hint="eastAsia"/>
          <w:color w:val="000000"/>
          <w:sz w:val="20"/>
          <w:szCs w:val="20"/>
        </w:rPr>
        <w:tab/>
        <w:t xml:space="preserve">c ) </w:t>
      </w:r>
      <w:r>
        <w:rPr>
          <w:rFonts w:hint="eastAsia"/>
          <w:color w:val="000000"/>
          <w:sz w:val="20"/>
          <w:szCs w:val="20"/>
        </w:rPr>
        <w:t>切配展示。展示动物性、植物性、水产品分类切配画面。</w:t>
      </w:r>
    </w:p>
    <w:p w:rsidR="005846AD" w:rsidRDefault="00850F37">
      <w:pPr>
        <w:ind w:firstLineChars="200" w:firstLine="400"/>
        <w:jc w:val="left"/>
        <w:rPr>
          <w:color w:val="000000"/>
          <w:sz w:val="20"/>
          <w:szCs w:val="20"/>
        </w:rPr>
      </w:pPr>
      <w:r>
        <w:rPr>
          <w:rFonts w:hint="eastAsia"/>
          <w:color w:val="000000"/>
          <w:sz w:val="20"/>
          <w:szCs w:val="20"/>
        </w:rPr>
        <w:t>d</w:t>
      </w:r>
      <w:r>
        <w:rPr>
          <w:rFonts w:hint="eastAsia"/>
          <w:color w:val="000000"/>
          <w:sz w:val="20"/>
          <w:szCs w:val="20"/>
        </w:rPr>
        <w:t>）</w:t>
      </w:r>
      <w:r>
        <w:rPr>
          <w:rFonts w:hint="eastAsia"/>
          <w:color w:val="000000"/>
          <w:sz w:val="20"/>
          <w:szCs w:val="20"/>
        </w:rPr>
        <w:t xml:space="preserve"> </w:t>
      </w:r>
      <w:r>
        <w:rPr>
          <w:rFonts w:hint="eastAsia"/>
          <w:color w:val="000000"/>
          <w:sz w:val="20"/>
          <w:szCs w:val="20"/>
        </w:rPr>
        <w:t>烹饪展示。展示烹饪画面，成品摆放画面。</w:t>
      </w:r>
    </w:p>
    <w:p w:rsidR="005846AD" w:rsidRDefault="00850F37">
      <w:pPr>
        <w:jc w:val="left"/>
        <w:rPr>
          <w:color w:val="000000"/>
          <w:sz w:val="20"/>
          <w:szCs w:val="20"/>
        </w:rPr>
      </w:pPr>
      <w:r>
        <w:rPr>
          <w:rFonts w:hint="eastAsia"/>
          <w:color w:val="000000"/>
          <w:sz w:val="20"/>
          <w:szCs w:val="20"/>
        </w:rPr>
        <w:tab/>
        <w:t>e</w:t>
      </w:r>
      <w:r>
        <w:rPr>
          <w:rFonts w:hint="eastAsia"/>
          <w:color w:val="000000"/>
          <w:sz w:val="20"/>
          <w:szCs w:val="20"/>
        </w:rPr>
        <w:t>）专间或专用操作区展示。展示制作加工和成品摆放画面，展示洗手消毒和进入专间画面。</w:t>
      </w:r>
    </w:p>
    <w:p w:rsidR="005846AD" w:rsidRDefault="00850F37">
      <w:pPr>
        <w:jc w:val="left"/>
        <w:rPr>
          <w:color w:val="000000"/>
          <w:sz w:val="20"/>
          <w:szCs w:val="20"/>
        </w:rPr>
      </w:pPr>
      <w:r>
        <w:rPr>
          <w:rFonts w:hint="eastAsia"/>
          <w:color w:val="000000"/>
          <w:sz w:val="20"/>
          <w:szCs w:val="20"/>
        </w:rPr>
        <w:tab/>
        <w:t>f</w:t>
      </w:r>
      <w:r>
        <w:rPr>
          <w:rFonts w:hint="eastAsia"/>
          <w:color w:val="000000"/>
          <w:sz w:val="20"/>
          <w:szCs w:val="20"/>
        </w:rPr>
        <w:t>）餐具清洗消毒展示。展示清洗消毒画面。</w:t>
      </w:r>
    </w:p>
    <w:p w:rsidR="005846AD" w:rsidRDefault="00850F37">
      <w:pPr>
        <w:jc w:val="left"/>
        <w:rPr>
          <w:color w:val="000000"/>
          <w:sz w:val="20"/>
          <w:szCs w:val="20"/>
        </w:rPr>
      </w:pPr>
      <w:r>
        <w:rPr>
          <w:rFonts w:hint="eastAsia"/>
          <w:color w:val="000000"/>
          <w:sz w:val="20"/>
          <w:szCs w:val="20"/>
        </w:rPr>
        <w:tab/>
        <w:t>g</w:t>
      </w:r>
      <w:r>
        <w:rPr>
          <w:rFonts w:hint="eastAsia"/>
          <w:color w:val="000000"/>
          <w:sz w:val="20"/>
          <w:szCs w:val="20"/>
        </w:rPr>
        <w:t>）展示食品经营许可证、健康证明、日常监督检查结果记录表、食品安全承诺等。</w:t>
      </w:r>
    </w:p>
    <w:p w:rsidR="005846AD" w:rsidRDefault="00850F37">
      <w:pPr>
        <w:jc w:val="left"/>
        <w:rPr>
          <w:b/>
          <w:bCs/>
          <w:color w:val="000000"/>
          <w:sz w:val="20"/>
          <w:szCs w:val="20"/>
        </w:rPr>
      </w:pPr>
      <w:r>
        <w:rPr>
          <w:rFonts w:hint="eastAsia"/>
          <w:b/>
          <w:bCs/>
          <w:color w:val="000000"/>
          <w:sz w:val="20"/>
          <w:szCs w:val="20"/>
        </w:rPr>
        <w:t xml:space="preserve">E .3 </w:t>
      </w:r>
      <w:r>
        <w:rPr>
          <w:rFonts w:hint="eastAsia"/>
          <w:b/>
          <w:bCs/>
          <w:color w:val="000000"/>
          <w:sz w:val="20"/>
          <w:szCs w:val="20"/>
        </w:rPr>
        <w:t>其他相关要求</w:t>
      </w:r>
      <w:r>
        <w:rPr>
          <w:rFonts w:hint="eastAsia"/>
          <w:b/>
          <w:bCs/>
          <w:color w:val="000000"/>
          <w:sz w:val="20"/>
          <w:szCs w:val="20"/>
        </w:rPr>
        <w:tab/>
      </w:r>
    </w:p>
    <w:p w:rsidR="005846AD" w:rsidRDefault="00850F37">
      <w:pPr>
        <w:ind w:firstLineChars="200" w:firstLine="400"/>
        <w:jc w:val="left"/>
        <w:rPr>
          <w:color w:val="000000"/>
          <w:sz w:val="20"/>
          <w:szCs w:val="20"/>
        </w:rPr>
      </w:pPr>
      <w:r>
        <w:rPr>
          <w:rFonts w:hint="eastAsia"/>
          <w:color w:val="000000"/>
          <w:sz w:val="20"/>
          <w:szCs w:val="20"/>
        </w:rPr>
        <w:t>a</w:t>
      </w:r>
      <w:r>
        <w:rPr>
          <w:rFonts w:hint="eastAsia"/>
          <w:color w:val="000000"/>
          <w:sz w:val="20"/>
          <w:szCs w:val="20"/>
        </w:rPr>
        <w:t>）采取线下视频显示和网络展示相结合的方式进行展示。</w:t>
      </w:r>
    </w:p>
    <w:p w:rsidR="005846AD" w:rsidRDefault="00850F37">
      <w:pPr>
        <w:jc w:val="left"/>
        <w:rPr>
          <w:color w:val="000000"/>
          <w:sz w:val="20"/>
          <w:szCs w:val="20"/>
        </w:rPr>
      </w:pPr>
      <w:r>
        <w:rPr>
          <w:rFonts w:hint="eastAsia"/>
          <w:color w:val="000000"/>
          <w:sz w:val="20"/>
          <w:szCs w:val="20"/>
        </w:rPr>
        <w:tab/>
        <w:t>b</w:t>
      </w:r>
      <w:r>
        <w:rPr>
          <w:rFonts w:hint="eastAsia"/>
          <w:color w:val="000000"/>
          <w:sz w:val="20"/>
          <w:szCs w:val="20"/>
        </w:rPr>
        <w:t>）“互联网</w:t>
      </w:r>
      <w:r>
        <w:rPr>
          <w:rFonts w:hint="eastAsia"/>
          <w:color w:val="000000"/>
          <w:sz w:val="20"/>
          <w:szCs w:val="20"/>
        </w:rPr>
        <w:t>+</w:t>
      </w:r>
      <w:r>
        <w:rPr>
          <w:rFonts w:hint="eastAsia"/>
          <w:color w:val="000000"/>
          <w:sz w:val="20"/>
          <w:szCs w:val="20"/>
        </w:rPr>
        <w:t>明厨亮灶”的视频信息应在食堂就餐场所明显位置展示，并接入食堂相关管理人员办公电脑或手机</w:t>
      </w:r>
      <w:r>
        <w:rPr>
          <w:rFonts w:hint="eastAsia"/>
          <w:color w:val="000000"/>
          <w:sz w:val="20"/>
          <w:szCs w:val="20"/>
        </w:rPr>
        <w:t>APP</w:t>
      </w:r>
      <w:r>
        <w:rPr>
          <w:rFonts w:hint="eastAsia"/>
          <w:color w:val="000000"/>
          <w:sz w:val="20"/>
          <w:szCs w:val="20"/>
        </w:rPr>
        <w:t>终端予以监督。</w:t>
      </w:r>
    </w:p>
    <w:p w:rsidR="005846AD" w:rsidRDefault="00850F37">
      <w:pPr>
        <w:jc w:val="left"/>
        <w:rPr>
          <w:color w:val="000000"/>
          <w:sz w:val="20"/>
          <w:szCs w:val="20"/>
        </w:rPr>
      </w:pPr>
      <w:r>
        <w:rPr>
          <w:rFonts w:hint="eastAsia"/>
          <w:color w:val="000000"/>
          <w:sz w:val="20"/>
          <w:szCs w:val="20"/>
        </w:rPr>
        <w:tab/>
        <w:t xml:space="preserve">c ) </w:t>
      </w:r>
      <w:r>
        <w:rPr>
          <w:rFonts w:hint="eastAsia"/>
          <w:color w:val="000000"/>
          <w:sz w:val="20"/>
          <w:szCs w:val="20"/>
        </w:rPr>
        <w:t>网络展示必须包括近期“一品一码”追溯信息。</w:t>
      </w:r>
    </w:p>
    <w:p w:rsidR="005846AD" w:rsidRDefault="00850F37">
      <w:pPr>
        <w:jc w:val="left"/>
        <w:rPr>
          <w:color w:val="000000"/>
          <w:sz w:val="20"/>
          <w:szCs w:val="20"/>
        </w:rPr>
      </w:pPr>
      <w:r>
        <w:rPr>
          <w:rFonts w:hint="eastAsia"/>
          <w:color w:val="000000"/>
          <w:sz w:val="20"/>
          <w:szCs w:val="20"/>
        </w:rPr>
        <w:tab/>
        <w:t>d</w:t>
      </w:r>
      <w:r>
        <w:rPr>
          <w:rFonts w:hint="eastAsia"/>
          <w:color w:val="000000"/>
          <w:sz w:val="20"/>
          <w:szCs w:val="20"/>
        </w:rPr>
        <w:t>）使用高清监控摄像设备，镜头不低于</w:t>
      </w:r>
      <w:r>
        <w:rPr>
          <w:rFonts w:hint="eastAsia"/>
          <w:color w:val="000000"/>
          <w:sz w:val="20"/>
          <w:szCs w:val="20"/>
        </w:rPr>
        <w:t>200</w:t>
      </w:r>
      <w:r>
        <w:rPr>
          <w:rFonts w:hint="eastAsia"/>
          <w:color w:val="000000"/>
          <w:sz w:val="20"/>
          <w:szCs w:val="20"/>
        </w:rPr>
        <w:t>万像素，最大图像尺寸不低于</w:t>
      </w:r>
      <w:r>
        <w:rPr>
          <w:rFonts w:hint="eastAsia"/>
          <w:color w:val="000000"/>
          <w:sz w:val="20"/>
          <w:szCs w:val="20"/>
        </w:rPr>
        <w:t>1920*1080</w:t>
      </w:r>
      <w:r>
        <w:rPr>
          <w:rFonts w:hint="eastAsia"/>
          <w:color w:val="000000"/>
          <w:sz w:val="20"/>
          <w:szCs w:val="20"/>
        </w:rPr>
        <w:t>。</w:t>
      </w:r>
    </w:p>
    <w:p w:rsidR="005846AD" w:rsidRDefault="00850F37">
      <w:pPr>
        <w:jc w:val="left"/>
        <w:rPr>
          <w:color w:val="000000"/>
          <w:sz w:val="20"/>
          <w:szCs w:val="20"/>
        </w:rPr>
      </w:pPr>
      <w:r>
        <w:rPr>
          <w:rFonts w:hint="eastAsia"/>
          <w:color w:val="000000"/>
          <w:sz w:val="20"/>
          <w:szCs w:val="20"/>
        </w:rPr>
        <w:tab/>
        <w:t>e</w:t>
      </w:r>
      <w:r>
        <w:rPr>
          <w:rFonts w:hint="eastAsia"/>
          <w:color w:val="000000"/>
          <w:sz w:val="20"/>
          <w:szCs w:val="20"/>
        </w:rPr>
        <w:t>）餐饮服务提供者线下存储视频信息的，要保证采集的视频信息保存时间不少于</w:t>
      </w:r>
      <w:r>
        <w:rPr>
          <w:rFonts w:hint="eastAsia"/>
          <w:color w:val="000000"/>
          <w:sz w:val="20"/>
          <w:szCs w:val="20"/>
        </w:rPr>
        <w:t>7</w:t>
      </w:r>
      <w:r>
        <w:rPr>
          <w:rFonts w:hint="eastAsia"/>
          <w:color w:val="000000"/>
          <w:sz w:val="20"/>
          <w:szCs w:val="20"/>
        </w:rPr>
        <w:t>天。</w:t>
      </w:r>
    </w:p>
    <w:p w:rsidR="005846AD" w:rsidRDefault="005846AD">
      <w:pPr>
        <w:pStyle w:val="afffffc"/>
        <w:spacing w:after="156"/>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5846AD">
      <w:pPr>
        <w:rPr>
          <w:spacing w:val="105"/>
        </w:rPr>
      </w:pPr>
    </w:p>
    <w:p w:rsidR="005846AD" w:rsidRDefault="00850F37">
      <w:pPr>
        <w:pStyle w:val="afffffc"/>
        <w:spacing w:after="156"/>
      </w:pPr>
      <w:r>
        <w:rPr>
          <w:rFonts w:hint="eastAsia"/>
          <w:spacing w:val="105"/>
        </w:rPr>
        <w:t>参考文</w:t>
      </w:r>
      <w:r>
        <w:rPr>
          <w:rFonts w:hint="eastAsia"/>
        </w:rPr>
        <w:t>献</w:t>
      </w:r>
      <w:bookmarkEnd w:id="51"/>
    </w:p>
    <w:p w:rsidR="005846AD" w:rsidRDefault="005846AD">
      <w:pPr>
        <w:pStyle w:val="afffff5"/>
        <w:ind w:firstLine="420"/>
      </w:pPr>
    </w:p>
    <w:p w:rsidR="005846AD" w:rsidRPr="002156C6" w:rsidRDefault="00850F37">
      <w:pPr>
        <w:spacing w:before="231" w:line="212" w:lineRule="auto"/>
        <w:ind w:left="44"/>
        <w:rPr>
          <w:rFonts w:ascii="宋体" w:hAnsi="宋体" w:cs="宋体"/>
        </w:rPr>
      </w:pPr>
      <w:r w:rsidRPr="002156C6">
        <w:rPr>
          <w:rFonts w:ascii="宋体" w:hAnsi="宋体"/>
        </w:rPr>
        <w:t>[1]GB/T</w:t>
      </w:r>
      <w:r w:rsidR="002156C6">
        <w:rPr>
          <w:rFonts w:ascii="宋体" w:hAnsi="宋体" w:hint="eastAsia"/>
        </w:rPr>
        <w:t xml:space="preserve"> </w:t>
      </w:r>
      <w:r w:rsidRPr="002156C6">
        <w:rPr>
          <w:rFonts w:ascii="宋体" w:hAnsi="宋体"/>
        </w:rPr>
        <w:t>13391—2</w:t>
      </w:r>
      <w:r w:rsidRPr="002156C6">
        <w:rPr>
          <w:rFonts w:ascii="宋体" w:hAnsi="宋体"/>
          <w:spacing w:val="-1"/>
        </w:rPr>
        <w:t>009</w:t>
      </w:r>
      <w:r w:rsidR="002156C6">
        <w:rPr>
          <w:rFonts w:ascii="宋体" w:hAnsi="宋体" w:hint="eastAsia"/>
          <w:spacing w:val="-1"/>
        </w:rPr>
        <w:t xml:space="preserve"> </w:t>
      </w:r>
      <w:r w:rsidRPr="002156C6">
        <w:rPr>
          <w:rFonts w:ascii="宋体" w:hAnsi="宋体" w:cs="宋体"/>
          <w:spacing w:val="-1"/>
        </w:rPr>
        <w:t>餐饮企业的等级划分和评定</w:t>
      </w:r>
    </w:p>
    <w:p w:rsidR="005846AD" w:rsidRPr="002156C6" w:rsidRDefault="00850F37">
      <w:pPr>
        <w:spacing w:before="88" w:line="212" w:lineRule="auto"/>
        <w:ind w:left="44"/>
        <w:rPr>
          <w:rFonts w:ascii="宋体" w:hAnsi="宋体" w:cs="宋体"/>
        </w:rPr>
      </w:pPr>
      <w:r w:rsidRPr="002156C6">
        <w:rPr>
          <w:rFonts w:ascii="宋体" w:hAnsi="宋体"/>
          <w:spacing w:val="1"/>
        </w:rPr>
        <w:t>[2]</w:t>
      </w:r>
      <w:r w:rsidRPr="002156C6">
        <w:rPr>
          <w:rFonts w:ascii="宋体" w:hAnsi="宋体"/>
        </w:rPr>
        <w:t>GB</w:t>
      </w:r>
      <w:r w:rsidRPr="002156C6">
        <w:rPr>
          <w:rFonts w:ascii="宋体" w:hAnsi="宋体"/>
          <w:spacing w:val="1"/>
        </w:rPr>
        <w:t>/T</w:t>
      </w:r>
      <w:r w:rsidR="002156C6">
        <w:rPr>
          <w:rFonts w:ascii="宋体" w:hAnsi="宋体" w:hint="eastAsia"/>
          <w:spacing w:val="1"/>
        </w:rPr>
        <w:t xml:space="preserve"> </w:t>
      </w:r>
      <w:r w:rsidRPr="002156C6">
        <w:rPr>
          <w:rFonts w:ascii="宋体" w:hAnsi="宋体"/>
          <w:spacing w:val="1"/>
        </w:rPr>
        <w:t>19001</w:t>
      </w:r>
      <w:r w:rsidRPr="002156C6">
        <w:rPr>
          <w:rFonts w:ascii="宋体" w:hAnsi="宋体" w:cs="宋体"/>
          <w:spacing w:val="1"/>
        </w:rPr>
        <w:t>质量管理体系要求</w:t>
      </w:r>
    </w:p>
    <w:p w:rsidR="005846AD" w:rsidRPr="002156C6" w:rsidRDefault="00850F37">
      <w:pPr>
        <w:spacing w:before="89" w:line="212" w:lineRule="auto"/>
        <w:ind w:left="44"/>
        <w:rPr>
          <w:rFonts w:ascii="宋体" w:hAnsi="宋体" w:cs="宋体"/>
        </w:rPr>
      </w:pPr>
      <w:r w:rsidRPr="002156C6">
        <w:rPr>
          <w:rFonts w:ascii="宋体" w:hAnsi="宋体"/>
          <w:spacing w:val="-1"/>
        </w:rPr>
        <w:t>[3]GB/T</w:t>
      </w:r>
      <w:r w:rsidR="002156C6">
        <w:rPr>
          <w:rFonts w:ascii="宋体" w:hAnsi="宋体" w:hint="eastAsia"/>
          <w:spacing w:val="-1"/>
        </w:rPr>
        <w:t xml:space="preserve"> </w:t>
      </w:r>
      <w:r w:rsidRPr="002156C6">
        <w:rPr>
          <w:rFonts w:ascii="宋体" w:hAnsi="宋体"/>
          <w:spacing w:val="-1"/>
        </w:rPr>
        <w:t>27306</w:t>
      </w:r>
      <w:r w:rsidR="002156C6">
        <w:rPr>
          <w:rFonts w:ascii="宋体" w:hAnsi="宋体" w:hint="eastAsia"/>
          <w:spacing w:val="-1"/>
        </w:rPr>
        <w:t xml:space="preserve"> </w:t>
      </w:r>
      <w:r w:rsidRPr="002156C6">
        <w:rPr>
          <w:rFonts w:ascii="宋体" w:hAnsi="宋体" w:cs="宋体"/>
          <w:spacing w:val="-1"/>
        </w:rPr>
        <w:t>食品安全管理体系  餐饮业要求</w:t>
      </w:r>
    </w:p>
    <w:p w:rsidR="005846AD" w:rsidRPr="002156C6" w:rsidRDefault="00850F37">
      <w:pPr>
        <w:spacing w:before="99" w:line="219" w:lineRule="auto"/>
        <w:ind w:left="44"/>
        <w:rPr>
          <w:rFonts w:ascii="宋体" w:hAnsi="宋体" w:cs="宋体"/>
        </w:rPr>
      </w:pPr>
      <w:r w:rsidRPr="002156C6">
        <w:rPr>
          <w:rFonts w:ascii="宋体" w:hAnsi="宋体"/>
          <w:spacing w:val="-1"/>
        </w:rPr>
        <w:t xml:space="preserve">[4] </w:t>
      </w:r>
      <w:r w:rsidRPr="002156C6">
        <w:rPr>
          <w:rFonts w:ascii="宋体" w:hAnsi="宋体" w:cs="宋体"/>
          <w:spacing w:val="-1"/>
        </w:rPr>
        <w:t>GB/T</w:t>
      </w:r>
      <w:r w:rsidR="002156C6">
        <w:rPr>
          <w:rFonts w:ascii="宋体" w:hAnsi="宋体" w:cs="宋体" w:hint="eastAsia"/>
          <w:spacing w:val="-1"/>
        </w:rPr>
        <w:t xml:space="preserve"> </w:t>
      </w:r>
      <w:r w:rsidRPr="002156C6">
        <w:rPr>
          <w:rFonts w:ascii="宋体" w:hAnsi="宋体" w:cs="宋体"/>
          <w:spacing w:val="-1"/>
        </w:rPr>
        <w:t>28739餐饮业餐厨废弃物处理与利</w:t>
      </w:r>
      <w:r w:rsidRPr="002156C6">
        <w:rPr>
          <w:rFonts w:ascii="宋体" w:hAnsi="宋体" w:cs="宋体"/>
          <w:spacing w:val="-2"/>
        </w:rPr>
        <w:t>用设备</w:t>
      </w:r>
    </w:p>
    <w:p w:rsidR="005846AD" w:rsidRPr="002156C6" w:rsidRDefault="00850F37">
      <w:pPr>
        <w:spacing w:before="60" w:line="212" w:lineRule="auto"/>
        <w:ind w:left="44"/>
        <w:rPr>
          <w:rFonts w:ascii="宋体" w:hAnsi="宋体" w:cs="宋体"/>
        </w:rPr>
      </w:pPr>
      <w:r w:rsidRPr="002156C6">
        <w:rPr>
          <w:rFonts w:ascii="宋体" w:hAnsi="宋体"/>
        </w:rPr>
        <w:t>[5]GB/T</w:t>
      </w:r>
      <w:r w:rsidR="002156C6">
        <w:rPr>
          <w:rFonts w:ascii="宋体" w:hAnsi="宋体" w:hint="eastAsia"/>
        </w:rPr>
        <w:t xml:space="preserve"> </w:t>
      </w:r>
      <w:r w:rsidRPr="002156C6">
        <w:rPr>
          <w:rFonts w:ascii="宋体" w:hAnsi="宋体"/>
        </w:rPr>
        <w:t>40040</w:t>
      </w:r>
      <w:r w:rsidR="002156C6">
        <w:rPr>
          <w:rFonts w:ascii="宋体" w:hAnsi="宋体" w:hint="eastAsia"/>
        </w:rPr>
        <w:t xml:space="preserve"> </w:t>
      </w:r>
      <w:r w:rsidRPr="002156C6">
        <w:rPr>
          <w:rFonts w:ascii="宋体" w:hAnsi="宋体" w:cs="宋体"/>
        </w:rPr>
        <w:t>餐饮业供</w:t>
      </w:r>
      <w:r w:rsidRPr="002156C6">
        <w:rPr>
          <w:rFonts w:ascii="宋体" w:hAnsi="宋体" w:cs="宋体"/>
          <w:spacing w:val="-1"/>
        </w:rPr>
        <w:t>应链管理指南</w:t>
      </w:r>
    </w:p>
    <w:p w:rsidR="005846AD" w:rsidRPr="002156C6" w:rsidRDefault="00850F37">
      <w:pPr>
        <w:spacing w:before="79" w:line="212" w:lineRule="auto"/>
        <w:ind w:left="44"/>
        <w:rPr>
          <w:rFonts w:ascii="宋体" w:hAnsi="宋体" w:cs="宋体"/>
        </w:rPr>
      </w:pPr>
      <w:r w:rsidRPr="002156C6">
        <w:rPr>
          <w:rFonts w:ascii="宋体" w:hAnsi="宋体"/>
        </w:rPr>
        <w:t>[6]GB/T</w:t>
      </w:r>
      <w:r w:rsidR="002156C6">
        <w:rPr>
          <w:rFonts w:ascii="宋体" w:hAnsi="宋体" w:hint="eastAsia"/>
        </w:rPr>
        <w:t xml:space="preserve"> </w:t>
      </w:r>
      <w:r w:rsidRPr="002156C6">
        <w:rPr>
          <w:rFonts w:ascii="宋体" w:hAnsi="宋体"/>
        </w:rPr>
        <w:t>40042</w:t>
      </w:r>
      <w:r w:rsidR="002156C6">
        <w:rPr>
          <w:rFonts w:ascii="宋体" w:hAnsi="宋体" w:hint="eastAsia"/>
        </w:rPr>
        <w:t xml:space="preserve"> </w:t>
      </w:r>
      <w:r w:rsidRPr="002156C6">
        <w:rPr>
          <w:rFonts w:ascii="宋体" w:hAnsi="宋体" w:cs="宋体"/>
        </w:rPr>
        <w:t>绿色餐</w:t>
      </w:r>
      <w:r w:rsidRPr="002156C6">
        <w:rPr>
          <w:rFonts w:ascii="宋体" w:hAnsi="宋体" w:cs="宋体"/>
          <w:spacing w:val="-1"/>
        </w:rPr>
        <w:t>饮经营与管理</w:t>
      </w:r>
    </w:p>
    <w:p w:rsidR="005846AD" w:rsidRPr="002156C6" w:rsidRDefault="00850F37">
      <w:pPr>
        <w:spacing w:before="110" w:line="219" w:lineRule="auto"/>
        <w:ind w:left="44"/>
        <w:rPr>
          <w:rFonts w:ascii="宋体" w:hAnsi="宋体" w:cs="宋体"/>
        </w:rPr>
      </w:pPr>
      <w:r w:rsidRPr="002156C6">
        <w:rPr>
          <w:rFonts w:ascii="宋体" w:hAnsi="宋体" w:cs="宋体"/>
          <w:spacing w:val="-2"/>
        </w:rPr>
        <w:t>[7]SB/T</w:t>
      </w:r>
      <w:r w:rsidR="002156C6">
        <w:rPr>
          <w:rFonts w:ascii="宋体" w:hAnsi="宋体" w:cs="宋体" w:hint="eastAsia"/>
          <w:spacing w:val="-2"/>
        </w:rPr>
        <w:t xml:space="preserve"> </w:t>
      </w:r>
      <w:r w:rsidRPr="002156C6">
        <w:rPr>
          <w:rFonts w:ascii="宋体" w:hAnsi="宋体" w:cs="宋体"/>
          <w:spacing w:val="-2"/>
        </w:rPr>
        <w:t>10409</w:t>
      </w:r>
      <w:r w:rsidR="002156C6">
        <w:rPr>
          <w:rFonts w:ascii="宋体" w:hAnsi="宋体" w:cs="宋体" w:hint="eastAsia"/>
          <w:spacing w:val="-2"/>
        </w:rPr>
        <w:t xml:space="preserve"> </w:t>
      </w:r>
      <w:r w:rsidRPr="002156C6">
        <w:rPr>
          <w:rFonts w:ascii="宋体" w:hAnsi="宋体" w:cs="宋体"/>
          <w:spacing w:val="-2"/>
        </w:rPr>
        <w:t>商业服务业</w:t>
      </w:r>
      <w:r w:rsidRPr="002156C6">
        <w:rPr>
          <w:rFonts w:ascii="宋体" w:hAnsi="宋体" w:cs="宋体"/>
          <w:spacing w:val="-3"/>
        </w:rPr>
        <w:t>顾客满意度测评规范</w:t>
      </w:r>
    </w:p>
    <w:p w:rsidR="005846AD" w:rsidRPr="002156C6" w:rsidRDefault="00850F37">
      <w:pPr>
        <w:spacing w:before="69" w:line="219" w:lineRule="auto"/>
        <w:ind w:left="44"/>
        <w:rPr>
          <w:rFonts w:ascii="宋体" w:hAnsi="宋体" w:cs="宋体"/>
        </w:rPr>
      </w:pPr>
      <w:r w:rsidRPr="002156C6">
        <w:rPr>
          <w:rFonts w:ascii="宋体" w:hAnsi="宋体" w:cs="宋体"/>
          <w:spacing w:val="9"/>
        </w:rPr>
        <w:t>[8]城市市容和环境卫生管理条例(中华人民共和国国务院令第101号)</w:t>
      </w:r>
    </w:p>
    <w:p w:rsidR="005846AD" w:rsidRPr="002156C6" w:rsidRDefault="00850F37">
      <w:pPr>
        <w:spacing w:before="91" w:line="219" w:lineRule="auto"/>
        <w:ind w:left="44"/>
        <w:rPr>
          <w:rFonts w:ascii="宋体" w:hAnsi="宋体" w:cs="宋体"/>
        </w:rPr>
      </w:pPr>
      <w:r w:rsidRPr="002156C6">
        <w:rPr>
          <w:rFonts w:ascii="宋体" w:hAnsi="宋体" w:cs="宋体"/>
          <w:spacing w:val="-4"/>
        </w:rPr>
        <w:t>[9]餐饮服务食品采购索证索票管理规定(国食药监食〔2011〕178号)</w:t>
      </w:r>
    </w:p>
    <w:p w:rsidR="005846AD" w:rsidRPr="002156C6" w:rsidRDefault="00850F37">
      <w:pPr>
        <w:spacing w:before="61" w:line="219" w:lineRule="auto"/>
        <w:ind w:left="44"/>
        <w:rPr>
          <w:rFonts w:ascii="宋体" w:hAnsi="宋体" w:cs="宋体"/>
        </w:rPr>
      </w:pPr>
      <w:r w:rsidRPr="002156C6">
        <w:rPr>
          <w:rFonts w:ascii="宋体" w:hAnsi="宋体" w:cs="宋体"/>
          <w:spacing w:val="4"/>
        </w:rPr>
        <w:t>[10]食品经营许可管理办法(国家食</w:t>
      </w:r>
      <w:r w:rsidRPr="002156C6">
        <w:rPr>
          <w:rFonts w:ascii="宋体" w:hAnsi="宋体" w:cs="宋体"/>
          <w:spacing w:val="3"/>
        </w:rPr>
        <w:t>品药品监督管理总局令第17号)</w:t>
      </w:r>
    </w:p>
    <w:p w:rsidR="005846AD" w:rsidRPr="002156C6" w:rsidRDefault="00850F37">
      <w:pPr>
        <w:spacing w:before="93" w:line="220" w:lineRule="auto"/>
        <w:ind w:left="44"/>
        <w:rPr>
          <w:rFonts w:ascii="宋体" w:hAnsi="宋体" w:cs="宋体"/>
        </w:rPr>
      </w:pPr>
      <w:r w:rsidRPr="002156C6">
        <w:rPr>
          <w:rFonts w:ascii="宋体" w:hAnsi="宋体" w:cs="宋体"/>
          <w:spacing w:val="-3"/>
        </w:rPr>
        <w:t>[11]食品经营许可审查通则(试行)(食药</w:t>
      </w:r>
      <w:r w:rsidRPr="002156C6">
        <w:rPr>
          <w:rFonts w:ascii="宋体" w:hAnsi="宋体" w:cs="宋体"/>
          <w:spacing w:val="-4"/>
        </w:rPr>
        <w:t>监食监二〔2015〕228号)</w:t>
      </w:r>
    </w:p>
    <w:p w:rsidR="005846AD" w:rsidRPr="002156C6" w:rsidRDefault="00850F37">
      <w:pPr>
        <w:spacing w:before="78" w:line="219" w:lineRule="auto"/>
        <w:ind w:left="44"/>
        <w:rPr>
          <w:rFonts w:ascii="宋体" w:hAnsi="宋体" w:cs="宋体"/>
        </w:rPr>
      </w:pPr>
      <w:r w:rsidRPr="002156C6">
        <w:rPr>
          <w:rFonts w:ascii="宋体" w:hAnsi="宋体" w:cs="宋体"/>
          <w:spacing w:val="14"/>
        </w:rPr>
        <w:t>[12]流通领域食品安全管理办法(中华</w:t>
      </w:r>
      <w:r w:rsidRPr="002156C6">
        <w:rPr>
          <w:rFonts w:ascii="宋体" w:hAnsi="宋体" w:cs="宋体"/>
          <w:spacing w:val="13"/>
        </w:rPr>
        <w:t>人民共和国商务部2007年1月19日发布)</w:t>
      </w:r>
    </w:p>
    <w:p w:rsidR="005846AD" w:rsidRPr="002156C6" w:rsidRDefault="00850F37">
      <w:pPr>
        <w:spacing w:before="60" w:line="219" w:lineRule="auto"/>
        <w:ind w:left="44"/>
        <w:rPr>
          <w:rFonts w:ascii="宋体" w:hAnsi="宋体" w:cs="宋体"/>
        </w:rPr>
      </w:pPr>
      <w:r w:rsidRPr="002156C6">
        <w:rPr>
          <w:rFonts w:ascii="宋体" w:hAnsi="宋体" w:cs="宋体"/>
          <w:spacing w:val="3"/>
        </w:rPr>
        <w:t>[13]食品生产经营监督检查管理办法(国家市场监督管理总局令第49号)</w:t>
      </w:r>
    </w:p>
    <w:p w:rsidR="005846AD" w:rsidRPr="002156C6" w:rsidRDefault="00850F37">
      <w:pPr>
        <w:spacing w:before="91" w:line="218" w:lineRule="auto"/>
        <w:ind w:left="44"/>
        <w:rPr>
          <w:rFonts w:ascii="宋体" w:hAnsi="宋体" w:cs="宋体"/>
        </w:rPr>
      </w:pPr>
      <w:r w:rsidRPr="002156C6">
        <w:rPr>
          <w:rFonts w:ascii="宋体" w:hAnsi="宋体"/>
          <w:noProof/>
        </w:rPr>
        <w:drawing>
          <wp:anchor distT="0" distB="0" distL="0" distR="0" simplePos="0" relativeHeight="251665408" behindDoc="0" locked="0" layoutInCell="1" allowOverlap="1">
            <wp:simplePos x="0" y="0"/>
            <wp:positionH relativeFrom="column">
              <wp:posOffset>1964690</wp:posOffset>
            </wp:positionH>
            <wp:positionV relativeFrom="paragraph">
              <wp:posOffset>535305</wp:posOffset>
            </wp:positionV>
            <wp:extent cx="14732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
                    <a:stretch>
                      <a:fillRect/>
                    </a:stretch>
                  </pic:blipFill>
                  <pic:spPr>
                    <a:xfrm>
                      <a:off x="0" y="0"/>
                      <a:ext cx="1473215" cy="6415"/>
                    </a:xfrm>
                    <a:prstGeom prst="rect">
                      <a:avLst/>
                    </a:prstGeom>
                  </pic:spPr>
                </pic:pic>
              </a:graphicData>
            </a:graphic>
          </wp:anchor>
        </w:drawing>
      </w:r>
      <w:r w:rsidRPr="002156C6">
        <w:rPr>
          <w:rFonts w:ascii="宋体" w:hAnsi="宋体" w:cs="宋体"/>
          <w:spacing w:val="9"/>
        </w:rPr>
        <w:t>[14]明码标价和禁止价格欺诈规定(国家市场监督管理总局令第56号)</w:t>
      </w:r>
    </w:p>
    <w:p w:rsidR="005846AD" w:rsidRDefault="005846AD">
      <w:pPr>
        <w:pStyle w:val="afffff5"/>
        <w:ind w:firstLine="420"/>
      </w:pPr>
    </w:p>
    <w:p w:rsidR="005846AD" w:rsidRDefault="005846AD">
      <w:pPr>
        <w:pStyle w:val="afffff5"/>
        <w:ind w:firstLine="420"/>
      </w:pPr>
    </w:p>
    <w:p w:rsidR="005846AD" w:rsidRDefault="005846AD">
      <w:pPr>
        <w:pStyle w:val="afffff5"/>
        <w:ind w:firstLine="420"/>
      </w:pPr>
    </w:p>
    <w:p w:rsidR="005846AD" w:rsidRDefault="00850F37">
      <w:pPr>
        <w:pStyle w:val="afffff5"/>
        <w:ind w:firstLineChars="0" w:firstLine="0"/>
        <w:jc w:val="center"/>
      </w:pPr>
      <w:bookmarkStart w:id="52" w:name="BookMark8"/>
      <w:bookmarkEnd w:id="49"/>
      <w:r>
        <w:rPr>
          <w:noProof/>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1485900" cy="317500"/>
                    </a:xfrm>
                    <a:prstGeom prst="rect">
                      <a:avLst/>
                    </a:prstGeom>
                  </pic:spPr>
                </pic:pic>
              </a:graphicData>
            </a:graphic>
          </wp:inline>
        </w:drawing>
      </w:r>
      <w:bookmarkEnd w:id="52"/>
    </w:p>
    <w:sectPr w:rsidR="005846AD" w:rsidSect="005846AD">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960" w:rsidRDefault="00A14960">
      <w:pPr>
        <w:spacing w:line="240" w:lineRule="auto"/>
      </w:pPr>
      <w:r>
        <w:separator/>
      </w:r>
    </w:p>
  </w:endnote>
  <w:endnote w:type="continuationSeparator" w:id="1">
    <w:p w:rsidR="00A14960" w:rsidRDefault="00A149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2"/>
    </w:pPr>
    <w:r>
      <w:fldChar w:fldCharType="begin"/>
    </w:r>
    <w:r w:rsidR="00850F37">
      <w:instrText>PAGE   \* MERGEFORMAT</w:instrText>
    </w:r>
    <w:r>
      <w:fldChar w:fldCharType="separate"/>
    </w:r>
    <w:r w:rsidR="00850F3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2"/>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50F37" w:rsidRDefault="00D0115F">
                <w:pPr>
                  <w:pStyle w:val="affff2"/>
                </w:pPr>
                <w:r>
                  <w:fldChar w:fldCharType="begin"/>
                </w:r>
                <w:r w:rsidR="00850F37">
                  <w:instrText xml:space="preserve"> PAGE  \* MERGEFORMAT </w:instrText>
                </w:r>
                <w:r>
                  <w:fldChar w:fldCharType="separate"/>
                </w:r>
                <w:r w:rsidR="00850F37">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2"/>
      <w:ind w:right="720"/>
      <w:jc w:val="both"/>
      <w:rPr>
        <w:sz w:val="2"/>
        <w:szCs w:val="2"/>
      </w:rPr>
    </w:pPr>
    <w:r w:rsidRPr="00D0115F">
      <w:rPr>
        <w:sz w:val="2"/>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850F37" w:rsidRDefault="00D0115F">
                <w:pPr>
                  <w:pStyle w:val="affff2"/>
                </w:pPr>
                <w:r>
                  <w:fldChar w:fldCharType="begin"/>
                </w:r>
                <w:r w:rsidR="00850F37">
                  <w:instrText xml:space="preserve"> PAGE  \* MERGEFORMAT </w:instrText>
                </w:r>
                <w:r>
                  <w:fldChar w:fldCharType="separate"/>
                </w:r>
                <w:r w:rsidR="00E811E0">
                  <w:rPr>
                    <w:noProof/>
                  </w:rPr>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f2"/>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850F37" w:rsidRDefault="00D0115F">
                <w:pPr>
                  <w:pStyle w:val="afffff2"/>
                </w:pPr>
                <w:r>
                  <w:fldChar w:fldCharType="begin"/>
                </w:r>
                <w:r w:rsidR="00850F37">
                  <w:instrText>PAGE   \* MERGEFORMAT</w:instrText>
                </w:r>
                <w:r>
                  <w:fldChar w:fldCharType="separate"/>
                </w:r>
                <w:r w:rsidR="00E811E0" w:rsidRPr="00E811E0">
                  <w:rPr>
                    <w:noProof/>
                    <w:lang w:val="zh-CN"/>
                  </w:rPr>
                  <w:t>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spacing w:line="1" w:lineRule="exact"/>
    </w:pPr>
    <w:r>
      <w:pict>
        <v:shapetype id="_x0000_t202" coordsize="21600,21600" o:spt="202" path="m,l,21600r21600,l21600,xe">
          <v:stroke joinstyle="miter"/>
          <v:path gradientshapeok="t" o:connecttype="rect"/>
        </v:shapetype>
        <v:shape id="Shape 17" o:spid="_x0000_s2049" type="#_x0000_t202" style="position:absolute;left:0;text-align:left;margin-left:82.55pt;margin-top:778.5pt;width:3.6pt;height:5.6pt;z-index:-251655168;mso-wrap-style:none;mso-position-horizontal-relative:page;mso-position-vertical-relative:page" o:gfxdata="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mQBqU1wAAAA0B&#10;AAAPAAAAAAAAAAEAIAAAACIAAABkcnMvZG93bnJldi54bWxQSwECFAAUAAAACACHTuJApyqxjaoB&#10;AABvAwAADgAAAAAAAAABACAAAAAmAQAAZHJzL2Uyb0RvYy54bWxQSwUGAAAAAAYABgBZAQAAQgUA&#10;AAAA&#10;" filled="f" stroked="f">
          <v:textbox style="mso-fit-shape-to-text:t" inset="0,0,0,0">
            <w:txbxContent>
              <w:p w:rsidR="00850F37" w:rsidRDefault="00D0115F">
                <w:pPr>
                  <w:pStyle w:val="Headerorfooter2"/>
                  <w:spacing w:line="240" w:lineRule="auto"/>
                  <w:jc w:val="left"/>
                  <w:rPr>
                    <w:sz w:val="16"/>
                    <w:szCs w:val="16"/>
                  </w:rPr>
                </w:pPr>
                <w:r w:rsidRPr="00D0115F">
                  <w:fldChar w:fldCharType="begin"/>
                </w:r>
                <w:r w:rsidR="00850F37">
                  <w:instrText xml:space="preserve"> PAGE \* MERGEFORMAT </w:instrText>
                </w:r>
                <w:r w:rsidRPr="00D0115F">
                  <w:fldChar w:fldCharType="separate"/>
                </w:r>
                <w:r w:rsidR="00850F37">
                  <w:rPr>
                    <w:rFonts w:ascii="Times New Roman" w:eastAsia="Times New Roman" w:hAnsi="Times New Roman"/>
                    <w:b/>
                    <w:bCs/>
                    <w:color w:val="000000"/>
                    <w:sz w:val="16"/>
                    <w:szCs w:val="16"/>
                    <w:lang w:val="zh-TW" w:eastAsia="zh-TW" w:bidi="zh-TW"/>
                  </w:rPr>
                  <w:t>#</w:t>
                </w:r>
                <w:r>
                  <w:rPr>
                    <w:rFonts w:ascii="Times New Roman" w:eastAsia="Times New Roman" w:hAnsi="Times New Roman"/>
                    <w:b/>
                    <w:bCs/>
                    <w:color w:val="000000"/>
                    <w:sz w:val="16"/>
                    <w:szCs w:val="16"/>
                    <w:lang w:val="zh-TW" w:eastAsia="zh-TW" w:bidi="zh-TW"/>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spacing w:line="1" w:lineRule="exact"/>
    </w:pPr>
    <w:r>
      <w:pict>
        <v:shapetype id="_x0000_t202" coordsize="21600,21600" o:spt="202" path="m,l,21600r21600,l21600,xe">
          <v:stroke joinstyle="miter"/>
          <v:path gradientshapeok="t" o:connecttype="rect"/>
        </v:shapetype>
        <v:shape id="Shape 13" o:spid="_x0000_s2051" type="#_x0000_t202" style="position:absolute;left:0;text-align:left;margin-left:0;margin-top:0;width:2.9pt;height:5.6pt;z-index:251659264;mso-wrap-style:none;mso-position-horizontal:center;mso-position-horizontal-relative:margin" o:gfxdata="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duWMPPAAAAAgEAAA8AAAAA&#10;AAAAAQAgAAAAIgAAAGRycy9kb3ducmV2LnhtbFBLAQIUABQAAAAIAIdO4kCAigE8qwEAAG8DAAAO&#10;AAAAAAAAAAEAIAAAAB4BAABkcnMvZTJvRG9jLnhtbFBLBQYAAAAABgAGAFkBAAA7BQAAAAA=&#10;" filled="f" stroked="f">
          <v:textbox style="mso-fit-shape-to-text:t" inset="0,0,0,0">
            <w:txbxContent>
              <w:p w:rsidR="00850F37" w:rsidRDefault="00D0115F">
                <w:pPr>
                  <w:pStyle w:val="Headerorfooter2"/>
                  <w:spacing w:line="240" w:lineRule="auto"/>
                  <w:jc w:val="left"/>
                  <w:rPr>
                    <w:sz w:val="16"/>
                    <w:szCs w:val="16"/>
                  </w:rPr>
                </w:pPr>
                <w:r w:rsidRPr="00D0115F">
                  <w:fldChar w:fldCharType="begin"/>
                </w:r>
                <w:r w:rsidR="00850F37">
                  <w:instrText xml:space="preserve"> PAGE \* MERGEFORMAT </w:instrText>
                </w:r>
                <w:r w:rsidRPr="00D0115F">
                  <w:fldChar w:fldCharType="separate"/>
                </w:r>
                <w:r w:rsidR="00E811E0" w:rsidRPr="00E811E0">
                  <w:rPr>
                    <w:rFonts w:ascii="Times New Roman" w:eastAsia="Times New Roman" w:hAnsi="Times New Roman"/>
                    <w:b/>
                    <w:bCs/>
                    <w:noProof/>
                    <w:color w:val="000000"/>
                    <w:sz w:val="16"/>
                    <w:szCs w:val="16"/>
                    <w:lang w:val="zh-TW" w:eastAsia="zh-TW" w:bidi="zh-TW"/>
                  </w:rPr>
                  <w:t>3</w:t>
                </w:r>
                <w:r>
                  <w:rPr>
                    <w:rFonts w:ascii="Times New Roman" w:eastAsia="Times New Roman" w:hAnsi="Times New Roman"/>
                    <w:b/>
                    <w:bCs/>
                    <w:color w:val="000000"/>
                    <w:sz w:val="16"/>
                    <w:szCs w:val="16"/>
                    <w:lang w:val="zh-TW" w:eastAsia="zh-TW" w:bidi="zh-TW"/>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960" w:rsidRDefault="00A14960">
      <w:pPr>
        <w:spacing w:line="240" w:lineRule="auto"/>
      </w:pPr>
      <w:r>
        <w:separator/>
      </w:r>
    </w:p>
  </w:footnote>
  <w:footnote w:type="continuationSeparator" w:id="1">
    <w:p w:rsidR="00A14960" w:rsidRDefault="00A1496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850F37">
    <w:pPr>
      <w:pStyle w:val="aff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850F37">
    <w:pPr>
      <w:pStyle w:val="affff3"/>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850F37">
    <w:pPr>
      <w:pStyle w:val="affff3"/>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3"/>
      <w:jc w:val="right"/>
    </w:pPr>
    <w:fldSimple w:instr=" STYLEREF  标准文件_文件编号  \* MERGEFORMAT ">
      <w:r w:rsidR="00850F37">
        <w:t>T/CGCC XX—202X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pStyle w:val="afffffa"/>
      <w:spacing w:after="0"/>
    </w:pPr>
    <w:fldSimple w:instr=" STYLEREF  标准文件_文件编号  \* MERGEFORMAT ">
      <w:r w:rsidR="00E811E0">
        <w:rPr>
          <w:noProof/>
        </w:rPr>
        <w:t>T/CGCC XX</w:t>
      </w:r>
      <w:r w:rsidR="00E811E0">
        <w:rPr>
          <w:noProof/>
        </w:rPr>
        <w:t>—</w:t>
      </w:r>
      <w:r w:rsidR="00E811E0">
        <w:rPr>
          <w:noProof/>
        </w:rPr>
        <w:t>202X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D0115F">
    <w:pPr>
      <w:spacing w:line="1" w:lineRule="exact"/>
    </w:pPr>
    <w:r>
      <w:pict>
        <v:shapetype id="_x0000_t202" coordsize="21600,21600" o:spt="202" path="m,l,21600r21600,l21600,xe">
          <v:stroke joinstyle="miter"/>
          <v:path gradientshapeok="t" o:connecttype="rect"/>
        </v:shapetype>
        <v:shape id="Shape 15" o:spid="_x0000_s2050" type="#_x0000_t202" style="position:absolute;left:0;text-align:left;margin-left:75.15pt;margin-top:77.05pt;width:86.6pt;height:8.8pt;z-index:-251656192;mso-wrap-style:none;mso-position-horizontal-relative:page;mso-position-vertical-relative:page" o:gfxdata="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Z3U2XWAAAA&#10;CwEAAA8AAAAAAAAAAQAgAAAAIgAAAGRycy9kb3ducmV2LnhtbFBLAQIUABQAAAAIAIdO4kALUNdX&#10;rQEAAHIDAAAOAAAAAAAAAAEAIAAAACUBAABkcnMvZTJvRG9jLnhtbFBLBQYAAAAABgAGAFkBAABE&#10;BQAAAAA=&#10;" filled="f" stroked="f">
          <v:textbox style="mso-fit-shape-to-text:t" inset="0,0,0,0">
            <w:txbxContent>
              <w:p w:rsidR="00850F37" w:rsidRDefault="00850F37">
                <w:pPr>
                  <w:pStyle w:val="Headerorfooter2"/>
                  <w:spacing w:line="240" w:lineRule="auto"/>
                  <w:jc w:val="left"/>
                </w:pPr>
                <w:r>
                  <w:rPr>
                    <w:rFonts w:ascii="Times New Roman" w:eastAsia="Times New Roman" w:hAnsi="Times New Roman"/>
                    <w:color w:val="000000"/>
                    <w:lang w:eastAsia="en-US" w:bidi="en-US"/>
                  </w:rPr>
                  <w:t>GB/T 13391—2009</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37" w:rsidRDefault="00850F3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7A04D"/>
    <w:multiLevelType w:val="singleLevel"/>
    <w:tmpl w:val="A427A04D"/>
    <w:lvl w:ilvl="0">
      <w:start w:val="1"/>
      <w:numFmt w:val="lowerLetter"/>
      <w:suff w:val="nothing"/>
      <w:lvlText w:val="%1）"/>
      <w:lvlJc w:val="left"/>
    </w:lvl>
  </w:abstractNum>
  <w:abstractNum w:abstractNumId="1">
    <w:nsid w:val="A5CE9593"/>
    <w:multiLevelType w:val="singleLevel"/>
    <w:tmpl w:val="A5CE9593"/>
    <w:lvl w:ilvl="0">
      <w:start w:val="1"/>
      <w:numFmt w:val="lowerLetter"/>
      <w:suff w:val="nothing"/>
      <w:lvlText w:val="%1）"/>
      <w:lvlJc w:val="left"/>
    </w:lvl>
  </w:abstractNum>
  <w:abstractNum w:abstractNumId="2">
    <w:nsid w:val="B91CFEC1"/>
    <w:multiLevelType w:val="singleLevel"/>
    <w:tmpl w:val="B91CFEC1"/>
    <w:lvl w:ilvl="0">
      <w:start w:val="1"/>
      <w:numFmt w:val="lowerLetter"/>
      <w:suff w:val="nothing"/>
      <w:lvlText w:val="%1）"/>
      <w:lvlJc w:val="left"/>
    </w:lvl>
  </w:abstractNum>
  <w:abstractNum w:abstractNumId="3">
    <w:nsid w:val="C1FB39B7"/>
    <w:multiLevelType w:val="singleLevel"/>
    <w:tmpl w:val="C1FB39B7"/>
    <w:lvl w:ilvl="0">
      <w:start w:val="1"/>
      <w:numFmt w:val="lowerLetter"/>
      <w:lvlText w:val="%1）"/>
      <w:lvlJc w:val="left"/>
    </w:lvl>
  </w:abstractNum>
  <w:abstractNum w:abstractNumId="4">
    <w:nsid w:val="DC8A5FA4"/>
    <w:multiLevelType w:val="singleLevel"/>
    <w:tmpl w:val="DC8A5FA4"/>
    <w:lvl w:ilvl="0">
      <w:start w:val="1"/>
      <w:numFmt w:val="lowerLetter"/>
      <w:suff w:val="nothing"/>
      <w:lvlText w:val="%1）"/>
      <w:lvlJc w:val="left"/>
    </w:lvl>
  </w:abstractNum>
  <w:abstractNum w:abstractNumId="5">
    <w:nsid w:val="E001F8A6"/>
    <w:multiLevelType w:val="singleLevel"/>
    <w:tmpl w:val="E001F8A6"/>
    <w:lvl w:ilvl="0">
      <w:start w:val="1"/>
      <w:numFmt w:val="lowerLetter"/>
      <w:suff w:val="nothing"/>
      <w:lvlText w:val="%1）"/>
      <w:lvlJc w:val="left"/>
    </w:lvl>
  </w:abstractNum>
  <w:abstractNum w:abstractNumId="6">
    <w:nsid w:val="FC46503F"/>
    <w:multiLevelType w:val="singleLevel"/>
    <w:tmpl w:val="FC46503F"/>
    <w:lvl w:ilvl="0">
      <w:start w:val="1"/>
      <w:numFmt w:val="lowerLetter"/>
      <w:suff w:val="space"/>
      <w:lvlText w:val="%1)"/>
      <w:lvlJc w:val="left"/>
    </w:lvl>
  </w:abstractNum>
  <w:abstractNum w:abstractNumId="7">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8">
    <w:nsid w:val="03459963"/>
    <w:multiLevelType w:val="singleLevel"/>
    <w:tmpl w:val="03459963"/>
    <w:lvl w:ilvl="0">
      <w:start w:val="1"/>
      <w:numFmt w:val="lowerLetter"/>
      <w:suff w:val="nothing"/>
      <w:lvlText w:val="%1）"/>
      <w:lvlJc w:val="left"/>
    </w:lvl>
  </w:abstractNum>
  <w:abstractNum w:abstractNumId="9">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nsid w:val="10F94599"/>
    <w:multiLevelType w:val="singleLevel"/>
    <w:tmpl w:val="10F94599"/>
    <w:lvl w:ilvl="0">
      <w:start w:val="1"/>
      <w:numFmt w:val="lowerLetter"/>
      <w:suff w:val="nothing"/>
      <w:lvlText w:val="%1）"/>
      <w:lvlJc w:val="left"/>
    </w:lvl>
  </w:abstractNum>
  <w:abstractNum w:abstractNumId="16">
    <w:nsid w:val="111B5607"/>
    <w:multiLevelType w:val="singleLevel"/>
    <w:tmpl w:val="111B5607"/>
    <w:lvl w:ilvl="0">
      <w:start w:val="1"/>
      <w:numFmt w:val="lowerLetter"/>
      <w:suff w:val="nothing"/>
      <w:lvlText w:val="%1）"/>
      <w:lvlJc w:val="left"/>
    </w:lvl>
  </w:abstractNum>
  <w:abstractNum w:abstractNumId="1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881157B"/>
    <w:multiLevelType w:val="singleLevel"/>
    <w:tmpl w:val="4881157B"/>
    <w:lvl w:ilvl="0">
      <w:start w:val="1"/>
      <w:numFmt w:val="lowerLetter"/>
      <w:lvlText w:val="%1）"/>
      <w:lvlJc w:val="left"/>
    </w:lvl>
  </w:abstractNum>
  <w:abstractNum w:abstractNumId="26">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7">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9">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57AABA95"/>
    <w:multiLevelType w:val="singleLevel"/>
    <w:tmpl w:val="57AABA95"/>
    <w:lvl w:ilvl="0">
      <w:start w:val="1"/>
      <w:numFmt w:val="lowerLetter"/>
      <w:suff w:val="space"/>
      <w:lvlText w:val="%1)"/>
      <w:lvlJc w:val="left"/>
    </w:lvl>
  </w:abstractNum>
  <w:abstractNum w:abstractNumId="33">
    <w:nsid w:val="5E0C7D8C"/>
    <w:multiLevelType w:val="singleLevel"/>
    <w:tmpl w:val="5E0C7D8C"/>
    <w:lvl w:ilvl="0">
      <w:start w:val="1"/>
      <w:numFmt w:val="lowerLetter"/>
      <w:suff w:val="space"/>
      <w:lvlText w:val="%1)"/>
      <w:lvlJc w:val="left"/>
    </w:lvl>
  </w:abstractNum>
  <w:abstractNum w:abstractNumId="34">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5">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2">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nsid w:val="72336F11"/>
    <w:multiLevelType w:val="singleLevel"/>
    <w:tmpl w:val="C358A3B0"/>
    <w:lvl w:ilvl="0">
      <w:start w:val="1"/>
      <w:numFmt w:val="lowerLetter"/>
      <w:suff w:val="nothing"/>
      <w:lvlText w:val="%1）"/>
      <w:lvlJc w:val="left"/>
      <w:rPr>
        <w:rFonts w:ascii="宋体" w:eastAsia="宋体" w:hAnsi="宋体"/>
      </w:rPr>
    </w:lvl>
  </w:abstractNum>
  <w:abstractNum w:abstractNumId="45">
    <w:nsid w:val="73D6D702"/>
    <w:multiLevelType w:val="singleLevel"/>
    <w:tmpl w:val="73D6D702"/>
    <w:lvl w:ilvl="0">
      <w:start w:val="1"/>
      <w:numFmt w:val="lowerLetter"/>
      <w:suff w:val="nothing"/>
      <w:lvlText w:val="%1）"/>
      <w:lvlJc w:val="left"/>
    </w:lvl>
  </w:abstractNum>
  <w:abstractNum w:abstractNumId="46">
    <w:nsid w:val="755216A1"/>
    <w:multiLevelType w:val="hybridMultilevel"/>
    <w:tmpl w:val="D8F01956"/>
    <w:lvl w:ilvl="0" w:tplc="04090019">
      <w:start w:val="1"/>
      <w:numFmt w:val="lowerLetter"/>
      <w:lvlText w:val="%1)"/>
      <w:lvlJc w:val="left"/>
      <w:pPr>
        <w:ind w:left="900" w:hanging="420"/>
      </w:pPr>
    </w:lvl>
    <w:lvl w:ilvl="1" w:tplc="558C6BD4">
      <w:start w:val="15"/>
      <w:numFmt w:val="bullet"/>
      <w:lvlText w:val="%2）"/>
      <w:lvlJc w:val="left"/>
      <w:pPr>
        <w:ind w:left="1260" w:hanging="360"/>
      </w:pPr>
      <w:rPr>
        <w:rFonts w:ascii="Wingdings" w:eastAsia="宋体" w:hAnsi="Wingdings" w:cs="Times New Roman"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7B0241AE"/>
    <w:multiLevelType w:val="hybridMultilevel"/>
    <w:tmpl w:val="F8FC9B1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41"/>
  </w:num>
  <w:num w:numId="4">
    <w:abstractNumId w:val="13"/>
  </w:num>
  <w:num w:numId="5">
    <w:abstractNumId w:val="37"/>
  </w:num>
  <w:num w:numId="6">
    <w:abstractNumId w:val="30"/>
  </w:num>
  <w:num w:numId="7">
    <w:abstractNumId w:val="24"/>
  </w:num>
  <w:num w:numId="8">
    <w:abstractNumId w:val="18"/>
  </w:num>
  <w:num w:numId="9">
    <w:abstractNumId w:val="11"/>
  </w:num>
  <w:num w:numId="10">
    <w:abstractNumId w:val="19"/>
  </w:num>
  <w:num w:numId="11">
    <w:abstractNumId w:val="28"/>
  </w:num>
  <w:num w:numId="12">
    <w:abstractNumId w:val="39"/>
  </w:num>
  <w:num w:numId="13">
    <w:abstractNumId w:val="22"/>
  </w:num>
  <w:num w:numId="14">
    <w:abstractNumId w:val="23"/>
  </w:num>
  <w:num w:numId="15">
    <w:abstractNumId w:val="17"/>
  </w:num>
  <w:num w:numId="16">
    <w:abstractNumId w:val="31"/>
  </w:num>
  <w:num w:numId="17">
    <w:abstractNumId w:val="35"/>
  </w:num>
  <w:num w:numId="18">
    <w:abstractNumId w:val="29"/>
  </w:num>
  <w:num w:numId="19">
    <w:abstractNumId w:val="43"/>
  </w:num>
  <w:num w:numId="20">
    <w:abstractNumId w:val="27"/>
  </w:num>
  <w:num w:numId="21">
    <w:abstractNumId w:val="9"/>
  </w:num>
  <w:num w:numId="22">
    <w:abstractNumId w:val="21"/>
  </w:num>
  <w:num w:numId="23">
    <w:abstractNumId w:val="47"/>
  </w:num>
  <w:num w:numId="24">
    <w:abstractNumId w:val="34"/>
  </w:num>
  <w:num w:numId="25">
    <w:abstractNumId w:val="14"/>
  </w:num>
  <w:num w:numId="26">
    <w:abstractNumId w:val="40"/>
  </w:num>
  <w:num w:numId="27">
    <w:abstractNumId w:val="42"/>
  </w:num>
  <w:num w:numId="28">
    <w:abstractNumId w:val="10"/>
  </w:num>
  <w:num w:numId="29">
    <w:abstractNumId w:val="12"/>
  </w:num>
  <w:num w:numId="30">
    <w:abstractNumId w:val="26"/>
  </w:num>
  <w:num w:numId="31">
    <w:abstractNumId w:val="38"/>
  </w:num>
  <w:num w:numId="32">
    <w:abstractNumId w:val="36"/>
  </w:num>
  <w:num w:numId="33">
    <w:abstractNumId w:val="0"/>
  </w:num>
  <w:num w:numId="34">
    <w:abstractNumId w:val="4"/>
  </w:num>
  <w:num w:numId="35">
    <w:abstractNumId w:val="45"/>
  </w:num>
  <w:num w:numId="36">
    <w:abstractNumId w:val="1"/>
  </w:num>
  <w:num w:numId="37">
    <w:abstractNumId w:val="25"/>
  </w:num>
  <w:num w:numId="38">
    <w:abstractNumId w:val="5"/>
  </w:num>
  <w:num w:numId="39">
    <w:abstractNumId w:val="44"/>
  </w:num>
  <w:num w:numId="40">
    <w:abstractNumId w:val="3"/>
  </w:num>
  <w:num w:numId="41">
    <w:abstractNumId w:val="16"/>
  </w:num>
  <w:num w:numId="42">
    <w:abstractNumId w:val="2"/>
  </w:num>
  <w:num w:numId="43">
    <w:abstractNumId w:val="32"/>
  </w:num>
  <w:num w:numId="44">
    <w:abstractNumId w:val="33"/>
  </w:num>
  <w:num w:numId="45">
    <w:abstractNumId w:val="6"/>
  </w:num>
  <w:num w:numId="46">
    <w:abstractNumId w:val="8"/>
  </w:num>
  <w:num w:numId="47">
    <w:abstractNumId w:val="15"/>
  </w:num>
  <w:num w:numId="48">
    <w:abstractNumId w:val="46"/>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5M2U1NzdiNTk4MTZkNWViZjY2M2RjMWVjYmZiMzg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622"/>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56C6"/>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17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1FD2"/>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C7A"/>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46AD"/>
    <w:rsid w:val="00586630"/>
    <w:rsid w:val="00587ADD"/>
    <w:rsid w:val="00587E8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082"/>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BD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0F37"/>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DAF"/>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960"/>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6236"/>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115F"/>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7F9"/>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11E0"/>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1B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7771820"/>
    <w:rsid w:val="07D278BE"/>
    <w:rsid w:val="0882554E"/>
    <w:rsid w:val="0932460A"/>
    <w:rsid w:val="09C76BC9"/>
    <w:rsid w:val="0A144CBF"/>
    <w:rsid w:val="0A4505E1"/>
    <w:rsid w:val="0C3C5F7A"/>
    <w:rsid w:val="11E86D46"/>
    <w:rsid w:val="14A307DA"/>
    <w:rsid w:val="171676BD"/>
    <w:rsid w:val="19061883"/>
    <w:rsid w:val="1A610ED3"/>
    <w:rsid w:val="1D420B90"/>
    <w:rsid w:val="23DC347D"/>
    <w:rsid w:val="27A15712"/>
    <w:rsid w:val="29F86773"/>
    <w:rsid w:val="2B4E2A99"/>
    <w:rsid w:val="2CAD1FD8"/>
    <w:rsid w:val="2DDC297F"/>
    <w:rsid w:val="312A6260"/>
    <w:rsid w:val="317561B2"/>
    <w:rsid w:val="3B247C1B"/>
    <w:rsid w:val="3C810DD3"/>
    <w:rsid w:val="3E47083A"/>
    <w:rsid w:val="425F2424"/>
    <w:rsid w:val="4422009F"/>
    <w:rsid w:val="44A817FA"/>
    <w:rsid w:val="44DC50C3"/>
    <w:rsid w:val="4566746B"/>
    <w:rsid w:val="4A510970"/>
    <w:rsid w:val="4D880A97"/>
    <w:rsid w:val="50720FD1"/>
    <w:rsid w:val="527E504E"/>
    <w:rsid w:val="53D33D94"/>
    <w:rsid w:val="54115E53"/>
    <w:rsid w:val="5490449B"/>
    <w:rsid w:val="55BC5A55"/>
    <w:rsid w:val="56863DF3"/>
    <w:rsid w:val="5C970A74"/>
    <w:rsid w:val="69AB44C7"/>
    <w:rsid w:val="6A095516"/>
    <w:rsid w:val="709F1764"/>
    <w:rsid w:val="70C82382"/>
    <w:rsid w:val="71807B87"/>
    <w:rsid w:val="75425644"/>
    <w:rsid w:val="795A0F29"/>
    <w:rsid w:val="7A2C0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next w:val="1"/>
    <w:qFormat/>
    <w:rsid w:val="005846AD"/>
    <w:pPr>
      <w:widowControl w:val="0"/>
      <w:adjustRightInd w:val="0"/>
      <w:spacing w:line="400" w:lineRule="exact"/>
      <w:jc w:val="both"/>
    </w:pPr>
    <w:rPr>
      <w:rFonts w:ascii="Calibri" w:hAnsi="Calibri"/>
      <w:kern w:val="2"/>
      <w:sz w:val="21"/>
      <w:szCs w:val="21"/>
    </w:rPr>
  </w:style>
  <w:style w:type="paragraph" w:styleId="10">
    <w:name w:val="heading 1"/>
    <w:basedOn w:val="afff6"/>
    <w:next w:val="afff6"/>
    <w:link w:val="1Char"/>
    <w:qFormat/>
    <w:rsid w:val="005846AD"/>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5846AD"/>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5846AD"/>
    <w:pPr>
      <w:keepNext/>
      <w:keepLines/>
      <w:spacing w:before="260" w:after="260" w:line="416" w:lineRule="auto"/>
      <w:outlineLvl w:val="2"/>
    </w:pPr>
    <w:rPr>
      <w:b/>
      <w:bCs/>
      <w:sz w:val="32"/>
      <w:szCs w:val="32"/>
    </w:rPr>
  </w:style>
  <w:style w:type="paragraph" w:styleId="4">
    <w:name w:val="heading 4"/>
    <w:basedOn w:val="afff6"/>
    <w:next w:val="afff6"/>
    <w:link w:val="4Char"/>
    <w:qFormat/>
    <w:rsid w:val="005846AD"/>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5846AD"/>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5846AD"/>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5846AD"/>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5846AD"/>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5846AD"/>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qFormat/>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customStyle="1" w:styleId="1">
    <w:name w:val="样式1"/>
    <w:basedOn w:val="afffa"/>
    <w:next w:val="afffb"/>
    <w:qFormat/>
    <w:rsid w:val="005846AD"/>
    <w:pPr>
      <w:ind w:firstLineChars="200" w:firstLine="602"/>
    </w:pPr>
    <w:rPr>
      <w:rFonts w:ascii="仿宋" w:eastAsia="仿宋" w:hAnsi="仿宋"/>
      <w:sz w:val="30"/>
      <w:szCs w:val="30"/>
    </w:rPr>
  </w:style>
  <w:style w:type="paragraph" w:customStyle="1" w:styleId="afffa">
    <w:name w:val="四级条标题"/>
    <w:basedOn w:val="afffc"/>
    <w:next w:val="afffd"/>
    <w:qFormat/>
    <w:rsid w:val="005846AD"/>
    <w:pPr>
      <w:outlineLvl w:val="5"/>
    </w:pPr>
  </w:style>
  <w:style w:type="paragraph" w:customStyle="1" w:styleId="afffc">
    <w:name w:val="三级条标题"/>
    <w:basedOn w:val="afffe"/>
    <w:next w:val="afffd"/>
    <w:qFormat/>
    <w:rsid w:val="005846AD"/>
    <w:pPr>
      <w:outlineLvl w:val="4"/>
    </w:pPr>
  </w:style>
  <w:style w:type="paragraph" w:customStyle="1" w:styleId="afffe">
    <w:name w:val="二级条标题"/>
    <w:basedOn w:val="af2"/>
    <w:next w:val="afffd"/>
    <w:qFormat/>
    <w:rsid w:val="005846AD"/>
    <w:pPr>
      <w:spacing w:before="50" w:after="50"/>
      <w:outlineLvl w:val="3"/>
    </w:pPr>
  </w:style>
  <w:style w:type="paragraph" w:customStyle="1" w:styleId="af2">
    <w:name w:val="一级条标题"/>
    <w:next w:val="afffd"/>
    <w:qFormat/>
    <w:rsid w:val="005846AD"/>
    <w:pPr>
      <w:numPr>
        <w:ilvl w:val="1"/>
        <w:numId w:val="1"/>
      </w:numPr>
      <w:spacing w:beforeLines="50" w:afterLines="50"/>
      <w:outlineLvl w:val="2"/>
    </w:pPr>
    <w:rPr>
      <w:rFonts w:ascii="黑体" w:eastAsia="黑体"/>
      <w:sz w:val="21"/>
      <w:szCs w:val="21"/>
    </w:rPr>
  </w:style>
  <w:style w:type="paragraph" w:customStyle="1" w:styleId="afffd">
    <w:name w:val="段"/>
    <w:basedOn w:val="afff6"/>
    <w:qFormat/>
    <w:rsid w:val="005846AD"/>
    <w:pPr>
      <w:widowControl/>
      <w:autoSpaceDE w:val="0"/>
      <w:autoSpaceDN w:val="0"/>
      <w:adjustRightInd/>
      <w:spacing w:line="240" w:lineRule="auto"/>
      <w:ind w:firstLineChars="200" w:firstLine="200"/>
    </w:pPr>
    <w:rPr>
      <w:rFonts w:ascii="宋体" w:hAnsi="宋体" w:cs="宋体"/>
      <w:kern w:val="0"/>
    </w:rPr>
  </w:style>
  <w:style w:type="paragraph" w:styleId="afffb">
    <w:name w:val="Body Text"/>
    <w:basedOn w:val="afff6"/>
    <w:next w:val="afff6"/>
    <w:link w:val="Char"/>
    <w:qFormat/>
    <w:rsid w:val="005846AD"/>
    <w:pPr>
      <w:spacing w:after="120"/>
    </w:pPr>
  </w:style>
  <w:style w:type="paragraph" w:styleId="70">
    <w:name w:val="toc 7"/>
    <w:basedOn w:val="afff6"/>
    <w:next w:val="afff6"/>
    <w:autoRedefine/>
    <w:uiPriority w:val="39"/>
    <w:unhideWhenUsed/>
    <w:qFormat/>
    <w:rsid w:val="005846AD"/>
    <w:pPr>
      <w:tabs>
        <w:tab w:val="right" w:leader="dot" w:pos="9344"/>
      </w:tabs>
      <w:spacing w:line="300" w:lineRule="exact"/>
      <w:ind w:left="1259"/>
    </w:pPr>
    <w:rPr>
      <w:rFonts w:ascii="宋体"/>
    </w:rPr>
  </w:style>
  <w:style w:type="paragraph" w:styleId="affff">
    <w:name w:val="Normal Indent"/>
    <w:basedOn w:val="afff6"/>
    <w:qFormat/>
    <w:rsid w:val="005846AD"/>
    <w:pPr>
      <w:ind w:firstLine="420"/>
    </w:pPr>
  </w:style>
  <w:style w:type="paragraph" w:styleId="affff0">
    <w:name w:val="Document Map"/>
    <w:basedOn w:val="afff6"/>
    <w:link w:val="Char0"/>
    <w:uiPriority w:val="99"/>
    <w:semiHidden/>
    <w:unhideWhenUsed/>
    <w:qFormat/>
    <w:rsid w:val="005846AD"/>
    <w:rPr>
      <w:rFonts w:ascii="宋体"/>
      <w:sz w:val="18"/>
      <w:szCs w:val="18"/>
    </w:rPr>
  </w:style>
  <w:style w:type="paragraph" w:styleId="50">
    <w:name w:val="toc 5"/>
    <w:basedOn w:val="afff6"/>
    <w:next w:val="afff6"/>
    <w:autoRedefine/>
    <w:uiPriority w:val="39"/>
    <w:unhideWhenUsed/>
    <w:qFormat/>
    <w:rsid w:val="005846AD"/>
    <w:pPr>
      <w:ind w:left="839"/>
    </w:pPr>
    <w:rPr>
      <w:rFonts w:ascii="宋体"/>
    </w:rPr>
  </w:style>
  <w:style w:type="paragraph" w:styleId="30">
    <w:name w:val="toc 3"/>
    <w:basedOn w:val="afff6"/>
    <w:next w:val="afff6"/>
    <w:autoRedefine/>
    <w:uiPriority w:val="39"/>
    <w:unhideWhenUsed/>
    <w:qFormat/>
    <w:rsid w:val="005846AD"/>
    <w:pPr>
      <w:spacing w:line="300" w:lineRule="exact"/>
      <w:ind w:left="420"/>
    </w:pPr>
    <w:rPr>
      <w:rFonts w:ascii="宋体"/>
    </w:rPr>
  </w:style>
  <w:style w:type="paragraph" w:styleId="affff1">
    <w:name w:val="Balloon Text"/>
    <w:basedOn w:val="afff6"/>
    <w:link w:val="Char1"/>
    <w:uiPriority w:val="99"/>
    <w:semiHidden/>
    <w:unhideWhenUsed/>
    <w:qFormat/>
    <w:rsid w:val="005846AD"/>
    <w:rPr>
      <w:sz w:val="18"/>
      <w:szCs w:val="18"/>
    </w:rPr>
  </w:style>
  <w:style w:type="paragraph" w:styleId="affff2">
    <w:name w:val="footer"/>
    <w:basedOn w:val="afff6"/>
    <w:link w:val="Char2"/>
    <w:uiPriority w:val="99"/>
    <w:qFormat/>
    <w:rsid w:val="005846AD"/>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Char3"/>
    <w:uiPriority w:val="99"/>
    <w:qFormat/>
    <w:rsid w:val="005846AD"/>
    <w:pPr>
      <w:tabs>
        <w:tab w:val="center" w:pos="4153"/>
        <w:tab w:val="right" w:pos="8306"/>
      </w:tabs>
      <w:adjustRightInd/>
      <w:snapToGrid w:val="0"/>
      <w:jc w:val="center"/>
    </w:pPr>
    <w:rPr>
      <w:sz w:val="18"/>
      <w:szCs w:val="18"/>
    </w:rPr>
  </w:style>
  <w:style w:type="paragraph" w:styleId="11">
    <w:name w:val="toc 1"/>
    <w:basedOn w:val="afff6"/>
    <w:next w:val="afff6"/>
    <w:autoRedefine/>
    <w:uiPriority w:val="39"/>
    <w:unhideWhenUsed/>
    <w:qFormat/>
    <w:rsid w:val="005846AD"/>
    <w:rPr>
      <w:rFonts w:ascii="宋体"/>
    </w:rPr>
  </w:style>
  <w:style w:type="paragraph" w:styleId="40">
    <w:name w:val="toc 4"/>
    <w:basedOn w:val="afff6"/>
    <w:next w:val="afff6"/>
    <w:autoRedefine/>
    <w:uiPriority w:val="39"/>
    <w:unhideWhenUsed/>
    <w:qFormat/>
    <w:rsid w:val="005846AD"/>
    <w:pPr>
      <w:tabs>
        <w:tab w:val="right" w:leader="dot" w:pos="9344"/>
      </w:tabs>
      <w:spacing w:line="300" w:lineRule="exact"/>
      <w:ind w:left="629"/>
    </w:pPr>
    <w:rPr>
      <w:rFonts w:ascii="宋体"/>
    </w:rPr>
  </w:style>
  <w:style w:type="paragraph" w:styleId="affff4">
    <w:name w:val="footnote text"/>
    <w:basedOn w:val="afff6"/>
    <w:next w:val="afff6"/>
    <w:link w:val="Char4"/>
    <w:semiHidden/>
    <w:qFormat/>
    <w:rsid w:val="005846AD"/>
    <w:pPr>
      <w:adjustRightInd/>
      <w:snapToGrid w:val="0"/>
      <w:spacing w:line="300" w:lineRule="exact"/>
      <w:ind w:leftChars="200" w:left="400" w:hangingChars="200" w:hanging="200"/>
      <w:jc w:val="left"/>
    </w:pPr>
    <w:rPr>
      <w:rFonts w:ascii="宋体"/>
      <w:sz w:val="18"/>
      <w:szCs w:val="18"/>
    </w:rPr>
  </w:style>
  <w:style w:type="paragraph" w:styleId="60">
    <w:name w:val="toc 6"/>
    <w:basedOn w:val="afff6"/>
    <w:next w:val="afff6"/>
    <w:autoRedefine/>
    <w:uiPriority w:val="39"/>
    <w:unhideWhenUsed/>
    <w:qFormat/>
    <w:rsid w:val="005846AD"/>
    <w:pPr>
      <w:spacing w:line="300" w:lineRule="exact"/>
      <w:ind w:left="1049"/>
    </w:pPr>
    <w:rPr>
      <w:rFonts w:ascii="宋体"/>
    </w:rPr>
  </w:style>
  <w:style w:type="paragraph" w:styleId="affff5">
    <w:name w:val="table of figures"/>
    <w:basedOn w:val="afff6"/>
    <w:next w:val="afff6"/>
    <w:semiHidden/>
    <w:qFormat/>
    <w:rsid w:val="005846AD"/>
    <w:pPr>
      <w:adjustRightInd/>
      <w:spacing w:line="240" w:lineRule="auto"/>
      <w:jc w:val="left"/>
    </w:pPr>
    <w:rPr>
      <w:szCs w:val="24"/>
    </w:rPr>
  </w:style>
  <w:style w:type="paragraph" w:styleId="23">
    <w:name w:val="toc 2"/>
    <w:basedOn w:val="afff6"/>
    <w:next w:val="afff6"/>
    <w:autoRedefine/>
    <w:uiPriority w:val="39"/>
    <w:unhideWhenUsed/>
    <w:qFormat/>
    <w:rsid w:val="005846AD"/>
    <w:pPr>
      <w:tabs>
        <w:tab w:val="right" w:leader="dot" w:pos="9344"/>
      </w:tabs>
      <w:spacing w:line="300" w:lineRule="exact"/>
      <w:ind w:left="210"/>
    </w:pPr>
    <w:rPr>
      <w:rFonts w:ascii="宋体"/>
    </w:rPr>
  </w:style>
  <w:style w:type="paragraph" w:styleId="affff6">
    <w:name w:val="Normal (Web)"/>
    <w:basedOn w:val="afff6"/>
    <w:uiPriority w:val="99"/>
    <w:semiHidden/>
    <w:unhideWhenUsed/>
    <w:qFormat/>
    <w:rsid w:val="005846AD"/>
    <w:rPr>
      <w:sz w:val="24"/>
    </w:rPr>
  </w:style>
  <w:style w:type="paragraph" w:styleId="affff7">
    <w:name w:val="Title"/>
    <w:basedOn w:val="afff6"/>
    <w:link w:val="Char5"/>
    <w:qFormat/>
    <w:rsid w:val="005846AD"/>
    <w:pPr>
      <w:spacing w:before="240" w:after="60"/>
      <w:jc w:val="center"/>
      <w:outlineLvl w:val="0"/>
    </w:pPr>
    <w:rPr>
      <w:rFonts w:ascii="Arial" w:hAnsi="Arial" w:cs="Arial"/>
      <w:b/>
      <w:bCs/>
      <w:sz w:val="32"/>
      <w:szCs w:val="32"/>
    </w:rPr>
  </w:style>
  <w:style w:type="table" w:styleId="affff8">
    <w:name w:val="Table Grid"/>
    <w:basedOn w:val="afff8"/>
    <w:uiPriority w:val="39"/>
    <w:qFormat/>
    <w:rsid w:val="00584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9">
    <w:name w:val="Strong"/>
    <w:uiPriority w:val="22"/>
    <w:qFormat/>
    <w:rsid w:val="005846AD"/>
    <w:rPr>
      <w:b/>
      <w:bCs/>
    </w:rPr>
  </w:style>
  <w:style w:type="character" w:styleId="affffa">
    <w:name w:val="page number"/>
    <w:qFormat/>
    <w:rsid w:val="005846AD"/>
    <w:rPr>
      <w:rFonts w:ascii="宋体" w:eastAsia="宋体" w:hAnsi="Times New Roman"/>
      <w:sz w:val="18"/>
    </w:rPr>
  </w:style>
  <w:style w:type="character" w:styleId="affffb">
    <w:name w:val="Emphasis"/>
    <w:uiPriority w:val="20"/>
    <w:qFormat/>
    <w:rsid w:val="005846AD"/>
    <w:rPr>
      <w:i/>
      <w:iCs/>
    </w:rPr>
  </w:style>
  <w:style w:type="character" w:styleId="affffc">
    <w:name w:val="Hyperlink"/>
    <w:uiPriority w:val="99"/>
    <w:qFormat/>
    <w:rsid w:val="005846AD"/>
    <w:rPr>
      <w:rFonts w:ascii="宋体" w:eastAsia="宋体" w:hAnsi="Times New Roman"/>
      <w:color w:val="auto"/>
      <w:spacing w:val="0"/>
      <w:w w:val="100"/>
      <w:position w:val="0"/>
      <w:sz w:val="21"/>
      <w:u w:val="none"/>
      <w:vertAlign w:val="baseline"/>
    </w:rPr>
  </w:style>
  <w:style w:type="character" w:styleId="affffd">
    <w:name w:val="footnote reference"/>
    <w:semiHidden/>
    <w:qFormat/>
    <w:rsid w:val="005846AD"/>
    <w:rPr>
      <w:rFonts w:ascii="宋体" w:eastAsia="宋体" w:hAnsi="宋体" w:cs="Times New Roman"/>
      <w:spacing w:val="0"/>
      <w:sz w:val="18"/>
      <w:vertAlign w:val="superscript"/>
    </w:rPr>
  </w:style>
  <w:style w:type="character" w:customStyle="1" w:styleId="1Char">
    <w:name w:val="标题 1 Char"/>
    <w:link w:val="10"/>
    <w:qFormat/>
    <w:rsid w:val="005846AD"/>
    <w:rPr>
      <w:rFonts w:ascii="Times New Roman" w:eastAsia="宋体" w:hAnsi="Times New Roman" w:cs="Times New Roman"/>
      <w:b/>
      <w:bCs/>
      <w:kern w:val="44"/>
      <w:sz w:val="44"/>
      <w:szCs w:val="44"/>
    </w:rPr>
  </w:style>
  <w:style w:type="character" w:customStyle="1" w:styleId="2Char">
    <w:name w:val="标题 2 Char"/>
    <w:link w:val="22"/>
    <w:qFormat/>
    <w:rsid w:val="005846AD"/>
    <w:rPr>
      <w:rFonts w:ascii="Arial" w:eastAsia="黑体" w:hAnsi="Arial" w:cs="Times New Roman"/>
      <w:b/>
      <w:bCs/>
      <w:sz w:val="32"/>
      <w:szCs w:val="32"/>
    </w:rPr>
  </w:style>
  <w:style w:type="character" w:customStyle="1" w:styleId="3Char">
    <w:name w:val="标题 3 Char"/>
    <w:link w:val="3"/>
    <w:qFormat/>
    <w:rsid w:val="005846AD"/>
    <w:rPr>
      <w:rFonts w:ascii="Times New Roman" w:eastAsia="宋体" w:hAnsi="Times New Roman" w:cs="Times New Roman"/>
      <w:b/>
      <w:bCs/>
      <w:sz w:val="32"/>
      <w:szCs w:val="32"/>
    </w:rPr>
  </w:style>
  <w:style w:type="character" w:customStyle="1" w:styleId="4Char">
    <w:name w:val="标题 4 Char"/>
    <w:link w:val="4"/>
    <w:qFormat/>
    <w:rsid w:val="005846AD"/>
    <w:rPr>
      <w:rFonts w:ascii="Arial" w:eastAsia="黑体" w:hAnsi="Arial" w:cs="Times New Roman"/>
      <w:b/>
      <w:bCs/>
      <w:sz w:val="28"/>
      <w:szCs w:val="28"/>
    </w:rPr>
  </w:style>
  <w:style w:type="character" w:customStyle="1" w:styleId="5Char">
    <w:name w:val="标题 5 Char"/>
    <w:link w:val="5"/>
    <w:qFormat/>
    <w:rsid w:val="005846AD"/>
    <w:rPr>
      <w:rFonts w:ascii="Times New Roman" w:eastAsia="宋体" w:hAnsi="Times New Roman" w:cs="Times New Roman"/>
      <w:b/>
      <w:bCs/>
      <w:sz w:val="28"/>
      <w:szCs w:val="28"/>
    </w:rPr>
  </w:style>
  <w:style w:type="character" w:customStyle="1" w:styleId="6Char">
    <w:name w:val="标题 6 Char"/>
    <w:link w:val="6"/>
    <w:qFormat/>
    <w:rsid w:val="005846AD"/>
    <w:rPr>
      <w:rFonts w:ascii="Arial" w:eastAsia="黑体" w:hAnsi="Arial" w:cs="Times New Roman"/>
      <w:b/>
      <w:bCs/>
      <w:sz w:val="24"/>
      <w:szCs w:val="24"/>
    </w:rPr>
  </w:style>
  <w:style w:type="character" w:customStyle="1" w:styleId="7Char">
    <w:name w:val="标题 7 Char"/>
    <w:link w:val="7"/>
    <w:qFormat/>
    <w:rsid w:val="005846AD"/>
    <w:rPr>
      <w:rFonts w:ascii="Times New Roman" w:eastAsia="宋体" w:hAnsi="Times New Roman" w:cs="Times New Roman"/>
      <w:b/>
      <w:bCs/>
      <w:sz w:val="24"/>
      <w:szCs w:val="24"/>
    </w:rPr>
  </w:style>
  <w:style w:type="character" w:customStyle="1" w:styleId="8Char">
    <w:name w:val="标题 8 Char"/>
    <w:link w:val="8"/>
    <w:qFormat/>
    <w:rsid w:val="005846AD"/>
    <w:rPr>
      <w:rFonts w:ascii="Arial" w:eastAsia="黑体" w:hAnsi="Arial" w:cs="Times New Roman"/>
      <w:sz w:val="24"/>
      <w:szCs w:val="24"/>
    </w:rPr>
  </w:style>
  <w:style w:type="character" w:customStyle="1" w:styleId="9Char">
    <w:name w:val="标题 9 Char"/>
    <w:link w:val="9"/>
    <w:qFormat/>
    <w:rsid w:val="005846AD"/>
    <w:rPr>
      <w:rFonts w:ascii="Arial" w:eastAsia="黑体" w:hAnsi="Arial" w:cs="Times New Roman"/>
      <w:szCs w:val="21"/>
    </w:rPr>
  </w:style>
  <w:style w:type="character" w:customStyle="1" w:styleId="Char3">
    <w:name w:val="页眉 Char"/>
    <w:link w:val="affff3"/>
    <w:uiPriority w:val="99"/>
    <w:qFormat/>
    <w:rsid w:val="005846AD"/>
    <w:rPr>
      <w:rFonts w:ascii="Times New Roman" w:eastAsia="宋体" w:hAnsi="Times New Roman" w:cs="Times New Roman"/>
      <w:sz w:val="18"/>
      <w:szCs w:val="18"/>
    </w:rPr>
  </w:style>
  <w:style w:type="character" w:customStyle="1" w:styleId="Char2">
    <w:name w:val="页脚 Char"/>
    <w:link w:val="affff2"/>
    <w:uiPriority w:val="99"/>
    <w:qFormat/>
    <w:rsid w:val="005846AD"/>
    <w:rPr>
      <w:rFonts w:ascii="宋体" w:eastAsia="宋体" w:hAnsi="Times New Roman" w:cs="Times New Roman"/>
      <w:sz w:val="18"/>
      <w:szCs w:val="18"/>
    </w:rPr>
  </w:style>
  <w:style w:type="character" w:customStyle="1" w:styleId="Char1">
    <w:name w:val="批注框文本 Char"/>
    <w:link w:val="affff1"/>
    <w:uiPriority w:val="99"/>
    <w:semiHidden/>
    <w:qFormat/>
    <w:rsid w:val="005846AD"/>
    <w:rPr>
      <w:sz w:val="18"/>
      <w:szCs w:val="18"/>
    </w:rPr>
  </w:style>
  <w:style w:type="paragraph" w:styleId="affffe">
    <w:name w:val="Quote"/>
    <w:basedOn w:val="afff6"/>
    <w:next w:val="afff6"/>
    <w:link w:val="Char6"/>
    <w:uiPriority w:val="29"/>
    <w:qFormat/>
    <w:rsid w:val="005846AD"/>
    <w:rPr>
      <w:i/>
      <w:iCs/>
      <w:color w:val="000000"/>
    </w:rPr>
  </w:style>
  <w:style w:type="character" w:customStyle="1" w:styleId="Char6">
    <w:name w:val="引用 Char"/>
    <w:link w:val="affffe"/>
    <w:uiPriority w:val="29"/>
    <w:qFormat/>
    <w:rsid w:val="005846AD"/>
    <w:rPr>
      <w:i/>
      <w:iCs/>
      <w:color w:val="000000"/>
    </w:rPr>
  </w:style>
  <w:style w:type="character" w:customStyle="1" w:styleId="Char5">
    <w:name w:val="标题 Char"/>
    <w:link w:val="affff7"/>
    <w:qFormat/>
    <w:rsid w:val="005846AD"/>
    <w:rPr>
      <w:rFonts w:ascii="Arial" w:eastAsia="宋体" w:hAnsi="Arial" w:cs="Arial"/>
      <w:b/>
      <w:bCs/>
      <w:sz w:val="32"/>
      <w:szCs w:val="32"/>
    </w:rPr>
  </w:style>
  <w:style w:type="paragraph" w:customStyle="1" w:styleId="afffff">
    <w:name w:val="标准标志"/>
    <w:next w:val="afff6"/>
    <w:qFormat/>
    <w:rsid w:val="005846AD"/>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6"/>
    <w:qFormat/>
    <w:rsid w:val="005846A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rsid w:val="005846AD"/>
    <w:pPr>
      <w:ind w:left="198"/>
    </w:pPr>
    <w:rPr>
      <w:rFonts w:ascii="宋体"/>
      <w:sz w:val="18"/>
    </w:rPr>
  </w:style>
  <w:style w:type="paragraph" w:customStyle="1" w:styleId="afffff2">
    <w:name w:val="标准文件_页脚奇数页"/>
    <w:qFormat/>
    <w:rsid w:val="005846AD"/>
    <w:pPr>
      <w:ind w:right="227"/>
      <w:jc w:val="right"/>
    </w:pPr>
    <w:rPr>
      <w:rFonts w:ascii="宋体"/>
      <w:sz w:val="18"/>
    </w:rPr>
  </w:style>
  <w:style w:type="paragraph" w:customStyle="1" w:styleId="afffff3">
    <w:name w:val="标准书眉一"/>
    <w:qFormat/>
    <w:rsid w:val="005846AD"/>
    <w:pPr>
      <w:jc w:val="both"/>
    </w:pPr>
  </w:style>
  <w:style w:type="paragraph" w:customStyle="1" w:styleId="ICS">
    <w:name w:val="标准文件_ICS"/>
    <w:basedOn w:val="afff6"/>
    <w:qFormat/>
    <w:rsid w:val="005846AD"/>
    <w:pPr>
      <w:spacing w:line="0" w:lineRule="atLeast"/>
    </w:pPr>
    <w:rPr>
      <w:rFonts w:ascii="黑体" w:eastAsia="黑体" w:hAnsi="宋体"/>
    </w:rPr>
  </w:style>
  <w:style w:type="paragraph" w:customStyle="1" w:styleId="afffff4">
    <w:name w:val="标准文件_标准正文"/>
    <w:basedOn w:val="afff6"/>
    <w:next w:val="afffff5"/>
    <w:qFormat/>
    <w:rsid w:val="005846AD"/>
    <w:pPr>
      <w:snapToGrid w:val="0"/>
      <w:ind w:firstLineChars="200" w:firstLine="200"/>
    </w:pPr>
    <w:rPr>
      <w:kern w:val="0"/>
    </w:rPr>
  </w:style>
  <w:style w:type="paragraph" w:customStyle="1" w:styleId="afffff5">
    <w:name w:val="标准文件_段"/>
    <w:link w:val="Char7"/>
    <w:qFormat/>
    <w:rsid w:val="005846AD"/>
    <w:pPr>
      <w:autoSpaceDE w:val="0"/>
      <w:autoSpaceDN w:val="0"/>
      <w:ind w:firstLineChars="200" w:firstLine="200"/>
      <w:jc w:val="both"/>
    </w:pPr>
    <w:rPr>
      <w:rFonts w:ascii="宋体"/>
      <w:sz w:val="21"/>
    </w:rPr>
  </w:style>
  <w:style w:type="paragraph" w:customStyle="1" w:styleId="afffff6">
    <w:name w:val="标准文件_版本"/>
    <w:basedOn w:val="afffff4"/>
    <w:qFormat/>
    <w:rsid w:val="005846AD"/>
    <w:pPr>
      <w:adjustRightInd/>
      <w:snapToGrid/>
      <w:ind w:firstLineChars="0" w:firstLine="0"/>
    </w:pPr>
    <w:rPr>
      <w:rFonts w:ascii="宋体" w:hAnsi="宋体"/>
      <w:kern w:val="2"/>
    </w:rPr>
  </w:style>
  <w:style w:type="paragraph" w:customStyle="1" w:styleId="afffff7">
    <w:name w:val="标准文件_标准部门"/>
    <w:basedOn w:val="afff6"/>
    <w:qFormat/>
    <w:rsid w:val="005846AD"/>
    <w:pPr>
      <w:jc w:val="center"/>
    </w:pPr>
    <w:rPr>
      <w:rFonts w:ascii="黑体" w:eastAsia="黑体"/>
      <w:kern w:val="0"/>
      <w:sz w:val="44"/>
    </w:rPr>
  </w:style>
  <w:style w:type="paragraph" w:customStyle="1" w:styleId="afffff8">
    <w:name w:val="标准文件_标准代替"/>
    <w:basedOn w:val="afff6"/>
    <w:next w:val="afff6"/>
    <w:qFormat/>
    <w:rsid w:val="005846AD"/>
    <w:pPr>
      <w:spacing w:line="310" w:lineRule="exact"/>
      <w:jc w:val="right"/>
    </w:pPr>
    <w:rPr>
      <w:rFonts w:ascii="宋体" w:hAnsi="宋体"/>
      <w:kern w:val="0"/>
    </w:rPr>
  </w:style>
  <w:style w:type="paragraph" w:customStyle="1" w:styleId="afffff9">
    <w:name w:val="标准文件_标准名称标题"/>
    <w:basedOn w:val="afff6"/>
    <w:next w:val="afff6"/>
    <w:qFormat/>
    <w:rsid w:val="005846AD"/>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6"/>
    <w:qFormat/>
    <w:rsid w:val="005846AD"/>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6"/>
    <w:qFormat/>
    <w:rsid w:val="005846AD"/>
    <w:pPr>
      <w:jc w:val="left"/>
    </w:pPr>
  </w:style>
  <w:style w:type="paragraph" w:customStyle="1" w:styleId="afffffc">
    <w:name w:val="标准文件_参考文献标题"/>
    <w:basedOn w:val="afff6"/>
    <w:next w:val="afff6"/>
    <w:qFormat/>
    <w:rsid w:val="005846A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5846AD"/>
    <w:pPr>
      <w:numPr>
        <w:numId w:val="2"/>
      </w:numPr>
    </w:pPr>
    <w:rPr>
      <w:rFonts w:ascii="宋体"/>
    </w:rPr>
  </w:style>
  <w:style w:type="paragraph" w:customStyle="1" w:styleId="afff">
    <w:name w:val="标准文件_二级条标题"/>
    <w:next w:val="afffff5"/>
    <w:qFormat/>
    <w:rsid w:val="005846AD"/>
    <w:pPr>
      <w:widowControl w:val="0"/>
      <w:numPr>
        <w:ilvl w:val="3"/>
        <w:numId w:val="3"/>
      </w:numPr>
      <w:spacing w:beforeLines="50" w:afterLines="50"/>
      <w:jc w:val="both"/>
      <w:outlineLvl w:val="2"/>
    </w:pPr>
    <w:rPr>
      <w:rFonts w:ascii="黑体" w:eastAsia="黑体"/>
      <w:sz w:val="21"/>
    </w:rPr>
  </w:style>
  <w:style w:type="character" w:customStyle="1" w:styleId="afffffd">
    <w:name w:val="标准文件_发布"/>
    <w:qFormat/>
    <w:rsid w:val="005846AD"/>
    <w:rPr>
      <w:rFonts w:ascii="黑体" w:eastAsia="黑体"/>
      <w:spacing w:val="0"/>
      <w:w w:val="100"/>
      <w:position w:val="3"/>
      <w:sz w:val="28"/>
    </w:rPr>
  </w:style>
  <w:style w:type="paragraph" w:customStyle="1" w:styleId="ad">
    <w:name w:val="标准文件_方框数字列项"/>
    <w:basedOn w:val="afffff5"/>
    <w:qFormat/>
    <w:rsid w:val="005846AD"/>
    <w:pPr>
      <w:numPr>
        <w:numId w:val="4"/>
      </w:numPr>
      <w:ind w:firstLineChars="0" w:firstLine="0"/>
    </w:pPr>
  </w:style>
  <w:style w:type="paragraph" w:customStyle="1" w:styleId="afffffe">
    <w:name w:val="标准文件_封面标准编号"/>
    <w:basedOn w:val="afff6"/>
    <w:next w:val="afffff8"/>
    <w:qFormat/>
    <w:rsid w:val="005846AD"/>
    <w:pPr>
      <w:spacing w:line="310" w:lineRule="exact"/>
      <w:jc w:val="right"/>
    </w:pPr>
    <w:rPr>
      <w:rFonts w:ascii="黑体" w:eastAsia="黑体"/>
      <w:kern w:val="0"/>
      <w:sz w:val="28"/>
    </w:rPr>
  </w:style>
  <w:style w:type="paragraph" w:customStyle="1" w:styleId="affffff">
    <w:name w:val="标准文件_封面标准分类号"/>
    <w:basedOn w:val="afff6"/>
    <w:qFormat/>
    <w:rsid w:val="005846AD"/>
    <w:rPr>
      <w:rFonts w:ascii="黑体" w:eastAsia="黑体"/>
      <w:b/>
      <w:kern w:val="0"/>
      <w:sz w:val="28"/>
    </w:rPr>
  </w:style>
  <w:style w:type="paragraph" w:customStyle="1" w:styleId="affffff0">
    <w:name w:val="标准文件_封面标准名称"/>
    <w:basedOn w:val="afff6"/>
    <w:qFormat/>
    <w:rsid w:val="005846AD"/>
    <w:pPr>
      <w:spacing w:line="240" w:lineRule="auto"/>
      <w:jc w:val="center"/>
    </w:pPr>
    <w:rPr>
      <w:rFonts w:ascii="黑体" w:eastAsia="黑体"/>
      <w:kern w:val="0"/>
      <w:sz w:val="52"/>
    </w:rPr>
  </w:style>
  <w:style w:type="paragraph" w:customStyle="1" w:styleId="affffff1">
    <w:name w:val="标准文件_封面标准英文名称"/>
    <w:basedOn w:val="afff6"/>
    <w:qFormat/>
    <w:rsid w:val="005846AD"/>
    <w:pPr>
      <w:spacing w:line="240" w:lineRule="auto"/>
      <w:jc w:val="center"/>
    </w:pPr>
    <w:rPr>
      <w:rFonts w:ascii="黑体" w:eastAsia="黑体"/>
      <w:b/>
      <w:sz w:val="28"/>
    </w:rPr>
  </w:style>
  <w:style w:type="paragraph" w:customStyle="1" w:styleId="affffff2">
    <w:name w:val="标准文件_封面发布日期"/>
    <w:basedOn w:val="afff6"/>
    <w:qFormat/>
    <w:rsid w:val="005846AD"/>
    <w:pPr>
      <w:spacing w:line="310" w:lineRule="exact"/>
    </w:pPr>
    <w:rPr>
      <w:rFonts w:ascii="黑体" w:eastAsia="黑体"/>
      <w:kern w:val="0"/>
      <w:sz w:val="28"/>
    </w:rPr>
  </w:style>
  <w:style w:type="paragraph" w:customStyle="1" w:styleId="affffff3">
    <w:name w:val="标准文件_封面密级"/>
    <w:basedOn w:val="afff6"/>
    <w:qFormat/>
    <w:rsid w:val="005846AD"/>
    <w:rPr>
      <w:rFonts w:eastAsia="黑体"/>
      <w:sz w:val="32"/>
    </w:rPr>
  </w:style>
  <w:style w:type="paragraph" w:customStyle="1" w:styleId="affffff4">
    <w:name w:val="标准文件_封面实施日期"/>
    <w:basedOn w:val="afff6"/>
    <w:qFormat/>
    <w:rsid w:val="005846AD"/>
    <w:pPr>
      <w:spacing w:line="310" w:lineRule="exact"/>
      <w:jc w:val="right"/>
    </w:pPr>
    <w:rPr>
      <w:rFonts w:ascii="黑体" w:eastAsia="黑体"/>
      <w:sz w:val="28"/>
    </w:rPr>
  </w:style>
  <w:style w:type="paragraph" w:customStyle="1" w:styleId="affffff5">
    <w:name w:val="标准文件_封面抬头"/>
    <w:basedOn w:val="afffff5"/>
    <w:qFormat/>
    <w:rsid w:val="005846AD"/>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5"/>
    <w:qFormat/>
    <w:rsid w:val="005846AD"/>
    <w:pPr>
      <w:numPr>
        <w:numId w:val="5"/>
      </w:numPr>
      <w:shd w:val="clear" w:color="FFFFFF" w:fill="FFFFFF"/>
      <w:tabs>
        <w:tab w:val="left" w:pos="6406"/>
      </w:tabs>
      <w:spacing w:before="560" w:afterLines="50"/>
      <w:jc w:val="center"/>
      <w:outlineLvl w:val="0"/>
    </w:pPr>
    <w:rPr>
      <w:rFonts w:ascii="黑体" w:eastAsia="黑体"/>
      <w:sz w:val="21"/>
    </w:rPr>
  </w:style>
  <w:style w:type="paragraph" w:customStyle="1" w:styleId="aff0">
    <w:name w:val="标准文件_附录表标题"/>
    <w:next w:val="afffff5"/>
    <w:qFormat/>
    <w:rsid w:val="005846AD"/>
    <w:pPr>
      <w:numPr>
        <w:ilvl w:val="1"/>
        <w:numId w:val="6"/>
      </w:numPr>
      <w:adjustRightInd w:val="0"/>
      <w:snapToGrid w:val="0"/>
      <w:spacing w:beforeLines="50" w:afterLines="50"/>
      <w:ind w:firstLine="420"/>
      <w:jc w:val="center"/>
      <w:textAlignment w:val="baseline"/>
    </w:pPr>
    <w:rPr>
      <w:rFonts w:ascii="黑体" w:eastAsia="黑体"/>
      <w:kern w:val="21"/>
      <w:sz w:val="21"/>
    </w:rPr>
  </w:style>
  <w:style w:type="paragraph" w:customStyle="1" w:styleId="aff5">
    <w:name w:val="标准文件_附录一级条标题"/>
    <w:next w:val="afffff5"/>
    <w:qFormat/>
    <w:rsid w:val="005846AD"/>
    <w:pPr>
      <w:widowControl w:val="0"/>
      <w:numPr>
        <w:ilvl w:val="1"/>
        <w:numId w:val="5"/>
      </w:numPr>
      <w:spacing w:beforeLines="50" w:afterLines="50"/>
      <w:jc w:val="both"/>
      <w:outlineLvl w:val="2"/>
    </w:pPr>
    <w:rPr>
      <w:rFonts w:ascii="黑体" w:eastAsia="黑体"/>
      <w:kern w:val="21"/>
      <w:sz w:val="21"/>
    </w:rPr>
  </w:style>
  <w:style w:type="paragraph" w:customStyle="1" w:styleId="aff6">
    <w:name w:val="标准文件_附录二级条标题"/>
    <w:basedOn w:val="aff5"/>
    <w:next w:val="afffff5"/>
    <w:qFormat/>
    <w:rsid w:val="005846AD"/>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rsid w:val="005846AD"/>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5"/>
    <w:qFormat/>
    <w:rsid w:val="005846AD"/>
    <w:pPr>
      <w:widowControl w:val="0"/>
      <w:numPr>
        <w:ilvl w:val="3"/>
        <w:numId w:val="5"/>
      </w:numPr>
      <w:spacing w:beforeLines="50" w:afterLines="50"/>
      <w:jc w:val="both"/>
      <w:outlineLvl w:val="4"/>
    </w:pPr>
    <w:rPr>
      <w:rFonts w:ascii="黑体" w:eastAsia="黑体"/>
      <w:kern w:val="21"/>
      <w:sz w:val="21"/>
    </w:rPr>
  </w:style>
  <w:style w:type="paragraph" w:customStyle="1" w:styleId="aff8">
    <w:name w:val="标准文件_附录四级条标题"/>
    <w:next w:val="afffff5"/>
    <w:qFormat/>
    <w:rsid w:val="005846AD"/>
    <w:pPr>
      <w:widowControl w:val="0"/>
      <w:numPr>
        <w:ilvl w:val="4"/>
        <w:numId w:val="5"/>
      </w:numPr>
      <w:spacing w:beforeLines="50" w:afterLines="50"/>
      <w:jc w:val="both"/>
      <w:outlineLvl w:val="5"/>
    </w:pPr>
    <w:rPr>
      <w:rFonts w:ascii="黑体" w:eastAsia="黑体"/>
      <w:kern w:val="21"/>
      <w:sz w:val="21"/>
    </w:rPr>
  </w:style>
  <w:style w:type="paragraph" w:customStyle="1" w:styleId="afa">
    <w:name w:val="标准文件_附录图标题"/>
    <w:next w:val="afffff5"/>
    <w:qFormat/>
    <w:rsid w:val="005846AD"/>
    <w:pPr>
      <w:numPr>
        <w:ilvl w:val="1"/>
        <w:numId w:val="7"/>
      </w:numPr>
      <w:adjustRightInd w:val="0"/>
      <w:snapToGrid w:val="0"/>
      <w:spacing w:beforeLines="50" w:afterLines="50"/>
      <w:ind w:firstLine="420"/>
      <w:jc w:val="center"/>
    </w:pPr>
    <w:rPr>
      <w:rFonts w:ascii="黑体" w:eastAsia="黑体"/>
      <w:sz w:val="21"/>
    </w:rPr>
  </w:style>
  <w:style w:type="paragraph" w:customStyle="1" w:styleId="aff9">
    <w:name w:val="标准文件_附录五级条标题"/>
    <w:next w:val="afffff5"/>
    <w:qFormat/>
    <w:rsid w:val="005846AD"/>
    <w:pPr>
      <w:widowControl w:val="0"/>
      <w:numPr>
        <w:ilvl w:val="5"/>
        <w:numId w:val="5"/>
      </w:numPr>
      <w:spacing w:beforeLines="50" w:afterLines="50"/>
      <w:jc w:val="both"/>
      <w:outlineLvl w:val="6"/>
    </w:pPr>
    <w:rPr>
      <w:rFonts w:ascii="黑体" w:eastAsia="黑体"/>
      <w:kern w:val="21"/>
      <w:sz w:val="21"/>
    </w:rPr>
  </w:style>
  <w:style w:type="paragraph" w:customStyle="1" w:styleId="af0">
    <w:name w:val="标准文件_附录英文标识"/>
    <w:next w:val="afffb"/>
    <w:qFormat/>
    <w:rsid w:val="005846AD"/>
    <w:pPr>
      <w:numPr>
        <w:numId w:val="8"/>
      </w:numPr>
      <w:tabs>
        <w:tab w:val="left" w:pos="6406"/>
      </w:tabs>
      <w:spacing w:before="220" w:after="320"/>
      <w:jc w:val="center"/>
      <w:outlineLvl w:val="0"/>
    </w:pPr>
    <w:rPr>
      <w:rFonts w:ascii="黑体" w:eastAsia="黑体"/>
      <w:sz w:val="21"/>
    </w:rPr>
  </w:style>
  <w:style w:type="character" w:customStyle="1" w:styleId="Char">
    <w:name w:val="正文文本 Char"/>
    <w:link w:val="afffb"/>
    <w:qFormat/>
    <w:rsid w:val="005846AD"/>
    <w:rPr>
      <w:rFonts w:ascii="Times New Roman" w:eastAsia="宋体" w:hAnsi="Times New Roman" w:cs="Times New Roman"/>
      <w:szCs w:val="20"/>
    </w:rPr>
  </w:style>
  <w:style w:type="paragraph" w:customStyle="1" w:styleId="affffff7">
    <w:name w:val="标准文件_附录章标题"/>
    <w:next w:val="afffff5"/>
    <w:qFormat/>
    <w:rsid w:val="005846AD"/>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rsid w:val="005846AD"/>
    <w:pPr>
      <w:ind w:leftChars="200" w:left="488" w:hangingChars="290" w:hanging="289"/>
    </w:pPr>
  </w:style>
  <w:style w:type="paragraph" w:customStyle="1" w:styleId="a6">
    <w:name w:val="标准文件_前言、引言标题"/>
    <w:next w:val="afff6"/>
    <w:qFormat/>
    <w:rsid w:val="005846AD"/>
    <w:pPr>
      <w:numPr>
        <w:numId w:val="9"/>
      </w:numPr>
      <w:shd w:val="clear" w:color="FFFFFF" w:fill="FFFFFF"/>
      <w:spacing w:before="480" w:afterLines="150"/>
      <w:ind w:left="0" w:firstLine="0"/>
      <w:jc w:val="center"/>
      <w:outlineLvl w:val="0"/>
    </w:pPr>
    <w:rPr>
      <w:rFonts w:ascii="黑体" w:eastAsia="黑体"/>
      <w:sz w:val="32"/>
    </w:rPr>
  </w:style>
  <w:style w:type="paragraph" w:customStyle="1" w:styleId="affffff9">
    <w:name w:val="标准文件_目次、标准名称标题"/>
    <w:basedOn w:val="a6"/>
    <w:next w:val="afffff5"/>
    <w:qFormat/>
    <w:rsid w:val="005846AD"/>
    <w:pPr>
      <w:spacing w:line="460" w:lineRule="exact"/>
    </w:pPr>
  </w:style>
  <w:style w:type="paragraph" w:customStyle="1" w:styleId="affffffa">
    <w:name w:val="标准文件_目录标题"/>
    <w:basedOn w:val="afff6"/>
    <w:qFormat/>
    <w:rsid w:val="005846AD"/>
    <w:pPr>
      <w:spacing w:before="480" w:afterLines="150" w:line="240" w:lineRule="auto"/>
      <w:jc w:val="center"/>
    </w:pPr>
    <w:rPr>
      <w:rFonts w:ascii="黑体" w:eastAsia="黑体"/>
      <w:sz w:val="32"/>
    </w:rPr>
  </w:style>
  <w:style w:type="paragraph" w:customStyle="1" w:styleId="af1">
    <w:name w:val="标准文件_破折号列项"/>
    <w:qFormat/>
    <w:rsid w:val="005846AD"/>
    <w:pPr>
      <w:numPr>
        <w:numId w:val="10"/>
      </w:numPr>
      <w:adjustRightInd w:val="0"/>
      <w:snapToGrid w:val="0"/>
      <w:ind w:left="0" w:firstLineChars="200" w:firstLine="200"/>
    </w:pPr>
    <w:rPr>
      <w:sz w:val="21"/>
    </w:rPr>
  </w:style>
  <w:style w:type="paragraph" w:customStyle="1" w:styleId="afd">
    <w:name w:val="标准文件_破折号列项（二级）"/>
    <w:basedOn w:val="af1"/>
    <w:qFormat/>
    <w:rsid w:val="005846AD"/>
    <w:pPr>
      <w:numPr>
        <w:numId w:val="11"/>
      </w:numPr>
      <w:ind w:left="0" w:firstLine="200"/>
    </w:pPr>
  </w:style>
  <w:style w:type="paragraph" w:customStyle="1" w:styleId="afff0">
    <w:name w:val="标准文件_三级条标题"/>
    <w:basedOn w:val="afff"/>
    <w:next w:val="afffff5"/>
    <w:qFormat/>
    <w:rsid w:val="005846AD"/>
    <w:pPr>
      <w:widowControl/>
      <w:numPr>
        <w:ilvl w:val="4"/>
      </w:numPr>
      <w:outlineLvl w:val="3"/>
    </w:pPr>
  </w:style>
  <w:style w:type="character" w:customStyle="1" w:styleId="12">
    <w:name w:val="不明显参考1"/>
    <w:uiPriority w:val="31"/>
    <w:qFormat/>
    <w:rsid w:val="005846AD"/>
    <w:rPr>
      <w:smallCaps/>
      <w:color w:val="C0504D"/>
      <w:u w:val="single"/>
    </w:rPr>
  </w:style>
  <w:style w:type="paragraph" w:customStyle="1" w:styleId="affffffb">
    <w:name w:val="标准文件_示例后续"/>
    <w:basedOn w:val="afff6"/>
    <w:qFormat/>
    <w:rsid w:val="005846AD"/>
    <w:pPr>
      <w:adjustRightInd/>
      <w:spacing w:line="240" w:lineRule="auto"/>
      <w:ind w:firstLineChars="200" w:firstLine="200"/>
    </w:pPr>
    <w:rPr>
      <w:sz w:val="18"/>
      <w:szCs w:val="24"/>
    </w:rPr>
  </w:style>
  <w:style w:type="paragraph" w:customStyle="1" w:styleId="affa">
    <w:name w:val="标准文件_数字编号列项"/>
    <w:qFormat/>
    <w:rsid w:val="005846AD"/>
    <w:pPr>
      <w:numPr>
        <w:numId w:val="12"/>
      </w:numPr>
      <w:jc w:val="both"/>
    </w:pPr>
    <w:rPr>
      <w:rFonts w:ascii="宋体" w:hAnsi="宋体"/>
      <w:sz w:val="21"/>
    </w:rPr>
  </w:style>
  <w:style w:type="paragraph" w:customStyle="1" w:styleId="afff1">
    <w:name w:val="标准文件_四级条标题"/>
    <w:next w:val="afffff5"/>
    <w:qFormat/>
    <w:rsid w:val="005846AD"/>
    <w:pPr>
      <w:widowControl w:val="0"/>
      <w:numPr>
        <w:ilvl w:val="5"/>
        <w:numId w:val="3"/>
      </w:numPr>
      <w:spacing w:beforeLines="50" w:afterLines="50"/>
      <w:jc w:val="both"/>
      <w:outlineLvl w:val="4"/>
    </w:pPr>
    <w:rPr>
      <w:rFonts w:ascii="黑体" w:eastAsia="黑体"/>
      <w:sz w:val="21"/>
    </w:rPr>
  </w:style>
  <w:style w:type="character" w:customStyle="1" w:styleId="Char4">
    <w:name w:val="脚注文本 Char"/>
    <w:link w:val="affff4"/>
    <w:semiHidden/>
    <w:qFormat/>
    <w:rsid w:val="005846AD"/>
    <w:rPr>
      <w:rFonts w:ascii="宋体" w:eastAsia="宋体" w:hAnsi="Times New Roman" w:cs="Times New Roman"/>
      <w:sz w:val="18"/>
      <w:szCs w:val="18"/>
    </w:rPr>
  </w:style>
  <w:style w:type="paragraph" w:customStyle="1" w:styleId="affffffc">
    <w:name w:val="标准文件_条文脚注"/>
    <w:basedOn w:val="affff4"/>
    <w:qFormat/>
    <w:rsid w:val="005846A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5"/>
    <w:qFormat/>
    <w:rsid w:val="005846AD"/>
    <w:pPr>
      <w:numPr>
        <w:numId w:val="13"/>
      </w:numPr>
      <w:spacing w:line="240" w:lineRule="auto"/>
      <w:jc w:val="left"/>
    </w:pPr>
    <w:rPr>
      <w:rFonts w:ascii="宋体" w:hAnsi="宋体"/>
      <w:sz w:val="18"/>
    </w:rPr>
  </w:style>
  <w:style w:type="character" w:customStyle="1" w:styleId="affffffd">
    <w:name w:val="标准文件_图表脚注内容"/>
    <w:qFormat/>
    <w:rsid w:val="005846AD"/>
    <w:rPr>
      <w:rFonts w:ascii="宋体" w:eastAsia="宋体" w:hAnsi="宋体" w:cs="Times New Roman"/>
      <w:spacing w:val="0"/>
      <w:sz w:val="18"/>
      <w:vertAlign w:val="superscript"/>
    </w:rPr>
  </w:style>
  <w:style w:type="paragraph" w:customStyle="1" w:styleId="afff2">
    <w:name w:val="标准文件_五级条标题"/>
    <w:next w:val="afffff5"/>
    <w:qFormat/>
    <w:rsid w:val="005846AD"/>
    <w:pPr>
      <w:widowControl w:val="0"/>
      <w:numPr>
        <w:ilvl w:val="6"/>
        <w:numId w:val="3"/>
      </w:numPr>
      <w:spacing w:beforeLines="50" w:afterLines="50"/>
      <w:jc w:val="both"/>
      <w:outlineLvl w:val="5"/>
    </w:pPr>
    <w:rPr>
      <w:rFonts w:ascii="黑体" w:eastAsia="黑体"/>
      <w:sz w:val="21"/>
    </w:rPr>
  </w:style>
  <w:style w:type="paragraph" w:customStyle="1" w:styleId="affd">
    <w:name w:val="标准文件_章标题"/>
    <w:next w:val="afffff5"/>
    <w:qFormat/>
    <w:rsid w:val="005846AD"/>
    <w:pPr>
      <w:numPr>
        <w:ilvl w:val="1"/>
        <w:numId w:val="3"/>
      </w:numPr>
      <w:spacing w:beforeLines="100" w:afterLines="100"/>
      <w:jc w:val="both"/>
      <w:outlineLvl w:val="0"/>
    </w:pPr>
    <w:rPr>
      <w:rFonts w:ascii="黑体" w:eastAsia="黑体"/>
      <w:sz w:val="21"/>
    </w:rPr>
  </w:style>
  <w:style w:type="paragraph" w:customStyle="1" w:styleId="affe">
    <w:name w:val="标准文件_一级条标题"/>
    <w:basedOn w:val="affd"/>
    <w:next w:val="afffff5"/>
    <w:qFormat/>
    <w:rsid w:val="005846AD"/>
    <w:pPr>
      <w:numPr>
        <w:ilvl w:val="2"/>
      </w:numPr>
      <w:spacing w:beforeLines="50" w:afterLines="50"/>
      <w:outlineLvl w:val="1"/>
    </w:pPr>
  </w:style>
  <w:style w:type="paragraph" w:customStyle="1" w:styleId="affffffe">
    <w:name w:val="标准文件_一致程度"/>
    <w:basedOn w:val="afff6"/>
    <w:qFormat/>
    <w:rsid w:val="005846AD"/>
    <w:pPr>
      <w:spacing w:line="440" w:lineRule="exact"/>
      <w:jc w:val="center"/>
    </w:pPr>
    <w:rPr>
      <w:sz w:val="28"/>
    </w:rPr>
  </w:style>
  <w:style w:type="paragraph" w:customStyle="1" w:styleId="afffffff">
    <w:name w:val="标准文件_引言标题"/>
    <w:next w:val="afff6"/>
    <w:qFormat/>
    <w:rsid w:val="005846AD"/>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rsid w:val="005846AD"/>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rsid w:val="005846AD"/>
    <w:pPr>
      <w:numPr>
        <w:ilvl w:val="1"/>
        <w:numId w:val="14"/>
      </w:numPr>
      <w:jc w:val="both"/>
    </w:pPr>
    <w:rPr>
      <w:rFonts w:ascii="宋体"/>
      <w:sz w:val="21"/>
    </w:rPr>
  </w:style>
  <w:style w:type="paragraph" w:customStyle="1" w:styleId="af">
    <w:name w:val="标准文件_英文注："/>
    <w:basedOn w:val="afff6"/>
    <w:next w:val="afffff5"/>
    <w:qFormat/>
    <w:rsid w:val="005846AD"/>
    <w:pPr>
      <w:numPr>
        <w:numId w:val="15"/>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rsid w:val="005846AD"/>
    <w:pPr>
      <w:numPr>
        <w:numId w:val="16"/>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5"/>
    <w:qFormat/>
    <w:rsid w:val="005846AD"/>
    <w:pPr>
      <w:numPr>
        <w:numId w:val="17"/>
      </w:numPr>
      <w:tabs>
        <w:tab w:val="left" w:pos="0"/>
      </w:tabs>
      <w:spacing w:beforeLines="50" w:afterLines="50"/>
      <w:jc w:val="center"/>
    </w:pPr>
    <w:rPr>
      <w:rFonts w:ascii="黑体" w:eastAsia="黑体"/>
      <w:sz w:val="21"/>
    </w:rPr>
  </w:style>
  <w:style w:type="paragraph" w:customStyle="1" w:styleId="afffffff1">
    <w:name w:val="标准文件_正文公式"/>
    <w:basedOn w:val="afff6"/>
    <w:next w:val="afffff4"/>
    <w:qFormat/>
    <w:rsid w:val="005846AD"/>
    <w:pPr>
      <w:tabs>
        <w:tab w:val="center" w:pos="4678"/>
        <w:tab w:val="right" w:leader="middleDot" w:pos="9356"/>
      </w:tabs>
      <w:spacing w:line="240" w:lineRule="auto"/>
    </w:pPr>
    <w:rPr>
      <w:rFonts w:ascii="宋体" w:hAnsi="宋体"/>
    </w:rPr>
  </w:style>
  <w:style w:type="paragraph" w:customStyle="1" w:styleId="afe">
    <w:name w:val="标准文件_正文图标题"/>
    <w:next w:val="afffff5"/>
    <w:qFormat/>
    <w:rsid w:val="005846AD"/>
    <w:pPr>
      <w:numPr>
        <w:numId w:val="18"/>
      </w:numPr>
      <w:spacing w:beforeLines="50" w:afterLines="50"/>
      <w:jc w:val="center"/>
    </w:pPr>
    <w:rPr>
      <w:rFonts w:ascii="黑体" w:eastAsia="黑体"/>
      <w:sz w:val="21"/>
    </w:rPr>
  </w:style>
  <w:style w:type="paragraph" w:customStyle="1" w:styleId="afff4">
    <w:name w:val="标准文件_正文英文表标题"/>
    <w:next w:val="afffff5"/>
    <w:qFormat/>
    <w:rsid w:val="005846AD"/>
    <w:pPr>
      <w:numPr>
        <w:numId w:val="19"/>
      </w:numPr>
      <w:jc w:val="center"/>
    </w:pPr>
    <w:rPr>
      <w:rFonts w:ascii="黑体" w:eastAsia="黑体"/>
      <w:sz w:val="21"/>
    </w:rPr>
  </w:style>
  <w:style w:type="paragraph" w:customStyle="1" w:styleId="afc">
    <w:name w:val="标准文件_正文英文图标题"/>
    <w:next w:val="afffff5"/>
    <w:qFormat/>
    <w:rsid w:val="005846AD"/>
    <w:pPr>
      <w:numPr>
        <w:numId w:val="20"/>
      </w:numPr>
      <w:jc w:val="center"/>
    </w:pPr>
    <w:rPr>
      <w:rFonts w:ascii="黑体" w:eastAsia="黑体"/>
      <w:sz w:val="21"/>
    </w:rPr>
  </w:style>
  <w:style w:type="paragraph" w:customStyle="1" w:styleId="af8">
    <w:name w:val="标准文件_编号列项（三级）"/>
    <w:qFormat/>
    <w:rsid w:val="005846AD"/>
    <w:pPr>
      <w:numPr>
        <w:ilvl w:val="2"/>
        <w:numId w:val="14"/>
      </w:numPr>
    </w:pPr>
    <w:rPr>
      <w:rFonts w:ascii="宋体"/>
      <w:sz w:val="21"/>
    </w:rPr>
  </w:style>
  <w:style w:type="paragraph" w:customStyle="1" w:styleId="a1">
    <w:name w:val="二级无标题条"/>
    <w:basedOn w:val="afff6"/>
    <w:qFormat/>
    <w:rsid w:val="005846AD"/>
    <w:pPr>
      <w:numPr>
        <w:ilvl w:val="3"/>
        <w:numId w:val="21"/>
      </w:numPr>
      <w:adjustRightInd/>
      <w:spacing w:line="240" w:lineRule="auto"/>
    </w:pPr>
    <w:rPr>
      <w:rFonts w:ascii="宋体" w:hAnsi="宋体"/>
      <w:szCs w:val="24"/>
    </w:rPr>
  </w:style>
  <w:style w:type="paragraph" w:customStyle="1" w:styleId="afffffff2">
    <w:name w:val="发布部门"/>
    <w:next w:val="afffff5"/>
    <w:qFormat/>
    <w:rsid w:val="005846AD"/>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rsid w:val="005846AD"/>
    <w:pPr>
      <w:framePr w:w="4000" w:h="473" w:hRule="exact" w:hSpace="180" w:vSpace="180" w:wrap="around" w:hAnchor="margin" w:y="13511" w:anchorLock="1"/>
    </w:pPr>
    <w:rPr>
      <w:rFonts w:eastAsia="黑体"/>
      <w:sz w:val="28"/>
    </w:rPr>
  </w:style>
  <w:style w:type="paragraph" w:customStyle="1" w:styleId="afffffff4">
    <w:name w:val="封面标准代替信息"/>
    <w:basedOn w:val="afff6"/>
    <w:qFormat/>
    <w:rsid w:val="005846AD"/>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rsid w:val="005846A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rsid w:val="005846AD"/>
    <w:pPr>
      <w:spacing w:before="180" w:line="180" w:lineRule="exact"/>
      <w:jc w:val="center"/>
    </w:pPr>
    <w:rPr>
      <w:rFonts w:ascii="宋体"/>
      <w:sz w:val="21"/>
    </w:rPr>
  </w:style>
  <w:style w:type="paragraph" w:customStyle="1" w:styleId="afffffff7">
    <w:name w:val="封面标准文稿类别"/>
    <w:qFormat/>
    <w:rsid w:val="005846AD"/>
    <w:pPr>
      <w:spacing w:before="440" w:line="400" w:lineRule="exact"/>
      <w:jc w:val="center"/>
    </w:pPr>
    <w:rPr>
      <w:rFonts w:ascii="宋体"/>
      <w:sz w:val="24"/>
    </w:rPr>
  </w:style>
  <w:style w:type="paragraph" w:customStyle="1" w:styleId="afffffff8">
    <w:name w:val="封面标准英文名称"/>
    <w:qFormat/>
    <w:rsid w:val="005846AD"/>
    <w:pPr>
      <w:widowControl w:val="0"/>
      <w:spacing w:line="360" w:lineRule="exact"/>
      <w:jc w:val="center"/>
    </w:pPr>
    <w:rPr>
      <w:sz w:val="28"/>
    </w:rPr>
  </w:style>
  <w:style w:type="paragraph" w:customStyle="1" w:styleId="afffffff9">
    <w:name w:val="封面一致性程度标识"/>
    <w:qFormat/>
    <w:rsid w:val="005846AD"/>
    <w:pPr>
      <w:spacing w:before="440" w:line="440" w:lineRule="exact"/>
      <w:jc w:val="center"/>
    </w:pPr>
    <w:rPr>
      <w:sz w:val="28"/>
    </w:rPr>
  </w:style>
  <w:style w:type="paragraph" w:customStyle="1" w:styleId="afffffffa">
    <w:name w:val="封面正文"/>
    <w:qFormat/>
    <w:rsid w:val="005846AD"/>
    <w:pPr>
      <w:jc w:val="both"/>
    </w:pPr>
  </w:style>
  <w:style w:type="paragraph" w:customStyle="1" w:styleId="afffffffb">
    <w:name w:val="附录二级无标题条"/>
    <w:basedOn w:val="afff6"/>
    <w:next w:val="afffff5"/>
    <w:qFormat/>
    <w:rsid w:val="005846AD"/>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rsid w:val="005846AD"/>
    <w:pPr>
      <w:outlineLvl w:val="4"/>
    </w:pPr>
  </w:style>
  <w:style w:type="paragraph" w:customStyle="1" w:styleId="afffffffd">
    <w:name w:val="附录四级无标题条"/>
    <w:basedOn w:val="afffffffc"/>
    <w:next w:val="afffff5"/>
    <w:qFormat/>
    <w:rsid w:val="005846AD"/>
    <w:pPr>
      <w:outlineLvl w:val="5"/>
    </w:pPr>
  </w:style>
  <w:style w:type="paragraph" w:customStyle="1" w:styleId="afffffffe">
    <w:name w:val="附录图"/>
    <w:next w:val="afffff5"/>
    <w:qFormat/>
    <w:rsid w:val="005846AD"/>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qFormat/>
    <w:rsid w:val="005846AD"/>
    <w:pPr>
      <w:numPr>
        <w:numId w:val="22"/>
      </w:numPr>
    </w:pPr>
    <w:rPr>
      <w:rFonts w:ascii="宋体"/>
      <w:sz w:val="21"/>
    </w:rPr>
  </w:style>
  <w:style w:type="paragraph" w:customStyle="1" w:styleId="affffffff">
    <w:name w:val="附录五级无标题条"/>
    <w:basedOn w:val="afffffffd"/>
    <w:next w:val="afffff5"/>
    <w:qFormat/>
    <w:rsid w:val="005846AD"/>
    <w:pPr>
      <w:outlineLvl w:val="6"/>
    </w:pPr>
  </w:style>
  <w:style w:type="paragraph" w:customStyle="1" w:styleId="affffffff0">
    <w:name w:val="附录性质"/>
    <w:basedOn w:val="afff6"/>
    <w:qFormat/>
    <w:rsid w:val="005846AD"/>
    <w:pPr>
      <w:widowControl/>
      <w:adjustRightInd/>
      <w:jc w:val="center"/>
    </w:pPr>
    <w:rPr>
      <w:rFonts w:ascii="黑体" w:eastAsia="黑体"/>
    </w:rPr>
  </w:style>
  <w:style w:type="paragraph" w:customStyle="1" w:styleId="affffffff1">
    <w:name w:val="附录一级无标题条"/>
    <w:basedOn w:val="affffff7"/>
    <w:next w:val="afffff5"/>
    <w:qFormat/>
    <w:rsid w:val="005846AD"/>
    <w:pPr>
      <w:autoSpaceDN w:val="0"/>
      <w:outlineLvl w:val="2"/>
    </w:pPr>
    <w:rPr>
      <w:rFonts w:ascii="宋体" w:eastAsia="宋体" w:hAnsi="宋体"/>
    </w:rPr>
  </w:style>
  <w:style w:type="character" w:customStyle="1" w:styleId="affffffff2">
    <w:name w:val="个人答复风格"/>
    <w:qFormat/>
    <w:rsid w:val="005846AD"/>
    <w:rPr>
      <w:rFonts w:ascii="Arial" w:eastAsia="宋体" w:hAnsi="Arial" w:cs="Arial"/>
      <w:color w:val="auto"/>
      <w:spacing w:val="0"/>
      <w:sz w:val="20"/>
    </w:rPr>
  </w:style>
  <w:style w:type="character" w:customStyle="1" w:styleId="affffffff3">
    <w:name w:val="个人撰写风格"/>
    <w:qFormat/>
    <w:rsid w:val="005846AD"/>
    <w:rPr>
      <w:rFonts w:ascii="Arial" w:eastAsia="宋体" w:hAnsi="Arial" w:cs="Arial"/>
      <w:color w:val="auto"/>
      <w:spacing w:val="0"/>
      <w:sz w:val="20"/>
    </w:rPr>
  </w:style>
  <w:style w:type="paragraph" w:customStyle="1" w:styleId="affffffff4">
    <w:name w:val="脚注后续"/>
    <w:qFormat/>
    <w:rsid w:val="005846AD"/>
    <w:pPr>
      <w:ind w:leftChars="350" w:left="350"/>
      <w:jc w:val="both"/>
    </w:pPr>
    <w:rPr>
      <w:rFonts w:ascii="宋体"/>
      <w:sz w:val="18"/>
    </w:rPr>
  </w:style>
  <w:style w:type="paragraph" w:customStyle="1" w:styleId="afff5">
    <w:name w:val="列项——"/>
    <w:qFormat/>
    <w:rsid w:val="005846AD"/>
    <w:pPr>
      <w:widowControl w:val="0"/>
      <w:numPr>
        <w:numId w:val="23"/>
      </w:numPr>
      <w:jc w:val="both"/>
    </w:pPr>
    <w:rPr>
      <w:rFonts w:ascii="宋体" w:hAnsi="宋体"/>
      <w:sz w:val="21"/>
    </w:rPr>
  </w:style>
  <w:style w:type="paragraph" w:customStyle="1" w:styleId="affffffff5">
    <w:name w:val="列项·"/>
    <w:basedOn w:val="afffff5"/>
    <w:qFormat/>
    <w:rsid w:val="005846AD"/>
    <w:pPr>
      <w:tabs>
        <w:tab w:val="left" w:pos="840"/>
      </w:tabs>
    </w:pPr>
  </w:style>
  <w:style w:type="paragraph" w:customStyle="1" w:styleId="affffffff6">
    <w:name w:val="目次、索引正文"/>
    <w:qFormat/>
    <w:rsid w:val="005846AD"/>
    <w:pPr>
      <w:spacing w:line="320" w:lineRule="exact"/>
      <w:jc w:val="both"/>
    </w:pPr>
    <w:rPr>
      <w:rFonts w:ascii="宋体"/>
      <w:sz w:val="21"/>
    </w:rPr>
  </w:style>
  <w:style w:type="paragraph" w:customStyle="1" w:styleId="210">
    <w:name w:val="目录 21"/>
    <w:basedOn w:val="afff6"/>
    <w:next w:val="afff6"/>
    <w:autoRedefine/>
    <w:semiHidden/>
    <w:qFormat/>
    <w:rsid w:val="005846AD"/>
    <w:pPr>
      <w:adjustRightInd/>
      <w:spacing w:line="240" w:lineRule="auto"/>
      <w:jc w:val="left"/>
    </w:pPr>
    <w:rPr>
      <w:bCs/>
      <w:iCs/>
    </w:rPr>
  </w:style>
  <w:style w:type="paragraph" w:customStyle="1" w:styleId="31">
    <w:name w:val="目录 31"/>
    <w:basedOn w:val="afff6"/>
    <w:next w:val="afff6"/>
    <w:autoRedefine/>
    <w:semiHidden/>
    <w:qFormat/>
    <w:rsid w:val="005846AD"/>
    <w:pPr>
      <w:spacing w:line="240" w:lineRule="auto"/>
    </w:pPr>
    <w:rPr>
      <w:rFonts w:ascii="宋体" w:hAnsi="宋体"/>
      <w:iCs/>
    </w:rPr>
  </w:style>
  <w:style w:type="paragraph" w:customStyle="1" w:styleId="41">
    <w:name w:val="目录 41"/>
    <w:basedOn w:val="afff6"/>
    <w:next w:val="afff6"/>
    <w:autoRedefine/>
    <w:semiHidden/>
    <w:qFormat/>
    <w:rsid w:val="005846AD"/>
    <w:pPr>
      <w:adjustRightInd/>
      <w:spacing w:line="240" w:lineRule="auto"/>
      <w:jc w:val="left"/>
    </w:pPr>
  </w:style>
  <w:style w:type="paragraph" w:customStyle="1" w:styleId="51">
    <w:name w:val="目录 51"/>
    <w:basedOn w:val="afff6"/>
    <w:next w:val="afff6"/>
    <w:autoRedefine/>
    <w:semiHidden/>
    <w:qFormat/>
    <w:rsid w:val="005846AD"/>
    <w:pPr>
      <w:spacing w:line="240" w:lineRule="auto"/>
    </w:pPr>
    <w:rPr>
      <w:rFonts w:ascii="宋体" w:hAnsi="宋体"/>
    </w:rPr>
  </w:style>
  <w:style w:type="paragraph" w:customStyle="1" w:styleId="61">
    <w:name w:val="目录 61"/>
    <w:basedOn w:val="afff6"/>
    <w:next w:val="afff6"/>
    <w:autoRedefine/>
    <w:semiHidden/>
    <w:qFormat/>
    <w:rsid w:val="005846AD"/>
    <w:pPr>
      <w:adjustRightInd/>
      <w:spacing w:line="240" w:lineRule="auto"/>
      <w:jc w:val="left"/>
    </w:pPr>
  </w:style>
  <w:style w:type="paragraph" w:customStyle="1" w:styleId="71">
    <w:name w:val="目录 71"/>
    <w:basedOn w:val="61"/>
    <w:autoRedefine/>
    <w:semiHidden/>
    <w:qFormat/>
    <w:rsid w:val="005846AD"/>
    <w:pPr>
      <w:ind w:left="1260"/>
    </w:pPr>
  </w:style>
  <w:style w:type="paragraph" w:customStyle="1" w:styleId="81">
    <w:name w:val="目录 81"/>
    <w:basedOn w:val="71"/>
    <w:autoRedefine/>
    <w:semiHidden/>
    <w:qFormat/>
    <w:rsid w:val="005846AD"/>
    <w:pPr>
      <w:ind w:left="1470"/>
    </w:pPr>
  </w:style>
  <w:style w:type="paragraph" w:customStyle="1" w:styleId="91">
    <w:name w:val="目录 91"/>
    <w:basedOn w:val="81"/>
    <w:autoRedefine/>
    <w:semiHidden/>
    <w:qFormat/>
    <w:rsid w:val="005846AD"/>
    <w:pPr>
      <w:ind w:left="1680"/>
    </w:pPr>
  </w:style>
  <w:style w:type="paragraph" w:customStyle="1" w:styleId="affffffff7">
    <w:name w:val="其他标准称谓"/>
    <w:qFormat/>
    <w:rsid w:val="005846AD"/>
    <w:pPr>
      <w:spacing w:line="0" w:lineRule="atLeast"/>
      <w:jc w:val="distribute"/>
    </w:pPr>
    <w:rPr>
      <w:rFonts w:ascii="黑体" w:eastAsia="黑体" w:hAnsi="宋体"/>
      <w:sz w:val="52"/>
    </w:rPr>
  </w:style>
  <w:style w:type="paragraph" w:customStyle="1" w:styleId="affffffff8">
    <w:name w:val="其他发布部门"/>
    <w:basedOn w:val="afffffff2"/>
    <w:qFormat/>
    <w:rsid w:val="005846AD"/>
    <w:pPr>
      <w:framePr w:wrap="around"/>
      <w:spacing w:line="0" w:lineRule="atLeast"/>
    </w:pPr>
    <w:rPr>
      <w:rFonts w:ascii="黑体" w:eastAsia="黑体"/>
      <w:b w:val="0"/>
    </w:rPr>
  </w:style>
  <w:style w:type="paragraph" w:customStyle="1" w:styleId="affc">
    <w:name w:val="前言标题"/>
    <w:next w:val="afff6"/>
    <w:qFormat/>
    <w:rsid w:val="005846AD"/>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rsid w:val="005846AD"/>
    <w:pPr>
      <w:numPr>
        <w:ilvl w:val="4"/>
        <w:numId w:val="21"/>
      </w:numPr>
      <w:adjustRightInd/>
      <w:spacing w:line="240" w:lineRule="auto"/>
    </w:pPr>
    <w:rPr>
      <w:rFonts w:ascii="宋体" w:hAnsi="宋体"/>
      <w:szCs w:val="24"/>
    </w:rPr>
  </w:style>
  <w:style w:type="paragraph" w:customStyle="1" w:styleId="affffffff9">
    <w:name w:val="实施日期"/>
    <w:basedOn w:val="afffffff3"/>
    <w:qFormat/>
    <w:rsid w:val="005846AD"/>
    <w:pPr>
      <w:framePr w:hSpace="0" w:wrap="around" w:xAlign="right"/>
      <w:jc w:val="right"/>
    </w:pPr>
  </w:style>
  <w:style w:type="paragraph" w:customStyle="1" w:styleId="a3">
    <w:name w:val="四级无标题条"/>
    <w:basedOn w:val="afff6"/>
    <w:qFormat/>
    <w:rsid w:val="005846AD"/>
    <w:pPr>
      <w:numPr>
        <w:ilvl w:val="5"/>
        <w:numId w:val="21"/>
      </w:numPr>
      <w:adjustRightInd/>
      <w:spacing w:line="240" w:lineRule="auto"/>
    </w:pPr>
    <w:rPr>
      <w:rFonts w:ascii="宋体" w:hAnsi="宋体"/>
      <w:szCs w:val="24"/>
    </w:rPr>
  </w:style>
  <w:style w:type="paragraph" w:customStyle="1" w:styleId="affffffffa">
    <w:name w:val="文献分类号"/>
    <w:qFormat/>
    <w:rsid w:val="005846AD"/>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rsid w:val="005846AD"/>
    <w:pPr>
      <w:jc w:val="both"/>
    </w:pPr>
    <w:rPr>
      <w:rFonts w:ascii="宋体" w:hAnsi="宋体"/>
      <w:sz w:val="21"/>
    </w:rPr>
  </w:style>
  <w:style w:type="paragraph" w:customStyle="1" w:styleId="a4">
    <w:name w:val="五级无标题条"/>
    <w:basedOn w:val="afff6"/>
    <w:qFormat/>
    <w:rsid w:val="005846AD"/>
    <w:pPr>
      <w:numPr>
        <w:ilvl w:val="6"/>
        <w:numId w:val="21"/>
      </w:numPr>
      <w:adjustRightInd/>
    </w:pPr>
    <w:rPr>
      <w:szCs w:val="24"/>
    </w:rPr>
  </w:style>
  <w:style w:type="paragraph" w:customStyle="1" w:styleId="a0">
    <w:name w:val="一级无标题条"/>
    <w:basedOn w:val="afff6"/>
    <w:qFormat/>
    <w:rsid w:val="005846AD"/>
    <w:pPr>
      <w:numPr>
        <w:ilvl w:val="2"/>
        <w:numId w:val="21"/>
      </w:numPr>
      <w:adjustRightInd/>
      <w:spacing w:before="10" w:after="10" w:line="240" w:lineRule="auto"/>
    </w:pPr>
    <w:rPr>
      <w:rFonts w:ascii="宋体" w:hAnsi="宋体"/>
      <w:szCs w:val="24"/>
    </w:rPr>
  </w:style>
  <w:style w:type="paragraph" w:customStyle="1" w:styleId="affffffffc">
    <w:name w:val="注:后续"/>
    <w:qFormat/>
    <w:rsid w:val="005846AD"/>
    <w:pPr>
      <w:spacing w:line="300" w:lineRule="exact"/>
      <w:ind w:leftChars="400" w:left="600" w:hangingChars="200" w:hanging="200"/>
      <w:jc w:val="both"/>
    </w:pPr>
    <w:rPr>
      <w:rFonts w:ascii="宋体"/>
      <w:sz w:val="18"/>
    </w:rPr>
  </w:style>
  <w:style w:type="paragraph" w:customStyle="1" w:styleId="affffffffd">
    <w:name w:val="注×:后续"/>
    <w:basedOn w:val="affffffffc"/>
    <w:qFormat/>
    <w:rsid w:val="005846AD"/>
    <w:pPr>
      <w:ind w:leftChars="0" w:left="1406" w:firstLineChars="0" w:hanging="499"/>
    </w:pPr>
  </w:style>
  <w:style w:type="paragraph" w:customStyle="1" w:styleId="affffffffe">
    <w:name w:val="标准文件_一级无标题"/>
    <w:basedOn w:val="affe"/>
    <w:qFormat/>
    <w:rsid w:val="005846AD"/>
    <w:pPr>
      <w:spacing w:beforeLines="0" w:afterLines="0"/>
      <w:outlineLvl w:val="9"/>
    </w:pPr>
    <w:rPr>
      <w:rFonts w:ascii="宋体" w:eastAsia="宋体"/>
    </w:rPr>
  </w:style>
  <w:style w:type="paragraph" w:customStyle="1" w:styleId="afffffffff">
    <w:name w:val="标准文件_五级无标题"/>
    <w:basedOn w:val="afff2"/>
    <w:qFormat/>
    <w:rsid w:val="005846AD"/>
    <w:pPr>
      <w:spacing w:beforeLines="0" w:afterLines="0"/>
      <w:outlineLvl w:val="9"/>
    </w:pPr>
    <w:rPr>
      <w:rFonts w:ascii="宋体" w:eastAsia="宋体"/>
    </w:rPr>
  </w:style>
  <w:style w:type="paragraph" w:customStyle="1" w:styleId="afffffffff0">
    <w:name w:val="标准文件_三级无标题"/>
    <w:basedOn w:val="afff0"/>
    <w:qFormat/>
    <w:rsid w:val="005846AD"/>
    <w:pPr>
      <w:spacing w:beforeLines="0" w:afterLines="0"/>
      <w:outlineLvl w:val="9"/>
    </w:pPr>
    <w:rPr>
      <w:rFonts w:ascii="宋体" w:eastAsia="宋体"/>
    </w:rPr>
  </w:style>
  <w:style w:type="paragraph" w:customStyle="1" w:styleId="afffffffff1">
    <w:name w:val="标准文件_二级无标题"/>
    <w:basedOn w:val="afff"/>
    <w:qFormat/>
    <w:rsid w:val="005846AD"/>
    <w:pPr>
      <w:spacing w:beforeLines="0" w:afterLines="0"/>
      <w:outlineLvl w:val="9"/>
    </w:pPr>
    <w:rPr>
      <w:rFonts w:ascii="宋体" w:eastAsia="宋体"/>
    </w:rPr>
  </w:style>
  <w:style w:type="paragraph" w:customStyle="1" w:styleId="afffffffff2">
    <w:name w:val="标准_四级无标题"/>
    <w:basedOn w:val="afff1"/>
    <w:next w:val="afffff5"/>
    <w:qFormat/>
    <w:rsid w:val="005846AD"/>
    <w:rPr>
      <w:rFonts w:eastAsia="宋体"/>
    </w:rPr>
  </w:style>
  <w:style w:type="paragraph" w:customStyle="1" w:styleId="afffffffff3">
    <w:name w:val="标准文件_四级无标题"/>
    <w:basedOn w:val="afff1"/>
    <w:qFormat/>
    <w:rsid w:val="005846AD"/>
    <w:pPr>
      <w:spacing w:beforeLines="0" w:afterLines="0"/>
      <w:outlineLvl w:val="9"/>
    </w:pPr>
    <w:rPr>
      <w:rFonts w:ascii="宋体" w:eastAsia="宋体" w:hAnsi="黑体"/>
      <w:szCs w:val="52"/>
    </w:rPr>
  </w:style>
  <w:style w:type="paragraph" w:customStyle="1" w:styleId="aff2">
    <w:name w:val="标准文件_大写罗马数字编号列项"/>
    <w:basedOn w:val="afffff5"/>
    <w:qFormat/>
    <w:rsid w:val="005846AD"/>
    <w:pPr>
      <w:numPr>
        <w:numId w:val="24"/>
      </w:numPr>
      <w:ind w:firstLineChars="0" w:firstLine="0"/>
    </w:pPr>
    <w:rPr>
      <w:rFonts w:ascii="Times New Roman" w:cs="Arial"/>
      <w:szCs w:val="28"/>
    </w:rPr>
  </w:style>
  <w:style w:type="paragraph" w:customStyle="1" w:styleId="ae">
    <w:name w:val="标准文件_小写罗马数字编号列项"/>
    <w:basedOn w:val="afffff5"/>
    <w:qFormat/>
    <w:rsid w:val="005846AD"/>
    <w:pPr>
      <w:numPr>
        <w:numId w:val="25"/>
      </w:numPr>
      <w:ind w:firstLineChars="0" w:firstLine="0"/>
    </w:pPr>
    <w:rPr>
      <w:rFonts w:cs="Arial"/>
      <w:szCs w:val="28"/>
    </w:rPr>
  </w:style>
  <w:style w:type="paragraph" w:customStyle="1" w:styleId="afffffffff4">
    <w:name w:val="标准文件_附录标题"/>
    <w:basedOn w:val="aff4"/>
    <w:qFormat/>
    <w:rsid w:val="005846AD"/>
    <w:pPr>
      <w:numPr>
        <w:numId w:val="0"/>
      </w:numPr>
      <w:spacing w:after="280"/>
      <w:outlineLvl w:val="9"/>
    </w:pPr>
  </w:style>
  <w:style w:type="paragraph" w:customStyle="1" w:styleId="afffffffff5">
    <w:name w:val="标准文件_二级项"/>
    <w:qFormat/>
    <w:rsid w:val="005846AD"/>
    <w:rPr>
      <w:rFonts w:ascii="宋体"/>
      <w:sz w:val="21"/>
    </w:rPr>
  </w:style>
  <w:style w:type="paragraph" w:customStyle="1" w:styleId="af4">
    <w:name w:val="标准文件_三级项"/>
    <w:basedOn w:val="afff6"/>
    <w:qFormat/>
    <w:rsid w:val="005846AD"/>
    <w:pPr>
      <w:numPr>
        <w:ilvl w:val="2"/>
        <w:numId w:val="22"/>
      </w:numPr>
      <w:spacing w:line="-300" w:lineRule="auto"/>
    </w:pPr>
    <w:rPr>
      <w:rFonts w:ascii="Times New Roman" w:hAnsi="Times New Roman"/>
    </w:rPr>
  </w:style>
  <w:style w:type="paragraph" w:customStyle="1" w:styleId="affb">
    <w:name w:val="图表脚注说明"/>
    <w:basedOn w:val="afff6"/>
    <w:next w:val="afffff5"/>
    <w:qFormat/>
    <w:rsid w:val="005846AD"/>
    <w:pPr>
      <w:numPr>
        <w:numId w:val="26"/>
      </w:numPr>
      <w:adjustRightInd/>
      <w:spacing w:line="240" w:lineRule="auto"/>
      <w:ind w:left="783"/>
    </w:pPr>
    <w:rPr>
      <w:rFonts w:ascii="宋体" w:hAnsi="Times New Roman"/>
      <w:sz w:val="18"/>
      <w:szCs w:val="18"/>
    </w:rPr>
  </w:style>
  <w:style w:type="paragraph" w:customStyle="1" w:styleId="af6">
    <w:name w:val="标准文件_字母编号列项（一级）"/>
    <w:qFormat/>
    <w:rsid w:val="005846AD"/>
    <w:pPr>
      <w:numPr>
        <w:numId w:val="14"/>
      </w:numPr>
      <w:jc w:val="both"/>
    </w:pPr>
    <w:rPr>
      <w:rFonts w:ascii="宋体"/>
      <w:sz w:val="21"/>
    </w:rPr>
  </w:style>
  <w:style w:type="paragraph" w:customStyle="1" w:styleId="afffffffff6">
    <w:name w:val="标准文件_索引字母"/>
    <w:next w:val="afffff5"/>
    <w:qFormat/>
    <w:rsid w:val="005846AD"/>
    <w:pPr>
      <w:jc w:val="center"/>
    </w:pPr>
    <w:rPr>
      <w:rFonts w:ascii="宋体" w:eastAsia="Times New Roman" w:hAnsi="宋体"/>
      <w:b/>
      <w:kern w:val="2"/>
      <w:sz w:val="21"/>
    </w:rPr>
  </w:style>
  <w:style w:type="paragraph" w:customStyle="1" w:styleId="afffffffff7">
    <w:name w:val="标准文件_附录前"/>
    <w:next w:val="afffff5"/>
    <w:qFormat/>
    <w:rsid w:val="005846AD"/>
    <w:pPr>
      <w:spacing w:line="20" w:lineRule="atLeast"/>
      <w:ind w:firstLine="200"/>
    </w:pPr>
    <w:rPr>
      <w:rFonts w:ascii="宋体" w:hAnsi="宋体"/>
      <w:kern w:val="2"/>
      <w:sz w:val="10"/>
    </w:rPr>
  </w:style>
  <w:style w:type="paragraph" w:customStyle="1" w:styleId="afffffffff8">
    <w:name w:val="标准文件_正文标准名称"/>
    <w:qFormat/>
    <w:rsid w:val="005846AD"/>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5846AD"/>
    <w:pPr>
      <w:ind w:firstLineChars="0" w:firstLine="0"/>
      <w:jc w:val="center"/>
    </w:pPr>
    <w:rPr>
      <w:sz w:val="18"/>
    </w:rPr>
  </w:style>
  <w:style w:type="paragraph" w:customStyle="1" w:styleId="afff3">
    <w:name w:val="标准文件_注："/>
    <w:next w:val="afffff5"/>
    <w:qFormat/>
    <w:rsid w:val="005846AD"/>
    <w:pPr>
      <w:widowControl w:val="0"/>
      <w:numPr>
        <w:numId w:val="27"/>
      </w:numPr>
      <w:autoSpaceDE w:val="0"/>
      <w:autoSpaceDN w:val="0"/>
      <w:jc w:val="both"/>
    </w:pPr>
    <w:rPr>
      <w:rFonts w:ascii="宋体"/>
      <w:sz w:val="18"/>
      <w:szCs w:val="18"/>
    </w:rPr>
  </w:style>
  <w:style w:type="paragraph" w:customStyle="1" w:styleId="a5">
    <w:name w:val="标准文件_注×："/>
    <w:qFormat/>
    <w:rsid w:val="005846AD"/>
    <w:pPr>
      <w:widowControl w:val="0"/>
      <w:numPr>
        <w:numId w:val="28"/>
      </w:numPr>
      <w:autoSpaceDE w:val="0"/>
      <w:autoSpaceDN w:val="0"/>
      <w:jc w:val="both"/>
    </w:pPr>
    <w:rPr>
      <w:rFonts w:ascii="宋体"/>
      <w:sz w:val="18"/>
      <w:szCs w:val="18"/>
    </w:rPr>
  </w:style>
  <w:style w:type="paragraph" w:customStyle="1" w:styleId="ac">
    <w:name w:val="标准文件_示例："/>
    <w:next w:val="afffffffffa"/>
    <w:qFormat/>
    <w:rsid w:val="005846AD"/>
    <w:pPr>
      <w:widowControl w:val="0"/>
      <w:numPr>
        <w:numId w:val="29"/>
      </w:numPr>
      <w:jc w:val="both"/>
    </w:pPr>
    <w:rPr>
      <w:rFonts w:ascii="宋体"/>
      <w:sz w:val="18"/>
      <w:szCs w:val="18"/>
    </w:rPr>
  </w:style>
  <w:style w:type="paragraph" w:customStyle="1" w:styleId="afffffffffa">
    <w:name w:val="标准文件_示例内容"/>
    <w:basedOn w:val="afffff5"/>
    <w:qFormat/>
    <w:rsid w:val="005846AD"/>
    <w:pPr>
      <w:ind w:firstLine="420"/>
    </w:pPr>
    <w:rPr>
      <w:sz w:val="18"/>
    </w:rPr>
  </w:style>
  <w:style w:type="paragraph" w:customStyle="1" w:styleId="afb">
    <w:name w:val="标准文件_示例×："/>
    <w:basedOn w:val="afff6"/>
    <w:next w:val="afffffffffa"/>
    <w:qFormat/>
    <w:rsid w:val="005846AD"/>
    <w:pPr>
      <w:widowControl/>
      <w:numPr>
        <w:numId w:val="30"/>
      </w:numPr>
      <w:adjustRightInd/>
      <w:spacing w:line="240" w:lineRule="auto"/>
    </w:pPr>
    <w:rPr>
      <w:rFonts w:ascii="宋体" w:hAnsi="Times New Roman"/>
      <w:kern w:val="0"/>
      <w:sz w:val="18"/>
      <w:szCs w:val="18"/>
    </w:rPr>
  </w:style>
  <w:style w:type="character" w:customStyle="1" w:styleId="Char7">
    <w:name w:val="标准文件_段 Char"/>
    <w:link w:val="afffff5"/>
    <w:qFormat/>
    <w:rsid w:val="005846AD"/>
    <w:rPr>
      <w:rFonts w:ascii="宋体" w:hAnsi="Times New Roman"/>
      <w:sz w:val="21"/>
    </w:rPr>
  </w:style>
  <w:style w:type="paragraph" w:customStyle="1" w:styleId="afffffffffb">
    <w:name w:val="标准文件_表格续"/>
    <w:basedOn w:val="afffff5"/>
    <w:next w:val="afffff5"/>
    <w:qFormat/>
    <w:rsid w:val="005846AD"/>
    <w:pPr>
      <w:jc w:val="center"/>
    </w:pPr>
    <w:rPr>
      <w:rFonts w:ascii="黑体" w:eastAsia="黑体" w:hAnsi="黑体"/>
    </w:rPr>
  </w:style>
  <w:style w:type="character" w:styleId="afffffffffc">
    <w:name w:val="Placeholder Text"/>
    <w:basedOn w:val="afff7"/>
    <w:uiPriority w:val="99"/>
    <w:semiHidden/>
    <w:qFormat/>
    <w:rsid w:val="005846AD"/>
    <w:rPr>
      <w:color w:val="808080"/>
    </w:rPr>
  </w:style>
  <w:style w:type="paragraph" w:customStyle="1" w:styleId="2">
    <w:name w:val="标准文件_二级项2"/>
    <w:basedOn w:val="afffff5"/>
    <w:qFormat/>
    <w:rsid w:val="005846AD"/>
    <w:pPr>
      <w:numPr>
        <w:ilvl w:val="1"/>
        <w:numId w:val="22"/>
      </w:numPr>
      <w:ind w:left="1271" w:firstLineChars="0" w:hanging="420"/>
    </w:pPr>
  </w:style>
  <w:style w:type="paragraph" w:customStyle="1" w:styleId="21">
    <w:name w:val="标准文件_三级项2"/>
    <w:basedOn w:val="afffff5"/>
    <w:qFormat/>
    <w:rsid w:val="005846AD"/>
    <w:pPr>
      <w:numPr>
        <w:numId w:val="31"/>
      </w:numPr>
      <w:spacing w:line="300" w:lineRule="exact"/>
      <w:ind w:left="1276" w:firstLineChars="0" w:hanging="425"/>
    </w:pPr>
    <w:rPr>
      <w:rFonts w:ascii="Times New Roman"/>
    </w:rPr>
  </w:style>
  <w:style w:type="paragraph" w:customStyle="1" w:styleId="20">
    <w:name w:val="标准文件_一级项2"/>
    <w:basedOn w:val="afffff5"/>
    <w:qFormat/>
    <w:rsid w:val="005846AD"/>
    <w:pPr>
      <w:numPr>
        <w:numId w:val="32"/>
      </w:numPr>
      <w:spacing w:line="300" w:lineRule="exact"/>
      <w:ind w:left="1271" w:firstLineChars="0" w:hanging="420"/>
    </w:pPr>
    <w:rPr>
      <w:rFonts w:ascii="Times New Roman"/>
    </w:rPr>
  </w:style>
  <w:style w:type="paragraph" w:customStyle="1" w:styleId="afffffffffd">
    <w:name w:val="标准文件_提示"/>
    <w:basedOn w:val="afffff5"/>
    <w:next w:val="afffff5"/>
    <w:qFormat/>
    <w:rsid w:val="005846AD"/>
    <w:pPr>
      <w:ind w:firstLine="420"/>
    </w:pPr>
    <w:rPr>
      <w:rFonts w:ascii="黑体" w:eastAsia="黑体"/>
    </w:rPr>
  </w:style>
  <w:style w:type="character" w:customStyle="1" w:styleId="afffffffffe">
    <w:name w:val="标准文件_来源"/>
    <w:basedOn w:val="afff7"/>
    <w:uiPriority w:val="1"/>
    <w:qFormat/>
    <w:rsid w:val="005846AD"/>
    <w:rPr>
      <w:rFonts w:eastAsia="宋体"/>
      <w:sz w:val="21"/>
    </w:rPr>
  </w:style>
  <w:style w:type="paragraph" w:customStyle="1" w:styleId="affffffffff">
    <w:name w:val="标准文件_图表说明"/>
    <w:qFormat/>
    <w:rsid w:val="005846AD"/>
    <w:pPr>
      <w:spacing w:line="276" w:lineRule="auto"/>
      <w:ind w:firstLine="420"/>
    </w:pPr>
    <w:rPr>
      <w:rFonts w:ascii="宋体" w:hAnsi="宋体"/>
      <w:kern w:val="2"/>
      <w:sz w:val="18"/>
    </w:rPr>
  </w:style>
  <w:style w:type="paragraph" w:customStyle="1" w:styleId="affffffffff0">
    <w:name w:val="其他发布日期"/>
    <w:basedOn w:val="afffffff3"/>
    <w:qFormat/>
    <w:rsid w:val="005846AD"/>
    <w:pPr>
      <w:framePr w:w="3997" w:h="471" w:hRule="exact" w:hSpace="0" w:vSpace="181" w:wrap="around" w:vAnchor="page" w:hAnchor="page" w:x="1419" w:y="14097"/>
    </w:pPr>
  </w:style>
  <w:style w:type="paragraph" w:customStyle="1" w:styleId="affffffffff1">
    <w:name w:val="其他实施日期"/>
    <w:basedOn w:val="affffffff9"/>
    <w:qFormat/>
    <w:rsid w:val="005846AD"/>
    <w:pPr>
      <w:framePr w:w="3997" w:h="471" w:hRule="exact" w:vSpace="181" w:wrap="around" w:vAnchor="page" w:hAnchor="page" w:x="7089" w:y="14097"/>
    </w:pPr>
  </w:style>
  <w:style w:type="paragraph" w:customStyle="1" w:styleId="affffffffff2">
    <w:name w:val="标准文件_文件编号"/>
    <w:basedOn w:val="afffff5"/>
    <w:qFormat/>
    <w:rsid w:val="005846AD"/>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5846AD"/>
    <w:pPr>
      <w:framePr w:wrap="auto"/>
      <w:spacing w:before="57"/>
    </w:pPr>
    <w:rPr>
      <w:sz w:val="21"/>
    </w:rPr>
  </w:style>
  <w:style w:type="paragraph" w:customStyle="1" w:styleId="affffffffff4">
    <w:name w:val="标准文件_文件名称"/>
    <w:basedOn w:val="afffff5"/>
    <w:next w:val="afffff5"/>
    <w:qFormat/>
    <w:rsid w:val="005846AD"/>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5"/>
    <w:next w:val="afffff5"/>
    <w:qFormat/>
    <w:rsid w:val="005846AD"/>
    <w:pPr>
      <w:numPr>
        <w:numId w:val="7"/>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5"/>
    <w:next w:val="afffff5"/>
    <w:qFormat/>
    <w:rsid w:val="005846AD"/>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5846AD"/>
    <w:pPr>
      <w:numPr>
        <w:ilvl w:val="1"/>
        <w:numId w:val="9"/>
      </w:numPr>
      <w:spacing w:beforeLines="50" w:afterLines="50"/>
      <w:ind w:firstLineChars="0"/>
    </w:pPr>
    <w:rPr>
      <w:rFonts w:ascii="黑体" w:eastAsia="黑体"/>
    </w:rPr>
  </w:style>
  <w:style w:type="paragraph" w:customStyle="1" w:styleId="a8">
    <w:name w:val="标准文件_引言二级条标题"/>
    <w:basedOn w:val="afffff5"/>
    <w:next w:val="afffff5"/>
    <w:qFormat/>
    <w:rsid w:val="005846AD"/>
    <w:pPr>
      <w:numPr>
        <w:ilvl w:val="2"/>
        <w:numId w:val="9"/>
      </w:numPr>
      <w:spacing w:beforeLines="50" w:afterLines="50"/>
      <w:ind w:firstLineChars="0"/>
    </w:pPr>
    <w:rPr>
      <w:rFonts w:ascii="黑体" w:eastAsia="黑体"/>
    </w:rPr>
  </w:style>
  <w:style w:type="paragraph" w:customStyle="1" w:styleId="a9">
    <w:name w:val="标准文件_引言三级条标题"/>
    <w:basedOn w:val="afffff5"/>
    <w:next w:val="afffff5"/>
    <w:qFormat/>
    <w:rsid w:val="005846AD"/>
    <w:pPr>
      <w:numPr>
        <w:ilvl w:val="3"/>
        <w:numId w:val="9"/>
      </w:numPr>
      <w:spacing w:beforeLines="50" w:afterLines="50"/>
      <w:ind w:firstLineChars="0"/>
    </w:pPr>
    <w:rPr>
      <w:rFonts w:ascii="黑体" w:eastAsia="黑体"/>
    </w:rPr>
  </w:style>
  <w:style w:type="paragraph" w:customStyle="1" w:styleId="aa">
    <w:name w:val="标准文件_引言四级条标题"/>
    <w:basedOn w:val="afffff5"/>
    <w:next w:val="afffff5"/>
    <w:qFormat/>
    <w:rsid w:val="005846AD"/>
    <w:pPr>
      <w:numPr>
        <w:ilvl w:val="4"/>
        <w:numId w:val="9"/>
      </w:numPr>
      <w:spacing w:beforeLines="50" w:afterLines="50"/>
      <w:ind w:firstLineChars="0"/>
    </w:pPr>
    <w:rPr>
      <w:rFonts w:ascii="黑体" w:eastAsia="黑体"/>
    </w:rPr>
  </w:style>
  <w:style w:type="paragraph" w:customStyle="1" w:styleId="ab">
    <w:name w:val="标准文件_引言五级条标题"/>
    <w:basedOn w:val="afffff5"/>
    <w:next w:val="afffff5"/>
    <w:qFormat/>
    <w:rsid w:val="005846AD"/>
    <w:pPr>
      <w:numPr>
        <w:ilvl w:val="5"/>
        <w:numId w:val="9"/>
      </w:numPr>
      <w:spacing w:beforeLines="50" w:afterLines="50"/>
      <w:ind w:firstLineChars="0"/>
    </w:pPr>
    <w:rPr>
      <w:rFonts w:ascii="黑体" w:eastAsia="黑体"/>
    </w:rPr>
  </w:style>
  <w:style w:type="paragraph" w:customStyle="1" w:styleId="affffffffff5">
    <w:name w:val="标准文件_注后"/>
    <w:basedOn w:val="afffff5"/>
    <w:qFormat/>
    <w:rsid w:val="005846AD"/>
    <w:pPr>
      <w:ind w:left="811" w:firstLineChars="0" w:firstLine="0"/>
    </w:pPr>
    <w:rPr>
      <w:sz w:val="18"/>
    </w:rPr>
  </w:style>
  <w:style w:type="paragraph" w:customStyle="1" w:styleId="X">
    <w:name w:val="标准文件_注X后"/>
    <w:basedOn w:val="afffff5"/>
    <w:qFormat/>
    <w:rsid w:val="005846AD"/>
    <w:pPr>
      <w:ind w:left="811" w:firstLineChars="0" w:firstLine="0"/>
    </w:pPr>
    <w:rPr>
      <w:sz w:val="18"/>
    </w:rPr>
  </w:style>
  <w:style w:type="paragraph" w:customStyle="1" w:styleId="affffffffff6">
    <w:name w:val="标准文件_示例后"/>
    <w:basedOn w:val="afffff5"/>
    <w:qFormat/>
    <w:rsid w:val="005846AD"/>
    <w:pPr>
      <w:ind w:left="964" w:firstLineChars="0" w:firstLine="0"/>
    </w:pPr>
    <w:rPr>
      <w:sz w:val="18"/>
    </w:rPr>
  </w:style>
  <w:style w:type="paragraph" w:customStyle="1" w:styleId="X0">
    <w:name w:val="标准文件_示例X后"/>
    <w:basedOn w:val="afffff5"/>
    <w:link w:val="X1"/>
    <w:qFormat/>
    <w:rsid w:val="005846AD"/>
    <w:pPr>
      <w:ind w:left="1049" w:firstLineChars="0" w:firstLine="0"/>
    </w:pPr>
    <w:rPr>
      <w:sz w:val="18"/>
    </w:rPr>
  </w:style>
  <w:style w:type="character" w:customStyle="1" w:styleId="X1">
    <w:name w:val="标准文件_示例X后 字符"/>
    <w:basedOn w:val="Char7"/>
    <w:link w:val="X0"/>
    <w:qFormat/>
    <w:rsid w:val="005846AD"/>
    <w:rPr>
      <w:rFonts w:ascii="宋体" w:hAnsi="Times New Roman"/>
      <w:sz w:val="18"/>
    </w:rPr>
  </w:style>
  <w:style w:type="paragraph" w:customStyle="1" w:styleId="affffffffff7">
    <w:name w:val="标准文件_索引项"/>
    <w:basedOn w:val="afffff5"/>
    <w:next w:val="afffff5"/>
    <w:qFormat/>
    <w:rsid w:val="005846AD"/>
    <w:pPr>
      <w:tabs>
        <w:tab w:val="right" w:leader="dot" w:pos="9356"/>
      </w:tabs>
      <w:ind w:left="210" w:firstLineChars="0" w:hanging="210"/>
      <w:jc w:val="left"/>
    </w:pPr>
  </w:style>
  <w:style w:type="paragraph" w:customStyle="1" w:styleId="affffffffff8">
    <w:name w:val="标准文件_附录一级无标题"/>
    <w:basedOn w:val="aff5"/>
    <w:qFormat/>
    <w:rsid w:val="005846AD"/>
    <w:pPr>
      <w:spacing w:beforeLines="0" w:afterLines="0" w:line="276" w:lineRule="auto"/>
      <w:outlineLvl w:val="9"/>
    </w:pPr>
    <w:rPr>
      <w:rFonts w:ascii="宋体" w:eastAsia="宋体"/>
    </w:rPr>
  </w:style>
  <w:style w:type="paragraph" w:customStyle="1" w:styleId="affffffffff9">
    <w:name w:val="标准文件_附录二级无标题"/>
    <w:basedOn w:val="aff6"/>
    <w:qFormat/>
    <w:rsid w:val="005846AD"/>
    <w:pPr>
      <w:spacing w:beforeLines="0" w:afterLines="0" w:line="276" w:lineRule="auto"/>
      <w:outlineLvl w:val="9"/>
    </w:pPr>
    <w:rPr>
      <w:rFonts w:ascii="宋体" w:eastAsia="宋体"/>
    </w:rPr>
  </w:style>
  <w:style w:type="paragraph" w:customStyle="1" w:styleId="affffffffffa">
    <w:name w:val="标准文件_附录三级无标题"/>
    <w:basedOn w:val="aff7"/>
    <w:qFormat/>
    <w:rsid w:val="005846AD"/>
    <w:pPr>
      <w:spacing w:beforeLines="0" w:afterLines="0" w:line="276" w:lineRule="auto"/>
      <w:outlineLvl w:val="9"/>
    </w:pPr>
    <w:rPr>
      <w:rFonts w:ascii="宋体" w:eastAsia="宋体"/>
    </w:rPr>
  </w:style>
  <w:style w:type="paragraph" w:customStyle="1" w:styleId="affffffffffb">
    <w:name w:val="标准文件_附录四级无标题"/>
    <w:basedOn w:val="aff8"/>
    <w:qFormat/>
    <w:rsid w:val="005846AD"/>
    <w:pPr>
      <w:spacing w:beforeLines="0" w:afterLines="0" w:line="276" w:lineRule="auto"/>
      <w:outlineLvl w:val="9"/>
    </w:pPr>
    <w:rPr>
      <w:rFonts w:ascii="宋体" w:eastAsia="宋体"/>
    </w:rPr>
  </w:style>
  <w:style w:type="paragraph" w:customStyle="1" w:styleId="affffffffffc">
    <w:name w:val="标准文件_附录五级无标题"/>
    <w:basedOn w:val="aff9"/>
    <w:qFormat/>
    <w:rsid w:val="005846AD"/>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5846AD"/>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5846AD"/>
    <w:pPr>
      <w:spacing w:beforeLines="0" w:afterLines="0" w:line="276" w:lineRule="auto"/>
    </w:pPr>
    <w:rPr>
      <w:rFonts w:ascii="宋体" w:eastAsia="宋体"/>
    </w:rPr>
  </w:style>
  <w:style w:type="paragraph" w:customStyle="1" w:styleId="afffffffffff">
    <w:name w:val="标准文件_引言三级无标题"/>
    <w:basedOn w:val="a9"/>
    <w:qFormat/>
    <w:rsid w:val="005846AD"/>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5846AD"/>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5846AD"/>
    <w:pPr>
      <w:spacing w:beforeLines="0" w:afterLines="0" w:line="276" w:lineRule="auto"/>
    </w:pPr>
    <w:rPr>
      <w:rFonts w:ascii="宋体" w:eastAsia="宋体"/>
    </w:rPr>
  </w:style>
  <w:style w:type="paragraph" w:customStyle="1" w:styleId="afffffffffff2">
    <w:name w:val="标准文件_索引标题"/>
    <w:basedOn w:val="afffffc"/>
    <w:next w:val="afffff5"/>
    <w:qFormat/>
    <w:rsid w:val="005846AD"/>
    <w:rPr>
      <w:rFonts w:hAnsi="黑体"/>
    </w:rPr>
  </w:style>
  <w:style w:type="paragraph" w:customStyle="1" w:styleId="afffffffffff3">
    <w:name w:val="标准文件_脚注内容"/>
    <w:basedOn w:val="afffff5"/>
    <w:qFormat/>
    <w:rsid w:val="005846AD"/>
    <w:pPr>
      <w:ind w:leftChars="200" w:left="400" w:hangingChars="200" w:hanging="200"/>
    </w:pPr>
    <w:rPr>
      <w:sz w:val="15"/>
    </w:rPr>
  </w:style>
  <w:style w:type="paragraph" w:customStyle="1" w:styleId="afffffffffff4">
    <w:name w:val="标准文件_术语条一"/>
    <w:basedOn w:val="affffffffe"/>
    <w:next w:val="afffff5"/>
    <w:qFormat/>
    <w:rsid w:val="005846AD"/>
  </w:style>
  <w:style w:type="paragraph" w:customStyle="1" w:styleId="afffffffffff5">
    <w:name w:val="标准文件_术语条二"/>
    <w:basedOn w:val="afffffffff1"/>
    <w:next w:val="afffff5"/>
    <w:qFormat/>
    <w:rsid w:val="005846AD"/>
  </w:style>
  <w:style w:type="paragraph" w:customStyle="1" w:styleId="afffffffffff6">
    <w:name w:val="标准文件_术语条三"/>
    <w:basedOn w:val="afffffffff0"/>
    <w:next w:val="afffff5"/>
    <w:qFormat/>
    <w:rsid w:val="005846AD"/>
  </w:style>
  <w:style w:type="paragraph" w:customStyle="1" w:styleId="afffffffffff7">
    <w:name w:val="标准文件_术语条四"/>
    <w:basedOn w:val="afffffffff3"/>
    <w:next w:val="afffff5"/>
    <w:qFormat/>
    <w:rsid w:val="005846AD"/>
  </w:style>
  <w:style w:type="paragraph" w:customStyle="1" w:styleId="afffffffffff8">
    <w:name w:val="标准文件_术语条五"/>
    <w:basedOn w:val="afffffffff"/>
    <w:next w:val="afffff5"/>
    <w:qFormat/>
    <w:rsid w:val="005846AD"/>
  </w:style>
  <w:style w:type="paragraph" w:customStyle="1" w:styleId="Default">
    <w:name w:val="Default"/>
    <w:qFormat/>
    <w:rsid w:val="005846AD"/>
    <w:pPr>
      <w:widowControl w:val="0"/>
      <w:autoSpaceDE w:val="0"/>
      <w:autoSpaceDN w:val="0"/>
      <w:adjustRightInd w:val="0"/>
    </w:pPr>
    <w:rPr>
      <w:rFonts w:ascii="宋体" w:hAnsi="Calibri" w:cs="宋体"/>
      <w:color w:val="000000"/>
      <w:sz w:val="24"/>
      <w:szCs w:val="24"/>
    </w:rPr>
  </w:style>
  <w:style w:type="character" w:customStyle="1" w:styleId="Char0">
    <w:name w:val="文档结构图 Char"/>
    <w:basedOn w:val="afff7"/>
    <w:link w:val="affff0"/>
    <w:uiPriority w:val="99"/>
    <w:semiHidden/>
    <w:qFormat/>
    <w:rsid w:val="005846AD"/>
    <w:rPr>
      <w:rFonts w:ascii="宋体"/>
      <w:kern w:val="2"/>
      <w:sz w:val="18"/>
      <w:szCs w:val="18"/>
    </w:rPr>
  </w:style>
  <w:style w:type="paragraph" w:customStyle="1" w:styleId="Bodytext1">
    <w:name w:val="Body text|1"/>
    <w:basedOn w:val="afff6"/>
    <w:qFormat/>
    <w:rsid w:val="005846AD"/>
    <w:pPr>
      <w:spacing w:line="348" w:lineRule="auto"/>
    </w:pPr>
    <w:rPr>
      <w:rFonts w:ascii="宋体" w:hAnsi="宋体" w:cs="宋体"/>
      <w:sz w:val="19"/>
      <w:szCs w:val="19"/>
      <w:lang w:val="zh-TW" w:eastAsia="zh-TW" w:bidi="zh-TW"/>
    </w:rPr>
  </w:style>
  <w:style w:type="paragraph" w:customStyle="1" w:styleId="Bodytext2">
    <w:name w:val="Body text|2"/>
    <w:basedOn w:val="afff6"/>
    <w:qFormat/>
    <w:rsid w:val="005846AD"/>
    <w:pPr>
      <w:spacing w:line="329" w:lineRule="auto"/>
    </w:pPr>
    <w:rPr>
      <w:sz w:val="20"/>
      <w:szCs w:val="20"/>
    </w:rPr>
  </w:style>
  <w:style w:type="paragraph" w:customStyle="1" w:styleId="Headerorfooter2">
    <w:name w:val="Header or footer|2"/>
    <w:basedOn w:val="afff6"/>
    <w:qFormat/>
    <w:rsid w:val="005846AD"/>
    <w:rPr>
      <w:sz w:val="20"/>
      <w:szCs w:val="20"/>
    </w:rPr>
  </w:style>
  <w:style w:type="paragraph" w:customStyle="1" w:styleId="Headerorfooter1">
    <w:name w:val="Header or footer|1"/>
    <w:basedOn w:val="afff6"/>
    <w:qFormat/>
    <w:rsid w:val="005846AD"/>
    <w:rPr>
      <w:sz w:val="20"/>
      <w:szCs w:val="20"/>
    </w:rPr>
  </w:style>
  <w:style w:type="paragraph" w:customStyle="1" w:styleId="Other1">
    <w:name w:val="Other|1"/>
    <w:basedOn w:val="afff6"/>
    <w:qFormat/>
    <w:rsid w:val="005846AD"/>
    <w:pPr>
      <w:spacing w:line="348" w:lineRule="auto"/>
    </w:pPr>
    <w:rPr>
      <w:rFonts w:ascii="宋体" w:hAnsi="宋体" w:cs="宋体"/>
      <w:sz w:val="19"/>
      <w:szCs w:val="19"/>
      <w:lang w:val="zh-TW" w:eastAsia="zh-TW" w:bidi="zh-TW"/>
    </w:rPr>
  </w:style>
  <w:style w:type="paragraph" w:styleId="afffffffffff9">
    <w:name w:val="List Paragraph"/>
    <w:basedOn w:val="afff6"/>
    <w:uiPriority w:val="99"/>
    <w:unhideWhenUsed/>
    <w:rsid w:val="00850F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o.com/link?m=wZ5hOcCS7iowZPNZMhfsLsdcz5J0UuLz8Xx9WarecWq++NhGj7vaSmu03CLnPBqQuy8GZB9CR31Nj3IR7OcsnjJkfMdbjUrCpgPISRdkYZB8rNZprpsWypQvzKVZNngCBYHZ1Pw=="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811571D42D43478C84EEE457A864A2"/>
        <w:category>
          <w:name w:val="常规"/>
          <w:gallery w:val="placeholder"/>
        </w:category>
        <w:types>
          <w:type w:val="bbPlcHdr"/>
        </w:types>
        <w:behaviors>
          <w:behavior w:val="content"/>
        </w:behaviors>
        <w:guid w:val="{D82FCABB-BDA1-4EE5-8F42-311736D66358}"/>
      </w:docPartPr>
      <w:docPartBody>
        <w:p w:rsidR="00007073" w:rsidRDefault="00007073">
          <w:pPr>
            <w:pStyle w:val="90811571D42D43478C84EEE457A864A2"/>
          </w:pPr>
          <w:r>
            <w:rPr>
              <w:rStyle w:val="a3"/>
              <w:rFonts w:hint="eastAsia"/>
            </w:rPr>
            <w:t>单击或点击此处输入文字。</w:t>
          </w:r>
        </w:p>
      </w:docPartBody>
    </w:docPart>
    <w:docPart>
      <w:docPartPr>
        <w:name w:val="652A709012ED4E8EB1CB3CEBAD3427C4"/>
        <w:category>
          <w:name w:val="常规"/>
          <w:gallery w:val="placeholder"/>
        </w:category>
        <w:types>
          <w:type w:val="bbPlcHdr"/>
        </w:types>
        <w:behaviors>
          <w:behavior w:val="content"/>
        </w:behaviors>
        <w:guid w:val="{3730B672-51B0-428F-A852-E96031F15E7F}"/>
      </w:docPartPr>
      <w:docPartBody>
        <w:p w:rsidR="00007073" w:rsidRDefault="00007073">
          <w:pPr>
            <w:pStyle w:val="652A709012ED4E8EB1CB3CEBAD3427C4"/>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6B9"/>
    <w:rsid w:val="00007073"/>
    <w:rsid w:val="00343636"/>
    <w:rsid w:val="00B2461A"/>
    <w:rsid w:val="00C956B9"/>
    <w:rsid w:val="00E776C2"/>
    <w:rsid w:val="00ED1B7A"/>
    <w:rsid w:val="00FF08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07073"/>
    <w:rPr>
      <w:color w:val="808080"/>
    </w:rPr>
  </w:style>
  <w:style w:type="paragraph" w:customStyle="1" w:styleId="90811571D42D43478C84EEE457A864A2">
    <w:name w:val="90811571D42D43478C84EEE457A864A2"/>
    <w:qFormat/>
    <w:rsid w:val="00007073"/>
    <w:pPr>
      <w:widowControl w:val="0"/>
      <w:jc w:val="both"/>
    </w:pPr>
    <w:rPr>
      <w:kern w:val="2"/>
      <w:sz w:val="21"/>
      <w:szCs w:val="22"/>
    </w:rPr>
  </w:style>
  <w:style w:type="paragraph" w:customStyle="1" w:styleId="652A709012ED4E8EB1CB3CEBAD3427C4">
    <w:name w:val="652A709012ED4E8EB1CB3CEBAD3427C4"/>
    <w:qFormat/>
    <w:rsid w:val="0000707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5658</Words>
  <Characters>32257</Characters>
  <Application>Microsoft Office Word</Application>
  <DocSecurity>0</DocSecurity>
  <Lines>268</Lines>
  <Paragraphs>75</Paragraphs>
  <ScaleCrop>false</ScaleCrop>
  <Company>PCMI</Company>
  <LinksUpToDate>false</LinksUpToDate>
  <CharactersWithSpaces>37840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nick</dc:creator>
  <dc:description>&lt;config cover="true" show_menu="true" version="1.0.0" doctype="SDKXY"&gt;_x000d_
&lt;/config&gt;</dc:description>
  <cp:lastModifiedBy>nick</cp:lastModifiedBy>
  <cp:revision>2</cp:revision>
  <cp:lastPrinted>2021-02-02T07:44:00Z</cp:lastPrinted>
  <dcterms:created xsi:type="dcterms:W3CDTF">2025-05-23T02:08:00Z</dcterms:created>
  <dcterms:modified xsi:type="dcterms:W3CDTF">2025-05-23T02:08:00Z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4CC76DC82D0F4266A818CD615FA175A6_13</vt:lpwstr>
  </property>
  <property fmtid="{D5CDD505-2E9C-101B-9397-08002B2CF9AE}" pid="16" name="KSOTemplateDocerSaveRecord">
    <vt:lpwstr>eyJoZGlkIjoiNjY5M2U1NzdiNTk4MTZkNWViZjY2M2RjMWVjYmZiMzgiLCJ1c2VySWQiOiIyMjE2ODMzODEifQ==</vt:lpwstr>
  </property>
</Properties>
</file>