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A68E9">
        <w:tc>
          <w:tcPr>
            <w:tcW w:w="509" w:type="dxa"/>
          </w:tcPr>
          <w:p w:rsidR="00AA68E9" w:rsidRDefault="003C7A4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A68E9" w:rsidRDefault="003C7A4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01.140.03</w:t>
            </w:r>
            <w:r>
              <w:rPr>
                <w:rFonts w:ascii="黑体" w:eastAsia="黑体" w:hAnsi="黑体"/>
                <w:sz w:val="21"/>
                <w:szCs w:val="21"/>
              </w:rPr>
              <w:t xml:space="preserve"> </w:t>
            </w:r>
            <w:r>
              <w:rPr>
                <w:rFonts w:ascii="黑体" w:eastAsia="黑体" w:hAnsi="黑体"/>
                <w:sz w:val="21"/>
                <w:szCs w:val="21"/>
              </w:rPr>
              <w:fldChar w:fldCharType="end"/>
            </w:r>
            <w:bookmarkEnd w:id="0"/>
          </w:p>
        </w:tc>
      </w:tr>
      <w:tr w:rsidR="00AA68E9">
        <w:tc>
          <w:tcPr>
            <w:tcW w:w="509" w:type="dxa"/>
          </w:tcPr>
          <w:p w:rsidR="00AA68E9" w:rsidRDefault="003C7A4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A68E9" w:rsidRDefault="003C7A4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14</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A68E9">
        <w:tc>
          <w:tcPr>
            <w:tcW w:w="6407" w:type="dxa"/>
          </w:tcPr>
          <w:p w:rsidR="00AA68E9" w:rsidRDefault="003C7A44">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AA68E9" w:rsidRDefault="003C7A44">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A68E9" w:rsidRDefault="003C7A44">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AA68E9" w:rsidRDefault="003C7A44">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A68E9" w:rsidRDefault="003C7A4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09015A3"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AA68E9" w:rsidRDefault="00AA68E9">
      <w:pPr>
        <w:pStyle w:val="afffff0"/>
        <w:framePr w:w="9639" w:h="6976" w:hRule="exact" w:hSpace="0" w:vSpace="0" w:wrap="around" w:hAnchor="page" w:y="6408"/>
        <w:jc w:val="center"/>
        <w:rPr>
          <w:rFonts w:ascii="黑体" w:eastAsia="黑体" w:hAnsi="黑体"/>
          <w:b w:val="0"/>
          <w:bCs w:val="0"/>
          <w:w w:val="100"/>
        </w:rPr>
      </w:pPr>
    </w:p>
    <w:p w:rsidR="00AA68E9" w:rsidRDefault="003C7A44">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图书馆阅读推广工作指南</w:t>
      </w:r>
      <w:r>
        <w:fldChar w:fldCharType="end"/>
      </w:r>
      <w:bookmarkEnd w:id="9"/>
    </w:p>
    <w:p w:rsidR="00AA68E9" w:rsidRDefault="00AA68E9">
      <w:pPr>
        <w:framePr w:w="9639" w:h="6974" w:hRule="exact" w:wrap="around" w:vAnchor="page" w:hAnchor="page" w:x="1419" w:y="6408" w:anchorLock="1"/>
        <w:ind w:left="-1418"/>
      </w:pPr>
    </w:p>
    <w:p w:rsidR="00AA68E9" w:rsidRDefault="003C7A44">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Guidelines for </w:t>
      </w:r>
      <w:r>
        <w:rPr>
          <w:rFonts w:eastAsia="黑体" w:hint="eastAsia"/>
          <w:szCs w:val="28"/>
        </w:rPr>
        <w:t>l</w:t>
      </w:r>
      <w:r>
        <w:rPr>
          <w:rFonts w:eastAsia="黑体"/>
          <w:szCs w:val="28"/>
        </w:rPr>
        <w:t>ibrary reading promotion</w:t>
      </w:r>
      <w:r>
        <w:rPr>
          <w:rFonts w:eastAsia="黑体"/>
          <w:szCs w:val="28"/>
        </w:rPr>
        <w:fldChar w:fldCharType="end"/>
      </w:r>
      <w:bookmarkEnd w:id="10"/>
    </w:p>
    <w:p w:rsidR="00AA68E9" w:rsidRDefault="00AA68E9">
      <w:pPr>
        <w:framePr w:w="9639" w:h="6974" w:hRule="exact" w:wrap="around" w:vAnchor="page" w:hAnchor="page" w:x="1419" w:y="6408" w:anchorLock="1"/>
        <w:spacing w:line="760" w:lineRule="exact"/>
        <w:ind w:left="-1418"/>
      </w:pPr>
    </w:p>
    <w:p w:rsidR="00AA68E9" w:rsidRDefault="00AA68E9">
      <w:pPr>
        <w:pStyle w:val="afffffff8"/>
        <w:framePr w:w="9639" w:h="6974" w:hRule="exact" w:wrap="around" w:vAnchor="page" w:hAnchor="page" w:x="1419" w:y="6408" w:anchorLock="1"/>
        <w:textAlignment w:val="bottom"/>
        <w:rPr>
          <w:rFonts w:eastAsia="黑体"/>
          <w:szCs w:val="28"/>
        </w:rPr>
      </w:pPr>
    </w:p>
    <w:p w:rsidR="00AA68E9" w:rsidRDefault="003C7A44">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AA68E9" w:rsidRDefault="003C7A44">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AA68E9" w:rsidRDefault="003C7A44">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AA68E9" w:rsidRDefault="003C7A44">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AA68E9" w:rsidRDefault="003C7A44">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A68E9" w:rsidRDefault="003C7A44">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AA68E9" w:rsidRDefault="003C7A44">
      <w:pPr>
        <w:rPr>
          <w:rFonts w:ascii="宋体" w:hAnsi="宋体"/>
          <w:sz w:val="28"/>
          <w:szCs w:val="28"/>
        </w:rPr>
        <w:sectPr w:rsidR="00AA68E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15ECF9F"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AA68E9" w:rsidRDefault="003C7A44">
      <w:pPr>
        <w:pStyle w:val="a6"/>
        <w:spacing w:after="468"/>
      </w:pPr>
      <w:bookmarkStart w:id="21" w:name="BookMark2"/>
      <w:r>
        <w:rPr>
          <w:spacing w:val="320"/>
        </w:rPr>
        <w:lastRenderedPageBreak/>
        <w:t>前</w:t>
      </w:r>
      <w:r>
        <w:t>言</w:t>
      </w:r>
    </w:p>
    <w:p w:rsidR="00AA68E9" w:rsidRDefault="003C7A44">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AA68E9" w:rsidRDefault="003C7A44">
      <w:pPr>
        <w:pStyle w:val="afffff5"/>
        <w:ind w:firstLine="420"/>
      </w:pPr>
      <w:r>
        <w:rPr>
          <w:rFonts w:hint="eastAsia"/>
        </w:rPr>
        <w:t>请注意本文件的某些内容可能涉及专利。本文件的发布机构不承担识别专利的责任。</w:t>
      </w:r>
    </w:p>
    <w:p w:rsidR="00AA68E9" w:rsidRDefault="003C7A44">
      <w:pPr>
        <w:pStyle w:val="afffff5"/>
        <w:ind w:firstLine="420"/>
      </w:pPr>
      <w:r>
        <w:rPr>
          <w:rFonts w:hint="eastAsia"/>
        </w:rPr>
        <w:t>本文件由安徽省文化和旅游厅提出并归口。</w:t>
      </w:r>
    </w:p>
    <w:p w:rsidR="00AA68E9" w:rsidRDefault="003C7A44">
      <w:pPr>
        <w:pStyle w:val="afffff5"/>
        <w:ind w:firstLine="420"/>
      </w:pPr>
      <w:r>
        <w:rPr>
          <w:rFonts w:hint="eastAsia"/>
        </w:rPr>
        <w:t>本文件起草单位：</w:t>
      </w:r>
    </w:p>
    <w:p w:rsidR="00AA68E9" w:rsidRDefault="003C7A44">
      <w:pPr>
        <w:pStyle w:val="afffff5"/>
        <w:ind w:firstLine="420"/>
      </w:pPr>
      <w:r>
        <w:rPr>
          <w:rFonts w:hint="eastAsia"/>
        </w:rPr>
        <w:t>本文件主要起草人：</w:t>
      </w:r>
    </w:p>
    <w:p w:rsidR="00AA68E9" w:rsidRDefault="00AA68E9">
      <w:pPr>
        <w:pStyle w:val="afffff5"/>
        <w:ind w:firstLine="420"/>
      </w:pPr>
    </w:p>
    <w:p w:rsidR="00AA68E9" w:rsidRDefault="00AA68E9">
      <w:pPr>
        <w:pStyle w:val="afffff5"/>
        <w:ind w:firstLine="420"/>
        <w:sectPr w:rsidR="00AA68E9">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AA68E9" w:rsidRDefault="00AA68E9">
      <w:pPr>
        <w:spacing w:line="20" w:lineRule="exact"/>
        <w:jc w:val="center"/>
        <w:rPr>
          <w:rFonts w:ascii="黑体" w:eastAsia="黑体" w:hAnsi="黑体"/>
          <w:sz w:val="32"/>
          <w:szCs w:val="32"/>
        </w:rPr>
      </w:pPr>
      <w:bookmarkStart w:id="22" w:name="BookMark4"/>
      <w:bookmarkEnd w:id="21"/>
    </w:p>
    <w:p w:rsidR="00AA68E9" w:rsidRDefault="00AA68E9">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936655CD00444A9690B2667F1E8FA7C5"/>
        </w:placeholder>
      </w:sdtPr>
      <w:sdtEndPr/>
      <w:sdtContent>
        <w:p w:rsidR="00AA68E9" w:rsidRDefault="003C7A44">
          <w:pPr>
            <w:pStyle w:val="afffffffff8"/>
            <w:spacing w:beforeLines="100" w:before="312" w:afterLines="220" w:after="686"/>
          </w:pPr>
          <w:r>
            <w:rPr>
              <w:rFonts w:hint="eastAsia"/>
            </w:rPr>
            <w:t>图书馆阅读推广工作指南</w:t>
          </w:r>
        </w:p>
      </w:sdtContent>
    </w:sdt>
    <w:p w:rsidR="00AA68E9" w:rsidRDefault="003C7A44">
      <w:pPr>
        <w:pStyle w:val="affc"/>
        <w:spacing w:before="312" w:after="312"/>
      </w:pPr>
      <w:bookmarkStart w:id="24" w:name="_Toc17233333"/>
      <w:bookmarkStart w:id="25" w:name="_Toc97191423"/>
      <w:bookmarkStart w:id="26" w:name="_Toc24884218"/>
      <w:bookmarkStart w:id="27" w:name="_Toc17233325"/>
      <w:bookmarkStart w:id="28" w:name="_Toc26648465"/>
      <w:bookmarkStart w:id="29" w:name="_Toc26718930"/>
      <w:bookmarkStart w:id="30" w:name="_Toc26986771"/>
      <w:bookmarkStart w:id="31" w:name="_Toc24884211"/>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rsidR="00AA68E9" w:rsidRDefault="003C7A44">
      <w:pPr>
        <w:pStyle w:val="afffff5"/>
        <w:ind w:firstLine="420"/>
      </w:pPr>
      <w:bookmarkStart w:id="33" w:name="_Toc26648466"/>
      <w:bookmarkStart w:id="34" w:name="_Toc24884212"/>
      <w:bookmarkStart w:id="35" w:name="_Toc17233326"/>
      <w:bookmarkStart w:id="36" w:name="_Toc17233334"/>
      <w:bookmarkStart w:id="37" w:name="_Toc24884219"/>
      <w:r>
        <w:rPr>
          <w:rFonts w:hint="eastAsia"/>
        </w:rPr>
        <w:t>本文件规定了图书馆阅读推广工作的术语和定义，基本原则、活动形式、活动保障、活动流程、评价及改进等要求。</w:t>
      </w:r>
    </w:p>
    <w:p w:rsidR="00AA68E9" w:rsidRDefault="003C7A44">
      <w:pPr>
        <w:pStyle w:val="afffff5"/>
        <w:ind w:firstLine="420"/>
      </w:pPr>
      <w:r>
        <w:rPr>
          <w:rFonts w:hint="eastAsia"/>
        </w:rPr>
        <w:t>本文件适用于图书馆开展的阅读推广工作。</w:t>
      </w:r>
    </w:p>
    <w:p w:rsidR="00AA68E9" w:rsidRDefault="003C7A44">
      <w:pPr>
        <w:pStyle w:val="affc"/>
        <w:spacing w:before="312" w:after="312"/>
      </w:pPr>
      <w:bookmarkStart w:id="38" w:name="_Toc97191424"/>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AE93FF1AE3641E28655AF835501AB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A68E9" w:rsidRDefault="003C2FAC">
          <w:pPr>
            <w:pStyle w:val="afffff5"/>
            <w:ind w:firstLine="420"/>
          </w:pPr>
          <w:r>
            <w:rPr>
              <w:rFonts w:hint="eastAsia"/>
            </w:rPr>
            <w:t>本文件没有规范性引用文件。</w:t>
          </w:r>
        </w:p>
      </w:sdtContent>
    </w:sdt>
    <w:p w:rsidR="00AA68E9" w:rsidRDefault="003C7A44">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B38C54D5970B460AB6E88FD818BDDF3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A68E9" w:rsidRDefault="003C7A44">
          <w:pPr>
            <w:pStyle w:val="afffff5"/>
            <w:ind w:firstLine="420"/>
          </w:pPr>
          <w:r>
            <w:t>下列术语和定义适用于本文件。</w:t>
          </w:r>
        </w:p>
      </w:sdtContent>
    </w:sdt>
    <w:p w:rsidR="00AA68E9" w:rsidRDefault="003C7A44">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图书馆阅读推广</w:t>
      </w:r>
      <w:r>
        <w:rPr>
          <w:rFonts w:ascii="黑体" w:eastAsia="黑体" w:hAnsi="黑体" w:hint="eastAsia"/>
        </w:rPr>
        <w:t>l</w:t>
      </w:r>
      <w:r>
        <w:rPr>
          <w:rFonts w:ascii="黑体" w:eastAsia="黑体" w:hAnsi="黑体"/>
        </w:rPr>
        <w:t>ibrary reading promotion</w:t>
      </w:r>
    </w:p>
    <w:p w:rsidR="00AA68E9" w:rsidRDefault="003C7A44">
      <w:pPr>
        <w:pStyle w:val="afffff5"/>
        <w:ind w:firstLine="420"/>
      </w:pPr>
      <w:r>
        <w:rPr>
          <w:rFonts w:hint="eastAsia"/>
        </w:rPr>
        <w:t>图书馆开展的以培养</w:t>
      </w:r>
      <w:r w:rsidR="003C2FAC">
        <w:rPr>
          <w:rFonts w:hint="eastAsia"/>
        </w:rPr>
        <w:t>社会</w:t>
      </w:r>
      <w:r>
        <w:rPr>
          <w:rFonts w:hint="eastAsia"/>
        </w:rPr>
        <w:t>公众阅读意愿或阅读能力，促进</w:t>
      </w:r>
      <w:r w:rsidR="003C2FAC">
        <w:rPr>
          <w:rFonts w:hint="eastAsia"/>
        </w:rPr>
        <w:t>社会</w:t>
      </w:r>
      <w:r>
        <w:rPr>
          <w:rFonts w:hint="eastAsia"/>
        </w:rPr>
        <w:t>公众阅读行为的服务或活动。</w:t>
      </w:r>
    </w:p>
    <w:p w:rsidR="00AA68E9" w:rsidRDefault="003C7A44">
      <w:pPr>
        <w:pStyle w:val="affc"/>
        <w:spacing w:before="312" w:after="312"/>
      </w:pPr>
      <w:r>
        <w:t>基本原则</w:t>
      </w:r>
    </w:p>
    <w:p w:rsidR="00AA68E9" w:rsidRDefault="003C7A44">
      <w:pPr>
        <w:pStyle w:val="affd"/>
        <w:spacing w:before="156" w:after="156"/>
      </w:pPr>
      <w:r>
        <w:rPr>
          <w:rFonts w:hint="eastAsia"/>
        </w:rPr>
        <w:t>公益性</w:t>
      </w:r>
    </w:p>
    <w:p w:rsidR="00AA68E9" w:rsidRDefault="003C7A44">
      <w:pPr>
        <w:pStyle w:val="afffff5"/>
        <w:ind w:firstLine="420"/>
      </w:pPr>
      <w:r>
        <w:rPr>
          <w:rFonts w:hint="eastAsia"/>
        </w:rPr>
        <w:t>面向</w:t>
      </w:r>
      <w:r w:rsidR="003C2FAC">
        <w:rPr>
          <w:rFonts w:hint="eastAsia"/>
        </w:rPr>
        <w:t>社会公众</w:t>
      </w:r>
      <w:r>
        <w:rPr>
          <w:rFonts w:hint="eastAsia"/>
        </w:rPr>
        <w:t>开展的不以</w:t>
      </w:r>
      <w:r>
        <w:rPr>
          <w:rFonts w:hint="eastAsia"/>
        </w:rPr>
        <w:t>营利</w:t>
      </w:r>
      <w:r>
        <w:rPr>
          <w:rFonts w:hint="eastAsia"/>
        </w:rPr>
        <w:t>为目的的阅读推广服务。</w:t>
      </w:r>
    </w:p>
    <w:p w:rsidR="00AA68E9" w:rsidRDefault="003C7A44">
      <w:pPr>
        <w:pStyle w:val="affd"/>
        <w:spacing w:before="156" w:after="156"/>
      </w:pPr>
      <w:r>
        <w:t>普遍性</w:t>
      </w:r>
    </w:p>
    <w:p w:rsidR="00AA68E9" w:rsidRDefault="003C7A44">
      <w:pPr>
        <w:pStyle w:val="afffff5"/>
        <w:ind w:firstLine="420"/>
        <w:rPr>
          <w:color w:val="000000" w:themeColor="text1"/>
        </w:rPr>
      </w:pPr>
      <w:r>
        <w:rPr>
          <w:rFonts w:hint="eastAsia"/>
          <w:color w:val="000000" w:themeColor="text1"/>
        </w:rPr>
        <w:t>面向所有社会公众，不受年龄、性别、职业、文化程度等限制，提供平等阅读机会。</w:t>
      </w:r>
    </w:p>
    <w:p w:rsidR="00AA68E9" w:rsidRDefault="003C7A44">
      <w:pPr>
        <w:pStyle w:val="affd"/>
        <w:spacing w:before="156" w:after="156"/>
      </w:pPr>
      <w:r>
        <w:rPr>
          <w:rFonts w:hint="eastAsia"/>
        </w:rPr>
        <w:t>针对性</w:t>
      </w:r>
    </w:p>
    <w:p w:rsidR="00AA68E9" w:rsidRDefault="003C7A44">
      <w:pPr>
        <w:pStyle w:val="afffff5"/>
        <w:ind w:firstLine="420"/>
        <w:rPr>
          <w:color w:val="000000" w:themeColor="text1"/>
        </w:rPr>
      </w:pPr>
      <w:r>
        <w:rPr>
          <w:rFonts w:hint="eastAsia"/>
          <w:color w:val="000000" w:themeColor="text1"/>
        </w:rPr>
        <w:t>面向不同群体的阅读需求和特征，有针对性地制定差异化阅读推广策略和内容方案。</w:t>
      </w:r>
    </w:p>
    <w:p w:rsidR="00AA68E9" w:rsidRDefault="003C7A44">
      <w:pPr>
        <w:pStyle w:val="affd"/>
        <w:spacing w:before="156" w:after="156"/>
      </w:pPr>
      <w:r>
        <w:rPr>
          <w:rFonts w:hint="eastAsia"/>
        </w:rPr>
        <w:t>系统性</w:t>
      </w:r>
    </w:p>
    <w:p w:rsidR="00AA68E9" w:rsidRDefault="003C7A44">
      <w:pPr>
        <w:pStyle w:val="afffff5"/>
        <w:ind w:firstLine="420"/>
        <w:rPr>
          <w:color w:val="000000" w:themeColor="text1"/>
        </w:rPr>
      </w:pPr>
      <w:r>
        <w:rPr>
          <w:rFonts w:hint="eastAsia"/>
          <w:color w:val="000000" w:themeColor="text1"/>
        </w:rPr>
        <w:t>活动开展需统筹规划，协调推进，形成有机整体。</w:t>
      </w:r>
    </w:p>
    <w:p w:rsidR="00AA68E9" w:rsidRDefault="003C7A44">
      <w:pPr>
        <w:pStyle w:val="affd"/>
        <w:spacing w:before="156" w:after="156"/>
      </w:pPr>
      <w:r>
        <w:t>创新性</w:t>
      </w:r>
    </w:p>
    <w:p w:rsidR="00AA68E9" w:rsidRDefault="003C7A44">
      <w:pPr>
        <w:pStyle w:val="afffff5"/>
        <w:ind w:firstLine="420"/>
        <w:rPr>
          <w:color w:val="000000" w:themeColor="text1"/>
        </w:rPr>
      </w:pPr>
      <w:r>
        <w:rPr>
          <w:rFonts w:hint="eastAsia"/>
          <w:color w:val="000000" w:themeColor="text1"/>
        </w:rPr>
        <w:t>创新活动方式方法和内容形式，满足读者多元化阅读需求。</w:t>
      </w:r>
    </w:p>
    <w:p w:rsidR="00AA68E9" w:rsidRDefault="003C7A44">
      <w:pPr>
        <w:pStyle w:val="affc"/>
        <w:spacing w:before="312" w:after="312"/>
      </w:pPr>
      <w:r>
        <w:t>阅读形式</w:t>
      </w:r>
    </w:p>
    <w:p w:rsidR="00AA68E9" w:rsidRDefault="003C7A44">
      <w:pPr>
        <w:pStyle w:val="affd"/>
        <w:spacing w:before="156" w:after="156"/>
      </w:pPr>
      <w:r>
        <w:rPr>
          <w:rFonts w:hint="eastAsia"/>
        </w:rPr>
        <w:t>阅读推荐</w:t>
      </w:r>
    </w:p>
    <w:p w:rsidR="00AA68E9" w:rsidRDefault="003C7A44">
      <w:pPr>
        <w:pStyle w:val="afffff5"/>
        <w:ind w:firstLine="420"/>
        <w:rPr>
          <w:color w:val="000000" w:themeColor="text1"/>
        </w:rPr>
      </w:pPr>
      <w:r>
        <w:rPr>
          <w:rFonts w:hint="eastAsia"/>
          <w:color w:val="000000" w:themeColor="text1"/>
        </w:rPr>
        <w:lastRenderedPageBreak/>
        <w:t>对馆</w:t>
      </w:r>
      <w:r>
        <w:rPr>
          <w:rFonts w:hint="eastAsia"/>
          <w:color w:val="000000" w:themeColor="text1"/>
        </w:rPr>
        <w:t>藏资源通过新书推荐、好书推荐、借阅排行、读者荐书、馆员荐书等形式进行的馆藏资源推荐服务。</w:t>
      </w:r>
    </w:p>
    <w:p w:rsidR="00AA68E9" w:rsidRDefault="003C7A44">
      <w:pPr>
        <w:pStyle w:val="affd"/>
        <w:spacing w:before="156" w:after="156"/>
      </w:pPr>
      <w:r>
        <w:t>读书会</w:t>
      </w:r>
    </w:p>
    <w:p w:rsidR="00AA68E9" w:rsidRDefault="003C7A44">
      <w:pPr>
        <w:pStyle w:val="afffff5"/>
        <w:ind w:firstLine="420"/>
        <w:rPr>
          <w:color w:val="000000" w:themeColor="text1"/>
        </w:rPr>
      </w:pPr>
      <w:r>
        <w:rPr>
          <w:rFonts w:hint="eastAsia"/>
          <w:color w:val="000000" w:themeColor="text1"/>
        </w:rPr>
        <w:t>以书籍阅读为核心，由图书馆或者读者组建的阅读组织，定期开展提升读者阅读体验的阅读活动，促进知识交流与文化探讨。</w:t>
      </w:r>
    </w:p>
    <w:p w:rsidR="00AA68E9" w:rsidRDefault="003C7A44">
      <w:pPr>
        <w:pStyle w:val="affd"/>
        <w:spacing w:before="156" w:after="156"/>
      </w:pPr>
      <w:r>
        <w:t>展览</w:t>
      </w:r>
    </w:p>
    <w:p w:rsidR="00AA68E9" w:rsidRDefault="003C7A44">
      <w:pPr>
        <w:pStyle w:val="afffff5"/>
        <w:ind w:firstLine="420"/>
        <w:rPr>
          <w:color w:val="000000" w:themeColor="text1"/>
        </w:rPr>
      </w:pPr>
      <w:r>
        <w:rPr>
          <w:rFonts w:hint="eastAsia"/>
          <w:color w:val="000000" w:themeColor="text1"/>
        </w:rPr>
        <w:t>根据馆藏资源特色，结合读者需求，开展人文、科技、民俗风情、艺术、时政、科普等主题的展览。</w:t>
      </w:r>
    </w:p>
    <w:p w:rsidR="00AA68E9" w:rsidRDefault="003C7A44">
      <w:pPr>
        <w:pStyle w:val="affd"/>
        <w:spacing w:before="156" w:after="156"/>
      </w:pPr>
      <w:r>
        <w:t>讲座</w:t>
      </w:r>
    </w:p>
    <w:p w:rsidR="00AA68E9" w:rsidRDefault="003C7A44">
      <w:pPr>
        <w:pStyle w:val="afffff5"/>
        <w:ind w:firstLine="420"/>
        <w:rPr>
          <w:color w:val="000000" w:themeColor="text1"/>
        </w:rPr>
      </w:pPr>
      <w:r>
        <w:rPr>
          <w:rFonts w:hint="eastAsia"/>
          <w:color w:val="000000" w:themeColor="text1"/>
        </w:rPr>
        <w:t>根据馆藏资源特色，结合社会文化资源，在科技、生活、历史、科技、学术等方面向读者提供知识性、普及性、学术性的知识分享活动。</w:t>
      </w:r>
      <w:bookmarkStart w:id="44" w:name="_GoBack"/>
      <w:bookmarkEnd w:id="44"/>
    </w:p>
    <w:p w:rsidR="00AA68E9" w:rsidRDefault="003C7A44">
      <w:pPr>
        <w:pStyle w:val="affd"/>
        <w:spacing w:before="156" w:after="156"/>
      </w:pPr>
      <w:r>
        <w:t>培训</w:t>
      </w:r>
    </w:p>
    <w:p w:rsidR="00AA68E9" w:rsidRDefault="003C7A44">
      <w:pPr>
        <w:pStyle w:val="afffff5"/>
        <w:ind w:firstLine="420"/>
        <w:rPr>
          <w:color w:val="000000" w:themeColor="text1"/>
        </w:rPr>
      </w:pPr>
      <w:r>
        <w:rPr>
          <w:rFonts w:hint="eastAsia"/>
          <w:color w:val="000000" w:themeColor="text1"/>
        </w:rPr>
        <w:t>结合读者需求和社会热点，开展以提高阅读能力，提升数字素养、传播传统文化等主题的公益性培训活动。</w:t>
      </w:r>
    </w:p>
    <w:p w:rsidR="00AA68E9" w:rsidRDefault="003C7A44">
      <w:pPr>
        <w:pStyle w:val="affd"/>
        <w:spacing w:before="156" w:after="156"/>
      </w:pPr>
      <w:r>
        <w:t>比赛</w:t>
      </w:r>
    </w:p>
    <w:p w:rsidR="00AA68E9" w:rsidRDefault="003C7A44">
      <w:pPr>
        <w:pStyle w:val="afffff5"/>
        <w:ind w:firstLine="420"/>
        <w:rPr>
          <w:color w:val="000000" w:themeColor="text1"/>
        </w:rPr>
      </w:pPr>
      <w:r>
        <w:rPr>
          <w:rFonts w:hint="eastAsia"/>
          <w:color w:val="000000" w:themeColor="text1"/>
        </w:rPr>
        <w:t>以“阅读”为主题，采用阅读马拉松、阅读打卡、挑战答题等形式开展的阅读比赛活动。</w:t>
      </w:r>
    </w:p>
    <w:p w:rsidR="00AA68E9" w:rsidRDefault="003C7A44">
      <w:pPr>
        <w:pStyle w:val="affd"/>
        <w:spacing w:before="156" w:after="156"/>
      </w:pPr>
      <w:r>
        <w:t>诗歌朗诵</w:t>
      </w:r>
    </w:p>
    <w:p w:rsidR="00AA68E9" w:rsidRDefault="003C7A44">
      <w:pPr>
        <w:pStyle w:val="afffff5"/>
        <w:ind w:firstLine="420"/>
        <w:rPr>
          <w:color w:val="000000" w:themeColor="text1"/>
        </w:rPr>
      </w:pPr>
      <w:r>
        <w:rPr>
          <w:rFonts w:hint="eastAsia"/>
          <w:color w:val="000000" w:themeColor="text1"/>
        </w:rPr>
        <w:t>以传播传统文化，展现文化传承，内容设计兼顾文学性、艺术性与文化传播价值的专题文化展演活动。</w:t>
      </w:r>
    </w:p>
    <w:p w:rsidR="00AA68E9" w:rsidRDefault="003C7A44">
      <w:pPr>
        <w:pStyle w:val="affd"/>
        <w:spacing w:before="156" w:after="156"/>
      </w:pPr>
      <w:r>
        <w:t>演讲</w:t>
      </w:r>
    </w:p>
    <w:p w:rsidR="00AA68E9" w:rsidRDefault="003C7A44">
      <w:pPr>
        <w:pStyle w:val="afffff5"/>
        <w:ind w:firstLine="420"/>
        <w:rPr>
          <w:color w:val="000000" w:themeColor="text1"/>
        </w:rPr>
      </w:pPr>
      <w:r>
        <w:rPr>
          <w:rFonts w:hint="eastAsia"/>
          <w:color w:val="000000" w:themeColor="text1"/>
        </w:rPr>
        <w:t>立足图书馆资源，结合时事热点或本地文化，开展的具有启发思考的知识性阅读活动。</w:t>
      </w:r>
    </w:p>
    <w:p w:rsidR="00AA68E9" w:rsidRDefault="003C7A44">
      <w:pPr>
        <w:pStyle w:val="affd"/>
        <w:spacing w:before="156" w:after="156"/>
      </w:pPr>
      <w:r>
        <w:t>征文</w:t>
      </w:r>
    </w:p>
    <w:p w:rsidR="00AA68E9" w:rsidRDefault="003C7A44">
      <w:pPr>
        <w:pStyle w:val="afffff5"/>
        <w:ind w:firstLine="420"/>
        <w:rPr>
          <w:color w:val="000000" w:themeColor="text1"/>
        </w:rPr>
      </w:pPr>
      <w:r>
        <w:rPr>
          <w:rFonts w:hint="eastAsia"/>
          <w:color w:val="000000" w:themeColor="text1"/>
        </w:rPr>
        <w:t>为特定主题或目的，面向</w:t>
      </w:r>
      <w:r w:rsidR="003C2FAC">
        <w:rPr>
          <w:rFonts w:hint="eastAsia"/>
          <w:color w:val="000000" w:themeColor="text1"/>
        </w:rPr>
        <w:t>社会</w:t>
      </w:r>
      <w:r>
        <w:rPr>
          <w:rFonts w:hint="eastAsia"/>
          <w:color w:val="000000" w:themeColor="text1"/>
        </w:rPr>
        <w:t>公众公开征集</w:t>
      </w:r>
      <w:r>
        <w:rPr>
          <w:rFonts w:hint="eastAsia"/>
          <w:color w:val="000000" w:themeColor="text1"/>
        </w:rPr>
        <w:t>原创性文</w:t>
      </w:r>
      <w:r>
        <w:rPr>
          <w:rFonts w:hint="eastAsia"/>
          <w:color w:val="000000" w:themeColor="text1"/>
        </w:rPr>
        <w:t>字</w:t>
      </w:r>
      <w:r>
        <w:rPr>
          <w:rFonts w:hint="eastAsia"/>
          <w:color w:val="000000" w:themeColor="text1"/>
        </w:rPr>
        <w:t>作品</w:t>
      </w:r>
      <w:r>
        <w:rPr>
          <w:rFonts w:hint="eastAsia"/>
          <w:color w:val="000000" w:themeColor="text1"/>
        </w:rPr>
        <w:t>的规范化活动。</w:t>
      </w:r>
    </w:p>
    <w:p w:rsidR="00AA68E9" w:rsidRDefault="003C7A44">
      <w:pPr>
        <w:pStyle w:val="affd"/>
        <w:spacing w:before="156" w:after="156"/>
      </w:pPr>
      <w:r>
        <w:t>研学</w:t>
      </w:r>
    </w:p>
    <w:p w:rsidR="00AA68E9" w:rsidRDefault="003C7A44">
      <w:pPr>
        <w:pStyle w:val="afffff5"/>
        <w:ind w:firstLine="420"/>
        <w:rPr>
          <w:color w:val="000000" w:themeColor="text1"/>
        </w:rPr>
      </w:pPr>
      <w:r>
        <w:rPr>
          <w:rFonts w:hint="eastAsia"/>
          <w:color w:val="000000" w:themeColor="text1"/>
        </w:rPr>
        <w:t>融合馆藏文献信息资源和当地旅游资源，通过实践、走读、参观等方式开展的</w:t>
      </w:r>
      <w:r>
        <w:rPr>
          <w:rFonts w:hint="eastAsia"/>
          <w:color w:val="000000" w:themeColor="text1"/>
        </w:rPr>
        <w:t>创新研究性学习活动。</w:t>
      </w:r>
    </w:p>
    <w:p w:rsidR="00AA68E9" w:rsidRDefault="003C7A44">
      <w:pPr>
        <w:pStyle w:val="affd"/>
        <w:spacing w:before="156" w:after="156"/>
      </w:pPr>
      <w:r>
        <w:t>其他</w:t>
      </w:r>
    </w:p>
    <w:p w:rsidR="00AA68E9" w:rsidRDefault="003C7A44">
      <w:pPr>
        <w:pStyle w:val="afffff5"/>
        <w:ind w:firstLine="420"/>
        <w:rPr>
          <w:color w:val="000000" w:themeColor="text1"/>
        </w:rPr>
      </w:pPr>
      <w:r>
        <w:rPr>
          <w:rFonts w:hint="eastAsia"/>
          <w:color w:val="000000" w:themeColor="text1"/>
        </w:rPr>
        <w:t>根据公共图书馆事业发展，读者需求变化等因素，不断创新阅读推广形式，开展的受众面广、创新度高、品牌效应明显的阅读推广活动。</w:t>
      </w:r>
    </w:p>
    <w:p w:rsidR="00AA68E9" w:rsidRDefault="003C7A44">
      <w:pPr>
        <w:pStyle w:val="affc"/>
        <w:spacing w:before="312" w:after="312"/>
      </w:pPr>
      <w:r>
        <w:t>活动保障</w:t>
      </w:r>
    </w:p>
    <w:p w:rsidR="00AA68E9" w:rsidRDefault="003C7A44">
      <w:pPr>
        <w:pStyle w:val="affd"/>
        <w:spacing w:before="156" w:after="156"/>
      </w:pPr>
      <w:r>
        <w:t>制度</w:t>
      </w:r>
    </w:p>
    <w:p w:rsidR="00AA68E9" w:rsidRDefault="003C7A44">
      <w:pPr>
        <w:pStyle w:val="afffff5"/>
        <w:ind w:firstLine="420"/>
        <w:rPr>
          <w:color w:val="000000" w:themeColor="text1"/>
        </w:rPr>
      </w:pPr>
      <w:r>
        <w:rPr>
          <w:rFonts w:hint="eastAsia"/>
          <w:color w:val="000000" w:themeColor="text1"/>
        </w:rPr>
        <w:t>建立健全</w:t>
      </w:r>
      <w:r>
        <w:rPr>
          <w:rFonts w:hint="eastAsia"/>
          <w:color w:val="000000" w:themeColor="text1"/>
        </w:rPr>
        <w:t>阅读推广活动的工作制度，包括但不限于：</w:t>
      </w:r>
    </w:p>
    <w:p w:rsidR="00AA68E9" w:rsidRDefault="003C7A44">
      <w:pPr>
        <w:pStyle w:val="af2"/>
      </w:pPr>
      <w:r>
        <w:rPr>
          <w:rFonts w:hint="eastAsia"/>
        </w:rPr>
        <w:lastRenderedPageBreak/>
        <w:t>活动策划制度；</w:t>
      </w:r>
    </w:p>
    <w:p w:rsidR="00AA68E9" w:rsidRDefault="003C7A44">
      <w:pPr>
        <w:pStyle w:val="af2"/>
      </w:pPr>
      <w:r>
        <w:rPr>
          <w:rFonts w:hint="eastAsia"/>
        </w:rPr>
        <w:t>活动组织实施制度；</w:t>
      </w:r>
    </w:p>
    <w:p w:rsidR="00AA68E9" w:rsidRDefault="003C7A44">
      <w:pPr>
        <w:pStyle w:val="af2"/>
      </w:pPr>
      <w:r>
        <w:rPr>
          <w:rFonts w:hint="eastAsia"/>
        </w:rPr>
        <w:t>预算和资源整合制度；</w:t>
      </w:r>
    </w:p>
    <w:p w:rsidR="00AA68E9" w:rsidRDefault="003C7A44">
      <w:pPr>
        <w:pStyle w:val="af2"/>
      </w:pPr>
      <w:r>
        <w:rPr>
          <w:rFonts w:hint="eastAsia"/>
        </w:rPr>
        <w:t>平台建设制度；</w:t>
      </w:r>
    </w:p>
    <w:p w:rsidR="00AA68E9" w:rsidRDefault="003C7A44">
      <w:pPr>
        <w:pStyle w:val="af2"/>
      </w:pPr>
      <w:r>
        <w:rPr>
          <w:rFonts w:hint="eastAsia"/>
        </w:rPr>
        <w:t>读者激励制度；</w:t>
      </w:r>
    </w:p>
    <w:p w:rsidR="00AA68E9" w:rsidRDefault="003C7A44">
      <w:pPr>
        <w:pStyle w:val="af2"/>
      </w:pPr>
      <w:r>
        <w:rPr>
          <w:rFonts w:hint="eastAsia"/>
        </w:rPr>
        <w:t>反馈与评估制度；</w:t>
      </w:r>
    </w:p>
    <w:p w:rsidR="00AA68E9" w:rsidRDefault="003C7A44">
      <w:pPr>
        <w:pStyle w:val="af2"/>
      </w:pPr>
      <w:r>
        <w:rPr>
          <w:rFonts w:hint="eastAsia"/>
        </w:rPr>
        <w:t>评估优化制度。</w:t>
      </w:r>
    </w:p>
    <w:p w:rsidR="00AA68E9" w:rsidRDefault="003C7A44">
      <w:pPr>
        <w:pStyle w:val="affd"/>
        <w:spacing w:before="156" w:after="156"/>
      </w:pPr>
      <w:r>
        <w:rPr>
          <w:rFonts w:hint="eastAsia"/>
        </w:rPr>
        <w:t>人员</w:t>
      </w:r>
    </w:p>
    <w:p w:rsidR="00AA68E9" w:rsidRDefault="003C7A44">
      <w:pPr>
        <w:pStyle w:val="afffff5"/>
        <w:ind w:firstLine="420"/>
        <w:rPr>
          <w:color w:val="000000" w:themeColor="text1"/>
        </w:rPr>
      </w:pPr>
      <w:r>
        <w:rPr>
          <w:rFonts w:hint="eastAsia"/>
          <w:color w:val="000000" w:themeColor="text1"/>
        </w:rPr>
        <w:t>宜组建专业的阅读推广团队，人员包含但不限于图书馆馆员、阅读推广人、志愿者和社会力量等，定期开展专项培训，提高团队专业素养，提升活动策划能力。</w:t>
      </w:r>
    </w:p>
    <w:p w:rsidR="00AA68E9" w:rsidRDefault="003C7A44">
      <w:pPr>
        <w:pStyle w:val="affd"/>
        <w:spacing w:before="156" w:after="156"/>
      </w:pPr>
      <w:r>
        <w:rPr>
          <w:rFonts w:hint="eastAsia"/>
        </w:rPr>
        <w:t>经费</w:t>
      </w:r>
    </w:p>
    <w:p w:rsidR="00AA68E9" w:rsidRDefault="003C7A44">
      <w:pPr>
        <w:pStyle w:val="afffff5"/>
        <w:ind w:firstLine="420"/>
        <w:rPr>
          <w:color w:val="000000" w:themeColor="text1"/>
        </w:rPr>
      </w:pPr>
      <w:r>
        <w:rPr>
          <w:rFonts w:hint="eastAsia"/>
          <w:color w:val="000000" w:themeColor="text1"/>
        </w:rPr>
        <w:t>宜具备开展阅读推广活动所需要的场地、设施设备、人员、物料等经费资源，确保满足阅读推广活动需要。</w:t>
      </w:r>
    </w:p>
    <w:p w:rsidR="00AA68E9" w:rsidRDefault="003C7A44">
      <w:pPr>
        <w:pStyle w:val="affd"/>
        <w:spacing w:before="156" w:after="156"/>
      </w:pPr>
      <w:r>
        <w:rPr>
          <w:rFonts w:hint="eastAsia"/>
        </w:rPr>
        <w:t>空间</w:t>
      </w:r>
    </w:p>
    <w:p w:rsidR="00AA68E9" w:rsidRDefault="003C7A44">
      <w:pPr>
        <w:pStyle w:val="afffff5"/>
        <w:ind w:firstLine="420"/>
        <w:rPr>
          <w:color w:val="000000" w:themeColor="text1"/>
        </w:rPr>
      </w:pPr>
      <w:r>
        <w:rPr>
          <w:rFonts w:hint="eastAsia"/>
          <w:color w:val="000000" w:themeColor="text1"/>
        </w:rPr>
        <w:t>宜根据活动类型、规模及参与人数等因素，通过合理规划布局选择适宜空间。</w:t>
      </w:r>
    </w:p>
    <w:p w:rsidR="00AA68E9" w:rsidRDefault="003C7A44">
      <w:pPr>
        <w:pStyle w:val="affd"/>
        <w:spacing w:before="156" w:after="156"/>
      </w:pPr>
      <w:r>
        <w:rPr>
          <w:rFonts w:hint="eastAsia"/>
        </w:rPr>
        <w:t>设施设备</w:t>
      </w:r>
    </w:p>
    <w:p w:rsidR="00AA68E9" w:rsidRDefault="003C7A44">
      <w:pPr>
        <w:pStyle w:val="afffff5"/>
        <w:ind w:firstLine="420"/>
        <w:rPr>
          <w:color w:val="000000" w:themeColor="text1"/>
        </w:rPr>
      </w:pPr>
      <w:r>
        <w:rPr>
          <w:rFonts w:hint="eastAsia"/>
          <w:color w:val="000000" w:themeColor="text1"/>
        </w:rPr>
        <w:t>宜根据活动类型、规模等因素，配备灯光、音响、投影仪、话筒、</w:t>
      </w:r>
      <w:r>
        <w:rPr>
          <w:color w:val="000000" w:themeColor="text1"/>
        </w:rPr>
        <w:t>V\AR</w:t>
      </w:r>
      <w:r>
        <w:rPr>
          <w:rFonts w:hint="eastAsia"/>
          <w:color w:val="000000" w:themeColor="text1"/>
        </w:rPr>
        <w:t>互动体验等设备，保证活动现场效果。</w:t>
      </w:r>
    </w:p>
    <w:p w:rsidR="00AA68E9" w:rsidRDefault="003C7A44">
      <w:pPr>
        <w:pStyle w:val="affd"/>
        <w:spacing w:before="156" w:after="156"/>
      </w:pPr>
      <w:r>
        <w:rPr>
          <w:rFonts w:hint="eastAsia"/>
        </w:rPr>
        <w:t>文献信息资源</w:t>
      </w:r>
    </w:p>
    <w:p w:rsidR="00AA68E9" w:rsidRDefault="003C7A44">
      <w:pPr>
        <w:pStyle w:val="afffff5"/>
        <w:ind w:firstLine="420"/>
        <w:rPr>
          <w:color w:val="000000" w:themeColor="text1"/>
        </w:rPr>
      </w:pPr>
      <w:r>
        <w:rPr>
          <w:rFonts w:hint="eastAsia"/>
          <w:color w:val="000000" w:themeColor="text1"/>
        </w:rPr>
        <w:t>利用馆藏资源，为阅读推广活动提供文献资源支持，确保活动内容满足读者需求。</w:t>
      </w:r>
    </w:p>
    <w:p w:rsidR="00AA68E9" w:rsidRDefault="003C7A44">
      <w:pPr>
        <w:pStyle w:val="affc"/>
        <w:spacing w:before="312" w:after="312"/>
      </w:pPr>
      <w:r>
        <w:rPr>
          <w:rFonts w:hint="eastAsia"/>
        </w:rPr>
        <w:t>活动流程</w:t>
      </w:r>
    </w:p>
    <w:p w:rsidR="00AA68E9" w:rsidRDefault="003C7A44">
      <w:pPr>
        <w:pStyle w:val="affd"/>
        <w:spacing w:before="156" w:after="156"/>
      </w:pPr>
      <w:r>
        <w:rPr>
          <w:rFonts w:hint="eastAsia"/>
        </w:rPr>
        <w:t>需求调研</w:t>
      </w:r>
    </w:p>
    <w:p w:rsidR="00AA68E9" w:rsidRDefault="003C7A44">
      <w:pPr>
        <w:pStyle w:val="afffff5"/>
        <w:ind w:firstLine="420"/>
        <w:rPr>
          <w:color w:val="000000" w:themeColor="text1"/>
        </w:rPr>
      </w:pPr>
      <w:r>
        <w:rPr>
          <w:rFonts w:hint="eastAsia"/>
          <w:color w:val="000000" w:themeColor="text1"/>
        </w:rPr>
        <w:t>通过问卷调查等方式了解读者参加阅读推广活动的偏好、兴趣、需求、频次及获取途径。</w:t>
      </w:r>
    </w:p>
    <w:p w:rsidR="00AA68E9" w:rsidRDefault="003C7A44">
      <w:pPr>
        <w:pStyle w:val="affd"/>
        <w:spacing w:before="156" w:after="156"/>
      </w:pPr>
      <w:r>
        <w:rPr>
          <w:rFonts w:hint="eastAsia"/>
        </w:rPr>
        <w:t>制定活动方案</w:t>
      </w:r>
    </w:p>
    <w:p w:rsidR="00AA68E9" w:rsidRDefault="003C7A44">
      <w:pPr>
        <w:pStyle w:val="afffff5"/>
        <w:ind w:firstLine="420"/>
        <w:rPr>
          <w:color w:val="000000" w:themeColor="text1"/>
        </w:rPr>
      </w:pPr>
      <w:r>
        <w:rPr>
          <w:rFonts w:hint="eastAsia"/>
          <w:color w:val="000000" w:themeColor="text1"/>
        </w:rPr>
        <w:t>根据需求调研结果，结合社会</w:t>
      </w:r>
      <w:r>
        <w:rPr>
          <w:rFonts w:hint="eastAsia"/>
          <w:color w:val="000000" w:themeColor="text1"/>
        </w:rPr>
        <w:t>热点，制定活动方案，包含但不限于：</w:t>
      </w:r>
    </w:p>
    <w:p w:rsidR="00AA68E9" w:rsidRDefault="003C7A44">
      <w:pPr>
        <w:pStyle w:val="af2"/>
      </w:pPr>
      <w:r>
        <w:rPr>
          <w:rFonts w:hint="eastAsia"/>
        </w:rPr>
        <w:t>活动主题；</w:t>
      </w:r>
    </w:p>
    <w:p w:rsidR="00AA68E9" w:rsidRDefault="003C7A44">
      <w:pPr>
        <w:pStyle w:val="af2"/>
      </w:pPr>
      <w:r>
        <w:rPr>
          <w:rFonts w:hint="eastAsia"/>
        </w:rPr>
        <w:t>活动内容；</w:t>
      </w:r>
    </w:p>
    <w:p w:rsidR="00AA68E9" w:rsidRDefault="003C7A44">
      <w:pPr>
        <w:pStyle w:val="af2"/>
      </w:pPr>
      <w:r>
        <w:rPr>
          <w:rFonts w:hint="eastAsia"/>
        </w:rPr>
        <w:t>活动时间；</w:t>
      </w:r>
    </w:p>
    <w:p w:rsidR="00AA68E9" w:rsidRDefault="003C7A44">
      <w:pPr>
        <w:pStyle w:val="af2"/>
      </w:pPr>
      <w:r>
        <w:rPr>
          <w:rFonts w:hint="eastAsia"/>
        </w:rPr>
        <w:t>资源安排；</w:t>
      </w:r>
    </w:p>
    <w:p w:rsidR="00AA68E9" w:rsidRDefault="003C7A44">
      <w:pPr>
        <w:pStyle w:val="af2"/>
      </w:pPr>
      <w:r>
        <w:rPr>
          <w:rFonts w:hint="eastAsia"/>
        </w:rPr>
        <w:t>任务分配；</w:t>
      </w:r>
    </w:p>
    <w:p w:rsidR="00AA68E9" w:rsidRDefault="003C7A44">
      <w:pPr>
        <w:pStyle w:val="af2"/>
      </w:pPr>
      <w:r>
        <w:rPr>
          <w:rFonts w:hint="eastAsia"/>
        </w:rPr>
        <w:t>风险防控。</w:t>
      </w:r>
    </w:p>
    <w:p w:rsidR="00AA68E9" w:rsidRDefault="003C7A44">
      <w:pPr>
        <w:pStyle w:val="affd"/>
        <w:spacing w:before="156" w:after="156"/>
      </w:pPr>
      <w:r>
        <w:rPr>
          <w:rFonts w:hint="eastAsia"/>
        </w:rPr>
        <w:t>活动审核</w:t>
      </w:r>
    </w:p>
    <w:p w:rsidR="00AA68E9" w:rsidRDefault="003C7A44">
      <w:pPr>
        <w:pStyle w:val="afffff5"/>
        <w:ind w:firstLine="420"/>
        <w:rPr>
          <w:color w:val="000000" w:themeColor="text1"/>
        </w:rPr>
      </w:pPr>
      <w:r>
        <w:rPr>
          <w:rFonts w:hint="eastAsia"/>
          <w:color w:val="000000" w:themeColor="text1"/>
        </w:rPr>
        <w:t>宜从活动主题，活动背景、意识形态，风险防控、经费预算等方面审核活动内容。</w:t>
      </w:r>
    </w:p>
    <w:p w:rsidR="00AA68E9" w:rsidRDefault="003C7A44">
      <w:pPr>
        <w:pStyle w:val="affd"/>
        <w:spacing w:before="156" w:after="156"/>
      </w:pPr>
      <w:r>
        <w:lastRenderedPageBreak/>
        <w:t>活动预告</w:t>
      </w:r>
    </w:p>
    <w:p w:rsidR="00AA68E9" w:rsidRDefault="003C7A44">
      <w:pPr>
        <w:pStyle w:val="afffff5"/>
        <w:ind w:firstLine="420"/>
        <w:rPr>
          <w:color w:val="000000" w:themeColor="text1"/>
        </w:rPr>
      </w:pPr>
      <w:r>
        <w:rPr>
          <w:rFonts w:hint="eastAsia"/>
          <w:color w:val="000000" w:themeColor="text1"/>
        </w:rPr>
        <w:t>活动应至少提前三天通过线上媒体，本地媒体、公众号、网站、海报、展板等多种形式向社会宣传，如遇到特殊情况需延期活动或停办，应及时向社会公布。</w:t>
      </w:r>
    </w:p>
    <w:p w:rsidR="00AA68E9" w:rsidRDefault="003C7A44">
      <w:pPr>
        <w:pStyle w:val="affd"/>
        <w:spacing w:before="156" w:after="156"/>
      </w:pPr>
      <w:r>
        <w:rPr>
          <w:rFonts w:hint="eastAsia"/>
        </w:rPr>
        <w:t>活动实施</w:t>
      </w:r>
    </w:p>
    <w:p w:rsidR="00AA68E9" w:rsidRDefault="003C7A44">
      <w:pPr>
        <w:pStyle w:val="affe"/>
        <w:spacing w:before="156" w:after="156"/>
      </w:pPr>
      <w:r>
        <w:rPr>
          <w:rFonts w:hint="eastAsia"/>
        </w:rPr>
        <w:t>活动准备</w:t>
      </w:r>
    </w:p>
    <w:p w:rsidR="00AA68E9" w:rsidRDefault="003C7A44">
      <w:pPr>
        <w:pStyle w:val="afffff5"/>
        <w:ind w:firstLine="420"/>
      </w:pPr>
      <w:r>
        <w:rPr>
          <w:rFonts w:hint="eastAsia"/>
        </w:rPr>
        <w:t>活动开展前，按照活动方案检查场地、设施设备、人员配置、后勤准备情况，包含但不限于：</w:t>
      </w:r>
    </w:p>
    <w:p w:rsidR="00AA68E9" w:rsidRDefault="003C7A44">
      <w:pPr>
        <w:pStyle w:val="af2"/>
      </w:pPr>
      <w:r>
        <w:rPr>
          <w:rFonts w:hint="eastAsia"/>
        </w:rPr>
        <w:t>检查活动场地是否存在安全隐患，在危险区域放置醒目提示牌；</w:t>
      </w:r>
    </w:p>
    <w:p w:rsidR="00AA68E9" w:rsidRDefault="003C7A44">
      <w:pPr>
        <w:pStyle w:val="af2"/>
      </w:pPr>
      <w:r>
        <w:rPr>
          <w:rFonts w:hint="eastAsia"/>
        </w:rPr>
        <w:t>活动所需设施设备准备；</w:t>
      </w:r>
    </w:p>
    <w:p w:rsidR="00AA68E9" w:rsidRDefault="003C7A44">
      <w:pPr>
        <w:pStyle w:val="af2"/>
      </w:pPr>
      <w:r>
        <w:rPr>
          <w:rFonts w:hint="eastAsia"/>
        </w:rPr>
        <w:t>确认活动参与人员明确自身岗位职责。</w:t>
      </w:r>
    </w:p>
    <w:p w:rsidR="00AA68E9" w:rsidRDefault="003C7A44">
      <w:pPr>
        <w:pStyle w:val="affe"/>
        <w:spacing w:before="156" w:after="156"/>
        <w:rPr>
          <w:rFonts w:ascii="宋体" w:eastAsia="宋体"/>
        </w:rPr>
      </w:pPr>
      <w:r>
        <w:rPr>
          <w:rFonts w:hint="eastAsia"/>
        </w:rPr>
        <w:t>活动</w:t>
      </w:r>
      <w:r>
        <w:rPr>
          <w:rFonts w:ascii="宋体" w:eastAsia="宋体" w:hint="eastAsia"/>
        </w:rPr>
        <w:t>开展</w:t>
      </w:r>
    </w:p>
    <w:p w:rsidR="00AA68E9" w:rsidRDefault="003C7A44">
      <w:pPr>
        <w:pStyle w:val="afffff5"/>
        <w:ind w:firstLine="420"/>
      </w:pPr>
      <w:r>
        <w:rPr>
          <w:rFonts w:hint="eastAsia"/>
          <w:color w:val="000000" w:themeColor="text1"/>
        </w:rPr>
        <w:t>工作人员按照活动方案分步实施，做好流程衔接。线下读者参与的活动，工作人员应引导读者有序进、离场，全程参与保障活动有序开展，妥善处置现场突发事件。</w:t>
      </w:r>
    </w:p>
    <w:p w:rsidR="00AA68E9" w:rsidRDefault="003C7A44">
      <w:pPr>
        <w:pStyle w:val="affe"/>
        <w:spacing w:before="156" w:after="156"/>
      </w:pPr>
      <w:r>
        <w:rPr>
          <w:rFonts w:hint="eastAsia"/>
        </w:rPr>
        <w:t>活动记录及归档</w:t>
      </w:r>
    </w:p>
    <w:p w:rsidR="00AA68E9" w:rsidRDefault="003C7A44">
      <w:pPr>
        <w:pStyle w:val="afffff5"/>
        <w:ind w:firstLine="420"/>
        <w:rPr>
          <w:color w:val="000000" w:themeColor="text1"/>
        </w:rPr>
      </w:pPr>
      <w:r>
        <w:rPr>
          <w:rFonts w:hint="eastAsia"/>
          <w:color w:val="000000" w:themeColor="text1"/>
        </w:rPr>
        <w:t>活动结束后宜在三天内做好相关记录，将活动新闻稿，活动现场照片或视频等材料归档。活动记录内容包含但不限于：</w:t>
      </w:r>
    </w:p>
    <w:p w:rsidR="00AA68E9" w:rsidRDefault="003C7A44">
      <w:pPr>
        <w:pStyle w:val="af2"/>
      </w:pPr>
      <w:r>
        <w:rPr>
          <w:rFonts w:hint="eastAsia"/>
        </w:rPr>
        <w:t>活动主题；</w:t>
      </w:r>
    </w:p>
    <w:p w:rsidR="00AA68E9" w:rsidRDefault="003C7A44">
      <w:pPr>
        <w:pStyle w:val="af2"/>
      </w:pPr>
      <w:r>
        <w:rPr>
          <w:rFonts w:hint="eastAsia"/>
        </w:rPr>
        <w:t>活动时间；</w:t>
      </w:r>
    </w:p>
    <w:p w:rsidR="00AA68E9" w:rsidRDefault="003C7A44">
      <w:pPr>
        <w:pStyle w:val="af2"/>
      </w:pPr>
      <w:r>
        <w:rPr>
          <w:rFonts w:hint="eastAsia"/>
        </w:rPr>
        <w:t>活动地点；</w:t>
      </w:r>
    </w:p>
    <w:p w:rsidR="00AA68E9" w:rsidRDefault="003C7A44">
      <w:pPr>
        <w:pStyle w:val="af2"/>
      </w:pPr>
      <w:r>
        <w:rPr>
          <w:rFonts w:hint="eastAsia"/>
        </w:rPr>
        <w:t>组织、参与单位；</w:t>
      </w:r>
    </w:p>
    <w:p w:rsidR="00AA68E9" w:rsidRDefault="003C7A44">
      <w:pPr>
        <w:pStyle w:val="af2"/>
      </w:pPr>
      <w:r>
        <w:rPr>
          <w:rFonts w:hint="eastAsia"/>
        </w:rPr>
        <w:t>实际参与人数；</w:t>
      </w:r>
    </w:p>
    <w:p w:rsidR="00AA68E9" w:rsidRDefault="003C7A44">
      <w:pPr>
        <w:pStyle w:val="af2"/>
      </w:pPr>
      <w:r>
        <w:rPr>
          <w:rFonts w:hint="eastAsia"/>
        </w:rPr>
        <w:t>活动简要。</w:t>
      </w:r>
    </w:p>
    <w:p w:rsidR="00AA68E9" w:rsidRDefault="003C7A44">
      <w:pPr>
        <w:pStyle w:val="affc"/>
        <w:spacing w:before="312" w:after="312"/>
      </w:pPr>
      <w:r>
        <w:rPr>
          <w:rFonts w:hint="eastAsia"/>
        </w:rPr>
        <w:t>活动总结</w:t>
      </w:r>
    </w:p>
    <w:p w:rsidR="00AA68E9" w:rsidRDefault="003C7A44">
      <w:pPr>
        <w:pStyle w:val="affffffffe"/>
      </w:pPr>
      <w:r>
        <w:t>对阅读推广活动进行文字、图片、视频等总结记录，记录事项包括但不限于：</w:t>
      </w:r>
    </w:p>
    <w:p w:rsidR="00AA68E9" w:rsidRDefault="003C7A44">
      <w:pPr>
        <w:pStyle w:val="af2"/>
      </w:pPr>
      <w:r>
        <w:rPr>
          <w:rFonts w:hint="eastAsia"/>
        </w:rPr>
        <w:t>活动参与度：根据活动报名人数、活动参与人数、线上与线下转换率、互动行为等数据，评估活动参与性；</w:t>
      </w:r>
    </w:p>
    <w:p w:rsidR="00AA68E9" w:rsidRDefault="003C7A44">
      <w:pPr>
        <w:pStyle w:val="af2"/>
      </w:pPr>
      <w:r>
        <w:rPr>
          <w:rFonts w:hint="eastAsia"/>
        </w:rPr>
        <w:t>传播效果：根据活动媒体曝光量，活动推文阅读量、转发量、话题热度等数据，分析活动传播力；</w:t>
      </w:r>
    </w:p>
    <w:p w:rsidR="00AA68E9" w:rsidRDefault="003C7A44">
      <w:pPr>
        <w:pStyle w:val="af2"/>
      </w:pPr>
      <w:r>
        <w:rPr>
          <w:rFonts w:hint="eastAsia"/>
        </w:rPr>
        <w:t>品牌影响力：通过调研活动认知度变化（活动开展前后），了解读者对于下一次活动的期望及参与热情等方面，分析品牌的社会认同度；</w:t>
      </w:r>
    </w:p>
    <w:p w:rsidR="00AA68E9" w:rsidRDefault="003C7A44">
      <w:pPr>
        <w:pStyle w:val="af2"/>
      </w:pPr>
      <w:r>
        <w:rPr>
          <w:rFonts w:hint="eastAsia"/>
        </w:rPr>
        <w:t>存在问题：活动策划及实施过程中，在活动内容深度、宣传盲区、活动流程优化等方面存在的问题。</w:t>
      </w:r>
    </w:p>
    <w:p w:rsidR="00AA68E9" w:rsidRDefault="003C7A44">
      <w:pPr>
        <w:pStyle w:val="affffffffe"/>
      </w:pPr>
      <w:r>
        <w:rPr>
          <w:rFonts w:hint="eastAsia"/>
        </w:rPr>
        <w:t>形成具有指导性意见的总结报告，内容包含但不限于：</w:t>
      </w:r>
    </w:p>
    <w:p w:rsidR="00AA68E9" w:rsidRDefault="003C7A44">
      <w:pPr>
        <w:pStyle w:val="af2"/>
      </w:pPr>
      <w:r>
        <w:rPr>
          <w:rFonts w:hint="eastAsia"/>
        </w:rPr>
        <w:t>活动概述；</w:t>
      </w:r>
    </w:p>
    <w:p w:rsidR="00AA68E9" w:rsidRDefault="003C7A44">
      <w:pPr>
        <w:pStyle w:val="af2"/>
      </w:pPr>
      <w:r>
        <w:rPr>
          <w:rFonts w:hint="eastAsia"/>
        </w:rPr>
        <w:t>活动实施与成果展示；</w:t>
      </w:r>
    </w:p>
    <w:p w:rsidR="00AA68E9" w:rsidRDefault="003C7A44">
      <w:pPr>
        <w:pStyle w:val="af2"/>
      </w:pPr>
      <w:r>
        <w:rPr>
          <w:rFonts w:hint="eastAsia"/>
        </w:rPr>
        <w:t>存在问题与改进建议；</w:t>
      </w:r>
    </w:p>
    <w:p w:rsidR="00AA68E9" w:rsidRDefault="003C7A44">
      <w:pPr>
        <w:pStyle w:val="af2"/>
      </w:pPr>
      <w:r>
        <w:rPr>
          <w:rFonts w:hint="eastAsia"/>
        </w:rPr>
        <w:t>未来计划。</w:t>
      </w:r>
    </w:p>
    <w:p w:rsidR="00AA68E9" w:rsidRDefault="003C7A44">
      <w:pPr>
        <w:pStyle w:val="affc"/>
        <w:spacing w:before="312" w:after="312"/>
      </w:pPr>
      <w:r>
        <w:rPr>
          <w:rFonts w:hint="eastAsia"/>
        </w:rPr>
        <w:lastRenderedPageBreak/>
        <w:t>活动评价与改进</w:t>
      </w:r>
    </w:p>
    <w:p w:rsidR="00AA68E9" w:rsidRDefault="003C7A44">
      <w:pPr>
        <w:pStyle w:val="affffffffe"/>
      </w:pPr>
      <w:r>
        <w:rPr>
          <w:rFonts w:hint="eastAsia"/>
        </w:rPr>
        <w:t>大型类活动结束后应及时总结评价，日常活动宜定期进行总结。</w:t>
      </w:r>
    </w:p>
    <w:p w:rsidR="00AA68E9" w:rsidRDefault="003C7A44">
      <w:pPr>
        <w:pStyle w:val="affffffffe"/>
      </w:pPr>
      <w:r>
        <w:rPr>
          <w:rFonts w:hint="eastAsia"/>
        </w:rPr>
        <w:t>设置监督电话、邮箱、开设读者意见收集渠道等方式开展线上线下满意度调查，获取读者对阅读推广活动的关注度、满意度、认可度等方面的意见与建议。调查内容包含但不仅限于：</w:t>
      </w:r>
    </w:p>
    <w:p w:rsidR="00AA68E9" w:rsidRDefault="003C7A44">
      <w:pPr>
        <w:pStyle w:val="af2"/>
      </w:pPr>
      <w:r>
        <w:rPr>
          <w:rFonts w:hint="eastAsia"/>
        </w:rPr>
        <w:t>读者满意度</w:t>
      </w:r>
    </w:p>
    <w:p w:rsidR="00AA68E9" w:rsidRDefault="003C7A44">
      <w:pPr>
        <w:pStyle w:val="af2"/>
      </w:pPr>
      <w:r>
        <w:rPr>
          <w:rFonts w:hint="eastAsia"/>
        </w:rPr>
        <w:t>对阅读推广活动特色和创新性的认可度</w:t>
      </w:r>
    </w:p>
    <w:p w:rsidR="00AA68E9" w:rsidRDefault="003C7A44">
      <w:pPr>
        <w:pStyle w:val="af2"/>
      </w:pPr>
      <w:r>
        <w:rPr>
          <w:rFonts w:hint="eastAsia"/>
        </w:rPr>
        <w:t>活动现场读者体验</w:t>
      </w:r>
    </w:p>
    <w:p w:rsidR="00AA68E9" w:rsidRDefault="003C7A44">
      <w:pPr>
        <w:pStyle w:val="af2"/>
      </w:pPr>
      <w:r>
        <w:rPr>
          <w:rFonts w:hint="eastAsia"/>
        </w:rPr>
        <w:t>在读者群体中的影响力</w:t>
      </w:r>
    </w:p>
    <w:p w:rsidR="00AA68E9" w:rsidRDefault="003C7A44">
      <w:pPr>
        <w:pStyle w:val="af2"/>
      </w:pPr>
      <w:r>
        <w:rPr>
          <w:rFonts w:hint="eastAsia"/>
        </w:rPr>
        <w:t>活动</w:t>
      </w:r>
      <w:r>
        <w:rPr>
          <w:rFonts w:hint="eastAsia"/>
        </w:rPr>
        <w:t>可</w:t>
      </w:r>
      <w:r>
        <w:rPr>
          <w:rFonts w:hint="eastAsia"/>
        </w:rPr>
        <w:t>推广、可持续性</w:t>
      </w:r>
    </w:p>
    <w:p w:rsidR="00AA68E9" w:rsidRDefault="003C7A44">
      <w:pPr>
        <w:pStyle w:val="affffffffe"/>
      </w:pPr>
      <w:r>
        <w:rPr>
          <w:rFonts w:hint="eastAsia"/>
        </w:rPr>
        <w:t>通过满意度调查对相关数据整理、分析，形成意见或研究报告，对活动进行持续改进。</w:t>
      </w:r>
    </w:p>
    <w:p w:rsidR="00AA68E9" w:rsidRDefault="00AA68E9">
      <w:pPr>
        <w:pStyle w:val="afffff5"/>
        <w:ind w:firstLine="420"/>
      </w:pPr>
    </w:p>
    <w:p w:rsidR="00AA68E9" w:rsidRDefault="00AA68E9">
      <w:pPr>
        <w:pStyle w:val="afffff5"/>
        <w:ind w:firstLine="420"/>
      </w:pPr>
    </w:p>
    <w:p w:rsidR="00AA68E9" w:rsidRDefault="00AA68E9">
      <w:pPr>
        <w:pStyle w:val="afffff5"/>
        <w:ind w:firstLine="420"/>
      </w:pPr>
    </w:p>
    <w:p w:rsidR="00AA68E9" w:rsidRDefault="00AA68E9">
      <w:pPr>
        <w:pStyle w:val="afffff5"/>
        <w:ind w:firstLine="420"/>
        <w:sectPr w:rsidR="00AA68E9">
          <w:pgSz w:w="11906" w:h="16838"/>
          <w:pgMar w:top="1928" w:right="1134" w:bottom="1134" w:left="1134" w:header="1418" w:footer="1134" w:gutter="284"/>
          <w:pgNumType w:start="1"/>
          <w:cols w:space="425"/>
          <w:formProt w:val="0"/>
          <w:docGrid w:type="lines" w:linePitch="312"/>
        </w:sectPr>
      </w:pPr>
      <w:bookmarkStart w:id="45" w:name="BookMark6"/>
      <w:bookmarkEnd w:id="22"/>
    </w:p>
    <w:p w:rsidR="00AA68E9" w:rsidRDefault="003C7A44">
      <w:pPr>
        <w:pStyle w:val="afffffc"/>
        <w:spacing w:after="156"/>
      </w:pPr>
      <w:r>
        <w:rPr>
          <w:rFonts w:hint="eastAsia"/>
          <w:spacing w:val="105"/>
        </w:rPr>
        <w:lastRenderedPageBreak/>
        <w:t>参考文</w:t>
      </w:r>
      <w:r>
        <w:rPr>
          <w:rFonts w:hint="eastAsia"/>
        </w:rPr>
        <w:t>献</w:t>
      </w:r>
    </w:p>
    <w:p w:rsidR="00AA68E9" w:rsidRDefault="00AA68E9">
      <w:pPr>
        <w:pStyle w:val="afffff5"/>
        <w:ind w:firstLine="420"/>
      </w:pPr>
    </w:p>
    <w:p w:rsidR="00AA68E9" w:rsidRDefault="00AA68E9">
      <w:pPr>
        <w:pStyle w:val="afffff5"/>
        <w:ind w:firstLine="420"/>
      </w:pPr>
    </w:p>
    <w:p w:rsidR="00AA68E9" w:rsidRDefault="003C7A44">
      <w:pPr>
        <w:pStyle w:val="afffff5"/>
        <w:ind w:firstLine="420"/>
      </w:pPr>
      <w:r>
        <w:rPr>
          <w:rFonts w:ascii="Helvetica" w:hAnsi="Helvetica" w:cs="Helvetica" w:hint="eastAsia"/>
          <w:color w:val="333333"/>
          <w:szCs w:val="21"/>
          <w:shd w:val="clear" w:color="auto" w:fill="FFFFFF"/>
        </w:rPr>
        <w:t>［</w:t>
      </w:r>
      <w:r>
        <w:rPr>
          <w:rFonts w:ascii="Helvetica" w:hAnsi="Helvetica" w:cs="Helvetica" w:hint="eastAsia"/>
          <w:color w:val="333333"/>
          <w:szCs w:val="21"/>
          <w:shd w:val="clear" w:color="auto" w:fill="FFFFFF"/>
        </w:rPr>
        <w:t>1</w:t>
      </w:r>
      <w:r>
        <w:rPr>
          <w:rFonts w:ascii="Helvetica" w:hAnsi="Helvetica" w:cs="Helvetica" w:hint="eastAsia"/>
          <w:color w:val="333333"/>
          <w:szCs w:val="21"/>
          <w:shd w:val="clear" w:color="auto" w:fill="FFFFFF"/>
        </w:rPr>
        <w:t>］</w:t>
      </w:r>
      <w:r>
        <w:rPr>
          <w:rFonts w:ascii="Helvetica" w:hAnsi="Helvetica" w:cs="Helvetica"/>
          <w:color w:val="333333"/>
          <w:szCs w:val="21"/>
          <w:shd w:val="clear" w:color="auto" w:fill="FFFFFF"/>
        </w:rPr>
        <w:t>《中华人民共和国公共图书馆法》</w:t>
      </w:r>
    </w:p>
    <w:p w:rsidR="00AA68E9" w:rsidRDefault="00AA68E9">
      <w:pPr>
        <w:pStyle w:val="afffff5"/>
        <w:ind w:firstLine="420"/>
      </w:pPr>
    </w:p>
    <w:p w:rsidR="00AA68E9" w:rsidRDefault="003C7A44">
      <w:pPr>
        <w:pStyle w:val="afffff5"/>
        <w:ind w:firstLineChars="0" w:firstLine="0"/>
        <w:jc w:val="center"/>
      </w:pPr>
      <w:bookmarkStart w:id="46" w:name="BookMark8"/>
      <w:bookmarkEnd w:id="45"/>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485900" cy="317500"/>
                    </a:xfrm>
                    <a:prstGeom prst="rect">
                      <a:avLst/>
                    </a:prstGeom>
                  </pic:spPr>
                </pic:pic>
              </a:graphicData>
            </a:graphic>
          </wp:inline>
        </w:drawing>
      </w:r>
      <w:bookmarkEnd w:id="46"/>
      <w:r>
        <w:fldChar w:fldCharType="begin">
          <w:fldData xml:space="preserve">ZQBKAHoAdABYAFEAMQAwAFcAOQBWADkAZgA5AGUAUwBwAGUAZAByAHQAegBFAGkAWgBKADYAaABS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==
</w:fldData>
        </w:fldChar>
      </w:r>
      <w:r>
        <w:rPr>
          <w:rFonts w:hint="eastAsia"/>
        </w:rPr>
        <w:instrText>ADDIN CNKISM.UserStyle</w:instrText>
      </w:r>
      <w:r>
        <w:fldChar w:fldCharType="end"/>
      </w:r>
    </w:p>
    <w:sectPr w:rsidR="00AA68E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A44" w:rsidRDefault="003C7A44">
      <w:pPr>
        <w:spacing w:line="240" w:lineRule="auto"/>
      </w:pPr>
      <w:r>
        <w:separator/>
      </w:r>
    </w:p>
  </w:endnote>
  <w:endnote w:type="continuationSeparator" w:id="0">
    <w:p w:rsidR="003C7A44" w:rsidRDefault="003C7A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E9" w:rsidRDefault="003C7A44">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E9" w:rsidRDefault="00AA68E9">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E9" w:rsidRDefault="003C7A44">
    <w:pPr>
      <w:pStyle w:val="afffff2"/>
    </w:pPr>
    <w:r>
      <w:fldChar w:fldCharType="begin"/>
    </w:r>
    <w:r>
      <w:instrText>PAGE   \* MERGEFORMAT</w:instrText>
    </w:r>
    <w:r>
      <w:fldChar w:fldCharType="separate"/>
    </w:r>
    <w:r w:rsidR="003C2FAC" w:rsidRPr="003C2FAC">
      <w:rPr>
        <w:noProof/>
        <w:lang w:val="zh-CN"/>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A44" w:rsidRDefault="003C7A44">
      <w:pPr>
        <w:spacing w:line="240" w:lineRule="auto"/>
      </w:pPr>
      <w:r>
        <w:separator/>
      </w:r>
    </w:p>
  </w:footnote>
  <w:footnote w:type="continuationSeparator" w:id="0">
    <w:p w:rsidR="003C7A44" w:rsidRDefault="003C7A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E9" w:rsidRDefault="003C7A44">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E9" w:rsidRDefault="00AA68E9">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E9" w:rsidRDefault="003C7A44">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E9" w:rsidRDefault="003C7A44">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C2FAC">
      <w:rPr>
        <w:noProof/>
      </w:rPr>
      <w:t>DB 34/T XXXX</w:t>
    </w:r>
    <w:r w:rsidR="003C2FAC">
      <w:rPr>
        <w:noProof/>
      </w:rPr>
      <w:t>—</w:t>
    </w:r>
    <w:r w:rsidR="003C2FAC">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cryptProviderType="rsaFull" w:cryptAlgorithmClass="hash" w:cryptAlgorithmType="typeAny" w:cryptAlgorithmSid="4" w:cryptSpinCount="100000" w:hash="urEXZf5NF9q41lnlpCGu6AQKhqc=" w:salt="KOpPkIO7YJC+AHWi9eSZ3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57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76F"/>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6A03"/>
    <w:rsid w:val="003331E4"/>
    <w:rsid w:val="00336C64"/>
    <w:rsid w:val="00337162"/>
    <w:rsid w:val="0034194F"/>
    <w:rsid w:val="00344605"/>
    <w:rsid w:val="003474AA"/>
    <w:rsid w:val="00350D1D"/>
    <w:rsid w:val="00352C83"/>
    <w:rsid w:val="003615D2"/>
    <w:rsid w:val="0036429C"/>
    <w:rsid w:val="00364A53"/>
    <w:rsid w:val="003654CB"/>
    <w:rsid w:val="00365AA9"/>
    <w:rsid w:val="00365DA5"/>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FAC"/>
    <w:rsid w:val="003C5A43"/>
    <w:rsid w:val="003C7A44"/>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57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EE4"/>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51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337"/>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E9"/>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48"/>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07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46C5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D57A67C"/>
  <w15:docId w15:val="{14049284-1EAA-498E-A5F6-E743DABD1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6655CD00444A9690B2667F1E8FA7C5"/>
        <w:category>
          <w:name w:val="常规"/>
          <w:gallery w:val="placeholder"/>
        </w:category>
        <w:types>
          <w:type w:val="bbPlcHdr"/>
        </w:types>
        <w:behaviors>
          <w:behavior w:val="content"/>
        </w:behaviors>
        <w:guid w:val="{A52EBE5B-1F70-41FB-A6CA-3CEE702049AD}"/>
      </w:docPartPr>
      <w:docPartBody>
        <w:p w:rsidR="00A16A4E" w:rsidRDefault="003B737C">
          <w:pPr>
            <w:pStyle w:val="936655CD00444A9690B2667F1E8FA7C5"/>
          </w:pPr>
          <w:r>
            <w:rPr>
              <w:rStyle w:val="a3"/>
              <w:rFonts w:hint="eastAsia"/>
            </w:rPr>
            <w:t>单击或点击此处输入文字。</w:t>
          </w:r>
        </w:p>
      </w:docPartBody>
    </w:docPart>
    <w:docPart>
      <w:docPartPr>
        <w:name w:val="1AE93FF1AE3641E28655AF835501AB06"/>
        <w:category>
          <w:name w:val="常规"/>
          <w:gallery w:val="placeholder"/>
        </w:category>
        <w:types>
          <w:type w:val="bbPlcHdr"/>
        </w:types>
        <w:behaviors>
          <w:behavior w:val="content"/>
        </w:behaviors>
        <w:guid w:val="{FBC43FE3-8010-4E97-9A02-AE77BE2B6CAB}"/>
      </w:docPartPr>
      <w:docPartBody>
        <w:p w:rsidR="00A16A4E" w:rsidRDefault="003B737C">
          <w:pPr>
            <w:pStyle w:val="1AE93FF1AE3641E28655AF835501AB06"/>
          </w:pPr>
          <w:r>
            <w:rPr>
              <w:rStyle w:val="a3"/>
              <w:rFonts w:hint="eastAsia"/>
            </w:rPr>
            <w:t>选择一项。</w:t>
          </w:r>
        </w:p>
      </w:docPartBody>
    </w:docPart>
    <w:docPart>
      <w:docPartPr>
        <w:name w:val="B38C54D5970B460AB6E88FD818BDDF3C"/>
        <w:category>
          <w:name w:val="常规"/>
          <w:gallery w:val="placeholder"/>
        </w:category>
        <w:types>
          <w:type w:val="bbPlcHdr"/>
        </w:types>
        <w:behaviors>
          <w:behavior w:val="content"/>
        </w:behaviors>
        <w:guid w:val="{D63F4667-D972-4056-A560-878B0878AA62}"/>
      </w:docPartPr>
      <w:docPartBody>
        <w:p w:rsidR="00A16A4E" w:rsidRDefault="003B737C">
          <w:pPr>
            <w:pStyle w:val="B38C54D5970B460AB6E88FD818BDDF3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022"/>
    <w:rsid w:val="003B737C"/>
    <w:rsid w:val="00615EEA"/>
    <w:rsid w:val="006F20F3"/>
    <w:rsid w:val="00933949"/>
    <w:rsid w:val="00A16A4E"/>
    <w:rsid w:val="00BB0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36655CD00444A9690B2667F1E8FA7C5">
    <w:name w:val="936655CD00444A9690B2667F1E8FA7C5"/>
    <w:pPr>
      <w:widowControl w:val="0"/>
      <w:jc w:val="both"/>
    </w:pPr>
    <w:rPr>
      <w:kern w:val="2"/>
      <w:sz w:val="21"/>
      <w:szCs w:val="22"/>
    </w:rPr>
  </w:style>
  <w:style w:type="paragraph" w:customStyle="1" w:styleId="1AE93FF1AE3641E28655AF835501AB06">
    <w:name w:val="1AE93FF1AE3641E28655AF835501AB06"/>
    <w:pPr>
      <w:widowControl w:val="0"/>
      <w:jc w:val="both"/>
    </w:pPr>
    <w:rPr>
      <w:kern w:val="2"/>
      <w:sz w:val="21"/>
      <w:szCs w:val="22"/>
    </w:rPr>
  </w:style>
  <w:style w:type="paragraph" w:customStyle="1" w:styleId="B38C54D5970B460AB6E88FD818BDDF3C">
    <w:name w:val="B38C54D5970B460AB6E88FD818BDDF3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B7A6B-90E8-4094-824F-4244F807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52</TotalTime>
  <Pages>8</Pages>
  <Words>450</Words>
  <Characters>2570</Characters>
  <Application>Microsoft Office Word</Application>
  <DocSecurity>0</DocSecurity>
  <Lines>21</Lines>
  <Paragraphs>6</Paragraphs>
  <ScaleCrop>false</ScaleCrop>
  <Company>PCMI</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air</dc:creator>
  <dc:description>&lt;config cover="true" show_menu="true" version="1.0.0" doctype="SDKXY"&gt;_x000d_
&lt;/config&gt;</dc:description>
  <cp:lastModifiedBy>st</cp:lastModifiedBy>
  <cp:revision>4</cp:revision>
  <cp:lastPrinted>2020-08-30T10:00:00Z</cp:lastPrinted>
  <dcterms:created xsi:type="dcterms:W3CDTF">2025-04-22T06:49:00Z</dcterms:created>
  <dcterms:modified xsi:type="dcterms:W3CDTF">2025-05-13T06:46:00Z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eyJoZGlkIjoiZjJiNzJlM2U1M2I5Y2Y2ZjA3YWM1Njk0YjY2YmJlMjMiLCJ1c2VySWQiOiIxMjA2NjA1NDc1In0=</vt:lpwstr>
  </property>
  <property fmtid="{D5CDD505-2E9C-101B-9397-08002B2CF9AE}" pid="15" name="KSOProductBuildVer">
    <vt:lpwstr>2052-12.1.0.20784</vt:lpwstr>
  </property>
  <property fmtid="{D5CDD505-2E9C-101B-9397-08002B2CF9AE}" pid="16" name="ICV">
    <vt:lpwstr>78B81CA90C4C42719332AFB537AC756B_12</vt:lpwstr>
  </property>
</Properties>
</file>