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BBC59" w14:textId="77777777" w:rsidR="00F412CD" w:rsidRPr="00CD7FB8" w:rsidRDefault="00F412CD" w:rsidP="00F412CD">
      <w:pPr>
        <w:pStyle w:val="affffff6"/>
        <w:framePr w:wrap="around"/>
        <w:rPr>
          <w:color w:val="000000" w:themeColor="text1"/>
        </w:rPr>
      </w:pPr>
      <w:r w:rsidRPr="00CD7FB8">
        <w:rPr>
          <w:rFonts w:ascii="Times New Roman"/>
          <w:color w:val="000000" w:themeColor="text1"/>
        </w:rPr>
        <w:t>ICS</w:t>
      </w:r>
      <w:r w:rsidR="002939A5" w:rsidRPr="00CD7FB8">
        <w:rPr>
          <w:rFonts w:hint="eastAsia"/>
          <w:color w:val="000000" w:themeColor="text1"/>
        </w:rPr>
        <w:t xml:space="preserve">  </w:t>
      </w:r>
      <w:r w:rsidR="00AB03E1" w:rsidRPr="00CD7FB8">
        <w:rPr>
          <w:rFonts w:hint="eastAsia"/>
          <w:color w:val="000000" w:themeColor="text1"/>
        </w:rPr>
        <w:t>6</w:t>
      </w:r>
      <w:r w:rsidR="002939A5" w:rsidRPr="00CD7FB8">
        <w:rPr>
          <w:rFonts w:hint="eastAsia"/>
          <w:color w:val="000000" w:themeColor="text1"/>
        </w:rPr>
        <w:t>5.020.20</w:t>
      </w:r>
    </w:p>
    <w:p w14:paraId="7DA5781F" w14:textId="77777777" w:rsidR="00F412CD" w:rsidRPr="00CD7FB8" w:rsidRDefault="00AB03E1" w:rsidP="00F412CD">
      <w:pPr>
        <w:pStyle w:val="affffff6"/>
        <w:framePr w:wrap="around"/>
        <w:rPr>
          <w:color w:val="000000" w:themeColor="text1"/>
        </w:rPr>
      </w:pPr>
      <w:r w:rsidRPr="00CD7FB8">
        <w:rPr>
          <w:rFonts w:hint="eastAsia"/>
          <w:color w:val="000000" w:themeColor="text1"/>
        </w:rPr>
        <w:t>CCS</w:t>
      </w:r>
      <w:r w:rsidR="002939A5" w:rsidRPr="00CD7FB8">
        <w:rPr>
          <w:rFonts w:hint="eastAsia"/>
          <w:color w:val="000000" w:themeColor="text1"/>
        </w:rPr>
        <w:t xml:space="preserve">  B</w:t>
      </w:r>
      <w:r w:rsidR="007466CF" w:rsidRPr="00CD7FB8">
        <w:rPr>
          <w:rFonts w:hint="eastAsia"/>
          <w:color w:val="000000" w:themeColor="text1"/>
        </w:rPr>
        <w:t>05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CD7FB8" w:rsidRPr="00CD7FB8" w14:paraId="67693153" w14:textId="77777777" w:rsidTr="00F4249B">
        <w:tc>
          <w:tcPr>
            <w:tcW w:w="9854" w:type="dxa"/>
            <w:tcBorders>
              <w:top w:val="nil"/>
              <w:left w:val="nil"/>
              <w:bottom w:val="nil"/>
              <w:right w:val="nil"/>
            </w:tcBorders>
          </w:tcPr>
          <w:p w14:paraId="4FFE3CA4" w14:textId="77777777" w:rsidR="00F412CD" w:rsidRPr="00CD7FB8" w:rsidRDefault="00000000" w:rsidP="00F4249B">
            <w:pPr>
              <w:pStyle w:val="affffff6"/>
              <w:framePr w:wrap="around"/>
              <w:rPr>
                <w:color w:val="000000" w:themeColor="text1"/>
              </w:rPr>
            </w:pPr>
            <w:r>
              <w:rPr>
                <w:color w:val="000000" w:themeColor="text1"/>
              </w:rPr>
              <w:pict w14:anchorId="06437C89">
                <v:rect id="BAH" o:spid="_x0000_s2073" style="position:absolute;margin-left:-5.25pt;margin-top:0;width:68.25pt;height:15.6pt;z-index:-25163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w:r>
            <w:r w:rsidR="00CF4865" w:rsidRPr="00CD7FB8">
              <w:rPr>
                <w:color w:val="000000" w:themeColor="text1"/>
              </w:rPr>
              <w:fldChar w:fldCharType="begin">
                <w:ffData>
                  <w:name w:val="BAH"/>
                  <w:enabled/>
                  <w:calcOnExit w:val="0"/>
                  <w:textInput/>
                </w:ffData>
              </w:fldChar>
            </w:r>
            <w:r w:rsidR="00F412CD" w:rsidRPr="00CD7FB8">
              <w:rPr>
                <w:color w:val="000000" w:themeColor="text1"/>
              </w:rPr>
              <w:instrText xml:space="preserve"> FORMTEXT </w:instrText>
            </w:r>
            <w:r w:rsidR="00CF4865" w:rsidRPr="00CD7FB8">
              <w:rPr>
                <w:color w:val="000000" w:themeColor="text1"/>
              </w:rPr>
            </w:r>
            <w:r w:rsidR="00CF4865" w:rsidRPr="00CD7FB8">
              <w:rPr>
                <w:color w:val="000000" w:themeColor="text1"/>
              </w:rPr>
              <w:fldChar w:fldCharType="separate"/>
            </w:r>
            <w:r w:rsidR="00F412CD" w:rsidRPr="00CD7FB8">
              <w:rPr>
                <w:color w:val="000000" w:themeColor="text1"/>
              </w:rPr>
              <w:t>     </w:t>
            </w:r>
            <w:r w:rsidR="00CF4865" w:rsidRPr="00CD7FB8">
              <w:rPr>
                <w:color w:val="000000" w:themeColor="text1"/>
              </w:rPr>
              <w:fldChar w:fldCharType="end"/>
            </w:r>
          </w:p>
        </w:tc>
      </w:tr>
    </w:tbl>
    <w:p w14:paraId="49961D83" w14:textId="77777777" w:rsidR="00F412CD" w:rsidRPr="00CD7FB8" w:rsidRDefault="00F412CD" w:rsidP="00F412CD">
      <w:pPr>
        <w:pStyle w:val="afffff9"/>
        <w:framePr w:wrap="around"/>
        <w:rPr>
          <w:color w:val="000000" w:themeColor="text1"/>
        </w:rPr>
      </w:pPr>
      <w:r w:rsidRPr="00CD7FB8">
        <w:rPr>
          <w:color w:val="000000" w:themeColor="text1"/>
        </w:rPr>
        <w:t>DB</w:t>
      </w:r>
      <w:r w:rsidR="00AB03E1" w:rsidRPr="00CD7FB8">
        <w:rPr>
          <w:rFonts w:hint="eastAsia"/>
          <w:color w:val="000000" w:themeColor="text1"/>
        </w:rPr>
        <w:t xml:space="preserve"> 34</w:t>
      </w:r>
    </w:p>
    <w:p w14:paraId="1EF6F4B2" w14:textId="77777777" w:rsidR="00F412CD" w:rsidRPr="00CD7FB8" w:rsidRDefault="00CF4865" w:rsidP="00F412CD">
      <w:pPr>
        <w:pStyle w:val="afffffa"/>
        <w:framePr w:wrap="around"/>
        <w:rPr>
          <w:rFonts w:hint="eastAsia"/>
          <w:color w:val="000000" w:themeColor="text1"/>
        </w:rPr>
      </w:pPr>
      <w:r w:rsidRPr="00CD7FB8">
        <w:rPr>
          <w:color w:val="000000" w:themeColor="text1"/>
        </w:rPr>
        <w:fldChar w:fldCharType="begin">
          <w:ffData>
            <w:name w:val="c4"/>
            <w:enabled/>
            <w:calcOnExit w:val="0"/>
            <w:entryMacro w:val="showhelp12"/>
            <w:textInput/>
          </w:ffData>
        </w:fldChar>
      </w:r>
      <w:r w:rsidR="00F412CD" w:rsidRPr="00CD7FB8">
        <w:rPr>
          <w:color w:val="000000" w:themeColor="text1"/>
        </w:rPr>
        <w:instrText xml:space="preserve"> FORMTEXT </w:instrText>
      </w:r>
      <w:r w:rsidRPr="00CD7FB8">
        <w:rPr>
          <w:color w:val="000000" w:themeColor="text1"/>
        </w:rPr>
      </w:r>
      <w:r w:rsidRPr="00CD7FB8">
        <w:rPr>
          <w:color w:val="000000" w:themeColor="text1"/>
        </w:rPr>
        <w:fldChar w:fldCharType="separate"/>
      </w:r>
      <w:r w:rsidR="00F412CD" w:rsidRPr="00CD7FB8">
        <w:rPr>
          <w:rFonts w:hint="eastAsia"/>
          <w:color w:val="000000" w:themeColor="text1"/>
        </w:rPr>
        <w:t>安徽省</w:t>
      </w:r>
      <w:r w:rsidRPr="00CD7FB8">
        <w:rPr>
          <w:color w:val="000000" w:themeColor="text1"/>
        </w:rPr>
        <w:fldChar w:fldCharType="end"/>
      </w:r>
      <w:r w:rsidR="00F412CD" w:rsidRPr="00CD7FB8">
        <w:rPr>
          <w:rFonts w:hint="eastAsia"/>
          <w:color w:val="000000" w:themeColor="text1"/>
        </w:rPr>
        <w:t>地方标准</w:t>
      </w:r>
    </w:p>
    <w:p w14:paraId="03161CCC" w14:textId="77777777" w:rsidR="006D0AA9" w:rsidRPr="00CD7FB8" w:rsidRDefault="006D0AA9" w:rsidP="006D0AA9">
      <w:pPr>
        <w:pStyle w:val="20"/>
        <w:framePr w:wrap="around"/>
        <w:rPr>
          <w:rFonts w:ascii="Times New Roman"/>
          <w:color w:val="000000" w:themeColor="text1"/>
        </w:rPr>
      </w:pPr>
      <w:r w:rsidRPr="00CD7FB8">
        <w:rPr>
          <w:rFonts w:ascii="Times New Roman"/>
          <w:color w:val="000000" w:themeColor="text1"/>
        </w:rPr>
        <w:t>DB34/T XXXX—XXXX</w:t>
      </w:r>
    </w:p>
    <w:p w14:paraId="025B6035" w14:textId="77777777" w:rsidR="00F412CD" w:rsidRPr="00CD7FB8" w:rsidRDefault="00F412CD" w:rsidP="00F412CD">
      <w:pPr>
        <w:pStyle w:val="20"/>
        <w:framePr w:wrap="around"/>
        <w:rPr>
          <w:rFonts w:ascii="Times New Roman"/>
          <w:color w:val="000000" w:themeColor="text1"/>
        </w:rPr>
      </w:pPr>
      <w:r w:rsidRPr="00CD7FB8">
        <w:rPr>
          <w:rFonts w:ascii="Times New Roman"/>
          <w:color w:val="000000" w:themeColor="text1"/>
        </w:rPr>
        <w:t xml:space="preserve"> </w:t>
      </w:r>
      <w:r w:rsidR="004C2652" w:rsidRPr="00CD7FB8">
        <w:rPr>
          <w:rFonts w:ascii="Times New Roman" w:hint="eastAsia"/>
          <w:color w:val="000000" w:themeColor="text1"/>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F412CD" w:rsidRPr="00CD7FB8" w14:paraId="6F969A02" w14:textId="77777777" w:rsidTr="00F4249B">
        <w:tc>
          <w:tcPr>
            <w:tcW w:w="9356" w:type="dxa"/>
            <w:tcBorders>
              <w:top w:val="nil"/>
              <w:left w:val="nil"/>
              <w:bottom w:val="nil"/>
              <w:right w:val="nil"/>
            </w:tcBorders>
          </w:tcPr>
          <w:p w14:paraId="0686772C" w14:textId="77777777" w:rsidR="00F412CD" w:rsidRPr="00CD7FB8" w:rsidRDefault="00000000" w:rsidP="00300839">
            <w:pPr>
              <w:pStyle w:val="20"/>
              <w:framePr w:wrap="around"/>
              <w:rPr>
                <w:color w:val="000000" w:themeColor="text1"/>
              </w:rPr>
            </w:pPr>
            <w:r>
              <w:rPr>
                <w:rFonts w:ascii="Times New Roman"/>
                <w:color w:val="000000" w:themeColor="text1"/>
                <w:sz w:val="24"/>
              </w:rPr>
              <w:pict w14:anchorId="660D4F43">
                <v:rect id="DT" o:spid="_x0000_s2070" style="position:absolute;left:0;text-align:left;margin-left:372.8pt;margin-top:2.7pt;width:90pt;height:18pt;z-index:-251640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Q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h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7yOgQdwIAAPIEAAAOAAAA&#10;AAAAAAAAAAAAAC4CAABkcnMvZTJvRG9jLnhtbFBLAQItABQABgAIAAAAIQDMue643QAAAAgBAAAP&#10;AAAAAAAAAAAAAAAAANEEAABkcnMvZG93bnJldi54bWxQSwUGAAAAAAQABADzAAAA2wUAAAAA&#10;" stroked="f"/>
              </w:pict>
            </w:r>
          </w:p>
        </w:tc>
      </w:tr>
    </w:tbl>
    <w:p w14:paraId="7F9F3ECA" w14:textId="77777777" w:rsidR="00F412CD" w:rsidRPr="00CD7FB8" w:rsidRDefault="00F412CD" w:rsidP="00F412CD">
      <w:pPr>
        <w:pStyle w:val="20"/>
        <w:framePr w:wrap="around"/>
        <w:rPr>
          <w:color w:val="000000" w:themeColor="text1"/>
        </w:rPr>
      </w:pPr>
    </w:p>
    <w:p w14:paraId="1B38CC7D" w14:textId="77777777" w:rsidR="00F412CD" w:rsidRPr="00CD7FB8" w:rsidRDefault="00F412CD" w:rsidP="00F412CD">
      <w:pPr>
        <w:pStyle w:val="20"/>
        <w:framePr w:wrap="around"/>
        <w:rPr>
          <w:color w:val="000000" w:themeColor="text1"/>
        </w:rPr>
      </w:pPr>
    </w:p>
    <w:p w14:paraId="6D0989AF" w14:textId="77777777" w:rsidR="00F412CD" w:rsidRPr="00CD7FB8" w:rsidRDefault="006E294D" w:rsidP="00F412CD">
      <w:pPr>
        <w:pStyle w:val="affffa"/>
        <w:framePr w:wrap="around" w:x="1416" w:y="6337"/>
        <w:rPr>
          <w:rFonts w:ascii="Times New Roman"/>
          <w:color w:val="000000" w:themeColor="text1"/>
          <w:sz w:val="36"/>
        </w:rPr>
      </w:pPr>
      <w:bookmarkStart w:id="0" w:name="OLE_LINK5"/>
      <w:r w:rsidRPr="00CD7FB8">
        <w:rPr>
          <w:rFonts w:ascii="Times New Roman" w:eastAsia="黑体" w:hint="eastAsia"/>
          <w:color w:val="000000" w:themeColor="text1"/>
          <w:sz w:val="44"/>
          <w:szCs w:val="36"/>
        </w:rPr>
        <w:t>单季中稻量质协同生产技术规程</w:t>
      </w:r>
    </w:p>
    <w:bookmarkEnd w:id="0"/>
    <w:p w14:paraId="21F3FA35" w14:textId="77777777" w:rsidR="00335615" w:rsidRPr="00CD7FB8" w:rsidRDefault="00656161" w:rsidP="00335615">
      <w:pPr>
        <w:framePr w:w="9639" w:h="6917" w:hRule="exact" w:wrap="around" w:vAnchor="page" w:hAnchor="page" w:x="1416" w:y="6337" w:anchorLock="1"/>
        <w:spacing w:line="720" w:lineRule="auto"/>
        <w:jc w:val="center"/>
        <w:rPr>
          <w:color w:val="000000" w:themeColor="text1"/>
          <w:sz w:val="36"/>
        </w:rPr>
      </w:pPr>
      <w:r w:rsidRPr="00CD7FB8">
        <w:rPr>
          <w:color w:val="000000" w:themeColor="text1"/>
          <w:sz w:val="36"/>
        </w:rPr>
        <w:t>Standard production of single-season rice for high quality and high yield</w:t>
      </w:r>
      <w:r w:rsidR="008870A8" w:rsidRPr="00CD7FB8">
        <w:rPr>
          <w:color w:val="000000" w:themeColor="text1"/>
          <w:sz w:val="36"/>
        </w:rPr>
        <w:t xml:space="preserve"> </w:t>
      </w:r>
    </w:p>
    <w:p w14:paraId="27D29201" w14:textId="04C97D4B" w:rsidR="00F412CD" w:rsidRPr="00CD7FB8" w:rsidRDefault="00CC2DBE" w:rsidP="00F412CD">
      <w:pPr>
        <w:pStyle w:val="affffa"/>
        <w:framePr w:wrap="around" w:x="1416" w:y="6337"/>
        <w:rPr>
          <w:color w:val="000000" w:themeColor="text1"/>
          <w:sz w:val="36"/>
        </w:rPr>
      </w:pPr>
      <w:r>
        <w:rPr>
          <w:rFonts w:hint="eastAsia"/>
          <w:color w:val="000000" w:themeColor="text1"/>
          <w:sz w:val="36"/>
        </w:rPr>
        <w:t>征求意见稿</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CD7FB8" w:rsidRPr="00CD7FB8" w14:paraId="045F64E7" w14:textId="77777777" w:rsidTr="00F4249B">
        <w:tc>
          <w:tcPr>
            <w:tcW w:w="9855" w:type="dxa"/>
            <w:tcBorders>
              <w:top w:val="nil"/>
              <w:left w:val="nil"/>
              <w:bottom w:val="nil"/>
              <w:right w:val="nil"/>
            </w:tcBorders>
          </w:tcPr>
          <w:p w14:paraId="54380688" w14:textId="77777777" w:rsidR="00F412CD" w:rsidRPr="00CD7FB8" w:rsidRDefault="00000000" w:rsidP="00F4249B">
            <w:pPr>
              <w:pStyle w:val="affffb"/>
              <w:framePr w:wrap="around" w:x="1416" w:y="6337"/>
              <w:rPr>
                <w:color w:val="000000" w:themeColor="text1"/>
              </w:rPr>
            </w:pPr>
            <w:r>
              <w:rPr>
                <w:color w:val="000000" w:themeColor="text1"/>
              </w:rPr>
              <w:pict w14:anchorId="27A69FB9">
                <v:rect id="RQ" o:spid="_x0000_s2072" style="position:absolute;left:0;text-align:left;margin-left:173.3pt;margin-top:45.15pt;width:150pt;height:20pt;z-index:-251638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m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AR/f7mdQIAAPIEAAAOAAAAAAAA&#10;AAAAAAAAAC4CAABkcnMvZTJvRG9jLnhtbFBLAQItABQABgAIAAAAIQD0N6/e3AAAAAoBAAAPAAAA&#10;AAAAAAAAAAAAAM8EAABkcnMvZG93bnJldi54bWxQSwUGAAAAAAQABADzAAAA2AUAAAAA&#10;" stroked="f">
                  <w10:anchorlock/>
                </v:rect>
              </w:pict>
            </w:r>
            <w:r>
              <w:rPr>
                <w:color w:val="000000" w:themeColor="text1"/>
              </w:rPr>
              <w:pict w14:anchorId="3E4A42A4">
                <v:rect id="LB" o:spid="_x0000_s2071" style="position:absolute;left:0;text-align:left;margin-left:193.3pt;margin-top:20.15pt;width:100pt;height:24pt;z-index:-251639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dC7xcHUCAADyBAAADgAAAAAA&#10;AAAAAAAAAAAuAgAAZHJzL2Uyb0RvYy54bWxQSwECLQAUAAYACAAAACEAIk4ljd0AAAAJAQAADwAA&#10;AAAAAAAAAAAAAADPBAAAZHJzL2Rvd25yZXYueG1sUEsFBgAAAAAEAAQA8wAAANkFAAAAAA==&#10;" stroked="f"/>
              </w:pict>
            </w:r>
            <w:r w:rsidR="00CF4865" w:rsidRPr="00CD7FB8">
              <w:rPr>
                <w:color w:val="000000" w:themeColor="text1"/>
              </w:rPr>
              <w:fldChar w:fldCharType="begin">
                <w:ffData>
                  <w:name w:val="LB"/>
                  <w:enabled/>
                  <w:calcOnExit w:val="0"/>
                  <w:ddList/>
                </w:ffData>
              </w:fldChar>
            </w:r>
            <w:r w:rsidR="00F412CD" w:rsidRPr="00CD7FB8">
              <w:rPr>
                <w:color w:val="000000" w:themeColor="text1"/>
              </w:rPr>
              <w:instrText xml:space="preserve"> FORMDROPDOWN </w:instrText>
            </w:r>
            <w:r w:rsidR="00CF4865" w:rsidRPr="00CD7FB8">
              <w:rPr>
                <w:color w:val="000000" w:themeColor="text1"/>
              </w:rPr>
            </w:r>
            <w:r w:rsidR="00CF4865" w:rsidRPr="00CD7FB8">
              <w:rPr>
                <w:color w:val="000000" w:themeColor="text1"/>
              </w:rPr>
              <w:fldChar w:fldCharType="separate"/>
            </w:r>
            <w:r w:rsidR="00CF4865" w:rsidRPr="00CD7FB8">
              <w:rPr>
                <w:color w:val="000000" w:themeColor="text1"/>
              </w:rPr>
              <w:fldChar w:fldCharType="end"/>
            </w:r>
          </w:p>
        </w:tc>
      </w:tr>
      <w:tr w:rsidR="00CD7FB8" w:rsidRPr="00CD7FB8" w14:paraId="7A7EB4AD" w14:textId="77777777" w:rsidTr="00F4249B">
        <w:tc>
          <w:tcPr>
            <w:tcW w:w="9855" w:type="dxa"/>
            <w:tcBorders>
              <w:top w:val="nil"/>
              <w:left w:val="nil"/>
              <w:bottom w:val="nil"/>
              <w:right w:val="nil"/>
            </w:tcBorders>
          </w:tcPr>
          <w:p w14:paraId="5AAEAF0F" w14:textId="77777777" w:rsidR="00F412CD" w:rsidRPr="00CD7FB8" w:rsidRDefault="00CF4865" w:rsidP="00F4249B">
            <w:pPr>
              <w:pStyle w:val="affffc"/>
              <w:framePr w:wrap="around" w:x="1416" w:y="6337"/>
              <w:rPr>
                <w:color w:val="000000" w:themeColor="text1"/>
              </w:rPr>
            </w:pPr>
            <w:r w:rsidRPr="00CD7FB8">
              <w:rPr>
                <w:color w:val="000000" w:themeColor="text1"/>
              </w:rPr>
              <w:fldChar w:fldCharType="begin">
                <w:ffData>
                  <w:name w:val="WCRQ"/>
                  <w:enabled/>
                  <w:calcOnExit w:val="0"/>
                  <w:textInput/>
                </w:ffData>
              </w:fldChar>
            </w:r>
            <w:r w:rsidR="00F412CD" w:rsidRPr="00CD7FB8">
              <w:rPr>
                <w:color w:val="000000" w:themeColor="text1"/>
              </w:rPr>
              <w:instrText xml:space="preserve"> FORMTEXT </w:instrText>
            </w:r>
            <w:r w:rsidRPr="00CD7FB8">
              <w:rPr>
                <w:color w:val="000000" w:themeColor="text1"/>
              </w:rPr>
            </w:r>
            <w:r w:rsidRPr="00CD7FB8">
              <w:rPr>
                <w:color w:val="000000" w:themeColor="text1"/>
              </w:rPr>
              <w:fldChar w:fldCharType="separate"/>
            </w:r>
            <w:r w:rsidR="00F412CD" w:rsidRPr="00CD7FB8">
              <w:rPr>
                <w:color w:val="000000" w:themeColor="text1"/>
              </w:rPr>
              <w:t>     </w:t>
            </w:r>
            <w:r w:rsidRPr="00CD7FB8">
              <w:rPr>
                <w:color w:val="000000" w:themeColor="text1"/>
              </w:rPr>
              <w:fldChar w:fldCharType="end"/>
            </w:r>
          </w:p>
        </w:tc>
      </w:tr>
    </w:tbl>
    <w:p w14:paraId="69E65611" w14:textId="2CCE0D8F" w:rsidR="00F412CD" w:rsidRPr="00CD7FB8" w:rsidRDefault="00F412CD" w:rsidP="00F42001">
      <w:pPr>
        <w:pStyle w:val="affffffd"/>
        <w:framePr w:wrap="around" w:hAnchor="page" w:x="1516" w:y="14056"/>
        <w:rPr>
          <w:color w:val="000000" w:themeColor="text1"/>
        </w:rPr>
      </w:pPr>
      <w:r w:rsidRPr="00CD7FB8">
        <w:rPr>
          <w:rFonts w:ascii="黑体" w:hint="eastAsia"/>
          <w:color w:val="000000" w:themeColor="text1"/>
        </w:rPr>
        <w:t>202</w:t>
      </w:r>
      <w:r w:rsidR="00151F36" w:rsidRPr="00CD7FB8">
        <w:rPr>
          <w:rFonts w:ascii="黑体" w:hint="eastAsia"/>
          <w:color w:val="000000" w:themeColor="text1"/>
        </w:rPr>
        <w:t>5</w:t>
      </w:r>
      <w:r w:rsidRPr="00CD7FB8">
        <w:rPr>
          <w:color w:val="000000" w:themeColor="text1"/>
        </w:rPr>
        <w:t xml:space="preserve"> </w:t>
      </w:r>
      <w:r w:rsidRPr="00CD7FB8">
        <w:rPr>
          <w:rFonts w:ascii="黑体"/>
          <w:color w:val="000000" w:themeColor="text1"/>
        </w:rPr>
        <w:t>-</w:t>
      </w:r>
      <w:r w:rsidRPr="00CD7FB8">
        <w:rPr>
          <w:color w:val="000000" w:themeColor="text1"/>
        </w:rPr>
        <w:t xml:space="preserve"> </w:t>
      </w:r>
      <w:r w:rsidR="00CF4865" w:rsidRPr="00CD7FB8">
        <w:rPr>
          <w:rFonts w:ascii="黑体"/>
          <w:color w:val="000000" w:themeColor="text1"/>
        </w:rPr>
        <w:fldChar w:fldCharType="begin">
          <w:ffData>
            <w:name w:val="FM"/>
            <w:enabled/>
            <w:calcOnExit w:val="0"/>
            <w:entryMacro w:val="ShowHelp8"/>
            <w:textInput>
              <w:default w:val="XX"/>
              <w:maxLength w:val="2"/>
            </w:textInput>
          </w:ffData>
        </w:fldChar>
      </w:r>
      <w:r w:rsidRPr="00CD7FB8">
        <w:rPr>
          <w:rFonts w:ascii="黑体"/>
          <w:color w:val="000000" w:themeColor="text1"/>
        </w:rPr>
        <w:instrText xml:space="preserve"> FORMTEXT </w:instrText>
      </w:r>
      <w:r w:rsidR="00CF4865" w:rsidRPr="00CD7FB8">
        <w:rPr>
          <w:rFonts w:ascii="黑体"/>
          <w:color w:val="000000" w:themeColor="text1"/>
        </w:rPr>
      </w:r>
      <w:r w:rsidR="00CF4865" w:rsidRPr="00CD7FB8">
        <w:rPr>
          <w:rFonts w:ascii="黑体"/>
          <w:color w:val="000000" w:themeColor="text1"/>
        </w:rPr>
        <w:fldChar w:fldCharType="separate"/>
      </w:r>
      <w:r w:rsidRPr="00CD7FB8">
        <w:rPr>
          <w:rFonts w:ascii="黑体"/>
          <w:color w:val="000000" w:themeColor="text1"/>
        </w:rPr>
        <w:t>XX</w:t>
      </w:r>
      <w:r w:rsidR="00CF4865" w:rsidRPr="00CD7FB8">
        <w:rPr>
          <w:rFonts w:ascii="黑体"/>
          <w:color w:val="000000" w:themeColor="text1"/>
        </w:rPr>
        <w:fldChar w:fldCharType="end"/>
      </w:r>
      <w:r w:rsidRPr="00CD7FB8">
        <w:rPr>
          <w:color w:val="000000" w:themeColor="text1"/>
        </w:rPr>
        <w:t xml:space="preserve"> </w:t>
      </w:r>
      <w:r w:rsidRPr="00CD7FB8">
        <w:rPr>
          <w:rFonts w:ascii="黑体"/>
          <w:color w:val="000000" w:themeColor="text1"/>
        </w:rPr>
        <w:t>-</w:t>
      </w:r>
      <w:r w:rsidRPr="00CD7FB8">
        <w:rPr>
          <w:color w:val="000000" w:themeColor="text1"/>
        </w:rPr>
        <w:t xml:space="preserve"> </w:t>
      </w:r>
      <w:r w:rsidR="00CF4865" w:rsidRPr="00CD7FB8">
        <w:rPr>
          <w:rFonts w:ascii="黑体"/>
          <w:color w:val="000000" w:themeColor="text1"/>
        </w:rPr>
        <w:fldChar w:fldCharType="begin">
          <w:ffData>
            <w:name w:val="FD"/>
            <w:enabled/>
            <w:calcOnExit w:val="0"/>
            <w:entryMacro w:val="ShowHelp8"/>
            <w:textInput>
              <w:default w:val="XX"/>
              <w:maxLength w:val="2"/>
            </w:textInput>
          </w:ffData>
        </w:fldChar>
      </w:r>
      <w:r w:rsidRPr="00CD7FB8">
        <w:rPr>
          <w:rFonts w:ascii="黑体"/>
          <w:color w:val="000000" w:themeColor="text1"/>
        </w:rPr>
        <w:instrText xml:space="preserve"> FORMTEXT </w:instrText>
      </w:r>
      <w:r w:rsidR="00CF4865" w:rsidRPr="00CD7FB8">
        <w:rPr>
          <w:rFonts w:ascii="黑体"/>
          <w:color w:val="000000" w:themeColor="text1"/>
        </w:rPr>
      </w:r>
      <w:r w:rsidR="00CF4865" w:rsidRPr="00CD7FB8">
        <w:rPr>
          <w:rFonts w:ascii="黑体"/>
          <w:color w:val="000000" w:themeColor="text1"/>
        </w:rPr>
        <w:fldChar w:fldCharType="separate"/>
      </w:r>
      <w:r w:rsidRPr="00CD7FB8">
        <w:rPr>
          <w:rFonts w:ascii="黑体"/>
          <w:color w:val="000000" w:themeColor="text1"/>
        </w:rPr>
        <w:t>XX</w:t>
      </w:r>
      <w:r w:rsidR="00CF4865" w:rsidRPr="00CD7FB8">
        <w:rPr>
          <w:rFonts w:ascii="黑体"/>
          <w:color w:val="000000" w:themeColor="text1"/>
        </w:rPr>
        <w:fldChar w:fldCharType="end"/>
      </w:r>
      <w:r w:rsidRPr="00CD7FB8">
        <w:rPr>
          <w:rFonts w:hint="eastAsia"/>
          <w:color w:val="000000" w:themeColor="text1"/>
        </w:rPr>
        <w:t>发布</w:t>
      </w:r>
      <w:r w:rsidR="00000000">
        <w:rPr>
          <w:color w:val="000000" w:themeColor="text1"/>
        </w:rPr>
        <w:pict w14:anchorId="41EB5D87">
          <v:line id="Line 6" o:spid="_x0000_s2068" style="position:absolute;z-index:251673600;mso-position-horizontal-relative:text;mso-position-vertical-relative:page" from="-10.1pt,728.5pt" to="471.8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A8u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uEsg5Y8gW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">
            <w10:wrap anchory="page"/>
            <w10:anchorlock/>
          </v:line>
        </w:pict>
      </w:r>
    </w:p>
    <w:p w14:paraId="4480C8E1" w14:textId="0970E643" w:rsidR="00F412CD" w:rsidRPr="00CD7FB8" w:rsidRDefault="00F412CD" w:rsidP="00F42001">
      <w:pPr>
        <w:pStyle w:val="affffffe"/>
        <w:framePr w:wrap="around" w:hAnchor="page" w:x="6886" w:y="14086"/>
        <w:rPr>
          <w:color w:val="000000" w:themeColor="text1"/>
        </w:rPr>
      </w:pPr>
      <w:r w:rsidRPr="00CD7FB8">
        <w:rPr>
          <w:rFonts w:ascii="黑体" w:hint="eastAsia"/>
          <w:color w:val="000000" w:themeColor="text1"/>
        </w:rPr>
        <w:t>202</w:t>
      </w:r>
      <w:r w:rsidR="00151F36" w:rsidRPr="00CD7FB8">
        <w:rPr>
          <w:rFonts w:ascii="黑体" w:hint="eastAsia"/>
          <w:color w:val="000000" w:themeColor="text1"/>
        </w:rPr>
        <w:t>5</w:t>
      </w:r>
      <w:r w:rsidRPr="00CD7FB8">
        <w:rPr>
          <w:color w:val="000000" w:themeColor="text1"/>
        </w:rPr>
        <w:t xml:space="preserve"> </w:t>
      </w:r>
      <w:r w:rsidRPr="00CD7FB8">
        <w:rPr>
          <w:rFonts w:ascii="黑体"/>
          <w:color w:val="000000" w:themeColor="text1"/>
        </w:rPr>
        <w:t>-</w:t>
      </w:r>
      <w:r w:rsidRPr="00CD7FB8">
        <w:rPr>
          <w:color w:val="000000" w:themeColor="text1"/>
        </w:rPr>
        <w:t xml:space="preserve"> </w:t>
      </w:r>
      <w:r w:rsidR="00CF4865" w:rsidRPr="00CD7FB8">
        <w:rPr>
          <w:rFonts w:ascii="黑体"/>
          <w:color w:val="000000" w:themeColor="text1"/>
        </w:rPr>
        <w:fldChar w:fldCharType="begin">
          <w:ffData>
            <w:name w:val="SM"/>
            <w:enabled/>
            <w:calcOnExit w:val="0"/>
            <w:entryMacro w:val="ShowHelp9"/>
            <w:textInput>
              <w:default w:val="XX"/>
              <w:maxLength w:val="2"/>
            </w:textInput>
          </w:ffData>
        </w:fldChar>
      </w:r>
      <w:r w:rsidRPr="00CD7FB8">
        <w:rPr>
          <w:rFonts w:ascii="黑体"/>
          <w:color w:val="000000" w:themeColor="text1"/>
        </w:rPr>
        <w:instrText xml:space="preserve"> FORMTEXT </w:instrText>
      </w:r>
      <w:r w:rsidR="00CF4865" w:rsidRPr="00CD7FB8">
        <w:rPr>
          <w:rFonts w:ascii="黑体"/>
          <w:color w:val="000000" w:themeColor="text1"/>
        </w:rPr>
      </w:r>
      <w:r w:rsidR="00CF4865" w:rsidRPr="00CD7FB8">
        <w:rPr>
          <w:rFonts w:ascii="黑体"/>
          <w:color w:val="000000" w:themeColor="text1"/>
        </w:rPr>
        <w:fldChar w:fldCharType="separate"/>
      </w:r>
      <w:r w:rsidRPr="00CD7FB8">
        <w:rPr>
          <w:rFonts w:ascii="黑体"/>
          <w:color w:val="000000" w:themeColor="text1"/>
        </w:rPr>
        <w:t>XX</w:t>
      </w:r>
      <w:r w:rsidR="00CF4865" w:rsidRPr="00CD7FB8">
        <w:rPr>
          <w:rFonts w:ascii="黑体"/>
          <w:color w:val="000000" w:themeColor="text1"/>
        </w:rPr>
        <w:fldChar w:fldCharType="end"/>
      </w:r>
      <w:r w:rsidRPr="00CD7FB8">
        <w:rPr>
          <w:color w:val="000000" w:themeColor="text1"/>
        </w:rPr>
        <w:t xml:space="preserve"> </w:t>
      </w:r>
      <w:r w:rsidRPr="00CD7FB8">
        <w:rPr>
          <w:rFonts w:ascii="黑体"/>
          <w:color w:val="000000" w:themeColor="text1"/>
        </w:rPr>
        <w:t>-</w:t>
      </w:r>
      <w:r w:rsidRPr="00CD7FB8">
        <w:rPr>
          <w:color w:val="000000" w:themeColor="text1"/>
        </w:rPr>
        <w:t xml:space="preserve"> </w:t>
      </w:r>
      <w:r w:rsidR="00CF4865" w:rsidRPr="00CD7FB8">
        <w:rPr>
          <w:rFonts w:ascii="黑体"/>
          <w:color w:val="000000" w:themeColor="text1"/>
        </w:rPr>
        <w:fldChar w:fldCharType="begin">
          <w:ffData>
            <w:name w:val="SD"/>
            <w:enabled/>
            <w:calcOnExit w:val="0"/>
            <w:entryMacro w:val="ShowHelp9"/>
            <w:textInput>
              <w:default w:val="XX"/>
              <w:maxLength w:val="2"/>
            </w:textInput>
          </w:ffData>
        </w:fldChar>
      </w:r>
      <w:r w:rsidRPr="00CD7FB8">
        <w:rPr>
          <w:rFonts w:ascii="黑体"/>
          <w:color w:val="000000" w:themeColor="text1"/>
        </w:rPr>
        <w:instrText xml:space="preserve"> FORMTEXT </w:instrText>
      </w:r>
      <w:r w:rsidR="00CF4865" w:rsidRPr="00CD7FB8">
        <w:rPr>
          <w:rFonts w:ascii="黑体"/>
          <w:color w:val="000000" w:themeColor="text1"/>
        </w:rPr>
      </w:r>
      <w:r w:rsidR="00CF4865" w:rsidRPr="00CD7FB8">
        <w:rPr>
          <w:rFonts w:ascii="黑体"/>
          <w:color w:val="000000" w:themeColor="text1"/>
        </w:rPr>
        <w:fldChar w:fldCharType="separate"/>
      </w:r>
      <w:r w:rsidRPr="00CD7FB8">
        <w:rPr>
          <w:rFonts w:ascii="黑体"/>
          <w:color w:val="000000" w:themeColor="text1"/>
        </w:rPr>
        <w:t>XX</w:t>
      </w:r>
      <w:r w:rsidR="00CF4865" w:rsidRPr="00CD7FB8">
        <w:rPr>
          <w:rFonts w:ascii="黑体"/>
          <w:color w:val="000000" w:themeColor="text1"/>
        </w:rPr>
        <w:fldChar w:fldCharType="end"/>
      </w:r>
      <w:r w:rsidRPr="00CD7FB8">
        <w:rPr>
          <w:rFonts w:hint="eastAsia"/>
          <w:color w:val="000000" w:themeColor="text1"/>
        </w:rPr>
        <w:t>实施</w:t>
      </w:r>
    </w:p>
    <w:p w14:paraId="1BA73F80" w14:textId="77777777" w:rsidR="00F412CD" w:rsidRPr="00CD7FB8" w:rsidRDefault="00CF4865" w:rsidP="00F412CD">
      <w:pPr>
        <w:pStyle w:val="afffffb"/>
        <w:framePr w:wrap="around"/>
        <w:rPr>
          <w:color w:val="000000" w:themeColor="text1"/>
        </w:rPr>
      </w:pPr>
      <w:r w:rsidRPr="00CD7FB8">
        <w:rPr>
          <w:color w:val="000000" w:themeColor="text1"/>
        </w:rPr>
        <w:fldChar w:fldCharType="begin">
          <w:ffData>
            <w:name w:val="fm"/>
            <w:enabled/>
            <w:calcOnExit w:val="0"/>
            <w:textInput/>
          </w:ffData>
        </w:fldChar>
      </w:r>
      <w:r w:rsidR="00F412CD" w:rsidRPr="00CD7FB8">
        <w:rPr>
          <w:color w:val="000000" w:themeColor="text1"/>
        </w:rPr>
        <w:instrText xml:space="preserve"> FORMTEXT </w:instrText>
      </w:r>
      <w:r w:rsidRPr="00CD7FB8">
        <w:rPr>
          <w:color w:val="000000" w:themeColor="text1"/>
        </w:rPr>
      </w:r>
      <w:r w:rsidRPr="00CD7FB8">
        <w:rPr>
          <w:color w:val="000000" w:themeColor="text1"/>
        </w:rPr>
        <w:fldChar w:fldCharType="separate"/>
      </w:r>
      <w:r w:rsidR="00CD6E18" w:rsidRPr="00CD7FB8">
        <w:rPr>
          <w:rFonts w:hint="eastAsia"/>
          <w:color w:val="000000" w:themeColor="text1"/>
        </w:rPr>
        <w:t>安徽省市场监督管理</w:t>
      </w:r>
      <w:r w:rsidR="00F412CD" w:rsidRPr="00CD7FB8">
        <w:rPr>
          <w:rFonts w:hint="eastAsia"/>
          <w:color w:val="000000" w:themeColor="text1"/>
        </w:rPr>
        <w:t>局</w:t>
      </w:r>
      <w:r w:rsidRPr="00CD7FB8">
        <w:rPr>
          <w:color w:val="000000" w:themeColor="text1"/>
        </w:rPr>
        <w:fldChar w:fldCharType="end"/>
      </w:r>
      <w:r w:rsidR="00F412CD" w:rsidRPr="00CD7FB8">
        <w:rPr>
          <w:color w:val="000000" w:themeColor="text1"/>
        </w:rPr>
        <w:t>   </w:t>
      </w:r>
      <w:r w:rsidR="00F412CD" w:rsidRPr="00CD7FB8">
        <w:rPr>
          <w:rStyle w:val="affff4"/>
          <w:rFonts w:hint="eastAsia"/>
          <w:color w:val="000000" w:themeColor="text1"/>
        </w:rPr>
        <w:t>发布</w:t>
      </w:r>
    </w:p>
    <w:p w14:paraId="7A3BCA38" w14:textId="77777777" w:rsidR="00F412CD" w:rsidRPr="00CD7FB8" w:rsidRDefault="00000000" w:rsidP="00F412CD">
      <w:pPr>
        <w:pStyle w:val="affa"/>
        <w:rPr>
          <w:color w:val="000000" w:themeColor="text1"/>
        </w:rPr>
        <w:sectPr w:rsidR="00F412CD" w:rsidRPr="00CD7FB8">
          <w:pgSz w:w="11906" w:h="16838"/>
          <w:pgMar w:top="567" w:right="850" w:bottom="1134" w:left="1418" w:header="0" w:footer="0" w:gutter="0"/>
          <w:pgNumType w:start="1"/>
          <w:cols w:space="425"/>
          <w:docGrid w:type="lines" w:linePitch="312"/>
        </w:sectPr>
      </w:pPr>
      <w:r>
        <w:rPr>
          <w:color w:val="000000" w:themeColor="text1"/>
        </w:rPr>
        <w:pict w14:anchorId="7D6FD69C">
          <v:line id="Line 7" o:spid="_x0000_s2069" style="position:absolute;left:0;text-align:left;z-index:251674624"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73hEQ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"/>
        </w:pict>
      </w:r>
    </w:p>
    <w:p w14:paraId="62C9B370" w14:textId="77777777" w:rsidR="00F412CD" w:rsidRPr="00CD7FB8" w:rsidRDefault="00F412CD">
      <w:pPr>
        <w:pStyle w:val="afffffc"/>
        <w:rPr>
          <w:rFonts w:ascii="Times New Roman"/>
          <w:color w:val="000000" w:themeColor="text1"/>
        </w:rPr>
      </w:pPr>
    </w:p>
    <w:p w14:paraId="6EF5BB82" w14:textId="77777777" w:rsidR="00C82453" w:rsidRPr="00CD7FB8" w:rsidRDefault="002D1093">
      <w:pPr>
        <w:pStyle w:val="afffffc"/>
        <w:rPr>
          <w:rFonts w:ascii="Times New Roman"/>
          <w:color w:val="000000" w:themeColor="text1"/>
        </w:rPr>
      </w:pPr>
      <w:r w:rsidRPr="00CD7FB8">
        <w:rPr>
          <w:rFonts w:ascii="Times New Roman" w:hint="eastAsia"/>
          <w:color w:val="000000" w:themeColor="text1"/>
        </w:rPr>
        <w:lastRenderedPageBreak/>
        <w:t>前</w:t>
      </w:r>
      <w:bookmarkStart w:id="1" w:name="BKQY"/>
      <w:r w:rsidRPr="00CD7FB8">
        <w:rPr>
          <w:rFonts w:ascii="Times New Roman"/>
          <w:color w:val="000000" w:themeColor="text1"/>
        </w:rPr>
        <w:t>  </w:t>
      </w:r>
      <w:r w:rsidRPr="00CD7FB8">
        <w:rPr>
          <w:rFonts w:ascii="Times New Roman" w:hint="eastAsia"/>
          <w:color w:val="000000" w:themeColor="text1"/>
        </w:rPr>
        <w:t>言</w:t>
      </w:r>
      <w:bookmarkEnd w:id="1"/>
    </w:p>
    <w:p w14:paraId="642752AD" w14:textId="77777777" w:rsidR="00C82453" w:rsidRPr="00CD7FB8" w:rsidRDefault="002D1093">
      <w:pPr>
        <w:spacing w:line="288" w:lineRule="auto"/>
        <w:ind w:firstLineChars="200" w:firstLine="420"/>
        <w:rPr>
          <w:color w:val="000000" w:themeColor="text1"/>
        </w:rPr>
      </w:pPr>
      <w:r w:rsidRPr="00CD7FB8">
        <w:rPr>
          <w:rFonts w:hint="eastAsia"/>
          <w:color w:val="000000" w:themeColor="text1"/>
        </w:rPr>
        <w:t>本</w:t>
      </w:r>
      <w:r w:rsidR="00117671" w:rsidRPr="00CD7FB8">
        <w:rPr>
          <w:rFonts w:hint="eastAsia"/>
          <w:color w:val="000000" w:themeColor="text1"/>
        </w:rPr>
        <w:t>文件</w:t>
      </w:r>
      <w:r w:rsidRPr="00CD7FB8">
        <w:rPr>
          <w:rFonts w:hint="eastAsia"/>
          <w:color w:val="000000" w:themeColor="text1"/>
        </w:rPr>
        <w:t>按照</w:t>
      </w:r>
      <w:r w:rsidRPr="00CD7FB8">
        <w:rPr>
          <w:color w:val="000000" w:themeColor="text1"/>
        </w:rPr>
        <w:t>GB/T</w:t>
      </w:r>
      <w:r w:rsidRPr="00CD7FB8">
        <w:rPr>
          <w:color w:val="000000" w:themeColor="text1"/>
          <w:sz w:val="10"/>
          <w:szCs w:val="10"/>
        </w:rPr>
        <w:t xml:space="preserve">  </w:t>
      </w:r>
      <w:r w:rsidRPr="00CD7FB8">
        <w:rPr>
          <w:color w:val="000000" w:themeColor="text1"/>
        </w:rPr>
        <w:t>1.1</w:t>
      </w:r>
      <w:r w:rsidRPr="00CD7FB8">
        <w:rPr>
          <w:color w:val="000000" w:themeColor="text1"/>
          <w:sz w:val="15"/>
          <w:szCs w:val="15"/>
        </w:rPr>
        <w:t>—</w:t>
      </w:r>
      <w:r w:rsidRPr="00CD7FB8">
        <w:rPr>
          <w:color w:val="000000" w:themeColor="text1"/>
        </w:rPr>
        <w:t>20</w:t>
      </w:r>
      <w:r w:rsidR="00293F2D" w:rsidRPr="00CD7FB8">
        <w:rPr>
          <w:rFonts w:hint="eastAsia"/>
          <w:color w:val="000000" w:themeColor="text1"/>
        </w:rPr>
        <w:t>20</w:t>
      </w:r>
      <w:r w:rsidR="00293F2D" w:rsidRPr="00CD7FB8">
        <w:rPr>
          <w:rFonts w:hint="eastAsia"/>
          <w:color w:val="000000" w:themeColor="text1"/>
        </w:rPr>
        <w:t>《标准化工作导则</w:t>
      </w:r>
      <w:r w:rsidR="00293F2D" w:rsidRPr="00CD7FB8">
        <w:rPr>
          <w:rFonts w:hint="eastAsia"/>
          <w:color w:val="000000" w:themeColor="text1"/>
        </w:rPr>
        <w:t xml:space="preserve">  </w:t>
      </w:r>
      <w:r w:rsidR="00293F2D" w:rsidRPr="00CD7FB8">
        <w:rPr>
          <w:rFonts w:hint="eastAsia"/>
          <w:color w:val="000000" w:themeColor="text1"/>
        </w:rPr>
        <w:t>第</w:t>
      </w:r>
      <w:r w:rsidR="00293F2D" w:rsidRPr="00CD7FB8">
        <w:rPr>
          <w:rFonts w:hint="eastAsia"/>
          <w:color w:val="000000" w:themeColor="text1"/>
        </w:rPr>
        <w:t>1</w:t>
      </w:r>
      <w:r w:rsidR="00293F2D" w:rsidRPr="00CD7FB8">
        <w:rPr>
          <w:rFonts w:hint="eastAsia"/>
          <w:color w:val="000000" w:themeColor="text1"/>
        </w:rPr>
        <w:t>部分：标准化文件的结构和起草规则》</w:t>
      </w:r>
      <w:r w:rsidRPr="00CD7FB8">
        <w:rPr>
          <w:rFonts w:hint="eastAsia"/>
          <w:color w:val="000000" w:themeColor="text1"/>
        </w:rPr>
        <w:t>的</w:t>
      </w:r>
      <w:r w:rsidR="00293F2D" w:rsidRPr="00CD7FB8">
        <w:rPr>
          <w:rFonts w:hint="eastAsia"/>
          <w:color w:val="000000" w:themeColor="text1"/>
        </w:rPr>
        <w:t>规定</w:t>
      </w:r>
      <w:r w:rsidRPr="00CD7FB8">
        <w:rPr>
          <w:rFonts w:hint="eastAsia"/>
          <w:color w:val="000000" w:themeColor="text1"/>
        </w:rPr>
        <w:t>起草。</w:t>
      </w:r>
    </w:p>
    <w:p w14:paraId="539B98C7" w14:textId="77777777" w:rsidR="00C041EE" w:rsidRPr="00CD7FB8" w:rsidRDefault="00C041EE">
      <w:pPr>
        <w:spacing w:line="288" w:lineRule="auto"/>
        <w:ind w:firstLineChars="200" w:firstLine="420"/>
        <w:rPr>
          <w:color w:val="000000" w:themeColor="text1"/>
        </w:rPr>
      </w:pPr>
      <w:r w:rsidRPr="00CD7FB8">
        <w:rPr>
          <w:rFonts w:hint="eastAsia"/>
          <w:color w:val="000000" w:themeColor="text1"/>
        </w:rPr>
        <w:t>请注意本文件的某些内容可能涉及专利。本文件的发布机构不承担识别专利的责任。</w:t>
      </w:r>
    </w:p>
    <w:p w14:paraId="1340F3A5" w14:textId="77777777" w:rsidR="00CE6DDE" w:rsidRPr="00CD7FB8" w:rsidRDefault="00CE6DDE" w:rsidP="00CE6DDE">
      <w:pPr>
        <w:spacing w:line="288" w:lineRule="auto"/>
        <w:ind w:firstLineChars="200" w:firstLine="420"/>
        <w:rPr>
          <w:color w:val="000000" w:themeColor="text1"/>
        </w:rPr>
      </w:pPr>
      <w:r w:rsidRPr="00CD7FB8">
        <w:rPr>
          <w:rFonts w:hint="eastAsia"/>
          <w:color w:val="000000" w:themeColor="text1"/>
        </w:rPr>
        <w:t>本文件由安徽农业大学提出。</w:t>
      </w:r>
    </w:p>
    <w:p w14:paraId="3DCFC341" w14:textId="77777777" w:rsidR="00C82453" w:rsidRPr="00CD7FB8" w:rsidRDefault="002D1093">
      <w:pPr>
        <w:spacing w:line="288" w:lineRule="auto"/>
        <w:ind w:firstLineChars="200" w:firstLine="420"/>
        <w:rPr>
          <w:color w:val="000000" w:themeColor="text1"/>
        </w:rPr>
      </w:pPr>
      <w:r w:rsidRPr="00CD7FB8">
        <w:rPr>
          <w:rFonts w:hint="eastAsia"/>
          <w:color w:val="000000" w:themeColor="text1"/>
        </w:rPr>
        <w:t>本</w:t>
      </w:r>
      <w:r w:rsidR="00CE6DDE" w:rsidRPr="00CD7FB8">
        <w:rPr>
          <w:rFonts w:hint="eastAsia"/>
          <w:color w:val="000000" w:themeColor="text1"/>
        </w:rPr>
        <w:t>文件</w:t>
      </w:r>
      <w:r w:rsidRPr="00CD7FB8">
        <w:rPr>
          <w:rFonts w:hint="eastAsia"/>
          <w:color w:val="000000" w:themeColor="text1"/>
        </w:rPr>
        <w:t>由安徽省</w:t>
      </w:r>
      <w:r w:rsidR="00CE6DDE" w:rsidRPr="00CD7FB8">
        <w:rPr>
          <w:rFonts w:hint="eastAsia"/>
          <w:color w:val="000000" w:themeColor="text1"/>
        </w:rPr>
        <w:t>农业农村厅</w:t>
      </w:r>
      <w:r w:rsidRPr="00CD7FB8">
        <w:rPr>
          <w:rFonts w:hint="eastAsia"/>
          <w:color w:val="000000" w:themeColor="text1"/>
        </w:rPr>
        <w:t>归口。</w:t>
      </w:r>
    </w:p>
    <w:p w14:paraId="668264EF" w14:textId="1E5100E5" w:rsidR="0032199E" w:rsidRPr="00CD7FB8" w:rsidRDefault="002D1093" w:rsidP="00B74623">
      <w:pPr>
        <w:spacing w:line="288" w:lineRule="auto"/>
        <w:ind w:firstLineChars="200" w:firstLine="420"/>
        <w:rPr>
          <w:color w:val="000000" w:themeColor="text1"/>
        </w:rPr>
      </w:pPr>
      <w:r w:rsidRPr="00CD7FB8">
        <w:rPr>
          <w:rFonts w:hint="eastAsia"/>
          <w:color w:val="000000" w:themeColor="text1"/>
        </w:rPr>
        <w:t>本</w:t>
      </w:r>
      <w:r w:rsidR="00233B3E" w:rsidRPr="00CD7FB8">
        <w:rPr>
          <w:rFonts w:hint="eastAsia"/>
          <w:color w:val="000000" w:themeColor="text1"/>
        </w:rPr>
        <w:t>文件</w:t>
      </w:r>
      <w:r w:rsidRPr="00CD7FB8">
        <w:rPr>
          <w:rFonts w:hint="eastAsia"/>
          <w:color w:val="000000" w:themeColor="text1"/>
        </w:rPr>
        <w:t>主要起草单位：</w:t>
      </w:r>
      <w:r w:rsidR="0032199E" w:rsidRPr="00CD7FB8">
        <w:rPr>
          <w:rFonts w:hint="eastAsia"/>
          <w:color w:val="000000" w:themeColor="text1"/>
        </w:rPr>
        <w:t>安徽农业大学、</w:t>
      </w:r>
      <w:r w:rsidR="00656161" w:rsidRPr="00CD7FB8">
        <w:rPr>
          <w:rFonts w:hint="eastAsia"/>
          <w:color w:val="000000" w:themeColor="text1"/>
        </w:rPr>
        <w:t>颍上县农业绿色发展推进中心、无为市农业技术推广中心</w:t>
      </w:r>
      <w:r w:rsidR="00546B77" w:rsidRPr="00CD7FB8">
        <w:rPr>
          <w:rFonts w:hint="eastAsia"/>
          <w:color w:val="000000" w:themeColor="text1"/>
        </w:rPr>
        <w:t>、南京农业大学</w:t>
      </w:r>
      <w:r w:rsidR="0032199E" w:rsidRPr="00CD7FB8">
        <w:rPr>
          <w:rFonts w:hint="eastAsia"/>
          <w:color w:val="000000" w:themeColor="text1"/>
        </w:rPr>
        <w:t>。</w:t>
      </w:r>
    </w:p>
    <w:p w14:paraId="33671A3D" w14:textId="61790309" w:rsidR="0097204A" w:rsidRPr="00CD7FB8" w:rsidRDefault="002D1093" w:rsidP="00B74623">
      <w:pPr>
        <w:spacing w:line="288" w:lineRule="auto"/>
        <w:ind w:firstLineChars="200" w:firstLine="420"/>
        <w:rPr>
          <w:rFonts w:hAnsi="宋体" w:cs="宋体" w:hint="eastAsia"/>
          <w:color w:val="000000" w:themeColor="text1"/>
          <w:szCs w:val="21"/>
        </w:rPr>
      </w:pPr>
      <w:r w:rsidRPr="00CD7FB8">
        <w:rPr>
          <w:rFonts w:hint="eastAsia"/>
          <w:color w:val="000000" w:themeColor="text1"/>
        </w:rPr>
        <w:t>本</w:t>
      </w:r>
      <w:r w:rsidR="00233B3E" w:rsidRPr="00CD7FB8">
        <w:rPr>
          <w:rFonts w:hint="eastAsia"/>
          <w:color w:val="000000" w:themeColor="text1"/>
        </w:rPr>
        <w:t>文件</w:t>
      </w:r>
      <w:r w:rsidRPr="00CD7FB8">
        <w:rPr>
          <w:rFonts w:hint="eastAsia"/>
          <w:color w:val="000000" w:themeColor="text1"/>
        </w:rPr>
        <w:t>主要起草人：</w:t>
      </w:r>
      <w:r w:rsidRPr="00CD7FB8">
        <w:rPr>
          <w:rFonts w:hAnsi="宋体" w:cs="宋体" w:hint="eastAsia"/>
          <w:color w:val="000000" w:themeColor="text1"/>
          <w:szCs w:val="21"/>
        </w:rPr>
        <w:t>武立权</w:t>
      </w:r>
      <w:r w:rsidR="00110931" w:rsidRPr="00CD7FB8">
        <w:rPr>
          <w:rFonts w:hAnsi="宋体" w:cs="宋体" w:hint="eastAsia"/>
          <w:color w:val="000000" w:themeColor="text1"/>
          <w:szCs w:val="21"/>
        </w:rPr>
        <w:t>、</w:t>
      </w:r>
      <w:r w:rsidR="008F65B7" w:rsidRPr="00CD7FB8">
        <w:rPr>
          <w:rFonts w:hint="eastAsia"/>
          <w:color w:val="000000" w:themeColor="text1"/>
          <w:szCs w:val="21"/>
        </w:rPr>
        <w:t>柯健</w:t>
      </w:r>
      <w:r w:rsidR="008F65B7" w:rsidRPr="00CD7FB8">
        <w:rPr>
          <w:rFonts w:hAnsi="宋体" w:cs="宋体" w:hint="eastAsia"/>
          <w:color w:val="000000" w:themeColor="text1"/>
          <w:szCs w:val="21"/>
        </w:rPr>
        <w:t>、</w:t>
      </w:r>
      <w:r w:rsidR="00656161" w:rsidRPr="00CD7FB8">
        <w:rPr>
          <w:rFonts w:hAnsi="宋体" w:cs="宋体" w:hint="eastAsia"/>
          <w:color w:val="000000" w:themeColor="text1"/>
          <w:szCs w:val="21"/>
        </w:rPr>
        <w:t>王冠军</w:t>
      </w:r>
      <w:r w:rsidR="0097204A" w:rsidRPr="00CD7FB8">
        <w:rPr>
          <w:rFonts w:hAnsi="宋体" w:cs="宋体" w:hint="eastAsia"/>
          <w:color w:val="000000" w:themeColor="text1"/>
          <w:szCs w:val="21"/>
        </w:rPr>
        <w:t>、</w:t>
      </w:r>
      <w:r w:rsidR="00656161" w:rsidRPr="00CD7FB8">
        <w:rPr>
          <w:rFonts w:hAnsi="宋体" w:cs="宋体" w:hint="eastAsia"/>
          <w:color w:val="000000" w:themeColor="text1"/>
          <w:szCs w:val="21"/>
        </w:rPr>
        <w:t>张春</w:t>
      </w:r>
      <w:r w:rsidR="0097204A" w:rsidRPr="00CD7FB8">
        <w:rPr>
          <w:rFonts w:hAnsi="宋体" w:cs="宋体" w:hint="eastAsia"/>
          <w:color w:val="000000" w:themeColor="text1"/>
          <w:szCs w:val="21"/>
        </w:rPr>
        <w:t>、</w:t>
      </w:r>
      <w:r w:rsidR="00656161" w:rsidRPr="00CD7FB8">
        <w:rPr>
          <w:rFonts w:hAnsi="宋体" w:cs="宋体" w:hint="eastAsia"/>
          <w:color w:val="000000" w:themeColor="text1"/>
          <w:szCs w:val="21"/>
        </w:rPr>
        <w:t>倪伟</w:t>
      </w:r>
      <w:r w:rsidR="00CA795A" w:rsidRPr="00CD7FB8">
        <w:rPr>
          <w:rFonts w:hAnsi="宋体" w:cs="宋体" w:hint="eastAsia"/>
          <w:color w:val="000000" w:themeColor="text1"/>
          <w:szCs w:val="21"/>
        </w:rPr>
        <w:t>、</w:t>
      </w:r>
      <w:r w:rsidR="00546B77" w:rsidRPr="00CD7FB8">
        <w:rPr>
          <w:rFonts w:hAnsi="宋体" w:cs="宋体" w:hint="eastAsia"/>
          <w:color w:val="000000" w:themeColor="text1"/>
          <w:szCs w:val="21"/>
        </w:rPr>
        <w:t>刘正辉、</w:t>
      </w:r>
      <w:r w:rsidR="00814392" w:rsidRPr="00CD7FB8">
        <w:rPr>
          <w:rFonts w:hAnsi="宋体" w:cs="宋体" w:hint="eastAsia"/>
          <w:color w:val="000000" w:themeColor="text1"/>
          <w:szCs w:val="21"/>
        </w:rPr>
        <w:t>何海兵</w:t>
      </w:r>
      <w:r w:rsidR="00355764" w:rsidRPr="00CD7FB8">
        <w:rPr>
          <w:rFonts w:hAnsi="宋体" w:cs="宋体" w:hint="eastAsia"/>
          <w:color w:val="000000" w:themeColor="text1"/>
          <w:szCs w:val="21"/>
        </w:rPr>
        <w:t>、尤翠翠、</w:t>
      </w:r>
      <w:r w:rsidR="00656161" w:rsidRPr="00CD7FB8">
        <w:rPr>
          <w:rFonts w:hAnsi="宋体" w:cs="宋体" w:hint="eastAsia"/>
          <w:color w:val="000000" w:themeColor="text1"/>
          <w:szCs w:val="21"/>
        </w:rPr>
        <w:t>张强强、赵颖、</w:t>
      </w:r>
      <w:r w:rsidR="00902A15" w:rsidRPr="00CD7FB8">
        <w:rPr>
          <w:rFonts w:hAnsi="宋体" w:cs="宋体" w:hint="eastAsia"/>
          <w:color w:val="000000" w:themeColor="text1"/>
          <w:szCs w:val="21"/>
        </w:rPr>
        <w:t>董亮、</w:t>
      </w:r>
      <w:r w:rsidR="00656161" w:rsidRPr="00CD7FB8">
        <w:rPr>
          <w:rFonts w:hAnsi="宋体" w:cs="宋体" w:hint="eastAsia"/>
          <w:color w:val="000000" w:themeColor="text1"/>
          <w:szCs w:val="21"/>
        </w:rPr>
        <w:t>刘茗、贾贝贝、姚娜、范祎杰</w:t>
      </w:r>
      <w:r w:rsidR="00902A15" w:rsidRPr="00CD7FB8">
        <w:rPr>
          <w:rFonts w:hAnsi="宋体" w:cs="宋体" w:hint="eastAsia"/>
          <w:color w:val="000000" w:themeColor="text1"/>
          <w:szCs w:val="21"/>
        </w:rPr>
        <w:t>、周阿康、江雯雯</w:t>
      </w:r>
      <w:r w:rsidR="00355764" w:rsidRPr="00CD7FB8">
        <w:rPr>
          <w:rFonts w:hint="eastAsia"/>
          <w:color w:val="000000" w:themeColor="text1"/>
        </w:rPr>
        <w:t>。</w:t>
      </w:r>
    </w:p>
    <w:p w14:paraId="156661D7" w14:textId="77777777" w:rsidR="00C82453" w:rsidRPr="00CD7FB8" w:rsidRDefault="00C82453">
      <w:pPr>
        <w:pStyle w:val="affa"/>
        <w:ind w:firstLineChars="400" w:firstLine="960"/>
        <w:rPr>
          <w:rFonts w:ascii="Times New Roman"/>
          <w:color w:val="000000" w:themeColor="text1"/>
          <w:sz w:val="24"/>
          <w:szCs w:val="24"/>
        </w:rPr>
      </w:pPr>
    </w:p>
    <w:p w14:paraId="13C43A1E" w14:textId="77777777" w:rsidR="00C82453" w:rsidRPr="00CD7FB8" w:rsidRDefault="00C82453">
      <w:pPr>
        <w:pStyle w:val="affa"/>
        <w:ind w:firstLineChars="400" w:firstLine="960"/>
        <w:rPr>
          <w:rFonts w:ascii="Times New Roman"/>
          <w:color w:val="000000" w:themeColor="text1"/>
          <w:sz w:val="24"/>
          <w:szCs w:val="24"/>
        </w:rPr>
      </w:pPr>
    </w:p>
    <w:p w14:paraId="69F64F89" w14:textId="77777777" w:rsidR="00C82453" w:rsidRPr="00CD7FB8" w:rsidRDefault="00C82453">
      <w:pPr>
        <w:pStyle w:val="affa"/>
        <w:rPr>
          <w:rFonts w:ascii="Times New Roman"/>
          <w:color w:val="000000" w:themeColor="text1"/>
        </w:rPr>
      </w:pPr>
    </w:p>
    <w:p w14:paraId="29563547" w14:textId="77777777" w:rsidR="00F5338C" w:rsidRPr="00CD7FB8" w:rsidRDefault="00F5338C">
      <w:pPr>
        <w:pStyle w:val="affa"/>
        <w:rPr>
          <w:rFonts w:ascii="Times New Roman"/>
          <w:color w:val="000000" w:themeColor="text1"/>
        </w:rPr>
      </w:pPr>
    </w:p>
    <w:p w14:paraId="6B46BDF5" w14:textId="77777777" w:rsidR="00F5338C" w:rsidRPr="00CD7FB8" w:rsidRDefault="00F5338C">
      <w:pPr>
        <w:pStyle w:val="affa"/>
        <w:rPr>
          <w:rFonts w:ascii="Times New Roman"/>
          <w:color w:val="000000" w:themeColor="text1"/>
        </w:rPr>
      </w:pPr>
    </w:p>
    <w:p w14:paraId="13F23FB1" w14:textId="77777777" w:rsidR="00F5338C" w:rsidRPr="00CD7FB8" w:rsidRDefault="00F5338C">
      <w:pPr>
        <w:pStyle w:val="affa"/>
        <w:rPr>
          <w:rFonts w:ascii="Times New Roman"/>
          <w:color w:val="000000" w:themeColor="text1"/>
        </w:rPr>
      </w:pPr>
    </w:p>
    <w:p w14:paraId="4F821B21" w14:textId="77777777" w:rsidR="00F5338C" w:rsidRPr="00CD7FB8" w:rsidRDefault="00F5338C">
      <w:pPr>
        <w:pStyle w:val="affa"/>
        <w:rPr>
          <w:rFonts w:ascii="Times New Roman"/>
          <w:color w:val="000000" w:themeColor="text1"/>
        </w:rPr>
      </w:pPr>
    </w:p>
    <w:p w14:paraId="4D5792CF" w14:textId="77777777" w:rsidR="00F5338C" w:rsidRPr="00CD7FB8" w:rsidRDefault="00F5338C">
      <w:pPr>
        <w:pStyle w:val="affa"/>
        <w:rPr>
          <w:rFonts w:ascii="Times New Roman"/>
          <w:color w:val="000000" w:themeColor="text1"/>
        </w:rPr>
      </w:pPr>
    </w:p>
    <w:p w14:paraId="33A7F687" w14:textId="77777777" w:rsidR="00F5338C" w:rsidRPr="00CD7FB8" w:rsidRDefault="00F5338C">
      <w:pPr>
        <w:pStyle w:val="affa"/>
        <w:rPr>
          <w:rFonts w:ascii="Times New Roman"/>
          <w:color w:val="000000" w:themeColor="text1"/>
        </w:rPr>
      </w:pPr>
    </w:p>
    <w:p w14:paraId="4DA95F07" w14:textId="77777777" w:rsidR="00F5338C" w:rsidRPr="00CD7FB8" w:rsidRDefault="00F5338C">
      <w:pPr>
        <w:pStyle w:val="affa"/>
        <w:rPr>
          <w:rFonts w:ascii="Times New Roman"/>
          <w:color w:val="000000" w:themeColor="text1"/>
        </w:rPr>
      </w:pPr>
    </w:p>
    <w:p w14:paraId="75AF5C0B" w14:textId="77777777" w:rsidR="00F5338C" w:rsidRPr="00CD7FB8" w:rsidRDefault="00F5338C">
      <w:pPr>
        <w:pStyle w:val="affa"/>
        <w:rPr>
          <w:rFonts w:ascii="Times New Roman"/>
          <w:color w:val="000000" w:themeColor="text1"/>
        </w:rPr>
      </w:pPr>
    </w:p>
    <w:p w14:paraId="636AFD4B" w14:textId="77777777" w:rsidR="00F5338C" w:rsidRPr="00CD7FB8" w:rsidRDefault="00F5338C">
      <w:pPr>
        <w:pStyle w:val="affa"/>
        <w:rPr>
          <w:rFonts w:ascii="Times New Roman"/>
          <w:color w:val="000000" w:themeColor="text1"/>
        </w:rPr>
      </w:pPr>
    </w:p>
    <w:p w14:paraId="1A840449" w14:textId="77777777" w:rsidR="00F5338C" w:rsidRPr="00CD7FB8" w:rsidRDefault="00F5338C">
      <w:pPr>
        <w:pStyle w:val="affa"/>
        <w:rPr>
          <w:rFonts w:ascii="Times New Roman"/>
          <w:color w:val="000000" w:themeColor="text1"/>
        </w:rPr>
        <w:sectPr w:rsidR="00F5338C" w:rsidRPr="00CD7FB8">
          <w:headerReference w:type="default" r:id="rId10"/>
          <w:footerReference w:type="default" r:id="rId11"/>
          <w:pgSz w:w="11906" w:h="16838"/>
          <w:pgMar w:top="567" w:right="1134" w:bottom="1134" w:left="1418" w:header="1418" w:footer="1134" w:gutter="0"/>
          <w:pgNumType w:fmt="upperRoman" w:start="1"/>
          <w:cols w:space="425"/>
          <w:formProt w:val="0"/>
          <w:docGrid w:type="lines" w:linePitch="312"/>
        </w:sectPr>
      </w:pPr>
    </w:p>
    <w:p w14:paraId="55A5166C" w14:textId="77777777" w:rsidR="00C82453" w:rsidRPr="00CD7FB8" w:rsidRDefault="00656161" w:rsidP="003420CA">
      <w:pPr>
        <w:pStyle w:val="afff5"/>
        <w:rPr>
          <w:rFonts w:ascii="Times New Roman"/>
          <w:color w:val="000000" w:themeColor="text1"/>
        </w:rPr>
      </w:pPr>
      <w:r w:rsidRPr="00CD7FB8">
        <w:rPr>
          <w:rFonts w:ascii="Times New Roman" w:hint="eastAsia"/>
          <w:color w:val="000000" w:themeColor="text1"/>
          <w:sz w:val="36"/>
          <w:szCs w:val="36"/>
        </w:rPr>
        <w:lastRenderedPageBreak/>
        <w:t>单季中稻量质协同生产技术规程</w:t>
      </w:r>
    </w:p>
    <w:p w14:paraId="395A0606" w14:textId="77777777" w:rsidR="00977E37" w:rsidRPr="00CD7FB8" w:rsidRDefault="002D1093">
      <w:pPr>
        <w:pStyle w:val="a0"/>
        <w:spacing w:before="312" w:after="312"/>
        <w:ind w:left="0"/>
        <w:rPr>
          <w:rFonts w:ascii="Times New Roman"/>
          <w:color w:val="000000" w:themeColor="text1"/>
        </w:rPr>
      </w:pPr>
      <w:r w:rsidRPr="00CD7FB8">
        <w:rPr>
          <w:rFonts w:ascii="Times New Roman" w:hint="eastAsia"/>
          <w:color w:val="000000" w:themeColor="text1"/>
        </w:rPr>
        <w:t>范围</w:t>
      </w:r>
    </w:p>
    <w:p w14:paraId="4DA5F762" w14:textId="484E2D63" w:rsidR="00656161" w:rsidRPr="00CD7FB8" w:rsidRDefault="00656161" w:rsidP="00CD7FB8">
      <w:pPr>
        <w:pStyle w:val="affa"/>
        <w:ind w:leftChars="50" w:left="105"/>
        <w:rPr>
          <w:rFonts w:ascii="Times New Roman"/>
          <w:color w:val="000000" w:themeColor="text1"/>
        </w:rPr>
      </w:pPr>
      <w:r w:rsidRPr="00CD7FB8">
        <w:rPr>
          <w:rFonts w:ascii="Times New Roman" w:hint="eastAsia"/>
          <w:color w:val="000000" w:themeColor="text1"/>
        </w:rPr>
        <w:t>本文件规定了单季中稻量质协同生产的产量及品质</w:t>
      </w:r>
      <w:r w:rsidR="00192963" w:rsidRPr="00CD7FB8">
        <w:rPr>
          <w:rFonts w:ascii="Times New Roman" w:hint="eastAsia"/>
          <w:color w:val="000000" w:themeColor="text1"/>
        </w:rPr>
        <w:t>目标</w:t>
      </w:r>
      <w:r w:rsidRPr="00CD7FB8">
        <w:rPr>
          <w:rFonts w:ascii="Times New Roman" w:hint="eastAsia"/>
          <w:color w:val="000000" w:themeColor="text1"/>
        </w:rPr>
        <w:t>、水稻品种、</w:t>
      </w:r>
      <w:r w:rsidR="00CD7FB8" w:rsidRPr="00CD7FB8">
        <w:rPr>
          <w:rFonts w:ascii="Times New Roman" w:hint="eastAsia"/>
          <w:color w:val="000000" w:themeColor="text1"/>
        </w:rPr>
        <w:t>大田耕整地</w:t>
      </w:r>
      <w:r w:rsidRPr="00CD7FB8">
        <w:rPr>
          <w:rFonts w:ascii="Times New Roman" w:hint="eastAsia"/>
          <w:color w:val="000000" w:themeColor="text1"/>
        </w:rPr>
        <w:t>、</w:t>
      </w:r>
      <w:r w:rsidR="00CD7FB8" w:rsidRPr="00CD7FB8">
        <w:rPr>
          <w:rFonts w:ascii="Times New Roman" w:hint="eastAsia"/>
          <w:color w:val="000000" w:themeColor="text1"/>
        </w:rPr>
        <w:t>机插秧</w:t>
      </w:r>
      <w:r w:rsidRPr="00CD7FB8">
        <w:rPr>
          <w:rFonts w:ascii="Times New Roman" w:hint="eastAsia"/>
          <w:color w:val="000000" w:themeColor="text1"/>
        </w:rPr>
        <w:t>、肥料管理、水分管理、</w:t>
      </w:r>
      <w:r w:rsidR="00CD7FB8" w:rsidRPr="00CD7FB8">
        <w:rPr>
          <w:rFonts w:ascii="Times New Roman" w:hint="eastAsia"/>
          <w:color w:val="000000" w:themeColor="text1"/>
        </w:rPr>
        <w:t>灌浆调优、</w:t>
      </w:r>
      <w:r w:rsidRPr="00CD7FB8">
        <w:rPr>
          <w:rFonts w:ascii="Times New Roman" w:hint="eastAsia"/>
          <w:color w:val="000000" w:themeColor="text1"/>
        </w:rPr>
        <w:t>病虫害防控和收获储藏等技术指标。</w:t>
      </w:r>
    </w:p>
    <w:p w14:paraId="73105752" w14:textId="376C2027" w:rsidR="00C82453" w:rsidRPr="00CD7FB8" w:rsidRDefault="00656161" w:rsidP="00656161">
      <w:pPr>
        <w:pStyle w:val="affa"/>
        <w:ind w:leftChars="50" w:left="105"/>
        <w:rPr>
          <w:rFonts w:ascii="Times New Roman"/>
          <w:color w:val="000000" w:themeColor="text1"/>
        </w:rPr>
      </w:pPr>
      <w:r w:rsidRPr="00CD7FB8">
        <w:rPr>
          <w:rFonts w:ascii="Times New Roman" w:hint="eastAsia"/>
          <w:color w:val="000000" w:themeColor="text1"/>
        </w:rPr>
        <w:t>本文件适用于安徽稻麦连作区单季中稻量质协同</w:t>
      </w:r>
      <w:r w:rsidR="00DE3F58" w:rsidRPr="00CD7FB8">
        <w:rPr>
          <w:rFonts w:ascii="Times New Roman" w:hint="eastAsia"/>
          <w:color w:val="000000" w:themeColor="text1"/>
        </w:rPr>
        <w:t>标准</w:t>
      </w:r>
      <w:r w:rsidRPr="00CD7FB8">
        <w:rPr>
          <w:rFonts w:ascii="Times New Roman" w:hint="eastAsia"/>
          <w:color w:val="000000" w:themeColor="text1"/>
        </w:rPr>
        <w:t>化种植生产，其他同类地区可参照实施</w:t>
      </w:r>
      <w:r w:rsidR="002D1093" w:rsidRPr="00CD7FB8">
        <w:rPr>
          <w:rFonts w:ascii="Times New Roman" w:hint="eastAsia"/>
          <w:color w:val="000000" w:themeColor="text1"/>
        </w:rPr>
        <w:t>。</w:t>
      </w:r>
    </w:p>
    <w:p w14:paraId="54F2D422" w14:textId="77777777" w:rsidR="00977E37" w:rsidRPr="00CD7FB8" w:rsidRDefault="002D1093">
      <w:pPr>
        <w:pStyle w:val="a0"/>
        <w:spacing w:before="312" w:after="312"/>
        <w:ind w:left="0"/>
        <w:rPr>
          <w:rFonts w:ascii="Times New Roman"/>
          <w:color w:val="000000" w:themeColor="text1"/>
        </w:rPr>
      </w:pPr>
      <w:r w:rsidRPr="00CD7FB8">
        <w:rPr>
          <w:rFonts w:ascii="Times New Roman" w:hint="eastAsia"/>
          <w:color w:val="000000" w:themeColor="text1"/>
        </w:rPr>
        <w:t>规范性引用文件</w:t>
      </w:r>
    </w:p>
    <w:p w14:paraId="02C0F333" w14:textId="77777777" w:rsidR="00977E37" w:rsidRPr="00CD7FB8" w:rsidRDefault="00F04E29">
      <w:pPr>
        <w:ind w:firstLineChars="200" w:firstLine="420"/>
        <w:rPr>
          <w:color w:val="000000" w:themeColor="text1"/>
        </w:rPr>
      </w:pPr>
      <w:r w:rsidRPr="00CD7FB8">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F3E8CA5" w14:textId="77777777" w:rsidR="00BA34D2" w:rsidRPr="00CD7FB8" w:rsidRDefault="00BA34D2" w:rsidP="00005BD1">
      <w:pPr>
        <w:ind w:firstLine="420"/>
        <w:rPr>
          <w:color w:val="000000" w:themeColor="text1"/>
          <w:kern w:val="0"/>
          <w:szCs w:val="22"/>
        </w:rPr>
      </w:pPr>
      <w:r w:rsidRPr="00CD7FB8">
        <w:rPr>
          <w:color w:val="000000" w:themeColor="text1"/>
          <w:kern w:val="0"/>
          <w:szCs w:val="22"/>
        </w:rPr>
        <w:t>GB 4404.1</w:t>
      </w:r>
      <w:r w:rsidRPr="00CD7FB8">
        <w:rPr>
          <w:rFonts w:hint="eastAsia"/>
          <w:color w:val="000000" w:themeColor="text1"/>
          <w:kern w:val="0"/>
          <w:szCs w:val="22"/>
        </w:rPr>
        <w:t xml:space="preserve">  </w:t>
      </w:r>
      <w:r w:rsidRPr="00CD7FB8">
        <w:rPr>
          <w:rFonts w:hint="eastAsia"/>
          <w:color w:val="000000" w:themeColor="text1"/>
          <w:kern w:val="0"/>
          <w:szCs w:val="22"/>
        </w:rPr>
        <w:t>粮食作物种子第</w:t>
      </w:r>
      <w:r w:rsidRPr="00CD7FB8">
        <w:rPr>
          <w:rFonts w:hint="eastAsia"/>
          <w:color w:val="000000" w:themeColor="text1"/>
          <w:kern w:val="0"/>
          <w:szCs w:val="22"/>
        </w:rPr>
        <w:t>1</w:t>
      </w:r>
      <w:r w:rsidRPr="00CD7FB8">
        <w:rPr>
          <w:rFonts w:hint="eastAsia"/>
          <w:color w:val="000000" w:themeColor="text1"/>
          <w:kern w:val="0"/>
          <w:szCs w:val="22"/>
        </w:rPr>
        <w:t>部分</w:t>
      </w:r>
      <w:r w:rsidRPr="00CD7FB8">
        <w:rPr>
          <w:rFonts w:hint="eastAsia"/>
          <w:color w:val="000000" w:themeColor="text1"/>
          <w:kern w:val="0"/>
          <w:szCs w:val="22"/>
        </w:rPr>
        <w:t xml:space="preserve"> </w:t>
      </w:r>
      <w:r w:rsidRPr="00CD7FB8">
        <w:rPr>
          <w:rFonts w:hint="eastAsia"/>
          <w:color w:val="000000" w:themeColor="text1"/>
          <w:kern w:val="0"/>
          <w:szCs w:val="22"/>
        </w:rPr>
        <w:t>禾谷类</w:t>
      </w:r>
    </w:p>
    <w:p w14:paraId="30E76CB5" w14:textId="66F74406" w:rsidR="00C33B5E" w:rsidRPr="00CD7FB8" w:rsidRDefault="00C33B5E" w:rsidP="009102BD">
      <w:pPr>
        <w:ind w:firstLine="420"/>
        <w:rPr>
          <w:color w:val="000000" w:themeColor="text1"/>
          <w:kern w:val="0"/>
          <w:szCs w:val="22"/>
        </w:rPr>
      </w:pPr>
      <w:r w:rsidRPr="00CD7FB8">
        <w:rPr>
          <w:rFonts w:hint="eastAsia"/>
          <w:color w:val="000000" w:themeColor="text1"/>
          <w:kern w:val="0"/>
          <w:szCs w:val="22"/>
        </w:rPr>
        <w:t xml:space="preserve">NY/T 593  </w:t>
      </w:r>
      <w:r w:rsidRPr="00CD7FB8">
        <w:rPr>
          <w:rFonts w:hint="eastAsia"/>
          <w:color w:val="000000" w:themeColor="text1"/>
          <w:kern w:val="0"/>
          <w:szCs w:val="22"/>
        </w:rPr>
        <w:t>食用稻品种品质</w:t>
      </w:r>
    </w:p>
    <w:p w14:paraId="56BEE173" w14:textId="77777777" w:rsidR="005378D1" w:rsidRPr="00CD7FB8" w:rsidRDefault="005378D1" w:rsidP="005378D1">
      <w:pPr>
        <w:ind w:firstLine="420"/>
        <w:rPr>
          <w:color w:val="000000" w:themeColor="text1"/>
        </w:rPr>
      </w:pPr>
      <w:r w:rsidRPr="00CD7FB8">
        <w:rPr>
          <w:rFonts w:hint="eastAsia"/>
          <w:color w:val="000000" w:themeColor="text1"/>
        </w:rPr>
        <w:t xml:space="preserve">DB34/T 795  </w:t>
      </w:r>
      <w:r w:rsidRPr="00CD7FB8">
        <w:rPr>
          <w:rFonts w:hint="eastAsia"/>
          <w:color w:val="000000" w:themeColor="text1"/>
        </w:rPr>
        <w:t>机插水稻大田耕整地作业技术规程</w:t>
      </w:r>
    </w:p>
    <w:p w14:paraId="22DCEE08" w14:textId="5D2F297A" w:rsidR="0038086C" w:rsidRPr="00CD7FB8" w:rsidRDefault="0038086C" w:rsidP="005378D1">
      <w:pPr>
        <w:ind w:firstLine="420"/>
        <w:rPr>
          <w:color w:val="000000" w:themeColor="text1"/>
        </w:rPr>
      </w:pPr>
      <w:r w:rsidRPr="00CD7FB8">
        <w:rPr>
          <w:rFonts w:hint="eastAsia"/>
          <w:color w:val="000000" w:themeColor="text1"/>
        </w:rPr>
        <w:t xml:space="preserve">DB34/T 796  </w:t>
      </w:r>
      <w:r w:rsidRPr="00CD7FB8">
        <w:rPr>
          <w:rFonts w:hint="eastAsia"/>
          <w:color w:val="000000" w:themeColor="text1"/>
        </w:rPr>
        <w:t>机插水稻盘育秧作业技术规程</w:t>
      </w:r>
    </w:p>
    <w:p w14:paraId="73DBD53C" w14:textId="77777777" w:rsidR="0017302C" w:rsidRPr="00CD7FB8" w:rsidRDefault="0017302C" w:rsidP="00526A7F">
      <w:pPr>
        <w:ind w:firstLine="420"/>
        <w:rPr>
          <w:color w:val="000000" w:themeColor="text1"/>
        </w:rPr>
      </w:pPr>
      <w:r w:rsidRPr="00CD7FB8">
        <w:rPr>
          <w:rFonts w:hint="eastAsia"/>
          <w:color w:val="000000" w:themeColor="text1"/>
        </w:rPr>
        <w:t xml:space="preserve">DB34/T 2338  </w:t>
      </w:r>
      <w:r w:rsidRPr="00CD7FB8">
        <w:rPr>
          <w:rFonts w:hint="eastAsia"/>
          <w:color w:val="000000" w:themeColor="text1"/>
        </w:rPr>
        <w:t>水稻病虫害全程绿色防控技术规程</w:t>
      </w:r>
    </w:p>
    <w:p w14:paraId="656E0B2D" w14:textId="77777777" w:rsidR="005378D1" w:rsidRPr="00CD7FB8" w:rsidRDefault="0017302C" w:rsidP="009102BD">
      <w:pPr>
        <w:ind w:firstLine="420"/>
        <w:rPr>
          <w:color w:val="000000" w:themeColor="text1"/>
          <w:kern w:val="0"/>
          <w:szCs w:val="22"/>
        </w:rPr>
      </w:pPr>
      <w:r w:rsidRPr="00CD7FB8">
        <w:rPr>
          <w:rFonts w:hint="eastAsia"/>
          <w:color w:val="000000" w:themeColor="text1"/>
          <w:szCs w:val="21"/>
        </w:rPr>
        <w:t xml:space="preserve">DB43/T 2641  </w:t>
      </w:r>
      <w:r w:rsidRPr="00CD7FB8">
        <w:rPr>
          <w:rFonts w:hint="eastAsia"/>
          <w:color w:val="000000" w:themeColor="text1"/>
          <w:szCs w:val="21"/>
        </w:rPr>
        <w:t>稻谷低温储藏技术规范</w:t>
      </w:r>
    </w:p>
    <w:p w14:paraId="49AF9FA7" w14:textId="77777777" w:rsidR="00977E37" w:rsidRPr="00CD7FB8" w:rsidRDefault="002D1093">
      <w:pPr>
        <w:pStyle w:val="a0"/>
        <w:spacing w:before="312" w:after="312"/>
        <w:ind w:left="0"/>
        <w:rPr>
          <w:rFonts w:ascii="Times New Roman"/>
          <w:color w:val="000000" w:themeColor="text1"/>
        </w:rPr>
      </w:pPr>
      <w:r w:rsidRPr="00CD7FB8">
        <w:rPr>
          <w:rFonts w:ascii="Times New Roman" w:hint="eastAsia"/>
          <w:color w:val="000000" w:themeColor="text1"/>
        </w:rPr>
        <w:t>术语和定义</w:t>
      </w:r>
    </w:p>
    <w:p w14:paraId="718CAF7E" w14:textId="778FC6E3" w:rsidR="00351D49" w:rsidRPr="00CD7FB8" w:rsidRDefault="003C20DC" w:rsidP="00351D49">
      <w:pPr>
        <w:pStyle w:val="affa"/>
        <w:rPr>
          <w:rFonts w:ascii="Times New Roman"/>
          <w:color w:val="000000" w:themeColor="text1"/>
        </w:rPr>
      </w:pPr>
      <w:r w:rsidRPr="00CD7FB8">
        <w:rPr>
          <w:rFonts w:ascii="Times New Roman" w:hint="eastAsia"/>
          <w:color w:val="000000" w:themeColor="text1"/>
        </w:rPr>
        <w:t>下列术语和定义适用于本文件。</w:t>
      </w:r>
    </w:p>
    <w:p w14:paraId="5C41E20F" w14:textId="7423FE57" w:rsidR="00902A15" w:rsidRPr="00CD7FB8" w:rsidRDefault="006570A3" w:rsidP="006570A3">
      <w:pPr>
        <w:pStyle w:val="affa"/>
        <w:ind w:firstLineChars="0" w:firstLine="0"/>
        <w:rPr>
          <w:rFonts w:ascii="Times New Roman"/>
          <w:color w:val="000000" w:themeColor="text1"/>
          <w:kern w:val="2"/>
          <w:szCs w:val="21"/>
        </w:rPr>
      </w:pPr>
      <w:r w:rsidRPr="00CD7FB8">
        <w:rPr>
          <w:rFonts w:ascii="Times New Roman" w:hint="eastAsia"/>
          <w:color w:val="000000" w:themeColor="text1"/>
          <w:kern w:val="2"/>
          <w:szCs w:val="21"/>
        </w:rPr>
        <w:t>3.1</w:t>
      </w:r>
    </w:p>
    <w:p w14:paraId="5059D9DD" w14:textId="19F264B1" w:rsidR="006570A3" w:rsidRPr="00CD7FB8" w:rsidRDefault="006570A3" w:rsidP="006570A3">
      <w:pPr>
        <w:pStyle w:val="affa"/>
        <w:rPr>
          <w:rFonts w:ascii="Times New Roman"/>
          <w:color w:val="000000" w:themeColor="text1"/>
          <w:kern w:val="2"/>
          <w:szCs w:val="21"/>
        </w:rPr>
      </w:pPr>
      <w:bookmarkStart w:id="2" w:name="OLE_LINK1"/>
      <w:r w:rsidRPr="00CD7FB8">
        <w:rPr>
          <w:rFonts w:ascii="Times New Roman" w:hint="eastAsia"/>
          <w:color w:val="000000" w:themeColor="text1"/>
          <w:kern w:val="2"/>
          <w:szCs w:val="21"/>
        </w:rPr>
        <w:t>水稻量质协同</w:t>
      </w:r>
      <w:r w:rsidRPr="00CD7FB8">
        <w:rPr>
          <w:rFonts w:ascii="Times New Roman" w:hint="eastAsia"/>
          <w:color w:val="000000" w:themeColor="text1"/>
          <w:kern w:val="2"/>
          <w:szCs w:val="21"/>
        </w:rPr>
        <w:t xml:space="preserve">  c</w:t>
      </w:r>
      <w:r w:rsidRPr="00CD7FB8">
        <w:rPr>
          <w:rFonts w:ascii="Times New Roman"/>
          <w:color w:val="000000" w:themeColor="text1"/>
          <w:kern w:val="2"/>
          <w:szCs w:val="21"/>
        </w:rPr>
        <w:t>oordination between the quantity and quality of rice</w:t>
      </w:r>
    </w:p>
    <w:p w14:paraId="4A1BC375" w14:textId="1E9B7E4C" w:rsidR="00F348B0" w:rsidRPr="00CD7FB8" w:rsidRDefault="00F348B0" w:rsidP="006570A3">
      <w:pPr>
        <w:pStyle w:val="affa"/>
        <w:rPr>
          <w:rFonts w:ascii="Times New Roman"/>
          <w:color w:val="000000" w:themeColor="text1"/>
          <w:kern w:val="2"/>
          <w:szCs w:val="21"/>
        </w:rPr>
      </w:pPr>
      <w:r w:rsidRPr="00CD7FB8">
        <w:rPr>
          <w:rFonts w:ascii="Times New Roman" w:hint="eastAsia"/>
          <w:color w:val="000000" w:themeColor="text1"/>
          <w:kern w:val="2"/>
          <w:szCs w:val="21"/>
        </w:rPr>
        <w:t>在稳定提高水稻产量的基础上协同提升稻米品质，以满足国家粮食安全和居民生活水平提升的更高需求。</w:t>
      </w:r>
    </w:p>
    <w:bookmarkEnd w:id="2"/>
    <w:p w14:paraId="3D356F35" w14:textId="77777777" w:rsidR="00977E37" w:rsidRPr="00CD7FB8" w:rsidRDefault="00192963">
      <w:pPr>
        <w:pStyle w:val="a0"/>
        <w:spacing w:before="312" w:after="312"/>
        <w:ind w:left="0"/>
        <w:rPr>
          <w:rFonts w:ascii="Times New Roman"/>
          <w:color w:val="000000" w:themeColor="text1"/>
        </w:rPr>
      </w:pPr>
      <w:r w:rsidRPr="00CD7FB8">
        <w:rPr>
          <w:rFonts w:ascii="Times New Roman" w:hint="eastAsia"/>
          <w:color w:val="000000" w:themeColor="text1"/>
        </w:rPr>
        <w:t>产量及品质目标</w:t>
      </w:r>
    </w:p>
    <w:p w14:paraId="45F8169A" w14:textId="48A3422D" w:rsidR="008102F3" w:rsidRPr="00CD7FB8" w:rsidRDefault="00755DE8" w:rsidP="00A0080E">
      <w:pPr>
        <w:tabs>
          <w:tab w:val="left" w:pos="420"/>
          <w:tab w:val="left" w:pos="735"/>
        </w:tabs>
        <w:ind w:firstLineChars="200" w:firstLine="420"/>
        <w:rPr>
          <w:color w:val="000000" w:themeColor="text1"/>
          <w:kern w:val="0"/>
          <w:szCs w:val="22"/>
        </w:rPr>
      </w:pPr>
      <w:r w:rsidRPr="00CD7FB8">
        <w:rPr>
          <w:rFonts w:hint="eastAsia"/>
          <w:color w:val="000000" w:themeColor="text1"/>
          <w:kern w:val="0"/>
          <w:szCs w:val="22"/>
        </w:rPr>
        <w:t>水稻每</w:t>
      </w:r>
      <w:r w:rsidRPr="00CD7FB8">
        <w:rPr>
          <w:rFonts w:hint="eastAsia"/>
          <w:color w:val="000000" w:themeColor="text1"/>
          <w:kern w:val="0"/>
          <w:szCs w:val="22"/>
        </w:rPr>
        <w:t>667 m</w:t>
      </w:r>
      <w:r w:rsidRPr="00CD7FB8">
        <w:rPr>
          <w:rFonts w:hint="eastAsia"/>
          <w:color w:val="000000" w:themeColor="text1"/>
          <w:kern w:val="0"/>
          <w:szCs w:val="22"/>
          <w:vertAlign w:val="superscript"/>
        </w:rPr>
        <w:t>2</w:t>
      </w:r>
      <w:r w:rsidRPr="00CD7FB8">
        <w:rPr>
          <w:rFonts w:hint="eastAsia"/>
          <w:color w:val="000000" w:themeColor="text1"/>
          <w:kern w:val="0"/>
          <w:szCs w:val="22"/>
        </w:rPr>
        <w:t>产量</w:t>
      </w:r>
      <w:r w:rsidR="005A361A" w:rsidRPr="00CD7FB8">
        <w:rPr>
          <w:rFonts w:hint="eastAsia"/>
          <w:color w:val="000000" w:themeColor="text1"/>
          <w:kern w:val="0"/>
          <w:szCs w:val="22"/>
        </w:rPr>
        <w:t>650</w:t>
      </w:r>
      <w:r w:rsidRPr="00CD7FB8">
        <w:rPr>
          <w:rFonts w:hint="eastAsia"/>
          <w:color w:val="000000" w:themeColor="text1"/>
          <w:kern w:val="0"/>
          <w:szCs w:val="22"/>
        </w:rPr>
        <w:t xml:space="preserve"> kg</w:t>
      </w:r>
      <w:r w:rsidRPr="00CD7FB8">
        <w:rPr>
          <w:rFonts w:hint="eastAsia"/>
          <w:color w:val="000000" w:themeColor="text1"/>
          <w:kern w:val="0"/>
          <w:szCs w:val="22"/>
        </w:rPr>
        <w:t>以上，</w:t>
      </w:r>
      <w:r w:rsidR="00A0080E" w:rsidRPr="00CD7FB8">
        <w:rPr>
          <w:rFonts w:hint="eastAsia"/>
          <w:color w:val="000000" w:themeColor="text1"/>
          <w:kern w:val="0"/>
          <w:szCs w:val="22"/>
        </w:rPr>
        <w:t>产量结构如表</w:t>
      </w:r>
      <w:r w:rsidR="00A0080E" w:rsidRPr="00CD7FB8">
        <w:rPr>
          <w:rFonts w:hint="eastAsia"/>
          <w:color w:val="000000" w:themeColor="text1"/>
          <w:kern w:val="0"/>
          <w:szCs w:val="22"/>
        </w:rPr>
        <w:t>1</w:t>
      </w:r>
      <w:r w:rsidR="00A0080E" w:rsidRPr="00CD7FB8">
        <w:rPr>
          <w:rFonts w:hint="eastAsia"/>
          <w:color w:val="000000" w:themeColor="text1"/>
          <w:kern w:val="0"/>
          <w:szCs w:val="22"/>
        </w:rPr>
        <w:t>。</w:t>
      </w:r>
      <w:r w:rsidRPr="00CD7FB8">
        <w:rPr>
          <w:rFonts w:hint="eastAsia"/>
          <w:color w:val="000000" w:themeColor="text1"/>
          <w:kern w:val="0"/>
          <w:szCs w:val="22"/>
        </w:rPr>
        <w:t>稻米品质应符合</w:t>
      </w:r>
      <w:r w:rsidR="00C33B5E" w:rsidRPr="00CD7FB8">
        <w:rPr>
          <w:rFonts w:hint="eastAsia"/>
          <w:color w:val="000000" w:themeColor="text1"/>
          <w:kern w:val="0"/>
          <w:szCs w:val="22"/>
        </w:rPr>
        <w:t>NY</w:t>
      </w:r>
      <w:r w:rsidRPr="00CD7FB8">
        <w:rPr>
          <w:rFonts w:hint="eastAsia"/>
          <w:color w:val="000000" w:themeColor="text1"/>
          <w:kern w:val="0"/>
          <w:szCs w:val="22"/>
        </w:rPr>
        <w:t xml:space="preserve">/T </w:t>
      </w:r>
      <w:r w:rsidR="00C33B5E" w:rsidRPr="00CD7FB8">
        <w:rPr>
          <w:rFonts w:hint="eastAsia"/>
          <w:color w:val="000000" w:themeColor="text1"/>
          <w:kern w:val="0"/>
          <w:szCs w:val="22"/>
        </w:rPr>
        <w:t>593</w:t>
      </w:r>
      <w:r w:rsidRPr="00CD7FB8">
        <w:rPr>
          <w:rFonts w:hint="eastAsia"/>
          <w:color w:val="000000" w:themeColor="text1"/>
          <w:kern w:val="0"/>
          <w:szCs w:val="22"/>
        </w:rPr>
        <w:t>规定的</w:t>
      </w:r>
      <w:r w:rsidRPr="00CD7FB8">
        <w:rPr>
          <w:rFonts w:hint="eastAsia"/>
          <w:color w:val="000000" w:themeColor="text1"/>
          <w:kern w:val="0"/>
          <w:szCs w:val="22"/>
        </w:rPr>
        <w:t>2</w:t>
      </w:r>
      <w:r w:rsidRPr="00CD7FB8">
        <w:rPr>
          <w:rFonts w:hint="eastAsia"/>
          <w:color w:val="000000" w:themeColor="text1"/>
          <w:kern w:val="0"/>
          <w:szCs w:val="22"/>
        </w:rPr>
        <w:t>级米以上标准</w:t>
      </w:r>
      <w:r w:rsidR="00155E55" w:rsidRPr="00CD7FB8">
        <w:rPr>
          <w:rFonts w:hint="eastAsia"/>
          <w:color w:val="000000" w:themeColor="text1"/>
          <w:kern w:val="0"/>
          <w:szCs w:val="22"/>
        </w:rPr>
        <w:t>。</w:t>
      </w:r>
    </w:p>
    <w:p w14:paraId="012DD1F1" w14:textId="695AEF0D" w:rsidR="00C33B5E" w:rsidRPr="00CD7FB8" w:rsidRDefault="00C33B5E" w:rsidP="00C33B5E">
      <w:pPr>
        <w:tabs>
          <w:tab w:val="left" w:pos="420"/>
          <w:tab w:val="left" w:pos="735"/>
        </w:tabs>
        <w:jc w:val="center"/>
        <w:rPr>
          <w:color w:val="000000" w:themeColor="text1"/>
          <w:kern w:val="0"/>
          <w:szCs w:val="22"/>
        </w:rPr>
      </w:pPr>
      <w:r w:rsidRPr="00CD7FB8">
        <w:rPr>
          <w:rFonts w:hint="eastAsia"/>
          <w:color w:val="000000" w:themeColor="text1"/>
          <w:kern w:val="0"/>
          <w:szCs w:val="22"/>
        </w:rPr>
        <w:t>表</w:t>
      </w:r>
      <w:r w:rsidRPr="00CD7FB8">
        <w:rPr>
          <w:rFonts w:hint="eastAsia"/>
          <w:color w:val="000000" w:themeColor="text1"/>
          <w:kern w:val="0"/>
          <w:szCs w:val="22"/>
        </w:rPr>
        <w:t xml:space="preserve">1 </w:t>
      </w:r>
      <w:r w:rsidRPr="00CD7FB8">
        <w:rPr>
          <w:rFonts w:hint="eastAsia"/>
          <w:color w:val="000000" w:themeColor="text1"/>
          <w:kern w:val="0"/>
          <w:szCs w:val="22"/>
        </w:rPr>
        <w:t>水稻产量构成因子</w:t>
      </w:r>
    </w:p>
    <w:tbl>
      <w:tblPr>
        <w:tblStyle w:val="affc"/>
        <w:tblW w:w="0" w:type="auto"/>
        <w:tblLook w:val="04A0" w:firstRow="1" w:lastRow="0" w:firstColumn="1" w:lastColumn="0" w:noHBand="0" w:noVBand="1"/>
      </w:tblPr>
      <w:tblGrid>
        <w:gridCol w:w="1914"/>
        <w:gridCol w:w="1914"/>
        <w:gridCol w:w="1914"/>
        <w:gridCol w:w="1914"/>
        <w:gridCol w:w="1914"/>
      </w:tblGrid>
      <w:tr w:rsidR="00CD7FB8" w:rsidRPr="00CD7FB8" w14:paraId="7AE8DFDF" w14:textId="77777777" w:rsidTr="00EF2110">
        <w:tc>
          <w:tcPr>
            <w:tcW w:w="1914" w:type="dxa"/>
            <w:vAlign w:val="center"/>
          </w:tcPr>
          <w:p w14:paraId="5AF394AD" w14:textId="7F1CC014" w:rsidR="00C33B5E"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品种类型</w:t>
            </w:r>
          </w:p>
        </w:tc>
        <w:tc>
          <w:tcPr>
            <w:tcW w:w="1914" w:type="dxa"/>
            <w:vAlign w:val="center"/>
          </w:tcPr>
          <w:p w14:paraId="5EBF8EC0" w14:textId="77777777" w:rsidR="00C33B5E"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有效穗数</w:t>
            </w:r>
          </w:p>
          <w:p w14:paraId="4D9BA283" w14:textId="546388DE" w:rsidR="00EF2110"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（667m</w:t>
            </w:r>
            <w:r w:rsidRPr="00CD7FB8">
              <w:rPr>
                <w:rFonts w:hint="eastAsia"/>
                <w:color w:val="000000" w:themeColor="text1"/>
                <w:kern w:val="0"/>
                <w:szCs w:val="22"/>
                <w:vertAlign w:val="superscript"/>
              </w:rPr>
              <w:t>2</w:t>
            </w:r>
            <w:r w:rsidRPr="00CD7FB8">
              <w:rPr>
                <w:rFonts w:hint="eastAsia"/>
                <w:color w:val="000000" w:themeColor="text1"/>
                <w:kern w:val="0"/>
                <w:szCs w:val="22"/>
              </w:rPr>
              <w:t>）</w:t>
            </w:r>
          </w:p>
        </w:tc>
        <w:tc>
          <w:tcPr>
            <w:tcW w:w="1914" w:type="dxa"/>
            <w:vAlign w:val="center"/>
          </w:tcPr>
          <w:p w14:paraId="66B66A7B" w14:textId="7F66CE95" w:rsidR="00C33B5E"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每穗粒数</w:t>
            </w:r>
          </w:p>
        </w:tc>
        <w:tc>
          <w:tcPr>
            <w:tcW w:w="1914" w:type="dxa"/>
            <w:vAlign w:val="center"/>
          </w:tcPr>
          <w:p w14:paraId="6266A25A" w14:textId="77777777" w:rsidR="00C33B5E"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结实率</w:t>
            </w:r>
          </w:p>
          <w:p w14:paraId="7F1FEA4A" w14:textId="47BECEBA" w:rsidR="00EF2110"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w:t>
            </w:r>
          </w:p>
        </w:tc>
        <w:tc>
          <w:tcPr>
            <w:tcW w:w="1914" w:type="dxa"/>
            <w:vAlign w:val="center"/>
          </w:tcPr>
          <w:p w14:paraId="1C7FFF39" w14:textId="77777777" w:rsidR="00C33B5E"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千粒重</w:t>
            </w:r>
          </w:p>
          <w:p w14:paraId="066C1185" w14:textId="3AA4AF88" w:rsidR="00EF2110"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（g）</w:t>
            </w:r>
          </w:p>
        </w:tc>
      </w:tr>
      <w:tr w:rsidR="00CD7FB8" w:rsidRPr="00CD7FB8" w14:paraId="33C7FC06" w14:textId="77777777" w:rsidTr="00EF2110">
        <w:tc>
          <w:tcPr>
            <w:tcW w:w="1914" w:type="dxa"/>
            <w:vAlign w:val="center"/>
          </w:tcPr>
          <w:p w14:paraId="52E175EE" w14:textId="52640AE4" w:rsidR="00C33B5E"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杂交籼稻</w:t>
            </w:r>
          </w:p>
        </w:tc>
        <w:tc>
          <w:tcPr>
            <w:tcW w:w="1914" w:type="dxa"/>
            <w:vAlign w:val="center"/>
          </w:tcPr>
          <w:p w14:paraId="2E76187C" w14:textId="79B94035" w:rsidR="00C33B5E" w:rsidRPr="00CD7FB8" w:rsidRDefault="00A962B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1</w:t>
            </w:r>
            <w:r w:rsidR="00B16F97" w:rsidRPr="00CD7FB8">
              <w:rPr>
                <w:rFonts w:hint="eastAsia"/>
                <w:color w:val="000000" w:themeColor="text1"/>
                <w:kern w:val="0"/>
                <w:szCs w:val="22"/>
              </w:rPr>
              <w:t>7</w:t>
            </w:r>
            <w:r w:rsidRPr="00CD7FB8">
              <w:rPr>
                <w:rFonts w:hint="eastAsia"/>
                <w:color w:val="000000" w:themeColor="text1"/>
                <w:kern w:val="0"/>
                <w:szCs w:val="22"/>
              </w:rPr>
              <w:t>±0.5</w:t>
            </w:r>
          </w:p>
        </w:tc>
        <w:tc>
          <w:tcPr>
            <w:tcW w:w="1914" w:type="dxa"/>
            <w:vAlign w:val="center"/>
          </w:tcPr>
          <w:p w14:paraId="03960B8B" w14:textId="21700711" w:rsidR="00C33B5E" w:rsidRPr="00CD7FB8" w:rsidRDefault="00A962B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1</w:t>
            </w:r>
            <w:r w:rsidR="00B16F97" w:rsidRPr="00CD7FB8">
              <w:rPr>
                <w:rFonts w:hint="eastAsia"/>
                <w:color w:val="000000" w:themeColor="text1"/>
                <w:kern w:val="0"/>
                <w:szCs w:val="22"/>
              </w:rPr>
              <w:t>80</w:t>
            </w:r>
            <w:r w:rsidRPr="00CD7FB8">
              <w:rPr>
                <w:rFonts w:hint="eastAsia"/>
                <w:color w:val="000000" w:themeColor="text1"/>
                <w:kern w:val="0"/>
                <w:szCs w:val="22"/>
              </w:rPr>
              <w:t>±10</w:t>
            </w:r>
          </w:p>
        </w:tc>
        <w:tc>
          <w:tcPr>
            <w:tcW w:w="1914" w:type="dxa"/>
            <w:vAlign w:val="center"/>
          </w:tcPr>
          <w:p w14:paraId="2E457358" w14:textId="7C491CB5" w:rsidR="00C33B5E" w:rsidRPr="00CD7FB8" w:rsidRDefault="00A962B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90%</w:t>
            </w:r>
          </w:p>
        </w:tc>
        <w:tc>
          <w:tcPr>
            <w:tcW w:w="1914" w:type="dxa"/>
            <w:vAlign w:val="center"/>
          </w:tcPr>
          <w:p w14:paraId="3966B203" w14:textId="636F3743" w:rsidR="00C33B5E" w:rsidRPr="00CD7FB8" w:rsidRDefault="00A962B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26±0.5</w:t>
            </w:r>
          </w:p>
        </w:tc>
      </w:tr>
      <w:tr w:rsidR="00CD7FB8" w:rsidRPr="00CD7FB8" w14:paraId="56248FFD" w14:textId="77777777" w:rsidTr="00EF2110">
        <w:tc>
          <w:tcPr>
            <w:tcW w:w="1914" w:type="dxa"/>
            <w:vAlign w:val="center"/>
          </w:tcPr>
          <w:p w14:paraId="1A1C5157" w14:textId="79D767BC" w:rsidR="00C33B5E" w:rsidRPr="00CD7FB8" w:rsidRDefault="00EF2110"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常规粳稻</w:t>
            </w:r>
          </w:p>
        </w:tc>
        <w:tc>
          <w:tcPr>
            <w:tcW w:w="1914" w:type="dxa"/>
            <w:vAlign w:val="center"/>
          </w:tcPr>
          <w:p w14:paraId="4B69444E" w14:textId="3DB9626F" w:rsidR="00C33B5E" w:rsidRPr="00CD7FB8" w:rsidRDefault="00212D7D"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2</w:t>
            </w:r>
            <w:r w:rsidR="00B16F97" w:rsidRPr="00CD7FB8">
              <w:rPr>
                <w:rFonts w:hint="eastAsia"/>
                <w:color w:val="000000" w:themeColor="text1"/>
                <w:kern w:val="0"/>
                <w:szCs w:val="22"/>
              </w:rPr>
              <w:t>2</w:t>
            </w:r>
            <w:r w:rsidRPr="00CD7FB8">
              <w:rPr>
                <w:rFonts w:hint="eastAsia"/>
                <w:color w:val="000000" w:themeColor="text1"/>
                <w:kern w:val="0"/>
                <w:szCs w:val="22"/>
              </w:rPr>
              <w:t>±0.5</w:t>
            </w:r>
          </w:p>
        </w:tc>
        <w:tc>
          <w:tcPr>
            <w:tcW w:w="1914" w:type="dxa"/>
            <w:vAlign w:val="center"/>
          </w:tcPr>
          <w:p w14:paraId="206E4C0A" w14:textId="6D5FF875" w:rsidR="00C33B5E" w:rsidRPr="00CD7FB8" w:rsidRDefault="00D27EF1"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1</w:t>
            </w:r>
            <w:r w:rsidR="00212D7D" w:rsidRPr="00CD7FB8">
              <w:rPr>
                <w:rFonts w:hint="eastAsia"/>
                <w:color w:val="000000" w:themeColor="text1"/>
                <w:kern w:val="0"/>
                <w:szCs w:val="22"/>
              </w:rPr>
              <w:t>3</w:t>
            </w:r>
            <w:r w:rsidRPr="00CD7FB8">
              <w:rPr>
                <w:rFonts w:hint="eastAsia"/>
                <w:color w:val="000000" w:themeColor="text1"/>
                <w:kern w:val="0"/>
                <w:szCs w:val="22"/>
              </w:rPr>
              <w:t>0±10</w:t>
            </w:r>
          </w:p>
        </w:tc>
        <w:tc>
          <w:tcPr>
            <w:tcW w:w="1914" w:type="dxa"/>
            <w:vAlign w:val="center"/>
          </w:tcPr>
          <w:p w14:paraId="4267DE18" w14:textId="25D87B48" w:rsidR="00C33B5E" w:rsidRPr="00CD7FB8" w:rsidRDefault="00D27EF1"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95%</w:t>
            </w:r>
          </w:p>
        </w:tc>
        <w:tc>
          <w:tcPr>
            <w:tcW w:w="1914" w:type="dxa"/>
            <w:vAlign w:val="center"/>
          </w:tcPr>
          <w:p w14:paraId="25C01CFB" w14:textId="5450A84D" w:rsidR="00C33B5E" w:rsidRPr="00CD7FB8" w:rsidRDefault="00212D7D" w:rsidP="00EF2110">
            <w:pPr>
              <w:tabs>
                <w:tab w:val="left" w:pos="420"/>
                <w:tab w:val="left" w:pos="735"/>
              </w:tabs>
              <w:jc w:val="center"/>
              <w:rPr>
                <w:color w:val="000000" w:themeColor="text1"/>
                <w:kern w:val="0"/>
                <w:szCs w:val="22"/>
              </w:rPr>
            </w:pPr>
            <w:r w:rsidRPr="00CD7FB8">
              <w:rPr>
                <w:rFonts w:hint="eastAsia"/>
                <w:color w:val="000000" w:themeColor="text1"/>
                <w:kern w:val="0"/>
                <w:szCs w:val="22"/>
              </w:rPr>
              <w:t>2</w:t>
            </w:r>
            <w:r w:rsidR="00A3339C" w:rsidRPr="00CD7FB8">
              <w:rPr>
                <w:rFonts w:hint="eastAsia"/>
                <w:color w:val="000000" w:themeColor="text1"/>
                <w:kern w:val="0"/>
                <w:szCs w:val="22"/>
              </w:rPr>
              <w:t>7</w:t>
            </w:r>
            <w:r w:rsidRPr="00CD7FB8">
              <w:rPr>
                <w:rFonts w:hint="eastAsia"/>
                <w:color w:val="000000" w:themeColor="text1"/>
                <w:kern w:val="0"/>
                <w:szCs w:val="22"/>
              </w:rPr>
              <w:t>±0.5</w:t>
            </w:r>
          </w:p>
        </w:tc>
      </w:tr>
    </w:tbl>
    <w:p w14:paraId="1F0685E6" w14:textId="77777777" w:rsidR="00C33B5E" w:rsidRPr="00CD7FB8" w:rsidRDefault="00C33B5E" w:rsidP="00C33B5E">
      <w:pPr>
        <w:tabs>
          <w:tab w:val="left" w:pos="420"/>
          <w:tab w:val="left" w:pos="735"/>
        </w:tabs>
        <w:rPr>
          <w:color w:val="000000" w:themeColor="text1"/>
          <w:kern w:val="0"/>
          <w:szCs w:val="22"/>
        </w:rPr>
      </w:pPr>
    </w:p>
    <w:p w14:paraId="5987DD52" w14:textId="77777777" w:rsidR="00977E37" w:rsidRPr="00CD7FB8" w:rsidRDefault="00192963">
      <w:pPr>
        <w:pStyle w:val="a0"/>
        <w:spacing w:before="312" w:after="312"/>
        <w:ind w:left="0"/>
        <w:rPr>
          <w:rFonts w:ascii="Times New Roman"/>
          <w:color w:val="000000" w:themeColor="text1"/>
        </w:rPr>
      </w:pPr>
      <w:r w:rsidRPr="00CD7FB8">
        <w:rPr>
          <w:rFonts w:ascii="Times New Roman" w:hint="eastAsia"/>
          <w:color w:val="000000" w:themeColor="text1"/>
        </w:rPr>
        <w:lastRenderedPageBreak/>
        <w:t>水稻品种</w:t>
      </w:r>
    </w:p>
    <w:p w14:paraId="4C4288A7" w14:textId="397FA12D" w:rsidR="00192963" w:rsidRPr="00CD7FB8" w:rsidRDefault="00192963" w:rsidP="004F75A9">
      <w:pPr>
        <w:tabs>
          <w:tab w:val="left" w:pos="420"/>
          <w:tab w:val="left" w:pos="735"/>
        </w:tabs>
        <w:ind w:firstLineChars="200" w:firstLine="420"/>
        <w:rPr>
          <w:color w:val="000000" w:themeColor="text1"/>
          <w:szCs w:val="21"/>
        </w:rPr>
      </w:pPr>
      <w:r w:rsidRPr="00CD7FB8">
        <w:rPr>
          <w:rFonts w:hint="eastAsia"/>
          <w:color w:val="000000" w:themeColor="text1"/>
          <w:szCs w:val="21"/>
        </w:rPr>
        <w:t>选用国家或安徽省审定并适宜安徽稻麦连作区种植的</w:t>
      </w:r>
      <w:r w:rsidR="00B16F97" w:rsidRPr="00CD7FB8">
        <w:rPr>
          <w:rFonts w:hint="eastAsia"/>
          <w:color w:val="000000" w:themeColor="text1"/>
          <w:szCs w:val="21"/>
        </w:rPr>
        <w:t>穗粒兼顾型</w:t>
      </w:r>
      <w:r w:rsidRPr="00CD7FB8">
        <w:rPr>
          <w:rFonts w:hint="eastAsia"/>
          <w:color w:val="000000" w:themeColor="text1"/>
          <w:szCs w:val="21"/>
        </w:rPr>
        <w:t>单季中稻品种，</w:t>
      </w:r>
      <w:r w:rsidR="00B16F97" w:rsidRPr="00CD7FB8">
        <w:rPr>
          <w:rFonts w:hint="eastAsia"/>
          <w:color w:val="000000" w:themeColor="text1"/>
          <w:szCs w:val="21"/>
        </w:rPr>
        <w:t>稻米</w:t>
      </w:r>
      <w:r w:rsidRPr="00CD7FB8">
        <w:rPr>
          <w:rFonts w:hint="eastAsia"/>
          <w:color w:val="000000" w:themeColor="text1"/>
          <w:szCs w:val="21"/>
        </w:rPr>
        <w:t>米质应符合</w:t>
      </w:r>
      <w:r w:rsidR="00B16F97" w:rsidRPr="00CD7FB8">
        <w:rPr>
          <w:rFonts w:hint="eastAsia"/>
          <w:color w:val="000000" w:themeColor="text1"/>
          <w:kern w:val="0"/>
          <w:szCs w:val="22"/>
        </w:rPr>
        <w:t>NY/T 593</w:t>
      </w:r>
      <w:r w:rsidRPr="00CD7FB8">
        <w:rPr>
          <w:rFonts w:hint="eastAsia"/>
          <w:color w:val="000000" w:themeColor="text1"/>
          <w:szCs w:val="21"/>
        </w:rPr>
        <w:t>规定的</w:t>
      </w:r>
      <w:r w:rsidRPr="00CD7FB8">
        <w:rPr>
          <w:rFonts w:hint="eastAsia"/>
          <w:color w:val="000000" w:themeColor="text1"/>
          <w:szCs w:val="21"/>
        </w:rPr>
        <w:t>2</w:t>
      </w:r>
      <w:r w:rsidRPr="00CD7FB8">
        <w:rPr>
          <w:rFonts w:hint="eastAsia"/>
          <w:color w:val="000000" w:themeColor="text1"/>
          <w:szCs w:val="21"/>
        </w:rPr>
        <w:t>级米以上标准。</w:t>
      </w:r>
      <w:r w:rsidR="004F75A9" w:rsidRPr="00CD7FB8">
        <w:rPr>
          <w:rFonts w:hint="eastAsia"/>
          <w:color w:val="000000" w:themeColor="text1"/>
          <w:szCs w:val="21"/>
        </w:rPr>
        <w:t>杂交籼稻生育期</w:t>
      </w:r>
      <w:r w:rsidR="004F75A9" w:rsidRPr="00CD7FB8">
        <w:rPr>
          <w:rFonts w:hint="eastAsia"/>
          <w:color w:val="000000" w:themeColor="text1"/>
          <w:szCs w:val="21"/>
        </w:rPr>
        <w:t>135 d</w:t>
      </w:r>
      <w:r w:rsidR="004F75A9" w:rsidRPr="00CD7FB8">
        <w:rPr>
          <w:rFonts w:hint="eastAsia"/>
          <w:color w:val="000000" w:themeColor="text1"/>
          <w:szCs w:val="21"/>
        </w:rPr>
        <w:t>左右，</w:t>
      </w:r>
      <w:r w:rsidR="004F75A9" w:rsidRPr="00CD7FB8">
        <w:rPr>
          <w:rFonts w:hint="eastAsia"/>
          <w:color w:val="000000" w:themeColor="text1"/>
          <w:kern w:val="0"/>
          <w:szCs w:val="22"/>
        </w:rPr>
        <w:t>常规粳稻生育期</w:t>
      </w:r>
      <w:r w:rsidR="004F75A9" w:rsidRPr="00CD7FB8">
        <w:rPr>
          <w:rFonts w:hint="eastAsia"/>
          <w:color w:val="000000" w:themeColor="text1"/>
          <w:kern w:val="0"/>
          <w:szCs w:val="22"/>
        </w:rPr>
        <w:t>150 d</w:t>
      </w:r>
      <w:r w:rsidR="004F75A9" w:rsidRPr="00CD7FB8">
        <w:rPr>
          <w:rFonts w:hint="eastAsia"/>
          <w:color w:val="000000" w:themeColor="text1"/>
          <w:kern w:val="0"/>
          <w:szCs w:val="22"/>
        </w:rPr>
        <w:t>左右。</w:t>
      </w:r>
      <w:r w:rsidR="00F0505B" w:rsidRPr="00CD7FB8">
        <w:rPr>
          <w:rFonts w:hint="eastAsia"/>
          <w:color w:val="000000" w:themeColor="text1"/>
          <w:szCs w:val="21"/>
        </w:rPr>
        <w:t>种子质量应符合</w:t>
      </w:r>
      <w:r w:rsidR="00F0505B" w:rsidRPr="00CD7FB8">
        <w:rPr>
          <w:rFonts w:hint="eastAsia"/>
          <w:color w:val="000000" w:themeColor="text1"/>
          <w:szCs w:val="21"/>
        </w:rPr>
        <w:t>GB 4404.1</w:t>
      </w:r>
      <w:r w:rsidR="00F0505B" w:rsidRPr="00CD7FB8">
        <w:rPr>
          <w:rFonts w:hint="eastAsia"/>
          <w:color w:val="000000" w:themeColor="text1"/>
          <w:szCs w:val="21"/>
        </w:rPr>
        <w:t>的规定。</w:t>
      </w:r>
    </w:p>
    <w:p w14:paraId="0C2C6765" w14:textId="1E283F52" w:rsidR="006F2C36" w:rsidRPr="00CD7FB8" w:rsidRDefault="00B55F9A" w:rsidP="006F2C36">
      <w:pPr>
        <w:pStyle w:val="a0"/>
        <w:spacing w:before="312" w:after="312"/>
        <w:ind w:left="0"/>
        <w:rPr>
          <w:rFonts w:ascii="Times New Roman"/>
          <w:color w:val="000000" w:themeColor="text1"/>
        </w:rPr>
      </w:pPr>
      <w:r w:rsidRPr="00CD7FB8">
        <w:rPr>
          <w:rFonts w:ascii="Times New Roman" w:hint="eastAsia"/>
          <w:color w:val="000000" w:themeColor="text1"/>
        </w:rPr>
        <w:t>大田耕整地</w:t>
      </w:r>
    </w:p>
    <w:p w14:paraId="43E92EC5" w14:textId="62267F06" w:rsidR="00F061E3" w:rsidRPr="00CD7FB8" w:rsidRDefault="004F1D67" w:rsidP="00C013A7">
      <w:pPr>
        <w:tabs>
          <w:tab w:val="left" w:pos="420"/>
          <w:tab w:val="left" w:pos="735"/>
        </w:tabs>
        <w:ind w:firstLineChars="200" w:firstLine="420"/>
        <w:rPr>
          <w:color w:val="000000" w:themeColor="text1"/>
          <w:szCs w:val="21"/>
        </w:rPr>
      </w:pPr>
      <w:r w:rsidRPr="00CD7FB8">
        <w:rPr>
          <w:rFonts w:hint="eastAsia"/>
          <w:color w:val="000000" w:themeColor="text1"/>
          <w:szCs w:val="21"/>
        </w:rPr>
        <w:t>小麦收割时选择装有</w:t>
      </w:r>
      <w:r w:rsidR="00E26EA1" w:rsidRPr="00CD7FB8">
        <w:rPr>
          <w:rFonts w:hint="eastAsia"/>
          <w:color w:val="000000" w:themeColor="text1"/>
          <w:szCs w:val="21"/>
        </w:rPr>
        <w:t>前置</w:t>
      </w:r>
      <w:r w:rsidRPr="00CD7FB8">
        <w:rPr>
          <w:rFonts w:hint="eastAsia"/>
          <w:color w:val="000000" w:themeColor="text1"/>
          <w:szCs w:val="21"/>
        </w:rPr>
        <w:t>秸秆粉碎装置的联合收割机进行作业，将秸秆粉碎并均匀抛撒，</w:t>
      </w:r>
      <w:r w:rsidR="004F75A9" w:rsidRPr="00CD7FB8">
        <w:rPr>
          <w:rFonts w:hint="eastAsia"/>
          <w:color w:val="000000" w:themeColor="text1"/>
          <w:szCs w:val="21"/>
        </w:rPr>
        <w:t>耕整地</w:t>
      </w:r>
      <w:r w:rsidR="00F061E3" w:rsidRPr="00CD7FB8">
        <w:rPr>
          <w:rFonts w:hint="eastAsia"/>
          <w:color w:val="000000" w:themeColor="text1"/>
          <w:szCs w:val="21"/>
        </w:rPr>
        <w:t>大田作业工艺</w:t>
      </w:r>
      <w:r w:rsidR="00D774A9" w:rsidRPr="00CD7FB8">
        <w:rPr>
          <w:rFonts w:hint="eastAsia"/>
          <w:color w:val="000000" w:themeColor="text1"/>
          <w:szCs w:val="21"/>
        </w:rPr>
        <w:t>和要求</w:t>
      </w:r>
      <w:r w:rsidR="00F061E3" w:rsidRPr="00CD7FB8">
        <w:rPr>
          <w:rFonts w:hint="eastAsia"/>
          <w:color w:val="000000" w:themeColor="text1"/>
          <w:szCs w:val="21"/>
        </w:rPr>
        <w:t>按照</w:t>
      </w:r>
      <w:r w:rsidR="00F061E3" w:rsidRPr="00CD7FB8">
        <w:rPr>
          <w:rFonts w:hint="eastAsia"/>
          <w:color w:val="000000" w:themeColor="text1"/>
          <w:szCs w:val="21"/>
        </w:rPr>
        <w:t>DB34/T 795</w:t>
      </w:r>
      <w:r w:rsidR="00F061E3" w:rsidRPr="00CD7FB8">
        <w:rPr>
          <w:rFonts w:hint="eastAsia"/>
          <w:color w:val="000000" w:themeColor="text1"/>
          <w:szCs w:val="21"/>
        </w:rPr>
        <w:t>的规定执行</w:t>
      </w:r>
      <w:r w:rsidR="00C013A7" w:rsidRPr="00CD7FB8">
        <w:rPr>
          <w:rFonts w:hint="eastAsia"/>
          <w:color w:val="000000" w:themeColor="text1"/>
          <w:szCs w:val="21"/>
        </w:rPr>
        <w:t>。</w:t>
      </w:r>
    </w:p>
    <w:p w14:paraId="5D4F66DA" w14:textId="164E11D6" w:rsidR="00BB6E6F" w:rsidRPr="00CD7FB8" w:rsidRDefault="004F75A9" w:rsidP="00BB6E6F">
      <w:pPr>
        <w:pStyle w:val="a0"/>
        <w:spacing w:before="312" w:after="312"/>
        <w:ind w:left="0"/>
        <w:rPr>
          <w:rFonts w:ascii="Times New Roman"/>
          <w:color w:val="000000" w:themeColor="text1"/>
        </w:rPr>
      </w:pPr>
      <w:r w:rsidRPr="00CD7FB8">
        <w:rPr>
          <w:rFonts w:ascii="Times New Roman" w:hint="eastAsia"/>
          <w:color w:val="000000" w:themeColor="text1"/>
        </w:rPr>
        <w:t>机插秧</w:t>
      </w:r>
    </w:p>
    <w:p w14:paraId="4A29A611" w14:textId="77777777" w:rsidR="00B01F74" w:rsidRPr="00CD7FB8" w:rsidRDefault="005378D1" w:rsidP="00083363">
      <w:pPr>
        <w:pStyle w:val="a0"/>
        <w:numPr>
          <w:ilvl w:val="0"/>
          <w:numId w:val="0"/>
        </w:numPr>
        <w:spacing w:before="312" w:after="312"/>
        <w:rPr>
          <w:color w:val="000000" w:themeColor="text1"/>
        </w:rPr>
      </w:pPr>
      <w:r w:rsidRPr="00CD7FB8">
        <w:rPr>
          <w:rFonts w:hint="eastAsia"/>
          <w:color w:val="000000" w:themeColor="text1"/>
        </w:rPr>
        <w:t>7</w:t>
      </w:r>
      <w:r w:rsidR="00B01F74" w:rsidRPr="00CD7FB8">
        <w:rPr>
          <w:rFonts w:hint="eastAsia"/>
          <w:color w:val="000000" w:themeColor="text1"/>
        </w:rPr>
        <w:t xml:space="preserve">.1 </w:t>
      </w:r>
      <w:r w:rsidRPr="00CD7FB8">
        <w:rPr>
          <w:rFonts w:hint="eastAsia"/>
          <w:color w:val="000000" w:themeColor="text1"/>
        </w:rPr>
        <w:t>播栽期</w:t>
      </w:r>
    </w:p>
    <w:p w14:paraId="3AD4B118" w14:textId="38CC89FD" w:rsidR="00B01F74" w:rsidRPr="00CD7FB8" w:rsidRDefault="00B01F74" w:rsidP="00083363">
      <w:pPr>
        <w:pStyle w:val="a0"/>
        <w:numPr>
          <w:ilvl w:val="0"/>
          <w:numId w:val="0"/>
        </w:numPr>
        <w:spacing w:before="312" w:after="312"/>
        <w:rPr>
          <w:rFonts w:ascii="Times New Roman" w:eastAsiaTheme="minorEastAsia"/>
          <w:color w:val="000000" w:themeColor="text1"/>
        </w:rPr>
      </w:pPr>
      <w:r w:rsidRPr="00CD7FB8">
        <w:rPr>
          <w:rFonts w:ascii="Times New Roman" w:eastAsiaTheme="minorEastAsia" w:hint="eastAsia"/>
          <w:color w:val="000000" w:themeColor="text1"/>
        </w:rPr>
        <w:t xml:space="preserve">   </w:t>
      </w:r>
      <w:r w:rsidR="00526A7F" w:rsidRPr="00CD7FB8">
        <w:rPr>
          <w:rFonts w:ascii="Times New Roman" w:eastAsiaTheme="minorEastAsia" w:hint="eastAsia"/>
          <w:color w:val="000000" w:themeColor="text1"/>
        </w:rPr>
        <w:t>适宜播种期为</w:t>
      </w:r>
      <w:r w:rsidR="00526A7F" w:rsidRPr="00CD7FB8">
        <w:rPr>
          <w:rFonts w:ascii="Times New Roman" w:eastAsiaTheme="minorEastAsia" w:hint="eastAsia"/>
          <w:color w:val="000000" w:themeColor="text1"/>
        </w:rPr>
        <w:t>5</w:t>
      </w:r>
      <w:r w:rsidR="00526A7F" w:rsidRPr="00CD7FB8">
        <w:rPr>
          <w:rFonts w:ascii="Times New Roman" w:eastAsiaTheme="minorEastAsia" w:hint="eastAsia"/>
          <w:color w:val="000000" w:themeColor="text1"/>
        </w:rPr>
        <w:t>月</w:t>
      </w:r>
      <w:r w:rsidR="004F75A9" w:rsidRPr="00CD7FB8">
        <w:rPr>
          <w:rFonts w:ascii="Times New Roman" w:eastAsiaTheme="minorEastAsia" w:hint="eastAsia"/>
          <w:color w:val="000000" w:themeColor="text1"/>
        </w:rPr>
        <w:t>20</w:t>
      </w:r>
      <w:r w:rsidR="00526A7F" w:rsidRPr="00CD7FB8">
        <w:rPr>
          <w:rFonts w:ascii="Times New Roman" w:eastAsiaTheme="minorEastAsia" w:hint="eastAsia"/>
          <w:color w:val="000000" w:themeColor="text1"/>
        </w:rPr>
        <w:t>日～</w:t>
      </w:r>
      <w:r w:rsidR="00526A7F" w:rsidRPr="00CD7FB8">
        <w:rPr>
          <w:rFonts w:ascii="Times New Roman" w:eastAsiaTheme="minorEastAsia" w:hint="eastAsia"/>
          <w:color w:val="000000" w:themeColor="text1"/>
        </w:rPr>
        <w:t>5</w:t>
      </w:r>
      <w:r w:rsidR="00526A7F" w:rsidRPr="00CD7FB8">
        <w:rPr>
          <w:rFonts w:ascii="Times New Roman" w:eastAsiaTheme="minorEastAsia" w:hint="eastAsia"/>
          <w:color w:val="000000" w:themeColor="text1"/>
        </w:rPr>
        <w:t>月</w:t>
      </w:r>
      <w:r w:rsidR="004F75A9" w:rsidRPr="00CD7FB8">
        <w:rPr>
          <w:rFonts w:ascii="Times New Roman" w:eastAsiaTheme="minorEastAsia" w:hint="eastAsia"/>
          <w:color w:val="000000" w:themeColor="text1"/>
        </w:rPr>
        <w:t>30</w:t>
      </w:r>
      <w:r w:rsidR="00526A7F" w:rsidRPr="00CD7FB8">
        <w:rPr>
          <w:rFonts w:ascii="Times New Roman" w:eastAsiaTheme="minorEastAsia" w:hint="eastAsia"/>
          <w:color w:val="000000" w:themeColor="text1"/>
        </w:rPr>
        <w:t>日，移栽期</w:t>
      </w:r>
      <w:r w:rsidR="00526A7F" w:rsidRPr="00CD7FB8">
        <w:rPr>
          <w:rFonts w:ascii="Times New Roman" w:eastAsiaTheme="minorEastAsia" w:hint="eastAsia"/>
          <w:color w:val="000000" w:themeColor="text1"/>
        </w:rPr>
        <w:t>6</w:t>
      </w:r>
      <w:r w:rsidR="00526A7F" w:rsidRPr="00CD7FB8">
        <w:rPr>
          <w:rFonts w:ascii="Times New Roman" w:eastAsiaTheme="minorEastAsia" w:hint="eastAsia"/>
          <w:color w:val="000000" w:themeColor="text1"/>
        </w:rPr>
        <w:t>月</w:t>
      </w:r>
      <w:r w:rsidR="004F75A9" w:rsidRPr="00CD7FB8">
        <w:rPr>
          <w:rFonts w:ascii="Times New Roman" w:eastAsiaTheme="minorEastAsia" w:hint="eastAsia"/>
          <w:color w:val="000000" w:themeColor="text1"/>
        </w:rPr>
        <w:t>1</w:t>
      </w:r>
      <w:r w:rsidR="00526A7F" w:rsidRPr="00CD7FB8">
        <w:rPr>
          <w:rFonts w:ascii="Times New Roman" w:eastAsiaTheme="minorEastAsia" w:hint="eastAsia"/>
          <w:color w:val="000000" w:themeColor="text1"/>
        </w:rPr>
        <w:t>5</w:t>
      </w:r>
      <w:r w:rsidR="00526A7F" w:rsidRPr="00CD7FB8">
        <w:rPr>
          <w:rFonts w:ascii="Times New Roman" w:eastAsiaTheme="minorEastAsia" w:hint="eastAsia"/>
          <w:color w:val="000000" w:themeColor="text1"/>
        </w:rPr>
        <w:t>日</w:t>
      </w:r>
      <w:r w:rsidR="004F75A9" w:rsidRPr="00CD7FB8">
        <w:rPr>
          <w:rFonts w:ascii="Times New Roman" w:eastAsiaTheme="minorEastAsia" w:hint="eastAsia"/>
          <w:color w:val="000000" w:themeColor="text1"/>
        </w:rPr>
        <w:t>左右</w:t>
      </w:r>
      <w:r w:rsidRPr="00CD7FB8">
        <w:rPr>
          <w:rFonts w:ascii="Times New Roman" w:eastAsiaTheme="minorEastAsia" w:hint="eastAsia"/>
          <w:color w:val="000000" w:themeColor="text1"/>
        </w:rPr>
        <w:t>。</w:t>
      </w:r>
    </w:p>
    <w:p w14:paraId="77C70A17" w14:textId="71D5E2DB" w:rsidR="00FC5938" w:rsidRPr="00CD7FB8" w:rsidRDefault="00FC5938" w:rsidP="00FC5938">
      <w:pPr>
        <w:pStyle w:val="a0"/>
        <w:numPr>
          <w:ilvl w:val="0"/>
          <w:numId w:val="0"/>
        </w:numPr>
        <w:spacing w:before="312" w:after="312"/>
        <w:rPr>
          <w:color w:val="000000" w:themeColor="text1"/>
        </w:rPr>
      </w:pPr>
      <w:r w:rsidRPr="00CD7FB8">
        <w:rPr>
          <w:rFonts w:hint="eastAsia"/>
          <w:color w:val="000000" w:themeColor="text1"/>
        </w:rPr>
        <w:t>7.2 培育育秧</w:t>
      </w:r>
    </w:p>
    <w:p w14:paraId="627C5808" w14:textId="5BFA83D0" w:rsidR="005D1FFB" w:rsidRPr="00CD7FB8" w:rsidRDefault="0038086C" w:rsidP="0038086C">
      <w:pPr>
        <w:spacing w:line="480" w:lineRule="exact"/>
        <w:ind w:firstLineChars="200" w:firstLine="420"/>
        <w:rPr>
          <w:rFonts w:eastAsiaTheme="minorEastAsia"/>
          <w:color w:val="000000" w:themeColor="text1"/>
          <w:kern w:val="0"/>
          <w:szCs w:val="20"/>
        </w:rPr>
      </w:pPr>
      <w:r w:rsidRPr="00CD7FB8">
        <w:rPr>
          <w:rFonts w:eastAsiaTheme="minorEastAsia" w:hint="eastAsia"/>
          <w:color w:val="000000" w:themeColor="text1"/>
          <w:kern w:val="0"/>
          <w:szCs w:val="20"/>
        </w:rPr>
        <w:t>杂交籼稻采用</w:t>
      </w:r>
      <w:r w:rsidRPr="00CD7FB8">
        <w:rPr>
          <w:rFonts w:eastAsiaTheme="minorEastAsia" w:hint="eastAsia"/>
          <w:color w:val="000000" w:themeColor="text1"/>
          <w:kern w:val="0"/>
          <w:szCs w:val="20"/>
        </w:rPr>
        <w:t>9</w:t>
      </w:r>
      <w:r w:rsidRPr="00CD7FB8">
        <w:rPr>
          <w:rFonts w:eastAsiaTheme="minorEastAsia" w:hint="eastAsia"/>
          <w:color w:val="000000" w:themeColor="text1"/>
          <w:kern w:val="0"/>
          <w:szCs w:val="20"/>
        </w:rPr>
        <w:t>寸秧盘（内径</w:t>
      </w:r>
      <w:r w:rsidRPr="00CD7FB8">
        <w:rPr>
          <w:rFonts w:eastAsiaTheme="minorEastAsia"/>
          <w:color w:val="000000" w:themeColor="text1"/>
          <w:kern w:val="0"/>
          <w:szCs w:val="20"/>
        </w:rPr>
        <w:t>28 cm×58 cm</w:t>
      </w:r>
      <w:r w:rsidRPr="00CD7FB8">
        <w:rPr>
          <w:rFonts w:eastAsiaTheme="minorEastAsia" w:hint="eastAsia"/>
          <w:color w:val="000000" w:themeColor="text1"/>
          <w:kern w:val="0"/>
          <w:szCs w:val="20"/>
        </w:rPr>
        <w:t>）育秧，</w:t>
      </w:r>
      <w:r w:rsidR="005D1FFB" w:rsidRPr="00CD7FB8">
        <w:rPr>
          <w:rFonts w:eastAsiaTheme="minorEastAsia"/>
          <w:color w:val="000000" w:themeColor="text1"/>
          <w:kern w:val="0"/>
          <w:szCs w:val="20"/>
        </w:rPr>
        <w:t>每盘播干种</w:t>
      </w:r>
      <w:r w:rsidR="005D1FFB" w:rsidRPr="00CD7FB8">
        <w:rPr>
          <w:rFonts w:eastAsiaTheme="minorEastAsia"/>
          <w:color w:val="000000" w:themeColor="text1"/>
          <w:kern w:val="0"/>
          <w:szCs w:val="20"/>
        </w:rPr>
        <w:t>70</w:t>
      </w:r>
      <w:r w:rsidR="005D1FFB" w:rsidRPr="00CD7FB8">
        <w:rPr>
          <w:rFonts w:eastAsiaTheme="minorEastAsia" w:hint="eastAsia"/>
          <w:color w:val="000000" w:themeColor="text1"/>
          <w:kern w:val="0"/>
          <w:szCs w:val="20"/>
        </w:rPr>
        <w:t xml:space="preserve"> </w:t>
      </w:r>
      <w:r w:rsidR="005D1FFB" w:rsidRPr="00CD7FB8">
        <w:rPr>
          <w:rFonts w:eastAsiaTheme="minorEastAsia"/>
          <w:color w:val="000000" w:themeColor="text1"/>
          <w:kern w:val="0"/>
          <w:szCs w:val="20"/>
        </w:rPr>
        <w:t>g</w:t>
      </w:r>
      <w:r w:rsidR="005D1FFB" w:rsidRPr="00CD7FB8">
        <w:rPr>
          <w:rFonts w:eastAsiaTheme="minorEastAsia"/>
          <w:color w:val="000000" w:themeColor="text1"/>
          <w:kern w:val="0"/>
          <w:szCs w:val="20"/>
        </w:rPr>
        <w:t>～</w:t>
      </w:r>
      <w:r w:rsidRPr="00CD7FB8">
        <w:rPr>
          <w:rFonts w:eastAsiaTheme="minorEastAsia" w:hint="eastAsia"/>
          <w:color w:val="000000" w:themeColor="text1"/>
          <w:kern w:val="0"/>
          <w:szCs w:val="20"/>
        </w:rPr>
        <w:t>80</w:t>
      </w:r>
      <w:r w:rsidR="005D1FFB" w:rsidRPr="00CD7FB8">
        <w:rPr>
          <w:rFonts w:eastAsiaTheme="minorEastAsia" w:hint="eastAsia"/>
          <w:color w:val="000000" w:themeColor="text1"/>
          <w:kern w:val="0"/>
          <w:szCs w:val="20"/>
        </w:rPr>
        <w:t xml:space="preserve"> </w:t>
      </w:r>
      <w:r w:rsidR="005D1FFB" w:rsidRPr="00CD7FB8">
        <w:rPr>
          <w:rFonts w:eastAsiaTheme="minorEastAsia"/>
          <w:color w:val="000000" w:themeColor="text1"/>
          <w:kern w:val="0"/>
          <w:szCs w:val="20"/>
        </w:rPr>
        <w:t>g</w:t>
      </w:r>
      <w:r w:rsidR="00CA3F60" w:rsidRPr="00CD7FB8">
        <w:rPr>
          <w:rFonts w:eastAsiaTheme="minorEastAsia" w:hint="eastAsia"/>
          <w:color w:val="000000" w:themeColor="text1"/>
          <w:kern w:val="0"/>
          <w:szCs w:val="20"/>
        </w:rPr>
        <w:t>；</w:t>
      </w:r>
      <w:r w:rsidRPr="00CD7FB8">
        <w:rPr>
          <w:rFonts w:eastAsiaTheme="minorEastAsia" w:hint="eastAsia"/>
          <w:color w:val="000000" w:themeColor="text1"/>
          <w:kern w:val="0"/>
          <w:szCs w:val="20"/>
        </w:rPr>
        <w:t>常规</w:t>
      </w:r>
      <w:r w:rsidRPr="00CD7FB8">
        <w:rPr>
          <w:rFonts w:hint="eastAsia"/>
          <w:color w:val="000000" w:themeColor="text1"/>
          <w:kern w:val="0"/>
          <w:szCs w:val="22"/>
        </w:rPr>
        <w:t>粳稻</w:t>
      </w:r>
      <w:r w:rsidRPr="00CD7FB8">
        <w:rPr>
          <w:rFonts w:eastAsiaTheme="minorEastAsia" w:hint="eastAsia"/>
          <w:color w:val="000000" w:themeColor="text1"/>
          <w:kern w:val="0"/>
          <w:szCs w:val="20"/>
        </w:rPr>
        <w:t>采用</w:t>
      </w:r>
      <w:r w:rsidRPr="00CD7FB8">
        <w:rPr>
          <w:rFonts w:eastAsiaTheme="minorEastAsia" w:hint="eastAsia"/>
          <w:color w:val="000000" w:themeColor="text1"/>
          <w:kern w:val="0"/>
          <w:szCs w:val="20"/>
        </w:rPr>
        <w:t>7</w:t>
      </w:r>
      <w:r w:rsidRPr="00CD7FB8">
        <w:rPr>
          <w:rFonts w:eastAsiaTheme="minorEastAsia" w:hint="eastAsia"/>
          <w:color w:val="000000" w:themeColor="text1"/>
          <w:kern w:val="0"/>
          <w:szCs w:val="20"/>
        </w:rPr>
        <w:t>秧盘（内径</w:t>
      </w:r>
      <w:r w:rsidRPr="00CD7FB8">
        <w:rPr>
          <w:rFonts w:eastAsiaTheme="minorEastAsia"/>
          <w:color w:val="000000" w:themeColor="text1"/>
          <w:kern w:val="0"/>
          <w:szCs w:val="20"/>
        </w:rPr>
        <w:t>2</w:t>
      </w:r>
      <w:r w:rsidRPr="00CD7FB8">
        <w:rPr>
          <w:rFonts w:eastAsiaTheme="minorEastAsia" w:hint="eastAsia"/>
          <w:color w:val="000000" w:themeColor="text1"/>
          <w:kern w:val="0"/>
          <w:szCs w:val="20"/>
        </w:rPr>
        <w:t>3 c</w:t>
      </w:r>
      <w:r w:rsidRPr="00CD7FB8">
        <w:rPr>
          <w:rFonts w:eastAsiaTheme="minorEastAsia"/>
          <w:color w:val="000000" w:themeColor="text1"/>
          <w:kern w:val="0"/>
          <w:szCs w:val="20"/>
        </w:rPr>
        <w:t>m×58 cm</w:t>
      </w:r>
      <w:r w:rsidRPr="00CD7FB8">
        <w:rPr>
          <w:rFonts w:eastAsiaTheme="minorEastAsia" w:hint="eastAsia"/>
          <w:color w:val="000000" w:themeColor="text1"/>
          <w:kern w:val="0"/>
          <w:szCs w:val="20"/>
        </w:rPr>
        <w:t>）育秧，</w:t>
      </w:r>
      <w:r w:rsidRPr="00CD7FB8">
        <w:rPr>
          <w:rFonts w:eastAsiaTheme="minorEastAsia"/>
          <w:color w:val="000000" w:themeColor="text1"/>
          <w:kern w:val="0"/>
          <w:szCs w:val="20"/>
        </w:rPr>
        <w:t>每盘播干种</w:t>
      </w:r>
      <w:r w:rsidRPr="00CD7FB8">
        <w:rPr>
          <w:rFonts w:eastAsiaTheme="minorEastAsia" w:hint="eastAsia"/>
          <w:color w:val="000000" w:themeColor="text1"/>
          <w:kern w:val="0"/>
          <w:szCs w:val="20"/>
        </w:rPr>
        <w:t>10</w:t>
      </w:r>
      <w:r w:rsidRPr="00CD7FB8">
        <w:rPr>
          <w:rFonts w:eastAsiaTheme="minorEastAsia"/>
          <w:color w:val="000000" w:themeColor="text1"/>
          <w:kern w:val="0"/>
          <w:szCs w:val="20"/>
        </w:rPr>
        <w:t>0</w:t>
      </w:r>
      <w:r w:rsidRPr="00CD7FB8">
        <w:rPr>
          <w:rFonts w:eastAsiaTheme="minorEastAsia" w:hint="eastAsia"/>
          <w:color w:val="000000" w:themeColor="text1"/>
          <w:kern w:val="0"/>
          <w:szCs w:val="20"/>
        </w:rPr>
        <w:t xml:space="preserve"> </w:t>
      </w:r>
      <w:r w:rsidRPr="00CD7FB8">
        <w:rPr>
          <w:rFonts w:eastAsiaTheme="minorEastAsia"/>
          <w:color w:val="000000" w:themeColor="text1"/>
          <w:kern w:val="0"/>
          <w:szCs w:val="20"/>
        </w:rPr>
        <w:t>g</w:t>
      </w:r>
      <w:r w:rsidRPr="00CD7FB8">
        <w:rPr>
          <w:rFonts w:eastAsiaTheme="minorEastAsia"/>
          <w:color w:val="000000" w:themeColor="text1"/>
          <w:kern w:val="0"/>
          <w:szCs w:val="20"/>
        </w:rPr>
        <w:t>～</w:t>
      </w:r>
      <w:r w:rsidRPr="00CD7FB8">
        <w:rPr>
          <w:rFonts w:eastAsiaTheme="minorEastAsia" w:hint="eastAsia"/>
          <w:color w:val="000000" w:themeColor="text1"/>
          <w:kern w:val="0"/>
          <w:szCs w:val="20"/>
        </w:rPr>
        <w:t xml:space="preserve">110 </w:t>
      </w:r>
      <w:r w:rsidRPr="00CD7FB8">
        <w:rPr>
          <w:rFonts w:eastAsiaTheme="minorEastAsia"/>
          <w:color w:val="000000" w:themeColor="text1"/>
          <w:kern w:val="0"/>
          <w:szCs w:val="20"/>
        </w:rPr>
        <w:t>g</w:t>
      </w:r>
      <w:r w:rsidRPr="00CD7FB8">
        <w:rPr>
          <w:rFonts w:eastAsiaTheme="minorEastAsia" w:hint="eastAsia"/>
          <w:color w:val="000000" w:themeColor="text1"/>
          <w:kern w:val="0"/>
          <w:szCs w:val="20"/>
        </w:rPr>
        <w:t>。播种后，采取暗室暗化或叠盘暗化出苗。播种作业、秧田管理按</w:t>
      </w:r>
      <w:r w:rsidRPr="00CD7FB8">
        <w:rPr>
          <w:rFonts w:eastAsiaTheme="minorEastAsia" w:hint="eastAsia"/>
          <w:color w:val="000000" w:themeColor="text1"/>
          <w:kern w:val="0"/>
          <w:szCs w:val="20"/>
        </w:rPr>
        <w:t>DB34/T 796</w:t>
      </w:r>
      <w:r w:rsidRPr="00CD7FB8">
        <w:rPr>
          <w:rFonts w:eastAsiaTheme="minorEastAsia" w:hint="eastAsia"/>
          <w:color w:val="000000" w:themeColor="text1"/>
          <w:kern w:val="0"/>
          <w:szCs w:val="20"/>
        </w:rPr>
        <w:t>的规定执行。</w:t>
      </w:r>
    </w:p>
    <w:p w14:paraId="0C9AB42C" w14:textId="6813F5B7" w:rsidR="00083363" w:rsidRPr="00CD7FB8" w:rsidRDefault="00526A7F" w:rsidP="00083363">
      <w:pPr>
        <w:pStyle w:val="a0"/>
        <w:numPr>
          <w:ilvl w:val="0"/>
          <w:numId w:val="0"/>
        </w:numPr>
        <w:spacing w:before="312" w:after="312"/>
        <w:rPr>
          <w:color w:val="000000" w:themeColor="text1"/>
        </w:rPr>
      </w:pPr>
      <w:r w:rsidRPr="00CD7FB8">
        <w:rPr>
          <w:rFonts w:hint="eastAsia"/>
          <w:color w:val="000000" w:themeColor="text1"/>
        </w:rPr>
        <w:t>7</w:t>
      </w:r>
      <w:r w:rsidR="00083363" w:rsidRPr="00CD7FB8">
        <w:rPr>
          <w:color w:val="000000" w:themeColor="text1"/>
        </w:rPr>
        <w:t>.</w:t>
      </w:r>
      <w:r w:rsidR="00CA3F60" w:rsidRPr="00CD7FB8">
        <w:rPr>
          <w:rFonts w:hint="eastAsia"/>
          <w:color w:val="000000" w:themeColor="text1"/>
        </w:rPr>
        <w:t>3</w:t>
      </w:r>
      <w:r w:rsidR="00083363" w:rsidRPr="00CD7FB8">
        <w:rPr>
          <w:color w:val="000000" w:themeColor="text1"/>
        </w:rPr>
        <w:t xml:space="preserve"> </w:t>
      </w:r>
      <w:r w:rsidRPr="00CD7FB8">
        <w:rPr>
          <w:rFonts w:hint="eastAsia"/>
          <w:color w:val="000000" w:themeColor="text1"/>
        </w:rPr>
        <w:t>栽植密度</w:t>
      </w:r>
    </w:p>
    <w:p w14:paraId="25FEB648" w14:textId="13EB881E" w:rsidR="00977E37" w:rsidRPr="00CD7FB8" w:rsidRDefault="00CA3F60" w:rsidP="00A63717">
      <w:pPr>
        <w:ind w:firstLineChars="200" w:firstLine="420"/>
        <w:rPr>
          <w:color w:val="000000" w:themeColor="text1"/>
        </w:rPr>
      </w:pPr>
      <w:r w:rsidRPr="00CD7FB8">
        <w:rPr>
          <w:rFonts w:hint="eastAsia"/>
          <w:color w:val="000000" w:themeColor="text1"/>
        </w:rPr>
        <w:t>杂交</w:t>
      </w:r>
      <w:r w:rsidR="00526A7F" w:rsidRPr="00CD7FB8">
        <w:rPr>
          <w:rFonts w:hint="eastAsia"/>
          <w:color w:val="000000" w:themeColor="text1"/>
        </w:rPr>
        <w:t>籼稻移栽行株距</w:t>
      </w:r>
      <w:r w:rsidR="00526A7F" w:rsidRPr="00CD7FB8">
        <w:rPr>
          <w:rFonts w:hint="eastAsia"/>
          <w:color w:val="000000" w:themeColor="text1"/>
        </w:rPr>
        <w:t>30 cm</w:t>
      </w:r>
      <w:r w:rsidR="00526A7F" w:rsidRPr="00CD7FB8">
        <w:rPr>
          <w:rFonts w:hint="eastAsia"/>
          <w:color w:val="000000" w:themeColor="text1"/>
        </w:rPr>
        <w:t>×</w:t>
      </w:r>
      <w:r w:rsidR="00526A7F" w:rsidRPr="00CD7FB8">
        <w:rPr>
          <w:rFonts w:hint="eastAsia"/>
          <w:color w:val="000000" w:themeColor="text1"/>
        </w:rPr>
        <w:t>12 cm</w:t>
      </w:r>
      <w:r w:rsidR="00526A7F" w:rsidRPr="00CD7FB8">
        <w:rPr>
          <w:rFonts w:hint="eastAsia"/>
          <w:color w:val="000000" w:themeColor="text1"/>
        </w:rPr>
        <w:t>～</w:t>
      </w:r>
      <w:r w:rsidR="00526A7F" w:rsidRPr="00CD7FB8">
        <w:rPr>
          <w:rFonts w:hint="eastAsia"/>
          <w:color w:val="000000" w:themeColor="text1"/>
        </w:rPr>
        <w:t>14 cm</w:t>
      </w:r>
      <w:r w:rsidR="00526A7F" w:rsidRPr="00CD7FB8">
        <w:rPr>
          <w:rFonts w:hint="eastAsia"/>
          <w:color w:val="000000" w:themeColor="text1"/>
        </w:rPr>
        <w:t>，每穴</w:t>
      </w:r>
      <w:r w:rsidRPr="00CD7FB8">
        <w:rPr>
          <w:rFonts w:hint="eastAsia"/>
          <w:color w:val="000000" w:themeColor="text1"/>
        </w:rPr>
        <w:t>3</w:t>
      </w:r>
      <w:r w:rsidR="00526A7F" w:rsidRPr="00CD7FB8">
        <w:rPr>
          <w:rFonts w:hint="eastAsia"/>
          <w:color w:val="000000" w:themeColor="text1"/>
        </w:rPr>
        <w:t>～</w:t>
      </w:r>
      <w:r w:rsidRPr="00CD7FB8">
        <w:rPr>
          <w:rFonts w:hint="eastAsia"/>
          <w:color w:val="000000" w:themeColor="text1"/>
        </w:rPr>
        <w:t>4</w:t>
      </w:r>
      <w:r w:rsidR="00526A7F" w:rsidRPr="00CD7FB8">
        <w:rPr>
          <w:rFonts w:hint="eastAsia"/>
          <w:color w:val="000000" w:themeColor="text1"/>
        </w:rPr>
        <w:t>苗</w:t>
      </w:r>
      <w:r w:rsidRPr="00CD7FB8">
        <w:rPr>
          <w:rFonts w:hint="eastAsia"/>
          <w:color w:val="000000" w:themeColor="text1"/>
        </w:rPr>
        <w:t>；常规</w:t>
      </w:r>
      <w:r w:rsidR="00526A7F" w:rsidRPr="00CD7FB8">
        <w:rPr>
          <w:rFonts w:hint="eastAsia"/>
          <w:color w:val="000000" w:themeColor="text1"/>
        </w:rPr>
        <w:t>稻移栽行株距</w:t>
      </w:r>
      <w:r w:rsidR="00526A7F" w:rsidRPr="00CD7FB8">
        <w:rPr>
          <w:rFonts w:hint="eastAsia"/>
          <w:color w:val="000000" w:themeColor="text1"/>
        </w:rPr>
        <w:t>25 cm</w:t>
      </w:r>
      <w:r w:rsidR="00526A7F" w:rsidRPr="00CD7FB8">
        <w:rPr>
          <w:rFonts w:hint="eastAsia"/>
          <w:color w:val="000000" w:themeColor="text1"/>
        </w:rPr>
        <w:t>×</w:t>
      </w:r>
      <w:r w:rsidR="00526A7F" w:rsidRPr="00CD7FB8">
        <w:rPr>
          <w:rFonts w:hint="eastAsia"/>
          <w:color w:val="000000" w:themeColor="text1"/>
        </w:rPr>
        <w:t>14 cm</w:t>
      </w:r>
      <w:r w:rsidR="00526A7F" w:rsidRPr="00CD7FB8">
        <w:rPr>
          <w:rFonts w:hint="eastAsia"/>
          <w:color w:val="000000" w:themeColor="text1"/>
        </w:rPr>
        <w:t>，每穴</w:t>
      </w:r>
      <w:r w:rsidR="00526A7F" w:rsidRPr="00CD7FB8">
        <w:rPr>
          <w:rFonts w:hint="eastAsia"/>
          <w:color w:val="000000" w:themeColor="text1"/>
        </w:rPr>
        <w:t>4</w:t>
      </w:r>
      <w:r w:rsidR="00526A7F" w:rsidRPr="00CD7FB8">
        <w:rPr>
          <w:rFonts w:hint="eastAsia"/>
          <w:color w:val="000000" w:themeColor="text1"/>
        </w:rPr>
        <w:t>～</w:t>
      </w:r>
      <w:r w:rsidR="00526A7F" w:rsidRPr="00CD7FB8">
        <w:rPr>
          <w:rFonts w:hint="eastAsia"/>
          <w:color w:val="000000" w:themeColor="text1"/>
        </w:rPr>
        <w:t>5</w:t>
      </w:r>
      <w:r w:rsidR="00526A7F" w:rsidRPr="00CD7FB8">
        <w:rPr>
          <w:rFonts w:hint="eastAsia"/>
          <w:color w:val="000000" w:themeColor="text1"/>
        </w:rPr>
        <w:t>苗。</w:t>
      </w:r>
      <w:r w:rsidR="00A63717" w:rsidRPr="00CD7FB8">
        <w:rPr>
          <w:rFonts w:hint="eastAsia"/>
          <w:color w:val="000000" w:themeColor="text1"/>
        </w:rPr>
        <w:t>选用带北斗导航的插秧机进行</w:t>
      </w:r>
      <w:r w:rsidR="00A63717" w:rsidRPr="00CD7FB8">
        <w:rPr>
          <w:rFonts w:eastAsiaTheme="minorEastAsia" w:hint="eastAsia"/>
          <w:color w:val="000000" w:themeColor="text1"/>
          <w:kern w:val="0"/>
          <w:szCs w:val="20"/>
        </w:rPr>
        <w:t>作业</w:t>
      </w:r>
      <w:r w:rsidR="00A63717" w:rsidRPr="00CD7FB8">
        <w:rPr>
          <w:rFonts w:hint="eastAsia"/>
          <w:color w:val="000000" w:themeColor="text1"/>
        </w:rPr>
        <w:t>，要求机插漏插率≤</w:t>
      </w:r>
      <w:r w:rsidR="00A63717" w:rsidRPr="00CD7FB8">
        <w:rPr>
          <w:rFonts w:hint="eastAsia"/>
          <w:color w:val="000000" w:themeColor="text1"/>
        </w:rPr>
        <w:t>5.0%</w:t>
      </w:r>
      <w:r w:rsidR="00A63717" w:rsidRPr="00CD7FB8">
        <w:rPr>
          <w:rFonts w:hint="eastAsia"/>
          <w:color w:val="000000" w:themeColor="text1"/>
        </w:rPr>
        <w:t>、均匀度合格率≥</w:t>
      </w:r>
      <w:r w:rsidR="00A63717" w:rsidRPr="00CD7FB8">
        <w:rPr>
          <w:rFonts w:hint="eastAsia"/>
          <w:color w:val="000000" w:themeColor="text1"/>
        </w:rPr>
        <w:t>85.0</w:t>
      </w:r>
      <w:r w:rsidR="00A63717" w:rsidRPr="00CD7FB8">
        <w:rPr>
          <w:rFonts w:hint="eastAsia"/>
          <w:color w:val="000000" w:themeColor="text1"/>
        </w:rPr>
        <w:t>％。</w:t>
      </w:r>
    </w:p>
    <w:p w14:paraId="37A3A7C5" w14:textId="77777777" w:rsidR="005C0908" w:rsidRPr="00CD7FB8" w:rsidRDefault="00526A7F" w:rsidP="005C0908">
      <w:pPr>
        <w:pStyle w:val="a0"/>
        <w:spacing w:before="312" w:after="312"/>
        <w:ind w:left="0"/>
        <w:rPr>
          <w:rFonts w:ascii="Times New Roman"/>
          <w:color w:val="000000" w:themeColor="text1"/>
          <w:szCs w:val="21"/>
        </w:rPr>
      </w:pPr>
      <w:r w:rsidRPr="00CD7FB8">
        <w:rPr>
          <w:rFonts w:ascii="Times New Roman" w:hint="eastAsia"/>
          <w:color w:val="000000" w:themeColor="text1"/>
          <w:szCs w:val="21"/>
        </w:rPr>
        <w:t>肥料管理</w:t>
      </w:r>
    </w:p>
    <w:p w14:paraId="1C681293" w14:textId="77777777" w:rsidR="00E5643B" w:rsidRPr="00CD7FB8" w:rsidRDefault="00526A7F" w:rsidP="00E5643B">
      <w:pPr>
        <w:pStyle w:val="a0"/>
        <w:numPr>
          <w:ilvl w:val="0"/>
          <w:numId w:val="0"/>
        </w:numPr>
        <w:spacing w:before="312" w:after="312"/>
        <w:rPr>
          <w:color w:val="000000" w:themeColor="text1"/>
        </w:rPr>
      </w:pPr>
      <w:r w:rsidRPr="00CD7FB8">
        <w:rPr>
          <w:rFonts w:hint="eastAsia"/>
          <w:color w:val="000000" w:themeColor="text1"/>
        </w:rPr>
        <w:t>8</w:t>
      </w:r>
      <w:r w:rsidR="00E5643B" w:rsidRPr="00CD7FB8">
        <w:rPr>
          <w:color w:val="000000" w:themeColor="text1"/>
        </w:rPr>
        <w:t>.</w:t>
      </w:r>
      <w:r w:rsidR="00E5643B" w:rsidRPr="00CD7FB8">
        <w:rPr>
          <w:rFonts w:hint="eastAsia"/>
          <w:color w:val="000000" w:themeColor="text1"/>
        </w:rPr>
        <w:t>1</w:t>
      </w:r>
      <w:r w:rsidR="00E5643B" w:rsidRPr="00CD7FB8">
        <w:rPr>
          <w:color w:val="000000" w:themeColor="text1"/>
        </w:rPr>
        <w:t xml:space="preserve"> </w:t>
      </w:r>
      <w:r w:rsidR="00A742E4" w:rsidRPr="00CD7FB8">
        <w:rPr>
          <w:rFonts w:hint="eastAsia"/>
          <w:color w:val="000000" w:themeColor="text1"/>
        </w:rPr>
        <w:t>施肥量</w:t>
      </w:r>
    </w:p>
    <w:p w14:paraId="32C6969D" w14:textId="046705B5" w:rsidR="0042799E" w:rsidRPr="00CD7FB8" w:rsidRDefault="00EF2B44" w:rsidP="00B635BA">
      <w:pPr>
        <w:tabs>
          <w:tab w:val="left" w:pos="420"/>
          <w:tab w:val="left" w:pos="735"/>
        </w:tabs>
        <w:ind w:firstLineChars="200" w:firstLine="420"/>
        <w:rPr>
          <w:color w:val="000000" w:themeColor="text1"/>
          <w:szCs w:val="21"/>
        </w:rPr>
      </w:pPr>
      <w:r w:rsidRPr="00CD7FB8">
        <w:rPr>
          <w:rFonts w:hint="eastAsia"/>
          <w:color w:val="000000" w:themeColor="text1"/>
          <w:szCs w:val="21"/>
        </w:rPr>
        <w:t>杂交</w:t>
      </w:r>
      <w:r w:rsidR="00A742E4" w:rsidRPr="00CD7FB8">
        <w:rPr>
          <w:rFonts w:hint="eastAsia"/>
          <w:color w:val="000000" w:themeColor="text1"/>
          <w:szCs w:val="21"/>
        </w:rPr>
        <w:t>籼稻每</w:t>
      </w:r>
      <w:r w:rsidR="00A742E4" w:rsidRPr="00CD7FB8">
        <w:rPr>
          <w:rFonts w:hint="eastAsia"/>
          <w:color w:val="000000" w:themeColor="text1"/>
          <w:szCs w:val="21"/>
        </w:rPr>
        <w:t>667 m</w:t>
      </w:r>
      <w:r w:rsidR="00A742E4" w:rsidRPr="00CD7FB8">
        <w:rPr>
          <w:rFonts w:hint="eastAsia"/>
          <w:color w:val="000000" w:themeColor="text1"/>
          <w:szCs w:val="21"/>
          <w:vertAlign w:val="superscript"/>
        </w:rPr>
        <w:t>2</w:t>
      </w:r>
      <w:r w:rsidR="00A742E4" w:rsidRPr="00CD7FB8">
        <w:rPr>
          <w:rFonts w:hint="eastAsia"/>
          <w:color w:val="000000" w:themeColor="text1"/>
          <w:szCs w:val="21"/>
        </w:rPr>
        <w:t>大田施用纯氮（</w:t>
      </w:r>
      <w:r w:rsidR="00A742E4" w:rsidRPr="00CD7FB8">
        <w:rPr>
          <w:rFonts w:hint="eastAsia"/>
          <w:color w:val="000000" w:themeColor="text1"/>
          <w:szCs w:val="21"/>
        </w:rPr>
        <w:t>N</w:t>
      </w:r>
      <w:r w:rsidR="00A742E4" w:rsidRPr="00CD7FB8">
        <w:rPr>
          <w:rFonts w:hint="eastAsia"/>
          <w:color w:val="000000" w:themeColor="text1"/>
          <w:szCs w:val="21"/>
        </w:rPr>
        <w:t>）</w:t>
      </w:r>
      <w:r w:rsidR="00A742E4" w:rsidRPr="00CD7FB8">
        <w:rPr>
          <w:rFonts w:hint="eastAsia"/>
          <w:color w:val="000000" w:themeColor="text1"/>
          <w:szCs w:val="21"/>
        </w:rPr>
        <w:t>1</w:t>
      </w:r>
      <w:r w:rsidR="00382C48" w:rsidRPr="00CD7FB8">
        <w:rPr>
          <w:rFonts w:hint="eastAsia"/>
          <w:color w:val="000000" w:themeColor="text1"/>
          <w:szCs w:val="21"/>
        </w:rPr>
        <w:t>2</w:t>
      </w:r>
      <w:r w:rsidR="00A742E4" w:rsidRPr="00CD7FB8">
        <w:rPr>
          <w:rFonts w:hint="eastAsia"/>
          <w:color w:val="000000" w:themeColor="text1"/>
          <w:szCs w:val="21"/>
        </w:rPr>
        <w:t xml:space="preserve"> kg</w:t>
      </w:r>
      <w:r w:rsidR="00A742E4" w:rsidRPr="00CD7FB8">
        <w:rPr>
          <w:rFonts w:hint="eastAsia"/>
          <w:color w:val="000000" w:themeColor="text1"/>
          <w:szCs w:val="21"/>
        </w:rPr>
        <w:t>～</w:t>
      </w:r>
      <w:r w:rsidR="00A742E4" w:rsidRPr="00CD7FB8">
        <w:rPr>
          <w:rFonts w:hint="eastAsia"/>
          <w:color w:val="000000" w:themeColor="text1"/>
          <w:szCs w:val="21"/>
        </w:rPr>
        <w:t>1</w:t>
      </w:r>
      <w:r w:rsidR="00382C48" w:rsidRPr="00CD7FB8">
        <w:rPr>
          <w:rFonts w:hint="eastAsia"/>
          <w:color w:val="000000" w:themeColor="text1"/>
          <w:szCs w:val="21"/>
        </w:rPr>
        <w:t>3</w:t>
      </w:r>
      <w:r w:rsidR="00A742E4" w:rsidRPr="00CD7FB8">
        <w:rPr>
          <w:rFonts w:hint="eastAsia"/>
          <w:color w:val="000000" w:themeColor="text1"/>
          <w:szCs w:val="21"/>
        </w:rPr>
        <w:t xml:space="preserve"> kg</w:t>
      </w:r>
      <w:r w:rsidR="00A742E4" w:rsidRPr="00CD7FB8">
        <w:rPr>
          <w:rFonts w:hint="eastAsia"/>
          <w:color w:val="000000" w:themeColor="text1"/>
          <w:szCs w:val="21"/>
        </w:rPr>
        <w:t>，磷（</w:t>
      </w:r>
      <w:r w:rsidR="00A742E4" w:rsidRPr="00CD7FB8">
        <w:rPr>
          <w:rFonts w:hint="eastAsia"/>
          <w:color w:val="000000" w:themeColor="text1"/>
          <w:szCs w:val="21"/>
        </w:rPr>
        <w:t>P</w:t>
      </w:r>
      <w:r w:rsidR="00A742E4" w:rsidRPr="00CD7FB8">
        <w:rPr>
          <w:rFonts w:hint="eastAsia"/>
          <w:color w:val="000000" w:themeColor="text1"/>
          <w:szCs w:val="21"/>
          <w:vertAlign w:val="subscript"/>
        </w:rPr>
        <w:t>2</w:t>
      </w:r>
      <w:r w:rsidR="00A742E4" w:rsidRPr="00CD7FB8">
        <w:rPr>
          <w:rFonts w:hint="eastAsia"/>
          <w:color w:val="000000" w:themeColor="text1"/>
          <w:szCs w:val="21"/>
        </w:rPr>
        <w:t>O</w:t>
      </w:r>
      <w:r w:rsidR="00A742E4" w:rsidRPr="00CD7FB8">
        <w:rPr>
          <w:rFonts w:hint="eastAsia"/>
          <w:color w:val="000000" w:themeColor="text1"/>
          <w:szCs w:val="21"/>
          <w:vertAlign w:val="subscript"/>
        </w:rPr>
        <w:t>5</w:t>
      </w:r>
      <w:r w:rsidR="00A742E4" w:rsidRPr="00CD7FB8">
        <w:rPr>
          <w:rFonts w:hint="eastAsia"/>
          <w:color w:val="000000" w:themeColor="text1"/>
          <w:szCs w:val="21"/>
        </w:rPr>
        <w:t>）</w:t>
      </w:r>
      <w:r w:rsidR="00722C1F" w:rsidRPr="00CD7FB8">
        <w:rPr>
          <w:rFonts w:hint="eastAsia"/>
          <w:color w:val="000000" w:themeColor="text1"/>
          <w:szCs w:val="21"/>
        </w:rPr>
        <w:t>5</w:t>
      </w:r>
      <w:r w:rsidR="00A742E4" w:rsidRPr="00CD7FB8">
        <w:rPr>
          <w:rFonts w:hint="eastAsia"/>
          <w:color w:val="000000" w:themeColor="text1"/>
          <w:szCs w:val="21"/>
        </w:rPr>
        <w:t xml:space="preserve"> kg</w:t>
      </w:r>
      <w:r w:rsidR="00A742E4" w:rsidRPr="00CD7FB8">
        <w:rPr>
          <w:rFonts w:hint="eastAsia"/>
          <w:color w:val="000000" w:themeColor="text1"/>
          <w:szCs w:val="21"/>
        </w:rPr>
        <w:t>～</w:t>
      </w:r>
      <w:r w:rsidR="00722C1F" w:rsidRPr="00CD7FB8">
        <w:rPr>
          <w:rFonts w:hint="eastAsia"/>
          <w:color w:val="000000" w:themeColor="text1"/>
          <w:szCs w:val="21"/>
        </w:rPr>
        <w:t>6</w:t>
      </w:r>
      <w:r w:rsidR="00A742E4" w:rsidRPr="00CD7FB8">
        <w:rPr>
          <w:rFonts w:hint="eastAsia"/>
          <w:color w:val="000000" w:themeColor="text1"/>
          <w:szCs w:val="21"/>
        </w:rPr>
        <w:t xml:space="preserve"> kg</w:t>
      </w:r>
      <w:r w:rsidR="00A742E4" w:rsidRPr="00CD7FB8">
        <w:rPr>
          <w:rFonts w:hint="eastAsia"/>
          <w:color w:val="000000" w:themeColor="text1"/>
          <w:szCs w:val="21"/>
        </w:rPr>
        <w:t>，钾（</w:t>
      </w:r>
      <w:r w:rsidR="00A742E4" w:rsidRPr="00CD7FB8">
        <w:rPr>
          <w:rFonts w:hint="eastAsia"/>
          <w:color w:val="000000" w:themeColor="text1"/>
          <w:szCs w:val="21"/>
        </w:rPr>
        <w:t>K</w:t>
      </w:r>
      <w:r w:rsidR="00A742E4" w:rsidRPr="00CD7FB8">
        <w:rPr>
          <w:rFonts w:hint="eastAsia"/>
          <w:color w:val="000000" w:themeColor="text1"/>
          <w:szCs w:val="21"/>
          <w:vertAlign w:val="subscript"/>
        </w:rPr>
        <w:t>2</w:t>
      </w:r>
      <w:r w:rsidR="00A742E4" w:rsidRPr="00CD7FB8">
        <w:rPr>
          <w:rFonts w:hint="eastAsia"/>
          <w:color w:val="000000" w:themeColor="text1"/>
          <w:szCs w:val="21"/>
        </w:rPr>
        <w:t>O</w:t>
      </w:r>
      <w:r w:rsidR="00A742E4" w:rsidRPr="00CD7FB8">
        <w:rPr>
          <w:rFonts w:hint="eastAsia"/>
          <w:color w:val="000000" w:themeColor="text1"/>
          <w:szCs w:val="21"/>
        </w:rPr>
        <w:t>）</w:t>
      </w:r>
      <w:r w:rsidR="00A742E4" w:rsidRPr="00CD7FB8">
        <w:rPr>
          <w:rFonts w:hint="eastAsia"/>
          <w:color w:val="000000" w:themeColor="text1"/>
          <w:szCs w:val="21"/>
        </w:rPr>
        <w:t>1</w:t>
      </w:r>
      <w:r w:rsidR="00722C1F" w:rsidRPr="00CD7FB8">
        <w:rPr>
          <w:rFonts w:hint="eastAsia"/>
          <w:color w:val="000000" w:themeColor="text1"/>
          <w:szCs w:val="21"/>
        </w:rPr>
        <w:t xml:space="preserve">1 </w:t>
      </w:r>
      <w:r w:rsidR="00A742E4" w:rsidRPr="00CD7FB8">
        <w:rPr>
          <w:rFonts w:hint="eastAsia"/>
          <w:color w:val="000000" w:themeColor="text1"/>
          <w:szCs w:val="21"/>
        </w:rPr>
        <w:t>kg</w:t>
      </w:r>
      <w:r w:rsidR="00A742E4" w:rsidRPr="00CD7FB8">
        <w:rPr>
          <w:rFonts w:hint="eastAsia"/>
          <w:color w:val="000000" w:themeColor="text1"/>
          <w:szCs w:val="21"/>
        </w:rPr>
        <w:t>～</w:t>
      </w:r>
      <w:r w:rsidR="00A742E4" w:rsidRPr="00CD7FB8">
        <w:rPr>
          <w:rFonts w:hint="eastAsia"/>
          <w:color w:val="000000" w:themeColor="text1"/>
          <w:szCs w:val="21"/>
        </w:rPr>
        <w:t>12 kg</w:t>
      </w:r>
      <w:r w:rsidR="00A742E4" w:rsidRPr="00CD7FB8">
        <w:rPr>
          <w:rFonts w:hint="eastAsia"/>
          <w:color w:val="000000" w:themeColor="text1"/>
          <w:szCs w:val="21"/>
        </w:rPr>
        <w:t>；</w:t>
      </w:r>
      <w:r w:rsidRPr="00CD7FB8">
        <w:rPr>
          <w:rFonts w:hint="eastAsia"/>
          <w:color w:val="000000" w:themeColor="text1"/>
          <w:szCs w:val="21"/>
        </w:rPr>
        <w:t>常规粳</w:t>
      </w:r>
      <w:r w:rsidR="00A742E4" w:rsidRPr="00CD7FB8">
        <w:rPr>
          <w:rFonts w:hint="eastAsia"/>
          <w:color w:val="000000" w:themeColor="text1"/>
          <w:szCs w:val="21"/>
        </w:rPr>
        <w:t>稻每</w:t>
      </w:r>
      <w:r w:rsidR="00A742E4" w:rsidRPr="00CD7FB8">
        <w:rPr>
          <w:rFonts w:hint="eastAsia"/>
          <w:color w:val="000000" w:themeColor="text1"/>
          <w:szCs w:val="21"/>
        </w:rPr>
        <w:t>667 m</w:t>
      </w:r>
      <w:r w:rsidR="00A742E4" w:rsidRPr="00CD7FB8">
        <w:rPr>
          <w:rFonts w:hint="eastAsia"/>
          <w:color w:val="000000" w:themeColor="text1"/>
          <w:szCs w:val="21"/>
          <w:vertAlign w:val="superscript"/>
        </w:rPr>
        <w:t>2</w:t>
      </w:r>
      <w:r w:rsidR="00A742E4" w:rsidRPr="00CD7FB8">
        <w:rPr>
          <w:rFonts w:hint="eastAsia"/>
          <w:color w:val="000000" w:themeColor="text1"/>
          <w:szCs w:val="21"/>
        </w:rPr>
        <w:t>大田施用纯氮（</w:t>
      </w:r>
      <w:r w:rsidR="00A742E4" w:rsidRPr="00CD7FB8">
        <w:rPr>
          <w:rFonts w:hint="eastAsia"/>
          <w:color w:val="000000" w:themeColor="text1"/>
          <w:szCs w:val="21"/>
        </w:rPr>
        <w:t>N</w:t>
      </w:r>
      <w:r w:rsidR="00A742E4" w:rsidRPr="00CD7FB8">
        <w:rPr>
          <w:rFonts w:hint="eastAsia"/>
          <w:color w:val="000000" w:themeColor="text1"/>
          <w:szCs w:val="21"/>
        </w:rPr>
        <w:t>）</w:t>
      </w:r>
      <w:r w:rsidR="00A742E4" w:rsidRPr="00CD7FB8">
        <w:rPr>
          <w:rFonts w:hint="eastAsia"/>
          <w:color w:val="000000" w:themeColor="text1"/>
          <w:szCs w:val="21"/>
        </w:rPr>
        <w:t>1</w:t>
      </w:r>
      <w:r w:rsidR="00382C48" w:rsidRPr="00CD7FB8">
        <w:rPr>
          <w:rFonts w:hint="eastAsia"/>
          <w:color w:val="000000" w:themeColor="text1"/>
          <w:szCs w:val="21"/>
        </w:rPr>
        <w:t>5</w:t>
      </w:r>
      <w:r w:rsidR="00A742E4" w:rsidRPr="00CD7FB8">
        <w:rPr>
          <w:rFonts w:hint="eastAsia"/>
          <w:color w:val="000000" w:themeColor="text1"/>
          <w:szCs w:val="21"/>
        </w:rPr>
        <w:t xml:space="preserve"> kg</w:t>
      </w:r>
      <w:r w:rsidR="00A742E4" w:rsidRPr="00CD7FB8">
        <w:rPr>
          <w:rFonts w:hint="eastAsia"/>
          <w:color w:val="000000" w:themeColor="text1"/>
          <w:szCs w:val="21"/>
        </w:rPr>
        <w:t>～</w:t>
      </w:r>
      <w:r w:rsidR="00A742E4" w:rsidRPr="00CD7FB8">
        <w:rPr>
          <w:rFonts w:hint="eastAsia"/>
          <w:color w:val="000000" w:themeColor="text1"/>
          <w:szCs w:val="21"/>
        </w:rPr>
        <w:t>1</w:t>
      </w:r>
      <w:r w:rsidRPr="00CD7FB8">
        <w:rPr>
          <w:rFonts w:hint="eastAsia"/>
          <w:color w:val="000000" w:themeColor="text1"/>
          <w:szCs w:val="21"/>
        </w:rPr>
        <w:t>6</w:t>
      </w:r>
      <w:r w:rsidR="00A742E4" w:rsidRPr="00CD7FB8">
        <w:rPr>
          <w:rFonts w:hint="eastAsia"/>
          <w:color w:val="000000" w:themeColor="text1"/>
          <w:szCs w:val="21"/>
        </w:rPr>
        <w:t xml:space="preserve"> kg</w:t>
      </w:r>
      <w:r w:rsidR="00A742E4" w:rsidRPr="00CD7FB8">
        <w:rPr>
          <w:rFonts w:hint="eastAsia"/>
          <w:color w:val="000000" w:themeColor="text1"/>
          <w:szCs w:val="21"/>
        </w:rPr>
        <w:t>，磷（</w:t>
      </w:r>
      <w:r w:rsidR="00A742E4" w:rsidRPr="00CD7FB8">
        <w:rPr>
          <w:rFonts w:hint="eastAsia"/>
          <w:color w:val="000000" w:themeColor="text1"/>
          <w:szCs w:val="21"/>
        </w:rPr>
        <w:t>P</w:t>
      </w:r>
      <w:r w:rsidR="00A742E4" w:rsidRPr="00CD7FB8">
        <w:rPr>
          <w:rFonts w:hint="eastAsia"/>
          <w:color w:val="000000" w:themeColor="text1"/>
          <w:szCs w:val="21"/>
          <w:vertAlign w:val="subscript"/>
        </w:rPr>
        <w:t>2</w:t>
      </w:r>
      <w:r w:rsidR="00A742E4" w:rsidRPr="00CD7FB8">
        <w:rPr>
          <w:rFonts w:hint="eastAsia"/>
          <w:color w:val="000000" w:themeColor="text1"/>
          <w:szCs w:val="21"/>
        </w:rPr>
        <w:t>O</w:t>
      </w:r>
      <w:r w:rsidR="00A742E4" w:rsidRPr="00CD7FB8">
        <w:rPr>
          <w:rFonts w:hint="eastAsia"/>
          <w:color w:val="000000" w:themeColor="text1"/>
          <w:szCs w:val="21"/>
          <w:vertAlign w:val="subscript"/>
        </w:rPr>
        <w:t>5</w:t>
      </w:r>
      <w:r w:rsidR="00A742E4" w:rsidRPr="00CD7FB8">
        <w:rPr>
          <w:rFonts w:hint="eastAsia"/>
          <w:color w:val="000000" w:themeColor="text1"/>
          <w:szCs w:val="21"/>
        </w:rPr>
        <w:t>）</w:t>
      </w:r>
      <w:r w:rsidR="00722C1F" w:rsidRPr="00CD7FB8">
        <w:rPr>
          <w:rFonts w:hint="eastAsia"/>
          <w:color w:val="000000" w:themeColor="text1"/>
          <w:szCs w:val="21"/>
        </w:rPr>
        <w:t>5</w:t>
      </w:r>
      <w:r w:rsidR="00A742E4" w:rsidRPr="00CD7FB8">
        <w:rPr>
          <w:rFonts w:hint="eastAsia"/>
          <w:color w:val="000000" w:themeColor="text1"/>
          <w:szCs w:val="21"/>
        </w:rPr>
        <w:t xml:space="preserve"> kg</w:t>
      </w:r>
      <w:r w:rsidR="00A742E4" w:rsidRPr="00CD7FB8">
        <w:rPr>
          <w:rFonts w:hint="eastAsia"/>
          <w:color w:val="000000" w:themeColor="text1"/>
          <w:szCs w:val="21"/>
        </w:rPr>
        <w:t>～</w:t>
      </w:r>
      <w:r w:rsidR="00722C1F" w:rsidRPr="00CD7FB8">
        <w:rPr>
          <w:rFonts w:hint="eastAsia"/>
          <w:color w:val="000000" w:themeColor="text1"/>
          <w:szCs w:val="21"/>
        </w:rPr>
        <w:t>6</w:t>
      </w:r>
      <w:r w:rsidR="00A742E4" w:rsidRPr="00CD7FB8">
        <w:rPr>
          <w:rFonts w:hint="eastAsia"/>
          <w:color w:val="000000" w:themeColor="text1"/>
          <w:szCs w:val="21"/>
        </w:rPr>
        <w:t xml:space="preserve"> kg</w:t>
      </w:r>
      <w:r w:rsidR="00A742E4" w:rsidRPr="00CD7FB8">
        <w:rPr>
          <w:rFonts w:hint="eastAsia"/>
          <w:color w:val="000000" w:themeColor="text1"/>
          <w:szCs w:val="21"/>
        </w:rPr>
        <w:t>，钾（</w:t>
      </w:r>
      <w:r w:rsidR="00A742E4" w:rsidRPr="00CD7FB8">
        <w:rPr>
          <w:rFonts w:hint="eastAsia"/>
          <w:color w:val="000000" w:themeColor="text1"/>
          <w:szCs w:val="21"/>
        </w:rPr>
        <w:t>K</w:t>
      </w:r>
      <w:r w:rsidR="00A742E4" w:rsidRPr="00CD7FB8">
        <w:rPr>
          <w:rFonts w:hint="eastAsia"/>
          <w:color w:val="000000" w:themeColor="text1"/>
          <w:szCs w:val="21"/>
          <w:vertAlign w:val="subscript"/>
        </w:rPr>
        <w:t>2</w:t>
      </w:r>
      <w:r w:rsidR="00A742E4" w:rsidRPr="00CD7FB8">
        <w:rPr>
          <w:rFonts w:hint="eastAsia"/>
          <w:color w:val="000000" w:themeColor="text1"/>
          <w:szCs w:val="21"/>
        </w:rPr>
        <w:t>O</w:t>
      </w:r>
      <w:r w:rsidR="00A742E4" w:rsidRPr="00CD7FB8">
        <w:rPr>
          <w:rFonts w:hint="eastAsia"/>
          <w:color w:val="000000" w:themeColor="text1"/>
          <w:szCs w:val="21"/>
        </w:rPr>
        <w:t>）</w:t>
      </w:r>
      <w:r w:rsidR="00A742E4" w:rsidRPr="00CD7FB8">
        <w:rPr>
          <w:rFonts w:hint="eastAsia"/>
          <w:color w:val="000000" w:themeColor="text1"/>
          <w:szCs w:val="21"/>
        </w:rPr>
        <w:t>1</w:t>
      </w:r>
      <w:r w:rsidR="00722C1F" w:rsidRPr="00CD7FB8">
        <w:rPr>
          <w:rFonts w:hint="eastAsia"/>
          <w:color w:val="000000" w:themeColor="text1"/>
          <w:szCs w:val="21"/>
        </w:rPr>
        <w:t xml:space="preserve">1 </w:t>
      </w:r>
      <w:r w:rsidR="00A742E4" w:rsidRPr="00CD7FB8">
        <w:rPr>
          <w:rFonts w:hint="eastAsia"/>
          <w:color w:val="000000" w:themeColor="text1"/>
          <w:szCs w:val="21"/>
        </w:rPr>
        <w:t>kg</w:t>
      </w:r>
      <w:r w:rsidR="00A742E4" w:rsidRPr="00CD7FB8">
        <w:rPr>
          <w:rFonts w:hint="eastAsia"/>
          <w:color w:val="000000" w:themeColor="text1"/>
          <w:szCs w:val="21"/>
        </w:rPr>
        <w:t>～</w:t>
      </w:r>
      <w:r w:rsidR="00A742E4" w:rsidRPr="00CD7FB8">
        <w:rPr>
          <w:rFonts w:hint="eastAsia"/>
          <w:color w:val="000000" w:themeColor="text1"/>
          <w:szCs w:val="21"/>
        </w:rPr>
        <w:t>1</w:t>
      </w:r>
      <w:r w:rsidRPr="00CD7FB8">
        <w:rPr>
          <w:rFonts w:hint="eastAsia"/>
          <w:color w:val="000000" w:themeColor="text1"/>
          <w:szCs w:val="21"/>
        </w:rPr>
        <w:t>2</w:t>
      </w:r>
      <w:r w:rsidR="00A742E4" w:rsidRPr="00CD7FB8">
        <w:rPr>
          <w:rFonts w:hint="eastAsia"/>
          <w:color w:val="000000" w:themeColor="text1"/>
          <w:szCs w:val="21"/>
        </w:rPr>
        <w:t xml:space="preserve"> kg</w:t>
      </w:r>
      <w:r w:rsidR="00A742E4" w:rsidRPr="00CD7FB8">
        <w:rPr>
          <w:rFonts w:hint="eastAsia"/>
          <w:color w:val="000000" w:themeColor="text1"/>
          <w:szCs w:val="21"/>
        </w:rPr>
        <w:t>。每</w:t>
      </w:r>
      <w:r w:rsidR="00A742E4" w:rsidRPr="00CD7FB8">
        <w:rPr>
          <w:rFonts w:hint="eastAsia"/>
          <w:color w:val="000000" w:themeColor="text1"/>
          <w:szCs w:val="21"/>
        </w:rPr>
        <w:t>667 m</w:t>
      </w:r>
      <w:r w:rsidR="00A742E4" w:rsidRPr="00CD7FB8">
        <w:rPr>
          <w:rFonts w:hint="eastAsia"/>
          <w:color w:val="000000" w:themeColor="text1"/>
          <w:szCs w:val="21"/>
          <w:vertAlign w:val="superscript"/>
        </w:rPr>
        <w:t>2</w:t>
      </w:r>
      <w:r w:rsidR="00A742E4" w:rsidRPr="00CD7FB8">
        <w:rPr>
          <w:rFonts w:hint="eastAsia"/>
          <w:color w:val="000000" w:themeColor="text1"/>
          <w:szCs w:val="21"/>
        </w:rPr>
        <w:t>配施锌肥</w:t>
      </w:r>
      <w:r w:rsidR="00A742E4" w:rsidRPr="00CD7FB8">
        <w:rPr>
          <w:rFonts w:hint="eastAsia"/>
          <w:color w:val="000000" w:themeColor="text1"/>
          <w:szCs w:val="21"/>
        </w:rPr>
        <w:t>1 kg</w:t>
      </w:r>
      <w:r w:rsidR="00A742E4" w:rsidRPr="00CD7FB8">
        <w:rPr>
          <w:rFonts w:hint="eastAsia"/>
          <w:color w:val="000000" w:themeColor="text1"/>
          <w:szCs w:val="21"/>
        </w:rPr>
        <w:t>～</w:t>
      </w:r>
      <w:r w:rsidR="00A742E4" w:rsidRPr="00CD7FB8">
        <w:rPr>
          <w:rFonts w:hint="eastAsia"/>
          <w:color w:val="000000" w:themeColor="text1"/>
          <w:szCs w:val="21"/>
        </w:rPr>
        <w:t>2 kg</w:t>
      </w:r>
      <w:r w:rsidR="00A742E4" w:rsidRPr="00CD7FB8">
        <w:rPr>
          <w:rFonts w:hint="eastAsia"/>
          <w:color w:val="000000" w:themeColor="text1"/>
          <w:szCs w:val="21"/>
        </w:rPr>
        <w:t>，硅肥</w:t>
      </w:r>
      <w:r w:rsidR="00A742E4" w:rsidRPr="00CD7FB8">
        <w:rPr>
          <w:rFonts w:hint="eastAsia"/>
          <w:color w:val="000000" w:themeColor="text1"/>
          <w:szCs w:val="21"/>
        </w:rPr>
        <w:t>4 kg</w:t>
      </w:r>
      <w:r w:rsidR="00A742E4" w:rsidRPr="00CD7FB8">
        <w:rPr>
          <w:rFonts w:hint="eastAsia"/>
          <w:color w:val="000000" w:themeColor="text1"/>
          <w:szCs w:val="21"/>
        </w:rPr>
        <w:t>～</w:t>
      </w:r>
      <w:r w:rsidR="00A742E4" w:rsidRPr="00CD7FB8">
        <w:rPr>
          <w:rFonts w:hint="eastAsia"/>
          <w:color w:val="000000" w:themeColor="text1"/>
          <w:szCs w:val="21"/>
        </w:rPr>
        <w:t>5 kg</w:t>
      </w:r>
      <w:r w:rsidR="00A742E4" w:rsidRPr="00CD7FB8">
        <w:rPr>
          <w:rFonts w:hint="eastAsia"/>
          <w:color w:val="000000" w:themeColor="text1"/>
          <w:szCs w:val="21"/>
        </w:rPr>
        <w:t>。</w:t>
      </w:r>
    </w:p>
    <w:p w14:paraId="07F63D25" w14:textId="0C946DC4" w:rsidR="009C5EAD" w:rsidRPr="00CD7FB8" w:rsidRDefault="003F2C9C" w:rsidP="009C5EAD">
      <w:pPr>
        <w:pStyle w:val="a0"/>
        <w:numPr>
          <w:ilvl w:val="0"/>
          <w:numId w:val="0"/>
        </w:numPr>
        <w:spacing w:before="312" w:after="312"/>
        <w:rPr>
          <w:color w:val="000000" w:themeColor="text1"/>
          <w:szCs w:val="21"/>
        </w:rPr>
      </w:pPr>
      <w:r w:rsidRPr="00CD7FB8">
        <w:rPr>
          <w:rFonts w:hint="eastAsia"/>
          <w:color w:val="000000" w:themeColor="text1"/>
        </w:rPr>
        <w:t>8</w:t>
      </w:r>
      <w:r w:rsidR="00DC54DE" w:rsidRPr="00CD7FB8">
        <w:rPr>
          <w:color w:val="000000" w:themeColor="text1"/>
        </w:rPr>
        <w:t>.</w:t>
      </w:r>
      <w:r w:rsidR="00DC54DE" w:rsidRPr="00CD7FB8">
        <w:rPr>
          <w:rFonts w:hint="eastAsia"/>
          <w:color w:val="000000" w:themeColor="text1"/>
        </w:rPr>
        <w:t>2</w:t>
      </w:r>
      <w:r w:rsidR="00DC54DE" w:rsidRPr="00CD7FB8">
        <w:rPr>
          <w:color w:val="000000" w:themeColor="text1"/>
        </w:rPr>
        <w:t xml:space="preserve"> </w:t>
      </w:r>
      <w:r w:rsidRPr="00CD7FB8">
        <w:rPr>
          <w:rFonts w:hint="eastAsia"/>
          <w:color w:val="000000" w:themeColor="text1"/>
        </w:rPr>
        <w:t>施肥方法</w:t>
      </w:r>
    </w:p>
    <w:p w14:paraId="665ECCF3" w14:textId="24F3CE92" w:rsidR="00B635BA" w:rsidRPr="00CD7FB8" w:rsidRDefault="003F2C9C" w:rsidP="00B7118D">
      <w:pPr>
        <w:tabs>
          <w:tab w:val="left" w:pos="420"/>
          <w:tab w:val="left" w:pos="735"/>
        </w:tabs>
        <w:ind w:firstLineChars="200" w:firstLine="420"/>
        <w:rPr>
          <w:color w:val="000000" w:themeColor="text1"/>
          <w:szCs w:val="21"/>
        </w:rPr>
      </w:pPr>
      <w:r w:rsidRPr="00CD7FB8">
        <w:rPr>
          <w:rFonts w:hint="eastAsia"/>
          <w:color w:val="000000" w:themeColor="text1"/>
          <w:szCs w:val="21"/>
        </w:rPr>
        <w:t>基肥</w:t>
      </w:r>
      <w:r w:rsidR="00B635BA" w:rsidRPr="00CD7FB8">
        <w:rPr>
          <w:rFonts w:hint="eastAsia"/>
          <w:color w:val="000000" w:themeColor="text1"/>
          <w:szCs w:val="21"/>
        </w:rPr>
        <w:t>：</w:t>
      </w:r>
      <w:r w:rsidRPr="00CD7FB8">
        <w:rPr>
          <w:rFonts w:hint="eastAsia"/>
          <w:color w:val="000000" w:themeColor="text1"/>
          <w:szCs w:val="21"/>
        </w:rPr>
        <w:t>在整地前</w:t>
      </w:r>
      <w:r w:rsidR="00B635BA" w:rsidRPr="00CD7FB8">
        <w:rPr>
          <w:rFonts w:hint="eastAsia"/>
          <w:color w:val="000000" w:themeColor="text1"/>
          <w:szCs w:val="21"/>
        </w:rPr>
        <w:t>并入，每</w:t>
      </w:r>
      <w:r w:rsidR="00B635BA" w:rsidRPr="00CD7FB8">
        <w:rPr>
          <w:rFonts w:hint="eastAsia"/>
          <w:color w:val="000000" w:themeColor="text1"/>
          <w:szCs w:val="21"/>
        </w:rPr>
        <w:t>667m</w:t>
      </w:r>
      <w:r w:rsidR="00B635BA" w:rsidRPr="00CD7FB8">
        <w:rPr>
          <w:rFonts w:hint="eastAsia"/>
          <w:color w:val="000000" w:themeColor="text1"/>
          <w:szCs w:val="21"/>
          <w:vertAlign w:val="superscript"/>
        </w:rPr>
        <w:t>2</w:t>
      </w:r>
      <w:r w:rsidR="00B635BA" w:rsidRPr="00CD7FB8">
        <w:rPr>
          <w:rFonts w:hint="eastAsia"/>
          <w:color w:val="000000" w:themeColor="text1"/>
          <w:szCs w:val="21"/>
        </w:rPr>
        <w:t>大田施复合肥（</w:t>
      </w:r>
      <w:r w:rsidR="00B635BA" w:rsidRPr="00CD7FB8">
        <w:rPr>
          <w:rFonts w:hint="eastAsia"/>
          <w:color w:val="000000" w:themeColor="text1"/>
          <w:szCs w:val="21"/>
        </w:rPr>
        <w:t>15-15-15</w:t>
      </w:r>
      <w:r w:rsidR="00B635BA" w:rsidRPr="00CD7FB8">
        <w:rPr>
          <w:rFonts w:hint="eastAsia"/>
          <w:color w:val="000000" w:themeColor="text1"/>
          <w:szCs w:val="21"/>
        </w:rPr>
        <w:t>）</w:t>
      </w:r>
      <w:r w:rsidR="00B635BA" w:rsidRPr="00CD7FB8">
        <w:rPr>
          <w:rFonts w:hint="eastAsia"/>
          <w:color w:val="000000" w:themeColor="text1"/>
          <w:szCs w:val="21"/>
        </w:rPr>
        <w:t>35 kg</w:t>
      </w:r>
      <w:r w:rsidR="00B635BA" w:rsidRPr="00CD7FB8">
        <w:rPr>
          <w:rFonts w:eastAsiaTheme="minorEastAsia"/>
          <w:color w:val="000000" w:themeColor="text1"/>
          <w:kern w:val="0"/>
          <w:szCs w:val="20"/>
        </w:rPr>
        <w:t>～</w:t>
      </w:r>
      <w:r w:rsidR="00B635BA" w:rsidRPr="00CD7FB8">
        <w:rPr>
          <w:rFonts w:eastAsiaTheme="minorEastAsia" w:hint="eastAsia"/>
          <w:color w:val="000000" w:themeColor="text1"/>
          <w:kern w:val="0"/>
          <w:szCs w:val="20"/>
        </w:rPr>
        <w:t>40 kg</w:t>
      </w:r>
      <w:r w:rsidR="00B635BA" w:rsidRPr="00CD7FB8">
        <w:rPr>
          <w:rFonts w:eastAsiaTheme="minorEastAsia" w:hint="eastAsia"/>
          <w:color w:val="000000" w:themeColor="text1"/>
          <w:kern w:val="0"/>
          <w:szCs w:val="20"/>
        </w:rPr>
        <w:t>或采用其它</w:t>
      </w:r>
      <w:r w:rsidR="00423179" w:rsidRPr="00CD7FB8">
        <w:rPr>
          <w:rFonts w:eastAsiaTheme="minorEastAsia" w:hint="eastAsia"/>
          <w:color w:val="000000" w:themeColor="text1"/>
          <w:kern w:val="0"/>
          <w:szCs w:val="20"/>
        </w:rPr>
        <w:t>肥料</w:t>
      </w:r>
      <w:r w:rsidR="00B635BA" w:rsidRPr="00CD7FB8">
        <w:rPr>
          <w:rFonts w:eastAsiaTheme="minorEastAsia" w:hint="eastAsia"/>
          <w:color w:val="000000" w:themeColor="text1"/>
          <w:kern w:val="0"/>
          <w:szCs w:val="20"/>
        </w:rPr>
        <w:t>按照有效成分折算施用。</w:t>
      </w:r>
    </w:p>
    <w:p w14:paraId="0C6AB500" w14:textId="6D18A1E5" w:rsidR="009C5EAD" w:rsidRPr="00CD7FB8" w:rsidRDefault="009C5EAD" w:rsidP="009C5EAD">
      <w:pPr>
        <w:tabs>
          <w:tab w:val="left" w:pos="420"/>
          <w:tab w:val="left" w:pos="735"/>
        </w:tabs>
        <w:ind w:firstLineChars="200" w:firstLine="420"/>
        <w:rPr>
          <w:color w:val="000000" w:themeColor="text1"/>
          <w:szCs w:val="21"/>
        </w:rPr>
      </w:pPr>
      <w:r w:rsidRPr="00CD7FB8">
        <w:rPr>
          <w:rFonts w:hint="eastAsia"/>
          <w:color w:val="000000" w:themeColor="text1"/>
          <w:szCs w:val="21"/>
        </w:rPr>
        <w:t>返青</w:t>
      </w:r>
      <w:r w:rsidR="003F2C9C" w:rsidRPr="00CD7FB8">
        <w:rPr>
          <w:rFonts w:hint="eastAsia"/>
          <w:color w:val="000000" w:themeColor="text1"/>
          <w:szCs w:val="21"/>
        </w:rPr>
        <w:t>分蘖肥</w:t>
      </w:r>
      <w:r w:rsidRPr="00CD7FB8">
        <w:rPr>
          <w:rFonts w:hint="eastAsia"/>
          <w:color w:val="000000" w:themeColor="text1"/>
          <w:szCs w:val="21"/>
        </w:rPr>
        <w:t>：</w:t>
      </w:r>
      <w:r w:rsidR="003F2C9C" w:rsidRPr="00CD7FB8">
        <w:rPr>
          <w:rFonts w:hint="eastAsia"/>
          <w:color w:val="000000" w:themeColor="text1"/>
          <w:szCs w:val="21"/>
        </w:rPr>
        <w:t>在水稻移栽后</w:t>
      </w:r>
      <w:r w:rsidR="003F2C9C" w:rsidRPr="00CD7FB8">
        <w:rPr>
          <w:rFonts w:hint="eastAsia"/>
          <w:color w:val="000000" w:themeColor="text1"/>
          <w:szCs w:val="21"/>
        </w:rPr>
        <w:t>5 d</w:t>
      </w:r>
      <w:r w:rsidR="003F2C9C" w:rsidRPr="00CD7FB8">
        <w:rPr>
          <w:rFonts w:hint="eastAsia"/>
          <w:color w:val="000000" w:themeColor="text1"/>
          <w:szCs w:val="21"/>
        </w:rPr>
        <w:t>～</w:t>
      </w:r>
      <w:r w:rsidR="003F2C9C" w:rsidRPr="00CD7FB8">
        <w:rPr>
          <w:rFonts w:hint="eastAsia"/>
          <w:color w:val="000000" w:themeColor="text1"/>
          <w:szCs w:val="21"/>
        </w:rPr>
        <w:t>7 d</w:t>
      </w:r>
      <w:r w:rsidR="003F2C9C" w:rsidRPr="00CD7FB8">
        <w:rPr>
          <w:rFonts w:hint="eastAsia"/>
          <w:color w:val="000000" w:themeColor="text1"/>
          <w:szCs w:val="21"/>
        </w:rPr>
        <w:t>施用</w:t>
      </w:r>
      <w:r w:rsidRPr="00CD7FB8">
        <w:rPr>
          <w:rFonts w:hint="eastAsia"/>
          <w:color w:val="000000" w:themeColor="text1"/>
          <w:szCs w:val="21"/>
        </w:rPr>
        <w:t>，每</w:t>
      </w:r>
      <w:r w:rsidRPr="00CD7FB8">
        <w:rPr>
          <w:rFonts w:hint="eastAsia"/>
          <w:color w:val="000000" w:themeColor="text1"/>
          <w:szCs w:val="21"/>
        </w:rPr>
        <w:t>667m</w:t>
      </w:r>
      <w:r w:rsidRPr="00CD7FB8">
        <w:rPr>
          <w:rFonts w:hint="eastAsia"/>
          <w:color w:val="000000" w:themeColor="text1"/>
          <w:szCs w:val="21"/>
          <w:vertAlign w:val="superscript"/>
        </w:rPr>
        <w:t>2</w:t>
      </w:r>
      <w:r w:rsidRPr="00CD7FB8">
        <w:rPr>
          <w:rFonts w:hint="eastAsia"/>
          <w:color w:val="000000" w:themeColor="text1"/>
          <w:szCs w:val="21"/>
        </w:rPr>
        <w:t>大田施尿素（</w:t>
      </w:r>
      <w:r w:rsidRPr="00CD7FB8">
        <w:rPr>
          <w:rFonts w:hint="eastAsia"/>
          <w:color w:val="000000" w:themeColor="text1"/>
          <w:szCs w:val="21"/>
        </w:rPr>
        <w:t>46%N</w:t>
      </w:r>
      <w:r w:rsidRPr="00CD7FB8">
        <w:rPr>
          <w:rFonts w:hint="eastAsia"/>
          <w:color w:val="000000" w:themeColor="text1"/>
          <w:szCs w:val="21"/>
        </w:rPr>
        <w:t>）</w:t>
      </w:r>
      <w:r w:rsidRPr="00CD7FB8">
        <w:rPr>
          <w:rFonts w:hint="eastAsia"/>
          <w:color w:val="000000" w:themeColor="text1"/>
          <w:szCs w:val="21"/>
        </w:rPr>
        <w:t>10 kg</w:t>
      </w:r>
      <w:r w:rsidRPr="00CD7FB8">
        <w:rPr>
          <w:rFonts w:hint="eastAsia"/>
          <w:color w:val="000000" w:themeColor="text1"/>
          <w:szCs w:val="21"/>
        </w:rPr>
        <w:t>。对于常规粳稻，</w:t>
      </w:r>
      <w:r w:rsidRPr="00CD7FB8">
        <w:rPr>
          <w:rFonts w:hint="eastAsia"/>
          <w:color w:val="000000" w:themeColor="text1"/>
          <w:szCs w:val="21"/>
        </w:rPr>
        <w:lastRenderedPageBreak/>
        <w:t>在移栽后</w:t>
      </w:r>
      <w:r w:rsidRPr="00CD7FB8">
        <w:rPr>
          <w:rFonts w:hint="eastAsia"/>
          <w:color w:val="000000" w:themeColor="text1"/>
          <w:szCs w:val="21"/>
        </w:rPr>
        <w:t>12 d</w:t>
      </w:r>
      <w:r w:rsidRPr="00CD7FB8">
        <w:rPr>
          <w:rFonts w:eastAsiaTheme="minorEastAsia"/>
          <w:color w:val="000000" w:themeColor="text1"/>
          <w:kern w:val="0"/>
          <w:szCs w:val="20"/>
        </w:rPr>
        <w:t>～</w:t>
      </w:r>
      <w:r w:rsidRPr="00CD7FB8">
        <w:rPr>
          <w:rFonts w:eastAsiaTheme="minorEastAsia" w:hint="eastAsia"/>
          <w:color w:val="000000" w:themeColor="text1"/>
          <w:kern w:val="0"/>
          <w:szCs w:val="20"/>
        </w:rPr>
        <w:t>14 d</w:t>
      </w:r>
      <w:r w:rsidRPr="00CD7FB8">
        <w:rPr>
          <w:rFonts w:eastAsiaTheme="minorEastAsia" w:hint="eastAsia"/>
          <w:color w:val="000000" w:themeColor="text1"/>
          <w:kern w:val="0"/>
          <w:szCs w:val="20"/>
        </w:rPr>
        <w:t>，</w:t>
      </w:r>
      <w:r w:rsidRPr="00CD7FB8">
        <w:rPr>
          <w:rFonts w:hint="eastAsia"/>
          <w:color w:val="000000" w:themeColor="text1"/>
          <w:szCs w:val="21"/>
        </w:rPr>
        <w:t>每</w:t>
      </w:r>
      <w:r w:rsidRPr="00CD7FB8">
        <w:rPr>
          <w:rFonts w:hint="eastAsia"/>
          <w:color w:val="000000" w:themeColor="text1"/>
          <w:szCs w:val="21"/>
        </w:rPr>
        <w:t>667m</w:t>
      </w:r>
      <w:r w:rsidRPr="00CD7FB8">
        <w:rPr>
          <w:rFonts w:hint="eastAsia"/>
          <w:color w:val="000000" w:themeColor="text1"/>
          <w:szCs w:val="21"/>
          <w:vertAlign w:val="superscript"/>
        </w:rPr>
        <w:t>2</w:t>
      </w:r>
      <w:r w:rsidRPr="00CD7FB8">
        <w:rPr>
          <w:rFonts w:eastAsiaTheme="minorEastAsia" w:hint="eastAsia"/>
          <w:color w:val="000000" w:themeColor="text1"/>
          <w:kern w:val="0"/>
          <w:szCs w:val="20"/>
        </w:rPr>
        <w:t>追施尿素</w:t>
      </w:r>
      <w:r w:rsidRPr="00CD7FB8">
        <w:rPr>
          <w:rFonts w:eastAsiaTheme="minorEastAsia" w:hint="eastAsia"/>
          <w:color w:val="000000" w:themeColor="text1"/>
          <w:kern w:val="0"/>
          <w:szCs w:val="20"/>
        </w:rPr>
        <w:t>8 kg</w:t>
      </w:r>
      <w:r w:rsidRPr="00CD7FB8">
        <w:rPr>
          <w:rFonts w:hint="eastAsia"/>
          <w:color w:val="000000" w:themeColor="text1"/>
          <w:szCs w:val="21"/>
        </w:rPr>
        <w:t>。</w:t>
      </w:r>
    </w:p>
    <w:p w14:paraId="2A4E5D3D" w14:textId="0F8F3CEE" w:rsidR="003F2C9C" w:rsidRPr="00CD7FB8" w:rsidRDefault="00722C1F" w:rsidP="00722C1F">
      <w:pPr>
        <w:tabs>
          <w:tab w:val="left" w:pos="420"/>
          <w:tab w:val="left" w:pos="735"/>
        </w:tabs>
        <w:ind w:firstLineChars="200" w:firstLine="420"/>
        <w:rPr>
          <w:color w:val="000000" w:themeColor="text1"/>
          <w:szCs w:val="21"/>
        </w:rPr>
      </w:pPr>
      <w:r w:rsidRPr="00CD7FB8">
        <w:rPr>
          <w:rFonts w:hint="eastAsia"/>
          <w:color w:val="000000" w:themeColor="text1"/>
          <w:szCs w:val="21"/>
        </w:rPr>
        <w:t>拔节长穗肥：在倒</w:t>
      </w:r>
      <w:r w:rsidR="003F2C9C" w:rsidRPr="00CD7FB8">
        <w:rPr>
          <w:rFonts w:hint="eastAsia"/>
          <w:color w:val="000000" w:themeColor="text1"/>
          <w:szCs w:val="21"/>
        </w:rPr>
        <w:t>倒</w:t>
      </w:r>
      <w:r w:rsidR="003F2C9C" w:rsidRPr="00CD7FB8">
        <w:rPr>
          <w:rFonts w:hint="eastAsia"/>
          <w:color w:val="000000" w:themeColor="text1"/>
          <w:szCs w:val="21"/>
        </w:rPr>
        <w:t>3</w:t>
      </w:r>
      <w:r w:rsidR="003F2C9C" w:rsidRPr="00CD7FB8">
        <w:rPr>
          <w:rFonts w:hint="eastAsia"/>
          <w:color w:val="000000" w:themeColor="text1"/>
          <w:szCs w:val="21"/>
        </w:rPr>
        <w:t>叶露尖时施用</w:t>
      </w:r>
      <w:r w:rsidRPr="00CD7FB8">
        <w:rPr>
          <w:rFonts w:hint="eastAsia"/>
          <w:color w:val="000000" w:themeColor="text1"/>
          <w:szCs w:val="21"/>
        </w:rPr>
        <w:t>，每</w:t>
      </w:r>
      <w:r w:rsidRPr="00CD7FB8">
        <w:rPr>
          <w:rFonts w:hint="eastAsia"/>
          <w:color w:val="000000" w:themeColor="text1"/>
          <w:szCs w:val="21"/>
        </w:rPr>
        <w:t>667m</w:t>
      </w:r>
      <w:r w:rsidRPr="00CD7FB8">
        <w:rPr>
          <w:rFonts w:hint="eastAsia"/>
          <w:color w:val="000000" w:themeColor="text1"/>
          <w:szCs w:val="21"/>
          <w:vertAlign w:val="superscript"/>
        </w:rPr>
        <w:t>2</w:t>
      </w:r>
      <w:r w:rsidRPr="00CD7FB8">
        <w:rPr>
          <w:rFonts w:hint="eastAsia"/>
          <w:color w:val="000000" w:themeColor="text1"/>
          <w:szCs w:val="21"/>
        </w:rPr>
        <w:t>大田施尿素</w:t>
      </w:r>
      <w:r w:rsidRPr="00CD7FB8">
        <w:rPr>
          <w:rFonts w:hint="eastAsia"/>
          <w:color w:val="000000" w:themeColor="text1"/>
          <w:szCs w:val="21"/>
        </w:rPr>
        <w:t>5 kg</w:t>
      </w:r>
      <w:r w:rsidRPr="00CD7FB8">
        <w:rPr>
          <w:rFonts w:hint="eastAsia"/>
          <w:color w:val="000000" w:themeColor="text1"/>
          <w:szCs w:val="21"/>
        </w:rPr>
        <w:t>、氯化钾（</w:t>
      </w:r>
      <w:r w:rsidRPr="00CD7FB8">
        <w:rPr>
          <w:rFonts w:hint="eastAsia"/>
          <w:color w:val="000000" w:themeColor="text1"/>
          <w:szCs w:val="21"/>
        </w:rPr>
        <w:t>60% K</w:t>
      </w:r>
      <w:r w:rsidRPr="00CD7FB8">
        <w:rPr>
          <w:rFonts w:hint="eastAsia"/>
          <w:color w:val="000000" w:themeColor="text1"/>
          <w:szCs w:val="21"/>
          <w:vertAlign w:val="subscript"/>
        </w:rPr>
        <w:t>2</w:t>
      </w:r>
      <w:r w:rsidRPr="00CD7FB8">
        <w:rPr>
          <w:rFonts w:hint="eastAsia"/>
          <w:color w:val="000000" w:themeColor="text1"/>
          <w:szCs w:val="21"/>
        </w:rPr>
        <w:t>O</w:t>
      </w:r>
      <w:r w:rsidRPr="00CD7FB8">
        <w:rPr>
          <w:rFonts w:hint="eastAsia"/>
          <w:color w:val="000000" w:themeColor="text1"/>
          <w:szCs w:val="21"/>
        </w:rPr>
        <w:t>）</w:t>
      </w:r>
      <w:r w:rsidRPr="00CD7FB8">
        <w:rPr>
          <w:rFonts w:hint="eastAsia"/>
          <w:color w:val="000000" w:themeColor="text1"/>
          <w:szCs w:val="21"/>
        </w:rPr>
        <w:t>10 kg</w:t>
      </w:r>
      <w:r w:rsidRPr="00CD7FB8">
        <w:rPr>
          <w:rFonts w:eastAsiaTheme="minorEastAsia" w:hint="eastAsia"/>
          <w:color w:val="000000" w:themeColor="text1"/>
          <w:kern w:val="0"/>
          <w:szCs w:val="20"/>
        </w:rPr>
        <w:t>或采用其它肥料按照有效成分折算施用</w:t>
      </w:r>
      <w:r w:rsidRPr="00CD7FB8">
        <w:rPr>
          <w:rFonts w:hint="eastAsia"/>
          <w:color w:val="000000" w:themeColor="text1"/>
          <w:szCs w:val="21"/>
        </w:rPr>
        <w:t>。</w:t>
      </w:r>
    </w:p>
    <w:p w14:paraId="1B5BC08F" w14:textId="77777777" w:rsidR="00D60D6F" w:rsidRPr="00CD7FB8" w:rsidRDefault="00D60D6F" w:rsidP="00D60D6F">
      <w:pPr>
        <w:pStyle w:val="a0"/>
        <w:spacing w:before="312" w:after="312"/>
        <w:ind w:left="0"/>
        <w:rPr>
          <w:rFonts w:ascii="Times New Roman"/>
          <w:color w:val="000000" w:themeColor="text1"/>
          <w:szCs w:val="21"/>
        </w:rPr>
      </w:pPr>
      <w:r w:rsidRPr="00CD7FB8">
        <w:rPr>
          <w:rFonts w:ascii="Times New Roman" w:hint="eastAsia"/>
          <w:color w:val="000000" w:themeColor="text1"/>
          <w:szCs w:val="21"/>
        </w:rPr>
        <w:t>水分管理</w:t>
      </w:r>
    </w:p>
    <w:p w14:paraId="2B998CE3" w14:textId="72B7F4BA" w:rsidR="00687F23" w:rsidRPr="00CD7FB8" w:rsidRDefault="00687F23" w:rsidP="00687F23">
      <w:pPr>
        <w:tabs>
          <w:tab w:val="left" w:pos="420"/>
          <w:tab w:val="left" w:pos="735"/>
        </w:tabs>
        <w:ind w:firstLineChars="200" w:firstLine="420"/>
        <w:rPr>
          <w:color w:val="000000" w:themeColor="text1"/>
          <w:szCs w:val="21"/>
        </w:rPr>
      </w:pPr>
      <w:r w:rsidRPr="00CD7FB8">
        <w:rPr>
          <w:rFonts w:hint="eastAsia"/>
          <w:color w:val="000000" w:themeColor="text1"/>
          <w:szCs w:val="21"/>
        </w:rPr>
        <w:t>移栽期：浅水移栽，寸水活棵。</w:t>
      </w:r>
    </w:p>
    <w:p w14:paraId="3CBEB1F3" w14:textId="77777777" w:rsidR="00687F23" w:rsidRPr="00CD7FB8" w:rsidRDefault="00687F23" w:rsidP="00687F23">
      <w:pPr>
        <w:tabs>
          <w:tab w:val="left" w:pos="420"/>
          <w:tab w:val="left" w:pos="735"/>
        </w:tabs>
        <w:ind w:firstLineChars="200" w:firstLine="420"/>
        <w:rPr>
          <w:color w:val="000000" w:themeColor="text1"/>
          <w:szCs w:val="21"/>
        </w:rPr>
      </w:pPr>
      <w:r w:rsidRPr="00CD7FB8">
        <w:rPr>
          <w:rFonts w:hint="eastAsia"/>
          <w:color w:val="000000" w:themeColor="text1"/>
          <w:szCs w:val="21"/>
        </w:rPr>
        <w:t>分蘖期，建立浅水层促蘖。</w:t>
      </w:r>
    </w:p>
    <w:p w14:paraId="7ABD926D" w14:textId="77777777" w:rsidR="00687F23" w:rsidRPr="00CD7FB8" w:rsidRDefault="00687F23" w:rsidP="00687F23">
      <w:pPr>
        <w:tabs>
          <w:tab w:val="left" w:pos="420"/>
          <w:tab w:val="left" w:pos="735"/>
        </w:tabs>
        <w:ind w:firstLineChars="200" w:firstLine="420"/>
        <w:rPr>
          <w:color w:val="000000" w:themeColor="text1"/>
          <w:szCs w:val="21"/>
        </w:rPr>
      </w:pPr>
      <w:r w:rsidRPr="00CD7FB8">
        <w:rPr>
          <w:rFonts w:hint="eastAsia"/>
          <w:color w:val="000000" w:themeColor="text1"/>
          <w:szCs w:val="21"/>
        </w:rPr>
        <w:t>无效分蘖期：全田茎蘖数达到预期穗数（杂交籼稻</w:t>
      </w:r>
      <w:r w:rsidRPr="00CD7FB8">
        <w:rPr>
          <w:rFonts w:hint="eastAsia"/>
          <w:color w:val="000000" w:themeColor="text1"/>
          <w:szCs w:val="21"/>
        </w:rPr>
        <w:t>80%</w:t>
      </w:r>
      <w:r w:rsidRPr="00CD7FB8">
        <w:rPr>
          <w:rFonts w:hint="eastAsia"/>
          <w:color w:val="000000" w:themeColor="text1"/>
          <w:szCs w:val="21"/>
        </w:rPr>
        <w:t>，常规粳稻</w:t>
      </w:r>
      <w:r w:rsidRPr="00CD7FB8">
        <w:rPr>
          <w:rFonts w:hint="eastAsia"/>
          <w:color w:val="000000" w:themeColor="text1"/>
          <w:szCs w:val="21"/>
        </w:rPr>
        <w:t>90%</w:t>
      </w:r>
      <w:r w:rsidRPr="00CD7FB8">
        <w:rPr>
          <w:rFonts w:hint="eastAsia"/>
          <w:color w:val="000000" w:themeColor="text1"/>
          <w:szCs w:val="21"/>
        </w:rPr>
        <w:t>）时开始搁田，以分次适度轻搁为宜，由轻到重。</w:t>
      </w:r>
    </w:p>
    <w:p w14:paraId="55A74B58" w14:textId="77777777" w:rsidR="00687F23" w:rsidRPr="00CD7FB8" w:rsidRDefault="00687F23" w:rsidP="00687F23">
      <w:pPr>
        <w:tabs>
          <w:tab w:val="left" w:pos="420"/>
          <w:tab w:val="left" w:pos="735"/>
        </w:tabs>
        <w:ind w:firstLineChars="200" w:firstLine="420"/>
        <w:rPr>
          <w:color w:val="000000" w:themeColor="text1"/>
          <w:szCs w:val="21"/>
        </w:rPr>
      </w:pPr>
      <w:r w:rsidRPr="00CD7FB8">
        <w:rPr>
          <w:rFonts w:hint="eastAsia"/>
          <w:color w:val="000000" w:themeColor="text1"/>
          <w:szCs w:val="21"/>
        </w:rPr>
        <w:t>拔节长穗期：采用浅</w:t>
      </w:r>
      <w:r w:rsidRPr="00CD7FB8">
        <w:rPr>
          <w:rFonts w:hint="eastAsia"/>
          <w:color w:val="000000" w:themeColor="text1"/>
          <w:szCs w:val="21"/>
        </w:rPr>
        <w:t>-</w:t>
      </w:r>
      <w:r w:rsidRPr="00CD7FB8">
        <w:rPr>
          <w:rFonts w:hint="eastAsia"/>
          <w:color w:val="000000" w:themeColor="text1"/>
          <w:szCs w:val="21"/>
        </w:rPr>
        <w:t>湿交替灌溉，即自浅水层（</w:t>
      </w:r>
      <w:r w:rsidRPr="00CD7FB8">
        <w:rPr>
          <w:rFonts w:hint="eastAsia"/>
          <w:color w:val="000000" w:themeColor="text1"/>
          <w:szCs w:val="21"/>
        </w:rPr>
        <w:t>1</w:t>
      </w:r>
      <w:r w:rsidRPr="00CD7FB8">
        <w:rPr>
          <w:rFonts w:hint="eastAsia"/>
          <w:color w:val="000000" w:themeColor="text1"/>
          <w:szCs w:val="21"/>
        </w:rPr>
        <w:t>～</w:t>
      </w:r>
      <w:r w:rsidRPr="00CD7FB8">
        <w:rPr>
          <w:rFonts w:hint="eastAsia"/>
          <w:color w:val="000000" w:themeColor="text1"/>
          <w:szCs w:val="21"/>
        </w:rPr>
        <w:t>2 cm</w:t>
      </w:r>
      <w:r w:rsidRPr="00CD7FB8">
        <w:rPr>
          <w:rFonts w:hint="eastAsia"/>
          <w:color w:val="000000" w:themeColor="text1"/>
          <w:szCs w:val="21"/>
        </w:rPr>
        <w:t>水深）至土壤湿润时再灌水至浅水层。</w:t>
      </w:r>
    </w:p>
    <w:p w14:paraId="0E02509B" w14:textId="77777777" w:rsidR="00687F23" w:rsidRPr="00CD7FB8" w:rsidRDefault="00687F23" w:rsidP="00687F23">
      <w:pPr>
        <w:tabs>
          <w:tab w:val="left" w:pos="420"/>
          <w:tab w:val="left" w:pos="735"/>
        </w:tabs>
        <w:ind w:firstLineChars="200" w:firstLine="420"/>
        <w:rPr>
          <w:color w:val="000000" w:themeColor="text1"/>
          <w:szCs w:val="21"/>
        </w:rPr>
      </w:pPr>
      <w:r w:rsidRPr="00CD7FB8">
        <w:rPr>
          <w:rFonts w:hint="eastAsia"/>
          <w:color w:val="000000" w:themeColor="text1"/>
          <w:szCs w:val="21"/>
        </w:rPr>
        <w:t>抽穗扬花期：建立</w:t>
      </w:r>
      <w:r w:rsidRPr="00CD7FB8">
        <w:rPr>
          <w:rFonts w:hint="eastAsia"/>
          <w:color w:val="000000" w:themeColor="text1"/>
          <w:szCs w:val="21"/>
        </w:rPr>
        <w:t>5 cm</w:t>
      </w:r>
      <w:r w:rsidRPr="00CD7FB8">
        <w:rPr>
          <w:rFonts w:hint="eastAsia"/>
          <w:color w:val="000000" w:themeColor="text1"/>
          <w:szCs w:val="21"/>
        </w:rPr>
        <w:t>～</w:t>
      </w:r>
      <w:r w:rsidRPr="00CD7FB8">
        <w:rPr>
          <w:rFonts w:hint="eastAsia"/>
          <w:color w:val="000000" w:themeColor="text1"/>
          <w:szCs w:val="21"/>
        </w:rPr>
        <w:t>8 cm</w:t>
      </w:r>
      <w:r w:rsidRPr="00CD7FB8">
        <w:rPr>
          <w:rFonts w:hint="eastAsia"/>
          <w:color w:val="000000" w:themeColor="text1"/>
          <w:szCs w:val="21"/>
        </w:rPr>
        <w:t>深水层。</w:t>
      </w:r>
    </w:p>
    <w:p w14:paraId="09DAF16D" w14:textId="77777777" w:rsidR="00687F23" w:rsidRPr="00CD7FB8" w:rsidRDefault="00687F23" w:rsidP="00687F23">
      <w:pPr>
        <w:tabs>
          <w:tab w:val="left" w:pos="420"/>
          <w:tab w:val="left" w:pos="735"/>
        </w:tabs>
        <w:ind w:firstLineChars="200" w:firstLine="420"/>
        <w:rPr>
          <w:color w:val="000000" w:themeColor="text1"/>
          <w:szCs w:val="21"/>
        </w:rPr>
      </w:pPr>
      <w:r w:rsidRPr="00CD7FB8">
        <w:rPr>
          <w:rFonts w:hint="eastAsia"/>
          <w:color w:val="000000" w:themeColor="text1"/>
          <w:szCs w:val="21"/>
        </w:rPr>
        <w:t>灌浆期：采用轻</w:t>
      </w:r>
      <w:r w:rsidRPr="00CD7FB8">
        <w:rPr>
          <w:rFonts w:hint="eastAsia"/>
          <w:color w:val="000000" w:themeColor="text1"/>
          <w:szCs w:val="21"/>
        </w:rPr>
        <w:t>-</w:t>
      </w:r>
      <w:r w:rsidRPr="00CD7FB8">
        <w:rPr>
          <w:rFonts w:hint="eastAsia"/>
          <w:color w:val="000000" w:themeColor="text1"/>
          <w:szCs w:val="21"/>
        </w:rPr>
        <w:t>干湿交替灌溉，即自浅水层（</w:t>
      </w:r>
      <w:r w:rsidRPr="00CD7FB8">
        <w:rPr>
          <w:rFonts w:hint="eastAsia"/>
          <w:color w:val="000000" w:themeColor="text1"/>
          <w:szCs w:val="21"/>
        </w:rPr>
        <w:t>1</w:t>
      </w:r>
      <w:r w:rsidRPr="00CD7FB8">
        <w:rPr>
          <w:rFonts w:hint="eastAsia"/>
          <w:color w:val="000000" w:themeColor="text1"/>
          <w:szCs w:val="21"/>
        </w:rPr>
        <w:t>～</w:t>
      </w:r>
      <w:r w:rsidRPr="00CD7FB8">
        <w:rPr>
          <w:rFonts w:hint="eastAsia"/>
          <w:color w:val="000000" w:themeColor="text1"/>
          <w:szCs w:val="21"/>
        </w:rPr>
        <w:t>2 cm</w:t>
      </w:r>
      <w:r w:rsidRPr="00CD7FB8">
        <w:rPr>
          <w:rFonts w:hint="eastAsia"/>
          <w:color w:val="000000" w:themeColor="text1"/>
          <w:szCs w:val="21"/>
        </w:rPr>
        <w:t>水深）至土壤自然落干（</w:t>
      </w:r>
      <w:r w:rsidRPr="00CD7FB8">
        <w:rPr>
          <w:rFonts w:hint="eastAsia"/>
          <w:color w:val="000000" w:themeColor="text1"/>
          <w:szCs w:val="21"/>
        </w:rPr>
        <w:t>-15 kpa</w:t>
      </w:r>
      <w:r w:rsidRPr="00CD7FB8">
        <w:rPr>
          <w:rFonts w:hint="eastAsia"/>
          <w:color w:val="000000" w:themeColor="text1"/>
          <w:szCs w:val="21"/>
        </w:rPr>
        <w:t>）时再灌水至浅水层。</w:t>
      </w:r>
    </w:p>
    <w:p w14:paraId="4DBCCE44" w14:textId="2F6C8F08" w:rsidR="00722C1F" w:rsidRPr="00CD7FB8" w:rsidRDefault="00687F23" w:rsidP="00687F23">
      <w:pPr>
        <w:tabs>
          <w:tab w:val="left" w:pos="420"/>
          <w:tab w:val="left" w:pos="735"/>
        </w:tabs>
        <w:ind w:firstLineChars="200" w:firstLine="420"/>
        <w:rPr>
          <w:color w:val="000000" w:themeColor="text1"/>
          <w:szCs w:val="21"/>
        </w:rPr>
      </w:pPr>
      <w:r w:rsidRPr="00CD7FB8">
        <w:rPr>
          <w:rFonts w:hint="eastAsia"/>
          <w:color w:val="000000" w:themeColor="text1"/>
          <w:szCs w:val="21"/>
        </w:rPr>
        <w:t>收获前</w:t>
      </w:r>
      <w:r w:rsidRPr="00CD7FB8">
        <w:rPr>
          <w:rFonts w:hint="eastAsia"/>
          <w:color w:val="000000" w:themeColor="text1"/>
          <w:szCs w:val="21"/>
        </w:rPr>
        <w:t>1</w:t>
      </w:r>
      <w:r w:rsidRPr="00CD7FB8">
        <w:rPr>
          <w:rFonts w:hint="eastAsia"/>
          <w:color w:val="000000" w:themeColor="text1"/>
          <w:szCs w:val="21"/>
        </w:rPr>
        <w:t>周断水落干。</w:t>
      </w:r>
    </w:p>
    <w:p w14:paraId="5A4A2E4A" w14:textId="143426CD" w:rsidR="00B001B2" w:rsidRPr="00CD7FB8" w:rsidRDefault="00B001B2" w:rsidP="00B001B2">
      <w:pPr>
        <w:pStyle w:val="a0"/>
        <w:spacing w:before="312" w:after="312"/>
        <w:ind w:left="0"/>
        <w:rPr>
          <w:rFonts w:ascii="Times New Roman"/>
          <w:color w:val="000000" w:themeColor="text1"/>
          <w:szCs w:val="21"/>
        </w:rPr>
      </w:pPr>
      <w:r w:rsidRPr="00CD7FB8">
        <w:rPr>
          <w:rFonts w:ascii="Times New Roman" w:hint="eastAsia"/>
          <w:color w:val="000000" w:themeColor="text1"/>
          <w:szCs w:val="21"/>
        </w:rPr>
        <w:t>灌浆调优</w:t>
      </w:r>
    </w:p>
    <w:p w14:paraId="7433BC84" w14:textId="634A973B" w:rsidR="00016652" w:rsidRPr="00CD7FB8" w:rsidRDefault="00016652" w:rsidP="00B001B2">
      <w:pPr>
        <w:tabs>
          <w:tab w:val="left" w:pos="420"/>
          <w:tab w:val="left" w:pos="735"/>
        </w:tabs>
        <w:ind w:firstLineChars="200" w:firstLine="420"/>
        <w:rPr>
          <w:color w:val="000000" w:themeColor="text1"/>
          <w:szCs w:val="21"/>
        </w:rPr>
      </w:pPr>
      <w:r w:rsidRPr="00CD7FB8">
        <w:rPr>
          <w:rFonts w:hint="eastAsia"/>
          <w:color w:val="000000" w:themeColor="text1"/>
          <w:szCs w:val="21"/>
        </w:rPr>
        <w:t>高温热害防御：高温过后可采取叶面喷肥等措施进行调节，一般用</w:t>
      </w:r>
      <w:r w:rsidRPr="00CD7FB8">
        <w:rPr>
          <w:rFonts w:hint="eastAsia"/>
          <w:color w:val="000000" w:themeColor="text1"/>
          <w:szCs w:val="21"/>
        </w:rPr>
        <w:t>0.2%</w:t>
      </w:r>
      <w:r w:rsidRPr="00CD7FB8">
        <w:rPr>
          <w:rFonts w:hint="eastAsia"/>
          <w:color w:val="000000" w:themeColor="text1"/>
          <w:szCs w:val="21"/>
        </w:rPr>
        <w:t>的磷酸二氢钾溶液或</w:t>
      </w:r>
      <w:r w:rsidRPr="00CD7FB8">
        <w:rPr>
          <w:rFonts w:hint="eastAsia"/>
          <w:color w:val="000000" w:themeColor="text1"/>
          <w:szCs w:val="21"/>
        </w:rPr>
        <w:t>3.0%</w:t>
      </w:r>
      <w:r w:rsidRPr="00CD7FB8">
        <w:rPr>
          <w:rFonts w:hint="eastAsia"/>
          <w:color w:val="000000" w:themeColor="text1"/>
          <w:szCs w:val="21"/>
        </w:rPr>
        <w:t>的过磷酸钙溶液复配芸苔素内酯等调节剂进行叶面喷施。</w:t>
      </w:r>
    </w:p>
    <w:p w14:paraId="20578110" w14:textId="31C56507" w:rsidR="005E75D9" w:rsidRPr="00CD7FB8" w:rsidRDefault="00016652" w:rsidP="00B001B2">
      <w:pPr>
        <w:tabs>
          <w:tab w:val="left" w:pos="420"/>
          <w:tab w:val="left" w:pos="735"/>
        </w:tabs>
        <w:ind w:firstLineChars="200" w:firstLine="420"/>
        <w:rPr>
          <w:color w:val="000000" w:themeColor="text1"/>
          <w:szCs w:val="21"/>
        </w:rPr>
      </w:pPr>
      <w:r w:rsidRPr="00CD7FB8">
        <w:rPr>
          <w:rFonts w:hint="eastAsia"/>
          <w:color w:val="000000" w:themeColor="text1"/>
          <w:szCs w:val="21"/>
        </w:rPr>
        <w:t>灌浆启动调优：</w:t>
      </w:r>
      <w:r w:rsidR="005E75D9" w:rsidRPr="00CD7FB8">
        <w:rPr>
          <w:rFonts w:hint="eastAsia"/>
          <w:color w:val="000000" w:themeColor="text1"/>
          <w:szCs w:val="21"/>
        </w:rPr>
        <w:t>在水稻孕穗期，喷施海藻糖</w:t>
      </w:r>
      <w:r w:rsidRPr="00CD7FB8">
        <w:rPr>
          <w:rFonts w:hint="eastAsia"/>
          <w:color w:val="000000" w:themeColor="text1"/>
          <w:szCs w:val="21"/>
        </w:rPr>
        <w:t>促进弱势籽粒灌浆启动，喷施浓度以</w:t>
      </w:r>
      <w:r w:rsidRPr="00CD7FB8">
        <w:rPr>
          <w:rFonts w:hint="eastAsia"/>
          <w:color w:val="000000" w:themeColor="text1"/>
          <w:szCs w:val="21"/>
        </w:rPr>
        <w:t>50 mmol/L</w:t>
      </w:r>
      <w:r w:rsidRPr="00CD7FB8">
        <w:rPr>
          <w:rFonts w:hint="eastAsia"/>
          <w:color w:val="000000" w:themeColor="text1"/>
          <w:szCs w:val="21"/>
        </w:rPr>
        <w:t>为宜。</w:t>
      </w:r>
    </w:p>
    <w:p w14:paraId="75ABB100" w14:textId="77777777" w:rsidR="0017302C" w:rsidRPr="00CD7FB8" w:rsidRDefault="0017302C" w:rsidP="0017302C">
      <w:pPr>
        <w:pStyle w:val="a0"/>
        <w:spacing w:before="312" w:after="312"/>
        <w:ind w:left="0"/>
        <w:rPr>
          <w:rFonts w:ascii="Times New Roman"/>
          <w:color w:val="000000" w:themeColor="text1"/>
          <w:szCs w:val="21"/>
        </w:rPr>
      </w:pPr>
      <w:r w:rsidRPr="00CD7FB8">
        <w:rPr>
          <w:rFonts w:ascii="Times New Roman" w:hint="eastAsia"/>
          <w:color w:val="000000" w:themeColor="text1"/>
          <w:szCs w:val="21"/>
        </w:rPr>
        <w:t>病虫害防控</w:t>
      </w:r>
    </w:p>
    <w:p w14:paraId="56B23DEA" w14:textId="77777777" w:rsidR="00DC54DE" w:rsidRPr="00CD7FB8" w:rsidRDefault="0017302C" w:rsidP="005B2A6D">
      <w:pPr>
        <w:tabs>
          <w:tab w:val="left" w:pos="420"/>
          <w:tab w:val="left" w:pos="735"/>
        </w:tabs>
        <w:ind w:firstLineChars="200" w:firstLine="420"/>
        <w:rPr>
          <w:color w:val="000000" w:themeColor="text1"/>
        </w:rPr>
      </w:pPr>
      <w:r w:rsidRPr="00CD7FB8">
        <w:rPr>
          <w:rFonts w:hint="eastAsia"/>
          <w:color w:val="000000" w:themeColor="text1"/>
          <w:szCs w:val="21"/>
        </w:rPr>
        <w:t>病虫害绿色防控，方法按照</w:t>
      </w:r>
      <w:r w:rsidRPr="00CD7FB8">
        <w:rPr>
          <w:rFonts w:hint="eastAsia"/>
          <w:color w:val="000000" w:themeColor="text1"/>
          <w:szCs w:val="21"/>
        </w:rPr>
        <w:t>DB34/T 2338</w:t>
      </w:r>
      <w:r w:rsidRPr="00CD7FB8">
        <w:rPr>
          <w:rFonts w:hint="eastAsia"/>
          <w:color w:val="000000" w:themeColor="text1"/>
          <w:szCs w:val="21"/>
        </w:rPr>
        <w:t>的规定执行</w:t>
      </w:r>
      <w:r w:rsidR="00B04A03" w:rsidRPr="00CD7FB8">
        <w:rPr>
          <w:rFonts w:hint="eastAsia"/>
          <w:color w:val="000000" w:themeColor="text1"/>
        </w:rPr>
        <w:t>。</w:t>
      </w:r>
    </w:p>
    <w:p w14:paraId="0EFE3006" w14:textId="77777777" w:rsidR="0017302C" w:rsidRPr="00CD7FB8" w:rsidRDefault="0017302C" w:rsidP="0017302C">
      <w:pPr>
        <w:pStyle w:val="a0"/>
        <w:spacing w:before="312" w:after="312"/>
        <w:ind w:left="0"/>
        <w:rPr>
          <w:rFonts w:ascii="Times New Roman"/>
          <w:color w:val="000000" w:themeColor="text1"/>
          <w:szCs w:val="21"/>
        </w:rPr>
      </w:pPr>
      <w:r w:rsidRPr="00CD7FB8">
        <w:rPr>
          <w:rFonts w:ascii="Times New Roman" w:hint="eastAsia"/>
          <w:color w:val="000000" w:themeColor="text1"/>
          <w:szCs w:val="21"/>
        </w:rPr>
        <w:t>收获存储</w:t>
      </w:r>
    </w:p>
    <w:p w14:paraId="48850CE1" w14:textId="77777777" w:rsidR="0017302C" w:rsidRPr="00CD7FB8" w:rsidRDefault="0017302C" w:rsidP="0017302C">
      <w:pPr>
        <w:ind w:firstLineChars="200" w:firstLine="420"/>
        <w:rPr>
          <w:color w:val="000000" w:themeColor="text1"/>
          <w:szCs w:val="21"/>
        </w:rPr>
      </w:pPr>
      <w:r w:rsidRPr="00CD7FB8">
        <w:rPr>
          <w:rFonts w:hint="eastAsia"/>
          <w:color w:val="000000" w:themeColor="text1"/>
          <w:szCs w:val="21"/>
        </w:rPr>
        <w:t>当稻谷成熟度达到</w:t>
      </w:r>
      <w:r w:rsidRPr="00CD7FB8">
        <w:rPr>
          <w:rFonts w:hint="eastAsia"/>
          <w:color w:val="000000" w:themeColor="text1"/>
          <w:szCs w:val="21"/>
        </w:rPr>
        <w:t>85%</w:t>
      </w:r>
      <w:r w:rsidRPr="00CD7FB8">
        <w:rPr>
          <w:rFonts w:hint="eastAsia"/>
          <w:color w:val="000000" w:themeColor="text1"/>
          <w:szCs w:val="21"/>
        </w:rPr>
        <w:t>～</w:t>
      </w:r>
      <w:r w:rsidRPr="00CD7FB8">
        <w:rPr>
          <w:rFonts w:hint="eastAsia"/>
          <w:color w:val="000000" w:themeColor="text1"/>
          <w:szCs w:val="21"/>
        </w:rPr>
        <w:t>90%</w:t>
      </w:r>
      <w:r w:rsidRPr="00CD7FB8">
        <w:rPr>
          <w:rFonts w:hint="eastAsia"/>
          <w:color w:val="000000" w:themeColor="text1"/>
          <w:szCs w:val="21"/>
        </w:rPr>
        <w:t>时，抢晴收获。</w:t>
      </w:r>
    </w:p>
    <w:p w14:paraId="334BDE25" w14:textId="7CC198BA" w:rsidR="00896D9F" w:rsidRPr="00CD7FB8" w:rsidRDefault="0017302C" w:rsidP="0017302C">
      <w:pPr>
        <w:ind w:firstLineChars="200" w:firstLine="420"/>
        <w:rPr>
          <w:color w:val="000000" w:themeColor="text1"/>
          <w:szCs w:val="21"/>
        </w:rPr>
      </w:pPr>
      <w:r w:rsidRPr="00CD7FB8">
        <w:rPr>
          <w:rFonts w:hint="eastAsia"/>
          <w:color w:val="000000" w:themeColor="text1"/>
          <w:szCs w:val="21"/>
        </w:rPr>
        <w:t>低温低能耗清洁烘干，烘干温度</w:t>
      </w:r>
      <w:r w:rsidRPr="00CD7FB8">
        <w:rPr>
          <w:rFonts w:hint="eastAsia"/>
          <w:color w:val="000000" w:themeColor="text1"/>
          <w:szCs w:val="21"/>
        </w:rPr>
        <w:t>45</w:t>
      </w:r>
      <w:r w:rsidRPr="00CD7FB8">
        <w:rPr>
          <w:rFonts w:hint="eastAsia"/>
          <w:color w:val="000000" w:themeColor="text1"/>
          <w:szCs w:val="21"/>
        </w:rPr>
        <w:t>℃以下，当稻谷籽粒含水量下降到</w:t>
      </w:r>
      <w:r w:rsidRPr="00CD7FB8">
        <w:rPr>
          <w:rFonts w:hint="eastAsia"/>
          <w:color w:val="000000" w:themeColor="text1"/>
          <w:szCs w:val="21"/>
        </w:rPr>
        <w:t>13.5%</w:t>
      </w:r>
      <w:r w:rsidRPr="00CD7FB8">
        <w:rPr>
          <w:rFonts w:hint="eastAsia"/>
          <w:color w:val="000000" w:themeColor="text1"/>
          <w:szCs w:val="21"/>
        </w:rPr>
        <w:t>（籼稻）和</w:t>
      </w:r>
      <w:r w:rsidRPr="00CD7FB8">
        <w:rPr>
          <w:rFonts w:hint="eastAsia"/>
          <w:color w:val="000000" w:themeColor="text1"/>
          <w:szCs w:val="21"/>
        </w:rPr>
        <w:t>14.5%</w:t>
      </w:r>
      <w:r w:rsidRPr="00CD7FB8">
        <w:rPr>
          <w:rFonts w:hint="eastAsia"/>
          <w:color w:val="000000" w:themeColor="text1"/>
          <w:szCs w:val="21"/>
        </w:rPr>
        <w:t>（粳稻）时低温储藏。储藏方法按照</w:t>
      </w:r>
      <w:r w:rsidRPr="00CD7FB8">
        <w:rPr>
          <w:rFonts w:hint="eastAsia"/>
          <w:color w:val="000000" w:themeColor="text1"/>
          <w:szCs w:val="21"/>
        </w:rPr>
        <w:t>DB43/T 2641</w:t>
      </w:r>
      <w:r w:rsidRPr="00CD7FB8">
        <w:rPr>
          <w:rFonts w:hint="eastAsia"/>
          <w:color w:val="000000" w:themeColor="text1"/>
          <w:szCs w:val="21"/>
        </w:rPr>
        <w:t>的规定执行。</w:t>
      </w:r>
    </w:p>
    <w:p w14:paraId="0095F315" w14:textId="77777777" w:rsidR="003728E7" w:rsidRPr="00CD7FB8" w:rsidRDefault="003728E7" w:rsidP="00056B0F">
      <w:pPr>
        <w:ind w:firstLineChars="200" w:firstLine="420"/>
        <w:rPr>
          <w:color w:val="000000" w:themeColor="text1"/>
          <w:szCs w:val="21"/>
        </w:rPr>
      </w:pPr>
    </w:p>
    <w:p w14:paraId="139B249A" w14:textId="77777777" w:rsidR="00D56C81" w:rsidRPr="00CD7FB8" w:rsidRDefault="00000000" w:rsidP="00322571">
      <w:pPr>
        <w:rPr>
          <w:color w:val="000000" w:themeColor="text1"/>
          <w:szCs w:val="21"/>
        </w:rPr>
      </w:pPr>
      <w:r>
        <w:rPr>
          <w:noProof/>
          <w:color w:val="000000" w:themeColor="text1"/>
          <w:szCs w:val="21"/>
        </w:rPr>
        <w:pict w14:anchorId="46892551">
          <v:line id="_x0000_s2074" style="position:absolute;left:0;text-align:left;z-index:251679744" from="71.25pt,1.2pt" to="377.25pt,1.2pt"/>
        </w:pict>
      </w:r>
    </w:p>
    <w:p w14:paraId="41D7F5B9" w14:textId="77777777" w:rsidR="00D56C81" w:rsidRPr="00CD7FB8" w:rsidRDefault="00D56C81" w:rsidP="00D56C81">
      <w:pPr>
        <w:rPr>
          <w:color w:val="000000" w:themeColor="text1"/>
          <w:szCs w:val="21"/>
        </w:rPr>
      </w:pPr>
    </w:p>
    <w:p w14:paraId="14FA8E04" w14:textId="77777777" w:rsidR="007547EA" w:rsidRPr="00CD7FB8" w:rsidRDefault="007547EA" w:rsidP="00D56C81">
      <w:pPr>
        <w:spacing w:before="43"/>
        <w:ind w:left="677"/>
        <w:rPr>
          <w:color w:val="000000" w:themeColor="text1"/>
          <w:spacing w:val="-6"/>
          <w:sz w:val="18"/>
        </w:rPr>
      </w:pPr>
    </w:p>
    <w:p w14:paraId="6B26FC7A" w14:textId="77777777" w:rsidR="00322571" w:rsidRPr="00CD7FB8" w:rsidRDefault="00322571" w:rsidP="00D56C81">
      <w:pPr>
        <w:rPr>
          <w:color w:val="000000" w:themeColor="text1"/>
          <w:szCs w:val="21"/>
        </w:rPr>
      </w:pPr>
    </w:p>
    <w:p w14:paraId="51B0CA08" w14:textId="77777777" w:rsidR="00C82453" w:rsidRPr="00CD7FB8" w:rsidRDefault="00C82453">
      <w:pPr>
        <w:pStyle w:val="affffffc"/>
        <w:framePr w:wrap="around"/>
        <w:rPr>
          <w:color w:val="000000" w:themeColor="text1"/>
        </w:rPr>
      </w:pPr>
      <w:bookmarkStart w:id="3" w:name="_Toc155237577"/>
      <w:bookmarkEnd w:id="3"/>
    </w:p>
    <w:sectPr w:rsidR="00C82453" w:rsidRPr="00CD7FB8" w:rsidSect="00C82453">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C2BE8" w14:textId="77777777" w:rsidR="009305A8" w:rsidRDefault="009305A8" w:rsidP="00C82453">
      <w:r>
        <w:separator/>
      </w:r>
    </w:p>
  </w:endnote>
  <w:endnote w:type="continuationSeparator" w:id="0">
    <w:p w14:paraId="2F8261EF" w14:textId="77777777" w:rsidR="009305A8" w:rsidRDefault="009305A8" w:rsidP="00C8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D429" w14:textId="77777777" w:rsidR="00F4249B" w:rsidRDefault="00CF4865">
    <w:pPr>
      <w:pStyle w:val="afff3"/>
    </w:pPr>
    <w:r>
      <w:fldChar w:fldCharType="begin"/>
    </w:r>
    <w:r w:rsidR="00F4249B">
      <w:instrText xml:space="preserve"> PAGE  \* MERGEFORMAT </w:instrText>
    </w:r>
    <w:r>
      <w:fldChar w:fldCharType="separate"/>
    </w:r>
    <w:r w:rsidR="0017302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EEB1A" w14:textId="77777777" w:rsidR="009305A8" w:rsidRDefault="009305A8" w:rsidP="00C82453">
      <w:r>
        <w:separator/>
      </w:r>
    </w:p>
  </w:footnote>
  <w:footnote w:type="continuationSeparator" w:id="0">
    <w:p w14:paraId="2BA56F10" w14:textId="77777777" w:rsidR="009305A8" w:rsidRDefault="009305A8" w:rsidP="00C8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EFEF5" w14:textId="77777777" w:rsidR="00F4249B" w:rsidRDefault="00F4249B">
    <w:pPr>
      <w:pStyle w:val="afff4"/>
    </w:pPr>
    <w:r>
      <w:t>DB/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cs="Times New Roman" w:hint="eastAsia"/>
        <w:b w:val="0"/>
        <w:i w:val="0"/>
        <w:sz w:val="18"/>
        <w:szCs w:val="18"/>
        <w:vertAlign w:val="baseline"/>
      </w:rPr>
    </w:lvl>
    <w:lvl w:ilvl="1">
      <w:start w:val="1"/>
      <w:numFmt w:val="lowerLetter"/>
      <w:lvlText w:val="%2)"/>
      <w:lvlJc w:val="left"/>
      <w:pPr>
        <w:tabs>
          <w:tab w:val="left" w:pos="180"/>
        </w:tabs>
        <w:ind w:left="1172" w:hanging="629"/>
      </w:pPr>
      <w:rPr>
        <w:rFonts w:cs="Times New Roman" w:hint="eastAsia"/>
        <w:vertAlign w:val="baseline"/>
      </w:rPr>
    </w:lvl>
    <w:lvl w:ilvl="2">
      <w:start w:val="1"/>
      <w:numFmt w:val="lowerRoman"/>
      <w:lvlText w:val="%3."/>
      <w:lvlJc w:val="right"/>
      <w:pPr>
        <w:tabs>
          <w:tab w:val="left" w:pos="180"/>
        </w:tabs>
        <w:ind w:left="1172" w:hanging="629"/>
      </w:pPr>
      <w:rPr>
        <w:rFonts w:cs="Times New Roman" w:hint="eastAsia"/>
        <w:vertAlign w:val="baseline"/>
      </w:rPr>
    </w:lvl>
    <w:lvl w:ilvl="3">
      <w:start w:val="1"/>
      <w:numFmt w:val="decimal"/>
      <w:lvlText w:val="%4."/>
      <w:lvlJc w:val="left"/>
      <w:pPr>
        <w:tabs>
          <w:tab w:val="left" w:pos="180"/>
        </w:tabs>
        <w:ind w:left="1172" w:hanging="629"/>
      </w:pPr>
      <w:rPr>
        <w:rFonts w:cs="Times New Roman" w:hint="eastAsia"/>
        <w:vertAlign w:val="baseline"/>
      </w:rPr>
    </w:lvl>
    <w:lvl w:ilvl="4">
      <w:start w:val="1"/>
      <w:numFmt w:val="lowerLetter"/>
      <w:lvlText w:val="%5)"/>
      <w:lvlJc w:val="left"/>
      <w:pPr>
        <w:tabs>
          <w:tab w:val="left" w:pos="180"/>
        </w:tabs>
        <w:ind w:left="1172" w:hanging="629"/>
      </w:pPr>
      <w:rPr>
        <w:rFonts w:cs="Times New Roman" w:hint="eastAsia"/>
        <w:vertAlign w:val="baseline"/>
      </w:rPr>
    </w:lvl>
    <w:lvl w:ilvl="5">
      <w:start w:val="1"/>
      <w:numFmt w:val="lowerRoman"/>
      <w:lvlText w:val="%6."/>
      <w:lvlJc w:val="right"/>
      <w:pPr>
        <w:tabs>
          <w:tab w:val="left" w:pos="180"/>
        </w:tabs>
        <w:ind w:left="1172" w:hanging="629"/>
      </w:pPr>
      <w:rPr>
        <w:rFonts w:cs="Times New Roman" w:hint="eastAsia"/>
        <w:vertAlign w:val="baseline"/>
      </w:rPr>
    </w:lvl>
    <w:lvl w:ilvl="6">
      <w:start w:val="1"/>
      <w:numFmt w:val="decimal"/>
      <w:lvlText w:val="%7."/>
      <w:lvlJc w:val="left"/>
      <w:pPr>
        <w:tabs>
          <w:tab w:val="left" w:pos="180"/>
        </w:tabs>
        <w:ind w:left="1172" w:hanging="629"/>
      </w:pPr>
      <w:rPr>
        <w:rFonts w:cs="Times New Roman" w:hint="eastAsia"/>
        <w:vertAlign w:val="baseline"/>
      </w:rPr>
    </w:lvl>
    <w:lvl w:ilvl="7">
      <w:start w:val="1"/>
      <w:numFmt w:val="lowerLetter"/>
      <w:lvlText w:val="%8)"/>
      <w:lvlJc w:val="left"/>
      <w:pPr>
        <w:tabs>
          <w:tab w:val="left" w:pos="180"/>
        </w:tabs>
        <w:ind w:left="1172" w:hanging="629"/>
      </w:pPr>
      <w:rPr>
        <w:rFonts w:cs="Times New Roman" w:hint="eastAsia"/>
        <w:vertAlign w:val="baseline"/>
      </w:rPr>
    </w:lvl>
    <w:lvl w:ilvl="8">
      <w:start w:val="1"/>
      <w:numFmt w:val="lowerRoman"/>
      <w:lvlText w:val="%9."/>
      <w:lvlJc w:val="right"/>
      <w:pPr>
        <w:tabs>
          <w:tab w:val="left" w:pos="180"/>
        </w:tabs>
        <w:ind w:left="1172" w:hanging="629"/>
      </w:pPr>
      <w:rPr>
        <w:rFonts w:cs="Times New Roman" w:hint="eastAsia"/>
        <w:vertAlign w:val="baseline"/>
      </w:rPr>
    </w:lvl>
  </w:abstractNum>
  <w:abstractNum w:abstractNumId="1" w15:restartNumberingAfterBreak="0">
    <w:nsid w:val="1FC91163"/>
    <w:multiLevelType w:val="multilevel"/>
    <w:tmpl w:val="1FC91163"/>
    <w:lvl w:ilvl="0">
      <w:start w:val="1"/>
      <w:numFmt w:val="decimal"/>
      <w:pStyle w:val="a0"/>
      <w:suff w:val="nothing"/>
      <w:lvlText w:val="%1　"/>
      <w:lvlJc w:val="left"/>
      <w:pPr>
        <w:ind w:left="2835"/>
      </w:pPr>
      <w:rPr>
        <w:rFonts w:ascii="黑体" w:eastAsia="黑体" w:hAnsi="Times New Roman" w:cs="Times New Roman" w:hint="eastAsia"/>
        <w:b w:val="0"/>
        <w:i w:val="0"/>
        <w:sz w:val="21"/>
        <w:szCs w:val="21"/>
      </w:rPr>
    </w:lvl>
    <w:lvl w:ilvl="1">
      <w:start w:val="1"/>
      <w:numFmt w:val="decimal"/>
      <w:pStyle w:val="a1"/>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rPr>
        <w:rFonts w:ascii="黑体" w:eastAsia="黑体" w:hAnsi="Times New Roman" w:cs="Times New Roman" w:hint="eastAsia"/>
        <w:b w:val="0"/>
        <w:i w:val="0"/>
        <w:sz w:val="21"/>
      </w:rPr>
    </w:lvl>
    <w:lvl w:ilvl="3">
      <w:start w:val="1"/>
      <w:numFmt w:val="decimal"/>
      <w:pStyle w:val="a3"/>
      <w:suff w:val="nothing"/>
      <w:lvlText w:val="%1.%2.%3.%4　"/>
      <w:lvlJc w:val="left"/>
      <w:rPr>
        <w:rFonts w:ascii="黑体" w:eastAsia="黑体" w:hAnsi="Times New Roman" w:cs="Times New Roman" w:hint="eastAsia"/>
        <w:b w:val="0"/>
        <w:i w:val="0"/>
        <w:sz w:val="21"/>
      </w:rPr>
    </w:lvl>
    <w:lvl w:ilvl="4">
      <w:start w:val="1"/>
      <w:numFmt w:val="decimal"/>
      <w:pStyle w:val="a4"/>
      <w:suff w:val="nothing"/>
      <w:lvlText w:val="%1.%2.%3.%4.%5　"/>
      <w:lvlJc w:val="left"/>
      <w:rPr>
        <w:rFonts w:ascii="黑体" w:eastAsia="黑体" w:hAnsi="Times New Roman" w:cs="Times New Roman" w:hint="eastAsia"/>
        <w:b w:val="0"/>
        <w:i w:val="0"/>
        <w:sz w:val="21"/>
      </w:rPr>
    </w:lvl>
    <w:lvl w:ilvl="5">
      <w:start w:val="1"/>
      <w:numFmt w:val="decimal"/>
      <w:pStyle w:val="a5"/>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6052"/>
        </w:tabs>
        <w:ind w:left="5670" w:hanging="1418"/>
      </w:pPr>
      <w:rPr>
        <w:rFonts w:cs="Times New Roman" w:hint="eastAsia"/>
      </w:rPr>
    </w:lvl>
    <w:lvl w:ilvl="8">
      <w:start w:val="1"/>
      <w:numFmt w:val="decimal"/>
      <w:lvlText w:val="%1.%2.%3.%4.%5.%6.%7.%8.%9"/>
      <w:lvlJc w:val="left"/>
      <w:pPr>
        <w:tabs>
          <w:tab w:val="left" w:pos="6478"/>
        </w:tabs>
        <w:ind w:left="6378" w:hanging="1700"/>
      </w:pPr>
      <w:rPr>
        <w:rFonts w:cs="Times New Roman" w:hint="eastAsia"/>
      </w:rPr>
    </w:lvl>
  </w:abstractNum>
  <w:abstractNum w:abstractNumId="2" w15:restartNumberingAfterBreak="0">
    <w:nsid w:val="2A8F7113"/>
    <w:multiLevelType w:val="multilevel"/>
    <w:tmpl w:val="2A8F7113"/>
    <w:lvl w:ilvl="0">
      <w:start w:val="1"/>
      <w:numFmt w:val="upperLetter"/>
      <w:pStyle w:val="a6"/>
      <w:suff w:val="space"/>
      <w:lvlText w:val="%1"/>
      <w:lvlJc w:val="left"/>
      <w:pPr>
        <w:ind w:left="623" w:hanging="425"/>
      </w:pPr>
      <w:rPr>
        <w:rFonts w:cs="Times New Roman" w:hint="eastAsia"/>
      </w:rPr>
    </w:lvl>
    <w:lvl w:ilvl="1">
      <w:start w:val="1"/>
      <w:numFmt w:val="decimal"/>
      <w:pStyle w:val="a7"/>
      <w:suff w:val="nothing"/>
      <w:lvlText w:val="图%1.%2　"/>
      <w:lvlJc w:val="left"/>
      <w:pPr>
        <w:ind w:left="1190" w:hanging="567"/>
      </w:pPr>
      <w:rPr>
        <w:rFonts w:cs="Times New Roman" w:hint="eastAsia"/>
      </w:rPr>
    </w:lvl>
    <w:lvl w:ilvl="2">
      <w:start w:val="1"/>
      <w:numFmt w:val="decimal"/>
      <w:lvlText w:val="%1.%2.%3"/>
      <w:lvlJc w:val="left"/>
      <w:pPr>
        <w:tabs>
          <w:tab w:val="left" w:pos="1616"/>
        </w:tabs>
        <w:ind w:left="1616" w:hanging="567"/>
      </w:pPr>
      <w:rPr>
        <w:rFonts w:cs="Times New Roman" w:hint="eastAsia"/>
      </w:rPr>
    </w:lvl>
    <w:lvl w:ilvl="3">
      <w:start w:val="1"/>
      <w:numFmt w:val="decimal"/>
      <w:lvlText w:val="%1.%2.%3.%4"/>
      <w:lvlJc w:val="left"/>
      <w:pPr>
        <w:tabs>
          <w:tab w:val="left" w:pos="2914"/>
        </w:tabs>
        <w:ind w:left="2182" w:hanging="708"/>
      </w:pPr>
      <w:rPr>
        <w:rFonts w:cs="Times New Roman" w:hint="eastAsia"/>
      </w:rPr>
    </w:lvl>
    <w:lvl w:ilvl="4">
      <w:start w:val="1"/>
      <w:numFmt w:val="decimal"/>
      <w:lvlText w:val="%1.%2.%3.%4.%5"/>
      <w:lvlJc w:val="left"/>
      <w:pPr>
        <w:tabs>
          <w:tab w:val="left" w:pos="3699"/>
        </w:tabs>
        <w:ind w:left="2749" w:hanging="850"/>
      </w:pPr>
      <w:rPr>
        <w:rFonts w:cs="Times New Roman" w:hint="eastAsia"/>
      </w:rPr>
    </w:lvl>
    <w:lvl w:ilvl="5">
      <w:start w:val="1"/>
      <w:numFmt w:val="decimal"/>
      <w:lvlText w:val="%1.%2.%3.%4.%5.%6"/>
      <w:lvlJc w:val="left"/>
      <w:pPr>
        <w:tabs>
          <w:tab w:val="left" w:pos="4484"/>
        </w:tabs>
        <w:ind w:left="3458" w:hanging="1134"/>
      </w:pPr>
      <w:rPr>
        <w:rFonts w:cs="Times New Roman" w:hint="eastAsia"/>
      </w:rPr>
    </w:lvl>
    <w:lvl w:ilvl="6">
      <w:start w:val="1"/>
      <w:numFmt w:val="decimal"/>
      <w:lvlText w:val="%1.%2.%3.%4.%5.%6.%7"/>
      <w:lvlJc w:val="left"/>
      <w:pPr>
        <w:tabs>
          <w:tab w:val="left" w:pos="5269"/>
        </w:tabs>
        <w:ind w:left="4025" w:hanging="1276"/>
      </w:pPr>
      <w:rPr>
        <w:rFonts w:cs="Times New Roman" w:hint="eastAsia"/>
      </w:rPr>
    </w:lvl>
    <w:lvl w:ilvl="7">
      <w:start w:val="1"/>
      <w:numFmt w:val="decimal"/>
      <w:lvlText w:val="%1.%2.%3.%4.%5.%6.%7.%8"/>
      <w:lvlJc w:val="left"/>
      <w:pPr>
        <w:tabs>
          <w:tab w:val="left" w:pos="6054"/>
        </w:tabs>
        <w:ind w:left="4592" w:hanging="1418"/>
      </w:pPr>
      <w:rPr>
        <w:rFonts w:cs="Times New Roman" w:hint="eastAsia"/>
      </w:rPr>
    </w:lvl>
    <w:lvl w:ilvl="8">
      <w:start w:val="1"/>
      <w:numFmt w:val="decimal"/>
      <w:lvlText w:val="%1.%2.%3.%4.%5.%6.%7.%8.%9"/>
      <w:lvlJc w:val="left"/>
      <w:pPr>
        <w:tabs>
          <w:tab w:val="left" w:pos="6840"/>
        </w:tabs>
        <w:ind w:left="5300" w:hanging="1700"/>
      </w:pPr>
      <w:rPr>
        <w:rFonts w:cs="Times New Roman" w:hint="eastAsia"/>
      </w:rPr>
    </w:lvl>
  </w:abstractNum>
  <w:abstractNum w:abstractNumId="3" w15:restartNumberingAfterBreak="0">
    <w:nsid w:val="2C5917C3"/>
    <w:multiLevelType w:val="multilevel"/>
    <w:tmpl w:val="2C5917C3"/>
    <w:lvl w:ilvl="0">
      <w:start w:val="1"/>
      <w:numFmt w:val="none"/>
      <w:pStyle w:val="a8"/>
      <w:suff w:val="nothing"/>
      <w:lvlText w:val="%1——"/>
      <w:lvlJc w:val="left"/>
      <w:pPr>
        <w:ind w:left="833" w:hanging="408"/>
      </w:pPr>
      <w:rPr>
        <w:rFonts w:cs="Times New Roman" w:hint="eastAsia"/>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4" w15:restartNumberingAfterBreak="0">
    <w:nsid w:val="3BA1613A"/>
    <w:multiLevelType w:val="hybridMultilevel"/>
    <w:tmpl w:val="6192A24C"/>
    <w:lvl w:ilvl="0" w:tplc="DB224180">
      <w:start w:val="1"/>
      <w:numFmt w:val="decimal"/>
      <w:lvlText w:val="%1."/>
      <w:lvlJc w:val="left"/>
      <w:pPr>
        <w:ind w:left="107" w:hanging="271"/>
      </w:pPr>
      <w:rPr>
        <w:rFonts w:ascii="Times New Roman" w:eastAsia="Times New Roman" w:hAnsi="Times New Roman" w:cs="Times New Roman" w:hint="default"/>
        <w:b w:val="0"/>
        <w:bCs w:val="0"/>
        <w:i w:val="0"/>
        <w:iCs w:val="0"/>
        <w:w w:val="100"/>
        <w:sz w:val="16"/>
        <w:szCs w:val="16"/>
      </w:rPr>
    </w:lvl>
    <w:lvl w:ilvl="1" w:tplc="32684602">
      <w:numFmt w:val="bullet"/>
      <w:lvlText w:val="•"/>
      <w:lvlJc w:val="left"/>
      <w:pPr>
        <w:ind w:left="526" w:hanging="271"/>
      </w:pPr>
      <w:rPr>
        <w:rFonts w:hint="default"/>
      </w:rPr>
    </w:lvl>
    <w:lvl w:ilvl="2" w:tplc="3EE440FA">
      <w:numFmt w:val="bullet"/>
      <w:lvlText w:val="•"/>
      <w:lvlJc w:val="left"/>
      <w:pPr>
        <w:ind w:left="952" w:hanging="271"/>
      </w:pPr>
      <w:rPr>
        <w:rFonts w:hint="default"/>
      </w:rPr>
    </w:lvl>
    <w:lvl w:ilvl="3" w:tplc="22020102">
      <w:numFmt w:val="bullet"/>
      <w:lvlText w:val="•"/>
      <w:lvlJc w:val="left"/>
      <w:pPr>
        <w:ind w:left="1378" w:hanging="271"/>
      </w:pPr>
      <w:rPr>
        <w:rFonts w:hint="default"/>
      </w:rPr>
    </w:lvl>
    <w:lvl w:ilvl="4" w:tplc="1284D5C8">
      <w:numFmt w:val="bullet"/>
      <w:lvlText w:val="•"/>
      <w:lvlJc w:val="left"/>
      <w:pPr>
        <w:ind w:left="1804" w:hanging="271"/>
      </w:pPr>
      <w:rPr>
        <w:rFonts w:hint="default"/>
      </w:rPr>
    </w:lvl>
    <w:lvl w:ilvl="5" w:tplc="F7D43D76">
      <w:numFmt w:val="bullet"/>
      <w:lvlText w:val="•"/>
      <w:lvlJc w:val="left"/>
      <w:pPr>
        <w:ind w:left="2230" w:hanging="271"/>
      </w:pPr>
      <w:rPr>
        <w:rFonts w:hint="default"/>
      </w:rPr>
    </w:lvl>
    <w:lvl w:ilvl="6" w:tplc="2C78437E">
      <w:numFmt w:val="bullet"/>
      <w:lvlText w:val="•"/>
      <w:lvlJc w:val="left"/>
      <w:pPr>
        <w:ind w:left="2656" w:hanging="271"/>
      </w:pPr>
      <w:rPr>
        <w:rFonts w:hint="default"/>
      </w:rPr>
    </w:lvl>
    <w:lvl w:ilvl="7" w:tplc="AF10901A">
      <w:numFmt w:val="bullet"/>
      <w:lvlText w:val="•"/>
      <w:lvlJc w:val="left"/>
      <w:pPr>
        <w:ind w:left="3082" w:hanging="271"/>
      </w:pPr>
      <w:rPr>
        <w:rFonts w:hint="default"/>
      </w:rPr>
    </w:lvl>
    <w:lvl w:ilvl="8" w:tplc="D6DE942E">
      <w:numFmt w:val="bullet"/>
      <w:lvlText w:val="•"/>
      <w:lvlJc w:val="left"/>
      <w:pPr>
        <w:ind w:left="3508" w:hanging="271"/>
      </w:pPr>
      <w:rPr>
        <w:rFonts w:hint="default"/>
      </w:rPr>
    </w:lvl>
  </w:abstractNum>
  <w:abstractNum w:abstractNumId="5" w15:restartNumberingAfterBreak="0">
    <w:nsid w:val="3D733618"/>
    <w:multiLevelType w:val="multilevel"/>
    <w:tmpl w:val="3D733618"/>
    <w:lvl w:ilvl="0">
      <w:start w:val="1"/>
      <w:numFmt w:val="decimal"/>
      <w:pStyle w:val="ab"/>
      <w:lvlText w:val="%1)"/>
      <w:lvlJc w:val="left"/>
      <w:pPr>
        <w:tabs>
          <w:tab w:val="left" w:pos="0"/>
        </w:tabs>
        <w:ind w:left="720" w:hanging="357"/>
      </w:pPr>
      <w:rPr>
        <w:rFonts w:cs="Times New Roman" w:hint="eastAsia"/>
      </w:rPr>
    </w:lvl>
    <w:lvl w:ilvl="1">
      <w:start w:val="1"/>
      <w:numFmt w:val="lowerLetter"/>
      <w:lvlText w:val="%2)"/>
      <w:lvlJc w:val="left"/>
      <w:pPr>
        <w:tabs>
          <w:tab w:val="left" w:pos="504"/>
        </w:tabs>
        <w:ind w:left="544" w:hanging="544"/>
      </w:pPr>
      <w:rPr>
        <w:rFonts w:cs="Times New Roman" w:hint="eastAsia"/>
      </w:rPr>
    </w:lvl>
    <w:lvl w:ilvl="2">
      <w:start w:val="1"/>
      <w:numFmt w:val="lowerRoman"/>
      <w:lvlText w:val="%3."/>
      <w:lvlJc w:val="right"/>
      <w:pPr>
        <w:tabs>
          <w:tab w:val="left" w:pos="532"/>
        </w:tabs>
        <w:ind w:left="544" w:hanging="544"/>
      </w:pPr>
      <w:rPr>
        <w:rFonts w:cs="Times New Roman" w:hint="eastAsia"/>
      </w:rPr>
    </w:lvl>
    <w:lvl w:ilvl="3">
      <w:start w:val="1"/>
      <w:numFmt w:val="decimal"/>
      <w:lvlText w:val="%4."/>
      <w:lvlJc w:val="left"/>
      <w:pPr>
        <w:tabs>
          <w:tab w:val="left" w:pos="560"/>
        </w:tabs>
        <w:ind w:left="544" w:hanging="544"/>
      </w:pPr>
      <w:rPr>
        <w:rFonts w:cs="Times New Roman" w:hint="eastAsia"/>
      </w:rPr>
    </w:lvl>
    <w:lvl w:ilvl="4">
      <w:start w:val="1"/>
      <w:numFmt w:val="lowerLetter"/>
      <w:lvlText w:val="%5)"/>
      <w:lvlJc w:val="left"/>
      <w:pPr>
        <w:tabs>
          <w:tab w:val="left" w:pos="588"/>
        </w:tabs>
        <w:ind w:left="544" w:hanging="544"/>
      </w:pPr>
      <w:rPr>
        <w:rFonts w:cs="Times New Roman" w:hint="eastAsia"/>
      </w:rPr>
    </w:lvl>
    <w:lvl w:ilvl="5">
      <w:start w:val="1"/>
      <w:numFmt w:val="lowerRoman"/>
      <w:lvlText w:val="%6."/>
      <w:lvlJc w:val="right"/>
      <w:pPr>
        <w:tabs>
          <w:tab w:val="left" w:pos="616"/>
        </w:tabs>
        <w:ind w:left="544" w:hanging="544"/>
      </w:pPr>
      <w:rPr>
        <w:rFonts w:cs="Times New Roman" w:hint="eastAsia"/>
      </w:rPr>
    </w:lvl>
    <w:lvl w:ilvl="6">
      <w:start w:val="1"/>
      <w:numFmt w:val="decimal"/>
      <w:lvlText w:val="%7."/>
      <w:lvlJc w:val="left"/>
      <w:pPr>
        <w:tabs>
          <w:tab w:val="left" w:pos="644"/>
        </w:tabs>
        <w:ind w:left="544" w:hanging="544"/>
      </w:pPr>
      <w:rPr>
        <w:rFonts w:cs="Times New Roman" w:hint="eastAsia"/>
      </w:rPr>
    </w:lvl>
    <w:lvl w:ilvl="7">
      <w:start w:val="1"/>
      <w:numFmt w:val="lowerLetter"/>
      <w:lvlText w:val="%8)"/>
      <w:lvlJc w:val="left"/>
      <w:pPr>
        <w:tabs>
          <w:tab w:val="left" w:pos="672"/>
        </w:tabs>
        <w:ind w:left="544" w:hanging="544"/>
      </w:pPr>
      <w:rPr>
        <w:rFonts w:cs="Times New Roman" w:hint="eastAsia"/>
      </w:rPr>
    </w:lvl>
    <w:lvl w:ilvl="8">
      <w:start w:val="1"/>
      <w:numFmt w:val="lowerRoman"/>
      <w:lvlText w:val="%9."/>
      <w:lvlJc w:val="right"/>
      <w:pPr>
        <w:tabs>
          <w:tab w:val="left" w:pos="700"/>
        </w:tabs>
        <w:ind w:left="544" w:hanging="544"/>
      </w:pPr>
      <w:rPr>
        <w:rFonts w:cs="Times New Roman" w:hint="eastAsia"/>
      </w:rPr>
    </w:lvl>
  </w:abstractNum>
  <w:abstractNum w:abstractNumId="6" w15:restartNumberingAfterBreak="0">
    <w:nsid w:val="44C50F90"/>
    <w:multiLevelType w:val="multilevel"/>
    <w:tmpl w:val="44C50F90"/>
    <w:lvl w:ilvl="0">
      <w:start w:val="1"/>
      <w:numFmt w:val="lowerLetter"/>
      <w:pStyle w:val="ac"/>
      <w:lvlText w:val="%1)"/>
      <w:lvlJc w:val="left"/>
      <w:pPr>
        <w:tabs>
          <w:tab w:val="left" w:pos="840"/>
        </w:tabs>
        <w:ind w:left="839" w:hanging="419"/>
      </w:pPr>
      <w:rPr>
        <w:rFonts w:ascii="宋体" w:eastAsia="宋体" w:cs="Times New Roman" w:hint="eastAsia"/>
        <w:b w:val="0"/>
        <w:i w:val="0"/>
        <w:sz w:val="21"/>
        <w:szCs w:val="21"/>
      </w:rPr>
    </w:lvl>
    <w:lvl w:ilvl="1">
      <w:start w:val="1"/>
      <w:numFmt w:val="decimal"/>
      <w:pStyle w:val="ad"/>
      <w:lvlText w:val="%2)"/>
      <w:lvlJc w:val="left"/>
      <w:pPr>
        <w:tabs>
          <w:tab w:val="left" w:pos="1260"/>
        </w:tabs>
        <w:ind w:left="1259" w:hanging="419"/>
      </w:pPr>
      <w:rPr>
        <w:rFonts w:cs="Times New Roman" w:hint="eastAsia"/>
      </w:rPr>
    </w:lvl>
    <w:lvl w:ilvl="2">
      <w:start w:val="1"/>
      <w:numFmt w:val="decimal"/>
      <w:pStyle w:val="ae"/>
      <w:lvlText w:val="(%3)"/>
      <w:lvlJc w:val="left"/>
      <w:pPr>
        <w:tabs>
          <w:tab w:val="left" w:pos="0"/>
        </w:tabs>
        <w:ind w:left="1679" w:hanging="420"/>
      </w:pPr>
      <w:rPr>
        <w:rFonts w:ascii="宋体" w:eastAsia="宋体" w:cs="Times New Roman" w:hint="eastAsia"/>
        <w:b w:val="0"/>
        <w:i w:val="0"/>
        <w:sz w:val="21"/>
        <w:szCs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7" w15:restartNumberingAfterBreak="0">
    <w:nsid w:val="60B55DC2"/>
    <w:multiLevelType w:val="multilevel"/>
    <w:tmpl w:val="60B55DC2"/>
    <w:lvl w:ilvl="0">
      <w:start w:val="1"/>
      <w:numFmt w:val="upperLetter"/>
      <w:pStyle w:val="af"/>
      <w:lvlText w:val="%1"/>
      <w:lvlJc w:val="left"/>
      <w:pPr>
        <w:tabs>
          <w:tab w:val="left" w:pos="0"/>
        </w:tabs>
        <w:ind w:hanging="425"/>
      </w:pPr>
      <w:rPr>
        <w:rFonts w:cs="Times New Roman" w:hint="eastAsia"/>
      </w:rPr>
    </w:lvl>
    <w:lvl w:ilvl="1">
      <w:start w:val="1"/>
      <w:numFmt w:val="decimal"/>
      <w:pStyle w:val="af0"/>
      <w:suff w:val="nothing"/>
      <w:lvlText w:val="表%1.%2　"/>
      <w:lvlJc w:val="left"/>
      <w:pPr>
        <w:ind w:left="567" w:hanging="567"/>
      </w:pPr>
      <w:rPr>
        <w:rFonts w:cs="Times New Roman" w:hint="eastAsia"/>
      </w:rPr>
    </w:lvl>
    <w:lvl w:ilvl="2">
      <w:start w:val="1"/>
      <w:numFmt w:val="decimal"/>
      <w:lvlText w:val="%1.%2.%3"/>
      <w:lvlJc w:val="left"/>
      <w:pPr>
        <w:tabs>
          <w:tab w:val="left" w:pos="993"/>
        </w:tabs>
        <w:ind w:left="993" w:hanging="567"/>
      </w:pPr>
      <w:rPr>
        <w:rFonts w:cs="Times New Roman" w:hint="eastAsia"/>
      </w:rPr>
    </w:lvl>
    <w:lvl w:ilvl="3">
      <w:start w:val="1"/>
      <w:numFmt w:val="decimal"/>
      <w:lvlText w:val="%1.%2.%3.%4"/>
      <w:lvlJc w:val="left"/>
      <w:pPr>
        <w:tabs>
          <w:tab w:val="left" w:pos="2291"/>
        </w:tabs>
        <w:ind w:left="1559" w:hanging="708"/>
      </w:pPr>
      <w:rPr>
        <w:rFonts w:cs="Times New Roman" w:hint="eastAsia"/>
      </w:rPr>
    </w:lvl>
    <w:lvl w:ilvl="4">
      <w:start w:val="1"/>
      <w:numFmt w:val="decimal"/>
      <w:lvlText w:val="%1.%2.%3.%4.%5"/>
      <w:lvlJc w:val="left"/>
      <w:pPr>
        <w:tabs>
          <w:tab w:val="left" w:pos="3076"/>
        </w:tabs>
        <w:ind w:left="2126" w:hanging="850"/>
      </w:pPr>
      <w:rPr>
        <w:rFonts w:cs="Times New Roman" w:hint="eastAsia"/>
      </w:rPr>
    </w:lvl>
    <w:lvl w:ilvl="5">
      <w:start w:val="1"/>
      <w:numFmt w:val="decimal"/>
      <w:lvlText w:val="%1.%2.%3.%4.%5.%6"/>
      <w:lvlJc w:val="left"/>
      <w:pPr>
        <w:tabs>
          <w:tab w:val="left" w:pos="3861"/>
        </w:tabs>
        <w:ind w:left="2835" w:hanging="1134"/>
      </w:pPr>
      <w:rPr>
        <w:rFonts w:cs="Times New Roman" w:hint="eastAsia"/>
      </w:rPr>
    </w:lvl>
    <w:lvl w:ilvl="6">
      <w:start w:val="1"/>
      <w:numFmt w:val="decimal"/>
      <w:lvlText w:val="%1.%2.%3.%4.%5.%6.%7"/>
      <w:lvlJc w:val="left"/>
      <w:pPr>
        <w:tabs>
          <w:tab w:val="left" w:pos="4646"/>
        </w:tabs>
        <w:ind w:left="3402" w:hanging="1276"/>
      </w:pPr>
      <w:rPr>
        <w:rFonts w:cs="Times New Roman" w:hint="eastAsia"/>
      </w:rPr>
    </w:lvl>
    <w:lvl w:ilvl="7">
      <w:start w:val="1"/>
      <w:numFmt w:val="decimal"/>
      <w:lvlText w:val="%1.%2.%3.%4.%5.%6.%7.%8"/>
      <w:lvlJc w:val="left"/>
      <w:pPr>
        <w:tabs>
          <w:tab w:val="left" w:pos="5431"/>
        </w:tabs>
        <w:ind w:left="3969" w:hanging="1418"/>
      </w:pPr>
      <w:rPr>
        <w:rFonts w:cs="Times New Roman" w:hint="eastAsia"/>
      </w:rPr>
    </w:lvl>
    <w:lvl w:ilvl="8">
      <w:start w:val="1"/>
      <w:numFmt w:val="decimal"/>
      <w:lvlText w:val="%1.%2.%3.%4.%5.%6.%7.%8.%9"/>
      <w:lvlJc w:val="left"/>
      <w:pPr>
        <w:tabs>
          <w:tab w:val="left" w:pos="6217"/>
        </w:tabs>
        <w:ind w:left="4677" w:hanging="1700"/>
      </w:pPr>
      <w:rPr>
        <w:rFonts w:cs="Times New Roman" w:hint="eastAsia"/>
      </w:rPr>
    </w:lvl>
  </w:abstractNum>
  <w:abstractNum w:abstractNumId="8" w15:restartNumberingAfterBreak="0">
    <w:nsid w:val="657D3FBC"/>
    <w:multiLevelType w:val="multilevel"/>
    <w:tmpl w:val="657D3FBC"/>
    <w:lvl w:ilvl="0">
      <w:start w:val="1"/>
      <w:numFmt w:val="upperLetter"/>
      <w:pStyle w:val="af1"/>
      <w:suff w:val="nothing"/>
      <w:lvlText w:val="附　录　%1"/>
      <w:lvlJc w:val="left"/>
      <w:rPr>
        <w:rFonts w:ascii="黑体" w:eastAsia="黑体" w:hAnsi="Times New Roman" w:cs="Times New Roman" w:hint="eastAsia"/>
        <w:b w:val="0"/>
        <w:i w:val="0"/>
        <w:spacing w:val="0"/>
        <w:w w:val="100"/>
        <w:sz w:val="21"/>
      </w:rPr>
    </w:lvl>
    <w:lvl w:ilvl="1">
      <w:start w:val="1"/>
      <w:numFmt w:val="decimal"/>
      <w:pStyle w:val="af2"/>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f3"/>
      <w:suff w:val="nothing"/>
      <w:lvlText w:val="%1.%2.%3　"/>
      <w:lvlJc w:val="left"/>
      <w:rPr>
        <w:rFonts w:ascii="黑体" w:eastAsia="黑体" w:hAnsi="Times New Roman" w:cs="Times New Roman" w:hint="eastAsia"/>
        <w:b w:val="0"/>
        <w:i w:val="0"/>
        <w:sz w:val="21"/>
      </w:rPr>
    </w:lvl>
    <w:lvl w:ilvl="3">
      <w:start w:val="1"/>
      <w:numFmt w:val="decimal"/>
      <w:pStyle w:val="af4"/>
      <w:suff w:val="nothing"/>
      <w:lvlText w:val="%1.%2.%3.%4　"/>
      <w:lvlJc w:val="left"/>
      <w:rPr>
        <w:rFonts w:ascii="黑体" w:eastAsia="黑体" w:hAnsi="Times New Roman" w:cs="Times New Roman" w:hint="eastAsia"/>
        <w:b w:val="0"/>
        <w:i w:val="0"/>
        <w:sz w:val="21"/>
      </w:rPr>
    </w:lvl>
    <w:lvl w:ilvl="4">
      <w:start w:val="1"/>
      <w:numFmt w:val="decimal"/>
      <w:pStyle w:val="af5"/>
      <w:suff w:val="nothing"/>
      <w:lvlText w:val="%1.%2.%3.%4.%5　"/>
      <w:lvlJc w:val="left"/>
      <w:rPr>
        <w:rFonts w:ascii="黑体" w:eastAsia="黑体" w:hAnsi="Times New Roman" w:cs="Times New Roman" w:hint="eastAsia"/>
        <w:b w:val="0"/>
        <w:i w:val="0"/>
        <w:sz w:val="21"/>
      </w:rPr>
    </w:lvl>
    <w:lvl w:ilvl="5">
      <w:start w:val="1"/>
      <w:numFmt w:val="decimal"/>
      <w:pStyle w:val="af6"/>
      <w:suff w:val="nothing"/>
      <w:lvlText w:val="%1.%2.%3.%4.%5.%6　"/>
      <w:lvlJc w:val="left"/>
      <w:rPr>
        <w:rFonts w:ascii="黑体" w:eastAsia="黑体" w:hAnsi="Times New Roman" w:cs="Times New Roman" w:hint="eastAsia"/>
        <w:b w:val="0"/>
        <w:i w:val="0"/>
        <w:sz w:val="21"/>
      </w:rPr>
    </w:lvl>
    <w:lvl w:ilvl="6">
      <w:start w:val="1"/>
      <w:numFmt w:val="decimal"/>
      <w:pStyle w:val="af7"/>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9" w15:restartNumberingAfterBreak="0">
    <w:nsid w:val="6D6C07CD"/>
    <w:multiLevelType w:val="multilevel"/>
    <w:tmpl w:val="6D6C07CD"/>
    <w:lvl w:ilvl="0">
      <w:start w:val="1"/>
      <w:numFmt w:val="lowerLetter"/>
      <w:pStyle w:val="af8"/>
      <w:lvlText w:val="%1)"/>
      <w:lvlJc w:val="left"/>
      <w:pPr>
        <w:tabs>
          <w:tab w:val="left" w:pos="839"/>
        </w:tabs>
        <w:ind w:left="839" w:hanging="419"/>
      </w:pPr>
      <w:rPr>
        <w:rFonts w:ascii="宋体" w:eastAsia="宋体" w:cs="Times New Roman" w:hint="eastAsia"/>
        <w:b w:val="0"/>
        <w:i w:val="0"/>
        <w:sz w:val="21"/>
      </w:rPr>
    </w:lvl>
    <w:lvl w:ilvl="1">
      <w:start w:val="1"/>
      <w:numFmt w:val="decimal"/>
      <w:pStyle w:val="af9"/>
      <w:lvlText w:val="%2)"/>
      <w:lvlJc w:val="left"/>
      <w:pPr>
        <w:tabs>
          <w:tab w:val="left" w:pos="840"/>
        </w:tabs>
        <w:ind w:left="839" w:hanging="419"/>
      </w:pPr>
      <w:rPr>
        <w:rFonts w:ascii="宋体" w:eastAsia="宋体" w:cs="Times New Roman" w:hint="eastAsia"/>
        <w:b w:val="0"/>
        <w:i w:val="0"/>
        <w:sz w:val="21"/>
      </w:rPr>
    </w:lvl>
    <w:lvl w:ilvl="2">
      <w:start w:val="1"/>
      <w:numFmt w:val="lowerRoman"/>
      <w:lvlText w:val="%3."/>
      <w:lvlJc w:val="right"/>
      <w:pPr>
        <w:tabs>
          <w:tab w:val="left" w:pos="1260"/>
        </w:tabs>
        <w:ind w:left="1259" w:hanging="419"/>
      </w:pPr>
      <w:rPr>
        <w:rFonts w:cs="Times New Roman" w:hint="eastAsia"/>
      </w:rPr>
    </w:lvl>
    <w:lvl w:ilvl="3">
      <w:start w:val="1"/>
      <w:numFmt w:val="decimal"/>
      <w:lvlText w:val="%4."/>
      <w:lvlJc w:val="left"/>
      <w:pPr>
        <w:tabs>
          <w:tab w:val="left" w:pos="1680"/>
        </w:tabs>
        <w:ind w:left="1679" w:hanging="419"/>
      </w:pPr>
      <w:rPr>
        <w:rFonts w:cs="Times New Roman" w:hint="eastAsia"/>
      </w:rPr>
    </w:lvl>
    <w:lvl w:ilvl="4">
      <w:start w:val="1"/>
      <w:numFmt w:val="lowerLetter"/>
      <w:lvlText w:val="%5)"/>
      <w:lvlJc w:val="left"/>
      <w:pPr>
        <w:tabs>
          <w:tab w:val="left" w:pos="2100"/>
        </w:tabs>
        <w:ind w:left="2099" w:hanging="419"/>
      </w:pPr>
      <w:rPr>
        <w:rFonts w:cs="Times New Roman" w:hint="eastAsia"/>
      </w:rPr>
    </w:lvl>
    <w:lvl w:ilvl="5">
      <w:start w:val="1"/>
      <w:numFmt w:val="lowerRoman"/>
      <w:lvlText w:val="%6."/>
      <w:lvlJc w:val="right"/>
      <w:pPr>
        <w:tabs>
          <w:tab w:val="left" w:pos="2520"/>
        </w:tabs>
        <w:ind w:left="2519" w:hanging="419"/>
      </w:pPr>
      <w:rPr>
        <w:rFonts w:cs="Times New Roman" w:hint="eastAsia"/>
      </w:rPr>
    </w:lvl>
    <w:lvl w:ilvl="6">
      <w:start w:val="1"/>
      <w:numFmt w:val="decimal"/>
      <w:lvlText w:val="%7."/>
      <w:lvlJc w:val="left"/>
      <w:pPr>
        <w:tabs>
          <w:tab w:val="left" w:pos="2940"/>
        </w:tabs>
        <w:ind w:left="2939" w:hanging="419"/>
      </w:pPr>
      <w:rPr>
        <w:rFonts w:cs="Times New Roman" w:hint="eastAsia"/>
      </w:rPr>
    </w:lvl>
    <w:lvl w:ilvl="7">
      <w:start w:val="1"/>
      <w:numFmt w:val="lowerLetter"/>
      <w:lvlText w:val="%8)"/>
      <w:lvlJc w:val="left"/>
      <w:pPr>
        <w:tabs>
          <w:tab w:val="left" w:pos="3360"/>
        </w:tabs>
        <w:ind w:left="3359" w:hanging="419"/>
      </w:pPr>
      <w:rPr>
        <w:rFonts w:cs="Times New Roman" w:hint="eastAsia"/>
      </w:rPr>
    </w:lvl>
    <w:lvl w:ilvl="8">
      <w:start w:val="1"/>
      <w:numFmt w:val="lowerRoman"/>
      <w:lvlText w:val="%9."/>
      <w:lvlJc w:val="right"/>
      <w:pPr>
        <w:tabs>
          <w:tab w:val="left" w:pos="3780"/>
        </w:tabs>
        <w:ind w:left="3779" w:hanging="419"/>
      </w:pPr>
      <w:rPr>
        <w:rFonts w:cs="Times New Roman" w:hint="eastAsia"/>
      </w:rPr>
    </w:lvl>
  </w:abstractNum>
  <w:abstractNum w:abstractNumId="10" w15:restartNumberingAfterBreak="0">
    <w:nsid w:val="7EE30F0F"/>
    <w:multiLevelType w:val="hybridMultilevel"/>
    <w:tmpl w:val="F8382102"/>
    <w:lvl w:ilvl="0" w:tplc="3EF0F0E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538975283">
    <w:abstractNumId w:val="5"/>
  </w:num>
  <w:num w:numId="2" w16cid:durableId="377556219">
    <w:abstractNumId w:val="1"/>
  </w:num>
  <w:num w:numId="3" w16cid:durableId="580602093">
    <w:abstractNumId w:val="3"/>
  </w:num>
  <w:num w:numId="4" w16cid:durableId="383598248">
    <w:abstractNumId w:val="6"/>
  </w:num>
  <w:num w:numId="5" w16cid:durableId="2002655090">
    <w:abstractNumId w:val="0"/>
  </w:num>
  <w:num w:numId="6" w16cid:durableId="221723390">
    <w:abstractNumId w:val="8"/>
  </w:num>
  <w:num w:numId="7" w16cid:durableId="1259867961">
    <w:abstractNumId w:val="7"/>
  </w:num>
  <w:num w:numId="8" w16cid:durableId="313143115">
    <w:abstractNumId w:val="9"/>
  </w:num>
  <w:num w:numId="9" w16cid:durableId="323552734">
    <w:abstractNumId w:val="2"/>
  </w:num>
  <w:num w:numId="10" w16cid:durableId="1842694432">
    <w:abstractNumId w:val="10"/>
  </w:num>
  <w:num w:numId="11" w16cid:durableId="403142074">
    <w:abstractNumId w:val="1"/>
  </w:num>
  <w:num w:numId="12" w16cid:durableId="442572472">
    <w:abstractNumId w:val="1"/>
  </w:num>
  <w:num w:numId="13" w16cid:durableId="1548640599">
    <w:abstractNumId w:val="1"/>
  </w:num>
  <w:num w:numId="14" w16cid:durableId="533076456">
    <w:abstractNumId w:val="1"/>
  </w:num>
  <w:num w:numId="15" w16cid:durableId="1465004429">
    <w:abstractNumId w:val="1"/>
  </w:num>
  <w:num w:numId="16" w16cid:durableId="1914050102">
    <w:abstractNumId w:val="1"/>
  </w:num>
  <w:num w:numId="17" w16cid:durableId="1028985940">
    <w:abstractNumId w:val="1"/>
  </w:num>
  <w:num w:numId="18" w16cid:durableId="401290802">
    <w:abstractNumId w:val="1"/>
  </w:num>
  <w:num w:numId="19" w16cid:durableId="905144555">
    <w:abstractNumId w:val="1"/>
  </w:num>
  <w:num w:numId="20" w16cid:durableId="1633368190">
    <w:abstractNumId w:val="1"/>
  </w:num>
  <w:num w:numId="21" w16cid:durableId="1820808103">
    <w:abstractNumId w:val="1"/>
  </w:num>
  <w:num w:numId="22" w16cid:durableId="1763989101">
    <w:abstractNumId w:val="1"/>
  </w:num>
  <w:num w:numId="23" w16cid:durableId="178785201">
    <w:abstractNumId w:val="1"/>
  </w:num>
  <w:num w:numId="24" w16cid:durableId="95487812">
    <w:abstractNumId w:val="1"/>
  </w:num>
  <w:num w:numId="25" w16cid:durableId="11151591">
    <w:abstractNumId w:val="1"/>
  </w:num>
  <w:num w:numId="26" w16cid:durableId="1123353703">
    <w:abstractNumId w:val="1"/>
  </w:num>
  <w:num w:numId="27" w16cid:durableId="1695114965">
    <w:abstractNumId w:val="1"/>
  </w:num>
  <w:num w:numId="28" w16cid:durableId="174736483">
    <w:abstractNumId w:val="1"/>
  </w:num>
  <w:num w:numId="29" w16cid:durableId="750468737">
    <w:abstractNumId w:val="1"/>
  </w:num>
  <w:num w:numId="30" w16cid:durableId="1097603319">
    <w:abstractNumId w:val="1"/>
  </w:num>
  <w:num w:numId="31" w16cid:durableId="875656342">
    <w:abstractNumId w:val="1"/>
  </w:num>
  <w:num w:numId="32" w16cid:durableId="937634795">
    <w:abstractNumId w:val="1"/>
  </w:num>
  <w:num w:numId="33" w16cid:durableId="1789663870">
    <w:abstractNumId w:val="1"/>
  </w:num>
  <w:num w:numId="34" w16cid:durableId="209459568">
    <w:abstractNumId w:val="1"/>
  </w:num>
  <w:num w:numId="35" w16cid:durableId="1136528266">
    <w:abstractNumId w:val="1"/>
  </w:num>
  <w:num w:numId="36" w16cid:durableId="695885307">
    <w:abstractNumId w:val="1"/>
  </w:num>
  <w:num w:numId="37" w16cid:durableId="1749572784">
    <w:abstractNumId w:val="1"/>
  </w:num>
  <w:num w:numId="38" w16cid:durableId="820930088">
    <w:abstractNumId w:val="1"/>
  </w:num>
  <w:num w:numId="39" w16cid:durableId="1410616679">
    <w:abstractNumId w:val="1"/>
  </w:num>
  <w:num w:numId="40" w16cid:durableId="1570730291">
    <w:abstractNumId w:val="1"/>
  </w:num>
  <w:num w:numId="41" w16cid:durableId="1363287210">
    <w:abstractNumId w:val="1"/>
  </w:num>
  <w:num w:numId="42" w16cid:durableId="254946397">
    <w:abstractNumId w:val="1"/>
    <w:lvlOverride w:ilvl="0">
      <w:startOverride w:val="8"/>
    </w:lvlOverride>
    <w:lvlOverride w:ilvl="1">
      <w:startOverride w:val="2"/>
    </w:lvlOverride>
  </w:num>
  <w:num w:numId="43" w16cid:durableId="1776293524">
    <w:abstractNumId w:val="1"/>
    <w:lvlOverride w:ilvl="0">
      <w:startOverride w:val="8"/>
    </w:lvlOverride>
    <w:lvlOverride w:ilvl="1">
      <w:startOverride w:val="2"/>
    </w:lvlOverride>
  </w:num>
  <w:num w:numId="44" w16cid:durableId="1460224335">
    <w:abstractNumId w:val="1"/>
  </w:num>
  <w:num w:numId="45" w16cid:durableId="750851068">
    <w:abstractNumId w:val="1"/>
  </w:num>
  <w:num w:numId="46" w16cid:durableId="2085449509">
    <w:abstractNumId w:val="1"/>
  </w:num>
  <w:num w:numId="47" w16cid:durableId="1209950175">
    <w:abstractNumId w:val="4"/>
  </w:num>
  <w:num w:numId="48" w16cid:durableId="93552397">
    <w:abstractNumId w:val="1"/>
  </w:num>
  <w:num w:numId="49" w16cid:durableId="1832335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ocumentProtection w:edit="forms"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7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35925"/>
    <w:rsid w:val="00000244"/>
    <w:rsid w:val="00001083"/>
    <w:rsid w:val="0000185F"/>
    <w:rsid w:val="000043A8"/>
    <w:rsid w:val="00004715"/>
    <w:rsid w:val="00004C6A"/>
    <w:rsid w:val="0000586F"/>
    <w:rsid w:val="00005BD1"/>
    <w:rsid w:val="00005DC3"/>
    <w:rsid w:val="00013035"/>
    <w:rsid w:val="00013D86"/>
    <w:rsid w:val="00013E02"/>
    <w:rsid w:val="00016560"/>
    <w:rsid w:val="00016652"/>
    <w:rsid w:val="0001769A"/>
    <w:rsid w:val="00017854"/>
    <w:rsid w:val="0002143C"/>
    <w:rsid w:val="000227C2"/>
    <w:rsid w:val="000255AE"/>
    <w:rsid w:val="000259BF"/>
    <w:rsid w:val="00025A65"/>
    <w:rsid w:val="00026C31"/>
    <w:rsid w:val="00027280"/>
    <w:rsid w:val="0003089B"/>
    <w:rsid w:val="00030A5D"/>
    <w:rsid w:val="00031210"/>
    <w:rsid w:val="000320A7"/>
    <w:rsid w:val="000322B2"/>
    <w:rsid w:val="000330FD"/>
    <w:rsid w:val="00034124"/>
    <w:rsid w:val="00035925"/>
    <w:rsid w:val="00036FDE"/>
    <w:rsid w:val="0003721D"/>
    <w:rsid w:val="00037564"/>
    <w:rsid w:val="000403CF"/>
    <w:rsid w:val="00042E18"/>
    <w:rsid w:val="000433C9"/>
    <w:rsid w:val="00043662"/>
    <w:rsid w:val="00043688"/>
    <w:rsid w:val="00045134"/>
    <w:rsid w:val="000470A5"/>
    <w:rsid w:val="00047C93"/>
    <w:rsid w:val="00056B0F"/>
    <w:rsid w:val="0005724B"/>
    <w:rsid w:val="000617E0"/>
    <w:rsid w:val="00062E00"/>
    <w:rsid w:val="0006344D"/>
    <w:rsid w:val="00063828"/>
    <w:rsid w:val="00065539"/>
    <w:rsid w:val="00066B2E"/>
    <w:rsid w:val="00067391"/>
    <w:rsid w:val="00067A87"/>
    <w:rsid w:val="00067CDF"/>
    <w:rsid w:val="00067D6B"/>
    <w:rsid w:val="00070A85"/>
    <w:rsid w:val="000716DA"/>
    <w:rsid w:val="00073A33"/>
    <w:rsid w:val="00074FBE"/>
    <w:rsid w:val="00075AD5"/>
    <w:rsid w:val="00076016"/>
    <w:rsid w:val="00077C3F"/>
    <w:rsid w:val="00082CCC"/>
    <w:rsid w:val="00083363"/>
    <w:rsid w:val="00083950"/>
    <w:rsid w:val="00083A09"/>
    <w:rsid w:val="00086C75"/>
    <w:rsid w:val="00087B23"/>
    <w:rsid w:val="0009005E"/>
    <w:rsid w:val="00090554"/>
    <w:rsid w:val="00091144"/>
    <w:rsid w:val="00091FD7"/>
    <w:rsid w:val="00092857"/>
    <w:rsid w:val="0009566B"/>
    <w:rsid w:val="00096531"/>
    <w:rsid w:val="000A20A9"/>
    <w:rsid w:val="000A48B1"/>
    <w:rsid w:val="000B1371"/>
    <w:rsid w:val="000B1536"/>
    <w:rsid w:val="000B3143"/>
    <w:rsid w:val="000B3EA9"/>
    <w:rsid w:val="000B51AC"/>
    <w:rsid w:val="000B72F8"/>
    <w:rsid w:val="000B7C3C"/>
    <w:rsid w:val="000C49ED"/>
    <w:rsid w:val="000C4B11"/>
    <w:rsid w:val="000C6B05"/>
    <w:rsid w:val="000C6DD6"/>
    <w:rsid w:val="000C73D4"/>
    <w:rsid w:val="000D054E"/>
    <w:rsid w:val="000D0DC9"/>
    <w:rsid w:val="000D285C"/>
    <w:rsid w:val="000D3D4C"/>
    <w:rsid w:val="000D447A"/>
    <w:rsid w:val="000D4F51"/>
    <w:rsid w:val="000D718B"/>
    <w:rsid w:val="000D71AE"/>
    <w:rsid w:val="000E0C46"/>
    <w:rsid w:val="000E1F15"/>
    <w:rsid w:val="000E3F12"/>
    <w:rsid w:val="000E4661"/>
    <w:rsid w:val="000E788B"/>
    <w:rsid w:val="000E7DFA"/>
    <w:rsid w:val="000F030C"/>
    <w:rsid w:val="000F129C"/>
    <w:rsid w:val="000F45D8"/>
    <w:rsid w:val="000F5FA9"/>
    <w:rsid w:val="00100CC0"/>
    <w:rsid w:val="001056DE"/>
    <w:rsid w:val="00107FBB"/>
    <w:rsid w:val="00110931"/>
    <w:rsid w:val="00110D82"/>
    <w:rsid w:val="001124C0"/>
    <w:rsid w:val="00112A3C"/>
    <w:rsid w:val="00114E11"/>
    <w:rsid w:val="00116068"/>
    <w:rsid w:val="001161FD"/>
    <w:rsid w:val="00117396"/>
    <w:rsid w:val="00117671"/>
    <w:rsid w:val="00120503"/>
    <w:rsid w:val="00120C02"/>
    <w:rsid w:val="00121902"/>
    <w:rsid w:val="00122870"/>
    <w:rsid w:val="00123BCA"/>
    <w:rsid w:val="00125B32"/>
    <w:rsid w:val="00126CF9"/>
    <w:rsid w:val="00127E24"/>
    <w:rsid w:val="0013175F"/>
    <w:rsid w:val="00131787"/>
    <w:rsid w:val="00133400"/>
    <w:rsid w:val="0013407B"/>
    <w:rsid w:val="00134361"/>
    <w:rsid w:val="00135147"/>
    <w:rsid w:val="0013611A"/>
    <w:rsid w:val="00136541"/>
    <w:rsid w:val="00136F52"/>
    <w:rsid w:val="00137B12"/>
    <w:rsid w:val="00142279"/>
    <w:rsid w:val="00143F0A"/>
    <w:rsid w:val="001440E6"/>
    <w:rsid w:val="00146572"/>
    <w:rsid w:val="001506D0"/>
    <w:rsid w:val="00150B3A"/>
    <w:rsid w:val="001512B4"/>
    <w:rsid w:val="00151F36"/>
    <w:rsid w:val="00152137"/>
    <w:rsid w:val="00155E55"/>
    <w:rsid w:val="001620A5"/>
    <w:rsid w:val="00164E53"/>
    <w:rsid w:val="00164FB5"/>
    <w:rsid w:val="00165284"/>
    <w:rsid w:val="0016594B"/>
    <w:rsid w:val="0016699D"/>
    <w:rsid w:val="00167B4B"/>
    <w:rsid w:val="00167F7E"/>
    <w:rsid w:val="001710D8"/>
    <w:rsid w:val="0017302C"/>
    <w:rsid w:val="001747A5"/>
    <w:rsid w:val="00175159"/>
    <w:rsid w:val="00176208"/>
    <w:rsid w:val="00176EEC"/>
    <w:rsid w:val="001810F0"/>
    <w:rsid w:val="00181995"/>
    <w:rsid w:val="0018211B"/>
    <w:rsid w:val="001840C3"/>
    <w:rsid w:val="001840D3"/>
    <w:rsid w:val="001845F8"/>
    <w:rsid w:val="001900F8"/>
    <w:rsid w:val="00191258"/>
    <w:rsid w:val="001918A5"/>
    <w:rsid w:val="00192680"/>
    <w:rsid w:val="00192963"/>
    <w:rsid w:val="00193037"/>
    <w:rsid w:val="00193A2C"/>
    <w:rsid w:val="001949CF"/>
    <w:rsid w:val="00195629"/>
    <w:rsid w:val="001966DD"/>
    <w:rsid w:val="001A0080"/>
    <w:rsid w:val="001A288E"/>
    <w:rsid w:val="001A5656"/>
    <w:rsid w:val="001A73A1"/>
    <w:rsid w:val="001B0CC5"/>
    <w:rsid w:val="001B1425"/>
    <w:rsid w:val="001B2B70"/>
    <w:rsid w:val="001B526C"/>
    <w:rsid w:val="001B6D11"/>
    <w:rsid w:val="001B6DC2"/>
    <w:rsid w:val="001C0355"/>
    <w:rsid w:val="001C0546"/>
    <w:rsid w:val="001C1257"/>
    <w:rsid w:val="001C149C"/>
    <w:rsid w:val="001C21AC"/>
    <w:rsid w:val="001C22D6"/>
    <w:rsid w:val="001C47BA"/>
    <w:rsid w:val="001C59EA"/>
    <w:rsid w:val="001C5BEA"/>
    <w:rsid w:val="001C5C01"/>
    <w:rsid w:val="001C6551"/>
    <w:rsid w:val="001C668B"/>
    <w:rsid w:val="001C66A8"/>
    <w:rsid w:val="001C6B17"/>
    <w:rsid w:val="001D406C"/>
    <w:rsid w:val="001D41EE"/>
    <w:rsid w:val="001D7E4F"/>
    <w:rsid w:val="001E0380"/>
    <w:rsid w:val="001E13B1"/>
    <w:rsid w:val="001E1465"/>
    <w:rsid w:val="001E1896"/>
    <w:rsid w:val="001E4A3F"/>
    <w:rsid w:val="001E5A11"/>
    <w:rsid w:val="001E6607"/>
    <w:rsid w:val="001F235A"/>
    <w:rsid w:val="001F3A19"/>
    <w:rsid w:val="001F4C94"/>
    <w:rsid w:val="001F66CB"/>
    <w:rsid w:val="00203A1A"/>
    <w:rsid w:val="00203C8A"/>
    <w:rsid w:val="00203EF2"/>
    <w:rsid w:val="0020433E"/>
    <w:rsid w:val="0021206A"/>
    <w:rsid w:val="00212500"/>
    <w:rsid w:val="00212D7D"/>
    <w:rsid w:val="002138B0"/>
    <w:rsid w:val="002171C8"/>
    <w:rsid w:val="002202A1"/>
    <w:rsid w:val="002204F7"/>
    <w:rsid w:val="00227A4D"/>
    <w:rsid w:val="00233B3E"/>
    <w:rsid w:val="00234467"/>
    <w:rsid w:val="00234A7B"/>
    <w:rsid w:val="002362F1"/>
    <w:rsid w:val="00236FB3"/>
    <w:rsid w:val="00237525"/>
    <w:rsid w:val="0023795C"/>
    <w:rsid w:val="00237BC8"/>
    <w:rsid w:val="00237D8D"/>
    <w:rsid w:val="00240A19"/>
    <w:rsid w:val="00240E83"/>
    <w:rsid w:val="00241DA2"/>
    <w:rsid w:val="00242682"/>
    <w:rsid w:val="00243ABD"/>
    <w:rsid w:val="00243D94"/>
    <w:rsid w:val="00244282"/>
    <w:rsid w:val="00244B64"/>
    <w:rsid w:val="0024505A"/>
    <w:rsid w:val="00245B1B"/>
    <w:rsid w:val="00247FEE"/>
    <w:rsid w:val="00250E7D"/>
    <w:rsid w:val="002531DC"/>
    <w:rsid w:val="002565D5"/>
    <w:rsid w:val="002566E0"/>
    <w:rsid w:val="00261A80"/>
    <w:rsid w:val="002622C0"/>
    <w:rsid w:val="00263F08"/>
    <w:rsid w:val="0026640D"/>
    <w:rsid w:val="00266980"/>
    <w:rsid w:val="0027245C"/>
    <w:rsid w:val="00274C9F"/>
    <w:rsid w:val="00276A8E"/>
    <w:rsid w:val="002775AE"/>
    <w:rsid w:val="002778AE"/>
    <w:rsid w:val="00280782"/>
    <w:rsid w:val="0028269A"/>
    <w:rsid w:val="00283590"/>
    <w:rsid w:val="00286973"/>
    <w:rsid w:val="002924E5"/>
    <w:rsid w:val="002939A5"/>
    <w:rsid w:val="00293F2D"/>
    <w:rsid w:val="00294E70"/>
    <w:rsid w:val="002A1924"/>
    <w:rsid w:val="002A1B56"/>
    <w:rsid w:val="002A263F"/>
    <w:rsid w:val="002A5C72"/>
    <w:rsid w:val="002A7420"/>
    <w:rsid w:val="002B0F12"/>
    <w:rsid w:val="002B1308"/>
    <w:rsid w:val="002B2B03"/>
    <w:rsid w:val="002B4554"/>
    <w:rsid w:val="002B5ECB"/>
    <w:rsid w:val="002B6C8D"/>
    <w:rsid w:val="002C0300"/>
    <w:rsid w:val="002C072D"/>
    <w:rsid w:val="002C2561"/>
    <w:rsid w:val="002C3A72"/>
    <w:rsid w:val="002C4FCD"/>
    <w:rsid w:val="002C59FF"/>
    <w:rsid w:val="002C5F8D"/>
    <w:rsid w:val="002C72D8"/>
    <w:rsid w:val="002D1093"/>
    <w:rsid w:val="002D11FA"/>
    <w:rsid w:val="002D1E4C"/>
    <w:rsid w:val="002D3572"/>
    <w:rsid w:val="002D6A0F"/>
    <w:rsid w:val="002E0DDF"/>
    <w:rsid w:val="002E2906"/>
    <w:rsid w:val="002E2DAD"/>
    <w:rsid w:val="002E42A7"/>
    <w:rsid w:val="002E4498"/>
    <w:rsid w:val="002E5635"/>
    <w:rsid w:val="002E61E7"/>
    <w:rsid w:val="002E64C3"/>
    <w:rsid w:val="002E6A2C"/>
    <w:rsid w:val="002F0262"/>
    <w:rsid w:val="002F1D8C"/>
    <w:rsid w:val="002F21DA"/>
    <w:rsid w:val="002F220D"/>
    <w:rsid w:val="002F54DF"/>
    <w:rsid w:val="002F629A"/>
    <w:rsid w:val="002F7708"/>
    <w:rsid w:val="00300839"/>
    <w:rsid w:val="00301915"/>
    <w:rsid w:val="00301F39"/>
    <w:rsid w:val="00303AE1"/>
    <w:rsid w:val="003107FA"/>
    <w:rsid w:val="00311821"/>
    <w:rsid w:val="00312DB6"/>
    <w:rsid w:val="00313AF3"/>
    <w:rsid w:val="00315BAB"/>
    <w:rsid w:val="0032199E"/>
    <w:rsid w:val="00322571"/>
    <w:rsid w:val="0032386C"/>
    <w:rsid w:val="00325695"/>
    <w:rsid w:val="00325926"/>
    <w:rsid w:val="00327A8A"/>
    <w:rsid w:val="003315A0"/>
    <w:rsid w:val="00332C60"/>
    <w:rsid w:val="00334C05"/>
    <w:rsid w:val="00335615"/>
    <w:rsid w:val="00336417"/>
    <w:rsid w:val="00336590"/>
    <w:rsid w:val="00336610"/>
    <w:rsid w:val="0034155A"/>
    <w:rsid w:val="00341F71"/>
    <w:rsid w:val="003420CA"/>
    <w:rsid w:val="00343F73"/>
    <w:rsid w:val="00345060"/>
    <w:rsid w:val="003450DA"/>
    <w:rsid w:val="00345AFE"/>
    <w:rsid w:val="00346600"/>
    <w:rsid w:val="0035100F"/>
    <w:rsid w:val="00351D49"/>
    <w:rsid w:val="003528B8"/>
    <w:rsid w:val="0035323B"/>
    <w:rsid w:val="003554F5"/>
    <w:rsid w:val="00355764"/>
    <w:rsid w:val="00357468"/>
    <w:rsid w:val="00357D47"/>
    <w:rsid w:val="00360421"/>
    <w:rsid w:val="003609D2"/>
    <w:rsid w:val="0036182D"/>
    <w:rsid w:val="003622AC"/>
    <w:rsid w:val="0036232D"/>
    <w:rsid w:val="00363F22"/>
    <w:rsid w:val="003655FF"/>
    <w:rsid w:val="00367DDE"/>
    <w:rsid w:val="003701AC"/>
    <w:rsid w:val="003728E7"/>
    <w:rsid w:val="003729B0"/>
    <w:rsid w:val="00372D3E"/>
    <w:rsid w:val="00375564"/>
    <w:rsid w:val="0037672A"/>
    <w:rsid w:val="00376EBA"/>
    <w:rsid w:val="003806B2"/>
    <w:rsid w:val="0038086C"/>
    <w:rsid w:val="00382C48"/>
    <w:rsid w:val="00383191"/>
    <w:rsid w:val="0038385A"/>
    <w:rsid w:val="0038518E"/>
    <w:rsid w:val="003859C7"/>
    <w:rsid w:val="00386619"/>
    <w:rsid w:val="00386DED"/>
    <w:rsid w:val="003912E7"/>
    <w:rsid w:val="00392680"/>
    <w:rsid w:val="00393947"/>
    <w:rsid w:val="00394EAA"/>
    <w:rsid w:val="00395180"/>
    <w:rsid w:val="00395A67"/>
    <w:rsid w:val="003967C2"/>
    <w:rsid w:val="003A2275"/>
    <w:rsid w:val="003A3057"/>
    <w:rsid w:val="003A5233"/>
    <w:rsid w:val="003A6A4F"/>
    <w:rsid w:val="003A7088"/>
    <w:rsid w:val="003B00DF"/>
    <w:rsid w:val="003B1275"/>
    <w:rsid w:val="003B1778"/>
    <w:rsid w:val="003B250E"/>
    <w:rsid w:val="003B4DB8"/>
    <w:rsid w:val="003B7FEE"/>
    <w:rsid w:val="003C11CB"/>
    <w:rsid w:val="003C20DC"/>
    <w:rsid w:val="003C2A14"/>
    <w:rsid w:val="003C2D25"/>
    <w:rsid w:val="003C519F"/>
    <w:rsid w:val="003C75F3"/>
    <w:rsid w:val="003C78A3"/>
    <w:rsid w:val="003C7C9D"/>
    <w:rsid w:val="003D0FBD"/>
    <w:rsid w:val="003D4CA0"/>
    <w:rsid w:val="003D559A"/>
    <w:rsid w:val="003D578B"/>
    <w:rsid w:val="003D5BB9"/>
    <w:rsid w:val="003E1867"/>
    <w:rsid w:val="003E1925"/>
    <w:rsid w:val="003E5729"/>
    <w:rsid w:val="003F25AD"/>
    <w:rsid w:val="003F2C9C"/>
    <w:rsid w:val="003F4379"/>
    <w:rsid w:val="003F4EE0"/>
    <w:rsid w:val="003F7565"/>
    <w:rsid w:val="0040026B"/>
    <w:rsid w:val="004007DC"/>
    <w:rsid w:val="00400A91"/>
    <w:rsid w:val="00402153"/>
    <w:rsid w:val="00402FC1"/>
    <w:rsid w:val="00405A57"/>
    <w:rsid w:val="00412303"/>
    <w:rsid w:val="0041304D"/>
    <w:rsid w:val="00416B25"/>
    <w:rsid w:val="004206C0"/>
    <w:rsid w:val="004215A7"/>
    <w:rsid w:val="00421DFE"/>
    <w:rsid w:val="00422507"/>
    <w:rsid w:val="004226B8"/>
    <w:rsid w:val="00423179"/>
    <w:rsid w:val="00425082"/>
    <w:rsid w:val="00425C4A"/>
    <w:rsid w:val="0042799E"/>
    <w:rsid w:val="00431DEB"/>
    <w:rsid w:val="00432A27"/>
    <w:rsid w:val="0043382F"/>
    <w:rsid w:val="00433C73"/>
    <w:rsid w:val="00435332"/>
    <w:rsid w:val="00435AF5"/>
    <w:rsid w:val="0043643E"/>
    <w:rsid w:val="00436965"/>
    <w:rsid w:val="00436EB9"/>
    <w:rsid w:val="00440B2B"/>
    <w:rsid w:val="004410B9"/>
    <w:rsid w:val="00446B29"/>
    <w:rsid w:val="00451150"/>
    <w:rsid w:val="00451167"/>
    <w:rsid w:val="00453F9A"/>
    <w:rsid w:val="0045558A"/>
    <w:rsid w:val="00460B9B"/>
    <w:rsid w:val="00460BCF"/>
    <w:rsid w:val="00460D37"/>
    <w:rsid w:val="0046325D"/>
    <w:rsid w:val="00464641"/>
    <w:rsid w:val="00471E91"/>
    <w:rsid w:val="00474675"/>
    <w:rsid w:val="0047470C"/>
    <w:rsid w:val="00474737"/>
    <w:rsid w:val="0048373B"/>
    <w:rsid w:val="00486A91"/>
    <w:rsid w:val="00486C4B"/>
    <w:rsid w:val="00490C24"/>
    <w:rsid w:val="004915C1"/>
    <w:rsid w:val="00493CEE"/>
    <w:rsid w:val="00495330"/>
    <w:rsid w:val="0049693C"/>
    <w:rsid w:val="00496EFF"/>
    <w:rsid w:val="004A0204"/>
    <w:rsid w:val="004A1D06"/>
    <w:rsid w:val="004A215B"/>
    <w:rsid w:val="004A35F9"/>
    <w:rsid w:val="004B24C1"/>
    <w:rsid w:val="004B34EF"/>
    <w:rsid w:val="004B35B5"/>
    <w:rsid w:val="004B7A36"/>
    <w:rsid w:val="004C179E"/>
    <w:rsid w:val="004C196D"/>
    <w:rsid w:val="004C2652"/>
    <w:rsid w:val="004C292F"/>
    <w:rsid w:val="004C384B"/>
    <w:rsid w:val="004D02A5"/>
    <w:rsid w:val="004D2AD3"/>
    <w:rsid w:val="004D2D56"/>
    <w:rsid w:val="004D6F24"/>
    <w:rsid w:val="004D7221"/>
    <w:rsid w:val="004E0156"/>
    <w:rsid w:val="004E26BA"/>
    <w:rsid w:val="004E42B0"/>
    <w:rsid w:val="004F1D67"/>
    <w:rsid w:val="004F1DDA"/>
    <w:rsid w:val="004F21B8"/>
    <w:rsid w:val="004F3348"/>
    <w:rsid w:val="004F49D6"/>
    <w:rsid w:val="004F4D21"/>
    <w:rsid w:val="004F5CFB"/>
    <w:rsid w:val="004F7349"/>
    <w:rsid w:val="004F75A9"/>
    <w:rsid w:val="00501A09"/>
    <w:rsid w:val="00502A8E"/>
    <w:rsid w:val="00502F46"/>
    <w:rsid w:val="005048B9"/>
    <w:rsid w:val="00504DD5"/>
    <w:rsid w:val="00505F03"/>
    <w:rsid w:val="0050706B"/>
    <w:rsid w:val="00510280"/>
    <w:rsid w:val="0051156C"/>
    <w:rsid w:val="00513656"/>
    <w:rsid w:val="00513D73"/>
    <w:rsid w:val="00514A43"/>
    <w:rsid w:val="005174E5"/>
    <w:rsid w:val="00517D6A"/>
    <w:rsid w:val="00522393"/>
    <w:rsid w:val="00522620"/>
    <w:rsid w:val="005246A1"/>
    <w:rsid w:val="005246D8"/>
    <w:rsid w:val="005249C7"/>
    <w:rsid w:val="00525656"/>
    <w:rsid w:val="00526A7F"/>
    <w:rsid w:val="00527709"/>
    <w:rsid w:val="005303A9"/>
    <w:rsid w:val="00531651"/>
    <w:rsid w:val="0053296A"/>
    <w:rsid w:val="005336D9"/>
    <w:rsid w:val="00534092"/>
    <w:rsid w:val="00534C02"/>
    <w:rsid w:val="00535593"/>
    <w:rsid w:val="0053660F"/>
    <w:rsid w:val="005378D1"/>
    <w:rsid w:val="005400CC"/>
    <w:rsid w:val="00542587"/>
    <w:rsid w:val="0054264B"/>
    <w:rsid w:val="00543786"/>
    <w:rsid w:val="0054664D"/>
    <w:rsid w:val="00546B77"/>
    <w:rsid w:val="005502E6"/>
    <w:rsid w:val="005504F2"/>
    <w:rsid w:val="00551EF3"/>
    <w:rsid w:val="00552E64"/>
    <w:rsid w:val="005533D7"/>
    <w:rsid w:val="0055687B"/>
    <w:rsid w:val="005610C4"/>
    <w:rsid w:val="00561C99"/>
    <w:rsid w:val="005671EE"/>
    <w:rsid w:val="005703DE"/>
    <w:rsid w:val="00571667"/>
    <w:rsid w:val="00573537"/>
    <w:rsid w:val="005745F2"/>
    <w:rsid w:val="00574B71"/>
    <w:rsid w:val="0057652B"/>
    <w:rsid w:val="00582DF8"/>
    <w:rsid w:val="0058464E"/>
    <w:rsid w:val="00590423"/>
    <w:rsid w:val="005A01CB"/>
    <w:rsid w:val="005A07FA"/>
    <w:rsid w:val="005A1E50"/>
    <w:rsid w:val="005A361A"/>
    <w:rsid w:val="005A58FF"/>
    <w:rsid w:val="005A5EAF"/>
    <w:rsid w:val="005A64C0"/>
    <w:rsid w:val="005A7810"/>
    <w:rsid w:val="005B241D"/>
    <w:rsid w:val="005B2A6D"/>
    <w:rsid w:val="005B3C11"/>
    <w:rsid w:val="005B685B"/>
    <w:rsid w:val="005B78D5"/>
    <w:rsid w:val="005C0908"/>
    <w:rsid w:val="005C1C28"/>
    <w:rsid w:val="005C55C1"/>
    <w:rsid w:val="005C6DB5"/>
    <w:rsid w:val="005C729E"/>
    <w:rsid w:val="005D1FFB"/>
    <w:rsid w:val="005D236D"/>
    <w:rsid w:val="005D4720"/>
    <w:rsid w:val="005D5B28"/>
    <w:rsid w:val="005D6E4E"/>
    <w:rsid w:val="005E0630"/>
    <w:rsid w:val="005E19E7"/>
    <w:rsid w:val="005E1D1E"/>
    <w:rsid w:val="005E282E"/>
    <w:rsid w:val="005E392F"/>
    <w:rsid w:val="005E3F7E"/>
    <w:rsid w:val="005E6F8B"/>
    <w:rsid w:val="005E75D9"/>
    <w:rsid w:val="005F16D0"/>
    <w:rsid w:val="005F4515"/>
    <w:rsid w:val="005F5884"/>
    <w:rsid w:val="005F6A8A"/>
    <w:rsid w:val="005F7A58"/>
    <w:rsid w:val="00600B65"/>
    <w:rsid w:val="00601C03"/>
    <w:rsid w:val="00602256"/>
    <w:rsid w:val="006108C1"/>
    <w:rsid w:val="006113D9"/>
    <w:rsid w:val="0061716C"/>
    <w:rsid w:val="006208F1"/>
    <w:rsid w:val="006216E3"/>
    <w:rsid w:val="00624110"/>
    <w:rsid w:val="006243A1"/>
    <w:rsid w:val="006268B8"/>
    <w:rsid w:val="00626B59"/>
    <w:rsid w:val="00626C40"/>
    <w:rsid w:val="00627DA2"/>
    <w:rsid w:val="00630220"/>
    <w:rsid w:val="00630777"/>
    <w:rsid w:val="00632E56"/>
    <w:rsid w:val="00632F19"/>
    <w:rsid w:val="00633730"/>
    <w:rsid w:val="00633EC4"/>
    <w:rsid w:val="006356B0"/>
    <w:rsid w:val="00635998"/>
    <w:rsid w:val="00635CBA"/>
    <w:rsid w:val="00635E86"/>
    <w:rsid w:val="0063609A"/>
    <w:rsid w:val="0063713A"/>
    <w:rsid w:val="00637984"/>
    <w:rsid w:val="006408A6"/>
    <w:rsid w:val="00641433"/>
    <w:rsid w:val="0064257D"/>
    <w:rsid w:val="006427B3"/>
    <w:rsid w:val="0064338B"/>
    <w:rsid w:val="006444E6"/>
    <w:rsid w:val="00646542"/>
    <w:rsid w:val="00647EE1"/>
    <w:rsid w:val="006504F4"/>
    <w:rsid w:val="00651FDC"/>
    <w:rsid w:val="00654BC9"/>
    <w:rsid w:val="006552FD"/>
    <w:rsid w:val="00656161"/>
    <w:rsid w:val="00656E8E"/>
    <w:rsid w:val="006570A3"/>
    <w:rsid w:val="006614C1"/>
    <w:rsid w:val="00663AF3"/>
    <w:rsid w:val="00664B47"/>
    <w:rsid w:val="00666B6C"/>
    <w:rsid w:val="00666C10"/>
    <w:rsid w:val="006671FC"/>
    <w:rsid w:val="006710C2"/>
    <w:rsid w:val="006741CF"/>
    <w:rsid w:val="0067626D"/>
    <w:rsid w:val="00677CC3"/>
    <w:rsid w:val="00682682"/>
    <w:rsid w:val="00682702"/>
    <w:rsid w:val="0068378F"/>
    <w:rsid w:val="00687F23"/>
    <w:rsid w:val="006922C3"/>
    <w:rsid w:val="00692368"/>
    <w:rsid w:val="00696938"/>
    <w:rsid w:val="006A1946"/>
    <w:rsid w:val="006A2EBC"/>
    <w:rsid w:val="006A5EA0"/>
    <w:rsid w:val="006A739E"/>
    <w:rsid w:val="006A783B"/>
    <w:rsid w:val="006A7B33"/>
    <w:rsid w:val="006B3877"/>
    <w:rsid w:val="006B3F54"/>
    <w:rsid w:val="006B4A0A"/>
    <w:rsid w:val="006B4E13"/>
    <w:rsid w:val="006B563B"/>
    <w:rsid w:val="006B6BBC"/>
    <w:rsid w:val="006B6CFD"/>
    <w:rsid w:val="006B6E7D"/>
    <w:rsid w:val="006B75DD"/>
    <w:rsid w:val="006C0017"/>
    <w:rsid w:val="006C4492"/>
    <w:rsid w:val="006C67E0"/>
    <w:rsid w:val="006C7ABA"/>
    <w:rsid w:val="006D0AA9"/>
    <w:rsid w:val="006D0D60"/>
    <w:rsid w:val="006D1122"/>
    <w:rsid w:val="006D1416"/>
    <w:rsid w:val="006D27B9"/>
    <w:rsid w:val="006D3C00"/>
    <w:rsid w:val="006E0CCA"/>
    <w:rsid w:val="006E294D"/>
    <w:rsid w:val="006E3675"/>
    <w:rsid w:val="006E44E5"/>
    <w:rsid w:val="006E45A1"/>
    <w:rsid w:val="006E4A7F"/>
    <w:rsid w:val="006E6AE4"/>
    <w:rsid w:val="006E6F6A"/>
    <w:rsid w:val="006F2C36"/>
    <w:rsid w:val="006F5E8F"/>
    <w:rsid w:val="007014CF"/>
    <w:rsid w:val="007035F1"/>
    <w:rsid w:val="00704032"/>
    <w:rsid w:val="00704DF6"/>
    <w:rsid w:val="0070507D"/>
    <w:rsid w:val="0070581C"/>
    <w:rsid w:val="007059D0"/>
    <w:rsid w:val="00705E46"/>
    <w:rsid w:val="0070651C"/>
    <w:rsid w:val="00707436"/>
    <w:rsid w:val="007119B4"/>
    <w:rsid w:val="0071282A"/>
    <w:rsid w:val="00712989"/>
    <w:rsid w:val="007132A3"/>
    <w:rsid w:val="0071365C"/>
    <w:rsid w:val="0071371B"/>
    <w:rsid w:val="00713D53"/>
    <w:rsid w:val="00714342"/>
    <w:rsid w:val="00714FD1"/>
    <w:rsid w:val="00716421"/>
    <w:rsid w:val="007225A0"/>
    <w:rsid w:val="00722C1F"/>
    <w:rsid w:val="00724EFB"/>
    <w:rsid w:val="00730191"/>
    <w:rsid w:val="00730FE2"/>
    <w:rsid w:val="00733A6F"/>
    <w:rsid w:val="00733F8E"/>
    <w:rsid w:val="00737242"/>
    <w:rsid w:val="007400CA"/>
    <w:rsid w:val="00741235"/>
    <w:rsid w:val="007415D9"/>
    <w:rsid w:val="007419C3"/>
    <w:rsid w:val="00741DFA"/>
    <w:rsid w:val="007443AE"/>
    <w:rsid w:val="007466CF"/>
    <w:rsid w:val="007467A7"/>
    <w:rsid w:val="007469DD"/>
    <w:rsid w:val="00746A8C"/>
    <w:rsid w:val="0074741B"/>
    <w:rsid w:val="0074759E"/>
    <w:rsid w:val="007478EA"/>
    <w:rsid w:val="0075314D"/>
    <w:rsid w:val="007536F4"/>
    <w:rsid w:val="00753F95"/>
    <w:rsid w:val="0075415C"/>
    <w:rsid w:val="007547EA"/>
    <w:rsid w:val="00755DE8"/>
    <w:rsid w:val="00760928"/>
    <w:rsid w:val="00760D4B"/>
    <w:rsid w:val="00761553"/>
    <w:rsid w:val="00763502"/>
    <w:rsid w:val="00766B2D"/>
    <w:rsid w:val="00770856"/>
    <w:rsid w:val="00770F53"/>
    <w:rsid w:val="007712E4"/>
    <w:rsid w:val="007723F0"/>
    <w:rsid w:val="00773C35"/>
    <w:rsid w:val="00774D25"/>
    <w:rsid w:val="0077590C"/>
    <w:rsid w:val="00780165"/>
    <w:rsid w:val="00782C56"/>
    <w:rsid w:val="007830AF"/>
    <w:rsid w:val="00784306"/>
    <w:rsid w:val="00785634"/>
    <w:rsid w:val="007879BE"/>
    <w:rsid w:val="00790EA9"/>
    <w:rsid w:val="007913AB"/>
    <w:rsid w:val="007914F7"/>
    <w:rsid w:val="00791B33"/>
    <w:rsid w:val="00791DB7"/>
    <w:rsid w:val="0079346A"/>
    <w:rsid w:val="00794EF7"/>
    <w:rsid w:val="007978CC"/>
    <w:rsid w:val="007A1122"/>
    <w:rsid w:val="007A361F"/>
    <w:rsid w:val="007A4DDB"/>
    <w:rsid w:val="007B0BF2"/>
    <w:rsid w:val="007B1625"/>
    <w:rsid w:val="007B1E74"/>
    <w:rsid w:val="007B5664"/>
    <w:rsid w:val="007B706E"/>
    <w:rsid w:val="007B71EB"/>
    <w:rsid w:val="007B72AE"/>
    <w:rsid w:val="007B7ACF"/>
    <w:rsid w:val="007C033C"/>
    <w:rsid w:val="007C345E"/>
    <w:rsid w:val="007C6205"/>
    <w:rsid w:val="007C686A"/>
    <w:rsid w:val="007C6E6F"/>
    <w:rsid w:val="007C728E"/>
    <w:rsid w:val="007D0D53"/>
    <w:rsid w:val="007D1E76"/>
    <w:rsid w:val="007D2C53"/>
    <w:rsid w:val="007D2CDB"/>
    <w:rsid w:val="007D33B8"/>
    <w:rsid w:val="007D3D60"/>
    <w:rsid w:val="007D4456"/>
    <w:rsid w:val="007D6A1E"/>
    <w:rsid w:val="007D6E3A"/>
    <w:rsid w:val="007E089D"/>
    <w:rsid w:val="007E1980"/>
    <w:rsid w:val="007E403C"/>
    <w:rsid w:val="007E4B76"/>
    <w:rsid w:val="007E5EA8"/>
    <w:rsid w:val="007E693C"/>
    <w:rsid w:val="007E7153"/>
    <w:rsid w:val="007F0CF1"/>
    <w:rsid w:val="007F12A5"/>
    <w:rsid w:val="007F180A"/>
    <w:rsid w:val="007F2354"/>
    <w:rsid w:val="007F2936"/>
    <w:rsid w:val="007F4B19"/>
    <w:rsid w:val="007F4CF1"/>
    <w:rsid w:val="007F758D"/>
    <w:rsid w:val="007F7D52"/>
    <w:rsid w:val="0080654C"/>
    <w:rsid w:val="008065F4"/>
    <w:rsid w:val="008070B4"/>
    <w:rsid w:val="008071C6"/>
    <w:rsid w:val="008102F3"/>
    <w:rsid w:val="00814392"/>
    <w:rsid w:val="00817A00"/>
    <w:rsid w:val="008201E7"/>
    <w:rsid w:val="00820D15"/>
    <w:rsid w:val="00821A81"/>
    <w:rsid w:val="00821DF2"/>
    <w:rsid w:val="008258DB"/>
    <w:rsid w:val="008335DB"/>
    <w:rsid w:val="00835084"/>
    <w:rsid w:val="00835DB3"/>
    <w:rsid w:val="0083617B"/>
    <w:rsid w:val="008371BD"/>
    <w:rsid w:val="00842958"/>
    <w:rsid w:val="00843B21"/>
    <w:rsid w:val="00844C61"/>
    <w:rsid w:val="008458D6"/>
    <w:rsid w:val="00847595"/>
    <w:rsid w:val="008504A8"/>
    <w:rsid w:val="008519C8"/>
    <w:rsid w:val="0085282E"/>
    <w:rsid w:val="008537F6"/>
    <w:rsid w:val="00853A0C"/>
    <w:rsid w:val="00853AEC"/>
    <w:rsid w:val="00855301"/>
    <w:rsid w:val="00856BE8"/>
    <w:rsid w:val="00863E7F"/>
    <w:rsid w:val="0086461E"/>
    <w:rsid w:val="0087198C"/>
    <w:rsid w:val="00872C1F"/>
    <w:rsid w:val="00873B42"/>
    <w:rsid w:val="00873D72"/>
    <w:rsid w:val="008743C3"/>
    <w:rsid w:val="00875EE7"/>
    <w:rsid w:val="00885023"/>
    <w:rsid w:val="008856D8"/>
    <w:rsid w:val="008870A8"/>
    <w:rsid w:val="008901F6"/>
    <w:rsid w:val="00892BCB"/>
    <w:rsid w:val="00892E82"/>
    <w:rsid w:val="00895DBC"/>
    <w:rsid w:val="00896D80"/>
    <w:rsid w:val="00896D9F"/>
    <w:rsid w:val="008976BB"/>
    <w:rsid w:val="008A169E"/>
    <w:rsid w:val="008A1FBD"/>
    <w:rsid w:val="008A45B7"/>
    <w:rsid w:val="008B050E"/>
    <w:rsid w:val="008B0F2F"/>
    <w:rsid w:val="008B4AE4"/>
    <w:rsid w:val="008B5107"/>
    <w:rsid w:val="008B58FB"/>
    <w:rsid w:val="008B7F18"/>
    <w:rsid w:val="008C1B58"/>
    <w:rsid w:val="008C3466"/>
    <w:rsid w:val="008C39AE"/>
    <w:rsid w:val="008C4892"/>
    <w:rsid w:val="008C590D"/>
    <w:rsid w:val="008D042A"/>
    <w:rsid w:val="008D24FE"/>
    <w:rsid w:val="008D33D7"/>
    <w:rsid w:val="008D63A6"/>
    <w:rsid w:val="008D765C"/>
    <w:rsid w:val="008E0286"/>
    <w:rsid w:val="008E031B"/>
    <w:rsid w:val="008E1C26"/>
    <w:rsid w:val="008E41C6"/>
    <w:rsid w:val="008E4CCA"/>
    <w:rsid w:val="008E7029"/>
    <w:rsid w:val="008E7556"/>
    <w:rsid w:val="008E7EF6"/>
    <w:rsid w:val="008F1E99"/>
    <w:rsid w:val="008F1F98"/>
    <w:rsid w:val="008F2FC2"/>
    <w:rsid w:val="008F5ABB"/>
    <w:rsid w:val="008F65B7"/>
    <w:rsid w:val="008F6758"/>
    <w:rsid w:val="00900FA9"/>
    <w:rsid w:val="00902555"/>
    <w:rsid w:val="00902A15"/>
    <w:rsid w:val="009040DD"/>
    <w:rsid w:val="0090516E"/>
    <w:rsid w:val="00905B47"/>
    <w:rsid w:val="00906CC0"/>
    <w:rsid w:val="009102BD"/>
    <w:rsid w:val="0091331C"/>
    <w:rsid w:val="00916BB4"/>
    <w:rsid w:val="009205E1"/>
    <w:rsid w:val="00920732"/>
    <w:rsid w:val="00920A60"/>
    <w:rsid w:val="00925A12"/>
    <w:rsid w:val="009268EC"/>
    <w:rsid w:val="00927240"/>
    <w:rsid w:val="009279DE"/>
    <w:rsid w:val="00930116"/>
    <w:rsid w:val="009305A8"/>
    <w:rsid w:val="009321B0"/>
    <w:rsid w:val="009353A7"/>
    <w:rsid w:val="009367C9"/>
    <w:rsid w:val="00937388"/>
    <w:rsid w:val="009373E8"/>
    <w:rsid w:val="0094212C"/>
    <w:rsid w:val="009437AA"/>
    <w:rsid w:val="00943FFE"/>
    <w:rsid w:val="00944494"/>
    <w:rsid w:val="00945E4D"/>
    <w:rsid w:val="00951674"/>
    <w:rsid w:val="00954689"/>
    <w:rsid w:val="00961049"/>
    <w:rsid w:val="009617C9"/>
    <w:rsid w:val="00961C93"/>
    <w:rsid w:val="00965324"/>
    <w:rsid w:val="00965CA5"/>
    <w:rsid w:val="00967C1D"/>
    <w:rsid w:val="0097091E"/>
    <w:rsid w:val="0097204A"/>
    <w:rsid w:val="009760D3"/>
    <w:rsid w:val="00977021"/>
    <w:rsid w:val="00977132"/>
    <w:rsid w:val="009776FD"/>
    <w:rsid w:val="00977E37"/>
    <w:rsid w:val="0098056C"/>
    <w:rsid w:val="00981A4B"/>
    <w:rsid w:val="00982501"/>
    <w:rsid w:val="00985BCF"/>
    <w:rsid w:val="0098729E"/>
    <w:rsid w:val="009877D3"/>
    <w:rsid w:val="009903D3"/>
    <w:rsid w:val="00994E8F"/>
    <w:rsid w:val="009951DC"/>
    <w:rsid w:val="0099547F"/>
    <w:rsid w:val="0099588D"/>
    <w:rsid w:val="009959BB"/>
    <w:rsid w:val="009968C6"/>
    <w:rsid w:val="00997158"/>
    <w:rsid w:val="009A1B9E"/>
    <w:rsid w:val="009A3A7C"/>
    <w:rsid w:val="009A4349"/>
    <w:rsid w:val="009B0E50"/>
    <w:rsid w:val="009B2ADB"/>
    <w:rsid w:val="009B34A0"/>
    <w:rsid w:val="009B3F51"/>
    <w:rsid w:val="009B52A3"/>
    <w:rsid w:val="009B603A"/>
    <w:rsid w:val="009B6920"/>
    <w:rsid w:val="009B724E"/>
    <w:rsid w:val="009C0150"/>
    <w:rsid w:val="009C043F"/>
    <w:rsid w:val="009C2D0E"/>
    <w:rsid w:val="009C3632"/>
    <w:rsid w:val="009C3DAC"/>
    <w:rsid w:val="009C42E0"/>
    <w:rsid w:val="009C56ED"/>
    <w:rsid w:val="009C5C5C"/>
    <w:rsid w:val="009C5E04"/>
    <w:rsid w:val="009C5EAD"/>
    <w:rsid w:val="009C6E40"/>
    <w:rsid w:val="009C7603"/>
    <w:rsid w:val="009C7C5B"/>
    <w:rsid w:val="009D36B7"/>
    <w:rsid w:val="009D5362"/>
    <w:rsid w:val="009D6E19"/>
    <w:rsid w:val="009D7D23"/>
    <w:rsid w:val="009E1415"/>
    <w:rsid w:val="009E3AAE"/>
    <w:rsid w:val="009E504A"/>
    <w:rsid w:val="009E6116"/>
    <w:rsid w:val="009F41AB"/>
    <w:rsid w:val="009F7220"/>
    <w:rsid w:val="00A0080E"/>
    <w:rsid w:val="00A02E43"/>
    <w:rsid w:val="00A03430"/>
    <w:rsid w:val="00A037E9"/>
    <w:rsid w:val="00A0511B"/>
    <w:rsid w:val="00A065F9"/>
    <w:rsid w:val="00A07F34"/>
    <w:rsid w:val="00A105F3"/>
    <w:rsid w:val="00A11239"/>
    <w:rsid w:val="00A13519"/>
    <w:rsid w:val="00A16CF1"/>
    <w:rsid w:val="00A176B8"/>
    <w:rsid w:val="00A17949"/>
    <w:rsid w:val="00A22154"/>
    <w:rsid w:val="00A25972"/>
    <w:rsid w:val="00A25C38"/>
    <w:rsid w:val="00A26D4A"/>
    <w:rsid w:val="00A270A1"/>
    <w:rsid w:val="00A3339C"/>
    <w:rsid w:val="00A35B3C"/>
    <w:rsid w:val="00A35D45"/>
    <w:rsid w:val="00A36BBE"/>
    <w:rsid w:val="00A37E58"/>
    <w:rsid w:val="00A40DEB"/>
    <w:rsid w:val="00A426F6"/>
    <w:rsid w:val="00A4307A"/>
    <w:rsid w:val="00A433E6"/>
    <w:rsid w:val="00A43966"/>
    <w:rsid w:val="00A47EBB"/>
    <w:rsid w:val="00A502B0"/>
    <w:rsid w:val="00A51CDD"/>
    <w:rsid w:val="00A53304"/>
    <w:rsid w:val="00A55E6C"/>
    <w:rsid w:val="00A56A09"/>
    <w:rsid w:val="00A60C06"/>
    <w:rsid w:val="00A63717"/>
    <w:rsid w:val="00A64900"/>
    <w:rsid w:val="00A6730D"/>
    <w:rsid w:val="00A67DCC"/>
    <w:rsid w:val="00A71625"/>
    <w:rsid w:val="00A71B9B"/>
    <w:rsid w:val="00A73048"/>
    <w:rsid w:val="00A73D68"/>
    <w:rsid w:val="00A7420F"/>
    <w:rsid w:val="00A742E4"/>
    <w:rsid w:val="00A74E24"/>
    <w:rsid w:val="00A751C7"/>
    <w:rsid w:val="00A771A2"/>
    <w:rsid w:val="00A778E6"/>
    <w:rsid w:val="00A81BA3"/>
    <w:rsid w:val="00A833E9"/>
    <w:rsid w:val="00A859CA"/>
    <w:rsid w:val="00A87844"/>
    <w:rsid w:val="00A90241"/>
    <w:rsid w:val="00A954B4"/>
    <w:rsid w:val="00A95B25"/>
    <w:rsid w:val="00A96068"/>
    <w:rsid w:val="00A962B0"/>
    <w:rsid w:val="00AA038C"/>
    <w:rsid w:val="00AA1606"/>
    <w:rsid w:val="00AA1AE5"/>
    <w:rsid w:val="00AA292E"/>
    <w:rsid w:val="00AA5A29"/>
    <w:rsid w:val="00AA73C1"/>
    <w:rsid w:val="00AA7A09"/>
    <w:rsid w:val="00AA7A36"/>
    <w:rsid w:val="00AB03E1"/>
    <w:rsid w:val="00AB04C8"/>
    <w:rsid w:val="00AB3449"/>
    <w:rsid w:val="00AB3B50"/>
    <w:rsid w:val="00AB4348"/>
    <w:rsid w:val="00AB50EE"/>
    <w:rsid w:val="00AB5C00"/>
    <w:rsid w:val="00AC05B1"/>
    <w:rsid w:val="00AC0F52"/>
    <w:rsid w:val="00AC27DC"/>
    <w:rsid w:val="00AC3C5A"/>
    <w:rsid w:val="00AC6EB0"/>
    <w:rsid w:val="00AC7739"/>
    <w:rsid w:val="00AD356C"/>
    <w:rsid w:val="00AD6972"/>
    <w:rsid w:val="00AE2914"/>
    <w:rsid w:val="00AE6597"/>
    <w:rsid w:val="00AE6745"/>
    <w:rsid w:val="00AE6D15"/>
    <w:rsid w:val="00AE6DDD"/>
    <w:rsid w:val="00AE785C"/>
    <w:rsid w:val="00AF14DC"/>
    <w:rsid w:val="00AF5D2C"/>
    <w:rsid w:val="00B001B2"/>
    <w:rsid w:val="00B0106F"/>
    <w:rsid w:val="00B01F74"/>
    <w:rsid w:val="00B04182"/>
    <w:rsid w:val="00B04A03"/>
    <w:rsid w:val="00B056EB"/>
    <w:rsid w:val="00B07AE3"/>
    <w:rsid w:val="00B10DD5"/>
    <w:rsid w:val="00B11430"/>
    <w:rsid w:val="00B14AED"/>
    <w:rsid w:val="00B16F97"/>
    <w:rsid w:val="00B263A4"/>
    <w:rsid w:val="00B30710"/>
    <w:rsid w:val="00B313E7"/>
    <w:rsid w:val="00B353EB"/>
    <w:rsid w:val="00B36953"/>
    <w:rsid w:val="00B3774E"/>
    <w:rsid w:val="00B40E84"/>
    <w:rsid w:val="00B41B03"/>
    <w:rsid w:val="00B439C4"/>
    <w:rsid w:val="00B4535E"/>
    <w:rsid w:val="00B4569C"/>
    <w:rsid w:val="00B470E5"/>
    <w:rsid w:val="00B52A8C"/>
    <w:rsid w:val="00B55708"/>
    <w:rsid w:val="00B55F9A"/>
    <w:rsid w:val="00B560EA"/>
    <w:rsid w:val="00B561D3"/>
    <w:rsid w:val="00B61581"/>
    <w:rsid w:val="00B6338A"/>
    <w:rsid w:val="00B635BA"/>
    <w:rsid w:val="00B636A8"/>
    <w:rsid w:val="00B662C6"/>
    <w:rsid w:val="00B665C6"/>
    <w:rsid w:val="00B675CB"/>
    <w:rsid w:val="00B70E60"/>
    <w:rsid w:val="00B7118D"/>
    <w:rsid w:val="00B71607"/>
    <w:rsid w:val="00B73D54"/>
    <w:rsid w:val="00B74623"/>
    <w:rsid w:val="00B7506E"/>
    <w:rsid w:val="00B757FC"/>
    <w:rsid w:val="00B77DD2"/>
    <w:rsid w:val="00B805AF"/>
    <w:rsid w:val="00B81B17"/>
    <w:rsid w:val="00B869EC"/>
    <w:rsid w:val="00B8711A"/>
    <w:rsid w:val="00B9112D"/>
    <w:rsid w:val="00B92F7F"/>
    <w:rsid w:val="00B9397A"/>
    <w:rsid w:val="00B93C61"/>
    <w:rsid w:val="00B9633D"/>
    <w:rsid w:val="00BA0667"/>
    <w:rsid w:val="00BA2EBE"/>
    <w:rsid w:val="00BA34D2"/>
    <w:rsid w:val="00BA6962"/>
    <w:rsid w:val="00BB0F28"/>
    <w:rsid w:val="00BB458A"/>
    <w:rsid w:val="00BB531F"/>
    <w:rsid w:val="00BB5C2D"/>
    <w:rsid w:val="00BB6E6F"/>
    <w:rsid w:val="00BB7B18"/>
    <w:rsid w:val="00BB7E5E"/>
    <w:rsid w:val="00BC1829"/>
    <w:rsid w:val="00BC435B"/>
    <w:rsid w:val="00BC49B1"/>
    <w:rsid w:val="00BD00D3"/>
    <w:rsid w:val="00BD030A"/>
    <w:rsid w:val="00BD142F"/>
    <w:rsid w:val="00BD1659"/>
    <w:rsid w:val="00BD240D"/>
    <w:rsid w:val="00BD3AA9"/>
    <w:rsid w:val="00BD4A18"/>
    <w:rsid w:val="00BD51CF"/>
    <w:rsid w:val="00BD6DB2"/>
    <w:rsid w:val="00BD7C0F"/>
    <w:rsid w:val="00BE11CF"/>
    <w:rsid w:val="00BE21AB"/>
    <w:rsid w:val="00BE55CB"/>
    <w:rsid w:val="00BE6236"/>
    <w:rsid w:val="00BE6DEC"/>
    <w:rsid w:val="00BE71A1"/>
    <w:rsid w:val="00BF1D8A"/>
    <w:rsid w:val="00BF6122"/>
    <w:rsid w:val="00BF617A"/>
    <w:rsid w:val="00BF7EE6"/>
    <w:rsid w:val="00C013A7"/>
    <w:rsid w:val="00C0361A"/>
    <w:rsid w:val="00C0379D"/>
    <w:rsid w:val="00C03931"/>
    <w:rsid w:val="00C041EE"/>
    <w:rsid w:val="00C044A8"/>
    <w:rsid w:val="00C05FE3"/>
    <w:rsid w:val="00C06D93"/>
    <w:rsid w:val="00C11515"/>
    <w:rsid w:val="00C12F56"/>
    <w:rsid w:val="00C1481E"/>
    <w:rsid w:val="00C205F1"/>
    <w:rsid w:val="00C208D5"/>
    <w:rsid w:val="00C20AF5"/>
    <w:rsid w:val="00C2136D"/>
    <w:rsid w:val="00C214EE"/>
    <w:rsid w:val="00C22AAE"/>
    <w:rsid w:val="00C22E57"/>
    <w:rsid w:val="00C2314B"/>
    <w:rsid w:val="00C2408F"/>
    <w:rsid w:val="00C24971"/>
    <w:rsid w:val="00C25CE5"/>
    <w:rsid w:val="00C26BE5"/>
    <w:rsid w:val="00C26E4D"/>
    <w:rsid w:val="00C27909"/>
    <w:rsid w:val="00C27B03"/>
    <w:rsid w:val="00C314E1"/>
    <w:rsid w:val="00C321AD"/>
    <w:rsid w:val="00C3310F"/>
    <w:rsid w:val="00C33B5E"/>
    <w:rsid w:val="00C34397"/>
    <w:rsid w:val="00C34CE6"/>
    <w:rsid w:val="00C356D5"/>
    <w:rsid w:val="00C35888"/>
    <w:rsid w:val="00C36064"/>
    <w:rsid w:val="00C4095D"/>
    <w:rsid w:val="00C42026"/>
    <w:rsid w:val="00C44CFF"/>
    <w:rsid w:val="00C468D0"/>
    <w:rsid w:val="00C50FE3"/>
    <w:rsid w:val="00C5205C"/>
    <w:rsid w:val="00C53D58"/>
    <w:rsid w:val="00C5442E"/>
    <w:rsid w:val="00C5586C"/>
    <w:rsid w:val="00C57463"/>
    <w:rsid w:val="00C601D2"/>
    <w:rsid w:val="00C63044"/>
    <w:rsid w:val="00C6342D"/>
    <w:rsid w:val="00C65BCC"/>
    <w:rsid w:val="00C66970"/>
    <w:rsid w:val="00C71366"/>
    <w:rsid w:val="00C713B0"/>
    <w:rsid w:val="00C74495"/>
    <w:rsid w:val="00C75276"/>
    <w:rsid w:val="00C76E56"/>
    <w:rsid w:val="00C80F10"/>
    <w:rsid w:val="00C80F49"/>
    <w:rsid w:val="00C81057"/>
    <w:rsid w:val="00C81819"/>
    <w:rsid w:val="00C81BC2"/>
    <w:rsid w:val="00C82453"/>
    <w:rsid w:val="00C844CE"/>
    <w:rsid w:val="00C86595"/>
    <w:rsid w:val="00C86840"/>
    <w:rsid w:val="00C8691C"/>
    <w:rsid w:val="00C87261"/>
    <w:rsid w:val="00C91640"/>
    <w:rsid w:val="00C923C8"/>
    <w:rsid w:val="00C935EF"/>
    <w:rsid w:val="00C95B5D"/>
    <w:rsid w:val="00C96F67"/>
    <w:rsid w:val="00CA081C"/>
    <w:rsid w:val="00CA1277"/>
    <w:rsid w:val="00CA168A"/>
    <w:rsid w:val="00CA357E"/>
    <w:rsid w:val="00CA3F60"/>
    <w:rsid w:val="00CA3F8E"/>
    <w:rsid w:val="00CA44F9"/>
    <w:rsid w:val="00CA4A69"/>
    <w:rsid w:val="00CA528E"/>
    <w:rsid w:val="00CA795A"/>
    <w:rsid w:val="00CA7D84"/>
    <w:rsid w:val="00CB0022"/>
    <w:rsid w:val="00CB63D9"/>
    <w:rsid w:val="00CB6AED"/>
    <w:rsid w:val="00CC2DBE"/>
    <w:rsid w:val="00CC3E0C"/>
    <w:rsid w:val="00CC58D3"/>
    <w:rsid w:val="00CC784D"/>
    <w:rsid w:val="00CD2160"/>
    <w:rsid w:val="00CD313E"/>
    <w:rsid w:val="00CD35D7"/>
    <w:rsid w:val="00CD55CE"/>
    <w:rsid w:val="00CD5B38"/>
    <w:rsid w:val="00CD5DDD"/>
    <w:rsid w:val="00CD6E18"/>
    <w:rsid w:val="00CD7FB8"/>
    <w:rsid w:val="00CE06AF"/>
    <w:rsid w:val="00CE3D52"/>
    <w:rsid w:val="00CE54DF"/>
    <w:rsid w:val="00CE6DDE"/>
    <w:rsid w:val="00CF116C"/>
    <w:rsid w:val="00CF15C9"/>
    <w:rsid w:val="00CF3CAC"/>
    <w:rsid w:val="00CF4865"/>
    <w:rsid w:val="00CF49E0"/>
    <w:rsid w:val="00D02508"/>
    <w:rsid w:val="00D0337B"/>
    <w:rsid w:val="00D079B2"/>
    <w:rsid w:val="00D114E9"/>
    <w:rsid w:val="00D12CC6"/>
    <w:rsid w:val="00D15915"/>
    <w:rsid w:val="00D1646D"/>
    <w:rsid w:val="00D23116"/>
    <w:rsid w:val="00D259A4"/>
    <w:rsid w:val="00D260F4"/>
    <w:rsid w:val="00D27EF1"/>
    <w:rsid w:val="00D33AB6"/>
    <w:rsid w:val="00D342FD"/>
    <w:rsid w:val="00D429C6"/>
    <w:rsid w:val="00D44A01"/>
    <w:rsid w:val="00D47748"/>
    <w:rsid w:val="00D4781E"/>
    <w:rsid w:val="00D51AB9"/>
    <w:rsid w:val="00D54CC3"/>
    <w:rsid w:val="00D552BF"/>
    <w:rsid w:val="00D55461"/>
    <w:rsid w:val="00D56C81"/>
    <w:rsid w:val="00D57B7C"/>
    <w:rsid w:val="00D6041A"/>
    <w:rsid w:val="00D60D6F"/>
    <w:rsid w:val="00D633EB"/>
    <w:rsid w:val="00D64F25"/>
    <w:rsid w:val="00D65006"/>
    <w:rsid w:val="00D67C62"/>
    <w:rsid w:val="00D702FA"/>
    <w:rsid w:val="00D72E53"/>
    <w:rsid w:val="00D73AC2"/>
    <w:rsid w:val="00D74F1F"/>
    <w:rsid w:val="00D75194"/>
    <w:rsid w:val="00D75BC2"/>
    <w:rsid w:val="00D7605C"/>
    <w:rsid w:val="00D774A9"/>
    <w:rsid w:val="00D77F4B"/>
    <w:rsid w:val="00D82FF7"/>
    <w:rsid w:val="00D847FE"/>
    <w:rsid w:val="00D87700"/>
    <w:rsid w:val="00D91317"/>
    <w:rsid w:val="00D92766"/>
    <w:rsid w:val="00D9304C"/>
    <w:rsid w:val="00D93BCA"/>
    <w:rsid w:val="00D952E5"/>
    <w:rsid w:val="00D964EA"/>
    <w:rsid w:val="00D966D0"/>
    <w:rsid w:val="00D96ABF"/>
    <w:rsid w:val="00D97D08"/>
    <w:rsid w:val="00DA0BE1"/>
    <w:rsid w:val="00DA0C59"/>
    <w:rsid w:val="00DA1113"/>
    <w:rsid w:val="00DA3991"/>
    <w:rsid w:val="00DA5586"/>
    <w:rsid w:val="00DB07CD"/>
    <w:rsid w:val="00DB14C9"/>
    <w:rsid w:val="00DB2471"/>
    <w:rsid w:val="00DB2A11"/>
    <w:rsid w:val="00DB3F4E"/>
    <w:rsid w:val="00DB5805"/>
    <w:rsid w:val="00DB62DC"/>
    <w:rsid w:val="00DB7E6C"/>
    <w:rsid w:val="00DC07E4"/>
    <w:rsid w:val="00DC0E67"/>
    <w:rsid w:val="00DC2F40"/>
    <w:rsid w:val="00DC39F9"/>
    <w:rsid w:val="00DC51B9"/>
    <w:rsid w:val="00DC54DE"/>
    <w:rsid w:val="00DC696F"/>
    <w:rsid w:val="00DC6B3D"/>
    <w:rsid w:val="00DC6DE7"/>
    <w:rsid w:val="00DC7072"/>
    <w:rsid w:val="00DD2E46"/>
    <w:rsid w:val="00DD505E"/>
    <w:rsid w:val="00DD5A29"/>
    <w:rsid w:val="00DD5D9D"/>
    <w:rsid w:val="00DD6E7F"/>
    <w:rsid w:val="00DD7319"/>
    <w:rsid w:val="00DE3235"/>
    <w:rsid w:val="00DE35CB"/>
    <w:rsid w:val="00DE3F58"/>
    <w:rsid w:val="00DE46ED"/>
    <w:rsid w:val="00DF21E9"/>
    <w:rsid w:val="00DF3210"/>
    <w:rsid w:val="00DF3E26"/>
    <w:rsid w:val="00DF5332"/>
    <w:rsid w:val="00DF6170"/>
    <w:rsid w:val="00E00A49"/>
    <w:rsid w:val="00E00F14"/>
    <w:rsid w:val="00E02342"/>
    <w:rsid w:val="00E03233"/>
    <w:rsid w:val="00E05981"/>
    <w:rsid w:val="00E05AB7"/>
    <w:rsid w:val="00E05EA9"/>
    <w:rsid w:val="00E06386"/>
    <w:rsid w:val="00E06F06"/>
    <w:rsid w:val="00E100DC"/>
    <w:rsid w:val="00E13437"/>
    <w:rsid w:val="00E16BDD"/>
    <w:rsid w:val="00E16E68"/>
    <w:rsid w:val="00E177C5"/>
    <w:rsid w:val="00E24EB4"/>
    <w:rsid w:val="00E25BD8"/>
    <w:rsid w:val="00E26EA1"/>
    <w:rsid w:val="00E27887"/>
    <w:rsid w:val="00E30CF7"/>
    <w:rsid w:val="00E320ED"/>
    <w:rsid w:val="00E32E5C"/>
    <w:rsid w:val="00E33AFB"/>
    <w:rsid w:val="00E34218"/>
    <w:rsid w:val="00E352B5"/>
    <w:rsid w:val="00E352FD"/>
    <w:rsid w:val="00E359C5"/>
    <w:rsid w:val="00E37121"/>
    <w:rsid w:val="00E41C52"/>
    <w:rsid w:val="00E457E9"/>
    <w:rsid w:val="00E46282"/>
    <w:rsid w:val="00E46BCB"/>
    <w:rsid w:val="00E471F2"/>
    <w:rsid w:val="00E47D91"/>
    <w:rsid w:val="00E5216E"/>
    <w:rsid w:val="00E5254F"/>
    <w:rsid w:val="00E55356"/>
    <w:rsid w:val="00E5643B"/>
    <w:rsid w:val="00E600F1"/>
    <w:rsid w:val="00E613CE"/>
    <w:rsid w:val="00E61C16"/>
    <w:rsid w:val="00E63B40"/>
    <w:rsid w:val="00E64308"/>
    <w:rsid w:val="00E645E4"/>
    <w:rsid w:val="00E7364D"/>
    <w:rsid w:val="00E739F0"/>
    <w:rsid w:val="00E76B33"/>
    <w:rsid w:val="00E810F1"/>
    <w:rsid w:val="00E82344"/>
    <w:rsid w:val="00E84C82"/>
    <w:rsid w:val="00E84D64"/>
    <w:rsid w:val="00E87067"/>
    <w:rsid w:val="00E87408"/>
    <w:rsid w:val="00E87D3C"/>
    <w:rsid w:val="00E914C4"/>
    <w:rsid w:val="00E91FEA"/>
    <w:rsid w:val="00E934F5"/>
    <w:rsid w:val="00E93C34"/>
    <w:rsid w:val="00E95A14"/>
    <w:rsid w:val="00E96961"/>
    <w:rsid w:val="00EA1DAA"/>
    <w:rsid w:val="00EA20D1"/>
    <w:rsid w:val="00EA22CB"/>
    <w:rsid w:val="00EA30B8"/>
    <w:rsid w:val="00EA3C1E"/>
    <w:rsid w:val="00EA6D2D"/>
    <w:rsid w:val="00EA6EA7"/>
    <w:rsid w:val="00EA72EC"/>
    <w:rsid w:val="00EB11CB"/>
    <w:rsid w:val="00EB17B0"/>
    <w:rsid w:val="00EB275A"/>
    <w:rsid w:val="00EB3F3E"/>
    <w:rsid w:val="00EB658A"/>
    <w:rsid w:val="00EB786A"/>
    <w:rsid w:val="00EC1578"/>
    <w:rsid w:val="00EC1C72"/>
    <w:rsid w:val="00EC3360"/>
    <w:rsid w:val="00EC3CC9"/>
    <w:rsid w:val="00EC5151"/>
    <w:rsid w:val="00EC680A"/>
    <w:rsid w:val="00EC6F24"/>
    <w:rsid w:val="00EC7C28"/>
    <w:rsid w:val="00ED4008"/>
    <w:rsid w:val="00EE2BED"/>
    <w:rsid w:val="00EE374B"/>
    <w:rsid w:val="00EE4646"/>
    <w:rsid w:val="00EE5BDB"/>
    <w:rsid w:val="00EE69B2"/>
    <w:rsid w:val="00EF1A2C"/>
    <w:rsid w:val="00EF2110"/>
    <w:rsid w:val="00EF2AB0"/>
    <w:rsid w:val="00EF2B44"/>
    <w:rsid w:val="00EF3BA8"/>
    <w:rsid w:val="00EF447C"/>
    <w:rsid w:val="00EF5786"/>
    <w:rsid w:val="00EF7B3C"/>
    <w:rsid w:val="00F001DE"/>
    <w:rsid w:val="00F005CD"/>
    <w:rsid w:val="00F00D44"/>
    <w:rsid w:val="00F04160"/>
    <w:rsid w:val="00F04C29"/>
    <w:rsid w:val="00F04E29"/>
    <w:rsid w:val="00F0505B"/>
    <w:rsid w:val="00F0570E"/>
    <w:rsid w:val="00F061E3"/>
    <w:rsid w:val="00F0647A"/>
    <w:rsid w:val="00F07BF9"/>
    <w:rsid w:val="00F11BB5"/>
    <w:rsid w:val="00F1417B"/>
    <w:rsid w:val="00F159CE"/>
    <w:rsid w:val="00F17A98"/>
    <w:rsid w:val="00F207B6"/>
    <w:rsid w:val="00F2128A"/>
    <w:rsid w:val="00F22B7E"/>
    <w:rsid w:val="00F22E02"/>
    <w:rsid w:val="00F245CA"/>
    <w:rsid w:val="00F265B7"/>
    <w:rsid w:val="00F27870"/>
    <w:rsid w:val="00F31659"/>
    <w:rsid w:val="00F348B0"/>
    <w:rsid w:val="00F34B99"/>
    <w:rsid w:val="00F361AD"/>
    <w:rsid w:val="00F4038C"/>
    <w:rsid w:val="00F412CD"/>
    <w:rsid w:val="00F42001"/>
    <w:rsid w:val="00F4249B"/>
    <w:rsid w:val="00F42FC7"/>
    <w:rsid w:val="00F44D6A"/>
    <w:rsid w:val="00F467C6"/>
    <w:rsid w:val="00F4718B"/>
    <w:rsid w:val="00F520F0"/>
    <w:rsid w:val="00F52D48"/>
    <w:rsid w:val="00F52DAB"/>
    <w:rsid w:val="00F5338C"/>
    <w:rsid w:val="00F543F0"/>
    <w:rsid w:val="00F544DA"/>
    <w:rsid w:val="00F5725C"/>
    <w:rsid w:val="00F57CD6"/>
    <w:rsid w:val="00F605ED"/>
    <w:rsid w:val="00F60B03"/>
    <w:rsid w:val="00F60B36"/>
    <w:rsid w:val="00F81D29"/>
    <w:rsid w:val="00F81D52"/>
    <w:rsid w:val="00F84AFD"/>
    <w:rsid w:val="00F84FA5"/>
    <w:rsid w:val="00F86C8E"/>
    <w:rsid w:val="00F90B94"/>
    <w:rsid w:val="00F91228"/>
    <w:rsid w:val="00F91C4D"/>
    <w:rsid w:val="00F92B39"/>
    <w:rsid w:val="00F92FD9"/>
    <w:rsid w:val="00F94D0C"/>
    <w:rsid w:val="00F94E1A"/>
    <w:rsid w:val="00F978CB"/>
    <w:rsid w:val="00F97936"/>
    <w:rsid w:val="00F97A21"/>
    <w:rsid w:val="00FA033C"/>
    <w:rsid w:val="00FA1C24"/>
    <w:rsid w:val="00FA6684"/>
    <w:rsid w:val="00FA731E"/>
    <w:rsid w:val="00FA7ADB"/>
    <w:rsid w:val="00FA7E6C"/>
    <w:rsid w:val="00FB133D"/>
    <w:rsid w:val="00FB2B38"/>
    <w:rsid w:val="00FB33C1"/>
    <w:rsid w:val="00FB5299"/>
    <w:rsid w:val="00FB7B53"/>
    <w:rsid w:val="00FC0C5C"/>
    <w:rsid w:val="00FC3C30"/>
    <w:rsid w:val="00FC4090"/>
    <w:rsid w:val="00FC4FCF"/>
    <w:rsid w:val="00FC5938"/>
    <w:rsid w:val="00FC6358"/>
    <w:rsid w:val="00FC6E1D"/>
    <w:rsid w:val="00FC7B57"/>
    <w:rsid w:val="00FC7D13"/>
    <w:rsid w:val="00FD2081"/>
    <w:rsid w:val="00FD320D"/>
    <w:rsid w:val="00FD42E1"/>
    <w:rsid w:val="00FD572A"/>
    <w:rsid w:val="00FD6517"/>
    <w:rsid w:val="00FE034A"/>
    <w:rsid w:val="00FE098C"/>
    <w:rsid w:val="00FE23DE"/>
    <w:rsid w:val="00FE29B5"/>
    <w:rsid w:val="00FE6C87"/>
    <w:rsid w:val="00FF19D1"/>
    <w:rsid w:val="00FF3B96"/>
    <w:rsid w:val="03D47809"/>
    <w:rsid w:val="0E584871"/>
    <w:rsid w:val="121B708D"/>
    <w:rsid w:val="201437F0"/>
    <w:rsid w:val="23052FB4"/>
    <w:rsid w:val="25DC456F"/>
    <w:rsid w:val="29CE1151"/>
    <w:rsid w:val="4AAB50A9"/>
    <w:rsid w:val="5A9E4EBE"/>
    <w:rsid w:val="627D1013"/>
    <w:rsid w:val="7F867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5" fillcolor="white">
      <v:fill color="white"/>
    </o:shapedefaults>
    <o:shapelayout v:ext="edit">
      <o:idmap v:ext="edit" data="2"/>
    </o:shapelayout>
  </w:shapeDefaults>
  <w:decimalSymbol w:val="."/>
  <w:listSeparator w:val=","/>
  <w14:docId w14:val="46B3A47B"/>
  <w15:docId w15:val="{B29AECF0-0420-442C-94C3-EC5357E8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a">
    <w:name w:val="Normal"/>
    <w:qFormat/>
    <w:rsid w:val="00C82453"/>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TOC7">
    <w:name w:val="toc 7"/>
    <w:basedOn w:val="afa"/>
    <w:next w:val="afa"/>
    <w:uiPriority w:val="99"/>
    <w:semiHidden/>
    <w:qFormat/>
    <w:rsid w:val="00C82453"/>
    <w:pPr>
      <w:tabs>
        <w:tab w:val="right" w:leader="dot" w:pos="9241"/>
      </w:tabs>
      <w:ind w:firstLineChars="500" w:firstLine="500"/>
      <w:jc w:val="left"/>
    </w:pPr>
    <w:rPr>
      <w:rFonts w:ascii="宋体"/>
      <w:szCs w:val="21"/>
    </w:rPr>
  </w:style>
  <w:style w:type="paragraph" w:styleId="8">
    <w:name w:val="index 8"/>
    <w:basedOn w:val="afa"/>
    <w:next w:val="afa"/>
    <w:uiPriority w:val="99"/>
    <w:qFormat/>
    <w:rsid w:val="00C82453"/>
    <w:pPr>
      <w:ind w:left="1680" w:hanging="210"/>
      <w:jc w:val="left"/>
    </w:pPr>
    <w:rPr>
      <w:rFonts w:ascii="Calibri" w:hAnsi="Calibri"/>
      <w:sz w:val="20"/>
      <w:szCs w:val="20"/>
    </w:rPr>
  </w:style>
  <w:style w:type="paragraph" w:styleId="afe">
    <w:name w:val="caption"/>
    <w:basedOn w:val="afa"/>
    <w:next w:val="afa"/>
    <w:uiPriority w:val="99"/>
    <w:qFormat/>
    <w:rsid w:val="00C82453"/>
    <w:pPr>
      <w:spacing w:before="152" w:after="160"/>
    </w:pPr>
    <w:rPr>
      <w:rFonts w:ascii="Arial" w:eastAsia="黑体" w:hAnsi="Arial" w:cs="Arial"/>
      <w:sz w:val="20"/>
      <w:szCs w:val="20"/>
    </w:rPr>
  </w:style>
  <w:style w:type="paragraph" w:styleId="5">
    <w:name w:val="index 5"/>
    <w:basedOn w:val="afa"/>
    <w:next w:val="afa"/>
    <w:uiPriority w:val="99"/>
    <w:qFormat/>
    <w:rsid w:val="00C82453"/>
    <w:pPr>
      <w:ind w:left="1050" w:hanging="210"/>
      <w:jc w:val="left"/>
    </w:pPr>
    <w:rPr>
      <w:rFonts w:ascii="Calibri" w:hAnsi="Calibri"/>
      <w:sz w:val="20"/>
      <w:szCs w:val="20"/>
    </w:rPr>
  </w:style>
  <w:style w:type="paragraph" w:styleId="aff">
    <w:name w:val="Document Map"/>
    <w:basedOn w:val="afa"/>
    <w:link w:val="aff0"/>
    <w:uiPriority w:val="99"/>
    <w:semiHidden/>
    <w:qFormat/>
    <w:rsid w:val="00C82453"/>
    <w:pPr>
      <w:shd w:val="clear" w:color="auto" w:fill="000080"/>
    </w:pPr>
  </w:style>
  <w:style w:type="paragraph" w:styleId="6">
    <w:name w:val="index 6"/>
    <w:basedOn w:val="afa"/>
    <w:next w:val="afa"/>
    <w:uiPriority w:val="99"/>
    <w:qFormat/>
    <w:rsid w:val="00C82453"/>
    <w:pPr>
      <w:ind w:left="1260" w:hanging="210"/>
      <w:jc w:val="left"/>
    </w:pPr>
    <w:rPr>
      <w:rFonts w:ascii="Calibri" w:hAnsi="Calibri"/>
      <w:sz w:val="20"/>
      <w:szCs w:val="20"/>
    </w:rPr>
  </w:style>
  <w:style w:type="paragraph" w:styleId="4">
    <w:name w:val="index 4"/>
    <w:basedOn w:val="afa"/>
    <w:next w:val="afa"/>
    <w:uiPriority w:val="99"/>
    <w:qFormat/>
    <w:rsid w:val="00C82453"/>
    <w:pPr>
      <w:ind w:left="840" w:hanging="210"/>
      <w:jc w:val="left"/>
    </w:pPr>
    <w:rPr>
      <w:rFonts w:ascii="Calibri" w:hAnsi="Calibri"/>
      <w:sz w:val="20"/>
      <w:szCs w:val="20"/>
    </w:rPr>
  </w:style>
  <w:style w:type="paragraph" w:styleId="TOC5">
    <w:name w:val="toc 5"/>
    <w:basedOn w:val="afa"/>
    <w:next w:val="afa"/>
    <w:uiPriority w:val="99"/>
    <w:semiHidden/>
    <w:qFormat/>
    <w:rsid w:val="00C82453"/>
    <w:pPr>
      <w:tabs>
        <w:tab w:val="right" w:leader="dot" w:pos="9241"/>
      </w:tabs>
      <w:ind w:firstLineChars="300" w:firstLine="300"/>
      <w:jc w:val="left"/>
    </w:pPr>
    <w:rPr>
      <w:rFonts w:ascii="宋体"/>
      <w:szCs w:val="21"/>
    </w:rPr>
  </w:style>
  <w:style w:type="paragraph" w:styleId="TOC3">
    <w:name w:val="toc 3"/>
    <w:basedOn w:val="afa"/>
    <w:next w:val="afa"/>
    <w:uiPriority w:val="99"/>
    <w:semiHidden/>
    <w:qFormat/>
    <w:rsid w:val="00C82453"/>
    <w:pPr>
      <w:tabs>
        <w:tab w:val="right" w:leader="dot" w:pos="9241"/>
      </w:tabs>
      <w:ind w:firstLineChars="100" w:firstLine="100"/>
      <w:jc w:val="left"/>
    </w:pPr>
    <w:rPr>
      <w:rFonts w:ascii="宋体"/>
      <w:szCs w:val="21"/>
    </w:rPr>
  </w:style>
  <w:style w:type="paragraph" w:styleId="TOC8">
    <w:name w:val="toc 8"/>
    <w:basedOn w:val="afa"/>
    <w:next w:val="afa"/>
    <w:uiPriority w:val="99"/>
    <w:semiHidden/>
    <w:qFormat/>
    <w:rsid w:val="00C82453"/>
    <w:pPr>
      <w:tabs>
        <w:tab w:val="right" w:leader="dot" w:pos="9241"/>
      </w:tabs>
      <w:ind w:firstLineChars="600" w:firstLine="607"/>
      <w:jc w:val="left"/>
    </w:pPr>
    <w:rPr>
      <w:rFonts w:ascii="宋体"/>
      <w:szCs w:val="21"/>
    </w:rPr>
  </w:style>
  <w:style w:type="paragraph" w:styleId="3">
    <w:name w:val="index 3"/>
    <w:basedOn w:val="afa"/>
    <w:next w:val="afa"/>
    <w:uiPriority w:val="99"/>
    <w:qFormat/>
    <w:rsid w:val="00C82453"/>
    <w:pPr>
      <w:ind w:left="630" w:hanging="210"/>
      <w:jc w:val="left"/>
    </w:pPr>
    <w:rPr>
      <w:rFonts w:ascii="Calibri" w:hAnsi="Calibri"/>
      <w:sz w:val="20"/>
      <w:szCs w:val="20"/>
    </w:rPr>
  </w:style>
  <w:style w:type="paragraph" w:styleId="aff1">
    <w:name w:val="endnote text"/>
    <w:basedOn w:val="afa"/>
    <w:link w:val="aff2"/>
    <w:uiPriority w:val="99"/>
    <w:semiHidden/>
    <w:qFormat/>
    <w:rsid w:val="00C82453"/>
    <w:pPr>
      <w:snapToGrid w:val="0"/>
      <w:jc w:val="left"/>
    </w:pPr>
  </w:style>
  <w:style w:type="paragraph" w:styleId="aff3">
    <w:name w:val="Balloon Text"/>
    <w:basedOn w:val="afa"/>
    <w:link w:val="aff4"/>
    <w:uiPriority w:val="99"/>
    <w:semiHidden/>
    <w:unhideWhenUsed/>
    <w:qFormat/>
    <w:rsid w:val="00C82453"/>
    <w:rPr>
      <w:sz w:val="18"/>
      <w:szCs w:val="18"/>
    </w:rPr>
  </w:style>
  <w:style w:type="paragraph" w:styleId="aff5">
    <w:name w:val="footer"/>
    <w:basedOn w:val="afa"/>
    <w:link w:val="aff6"/>
    <w:uiPriority w:val="99"/>
    <w:qFormat/>
    <w:rsid w:val="00C82453"/>
    <w:pPr>
      <w:snapToGrid w:val="0"/>
      <w:ind w:rightChars="100" w:right="210"/>
      <w:jc w:val="right"/>
    </w:pPr>
    <w:rPr>
      <w:sz w:val="18"/>
      <w:szCs w:val="18"/>
    </w:rPr>
  </w:style>
  <w:style w:type="paragraph" w:styleId="aff7">
    <w:name w:val="header"/>
    <w:basedOn w:val="afa"/>
    <w:link w:val="aff8"/>
    <w:uiPriority w:val="99"/>
    <w:qFormat/>
    <w:rsid w:val="00C82453"/>
    <w:pPr>
      <w:snapToGrid w:val="0"/>
      <w:jc w:val="left"/>
    </w:pPr>
    <w:rPr>
      <w:sz w:val="18"/>
      <w:szCs w:val="18"/>
    </w:rPr>
  </w:style>
  <w:style w:type="paragraph" w:styleId="TOC1">
    <w:name w:val="toc 1"/>
    <w:basedOn w:val="afa"/>
    <w:next w:val="afa"/>
    <w:uiPriority w:val="99"/>
    <w:semiHidden/>
    <w:qFormat/>
    <w:rsid w:val="00C82453"/>
    <w:pPr>
      <w:tabs>
        <w:tab w:val="right" w:leader="dot" w:pos="9242"/>
      </w:tabs>
      <w:spacing w:beforeLines="25" w:afterLines="25"/>
      <w:jc w:val="left"/>
    </w:pPr>
    <w:rPr>
      <w:rFonts w:ascii="宋体"/>
      <w:szCs w:val="21"/>
    </w:rPr>
  </w:style>
  <w:style w:type="paragraph" w:styleId="TOC4">
    <w:name w:val="toc 4"/>
    <w:basedOn w:val="afa"/>
    <w:next w:val="afa"/>
    <w:uiPriority w:val="99"/>
    <w:semiHidden/>
    <w:qFormat/>
    <w:rsid w:val="00C82453"/>
    <w:pPr>
      <w:tabs>
        <w:tab w:val="right" w:leader="dot" w:pos="9241"/>
      </w:tabs>
      <w:ind w:firstLineChars="200" w:firstLine="200"/>
      <w:jc w:val="left"/>
    </w:pPr>
    <w:rPr>
      <w:rFonts w:ascii="宋体"/>
      <w:szCs w:val="21"/>
    </w:rPr>
  </w:style>
  <w:style w:type="paragraph" w:styleId="aff9">
    <w:name w:val="index heading"/>
    <w:basedOn w:val="afa"/>
    <w:next w:val="1"/>
    <w:uiPriority w:val="99"/>
    <w:qFormat/>
    <w:rsid w:val="00C82453"/>
    <w:pPr>
      <w:spacing w:before="120" w:after="120"/>
      <w:jc w:val="center"/>
    </w:pPr>
    <w:rPr>
      <w:rFonts w:ascii="Calibri" w:hAnsi="Calibri"/>
      <w:b/>
      <w:bCs/>
      <w:iCs/>
      <w:szCs w:val="20"/>
    </w:rPr>
  </w:style>
  <w:style w:type="paragraph" w:styleId="1">
    <w:name w:val="index 1"/>
    <w:basedOn w:val="afa"/>
    <w:next w:val="affa"/>
    <w:uiPriority w:val="99"/>
    <w:qFormat/>
    <w:rsid w:val="00C82453"/>
    <w:pPr>
      <w:tabs>
        <w:tab w:val="right" w:leader="dot" w:pos="9299"/>
      </w:tabs>
      <w:jc w:val="left"/>
    </w:pPr>
    <w:rPr>
      <w:rFonts w:ascii="宋体"/>
      <w:szCs w:val="21"/>
    </w:rPr>
  </w:style>
  <w:style w:type="paragraph" w:customStyle="1" w:styleId="affa">
    <w:name w:val="段"/>
    <w:link w:val="Char"/>
    <w:uiPriority w:val="99"/>
    <w:qFormat/>
    <w:rsid w:val="00C82453"/>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a"/>
    <w:link w:val="affb"/>
    <w:uiPriority w:val="99"/>
    <w:qFormat/>
    <w:rsid w:val="00C82453"/>
    <w:pPr>
      <w:numPr>
        <w:numId w:val="1"/>
      </w:numPr>
      <w:snapToGrid w:val="0"/>
      <w:jc w:val="left"/>
    </w:pPr>
    <w:rPr>
      <w:rFonts w:ascii="宋体"/>
      <w:sz w:val="18"/>
      <w:szCs w:val="18"/>
    </w:rPr>
  </w:style>
  <w:style w:type="paragraph" w:styleId="TOC6">
    <w:name w:val="toc 6"/>
    <w:basedOn w:val="afa"/>
    <w:next w:val="afa"/>
    <w:uiPriority w:val="99"/>
    <w:semiHidden/>
    <w:qFormat/>
    <w:rsid w:val="00C82453"/>
    <w:pPr>
      <w:tabs>
        <w:tab w:val="right" w:leader="dot" w:pos="9241"/>
      </w:tabs>
      <w:ind w:firstLineChars="400" w:firstLine="400"/>
      <w:jc w:val="left"/>
    </w:pPr>
    <w:rPr>
      <w:rFonts w:ascii="宋体"/>
      <w:szCs w:val="21"/>
    </w:rPr>
  </w:style>
  <w:style w:type="paragraph" w:styleId="7">
    <w:name w:val="index 7"/>
    <w:basedOn w:val="afa"/>
    <w:next w:val="afa"/>
    <w:uiPriority w:val="99"/>
    <w:qFormat/>
    <w:rsid w:val="00C82453"/>
    <w:pPr>
      <w:ind w:left="1470" w:hanging="210"/>
      <w:jc w:val="left"/>
    </w:pPr>
    <w:rPr>
      <w:rFonts w:ascii="Calibri" w:hAnsi="Calibri"/>
      <w:sz w:val="20"/>
      <w:szCs w:val="20"/>
    </w:rPr>
  </w:style>
  <w:style w:type="paragraph" w:styleId="9">
    <w:name w:val="index 9"/>
    <w:basedOn w:val="afa"/>
    <w:next w:val="afa"/>
    <w:uiPriority w:val="99"/>
    <w:qFormat/>
    <w:rsid w:val="00C82453"/>
    <w:pPr>
      <w:ind w:left="1890" w:hanging="210"/>
      <w:jc w:val="left"/>
    </w:pPr>
    <w:rPr>
      <w:rFonts w:ascii="Calibri" w:hAnsi="Calibri"/>
      <w:sz w:val="20"/>
      <w:szCs w:val="20"/>
    </w:rPr>
  </w:style>
  <w:style w:type="paragraph" w:styleId="TOC2">
    <w:name w:val="toc 2"/>
    <w:basedOn w:val="afa"/>
    <w:next w:val="afa"/>
    <w:uiPriority w:val="99"/>
    <w:semiHidden/>
    <w:qFormat/>
    <w:rsid w:val="00C82453"/>
    <w:pPr>
      <w:tabs>
        <w:tab w:val="right" w:leader="dot" w:pos="9242"/>
      </w:tabs>
    </w:pPr>
    <w:rPr>
      <w:rFonts w:ascii="宋体"/>
      <w:szCs w:val="21"/>
    </w:rPr>
  </w:style>
  <w:style w:type="paragraph" w:styleId="TOC9">
    <w:name w:val="toc 9"/>
    <w:basedOn w:val="afa"/>
    <w:next w:val="afa"/>
    <w:uiPriority w:val="99"/>
    <w:semiHidden/>
    <w:qFormat/>
    <w:rsid w:val="00C82453"/>
    <w:pPr>
      <w:ind w:left="1470"/>
      <w:jc w:val="left"/>
    </w:pPr>
    <w:rPr>
      <w:sz w:val="20"/>
      <w:szCs w:val="20"/>
    </w:rPr>
  </w:style>
  <w:style w:type="paragraph" w:styleId="2">
    <w:name w:val="index 2"/>
    <w:basedOn w:val="afa"/>
    <w:next w:val="afa"/>
    <w:uiPriority w:val="99"/>
    <w:qFormat/>
    <w:rsid w:val="00C82453"/>
    <w:pPr>
      <w:ind w:left="420" w:hanging="210"/>
      <w:jc w:val="left"/>
    </w:pPr>
    <w:rPr>
      <w:rFonts w:ascii="Calibri" w:hAnsi="Calibri"/>
      <w:sz w:val="20"/>
      <w:szCs w:val="20"/>
    </w:rPr>
  </w:style>
  <w:style w:type="table" w:styleId="affc">
    <w:name w:val="Table Grid"/>
    <w:basedOn w:val="afc"/>
    <w:uiPriority w:val="99"/>
    <w:qFormat/>
    <w:rsid w:val="00C82453"/>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d">
    <w:name w:val="Strong"/>
    <w:basedOn w:val="afb"/>
    <w:uiPriority w:val="99"/>
    <w:qFormat/>
    <w:rsid w:val="00C82453"/>
    <w:rPr>
      <w:rFonts w:cs="Times New Roman"/>
      <w:b/>
      <w:bCs/>
    </w:rPr>
  </w:style>
  <w:style w:type="character" w:styleId="affe">
    <w:name w:val="endnote reference"/>
    <w:basedOn w:val="afb"/>
    <w:uiPriority w:val="99"/>
    <w:semiHidden/>
    <w:qFormat/>
    <w:rsid w:val="00C82453"/>
    <w:rPr>
      <w:rFonts w:cs="Times New Roman"/>
      <w:vertAlign w:val="superscript"/>
    </w:rPr>
  </w:style>
  <w:style w:type="character" w:styleId="afff">
    <w:name w:val="page number"/>
    <w:basedOn w:val="afb"/>
    <w:uiPriority w:val="99"/>
    <w:qFormat/>
    <w:rsid w:val="00C82453"/>
    <w:rPr>
      <w:rFonts w:ascii="Times New Roman" w:eastAsia="宋体" w:hAnsi="Times New Roman" w:cs="Times New Roman"/>
      <w:sz w:val="18"/>
    </w:rPr>
  </w:style>
  <w:style w:type="character" w:styleId="afff0">
    <w:name w:val="FollowedHyperlink"/>
    <w:basedOn w:val="afb"/>
    <w:uiPriority w:val="99"/>
    <w:qFormat/>
    <w:rsid w:val="00C82453"/>
    <w:rPr>
      <w:rFonts w:cs="Times New Roman"/>
      <w:color w:val="800080"/>
      <w:u w:val="single"/>
    </w:rPr>
  </w:style>
  <w:style w:type="character" w:styleId="afff1">
    <w:name w:val="Hyperlink"/>
    <w:basedOn w:val="afb"/>
    <w:uiPriority w:val="99"/>
    <w:qFormat/>
    <w:rsid w:val="00C82453"/>
    <w:rPr>
      <w:rFonts w:cs="Times New Roman"/>
      <w:color w:val="0000FF"/>
      <w:spacing w:val="0"/>
      <w:w w:val="100"/>
      <w:sz w:val="21"/>
      <w:szCs w:val="21"/>
      <w:u w:val="single"/>
    </w:rPr>
  </w:style>
  <w:style w:type="character" w:styleId="HTML">
    <w:name w:val="HTML Code"/>
    <w:basedOn w:val="afb"/>
    <w:uiPriority w:val="99"/>
    <w:qFormat/>
    <w:rsid w:val="00C82453"/>
    <w:rPr>
      <w:rFonts w:ascii="Courier New" w:hAnsi="Courier New" w:cs="Times New Roman"/>
      <w:sz w:val="20"/>
      <w:szCs w:val="20"/>
    </w:rPr>
  </w:style>
  <w:style w:type="character" w:styleId="afff2">
    <w:name w:val="footnote reference"/>
    <w:basedOn w:val="afb"/>
    <w:uiPriority w:val="99"/>
    <w:semiHidden/>
    <w:qFormat/>
    <w:rsid w:val="00C82453"/>
    <w:rPr>
      <w:rFonts w:cs="Times New Roman"/>
      <w:vertAlign w:val="superscript"/>
    </w:rPr>
  </w:style>
  <w:style w:type="character" w:customStyle="1" w:styleId="Char">
    <w:name w:val="段 Char"/>
    <w:basedOn w:val="afb"/>
    <w:link w:val="affa"/>
    <w:uiPriority w:val="99"/>
    <w:qFormat/>
    <w:locked/>
    <w:rsid w:val="00C82453"/>
    <w:rPr>
      <w:rFonts w:ascii="宋体"/>
      <w:sz w:val="21"/>
      <w:lang w:val="en-US" w:eastAsia="zh-CN" w:bidi="ar-SA"/>
    </w:rPr>
  </w:style>
  <w:style w:type="paragraph" w:customStyle="1" w:styleId="a1">
    <w:name w:val="一级条标题"/>
    <w:next w:val="affa"/>
    <w:uiPriority w:val="99"/>
    <w:qFormat/>
    <w:rsid w:val="00C82453"/>
    <w:pPr>
      <w:numPr>
        <w:ilvl w:val="1"/>
        <w:numId w:val="2"/>
      </w:numPr>
      <w:spacing w:beforeLines="50" w:afterLines="50"/>
      <w:outlineLvl w:val="2"/>
    </w:pPr>
    <w:rPr>
      <w:rFonts w:ascii="黑体" w:eastAsia="黑体"/>
      <w:sz w:val="21"/>
      <w:szCs w:val="21"/>
    </w:rPr>
  </w:style>
  <w:style w:type="paragraph" w:customStyle="1" w:styleId="afff3">
    <w:name w:val="标准书脚_奇数页"/>
    <w:uiPriority w:val="99"/>
    <w:qFormat/>
    <w:rsid w:val="00C82453"/>
    <w:pPr>
      <w:spacing w:before="120"/>
      <w:ind w:right="198"/>
      <w:jc w:val="right"/>
    </w:pPr>
    <w:rPr>
      <w:rFonts w:ascii="宋体"/>
      <w:sz w:val="18"/>
      <w:szCs w:val="18"/>
    </w:rPr>
  </w:style>
  <w:style w:type="paragraph" w:customStyle="1" w:styleId="afff4">
    <w:name w:val="标准书眉_奇数页"/>
    <w:next w:val="afa"/>
    <w:uiPriority w:val="99"/>
    <w:qFormat/>
    <w:rsid w:val="00C82453"/>
    <w:pPr>
      <w:tabs>
        <w:tab w:val="center" w:pos="4154"/>
        <w:tab w:val="right" w:pos="8306"/>
      </w:tabs>
      <w:spacing w:after="220"/>
      <w:jc w:val="right"/>
    </w:pPr>
    <w:rPr>
      <w:rFonts w:ascii="黑体" w:eastAsia="黑体"/>
      <w:sz w:val="21"/>
      <w:szCs w:val="21"/>
    </w:rPr>
  </w:style>
  <w:style w:type="paragraph" w:customStyle="1" w:styleId="a0">
    <w:name w:val="章标题"/>
    <w:next w:val="affa"/>
    <w:uiPriority w:val="99"/>
    <w:qFormat/>
    <w:rsid w:val="00C82453"/>
    <w:pPr>
      <w:numPr>
        <w:numId w:val="2"/>
      </w:numPr>
      <w:spacing w:beforeLines="100" w:afterLines="100"/>
      <w:jc w:val="both"/>
      <w:outlineLvl w:val="1"/>
    </w:pPr>
    <w:rPr>
      <w:rFonts w:ascii="黑体" w:eastAsia="黑体"/>
      <w:sz w:val="21"/>
    </w:rPr>
  </w:style>
  <w:style w:type="paragraph" w:customStyle="1" w:styleId="a2">
    <w:name w:val="二级条标题"/>
    <w:basedOn w:val="a1"/>
    <w:next w:val="affa"/>
    <w:uiPriority w:val="99"/>
    <w:qFormat/>
    <w:rsid w:val="00C82453"/>
    <w:pPr>
      <w:numPr>
        <w:ilvl w:val="2"/>
      </w:numPr>
      <w:spacing w:before="50" w:after="50"/>
      <w:outlineLvl w:val="3"/>
    </w:pPr>
  </w:style>
  <w:style w:type="paragraph" w:customStyle="1" w:styleId="20">
    <w:name w:val="封面标准号2"/>
    <w:uiPriority w:val="99"/>
    <w:qFormat/>
    <w:rsid w:val="00C82453"/>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uiPriority w:val="99"/>
    <w:qFormat/>
    <w:rsid w:val="00C82453"/>
    <w:pPr>
      <w:widowControl w:val="0"/>
      <w:numPr>
        <w:numId w:val="3"/>
      </w:numPr>
      <w:jc w:val="both"/>
    </w:pPr>
    <w:rPr>
      <w:rFonts w:ascii="宋体"/>
      <w:sz w:val="21"/>
    </w:rPr>
  </w:style>
  <w:style w:type="paragraph" w:customStyle="1" w:styleId="a9">
    <w:name w:val="列项●（二级）"/>
    <w:uiPriority w:val="99"/>
    <w:qFormat/>
    <w:rsid w:val="00C82453"/>
    <w:pPr>
      <w:numPr>
        <w:ilvl w:val="1"/>
        <w:numId w:val="3"/>
      </w:numPr>
      <w:tabs>
        <w:tab w:val="left" w:pos="840"/>
      </w:tabs>
      <w:jc w:val="both"/>
    </w:pPr>
    <w:rPr>
      <w:rFonts w:ascii="宋体"/>
      <w:sz w:val="21"/>
    </w:rPr>
  </w:style>
  <w:style w:type="paragraph" w:customStyle="1" w:styleId="afff5">
    <w:name w:val="目次、标准名称标题"/>
    <w:basedOn w:val="afa"/>
    <w:next w:val="affa"/>
    <w:uiPriority w:val="99"/>
    <w:qFormat/>
    <w:rsid w:val="00C824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fa"/>
    <w:uiPriority w:val="99"/>
    <w:qFormat/>
    <w:rsid w:val="00C82453"/>
    <w:pPr>
      <w:numPr>
        <w:ilvl w:val="3"/>
      </w:numPr>
      <w:outlineLvl w:val="4"/>
    </w:pPr>
  </w:style>
  <w:style w:type="paragraph" w:customStyle="1" w:styleId="afff6">
    <w:name w:val="示例"/>
    <w:next w:val="afff7"/>
    <w:uiPriority w:val="99"/>
    <w:qFormat/>
    <w:rsid w:val="00C82453"/>
    <w:pPr>
      <w:widowControl w:val="0"/>
      <w:ind w:firstLine="363"/>
      <w:jc w:val="both"/>
    </w:pPr>
    <w:rPr>
      <w:rFonts w:ascii="宋体"/>
      <w:sz w:val="18"/>
      <w:szCs w:val="18"/>
    </w:rPr>
  </w:style>
  <w:style w:type="paragraph" w:customStyle="1" w:styleId="afff7">
    <w:name w:val="示例内容"/>
    <w:uiPriority w:val="99"/>
    <w:qFormat/>
    <w:rsid w:val="00C82453"/>
    <w:pPr>
      <w:ind w:firstLineChars="200" w:firstLine="200"/>
    </w:pPr>
    <w:rPr>
      <w:rFonts w:ascii="宋体"/>
      <w:sz w:val="18"/>
      <w:szCs w:val="18"/>
    </w:rPr>
  </w:style>
  <w:style w:type="paragraph" w:customStyle="1" w:styleId="ad">
    <w:name w:val="数字编号列项（二级）"/>
    <w:uiPriority w:val="99"/>
    <w:qFormat/>
    <w:rsid w:val="00C82453"/>
    <w:pPr>
      <w:numPr>
        <w:ilvl w:val="1"/>
        <w:numId w:val="4"/>
      </w:numPr>
      <w:jc w:val="both"/>
    </w:pPr>
    <w:rPr>
      <w:rFonts w:ascii="宋体"/>
      <w:sz w:val="21"/>
    </w:rPr>
  </w:style>
  <w:style w:type="paragraph" w:customStyle="1" w:styleId="a4">
    <w:name w:val="四级条标题"/>
    <w:basedOn w:val="a3"/>
    <w:next w:val="affa"/>
    <w:uiPriority w:val="99"/>
    <w:qFormat/>
    <w:rsid w:val="00C82453"/>
    <w:pPr>
      <w:numPr>
        <w:ilvl w:val="4"/>
      </w:numPr>
      <w:outlineLvl w:val="5"/>
    </w:pPr>
  </w:style>
  <w:style w:type="paragraph" w:customStyle="1" w:styleId="a5">
    <w:name w:val="五级条标题"/>
    <w:basedOn w:val="a4"/>
    <w:next w:val="affa"/>
    <w:uiPriority w:val="99"/>
    <w:qFormat/>
    <w:rsid w:val="00C82453"/>
    <w:pPr>
      <w:numPr>
        <w:ilvl w:val="5"/>
      </w:numPr>
      <w:outlineLvl w:val="6"/>
    </w:pPr>
  </w:style>
  <w:style w:type="character" w:customStyle="1" w:styleId="aff6">
    <w:name w:val="页脚 字符"/>
    <w:basedOn w:val="afb"/>
    <w:link w:val="aff5"/>
    <w:uiPriority w:val="99"/>
    <w:semiHidden/>
    <w:qFormat/>
    <w:locked/>
    <w:rsid w:val="00C82453"/>
    <w:rPr>
      <w:rFonts w:cs="Times New Roman"/>
      <w:sz w:val="18"/>
      <w:szCs w:val="18"/>
    </w:rPr>
  </w:style>
  <w:style w:type="character" w:customStyle="1" w:styleId="aff8">
    <w:name w:val="页眉 字符"/>
    <w:basedOn w:val="afb"/>
    <w:link w:val="aff7"/>
    <w:uiPriority w:val="99"/>
    <w:semiHidden/>
    <w:qFormat/>
    <w:locked/>
    <w:rsid w:val="00C82453"/>
    <w:rPr>
      <w:rFonts w:cs="Times New Roman"/>
      <w:sz w:val="18"/>
      <w:szCs w:val="18"/>
    </w:rPr>
  </w:style>
  <w:style w:type="paragraph" w:customStyle="1" w:styleId="afff8">
    <w:name w:val="注："/>
    <w:next w:val="affa"/>
    <w:uiPriority w:val="99"/>
    <w:qFormat/>
    <w:rsid w:val="00C82453"/>
    <w:pPr>
      <w:widowControl w:val="0"/>
      <w:autoSpaceDE w:val="0"/>
      <w:autoSpaceDN w:val="0"/>
      <w:ind w:left="726" w:hanging="363"/>
      <w:jc w:val="both"/>
    </w:pPr>
    <w:rPr>
      <w:rFonts w:ascii="宋体"/>
      <w:sz w:val="18"/>
      <w:szCs w:val="18"/>
    </w:rPr>
  </w:style>
  <w:style w:type="paragraph" w:customStyle="1" w:styleId="afff9">
    <w:name w:val="注×："/>
    <w:uiPriority w:val="99"/>
    <w:qFormat/>
    <w:rsid w:val="00C82453"/>
    <w:pPr>
      <w:widowControl w:val="0"/>
      <w:autoSpaceDE w:val="0"/>
      <w:autoSpaceDN w:val="0"/>
      <w:ind w:left="811" w:hanging="448"/>
      <w:jc w:val="both"/>
    </w:pPr>
    <w:rPr>
      <w:rFonts w:ascii="宋体"/>
      <w:sz w:val="18"/>
      <w:szCs w:val="18"/>
    </w:rPr>
  </w:style>
  <w:style w:type="paragraph" w:customStyle="1" w:styleId="ac">
    <w:name w:val="字母编号列项（一级）"/>
    <w:uiPriority w:val="99"/>
    <w:qFormat/>
    <w:rsid w:val="00C82453"/>
    <w:pPr>
      <w:numPr>
        <w:numId w:val="4"/>
      </w:numPr>
      <w:jc w:val="both"/>
    </w:pPr>
    <w:rPr>
      <w:rFonts w:ascii="宋体"/>
      <w:sz w:val="21"/>
    </w:rPr>
  </w:style>
  <w:style w:type="paragraph" w:customStyle="1" w:styleId="aa">
    <w:name w:val="列项◆（三级）"/>
    <w:basedOn w:val="afa"/>
    <w:uiPriority w:val="99"/>
    <w:qFormat/>
    <w:rsid w:val="00C82453"/>
    <w:pPr>
      <w:numPr>
        <w:ilvl w:val="2"/>
        <w:numId w:val="3"/>
      </w:numPr>
    </w:pPr>
    <w:rPr>
      <w:rFonts w:ascii="宋体"/>
      <w:szCs w:val="21"/>
    </w:rPr>
  </w:style>
  <w:style w:type="paragraph" w:customStyle="1" w:styleId="ae">
    <w:name w:val="编号列项（三级）"/>
    <w:uiPriority w:val="99"/>
    <w:qFormat/>
    <w:rsid w:val="00C82453"/>
    <w:pPr>
      <w:numPr>
        <w:ilvl w:val="2"/>
        <w:numId w:val="4"/>
      </w:numPr>
    </w:pPr>
    <w:rPr>
      <w:rFonts w:ascii="宋体"/>
      <w:sz w:val="21"/>
    </w:rPr>
  </w:style>
  <w:style w:type="paragraph" w:customStyle="1" w:styleId="afffa">
    <w:name w:val="示例×："/>
    <w:basedOn w:val="a0"/>
    <w:uiPriority w:val="99"/>
    <w:qFormat/>
    <w:rsid w:val="00C82453"/>
    <w:pPr>
      <w:numPr>
        <w:numId w:val="0"/>
      </w:numPr>
      <w:spacing w:beforeLines="0" w:afterLines="0"/>
      <w:ind w:firstLine="363"/>
      <w:outlineLvl w:val="9"/>
    </w:pPr>
    <w:rPr>
      <w:rFonts w:ascii="宋体" w:eastAsia="宋体"/>
      <w:sz w:val="18"/>
      <w:szCs w:val="18"/>
    </w:rPr>
  </w:style>
  <w:style w:type="paragraph" w:customStyle="1" w:styleId="afffb">
    <w:name w:val="二级无"/>
    <w:basedOn w:val="a2"/>
    <w:uiPriority w:val="99"/>
    <w:qFormat/>
    <w:rsid w:val="00C82453"/>
    <w:pPr>
      <w:spacing w:beforeLines="0" w:afterLines="0"/>
    </w:pPr>
    <w:rPr>
      <w:rFonts w:ascii="宋体" w:eastAsia="宋体"/>
    </w:rPr>
  </w:style>
  <w:style w:type="paragraph" w:customStyle="1" w:styleId="afffc">
    <w:name w:val="注：（正文）"/>
    <w:basedOn w:val="afff8"/>
    <w:next w:val="affa"/>
    <w:uiPriority w:val="99"/>
    <w:qFormat/>
    <w:rsid w:val="00C82453"/>
  </w:style>
  <w:style w:type="paragraph" w:customStyle="1" w:styleId="a">
    <w:name w:val="注×：（正文）"/>
    <w:uiPriority w:val="99"/>
    <w:qFormat/>
    <w:rsid w:val="00C82453"/>
    <w:pPr>
      <w:numPr>
        <w:numId w:val="5"/>
      </w:numPr>
      <w:jc w:val="both"/>
    </w:pPr>
    <w:rPr>
      <w:rFonts w:ascii="宋体"/>
      <w:sz w:val="18"/>
      <w:szCs w:val="18"/>
    </w:rPr>
  </w:style>
  <w:style w:type="paragraph" w:customStyle="1" w:styleId="afffd">
    <w:name w:val="标准标志"/>
    <w:next w:val="afa"/>
    <w:uiPriority w:val="99"/>
    <w:qFormat/>
    <w:rsid w:val="00C82453"/>
    <w:pPr>
      <w:framePr w:w="2546" w:h="1389" w:hRule="exact" w:hSpace="181" w:vSpace="181" w:wrap="around" w:hAnchor="margin" w:x="6522" w:y="398" w:anchorLock="1"/>
      <w:shd w:val="solid" w:color="FFFFFF" w:fill="FFFFFF"/>
      <w:spacing w:line="240" w:lineRule="atLeast"/>
      <w:jc w:val="right"/>
    </w:pPr>
    <w:rPr>
      <w:b/>
      <w:w w:val="170"/>
      <w:sz w:val="96"/>
      <w:szCs w:val="96"/>
    </w:rPr>
  </w:style>
  <w:style w:type="paragraph" w:customStyle="1" w:styleId="afffe">
    <w:name w:val="标准称谓"/>
    <w:next w:val="afa"/>
    <w:uiPriority w:val="99"/>
    <w:qFormat/>
    <w:rsid w:val="00C82453"/>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b/>
      <w:bCs/>
      <w:spacing w:val="20"/>
      <w:w w:val="148"/>
      <w:sz w:val="48"/>
    </w:rPr>
  </w:style>
  <w:style w:type="paragraph" w:customStyle="1" w:styleId="affff">
    <w:name w:val="标准书脚_偶数页"/>
    <w:uiPriority w:val="99"/>
    <w:qFormat/>
    <w:rsid w:val="00C82453"/>
    <w:pPr>
      <w:spacing w:before="120"/>
      <w:ind w:left="221"/>
    </w:pPr>
    <w:rPr>
      <w:rFonts w:ascii="宋体"/>
      <w:sz w:val="18"/>
      <w:szCs w:val="18"/>
    </w:rPr>
  </w:style>
  <w:style w:type="paragraph" w:customStyle="1" w:styleId="affff0">
    <w:name w:val="标准书眉_偶数页"/>
    <w:basedOn w:val="afff4"/>
    <w:next w:val="afa"/>
    <w:uiPriority w:val="99"/>
    <w:qFormat/>
    <w:rsid w:val="00C82453"/>
    <w:pPr>
      <w:jc w:val="left"/>
    </w:pPr>
  </w:style>
  <w:style w:type="paragraph" w:customStyle="1" w:styleId="affff1">
    <w:name w:val="标准书眉一"/>
    <w:uiPriority w:val="99"/>
    <w:qFormat/>
    <w:rsid w:val="00C82453"/>
    <w:pPr>
      <w:jc w:val="both"/>
    </w:pPr>
  </w:style>
  <w:style w:type="paragraph" w:customStyle="1" w:styleId="affff2">
    <w:name w:val="参考文献"/>
    <w:basedOn w:val="afa"/>
    <w:next w:val="affa"/>
    <w:uiPriority w:val="99"/>
    <w:qFormat/>
    <w:rsid w:val="00C824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3">
    <w:name w:val="参考文献、索引标题"/>
    <w:basedOn w:val="afa"/>
    <w:next w:val="affa"/>
    <w:uiPriority w:val="99"/>
    <w:qFormat/>
    <w:rsid w:val="00C82453"/>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4">
    <w:name w:val="发布"/>
    <w:basedOn w:val="afb"/>
    <w:uiPriority w:val="99"/>
    <w:qFormat/>
    <w:rsid w:val="00C82453"/>
    <w:rPr>
      <w:rFonts w:ascii="黑体" w:eastAsia="黑体" w:cs="Times New Roman"/>
      <w:spacing w:val="85"/>
      <w:w w:val="100"/>
      <w:position w:val="3"/>
      <w:sz w:val="28"/>
      <w:szCs w:val="28"/>
    </w:rPr>
  </w:style>
  <w:style w:type="paragraph" w:customStyle="1" w:styleId="affff5">
    <w:name w:val="发布部门"/>
    <w:next w:val="affa"/>
    <w:uiPriority w:val="99"/>
    <w:qFormat/>
    <w:rsid w:val="00C82453"/>
    <w:pPr>
      <w:framePr w:w="7938" w:h="1134" w:hRule="exact" w:hSpace="125" w:vSpace="181" w:wrap="around" w:vAnchor="page" w:hAnchor="page" w:x="2150" w:y="14630" w:anchorLock="1"/>
      <w:jc w:val="center"/>
    </w:pPr>
    <w:rPr>
      <w:rFonts w:ascii="宋体"/>
      <w:b/>
      <w:spacing w:val="20"/>
      <w:w w:val="135"/>
      <w:sz w:val="28"/>
    </w:rPr>
  </w:style>
  <w:style w:type="paragraph" w:customStyle="1" w:styleId="affff6">
    <w:name w:val="发布日期"/>
    <w:uiPriority w:val="99"/>
    <w:qFormat/>
    <w:rsid w:val="00C82453"/>
    <w:pPr>
      <w:framePr w:w="3997" w:h="471" w:hRule="exact" w:vSpace="181" w:wrap="around" w:hAnchor="page" w:x="7089" w:y="14097" w:anchorLock="1"/>
    </w:pPr>
    <w:rPr>
      <w:rFonts w:eastAsia="黑体"/>
      <w:sz w:val="28"/>
    </w:rPr>
  </w:style>
  <w:style w:type="paragraph" w:customStyle="1" w:styleId="affff7">
    <w:name w:val="封面标准代替信息"/>
    <w:uiPriority w:val="99"/>
    <w:qFormat/>
    <w:rsid w:val="00C82453"/>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uiPriority w:val="99"/>
    <w:qFormat/>
    <w:rsid w:val="00C82453"/>
    <w:pPr>
      <w:widowControl w:val="0"/>
      <w:kinsoku w:val="0"/>
      <w:overflowPunct w:val="0"/>
      <w:autoSpaceDE w:val="0"/>
      <w:autoSpaceDN w:val="0"/>
      <w:spacing w:before="308"/>
      <w:jc w:val="right"/>
      <w:textAlignment w:val="center"/>
    </w:pPr>
    <w:rPr>
      <w:sz w:val="28"/>
    </w:rPr>
  </w:style>
  <w:style w:type="paragraph" w:customStyle="1" w:styleId="affff8">
    <w:name w:val="封面标准名称"/>
    <w:uiPriority w:val="99"/>
    <w:qFormat/>
    <w:rsid w:val="00C82453"/>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9">
    <w:name w:val="封面标准英文名称"/>
    <w:basedOn w:val="affff8"/>
    <w:uiPriority w:val="99"/>
    <w:rsid w:val="00C82453"/>
    <w:pPr>
      <w:framePr w:wrap="around"/>
      <w:spacing w:before="370" w:line="400" w:lineRule="exact"/>
    </w:pPr>
    <w:rPr>
      <w:rFonts w:ascii="Times New Roman"/>
      <w:sz w:val="28"/>
      <w:szCs w:val="28"/>
    </w:rPr>
  </w:style>
  <w:style w:type="paragraph" w:customStyle="1" w:styleId="affffa">
    <w:name w:val="封面一致性程度标识"/>
    <w:basedOn w:val="affff9"/>
    <w:uiPriority w:val="99"/>
    <w:qFormat/>
    <w:rsid w:val="00C82453"/>
    <w:pPr>
      <w:framePr w:wrap="around"/>
      <w:spacing w:before="440"/>
    </w:pPr>
    <w:rPr>
      <w:rFonts w:ascii="宋体" w:eastAsia="宋体"/>
    </w:rPr>
  </w:style>
  <w:style w:type="paragraph" w:customStyle="1" w:styleId="affffb">
    <w:name w:val="封面标准文稿类别"/>
    <w:basedOn w:val="affffa"/>
    <w:uiPriority w:val="99"/>
    <w:qFormat/>
    <w:rsid w:val="00C82453"/>
    <w:pPr>
      <w:framePr w:wrap="around"/>
      <w:spacing w:after="160" w:line="240" w:lineRule="auto"/>
    </w:pPr>
    <w:rPr>
      <w:sz w:val="24"/>
    </w:rPr>
  </w:style>
  <w:style w:type="paragraph" w:customStyle="1" w:styleId="affffc">
    <w:name w:val="封面标准文稿编辑信息"/>
    <w:basedOn w:val="affffb"/>
    <w:uiPriority w:val="99"/>
    <w:qFormat/>
    <w:rsid w:val="00C82453"/>
    <w:pPr>
      <w:framePr w:wrap="around"/>
      <w:spacing w:before="180" w:line="180" w:lineRule="exact"/>
    </w:pPr>
    <w:rPr>
      <w:sz w:val="21"/>
    </w:rPr>
  </w:style>
  <w:style w:type="paragraph" w:customStyle="1" w:styleId="affffd">
    <w:name w:val="封面正文"/>
    <w:uiPriority w:val="99"/>
    <w:qFormat/>
    <w:rsid w:val="00C82453"/>
    <w:pPr>
      <w:jc w:val="both"/>
    </w:pPr>
  </w:style>
  <w:style w:type="paragraph" w:customStyle="1" w:styleId="af1">
    <w:name w:val="附录标识"/>
    <w:basedOn w:val="afa"/>
    <w:next w:val="affa"/>
    <w:uiPriority w:val="99"/>
    <w:qFormat/>
    <w:rsid w:val="00C82453"/>
    <w:pPr>
      <w:keepNext/>
      <w:widowControl/>
      <w:numPr>
        <w:numId w:val="6"/>
      </w:numPr>
      <w:shd w:val="clear" w:color="FFFFFF" w:fill="FFFFFF"/>
      <w:tabs>
        <w:tab w:val="left" w:pos="6405"/>
      </w:tabs>
      <w:spacing w:before="640" w:after="280"/>
      <w:jc w:val="center"/>
      <w:outlineLvl w:val="0"/>
    </w:pPr>
    <w:rPr>
      <w:rFonts w:ascii="黑体" w:eastAsia="黑体"/>
      <w:kern w:val="0"/>
      <w:szCs w:val="20"/>
    </w:rPr>
  </w:style>
  <w:style w:type="paragraph" w:customStyle="1" w:styleId="affffe">
    <w:name w:val="附录标题"/>
    <w:basedOn w:val="affa"/>
    <w:next w:val="affa"/>
    <w:uiPriority w:val="99"/>
    <w:qFormat/>
    <w:rsid w:val="00C82453"/>
    <w:pPr>
      <w:ind w:firstLineChars="0" w:firstLine="0"/>
      <w:jc w:val="center"/>
    </w:pPr>
    <w:rPr>
      <w:rFonts w:ascii="黑体" w:eastAsia="黑体"/>
    </w:rPr>
  </w:style>
  <w:style w:type="paragraph" w:customStyle="1" w:styleId="af">
    <w:name w:val="附录表标号"/>
    <w:basedOn w:val="afa"/>
    <w:next w:val="affa"/>
    <w:uiPriority w:val="99"/>
    <w:qFormat/>
    <w:rsid w:val="00C82453"/>
    <w:pPr>
      <w:numPr>
        <w:numId w:val="7"/>
      </w:numPr>
      <w:spacing w:line="14" w:lineRule="exact"/>
      <w:ind w:left="811" w:hanging="448"/>
      <w:jc w:val="center"/>
      <w:outlineLvl w:val="0"/>
    </w:pPr>
    <w:rPr>
      <w:color w:val="FFFFFF"/>
    </w:rPr>
  </w:style>
  <w:style w:type="paragraph" w:customStyle="1" w:styleId="af0">
    <w:name w:val="附录表标题"/>
    <w:basedOn w:val="afa"/>
    <w:next w:val="affa"/>
    <w:uiPriority w:val="99"/>
    <w:qFormat/>
    <w:rsid w:val="00C82453"/>
    <w:pPr>
      <w:numPr>
        <w:ilvl w:val="1"/>
        <w:numId w:val="7"/>
      </w:numPr>
      <w:tabs>
        <w:tab w:val="left" w:pos="180"/>
      </w:tabs>
      <w:spacing w:beforeLines="50" w:afterLines="50"/>
      <w:jc w:val="center"/>
    </w:pPr>
    <w:rPr>
      <w:rFonts w:ascii="黑体" w:eastAsia="黑体"/>
      <w:szCs w:val="21"/>
    </w:rPr>
  </w:style>
  <w:style w:type="paragraph" w:customStyle="1" w:styleId="af4">
    <w:name w:val="附录二级条标题"/>
    <w:basedOn w:val="afa"/>
    <w:next w:val="affa"/>
    <w:uiPriority w:val="99"/>
    <w:qFormat/>
    <w:rsid w:val="00C82453"/>
    <w:pPr>
      <w:widowControl/>
      <w:numPr>
        <w:ilvl w:val="3"/>
        <w:numId w:val="6"/>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
    <w:name w:val="附录二级无"/>
    <w:basedOn w:val="af4"/>
    <w:uiPriority w:val="99"/>
    <w:qFormat/>
    <w:rsid w:val="00C82453"/>
    <w:pPr>
      <w:spacing w:beforeLines="0" w:afterLines="0"/>
    </w:pPr>
    <w:rPr>
      <w:rFonts w:ascii="宋体" w:eastAsia="宋体"/>
      <w:szCs w:val="21"/>
    </w:rPr>
  </w:style>
  <w:style w:type="paragraph" w:customStyle="1" w:styleId="afffff0">
    <w:name w:val="附录公式"/>
    <w:basedOn w:val="affa"/>
    <w:next w:val="affa"/>
    <w:link w:val="Char0"/>
    <w:uiPriority w:val="99"/>
    <w:qFormat/>
    <w:rsid w:val="00C82453"/>
  </w:style>
  <w:style w:type="character" w:customStyle="1" w:styleId="Char0">
    <w:name w:val="附录公式 Char"/>
    <w:basedOn w:val="Char"/>
    <w:link w:val="afffff0"/>
    <w:uiPriority w:val="99"/>
    <w:qFormat/>
    <w:locked/>
    <w:rsid w:val="00C82453"/>
    <w:rPr>
      <w:rFonts w:ascii="宋体"/>
      <w:sz w:val="21"/>
      <w:lang w:val="en-US" w:eastAsia="zh-CN" w:bidi="ar-SA"/>
    </w:rPr>
  </w:style>
  <w:style w:type="paragraph" w:customStyle="1" w:styleId="afffff1">
    <w:name w:val="附录公式编号制表符"/>
    <w:basedOn w:val="afa"/>
    <w:next w:val="affa"/>
    <w:uiPriority w:val="99"/>
    <w:qFormat/>
    <w:rsid w:val="00C82453"/>
    <w:pPr>
      <w:widowControl/>
      <w:tabs>
        <w:tab w:val="center" w:pos="4201"/>
        <w:tab w:val="right" w:leader="dot" w:pos="9298"/>
      </w:tabs>
      <w:autoSpaceDE w:val="0"/>
      <w:autoSpaceDN w:val="0"/>
    </w:pPr>
    <w:rPr>
      <w:rFonts w:ascii="宋体"/>
      <w:kern w:val="0"/>
      <w:szCs w:val="20"/>
    </w:rPr>
  </w:style>
  <w:style w:type="paragraph" w:customStyle="1" w:styleId="af5">
    <w:name w:val="附录三级条标题"/>
    <w:basedOn w:val="af4"/>
    <w:next w:val="affa"/>
    <w:uiPriority w:val="99"/>
    <w:qFormat/>
    <w:rsid w:val="00C82453"/>
    <w:pPr>
      <w:numPr>
        <w:ilvl w:val="4"/>
      </w:numPr>
      <w:outlineLvl w:val="4"/>
    </w:pPr>
  </w:style>
  <w:style w:type="paragraph" w:customStyle="1" w:styleId="afffff2">
    <w:name w:val="附录三级无"/>
    <w:basedOn w:val="af5"/>
    <w:uiPriority w:val="99"/>
    <w:qFormat/>
    <w:rsid w:val="00C82453"/>
    <w:pPr>
      <w:spacing w:beforeLines="0" w:afterLines="0"/>
    </w:pPr>
    <w:rPr>
      <w:rFonts w:ascii="宋体" w:eastAsia="宋体"/>
      <w:szCs w:val="21"/>
    </w:rPr>
  </w:style>
  <w:style w:type="paragraph" w:customStyle="1" w:styleId="af9">
    <w:name w:val="附录数字编号列项（二级）"/>
    <w:uiPriority w:val="99"/>
    <w:qFormat/>
    <w:rsid w:val="00C82453"/>
    <w:pPr>
      <w:numPr>
        <w:ilvl w:val="1"/>
        <w:numId w:val="8"/>
      </w:numPr>
    </w:pPr>
    <w:rPr>
      <w:rFonts w:ascii="宋体"/>
      <w:sz w:val="21"/>
    </w:rPr>
  </w:style>
  <w:style w:type="paragraph" w:customStyle="1" w:styleId="af6">
    <w:name w:val="附录四级条标题"/>
    <w:basedOn w:val="af5"/>
    <w:next w:val="affa"/>
    <w:uiPriority w:val="99"/>
    <w:qFormat/>
    <w:rsid w:val="00C82453"/>
    <w:pPr>
      <w:numPr>
        <w:ilvl w:val="5"/>
      </w:numPr>
      <w:outlineLvl w:val="5"/>
    </w:pPr>
  </w:style>
  <w:style w:type="paragraph" w:customStyle="1" w:styleId="afffff3">
    <w:name w:val="附录四级无"/>
    <w:basedOn w:val="af6"/>
    <w:uiPriority w:val="99"/>
    <w:qFormat/>
    <w:rsid w:val="00C82453"/>
    <w:pPr>
      <w:spacing w:beforeLines="0" w:afterLines="0"/>
    </w:pPr>
    <w:rPr>
      <w:rFonts w:ascii="宋体" w:eastAsia="宋体"/>
      <w:szCs w:val="21"/>
    </w:rPr>
  </w:style>
  <w:style w:type="paragraph" w:customStyle="1" w:styleId="a6">
    <w:name w:val="附录图标号"/>
    <w:basedOn w:val="afa"/>
    <w:uiPriority w:val="99"/>
    <w:qFormat/>
    <w:rsid w:val="00C82453"/>
    <w:pPr>
      <w:keepNext/>
      <w:pageBreakBefore/>
      <w:widowControl/>
      <w:numPr>
        <w:numId w:val="9"/>
      </w:numPr>
      <w:spacing w:line="14" w:lineRule="exact"/>
      <w:ind w:firstLine="363"/>
      <w:jc w:val="center"/>
      <w:outlineLvl w:val="0"/>
    </w:pPr>
    <w:rPr>
      <w:color w:val="FFFFFF"/>
    </w:rPr>
  </w:style>
  <w:style w:type="paragraph" w:customStyle="1" w:styleId="a7">
    <w:name w:val="附录图标题"/>
    <w:basedOn w:val="afa"/>
    <w:next w:val="affa"/>
    <w:uiPriority w:val="99"/>
    <w:qFormat/>
    <w:rsid w:val="00C82453"/>
    <w:pPr>
      <w:numPr>
        <w:ilvl w:val="1"/>
        <w:numId w:val="9"/>
      </w:numPr>
      <w:tabs>
        <w:tab w:val="left" w:pos="363"/>
      </w:tabs>
      <w:spacing w:beforeLines="50" w:afterLines="50"/>
      <w:jc w:val="center"/>
    </w:pPr>
    <w:rPr>
      <w:rFonts w:ascii="黑体" w:eastAsia="黑体"/>
      <w:szCs w:val="21"/>
    </w:rPr>
  </w:style>
  <w:style w:type="paragraph" w:customStyle="1" w:styleId="af7">
    <w:name w:val="附录五级条标题"/>
    <w:basedOn w:val="af6"/>
    <w:next w:val="affa"/>
    <w:uiPriority w:val="99"/>
    <w:qFormat/>
    <w:rsid w:val="00C82453"/>
    <w:pPr>
      <w:numPr>
        <w:ilvl w:val="6"/>
      </w:numPr>
      <w:outlineLvl w:val="6"/>
    </w:pPr>
  </w:style>
  <w:style w:type="paragraph" w:customStyle="1" w:styleId="afffff4">
    <w:name w:val="附录五级无"/>
    <w:basedOn w:val="af7"/>
    <w:uiPriority w:val="99"/>
    <w:qFormat/>
    <w:rsid w:val="00C82453"/>
    <w:pPr>
      <w:spacing w:beforeLines="0" w:afterLines="0"/>
    </w:pPr>
    <w:rPr>
      <w:rFonts w:ascii="宋体" w:eastAsia="宋体"/>
      <w:szCs w:val="21"/>
    </w:rPr>
  </w:style>
  <w:style w:type="paragraph" w:customStyle="1" w:styleId="af2">
    <w:name w:val="附录章标题"/>
    <w:next w:val="affa"/>
    <w:uiPriority w:val="99"/>
    <w:qFormat/>
    <w:rsid w:val="00C82453"/>
    <w:pPr>
      <w:numPr>
        <w:ilvl w:val="1"/>
        <w:numId w:val="6"/>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fa"/>
    <w:uiPriority w:val="99"/>
    <w:qFormat/>
    <w:rsid w:val="00C82453"/>
    <w:pPr>
      <w:numPr>
        <w:ilvl w:val="2"/>
      </w:numPr>
      <w:autoSpaceDN w:val="0"/>
      <w:spacing w:beforeLines="50" w:afterLines="50"/>
      <w:outlineLvl w:val="2"/>
    </w:pPr>
  </w:style>
  <w:style w:type="paragraph" w:customStyle="1" w:styleId="afffff5">
    <w:name w:val="附录一级无"/>
    <w:basedOn w:val="af3"/>
    <w:uiPriority w:val="99"/>
    <w:qFormat/>
    <w:rsid w:val="00C82453"/>
    <w:pPr>
      <w:spacing w:beforeLines="0" w:afterLines="0"/>
    </w:pPr>
    <w:rPr>
      <w:rFonts w:ascii="宋体" w:eastAsia="宋体"/>
      <w:szCs w:val="21"/>
    </w:rPr>
  </w:style>
  <w:style w:type="paragraph" w:customStyle="1" w:styleId="af8">
    <w:name w:val="附录字母编号列项（一级）"/>
    <w:uiPriority w:val="99"/>
    <w:qFormat/>
    <w:rsid w:val="00C82453"/>
    <w:pPr>
      <w:numPr>
        <w:numId w:val="8"/>
      </w:numPr>
    </w:pPr>
    <w:rPr>
      <w:rFonts w:ascii="宋体"/>
      <w:sz w:val="21"/>
    </w:rPr>
  </w:style>
  <w:style w:type="character" w:customStyle="1" w:styleId="affb">
    <w:name w:val="脚注文本 字符"/>
    <w:basedOn w:val="afb"/>
    <w:link w:val="ab"/>
    <w:uiPriority w:val="99"/>
    <w:qFormat/>
    <w:locked/>
    <w:rsid w:val="00C82453"/>
    <w:rPr>
      <w:rFonts w:ascii="宋体"/>
      <w:kern w:val="2"/>
      <w:sz w:val="18"/>
      <w:szCs w:val="18"/>
    </w:rPr>
  </w:style>
  <w:style w:type="paragraph" w:customStyle="1" w:styleId="afffff6">
    <w:name w:val="列项说明"/>
    <w:basedOn w:val="afa"/>
    <w:uiPriority w:val="99"/>
    <w:qFormat/>
    <w:rsid w:val="00C82453"/>
    <w:pPr>
      <w:adjustRightInd w:val="0"/>
      <w:spacing w:line="320" w:lineRule="exact"/>
      <w:ind w:leftChars="200" w:left="400" w:hangingChars="200" w:hanging="200"/>
      <w:jc w:val="left"/>
      <w:textAlignment w:val="baseline"/>
    </w:pPr>
    <w:rPr>
      <w:rFonts w:ascii="宋体"/>
      <w:kern w:val="0"/>
      <w:szCs w:val="20"/>
    </w:rPr>
  </w:style>
  <w:style w:type="paragraph" w:customStyle="1" w:styleId="afffff7">
    <w:name w:val="列项说明数字编号"/>
    <w:uiPriority w:val="99"/>
    <w:qFormat/>
    <w:rsid w:val="00C82453"/>
    <w:pPr>
      <w:ind w:leftChars="400" w:left="600" w:hangingChars="200" w:hanging="200"/>
    </w:pPr>
    <w:rPr>
      <w:rFonts w:ascii="宋体"/>
      <w:sz w:val="21"/>
    </w:rPr>
  </w:style>
  <w:style w:type="paragraph" w:customStyle="1" w:styleId="afffff8">
    <w:name w:val="目次、索引正文"/>
    <w:uiPriority w:val="99"/>
    <w:qFormat/>
    <w:rsid w:val="00C82453"/>
    <w:pPr>
      <w:spacing w:line="320" w:lineRule="exact"/>
      <w:jc w:val="both"/>
    </w:pPr>
    <w:rPr>
      <w:rFonts w:ascii="宋体"/>
      <w:sz w:val="21"/>
    </w:rPr>
  </w:style>
  <w:style w:type="paragraph" w:customStyle="1" w:styleId="afffff9">
    <w:name w:val="其他标准标志"/>
    <w:basedOn w:val="afffd"/>
    <w:uiPriority w:val="99"/>
    <w:qFormat/>
    <w:rsid w:val="00C82453"/>
    <w:pPr>
      <w:framePr w:w="6101" w:wrap="around" w:vAnchor="page" w:hAnchor="page" w:x="4673" w:y="942"/>
    </w:pPr>
    <w:rPr>
      <w:w w:val="130"/>
    </w:rPr>
  </w:style>
  <w:style w:type="paragraph" w:customStyle="1" w:styleId="afffffa">
    <w:name w:val="其他标准称谓"/>
    <w:next w:val="afa"/>
    <w:uiPriority w:val="99"/>
    <w:qFormat/>
    <w:rsid w:val="00C82453"/>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afffffb">
    <w:name w:val="其他发布部门"/>
    <w:basedOn w:val="affff5"/>
    <w:uiPriority w:val="99"/>
    <w:qFormat/>
    <w:rsid w:val="00C82453"/>
    <w:pPr>
      <w:framePr w:wrap="around" w:y="15310"/>
      <w:spacing w:line="240" w:lineRule="atLeast"/>
    </w:pPr>
    <w:rPr>
      <w:rFonts w:ascii="黑体" w:eastAsia="黑体"/>
      <w:b w:val="0"/>
    </w:rPr>
  </w:style>
  <w:style w:type="paragraph" w:customStyle="1" w:styleId="afffffc">
    <w:name w:val="前言、引言标题"/>
    <w:next w:val="affa"/>
    <w:uiPriority w:val="99"/>
    <w:qFormat/>
    <w:rsid w:val="00C82453"/>
    <w:pPr>
      <w:keepNext/>
      <w:pageBreakBefore/>
      <w:shd w:val="clear" w:color="FFFFFF" w:fill="FFFFFF"/>
      <w:spacing w:before="640" w:after="560"/>
      <w:jc w:val="center"/>
      <w:outlineLvl w:val="0"/>
    </w:pPr>
    <w:rPr>
      <w:rFonts w:ascii="黑体" w:eastAsia="黑体"/>
      <w:sz w:val="32"/>
    </w:rPr>
  </w:style>
  <w:style w:type="paragraph" w:customStyle="1" w:styleId="afffffd">
    <w:name w:val="三级无"/>
    <w:basedOn w:val="a3"/>
    <w:uiPriority w:val="99"/>
    <w:qFormat/>
    <w:rsid w:val="00C82453"/>
    <w:pPr>
      <w:spacing w:beforeLines="0" w:afterLines="0"/>
    </w:pPr>
    <w:rPr>
      <w:rFonts w:ascii="宋体" w:eastAsia="宋体"/>
    </w:rPr>
  </w:style>
  <w:style w:type="paragraph" w:customStyle="1" w:styleId="afffffe">
    <w:name w:val="实施日期"/>
    <w:basedOn w:val="affff6"/>
    <w:uiPriority w:val="99"/>
    <w:qFormat/>
    <w:rsid w:val="00C82453"/>
    <w:pPr>
      <w:framePr w:wrap="around" w:vAnchor="page" w:hAnchor="text"/>
      <w:jc w:val="right"/>
    </w:pPr>
  </w:style>
  <w:style w:type="paragraph" w:customStyle="1" w:styleId="affffff">
    <w:name w:val="示例后文字"/>
    <w:basedOn w:val="affa"/>
    <w:next w:val="affa"/>
    <w:uiPriority w:val="99"/>
    <w:qFormat/>
    <w:rsid w:val="00C82453"/>
    <w:pPr>
      <w:ind w:firstLine="360"/>
    </w:pPr>
    <w:rPr>
      <w:sz w:val="18"/>
    </w:rPr>
  </w:style>
  <w:style w:type="paragraph" w:customStyle="1" w:styleId="affffff0">
    <w:name w:val="首示例"/>
    <w:next w:val="affa"/>
    <w:link w:val="Char1"/>
    <w:uiPriority w:val="99"/>
    <w:qFormat/>
    <w:rsid w:val="00C82453"/>
    <w:pPr>
      <w:tabs>
        <w:tab w:val="left" w:pos="360"/>
      </w:tabs>
    </w:pPr>
    <w:rPr>
      <w:rFonts w:ascii="宋体" w:hAnsi="宋体"/>
      <w:kern w:val="2"/>
      <w:sz w:val="18"/>
      <w:szCs w:val="18"/>
    </w:rPr>
  </w:style>
  <w:style w:type="character" w:customStyle="1" w:styleId="Char1">
    <w:name w:val="首示例 Char"/>
    <w:basedOn w:val="afb"/>
    <w:link w:val="affffff0"/>
    <w:uiPriority w:val="99"/>
    <w:qFormat/>
    <w:locked/>
    <w:rsid w:val="00C82453"/>
    <w:rPr>
      <w:rFonts w:ascii="宋体" w:hAnsi="宋体"/>
      <w:kern w:val="2"/>
      <w:sz w:val="18"/>
      <w:szCs w:val="18"/>
      <w:lang w:val="en-US" w:eastAsia="zh-CN" w:bidi="ar-SA"/>
    </w:rPr>
  </w:style>
  <w:style w:type="paragraph" w:customStyle="1" w:styleId="affffff1">
    <w:name w:val="四级无"/>
    <w:basedOn w:val="a4"/>
    <w:uiPriority w:val="99"/>
    <w:qFormat/>
    <w:rsid w:val="00C82453"/>
    <w:pPr>
      <w:spacing w:beforeLines="0" w:afterLines="0"/>
    </w:pPr>
    <w:rPr>
      <w:rFonts w:ascii="宋体" w:eastAsia="宋体"/>
    </w:rPr>
  </w:style>
  <w:style w:type="paragraph" w:customStyle="1" w:styleId="affffff2">
    <w:name w:val="条文脚注"/>
    <w:basedOn w:val="ab"/>
    <w:uiPriority w:val="99"/>
    <w:qFormat/>
    <w:rsid w:val="00C82453"/>
    <w:pPr>
      <w:numPr>
        <w:numId w:val="0"/>
      </w:numPr>
      <w:jc w:val="both"/>
    </w:pPr>
  </w:style>
  <w:style w:type="paragraph" w:customStyle="1" w:styleId="affffff3">
    <w:name w:val="图标脚注说明"/>
    <w:basedOn w:val="affa"/>
    <w:uiPriority w:val="99"/>
    <w:qFormat/>
    <w:rsid w:val="00C82453"/>
    <w:pPr>
      <w:ind w:left="840" w:firstLineChars="0" w:hanging="420"/>
    </w:pPr>
    <w:rPr>
      <w:sz w:val="18"/>
      <w:szCs w:val="18"/>
    </w:rPr>
  </w:style>
  <w:style w:type="paragraph" w:customStyle="1" w:styleId="affffff4">
    <w:name w:val="图表脚注说明"/>
    <w:basedOn w:val="afa"/>
    <w:uiPriority w:val="99"/>
    <w:qFormat/>
    <w:rsid w:val="00C82453"/>
    <w:pPr>
      <w:ind w:left="544" w:hanging="181"/>
    </w:pPr>
    <w:rPr>
      <w:rFonts w:ascii="宋体"/>
      <w:sz w:val="18"/>
      <w:szCs w:val="18"/>
    </w:rPr>
  </w:style>
  <w:style w:type="paragraph" w:customStyle="1" w:styleId="affffff5">
    <w:name w:val="图的脚注"/>
    <w:next w:val="affa"/>
    <w:uiPriority w:val="99"/>
    <w:qFormat/>
    <w:rsid w:val="00C82453"/>
    <w:pPr>
      <w:widowControl w:val="0"/>
      <w:ind w:leftChars="200" w:left="840" w:hangingChars="200" w:hanging="420"/>
      <w:jc w:val="both"/>
    </w:pPr>
    <w:rPr>
      <w:rFonts w:ascii="宋体"/>
      <w:sz w:val="18"/>
    </w:rPr>
  </w:style>
  <w:style w:type="character" w:customStyle="1" w:styleId="aff2">
    <w:name w:val="尾注文本 字符"/>
    <w:basedOn w:val="afb"/>
    <w:link w:val="aff1"/>
    <w:uiPriority w:val="99"/>
    <w:semiHidden/>
    <w:qFormat/>
    <w:locked/>
    <w:rsid w:val="00C82453"/>
    <w:rPr>
      <w:rFonts w:cs="Times New Roman"/>
      <w:sz w:val="24"/>
      <w:szCs w:val="24"/>
    </w:rPr>
  </w:style>
  <w:style w:type="character" w:customStyle="1" w:styleId="aff0">
    <w:name w:val="文档结构图 字符"/>
    <w:basedOn w:val="afb"/>
    <w:link w:val="aff"/>
    <w:uiPriority w:val="99"/>
    <w:semiHidden/>
    <w:qFormat/>
    <w:locked/>
    <w:rsid w:val="00C82453"/>
    <w:rPr>
      <w:rFonts w:cs="Times New Roman"/>
      <w:sz w:val="2"/>
    </w:rPr>
  </w:style>
  <w:style w:type="paragraph" w:customStyle="1" w:styleId="affffff6">
    <w:name w:val="文献分类号"/>
    <w:uiPriority w:val="99"/>
    <w:qFormat/>
    <w:rsid w:val="00C82453"/>
    <w:pPr>
      <w:framePr w:hSpace="180" w:vSpace="180" w:wrap="around" w:hAnchor="margin" w:y="1" w:anchorLock="1"/>
      <w:widowControl w:val="0"/>
      <w:textAlignment w:val="center"/>
    </w:pPr>
    <w:rPr>
      <w:rFonts w:ascii="黑体" w:eastAsia="黑体"/>
      <w:sz w:val="21"/>
      <w:szCs w:val="21"/>
    </w:rPr>
  </w:style>
  <w:style w:type="paragraph" w:customStyle="1" w:styleId="affffff7">
    <w:name w:val="五级无"/>
    <w:basedOn w:val="a5"/>
    <w:uiPriority w:val="99"/>
    <w:qFormat/>
    <w:rsid w:val="00C82453"/>
    <w:pPr>
      <w:spacing w:beforeLines="0" w:afterLines="0"/>
    </w:pPr>
    <w:rPr>
      <w:rFonts w:ascii="宋体" w:eastAsia="宋体"/>
    </w:rPr>
  </w:style>
  <w:style w:type="paragraph" w:customStyle="1" w:styleId="affffff8">
    <w:name w:val="一级无"/>
    <w:basedOn w:val="a1"/>
    <w:uiPriority w:val="99"/>
    <w:qFormat/>
    <w:rsid w:val="00C82453"/>
    <w:pPr>
      <w:spacing w:beforeLines="0" w:afterLines="0"/>
    </w:pPr>
    <w:rPr>
      <w:rFonts w:ascii="宋体" w:eastAsia="宋体"/>
    </w:rPr>
  </w:style>
  <w:style w:type="paragraph" w:customStyle="1" w:styleId="affffff9">
    <w:name w:val="正文表标题"/>
    <w:next w:val="affa"/>
    <w:uiPriority w:val="99"/>
    <w:qFormat/>
    <w:rsid w:val="00C82453"/>
    <w:pPr>
      <w:tabs>
        <w:tab w:val="left" w:pos="360"/>
      </w:tabs>
      <w:spacing w:beforeLines="50" w:afterLines="50"/>
      <w:jc w:val="center"/>
    </w:pPr>
    <w:rPr>
      <w:rFonts w:ascii="黑体" w:eastAsia="黑体"/>
      <w:sz w:val="21"/>
    </w:rPr>
  </w:style>
  <w:style w:type="paragraph" w:customStyle="1" w:styleId="affffffa">
    <w:name w:val="正文公式编号制表符"/>
    <w:basedOn w:val="affa"/>
    <w:next w:val="affa"/>
    <w:uiPriority w:val="99"/>
    <w:qFormat/>
    <w:rsid w:val="00C82453"/>
    <w:pPr>
      <w:ind w:firstLineChars="0" w:firstLine="0"/>
    </w:pPr>
  </w:style>
  <w:style w:type="paragraph" w:customStyle="1" w:styleId="affffffb">
    <w:name w:val="正文图标题"/>
    <w:next w:val="affa"/>
    <w:uiPriority w:val="99"/>
    <w:qFormat/>
    <w:rsid w:val="00C82453"/>
    <w:pPr>
      <w:tabs>
        <w:tab w:val="left" w:pos="360"/>
      </w:tabs>
      <w:spacing w:beforeLines="50" w:afterLines="50"/>
      <w:jc w:val="center"/>
    </w:pPr>
    <w:rPr>
      <w:rFonts w:ascii="黑体" w:eastAsia="黑体"/>
      <w:sz w:val="21"/>
    </w:rPr>
  </w:style>
  <w:style w:type="paragraph" w:customStyle="1" w:styleId="affffffc">
    <w:name w:val="终结线"/>
    <w:basedOn w:val="afa"/>
    <w:uiPriority w:val="99"/>
    <w:qFormat/>
    <w:rsid w:val="00C82453"/>
    <w:pPr>
      <w:framePr w:hSpace="181" w:vSpace="181" w:wrap="around" w:vAnchor="text" w:hAnchor="margin" w:xAlign="center" w:y="285"/>
    </w:pPr>
  </w:style>
  <w:style w:type="paragraph" w:customStyle="1" w:styleId="affffffd">
    <w:name w:val="其他发布日期"/>
    <w:basedOn w:val="affff6"/>
    <w:uiPriority w:val="99"/>
    <w:qFormat/>
    <w:rsid w:val="00C82453"/>
    <w:pPr>
      <w:framePr w:wrap="around" w:vAnchor="page" w:hAnchor="text" w:x="1419"/>
    </w:pPr>
  </w:style>
  <w:style w:type="paragraph" w:customStyle="1" w:styleId="affffffe">
    <w:name w:val="其他实施日期"/>
    <w:basedOn w:val="afffffe"/>
    <w:uiPriority w:val="99"/>
    <w:qFormat/>
    <w:rsid w:val="00C82453"/>
    <w:pPr>
      <w:framePr w:wrap="around"/>
    </w:pPr>
  </w:style>
  <w:style w:type="paragraph" w:customStyle="1" w:styleId="21">
    <w:name w:val="封面标准名称2"/>
    <w:basedOn w:val="affff8"/>
    <w:uiPriority w:val="99"/>
    <w:qFormat/>
    <w:rsid w:val="00C82453"/>
    <w:pPr>
      <w:framePr w:wrap="around" w:y="4469"/>
      <w:spacing w:beforeLines="630"/>
    </w:pPr>
  </w:style>
  <w:style w:type="paragraph" w:customStyle="1" w:styleId="22">
    <w:name w:val="封面标准英文名称2"/>
    <w:basedOn w:val="affff9"/>
    <w:uiPriority w:val="99"/>
    <w:qFormat/>
    <w:rsid w:val="00C82453"/>
    <w:pPr>
      <w:framePr w:wrap="around" w:y="4469"/>
    </w:pPr>
  </w:style>
  <w:style w:type="paragraph" w:customStyle="1" w:styleId="23">
    <w:name w:val="封面一致性程度标识2"/>
    <w:basedOn w:val="affffa"/>
    <w:uiPriority w:val="99"/>
    <w:qFormat/>
    <w:rsid w:val="00C82453"/>
    <w:pPr>
      <w:framePr w:wrap="around" w:y="4469"/>
    </w:pPr>
  </w:style>
  <w:style w:type="paragraph" w:customStyle="1" w:styleId="24">
    <w:name w:val="封面标准文稿类别2"/>
    <w:basedOn w:val="affffb"/>
    <w:uiPriority w:val="99"/>
    <w:qFormat/>
    <w:rsid w:val="00C82453"/>
    <w:pPr>
      <w:framePr w:wrap="around" w:y="4469"/>
    </w:pPr>
  </w:style>
  <w:style w:type="paragraph" w:customStyle="1" w:styleId="25">
    <w:name w:val="封面标准文稿编辑信息2"/>
    <w:basedOn w:val="affffc"/>
    <w:uiPriority w:val="99"/>
    <w:qFormat/>
    <w:rsid w:val="00C82453"/>
    <w:pPr>
      <w:framePr w:wrap="around" w:y="4469"/>
    </w:pPr>
  </w:style>
  <w:style w:type="paragraph" w:customStyle="1" w:styleId="Default">
    <w:name w:val="Default"/>
    <w:uiPriority w:val="99"/>
    <w:qFormat/>
    <w:rsid w:val="00C82453"/>
    <w:pPr>
      <w:widowControl w:val="0"/>
      <w:autoSpaceDE w:val="0"/>
      <w:autoSpaceDN w:val="0"/>
      <w:adjustRightInd w:val="0"/>
    </w:pPr>
    <w:rPr>
      <w:rFonts w:ascii="宋体" w:cs="宋体"/>
      <w:color w:val="000000"/>
      <w:sz w:val="24"/>
      <w:szCs w:val="24"/>
    </w:rPr>
  </w:style>
  <w:style w:type="paragraph" w:customStyle="1" w:styleId="11">
    <w:name w:val="修订1"/>
    <w:hidden/>
    <w:uiPriority w:val="99"/>
    <w:semiHidden/>
    <w:qFormat/>
    <w:rsid w:val="00C82453"/>
    <w:rPr>
      <w:kern w:val="2"/>
      <w:sz w:val="21"/>
      <w:szCs w:val="24"/>
    </w:rPr>
  </w:style>
  <w:style w:type="character" w:customStyle="1" w:styleId="aff4">
    <w:name w:val="批注框文本 字符"/>
    <w:basedOn w:val="afb"/>
    <w:link w:val="aff3"/>
    <w:uiPriority w:val="99"/>
    <w:semiHidden/>
    <w:qFormat/>
    <w:rsid w:val="00C82453"/>
    <w:rPr>
      <w:kern w:val="2"/>
      <w:sz w:val="18"/>
      <w:szCs w:val="18"/>
    </w:rPr>
  </w:style>
  <w:style w:type="paragraph" w:styleId="afffffff">
    <w:name w:val="List Paragraph"/>
    <w:basedOn w:val="afa"/>
    <w:uiPriority w:val="99"/>
    <w:unhideWhenUsed/>
    <w:rsid w:val="00D1646D"/>
    <w:pPr>
      <w:ind w:firstLineChars="200" w:firstLine="420"/>
    </w:pPr>
  </w:style>
  <w:style w:type="table" w:customStyle="1" w:styleId="TableNormal">
    <w:name w:val="Table Normal"/>
    <w:uiPriority w:val="2"/>
    <w:semiHidden/>
    <w:unhideWhenUsed/>
    <w:qFormat/>
    <w:rsid w:val="00D56C81"/>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fffffff0">
    <w:name w:val="Body Text"/>
    <w:basedOn w:val="afa"/>
    <w:link w:val="afffffff1"/>
    <w:uiPriority w:val="1"/>
    <w:qFormat/>
    <w:rsid w:val="00D56C81"/>
    <w:pPr>
      <w:autoSpaceDE w:val="0"/>
      <w:autoSpaceDN w:val="0"/>
      <w:jc w:val="left"/>
    </w:pPr>
    <w:rPr>
      <w:rFonts w:ascii="宋体" w:hAnsi="宋体" w:cs="宋体"/>
      <w:kern w:val="0"/>
      <w:szCs w:val="21"/>
      <w:lang w:eastAsia="en-US"/>
    </w:rPr>
  </w:style>
  <w:style w:type="character" w:customStyle="1" w:styleId="afffffff1">
    <w:name w:val="正文文本 字符"/>
    <w:basedOn w:val="afb"/>
    <w:link w:val="afffffff0"/>
    <w:uiPriority w:val="1"/>
    <w:rsid w:val="00D56C81"/>
    <w:rPr>
      <w:rFonts w:ascii="宋体" w:hAnsi="宋体" w:cs="宋体"/>
      <w:sz w:val="21"/>
      <w:szCs w:val="21"/>
      <w:lang w:eastAsia="en-US"/>
    </w:rPr>
  </w:style>
  <w:style w:type="paragraph" w:customStyle="1" w:styleId="TableParagraph">
    <w:name w:val="Table Paragraph"/>
    <w:basedOn w:val="afa"/>
    <w:uiPriority w:val="1"/>
    <w:qFormat/>
    <w:rsid w:val="00D56C81"/>
    <w:pPr>
      <w:autoSpaceDE w:val="0"/>
      <w:autoSpaceDN w:val="0"/>
      <w:spacing w:before="98"/>
      <w:ind w:left="107"/>
      <w:jc w:val="center"/>
    </w:pPr>
    <w:rPr>
      <w:rFonts w:ascii="宋体" w:hAnsi="宋体" w:cs="宋体"/>
      <w:kern w:val="0"/>
      <w:sz w:val="22"/>
      <w:szCs w:val="22"/>
      <w:lang w:eastAsia="en-US"/>
    </w:rPr>
  </w:style>
  <w:style w:type="paragraph" w:styleId="HTML0">
    <w:name w:val="HTML Preformatted"/>
    <w:basedOn w:val="afa"/>
    <w:link w:val="HTML1"/>
    <w:uiPriority w:val="99"/>
    <w:semiHidden/>
    <w:unhideWhenUsed/>
    <w:rsid w:val="00B635BA"/>
    <w:rPr>
      <w:rFonts w:ascii="Courier New" w:hAnsi="Courier New" w:cs="Courier New"/>
      <w:sz w:val="20"/>
      <w:szCs w:val="20"/>
    </w:rPr>
  </w:style>
  <w:style w:type="character" w:customStyle="1" w:styleId="HTML1">
    <w:name w:val="HTML 预设格式 字符"/>
    <w:basedOn w:val="afb"/>
    <w:link w:val="HTML0"/>
    <w:uiPriority w:val="99"/>
    <w:semiHidden/>
    <w:rsid w:val="00B635BA"/>
    <w:rPr>
      <w:rFonts w:ascii="Courier New"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20832">
      <w:bodyDiv w:val="1"/>
      <w:marLeft w:val="0"/>
      <w:marRight w:val="0"/>
      <w:marTop w:val="0"/>
      <w:marBottom w:val="0"/>
      <w:divBdr>
        <w:top w:val="none" w:sz="0" w:space="0" w:color="auto"/>
        <w:left w:val="none" w:sz="0" w:space="0" w:color="auto"/>
        <w:bottom w:val="none" w:sz="0" w:space="0" w:color="auto"/>
        <w:right w:val="none" w:sz="0" w:space="0" w:color="auto"/>
      </w:divBdr>
    </w:div>
    <w:div w:id="383910542">
      <w:bodyDiv w:val="1"/>
      <w:marLeft w:val="0"/>
      <w:marRight w:val="0"/>
      <w:marTop w:val="0"/>
      <w:marBottom w:val="0"/>
      <w:divBdr>
        <w:top w:val="none" w:sz="0" w:space="0" w:color="auto"/>
        <w:left w:val="none" w:sz="0" w:space="0" w:color="auto"/>
        <w:bottom w:val="none" w:sz="0" w:space="0" w:color="auto"/>
        <w:right w:val="none" w:sz="0" w:space="0" w:color="auto"/>
      </w:divBdr>
    </w:div>
    <w:div w:id="1203444215">
      <w:bodyDiv w:val="1"/>
      <w:marLeft w:val="0"/>
      <w:marRight w:val="0"/>
      <w:marTop w:val="0"/>
      <w:marBottom w:val="0"/>
      <w:divBdr>
        <w:top w:val="none" w:sz="0" w:space="0" w:color="auto"/>
        <w:left w:val="none" w:sz="0" w:space="0" w:color="auto"/>
        <w:bottom w:val="none" w:sz="0" w:space="0" w:color="auto"/>
        <w:right w:val="none" w:sz="0" w:space="0" w:color="auto"/>
      </w:divBdr>
    </w:div>
    <w:div w:id="1329868914">
      <w:bodyDiv w:val="1"/>
      <w:marLeft w:val="0"/>
      <w:marRight w:val="0"/>
      <w:marTop w:val="0"/>
      <w:marBottom w:val="0"/>
      <w:divBdr>
        <w:top w:val="none" w:sz="0" w:space="0" w:color="auto"/>
        <w:left w:val="none" w:sz="0" w:space="0" w:color="auto"/>
        <w:bottom w:val="none" w:sz="0" w:space="0" w:color="auto"/>
        <w:right w:val="none" w:sz="0" w:space="0" w:color="auto"/>
      </w:divBdr>
    </w:div>
    <w:div w:id="1511604169">
      <w:bodyDiv w:val="1"/>
      <w:marLeft w:val="0"/>
      <w:marRight w:val="0"/>
      <w:marTop w:val="0"/>
      <w:marBottom w:val="0"/>
      <w:divBdr>
        <w:top w:val="none" w:sz="0" w:space="0" w:color="auto"/>
        <w:left w:val="none" w:sz="0" w:space="0" w:color="auto"/>
        <w:bottom w:val="none" w:sz="0" w:space="0" w:color="auto"/>
        <w:right w:val="none" w:sz="0" w:space="0" w:color="auto"/>
      </w:divBdr>
    </w:div>
    <w:div w:id="2080130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F76EC-98DD-4A7A-A1B1-C9A600F7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4145</TotalTime>
  <Pages>1</Pages>
  <Words>405</Words>
  <Characters>2312</Characters>
  <Application>Microsoft Office Word</Application>
  <DocSecurity>0</DocSecurity>
  <Lines>19</Lines>
  <Paragraphs>5</Paragraphs>
  <ScaleCrop>false</ScaleCrop>
  <Company>zle</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健 柯</cp:lastModifiedBy>
  <cp:revision>506</cp:revision>
  <dcterms:created xsi:type="dcterms:W3CDTF">2023-02-06T08:57:00Z</dcterms:created>
  <dcterms:modified xsi:type="dcterms:W3CDTF">2025-05-19T01:26:00Z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EA8EBD9BB4604A6394322B61472F1EF0</vt:lpwstr>
  </property>
</Properties>
</file>