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计量实验室智慧建设指南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