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75DC5" w14:paraId="39560C7E" w14:textId="77777777">
        <w:tc>
          <w:tcPr>
            <w:tcW w:w="509" w:type="dxa"/>
          </w:tcPr>
          <w:p w14:paraId="1B02DC83" w14:textId="77777777" w:rsidR="00475DC5"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7D24962" w14:textId="3CE0A22E" w:rsidR="00475DC5" w:rsidRDefault="00474815">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71.100.70</w:t>
            </w:r>
          </w:p>
        </w:tc>
      </w:tr>
      <w:tr w:rsidR="00475DC5" w14:paraId="4C0D840D" w14:textId="77777777">
        <w:tc>
          <w:tcPr>
            <w:tcW w:w="509" w:type="dxa"/>
          </w:tcPr>
          <w:p w14:paraId="352A1A16" w14:textId="77777777" w:rsidR="00475DC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75DC5" w14:paraId="0D86A68A" w14:textId="77777777">
              <w:trPr>
                <w:trHeight w:hRule="exact" w:val="1021"/>
              </w:trPr>
              <w:tc>
                <w:tcPr>
                  <w:tcW w:w="9242" w:type="dxa"/>
                  <w:vAlign w:val="center"/>
                </w:tcPr>
                <w:p w14:paraId="2B378F71" w14:textId="73D62939" w:rsidR="00475DC5" w:rsidRDefault="00000000" w:rsidP="00EE2748">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1B91EABD" wp14:editId="47E70EC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62FCCE1" wp14:editId="1AED409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rsidR="00EE2748">
                    <w:rPr>
                      <w:rFonts w:hint="eastAsia"/>
                    </w:rPr>
                    <w:t>ZIUR</w:t>
                  </w:r>
                  <w:r>
                    <w:fldChar w:fldCharType="end"/>
                  </w:r>
                  <w:bookmarkEnd w:id="0"/>
                </w:p>
              </w:tc>
            </w:tr>
          </w:tbl>
          <w:p w14:paraId="01AFB05D" w14:textId="39BE6B41" w:rsidR="00475DC5" w:rsidRDefault="0047481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proofErr w:type="gramStart"/>
            <w:r>
              <w:rPr>
                <w:rFonts w:ascii="黑体" w:eastAsia="黑体" w:hAnsi="黑体" w:hint="eastAsia"/>
                <w:sz w:val="21"/>
                <w:szCs w:val="21"/>
              </w:rPr>
              <w:t>A</w:t>
            </w:r>
            <w:proofErr w:type="gramEnd"/>
            <w:r>
              <w:rPr>
                <w:rFonts w:ascii="黑体" w:eastAsia="黑体" w:hAnsi="黑体" w:hint="eastAsia"/>
                <w:sz w:val="21"/>
                <w:szCs w:val="21"/>
              </w:rPr>
              <w:t xml:space="preserve"> 82</w:t>
            </w:r>
          </w:p>
        </w:tc>
      </w:tr>
    </w:tbl>
    <w:bookmarkStart w:id="1" w:name="_Hlk26473981"/>
    <w:p w14:paraId="3D8FBD45" w14:textId="4CDDC533" w:rsidR="00475DC5"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EE2748">
        <w:rPr>
          <w:rFonts w:ascii="黑体" w:eastAsia="黑体" w:hint="eastAsia"/>
          <w:b w:val="0"/>
          <w:w w:val="100"/>
          <w:sz w:val="48"/>
        </w:rPr>
        <w:t>浙江省产学研合作促进会</w:t>
      </w:r>
      <w:r>
        <w:rPr>
          <w:rFonts w:ascii="黑体" w:eastAsia="黑体"/>
          <w:b w:val="0"/>
          <w:w w:val="100"/>
          <w:sz w:val="48"/>
        </w:rPr>
        <w:fldChar w:fldCharType="end"/>
      </w:r>
      <w:bookmarkEnd w:id="2"/>
      <w:r>
        <w:rPr>
          <w:rFonts w:ascii="黑体" w:eastAsia="黑体" w:hint="eastAsia"/>
          <w:b w:val="0"/>
          <w:w w:val="100"/>
          <w:sz w:val="48"/>
        </w:rPr>
        <w:t>团体</w:t>
      </w:r>
      <w:r>
        <w:rPr>
          <w:rFonts w:ascii="黑体" w:eastAsia="黑体" w:hAnsi="黑体" w:hint="eastAsia"/>
          <w:b w:val="0"/>
          <w:bCs w:val="0"/>
          <w:w w:val="100"/>
          <w:sz w:val="48"/>
          <w:szCs w:val="48"/>
        </w:rPr>
        <w:t>标准</w:t>
      </w:r>
    </w:p>
    <w:bookmarkEnd w:id="1"/>
    <w:p w14:paraId="4E5CC2AD" w14:textId="59C63AC2" w:rsidR="00475DC5" w:rsidRDefault="00000000">
      <w:pPr>
        <w:pStyle w:val="affffffffff2"/>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sidR="00EE2748">
        <w:rPr>
          <w:rFonts w:hint="eastAsia"/>
        </w:rPr>
        <w:t>ZIUR</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rsidR="00C75B3B">
        <w:rPr>
          <w:rFonts w:hint="eastAsia"/>
        </w:rPr>
        <w:t>2025</w:t>
      </w:r>
    </w:p>
    <w:p w14:paraId="57A5530B" w14:textId="77777777" w:rsidR="00475DC5"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7C6FB1EC" w14:textId="77777777" w:rsidR="00475DC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A6C9E55" wp14:editId="7402E82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099E46" w14:textId="77777777" w:rsidR="00475DC5" w:rsidRDefault="00475DC5">
      <w:pPr>
        <w:pStyle w:val="afffff0"/>
        <w:framePr w:w="9639" w:h="6976" w:hRule="exact" w:hSpace="0" w:vSpace="0" w:wrap="around" w:hAnchor="page" w:y="6408"/>
        <w:jc w:val="center"/>
        <w:rPr>
          <w:rFonts w:ascii="黑体" w:eastAsia="黑体" w:hAnsi="黑体" w:hint="eastAsia"/>
          <w:b w:val="0"/>
          <w:bCs w:val="0"/>
          <w:w w:val="100"/>
        </w:rPr>
      </w:pPr>
    </w:p>
    <w:p w14:paraId="6009C0DD" w14:textId="77777777" w:rsidR="00475DC5"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rPr>
          <w:rFonts w:hint="eastAsia"/>
        </w:rPr>
        <w:t>唇釉包装瓶</w:t>
      </w:r>
      <w:r>
        <w:fldChar w:fldCharType="end"/>
      </w:r>
      <w:bookmarkEnd w:id="6"/>
    </w:p>
    <w:p w14:paraId="7138CB87" w14:textId="77777777" w:rsidR="00475DC5" w:rsidRDefault="00475DC5">
      <w:pPr>
        <w:framePr w:w="9639" w:h="6974" w:hRule="exact" w:wrap="around" w:vAnchor="page" w:hAnchor="page" w:x="1419" w:y="6408" w:anchorLock="1"/>
        <w:ind w:left="-1418"/>
      </w:pPr>
    </w:p>
    <w:p w14:paraId="2AE4F3CE" w14:textId="77777777" w:rsidR="00475DC5"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7"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Lip gloss packaging bottler</w:t>
      </w:r>
      <w:r>
        <w:rPr>
          <w:rFonts w:eastAsia="黑体"/>
          <w:szCs w:val="28"/>
        </w:rPr>
        <w:fldChar w:fldCharType="end"/>
      </w:r>
      <w:bookmarkEnd w:id="7"/>
    </w:p>
    <w:p w14:paraId="2C69DFC2" w14:textId="77777777" w:rsidR="00475DC5" w:rsidRDefault="00475DC5">
      <w:pPr>
        <w:framePr w:w="9639" w:h="6974" w:hRule="exact" w:wrap="around" w:vAnchor="page" w:hAnchor="page" w:x="1419" w:y="6408" w:anchorLock="1"/>
        <w:spacing w:line="760" w:lineRule="exact"/>
        <w:ind w:left="-1418"/>
      </w:pPr>
    </w:p>
    <w:p w14:paraId="74B9D89C" w14:textId="77777777" w:rsidR="00475DC5" w:rsidRDefault="00475DC5">
      <w:pPr>
        <w:pStyle w:val="afffffff8"/>
        <w:framePr w:w="9639" w:h="6974" w:hRule="exact" w:wrap="around" w:vAnchor="page" w:hAnchor="page" w:x="1419" w:y="6408" w:anchorLock="1"/>
        <w:textAlignment w:val="bottom"/>
        <w:rPr>
          <w:rFonts w:eastAsia="黑体"/>
          <w:szCs w:val="28"/>
        </w:rPr>
      </w:pPr>
    </w:p>
    <w:p w14:paraId="18B7CF49" w14:textId="4055E2F8" w:rsidR="00475DC5"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8"/>
    </w:p>
    <w:p w14:paraId="5E97EBAD" w14:textId="6B4032C0" w:rsidR="00475DC5"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r>
      <w:r>
        <w:rPr>
          <w:sz w:val="21"/>
          <w:szCs w:val="28"/>
        </w:rPr>
        <w:fldChar w:fldCharType="separate"/>
      </w:r>
      <w:r w:rsidR="00474815">
        <w:rPr>
          <w:sz w:val="21"/>
          <w:szCs w:val="28"/>
        </w:rPr>
        <w:t> </w:t>
      </w:r>
      <w:r w:rsidR="00474815">
        <w:rPr>
          <w:sz w:val="21"/>
          <w:szCs w:val="28"/>
        </w:rPr>
        <w:t> </w:t>
      </w:r>
      <w:r w:rsidR="00474815">
        <w:rPr>
          <w:sz w:val="21"/>
          <w:szCs w:val="28"/>
        </w:rPr>
        <w:t> </w:t>
      </w:r>
      <w:r w:rsidR="00474815">
        <w:rPr>
          <w:sz w:val="21"/>
          <w:szCs w:val="28"/>
        </w:rPr>
        <w:t> </w:t>
      </w:r>
      <w:r w:rsidR="00474815">
        <w:rPr>
          <w:sz w:val="21"/>
          <w:szCs w:val="28"/>
        </w:rPr>
        <w:t> </w:t>
      </w:r>
      <w:r>
        <w:rPr>
          <w:sz w:val="21"/>
          <w:szCs w:val="28"/>
        </w:rPr>
        <w:fldChar w:fldCharType="end"/>
      </w:r>
      <w:bookmarkEnd w:id="9"/>
    </w:p>
    <w:p w14:paraId="0539229E" w14:textId="77777777" w:rsidR="00475DC5"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0"/>
    </w:p>
    <w:p w14:paraId="7BF1C7E9" w14:textId="77777777" w:rsidR="00475DC5"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058F1E8C" w14:textId="77777777" w:rsidR="00475DC5"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14:paraId="5E939FB9" w14:textId="0B37B045" w:rsidR="00475DC5"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sidR="00EE2748">
        <w:rPr>
          <w:rFonts w:hAnsi="黑体" w:hint="eastAsia"/>
          <w:w w:val="100"/>
          <w:sz w:val="28"/>
        </w:rPr>
        <w:t>浙江省产学研合作促进</w:t>
      </w:r>
      <w:r>
        <w:rPr>
          <w:rFonts w:hAnsi="黑体" w:hint="eastAsia"/>
          <w:w w:val="100"/>
          <w:sz w:val="28"/>
        </w:rPr>
        <w:t>会</w:t>
      </w:r>
      <w:r>
        <w:rPr>
          <w:rFonts w:hAnsi="黑体"/>
          <w:w w:val="100"/>
          <w:sz w:val="28"/>
        </w:rPr>
        <w:fldChar w:fldCharType="end"/>
      </w:r>
      <w:bookmarkEnd w:id="17"/>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0636541" w14:textId="77777777" w:rsidR="00475DC5" w:rsidRDefault="00000000">
      <w:pPr>
        <w:rPr>
          <w:rFonts w:ascii="宋体" w:hAnsi="宋体" w:hint="eastAsia"/>
          <w:sz w:val="28"/>
          <w:szCs w:val="28"/>
        </w:rPr>
        <w:sectPr w:rsidR="00475DC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E9253F4" wp14:editId="3EAB7B4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3DBFC56" w14:textId="77777777" w:rsidR="004D6365" w:rsidRDefault="004D6365" w:rsidP="004D6365">
      <w:pPr>
        <w:pStyle w:val="affffffa"/>
        <w:spacing w:after="360"/>
      </w:pPr>
      <w:bookmarkStart w:id="18" w:name="BookMark1"/>
      <w:bookmarkStart w:id="19" w:name="_Toc196753486"/>
      <w:r w:rsidRPr="004D6365">
        <w:rPr>
          <w:rFonts w:hint="eastAsia"/>
          <w:spacing w:val="320"/>
        </w:rPr>
        <w:lastRenderedPageBreak/>
        <w:t>目</w:t>
      </w:r>
      <w:r>
        <w:rPr>
          <w:rFonts w:hint="eastAsia"/>
        </w:rPr>
        <w:t>次</w:t>
      </w:r>
    </w:p>
    <w:p w14:paraId="023407EF" w14:textId="3E64BE94"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4D6365">
        <w:fldChar w:fldCharType="begin"/>
      </w:r>
      <w:r w:rsidRPr="004D6365">
        <w:instrText xml:space="preserve"> TOC \o "1-1" \h </w:instrText>
      </w:r>
      <w:r w:rsidRPr="004D6365">
        <w:fldChar w:fldCharType="separate"/>
      </w:r>
      <w:hyperlink w:anchor="_Toc196918685" w:history="1">
        <w:r w:rsidRPr="004D6365">
          <w:rPr>
            <w:rStyle w:val="affffb"/>
            <w:rFonts w:hint="eastAsia"/>
            <w:noProof/>
          </w:rPr>
          <w:t>前言</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_Toc196918685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II</w:t>
        </w:r>
        <w:r w:rsidRPr="004D6365">
          <w:rPr>
            <w:rFonts w:hint="eastAsia"/>
            <w:noProof/>
          </w:rPr>
          <w:fldChar w:fldCharType="end"/>
        </w:r>
      </w:hyperlink>
    </w:p>
    <w:p w14:paraId="2120FC7F" w14:textId="249B37D9"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86" w:history="1">
        <w:r w:rsidRPr="004D6365">
          <w:rPr>
            <w:rStyle w:val="affffb"/>
            <w:rFonts w:hint="eastAsia"/>
            <w:noProof/>
          </w:rPr>
          <w:t>1</w:t>
        </w:r>
        <w:r>
          <w:rPr>
            <w:rStyle w:val="affffb"/>
            <w:noProof/>
          </w:rPr>
          <w:t xml:space="preserve"> </w:t>
        </w:r>
        <w:r w:rsidRPr="004D6365">
          <w:rPr>
            <w:rStyle w:val="affffb"/>
            <w:rFonts w:hint="eastAsia"/>
            <w:noProof/>
          </w:rPr>
          <w:t xml:space="preserve"> 范围</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_Toc196918686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1</w:t>
        </w:r>
        <w:r w:rsidRPr="004D6365">
          <w:rPr>
            <w:rFonts w:hint="eastAsia"/>
            <w:noProof/>
          </w:rPr>
          <w:fldChar w:fldCharType="end"/>
        </w:r>
      </w:hyperlink>
    </w:p>
    <w:p w14:paraId="09835A9C" w14:textId="50B2BC42"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87" w:history="1">
        <w:r w:rsidRPr="004D6365">
          <w:rPr>
            <w:rStyle w:val="affffb"/>
            <w:rFonts w:hint="eastAsia"/>
            <w:noProof/>
          </w:rPr>
          <w:t>2</w:t>
        </w:r>
        <w:r>
          <w:rPr>
            <w:rStyle w:val="affffb"/>
            <w:noProof/>
          </w:rPr>
          <w:t xml:space="preserve"> </w:t>
        </w:r>
        <w:r w:rsidRPr="004D6365">
          <w:rPr>
            <w:rStyle w:val="affffb"/>
            <w:rFonts w:hint="eastAsia"/>
            <w:noProof/>
          </w:rPr>
          <w:t xml:space="preserve"> 规范性引用文件</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_Toc196918687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1</w:t>
        </w:r>
        <w:r w:rsidRPr="004D6365">
          <w:rPr>
            <w:rFonts w:hint="eastAsia"/>
            <w:noProof/>
          </w:rPr>
          <w:fldChar w:fldCharType="end"/>
        </w:r>
      </w:hyperlink>
    </w:p>
    <w:p w14:paraId="0F37BBEC" w14:textId="2411A164"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88" w:history="1">
        <w:r w:rsidRPr="004D6365">
          <w:rPr>
            <w:rStyle w:val="affffb"/>
            <w:rFonts w:hint="eastAsia"/>
            <w:noProof/>
          </w:rPr>
          <w:t>3</w:t>
        </w:r>
        <w:r>
          <w:rPr>
            <w:rStyle w:val="affffb"/>
            <w:noProof/>
          </w:rPr>
          <w:t xml:space="preserve"> </w:t>
        </w:r>
        <w:r w:rsidRPr="004D6365">
          <w:rPr>
            <w:rStyle w:val="affffb"/>
            <w:rFonts w:hint="eastAsia"/>
            <w:noProof/>
          </w:rPr>
          <w:t xml:space="preserve"> 术语和定义</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_Toc196918688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1</w:t>
        </w:r>
        <w:r w:rsidRPr="004D6365">
          <w:rPr>
            <w:rFonts w:hint="eastAsia"/>
            <w:noProof/>
          </w:rPr>
          <w:fldChar w:fldCharType="end"/>
        </w:r>
      </w:hyperlink>
    </w:p>
    <w:p w14:paraId="68311321" w14:textId="1FC1FDF6"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89" w:history="1">
        <w:r w:rsidRPr="004D6365">
          <w:rPr>
            <w:rStyle w:val="affffb"/>
            <w:rFonts w:hint="eastAsia"/>
            <w:noProof/>
          </w:rPr>
          <w:t>4</w:t>
        </w:r>
        <w:r>
          <w:rPr>
            <w:rStyle w:val="affffb"/>
            <w:noProof/>
          </w:rPr>
          <w:t xml:space="preserve"> </w:t>
        </w:r>
        <w:r w:rsidRPr="004D6365">
          <w:rPr>
            <w:rStyle w:val="affffb"/>
            <w:rFonts w:hint="eastAsia"/>
            <w:noProof/>
          </w:rPr>
          <w:t xml:space="preserve"> 基本要求</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_Toc196918689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1</w:t>
        </w:r>
        <w:r w:rsidRPr="004D6365">
          <w:rPr>
            <w:rFonts w:hint="eastAsia"/>
            <w:noProof/>
          </w:rPr>
          <w:fldChar w:fldCharType="end"/>
        </w:r>
      </w:hyperlink>
    </w:p>
    <w:p w14:paraId="3DB7B8A2" w14:textId="7A0C7C56"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90" w:history="1">
        <w:r w:rsidRPr="004D6365">
          <w:rPr>
            <w:rStyle w:val="affffb"/>
            <w:rFonts w:hint="eastAsia"/>
            <w:noProof/>
          </w:rPr>
          <w:t>5</w:t>
        </w:r>
        <w:r>
          <w:rPr>
            <w:rStyle w:val="affffb"/>
            <w:noProof/>
          </w:rPr>
          <w:t xml:space="preserve"> </w:t>
        </w:r>
        <w:r w:rsidRPr="004D6365">
          <w:rPr>
            <w:rStyle w:val="affffb"/>
            <w:rFonts w:hint="eastAsia"/>
            <w:noProof/>
          </w:rPr>
          <w:t xml:space="preserve"> 技术要求</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_Toc196918690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2</w:t>
        </w:r>
        <w:r w:rsidRPr="004D6365">
          <w:rPr>
            <w:rFonts w:hint="eastAsia"/>
            <w:noProof/>
          </w:rPr>
          <w:fldChar w:fldCharType="end"/>
        </w:r>
      </w:hyperlink>
    </w:p>
    <w:p w14:paraId="4C3306B4" w14:textId="47406AF5"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91" w:history="1">
        <w:r w:rsidRPr="004D6365">
          <w:rPr>
            <w:rStyle w:val="affffb"/>
            <w:rFonts w:hint="eastAsia"/>
            <w:noProof/>
          </w:rPr>
          <w:t>6</w:t>
        </w:r>
        <w:r>
          <w:rPr>
            <w:rStyle w:val="affffb"/>
            <w:noProof/>
          </w:rPr>
          <w:t xml:space="preserve"> </w:t>
        </w:r>
        <w:r w:rsidRPr="004D6365">
          <w:rPr>
            <w:rStyle w:val="affffb"/>
            <w:rFonts w:hint="eastAsia"/>
            <w:noProof/>
          </w:rPr>
          <w:t xml:space="preserve"> 试验方法</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_Toc196918691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3</w:t>
        </w:r>
        <w:r w:rsidRPr="004D6365">
          <w:rPr>
            <w:rFonts w:hint="eastAsia"/>
            <w:noProof/>
          </w:rPr>
          <w:fldChar w:fldCharType="end"/>
        </w:r>
      </w:hyperlink>
    </w:p>
    <w:p w14:paraId="5C94F7CA" w14:textId="6201E318"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92" w:history="1">
        <w:r w:rsidRPr="004D6365">
          <w:rPr>
            <w:rStyle w:val="affffb"/>
            <w:rFonts w:hint="eastAsia"/>
            <w:noProof/>
          </w:rPr>
          <w:t>7</w:t>
        </w:r>
        <w:r>
          <w:rPr>
            <w:rStyle w:val="affffb"/>
            <w:noProof/>
          </w:rPr>
          <w:t xml:space="preserve"> </w:t>
        </w:r>
        <w:r w:rsidRPr="004D6365">
          <w:rPr>
            <w:rStyle w:val="affffb"/>
            <w:rFonts w:hint="eastAsia"/>
            <w:noProof/>
          </w:rPr>
          <w:t xml:space="preserve"> 检验规则</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_Toc196918692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4</w:t>
        </w:r>
        <w:r w:rsidRPr="004D6365">
          <w:rPr>
            <w:rFonts w:hint="eastAsia"/>
            <w:noProof/>
          </w:rPr>
          <w:fldChar w:fldCharType="end"/>
        </w:r>
      </w:hyperlink>
    </w:p>
    <w:p w14:paraId="59F2D666" w14:textId="0909FCBD" w:rsidR="004D6365" w:rsidRPr="004D6365" w:rsidRDefault="004D6365">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6918693" w:history="1">
        <w:r w:rsidRPr="004D6365">
          <w:rPr>
            <w:rStyle w:val="affffb"/>
            <w:rFonts w:hint="eastAsia"/>
            <w:noProof/>
          </w:rPr>
          <w:t>8</w:t>
        </w:r>
        <w:r>
          <w:rPr>
            <w:rStyle w:val="affffb"/>
            <w:noProof/>
          </w:rPr>
          <w:t xml:space="preserve"> </w:t>
        </w:r>
        <w:r w:rsidRPr="004D6365">
          <w:rPr>
            <w:rStyle w:val="affffb"/>
            <w:rFonts w:hint="eastAsia"/>
            <w:noProof/>
          </w:rPr>
          <w:t xml:space="preserve"> 标识、包装、运输和贮存</w:t>
        </w:r>
        <w:r w:rsidRPr="004D6365">
          <w:rPr>
            <w:rFonts w:hint="eastAsia"/>
            <w:noProof/>
          </w:rPr>
          <w:tab/>
        </w:r>
        <w:r w:rsidRPr="004D6365">
          <w:rPr>
            <w:rFonts w:hint="eastAsia"/>
            <w:noProof/>
          </w:rPr>
          <w:fldChar w:fldCharType="begin"/>
        </w:r>
        <w:r w:rsidRPr="004D6365">
          <w:rPr>
            <w:rFonts w:hint="eastAsia"/>
            <w:noProof/>
          </w:rPr>
          <w:instrText xml:space="preserve"> </w:instrText>
        </w:r>
        <w:r w:rsidRPr="004D6365">
          <w:rPr>
            <w:noProof/>
          </w:rPr>
          <w:instrText>PAGEREF _Toc196918693 \h</w:instrText>
        </w:r>
        <w:r w:rsidRPr="004D6365">
          <w:rPr>
            <w:rFonts w:hint="eastAsia"/>
            <w:noProof/>
          </w:rPr>
          <w:instrText xml:space="preserve"> </w:instrText>
        </w:r>
        <w:r w:rsidRPr="004D6365">
          <w:rPr>
            <w:rFonts w:hint="eastAsia"/>
            <w:noProof/>
          </w:rPr>
        </w:r>
        <w:r w:rsidRPr="004D6365">
          <w:rPr>
            <w:rFonts w:hint="eastAsia"/>
            <w:noProof/>
          </w:rPr>
          <w:fldChar w:fldCharType="separate"/>
        </w:r>
        <w:r w:rsidRPr="004D6365">
          <w:rPr>
            <w:noProof/>
          </w:rPr>
          <w:t>4</w:t>
        </w:r>
        <w:r w:rsidRPr="004D6365">
          <w:rPr>
            <w:rFonts w:hint="eastAsia"/>
            <w:noProof/>
          </w:rPr>
          <w:fldChar w:fldCharType="end"/>
        </w:r>
      </w:hyperlink>
    </w:p>
    <w:p w14:paraId="5DB5160E" w14:textId="5417F4F9" w:rsidR="004D6365" w:rsidRPr="004D6365" w:rsidRDefault="004D6365" w:rsidP="004D6365">
      <w:pPr>
        <w:pStyle w:val="affffffa"/>
        <w:spacing w:after="360"/>
        <w:sectPr w:rsidR="004D6365" w:rsidRPr="004D6365" w:rsidSect="004D636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4D6365">
        <w:fldChar w:fldCharType="end"/>
      </w:r>
    </w:p>
    <w:p w14:paraId="098D5A90" w14:textId="77777777" w:rsidR="00475DC5" w:rsidRDefault="00000000">
      <w:pPr>
        <w:pStyle w:val="a6"/>
        <w:spacing w:before="900" w:after="360"/>
      </w:pPr>
      <w:bookmarkStart w:id="20" w:name="_Toc196918685"/>
      <w:bookmarkStart w:id="21" w:name="BookMark2"/>
      <w:bookmarkEnd w:id="18"/>
      <w:r>
        <w:rPr>
          <w:rFonts w:hint="eastAsia"/>
          <w:spacing w:val="320"/>
        </w:rPr>
        <w:lastRenderedPageBreak/>
        <w:t>前</w:t>
      </w:r>
      <w:r>
        <w:rPr>
          <w:rFonts w:hint="eastAsia"/>
        </w:rPr>
        <w:t>言</w:t>
      </w:r>
      <w:bookmarkEnd w:id="19"/>
      <w:bookmarkEnd w:id="20"/>
    </w:p>
    <w:p w14:paraId="0ED7EAE1" w14:textId="77777777" w:rsidR="00475DC5" w:rsidRDefault="00000000">
      <w:pPr>
        <w:pStyle w:val="afffff5"/>
        <w:ind w:firstLine="420"/>
      </w:pPr>
      <w:r>
        <w:rPr>
          <w:rFonts w:hint="eastAsia"/>
        </w:rPr>
        <w:t>本文件按照GB/T 1.1—2020《标准化工作导则  第1部分：标准化文件的结构和起草规则》的规定起草。</w:t>
      </w:r>
    </w:p>
    <w:p w14:paraId="0C5A85CB" w14:textId="77777777" w:rsidR="00475DC5" w:rsidRDefault="00000000">
      <w:pPr>
        <w:pStyle w:val="afffff5"/>
        <w:ind w:firstLine="420"/>
      </w:pPr>
      <w:r>
        <w:rPr>
          <w:rFonts w:hint="eastAsia"/>
        </w:rPr>
        <w:t>本文件由金华市云</w:t>
      </w:r>
      <w:proofErr w:type="gramStart"/>
      <w:r>
        <w:rPr>
          <w:rFonts w:hint="eastAsia"/>
        </w:rPr>
        <w:t>凯</w:t>
      </w:r>
      <w:proofErr w:type="gramEnd"/>
      <w:r>
        <w:rPr>
          <w:rFonts w:hint="eastAsia"/>
        </w:rPr>
        <w:t>塑业有限公司提出。</w:t>
      </w:r>
    </w:p>
    <w:p w14:paraId="07CB7E3D" w14:textId="3F7106FF" w:rsidR="00475DC5" w:rsidRDefault="00000000">
      <w:pPr>
        <w:pStyle w:val="afffff5"/>
        <w:ind w:firstLine="420"/>
      </w:pPr>
      <w:r>
        <w:rPr>
          <w:rFonts w:hint="eastAsia"/>
        </w:rPr>
        <w:t>本文件由</w:t>
      </w:r>
      <w:r w:rsidR="00EE2748">
        <w:rPr>
          <w:rFonts w:hint="eastAsia"/>
        </w:rPr>
        <w:t>浙江省产学研合作促进会</w:t>
      </w:r>
      <w:r>
        <w:rPr>
          <w:rFonts w:hint="eastAsia"/>
        </w:rPr>
        <w:t>归口。</w:t>
      </w:r>
    </w:p>
    <w:p w14:paraId="24B69432" w14:textId="77777777" w:rsidR="00475DC5" w:rsidRDefault="00000000">
      <w:pPr>
        <w:pStyle w:val="afffff5"/>
        <w:ind w:firstLine="420"/>
      </w:pPr>
      <w:r>
        <w:rPr>
          <w:rFonts w:hint="eastAsia"/>
        </w:rPr>
        <w:t>本文件起草单位：金华市云</w:t>
      </w:r>
      <w:proofErr w:type="gramStart"/>
      <w:r>
        <w:rPr>
          <w:rFonts w:hint="eastAsia"/>
        </w:rPr>
        <w:t>凯</w:t>
      </w:r>
      <w:proofErr w:type="gramEnd"/>
      <w:r>
        <w:rPr>
          <w:rFonts w:hint="eastAsia"/>
        </w:rPr>
        <w:t>塑业有限公司。</w:t>
      </w:r>
    </w:p>
    <w:p w14:paraId="0B60182F" w14:textId="77777777" w:rsidR="00475DC5" w:rsidRDefault="00000000">
      <w:pPr>
        <w:pStyle w:val="afffff5"/>
        <w:ind w:firstLine="420"/>
      </w:pPr>
      <w:r>
        <w:rPr>
          <w:rFonts w:hint="eastAsia"/>
        </w:rPr>
        <w:t>本文件主要起草人：。</w:t>
      </w:r>
    </w:p>
    <w:p w14:paraId="008C8AA3" w14:textId="77777777" w:rsidR="00475DC5" w:rsidRDefault="00475DC5">
      <w:pPr>
        <w:pStyle w:val="afffff5"/>
        <w:ind w:firstLine="420"/>
      </w:pPr>
    </w:p>
    <w:p w14:paraId="2AAF2E3D" w14:textId="77777777" w:rsidR="00475DC5" w:rsidRDefault="00475DC5">
      <w:pPr>
        <w:pStyle w:val="afffff5"/>
        <w:ind w:firstLine="420"/>
        <w:sectPr w:rsidR="00475DC5">
          <w:pgSz w:w="11906" w:h="16838"/>
          <w:pgMar w:top="1928" w:right="1134" w:bottom="1134" w:left="1134" w:header="1418" w:footer="1134" w:gutter="284"/>
          <w:pgNumType w:fmt="upperRoman"/>
          <w:cols w:space="425"/>
          <w:formProt w:val="0"/>
          <w:docGrid w:linePitch="312"/>
        </w:sectPr>
      </w:pPr>
    </w:p>
    <w:p w14:paraId="1D8D9548" w14:textId="77777777" w:rsidR="00475DC5" w:rsidRDefault="00475DC5">
      <w:pPr>
        <w:spacing w:line="20" w:lineRule="exact"/>
        <w:jc w:val="center"/>
        <w:rPr>
          <w:rFonts w:ascii="黑体" w:eastAsia="黑体" w:hAnsi="黑体" w:hint="eastAsia"/>
          <w:sz w:val="32"/>
          <w:szCs w:val="32"/>
        </w:rPr>
      </w:pPr>
      <w:bookmarkStart w:id="22" w:name="BookMark4"/>
      <w:bookmarkEnd w:id="21"/>
    </w:p>
    <w:p w14:paraId="5BA4B632" w14:textId="77777777" w:rsidR="00475DC5" w:rsidRDefault="00475DC5">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ECC3A97FBBE54B01881C14BC41380DC7"/>
        </w:placeholder>
      </w:sdtPr>
      <w:sdtContent>
        <w:p w14:paraId="58EE85D9" w14:textId="77777777" w:rsidR="00475DC5" w:rsidRDefault="00000000">
          <w:pPr>
            <w:pStyle w:val="afffffffff8"/>
            <w:spacing w:beforeLines="100" w:before="240" w:afterLines="220" w:after="528"/>
            <w:rPr>
              <w:rFonts w:hint="eastAsia"/>
            </w:rPr>
          </w:pPr>
          <w:r>
            <w:rPr>
              <w:rFonts w:hint="eastAsia"/>
            </w:rPr>
            <w:t>唇釉包装瓶</w:t>
          </w:r>
        </w:p>
      </w:sdtContent>
    </w:sdt>
    <w:p w14:paraId="5191CAB8" w14:textId="77777777" w:rsidR="00475DC5" w:rsidRDefault="00000000">
      <w:pPr>
        <w:pStyle w:val="affc"/>
        <w:spacing w:before="240" w:after="240"/>
      </w:pPr>
      <w:bookmarkStart w:id="24" w:name="_Toc24884218"/>
      <w:bookmarkStart w:id="25" w:name="_Toc26718930"/>
      <w:bookmarkStart w:id="26" w:name="_Toc17233325"/>
      <w:bookmarkStart w:id="27" w:name="_Toc17233333"/>
      <w:bookmarkStart w:id="28" w:name="_Toc26648465"/>
      <w:bookmarkStart w:id="29" w:name="_Toc26986771"/>
      <w:bookmarkStart w:id="30" w:name="_Toc97192964"/>
      <w:bookmarkStart w:id="31" w:name="_Toc26986530"/>
      <w:bookmarkStart w:id="32" w:name="_Toc24884211"/>
      <w:bookmarkStart w:id="33" w:name="_Toc196655694"/>
      <w:bookmarkStart w:id="34" w:name="_Toc196753487"/>
      <w:bookmarkStart w:id="35" w:name="_Toc196918686"/>
      <w:bookmarkEnd w:id="23"/>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14:paraId="611ADC78" w14:textId="77777777" w:rsidR="00475DC5" w:rsidRDefault="00000000">
      <w:pPr>
        <w:pStyle w:val="afffff5"/>
        <w:ind w:firstLine="420"/>
      </w:pPr>
      <w:bookmarkStart w:id="36" w:name="_Toc24884212"/>
      <w:bookmarkStart w:id="37" w:name="_Toc17233326"/>
      <w:bookmarkStart w:id="38" w:name="_Toc17233334"/>
      <w:bookmarkStart w:id="39" w:name="_Toc24884219"/>
      <w:bookmarkStart w:id="40" w:name="_Toc26648466"/>
      <w:r>
        <w:rPr>
          <w:rFonts w:hint="eastAsia"/>
        </w:rPr>
        <w:t>本文件规定了唇釉包装瓶（以下简称“包装瓶”）的基本要求、技术要求、试验方法、检验规则、标识、包装、运输和贮存。</w:t>
      </w:r>
    </w:p>
    <w:p w14:paraId="5E88C973" w14:textId="77777777" w:rsidR="00475DC5" w:rsidRDefault="00000000">
      <w:pPr>
        <w:pStyle w:val="afffff5"/>
        <w:ind w:firstLine="420"/>
      </w:pPr>
      <w:r>
        <w:rPr>
          <w:rFonts w:hint="eastAsia"/>
        </w:rPr>
        <w:t>本文件适用于采用聚对苯二甲酸乙二醇酯（PETG），</w:t>
      </w:r>
      <w:r>
        <w:t>苯乙烯-丙烯腈</w:t>
      </w:r>
      <w:r>
        <w:rPr>
          <w:rFonts w:hint="eastAsia"/>
        </w:rPr>
        <w:t>（SAN），</w:t>
      </w:r>
      <w:r>
        <w:t>丙烯腈-丁二烯-苯乙烯</w:t>
      </w:r>
      <w:r>
        <w:rPr>
          <w:rFonts w:hint="eastAsia"/>
        </w:rPr>
        <w:t>（</w:t>
      </w:r>
      <w:r>
        <w:t>ABS</w:t>
      </w:r>
      <w:r>
        <w:rPr>
          <w:rFonts w:hint="eastAsia"/>
        </w:rPr>
        <w:t>），</w:t>
      </w:r>
      <w:r>
        <w:t>聚甲醛（POM）</w:t>
      </w:r>
      <w:r>
        <w:rPr>
          <w:rFonts w:hint="eastAsia"/>
        </w:rPr>
        <w:t>为原材料，</w:t>
      </w:r>
      <w:r>
        <w:t>通过注塑成型工艺生产的化妆品</w:t>
      </w:r>
      <w:r>
        <w:rPr>
          <w:rFonts w:hint="eastAsia"/>
        </w:rPr>
        <w:t>用</w:t>
      </w:r>
      <w:r>
        <w:t>包装瓶。</w:t>
      </w:r>
    </w:p>
    <w:p w14:paraId="40A52329" w14:textId="77777777" w:rsidR="00475DC5" w:rsidRDefault="00000000">
      <w:pPr>
        <w:pStyle w:val="affc"/>
        <w:spacing w:before="240" w:after="240"/>
      </w:pPr>
      <w:bookmarkStart w:id="41" w:name="_Toc26718931"/>
      <w:bookmarkStart w:id="42" w:name="_Toc26986531"/>
      <w:bookmarkStart w:id="43" w:name="_Toc26986772"/>
      <w:bookmarkStart w:id="44" w:name="_Toc97192965"/>
      <w:bookmarkStart w:id="45" w:name="_Toc196655695"/>
      <w:bookmarkStart w:id="46" w:name="_Toc196753488"/>
      <w:bookmarkStart w:id="47" w:name="_Toc196918687"/>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B4EBCBF93AE540E384C3A34F511D03D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A42A254" w14:textId="77777777" w:rsidR="00475DC5"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5A4078" w14:textId="77777777" w:rsidR="00475DC5" w:rsidRDefault="00000000">
      <w:pPr>
        <w:pStyle w:val="afffff5"/>
        <w:ind w:firstLine="420"/>
      </w:pPr>
      <w:r>
        <w:rPr>
          <w:rFonts w:hint="eastAsia"/>
        </w:rPr>
        <w:t xml:space="preserve">GB/T 191  </w:t>
      </w:r>
      <w:r>
        <w:t>包装储运图示标志</w:t>
      </w:r>
    </w:p>
    <w:p w14:paraId="6667E7CD" w14:textId="77777777" w:rsidR="00475DC5" w:rsidRDefault="00000000">
      <w:pPr>
        <w:pStyle w:val="afffff5"/>
        <w:ind w:firstLine="420"/>
      </w:pPr>
      <w:r>
        <w:rPr>
          <w:rFonts w:hint="eastAsia"/>
        </w:rPr>
        <w:t xml:space="preserve">GB/T 2828.1  </w:t>
      </w:r>
      <w:r>
        <w:t>计数抽样检验程序 第1部分：按接收质量限</w:t>
      </w:r>
      <w:r>
        <w:rPr>
          <w:rFonts w:hint="eastAsia"/>
        </w:rPr>
        <w:t>（</w:t>
      </w:r>
      <w:r>
        <w:t>AQL</w:t>
      </w:r>
      <w:r>
        <w:rPr>
          <w:rFonts w:hint="eastAsia"/>
        </w:rPr>
        <w:t>）</w:t>
      </w:r>
      <w:r>
        <w:t>检索的逐批检验抽样计划</w:t>
      </w:r>
    </w:p>
    <w:p w14:paraId="3B3483C2" w14:textId="77777777" w:rsidR="00475DC5" w:rsidRDefault="00000000">
      <w:pPr>
        <w:pStyle w:val="afffff5"/>
        <w:ind w:firstLine="420"/>
      </w:pPr>
      <w:r>
        <w:rPr>
          <w:rFonts w:hint="eastAsia"/>
        </w:rPr>
        <w:t xml:space="preserve">GB 4806.7  </w:t>
      </w:r>
      <w:r>
        <w:t>食品安全国家标准 食品接触用塑料材料及制品</w:t>
      </w:r>
    </w:p>
    <w:p w14:paraId="68AF6C9C" w14:textId="77777777" w:rsidR="00475DC5" w:rsidRDefault="00000000">
      <w:pPr>
        <w:pStyle w:val="afffff5"/>
        <w:ind w:firstLine="420"/>
      </w:pPr>
      <w:r>
        <w:rPr>
          <w:rFonts w:hint="eastAsia"/>
        </w:rPr>
        <w:t xml:space="preserve">GB 9685  </w:t>
      </w:r>
      <w:r>
        <w:t>食品安全国家标准 食品接触材料及制品用添加剂使用标准</w:t>
      </w:r>
    </w:p>
    <w:p w14:paraId="2CE69349" w14:textId="77777777" w:rsidR="00475DC5" w:rsidRDefault="00000000">
      <w:pPr>
        <w:pStyle w:val="affc"/>
        <w:spacing w:before="240" w:after="240"/>
      </w:pPr>
      <w:bookmarkStart w:id="48" w:name="_Toc97192966"/>
      <w:bookmarkStart w:id="49" w:name="_Toc196753489"/>
      <w:bookmarkStart w:id="50" w:name="_Toc196655696"/>
      <w:bookmarkStart w:id="51" w:name="_Toc196918688"/>
      <w:r>
        <w:rPr>
          <w:rFonts w:hint="eastAsia"/>
          <w:szCs w:val="21"/>
        </w:rPr>
        <w:t>术语和定义</w:t>
      </w:r>
      <w:bookmarkEnd w:id="48"/>
      <w:bookmarkEnd w:id="49"/>
      <w:bookmarkEnd w:id="50"/>
      <w:bookmarkEnd w:id="51"/>
    </w:p>
    <w:bookmarkStart w:id="52" w:name="_Toc26986532" w:displacedByCustomXml="next"/>
    <w:bookmarkEnd w:id="52" w:displacedByCustomXml="next"/>
    <w:sdt>
      <w:sdtPr>
        <w:id w:val="-1909835108"/>
        <w:placeholder>
          <w:docPart w:val="C0D3B50E8F884B47A29BCAF6683A0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AD1F9A" w14:textId="77777777" w:rsidR="00475DC5" w:rsidRDefault="00000000">
          <w:pPr>
            <w:pStyle w:val="afffff5"/>
            <w:ind w:firstLine="420"/>
          </w:pPr>
          <w:r>
            <w:t>下列术语和定义适用于本文件。</w:t>
          </w:r>
        </w:p>
      </w:sdtContent>
    </w:sdt>
    <w:p w14:paraId="20A226BF" w14:textId="77777777" w:rsidR="00475DC5" w:rsidRDefault="00475DC5">
      <w:pPr>
        <w:pStyle w:val="afffffffffff4"/>
        <w:ind w:left="420" w:hangingChars="200" w:hanging="420"/>
        <w:rPr>
          <w:rFonts w:ascii="黑体" w:eastAsia="黑体" w:hAnsi="黑体" w:hint="eastAsia"/>
        </w:rPr>
      </w:pPr>
    </w:p>
    <w:p w14:paraId="07B53206" w14:textId="77777777" w:rsidR="00475DC5" w:rsidRDefault="00000000">
      <w:pPr>
        <w:pStyle w:val="afffffffffff4"/>
        <w:numPr>
          <w:ilvl w:val="0"/>
          <w:numId w:val="0"/>
        </w:numPr>
        <w:ind w:firstLine="420"/>
        <w:rPr>
          <w:rFonts w:ascii="黑体" w:eastAsia="黑体" w:hAnsi="黑体" w:hint="eastAsia"/>
        </w:rPr>
      </w:pPr>
      <w:r>
        <w:rPr>
          <w:rFonts w:ascii="黑体" w:eastAsia="黑体" w:hAnsi="黑体" w:hint="eastAsia"/>
        </w:rPr>
        <w:t>唇釉  l</w:t>
      </w:r>
      <w:r>
        <w:rPr>
          <w:rFonts w:ascii="黑体" w:eastAsia="黑体" w:hAnsi="黑体"/>
        </w:rPr>
        <w:t>ip glaze</w:t>
      </w:r>
    </w:p>
    <w:p w14:paraId="4D4CD257" w14:textId="77777777" w:rsidR="00475DC5" w:rsidRDefault="00000000">
      <w:pPr>
        <w:pStyle w:val="afffff5"/>
        <w:ind w:firstLine="420"/>
      </w:pPr>
      <w:r>
        <w:t>以色粉为呈色物质，配合成膜剂、油脂、蜡质、保湿剂等成分制成的液态唇部彩妆产品</w:t>
      </w:r>
      <w:r>
        <w:rPr>
          <w:rFonts w:hint="eastAsia"/>
        </w:rPr>
        <w:t>。</w:t>
      </w:r>
    </w:p>
    <w:p w14:paraId="172E3C5C" w14:textId="77777777" w:rsidR="00475D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唇</w:t>
      </w:r>
      <w:proofErr w:type="gramStart"/>
      <w:r>
        <w:rPr>
          <w:rFonts w:ascii="黑体" w:eastAsia="黑体" w:hAnsi="黑体" w:hint="eastAsia"/>
        </w:rPr>
        <w:t>釉刷杆</w:t>
      </w:r>
      <w:proofErr w:type="gramEnd"/>
      <w:r>
        <w:rPr>
          <w:rFonts w:ascii="黑体" w:eastAsia="黑体" w:hAnsi="黑体" w:hint="eastAsia"/>
        </w:rPr>
        <w:t xml:space="preserve">  l</w:t>
      </w:r>
      <w:r>
        <w:rPr>
          <w:rFonts w:ascii="黑体" w:eastAsia="黑体" w:hAnsi="黑体"/>
        </w:rPr>
        <w:t>ip glaze brush rod</w:t>
      </w:r>
    </w:p>
    <w:p w14:paraId="63CE4659" w14:textId="77777777" w:rsidR="00475DC5" w:rsidRDefault="00000000">
      <w:pPr>
        <w:pStyle w:val="afffff5"/>
        <w:ind w:firstLine="420"/>
      </w:pPr>
      <w:r>
        <w:t>唇釉包装中连接刷头与瓶盖，起到支撑和固定刷头作用，并辅助唇釉涂抹的部件。</w:t>
      </w:r>
    </w:p>
    <w:p w14:paraId="7B6DB59F" w14:textId="77777777" w:rsidR="00475D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唇釉刷头  l</w:t>
      </w:r>
      <w:r>
        <w:rPr>
          <w:rFonts w:ascii="黑体" w:eastAsia="黑体" w:hAnsi="黑体"/>
        </w:rPr>
        <w:t>ip glaze brush head</w:t>
      </w:r>
    </w:p>
    <w:p w14:paraId="3ADD872E" w14:textId="77777777" w:rsidR="00475DC5" w:rsidRDefault="00000000">
      <w:pPr>
        <w:pStyle w:val="afffff5"/>
        <w:ind w:firstLine="420"/>
      </w:pPr>
      <w:r>
        <w:t>直接接触唇部、用于蘸取和涂抹唇釉的部件</w:t>
      </w:r>
      <w:r>
        <w:rPr>
          <w:rFonts w:hint="eastAsia"/>
        </w:rPr>
        <w:t>。</w:t>
      </w:r>
    </w:p>
    <w:p w14:paraId="5F97B146" w14:textId="77777777" w:rsidR="00475D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内塞  i</w:t>
      </w:r>
      <w:r>
        <w:rPr>
          <w:rFonts w:ascii="黑体" w:eastAsia="黑体" w:hAnsi="黑体"/>
        </w:rPr>
        <w:t>nner plug of lip glaze</w:t>
      </w:r>
    </w:p>
    <w:p w14:paraId="5978A1CB" w14:textId="77777777" w:rsidR="00475DC5" w:rsidRDefault="00000000">
      <w:pPr>
        <w:pStyle w:val="afffff5"/>
        <w:ind w:firstLine="420"/>
      </w:pPr>
      <w:r>
        <w:t>位于唇釉瓶瓶身与瓶盖之间的部件，具有密封、固定和辅助蘸</w:t>
      </w:r>
      <w:proofErr w:type="gramStart"/>
      <w:r>
        <w:t>取唇釉</w:t>
      </w:r>
      <w:proofErr w:type="gramEnd"/>
      <w:r>
        <w:t>等功能</w:t>
      </w:r>
      <w:r>
        <w:rPr>
          <w:rFonts w:hint="eastAsia"/>
        </w:rPr>
        <w:t>。</w:t>
      </w:r>
    </w:p>
    <w:p w14:paraId="03E3E103" w14:textId="77777777" w:rsidR="00475DC5" w:rsidRDefault="00000000">
      <w:pPr>
        <w:pStyle w:val="affc"/>
        <w:spacing w:before="240" w:after="240"/>
      </w:pPr>
      <w:bookmarkStart w:id="53" w:name="_Toc196753490"/>
      <w:bookmarkStart w:id="54" w:name="_Toc196918689"/>
      <w:r>
        <w:rPr>
          <w:rFonts w:hint="eastAsia"/>
        </w:rPr>
        <w:t>基本要求</w:t>
      </w:r>
      <w:bookmarkEnd w:id="53"/>
      <w:bookmarkEnd w:id="54"/>
    </w:p>
    <w:p w14:paraId="583BD1A8" w14:textId="77777777" w:rsidR="00475DC5" w:rsidRDefault="00000000">
      <w:pPr>
        <w:pStyle w:val="affd"/>
        <w:spacing w:before="120" w:after="120"/>
      </w:pPr>
      <w:r>
        <w:rPr>
          <w:rFonts w:hint="eastAsia"/>
        </w:rPr>
        <w:t>结构</w:t>
      </w:r>
    </w:p>
    <w:p w14:paraId="09E70243" w14:textId="77777777" w:rsidR="00475DC5" w:rsidRDefault="00000000">
      <w:pPr>
        <w:pStyle w:val="afffff5"/>
        <w:ind w:firstLine="420"/>
      </w:pPr>
      <w:r>
        <w:rPr>
          <w:rFonts w:hint="eastAsia"/>
        </w:rPr>
        <w:t>包装</w:t>
      </w:r>
      <w:proofErr w:type="gramStart"/>
      <w:r>
        <w:rPr>
          <w:rFonts w:hint="eastAsia"/>
        </w:rPr>
        <w:t>瓶组成</w:t>
      </w:r>
      <w:proofErr w:type="gramEnd"/>
      <w:r>
        <w:rPr>
          <w:rFonts w:hint="eastAsia"/>
        </w:rPr>
        <w:t>结构应包括：</w:t>
      </w:r>
    </w:p>
    <w:p w14:paraId="7E4E6AD9" w14:textId="77777777" w:rsidR="00475DC5" w:rsidRDefault="00000000">
      <w:pPr>
        <w:pStyle w:val="af5"/>
      </w:pPr>
      <w:r>
        <w:rPr>
          <w:rFonts w:hint="eastAsia"/>
        </w:rPr>
        <w:t>瓶身；</w:t>
      </w:r>
    </w:p>
    <w:p w14:paraId="216614F9" w14:textId="77777777" w:rsidR="00475DC5" w:rsidRDefault="00000000">
      <w:pPr>
        <w:pStyle w:val="af5"/>
      </w:pPr>
      <w:r>
        <w:rPr>
          <w:rFonts w:hint="eastAsia"/>
        </w:rPr>
        <w:t>瓶盖；</w:t>
      </w:r>
    </w:p>
    <w:p w14:paraId="643F5DF6" w14:textId="77777777" w:rsidR="00475DC5" w:rsidRDefault="00000000">
      <w:pPr>
        <w:pStyle w:val="af5"/>
      </w:pPr>
      <w:r>
        <w:rPr>
          <w:rFonts w:hint="eastAsia"/>
        </w:rPr>
        <w:t>刷杆；</w:t>
      </w:r>
    </w:p>
    <w:p w14:paraId="6E048779" w14:textId="77777777" w:rsidR="00475DC5" w:rsidRDefault="00000000">
      <w:pPr>
        <w:pStyle w:val="af5"/>
      </w:pPr>
      <w:r>
        <w:rPr>
          <w:rFonts w:hint="eastAsia"/>
        </w:rPr>
        <w:t>内塞；</w:t>
      </w:r>
    </w:p>
    <w:p w14:paraId="3ECE1662" w14:textId="77777777" w:rsidR="00475DC5" w:rsidRDefault="00000000">
      <w:pPr>
        <w:pStyle w:val="af5"/>
      </w:pPr>
      <w:r>
        <w:rPr>
          <w:rFonts w:hint="eastAsia"/>
        </w:rPr>
        <w:t>刷头。</w:t>
      </w:r>
    </w:p>
    <w:p w14:paraId="033D76F6" w14:textId="77777777" w:rsidR="00475DC5" w:rsidRDefault="00000000">
      <w:pPr>
        <w:pStyle w:val="affd"/>
        <w:spacing w:before="120" w:after="120"/>
      </w:pPr>
      <w:r>
        <w:rPr>
          <w:rFonts w:hint="eastAsia"/>
        </w:rPr>
        <w:t>原材料</w:t>
      </w:r>
    </w:p>
    <w:p w14:paraId="6809682C" w14:textId="77777777" w:rsidR="00475DC5" w:rsidRDefault="00000000">
      <w:pPr>
        <w:pStyle w:val="afffffffff1"/>
      </w:pPr>
      <w:r>
        <w:rPr>
          <w:rFonts w:hint="eastAsia"/>
        </w:rPr>
        <w:t>接触唇釉的部件，其树脂使用应符合GB 4806.7的规定。</w:t>
      </w:r>
    </w:p>
    <w:p w14:paraId="4BEE51A7" w14:textId="77777777" w:rsidR="00475DC5" w:rsidRDefault="00000000">
      <w:pPr>
        <w:pStyle w:val="afffffffff1"/>
      </w:pPr>
      <w:r>
        <w:rPr>
          <w:rFonts w:hint="eastAsia"/>
        </w:rPr>
        <w:lastRenderedPageBreak/>
        <w:t>接触唇釉的部件，其添加剂使用应符合GB 9685的规定。</w:t>
      </w:r>
    </w:p>
    <w:p w14:paraId="10BF5334" w14:textId="77777777" w:rsidR="00475DC5" w:rsidRDefault="00000000">
      <w:pPr>
        <w:pStyle w:val="affc"/>
        <w:spacing w:before="240" w:after="240"/>
      </w:pPr>
      <w:bookmarkStart w:id="55" w:name="_Toc196753491"/>
      <w:bookmarkStart w:id="56" w:name="_Toc196918690"/>
      <w:r>
        <w:rPr>
          <w:rFonts w:hint="eastAsia"/>
        </w:rPr>
        <w:t>技术要求</w:t>
      </w:r>
      <w:bookmarkEnd w:id="55"/>
      <w:bookmarkEnd w:id="56"/>
    </w:p>
    <w:p w14:paraId="16E7BC13" w14:textId="77777777" w:rsidR="00475DC5" w:rsidRDefault="00000000">
      <w:pPr>
        <w:pStyle w:val="affd"/>
        <w:spacing w:before="120" w:after="120"/>
      </w:pPr>
      <w:r>
        <w:rPr>
          <w:rFonts w:hint="eastAsia"/>
        </w:rPr>
        <w:t>外观质量</w:t>
      </w:r>
    </w:p>
    <w:p w14:paraId="268D823B" w14:textId="0C713E54" w:rsidR="0040122C" w:rsidRDefault="0040122C">
      <w:pPr>
        <w:pStyle w:val="affe"/>
        <w:spacing w:before="120" w:after="120"/>
      </w:pPr>
      <w:r w:rsidRPr="0040122C">
        <w:rPr>
          <w:rFonts w:hint="eastAsia"/>
        </w:rPr>
        <w:t>印刷和标贴</w:t>
      </w:r>
    </w:p>
    <w:p w14:paraId="00684C75" w14:textId="3422D0F2" w:rsidR="0040122C" w:rsidRDefault="0040122C" w:rsidP="0040122C">
      <w:pPr>
        <w:pStyle w:val="afffffffff0"/>
        <w:rPr>
          <w:rFonts w:hint="eastAsia"/>
        </w:rPr>
      </w:pPr>
      <w:r>
        <w:rPr>
          <w:rFonts w:hint="eastAsia"/>
        </w:rPr>
        <w:t>化妆品包装印刷的图案和字迹应整洁、清晰、不易脱落，色泽均匀一致。</w:t>
      </w:r>
    </w:p>
    <w:p w14:paraId="3C49D3C9" w14:textId="5ED8AE60" w:rsidR="0040122C" w:rsidRDefault="0040122C" w:rsidP="0040122C">
      <w:pPr>
        <w:pStyle w:val="afffffffff0"/>
        <w:rPr>
          <w:rFonts w:hint="eastAsia"/>
        </w:rPr>
      </w:pPr>
      <w:r>
        <w:rPr>
          <w:rFonts w:hint="eastAsia"/>
        </w:rPr>
        <w:t>化妆品包装的标贴不应错贴、漏贴、倒贴，粘贴应牢固。</w:t>
      </w:r>
    </w:p>
    <w:p w14:paraId="3A908CB8" w14:textId="26E6571A" w:rsidR="0040122C" w:rsidRPr="0040122C" w:rsidRDefault="0040122C" w:rsidP="0040122C">
      <w:pPr>
        <w:pStyle w:val="afffffffff0"/>
        <w:rPr>
          <w:rFonts w:hint="eastAsia"/>
        </w:rPr>
      </w:pPr>
      <w:r>
        <w:rPr>
          <w:rFonts w:hint="eastAsia"/>
        </w:rPr>
        <w:t>标签要求按GB 5296.3的规定。</w:t>
      </w:r>
    </w:p>
    <w:p w14:paraId="5326D1A2" w14:textId="0BF3E464" w:rsidR="00475DC5" w:rsidRDefault="00000000">
      <w:pPr>
        <w:pStyle w:val="affe"/>
        <w:spacing w:before="120" w:after="120"/>
      </w:pPr>
      <w:r>
        <w:rPr>
          <w:rFonts w:hint="eastAsia"/>
        </w:rPr>
        <w:t>瓶身</w:t>
      </w:r>
    </w:p>
    <w:p w14:paraId="13451E8D" w14:textId="77777777" w:rsidR="00475DC5" w:rsidRDefault="00000000">
      <w:pPr>
        <w:pStyle w:val="afffffffff0"/>
      </w:pPr>
      <w:proofErr w:type="gramStart"/>
      <w:r>
        <w:rPr>
          <w:rFonts w:hint="eastAsia"/>
        </w:rPr>
        <w:t>瓶身应平稳</w:t>
      </w:r>
      <w:proofErr w:type="gramEnd"/>
      <w:r>
        <w:rPr>
          <w:rFonts w:hint="eastAsia"/>
        </w:rPr>
        <w:t>端正，表面光滑，瓶壁厚薄基本均匀，无明显疤痕、变形，不</w:t>
      </w:r>
      <w:proofErr w:type="gramStart"/>
      <w:r>
        <w:rPr>
          <w:rFonts w:hint="eastAsia"/>
        </w:rPr>
        <w:t>应有冷爆和</w:t>
      </w:r>
      <w:proofErr w:type="gramEnd"/>
      <w:r>
        <w:rPr>
          <w:rFonts w:hint="eastAsia"/>
        </w:rPr>
        <w:t>裂痕。</w:t>
      </w:r>
    </w:p>
    <w:p w14:paraId="5DB1D3DF" w14:textId="77777777" w:rsidR="00475DC5" w:rsidRDefault="00000000">
      <w:pPr>
        <w:pStyle w:val="afffffffff0"/>
      </w:pPr>
      <w:r>
        <w:rPr>
          <w:rFonts w:hint="eastAsia"/>
        </w:rPr>
        <w:t>瓶口应端正、光滑，不应有毛刺（毛口），螺纹、卡口配合结构完好、端正。</w:t>
      </w:r>
    </w:p>
    <w:p w14:paraId="0A1A0B40" w14:textId="77777777" w:rsidR="00475DC5" w:rsidRDefault="00000000">
      <w:pPr>
        <w:pStyle w:val="afffffffff0"/>
      </w:pPr>
      <w:r>
        <w:rPr>
          <w:rFonts w:hint="eastAsia"/>
        </w:rPr>
        <w:t>瓶与盖的配合应严紧，无滑牙、松脱，无泄漏现象。</w:t>
      </w:r>
    </w:p>
    <w:p w14:paraId="242E45AE" w14:textId="77777777" w:rsidR="00475DC5" w:rsidRDefault="00000000">
      <w:pPr>
        <w:pStyle w:val="afffffffff0"/>
      </w:pPr>
      <w:r>
        <w:rPr>
          <w:rFonts w:hint="eastAsia"/>
        </w:rPr>
        <w:t>瓶内外应洁净。</w:t>
      </w:r>
    </w:p>
    <w:p w14:paraId="1E33FD3A" w14:textId="77777777" w:rsidR="00475DC5" w:rsidRDefault="00000000">
      <w:pPr>
        <w:pStyle w:val="affe"/>
        <w:spacing w:before="120" w:after="120"/>
      </w:pPr>
      <w:r>
        <w:rPr>
          <w:rFonts w:hint="eastAsia"/>
        </w:rPr>
        <w:t>瓶盖</w:t>
      </w:r>
    </w:p>
    <w:p w14:paraId="4B866BD1" w14:textId="77777777" w:rsidR="00475DC5" w:rsidRDefault="00000000">
      <w:pPr>
        <w:pStyle w:val="afffffffff0"/>
      </w:pPr>
      <w:r>
        <w:rPr>
          <w:rFonts w:hint="eastAsia"/>
        </w:rPr>
        <w:t>瓶盖应端正、光滑，无破碎、裂纹、毛刺（毛口）。</w:t>
      </w:r>
    </w:p>
    <w:p w14:paraId="7EE31148" w14:textId="77777777" w:rsidR="00475DC5" w:rsidRDefault="00000000">
      <w:pPr>
        <w:pStyle w:val="afffffffff0"/>
      </w:pPr>
      <w:r>
        <w:rPr>
          <w:rFonts w:hint="eastAsia"/>
        </w:rPr>
        <w:t>瓶盖色泽应均匀一致。</w:t>
      </w:r>
    </w:p>
    <w:p w14:paraId="681AE79F" w14:textId="77777777" w:rsidR="00475DC5" w:rsidRDefault="00000000">
      <w:pPr>
        <w:pStyle w:val="afffffffff0"/>
      </w:pPr>
      <w:r>
        <w:rPr>
          <w:rFonts w:hint="eastAsia"/>
        </w:rPr>
        <w:t>瓶盖螺纹配合结构应完好。</w:t>
      </w:r>
    </w:p>
    <w:p w14:paraId="6B34B153" w14:textId="77777777" w:rsidR="00475DC5" w:rsidRDefault="00000000">
      <w:pPr>
        <w:pStyle w:val="afffffffff0"/>
      </w:pPr>
      <w:r>
        <w:rPr>
          <w:rFonts w:hint="eastAsia"/>
        </w:rPr>
        <w:t>电化铝或烫金瓶盖的色泽应均匀一致。</w:t>
      </w:r>
    </w:p>
    <w:p w14:paraId="5F83B2F0" w14:textId="77777777" w:rsidR="00475DC5" w:rsidRDefault="00000000">
      <w:pPr>
        <w:pStyle w:val="affe"/>
        <w:spacing w:before="120" w:after="120"/>
      </w:pPr>
      <w:r>
        <w:rPr>
          <w:rFonts w:hint="eastAsia"/>
        </w:rPr>
        <w:t>内盖</w:t>
      </w:r>
    </w:p>
    <w:p w14:paraId="5A748FB5" w14:textId="77777777" w:rsidR="00475DC5" w:rsidRDefault="00000000">
      <w:pPr>
        <w:pStyle w:val="afffffffff0"/>
      </w:pPr>
      <w:proofErr w:type="gramStart"/>
      <w:r>
        <w:rPr>
          <w:rFonts w:hint="eastAsia"/>
        </w:rPr>
        <w:t>内盖应完整</w:t>
      </w:r>
      <w:proofErr w:type="gramEnd"/>
      <w:r>
        <w:rPr>
          <w:rFonts w:hint="eastAsia"/>
        </w:rPr>
        <w:t>、光滑、洁净，不变形。</w:t>
      </w:r>
    </w:p>
    <w:p w14:paraId="44B9E985" w14:textId="77777777" w:rsidR="00475DC5" w:rsidRDefault="00000000">
      <w:pPr>
        <w:pStyle w:val="afffffffff0"/>
      </w:pPr>
      <w:r>
        <w:rPr>
          <w:rFonts w:hint="eastAsia"/>
        </w:rPr>
        <w:t>内盖与瓶盖的配合应良好。</w:t>
      </w:r>
    </w:p>
    <w:p w14:paraId="2B407A32" w14:textId="77777777" w:rsidR="00475DC5" w:rsidRDefault="00000000">
      <w:pPr>
        <w:pStyle w:val="afffffffff0"/>
      </w:pPr>
      <w:r>
        <w:rPr>
          <w:rFonts w:hint="eastAsia"/>
        </w:rPr>
        <w:t>内盖不应漏放。</w:t>
      </w:r>
    </w:p>
    <w:p w14:paraId="639C92B3" w14:textId="77777777" w:rsidR="00475DC5" w:rsidRDefault="00000000">
      <w:pPr>
        <w:pStyle w:val="affe"/>
        <w:spacing w:before="120" w:after="120"/>
      </w:pPr>
      <w:r>
        <w:rPr>
          <w:rFonts w:hint="eastAsia"/>
        </w:rPr>
        <w:t>刷杆</w:t>
      </w:r>
    </w:p>
    <w:p w14:paraId="08B4C242" w14:textId="77777777" w:rsidR="00475DC5" w:rsidRDefault="00000000">
      <w:pPr>
        <w:pStyle w:val="afffffffff0"/>
      </w:pPr>
      <w:proofErr w:type="gramStart"/>
      <w:r>
        <w:rPr>
          <w:rFonts w:hint="eastAsia"/>
        </w:rPr>
        <w:t>刷杆表面</w:t>
      </w:r>
      <w:proofErr w:type="gramEnd"/>
      <w:r>
        <w:rPr>
          <w:rFonts w:hint="eastAsia"/>
        </w:rPr>
        <w:t>应清洁、外形光滑无锐利边缘、无裂纹、无明显划痕。</w:t>
      </w:r>
    </w:p>
    <w:p w14:paraId="198D20AA" w14:textId="77777777" w:rsidR="00475DC5" w:rsidRDefault="00000000">
      <w:pPr>
        <w:pStyle w:val="afffffffff0"/>
      </w:pPr>
      <w:r>
        <w:rPr>
          <w:rFonts w:hint="eastAsia"/>
        </w:rPr>
        <w:t>刷头与</w:t>
      </w:r>
      <w:proofErr w:type="gramStart"/>
      <w:r>
        <w:rPr>
          <w:rFonts w:hint="eastAsia"/>
        </w:rPr>
        <w:t>刷杆组</w:t>
      </w:r>
      <w:proofErr w:type="gramEnd"/>
      <w:r>
        <w:rPr>
          <w:rFonts w:hint="eastAsia"/>
        </w:rPr>
        <w:t>配应无明显歪斜，无缝隙。</w:t>
      </w:r>
    </w:p>
    <w:p w14:paraId="562AE68F" w14:textId="77777777" w:rsidR="00475DC5" w:rsidRDefault="00000000">
      <w:pPr>
        <w:pStyle w:val="affe"/>
        <w:spacing w:before="120" w:after="120"/>
      </w:pPr>
      <w:r>
        <w:rPr>
          <w:rFonts w:hint="eastAsia"/>
        </w:rPr>
        <w:t>刷头</w:t>
      </w:r>
    </w:p>
    <w:p w14:paraId="46DBDCC2" w14:textId="77777777" w:rsidR="00475DC5" w:rsidRDefault="00000000">
      <w:pPr>
        <w:pStyle w:val="afffff5"/>
        <w:ind w:firstLine="420"/>
      </w:pPr>
      <w:r>
        <w:rPr>
          <w:rFonts w:hint="eastAsia"/>
        </w:rPr>
        <w:t>刷头应毛质挺拔、顺滑、成型均匀、色泽均匀、</w:t>
      </w:r>
      <w:proofErr w:type="gramStart"/>
      <w:r>
        <w:rPr>
          <w:rFonts w:hint="eastAsia"/>
        </w:rPr>
        <w:t>混毛均匀</w:t>
      </w:r>
      <w:proofErr w:type="gramEnd"/>
      <w:r>
        <w:rPr>
          <w:rFonts w:hint="eastAsia"/>
        </w:rPr>
        <w:t>。</w:t>
      </w:r>
    </w:p>
    <w:p w14:paraId="7BB0CC06" w14:textId="77777777" w:rsidR="00475DC5" w:rsidRDefault="00000000">
      <w:pPr>
        <w:pStyle w:val="affd"/>
        <w:spacing w:before="120" w:after="120"/>
      </w:pPr>
      <w:r>
        <w:rPr>
          <w:rFonts w:hint="eastAsia"/>
        </w:rPr>
        <w:t>尺寸偏差</w:t>
      </w:r>
    </w:p>
    <w:p w14:paraId="4890024F" w14:textId="77777777" w:rsidR="00475DC5" w:rsidRDefault="00000000">
      <w:pPr>
        <w:pStyle w:val="afffff5"/>
        <w:ind w:firstLine="420"/>
      </w:pPr>
      <w:r>
        <w:rPr>
          <w:rFonts w:hint="eastAsia"/>
        </w:rPr>
        <w:t>包装瓶尺寸偏差应符合表1的要求。</w:t>
      </w:r>
    </w:p>
    <w:p w14:paraId="57B55B8D" w14:textId="77777777" w:rsidR="00475DC5" w:rsidRDefault="00000000">
      <w:pPr>
        <w:pStyle w:val="aff2"/>
        <w:spacing w:before="120" w:after="120"/>
      </w:pPr>
      <w:r>
        <w:rPr>
          <w:rFonts w:hint="eastAsia"/>
        </w:rPr>
        <w:t>包装瓶尺寸偏差</w:t>
      </w:r>
    </w:p>
    <w:p w14:paraId="63861BAB" w14:textId="77777777" w:rsidR="00475DC5" w:rsidRDefault="00000000">
      <w:pPr>
        <w:pStyle w:val="afffff5"/>
        <w:ind w:firstLine="360"/>
        <w:jc w:val="right"/>
        <w:rPr>
          <w:sz w:val="18"/>
          <w:szCs w:val="16"/>
        </w:rPr>
      </w:pPr>
      <w:r>
        <w:rPr>
          <w:rFonts w:hint="eastAsia"/>
          <w:sz w:val="18"/>
          <w:szCs w:val="16"/>
        </w:rPr>
        <w:t>单位为毫米</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0"/>
        <w:gridCol w:w="3117"/>
        <w:gridCol w:w="4667"/>
      </w:tblGrid>
      <w:tr w:rsidR="00475DC5" w14:paraId="11E58D91" w14:textId="77777777">
        <w:trPr>
          <w:tblHeader/>
          <w:jc w:val="center"/>
        </w:trPr>
        <w:tc>
          <w:tcPr>
            <w:tcW w:w="4667" w:type="dxa"/>
            <w:gridSpan w:val="2"/>
            <w:tcBorders>
              <w:top w:val="single" w:sz="8" w:space="0" w:color="auto"/>
              <w:bottom w:val="single" w:sz="8" w:space="0" w:color="auto"/>
            </w:tcBorders>
            <w:shd w:val="clear" w:color="auto" w:fill="auto"/>
            <w:vAlign w:val="center"/>
          </w:tcPr>
          <w:p w14:paraId="2AE05B18" w14:textId="77777777" w:rsidR="00475DC5" w:rsidRDefault="00000000">
            <w:pPr>
              <w:pStyle w:val="afffffffff9"/>
            </w:pPr>
            <w:r>
              <w:rPr>
                <w:rFonts w:hint="eastAsia"/>
              </w:rPr>
              <w:t>检验项目</w:t>
            </w:r>
          </w:p>
        </w:tc>
        <w:tc>
          <w:tcPr>
            <w:tcW w:w="4667" w:type="dxa"/>
            <w:tcBorders>
              <w:top w:val="single" w:sz="8" w:space="0" w:color="auto"/>
              <w:bottom w:val="single" w:sz="8" w:space="0" w:color="auto"/>
            </w:tcBorders>
            <w:shd w:val="clear" w:color="auto" w:fill="auto"/>
            <w:vAlign w:val="center"/>
          </w:tcPr>
          <w:p w14:paraId="7C1377BD" w14:textId="77777777" w:rsidR="00475DC5" w:rsidRDefault="00000000">
            <w:pPr>
              <w:pStyle w:val="afffffffff9"/>
            </w:pPr>
            <w:r>
              <w:rPr>
                <w:rFonts w:hint="eastAsia"/>
              </w:rPr>
              <w:t>要求</w:t>
            </w:r>
          </w:p>
        </w:tc>
      </w:tr>
      <w:tr w:rsidR="00475DC5" w14:paraId="63B9FDD9" w14:textId="77777777">
        <w:trPr>
          <w:jc w:val="center"/>
        </w:trPr>
        <w:tc>
          <w:tcPr>
            <w:tcW w:w="1550" w:type="dxa"/>
            <w:vMerge w:val="restart"/>
            <w:shd w:val="clear" w:color="auto" w:fill="auto"/>
            <w:vAlign w:val="center"/>
          </w:tcPr>
          <w:p w14:paraId="2E74A98D" w14:textId="77777777" w:rsidR="00475DC5" w:rsidRDefault="00000000">
            <w:pPr>
              <w:pStyle w:val="afffffffff9"/>
            </w:pPr>
            <w:r>
              <w:rPr>
                <w:rFonts w:hint="eastAsia"/>
              </w:rPr>
              <w:t>内塞</w:t>
            </w:r>
          </w:p>
        </w:tc>
        <w:tc>
          <w:tcPr>
            <w:tcW w:w="3117" w:type="dxa"/>
            <w:shd w:val="clear" w:color="auto" w:fill="auto"/>
            <w:vAlign w:val="center"/>
          </w:tcPr>
          <w:p w14:paraId="4C9950B3" w14:textId="77777777" w:rsidR="00475DC5" w:rsidRDefault="00000000">
            <w:pPr>
              <w:pStyle w:val="afffffffff9"/>
            </w:pPr>
            <w:r>
              <w:rPr>
                <w:rFonts w:hint="eastAsia"/>
              </w:rPr>
              <w:t>最大外径</w:t>
            </w:r>
          </w:p>
        </w:tc>
        <w:tc>
          <w:tcPr>
            <w:tcW w:w="4667" w:type="dxa"/>
            <w:shd w:val="clear" w:color="auto" w:fill="auto"/>
            <w:vAlign w:val="center"/>
          </w:tcPr>
          <w:p w14:paraId="30B9D1FF" w14:textId="77777777" w:rsidR="00475DC5" w:rsidRDefault="00000000">
            <w:pPr>
              <w:pStyle w:val="afffffffff9"/>
            </w:pPr>
            <w:r>
              <w:rPr>
                <w:rFonts w:hint="eastAsia"/>
              </w:rPr>
              <w:t>±0.2</w:t>
            </w:r>
          </w:p>
        </w:tc>
      </w:tr>
      <w:tr w:rsidR="00475DC5" w14:paraId="50295943" w14:textId="77777777">
        <w:trPr>
          <w:jc w:val="center"/>
        </w:trPr>
        <w:tc>
          <w:tcPr>
            <w:tcW w:w="1550" w:type="dxa"/>
            <w:vMerge/>
            <w:shd w:val="clear" w:color="auto" w:fill="auto"/>
            <w:vAlign w:val="center"/>
          </w:tcPr>
          <w:p w14:paraId="714C6258" w14:textId="77777777" w:rsidR="00475DC5" w:rsidRDefault="00475DC5">
            <w:pPr>
              <w:pStyle w:val="afffffffff9"/>
            </w:pPr>
          </w:p>
        </w:tc>
        <w:tc>
          <w:tcPr>
            <w:tcW w:w="3117" w:type="dxa"/>
            <w:shd w:val="clear" w:color="auto" w:fill="auto"/>
            <w:vAlign w:val="center"/>
          </w:tcPr>
          <w:p w14:paraId="1A65B51E" w14:textId="77777777" w:rsidR="00475DC5" w:rsidRDefault="00000000">
            <w:pPr>
              <w:pStyle w:val="afffffffff9"/>
            </w:pPr>
            <w:proofErr w:type="gramStart"/>
            <w:r>
              <w:rPr>
                <w:rFonts w:hint="eastAsia"/>
              </w:rPr>
              <w:t>凸</w:t>
            </w:r>
            <w:proofErr w:type="gramEnd"/>
            <w:r>
              <w:rPr>
                <w:rFonts w:hint="eastAsia"/>
              </w:rPr>
              <w:t>环外径</w:t>
            </w:r>
          </w:p>
        </w:tc>
        <w:tc>
          <w:tcPr>
            <w:tcW w:w="4667" w:type="dxa"/>
            <w:shd w:val="clear" w:color="auto" w:fill="auto"/>
            <w:vAlign w:val="center"/>
          </w:tcPr>
          <w:p w14:paraId="4AE21025" w14:textId="77777777" w:rsidR="00475DC5" w:rsidRDefault="00000000">
            <w:pPr>
              <w:pStyle w:val="afffffffff9"/>
            </w:pPr>
            <w:r>
              <w:rPr>
                <w:rFonts w:hint="eastAsia"/>
              </w:rPr>
              <w:t>+0.1</w:t>
            </w:r>
          </w:p>
          <w:p w14:paraId="5D9249E2" w14:textId="77777777" w:rsidR="00475DC5" w:rsidRDefault="00000000">
            <w:pPr>
              <w:pStyle w:val="afffffffff9"/>
            </w:pPr>
            <w:r>
              <w:rPr>
                <w:rFonts w:hint="eastAsia"/>
              </w:rPr>
              <w:t>-0</w:t>
            </w:r>
          </w:p>
        </w:tc>
      </w:tr>
      <w:tr w:rsidR="00475DC5" w14:paraId="21A207EF" w14:textId="77777777">
        <w:trPr>
          <w:jc w:val="center"/>
        </w:trPr>
        <w:tc>
          <w:tcPr>
            <w:tcW w:w="1550" w:type="dxa"/>
            <w:vMerge/>
            <w:shd w:val="clear" w:color="auto" w:fill="auto"/>
            <w:vAlign w:val="center"/>
          </w:tcPr>
          <w:p w14:paraId="5D524A56" w14:textId="77777777" w:rsidR="00475DC5" w:rsidRDefault="00475DC5">
            <w:pPr>
              <w:pStyle w:val="afffffffff9"/>
            </w:pPr>
          </w:p>
        </w:tc>
        <w:tc>
          <w:tcPr>
            <w:tcW w:w="3117" w:type="dxa"/>
            <w:shd w:val="clear" w:color="auto" w:fill="auto"/>
            <w:vAlign w:val="center"/>
          </w:tcPr>
          <w:p w14:paraId="38FAADC5" w14:textId="77777777" w:rsidR="00475DC5" w:rsidRDefault="00000000">
            <w:pPr>
              <w:pStyle w:val="afffffffff9"/>
            </w:pPr>
            <w:r>
              <w:rPr>
                <w:rFonts w:hint="eastAsia"/>
              </w:rPr>
              <w:t>总高</w:t>
            </w:r>
          </w:p>
        </w:tc>
        <w:tc>
          <w:tcPr>
            <w:tcW w:w="4667" w:type="dxa"/>
            <w:shd w:val="clear" w:color="auto" w:fill="auto"/>
            <w:vAlign w:val="center"/>
          </w:tcPr>
          <w:p w14:paraId="03E920F5" w14:textId="77777777" w:rsidR="00475DC5" w:rsidRDefault="00000000">
            <w:pPr>
              <w:pStyle w:val="afffffffff9"/>
            </w:pPr>
            <w:r>
              <w:rPr>
                <w:rFonts w:hint="eastAsia"/>
              </w:rPr>
              <w:t>±0.2</w:t>
            </w:r>
          </w:p>
        </w:tc>
      </w:tr>
      <w:tr w:rsidR="00475DC5" w14:paraId="7B59BFB7" w14:textId="77777777">
        <w:trPr>
          <w:jc w:val="center"/>
        </w:trPr>
        <w:tc>
          <w:tcPr>
            <w:tcW w:w="1550" w:type="dxa"/>
            <w:vMerge/>
            <w:shd w:val="clear" w:color="auto" w:fill="auto"/>
            <w:vAlign w:val="center"/>
          </w:tcPr>
          <w:p w14:paraId="601726C0" w14:textId="77777777" w:rsidR="00475DC5" w:rsidRDefault="00475DC5">
            <w:pPr>
              <w:pStyle w:val="afffffffff9"/>
            </w:pPr>
          </w:p>
        </w:tc>
        <w:tc>
          <w:tcPr>
            <w:tcW w:w="3117" w:type="dxa"/>
            <w:shd w:val="clear" w:color="auto" w:fill="auto"/>
            <w:vAlign w:val="center"/>
          </w:tcPr>
          <w:p w14:paraId="7336862A" w14:textId="77777777" w:rsidR="00475DC5" w:rsidRDefault="00000000">
            <w:pPr>
              <w:pStyle w:val="afffffffff9"/>
            </w:pPr>
            <w:r>
              <w:rPr>
                <w:rFonts w:hint="eastAsia"/>
              </w:rPr>
              <w:t>孔径</w:t>
            </w:r>
          </w:p>
        </w:tc>
        <w:tc>
          <w:tcPr>
            <w:tcW w:w="4667" w:type="dxa"/>
            <w:shd w:val="clear" w:color="auto" w:fill="auto"/>
            <w:vAlign w:val="center"/>
          </w:tcPr>
          <w:p w14:paraId="0DC5E11D" w14:textId="77777777" w:rsidR="00475DC5" w:rsidRDefault="00000000">
            <w:pPr>
              <w:pStyle w:val="afffffffff9"/>
            </w:pPr>
            <w:r>
              <w:rPr>
                <w:rFonts w:hint="eastAsia"/>
              </w:rPr>
              <w:t>±0.05</w:t>
            </w:r>
          </w:p>
        </w:tc>
      </w:tr>
      <w:tr w:rsidR="00475DC5" w14:paraId="0506212D" w14:textId="77777777">
        <w:trPr>
          <w:jc w:val="center"/>
        </w:trPr>
        <w:tc>
          <w:tcPr>
            <w:tcW w:w="1550" w:type="dxa"/>
            <w:vMerge w:val="restart"/>
            <w:shd w:val="clear" w:color="auto" w:fill="auto"/>
            <w:vAlign w:val="center"/>
          </w:tcPr>
          <w:p w14:paraId="3D1CD9CC" w14:textId="77777777" w:rsidR="00475DC5" w:rsidRDefault="00000000">
            <w:pPr>
              <w:pStyle w:val="afffffffff9"/>
            </w:pPr>
            <w:r>
              <w:rPr>
                <w:rFonts w:hint="eastAsia"/>
              </w:rPr>
              <w:t>瓶盖</w:t>
            </w:r>
          </w:p>
        </w:tc>
        <w:tc>
          <w:tcPr>
            <w:tcW w:w="3117" w:type="dxa"/>
            <w:shd w:val="clear" w:color="auto" w:fill="auto"/>
            <w:vAlign w:val="center"/>
          </w:tcPr>
          <w:p w14:paraId="16DC4CF1" w14:textId="77777777" w:rsidR="00475DC5" w:rsidRDefault="00000000">
            <w:pPr>
              <w:pStyle w:val="afffffffff9"/>
            </w:pPr>
            <w:r>
              <w:rPr>
                <w:rFonts w:hint="eastAsia"/>
              </w:rPr>
              <w:t>外径</w:t>
            </w:r>
          </w:p>
        </w:tc>
        <w:tc>
          <w:tcPr>
            <w:tcW w:w="4667" w:type="dxa"/>
            <w:shd w:val="clear" w:color="auto" w:fill="auto"/>
            <w:vAlign w:val="center"/>
          </w:tcPr>
          <w:p w14:paraId="1C806742" w14:textId="77777777" w:rsidR="00475DC5" w:rsidRDefault="00000000">
            <w:pPr>
              <w:pStyle w:val="afffffffff9"/>
            </w:pPr>
            <w:r>
              <w:rPr>
                <w:rFonts w:hint="eastAsia"/>
              </w:rPr>
              <w:t>±0.2</w:t>
            </w:r>
          </w:p>
        </w:tc>
      </w:tr>
      <w:tr w:rsidR="00475DC5" w14:paraId="2B51E8D7" w14:textId="77777777">
        <w:trPr>
          <w:jc w:val="center"/>
        </w:trPr>
        <w:tc>
          <w:tcPr>
            <w:tcW w:w="1550" w:type="dxa"/>
            <w:vMerge/>
            <w:shd w:val="clear" w:color="auto" w:fill="auto"/>
            <w:vAlign w:val="center"/>
          </w:tcPr>
          <w:p w14:paraId="573378CA" w14:textId="77777777" w:rsidR="00475DC5" w:rsidRDefault="00475DC5">
            <w:pPr>
              <w:pStyle w:val="afffffffff9"/>
            </w:pPr>
          </w:p>
        </w:tc>
        <w:tc>
          <w:tcPr>
            <w:tcW w:w="3117" w:type="dxa"/>
            <w:shd w:val="clear" w:color="auto" w:fill="auto"/>
            <w:vAlign w:val="center"/>
          </w:tcPr>
          <w:p w14:paraId="6CADB51F" w14:textId="77777777" w:rsidR="00475DC5" w:rsidRDefault="00000000">
            <w:pPr>
              <w:pStyle w:val="afffffffff9"/>
            </w:pPr>
            <w:r>
              <w:rPr>
                <w:rFonts w:hint="eastAsia"/>
              </w:rPr>
              <w:t>盖高</w:t>
            </w:r>
          </w:p>
        </w:tc>
        <w:tc>
          <w:tcPr>
            <w:tcW w:w="4667" w:type="dxa"/>
            <w:shd w:val="clear" w:color="auto" w:fill="auto"/>
            <w:vAlign w:val="center"/>
          </w:tcPr>
          <w:p w14:paraId="5F0A5B00" w14:textId="77777777" w:rsidR="00475DC5" w:rsidRDefault="00000000">
            <w:pPr>
              <w:pStyle w:val="afffffffff9"/>
            </w:pPr>
            <w:r>
              <w:rPr>
                <w:rFonts w:hint="eastAsia"/>
              </w:rPr>
              <w:t>±0.2</w:t>
            </w:r>
          </w:p>
        </w:tc>
      </w:tr>
      <w:tr w:rsidR="00475DC5" w14:paraId="2141F59D" w14:textId="77777777">
        <w:trPr>
          <w:jc w:val="center"/>
        </w:trPr>
        <w:tc>
          <w:tcPr>
            <w:tcW w:w="1550" w:type="dxa"/>
            <w:vMerge/>
            <w:shd w:val="clear" w:color="auto" w:fill="auto"/>
            <w:vAlign w:val="center"/>
          </w:tcPr>
          <w:p w14:paraId="005E51C8" w14:textId="77777777" w:rsidR="00475DC5" w:rsidRDefault="00475DC5">
            <w:pPr>
              <w:pStyle w:val="afffffffff9"/>
            </w:pPr>
          </w:p>
        </w:tc>
        <w:tc>
          <w:tcPr>
            <w:tcW w:w="3117" w:type="dxa"/>
            <w:shd w:val="clear" w:color="auto" w:fill="auto"/>
            <w:vAlign w:val="center"/>
          </w:tcPr>
          <w:p w14:paraId="3D7418AF" w14:textId="77777777" w:rsidR="00475DC5" w:rsidRDefault="00000000">
            <w:pPr>
              <w:pStyle w:val="afffffffff9"/>
            </w:pPr>
            <w:r>
              <w:rPr>
                <w:rFonts w:hint="eastAsia"/>
              </w:rPr>
              <w:t>内径</w:t>
            </w:r>
          </w:p>
        </w:tc>
        <w:tc>
          <w:tcPr>
            <w:tcW w:w="4667" w:type="dxa"/>
            <w:shd w:val="clear" w:color="auto" w:fill="auto"/>
            <w:vAlign w:val="center"/>
          </w:tcPr>
          <w:p w14:paraId="29E3BFCD" w14:textId="77777777" w:rsidR="00475DC5" w:rsidRDefault="00000000">
            <w:pPr>
              <w:pStyle w:val="afffffffff9"/>
            </w:pPr>
            <w:r>
              <w:rPr>
                <w:rFonts w:hint="eastAsia"/>
              </w:rPr>
              <w:t>±0.15</w:t>
            </w:r>
          </w:p>
        </w:tc>
      </w:tr>
      <w:tr w:rsidR="00475DC5" w14:paraId="3D67026F" w14:textId="77777777">
        <w:trPr>
          <w:jc w:val="center"/>
        </w:trPr>
        <w:tc>
          <w:tcPr>
            <w:tcW w:w="1550" w:type="dxa"/>
            <w:vMerge w:val="restart"/>
            <w:shd w:val="clear" w:color="auto" w:fill="auto"/>
            <w:vAlign w:val="center"/>
          </w:tcPr>
          <w:p w14:paraId="7A784F37" w14:textId="77777777" w:rsidR="00475DC5" w:rsidRDefault="00000000">
            <w:pPr>
              <w:pStyle w:val="afffffffff9"/>
            </w:pPr>
            <w:r>
              <w:rPr>
                <w:rFonts w:hint="eastAsia"/>
              </w:rPr>
              <w:t>瓶身</w:t>
            </w:r>
          </w:p>
        </w:tc>
        <w:tc>
          <w:tcPr>
            <w:tcW w:w="3117" w:type="dxa"/>
            <w:shd w:val="clear" w:color="auto" w:fill="auto"/>
            <w:vAlign w:val="center"/>
          </w:tcPr>
          <w:p w14:paraId="7483E03F" w14:textId="77777777" w:rsidR="00475DC5" w:rsidRDefault="00000000">
            <w:pPr>
              <w:pStyle w:val="afffffffff9"/>
            </w:pPr>
            <w:proofErr w:type="gramStart"/>
            <w:r>
              <w:rPr>
                <w:rFonts w:hint="eastAsia"/>
              </w:rPr>
              <w:t>螺纹峰径</w:t>
            </w:r>
            <w:proofErr w:type="gramEnd"/>
          </w:p>
        </w:tc>
        <w:tc>
          <w:tcPr>
            <w:tcW w:w="4667" w:type="dxa"/>
            <w:shd w:val="clear" w:color="auto" w:fill="auto"/>
            <w:vAlign w:val="center"/>
          </w:tcPr>
          <w:p w14:paraId="023EC70E" w14:textId="77777777" w:rsidR="00475DC5" w:rsidRDefault="00000000">
            <w:pPr>
              <w:pStyle w:val="afffffffff9"/>
            </w:pPr>
            <w:r>
              <w:rPr>
                <w:rFonts w:hint="eastAsia"/>
              </w:rPr>
              <w:t>±0.15</w:t>
            </w:r>
          </w:p>
        </w:tc>
      </w:tr>
      <w:tr w:rsidR="00475DC5" w14:paraId="673D39A3" w14:textId="77777777">
        <w:trPr>
          <w:jc w:val="center"/>
        </w:trPr>
        <w:tc>
          <w:tcPr>
            <w:tcW w:w="1550" w:type="dxa"/>
            <w:vMerge/>
            <w:shd w:val="clear" w:color="auto" w:fill="auto"/>
            <w:vAlign w:val="center"/>
          </w:tcPr>
          <w:p w14:paraId="33D52575" w14:textId="77777777" w:rsidR="00475DC5" w:rsidRDefault="00475DC5">
            <w:pPr>
              <w:pStyle w:val="afffffffff9"/>
            </w:pPr>
          </w:p>
        </w:tc>
        <w:tc>
          <w:tcPr>
            <w:tcW w:w="3117" w:type="dxa"/>
            <w:shd w:val="clear" w:color="auto" w:fill="auto"/>
            <w:vAlign w:val="center"/>
          </w:tcPr>
          <w:p w14:paraId="130ACEC6" w14:textId="77777777" w:rsidR="00475DC5" w:rsidRDefault="00000000">
            <w:pPr>
              <w:pStyle w:val="afffffffff9"/>
            </w:pPr>
            <w:r>
              <w:rPr>
                <w:rFonts w:hint="eastAsia"/>
              </w:rPr>
              <w:t>螺纹底径</w:t>
            </w:r>
          </w:p>
        </w:tc>
        <w:tc>
          <w:tcPr>
            <w:tcW w:w="4667" w:type="dxa"/>
            <w:shd w:val="clear" w:color="auto" w:fill="auto"/>
            <w:vAlign w:val="center"/>
          </w:tcPr>
          <w:p w14:paraId="20AB5088" w14:textId="77777777" w:rsidR="00475DC5" w:rsidRDefault="00000000">
            <w:pPr>
              <w:pStyle w:val="afffffffff9"/>
            </w:pPr>
            <w:r>
              <w:rPr>
                <w:rFonts w:hint="eastAsia"/>
              </w:rPr>
              <w:t>±0.15</w:t>
            </w:r>
          </w:p>
        </w:tc>
      </w:tr>
      <w:tr w:rsidR="00475DC5" w14:paraId="6C5F626A" w14:textId="77777777">
        <w:trPr>
          <w:jc w:val="center"/>
        </w:trPr>
        <w:tc>
          <w:tcPr>
            <w:tcW w:w="1550" w:type="dxa"/>
            <w:vMerge/>
            <w:shd w:val="clear" w:color="auto" w:fill="auto"/>
            <w:vAlign w:val="center"/>
          </w:tcPr>
          <w:p w14:paraId="32D8FFF4" w14:textId="77777777" w:rsidR="00475DC5" w:rsidRDefault="00475DC5">
            <w:pPr>
              <w:pStyle w:val="afffffffff9"/>
            </w:pPr>
          </w:p>
        </w:tc>
        <w:tc>
          <w:tcPr>
            <w:tcW w:w="3117" w:type="dxa"/>
            <w:shd w:val="clear" w:color="auto" w:fill="auto"/>
            <w:vAlign w:val="center"/>
          </w:tcPr>
          <w:p w14:paraId="49DFF008" w14:textId="77777777" w:rsidR="00475DC5" w:rsidRDefault="00000000">
            <w:pPr>
              <w:pStyle w:val="afffffffff9"/>
            </w:pPr>
            <w:r>
              <w:rPr>
                <w:rFonts w:hint="eastAsia"/>
              </w:rPr>
              <w:t>瓶口内径</w:t>
            </w:r>
          </w:p>
        </w:tc>
        <w:tc>
          <w:tcPr>
            <w:tcW w:w="4667" w:type="dxa"/>
            <w:shd w:val="clear" w:color="auto" w:fill="auto"/>
            <w:vAlign w:val="center"/>
          </w:tcPr>
          <w:p w14:paraId="2F084C2F" w14:textId="77777777" w:rsidR="00475DC5" w:rsidRDefault="00000000">
            <w:pPr>
              <w:pStyle w:val="afffffffff9"/>
            </w:pPr>
            <w:r>
              <w:rPr>
                <w:rFonts w:hint="eastAsia"/>
              </w:rPr>
              <w:t>±0.1</w:t>
            </w:r>
          </w:p>
        </w:tc>
      </w:tr>
      <w:tr w:rsidR="00475DC5" w14:paraId="6DFAB672" w14:textId="77777777">
        <w:trPr>
          <w:jc w:val="center"/>
        </w:trPr>
        <w:tc>
          <w:tcPr>
            <w:tcW w:w="1550" w:type="dxa"/>
            <w:vMerge/>
            <w:shd w:val="clear" w:color="auto" w:fill="auto"/>
            <w:vAlign w:val="center"/>
          </w:tcPr>
          <w:p w14:paraId="224F7751" w14:textId="77777777" w:rsidR="00475DC5" w:rsidRDefault="00475DC5">
            <w:pPr>
              <w:pStyle w:val="afffffffff9"/>
            </w:pPr>
          </w:p>
        </w:tc>
        <w:tc>
          <w:tcPr>
            <w:tcW w:w="3117" w:type="dxa"/>
            <w:shd w:val="clear" w:color="auto" w:fill="auto"/>
            <w:vAlign w:val="center"/>
          </w:tcPr>
          <w:p w14:paraId="5DA12D2D" w14:textId="77777777" w:rsidR="00475DC5" w:rsidRDefault="00000000">
            <w:pPr>
              <w:pStyle w:val="afffffffff9"/>
            </w:pPr>
            <w:proofErr w:type="gramStart"/>
            <w:r>
              <w:rPr>
                <w:rFonts w:hint="eastAsia"/>
              </w:rPr>
              <w:t>颈高</w:t>
            </w:r>
            <w:proofErr w:type="gramEnd"/>
          </w:p>
        </w:tc>
        <w:tc>
          <w:tcPr>
            <w:tcW w:w="4667" w:type="dxa"/>
            <w:shd w:val="clear" w:color="auto" w:fill="auto"/>
            <w:vAlign w:val="center"/>
          </w:tcPr>
          <w:p w14:paraId="0B4EED85" w14:textId="77777777" w:rsidR="00475DC5" w:rsidRDefault="00000000">
            <w:pPr>
              <w:pStyle w:val="afffffffff9"/>
            </w:pPr>
            <w:r>
              <w:rPr>
                <w:rFonts w:hint="eastAsia"/>
              </w:rPr>
              <w:t>±0.1</w:t>
            </w:r>
          </w:p>
        </w:tc>
      </w:tr>
      <w:tr w:rsidR="00475DC5" w14:paraId="119DB008" w14:textId="77777777">
        <w:trPr>
          <w:jc w:val="center"/>
        </w:trPr>
        <w:tc>
          <w:tcPr>
            <w:tcW w:w="1550" w:type="dxa"/>
            <w:vMerge/>
            <w:shd w:val="clear" w:color="auto" w:fill="auto"/>
            <w:vAlign w:val="center"/>
          </w:tcPr>
          <w:p w14:paraId="463616EB" w14:textId="77777777" w:rsidR="00475DC5" w:rsidRDefault="00475DC5">
            <w:pPr>
              <w:pStyle w:val="afffffffff9"/>
            </w:pPr>
          </w:p>
        </w:tc>
        <w:tc>
          <w:tcPr>
            <w:tcW w:w="3117" w:type="dxa"/>
            <w:shd w:val="clear" w:color="auto" w:fill="auto"/>
            <w:vAlign w:val="center"/>
          </w:tcPr>
          <w:p w14:paraId="241A179B" w14:textId="77777777" w:rsidR="00475DC5" w:rsidRDefault="00000000">
            <w:pPr>
              <w:pStyle w:val="afffffffff9"/>
            </w:pPr>
            <w:r>
              <w:rPr>
                <w:rFonts w:hint="eastAsia"/>
              </w:rPr>
              <w:t>总高</w:t>
            </w:r>
          </w:p>
        </w:tc>
        <w:tc>
          <w:tcPr>
            <w:tcW w:w="4667" w:type="dxa"/>
            <w:shd w:val="clear" w:color="auto" w:fill="auto"/>
            <w:vAlign w:val="center"/>
          </w:tcPr>
          <w:p w14:paraId="18084DCF" w14:textId="77777777" w:rsidR="00475DC5" w:rsidRDefault="00000000">
            <w:pPr>
              <w:pStyle w:val="afffffffff9"/>
            </w:pPr>
            <w:r>
              <w:rPr>
                <w:rFonts w:hint="eastAsia"/>
              </w:rPr>
              <w:t>±0.3</w:t>
            </w:r>
          </w:p>
        </w:tc>
      </w:tr>
    </w:tbl>
    <w:p w14:paraId="6976CE5D" w14:textId="77777777" w:rsidR="00475DC5" w:rsidRDefault="00000000">
      <w:pPr>
        <w:pStyle w:val="affd"/>
        <w:spacing w:before="120" w:after="120"/>
      </w:pPr>
      <w:r>
        <w:rPr>
          <w:rFonts w:hint="eastAsia"/>
        </w:rPr>
        <w:t>功能要求</w:t>
      </w:r>
    </w:p>
    <w:p w14:paraId="0DD7AD1D" w14:textId="77777777" w:rsidR="00475DC5" w:rsidRDefault="00000000">
      <w:pPr>
        <w:pStyle w:val="affe"/>
        <w:spacing w:before="120" w:after="120"/>
      </w:pPr>
      <w:r>
        <w:rPr>
          <w:rFonts w:hint="eastAsia"/>
        </w:rPr>
        <w:t>滑牙过档力</w:t>
      </w:r>
    </w:p>
    <w:p w14:paraId="2618F785" w14:textId="77777777" w:rsidR="00475DC5" w:rsidRDefault="00000000">
      <w:pPr>
        <w:pStyle w:val="afffff5"/>
        <w:ind w:firstLine="420"/>
      </w:pPr>
      <w:r>
        <w:t>瓶口外侧</w:t>
      </w:r>
      <w:r>
        <w:rPr>
          <w:rFonts w:hint="eastAsia"/>
        </w:rPr>
        <w:t>螺纹的滑牙</w:t>
      </w:r>
      <w:proofErr w:type="gramStart"/>
      <w:r>
        <w:rPr>
          <w:rFonts w:hint="eastAsia"/>
        </w:rPr>
        <w:t>过档力应</w:t>
      </w:r>
      <w:proofErr w:type="gramEnd"/>
      <w:r>
        <w:rPr>
          <w:rFonts w:hint="eastAsia"/>
        </w:rPr>
        <w:t>≥7.5</w:t>
      </w:r>
      <w:bookmarkStart w:id="57" w:name="OLE_LINK4"/>
      <w:r>
        <w:rPr>
          <w:rFonts w:ascii="Times New Roman"/>
        </w:rPr>
        <w:t> </w:t>
      </w:r>
      <w:bookmarkEnd w:id="57"/>
      <w:proofErr w:type="spellStart"/>
      <w:r>
        <w:rPr>
          <w:rFonts w:hint="eastAsia"/>
        </w:rPr>
        <w:t>kgf</w:t>
      </w:r>
      <w:proofErr w:type="spellEnd"/>
      <w:r>
        <w:rPr>
          <w:rFonts w:hint="eastAsia"/>
        </w:rPr>
        <w:t>。</w:t>
      </w:r>
    </w:p>
    <w:p w14:paraId="26DC75D2" w14:textId="77777777" w:rsidR="00475DC5" w:rsidRDefault="00000000">
      <w:pPr>
        <w:pStyle w:val="affe"/>
        <w:spacing w:before="120" w:after="120"/>
      </w:pPr>
      <w:proofErr w:type="gramStart"/>
      <w:r>
        <w:rPr>
          <w:rFonts w:hint="eastAsia"/>
        </w:rPr>
        <w:t>刷杆与</w:t>
      </w:r>
      <w:proofErr w:type="gramEnd"/>
      <w:r>
        <w:rPr>
          <w:rFonts w:hint="eastAsia"/>
        </w:rPr>
        <w:t>瓶盖脱离力</w:t>
      </w:r>
    </w:p>
    <w:p w14:paraId="72A0BE38" w14:textId="77777777" w:rsidR="00475DC5" w:rsidRDefault="00000000">
      <w:pPr>
        <w:pStyle w:val="afffff5"/>
        <w:ind w:firstLine="420"/>
      </w:pPr>
      <w:proofErr w:type="gramStart"/>
      <w:r>
        <w:rPr>
          <w:rFonts w:hint="eastAsia"/>
        </w:rPr>
        <w:t>刷杆与</w:t>
      </w:r>
      <w:proofErr w:type="gramEnd"/>
      <w:r>
        <w:rPr>
          <w:rFonts w:hint="eastAsia"/>
        </w:rPr>
        <w:t>瓶盖的脱离力应≥4.5</w:t>
      </w:r>
      <w:r>
        <w:rPr>
          <w:rFonts w:ascii="Times New Roman"/>
        </w:rPr>
        <w:t> </w:t>
      </w:r>
      <w:proofErr w:type="spellStart"/>
      <w:r>
        <w:rPr>
          <w:rFonts w:hint="eastAsia"/>
        </w:rPr>
        <w:t>kgf</w:t>
      </w:r>
      <w:proofErr w:type="spellEnd"/>
      <w:r>
        <w:rPr>
          <w:rFonts w:hint="eastAsia"/>
        </w:rPr>
        <w:t>。</w:t>
      </w:r>
    </w:p>
    <w:p w14:paraId="1BAE6EBF" w14:textId="77777777" w:rsidR="00475DC5" w:rsidRDefault="00000000">
      <w:pPr>
        <w:pStyle w:val="affe"/>
        <w:spacing w:before="120" w:after="120"/>
      </w:pPr>
      <w:r>
        <w:rPr>
          <w:rFonts w:hint="eastAsia"/>
        </w:rPr>
        <w:t>内塞</w:t>
      </w:r>
      <w:proofErr w:type="gramStart"/>
      <w:r>
        <w:rPr>
          <w:rFonts w:hint="eastAsia"/>
        </w:rPr>
        <w:t>与瓶拉脱</w:t>
      </w:r>
      <w:proofErr w:type="gramEnd"/>
      <w:r>
        <w:rPr>
          <w:rFonts w:hint="eastAsia"/>
        </w:rPr>
        <w:t>力</w:t>
      </w:r>
    </w:p>
    <w:p w14:paraId="0DDB475E" w14:textId="77777777" w:rsidR="00475DC5" w:rsidRDefault="00000000">
      <w:pPr>
        <w:pStyle w:val="afffff5"/>
        <w:ind w:firstLine="420"/>
      </w:pPr>
      <w:r>
        <w:rPr>
          <w:rFonts w:hint="eastAsia"/>
        </w:rPr>
        <w:t>内塞与瓶的拉脱力应≥2.5</w:t>
      </w:r>
      <w:r>
        <w:rPr>
          <w:rFonts w:ascii="Times New Roman"/>
        </w:rPr>
        <w:t> </w:t>
      </w:r>
      <w:proofErr w:type="spellStart"/>
      <w:r>
        <w:rPr>
          <w:rFonts w:hint="eastAsia"/>
        </w:rPr>
        <w:t>kgf</w:t>
      </w:r>
      <w:proofErr w:type="spellEnd"/>
      <w:r>
        <w:rPr>
          <w:rFonts w:hint="eastAsia"/>
        </w:rPr>
        <w:t>。</w:t>
      </w:r>
    </w:p>
    <w:p w14:paraId="304D9A8B" w14:textId="77777777" w:rsidR="00475DC5" w:rsidRDefault="00000000">
      <w:pPr>
        <w:pStyle w:val="affe"/>
        <w:spacing w:before="120" w:after="120"/>
      </w:pPr>
      <w:r>
        <w:rPr>
          <w:rFonts w:hint="eastAsia"/>
        </w:rPr>
        <w:t>刷头拔出力</w:t>
      </w:r>
    </w:p>
    <w:p w14:paraId="2C2EA595" w14:textId="77777777" w:rsidR="00475DC5" w:rsidRDefault="00000000">
      <w:pPr>
        <w:pStyle w:val="afffff5"/>
        <w:ind w:firstLine="420"/>
      </w:pPr>
      <w:r>
        <w:rPr>
          <w:rFonts w:hint="eastAsia"/>
        </w:rPr>
        <w:t>刷头拔出力应≥4.5</w:t>
      </w:r>
      <w:bookmarkStart w:id="58" w:name="OLE_LINK1"/>
      <w:r>
        <w:rPr>
          <w:rFonts w:ascii="Times New Roman"/>
        </w:rPr>
        <w:t> </w:t>
      </w:r>
      <w:bookmarkEnd w:id="58"/>
      <w:proofErr w:type="spellStart"/>
      <w:r>
        <w:rPr>
          <w:rFonts w:hint="eastAsia"/>
        </w:rPr>
        <w:t>kgf</w:t>
      </w:r>
      <w:proofErr w:type="spellEnd"/>
      <w:r>
        <w:rPr>
          <w:rFonts w:hint="eastAsia"/>
        </w:rPr>
        <w:t>。</w:t>
      </w:r>
    </w:p>
    <w:p w14:paraId="14930BDD" w14:textId="77777777" w:rsidR="00475DC5" w:rsidRDefault="00000000">
      <w:pPr>
        <w:pStyle w:val="affe"/>
        <w:spacing w:before="120" w:after="120"/>
      </w:pPr>
      <w:r>
        <w:rPr>
          <w:rFonts w:hint="eastAsia"/>
        </w:rPr>
        <w:t>瓶盖成品与瓶间隙</w:t>
      </w:r>
    </w:p>
    <w:p w14:paraId="683AE2BE" w14:textId="77777777" w:rsidR="00475DC5" w:rsidRDefault="00000000">
      <w:pPr>
        <w:pStyle w:val="afffff5"/>
        <w:ind w:firstLine="420"/>
      </w:pPr>
      <w:r>
        <w:rPr>
          <w:rFonts w:hint="eastAsia"/>
        </w:rPr>
        <w:t>包装瓶成品旋紧瓶盖后，瓶盖与瓶的组装间隙应≤0.35</w:t>
      </w:r>
      <w:r>
        <w:rPr>
          <w:rFonts w:ascii="Times New Roman"/>
        </w:rPr>
        <w:t> </w:t>
      </w:r>
      <w:r>
        <w:rPr>
          <w:rFonts w:hAnsi="宋体" w:hint="eastAsia"/>
        </w:rPr>
        <w:t>mm。</w:t>
      </w:r>
    </w:p>
    <w:p w14:paraId="36197B79" w14:textId="77777777" w:rsidR="00475DC5" w:rsidRDefault="00000000">
      <w:pPr>
        <w:pStyle w:val="affe"/>
        <w:spacing w:before="120" w:after="120"/>
      </w:pPr>
      <w:r>
        <w:rPr>
          <w:rFonts w:hint="eastAsia"/>
        </w:rPr>
        <w:t>附着力测试</w:t>
      </w:r>
    </w:p>
    <w:p w14:paraId="0AA2B2BE" w14:textId="77777777" w:rsidR="00475DC5" w:rsidRDefault="00000000">
      <w:pPr>
        <w:pStyle w:val="afffff5"/>
        <w:ind w:firstLine="420"/>
      </w:pPr>
      <w:r>
        <w:rPr>
          <w:rFonts w:hint="eastAsia"/>
        </w:rPr>
        <w:t>按6.3.6的规定进行表面装饰附着力测试，</w:t>
      </w:r>
      <w:r>
        <w:t>测试完成后，</w:t>
      </w:r>
      <w:r>
        <w:rPr>
          <w:rFonts w:hint="eastAsia"/>
        </w:rPr>
        <w:t>表面装饰应无脱落现象。</w:t>
      </w:r>
    </w:p>
    <w:p w14:paraId="1EAFD813" w14:textId="77777777" w:rsidR="00475DC5" w:rsidRDefault="00000000">
      <w:pPr>
        <w:pStyle w:val="affe"/>
        <w:spacing w:before="120" w:after="120"/>
      </w:pPr>
      <w:r>
        <w:rPr>
          <w:rFonts w:hint="eastAsia"/>
        </w:rPr>
        <w:t>跌落测试</w:t>
      </w:r>
    </w:p>
    <w:p w14:paraId="5B011B74" w14:textId="77777777" w:rsidR="00475DC5" w:rsidRDefault="00000000">
      <w:pPr>
        <w:pStyle w:val="afffff5"/>
        <w:ind w:firstLine="420"/>
      </w:pPr>
      <w:r>
        <w:rPr>
          <w:rFonts w:hint="eastAsia"/>
        </w:rPr>
        <w:t>包装瓶成品按6.3.7的规定进行跌落测试，</w:t>
      </w:r>
      <w:r>
        <w:t>测试完成后，</w:t>
      </w:r>
      <w:r>
        <w:rPr>
          <w:rFonts w:hint="eastAsia"/>
        </w:rPr>
        <w:t>包装瓶</w:t>
      </w:r>
      <w:r>
        <w:t>成品应保持结构完整，无断裂、破损现象</w:t>
      </w:r>
      <w:r>
        <w:rPr>
          <w:rFonts w:hint="eastAsia"/>
        </w:rPr>
        <w:t>。</w:t>
      </w:r>
    </w:p>
    <w:p w14:paraId="54872714" w14:textId="77777777" w:rsidR="00475DC5" w:rsidRDefault="00000000">
      <w:pPr>
        <w:pStyle w:val="affe"/>
        <w:spacing w:before="120" w:after="120"/>
      </w:pPr>
      <w:r>
        <w:rPr>
          <w:rFonts w:hint="eastAsia"/>
        </w:rPr>
        <w:t>气密测试</w:t>
      </w:r>
    </w:p>
    <w:p w14:paraId="5FF3005B" w14:textId="1F42E785" w:rsidR="00475DC5" w:rsidRDefault="00000000">
      <w:pPr>
        <w:pStyle w:val="afffff5"/>
        <w:ind w:firstLine="420"/>
      </w:pPr>
      <w:r>
        <w:rPr>
          <w:rFonts w:hint="eastAsia"/>
        </w:rPr>
        <w:t>包装瓶成品按6.3.8的规定进行气密测试，</w:t>
      </w:r>
      <w:r>
        <w:t>将瓶内真空度抽至</w:t>
      </w:r>
      <w:r>
        <w:rPr>
          <w:rFonts w:hint="eastAsia"/>
        </w:rPr>
        <w:t>-</w:t>
      </w:r>
      <w:r>
        <w:t>0.06</w:t>
      </w:r>
      <w:bookmarkStart w:id="59" w:name="OLE_LINK2"/>
      <w:r>
        <w:rPr>
          <w:rFonts w:ascii="Times New Roman"/>
        </w:rPr>
        <w:t> </w:t>
      </w:r>
      <w:bookmarkEnd w:id="59"/>
      <w:r>
        <w:t>MPa，保压5</w:t>
      </w:r>
      <w:r w:rsidR="00C75B3B">
        <w:rPr>
          <w:rFonts w:ascii="Times New Roman"/>
        </w:rPr>
        <w:t> </w:t>
      </w:r>
      <w:r w:rsidR="00C75B3B">
        <w:rPr>
          <w:rFonts w:hint="eastAsia"/>
        </w:rPr>
        <w:t>min</w:t>
      </w:r>
      <w:r>
        <w:t>期间，</w:t>
      </w:r>
      <w:r>
        <w:rPr>
          <w:rFonts w:hint="eastAsia"/>
        </w:rPr>
        <w:t>应</w:t>
      </w:r>
      <w:r>
        <w:t>无漏气现象发生。</w:t>
      </w:r>
    </w:p>
    <w:p w14:paraId="086197F3" w14:textId="77777777" w:rsidR="00475DC5" w:rsidRDefault="00000000">
      <w:pPr>
        <w:pStyle w:val="affc"/>
        <w:spacing w:before="240" w:after="240"/>
      </w:pPr>
      <w:bookmarkStart w:id="60" w:name="_Toc196753492"/>
      <w:bookmarkStart w:id="61" w:name="_Toc196918691"/>
      <w:r>
        <w:rPr>
          <w:rFonts w:hint="eastAsia"/>
        </w:rPr>
        <w:t>试验方法</w:t>
      </w:r>
      <w:bookmarkEnd w:id="60"/>
      <w:bookmarkEnd w:id="61"/>
    </w:p>
    <w:p w14:paraId="230F068B" w14:textId="77777777" w:rsidR="00475DC5" w:rsidRDefault="00000000">
      <w:pPr>
        <w:pStyle w:val="affd"/>
        <w:spacing w:before="120" w:after="120"/>
      </w:pPr>
      <w:r>
        <w:rPr>
          <w:rFonts w:hint="eastAsia"/>
        </w:rPr>
        <w:t>外观质量</w:t>
      </w:r>
    </w:p>
    <w:p w14:paraId="127ABDFE" w14:textId="77777777" w:rsidR="00475DC5" w:rsidRDefault="00000000">
      <w:pPr>
        <w:pStyle w:val="afffff5"/>
        <w:ind w:firstLine="420"/>
      </w:pPr>
      <w:r>
        <w:rPr>
          <w:rFonts w:hint="eastAsia"/>
        </w:rPr>
        <w:t>采用目测法进行检查。</w:t>
      </w:r>
    </w:p>
    <w:p w14:paraId="09D7754B" w14:textId="77777777" w:rsidR="00475DC5" w:rsidRDefault="00000000">
      <w:pPr>
        <w:pStyle w:val="affd"/>
        <w:spacing w:before="120" w:after="120"/>
      </w:pPr>
      <w:r>
        <w:rPr>
          <w:rFonts w:hint="eastAsia"/>
        </w:rPr>
        <w:t>尺寸偏差</w:t>
      </w:r>
    </w:p>
    <w:p w14:paraId="29BB84AE" w14:textId="77777777" w:rsidR="00475DC5" w:rsidRDefault="00000000">
      <w:pPr>
        <w:pStyle w:val="afffff5"/>
        <w:ind w:firstLine="420"/>
      </w:pPr>
      <w:r>
        <w:t>采用精度达0.01</w:t>
      </w:r>
      <w:r>
        <w:rPr>
          <w:rFonts w:ascii="Times New Roman"/>
        </w:rPr>
        <w:t> </w:t>
      </w:r>
      <w:r>
        <w:t>mm的游标卡尺</w:t>
      </w:r>
      <w:r>
        <w:rPr>
          <w:rFonts w:hint="eastAsia"/>
        </w:rPr>
        <w:t>进行</w:t>
      </w:r>
      <w:r>
        <w:t>检测</w:t>
      </w:r>
      <w:r>
        <w:rPr>
          <w:rFonts w:hint="eastAsia"/>
        </w:rPr>
        <w:t>。</w:t>
      </w:r>
    </w:p>
    <w:p w14:paraId="19DDD729" w14:textId="77777777" w:rsidR="00475DC5" w:rsidRDefault="00000000">
      <w:pPr>
        <w:pStyle w:val="affd"/>
        <w:spacing w:before="120" w:after="120"/>
      </w:pPr>
      <w:r>
        <w:rPr>
          <w:rFonts w:hint="eastAsia"/>
        </w:rPr>
        <w:t>功能要求</w:t>
      </w:r>
    </w:p>
    <w:p w14:paraId="6E941277" w14:textId="77777777" w:rsidR="00475DC5" w:rsidRDefault="00000000">
      <w:pPr>
        <w:pStyle w:val="affe"/>
        <w:spacing w:before="120" w:after="120"/>
      </w:pPr>
      <w:r>
        <w:rPr>
          <w:rFonts w:hint="eastAsia"/>
        </w:rPr>
        <w:t>滑牙过档力</w:t>
      </w:r>
    </w:p>
    <w:p w14:paraId="41953F83" w14:textId="77777777" w:rsidR="00475DC5" w:rsidRDefault="00000000">
      <w:pPr>
        <w:pStyle w:val="afffff5"/>
        <w:ind w:firstLine="420"/>
      </w:pPr>
      <w:r>
        <w:t>采用扭力仪对组装完成的包装瓶成品施加扭力，持续施力直至瓶盖与瓶口螺纹连接处出现滑牙现象，读取并记录扭力仪实时显示的数值，以此作为测试结果。</w:t>
      </w:r>
    </w:p>
    <w:p w14:paraId="15B26E2B" w14:textId="77777777" w:rsidR="00475DC5" w:rsidRDefault="00000000">
      <w:pPr>
        <w:pStyle w:val="affe"/>
        <w:spacing w:before="120" w:after="120"/>
      </w:pPr>
      <w:proofErr w:type="gramStart"/>
      <w:r>
        <w:rPr>
          <w:rFonts w:hint="eastAsia"/>
        </w:rPr>
        <w:t>刷杆与</w:t>
      </w:r>
      <w:proofErr w:type="gramEnd"/>
      <w:r>
        <w:rPr>
          <w:rFonts w:hint="eastAsia"/>
        </w:rPr>
        <w:t>瓶盖脱离力</w:t>
      </w:r>
    </w:p>
    <w:p w14:paraId="79391879" w14:textId="77777777" w:rsidR="00475DC5" w:rsidRDefault="00000000">
      <w:pPr>
        <w:pStyle w:val="afffff5"/>
        <w:ind w:firstLine="420"/>
      </w:pPr>
      <w:r>
        <w:t>采用固定装置将瓶盖稳固夹持，使用拉力计</w:t>
      </w:r>
      <w:proofErr w:type="gramStart"/>
      <w:r>
        <w:t>对刷杆</w:t>
      </w:r>
      <w:proofErr w:type="gramEnd"/>
      <w:r>
        <w:t>垂直施加拉力，持续施力，直至瓶盖与</w:t>
      </w:r>
      <w:proofErr w:type="gramStart"/>
      <w:r>
        <w:t>刷杆完全</w:t>
      </w:r>
      <w:proofErr w:type="gramEnd"/>
      <w:r>
        <w:t>脱离，读取并记录拉力计显示的</w:t>
      </w:r>
      <w:r>
        <w:rPr>
          <w:rFonts w:hint="eastAsia"/>
        </w:rPr>
        <w:t>数值</w:t>
      </w:r>
      <w:r>
        <w:t>，以此作为测试结果。</w:t>
      </w:r>
    </w:p>
    <w:p w14:paraId="1E6CC448" w14:textId="77777777" w:rsidR="00475DC5" w:rsidRDefault="00000000">
      <w:pPr>
        <w:pStyle w:val="affe"/>
        <w:spacing w:before="120" w:after="120"/>
      </w:pPr>
      <w:r>
        <w:rPr>
          <w:rFonts w:hint="eastAsia"/>
        </w:rPr>
        <w:t>内塞</w:t>
      </w:r>
      <w:proofErr w:type="gramStart"/>
      <w:r>
        <w:rPr>
          <w:rFonts w:hint="eastAsia"/>
        </w:rPr>
        <w:t>与瓶拉脱</w:t>
      </w:r>
      <w:proofErr w:type="gramEnd"/>
      <w:r>
        <w:rPr>
          <w:rFonts w:hint="eastAsia"/>
        </w:rPr>
        <w:t>力</w:t>
      </w:r>
    </w:p>
    <w:p w14:paraId="4DB2CE67" w14:textId="77777777" w:rsidR="00475DC5" w:rsidRDefault="00000000">
      <w:pPr>
        <w:pStyle w:val="afffff5"/>
        <w:ind w:firstLine="420"/>
      </w:pPr>
      <w:r>
        <w:lastRenderedPageBreak/>
        <w:t>采用固定装置将瓶</w:t>
      </w:r>
      <w:r>
        <w:rPr>
          <w:rFonts w:hint="eastAsia"/>
        </w:rPr>
        <w:t>身</w:t>
      </w:r>
      <w:r>
        <w:t>稳固夹持，使用拉力计对</w:t>
      </w:r>
      <w:r>
        <w:rPr>
          <w:rFonts w:hint="eastAsia"/>
        </w:rPr>
        <w:t>内塞</w:t>
      </w:r>
      <w:r>
        <w:t>垂直施加拉力，持续施力，直至</w:t>
      </w:r>
      <w:r>
        <w:rPr>
          <w:rFonts w:hint="eastAsia"/>
        </w:rPr>
        <w:t>内塞</w:t>
      </w:r>
      <w:r>
        <w:t>与</w:t>
      </w:r>
      <w:r>
        <w:rPr>
          <w:rFonts w:hint="eastAsia"/>
        </w:rPr>
        <w:t>瓶</w:t>
      </w:r>
      <w:proofErr w:type="gramStart"/>
      <w:r>
        <w:rPr>
          <w:rFonts w:hint="eastAsia"/>
        </w:rPr>
        <w:t>身</w:t>
      </w:r>
      <w:r>
        <w:t>完全</w:t>
      </w:r>
      <w:proofErr w:type="gramEnd"/>
      <w:r>
        <w:t>脱离，读取并记录拉力计显示的</w:t>
      </w:r>
      <w:r>
        <w:rPr>
          <w:rFonts w:hint="eastAsia"/>
        </w:rPr>
        <w:t>数值</w:t>
      </w:r>
      <w:r>
        <w:t>，以此作为测试结果。</w:t>
      </w:r>
    </w:p>
    <w:p w14:paraId="5FA533DC" w14:textId="77777777" w:rsidR="00475DC5" w:rsidRDefault="00000000">
      <w:pPr>
        <w:pStyle w:val="affe"/>
        <w:spacing w:before="120" w:after="120"/>
      </w:pPr>
      <w:r>
        <w:rPr>
          <w:rFonts w:hint="eastAsia"/>
        </w:rPr>
        <w:t>刷头拔出力</w:t>
      </w:r>
    </w:p>
    <w:p w14:paraId="5FC37515" w14:textId="77777777" w:rsidR="00475DC5" w:rsidRDefault="00000000">
      <w:pPr>
        <w:pStyle w:val="afffff5"/>
        <w:ind w:firstLine="420"/>
      </w:pPr>
      <w:r>
        <w:rPr>
          <w:rFonts w:hint="eastAsia"/>
        </w:rPr>
        <w:t>采用固定装置</w:t>
      </w:r>
      <w:proofErr w:type="gramStart"/>
      <w:r>
        <w:rPr>
          <w:rFonts w:hint="eastAsia"/>
        </w:rPr>
        <w:t>将刷杆稳固</w:t>
      </w:r>
      <w:proofErr w:type="gramEnd"/>
      <w:r>
        <w:rPr>
          <w:rFonts w:hint="eastAsia"/>
        </w:rPr>
        <w:t>夹持，使用拉力计对刷头垂直施加拉力，持续施力，直至刷头与</w:t>
      </w:r>
      <w:proofErr w:type="gramStart"/>
      <w:r>
        <w:rPr>
          <w:rFonts w:hint="eastAsia"/>
        </w:rPr>
        <w:t>刷杆完全</w:t>
      </w:r>
      <w:proofErr w:type="gramEnd"/>
      <w:r>
        <w:rPr>
          <w:rFonts w:hint="eastAsia"/>
        </w:rPr>
        <w:t>脱离，读取并记录拉力计显示的数值，以此作为测试结果。</w:t>
      </w:r>
    </w:p>
    <w:p w14:paraId="686F91A0" w14:textId="77777777" w:rsidR="00475DC5" w:rsidRDefault="00000000">
      <w:pPr>
        <w:pStyle w:val="affe"/>
        <w:spacing w:before="120" w:after="120"/>
      </w:pPr>
      <w:r>
        <w:rPr>
          <w:rFonts w:hint="eastAsia"/>
        </w:rPr>
        <w:t>瓶盖成品与瓶间隙</w:t>
      </w:r>
    </w:p>
    <w:p w14:paraId="1B328FA7" w14:textId="77777777" w:rsidR="00475DC5" w:rsidRDefault="00000000">
      <w:pPr>
        <w:pStyle w:val="afffff5"/>
        <w:ind w:firstLine="420"/>
      </w:pPr>
      <w:r>
        <w:rPr>
          <w:rFonts w:hint="eastAsia"/>
        </w:rPr>
        <w:t>采用塞规进行检测。</w:t>
      </w:r>
    </w:p>
    <w:p w14:paraId="7DBDBC0D" w14:textId="77777777" w:rsidR="00475DC5" w:rsidRDefault="00000000">
      <w:pPr>
        <w:pStyle w:val="affe"/>
        <w:spacing w:before="120" w:after="120"/>
      </w:pPr>
      <w:r>
        <w:rPr>
          <w:rFonts w:hint="eastAsia"/>
        </w:rPr>
        <w:t>附着力测试</w:t>
      </w:r>
    </w:p>
    <w:p w14:paraId="72E43C60" w14:textId="77777777" w:rsidR="00475DC5" w:rsidRDefault="00000000">
      <w:pPr>
        <w:pStyle w:val="afffff5"/>
        <w:ind w:firstLine="420"/>
      </w:pPr>
      <w:r>
        <w:t>将3M</w:t>
      </w:r>
      <w:r>
        <w:rPr>
          <w:rFonts w:hint="eastAsia"/>
        </w:rPr>
        <w:t>-</w:t>
      </w:r>
      <w:r>
        <w:t>810胶带平整贴合于产品表面装饰区域，确保无气泡残留，静置</w:t>
      </w:r>
      <w:r>
        <w:rPr>
          <w:rFonts w:hint="eastAsia"/>
        </w:rPr>
        <w:t>40</w:t>
      </w:r>
      <w:r>
        <w:rPr>
          <w:rFonts w:ascii="Times New Roman"/>
        </w:rPr>
        <w:t> </w:t>
      </w:r>
      <w:r>
        <w:rPr>
          <w:rFonts w:hint="eastAsia"/>
        </w:rPr>
        <w:t>s～60</w:t>
      </w:r>
      <w:r>
        <w:rPr>
          <w:rFonts w:ascii="Times New Roman"/>
        </w:rPr>
        <w:t> </w:t>
      </w:r>
      <w:r>
        <w:rPr>
          <w:rFonts w:hint="eastAsia"/>
        </w:rPr>
        <w:t>s</w:t>
      </w:r>
      <w:r>
        <w:t>后，沿</w:t>
      </w:r>
      <w:r>
        <w:rPr>
          <w:rFonts w:hint="eastAsia"/>
        </w:rPr>
        <w:t>45°～90°</w:t>
      </w:r>
      <w:r>
        <w:t>夹角方向，以恒定且快速的力度垂直拉起胶带，完成附着力测试操作。</w:t>
      </w:r>
    </w:p>
    <w:p w14:paraId="38ED203E" w14:textId="77777777" w:rsidR="00475DC5" w:rsidRDefault="00000000">
      <w:pPr>
        <w:pStyle w:val="affe"/>
        <w:spacing w:before="120" w:after="120"/>
      </w:pPr>
      <w:r>
        <w:rPr>
          <w:rFonts w:hint="eastAsia"/>
        </w:rPr>
        <w:t>跌落测试</w:t>
      </w:r>
    </w:p>
    <w:p w14:paraId="7BFABD9E" w14:textId="77777777" w:rsidR="00475DC5" w:rsidRDefault="00000000">
      <w:pPr>
        <w:pStyle w:val="afffff5"/>
        <w:ind w:firstLine="420"/>
      </w:pPr>
      <w:r>
        <w:t>在包装瓶内注入约</w:t>
      </w:r>
      <w:r>
        <w:rPr>
          <w:rFonts w:hint="eastAsia"/>
        </w:rPr>
        <w:t>2/3</w:t>
      </w:r>
      <w:r>
        <w:t>容积的水，使用扭力仪以7</w:t>
      </w:r>
      <w:r>
        <w:rPr>
          <w:rFonts w:ascii="Times New Roman"/>
        </w:rPr>
        <w:t> </w:t>
      </w:r>
      <w:proofErr w:type="spellStart"/>
      <w:r>
        <w:t>kgf</w:t>
      </w:r>
      <w:proofErr w:type="spellEnd"/>
      <w:r>
        <w:t>的</w:t>
      </w:r>
      <w:r>
        <w:rPr>
          <w:rFonts w:hint="eastAsia"/>
        </w:rPr>
        <w:t>力</w:t>
      </w:r>
      <w:r>
        <w:t>将瓶盖旋紧固定，随后将包装瓶由0.6</w:t>
      </w:r>
      <w:r>
        <w:rPr>
          <w:rFonts w:ascii="Times New Roman"/>
        </w:rPr>
        <w:t> </w:t>
      </w:r>
      <w:r>
        <w:rPr>
          <w:rFonts w:hint="eastAsia"/>
        </w:rPr>
        <w:t>m</w:t>
      </w:r>
      <w:r>
        <w:t>高度进行底部朝下的跌落测试。</w:t>
      </w:r>
    </w:p>
    <w:p w14:paraId="5D494118" w14:textId="77777777" w:rsidR="00475DC5" w:rsidRDefault="00000000">
      <w:pPr>
        <w:pStyle w:val="affe"/>
        <w:spacing w:before="120" w:after="120"/>
      </w:pPr>
      <w:r>
        <w:rPr>
          <w:rFonts w:hint="eastAsia"/>
        </w:rPr>
        <w:t>气密测试</w:t>
      </w:r>
    </w:p>
    <w:p w14:paraId="5E5328BB" w14:textId="77777777" w:rsidR="00475DC5" w:rsidRDefault="00000000">
      <w:pPr>
        <w:pStyle w:val="afffff5"/>
        <w:ind w:firstLine="420"/>
      </w:pPr>
      <w:r>
        <w:t>在包装瓶内注入约</w:t>
      </w:r>
      <w:r>
        <w:rPr>
          <w:rFonts w:hint="eastAsia"/>
        </w:rPr>
        <w:t>2/3</w:t>
      </w:r>
      <w:r>
        <w:t>容积的水，使用扭力仪以7</w:t>
      </w:r>
      <w:r>
        <w:rPr>
          <w:rFonts w:ascii="Times New Roman"/>
        </w:rPr>
        <w:t> </w:t>
      </w:r>
      <w:proofErr w:type="spellStart"/>
      <w:r>
        <w:t>kgf</w:t>
      </w:r>
      <w:proofErr w:type="spellEnd"/>
      <w:r>
        <w:t>的扭矩将瓶盖旋紧固定，随后对包装瓶进行抽真空处理，将内部压力降至</w:t>
      </w:r>
      <w:r>
        <w:rPr>
          <w:rFonts w:hint="eastAsia"/>
        </w:rPr>
        <w:t>-</w:t>
      </w:r>
      <w:r>
        <w:t>0.06</w:t>
      </w:r>
      <w:r>
        <w:rPr>
          <w:rFonts w:ascii="Times New Roman"/>
        </w:rPr>
        <w:t> </w:t>
      </w:r>
      <w:r>
        <w:t>MPa，持续保压5</w:t>
      </w:r>
      <w:r>
        <w:rPr>
          <w:rFonts w:ascii="Times New Roman"/>
        </w:rPr>
        <w:t> </w:t>
      </w:r>
      <w:r>
        <w:rPr>
          <w:rFonts w:hint="eastAsia"/>
        </w:rPr>
        <w:t>min</w:t>
      </w:r>
      <w:r>
        <w:t>。</w:t>
      </w:r>
    </w:p>
    <w:p w14:paraId="374E872B" w14:textId="77777777" w:rsidR="00475DC5" w:rsidRDefault="00000000">
      <w:pPr>
        <w:pStyle w:val="affc"/>
        <w:spacing w:before="240" w:after="240"/>
      </w:pPr>
      <w:bookmarkStart w:id="62" w:name="_Toc196753493"/>
      <w:bookmarkStart w:id="63" w:name="_Toc196918692"/>
      <w:r>
        <w:rPr>
          <w:rFonts w:hint="eastAsia"/>
        </w:rPr>
        <w:t>检验规则</w:t>
      </w:r>
      <w:bookmarkEnd w:id="62"/>
      <w:bookmarkEnd w:id="63"/>
    </w:p>
    <w:p w14:paraId="5AA4526A" w14:textId="77777777" w:rsidR="00475DC5" w:rsidRDefault="00000000">
      <w:pPr>
        <w:pStyle w:val="affd"/>
        <w:spacing w:before="120" w:after="120"/>
      </w:pPr>
      <w:r>
        <w:rPr>
          <w:rFonts w:hint="eastAsia"/>
        </w:rPr>
        <w:t>检验分类</w:t>
      </w:r>
    </w:p>
    <w:p w14:paraId="6CFA8585" w14:textId="77777777" w:rsidR="00475DC5" w:rsidRDefault="00000000">
      <w:pPr>
        <w:pStyle w:val="afffff5"/>
        <w:ind w:firstLine="420"/>
      </w:pPr>
      <w:r>
        <w:rPr>
          <w:rFonts w:hint="eastAsia"/>
        </w:rPr>
        <w:t>检验分为出厂检验和型式检验，检验项目应符合表2的要求。</w:t>
      </w:r>
    </w:p>
    <w:p w14:paraId="61E1376D" w14:textId="77777777" w:rsidR="00475DC5" w:rsidRDefault="00000000">
      <w:pPr>
        <w:pStyle w:val="aff2"/>
        <w:spacing w:before="120" w:after="120"/>
      </w:pPr>
      <w:r>
        <w:rPr>
          <w:rFonts w:hint="eastAsia"/>
        </w:rPr>
        <w:t>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750"/>
        <w:gridCol w:w="1867"/>
        <w:gridCol w:w="1867"/>
        <w:gridCol w:w="1867"/>
      </w:tblGrid>
      <w:tr w:rsidR="00475DC5" w14:paraId="0472E85B" w14:textId="77777777">
        <w:trPr>
          <w:tblHeader/>
          <w:jc w:val="center"/>
        </w:trPr>
        <w:tc>
          <w:tcPr>
            <w:tcW w:w="983" w:type="dxa"/>
            <w:tcBorders>
              <w:top w:val="single" w:sz="8" w:space="0" w:color="auto"/>
              <w:bottom w:val="single" w:sz="8" w:space="0" w:color="auto"/>
            </w:tcBorders>
            <w:shd w:val="clear" w:color="auto" w:fill="auto"/>
            <w:vAlign w:val="center"/>
          </w:tcPr>
          <w:p w14:paraId="18183108" w14:textId="77777777" w:rsidR="00475DC5" w:rsidRDefault="00000000">
            <w:pPr>
              <w:pStyle w:val="afffffffff9"/>
            </w:pPr>
            <w:r>
              <w:rPr>
                <w:rFonts w:hint="eastAsia"/>
              </w:rPr>
              <w:t>序号</w:t>
            </w:r>
          </w:p>
        </w:tc>
        <w:tc>
          <w:tcPr>
            <w:tcW w:w="2750" w:type="dxa"/>
            <w:tcBorders>
              <w:top w:val="single" w:sz="8" w:space="0" w:color="auto"/>
              <w:bottom w:val="single" w:sz="8" w:space="0" w:color="auto"/>
            </w:tcBorders>
            <w:shd w:val="clear" w:color="auto" w:fill="auto"/>
            <w:vAlign w:val="center"/>
          </w:tcPr>
          <w:p w14:paraId="731DD0FA" w14:textId="77777777" w:rsidR="00475DC5" w:rsidRDefault="00000000">
            <w:pPr>
              <w:pStyle w:val="afffffffff9"/>
            </w:pPr>
            <w:r>
              <w:rPr>
                <w:rFonts w:hint="eastAsia"/>
              </w:rPr>
              <w:t>检验项目</w:t>
            </w:r>
          </w:p>
        </w:tc>
        <w:tc>
          <w:tcPr>
            <w:tcW w:w="1867" w:type="dxa"/>
            <w:tcBorders>
              <w:top w:val="single" w:sz="8" w:space="0" w:color="auto"/>
              <w:bottom w:val="single" w:sz="8" w:space="0" w:color="auto"/>
            </w:tcBorders>
            <w:shd w:val="clear" w:color="auto" w:fill="auto"/>
            <w:vAlign w:val="center"/>
          </w:tcPr>
          <w:p w14:paraId="59E6F530" w14:textId="77777777" w:rsidR="00475DC5" w:rsidRDefault="00000000">
            <w:pPr>
              <w:pStyle w:val="afffffffff9"/>
            </w:pPr>
            <w:r>
              <w:rPr>
                <w:rFonts w:hint="eastAsia"/>
              </w:rPr>
              <w:t>接收质量限（AQL）</w:t>
            </w:r>
          </w:p>
        </w:tc>
        <w:tc>
          <w:tcPr>
            <w:tcW w:w="1867" w:type="dxa"/>
            <w:tcBorders>
              <w:top w:val="single" w:sz="8" w:space="0" w:color="auto"/>
              <w:bottom w:val="single" w:sz="8" w:space="0" w:color="auto"/>
            </w:tcBorders>
            <w:shd w:val="clear" w:color="auto" w:fill="auto"/>
            <w:vAlign w:val="center"/>
          </w:tcPr>
          <w:p w14:paraId="0C5921B6" w14:textId="77777777" w:rsidR="00475DC5" w:rsidRDefault="00000000">
            <w:pPr>
              <w:pStyle w:val="afffffffff9"/>
            </w:pPr>
            <w:r>
              <w:rPr>
                <w:rFonts w:hint="eastAsia"/>
              </w:rPr>
              <w:t>技术要求</w:t>
            </w:r>
          </w:p>
        </w:tc>
        <w:tc>
          <w:tcPr>
            <w:tcW w:w="1867" w:type="dxa"/>
            <w:tcBorders>
              <w:top w:val="single" w:sz="8" w:space="0" w:color="auto"/>
              <w:bottom w:val="single" w:sz="8" w:space="0" w:color="auto"/>
            </w:tcBorders>
            <w:shd w:val="clear" w:color="auto" w:fill="auto"/>
            <w:vAlign w:val="center"/>
          </w:tcPr>
          <w:p w14:paraId="526EEC7A" w14:textId="77777777" w:rsidR="00475DC5" w:rsidRDefault="00000000">
            <w:pPr>
              <w:pStyle w:val="afffffffff9"/>
            </w:pPr>
            <w:r>
              <w:rPr>
                <w:rFonts w:hint="eastAsia"/>
              </w:rPr>
              <w:t>试验方法</w:t>
            </w:r>
          </w:p>
        </w:tc>
      </w:tr>
      <w:tr w:rsidR="00475DC5" w14:paraId="69E1FF20" w14:textId="77777777">
        <w:trPr>
          <w:jc w:val="center"/>
        </w:trPr>
        <w:tc>
          <w:tcPr>
            <w:tcW w:w="983" w:type="dxa"/>
            <w:tcBorders>
              <w:top w:val="single" w:sz="8" w:space="0" w:color="auto"/>
            </w:tcBorders>
            <w:shd w:val="clear" w:color="auto" w:fill="auto"/>
            <w:vAlign w:val="center"/>
          </w:tcPr>
          <w:p w14:paraId="47488AFA" w14:textId="77777777" w:rsidR="00475DC5" w:rsidRDefault="00000000">
            <w:pPr>
              <w:pStyle w:val="afffffffff9"/>
            </w:pPr>
            <w:r>
              <w:rPr>
                <w:rFonts w:hint="eastAsia"/>
              </w:rPr>
              <w:t>1</w:t>
            </w:r>
          </w:p>
        </w:tc>
        <w:tc>
          <w:tcPr>
            <w:tcW w:w="2750" w:type="dxa"/>
            <w:tcBorders>
              <w:top w:val="single" w:sz="8" w:space="0" w:color="auto"/>
            </w:tcBorders>
            <w:shd w:val="clear" w:color="auto" w:fill="auto"/>
            <w:vAlign w:val="center"/>
          </w:tcPr>
          <w:p w14:paraId="45088132" w14:textId="77777777" w:rsidR="00475DC5" w:rsidRDefault="00000000">
            <w:pPr>
              <w:pStyle w:val="afffffffff9"/>
            </w:pPr>
            <w:r>
              <w:rPr>
                <w:rFonts w:hint="eastAsia"/>
              </w:rPr>
              <w:t>外观质量</w:t>
            </w:r>
          </w:p>
        </w:tc>
        <w:tc>
          <w:tcPr>
            <w:tcW w:w="1867" w:type="dxa"/>
            <w:tcBorders>
              <w:top w:val="single" w:sz="8" w:space="0" w:color="auto"/>
            </w:tcBorders>
            <w:shd w:val="clear" w:color="auto" w:fill="auto"/>
            <w:vAlign w:val="center"/>
          </w:tcPr>
          <w:p w14:paraId="725135F9" w14:textId="77777777" w:rsidR="00475DC5" w:rsidRDefault="00000000">
            <w:pPr>
              <w:pStyle w:val="afffffffff9"/>
            </w:pPr>
            <w:r>
              <w:rPr>
                <w:rFonts w:hint="eastAsia"/>
              </w:rPr>
              <w:t>4.0</w:t>
            </w:r>
          </w:p>
        </w:tc>
        <w:tc>
          <w:tcPr>
            <w:tcW w:w="1867" w:type="dxa"/>
            <w:tcBorders>
              <w:top w:val="single" w:sz="8" w:space="0" w:color="auto"/>
            </w:tcBorders>
            <w:shd w:val="clear" w:color="auto" w:fill="auto"/>
            <w:vAlign w:val="center"/>
          </w:tcPr>
          <w:p w14:paraId="3090975B" w14:textId="77777777" w:rsidR="00475DC5" w:rsidRDefault="00000000">
            <w:pPr>
              <w:pStyle w:val="afffffffff9"/>
            </w:pPr>
            <w:r>
              <w:rPr>
                <w:rFonts w:hint="eastAsia"/>
              </w:rPr>
              <w:t>5.1</w:t>
            </w:r>
          </w:p>
        </w:tc>
        <w:tc>
          <w:tcPr>
            <w:tcW w:w="1867" w:type="dxa"/>
            <w:tcBorders>
              <w:top w:val="single" w:sz="8" w:space="0" w:color="auto"/>
            </w:tcBorders>
            <w:shd w:val="clear" w:color="auto" w:fill="auto"/>
            <w:vAlign w:val="center"/>
          </w:tcPr>
          <w:p w14:paraId="360B4850" w14:textId="77777777" w:rsidR="00475DC5" w:rsidRDefault="00000000">
            <w:pPr>
              <w:pStyle w:val="afffffffff9"/>
            </w:pPr>
            <w:r>
              <w:rPr>
                <w:rFonts w:hint="eastAsia"/>
              </w:rPr>
              <w:t>6.1</w:t>
            </w:r>
          </w:p>
        </w:tc>
      </w:tr>
      <w:tr w:rsidR="00475DC5" w14:paraId="15479D03" w14:textId="77777777">
        <w:trPr>
          <w:jc w:val="center"/>
        </w:trPr>
        <w:tc>
          <w:tcPr>
            <w:tcW w:w="983" w:type="dxa"/>
            <w:shd w:val="clear" w:color="auto" w:fill="auto"/>
            <w:vAlign w:val="center"/>
          </w:tcPr>
          <w:p w14:paraId="1E055534" w14:textId="77777777" w:rsidR="00475DC5" w:rsidRDefault="00000000">
            <w:pPr>
              <w:pStyle w:val="afffffffff9"/>
            </w:pPr>
            <w:r>
              <w:rPr>
                <w:rFonts w:hint="eastAsia"/>
              </w:rPr>
              <w:t>2</w:t>
            </w:r>
          </w:p>
        </w:tc>
        <w:tc>
          <w:tcPr>
            <w:tcW w:w="2750" w:type="dxa"/>
            <w:shd w:val="clear" w:color="auto" w:fill="auto"/>
            <w:vAlign w:val="center"/>
          </w:tcPr>
          <w:p w14:paraId="4DA278EB" w14:textId="77777777" w:rsidR="00475DC5" w:rsidRDefault="00000000">
            <w:pPr>
              <w:pStyle w:val="afffffffff9"/>
            </w:pPr>
            <w:r>
              <w:rPr>
                <w:rFonts w:hint="eastAsia"/>
              </w:rPr>
              <w:t>尺寸偏差</w:t>
            </w:r>
          </w:p>
        </w:tc>
        <w:tc>
          <w:tcPr>
            <w:tcW w:w="1867" w:type="dxa"/>
            <w:shd w:val="clear" w:color="auto" w:fill="auto"/>
            <w:vAlign w:val="center"/>
          </w:tcPr>
          <w:p w14:paraId="6D059EB8" w14:textId="77777777" w:rsidR="00475DC5" w:rsidRDefault="00000000">
            <w:pPr>
              <w:pStyle w:val="afffffffff9"/>
            </w:pPr>
            <w:r>
              <w:rPr>
                <w:rFonts w:hint="eastAsia"/>
              </w:rPr>
              <w:t>1.0</w:t>
            </w:r>
          </w:p>
        </w:tc>
        <w:tc>
          <w:tcPr>
            <w:tcW w:w="1867" w:type="dxa"/>
            <w:shd w:val="clear" w:color="auto" w:fill="auto"/>
            <w:vAlign w:val="center"/>
          </w:tcPr>
          <w:p w14:paraId="0BA6E066" w14:textId="77777777" w:rsidR="00475DC5" w:rsidRDefault="00000000">
            <w:pPr>
              <w:pStyle w:val="afffffffff9"/>
            </w:pPr>
            <w:r>
              <w:rPr>
                <w:rFonts w:hint="eastAsia"/>
              </w:rPr>
              <w:t>5.2</w:t>
            </w:r>
          </w:p>
        </w:tc>
        <w:tc>
          <w:tcPr>
            <w:tcW w:w="1867" w:type="dxa"/>
            <w:shd w:val="clear" w:color="auto" w:fill="auto"/>
            <w:vAlign w:val="center"/>
          </w:tcPr>
          <w:p w14:paraId="1BFB5DBB" w14:textId="77777777" w:rsidR="00475DC5" w:rsidRDefault="00000000">
            <w:pPr>
              <w:pStyle w:val="afffffffff9"/>
            </w:pPr>
            <w:r>
              <w:rPr>
                <w:rFonts w:hint="eastAsia"/>
              </w:rPr>
              <w:t>6.2</w:t>
            </w:r>
          </w:p>
        </w:tc>
      </w:tr>
      <w:tr w:rsidR="00475DC5" w14:paraId="74178B54" w14:textId="77777777">
        <w:trPr>
          <w:jc w:val="center"/>
        </w:trPr>
        <w:tc>
          <w:tcPr>
            <w:tcW w:w="983" w:type="dxa"/>
            <w:shd w:val="clear" w:color="auto" w:fill="auto"/>
            <w:vAlign w:val="center"/>
          </w:tcPr>
          <w:p w14:paraId="775F39E7" w14:textId="77777777" w:rsidR="00475DC5" w:rsidRDefault="00000000">
            <w:pPr>
              <w:pStyle w:val="afffffffff9"/>
            </w:pPr>
            <w:r>
              <w:rPr>
                <w:rFonts w:hint="eastAsia"/>
              </w:rPr>
              <w:t>3</w:t>
            </w:r>
          </w:p>
        </w:tc>
        <w:tc>
          <w:tcPr>
            <w:tcW w:w="2750" w:type="dxa"/>
            <w:shd w:val="clear" w:color="auto" w:fill="auto"/>
            <w:vAlign w:val="center"/>
          </w:tcPr>
          <w:p w14:paraId="1B3D4D81" w14:textId="77777777" w:rsidR="00475DC5" w:rsidRDefault="00000000">
            <w:pPr>
              <w:pStyle w:val="afffffffff9"/>
            </w:pPr>
            <w:r>
              <w:rPr>
                <w:rFonts w:hint="eastAsia"/>
              </w:rPr>
              <w:t>滑牙</w:t>
            </w:r>
            <w:proofErr w:type="gramStart"/>
            <w:r>
              <w:rPr>
                <w:rFonts w:hint="eastAsia"/>
              </w:rPr>
              <w:t>过档力</w:t>
            </w:r>
            <w:proofErr w:type="gramEnd"/>
          </w:p>
        </w:tc>
        <w:tc>
          <w:tcPr>
            <w:tcW w:w="1867" w:type="dxa"/>
            <w:shd w:val="clear" w:color="auto" w:fill="auto"/>
            <w:vAlign w:val="center"/>
          </w:tcPr>
          <w:p w14:paraId="19D307A3" w14:textId="77777777" w:rsidR="00475DC5" w:rsidRDefault="00000000">
            <w:pPr>
              <w:pStyle w:val="afffffffff9"/>
            </w:pPr>
            <w:r>
              <w:rPr>
                <w:rFonts w:hint="eastAsia"/>
              </w:rPr>
              <w:t>0.65</w:t>
            </w:r>
          </w:p>
        </w:tc>
        <w:tc>
          <w:tcPr>
            <w:tcW w:w="1867" w:type="dxa"/>
            <w:shd w:val="clear" w:color="auto" w:fill="auto"/>
            <w:vAlign w:val="center"/>
          </w:tcPr>
          <w:p w14:paraId="4FD8AD6A" w14:textId="77777777" w:rsidR="00475DC5" w:rsidRDefault="00000000">
            <w:pPr>
              <w:pStyle w:val="afffffffff9"/>
            </w:pPr>
            <w:r>
              <w:rPr>
                <w:rFonts w:hint="eastAsia"/>
              </w:rPr>
              <w:t>5.3.1</w:t>
            </w:r>
          </w:p>
        </w:tc>
        <w:tc>
          <w:tcPr>
            <w:tcW w:w="1867" w:type="dxa"/>
            <w:shd w:val="clear" w:color="auto" w:fill="auto"/>
            <w:vAlign w:val="center"/>
          </w:tcPr>
          <w:p w14:paraId="46819400" w14:textId="77777777" w:rsidR="00475DC5" w:rsidRDefault="00000000">
            <w:pPr>
              <w:pStyle w:val="afffffffff9"/>
            </w:pPr>
            <w:r>
              <w:rPr>
                <w:rFonts w:hint="eastAsia"/>
              </w:rPr>
              <w:t>6.3.1</w:t>
            </w:r>
          </w:p>
        </w:tc>
      </w:tr>
      <w:tr w:rsidR="00475DC5" w14:paraId="293B673E" w14:textId="77777777">
        <w:trPr>
          <w:jc w:val="center"/>
        </w:trPr>
        <w:tc>
          <w:tcPr>
            <w:tcW w:w="983" w:type="dxa"/>
            <w:shd w:val="clear" w:color="auto" w:fill="auto"/>
            <w:vAlign w:val="center"/>
          </w:tcPr>
          <w:p w14:paraId="464912B9" w14:textId="77777777" w:rsidR="00475DC5" w:rsidRDefault="00000000">
            <w:pPr>
              <w:pStyle w:val="afffffffff9"/>
            </w:pPr>
            <w:r>
              <w:rPr>
                <w:rFonts w:hint="eastAsia"/>
              </w:rPr>
              <w:t>4</w:t>
            </w:r>
          </w:p>
        </w:tc>
        <w:tc>
          <w:tcPr>
            <w:tcW w:w="2750" w:type="dxa"/>
            <w:shd w:val="clear" w:color="auto" w:fill="auto"/>
            <w:vAlign w:val="center"/>
          </w:tcPr>
          <w:p w14:paraId="7C600AC3" w14:textId="77777777" w:rsidR="00475DC5" w:rsidRDefault="00000000">
            <w:pPr>
              <w:pStyle w:val="afffffffff9"/>
            </w:pPr>
            <w:proofErr w:type="gramStart"/>
            <w:r>
              <w:rPr>
                <w:rFonts w:hint="eastAsia"/>
              </w:rPr>
              <w:t>刷杆与</w:t>
            </w:r>
            <w:proofErr w:type="gramEnd"/>
            <w:r>
              <w:rPr>
                <w:rFonts w:hint="eastAsia"/>
              </w:rPr>
              <w:t>瓶盖脱离力</w:t>
            </w:r>
          </w:p>
        </w:tc>
        <w:tc>
          <w:tcPr>
            <w:tcW w:w="1867" w:type="dxa"/>
            <w:shd w:val="clear" w:color="auto" w:fill="auto"/>
            <w:vAlign w:val="center"/>
          </w:tcPr>
          <w:p w14:paraId="0B89C697" w14:textId="77777777" w:rsidR="00475DC5" w:rsidRDefault="00000000">
            <w:pPr>
              <w:pStyle w:val="afffffffff9"/>
            </w:pPr>
            <w:r>
              <w:rPr>
                <w:rFonts w:hint="eastAsia"/>
              </w:rPr>
              <w:t>0.65</w:t>
            </w:r>
          </w:p>
        </w:tc>
        <w:tc>
          <w:tcPr>
            <w:tcW w:w="1867" w:type="dxa"/>
            <w:shd w:val="clear" w:color="auto" w:fill="auto"/>
            <w:vAlign w:val="center"/>
          </w:tcPr>
          <w:p w14:paraId="3F944A20" w14:textId="77777777" w:rsidR="00475DC5" w:rsidRDefault="00000000">
            <w:pPr>
              <w:pStyle w:val="afffffffff9"/>
            </w:pPr>
            <w:r>
              <w:rPr>
                <w:rFonts w:hint="eastAsia"/>
              </w:rPr>
              <w:t>5.3.2</w:t>
            </w:r>
          </w:p>
        </w:tc>
        <w:tc>
          <w:tcPr>
            <w:tcW w:w="1867" w:type="dxa"/>
            <w:shd w:val="clear" w:color="auto" w:fill="auto"/>
            <w:vAlign w:val="center"/>
          </w:tcPr>
          <w:p w14:paraId="36EC7B1A" w14:textId="77777777" w:rsidR="00475DC5" w:rsidRDefault="00000000">
            <w:pPr>
              <w:pStyle w:val="afffffffff9"/>
            </w:pPr>
            <w:r>
              <w:rPr>
                <w:rFonts w:hint="eastAsia"/>
              </w:rPr>
              <w:t>6.3.2</w:t>
            </w:r>
          </w:p>
        </w:tc>
      </w:tr>
      <w:tr w:rsidR="00475DC5" w14:paraId="428A8EDB" w14:textId="77777777">
        <w:trPr>
          <w:jc w:val="center"/>
        </w:trPr>
        <w:tc>
          <w:tcPr>
            <w:tcW w:w="983" w:type="dxa"/>
            <w:shd w:val="clear" w:color="auto" w:fill="auto"/>
            <w:vAlign w:val="center"/>
          </w:tcPr>
          <w:p w14:paraId="66F48459" w14:textId="77777777" w:rsidR="00475DC5" w:rsidRDefault="00000000">
            <w:pPr>
              <w:pStyle w:val="afffffffff9"/>
            </w:pPr>
            <w:r>
              <w:rPr>
                <w:rFonts w:hint="eastAsia"/>
              </w:rPr>
              <w:t>5</w:t>
            </w:r>
          </w:p>
        </w:tc>
        <w:tc>
          <w:tcPr>
            <w:tcW w:w="2750" w:type="dxa"/>
            <w:shd w:val="clear" w:color="auto" w:fill="auto"/>
            <w:vAlign w:val="center"/>
          </w:tcPr>
          <w:p w14:paraId="4D862778" w14:textId="77777777" w:rsidR="00475DC5" w:rsidRDefault="00000000">
            <w:pPr>
              <w:pStyle w:val="afffffffff9"/>
            </w:pPr>
            <w:r>
              <w:rPr>
                <w:rFonts w:hint="eastAsia"/>
              </w:rPr>
              <w:t>内塞</w:t>
            </w:r>
            <w:proofErr w:type="gramStart"/>
            <w:r>
              <w:rPr>
                <w:rFonts w:hint="eastAsia"/>
              </w:rPr>
              <w:t>与瓶拉脱</w:t>
            </w:r>
            <w:proofErr w:type="gramEnd"/>
            <w:r>
              <w:rPr>
                <w:rFonts w:hint="eastAsia"/>
              </w:rPr>
              <w:t>力</w:t>
            </w:r>
          </w:p>
        </w:tc>
        <w:tc>
          <w:tcPr>
            <w:tcW w:w="1867" w:type="dxa"/>
            <w:shd w:val="clear" w:color="auto" w:fill="auto"/>
          </w:tcPr>
          <w:p w14:paraId="2EA4F7F8" w14:textId="77777777" w:rsidR="00475DC5" w:rsidRDefault="00000000">
            <w:pPr>
              <w:pStyle w:val="afffffffff9"/>
            </w:pPr>
            <w:r>
              <w:rPr>
                <w:rFonts w:hint="eastAsia"/>
              </w:rPr>
              <w:t>0.65</w:t>
            </w:r>
          </w:p>
        </w:tc>
        <w:tc>
          <w:tcPr>
            <w:tcW w:w="1867" w:type="dxa"/>
            <w:shd w:val="clear" w:color="auto" w:fill="auto"/>
            <w:vAlign w:val="center"/>
          </w:tcPr>
          <w:p w14:paraId="09C9A29D" w14:textId="77777777" w:rsidR="00475DC5" w:rsidRDefault="00000000">
            <w:pPr>
              <w:pStyle w:val="afffffffff9"/>
            </w:pPr>
            <w:r>
              <w:rPr>
                <w:rFonts w:hint="eastAsia"/>
              </w:rPr>
              <w:t>5.3.3</w:t>
            </w:r>
          </w:p>
        </w:tc>
        <w:tc>
          <w:tcPr>
            <w:tcW w:w="1867" w:type="dxa"/>
            <w:shd w:val="clear" w:color="auto" w:fill="auto"/>
            <w:vAlign w:val="center"/>
          </w:tcPr>
          <w:p w14:paraId="17701962" w14:textId="77777777" w:rsidR="00475DC5" w:rsidRDefault="00000000">
            <w:pPr>
              <w:pStyle w:val="afffffffff9"/>
            </w:pPr>
            <w:r>
              <w:rPr>
                <w:rFonts w:hint="eastAsia"/>
              </w:rPr>
              <w:t>6.3.3</w:t>
            </w:r>
          </w:p>
        </w:tc>
      </w:tr>
      <w:tr w:rsidR="00475DC5" w14:paraId="27F1314E" w14:textId="77777777">
        <w:trPr>
          <w:jc w:val="center"/>
        </w:trPr>
        <w:tc>
          <w:tcPr>
            <w:tcW w:w="983" w:type="dxa"/>
            <w:shd w:val="clear" w:color="auto" w:fill="auto"/>
            <w:vAlign w:val="center"/>
          </w:tcPr>
          <w:p w14:paraId="5897419F" w14:textId="77777777" w:rsidR="00475DC5" w:rsidRDefault="00000000">
            <w:pPr>
              <w:pStyle w:val="afffffffff9"/>
            </w:pPr>
            <w:r>
              <w:rPr>
                <w:rFonts w:hint="eastAsia"/>
              </w:rPr>
              <w:t>6</w:t>
            </w:r>
          </w:p>
        </w:tc>
        <w:tc>
          <w:tcPr>
            <w:tcW w:w="2750" w:type="dxa"/>
            <w:shd w:val="clear" w:color="auto" w:fill="auto"/>
            <w:vAlign w:val="center"/>
          </w:tcPr>
          <w:p w14:paraId="3DBD5757" w14:textId="77777777" w:rsidR="00475DC5" w:rsidRDefault="00000000">
            <w:pPr>
              <w:pStyle w:val="afffffffff9"/>
            </w:pPr>
            <w:r>
              <w:rPr>
                <w:rFonts w:hint="eastAsia"/>
              </w:rPr>
              <w:t>刷头拔出力</w:t>
            </w:r>
          </w:p>
        </w:tc>
        <w:tc>
          <w:tcPr>
            <w:tcW w:w="1867" w:type="dxa"/>
            <w:shd w:val="clear" w:color="auto" w:fill="auto"/>
          </w:tcPr>
          <w:p w14:paraId="23CC71A2" w14:textId="77777777" w:rsidR="00475DC5" w:rsidRDefault="00000000">
            <w:pPr>
              <w:pStyle w:val="afffffffff9"/>
            </w:pPr>
            <w:r>
              <w:rPr>
                <w:rFonts w:hint="eastAsia"/>
              </w:rPr>
              <w:t>0.65</w:t>
            </w:r>
          </w:p>
        </w:tc>
        <w:tc>
          <w:tcPr>
            <w:tcW w:w="1867" w:type="dxa"/>
            <w:shd w:val="clear" w:color="auto" w:fill="auto"/>
            <w:vAlign w:val="center"/>
          </w:tcPr>
          <w:p w14:paraId="75302333" w14:textId="77777777" w:rsidR="00475DC5" w:rsidRDefault="00000000">
            <w:pPr>
              <w:pStyle w:val="afffffffff9"/>
            </w:pPr>
            <w:r>
              <w:rPr>
                <w:rFonts w:hint="eastAsia"/>
              </w:rPr>
              <w:t>5.3.4</w:t>
            </w:r>
          </w:p>
        </w:tc>
        <w:tc>
          <w:tcPr>
            <w:tcW w:w="1867" w:type="dxa"/>
            <w:shd w:val="clear" w:color="auto" w:fill="auto"/>
            <w:vAlign w:val="center"/>
          </w:tcPr>
          <w:p w14:paraId="52C34314" w14:textId="77777777" w:rsidR="00475DC5" w:rsidRDefault="00000000">
            <w:pPr>
              <w:pStyle w:val="afffffffff9"/>
            </w:pPr>
            <w:r>
              <w:rPr>
                <w:rFonts w:hint="eastAsia"/>
              </w:rPr>
              <w:t>6.3.4</w:t>
            </w:r>
          </w:p>
        </w:tc>
      </w:tr>
      <w:tr w:rsidR="00475DC5" w14:paraId="4015FD8F" w14:textId="77777777">
        <w:trPr>
          <w:jc w:val="center"/>
        </w:trPr>
        <w:tc>
          <w:tcPr>
            <w:tcW w:w="983" w:type="dxa"/>
            <w:shd w:val="clear" w:color="auto" w:fill="auto"/>
            <w:vAlign w:val="center"/>
          </w:tcPr>
          <w:p w14:paraId="6AFD4B69" w14:textId="77777777" w:rsidR="00475DC5" w:rsidRDefault="00000000">
            <w:pPr>
              <w:pStyle w:val="afffffffff9"/>
            </w:pPr>
            <w:r>
              <w:rPr>
                <w:rFonts w:hint="eastAsia"/>
              </w:rPr>
              <w:t>7</w:t>
            </w:r>
          </w:p>
        </w:tc>
        <w:tc>
          <w:tcPr>
            <w:tcW w:w="2750" w:type="dxa"/>
            <w:shd w:val="clear" w:color="auto" w:fill="auto"/>
            <w:vAlign w:val="center"/>
          </w:tcPr>
          <w:p w14:paraId="1242DF54" w14:textId="77777777" w:rsidR="00475DC5" w:rsidRDefault="00000000">
            <w:pPr>
              <w:pStyle w:val="afffffffff9"/>
            </w:pPr>
            <w:r>
              <w:rPr>
                <w:rFonts w:hint="eastAsia"/>
              </w:rPr>
              <w:t>瓶盖成品与瓶间隙</w:t>
            </w:r>
          </w:p>
        </w:tc>
        <w:tc>
          <w:tcPr>
            <w:tcW w:w="1867" w:type="dxa"/>
            <w:shd w:val="clear" w:color="auto" w:fill="auto"/>
          </w:tcPr>
          <w:p w14:paraId="2A7E4773" w14:textId="77777777" w:rsidR="00475DC5" w:rsidRDefault="00000000">
            <w:pPr>
              <w:pStyle w:val="afffffffff9"/>
            </w:pPr>
            <w:r>
              <w:rPr>
                <w:rFonts w:hint="eastAsia"/>
              </w:rPr>
              <w:t>0.65</w:t>
            </w:r>
          </w:p>
        </w:tc>
        <w:tc>
          <w:tcPr>
            <w:tcW w:w="1867" w:type="dxa"/>
            <w:shd w:val="clear" w:color="auto" w:fill="auto"/>
            <w:vAlign w:val="center"/>
          </w:tcPr>
          <w:p w14:paraId="4987C784" w14:textId="77777777" w:rsidR="00475DC5" w:rsidRDefault="00000000">
            <w:pPr>
              <w:pStyle w:val="afffffffff9"/>
            </w:pPr>
            <w:r>
              <w:rPr>
                <w:rFonts w:hint="eastAsia"/>
              </w:rPr>
              <w:t>5.3.5</w:t>
            </w:r>
          </w:p>
        </w:tc>
        <w:tc>
          <w:tcPr>
            <w:tcW w:w="1867" w:type="dxa"/>
            <w:shd w:val="clear" w:color="auto" w:fill="auto"/>
            <w:vAlign w:val="center"/>
          </w:tcPr>
          <w:p w14:paraId="78FDEA64" w14:textId="77777777" w:rsidR="00475DC5" w:rsidRDefault="00000000">
            <w:pPr>
              <w:pStyle w:val="afffffffff9"/>
            </w:pPr>
            <w:r>
              <w:rPr>
                <w:rFonts w:hint="eastAsia"/>
              </w:rPr>
              <w:t>6.3.5</w:t>
            </w:r>
          </w:p>
        </w:tc>
      </w:tr>
      <w:tr w:rsidR="00475DC5" w14:paraId="3A2E2755" w14:textId="77777777">
        <w:trPr>
          <w:jc w:val="center"/>
        </w:trPr>
        <w:tc>
          <w:tcPr>
            <w:tcW w:w="983" w:type="dxa"/>
            <w:shd w:val="clear" w:color="auto" w:fill="auto"/>
            <w:vAlign w:val="center"/>
          </w:tcPr>
          <w:p w14:paraId="26AD1AE9" w14:textId="77777777" w:rsidR="00475DC5" w:rsidRDefault="00000000">
            <w:pPr>
              <w:pStyle w:val="afffffffff9"/>
            </w:pPr>
            <w:r>
              <w:rPr>
                <w:rFonts w:hint="eastAsia"/>
              </w:rPr>
              <w:t>8</w:t>
            </w:r>
          </w:p>
        </w:tc>
        <w:tc>
          <w:tcPr>
            <w:tcW w:w="2750" w:type="dxa"/>
            <w:shd w:val="clear" w:color="auto" w:fill="auto"/>
            <w:vAlign w:val="center"/>
          </w:tcPr>
          <w:p w14:paraId="59EE2CD1" w14:textId="77777777" w:rsidR="00475DC5" w:rsidRDefault="00000000">
            <w:pPr>
              <w:pStyle w:val="afffffffff9"/>
            </w:pPr>
            <w:r>
              <w:rPr>
                <w:rFonts w:hint="eastAsia"/>
              </w:rPr>
              <w:t>附着力测试</w:t>
            </w:r>
          </w:p>
        </w:tc>
        <w:tc>
          <w:tcPr>
            <w:tcW w:w="1867" w:type="dxa"/>
            <w:shd w:val="clear" w:color="auto" w:fill="auto"/>
          </w:tcPr>
          <w:p w14:paraId="213A3567" w14:textId="77777777" w:rsidR="00475DC5" w:rsidRDefault="00000000">
            <w:pPr>
              <w:pStyle w:val="afffffffff9"/>
            </w:pPr>
            <w:r>
              <w:rPr>
                <w:rFonts w:hint="eastAsia"/>
              </w:rPr>
              <w:t>0.65</w:t>
            </w:r>
          </w:p>
        </w:tc>
        <w:tc>
          <w:tcPr>
            <w:tcW w:w="1867" w:type="dxa"/>
            <w:shd w:val="clear" w:color="auto" w:fill="auto"/>
            <w:vAlign w:val="center"/>
          </w:tcPr>
          <w:p w14:paraId="511F8456" w14:textId="77777777" w:rsidR="00475DC5" w:rsidRDefault="00000000">
            <w:pPr>
              <w:pStyle w:val="afffffffff9"/>
            </w:pPr>
            <w:r>
              <w:rPr>
                <w:rFonts w:hint="eastAsia"/>
              </w:rPr>
              <w:t>5.3.6</w:t>
            </w:r>
          </w:p>
        </w:tc>
        <w:tc>
          <w:tcPr>
            <w:tcW w:w="1867" w:type="dxa"/>
            <w:shd w:val="clear" w:color="auto" w:fill="auto"/>
            <w:vAlign w:val="center"/>
          </w:tcPr>
          <w:p w14:paraId="4124C1DE" w14:textId="77777777" w:rsidR="00475DC5" w:rsidRDefault="00000000">
            <w:pPr>
              <w:pStyle w:val="afffffffff9"/>
            </w:pPr>
            <w:r>
              <w:rPr>
                <w:rFonts w:hint="eastAsia"/>
              </w:rPr>
              <w:t>6.3.6</w:t>
            </w:r>
          </w:p>
        </w:tc>
      </w:tr>
      <w:tr w:rsidR="00475DC5" w14:paraId="19CF7DE8" w14:textId="77777777">
        <w:trPr>
          <w:jc w:val="center"/>
        </w:trPr>
        <w:tc>
          <w:tcPr>
            <w:tcW w:w="983" w:type="dxa"/>
            <w:shd w:val="clear" w:color="auto" w:fill="auto"/>
            <w:vAlign w:val="center"/>
          </w:tcPr>
          <w:p w14:paraId="17A7BEE0" w14:textId="77777777" w:rsidR="00475DC5" w:rsidRDefault="00000000">
            <w:pPr>
              <w:pStyle w:val="afffffffff9"/>
            </w:pPr>
            <w:r>
              <w:rPr>
                <w:rFonts w:hint="eastAsia"/>
              </w:rPr>
              <w:t>9</w:t>
            </w:r>
          </w:p>
        </w:tc>
        <w:tc>
          <w:tcPr>
            <w:tcW w:w="2750" w:type="dxa"/>
            <w:shd w:val="clear" w:color="auto" w:fill="auto"/>
            <w:vAlign w:val="center"/>
          </w:tcPr>
          <w:p w14:paraId="1952466F" w14:textId="77777777" w:rsidR="00475DC5" w:rsidRDefault="00000000">
            <w:pPr>
              <w:pStyle w:val="afffffffff9"/>
            </w:pPr>
            <w:r>
              <w:rPr>
                <w:rFonts w:hint="eastAsia"/>
              </w:rPr>
              <w:t>跌落测试</w:t>
            </w:r>
          </w:p>
        </w:tc>
        <w:tc>
          <w:tcPr>
            <w:tcW w:w="1867" w:type="dxa"/>
            <w:shd w:val="clear" w:color="auto" w:fill="auto"/>
          </w:tcPr>
          <w:p w14:paraId="0464C680" w14:textId="77777777" w:rsidR="00475DC5" w:rsidRDefault="00000000">
            <w:pPr>
              <w:pStyle w:val="afffffffff9"/>
            </w:pPr>
            <w:r>
              <w:rPr>
                <w:rFonts w:hint="eastAsia"/>
              </w:rPr>
              <w:t>0.65</w:t>
            </w:r>
          </w:p>
        </w:tc>
        <w:tc>
          <w:tcPr>
            <w:tcW w:w="1867" w:type="dxa"/>
            <w:shd w:val="clear" w:color="auto" w:fill="auto"/>
            <w:vAlign w:val="center"/>
          </w:tcPr>
          <w:p w14:paraId="291FDC7E" w14:textId="77777777" w:rsidR="00475DC5" w:rsidRDefault="00000000">
            <w:pPr>
              <w:pStyle w:val="afffffffff9"/>
            </w:pPr>
            <w:r>
              <w:rPr>
                <w:rFonts w:hint="eastAsia"/>
              </w:rPr>
              <w:t>5.3.7</w:t>
            </w:r>
          </w:p>
        </w:tc>
        <w:tc>
          <w:tcPr>
            <w:tcW w:w="1867" w:type="dxa"/>
            <w:shd w:val="clear" w:color="auto" w:fill="auto"/>
            <w:vAlign w:val="center"/>
          </w:tcPr>
          <w:p w14:paraId="465A85E5" w14:textId="77777777" w:rsidR="00475DC5" w:rsidRDefault="00000000">
            <w:pPr>
              <w:pStyle w:val="afffffffff9"/>
            </w:pPr>
            <w:r>
              <w:rPr>
                <w:rFonts w:hint="eastAsia"/>
              </w:rPr>
              <w:t>6.3.7</w:t>
            </w:r>
          </w:p>
        </w:tc>
      </w:tr>
      <w:tr w:rsidR="00475DC5" w14:paraId="1B0B68E4" w14:textId="77777777">
        <w:trPr>
          <w:jc w:val="center"/>
        </w:trPr>
        <w:tc>
          <w:tcPr>
            <w:tcW w:w="983" w:type="dxa"/>
            <w:shd w:val="clear" w:color="auto" w:fill="auto"/>
            <w:vAlign w:val="center"/>
          </w:tcPr>
          <w:p w14:paraId="481DED58" w14:textId="77777777" w:rsidR="00475DC5" w:rsidRDefault="00000000">
            <w:pPr>
              <w:pStyle w:val="afffffffff9"/>
            </w:pPr>
            <w:r>
              <w:rPr>
                <w:rFonts w:hint="eastAsia"/>
              </w:rPr>
              <w:t>10</w:t>
            </w:r>
          </w:p>
        </w:tc>
        <w:tc>
          <w:tcPr>
            <w:tcW w:w="2750" w:type="dxa"/>
            <w:shd w:val="clear" w:color="auto" w:fill="auto"/>
            <w:vAlign w:val="center"/>
          </w:tcPr>
          <w:p w14:paraId="3F272E6C" w14:textId="77777777" w:rsidR="00475DC5" w:rsidRDefault="00000000">
            <w:pPr>
              <w:pStyle w:val="afffffffff9"/>
            </w:pPr>
            <w:r>
              <w:rPr>
                <w:rFonts w:hint="eastAsia"/>
              </w:rPr>
              <w:t>气密测试</w:t>
            </w:r>
          </w:p>
        </w:tc>
        <w:tc>
          <w:tcPr>
            <w:tcW w:w="1867" w:type="dxa"/>
            <w:shd w:val="clear" w:color="auto" w:fill="auto"/>
            <w:vAlign w:val="center"/>
          </w:tcPr>
          <w:p w14:paraId="5D2CBCD3" w14:textId="77777777" w:rsidR="00475DC5" w:rsidRDefault="00000000">
            <w:pPr>
              <w:pStyle w:val="afffffffff9"/>
            </w:pPr>
            <w:r>
              <w:rPr>
                <w:rFonts w:hint="eastAsia"/>
              </w:rPr>
              <w:t>0.65</w:t>
            </w:r>
          </w:p>
        </w:tc>
        <w:tc>
          <w:tcPr>
            <w:tcW w:w="1867" w:type="dxa"/>
            <w:shd w:val="clear" w:color="auto" w:fill="auto"/>
            <w:vAlign w:val="center"/>
          </w:tcPr>
          <w:p w14:paraId="1854D175" w14:textId="77777777" w:rsidR="00475DC5" w:rsidRDefault="00000000">
            <w:pPr>
              <w:pStyle w:val="afffffffff9"/>
            </w:pPr>
            <w:r>
              <w:rPr>
                <w:rFonts w:hint="eastAsia"/>
              </w:rPr>
              <w:t>5.3.8</w:t>
            </w:r>
          </w:p>
        </w:tc>
        <w:tc>
          <w:tcPr>
            <w:tcW w:w="1867" w:type="dxa"/>
            <w:shd w:val="clear" w:color="auto" w:fill="auto"/>
            <w:vAlign w:val="center"/>
          </w:tcPr>
          <w:p w14:paraId="08F43113" w14:textId="77777777" w:rsidR="00475DC5" w:rsidRDefault="00000000">
            <w:pPr>
              <w:pStyle w:val="afffffffff9"/>
            </w:pPr>
            <w:r>
              <w:rPr>
                <w:rFonts w:hint="eastAsia"/>
              </w:rPr>
              <w:t>6.3.8</w:t>
            </w:r>
          </w:p>
        </w:tc>
      </w:tr>
    </w:tbl>
    <w:p w14:paraId="1FC3B524" w14:textId="77777777" w:rsidR="00475DC5" w:rsidRDefault="00000000">
      <w:pPr>
        <w:pStyle w:val="affd"/>
        <w:spacing w:before="120" w:after="120"/>
      </w:pPr>
      <w:r>
        <w:rPr>
          <w:rFonts w:hint="eastAsia"/>
        </w:rPr>
        <w:t>出厂检验</w:t>
      </w:r>
    </w:p>
    <w:p w14:paraId="3208F667" w14:textId="77777777" w:rsidR="00475DC5" w:rsidRDefault="00000000">
      <w:pPr>
        <w:pStyle w:val="afffffffff1"/>
      </w:pPr>
      <w:r>
        <w:rPr>
          <w:rFonts w:hint="eastAsia"/>
        </w:rPr>
        <w:t>按GB/T 2828.1的规定进行抽样，外观质量按正常检验一次抽样水平Ⅱ级，其他检验项目按特殊检验水平S-2级，接收质量限（AQL）应符合表2的规定。</w:t>
      </w:r>
    </w:p>
    <w:p w14:paraId="1CE19C78" w14:textId="77777777" w:rsidR="00475DC5" w:rsidRDefault="00000000">
      <w:pPr>
        <w:pStyle w:val="afffffffff1"/>
      </w:pPr>
      <w:r>
        <w:t>经抽样检验判定，当样本中不合格品数量小于或等于对应接收质量限（AQL）规定的接收数（Ac）时，判定该批次产品整体合格，予以接收；若不合格品数量大于或等于拒收数（Re），则判定整批产品不符合质量要求，予以拒收处理。</w:t>
      </w:r>
    </w:p>
    <w:p w14:paraId="163C7346" w14:textId="77777777" w:rsidR="00475DC5" w:rsidRDefault="00000000">
      <w:pPr>
        <w:pStyle w:val="affd"/>
        <w:spacing w:before="120" w:after="120"/>
      </w:pPr>
      <w:r>
        <w:rPr>
          <w:rFonts w:hint="eastAsia"/>
        </w:rPr>
        <w:t>型式检验</w:t>
      </w:r>
    </w:p>
    <w:p w14:paraId="281F0971" w14:textId="77777777" w:rsidR="00475DC5" w:rsidRDefault="00000000">
      <w:pPr>
        <w:pStyle w:val="afffff5"/>
        <w:ind w:firstLine="420"/>
      </w:pPr>
      <w:r>
        <w:rPr>
          <w:rFonts w:hint="eastAsia"/>
        </w:rPr>
        <w:t>有下列情况之一时，应进行型式检验：</w:t>
      </w:r>
    </w:p>
    <w:p w14:paraId="49B9F2B1" w14:textId="77777777" w:rsidR="00475DC5" w:rsidRDefault="00000000">
      <w:pPr>
        <w:pStyle w:val="af5"/>
        <w:numPr>
          <w:ilvl w:val="0"/>
          <w:numId w:val="32"/>
        </w:numPr>
      </w:pPr>
      <w:r>
        <w:rPr>
          <w:rFonts w:hint="eastAsia"/>
        </w:rPr>
        <w:t>新产品或老产品易地生产的试制定型鉴定；</w:t>
      </w:r>
    </w:p>
    <w:p w14:paraId="7DA04471" w14:textId="77777777" w:rsidR="00475DC5" w:rsidRDefault="00000000">
      <w:pPr>
        <w:pStyle w:val="af5"/>
      </w:pPr>
      <w:r>
        <w:rPr>
          <w:rFonts w:hint="eastAsia"/>
        </w:rPr>
        <w:t>正式生产后，如结构、材料、工艺有较大改变而可能影响产品性能时；</w:t>
      </w:r>
    </w:p>
    <w:p w14:paraId="086EA295" w14:textId="77777777" w:rsidR="00475DC5" w:rsidRDefault="00000000">
      <w:pPr>
        <w:pStyle w:val="af5"/>
      </w:pPr>
      <w:r>
        <w:rPr>
          <w:rFonts w:hint="eastAsia"/>
        </w:rPr>
        <w:lastRenderedPageBreak/>
        <w:t>产品停产一年以上，恢复生产时；</w:t>
      </w:r>
    </w:p>
    <w:p w14:paraId="175FE79A" w14:textId="77777777" w:rsidR="00475DC5" w:rsidRDefault="00000000">
      <w:pPr>
        <w:pStyle w:val="af5"/>
      </w:pPr>
      <w:r>
        <w:rPr>
          <w:rFonts w:hint="eastAsia"/>
        </w:rPr>
        <w:t>出厂检验结果与上次型式检验结果有较大差异时。</w:t>
      </w:r>
    </w:p>
    <w:p w14:paraId="5544BEA2" w14:textId="77777777" w:rsidR="00475DC5" w:rsidRDefault="00000000">
      <w:pPr>
        <w:pStyle w:val="affd"/>
        <w:spacing w:before="120" w:after="120"/>
      </w:pPr>
      <w:r>
        <w:rPr>
          <w:rFonts w:hint="eastAsia"/>
        </w:rPr>
        <w:t>组批</w:t>
      </w:r>
    </w:p>
    <w:p w14:paraId="495235D3" w14:textId="77777777" w:rsidR="00475DC5" w:rsidRDefault="00000000">
      <w:pPr>
        <w:pStyle w:val="afffff5"/>
        <w:ind w:firstLine="420"/>
      </w:pPr>
      <w:r>
        <w:rPr>
          <w:rFonts w:hint="eastAsia"/>
        </w:rPr>
        <w:t>以同一批原材料、同一规格、同一色泽的产品作为一个检验批。</w:t>
      </w:r>
    </w:p>
    <w:p w14:paraId="71E7CBD9" w14:textId="77777777" w:rsidR="00475DC5" w:rsidRDefault="00000000">
      <w:pPr>
        <w:pStyle w:val="affc"/>
        <w:spacing w:before="240" w:after="240"/>
      </w:pPr>
      <w:bookmarkStart w:id="64" w:name="_Toc196753494"/>
      <w:bookmarkStart w:id="65" w:name="_Toc196918693"/>
      <w:r>
        <w:rPr>
          <w:rFonts w:hint="eastAsia"/>
        </w:rPr>
        <w:t>标识、包装、运输和贮存</w:t>
      </w:r>
      <w:bookmarkEnd w:id="64"/>
      <w:bookmarkEnd w:id="65"/>
    </w:p>
    <w:p w14:paraId="648428C2" w14:textId="77777777" w:rsidR="00475DC5" w:rsidRDefault="00000000">
      <w:pPr>
        <w:pStyle w:val="affd"/>
        <w:spacing w:before="120" w:after="120"/>
      </w:pPr>
      <w:r>
        <w:rPr>
          <w:rFonts w:hint="eastAsia"/>
        </w:rPr>
        <w:t>标识</w:t>
      </w:r>
    </w:p>
    <w:p w14:paraId="3D1C8E17" w14:textId="77777777" w:rsidR="00475DC5" w:rsidRDefault="00000000">
      <w:pPr>
        <w:pStyle w:val="afffffffff1"/>
      </w:pPr>
      <w:r>
        <w:rPr>
          <w:rFonts w:hint="eastAsia"/>
        </w:rPr>
        <w:t>产品出厂应附有产品检验合格标识。</w:t>
      </w:r>
    </w:p>
    <w:p w14:paraId="0B83EC9D" w14:textId="77777777" w:rsidR="00475DC5" w:rsidRDefault="00000000">
      <w:pPr>
        <w:pStyle w:val="afffffffff1"/>
      </w:pPr>
      <w:r>
        <w:rPr>
          <w:rFonts w:hint="eastAsia"/>
        </w:rPr>
        <w:t>产品包装箱上应清晰标明：</w:t>
      </w:r>
    </w:p>
    <w:p w14:paraId="5F18F7DC" w14:textId="77777777" w:rsidR="00475DC5" w:rsidRDefault="00000000">
      <w:pPr>
        <w:pStyle w:val="af5"/>
        <w:numPr>
          <w:ilvl w:val="0"/>
          <w:numId w:val="33"/>
        </w:numPr>
      </w:pPr>
      <w:r>
        <w:rPr>
          <w:rFonts w:hint="eastAsia"/>
        </w:rPr>
        <w:t>产品名称、型号和注册商标；</w:t>
      </w:r>
    </w:p>
    <w:p w14:paraId="5BE98EEF" w14:textId="77777777" w:rsidR="00475DC5" w:rsidRDefault="00000000">
      <w:pPr>
        <w:pStyle w:val="af5"/>
      </w:pPr>
      <w:r>
        <w:rPr>
          <w:rFonts w:hint="eastAsia"/>
        </w:rPr>
        <w:t>数量；</w:t>
      </w:r>
    </w:p>
    <w:p w14:paraId="2A1D42C3" w14:textId="77777777" w:rsidR="00475DC5" w:rsidRDefault="00000000">
      <w:pPr>
        <w:pStyle w:val="af5"/>
      </w:pPr>
      <w:r>
        <w:rPr>
          <w:rFonts w:hint="eastAsia"/>
        </w:rPr>
        <w:t>制造厂名称、地址；</w:t>
      </w:r>
    </w:p>
    <w:p w14:paraId="3F9707CF" w14:textId="77777777" w:rsidR="00475DC5" w:rsidRDefault="00000000">
      <w:pPr>
        <w:pStyle w:val="af5"/>
      </w:pPr>
      <w:r>
        <w:rPr>
          <w:rFonts w:hint="eastAsia"/>
        </w:rPr>
        <w:t>出厂日期；生产批号；</w:t>
      </w:r>
    </w:p>
    <w:p w14:paraId="2013694B" w14:textId="77777777" w:rsidR="00475DC5" w:rsidRDefault="00000000">
      <w:pPr>
        <w:pStyle w:val="af5"/>
      </w:pPr>
      <w:r>
        <w:rPr>
          <w:rFonts w:hint="eastAsia"/>
        </w:rPr>
        <w:t>包装箱外形尺寸；</w:t>
      </w:r>
    </w:p>
    <w:p w14:paraId="23BB149A" w14:textId="77777777" w:rsidR="00475DC5" w:rsidRDefault="00000000">
      <w:pPr>
        <w:pStyle w:val="af5"/>
      </w:pPr>
      <w:r>
        <w:rPr>
          <w:rFonts w:hint="eastAsia"/>
        </w:rPr>
        <w:t>毛重和净重；</w:t>
      </w:r>
    </w:p>
    <w:p w14:paraId="5B120DD1" w14:textId="77777777" w:rsidR="00475DC5" w:rsidRDefault="00000000">
      <w:pPr>
        <w:pStyle w:val="af5"/>
      </w:pPr>
      <w:r>
        <w:rPr>
          <w:rFonts w:hint="eastAsia"/>
        </w:rPr>
        <w:t>符合GB/T 191规定的包装箱储运图示标志。</w:t>
      </w:r>
    </w:p>
    <w:p w14:paraId="5EA8FBC4" w14:textId="77777777" w:rsidR="00475DC5" w:rsidRDefault="00000000">
      <w:pPr>
        <w:pStyle w:val="affd"/>
        <w:spacing w:before="120" w:after="120"/>
      </w:pPr>
      <w:r>
        <w:rPr>
          <w:rFonts w:hint="eastAsia"/>
        </w:rPr>
        <w:t>包装</w:t>
      </w:r>
    </w:p>
    <w:p w14:paraId="13CF7D2D" w14:textId="77777777" w:rsidR="00475DC5" w:rsidRDefault="00000000">
      <w:pPr>
        <w:pStyle w:val="afffff5"/>
        <w:ind w:firstLine="420"/>
      </w:pPr>
      <w:r>
        <w:rPr>
          <w:rFonts w:hint="eastAsia"/>
        </w:rPr>
        <w:t>包装材料应具有防潮性能，特殊包装由供需双方商定。</w:t>
      </w:r>
    </w:p>
    <w:p w14:paraId="1A01DB33" w14:textId="77777777" w:rsidR="00475DC5" w:rsidRDefault="00000000">
      <w:pPr>
        <w:pStyle w:val="affd"/>
        <w:spacing w:before="120" w:after="120"/>
      </w:pPr>
      <w:r>
        <w:rPr>
          <w:rFonts w:hint="eastAsia"/>
        </w:rPr>
        <w:t>运输和贮存</w:t>
      </w:r>
    </w:p>
    <w:p w14:paraId="544301AD" w14:textId="77777777" w:rsidR="00475DC5" w:rsidRDefault="00000000">
      <w:pPr>
        <w:pStyle w:val="afffff5"/>
        <w:ind w:firstLine="420"/>
      </w:pPr>
      <w:r>
        <w:rPr>
          <w:rFonts w:hint="eastAsia"/>
        </w:rPr>
        <w:t>运输和贮存过程应防晒防雨，远离火源和化学溶剂，搬运时应轻拿轻放。库房内应干燥通风，并按种类、规格分别堆放，避免重压。</w:t>
      </w:r>
    </w:p>
    <w:p w14:paraId="29A434FF" w14:textId="77777777" w:rsidR="00475DC5" w:rsidRDefault="00000000">
      <w:pPr>
        <w:pStyle w:val="afffff5"/>
        <w:ind w:firstLineChars="0" w:firstLine="0"/>
        <w:jc w:val="center"/>
      </w:pPr>
      <w:bookmarkStart w:id="66" w:name="BookMark8"/>
      <w:bookmarkEnd w:id="22"/>
      <w:r>
        <w:rPr>
          <w:rFonts w:hint="eastAsia"/>
          <w:noProof/>
        </w:rPr>
        <w:drawing>
          <wp:inline distT="0" distB="0" distL="0" distR="0" wp14:anchorId="53A613A3" wp14:editId="254C25D0">
            <wp:extent cx="1485900" cy="317500"/>
            <wp:effectExtent l="0" t="0" r="0" b="6350"/>
            <wp:docPr id="1026593721" name="图片 3"/>
            <wp:cNvGraphicFramePr/>
            <a:graphic xmlns:a="http://schemas.openxmlformats.org/drawingml/2006/main">
              <a:graphicData uri="http://schemas.openxmlformats.org/drawingml/2006/picture">
                <pic:pic xmlns:pic="http://schemas.openxmlformats.org/drawingml/2006/picture">
                  <pic:nvPicPr>
                    <pic:cNvPr id="1026593721"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6"/>
    </w:p>
    <w:sectPr w:rsidR="00475DC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CD387" w14:textId="77777777" w:rsidR="00F36D4B" w:rsidRDefault="00F36D4B">
      <w:pPr>
        <w:spacing w:line="240" w:lineRule="auto"/>
      </w:pPr>
      <w:r>
        <w:separator/>
      </w:r>
    </w:p>
  </w:endnote>
  <w:endnote w:type="continuationSeparator" w:id="0">
    <w:p w14:paraId="5D75A0D7" w14:textId="77777777" w:rsidR="00F36D4B" w:rsidRDefault="00F36D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0F39C" w14:textId="77777777" w:rsidR="00475DC5" w:rsidRDefault="00000000">
    <w:pPr>
      <w:pStyle w:val="afffe"/>
      <w:ind w:right="720"/>
      <w:jc w:val="both"/>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AA70" w14:textId="77777777" w:rsidR="00475DC5" w:rsidRDefault="00475DC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A5DA" w14:textId="77777777" w:rsidR="00475DC5" w:rsidRDefault="00475DC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BB5D" w14:textId="77777777" w:rsidR="00475DC5"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A18E1" w14:textId="77777777" w:rsidR="00F36D4B" w:rsidRDefault="00F36D4B">
      <w:pPr>
        <w:spacing w:line="240" w:lineRule="auto"/>
      </w:pPr>
      <w:r>
        <w:separator/>
      </w:r>
    </w:p>
  </w:footnote>
  <w:footnote w:type="continuationSeparator" w:id="0">
    <w:p w14:paraId="2F5F2822" w14:textId="77777777" w:rsidR="00F36D4B" w:rsidRDefault="00F36D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C712" w14:textId="77777777" w:rsidR="00475DC5" w:rsidRDefault="00475DC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0633B" w14:textId="77777777" w:rsidR="00475DC5"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7346F" w14:textId="77777777" w:rsidR="00475DC5" w:rsidRDefault="00475DC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B4E6F" w14:textId="68C41011" w:rsidR="00475DC5" w:rsidRDefault="00000000">
    <w:pPr>
      <w:pStyle w:val="affff0"/>
      <w:jc w:val="left"/>
      <w:rPr>
        <w:rFonts w:ascii="黑体" w:eastAsia="黑体" w:hAnsi="黑体" w:hint="eastAsia"/>
        <w:sz w:val="21"/>
        <w:szCs w:val="21"/>
      </w:rPr>
    </w:pPr>
    <w:r>
      <w:rPr>
        <w:rFonts w:ascii="黑体" w:eastAsia="黑体" w:hAnsi="黑体"/>
        <w:sz w:val="21"/>
        <w:szCs w:val="21"/>
      </w:rPr>
      <w:fldChar w:fldCharType="begin"/>
    </w:r>
    <w:r>
      <w:rPr>
        <w:rFonts w:ascii="黑体" w:eastAsia="黑体" w:hAnsi="黑体"/>
        <w:sz w:val="21"/>
        <w:szCs w:val="21"/>
      </w:rPr>
      <w:instrText xml:space="preserve"> STYLEREF  标准文件_文件编号  \* MERGEFORMAT </w:instrText>
    </w:r>
    <w:r>
      <w:rPr>
        <w:rFonts w:ascii="黑体" w:eastAsia="黑体" w:hAnsi="黑体"/>
        <w:sz w:val="21"/>
        <w:szCs w:val="21"/>
      </w:rPr>
      <w:fldChar w:fldCharType="separate"/>
    </w:r>
    <w:r w:rsidR="00BD5395">
      <w:rPr>
        <w:rFonts w:ascii="黑体" w:eastAsia="黑体" w:hAnsi="黑体" w:hint="eastAsia"/>
        <w:noProof/>
        <w:sz w:val="21"/>
        <w:szCs w:val="21"/>
      </w:rPr>
      <w:t>T/ZIUR XXXX—2025</w:t>
    </w:r>
    <w:r>
      <w:rPr>
        <w:rFonts w:ascii="黑体" w:eastAsia="黑体" w:hAnsi="黑体"/>
        <w:sz w:val="21"/>
        <w:szCs w:val="21"/>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AB37" w14:textId="2D83C6DB" w:rsidR="00475DC5" w:rsidRDefault="00000000">
    <w:pPr>
      <w:pStyle w:val="afffffa"/>
      <w:rPr>
        <w:rFonts w:hint="eastAsia"/>
      </w:rPr>
    </w:pPr>
    <w:r>
      <w:fldChar w:fldCharType="begin"/>
    </w:r>
    <w:r>
      <w:instrText xml:space="preserve"> STYLEREF  标准文件_文件编号  \* MERGEFORMAT </w:instrText>
    </w:r>
    <w:r>
      <w:fldChar w:fldCharType="separate"/>
    </w:r>
    <w:r w:rsidR="00BD5395">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85593366">
    <w:abstractNumId w:val="0"/>
  </w:num>
  <w:num w:numId="2" w16cid:durableId="2126852152">
    <w:abstractNumId w:val="27"/>
  </w:num>
  <w:num w:numId="3" w16cid:durableId="2056200665">
    <w:abstractNumId w:val="5"/>
  </w:num>
  <w:num w:numId="4" w16cid:durableId="196360713">
    <w:abstractNumId w:val="23"/>
  </w:num>
  <w:num w:numId="5" w16cid:durableId="1002470242">
    <w:abstractNumId w:val="18"/>
  </w:num>
  <w:num w:numId="6" w16cid:durableId="1350644948">
    <w:abstractNumId w:val="13"/>
  </w:num>
  <w:num w:numId="7" w16cid:durableId="1045526514">
    <w:abstractNumId w:val="8"/>
  </w:num>
  <w:num w:numId="8" w16cid:durableId="1735740844">
    <w:abstractNumId w:val="3"/>
  </w:num>
  <w:num w:numId="9" w16cid:durableId="2013530975">
    <w:abstractNumId w:val="9"/>
  </w:num>
  <w:num w:numId="10" w16cid:durableId="1091002707">
    <w:abstractNumId w:val="16"/>
  </w:num>
  <w:num w:numId="11" w16cid:durableId="895623963">
    <w:abstractNumId w:val="25"/>
  </w:num>
  <w:num w:numId="12" w16cid:durableId="9337810">
    <w:abstractNumId w:val="11"/>
  </w:num>
  <w:num w:numId="13" w16cid:durableId="895581793">
    <w:abstractNumId w:val="12"/>
  </w:num>
  <w:num w:numId="14" w16cid:durableId="943533508">
    <w:abstractNumId w:val="7"/>
  </w:num>
  <w:num w:numId="15" w16cid:durableId="1290893213">
    <w:abstractNumId w:val="19"/>
  </w:num>
  <w:num w:numId="16" w16cid:durableId="1513372948">
    <w:abstractNumId w:val="21"/>
  </w:num>
  <w:num w:numId="17" w16cid:durableId="2101944590">
    <w:abstractNumId w:val="17"/>
  </w:num>
  <w:num w:numId="18" w16cid:durableId="1282305694">
    <w:abstractNumId w:val="29"/>
  </w:num>
  <w:num w:numId="19" w16cid:durableId="90778926">
    <w:abstractNumId w:val="15"/>
  </w:num>
  <w:num w:numId="20" w16cid:durableId="806362957">
    <w:abstractNumId w:val="1"/>
  </w:num>
  <w:num w:numId="21" w16cid:durableId="1599870589">
    <w:abstractNumId w:val="10"/>
  </w:num>
  <w:num w:numId="22" w16cid:durableId="421797456">
    <w:abstractNumId w:val="30"/>
  </w:num>
  <w:num w:numId="23" w16cid:durableId="1407996773">
    <w:abstractNumId w:val="20"/>
  </w:num>
  <w:num w:numId="24" w16cid:durableId="995183098">
    <w:abstractNumId w:val="6"/>
  </w:num>
  <w:num w:numId="25" w16cid:durableId="202182349">
    <w:abstractNumId w:val="26"/>
  </w:num>
  <w:num w:numId="26" w16cid:durableId="775028761">
    <w:abstractNumId w:val="28"/>
  </w:num>
  <w:num w:numId="27" w16cid:durableId="622153059">
    <w:abstractNumId w:val="2"/>
  </w:num>
  <w:num w:numId="28" w16cid:durableId="867137987">
    <w:abstractNumId w:val="4"/>
  </w:num>
  <w:num w:numId="29" w16cid:durableId="958410555">
    <w:abstractNumId w:val="14"/>
  </w:num>
  <w:num w:numId="30" w16cid:durableId="1357269688">
    <w:abstractNumId w:val="24"/>
  </w:num>
  <w:num w:numId="31" w16cid:durableId="1431580155">
    <w:abstractNumId w:val="22"/>
  </w:num>
  <w:num w:numId="32" w16cid:durableId="538738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5552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5Sx6cl+vfUqWrCO25tpJ4EZEopif/HOxmPwI3ptjr+v0fslyb4ya+CsNSLXFnQNmg/JO1UWkcls4vn9DiUkLLQ==" w:salt="cSJ/mVE+zNkCqurDD5GG3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17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DC7"/>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EEE"/>
    <w:rsid w:val="000F4050"/>
    <w:rsid w:val="000F4AEA"/>
    <w:rsid w:val="000F67E9"/>
    <w:rsid w:val="00104926"/>
    <w:rsid w:val="00105A4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4F7"/>
    <w:rsid w:val="001E1B6A"/>
    <w:rsid w:val="001E2484"/>
    <w:rsid w:val="001E3CC4"/>
    <w:rsid w:val="001E4882"/>
    <w:rsid w:val="001E63F5"/>
    <w:rsid w:val="001E73AB"/>
    <w:rsid w:val="001F092D"/>
    <w:rsid w:val="001F143A"/>
    <w:rsid w:val="001F1605"/>
    <w:rsid w:val="001F2508"/>
    <w:rsid w:val="001F4816"/>
    <w:rsid w:val="001F69B4"/>
    <w:rsid w:val="001F77C7"/>
    <w:rsid w:val="001F79F4"/>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B2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18A"/>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4A6"/>
    <w:rsid w:val="002E4D5A"/>
    <w:rsid w:val="002E6326"/>
    <w:rsid w:val="002F30E0"/>
    <w:rsid w:val="002F35E4"/>
    <w:rsid w:val="002F3730"/>
    <w:rsid w:val="002F38E1"/>
    <w:rsid w:val="002F7AF6"/>
    <w:rsid w:val="00300E63"/>
    <w:rsid w:val="003019FF"/>
    <w:rsid w:val="00302B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729"/>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D0A"/>
    <w:rsid w:val="00400E72"/>
    <w:rsid w:val="0040122C"/>
    <w:rsid w:val="00401400"/>
    <w:rsid w:val="00404869"/>
    <w:rsid w:val="00405884"/>
    <w:rsid w:val="00407D39"/>
    <w:rsid w:val="004146C3"/>
    <w:rsid w:val="0041477A"/>
    <w:rsid w:val="004167A3"/>
    <w:rsid w:val="00432DAA"/>
    <w:rsid w:val="00434305"/>
    <w:rsid w:val="00435DF7"/>
    <w:rsid w:val="0043741A"/>
    <w:rsid w:val="0044083F"/>
    <w:rsid w:val="00441AE7"/>
    <w:rsid w:val="00445574"/>
    <w:rsid w:val="004467FB"/>
    <w:rsid w:val="00452D6B"/>
    <w:rsid w:val="004539C7"/>
    <w:rsid w:val="00454484"/>
    <w:rsid w:val="0045517B"/>
    <w:rsid w:val="0046271E"/>
    <w:rsid w:val="00463B77"/>
    <w:rsid w:val="00463C7B"/>
    <w:rsid w:val="004644A6"/>
    <w:rsid w:val="004659BD"/>
    <w:rsid w:val="00470775"/>
    <w:rsid w:val="004746B1"/>
    <w:rsid w:val="00474815"/>
    <w:rsid w:val="0047583F"/>
    <w:rsid w:val="00475DC5"/>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4E1"/>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365"/>
    <w:rsid w:val="004D7C42"/>
    <w:rsid w:val="004E0465"/>
    <w:rsid w:val="004E127B"/>
    <w:rsid w:val="004E1C0A"/>
    <w:rsid w:val="004E30C5"/>
    <w:rsid w:val="004E37F3"/>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C92"/>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6D8"/>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0C8"/>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03E5"/>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595"/>
    <w:rsid w:val="006640E5"/>
    <w:rsid w:val="006646F1"/>
    <w:rsid w:val="00664929"/>
    <w:rsid w:val="00664F62"/>
    <w:rsid w:val="006655E1"/>
    <w:rsid w:val="006700A2"/>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343A"/>
    <w:rsid w:val="00704387"/>
    <w:rsid w:val="00707669"/>
    <w:rsid w:val="00711CBA"/>
    <w:rsid w:val="00711FB5"/>
    <w:rsid w:val="00712A01"/>
    <w:rsid w:val="00714F58"/>
    <w:rsid w:val="00717825"/>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4D2"/>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54D3"/>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64F"/>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2A"/>
    <w:rsid w:val="008B4AC4"/>
    <w:rsid w:val="008B50C8"/>
    <w:rsid w:val="008B5281"/>
    <w:rsid w:val="008B7E05"/>
    <w:rsid w:val="008C1797"/>
    <w:rsid w:val="008C219C"/>
    <w:rsid w:val="008C475E"/>
    <w:rsid w:val="008C59C5"/>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AE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C35"/>
    <w:rsid w:val="009378DD"/>
    <w:rsid w:val="009429D5"/>
    <w:rsid w:val="00942BF1"/>
    <w:rsid w:val="00945180"/>
    <w:rsid w:val="00945428"/>
    <w:rsid w:val="0094607B"/>
    <w:rsid w:val="00953604"/>
    <w:rsid w:val="0095496B"/>
    <w:rsid w:val="00960F1E"/>
    <w:rsid w:val="009610DC"/>
    <w:rsid w:val="00961490"/>
    <w:rsid w:val="0096381A"/>
    <w:rsid w:val="00965E04"/>
    <w:rsid w:val="00966F3C"/>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54C0"/>
    <w:rsid w:val="009D6BCA"/>
    <w:rsid w:val="009E0F62"/>
    <w:rsid w:val="009E4A58"/>
    <w:rsid w:val="009E5A2D"/>
    <w:rsid w:val="009E5AB2"/>
    <w:rsid w:val="009E6219"/>
    <w:rsid w:val="009F03B3"/>
    <w:rsid w:val="00A0096C"/>
    <w:rsid w:val="00A01757"/>
    <w:rsid w:val="00A028C0"/>
    <w:rsid w:val="00A02BAE"/>
    <w:rsid w:val="00A06A6B"/>
    <w:rsid w:val="00A07741"/>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D72"/>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2E7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138"/>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58E2"/>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395"/>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377"/>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B3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B90"/>
    <w:rsid w:val="00CF048A"/>
    <w:rsid w:val="00CF155A"/>
    <w:rsid w:val="00CF2947"/>
    <w:rsid w:val="00CF5310"/>
    <w:rsid w:val="00CF686F"/>
    <w:rsid w:val="00CF6E60"/>
    <w:rsid w:val="00CF7BCA"/>
    <w:rsid w:val="00D008FD"/>
    <w:rsid w:val="00D0217A"/>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920"/>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734"/>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748"/>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6D4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D14"/>
    <w:rsid w:val="00F84FD0"/>
    <w:rsid w:val="00F859A8"/>
    <w:rsid w:val="00F86D87"/>
    <w:rsid w:val="00F9108B"/>
    <w:rsid w:val="00F91349"/>
    <w:rsid w:val="00F93A8A"/>
    <w:rsid w:val="00F95248"/>
    <w:rsid w:val="00F956A9"/>
    <w:rsid w:val="00F963ED"/>
    <w:rsid w:val="00F966CF"/>
    <w:rsid w:val="00F96CAE"/>
    <w:rsid w:val="00F97C99"/>
    <w:rsid w:val="00FA064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4B9"/>
    <w:rsid w:val="00FE576A"/>
    <w:rsid w:val="00FE7E79"/>
    <w:rsid w:val="00FF3E7D"/>
    <w:rsid w:val="00FF5B99"/>
    <w:rsid w:val="00FF716A"/>
    <w:rsid w:val="00FF730C"/>
    <w:rsid w:val="00FF73F4"/>
    <w:rsid w:val="00FF7CE4"/>
    <w:rsid w:val="00FF7E39"/>
    <w:rsid w:val="1EB45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6E6B96"/>
  <w15:docId w15:val="{E3B98691-4B3A-4752-BFC5-8B1DE94FB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688962">
      <w:bodyDiv w:val="1"/>
      <w:marLeft w:val="0"/>
      <w:marRight w:val="0"/>
      <w:marTop w:val="0"/>
      <w:marBottom w:val="0"/>
      <w:divBdr>
        <w:top w:val="none" w:sz="0" w:space="0" w:color="auto"/>
        <w:left w:val="none" w:sz="0" w:space="0" w:color="auto"/>
        <w:bottom w:val="none" w:sz="0" w:space="0" w:color="auto"/>
        <w:right w:val="none" w:sz="0" w:space="0" w:color="auto"/>
      </w:divBdr>
    </w:div>
    <w:div w:id="1930499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C3A97FBBE54B01881C14BC41380DC7"/>
        <w:category>
          <w:name w:val="常规"/>
          <w:gallery w:val="placeholder"/>
        </w:category>
        <w:types>
          <w:type w:val="bbPlcHdr"/>
        </w:types>
        <w:behaviors>
          <w:behavior w:val="content"/>
        </w:behaviors>
        <w:guid w:val="{E79A02D5-B91A-476F-9B0B-F28421E48D95}"/>
      </w:docPartPr>
      <w:docPartBody>
        <w:p w:rsidR="009517DB" w:rsidRDefault="00000000">
          <w:pPr>
            <w:pStyle w:val="ECC3A97FBBE54B01881C14BC41380DC7"/>
            <w:rPr>
              <w:rFonts w:hint="eastAsia"/>
            </w:rPr>
          </w:pPr>
          <w:r>
            <w:rPr>
              <w:rStyle w:val="a3"/>
              <w:rFonts w:hint="eastAsia"/>
            </w:rPr>
            <w:t>单击或点击此处输入文字。</w:t>
          </w:r>
        </w:p>
      </w:docPartBody>
    </w:docPart>
    <w:docPart>
      <w:docPartPr>
        <w:name w:val="B4EBCBF93AE540E384C3A34F511D03D1"/>
        <w:category>
          <w:name w:val="常规"/>
          <w:gallery w:val="placeholder"/>
        </w:category>
        <w:types>
          <w:type w:val="bbPlcHdr"/>
        </w:types>
        <w:behaviors>
          <w:behavior w:val="content"/>
        </w:behaviors>
        <w:guid w:val="{3AEAC4AD-948C-446C-A9AA-618D0466566E}"/>
      </w:docPartPr>
      <w:docPartBody>
        <w:p w:rsidR="009517DB" w:rsidRDefault="00000000">
          <w:pPr>
            <w:pStyle w:val="B4EBCBF93AE540E384C3A34F511D03D1"/>
            <w:rPr>
              <w:rFonts w:hint="eastAsia"/>
            </w:rPr>
          </w:pPr>
          <w:r>
            <w:rPr>
              <w:rStyle w:val="a3"/>
              <w:rFonts w:hint="eastAsia"/>
            </w:rPr>
            <w:t>选择一项。</w:t>
          </w:r>
        </w:p>
      </w:docPartBody>
    </w:docPart>
    <w:docPart>
      <w:docPartPr>
        <w:name w:val="C0D3B50E8F884B47A29BCAF6683A0289"/>
        <w:category>
          <w:name w:val="常规"/>
          <w:gallery w:val="placeholder"/>
        </w:category>
        <w:types>
          <w:type w:val="bbPlcHdr"/>
        </w:types>
        <w:behaviors>
          <w:behavior w:val="content"/>
        </w:behaviors>
        <w:guid w:val="{323D21A0-B937-4DEC-A82C-02B50B01D07F}"/>
      </w:docPartPr>
      <w:docPartBody>
        <w:p w:rsidR="009517DB" w:rsidRDefault="00000000">
          <w:pPr>
            <w:pStyle w:val="C0D3B50E8F884B47A29BCAF6683A0289"/>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17E2" w:rsidRDefault="00A017E2">
      <w:pPr>
        <w:spacing w:line="240" w:lineRule="auto"/>
        <w:rPr>
          <w:rFonts w:hint="eastAsia"/>
        </w:rPr>
      </w:pPr>
      <w:r>
        <w:separator/>
      </w:r>
    </w:p>
  </w:endnote>
  <w:endnote w:type="continuationSeparator" w:id="0">
    <w:p w:rsidR="00A017E2" w:rsidRDefault="00A017E2">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17E2" w:rsidRDefault="00A017E2">
      <w:pPr>
        <w:spacing w:after="0"/>
        <w:rPr>
          <w:rFonts w:hint="eastAsia"/>
        </w:rPr>
      </w:pPr>
      <w:r>
        <w:separator/>
      </w:r>
    </w:p>
  </w:footnote>
  <w:footnote w:type="continuationSeparator" w:id="0">
    <w:p w:rsidR="00A017E2" w:rsidRDefault="00A017E2">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D8"/>
    <w:rsid w:val="00081DC7"/>
    <w:rsid w:val="000C1C5C"/>
    <w:rsid w:val="00274B27"/>
    <w:rsid w:val="006C56D3"/>
    <w:rsid w:val="006F72D8"/>
    <w:rsid w:val="0082464F"/>
    <w:rsid w:val="008C59C5"/>
    <w:rsid w:val="009517DB"/>
    <w:rsid w:val="00966F3C"/>
    <w:rsid w:val="009A4F74"/>
    <w:rsid w:val="00A017E2"/>
    <w:rsid w:val="00B90481"/>
    <w:rsid w:val="00F33E18"/>
    <w:rsid w:val="00F8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CC3A97FBBE54B01881C14BC41380DC7">
    <w:name w:val="ECC3A97FBBE54B01881C14BC41380DC7"/>
    <w:pPr>
      <w:widowControl w:val="0"/>
      <w:spacing w:after="160" w:line="278" w:lineRule="auto"/>
    </w:pPr>
    <w:rPr>
      <w:kern w:val="2"/>
      <w:sz w:val="22"/>
      <w:szCs w:val="24"/>
      <w14:ligatures w14:val="standardContextual"/>
    </w:rPr>
  </w:style>
  <w:style w:type="paragraph" w:customStyle="1" w:styleId="B4EBCBF93AE540E384C3A34F511D03D1">
    <w:name w:val="B4EBCBF93AE540E384C3A34F511D03D1"/>
    <w:pPr>
      <w:widowControl w:val="0"/>
      <w:spacing w:after="160" w:line="278" w:lineRule="auto"/>
    </w:pPr>
    <w:rPr>
      <w:kern w:val="2"/>
      <w:sz w:val="22"/>
      <w:szCs w:val="24"/>
      <w14:ligatures w14:val="standardContextual"/>
    </w:rPr>
  </w:style>
  <w:style w:type="paragraph" w:customStyle="1" w:styleId="C0D3B50E8F884B47A29BCAF6683A0289">
    <w:name w:val="C0D3B50E8F884B47A29BCAF6683A0289"/>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1037</TotalTime>
  <Pages>1</Pages>
  <Words>1978</Words>
  <Characters>2414</Characters>
  <Application>Microsoft Office Word</Application>
  <DocSecurity>0</DocSecurity>
  <Lines>219</Lines>
  <Paragraphs>292</Paragraphs>
  <ScaleCrop>false</ScaleCrop>
  <Company>PCMI</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王志强</dc:creator>
  <dc:description>&lt;config cover="true" show_menu="true" version="1.0.0" doctype="SDKXY"&gt;_x000d_
&lt;/config&gt;</dc:description>
  <cp:lastModifiedBy>标天测 云</cp:lastModifiedBy>
  <cp:revision>7</cp:revision>
  <cp:lastPrinted>2021-02-02T08:22:00Z</cp:lastPrinted>
  <dcterms:created xsi:type="dcterms:W3CDTF">2025-04-27T03:20:00Z</dcterms:created>
  <dcterms:modified xsi:type="dcterms:W3CDTF">2025-06-12T09:03:00Z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eyJoZGlkIjoiZWNlMDAzNWQyNzVkOThhY2NhZTA1Zjc3OGQ5NmI0YzUiLCJ1c2VySWQiOiIxNjE5NDQ4OTkzIn0=</vt:lpwstr>
  </property>
  <property fmtid="{D5CDD505-2E9C-101B-9397-08002B2CF9AE}" pid="15" name="KSOProductBuildVer">
    <vt:lpwstr>2052-12.1.0.19302</vt:lpwstr>
  </property>
  <property fmtid="{D5CDD505-2E9C-101B-9397-08002B2CF9AE}" pid="16" name="ICV">
    <vt:lpwstr>F278973D367F4502939E5B590E86BD21_12</vt:lpwstr>
  </property>
</Properties>
</file>