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F9797" w14:textId="77777777" w:rsidR="00C639A0" w:rsidRDefault="009E0B91">
      <w:pPr>
        <w:pStyle w:val="afffffffff0"/>
      </w:pPr>
      <w:bookmarkStart w:id="0" w:name="标准封面"/>
      <w:bookmarkEnd w:id="0"/>
      <w:r>
        <w:rPr>
          <w:noProof/>
        </w:rPr>
        <mc:AlternateContent>
          <mc:Choice Requires="wps">
            <w:drawing>
              <wp:anchor distT="0" distB="0" distL="114300" distR="114300" simplePos="0" relativeHeight="251660288" behindDoc="0" locked="0" layoutInCell="1" allowOverlap="1" wp14:anchorId="1AFD6E8F" wp14:editId="078711BC">
                <wp:simplePos x="0" y="0"/>
                <wp:positionH relativeFrom="page">
                  <wp:posOffset>2737485</wp:posOffset>
                </wp:positionH>
                <wp:positionV relativeFrom="page">
                  <wp:posOffset>467995</wp:posOffset>
                </wp:positionV>
                <wp:extent cx="3960495" cy="914400"/>
                <wp:effectExtent l="0" t="0" r="1905" b="0"/>
                <wp:wrapNone/>
                <wp:docPr id="28" name="首页自画框图3"/>
                <wp:cNvGraphicFramePr/>
                <a:graphic xmlns:a="http://schemas.openxmlformats.org/drawingml/2006/main">
                  <a:graphicData uri="http://schemas.microsoft.com/office/word/2010/wordprocessingShape">
                    <wps:wsp>
                      <wps:cNvSpPr txBox="1"/>
                      <wps:spPr>
                        <a:xfrm>
                          <a:off x="0" y="0"/>
                          <a:ext cx="3960495"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50C49E9" w14:textId="77777777" w:rsidR="00C639A0" w:rsidRDefault="009E0B91">
                            <w:pPr>
                              <w:pStyle w:val="DB1"/>
                            </w:pPr>
                            <w:r>
                              <w:rPr>
                                <w:rFonts w:hint="eastAsia"/>
                                <w:noProof/>
                              </w:rPr>
                              <w:drawing>
                                <wp:inline distT="0" distB="0" distL="114300" distR="114300" wp14:anchorId="4CD56C3D" wp14:editId="32A63E92">
                                  <wp:extent cx="800100" cy="406400"/>
                                  <wp:effectExtent l="0" t="0" r="0" b="12700"/>
                                  <wp:docPr id="29" name="图片 29" descr="db"/>
                                  <wp:cNvGraphicFramePr/>
                                  <a:graphic xmlns:a="http://schemas.openxmlformats.org/drawingml/2006/main">
                                    <a:graphicData uri="http://schemas.openxmlformats.org/drawingml/2006/picture">
                                      <pic:pic xmlns:pic="http://schemas.openxmlformats.org/drawingml/2006/picture">
                                        <pic:nvPicPr>
                                          <pic:cNvPr id="29" name="图片 29" descr="db"/>
                                          <pic:cNvPicPr/>
                                        </pic:nvPicPr>
                                        <pic:blipFill>
                                          <a:blip r:embed="rId9"/>
                                          <a:stretch>
                                            <a:fillRect/>
                                          </a:stretch>
                                        </pic:blipFill>
                                        <pic:spPr>
                                          <a:xfrm>
                                            <a:off x="0" y="0"/>
                                            <a:ext cx="800100" cy="406400"/>
                                          </a:xfrm>
                                          <a:prstGeom prst="rect">
                                            <a:avLst/>
                                          </a:prstGeom>
                                        </pic:spPr>
                                      </pic:pic>
                                    </a:graphicData>
                                  </a:graphic>
                                </wp:inline>
                              </w:drawing>
                            </w:r>
                            <w:r>
                              <w:rPr>
                                <w:rFonts w:hint="eastAsia"/>
                              </w:rPr>
                              <w:t>54</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type w14:anchorId="1AFD6E8F" id="_x0000_t202" coordsize="21600,21600" o:spt="202" path="m,l,21600r21600,l21600,xe">
                <v:stroke joinstyle="miter"/>
                <v:path gradientshapeok="t" o:connecttype="rect"/>
              </v:shapetype>
              <v:shape id="首页自画框图3" o:spid="_x0000_s1026" type="#_x0000_t202" style="position:absolute;left:0;text-align:left;margin-left:215.55pt;margin-top:36.85pt;width:311.85pt;height:1in;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" fillcolor="white [3201]" stroked="f" strokeweight=".5pt">
                <v:textbox inset="0,0,,0">
                  <w:txbxContent>
                    <w:p w14:paraId="050C49E9" w14:textId="77777777" w:rsidR="00C639A0" w:rsidRDefault="009E0B91">
                      <w:pPr>
                        <w:pStyle w:val="DB1"/>
                      </w:pPr>
                      <w:r>
                        <w:rPr>
                          <w:rFonts w:hint="eastAsia"/>
                          <w:noProof/>
                        </w:rPr>
                        <w:drawing>
                          <wp:inline distT="0" distB="0" distL="114300" distR="114300" wp14:anchorId="4CD56C3D" wp14:editId="32A63E92">
                            <wp:extent cx="800100" cy="406400"/>
                            <wp:effectExtent l="0" t="0" r="0" b="12700"/>
                            <wp:docPr id="29" name="图片 29" descr="db"/>
                            <wp:cNvGraphicFramePr/>
                            <a:graphic xmlns:a="http://schemas.openxmlformats.org/drawingml/2006/main">
                              <a:graphicData uri="http://schemas.openxmlformats.org/drawingml/2006/picture">
                                <pic:pic xmlns:pic="http://schemas.openxmlformats.org/drawingml/2006/picture">
                                  <pic:nvPicPr>
                                    <pic:cNvPr id="29" name="图片 29" descr="db"/>
                                    <pic:cNvPicPr/>
                                  </pic:nvPicPr>
                                  <pic:blipFill>
                                    <a:blip r:embed="rId9"/>
                                    <a:stretch>
                                      <a:fillRect/>
                                    </a:stretch>
                                  </pic:blipFill>
                                  <pic:spPr>
                                    <a:xfrm>
                                      <a:off x="0" y="0"/>
                                      <a:ext cx="800100" cy="406400"/>
                                    </a:xfrm>
                                    <a:prstGeom prst="rect">
                                      <a:avLst/>
                                    </a:prstGeom>
                                  </pic:spPr>
                                </pic:pic>
                              </a:graphicData>
                            </a:graphic>
                          </wp:inline>
                        </w:drawing>
                      </w:r>
                      <w:r>
                        <w:rPr>
                          <w:rFonts w:hint="eastAsia"/>
                        </w:rPr>
                        <w:t>54</w:t>
                      </w:r>
                    </w:p>
                  </w:txbxContent>
                </v:textbox>
                <w10:wrap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63C00C19" wp14:editId="599CFAC4">
                <wp:simplePos x="0" y="0"/>
                <wp:positionH relativeFrom="page">
                  <wp:posOffset>900430</wp:posOffset>
                </wp:positionH>
                <wp:positionV relativeFrom="page">
                  <wp:posOffset>360045</wp:posOffset>
                </wp:positionV>
                <wp:extent cx="1800225" cy="720090"/>
                <wp:effectExtent l="0" t="0" r="9525" b="3810"/>
                <wp:wrapNone/>
                <wp:docPr id="27"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E059ACC" w14:textId="77777777" w:rsidR="00C639A0" w:rsidRDefault="009E0B91">
                            <w:pPr>
                              <w:pStyle w:val="ICS"/>
                            </w:pPr>
                            <w:r>
                              <w:rPr>
                                <w:rFonts w:hint="eastAsia"/>
                              </w:rPr>
                              <w:t>ICS 11.220</w:t>
                            </w:r>
                          </w:p>
                          <w:p w14:paraId="08103B09" w14:textId="77777777" w:rsidR="00C639A0" w:rsidRDefault="009E0B91">
                            <w:pPr>
                              <w:pStyle w:val="ICS"/>
                            </w:pPr>
                            <w:r>
                              <w:rPr>
                                <w:rFonts w:hint="eastAsia"/>
                              </w:rPr>
                              <w:t>CCS B 41</w:t>
                            </w:r>
                          </w:p>
                          <w:p w14:paraId="71B58136" w14:textId="77777777" w:rsidR="00C639A0" w:rsidRDefault="00C639A0">
                            <w:pPr>
                              <w:pStyle w:val="ICS"/>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w14:anchorId="63C00C19" id="首页自画框图2" o:spid="_x0000_s1027" type="#_x0000_t202" style="position:absolute;left:0;text-align:left;margin-left:70.9pt;margin-top:28.35pt;width:141.75pt;height:56.7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" fillcolor="white [3201]" stroked="f" strokeweight=".5pt">
                <v:textbox inset="0,0,,0">
                  <w:txbxContent>
                    <w:p w14:paraId="0E059ACC" w14:textId="77777777" w:rsidR="00C639A0" w:rsidRDefault="009E0B91">
                      <w:pPr>
                        <w:pStyle w:val="ICS"/>
                      </w:pPr>
                      <w:r>
                        <w:rPr>
                          <w:rFonts w:hint="eastAsia"/>
                        </w:rPr>
                        <w:t>ICS 11.220</w:t>
                      </w:r>
                    </w:p>
                    <w:p w14:paraId="08103B09" w14:textId="77777777" w:rsidR="00C639A0" w:rsidRDefault="009E0B91">
                      <w:pPr>
                        <w:pStyle w:val="ICS"/>
                      </w:pPr>
                      <w:r>
                        <w:rPr>
                          <w:rFonts w:hint="eastAsia"/>
                        </w:rPr>
                        <w:t>CCS B 41</w:t>
                      </w:r>
                    </w:p>
                    <w:p w14:paraId="71B58136" w14:textId="77777777" w:rsidR="00C639A0" w:rsidRDefault="00C639A0">
                      <w:pPr>
                        <w:pStyle w:val="ICS"/>
                      </w:pPr>
                    </w:p>
                  </w:txbxContent>
                </v:textbox>
                <w10:wrap anchorx="page" anchory="page"/>
              </v:shape>
            </w:pict>
          </mc:Fallback>
        </mc:AlternateContent>
      </w:r>
    </w:p>
    <w:p w14:paraId="04F736FA" w14:textId="77777777" w:rsidR="00C639A0" w:rsidRDefault="009E0B91">
      <w:pPr>
        <w:pStyle w:val="affffffff5"/>
        <w:ind w:firstLine="420"/>
      </w:pPr>
      <w:r>
        <w:rPr>
          <w:noProof/>
        </w:rPr>
        <mc:AlternateContent>
          <mc:Choice Requires="wps">
            <w:drawing>
              <wp:anchor distT="0" distB="0" distL="114300" distR="114300" simplePos="0" relativeHeight="251661312" behindDoc="0" locked="0" layoutInCell="1" allowOverlap="1" wp14:anchorId="764D0951" wp14:editId="046B59A5">
                <wp:simplePos x="0" y="0"/>
                <wp:positionH relativeFrom="page">
                  <wp:posOffset>900430</wp:posOffset>
                </wp:positionH>
                <wp:positionV relativeFrom="page">
                  <wp:posOffset>1511935</wp:posOffset>
                </wp:positionV>
                <wp:extent cx="6120765" cy="648335"/>
                <wp:effectExtent l="0" t="0" r="13335" b="18415"/>
                <wp:wrapNone/>
                <wp:docPr id="30"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A43EAEF" w14:textId="77777777" w:rsidR="00C639A0" w:rsidRDefault="009E0B91">
                            <w:pPr>
                              <w:pStyle w:val="DB"/>
                            </w:pPr>
                            <w:r>
                              <w:t>西藏自治区地方标准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w14:anchorId="764D0951" id="首页自画框图4" o:spid="_x0000_s1028" type="#_x0000_t202" style="position:absolute;left:0;text-align:left;margin-left:70.9pt;margin-top:119.05pt;width:481.95pt;height:51.0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" fillcolor="white [3201]" stroked="f" strokeweight=".5pt">
                <v:textbox inset="0,0,,0">
                  <w:txbxContent>
                    <w:p w14:paraId="1A43EAEF" w14:textId="77777777" w:rsidR="00C639A0" w:rsidRDefault="009E0B91">
                      <w:pPr>
                        <w:pStyle w:val="DB"/>
                      </w:pPr>
                      <w:r>
                        <w:t>西藏自治区地方标准</w:t>
                      </w:r>
                    </w:p>
                  </w:txbxContent>
                </v:textbox>
                <w10:wrap anchorx="page" anchory="page"/>
              </v:shape>
            </w:pict>
          </mc:Fallback>
        </mc:AlternateContent>
      </w:r>
    </w:p>
    <w:p w14:paraId="1B04D45D" w14:textId="77777777" w:rsidR="00C639A0" w:rsidRDefault="00C639A0">
      <w:pPr>
        <w:pStyle w:val="affffffff5"/>
        <w:ind w:firstLine="420"/>
      </w:pPr>
    </w:p>
    <w:p w14:paraId="2353A876" w14:textId="77777777" w:rsidR="00C639A0" w:rsidRDefault="009E0B91">
      <w:pPr>
        <w:pStyle w:val="affffffff5"/>
        <w:ind w:firstLine="420"/>
        <w:sectPr w:rsidR="00C639A0">
          <w:headerReference w:type="even" r:id="rId10"/>
          <w:headerReference w:type="default" r:id="rId11"/>
          <w:footerReference w:type="even" r:id="rId12"/>
          <w:footerReference w:type="default" r:id="rId13"/>
          <w:headerReference w:type="first" r:id="rId14"/>
          <w:footerReference w:type="first" r:id="rId15"/>
          <w:pgSz w:w="11907" w:h="16839"/>
          <w:pgMar w:top="284" w:right="851" w:bottom="1134" w:left="1418" w:header="284" w:footer="1134" w:gutter="0"/>
          <w:pgNumType w:fmt="upperRoman" w:start="1"/>
          <w:cols w:space="425"/>
          <w:titlePg/>
          <w:docGrid w:linePitch="312"/>
        </w:sectPr>
      </w:pPr>
      <w:r>
        <w:rPr>
          <w:noProof/>
        </w:rPr>
        <mc:AlternateContent>
          <mc:Choice Requires="wps">
            <w:drawing>
              <wp:anchor distT="0" distB="0" distL="114300" distR="114300" simplePos="0" relativeHeight="251669504" behindDoc="0" locked="0" layoutInCell="1" allowOverlap="1" wp14:anchorId="255AD41A" wp14:editId="2887B606">
                <wp:simplePos x="0" y="0"/>
                <wp:positionH relativeFrom="page">
                  <wp:posOffset>4845050</wp:posOffset>
                </wp:positionH>
                <wp:positionV relativeFrom="page">
                  <wp:posOffset>9763760</wp:posOffset>
                </wp:positionV>
                <wp:extent cx="810895" cy="184150"/>
                <wp:effectExtent l="0" t="0" r="8255" b="6350"/>
                <wp:wrapNone/>
                <wp:docPr id="38" name="首页自画框图12"/>
                <wp:cNvGraphicFramePr/>
                <a:graphic xmlns:a="http://schemas.openxmlformats.org/drawingml/2006/main">
                  <a:graphicData uri="http://schemas.microsoft.com/office/word/2010/wordprocessingShape">
                    <wps:wsp>
                      <wps:cNvSpPr txBox="1"/>
                      <wps:spPr>
                        <a:xfrm>
                          <a:off x="0" y="0"/>
                          <a:ext cx="1422400" cy="177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BCC0276" w14:textId="77777777" w:rsidR="00C639A0" w:rsidRDefault="009E0B91">
                            <w:pPr>
                              <w:pStyle w:val="DB2"/>
                            </w:pPr>
                            <w:r>
                              <w:rPr>
                                <w:rFonts w:hint="eastAsia"/>
                              </w:rPr>
                              <w:t xml:space="preserve">发 </w:t>
                            </w:r>
                            <w:r>
                              <w:rPr>
                                <w:rFonts w:hint="eastAsia"/>
                              </w:rPr>
                              <w:t>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w14:anchorId="255AD41A" id="首页自画框图12" o:spid="_x0000_s1029" type="#_x0000_t202" style="position:absolute;left:0;text-align:left;margin-left:381.5pt;margin-top:768.8pt;width:63.85pt;height:14.5pt;z-index:251669504;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" fillcolor="white [3201]" stroked="f" strokeweight=".5pt">
                <v:textbox inset="0,0,0,0">
                  <w:txbxContent>
                    <w:p w14:paraId="0BCC0276" w14:textId="77777777" w:rsidR="00C639A0" w:rsidRDefault="009E0B91">
                      <w:pPr>
                        <w:pStyle w:val="DB2"/>
                      </w:pPr>
                      <w:r>
                        <w:rPr>
                          <w:rFonts w:hint="eastAsia"/>
                        </w:rPr>
                        <w:t>发 布</w:t>
                      </w:r>
                    </w:p>
                  </w:txbxContent>
                </v:textbox>
                <w10:wrap anchorx="page" anchory="page"/>
              </v:shape>
            </w:pict>
          </mc:Fallback>
        </mc:AlternateContent>
      </w:r>
      <w:r>
        <w:rPr>
          <w:noProof/>
        </w:rPr>
        <mc:AlternateContent>
          <mc:Choice Requires="wps">
            <w:drawing>
              <wp:anchor distT="0" distB="0" distL="114300" distR="114300" simplePos="0" relativeHeight="251668480" behindDoc="0" locked="0" layoutInCell="1" allowOverlap="1" wp14:anchorId="795ED014" wp14:editId="45618F8B">
                <wp:simplePos x="0" y="0"/>
                <wp:positionH relativeFrom="page">
                  <wp:posOffset>2085340</wp:posOffset>
                </wp:positionH>
                <wp:positionV relativeFrom="page">
                  <wp:posOffset>9738360</wp:posOffset>
                </wp:positionV>
                <wp:extent cx="2759710" cy="234950"/>
                <wp:effectExtent l="0" t="0" r="2540" b="12700"/>
                <wp:wrapNone/>
                <wp:docPr id="37" name="首页自画框图11"/>
                <wp:cNvGraphicFramePr/>
                <a:graphic xmlns:a="http://schemas.openxmlformats.org/drawingml/2006/main">
                  <a:graphicData uri="http://schemas.microsoft.com/office/word/2010/wordprocessingShape">
                    <wps:wsp>
                      <wps:cNvSpPr txBox="1"/>
                      <wps:spPr>
                        <a:xfrm>
                          <a:off x="0" y="0"/>
                          <a:ext cx="2743200" cy="234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8DDF08B" w14:textId="77777777" w:rsidR="00C639A0" w:rsidRDefault="009E0B91">
                            <w:pPr>
                              <w:pStyle w:val="DB0"/>
                            </w:pPr>
                            <w:r>
                              <w:t>西藏自治区市场监督管理局</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w14:anchorId="795ED014" id="首页自画框图11" o:spid="_x0000_s1030" type="#_x0000_t202" style="position:absolute;left:0;text-align:left;margin-left:164.2pt;margin-top:766.8pt;width:217.3pt;height:18.5pt;z-index:251668480;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" fillcolor="white [3201]" stroked="f" strokeweight=".5pt">
                <v:textbox inset="0,0,0,0">
                  <w:txbxContent>
                    <w:p w14:paraId="58DDF08B" w14:textId="77777777" w:rsidR="00C639A0" w:rsidRDefault="009E0B91">
                      <w:pPr>
                        <w:pStyle w:val="DB0"/>
                      </w:pPr>
                      <w:r>
                        <w:t>西藏自治区市场监督管理局</w:t>
                      </w: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14:anchorId="4ACCA023" wp14:editId="272833FC">
                <wp:simplePos x="0" y="0"/>
                <wp:positionH relativeFrom="column">
                  <wp:posOffset>-11430</wp:posOffset>
                </wp:positionH>
                <wp:positionV relativeFrom="paragraph">
                  <wp:posOffset>7512050</wp:posOffset>
                </wp:positionV>
                <wp:extent cx="6121400" cy="0"/>
                <wp:effectExtent l="0" t="6350" r="0" b="6350"/>
                <wp:wrapNone/>
                <wp:docPr id="36" name="首页自画框图10"/>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7EB8A80F" id="首页自画框图10"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9pt,591.5pt" to="481.1pt,5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" strokeweight="1pt">
                <v:stroke joinstyle="miter"/>
              </v:line>
            </w:pict>
          </mc:Fallback>
        </mc:AlternateContent>
      </w:r>
      <w:r>
        <w:rPr>
          <w:noProof/>
        </w:rPr>
        <mc:AlternateContent>
          <mc:Choice Requires="wps">
            <w:drawing>
              <wp:anchor distT="0" distB="0" distL="114300" distR="114300" simplePos="0" relativeHeight="251666432" behindDoc="0" locked="0" layoutInCell="1" allowOverlap="1" wp14:anchorId="4C5F1925" wp14:editId="77548F08">
                <wp:simplePos x="0" y="0"/>
                <wp:positionH relativeFrom="page">
                  <wp:posOffset>4140200</wp:posOffset>
                </wp:positionH>
                <wp:positionV relativeFrom="page">
                  <wp:posOffset>8964930</wp:posOffset>
                </wp:positionV>
                <wp:extent cx="2880360" cy="360045"/>
                <wp:effectExtent l="0" t="0" r="15240" b="1905"/>
                <wp:wrapNone/>
                <wp:docPr id="35" name="首页自画框图9"/>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59006F1" w14:textId="77777777" w:rsidR="00C639A0" w:rsidRDefault="009E0B91">
                            <w:pPr>
                              <w:pStyle w:val="afffffffff4"/>
                              <w:rPr>
                                <w:rFonts w:hint="eastAsia"/>
                              </w:rPr>
                            </w:pPr>
                            <w:r>
                              <w:rPr>
                                <w:rFonts w:hint="eastAsia"/>
                              </w:rPr>
                              <w:t>20XX-XX-XX</w:t>
                            </w:r>
                            <w:r>
                              <w:rPr>
                                <w:rFonts w:hint="eastAsia"/>
                              </w:rPr>
                              <w:t>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w14:anchorId="4C5F1925" id="首页自画框图9" o:spid="_x0000_s1031" type="#_x0000_t202" style="position:absolute;left:0;text-align:left;margin-left:326pt;margin-top:705.9pt;width:226.8pt;height:28.35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" fillcolor="white [3201]" stroked="f" strokeweight=".5pt">
                <v:textbox inset="0,0,,0">
                  <w:txbxContent>
                    <w:p w14:paraId="259006F1" w14:textId="77777777" w:rsidR="00C639A0" w:rsidRDefault="009E0B91">
                      <w:pPr>
                        <w:pStyle w:val="afffffffff4"/>
                        <w:rPr>
                          <w:rFonts w:hint="eastAsia"/>
                        </w:rPr>
                      </w:pPr>
                      <w:r>
                        <w:rPr>
                          <w:rFonts w:hint="eastAsia"/>
                        </w:rPr>
                        <w:t>20XX-XX-XX实施</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02002A02" wp14:editId="5B584B31">
                <wp:simplePos x="0" y="0"/>
                <wp:positionH relativeFrom="page">
                  <wp:posOffset>900430</wp:posOffset>
                </wp:positionH>
                <wp:positionV relativeFrom="page">
                  <wp:posOffset>8964930</wp:posOffset>
                </wp:positionV>
                <wp:extent cx="2880360" cy="360045"/>
                <wp:effectExtent l="0" t="0" r="15240" b="1905"/>
                <wp:wrapNone/>
                <wp:docPr id="34"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CF2A06D" w14:textId="77777777" w:rsidR="00C639A0" w:rsidRDefault="009E0B91">
                            <w:pPr>
                              <w:pStyle w:val="affffffff6"/>
                              <w:rPr>
                                <w:rFonts w:hint="eastAsia"/>
                              </w:rPr>
                            </w:pPr>
                            <w:r>
                              <w:rPr>
                                <w:rFonts w:hint="eastAsia"/>
                              </w:rPr>
                              <w:t>20XX-XX-XX</w:t>
                            </w:r>
                            <w:r>
                              <w:rPr>
                                <w:rFonts w:hint="eastAsia"/>
                              </w:rPr>
                              <w:t>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w14:anchorId="02002A02" id="首页自画框图8" o:spid="_x0000_s1032" type="#_x0000_t202" style="position:absolute;left:0;text-align:left;margin-left:70.9pt;margin-top:705.9pt;width:226.8pt;height:28.3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" fillcolor="white [3201]" stroked="f" strokeweight=".5pt">
                <v:textbox inset="0,0,,0">
                  <w:txbxContent>
                    <w:p w14:paraId="0CF2A06D" w14:textId="77777777" w:rsidR="00C639A0" w:rsidRDefault="009E0B91">
                      <w:pPr>
                        <w:pStyle w:val="affffffff6"/>
                        <w:rPr>
                          <w:rFonts w:hint="eastAsia"/>
                        </w:rPr>
                      </w:pPr>
                      <w:r>
                        <w:rPr>
                          <w:rFonts w:hint="eastAsia"/>
                        </w:rPr>
                        <w:t>20XX-XX-XX发布</w:t>
                      </w:r>
                    </w:p>
                  </w:txbxContent>
                </v:textbox>
                <w10:wrap anchorx="page" anchory="page"/>
              </v:shape>
            </w:pict>
          </mc:Fallback>
        </mc:AlternateContent>
      </w:r>
      <w:r>
        <w:rPr>
          <w:noProof/>
        </w:rPr>
        <mc:AlternateContent>
          <mc:Choice Requires="wps">
            <w:drawing>
              <wp:anchor distT="0" distB="0" distL="114300" distR="114300" simplePos="0" relativeHeight="251664384" behindDoc="0" locked="0" layoutInCell="1" allowOverlap="1" wp14:anchorId="6549870B" wp14:editId="50CEA595">
                <wp:simplePos x="0" y="0"/>
                <wp:positionH relativeFrom="page">
                  <wp:posOffset>900430</wp:posOffset>
                </wp:positionH>
                <wp:positionV relativeFrom="page">
                  <wp:posOffset>4140200</wp:posOffset>
                </wp:positionV>
                <wp:extent cx="6120765" cy="4320540"/>
                <wp:effectExtent l="0" t="0" r="13335" b="3810"/>
                <wp:wrapNone/>
                <wp:docPr id="33"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B2BD047" w14:textId="3EE189FC" w:rsidR="00C639A0" w:rsidRDefault="009630FB">
                            <w:pPr>
                              <w:pStyle w:val="affffffffb"/>
                            </w:pPr>
                            <w:r>
                              <w:rPr>
                                <w:rFonts w:hint="eastAsia"/>
                                <w:sz w:val="52"/>
                              </w:rPr>
                              <w:t>羊蠕虫</w:t>
                            </w:r>
                            <w:r w:rsidR="00AA015D" w:rsidRPr="00AA015D">
                              <w:rPr>
                                <w:rFonts w:hint="eastAsia"/>
                                <w:sz w:val="52"/>
                              </w:rPr>
                              <w:t>病</w:t>
                            </w:r>
                            <w:r>
                              <w:rPr>
                                <w:rFonts w:hint="eastAsia"/>
                                <w:sz w:val="52"/>
                              </w:rPr>
                              <w:t>防治</w:t>
                            </w:r>
                            <w:r w:rsidR="00AA015D" w:rsidRPr="00AA015D">
                              <w:rPr>
                                <w:rFonts w:hint="eastAsia"/>
                                <w:sz w:val="52"/>
                              </w:rPr>
                              <w:t>技术规程</w:t>
                            </w:r>
                          </w:p>
                          <w:p w14:paraId="3AE2229D" w14:textId="77777777" w:rsidR="00C639A0" w:rsidRPr="009E0B91" w:rsidRDefault="00C639A0">
                            <w:pPr>
                              <w:pStyle w:val="affffffffc"/>
                              <w:rPr>
                                <w:rFonts w:hint="eastAsia"/>
                              </w:rPr>
                            </w:pPr>
                          </w:p>
                          <w:p w14:paraId="1056AD51" w14:textId="007A1BC0" w:rsidR="00C639A0" w:rsidRDefault="009E0B91">
                            <w:pPr>
                              <w:pStyle w:val="affffffffc"/>
                              <w:rPr>
                                <w:rFonts w:hint="eastAsia"/>
                              </w:rPr>
                            </w:pPr>
                            <w:r>
                              <w:rPr>
                                <w:rFonts w:hint="eastAsia"/>
                              </w:rPr>
                              <w:t>（</w:t>
                            </w:r>
                            <w:r w:rsidR="00F832FD">
                              <w:rPr>
                                <w:rFonts w:hint="eastAsia"/>
                              </w:rPr>
                              <w:t>征求意见</w:t>
                            </w:r>
                            <w:r>
                              <w:rPr>
                                <w:rFonts w:hint="eastAsia"/>
                              </w:rPr>
                              <w:t>稿）</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w14:anchorId="6549870B" id="首页自画框图7" o:spid="_x0000_s1033" type="#_x0000_t202" style="position:absolute;left:0;text-align:left;margin-left:70.9pt;margin-top:326pt;width:481.95pt;height:340.2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" fillcolor="white [3201]" stroked="f" strokeweight=".5pt">
                <v:textbox inset="0,0,,0">
                  <w:txbxContent>
                    <w:p w14:paraId="5B2BD047" w14:textId="3EE189FC" w:rsidR="00C639A0" w:rsidRDefault="009630FB">
                      <w:pPr>
                        <w:pStyle w:val="affffffffb"/>
                      </w:pPr>
                      <w:r>
                        <w:rPr>
                          <w:rFonts w:hint="eastAsia"/>
                          <w:sz w:val="52"/>
                        </w:rPr>
                        <w:t>羊蠕虫</w:t>
                      </w:r>
                      <w:r w:rsidR="00AA015D" w:rsidRPr="00AA015D">
                        <w:rPr>
                          <w:rFonts w:hint="eastAsia"/>
                          <w:sz w:val="52"/>
                        </w:rPr>
                        <w:t>病</w:t>
                      </w:r>
                      <w:r>
                        <w:rPr>
                          <w:rFonts w:hint="eastAsia"/>
                          <w:sz w:val="52"/>
                        </w:rPr>
                        <w:t>防治</w:t>
                      </w:r>
                      <w:r w:rsidR="00AA015D" w:rsidRPr="00AA015D">
                        <w:rPr>
                          <w:rFonts w:hint="eastAsia"/>
                          <w:sz w:val="52"/>
                        </w:rPr>
                        <w:t>技术规程</w:t>
                      </w:r>
                    </w:p>
                    <w:p w14:paraId="3AE2229D" w14:textId="77777777" w:rsidR="00C639A0" w:rsidRPr="009E0B91" w:rsidRDefault="00C639A0">
                      <w:pPr>
                        <w:pStyle w:val="affffffffc"/>
                        <w:rPr>
                          <w:rFonts w:hint="eastAsia"/>
                        </w:rPr>
                      </w:pPr>
                    </w:p>
                    <w:p w14:paraId="1056AD51" w14:textId="007A1BC0" w:rsidR="00C639A0" w:rsidRDefault="009E0B91">
                      <w:pPr>
                        <w:pStyle w:val="affffffffc"/>
                        <w:rPr>
                          <w:rFonts w:hint="eastAsia"/>
                        </w:rPr>
                      </w:pPr>
                      <w:r>
                        <w:rPr>
                          <w:rFonts w:hint="eastAsia"/>
                        </w:rPr>
                        <w:t>（</w:t>
                      </w:r>
                      <w:r w:rsidR="00F832FD">
                        <w:rPr>
                          <w:rFonts w:hint="eastAsia"/>
                        </w:rPr>
                        <w:t>征求意见</w:t>
                      </w:r>
                      <w:r>
                        <w:rPr>
                          <w:rFonts w:hint="eastAsia"/>
                        </w:rPr>
                        <w:t>稿）</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2B3373F" wp14:editId="505B37DD">
                <wp:simplePos x="0" y="0"/>
                <wp:positionH relativeFrom="column">
                  <wp:posOffset>-11430</wp:posOffset>
                </wp:positionH>
                <wp:positionV relativeFrom="paragraph">
                  <wp:posOffset>958850</wp:posOffset>
                </wp:positionV>
                <wp:extent cx="6121400" cy="0"/>
                <wp:effectExtent l="0" t="6350" r="0" b="6350"/>
                <wp:wrapNone/>
                <wp:docPr id="32"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7FAD136D" id="首页自画框图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9pt,75.5pt" to="481.1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" strokeweight="1pt">
                <v:stroke joinstyle="miter"/>
              </v:line>
            </w:pict>
          </mc:Fallback>
        </mc:AlternateContent>
      </w:r>
      <w:r>
        <w:rPr>
          <w:noProof/>
        </w:rPr>
        <mc:AlternateContent>
          <mc:Choice Requires="wps">
            <w:drawing>
              <wp:anchor distT="0" distB="0" distL="114300" distR="114300" simplePos="0" relativeHeight="251662336" behindDoc="0" locked="0" layoutInCell="1" allowOverlap="1" wp14:anchorId="567AFA2B" wp14:editId="46DC1824">
                <wp:simplePos x="0" y="0"/>
                <wp:positionH relativeFrom="page">
                  <wp:posOffset>2520315</wp:posOffset>
                </wp:positionH>
                <wp:positionV relativeFrom="page">
                  <wp:posOffset>2124075</wp:posOffset>
                </wp:positionV>
                <wp:extent cx="4320540" cy="720090"/>
                <wp:effectExtent l="0" t="0" r="3810" b="3810"/>
                <wp:wrapNone/>
                <wp:docPr id="31"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73BC88B" w14:textId="77777777" w:rsidR="00C639A0" w:rsidRDefault="009E0B91">
                            <w:pPr>
                              <w:pStyle w:val="1e"/>
                            </w:pPr>
                            <w:r>
                              <w:rPr>
                                <w:rFonts w:hint="eastAsia"/>
                              </w:rPr>
                              <w:t>DB54/T XXXX-XXXX</w:t>
                            </w:r>
                          </w:p>
                          <w:p w14:paraId="1B892D47" w14:textId="77777777" w:rsidR="00C639A0" w:rsidRDefault="00C639A0">
                            <w:pPr>
                              <w:pStyle w:val="affffffff7"/>
                              <w:rPr>
                                <w:rFonts w:hint="eastAsia"/>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w14:anchorId="567AFA2B" id="首页自画框图5" o:spid="_x0000_s1034" type="#_x0000_t202" style="position:absolute;left:0;text-align:left;margin-left:198.45pt;margin-top:167.25pt;width:340.2pt;height:56.7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" fillcolor="white [3201]" stroked="f" strokeweight=".5pt">
                <v:textbox inset="0,0,,0">
                  <w:txbxContent>
                    <w:p w14:paraId="073BC88B" w14:textId="77777777" w:rsidR="00C639A0" w:rsidRDefault="009E0B91">
                      <w:pPr>
                        <w:pStyle w:val="1e"/>
                      </w:pPr>
                      <w:r>
                        <w:rPr>
                          <w:rFonts w:hint="eastAsia"/>
                        </w:rPr>
                        <w:t>DB54/T XXXX-XXXX</w:t>
                      </w:r>
                    </w:p>
                    <w:p w14:paraId="1B892D47" w14:textId="77777777" w:rsidR="00C639A0" w:rsidRDefault="00C639A0">
                      <w:pPr>
                        <w:pStyle w:val="affffffff7"/>
                        <w:rPr>
                          <w:rFonts w:hint="eastAsia"/>
                        </w:rPr>
                      </w:pPr>
                    </w:p>
                  </w:txbxContent>
                </v:textbox>
                <w10:wrap anchorx="page" anchory="page"/>
              </v:shape>
            </w:pict>
          </mc:Fallback>
        </mc:AlternateContent>
      </w:r>
    </w:p>
    <w:p w14:paraId="5B7284F1" w14:textId="77777777" w:rsidR="00C639A0" w:rsidRDefault="009E0B91">
      <w:pPr>
        <w:pStyle w:val="affffffff3"/>
      </w:pPr>
      <w:bookmarkStart w:id="1" w:name="标准前言"/>
      <w:bookmarkEnd w:id="1"/>
      <w:r>
        <w:rPr>
          <w:rFonts w:hint="eastAsia"/>
        </w:rPr>
        <w:lastRenderedPageBreak/>
        <w:t>前    言</w:t>
      </w:r>
    </w:p>
    <w:p w14:paraId="5362F5BB" w14:textId="77777777" w:rsidR="00C639A0" w:rsidRDefault="009E0B91">
      <w:pPr>
        <w:pStyle w:val="affffffff5"/>
        <w:ind w:firstLine="420"/>
      </w:pPr>
      <w:r>
        <w:rPr>
          <w:rFonts w:hint="eastAsia"/>
        </w:rPr>
        <w:t>本文件按照GB/T 1.1—2020《标准化工作导则  第1部分：标准化文件的结构和起草规则》的规定起草。</w:t>
      </w:r>
    </w:p>
    <w:p w14:paraId="12971194" w14:textId="08CB0714" w:rsidR="009A6485" w:rsidRPr="009A6485" w:rsidRDefault="009A6485" w:rsidP="009A6485">
      <w:pPr>
        <w:spacing w:before="60" w:line="218" w:lineRule="auto"/>
        <w:ind w:left="417"/>
        <w:rPr>
          <w:rFonts w:hint="eastAsia"/>
        </w:rPr>
      </w:pPr>
      <w:r>
        <w:rPr>
          <w:rFonts w:ascii="宋体" w:hAnsi="宋体" w:cs="宋体"/>
          <w:spacing w:val="-1"/>
        </w:rPr>
        <w:t>请注意本文件的某些内容可能涉及专利</w:t>
      </w:r>
      <w:r>
        <w:rPr>
          <w:rFonts w:ascii="宋体" w:hAnsi="宋体" w:cs="宋体" w:hint="eastAsia"/>
          <w:spacing w:val="-1"/>
        </w:rPr>
        <w:t>。</w:t>
      </w:r>
      <w:r>
        <w:rPr>
          <w:rFonts w:ascii="宋体" w:hAnsi="宋体" w:cs="宋体"/>
          <w:spacing w:val="-1"/>
        </w:rPr>
        <w:t>本文件的发布机构不承担识别专利的责任。</w:t>
      </w:r>
    </w:p>
    <w:p w14:paraId="1679DB28" w14:textId="77777777" w:rsidR="00C639A0" w:rsidRDefault="009E0B91">
      <w:pPr>
        <w:pStyle w:val="affffffff5"/>
        <w:ind w:firstLine="420"/>
      </w:pPr>
      <w:r>
        <w:rPr>
          <w:rFonts w:hint="eastAsia"/>
        </w:rPr>
        <w:t>本文件由西藏自治区农业农村标准技术委员会提出并归口。</w:t>
      </w:r>
    </w:p>
    <w:p w14:paraId="5BD9474D" w14:textId="285F1C6A" w:rsidR="00C639A0" w:rsidRDefault="009E0B91">
      <w:pPr>
        <w:pStyle w:val="affffffff5"/>
        <w:ind w:firstLine="420"/>
      </w:pPr>
      <w:r>
        <w:rPr>
          <w:rFonts w:hint="eastAsia"/>
        </w:rPr>
        <w:t>本文件起草单位：西藏自治区农牧科学院畜牧兽医研究所</w:t>
      </w:r>
      <w:r w:rsidR="00423BFE">
        <w:rPr>
          <w:rFonts w:hint="eastAsia"/>
        </w:rPr>
        <w:t>、西藏自治区农畜产品质量安全检验检测中心</w:t>
      </w:r>
      <w:r>
        <w:rPr>
          <w:rFonts w:hint="eastAsia"/>
        </w:rPr>
        <w:t>。</w:t>
      </w:r>
    </w:p>
    <w:p w14:paraId="39913089" w14:textId="0D7BC808" w:rsidR="00C639A0" w:rsidRDefault="009E0B91">
      <w:pPr>
        <w:pStyle w:val="affffffff5"/>
        <w:ind w:firstLine="420"/>
      </w:pPr>
      <w:r>
        <w:rPr>
          <w:rFonts w:hint="eastAsia"/>
        </w:rPr>
        <w:t>本文件主要起草人：</w:t>
      </w:r>
      <w:r w:rsidR="00291AD6" w:rsidRPr="00291AD6">
        <w:rPr>
          <w:rFonts w:hint="eastAsia"/>
        </w:rPr>
        <w:t>石斌、唐文强、</w:t>
      </w:r>
      <w:r w:rsidR="00F960DC">
        <w:rPr>
          <w:rFonts w:hint="eastAsia"/>
        </w:rPr>
        <w:t>次</w:t>
      </w:r>
      <w:proofErr w:type="gramStart"/>
      <w:r w:rsidR="00F960DC">
        <w:rPr>
          <w:rFonts w:hint="eastAsia"/>
        </w:rPr>
        <w:t>旦</w:t>
      </w:r>
      <w:proofErr w:type="gramEnd"/>
      <w:r w:rsidR="00F960DC">
        <w:rPr>
          <w:rFonts w:hint="eastAsia"/>
        </w:rPr>
        <w:t>卓嘎、</w:t>
      </w:r>
      <w:r w:rsidR="00291AD6" w:rsidRPr="00291AD6">
        <w:rPr>
          <w:rFonts w:hint="eastAsia"/>
        </w:rPr>
        <w:t>甘富</w:t>
      </w:r>
      <w:proofErr w:type="gramStart"/>
      <w:r w:rsidR="00291AD6" w:rsidRPr="00291AD6">
        <w:rPr>
          <w:rFonts w:hint="eastAsia"/>
        </w:rPr>
        <w:t>斌</w:t>
      </w:r>
      <w:proofErr w:type="gramEnd"/>
      <w:r w:rsidR="00291AD6" w:rsidRPr="00291AD6">
        <w:rPr>
          <w:rFonts w:hint="eastAsia"/>
        </w:rPr>
        <w:t>、夏晨阳、</w:t>
      </w:r>
      <w:r w:rsidR="00291AD6">
        <w:rPr>
          <w:rFonts w:hint="eastAsia"/>
        </w:rPr>
        <w:t>索朗央吉</w:t>
      </w:r>
      <w:r w:rsidR="00291AD6" w:rsidRPr="00291AD6">
        <w:rPr>
          <w:rFonts w:hint="eastAsia"/>
        </w:rPr>
        <w:t>、杨雪涛、吴沁安、</w:t>
      </w:r>
      <w:r w:rsidR="00291AD6">
        <w:rPr>
          <w:rFonts w:hint="eastAsia"/>
        </w:rPr>
        <w:t>杨涛、罗润波、米普</w:t>
      </w:r>
      <w:r w:rsidR="00AA015D" w:rsidRPr="00AA015D">
        <w:rPr>
          <w:rFonts w:hint="eastAsia"/>
        </w:rPr>
        <w:t>。</w:t>
      </w:r>
    </w:p>
    <w:p w14:paraId="11FFD043" w14:textId="77777777" w:rsidR="00C639A0" w:rsidRDefault="00C639A0">
      <w:pPr>
        <w:pStyle w:val="affffffff5"/>
        <w:ind w:firstLine="420"/>
        <w:sectPr w:rsidR="00C639A0">
          <w:headerReference w:type="default" r:id="rId16"/>
          <w:footerReference w:type="default" r:id="rId17"/>
          <w:headerReference w:type="first" r:id="rId18"/>
          <w:footerReference w:type="first" r:id="rId19"/>
          <w:pgSz w:w="11907" w:h="16839"/>
          <w:pgMar w:top="1418" w:right="1134" w:bottom="1134" w:left="1418" w:header="1418" w:footer="1134" w:gutter="0"/>
          <w:pgNumType w:fmt="upperRoman" w:start="1"/>
          <w:cols w:space="425"/>
          <w:docGrid w:type="lines" w:linePitch="312"/>
        </w:sectPr>
      </w:pPr>
    </w:p>
    <w:p w14:paraId="1DE561AD" w14:textId="3A92D109" w:rsidR="00C639A0" w:rsidRDefault="00370D10">
      <w:pPr>
        <w:pStyle w:val="afffffffff9"/>
      </w:pPr>
      <w:bookmarkStart w:id="2" w:name="标准内容"/>
      <w:bookmarkEnd w:id="2"/>
      <w:r>
        <w:rPr>
          <w:rFonts w:hint="eastAsia"/>
        </w:rPr>
        <w:lastRenderedPageBreak/>
        <w:t>羊蠕虫病防治技术</w:t>
      </w:r>
      <w:r w:rsidR="00AA015D" w:rsidRPr="00AA015D">
        <w:rPr>
          <w:rFonts w:hint="eastAsia"/>
        </w:rPr>
        <w:t>规程</w:t>
      </w:r>
    </w:p>
    <w:p w14:paraId="03E0DA55" w14:textId="77777777" w:rsidR="00C639A0" w:rsidRDefault="009E0B91">
      <w:pPr>
        <w:pStyle w:val="ab"/>
      </w:pPr>
      <w:r>
        <w:rPr>
          <w:rFonts w:hint="eastAsia"/>
        </w:rPr>
        <w:t>范围</w:t>
      </w:r>
    </w:p>
    <w:p w14:paraId="61C3D433" w14:textId="56DE5B2D" w:rsidR="00AA015D" w:rsidRDefault="00AA015D" w:rsidP="00AA015D">
      <w:pPr>
        <w:pStyle w:val="affffffff5"/>
        <w:ind w:firstLine="420"/>
      </w:pPr>
      <w:r>
        <w:rPr>
          <w:rFonts w:hint="eastAsia"/>
        </w:rPr>
        <w:t>本文件规定了</w:t>
      </w:r>
      <w:r w:rsidR="00370D10">
        <w:rPr>
          <w:rFonts w:hint="eastAsia"/>
        </w:rPr>
        <w:t>西藏羊蠕虫病的预防、</w:t>
      </w:r>
      <w:r w:rsidR="003F7200">
        <w:rPr>
          <w:rFonts w:hint="eastAsia"/>
        </w:rPr>
        <w:t>监测</w:t>
      </w:r>
      <w:r w:rsidR="00370D10">
        <w:rPr>
          <w:rFonts w:hint="eastAsia"/>
        </w:rPr>
        <w:t>方法、驱治方法、防治要求、废弃物无害化处理等</w:t>
      </w:r>
      <w:r w:rsidR="00AE3CB5">
        <w:rPr>
          <w:rFonts w:hint="eastAsia"/>
        </w:rPr>
        <w:t>技术要求</w:t>
      </w:r>
      <w:r w:rsidR="00370D10">
        <w:rPr>
          <w:rFonts w:hint="eastAsia"/>
        </w:rPr>
        <w:t>。</w:t>
      </w:r>
    </w:p>
    <w:p w14:paraId="69B50E6A" w14:textId="1F2FEF76" w:rsidR="00C639A0" w:rsidRDefault="00AA015D" w:rsidP="00AA015D">
      <w:pPr>
        <w:pStyle w:val="affffffff5"/>
        <w:ind w:firstLine="420"/>
      </w:pPr>
      <w:r>
        <w:rPr>
          <w:rFonts w:hint="eastAsia"/>
        </w:rPr>
        <w:t>本文件适用于</w:t>
      </w:r>
      <w:r w:rsidR="00370D10">
        <w:rPr>
          <w:rFonts w:hint="eastAsia"/>
        </w:rPr>
        <w:t>羊蠕虫病的防治</w:t>
      </w:r>
      <w:r>
        <w:rPr>
          <w:rFonts w:hint="eastAsia"/>
        </w:rPr>
        <w:t>。</w:t>
      </w:r>
    </w:p>
    <w:p w14:paraId="61F6DE1C" w14:textId="0BE6AF90" w:rsidR="00C639A0" w:rsidRDefault="009E0B91">
      <w:pPr>
        <w:pStyle w:val="ab"/>
      </w:pPr>
      <w:bookmarkStart w:id="3" w:name="_Toc26986531"/>
      <w:bookmarkStart w:id="4" w:name="_Toc26986772"/>
      <w:bookmarkStart w:id="5" w:name="_Toc26718931"/>
      <w:r>
        <w:rPr>
          <w:rFonts w:hint="eastAsia"/>
        </w:rPr>
        <w:t>规范性引用文件</w:t>
      </w:r>
      <w:bookmarkEnd w:id="3"/>
      <w:bookmarkEnd w:id="4"/>
      <w:bookmarkEnd w:id="5"/>
    </w:p>
    <w:p w14:paraId="56B3BDB3" w14:textId="30117F30" w:rsidR="00C639A0" w:rsidRDefault="00000000">
      <w:pPr>
        <w:pStyle w:val="affffffff5"/>
        <w:ind w:firstLine="420"/>
      </w:pPr>
      <w:sdt>
        <w:sdtPr>
          <w:rPr>
            <w:rFonts w:hint="eastAsia"/>
          </w:rPr>
          <w:alias w:val="规范性引用文件文字描述选择"/>
          <w:tag w:val="规范性引用文件文字描述选择"/>
          <w:id w:val="715848253"/>
          <w:placeholder>
            <w:docPart w:val="628E8159288E40C2AB02C9C3B73C502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r w:rsidR="00160F47">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rsidR="009E0B91">
        <w:tab/>
      </w:r>
    </w:p>
    <w:p w14:paraId="1C542730" w14:textId="44FAEE44" w:rsidR="003D4DDC" w:rsidRDefault="003D4DDC" w:rsidP="00AA015D">
      <w:pPr>
        <w:pStyle w:val="affffffff5"/>
        <w:ind w:firstLine="420"/>
        <w:rPr>
          <w:rFonts w:ascii="Times New Roman"/>
        </w:rPr>
      </w:pPr>
      <w:bookmarkStart w:id="6" w:name="_Hlk202793370"/>
      <w:r>
        <w:rPr>
          <w:rFonts w:ascii="Times New Roman" w:hint="eastAsia"/>
        </w:rPr>
        <w:t xml:space="preserve">GB 18596 </w:t>
      </w:r>
      <w:r>
        <w:rPr>
          <w:rFonts w:ascii="Times New Roman" w:hint="eastAsia"/>
        </w:rPr>
        <w:t>畜禽养殖业污染物排放标准</w:t>
      </w:r>
    </w:p>
    <w:bookmarkEnd w:id="6"/>
    <w:p w14:paraId="4AD1C9C4" w14:textId="473AA751" w:rsidR="003A7B27" w:rsidRPr="003A7B27" w:rsidRDefault="00CC366E" w:rsidP="003A7B27">
      <w:pPr>
        <w:pStyle w:val="affffffff5"/>
        <w:ind w:firstLine="420"/>
        <w:rPr>
          <w:rFonts w:ascii="Times New Roman"/>
        </w:rPr>
      </w:pPr>
      <w:r w:rsidRPr="00CC366E">
        <w:rPr>
          <w:rFonts w:ascii="Times New Roman"/>
        </w:rPr>
        <w:t>GB/T 4144</w:t>
      </w:r>
      <w:r w:rsidR="00DD77A0">
        <w:rPr>
          <w:rFonts w:ascii="Times New Roman" w:hint="eastAsia"/>
        </w:rPr>
        <w:t>1</w:t>
      </w:r>
      <w:r>
        <w:rPr>
          <w:rFonts w:ascii="Times New Roman" w:hint="eastAsia"/>
        </w:rPr>
        <w:t xml:space="preserve"> </w:t>
      </w:r>
      <w:r w:rsidR="003A7B27" w:rsidRPr="003A7B27">
        <w:rPr>
          <w:rFonts w:ascii="Times New Roman" w:hint="eastAsia"/>
        </w:rPr>
        <w:t>规模化畜禽场良好生产环境</w:t>
      </w:r>
    </w:p>
    <w:p w14:paraId="50E6B702" w14:textId="77777777" w:rsidR="00AE3CB5" w:rsidRDefault="003A7B27" w:rsidP="00AE3CB5">
      <w:pPr>
        <w:pStyle w:val="affffffff5"/>
        <w:ind w:firstLine="420"/>
        <w:rPr>
          <w:rFonts w:ascii="Times New Roman"/>
        </w:rPr>
      </w:pPr>
      <w:r w:rsidRPr="003A7B27">
        <w:rPr>
          <w:rFonts w:ascii="Times New Roman" w:hint="eastAsia"/>
        </w:rPr>
        <w:t xml:space="preserve">NY/T 682 </w:t>
      </w:r>
      <w:r w:rsidRPr="003A7B27">
        <w:rPr>
          <w:rFonts w:ascii="Times New Roman" w:hint="eastAsia"/>
        </w:rPr>
        <w:t>畜禽</w:t>
      </w:r>
      <w:proofErr w:type="gramStart"/>
      <w:r w:rsidRPr="003A7B27">
        <w:rPr>
          <w:rFonts w:ascii="Times New Roman" w:hint="eastAsia"/>
        </w:rPr>
        <w:t>场场区</w:t>
      </w:r>
      <w:proofErr w:type="gramEnd"/>
      <w:r w:rsidRPr="003A7B27">
        <w:rPr>
          <w:rFonts w:ascii="Times New Roman" w:hint="eastAsia"/>
        </w:rPr>
        <w:t>设计技术规范</w:t>
      </w:r>
    </w:p>
    <w:p w14:paraId="53706600" w14:textId="237B55F6" w:rsidR="00924F4A" w:rsidRDefault="00924F4A" w:rsidP="00AA015D">
      <w:pPr>
        <w:pStyle w:val="affffffff5"/>
        <w:ind w:firstLine="420"/>
        <w:rPr>
          <w:rFonts w:ascii="Times New Roman"/>
        </w:rPr>
      </w:pPr>
      <w:r>
        <w:rPr>
          <w:rFonts w:hint="eastAsia"/>
        </w:rPr>
        <w:t>《病死畜禽和病害畜禽产品无害化处理管理办法》农业农村部令 2022年 第3号</w:t>
      </w:r>
    </w:p>
    <w:p w14:paraId="74B2DFBA" w14:textId="337D3562" w:rsidR="00E06104" w:rsidRDefault="00E06104" w:rsidP="00AA015D">
      <w:pPr>
        <w:pStyle w:val="affffffff5"/>
        <w:ind w:firstLine="420"/>
        <w:rPr>
          <w:rFonts w:ascii="Times New Roman"/>
        </w:rPr>
      </w:pPr>
      <w:r w:rsidRPr="00E06104">
        <w:rPr>
          <w:rFonts w:ascii="Times New Roman" w:hint="eastAsia"/>
        </w:rPr>
        <w:t>《畜禽标识和养殖档案管理办法》</w:t>
      </w:r>
      <w:r w:rsidR="00924F4A">
        <w:rPr>
          <w:rFonts w:ascii="Times New Roman" w:hint="eastAsia"/>
        </w:rPr>
        <w:t>农业部令</w:t>
      </w:r>
      <w:r w:rsidR="00924F4A">
        <w:rPr>
          <w:rFonts w:ascii="Times New Roman" w:hint="eastAsia"/>
        </w:rPr>
        <w:t xml:space="preserve"> 2006</w:t>
      </w:r>
      <w:r w:rsidR="00924F4A">
        <w:rPr>
          <w:rFonts w:ascii="Times New Roman" w:hint="eastAsia"/>
        </w:rPr>
        <w:t>年</w:t>
      </w:r>
      <w:r w:rsidR="00924F4A">
        <w:rPr>
          <w:rFonts w:ascii="Times New Roman" w:hint="eastAsia"/>
        </w:rPr>
        <w:t xml:space="preserve"> </w:t>
      </w:r>
      <w:r w:rsidR="00924F4A">
        <w:rPr>
          <w:rFonts w:ascii="Times New Roman" w:hint="eastAsia"/>
        </w:rPr>
        <w:t>第</w:t>
      </w:r>
      <w:r w:rsidR="00924F4A">
        <w:rPr>
          <w:rFonts w:ascii="Times New Roman" w:hint="eastAsia"/>
        </w:rPr>
        <w:t>67</w:t>
      </w:r>
      <w:r w:rsidR="00924F4A">
        <w:rPr>
          <w:rFonts w:ascii="Times New Roman" w:hint="eastAsia"/>
        </w:rPr>
        <w:t>号</w:t>
      </w:r>
    </w:p>
    <w:p w14:paraId="6156FFC7" w14:textId="77777777" w:rsidR="00432B8F" w:rsidRDefault="00273712" w:rsidP="00AA015D">
      <w:pPr>
        <w:pStyle w:val="affffffff5"/>
        <w:ind w:firstLine="420"/>
        <w:rPr>
          <w:rFonts w:ascii="Times New Roman"/>
        </w:rPr>
      </w:pPr>
      <w:r>
        <w:rPr>
          <w:rFonts w:ascii="Times New Roman" w:hint="eastAsia"/>
        </w:rPr>
        <w:t>《动物防疫条件审查办法》农业农村部令</w:t>
      </w:r>
      <w:r>
        <w:rPr>
          <w:rFonts w:ascii="Times New Roman" w:hint="eastAsia"/>
        </w:rPr>
        <w:t xml:space="preserve"> 2022</w:t>
      </w:r>
      <w:r>
        <w:rPr>
          <w:rFonts w:ascii="Times New Roman" w:hint="eastAsia"/>
        </w:rPr>
        <w:t>年</w:t>
      </w:r>
      <w:r>
        <w:rPr>
          <w:rFonts w:ascii="Times New Roman" w:hint="eastAsia"/>
        </w:rPr>
        <w:t xml:space="preserve"> </w:t>
      </w:r>
      <w:r>
        <w:rPr>
          <w:rFonts w:ascii="Times New Roman" w:hint="eastAsia"/>
        </w:rPr>
        <w:t>第</w:t>
      </w:r>
      <w:r>
        <w:rPr>
          <w:rFonts w:ascii="Times New Roman" w:hint="eastAsia"/>
        </w:rPr>
        <w:t>8</w:t>
      </w:r>
      <w:r>
        <w:rPr>
          <w:rFonts w:ascii="Times New Roman" w:hint="eastAsia"/>
        </w:rPr>
        <w:t>号</w:t>
      </w:r>
    </w:p>
    <w:p w14:paraId="300A6682" w14:textId="3A3A02AE" w:rsidR="00273712" w:rsidRDefault="00432B8F" w:rsidP="00AA015D">
      <w:pPr>
        <w:pStyle w:val="affffffff5"/>
        <w:ind w:firstLine="420"/>
        <w:rPr>
          <w:rFonts w:ascii="Times New Roman"/>
        </w:rPr>
      </w:pPr>
      <w:r w:rsidRPr="00432B8F">
        <w:rPr>
          <w:rFonts w:ascii="Times New Roman" w:hint="eastAsia"/>
        </w:rPr>
        <w:t>NY 5027</w:t>
      </w:r>
      <w:r w:rsidRPr="00432B8F">
        <w:rPr>
          <w:rFonts w:ascii="Times New Roman" w:hint="eastAsia"/>
        </w:rPr>
        <w:t>无公害食品</w:t>
      </w:r>
      <w:r w:rsidRPr="00432B8F">
        <w:rPr>
          <w:rFonts w:ascii="Times New Roman" w:hint="eastAsia"/>
        </w:rPr>
        <w:t xml:space="preserve"> </w:t>
      </w:r>
      <w:r w:rsidRPr="00432B8F">
        <w:rPr>
          <w:rFonts w:ascii="Times New Roman" w:hint="eastAsia"/>
        </w:rPr>
        <w:t>畜禽饮用水水质</w:t>
      </w:r>
    </w:p>
    <w:p w14:paraId="49BBED4A" w14:textId="77777777" w:rsidR="00C639A0" w:rsidRDefault="009E0B91">
      <w:pPr>
        <w:pStyle w:val="ab"/>
      </w:pPr>
      <w:r>
        <w:rPr>
          <w:rFonts w:hint="eastAsia"/>
        </w:rPr>
        <w:t>术语和定义</w:t>
      </w:r>
    </w:p>
    <w:bookmarkStart w:id="7" w:name="_Toc26986532" w:displacedByCustomXml="next"/>
    <w:bookmarkEnd w:id="7" w:displacedByCustomXml="next"/>
    <w:sdt>
      <w:sdtPr>
        <w:alias w:val="术语和定义文字描述选择"/>
        <w:tag w:val="术语和定义文字描述选择"/>
        <w:id w:val="-1909835108"/>
        <w:placeholder>
          <w:docPart w:val="628E8159288E40C2AB02C9C3B73C5026"/>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98B15B6" w14:textId="77777777" w:rsidR="00C639A0" w:rsidRDefault="009E0B91">
          <w:pPr>
            <w:pStyle w:val="affffffff5"/>
            <w:ind w:firstLine="420"/>
            <w:rPr>
              <w:rFonts w:ascii="黑体" w:eastAsia="黑体"/>
            </w:rPr>
          </w:pPr>
          <w:r>
            <w:t>下列术语和定义适用于本文件。</w:t>
          </w:r>
        </w:p>
      </w:sdtContent>
    </w:sdt>
    <w:p w14:paraId="77CCBB2F" w14:textId="77777777" w:rsidR="00C639A0" w:rsidRDefault="00C639A0">
      <w:pPr>
        <w:pStyle w:val="ac"/>
      </w:pPr>
    </w:p>
    <w:p w14:paraId="0435F2A3" w14:textId="6BD999F3" w:rsidR="00C639A0" w:rsidRDefault="00EF18C4">
      <w:pPr>
        <w:pStyle w:val="affffffff5"/>
        <w:ind w:firstLine="420"/>
        <w:rPr>
          <w:rFonts w:ascii="Times New Roman" w:eastAsia="黑体"/>
          <w:color w:val="000000" w:themeColor="text1"/>
          <w:kern w:val="2"/>
          <w:szCs w:val="21"/>
          <w:lang w:val="zh-TW" w:bidi="zh-TW"/>
        </w:rPr>
      </w:pPr>
      <w:r>
        <w:rPr>
          <w:rFonts w:ascii="Times New Roman" w:eastAsia="黑体" w:hint="eastAsia"/>
          <w:color w:val="000000" w:themeColor="text1"/>
          <w:kern w:val="2"/>
          <w:szCs w:val="21"/>
          <w:lang w:val="zh-TW" w:bidi="zh-TW"/>
        </w:rPr>
        <w:t>蠕虫</w:t>
      </w:r>
    </w:p>
    <w:p w14:paraId="4A47A3D6" w14:textId="413B08AC" w:rsidR="00367625" w:rsidRDefault="00AA015D" w:rsidP="00367625">
      <w:pPr>
        <w:pStyle w:val="affffffff5"/>
        <w:ind w:firstLine="420"/>
        <w:rPr>
          <w:rFonts w:ascii="Times New Roman"/>
        </w:rPr>
      </w:pPr>
      <w:r w:rsidRPr="00AA015D">
        <w:rPr>
          <w:rFonts w:hint="eastAsia"/>
        </w:rPr>
        <w:t>属</w:t>
      </w:r>
      <w:r w:rsidR="00DD284E">
        <w:rPr>
          <w:rFonts w:hint="eastAsia"/>
        </w:rPr>
        <w:t>绦虫纲、吸虫纲</w:t>
      </w:r>
      <w:r w:rsidR="008B39B6">
        <w:rPr>
          <w:rFonts w:hint="eastAsia"/>
        </w:rPr>
        <w:t>和</w:t>
      </w:r>
      <w:r w:rsidR="00DD284E">
        <w:rPr>
          <w:rFonts w:hint="eastAsia"/>
        </w:rPr>
        <w:t>线形纲的寄生虫，西藏</w:t>
      </w:r>
      <w:r w:rsidR="00367625">
        <w:rPr>
          <w:rFonts w:hint="eastAsia"/>
        </w:rPr>
        <w:t>有</w:t>
      </w:r>
      <w:r w:rsidR="00E54E8F">
        <w:rPr>
          <w:rFonts w:hint="eastAsia"/>
        </w:rPr>
        <w:t>19</w:t>
      </w:r>
      <w:r w:rsidR="00367625">
        <w:rPr>
          <w:rFonts w:hint="eastAsia"/>
        </w:rPr>
        <w:t>0余</w:t>
      </w:r>
      <w:r w:rsidR="00DD284E">
        <w:rPr>
          <w:rFonts w:hint="eastAsia"/>
        </w:rPr>
        <w:t>种</w:t>
      </w:r>
      <w:r w:rsidRPr="00AA015D">
        <w:rPr>
          <w:rFonts w:hint="eastAsia"/>
        </w:rPr>
        <w:t>。</w:t>
      </w:r>
      <w:r w:rsidR="00367625" w:rsidRPr="00AA015D">
        <w:rPr>
          <w:rFonts w:ascii="Times New Roman" w:hint="eastAsia"/>
        </w:rPr>
        <w:t>由</w:t>
      </w:r>
      <w:r w:rsidR="00367625">
        <w:rPr>
          <w:rFonts w:hint="eastAsia"/>
        </w:rPr>
        <w:t>绦虫纲、吸虫纲、线形纲的各种寄生虫</w:t>
      </w:r>
      <w:r w:rsidR="00367625" w:rsidRPr="00AA015D">
        <w:rPr>
          <w:rFonts w:ascii="Times New Roman" w:hint="eastAsia"/>
        </w:rPr>
        <w:t>引起的</w:t>
      </w:r>
      <w:r w:rsidR="00367625">
        <w:rPr>
          <w:rFonts w:ascii="Times New Roman" w:hint="eastAsia"/>
        </w:rPr>
        <w:t>羊寄生虫</w:t>
      </w:r>
      <w:r w:rsidR="00367625" w:rsidRPr="00AA015D">
        <w:rPr>
          <w:rFonts w:ascii="Times New Roman" w:hint="eastAsia"/>
        </w:rPr>
        <w:t>病</w:t>
      </w:r>
      <w:r w:rsidR="00367625">
        <w:rPr>
          <w:rFonts w:ascii="Times New Roman" w:hint="eastAsia"/>
        </w:rPr>
        <w:t>称为羊蠕虫病</w:t>
      </w:r>
      <w:r w:rsidR="00367625" w:rsidRPr="00AA015D">
        <w:rPr>
          <w:rFonts w:ascii="Times New Roman" w:hint="eastAsia"/>
        </w:rPr>
        <w:t>。</w:t>
      </w:r>
    </w:p>
    <w:p w14:paraId="24AA14BC" w14:textId="39651A7D" w:rsidR="00C639A0" w:rsidRDefault="00C639A0">
      <w:pPr>
        <w:pStyle w:val="affffffff5"/>
        <w:ind w:firstLine="420"/>
      </w:pPr>
    </w:p>
    <w:p w14:paraId="2BEA28A5" w14:textId="77777777" w:rsidR="00C639A0" w:rsidRDefault="00C639A0">
      <w:pPr>
        <w:pStyle w:val="ac"/>
      </w:pPr>
    </w:p>
    <w:p w14:paraId="3BC3E9BE" w14:textId="1882A517" w:rsidR="00AA015D" w:rsidRDefault="008B39B6">
      <w:pPr>
        <w:pStyle w:val="affffffff5"/>
        <w:ind w:firstLine="420"/>
        <w:rPr>
          <w:rFonts w:ascii="Times New Roman" w:eastAsia="黑体"/>
          <w:color w:val="000000" w:themeColor="text1"/>
          <w:kern w:val="2"/>
          <w:szCs w:val="21"/>
          <w:lang w:val="zh-TW" w:bidi="zh-TW"/>
        </w:rPr>
      </w:pPr>
      <w:r>
        <w:rPr>
          <w:rFonts w:ascii="Times New Roman" w:eastAsia="黑体" w:hint="eastAsia"/>
          <w:color w:val="000000" w:themeColor="text1"/>
          <w:kern w:val="2"/>
          <w:szCs w:val="21"/>
          <w:lang w:val="zh-TW" w:bidi="zh-TW"/>
        </w:rPr>
        <w:t>优势虫种</w:t>
      </w:r>
    </w:p>
    <w:p w14:paraId="432B1BBC" w14:textId="4DB75F48" w:rsidR="00AA015D" w:rsidRDefault="008B39B6">
      <w:pPr>
        <w:pStyle w:val="affffffff5"/>
        <w:ind w:firstLine="420"/>
        <w:rPr>
          <w:rFonts w:ascii="Times New Roman"/>
        </w:rPr>
      </w:pPr>
      <w:r>
        <w:rPr>
          <w:rFonts w:ascii="Times New Roman" w:hint="eastAsia"/>
        </w:rPr>
        <w:t>在一定地区，某一种动物所感染的寄生虫虫种当中，感染分布广、且危害严重的主要寄生虫虫种。</w:t>
      </w:r>
    </w:p>
    <w:p w14:paraId="334EAB99" w14:textId="77777777" w:rsidR="00AA015D" w:rsidRDefault="00AA015D" w:rsidP="00AA015D">
      <w:pPr>
        <w:pStyle w:val="ac"/>
      </w:pPr>
    </w:p>
    <w:p w14:paraId="481C2DAE" w14:textId="3E603921" w:rsidR="00AA015D" w:rsidRDefault="00005697" w:rsidP="00AA015D">
      <w:pPr>
        <w:pStyle w:val="affffffff5"/>
        <w:ind w:firstLine="420"/>
        <w:rPr>
          <w:rFonts w:ascii="Times New Roman" w:eastAsia="黑体"/>
          <w:color w:val="000000" w:themeColor="text1"/>
          <w:kern w:val="2"/>
          <w:szCs w:val="21"/>
          <w:lang w:val="zh-TW" w:bidi="zh-TW"/>
        </w:rPr>
      </w:pPr>
      <w:r>
        <w:rPr>
          <w:rFonts w:ascii="Times New Roman" w:eastAsia="黑体" w:hint="eastAsia"/>
          <w:color w:val="000000" w:themeColor="text1"/>
          <w:kern w:val="2"/>
          <w:szCs w:val="21"/>
          <w:lang w:val="zh-TW" w:bidi="zh-TW"/>
        </w:rPr>
        <w:t>全身性蠕虫学剖检法</w:t>
      </w:r>
    </w:p>
    <w:p w14:paraId="36146CA7" w14:textId="3F7D7AFA" w:rsidR="00AA015D" w:rsidRDefault="00005697" w:rsidP="00AA015D">
      <w:pPr>
        <w:pStyle w:val="affffffff5"/>
        <w:ind w:firstLine="420"/>
        <w:rPr>
          <w:rFonts w:ascii="Times New Roman"/>
        </w:rPr>
      </w:pPr>
      <w:r>
        <w:rPr>
          <w:rFonts w:ascii="Times New Roman" w:hint="eastAsia"/>
        </w:rPr>
        <w:t>将畜禽</w:t>
      </w:r>
      <w:proofErr w:type="gramStart"/>
      <w:r>
        <w:rPr>
          <w:rFonts w:ascii="Times New Roman" w:hint="eastAsia"/>
        </w:rPr>
        <w:t>剖</w:t>
      </w:r>
      <w:proofErr w:type="gramEnd"/>
      <w:r>
        <w:rPr>
          <w:rFonts w:ascii="Times New Roman" w:hint="eastAsia"/>
        </w:rPr>
        <w:t>杀后，对其体内各组织和脏器进行全面检查，收集体内全部蠕虫（吸虫、线虫、绦虫）进行鉴定和计数。</w:t>
      </w:r>
    </w:p>
    <w:p w14:paraId="3844FBA6" w14:textId="7A1159EC" w:rsidR="00C639A0" w:rsidRDefault="00AD0FE0" w:rsidP="00AA015D">
      <w:pPr>
        <w:pStyle w:val="ab"/>
      </w:pPr>
      <w:r>
        <w:rPr>
          <w:rFonts w:hint="eastAsia"/>
        </w:rPr>
        <w:lastRenderedPageBreak/>
        <w:t>诊断</w:t>
      </w:r>
    </w:p>
    <w:p w14:paraId="4ED37D5F" w14:textId="034C84F8" w:rsidR="00AD0FE0" w:rsidRDefault="004E2628" w:rsidP="004E2628">
      <w:pPr>
        <w:pStyle w:val="ac"/>
      </w:pPr>
      <w:r>
        <w:rPr>
          <w:rFonts w:hint="eastAsia"/>
        </w:rPr>
        <w:t>4.1</w:t>
      </w:r>
      <w:r w:rsidR="00CD6FC7">
        <w:rPr>
          <w:rFonts w:hint="eastAsia"/>
        </w:rPr>
        <w:t>虫卵诊断</w:t>
      </w:r>
    </w:p>
    <w:p w14:paraId="46123445" w14:textId="4AF67647" w:rsidR="00AD0FE0" w:rsidRDefault="004E2628" w:rsidP="004E2628">
      <w:pPr>
        <w:pStyle w:val="ad"/>
        <w:spacing w:before="156" w:after="156"/>
      </w:pPr>
      <w:r>
        <w:rPr>
          <w:rFonts w:hint="eastAsia"/>
        </w:rPr>
        <w:t>4.1.1线虫卵</w:t>
      </w:r>
    </w:p>
    <w:p w14:paraId="2E1C77FC" w14:textId="2711034D" w:rsidR="004E2628" w:rsidRDefault="00940C4D" w:rsidP="00AD0FE0">
      <w:pPr>
        <w:pStyle w:val="affffffff5"/>
        <w:ind w:firstLine="420"/>
      </w:pPr>
      <w:r w:rsidRPr="00940C4D">
        <w:rPr>
          <w:rFonts w:hint="eastAsia"/>
        </w:rPr>
        <w:t>取新鲜粪便</w:t>
      </w:r>
      <w:r>
        <w:rPr>
          <w:rFonts w:hint="eastAsia"/>
        </w:rPr>
        <w:t>2</w:t>
      </w:r>
      <w:r w:rsidRPr="00940C4D">
        <w:rPr>
          <w:rFonts w:hint="eastAsia"/>
        </w:rPr>
        <w:t>g放入玻璃杯中，加1</w:t>
      </w:r>
      <w:r w:rsidR="004C79F8">
        <w:rPr>
          <w:rFonts w:hint="eastAsia"/>
        </w:rPr>
        <w:t>5</w:t>
      </w:r>
      <w:r w:rsidRPr="00940C4D">
        <w:rPr>
          <w:rFonts w:hint="eastAsia"/>
        </w:rPr>
        <w:t>mL</w:t>
      </w:r>
      <w:r w:rsidR="004C79F8">
        <w:rPr>
          <w:rFonts w:hint="eastAsia"/>
        </w:rPr>
        <w:t>饱和生理盐水</w:t>
      </w:r>
      <w:r w:rsidRPr="00940C4D">
        <w:rPr>
          <w:rFonts w:hint="eastAsia"/>
        </w:rPr>
        <w:t>搅成糊状</w:t>
      </w:r>
      <w:r w:rsidR="004C79F8">
        <w:rPr>
          <w:rFonts w:hint="eastAsia"/>
        </w:rPr>
        <w:t>，</w:t>
      </w:r>
      <w:r w:rsidRPr="00940C4D">
        <w:rPr>
          <w:rFonts w:hint="eastAsia"/>
        </w:rPr>
        <w:t>经充分混合后，用筛网滤入另一玻璃杯中，</w:t>
      </w:r>
      <w:r w:rsidR="004C79F8">
        <w:rPr>
          <w:rFonts w:hint="eastAsia"/>
        </w:rPr>
        <w:t>弃去滤渣，过滤</w:t>
      </w:r>
      <w:r w:rsidRPr="00940C4D">
        <w:rPr>
          <w:rFonts w:hint="eastAsia"/>
        </w:rPr>
        <w:t>的粪便混悬液</w:t>
      </w:r>
      <w:r w:rsidR="004C79F8">
        <w:rPr>
          <w:rFonts w:hint="eastAsia"/>
        </w:rPr>
        <w:t>转移到离心管中，滴加饱和生理盐水</w:t>
      </w:r>
      <w:proofErr w:type="gramStart"/>
      <w:r w:rsidR="004C79F8">
        <w:rPr>
          <w:rFonts w:hint="eastAsia"/>
        </w:rPr>
        <w:t>定容至液面</w:t>
      </w:r>
      <w:proofErr w:type="gramEnd"/>
      <w:r w:rsidR="004C79F8">
        <w:rPr>
          <w:rFonts w:hint="eastAsia"/>
        </w:rPr>
        <w:t>稍凸</w:t>
      </w:r>
      <w:r w:rsidR="00F70066">
        <w:rPr>
          <w:rFonts w:hint="eastAsia"/>
        </w:rPr>
        <w:t>余管口，盖上盖玻片，</w:t>
      </w:r>
      <w:r w:rsidRPr="00940C4D">
        <w:rPr>
          <w:rFonts w:hint="eastAsia"/>
        </w:rPr>
        <w:t>静置沉淀1</w:t>
      </w:r>
      <w:r w:rsidR="00F70066">
        <w:rPr>
          <w:rFonts w:hint="eastAsia"/>
        </w:rPr>
        <w:t>0</w:t>
      </w:r>
      <w:r w:rsidRPr="00940C4D">
        <w:rPr>
          <w:rFonts w:hint="eastAsia"/>
        </w:rPr>
        <w:t>分钟，</w:t>
      </w:r>
      <w:r w:rsidR="00F70066">
        <w:rPr>
          <w:rFonts w:hint="eastAsia"/>
        </w:rPr>
        <w:t>取下盖玻片贴于载玻片，</w:t>
      </w:r>
      <w:r w:rsidRPr="00940C4D">
        <w:rPr>
          <w:rFonts w:hint="eastAsia"/>
        </w:rPr>
        <w:t>在显微镜下检查，发现虫卵即可确诊,</w:t>
      </w:r>
    </w:p>
    <w:p w14:paraId="0043682D" w14:textId="00723BAE" w:rsidR="004E2628" w:rsidRDefault="004E2628" w:rsidP="004E2628">
      <w:pPr>
        <w:pStyle w:val="ad"/>
        <w:spacing w:before="156" w:after="156"/>
      </w:pPr>
      <w:r>
        <w:rPr>
          <w:rFonts w:hint="eastAsia"/>
        </w:rPr>
        <w:t>4.1.2绦虫</w:t>
      </w:r>
      <w:proofErr w:type="gramStart"/>
      <w:r>
        <w:rPr>
          <w:rFonts w:hint="eastAsia"/>
        </w:rPr>
        <w:t>卵</w:t>
      </w:r>
      <w:proofErr w:type="gramEnd"/>
      <w:r>
        <w:rPr>
          <w:rFonts w:hint="eastAsia"/>
        </w:rPr>
        <w:t>诊断</w:t>
      </w:r>
    </w:p>
    <w:p w14:paraId="6CFA7CF4" w14:textId="30181601" w:rsidR="004E2628" w:rsidRPr="00F70066" w:rsidRDefault="00F70066" w:rsidP="00AD0FE0">
      <w:pPr>
        <w:pStyle w:val="affffffff5"/>
        <w:ind w:firstLine="420"/>
      </w:pPr>
      <w:r w:rsidRPr="00F70066">
        <w:rPr>
          <w:rFonts w:hint="eastAsia"/>
        </w:rPr>
        <w:t>取新鲜粪便2g放入玻璃杯中，加15mL饱和生理盐水搅成糊状，经充分混合后，用筛网滤入另一玻璃杯中，弃去滤渣，过滤的粪便混悬液转移到离心管中，滴加饱和生理盐水</w:t>
      </w:r>
      <w:proofErr w:type="gramStart"/>
      <w:r w:rsidRPr="00F70066">
        <w:rPr>
          <w:rFonts w:hint="eastAsia"/>
        </w:rPr>
        <w:t>定容至液面</w:t>
      </w:r>
      <w:proofErr w:type="gramEnd"/>
      <w:r w:rsidRPr="00F70066">
        <w:rPr>
          <w:rFonts w:hint="eastAsia"/>
        </w:rPr>
        <w:t>稍凸余管口，盖上盖玻片，静置沉淀10分钟，取下盖玻片贴于载玻片，在显微镜下检查，发现虫卵即可确诊,</w:t>
      </w:r>
    </w:p>
    <w:p w14:paraId="6D16C33B" w14:textId="7CBDD252" w:rsidR="004E2628" w:rsidRDefault="004E2628" w:rsidP="004E2628">
      <w:pPr>
        <w:pStyle w:val="ad"/>
        <w:spacing w:before="156" w:after="156"/>
      </w:pPr>
      <w:r>
        <w:rPr>
          <w:rFonts w:hint="eastAsia"/>
        </w:rPr>
        <w:t>4.1.3吸虫卵诊断</w:t>
      </w:r>
    </w:p>
    <w:p w14:paraId="7AC86818" w14:textId="5347C70C" w:rsidR="00F70066" w:rsidRPr="00F70066" w:rsidRDefault="00F70066" w:rsidP="00AD0FE0">
      <w:pPr>
        <w:pStyle w:val="affffffff5"/>
        <w:ind w:firstLine="420"/>
      </w:pPr>
      <w:r w:rsidRPr="00F70066">
        <w:rPr>
          <w:rFonts w:hint="eastAsia"/>
        </w:rPr>
        <w:t>取新鲜粪便2g放入玻璃杯中，加15mL水搅成糊状，经充分混合后，用筛网滤入另一玻璃杯中，弃去滤渣，过滤的粪便混悬液转移到离心管中，滴加水</w:t>
      </w:r>
      <w:proofErr w:type="gramStart"/>
      <w:r w:rsidRPr="00F70066">
        <w:rPr>
          <w:rFonts w:hint="eastAsia"/>
        </w:rPr>
        <w:t>定容至</w:t>
      </w:r>
      <w:r w:rsidR="0072368F">
        <w:rPr>
          <w:rFonts w:hint="eastAsia"/>
        </w:rPr>
        <w:t>刻度线</w:t>
      </w:r>
      <w:proofErr w:type="gramEnd"/>
      <w:r w:rsidRPr="00F70066">
        <w:rPr>
          <w:rFonts w:hint="eastAsia"/>
        </w:rPr>
        <w:t>，静置沉淀10分钟，倒掉上清液，</w:t>
      </w:r>
      <w:r w:rsidR="0072368F">
        <w:rPr>
          <w:rFonts w:hint="eastAsia"/>
        </w:rPr>
        <w:t>再</w:t>
      </w:r>
      <w:r w:rsidR="0072368F" w:rsidRPr="00F70066">
        <w:rPr>
          <w:rFonts w:hint="eastAsia"/>
        </w:rPr>
        <w:t>滴加水</w:t>
      </w:r>
      <w:proofErr w:type="gramStart"/>
      <w:r w:rsidR="0072368F" w:rsidRPr="00F70066">
        <w:rPr>
          <w:rFonts w:hint="eastAsia"/>
        </w:rPr>
        <w:t>定容至</w:t>
      </w:r>
      <w:r w:rsidR="0072368F">
        <w:rPr>
          <w:rFonts w:hint="eastAsia"/>
        </w:rPr>
        <w:t>刻度线</w:t>
      </w:r>
      <w:proofErr w:type="gramEnd"/>
      <w:r w:rsidR="0072368F" w:rsidRPr="00F70066">
        <w:rPr>
          <w:rFonts w:hint="eastAsia"/>
        </w:rPr>
        <w:t>，</w:t>
      </w:r>
      <w:r w:rsidRPr="00F70066">
        <w:rPr>
          <w:rFonts w:hint="eastAsia"/>
        </w:rPr>
        <w:t>重复进行，直到上清液透明为止。最后吸取沉淀物放在载玻片上，加盖玻片在显微镜下检查，发现虫卵即可确诊</w:t>
      </w:r>
      <w:r w:rsidR="0072368F">
        <w:rPr>
          <w:rFonts w:hint="eastAsia"/>
        </w:rPr>
        <w:t>。</w:t>
      </w:r>
    </w:p>
    <w:p w14:paraId="235F85FC" w14:textId="5FB77283" w:rsidR="00AD0FE0" w:rsidRDefault="004E2628" w:rsidP="004E2628">
      <w:pPr>
        <w:pStyle w:val="ad"/>
        <w:spacing w:before="156" w:after="156"/>
      </w:pPr>
      <w:r>
        <w:rPr>
          <w:rFonts w:hint="eastAsia"/>
        </w:rPr>
        <w:t>4.2虫体诊断</w:t>
      </w:r>
    </w:p>
    <w:p w14:paraId="15B6D9E3" w14:textId="3B045132" w:rsidR="00AD0FE0" w:rsidRDefault="0072368F" w:rsidP="00AD0FE0">
      <w:pPr>
        <w:pStyle w:val="affffffff5"/>
        <w:ind w:firstLine="420"/>
      </w:pPr>
      <w:r>
        <w:rPr>
          <w:rFonts w:hint="eastAsia"/>
        </w:rPr>
        <w:t>羊只</w:t>
      </w:r>
      <w:r w:rsidRPr="0072368F">
        <w:rPr>
          <w:rFonts w:hint="eastAsia"/>
        </w:rPr>
        <w:t>剖杀后，</w:t>
      </w:r>
      <w:r w:rsidR="00745C4D">
        <w:rPr>
          <w:rFonts w:hint="eastAsia"/>
        </w:rPr>
        <w:t>采样</w:t>
      </w:r>
      <w:r w:rsidR="00745C4D" w:rsidRPr="00745C4D">
        <w:rPr>
          <w:rFonts w:hint="eastAsia"/>
        </w:rPr>
        <w:t>全身性蠕虫学剖检法</w:t>
      </w:r>
      <w:r w:rsidRPr="0072368F">
        <w:rPr>
          <w:rFonts w:hint="eastAsia"/>
        </w:rPr>
        <w:t>对其体内各组织和脏器进行全面检查，收集体内全部蠕虫吸虫、线虫、绦虫进行鉴定和计数。</w:t>
      </w:r>
    </w:p>
    <w:p w14:paraId="5DAE18FC" w14:textId="7B0175AD" w:rsidR="00AD0FE0" w:rsidRPr="00AD0FE0" w:rsidRDefault="00AD0FE0" w:rsidP="00AD0FE0">
      <w:pPr>
        <w:pStyle w:val="ab"/>
      </w:pPr>
      <w:r>
        <w:rPr>
          <w:rFonts w:hint="eastAsia"/>
        </w:rPr>
        <w:t>预防</w:t>
      </w:r>
    </w:p>
    <w:p w14:paraId="35405E0E" w14:textId="4A3BB919" w:rsidR="00AA015D" w:rsidRPr="00AA015D" w:rsidRDefault="00AA015D" w:rsidP="00AA015D">
      <w:pPr>
        <w:pStyle w:val="affffffff5"/>
        <w:ind w:firstLine="420"/>
      </w:pPr>
      <w:r w:rsidRPr="00AA015D">
        <w:rPr>
          <w:rFonts w:hint="eastAsia"/>
        </w:rPr>
        <w:t>样本采集和处理时应采取必要的预防寄生虫感染的安全措施，穿一次性防护服，佩戴医用外科口罩及手套。检测过程产生的废弃物</w:t>
      </w:r>
      <w:r w:rsidR="00820E28">
        <w:rPr>
          <w:rFonts w:hint="eastAsia"/>
        </w:rPr>
        <w:t>无害化</w:t>
      </w:r>
      <w:r w:rsidRPr="00AA015D">
        <w:rPr>
          <w:rFonts w:hint="eastAsia"/>
        </w:rPr>
        <w:t>处理。</w:t>
      </w:r>
    </w:p>
    <w:p w14:paraId="4976DC55" w14:textId="358D9B5C" w:rsidR="00C639A0" w:rsidRDefault="002855C9" w:rsidP="00AA015D">
      <w:pPr>
        <w:pStyle w:val="ac"/>
      </w:pPr>
      <w:r>
        <w:rPr>
          <w:rFonts w:hint="eastAsia"/>
        </w:rPr>
        <w:t>引进羊要求</w:t>
      </w:r>
    </w:p>
    <w:p w14:paraId="6FEF783A" w14:textId="1608A3DB" w:rsidR="00C639A0" w:rsidRDefault="002855C9">
      <w:pPr>
        <w:pStyle w:val="affffffff5"/>
        <w:tabs>
          <w:tab w:val="center" w:pos="4201"/>
          <w:tab w:val="right" w:leader="dot" w:pos="9298"/>
        </w:tabs>
        <w:ind w:firstLine="420"/>
      </w:pPr>
      <w:r>
        <w:rPr>
          <w:rFonts w:hint="eastAsia"/>
        </w:rPr>
        <w:t>引进</w:t>
      </w:r>
      <w:proofErr w:type="gramStart"/>
      <w:r>
        <w:rPr>
          <w:rFonts w:hint="eastAsia"/>
        </w:rPr>
        <w:t>的羊先</w:t>
      </w:r>
      <w:r w:rsidR="00026299">
        <w:rPr>
          <w:rFonts w:hint="eastAsia"/>
        </w:rPr>
        <w:t>经产</w:t>
      </w:r>
      <w:proofErr w:type="gramEnd"/>
      <w:r w:rsidR="00026299">
        <w:rPr>
          <w:rFonts w:hint="eastAsia"/>
        </w:rPr>
        <w:t>地检疫部门</w:t>
      </w:r>
      <w:r>
        <w:rPr>
          <w:rFonts w:hint="eastAsia"/>
        </w:rPr>
        <w:t>审批后引种。羊群和</w:t>
      </w:r>
      <w:proofErr w:type="gramStart"/>
      <w:r>
        <w:rPr>
          <w:rFonts w:hint="eastAsia"/>
        </w:rPr>
        <w:t>犬驱虫</w:t>
      </w:r>
      <w:proofErr w:type="gramEnd"/>
      <w:r>
        <w:rPr>
          <w:rFonts w:hint="eastAsia"/>
        </w:rPr>
        <w:t>后7</w:t>
      </w:r>
      <w:r w:rsidR="005E7588">
        <w:rPr>
          <w:rFonts w:hint="eastAsia"/>
        </w:rPr>
        <w:t xml:space="preserve"> </w:t>
      </w:r>
      <w:r>
        <w:rPr>
          <w:rFonts w:hint="eastAsia"/>
        </w:rPr>
        <w:t>d内禁止放牧，实行圈养，收集粪便和虫体进行无害化处理。</w:t>
      </w:r>
    </w:p>
    <w:p w14:paraId="50E4309F" w14:textId="743C5ED9" w:rsidR="00C639A0" w:rsidRDefault="0078133F" w:rsidP="00AA015D">
      <w:pPr>
        <w:pStyle w:val="ac"/>
      </w:pPr>
      <w:r>
        <w:rPr>
          <w:rFonts w:hint="eastAsia"/>
        </w:rPr>
        <w:t>放牧场所</w:t>
      </w:r>
      <w:r w:rsidR="005E7588">
        <w:rPr>
          <w:rFonts w:hint="eastAsia"/>
        </w:rPr>
        <w:t>环境</w:t>
      </w:r>
      <w:r>
        <w:rPr>
          <w:rFonts w:hint="eastAsia"/>
        </w:rPr>
        <w:t>卫生要求</w:t>
      </w:r>
    </w:p>
    <w:p w14:paraId="34CD2901" w14:textId="5452DF45" w:rsidR="0078133F" w:rsidRPr="00606F32" w:rsidRDefault="00C32194" w:rsidP="0078133F">
      <w:pPr>
        <w:pStyle w:val="affffffff5"/>
        <w:ind w:firstLine="420"/>
      </w:pPr>
      <w:r>
        <w:rPr>
          <w:rFonts w:hint="eastAsia"/>
        </w:rPr>
        <w:t>羊场场址应符合</w:t>
      </w:r>
      <w:r w:rsidR="00DD77A0" w:rsidRPr="00DD77A0">
        <w:t>GB/T 41441</w:t>
      </w:r>
      <w:r>
        <w:rPr>
          <w:rFonts w:hint="eastAsia"/>
        </w:rPr>
        <w:t>和</w:t>
      </w:r>
      <w:r w:rsidR="00DD77A0" w:rsidRPr="00DD77A0">
        <w:t>NY/T 682</w:t>
      </w:r>
      <w:r>
        <w:rPr>
          <w:rFonts w:hint="eastAsia"/>
        </w:rPr>
        <w:t>的规定，</w:t>
      </w:r>
      <w:r w:rsidR="00034977">
        <w:rPr>
          <w:rFonts w:hint="eastAsia"/>
        </w:rPr>
        <w:t>遵循《动物防疫条件审查办法》，</w:t>
      </w:r>
      <w:r w:rsidR="00516486">
        <w:rPr>
          <w:rFonts w:hint="eastAsia"/>
        </w:rPr>
        <w:t>饮水水质应符合NY 5027的要求，</w:t>
      </w:r>
      <w:r w:rsidR="0078133F">
        <w:rPr>
          <w:rFonts w:hint="eastAsia"/>
        </w:rPr>
        <w:t>供应清洁饮水，不宜引用洼地积水或死水。对放牧场所施行划区轮牧制度，保护草场和减少寄生虫的重复感染。</w:t>
      </w:r>
      <w:r w:rsidR="00606F32">
        <w:rPr>
          <w:rFonts w:hint="eastAsia"/>
        </w:rPr>
        <w:t>养殖产生的污染物按照</w:t>
      </w:r>
      <w:r w:rsidR="00606F32" w:rsidRPr="00606F32">
        <w:rPr>
          <w:rFonts w:hint="eastAsia"/>
        </w:rPr>
        <w:t xml:space="preserve">GB 18596 </w:t>
      </w:r>
      <w:r w:rsidR="00606F32">
        <w:rPr>
          <w:rFonts w:hint="eastAsia"/>
        </w:rPr>
        <w:t>《</w:t>
      </w:r>
      <w:r w:rsidR="00606F32" w:rsidRPr="00606F32">
        <w:rPr>
          <w:rFonts w:hint="eastAsia"/>
        </w:rPr>
        <w:t>畜禽养殖业污染物排放标准</w:t>
      </w:r>
      <w:r w:rsidR="00606F32">
        <w:rPr>
          <w:rFonts w:hint="eastAsia"/>
        </w:rPr>
        <w:t>》处理。</w:t>
      </w:r>
    </w:p>
    <w:p w14:paraId="33EC6C8D" w14:textId="69525C74" w:rsidR="00C639A0" w:rsidRDefault="005E7588" w:rsidP="008F7A9E">
      <w:pPr>
        <w:pStyle w:val="ac"/>
      </w:pPr>
      <w:r>
        <w:rPr>
          <w:rFonts w:hint="eastAsia"/>
        </w:rPr>
        <w:t>圈舍灭虫</w:t>
      </w:r>
    </w:p>
    <w:p w14:paraId="1B34986B" w14:textId="0E576B5D" w:rsidR="005E7588" w:rsidRDefault="00B601B6" w:rsidP="005E7588">
      <w:pPr>
        <w:pStyle w:val="affffffff5"/>
        <w:ind w:firstLine="420"/>
      </w:pPr>
      <w:r>
        <w:rPr>
          <w:rFonts w:hint="eastAsia"/>
        </w:rPr>
        <w:t>保证圈舍通风和日照，</w:t>
      </w:r>
      <w:r w:rsidR="005E7588">
        <w:rPr>
          <w:rFonts w:hint="eastAsia"/>
        </w:rPr>
        <w:t>在空</w:t>
      </w:r>
      <w:proofErr w:type="gramStart"/>
      <w:r w:rsidR="005E7588">
        <w:rPr>
          <w:rFonts w:hint="eastAsia"/>
        </w:rPr>
        <w:t>舍条件</w:t>
      </w:r>
      <w:proofErr w:type="gramEnd"/>
      <w:r w:rsidR="005E7588">
        <w:rPr>
          <w:rFonts w:hint="eastAsia"/>
        </w:rPr>
        <w:t>下，</w:t>
      </w:r>
      <w:r w:rsidR="009E2142">
        <w:rPr>
          <w:rFonts w:hint="eastAsia"/>
        </w:rPr>
        <w:t>定期清理羊只排泄物，</w:t>
      </w:r>
      <w:r>
        <w:rPr>
          <w:rFonts w:hint="eastAsia"/>
        </w:rPr>
        <w:t>羊粪用作燃料或密封发酵。对圈舍墙壁、地面、围栏、用具、饲喂工具等喷洒杀虫药，</w:t>
      </w:r>
      <w:r w:rsidR="007762E4">
        <w:rPr>
          <w:rFonts w:hint="eastAsia"/>
        </w:rPr>
        <w:t>以杀灭</w:t>
      </w:r>
      <w:r w:rsidR="00F41E28">
        <w:rPr>
          <w:rFonts w:hint="eastAsia"/>
        </w:rPr>
        <w:t>地</w:t>
      </w:r>
      <w:proofErr w:type="gramStart"/>
      <w:r w:rsidR="00F41E28">
        <w:rPr>
          <w:rFonts w:hint="eastAsia"/>
        </w:rPr>
        <w:t>螨</w:t>
      </w:r>
      <w:proofErr w:type="gramEnd"/>
      <w:r w:rsidR="00F41E28">
        <w:rPr>
          <w:rFonts w:hint="eastAsia"/>
        </w:rPr>
        <w:t>等</w:t>
      </w:r>
      <w:r w:rsidR="007762E4">
        <w:rPr>
          <w:rFonts w:hint="eastAsia"/>
        </w:rPr>
        <w:t>中间宿主。</w:t>
      </w:r>
    </w:p>
    <w:p w14:paraId="0F025605" w14:textId="55CD03A1" w:rsidR="00026299" w:rsidRDefault="00026299" w:rsidP="00026299">
      <w:pPr>
        <w:pStyle w:val="ac"/>
      </w:pPr>
      <w:r>
        <w:rPr>
          <w:rFonts w:hint="eastAsia"/>
        </w:rPr>
        <w:t>监测方法</w:t>
      </w:r>
    </w:p>
    <w:p w14:paraId="67AAA633" w14:textId="428C5B8C" w:rsidR="00026299" w:rsidRDefault="00026299" w:rsidP="00026299">
      <w:pPr>
        <w:pStyle w:val="ad"/>
        <w:spacing w:before="156" w:after="156"/>
      </w:pPr>
      <w:r>
        <w:rPr>
          <w:rFonts w:hint="eastAsia"/>
        </w:rPr>
        <w:lastRenderedPageBreak/>
        <w:t>监测时间</w:t>
      </w:r>
    </w:p>
    <w:p w14:paraId="18B6EF10" w14:textId="77777777" w:rsidR="00026299" w:rsidRDefault="00026299" w:rsidP="00026299">
      <w:pPr>
        <w:pStyle w:val="affffffff5"/>
        <w:ind w:firstLine="420"/>
      </w:pPr>
      <w:r>
        <w:rPr>
          <w:rFonts w:hint="eastAsia"/>
        </w:rPr>
        <w:t>1年监测2次，分别在春、秋进行。对育肥羊在育肥前进行监测。</w:t>
      </w:r>
    </w:p>
    <w:p w14:paraId="3CFDE7F1" w14:textId="0A6F3A48" w:rsidR="00026299" w:rsidRDefault="00026299" w:rsidP="00026299">
      <w:pPr>
        <w:pStyle w:val="ad"/>
        <w:spacing w:before="156" w:after="156"/>
      </w:pPr>
      <w:r>
        <w:rPr>
          <w:rFonts w:hint="eastAsia"/>
        </w:rPr>
        <w:t>监测方法</w:t>
      </w:r>
    </w:p>
    <w:p w14:paraId="5AE77C94" w14:textId="556E3D56" w:rsidR="00772C09" w:rsidRDefault="00026299" w:rsidP="005E7588">
      <w:pPr>
        <w:pStyle w:val="affffffff5"/>
        <w:ind w:firstLine="420"/>
      </w:pPr>
      <w:r>
        <w:rPr>
          <w:rFonts w:hint="eastAsia"/>
        </w:rPr>
        <w:t>采用羊只粪便检查虫卵、虫体节片的方法。</w:t>
      </w:r>
    </w:p>
    <w:p w14:paraId="33ECC852" w14:textId="77777777" w:rsidR="00772C09" w:rsidRDefault="00772C09" w:rsidP="00772C09">
      <w:pPr>
        <w:pStyle w:val="ac"/>
      </w:pPr>
      <w:r>
        <w:rPr>
          <w:rFonts w:hint="eastAsia"/>
        </w:rPr>
        <w:t>防治要求</w:t>
      </w:r>
    </w:p>
    <w:p w14:paraId="6039C118" w14:textId="72928BEB" w:rsidR="00772C09" w:rsidRDefault="00772C09" w:rsidP="005E7588">
      <w:pPr>
        <w:pStyle w:val="affffffff5"/>
        <w:ind w:firstLine="420"/>
      </w:pPr>
      <w:r w:rsidRPr="00772C09">
        <w:rPr>
          <w:rFonts w:hint="eastAsia"/>
        </w:rPr>
        <w:t>实施防治的技术人员</w:t>
      </w:r>
      <w:r w:rsidR="003E308A">
        <w:rPr>
          <w:rFonts w:hint="eastAsia"/>
        </w:rPr>
        <w:t>在防治</w:t>
      </w:r>
      <w:r w:rsidRPr="00772C09">
        <w:rPr>
          <w:rFonts w:hint="eastAsia"/>
        </w:rPr>
        <w:t>过程中严格执行操作规程，做好人畜防护安全工作。选定驱虫药物和驱虫方式后，应进行小群试验，确认安全后方可进行大群驱虫。药物配制、使用剂量和使用方法严格按照使用说明书进行。休药期限严格遵照说明书执行，使用未规定休药期的药物，休药期不低于28 d。</w:t>
      </w:r>
    </w:p>
    <w:p w14:paraId="03C63CD4" w14:textId="0D2E2EA3" w:rsidR="0053139D" w:rsidRDefault="00540C6E" w:rsidP="0053139D">
      <w:pPr>
        <w:pStyle w:val="ab"/>
      </w:pPr>
      <w:r>
        <w:rPr>
          <w:rFonts w:hint="eastAsia"/>
        </w:rPr>
        <w:t>治疗</w:t>
      </w:r>
    </w:p>
    <w:p w14:paraId="65666084" w14:textId="77777777" w:rsidR="00772C09" w:rsidRDefault="00772C09" w:rsidP="00772C09">
      <w:pPr>
        <w:pStyle w:val="ac"/>
      </w:pPr>
      <w:r>
        <w:rPr>
          <w:rFonts w:hint="eastAsia"/>
        </w:rPr>
        <w:t>驱虫药物的选择</w:t>
      </w:r>
    </w:p>
    <w:p w14:paraId="568D4B0D" w14:textId="180A9215" w:rsidR="00772C09" w:rsidRDefault="00772C09" w:rsidP="00772C09">
      <w:pPr>
        <w:pStyle w:val="affffffff5"/>
        <w:ind w:firstLine="420"/>
      </w:pPr>
      <w:r w:rsidRPr="00772C09">
        <w:rPr>
          <w:rFonts w:hint="eastAsia"/>
        </w:rPr>
        <w:t>所用兽药必须是来自合法生产、有产品批准文号的生产、经营企业，或者具有《进口兽药许可证》的供应商。所用兽药应符合《兽药管理条例》的规定。选用药物应符合安全、广谱、高效、长效、价廉、使用方便</w:t>
      </w:r>
      <w:r>
        <w:rPr>
          <w:rFonts w:hint="eastAsia"/>
        </w:rPr>
        <w:t>的药物</w:t>
      </w:r>
      <w:r w:rsidRPr="00772C09">
        <w:rPr>
          <w:rFonts w:hint="eastAsia"/>
        </w:rPr>
        <w:t>。</w:t>
      </w:r>
    </w:p>
    <w:p w14:paraId="5E91C888" w14:textId="77777777" w:rsidR="00772C09" w:rsidRDefault="00772C09" w:rsidP="00772C09">
      <w:pPr>
        <w:pStyle w:val="affffffff5"/>
        <w:ind w:firstLine="420"/>
      </w:pPr>
    </w:p>
    <w:p w14:paraId="0013E207" w14:textId="46B42381" w:rsidR="00772C09" w:rsidRPr="00772C09" w:rsidRDefault="00772C09" w:rsidP="00772C09">
      <w:pPr>
        <w:pStyle w:val="ac"/>
      </w:pPr>
      <w:r>
        <w:rPr>
          <w:rFonts w:hint="eastAsia"/>
        </w:rPr>
        <w:t>治疗药物</w:t>
      </w:r>
    </w:p>
    <w:p w14:paraId="7575F54A" w14:textId="37AFFAED" w:rsidR="00540C6E" w:rsidRDefault="00540C6E" w:rsidP="0053139D">
      <w:pPr>
        <w:pStyle w:val="affffffff5"/>
        <w:ind w:firstLine="420"/>
        <w:rPr>
          <w:rFonts w:ascii="Times New Roman"/>
        </w:rPr>
      </w:pPr>
      <w:r>
        <w:rPr>
          <w:rFonts w:ascii="Times New Roman" w:hint="eastAsia"/>
        </w:rPr>
        <w:t>对于患病的</w:t>
      </w:r>
      <w:proofErr w:type="gramStart"/>
      <w:r>
        <w:rPr>
          <w:rFonts w:ascii="Times New Roman" w:hint="eastAsia"/>
        </w:rPr>
        <w:t>羊应该</w:t>
      </w:r>
      <w:proofErr w:type="gramEnd"/>
      <w:r>
        <w:rPr>
          <w:rFonts w:ascii="Times New Roman" w:hint="eastAsia"/>
        </w:rPr>
        <w:t>采取药物驱虫的措施，</w:t>
      </w:r>
      <w:r w:rsidRPr="007A6578">
        <w:rPr>
          <w:rFonts w:ascii="Times New Roman"/>
        </w:rPr>
        <w:t>采用高效驱虫药物，</w:t>
      </w:r>
      <w:r>
        <w:rPr>
          <w:rFonts w:ascii="Times New Roman" w:hint="eastAsia"/>
        </w:rPr>
        <w:t>吸虫病常用药物有</w:t>
      </w:r>
      <w:proofErr w:type="gramStart"/>
      <w:r w:rsidR="00973F98">
        <w:rPr>
          <w:rFonts w:ascii="Times New Roman" w:hint="eastAsia"/>
        </w:rPr>
        <w:t>吡喹</w:t>
      </w:r>
      <w:proofErr w:type="gramEnd"/>
      <w:r w:rsidR="00973F98">
        <w:rPr>
          <w:rFonts w:ascii="Times New Roman" w:hint="eastAsia"/>
        </w:rPr>
        <w:t>酮、</w:t>
      </w:r>
      <w:proofErr w:type="gramStart"/>
      <w:r w:rsidR="00973F98">
        <w:rPr>
          <w:rFonts w:ascii="Times New Roman" w:hint="eastAsia"/>
        </w:rPr>
        <w:t>阿苯达唑</w:t>
      </w:r>
      <w:proofErr w:type="gramEnd"/>
      <w:r>
        <w:rPr>
          <w:rFonts w:ascii="Times New Roman" w:hint="eastAsia"/>
        </w:rPr>
        <w:t>；线虫病常用药物有</w:t>
      </w:r>
      <w:r w:rsidR="00973F98">
        <w:rPr>
          <w:rFonts w:ascii="Times New Roman" w:hint="eastAsia"/>
        </w:rPr>
        <w:t>伊维菌素、</w:t>
      </w:r>
      <w:proofErr w:type="gramStart"/>
      <w:r w:rsidR="00973F98">
        <w:rPr>
          <w:rFonts w:ascii="Times New Roman" w:hint="eastAsia"/>
        </w:rPr>
        <w:t>阿苯达唑</w:t>
      </w:r>
      <w:proofErr w:type="gramEnd"/>
      <w:r w:rsidR="00973F98">
        <w:rPr>
          <w:rFonts w:ascii="Times New Roman" w:hint="eastAsia"/>
        </w:rPr>
        <w:t>、左旋咪唑</w:t>
      </w:r>
      <w:r>
        <w:rPr>
          <w:rFonts w:ascii="Times New Roman" w:hint="eastAsia"/>
        </w:rPr>
        <w:t>；绦虫病常用药物有</w:t>
      </w:r>
      <w:proofErr w:type="gramStart"/>
      <w:r w:rsidR="00973F98">
        <w:rPr>
          <w:rFonts w:ascii="Times New Roman" w:hint="eastAsia"/>
        </w:rPr>
        <w:t>吡喹</w:t>
      </w:r>
      <w:proofErr w:type="gramEnd"/>
      <w:r w:rsidR="00973F98">
        <w:rPr>
          <w:rFonts w:ascii="Times New Roman" w:hint="eastAsia"/>
        </w:rPr>
        <w:t>酮、</w:t>
      </w:r>
      <w:proofErr w:type="gramStart"/>
      <w:r w:rsidR="00973F98">
        <w:rPr>
          <w:rFonts w:ascii="Times New Roman" w:hint="eastAsia"/>
        </w:rPr>
        <w:t>阿苯达唑</w:t>
      </w:r>
      <w:proofErr w:type="gramEnd"/>
      <w:r w:rsidR="00973F98">
        <w:rPr>
          <w:rFonts w:ascii="Times New Roman" w:hint="eastAsia"/>
        </w:rPr>
        <w:t>、氯硝柳胺等。</w:t>
      </w:r>
    </w:p>
    <w:p w14:paraId="71C76457" w14:textId="70AE91F2" w:rsidR="0053139D" w:rsidRPr="007A6578" w:rsidRDefault="00973F98" w:rsidP="0053139D">
      <w:pPr>
        <w:pStyle w:val="affffffff5"/>
        <w:ind w:firstLine="420"/>
        <w:rPr>
          <w:rFonts w:ascii="Times New Roman"/>
        </w:rPr>
      </w:pPr>
      <w:r>
        <w:rPr>
          <w:rFonts w:ascii="Times New Roman" w:hint="eastAsia"/>
        </w:rPr>
        <w:t>对于大群可进行预防性驱虫，</w:t>
      </w:r>
      <w:r w:rsidR="0053139D" w:rsidRPr="007A6578">
        <w:rPr>
          <w:rFonts w:ascii="Times New Roman"/>
        </w:rPr>
        <w:t>每年</w:t>
      </w:r>
      <w:r w:rsidR="005109EB">
        <w:rPr>
          <w:rFonts w:ascii="Times New Roman" w:hint="eastAsia"/>
        </w:rPr>
        <w:t>进行</w:t>
      </w:r>
      <w:r w:rsidR="00540C6E">
        <w:rPr>
          <w:rFonts w:ascii="Times New Roman" w:hint="eastAsia"/>
        </w:rPr>
        <w:t>2</w:t>
      </w:r>
      <w:r w:rsidR="0053139D" w:rsidRPr="007A6578">
        <w:rPr>
          <w:rFonts w:ascii="Times New Roman"/>
        </w:rPr>
        <w:t>次</w:t>
      </w:r>
      <w:r w:rsidR="005109EB" w:rsidRPr="007A6578">
        <w:rPr>
          <w:rFonts w:ascii="Times New Roman"/>
        </w:rPr>
        <w:t>全群驱虫</w:t>
      </w:r>
      <w:r w:rsidR="0053139D" w:rsidRPr="007A6578">
        <w:rPr>
          <w:rFonts w:ascii="Times New Roman"/>
        </w:rPr>
        <w:t>，第</w:t>
      </w:r>
      <w:r w:rsidR="0053139D" w:rsidRPr="007A6578">
        <w:rPr>
          <w:rFonts w:ascii="Times New Roman"/>
        </w:rPr>
        <w:t>1</w:t>
      </w:r>
      <w:r w:rsidR="0053139D" w:rsidRPr="007A6578">
        <w:rPr>
          <w:rFonts w:ascii="Times New Roman"/>
        </w:rPr>
        <w:t>次在</w:t>
      </w:r>
      <w:r w:rsidR="0053139D" w:rsidRPr="007A6578">
        <w:rPr>
          <w:rFonts w:ascii="Times New Roman"/>
        </w:rPr>
        <w:t>3~4</w:t>
      </w:r>
      <w:r w:rsidR="0053139D" w:rsidRPr="007A6578">
        <w:rPr>
          <w:rFonts w:ascii="Times New Roman"/>
        </w:rPr>
        <w:t>月，第</w:t>
      </w:r>
      <w:r w:rsidR="0053139D" w:rsidRPr="007A6578">
        <w:rPr>
          <w:rFonts w:ascii="Times New Roman"/>
        </w:rPr>
        <w:t>3</w:t>
      </w:r>
      <w:r w:rsidR="0053139D" w:rsidRPr="007A6578">
        <w:rPr>
          <w:rFonts w:ascii="Times New Roman"/>
        </w:rPr>
        <w:t>次在</w:t>
      </w:r>
      <w:r w:rsidR="0053139D" w:rsidRPr="007A6578">
        <w:rPr>
          <w:rFonts w:ascii="Times New Roman"/>
        </w:rPr>
        <w:t>11~12</w:t>
      </w:r>
      <w:r w:rsidR="0053139D" w:rsidRPr="007A6578">
        <w:rPr>
          <w:rFonts w:ascii="Times New Roman"/>
        </w:rPr>
        <w:t>月</w:t>
      </w:r>
      <w:r w:rsidR="00705F4F" w:rsidRPr="007A6578">
        <w:rPr>
          <w:rFonts w:ascii="Times New Roman"/>
        </w:rPr>
        <w:t>（附录</w:t>
      </w:r>
      <w:r w:rsidR="001E7742">
        <w:rPr>
          <w:rFonts w:ascii="Times New Roman" w:hint="eastAsia"/>
        </w:rPr>
        <w:t>A</w:t>
      </w:r>
      <w:r w:rsidR="00705F4F" w:rsidRPr="007A6578">
        <w:rPr>
          <w:rFonts w:ascii="Times New Roman"/>
        </w:rPr>
        <w:t>）。</w:t>
      </w:r>
    </w:p>
    <w:p w14:paraId="0ADD067B" w14:textId="6DEEAD37" w:rsidR="00C639A0" w:rsidRDefault="006C3921" w:rsidP="008F7A9E">
      <w:pPr>
        <w:pStyle w:val="ab"/>
      </w:pPr>
      <w:r>
        <w:rPr>
          <w:rFonts w:hint="eastAsia"/>
        </w:rPr>
        <w:t>废弃物无害化处理</w:t>
      </w:r>
    </w:p>
    <w:p w14:paraId="649C8B03" w14:textId="4C7B371E" w:rsidR="008F7A9E" w:rsidRPr="008F7A9E" w:rsidRDefault="00CF73FA" w:rsidP="008F7A9E">
      <w:pPr>
        <w:pStyle w:val="ac"/>
      </w:pPr>
      <w:r>
        <w:rPr>
          <w:rFonts w:hint="eastAsia"/>
        </w:rPr>
        <w:t>粪便</w:t>
      </w:r>
      <w:r w:rsidR="00957B49">
        <w:rPr>
          <w:rFonts w:hint="eastAsia"/>
        </w:rPr>
        <w:t>处理</w:t>
      </w:r>
    </w:p>
    <w:p w14:paraId="020D86B1" w14:textId="413D5ADD" w:rsidR="00C639A0" w:rsidRDefault="006C3921" w:rsidP="006C3921">
      <w:pPr>
        <w:pStyle w:val="affffffff5"/>
        <w:ind w:firstLine="420"/>
      </w:pPr>
      <w:r>
        <w:rPr>
          <w:rFonts w:hint="eastAsia"/>
        </w:rPr>
        <w:t>粪便及时清理，羊粪用作燃料或者密封发酵处理，杀死寄生虫和虫卵。</w:t>
      </w:r>
    </w:p>
    <w:p w14:paraId="5BF4E2AE" w14:textId="67C83564" w:rsidR="00C639A0" w:rsidRDefault="00CF73FA" w:rsidP="008F7A9E">
      <w:pPr>
        <w:pStyle w:val="ac"/>
      </w:pPr>
      <w:r>
        <w:rPr>
          <w:rFonts w:hint="eastAsia"/>
        </w:rPr>
        <w:t>病料</w:t>
      </w:r>
      <w:r w:rsidR="008F7A9E" w:rsidRPr="008F7A9E">
        <w:rPr>
          <w:rFonts w:hint="eastAsia"/>
        </w:rPr>
        <w:t>处理</w:t>
      </w:r>
    </w:p>
    <w:p w14:paraId="49D0B5C9" w14:textId="69207C2C" w:rsidR="00C639A0" w:rsidRDefault="00A54470">
      <w:pPr>
        <w:pStyle w:val="affffffff5"/>
        <w:tabs>
          <w:tab w:val="center" w:pos="4201"/>
          <w:tab w:val="right" w:leader="dot" w:pos="9298"/>
        </w:tabs>
        <w:ind w:firstLine="420"/>
      </w:pPr>
      <w:r>
        <w:rPr>
          <w:rFonts w:hint="eastAsia"/>
        </w:rPr>
        <w:t>病羊尸体及废弃物按《病死</w:t>
      </w:r>
      <w:r w:rsidR="005109EB">
        <w:rPr>
          <w:rFonts w:hint="eastAsia"/>
        </w:rPr>
        <w:t>畜禽和病害畜禽产品无害化处理管理办法</w:t>
      </w:r>
      <w:r>
        <w:rPr>
          <w:rFonts w:hint="eastAsia"/>
        </w:rPr>
        <w:t>》规定执行，严禁将未经处理的病羊尸体、废弃物直接喂犬或随意丢弃。</w:t>
      </w:r>
    </w:p>
    <w:p w14:paraId="4F170AF4" w14:textId="67E933C8" w:rsidR="00E06104" w:rsidRDefault="00E06104" w:rsidP="00E06104">
      <w:pPr>
        <w:pStyle w:val="ab"/>
      </w:pPr>
      <w:r>
        <w:rPr>
          <w:rFonts w:hint="eastAsia"/>
        </w:rPr>
        <w:t>档案管理</w:t>
      </w:r>
    </w:p>
    <w:p w14:paraId="4D769983" w14:textId="7D0FA65D" w:rsidR="00E06104" w:rsidRPr="00E06104" w:rsidRDefault="00E06104" w:rsidP="00E06104">
      <w:pPr>
        <w:pStyle w:val="affffffff5"/>
        <w:ind w:firstLine="420"/>
        <w:rPr>
          <w:rFonts w:ascii="Times New Roman"/>
        </w:rPr>
      </w:pPr>
      <w:r>
        <w:rPr>
          <w:rFonts w:hint="eastAsia"/>
        </w:rPr>
        <w:t>应建立羊群档案管理制度，包括饲养管理、免疫、兽药及饲料采购和使用、消毒。废弃物处理、病死羊处理、检疫、运输、销售等可追溯档案。档案的建立和保存应符合《畜禽标识和养殖档案管理办法》的规定。</w:t>
      </w:r>
    </w:p>
    <w:p w14:paraId="70E63F5F" w14:textId="77777777" w:rsidR="00C639A0" w:rsidRDefault="00C639A0" w:rsidP="008F7A9E">
      <w:pPr>
        <w:pStyle w:val="affffffff5"/>
        <w:ind w:firstLineChars="95" w:firstLine="199"/>
        <w:sectPr w:rsidR="00C639A0">
          <w:headerReference w:type="first" r:id="rId20"/>
          <w:footerReference w:type="first" r:id="rId21"/>
          <w:pgSz w:w="11907" w:h="16839"/>
          <w:pgMar w:top="1418" w:right="1134" w:bottom="1134" w:left="1418" w:header="1418" w:footer="1134" w:gutter="0"/>
          <w:pgNumType w:start="1"/>
          <w:cols w:space="425"/>
          <w:docGrid w:type="lines" w:linePitch="312"/>
        </w:sectPr>
      </w:pPr>
    </w:p>
    <w:p w14:paraId="4C1A16CC" w14:textId="77777777" w:rsidR="00C639A0" w:rsidRDefault="00C639A0">
      <w:pPr>
        <w:pStyle w:val="afc"/>
      </w:pPr>
      <w:bookmarkStart w:id="8" w:name="标准附录"/>
      <w:bookmarkStart w:id="9" w:name="附录头部信息书签_1"/>
      <w:bookmarkEnd w:id="8"/>
    </w:p>
    <w:p w14:paraId="1FE9708B" w14:textId="77777777" w:rsidR="00C639A0" w:rsidRDefault="00C639A0">
      <w:pPr>
        <w:pStyle w:val="af1"/>
      </w:pPr>
    </w:p>
    <w:p w14:paraId="598F5591" w14:textId="1FA31F56" w:rsidR="00C639A0" w:rsidRDefault="009E0B91">
      <w:pPr>
        <w:pStyle w:val="aff"/>
      </w:pPr>
      <w:bookmarkStart w:id="10" w:name="_Hlk200533060"/>
      <w:r>
        <w:br/>
      </w:r>
      <w:r>
        <w:rPr>
          <w:rFonts w:hint="eastAsia"/>
        </w:rPr>
        <w:t>（</w:t>
      </w:r>
      <w:r w:rsidR="00246402">
        <w:rPr>
          <w:rFonts w:hint="eastAsia"/>
        </w:rPr>
        <w:t>规范</w:t>
      </w:r>
      <w:r>
        <w:rPr>
          <w:rFonts w:hint="eastAsia"/>
        </w:rPr>
        <w:t>性）</w:t>
      </w:r>
      <w:r>
        <w:rPr>
          <w:rFonts w:hint="eastAsia"/>
        </w:rPr>
        <w:br/>
      </w:r>
      <w:bookmarkEnd w:id="9"/>
      <w:r w:rsidR="00246402">
        <w:rPr>
          <w:rFonts w:hint="eastAsia"/>
        </w:rPr>
        <w:t>常用寄生虫</w:t>
      </w:r>
      <w:r w:rsidR="00B2626B">
        <w:rPr>
          <w:rFonts w:hint="eastAsia"/>
        </w:rPr>
        <w:t>防治</w:t>
      </w:r>
      <w:r w:rsidR="00246402">
        <w:rPr>
          <w:rFonts w:hint="eastAsia"/>
        </w:rPr>
        <w:t>药物及使用规定</w:t>
      </w:r>
    </w:p>
    <w:p w14:paraId="7AFC5297" w14:textId="27AF3042" w:rsidR="00C639A0" w:rsidRDefault="00B2626B" w:rsidP="00A21D6F">
      <w:pPr>
        <w:pStyle w:val="affffffff5"/>
        <w:ind w:firstLine="420"/>
      </w:pPr>
      <w:r>
        <w:rPr>
          <w:rFonts w:hint="eastAsia"/>
        </w:rPr>
        <w:t>见表A.1.</w:t>
      </w:r>
    </w:p>
    <w:p w14:paraId="7BA60F1D" w14:textId="5409B49E" w:rsidR="003E6C38" w:rsidRPr="003E6C38" w:rsidRDefault="003E6C38" w:rsidP="00451998">
      <w:pPr>
        <w:pStyle w:val="affffffff5"/>
        <w:spacing w:beforeLines="50" w:before="156" w:afterLines="50" w:after="156"/>
        <w:ind w:firstLineChars="0" w:firstLine="0"/>
        <w:jc w:val="center"/>
        <w:rPr>
          <w:b/>
          <w:bCs/>
          <w:noProof/>
        </w:rPr>
      </w:pPr>
      <w:r w:rsidRPr="003E6C38">
        <w:rPr>
          <w:rFonts w:hint="eastAsia"/>
          <w:b/>
          <w:bCs/>
          <w:noProof/>
        </w:rPr>
        <w:t>表A.1 常用寄生虫防治药物及使用规定</w:t>
      </w:r>
    </w:p>
    <w:tbl>
      <w:tblPr>
        <w:tblStyle w:val="affffff9"/>
        <w:tblW w:w="9960" w:type="dxa"/>
        <w:jc w:val="center"/>
        <w:tblLook w:val="04A0" w:firstRow="1" w:lastRow="0" w:firstColumn="1" w:lastColumn="0" w:noHBand="0" w:noVBand="1"/>
      </w:tblPr>
      <w:tblGrid>
        <w:gridCol w:w="933"/>
        <w:gridCol w:w="1499"/>
        <w:gridCol w:w="954"/>
        <w:gridCol w:w="3954"/>
        <w:gridCol w:w="922"/>
        <w:gridCol w:w="1698"/>
      </w:tblGrid>
      <w:tr w:rsidR="00543C7C" w:rsidRPr="001037F6" w14:paraId="074CF210" w14:textId="27723C0E" w:rsidTr="00522F35">
        <w:trPr>
          <w:trHeight w:val="894"/>
          <w:jc w:val="center"/>
        </w:trPr>
        <w:tc>
          <w:tcPr>
            <w:tcW w:w="933" w:type="dxa"/>
            <w:vAlign w:val="center"/>
          </w:tcPr>
          <w:p w14:paraId="4ADCAF27" w14:textId="1A6FFAE7" w:rsidR="00543C7C" w:rsidRPr="001037F6" w:rsidRDefault="00543C7C" w:rsidP="00522F35">
            <w:pPr>
              <w:pStyle w:val="affffffff5"/>
              <w:ind w:firstLineChars="0" w:firstLine="0"/>
              <w:jc w:val="center"/>
              <w:rPr>
                <w:rFonts w:ascii="Times New Roman"/>
                <w:noProof/>
              </w:rPr>
            </w:pPr>
            <w:r w:rsidRPr="001037F6">
              <w:rPr>
                <w:rFonts w:ascii="Times New Roman"/>
                <w:noProof/>
              </w:rPr>
              <w:t>寄生虫病名称</w:t>
            </w:r>
          </w:p>
        </w:tc>
        <w:tc>
          <w:tcPr>
            <w:tcW w:w="1499" w:type="dxa"/>
            <w:vAlign w:val="center"/>
          </w:tcPr>
          <w:p w14:paraId="0F384ADB" w14:textId="74375237" w:rsidR="00543C7C" w:rsidRPr="001037F6" w:rsidRDefault="00543C7C" w:rsidP="00522F35">
            <w:pPr>
              <w:pStyle w:val="affffffff5"/>
              <w:ind w:firstLineChars="0" w:firstLine="0"/>
              <w:jc w:val="center"/>
              <w:rPr>
                <w:rFonts w:ascii="Times New Roman"/>
                <w:noProof/>
              </w:rPr>
            </w:pPr>
            <w:r w:rsidRPr="001037F6">
              <w:rPr>
                <w:rFonts w:ascii="Times New Roman"/>
                <w:noProof/>
              </w:rPr>
              <w:t>药物名称</w:t>
            </w:r>
          </w:p>
        </w:tc>
        <w:tc>
          <w:tcPr>
            <w:tcW w:w="954" w:type="dxa"/>
            <w:vAlign w:val="center"/>
          </w:tcPr>
          <w:p w14:paraId="7D9C654F" w14:textId="0959FBF9" w:rsidR="00543C7C" w:rsidRPr="001037F6" w:rsidRDefault="00543C7C" w:rsidP="00522F35">
            <w:pPr>
              <w:pStyle w:val="affffffff5"/>
              <w:ind w:firstLineChars="0" w:firstLine="0"/>
              <w:jc w:val="center"/>
              <w:rPr>
                <w:rFonts w:ascii="Times New Roman"/>
                <w:noProof/>
              </w:rPr>
            </w:pPr>
            <w:r w:rsidRPr="001037F6">
              <w:rPr>
                <w:rFonts w:ascii="Times New Roman"/>
                <w:noProof/>
              </w:rPr>
              <w:t>制剂</w:t>
            </w:r>
          </w:p>
        </w:tc>
        <w:tc>
          <w:tcPr>
            <w:tcW w:w="3954" w:type="dxa"/>
            <w:vAlign w:val="center"/>
          </w:tcPr>
          <w:p w14:paraId="73E778EA" w14:textId="5C2439D3" w:rsidR="00543C7C" w:rsidRPr="001037F6" w:rsidRDefault="00543C7C" w:rsidP="00522F35">
            <w:pPr>
              <w:pStyle w:val="affffffff5"/>
              <w:ind w:firstLineChars="0" w:firstLine="0"/>
              <w:jc w:val="center"/>
              <w:rPr>
                <w:rFonts w:ascii="Times New Roman"/>
                <w:noProof/>
              </w:rPr>
            </w:pPr>
            <w:r w:rsidRPr="001037F6">
              <w:rPr>
                <w:rFonts w:ascii="Times New Roman"/>
                <w:noProof/>
              </w:rPr>
              <w:t>用法用量</w:t>
            </w:r>
          </w:p>
        </w:tc>
        <w:tc>
          <w:tcPr>
            <w:tcW w:w="922" w:type="dxa"/>
            <w:vAlign w:val="center"/>
          </w:tcPr>
          <w:p w14:paraId="12169488" w14:textId="142615D0" w:rsidR="00543C7C" w:rsidRPr="001037F6" w:rsidRDefault="00543C7C" w:rsidP="00522F35">
            <w:pPr>
              <w:pStyle w:val="affffffff5"/>
              <w:ind w:firstLineChars="0" w:firstLine="0"/>
              <w:jc w:val="center"/>
              <w:rPr>
                <w:rFonts w:ascii="Times New Roman"/>
                <w:noProof/>
              </w:rPr>
            </w:pPr>
            <w:r w:rsidRPr="001037F6">
              <w:rPr>
                <w:rFonts w:ascii="Times New Roman"/>
                <w:noProof/>
              </w:rPr>
              <w:t>休药期</w:t>
            </w:r>
            <w:r w:rsidR="00E47FEC">
              <w:rPr>
                <w:rFonts w:ascii="Times New Roman" w:hint="eastAsia"/>
                <w:noProof/>
              </w:rPr>
              <w:t>（</w:t>
            </w:r>
            <w:r w:rsidR="00E47FEC">
              <w:rPr>
                <w:rFonts w:ascii="Times New Roman" w:hint="eastAsia"/>
                <w:noProof/>
              </w:rPr>
              <w:t>d</w:t>
            </w:r>
            <w:r w:rsidR="00E47FEC">
              <w:rPr>
                <w:rFonts w:ascii="Times New Roman" w:hint="eastAsia"/>
                <w:noProof/>
              </w:rPr>
              <w:t>）</w:t>
            </w:r>
          </w:p>
        </w:tc>
        <w:tc>
          <w:tcPr>
            <w:tcW w:w="1698" w:type="dxa"/>
            <w:vAlign w:val="center"/>
          </w:tcPr>
          <w:p w14:paraId="64769FAE" w14:textId="0E50B8E8" w:rsidR="00543C7C" w:rsidRPr="001037F6" w:rsidRDefault="00440C71" w:rsidP="00522F35">
            <w:pPr>
              <w:pStyle w:val="affffffff5"/>
              <w:ind w:firstLineChars="0" w:firstLine="0"/>
              <w:jc w:val="center"/>
              <w:rPr>
                <w:rFonts w:ascii="Times New Roman"/>
                <w:noProof/>
              </w:rPr>
            </w:pPr>
            <w:r>
              <w:rPr>
                <w:rFonts w:ascii="Times New Roman" w:hint="eastAsia"/>
                <w:noProof/>
              </w:rPr>
              <w:t>驱虫范围</w:t>
            </w:r>
          </w:p>
        </w:tc>
      </w:tr>
      <w:tr w:rsidR="00543C7C" w:rsidRPr="001037F6" w14:paraId="23320A5E" w14:textId="35D8B1B3" w:rsidTr="00522F35">
        <w:trPr>
          <w:trHeight w:val="604"/>
          <w:jc w:val="center"/>
        </w:trPr>
        <w:tc>
          <w:tcPr>
            <w:tcW w:w="933" w:type="dxa"/>
            <w:vAlign w:val="center"/>
          </w:tcPr>
          <w:p w14:paraId="2DEEFC52" w14:textId="347A0B78" w:rsidR="00543C7C" w:rsidRPr="001037F6" w:rsidRDefault="00543C7C" w:rsidP="00B2626B">
            <w:pPr>
              <w:pStyle w:val="affffffff5"/>
              <w:ind w:firstLineChars="0" w:firstLine="0"/>
              <w:rPr>
                <w:rFonts w:ascii="Times New Roman"/>
                <w:noProof/>
              </w:rPr>
            </w:pPr>
            <w:r w:rsidRPr="001037F6">
              <w:rPr>
                <w:rFonts w:ascii="Times New Roman"/>
                <w:noProof/>
              </w:rPr>
              <w:t>吸虫病</w:t>
            </w:r>
          </w:p>
        </w:tc>
        <w:tc>
          <w:tcPr>
            <w:tcW w:w="1499" w:type="dxa"/>
            <w:vAlign w:val="center"/>
          </w:tcPr>
          <w:p w14:paraId="4452AB95" w14:textId="0D27769F" w:rsidR="00543C7C" w:rsidRPr="001037F6" w:rsidRDefault="00543C7C" w:rsidP="00B2626B">
            <w:pPr>
              <w:pStyle w:val="affffffff5"/>
              <w:ind w:firstLineChars="0" w:firstLine="0"/>
              <w:rPr>
                <w:rFonts w:ascii="Times New Roman"/>
                <w:noProof/>
              </w:rPr>
            </w:pPr>
            <w:r w:rsidRPr="001037F6">
              <w:rPr>
                <w:rFonts w:ascii="Times New Roman"/>
                <w:noProof/>
              </w:rPr>
              <w:t>吡喹酮</w:t>
            </w:r>
          </w:p>
        </w:tc>
        <w:tc>
          <w:tcPr>
            <w:tcW w:w="954" w:type="dxa"/>
            <w:vAlign w:val="center"/>
          </w:tcPr>
          <w:p w14:paraId="328D4C25" w14:textId="16B278C4" w:rsidR="00543C7C" w:rsidRPr="001037F6" w:rsidRDefault="00543C7C" w:rsidP="00B2626B">
            <w:pPr>
              <w:pStyle w:val="affffffff5"/>
              <w:ind w:firstLineChars="0" w:firstLine="0"/>
              <w:rPr>
                <w:rFonts w:ascii="Times New Roman"/>
                <w:noProof/>
              </w:rPr>
            </w:pPr>
            <w:r>
              <w:rPr>
                <w:rFonts w:ascii="Times New Roman" w:hint="eastAsia"/>
                <w:noProof/>
              </w:rPr>
              <w:t>片剂</w:t>
            </w:r>
          </w:p>
        </w:tc>
        <w:tc>
          <w:tcPr>
            <w:tcW w:w="3954" w:type="dxa"/>
            <w:vAlign w:val="center"/>
          </w:tcPr>
          <w:p w14:paraId="71AEF92F" w14:textId="1B4FB630" w:rsidR="00543C7C" w:rsidRPr="001037F6" w:rsidRDefault="002F1464" w:rsidP="00B2626B">
            <w:pPr>
              <w:pStyle w:val="affffffff5"/>
              <w:ind w:firstLineChars="0" w:firstLine="0"/>
              <w:rPr>
                <w:rFonts w:ascii="Times New Roman"/>
                <w:noProof/>
              </w:rPr>
            </w:pPr>
            <w:r>
              <w:rPr>
                <w:rFonts w:ascii="Times New Roman" w:hint="eastAsia"/>
                <w:noProof/>
              </w:rPr>
              <w:t xml:space="preserve">60~80 </w:t>
            </w:r>
            <w:r>
              <w:rPr>
                <w:rFonts w:ascii="Times New Roman"/>
                <w:noProof/>
              </w:rPr>
              <w:t>㎎</w:t>
            </w:r>
            <w:r>
              <w:rPr>
                <w:rFonts w:ascii="Times New Roman"/>
                <w:noProof/>
              </w:rPr>
              <w:t>/</w:t>
            </w:r>
            <w:r>
              <w:rPr>
                <w:rFonts w:ascii="Times New Roman"/>
                <w:noProof/>
              </w:rPr>
              <w:t>㎏体重</w:t>
            </w:r>
            <w:r>
              <w:rPr>
                <w:rFonts w:ascii="Times New Roman" w:hint="eastAsia"/>
                <w:noProof/>
              </w:rPr>
              <w:t>，分</w:t>
            </w:r>
            <w:r>
              <w:rPr>
                <w:rFonts w:ascii="Times New Roman" w:hint="eastAsia"/>
                <w:noProof/>
              </w:rPr>
              <w:t>2</w:t>
            </w:r>
            <w:r>
              <w:rPr>
                <w:rFonts w:ascii="Times New Roman" w:hint="eastAsia"/>
                <w:noProof/>
              </w:rPr>
              <w:t>次内服</w:t>
            </w:r>
          </w:p>
        </w:tc>
        <w:tc>
          <w:tcPr>
            <w:tcW w:w="922" w:type="dxa"/>
            <w:vAlign w:val="center"/>
          </w:tcPr>
          <w:p w14:paraId="609A86CB" w14:textId="513334E9" w:rsidR="00543C7C" w:rsidRPr="001037F6" w:rsidRDefault="003162CA" w:rsidP="00E47FEC">
            <w:pPr>
              <w:pStyle w:val="affffffff5"/>
              <w:ind w:firstLineChars="0" w:firstLine="0"/>
              <w:jc w:val="center"/>
              <w:rPr>
                <w:rFonts w:ascii="Times New Roman"/>
                <w:noProof/>
              </w:rPr>
            </w:pPr>
            <w:r>
              <w:rPr>
                <w:rFonts w:ascii="Times New Roman" w:hint="eastAsia"/>
                <w:noProof/>
              </w:rPr>
              <w:t>28</w:t>
            </w:r>
          </w:p>
        </w:tc>
        <w:tc>
          <w:tcPr>
            <w:tcW w:w="1698" w:type="dxa"/>
            <w:vAlign w:val="center"/>
          </w:tcPr>
          <w:p w14:paraId="5525F18C" w14:textId="7DDB50D1" w:rsidR="00543C7C" w:rsidRPr="001037F6" w:rsidRDefault="00543C7C" w:rsidP="00B2626B">
            <w:pPr>
              <w:pStyle w:val="affffffff5"/>
              <w:ind w:firstLineChars="0" w:firstLine="0"/>
              <w:rPr>
                <w:rFonts w:ascii="Times New Roman"/>
                <w:noProof/>
              </w:rPr>
            </w:pPr>
            <w:r>
              <w:rPr>
                <w:rFonts w:ascii="Times New Roman" w:hint="eastAsia"/>
                <w:noProof/>
              </w:rPr>
              <w:t>分体科、双腔科</w:t>
            </w:r>
          </w:p>
        </w:tc>
      </w:tr>
      <w:tr w:rsidR="00543C7C" w:rsidRPr="001037F6" w14:paraId="6F2FE0D9" w14:textId="2BB079AD" w:rsidTr="00522F35">
        <w:trPr>
          <w:trHeight w:val="604"/>
          <w:jc w:val="center"/>
        </w:trPr>
        <w:tc>
          <w:tcPr>
            <w:tcW w:w="933" w:type="dxa"/>
            <w:vAlign w:val="center"/>
          </w:tcPr>
          <w:p w14:paraId="51C46BD9" w14:textId="77777777" w:rsidR="00543C7C" w:rsidRPr="001037F6" w:rsidRDefault="00543C7C" w:rsidP="00B2626B">
            <w:pPr>
              <w:pStyle w:val="affffffff5"/>
              <w:ind w:firstLineChars="0" w:firstLine="0"/>
              <w:rPr>
                <w:rFonts w:ascii="Times New Roman"/>
                <w:noProof/>
              </w:rPr>
            </w:pPr>
          </w:p>
        </w:tc>
        <w:tc>
          <w:tcPr>
            <w:tcW w:w="1499" w:type="dxa"/>
            <w:vAlign w:val="center"/>
          </w:tcPr>
          <w:p w14:paraId="776A4A68" w14:textId="28FDDEC5" w:rsidR="00543C7C" w:rsidRPr="001037F6" w:rsidRDefault="00543C7C" w:rsidP="00B2626B">
            <w:pPr>
              <w:pStyle w:val="affffffff5"/>
              <w:ind w:firstLineChars="0" w:firstLine="0"/>
              <w:rPr>
                <w:rFonts w:ascii="Times New Roman"/>
                <w:noProof/>
              </w:rPr>
            </w:pPr>
            <w:r>
              <w:rPr>
                <w:rFonts w:ascii="Times New Roman" w:hint="eastAsia"/>
                <w:noProof/>
              </w:rPr>
              <w:t>阿苯达唑</w:t>
            </w:r>
          </w:p>
        </w:tc>
        <w:tc>
          <w:tcPr>
            <w:tcW w:w="954" w:type="dxa"/>
            <w:vAlign w:val="center"/>
          </w:tcPr>
          <w:p w14:paraId="43B56B2C" w14:textId="6064D0FE" w:rsidR="00543C7C" w:rsidRPr="001037F6" w:rsidRDefault="00543C7C" w:rsidP="00B2626B">
            <w:pPr>
              <w:pStyle w:val="affffffff5"/>
              <w:ind w:firstLineChars="0" w:firstLine="0"/>
              <w:rPr>
                <w:rFonts w:ascii="Times New Roman"/>
                <w:noProof/>
              </w:rPr>
            </w:pPr>
            <w:r>
              <w:rPr>
                <w:rFonts w:ascii="Times New Roman" w:hint="eastAsia"/>
                <w:noProof/>
              </w:rPr>
              <w:t>片剂</w:t>
            </w:r>
          </w:p>
        </w:tc>
        <w:tc>
          <w:tcPr>
            <w:tcW w:w="3954" w:type="dxa"/>
            <w:vAlign w:val="center"/>
          </w:tcPr>
          <w:p w14:paraId="21DD4656" w14:textId="316A1C4C" w:rsidR="00543C7C" w:rsidRPr="001037F6" w:rsidRDefault="00543C7C" w:rsidP="00B2626B">
            <w:pPr>
              <w:pStyle w:val="affffffff5"/>
              <w:ind w:firstLineChars="0" w:firstLine="0"/>
              <w:rPr>
                <w:rFonts w:ascii="Times New Roman"/>
                <w:noProof/>
              </w:rPr>
            </w:pPr>
            <w:r>
              <w:rPr>
                <w:rFonts w:ascii="Times New Roman" w:hint="eastAsia"/>
                <w:noProof/>
              </w:rPr>
              <w:t>10~15</w:t>
            </w:r>
            <w:r w:rsidR="00F41E28">
              <w:rPr>
                <w:rFonts w:ascii="Times New Roman" w:hint="eastAsia"/>
                <w:noProof/>
              </w:rPr>
              <w:t xml:space="preserve"> </w:t>
            </w:r>
            <w:r w:rsidR="002F1464">
              <w:rPr>
                <w:rFonts w:ascii="Times New Roman"/>
                <w:noProof/>
              </w:rPr>
              <w:t>㎎</w:t>
            </w:r>
            <w:r w:rsidR="002F1464">
              <w:rPr>
                <w:rFonts w:ascii="Times New Roman"/>
                <w:noProof/>
              </w:rPr>
              <w:t>/</w:t>
            </w:r>
            <w:r w:rsidR="002F1464">
              <w:rPr>
                <w:rFonts w:ascii="Times New Roman"/>
                <w:noProof/>
              </w:rPr>
              <w:t>㎏体重</w:t>
            </w:r>
          </w:p>
        </w:tc>
        <w:tc>
          <w:tcPr>
            <w:tcW w:w="922" w:type="dxa"/>
            <w:vAlign w:val="center"/>
          </w:tcPr>
          <w:p w14:paraId="40E0126E" w14:textId="1B2F178C" w:rsidR="00543C7C" w:rsidRPr="001037F6" w:rsidRDefault="00003225" w:rsidP="00E47FEC">
            <w:pPr>
              <w:pStyle w:val="affffffff5"/>
              <w:ind w:firstLineChars="0" w:firstLine="0"/>
              <w:jc w:val="center"/>
              <w:rPr>
                <w:rFonts w:ascii="Times New Roman"/>
                <w:noProof/>
              </w:rPr>
            </w:pPr>
            <w:r>
              <w:rPr>
                <w:rFonts w:ascii="Times New Roman" w:hint="eastAsia"/>
                <w:noProof/>
              </w:rPr>
              <w:t>牛</w:t>
            </w:r>
            <w:r>
              <w:rPr>
                <w:rFonts w:ascii="Times New Roman" w:hint="eastAsia"/>
                <w:noProof/>
              </w:rPr>
              <w:t>14</w:t>
            </w:r>
            <w:r>
              <w:rPr>
                <w:rFonts w:ascii="Times New Roman" w:hint="eastAsia"/>
                <w:noProof/>
              </w:rPr>
              <w:t>，羊</w:t>
            </w:r>
            <w:r>
              <w:rPr>
                <w:rFonts w:ascii="Times New Roman" w:hint="eastAsia"/>
                <w:noProof/>
              </w:rPr>
              <w:t>4</w:t>
            </w:r>
          </w:p>
        </w:tc>
        <w:tc>
          <w:tcPr>
            <w:tcW w:w="1698" w:type="dxa"/>
            <w:vAlign w:val="center"/>
          </w:tcPr>
          <w:p w14:paraId="2C38B851" w14:textId="689E160C" w:rsidR="00543C7C" w:rsidRPr="001037F6" w:rsidRDefault="00543C7C" w:rsidP="00B2626B">
            <w:pPr>
              <w:pStyle w:val="affffffff5"/>
              <w:ind w:firstLineChars="0" w:firstLine="0"/>
              <w:rPr>
                <w:rFonts w:ascii="Times New Roman"/>
                <w:noProof/>
              </w:rPr>
            </w:pPr>
            <w:r>
              <w:rPr>
                <w:rFonts w:ascii="Times New Roman" w:hint="eastAsia"/>
                <w:noProof/>
              </w:rPr>
              <w:t>分体科、双腔科</w:t>
            </w:r>
            <w:r w:rsidR="0083424F">
              <w:rPr>
                <w:rFonts w:ascii="Times New Roman" w:hint="eastAsia"/>
                <w:noProof/>
              </w:rPr>
              <w:t>、片形科</w:t>
            </w:r>
          </w:p>
        </w:tc>
      </w:tr>
      <w:tr w:rsidR="00543C7C" w:rsidRPr="001037F6" w14:paraId="26185FAA" w14:textId="63904CE9" w:rsidTr="00522F35">
        <w:trPr>
          <w:trHeight w:val="301"/>
          <w:jc w:val="center"/>
        </w:trPr>
        <w:tc>
          <w:tcPr>
            <w:tcW w:w="933" w:type="dxa"/>
            <w:vAlign w:val="center"/>
          </w:tcPr>
          <w:p w14:paraId="076A7EF3" w14:textId="77777777" w:rsidR="00543C7C" w:rsidRPr="001037F6" w:rsidRDefault="00543C7C" w:rsidP="00B2626B">
            <w:pPr>
              <w:pStyle w:val="affffffff5"/>
              <w:ind w:firstLineChars="0" w:firstLine="0"/>
              <w:rPr>
                <w:rFonts w:ascii="Times New Roman"/>
                <w:noProof/>
              </w:rPr>
            </w:pPr>
          </w:p>
        </w:tc>
        <w:tc>
          <w:tcPr>
            <w:tcW w:w="1499" w:type="dxa"/>
            <w:vAlign w:val="center"/>
          </w:tcPr>
          <w:p w14:paraId="1B94DA17" w14:textId="550031DF" w:rsidR="00543C7C" w:rsidRPr="001037F6" w:rsidRDefault="00543C7C" w:rsidP="00B2626B">
            <w:pPr>
              <w:pStyle w:val="affffffff5"/>
              <w:ind w:firstLineChars="0" w:firstLine="0"/>
              <w:rPr>
                <w:rFonts w:ascii="Times New Roman"/>
                <w:noProof/>
              </w:rPr>
            </w:pPr>
            <w:r w:rsidRPr="001037F6">
              <w:rPr>
                <w:rFonts w:ascii="Times New Roman"/>
                <w:noProof/>
              </w:rPr>
              <w:t>氯硝柳胺片</w:t>
            </w:r>
          </w:p>
        </w:tc>
        <w:tc>
          <w:tcPr>
            <w:tcW w:w="954" w:type="dxa"/>
            <w:vAlign w:val="center"/>
          </w:tcPr>
          <w:p w14:paraId="387F6578" w14:textId="0386251C" w:rsidR="00543C7C" w:rsidRPr="001037F6" w:rsidRDefault="00543C7C" w:rsidP="00B2626B">
            <w:pPr>
              <w:pStyle w:val="affffffff5"/>
              <w:ind w:firstLineChars="0" w:firstLine="0"/>
              <w:rPr>
                <w:rFonts w:ascii="Times New Roman"/>
                <w:noProof/>
              </w:rPr>
            </w:pPr>
            <w:r w:rsidRPr="001037F6">
              <w:rPr>
                <w:rFonts w:ascii="Times New Roman"/>
                <w:noProof/>
              </w:rPr>
              <w:t>片剂</w:t>
            </w:r>
          </w:p>
        </w:tc>
        <w:tc>
          <w:tcPr>
            <w:tcW w:w="3954" w:type="dxa"/>
            <w:vAlign w:val="center"/>
          </w:tcPr>
          <w:p w14:paraId="0A648084" w14:textId="2DE5454E" w:rsidR="00543C7C" w:rsidRPr="001037F6" w:rsidRDefault="00DE2D4C" w:rsidP="00B2626B">
            <w:pPr>
              <w:pStyle w:val="affffffff5"/>
              <w:ind w:firstLineChars="0" w:firstLine="0"/>
              <w:rPr>
                <w:rFonts w:ascii="Times New Roman"/>
                <w:noProof/>
              </w:rPr>
            </w:pPr>
            <w:r>
              <w:rPr>
                <w:rFonts w:ascii="Times New Roman" w:hint="eastAsia"/>
                <w:noProof/>
              </w:rPr>
              <w:t>60~</w:t>
            </w:r>
            <w:r w:rsidR="00451998">
              <w:rPr>
                <w:rFonts w:ascii="Times New Roman" w:hint="eastAsia"/>
                <w:noProof/>
              </w:rPr>
              <w:t>70</w:t>
            </w:r>
            <w:r w:rsidR="00543C7C" w:rsidRPr="001037F6">
              <w:rPr>
                <w:rFonts w:ascii="Times New Roman"/>
                <w:noProof/>
              </w:rPr>
              <w:t xml:space="preserve"> </w:t>
            </w:r>
            <w:r w:rsidR="002F1464">
              <w:rPr>
                <w:rFonts w:ascii="Times New Roman"/>
                <w:noProof/>
              </w:rPr>
              <w:t>㎎</w:t>
            </w:r>
            <w:r w:rsidR="002F1464">
              <w:rPr>
                <w:rFonts w:ascii="Times New Roman"/>
                <w:noProof/>
              </w:rPr>
              <w:t>/</w:t>
            </w:r>
            <w:r w:rsidR="002F1464">
              <w:rPr>
                <w:rFonts w:ascii="Times New Roman"/>
                <w:noProof/>
              </w:rPr>
              <w:t>㎏体重</w:t>
            </w:r>
          </w:p>
        </w:tc>
        <w:tc>
          <w:tcPr>
            <w:tcW w:w="922" w:type="dxa"/>
            <w:vAlign w:val="center"/>
          </w:tcPr>
          <w:p w14:paraId="4CA30C36" w14:textId="4261B873" w:rsidR="00543C7C" w:rsidRPr="001037F6" w:rsidRDefault="00FE05B6" w:rsidP="00E47FEC">
            <w:pPr>
              <w:pStyle w:val="affffffff5"/>
              <w:ind w:firstLineChars="0" w:firstLine="0"/>
              <w:jc w:val="center"/>
              <w:rPr>
                <w:rFonts w:ascii="Times New Roman"/>
                <w:noProof/>
              </w:rPr>
            </w:pPr>
            <w:r>
              <w:rPr>
                <w:rFonts w:ascii="Times New Roman" w:hint="eastAsia"/>
                <w:noProof/>
              </w:rPr>
              <w:t>28</w:t>
            </w:r>
          </w:p>
        </w:tc>
        <w:tc>
          <w:tcPr>
            <w:tcW w:w="1698" w:type="dxa"/>
            <w:vAlign w:val="center"/>
          </w:tcPr>
          <w:p w14:paraId="31E37DC8" w14:textId="4757DE1C" w:rsidR="00543C7C" w:rsidRPr="001037F6" w:rsidRDefault="00451998" w:rsidP="00B2626B">
            <w:pPr>
              <w:pStyle w:val="affffffff5"/>
              <w:ind w:firstLineChars="0" w:firstLine="0"/>
              <w:rPr>
                <w:rFonts w:ascii="Times New Roman"/>
                <w:noProof/>
              </w:rPr>
            </w:pPr>
            <w:r>
              <w:rPr>
                <w:rFonts w:ascii="Times New Roman" w:hint="eastAsia"/>
                <w:noProof/>
              </w:rPr>
              <w:t>前后盘科</w:t>
            </w:r>
          </w:p>
        </w:tc>
      </w:tr>
      <w:tr w:rsidR="00543C7C" w:rsidRPr="001037F6" w14:paraId="180763F1" w14:textId="2C2F8839" w:rsidTr="00522F35">
        <w:trPr>
          <w:trHeight w:val="301"/>
          <w:jc w:val="center"/>
        </w:trPr>
        <w:tc>
          <w:tcPr>
            <w:tcW w:w="933" w:type="dxa"/>
            <w:vAlign w:val="center"/>
          </w:tcPr>
          <w:p w14:paraId="06D9CB7D" w14:textId="26F00616" w:rsidR="00543C7C" w:rsidRPr="001037F6" w:rsidRDefault="00543C7C" w:rsidP="00803C3D">
            <w:pPr>
              <w:pStyle w:val="affffffff5"/>
              <w:ind w:firstLineChars="0" w:firstLine="0"/>
              <w:rPr>
                <w:rFonts w:ascii="Times New Roman"/>
                <w:noProof/>
              </w:rPr>
            </w:pPr>
            <w:r>
              <w:rPr>
                <w:rFonts w:ascii="Times New Roman" w:hint="eastAsia"/>
                <w:noProof/>
              </w:rPr>
              <w:t>线虫病</w:t>
            </w:r>
          </w:p>
        </w:tc>
        <w:tc>
          <w:tcPr>
            <w:tcW w:w="1499" w:type="dxa"/>
            <w:vAlign w:val="center"/>
          </w:tcPr>
          <w:p w14:paraId="6C604078" w14:textId="48D961A0" w:rsidR="00543C7C" w:rsidRPr="001037F6" w:rsidRDefault="00EF0D90" w:rsidP="00803C3D">
            <w:pPr>
              <w:pStyle w:val="affffffff5"/>
              <w:ind w:firstLineChars="0" w:firstLine="0"/>
              <w:rPr>
                <w:rFonts w:ascii="Times New Roman"/>
                <w:noProof/>
              </w:rPr>
            </w:pPr>
            <w:r>
              <w:rPr>
                <w:rFonts w:ascii="Times New Roman" w:hint="eastAsia"/>
                <w:noProof/>
              </w:rPr>
              <w:t>伊维菌素</w:t>
            </w:r>
          </w:p>
        </w:tc>
        <w:tc>
          <w:tcPr>
            <w:tcW w:w="954" w:type="dxa"/>
            <w:vAlign w:val="center"/>
          </w:tcPr>
          <w:p w14:paraId="4396260F" w14:textId="128D941D" w:rsidR="00543C7C" w:rsidRPr="001037F6" w:rsidRDefault="00543C7C" w:rsidP="00803C3D">
            <w:pPr>
              <w:pStyle w:val="affffffff5"/>
              <w:ind w:firstLineChars="0" w:firstLine="0"/>
              <w:rPr>
                <w:rFonts w:ascii="Times New Roman"/>
                <w:noProof/>
              </w:rPr>
            </w:pPr>
            <w:r w:rsidRPr="001037F6">
              <w:rPr>
                <w:rFonts w:ascii="Times New Roman"/>
                <w:noProof/>
              </w:rPr>
              <w:t>片剂</w:t>
            </w:r>
          </w:p>
        </w:tc>
        <w:tc>
          <w:tcPr>
            <w:tcW w:w="3954" w:type="dxa"/>
            <w:vAlign w:val="center"/>
          </w:tcPr>
          <w:p w14:paraId="723EDC59" w14:textId="09F79055" w:rsidR="00543C7C" w:rsidRPr="001037F6" w:rsidRDefault="004B1761" w:rsidP="00803C3D">
            <w:pPr>
              <w:pStyle w:val="affffffff5"/>
              <w:ind w:firstLineChars="0" w:firstLine="0"/>
              <w:rPr>
                <w:rFonts w:ascii="Times New Roman"/>
                <w:noProof/>
              </w:rPr>
            </w:pPr>
            <w:r>
              <w:rPr>
                <w:rFonts w:ascii="Times New Roman" w:hint="eastAsia"/>
                <w:noProof/>
              </w:rPr>
              <w:t>0.2</w:t>
            </w:r>
            <w:r w:rsidRPr="001037F6">
              <w:rPr>
                <w:rFonts w:ascii="Times New Roman"/>
                <w:noProof/>
              </w:rPr>
              <w:t xml:space="preserve"> </w:t>
            </w:r>
            <w:r w:rsidR="002F1464">
              <w:rPr>
                <w:rFonts w:ascii="Times New Roman"/>
                <w:noProof/>
              </w:rPr>
              <w:t>㎎</w:t>
            </w:r>
            <w:r w:rsidR="002F1464">
              <w:rPr>
                <w:rFonts w:ascii="Times New Roman"/>
                <w:noProof/>
              </w:rPr>
              <w:t>/</w:t>
            </w:r>
            <w:r w:rsidR="002F1464">
              <w:rPr>
                <w:rFonts w:ascii="Times New Roman"/>
                <w:noProof/>
              </w:rPr>
              <w:t>㎏体重</w:t>
            </w:r>
            <w:r w:rsidR="009C1BF9">
              <w:rPr>
                <w:rFonts w:ascii="Times New Roman" w:hint="eastAsia"/>
                <w:noProof/>
              </w:rPr>
              <w:t>，口服</w:t>
            </w:r>
          </w:p>
        </w:tc>
        <w:tc>
          <w:tcPr>
            <w:tcW w:w="922" w:type="dxa"/>
            <w:vAlign w:val="center"/>
          </w:tcPr>
          <w:p w14:paraId="7098266F" w14:textId="5DD6CC6A" w:rsidR="00543C7C" w:rsidRPr="001037F6" w:rsidRDefault="00E47FEC" w:rsidP="00E47FEC">
            <w:pPr>
              <w:pStyle w:val="affffffff5"/>
              <w:ind w:firstLineChars="0" w:firstLine="0"/>
              <w:jc w:val="center"/>
              <w:rPr>
                <w:rFonts w:ascii="Times New Roman"/>
                <w:noProof/>
              </w:rPr>
            </w:pPr>
            <w:r>
              <w:rPr>
                <w:rFonts w:ascii="Times New Roman" w:hint="eastAsia"/>
                <w:noProof/>
              </w:rPr>
              <w:t>35</w:t>
            </w:r>
          </w:p>
        </w:tc>
        <w:tc>
          <w:tcPr>
            <w:tcW w:w="1698" w:type="dxa"/>
            <w:vAlign w:val="center"/>
          </w:tcPr>
          <w:p w14:paraId="3689B0C0" w14:textId="77777777" w:rsidR="00543C7C" w:rsidRPr="001037F6" w:rsidRDefault="00543C7C" w:rsidP="00803C3D">
            <w:pPr>
              <w:pStyle w:val="affffffff5"/>
              <w:ind w:firstLineChars="0" w:firstLine="0"/>
              <w:rPr>
                <w:rFonts w:ascii="Times New Roman"/>
                <w:noProof/>
              </w:rPr>
            </w:pPr>
          </w:p>
        </w:tc>
      </w:tr>
      <w:tr w:rsidR="00543C7C" w:rsidRPr="001037F6" w14:paraId="4501B2B4" w14:textId="5B4E7883" w:rsidTr="00522F35">
        <w:trPr>
          <w:trHeight w:val="604"/>
          <w:jc w:val="center"/>
        </w:trPr>
        <w:tc>
          <w:tcPr>
            <w:tcW w:w="933" w:type="dxa"/>
            <w:vAlign w:val="center"/>
          </w:tcPr>
          <w:p w14:paraId="6BA5269E" w14:textId="77777777" w:rsidR="00543C7C" w:rsidRPr="001037F6" w:rsidRDefault="00543C7C" w:rsidP="00803C3D">
            <w:pPr>
              <w:pStyle w:val="affffffff5"/>
              <w:ind w:firstLineChars="0" w:firstLine="0"/>
              <w:rPr>
                <w:rFonts w:ascii="Times New Roman"/>
                <w:noProof/>
              </w:rPr>
            </w:pPr>
          </w:p>
        </w:tc>
        <w:tc>
          <w:tcPr>
            <w:tcW w:w="1499" w:type="dxa"/>
            <w:vAlign w:val="center"/>
          </w:tcPr>
          <w:p w14:paraId="39C763BD" w14:textId="0A605FBB" w:rsidR="00543C7C" w:rsidRPr="001037F6" w:rsidRDefault="00543C7C" w:rsidP="00803C3D">
            <w:pPr>
              <w:pStyle w:val="affffffff5"/>
              <w:ind w:firstLineChars="0" w:firstLine="0"/>
              <w:rPr>
                <w:rFonts w:ascii="Times New Roman"/>
                <w:noProof/>
              </w:rPr>
            </w:pPr>
            <w:r>
              <w:rPr>
                <w:rFonts w:ascii="Times New Roman" w:hint="eastAsia"/>
                <w:noProof/>
              </w:rPr>
              <w:t>伊维菌素</w:t>
            </w:r>
          </w:p>
        </w:tc>
        <w:tc>
          <w:tcPr>
            <w:tcW w:w="954" w:type="dxa"/>
            <w:vAlign w:val="center"/>
          </w:tcPr>
          <w:p w14:paraId="314A0DEC" w14:textId="5C77D6E7" w:rsidR="00543C7C" w:rsidRPr="001037F6" w:rsidRDefault="00543C7C" w:rsidP="00803C3D">
            <w:pPr>
              <w:pStyle w:val="affffffff5"/>
              <w:ind w:firstLineChars="0" w:firstLine="0"/>
              <w:rPr>
                <w:rFonts w:ascii="Times New Roman"/>
                <w:noProof/>
              </w:rPr>
            </w:pPr>
            <w:r>
              <w:rPr>
                <w:rFonts w:ascii="Times New Roman" w:hint="eastAsia"/>
                <w:noProof/>
              </w:rPr>
              <w:t>注射液</w:t>
            </w:r>
          </w:p>
        </w:tc>
        <w:tc>
          <w:tcPr>
            <w:tcW w:w="3954" w:type="dxa"/>
            <w:vAlign w:val="center"/>
          </w:tcPr>
          <w:p w14:paraId="0104DC6C" w14:textId="56E6993D" w:rsidR="00543C7C" w:rsidRPr="001037F6" w:rsidRDefault="004B1761" w:rsidP="004B1761">
            <w:pPr>
              <w:pStyle w:val="affffffff5"/>
              <w:ind w:firstLineChars="0" w:firstLine="0"/>
              <w:rPr>
                <w:rFonts w:ascii="Times New Roman"/>
                <w:noProof/>
              </w:rPr>
            </w:pPr>
            <w:r>
              <w:rPr>
                <w:rFonts w:ascii="Times New Roman" w:hint="eastAsia"/>
                <w:noProof/>
              </w:rPr>
              <w:t>0.2</w:t>
            </w:r>
            <w:r w:rsidR="00BE21B8">
              <w:rPr>
                <w:rFonts w:ascii="Times New Roman" w:hint="eastAsia"/>
                <w:noProof/>
              </w:rPr>
              <w:t>~0.3</w:t>
            </w:r>
            <w:r w:rsidRPr="001037F6">
              <w:rPr>
                <w:rFonts w:ascii="Times New Roman"/>
                <w:noProof/>
              </w:rPr>
              <w:t xml:space="preserve"> </w:t>
            </w:r>
            <w:r w:rsidR="002F1464">
              <w:rPr>
                <w:rFonts w:ascii="Times New Roman"/>
                <w:noProof/>
              </w:rPr>
              <w:t>㎎</w:t>
            </w:r>
            <w:r w:rsidR="002F1464">
              <w:rPr>
                <w:rFonts w:ascii="Times New Roman"/>
                <w:noProof/>
              </w:rPr>
              <w:t>/</w:t>
            </w:r>
            <w:r w:rsidR="002F1464">
              <w:rPr>
                <w:rFonts w:ascii="Times New Roman"/>
                <w:noProof/>
              </w:rPr>
              <w:t>㎏体重</w:t>
            </w:r>
            <w:r w:rsidR="00BE21B8">
              <w:rPr>
                <w:rFonts w:ascii="Times New Roman" w:hint="eastAsia"/>
                <w:noProof/>
              </w:rPr>
              <w:t>，皮下注射</w:t>
            </w:r>
          </w:p>
        </w:tc>
        <w:tc>
          <w:tcPr>
            <w:tcW w:w="922" w:type="dxa"/>
            <w:vAlign w:val="center"/>
          </w:tcPr>
          <w:p w14:paraId="3288CBDD" w14:textId="5E886216" w:rsidR="00543C7C" w:rsidRPr="001037F6" w:rsidRDefault="00E47FEC" w:rsidP="00E47FEC">
            <w:pPr>
              <w:pStyle w:val="affffffff5"/>
              <w:ind w:firstLineChars="0" w:firstLine="0"/>
              <w:jc w:val="center"/>
              <w:rPr>
                <w:rFonts w:ascii="Times New Roman"/>
                <w:noProof/>
              </w:rPr>
            </w:pPr>
            <w:r>
              <w:rPr>
                <w:rFonts w:ascii="Times New Roman" w:hint="eastAsia"/>
                <w:noProof/>
              </w:rPr>
              <w:t>35</w:t>
            </w:r>
          </w:p>
        </w:tc>
        <w:tc>
          <w:tcPr>
            <w:tcW w:w="1698" w:type="dxa"/>
            <w:vAlign w:val="center"/>
          </w:tcPr>
          <w:p w14:paraId="6C720D5B" w14:textId="48AEC919" w:rsidR="00543C7C" w:rsidRPr="001037F6" w:rsidRDefault="00BE21B8" w:rsidP="00803C3D">
            <w:pPr>
              <w:pStyle w:val="affffffff5"/>
              <w:ind w:firstLineChars="0" w:firstLine="0"/>
              <w:rPr>
                <w:rFonts w:ascii="Times New Roman"/>
                <w:noProof/>
              </w:rPr>
            </w:pPr>
            <w:r>
              <w:rPr>
                <w:rFonts w:ascii="Times New Roman" w:hint="eastAsia"/>
                <w:noProof/>
              </w:rPr>
              <w:t>肺线虫、</w:t>
            </w:r>
          </w:p>
        </w:tc>
      </w:tr>
      <w:tr w:rsidR="00543C7C" w:rsidRPr="001037F6" w14:paraId="064D1D9B" w14:textId="6E775F1B" w:rsidTr="00522F35">
        <w:trPr>
          <w:trHeight w:val="301"/>
          <w:jc w:val="center"/>
        </w:trPr>
        <w:tc>
          <w:tcPr>
            <w:tcW w:w="933" w:type="dxa"/>
            <w:vAlign w:val="center"/>
          </w:tcPr>
          <w:p w14:paraId="3A934613" w14:textId="77777777" w:rsidR="00543C7C" w:rsidRPr="001037F6" w:rsidRDefault="00543C7C" w:rsidP="00D676F1">
            <w:pPr>
              <w:pStyle w:val="affffffff5"/>
              <w:ind w:firstLineChars="0" w:firstLine="0"/>
              <w:rPr>
                <w:rFonts w:ascii="Times New Roman"/>
                <w:noProof/>
              </w:rPr>
            </w:pPr>
          </w:p>
        </w:tc>
        <w:tc>
          <w:tcPr>
            <w:tcW w:w="1499" w:type="dxa"/>
            <w:vAlign w:val="center"/>
          </w:tcPr>
          <w:p w14:paraId="3EF41248" w14:textId="136C70F9" w:rsidR="00543C7C" w:rsidRPr="001037F6" w:rsidRDefault="00543C7C" w:rsidP="00D676F1">
            <w:pPr>
              <w:pStyle w:val="affffffff5"/>
              <w:ind w:firstLineChars="0" w:firstLine="0"/>
              <w:rPr>
                <w:rFonts w:ascii="Times New Roman"/>
                <w:noProof/>
              </w:rPr>
            </w:pPr>
            <w:r w:rsidRPr="001037F6">
              <w:rPr>
                <w:rFonts w:ascii="Times New Roman"/>
                <w:noProof/>
              </w:rPr>
              <w:t>阿苯达唑</w:t>
            </w:r>
          </w:p>
        </w:tc>
        <w:tc>
          <w:tcPr>
            <w:tcW w:w="954" w:type="dxa"/>
            <w:vAlign w:val="center"/>
          </w:tcPr>
          <w:p w14:paraId="346E23A8" w14:textId="44D13786" w:rsidR="00543C7C" w:rsidRPr="001037F6" w:rsidRDefault="00543C7C" w:rsidP="00D676F1">
            <w:pPr>
              <w:pStyle w:val="affffffff5"/>
              <w:ind w:firstLineChars="0" w:firstLine="0"/>
              <w:rPr>
                <w:rFonts w:ascii="Times New Roman"/>
                <w:noProof/>
              </w:rPr>
            </w:pPr>
            <w:r>
              <w:rPr>
                <w:rFonts w:ascii="Times New Roman" w:hint="eastAsia"/>
                <w:noProof/>
              </w:rPr>
              <w:t>片剂</w:t>
            </w:r>
          </w:p>
        </w:tc>
        <w:tc>
          <w:tcPr>
            <w:tcW w:w="3954" w:type="dxa"/>
            <w:vAlign w:val="center"/>
          </w:tcPr>
          <w:p w14:paraId="005AB329" w14:textId="154B2E2C" w:rsidR="00543C7C" w:rsidRPr="001037F6" w:rsidRDefault="00543C7C" w:rsidP="00D676F1">
            <w:pPr>
              <w:pStyle w:val="affffffff5"/>
              <w:ind w:firstLineChars="0" w:firstLine="0"/>
              <w:rPr>
                <w:rFonts w:ascii="Times New Roman"/>
                <w:noProof/>
              </w:rPr>
            </w:pPr>
            <w:r>
              <w:rPr>
                <w:rFonts w:ascii="Times New Roman" w:hint="eastAsia"/>
                <w:noProof/>
              </w:rPr>
              <w:t>10</w:t>
            </w:r>
            <w:r w:rsidR="00DE2D4C">
              <w:rPr>
                <w:rFonts w:ascii="Times New Roman" w:hint="eastAsia"/>
                <w:noProof/>
              </w:rPr>
              <w:t xml:space="preserve"> </w:t>
            </w:r>
            <w:r w:rsidR="002F1464">
              <w:rPr>
                <w:rFonts w:ascii="Times New Roman"/>
                <w:noProof/>
              </w:rPr>
              <w:t>㎎</w:t>
            </w:r>
            <w:r w:rsidR="002F1464">
              <w:rPr>
                <w:rFonts w:ascii="Times New Roman"/>
                <w:noProof/>
              </w:rPr>
              <w:t>/</w:t>
            </w:r>
            <w:r w:rsidR="002F1464">
              <w:rPr>
                <w:rFonts w:ascii="Times New Roman"/>
                <w:noProof/>
              </w:rPr>
              <w:t>㎏体重</w:t>
            </w:r>
            <w:r w:rsidR="009C1BF9">
              <w:rPr>
                <w:rFonts w:ascii="Times New Roman" w:hint="eastAsia"/>
                <w:noProof/>
              </w:rPr>
              <w:t>，内服</w:t>
            </w:r>
          </w:p>
        </w:tc>
        <w:tc>
          <w:tcPr>
            <w:tcW w:w="922" w:type="dxa"/>
            <w:vAlign w:val="center"/>
          </w:tcPr>
          <w:p w14:paraId="3297D82E" w14:textId="2A6FC19E" w:rsidR="00543C7C" w:rsidRPr="001037F6" w:rsidRDefault="003162CA" w:rsidP="00E47FEC">
            <w:pPr>
              <w:pStyle w:val="affffffff5"/>
              <w:ind w:firstLineChars="0" w:firstLine="0"/>
              <w:jc w:val="center"/>
              <w:rPr>
                <w:rFonts w:ascii="Times New Roman"/>
                <w:noProof/>
              </w:rPr>
            </w:pPr>
            <w:r w:rsidRPr="003162CA">
              <w:rPr>
                <w:rFonts w:ascii="Times New Roman" w:hint="eastAsia"/>
                <w:noProof/>
              </w:rPr>
              <w:t>牛</w:t>
            </w:r>
            <w:r w:rsidRPr="003162CA">
              <w:rPr>
                <w:rFonts w:ascii="Times New Roman" w:hint="eastAsia"/>
                <w:noProof/>
              </w:rPr>
              <w:t>14</w:t>
            </w:r>
            <w:r w:rsidRPr="003162CA">
              <w:rPr>
                <w:rFonts w:ascii="Times New Roman" w:hint="eastAsia"/>
                <w:noProof/>
              </w:rPr>
              <w:t>，羊</w:t>
            </w:r>
            <w:r w:rsidRPr="003162CA">
              <w:rPr>
                <w:rFonts w:ascii="Times New Roman" w:hint="eastAsia"/>
                <w:noProof/>
              </w:rPr>
              <w:t>4</w:t>
            </w:r>
          </w:p>
        </w:tc>
        <w:tc>
          <w:tcPr>
            <w:tcW w:w="1698" w:type="dxa"/>
            <w:vAlign w:val="center"/>
          </w:tcPr>
          <w:p w14:paraId="7488832B" w14:textId="052DB832" w:rsidR="00543C7C" w:rsidRPr="001037F6" w:rsidRDefault="009C1BF9" w:rsidP="00D676F1">
            <w:pPr>
              <w:pStyle w:val="affffffff5"/>
              <w:ind w:firstLineChars="0" w:firstLine="0"/>
              <w:rPr>
                <w:rFonts w:ascii="Times New Roman"/>
                <w:noProof/>
              </w:rPr>
            </w:pPr>
            <w:r>
              <w:rPr>
                <w:rFonts w:ascii="Times New Roman" w:hint="eastAsia"/>
                <w:noProof/>
              </w:rPr>
              <w:t>肺线虫、</w:t>
            </w:r>
          </w:p>
        </w:tc>
      </w:tr>
      <w:tr w:rsidR="00BE21B8" w:rsidRPr="001037F6" w14:paraId="57CE3C99" w14:textId="77777777" w:rsidTr="00522F35">
        <w:trPr>
          <w:trHeight w:val="309"/>
          <w:jc w:val="center"/>
        </w:trPr>
        <w:tc>
          <w:tcPr>
            <w:tcW w:w="933" w:type="dxa"/>
            <w:vAlign w:val="center"/>
          </w:tcPr>
          <w:p w14:paraId="562479EF" w14:textId="77777777" w:rsidR="00BE21B8" w:rsidRPr="001037F6" w:rsidRDefault="00BE21B8" w:rsidP="00D676F1">
            <w:pPr>
              <w:pStyle w:val="affffffff5"/>
              <w:ind w:firstLineChars="0" w:firstLine="0"/>
              <w:rPr>
                <w:rFonts w:ascii="Times New Roman"/>
                <w:noProof/>
              </w:rPr>
            </w:pPr>
          </w:p>
        </w:tc>
        <w:tc>
          <w:tcPr>
            <w:tcW w:w="1499" w:type="dxa"/>
            <w:vAlign w:val="center"/>
          </w:tcPr>
          <w:p w14:paraId="5066B5EB" w14:textId="71F53FB1" w:rsidR="00BE21B8" w:rsidRPr="001037F6" w:rsidRDefault="003E6C38" w:rsidP="00D676F1">
            <w:pPr>
              <w:pStyle w:val="affffffff5"/>
              <w:ind w:firstLineChars="0" w:firstLine="0"/>
              <w:rPr>
                <w:rFonts w:ascii="Times New Roman"/>
                <w:noProof/>
              </w:rPr>
            </w:pPr>
            <w:r>
              <w:rPr>
                <w:rFonts w:ascii="Times New Roman" w:hint="eastAsia"/>
                <w:noProof/>
              </w:rPr>
              <w:t>左旋咪唑</w:t>
            </w:r>
          </w:p>
        </w:tc>
        <w:tc>
          <w:tcPr>
            <w:tcW w:w="954" w:type="dxa"/>
            <w:vAlign w:val="center"/>
          </w:tcPr>
          <w:p w14:paraId="0F5DC806" w14:textId="68995B1D" w:rsidR="00BE21B8" w:rsidRDefault="003E6C38" w:rsidP="00D676F1">
            <w:pPr>
              <w:pStyle w:val="affffffff5"/>
              <w:ind w:firstLineChars="0" w:firstLine="0"/>
              <w:rPr>
                <w:rFonts w:ascii="Times New Roman"/>
                <w:noProof/>
              </w:rPr>
            </w:pPr>
            <w:r>
              <w:rPr>
                <w:rFonts w:ascii="Times New Roman" w:hint="eastAsia"/>
                <w:noProof/>
              </w:rPr>
              <w:t>片剂</w:t>
            </w:r>
          </w:p>
        </w:tc>
        <w:tc>
          <w:tcPr>
            <w:tcW w:w="3954" w:type="dxa"/>
            <w:vAlign w:val="center"/>
          </w:tcPr>
          <w:p w14:paraId="1BCF44E1" w14:textId="6F22635F" w:rsidR="00BE21B8" w:rsidRDefault="00DE2D4C" w:rsidP="00D676F1">
            <w:pPr>
              <w:pStyle w:val="affffffff5"/>
              <w:ind w:firstLineChars="0" w:firstLine="0"/>
              <w:rPr>
                <w:rFonts w:ascii="Times New Roman"/>
                <w:noProof/>
              </w:rPr>
            </w:pPr>
            <w:r>
              <w:rPr>
                <w:rFonts w:ascii="Times New Roman" w:hint="eastAsia"/>
                <w:noProof/>
              </w:rPr>
              <w:t xml:space="preserve">7.5 </w:t>
            </w:r>
            <w:r w:rsidR="003E6C38">
              <w:rPr>
                <w:rFonts w:ascii="Times New Roman"/>
                <w:noProof/>
              </w:rPr>
              <w:t>㎎</w:t>
            </w:r>
            <w:r w:rsidR="003E6C38">
              <w:rPr>
                <w:rFonts w:ascii="Times New Roman"/>
                <w:noProof/>
              </w:rPr>
              <w:t>/</w:t>
            </w:r>
            <w:r w:rsidR="003E6C38">
              <w:rPr>
                <w:rFonts w:ascii="Times New Roman"/>
                <w:noProof/>
              </w:rPr>
              <w:t>㎏体重</w:t>
            </w:r>
            <w:r w:rsidR="003E6C38">
              <w:rPr>
                <w:rFonts w:ascii="Times New Roman" w:hint="eastAsia"/>
                <w:noProof/>
              </w:rPr>
              <w:t>，</w:t>
            </w:r>
          </w:p>
        </w:tc>
        <w:tc>
          <w:tcPr>
            <w:tcW w:w="922" w:type="dxa"/>
            <w:vAlign w:val="center"/>
          </w:tcPr>
          <w:p w14:paraId="79923624" w14:textId="0AC1D8C9" w:rsidR="00BE21B8" w:rsidRPr="001037F6" w:rsidRDefault="00FE05B6" w:rsidP="00E47FEC">
            <w:pPr>
              <w:pStyle w:val="affffffff5"/>
              <w:ind w:firstLineChars="0" w:firstLine="0"/>
              <w:jc w:val="center"/>
              <w:rPr>
                <w:rFonts w:ascii="Times New Roman"/>
                <w:noProof/>
              </w:rPr>
            </w:pPr>
            <w:r>
              <w:rPr>
                <w:rFonts w:ascii="Times New Roman" w:hint="eastAsia"/>
                <w:noProof/>
              </w:rPr>
              <w:t>牛</w:t>
            </w:r>
            <w:r>
              <w:rPr>
                <w:rFonts w:ascii="Times New Roman" w:hint="eastAsia"/>
                <w:noProof/>
              </w:rPr>
              <w:t>2</w:t>
            </w:r>
            <w:r>
              <w:rPr>
                <w:rFonts w:ascii="Times New Roman" w:hint="eastAsia"/>
                <w:noProof/>
              </w:rPr>
              <w:t>，羊</w:t>
            </w:r>
            <w:r>
              <w:rPr>
                <w:rFonts w:ascii="Times New Roman" w:hint="eastAsia"/>
                <w:noProof/>
              </w:rPr>
              <w:t>3</w:t>
            </w:r>
          </w:p>
        </w:tc>
        <w:tc>
          <w:tcPr>
            <w:tcW w:w="1698" w:type="dxa"/>
            <w:vAlign w:val="center"/>
          </w:tcPr>
          <w:p w14:paraId="7933EB13" w14:textId="77777777" w:rsidR="00BE21B8" w:rsidRPr="001037F6" w:rsidRDefault="00BE21B8" w:rsidP="00D676F1">
            <w:pPr>
              <w:pStyle w:val="affffffff5"/>
              <w:ind w:firstLineChars="0" w:firstLine="0"/>
              <w:rPr>
                <w:rFonts w:ascii="Times New Roman"/>
                <w:noProof/>
              </w:rPr>
            </w:pPr>
          </w:p>
        </w:tc>
      </w:tr>
      <w:tr w:rsidR="00A13404" w:rsidRPr="001037F6" w14:paraId="70F09B9D" w14:textId="353B2862" w:rsidTr="00522F35">
        <w:trPr>
          <w:trHeight w:val="301"/>
          <w:jc w:val="center"/>
        </w:trPr>
        <w:tc>
          <w:tcPr>
            <w:tcW w:w="933" w:type="dxa"/>
            <w:vAlign w:val="center"/>
          </w:tcPr>
          <w:p w14:paraId="02C81368" w14:textId="61264358" w:rsidR="00A13404" w:rsidRPr="001037F6" w:rsidRDefault="00A13404" w:rsidP="007C513D">
            <w:pPr>
              <w:pStyle w:val="affffffff5"/>
              <w:ind w:firstLineChars="0" w:firstLine="0"/>
              <w:rPr>
                <w:rFonts w:ascii="Times New Roman"/>
                <w:noProof/>
              </w:rPr>
            </w:pPr>
            <w:r>
              <w:rPr>
                <w:rFonts w:ascii="Times New Roman" w:hint="eastAsia"/>
                <w:noProof/>
              </w:rPr>
              <w:t>绦虫病</w:t>
            </w:r>
          </w:p>
        </w:tc>
        <w:tc>
          <w:tcPr>
            <w:tcW w:w="1499" w:type="dxa"/>
            <w:vAlign w:val="center"/>
          </w:tcPr>
          <w:p w14:paraId="509D1EBA" w14:textId="5EB2816C" w:rsidR="00A13404" w:rsidRPr="001037F6" w:rsidRDefault="00A13404" w:rsidP="007C513D">
            <w:pPr>
              <w:pStyle w:val="affffffff5"/>
              <w:ind w:firstLineChars="0" w:firstLine="0"/>
              <w:rPr>
                <w:rFonts w:ascii="Times New Roman"/>
                <w:noProof/>
              </w:rPr>
            </w:pPr>
            <w:r w:rsidRPr="001037F6">
              <w:rPr>
                <w:rFonts w:ascii="Times New Roman"/>
                <w:noProof/>
              </w:rPr>
              <w:t>吡喹酮</w:t>
            </w:r>
          </w:p>
        </w:tc>
        <w:tc>
          <w:tcPr>
            <w:tcW w:w="954" w:type="dxa"/>
            <w:vAlign w:val="center"/>
          </w:tcPr>
          <w:p w14:paraId="36B09AE9" w14:textId="27E8A678" w:rsidR="00A13404" w:rsidRPr="001037F6" w:rsidRDefault="00A13404" w:rsidP="007C513D">
            <w:pPr>
              <w:pStyle w:val="affffffff5"/>
              <w:ind w:firstLineChars="0" w:firstLine="0"/>
              <w:rPr>
                <w:rFonts w:ascii="Times New Roman"/>
                <w:noProof/>
              </w:rPr>
            </w:pPr>
            <w:r>
              <w:rPr>
                <w:rFonts w:ascii="Times New Roman" w:hint="eastAsia"/>
                <w:noProof/>
              </w:rPr>
              <w:t>片剂</w:t>
            </w:r>
          </w:p>
        </w:tc>
        <w:tc>
          <w:tcPr>
            <w:tcW w:w="3954" w:type="dxa"/>
            <w:vAlign w:val="center"/>
          </w:tcPr>
          <w:p w14:paraId="3033AA92" w14:textId="632A1DA8" w:rsidR="00A13404" w:rsidRPr="001037F6" w:rsidRDefault="00A13404" w:rsidP="007C513D">
            <w:pPr>
              <w:pStyle w:val="affffffff5"/>
              <w:ind w:firstLineChars="0" w:firstLine="0"/>
              <w:rPr>
                <w:rFonts w:ascii="Times New Roman"/>
                <w:noProof/>
              </w:rPr>
            </w:pPr>
            <w:r>
              <w:rPr>
                <w:rFonts w:ascii="Times New Roman" w:hint="eastAsia"/>
                <w:noProof/>
              </w:rPr>
              <w:t xml:space="preserve">50 </w:t>
            </w:r>
            <w:r w:rsidR="002F1464">
              <w:rPr>
                <w:rFonts w:ascii="Times New Roman"/>
                <w:noProof/>
              </w:rPr>
              <w:t>㎎</w:t>
            </w:r>
            <w:r w:rsidR="002F1464">
              <w:rPr>
                <w:rFonts w:ascii="Times New Roman"/>
                <w:noProof/>
              </w:rPr>
              <w:t>/</w:t>
            </w:r>
            <w:r w:rsidR="002F1464">
              <w:rPr>
                <w:rFonts w:ascii="Times New Roman"/>
                <w:noProof/>
              </w:rPr>
              <w:t>㎏体重</w:t>
            </w:r>
          </w:p>
        </w:tc>
        <w:tc>
          <w:tcPr>
            <w:tcW w:w="922" w:type="dxa"/>
            <w:vAlign w:val="center"/>
          </w:tcPr>
          <w:p w14:paraId="49237948" w14:textId="254A09BD" w:rsidR="00A13404" w:rsidRPr="001037F6" w:rsidRDefault="003162CA" w:rsidP="00E47FEC">
            <w:pPr>
              <w:pStyle w:val="affffffff5"/>
              <w:ind w:firstLineChars="0" w:firstLine="0"/>
              <w:jc w:val="center"/>
              <w:rPr>
                <w:rFonts w:ascii="Times New Roman"/>
                <w:noProof/>
              </w:rPr>
            </w:pPr>
            <w:r>
              <w:rPr>
                <w:rFonts w:ascii="Times New Roman" w:hint="eastAsia"/>
                <w:noProof/>
              </w:rPr>
              <w:t>28</w:t>
            </w:r>
          </w:p>
        </w:tc>
        <w:tc>
          <w:tcPr>
            <w:tcW w:w="1698" w:type="dxa"/>
            <w:vAlign w:val="center"/>
          </w:tcPr>
          <w:p w14:paraId="398912F1" w14:textId="773BCD04" w:rsidR="00A13404" w:rsidRPr="001037F6" w:rsidRDefault="00A13404" w:rsidP="007C513D">
            <w:pPr>
              <w:pStyle w:val="affffffff5"/>
              <w:ind w:firstLineChars="0" w:firstLine="0"/>
              <w:rPr>
                <w:rFonts w:ascii="Times New Roman"/>
                <w:noProof/>
              </w:rPr>
            </w:pPr>
            <w:r>
              <w:rPr>
                <w:rFonts w:ascii="Times New Roman" w:hint="eastAsia"/>
                <w:noProof/>
              </w:rPr>
              <w:t>囊尾蚴</w:t>
            </w:r>
          </w:p>
        </w:tc>
      </w:tr>
      <w:tr w:rsidR="00A13404" w:rsidRPr="001037F6" w14:paraId="375A26C9" w14:textId="5AA86B23" w:rsidTr="00522F35">
        <w:trPr>
          <w:trHeight w:val="604"/>
          <w:jc w:val="center"/>
        </w:trPr>
        <w:tc>
          <w:tcPr>
            <w:tcW w:w="933" w:type="dxa"/>
            <w:vAlign w:val="center"/>
          </w:tcPr>
          <w:p w14:paraId="1BA85882" w14:textId="77777777" w:rsidR="00A13404" w:rsidRPr="001037F6" w:rsidRDefault="00A13404" w:rsidP="00CD67E2">
            <w:pPr>
              <w:pStyle w:val="affffffff5"/>
              <w:ind w:firstLineChars="0" w:firstLine="0"/>
              <w:rPr>
                <w:rFonts w:ascii="Times New Roman"/>
                <w:noProof/>
              </w:rPr>
            </w:pPr>
          </w:p>
        </w:tc>
        <w:tc>
          <w:tcPr>
            <w:tcW w:w="1499" w:type="dxa"/>
            <w:vAlign w:val="center"/>
          </w:tcPr>
          <w:p w14:paraId="2458237B" w14:textId="27FA6CBB" w:rsidR="00A13404" w:rsidRPr="001037F6" w:rsidRDefault="00A13404" w:rsidP="00CD67E2">
            <w:pPr>
              <w:pStyle w:val="affffffff5"/>
              <w:ind w:firstLineChars="0" w:firstLine="0"/>
              <w:rPr>
                <w:rFonts w:ascii="Times New Roman"/>
                <w:noProof/>
              </w:rPr>
            </w:pPr>
            <w:r w:rsidRPr="001037F6">
              <w:rPr>
                <w:rFonts w:ascii="Times New Roman"/>
                <w:noProof/>
              </w:rPr>
              <w:t>吡喹酮</w:t>
            </w:r>
          </w:p>
        </w:tc>
        <w:tc>
          <w:tcPr>
            <w:tcW w:w="954" w:type="dxa"/>
            <w:vAlign w:val="center"/>
          </w:tcPr>
          <w:p w14:paraId="6455FE9F" w14:textId="63A92A67" w:rsidR="00A13404" w:rsidRPr="001037F6" w:rsidRDefault="00A13404" w:rsidP="00CD67E2">
            <w:pPr>
              <w:pStyle w:val="affffffff5"/>
              <w:ind w:firstLineChars="0" w:firstLine="0"/>
              <w:rPr>
                <w:rFonts w:ascii="Times New Roman"/>
                <w:noProof/>
              </w:rPr>
            </w:pPr>
            <w:r>
              <w:rPr>
                <w:rFonts w:ascii="Times New Roman" w:hint="eastAsia"/>
                <w:noProof/>
              </w:rPr>
              <w:t>片剂</w:t>
            </w:r>
          </w:p>
        </w:tc>
        <w:tc>
          <w:tcPr>
            <w:tcW w:w="3954" w:type="dxa"/>
            <w:vAlign w:val="center"/>
          </w:tcPr>
          <w:p w14:paraId="52160AE7" w14:textId="57B64562" w:rsidR="00A13404" w:rsidRPr="001037F6" w:rsidRDefault="00A13404" w:rsidP="00CD67E2">
            <w:pPr>
              <w:pStyle w:val="affffffff5"/>
              <w:ind w:firstLineChars="0" w:firstLine="0"/>
              <w:rPr>
                <w:rFonts w:ascii="Times New Roman"/>
                <w:noProof/>
              </w:rPr>
            </w:pPr>
            <w:r>
              <w:rPr>
                <w:rFonts w:ascii="Times New Roman" w:hint="eastAsia"/>
                <w:noProof/>
              </w:rPr>
              <w:t>10~</w:t>
            </w:r>
            <w:r w:rsidR="00DE2D4C">
              <w:rPr>
                <w:rFonts w:ascii="Times New Roman" w:hint="eastAsia"/>
                <w:noProof/>
              </w:rPr>
              <w:t>20</w:t>
            </w:r>
            <w:r>
              <w:rPr>
                <w:rFonts w:ascii="Times New Roman" w:hint="eastAsia"/>
                <w:noProof/>
              </w:rPr>
              <w:t xml:space="preserve"> </w:t>
            </w:r>
            <w:r w:rsidR="002F1464">
              <w:rPr>
                <w:rFonts w:ascii="Times New Roman"/>
                <w:noProof/>
              </w:rPr>
              <w:t>㎎</w:t>
            </w:r>
            <w:r w:rsidR="002F1464">
              <w:rPr>
                <w:rFonts w:ascii="Times New Roman"/>
                <w:noProof/>
              </w:rPr>
              <w:t>/</w:t>
            </w:r>
            <w:r w:rsidR="002F1464">
              <w:rPr>
                <w:rFonts w:ascii="Times New Roman"/>
                <w:noProof/>
              </w:rPr>
              <w:t>㎏体重</w:t>
            </w:r>
            <w:r>
              <w:rPr>
                <w:rFonts w:ascii="Times New Roman" w:hint="eastAsia"/>
                <w:noProof/>
              </w:rPr>
              <w:t>，一次性口服</w:t>
            </w:r>
          </w:p>
        </w:tc>
        <w:tc>
          <w:tcPr>
            <w:tcW w:w="922" w:type="dxa"/>
            <w:vAlign w:val="center"/>
          </w:tcPr>
          <w:p w14:paraId="32AD2466" w14:textId="3DDD2D80" w:rsidR="00A13404" w:rsidRPr="001037F6" w:rsidRDefault="003162CA" w:rsidP="00E47FEC">
            <w:pPr>
              <w:pStyle w:val="affffffff5"/>
              <w:ind w:firstLineChars="0" w:firstLine="0"/>
              <w:jc w:val="center"/>
              <w:rPr>
                <w:rFonts w:ascii="Times New Roman"/>
                <w:noProof/>
              </w:rPr>
            </w:pPr>
            <w:r>
              <w:rPr>
                <w:rFonts w:ascii="Times New Roman" w:hint="eastAsia"/>
                <w:noProof/>
              </w:rPr>
              <w:t>牛</w:t>
            </w:r>
            <w:r>
              <w:rPr>
                <w:rFonts w:ascii="Times New Roman" w:hint="eastAsia"/>
                <w:noProof/>
              </w:rPr>
              <w:t>28</w:t>
            </w:r>
            <w:r>
              <w:rPr>
                <w:rFonts w:ascii="Times New Roman" w:hint="eastAsia"/>
                <w:noProof/>
              </w:rPr>
              <w:t>，羊</w:t>
            </w:r>
            <w:r>
              <w:rPr>
                <w:rFonts w:ascii="Times New Roman" w:hint="eastAsia"/>
                <w:noProof/>
              </w:rPr>
              <w:t>4</w:t>
            </w:r>
          </w:p>
        </w:tc>
        <w:tc>
          <w:tcPr>
            <w:tcW w:w="1698" w:type="dxa"/>
            <w:vAlign w:val="center"/>
          </w:tcPr>
          <w:p w14:paraId="0A22F16A" w14:textId="6D4FF2B1" w:rsidR="00A13404" w:rsidRPr="001037F6" w:rsidRDefault="00A13404" w:rsidP="00CD67E2">
            <w:pPr>
              <w:pStyle w:val="affffffff5"/>
              <w:ind w:firstLineChars="0" w:firstLine="0"/>
              <w:rPr>
                <w:rFonts w:ascii="Times New Roman"/>
                <w:noProof/>
              </w:rPr>
            </w:pPr>
          </w:p>
        </w:tc>
      </w:tr>
      <w:tr w:rsidR="00A13404" w:rsidRPr="001037F6" w14:paraId="595AFA48" w14:textId="77777777" w:rsidTr="00522F35">
        <w:trPr>
          <w:trHeight w:val="604"/>
          <w:jc w:val="center"/>
        </w:trPr>
        <w:tc>
          <w:tcPr>
            <w:tcW w:w="933" w:type="dxa"/>
            <w:vAlign w:val="center"/>
          </w:tcPr>
          <w:p w14:paraId="759A80BA" w14:textId="77777777" w:rsidR="00A13404" w:rsidRPr="001037F6" w:rsidRDefault="00A13404" w:rsidP="00F41E28">
            <w:pPr>
              <w:pStyle w:val="affffffff5"/>
              <w:ind w:firstLineChars="0" w:firstLine="0"/>
              <w:rPr>
                <w:rFonts w:ascii="Times New Roman"/>
                <w:noProof/>
              </w:rPr>
            </w:pPr>
          </w:p>
        </w:tc>
        <w:tc>
          <w:tcPr>
            <w:tcW w:w="1499" w:type="dxa"/>
            <w:vAlign w:val="center"/>
          </w:tcPr>
          <w:p w14:paraId="43495313" w14:textId="3C05CB19" w:rsidR="00A13404" w:rsidRPr="001037F6" w:rsidRDefault="00A13404" w:rsidP="00F41E28">
            <w:pPr>
              <w:pStyle w:val="affffffff5"/>
              <w:ind w:firstLineChars="0" w:firstLine="0"/>
              <w:rPr>
                <w:rFonts w:ascii="Times New Roman"/>
                <w:noProof/>
              </w:rPr>
            </w:pPr>
            <w:r>
              <w:rPr>
                <w:rFonts w:ascii="Times New Roman" w:hint="eastAsia"/>
                <w:noProof/>
              </w:rPr>
              <w:t>阿苯达唑</w:t>
            </w:r>
          </w:p>
        </w:tc>
        <w:tc>
          <w:tcPr>
            <w:tcW w:w="954" w:type="dxa"/>
            <w:vAlign w:val="center"/>
          </w:tcPr>
          <w:p w14:paraId="6F04C68F" w14:textId="439765E1" w:rsidR="00A13404" w:rsidRDefault="00A13404" w:rsidP="00F41E28">
            <w:pPr>
              <w:pStyle w:val="affffffff5"/>
              <w:ind w:firstLineChars="0" w:firstLine="0"/>
              <w:rPr>
                <w:rFonts w:ascii="Times New Roman"/>
                <w:noProof/>
              </w:rPr>
            </w:pPr>
            <w:r>
              <w:rPr>
                <w:rFonts w:ascii="Times New Roman" w:hint="eastAsia"/>
                <w:noProof/>
              </w:rPr>
              <w:t>片剂</w:t>
            </w:r>
          </w:p>
        </w:tc>
        <w:tc>
          <w:tcPr>
            <w:tcW w:w="3954" w:type="dxa"/>
            <w:vAlign w:val="center"/>
          </w:tcPr>
          <w:p w14:paraId="254240CE" w14:textId="5F8BCCB9" w:rsidR="00A13404" w:rsidRPr="001037F6" w:rsidRDefault="00A13404" w:rsidP="00F41E28">
            <w:pPr>
              <w:pStyle w:val="affffffff5"/>
              <w:ind w:firstLineChars="0" w:firstLine="0"/>
              <w:rPr>
                <w:rFonts w:ascii="Times New Roman"/>
                <w:noProof/>
              </w:rPr>
            </w:pPr>
            <w:r>
              <w:rPr>
                <w:rFonts w:ascii="Times New Roman" w:hint="eastAsia"/>
                <w:noProof/>
              </w:rPr>
              <w:t xml:space="preserve">10~20 </w:t>
            </w:r>
            <w:r w:rsidR="002F1464">
              <w:rPr>
                <w:rFonts w:ascii="Times New Roman"/>
                <w:noProof/>
              </w:rPr>
              <w:t>㎎</w:t>
            </w:r>
            <w:r w:rsidR="002F1464">
              <w:rPr>
                <w:rFonts w:ascii="Times New Roman"/>
                <w:noProof/>
              </w:rPr>
              <w:t>/</w:t>
            </w:r>
            <w:r w:rsidR="002F1464">
              <w:rPr>
                <w:rFonts w:ascii="Times New Roman"/>
                <w:noProof/>
              </w:rPr>
              <w:t>㎏体重</w:t>
            </w:r>
            <w:r>
              <w:rPr>
                <w:rFonts w:ascii="Times New Roman" w:hint="eastAsia"/>
                <w:noProof/>
              </w:rPr>
              <w:t>，制成</w:t>
            </w:r>
            <w:r>
              <w:rPr>
                <w:rFonts w:ascii="Times New Roman" w:hint="eastAsia"/>
                <w:noProof/>
              </w:rPr>
              <w:t>1%</w:t>
            </w:r>
            <w:r>
              <w:rPr>
                <w:rFonts w:ascii="Times New Roman" w:hint="eastAsia"/>
                <w:noProof/>
              </w:rPr>
              <w:t>水悬液灌服</w:t>
            </w:r>
          </w:p>
        </w:tc>
        <w:tc>
          <w:tcPr>
            <w:tcW w:w="922" w:type="dxa"/>
            <w:vAlign w:val="center"/>
          </w:tcPr>
          <w:p w14:paraId="79BCE531" w14:textId="2670D1ED" w:rsidR="00A13404" w:rsidRPr="001037F6" w:rsidRDefault="003162CA" w:rsidP="00E47FEC">
            <w:pPr>
              <w:pStyle w:val="affffffff5"/>
              <w:ind w:firstLineChars="0" w:firstLine="0"/>
              <w:jc w:val="center"/>
              <w:rPr>
                <w:rFonts w:ascii="Times New Roman"/>
                <w:noProof/>
              </w:rPr>
            </w:pPr>
            <w:r>
              <w:rPr>
                <w:rFonts w:ascii="Times New Roman" w:hint="eastAsia"/>
                <w:noProof/>
              </w:rPr>
              <w:t>牛</w:t>
            </w:r>
            <w:r>
              <w:rPr>
                <w:rFonts w:ascii="Times New Roman" w:hint="eastAsia"/>
                <w:noProof/>
              </w:rPr>
              <w:t>14</w:t>
            </w:r>
            <w:r>
              <w:rPr>
                <w:rFonts w:ascii="Times New Roman" w:hint="eastAsia"/>
                <w:noProof/>
              </w:rPr>
              <w:t>，羊</w:t>
            </w:r>
            <w:r>
              <w:rPr>
                <w:rFonts w:ascii="Times New Roman" w:hint="eastAsia"/>
                <w:noProof/>
              </w:rPr>
              <w:t>4</w:t>
            </w:r>
          </w:p>
        </w:tc>
        <w:tc>
          <w:tcPr>
            <w:tcW w:w="1698" w:type="dxa"/>
            <w:vAlign w:val="center"/>
          </w:tcPr>
          <w:p w14:paraId="5EB17825" w14:textId="77777777" w:rsidR="00A13404" w:rsidRDefault="00A13404" w:rsidP="00F41E28">
            <w:pPr>
              <w:pStyle w:val="affffffff5"/>
              <w:ind w:firstLineChars="0" w:firstLine="0"/>
              <w:rPr>
                <w:rFonts w:ascii="Times New Roman"/>
                <w:noProof/>
              </w:rPr>
            </w:pPr>
          </w:p>
        </w:tc>
      </w:tr>
      <w:tr w:rsidR="00A13404" w:rsidRPr="001037F6" w14:paraId="3F369D36" w14:textId="77777777" w:rsidTr="00522F35">
        <w:trPr>
          <w:trHeight w:val="604"/>
          <w:jc w:val="center"/>
        </w:trPr>
        <w:tc>
          <w:tcPr>
            <w:tcW w:w="933" w:type="dxa"/>
            <w:vAlign w:val="center"/>
          </w:tcPr>
          <w:p w14:paraId="33465C07" w14:textId="77777777" w:rsidR="00A13404" w:rsidRPr="001037F6" w:rsidRDefault="00A13404" w:rsidP="00F41E28">
            <w:pPr>
              <w:pStyle w:val="affffffff5"/>
              <w:ind w:firstLineChars="0" w:firstLine="0"/>
              <w:rPr>
                <w:rFonts w:ascii="Times New Roman"/>
                <w:noProof/>
              </w:rPr>
            </w:pPr>
          </w:p>
        </w:tc>
        <w:tc>
          <w:tcPr>
            <w:tcW w:w="1499" w:type="dxa"/>
            <w:vAlign w:val="center"/>
          </w:tcPr>
          <w:p w14:paraId="2D4556CE" w14:textId="66EAD036" w:rsidR="00A13404" w:rsidRPr="001037F6" w:rsidRDefault="00A13404" w:rsidP="00F41E28">
            <w:pPr>
              <w:pStyle w:val="affffffff5"/>
              <w:ind w:firstLineChars="0" w:firstLine="0"/>
              <w:rPr>
                <w:rFonts w:ascii="Times New Roman"/>
                <w:noProof/>
              </w:rPr>
            </w:pPr>
            <w:r w:rsidRPr="001037F6">
              <w:rPr>
                <w:rFonts w:ascii="Times New Roman"/>
                <w:noProof/>
              </w:rPr>
              <w:t>氯硝柳胺片</w:t>
            </w:r>
          </w:p>
        </w:tc>
        <w:tc>
          <w:tcPr>
            <w:tcW w:w="954" w:type="dxa"/>
            <w:vAlign w:val="center"/>
          </w:tcPr>
          <w:p w14:paraId="581FE3A4" w14:textId="6C8EDC12" w:rsidR="00A13404" w:rsidRDefault="00A13404" w:rsidP="00F41E28">
            <w:pPr>
              <w:pStyle w:val="affffffff5"/>
              <w:ind w:firstLineChars="0" w:firstLine="0"/>
              <w:rPr>
                <w:rFonts w:ascii="Times New Roman"/>
                <w:noProof/>
              </w:rPr>
            </w:pPr>
            <w:r w:rsidRPr="001037F6">
              <w:rPr>
                <w:rFonts w:ascii="Times New Roman"/>
                <w:noProof/>
              </w:rPr>
              <w:t>片剂</w:t>
            </w:r>
          </w:p>
        </w:tc>
        <w:tc>
          <w:tcPr>
            <w:tcW w:w="3954" w:type="dxa"/>
            <w:vAlign w:val="center"/>
          </w:tcPr>
          <w:p w14:paraId="5A6CFD5E" w14:textId="7124C12E" w:rsidR="00A13404" w:rsidRDefault="00A13404" w:rsidP="00F41E28">
            <w:pPr>
              <w:pStyle w:val="affffffff5"/>
              <w:ind w:firstLineChars="0" w:firstLine="0"/>
              <w:rPr>
                <w:rFonts w:ascii="Times New Roman"/>
                <w:noProof/>
              </w:rPr>
            </w:pPr>
            <w:r w:rsidRPr="001037F6">
              <w:rPr>
                <w:rFonts w:ascii="Times New Roman"/>
                <w:noProof/>
              </w:rPr>
              <w:t>60</w:t>
            </w:r>
            <w:r>
              <w:rPr>
                <w:rFonts w:ascii="Times New Roman" w:hint="eastAsia"/>
                <w:noProof/>
              </w:rPr>
              <w:t>~70</w:t>
            </w:r>
            <w:r w:rsidRPr="001037F6">
              <w:rPr>
                <w:rFonts w:ascii="Times New Roman"/>
                <w:noProof/>
              </w:rPr>
              <w:t xml:space="preserve"> </w:t>
            </w:r>
            <w:r w:rsidR="002F1464">
              <w:rPr>
                <w:rFonts w:ascii="Times New Roman"/>
                <w:noProof/>
              </w:rPr>
              <w:t>㎎</w:t>
            </w:r>
            <w:r w:rsidR="002F1464">
              <w:rPr>
                <w:rFonts w:ascii="Times New Roman"/>
                <w:noProof/>
              </w:rPr>
              <w:t>/</w:t>
            </w:r>
            <w:r w:rsidR="002F1464">
              <w:rPr>
                <w:rFonts w:ascii="Times New Roman"/>
                <w:noProof/>
              </w:rPr>
              <w:t>㎏体重</w:t>
            </w:r>
            <w:r>
              <w:rPr>
                <w:rFonts w:ascii="Times New Roman" w:hint="eastAsia"/>
                <w:noProof/>
              </w:rPr>
              <w:t>，配成</w:t>
            </w:r>
            <w:r>
              <w:rPr>
                <w:rFonts w:ascii="Times New Roman" w:hint="eastAsia"/>
                <w:noProof/>
              </w:rPr>
              <w:t>10%</w:t>
            </w:r>
            <w:r>
              <w:rPr>
                <w:rFonts w:ascii="Times New Roman" w:hint="eastAsia"/>
                <w:noProof/>
              </w:rPr>
              <w:t>水悬液灌服</w:t>
            </w:r>
          </w:p>
        </w:tc>
        <w:tc>
          <w:tcPr>
            <w:tcW w:w="922" w:type="dxa"/>
            <w:vAlign w:val="center"/>
          </w:tcPr>
          <w:p w14:paraId="2240E37B" w14:textId="0E3B8FDA" w:rsidR="00A13404" w:rsidRPr="001037F6" w:rsidRDefault="003162CA" w:rsidP="00E47FEC">
            <w:pPr>
              <w:pStyle w:val="affffffff5"/>
              <w:ind w:firstLineChars="0" w:firstLine="0"/>
              <w:jc w:val="center"/>
              <w:rPr>
                <w:rFonts w:ascii="Times New Roman"/>
                <w:noProof/>
              </w:rPr>
            </w:pPr>
            <w:r>
              <w:rPr>
                <w:rFonts w:ascii="Times New Roman" w:hint="eastAsia"/>
                <w:noProof/>
              </w:rPr>
              <w:t>28</w:t>
            </w:r>
          </w:p>
        </w:tc>
        <w:tc>
          <w:tcPr>
            <w:tcW w:w="1698" w:type="dxa"/>
            <w:vAlign w:val="center"/>
          </w:tcPr>
          <w:p w14:paraId="2E63A17A" w14:textId="77777777" w:rsidR="00A13404" w:rsidRDefault="00A13404" w:rsidP="00F41E28">
            <w:pPr>
              <w:pStyle w:val="affffffff5"/>
              <w:ind w:firstLineChars="0" w:firstLine="0"/>
              <w:rPr>
                <w:rFonts w:ascii="Times New Roman"/>
                <w:noProof/>
              </w:rPr>
            </w:pPr>
          </w:p>
        </w:tc>
      </w:tr>
    </w:tbl>
    <w:p w14:paraId="45054F7A" w14:textId="77777777" w:rsidR="00C639A0" w:rsidRDefault="00C639A0" w:rsidP="00C46C92">
      <w:pPr>
        <w:pStyle w:val="afc"/>
        <w:numPr>
          <w:ilvl w:val="0"/>
          <w:numId w:val="0"/>
        </w:numPr>
        <w:jc w:val="both"/>
      </w:pPr>
      <w:bookmarkStart w:id="11" w:name="附录头部信息书签_2"/>
      <w:bookmarkEnd w:id="10"/>
      <w:bookmarkEnd w:id="11"/>
    </w:p>
    <w:sectPr w:rsidR="00C639A0">
      <w:pgSz w:w="11907" w:h="16839"/>
      <w:pgMar w:top="1418" w:right="1134" w:bottom="1134" w:left="1418" w:header="1418"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B62DC" w14:textId="77777777" w:rsidR="00605CFB" w:rsidRDefault="00605CFB">
      <w:r>
        <w:separator/>
      </w:r>
    </w:p>
  </w:endnote>
  <w:endnote w:type="continuationSeparator" w:id="0">
    <w:p w14:paraId="66AD28F4" w14:textId="77777777" w:rsidR="00605CFB" w:rsidRDefault="00605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Microsoft YaHei UI">
    <w:panose1 w:val="020B0503020204020204"/>
    <w:charset w:val="86"/>
    <w:family w:val="swiss"/>
    <w:pitch w:val="variable"/>
    <w:sig w:usb0="80000287" w:usb1="2ACF3C50" w:usb2="00000016" w:usb3="00000000" w:csb0="0004001F" w:csb1="00000000"/>
  </w:font>
  <w:font w:name="Britannic Bold">
    <w:panose1 w:val="020B0903060703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AEA8" w14:textId="77777777" w:rsidR="00C639A0" w:rsidRDefault="009E0B91">
    <w:pPr>
      <w:pStyle w:val="afffffffe"/>
      <w:framePr w:wrap="around" w:vAnchor="text" w:hAnchor="margin" w:xAlign="outside" w:y="1"/>
      <w:rPr>
        <w:rStyle w:val="afffffff7"/>
      </w:rPr>
    </w:pPr>
    <w:r>
      <w:rPr>
        <w:rStyle w:val="afffffff7"/>
      </w:rPr>
      <w:fldChar w:fldCharType="begin"/>
    </w:r>
    <w:r>
      <w:rPr>
        <w:rStyle w:val="afffffff7"/>
      </w:rPr>
      <w:instrText xml:space="preserve"> PAGE </w:instrText>
    </w:r>
    <w:r>
      <w:rPr>
        <w:rStyle w:val="afffffff7"/>
      </w:rPr>
      <w:fldChar w:fldCharType="separate"/>
    </w:r>
    <w:r>
      <w:rPr>
        <w:rStyle w:val="afffffff7"/>
      </w:rPr>
      <w:t>1</w:t>
    </w:r>
    <w:r>
      <w:rPr>
        <w:rStyle w:val="afffffff7"/>
      </w:rPr>
      <w:fldChar w:fldCharType="end"/>
    </w:r>
  </w:p>
  <w:p w14:paraId="399D0A25" w14:textId="77777777" w:rsidR="00C639A0" w:rsidRDefault="00C639A0">
    <w:pPr>
      <w:pStyle w:val="afffffffe"/>
      <w:spacing w:before="0"/>
      <w:ind w:right="360" w:firstLine="360"/>
      <w:rPr>
        <w:rStyle w:val="afffffff7"/>
      </w:rPr>
    </w:pPr>
  </w:p>
  <w:p w14:paraId="589B003C" w14:textId="77777777" w:rsidR="00C639A0" w:rsidRDefault="00C639A0">
    <w:pPr>
      <w:pStyle w:val="afffffffe"/>
      <w:spacing w:before="0"/>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8AAF" w14:textId="77777777" w:rsidR="00C639A0" w:rsidRDefault="009E0B91">
    <w:pPr>
      <w:pStyle w:val="affffffff"/>
      <w:framePr w:wrap="around" w:vAnchor="text" w:hAnchor="margin" w:xAlign="outside" w:y="1"/>
      <w:rPr>
        <w:rStyle w:val="afffffff7"/>
      </w:rPr>
    </w:pPr>
    <w:r>
      <w:rPr>
        <w:rStyle w:val="afffffff7"/>
      </w:rPr>
      <w:fldChar w:fldCharType="begin"/>
    </w:r>
    <w:r>
      <w:rPr>
        <w:rStyle w:val="afffffff7"/>
      </w:rPr>
      <w:instrText xml:space="preserve"> PAGE </w:instrText>
    </w:r>
    <w:r>
      <w:rPr>
        <w:rStyle w:val="afffffff7"/>
      </w:rPr>
      <w:fldChar w:fldCharType="separate"/>
    </w:r>
    <w:r>
      <w:rPr>
        <w:rStyle w:val="afffffff7"/>
      </w:rPr>
      <w:t>1</w:t>
    </w:r>
    <w:r>
      <w:rPr>
        <w:rStyle w:val="afffffff7"/>
      </w:rPr>
      <w:fldChar w:fldCharType="end"/>
    </w:r>
  </w:p>
  <w:p w14:paraId="59372CF2" w14:textId="77777777" w:rsidR="00C639A0" w:rsidRDefault="00C639A0">
    <w:pPr>
      <w:pStyle w:val="affffffff"/>
      <w:spacing w:before="0"/>
      <w:ind w:right="360" w:firstLine="360"/>
      <w:rPr>
        <w:rStyle w:val="afffffff7"/>
      </w:rPr>
    </w:pPr>
  </w:p>
  <w:p w14:paraId="34C423CB" w14:textId="77777777" w:rsidR="00C639A0" w:rsidRDefault="00C639A0">
    <w:pPr>
      <w:pStyle w:val="affffffff"/>
      <w:spacing w:before="0"/>
      <w:rPr>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AB7B6" w14:textId="77777777" w:rsidR="00C639A0" w:rsidRDefault="00C639A0">
    <w:pPr>
      <w:pStyle w:val="afffff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317B7" w14:textId="77777777" w:rsidR="00C639A0" w:rsidRDefault="009E0B91">
    <w:pPr>
      <w:pStyle w:val="affffffff"/>
      <w:framePr w:wrap="around" w:vAnchor="text" w:hAnchor="margin" w:xAlign="outside" w:y="1"/>
      <w:rPr>
        <w:rStyle w:val="afffffff7"/>
      </w:rPr>
    </w:pPr>
    <w:r>
      <w:rPr>
        <w:rStyle w:val="afffffff7"/>
      </w:rPr>
      <w:fldChar w:fldCharType="begin"/>
    </w:r>
    <w:r>
      <w:rPr>
        <w:rStyle w:val="afffffff7"/>
      </w:rPr>
      <w:instrText xml:space="preserve"> PAGE </w:instrText>
    </w:r>
    <w:r>
      <w:rPr>
        <w:rStyle w:val="afffffff7"/>
      </w:rPr>
      <w:fldChar w:fldCharType="separate"/>
    </w:r>
    <w:r>
      <w:rPr>
        <w:rStyle w:val="afffffff7"/>
      </w:rPr>
      <w:t>1</w:t>
    </w:r>
    <w:r>
      <w:rPr>
        <w:rStyle w:val="afffffff7"/>
      </w:rPr>
      <w:fldChar w:fldCharType="end"/>
    </w:r>
  </w:p>
  <w:p w14:paraId="0B41879F" w14:textId="77777777" w:rsidR="00C639A0" w:rsidRDefault="00C639A0">
    <w:pPr>
      <w:pStyle w:val="affffffff"/>
      <w:spacing w:before="0"/>
      <w:ind w:right="360" w:firstLine="360"/>
      <w:rPr>
        <w:rStyle w:val="afffffff7"/>
      </w:rPr>
    </w:pPr>
  </w:p>
  <w:p w14:paraId="6BFCA4D1" w14:textId="77777777" w:rsidR="00C639A0" w:rsidRDefault="00C639A0">
    <w:pPr>
      <w:pStyle w:val="affffffff"/>
      <w:spacing w:before="0"/>
      <w:rPr>
        <w:sz w:val="10"/>
        <w:szCs w:val="1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B4CA" w14:textId="77777777" w:rsidR="00C639A0" w:rsidRDefault="009E0B91">
    <w:pPr>
      <w:pStyle w:val="afffff6"/>
      <w:framePr w:wrap="around" w:vAnchor="text" w:hAnchor="margin" w:xAlign="outside" w:y="1"/>
    </w:pPr>
    <w:r>
      <w:rPr>
        <w:rStyle w:val="afffffff7"/>
      </w:rPr>
      <w:fldChar w:fldCharType="begin"/>
    </w:r>
    <w:r>
      <w:rPr>
        <w:rStyle w:val="afffffff7"/>
      </w:rPr>
      <w:instrText xml:space="preserve"> PAGE </w:instrText>
    </w:r>
    <w:r>
      <w:rPr>
        <w:rStyle w:val="afffffff7"/>
      </w:rPr>
      <w:fldChar w:fldCharType="separate"/>
    </w:r>
    <w:r>
      <w:rPr>
        <w:rStyle w:val="afffffff7"/>
      </w:rPr>
      <w:t>I</w:t>
    </w:r>
    <w:r>
      <w:rPr>
        <w:rStyle w:val="afffffff7"/>
      </w:rPr>
      <w:fldChar w:fldCharType="end"/>
    </w:r>
  </w:p>
  <w:p w14:paraId="5DB394AE" w14:textId="77777777" w:rsidR="00C639A0" w:rsidRDefault="00C639A0">
    <w:pPr>
      <w:pStyle w:val="afffff6"/>
      <w:ind w:right="360"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26436" w14:textId="77777777" w:rsidR="00C639A0" w:rsidRDefault="009E0B91">
    <w:pPr>
      <w:pStyle w:val="afffff6"/>
      <w:framePr w:wrap="around" w:vAnchor="text" w:hAnchor="margin" w:xAlign="outside" w:y="1"/>
    </w:pPr>
    <w:r>
      <w:rPr>
        <w:rStyle w:val="afffffff7"/>
      </w:rPr>
      <w:fldChar w:fldCharType="begin"/>
    </w:r>
    <w:r>
      <w:rPr>
        <w:rStyle w:val="afffffff7"/>
      </w:rPr>
      <w:instrText xml:space="preserve"> PAGE </w:instrText>
    </w:r>
    <w:r>
      <w:rPr>
        <w:rStyle w:val="afffffff7"/>
      </w:rPr>
      <w:fldChar w:fldCharType="separate"/>
    </w:r>
    <w:r>
      <w:rPr>
        <w:rStyle w:val="afffffff7"/>
      </w:rPr>
      <w:t>I</w:t>
    </w:r>
    <w:r>
      <w:rPr>
        <w:rStyle w:val="afffffff7"/>
      </w:rPr>
      <w:fldChar w:fldCharType="end"/>
    </w:r>
  </w:p>
  <w:p w14:paraId="7FBB31F9" w14:textId="77777777" w:rsidR="00C639A0" w:rsidRDefault="00C639A0">
    <w:pPr>
      <w:pStyle w:val="afffff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DAAE1" w14:textId="77777777" w:rsidR="00605CFB" w:rsidRDefault="00605CFB">
      <w:r>
        <w:separator/>
      </w:r>
    </w:p>
  </w:footnote>
  <w:footnote w:type="continuationSeparator" w:id="0">
    <w:p w14:paraId="032A4FFF" w14:textId="77777777" w:rsidR="00605CFB" w:rsidRDefault="00605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4B2DF" w14:textId="77777777" w:rsidR="00C639A0" w:rsidRDefault="009E0B91">
    <w:pPr>
      <w:pStyle w:val="affffffff1"/>
    </w:pPr>
    <w:r>
      <w:rPr>
        <w:rFonts w:hint="eastAsia"/>
      </w:rPr>
      <w:t>DB54/T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5E470" w14:textId="77777777" w:rsidR="00C639A0" w:rsidRDefault="009E0B91">
    <w:pPr>
      <w:pStyle w:val="affffffff0"/>
    </w:pPr>
    <w:r>
      <w:rPr>
        <w:rFonts w:hint="eastAsia"/>
      </w:rPr>
      <w:t>DB54/T 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AAFC2" w14:textId="77777777" w:rsidR="00C639A0" w:rsidRDefault="00C639A0">
    <w:pPr>
      <w:pStyle w:val="afffffff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7F0CA" w14:textId="77777777" w:rsidR="00C639A0" w:rsidRDefault="009E0B91">
    <w:pPr>
      <w:pStyle w:val="affffffff0"/>
    </w:pPr>
    <w:r>
      <w:rPr>
        <w:rFonts w:hint="eastAsia"/>
      </w:rPr>
      <w:t>DB54/T 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FCCE" w14:textId="77777777" w:rsidR="00C639A0" w:rsidRDefault="00C639A0">
    <w:pPr>
      <w:pStyle w:val="afffff8"/>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0A27" w14:textId="77777777" w:rsidR="00C639A0" w:rsidRDefault="00C639A0">
    <w:pPr>
      <w:pStyle w:val="afffff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10" w15:restartNumberingAfterBreak="0">
    <w:nsid w:val="079102AD"/>
    <w:multiLevelType w:val="multilevel"/>
    <w:tmpl w:val="079102AD"/>
    <w:lvl w:ilvl="0">
      <w:start w:val="1"/>
      <w:numFmt w:val="decimal"/>
      <w:pStyle w:val="a1"/>
      <w:suff w:val="nothing"/>
      <w:lvlText w:val="注%1："/>
      <w:lvlJc w:val="left"/>
      <w:pPr>
        <w:ind w:left="811" w:hanging="448"/>
      </w:pPr>
      <w:rPr>
        <w:rFonts w:ascii="黑体" w:eastAsia="黑体" w:hAnsi="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1" w15:restartNumberingAfterBreak="0">
    <w:nsid w:val="07ED3FEA"/>
    <w:multiLevelType w:val="multilevel"/>
    <w:tmpl w:val="07ED3FEA"/>
    <w:lvl w:ilvl="0">
      <w:start w:val="1"/>
      <w:numFmt w:val="none"/>
      <w:lvlText w:val="%1"/>
      <w:lvlJc w:val="left"/>
      <w:pPr>
        <w:ind w:left="425" w:hanging="425"/>
      </w:pPr>
      <w:rPr>
        <w:rFonts w:hint="eastAsia"/>
      </w:rPr>
    </w:lvl>
    <w:lvl w:ilvl="1">
      <w:start w:val="1"/>
      <w:numFmt w:val="decimal"/>
      <w:pStyle w:val="a2"/>
      <w:suff w:val="nothing"/>
      <w:lvlText w:val="%10.%2 "/>
      <w:lvlJc w:val="left"/>
      <w:pPr>
        <w:ind w:left="0" w:firstLine="0"/>
      </w:pPr>
      <w:rPr>
        <w:rFonts w:ascii="黑体" w:eastAsia="黑体" w:hAnsiTheme="minorHAnsi" w:hint="eastAsia"/>
        <w:b w:val="0"/>
        <w:i w:val="0"/>
        <w:sz w:val="21"/>
      </w:rPr>
    </w:lvl>
    <w:lvl w:ilvl="2">
      <w:start w:val="1"/>
      <w:numFmt w:val="decimal"/>
      <w:pStyle w:val="a3"/>
      <w:suff w:val="nothing"/>
      <w:lvlText w:val="%10.%2.%3 "/>
      <w:lvlJc w:val="left"/>
      <w:pPr>
        <w:ind w:left="0" w:firstLine="0"/>
      </w:pPr>
      <w:rPr>
        <w:rFonts w:ascii="黑体" w:eastAsia="黑体" w:hAnsiTheme="minorHAnsi" w:hint="eastAsia"/>
        <w:b w:val="0"/>
        <w:i w:val="0"/>
        <w:sz w:val="21"/>
      </w:rPr>
    </w:lvl>
    <w:lvl w:ilvl="3">
      <w:start w:val="1"/>
      <w:numFmt w:val="decimal"/>
      <w:pStyle w:val="a4"/>
      <w:suff w:val="nothing"/>
      <w:lvlText w:val="%10.%2.%3.%4 "/>
      <w:lvlJc w:val="left"/>
      <w:pPr>
        <w:ind w:left="0" w:firstLine="0"/>
      </w:pPr>
      <w:rPr>
        <w:rFonts w:ascii="黑体" w:eastAsia="黑体" w:hAnsiTheme="minorHAnsi" w:hint="eastAsia"/>
        <w:b w:val="0"/>
        <w:i w:val="0"/>
        <w:sz w:val="21"/>
      </w:rPr>
    </w:lvl>
    <w:lvl w:ilvl="4">
      <w:start w:val="1"/>
      <w:numFmt w:val="decimal"/>
      <w:pStyle w:val="a5"/>
      <w:suff w:val="nothing"/>
      <w:lvlText w:val="%10.%2.%3.%4.%5 "/>
      <w:lvlJc w:val="left"/>
      <w:pPr>
        <w:ind w:left="0" w:firstLine="0"/>
      </w:pPr>
      <w:rPr>
        <w:rFonts w:ascii="黑体" w:eastAsia="黑体" w:hAnsiTheme="minorHAnsi" w:hint="eastAsia"/>
        <w:b w:val="0"/>
        <w:i w:val="0"/>
        <w:sz w:val="21"/>
      </w:rPr>
    </w:lvl>
    <w:lvl w:ilvl="5">
      <w:start w:val="1"/>
      <w:numFmt w:val="decimal"/>
      <w:pStyle w:val="a6"/>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09227E31"/>
    <w:multiLevelType w:val="multilevel"/>
    <w:tmpl w:val="09227E31"/>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7"/>
      <w:suff w:val="nothing"/>
      <w:lvlText w:val="表%2　"/>
      <w:lvlJc w:val="left"/>
      <w:pPr>
        <w:ind w:left="0" w:firstLine="0"/>
      </w:pPr>
      <w:rPr>
        <w:rFonts w:ascii="黑体" w:eastAsia="黑体" w:hAnsi="Times New Roman" w:hint="eastAsia"/>
        <w:b w:val="0"/>
        <w:i w:val="0"/>
        <w:caps w:val="0"/>
        <w:strike w:val="0"/>
        <w:dstrike w:val="0"/>
        <w:snapToGrid w:val="0"/>
        <w:vanish w:val="0"/>
        <w:kern w:val="0"/>
        <w:sz w:val="21"/>
        <w:szCs w:val="21"/>
        <w:u w:val="none"/>
        <w:vertAlign w:val="baseline"/>
      </w:rPr>
    </w:lvl>
    <w:lvl w:ilvl="2">
      <w:start w:val="1"/>
      <w:numFmt w:val="none"/>
      <w:pStyle w:val="a8"/>
      <w:suff w:val="nothing"/>
      <w:lvlText w:val="%1表%2　"/>
      <w:lvlJc w:val="left"/>
      <w:pPr>
        <w:ind w:left="0" w:firstLine="0"/>
      </w:pPr>
      <w:rPr>
        <w:rFonts w:ascii="黑体" w:eastAsia="黑体" w:hAnsi="黑体" w:cs="Times New Roman" w:hint="eastAsia"/>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3969"/>
        </w:tabs>
        <w:ind w:left="3969" w:hanging="1418"/>
      </w:pPr>
      <w:rPr>
        <w:rFonts w:hint="eastAsia"/>
      </w:rPr>
    </w:lvl>
    <w:lvl w:ilvl="8">
      <w:start w:val="1"/>
      <w:numFmt w:val="decimal"/>
      <w:lvlText w:val="%1.%2.%3.%4.%5.%6.%7.%8.%9"/>
      <w:lvlJc w:val="left"/>
      <w:pPr>
        <w:tabs>
          <w:tab w:val="left" w:pos="4677"/>
        </w:tabs>
        <w:ind w:left="4677" w:hanging="1700"/>
      </w:pPr>
      <w:rPr>
        <w:rFonts w:hint="eastAsia"/>
      </w:rPr>
    </w:lvl>
  </w:abstractNum>
  <w:abstractNum w:abstractNumId="13" w15:restartNumberingAfterBreak="0">
    <w:nsid w:val="0AE367E9"/>
    <w:multiLevelType w:val="multilevel"/>
    <w:tmpl w:val="0AE367E9"/>
    <w:lvl w:ilvl="0">
      <w:start w:val="1"/>
      <w:numFmt w:val="none"/>
      <w:pStyle w:val="a9"/>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4" w15:restartNumberingAfterBreak="0">
    <w:nsid w:val="0D46713A"/>
    <w:multiLevelType w:val="multilevel"/>
    <w:tmpl w:val="0D46713A"/>
    <w:lvl w:ilvl="0">
      <w:start w:val="1"/>
      <w:numFmt w:val="bullet"/>
      <w:pStyle w:val="aa"/>
      <w:lvlText w:val=""/>
      <w:lvlJc w:val="left"/>
      <w:pPr>
        <w:ind w:left="206" w:hanging="420"/>
      </w:pPr>
      <w:rPr>
        <w:rFonts w:ascii="Wingdings" w:hAnsi="Wingdings" w:hint="default"/>
      </w:rPr>
    </w:lvl>
    <w:lvl w:ilvl="1">
      <w:start w:val="1"/>
      <w:numFmt w:val="bullet"/>
      <w:lvlText w:val=""/>
      <w:lvlJc w:val="left"/>
      <w:pPr>
        <w:ind w:left="626" w:hanging="420"/>
      </w:pPr>
      <w:rPr>
        <w:rFonts w:ascii="Wingdings" w:hAnsi="Wingdings" w:hint="default"/>
      </w:rPr>
    </w:lvl>
    <w:lvl w:ilvl="2">
      <w:start w:val="1"/>
      <w:numFmt w:val="bullet"/>
      <w:lvlText w:val=""/>
      <w:lvlJc w:val="left"/>
      <w:pPr>
        <w:ind w:left="1046" w:hanging="420"/>
      </w:pPr>
      <w:rPr>
        <w:rFonts w:ascii="Wingdings" w:hAnsi="Wingdings" w:hint="default"/>
      </w:rPr>
    </w:lvl>
    <w:lvl w:ilvl="3">
      <w:start w:val="1"/>
      <w:numFmt w:val="bullet"/>
      <w:lvlText w:val=""/>
      <w:lvlJc w:val="left"/>
      <w:pPr>
        <w:ind w:left="1466" w:hanging="420"/>
      </w:pPr>
      <w:rPr>
        <w:rFonts w:ascii="Wingdings" w:hAnsi="Wingdings" w:hint="default"/>
      </w:rPr>
    </w:lvl>
    <w:lvl w:ilvl="4">
      <w:start w:val="1"/>
      <w:numFmt w:val="bullet"/>
      <w:lvlText w:val=""/>
      <w:lvlJc w:val="left"/>
      <w:pPr>
        <w:ind w:left="1886" w:hanging="420"/>
      </w:pPr>
      <w:rPr>
        <w:rFonts w:ascii="Wingdings" w:hAnsi="Wingdings" w:hint="default"/>
      </w:rPr>
    </w:lvl>
    <w:lvl w:ilvl="5">
      <w:start w:val="1"/>
      <w:numFmt w:val="bullet"/>
      <w:lvlText w:val=""/>
      <w:lvlJc w:val="left"/>
      <w:pPr>
        <w:ind w:left="2306" w:hanging="420"/>
      </w:pPr>
      <w:rPr>
        <w:rFonts w:ascii="Wingdings" w:hAnsi="Wingdings" w:hint="default"/>
      </w:rPr>
    </w:lvl>
    <w:lvl w:ilvl="6">
      <w:start w:val="1"/>
      <w:numFmt w:val="bullet"/>
      <w:lvlText w:val=""/>
      <w:lvlJc w:val="left"/>
      <w:pPr>
        <w:ind w:left="2726" w:hanging="420"/>
      </w:pPr>
      <w:rPr>
        <w:rFonts w:ascii="Wingdings" w:hAnsi="Wingdings" w:hint="default"/>
      </w:rPr>
    </w:lvl>
    <w:lvl w:ilvl="7">
      <w:start w:val="1"/>
      <w:numFmt w:val="bullet"/>
      <w:lvlText w:val=""/>
      <w:lvlJc w:val="left"/>
      <w:pPr>
        <w:ind w:left="3146" w:hanging="420"/>
      </w:pPr>
      <w:rPr>
        <w:rFonts w:ascii="Wingdings" w:hAnsi="Wingdings" w:hint="default"/>
      </w:rPr>
    </w:lvl>
    <w:lvl w:ilvl="8">
      <w:start w:val="1"/>
      <w:numFmt w:val="bullet"/>
      <w:lvlText w:val=""/>
      <w:lvlJc w:val="left"/>
      <w:pPr>
        <w:ind w:left="3566" w:hanging="420"/>
      </w:pPr>
      <w:rPr>
        <w:rFonts w:ascii="Wingdings" w:hAnsi="Wingdings" w:hint="default"/>
      </w:rPr>
    </w:lvl>
  </w:abstractNum>
  <w:abstractNum w:abstractNumId="15" w15:restartNumberingAfterBreak="0">
    <w:nsid w:val="1FC91163"/>
    <w:multiLevelType w:val="multilevel"/>
    <w:tmpl w:val="1FC91163"/>
    <w:lvl w:ilvl="0">
      <w:start w:val="1"/>
      <w:numFmt w:val="decimal"/>
      <w:pStyle w:val="ab"/>
      <w:suff w:val="nothing"/>
      <w:lvlText w:val="%1　"/>
      <w:lvlJc w:val="left"/>
      <w:pPr>
        <w:ind w:left="0" w:firstLine="0"/>
      </w:pPr>
      <w:rPr>
        <w:rFonts w:ascii="黑体" w:eastAsia="黑体" w:hAnsi="Times New Roman" w:hint="eastAsia"/>
        <w:b w:val="0"/>
        <w:i w:val="0"/>
        <w:sz w:val="21"/>
        <w:szCs w:val="21"/>
      </w:rPr>
    </w:lvl>
    <w:lvl w:ilvl="1">
      <w:start w:val="1"/>
      <w:numFmt w:val="decimal"/>
      <w:pStyle w:val="ac"/>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2A8F7113"/>
    <w:multiLevelType w:val="multilevel"/>
    <w:tmpl w:val="2A8F7113"/>
    <w:lvl w:ilvl="0">
      <w:start w:val="1"/>
      <w:numFmt w:val="upperLetter"/>
      <w:pStyle w:val="af1"/>
      <w:suff w:val="space"/>
      <w:lvlText w:val="%1"/>
      <w:lvlJc w:val="left"/>
      <w:pPr>
        <w:ind w:left="0" w:firstLine="0"/>
      </w:pPr>
      <w:rPr>
        <w:rFonts w:hint="eastAsia"/>
      </w:rPr>
    </w:lvl>
    <w:lvl w:ilvl="1">
      <w:start w:val="1"/>
      <w:numFmt w:val="decimal"/>
      <w:pStyle w:val="af2"/>
      <w:suff w:val="nothing"/>
      <w:lvlText w:val="图%1.%2　"/>
      <w:lvlJc w:val="left"/>
      <w:pPr>
        <w:ind w:left="0" w:firstLine="0"/>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7" w15:restartNumberingAfterBreak="0">
    <w:nsid w:val="32F04FB2"/>
    <w:multiLevelType w:val="multilevel"/>
    <w:tmpl w:val="32F04FB2"/>
    <w:lvl w:ilvl="0">
      <w:start w:val="1"/>
      <w:numFmt w:val="lowerLetter"/>
      <w:pStyle w:val="af3"/>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34431F99"/>
    <w:multiLevelType w:val="multilevel"/>
    <w:tmpl w:val="34431F99"/>
    <w:lvl w:ilvl="0">
      <w:start w:val="1"/>
      <w:numFmt w:val="upperLetter"/>
      <w:pStyle w:val="af4"/>
      <w:lvlText w:val="%1"/>
      <w:lvlJc w:val="left"/>
      <w:pPr>
        <w:ind w:left="0" w:firstLine="0"/>
      </w:pPr>
      <w:rPr>
        <w:rFonts w:hint="eastAsia"/>
        <w:color w:val="FFFFFF" w:themeColor="background1"/>
        <w:sz w:val="2"/>
      </w:rPr>
    </w:lvl>
    <w:lvl w:ilvl="1">
      <w:start w:val="1"/>
      <w:numFmt w:val="decimal"/>
      <w:pStyle w:val="af5"/>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44C50F90"/>
    <w:multiLevelType w:val="multilevel"/>
    <w:tmpl w:val="44C50F90"/>
    <w:lvl w:ilvl="0">
      <w:start w:val="1"/>
      <w:numFmt w:val="lowerLetter"/>
      <w:pStyle w:val="af6"/>
      <w:lvlText w:val="%1)"/>
      <w:lvlJc w:val="left"/>
      <w:pPr>
        <w:tabs>
          <w:tab w:val="left" w:pos="840"/>
        </w:tabs>
        <w:ind w:left="839" w:hanging="419"/>
      </w:pPr>
      <w:rPr>
        <w:rFonts w:ascii="宋体" w:eastAsia="宋体" w:hint="eastAsia"/>
        <w:b w:val="0"/>
        <w:i w:val="0"/>
        <w:sz w:val="21"/>
        <w:szCs w:val="21"/>
      </w:rPr>
    </w:lvl>
    <w:lvl w:ilvl="1">
      <w:start w:val="1"/>
      <w:numFmt w:val="decimal"/>
      <w:pStyle w:val="af7"/>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0" w15:restartNumberingAfterBreak="0">
    <w:nsid w:val="4B733A5F"/>
    <w:multiLevelType w:val="multilevel"/>
    <w:tmpl w:val="4B733A5F"/>
    <w:lvl w:ilvl="0">
      <w:start w:val="1"/>
      <w:numFmt w:val="decimal"/>
      <w:pStyle w:val="af8"/>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1" w15:restartNumberingAfterBreak="0">
    <w:nsid w:val="55E02EF4"/>
    <w:multiLevelType w:val="multilevel"/>
    <w:tmpl w:val="55E02EF4"/>
    <w:lvl w:ilvl="0">
      <w:start w:val="1"/>
      <w:numFmt w:val="decimal"/>
      <w:pStyle w:val="af9"/>
      <w:lvlText w:val="图%1"/>
      <w:lvlJc w:val="left"/>
      <w:pPr>
        <w:tabs>
          <w:tab w:val="left" w:pos="510"/>
        </w:tabs>
        <w:ind w:left="0" w:firstLine="0"/>
      </w:pPr>
      <w:rPr>
        <w:rFonts w:ascii="黑体" w:eastAsia="黑体" w:hint="eastAsia"/>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59641F7A"/>
    <w:multiLevelType w:val="multilevel"/>
    <w:tmpl w:val="59641F7A"/>
    <w:lvl w:ilvl="0">
      <w:start w:val="1"/>
      <w:numFmt w:val="decimal"/>
      <w:pStyle w:val="afa"/>
      <w:suff w:val="nothing"/>
      <w:lvlText w:val="[%1] "/>
      <w:lvlJc w:val="left"/>
      <w:pPr>
        <w:ind w:left="0" w:firstLine="0"/>
      </w:pPr>
      <w:rPr>
        <w:rFonts w:ascii="宋体" w:eastAsia="宋体" w:hint="eastAsia"/>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B7E3733"/>
    <w:multiLevelType w:val="multilevel"/>
    <w:tmpl w:val="5B7E3733"/>
    <w:lvl w:ilvl="0">
      <w:start w:val="1"/>
      <w:numFmt w:val="decimal"/>
      <w:pStyle w:val="afb"/>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60B55DC2"/>
    <w:multiLevelType w:val="multilevel"/>
    <w:tmpl w:val="60B55DC2"/>
    <w:lvl w:ilvl="0">
      <w:start w:val="1"/>
      <w:numFmt w:val="upperLetter"/>
      <w:pStyle w:val="afc"/>
      <w:lvlText w:val="%1"/>
      <w:lvlJc w:val="left"/>
      <w:pPr>
        <w:tabs>
          <w:tab w:val="left" w:pos="0"/>
        </w:tabs>
        <w:ind w:left="0" w:firstLine="0"/>
      </w:pPr>
      <w:rPr>
        <w:rFonts w:hint="eastAsia"/>
      </w:rPr>
    </w:lvl>
    <w:lvl w:ilvl="1">
      <w:start w:val="1"/>
      <w:numFmt w:val="decimal"/>
      <w:pStyle w:val="afd"/>
      <w:suff w:val="nothing"/>
      <w:lvlText w:val="表%1.%2　"/>
      <w:lvlJc w:val="left"/>
      <w:pPr>
        <w:ind w:left="0" w:firstLine="0"/>
      </w:pPr>
      <w:rPr>
        <w:rFonts w:ascii="黑体" w:eastAsia="黑体" w:hAnsi="黑体" w:hint="eastAsia"/>
        <w:b w:val="0"/>
        <w:i w:val="0"/>
        <w:caps w:val="0"/>
        <w:strike w:val="0"/>
        <w:dstrike w:val="0"/>
        <w:snapToGrid w:val="0"/>
        <w:vanish w:val="0"/>
        <w:kern w:val="0"/>
        <w:sz w:val="21"/>
        <w:vertAlign w:val="baseline"/>
      </w:rPr>
    </w:lvl>
    <w:lvl w:ilvl="2">
      <w:start w:val="1"/>
      <w:numFmt w:val="none"/>
      <w:pStyle w:val="afe"/>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5" w15:restartNumberingAfterBreak="0">
    <w:nsid w:val="657D3FBC"/>
    <w:multiLevelType w:val="multilevel"/>
    <w:tmpl w:val="657D3FBC"/>
    <w:lvl w:ilvl="0">
      <w:start w:val="1"/>
      <w:numFmt w:val="upperLetter"/>
      <w:pStyle w:val="aff"/>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1"/>
      <w:suff w:val="nothing"/>
      <w:lvlText w:val="%1.%2.%3　"/>
      <w:lvlJc w:val="left"/>
      <w:pPr>
        <w:ind w:left="0" w:firstLine="0"/>
      </w:pPr>
      <w:rPr>
        <w:rFonts w:ascii="黑体" w:eastAsia="黑体" w:hAnsi="Times New Roman" w:hint="eastAsia"/>
        <w:b w:val="0"/>
        <w:i w:val="0"/>
        <w:sz w:val="21"/>
      </w:rPr>
    </w:lvl>
    <w:lvl w:ilvl="3">
      <w:start w:val="1"/>
      <w:numFmt w:val="decimal"/>
      <w:pStyle w:val="aff2"/>
      <w:suff w:val="nothing"/>
      <w:lvlText w:val="%1.%2.%3.%4　"/>
      <w:lvlJc w:val="left"/>
      <w:pPr>
        <w:ind w:left="0" w:firstLine="0"/>
      </w:pPr>
      <w:rPr>
        <w:rFonts w:ascii="黑体" w:eastAsia="黑体" w:hAnsi="Times New Roman" w:hint="eastAsia"/>
        <w:b w:val="0"/>
        <w:i w:val="0"/>
        <w:sz w:val="21"/>
      </w:rPr>
    </w:lvl>
    <w:lvl w:ilvl="4">
      <w:start w:val="1"/>
      <w:numFmt w:val="decimal"/>
      <w:pStyle w:val="aff3"/>
      <w:suff w:val="nothing"/>
      <w:lvlText w:val="%1.%2.%3.%4.%5　"/>
      <w:lvlJc w:val="left"/>
      <w:pPr>
        <w:ind w:left="0" w:firstLine="0"/>
      </w:pPr>
      <w:rPr>
        <w:rFonts w:ascii="黑体" w:eastAsia="黑体" w:hAnsi="Times New Roman" w:hint="eastAsia"/>
        <w:b w:val="0"/>
        <w:i w:val="0"/>
        <w:sz w:val="21"/>
      </w:rPr>
    </w:lvl>
    <w:lvl w:ilvl="5">
      <w:start w:val="1"/>
      <w:numFmt w:val="decimal"/>
      <w:pStyle w:val="aff4"/>
      <w:suff w:val="nothing"/>
      <w:lvlText w:val="%1.%2.%3.%4.%5.%6　"/>
      <w:lvlJc w:val="left"/>
      <w:pPr>
        <w:ind w:left="0" w:firstLine="0"/>
      </w:pPr>
      <w:rPr>
        <w:rFonts w:ascii="黑体" w:eastAsia="黑体" w:hAnsi="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af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CEA2025"/>
    <w:multiLevelType w:val="multilevel"/>
    <w:tmpl w:val="6CEA2025"/>
    <w:lvl w:ilvl="0">
      <w:start w:val="1"/>
      <w:numFmt w:val="none"/>
      <w:pStyle w:val="aff6"/>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7" w15:restartNumberingAfterBreak="0">
    <w:nsid w:val="6DBF04F4"/>
    <w:multiLevelType w:val="multilevel"/>
    <w:tmpl w:val="6DBF04F4"/>
    <w:lvl w:ilvl="0">
      <w:start w:val="1"/>
      <w:numFmt w:val="none"/>
      <w:pStyle w:val="aff7"/>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15:restartNumberingAfterBreak="0">
    <w:nsid w:val="763A6836"/>
    <w:multiLevelType w:val="multilevel"/>
    <w:tmpl w:val="763A6836"/>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f8"/>
      <w:suff w:val="nothing"/>
      <w:lvlText w:val="%1%2 "/>
      <w:lvlJc w:val="left"/>
      <w:pPr>
        <w:ind w:left="0" w:firstLine="0"/>
      </w:pPr>
      <w:rPr>
        <w:rFonts w:ascii="黑体" w:eastAsia="黑体" w:hAnsi="Times New Roman" w:hint="eastAsia"/>
        <w:b/>
        <w:i w:val="0"/>
        <w:sz w:val="28"/>
      </w:rPr>
    </w:lvl>
    <w:lvl w:ilvl="2">
      <w:start w:val="1"/>
      <w:numFmt w:val="decimal"/>
      <w:pStyle w:val="aff9"/>
      <w:suff w:val="nothing"/>
      <w:lvlText w:val="%1%2.%3　"/>
      <w:lvlJc w:val="left"/>
      <w:pPr>
        <w:ind w:left="0" w:firstLine="0"/>
      </w:pPr>
      <w:rPr>
        <w:rFonts w:ascii="黑体" w:eastAsia="黑体" w:hAnsi="Times New Roman" w:hint="eastAsia"/>
        <w:b/>
        <w:i w:val="0"/>
        <w:sz w:val="21"/>
      </w:rPr>
    </w:lvl>
    <w:lvl w:ilvl="3">
      <w:start w:val="1"/>
      <w:numFmt w:val="decimal"/>
      <w:pStyle w:val="affa"/>
      <w:suff w:val="nothing"/>
      <w:lvlText w:val="%1%2.%3.%4　"/>
      <w:lvlJc w:val="left"/>
      <w:pPr>
        <w:ind w:left="0" w:firstLine="0"/>
      </w:pPr>
      <w:rPr>
        <w:rFonts w:ascii="黑体" w:eastAsia="黑体" w:hAnsi="Times New Roman" w:hint="eastAsia"/>
        <w:b/>
        <w:i w:val="0"/>
        <w:sz w:val="21"/>
      </w:rPr>
    </w:lvl>
    <w:lvl w:ilvl="4">
      <w:start w:val="1"/>
      <w:numFmt w:val="decimal"/>
      <w:pStyle w:val="affb"/>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c"/>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d"/>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e"/>
      <w:lvlText w:val="    %1%8"/>
      <w:lvlJc w:val="left"/>
      <w:pPr>
        <w:tabs>
          <w:tab w:val="left" w:pos="720"/>
        </w:tabs>
        <w:ind w:left="0" w:firstLine="0"/>
      </w:pPr>
      <w:rPr>
        <w:rFonts w:ascii="黑体" w:eastAsia="黑体" w:hint="eastAsia"/>
        <w:b/>
        <w:i w:val="0"/>
        <w:sz w:val="21"/>
      </w:rPr>
    </w:lvl>
    <w:lvl w:ilvl="8">
      <w:start w:val="1"/>
      <w:numFmt w:val="decimal"/>
      <w:lvlRestart w:val="2"/>
      <w:pStyle w:val="afff"/>
      <w:lvlText w:val="%2.0.%9"/>
      <w:lvlJc w:val="left"/>
      <w:pPr>
        <w:tabs>
          <w:tab w:val="left" w:pos="720"/>
        </w:tabs>
        <w:ind w:left="0" w:firstLine="0"/>
      </w:pPr>
      <w:rPr>
        <w:rFonts w:ascii="黑体" w:eastAsia="黑体" w:hAnsi="华文细黑" w:hint="eastAsia"/>
        <w:b/>
        <w:i w:val="0"/>
        <w:sz w:val="21"/>
      </w:rPr>
    </w:lvl>
  </w:abstractNum>
  <w:abstractNum w:abstractNumId="29" w15:restartNumberingAfterBreak="0">
    <w:nsid w:val="76933334"/>
    <w:multiLevelType w:val="multilevel"/>
    <w:tmpl w:val="76933334"/>
    <w:lvl w:ilvl="0">
      <w:start w:val="1"/>
      <w:numFmt w:val="none"/>
      <w:pStyle w:val="afff0"/>
      <w:lvlText w:val="%1——"/>
      <w:lvlJc w:val="left"/>
      <w:pPr>
        <w:tabs>
          <w:tab w:val="left" w:pos="1140"/>
        </w:tabs>
        <w:ind w:left="840" w:hanging="420"/>
      </w:pPr>
      <w:rPr>
        <w:rFonts w:ascii="黑体" w:eastAsia="黑体" w:hAnsi="黑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104759642">
    <w:abstractNumId w:val="3"/>
  </w:num>
  <w:num w:numId="2" w16cid:durableId="1012802743">
    <w:abstractNumId w:val="5"/>
  </w:num>
  <w:num w:numId="3" w16cid:durableId="297418957">
    <w:abstractNumId w:val="8"/>
  </w:num>
  <w:num w:numId="4" w16cid:durableId="2015567646">
    <w:abstractNumId w:val="9"/>
  </w:num>
  <w:num w:numId="5" w16cid:durableId="1945264356">
    <w:abstractNumId w:val="6"/>
  </w:num>
  <w:num w:numId="6" w16cid:durableId="572548237">
    <w:abstractNumId w:val="2"/>
  </w:num>
  <w:num w:numId="7" w16cid:durableId="1161771035">
    <w:abstractNumId w:val="7"/>
  </w:num>
  <w:num w:numId="8" w16cid:durableId="628242349">
    <w:abstractNumId w:val="4"/>
  </w:num>
  <w:num w:numId="9" w16cid:durableId="533225764">
    <w:abstractNumId w:val="1"/>
  </w:num>
  <w:num w:numId="10" w16cid:durableId="127012354">
    <w:abstractNumId w:val="0"/>
  </w:num>
  <w:num w:numId="11" w16cid:durableId="1912348973">
    <w:abstractNumId w:val="15"/>
  </w:num>
  <w:num w:numId="12" w16cid:durableId="296037692">
    <w:abstractNumId w:val="25"/>
  </w:num>
  <w:num w:numId="13" w16cid:durableId="160893387">
    <w:abstractNumId w:val="24"/>
  </w:num>
  <w:num w:numId="14" w16cid:durableId="1081024347">
    <w:abstractNumId w:val="16"/>
  </w:num>
  <w:num w:numId="15" w16cid:durableId="696849944">
    <w:abstractNumId w:val="29"/>
  </w:num>
  <w:num w:numId="16" w16cid:durableId="1897273885">
    <w:abstractNumId w:val="13"/>
  </w:num>
  <w:num w:numId="17" w16cid:durableId="425275621">
    <w:abstractNumId w:val="19"/>
  </w:num>
  <w:num w:numId="18" w16cid:durableId="35931592">
    <w:abstractNumId w:val="23"/>
  </w:num>
  <w:num w:numId="19" w16cid:durableId="745766598">
    <w:abstractNumId w:val="12"/>
  </w:num>
  <w:num w:numId="20" w16cid:durableId="573324357">
    <w:abstractNumId w:val="21"/>
  </w:num>
  <w:num w:numId="21" w16cid:durableId="1337151642">
    <w:abstractNumId w:val="27"/>
  </w:num>
  <w:num w:numId="22" w16cid:durableId="1848254131">
    <w:abstractNumId w:val="10"/>
  </w:num>
  <w:num w:numId="23" w16cid:durableId="1460342898">
    <w:abstractNumId w:val="20"/>
  </w:num>
  <w:num w:numId="24" w16cid:durableId="1325430161">
    <w:abstractNumId w:val="28"/>
  </w:num>
  <w:num w:numId="25" w16cid:durableId="1950548198">
    <w:abstractNumId w:val="14"/>
  </w:num>
  <w:num w:numId="26" w16cid:durableId="424234337">
    <w:abstractNumId w:val="18"/>
  </w:num>
  <w:num w:numId="27" w16cid:durableId="1602836972">
    <w:abstractNumId w:val="11"/>
  </w:num>
  <w:num w:numId="28" w16cid:durableId="563183244">
    <w:abstractNumId w:val="26"/>
  </w:num>
  <w:num w:numId="29" w16cid:durableId="1183545721">
    <w:abstractNumId w:val="22"/>
  </w:num>
  <w:num w:numId="30" w16cid:durableId="1810632020">
    <w:abstractNumId w:val="17"/>
  </w:num>
  <w:num w:numId="31" w16cid:durableId="1449935884">
    <w:abstractNumId w:val="15"/>
  </w:num>
  <w:num w:numId="32" w16cid:durableId="1796413072">
    <w:abstractNumId w:val="15"/>
  </w:num>
  <w:num w:numId="33" w16cid:durableId="314070161">
    <w:abstractNumId w:val="15"/>
  </w:num>
  <w:num w:numId="34" w16cid:durableId="1424376071">
    <w:abstractNumId w:val="15"/>
  </w:num>
  <w:num w:numId="35" w16cid:durableId="440534927">
    <w:abstractNumId w:val="15"/>
  </w:num>
  <w:num w:numId="36" w16cid:durableId="364333610">
    <w:abstractNumId w:val="15"/>
  </w:num>
  <w:num w:numId="37" w16cid:durableId="1707220308">
    <w:abstractNumId w:val="15"/>
  </w:num>
  <w:num w:numId="38" w16cid:durableId="1488860315">
    <w:abstractNumId w:val="15"/>
  </w:num>
  <w:num w:numId="39" w16cid:durableId="527524380">
    <w:abstractNumId w:val="15"/>
  </w:num>
  <w:num w:numId="40" w16cid:durableId="1530025068">
    <w:abstractNumId w:val="15"/>
  </w:num>
  <w:num w:numId="41" w16cid:durableId="6503277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210"/>
  <w:evenAndOddHeaders/>
  <w:drawingGridHorizontalSpacing w:val="210"/>
  <w:drawingGridVerticalSpacing w:val="156"/>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Q5NDllYjY4ZmRkMzFmODA2NzUxOTA2OWMxMTBkYTYifQ=="/>
  </w:docVars>
  <w:rsids>
    <w:rsidRoot w:val="51915E08"/>
    <w:rsid w:val="00003225"/>
    <w:rsid w:val="00005697"/>
    <w:rsid w:val="00006548"/>
    <w:rsid w:val="00026299"/>
    <w:rsid w:val="00027BD3"/>
    <w:rsid w:val="00031EEE"/>
    <w:rsid w:val="00034977"/>
    <w:rsid w:val="00036B39"/>
    <w:rsid w:val="00037149"/>
    <w:rsid w:val="000372EA"/>
    <w:rsid w:val="00040BBF"/>
    <w:rsid w:val="00042C04"/>
    <w:rsid w:val="00043421"/>
    <w:rsid w:val="00050E91"/>
    <w:rsid w:val="00053FB5"/>
    <w:rsid w:val="00066F6E"/>
    <w:rsid w:val="00075DD9"/>
    <w:rsid w:val="00076F59"/>
    <w:rsid w:val="0009271F"/>
    <w:rsid w:val="00094678"/>
    <w:rsid w:val="0009648F"/>
    <w:rsid w:val="000A23AE"/>
    <w:rsid w:val="000A568D"/>
    <w:rsid w:val="000A6E5F"/>
    <w:rsid w:val="000B5F2B"/>
    <w:rsid w:val="000B6ECB"/>
    <w:rsid w:val="000C075A"/>
    <w:rsid w:val="000C21DC"/>
    <w:rsid w:val="000C2EFF"/>
    <w:rsid w:val="000D2D03"/>
    <w:rsid w:val="000E2B29"/>
    <w:rsid w:val="000E7B1D"/>
    <w:rsid w:val="000F1341"/>
    <w:rsid w:val="001037F6"/>
    <w:rsid w:val="00123BF9"/>
    <w:rsid w:val="00127602"/>
    <w:rsid w:val="00144633"/>
    <w:rsid w:val="00146332"/>
    <w:rsid w:val="001517CF"/>
    <w:rsid w:val="00160F47"/>
    <w:rsid w:val="00164C6D"/>
    <w:rsid w:val="00170B1F"/>
    <w:rsid w:val="00172236"/>
    <w:rsid w:val="001748CC"/>
    <w:rsid w:val="0017737E"/>
    <w:rsid w:val="001830DE"/>
    <w:rsid w:val="001A5BF9"/>
    <w:rsid w:val="001B0DE6"/>
    <w:rsid w:val="001C2054"/>
    <w:rsid w:val="001D2C97"/>
    <w:rsid w:val="001D5AA4"/>
    <w:rsid w:val="001D71BA"/>
    <w:rsid w:val="001E5A95"/>
    <w:rsid w:val="001E7742"/>
    <w:rsid w:val="001F0E09"/>
    <w:rsid w:val="001F724D"/>
    <w:rsid w:val="00216264"/>
    <w:rsid w:val="002229E5"/>
    <w:rsid w:val="00227E52"/>
    <w:rsid w:val="002310FD"/>
    <w:rsid w:val="00235CB0"/>
    <w:rsid w:val="00245A17"/>
    <w:rsid w:val="00246402"/>
    <w:rsid w:val="00247E6D"/>
    <w:rsid w:val="00267674"/>
    <w:rsid w:val="00267F0F"/>
    <w:rsid w:val="00273712"/>
    <w:rsid w:val="00277D91"/>
    <w:rsid w:val="00282FBE"/>
    <w:rsid w:val="002855C9"/>
    <w:rsid w:val="00287FD8"/>
    <w:rsid w:val="00290905"/>
    <w:rsid w:val="002917C0"/>
    <w:rsid w:val="00291AD6"/>
    <w:rsid w:val="002A3BE2"/>
    <w:rsid w:val="002A4DD0"/>
    <w:rsid w:val="002A6433"/>
    <w:rsid w:val="002A6B18"/>
    <w:rsid w:val="002B778D"/>
    <w:rsid w:val="002C6C4A"/>
    <w:rsid w:val="002E0812"/>
    <w:rsid w:val="002E08C1"/>
    <w:rsid w:val="002E0B1F"/>
    <w:rsid w:val="002E5F3F"/>
    <w:rsid w:val="002F1464"/>
    <w:rsid w:val="002F1862"/>
    <w:rsid w:val="00303CA5"/>
    <w:rsid w:val="003162CA"/>
    <w:rsid w:val="00316CBA"/>
    <w:rsid w:val="00324802"/>
    <w:rsid w:val="00330306"/>
    <w:rsid w:val="00331E03"/>
    <w:rsid w:val="00335B71"/>
    <w:rsid w:val="00337CA1"/>
    <w:rsid w:val="00342698"/>
    <w:rsid w:val="00360B9A"/>
    <w:rsid w:val="0036265B"/>
    <w:rsid w:val="00366B99"/>
    <w:rsid w:val="00367625"/>
    <w:rsid w:val="00370D10"/>
    <w:rsid w:val="00397925"/>
    <w:rsid w:val="003A4F7B"/>
    <w:rsid w:val="003A7B27"/>
    <w:rsid w:val="003B65E2"/>
    <w:rsid w:val="003C5C82"/>
    <w:rsid w:val="003D4DDC"/>
    <w:rsid w:val="003D636C"/>
    <w:rsid w:val="003E308A"/>
    <w:rsid w:val="003E6C38"/>
    <w:rsid w:val="003E7CE2"/>
    <w:rsid w:val="003F2DA8"/>
    <w:rsid w:val="003F603C"/>
    <w:rsid w:val="003F7200"/>
    <w:rsid w:val="003F764E"/>
    <w:rsid w:val="00404620"/>
    <w:rsid w:val="00405B77"/>
    <w:rsid w:val="00406CC1"/>
    <w:rsid w:val="00407D23"/>
    <w:rsid w:val="00411F14"/>
    <w:rsid w:val="0041207A"/>
    <w:rsid w:val="00423BFE"/>
    <w:rsid w:val="00430629"/>
    <w:rsid w:val="00432B8F"/>
    <w:rsid w:val="00436ECC"/>
    <w:rsid w:val="00440C71"/>
    <w:rsid w:val="004414E6"/>
    <w:rsid w:val="00441F79"/>
    <w:rsid w:val="00447DDB"/>
    <w:rsid w:val="00451998"/>
    <w:rsid w:val="004548A9"/>
    <w:rsid w:val="0046160C"/>
    <w:rsid w:val="004619AC"/>
    <w:rsid w:val="00463A10"/>
    <w:rsid w:val="00465B7B"/>
    <w:rsid w:val="00466FF2"/>
    <w:rsid w:val="00467339"/>
    <w:rsid w:val="004826C9"/>
    <w:rsid w:val="0048668C"/>
    <w:rsid w:val="004867AD"/>
    <w:rsid w:val="00490088"/>
    <w:rsid w:val="004A0AB4"/>
    <w:rsid w:val="004A3243"/>
    <w:rsid w:val="004A691C"/>
    <w:rsid w:val="004B1761"/>
    <w:rsid w:val="004C79F8"/>
    <w:rsid w:val="004D0182"/>
    <w:rsid w:val="004D5BF2"/>
    <w:rsid w:val="004E2628"/>
    <w:rsid w:val="0050545B"/>
    <w:rsid w:val="005109EB"/>
    <w:rsid w:val="005134E3"/>
    <w:rsid w:val="00515AC9"/>
    <w:rsid w:val="00516486"/>
    <w:rsid w:val="005175BF"/>
    <w:rsid w:val="00517D40"/>
    <w:rsid w:val="00520DEA"/>
    <w:rsid w:val="00521E61"/>
    <w:rsid w:val="00522F35"/>
    <w:rsid w:val="0052422D"/>
    <w:rsid w:val="005272AE"/>
    <w:rsid w:val="0053139D"/>
    <w:rsid w:val="005322CC"/>
    <w:rsid w:val="00532D32"/>
    <w:rsid w:val="0053303D"/>
    <w:rsid w:val="00534928"/>
    <w:rsid w:val="00540C6E"/>
    <w:rsid w:val="00543C7C"/>
    <w:rsid w:val="00562526"/>
    <w:rsid w:val="00573966"/>
    <w:rsid w:val="00573CAA"/>
    <w:rsid w:val="00594151"/>
    <w:rsid w:val="00596BBE"/>
    <w:rsid w:val="005A12F3"/>
    <w:rsid w:val="005A35D5"/>
    <w:rsid w:val="005A406C"/>
    <w:rsid w:val="005A6E4F"/>
    <w:rsid w:val="005C19E3"/>
    <w:rsid w:val="005C4787"/>
    <w:rsid w:val="005D203A"/>
    <w:rsid w:val="005D5966"/>
    <w:rsid w:val="005E7588"/>
    <w:rsid w:val="005E7A6A"/>
    <w:rsid w:val="00601445"/>
    <w:rsid w:val="00603182"/>
    <w:rsid w:val="00605CFB"/>
    <w:rsid w:val="00606F32"/>
    <w:rsid w:val="00611BD0"/>
    <w:rsid w:val="0061695B"/>
    <w:rsid w:val="0061794A"/>
    <w:rsid w:val="00630366"/>
    <w:rsid w:val="00630EC5"/>
    <w:rsid w:val="0063549D"/>
    <w:rsid w:val="0065094C"/>
    <w:rsid w:val="00674639"/>
    <w:rsid w:val="00677E34"/>
    <w:rsid w:val="00681844"/>
    <w:rsid w:val="006A01D7"/>
    <w:rsid w:val="006B2176"/>
    <w:rsid w:val="006B643E"/>
    <w:rsid w:val="006C3921"/>
    <w:rsid w:val="006D12A2"/>
    <w:rsid w:val="006D238B"/>
    <w:rsid w:val="006D6D2B"/>
    <w:rsid w:val="006E740A"/>
    <w:rsid w:val="006E7E4F"/>
    <w:rsid w:val="006F1FF9"/>
    <w:rsid w:val="006F20D7"/>
    <w:rsid w:val="00705F4F"/>
    <w:rsid w:val="007064A5"/>
    <w:rsid w:val="007141B1"/>
    <w:rsid w:val="00715BD0"/>
    <w:rsid w:val="00720D43"/>
    <w:rsid w:val="0072368F"/>
    <w:rsid w:val="00727842"/>
    <w:rsid w:val="0073641E"/>
    <w:rsid w:val="00743CC7"/>
    <w:rsid w:val="007448D4"/>
    <w:rsid w:val="00745C4D"/>
    <w:rsid w:val="0074732A"/>
    <w:rsid w:val="00767B2F"/>
    <w:rsid w:val="00772C09"/>
    <w:rsid w:val="00773A5E"/>
    <w:rsid w:val="007762E4"/>
    <w:rsid w:val="00776408"/>
    <w:rsid w:val="0078133F"/>
    <w:rsid w:val="0078233D"/>
    <w:rsid w:val="00792486"/>
    <w:rsid w:val="00792DBE"/>
    <w:rsid w:val="00795E45"/>
    <w:rsid w:val="007A6578"/>
    <w:rsid w:val="007C513D"/>
    <w:rsid w:val="007D2FAA"/>
    <w:rsid w:val="007E0206"/>
    <w:rsid w:val="007E3F4F"/>
    <w:rsid w:val="007F1FA9"/>
    <w:rsid w:val="007F69B9"/>
    <w:rsid w:val="00800A29"/>
    <w:rsid w:val="00803C3D"/>
    <w:rsid w:val="00811C33"/>
    <w:rsid w:val="00820E28"/>
    <w:rsid w:val="0083424F"/>
    <w:rsid w:val="00846D16"/>
    <w:rsid w:val="00852FD6"/>
    <w:rsid w:val="00854F0E"/>
    <w:rsid w:val="00862997"/>
    <w:rsid w:val="00863677"/>
    <w:rsid w:val="0086798F"/>
    <w:rsid w:val="00867C2D"/>
    <w:rsid w:val="008708FD"/>
    <w:rsid w:val="00881C83"/>
    <w:rsid w:val="008B39B6"/>
    <w:rsid w:val="008C0296"/>
    <w:rsid w:val="008C5347"/>
    <w:rsid w:val="008C637E"/>
    <w:rsid w:val="008D2560"/>
    <w:rsid w:val="008D383F"/>
    <w:rsid w:val="008E1AE0"/>
    <w:rsid w:val="008E351F"/>
    <w:rsid w:val="008F5CE1"/>
    <w:rsid w:val="008F7A9E"/>
    <w:rsid w:val="00901DA3"/>
    <w:rsid w:val="0091784D"/>
    <w:rsid w:val="00924F4A"/>
    <w:rsid w:val="00940C4D"/>
    <w:rsid w:val="0094329A"/>
    <w:rsid w:val="009535DF"/>
    <w:rsid w:val="0095659D"/>
    <w:rsid w:val="00957B49"/>
    <w:rsid w:val="009630FB"/>
    <w:rsid w:val="00964AC8"/>
    <w:rsid w:val="009676B1"/>
    <w:rsid w:val="009721AF"/>
    <w:rsid w:val="00973F98"/>
    <w:rsid w:val="0097793B"/>
    <w:rsid w:val="00984705"/>
    <w:rsid w:val="00995610"/>
    <w:rsid w:val="009A2C2B"/>
    <w:rsid w:val="009A6485"/>
    <w:rsid w:val="009C0704"/>
    <w:rsid w:val="009C1BF9"/>
    <w:rsid w:val="009C682F"/>
    <w:rsid w:val="009D19E4"/>
    <w:rsid w:val="009D1EEC"/>
    <w:rsid w:val="009D5BC6"/>
    <w:rsid w:val="009E0625"/>
    <w:rsid w:val="009E0B91"/>
    <w:rsid w:val="009E2142"/>
    <w:rsid w:val="009E649D"/>
    <w:rsid w:val="009E723F"/>
    <w:rsid w:val="009F0BA0"/>
    <w:rsid w:val="009F7CDF"/>
    <w:rsid w:val="00A13404"/>
    <w:rsid w:val="00A21D6F"/>
    <w:rsid w:val="00A329C9"/>
    <w:rsid w:val="00A342E2"/>
    <w:rsid w:val="00A35C5B"/>
    <w:rsid w:val="00A40CF5"/>
    <w:rsid w:val="00A470A7"/>
    <w:rsid w:val="00A473CC"/>
    <w:rsid w:val="00A54470"/>
    <w:rsid w:val="00A832D8"/>
    <w:rsid w:val="00A87239"/>
    <w:rsid w:val="00A94542"/>
    <w:rsid w:val="00AA015D"/>
    <w:rsid w:val="00AA4903"/>
    <w:rsid w:val="00AA4BDA"/>
    <w:rsid w:val="00AB12B4"/>
    <w:rsid w:val="00AC06BB"/>
    <w:rsid w:val="00AC3ACC"/>
    <w:rsid w:val="00AD0FE0"/>
    <w:rsid w:val="00AD7ECC"/>
    <w:rsid w:val="00AE108D"/>
    <w:rsid w:val="00AE3CB5"/>
    <w:rsid w:val="00AE3FF9"/>
    <w:rsid w:val="00AE547B"/>
    <w:rsid w:val="00AF2013"/>
    <w:rsid w:val="00AF2B0D"/>
    <w:rsid w:val="00AF2DD6"/>
    <w:rsid w:val="00AF45F9"/>
    <w:rsid w:val="00AF4B94"/>
    <w:rsid w:val="00B01059"/>
    <w:rsid w:val="00B01D8B"/>
    <w:rsid w:val="00B0338D"/>
    <w:rsid w:val="00B0682B"/>
    <w:rsid w:val="00B06B22"/>
    <w:rsid w:val="00B06F9F"/>
    <w:rsid w:val="00B13E76"/>
    <w:rsid w:val="00B226E1"/>
    <w:rsid w:val="00B23075"/>
    <w:rsid w:val="00B2626B"/>
    <w:rsid w:val="00B3477C"/>
    <w:rsid w:val="00B37C0E"/>
    <w:rsid w:val="00B454CA"/>
    <w:rsid w:val="00B47CBC"/>
    <w:rsid w:val="00B55871"/>
    <w:rsid w:val="00B565EB"/>
    <w:rsid w:val="00B601B6"/>
    <w:rsid w:val="00B614B1"/>
    <w:rsid w:val="00B747FE"/>
    <w:rsid w:val="00B74D02"/>
    <w:rsid w:val="00B807AF"/>
    <w:rsid w:val="00B81BD6"/>
    <w:rsid w:val="00B90349"/>
    <w:rsid w:val="00BB5BF7"/>
    <w:rsid w:val="00BC3C50"/>
    <w:rsid w:val="00BC6C4C"/>
    <w:rsid w:val="00BD47FD"/>
    <w:rsid w:val="00BE027D"/>
    <w:rsid w:val="00BE21B8"/>
    <w:rsid w:val="00BF3DB8"/>
    <w:rsid w:val="00BF533F"/>
    <w:rsid w:val="00C01946"/>
    <w:rsid w:val="00C12F1C"/>
    <w:rsid w:val="00C22264"/>
    <w:rsid w:val="00C231D9"/>
    <w:rsid w:val="00C26FF1"/>
    <w:rsid w:val="00C2754A"/>
    <w:rsid w:val="00C30CAE"/>
    <w:rsid w:val="00C32194"/>
    <w:rsid w:val="00C46C92"/>
    <w:rsid w:val="00C639A0"/>
    <w:rsid w:val="00C7294C"/>
    <w:rsid w:val="00C757B4"/>
    <w:rsid w:val="00C76EE3"/>
    <w:rsid w:val="00C7721B"/>
    <w:rsid w:val="00C80B64"/>
    <w:rsid w:val="00C825D9"/>
    <w:rsid w:val="00C82D66"/>
    <w:rsid w:val="00CA1496"/>
    <w:rsid w:val="00CA612B"/>
    <w:rsid w:val="00CA6A4E"/>
    <w:rsid w:val="00CB5BB7"/>
    <w:rsid w:val="00CB6724"/>
    <w:rsid w:val="00CC19EC"/>
    <w:rsid w:val="00CC366E"/>
    <w:rsid w:val="00CD3E35"/>
    <w:rsid w:val="00CD67E2"/>
    <w:rsid w:val="00CD6FC7"/>
    <w:rsid w:val="00CE0378"/>
    <w:rsid w:val="00CE5930"/>
    <w:rsid w:val="00CE6E0A"/>
    <w:rsid w:val="00CF1332"/>
    <w:rsid w:val="00CF73FA"/>
    <w:rsid w:val="00CF740D"/>
    <w:rsid w:val="00D06ECA"/>
    <w:rsid w:val="00D10F52"/>
    <w:rsid w:val="00D20260"/>
    <w:rsid w:val="00D32102"/>
    <w:rsid w:val="00D431FE"/>
    <w:rsid w:val="00D57726"/>
    <w:rsid w:val="00D676F1"/>
    <w:rsid w:val="00D679FB"/>
    <w:rsid w:val="00D77681"/>
    <w:rsid w:val="00DA6082"/>
    <w:rsid w:val="00DB79A4"/>
    <w:rsid w:val="00DC300E"/>
    <w:rsid w:val="00DC5920"/>
    <w:rsid w:val="00DD284E"/>
    <w:rsid w:val="00DD42C1"/>
    <w:rsid w:val="00DD77A0"/>
    <w:rsid w:val="00DE2D4C"/>
    <w:rsid w:val="00DE6C5C"/>
    <w:rsid w:val="00DE79D1"/>
    <w:rsid w:val="00DF3719"/>
    <w:rsid w:val="00E05C6A"/>
    <w:rsid w:val="00E05E73"/>
    <w:rsid w:val="00E06104"/>
    <w:rsid w:val="00E12E32"/>
    <w:rsid w:val="00E12E4B"/>
    <w:rsid w:val="00E236B0"/>
    <w:rsid w:val="00E245C7"/>
    <w:rsid w:val="00E307EE"/>
    <w:rsid w:val="00E30917"/>
    <w:rsid w:val="00E33A22"/>
    <w:rsid w:val="00E371CC"/>
    <w:rsid w:val="00E376DF"/>
    <w:rsid w:val="00E47FEC"/>
    <w:rsid w:val="00E50C7A"/>
    <w:rsid w:val="00E52AE6"/>
    <w:rsid w:val="00E54E8F"/>
    <w:rsid w:val="00E558DE"/>
    <w:rsid w:val="00E6055B"/>
    <w:rsid w:val="00E6284D"/>
    <w:rsid w:val="00E62DD6"/>
    <w:rsid w:val="00E638E4"/>
    <w:rsid w:val="00E72EF6"/>
    <w:rsid w:val="00E73319"/>
    <w:rsid w:val="00E766DD"/>
    <w:rsid w:val="00E83142"/>
    <w:rsid w:val="00E87A23"/>
    <w:rsid w:val="00E96E93"/>
    <w:rsid w:val="00EA5AE0"/>
    <w:rsid w:val="00ED1474"/>
    <w:rsid w:val="00ED7098"/>
    <w:rsid w:val="00EE4858"/>
    <w:rsid w:val="00EE4A1A"/>
    <w:rsid w:val="00EF0D90"/>
    <w:rsid w:val="00EF18C4"/>
    <w:rsid w:val="00F172FB"/>
    <w:rsid w:val="00F17B6A"/>
    <w:rsid w:val="00F252F0"/>
    <w:rsid w:val="00F25CA4"/>
    <w:rsid w:val="00F26CDB"/>
    <w:rsid w:val="00F3590F"/>
    <w:rsid w:val="00F41E28"/>
    <w:rsid w:val="00F66499"/>
    <w:rsid w:val="00F70066"/>
    <w:rsid w:val="00F73EF2"/>
    <w:rsid w:val="00F8041E"/>
    <w:rsid w:val="00F832FD"/>
    <w:rsid w:val="00F84C6F"/>
    <w:rsid w:val="00F863B5"/>
    <w:rsid w:val="00F960DC"/>
    <w:rsid w:val="00FC77E1"/>
    <w:rsid w:val="00FD74B3"/>
    <w:rsid w:val="00FE05B6"/>
    <w:rsid w:val="00FE15CE"/>
    <w:rsid w:val="00FF57F5"/>
    <w:rsid w:val="01E51BB9"/>
    <w:rsid w:val="3DD91A62"/>
    <w:rsid w:val="48E7036E"/>
    <w:rsid w:val="51915E08"/>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FF15234"/>
  <w15:docId w15:val="{FE79E704-891A-48A1-93CB-4270FB47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bo-CN"/>
      </w:rPr>
    </w:rPrDefault>
    <w:pPrDefault/>
  </w:docDefaults>
  <w:latentStyles w:defLockedState="0" w:defUIPriority="99" w:defSemiHidden="0" w:defUnhideWhenUsed="0" w:defQFormat="1"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uiPriority="39"/>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nhideWhenUsed="1"/>
    <w:lsdException w:name="header" w:semiHidden="1" w:uiPriority="0"/>
    <w:lsdException w:name="footer" w:semiHidden="1" w:uiPriority="0"/>
    <w:lsdException w:name="index heading" w:semiHidden="1" w:unhideWhenUsed="1"/>
    <w:lsdException w:name="caption" w:uiPriority="0"/>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qFormat="0"/>
    <w:lsdException w:name="HTML Bottom of Form" w:semiHidden="1" w:unhideWhenUsed="1" w:qFormat="0"/>
    <w:lsdException w:name="Normal (Web)" w:semiHidden="1" w:unhideWhenUsed="1"/>
    <w:lsdException w:name="HTML Acronym" w:semiHidden="1" w:uiPriority="0"/>
    <w:lsdException w:name="HTML Address" w:semiHidden="1" w:uiPriority="0"/>
    <w:lsdException w:name="HTML Cite" w:semiHidden="1" w:uiPriority="0"/>
    <w:lsdException w:name="HTML Code" w:semiHidden="1" w:uiPriority="0"/>
    <w:lsdException w:name="HTML Definition" w:semiHidden="1" w:uiPriority="0"/>
    <w:lsdException w:name="HTML Keyboard" w:semiHidden="1" w:uiPriority="0"/>
    <w:lsdException w:name="HTML Preformatted" w:semiHidden="1" w:uiPriority="0" w:qFormat="0"/>
    <w:lsdException w:name="HTML Sample" w:semiHidden="1" w:uiPriority="0" w:qFormat="0"/>
    <w:lsdException w:name="HTML Typewriter" w:semiHidden="1" w:uiPriority="0" w:qFormat="0"/>
    <w:lsdException w:name="HTML Variable" w:semiHidden="1" w:uiPriority="0"/>
    <w:lsdException w:name="Normal Table" w:semiHidden="1" w:unhideWhenUsed="1"/>
    <w:lsdException w:name="annotation subject" w:semiHidden="1" w:unhideWhenUsed="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nhideWhenUsed="1" w:qFormat="0"/>
    <w:lsdException w:name="Smart Hyperlink" w:semiHidden="1" w:unhideWhenUsed="1" w:qFormat="0"/>
    <w:lsdException w:name="Hashtag" w:semiHidden="1" w:unhideWhenUsed="1" w:qFormat="0"/>
    <w:lsdException w:name="Unresolved Mention" w:semiHidden="1" w:unhideWhenUsed="1" w:qFormat="0"/>
    <w:lsdException w:name="Smart Link" w:semiHidden="1" w:unhideWhenUsed="1" w:qFormat="0"/>
  </w:latentStyles>
  <w:style w:type="paragraph" w:default="1" w:styleId="afff1">
    <w:name w:val="Normal"/>
    <w:qFormat/>
    <w:pPr>
      <w:widowControl w:val="0"/>
      <w:jc w:val="both"/>
    </w:pPr>
    <w:rPr>
      <w:kern w:val="2"/>
      <w:sz w:val="21"/>
      <w:szCs w:val="24"/>
      <w:lang w:bidi="ar-SA"/>
    </w:rPr>
  </w:style>
  <w:style w:type="paragraph" w:styleId="1">
    <w:name w:val="heading 1"/>
    <w:basedOn w:val="afff1"/>
    <w:next w:val="afff1"/>
    <w:qFormat/>
    <w:pPr>
      <w:keepNext/>
      <w:keepLines/>
      <w:spacing w:before="340" w:after="330" w:line="578" w:lineRule="auto"/>
      <w:outlineLvl w:val="0"/>
    </w:pPr>
    <w:rPr>
      <w:b/>
      <w:bCs/>
      <w:kern w:val="44"/>
      <w:sz w:val="44"/>
      <w:szCs w:val="44"/>
    </w:rPr>
  </w:style>
  <w:style w:type="paragraph" w:styleId="21">
    <w:name w:val="heading 2"/>
    <w:basedOn w:val="afff1"/>
    <w:next w:val="afff1"/>
    <w:qFormat/>
    <w:pPr>
      <w:keepNext/>
      <w:keepLines/>
      <w:spacing w:before="260" w:after="260" w:line="416" w:lineRule="auto"/>
      <w:outlineLvl w:val="1"/>
    </w:pPr>
    <w:rPr>
      <w:rFonts w:ascii="Arial" w:eastAsia="黑体" w:hAnsi="Arial"/>
      <w:b/>
      <w:bCs/>
      <w:sz w:val="32"/>
      <w:szCs w:val="32"/>
    </w:rPr>
  </w:style>
  <w:style w:type="paragraph" w:styleId="31">
    <w:name w:val="heading 3"/>
    <w:basedOn w:val="afff1"/>
    <w:next w:val="afff1"/>
    <w:qFormat/>
    <w:pPr>
      <w:keepNext/>
      <w:keepLines/>
      <w:spacing w:before="260" w:after="260" w:line="416" w:lineRule="auto"/>
      <w:outlineLvl w:val="2"/>
    </w:pPr>
    <w:rPr>
      <w:b/>
      <w:bCs/>
      <w:sz w:val="32"/>
      <w:szCs w:val="32"/>
    </w:rPr>
  </w:style>
  <w:style w:type="paragraph" w:styleId="41">
    <w:name w:val="heading 4"/>
    <w:basedOn w:val="afff1"/>
    <w:next w:val="afff1"/>
    <w:qFormat/>
    <w:pPr>
      <w:keepNext/>
      <w:keepLines/>
      <w:spacing w:before="280" w:after="290" w:line="376" w:lineRule="auto"/>
      <w:outlineLvl w:val="3"/>
    </w:pPr>
    <w:rPr>
      <w:rFonts w:ascii="Arial" w:eastAsia="黑体" w:hAnsi="Arial"/>
      <w:b/>
      <w:bCs/>
      <w:sz w:val="28"/>
      <w:szCs w:val="28"/>
    </w:rPr>
  </w:style>
  <w:style w:type="paragraph" w:styleId="51">
    <w:name w:val="heading 5"/>
    <w:basedOn w:val="afff1"/>
    <w:next w:val="afff1"/>
    <w:qFormat/>
    <w:pPr>
      <w:keepNext/>
      <w:keepLines/>
      <w:spacing w:before="280" w:after="290" w:line="376" w:lineRule="auto"/>
      <w:outlineLvl w:val="4"/>
    </w:pPr>
    <w:rPr>
      <w:b/>
      <w:bCs/>
      <w:sz w:val="28"/>
      <w:szCs w:val="28"/>
    </w:rPr>
  </w:style>
  <w:style w:type="paragraph" w:styleId="6">
    <w:name w:val="heading 6"/>
    <w:basedOn w:val="afff1"/>
    <w:next w:val="afff1"/>
    <w:qFormat/>
    <w:pPr>
      <w:keepNext/>
      <w:keepLines/>
      <w:spacing w:before="240" w:after="64" w:line="320" w:lineRule="auto"/>
      <w:outlineLvl w:val="5"/>
    </w:pPr>
    <w:rPr>
      <w:rFonts w:ascii="Arial" w:eastAsia="黑体" w:hAnsi="Arial"/>
      <w:b/>
      <w:bCs/>
      <w:sz w:val="24"/>
    </w:rPr>
  </w:style>
  <w:style w:type="paragraph" w:styleId="7">
    <w:name w:val="heading 7"/>
    <w:basedOn w:val="afff1"/>
    <w:next w:val="afff1"/>
    <w:qFormat/>
    <w:pPr>
      <w:keepNext/>
      <w:keepLines/>
      <w:spacing w:before="240" w:after="64" w:line="320" w:lineRule="auto"/>
      <w:outlineLvl w:val="6"/>
    </w:pPr>
    <w:rPr>
      <w:b/>
      <w:bCs/>
      <w:sz w:val="24"/>
    </w:rPr>
  </w:style>
  <w:style w:type="paragraph" w:styleId="8">
    <w:name w:val="heading 8"/>
    <w:basedOn w:val="afff1"/>
    <w:next w:val="afff1"/>
    <w:qFormat/>
    <w:pPr>
      <w:keepNext/>
      <w:keepLines/>
      <w:spacing w:before="240" w:after="64" w:line="320" w:lineRule="auto"/>
      <w:outlineLvl w:val="7"/>
    </w:pPr>
    <w:rPr>
      <w:rFonts w:ascii="Arial" w:eastAsia="黑体" w:hAnsi="Arial"/>
      <w:sz w:val="24"/>
    </w:rPr>
  </w:style>
  <w:style w:type="paragraph" w:styleId="9">
    <w:name w:val="heading 9"/>
    <w:basedOn w:val="afff1"/>
    <w:next w:val="afff1"/>
    <w:qFormat/>
    <w:pPr>
      <w:keepNext/>
      <w:keepLines/>
      <w:spacing w:before="240" w:after="64" w:line="320" w:lineRule="auto"/>
      <w:outlineLvl w:val="8"/>
    </w:pPr>
    <w:rPr>
      <w:rFonts w:ascii="Arial" w:eastAsia="黑体" w:hAnsi="Arial"/>
      <w:szCs w:val="21"/>
    </w:rPr>
  </w:style>
  <w:style w:type="character" w:default="1" w:styleId="afff2">
    <w:name w:val="Default Paragraph Font"/>
    <w:uiPriority w:val="1"/>
    <w:semiHidden/>
    <w:unhideWhenUsed/>
  </w:style>
  <w:style w:type="table" w:default="1" w:styleId="afff3">
    <w:name w:val="Normal Table"/>
    <w:uiPriority w:val="99"/>
    <w:semiHidden/>
    <w:unhideWhenUsed/>
    <w:tblPr>
      <w:tblInd w:w="0" w:type="dxa"/>
      <w:tblCellMar>
        <w:top w:w="0" w:type="dxa"/>
        <w:left w:w="108" w:type="dxa"/>
        <w:bottom w:w="0" w:type="dxa"/>
        <w:right w:w="108" w:type="dxa"/>
      </w:tblCellMar>
    </w:tblPr>
  </w:style>
  <w:style w:type="numbering" w:default="1" w:styleId="afff4">
    <w:name w:val="No List"/>
    <w:uiPriority w:val="99"/>
    <w:semiHidden/>
    <w:unhideWhenUsed/>
  </w:style>
  <w:style w:type="paragraph" w:styleId="afff5">
    <w:name w:val="macro"/>
    <w:link w:val="afff6"/>
    <w:uiPriority w:val="99"/>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bidi="ar-SA"/>
    </w:rPr>
  </w:style>
  <w:style w:type="paragraph" w:styleId="32">
    <w:name w:val="List 3"/>
    <w:basedOn w:val="afff1"/>
    <w:uiPriority w:val="99"/>
    <w:semiHidden/>
    <w:unhideWhenUsed/>
    <w:qFormat/>
    <w:pPr>
      <w:ind w:leftChars="400" w:left="100" w:hangingChars="200" w:hanging="200"/>
      <w:contextualSpacing/>
    </w:pPr>
  </w:style>
  <w:style w:type="paragraph" w:styleId="TOC7">
    <w:name w:val="toc 7"/>
    <w:basedOn w:val="TOC6"/>
    <w:semiHidden/>
    <w:qFormat/>
    <w:pPr>
      <w:ind w:leftChars="500" w:left="500"/>
    </w:pPr>
  </w:style>
  <w:style w:type="paragraph" w:styleId="TOC6">
    <w:name w:val="toc 6"/>
    <w:basedOn w:val="TOC5"/>
    <w:semiHidden/>
    <w:qFormat/>
    <w:pPr>
      <w:ind w:leftChars="400" w:left="400"/>
    </w:pPr>
  </w:style>
  <w:style w:type="paragraph" w:styleId="TOC5">
    <w:name w:val="toc 5"/>
    <w:basedOn w:val="TOC4"/>
    <w:semiHidden/>
    <w:qFormat/>
    <w:pPr>
      <w:ind w:leftChars="300" w:left="300"/>
    </w:pPr>
  </w:style>
  <w:style w:type="paragraph" w:styleId="TOC4">
    <w:name w:val="toc 4"/>
    <w:basedOn w:val="TOC3"/>
    <w:semiHidden/>
    <w:qFormat/>
    <w:pPr>
      <w:ind w:leftChars="200" w:left="200"/>
    </w:pPr>
  </w:style>
  <w:style w:type="paragraph" w:styleId="TOC3">
    <w:name w:val="toc 3"/>
    <w:basedOn w:val="TOC2"/>
    <w:semiHidden/>
    <w:qFormat/>
    <w:pPr>
      <w:ind w:leftChars="100" w:left="100"/>
    </w:pPr>
  </w:style>
  <w:style w:type="paragraph" w:styleId="TOC2">
    <w:name w:val="toc 2"/>
    <w:basedOn w:val="TOC1"/>
    <w:uiPriority w:val="39"/>
    <w:qFormat/>
  </w:style>
  <w:style w:type="paragraph" w:styleId="TOC1">
    <w:name w:val="toc 1"/>
    <w:semiHidden/>
    <w:qFormat/>
    <w:pPr>
      <w:spacing w:beforeLines="25" w:before="25" w:afterLines="25" w:after="25"/>
      <w:jc w:val="both"/>
    </w:pPr>
    <w:rPr>
      <w:rFonts w:ascii="宋体"/>
      <w:sz w:val="21"/>
      <w:lang w:bidi="ar-SA"/>
    </w:rPr>
  </w:style>
  <w:style w:type="paragraph" w:styleId="2">
    <w:name w:val="List Number 2"/>
    <w:basedOn w:val="afff1"/>
    <w:uiPriority w:val="99"/>
    <w:semiHidden/>
    <w:unhideWhenUsed/>
    <w:qFormat/>
    <w:pPr>
      <w:numPr>
        <w:numId w:val="1"/>
      </w:numPr>
      <w:contextualSpacing/>
    </w:pPr>
  </w:style>
  <w:style w:type="paragraph" w:styleId="afff7">
    <w:name w:val="table of authorities"/>
    <w:basedOn w:val="afff1"/>
    <w:next w:val="afff1"/>
    <w:uiPriority w:val="99"/>
    <w:semiHidden/>
    <w:unhideWhenUsed/>
    <w:qFormat/>
    <w:pPr>
      <w:ind w:leftChars="200" w:left="420"/>
    </w:pPr>
  </w:style>
  <w:style w:type="paragraph" w:styleId="afff8">
    <w:name w:val="Note Heading"/>
    <w:basedOn w:val="afff1"/>
    <w:next w:val="afff1"/>
    <w:link w:val="afff9"/>
    <w:uiPriority w:val="99"/>
    <w:semiHidden/>
    <w:unhideWhenUsed/>
    <w:qFormat/>
    <w:pPr>
      <w:jc w:val="center"/>
    </w:pPr>
  </w:style>
  <w:style w:type="paragraph" w:styleId="40">
    <w:name w:val="List Bullet 4"/>
    <w:basedOn w:val="afff1"/>
    <w:uiPriority w:val="99"/>
    <w:semiHidden/>
    <w:unhideWhenUsed/>
    <w:qFormat/>
    <w:pPr>
      <w:numPr>
        <w:numId w:val="2"/>
      </w:numPr>
      <w:contextualSpacing/>
    </w:pPr>
  </w:style>
  <w:style w:type="paragraph" w:styleId="80">
    <w:name w:val="index 8"/>
    <w:basedOn w:val="afff1"/>
    <w:next w:val="afff1"/>
    <w:uiPriority w:val="99"/>
    <w:semiHidden/>
    <w:unhideWhenUsed/>
    <w:qFormat/>
    <w:pPr>
      <w:ind w:leftChars="1400" w:left="1400"/>
    </w:pPr>
  </w:style>
  <w:style w:type="paragraph" w:styleId="afffa">
    <w:name w:val="E-mail Signature"/>
    <w:basedOn w:val="afff1"/>
    <w:link w:val="afffb"/>
    <w:uiPriority w:val="99"/>
    <w:semiHidden/>
    <w:unhideWhenUsed/>
    <w:qFormat/>
  </w:style>
  <w:style w:type="paragraph" w:styleId="a">
    <w:name w:val="List Number"/>
    <w:basedOn w:val="afff1"/>
    <w:uiPriority w:val="99"/>
    <w:semiHidden/>
    <w:unhideWhenUsed/>
    <w:qFormat/>
    <w:pPr>
      <w:numPr>
        <w:numId w:val="3"/>
      </w:numPr>
      <w:contextualSpacing/>
    </w:pPr>
  </w:style>
  <w:style w:type="paragraph" w:styleId="afffc">
    <w:name w:val="Normal Indent"/>
    <w:basedOn w:val="afff1"/>
    <w:uiPriority w:val="99"/>
    <w:semiHidden/>
    <w:unhideWhenUsed/>
    <w:qFormat/>
    <w:pPr>
      <w:ind w:firstLineChars="200" w:firstLine="420"/>
    </w:pPr>
  </w:style>
  <w:style w:type="paragraph" w:styleId="afffd">
    <w:name w:val="caption"/>
    <w:basedOn w:val="afff1"/>
    <w:next w:val="afff1"/>
    <w:qFormat/>
    <w:rPr>
      <w:rFonts w:ascii="宋体" w:hAnsi="Arial" w:cs="Arial"/>
      <w:szCs w:val="20"/>
    </w:rPr>
  </w:style>
  <w:style w:type="paragraph" w:styleId="52">
    <w:name w:val="index 5"/>
    <w:basedOn w:val="afff1"/>
    <w:next w:val="afff1"/>
    <w:uiPriority w:val="99"/>
    <w:semiHidden/>
    <w:unhideWhenUsed/>
    <w:qFormat/>
    <w:pPr>
      <w:ind w:leftChars="800" w:left="800"/>
    </w:pPr>
  </w:style>
  <w:style w:type="paragraph" w:styleId="a0">
    <w:name w:val="List Bullet"/>
    <w:basedOn w:val="afff1"/>
    <w:uiPriority w:val="99"/>
    <w:semiHidden/>
    <w:unhideWhenUsed/>
    <w:qFormat/>
    <w:pPr>
      <w:numPr>
        <w:numId w:val="4"/>
      </w:numPr>
      <w:contextualSpacing/>
    </w:pPr>
  </w:style>
  <w:style w:type="paragraph" w:styleId="afffe">
    <w:name w:val="envelope address"/>
    <w:basedOn w:val="afff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f">
    <w:name w:val="Document Map"/>
    <w:basedOn w:val="afff1"/>
    <w:link w:val="affff0"/>
    <w:uiPriority w:val="99"/>
    <w:semiHidden/>
    <w:unhideWhenUsed/>
    <w:qFormat/>
    <w:rPr>
      <w:rFonts w:ascii="Microsoft YaHei UI" w:eastAsia="Microsoft YaHei UI"/>
      <w:sz w:val="18"/>
      <w:szCs w:val="18"/>
    </w:rPr>
  </w:style>
  <w:style w:type="paragraph" w:styleId="affff1">
    <w:name w:val="toa heading"/>
    <w:basedOn w:val="afff1"/>
    <w:next w:val="afff1"/>
    <w:uiPriority w:val="99"/>
    <w:semiHidden/>
    <w:unhideWhenUsed/>
    <w:qFormat/>
    <w:pPr>
      <w:spacing w:before="120"/>
    </w:pPr>
    <w:rPr>
      <w:rFonts w:asciiTheme="majorHAnsi" w:hAnsiTheme="majorHAnsi" w:cstheme="majorBidi"/>
      <w:sz w:val="24"/>
    </w:rPr>
  </w:style>
  <w:style w:type="paragraph" w:styleId="affff2">
    <w:name w:val="annotation text"/>
    <w:basedOn w:val="afff1"/>
    <w:link w:val="affff3"/>
    <w:uiPriority w:val="99"/>
    <w:semiHidden/>
    <w:unhideWhenUsed/>
    <w:qFormat/>
    <w:pPr>
      <w:jc w:val="left"/>
    </w:pPr>
  </w:style>
  <w:style w:type="paragraph" w:styleId="60">
    <w:name w:val="index 6"/>
    <w:basedOn w:val="afff1"/>
    <w:next w:val="afff1"/>
    <w:uiPriority w:val="99"/>
    <w:semiHidden/>
    <w:unhideWhenUsed/>
    <w:qFormat/>
    <w:pPr>
      <w:ind w:leftChars="1000" w:left="1000"/>
    </w:pPr>
  </w:style>
  <w:style w:type="paragraph" w:styleId="affff4">
    <w:name w:val="Salutation"/>
    <w:basedOn w:val="afff1"/>
    <w:next w:val="afff1"/>
    <w:link w:val="affff5"/>
    <w:uiPriority w:val="99"/>
    <w:semiHidden/>
    <w:unhideWhenUsed/>
    <w:qFormat/>
  </w:style>
  <w:style w:type="paragraph" w:styleId="33">
    <w:name w:val="Body Text 3"/>
    <w:basedOn w:val="afff1"/>
    <w:link w:val="34"/>
    <w:uiPriority w:val="99"/>
    <w:semiHidden/>
    <w:unhideWhenUsed/>
    <w:qFormat/>
    <w:pPr>
      <w:spacing w:after="120"/>
    </w:pPr>
    <w:rPr>
      <w:sz w:val="16"/>
      <w:szCs w:val="16"/>
    </w:rPr>
  </w:style>
  <w:style w:type="paragraph" w:styleId="affff6">
    <w:name w:val="Closing"/>
    <w:basedOn w:val="afff1"/>
    <w:link w:val="affff7"/>
    <w:uiPriority w:val="99"/>
    <w:semiHidden/>
    <w:unhideWhenUsed/>
    <w:qFormat/>
    <w:pPr>
      <w:ind w:leftChars="2100" w:left="100"/>
    </w:pPr>
  </w:style>
  <w:style w:type="paragraph" w:styleId="30">
    <w:name w:val="List Bullet 3"/>
    <w:basedOn w:val="afff1"/>
    <w:uiPriority w:val="99"/>
    <w:semiHidden/>
    <w:unhideWhenUsed/>
    <w:qFormat/>
    <w:pPr>
      <w:numPr>
        <w:numId w:val="5"/>
      </w:numPr>
      <w:contextualSpacing/>
    </w:pPr>
  </w:style>
  <w:style w:type="paragraph" w:styleId="affff8">
    <w:name w:val="Body Text"/>
    <w:basedOn w:val="afff1"/>
    <w:link w:val="affff9"/>
    <w:uiPriority w:val="99"/>
    <w:semiHidden/>
    <w:unhideWhenUsed/>
    <w:qFormat/>
    <w:pPr>
      <w:spacing w:after="120"/>
    </w:pPr>
  </w:style>
  <w:style w:type="paragraph" w:styleId="affffa">
    <w:name w:val="Body Text Indent"/>
    <w:basedOn w:val="afff1"/>
    <w:link w:val="affffb"/>
    <w:uiPriority w:val="99"/>
    <w:semiHidden/>
    <w:unhideWhenUsed/>
    <w:qFormat/>
    <w:pPr>
      <w:spacing w:after="120"/>
      <w:ind w:leftChars="200" w:left="420"/>
    </w:pPr>
  </w:style>
  <w:style w:type="paragraph" w:styleId="3">
    <w:name w:val="List Number 3"/>
    <w:basedOn w:val="afff1"/>
    <w:uiPriority w:val="99"/>
    <w:semiHidden/>
    <w:unhideWhenUsed/>
    <w:qFormat/>
    <w:pPr>
      <w:numPr>
        <w:numId w:val="6"/>
      </w:numPr>
      <w:contextualSpacing/>
    </w:pPr>
  </w:style>
  <w:style w:type="paragraph" w:styleId="22">
    <w:name w:val="List 2"/>
    <w:basedOn w:val="afff1"/>
    <w:uiPriority w:val="99"/>
    <w:semiHidden/>
    <w:unhideWhenUsed/>
    <w:qFormat/>
    <w:pPr>
      <w:ind w:leftChars="200" w:left="100" w:hangingChars="200" w:hanging="200"/>
      <w:contextualSpacing/>
    </w:pPr>
  </w:style>
  <w:style w:type="paragraph" w:styleId="affffc">
    <w:name w:val="List Continue"/>
    <w:basedOn w:val="afff1"/>
    <w:uiPriority w:val="99"/>
    <w:semiHidden/>
    <w:unhideWhenUsed/>
    <w:qFormat/>
    <w:pPr>
      <w:spacing w:after="120"/>
      <w:ind w:leftChars="200" w:left="420"/>
      <w:contextualSpacing/>
    </w:pPr>
  </w:style>
  <w:style w:type="paragraph" w:styleId="affffd">
    <w:name w:val="Block Text"/>
    <w:basedOn w:val="afff1"/>
    <w:uiPriority w:val="99"/>
    <w:semiHidden/>
    <w:unhideWhenUsed/>
    <w:qFormat/>
    <w:pPr>
      <w:spacing w:after="120"/>
      <w:ind w:leftChars="700" w:left="1440" w:rightChars="700" w:right="1440"/>
    </w:pPr>
  </w:style>
  <w:style w:type="paragraph" w:styleId="20">
    <w:name w:val="List Bullet 2"/>
    <w:basedOn w:val="afff1"/>
    <w:uiPriority w:val="99"/>
    <w:semiHidden/>
    <w:unhideWhenUsed/>
    <w:qFormat/>
    <w:pPr>
      <w:numPr>
        <w:numId w:val="7"/>
      </w:numPr>
      <w:contextualSpacing/>
    </w:pPr>
  </w:style>
  <w:style w:type="paragraph" w:styleId="HTML">
    <w:name w:val="HTML Address"/>
    <w:basedOn w:val="afff1"/>
    <w:semiHidden/>
    <w:qFormat/>
    <w:rPr>
      <w:i/>
      <w:iCs/>
    </w:rPr>
  </w:style>
  <w:style w:type="paragraph" w:styleId="42">
    <w:name w:val="index 4"/>
    <w:basedOn w:val="afff1"/>
    <w:next w:val="afff1"/>
    <w:uiPriority w:val="99"/>
    <w:semiHidden/>
    <w:unhideWhenUsed/>
    <w:qFormat/>
    <w:pPr>
      <w:ind w:leftChars="600" w:left="600"/>
    </w:pPr>
  </w:style>
  <w:style w:type="paragraph" w:styleId="affffe">
    <w:name w:val="Plain Text"/>
    <w:basedOn w:val="afff1"/>
    <w:link w:val="afffff"/>
    <w:uiPriority w:val="99"/>
    <w:semiHidden/>
    <w:unhideWhenUsed/>
    <w:qFormat/>
    <w:rPr>
      <w:rFonts w:ascii="宋体" w:hAnsi="Courier New" w:cs="Courier New"/>
      <w:szCs w:val="21"/>
    </w:rPr>
  </w:style>
  <w:style w:type="paragraph" w:styleId="50">
    <w:name w:val="List Bullet 5"/>
    <w:basedOn w:val="afff1"/>
    <w:uiPriority w:val="99"/>
    <w:semiHidden/>
    <w:unhideWhenUsed/>
    <w:qFormat/>
    <w:pPr>
      <w:numPr>
        <w:numId w:val="8"/>
      </w:numPr>
      <w:contextualSpacing/>
    </w:pPr>
  </w:style>
  <w:style w:type="paragraph" w:styleId="4">
    <w:name w:val="List Number 4"/>
    <w:basedOn w:val="afff1"/>
    <w:uiPriority w:val="99"/>
    <w:semiHidden/>
    <w:unhideWhenUsed/>
    <w:qFormat/>
    <w:pPr>
      <w:numPr>
        <w:numId w:val="9"/>
      </w:numPr>
      <w:contextualSpacing/>
    </w:pPr>
  </w:style>
  <w:style w:type="paragraph" w:styleId="TOC8">
    <w:name w:val="toc 8"/>
    <w:basedOn w:val="TOC7"/>
    <w:semiHidden/>
    <w:qFormat/>
  </w:style>
  <w:style w:type="paragraph" w:styleId="35">
    <w:name w:val="index 3"/>
    <w:basedOn w:val="afff1"/>
    <w:next w:val="afff1"/>
    <w:uiPriority w:val="99"/>
    <w:semiHidden/>
    <w:unhideWhenUsed/>
    <w:qFormat/>
    <w:pPr>
      <w:ind w:leftChars="400" w:left="400"/>
    </w:pPr>
  </w:style>
  <w:style w:type="paragraph" w:styleId="afffff0">
    <w:name w:val="Date"/>
    <w:basedOn w:val="afff1"/>
    <w:next w:val="afff1"/>
    <w:link w:val="afffff1"/>
    <w:uiPriority w:val="99"/>
    <w:semiHidden/>
    <w:unhideWhenUsed/>
    <w:qFormat/>
    <w:pPr>
      <w:ind w:leftChars="2500" w:left="100"/>
    </w:pPr>
  </w:style>
  <w:style w:type="paragraph" w:styleId="23">
    <w:name w:val="Body Text Indent 2"/>
    <w:basedOn w:val="afff1"/>
    <w:link w:val="24"/>
    <w:uiPriority w:val="99"/>
    <w:semiHidden/>
    <w:unhideWhenUsed/>
    <w:qFormat/>
    <w:pPr>
      <w:spacing w:after="120" w:line="480" w:lineRule="auto"/>
      <w:ind w:leftChars="200" w:left="420"/>
    </w:pPr>
  </w:style>
  <w:style w:type="paragraph" w:styleId="afffff2">
    <w:name w:val="endnote text"/>
    <w:basedOn w:val="afff1"/>
    <w:link w:val="afffff3"/>
    <w:uiPriority w:val="99"/>
    <w:semiHidden/>
    <w:unhideWhenUsed/>
    <w:qFormat/>
    <w:pPr>
      <w:snapToGrid w:val="0"/>
      <w:jc w:val="left"/>
    </w:pPr>
  </w:style>
  <w:style w:type="paragraph" w:styleId="53">
    <w:name w:val="List Continue 5"/>
    <w:basedOn w:val="afff1"/>
    <w:uiPriority w:val="99"/>
    <w:semiHidden/>
    <w:unhideWhenUsed/>
    <w:qFormat/>
    <w:pPr>
      <w:spacing w:after="120"/>
      <w:ind w:leftChars="1000" w:left="2100"/>
      <w:contextualSpacing/>
    </w:pPr>
  </w:style>
  <w:style w:type="paragraph" w:styleId="afffff4">
    <w:name w:val="Balloon Text"/>
    <w:basedOn w:val="afff1"/>
    <w:link w:val="afffff5"/>
    <w:uiPriority w:val="99"/>
    <w:semiHidden/>
    <w:unhideWhenUsed/>
    <w:qFormat/>
    <w:rPr>
      <w:sz w:val="18"/>
      <w:szCs w:val="18"/>
    </w:rPr>
  </w:style>
  <w:style w:type="paragraph" w:styleId="afffff6">
    <w:name w:val="footer"/>
    <w:basedOn w:val="afff1"/>
    <w:semiHidden/>
    <w:qFormat/>
    <w:pPr>
      <w:tabs>
        <w:tab w:val="center" w:pos="4153"/>
        <w:tab w:val="right" w:pos="8306"/>
      </w:tabs>
      <w:snapToGrid w:val="0"/>
      <w:jc w:val="right"/>
    </w:pPr>
    <w:rPr>
      <w:sz w:val="18"/>
      <w:szCs w:val="18"/>
    </w:rPr>
  </w:style>
  <w:style w:type="paragraph" w:styleId="afffff7">
    <w:name w:val="envelope return"/>
    <w:basedOn w:val="afff1"/>
    <w:uiPriority w:val="99"/>
    <w:semiHidden/>
    <w:unhideWhenUsed/>
    <w:qFormat/>
    <w:pPr>
      <w:snapToGrid w:val="0"/>
    </w:pPr>
    <w:rPr>
      <w:rFonts w:asciiTheme="majorHAnsi" w:eastAsiaTheme="majorEastAsia" w:hAnsiTheme="majorHAnsi" w:cstheme="majorBidi"/>
    </w:rPr>
  </w:style>
  <w:style w:type="paragraph" w:styleId="afffff8">
    <w:name w:val="header"/>
    <w:basedOn w:val="afff1"/>
    <w:semiHidden/>
    <w:qFormat/>
    <w:pPr>
      <w:pBdr>
        <w:bottom w:val="single" w:sz="6" w:space="1" w:color="auto"/>
      </w:pBdr>
      <w:tabs>
        <w:tab w:val="center" w:pos="4153"/>
        <w:tab w:val="right" w:pos="8306"/>
      </w:tabs>
      <w:snapToGrid w:val="0"/>
      <w:jc w:val="center"/>
    </w:pPr>
    <w:rPr>
      <w:sz w:val="18"/>
      <w:szCs w:val="18"/>
    </w:rPr>
  </w:style>
  <w:style w:type="paragraph" w:styleId="afffff9">
    <w:name w:val="Signature"/>
    <w:basedOn w:val="afff1"/>
    <w:link w:val="afffffa"/>
    <w:uiPriority w:val="99"/>
    <w:semiHidden/>
    <w:unhideWhenUsed/>
    <w:qFormat/>
    <w:pPr>
      <w:ind w:leftChars="2100" w:left="100"/>
    </w:pPr>
  </w:style>
  <w:style w:type="paragraph" w:styleId="43">
    <w:name w:val="List Continue 4"/>
    <w:basedOn w:val="afff1"/>
    <w:uiPriority w:val="99"/>
    <w:semiHidden/>
    <w:unhideWhenUsed/>
    <w:qFormat/>
    <w:pPr>
      <w:spacing w:after="120"/>
      <w:ind w:leftChars="800" w:left="1680"/>
      <w:contextualSpacing/>
    </w:pPr>
  </w:style>
  <w:style w:type="paragraph" w:styleId="afffffb">
    <w:name w:val="index heading"/>
    <w:basedOn w:val="afff1"/>
    <w:next w:val="10"/>
    <w:uiPriority w:val="99"/>
    <w:semiHidden/>
    <w:unhideWhenUsed/>
    <w:qFormat/>
    <w:pPr>
      <w:spacing w:beforeLines="100" w:before="100" w:afterLines="100" w:after="100"/>
      <w:jc w:val="center"/>
    </w:pPr>
    <w:rPr>
      <w:rFonts w:asciiTheme="majorHAnsi" w:eastAsia="黑体" w:hAnsiTheme="majorHAnsi" w:cstheme="majorBidi"/>
      <w:bCs/>
    </w:rPr>
  </w:style>
  <w:style w:type="paragraph" w:styleId="10">
    <w:name w:val="index 1"/>
    <w:basedOn w:val="afff1"/>
    <w:next w:val="afff1"/>
    <w:uiPriority w:val="99"/>
    <w:semiHidden/>
    <w:unhideWhenUsed/>
    <w:qFormat/>
    <w:rPr>
      <w:rFonts w:ascii="宋体" w:hAnsi="宋体"/>
    </w:rPr>
  </w:style>
  <w:style w:type="paragraph" w:styleId="afffffc">
    <w:name w:val="Subtitle"/>
    <w:basedOn w:val="afff1"/>
    <w:next w:val="afff1"/>
    <w:link w:val="afffffd"/>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f1"/>
    <w:uiPriority w:val="99"/>
    <w:semiHidden/>
    <w:unhideWhenUsed/>
    <w:qFormat/>
    <w:pPr>
      <w:numPr>
        <w:numId w:val="10"/>
      </w:numPr>
      <w:contextualSpacing/>
    </w:pPr>
  </w:style>
  <w:style w:type="paragraph" w:styleId="afffffe">
    <w:name w:val="List"/>
    <w:basedOn w:val="afff1"/>
    <w:uiPriority w:val="99"/>
    <w:semiHidden/>
    <w:unhideWhenUsed/>
    <w:qFormat/>
    <w:pPr>
      <w:ind w:left="200" w:hangingChars="200" w:hanging="200"/>
      <w:contextualSpacing/>
    </w:pPr>
  </w:style>
  <w:style w:type="paragraph" w:styleId="affffff">
    <w:name w:val="footnote text"/>
    <w:basedOn w:val="afff1"/>
    <w:semiHidden/>
    <w:qFormat/>
    <w:pPr>
      <w:snapToGrid w:val="0"/>
      <w:ind w:leftChars="200" w:left="400" w:hangingChars="200" w:hanging="200"/>
      <w:jc w:val="left"/>
    </w:pPr>
    <w:rPr>
      <w:sz w:val="18"/>
      <w:szCs w:val="18"/>
    </w:rPr>
  </w:style>
  <w:style w:type="paragraph" w:styleId="54">
    <w:name w:val="List 5"/>
    <w:basedOn w:val="afff1"/>
    <w:uiPriority w:val="99"/>
    <w:semiHidden/>
    <w:unhideWhenUsed/>
    <w:qFormat/>
    <w:pPr>
      <w:ind w:leftChars="800" w:left="100" w:hangingChars="200" w:hanging="200"/>
      <w:contextualSpacing/>
    </w:pPr>
  </w:style>
  <w:style w:type="paragraph" w:styleId="36">
    <w:name w:val="Body Text Indent 3"/>
    <w:basedOn w:val="afff1"/>
    <w:link w:val="37"/>
    <w:uiPriority w:val="99"/>
    <w:semiHidden/>
    <w:unhideWhenUsed/>
    <w:qFormat/>
    <w:pPr>
      <w:spacing w:after="120"/>
      <w:ind w:leftChars="200" w:left="420"/>
    </w:pPr>
    <w:rPr>
      <w:sz w:val="16"/>
      <w:szCs w:val="16"/>
    </w:rPr>
  </w:style>
  <w:style w:type="paragraph" w:styleId="70">
    <w:name w:val="index 7"/>
    <w:basedOn w:val="afff1"/>
    <w:next w:val="afff1"/>
    <w:uiPriority w:val="99"/>
    <w:semiHidden/>
    <w:unhideWhenUsed/>
    <w:qFormat/>
    <w:pPr>
      <w:ind w:leftChars="1200" w:left="1200"/>
    </w:pPr>
  </w:style>
  <w:style w:type="paragraph" w:styleId="90">
    <w:name w:val="index 9"/>
    <w:basedOn w:val="afff1"/>
    <w:next w:val="afff1"/>
    <w:uiPriority w:val="99"/>
    <w:semiHidden/>
    <w:unhideWhenUsed/>
    <w:qFormat/>
    <w:pPr>
      <w:ind w:leftChars="1600" w:left="1600"/>
    </w:pPr>
  </w:style>
  <w:style w:type="paragraph" w:styleId="affffff0">
    <w:name w:val="table of figures"/>
    <w:basedOn w:val="afff1"/>
    <w:next w:val="afff1"/>
    <w:semiHidden/>
    <w:qFormat/>
  </w:style>
  <w:style w:type="paragraph" w:styleId="TOC9">
    <w:name w:val="toc 9"/>
    <w:basedOn w:val="TOC8"/>
    <w:semiHidden/>
    <w:qFormat/>
  </w:style>
  <w:style w:type="paragraph" w:styleId="25">
    <w:name w:val="Body Text 2"/>
    <w:basedOn w:val="afff1"/>
    <w:link w:val="26"/>
    <w:uiPriority w:val="99"/>
    <w:semiHidden/>
    <w:unhideWhenUsed/>
    <w:qFormat/>
    <w:pPr>
      <w:spacing w:after="120" w:line="480" w:lineRule="auto"/>
    </w:pPr>
  </w:style>
  <w:style w:type="paragraph" w:styleId="44">
    <w:name w:val="List 4"/>
    <w:basedOn w:val="afff1"/>
    <w:uiPriority w:val="99"/>
    <w:semiHidden/>
    <w:unhideWhenUsed/>
    <w:qFormat/>
    <w:pPr>
      <w:ind w:leftChars="600" w:left="100" w:hangingChars="200" w:hanging="200"/>
      <w:contextualSpacing/>
    </w:pPr>
  </w:style>
  <w:style w:type="paragraph" w:styleId="27">
    <w:name w:val="List Continue 2"/>
    <w:basedOn w:val="afff1"/>
    <w:uiPriority w:val="99"/>
    <w:semiHidden/>
    <w:unhideWhenUsed/>
    <w:qFormat/>
    <w:pPr>
      <w:spacing w:after="120"/>
      <w:ind w:leftChars="400" w:left="840"/>
      <w:contextualSpacing/>
    </w:pPr>
  </w:style>
  <w:style w:type="paragraph" w:styleId="affffff1">
    <w:name w:val="Message Header"/>
    <w:basedOn w:val="afff1"/>
    <w:link w:val="affffff2"/>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f1"/>
    <w:semiHidden/>
    <w:rPr>
      <w:rFonts w:ascii="Courier New" w:hAnsi="Courier New" w:cs="Courier New"/>
      <w:sz w:val="20"/>
      <w:szCs w:val="20"/>
    </w:rPr>
  </w:style>
  <w:style w:type="paragraph" w:styleId="affffff3">
    <w:name w:val="Normal (Web)"/>
    <w:basedOn w:val="afff1"/>
    <w:uiPriority w:val="99"/>
    <w:semiHidden/>
    <w:unhideWhenUsed/>
    <w:qFormat/>
    <w:rPr>
      <w:sz w:val="24"/>
    </w:rPr>
  </w:style>
  <w:style w:type="paragraph" w:styleId="38">
    <w:name w:val="List Continue 3"/>
    <w:basedOn w:val="afff1"/>
    <w:uiPriority w:val="99"/>
    <w:semiHidden/>
    <w:unhideWhenUsed/>
    <w:qFormat/>
    <w:pPr>
      <w:spacing w:after="120"/>
      <w:ind w:leftChars="600" w:left="1260"/>
      <w:contextualSpacing/>
    </w:pPr>
  </w:style>
  <w:style w:type="paragraph" w:styleId="28">
    <w:name w:val="index 2"/>
    <w:basedOn w:val="afff1"/>
    <w:next w:val="afff1"/>
    <w:uiPriority w:val="99"/>
    <w:semiHidden/>
    <w:unhideWhenUsed/>
    <w:qFormat/>
    <w:pPr>
      <w:ind w:leftChars="200" w:left="200"/>
    </w:pPr>
  </w:style>
  <w:style w:type="paragraph" w:styleId="affffff4">
    <w:name w:val="Title"/>
    <w:basedOn w:val="afff1"/>
    <w:qFormat/>
    <w:pPr>
      <w:spacing w:before="240" w:after="60"/>
      <w:jc w:val="center"/>
      <w:outlineLvl w:val="0"/>
    </w:pPr>
    <w:rPr>
      <w:rFonts w:ascii="Arial" w:hAnsi="Arial" w:cs="Arial"/>
      <w:b/>
      <w:bCs/>
      <w:sz w:val="32"/>
      <w:szCs w:val="32"/>
    </w:rPr>
  </w:style>
  <w:style w:type="paragraph" w:styleId="affffff5">
    <w:name w:val="annotation subject"/>
    <w:basedOn w:val="affff2"/>
    <w:next w:val="affff2"/>
    <w:link w:val="affffff6"/>
    <w:uiPriority w:val="99"/>
    <w:semiHidden/>
    <w:unhideWhenUsed/>
    <w:qFormat/>
    <w:rPr>
      <w:b/>
      <w:bCs/>
    </w:rPr>
  </w:style>
  <w:style w:type="paragraph" w:styleId="affffff7">
    <w:name w:val="Body Text First Indent"/>
    <w:basedOn w:val="affff8"/>
    <w:link w:val="affffff8"/>
    <w:uiPriority w:val="99"/>
    <w:semiHidden/>
    <w:unhideWhenUsed/>
    <w:qFormat/>
    <w:pPr>
      <w:ind w:firstLineChars="100" w:firstLine="420"/>
    </w:pPr>
  </w:style>
  <w:style w:type="paragraph" w:styleId="29">
    <w:name w:val="Body Text First Indent 2"/>
    <w:basedOn w:val="affffa"/>
    <w:link w:val="2a"/>
    <w:uiPriority w:val="99"/>
    <w:semiHidden/>
    <w:unhideWhenUsed/>
    <w:qFormat/>
    <w:pPr>
      <w:ind w:firstLineChars="200" w:firstLine="420"/>
    </w:pPr>
  </w:style>
  <w:style w:type="table" w:styleId="affffff9">
    <w:name w:val="Table Grid"/>
    <w:basedOn w:val="afff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a">
    <w:name w:val="Table Theme"/>
    <w:basedOn w:val="afff3"/>
    <w:uiPriority w:val="9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fff3"/>
    <w:uiPriority w:val="99"/>
    <w:semiHidden/>
    <w:unhideWhenUsed/>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b">
    <w:name w:val="Table Colorful 2"/>
    <w:basedOn w:val="afff3"/>
    <w:uiPriority w:val="99"/>
    <w:semiHidden/>
    <w:unhideWhenUsed/>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9">
    <w:name w:val="Table Colorful 3"/>
    <w:basedOn w:val="afff3"/>
    <w:uiPriority w:val="99"/>
    <w:semiHidden/>
    <w:unhideWhenUsed/>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fb">
    <w:name w:val="Table Elegant"/>
    <w:basedOn w:val="afff3"/>
    <w:uiPriority w:val="99"/>
    <w:semiHidden/>
    <w:unhideWhenUsed/>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fff3"/>
    <w:uiPriority w:val="99"/>
    <w:semiHidden/>
    <w:unhideWhenUsed/>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fff3"/>
    <w:uiPriority w:val="99"/>
    <w:semiHidden/>
    <w:unhideWhenUsed/>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a">
    <w:name w:val="Table Classic 3"/>
    <w:basedOn w:val="afff3"/>
    <w:uiPriority w:val="99"/>
    <w:semiHidden/>
    <w:unhideWhenUsed/>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5">
    <w:name w:val="Table Classic 4"/>
    <w:basedOn w:val="afff3"/>
    <w:uiPriority w:val="99"/>
    <w:semiHidden/>
    <w:unhideWhenUsed/>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3">
    <w:name w:val="Table Simple 1"/>
    <w:basedOn w:val="afff3"/>
    <w:uiPriority w:val="99"/>
    <w:semiHidden/>
    <w:unhideWhenUsed/>
    <w:qFormat/>
    <w:pPr>
      <w:widowControl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d">
    <w:name w:val="Table Simple 2"/>
    <w:basedOn w:val="afff3"/>
    <w:uiPriority w:val="99"/>
    <w:semiHidden/>
    <w:unhideWhenUsed/>
    <w:qFormat/>
    <w:pPr>
      <w:widowControl w:val="0"/>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b">
    <w:name w:val="Table Simple 3"/>
    <w:basedOn w:val="afff3"/>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4">
    <w:name w:val="Table Subtle 1"/>
    <w:basedOn w:val="afff3"/>
    <w:uiPriority w:val="99"/>
    <w:semiHidden/>
    <w:unhideWhenUsed/>
    <w:qFormat/>
    <w:pPr>
      <w:widowControl w:val="0"/>
      <w:jc w:val="both"/>
    </w:p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Subtle 2"/>
    <w:basedOn w:val="afff3"/>
    <w:uiPriority w:val="99"/>
    <w:semiHidden/>
    <w:unhideWhenUsed/>
    <w:qFormat/>
    <w:pPr>
      <w:widowControl w:val="0"/>
      <w:jc w:val="both"/>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5">
    <w:name w:val="Table 3D effects 1"/>
    <w:basedOn w:val="afff3"/>
    <w:uiPriority w:val="99"/>
    <w:semiHidden/>
    <w:unhideWhenUsed/>
    <w:qFormat/>
    <w:pPr>
      <w:widowControl w:val="0"/>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
    <w:name w:val="Table 3D effects 2"/>
    <w:basedOn w:val="afff3"/>
    <w:uiPriority w:val="99"/>
    <w:semiHidden/>
    <w:unhideWhenUsed/>
    <w:qFormat/>
    <w:pPr>
      <w:widowControl w:val="0"/>
      <w:jc w:val="both"/>
    </w:p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c">
    <w:name w:val="Table 3D effects 3"/>
    <w:basedOn w:val="afff3"/>
    <w:uiPriority w:val="99"/>
    <w:semiHidden/>
    <w:unhideWhenUsed/>
    <w:qFormat/>
    <w:pPr>
      <w:widowControl w:val="0"/>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6">
    <w:name w:val="Table List 1"/>
    <w:basedOn w:val="afff3"/>
    <w:uiPriority w:val="99"/>
    <w:semiHidden/>
    <w:unhideWhenUsed/>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0">
    <w:name w:val="Table List 2"/>
    <w:basedOn w:val="afff3"/>
    <w:uiPriority w:val="99"/>
    <w:semiHidden/>
    <w:unhideWhenUsed/>
    <w:qFormat/>
    <w:pPr>
      <w:widowControl w:val="0"/>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d">
    <w:name w:val="Table List 3"/>
    <w:basedOn w:val="afff3"/>
    <w:uiPriority w:val="99"/>
    <w:semiHidden/>
    <w:unhideWhenUsed/>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6">
    <w:name w:val="Table List 4"/>
    <w:basedOn w:val="afff3"/>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5">
    <w:name w:val="Table List 5"/>
    <w:basedOn w:val="afff3"/>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1">
    <w:name w:val="Table List 6"/>
    <w:basedOn w:val="afff3"/>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1">
    <w:name w:val="Table List 7"/>
    <w:basedOn w:val="afff3"/>
    <w:uiPriority w:val="99"/>
    <w:semiHidden/>
    <w:unhideWhenUsed/>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1">
    <w:name w:val="Table List 8"/>
    <w:basedOn w:val="afff3"/>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fc">
    <w:name w:val="Table Contemporary"/>
    <w:basedOn w:val="afff3"/>
    <w:uiPriority w:val="99"/>
    <w:semiHidden/>
    <w:unhideWhenUsed/>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7">
    <w:name w:val="Table Columns 1"/>
    <w:basedOn w:val="afff3"/>
    <w:uiPriority w:val="99"/>
    <w:semiHidden/>
    <w:unhideWhenUsed/>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Columns 2"/>
    <w:basedOn w:val="afff3"/>
    <w:uiPriority w:val="99"/>
    <w:semiHidden/>
    <w:unhideWhenUsed/>
    <w:qFormat/>
    <w:pPr>
      <w:widowControl w:val="0"/>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e">
    <w:name w:val="Table Columns 3"/>
    <w:basedOn w:val="afff3"/>
    <w:uiPriority w:val="99"/>
    <w:semiHidden/>
    <w:unhideWhenUsed/>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7">
    <w:name w:val="Table Columns 4"/>
    <w:basedOn w:val="afff3"/>
    <w:uiPriority w:val="99"/>
    <w:semiHidden/>
    <w:unhideWhenUsed/>
    <w:qFormat/>
    <w:pPr>
      <w:widowControl w:val="0"/>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fff3"/>
    <w:uiPriority w:val="99"/>
    <w:semiHidden/>
    <w:unhideWhenUsed/>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fff3"/>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2">
    <w:name w:val="Table Grid 2"/>
    <w:basedOn w:val="afff3"/>
    <w:uiPriority w:val="99"/>
    <w:semiHidden/>
    <w:unhideWhenUsed/>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
    <w:name w:val="Table Grid 3"/>
    <w:basedOn w:val="afff3"/>
    <w:uiPriority w:val="99"/>
    <w:semiHidden/>
    <w:unhideWhenUsed/>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8">
    <w:name w:val="Table Grid 4"/>
    <w:basedOn w:val="afff3"/>
    <w:uiPriority w:val="99"/>
    <w:semiHidden/>
    <w:unhideWhenUsed/>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7">
    <w:name w:val="Table Grid 5"/>
    <w:basedOn w:val="afff3"/>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2">
    <w:name w:val="Table Grid 6"/>
    <w:basedOn w:val="afff3"/>
    <w:uiPriority w:val="99"/>
    <w:semiHidden/>
    <w:unhideWhenUsed/>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2">
    <w:name w:val="Table Grid 7"/>
    <w:basedOn w:val="afff3"/>
    <w:uiPriority w:val="99"/>
    <w:semiHidden/>
    <w:unhideWhenUsed/>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2">
    <w:name w:val="Table Grid 8"/>
    <w:basedOn w:val="afff3"/>
    <w:uiPriority w:val="99"/>
    <w:semiHidden/>
    <w:unhideWhenUsed/>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9">
    <w:name w:val="Table Web 1"/>
    <w:basedOn w:val="afff3"/>
    <w:uiPriority w:val="99"/>
    <w:semiHidden/>
    <w:unhideWhenUsed/>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3">
    <w:name w:val="Table Web 2"/>
    <w:basedOn w:val="afff3"/>
    <w:uiPriority w:val="99"/>
    <w:semiHidden/>
    <w:unhideWhenUsed/>
    <w:qFormat/>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0">
    <w:name w:val="Table Web 3"/>
    <w:basedOn w:val="afff3"/>
    <w:uiPriority w:val="99"/>
    <w:semiHidden/>
    <w:unhideWhenUsed/>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ffd">
    <w:name w:val="Table Professional"/>
    <w:basedOn w:val="afff3"/>
    <w:uiPriority w:val="99"/>
    <w:semiHidden/>
    <w:unhideWhenUsed/>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ffe">
    <w:name w:val="Light Shading"/>
    <w:basedOn w:val="afff3"/>
    <w:uiPriority w:val="60"/>
    <w:semiHidden/>
    <w:unhideWhenUsed/>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fff3"/>
    <w:uiPriority w:val="60"/>
    <w:semiHidden/>
    <w:unhideWhenUsed/>
    <w:qFormat/>
    <w:rPr>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fff3"/>
    <w:uiPriority w:val="60"/>
    <w:semiHidden/>
    <w:unhideWhenUsed/>
    <w:qFormat/>
    <w:rPr>
      <w:color w:val="C45911" w:themeColor="accent2" w:themeShade="BF"/>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fff3"/>
    <w:uiPriority w:val="60"/>
    <w:semiHidden/>
    <w:unhideWhenUsed/>
    <w:qFormat/>
    <w:rPr>
      <w:color w:val="7B7B7B" w:themeColor="accent3" w:themeShade="BF"/>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fff3"/>
    <w:uiPriority w:val="60"/>
    <w:semiHidden/>
    <w:unhideWhenUsed/>
    <w:qFormat/>
    <w:rPr>
      <w:color w:val="BF8F00" w:themeColor="accent4" w:themeShade="BF"/>
    </w:rPr>
    <w:tblPr>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fff3"/>
    <w:uiPriority w:val="60"/>
    <w:semiHidden/>
    <w:unhideWhenUsed/>
    <w:qFormat/>
    <w:rPr>
      <w:color w:val="2F5496" w:themeColor="accent5" w:themeShade="BF"/>
    </w:rPr>
    <w:tblPr>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fff3"/>
    <w:uiPriority w:val="60"/>
    <w:semiHidden/>
    <w:unhideWhenUsed/>
    <w:qFormat/>
    <w:rPr>
      <w:color w:val="538135" w:themeColor="accent6" w:themeShade="BF"/>
    </w:rPr>
    <w:tblPr>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ff">
    <w:name w:val="Light List"/>
    <w:basedOn w:val="afff3"/>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fff3"/>
    <w:uiPriority w:val="61"/>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fff3"/>
    <w:uiPriority w:val="61"/>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fff3"/>
    <w:uiPriority w:val="61"/>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fff3"/>
    <w:uiPriority w:val="61"/>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fff3"/>
    <w:uiPriority w:val="61"/>
    <w:semiHidden/>
    <w:unhideWhenUsed/>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fff3"/>
    <w:uiPriority w:val="61"/>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ff0">
    <w:name w:val="Light Grid"/>
    <w:basedOn w:val="afff3"/>
    <w:uiPriority w:val="62"/>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fff3"/>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styleId="-21">
    <w:name w:val="Light Grid Accent 2"/>
    <w:basedOn w:val="afff3"/>
    <w:uiPriority w:val="62"/>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fff3"/>
    <w:uiPriority w:val="62"/>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fff3"/>
    <w:uiPriority w:val="62"/>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fff3"/>
    <w:uiPriority w:val="62"/>
    <w:semiHidden/>
    <w:unhideWhenUsed/>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fff3"/>
    <w:uiPriority w:val="62"/>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a">
    <w:name w:val="Medium Shading 1"/>
    <w:basedOn w:val="afff3"/>
    <w:uiPriority w:val="63"/>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fff3"/>
    <w:uiPriority w:val="63"/>
    <w:semiHidden/>
    <w:unhideWhenUsed/>
    <w:qFormat/>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fff3"/>
    <w:uiPriority w:val="63"/>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fff3"/>
    <w:uiPriority w:val="63"/>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fff3"/>
    <w:uiPriority w:val="63"/>
    <w:semiHidden/>
    <w:unhideWhenUsed/>
    <w:qFormat/>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fff3"/>
    <w:uiPriority w:val="63"/>
    <w:semiHidden/>
    <w:unhideWhenUsed/>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fff3"/>
    <w:uiPriority w:val="63"/>
    <w:semiHidden/>
    <w:unhideWhenUsed/>
    <w:qFormat/>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4">
    <w:name w:val="Medium Shading 2"/>
    <w:basedOn w:val="afff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fff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fff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fff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fff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fff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fff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b">
    <w:name w:val="Medium List 1"/>
    <w:basedOn w:val="afff3"/>
    <w:uiPriority w:val="65"/>
    <w:semiHidden/>
    <w:unhideWhenUsed/>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fff3"/>
    <w:uiPriority w:val="65"/>
    <w:semiHidden/>
    <w:unhideWhenUsed/>
    <w:qFormat/>
    <w:rPr>
      <w:color w:val="000000" w:themeColor="text1"/>
    </w:rPr>
    <w:tblPr>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fff3"/>
    <w:uiPriority w:val="65"/>
    <w:semiHidden/>
    <w:unhideWhenUsed/>
    <w:qFormat/>
    <w:rPr>
      <w:color w:val="000000" w:themeColor="text1"/>
    </w:rPr>
    <w:tblPr>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fff3"/>
    <w:uiPriority w:val="65"/>
    <w:semiHidden/>
    <w:unhideWhenUsed/>
    <w:qFormat/>
    <w:rPr>
      <w:color w:val="000000" w:themeColor="text1"/>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fff3"/>
    <w:uiPriority w:val="65"/>
    <w:semiHidden/>
    <w:unhideWhenUsed/>
    <w:qFormat/>
    <w:rPr>
      <w:color w:val="000000" w:themeColor="text1"/>
    </w:rPr>
    <w:tblPr>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fff3"/>
    <w:uiPriority w:val="65"/>
    <w:semiHidden/>
    <w:unhideWhenUsed/>
    <w:qFormat/>
    <w:rPr>
      <w:color w:val="000000" w:themeColor="text1"/>
    </w:rPr>
    <w:tblPr>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fff3"/>
    <w:uiPriority w:val="65"/>
    <w:semiHidden/>
    <w:unhideWhenUsed/>
    <w:qFormat/>
    <w:rPr>
      <w:color w:val="000000" w:themeColor="text1"/>
    </w:rPr>
    <w:tblPr>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5">
    <w:name w:val="Medium List 2"/>
    <w:basedOn w:val="afff3"/>
    <w:uiPriority w:val="66"/>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fff3"/>
    <w:uiPriority w:val="66"/>
    <w:semiHidden/>
    <w:unhideWhenUsed/>
    <w:qFormat/>
    <w:rPr>
      <w:rFonts w:asciiTheme="majorHAnsi" w:eastAsiaTheme="majorEastAsia" w:hAnsiTheme="majorHAnsi" w:cstheme="majorBidi"/>
      <w:color w:val="000000" w:themeColor="text1"/>
    </w:rPr>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fff3"/>
    <w:uiPriority w:val="66"/>
    <w:semiHidden/>
    <w:unhideWhenUsed/>
    <w:qFormat/>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fff3"/>
    <w:uiPriority w:val="66"/>
    <w:semiHidden/>
    <w:unhideWhenUsed/>
    <w:qFormat/>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fff3"/>
    <w:uiPriority w:val="66"/>
    <w:semiHidden/>
    <w:unhideWhenUsed/>
    <w:qFormat/>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fff3"/>
    <w:uiPriority w:val="66"/>
    <w:semiHidden/>
    <w:unhideWhenUsed/>
    <w:qFormat/>
    <w:rPr>
      <w:rFonts w:asciiTheme="majorHAnsi" w:eastAsiaTheme="majorEastAsia" w:hAnsiTheme="majorHAnsi" w:cstheme="majorBidi"/>
      <w:color w:val="000000" w:themeColor="text1"/>
    </w:rPr>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fff3"/>
    <w:uiPriority w:val="66"/>
    <w:semiHidden/>
    <w:unhideWhenUsed/>
    <w:qFormat/>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c">
    <w:name w:val="Medium Grid 1"/>
    <w:basedOn w:val="afff3"/>
    <w:uiPriority w:val="67"/>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fff3"/>
    <w:uiPriority w:val="67"/>
    <w:semiHidden/>
    <w:unhideWhenUsed/>
    <w:qFormat/>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fff3"/>
    <w:uiPriority w:val="67"/>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fff3"/>
    <w:uiPriority w:val="67"/>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fff3"/>
    <w:uiPriority w:val="67"/>
    <w:semiHidden/>
    <w:unhideWhenUsed/>
    <w:qFormat/>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fff3"/>
    <w:uiPriority w:val="67"/>
    <w:semiHidden/>
    <w:unhideWhenUsed/>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fff3"/>
    <w:uiPriority w:val="67"/>
    <w:semiHidden/>
    <w:unhideWhenUsed/>
    <w:qFormat/>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6">
    <w:name w:val="Medium Grid 2"/>
    <w:basedOn w:val="afff3"/>
    <w:uiPriority w:val="68"/>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fff3"/>
    <w:uiPriority w:val="68"/>
    <w:semiHidden/>
    <w:unhideWhenUsed/>
    <w:qFormat/>
    <w:rPr>
      <w:rFonts w:asciiTheme="majorHAnsi" w:eastAsiaTheme="majorEastAsia" w:hAnsiTheme="majorHAnsi" w:cstheme="majorBidi"/>
      <w:color w:val="000000" w:themeColor="text1"/>
    </w:rPr>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fff3"/>
    <w:uiPriority w:val="68"/>
    <w:semiHidden/>
    <w:unhideWhenUsed/>
    <w:qFormat/>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fff3"/>
    <w:uiPriority w:val="68"/>
    <w:semiHidden/>
    <w:unhideWhenUsed/>
    <w:qFormat/>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fff3"/>
    <w:uiPriority w:val="68"/>
    <w:semiHidden/>
    <w:unhideWhenUsed/>
    <w:qFormat/>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fff3"/>
    <w:uiPriority w:val="68"/>
    <w:semiHidden/>
    <w:unhideWhenUsed/>
    <w:qFormat/>
    <w:rPr>
      <w:rFonts w:asciiTheme="majorHAnsi" w:eastAsiaTheme="majorEastAsia" w:hAnsiTheme="majorHAnsi" w:cstheme="majorBidi"/>
      <w:color w:val="000000" w:themeColor="text1"/>
    </w:rPr>
    <w:tblPr>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auto"/>
          <w:insideV w:val="single" w:sz="6" w:space="0" w:color="auto"/>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fff3"/>
    <w:uiPriority w:val="68"/>
    <w:semiHidden/>
    <w:unhideWhenUsed/>
    <w:qFormat/>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f1">
    <w:name w:val="Medium Grid 3"/>
    <w:basedOn w:val="afff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fff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fff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fff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fff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fff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fff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fff1">
    <w:name w:val="Dark List"/>
    <w:basedOn w:val="afff3"/>
    <w:uiPriority w:val="70"/>
    <w:semiHidden/>
    <w:unhideWhenUsed/>
    <w:qFormat/>
    <w:rPr>
      <w:color w:val="FFFFFF" w:themeColor="background1"/>
    </w:rP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fff3"/>
    <w:uiPriority w:val="70"/>
    <w:semiHidden/>
    <w:unhideWhenUsed/>
    <w:qFormat/>
    <w:rPr>
      <w:color w:val="FFFFFF" w:themeColor="background1"/>
    </w:rP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fff3"/>
    <w:uiPriority w:val="70"/>
    <w:semiHidden/>
    <w:unhideWhenUsed/>
    <w:qFormat/>
    <w:rPr>
      <w:color w:val="FFFFFF" w:themeColor="background1"/>
    </w:rP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fff3"/>
    <w:uiPriority w:val="70"/>
    <w:semiHidden/>
    <w:unhideWhenUsed/>
    <w:qFormat/>
    <w:rPr>
      <w:color w:val="FFFFFF" w:themeColor="background1"/>
    </w:rP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fff3"/>
    <w:uiPriority w:val="70"/>
    <w:semiHidden/>
    <w:unhideWhenUsed/>
    <w:qFormat/>
    <w:rPr>
      <w:color w:val="FFFFFF" w:themeColor="background1"/>
    </w:rP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fff3"/>
    <w:uiPriority w:val="70"/>
    <w:semiHidden/>
    <w:unhideWhenUsed/>
    <w:qFormat/>
    <w:rPr>
      <w:color w:val="FFFFFF" w:themeColor="background1"/>
    </w:rP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fff3"/>
    <w:uiPriority w:val="70"/>
    <w:semiHidden/>
    <w:unhideWhenUsed/>
    <w:qFormat/>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ff2">
    <w:name w:val="Colorful Shading"/>
    <w:basedOn w:val="afff3"/>
    <w:uiPriority w:val="71"/>
    <w:semiHidden/>
    <w:unhideWhenUsed/>
    <w:qFormat/>
    <w:rPr>
      <w:color w:val="000000" w:themeColor="text1"/>
    </w:rPr>
    <w:tblPr>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fff3"/>
    <w:uiPriority w:val="71"/>
    <w:semiHidden/>
    <w:unhideWhenUsed/>
    <w:qFormat/>
    <w:rPr>
      <w:color w:val="000000" w:themeColor="text1"/>
    </w:rPr>
    <w:tblPr>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fff3"/>
    <w:uiPriority w:val="71"/>
    <w:semiHidden/>
    <w:unhideWhenUsed/>
    <w:qFormat/>
    <w:rPr>
      <w:color w:val="000000" w:themeColor="text1"/>
    </w:rPr>
    <w:tblPr>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fff3"/>
    <w:uiPriority w:val="71"/>
    <w:semiHidden/>
    <w:unhideWhenUsed/>
    <w:qFormat/>
    <w:rPr>
      <w:color w:val="000000" w:themeColor="text1"/>
    </w:rPr>
    <w:tblPr>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fff3"/>
    <w:uiPriority w:val="71"/>
    <w:semiHidden/>
    <w:unhideWhenUsed/>
    <w:qFormat/>
    <w:rPr>
      <w:color w:val="000000" w:themeColor="text1"/>
    </w:rPr>
    <w:tblPr>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fff3"/>
    <w:uiPriority w:val="71"/>
    <w:semiHidden/>
    <w:unhideWhenUsed/>
    <w:qFormat/>
    <w:rPr>
      <w:color w:val="000000" w:themeColor="text1"/>
    </w:rPr>
    <w:tblPr>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fff3"/>
    <w:uiPriority w:val="71"/>
    <w:semiHidden/>
    <w:unhideWhenUsed/>
    <w:qFormat/>
    <w:rPr>
      <w:color w:val="000000" w:themeColor="text1"/>
    </w:rPr>
    <w:tblPr>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f3">
    <w:name w:val="Colorful List"/>
    <w:basedOn w:val="afff3"/>
    <w:uiPriority w:val="72"/>
    <w:semiHidden/>
    <w:unhideWhenUsed/>
    <w:qFormat/>
    <w:rPr>
      <w:color w:val="000000" w:themeColor="text1"/>
    </w:rP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fff3"/>
    <w:uiPriority w:val="72"/>
    <w:semiHidden/>
    <w:unhideWhenUsed/>
    <w:qFormat/>
    <w:rPr>
      <w:color w:val="000000" w:themeColor="text1"/>
    </w:rP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fff3"/>
    <w:uiPriority w:val="72"/>
    <w:semiHidden/>
    <w:unhideWhenUsed/>
    <w:qFormat/>
    <w:rPr>
      <w:color w:val="000000" w:themeColor="text1"/>
    </w:rP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fff3"/>
    <w:uiPriority w:val="72"/>
    <w:semiHidden/>
    <w:unhideWhenUsed/>
    <w:qFormat/>
    <w:rPr>
      <w:color w:val="000000" w:themeColor="text1"/>
    </w:rP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fff3"/>
    <w:uiPriority w:val="72"/>
    <w:semiHidden/>
    <w:unhideWhenUsed/>
    <w:qFormat/>
    <w:rPr>
      <w:color w:val="000000" w:themeColor="text1"/>
    </w:rP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fff3"/>
    <w:uiPriority w:val="72"/>
    <w:semiHidden/>
    <w:unhideWhenUsed/>
    <w:qFormat/>
    <w:rPr>
      <w:color w:val="000000" w:themeColor="text1"/>
    </w:rP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fff3"/>
    <w:uiPriority w:val="72"/>
    <w:semiHidden/>
    <w:unhideWhenUsed/>
    <w:qFormat/>
    <w:rPr>
      <w:color w:val="000000" w:themeColor="text1"/>
    </w:rP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ff4">
    <w:name w:val="Colorful Grid"/>
    <w:basedOn w:val="afff3"/>
    <w:uiPriority w:val="73"/>
    <w:semiHidden/>
    <w:unhideWhenUsed/>
    <w:qFormat/>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fff3"/>
    <w:uiPriority w:val="73"/>
    <w:semiHidden/>
    <w:unhideWhenUsed/>
    <w:qFormat/>
    <w:rPr>
      <w:color w:val="000000" w:themeColor="text1"/>
    </w:rPr>
    <w:tblPr>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fff3"/>
    <w:uiPriority w:val="73"/>
    <w:semiHidden/>
    <w:unhideWhenUsed/>
    <w:qFormat/>
    <w:rPr>
      <w:color w:val="000000" w:themeColor="text1"/>
    </w:rPr>
    <w:tblPr>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fff3"/>
    <w:uiPriority w:val="73"/>
    <w:semiHidden/>
    <w:unhideWhenUsed/>
    <w:qFormat/>
    <w:rPr>
      <w:color w:val="000000" w:themeColor="text1"/>
    </w:rPr>
    <w:tblPr>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fff3"/>
    <w:uiPriority w:val="73"/>
    <w:semiHidden/>
    <w:unhideWhenUsed/>
    <w:qFormat/>
    <w:rPr>
      <w:color w:val="000000" w:themeColor="text1"/>
    </w:rPr>
    <w:tblPr>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fff3"/>
    <w:uiPriority w:val="73"/>
    <w:semiHidden/>
    <w:unhideWhenUsed/>
    <w:qFormat/>
    <w:rPr>
      <w:color w:val="000000" w:themeColor="text1"/>
    </w:rPr>
    <w:tblPr>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fff3"/>
    <w:uiPriority w:val="73"/>
    <w:semiHidden/>
    <w:unhideWhenUsed/>
    <w:qFormat/>
    <w:rPr>
      <w:color w:val="000000" w:themeColor="text1"/>
    </w:rPr>
    <w:tblPr>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ff5">
    <w:name w:val="Strong"/>
    <w:basedOn w:val="afff2"/>
    <w:uiPriority w:val="22"/>
    <w:qFormat/>
    <w:rPr>
      <w:b/>
      <w:bCs/>
    </w:rPr>
  </w:style>
  <w:style w:type="character" w:styleId="afffffff6">
    <w:name w:val="endnote reference"/>
    <w:basedOn w:val="afff2"/>
    <w:uiPriority w:val="99"/>
    <w:semiHidden/>
    <w:unhideWhenUsed/>
    <w:qFormat/>
    <w:rPr>
      <w:vertAlign w:val="superscript"/>
    </w:rPr>
  </w:style>
  <w:style w:type="character" w:styleId="afffffff7">
    <w:name w:val="page number"/>
    <w:basedOn w:val="afff2"/>
    <w:semiHidden/>
    <w:qFormat/>
    <w:rPr>
      <w:rFonts w:ascii="Times New Roman" w:eastAsia="宋体" w:hAnsi="Times New Roman"/>
      <w:sz w:val="18"/>
    </w:rPr>
  </w:style>
  <w:style w:type="character" w:styleId="afffffff8">
    <w:name w:val="FollowedHyperlink"/>
    <w:basedOn w:val="afff2"/>
    <w:uiPriority w:val="99"/>
    <w:semiHidden/>
    <w:unhideWhenUsed/>
    <w:qFormat/>
    <w:rPr>
      <w:color w:val="954F72" w:themeColor="followedHyperlink"/>
      <w:u w:val="single"/>
    </w:rPr>
  </w:style>
  <w:style w:type="character" w:styleId="afffffff9">
    <w:name w:val="Emphasis"/>
    <w:basedOn w:val="afff2"/>
    <w:uiPriority w:val="20"/>
    <w:qFormat/>
    <w:rPr>
      <w:i/>
      <w:iCs/>
    </w:rPr>
  </w:style>
  <w:style w:type="character" w:styleId="afffffffa">
    <w:name w:val="line number"/>
    <w:basedOn w:val="afff2"/>
    <w:uiPriority w:val="99"/>
    <w:semiHidden/>
    <w:unhideWhenUsed/>
    <w:qFormat/>
  </w:style>
  <w:style w:type="character" w:styleId="HTML1">
    <w:name w:val="HTML Definition"/>
    <w:basedOn w:val="afff2"/>
    <w:semiHidden/>
    <w:qFormat/>
    <w:rPr>
      <w:i/>
      <w:iCs/>
    </w:rPr>
  </w:style>
  <w:style w:type="character" w:styleId="HTML2">
    <w:name w:val="HTML Typewriter"/>
    <w:basedOn w:val="afff2"/>
    <w:semiHidden/>
    <w:rPr>
      <w:rFonts w:ascii="Courier New" w:hAnsi="Courier New"/>
      <w:sz w:val="20"/>
      <w:szCs w:val="20"/>
    </w:rPr>
  </w:style>
  <w:style w:type="character" w:styleId="HTML3">
    <w:name w:val="HTML Acronym"/>
    <w:basedOn w:val="afff2"/>
    <w:semiHidden/>
    <w:qFormat/>
  </w:style>
  <w:style w:type="character" w:styleId="HTML4">
    <w:name w:val="HTML Variable"/>
    <w:basedOn w:val="afff2"/>
    <w:semiHidden/>
    <w:qFormat/>
    <w:rPr>
      <w:i/>
      <w:iCs/>
    </w:rPr>
  </w:style>
  <w:style w:type="character" w:styleId="afffffffb">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basedOn w:val="afff2"/>
    <w:semiHidden/>
    <w:qFormat/>
    <w:rPr>
      <w:rFonts w:ascii="Courier New" w:hAnsi="Courier New"/>
      <w:sz w:val="20"/>
      <w:szCs w:val="20"/>
    </w:rPr>
  </w:style>
  <w:style w:type="character" w:styleId="afffffffc">
    <w:name w:val="annotation reference"/>
    <w:basedOn w:val="afff2"/>
    <w:uiPriority w:val="99"/>
    <w:semiHidden/>
    <w:unhideWhenUsed/>
    <w:qFormat/>
    <w:rPr>
      <w:sz w:val="21"/>
      <w:szCs w:val="21"/>
    </w:rPr>
  </w:style>
  <w:style w:type="character" w:styleId="HTML6">
    <w:name w:val="HTML Cite"/>
    <w:basedOn w:val="afff2"/>
    <w:semiHidden/>
    <w:qFormat/>
    <w:rPr>
      <w:i/>
      <w:iCs/>
    </w:rPr>
  </w:style>
  <w:style w:type="character" w:styleId="afffffffd">
    <w:name w:val="footnote reference"/>
    <w:basedOn w:val="afff2"/>
    <w:semiHidden/>
    <w:qFormat/>
    <w:rPr>
      <w:vertAlign w:val="superscript"/>
    </w:rPr>
  </w:style>
  <w:style w:type="character" w:styleId="HTML7">
    <w:name w:val="HTML Keyboard"/>
    <w:basedOn w:val="afff2"/>
    <w:semiHidden/>
    <w:qFormat/>
    <w:rPr>
      <w:rFonts w:ascii="Courier New" w:hAnsi="Courier New"/>
      <w:sz w:val="20"/>
      <w:szCs w:val="20"/>
    </w:rPr>
  </w:style>
  <w:style w:type="character" w:styleId="HTML8">
    <w:name w:val="HTML Sample"/>
    <w:basedOn w:val="afff2"/>
    <w:semiHidden/>
    <w:rPr>
      <w:rFonts w:ascii="Courier New" w:hAnsi="Courier New"/>
    </w:rPr>
  </w:style>
  <w:style w:type="paragraph" w:customStyle="1" w:styleId="HB">
    <w:name w:val="标准标志HB"/>
    <w:next w:val="afff1"/>
    <w:qFormat/>
    <w:pPr>
      <w:shd w:val="solid" w:color="FFFFFF" w:fill="FFFFFF"/>
      <w:spacing w:line="0" w:lineRule="atLeast"/>
      <w:jc w:val="right"/>
    </w:pPr>
    <w:rPr>
      <w:rFonts w:ascii="Britannic Bold" w:eastAsia="Britannic Bold" w:hAnsi="Britannic Bold"/>
      <w:b/>
      <w:w w:val="110"/>
      <w:kern w:val="2"/>
      <w:sz w:val="160"/>
      <w:lang w:bidi="ar-SA"/>
    </w:rPr>
  </w:style>
  <w:style w:type="paragraph" w:customStyle="1" w:styleId="GB">
    <w:name w:val="标准称谓GB"/>
    <w:next w:val="afff1"/>
    <w:qFormat/>
    <w:pPr>
      <w:widowControl w:val="0"/>
      <w:kinsoku w:val="0"/>
      <w:overflowPunct w:val="0"/>
      <w:autoSpaceDE w:val="0"/>
      <w:autoSpaceDN w:val="0"/>
      <w:spacing w:line="0" w:lineRule="atLeast"/>
      <w:jc w:val="distribute"/>
    </w:pPr>
    <w:rPr>
      <w:rFonts w:ascii="宋体" w:eastAsiaTheme="minorEastAsia"/>
      <w:b/>
      <w:bCs/>
      <w:w w:val="135"/>
      <w:sz w:val="52"/>
      <w:lang w:bidi="ar-SA"/>
    </w:rPr>
  </w:style>
  <w:style w:type="paragraph" w:customStyle="1" w:styleId="afffffffe">
    <w:name w:val="标准书脚_偶数页"/>
    <w:qFormat/>
    <w:pPr>
      <w:spacing w:before="120"/>
    </w:pPr>
    <w:rPr>
      <w:sz w:val="18"/>
      <w:lang w:bidi="ar-SA"/>
    </w:rPr>
  </w:style>
  <w:style w:type="paragraph" w:customStyle="1" w:styleId="affffffff">
    <w:name w:val="标准书脚_奇数页"/>
    <w:qFormat/>
    <w:pPr>
      <w:spacing w:before="120"/>
      <w:jc w:val="right"/>
    </w:pPr>
    <w:rPr>
      <w:sz w:val="18"/>
      <w:lang w:bidi="ar-SA"/>
    </w:rPr>
  </w:style>
  <w:style w:type="paragraph" w:customStyle="1" w:styleId="affffffff0">
    <w:name w:val="标准书眉_奇数页"/>
    <w:next w:val="afff1"/>
    <w:qFormat/>
    <w:pPr>
      <w:tabs>
        <w:tab w:val="center" w:pos="4154"/>
        <w:tab w:val="right" w:pos="8306"/>
      </w:tabs>
      <w:spacing w:after="120"/>
      <w:jc w:val="right"/>
    </w:pPr>
    <w:rPr>
      <w:rFonts w:ascii="黑体" w:eastAsia="黑体"/>
      <w:sz w:val="21"/>
      <w:lang w:bidi="ar-SA"/>
    </w:rPr>
  </w:style>
  <w:style w:type="paragraph" w:customStyle="1" w:styleId="affffffff1">
    <w:name w:val="标准书眉_偶数页"/>
    <w:basedOn w:val="affffffff0"/>
    <w:next w:val="afff1"/>
    <w:qFormat/>
    <w:pPr>
      <w:jc w:val="left"/>
    </w:pPr>
  </w:style>
  <w:style w:type="paragraph" w:customStyle="1" w:styleId="affffffff2">
    <w:name w:val="标准书眉一"/>
    <w:qFormat/>
    <w:pPr>
      <w:jc w:val="both"/>
    </w:pPr>
    <w:rPr>
      <w:lang w:bidi="ar-SA"/>
    </w:rPr>
  </w:style>
  <w:style w:type="paragraph" w:customStyle="1" w:styleId="affffffff3">
    <w:name w:val="前言、引言标题"/>
    <w:next w:val="afff1"/>
    <w:qFormat/>
    <w:pPr>
      <w:shd w:val="clear" w:color="FFFFFF" w:fill="FFFFFF"/>
      <w:spacing w:before="640" w:after="560"/>
      <w:jc w:val="center"/>
      <w:outlineLvl w:val="0"/>
    </w:pPr>
    <w:rPr>
      <w:rFonts w:ascii="黑体" w:eastAsia="黑体"/>
      <w:sz w:val="32"/>
      <w:lang w:bidi="ar-SA"/>
    </w:rPr>
  </w:style>
  <w:style w:type="paragraph" w:customStyle="1" w:styleId="affffffff4">
    <w:name w:val="参考文献、索引标题"/>
    <w:basedOn w:val="affffffff3"/>
    <w:next w:val="afff1"/>
    <w:qFormat/>
    <w:pPr>
      <w:spacing w:after="200"/>
    </w:pPr>
    <w:rPr>
      <w:sz w:val="21"/>
    </w:rPr>
  </w:style>
  <w:style w:type="paragraph" w:customStyle="1" w:styleId="affffffff5">
    <w:name w:val="段"/>
    <w:link w:val="Char"/>
    <w:qFormat/>
    <w:pPr>
      <w:ind w:firstLineChars="200" w:firstLine="200"/>
      <w:jc w:val="both"/>
    </w:pPr>
    <w:rPr>
      <w:rFonts w:ascii="宋体"/>
      <w:sz w:val="21"/>
      <w:lang w:bidi="ar-SA"/>
    </w:rPr>
  </w:style>
  <w:style w:type="paragraph" w:customStyle="1" w:styleId="ab">
    <w:name w:val="章标题"/>
    <w:next w:val="affffffff5"/>
    <w:qFormat/>
    <w:pPr>
      <w:numPr>
        <w:numId w:val="11"/>
      </w:numPr>
      <w:spacing w:beforeLines="100" w:before="312" w:afterLines="100" w:after="312"/>
      <w:jc w:val="both"/>
      <w:outlineLvl w:val="1"/>
    </w:pPr>
    <w:rPr>
      <w:rFonts w:ascii="黑体" w:eastAsia="黑体"/>
      <w:sz w:val="21"/>
      <w:lang w:bidi="ar-SA"/>
    </w:rPr>
  </w:style>
  <w:style w:type="paragraph" w:customStyle="1" w:styleId="ac">
    <w:name w:val="一级条标题"/>
    <w:next w:val="affffffff5"/>
    <w:qFormat/>
    <w:pPr>
      <w:numPr>
        <w:ilvl w:val="1"/>
        <w:numId w:val="11"/>
      </w:numPr>
      <w:spacing w:beforeLines="50" w:before="156" w:afterLines="50" w:after="156"/>
      <w:outlineLvl w:val="2"/>
    </w:pPr>
    <w:rPr>
      <w:rFonts w:ascii="黑体" w:eastAsia="黑体"/>
      <w:sz w:val="21"/>
      <w:szCs w:val="21"/>
      <w:lang w:bidi="ar-SA"/>
    </w:rPr>
  </w:style>
  <w:style w:type="paragraph" w:customStyle="1" w:styleId="ad">
    <w:name w:val="二级条标题"/>
    <w:basedOn w:val="ac"/>
    <w:next w:val="affffffff5"/>
    <w:link w:val="Char0"/>
    <w:qFormat/>
    <w:pPr>
      <w:numPr>
        <w:ilvl w:val="2"/>
      </w:numPr>
      <w:spacing w:before="50" w:after="50"/>
      <w:outlineLvl w:val="3"/>
    </w:pPr>
  </w:style>
  <w:style w:type="character" w:customStyle="1" w:styleId="1d">
    <w:name w:val="发布_1"/>
    <w:basedOn w:val="afff2"/>
    <w:qFormat/>
    <w:rPr>
      <w:rFonts w:ascii="黑体" w:eastAsia="黑体"/>
      <w:spacing w:val="22"/>
      <w:w w:val="100"/>
      <w:position w:val="3"/>
      <w:sz w:val="28"/>
    </w:rPr>
  </w:style>
  <w:style w:type="paragraph" w:customStyle="1" w:styleId="GB0">
    <w:name w:val="发布部门GB"/>
    <w:next w:val="affffffff5"/>
    <w:qFormat/>
    <w:pPr>
      <w:spacing w:line="360" w:lineRule="exact"/>
      <w:jc w:val="center"/>
    </w:pPr>
    <w:rPr>
      <w:rFonts w:ascii="宋体"/>
      <w:b/>
      <w:sz w:val="36"/>
      <w:lang w:bidi="ar-SA"/>
    </w:rPr>
  </w:style>
  <w:style w:type="paragraph" w:customStyle="1" w:styleId="affffffff6">
    <w:name w:val="发布日期"/>
    <w:qFormat/>
    <w:rPr>
      <w:rFonts w:ascii="黑体" w:eastAsia="黑体" w:hAnsi="黑体"/>
      <w:sz w:val="28"/>
      <w:lang w:bidi="ar-SA"/>
    </w:rPr>
  </w:style>
  <w:style w:type="paragraph" w:customStyle="1" w:styleId="1e">
    <w:name w:val="封面标准号1"/>
    <w:qFormat/>
    <w:pPr>
      <w:widowControl w:val="0"/>
      <w:kinsoku w:val="0"/>
      <w:overflowPunct w:val="0"/>
      <w:autoSpaceDE w:val="0"/>
      <w:autoSpaceDN w:val="0"/>
      <w:spacing w:line="360" w:lineRule="exact"/>
      <w:jc w:val="right"/>
      <w:textAlignment w:val="center"/>
    </w:pPr>
    <w:rPr>
      <w:rFonts w:ascii="黑体" w:eastAsia="黑体"/>
      <w:sz w:val="28"/>
      <w:lang w:bidi="ar-SA"/>
    </w:rPr>
  </w:style>
  <w:style w:type="paragraph" w:customStyle="1" w:styleId="2f7">
    <w:name w:val="封面标准号2"/>
    <w:basedOn w:val="1e"/>
    <w:qFormat/>
    <w:pPr>
      <w:adjustRightInd w:val="0"/>
      <w:spacing w:before="357" w:line="280" w:lineRule="exact"/>
    </w:pPr>
  </w:style>
  <w:style w:type="paragraph" w:customStyle="1" w:styleId="affffffff7">
    <w:name w:val="封面标准代替信息"/>
    <w:basedOn w:val="2f7"/>
    <w:qFormat/>
    <w:pPr>
      <w:spacing w:before="0" w:line="360" w:lineRule="exact"/>
    </w:pPr>
    <w:rPr>
      <w:rFonts w:hAnsi="黑体"/>
      <w:sz w:val="21"/>
    </w:rPr>
  </w:style>
  <w:style w:type="paragraph" w:customStyle="1" w:styleId="affffffff8">
    <w:name w:val="封面标准名称"/>
    <w:qFormat/>
    <w:pPr>
      <w:widowControl w:val="0"/>
      <w:spacing w:line="680" w:lineRule="exact"/>
      <w:jc w:val="center"/>
      <w:textAlignment w:val="center"/>
    </w:pPr>
    <w:rPr>
      <w:rFonts w:ascii="黑体" w:eastAsia="黑体"/>
      <w:sz w:val="52"/>
      <w:lang w:bidi="ar-SA"/>
    </w:rPr>
  </w:style>
  <w:style w:type="paragraph" w:customStyle="1" w:styleId="affffffff9">
    <w:name w:val="封面标准文稿编辑信息"/>
    <w:qFormat/>
    <w:pPr>
      <w:spacing w:before="180" w:line="180" w:lineRule="exact"/>
      <w:jc w:val="center"/>
    </w:pPr>
    <w:rPr>
      <w:rFonts w:ascii="宋体"/>
      <w:sz w:val="21"/>
      <w:lang w:bidi="ar-SA"/>
    </w:rPr>
  </w:style>
  <w:style w:type="paragraph" w:customStyle="1" w:styleId="affffffffa">
    <w:name w:val="封面标准文稿类别"/>
    <w:qFormat/>
    <w:pPr>
      <w:spacing w:before="440" w:line="400" w:lineRule="exact"/>
      <w:jc w:val="center"/>
    </w:pPr>
    <w:rPr>
      <w:rFonts w:ascii="宋体"/>
      <w:sz w:val="24"/>
      <w:lang w:bidi="ar-SA"/>
    </w:rPr>
  </w:style>
  <w:style w:type="paragraph" w:customStyle="1" w:styleId="affffffffb">
    <w:name w:val="封面标准英文名称"/>
    <w:qFormat/>
    <w:pPr>
      <w:widowControl w:val="0"/>
      <w:spacing w:before="330" w:line="400" w:lineRule="exact"/>
      <w:jc w:val="center"/>
    </w:pPr>
    <w:rPr>
      <w:rFonts w:ascii="黑体" w:eastAsia="黑体"/>
      <w:sz w:val="28"/>
      <w:lang w:bidi="ar-SA"/>
    </w:rPr>
  </w:style>
  <w:style w:type="paragraph" w:customStyle="1" w:styleId="affffffffc">
    <w:name w:val="封面一致性程度标识"/>
    <w:qFormat/>
    <w:pPr>
      <w:spacing w:before="680" w:line="400" w:lineRule="exact"/>
      <w:jc w:val="center"/>
    </w:pPr>
    <w:rPr>
      <w:rFonts w:ascii="黑体" w:eastAsia="黑体" w:hAnsi="黑体"/>
      <w:sz w:val="28"/>
      <w:lang w:bidi="ar-SA"/>
    </w:rPr>
  </w:style>
  <w:style w:type="paragraph" w:customStyle="1" w:styleId="affffffffd">
    <w:name w:val="封面正文"/>
    <w:qFormat/>
    <w:pPr>
      <w:jc w:val="both"/>
    </w:pPr>
    <w:rPr>
      <w:lang w:bidi="ar-SA"/>
    </w:rPr>
  </w:style>
  <w:style w:type="paragraph" w:customStyle="1" w:styleId="aff">
    <w:name w:val="附录标识"/>
    <w:basedOn w:val="afff1"/>
    <w:next w:val="afff1"/>
    <w:qFormat/>
    <w:pPr>
      <w:keepNext/>
      <w:widowControl/>
      <w:numPr>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afd">
    <w:name w:val="附录表标题"/>
    <w:basedOn w:val="afff1"/>
    <w:next w:val="afff1"/>
    <w:qFormat/>
    <w:pPr>
      <w:numPr>
        <w:ilvl w:val="1"/>
        <w:numId w:val="13"/>
      </w:numPr>
      <w:spacing w:beforeLines="50" w:before="50" w:afterLines="50" w:after="50"/>
      <w:jc w:val="center"/>
    </w:pPr>
    <w:rPr>
      <w:rFonts w:ascii="黑体" w:eastAsia="黑体"/>
      <w:szCs w:val="21"/>
    </w:rPr>
  </w:style>
  <w:style w:type="paragraph" w:customStyle="1" w:styleId="aff0">
    <w:name w:val="附录章标题"/>
    <w:next w:val="affffffff5"/>
    <w:qFormat/>
    <w:pPr>
      <w:numPr>
        <w:ilvl w:val="1"/>
        <w:numId w:val="12"/>
      </w:numPr>
      <w:wordWrap w:val="0"/>
      <w:overflowPunct w:val="0"/>
      <w:autoSpaceDE w:val="0"/>
      <w:spacing w:beforeLines="50" w:before="50" w:afterLines="50" w:after="50"/>
      <w:jc w:val="both"/>
      <w:textAlignment w:val="baseline"/>
      <w:outlineLvl w:val="1"/>
    </w:pPr>
    <w:rPr>
      <w:rFonts w:ascii="黑体" w:eastAsia="黑体"/>
      <w:kern w:val="21"/>
      <w:sz w:val="21"/>
      <w:lang w:bidi="ar-SA"/>
    </w:rPr>
  </w:style>
  <w:style w:type="paragraph" w:customStyle="1" w:styleId="aff1">
    <w:name w:val="附录一级条标题"/>
    <w:basedOn w:val="aff0"/>
    <w:next w:val="affffffff5"/>
    <w:qFormat/>
    <w:pPr>
      <w:numPr>
        <w:ilvl w:val="2"/>
      </w:numPr>
      <w:autoSpaceDN w:val="0"/>
      <w:outlineLvl w:val="2"/>
    </w:pPr>
  </w:style>
  <w:style w:type="paragraph" w:customStyle="1" w:styleId="aff2">
    <w:name w:val="附录二级条标题"/>
    <w:basedOn w:val="afff1"/>
    <w:next w:val="affffffff5"/>
    <w:qFormat/>
    <w:pPr>
      <w:widowControl/>
      <w:numPr>
        <w:ilvl w:val="3"/>
        <w:numId w:val="12"/>
      </w:numPr>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3">
    <w:name w:val="附录三级条标题"/>
    <w:basedOn w:val="aff2"/>
    <w:next w:val="affffffff5"/>
    <w:qFormat/>
    <w:pPr>
      <w:numPr>
        <w:ilvl w:val="4"/>
      </w:numPr>
      <w:outlineLvl w:val="4"/>
    </w:pPr>
  </w:style>
  <w:style w:type="paragraph" w:customStyle="1" w:styleId="aff4">
    <w:name w:val="附录四级条标题"/>
    <w:basedOn w:val="aff3"/>
    <w:next w:val="affffffff5"/>
    <w:qFormat/>
    <w:pPr>
      <w:numPr>
        <w:ilvl w:val="5"/>
      </w:numPr>
      <w:outlineLvl w:val="5"/>
    </w:pPr>
  </w:style>
  <w:style w:type="paragraph" w:customStyle="1" w:styleId="af2">
    <w:name w:val="附录图标题"/>
    <w:basedOn w:val="afff1"/>
    <w:next w:val="afff1"/>
    <w:qFormat/>
    <w:pPr>
      <w:numPr>
        <w:ilvl w:val="1"/>
        <w:numId w:val="14"/>
      </w:numPr>
      <w:spacing w:beforeLines="50" w:before="50" w:afterLines="50" w:after="50"/>
      <w:jc w:val="center"/>
    </w:pPr>
    <w:rPr>
      <w:rFonts w:ascii="黑体" w:eastAsia="黑体"/>
      <w:szCs w:val="21"/>
    </w:rPr>
  </w:style>
  <w:style w:type="paragraph" w:customStyle="1" w:styleId="aff5">
    <w:name w:val="附录五级条标题"/>
    <w:basedOn w:val="aff4"/>
    <w:next w:val="affffffff5"/>
    <w:qFormat/>
    <w:pPr>
      <w:numPr>
        <w:ilvl w:val="6"/>
      </w:numPr>
      <w:outlineLvl w:val="6"/>
    </w:pPr>
  </w:style>
  <w:style w:type="character" w:customStyle="1" w:styleId="affffffffe">
    <w:name w:val="个人答复风格"/>
    <w:basedOn w:val="afff2"/>
    <w:qFormat/>
    <w:rPr>
      <w:rFonts w:ascii="Arial" w:eastAsia="宋体" w:hAnsi="Arial" w:cs="Arial"/>
      <w:color w:val="auto"/>
      <w:sz w:val="20"/>
    </w:rPr>
  </w:style>
  <w:style w:type="character" w:customStyle="1" w:styleId="afffffffff">
    <w:name w:val="个人撰写风格"/>
    <w:basedOn w:val="afff2"/>
    <w:qFormat/>
    <w:rPr>
      <w:rFonts w:ascii="Arial" w:eastAsia="宋体" w:hAnsi="Arial" w:cs="Arial"/>
      <w:color w:val="auto"/>
      <w:sz w:val="20"/>
    </w:rPr>
  </w:style>
  <w:style w:type="paragraph" w:customStyle="1" w:styleId="afff0">
    <w:name w:val="列项——"/>
    <w:qFormat/>
    <w:pPr>
      <w:widowControl w:val="0"/>
      <w:numPr>
        <w:numId w:val="15"/>
      </w:numPr>
      <w:jc w:val="both"/>
    </w:pPr>
    <w:rPr>
      <w:rFonts w:ascii="宋体"/>
      <w:sz w:val="21"/>
      <w:lang w:bidi="ar-SA"/>
    </w:rPr>
  </w:style>
  <w:style w:type="paragraph" w:customStyle="1" w:styleId="afffffffff0">
    <w:name w:val="目次、标准名称标题"/>
    <w:basedOn w:val="affffffff3"/>
    <w:next w:val="affffffff5"/>
    <w:qFormat/>
    <w:pPr>
      <w:spacing w:line="460" w:lineRule="exact"/>
      <w:outlineLvl w:val="9"/>
    </w:pPr>
  </w:style>
  <w:style w:type="paragraph" w:customStyle="1" w:styleId="afffffffff1">
    <w:name w:val="目次、索引正文"/>
    <w:qFormat/>
    <w:pPr>
      <w:spacing w:line="320" w:lineRule="exact"/>
      <w:jc w:val="both"/>
    </w:pPr>
    <w:rPr>
      <w:rFonts w:ascii="宋体"/>
      <w:sz w:val="21"/>
      <w:lang w:bidi="ar-SA"/>
    </w:rPr>
  </w:style>
  <w:style w:type="paragraph" w:customStyle="1" w:styleId="afffffffff2">
    <w:name w:val="其他标准称谓"/>
    <w:qFormat/>
    <w:pPr>
      <w:spacing w:line="0" w:lineRule="atLeast"/>
      <w:jc w:val="distribute"/>
    </w:pPr>
    <w:rPr>
      <w:rFonts w:ascii="黑体" w:eastAsia="黑体" w:hAnsi="宋体"/>
      <w:sz w:val="52"/>
      <w:lang w:bidi="ar-SA"/>
    </w:rPr>
  </w:style>
  <w:style w:type="paragraph" w:customStyle="1" w:styleId="afffffffff3">
    <w:name w:val="其他发布部门"/>
    <w:basedOn w:val="GB0"/>
    <w:qFormat/>
    <w:pPr>
      <w:framePr w:wrap="around" w:hAnchor="text" w:y="1"/>
      <w:spacing w:line="0" w:lineRule="atLeast"/>
    </w:pPr>
    <w:rPr>
      <w:rFonts w:ascii="黑体" w:eastAsia="黑体"/>
      <w:b w:val="0"/>
    </w:rPr>
  </w:style>
  <w:style w:type="paragraph" w:customStyle="1" w:styleId="ae">
    <w:name w:val="三级条标题"/>
    <w:basedOn w:val="ad"/>
    <w:next w:val="affffffff5"/>
    <w:qFormat/>
    <w:pPr>
      <w:numPr>
        <w:ilvl w:val="3"/>
      </w:numPr>
      <w:outlineLvl w:val="4"/>
    </w:pPr>
  </w:style>
  <w:style w:type="paragraph" w:customStyle="1" w:styleId="afffffffff4">
    <w:name w:val="实施日期"/>
    <w:basedOn w:val="affffffff6"/>
    <w:qFormat/>
    <w:pPr>
      <w:jc w:val="right"/>
    </w:pPr>
  </w:style>
  <w:style w:type="paragraph" w:customStyle="1" w:styleId="a9">
    <w:name w:val="示例"/>
    <w:next w:val="afffffffff5"/>
    <w:qFormat/>
    <w:pPr>
      <w:widowControl w:val="0"/>
      <w:numPr>
        <w:numId w:val="16"/>
      </w:numPr>
      <w:jc w:val="both"/>
    </w:pPr>
    <w:rPr>
      <w:rFonts w:ascii="宋体"/>
      <w:sz w:val="18"/>
      <w:szCs w:val="18"/>
      <w:lang w:bidi="ar-SA"/>
    </w:rPr>
  </w:style>
  <w:style w:type="paragraph" w:customStyle="1" w:styleId="afffffffff5">
    <w:name w:val="示例段"/>
    <w:basedOn w:val="affffffff5"/>
    <w:qFormat/>
    <w:pPr>
      <w:ind w:firstLine="420"/>
    </w:pPr>
    <w:rPr>
      <w:sz w:val="18"/>
    </w:rPr>
  </w:style>
  <w:style w:type="paragraph" w:customStyle="1" w:styleId="af7">
    <w:name w:val="数字编号列项（二级）"/>
    <w:qFormat/>
    <w:pPr>
      <w:numPr>
        <w:ilvl w:val="1"/>
        <w:numId w:val="17"/>
      </w:numPr>
      <w:jc w:val="both"/>
    </w:pPr>
    <w:rPr>
      <w:rFonts w:ascii="宋体"/>
      <w:sz w:val="21"/>
      <w:lang w:bidi="ar-SA"/>
    </w:rPr>
  </w:style>
  <w:style w:type="paragraph" w:customStyle="1" w:styleId="af">
    <w:name w:val="四级条标题"/>
    <w:basedOn w:val="ae"/>
    <w:next w:val="affffffff5"/>
    <w:qFormat/>
    <w:pPr>
      <w:numPr>
        <w:ilvl w:val="4"/>
      </w:numPr>
      <w:outlineLvl w:val="5"/>
    </w:pPr>
  </w:style>
  <w:style w:type="paragraph" w:customStyle="1" w:styleId="afb">
    <w:name w:val="条文脚注"/>
    <w:basedOn w:val="affffff"/>
    <w:link w:val="Char1"/>
    <w:qFormat/>
    <w:pPr>
      <w:numPr>
        <w:numId w:val="18"/>
      </w:numPr>
      <w:ind w:firstLineChars="0" w:firstLine="0"/>
      <w:jc w:val="both"/>
    </w:pPr>
    <w:rPr>
      <w:rFonts w:ascii="宋体"/>
    </w:rPr>
  </w:style>
  <w:style w:type="paragraph" w:customStyle="1" w:styleId="afffffffff6">
    <w:name w:val="图表脚注"/>
    <w:next w:val="affffffff5"/>
    <w:qFormat/>
    <w:pPr>
      <w:ind w:leftChars="200" w:left="300" w:hangingChars="100" w:hanging="100"/>
      <w:jc w:val="both"/>
    </w:pPr>
    <w:rPr>
      <w:rFonts w:ascii="宋体"/>
      <w:sz w:val="18"/>
      <w:lang w:bidi="ar-SA"/>
    </w:rPr>
  </w:style>
  <w:style w:type="paragraph" w:customStyle="1" w:styleId="afffffffff7">
    <w:name w:val="文献分类号"/>
    <w:qFormat/>
    <w:pPr>
      <w:framePr w:hSpace="180" w:vSpace="180" w:wrap="around" w:hAnchor="margin" w:y="1" w:anchorLock="1"/>
      <w:widowControl w:val="0"/>
      <w:textAlignment w:val="center"/>
    </w:pPr>
    <w:rPr>
      <w:rFonts w:eastAsia="黑体"/>
      <w:sz w:val="21"/>
      <w:lang w:bidi="ar-SA"/>
    </w:rPr>
  </w:style>
  <w:style w:type="paragraph" w:customStyle="1" w:styleId="afffffffff8">
    <w:name w:val="无标题条"/>
    <w:next w:val="affffffff5"/>
    <w:qFormat/>
    <w:pPr>
      <w:jc w:val="both"/>
    </w:pPr>
    <w:rPr>
      <w:sz w:val="21"/>
      <w:lang w:bidi="ar-SA"/>
    </w:rPr>
  </w:style>
  <w:style w:type="paragraph" w:customStyle="1" w:styleId="af0">
    <w:name w:val="五级条标题"/>
    <w:basedOn w:val="af"/>
    <w:next w:val="affffffff5"/>
    <w:qFormat/>
    <w:pPr>
      <w:numPr>
        <w:ilvl w:val="5"/>
      </w:numPr>
      <w:outlineLvl w:val="6"/>
    </w:pPr>
  </w:style>
  <w:style w:type="paragraph" w:customStyle="1" w:styleId="a7">
    <w:name w:val="正文表标题"/>
    <w:next w:val="affffffff5"/>
    <w:qFormat/>
    <w:pPr>
      <w:numPr>
        <w:ilvl w:val="1"/>
        <w:numId w:val="19"/>
      </w:numPr>
      <w:tabs>
        <w:tab w:val="left" w:pos="360"/>
      </w:tabs>
      <w:spacing w:beforeLines="50" w:before="156" w:afterLines="50" w:after="156"/>
      <w:jc w:val="center"/>
    </w:pPr>
    <w:rPr>
      <w:rFonts w:ascii="黑体" w:eastAsia="黑体"/>
      <w:sz w:val="21"/>
      <w:szCs w:val="21"/>
      <w:lang w:bidi="ar-SA"/>
    </w:rPr>
  </w:style>
  <w:style w:type="paragraph" w:customStyle="1" w:styleId="af9">
    <w:name w:val="正文图标题"/>
    <w:basedOn w:val="a7"/>
    <w:next w:val="affffffff5"/>
    <w:qFormat/>
    <w:pPr>
      <w:numPr>
        <w:ilvl w:val="0"/>
        <w:numId w:val="20"/>
      </w:numPr>
      <w:tabs>
        <w:tab w:val="clear" w:pos="360"/>
      </w:tabs>
    </w:pPr>
  </w:style>
  <w:style w:type="paragraph" w:customStyle="1" w:styleId="aff7">
    <w:name w:val="注："/>
    <w:next w:val="afff1"/>
    <w:qFormat/>
    <w:pPr>
      <w:widowControl w:val="0"/>
      <w:numPr>
        <w:numId w:val="21"/>
      </w:numPr>
      <w:autoSpaceDE w:val="0"/>
      <w:autoSpaceDN w:val="0"/>
      <w:jc w:val="both"/>
    </w:pPr>
    <w:rPr>
      <w:rFonts w:ascii="宋体"/>
      <w:sz w:val="18"/>
      <w:szCs w:val="18"/>
      <w:lang w:bidi="ar-SA"/>
    </w:rPr>
  </w:style>
  <w:style w:type="paragraph" w:customStyle="1" w:styleId="a1">
    <w:name w:val="注×："/>
    <w:qFormat/>
    <w:pPr>
      <w:widowControl w:val="0"/>
      <w:numPr>
        <w:numId w:val="22"/>
      </w:numPr>
      <w:autoSpaceDE w:val="0"/>
      <w:autoSpaceDN w:val="0"/>
      <w:jc w:val="both"/>
    </w:pPr>
    <w:rPr>
      <w:rFonts w:asciiTheme="minorEastAsia" w:eastAsiaTheme="minorEastAsia"/>
      <w:sz w:val="18"/>
      <w:szCs w:val="18"/>
      <w:lang w:bidi="ar-SA"/>
    </w:rPr>
  </w:style>
  <w:style w:type="paragraph" w:customStyle="1" w:styleId="af6">
    <w:name w:val="字母编号列项（一级）"/>
    <w:qFormat/>
    <w:pPr>
      <w:numPr>
        <w:numId w:val="17"/>
      </w:numPr>
      <w:jc w:val="both"/>
    </w:pPr>
    <w:rPr>
      <w:rFonts w:ascii="宋体"/>
      <w:sz w:val="21"/>
      <w:lang w:bidi="ar-SA"/>
    </w:rPr>
  </w:style>
  <w:style w:type="paragraph" w:customStyle="1" w:styleId="af8">
    <w:name w:val="示例×："/>
    <w:basedOn w:val="afff1"/>
    <w:next w:val="afffffffff5"/>
    <w:qFormat/>
    <w:pPr>
      <w:widowControl/>
      <w:numPr>
        <w:numId w:val="23"/>
      </w:numPr>
    </w:pPr>
    <w:rPr>
      <w:rFonts w:ascii="宋体"/>
      <w:kern w:val="0"/>
      <w:sz w:val="18"/>
      <w:szCs w:val="18"/>
    </w:rPr>
  </w:style>
  <w:style w:type="paragraph" w:customStyle="1" w:styleId="aff8">
    <w:name w:val="工程建设章标题"/>
    <w:next w:val="affffffff5"/>
    <w:qFormat/>
    <w:pPr>
      <w:numPr>
        <w:ilvl w:val="1"/>
        <w:numId w:val="24"/>
      </w:numPr>
      <w:spacing w:before="640" w:after="560" w:line="480" w:lineRule="exact"/>
      <w:jc w:val="center"/>
      <w:outlineLvl w:val="1"/>
    </w:pPr>
    <w:rPr>
      <w:rFonts w:ascii="黑体" w:eastAsia="黑体"/>
      <w:b/>
      <w:sz w:val="28"/>
      <w:lang w:bidi="ar-SA"/>
    </w:rPr>
  </w:style>
  <w:style w:type="paragraph" w:customStyle="1" w:styleId="aff9">
    <w:name w:val="工程建设节标题"/>
    <w:basedOn w:val="aff8"/>
    <w:next w:val="affffffff5"/>
    <w:qFormat/>
    <w:pPr>
      <w:numPr>
        <w:ilvl w:val="2"/>
      </w:numPr>
      <w:spacing w:before="400" w:after="400" w:line="240" w:lineRule="auto"/>
      <w:outlineLvl w:val="2"/>
    </w:pPr>
    <w:rPr>
      <w:sz w:val="21"/>
    </w:rPr>
  </w:style>
  <w:style w:type="paragraph" w:customStyle="1" w:styleId="affa">
    <w:name w:val="工程建设条标题"/>
    <w:basedOn w:val="aff9"/>
    <w:next w:val="affffffff5"/>
    <w:qFormat/>
    <w:pPr>
      <w:numPr>
        <w:ilvl w:val="3"/>
      </w:numPr>
      <w:spacing w:before="0" w:after="0"/>
      <w:jc w:val="left"/>
      <w:outlineLvl w:val="3"/>
    </w:pPr>
    <w:rPr>
      <w:b w:val="0"/>
    </w:rPr>
  </w:style>
  <w:style w:type="paragraph" w:customStyle="1" w:styleId="affb">
    <w:name w:val="工程建设表标题"/>
    <w:basedOn w:val="affa"/>
    <w:qFormat/>
    <w:pPr>
      <w:numPr>
        <w:ilvl w:val="4"/>
      </w:numPr>
      <w:jc w:val="center"/>
      <w:outlineLvl w:val="4"/>
    </w:pPr>
  </w:style>
  <w:style w:type="paragraph" w:customStyle="1" w:styleId="affc">
    <w:name w:val="工程建设图标题"/>
    <w:basedOn w:val="affa"/>
    <w:qFormat/>
    <w:pPr>
      <w:numPr>
        <w:ilvl w:val="5"/>
      </w:numPr>
      <w:jc w:val="center"/>
      <w:outlineLvl w:val="5"/>
    </w:pPr>
  </w:style>
  <w:style w:type="paragraph" w:customStyle="1" w:styleId="affd">
    <w:name w:val="工程建设公式标题"/>
    <w:basedOn w:val="affa"/>
    <w:qFormat/>
    <w:pPr>
      <w:numPr>
        <w:ilvl w:val="6"/>
      </w:numPr>
      <w:jc w:val="center"/>
      <w:outlineLvl w:val="6"/>
    </w:pPr>
  </w:style>
  <w:style w:type="paragraph" w:customStyle="1" w:styleId="afff">
    <w:name w:val="工程建设无节条标题"/>
    <w:basedOn w:val="afff1"/>
    <w:next w:val="affffffff5"/>
    <w:qFormat/>
    <w:pPr>
      <w:numPr>
        <w:ilvl w:val="8"/>
        <w:numId w:val="24"/>
      </w:numPr>
      <w:tabs>
        <w:tab w:val="clear" w:pos="720"/>
      </w:tabs>
      <w:outlineLvl w:val="3"/>
    </w:pPr>
  </w:style>
  <w:style w:type="paragraph" w:customStyle="1" w:styleId="affe">
    <w:name w:val="工程建设款标题"/>
    <w:basedOn w:val="affa"/>
    <w:qFormat/>
    <w:pPr>
      <w:numPr>
        <w:ilvl w:val="7"/>
      </w:numPr>
      <w:outlineLvl w:val="9"/>
    </w:pPr>
  </w:style>
  <w:style w:type="paragraph" w:customStyle="1" w:styleId="afffffffff9">
    <w:name w:val="名称"/>
    <w:basedOn w:val="affffffff3"/>
    <w:next w:val="affffffff5"/>
    <w:qFormat/>
    <w:pPr>
      <w:spacing w:line="460" w:lineRule="exact"/>
      <w:outlineLvl w:val="9"/>
    </w:pPr>
  </w:style>
  <w:style w:type="paragraph" w:customStyle="1" w:styleId="a8">
    <w:name w:val="正文表标题续表"/>
    <w:basedOn w:val="a7"/>
    <w:next w:val="affffffff5"/>
    <w:qFormat/>
    <w:pPr>
      <w:numPr>
        <w:ilvl w:val="2"/>
      </w:numPr>
    </w:pPr>
  </w:style>
  <w:style w:type="paragraph" w:customStyle="1" w:styleId="afe">
    <w:name w:val="附录表标题续表"/>
    <w:basedOn w:val="afd"/>
    <w:next w:val="affffffff5"/>
    <w:qFormat/>
    <w:pPr>
      <w:numPr>
        <w:ilvl w:val="2"/>
      </w:numPr>
    </w:pPr>
  </w:style>
  <w:style w:type="paragraph" w:customStyle="1" w:styleId="afffffffffa">
    <w:name w:val="术语定义二级条标题"/>
    <w:basedOn w:val="ad"/>
    <w:next w:val="affffffff5"/>
    <w:qFormat/>
    <w:pPr>
      <w:spacing w:beforeLines="0" w:before="0" w:afterLines="0" w:after="0"/>
      <w:outlineLvl w:val="9"/>
    </w:pPr>
  </w:style>
  <w:style w:type="paragraph" w:customStyle="1" w:styleId="afffffffffb">
    <w:name w:val="术语定义三级条标题"/>
    <w:basedOn w:val="ae"/>
    <w:next w:val="affffffff5"/>
    <w:qFormat/>
    <w:pPr>
      <w:spacing w:beforeLines="0" w:before="0" w:afterLines="0" w:after="0"/>
      <w:outlineLvl w:val="9"/>
    </w:pPr>
  </w:style>
  <w:style w:type="paragraph" w:customStyle="1" w:styleId="afffffffffc">
    <w:name w:val="式中"/>
    <w:qFormat/>
    <w:pPr>
      <w:ind w:leftChars="200" w:left="200"/>
    </w:pPr>
    <w:rPr>
      <w:rFonts w:ascii="宋体"/>
      <w:sz w:val="21"/>
      <w:lang w:bidi="ar-SA"/>
    </w:rPr>
  </w:style>
  <w:style w:type="paragraph" w:customStyle="1" w:styleId="afffffffffd">
    <w:name w:val="术语定义四级条标题"/>
    <w:basedOn w:val="af"/>
    <w:next w:val="affffffff5"/>
    <w:qFormat/>
    <w:pPr>
      <w:spacing w:beforeLines="0" w:before="0" w:afterLines="0" w:after="0"/>
      <w:outlineLvl w:val="9"/>
    </w:pPr>
  </w:style>
  <w:style w:type="paragraph" w:customStyle="1" w:styleId="afffffffffe">
    <w:name w:val="术语定义五级条标题"/>
    <w:basedOn w:val="af0"/>
    <w:next w:val="affffffff5"/>
    <w:qFormat/>
    <w:pPr>
      <w:spacing w:beforeLines="0" w:before="0" w:afterLines="0" w:after="0"/>
      <w:outlineLvl w:val="9"/>
    </w:pPr>
  </w:style>
  <w:style w:type="paragraph" w:customStyle="1" w:styleId="affffffffff">
    <w:name w:val="术语定义一级条标题"/>
    <w:basedOn w:val="ac"/>
    <w:next w:val="affffffff5"/>
    <w:qFormat/>
    <w:pPr>
      <w:spacing w:beforeLines="0" w:before="0" w:afterLines="0" w:after="0"/>
      <w:outlineLvl w:val="9"/>
    </w:pPr>
  </w:style>
  <w:style w:type="paragraph" w:customStyle="1" w:styleId="affffffffff0">
    <w:name w:val="条文说明"/>
    <w:basedOn w:val="afffffffff9"/>
    <w:qFormat/>
  </w:style>
  <w:style w:type="paragraph" w:customStyle="1" w:styleId="aa">
    <w:name w:val="列项·"/>
    <w:qFormat/>
    <w:pPr>
      <w:numPr>
        <w:numId w:val="25"/>
      </w:numPr>
      <w:tabs>
        <w:tab w:val="left" w:pos="840"/>
      </w:tabs>
      <w:ind w:leftChars="200" w:left="200" w:hangingChars="200" w:hanging="200"/>
      <w:jc w:val="both"/>
    </w:pPr>
    <w:rPr>
      <w:rFonts w:ascii="宋体"/>
      <w:sz w:val="21"/>
      <w:lang w:bidi="ar-SA"/>
    </w:rPr>
  </w:style>
  <w:style w:type="paragraph" w:customStyle="1" w:styleId="affffffffff1">
    <w:name w:val="二级无标题条"/>
    <w:basedOn w:val="ad"/>
    <w:qFormat/>
    <w:pPr>
      <w:spacing w:beforeLines="0" w:before="0" w:afterLines="0" w:after="0"/>
      <w:jc w:val="both"/>
      <w:outlineLvl w:val="9"/>
    </w:pPr>
    <w:rPr>
      <w:rFonts w:asciiTheme="majorEastAsia" w:eastAsiaTheme="majorEastAsia"/>
    </w:rPr>
  </w:style>
  <w:style w:type="paragraph" w:customStyle="1" w:styleId="affffffffff2">
    <w:name w:val="三级无标题条"/>
    <w:basedOn w:val="ae"/>
    <w:qFormat/>
    <w:pPr>
      <w:spacing w:beforeLines="0" w:before="0" w:afterLines="0" w:after="0"/>
      <w:jc w:val="both"/>
      <w:outlineLvl w:val="9"/>
    </w:pPr>
    <w:rPr>
      <w:rFonts w:asciiTheme="majorEastAsia" w:eastAsiaTheme="majorEastAsia"/>
    </w:rPr>
  </w:style>
  <w:style w:type="paragraph" w:customStyle="1" w:styleId="affffffffff3">
    <w:name w:val="四级无标题条"/>
    <w:basedOn w:val="af"/>
    <w:qFormat/>
    <w:pPr>
      <w:spacing w:beforeLines="0" w:before="0" w:afterLines="0" w:after="0"/>
      <w:jc w:val="both"/>
      <w:outlineLvl w:val="9"/>
    </w:pPr>
    <w:rPr>
      <w:rFonts w:asciiTheme="majorEastAsia" w:eastAsiaTheme="majorEastAsia"/>
    </w:rPr>
  </w:style>
  <w:style w:type="paragraph" w:customStyle="1" w:styleId="affffffffff4">
    <w:name w:val="五级无标题条"/>
    <w:basedOn w:val="af0"/>
    <w:qFormat/>
    <w:pPr>
      <w:spacing w:beforeLines="0" w:before="0" w:afterLines="0" w:after="0"/>
      <w:jc w:val="both"/>
      <w:outlineLvl w:val="9"/>
    </w:pPr>
    <w:rPr>
      <w:rFonts w:asciiTheme="majorEastAsia" w:eastAsiaTheme="majorEastAsia"/>
    </w:rPr>
  </w:style>
  <w:style w:type="paragraph" w:customStyle="1" w:styleId="affffffffff5">
    <w:name w:val="一级无标题条"/>
    <w:basedOn w:val="ac"/>
    <w:qFormat/>
    <w:pPr>
      <w:spacing w:beforeLines="0" w:before="0" w:afterLines="0" w:after="0"/>
      <w:jc w:val="both"/>
      <w:outlineLvl w:val="9"/>
    </w:pPr>
    <w:rPr>
      <w:rFonts w:asciiTheme="majorEastAsia" w:eastAsiaTheme="majorEastAsia"/>
    </w:rPr>
  </w:style>
  <w:style w:type="character" w:customStyle="1" w:styleId="Char1">
    <w:name w:val="条文脚注 Char"/>
    <w:basedOn w:val="affff9"/>
    <w:link w:val="afb"/>
    <w:qFormat/>
    <w:rPr>
      <w:rFonts w:ascii="宋体"/>
      <w:kern w:val="2"/>
      <w:sz w:val="18"/>
      <w:szCs w:val="18"/>
    </w:rPr>
  </w:style>
  <w:style w:type="character" w:customStyle="1" w:styleId="affff9">
    <w:name w:val="正文文本 字符"/>
    <w:basedOn w:val="afff2"/>
    <w:link w:val="affff8"/>
    <w:uiPriority w:val="99"/>
    <w:semiHidden/>
    <w:qFormat/>
    <w:rPr>
      <w:kern w:val="2"/>
      <w:sz w:val="21"/>
      <w:szCs w:val="24"/>
    </w:rPr>
  </w:style>
  <w:style w:type="paragraph" w:customStyle="1" w:styleId="ICS">
    <w:name w:val="ICS"/>
    <w:basedOn w:val="affffffffd"/>
    <w:qFormat/>
    <w:pPr>
      <w:jc w:val="left"/>
    </w:pPr>
    <w:rPr>
      <w:rFonts w:ascii="黑体" w:eastAsia="黑体"/>
      <w:sz w:val="21"/>
    </w:rPr>
  </w:style>
  <w:style w:type="paragraph" w:customStyle="1" w:styleId="HB0">
    <w:name w:val="标准称谓HB"/>
    <w:next w:val="afff1"/>
    <w:qFormat/>
    <w:pPr>
      <w:widowControl w:val="0"/>
      <w:kinsoku w:val="0"/>
      <w:overflowPunct w:val="0"/>
      <w:autoSpaceDE w:val="0"/>
      <w:autoSpaceDN w:val="0"/>
      <w:spacing w:line="0" w:lineRule="atLeast"/>
      <w:jc w:val="distribute"/>
    </w:pPr>
    <w:rPr>
      <w:rFonts w:ascii="Britannic Bold" w:eastAsia="黑体" w:hAnsi="Britannic Bold"/>
      <w:bCs/>
      <w:w w:val="135"/>
      <w:sz w:val="44"/>
      <w:lang w:bidi="ar-SA"/>
    </w:rPr>
  </w:style>
  <w:style w:type="paragraph" w:customStyle="1" w:styleId="affffffffff6">
    <w:name w:val="发布"/>
    <w:basedOn w:val="affff8"/>
    <w:qFormat/>
    <w:pPr>
      <w:spacing w:after="0" w:line="280" w:lineRule="exact"/>
      <w:ind w:left="284"/>
    </w:pPr>
    <w:rPr>
      <w:rFonts w:ascii="黑体" w:eastAsia="黑体"/>
      <w:kern w:val="3"/>
      <w:sz w:val="28"/>
    </w:rPr>
  </w:style>
  <w:style w:type="paragraph" w:customStyle="1" w:styleId="DB">
    <w:name w:val="标准称谓DB"/>
    <w:next w:val="afff1"/>
    <w:link w:val="DBChar"/>
    <w:qFormat/>
    <w:pPr>
      <w:widowControl w:val="0"/>
      <w:kinsoku w:val="0"/>
      <w:overflowPunct w:val="0"/>
      <w:autoSpaceDE w:val="0"/>
      <w:autoSpaceDN w:val="0"/>
      <w:spacing w:line="0" w:lineRule="atLeast"/>
      <w:jc w:val="distribute"/>
    </w:pPr>
    <w:rPr>
      <w:rFonts w:ascii="黑体" w:eastAsia="黑体" w:hAnsi="黑体" w:cs="黑体" w:hint="eastAsia"/>
      <w:b/>
      <w:bCs/>
      <w:w w:val="135"/>
      <w:sz w:val="52"/>
      <w:lang w:bidi="ar-SA"/>
    </w:rPr>
  </w:style>
  <w:style w:type="character" w:customStyle="1" w:styleId="DBChar">
    <w:name w:val="标准称谓DB Char"/>
    <w:basedOn w:val="afff2"/>
    <w:link w:val="DB"/>
    <w:qFormat/>
    <w:rPr>
      <w:rFonts w:ascii="黑体" w:eastAsia="黑体" w:hAnsi="黑体" w:cs="黑体" w:hint="eastAsia"/>
      <w:b/>
      <w:bCs/>
      <w:w w:val="135"/>
      <w:sz w:val="52"/>
    </w:rPr>
  </w:style>
  <w:style w:type="paragraph" w:customStyle="1" w:styleId="QB">
    <w:name w:val="标准称谓QB"/>
    <w:next w:val="afff1"/>
    <w:link w:val="QBChar"/>
    <w:qFormat/>
    <w:pPr>
      <w:widowControl w:val="0"/>
      <w:kinsoku w:val="0"/>
      <w:overflowPunct w:val="0"/>
      <w:autoSpaceDE w:val="0"/>
      <w:autoSpaceDN w:val="0"/>
      <w:spacing w:line="0" w:lineRule="atLeast"/>
      <w:jc w:val="distribute"/>
    </w:pPr>
    <w:rPr>
      <w:rFonts w:eastAsia="黑体"/>
      <w:bCs/>
      <w:w w:val="135"/>
      <w:sz w:val="48"/>
      <w:lang w:bidi="ar-SA"/>
    </w:rPr>
  </w:style>
  <w:style w:type="character" w:customStyle="1" w:styleId="QBChar">
    <w:name w:val="标准称谓QB Char"/>
    <w:basedOn w:val="afff2"/>
    <w:link w:val="QB"/>
    <w:qFormat/>
    <w:rPr>
      <w:rFonts w:eastAsia="黑体"/>
      <w:bCs/>
      <w:w w:val="135"/>
      <w:sz w:val="48"/>
    </w:rPr>
  </w:style>
  <w:style w:type="paragraph" w:customStyle="1" w:styleId="HB1">
    <w:name w:val="发布部门HB"/>
    <w:next w:val="afff1"/>
    <w:qFormat/>
    <w:pPr>
      <w:spacing w:line="360" w:lineRule="exact"/>
      <w:jc w:val="center"/>
    </w:pPr>
    <w:rPr>
      <w:rFonts w:ascii="宋体"/>
      <w:b/>
      <w:sz w:val="36"/>
      <w:lang w:bidi="ar-SA"/>
    </w:rPr>
  </w:style>
  <w:style w:type="paragraph" w:customStyle="1" w:styleId="DB0">
    <w:name w:val="发布部门DB"/>
    <w:next w:val="afff1"/>
    <w:qFormat/>
    <w:pPr>
      <w:spacing w:line="360" w:lineRule="exact"/>
      <w:jc w:val="center"/>
    </w:pPr>
    <w:rPr>
      <w:rFonts w:ascii="宋体" w:hAnsi="宋体" w:cs="宋体" w:hint="eastAsia"/>
      <w:b/>
      <w:sz w:val="36"/>
      <w:lang w:bidi="ar-SA"/>
    </w:rPr>
  </w:style>
  <w:style w:type="paragraph" w:customStyle="1" w:styleId="QB0">
    <w:name w:val="发布部门QB"/>
    <w:next w:val="afff1"/>
    <w:qFormat/>
    <w:pPr>
      <w:snapToGrid w:val="0"/>
      <w:jc w:val="center"/>
    </w:pPr>
    <w:rPr>
      <w:rFonts w:ascii="宋体"/>
      <w:b/>
      <w:sz w:val="36"/>
      <w:lang w:bidi="ar-SA"/>
    </w:rPr>
  </w:style>
  <w:style w:type="paragraph" w:customStyle="1" w:styleId="DB1">
    <w:name w:val="标准标志DB"/>
    <w:next w:val="afff1"/>
    <w:qFormat/>
    <w:pPr>
      <w:shd w:val="solid" w:color="FFFFFF" w:fill="FFFFFF"/>
      <w:spacing w:line="0" w:lineRule="atLeast"/>
      <w:jc w:val="right"/>
    </w:pPr>
    <w:rPr>
      <w:rFonts w:eastAsia="Times New Roman"/>
      <w:b/>
      <w:w w:val="110"/>
      <w:kern w:val="2"/>
      <w:sz w:val="96"/>
      <w:lang w:bidi="ar-SA"/>
    </w:rPr>
  </w:style>
  <w:style w:type="paragraph" w:customStyle="1" w:styleId="QB1">
    <w:name w:val="标准标志QB"/>
    <w:next w:val="afff1"/>
    <w:qFormat/>
    <w:pPr>
      <w:shd w:val="solid" w:color="FFFFFF" w:fill="FFFFFF"/>
      <w:spacing w:line="0" w:lineRule="atLeast"/>
      <w:jc w:val="right"/>
    </w:pPr>
    <w:rPr>
      <w:rFonts w:eastAsia="Times New Roman"/>
      <w:b/>
      <w:w w:val="130"/>
      <w:sz w:val="96"/>
      <w:lang w:bidi="ar-SA"/>
    </w:rPr>
  </w:style>
  <w:style w:type="paragraph" w:customStyle="1" w:styleId="GB1">
    <w:name w:val="标准标志GB"/>
    <w:next w:val="afff1"/>
    <w:qFormat/>
    <w:pPr>
      <w:shd w:val="solid" w:color="FFFFFF" w:fill="FFFFFF"/>
      <w:spacing w:line="0" w:lineRule="atLeast"/>
      <w:jc w:val="right"/>
    </w:pPr>
    <w:rPr>
      <w:rFonts w:ascii="Britannic Bold" w:eastAsia="Britannic Bold" w:hAnsi="Britannic Bold"/>
      <w:b/>
      <w:w w:val="110"/>
      <w:kern w:val="2"/>
      <w:sz w:val="160"/>
      <w:lang w:bidi="ar-SA"/>
    </w:rPr>
  </w:style>
  <w:style w:type="paragraph" w:customStyle="1" w:styleId="X">
    <w:name w:val="示例X"/>
    <w:basedOn w:val="affffffff5"/>
    <w:next w:val="afffffffff5"/>
    <w:qFormat/>
    <w:rPr>
      <w:sz w:val="18"/>
    </w:rPr>
  </w:style>
  <w:style w:type="paragraph" w:customStyle="1" w:styleId="afc">
    <w:name w:val="附录表标号"/>
    <w:basedOn w:val="afff1"/>
    <w:next w:val="affffffff5"/>
    <w:qFormat/>
    <w:pPr>
      <w:numPr>
        <w:numId w:val="13"/>
      </w:numPr>
      <w:snapToGrid w:val="0"/>
      <w:spacing w:line="14" w:lineRule="exact"/>
      <w:jc w:val="center"/>
    </w:pPr>
    <w:rPr>
      <w:color w:val="FFFFFF"/>
    </w:rPr>
  </w:style>
  <w:style w:type="paragraph" w:customStyle="1" w:styleId="af1">
    <w:name w:val="附录图标号"/>
    <w:basedOn w:val="afff1"/>
    <w:next w:val="affffffff5"/>
    <w:qFormat/>
    <w:pPr>
      <w:numPr>
        <w:numId w:val="14"/>
      </w:numPr>
      <w:snapToGrid w:val="0"/>
      <w:spacing w:line="14" w:lineRule="exact"/>
      <w:jc w:val="center"/>
    </w:pPr>
    <w:rPr>
      <w:color w:val="FFFFFF"/>
    </w:rPr>
  </w:style>
  <w:style w:type="paragraph" w:customStyle="1" w:styleId="affffffffff7">
    <w:name w:val="重要提示"/>
    <w:basedOn w:val="affffffff5"/>
    <w:next w:val="affffffff5"/>
    <w:qFormat/>
    <w:rPr>
      <w:rFonts w:eastAsia="黑体"/>
    </w:rPr>
  </w:style>
  <w:style w:type="paragraph" w:customStyle="1" w:styleId="affffffffff8">
    <w:name w:val="公式编号制表符"/>
    <w:basedOn w:val="afff1"/>
    <w:next w:val="afff1"/>
    <w:qFormat/>
    <w:pPr>
      <w:widowControl/>
      <w:tabs>
        <w:tab w:val="center" w:pos="4679"/>
        <w:tab w:val="right" w:leader="dot" w:pos="9299"/>
      </w:tabs>
      <w:autoSpaceDE w:val="0"/>
      <w:autoSpaceDN w:val="0"/>
      <w:textAlignment w:val="center"/>
    </w:pPr>
    <w:rPr>
      <w:rFonts w:ascii="宋体"/>
      <w:kern w:val="0"/>
      <w:szCs w:val="20"/>
    </w:rPr>
  </w:style>
  <w:style w:type="paragraph" w:customStyle="1" w:styleId="TOC10">
    <w:name w:val="TOC 标题1"/>
    <w:basedOn w:val="1"/>
    <w:next w:val="afff1"/>
    <w:uiPriority w:val="39"/>
    <w:semiHidden/>
    <w:unhideWhenUsed/>
    <w:qFormat/>
    <w:pPr>
      <w:outlineLvl w:val="9"/>
    </w:pPr>
  </w:style>
  <w:style w:type="character" w:customStyle="1" w:styleId="1f">
    <w:name w:val="不明显参考1"/>
    <w:basedOn w:val="afff2"/>
    <w:uiPriority w:val="31"/>
    <w:qFormat/>
    <w:rPr>
      <w:smallCaps/>
      <w:color w:val="595959" w:themeColor="text1" w:themeTint="A6"/>
    </w:rPr>
  </w:style>
  <w:style w:type="character" w:customStyle="1" w:styleId="1f0">
    <w:name w:val="不明显强调1"/>
    <w:basedOn w:val="afff2"/>
    <w:uiPriority w:val="19"/>
    <w:qFormat/>
    <w:rPr>
      <w:i/>
      <w:iCs/>
      <w:color w:val="404040" w:themeColor="text1" w:themeTint="BF"/>
    </w:rPr>
  </w:style>
  <w:style w:type="character" w:customStyle="1" w:styleId="affff5">
    <w:name w:val="称呼 字符"/>
    <w:basedOn w:val="afff2"/>
    <w:link w:val="affff4"/>
    <w:uiPriority w:val="99"/>
    <w:semiHidden/>
    <w:qFormat/>
    <w:rPr>
      <w:kern w:val="2"/>
      <w:sz w:val="21"/>
      <w:szCs w:val="24"/>
    </w:rPr>
  </w:style>
  <w:style w:type="character" w:customStyle="1" w:styleId="afffff">
    <w:name w:val="纯文本 字符"/>
    <w:basedOn w:val="afff2"/>
    <w:link w:val="affffe"/>
    <w:uiPriority w:val="99"/>
    <w:semiHidden/>
    <w:qFormat/>
    <w:rPr>
      <w:rFonts w:ascii="宋体" w:hAnsi="Courier New" w:cs="Courier New"/>
      <w:kern w:val="2"/>
      <w:sz w:val="21"/>
      <w:szCs w:val="21"/>
    </w:rPr>
  </w:style>
  <w:style w:type="character" w:customStyle="1" w:styleId="afffb">
    <w:name w:val="电子邮件签名 字符"/>
    <w:basedOn w:val="afff2"/>
    <w:link w:val="afffa"/>
    <w:uiPriority w:val="99"/>
    <w:semiHidden/>
    <w:qFormat/>
    <w:rPr>
      <w:kern w:val="2"/>
      <w:sz w:val="21"/>
      <w:szCs w:val="24"/>
    </w:rPr>
  </w:style>
  <w:style w:type="character" w:customStyle="1" w:styleId="afffffd">
    <w:name w:val="副标题 字符"/>
    <w:basedOn w:val="afff2"/>
    <w:link w:val="afffffc"/>
    <w:uiPriority w:val="11"/>
    <w:qFormat/>
    <w:rPr>
      <w:rFonts w:asciiTheme="majorHAnsi" w:hAnsiTheme="majorHAnsi" w:cstheme="majorBidi"/>
      <w:b/>
      <w:bCs/>
      <w:kern w:val="28"/>
      <w:sz w:val="32"/>
      <w:szCs w:val="32"/>
    </w:rPr>
  </w:style>
  <w:style w:type="character" w:customStyle="1" w:styleId="afff6">
    <w:name w:val="宏文本 字符"/>
    <w:basedOn w:val="afff2"/>
    <w:link w:val="afff5"/>
    <w:uiPriority w:val="99"/>
    <w:semiHidden/>
    <w:qFormat/>
    <w:rPr>
      <w:rFonts w:ascii="Courier New" w:hAnsi="Courier New" w:cs="Courier New"/>
      <w:kern w:val="2"/>
      <w:sz w:val="24"/>
      <w:szCs w:val="24"/>
    </w:rPr>
  </w:style>
  <w:style w:type="character" w:customStyle="1" w:styleId="affff7">
    <w:name w:val="结束语 字符"/>
    <w:basedOn w:val="afff2"/>
    <w:link w:val="affff6"/>
    <w:uiPriority w:val="99"/>
    <w:semiHidden/>
    <w:qFormat/>
    <w:rPr>
      <w:kern w:val="2"/>
      <w:sz w:val="21"/>
      <w:szCs w:val="24"/>
    </w:rPr>
  </w:style>
  <w:style w:type="paragraph" w:styleId="affffffffff9">
    <w:name w:val="List Paragraph"/>
    <w:basedOn w:val="afff1"/>
    <w:uiPriority w:val="34"/>
    <w:qFormat/>
    <w:pPr>
      <w:ind w:firstLineChars="200" w:firstLine="420"/>
    </w:pPr>
  </w:style>
  <w:style w:type="character" w:customStyle="1" w:styleId="1f1">
    <w:name w:val="明显参考1"/>
    <w:basedOn w:val="afff2"/>
    <w:uiPriority w:val="32"/>
    <w:qFormat/>
    <w:rPr>
      <w:b/>
      <w:bCs/>
      <w:smallCaps/>
      <w:color w:val="5B9BD5" w:themeColor="accent1"/>
      <w:spacing w:val="5"/>
    </w:rPr>
  </w:style>
  <w:style w:type="character" w:customStyle="1" w:styleId="1f2">
    <w:name w:val="明显强调1"/>
    <w:basedOn w:val="afff2"/>
    <w:uiPriority w:val="21"/>
    <w:qFormat/>
    <w:rPr>
      <w:i/>
      <w:iCs/>
      <w:color w:val="5B9BD5" w:themeColor="accent1"/>
    </w:rPr>
  </w:style>
  <w:style w:type="paragraph" w:styleId="affffffffffa">
    <w:name w:val="Intense Quote"/>
    <w:basedOn w:val="afff1"/>
    <w:next w:val="afff1"/>
    <w:link w:val="affffffffffb"/>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fffffb">
    <w:name w:val="明显引用 字符"/>
    <w:basedOn w:val="afff2"/>
    <w:link w:val="affffffffffa"/>
    <w:uiPriority w:val="30"/>
    <w:qFormat/>
    <w:rPr>
      <w:i/>
      <w:iCs/>
      <w:color w:val="5B9BD5" w:themeColor="accent1"/>
      <w:kern w:val="2"/>
      <w:sz w:val="21"/>
      <w:szCs w:val="24"/>
    </w:rPr>
  </w:style>
  <w:style w:type="character" w:customStyle="1" w:styleId="afffff5">
    <w:name w:val="批注框文本 字符"/>
    <w:basedOn w:val="afff2"/>
    <w:link w:val="afffff4"/>
    <w:uiPriority w:val="99"/>
    <w:semiHidden/>
    <w:qFormat/>
    <w:rPr>
      <w:kern w:val="2"/>
      <w:sz w:val="18"/>
      <w:szCs w:val="18"/>
    </w:rPr>
  </w:style>
  <w:style w:type="character" w:customStyle="1" w:styleId="affff3">
    <w:name w:val="批注文字 字符"/>
    <w:basedOn w:val="afff2"/>
    <w:link w:val="affff2"/>
    <w:uiPriority w:val="99"/>
    <w:semiHidden/>
    <w:qFormat/>
    <w:rPr>
      <w:kern w:val="2"/>
      <w:sz w:val="21"/>
      <w:szCs w:val="24"/>
    </w:rPr>
  </w:style>
  <w:style w:type="character" w:customStyle="1" w:styleId="affffff6">
    <w:name w:val="批注主题 字符"/>
    <w:basedOn w:val="affff3"/>
    <w:link w:val="affffff5"/>
    <w:uiPriority w:val="99"/>
    <w:semiHidden/>
    <w:qFormat/>
    <w:rPr>
      <w:b/>
      <w:bCs/>
      <w:kern w:val="2"/>
      <w:sz w:val="21"/>
      <w:szCs w:val="24"/>
    </w:rPr>
  </w:style>
  <w:style w:type="character" w:customStyle="1" w:styleId="afffffa">
    <w:name w:val="签名 字符"/>
    <w:basedOn w:val="afff2"/>
    <w:link w:val="afffff9"/>
    <w:uiPriority w:val="99"/>
    <w:semiHidden/>
    <w:qFormat/>
    <w:rPr>
      <w:kern w:val="2"/>
      <w:sz w:val="21"/>
      <w:szCs w:val="24"/>
    </w:rPr>
  </w:style>
  <w:style w:type="table" w:customStyle="1" w:styleId="110">
    <w:name w:val="清单表 1 浅色1"/>
    <w:basedOn w:val="afff3"/>
    <w:uiPriority w:val="46"/>
    <w:qFormat/>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0">
    <w:name w:val="清单表 1 浅色 - 着色 11"/>
    <w:basedOn w:val="afff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10">
    <w:name w:val="清单表 1 浅色 - 着色 21"/>
    <w:basedOn w:val="afff3"/>
    <w:uiPriority w:val="46"/>
    <w:qFormat/>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10">
    <w:name w:val="清单表 1 浅色 - 着色 31"/>
    <w:basedOn w:val="afff3"/>
    <w:uiPriority w:val="46"/>
    <w:qFormat/>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10">
    <w:name w:val="清单表 1 浅色 - 着色 41"/>
    <w:basedOn w:val="afff3"/>
    <w:uiPriority w:val="46"/>
    <w:qFormat/>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10">
    <w:name w:val="清单表 1 浅色 - 着色 51"/>
    <w:basedOn w:val="afff3"/>
    <w:uiPriority w:val="46"/>
    <w:qFormat/>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0">
    <w:name w:val="清单表 1 浅色 - 着色 61"/>
    <w:basedOn w:val="afff3"/>
    <w:uiPriority w:val="46"/>
    <w:qFormat/>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0">
    <w:name w:val="清单表 21"/>
    <w:basedOn w:val="afff3"/>
    <w:uiPriority w:val="47"/>
    <w:qFormat/>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清单表 2 - 着色 11"/>
    <w:basedOn w:val="afff3"/>
    <w:uiPriority w:val="47"/>
    <w:qFormat/>
    <w:tblPr>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0">
    <w:name w:val="清单表 2 - 着色 21"/>
    <w:basedOn w:val="afff3"/>
    <w:uiPriority w:val="47"/>
    <w:qFormat/>
    <w:tblPr>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0">
    <w:name w:val="清单表 2 - 着色 31"/>
    <w:basedOn w:val="afff3"/>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0">
    <w:name w:val="清单表 2 - 着色 41"/>
    <w:basedOn w:val="afff3"/>
    <w:uiPriority w:val="47"/>
    <w:qFormat/>
    <w:tblPr>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0">
    <w:name w:val="清单表 2 - 着色 51"/>
    <w:basedOn w:val="afff3"/>
    <w:uiPriority w:val="47"/>
    <w:qFormat/>
    <w:tblPr>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0">
    <w:name w:val="清单表 2 - 着色 61"/>
    <w:basedOn w:val="afff3"/>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0">
    <w:name w:val="清单表 31"/>
    <w:basedOn w:val="afff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
    <w:name w:val="清单表 3 - 着色 11"/>
    <w:basedOn w:val="afff3"/>
    <w:uiPriority w:val="48"/>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21">
    <w:name w:val="清单表 3 - 着色 21"/>
    <w:basedOn w:val="afff3"/>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1">
    <w:name w:val="清单表 3 - 着色 31"/>
    <w:basedOn w:val="afff3"/>
    <w:uiPriority w:val="48"/>
    <w:qFormat/>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1">
    <w:name w:val="清单表 3 - 着色 41"/>
    <w:basedOn w:val="afff3"/>
    <w:uiPriority w:val="48"/>
    <w:qFormat/>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1">
    <w:name w:val="清单表 3 - 着色 51"/>
    <w:basedOn w:val="afff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61">
    <w:name w:val="清单表 3 - 着色 61"/>
    <w:basedOn w:val="afff3"/>
    <w:uiPriority w:val="48"/>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10">
    <w:name w:val="清单表 41"/>
    <w:basedOn w:val="afff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清单表 4 - 着色 11"/>
    <w:basedOn w:val="afff3"/>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
    <w:name w:val="清单表 4 - 着色 21"/>
    <w:basedOn w:val="afff3"/>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
    <w:name w:val="清单表 4 - 着色 31"/>
    <w:basedOn w:val="afff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清单表 4 - 着色 41"/>
    <w:basedOn w:val="afff3"/>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
    <w:name w:val="清单表 4 - 着色 51"/>
    <w:basedOn w:val="afff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
    <w:name w:val="清单表 4 - 着色 61"/>
    <w:basedOn w:val="afff3"/>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0">
    <w:name w:val="清单表 5 深色1"/>
    <w:basedOn w:val="afff3"/>
    <w:uiPriority w:val="50"/>
    <w:qFormat/>
    <w:rPr>
      <w:color w:val="FFFFFF" w:themeColor="background1"/>
    </w:rPr>
    <w:tblPr>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
    <w:name w:val="清单表 5 深色 - 着色 11"/>
    <w:basedOn w:val="afff3"/>
    <w:uiPriority w:val="50"/>
    <w:qFormat/>
    <w:rPr>
      <w:color w:val="FFFFFF" w:themeColor="background1"/>
    </w:rPr>
    <w:tblPr>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
    <w:name w:val="清单表 5 深色 - 着色 21"/>
    <w:basedOn w:val="afff3"/>
    <w:uiPriority w:val="50"/>
    <w:qFormat/>
    <w:rPr>
      <w:color w:val="FFFFFF" w:themeColor="background1"/>
    </w:rPr>
    <w:tblPr>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
    <w:name w:val="清单表 5 深色 - 着色 31"/>
    <w:basedOn w:val="afff3"/>
    <w:uiPriority w:val="50"/>
    <w:qFormat/>
    <w:rPr>
      <w:color w:val="FFFFFF" w:themeColor="background1"/>
    </w:rPr>
    <w:tblPr>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
    <w:name w:val="清单表 5 深色 - 着色 41"/>
    <w:basedOn w:val="afff3"/>
    <w:uiPriority w:val="50"/>
    <w:qFormat/>
    <w:rPr>
      <w:color w:val="FFFFFF" w:themeColor="background1"/>
    </w:rPr>
    <w:tblPr>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
    <w:name w:val="清单表 5 深色 - 着色 51"/>
    <w:basedOn w:val="afff3"/>
    <w:uiPriority w:val="50"/>
    <w:qFormat/>
    <w:rPr>
      <w:color w:val="FFFFFF" w:themeColor="background1"/>
    </w:rPr>
    <w:tblPr>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
    <w:name w:val="清单表 5 深色 - 着色 61"/>
    <w:basedOn w:val="afff3"/>
    <w:uiPriority w:val="50"/>
    <w:qFormat/>
    <w:rPr>
      <w:color w:val="FFFFFF" w:themeColor="background1"/>
    </w:rPr>
    <w:tblPr>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afff3"/>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清单表 6 彩色 - 着色 11"/>
    <w:basedOn w:val="afff3"/>
    <w:uiPriority w:val="51"/>
    <w:qFormat/>
    <w:rPr>
      <w:color w:val="2E74B5" w:themeColor="accent1" w:themeShade="BF"/>
    </w:rPr>
    <w:tblPr>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
    <w:name w:val="清单表 6 彩色 - 着色 21"/>
    <w:basedOn w:val="afff3"/>
    <w:uiPriority w:val="51"/>
    <w:qFormat/>
    <w:rPr>
      <w:color w:val="C45911" w:themeColor="accent2" w:themeShade="BF"/>
    </w:rPr>
    <w:tblPr>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
    <w:name w:val="清单表 6 彩色 - 着色 31"/>
    <w:basedOn w:val="afff3"/>
    <w:uiPriority w:val="51"/>
    <w:qFormat/>
    <w:rPr>
      <w:color w:val="7B7B7B" w:themeColor="accent3" w:themeShade="BF"/>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
    <w:name w:val="清单表 6 彩色 - 着色 41"/>
    <w:basedOn w:val="afff3"/>
    <w:uiPriority w:val="51"/>
    <w:qFormat/>
    <w:rPr>
      <w:color w:val="BF8F00" w:themeColor="accent4" w:themeShade="BF"/>
    </w:rPr>
    <w:tblPr>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
    <w:name w:val="清单表 6 彩色 - 着色 51"/>
    <w:basedOn w:val="afff3"/>
    <w:uiPriority w:val="51"/>
    <w:qFormat/>
    <w:rPr>
      <w:color w:val="2F5496" w:themeColor="accent5" w:themeShade="BF"/>
    </w:rPr>
    <w:tblPr>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
    <w:name w:val="清单表 6 彩色 - 着色 61"/>
    <w:basedOn w:val="afff3"/>
    <w:uiPriority w:val="51"/>
    <w:qFormat/>
    <w:rPr>
      <w:color w:val="538135" w:themeColor="accent6" w:themeShade="BF"/>
    </w:rPr>
    <w:tblPr>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0">
    <w:name w:val="清单表 7 彩色1"/>
    <w:basedOn w:val="afff3"/>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
    <w:name w:val="清单表 7 彩色 - 着色 11"/>
    <w:basedOn w:val="afff3"/>
    <w:uiPriority w:val="52"/>
    <w:qFormat/>
    <w:rPr>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
    <w:name w:val="清单表 7 彩色 - 着色 21"/>
    <w:basedOn w:val="afff3"/>
    <w:uiPriority w:val="52"/>
    <w:qFormat/>
    <w:rPr>
      <w:color w:val="C45911" w:themeColor="accent2" w:themeShade="BF"/>
    </w:rP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
    <w:name w:val="清单表 7 彩色 - 着色 31"/>
    <w:basedOn w:val="afff3"/>
    <w:uiPriority w:val="52"/>
    <w:qFormat/>
    <w:rPr>
      <w:color w:val="7B7B7B" w:themeColor="accent3" w:themeShade="BF"/>
    </w:rP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清单表 7 彩色 - 着色 41"/>
    <w:basedOn w:val="afff3"/>
    <w:uiPriority w:val="52"/>
    <w:qFormat/>
    <w:rPr>
      <w:color w:val="BF8F00" w:themeColor="accent4" w:themeShade="BF"/>
    </w:rP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
    <w:name w:val="清单表 7 彩色 - 着色 51"/>
    <w:basedOn w:val="afff3"/>
    <w:uiPriority w:val="52"/>
    <w:qFormat/>
    <w:rPr>
      <w:color w:val="2F5496" w:themeColor="accent5" w:themeShade="BF"/>
    </w:rP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
    <w:name w:val="清单表 7 彩色 - 着色 61"/>
    <w:basedOn w:val="afff3"/>
    <w:uiPriority w:val="52"/>
    <w:qFormat/>
    <w:rPr>
      <w:color w:val="538135" w:themeColor="accent6" w:themeShade="BF"/>
    </w:rP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ff1">
    <w:name w:val="日期 字符"/>
    <w:basedOn w:val="afff2"/>
    <w:link w:val="afffff0"/>
    <w:uiPriority w:val="99"/>
    <w:semiHidden/>
    <w:qFormat/>
    <w:rPr>
      <w:kern w:val="2"/>
      <w:sz w:val="21"/>
      <w:szCs w:val="24"/>
    </w:rPr>
  </w:style>
  <w:style w:type="character" w:customStyle="1" w:styleId="1f3">
    <w:name w:val="书籍标题1"/>
    <w:basedOn w:val="afff2"/>
    <w:uiPriority w:val="33"/>
    <w:qFormat/>
    <w:rPr>
      <w:b/>
      <w:bCs/>
      <w:i/>
      <w:iCs/>
      <w:spacing w:val="5"/>
    </w:rPr>
  </w:style>
  <w:style w:type="paragraph" w:customStyle="1" w:styleId="1f4">
    <w:name w:val="书目1"/>
    <w:basedOn w:val="afff1"/>
    <w:next w:val="afff1"/>
    <w:uiPriority w:val="37"/>
    <w:semiHidden/>
    <w:unhideWhenUsed/>
    <w:qFormat/>
  </w:style>
  <w:style w:type="table" w:customStyle="1" w:styleId="111">
    <w:name w:val="网格表 1 浅色1"/>
    <w:basedOn w:val="afff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网格表 1 浅色 - 着色 11"/>
    <w:basedOn w:val="afff3"/>
    <w:uiPriority w:val="46"/>
    <w:qFormat/>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1">
    <w:name w:val="网格表 1 浅色 - 着色 21"/>
    <w:basedOn w:val="afff3"/>
    <w:uiPriority w:val="46"/>
    <w:qFormat/>
    <w:tblPr>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1">
    <w:name w:val="网格表 1 浅色 - 着色 31"/>
    <w:basedOn w:val="afff3"/>
    <w:uiPriority w:val="46"/>
    <w:qFormat/>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1">
    <w:name w:val="网格表 1 浅色 - 着色 41"/>
    <w:basedOn w:val="afff3"/>
    <w:uiPriority w:val="46"/>
    <w:qFormat/>
    <w:tblPr>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1">
    <w:name w:val="网格表 1 浅色 - 着色 51"/>
    <w:basedOn w:val="afff3"/>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611">
    <w:name w:val="网格表 1 浅色 - 着色 61"/>
    <w:basedOn w:val="afff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11">
    <w:name w:val="网格表 21"/>
    <w:basedOn w:val="afff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1">
    <w:name w:val="网格表 2 - 着色 11"/>
    <w:basedOn w:val="afff3"/>
    <w:uiPriority w:val="47"/>
    <w:qFormat/>
    <w:tblPr>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1">
    <w:name w:val="网格表 2 - 着色 21"/>
    <w:basedOn w:val="afff3"/>
    <w:uiPriority w:val="47"/>
    <w:qFormat/>
    <w:tblPr>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1">
    <w:name w:val="网格表 2 - 着色 31"/>
    <w:basedOn w:val="afff3"/>
    <w:uiPriority w:val="47"/>
    <w:qFormat/>
    <w:tblPr>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1">
    <w:name w:val="网格表 2 - 着色 41"/>
    <w:basedOn w:val="afff3"/>
    <w:uiPriority w:val="47"/>
    <w:qFormat/>
    <w:tblPr>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1">
    <w:name w:val="网格表 2 - 着色 51"/>
    <w:basedOn w:val="afff3"/>
    <w:uiPriority w:val="47"/>
    <w:qFormat/>
    <w:tblPr>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1">
    <w:name w:val="网格表 2 - 着色 61"/>
    <w:basedOn w:val="afff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1">
    <w:name w:val="网格表 31"/>
    <w:basedOn w:val="afff3"/>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0">
    <w:name w:val="网格表 3 - 着色 11"/>
    <w:basedOn w:val="afff3"/>
    <w:uiPriority w:val="48"/>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3-210">
    <w:name w:val="网格表 3 - 着色 21"/>
    <w:basedOn w:val="afff3"/>
    <w:uiPriority w:val="48"/>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10">
    <w:name w:val="网格表 3 - 着色 31"/>
    <w:basedOn w:val="afff3"/>
    <w:uiPriority w:val="48"/>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10">
    <w:name w:val="网格表 3 - 着色 41"/>
    <w:basedOn w:val="afff3"/>
    <w:uiPriority w:val="48"/>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10">
    <w:name w:val="网格表 3 - 着色 51"/>
    <w:basedOn w:val="afff3"/>
    <w:uiPriority w:val="48"/>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3-610">
    <w:name w:val="网格表 3 - 着色 61"/>
    <w:basedOn w:val="afff3"/>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11">
    <w:name w:val="网格表 41"/>
    <w:basedOn w:val="afff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网格表 4 - 着色 11"/>
    <w:basedOn w:val="afff3"/>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0">
    <w:name w:val="网格表 4 - 着色 21"/>
    <w:basedOn w:val="afff3"/>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0">
    <w:name w:val="网格表 4 - 着色 31"/>
    <w:basedOn w:val="afff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0">
    <w:name w:val="网格表 4 - 着色 41"/>
    <w:basedOn w:val="afff3"/>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0">
    <w:name w:val="网格表 4 - 着色 51"/>
    <w:basedOn w:val="afff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0">
    <w:name w:val="网格表 4 - 着色 61"/>
    <w:basedOn w:val="afff3"/>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1">
    <w:name w:val="网格表 5 深色1"/>
    <w:basedOn w:val="afff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0">
    <w:name w:val="网格表 5 深色 - 着色 11"/>
    <w:basedOn w:val="afff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5-210">
    <w:name w:val="网格表 5 深色 - 着色 21"/>
    <w:basedOn w:val="afff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10">
    <w:name w:val="网格表 5 深色 - 着色 31"/>
    <w:basedOn w:val="afff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10">
    <w:name w:val="网格表 5 深色 - 着色 41"/>
    <w:basedOn w:val="afff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0">
    <w:name w:val="网格表 5 深色 - 着色 51"/>
    <w:basedOn w:val="afff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0">
    <w:name w:val="网格表 5 深色 - 着色 61"/>
    <w:basedOn w:val="afff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11">
    <w:name w:val="网格表 6 彩色1"/>
    <w:basedOn w:val="afff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网格表 6 彩色 - 着色 11"/>
    <w:basedOn w:val="afff3"/>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0">
    <w:name w:val="网格表 6 彩色 - 着色 21"/>
    <w:basedOn w:val="afff3"/>
    <w:uiPriority w:val="51"/>
    <w:qFormat/>
    <w:rPr>
      <w:color w:val="C45911" w:themeColor="accent2" w:themeShade="BF"/>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0">
    <w:name w:val="网格表 6 彩色 - 着色 31"/>
    <w:basedOn w:val="afff3"/>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0">
    <w:name w:val="网格表 6 彩色 - 着色 41"/>
    <w:basedOn w:val="afff3"/>
    <w:uiPriority w:val="51"/>
    <w:qFormat/>
    <w:rPr>
      <w:color w:val="BF8F00" w:themeColor="accent4" w:themeShade="BF"/>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0">
    <w:name w:val="网格表 6 彩色 - 着色 51"/>
    <w:basedOn w:val="afff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0">
    <w:name w:val="网格表 6 彩色 - 着色 61"/>
    <w:basedOn w:val="afff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1">
    <w:name w:val="网格表 7 彩色1"/>
    <w:basedOn w:val="afff3"/>
    <w:uiPriority w:val="52"/>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0">
    <w:name w:val="网格表 7 彩色 - 着色 11"/>
    <w:basedOn w:val="afff3"/>
    <w:uiPriority w:val="52"/>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7-210">
    <w:name w:val="网格表 7 彩色 - 着色 21"/>
    <w:basedOn w:val="afff3"/>
    <w:uiPriority w:val="52"/>
    <w:qFormat/>
    <w:rPr>
      <w:color w:val="C45911" w:themeColor="accent2" w:themeShade="BF"/>
    </w:rPr>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10">
    <w:name w:val="网格表 7 彩色 - 着色 31"/>
    <w:basedOn w:val="afff3"/>
    <w:uiPriority w:val="52"/>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10">
    <w:name w:val="网格表 7 彩色 - 着色 41"/>
    <w:basedOn w:val="afff3"/>
    <w:uiPriority w:val="52"/>
    <w:qFormat/>
    <w:rPr>
      <w:color w:val="BF8F00" w:themeColor="accent4" w:themeShade="BF"/>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10">
    <w:name w:val="网格表 7 彩色 - 着色 51"/>
    <w:basedOn w:val="afff3"/>
    <w:uiPriority w:val="52"/>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7-610">
    <w:name w:val="网格表 7 彩色 - 着色 61"/>
    <w:basedOn w:val="afff3"/>
    <w:uiPriority w:val="52"/>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1f5">
    <w:name w:val="网格型浅色1"/>
    <w:basedOn w:val="afff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ffff3">
    <w:name w:val="尾注文本 字符"/>
    <w:basedOn w:val="afff2"/>
    <w:link w:val="afffff2"/>
    <w:uiPriority w:val="99"/>
    <w:semiHidden/>
    <w:qFormat/>
    <w:rPr>
      <w:kern w:val="2"/>
      <w:sz w:val="21"/>
      <w:szCs w:val="24"/>
    </w:rPr>
  </w:style>
  <w:style w:type="character" w:customStyle="1" w:styleId="affff0">
    <w:name w:val="文档结构图 字符"/>
    <w:basedOn w:val="afff2"/>
    <w:link w:val="affff"/>
    <w:uiPriority w:val="99"/>
    <w:semiHidden/>
    <w:qFormat/>
    <w:rPr>
      <w:rFonts w:ascii="Microsoft YaHei UI" w:eastAsia="Microsoft YaHei UI"/>
      <w:kern w:val="2"/>
      <w:sz w:val="18"/>
      <w:szCs w:val="18"/>
    </w:rPr>
  </w:style>
  <w:style w:type="table" w:customStyle="1" w:styleId="112">
    <w:name w:val="无格式表格 11"/>
    <w:basedOn w:val="afff3"/>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2">
    <w:name w:val="无格式表格 21"/>
    <w:basedOn w:val="afff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2">
    <w:name w:val="无格式表格 31"/>
    <w:basedOn w:val="afff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fff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2">
    <w:name w:val="无格式表格 51"/>
    <w:basedOn w:val="afff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fc">
    <w:name w:val="No Spacing"/>
    <w:uiPriority w:val="1"/>
    <w:qFormat/>
    <w:pPr>
      <w:widowControl w:val="0"/>
      <w:jc w:val="both"/>
    </w:pPr>
    <w:rPr>
      <w:kern w:val="2"/>
      <w:sz w:val="21"/>
      <w:szCs w:val="24"/>
      <w:lang w:bidi="ar-SA"/>
    </w:rPr>
  </w:style>
  <w:style w:type="character" w:customStyle="1" w:styleId="affffff2">
    <w:name w:val="信息标题 字符"/>
    <w:basedOn w:val="afff2"/>
    <w:link w:val="affffff1"/>
    <w:uiPriority w:val="99"/>
    <w:semiHidden/>
    <w:qFormat/>
    <w:rPr>
      <w:rFonts w:asciiTheme="majorHAnsi" w:eastAsiaTheme="majorEastAsia" w:hAnsiTheme="majorHAnsi" w:cstheme="majorBidi"/>
      <w:kern w:val="2"/>
      <w:sz w:val="24"/>
      <w:szCs w:val="24"/>
      <w:shd w:val="pct20" w:color="auto" w:fill="auto"/>
    </w:rPr>
  </w:style>
  <w:style w:type="paragraph" w:styleId="affffffffffd">
    <w:name w:val="Quote"/>
    <w:basedOn w:val="afff1"/>
    <w:next w:val="afff1"/>
    <w:link w:val="affffffffffe"/>
    <w:uiPriority w:val="29"/>
    <w:qFormat/>
    <w:pPr>
      <w:spacing w:before="200" w:after="160"/>
      <w:ind w:left="864" w:right="864"/>
      <w:jc w:val="center"/>
    </w:pPr>
    <w:rPr>
      <w:i/>
      <w:iCs/>
      <w:color w:val="404040" w:themeColor="text1" w:themeTint="BF"/>
    </w:rPr>
  </w:style>
  <w:style w:type="character" w:customStyle="1" w:styleId="affffffffffe">
    <w:name w:val="引用 字符"/>
    <w:basedOn w:val="afff2"/>
    <w:link w:val="affffffffffd"/>
    <w:uiPriority w:val="29"/>
    <w:qFormat/>
    <w:rPr>
      <w:i/>
      <w:iCs/>
      <w:color w:val="404040" w:themeColor="text1" w:themeTint="BF"/>
      <w:kern w:val="2"/>
      <w:sz w:val="21"/>
      <w:szCs w:val="24"/>
    </w:rPr>
  </w:style>
  <w:style w:type="character" w:styleId="afffffffffff">
    <w:name w:val="Placeholder Text"/>
    <w:basedOn w:val="afff2"/>
    <w:uiPriority w:val="99"/>
    <w:semiHidden/>
    <w:qFormat/>
    <w:rPr>
      <w:color w:val="808080"/>
    </w:rPr>
  </w:style>
  <w:style w:type="character" w:customStyle="1" w:styleId="affffff8">
    <w:name w:val="正文文本首行缩进 字符"/>
    <w:basedOn w:val="affff9"/>
    <w:link w:val="affffff7"/>
    <w:uiPriority w:val="99"/>
    <w:semiHidden/>
    <w:qFormat/>
    <w:rPr>
      <w:kern w:val="2"/>
      <w:sz w:val="21"/>
      <w:szCs w:val="24"/>
    </w:rPr>
  </w:style>
  <w:style w:type="character" w:customStyle="1" w:styleId="affffb">
    <w:name w:val="正文文本缩进 字符"/>
    <w:basedOn w:val="afff2"/>
    <w:link w:val="affffa"/>
    <w:uiPriority w:val="99"/>
    <w:semiHidden/>
    <w:qFormat/>
    <w:rPr>
      <w:kern w:val="2"/>
      <w:sz w:val="21"/>
      <w:szCs w:val="24"/>
    </w:rPr>
  </w:style>
  <w:style w:type="character" w:customStyle="1" w:styleId="2a">
    <w:name w:val="正文文本首行缩进 2 字符"/>
    <w:basedOn w:val="affffb"/>
    <w:link w:val="29"/>
    <w:uiPriority w:val="99"/>
    <w:semiHidden/>
    <w:qFormat/>
    <w:rPr>
      <w:kern w:val="2"/>
      <w:sz w:val="21"/>
      <w:szCs w:val="24"/>
    </w:rPr>
  </w:style>
  <w:style w:type="character" w:customStyle="1" w:styleId="26">
    <w:name w:val="正文文本 2 字符"/>
    <w:basedOn w:val="afff2"/>
    <w:link w:val="25"/>
    <w:uiPriority w:val="99"/>
    <w:semiHidden/>
    <w:qFormat/>
    <w:rPr>
      <w:kern w:val="2"/>
      <w:sz w:val="21"/>
      <w:szCs w:val="24"/>
    </w:rPr>
  </w:style>
  <w:style w:type="character" w:customStyle="1" w:styleId="34">
    <w:name w:val="正文文本 3 字符"/>
    <w:basedOn w:val="afff2"/>
    <w:link w:val="33"/>
    <w:uiPriority w:val="99"/>
    <w:semiHidden/>
    <w:qFormat/>
    <w:rPr>
      <w:kern w:val="2"/>
      <w:sz w:val="16"/>
      <w:szCs w:val="16"/>
    </w:rPr>
  </w:style>
  <w:style w:type="character" w:customStyle="1" w:styleId="24">
    <w:name w:val="正文文本缩进 2 字符"/>
    <w:basedOn w:val="afff2"/>
    <w:link w:val="23"/>
    <w:uiPriority w:val="99"/>
    <w:semiHidden/>
    <w:qFormat/>
    <w:rPr>
      <w:kern w:val="2"/>
      <w:sz w:val="21"/>
      <w:szCs w:val="24"/>
    </w:rPr>
  </w:style>
  <w:style w:type="character" w:customStyle="1" w:styleId="37">
    <w:name w:val="正文文本缩进 3 字符"/>
    <w:basedOn w:val="afff2"/>
    <w:link w:val="36"/>
    <w:uiPriority w:val="99"/>
    <w:semiHidden/>
    <w:qFormat/>
    <w:rPr>
      <w:kern w:val="2"/>
      <w:sz w:val="16"/>
      <w:szCs w:val="16"/>
    </w:rPr>
  </w:style>
  <w:style w:type="character" w:customStyle="1" w:styleId="afff9">
    <w:name w:val="注释标题 字符"/>
    <w:basedOn w:val="afff2"/>
    <w:link w:val="afff8"/>
    <w:uiPriority w:val="99"/>
    <w:semiHidden/>
    <w:qFormat/>
    <w:rPr>
      <w:kern w:val="2"/>
      <w:sz w:val="21"/>
      <w:szCs w:val="24"/>
    </w:rPr>
  </w:style>
  <w:style w:type="paragraph" w:customStyle="1" w:styleId="afffffffffff0">
    <w:name w:val="附录无标题章"/>
    <w:basedOn w:val="aff0"/>
    <w:qFormat/>
    <w:pPr>
      <w:spacing w:beforeLines="0" w:before="0" w:afterLines="0" w:after="0"/>
      <w:outlineLvl w:val="9"/>
    </w:pPr>
    <w:rPr>
      <w:rFonts w:asciiTheme="majorEastAsia" w:eastAsiaTheme="majorEastAsia"/>
    </w:rPr>
  </w:style>
  <w:style w:type="paragraph" w:customStyle="1" w:styleId="afffffffffff1">
    <w:name w:val="附录一级无标题条"/>
    <w:basedOn w:val="aff1"/>
    <w:qFormat/>
    <w:pPr>
      <w:spacing w:beforeLines="0" w:before="0" w:afterLines="0" w:after="0"/>
      <w:outlineLvl w:val="9"/>
    </w:pPr>
    <w:rPr>
      <w:rFonts w:asciiTheme="majorEastAsia" w:eastAsiaTheme="majorEastAsia"/>
    </w:rPr>
  </w:style>
  <w:style w:type="paragraph" w:customStyle="1" w:styleId="afffffffffff2">
    <w:name w:val="附录二级无标题条"/>
    <w:basedOn w:val="aff2"/>
    <w:qFormat/>
    <w:pPr>
      <w:spacing w:beforeLines="0" w:before="0" w:afterLines="0" w:after="0"/>
      <w:outlineLvl w:val="9"/>
    </w:pPr>
    <w:rPr>
      <w:rFonts w:asciiTheme="majorEastAsia" w:eastAsiaTheme="majorEastAsia"/>
    </w:rPr>
  </w:style>
  <w:style w:type="paragraph" w:customStyle="1" w:styleId="afffffffffff3">
    <w:name w:val="附录三级无标题条"/>
    <w:basedOn w:val="aff3"/>
    <w:qFormat/>
    <w:pPr>
      <w:spacing w:beforeLines="0" w:before="0" w:afterLines="0" w:after="0"/>
      <w:outlineLvl w:val="9"/>
    </w:pPr>
    <w:rPr>
      <w:rFonts w:asciiTheme="majorEastAsia" w:eastAsiaTheme="majorEastAsia"/>
    </w:rPr>
  </w:style>
  <w:style w:type="paragraph" w:customStyle="1" w:styleId="afffffffffff4">
    <w:name w:val="附录四级无标题条"/>
    <w:basedOn w:val="aff4"/>
    <w:qFormat/>
    <w:pPr>
      <w:spacing w:beforeLines="0" w:before="0" w:afterLines="0" w:after="0"/>
      <w:outlineLvl w:val="9"/>
    </w:pPr>
    <w:rPr>
      <w:rFonts w:asciiTheme="majorEastAsia" w:eastAsiaTheme="majorEastAsia"/>
    </w:rPr>
  </w:style>
  <w:style w:type="paragraph" w:customStyle="1" w:styleId="TB">
    <w:name w:val="标准标志TB"/>
    <w:basedOn w:val="afff1"/>
    <w:qFormat/>
    <w:pPr>
      <w:widowControl/>
      <w:shd w:val="solid" w:color="FFFFFF" w:fill="FFFFFF"/>
      <w:spacing w:line="0" w:lineRule="atLeast"/>
      <w:jc w:val="right"/>
    </w:pPr>
    <w:rPr>
      <w:rFonts w:ascii="Arial Black" w:eastAsia="Arial Unicode MS" w:hAnsi="Britannic Bold"/>
      <w:b/>
      <w:w w:val="110"/>
      <w:sz w:val="96"/>
      <w:szCs w:val="20"/>
    </w:rPr>
  </w:style>
  <w:style w:type="paragraph" w:customStyle="1" w:styleId="TB0">
    <w:name w:val="标准称谓TB"/>
    <w:basedOn w:val="afff1"/>
    <w:qFormat/>
    <w:pPr>
      <w:kinsoku w:val="0"/>
      <w:overflowPunct w:val="0"/>
      <w:autoSpaceDE w:val="0"/>
      <w:autoSpaceDN w:val="0"/>
      <w:spacing w:line="0" w:lineRule="atLeast"/>
      <w:jc w:val="center"/>
    </w:pPr>
    <w:rPr>
      <w:rFonts w:ascii="Arial Black" w:eastAsia="黑体" w:hAnsi="Arial Black"/>
      <w:bCs/>
      <w:w w:val="135"/>
      <w:kern w:val="0"/>
      <w:sz w:val="44"/>
      <w:szCs w:val="20"/>
    </w:rPr>
  </w:style>
  <w:style w:type="paragraph" w:customStyle="1" w:styleId="GB2">
    <w:name w:val="发布GB"/>
    <w:basedOn w:val="affff8"/>
    <w:qFormat/>
    <w:pPr>
      <w:spacing w:after="0" w:line="280" w:lineRule="exact"/>
      <w:ind w:left="284"/>
    </w:pPr>
    <w:rPr>
      <w:rFonts w:ascii="黑体" w:eastAsia="黑体"/>
      <w:kern w:val="3"/>
      <w:sz w:val="28"/>
    </w:rPr>
  </w:style>
  <w:style w:type="paragraph" w:customStyle="1" w:styleId="DB2">
    <w:name w:val="发布DB"/>
    <w:basedOn w:val="GB2"/>
    <w:qFormat/>
    <w:pPr>
      <w:ind w:left="567"/>
    </w:pPr>
  </w:style>
  <w:style w:type="paragraph" w:customStyle="1" w:styleId="HB2">
    <w:name w:val="发布HB"/>
    <w:basedOn w:val="GB2"/>
    <w:qFormat/>
    <w:pPr>
      <w:ind w:left="567"/>
    </w:pPr>
  </w:style>
  <w:style w:type="paragraph" w:customStyle="1" w:styleId="QB2">
    <w:name w:val="发布QB"/>
    <w:basedOn w:val="GB2"/>
    <w:qFormat/>
    <w:pPr>
      <w:ind w:left="567"/>
    </w:pPr>
  </w:style>
  <w:style w:type="paragraph" w:customStyle="1" w:styleId="TB1">
    <w:name w:val="发布TB"/>
    <w:basedOn w:val="GB2"/>
    <w:qFormat/>
    <w:pPr>
      <w:ind w:left="567"/>
    </w:pPr>
  </w:style>
  <w:style w:type="paragraph" w:customStyle="1" w:styleId="TB2">
    <w:name w:val="发布部门TB"/>
    <w:basedOn w:val="afff1"/>
    <w:qFormat/>
    <w:pPr>
      <w:widowControl/>
      <w:spacing w:line="360" w:lineRule="exact"/>
      <w:jc w:val="center"/>
    </w:pPr>
    <w:rPr>
      <w:rFonts w:ascii="宋体"/>
      <w:b/>
      <w:kern w:val="0"/>
      <w:sz w:val="36"/>
      <w:szCs w:val="20"/>
    </w:rPr>
  </w:style>
  <w:style w:type="paragraph" w:customStyle="1" w:styleId="CEC">
    <w:name w:val="标准标志CEC"/>
    <w:basedOn w:val="afff1"/>
    <w:qFormat/>
    <w:pPr>
      <w:jc w:val="right"/>
    </w:pPr>
    <w:rPr>
      <w:rFonts w:eastAsia="Times New Roman"/>
      <w:b/>
      <w:sz w:val="96"/>
    </w:rPr>
  </w:style>
  <w:style w:type="paragraph" w:customStyle="1" w:styleId="CEC0">
    <w:name w:val="标准称谓CEC"/>
    <w:basedOn w:val="afff1"/>
    <w:qFormat/>
    <w:pPr>
      <w:jc w:val="center"/>
    </w:pPr>
    <w:rPr>
      <w:rFonts w:eastAsia="黑体"/>
      <w:b/>
      <w:w w:val="132"/>
      <w:kern w:val="0"/>
      <w:sz w:val="52"/>
    </w:rPr>
  </w:style>
  <w:style w:type="paragraph" w:customStyle="1" w:styleId="CEC1">
    <w:name w:val="发布CEC"/>
    <w:basedOn w:val="GB2"/>
    <w:qFormat/>
  </w:style>
  <w:style w:type="paragraph" w:customStyle="1" w:styleId="CEC2">
    <w:name w:val="发布部门CEC"/>
    <w:basedOn w:val="afff1"/>
    <w:qFormat/>
    <w:pPr>
      <w:snapToGrid w:val="0"/>
    </w:pPr>
    <w:rPr>
      <w:b/>
      <w:w w:val="135"/>
      <w:kern w:val="0"/>
      <w:sz w:val="36"/>
    </w:rPr>
  </w:style>
  <w:style w:type="paragraph" w:customStyle="1" w:styleId="afffffffffff5">
    <w:name w:val="标准正文公式"/>
    <w:basedOn w:val="afff1"/>
    <w:next w:val="afff1"/>
    <w:qFormat/>
    <w:pPr>
      <w:tabs>
        <w:tab w:val="center" w:pos="4678"/>
        <w:tab w:val="right" w:leader="middleDot" w:pos="9356"/>
      </w:tabs>
      <w:adjustRightInd w:val="0"/>
    </w:pPr>
    <w:rPr>
      <w:rFonts w:ascii="宋体" w:hAnsi="宋体"/>
      <w:szCs w:val="21"/>
    </w:rPr>
  </w:style>
  <w:style w:type="paragraph" w:customStyle="1" w:styleId="af4">
    <w:name w:val="附录公式标号"/>
    <w:basedOn w:val="affffffffff9"/>
    <w:qFormat/>
    <w:pPr>
      <w:numPr>
        <w:numId w:val="26"/>
      </w:numPr>
      <w:snapToGrid w:val="0"/>
      <w:spacing w:line="14" w:lineRule="atLeast"/>
      <w:ind w:firstLineChars="0"/>
    </w:pPr>
    <w:rPr>
      <w:color w:val="FFFFFF" w:themeColor="background1"/>
      <w:sz w:val="2"/>
    </w:rPr>
  </w:style>
  <w:style w:type="paragraph" w:customStyle="1" w:styleId="af5">
    <w:name w:val="附录公式编号"/>
    <w:basedOn w:val="affff8"/>
    <w:qFormat/>
    <w:pPr>
      <w:numPr>
        <w:ilvl w:val="1"/>
        <w:numId w:val="26"/>
      </w:numPr>
    </w:pPr>
  </w:style>
  <w:style w:type="paragraph" w:customStyle="1" w:styleId="a3">
    <w:name w:val="引言二级条标题"/>
    <w:basedOn w:val="afff1"/>
    <w:next w:val="affffffff5"/>
    <w:qFormat/>
    <w:pPr>
      <w:widowControl/>
      <w:numPr>
        <w:ilvl w:val="2"/>
        <w:numId w:val="27"/>
      </w:numPr>
      <w:autoSpaceDE w:val="0"/>
      <w:autoSpaceDN w:val="0"/>
      <w:spacing w:beforeLines="50" w:before="50" w:afterLines="50" w:after="50"/>
    </w:pPr>
    <w:rPr>
      <w:rFonts w:ascii="黑体" w:eastAsia="黑体"/>
      <w:kern w:val="0"/>
      <w:szCs w:val="20"/>
    </w:rPr>
  </w:style>
  <w:style w:type="paragraph" w:customStyle="1" w:styleId="afffffffffff6">
    <w:name w:val="引言二级无标题条"/>
    <w:basedOn w:val="a3"/>
    <w:next w:val="affffffff5"/>
    <w:qFormat/>
    <w:pPr>
      <w:spacing w:beforeLines="0" w:before="0" w:afterLines="0" w:after="0" w:line="276" w:lineRule="auto"/>
    </w:pPr>
    <w:rPr>
      <w:rFonts w:ascii="宋体" w:eastAsia="宋体"/>
    </w:rPr>
  </w:style>
  <w:style w:type="paragraph" w:customStyle="1" w:styleId="a4">
    <w:name w:val="引言三级条标题"/>
    <w:basedOn w:val="afff1"/>
    <w:next w:val="affffffff5"/>
    <w:qFormat/>
    <w:pPr>
      <w:widowControl/>
      <w:numPr>
        <w:ilvl w:val="3"/>
        <w:numId w:val="27"/>
      </w:numPr>
      <w:autoSpaceDE w:val="0"/>
      <w:autoSpaceDN w:val="0"/>
      <w:spacing w:beforeLines="50" w:before="50" w:afterLines="50" w:after="50"/>
    </w:pPr>
    <w:rPr>
      <w:rFonts w:ascii="黑体" w:eastAsia="黑体"/>
      <w:kern w:val="0"/>
      <w:szCs w:val="20"/>
    </w:rPr>
  </w:style>
  <w:style w:type="paragraph" w:customStyle="1" w:styleId="afffffffffff7">
    <w:name w:val="引言三级无标题条"/>
    <w:basedOn w:val="a4"/>
    <w:next w:val="affffffff5"/>
    <w:qFormat/>
    <w:pPr>
      <w:spacing w:beforeLines="0" w:before="0" w:afterLines="0" w:after="0" w:line="276" w:lineRule="auto"/>
    </w:pPr>
    <w:rPr>
      <w:rFonts w:ascii="宋体" w:eastAsia="宋体"/>
    </w:rPr>
  </w:style>
  <w:style w:type="paragraph" w:customStyle="1" w:styleId="a5">
    <w:name w:val="引言四级条标题"/>
    <w:basedOn w:val="afff1"/>
    <w:next w:val="affffffff5"/>
    <w:qFormat/>
    <w:pPr>
      <w:widowControl/>
      <w:numPr>
        <w:ilvl w:val="4"/>
        <w:numId w:val="27"/>
      </w:numPr>
      <w:autoSpaceDE w:val="0"/>
      <w:autoSpaceDN w:val="0"/>
      <w:spacing w:beforeLines="50" w:before="50" w:afterLines="50" w:after="50"/>
    </w:pPr>
    <w:rPr>
      <w:rFonts w:ascii="黑体" w:eastAsia="黑体"/>
      <w:kern w:val="0"/>
      <w:szCs w:val="20"/>
    </w:rPr>
  </w:style>
  <w:style w:type="paragraph" w:customStyle="1" w:styleId="afffffffffff8">
    <w:name w:val="引言四级无标题条"/>
    <w:basedOn w:val="a5"/>
    <w:next w:val="affffffff5"/>
    <w:qFormat/>
    <w:pPr>
      <w:spacing w:beforeLines="0" w:before="0" w:afterLines="0" w:after="0" w:line="276" w:lineRule="auto"/>
    </w:pPr>
    <w:rPr>
      <w:rFonts w:ascii="宋体" w:eastAsia="宋体"/>
    </w:rPr>
  </w:style>
  <w:style w:type="paragraph" w:customStyle="1" w:styleId="a6">
    <w:name w:val="引言五级条标题"/>
    <w:basedOn w:val="afff1"/>
    <w:next w:val="affffffff5"/>
    <w:qFormat/>
    <w:pPr>
      <w:widowControl/>
      <w:numPr>
        <w:ilvl w:val="5"/>
        <w:numId w:val="27"/>
      </w:numPr>
      <w:autoSpaceDE w:val="0"/>
      <w:autoSpaceDN w:val="0"/>
      <w:spacing w:beforeLines="50" w:before="50" w:afterLines="50" w:after="50"/>
    </w:pPr>
    <w:rPr>
      <w:rFonts w:ascii="黑体" w:eastAsia="黑体"/>
      <w:kern w:val="0"/>
      <w:szCs w:val="20"/>
    </w:rPr>
  </w:style>
  <w:style w:type="paragraph" w:customStyle="1" w:styleId="afffffffffff9">
    <w:name w:val="引言五级无标题条"/>
    <w:basedOn w:val="a6"/>
    <w:next w:val="affffffff5"/>
    <w:qFormat/>
    <w:pPr>
      <w:spacing w:beforeLines="0" w:before="0" w:afterLines="0" w:after="0" w:line="276" w:lineRule="auto"/>
    </w:pPr>
    <w:rPr>
      <w:rFonts w:ascii="宋体" w:eastAsia="宋体"/>
    </w:rPr>
  </w:style>
  <w:style w:type="paragraph" w:customStyle="1" w:styleId="a2">
    <w:name w:val="引言一级条标题"/>
    <w:basedOn w:val="afff1"/>
    <w:next w:val="affffffff5"/>
    <w:qFormat/>
    <w:pPr>
      <w:widowControl/>
      <w:numPr>
        <w:ilvl w:val="1"/>
        <w:numId w:val="27"/>
      </w:numPr>
      <w:autoSpaceDE w:val="0"/>
      <w:autoSpaceDN w:val="0"/>
      <w:spacing w:beforeLines="50" w:before="50" w:afterLines="50" w:after="50"/>
    </w:pPr>
    <w:rPr>
      <w:rFonts w:ascii="黑体" w:eastAsia="黑体"/>
      <w:kern w:val="0"/>
      <w:szCs w:val="20"/>
    </w:rPr>
  </w:style>
  <w:style w:type="paragraph" w:customStyle="1" w:styleId="afffffffffffa">
    <w:name w:val="引言一级无标题条"/>
    <w:basedOn w:val="a2"/>
    <w:next w:val="affffffff5"/>
    <w:qFormat/>
    <w:pPr>
      <w:spacing w:beforeLines="0" w:before="0" w:afterLines="0" w:after="0" w:line="276" w:lineRule="auto"/>
    </w:pPr>
    <w:rPr>
      <w:rFonts w:ascii="宋体" w:eastAsia="宋体"/>
    </w:rPr>
  </w:style>
  <w:style w:type="paragraph" w:customStyle="1" w:styleId="aff6">
    <w:name w:val="前言标题"/>
    <w:next w:val="afff1"/>
    <w:qFormat/>
    <w:pPr>
      <w:numPr>
        <w:numId w:val="28"/>
      </w:numPr>
      <w:shd w:val="clear" w:color="FFFFFF" w:fill="FFFFFF"/>
      <w:spacing w:before="540" w:after="600"/>
      <w:jc w:val="center"/>
      <w:outlineLvl w:val="0"/>
    </w:pPr>
    <w:rPr>
      <w:rFonts w:ascii="黑体" w:eastAsia="黑体"/>
      <w:sz w:val="32"/>
      <w:lang w:bidi="ar-SA"/>
    </w:rPr>
  </w:style>
  <w:style w:type="paragraph" w:customStyle="1" w:styleId="afffffffffffb">
    <w:name w:val="列项·（二级）"/>
    <w:basedOn w:val="aa"/>
    <w:qFormat/>
    <w:pPr>
      <w:ind w:leftChars="400" w:left="1260" w:hanging="420"/>
    </w:pPr>
  </w:style>
  <w:style w:type="paragraph" w:customStyle="1" w:styleId="afffffffffffc">
    <w:name w:val="列项——（二级）"/>
    <w:basedOn w:val="afff0"/>
    <w:qFormat/>
    <w:pPr>
      <w:ind w:leftChars="400" w:left="1260" w:hangingChars="200" w:hanging="200"/>
    </w:pPr>
  </w:style>
  <w:style w:type="paragraph" w:customStyle="1" w:styleId="afa">
    <w:name w:val="参考文献编号"/>
    <w:basedOn w:val="affffffff5"/>
    <w:qFormat/>
    <w:pPr>
      <w:numPr>
        <w:numId w:val="29"/>
      </w:numPr>
      <w:ind w:firstLine="420"/>
    </w:pPr>
  </w:style>
  <w:style w:type="paragraph" w:customStyle="1" w:styleId="afffffffffffd">
    <w:name w:val="表格正文"/>
    <w:basedOn w:val="afff1"/>
    <w:qFormat/>
    <w:rPr>
      <w:rFonts w:ascii="宋体"/>
      <w:sz w:val="18"/>
    </w:rPr>
  </w:style>
  <w:style w:type="paragraph" w:customStyle="1" w:styleId="afffffffffffe">
    <w:name w:val="表格段"/>
    <w:basedOn w:val="affffffff5"/>
    <w:qFormat/>
    <w:pPr>
      <w:ind w:firstLine="420"/>
    </w:pPr>
    <w:rPr>
      <w:sz w:val="18"/>
    </w:rPr>
  </w:style>
  <w:style w:type="paragraph" w:customStyle="1" w:styleId="af3">
    <w:name w:val="表格脚注"/>
    <w:basedOn w:val="afffffffffffd"/>
    <w:next w:val="afffffffffffd"/>
    <w:qFormat/>
    <w:pPr>
      <w:numPr>
        <w:numId w:val="30"/>
      </w:numPr>
      <w:adjustRightInd w:val="0"/>
      <w:jc w:val="left"/>
    </w:pPr>
    <w:rPr>
      <w:rFonts w:hAnsi="宋体"/>
      <w:szCs w:val="21"/>
    </w:rPr>
  </w:style>
  <w:style w:type="paragraph" w:customStyle="1" w:styleId="Bodytext1">
    <w:name w:val="Body text|1"/>
    <w:basedOn w:val="afff1"/>
    <w:autoRedefine/>
    <w:qFormat/>
    <w:pPr>
      <w:spacing w:after="60" w:line="348" w:lineRule="auto"/>
      <w:ind w:firstLine="400"/>
    </w:pPr>
    <w:rPr>
      <w:rFonts w:ascii="宋体" w:hAnsi="宋体" w:cs="宋体"/>
      <w:sz w:val="20"/>
      <w:szCs w:val="20"/>
      <w:lang w:val="zh-TW" w:eastAsia="zh-TW" w:bidi="zh-TW"/>
    </w:rPr>
  </w:style>
  <w:style w:type="character" w:customStyle="1" w:styleId="Char0">
    <w:name w:val="二级条标题 Char"/>
    <w:link w:val="ad"/>
  </w:style>
  <w:style w:type="character" w:customStyle="1" w:styleId="Char">
    <w:name w:val="段 Char"/>
    <w:link w:val="affffffff5"/>
    <w:rsid w:val="00854F0E"/>
    <w:rPr>
      <w:rFonts w:ascii="宋体"/>
      <w:sz w:val="21"/>
      <w:lang w:bidi="ar-SA"/>
    </w:rPr>
  </w:style>
  <w:style w:type="character" w:styleId="affffffffffff">
    <w:name w:val="Unresolved Mention"/>
    <w:basedOn w:val="afff2"/>
    <w:uiPriority w:val="99"/>
    <w:semiHidden/>
    <w:unhideWhenUsed/>
    <w:rsid w:val="003A7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686243">
      <w:bodyDiv w:val="1"/>
      <w:marLeft w:val="0"/>
      <w:marRight w:val="0"/>
      <w:marTop w:val="0"/>
      <w:marBottom w:val="0"/>
      <w:divBdr>
        <w:top w:val="none" w:sz="0" w:space="0" w:color="auto"/>
        <w:left w:val="none" w:sz="0" w:space="0" w:color="auto"/>
        <w:bottom w:val="none" w:sz="0" w:space="0" w:color="auto"/>
        <w:right w:val="none" w:sz="0" w:space="0" w:color="auto"/>
      </w:divBdr>
    </w:div>
    <w:div w:id="511575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WPS&#26631;&#20934;&#32534;&#20889;\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8E8159288E40C2AB02C9C3B73C5026"/>
        <w:category>
          <w:name w:val="常规"/>
          <w:gallery w:val="placeholder"/>
        </w:category>
        <w:types>
          <w:type w:val="bbPlcHdr"/>
        </w:types>
        <w:behaviors>
          <w:behavior w:val="content"/>
        </w:behaviors>
        <w:guid w:val="{9C886A97-E205-4162-B765-439E8688C970}"/>
      </w:docPartPr>
      <w:docPartBody>
        <w:p w:rsidR="005641EB" w:rsidRDefault="009457A0">
          <w:pPr>
            <w:pStyle w:val="628E8159288E40C2AB02C9C3B73C5026"/>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Microsoft YaHei UI">
    <w:panose1 w:val="020B0503020204020204"/>
    <w:charset w:val="86"/>
    <w:family w:val="swiss"/>
    <w:pitch w:val="variable"/>
    <w:sig w:usb0="80000287" w:usb1="2ACF3C50" w:usb2="00000016" w:usb3="00000000" w:csb0="0004001F" w:csb1="00000000"/>
  </w:font>
  <w:font w:name="Britannic Bold">
    <w:panose1 w:val="020B0903060703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0B0"/>
    <w:rsid w:val="00037149"/>
    <w:rsid w:val="00094678"/>
    <w:rsid w:val="000C075A"/>
    <w:rsid w:val="000C4A1B"/>
    <w:rsid w:val="00267F0F"/>
    <w:rsid w:val="002E0B1F"/>
    <w:rsid w:val="00335B71"/>
    <w:rsid w:val="003B0BF0"/>
    <w:rsid w:val="003F664C"/>
    <w:rsid w:val="00404620"/>
    <w:rsid w:val="00411F14"/>
    <w:rsid w:val="004867AD"/>
    <w:rsid w:val="004C54A0"/>
    <w:rsid w:val="0050534E"/>
    <w:rsid w:val="00516E6A"/>
    <w:rsid w:val="005641EB"/>
    <w:rsid w:val="006007A2"/>
    <w:rsid w:val="00730FF9"/>
    <w:rsid w:val="00751862"/>
    <w:rsid w:val="00791BA2"/>
    <w:rsid w:val="008F0759"/>
    <w:rsid w:val="008F5CE1"/>
    <w:rsid w:val="009457A0"/>
    <w:rsid w:val="0097793B"/>
    <w:rsid w:val="009F6678"/>
    <w:rsid w:val="00BB6388"/>
    <w:rsid w:val="00C76EE3"/>
    <w:rsid w:val="00CB5C3E"/>
    <w:rsid w:val="00D34B6B"/>
    <w:rsid w:val="00D55AD2"/>
    <w:rsid w:val="00DE6AB1"/>
    <w:rsid w:val="00E66E00"/>
    <w:rsid w:val="00F26CDB"/>
    <w:rsid w:val="00F30F6C"/>
    <w:rsid w:val="00F744AE"/>
    <w:rsid w:val="00F83FED"/>
    <w:rsid w:val="00FA70B0"/>
    <w:rsid w:val="00FC77E1"/>
    <w:rsid w:val="00FE2570"/>
    <w:rsid w:val="00FF57F5"/>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bo-CN"/>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Times New Roman"/>
      <w:kern w:val="2"/>
      <w:sz w:val="3276"/>
      <w:szCs w:val="3276"/>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28E8159288E40C2AB02C9C3B73C5026">
    <w:name w:val="628E8159288E40C2AB02C9C3B73C5026"/>
    <w:qFormat/>
    <w:pPr>
      <w:widowControl w:val="0"/>
      <w:jc w:val="both"/>
    </w:pPr>
    <w:rPr>
      <w:kern w:val="2"/>
      <w:sz w:val="21"/>
      <w:szCs w:val="22"/>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0456C92-4FC4-4F1A-89CA-6831313FE44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bzbx20</Template>
  <TotalTime>668</TotalTime>
  <Pages>8</Pages>
  <Words>425</Words>
  <Characters>2423</Characters>
  <Application>Microsoft Office Word</Application>
  <DocSecurity>0</DocSecurity>
  <Lines>20</Lines>
  <Paragraphs>5</Paragraphs>
  <ScaleCrop>false</ScaleCrop>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night is young.</dc:creator>
  <cp:keywords/>
  <dc:description/>
  <cp:lastModifiedBy>pc</cp:lastModifiedBy>
  <cp:revision>57</cp:revision>
  <cp:lastPrinted>2024-10-21T02:53:00Z</cp:lastPrinted>
  <dcterms:created xsi:type="dcterms:W3CDTF">2024-10-22T03:58:00Z</dcterms:created>
  <dcterms:modified xsi:type="dcterms:W3CDTF">2025-07-07T07:22:00Z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722CD6A68D7947C8A4D5747728AE16F8_11</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ICS" linkTarget="ICS">
    <vt:lpwstr>ICS 11.220</vt:lpwstr>
  </property>
  <property fmtid="{D5CDD505-2E9C-101B-9397-08002B2CF9AE}" pid="7" name="CCS" linkTarget="CCS">
    <vt:lpwstr>CCS B 41</vt:lpwstr>
  </property>
  <property fmtid="{D5CDD505-2E9C-101B-9397-08002B2CF9AE}" pid="8" name="BAH" linkTarget="BAH">
    <vt:lpwstr>备案号：</vt:lpwstr>
  </property>
  <property fmtid="{D5CDD505-2E9C-101B-9397-08002B2CF9AE}" pid="9" name="BT" linkTarget="BT">
    <vt:lpwstr>西藏自治区地方标准</vt:lpwstr>
  </property>
  <property fmtid="{D5CDD505-2E9C-101B-9397-08002B2CF9AE}" pid="10" name="BZBH" linkTarget="BZBH">
    <vt:lpwstr>DB54/T XXXX-XXXX</vt:lpwstr>
  </property>
  <property fmtid="{D5CDD505-2E9C-101B-9397-08002B2CF9AE}" pid="11" name="TDBH" linkTarget="TDBH">
    <vt:lpwstr/>
  </property>
  <property fmtid="{D5CDD505-2E9C-101B-9397-08002B2CF9AE}" pid="12" name="BZMC" linkTarget="BZMC">
    <vt:lpwstr>羊球虫病防治技术规范</vt:lpwstr>
  </property>
  <property fmtid="{D5CDD505-2E9C-101B-9397-08002B2CF9AE}" pid="13" name="YWMC" linkTarget="YWMC">
    <vt:lpwstr/>
  </property>
  <property fmtid="{D5CDD505-2E9C-101B-9397-08002B2CF9AE}" pid="14" name="CBCD" linkTarget="CBCD">
    <vt:lpwstr/>
  </property>
  <property fmtid="{D5CDD505-2E9C-101B-9397-08002B2CF9AE}" pid="15" name="WGLB" linkTarget="WGLB">
    <vt:lpwstr>（征求意见稿）</vt:lpwstr>
  </property>
  <property fmtid="{D5CDD505-2E9C-101B-9397-08002B2CF9AE}" pid="16" name="FBRQ" linkTarget="FBRQ">
    <vt:lpwstr>20XX-XX-XX</vt:lpwstr>
  </property>
  <property fmtid="{D5CDD505-2E9C-101B-9397-08002B2CF9AE}" pid="17" name="SSRQ" linkTarget="SSRQ">
    <vt:lpwstr>20XX-XX-XX</vt:lpwstr>
  </property>
  <property fmtid="{D5CDD505-2E9C-101B-9397-08002B2CF9AE}" pid="18" name="BZLX" linkTarget="BZLX">
    <vt:lpwstr>DB54</vt:lpwstr>
  </property>
  <property fmtid="{D5CDD505-2E9C-101B-9397-08002B2CF9AE}" pid="19" name="标准类型" linkTarget="标准类型">
    <vt:lpwstr>DB</vt:lpwstr>
  </property>
  <property fmtid="{D5CDD505-2E9C-101B-9397-08002B2CF9AE}" pid="20" name="FBDW" linkTarget="FBDW">
    <vt:lpwstr>西藏自治区市场监督管理局</vt:lpwstr>
  </property>
  <property fmtid="{D5CDD505-2E9C-101B-9397-08002B2CF9AE}" pid="21" name="IMAGE" linkTarget="IMAGE">
    <vt:lpwstr/>
  </property>
  <property fmtid="{D5CDD505-2E9C-101B-9397-08002B2CF9AE}" pid="22" name="KSOProductBuildVer">
    <vt:lpwstr>2052-12.1.0.18608</vt:lpwstr>
  </property>
</Properties>
</file>