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2"/>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C602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A084575">
            <w:pPr>
              <w:pStyle w:val="21"/>
              <w:framePr w:wrap="notBeside" w:vAnchor="page" w:hAnchor="page" w:x="1372" w:y="568"/>
              <w:tabs>
                <w:tab w:val="clear" w:pos="4153"/>
                <w:tab w:val="clear" w:pos="8306"/>
              </w:tabs>
              <w:jc w:val="left"/>
              <w:rPr>
                <w:rFonts w:ascii="黑体" w:hAnsi="黑体" w:eastAsia="黑体"/>
                <w:sz w:val="21"/>
                <w:szCs w:val="21"/>
              </w:rPr>
            </w:pPr>
            <w:r>
              <w:rPr>
                <w:rFonts w:ascii="Times New Roman" w:hAnsi="Times New Roman" w:eastAsia="黑体"/>
                <w:sz w:val="21"/>
                <w:szCs w:val="21"/>
              </w:rPr>
              <w:t>ICS</w:t>
            </w:r>
          </w:p>
        </w:tc>
        <w:tc>
          <w:tcPr>
            <w:tcW w:w="8855" w:type="dxa"/>
          </w:tcPr>
          <w:p w14:paraId="3EEAD108">
            <w:pPr>
              <w:pStyle w:val="21"/>
              <w:framePr w:wrap="notBeside" w:vAnchor="page" w:hAnchor="page" w:x="1372" w:y="568"/>
              <w:tabs>
                <w:tab w:val="clear" w:pos="4153"/>
                <w:tab w:val="clear" w:pos="8306"/>
              </w:tabs>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78EF0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5E40829">
            <w:pPr>
              <w:pStyle w:val="21"/>
              <w:framePr w:wrap="notBeside" w:vAnchor="page" w:hAnchor="page" w:x="1372" w:y="568"/>
              <w:tabs>
                <w:tab w:val="clear" w:pos="4153"/>
                <w:tab w:val="clear" w:pos="8306"/>
              </w:tabs>
              <w:spacing w:before="40"/>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14:paraId="6DC33275">
            <w:pPr>
              <w:pStyle w:val="21"/>
              <w:framePr w:wrap="notBeside" w:vAnchor="page" w:hAnchor="page" w:x="1372" w:y="568"/>
              <w:tabs>
                <w:tab w:val="clear" w:pos="4153"/>
                <w:tab w:val="clear" w:pos="8306"/>
              </w:tabs>
              <w:spacing w:before="40"/>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32"/>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9F03E8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008023AC">
            <w:pPr>
              <w:pStyle w:val="6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67D86206">
      <w:pPr>
        <w:pStyle w:val="6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6AF9A42">
      <w:pPr>
        <w:pStyle w:val="204"/>
        <w:framePr w:wrap="around"/>
        <w:rPr>
          <w:lang w:val="fr-FR"/>
        </w:rPr>
      </w:pPr>
      <w:r>
        <w:rPr>
          <w:lang w:val="fr-FR"/>
        </w:rPr>
        <w:t>DB</w:t>
      </w:r>
      <w:r>
        <w:fldChar w:fldCharType="begin">
          <w:ffData>
            <w:name w:val="文字1"/>
            <w:enabled/>
            <w:calcOnExit w:val="0"/>
            <w:textInput>
              <w:default w:val="34/T"/>
            </w:textInput>
          </w:ffData>
        </w:fldChar>
      </w:r>
      <w:bookmarkStart w:id="5" w:name="文字1"/>
      <w:r>
        <w:instrText xml:space="preserve"> FORMTEXT </w:instrText>
      </w:r>
      <w:r>
        <w:fldChar w:fldCharType="separate"/>
      </w:r>
      <w:r>
        <w:t>34/T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6E98C44D">
      <w:pPr>
        <w:pStyle w:val="205"/>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0F6E90E">
      <w:pPr>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20983150">
      <w:pPr>
        <w:pStyle w:val="61"/>
        <w:framePr w:w="9639" w:h="6976" w:hRule="exact" w:hSpace="0" w:vSpace="0" w:wrap="around" w:hAnchor="page" w:y="6408"/>
        <w:jc w:val="center"/>
        <w:rPr>
          <w:rFonts w:ascii="黑体" w:hAnsi="黑体" w:eastAsia="黑体"/>
          <w:b w:val="0"/>
          <w:bCs w:val="0"/>
          <w:w w:val="100"/>
        </w:rPr>
      </w:pPr>
    </w:p>
    <w:p w14:paraId="22D5F6A3">
      <w:pPr>
        <w:pStyle w:val="206"/>
        <w:framePr w:h="6974" w:hRule="exact" w:wrap="around" w:x="1419" w:anchorLock="1"/>
      </w:pPr>
      <w:bookmarkStart w:id="9" w:name="CSTD_NAME"/>
      <w:r>
        <w:rPr>
          <w:rFonts w:hint="eastAsia"/>
        </w:rPr>
        <w:fldChar w:fldCharType="begin">
          <w:ffData>
            <w:name w:val="CSTD_NAME"/>
            <w:enabled/>
            <w:calcOnExit w:val="0"/>
            <w:textInput>
              <w:default w:val="工程建设项目全流程一码管地技术规范"/>
            </w:textInput>
          </w:ffData>
        </w:fldChar>
      </w:r>
      <w:r>
        <w:rPr>
          <w:rFonts w:hint="eastAsia"/>
        </w:rPr>
        <w:instrText xml:space="preserve">FORMTEXT</w:instrText>
      </w:r>
      <w:r>
        <w:rPr>
          <w:rFonts w:hint="eastAsia"/>
        </w:rPr>
        <w:fldChar w:fldCharType="separate"/>
      </w:r>
      <w:r>
        <w:rPr>
          <w:rFonts w:hint="eastAsia"/>
        </w:rPr>
        <w:t>工程建设项目全流程一码管地技术规范</w:t>
      </w:r>
      <w:r>
        <w:rPr>
          <w:rFonts w:hint="eastAsia"/>
        </w:rPr>
        <w:fldChar w:fldCharType="end"/>
      </w:r>
      <w:bookmarkEnd w:id="9"/>
    </w:p>
    <w:p w14:paraId="24E24900">
      <w:pPr>
        <w:framePr w:w="9639" w:h="6974" w:hRule="exact" w:wrap="around" w:vAnchor="page" w:hAnchor="page" w:x="1419" w:y="6408" w:anchorLock="1"/>
        <w:ind w:left="-1418"/>
      </w:pPr>
    </w:p>
    <w:p w14:paraId="47753C74">
      <w:pPr>
        <w:pStyle w:val="134"/>
        <w:framePr w:w="9639" w:h="6974" w:hRule="exact" w:wrap="around" w:vAnchor="page" w:hAnchor="page" w:x="1419" w:y="6408" w:anchorLock="1"/>
        <w:textAlignment w:val="bottom"/>
        <w:rPr>
          <w:rFonts w:eastAsia="黑体"/>
          <w:szCs w:val="28"/>
        </w:rPr>
      </w:pPr>
      <w:r>
        <w:rPr>
          <w:rFonts w:hint="eastAsia" w:eastAsia="黑体"/>
          <w:szCs w:val="28"/>
        </w:rPr>
        <w:t>Technical specification for whole-process engineering construction project about</w:t>
      </w:r>
      <w:r>
        <w:rPr>
          <w:rFonts w:hint="eastAsia" w:ascii="黑体" w:hAnsi="Calibri" w:eastAsia="黑体"/>
          <w:color w:val="000000"/>
          <w:kern w:val="2"/>
          <w:sz w:val="21"/>
          <w:szCs w:val="21"/>
        </w:rPr>
        <w:t xml:space="preserve"> </w:t>
      </w:r>
      <w:r>
        <w:rPr>
          <w:rFonts w:hint="eastAsia" w:eastAsia="黑体"/>
          <w:szCs w:val="28"/>
        </w:rPr>
        <w:t>land resources management with unique code</w:t>
      </w:r>
    </w:p>
    <w:p w14:paraId="180D2582">
      <w:pPr>
        <w:pStyle w:val="134"/>
        <w:framePr w:w="9639" w:h="6974" w:hRule="exact" w:wrap="around" w:vAnchor="page" w:hAnchor="page" w:x="1419" w:y="6408" w:anchorLock="1"/>
        <w:textAlignment w:val="bottom"/>
        <w:rPr>
          <w:rFonts w:eastAsia="黑体"/>
          <w:szCs w:val="28"/>
        </w:rPr>
      </w:pPr>
    </w:p>
    <w:p w14:paraId="36695440">
      <w:pPr>
        <w:framePr w:w="9639" w:h="6974" w:hRule="exact" w:wrap="around" w:vAnchor="page" w:hAnchor="page" w:x="1419" w:y="6408" w:anchorLock="1"/>
        <w:spacing w:line="760" w:lineRule="exact"/>
        <w:ind w:left="-1418"/>
      </w:pPr>
    </w:p>
    <w:p w14:paraId="1D99EF43">
      <w:pPr>
        <w:pStyle w:val="134"/>
        <w:framePr w:w="9639" w:h="6974" w:hRule="exact" w:wrap="around" w:vAnchor="page" w:hAnchor="page" w:x="1419" w:y="6408" w:anchorLock="1"/>
        <w:textAlignment w:val="bottom"/>
        <w:rPr>
          <w:rFonts w:eastAsia="黑体"/>
          <w:szCs w:val="28"/>
        </w:rPr>
      </w:pPr>
    </w:p>
    <w:p w14:paraId="2A57ECEF">
      <w:pPr>
        <w:pStyle w:val="134"/>
        <w:framePr w:w="9639" w:h="6974" w:hRule="exact" w:wrap="around" w:vAnchor="page" w:hAnchor="page" w:x="1419" w:y="6408" w:anchorLock="1"/>
        <w:spacing w:before="440" w:after="160"/>
        <w:textAlignment w:val="bottom"/>
        <w:rPr>
          <w:sz w:val="24"/>
          <w:szCs w:val="28"/>
        </w:rPr>
      </w:pPr>
      <w:bookmarkStart w:id="10" w:name="下拉1"/>
      <w:r>
        <w:rPr>
          <w:rFonts w:ascii="Times New Roman" w:hAnsi="Times New Roman" w:eastAsia="宋体" w:cs="Times New Roman"/>
          <w:sz w:val="24"/>
          <w:szCs w:val="28"/>
          <w:lang w:val="en-US" w:eastAsia="zh-CN" w:bidi="ar-SA"/>
        </w:rPr>
        <w:fldChar w:fldCharType="begin">
          <w:ffData>
            <w:name w:val="下拉1"/>
            <w:enabled/>
            <w:calcOnExit w:val="0"/>
            <w:ddList>
              <w:listEntry w:val="（征求意见稿）"/>
              <w:listEntry w:val="草案版次选择"/>
              <w:listEntry w:val="（工作组讨论稿）"/>
              <w:listEntry w:val="（送审讨论稿）"/>
              <w:listEntry w:val="（送审稿）"/>
              <w:listEntry w:val="（报批稿）"/>
            </w:ddList>
          </w:ffData>
        </w:fldChar>
      </w:r>
      <w:r>
        <w:rPr>
          <w:rFonts w:ascii="Times New Roman" w:hAnsi="Times New Roman" w:eastAsia="宋体" w:cs="Times New Roman"/>
          <w:sz w:val="24"/>
          <w:szCs w:val="28"/>
          <w:lang w:val="en-US" w:eastAsia="zh-CN" w:bidi="ar-SA"/>
        </w:rPr>
        <w:instrText xml:space="preserve">FORMDROPDOWN</w:instrText>
      </w:r>
      <w:r>
        <w:rPr>
          <w:rFonts w:ascii="Times New Roman" w:hAnsi="Times New Roman" w:eastAsia="宋体" w:cs="Times New Roman"/>
          <w:sz w:val="24"/>
          <w:szCs w:val="28"/>
          <w:lang w:val="en-US" w:eastAsia="zh-CN" w:bidi="ar-SA"/>
        </w:rPr>
        <w:fldChar w:fldCharType="separate"/>
      </w:r>
      <w:r>
        <w:rPr>
          <w:rFonts w:ascii="Times New Roman" w:hAnsi="Times New Roman" w:eastAsia="宋体" w:cs="Times New Roman"/>
          <w:sz w:val="24"/>
          <w:szCs w:val="28"/>
          <w:lang w:val="en-US" w:eastAsia="zh-CN" w:bidi="ar-SA"/>
        </w:rPr>
        <w:fldChar w:fldCharType="end"/>
      </w:r>
      <w:bookmarkEnd w:id="10"/>
    </w:p>
    <w:p w14:paraId="79F6CCC4">
      <w:pPr>
        <w:pStyle w:val="13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5A30C66A">
      <w:pPr>
        <w:pStyle w:val="134"/>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7A171B27">
      <w:pPr>
        <w:pStyle w:val="202"/>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rPr>
          <w:rFonts w:ascii="黑体"/>
        </w:rPr>
        <w:t>-</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ascii="黑体"/>
        </w:rPr>
        <w:t>-</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419A2FEE">
      <w:pPr>
        <w:pStyle w:val="203"/>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rPr>
          <w:rFonts w:ascii="黑体"/>
        </w:rPr>
        <w:t>-</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ascii="黑体"/>
        </w:rPr>
        <w:t>-</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2022C122">
      <w:pPr>
        <w:pStyle w:val="160"/>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19"/>
      <w:r>
        <w:rPr>
          <w:rFonts w:ascii="Times New Roman"/>
          <w:w w:val="100"/>
          <w:sz w:val="28"/>
        </w:rPr>
        <w:t>  </w:t>
      </w:r>
      <w:r>
        <w:rPr>
          <w:rStyle w:val="238"/>
          <w:rFonts w:hint="eastAsia" w:hAnsi="黑体"/>
          <w:position w:val="0"/>
        </w:rPr>
        <w:t>发</w:t>
      </w:r>
      <w:r>
        <w:rPr>
          <w:rStyle w:val="238"/>
          <w:rFonts w:hint="eastAsia" w:hAnsi="黑体"/>
          <w:spacing w:val="0"/>
          <w:position w:val="0"/>
        </w:rPr>
        <w:t>布</w:t>
      </w:r>
    </w:p>
    <w:p w14:paraId="1191A652">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5473E7C8">
      <w:pPr>
        <w:pStyle w:val="101"/>
        <w:spacing w:after="468"/>
      </w:pPr>
      <w:bookmarkStart w:id="20" w:name="_Toc110950602"/>
      <w:bookmarkStart w:id="21" w:name="_Toc26425"/>
      <w:bookmarkStart w:id="22" w:name="BookMark2"/>
      <w:r>
        <w:rPr>
          <w:rFonts w:hint="eastAsia"/>
          <w:spacing w:val="320"/>
        </w:rPr>
        <w:t>目</w:t>
      </w:r>
      <w:r>
        <w:rPr>
          <w:rFonts w:hint="eastAsia"/>
        </w:rPr>
        <w:t>次</w:t>
      </w:r>
    </w:p>
    <w:p w14:paraId="510303B5">
      <w:pPr>
        <w:pStyle w:val="22"/>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"_Toc191565008" </w:instrText>
      </w:r>
      <w:r>
        <w:fldChar w:fldCharType="separate"/>
      </w:r>
      <w:r>
        <w:rPr>
          <w:rStyle w:val="40"/>
        </w:rPr>
        <w:t>前言</w:t>
      </w:r>
      <w:r>
        <w:tab/>
      </w:r>
      <w:r>
        <w:fldChar w:fldCharType="begin"/>
      </w:r>
      <w:r>
        <w:instrText xml:space="preserve"> PAGEREF _Toc191565008 \h </w:instrText>
      </w:r>
      <w:r>
        <w:fldChar w:fldCharType="separate"/>
      </w:r>
      <w:r>
        <w:t>II</w:t>
      </w:r>
      <w:r>
        <w:fldChar w:fldCharType="end"/>
      </w:r>
      <w:r>
        <w:fldChar w:fldCharType="end"/>
      </w:r>
    </w:p>
    <w:p w14:paraId="31EFAE1B">
      <w:pPr>
        <w:pStyle w:val="22"/>
        <w:tabs>
          <w:tab w:val="right" w:leader="dot" w:pos="9344"/>
        </w:tabs>
        <w:rPr>
          <w:rFonts w:asciiTheme="minorHAnsi" w:hAnsiTheme="minorHAnsi" w:eastAsiaTheme="minorEastAsia" w:cstheme="minorBidi"/>
          <w:szCs w:val="22"/>
        </w:rPr>
      </w:pPr>
      <w:r>
        <w:fldChar w:fldCharType="begin"/>
      </w:r>
      <w:r>
        <w:instrText xml:space="preserve"> HYPERLINK \l "_Toc191565009" </w:instrText>
      </w:r>
      <w:r>
        <w:fldChar w:fldCharType="separate"/>
      </w:r>
      <w:r>
        <w:rPr>
          <w:rStyle w:val="40"/>
        </w:rPr>
        <w:t>1  范围</w:t>
      </w:r>
      <w:r>
        <w:tab/>
      </w:r>
      <w:r>
        <w:fldChar w:fldCharType="begin"/>
      </w:r>
      <w:r>
        <w:instrText xml:space="preserve"> PAGEREF _Toc191565009 \h </w:instrText>
      </w:r>
      <w:r>
        <w:fldChar w:fldCharType="separate"/>
      </w:r>
      <w:r>
        <w:t>1</w:t>
      </w:r>
      <w:r>
        <w:fldChar w:fldCharType="end"/>
      </w:r>
      <w:r>
        <w:fldChar w:fldCharType="end"/>
      </w:r>
    </w:p>
    <w:p w14:paraId="0ABAFDCF">
      <w:pPr>
        <w:pStyle w:val="22"/>
        <w:tabs>
          <w:tab w:val="right" w:leader="dot" w:pos="9344"/>
        </w:tabs>
        <w:rPr>
          <w:rFonts w:asciiTheme="minorHAnsi" w:hAnsiTheme="minorHAnsi" w:eastAsiaTheme="minorEastAsia" w:cstheme="minorBidi"/>
          <w:szCs w:val="22"/>
        </w:rPr>
      </w:pPr>
      <w:r>
        <w:fldChar w:fldCharType="begin"/>
      </w:r>
      <w:r>
        <w:instrText xml:space="preserve"> HYPERLINK \l "_Toc191565010" </w:instrText>
      </w:r>
      <w:r>
        <w:fldChar w:fldCharType="separate"/>
      </w:r>
      <w:r>
        <w:rPr>
          <w:rStyle w:val="40"/>
        </w:rPr>
        <w:t>2  规范性引用文件</w:t>
      </w:r>
      <w:r>
        <w:tab/>
      </w:r>
      <w:r>
        <w:fldChar w:fldCharType="begin"/>
      </w:r>
      <w:r>
        <w:instrText xml:space="preserve"> PAGEREF _Toc191565010 \h </w:instrText>
      </w:r>
      <w:r>
        <w:fldChar w:fldCharType="separate"/>
      </w:r>
      <w:r>
        <w:t>1</w:t>
      </w:r>
      <w:r>
        <w:fldChar w:fldCharType="end"/>
      </w:r>
      <w:r>
        <w:fldChar w:fldCharType="end"/>
      </w:r>
    </w:p>
    <w:p w14:paraId="1947F2F7">
      <w:pPr>
        <w:pStyle w:val="22"/>
        <w:tabs>
          <w:tab w:val="right" w:leader="dot" w:pos="9344"/>
        </w:tabs>
        <w:rPr>
          <w:rFonts w:asciiTheme="minorHAnsi" w:hAnsiTheme="minorHAnsi" w:eastAsiaTheme="minorEastAsia" w:cstheme="minorBidi"/>
          <w:szCs w:val="22"/>
        </w:rPr>
      </w:pPr>
      <w:r>
        <w:fldChar w:fldCharType="begin"/>
      </w:r>
      <w:r>
        <w:instrText xml:space="preserve"> HYPERLINK \l "_Toc191565011" </w:instrText>
      </w:r>
      <w:r>
        <w:fldChar w:fldCharType="separate"/>
      </w:r>
      <w:r>
        <w:rPr>
          <w:rStyle w:val="40"/>
        </w:rPr>
        <w:t>3  术语和定义</w:t>
      </w:r>
      <w:r>
        <w:tab/>
      </w:r>
      <w:r>
        <w:fldChar w:fldCharType="begin"/>
      </w:r>
      <w:r>
        <w:instrText xml:space="preserve"> PAGEREF _Toc191565011 \h </w:instrText>
      </w:r>
      <w:r>
        <w:fldChar w:fldCharType="separate"/>
      </w:r>
      <w:r>
        <w:t>1</w:t>
      </w:r>
      <w:r>
        <w:fldChar w:fldCharType="end"/>
      </w:r>
      <w:r>
        <w:fldChar w:fldCharType="end"/>
      </w:r>
    </w:p>
    <w:p w14:paraId="6A07573E">
      <w:pPr>
        <w:pStyle w:val="22"/>
        <w:tabs>
          <w:tab w:val="right" w:leader="dot" w:pos="9344"/>
        </w:tabs>
        <w:rPr>
          <w:rFonts w:asciiTheme="minorHAnsi" w:hAnsiTheme="minorHAnsi" w:eastAsiaTheme="minorEastAsia" w:cstheme="minorBidi"/>
          <w:szCs w:val="22"/>
        </w:rPr>
      </w:pPr>
      <w:r>
        <w:fldChar w:fldCharType="begin"/>
      </w:r>
      <w:r>
        <w:instrText xml:space="preserve"> HYPERLINK \l "_Toc191565012" </w:instrText>
      </w:r>
      <w:r>
        <w:fldChar w:fldCharType="separate"/>
      </w:r>
      <w:r>
        <w:rPr>
          <w:rStyle w:val="40"/>
        </w:rPr>
        <w:t>4  技术原则</w:t>
      </w:r>
      <w:r>
        <w:tab/>
      </w:r>
      <w:r>
        <w:fldChar w:fldCharType="begin"/>
      </w:r>
      <w:r>
        <w:instrText xml:space="preserve"> PAGEREF _Toc191565012 \h </w:instrText>
      </w:r>
      <w:r>
        <w:fldChar w:fldCharType="separate"/>
      </w:r>
      <w:r>
        <w:t>2</w:t>
      </w:r>
      <w:r>
        <w:fldChar w:fldCharType="end"/>
      </w:r>
      <w:r>
        <w:fldChar w:fldCharType="end"/>
      </w:r>
    </w:p>
    <w:p w14:paraId="2A91C213">
      <w:pPr>
        <w:pStyle w:val="22"/>
        <w:tabs>
          <w:tab w:val="right" w:leader="dot" w:pos="9344"/>
        </w:tabs>
        <w:rPr>
          <w:rFonts w:asciiTheme="minorHAnsi" w:hAnsiTheme="minorHAnsi" w:eastAsiaTheme="minorEastAsia" w:cstheme="minorBidi"/>
          <w:szCs w:val="22"/>
        </w:rPr>
      </w:pPr>
      <w:r>
        <w:fldChar w:fldCharType="begin"/>
      </w:r>
      <w:r>
        <w:instrText xml:space="preserve"> HYPERLINK \l "_Toc191565013" </w:instrText>
      </w:r>
      <w:r>
        <w:fldChar w:fldCharType="separate"/>
      </w:r>
      <w:r>
        <w:rPr>
          <w:rStyle w:val="40"/>
        </w:rPr>
        <w:t>5  一般规定</w:t>
      </w:r>
      <w:r>
        <w:tab/>
      </w:r>
      <w:r>
        <w:fldChar w:fldCharType="begin"/>
      </w:r>
      <w:r>
        <w:instrText xml:space="preserve"> PAGEREF _Toc191565013 \h </w:instrText>
      </w:r>
      <w:r>
        <w:fldChar w:fldCharType="separate"/>
      </w:r>
      <w:r>
        <w:t>2</w:t>
      </w:r>
      <w:r>
        <w:fldChar w:fldCharType="end"/>
      </w:r>
      <w:r>
        <w:fldChar w:fldCharType="end"/>
      </w:r>
    </w:p>
    <w:p w14:paraId="7E82C3D9">
      <w:pPr>
        <w:pStyle w:val="22"/>
        <w:tabs>
          <w:tab w:val="right" w:leader="dot" w:pos="9344"/>
        </w:tabs>
        <w:rPr>
          <w:rFonts w:asciiTheme="minorHAnsi" w:hAnsiTheme="minorHAnsi" w:eastAsiaTheme="minorEastAsia" w:cstheme="minorBidi"/>
          <w:szCs w:val="22"/>
        </w:rPr>
      </w:pPr>
      <w:r>
        <w:fldChar w:fldCharType="begin"/>
      </w:r>
      <w:r>
        <w:instrText xml:space="preserve"> HYPERLINK \l "_Toc191565014" </w:instrText>
      </w:r>
      <w:r>
        <w:fldChar w:fldCharType="separate"/>
      </w:r>
      <w:r>
        <w:rPr>
          <w:rStyle w:val="40"/>
        </w:rPr>
        <w:t>6  代码应用</w:t>
      </w:r>
      <w:r>
        <w:tab/>
      </w:r>
      <w:r>
        <w:fldChar w:fldCharType="begin"/>
      </w:r>
      <w:r>
        <w:instrText xml:space="preserve"> PAGEREF _Toc191565014 \h </w:instrText>
      </w:r>
      <w:r>
        <w:fldChar w:fldCharType="separate"/>
      </w:r>
      <w:r>
        <w:t>3</w:t>
      </w:r>
      <w:r>
        <w:fldChar w:fldCharType="end"/>
      </w:r>
      <w:r>
        <w:fldChar w:fldCharType="end"/>
      </w:r>
    </w:p>
    <w:p w14:paraId="0736AB29">
      <w:pPr>
        <w:pStyle w:val="22"/>
        <w:tabs>
          <w:tab w:val="right" w:leader="dot" w:pos="9344"/>
        </w:tabs>
        <w:rPr>
          <w:rFonts w:asciiTheme="minorHAnsi" w:hAnsiTheme="minorHAnsi" w:eastAsiaTheme="minorEastAsia" w:cstheme="minorBidi"/>
          <w:szCs w:val="22"/>
        </w:rPr>
      </w:pPr>
      <w:r>
        <w:fldChar w:fldCharType="begin"/>
      </w:r>
      <w:r>
        <w:instrText xml:space="preserve"> HYPERLINK \l "_Toc191565015" </w:instrText>
      </w:r>
      <w:r>
        <w:fldChar w:fldCharType="separate"/>
      </w:r>
      <w:r>
        <w:rPr>
          <w:rStyle w:val="40"/>
        </w:rPr>
        <w:t>7  共享服务</w:t>
      </w:r>
      <w:r>
        <w:tab/>
      </w:r>
      <w:r>
        <w:fldChar w:fldCharType="begin"/>
      </w:r>
      <w:r>
        <w:instrText xml:space="preserve"> PAGEREF _Toc191565015 \h </w:instrText>
      </w:r>
      <w:r>
        <w:fldChar w:fldCharType="separate"/>
      </w:r>
      <w:r>
        <w:t>6</w:t>
      </w:r>
      <w:r>
        <w:fldChar w:fldCharType="end"/>
      </w:r>
      <w:r>
        <w:fldChar w:fldCharType="end"/>
      </w:r>
    </w:p>
    <w:p w14:paraId="45409AE9">
      <w:pPr>
        <w:pStyle w:val="22"/>
        <w:tabs>
          <w:tab w:val="right" w:leader="dot" w:pos="9344"/>
        </w:tabs>
        <w:rPr>
          <w:rFonts w:asciiTheme="minorHAnsi" w:hAnsiTheme="minorHAnsi" w:eastAsiaTheme="minorEastAsia" w:cstheme="minorBidi"/>
          <w:szCs w:val="22"/>
        </w:rPr>
      </w:pPr>
      <w:r>
        <w:fldChar w:fldCharType="begin"/>
      </w:r>
      <w:r>
        <w:instrText xml:space="preserve"> HYPERLINK \l "_Toc191565016" </w:instrText>
      </w:r>
      <w:r>
        <w:fldChar w:fldCharType="separate"/>
      </w:r>
      <w:r>
        <w:rPr>
          <w:rStyle w:val="40"/>
        </w:rPr>
        <w:t>附录A（规范性）  数据库结构表</w:t>
      </w:r>
      <w:r>
        <w:tab/>
      </w:r>
      <w:r>
        <w:fldChar w:fldCharType="begin"/>
      </w:r>
      <w:r>
        <w:instrText xml:space="preserve"> PAGEREF _Toc191565016 \h </w:instrText>
      </w:r>
      <w:r>
        <w:fldChar w:fldCharType="separate"/>
      </w:r>
      <w:r>
        <w:t>8</w:t>
      </w:r>
      <w:r>
        <w:fldChar w:fldCharType="end"/>
      </w:r>
      <w:r>
        <w:fldChar w:fldCharType="end"/>
      </w:r>
    </w:p>
    <w:p w14:paraId="5CC203D2">
      <w:pPr>
        <w:pStyle w:val="22"/>
        <w:tabs>
          <w:tab w:val="right" w:leader="dot" w:pos="9344"/>
        </w:tabs>
        <w:rPr>
          <w:rFonts w:asciiTheme="minorHAnsi" w:hAnsiTheme="minorHAnsi" w:eastAsiaTheme="minorEastAsia" w:cstheme="minorBidi"/>
          <w:szCs w:val="22"/>
        </w:rPr>
      </w:pPr>
      <w:r>
        <w:fldChar w:fldCharType="begin"/>
      </w:r>
      <w:r>
        <w:instrText xml:space="preserve"> HYPERLINK \l "_Toc191565017" </w:instrText>
      </w:r>
      <w:r>
        <w:fldChar w:fldCharType="separate"/>
      </w:r>
      <w:r>
        <w:rPr>
          <w:rStyle w:val="40"/>
        </w:rPr>
        <w:t>附录B（资料性）  一码管地技术路线图</w:t>
      </w:r>
      <w:r>
        <w:tab/>
      </w:r>
      <w:r>
        <w:fldChar w:fldCharType="begin"/>
      </w:r>
      <w:r>
        <w:instrText xml:space="preserve"> PAGEREF _Toc191565017 \h </w:instrText>
      </w:r>
      <w:r>
        <w:fldChar w:fldCharType="separate"/>
      </w:r>
      <w:r>
        <w:t>13</w:t>
      </w:r>
      <w:r>
        <w:fldChar w:fldCharType="end"/>
      </w:r>
      <w:r>
        <w:fldChar w:fldCharType="end"/>
      </w:r>
    </w:p>
    <w:p w14:paraId="150BF03B">
      <w:pPr>
        <w:pStyle w:val="22"/>
        <w:tabs>
          <w:tab w:val="right" w:leader="dot" w:pos="9344"/>
        </w:tabs>
        <w:rPr>
          <w:rFonts w:asciiTheme="minorHAnsi" w:hAnsiTheme="minorHAnsi" w:eastAsiaTheme="minorEastAsia" w:cstheme="minorBidi"/>
          <w:szCs w:val="22"/>
        </w:rPr>
      </w:pPr>
      <w:r>
        <w:fldChar w:fldCharType="begin"/>
      </w:r>
      <w:r>
        <w:instrText xml:space="preserve"> HYPERLINK \l "_Toc191565018" </w:instrText>
      </w:r>
      <w:r>
        <w:fldChar w:fldCharType="separate"/>
      </w:r>
      <w:r>
        <w:rPr>
          <w:rStyle w:val="40"/>
        </w:rPr>
        <w:t>参考文献</w:t>
      </w:r>
      <w:r>
        <w:tab/>
      </w:r>
      <w:r>
        <w:fldChar w:fldCharType="begin"/>
      </w:r>
      <w:r>
        <w:instrText xml:space="preserve"> PAGEREF _Toc191565018 \h </w:instrText>
      </w:r>
      <w:r>
        <w:fldChar w:fldCharType="separate"/>
      </w:r>
      <w:r>
        <w:t>20</w:t>
      </w:r>
      <w:r>
        <w:fldChar w:fldCharType="end"/>
      </w:r>
      <w:r>
        <w:fldChar w:fldCharType="end"/>
      </w:r>
    </w:p>
    <w:p w14:paraId="014453E0">
      <w:pPr>
        <w:pStyle w:val="6"/>
        <w:ind w:firstLine="420" w:firstLineChars="200"/>
      </w:pPr>
      <w:r>
        <w:fldChar w:fldCharType="end"/>
      </w:r>
    </w:p>
    <w:p w14:paraId="750DF662">
      <w:r>
        <w:br w:type="page"/>
      </w:r>
    </w:p>
    <w:p w14:paraId="3D896782">
      <w:pPr>
        <w:pStyle w:val="99"/>
        <w:spacing w:before="900" w:after="468"/>
        <w:rPr>
          <w:color w:val="000000" w:themeColor="text1"/>
          <w:spacing w:val="320"/>
          <w14:textFill>
            <w14:solidFill>
              <w14:schemeClr w14:val="tx1"/>
            </w14:solidFill>
          </w14:textFill>
        </w:rPr>
      </w:pPr>
      <w:r>
        <w:rPr>
          <w:color w:val="000000" w:themeColor="text1"/>
          <w:spacing w:val="320"/>
          <w14:textFill>
            <w14:solidFill>
              <w14:schemeClr w14:val="tx1"/>
            </w14:solidFill>
          </w14:textFill>
        </w:rPr>
        <w:t>前</w:t>
      </w:r>
      <w:r>
        <w:rPr>
          <w:color w:val="000000" w:themeColor="text1"/>
          <w14:textFill>
            <w14:solidFill>
              <w14:schemeClr w14:val="tx1"/>
            </w14:solidFill>
          </w14:textFill>
        </w:rPr>
        <w:t>言</w:t>
      </w:r>
      <w:bookmarkEnd w:id="20"/>
      <w:bookmarkEnd w:id="21"/>
    </w:p>
    <w:p w14:paraId="7A9D07AC">
      <w:pPr>
        <w:pStyle w:val="6"/>
        <w:ind w:firstLine="420"/>
      </w:pPr>
      <w:r>
        <w:rPr>
          <w:rFonts w:hint="eastAsia"/>
        </w:rPr>
        <w:t>本文件按照GB/T 1.1—2020《标准化工作导则  第1部分：标准化文件的结构和起草规则》的规定起草。</w:t>
      </w:r>
    </w:p>
    <w:p w14:paraId="0FDCD264">
      <w:pPr>
        <w:pStyle w:val="6"/>
        <w:ind w:firstLine="420"/>
      </w:pPr>
      <w:r>
        <w:rPr>
          <w:rFonts w:hint="eastAsia"/>
        </w:rPr>
        <w:t>请注意本文件的某些内容可能涉及专利。本文件的发布机构不承担识别专利的责任。</w:t>
      </w:r>
    </w:p>
    <w:p w14:paraId="5297C959">
      <w:pPr>
        <w:pStyle w:val="6"/>
        <w:ind w:firstLine="420"/>
      </w:pPr>
      <w:r>
        <w:rPr>
          <w:rFonts w:hint="eastAsia"/>
        </w:rPr>
        <w:t>本文件由</w:t>
      </w:r>
      <w:r>
        <w:rPr>
          <w:rFonts w:hint="eastAsia"/>
          <w:lang w:eastAsia="zh-CN"/>
        </w:rPr>
        <w:t>安徽省自然资源厅提出并</w:t>
      </w:r>
      <w:r>
        <w:rPr>
          <w:rFonts w:hint="eastAsia"/>
        </w:rPr>
        <w:t>归口。</w:t>
      </w:r>
    </w:p>
    <w:p w14:paraId="547AC108">
      <w:pPr>
        <w:pStyle w:val="6"/>
        <w:ind w:firstLine="420"/>
      </w:pPr>
      <w:r>
        <w:rPr>
          <w:rFonts w:hint="eastAsia"/>
        </w:rPr>
        <w:t>本文件起草单位：</w:t>
      </w:r>
      <w:r>
        <w:rPr>
          <w:rFonts w:hint="eastAsia" w:hAnsi="宋体"/>
          <w:szCs w:val="21"/>
          <w:lang w:eastAsia="zh-CN"/>
        </w:rPr>
        <w:t>黄山市不动产登记中心、</w:t>
      </w:r>
      <w:r>
        <w:rPr>
          <w:rFonts w:hint="eastAsia"/>
        </w:rPr>
        <w:t>黄山市自然资源信息中心（黄山市卫星应用技术中心）、安徽省自然资源厅自然资源确权登记局、安徽省自然资源信息中心（安徽省地质资料馆）、苍穹数码技术股份有限公司</w:t>
      </w:r>
    </w:p>
    <w:p w14:paraId="1A46488D">
      <w:pPr>
        <w:pStyle w:val="6"/>
        <w:ind w:firstLine="420"/>
        <w:rPr>
          <w:rFonts w:hint="eastAsia" w:eastAsia="宋体"/>
          <w:lang w:eastAsia="zh-CN"/>
        </w:rPr>
      </w:pPr>
      <w:r>
        <w:rPr>
          <w:rFonts w:hint="eastAsia"/>
        </w:rPr>
        <w:t>本文件主要起草人：</w:t>
      </w:r>
      <w:bookmarkStart w:id="111" w:name="_GoBack"/>
      <w:bookmarkEnd w:id="111"/>
    </w:p>
    <w:p w14:paraId="1102A34D">
      <w:pPr>
        <w:jc w:val="left"/>
      </w:pPr>
    </w:p>
    <w:p w14:paraId="270A4371">
      <w:pPr>
        <w:pStyle w:val="6"/>
        <w:ind w:firstLine="420"/>
        <w:rPr>
          <w:rFonts w:ascii="Times New Roman"/>
        </w:rPr>
        <w:sectPr>
          <w:headerReference r:id="rId9" w:type="default"/>
          <w:footerReference r:id="rId10" w:type="default"/>
          <w:pgSz w:w="11906" w:h="16838"/>
          <w:pgMar w:top="1928" w:right="1134" w:bottom="1134" w:left="1134" w:header="1418" w:footer="1134" w:gutter="284"/>
          <w:pgNumType w:fmt="upperRoman" w:start="1"/>
          <w:cols w:space="425" w:num="1"/>
          <w:formProt w:val="0"/>
          <w:docGrid w:type="lines" w:linePitch="312" w:charSpace="0"/>
        </w:sectPr>
      </w:pPr>
    </w:p>
    <w:bookmarkEnd w:id="22"/>
    <w:p w14:paraId="221F9840">
      <w:pPr>
        <w:spacing w:line="20" w:lineRule="exact"/>
        <w:jc w:val="center"/>
        <w:rPr>
          <w:rFonts w:ascii="Times New Roman" w:hAnsi="Times New Roman" w:eastAsia="黑体"/>
          <w:sz w:val="32"/>
          <w:szCs w:val="32"/>
        </w:rPr>
      </w:pPr>
    </w:p>
    <w:p w14:paraId="6A9AD4F0">
      <w:pPr>
        <w:spacing w:line="20" w:lineRule="exact"/>
        <w:jc w:val="center"/>
        <w:rPr>
          <w:rFonts w:ascii="Times New Roman" w:hAnsi="Times New Roman" w:eastAsia="黑体"/>
          <w:sz w:val="32"/>
          <w:szCs w:val="32"/>
        </w:rPr>
      </w:pPr>
    </w:p>
    <w:sdt>
      <w:sdtPr>
        <w:rPr>
          <w:rFonts w:ascii="Times New Roman" w:hAnsi="Times New Roman"/>
        </w:rPr>
        <w:tag w:val="NEW_STAND_NAME"/>
        <w:id w:val="595910757"/>
        <w:lock w:val="sdtLocked"/>
        <w:placeholder>
          <w:docPart w:val="A7662FCACF4240E69F496F1B885533D2"/>
        </w:placeholder>
      </w:sdtPr>
      <w:sdtEndPr>
        <w:rPr>
          <w:rFonts w:ascii="Times New Roman" w:hAnsi="Times New Roman"/>
        </w:rPr>
      </w:sdtEndPr>
      <w:sdtContent>
        <w:p w14:paraId="5F93FE8C">
          <w:pPr>
            <w:pStyle w:val="186"/>
            <w:spacing w:before="312" w:beforeLines="100" w:after="686" w:afterLines="220"/>
          </w:pPr>
          <w:r>
            <w:rPr>
              <w:rFonts w:hint="eastAsia"/>
            </w:rPr>
            <w:t>工程建设项目全流程一码管地技术规范</w:t>
          </w:r>
        </w:p>
      </w:sdtContent>
    </w:sdt>
    <w:p w14:paraId="4AF2B9A5">
      <w:pPr>
        <w:pStyle w:val="5"/>
        <w:spacing w:before="312" w:after="312"/>
      </w:pPr>
      <w:bookmarkStart w:id="23" w:name="_Toc17233325"/>
      <w:bookmarkStart w:id="24" w:name="_Toc26648465"/>
      <w:bookmarkStart w:id="25" w:name="_Toc24884218"/>
      <w:bookmarkStart w:id="26" w:name="_Toc191564603"/>
      <w:bookmarkStart w:id="27" w:name="_Toc24884211"/>
      <w:bookmarkStart w:id="28" w:name="_Toc20077"/>
      <w:bookmarkStart w:id="29" w:name="_Toc191564823"/>
      <w:bookmarkStart w:id="30" w:name="_Toc191565009"/>
      <w:bookmarkStart w:id="31" w:name="_Toc26986530"/>
      <w:bookmarkStart w:id="32" w:name="_Toc97191423"/>
      <w:bookmarkStart w:id="33" w:name="_Toc26718930"/>
      <w:bookmarkStart w:id="34" w:name="_Toc17233333"/>
      <w:bookmarkStart w:id="35" w:name="_Toc26986771"/>
      <w:bookmarkStart w:id="36" w:name="_Toc191564643"/>
      <w:bookmarkStart w:id="37" w:name="_Toc191481149"/>
      <w:r>
        <w:rPr>
          <w:rFonts w:hint="eastAsia"/>
        </w:rPr>
        <w:t>范围</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03CD97C">
      <w:pPr>
        <w:pStyle w:val="6"/>
        <w:ind w:firstLine="420"/>
      </w:pPr>
      <w:bookmarkStart w:id="38" w:name="_Toc26648466"/>
      <w:bookmarkStart w:id="39" w:name="_Toc17233326"/>
      <w:bookmarkStart w:id="40" w:name="_Toc24884212"/>
      <w:bookmarkStart w:id="41" w:name="_Toc24884219"/>
      <w:bookmarkStart w:id="42" w:name="_Toc17233334"/>
      <w:r>
        <w:rPr>
          <w:rFonts w:hint="eastAsia"/>
        </w:rPr>
        <w:t>本文件规定了工程建设项目全流程一码管地技术原则、一般规定、代码应用、共享服务等。</w:t>
      </w:r>
    </w:p>
    <w:p w14:paraId="68F9958E">
      <w:pPr>
        <w:pStyle w:val="6"/>
        <w:ind w:firstLine="420"/>
      </w:pPr>
      <w:r>
        <w:rPr>
          <w:rFonts w:hint="eastAsia"/>
        </w:rPr>
        <w:t>本文件适用于工程建设项目全流程一码管地。</w:t>
      </w:r>
    </w:p>
    <w:p w14:paraId="49A0D5A9">
      <w:pPr>
        <w:pStyle w:val="5"/>
        <w:spacing w:before="312" w:after="312"/>
      </w:pPr>
      <w:bookmarkStart w:id="43" w:name="_Toc97191424"/>
      <w:bookmarkStart w:id="44" w:name="_Toc191565010"/>
      <w:bookmarkStart w:id="45" w:name="_Toc191481150"/>
      <w:bookmarkStart w:id="46" w:name="_Toc26718931"/>
      <w:bookmarkStart w:id="47" w:name="_Toc191564644"/>
      <w:bookmarkStart w:id="48" w:name="_Toc191564824"/>
      <w:bookmarkStart w:id="49" w:name="_Toc1376"/>
      <w:bookmarkStart w:id="50" w:name="_Toc26986772"/>
      <w:bookmarkStart w:id="51" w:name="_Toc191564604"/>
      <w:bookmarkStart w:id="52" w:name="_Toc26986531"/>
      <w:r>
        <w:rPr>
          <w:rFonts w:hint="eastAsia"/>
        </w:rPr>
        <w:t>规范性引用文件</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sdt>
      <w:sdtPr>
        <w:rPr>
          <w:rFonts w:hint="eastAsia"/>
        </w:rPr>
        <w:id w:val="147459940"/>
        <w:placeholder>
          <w:docPart w:val="{24b251e4-7f3c-487f-a6d6-df74b78fee8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DC42CE8">
          <w:pPr>
            <w:pStyle w:val="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798B5EF">
      <w:pPr>
        <w:pStyle w:val="6"/>
        <w:ind w:firstLine="420"/>
      </w:pPr>
      <w:r>
        <w:rPr>
          <w:rFonts w:hint="eastAsia"/>
        </w:rPr>
        <w:t>GB/T 17986  房产测量规范</w:t>
      </w:r>
    </w:p>
    <w:p w14:paraId="22DEDB62">
      <w:pPr>
        <w:pStyle w:val="6"/>
        <w:ind w:firstLine="420"/>
      </w:pPr>
      <w:r>
        <w:rPr>
          <w:rFonts w:hint="eastAsia"/>
        </w:rPr>
        <w:t>GB/T 37346  不动产单元设定与代码编制规则</w:t>
      </w:r>
    </w:p>
    <w:p w14:paraId="79926A27">
      <w:pPr>
        <w:pStyle w:val="6"/>
        <w:ind w:firstLine="420"/>
      </w:pPr>
      <w:r>
        <w:rPr>
          <w:rFonts w:hint="eastAsia"/>
        </w:rPr>
        <w:t>GB/T 42547  地籍调查规程</w:t>
      </w:r>
    </w:p>
    <w:p w14:paraId="49140921">
      <w:pPr>
        <w:pStyle w:val="6"/>
        <w:ind w:firstLine="420"/>
      </w:pPr>
      <w:r>
        <w:rPr>
          <w:rFonts w:hint="eastAsia"/>
        </w:rPr>
        <w:t>CJJ/T 8  城市测量规范</w:t>
      </w:r>
    </w:p>
    <w:p w14:paraId="1FAAF438">
      <w:pPr>
        <w:pStyle w:val="5"/>
        <w:spacing w:before="312" w:after="312"/>
      </w:pPr>
      <w:bookmarkStart w:id="53" w:name="_Toc191481151"/>
      <w:bookmarkStart w:id="54" w:name="_Toc191564605"/>
      <w:bookmarkStart w:id="55" w:name="_Toc97191425"/>
      <w:bookmarkStart w:id="56" w:name="_Toc191564825"/>
      <w:bookmarkStart w:id="57" w:name="_Toc191565011"/>
      <w:bookmarkStart w:id="58" w:name="_Toc22338"/>
      <w:bookmarkStart w:id="59" w:name="_Toc191564645"/>
      <w:r>
        <w:rPr>
          <w:rFonts w:hint="eastAsia"/>
          <w:szCs w:val="21"/>
        </w:rPr>
        <w:t>术语和定义</w:t>
      </w:r>
      <w:bookmarkEnd w:id="53"/>
      <w:bookmarkEnd w:id="54"/>
      <w:bookmarkEnd w:id="55"/>
      <w:bookmarkEnd w:id="56"/>
      <w:bookmarkEnd w:id="57"/>
      <w:bookmarkEnd w:id="58"/>
      <w:bookmarkEnd w:id="59"/>
    </w:p>
    <w:sdt>
      <w:sdtPr>
        <w:id w:val="147453681"/>
        <w:placeholder>
          <w:docPart w:val="{6f870890-1ca7-488e-af32-0c33826b14c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8076A0F">
          <w:pPr>
            <w:pStyle w:val="6"/>
            <w:ind w:firstLine="420"/>
          </w:pPr>
          <w:bookmarkStart w:id="60" w:name="_Toc26986532"/>
          <w:bookmarkEnd w:id="60"/>
          <w:r>
            <w:t>下列术语和定义适用于本文件。</w:t>
          </w:r>
        </w:p>
      </w:sdtContent>
    </w:sdt>
    <w:p w14:paraId="3C7A3153">
      <w:pPr>
        <w:pStyle w:val="232"/>
        <w:ind w:left="420" w:hanging="420" w:hangingChars="200"/>
        <w:rPr>
          <w:rFonts w:ascii="黑体" w:hAnsi="黑体" w:eastAsia="黑体"/>
          <w:color w:val="000000"/>
        </w:rPr>
      </w:pPr>
      <w:r>
        <w:rPr>
          <w:rFonts w:hint="eastAsia" w:ascii="黑体" w:hAnsi="黑体" w:eastAsia="黑体"/>
          <w:color w:val="000000"/>
        </w:rPr>
        <w:br w:type="textWrapping"/>
      </w:r>
      <w:r>
        <w:rPr>
          <w:rFonts w:hint="eastAsia" w:ascii="黑体" w:hAnsi="黑体" w:eastAsia="黑体"/>
          <w:color w:val="000000"/>
        </w:rPr>
        <w:t>地籍调查  cadastral survey</w:t>
      </w:r>
    </w:p>
    <w:p w14:paraId="47917182">
      <w:pPr>
        <w:spacing w:line="240" w:lineRule="auto"/>
        <w:ind w:firstLine="420" w:firstLineChars="200"/>
        <w:rPr>
          <w:rFonts w:ascii="宋体" w:hAnsi="Times New Roman"/>
          <w:kern w:val="0"/>
        </w:rPr>
      </w:pPr>
      <w:r>
        <w:rPr>
          <w:rFonts w:hint="eastAsia" w:ascii="宋体" w:hAnsi="Times New Roman"/>
          <w:kern w:val="0"/>
        </w:rPr>
        <w:t>通过权属调查和不动产测绘，全面查清土地及其上定着物的权属、位置、界址、面积、用途等权属状况和自然状况。</w:t>
      </w:r>
    </w:p>
    <w:p w14:paraId="7E5F7496">
      <w:pPr>
        <w:pStyle w:val="232"/>
        <w:ind w:left="420" w:hanging="420" w:hangingChars="200"/>
        <w:rPr>
          <w:rFonts w:ascii="黑体" w:hAnsi="黑体" w:eastAsia="黑体"/>
        </w:rPr>
      </w:pPr>
      <w:r>
        <w:rPr>
          <w:rFonts w:hint="eastAsia" w:ascii="黑体" w:hAnsi="黑体" w:eastAsia="黑体"/>
        </w:rPr>
        <w:br w:type="textWrapping"/>
      </w:r>
      <w:r>
        <w:rPr>
          <w:rFonts w:hint="eastAsia" w:ascii="黑体" w:hAnsi="黑体" w:eastAsia="黑体"/>
        </w:rPr>
        <w:t>不动产单元  real property unit</w:t>
      </w:r>
    </w:p>
    <w:p w14:paraId="660FDF59">
      <w:pPr>
        <w:spacing w:line="240" w:lineRule="auto"/>
        <w:ind w:firstLine="420" w:firstLineChars="200"/>
        <w:rPr>
          <w:rFonts w:ascii="宋体" w:hAnsi="Times New Roman"/>
          <w:kern w:val="0"/>
        </w:rPr>
      </w:pPr>
      <w:r>
        <w:rPr>
          <w:rFonts w:hint="eastAsia" w:ascii="宋体" w:hAnsi="Times New Roman"/>
          <w:kern w:val="0"/>
        </w:rPr>
        <w:t>土地及其定着物构成的权属界线封闭且具有独立使用价值的空间。</w:t>
      </w:r>
    </w:p>
    <w:p w14:paraId="15909969">
      <w:pPr>
        <w:pStyle w:val="232"/>
        <w:ind w:left="420" w:hanging="420" w:hangingChars="200"/>
        <w:rPr>
          <w:rFonts w:ascii="黑体" w:hAnsi="黑体" w:eastAsia="黑体"/>
        </w:rPr>
      </w:pPr>
      <w:r>
        <w:rPr>
          <w:rFonts w:hint="eastAsia" w:ascii="黑体" w:hAnsi="黑体" w:eastAsia="黑体"/>
        </w:rPr>
        <w:br w:type="textWrapping"/>
      </w:r>
      <w:r>
        <w:rPr>
          <w:rFonts w:hint="eastAsia" w:ascii="黑体" w:hAnsi="黑体" w:eastAsia="黑体"/>
        </w:rPr>
        <w:t>不动产单元代码  real property unit identifier</w:t>
      </w:r>
    </w:p>
    <w:p w14:paraId="0586042E">
      <w:pPr>
        <w:spacing w:line="240" w:lineRule="auto"/>
        <w:ind w:firstLine="420" w:firstLineChars="200"/>
        <w:rPr>
          <w:rFonts w:ascii="宋体" w:hAnsi="Times New Roman"/>
          <w:kern w:val="0"/>
        </w:rPr>
      </w:pPr>
      <w:r>
        <w:rPr>
          <w:rFonts w:hint="eastAsia" w:ascii="宋体" w:hAnsi="Times New Roman"/>
          <w:kern w:val="0"/>
        </w:rPr>
        <w:t>按一定的规则赋予不动产单元的唯一和可识别的标识码。</w:t>
      </w:r>
    </w:p>
    <w:p w14:paraId="6BFFB89B">
      <w:pPr>
        <w:pStyle w:val="232"/>
        <w:ind w:left="420" w:hanging="420" w:hangingChars="200"/>
        <w:rPr>
          <w:rFonts w:ascii="黑体" w:hAnsi="黑体" w:eastAsia="黑体"/>
        </w:rPr>
      </w:pPr>
      <w:r>
        <w:rPr>
          <w:rFonts w:hint="eastAsia" w:ascii="黑体" w:hAnsi="黑体" w:eastAsia="黑体"/>
        </w:rPr>
        <w:br w:type="textWrapping"/>
      </w:r>
      <w:r>
        <w:rPr>
          <w:rFonts w:hint="eastAsia" w:ascii="黑体" w:hAnsi="黑体" w:eastAsia="黑体"/>
        </w:rPr>
        <w:t>工程建设项目  engineering construction project</w:t>
      </w:r>
    </w:p>
    <w:p w14:paraId="6A668C17">
      <w:pPr>
        <w:spacing w:line="240" w:lineRule="auto"/>
        <w:ind w:firstLine="420" w:firstLineChars="200"/>
        <w:rPr>
          <w:rFonts w:ascii="宋体" w:hAnsi="Times New Roman"/>
          <w:kern w:val="0"/>
        </w:rPr>
      </w:pPr>
      <w:r>
        <w:rPr>
          <w:rFonts w:hint="eastAsia" w:ascii="宋体" w:hAnsi="Times New Roman"/>
          <w:kern w:val="0"/>
        </w:rPr>
        <w:t>新建、改建和扩建房屋等建（构）筑物的建设项目。</w:t>
      </w:r>
    </w:p>
    <w:p w14:paraId="142147BB">
      <w:pPr>
        <w:pStyle w:val="232"/>
        <w:ind w:left="420" w:hanging="420" w:hangingChars="200"/>
        <w:rPr>
          <w:rFonts w:ascii="黑体" w:hAnsi="黑体" w:eastAsia="黑体"/>
        </w:rPr>
      </w:pPr>
      <w:r>
        <w:rPr>
          <w:rFonts w:ascii="黑体" w:hAnsi="黑体" w:eastAsia="黑体"/>
        </w:rPr>
        <w:br w:type="textWrapping"/>
      </w:r>
      <w:r>
        <w:rPr>
          <w:rFonts w:hint="eastAsia" w:ascii="黑体" w:hAnsi="黑体" w:eastAsia="黑体"/>
        </w:rPr>
        <w:t>全流程一码管地  land resources management with unique code</w:t>
      </w:r>
    </w:p>
    <w:p w14:paraId="62F160BD">
      <w:pPr>
        <w:spacing w:line="240" w:lineRule="auto"/>
        <w:ind w:firstLine="420" w:firstLineChars="200"/>
      </w:pPr>
      <w:r>
        <w:rPr>
          <w:rFonts w:hint="eastAsia" w:ascii="宋体" w:hAnsi="Times New Roman"/>
          <w:kern w:val="0"/>
        </w:rPr>
        <w:t>通过不动产单元代码对工程建设项目从用地预审与规划选址、用地审批、土地供应与用地规划许可、建设工程规划许可到建设施工和竣工验收六个阶段所涉及的地籍调查、业务办理进行关联审批、赋码应用、信息共享，实现工程建设项目全生命周期的管理和应用。</w:t>
      </w:r>
    </w:p>
    <w:p w14:paraId="687EDABE">
      <w:pPr>
        <w:pStyle w:val="232"/>
        <w:ind w:left="420" w:hanging="420" w:hangingChars="200"/>
        <w:rPr>
          <w:rFonts w:ascii="黑体" w:hAnsi="黑体" w:eastAsia="黑体"/>
        </w:rPr>
      </w:pPr>
      <w:r>
        <w:rPr>
          <w:rFonts w:ascii="黑体" w:hAnsi="黑体" w:eastAsia="黑体"/>
        </w:rPr>
        <w:br w:type="textWrapping"/>
      </w:r>
      <w:r>
        <w:rPr>
          <w:rFonts w:hint="eastAsia" w:ascii="黑体" w:hAnsi="黑体" w:eastAsia="黑体"/>
        </w:rPr>
        <w:t>单独选址项目  single site selection project</w:t>
      </w:r>
    </w:p>
    <w:p w14:paraId="4D0F6883">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选址占用国土空间规划确定的城市和村庄、集镇建设用地范围外的建设用地的项目。</w:t>
      </w:r>
    </w:p>
    <w:p w14:paraId="729C8036">
      <w:pPr>
        <w:pStyle w:val="232"/>
        <w:ind w:left="420" w:hanging="420" w:hangingChars="200"/>
        <w:rPr>
          <w:rFonts w:ascii="黑体" w:hAnsi="黑体" w:eastAsia="黑体"/>
        </w:rPr>
      </w:pPr>
      <w:r>
        <w:rPr>
          <w:rFonts w:hint="eastAsia" w:ascii="黑体" w:hAnsi="黑体" w:eastAsia="黑体"/>
        </w:rPr>
        <w:br w:type="textWrapping"/>
      </w:r>
      <w:r>
        <w:rPr>
          <w:rFonts w:hint="eastAsia" w:ascii="黑体" w:hAnsi="黑体" w:eastAsia="黑体"/>
        </w:rPr>
        <w:t>批次用地项目  batch land project</w:t>
      </w:r>
    </w:p>
    <w:p w14:paraId="14D45477">
      <w:pPr>
        <w:spacing w:line="240" w:lineRule="auto"/>
        <w:ind w:firstLine="420" w:firstLineChars="200"/>
        <w:rPr>
          <w:rFonts w:ascii="宋体" w:hAnsi="Times New Roman"/>
          <w:kern w:val="0"/>
        </w:rPr>
      </w:pPr>
      <w:r>
        <w:rPr>
          <w:rFonts w:hint="eastAsia" w:ascii="宋体" w:hAnsi="Times New Roman"/>
          <w:kern w:val="0"/>
        </w:rPr>
        <w:t>选址在国土空间规划确定的城市和村庄、集镇建设用地范围内，由设区的市、县（市、区）人民政府按照批次申请的建设用地的项目。</w:t>
      </w:r>
    </w:p>
    <w:p w14:paraId="07B8F12F">
      <w:pPr>
        <w:pStyle w:val="5"/>
        <w:spacing w:before="312" w:after="312"/>
      </w:pPr>
      <w:bookmarkStart w:id="61" w:name="_Toc191565012"/>
      <w:bookmarkStart w:id="62" w:name="_Toc191564646"/>
      <w:bookmarkStart w:id="63" w:name="_Toc191564606"/>
      <w:bookmarkStart w:id="64" w:name="_Toc191564826"/>
      <w:bookmarkStart w:id="65" w:name="_Toc15961"/>
      <w:bookmarkStart w:id="66" w:name="_Toc191481152"/>
      <w:r>
        <w:rPr>
          <w:rFonts w:hint="eastAsia"/>
        </w:rPr>
        <w:t>技术原则</w:t>
      </w:r>
      <w:bookmarkEnd w:id="61"/>
      <w:bookmarkEnd w:id="62"/>
      <w:bookmarkEnd w:id="63"/>
      <w:bookmarkEnd w:id="64"/>
      <w:bookmarkEnd w:id="65"/>
      <w:bookmarkEnd w:id="66"/>
    </w:p>
    <w:p w14:paraId="1A0C518B">
      <w:pPr>
        <w:pStyle w:val="114"/>
        <w:spacing w:before="156" w:after="156"/>
      </w:pPr>
      <w:r>
        <w:rPr>
          <w:rFonts w:hint="eastAsia"/>
        </w:rPr>
        <w:t>统一性</w:t>
      </w:r>
    </w:p>
    <w:p w14:paraId="016B91CB">
      <w:pPr>
        <w:spacing w:line="240" w:lineRule="auto"/>
        <w:ind w:firstLine="420" w:firstLineChars="200"/>
        <w:rPr>
          <w:rFonts w:ascii="宋体" w:hAnsi="Times New Roman"/>
          <w:kern w:val="0"/>
        </w:rPr>
      </w:pPr>
      <w:r>
        <w:rPr>
          <w:rFonts w:hint="eastAsia" w:ascii="宋体" w:hAnsi="Times New Roman"/>
          <w:kern w:val="0"/>
        </w:rPr>
        <w:t>不动产单元代码的划分设定、内容、结构、编码的规则应按照GB/T 37346的规定执行，确保不动产单元代码统一编码、统一管理。</w:t>
      </w:r>
    </w:p>
    <w:p w14:paraId="28551FAB">
      <w:pPr>
        <w:pStyle w:val="114"/>
        <w:spacing w:before="156" w:after="156"/>
      </w:pPr>
      <w:r>
        <w:rPr>
          <w:rFonts w:hint="eastAsia"/>
        </w:rPr>
        <w:t>追溯性</w:t>
      </w:r>
    </w:p>
    <w:p w14:paraId="16EBC234">
      <w:pPr>
        <w:spacing w:line="240" w:lineRule="auto"/>
        <w:ind w:firstLine="420" w:firstLineChars="200"/>
        <w:rPr>
          <w:rFonts w:ascii="宋体" w:hAnsi="Times New Roman"/>
          <w:kern w:val="0"/>
        </w:rPr>
      </w:pPr>
      <w:r>
        <w:rPr>
          <w:rFonts w:hint="eastAsia" w:ascii="宋体" w:hAnsi="Times New Roman"/>
          <w:kern w:val="0"/>
        </w:rPr>
        <w:t>不动产单元代码一经编制，应一直沿用，不可随意变更；不动产单元发生变更，应重新编码，做好前后关联，确保可溯源。</w:t>
      </w:r>
    </w:p>
    <w:p w14:paraId="59FA35B5">
      <w:pPr>
        <w:pStyle w:val="114"/>
        <w:spacing w:before="156" w:after="156"/>
      </w:pPr>
      <w:r>
        <w:rPr>
          <w:rFonts w:hint="eastAsia"/>
        </w:rPr>
        <w:t>共享性</w:t>
      </w:r>
    </w:p>
    <w:p w14:paraId="154924E3">
      <w:pPr>
        <w:spacing w:line="240" w:lineRule="auto"/>
        <w:ind w:firstLine="420" w:firstLineChars="200"/>
        <w:rPr>
          <w:rFonts w:ascii="宋体" w:hAnsi="Times New Roman"/>
          <w:kern w:val="0"/>
        </w:rPr>
      </w:pPr>
      <w:r>
        <w:rPr>
          <w:rFonts w:hint="eastAsia" w:ascii="宋体" w:hAnsi="Times New Roman"/>
          <w:kern w:val="0"/>
        </w:rPr>
        <w:t>不动产单元代码可串联工程建设项目全流程和不动产登记业务环节；通过不动产单元代码，与住建、税务等相关部门实现互联互通、信息共享。</w:t>
      </w:r>
    </w:p>
    <w:p w14:paraId="14CDD3A5">
      <w:pPr>
        <w:pStyle w:val="114"/>
        <w:spacing w:before="156" w:after="156"/>
      </w:pPr>
      <w:r>
        <w:rPr>
          <w:rFonts w:hint="eastAsia"/>
        </w:rPr>
        <w:t>便捷性</w:t>
      </w:r>
    </w:p>
    <w:p w14:paraId="5B20D4AA">
      <w:pPr>
        <w:spacing w:line="240" w:lineRule="auto"/>
        <w:ind w:firstLine="420" w:firstLineChars="200"/>
        <w:rPr>
          <w:rFonts w:ascii="宋体" w:hAnsi="Times New Roman"/>
          <w:kern w:val="0"/>
        </w:rPr>
      </w:pPr>
      <w:r>
        <w:rPr>
          <w:rFonts w:hint="eastAsia" w:ascii="宋体" w:hAnsi="Times New Roman"/>
          <w:kern w:val="0"/>
        </w:rPr>
        <w:t>通过一码管地机制，促进业务流和数据流的集合应用，实现高效审批。</w:t>
      </w:r>
    </w:p>
    <w:p w14:paraId="11E173E3">
      <w:pPr>
        <w:pStyle w:val="5"/>
        <w:spacing w:before="312" w:after="312"/>
      </w:pPr>
      <w:bookmarkStart w:id="67" w:name="_Toc191564827"/>
      <w:bookmarkStart w:id="68" w:name="_Toc191565013"/>
      <w:bookmarkStart w:id="69" w:name="_Toc191564647"/>
      <w:bookmarkStart w:id="70" w:name="_Toc191481153"/>
      <w:bookmarkStart w:id="71" w:name="_Toc28683"/>
      <w:bookmarkStart w:id="72" w:name="_Toc191564607"/>
      <w:r>
        <w:rPr>
          <w:rFonts w:hint="eastAsia"/>
        </w:rPr>
        <w:t>一般规定</w:t>
      </w:r>
      <w:bookmarkEnd w:id="67"/>
      <w:bookmarkEnd w:id="68"/>
      <w:bookmarkEnd w:id="69"/>
      <w:bookmarkEnd w:id="70"/>
      <w:bookmarkEnd w:id="71"/>
      <w:bookmarkEnd w:id="72"/>
    </w:p>
    <w:p w14:paraId="49DFC630">
      <w:pPr>
        <w:pStyle w:val="114"/>
        <w:spacing w:before="156" w:after="156"/>
      </w:pPr>
      <w:r>
        <w:rPr>
          <w:rFonts w:hint="eastAsia"/>
        </w:rPr>
        <w:t>基本要求</w:t>
      </w:r>
    </w:p>
    <w:p w14:paraId="2DAD51F7">
      <w:pPr>
        <w:pStyle w:val="75"/>
        <w:spacing w:before="156" w:after="156"/>
        <w:rPr>
          <w:rFonts w:ascii="宋体" w:eastAsia="宋体"/>
          <w:szCs w:val="21"/>
        </w:rPr>
      </w:pPr>
      <w:r>
        <w:rPr>
          <w:rFonts w:hint="eastAsia" w:ascii="宋体" w:eastAsia="宋体"/>
          <w:szCs w:val="21"/>
        </w:rPr>
        <w:t>将地籍调查贯穿工程建设项目全流程，不动产单元一经设定，应同步编制单元代码，坚持同一标的物只调查一次、同一成果只提交一次、同一单元只赋码一次。</w:t>
      </w:r>
    </w:p>
    <w:p w14:paraId="3D60C510">
      <w:pPr>
        <w:pStyle w:val="75"/>
        <w:spacing w:before="156" w:after="156"/>
        <w:rPr>
          <w:rFonts w:ascii="宋体" w:eastAsia="宋体"/>
          <w:szCs w:val="21"/>
        </w:rPr>
      </w:pPr>
      <w:r>
        <w:rPr>
          <w:rFonts w:hint="eastAsia" w:ascii="宋体" w:eastAsia="宋体"/>
          <w:szCs w:val="21"/>
        </w:rPr>
        <w:t>工程建设项目全流程以不动产单元代码为唯一识别码，坚持全面覆盖、源头赋码、成果关联、共享应用。</w:t>
      </w:r>
    </w:p>
    <w:p w14:paraId="18EF62A5">
      <w:pPr>
        <w:pStyle w:val="114"/>
        <w:spacing w:before="156" w:after="156"/>
      </w:pPr>
      <w:r>
        <w:rPr>
          <w:rFonts w:hint="eastAsia"/>
        </w:rPr>
        <w:t>代码编制</w:t>
      </w:r>
    </w:p>
    <w:p w14:paraId="2C28A7E8">
      <w:pPr>
        <w:pStyle w:val="75"/>
        <w:spacing w:before="156" w:after="156"/>
      </w:pPr>
      <w:r>
        <w:rPr>
          <w:rFonts w:hint="eastAsia"/>
        </w:rPr>
        <w:t>编制依据</w:t>
      </w:r>
    </w:p>
    <w:p w14:paraId="7795485D">
      <w:pPr>
        <w:spacing w:line="240" w:lineRule="auto"/>
        <w:ind w:firstLine="420" w:firstLineChars="200"/>
        <w:rPr>
          <w:rFonts w:ascii="宋体" w:hAnsi="Times New Roman"/>
          <w:kern w:val="0"/>
        </w:rPr>
      </w:pPr>
      <w:r>
        <w:rPr>
          <w:rFonts w:hint="eastAsia" w:ascii="宋体" w:hAnsi="Times New Roman"/>
          <w:kern w:val="0"/>
        </w:rPr>
        <w:t>不动产单元设定和代码编制按照GB/T 37346标准执行，地籍调查按照GB/T 42547标准执行。</w:t>
      </w:r>
    </w:p>
    <w:p w14:paraId="15BB8F53">
      <w:pPr>
        <w:pStyle w:val="75"/>
        <w:spacing w:before="156" w:after="156"/>
      </w:pPr>
      <w:r>
        <w:rPr>
          <w:rFonts w:hint="eastAsia"/>
        </w:rPr>
        <w:t>代码种类</w:t>
      </w:r>
    </w:p>
    <w:p w14:paraId="4252A125">
      <w:pPr>
        <w:spacing w:line="240" w:lineRule="auto"/>
        <w:ind w:firstLine="420" w:firstLineChars="200"/>
        <w:rPr>
          <w:rFonts w:ascii="宋体" w:hAnsi="Times New Roman"/>
          <w:kern w:val="0"/>
        </w:rPr>
      </w:pPr>
      <w:r>
        <w:rPr>
          <w:rFonts w:hint="eastAsia" w:ascii="宋体" w:hAnsi="Times New Roman"/>
          <w:kern w:val="0"/>
        </w:rPr>
        <w:t>依据工程建设各阶段不动产单元的种类，不动产单元可分为：不动产（宗地）单元、不动产（宗地+房屋等建（构）筑物）单元等；不动产单元代码可分为：不动产（宗地）单元代码、不动产（宗地+房屋等建（构）筑物）单元代码等。</w:t>
      </w:r>
    </w:p>
    <w:p w14:paraId="35535CA8">
      <w:pPr>
        <w:pStyle w:val="75"/>
        <w:spacing w:before="156" w:after="156"/>
      </w:pPr>
      <w:r>
        <w:rPr>
          <w:rFonts w:hint="eastAsia"/>
        </w:rPr>
        <w:t>代码结构</w:t>
      </w:r>
    </w:p>
    <w:p w14:paraId="5E063682">
      <w:pPr>
        <w:spacing w:line="240" w:lineRule="auto"/>
        <w:ind w:firstLine="420" w:firstLineChars="200"/>
        <w:rPr>
          <w:rFonts w:ascii="宋体" w:hAnsi="Times New Roman"/>
          <w:kern w:val="0"/>
        </w:rPr>
      </w:pPr>
      <w:r>
        <w:rPr>
          <w:rFonts w:hint="eastAsia" w:ascii="宋体" w:hAnsi="Times New Roman"/>
          <w:kern w:val="0"/>
        </w:rPr>
        <w:t>依据GB/T 37346规定的原则和方法，不动产单元代码采用七层28位层次码结构，由宗地代码与定着物单元代码构成，具体编码结构如图1所示。</w:t>
      </w:r>
    </w:p>
    <w:p w14:paraId="40AB2CF8">
      <w:pPr>
        <w:spacing w:line="240" w:lineRule="auto"/>
        <w:ind w:firstLine="420" w:firstLineChars="200"/>
        <w:jc w:val="center"/>
        <w:rPr>
          <w:rFonts w:ascii="宋体" w:hAnsi="Times New Roman"/>
          <w:kern w:val="0"/>
        </w:rPr>
      </w:pPr>
      <w:r>
        <w:rPr>
          <w:rFonts w:ascii="宋体" w:hAnsi="Times New Roman"/>
          <w:kern w:val="0"/>
        </w:rPr>
        <w:drawing>
          <wp:inline distT="0" distB="0" distL="0" distR="0">
            <wp:extent cx="4559935" cy="2481580"/>
            <wp:effectExtent l="0" t="0" r="12065"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59935" cy="2481580"/>
                    </a:xfrm>
                    <a:prstGeom prst="rect">
                      <a:avLst/>
                    </a:prstGeom>
                    <a:noFill/>
                  </pic:spPr>
                </pic:pic>
              </a:graphicData>
            </a:graphic>
          </wp:inline>
        </w:drawing>
      </w:r>
    </w:p>
    <w:p w14:paraId="27DD9135">
      <w:pPr>
        <w:pStyle w:val="123"/>
        <w:spacing w:before="156" w:after="156"/>
      </w:pPr>
      <w:r>
        <w:rPr>
          <w:rFonts w:hint="eastAsia"/>
        </w:rPr>
        <w:t>不动产单元代码结构图</w:t>
      </w:r>
    </w:p>
    <w:p w14:paraId="3195F2AA">
      <w:pPr>
        <w:pStyle w:val="114"/>
        <w:spacing w:before="156" w:after="156"/>
      </w:pPr>
      <w:r>
        <w:rPr>
          <w:rFonts w:hint="eastAsia"/>
        </w:rPr>
        <w:t>技术支撑</w:t>
      </w:r>
    </w:p>
    <w:p w14:paraId="0A670953">
      <w:pPr>
        <w:spacing w:line="240" w:lineRule="auto"/>
        <w:ind w:firstLine="420" w:firstLineChars="200"/>
        <w:rPr>
          <w:rFonts w:ascii="宋体" w:hAnsi="Times New Roman"/>
          <w:kern w:val="0"/>
        </w:rPr>
      </w:pPr>
      <w:r>
        <w:rPr>
          <w:rFonts w:hint="eastAsia" w:ascii="宋体" w:hAnsi="Times New Roman"/>
          <w:kern w:val="0"/>
        </w:rPr>
        <w:t>业务审批系统，应具有从用地预审与选址、用地审批、土地供应与用地规划许可、建设工程规划许可、建设施工、竣工验收6个阶段到不动产登记全链条业务审批办理的功能。</w:t>
      </w:r>
    </w:p>
    <w:p w14:paraId="0E7D732C">
      <w:pPr>
        <w:pStyle w:val="5"/>
        <w:spacing w:before="312" w:after="312"/>
      </w:pPr>
      <w:bookmarkStart w:id="73" w:name="_Toc191564828"/>
      <w:bookmarkStart w:id="74" w:name="_Toc191481154"/>
      <w:bookmarkStart w:id="75" w:name="_Toc191564608"/>
      <w:bookmarkStart w:id="76" w:name="_Toc191564648"/>
      <w:bookmarkStart w:id="77" w:name="_Toc191565014"/>
      <w:bookmarkStart w:id="78" w:name="_Toc28288"/>
      <w:r>
        <w:rPr>
          <w:rFonts w:hint="eastAsia"/>
        </w:rPr>
        <w:t>代码应用</w:t>
      </w:r>
      <w:bookmarkEnd w:id="73"/>
      <w:bookmarkEnd w:id="74"/>
      <w:bookmarkEnd w:id="75"/>
      <w:bookmarkEnd w:id="76"/>
      <w:bookmarkEnd w:id="77"/>
      <w:bookmarkEnd w:id="78"/>
    </w:p>
    <w:p w14:paraId="7C4775AA">
      <w:pPr>
        <w:pStyle w:val="114"/>
        <w:spacing w:before="156" w:after="156"/>
      </w:pPr>
      <w:r>
        <w:rPr>
          <w:rFonts w:hint="eastAsia"/>
        </w:rPr>
        <w:t>用地预审与选址</w:t>
      </w:r>
    </w:p>
    <w:p w14:paraId="62C7AFC2">
      <w:pPr>
        <w:pStyle w:val="75"/>
        <w:spacing w:before="156" w:after="156"/>
      </w:pPr>
      <w:r>
        <w:rPr>
          <w:rFonts w:hint="eastAsia"/>
        </w:rPr>
        <w:t>资料收集</w:t>
      </w:r>
    </w:p>
    <w:p w14:paraId="73ABB862">
      <w:pPr>
        <w:spacing w:line="240" w:lineRule="auto"/>
        <w:ind w:firstLine="420" w:firstLineChars="200"/>
        <w:rPr>
          <w:rFonts w:ascii="宋体" w:hAnsi="Times New Roman"/>
          <w:kern w:val="0"/>
        </w:rPr>
      </w:pPr>
      <w:r>
        <w:rPr>
          <w:rFonts w:hint="eastAsia" w:ascii="宋体" w:hAnsi="Times New Roman"/>
          <w:kern w:val="0"/>
        </w:rPr>
        <w:t>根据建设项目用地预审与选址申请和项目建设依据，单独选址项目需收集基础地理、地籍、国土空间规划等基础图件资料和相关的政策法规文件资料。</w:t>
      </w:r>
    </w:p>
    <w:p w14:paraId="4D6FC817">
      <w:pPr>
        <w:pStyle w:val="75"/>
        <w:spacing w:before="156" w:after="156"/>
      </w:pPr>
      <w:r>
        <w:rPr>
          <w:rFonts w:hint="eastAsia"/>
        </w:rPr>
        <w:t>地籍调查</w:t>
      </w:r>
    </w:p>
    <w:p w14:paraId="25803F80">
      <w:pPr>
        <w:spacing w:line="240" w:lineRule="auto"/>
        <w:ind w:firstLine="420" w:firstLineChars="200"/>
        <w:rPr>
          <w:rFonts w:ascii="宋体" w:hAnsi="Times New Roman"/>
          <w:kern w:val="0"/>
        </w:rPr>
      </w:pPr>
      <w:r>
        <w:rPr>
          <w:rFonts w:hint="eastAsia" w:ascii="宋体" w:hAnsi="Times New Roman"/>
          <w:kern w:val="0"/>
        </w:rPr>
        <w:t>收集基础图件进行数字化叠加套合，形成规划选址工作底图。实地踏勘拟建设项目用地的权属状况、土地现状和区位情况，并在工作底图上标注，编制地籍调查报告。</w:t>
      </w:r>
    </w:p>
    <w:p w14:paraId="1B8B0E30">
      <w:pPr>
        <w:pStyle w:val="75"/>
        <w:spacing w:before="156" w:after="156"/>
      </w:pPr>
      <w:r>
        <w:rPr>
          <w:rFonts w:hint="eastAsia"/>
        </w:rPr>
        <w:t>预设单元与预编代码</w:t>
      </w:r>
    </w:p>
    <w:p w14:paraId="76CB4FC3">
      <w:pPr>
        <w:spacing w:line="240" w:lineRule="auto"/>
        <w:ind w:firstLine="420" w:firstLineChars="200"/>
        <w:rPr>
          <w:rFonts w:ascii="宋体" w:hAnsi="Times New Roman"/>
          <w:kern w:val="0"/>
        </w:rPr>
      </w:pPr>
      <w:r>
        <w:rPr>
          <w:rFonts w:hint="eastAsia" w:ascii="宋体" w:hAnsi="Times New Roman"/>
          <w:kern w:val="0"/>
        </w:rPr>
        <w:t>结合实地踏勘情况，在工作底图上划定建设项目用地规划选址范围，预设宗地不动产单元，按照GB/T 37346的规定预编项目宗地不动产单元代码，建立与项目代码之间的关联关系。</w:t>
      </w:r>
    </w:p>
    <w:p w14:paraId="3667C112">
      <w:pPr>
        <w:pStyle w:val="75"/>
        <w:spacing w:before="156" w:after="156"/>
      </w:pPr>
      <w:r>
        <w:rPr>
          <w:rFonts w:hint="eastAsia"/>
        </w:rPr>
        <w:t>关联审批</w:t>
      </w:r>
    </w:p>
    <w:p w14:paraId="7CE7A057">
      <w:pPr>
        <w:spacing w:line="240" w:lineRule="auto"/>
        <w:ind w:firstLine="420" w:firstLineChars="200"/>
        <w:rPr>
          <w:rFonts w:ascii="宋体" w:hAnsi="Times New Roman"/>
          <w:kern w:val="0"/>
        </w:rPr>
      </w:pPr>
      <w:r>
        <w:rPr>
          <w:rFonts w:hint="eastAsia" w:ascii="宋体" w:hAnsi="Times New Roman"/>
          <w:kern w:val="0"/>
        </w:rPr>
        <w:t>基于业务审批系统，调取划定的选址红线图，关联土地利用、空间规划、耕地保护、地质灾害和矿产资源等信息，进一步完善地籍调查成果，办理建设用地预审与选址意见书。</w:t>
      </w:r>
    </w:p>
    <w:p w14:paraId="2F293AD4">
      <w:pPr>
        <w:pStyle w:val="75"/>
        <w:spacing w:before="156" w:after="156"/>
      </w:pPr>
      <w:r>
        <w:rPr>
          <w:rFonts w:hint="eastAsia"/>
        </w:rPr>
        <w:t>赋码</w:t>
      </w:r>
    </w:p>
    <w:p w14:paraId="697348E8">
      <w:pPr>
        <w:spacing w:line="240" w:lineRule="auto"/>
        <w:ind w:firstLine="420" w:firstLineChars="200"/>
        <w:rPr>
          <w:rFonts w:ascii="宋体" w:hAnsi="Times New Roman"/>
          <w:kern w:val="0"/>
        </w:rPr>
      </w:pPr>
      <w:r>
        <w:rPr>
          <w:rFonts w:hint="eastAsia" w:ascii="宋体" w:hAnsi="Times New Roman"/>
          <w:kern w:val="0"/>
        </w:rPr>
        <w:t>将宗地不动产单元代码赋值于建设项目用地预审与选址意见书证照，建立业务办理结果前后关联关系。</w:t>
      </w:r>
    </w:p>
    <w:p w14:paraId="14EEB9E1">
      <w:pPr>
        <w:pStyle w:val="114"/>
        <w:spacing w:before="156" w:after="156"/>
      </w:pPr>
      <w:r>
        <w:rPr>
          <w:rFonts w:hint="eastAsia"/>
        </w:rPr>
        <w:t>用地审批</w:t>
      </w:r>
    </w:p>
    <w:p w14:paraId="6607E779">
      <w:pPr>
        <w:pStyle w:val="75"/>
        <w:spacing w:before="156" w:after="156"/>
      </w:pPr>
      <w:r>
        <w:rPr>
          <w:rFonts w:hint="eastAsia"/>
        </w:rPr>
        <w:t>资料收集</w:t>
      </w:r>
    </w:p>
    <w:p w14:paraId="3A5CABB6">
      <w:pPr>
        <w:spacing w:line="240" w:lineRule="auto"/>
        <w:ind w:firstLine="420" w:firstLineChars="200"/>
        <w:rPr>
          <w:rFonts w:ascii="宋体" w:hAnsi="Times New Roman"/>
          <w:kern w:val="0"/>
        </w:rPr>
      </w:pPr>
      <w:r>
        <w:rPr>
          <w:rFonts w:hint="eastAsia" w:ascii="宋体" w:hAnsi="Times New Roman"/>
          <w:kern w:val="0"/>
        </w:rPr>
        <w:t>单独选址项目通过预编宗地不动产单元代码关联获取用地预审与选址阶段的调查及业务办理结果，补充收集国土空间规划、土地征收、农用地转用、用地批准、产权登记等相关成果资料。</w:t>
      </w:r>
    </w:p>
    <w:p w14:paraId="12ABC78C">
      <w:pPr>
        <w:spacing w:line="240" w:lineRule="auto"/>
        <w:ind w:firstLine="420" w:firstLineChars="200"/>
        <w:rPr>
          <w:rFonts w:ascii="宋体" w:hAnsi="Times New Roman"/>
          <w:kern w:val="0"/>
        </w:rPr>
      </w:pPr>
      <w:r>
        <w:rPr>
          <w:rFonts w:hint="eastAsia" w:ascii="宋体" w:hAnsi="Times New Roman"/>
          <w:kern w:val="0"/>
        </w:rPr>
        <w:t>批次用地项目收集基础地理、地籍、国土空间规划等基础图件资料和相关的政策法规文件资料。</w:t>
      </w:r>
    </w:p>
    <w:p w14:paraId="0B125F4C">
      <w:pPr>
        <w:pStyle w:val="75"/>
        <w:spacing w:before="156" w:after="156"/>
      </w:pPr>
      <w:r>
        <w:rPr>
          <w:rFonts w:hint="eastAsia"/>
        </w:rPr>
        <w:t>地籍调查</w:t>
      </w:r>
    </w:p>
    <w:p w14:paraId="037EBCA1">
      <w:pPr>
        <w:spacing w:line="240" w:lineRule="auto"/>
        <w:ind w:firstLine="420" w:firstLineChars="200"/>
        <w:rPr>
          <w:rFonts w:ascii="宋体" w:hAnsi="Times New Roman"/>
          <w:kern w:val="0"/>
        </w:rPr>
      </w:pPr>
      <w:r>
        <w:rPr>
          <w:rFonts w:hint="eastAsia" w:ascii="宋体" w:hAnsi="Times New Roman"/>
          <w:kern w:val="0"/>
        </w:rPr>
        <w:t>单独选址项目根据补充收集的资料，对已有的地籍调查成果及勘测定界报告进一步核实。</w:t>
      </w:r>
    </w:p>
    <w:p w14:paraId="3C32B331">
      <w:pPr>
        <w:spacing w:line="240" w:lineRule="auto"/>
        <w:ind w:firstLine="420" w:firstLineChars="200"/>
        <w:rPr>
          <w:rFonts w:ascii="宋体" w:hAnsi="Times New Roman"/>
          <w:kern w:val="0"/>
        </w:rPr>
      </w:pPr>
      <w:r>
        <w:rPr>
          <w:rFonts w:hint="eastAsia" w:ascii="宋体" w:hAnsi="Times New Roman"/>
          <w:kern w:val="0"/>
        </w:rPr>
        <w:t>批次用地项目根据收集的规划、用地报批等地籍调查成果资料，结合实地踏勘，划定报批红线。通过内外业调查，核实确认土地权属、界址及地类情况，编制勘测定界技术报告书等成果。</w:t>
      </w:r>
    </w:p>
    <w:p w14:paraId="6857EDFA">
      <w:pPr>
        <w:pStyle w:val="75"/>
        <w:spacing w:before="156" w:after="156"/>
      </w:pPr>
      <w:r>
        <w:rPr>
          <w:rFonts w:hint="eastAsia"/>
        </w:rPr>
        <w:t>设置单元与编制代码</w:t>
      </w:r>
    </w:p>
    <w:p w14:paraId="0AF4B857">
      <w:pPr>
        <w:spacing w:line="240" w:lineRule="auto"/>
        <w:ind w:firstLine="420" w:firstLineChars="200"/>
        <w:rPr>
          <w:rFonts w:ascii="宋体" w:hAnsi="Times New Roman"/>
          <w:kern w:val="0"/>
        </w:rPr>
      </w:pPr>
      <w:r>
        <w:rPr>
          <w:rFonts w:hint="eastAsia" w:ascii="宋体" w:hAnsi="Times New Roman"/>
          <w:kern w:val="0"/>
        </w:rPr>
        <w:t>单独选址项目对预划宗地不动产单元和预编宗地不动产单元代码进行核实后，正式确定宗地不动产单元，编制宗地不动产单元代码。</w:t>
      </w:r>
    </w:p>
    <w:p w14:paraId="5F9D2C26">
      <w:pPr>
        <w:pStyle w:val="75"/>
        <w:spacing w:before="156" w:after="156"/>
      </w:pPr>
      <w:r>
        <w:rPr>
          <w:rFonts w:hint="eastAsia"/>
        </w:rPr>
        <w:t>关联审批</w:t>
      </w:r>
    </w:p>
    <w:p w14:paraId="41E7A37A">
      <w:pPr>
        <w:spacing w:line="240" w:lineRule="auto"/>
        <w:ind w:firstLine="420" w:firstLineChars="200"/>
        <w:rPr>
          <w:rFonts w:ascii="宋体" w:hAnsi="Times New Roman"/>
          <w:kern w:val="0"/>
        </w:rPr>
      </w:pPr>
      <w:r>
        <w:rPr>
          <w:rFonts w:hint="eastAsia" w:ascii="宋体" w:hAnsi="Times New Roman"/>
          <w:kern w:val="0"/>
        </w:rPr>
        <w:t>基于业务审批系统，通过宗地不动产单元代码关联叠加地籍调查和不动产登记数据，关联土地利用、空间规划、耕地保护、地质灾害和矿产资源等信息，编制勘测定界图与报批图。</w:t>
      </w:r>
    </w:p>
    <w:p w14:paraId="53D5128E">
      <w:pPr>
        <w:spacing w:line="240" w:lineRule="auto"/>
        <w:ind w:firstLine="420" w:firstLineChars="200"/>
        <w:rPr>
          <w:rFonts w:ascii="宋体" w:hAnsi="Times New Roman"/>
          <w:kern w:val="0"/>
        </w:rPr>
      </w:pPr>
      <w:r>
        <w:rPr>
          <w:rFonts w:hint="eastAsia" w:ascii="宋体" w:hAnsi="Times New Roman"/>
          <w:kern w:val="0"/>
        </w:rPr>
        <w:t>通过宗地不动产单元代码关联地籍调查成果和审批文件，用于土地征收、农用地转用及征收报批、征收范围内不动产变更或注销登记。</w:t>
      </w:r>
    </w:p>
    <w:p w14:paraId="4F689D57">
      <w:pPr>
        <w:pStyle w:val="75"/>
        <w:spacing w:before="156" w:after="156"/>
      </w:pPr>
      <w:r>
        <w:rPr>
          <w:rFonts w:hint="eastAsia"/>
        </w:rPr>
        <w:t>赋码</w:t>
      </w:r>
    </w:p>
    <w:p w14:paraId="67CE2B6E">
      <w:pPr>
        <w:spacing w:line="240" w:lineRule="auto"/>
        <w:ind w:firstLine="420" w:firstLineChars="200"/>
        <w:rPr>
          <w:rFonts w:ascii="宋体" w:hAnsi="Times New Roman"/>
          <w:kern w:val="0"/>
        </w:rPr>
      </w:pPr>
      <w:r>
        <w:rPr>
          <w:rFonts w:hint="eastAsia" w:ascii="宋体" w:hAnsi="Times New Roman"/>
          <w:kern w:val="0"/>
        </w:rPr>
        <w:t>将宗地不动产单元代码赋值于用地审批材料，建立业务办理结果前后关联关系。</w:t>
      </w:r>
    </w:p>
    <w:p w14:paraId="58D55AB4">
      <w:pPr>
        <w:pStyle w:val="114"/>
        <w:spacing w:before="156" w:after="156"/>
      </w:pPr>
      <w:r>
        <w:rPr>
          <w:rFonts w:hint="eastAsia"/>
        </w:rPr>
        <w:t>土地供应与用地规划许可</w:t>
      </w:r>
    </w:p>
    <w:p w14:paraId="48BA5D33">
      <w:pPr>
        <w:pStyle w:val="75"/>
        <w:spacing w:before="156" w:after="156"/>
      </w:pPr>
      <w:r>
        <w:rPr>
          <w:rFonts w:hint="eastAsia"/>
        </w:rPr>
        <w:t>资料收集</w:t>
      </w:r>
    </w:p>
    <w:p w14:paraId="4EC8A370">
      <w:pPr>
        <w:spacing w:line="240" w:lineRule="auto"/>
        <w:ind w:firstLine="420" w:firstLineChars="200"/>
        <w:rPr>
          <w:rFonts w:ascii="宋体" w:hAnsi="Times New Roman"/>
          <w:kern w:val="0"/>
        </w:rPr>
      </w:pPr>
      <w:r>
        <w:rPr>
          <w:rFonts w:hint="eastAsia" w:ascii="宋体" w:hAnsi="Times New Roman"/>
          <w:kern w:val="0"/>
        </w:rPr>
        <w:t>单独选址项目通过宗地不动产单元代码关联获取土地供应前各阶段地籍调查成果和业务审批材料。</w:t>
      </w:r>
    </w:p>
    <w:p w14:paraId="5F83B08E">
      <w:pPr>
        <w:spacing w:line="240" w:lineRule="auto"/>
        <w:ind w:firstLine="420" w:firstLineChars="200"/>
        <w:rPr>
          <w:rFonts w:ascii="宋体" w:hAnsi="Times New Roman"/>
          <w:kern w:val="0"/>
        </w:rPr>
      </w:pPr>
      <w:r>
        <w:rPr>
          <w:rFonts w:hint="eastAsia" w:ascii="宋体" w:hAnsi="Times New Roman"/>
          <w:kern w:val="0"/>
        </w:rPr>
        <w:t>批次用地项目收集基础地理、用地审批、土地征收等批准文件资料和成果。</w:t>
      </w:r>
    </w:p>
    <w:p w14:paraId="6BAD37C7">
      <w:pPr>
        <w:pStyle w:val="75"/>
        <w:spacing w:before="156" w:after="156"/>
      </w:pPr>
      <w:r>
        <w:rPr>
          <w:rFonts w:hint="eastAsia"/>
        </w:rPr>
        <w:t>地籍调查</w:t>
      </w:r>
    </w:p>
    <w:p w14:paraId="5FEDDC83">
      <w:pPr>
        <w:spacing w:line="240" w:lineRule="auto"/>
        <w:ind w:firstLine="420" w:firstLineChars="200"/>
        <w:rPr>
          <w:rFonts w:ascii="宋体" w:hAnsi="Times New Roman"/>
          <w:kern w:val="0"/>
        </w:rPr>
      </w:pPr>
      <w:r>
        <w:rPr>
          <w:rFonts w:hint="eastAsia" w:ascii="宋体" w:hAnsi="Times New Roman"/>
          <w:kern w:val="0"/>
        </w:rPr>
        <w:t>批次用地项目，调取用地审批结果，开展实地踏勘，核实确认土地权属、界址等信息，编制地籍调查报告。</w:t>
      </w:r>
    </w:p>
    <w:p w14:paraId="31168062">
      <w:pPr>
        <w:spacing w:line="240" w:lineRule="auto"/>
        <w:ind w:firstLine="420" w:firstLineChars="200"/>
        <w:rPr>
          <w:rFonts w:ascii="宋体" w:hAnsi="Times New Roman"/>
          <w:kern w:val="0"/>
        </w:rPr>
      </w:pPr>
      <w:r>
        <w:rPr>
          <w:rFonts w:hint="eastAsia" w:ascii="宋体" w:hAnsi="Times New Roman"/>
          <w:kern w:val="0"/>
        </w:rPr>
        <w:t>单独选址项目宗地已确定，沿用前阶段的地籍调查成果。</w:t>
      </w:r>
    </w:p>
    <w:p w14:paraId="4A08246A">
      <w:pPr>
        <w:pStyle w:val="75"/>
        <w:spacing w:before="156" w:after="156"/>
      </w:pPr>
      <w:r>
        <w:rPr>
          <w:rFonts w:hint="eastAsia"/>
        </w:rPr>
        <w:t>设定单元与编制代码</w:t>
      </w:r>
    </w:p>
    <w:p w14:paraId="1E5C880A">
      <w:pPr>
        <w:spacing w:line="240" w:lineRule="auto"/>
        <w:ind w:firstLine="420" w:firstLineChars="200"/>
        <w:rPr>
          <w:rFonts w:ascii="宋体" w:hAnsi="Times New Roman"/>
          <w:kern w:val="0"/>
        </w:rPr>
      </w:pPr>
      <w:r>
        <w:rPr>
          <w:rFonts w:hint="eastAsia" w:ascii="宋体" w:hAnsi="Times New Roman"/>
          <w:kern w:val="0"/>
        </w:rPr>
        <w:t>批次用地项目，依据地籍调查成果，按照GB/T 37346的规定，设定宗地不动产单元，编制宗地不动产单元代码。</w:t>
      </w:r>
    </w:p>
    <w:p w14:paraId="0176C0E1">
      <w:pPr>
        <w:spacing w:line="240" w:lineRule="auto"/>
        <w:ind w:firstLine="420" w:firstLineChars="200"/>
        <w:rPr>
          <w:rFonts w:ascii="宋体" w:hAnsi="Times New Roman"/>
          <w:kern w:val="0"/>
        </w:rPr>
      </w:pPr>
      <w:r>
        <w:rPr>
          <w:rFonts w:hint="eastAsia" w:ascii="宋体" w:hAnsi="Times New Roman"/>
          <w:kern w:val="0"/>
        </w:rPr>
        <w:t>单独选址项目，沿用前阶段宗地不动产单元代码。</w:t>
      </w:r>
    </w:p>
    <w:p w14:paraId="556F5185">
      <w:pPr>
        <w:pStyle w:val="75"/>
        <w:spacing w:before="156" w:after="156"/>
      </w:pPr>
      <w:r>
        <w:rPr>
          <w:rFonts w:hint="eastAsia"/>
        </w:rPr>
        <w:t>关联审批</w:t>
      </w:r>
    </w:p>
    <w:p w14:paraId="10DD06EC">
      <w:pPr>
        <w:spacing w:line="240" w:lineRule="auto"/>
        <w:ind w:firstLine="420" w:firstLineChars="200"/>
        <w:rPr>
          <w:rFonts w:ascii="宋体" w:hAnsi="Times New Roman"/>
          <w:kern w:val="0"/>
        </w:rPr>
      </w:pPr>
      <w:r>
        <w:rPr>
          <w:rFonts w:hint="eastAsia" w:ascii="宋体" w:hAnsi="Times New Roman"/>
          <w:kern w:val="0"/>
        </w:rPr>
        <w:t>基于业务审批系统，通过宗地不动产单元代码关联获取用地审批结果和地籍调查成果，编制宗地界址图，办理土地供应相关手续。</w:t>
      </w:r>
    </w:p>
    <w:p w14:paraId="6436D50E">
      <w:pPr>
        <w:pStyle w:val="75"/>
        <w:spacing w:before="156" w:after="156"/>
      </w:pPr>
      <w:r>
        <w:rPr>
          <w:rFonts w:hint="eastAsia"/>
        </w:rPr>
        <w:t>赋码</w:t>
      </w:r>
    </w:p>
    <w:p w14:paraId="6CB1EA80">
      <w:pPr>
        <w:spacing w:line="240" w:lineRule="auto"/>
        <w:ind w:firstLine="420" w:firstLineChars="200"/>
        <w:rPr>
          <w:rFonts w:ascii="宋体" w:hAnsi="Times New Roman"/>
          <w:kern w:val="0"/>
        </w:rPr>
      </w:pPr>
      <w:r>
        <w:rPr>
          <w:rFonts w:hint="eastAsia" w:ascii="宋体" w:hAnsi="Times New Roman"/>
          <w:kern w:val="0"/>
        </w:rPr>
        <w:t>将宗地不动产单元代码赋值于土地出让合同（或划拨决定书）、建设用地规划许可证证照等成果，建立业务办理结果前后关联关系。</w:t>
      </w:r>
    </w:p>
    <w:p w14:paraId="37D03876">
      <w:pPr>
        <w:pStyle w:val="114"/>
        <w:spacing w:before="156" w:after="156"/>
      </w:pPr>
      <w:r>
        <w:rPr>
          <w:rFonts w:hint="eastAsia"/>
        </w:rPr>
        <w:t>建设工程规划许可</w:t>
      </w:r>
    </w:p>
    <w:p w14:paraId="5C1A1483">
      <w:pPr>
        <w:pStyle w:val="75"/>
        <w:spacing w:before="156" w:after="156"/>
      </w:pPr>
      <w:r>
        <w:rPr>
          <w:rFonts w:hint="eastAsia"/>
        </w:rPr>
        <w:t xml:space="preserve">资料收集 </w:t>
      </w:r>
    </w:p>
    <w:p w14:paraId="1B04EE9E">
      <w:pPr>
        <w:spacing w:line="240" w:lineRule="auto"/>
        <w:ind w:firstLine="420" w:firstLineChars="200"/>
        <w:rPr>
          <w:rFonts w:ascii="宋体" w:hAnsi="Times New Roman"/>
          <w:kern w:val="0"/>
        </w:rPr>
      </w:pPr>
      <w:r>
        <w:rPr>
          <w:rFonts w:hint="eastAsia" w:ascii="宋体" w:hAnsi="Times New Roman"/>
          <w:kern w:val="0"/>
        </w:rPr>
        <w:t>通过宗地不动产单元代码关联，获取前阶段地籍调查成果和业务审批结果，收集项目建设工程设计方案等材料。</w:t>
      </w:r>
    </w:p>
    <w:p w14:paraId="6E4AFB69">
      <w:pPr>
        <w:pStyle w:val="75"/>
        <w:spacing w:before="156" w:after="156"/>
      </w:pPr>
      <w:r>
        <w:rPr>
          <w:rFonts w:hint="eastAsia"/>
        </w:rPr>
        <w:t>预设房屋不动产单元与预编单元代码</w:t>
      </w:r>
    </w:p>
    <w:p w14:paraId="6F34CE5A">
      <w:pPr>
        <w:spacing w:line="240" w:lineRule="auto"/>
        <w:ind w:firstLine="420" w:firstLineChars="200"/>
        <w:rPr>
          <w:rFonts w:ascii="宋体" w:hAnsi="Times New Roman"/>
          <w:kern w:val="0"/>
        </w:rPr>
      </w:pPr>
      <w:r>
        <w:rPr>
          <w:rFonts w:hint="eastAsia" w:ascii="宋体" w:hAnsi="Times New Roman"/>
          <w:kern w:val="0"/>
        </w:rPr>
        <w:t>依据建设工程规划许可证和项目建设工程设计方案，在宗地内，预设房屋不动产单元，预编房屋不动产单元代码。</w:t>
      </w:r>
    </w:p>
    <w:p w14:paraId="120AF826">
      <w:pPr>
        <w:pStyle w:val="75"/>
        <w:spacing w:before="156" w:after="156"/>
      </w:pPr>
      <w:r>
        <w:rPr>
          <w:rFonts w:hint="eastAsia"/>
        </w:rPr>
        <w:t>关联审批</w:t>
      </w:r>
    </w:p>
    <w:p w14:paraId="6FCAC85B">
      <w:pPr>
        <w:spacing w:line="240" w:lineRule="auto"/>
        <w:ind w:firstLine="420" w:firstLineChars="200"/>
        <w:rPr>
          <w:rFonts w:ascii="宋体" w:hAnsi="Times New Roman"/>
          <w:kern w:val="0"/>
        </w:rPr>
      </w:pPr>
      <w:r>
        <w:rPr>
          <w:rFonts w:hint="eastAsia" w:ascii="宋体" w:hAnsi="Times New Roman"/>
          <w:kern w:val="0"/>
        </w:rPr>
        <w:t>基于业务审批系统，通过宗地不动产单元代码关联获取土地供应等阶段业务办理结果，办理规划设计方案批复，核发建设工程规划许可证。</w:t>
      </w:r>
    </w:p>
    <w:p w14:paraId="499B667F">
      <w:pPr>
        <w:pStyle w:val="75"/>
        <w:spacing w:before="156" w:after="156"/>
      </w:pPr>
      <w:r>
        <w:rPr>
          <w:rFonts w:hint="eastAsia"/>
        </w:rPr>
        <w:t>赋码</w:t>
      </w:r>
    </w:p>
    <w:p w14:paraId="1FDADEBD">
      <w:pPr>
        <w:spacing w:line="240" w:lineRule="auto"/>
        <w:ind w:firstLine="420" w:firstLineChars="200"/>
        <w:rPr>
          <w:rFonts w:ascii="宋体" w:hAnsi="Times New Roman"/>
          <w:kern w:val="0"/>
        </w:rPr>
      </w:pPr>
      <w:r>
        <w:rPr>
          <w:rFonts w:hint="eastAsia" w:ascii="宋体" w:hAnsi="Times New Roman"/>
          <w:kern w:val="0"/>
        </w:rPr>
        <w:t>将宗地不动产单元代码赋值于规划设计方案批复、建设工程规划许可证证照，建立业务办理结果前后关联关系。</w:t>
      </w:r>
    </w:p>
    <w:p w14:paraId="71B9557E">
      <w:pPr>
        <w:pStyle w:val="114"/>
        <w:spacing w:before="156" w:after="156"/>
      </w:pPr>
      <w:r>
        <w:rPr>
          <w:rFonts w:hint="eastAsia"/>
        </w:rPr>
        <w:t>建设施工</w:t>
      </w:r>
    </w:p>
    <w:p w14:paraId="44C05F04">
      <w:pPr>
        <w:pStyle w:val="75"/>
        <w:spacing w:before="156" w:after="156"/>
      </w:pPr>
      <w:r>
        <w:rPr>
          <w:rFonts w:hint="eastAsia"/>
        </w:rPr>
        <w:t>施工许可</w:t>
      </w:r>
    </w:p>
    <w:p w14:paraId="7C9CE8A1">
      <w:pPr>
        <w:pStyle w:val="104"/>
        <w:spacing w:before="156" w:after="156"/>
      </w:pPr>
      <w:r>
        <w:rPr>
          <w:rFonts w:hint="eastAsia"/>
        </w:rPr>
        <w:t>关联审批</w:t>
      </w:r>
    </w:p>
    <w:p w14:paraId="0362BBBD">
      <w:pPr>
        <w:spacing w:line="240" w:lineRule="auto"/>
        <w:ind w:firstLine="420" w:firstLineChars="200"/>
        <w:rPr>
          <w:rFonts w:ascii="宋体" w:hAnsi="Times New Roman"/>
          <w:kern w:val="0"/>
        </w:rPr>
      </w:pPr>
      <w:r>
        <w:rPr>
          <w:rFonts w:hint="eastAsia" w:ascii="宋体" w:hAnsi="Times New Roman"/>
          <w:kern w:val="0"/>
        </w:rPr>
        <w:t>基于业务审批系统，通过宗地不动产单元代码关联获取前阶段业务办理结果，办理建设工程施工许可证。</w:t>
      </w:r>
    </w:p>
    <w:p w14:paraId="5829CA8F">
      <w:pPr>
        <w:pStyle w:val="104"/>
        <w:spacing w:before="156" w:after="156"/>
      </w:pPr>
      <w:r>
        <w:rPr>
          <w:rFonts w:hint="eastAsia"/>
        </w:rPr>
        <w:t>赋码</w:t>
      </w:r>
    </w:p>
    <w:p w14:paraId="09B88A8C">
      <w:pPr>
        <w:spacing w:line="240" w:lineRule="auto"/>
        <w:ind w:firstLine="420" w:firstLineChars="200"/>
        <w:rPr>
          <w:rFonts w:ascii="宋体" w:hAnsi="Times New Roman"/>
          <w:kern w:val="0"/>
        </w:rPr>
      </w:pPr>
      <w:r>
        <w:rPr>
          <w:rFonts w:hint="eastAsia" w:ascii="宋体" w:hAnsi="Times New Roman"/>
          <w:kern w:val="0"/>
        </w:rPr>
        <w:t>将宗地不动产单元代码赋值于建设工程施工许可证证照，建立业务办理结果前后关联关系。</w:t>
      </w:r>
    </w:p>
    <w:p w14:paraId="6CB5E080">
      <w:pPr>
        <w:pStyle w:val="75"/>
        <w:spacing w:before="156" w:after="156"/>
      </w:pPr>
      <w:r>
        <w:rPr>
          <w:rFonts w:hint="eastAsia"/>
        </w:rPr>
        <w:t>施工监督</w:t>
      </w:r>
    </w:p>
    <w:p w14:paraId="07195BF1">
      <w:pPr>
        <w:pStyle w:val="104"/>
        <w:spacing w:before="156" w:after="156"/>
      </w:pPr>
      <w:r>
        <w:rPr>
          <w:rFonts w:hint="eastAsia"/>
        </w:rPr>
        <w:t>资料收集</w:t>
      </w:r>
    </w:p>
    <w:p w14:paraId="14C73C14">
      <w:pPr>
        <w:spacing w:line="240" w:lineRule="auto"/>
        <w:ind w:firstLine="420" w:firstLineChars="200"/>
        <w:rPr>
          <w:rFonts w:ascii="宋体" w:hAnsi="Times New Roman"/>
          <w:kern w:val="0"/>
        </w:rPr>
      </w:pPr>
      <w:r>
        <w:rPr>
          <w:rFonts w:hint="eastAsia" w:ascii="宋体" w:hAnsi="Times New Roman"/>
          <w:kern w:val="0"/>
        </w:rPr>
        <w:t>通过宗地不动产单元代码关联，获取前阶段地籍调查成果和业务审批结果。</w:t>
      </w:r>
    </w:p>
    <w:p w14:paraId="5BC116FD">
      <w:pPr>
        <w:pStyle w:val="104"/>
        <w:spacing w:before="156" w:after="156"/>
      </w:pPr>
      <w:r>
        <w:rPr>
          <w:rFonts w:hint="eastAsia"/>
        </w:rPr>
        <w:t>地籍调查</w:t>
      </w:r>
    </w:p>
    <w:p w14:paraId="65C3059E">
      <w:pPr>
        <w:spacing w:line="240" w:lineRule="auto"/>
        <w:ind w:firstLine="420" w:firstLineChars="200"/>
        <w:rPr>
          <w:rFonts w:ascii="宋体" w:hAnsi="Times New Roman"/>
          <w:kern w:val="0"/>
        </w:rPr>
      </w:pPr>
      <w:r>
        <w:rPr>
          <w:rFonts w:hint="eastAsia" w:ascii="宋体" w:hAnsi="Times New Roman"/>
          <w:kern w:val="0"/>
        </w:rPr>
        <w:t>开展验线测量和房屋预测绘工作，验线测量按照CJJ/T 8执行，房屋不动产预测绘工作按照GB/T 17986执行，编制地籍调查报告。</w:t>
      </w:r>
    </w:p>
    <w:p w14:paraId="36BD2105">
      <w:pPr>
        <w:spacing w:line="240" w:lineRule="auto"/>
        <w:ind w:firstLine="420" w:firstLineChars="200"/>
        <w:rPr>
          <w:rFonts w:ascii="宋体" w:hAnsi="Times New Roman"/>
          <w:kern w:val="0"/>
        </w:rPr>
      </w:pPr>
      <w:r>
        <w:rPr>
          <w:rFonts w:hint="eastAsia" w:ascii="宋体" w:hAnsi="Times New Roman"/>
          <w:kern w:val="0"/>
        </w:rPr>
        <w:t>按照GB/T 37346的规定，预设房屋不动产单元，预编房屋不动产单元代码。</w:t>
      </w:r>
    </w:p>
    <w:p w14:paraId="52F7E960">
      <w:pPr>
        <w:pStyle w:val="104"/>
        <w:spacing w:before="156" w:after="156"/>
      </w:pPr>
      <w:r>
        <w:rPr>
          <w:rFonts w:hint="eastAsia"/>
        </w:rPr>
        <w:t>预设房屋不动产单元与预编代码</w:t>
      </w:r>
    </w:p>
    <w:p w14:paraId="3C0F6605">
      <w:pPr>
        <w:spacing w:line="240" w:lineRule="auto"/>
        <w:ind w:firstLine="420" w:firstLineChars="200"/>
        <w:rPr>
          <w:rFonts w:ascii="宋体" w:hAnsi="Times New Roman"/>
          <w:kern w:val="0"/>
        </w:rPr>
      </w:pPr>
      <w:r>
        <w:rPr>
          <w:rFonts w:hint="eastAsia" w:ascii="宋体" w:hAnsi="Times New Roman"/>
          <w:kern w:val="0"/>
        </w:rPr>
        <w:t>依据规范核实不动产单元设定，预设房屋不动产单元，预编房屋不动产单元代码，并建立房屋不动产单元代码和宗地不动产单元代码间的关联关系，搭建预测不动产单元表。</w:t>
      </w:r>
    </w:p>
    <w:p w14:paraId="4F02FBB4">
      <w:pPr>
        <w:pStyle w:val="104"/>
        <w:spacing w:before="156" w:after="156"/>
      </w:pPr>
      <w:r>
        <w:rPr>
          <w:rFonts w:hint="eastAsia"/>
        </w:rPr>
        <w:t>赋码</w:t>
      </w:r>
    </w:p>
    <w:p w14:paraId="39157714">
      <w:pPr>
        <w:spacing w:line="240" w:lineRule="auto"/>
        <w:ind w:firstLine="420" w:firstLineChars="200"/>
        <w:rPr>
          <w:rFonts w:ascii="宋体" w:hAnsi="Times New Roman"/>
          <w:kern w:val="0"/>
        </w:rPr>
      </w:pPr>
      <w:r>
        <w:rPr>
          <w:rFonts w:hint="eastAsia" w:ascii="宋体" w:hAnsi="Times New Roman"/>
          <w:kern w:val="0"/>
        </w:rPr>
        <w:t>将宗地不动产单元代码赋值于验线和房屋预测绘地籍调查报告，建立业务办理结果前后关联关系。</w:t>
      </w:r>
    </w:p>
    <w:p w14:paraId="2796E3D0">
      <w:pPr>
        <w:pStyle w:val="114"/>
        <w:spacing w:before="156" w:after="156"/>
      </w:pPr>
      <w:r>
        <w:rPr>
          <w:rFonts w:hint="eastAsia"/>
        </w:rPr>
        <w:t>竣工验收</w:t>
      </w:r>
    </w:p>
    <w:p w14:paraId="1CC091F0">
      <w:pPr>
        <w:pStyle w:val="75"/>
        <w:spacing w:before="156" w:after="156"/>
      </w:pPr>
      <w:r>
        <w:rPr>
          <w:rFonts w:hint="eastAsia"/>
        </w:rPr>
        <w:t>资料收集</w:t>
      </w:r>
    </w:p>
    <w:p w14:paraId="5A489EAB">
      <w:pPr>
        <w:spacing w:line="240" w:lineRule="auto"/>
        <w:ind w:firstLine="420" w:firstLineChars="200"/>
        <w:rPr>
          <w:rFonts w:ascii="宋体" w:hAnsi="Times New Roman"/>
          <w:kern w:val="0"/>
        </w:rPr>
      </w:pPr>
      <w:r>
        <w:rPr>
          <w:rFonts w:hint="eastAsia" w:ascii="宋体" w:hAnsi="Times New Roman"/>
          <w:kern w:val="0"/>
        </w:rPr>
        <w:t>通过宗地不动产单元代码关联，获取前阶段地籍调查成果和业务审批结果。</w:t>
      </w:r>
    </w:p>
    <w:p w14:paraId="551985B3">
      <w:pPr>
        <w:pStyle w:val="75"/>
        <w:spacing w:before="156" w:after="156"/>
      </w:pPr>
      <w:r>
        <w:rPr>
          <w:rFonts w:hint="eastAsia"/>
        </w:rPr>
        <w:t>地籍调查</w:t>
      </w:r>
    </w:p>
    <w:p w14:paraId="08973399">
      <w:pPr>
        <w:spacing w:line="240" w:lineRule="auto"/>
        <w:ind w:firstLine="420" w:firstLineChars="200"/>
        <w:rPr>
          <w:rFonts w:ascii="宋体" w:hAnsi="Times New Roman"/>
          <w:kern w:val="0"/>
        </w:rPr>
      </w:pPr>
      <w:r>
        <w:rPr>
          <w:rFonts w:hint="eastAsia" w:ascii="宋体" w:hAnsi="Times New Roman"/>
          <w:kern w:val="0"/>
        </w:rPr>
        <w:t>开展土地、规划、房产、地形等专业竣工联合测绘，具体按照GB/T 17986执行。</w:t>
      </w:r>
    </w:p>
    <w:p w14:paraId="037C01EB">
      <w:pPr>
        <w:spacing w:line="240" w:lineRule="auto"/>
        <w:ind w:firstLine="420" w:firstLineChars="200"/>
        <w:rPr>
          <w:rFonts w:ascii="宋体" w:hAnsi="Times New Roman"/>
          <w:kern w:val="0"/>
        </w:rPr>
      </w:pPr>
      <w:r>
        <w:rPr>
          <w:rFonts w:hint="eastAsia" w:ascii="宋体" w:hAnsi="Times New Roman"/>
          <w:kern w:val="0"/>
        </w:rPr>
        <w:t xml:space="preserve">根据测绘成果，开展地籍调查，核实土地权属状况和界址情况，编制地籍调查报告，具体按照GB/T 42547执行。 </w:t>
      </w:r>
    </w:p>
    <w:p w14:paraId="0D2FE2B6">
      <w:pPr>
        <w:pStyle w:val="75"/>
        <w:spacing w:before="156" w:after="156"/>
      </w:pPr>
      <w:r>
        <w:rPr>
          <w:rFonts w:hint="eastAsia"/>
        </w:rPr>
        <w:t>搭建不动产单元表</w:t>
      </w:r>
    </w:p>
    <w:p w14:paraId="137EF1A8">
      <w:pPr>
        <w:spacing w:line="240" w:lineRule="auto"/>
        <w:ind w:firstLine="420" w:firstLineChars="200"/>
        <w:rPr>
          <w:rFonts w:ascii="宋体" w:hAnsi="Times New Roman"/>
          <w:kern w:val="0"/>
        </w:rPr>
      </w:pPr>
      <w:r>
        <w:rPr>
          <w:rFonts w:hint="eastAsia" w:ascii="宋体" w:hAnsi="Times New Roman"/>
          <w:kern w:val="0"/>
        </w:rPr>
        <w:t>有房屋预测绘的项目，开展房屋实测，搭建实测不动产单元表，建立实测与预测不动产单元的关联关系。</w:t>
      </w:r>
    </w:p>
    <w:p w14:paraId="6099F36D">
      <w:pPr>
        <w:spacing w:line="240" w:lineRule="auto"/>
        <w:ind w:firstLine="420" w:firstLineChars="200"/>
        <w:rPr>
          <w:rFonts w:ascii="宋体" w:hAnsi="Times New Roman"/>
          <w:kern w:val="0"/>
        </w:rPr>
      </w:pPr>
      <w:r>
        <w:rPr>
          <w:rFonts w:hint="eastAsia" w:ascii="宋体" w:hAnsi="Times New Roman"/>
          <w:kern w:val="0"/>
        </w:rPr>
        <w:t>无房屋预测绘的项目，根据房屋实测成果，搭建实测不动产单元表。</w:t>
      </w:r>
    </w:p>
    <w:p w14:paraId="691473AE">
      <w:pPr>
        <w:pStyle w:val="75"/>
        <w:spacing w:before="156" w:after="156"/>
      </w:pPr>
      <w:r>
        <w:rPr>
          <w:rFonts w:hint="eastAsia"/>
        </w:rPr>
        <w:t>关联审批</w:t>
      </w:r>
    </w:p>
    <w:p w14:paraId="1478E058">
      <w:pPr>
        <w:spacing w:line="240" w:lineRule="auto"/>
        <w:ind w:firstLine="420" w:firstLineChars="200"/>
        <w:rPr>
          <w:rFonts w:ascii="宋体" w:hAnsi="Times New Roman"/>
          <w:kern w:val="0"/>
        </w:rPr>
      </w:pPr>
      <w:r>
        <w:rPr>
          <w:rFonts w:hint="eastAsia" w:ascii="宋体" w:hAnsi="Times New Roman"/>
          <w:kern w:val="0"/>
        </w:rPr>
        <w:t>基于业务审批系统，通过宗地不动产单元代码关联获取前阶段业务办理结果，用于办理工程建设项目的规划竣工验收。</w:t>
      </w:r>
    </w:p>
    <w:p w14:paraId="286477E8">
      <w:pPr>
        <w:pStyle w:val="75"/>
        <w:spacing w:before="156" w:after="156"/>
      </w:pPr>
      <w:r>
        <w:rPr>
          <w:rFonts w:hint="eastAsia"/>
        </w:rPr>
        <w:t>赋码</w:t>
      </w:r>
    </w:p>
    <w:p w14:paraId="03562758">
      <w:pPr>
        <w:spacing w:line="240" w:lineRule="auto"/>
        <w:ind w:firstLine="420" w:firstLineChars="200"/>
        <w:rPr>
          <w:rFonts w:ascii="宋体" w:hAnsi="Times New Roman"/>
          <w:kern w:val="0"/>
        </w:rPr>
      </w:pPr>
      <w:r>
        <w:rPr>
          <w:rFonts w:hint="eastAsia" w:ascii="宋体" w:hAnsi="Times New Roman"/>
          <w:kern w:val="0"/>
        </w:rPr>
        <w:t>将宗地不动产单元代码赋值于建设项目土地规划核实合格证证照，建立业务办理结果前后关联关系。</w:t>
      </w:r>
    </w:p>
    <w:p w14:paraId="572B1247">
      <w:pPr>
        <w:pStyle w:val="114"/>
        <w:spacing w:before="156" w:after="156"/>
      </w:pPr>
      <w:r>
        <w:rPr>
          <w:rFonts w:hint="eastAsia"/>
        </w:rPr>
        <w:t>成果入库与归档</w:t>
      </w:r>
    </w:p>
    <w:p w14:paraId="25D1FFE5">
      <w:pPr>
        <w:spacing w:line="240" w:lineRule="auto"/>
        <w:ind w:firstLine="420" w:firstLineChars="200"/>
        <w:rPr>
          <w:rFonts w:ascii="宋体" w:hAnsi="Times New Roman"/>
          <w:kern w:val="0"/>
        </w:rPr>
      </w:pPr>
      <w:r>
        <w:rPr>
          <w:rFonts w:hint="eastAsia" w:ascii="宋体" w:hAnsi="Times New Roman"/>
          <w:kern w:val="0"/>
        </w:rPr>
        <w:t>经审核的各阶段业务办理成果及对应的地籍调查成果，通过业务审批系统，以宗地为单位，存入地籍数据库，入库成果对应的数据信息应符合附录A表A.1、A.2、A.3、A.4、A.5、A.6、A.7、A.8。</w:t>
      </w:r>
    </w:p>
    <w:p w14:paraId="02993AA2">
      <w:pPr>
        <w:pStyle w:val="114"/>
        <w:spacing w:before="156" w:after="156"/>
      </w:pPr>
      <w:r>
        <w:rPr>
          <w:rFonts w:hint="eastAsia"/>
        </w:rPr>
        <w:t>技术路线图</w:t>
      </w:r>
    </w:p>
    <w:p w14:paraId="20951A9F">
      <w:pPr>
        <w:spacing w:line="240" w:lineRule="auto"/>
        <w:ind w:firstLine="420" w:firstLineChars="200"/>
        <w:rPr>
          <w:rFonts w:ascii="宋体" w:hAnsi="Times New Roman"/>
          <w:kern w:val="0"/>
        </w:rPr>
      </w:pPr>
      <w:r>
        <w:rPr>
          <w:rFonts w:hint="eastAsia" w:ascii="宋体" w:hAnsi="Times New Roman"/>
          <w:kern w:val="0"/>
        </w:rPr>
        <w:t>工程建设项目全流程一码管地技术路线图见附录B图B.1，全流程六个阶段技术路线图分别见附录B图B.2、B.3、B.4、B.5、B.6、B.</w:t>
      </w:r>
      <w:r>
        <w:rPr>
          <w:rFonts w:ascii="宋体" w:hAnsi="Times New Roman"/>
          <w:kern w:val="0"/>
        </w:rPr>
        <w:t>7</w:t>
      </w:r>
      <w:r>
        <w:rPr>
          <w:rFonts w:hint="eastAsia" w:ascii="宋体" w:hAnsi="Times New Roman"/>
          <w:kern w:val="0"/>
        </w:rPr>
        <w:t>。</w:t>
      </w:r>
    </w:p>
    <w:p w14:paraId="67B7AF84">
      <w:pPr>
        <w:pStyle w:val="5"/>
        <w:spacing w:before="312" w:after="312"/>
      </w:pPr>
      <w:bookmarkStart w:id="79" w:name="_Toc191481155"/>
      <w:bookmarkStart w:id="80" w:name="_Toc7987"/>
      <w:bookmarkStart w:id="81" w:name="_Toc191564649"/>
      <w:bookmarkStart w:id="82" w:name="_Toc191564829"/>
      <w:bookmarkStart w:id="83" w:name="_Toc191565015"/>
      <w:bookmarkStart w:id="84" w:name="_Toc191564609"/>
      <w:r>
        <w:rPr>
          <w:rFonts w:hint="eastAsia"/>
        </w:rPr>
        <w:t>共享服务</w:t>
      </w:r>
      <w:bookmarkEnd w:id="79"/>
      <w:bookmarkEnd w:id="80"/>
      <w:bookmarkEnd w:id="81"/>
      <w:bookmarkEnd w:id="82"/>
      <w:bookmarkEnd w:id="83"/>
      <w:bookmarkEnd w:id="84"/>
    </w:p>
    <w:p w14:paraId="4DC08D82">
      <w:pPr>
        <w:pStyle w:val="114"/>
        <w:spacing w:before="156" w:after="156"/>
      </w:pPr>
      <w:r>
        <w:rPr>
          <w:rFonts w:hint="eastAsia"/>
        </w:rPr>
        <w:t>一码一房</w:t>
      </w:r>
    </w:p>
    <w:p w14:paraId="22A63A05">
      <w:pPr>
        <w:spacing w:line="240" w:lineRule="auto"/>
        <w:ind w:firstLine="420" w:firstLineChars="200"/>
        <w:rPr>
          <w:rFonts w:ascii="宋体" w:hAnsi="Times New Roman"/>
          <w:kern w:val="0"/>
        </w:rPr>
      </w:pPr>
      <w:r>
        <w:rPr>
          <w:rFonts w:hint="eastAsia" w:ascii="宋体" w:hAnsi="Times New Roman"/>
          <w:kern w:val="0"/>
        </w:rPr>
        <w:t>住建部门通过不动产单元代码可调用不动产单元表信息，实现新建商品房合同网签备案管理，方便商品房销控管理。</w:t>
      </w:r>
    </w:p>
    <w:p w14:paraId="15B4733E">
      <w:pPr>
        <w:pStyle w:val="114"/>
        <w:spacing w:before="156" w:after="156"/>
      </w:pPr>
      <w:r>
        <w:rPr>
          <w:rFonts w:hint="eastAsia"/>
        </w:rPr>
        <w:t>一码一价</w:t>
      </w:r>
    </w:p>
    <w:p w14:paraId="7816FA37">
      <w:pPr>
        <w:spacing w:line="240" w:lineRule="auto"/>
        <w:ind w:firstLine="420" w:firstLineChars="200"/>
        <w:rPr>
          <w:rFonts w:ascii="宋体" w:hAnsi="Times New Roman"/>
          <w:kern w:val="0"/>
        </w:rPr>
      </w:pPr>
      <w:r>
        <w:rPr>
          <w:rFonts w:hint="eastAsia" w:ascii="宋体" w:hAnsi="Times New Roman"/>
          <w:kern w:val="0"/>
        </w:rPr>
        <w:t>税务部门通过不动产单元代码共享不动产登记信息，用于建立税务“一房一价”智能计价核税系统，全面优化税务部门存量房价格评估系统，提高存量房价格评估效率。</w:t>
      </w:r>
    </w:p>
    <w:p w14:paraId="4A9EB778">
      <w:pPr>
        <w:pStyle w:val="114"/>
        <w:spacing w:before="156" w:after="156"/>
      </w:pPr>
      <w:r>
        <w:rPr>
          <w:rFonts w:hint="eastAsia"/>
        </w:rPr>
        <w:t>一码一址</w:t>
      </w:r>
    </w:p>
    <w:p w14:paraId="32BF780E">
      <w:pPr>
        <w:spacing w:line="240" w:lineRule="auto"/>
        <w:ind w:firstLine="420" w:firstLineChars="200"/>
        <w:rPr>
          <w:rFonts w:ascii="宋体" w:hAnsi="Times New Roman"/>
          <w:kern w:val="0"/>
        </w:rPr>
      </w:pPr>
      <w:r>
        <w:rPr>
          <w:rFonts w:hint="eastAsia" w:ascii="宋体" w:hAnsi="Times New Roman"/>
          <w:kern w:val="0"/>
        </w:rPr>
        <w:t>市场监督管理部门通过不动产单元代码获取不动产坐落，实现“一码一址”，用于法人监管，有效保障企业法人的合法权益，维护正常的经济秩序。</w:t>
      </w:r>
    </w:p>
    <w:p w14:paraId="055551E5">
      <w:pPr>
        <w:pStyle w:val="114"/>
        <w:spacing w:before="156" w:after="156"/>
      </w:pPr>
      <w:r>
        <w:rPr>
          <w:rFonts w:hint="eastAsia"/>
        </w:rPr>
        <w:t>一码一户</w:t>
      </w:r>
    </w:p>
    <w:p w14:paraId="4BB1AA68">
      <w:pPr>
        <w:spacing w:line="240" w:lineRule="auto"/>
        <w:ind w:firstLine="420" w:firstLineChars="200"/>
        <w:rPr>
          <w:rFonts w:ascii="宋体" w:hAnsi="Times New Roman"/>
          <w:kern w:val="0"/>
        </w:rPr>
      </w:pPr>
      <w:r>
        <w:rPr>
          <w:rFonts w:hint="eastAsia" w:ascii="宋体" w:hAnsi="Times New Roman"/>
          <w:kern w:val="0"/>
        </w:rPr>
        <w:t>公安户政部门通过不动产单元代码共享不动产信息，形成“一码一户”，用于户政管理，提高管理效率和水平。</w:t>
      </w:r>
    </w:p>
    <w:p w14:paraId="11AFE841">
      <w:pPr>
        <w:pStyle w:val="114"/>
        <w:spacing w:before="156" w:after="156"/>
      </w:pPr>
      <w:r>
        <w:rPr>
          <w:rFonts w:hint="eastAsia"/>
        </w:rPr>
        <w:t>其他共享服务</w:t>
      </w:r>
    </w:p>
    <w:p w14:paraId="7AD3BE30">
      <w:pPr>
        <w:spacing w:line="240" w:lineRule="auto"/>
        <w:ind w:firstLine="420" w:firstLineChars="200"/>
        <w:rPr>
          <w:rFonts w:hint="eastAsia" w:ascii="宋体" w:hAnsi="Times New Roman"/>
          <w:kern w:val="0"/>
        </w:rPr>
      </w:pPr>
      <w:r>
        <w:rPr>
          <w:rFonts w:hint="eastAsia" w:ascii="宋体" w:hAnsi="Times New Roman"/>
          <w:kern w:val="0"/>
        </w:rPr>
        <w:t>住房公积金、公证处、教育、水电气等民生领域可通过不动产单元代码共享取得相关不动产信息，用于贷款审批、司法公证、子女入学和水电气过户等相关业务办理，提高民生福祉。</w:t>
      </w:r>
    </w:p>
    <w:p w14:paraId="7CED79D5">
      <w:pPr>
        <w:rPr>
          <w:rFonts w:hint="eastAsia" w:ascii="宋体" w:hAnsi="Times New Roman"/>
          <w:kern w:val="0"/>
        </w:rPr>
      </w:pPr>
      <w:r>
        <w:rPr>
          <w:rFonts w:hint="eastAsia" w:ascii="宋体" w:hAnsi="Times New Roman"/>
          <w:kern w:val="0"/>
        </w:rPr>
        <w:br w:type="page"/>
      </w:r>
    </w:p>
    <w:p w14:paraId="01A22A07">
      <w:pPr>
        <w:pStyle w:val="86"/>
        <w:keepNext w:val="0"/>
        <w:keepLines w:val="0"/>
        <w:pageBreakBefore w:val="0"/>
        <w:widowControl/>
        <w:kinsoku/>
        <w:wordWrap/>
        <w:overflowPunct/>
        <w:topLinePunct w:val="0"/>
        <w:autoSpaceDE/>
        <w:autoSpaceDN/>
        <w:bidi w:val="0"/>
        <w:adjustRightInd/>
        <w:snapToGrid/>
        <w:spacing w:before="560" w:beforeLines="0" w:after="156"/>
        <w:ind w:left="0"/>
        <w:textAlignment w:val="auto"/>
      </w:pPr>
      <w:bookmarkStart w:id="85" w:name="_Toc5331"/>
      <w:r>
        <w:br w:type="textWrapping"/>
      </w:r>
      <w:bookmarkStart w:id="86" w:name="_Toc191565016"/>
      <w:bookmarkStart w:id="87" w:name="_Toc191564610"/>
      <w:bookmarkStart w:id="88" w:name="_Toc191481156"/>
      <w:bookmarkStart w:id="89" w:name="_Toc191564650"/>
      <w:bookmarkStart w:id="90" w:name="_Toc191564830"/>
      <w:r>
        <w:rPr>
          <w:rFonts w:hint="eastAsia"/>
        </w:rPr>
        <w:t>（规范性）</w:t>
      </w:r>
      <w:r>
        <w:br w:type="textWrapping"/>
      </w:r>
      <w:r>
        <w:rPr>
          <w:rFonts w:hint="eastAsia"/>
        </w:rPr>
        <w:t>数据库结构表</w:t>
      </w:r>
      <w:bookmarkEnd w:id="85"/>
      <w:bookmarkEnd w:id="86"/>
      <w:bookmarkEnd w:id="87"/>
      <w:bookmarkEnd w:id="88"/>
      <w:bookmarkEnd w:id="89"/>
      <w:bookmarkEnd w:id="90"/>
    </w:p>
    <w:p w14:paraId="2E9FD82B">
      <w:pPr>
        <w:pStyle w:val="88"/>
        <w:spacing w:before="156" w:after="156"/>
        <w:jc w:val="both"/>
        <w:rPr>
          <w:rFonts w:ascii="宋体" w:eastAsia="宋体"/>
          <w:kern w:val="0"/>
          <w:szCs w:val="21"/>
        </w:rPr>
      </w:pPr>
      <w:r>
        <w:rPr>
          <w:rFonts w:hint="eastAsia" w:ascii="宋体" w:eastAsia="宋体"/>
          <w:kern w:val="0"/>
          <w:szCs w:val="21"/>
        </w:rPr>
        <w:t>入库成果对应的数据信息应符合表A.1、A.2、A.3、A.4、A.5、A.6、A.7、A.8。</w:t>
      </w:r>
    </w:p>
    <w:p w14:paraId="494407E5">
      <w:pPr>
        <w:pStyle w:val="87"/>
        <w:spacing w:before="0" w:beforeLines="0" w:after="0" w:afterLines="0"/>
        <w:ind w:left="0" w:firstLine="420" w:firstLineChars="200"/>
      </w:pPr>
      <w:r>
        <w:rPr>
          <w:rFonts w:hint="eastAsia"/>
        </w:rPr>
        <w:t>建设项目用地预审与选址意见书证书信息属性结构表</w:t>
      </w:r>
    </w:p>
    <w:tbl>
      <w:tblPr>
        <w:tblStyle w:val="255"/>
        <w:tblpPr w:leftFromText="181" w:rightFromText="181" w:vertAnchor="page" w:horzAnchor="page" w:tblpX="2386" w:tblpY="399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127"/>
        <w:gridCol w:w="1275"/>
        <w:gridCol w:w="1276"/>
        <w:gridCol w:w="1134"/>
        <w:gridCol w:w="901"/>
      </w:tblGrid>
      <w:tr w14:paraId="41B7D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5" w:type="dxa"/>
            <w:vAlign w:val="center"/>
          </w:tcPr>
          <w:p w14:paraId="5E3DA880">
            <w:pPr>
              <w:adjustRightInd/>
              <w:spacing w:line="240" w:lineRule="auto"/>
              <w:jc w:val="center"/>
              <w:rPr>
                <w:rFonts w:ascii="宋体" w:hAnsi="宋体"/>
                <w:kern w:val="0"/>
              </w:rPr>
            </w:pPr>
            <w:r>
              <w:rPr>
                <w:rFonts w:hint="eastAsia" w:ascii="宋体" w:hAnsi="宋体"/>
                <w:kern w:val="0"/>
              </w:rPr>
              <w:t>序号</w:t>
            </w:r>
          </w:p>
        </w:tc>
        <w:tc>
          <w:tcPr>
            <w:tcW w:w="2127" w:type="dxa"/>
            <w:vAlign w:val="center"/>
          </w:tcPr>
          <w:p w14:paraId="349EADE6">
            <w:pPr>
              <w:adjustRightInd/>
              <w:spacing w:line="240" w:lineRule="auto"/>
              <w:jc w:val="center"/>
              <w:rPr>
                <w:rFonts w:ascii="宋体" w:hAnsi="宋体"/>
                <w:kern w:val="0"/>
              </w:rPr>
            </w:pPr>
            <w:r>
              <w:rPr>
                <w:rFonts w:hint="eastAsia" w:ascii="宋体" w:hAnsi="宋体"/>
                <w:kern w:val="0"/>
              </w:rPr>
              <w:t>字段名称</w:t>
            </w:r>
          </w:p>
        </w:tc>
        <w:tc>
          <w:tcPr>
            <w:tcW w:w="1275" w:type="dxa"/>
            <w:vAlign w:val="center"/>
          </w:tcPr>
          <w:p w14:paraId="11B7961C">
            <w:pPr>
              <w:adjustRightInd/>
              <w:spacing w:line="240" w:lineRule="auto"/>
              <w:jc w:val="center"/>
              <w:rPr>
                <w:rFonts w:ascii="宋体" w:hAnsi="宋体"/>
                <w:kern w:val="0"/>
              </w:rPr>
            </w:pPr>
            <w:r>
              <w:rPr>
                <w:rFonts w:hint="eastAsia" w:ascii="宋体" w:hAnsi="宋体"/>
                <w:kern w:val="0"/>
              </w:rPr>
              <w:t>字段代码</w:t>
            </w:r>
          </w:p>
        </w:tc>
        <w:tc>
          <w:tcPr>
            <w:tcW w:w="1276" w:type="dxa"/>
            <w:vAlign w:val="center"/>
          </w:tcPr>
          <w:p w14:paraId="5964FC8A">
            <w:pPr>
              <w:adjustRightInd/>
              <w:spacing w:line="240" w:lineRule="auto"/>
              <w:jc w:val="center"/>
              <w:rPr>
                <w:rFonts w:ascii="宋体" w:hAnsi="宋体"/>
                <w:kern w:val="0"/>
              </w:rPr>
            </w:pPr>
            <w:r>
              <w:rPr>
                <w:rFonts w:hint="eastAsia" w:ascii="宋体" w:hAnsi="宋体"/>
                <w:kern w:val="0"/>
              </w:rPr>
              <w:t>字段类型</w:t>
            </w:r>
          </w:p>
        </w:tc>
        <w:tc>
          <w:tcPr>
            <w:tcW w:w="1134" w:type="dxa"/>
            <w:vAlign w:val="center"/>
          </w:tcPr>
          <w:p w14:paraId="3CE29E72">
            <w:pPr>
              <w:adjustRightInd/>
              <w:spacing w:line="240" w:lineRule="auto"/>
              <w:jc w:val="center"/>
              <w:rPr>
                <w:rFonts w:ascii="宋体" w:hAnsi="宋体"/>
                <w:kern w:val="0"/>
              </w:rPr>
            </w:pPr>
            <w:r>
              <w:rPr>
                <w:rFonts w:hint="eastAsia" w:ascii="宋体" w:hAnsi="宋体"/>
                <w:kern w:val="0"/>
              </w:rPr>
              <w:t>字段长度</w:t>
            </w:r>
          </w:p>
        </w:tc>
        <w:tc>
          <w:tcPr>
            <w:tcW w:w="901" w:type="dxa"/>
            <w:vAlign w:val="center"/>
          </w:tcPr>
          <w:p w14:paraId="57BEC16D">
            <w:pPr>
              <w:adjustRightInd/>
              <w:spacing w:line="240" w:lineRule="auto"/>
              <w:jc w:val="center"/>
              <w:rPr>
                <w:rFonts w:ascii="宋体" w:hAnsi="宋体"/>
                <w:kern w:val="0"/>
              </w:rPr>
            </w:pPr>
            <w:r>
              <w:rPr>
                <w:rFonts w:hint="eastAsia" w:ascii="宋体" w:hAnsi="宋体"/>
                <w:kern w:val="0"/>
              </w:rPr>
              <w:t>备注</w:t>
            </w:r>
          </w:p>
        </w:tc>
      </w:tr>
      <w:tr w14:paraId="66615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570FD240">
            <w:pPr>
              <w:adjustRightInd/>
              <w:spacing w:line="240" w:lineRule="auto"/>
              <w:jc w:val="center"/>
              <w:rPr>
                <w:rFonts w:ascii="宋体" w:hAnsi="宋体"/>
                <w:kern w:val="0"/>
              </w:rPr>
            </w:pPr>
            <w:r>
              <w:rPr>
                <w:rFonts w:ascii="宋体" w:hAnsi="宋体"/>
                <w:kern w:val="0"/>
              </w:rPr>
              <w:t>1</w:t>
            </w:r>
          </w:p>
        </w:tc>
        <w:tc>
          <w:tcPr>
            <w:tcW w:w="2127" w:type="dxa"/>
            <w:vAlign w:val="center"/>
          </w:tcPr>
          <w:p w14:paraId="1E17ED1F">
            <w:pPr>
              <w:adjustRightInd/>
              <w:spacing w:line="240" w:lineRule="auto"/>
              <w:jc w:val="center"/>
              <w:rPr>
                <w:rFonts w:ascii="宋体" w:hAnsi="宋体"/>
                <w:kern w:val="0"/>
              </w:rPr>
            </w:pPr>
            <w:r>
              <w:rPr>
                <w:rFonts w:hint="eastAsia" w:ascii="宋体" w:hAnsi="宋体"/>
                <w:kern w:val="0"/>
              </w:rPr>
              <w:t>不动产单元代码</w:t>
            </w:r>
          </w:p>
        </w:tc>
        <w:tc>
          <w:tcPr>
            <w:tcW w:w="1275" w:type="dxa"/>
            <w:vAlign w:val="center"/>
          </w:tcPr>
          <w:p w14:paraId="78C7B9F6">
            <w:pPr>
              <w:adjustRightInd/>
              <w:spacing w:line="240" w:lineRule="auto"/>
              <w:jc w:val="center"/>
              <w:rPr>
                <w:rFonts w:ascii="宋体" w:hAnsi="宋体"/>
                <w:kern w:val="0"/>
              </w:rPr>
            </w:pPr>
            <w:r>
              <w:rPr>
                <w:rFonts w:ascii="宋体" w:hAnsi="宋体"/>
                <w:kern w:val="0"/>
              </w:rPr>
              <w:t>BDCDYDM</w:t>
            </w:r>
          </w:p>
        </w:tc>
        <w:tc>
          <w:tcPr>
            <w:tcW w:w="1276" w:type="dxa"/>
            <w:vAlign w:val="center"/>
          </w:tcPr>
          <w:p w14:paraId="2981E4F2">
            <w:pPr>
              <w:adjustRightInd/>
              <w:spacing w:line="240" w:lineRule="auto"/>
              <w:jc w:val="center"/>
              <w:rPr>
                <w:rFonts w:ascii="宋体" w:hAnsi="宋体"/>
                <w:kern w:val="0"/>
              </w:rPr>
            </w:pPr>
            <w:r>
              <w:rPr>
                <w:rFonts w:ascii="宋体" w:hAnsi="宋体"/>
                <w:kern w:val="0"/>
              </w:rPr>
              <w:t>Char</w:t>
            </w:r>
          </w:p>
        </w:tc>
        <w:tc>
          <w:tcPr>
            <w:tcW w:w="1134" w:type="dxa"/>
            <w:vAlign w:val="center"/>
          </w:tcPr>
          <w:p w14:paraId="5122AA13">
            <w:pPr>
              <w:adjustRightInd/>
              <w:spacing w:line="240" w:lineRule="auto"/>
              <w:jc w:val="center"/>
              <w:rPr>
                <w:rFonts w:ascii="宋体" w:hAnsi="宋体"/>
                <w:kern w:val="0"/>
              </w:rPr>
            </w:pPr>
            <w:r>
              <w:rPr>
                <w:rFonts w:ascii="宋体" w:hAnsi="宋体"/>
                <w:kern w:val="0"/>
              </w:rPr>
              <w:t>28</w:t>
            </w:r>
          </w:p>
        </w:tc>
        <w:tc>
          <w:tcPr>
            <w:tcW w:w="901" w:type="dxa"/>
            <w:vAlign w:val="center"/>
          </w:tcPr>
          <w:p w14:paraId="0F13A3B7">
            <w:pPr>
              <w:adjustRightInd/>
              <w:spacing w:line="240" w:lineRule="auto"/>
              <w:jc w:val="center"/>
              <w:rPr>
                <w:rFonts w:ascii="宋体" w:hAnsi="宋体"/>
                <w:kern w:val="0"/>
              </w:rPr>
            </w:pPr>
          </w:p>
        </w:tc>
      </w:tr>
      <w:tr w14:paraId="44464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107AAE6F">
            <w:pPr>
              <w:adjustRightInd/>
              <w:spacing w:line="240" w:lineRule="auto"/>
              <w:jc w:val="center"/>
              <w:rPr>
                <w:rFonts w:ascii="宋体" w:hAnsi="宋体"/>
                <w:kern w:val="0"/>
              </w:rPr>
            </w:pPr>
            <w:r>
              <w:rPr>
                <w:rFonts w:ascii="宋体" w:hAnsi="宋体"/>
                <w:kern w:val="0"/>
              </w:rPr>
              <w:t>2</w:t>
            </w:r>
          </w:p>
        </w:tc>
        <w:tc>
          <w:tcPr>
            <w:tcW w:w="2127" w:type="dxa"/>
            <w:vAlign w:val="center"/>
          </w:tcPr>
          <w:p w14:paraId="0A30C5CD">
            <w:pPr>
              <w:adjustRightInd/>
              <w:spacing w:line="240" w:lineRule="auto"/>
              <w:jc w:val="center"/>
              <w:rPr>
                <w:rFonts w:ascii="宋体" w:hAnsi="宋体"/>
                <w:kern w:val="0"/>
              </w:rPr>
            </w:pPr>
            <w:r>
              <w:rPr>
                <w:rFonts w:hint="eastAsia" w:ascii="宋体" w:hAnsi="宋体"/>
                <w:kern w:val="0"/>
              </w:rPr>
              <w:t>项目名称</w:t>
            </w:r>
          </w:p>
        </w:tc>
        <w:tc>
          <w:tcPr>
            <w:tcW w:w="1275" w:type="dxa"/>
            <w:vAlign w:val="center"/>
          </w:tcPr>
          <w:p w14:paraId="02FC2375">
            <w:pPr>
              <w:adjustRightInd/>
              <w:spacing w:line="240" w:lineRule="auto"/>
              <w:jc w:val="center"/>
              <w:rPr>
                <w:rFonts w:ascii="宋体" w:hAnsi="宋体"/>
                <w:kern w:val="0"/>
              </w:rPr>
            </w:pPr>
            <w:r>
              <w:rPr>
                <w:rFonts w:ascii="宋体" w:hAnsi="宋体"/>
                <w:kern w:val="0"/>
              </w:rPr>
              <w:t>XMMC</w:t>
            </w:r>
          </w:p>
        </w:tc>
        <w:tc>
          <w:tcPr>
            <w:tcW w:w="1276" w:type="dxa"/>
            <w:vAlign w:val="center"/>
          </w:tcPr>
          <w:p w14:paraId="411B02FE">
            <w:pPr>
              <w:adjustRightInd/>
              <w:spacing w:line="240" w:lineRule="auto"/>
              <w:jc w:val="center"/>
              <w:rPr>
                <w:rFonts w:ascii="宋体" w:hAnsi="宋体"/>
                <w:kern w:val="0"/>
              </w:rPr>
            </w:pPr>
            <w:r>
              <w:rPr>
                <w:rFonts w:ascii="宋体" w:hAnsi="宋体"/>
                <w:kern w:val="0"/>
              </w:rPr>
              <w:t>Varchar</w:t>
            </w:r>
          </w:p>
        </w:tc>
        <w:tc>
          <w:tcPr>
            <w:tcW w:w="1134" w:type="dxa"/>
            <w:vAlign w:val="center"/>
          </w:tcPr>
          <w:p w14:paraId="74763CE1">
            <w:pPr>
              <w:adjustRightInd/>
              <w:spacing w:line="240" w:lineRule="auto"/>
              <w:jc w:val="center"/>
              <w:rPr>
                <w:rFonts w:ascii="宋体" w:hAnsi="宋体"/>
                <w:kern w:val="0"/>
              </w:rPr>
            </w:pPr>
          </w:p>
        </w:tc>
        <w:tc>
          <w:tcPr>
            <w:tcW w:w="901" w:type="dxa"/>
            <w:vAlign w:val="center"/>
          </w:tcPr>
          <w:p w14:paraId="35702EF0">
            <w:pPr>
              <w:adjustRightInd/>
              <w:spacing w:line="240" w:lineRule="auto"/>
              <w:jc w:val="center"/>
              <w:rPr>
                <w:rFonts w:ascii="宋体" w:hAnsi="宋体"/>
                <w:kern w:val="0"/>
              </w:rPr>
            </w:pPr>
          </w:p>
        </w:tc>
      </w:tr>
      <w:tr w14:paraId="157C3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3CD93B47">
            <w:pPr>
              <w:adjustRightInd/>
              <w:spacing w:line="240" w:lineRule="auto"/>
              <w:jc w:val="center"/>
              <w:rPr>
                <w:rFonts w:ascii="宋体" w:hAnsi="宋体"/>
                <w:kern w:val="0"/>
              </w:rPr>
            </w:pPr>
            <w:r>
              <w:rPr>
                <w:rFonts w:ascii="宋体" w:hAnsi="宋体"/>
                <w:kern w:val="0"/>
              </w:rPr>
              <w:t>3</w:t>
            </w:r>
          </w:p>
        </w:tc>
        <w:tc>
          <w:tcPr>
            <w:tcW w:w="2127" w:type="dxa"/>
            <w:vAlign w:val="center"/>
          </w:tcPr>
          <w:p w14:paraId="3CD3ED04">
            <w:pPr>
              <w:adjustRightInd/>
              <w:spacing w:line="240" w:lineRule="auto"/>
              <w:jc w:val="center"/>
              <w:rPr>
                <w:rFonts w:ascii="宋体" w:hAnsi="宋体"/>
                <w:kern w:val="0"/>
              </w:rPr>
            </w:pPr>
            <w:r>
              <w:rPr>
                <w:rFonts w:hint="eastAsia" w:ascii="宋体" w:hAnsi="宋体"/>
                <w:kern w:val="0"/>
              </w:rPr>
              <w:t>项目代码</w:t>
            </w:r>
          </w:p>
        </w:tc>
        <w:tc>
          <w:tcPr>
            <w:tcW w:w="1275" w:type="dxa"/>
            <w:vAlign w:val="center"/>
          </w:tcPr>
          <w:p w14:paraId="7C92EFF9">
            <w:pPr>
              <w:adjustRightInd/>
              <w:spacing w:line="240" w:lineRule="auto"/>
              <w:jc w:val="center"/>
              <w:rPr>
                <w:rFonts w:ascii="宋体" w:hAnsi="宋体"/>
                <w:kern w:val="0"/>
              </w:rPr>
            </w:pPr>
            <w:r>
              <w:rPr>
                <w:rFonts w:ascii="宋体" w:hAnsi="宋体"/>
                <w:kern w:val="0"/>
              </w:rPr>
              <w:t>XMDM</w:t>
            </w:r>
          </w:p>
        </w:tc>
        <w:tc>
          <w:tcPr>
            <w:tcW w:w="1276" w:type="dxa"/>
            <w:vAlign w:val="center"/>
          </w:tcPr>
          <w:p w14:paraId="008E09F2">
            <w:pPr>
              <w:adjustRightInd/>
              <w:spacing w:line="240" w:lineRule="auto"/>
              <w:jc w:val="center"/>
              <w:rPr>
                <w:rFonts w:ascii="宋体" w:hAnsi="宋体"/>
                <w:kern w:val="0"/>
              </w:rPr>
            </w:pPr>
            <w:r>
              <w:rPr>
                <w:rFonts w:ascii="宋体" w:hAnsi="宋体"/>
                <w:kern w:val="0"/>
              </w:rPr>
              <w:t>Char</w:t>
            </w:r>
          </w:p>
        </w:tc>
        <w:tc>
          <w:tcPr>
            <w:tcW w:w="1134" w:type="dxa"/>
            <w:vAlign w:val="center"/>
          </w:tcPr>
          <w:p w14:paraId="67BD64C7">
            <w:pPr>
              <w:adjustRightInd/>
              <w:spacing w:line="240" w:lineRule="auto"/>
              <w:jc w:val="center"/>
              <w:rPr>
                <w:rFonts w:ascii="宋体" w:hAnsi="宋体"/>
                <w:kern w:val="0"/>
              </w:rPr>
            </w:pPr>
            <w:r>
              <w:rPr>
                <w:rFonts w:ascii="宋体" w:hAnsi="宋体"/>
                <w:kern w:val="0"/>
              </w:rPr>
              <w:t>20</w:t>
            </w:r>
          </w:p>
        </w:tc>
        <w:tc>
          <w:tcPr>
            <w:tcW w:w="901" w:type="dxa"/>
            <w:vAlign w:val="center"/>
          </w:tcPr>
          <w:p w14:paraId="6597CBE8">
            <w:pPr>
              <w:adjustRightInd/>
              <w:spacing w:line="240" w:lineRule="auto"/>
              <w:jc w:val="center"/>
              <w:rPr>
                <w:rFonts w:ascii="宋体" w:hAnsi="宋体"/>
                <w:kern w:val="0"/>
              </w:rPr>
            </w:pPr>
          </w:p>
        </w:tc>
      </w:tr>
      <w:tr w14:paraId="7457C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547112DD">
            <w:pPr>
              <w:adjustRightInd/>
              <w:spacing w:line="240" w:lineRule="auto"/>
              <w:jc w:val="center"/>
              <w:rPr>
                <w:rFonts w:ascii="宋体" w:hAnsi="宋体"/>
                <w:kern w:val="0"/>
              </w:rPr>
            </w:pPr>
            <w:r>
              <w:rPr>
                <w:rFonts w:ascii="宋体" w:hAnsi="宋体"/>
                <w:kern w:val="0"/>
              </w:rPr>
              <w:t>4</w:t>
            </w:r>
          </w:p>
        </w:tc>
        <w:tc>
          <w:tcPr>
            <w:tcW w:w="2127" w:type="dxa"/>
            <w:vAlign w:val="center"/>
          </w:tcPr>
          <w:p w14:paraId="340472C7">
            <w:pPr>
              <w:adjustRightInd/>
              <w:spacing w:line="240" w:lineRule="auto"/>
              <w:jc w:val="center"/>
              <w:rPr>
                <w:rFonts w:ascii="宋体" w:hAnsi="宋体"/>
                <w:kern w:val="0"/>
              </w:rPr>
            </w:pPr>
            <w:r>
              <w:rPr>
                <w:rFonts w:hint="eastAsia" w:ascii="宋体" w:hAnsi="宋体"/>
                <w:kern w:val="0"/>
              </w:rPr>
              <w:t>建设单位名称</w:t>
            </w:r>
          </w:p>
        </w:tc>
        <w:tc>
          <w:tcPr>
            <w:tcW w:w="1275" w:type="dxa"/>
            <w:vAlign w:val="center"/>
          </w:tcPr>
          <w:p w14:paraId="0EDA6897">
            <w:pPr>
              <w:adjustRightInd/>
              <w:spacing w:line="240" w:lineRule="auto"/>
              <w:jc w:val="center"/>
              <w:rPr>
                <w:rFonts w:ascii="宋体" w:hAnsi="宋体"/>
                <w:kern w:val="0"/>
              </w:rPr>
            </w:pPr>
            <w:r>
              <w:rPr>
                <w:rFonts w:ascii="宋体" w:hAnsi="宋体"/>
                <w:kern w:val="0"/>
              </w:rPr>
              <w:t>JSDWMC</w:t>
            </w:r>
          </w:p>
        </w:tc>
        <w:tc>
          <w:tcPr>
            <w:tcW w:w="1276" w:type="dxa"/>
            <w:vAlign w:val="center"/>
          </w:tcPr>
          <w:p w14:paraId="79DB1DF1">
            <w:pPr>
              <w:adjustRightInd/>
              <w:spacing w:line="240" w:lineRule="auto"/>
              <w:jc w:val="center"/>
              <w:rPr>
                <w:rFonts w:ascii="宋体" w:hAnsi="宋体"/>
                <w:kern w:val="0"/>
              </w:rPr>
            </w:pPr>
            <w:r>
              <w:rPr>
                <w:rFonts w:ascii="宋体" w:hAnsi="宋体"/>
                <w:kern w:val="0"/>
              </w:rPr>
              <w:t>Char</w:t>
            </w:r>
          </w:p>
        </w:tc>
        <w:tc>
          <w:tcPr>
            <w:tcW w:w="1134" w:type="dxa"/>
            <w:vAlign w:val="center"/>
          </w:tcPr>
          <w:p w14:paraId="0DDF3CE9">
            <w:pPr>
              <w:adjustRightInd/>
              <w:spacing w:line="240" w:lineRule="auto"/>
              <w:jc w:val="center"/>
              <w:rPr>
                <w:rFonts w:ascii="宋体" w:hAnsi="宋体"/>
                <w:kern w:val="0"/>
              </w:rPr>
            </w:pPr>
            <w:r>
              <w:rPr>
                <w:rFonts w:ascii="宋体" w:hAnsi="宋体"/>
                <w:kern w:val="0"/>
              </w:rPr>
              <w:t>50</w:t>
            </w:r>
          </w:p>
        </w:tc>
        <w:tc>
          <w:tcPr>
            <w:tcW w:w="901" w:type="dxa"/>
            <w:vAlign w:val="center"/>
          </w:tcPr>
          <w:p w14:paraId="17051D1C">
            <w:pPr>
              <w:adjustRightInd/>
              <w:spacing w:line="240" w:lineRule="auto"/>
              <w:jc w:val="center"/>
              <w:rPr>
                <w:rFonts w:ascii="宋体" w:hAnsi="宋体"/>
                <w:kern w:val="0"/>
              </w:rPr>
            </w:pPr>
          </w:p>
        </w:tc>
      </w:tr>
      <w:tr w14:paraId="71027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33363E22">
            <w:pPr>
              <w:adjustRightInd/>
              <w:spacing w:line="240" w:lineRule="auto"/>
              <w:jc w:val="center"/>
              <w:rPr>
                <w:rFonts w:ascii="宋体" w:hAnsi="宋体"/>
                <w:kern w:val="0"/>
              </w:rPr>
            </w:pPr>
            <w:r>
              <w:rPr>
                <w:rFonts w:ascii="宋体" w:hAnsi="宋体"/>
                <w:kern w:val="0"/>
              </w:rPr>
              <w:t>5</w:t>
            </w:r>
          </w:p>
        </w:tc>
        <w:tc>
          <w:tcPr>
            <w:tcW w:w="2127" w:type="dxa"/>
            <w:vAlign w:val="center"/>
          </w:tcPr>
          <w:p w14:paraId="01632C3B">
            <w:pPr>
              <w:adjustRightInd/>
              <w:spacing w:line="240" w:lineRule="auto"/>
              <w:jc w:val="center"/>
              <w:rPr>
                <w:rFonts w:ascii="宋体" w:hAnsi="宋体"/>
                <w:kern w:val="0"/>
              </w:rPr>
            </w:pPr>
            <w:r>
              <w:rPr>
                <w:rFonts w:hint="eastAsia" w:ascii="宋体" w:hAnsi="宋体"/>
                <w:kern w:val="0"/>
              </w:rPr>
              <w:t>项目建设依据</w:t>
            </w:r>
          </w:p>
        </w:tc>
        <w:tc>
          <w:tcPr>
            <w:tcW w:w="1275" w:type="dxa"/>
            <w:vAlign w:val="center"/>
          </w:tcPr>
          <w:p w14:paraId="29402553">
            <w:pPr>
              <w:adjustRightInd/>
              <w:spacing w:line="240" w:lineRule="auto"/>
              <w:jc w:val="center"/>
              <w:rPr>
                <w:rFonts w:ascii="宋体" w:hAnsi="宋体"/>
                <w:kern w:val="0"/>
              </w:rPr>
            </w:pPr>
            <w:r>
              <w:rPr>
                <w:rFonts w:ascii="宋体" w:hAnsi="宋体"/>
                <w:kern w:val="0"/>
              </w:rPr>
              <w:t>XMJSYJ</w:t>
            </w:r>
          </w:p>
        </w:tc>
        <w:tc>
          <w:tcPr>
            <w:tcW w:w="1276" w:type="dxa"/>
            <w:vAlign w:val="center"/>
          </w:tcPr>
          <w:p w14:paraId="29C0D42B">
            <w:pPr>
              <w:adjustRightInd/>
              <w:spacing w:line="240" w:lineRule="auto"/>
              <w:jc w:val="center"/>
              <w:rPr>
                <w:rFonts w:ascii="宋体" w:hAnsi="宋体"/>
                <w:kern w:val="0"/>
              </w:rPr>
            </w:pPr>
            <w:r>
              <w:rPr>
                <w:rFonts w:ascii="宋体" w:hAnsi="宋体"/>
                <w:kern w:val="0"/>
              </w:rPr>
              <w:t>Varchar</w:t>
            </w:r>
          </w:p>
        </w:tc>
        <w:tc>
          <w:tcPr>
            <w:tcW w:w="1134" w:type="dxa"/>
            <w:vAlign w:val="center"/>
          </w:tcPr>
          <w:p w14:paraId="3804BD75">
            <w:pPr>
              <w:adjustRightInd/>
              <w:spacing w:line="240" w:lineRule="auto"/>
              <w:jc w:val="center"/>
              <w:rPr>
                <w:rFonts w:ascii="宋体" w:hAnsi="宋体"/>
                <w:kern w:val="0"/>
              </w:rPr>
            </w:pPr>
          </w:p>
        </w:tc>
        <w:tc>
          <w:tcPr>
            <w:tcW w:w="901" w:type="dxa"/>
            <w:vAlign w:val="center"/>
          </w:tcPr>
          <w:p w14:paraId="03C25972">
            <w:pPr>
              <w:adjustRightInd/>
              <w:spacing w:line="240" w:lineRule="auto"/>
              <w:jc w:val="center"/>
              <w:rPr>
                <w:rFonts w:ascii="宋体" w:hAnsi="宋体"/>
                <w:kern w:val="0"/>
              </w:rPr>
            </w:pPr>
          </w:p>
        </w:tc>
      </w:tr>
      <w:tr w14:paraId="5A2F0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3E085695">
            <w:pPr>
              <w:adjustRightInd/>
              <w:spacing w:line="240" w:lineRule="auto"/>
              <w:jc w:val="center"/>
              <w:rPr>
                <w:rFonts w:ascii="宋体" w:hAnsi="宋体"/>
                <w:kern w:val="0"/>
              </w:rPr>
            </w:pPr>
            <w:r>
              <w:rPr>
                <w:rFonts w:ascii="宋体" w:hAnsi="宋体"/>
                <w:kern w:val="0"/>
              </w:rPr>
              <w:t>6</w:t>
            </w:r>
          </w:p>
        </w:tc>
        <w:tc>
          <w:tcPr>
            <w:tcW w:w="2127" w:type="dxa"/>
            <w:vAlign w:val="center"/>
          </w:tcPr>
          <w:p w14:paraId="5DF954A9">
            <w:pPr>
              <w:adjustRightInd/>
              <w:spacing w:line="240" w:lineRule="auto"/>
              <w:jc w:val="center"/>
              <w:rPr>
                <w:rFonts w:ascii="宋体" w:hAnsi="宋体"/>
                <w:kern w:val="0"/>
              </w:rPr>
            </w:pPr>
            <w:r>
              <w:rPr>
                <w:rFonts w:hint="eastAsia" w:ascii="宋体" w:hAnsi="宋体"/>
                <w:kern w:val="0"/>
              </w:rPr>
              <w:t>项目拟选位置</w:t>
            </w:r>
          </w:p>
        </w:tc>
        <w:tc>
          <w:tcPr>
            <w:tcW w:w="1275" w:type="dxa"/>
            <w:vAlign w:val="center"/>
          </w:tcPr>
          <w:p w14:paraId="7C656D96">
            <w:pPr>
              <w:adjustRightInd/>
              <w:spacing w:line="240" w:lineRule="auto"/>
              <w:jc w:val="center"/>
              <w:rPr>
                <w:rFonts w:ascii="宋体" w:hAnsi="宋体"/>
                <w:kern w:val="0"/>
              </w:rPr>
            </w:pPr>
            <w:r>
              <w:rPr>
                <w:rFonts w:ascii="宋体" w:hAnsi="宋体"/>
                <w:kern w:val="0"/>
              </w:rPr>
              <w:t>XMNXWZ</w:t>
            </w:r>
          </w:p>
        </w:tc>
        <w:tc>
          <w:tcPr>
            <w:tcW w:w="1276" w:type="dxa"/>
            <w:vAlign w:val="center"/>
          </w:tcPr>
          <w:p w14:paraId="47D36852">
            <w:pPr>
              <w:adjustRightInd/>
              <w:spacing w:line="240" w:lineRule="auto"/>
              <w:jc w:val="center"/>
              <w:rPr>
                <w:rFonts w:ascii="宋体" w:hAnsi="宋体"/>
                <w:kern w:val="0"/>
              </w:rPr>
            </w:pPr>
            <w:r>
              <w:rPr>
                <w:rFonts w:ascii="宋体" w:hAnsi="宋体"/>
                <w:kern w:val="0"/>
              </w:rPr>
              <w:t>Char</w:t>
            </w:r>
          </w:p>
        </w:tc>
        <w:tc>
          <w:tcPr>
            <w:tcW w:w="1134" w:type="dxa"/>
            <w:vAlign w:val="center"/>
          </w:tcPr>
          <w:p w14:paraId="242692FE">
            <w:pPr>
              <w:adjustRightInd/>
              <w:spacing w:line="240" w:lineRule="auto"/>
              <w:jc w:val="center"/>
              <w:rPr>
                <w:rFonts w:ascii="宋体" w:hAnsi="宋体"/>
                <w:kern w:val="0"/>
              </w:rPr>
            </w:pPr>
            <w:r>
              <w:rPr>
                <w:rFonts w:ascii="宋体" w:hAnsi="宋体"/>
                <w:kern w:val="0"/>
              </w:rPr>
              <w:t>50</w:t>
            </w:r>
          </w:p>
        </w:tc>
        <w:tc>
          <w:tcPr>
            <w:tcW w:w="901" w:type="dxa"/>
            <w:vAlign w:val="center"/>
          </w:tcPr>
          <w:p w14:paraId="50EA75B0">
            <w:pPr>
              <w:adjustRightInd/>
              <w:spacing w:line="240" w:lineRule="auto"/>
              <w:jc w:val="center"/>
              <w:rPr>
                <w:rFonts w:ascii="宋体" w:hAnsi="宋体"/>
                <w:kern w:val="0"/>
              </w:rPr>
            </w:pPr>
          </w:p>
        </w:tc>
      </w:tr>
      <w:tr w14:paraId="63847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4A9F98FD">
            <w:pPr>
              <w:adjustRightInd/>
              <w:spacing w:line="240" w:lineRule="auto"/>
              <w:jc w:val="center"/>
              <w:rPr>
                <w:rFonts w:ascii="宋体" w:hAnsi="宋体"/>
                <w:kern w:val="0"/>
              </w:rPr>
            </w:pPr>
            <w:r>
              <w:rPr>
                <w:rFonts w:ascii="宋体" w:hAnsi="宋体"/>
                <w:kern w:val="0"/>
              </w:rPr>
              <w:t>7</w:t>
            </w:r>
          </w:p>
        </w:tc>
        <w:tc>
          <w:tcPr>
            <w:tcW w:w="2127" w:type="dxa"/>
            <w:vAlign w:val="center"/>
          </w:tcPr>
          <w:p w14:paraId="5427986F">
            <w:pPr>
              <w:adjustRightInd/>
              <w:spacing w:line="240" w:lineRule="auto"/>
              <w:jc w:val="center"/>
              <w:rPr>
                <w:rFonts w:ascii="宋体" w:hAnsi="宋体"/>
                <w:kern w:val="0"/>
              </w:rPr>
            </w:pPr>
            <w:r>
              <w:rPr>
                <w:rFonts w:hint="eastAsia" w:ascii="宋体" w:hAnsi="宋体"/>
                <w:kern w:val="0"/>
              </w:rPr>
              <w:t>拟用地面积</w:t>
            </w:r>
          </w:p>
        </w:tc>
        <w:tc>
          <w:tcPr>
            <w:tcW w:w="1275" w:type="dxa"/>
            <w:vAlign w:val="center"/>
          </w:tcPr>
          <w:p w14:paraId="341EF241">
            <w:pPr>
              <w:adjustRightInd/>
              <w:spacing w:line="240" w:lineRule="auto"/>
              <w:jc w:val="center"/>
              <w:rPr>
                <w:rFonts w:ascii="宋体" w:hAnsi="宋体"/>
                <w:kern w:val="0"/>
              </w:rPr>
            </w:pPr>
            <w:r>
              <w:rPr>
                <w:rFonts w:ascii="宋体" w:hAnsi="宋体"/>
                <w:kern w:val="0"/>
              </w:rPr>
              <w:t>NYDMJ</w:t>
            </w:r>
          </w:p>
        </w:tc>
        <w:tc>
          <w:tcPr>
            <w:tcW w:w="1276" w:type="dxa"/>
            <w:vAlign w:val="center"/>
          </w:tcPr>
          <w:p w14:paraId="2E8063FB">
            <w:pPr>
              <w:adjustRightInd/>
              <w:spacing w:line="240" w:lineRule="auto"/>
              <w:jc w:val="center"/>
              <w:rPr>
                <w:rFonts w:ascii="宋体" w:hAnsi="宋体"/>
                <w:kern w:val="0"/>
              </w:rPr>
            </w:pPr>
            <w:r>
              <w:rPr>
                <w:rFonts w:ascii="宋体" w:hAnsi="宋体"/>
                <w:kern w:val="0"/>
              </w:rPr>
              <w:t>Float</w:t>
            </w:r>
          </w:p>
        </w:tc>
        <w:tc>
          <w:tcPr>
            <w:tcW w:w="1134" w:type="dxa"/>
            <w:vAlign w:val="center"/>
          </w:tcPr>
          <w:p w14:paraId="10081349">
            <w:pPr>
              <w:adjustRightInd/>
              <w:spacing w:line="240" w:lineRule="auto"/>
              <w:jc w:val="center"/>
              <w:rPr>
                <w:rFonts w:ascii="宋体" w:hAnsi="宋体"/>
                <w:kern w:val="0"/>
              </w:rPr>
            </w:pPr>
            <w:r>
              <w:rPr>
                <w:rFonts w:ascii="宋体" w:hAnsi="宋体"/>
                <w:kern w:val="0"/>
              </w:rPr>
              <w:t>15</w:t>
            </w:r>
          </w:p>
        </w:tc>
        <w:tc>
          <w:tcPr>
            <w:tcW w:w="901" w:type="dxa"/>
            <w:vAlign w:val="center"/>
          </w:tcPr>
          <w:p w14:paraId="66FD1ABF">
            <w:pPr>
              <w:adjustRightInd/>
              <w:spacing w:line="240" w:lineRule="auto"/>
              <w:jc w:val="center"/>
              <w:rPr>
                <w:rFonts w:ascii="宋体" w:hAnsi="宋体"/>
                <w:kern w:val="0"/>
              </w:rPr>
            </w:pPr>
          </w:p>
        </w:tc>
      </w:tr>
      <w:tr w14:paraId="12D8C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7344134C">
            <w:pPr>
              <w:adjustRightInd/>
              <w:spacing w:line="240" w:lineRule="auto"/>
              <w:jc w:val="center"/>
              <w:rPr>
                <w:rFonts w:ascii="宋体" w:hAnsi="宋体"/>
                <w:kern w:val="0"/>
              </w:rPr>
            </w:pPr>
            <w:r>
              <w:rPr>
                <w:rFonts w:ascii="宋体" w:hAnsi="宋体"/>
                <w:kern w:val="0"/>
              </w:rPr>
              <w:t>8</w:t>
            </w:r>
          </w:p>
        </w:tc>
        <w:tc>
          <w:tcPr>
            <w:tcW w:w="2127" w:type="dxa"/>
            <w:vAlign w:val="center"/>
          </w:tcPr>
          <w:p w14:paraId="6E635097">
            <w:pPr>
              <w:adjustRightInd/>
              <w:spacing w:line="240" w:lineRule="auto"/>
              <w:jc w:val="center"/>
              <w:rPr>
                <w:rFonts w:ascii="宋体" w:hAnsi="宋体"/>
                <w:kern w:val="0"/>
              </w:rPr>
            </w:pPr>
            <w:r>
              <w:rPr>
                <w:rFonts w:hint="eastAsia" w:ascii="宋体" w:hAnsi="宋体"/>
                <w:kern w:val="0"/>
              </w:rPr>
              <w:t>拟建设规模</w:t>
            </w:r>
          </w:p>
        </w:tc>
        <w:tc>
          <w:tcPr>
            <w:tcW w:w="1275" w:type="dxa"/>
            <w:vAlign w:val="center"/>
          </w:tcPr>
          <w:p w14:paraId="76A4F48D">
            <w:pPr>
              <w:adjustRightInd/>
              <w:spacing w:line="240" w:lineRule="auto"/>
              <w:jc w:val="center"/>
              <w:rPr>
                <w:rFonts w:ascii="宋体" w:hAnsi="宋体"/>
                <w:kern w:val="0"/>
              </w:rPr>
            </w:pPr>
            <w:r>
              <w:rPr>
                <w:rFonts w:ascii="宋体" w:hAnsi="宋体"/>
                <w:kern w:val="0"/>
              </w:rPr>
              <w:t>NJSGM</w:t>
            </w:r>
          </w:p>
        </w:tc>
        <w:tc>
          <w:tcPr>
            <w:tcW w:w="1276" w:type="dxa"/>
            <w:vAlign w:val="center"/>
          </w:tcPr>
          <w:p w14:paraId="138E2283">
            <w:pPr>
              <w:adjustRightInd/>
              <w:spacing w:line="240" w:lineRule="auto"/>
              <w:jc w:val="center"/>
              <w:rPr>
                <w:rFonts w:ascii="宋体" w:hAnsi="宋体"/>
                <w:kern w:val="0"/>
              </w:rPr>
            </w:pPr>
            <w:r>
              <w:rPr>
                <w:rFonts w:ascii="宋体" w:hAnsi="宋体"/>
                <w:kern w:val="0"/>
              </w:rPr>
              <w:t>Varchar</w:t>
            </w:r>
          </w:p>
        </w:tc>
        <w:tc>
          <w:tcPr>
            <w:tcW w:w="1134" w:type="dxa"/>
            <w:vAlign w:val="center"/>
          </w:tcPr>
          <w:p w14:paraId="327E17BB">
            <w:pPr>
              <w:adjustRightInd/>
              <w:spacing w:line="240" w:lineRule="auto"/>
              <w:jc w:val="center"/>
              <w:rPr>
                <w:rFonts w:ascii="宋体" w:hAnsi="宋体"/>
                <w:kern w:val="0"/>
              </w:rPr>
            </w:pPr>
          </w:p>
        </w:tc>
        <w:tc>
          <w:tcPr>
            <w:tcW w:w="901" w:type="dxa"/>
            <w:vAlign w:val="center"/>
          </w:tcPr>
          <w:p w14:paraId="5B2745E9">
            <w:pPr>
              <w:adjustRightInd/>
              <w:spacing w:line="240" w:lineRule="auto"/>
              <w:jc w:val="center"/>
              <w:rPr>
                <w:rFonts w:ascii="宋体" w:hAnsi="宋体"/>
                <w:kern w:val="0"/>
              </w:rPr>
            </w:pPr>
          </w:p>
        </w:tc>
      </w:tr>
      <w:tr w14:paraId="4D119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44C18444">
            <w:pPr>
              <w:adjustRightInd/>
              <w:spacing w:line="240" w:lineRule="auto"/>
              <w:jc w:val="center"/>
              <w:rPr>
                <w:rFonts w:ascii="宋体" w:hAnsi="宋体"/>
                <w:kern w:val="0"/>
              </w:rPr>
            </w:pPr>
            <w:r>
              <w:rPr>
                <w:rFonts w:ascii="宋体" w:hAnsi="宋体"/>
                <w:kern w:val="0"/>
              </w:rPr>
              <w:t>9</w:t>
            </w:r>
          </w:p>
        </w:tc>
        <w:tc>
          <w:tcPr>
            <w:tcW w:w="2127" w:type="dxa"/>
            <w:vAlign w:val="center"/>
          </w:tcPr>
          <w:p w14:paraId="548E985E">
            <w:pPr>
              <w:adjustRightInd/>
              <w:spacing w:line="240" w:lineRule="auto"/>
              <w:jc w:val="center"/>
              <w:rPr>
                <w:rFonts w:ascii="宋体" w:hAnsi="宋体"/>
                <w:kern w:val="0"/>
              </w:rPr>
            </w:pPr>
            <w:r>
              <w:rPr>
                <w:rFonts w:hint="eastAsia" w:ascii="宋体" w:hAnsi="宋体"/>
                <w:kern w:val="0"/>
              </w:rPr>
              <w:t>核发机关</w:t>
            </w:r>
          </w:p>
        </w:tc>
        <w:tc>
          <w:tcPr>
            <w:tcW w:w="1275" w:type="dxa"/>
            <w:vAlign w:val="center"/>
          </w:tcPr>
          <w:p w14:paraId="47D47600">
            <w:pPr>
              <w:adjustRightInd/>
              <w:spacing w:line="240" w:lineRule="auto"/>
              <w:jc w:val="center"/>
              <w:rPr>
                <w:rFonts w:ascii="宋体" w:hAnsi="宋体"/>
                <w:kern w:val="0"/>
              </w:rPr>
            </w:pPr>
            <w:r>
              <w:rPr>
                <w:rFonts w:ascii="宋体" w:hAnsi="宋体"/>
                <w:kern w:val="0"/>
              </w:rPr>
              <w:t>HFJG</w:t>
            </w:r>
          </w:p>
        </w:tc>
        <w:tc>
          <w:tcPr>
            <w:tcW w:w="1276" w:type="dxa"/>
            <w:vAlign w:val="center"/>
          </w:tcPr>
          <w:p w14:paraId="47D4DE32">
            <w:pPr>
              <w:adjustRightInd/>
              <w:spacing w:line="240" w:lineRule="auto"/>
              <w:jc w:val="center"/>
              <w:rPr>
                <w:rFonts w:ascii="宋体" w:hAnsi="宋体"/>
                <w:kern w:val="0"/>
              </w:rPr>
            </w:pPr>
            <w:r>
              <w:rPr>
                <w:rFonts w:ascii="宋体" w:hAnsi="宋体"/>
                <w:kern w:val="0"/>
              </w:rPr>
              <w:t>Char</w:t>
            </w:r>
          </w:p>
        </w:tc>
        <w:tc>
          <w:tcPr>
            <w:tcW w:w="1134" w:type="dxa"/>
            <w:vAlign w:val="center"/>
          </w:tcPr>
          <w:p w14:paraId="6AAEF2E4">
            <w:pPr>
              <w:adjustRightInd/>
              <w:spacing w:line="240" w:lineRule="auto"/>
              <w:jc w:val="center"/>
              <w:rPr>
                <w:rFonts w:ascii="宋体" w:hAnsi="宋体"/>
                <w:kern w:val="0"/>
              </w:rPr>
            </w:pPr>
            <w:r>
              <w:rPr>
                <w:rFonts w:ascii="宋体" w:hAnsi="宋体"/>
                <w:kern w:val="0"/>
              </w:rPr>
              <w:t>30</w:t>
            </w:r>
          </w:p>
        </w:tc>
        <w:tc>
          <w:tcPr>
            <w:tcW w:w="901" w:type="dxa"/>
            <w:vAlign w:val="center"/>
          </w:tcPr>
          <w:p w14:paraId="317CDB8C">
            <w:pPr>
              <w:adjustRightInd/>
              <w:spacing w:line="240" w:lineRule="auto"/>
              <w:jc w:val="center"/>
              <w:rPr>
                <w:rFonts w:ascii="宋体" w:hAnsi="宋体"/>
                <w:kern w:val="0"/>
              </w:rPr>
            </w:pPr>
          </w:p>
        </w:tc>
      </w:tr>
      <w:tr w14:paraId="6E633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41259EF7">
            <w:pPr>
              <w:adjustRightInd/>
              <w:spacing w:line="240" w:lineRule="auto"/>
              <w:jc w:val="center"/>
              <w:rPr>
                <w:rFonts w:ascii="宋体" w:hAnsi="宋体"/>
                <w:kern w:val="0"/>
              </w:rPr>
            </w:pPr>
            <w:r>
              <w:rPr>
                <w:rFonts w:ascii="宋体" w:hAnsi="宋体"/>
                <w:kern w:val="0"/>
              </w:rPr>
              <w:t>10</w:t>
            </w:r>
          </w:p>
        </w:tc>
        <w:tc>
          <w:tcPr>
            <w:tcW w:w="2127" w:type="dxa"/>
            <w:vAlign w:val="center"/>
          </w:tcPr>
          <w:p w14:paraId="23A8079C">
            <w:pPr>
              <w:adjustRightInd/>
              <w:spacing w:line="240" w:lineRule="auto"/>
              <w:jc w:val="center"/>
              <w:rPr>
                <w:rFonts w:ascii="宋体" w:hAnsi="宋体"/>
                <w:kern w:val="0"/>
              </w:rPr>
            </w:pPr>
            <w:r>
              <w:rPr>
                <w:rFonts w:hint="eastAsia" w:ascii="宋体" w:hAnsi="宋体"/>
                <w:kern w:val="0"/>
              </w:rPr>
              <w:t>核发日期</w:t>
            </w:r>
          </w:p>
        </w:tc>
        <w:tc>
          <w:tcPr>
            <w:tcW w:w="1275" w:type="dxa"/>
            <w:vAlign w:val="center"/>
          </w:tcPr>
          <w:p w14:paraId="5C99ED87">
            <w:pPr>
              <w:adjustRightInd/>
              <w:spacing w:line="240" w:lineRule="auto"/>
              <w:jc w:val="center"/>
              <w:rPr>
                <w:rFonts w:ascii="宋体" w:hAnsi="宋体"/>
                <w:kern w:val="0"/>
              </w:rPr>
            </w:pPr>
            <w:r>
              <w:rPr>
                <w:rFonts w:ascii="宋体" w:hAnsi="宋体"/>
                <w:kern w:val="0"/>
              </w:rPr>
              <w:t>HFRQ</w:t>
            </w:r>
          </w:p>
        </w:tc>
        <w:tc>
          <w:tcPr>
            <w:tcW w:w="1276" w:type="dxa"/>
            <w:vAlign w:val="center"/>
          </w:tcPr>
          <w:p w14:paraId="13B10229">
            <w:pPr>
              <w:adjustRightInd/>
              <w:spacing w:line="240" w:lineRule="auto"/>
              <w:jc w:val="center"/>
              <w:rPr>
                <w:rFonts w:ascii="宋体" w:hAnsi="宋体"/>
                <w:kern w:val="0"/>
              </w:rPr>
            </w:pPr>
            <w:r>
              <w:rPr>
                <w:rFonts w:ascii="宋体" w:hAnsi="宋体"/>
                <w:kern w:val="0"/>
              </w:rPr>
              <w:t>Date</w:t>
            </w:r>
          </w:p>
        </w:tc>
        <w:tc>
          <w:tcPr>
            <w:tcW w:w="1134" w:type="dxa"/>
            <w:vAlign w:val="center"/>
          </w:tcPr>
          <w:p w14:paraId="0146BE02">
            <w:pPr>
              <w:adjustRightInd/>
              <w:spacing w:line="240" w:lineRule="auto"/>
              <w:jc w:val="center"/>
              <w:rPr>
                <w:rFonts w:ascii="宋体" w:hAnsi="宋体"/>
                <w:kern w:val="0"/>
              </w:rPr>
            </w:pPr>
          </w:p>
        </w:tc>
        <w:tc>
          <w:tcPr>
            <w:tcW w:w="901" w:type="dxa"/>
            <w:vAlign w:val="center"/>
          </w:tcPr>
          <w:p w14:paraId="081DFA83">
            <w:pPr>
              <w:adjustRightInd/>
              <w:spacing w:line="240" w:lineRule="auto"/>
              <w:jc w:val="center"/>
              <w:rPr>
                <w:rFonts w:ascii="宋体" w:hAnsi="宋体"/>
                <w:kern w:val="0"/>
              </w:rPr>
            </w:pPr>
          </w:p>
        </w:tc>
      </w:tr>
      <w:tr w14:paraId="67F5C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7F4D4ECD">
            <w:pPr>
              <w:adjustRightInd/>
              <w:spacing w:line="240" w:lineRule="auto"/>
              <w:jc w:val="center"/>
              <w:rPr>
                <w:rFonts w:ascii="宋体" w:hAnsi="宋体"/>
                <w:kern w:val="0"/>
              </w:rPr>
            </w:pPr>
            <w:r>
              <w:rPr>
                <w:rFonts w:ascii="宋体" w:hAnsi="宋体"/>
                <w:kern w:val="0"/>
              </w:rPr>
              <w:t>11</w:t>
            </w:r>
          </w:p>
        </w:tc>
        <w:tc>
          <w:tcPr>
            <w:tcW w:w="2127" w:type="dxa"/>
            <w:vAlign w:val="center"/>
          </w:tcPr>
          <w:p w14:paraId="79DED331">
            <w:pPr>
              <w:adjustRightInd/>
              <w:spacing w:line="240" w:lineRule="auto"/>
              <w:jc w:val="center"/>
              <w:rPr>
                <w:rFonts w:ascii="宋体" w:hAnsi="宋体"/>
                <w:kern w:val="0"/>
              </w:rPr>
            </w:pPr>
            <w:r>
              <w:rPr>
                <w:rFonts w:hint="eastAsia" w:ascii="宋体" w:hAnsi="宋体"/>
                <w:kern w:val="0"/>
              </w:rPr>
              <w:t>建设项目用地预审与选址意见书书号</w:t>
            </w:r>
          </w:p>
        </w:tc>
        <w:tc>
          <w:tcPr>
            <w:tcW w:w="1275" w:type="dxa"/>
            <w:vAlign w:val="center"/>
          </w:tcPr>
          <w:p w14:paraId="094F6854">
            <w:pPr>
              <w:adjustRightInd/>
              <w:spacing w:line="240" w:lineRule="auto"/>
              <w:jc w:val="center"/>
              <w:rPr>
                <w:rFonts w:ascii="宋体" w:hAnsi="宋体"/>
                <w:kern w:val="0"/>
              </w:rPr>
            </w:pPr>
            <w:r>
              <w:rPr>
                <w:rFonts w:ascii="宋体" w:hAnsi="宋体"/>
                <w:kern w:val="0"/>
              </w:rPr>
              <w:t>JSXMYDYSYXZYJSSH</w:t>
            </w:r>
          </w:p>
        </w:tc>
        <w:tc>
          <w:tcPr>
            <w:tcW w:w="1276" w:type="dxa"/>
            <w:vAlign w:val="center"/>
          </w:tcPr>
          <w:p w14:paraId="5795B5F6">
            <w:pPr>
              <w:adjustRightInd/>
              <w:spacing w:line="240" w:lineRule="auto"/>
              <w:jc w:val="center"/>
              <w:rPr>
                <w:rFonts w:ascii="宋体" w:hAnsi="宋体"/>
                <w:kern w:val="0"/>
              </w:rPr>
            </w:pPr>
            <w:r>
              <w:rPr>
                <w:rFonts w:ascii="宋体" w:hAnsi="宋体"/>
                <w:kern w:val="0"/>
              </w:rPr>
              <w:t>Char</w:t>
            </w:r>
          </w:p>
        </w:tc>
        <w:tc>
          <w:tcPr>
            <w:tcW w:w="1134" w:type="dxa"/>
            <w:vAlign w:val="center"/>
          </w:tcPr>
          <w:p w14:paraId="7C00FB93">
            <w:pPr>
              <w:adjustRightInd/>
              <w:spacing w:line="240" w:lineRule="auto"/>
              <w:jc w:val="center"/>
              <w:rPr>
                <w:rFonts w:ascii="宋体" w:hAnsi="宋体"/>
                <w:kern w:val="0"/>
              </w:rPr>
            </w:pPr>
            <w:r>
              <w:rPr>
                <w:rFonts w:ascii="宋体" w:hAnsi="宋体"/>
                <w:kern w:val="0"/>
              </w:rPr>
              <w:t>50</w:t>
            </w:r>
          </w:p>
        </w:tc>
        <w:tc>
          <w:tcPr>
            <w:tcW w:w="901" w:type="dxa"/>
            <w:vAlign w:val="center"/>
          </w:tcPr>
          <w:p w14:paraId="79F46049">
            <w:pPr>
              <w:adjustRightInd/>
              <w:spacing w:line="240" w:lineRule="auto"/>
              <w:jc w:val="center"/>
              <w:rPr>
                <w:rFonts w:ascii="宋体" w:hAnsi="宋体"/>
                <w:kern w:val="0"/>
              </w:rPr>
            </w:pPr>
          </w:p>
        </w:tc>
      </w:tr>
      <w:tr w14:paraId="7F2C7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6AC346B5">
            <w:pPr>
              <w:adjustRightInd/>
              <w:spacing w:line="240" w:lineRule="auto"/>
              <w:jc w:val="center"/>
              <w:rPr>
                <w:rFonts w:ascii="宋体" w:hAnsi="宋体"/>
                <w:kern w:val="0"/>
              </w:rPr>
            </w:pPr>
            <w:r>
              <w:rPr>
                <w:rFonts w:ascii="宋体" w:hAnsi="宋体"/>
                <w:kern w:val="0"/>
              </w:rPr>
              <w:t>12</w:t>
            </w:r>
          </w:p>
        </w:tc>
        <w:tc>
          <w:tcPr>
            <w:tcW w:w="2127" w:type="dxa"/>
            <w:vAlign w:val="center"/>
          </w:tcPr>
          <w:p w14:paraId="38A57029">
            <w:pPr>
              <w:adjustRightInd/>
              <w:spacing w:line="240" w:lineRule="auto"/>
              <w:jc w:val="center"/>
              <w:rPr>
                <w:rFonts w:ascii="宋体" w:hAnsi="宋体"/>
                <w:kern w:val="0"/>
              </w:rPr>
            </w:pPr>
            <w:r>
              <w:rPr>
                <w:rFonts w:hint="eastAsia" w:ascii="宋体" w:hAnsi="宋体"/>
                <w:kern w:val="0"/>
              </w:rPr>
              <w:t>附图及附件名称</w:t>
            </w:r>
          </w:p>
        </w:tc>
        <w:tc>
          <w:tcPr>
            <w:tcW w:w="1275" w:type="dxa"/>
            <w:vAlign w:val="center"/>
          </w:tcPr>
          <w:p w14:paraId="13372A81">
            <w:pPr>
              <w:adjustRightInd/>
              <w:spacing w:line="240" w:lineRule="auto"/>
              <w:jc w:val="center"/>
              <w:rPr>
                <w:rFonts w:ascii="宋体" w:hAnsi="宋体"/>
                <w:kern w:val="0"/>
              </w:rPr>
            </w:pPr>
            <w:r>
              <w:rPr>
                <w:rFonts w:ascii="宋体" w:hAnsi="宋体"/>
                <w:kern w:val="0"/>
              </w:rPr>
              <w:t>FTJFJMC</w:t>
            </w:r>
          </w:p>
        </w:tc>
        <w:tc>
          <w:tcPr>
            <w:tcW w:w="1276" w:type="dxa"/>
            <w:vAlign w:val="center"/>
          </w:tcPr>
          <w:p w14:paraId="5B1A845A">
            <w:pPr>
              <w:adjustRightInd/>
              <w:spacing w:line="240" w:lineRule="auto"/>
              <w:jc w:val="center"/>
              <w:rPr>
                <w:rFonts w:ascii="宋体" w:hAnsi="宋体"/>
                <w:kern w:val="0"/>
              </w:rPr>
            </w:pPr>
            <w:r>
              <w:rPr>
                <w:rFonts w:ascii="宋体" w:hAnsi="宋体"/>
                <w:kern w:val="0"/>
              </w:rPr>
              <w:t>Varchar</w:t>
            </w:r>
          </w:p>
        </w:tc>
        <w:tc>
          <w:tcPr>
            <w:tcW w:w="1134" w:type="dxa"/>
            <w:vAlign w:val="center"/>
          </w:tcPr>
          <w:p w14:paraId="20A08E5A">
            <w:pPr>
              <w:adjustRightInd/>
              <w:spacing w:line="240" w:lineRule="auto"/>
              <w:jc w:val="center"/>
              <w:rPr>
                <w:rFonts w:ascii="宋体" w:hAnsi="宋体"/>
                <w:kern w:val="0"/>
              </w:rPr>
            </w:pPr>
          </w:p>
        </w:tc>
        <w:tc>
          <w:tcPr>
            <w:tcW w:w="901" w:type="dxa"/>
            <w:vAlign w:val="center"/>
          </w:tcPr>
          <w:p w14:paraId="37C737A4">
            <w:pPr>
              <w:adjustRightInd/>
              <w:spacing w:line="240" w:lineRule="auto"/>
              <w:jc w:val="center"/>
              <w:rPr>
                <w:rFonts w:ascii="宋体" w:hAnsi="宋体"/>
                <w:kern w:val="0"/>
              </w:rPr>
            </w:pPr>
          </w:p>
        </w:tc>
      </w:tr>
    </w:tbl>
    <w:p w14:paraId="40FC4075">
      <w:pPr>
        <w:pStyle w:val="6"/>
        <w:ind w:firstLine="420"/>
      </w:pPr>
    </w:p>
    <w:p w14:paraId="7D0BC0F3">
      <w:pPr>
        <w:pStyle w:val="6"/>
        <w:keepNext w:val="0"/>
        <w:keepLines w:val="0"/>
        <w:pageBreakBefore w:val="0"/>
        <w:widowControl/>
        <w:kinsoku/>
        <w:wordWrap/>
        <w:overflowPunct/>
        <w:topLinePunct w:val="0"/>
        <w:autoSpaceDE w:val="0"/>
        <w:autoSpaceDN w:val="0"/>
        <w:bidi w:val="0"/>
        <w:adjustRightInd/>
        <w:snapToGrid/>
        <w:ind w:firstLine="420"/>
        <w:jc w:val="center"/>
        <w:textAlignment w:val="auto"/>
      </w:pPr>
    </w:p>
    <w:p w14:paraId="5197FB4D">
      <w:pPr>
        <w:pStyle w:val="6"/>
        <w:ind w:firstLine="420"/>
      </w:pPr>
    </w:p>
    <w:p w14:paraId="7DEC2D20">
      <w:pPr>
        <w:adjustRightInd/>
        <w:spacing w:line="240" w:lineRule="auto"/>
        <w:jc w:val="center"/>
        <w:rPr>
          <w:rFonts w:ascii="黑体" w:hAnsi="黑体" w:eastAsia="黑体"/>
          <w:szCs w:val="22"/>
        </w:rPr>
      </w:pPr>
    </w:p>
    <w:p w14:paraId="523D0C5A">
      <w:pPr>
        <w:adjustRightInd/>
        <w:spacing w:line="240" w:lineRule="auto"/>
        <w:jc w:val="center"/>
        <w:rPr>
          <w:rFonts w:ascii="黑体" w:hAnsi="黑体" w:eastAsia="黑体"/>
          <w:szCs w:val="22"/>
        </w:rPr>
      </w:pPr>
    </w:p>
    <w:p w14:paraId="1BA5D5DA">
      <w:pPr>
        <w:rPr>
          <w:rFonts w:ascii="黑体" w:hAnsi="黑体" w:eastAsia="黑体"/>
          <w:kern w:val="21"/>
          <w:szCs w:val="20"/>
        </w:rPr>
      </w:pPr>
    </w:p>
    <w:p w14:paraId="1E59F7FD">
      <w:pPr>
        <w:pStyle w:val="87"/>
        <w:spacing w:before="156" w:after="156"/>
        <w:ind w:firstLine="420" w:firstLineChars="200"/>
        <w:rPr>
          <w:rFonts w:hAnsi="黑体"/>
        </w:rPr>
      </w:pPr>
      <w:r>
        <w:t>建设用地</w:t>
      </w:r>
      <w:r>
        <w:rPr>
          <w:rFonts w:hint="eastAsia"/>
        </w:rPr>
        <w:t>规划</w:t>
      </w:r>
      <w:r>
        <w:t>许可证证书信息属性结构表</w:t>
      </w:r>
    </w:p>
    <w:tbl>
      <w:tblPr>
        <w:tblStyle w:val="2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127"/>
        <w:gridCol w:w="1275"/>
        <w:gridCol w:w="1276"/>
        <w:gridCol w:w="1134"/>
        <w:gridCol w:w="901"/>
      </w:tblGrid>
      <w:tr w14:paraId="0BF92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309DE751">
            <w:pPr>
              <w:adjustRightInd/>
              <w:spacing w:line="240" w:lineRule="auto"/>
              <w:jc w:val="center"/>
              <w:rPr>
                <w:rFonts w:ascii="宋体" w:hAnsi="宋体"/>
                <w:kern w:val="0"/>
              </w:rPr>
            </w:pPr>
            <w:bookmarkStart w:id="91" w:name="_Toc15644"/>
            <w:bookmarkStart w:id="92" w:name="_Toc4362"/>
            <w:bookmarkStart w:id="93" w:name="_Toc11831"/>
            <w:bookmarkStart w:id="94" w:name="_Toc15754"/>
            <w:r>
              <w:rPr>
                <w:rFonts w:hint="eastAsia" w:ascii="宋体" w:hAnsi="宋体"/>
                <w:kern w:val="0"/>
              </w:rPr>
              <w:t>序号</w:t>
            </w:r>
          </w:p>
        </w:tc>
        <w:tc>
          <w:tcPr>
            <w:tcW w:w="2127" w:type="dxa"/>
            <w:vAlign w:val="center"/>
          </w:tcPr>
          <w:p w14:paraId="185BEE1D">
            <w:pPr>
              <w:adjustRightInd/>
              <w:spacing w:line="240" w:lineRule="auto"/>
              <w:jc w:val="center"/>
              <w:rPr>
                <w:rFonts w:ascii="宋体" w:hAnsi="宋体"/>
                <w:kern w:val="0"/>
              </w:rPr>
            </w:pPr>
            <w:r>
              <w:rPr>
                <w:rFonts w:hint="eastAsia" w:ascii="宋体" w:hAnsi="宋体"/>
                <w:kern w:val="0"/>
              </w:rPr>
              <w:t>字段名称</w:t>
            </w:r>
          </w:p>
        </w:tc>
        <w:tc>
          <w:tcPr>
            <w:tcW w:w="1275" w:type="dxa"/>
            <w:vAlign w:val="center"/>
          </w:tcPr>
          <w:p w14:paraId="1B0335C4">
            <w:pPr>
              <w:adjustRightInd/>
              <w:spacing w:line="240" w:lineRule="auto"/>
              <w:jc w:val="center"/>
              <w:rPr>
                <w:rFonts w:ascii="宋体" w:hAnsi="宋体"/>
                <w:kern w:val="0"/>
              </w:rPr>
            </w:pPr>
            <w:r>
              <w:rPr>
                <w:rFonts w:hint="eastAsia" w:ascii="宋体" w:hAnsi="宋体"/>
                <w:kern w:val="0"/>
              </w:rPr>
              <w:t>字段代码</w:t>
            </w:r>
          </w:p>
        </w:tc>
        <w:tc>
          <w:tcPr>
            <w:tcW w:w="1276" w:type="dxa"/>
            <w:vAlign w:val="center"/>
          </w:tcPr>
          <w:p w14:paraId="63D7D090">
            <w:pPr>
              <w:adjustRightInd/>
              <w:spacing w:line="240" w:lineRule="auto"/>
              <w:jc w:val="center"/>
              <w:rPr>
                <w:rFonts w:ascii="宋体" w:hAnsi="宋体"/>
                <w:kern w:val="0"/>
              </w:rPr>
            </w:pPr>
            <w:r>
              <w:rPr>
                <w:rFonts w:hint="eastAsia" w:ascii="宋体" w:hAnsi="宋体"/>
                <w:kern w:val="0"/>
              </w:rPr>
              <w:t>字段类型</w:t>
            </w:r>
          </w:p>
        </w:tc>
        <w:tc>
          <w:tcPr>
            <w:tcW w:w="1134" w:type="dxa"/>
            <w:vAlign w:val="center"/>
          </w:tcPr>
          <w:p w14:paraId="77D2A6DA">
            <w:pPr>
              <w:adjustRightInd/>
              <w:spacing w:line="240" w:lineRule="auto"/>
              <w:jc w:val="center"/>
              <w:rPr>
                <w:rFonts w:ascii="宋体" w:hAnsi="宋体"/>
                <w:kern w:val="0"/>
              </w:rPr>
            </w:pPr>
            <w:r>
              <w:rPr>
                <w:rFonts w:hint="eastAsia" w:ascii="宋体" w:hAnsi="宋体"/>
                <w:kern w:val="0"/>
              </w:rPr>
              <w:t>字段长度</w:t>
            </w:r>
          </w:p>
        </w:tc>
        <w:tc>
          <w:tcPr>
            <w:tcW w:w="901" w:type="dxa"/>
            <w:vAlign w:val="center"/>
          </w:tcPr>
          <w:p w14:paraId="5A5C3307">
            <w:pPr>
              <w:adjustRightInd/>
              <w:spacing w:line="240" w:lineRule="auto"/>
              <w:jc w:val="center"/>
              <w:rPr>
                <w:rFonts w:ascii="宋体" w:hAnsi="宋体"/>
                <w:kern w:val="0"/>
              </w:rPr>
            </w:pPr>
            <w:r>
              <w:rPr>
                <w:rFonts w:hint="eastAsia" w:ascii="宋体" w:hAnsi="宋体"/>
                <w:kern w:val="0"/>
              </w:rPr>
              <w:t>备注</w:t>
            </w:r>
          </w:p>
        </w:tc>
      </w:tr>
      <w:tr w14:paraId="122FA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4E449E18">
            <w:pPr>
              <w:adjustRightInd/>
              <w:spacing w:line="240" w:lineRule="auto"/>
              <w:jc w:val="center"/>
              <w:rPr>
                <w:rFonts w:ascii="宋体" w:hAnsi="宋体"/>
                <w:kern w:val="0"/>
              </w:rPr>
            </w:pPr>
            <w:r>
              <w:rPr>
                <w:rFonts w:hint="eastAsia" w:ascii="宋体" w:hAnsi="宋体"/>
                <w:kern w:val="0"/>
              </w:rPr>
              <w:t>1</w:t>
            </w:r>
          </w:p>
        </w:tc>
        <w:tc>
          <w:tcPr>
            <w:tcW w:w="2127" w:type="dxa"/>
            <w:vAlign w:val="center"/>
          </w:tcPr>
          <w:p w14:paraId="0FC0439B">
            <w:pPr>
              <w:adjustRightInd/>
              <w:spacing w:line="240" w:lineRule="auto"/>
              <w:jc w:val="center"/>
              <w:rPr>
                <w:rFonts w:ascii="宋体" w:hAnsi="宋体"/>
                <w:kern w:val="0"/>
              </w:rPr>
            </w:pPr>
            <w:r>
              <w:rPr>
                <w:rFonts w:hint="eastAsia" w:ascii="宋体" w:hAnsi="宋体"/>
                <w:kern w:val="0"/>
              </w:rPr>
              <w:t>不动产单元代码</w:t>
            </w:r>
          </w:p>
        </w:tc>
        <w:tc>
          <w:tcPr>
            <w:tcW w:w="1275" w:type="dxa"/>
            <w:vAlign w:val="center"/>
          </w:tcPr>
          <w:p w14:paraId="525E127B">
            <w:pPr>
              <w:adjustRightInd/>
              <w:spacing w:line="240" w:lineRule="auto"/>
              <w:jc w:val="center"/>
              <w:rPr>
                <w:rFonts w:ascii="宋体" w:hAnsi="宋体"/>
                <w:kern w:val="0"/>
              </w:rPr>
            </w:pPr>
            <w:r>
              <w:rPr>
                <w:rFonts w:hint="eastAsia" w:ascii="宋体" w:hAnsi="宋体"/>
                <w:kern w:val="0"/>
              </w:rPr>
              <w:t>BDCDYDM</w:t>
            </w:r>
          </w:p>
        </w:tc>
        <w:tc>
          <w:tcPr>
            <w:tcW w:w="1276" w:type="dxa"/>
            <w:vAlign w:val="center"/>
          </w:tcPr>
          <w:p w14:paraId="19FDBFDC">
            <w:pPr>
              <w:adjustRightInd/>
              <w:spacing w:line="240" w:lineRule="auto"/>
              <w:jc w:val="center"/>
              <w:rPr>
                <w:rFonts w:ascii="宋体" w:hAnsi="宋体"/>
                <w:kern w:val="0"/>
              </w:rPr>
            </w:pPr>
            <w:r>
              <w:rPr>
                <w:rFonts w:hint="eastAsia" w:ascii="宋体" w:hAnsi="宋体"/>
                <w:kern w:val="0"/>
              </w:rPr>
              <w:t>Char</w:t>
            </w:r>
          </w:p>
        </w:tc>
        <w:tc>
          <w:tcPr>
            <w:tcW w:w="1134" w:type="dxa"/>
            <w:vAlign w:val="center"/>
          </w:tcPr>
          <w:p w14:paraId="7ACD4E0D">
            <w:pPr>
              <w:adjustRightInd/>
              <w:spacing w:line="240" w:lineRule="auto"/>
              <w:jc w:val="center"/>
              <w:rPr>
                <w:rFonts w:ascii="宋体" w:hAnsi="宋体"/>
                <w:kern w:val="0"/>
              </w:rPr>
            </w:pPr>
            <w:r>
              <w:rPr>
                <w:rFonts w:hint="eastAsia" w:ascii="宋体" w:hAnsi="宋体"/>
                <w:kern w:val="0"/>
              </w:rPr>
              <w:t>28</w:t>
            </w:r>
          </w:p>
        </w:tc>
        <w:tc>
          <w:tcPr>
            <w:tcW w:w="901" w:type="dxa"/>
            <w:vAlign w:val="center"/>
          </w:tcPr>
          <w:p w14:paraId="7AABEE05">
            <w:pPr>
              <w:adjustRightInd/>
              <w:spacing w:line="240" w:lineRule="auto"/>
              <w:jc w:val="center"/>
              <w:rPr>
                <w:rFonts w:ascii="宋体" w:hAnsi="宋体"/>
                <w:kern w:val="0"/>
              </w:rPr>
            </w:pPr>
          </w:p>
        </w:tc>
      </w:tr>
      <w:tr w14:paraId="5C022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30F2A42E">
            <w:pPr>
              <w:adjustRightInd/>
              <w:spacing w:line="240" w:lineRule="auto"/>
              <w:jc w:val="center"/>
              <w:rPr>
                <w:rFonts w:ascii="宋体" w:hAnsi="宋体"/>
                <w:kern w:val="0"/>
              </w:rPr>
            </w:pPr>
            <w:r>
              <w:rPr>
                <w:rFonts w:hint="eastAsia" w:ascii="宋体" w:hAnsi="宋体"/>
                <w:kern w:val="0"/>
              </w:rPr>
              <w:t>2</w:t>
            </w:r>
          </w:p>
        </w:tc>
        <w:tc>
          <w:tcPr>
            <w:tcW w:w="2127" w:type="dxa"/>
            <w:vAlign w:val="center"/>
          </w:tcPr>
          <w:p w14:paraId="5237E032">
            <w:pPr>
              <w:adjustRightInd/>
              <w:spacing w:line="240" w:lineRule="auto"/>
              <w:jc w:val="center"/>
              <w:rPr>
                <w:rFonts w:ascii="宋体" w:hAnsi="宋体"/>
                <w:kern w:val="0"/>
              </w:rPr>
            </w:pPr>
            <w:r>
              <w:rPr>
                <w:rFonts w:hint="eastAsia" w:ascii="宋体" w:hAnsi="宋体"/>
                <w:kern w:val="0"/>
              </w:rPr>
              <w:t>用地单位</w:t>
            </w:r>
          </w:p>
        </w:tc>
        <w:tc>
          <w:tcPr>
            <w:tcW w:w="1275" w:type="dxa"/>
            <w:vAlign w:val="center"/>
          </w:tcPr>
          <w:p w14:paraId="3F4A0774">
            <w:pPr>
              <w:adjustRightInd/>
              <w:spacing w:line="240" w:lineRule="auto"/>
              <w:jc w:val="center"/>
              <w:rPr>
                <w:rFonts w:ascii="宋体" w:hAnsi="宋体"/>
                <w:kern w:val="0"/>
              </w:rPr>
            </w:pPr>
            <w:r>
              <w:rPr>
                <w:rFonts w:hint="eastAsia" w:ascii="宋体" w:hAnsi="宋体"/>
                <w:kern w:val="0"/>
              </w:rPr>
              <w:t>YDDW</w:t>
            </w:r>
          </w:p>
        </w:tc>
        <w:tc>
          <w:tcPr>
            <w:tcW w:w="1276" w:type="dxa"/>
            <w:vAlign w:val="center"/>
          </w:tcPr>
          <w:p w14:paraId="626F4114">
            <w:pPr>
              <w:adjustRightInd/>
              <w:spacing w:line="240" w:lineRule="auto"/>
              <w:jc w:val="center"/>
              <w:rPr>
                <w:rFonts w:ascii="宋体" w:hAnsi="宋体"/>
                <w:kern w:val="0"/>
              </w:rPr>
            </w:pPr>
            <w:r>
              <w:rPr>
                <w:rFonts w:hint="eastAsia" w:ascii="宋体" w:hAnsi="宋体"/>
                <w:kern w:val="0"/>
              </w:rPr>
              <w:t>Char</w:t>
            </w:r>
          </w:p>
        </w:tc>
        <w:tc>
          <w:tcPr>
            <w:tcW w:w="1134" w:type="dxa"/>
            <w:vAlign w:val="center"/>
          </w:tcPr>
          <w:p w14:paraId="485A239C">
            <w:pPr>
              <w:adjustRightInd/>
              <w:spacing w:line="240" w:lineRule="auto"/>
              <w:jc w:val="center"/>
              <w:rPr>
                <w:rFonts w:ascii="宋体" w:hAnsi="宋体"/>
                <w:kern w:val="0"/>
              </w:rPr>
            </w:pPr>
            <w:r>
              <w:rPr>
                <w:rFonts w:hint="eastAsia" w:ascii="宋体" w:hAnsi="宋体"/>
                <w:kern w:val="0"/>
              </w:rPr>
              <w:t>50</w:t>
            </w:r>
          </w:p>
        </w:tc>
        <w:tc>
          <w:tcPr>
            <w:tcW w:w="901" w:type="dxa"/>
            <w:vAlign w:val="center"/>
          </w:tcPr>
          <w:p w14:paraId="4D5EF912">
            <w:pPr>
              <w:adjustRightInd/>
              <w:spacing w:line="240" w:lineRule="auto"/>
              <w:jc w:val="center"/>
              <w:rPr>
                <w:rFonts w:ascii="宋体" w:hAnsi="宋体"/>
                <w:kern w:val="0"/>
              </w:rPr>
            </w:pPr>
          </w:p>
        </w:tc>
      </w:tr>
      <w:tr w14:paraId="71A26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1DAFB0B">
            <w:pPr>
              <w:adjustRightInd/>
              <w:spacing w:line="240" w:lineRule="auto"/>
              <w:jc w:val="center"/>
              <w:rPr>
                <w:rFonts w:ascii="宋体" w:hAnsi="宋体"/>
                <w:kern w:val="0"/>
              </w:rPr>
            </w:pPr>
            <w:r>
              <w:rPr>
                <w:rFonts w:hint="eastAsia" w:ascii="宋体" w:hAnsi="宋体"/>
                <w:kern w:val="0"/>
              </w:rPr>
              <w:t>3</w:t>
            </w:r>
          </w:p>
        </w:tc>
        <w:tc>
          <w:tcPr>
            <w:tcW w:w="2127" w:type="dxa"/>
            <w:vAlign w:val="center"/>
          </w:tcPr>
          <w:p w14:paraId="02F1E0B8">
            <w:pPr>
              <w:adjustRightInd/>
              <w:spacing w:line="240" w:lineRule="auto"/>
              <w:jc w:val="center"/>
              <w:rPr>
                <w:rFonts w:ascii="宋体" w:hAnsi="宋体"/>
                <w:kern w:val="0"/>
              </w:rPr>
            </w:pPr>
            <w:r>
              <w:rPr>
                <w:rFonts w:hint="eastAsia" w:ascii="宋体" w:hAnsi="宋体"/>
                <w:kern w:val="0"/>
              </w:rPr>
              <w:t>项目名称</w:t>
            </w:r>
          </w:p>
        </w:tc>
        <w:tc>
          <w:tcPr>
            <w:tcW w:w="1275" w:type="dxa"/>
            <w:vAlign w:val="center"/>
          </w:tcPr>
          <w:p w14:paraId="3CCBB0C3">
            <w:pPr>
              <w:adjustRightInd/>
              <w:spacing w:line="240" w:lineRule="auto"/>
              <w:jc w:val="center"/>
              <w:rPr>
                <w:rFonts w:ascii="宋体" w:hAnsi="宋体"/>
                <w:kern w:val="0"/>
              </w:rPr>
            </w:pPr>
            <w:r>
              <w:rPr>
                <w:rFonts w:hint="eastAsia" w:ascii="宋体" w:hAnsi="宋体"/>
                <w:kern w:val="0"/>
              </w:rPr>
              <w:t>XMMC</w:t>
            </w:r>
          </w:p>
        </w:tc>
        <w:tc>
          <w:tcPr>
            <w:tcW w:w="1276" w:type="dxa"/>
            <w:vAlign w:val="center"/>
          </w:tcPr>
          <w:p w14:paraId="79B97385">
            <w:pPr>
              <w:adjustRightInd/>
              <w:spacing w:line="240" w:lineRule="auto"/>
              <w:jc w:val="center"/>
              <w:rPr>
                <w:rFonts w:ascii="宋体" w:hAnsi="宋体"/>
                <w:kern w:val="0"/>
              </w:rPr>
            </w:pPr>
            <w:r>
              <w:rPr>
                <w:rFonts w:hint="eastAsia" w:ascii="宋体" w:hAnsi="宋体"/>
                <w:kern w:val="0"/>
              </w:rPr>
              <w:t>Varchar</w:t>
            </w:r>
          </w:p>
        </w:tc>
        <w:tc>
          <w:tcPr>
            <w:tcW w:w="1134" w:type="dxa"/>
            <w:vAlign w:val="center"/>
          </w:tcPr>
          <w:p w14:paraId="7EF465ED">
            <w:pPr>
              <w:adjustRightInd/>
              <w:spacing w:line="240" w:lineRule="auto"/>
              <w:jc w:val="center"/>
              <w:rPr>
                <w:rFonts w:ascii="宋体" w:hAnsi="宋体"/>
                <w:kern w:val="0"/>
              </w:rPr>
            </w:pPr>
          </w:p>
        </w:tc>
        <w:tc>
          <w:tcPr>
            <w:tcW w:w="901" w:type="dxa"/>
            <w:vAlign w:val="center"/>
          </w:tcPr>
          <w:p w14:paraId="738545DC">
            <w:pPr>
              <w:adjustRightInd/>
              <w:spacing w:line="240" w:lineRule="auto"/>
              <w:jc w:val="center"/>
              <w:rPr>
                <w:rFonts w:ascii="宋体" w:hAnsi="宋体"/>
                <w:kern w:val="0"/>
              </w:rPr>
            </w:pPr>
          </w:p>
        </w:tc>
      </w:tr>
      <w:tr w14:paraId="48851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6B3C7363">
            <w:pPr>
              <w:adjustRightInd/>
              <w:spacing w:line="240" w:lineRule="auto"/>
              <w:jc w:val="center"/>
              <w:rPr>
                <w:rFonts w:ascii="宋体" w:hAnsi="宋体"/>
                <w:kern w:val="0"/>
              </w:rPr>
            </w:pPr>
            <w:r>
              <w:rPr>
                <w:rFonts w:hint="eastAsia" w:ascii="宋体" w:hAnsi="宋体"/>
                <w:kern w:val="0"/>
              </w:rPr>
              <w:t>4</w:t>
            </w:r>
          </w:p>
        </w:tc>
        <w:tc>
          <w:tcPr>
            <w:tcW w:w="2127" w:type="dxa"/>
            <w:vAlign w:val="center"/>
          </w:tcPr>
          <w:p w14:paraId="798AC408">
            <w:pPr>
              <w:adjustRightInd/>
              <w:spacing w:line="240" w:lineRule="auto"/>
              <w:jc w:val="center"/>
              <w:rPr>
                <w:rFonts w:ascii="宋体" w:hAnsi="宋体"/>
                <w:kern w:val="0"/>
              </w:rPr>
            </w:pPr>
            <w:r>
              <w:rPr>
                <w:rFonts w:hint="eastAsia" w:ascii="宋体" w:hAnsi="宋体"/>
                <w:kern w:val="0"/>
              </w:rPr>
              <w:t>批准用地机关</w:t>
            </w:r>
          </w:p>
        </w:tc>
        <w:tc>
          <w:tcPr>
            <w:tcW w:w="1275" w:type="dxa"/>
            <w:vAlign w:val="center"/>
          </w:tcPr>
          <w:p w14:paraId="64E51BA6">
            <w:pPr>
              <w:adjustRightInd/>
              <w:spacing w:line="240" w:lineRule="auto"/>
              <w:jc w:val="center"/>
              <w:rPr>
                <w:rFonts w:ascii="宋体" w:hAnsi="宋体"/>
                <w:kern w:val="0"/>
              </w:rPr>
            </w:pPr>
            <w:r>
              <w:rPr>
                <w:rFonts w:hint="eastAsia" w:ascii="宋体" w:hAnsi="宋体"/>
                <w:kern w:val="0"/>
              </w:rPr>
              <w:t>PZYDJG</w:t>
            </w:r>
          </w:p>
        </w:tc>
        <w:tc>
          <w:tcPr>
            <w:tcW w:w="1276" w:type="dxa"/>
            <w:vAlign w:val="center"/>
          </w:tcPr>
          <w:p w14:paraId="2832B28F">
            <w:pPr>
              <w:adjustRightInd/>
              <w:spacing w:line="240" w:lineRule="auto"/>
              <w:jc w:val="center"/>
              <w:rPr>
                <w:rFonts w:ascii="宋体" w:hAnsi="宋体"/>
                <w:kern w:val="0"/>
              </w:rPr>
            </w:pPr>
            <w:r>
              <w:rPr>
                <w:rFonts w:hint="eastAsia" w:ascii="宋体" w:hAnsi="宋体"/>
                <w:kern w:val="0"/>
              </w:rPr>
              <w:t>Char</w:t>
            </w:r>
          </w:p>
        </w:tc>
        <w:tc>
          <w:tcPr>
            <w:tcW w:w="1134" w:type="dxa"/>
            <w:vAlign w:val="center"/>
          </w:tcPr>
          <w:p w14:paraId="682FDB1D">
            <w:pPr>
              <w:adjustRightInd/>
              <w:spacing w:line="240" w:lineRule="auto"/>
              <w:jc w:val="center"/>
              <w:rPr>
                <w:rFonts w:ascii="宋体" w:hAnsi="宋体"/>
                <w:kern w:val="0"/>
              </w:rPr>
            </w:pPr>
            <w:r>
              <w:rPr>
                <w:rFonts w:hint="eastAsia" w:ascii="宋体" w:hAnsi="宋体"/>
                <w:kern w:val="0"/>
              </w:rPr>
              <w:t>50</w:t>
            </w:r>
          </w:p>
        </w:tc>
        <w:tc>
          <w:tcPr>
            <w:tcW w:w="901" w:type="dxa"/>
            <w:vAlign w:val="center"/>
          </w:tcPr>
          <w:p w14:paraId="1766523C">
            <w:pPr>
              <w:adjustRightInd/>
              <w:spacing w:line="240" w:lineRule="auto"/>
              <w:jc w:val="center"/>
              <w:rPr>
                <w:rFonts w:ascii="宋体" w:hAnsi="宋体"/>
                <w:kern w:val="0"/>
              </w:rPr>
            </w:pPr>
          </w:p>
        </w:tc>
      </w:tr>
      <w:tr w14:paraId="241EA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6B806DC6">
            <w:pPr>
              <w:adjustRightInd/>
              <w:spacing w:line="240" w:lineRule="auto"/>
              <w:jc w:val="center"/>
              <w:rPr>
                <w:rFonts w:ascii="宋体" w:hAnsi="宋体"/>
                <w:kern w:val="0"/>
              </w:rPr>
            </w:pPr>
            <w:r>
              <w:rPr>
                <w:rFonts w:hint="eastAsia" w:ascii="宋体" w:hAnsi="宋体"/>
                <w:kern w:val="0"/>
              </w:rPr>
              <w:t>5</w:t>
            </w:r>
          </w:p>
        </w:tc>
        <w:tc>
          <w:tcPr>
            <w:tcW w:w="2127" w:type="dxa"/>
            <w:vAlign w:val="center"/>
          </w:tcPr>
          <w:p w14:paraId="44DCDB2F">
            <w:pPr>
              <w:adjustRightInd/>
              <w:spacing w:line="240" w:lineRule="auto"/>
              <w:jc w:val="center"/>
              <w:rPr>
                <w:rFonts w:ascii="宋体" w:hAnsi="宋体"/>
                <w:kern w:val="0"/>
              </w:rPr>
            </w:pPr>
            <w:r>
              <w:rPr>
                <w:rFonts w:hint="eastAsia" w:ascii="宋体" w:hAnsi="宋体"/>
                <w:kern w:val="0"/>
              </w:rPr>
              <w:t>批准用地文号</w:t>
            </w:r>
          </w:p>
        </w:tc>
        <w:tc>
          <w:tcPr>
            <w:tcW w:w="1275" w:type="dxa"/>
            <w:vAlign w:val="center"/>
          </w:tcPr>
          <w:p w14:paraId="09ADD7B0">
            <w:pPr>
              <w:adjustRightInd/>
              <w:spacing w:line="240" w:lineRule="auto"/>
              <w:jc w:val="center"/>
              <w:rPr>
                <w:rFonts w:ascii="宋体" w:hAnsi="宋体"/>
                <w:kern w:val="0"/>
              </w:rPr>
            </w:pPr>
            <w:r>
              <w:rPr>
                <w:rFonts w:hint="eastAsia" w:ascii="宋体" w:hAnsi="宋体"/>
                <w:kern w:val="0"/>
              </w:rPr>
              <w:t>PZYDWH</w:t>
            </w:r>
          </w:p>
        </w:tc>
        <w:tc>
          <w:tcPr>
            <w:tcW w:w="1276" w:type="dxa"/>
            <w:vAlign w:val="center"/>
          </w:tcPr>
          <w:p w14:paraId="76063289">
            <w:pPr>
              <w:adjustRightInd/>
              <w:spacing w:line="240" w:lineRule="auto"/>
              <w:jc w:val="center"/>
              <w:rPr>
                <w:rFonts w:ascii="宋体" w:hAnsi="宋体"/>
                <w:kern w:val="0"/>
              </w:rPr>
            </w:pPr>
            <w:r>
              <w:rPr>
                <w:rFonts w:hint="eastAsia" w:ascii="宋体" w:hAnsi="宋体"/>
                <w:kern w:val="0"/>
              </w:rPr>
              <w:t>Varchar</w:t>
            </w:r>
          </w:p>
        </w:tc>
        <w:tc>
          <w:tcPr>
            <w:tcW w:w="1134" w:type="dxa"/>
            <w:vAlign w:val="center"/>
          </w:tcPr>
          <w:p w14:paraId="42018A7B">
            <w:pPr>
              <w:adjustRightInd/>
              <w:spacing w:line="240" w:lineRule="auto"/>
              <w:jc w:val="center"/>
              <w:rPr>
                <w:rFonts w:ascii="宋体" w:hAnsi="宋体"/>
                <w:kern w:val="0"/>
              </w:rPr>
            </w:pPr>
          </w:p>
        </w:tc>
        <w:tc>
          <w:tcPr>
            <w:tcW w:w="901" w:type="dxa"/>
            <w:vAlign w:val="center"/>
          </w:tcPr>
          <w:p w14:paraId="53F4F70A">
            <w:pPr>
              <w:adjustRightInd/>
              <w:spacing w:line="240" w:lineRule="auto"/>
              <w:jc w:val="center"/>
              <w:rPr>
                <w:rFonts w:ascii="宋体" w:hAnsi="宋体"/>
                <w:kern w:val="0"/>
              </w:rPr>
            </w:pPr>
          </w:p>
        </w:tc>
      </w:tr>
      <w:tr w14:paraId="5BF3C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4FFAE8C">
            <w:pPr>
              <w:adjustRightInd/>
              <w:spacing w:line="240" w:lineRule="auto"/>
              <w:jc w:val="center"/>
              <w:rPr>
                <w:rFonts w:ascii="宋体" w:hAnsi="宋体"/>
                <w:kern w:val="0"/>
              </w:rPr>
            </w:pPr>
            <w:r>
              <w:rPr>
                <w:rFonts w:hint="eastAsia" w:ascii="宋体" w:hAnsi="宋体"/>
                <w:kern w:val="0"/>
              </w:rPr>
              <w:t>6</w:t>
            </w:r>
          </w:p>
        </w:tc>
        <w:tc>
          <w:tcPr>
            <w:tcW w:w="2127" w:type="dxa"/>
            <w:vAlign w:val="center"/>
          </w:tcPr>
          <w:p w14:paraId="1F625B8F">
            <w:pPr>
              <w:adjustRightInd/>
              <w:spacing w:line="240" w:lineRule="auto"/>
              <w:jc w:val="center"/>
              <w:rPr>
                <w:rFonts w:ascii="宋体" w:hAnsi="宋体"/>
                <w:kern w:val="0"/>
              </w:rPr>
            </w:pPr>
            <w:r>
              <w:rPr>
                <w:rFonts w:hint="eastAsia" w:ascii="宋体" w:hAnsi="宋体"/>
                <w:kern w:val="0"/>
              </w:rPr>
              <w:t>用地位置</w:t>
            </w:r>
          </w:p>
        </w:tc>
        <w:tc>
          <w:tcPr>
            <w:tcW w:w="1275" w:type="dxa"/>
            <w:vAlign w:val="center"/>
          </w:tcPr>
          <w:p w14:paraId="6BCE9B7E">
            <w:pPr>
              <w:adjustRightInd/>
              <w:spacing w:line="240" w:lineRule="auto"/>
              <w:jc w:val="center"/>
              <w:rPr>
                <w:rFonts w:ascii="宋体" w:hAnsi="宋体"/>
                <w:kern w:val="0"/>
              </w:rPr>
            </w:pPr>
            <w:r>
              <w:rPr>
                <w:rFonts w:hint="eastAsia" w:ascii="宋体" w:hAnsi="宋体"/>
                <w:kern w:val="0"/>
              </w:rPr>
              <w:t>YDWZ</w:t>
            </w:r>
          </w:p>
        </w:tc>
        <w:tc>
          <w:tcPr>
            <w:tcW w:w="1276" w:type="dxa"/>
            <w:vAlign w:val="center"/>
          </w:tcPr>
          <w:p w14:paraId="303FAFDE">
            <w:pPr>
              <w:adjustRightInd/>
              <w:spacing w:line="240" w:lineRule="auto"/>
              <w:jc w:val="center"/>
              <w:rPr>
                <w:rFonts w:ascii="宋体" w:hAnsi="宋体"/>
                <w:kern w:val="0"/>
              </w:rPr>
            </w:pPr>
            <w:r>
              <w:rPr>
                <w:rFonts w:hint="eastAsia" w:ascii="宋体" w:hAnsi="宋体"/>
                <w:kern w:val="0"/>
              </w:rPr>
              <w:t>Char</w:t>
            </w:r>
          </w:p>
        </w:tc>
        <w:tc>
          <w:tcPr>
            <w:tcW w:w="1134" w:type="dxa"/>
            <w:vAlign w:val="center"/>
          </w:tcPr>
          <w:p w14:paraId="3C046675">
            <w:pPr>
              <w:adjustRightInd/>
              <w:spacing w:line="240" w:lineRule="auto"/>
              <w:jc w:val="center"/>
              <w:rPr>
                <w:rFonts w:ascii="宋体" w:hAnsi="宋体"/>
                <w:kern w:val="0"/>
              </w:rPr>
            </w:pPr>
            <w:r>
              <w:rPr>
                <w:rFonts w:hint="eastAsia" w:ascii="宋体" w:hAnsi="宋体"/>
                <w:kern w:val="0"/>
              </w:rPr>
              <w:t>50</w:t>
            </w:r>
          </w:p>
        </w:tc>
        <w:tc>
          <w:tcPr>
            <w:tcW w:w="901" w:type="dxa"/>
            <w:vAlign w:val="center"/>
          </w:tcPr>
          <w:p w14:paraId="46B67B00">
            <w:pPr>
              <w:adjustRightInd/>
              <w:spacing w:line="240" w:lineRule="auto"/>
              <w:jc w:val="center"/>
              <w:rPr>
                <w:rFonts w:ascii="宋体" w:hAnsi="宋体"/>
                <w:kern w:val="0"/>
              </w:rPr>
            </w:pPr>
          </w:p>
        </w:tc>
      </w:tr>
      <w:tr w14:paraId="725A0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08BB3D7">
            <w:pPr>
              <w:adjustRightInd/>
              <w:spacing w:line="240" w:lineRule="auto"/>
              <w:jc w:val="center"/>
              <w:rPr>
                <w:rFonts w:ascii="宋体" w:hAnsi="宋体"/>
                <w:kern w:val="0"/>
              </w:rPr>
            </w:pPr>
            <w:r>
              <w:rPr>
                <w:rFonts w:hint="eastAsia" w:ascii="宋体" w:hAnsi="宋体"/>
                <w:kern w:val="0"/>
              </w:rPr>
              <w:t>7</w:t>
            </w:r>
          </w:p>
        </w:tc>
        <w:tc>
          <w:tcPr>
            <w:tcW w:w="2127" w:type="dxa"/>
            <w:vAlign w:val="center"/>
          </w:tcPr>
          <w:p w14:paraId="26AC0E8B">
            <w:pPr>
              <w:adjustRightInd/>
              <w:spacing w:line="240" w:lineRule="auto"/>
              <w:jc w:val="center"/>
              <w:rPr>
                <w:rFonts w:ascii="宋体" w:hAnsi="宋体"/>
                <w:kern w:val="0"/>
              </w:rPr>
            </w:pPr>
            <w:r>
              <w:rPr>
                <w:rFonts w:hint="eastAsia" w:ascii="宋体" w:hAnsi="宋体"/>
                <w:kern w:val="0"/>
              </w:rPr>
              <w:t>用地面积</w:t>
            </w:r>
          </w:p>
        </w:tc>
        <w:tc>
          <w:tcPr>
            <w:tcW w:w="1275" w:type="dxa"/>
            <w:vAlign w:val="center"/>
          </w:tcPr>
          <w:p w14:paraId="0017F763">
            <w:pPr>
              <w:adjustRightInd/>
              <w:spacing w:line="240" w:lineRule="auto"/>
              <w:jc w:val="center"/>
              <w:rPr>
                <w:rFonts w:ascii="宋体" w:hAnsi="宋体"/>
                <w:kern w:val="0"/>
              </w:rPr>
            </w:pPr>
            <w:r>
              <w:rPr>
                <w:rFonts w:hint="eastAsia" w:ascii="宋体" w:hAnsi="宋体"/>
                <w:kern w:val="0"/>
              </w:rPr>
              <w:t>YDMJ</w:t>
            </w:r>
          </w:p>
        </w:tc>
        <w:tc>
          <w:tcPr>
            <w:tcW w:w="1276" w:type="dxa"/>
            <w:vAlign w:val="center"/>
          </w:tcPr>
          <w:p w14:paraId="6EF80609">
            <w:pPr>
              <w:adjustRightInd/>
              <w:spacing w:line="240" w:lineRule="auto"/>
              <w:jc w:val="center"/>
              <w:rPr>
                <w:rFonts w:ascii="宋体" w:hAnsi="宋体"/>
                <w:kern w:val="0"/>
              </w:rPr>
            </w:pPr>
            <w:r>
              <w:rPr>
                <w:rFonts w:hint="eastAsia" w:ascii="宋体" w:hAnsi="宋体"/>
                <w:kern w:val="0"/>
              </w:rPr>
              <w:t>Float</w:t>
            </w:r>
          </w:p>
        </w:tc>
        <w:tc>
          <w:tcPr>
            <w:tcW w:w="1134" w:type="dxa"/>
            <w:vAlign w:val="center"/>
          </w:tcPr>
          <w:p w14:paraId="0690752F">
            <w:pPr>
              <w:adjustRightInd/>
              <w:spacing w:line="240" w:lineRule="auto"/>
              <w:jc w:val="center"/>
              <w:rPr>
                <w:rFonts w:ascii="宋体" w:hAnsi="宋体"/>
                <w:kern w:val="0"/>
              </w:rPr>
            </w:pPr>
          </w:p>
        </w:tc>
        <w:tc>
          <w:tcPr>
            <w:tcW w:w="901" w:type="dxa"/>
            <w:vAlign w:val="center"/>
          </w:tcPr>
          <w:p w14:paraId="5F18774B">
            <w:pPr>
              <w:adjustRightInd/>
              <w:spacing w:line="240" w:lineRule="auto"/>
              <w:jc w:val="center"/>
              <w:rPr>
                <w:rFonts w:ascii="宋体" w:hAnsi="宋体"/>
                <w:kern w:val="0"/>
              </w:rPr>
            </w:pPr>
          </w:p>
        </w:tc>
      </w:tr>
      <w:tr w14:paraId="2F4FE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533B777">
            <w:pPr>
              <w:adjustRightInd/>
              <w:spacing w:line="240" w:lineRule="auto"/>
              <w:jc w:val="center"/>
              <w:rPr>
                <w:rFonts w:ascii="宋体" w:hAnsi="宋体"/>
                <w:kern w:val="0"/>
              </w:rPr>
            </w:pPr>
            <w:r>
              <w:rPr>
                <w:rFonts w:hint="eastAsia" w:ascii="宋体" w:hAnsi="宋体"/>
                <w:kern w:val="0"/>
              </w:rPr>
              <w:t>8</w:t>
            </w:r>
          </w:p>
        </w:tc>
        <w:tc>
          <w:tcPr>
            <w:tcW w:w="2127" w:type="dxa"/>
            <w:vAlign w:val="center"/>
          </w:tcPr>
          <w:p w14:paraId="0F2170D4">
            <w:pPr>
              <w:adjustRightInd/>
              <w:spacing w:line="240" w:lineRule="auto"/>
              <w:jc w:val="center"/>
              <w:rPr>
                <w:rFonts w:ascii="宋体" w:hAnsi="宋体"/>
                <w:kern w:val="0"/>
              </w:rPr>
            </w:pPr>
            <w:r>
              <w:rPr>
                <w:rFonts w:hint="eastAsia" w:ascii="宋体" w:hAnsi="宋体"/>
                <w:kern w:val="0"/>
              </w:rPr>
              <w:t>土地用途</w:t>
            </w:r>
          </w:p>
        </w:tc>
        <w:tc>
          <w:tcPr>
            <w:tcW w:w="1275" w:type="dxa"/>
            <w:vAlign w:val="center"/>
          </w:tcPr>
          <w:p w14:paraId="13217589">
            <w:pPr>
              <w:adjustRightInd/>
              <w:spacing w:line="240" w:lineRule="auto"/>
              <w:jc w:val="center"/>
              <w:rPr>
                <w:rFonts w:ascii="宋体" w:hAnsi="宋体"/>
                <w:kern w:val="0"/>
              </w:rPr>
            </w:pPr>
            <w:r>
              <w:rPr>
                <w:rFonts w:hint="eastAsia" w:ascii="宋体" w:hAnsi="宋体"/>
                <w:kern w:val="0"/>
              </w:rPr>
              <w:t>TDYT</w:t>
            </w:r>
          </w:p>
        </w:tc>
        <w:tc>
          <w:tcPr>
            <w:tcW w:w="1276" w:type="dxa"/>
            <w:vAlign w:val="center"/>
          </w:tcPr>
          <w:p w14:paraId="68375913">
            <w:pPr>
              <w:adjustRightInd/>
              <w:spacing w:line="240" w:lineRule="auto"/>
              <w:jc w:val="center"/>
              <w:rPr>
                <w:rFonts w:ascii="宋体" w:hAnsi="宋体"/>
                <w:kern w:val="0"/>
              </w:rPr>
            </w:pPr>
            <w:r>
              <w:rPr>
                <w:rFonts w:hint="eastAsia" w:ascii="宋体" w:hAnsi="宋体"/>
                <w:kern w:val="0"/>
              </w:rPr>
              <w:t>Char</w:t>
            </w:r>
          </w:p>
        </w:tc>
        <w:tc>
          <w:tcPr>
            <w:tcW w:w="1134" w:type="dxa"/>
            <w:vAlign w:val="center"/>
          </w:tcPr>
          <w:p w14:paraId="7D9E6CAF">
            <w:pPr>
              <w:adjustRightInd/>
              <w:spacing w:line="240" w:lineRule="auto"/>
              <w:jc w:val="center"/>
              <w:rPr>
                <w:rFonts w:ascii="宋体" w:hAnsi="宋体"/>
                <w:kern w:val="0"/>
              </w:rPr>
            </w:pPr>
            <w:r>
              <w:rPr>
                <w:rFonts w:hint="eastAsia" w:ascii="宋体" w:hAnsi="宋体"/>
                <w:kern w:val="0"/>
              </w:rPr>
              <w:t>30</w:t>
            </w:r>
          </w:p>
        </w:tc>
        <w:tc>
          <w:tcPr>
            <w:tcW w:w="901" w:type="dxa"/>
            <w:vAlign w:val="center"/>
          </w:tcPr>
          <w:p w14:paraId="6BA27178">
            <w:pPr>
              <w:adjustRightInd/>
              <w:spacing w:line="240" w:lineRule="auto"/>
              <w:jc w:val="center"/>
              <w:rPr>
                <w:rFonts w:ascii="宋体" w:hAnsi="宋体"/>
                <w:kern w:val="0"/>
              </w:rPr>
            </w:pPr>
          </w:p>
        </w:tc>
      </w:tr>
      <w:tr w14:paraId="069D6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3424A8D4">
            <w:pPr>
              <w:adjustRightInd/>
              <w:spacing w:line="240" w:lineRule="auto"/>
              <w:jc w:val="center"/>
              <w:rPr>
                <w:rFonts w:ascii="宋体" w:hAnsi="宋体"/>
                <w:kern w:val="0"/>
              </w:rPr>
            </w:pPr>
            <w:r>
              <w:rPr>
                <w:rFonts w:hint="eastAsia" w:ascii="宋体" w:hAnsi="宋体"/>
                <w:kern w:val="0"/>
              </w:rPr>
              <w:t>9</w:t>
            </w:r>
          </w:p>
        </w:tc>
        <w:tc>
          <w:tcPr>
            <w:tcW w:w="2127" w:type="dxa"/>
            <w:vAlign w:val="center"/>
          </w:tcPr>
          <w:p w14:paraId="20FAF569">
            <w:pPr>
              <w:adjustRightInd/>
              <w:spacing w:line="240" w:lineRule="auto"/>
              <w:jc w:val="center"/>
              <w:rPr>
                <w:rFonts w:ascii="宋体" w:hAnsi="宋体"/>
                <w:kern w:val="0"/>
              </w:rPr>
            </w:pPr>
            <w:r>
              <w:rPr>
                <w:rFonts w:hint="eastAsia" w:ascii="宋体" w:hAnsi="宋体"/>
                <w:kern w:val="0"/>
              </w:rPr>
              <w:t>建设规模</w:t>
            </w:r>
          </w:p>
        </w:tc>
        <w:tc>
          <w:tcPr>
            <w:tcW w:w="1275" w:type="dxa"/>
            <w:vAlign w:val="center"/>
          </w:tcPr>
          <w:p w14:paraId="23B44157">
            <w:pPr>
              <w:adjustRightInd/>
              <w:spacing w:line="240" w:lineRule="auto"/>
              <w:jc w:val="center"/>
              <w:rPr>
                <w:rFonts w:ascii="宋体" w:hAnsi="宋体"/>
                <w:kern w:val="0"/>
              </w:rPr>
            </w:pPr>
            <w:r>
              <w:rPr>
                <w:rFonts w:hint="eastAsia" w:ascii="宋体" w:hAnsi="宋体"/>
                <w:kern w:val="0"/>
              </w:rPr>
              <w:t>JSGM</w:t>
            </w:r>
          </w:p>
        </w:tc>
        <w:tc>
          <w:tcPr>
            <w:tcW w:w="1276" w:type="dxa"/>
            <w:vAlign w:val="center"/>
          </w:tcPr>
          <w:p w14:paraId="558B01AD">
            <w:pPr>
              <w:adjustRightInd/>
              <w:spacing w:line="240" w:lineRule="auto"/>
              <w:jc w:val="center"/>
              <w:rPr>
                <w:rFonts w:ascii="宋体" w:hAnsi="宋体"/>
                <w:kern w:val="0"/>
              </w:rPr>
            </w:pPr>
            <w:r>
              <w:rPr>
                <w:rFonts w:hint="eastAsia" w:ascii="宋体" w:hAnsi="宋体"/>
                <w:kern w:val="0"/>
              </w:rPr>
              <w:t>Varchar</w:t>
            </w:r>
          </w:p>
        </w:tc>
        <w:tc>
          <w:tcPr>
            <w:tcW w:w="1134" w:type="dxa"/>
            <w:vAlign w:val="center"/>
          </w:tcPr>
          <w:p w14:paraId="4263D9A1">
            <w:pPr>
              <w:adjustRightInd/>
              <w:spacing w:line="240" w:lineRule="auto"/>
              <w:jc w:val="center"/>
              <w:rPr>
                <w:rFonts w:ascii="宋体" w:hAnsi="宋体"/>
                <w:kern w:val="0"/>
              </w:rPr>
            </w:pPr>
          </w:p>
        </w:tc>
        <w:tc>
          <w:tcPr>
            <w:tcW w:w="901" w:type="dxa"/>
            <w:vAlign w:val="center"/>
          </w:tcPr>
          <w:p w14:paraId="11502E1F">
            <w:pPr>
              <w:adjustRightInd/>
              <w:spacing w:line="240" w:lineRule="auto"/>
              <w:jc w:val="center"/>
              <w:rPr>
                <w:rFonts w:ascii="宋体" w:hAnsi="宋体"/>
                <w:kern w:val="0"/>
              </w:rPr>
            </w:pPr>
          </w:p>
        </w:tc>
      </w:tr>
      <w:tr w14:paraId="76B99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3E724437">
            <w:pPr>
              <w:adjustRightInd/>
              <w:spacing w:line="240" w:lineRule="auto"/>
              <w:jc w:val="center"/>
              <w:rPr>
                <w:rFonts w:ascii="宋体" w:hAnsi="宋体"/>
                <w:kern w:val="0"/>
              </w:rPr>
            </w:pPr>
            <w:r>
              <w:rPr>
                <w:rFonts w:hint="eastAsia" w:ascii="宋体" w:hAnsi="宋体"/>
                <w:kern w:val="0"/>
              </w:rPr>
              <w:t>10</w:t>
            </w:r>
          </w:p>
        </w:tc>
        <w:tc>
          <w:tcPr>
            <w:tcW w:w="2127" w:type="dxa"/>
            <w:vAlign w:val="center"/>
          </w:tcPr>
          <w:p w14:paraId="01F0B13A">
            <w:pPr>
              <w:adjustRightInd/>
              <w:spacing w:line="240" w:lineRule="auto"/>
              <w:jc w:val="center"/>
              <w:rPr>
                <w:rFonts w:ascii="宋体" w:hAnsi="宋体"/>
                <w:kern w:val="0"/>
              </w:rPr>
            </w:pPr>
            <w:r>
              <w:rPr>
                <w:rFonts w:hint="eastAsia" w:ascii="宋体" w:hAnsi="宋体"/>
                <w:kern w:val="0"/>
              </w:rPr>
              <w:t>土地取得方式</w:t>
            </w:r>
          </w:p>
        </w:tc>
        <w:tc>
          <w:tcPr>
            <w:tcW w:w="1275" w:type="dxa"/>
            <w:vAlign w:val="center"/>
          </w:tcPr>
          <w:p w14:paraId="4112248D">
            <w:pPr>
              <w:adjustRightInd/>
              <w:spacing w:line="240" w:lineRule="auto"/>
              <w:jc w:val="center"/>
              <w:rPr>
                <w:rFonts w:ascii="宋体" w:hAnsi="宋体"/>
                <w:kern w:val="0"/>
              </w:rPr>
            </w:pPr>
            <w:r>
              <w:rPr>
                <w:rFonts w:hint="eastAsia" w:ascii="宋体" w:hAnsi="宋体"/>
                <w:kern w:val="0"/>
              </w:rPr>
              <w:t>TDQDFS</w:t>
            </w:r>
          </w:p>
        </w:tc>
        <w:tc>
          <w:tcPr>
            <w:tcW w:w="1276" w:type="dxa"/>
            <w:vAlign w:val="center"/>
          </w:tcPr>
          <w:p w14:paraId="16108BAC">
            <w:pPr>
              <w:adjustRightInd/>
              <w:spacing w:line="240" w:lineRule="auto"/>
              <w:jc w:val="center"/>
              <w:rPr>
                <w:rFonts w:ascii="宋体" w:hAnsi="宋体"/>
                <w:kern w:val="0"/>
              </w:rPr>
            </w:pPr>
            <w:r>
              <w:rPr>
                <w:rFonts w:hint="eastAsia" w:ascii="宋体" w:hAnsi="宋体"/>
                <w:kern w:val="0"/>
              </w:rPr>
              <w:t>Char</w:t>
            </w:r>
          </w:p>
        </w:tc>
        <w:tc>
          <w:tcPr>
            <w:tcW w:w="1134" w:type="dxa"/>
            <w:vAlign w:val="center"/>
          </w:tcPr>
          <w:p w14:paraId="50834D9C">
            <w:pPr>
              <w:adjustRightInd/>
              <w:spacing w:line="240" w:lineRule="auto"/>
              <w:jc w:val="center"/>
              <w:rPr>
                <w:rFonts w:ascii="宋体" w:hAnsi="宋体"/>
                <w:kern w:val="0"/>
              </w:rPr>
            </w:pPr>
            <w:r>
              <w:rPr>
                <w:rFonts w:hint="eastAsia" w:ascii="宋体" w:hAnsi="宋体"/>
                <w:kern w:val="0"/>
              </w:rPr>
              <w:t>10</w:t>
            </w:r>
          </w:p>
        </w:tc>
        <w:tc>
          <w:tcPr>
            <w:tcW w:w="901" w:type="dxa"/>
            <w:vAlign w:val="center"/>
          </w:tcPr>
          <w:p w14:paraId="2995BB57">
            <w:pPr>
              <w:adjustRightInd/>
              <w:spacing w:line="240" w:lineRule="auto"/>
              <w:jc w:val="center"/>
              <w:rPr>
                <w:rFonts w:ascii="宋体" w:hAnsi="宋体"/>
                <w:kern w:val="0"/>
              </w:rPr>
            </w:pPr>
          </w:p>
        </w:tc>
      </w:tr>
      <w:tr w14:paraId="62F2B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F298AC5">
            <w:pPr>
              <w:adjustRightInd/>
              <w:spacing w:line="240" w:lineRule="auto"/>
              <w:jc w:val="center"/>
              <w:rPr>
                <w:rFonts w:ascii="宋体" w:hAnsi="宋体"/>
                <w:kern w:val="0"/>
              </w:rPr>
            </w:pPr>
            <w:r>
              <w:rPr>
                <w:rFonts w:hint="eastAsia" w:ascii="宋体" w:hAnsi="宋体"/>
                <w:kern w:val="0"/>
              </w:rPr>
              <w:t>11</w:t>
            </w:r>
          </w:p>
        </w:tc>
        <w:tc>
          <w:tcPr>
            <w:tcW w:w="2127" w:type="dxa"/>
            <w:vAlign w:val="center"/>
          </w:tcPr>
          <w:p w14:paraId="3E741F13">
            <w:pPr>
              <w:adjustRightInd/>
              <w:spacing w:line="240" w:lineRule="auto"/>
              <w:jc w:val="center"/>
              <w:rPr>
                <w:rFonts w:ascii="宋体" w:hAnsi="宋体"/>
                <w:kern w:val="0"/>
              </w:rPr>
            </w:pPr>
            <w:r>
              <w:rPr>
                <w:rFonts w:hint="eastAsia" w:ascii="宋体" w:hAnsi="宋体"/>
                <w:kern w:val="0"/>
              </w:rPr>
              <w:t>建设用地规划许可证证号</w:t>
            </w:r>
          </w:p>
        </w:tc>
        <w:tc>
          <w:tcPr>
            <w:tcW w:w="1275" w:type="dxa"/>
            <w:vAlign w:val="center"/>
          </w:tcPr>
          <w:p w14:paraId="633F05A6">
            <w:pPr>
              <w:adjustRightInd/>
              <w:spacing w:line="240" w:lineRule="auto"/>
              <w:jc w:val="center"/>
              <w:rPr>
                <w:rFonts w:ascii="宋体" w:hAnsi="宋体"/>
                <w:kern w:val="0"/>
              </w:rPr>
            </w:pPr>
            <w:r>
              <w:rPr>
                <w:rFonts w:hint="eastAsia" w:ascii="宋体" w:hAnsi="宋体"/>
                <w:kern w:val="0"/>
              </w:rPr>
              <w:t>JSYDGHXKZZH</w:t>
            </w:r>
          </w:p>
        </w:tc>
        <w:tc>
          <w:tcPr>
            <w:tcW w:w="1276" w:type="dxa"/>
            <w:vAlign w:val="center"/>
          </w:tcPr>
          <w:p w14:paraId="6181D3C3">
            <w:pPr>
              <w:adjustRightInd/>
              <w:spacing w:line="240" w:lineRule="auto"/>
              <w:jc w:val="center"/>
              <w:rPr>
                <w:rFonts w:ascii="宋体" w:hAnsi="宋体"/>
                <w:kern w:val="0"/>
              </w:rPr>
            </w:pPr>
            <w:r>
              <w:rPr>
                <w:rFonts w:hint="eastAsia" w:ascii="宋体" w:hAnsi="宋体"/>
                <w:kern w:val="0"/>
              </w:rPr>
              <w:t>Char</w:t>
            </w:r>
          </w:p>
        </w:tc>
        <w:tc>
          <w:tcPr>
            <w:tcW w:w="1134" w:type="dxa"/>
            <w:vAlign w:val="center"/>
          </w:tcPr>
          <w:p w14:paraId="13553E8E">
            <w:pPr>
              <w:adjustRightInd/>
              <w:spacing w:line="240" w:lineRule="auto"/>
              <w:jc w:val="center"/>
              <w:rPr>
                <w:rFonts w:ascii="宋体" w:hAnsi="宋体"/>
                <w:kern w:val="0"/>
              </w:rPr>
            </w:pPr>
            <w:r>
              <w:rPr>
                <w:rFonts w:hint="eastAsia" w:ascii="宋体" w:hAnsi="宋体"/>
                <w:kern w:val="0"/>
              </w:rPr>
              <w:t>50</w:t>
            </w:r>
          </w:p>
        </w:tc>
        <w:tc>
          <w:tcPr>
            <w:tcW w:w="901" w:type="dxa"/>
            <w:vAlign w:val="center"/>
          </w:tcPr>
          <w:p w14:paraId="55DD6D99">
            <w:pPr>
              <w:adjustRightInd/>
              <w:spacing w:line="240" w:lineRule="auto"/>
              <w:jc w:val="center"/>
              <w:rPr>
                <w:rFonts w:ascii="宋体" w:hAnsi="宋体"/>
                <w:kern w:val="0"/>
              </w:rPr>
            </w:pPr>
          </w:p>
        </w:tc>
      </w:tr>
      <w:tr w14:paraId="5852B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7D5A9B59">
            <w:pPr>
              <w:adjustRightInd/>
              <w:spacing w:line="240" w:lineRule="auto"/>
              <w:jc w:val="center"/>
              <w:rPr>
                <w:rFonts w:ascii="宋体" w:hAnsi="宋体"/>
                <w:kern w:val="0"/>
              </w:rPr>
            </w:pPr>
            <w:r>
              <w:rPr>
                <w:rFonts w:hint="eastAsia" w:ascii="宋体" w:hAnsi="宋体"/>
                <w:kern w:val="0"/>
              </w:rPr>
              <w:t>12</w:t>
            </w:r>
          </w:p>
        </w:tc>
        <w:tc>
          <w:tcPr>
            <w:tcW w:w="2127" w:type="dxa"/>
            <w:vAlign w:val="center"/>
          </w:tcPr>
          <w:p w14:paraId="538BF6FF">
            <w:pPr>
              <w:adjustRightInd/>
              <w:spacing w:line="240" w:lineRule="auto"/>
              <w:jc w:val="center"/>
              <w:rPr>
                <w:rFonts w:ascii="宋体" w:hAnsi="宋体"/>
                <w:kern w:val="0"/>
              </w:rPr>
            </w:pPr>
            <w:r>
              <w:rPr>
                <w:rFonts w:hint="eastAsia" w:ascii="宋体" w:hAnsi="宋体"/>
                <w:kern w:val="0"/>
              </w:rPr>
              <w:t>发证机关</w:t>
            </w:r>
          </w:p>
        </w:tc>
        <w:tc>
          <w:tcPr>
            <w:tcW w:w="1275" w:type="dxa"/>
            <w:vAlign w:val="center"/>
          </w:tcPr>
          <w:p w14:paraId="2CFA9E1F">
            <w:pPr>
              <w:adjustRightInd/>
              <w:spacing w:line="240" w:lineRule="auto"/>
              <w:jc w:val="center"/>
              <w:rPr>
                <w:rFonts w:ascii="宋体" w:hAnsi="宋体"/>
                <w:kern w:val="0"/>
              </w:rPr>
            </w:pPr>
            <w:r>
              <w:rPr>
                <w:rFonts w:hint="eastAsia" w:ascii="宋体" w:hAnsi="宋体"/>
                <w:kern w:val="0"/>
              </w:rPr>
              <w:t>FZJG</w:t>
            </w:r>
          </w:p>
        </w:tc>
        <w:tc>
          <w:tcPr>
            <w:tcW w:w="1276" w:type="dxa"/>
            <w:vAlign w:val="center"/>
          </w:tcPr>
          <w:p w14:paraId="277B8E09">
            <w:pPr>
              <w:adjustRightInd/>
              <w:spacing w:line="240" w:lineRule="auto"/>
              <w:jc w:val="center"/>
              <w:rPr>
                <w:rFonts w:ascii="宋体" w:hAnsi="宋体"/>
                <w:kern w:val="0"/>
              </w:rPr>
            </w:pPr>
            <w:r>
              <w:rPr>
                <w:rFonts w:hint="eastAsia" w:ascii="宋体" w:hAnsi="宋体"/>
                <w:kern w:val="0"/>
              </w:rPr>
              <w:t>Char</w:t>
            </w:r>
          </w:p>
        </w:tc>
        <w:tc>
          <w:tcPr>
            <w:tcW w:w="1134" w:type="dxa"/>
            <w:vAlign w:val="center"/>
          </w:tcPr>
          <w:p w14:paraId="7765C6BF">
            <w:pPr>
              <w:adjustRightInd/>
              <w:spacing w:line="240" w:lineRule="auto"/>
              <w:jc w:val="center"/>
              <w:rPr>
                <w:rFonts w:ascii="宋体" w:hAnsi="宋体"/>
                <w:kern w:val="0"/>
              </w:rPr>
            </w:pPr>
            <w:r>
              <w:rPr>
                <w:rFonts w:hint="eastAsia" w:ascii="宋体" w:hAnsi="宋体"/>
                <w:kern w:val="0"/>
              </w:rPr>
              <w:t>30</w:t>
            </w:r>
          </w:p>
        </w:tc>
        <w:tc>
          <w:tcPr>
            <w:tcW w:w="901" w:type="dxa"/>
            <w:vAlign w:val="center"/>
          </w:tcPr>
          <w:p w14:paraId="2C24DD03">
            <w:pPr>
              <w:adjustRightInd/>
              <w:spacing w:line="240" w:lineRule="auto"/>
              <w:jc w:val="center"/>
              <w:rPr>
                <w:rFonts w:ascii="宋体" w:hAnsi="宋体"/>
                <w:kern w:val="0"/>
              </w:rPr>
            </w:pPr>
          </w:p>
        </w:tc>
      </w:tr>
      <w:tr w14:paraId="0A60A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6120FA30">
            <w:pPr>
              <w:adjustRightInd/>
              <w:spacing w:line="240" w:lineRule="auto"/>
              <w:jc w:val="center"/>
              <w:rPr>
                <w:rFonts w:ascii="宋体" w:hAnsi="宋体"/>
                <w:kern w:val="0"/>
              </w:rPr>
            </w:pPr>
            <w:r>
              <w:rPr>
                <w:rFonts w:hint="eastAsia" w:ascii="宋体" w:hAnsi="宋体"/>
                <w:kern w:val="0"/>
              </w:rPr>
              <w:t>13</w:t>
            </w:r>
          </w:p>
        </w:tc>
        <w:tc>
          <w:tcPr>
            <w:tcW w:w="2127" w:type="dxa"/>
            <w:vAlign w:val="center"/>
          </w:tcPr>
          <w:p w14:paraId="1F6B3D09">
            <w:pPr>
              <w:adjustRightInd/>
              <w:spacing w:line="240" w:lineRule="auto"/>
              <w:jc w:val="center"/>
              <w:rPr>
                <w:rFonts w:ascii="宋体" w:hAnsi="宋体"/>
                <w:kern w:val="0"/>
              </w:rPr>
            </w:pPr>
            <w:r>
              <w:rPr>
                <w:rFonts w:hint="eastAsia" w:ascii="宋体" w:hAnsi="宋体"/>
                <w:kern w:val="0"/>
              </w:rPr>
              <w:t>发证日期</w:t>
            </w:r>
          </w:p>
        </w:tc>
        <w:tc>
          <w:tcPr>
            <w:tcW w:w="1275" w:type="dxa"/>
            <w:vAlign w:val="center"/>
          </w:tcPr>
          <w:p w14:paraId="0688FE87">
            <w:pPr>
              <w:adjustRightInd/>
              <w:spacing w:line="240" w:lineRule="auto"/>
              <w:jc w:val="center"/>
              <w:rPr>
                <w:rFonts w:ascii="宋体" w:hAnsi="宋体"/>
                <w:kern w:val="0"/>
              </w:rPr>
            </w:pPr>
            <w:r>
              <w:rPr>
                <w:rFonts w:hint="eastAsia" w:ascii="宋体" w:hAnsi="宋体"/>
                <w:kern w:val="0"/>
              </w:rPr>
              <w:t>FZRQ</w:t>
            </w:r>
          </w:p>
        </w:tc>
        <w:tc>
          <w:tcPr>
            <w:tcW w:w="1276" w:type="dxa"/>
            <w:vAlign w:val="center"/>
          </w:tcPr>
          <w:p w14:paraId="55461001">
            <w:pPr>
              <w:adjustRightInd/>
              <w:spacing w:line="240" w:lineRule="auto"/>
              <w:jc w:val="center"/>
              <w:rPr>
                <w:rFonts w:ascii="宋体" w:hAnsi="宋体"/>
                <w:kern w:val="0"/>
              </w:rPr>
            </w:pPr>
            <w:r>
              <w:rPr>
                <w:rFonts w:hint="eastAsia" w:ascii="宋体" w:hAnsi="宋体"/>
                <w:kern w:val="0"/>
              </w:rPr>
              <w:t>Date</w:t>
            </w:r>
          </w:p>
        </w:tc>
        <w:tc>
          <w:tcPr>
            <w:tcW w:w="1134" w:type="dxa"/>
            <w:vAlign w:val="center"/>
          </w:tcPr>
          <w:p w14:paraId="6CD3241C">
            <w:pPr>
              <w:adjustRightInd/>
              <w:spacing w:line="240" w:lineRule="auto"/>
              <w:jc w:val="center"/>
              <w:rPr>
                <w:rFonts w:ascii="宋体" w:hAnsi="宋体"/>
                <w:kern w:val="0"/>
              </w:rPr>
            </w:pPr>
          </w:p>
        </w:tc>
        <w:tc>
          <w:tcPr>
            <w:tcW w:w="901" w:type="dxa"/>
            <w:vAlign w:val="center"/>
          </w:tcPr>
          <w:p w14:paraId="4F7EC3FA">
            <w:pPr>
              <w:adjustRightInd/>
              <w:spacing w:line="240" w:lineRule="auto"/>
              <w:jc w:val="center"/>
              <w:rPr>
                <w:rFonts w:ascii="宋体" w:hAnsi="宋体"/>
                <w:kern w:val="0"/>
              </w:rPr>
            </w:pPr>
          </w:p>
        </w:tc>
      </w:tr>
      <w:tr w14:paraId="23B28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675" w:type="dxa"/>
            <w:vAlign w:val="center"/>
          </w:tcPr>
          <w:p w14:paraId="76515B6C">
            <w:pPr>
              <w:adjustRightInd/>
              <w:spacing w:line="240" w:lineRule="auto"/>
              <w:jc w:val="center"/>
              <w:rPr>
                <w:rFonts w:ascii="宋体" w:hAnsi="宋体"/>
                <w:kern w:val="0"/>
              </w:rPr>
            </w:pPr>
            <w:r>
              <w:rPr>
                <w:rFonts w:hint="eastAsia" w:ascii="宋体" w:hAnsi="宋体"/>
                <w:kern w:val="0"/>
              </w:rPr>
              <w:t>14</w:t>
            </w:r>
          </w:p>
        </w:tc>
        <w:tc>
          <w:tcPr>
            <w:tcW w:w="2127" w:type="dxa"/>
            <w:vAlign w:val="center"/>
          </w:tcPr>
          <w:p w14:paraId="0774AA97">
            <w:pPr>
              <w:adjustRightInd/>
              <w:spacing w:line="240" w:lineRule="auto"/>
              <w:jc w:val="center"/>
              <w:rPr>
                <w:rFonts w:ascii="宋体" w:hAnsi="宋体"/>
                <w:kern w:val="0"/>
              </w:rPr>
            </w:pPr>
            <w:r>
              <w:rPr>
                <w:rFonts w:hint="eastAsia" w:ascii="宋体" w:hAnsi="宋体"/>
                <w:kern w:val="0"/>
              </w:rPr>
              <w:t>附图及附件名称</w:t>
            </w:r>
          </w:p>
        </w:tc>
        <w:tc>
          <w:tcPr>
            <w:tcW w:w="1275" w:type="dxa"/>
            <w:vAlign w:val="center"/>
          </w:tcPr>
          <w:p w14:paraId="3B7B685B">
            <w:pPr>
              <w:adjustRightInd/>
              <w:spacing w:line="240" w:lineRule="auto"/>
              <w:jc w:val="center"/>
              <w:rPr>
                <w:rFonts w:ascii="宋体" w:hAnsi="宋体"/>
                <w:kern w:val="0"/>
              </w:rPr>
            </w:pPr>
            <w:r>
              <w:rPr>
                <w:rFonts w:hint="eastAsia" w:ascii="宋体" w:hAnsi="宋体"/>
                <w:kern w:val="0"/>
              </w:rPr>
              <w:t>FTJFJMC</w:t>
            </w:r>
          </w:p>
        </w:tc>
        <w:tc>
          <w:tcPr>
            <w:tcW w:w="1276" w:type="dxa"/>
            <w:vAlign w:val="center"/>
          </w:tcPr>
          <w:p w14:paraId="1B38566E">
            <w:pPr>
              <w:adjustRightInd/>
              <w:spacing w:line="240" w:lineRule="auto"/>
              <w:jc w:val="center"/>
              <w:rPr>
                <w:rFonts w:ascii="宋体" w:hAnsi="宋体"/>
                <w:kern w:val="0"/>
              </w:rPr>
            </w:pPr>
            <w:r>
              <w:rPr>
                <w:rFonts w:hint="eastAsia" w:ascii="宋体" w:hAnsi="宋体"/>
                <w:kern w:val="0"/>
              </w:rPr>
              <w:t>Varchar</w:t>
            </w:r>
          </w:p>
        </w:tc>
        <w:tc>
          <w:tcPr>
            <w:tcW w:w="1134" w:type="dxa"/>
            <w:vAlign w:val="center"/>
          </w:tcPr>
          <w:p w14:paraId="2C00A131">
            <w:pPr>
              <w:adjustRightInd/>
              <w:spacing w:line="240" w:lineRule="auto"/>
              <w:jc w:val="center"/>
              <w:rPr>
                <w:rFonts w:ascii="宋体" w:hAnsi="宋体"/>
                <w:kern w:val="0"/>
              </w:rPr>
            </w:pPr>
          </w:p>
        </w:tc>
        <w:tc>
          <w:tcPr>
            <w:tcW w:w="901" w:type="dxa"/>
            <w:vAlign w:val="center"/>
          </w:tcPr>
          <w:p w14:paraId="7A440287">
            <w:pPr>
              <w:adjustRightInd/>
              <w:spacing w:line="240" w:lineRule="auto"/>
              <w:jc w:val="center"/>
              <w:rPr>
                <w:rFonts w:ascii="宋体" w:hAnsi="宋体"/>
                <w:kern w:val="0"/>
              </w:rPr>
            </w:pPr>
          </w:p>
        </w:tc>
      </w:tr>
      <w:bookmarkEnd w:id="91"/>
      <w:bookmarkEnd w:id="92"/>
    </w:tbl>
    <w:p w14:paraId="46995136">
      <w:pPr>
        <w:rPr>
          <w:rFonts w:ascii="黑体" w:hAnsi="黑体" w:eastAsia="黑体"/>
          <w:kern w:val="21"/>
          <w:szCs w:val="20"/>
        </w:rPr>
      </w:pPr>
    </w:p>
    <w:p w14:paraId="27B7DE7E">
      <w:pPr>
        <w:rPr>
          <w:rFonts w:ascii="黑体" w:hAnsi="黑体" w:eastAsia="黑体"/>
          <w:kern w:val="21"/>
          <w:szCs w:val="20"/>
        </w:rPr>
      </w:pPr>
    </w:p>
    <w:p w14:paraId="5921EDE7">
      <w:pPr>
        <w:pStyle w:val="87"/>
        <w:spacing w:before="156" w:after="156"/>
        <w:ind w:firstLine="420" w:firstLineChars="200"/>
        <w:rPr>
          <w:rFonts w:hAnsi="黑体"/>
        </w:rPr>
      </w:pPr>
      <w:r>
        <w:rPr>
          <w:rFonts w:hint="eastAsia" w:hAnsi="黑体"/>
        </w:rPr>
        <w:t>出让合同信息</w:t>
      </w:r>
      <w:r>
        <w:rPr>
          <w:rFonts w:hint="eastAsia"/>
        </w:rPr>
        <w:t>属性</w:t>
      </w:r>
      <w:r>
        <w:rPr>
          <w:rFonts w:hint="eastAsia" w:hAnsi="黑体"/>
        </w:rPr>
        <w:t>结构表</w:t>
      </w:r>
      <w:bookmarkEnd w:id="93"/>
      <w:bookmarkEnd w:id="94"/>
    </w:p>
    <w:tbl>
      <w:tblPr>
        <w:tblStyle w:val="2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1755"/>
        <w:gridCol w:w="1231"/>
        <w:gridCol w:w="1216"/>
        <w:gridCol w:w="1216"/>
        <w:gridCol w:w="1215"/>
      </w:tblGrid>
      <w:tr w14:paraId="68C74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14:paraId="6A4C0750">
            <w:pPr>
              <w:adjustRightInd/>
              <w:spacing w:line="240" w:lineRule="auto"/>
              <w:jc w:val="center"/>
              <w:rPr>
                <w:kern w:val="0"/>
                <w:sz w:val="20"/>
                <w:szCs w:val="20"/>
              </w:rPr>
            </w:pPr>
            <w:r>
              <w:rPr>
                <w:rFonts w:hint="eastAsia"/>
                <w:kern w:val="0"/>
                <w:sz w:val="20"/>
                <w:szCs w:val="20"/>
              </w:rPr>
              <w:t>序号</w:t>
            </w:r>
          </w:p>
        </w:tc>
        <w:tc>
          <w:tcPr>
            <w:tcW w:w="1755" w:type="dxa"/>
          </w:tcPr>
          <w:p w14:paraId="34469C95">
            <w:pPr>
              <w:adjustRightInd/>
              <w:spacing w:line="240" w:lineRule="auto"/>
              <w:jc w:val="center"/>
              <w:rPr>
                <w:kern w:val="0"/>
                <w:sz w:val="20"/>
                <w:szCs w:val="20"/>
              </w:rPr>
            </w:pPr>
            <w:r>
              <w:rPr>
                <w:rFonts w:hint="eastAsia"/>
                <w:kern w:val="0"/>
                <w:sz w:val="20"/>
                <w:szCs w:val="20"/>
              </w:rPr>
              <w:t>字段名称</w:t>
            </w:r>
          </w:p>
        </w:tc>
        <w:tc>
          <w:tcPr>
            <w:tcW w:w="1231" w:type="dxa"/>
          </w:tcPr>
          <w:p w14:paraId="1B0CAC80">
            <w:pPr>
              <w:adjustRightInd/>
              <w:spacing w:line="240" w:lineRule="auto"/>
              <w:jc w:val="center"/>
              <w:rPr>
                <w:kern w:val="0"/>
                <w:sz w:val="20"/>
                <w:szCs w:val="20"/>
              </w:rPr>
            </w:pPr>
            <w:r>
              <w:rPr>
                <w:rFonts w:hint="eastAsia"/>
                <w:kern w:val="0"/>
                <w:sz w:val="20"/>
                <w:szCs w:val="20"/>
              </w:rPr>
              <w:t>字段代码</w:t>
            </w:r>
          </w:p>
        </w:tc>
        <w:tc>
          <w:tcPr>
            <w:tcW w:w="1216" w:type="dxa"/>
          </w:tcPr>
          <w:p w14:paraId="3853284A">
            <w:pPr>
              <w:adjustRightInd/>
              <w:spacing w:line="240" w:lineRule="auto"/>
              <w:jc w:val="center"/>
              <w:rPr>
                <w:kern w:val="0"/>
                <w:sz w:val="20"/>
                <w:szCs w:val="20"/>
              </w:rPr>
            </w:pPr>
            <w:r>
              <w:rPr>
                <w:rFonts w:hint="eastAsia"/>
                <w:kern w:val="0"/>
                <w:sz w:val="20"/>
                <w:szCs w:val="20"/>
              </w:rPr>
              <w:t>字段类型</w:t>
            </w:r>
          </w:p>
        </w:tc>
        <w:tc>
          <w:tcPr>
            <w:tcW w:w="1216" w:type="dxa"/>
          </w:tcPr>
          <w:p w14:paraId="40FB6D1F">
            <w:pPr>
              <w:adjustRightInd/>
              <w:spacing w:line="240" w:lineRule="auto"/>
              <w:jc w:val="center"/>
              <w:rPr>
                <w:kern w:val="0"/>
                <w:sz w:val="20"/>
                <w:szCs w:val="20"/>
              </w:rPr>
            </w:pPr>
            <w:r>
              <w:rPr>
                <w:rFonts w:hint="eastAsia"/>
                <w:kern w:val="0"/>
                <w:sz w:val="20"/>
                <w:szCs w:val="20"/>
              </w:rPr>
              <w:t>字段长度</w:t>
            </w:r>
          </w:p>
        </w:tc>
        <w:tc>
          <w:tcPr>
            <w:tcW w:w="1215" w:type="dxa"/>
          </w:tcPr>
          <w:p w14:paraId="2357214A">
            <w:pPr>
              <w:adjustRightInd/>
              <w:spacing w:line="240" w:lineRule="auto"/>
              <w:jc w:val="center"/>
              <w:rPr>
                <w:kern w:val="0"/>
                <w:sz w:val="20"/>
                <w:szCs w:val="20"/>
              </w:rPr>
            </w:pPr>
            <w:r>
              <w:rPr>
                <w:rFonts w:hint="eastAsia"/>
                <w:kern w:val="0"/>
                <w:sz w:val="20"/>
                <w:szCs w:val="20"/>
              </w:rPr>
              <w:t>备注</w:t>
            </w:r>
          </w:p>
        </w:tc>
      </w:tr>
      <w:tr w14:paraId="31271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14:paraId="47BCA876">
            <w:pPr>
              <w:adjustRightInd/>
              <w:spacing w:line="240" w:lineRule="auto"/>
              <w:jc w:val="center"/>
              <w:rPr>
                <w:kern w:val="0"/>
                <w:sz w:val="20"/>
                <w:szCs w:val="20"/>
              </w:rPr>
            </w:pPr>
            <w:r>
              <w:rPr>
                <w:rFonts w:ascii="宋体" w:hAnsi="宋体"/>
              </w:rPr>
              <w:t>1</w:t>
            </w:r>
          </w:p>
        </w:tc>
        <w:tc>
          <w:tcPr>
            <w:tcW w:w="1755" w:type="dxa"/>
          </w:tcPr>
          <w:p w14:paraId="4FEB1363">
            <w:pPr>
              <w:adjustRightInd/>
              <w:spacing w:line="240" w:lineRule="auto"/>
              <w:jc w:val="center"/>
              <w:rPr>
                <w:kern w:val="0"/>
                <w:sz w:val="20"/>
                <w:szCs w:val="20"/>
              </w:rPr>
            </w:pPr>
            <w:r>
              <w:rPr>
                <w:rFonts w:hint="eastAsia"/>
                <w:kern w:val="0"/>
                <w:sz w:val="20"/>
                <w:szCs w:val="20"/>
              </w:rPr>
              <w:t>不动产单元代码</w:t>
            </w:r>
          </w:p>
        </w:tc>
        <w:tc>
          <w:tcPr>
            <w:tcW w:w="1231" w:type="dxa"/>
          </w:tcPr>
          <w:p w14:paraId="6E4793C3">
            <w:pPr>
              <w:adjustRightInd/>
              <w:spacing w:line="240" w:lineRule="auto"/>
              <w:jc w:val="center"/>
              <w:rPr>
                <w:kern w:val="0"/>
                <w:sz w:val="20"/>
                <w:szCs w:val="20"/>
              </w:rPr>
            </w:pPr>
            <w:r>
              <w:rPr>
                <w:rFonts w:hint="eastAsia" w:ascii="宋体" w:hAnsi="宋体"/>
                <w:kern w:val="0"/>
                <w:sz w:val="20"/>
                <w:szCs w:val="20"/>
              </w:rPr>
              <w:t xml:space="preserve">BDCDYH </w:t>
            </w:r>
          </w:p>
        </w:tc>
        <w:tc>
          <w:tcPr>
            <w:tcW w:w="1216" w:type="dxa"/>
          </w:tcPr>
          <w:p w14:paraId="5E0B129D">
            <w:pPr>
              <w:adjustRightInd/>
              <w:spacing w:line="240" w:lineRule="auto"/>
              <w:jc w:val="center"/>
              <w:rPr>
                <w:kern w:val="0"/>
                <w:sz w:val="20"/>
                <w:szCs w:val="20"/>
              </w:rPr>
            </w:pPr>
            <w:r>
              <w:rPr>
                <w:rFonts w:ascii="宋体" w:hAnsi="宋体"/>
                <w:kern w:val="0"/>
                <w:sz w:val="20"/>
                <w:szCs w:val="20"/>
              </w:rPr>
              <w:t>C</w:t>
            </w:r>
            <w:r>
              <w:rPr>
                <w:rFonts w:hint="eastAsia" w:ascii="宋体" w:hAnsi="宋体"/>
                <w:kern w:val="0"/>
                <w:sz w:val="20"/>
                <w:szCs w:val="20"/>
              </w:rPr>
              <w:t>har</w:t>
            </w:r>
          </w:p>
        </w:tc>
        <w:tc>
          <w:tcPr>
            <w:tcW w:w="1216" w:type="dxa"/>
          </w:tcPr>
          <w:p w14:paraId="21A160FE">
            <w:pPr>
              <w:adjustRightInd/>
              <w:spacing w:line="240" w:lineRule="auto"/>
              <w:jc w:val="center"/>
              <w:rPr>
                <w:kern w:val="0"/>
                <w:sz w:val="20"/>
                <w:szCs w:val="20"/>
              </w:rPr>
            </w:pPr>
            <w:r>
              <w:rPr>
                <w:rFonts w:hint="eastAsia" w:ascii="宋体" w:hAnsi="宋体"/>
                <w:kern w:val="0"/>
                <w:sz w:val="20"/>
                <w:szCs w:val="20"/>
              </w:rPr>
              <w:t>28</w:t>
            </w:r>
          </w:p>
        </w:tc>
        <w:tc>
          <w:tcPr>
            <w:tcW w:w="1215" w:type="dxa"/>
          </w:tcPr>
          <w:p w14:paraId="5C05DB99">
            <w:pPr>
              <w:adjustRightInd/>
              <w:spacing w:line="240" w:lineRule="auto"/>
              <w:jc w:val="center"/>
              <w:rPr>
                <w:kern w:val="0"/>
                <w:sz w:val="20"/>
                <w:szCs w:val="20"/>
              </w:rPr>
            </w:pPr>
          </w:p>
        </w:tc>
      </w:tr>
      <w:tr w14:paraId="720A9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35DB5C06">
            <w:pPr>
              <w:adjustRightInd/>
              <w:spacing w:line="240" w:lineRule="auto"/>
              <w:jc w:val="center"/>
              <w:rPr>
                <w:rFonts w:ascii="宋体" w:hAnsi="宋体"/>
              </w:rPr>
            </w:pPr>
            <w:r>
              <w:rPr>
                <w:rFonts w:ascii="宋体" w:hAnsi="宋体"/>
              </w:rPr>
              <w:t>2</w:t>
            </w:r>
          </w:p>
        </w:tc>
        <w:tc>
          <w:tcPr>
            <w:tcW w:w="1755" w:type="dxa"/>
            <w:vAlign w:val="center"/>
          </w:tcPr>
          <w:p w14:paraId="10FECC04">
            <w:pPr>
              <w:adjustRightInd/>
              <w:spacing w:line="240" w:lineRule="auto"/>
              <w:jc w:val="center"/>
              <w:rPr>
                <w:rFonts w:ascii="宋体" w:hAnsi="宋体"/>
              </w:rPr>
            </w:pPr>
            <w:r>
              <w:rPr>
                <w:rFonts w:hint="eastAsia" w:ascii="宋体" w:hAnsi="宋体"/>
              </w:rPr>
              <w:t>地籍区</w:t>
            </w:r>
          </w:p>
        </w:tc>
        <w:tc>
          <w:tcPr>
            <w:tcW w:w="1231" w:type="dxa"/>
            <w:vAlign w:val="center"/>
          </w:tcPr>
          <w:p w14:paraId="666054BC">
            <w:pPr>
              <w:adjustRightInd/>
              <w:spacing w:line="240" w:lineRule="auto"/>
              <w:jc w:val="center"/>
              <w:rPr>
                <w:rFonts w:ascii="宋体" w:hAnsi="宋体"/>
              </w:rPr>
            </w:pPr>
            <w:r>
              <w:rPr>
                <w:rFonts w:ascii="宋体" w:hAnsi="宋体"/>
              </w:rPr>
              <w:t>DJQ</w:t>
            </w:r>
          </w:p>
        </w:tc>
        <w:tc>
          <w:tcPr>
            <w:tcW w:w="1216" w:type="dxa"/>
            <w:vAlign w:val="center"/>
          </w:tcPr>
          <w:p w14:paraId="77700649">
            <w:pPr>
              <w:adjustRightInd/>
              <w:spacing w:line="240" w:lineRule="auto"/>
              <w:jc w:val="center"/>
              <w:rPr>
                <w:rFonts w:ascii="宋体" w:hAnsi="宋体"/>
              </w:rPr>
            </w:pPr>
            <w:r>
              <w:rPr>
                <w:rFonts w:ascii="宋体" w:hAnsi="宋体"/>
              </w:rPr>
              <w:t>Char</w:t>
            </w:r>
          </w:p>
        </w:tc>
        <w:tc>
          <w:tcPr>
            <w:tcW w:w="1216" w:type="dxa"/>
            <w:vAlign w:val="center"/>
          </w:tcPr>
          <w:p w14:paraId="1E82E301">
            <w:pPr>
              <w:adjustRightInd/>
              <w:spacing w:line="240" w:lineRule="auto"/>
              <w:jc w:val="center"/>
              <w:rPr>
                <w:rFonts w:ascii="宋体" w:hAnsi="宋体"/>
              </w:rPr>
            </w:pPr>
            <w:r>
              <w:rPr>
                <w:rFonts w:ascii="宋体" w:hAnsi="宋体"/>
              </w:rPr>
              <w:t>9</w:t>
            </w:r>
          </w:p>
        </w:tc>
        <w:tc>
          <w:tcPr>
            <w:tcW w:w="1215" w:type="dxa"/>
            <w:vAlign w:val="center"/>
          </w:tcPr>
          <w:p w14:paraId="0F75B767">
            <w:pPr>
              <w:adjustRightInd/>
              <w:spacing w:line="240" w:lineRule="auto"/>
              <w:jc w:val="center"/>
              <w:rPr>
                <w:rFonts w:ascii="宋体" w:hAnsi="宋体"/>
              </w:rPr>
            </w:pPr>
          </w:p>
        </w:tc>
      </w:tr>
      <w:tr w14:paraId="504F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73B8CDF0">
            <w:pPr>
              <w:adjustRightInd/>
              <w:spacing w:line="240" w:lineRule="auto"/>
              <w:jc w:val="center"/>
              <w:rPr>
                <w:rFonts w:ascii="宋体" w:hAnsi="宋体"/>
              </w:rPr>
            </w:pPr>
            <w:r>
              <w:rPr>
                <w:rFonts w:ascii="宋体" w:hAnsi="宋体"/>
              </w:rPr>
              <w:t>3</w:t>
            </w:r>
          </w:p>
        </w:tc>
        <w:tc>
          <w:tcPr>
            <w:tcW w:w="1755" w:type="dxa"/>
            <w:vAlign w:val="center"/>
          </w:tcPr>
          <w:p w14:paraId="29318054">
            <w:pPr>
              <w:adjustRightInd/>
              <w:spacing w:line="240" w:lineRule="auto"/>
              <w:jc w:val="center"/>
              <w:rPr>
                <w:rFonts w:ascii="宋体" w:hAnsi="宋体"/>
              </w:rPr>
            </w:pPr>
            <w:r>
              <w:rPr>
                <w:rFonts w:hint="eastAsia" w:ascii="宋体" w:hAnsi="宋体"/>
              </w:rPr>
              <w:t>地籍子区</w:t>
            </w:r>
          </w:p>
        </w:tc>
        <w:tc>
          <w:tcPr>
            <w:tcW w:w="1231" w:type="dxa"/>
            <w:vAlign w:val="center"/>
          </w:tcPr>
          <w:p w14:paraId="01FD8FE3">
            <w:pPr>
              <w:adjustRightInd/>
              <w:spacing w:line="240" w:lineRule="auto"/>
              <w:jc w:val="center"/>
              <w:rPr>
                <w:rFonts w:ascii="宋体" w:hAnsi="宋体"/>
              </w:rPr>
            </w:pPr>
            <w:r>
              <w:rPr>
                <w:rFonts w:ascii="宋体" w:hAnsi="宋体"/>
              </w:rPr>
              <w:t>DJZQ</w:t>
            </w:r>
          </w:p>
        </w:tc>
        <w:tc>
          <w:tcPr>
            <w:tcW w:w="1216" w:type="dxa"/>
            <w:vAlign w:val="center"/>
          </w:tcPr>
          <w:p w14:paraId="04CED2BF">
            <w:pPr>
              <w:adjustRightInd/>
              <w:spacing w:line="240" w:lineRule="auto"/>
              <w:jc w:val="center"/>
              <w:rPr>
                <w:rFonts w:ascii="宋体" w:hAnsi="宋体"/>
              </w:rPr>
            </w:pPr>
            <w:r>
              <w:rPr>
                <w:rFonts w:ascii="宋体" w:hAnsi="宋体"/>
              </w:rPr>
              <w:t>Char</w:t>
            </w:r>
          </w:p>
        </w:tc>
        <w:tc>
          <w:tcPr>
            <w:tcW w:w="1216" w:type="dxa"/>
            <w:vAlign w:val="center"/>
          </w:tcPr>
          <w:p w14:paraId="2CB4923C">
            <w:pPr>
              <w:adjustRightInd/>
              <w:spacing w:line="240" w:lineRule="auto"/>
              <w:jc w:val="center"/>
              <w:rPr>
                <w:rFonts w:ascii="宋体" w:hAnsi="宋体"/>
              </w:rPr>
            </w:pPr>
            <w:r>
              <w:rPr>
                <w:rFonts w:ascii="宋体" w:hAnsi="宋体"/>
              </w:rPr>
              <w:t>12</w:t>
            </w:r>
          </w:p>
        </w:tc>
        <w:tc>
          <w:tcPr>
            <w:tcW w:w="1215" w:type="dxa"/>
            <w:vAlign w:val="center"/>
          </w:tcPr>
          <w:p w14:paraId="5354D01B">
            <w:pPr>
              <w:adjustRightInd/>
              <w:spacing w:line="240" w:lineRule="auto"/>
              <w:jc w:val="center"/>
              <w:rPr>
                <w:rFonts w:ascii="宋体" w:hAnsi="宋体"/>
              </w:rPr>
            </w:pPr>
          </w:p>
        </w:tc>
      </w:tr>
      <w:tr w14:paraId="4FC08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2B409886">
            <w:pPr>
              <w:adjustRightInd/>
              <w:spacing w:line="240" w:lineRule="auto"/>
              <w:jc w:val="center"/>
              <w:rPr>
                <w:rFonts w:ascii="宋体" w:hAnsi="宋体"/>
              </w:rPr>
            </w:pPr>
            <w:r>
              <w:rPr>
                <w:rFonts w:ascii="宋体" w:hAnsi="宋体"/>
              </w:rPr>
              <w:t>4</w:t>
            </w:r>
          </w:p>
        </w:tc>
        <w:tc>
          <w:tcPr>
            <w:tcW w:w="1755" w:type="dxa"/>
            <w:vAlign w:val="center"/>
          </w:tcPr>
          <w:p w14:paraId="2503BCE7">
            <w:pPr>
              <w:adjustRightInd/>
              <w:spacing w:line="240" w:lineRule="auto"/>
              <w:jc w:val="center"/>
              <w:rPr>
                <w:rFonts w:ascii="宋体" w:hAnsi="宋体"/>
              </w:rPr>
            </w:pPr>
            <w:r>
              <w:rPr>
                <w:rFonts w:hint="eastAsia" w:ascii="宋体" w:hAnsi="宋体"/>
              </w:rPr>
              <w:t>宗地代码</w:t>
            </w:r>
          </w:p>
        </w:tc>
        <w:tc>
          <w:tcPr>
            <w:tcW w:w="1231" w:type="dxa"/>
            <w:vAlign w:val="center"/>
          </w:tcPr>
          <w:p w14:paraId="50B9A76A">
            <w:pPr>
              <w:adjustRightInd/>
              <w:spacing w:line="240" w:lineRule="auto"/>
              <w:jc w:val="center"/>
              <w:rPr>
                <w:rFonts w:ascii="宋体" w:hAnsi="宋体"/>
              </w:rPr>
            </w:pPr>
            <w:r>
              <w:rPr>
                <w:rFonts w:ascii="宋体" w:hAnsi="宋体"/>
              </w:rPr>
              <w:t>ZDDM</w:t>
            </w:r>
          </w:p>
        </w:tc>
        <w:tc>
          <w:tcPr>
            <w:tcW w:w="1216" w:type="dxa"/>
            <w:vAlign w:val="center"/>
          </w:tcPr>
          <w:p w14:paraId="49E33BF6">
            <w:pPr>
              <w:adjustRightInd/>
              <w:spacing w:line="240" w:lineRule="auto"/>
              <w:jc w:val="center"/>
              <w:rPr>
                <w:rFonts w:ascii="宋体" w:hAnsi="宋体"/>
              </w:rPr>
            </w:pPr>
            <w:r>
              <w:rPr>
                <w:rFonts w:ascii="宋体" w:hAnsi="宋体"/>
              </w:rPr>
              <w:t>Char</w:t>
            </w:r>
          </w:p>
        </w:tc>
        <w:tc>
          <w:tcPr>
            <w:tcW w:w="1216" w:type="dxa"/>
            <w:vAlign w:val="center"/>
          </w:tcPr>
          <w:p w14:paraId="7D49CFD0">
            <w:pPr>
              <w:adjustRightInd/>
              <w:spacing w:line="240" w:lineRule="auto"/>
              <w:jc w:val="center"/>
              <w:rPr>
                <w:rFonts w:ascii="宋体" w:hAnsi="宋体"/>
              </w:rPr>
            </w:pPr>
            <w:r>
              <w:rPr>
                <w:rFonts w:ascii="宋体" w:hAnsi="宋体"/>
              </w:rPr>
              <w:t>2</w:t>
            </w:r>
          </w:p>
        </w:tc>
        <w:tc>
          <w:tcPr>
            <w:tcW w:w="1215" w:type="dxa"/>
            <w:vAlign w:val="center"/>
          </w:tcPr>
          <w:p w14:paraId="69BEFC33">
            <w:pPr>
              <w:adjustRightInd/>
              <w:spacing w:line="240" w:lineRule="auto"/>
              <w:jc w:val="center"/>
              <w:rPr>
                <w:rFonts w:ascii="宋体" w:hAnsi="宋体"/>
              </w:rPr>
            </w:pPr>
          </w:p>
        </w:tc>
      </w:tr>
      <w:tr w14:paraId="4D6A5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416BFBB8">
            <w:pPr>
              <w:adjustRightInd/>
              <w:spacing w:line="240" w:lineRule="auto"/>
              <w:jc w:val="center"/>
              <w:rPr>
                <w:rFonts w:ascii="宋体" w:hAnsi="宋体"/>
              </w:rPr>
            </w:pPr>
            <w:r>
              <w:rPr>
                <w:rFonts w:ascii="宋体" w:hAnsi="宋体"/>
              </w:rPr>
              <w:t>5</w:t>
            </w:r>
          </w:p>
        </w:tc>
        <w:tc>
          <w:tcPr>
            <w:tcW w:w="1755" w:type="dxa"/>
            <w:vAlign w:val="center"/>
          </w:tcPr>
          <w:p w14:paraId="128E6C42">
            <w:pPr>
              <w:adjustRightInd/>
              <w:spacing w:line="240" w:lineRule="auto"/>
              <w:jc w:val="center"/>
              <w:rPr>
                <w:rFonts w:ascii="宋体" w:hAnsi="宋体"/>
              </w:rPr>
            </w:pPr>
            <w:r>
              <w:rPr>
                <w:rFonts w:hint="eastAsia" w:ascii="宋体" w:hAnsi="宋体"/>
              </w:rPr>
              <w:t>宗地特征码</w:t>
            </w:r>
          </w:p>
        </w:tc>
        <w:tc>
          <w:tcPr>
            <w:tcW w:w="1231" w:type="dxa"/>
            <w:vAlign w:val="center"/>
          </w:tcPr>
          <w:p w14:paraId="599A8F3C">
            <w:pPr>
              <w:adjustRightInd/>
              <w:spacing w:line="240" w:lineRule="auto"/>
              <w:jc w:val="center"/>
              <w:rPr>
                <w:rFonts w:ascii="宋体" w:hAnsi="宋体"/>
              </w:rPr>
            </w:pPr>
            <w:r>
              <w:rPr>
                <w:rFonts w:ascii="宋体" w:hAnsi="宋体"/>
              </w:rPr>
              <w:t>ZDTZM</w:t>
            </w:r>
          </w:p>
        </w:tc>
        <w:tc>
          <w:tcPr>
            <w:tcW w:w="1216" w:type="dxa"/>
            <w:vAlign w:val="center"/>
          </w:tcPr>
          <w:p w14:paraId="59194C4C">
            <w:pPr>
              <w:adjustRightInd/>
              <w:spacing w:line="240" w:lineRule="auto"/>
              <w:jc w:val="center"/>
              <w:rPr>
                <w:rFonts w:ascii="宋体" w:hAnsi="宋体"/>
              </w:rPr>
            </w:pPr>
            <w:r>
              <w:rPr>
                <w:rFonts w:ascii="宋体" w:hAnsi="宋体"/>
              </w:rPr>
              <w:t>Char</w:t>
            </w:r>
          </w:p>
        </w:tc>
        <w:tc>
          <w:tcPr>
            <w:tcW w:w="1216" w:type="dxa"/>
            <w:vAlign w:val="center"/>
          </w:tcPr>
          <w:p w14:paraId="26DC18FC">
            <w:pPr>
              <w:adjustRightInd/>
              <w:spacing w:line="240" w:lineRule="auto"/>
              <w:jc w:val="center"/>
              <w:rPr>
                <w:rFonts w:ascii="宋体" w:hAnsi="宋体"/>
              </w:rPr>
            </w:pPr>
            <w:r>
              <w:rPr>
                <w:rFonts w:ascii="宋体" w:hAnsi="宋体"/>
              </w:rPr>
              <w:t>19</w:t>
            </w:r>
          </w:p>
        </w:tc>
        <w:tc>
          <w:tcPr>
            <w:tcW w:w="1215" w:type="dxa"/>
            <w:vAlign w:val="center"/>
          </w:tcPr>
          <w:p w14:paraId="66A45CBD">
            <w:pPr>
              <w:adjustRightInd/>
              <w:spacing w:line="240" w:lineRule="auto"/>
              <w:jc w:val="center"/>
              <w:rPr>
                <w:rFonts w:ascii="宋体" w:hAnsi="宋体"/>
              </w:rPr>
            </w:pPr>
          </w:p>
        </w:tc>
      </w:tr>
      <w:tr w14:paraId="2FE3C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405CBDFA">
            <w:pPr>
              <w:adjustRightInd/>
              <w:spacing w:line="240" w:lineRule="auto"/>
              <w:jc w:val="center"/>
              <w:rPr>
                <w:rFonts w:ascii="宋体" w:hAnsi="宋体"/>
              </w:rPr>
            </w:pPr>
            <w:r>
              <w:rPr>
                <w:rFonts w:ascii="宋体" w:hAnsi="宋体"/>
              </w:rPr>
              <w:t>6</w:t>
            </w:r>
          </w:p>
        </w:tc>
        <w:tc>
          <w:tcPr>
            <w:tcW w:w="1755" w:type="dxa"/>
            <w:vAlign w:val="center"/>
          </w:tcPr>
          <w:p w14:paraId="601382A5">
            <w:pPr>
              <w:adjustRightInd/>
              <w:spacing w:line="240" w:lineRule="auto"/>
              <w:jc w:val="center"/>
              <w:rPr>
                <w:rFonts w:ascii="宋体" w:hAnsi="宋体"/>
              </w:rPr>
            </w:pPr>
            <w:r>
              <w:rPr>
                <w:rFonts w:hint="eastAsia" w:ascii="宋体" w:hAnsi="宋体"/>
              </w:rPr>
              <w:t>出让合同编号</w:t>
            </w:r>
          </w:p>
        </w:tc>
        <w:tc>
          <w:tcPr>
            <w:tcW w:w="1231" w:type="dxa"/>
            <w:vAlign w:val="center"/>
          </w:tcPr>
          <w:p w14:paraId="755C5B5D">
            <w:pPr>
              <w:adjustRightInd/>
              <w:spacing w:line="240" w:lineRule="auto"/>
              <w:jc w:val="center"/>
              <w:rPr>
                <w:rFonts w:ascii="宋体" w:hAnsi="宋体"/>
              </w:rPr>
            </w:pPr>
            <w:r>
              <w:rPr>
                <w:rFonts w:ascii="宋体" w:hAnsi="宋体"/>
              </w:rPr>
              <w:t>CRHTBH</w:t>
            </w:r>
          </w:p>
        </w:tc>
        <w:tc>
          <w:tcPr>
            <w:tcW w:w="1216" w:type="dxa"/>
            <w:vAlign w:val="center"/>
          </w:tcPr>
          <w:p w14:paraId="684A6ABA">
            <w:pPr>
              <w:adjustRightInd/>
              <w:spacing w:line="240" w:lineRule="auto"/>
              <w:jc w:val="center"/>
              <w:rPr>
                <w:rFonts w:ascii="宋体" w:hAnsi="宋体"/>
              </w:rPr>
            </w:pPr>
            <w:r>
              <w:rPr>
                <w:rFonts w:ascii="宋体" w:hAnsi="宋体"/>
              </w:rPr>
              <w:t>Char</w:t>
            </w:r>
          </w:p>
        </w:tc>
        <w:tc>
          <w:tcPr>
            <w:tcW w:w="1216" w:type="dxa"/>
            <w:vAlign w:val="center"/>
          </w:tcPr>
          <w:p w14:paraId="02D48F28">
            <w:pPr>
              <w:adjustRightInd/>
              <w:spacing w:line="240" w:lineRule="auto"/>
              <w:jc w:val="center"/>
              <w:rPr>
                <w:rFonts w:ascii="宋体" w:hAnsi="宋体"/>
              </w:rPr>
            </w:pPr>
            <w:r>
              <w:rPr>
                <w:rFonts w:ascii="宋体" w:hAnsi="宋体"/>
              </w:rPr>
              <w:t>20</w:t>
            </w:r>
          </w:p>
        </w:tc>
        <w:tc>
          <w:tcPr>
            <w:tcW w:w="1215" w:type="dxa"/>
            <w:vAlign w:val="center"/>
          </w:tcPr>
          <w:p w14:paraId="179E2B7D">
            <w:pPr>
              <w:adjustRightInd/>
              <w:spacing w:line="240" w:lineRule="auto"/>
              <w:jc w:val="center"/>
              <w:rPr>
                <w:rFonts w:ascii="宋体" w:hAnsi="宋体"/>
              </w:rPr>
            </w:pPr>
          </w:p>
        </w:tc>
      </w:tr>
      <w:tr w14:paraId="56EF5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561C2538">
            <w:pPr>
              <w:adjustRightInd/>
              <w:spacing w:line="240" w:lineRule="auto"/>
              <w:jc w:val="center"/>
              <w:rPr>
                <w:rFonts w:ascii="宋体" w:hAnsi="宋体"/>
              </w:rPr>
            </w:pPr>
            <w:r>
              <w:rPr>
                <w:rFonts w:ascii="宋体" w:hAnsi="宋体"/>
              </w:rPr>
              <w:t>7</w:t>
            </w:r>
          </w:p>
        </w:tc>
        <w:tc>
          <w:tcPr>
            <w:tcW w:w="1755" w:type="dxa"/>
            <w:vAlign w:val="center"/>
          </w:tcPr>
          <w:p w14:paraId="7C5A3978">
            <w:pPr>
              <w:adjustRightInd/>
              <w:spacing w:line="240" w:lineRule="auto"/>
              <w:jc w:val="center"/>
              <w:rPr>
                <w:rFonts w:ascii="宋体" w:hAnsi="宋体"/>
              </w:rPr>
            </w:pPr>
            <w:r>
              <w:rPr>
                <w:rFonts w:hint="eastAsia" w:ascii="宋体" w:hAnsi="宋体"/>
              </w:rPr>
              <w:t>出让合同电子监管号</w:t>
            </w:r>
          </w:p>
        </w:tc>
        <w:tc>
          <w:tcPr>
            <w:tcW w:w="1231" w:type="dxa"/>
            <w:vAlign w:val="center"/>
          </w:tcPr>
          <w:p w14:paraId="333BCC5F">
            <w:pPr>
              <w:adjustRightInd/>
              <w:spacing w:line="240" w:lineRule="auto"/>
              <w:jc w:val="center"/>
              <w:rPr>
                <w:rFonts w:ascii="宋体" w:hAnsi="宋体"/>
              </w:rPr>
            </w:pPr>
            <w:r>
              <w:rPr>
                <w:rFonts w:ascii="宋体" w:hAnsi="宋体"/>
              </w:rPr>
              <w:t>CRHTDZJGH</w:t>
            </w:r>
          </w:p>
        </w:tc>
        <w:tc>
          <w:tcPr>
            <w:tcW w:w="1216" w:type="dxa"/>
            <w:vAlign w:val="center"/>
          </w:tcPr>
          <w:p w14:paraId="454AB97C">
            <w:pPr>
              <w:adjustRightInd/>
              <w:spacing w:line="240" w:lineRule="auto"/>
              <w:jc w:val="center"/>
              <w:rPr>
                <w:rFonts w:ascii="宋体" w:hAnsi="宋体"/>
              </w:rPr>
            </w:pPr>
            <w:r>
              <w:rPr>
                <w:rFonts w:ascii="宋体" w:hAnsi="宋体"/>
              </w:rPr>
              <w:t>Char</w:t>
            </w:r>
          </w:p>
        </w:tc>
        <w:tc>
          <w:tcPr>
            <w:tcW w:w="1216" w:type="dxa"/>
            <w:vAlign w:val="center"/>
          </w:tcPr>
          <w:p w14:paraId="3F8FB46B">
            <w:pPr>
              <w:adjustRightInd/>
              <w:spacing w:line="240" w:lineRule="auto"/>
              <w:jc w:val="center"/>
              <w:rPr>
                <w:rFonts w:ascii="宋体" w:hAnsi="宋体"/>
              </w:rPr>
            </w:pPr>
            <w:r>
              <w:rPr>
                <w:rFonts w:ascii="宋体" w:hAnsi="宋体"/>
              </w:rPr>
              <w:t>20</w:t>
            </w:r>
          </w:p>
        </w:tc>
        <w:tc>
          <w:tcPr>
            <w:tcW w:w="1215" w:type="dxa"/>
            <w:vAlign w:val="center"/>
          </w:tcPr>
          <w:p w14:paraId="6676A4C8">
            <w:pPr>
              <w:adjustRightInd/>
              <w:spacing w:line="240" w:lineRule="auto"/>
              <w:jc w:val="center"/>
              <w:rPr>
                <w:rFonts w:ascii="宋体" w:hAnsi="宋体"/>
              </w:rPr>
            </w:pPr>
          </w:p>
        </w:tc>
      </w:tr>
      <w:tr w14:paraId="49FCE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0329A332">
            <w:pPr>
              <w:adjustRightInd/>
              <w:spacing w:line="240" w:lineRule="auto"/>
              <w:jc w:val="center"/>
              <w:rPr>
                <w:rFonts w:ascii="宋体" w:hAnsi="宋体"/>
              </w:rPr>
            </w:pPr>
            <w:r>
              <w:rPr>
                <w:rFonts w:ascii="宋体" w:hAnsi="宋体"/>
              </w:rPr>
              <w:t>8</w:t>
            </w:r>
          </w:p>
        </w:tc>
        <w:tc>
          <w:tcPr>
            <w:tcW w:w="1755" w:type="dxa"/>
            <w:vAlign w:val="center"/>
          </w:tcPr>
          <w:p w14:paraId="05E5E6D8">
            <w:pPr>
              <w:adjustRightInd/>
              <w:spacing w:line="240" w:lineRule="auto"/>
              <w:jc w:val="center"/>
              <w:rPr>
                <w:rFonts w:ascii="宋体" w:hAnsi="宋体"/>
              </w:rPr>
            </w:pPr>
            <w:r>
              <w:rPr>
                <w:rFonts w:hint="eastAsia" w:ascii="宋体" w:hAnsi="宋体"/>
              </w:rPr>
              <w:t>地块编号</w:t>
            </w:r>
          </w:p>
        </w:tc>
        <w:tc>
          <w:tcPr>
            <w:tcW w:w="1231" w:type="dxa"/>
            <w:vAlign w:val="center"/>
          </w:tcPr>
          <w:p w14:paraId="6F8E4E4C">
            <w:pPr>
              <w:adjustRightInd/>
              <w:spacing w:line="240" w:lineRule="auto"/>
              <w:jc w:val="center"/>
              <w:rPr>
                <w:rFonts w:ascii="宋体" w:hAnsi="宋体"/>
              </w:rPr>
            </w:pPr>
            <w:r>
              <w:rPr>
                <w:rFonts w:ascii="宋体" w:hAnsi="宋体"/>
              </w:rPr>
              <w:t>DKBH</w:t>
            </w:r>
          </w:p>
        </w:tc>
        <w:tc>
          <w:tcPr>
            <w:tcW w:w="1216" w:type="dxa"/>
            <w:vAlign w:val="center"/>
          </w:tcPr>
          <w:p w14:paraId="64F4BCDE">
            <w:pPr>
              <w:adjustRightInd/>
              <w:spacing w:line="240" w:lineRule="auto"/>
              <w:jc w:val="center"/>
              <w:rPr>
                <w:rFonts w:ascii="宋体" w:hAnsi="宋体"/>
              </w:rPr>
            </w:pPr>
            <w:r>
              <w:rPr>
                <w:rFonts w:ascii="宋体" w:hAnsi="宋体"/>
              </w:rPr>
              <w:t>Char</w:t>
            </w:r>
          </w:p>
        </w:tc>
        <w:tc>
          <w:tcPr>
            <w:tcW w:w="1216" w:type="dxa"/>
            <w:vAlign w:val="center"/>
          </w:tcPr>
          <w:p w14:paraId="65D27744">
            <w:pPr>
              <w:adjustRightInd/>
              <w:spacing w:line="240" w:lineRule="auto"/>
              <w:jc w:val="center"/>
              <w:rPr>
                <w:rFonts w:ascii="宋体" w:hAnsi="宋体"/>
              </w:rPr>
            </w:pPr>
            <w:r>
              <w:rPr>
                <w:rFonts w:ascii="宋体" w:hAnsi="宋体"/>
              </w:rPr>
              <w:t>50</w:t>
            </w:r>
          </w:p>
        </w:tc>
        <w:tc>
          <w:tcPr>
            <w:tcW w:w="1215" w:type="dxa"/>
            <w:vAlign w:val="center"/>
          </w:tcPr>
          <w:p w14:paraId="0DC92482">
            <w:pPr>
              <w:adjustRightInd/>
              <w:spacing w:line="240" w:lineRule="auto"/>
              <w:jc w:val="center"/>
              <w:rPr>
                <w:rFonts w:ascii="宋体" w:hAnsi="宋体"/>
              </w:rPr>
            </w:pPr>
          </w:p>
        </w:tc>
      </w:tr>
      <w:tr w14:paraId="75815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1DE4B0EF">
            <w:pPr>
              <w:adjustRightInd/>
              <w:spacing w:line="240" w:lineRule="auto"/>
              <w:jc w:val="center"/>
              <w:rPr>
                <w:rFonts w:ascii="宋体" w:hAnsi="宋体"/>
              </w:rPr>
            </w:pPr>
            <w:r>
              <w:rPr>
                <w:rFonts w:ascii="宋体" w:hAnsi="宋体"/>
              </w:rPr>
              <w:t>9</w:t>
            </w:r>
          </w:p>
        </w:tc>
        <w:tc>
          <w:tcPr>
            <w:tcW w:w="1755" w:type="dxa"/>
            <w:vAlign w:val="center"/>
          </w:tcPr>
          <w:p w14:paraId="290CEBFF">
            <w:pPr>
              <w:adjustRightInd/>
              <w:spacing w:line="240" w:lineRule="auto"/>
              <w:jc w:val="center"/>
              <w:rPr>
                <w:rFonts w:ascii="宋体" w:hAnsi="宋体"/>
              </w:rPr>
            </w:pPr>
            <w:r>
              <w:rPr>
                <w:rFonts w:hint="eastAsia" w:ascii="宋体" w:hAnsi="宋体"/>
              </w:rPr>
              <w:t>出让面积</w:t>
            </w:r>
          </w:p>
        </w:tc>
        <w:tc>
          <w:tcPr>
            <w:tcW w:w="1231" w:type="dxa"/>
            <w:vAlign w:val="center"/>
          </w:tcPr>
          <w:p w14:paraId="7B4FC2A7">
            <w:pPr>
              <w:adjustRightInd/>
              <w:spacing w:line="240" w:lineRule="auto"/>
              <w:jc w:val="center"/>
              <w:rPr>
                <w:rFonts w:ascii="宋体" w:hAnsi="宋体"/>
              </w:rPr>
            </w:pPr>
            <w:r>
              <w:rPr>
                <w:rFonts w:ascii="宋体" w:hAnsi="宋体"/>
              </w:rPr>
              <w:t>CRMJ</w:t>
            </w:r>
          </w:p>
        </w:tc>
        <w:tc>
          <w:tcPr>
            <w:tcW w:w="1216" w:type="dxa"/>
            <w:vAlign w:val="center"/>
          </w:tcPr>
          <w:p w14:paraId="69DB31D6">
            <w:pPr>
              <w:adjustRightInd/>
              <w:spacing w:line="240" w:lineRule="auto"/>
              <w:jc w:val="center"/>
              <w:rPr>
                <w:rFonts w:ascii="宋体" w:hAnsi="宋体"/>
              </w:rPr>
            </w:pPr>
            <w:r>
              <w:rPr>
                <w:rFonts w:ascii="宋体" w:hAnsi="宋体"/>
              </w:rPr>
              <w:t>Float</w:t>
            </w:r>
          </w:p>
        </w:tc>
        <w:tc>
          <w:tcPr>
            <w:tcW w:w="1216" w:type="dxa"/>
            <w:vAlign w:val="center"/>
          </w:tcPr>
          <w:p w14:paraId="4F45CC1E">
            <w:pPr>
              <w:adjustRightInd/>
              <w:spacing w:line="240" w:lineRule="auto"/>
              <w:jc w:val="center"/>
              <w:rPr>
                <w:rFonts w:ascii="宋体" w:hAnsi="宋体"/>
              </w:rPr>
            </w:pPr>
            <w:r>
              <w:rPr>
                <w:rFonts w:ascii="宋体" w:hAnsi="宋体"/>
              </w:rPr>
              <w:t>15</w:t>
            </w:r>
          </w:p>
        </w:tc>
        <w:tc>
          <w:tcPr>
            <w:tcW w:w="1215" w:type="dxa"/>
            <w:vAlign w:val="center"/>
          </w:tcPr>
          <w:p w14:paraId="4C5D6B00">
            <w:pPr>
              <w:adjustRightInd/>
              <w:spacing w:line="240" w:lineRule="auto"/>
              <w:jc w:val="center"/>
              <w:rPr>
                <w:rFonts w:ascii="宋体" w:hAnsi="宋体"/>
              </w:rPr>
            </w:pPr>
          </w:p>
        </w:tc>
      </w:tr>
      <w:tr w14:paraId="77843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1845827E">
            <w:pPr>
              <w:adjustRightInd/>
              <w:spacing w:line="240" w:lineRule="auto"/>
              <w:jc w:val="center"/>
              <w:rPr>
                <w:rFonts w:ascii="宋体" w:hAnsi="宋体"/>
              </w:rPr>
            </w:pPr>
            <w:r>
              <w:rPr>
                <w:rFonts w:ascii="宋体" w:hAnsi="宋体"/>
              </w:rPr>
              <w:t>10</w:t>
            </w:r>
          </w:p>
        </w:tc>
        <w:tc>
          <w:tcPr>
            <w:tcW w:w="1755" w:type="dxa"/>
            <w:vAlign w:val="center"/>
          </w:tcPr>
          <w:p w14:paraId="502856A1">
            <w:pPr>
              <w:adjustRightInd/>
              <w:spacing w:line="240" w:lineRule="auto"/>
              <w:jc w:val="center"/>
              <w:rPr>
                <w:rFonts w:ascii="宋体" w:hAnsi="宋体"/>
              </w:rPr>
            </w:pPr>
            <w:r>
              <w:rPr>
                <w:rFonts w:hint="eastAsia" w:ascii="宋体" w:hAnsi="宋体"/>
              </w:rPr>
              <w:t>宗地面积</w:t>
            </w:r>
          </w:p>
        </w:tc>
        <w:tc>
          <w:tcPr>
            <w:tcW w:w="1231" w:type="dxa"/>
            <w:vAlign w:val="center"/>
          </w:tcPr>
          <w:p w14:paraId="328E5068">
            <w:pPr>
              <w:adjustRightInd/>
              <w:spacing w:line="240" w:lineRule="auto"/>
              <w:jc w:val="center"/>
              <w:rPr>
                <w:rFonts w:ascii="宋体" w:hAnsi="宋体"/>
              </w:rPr>
            </w:pPr>
            <w:r>
              <w:rPr>
                <w:rFonts w:ascii="宋体" w:hAnsi="宋体"/>
              </w:rPr>
              <w:t>ZDMJ</w:t>
            </w:r>
          </w:p>
        </w:tc>
        <w:tc>
          <w:tcPr>
            <w:tcW w:w="1216" w:type="dxa"/>
            <w:vAlign w:val="center"/>
          </w:tcPr>
          <w:p w14:paraId="24A1412D">
            <w:pPr>
              <w:adjustRightInd/>
              <w:spacing w:line="240" w:lineRule="auto"/>
              <w:jc w:val="center"/>
              <w:rPr>
                <w:rFonts w:ascii="宋体" w:hAnsi="宋体"/>
              </w:rPr>
            </w:pPr>
            <w:r>
              <w:rPr>
                <w:rFonts w:ascii="宋体" w:hAnsi="宋体"/>
              </w:rPr>
              <w:t>Float</w:t>
            </w:r>
          </w:p>
        </w:tc>
        <w:tc>
          <w:tcPr>
            <w:tcW w:w="1216" w:type="dxa"/>
            <w:vAlign w:val="center"/>
          </w:tcPr>
          <w:p w14:paraId="31C71258">
            <w:pPr>
              <w:adjustRightInd/>
              <w:spacing w:line="240" w:lineRule="auto"/>
              <w:jc w:val="center"/>
              <w:rPr>
                <w:rFonts w:ascii="宋体" w:hAnsi="宋体"/>
              </w:rPr>
            </w:pPr>
            <w:r>
              <w:rPr>
                <w:rFonts w:ascii="宋体" w:hAnsi="宋体"/>
              </w:rPr>
              <w:t>15</w:t>
            </w:r>
          </w:p>
        </w:tc>
        <w:tc>
          <w:tcPr>
            <w:tcW w:w="1215" w:type="dxa"/>
            <w:vAlign w:val="center"/>
          </w:tcPr>
          <w:p w14:paraId="1D68F474">
            <w:pPr>
              <w:adjustRightInd/>
              <w:spacing w:line="240" w:lineRule="auto"/>
              <w:jc w:val="center"/>
              <w:rPr>
                <w:rFonts w:ascii="宋体" w:hAnsi="宋体"/>
              </w:rPr>
            </w:pPr>
          </w:p>
        </w:tc>
      </w:tr>
      <w:tr w14:paraId="1CAEE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7E409ACE">
            <w:pPr>
              <w:adjustRightInd/>
              <w:spacing w:line="240" w:lineRule="auto"/>
              <w:jc w:val="center"/>
              <w:rPr>
                <w:rFonts w:ascii="宋体" w:hAnsi="宋体"/>
              </w:rPr>
            </w:pPr>
            <w:r>
              <w:rPr>
                <w:rFonts w:ascii="宋体" w:hAnsi="宋体"/>
              </w:rPr>
              <w:t>11</w:t>
            </w:r>
          </w:p>
        </w:tc>
        <w:tc>
          <w:tcPr>
            <w:tcW w:w="1755" w:type="dxa"/>
            <w:vAlign w:val="center"/>
          </w:tcPr>
          <w:p w14:paraId="23C8063E">
            <w:pPr>
              <w:adjustRightInd/>
              <w:spacing w:line="240" w:lineRule="auto"/>
              <w:jc w:val="center"/>
              <w:rPr>
                <w:rFonts w:ascii="宋体" w:hAnsi="宋体"/>
              </w:rPr>
            </w:pPr>
            <w:r>
              <w:rPr>
                <w:rFonts w:hint="eastAsia" w:ascii="宋体" w:hAnsi="宋体"/>
              </w:rPr>
              <w:t>用地单位</w:t>
            </w:r>
          </w:p>
        </w:tc>
        <w:tc>
          <w:tcPr>
            <w:tcW w:w="1231" w:type="dxa"/>
            <w:vAlign w:val="center"/>
          </w:tcPr>
          <w:p w14:paraId="41000FCA">
            <w:pPr>
              <w:adjustRightInd/>
              <w:spacing w:line="240" w:lineRule="auto"/>
              <w:jc w:val="center"/>
              <w:rPr>
                <w:rFonts w:ascii="宋体" w:hAnsi="宋体"/>
              </w:rPr>
            </w:pPr>
            <w:r>
              <w:rPr>
                <w:rFonts w:ascii="宋体" w:hAnsi="宋体"/>
              </w:rPr>
              <w:t>YDDW</w:t>
            </w:r>
          </w:p>
        </w:tc>
        <w:tc>
          <w:tcPr>
            <w:tcW w:w="1216" w:type="dxa"/>
            <w:vAlign w:val="center"/>
          </w:tcPr>
          <w:p w14:paraId="2F046864">
            <w:pPr>
              <w:adjustRightInd/>
              <w:spacing w:line="240" w:lineRule="auto"/>
              <w:jc w:val="center"/>
              <w:rPr>
                <w:rFonts w:ascii="宋体" w:hAnsi="宋体"/>
              </w:rPr>
            </w:pPr>
            <w:r>
              <w:rPr>
                <w:rFonts w:ascii="宋体" w:hAnsi="宋体"/>
              </w:rPr>
              <w:t>Char</w:t>
            </w:r>
          </w:p>
        </w:tc>
        <w:tc>
          <w:tcPr>
            <w:tcW w:w="1216" w:type="dxa"/>
            <w:vAlign w:val="center"/>
          </w:tcPr>
          <w:p w14:paraId="189A68D7">
            <w:pPr>
              <w:adjustRightInd/>
              <w:spacing w:line="240" w:lineRule="auto"/>
              <w:jc w:val="center"/>
              <w:rPr>
                <w:rFonts w:ascii="宋体" w:hAnsi="宋体"/>
              </w:rPr>
            </w:pPr>
            <w:r>
              <w:rPr>
                <w:rFonts w:ascii="宋体" w:hAnsi="宋体"/>
              </w:rPr>
              <w:t>100</w:t>
            </w:r>
          </w:p>
        </w:tc>
        <w:tc>
          <w:tcPr>
            <w:tcW w:w="1215" w:type="dxa"/>
            <w:vAlign w:val="center"/>
          </w:tcPr>
          <w:p w14:paraId="7C3F9050">
            <w:pPr>
              <w:adjustRightInd/>
              <w:spacing w:line="240" w:lineRule="auto"/>
              <w:jc w:val="center"/>
              <w:rPr>
                <w:rFonts w:ascii="宋体" w:hAnsi="宋体"/>
              </w:rPr>
            </w:pPr>
          </w:p>
        </w:tc>
      </w:tr>
      <w:tr w14:paraId="47B2B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6B05F8EB">
            <w:pPr>
              <w:adjustRightInd/>
              <w:spacing w:line="240" w:lineRule="auto"/>
              <w:jc w:val="center"/>
              <w:rPr>
                <w:rFonts w:ascii="宋体" w:hAnsi="宋体"/>
              </w:rPr>
            </w:pPr>
            <w:r>
              <w:rPr>
                <w:rFonts w:ascii="宋体" w:hAnsi="宋体"/>
              </w:rPr>
              <w:t>12</w:t>
            </w:r>
          </w:p>
        </w:tc>
        <w:tc>
          <w:tcPr>
            <w:tcW w:w="1755" w:type="dxa"/>
            <w:vAlign w:val="center"/>
          </w:tcPr>
          <w:p w14:paraId="4B816E62">
            <w:pPr>
              <w:adjustRightInd/>
              <w:spacing w:line="240" w:lineRule="auto"/>
              <w:jc w:val="center"/>
              <w:rPr>
                <w:rFonts w:ascii="宋体" w:hAnsi="宋体"/>
              </w:rPr>
            </w:pPr>
            <w:r>
              <w:rPr>
                <w:rFonts w:hint="eastAsia" w:ascii="宋体" w:hAnsi="宋体"/>
              </w:rPr>
              <w:t>坐落位置</w:t>
            </w:r>
          </w:p>
        </w:tc>
        <w:tc>
          <w:tcPr>
            <w:tcW w:w="1231" w:type="dxa"/>
            <w:vAlign w:val="center"/>
          </w:tcPr>
          <w:p w14:paraId="79BD3A1B">
            <w:pPr>
              <w:adjustRightInd/>
              <w:spacing w:line="240" w:lineRule="auto"/>
              <w:jc w:val="center"/>
              <w:rPr>
                <w:rFonts w:ascii="宋体" w:hAnsi="宋体"/>
              </w:rPr>
            </w:pPr>
            <w:r>
              <w:rPr>
                <w:rFonts w:ascii="宋体" w:hAnsi="宋体"/>
              </w:rPr>
              <w:t>ZLWZ</w:t>
            </w:r>
          </w:p>
        </w:tc>
        <w:tc>
          <w:tcPr>
            <w:tcW w:w="1216" w:type="dxa"/>
            <w:vAlign w:val="center"/>
          </w:tcPr>
          <w:p w14:paraId="7E1E25AC">
            <w:pPr>
              <w:adjustRightInd/>
              <w:spacing w:line="240" w:lineRule="auto"/>
              <w:jc w:val="center"/>
              <w:rPr>
                <w:rFonts w:ascii="宋体" w:hAnsi="宋体"/>
              </w:rPr>
            </w:pPr>
            <w:r>
              <w:rPr>
                <w:rFonts w:ascii="宋体" w:hAnsi="宋体"/>
              </w:rPr>
              <w:t>Varchar</w:t>
            </w:r>
          </w:p>
        </w:tc>
        <w:tc>
          <w:tcPr>
            <w:tcW w:w="1216" w:type="dxa"/>
            <w:vAlign w:val="center"/>
          </w:tcPr>
          <w:p w14:paraId="483361C5">
            <w:pPr>
              <w:adjustRightInd/>
              <w:spacing w:line="240" w:lineRule="auto"/>
              <w:jc w:val="center"/>
              <w:rPr>
                <w:rFonts w:ascii="宋体" w:hAnsi="宋体"/>
              </w:rPr>
            </w:pPr>
          </w:p>
        </w:tc>
        <w:tc>
          <w:tcPr>
            <w:tcW w:w="1215" w:type="dxa"/>
            <w:vAlign w:val="center"/>
          </w:tcPr>
          <w:p w14:paraId="45FD92E2">
            <w:pPr>
              <w:adjustRightInd/>
              <w:spacing w:line="240" w:lineRule="auto"/>
              <w:jc w:val="center"/>
              <w:rPr>
                <w:rFonts w:ascii="宋体" w:hAnsi="宋体"/>
              </w:rPr>
            </w:pPr>
          </w:p>
        </w:tc>
      </w:tr>
      <w:tr w14:paraId="2D447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276E90C6">
            <w:pPr>
              <w:adjustRightInd/>
              <w:spacing w:line="240" w:lineRule="auto"/>
              <w:jc w:val="center"/>
              <w:rPr>
                <w:rFonts w:ascii="宋体" w:hAnsi="宋体"/>
              </w:rPr>
            </w:pPr>
            <w:r>
              <w:rPr>
                <w:rFonts w:ascii="宋体" w:hAnsi="宋体"/>
              </w:rPr>
              <w:t>13</w:t>
            </w:r>
          </w:p>
        </w:tc>
        <w:tc>
          <w:tcPr>
            <w:tcW w:w="1755" w:type="dxa"/>
            <w:vAlign w:val="center"/>
          </w:tcPr>
          <w:p w14:paraId="6D2DA33E">
            <w:pPr>
              <w:adjustRightInd/>
              <w:spacing w:line="240" w:lineRule="auto"/>
              <w:jc w:val="center"/>
              <w:rPr>
                <w:rFonts w:ascii="宋体" w:hAnsi="宋体"/>
              </w:rPr>
            </w:pPr>
            <w:r>
              <w:rPr>
                <w:rFonts w:hint="eastAsia" w:ascii="宋体" w:hAnsi="宋体"/>
              </w:rPr>
              <w:t>供地年度</w:t>
            </w:r>
          </w:p>
        </w:tc>
        <w:tc>
          <w:tcPr>
            <w:tcW w:w="1231" w:type="dxa"/>
            <w:vAlign w:val="center"/>
          </w:tcPr>
          <w:p w14:paraId="7E10FE63">
            <w:pPr>
              <w:adjustRightInd/>
              <w:spacing w:line="240" w:lineRule="auto"/>
              <w:jc w:val="center"/>
              <w:rPr>
                <w:rFonts w:ascii="宋体" w:hAnsi="宋体"/>
              </w:rPr>
            </w:pPr>
            <w:r>
              <w:rPr>
                <w:rFonts w:ascii="宋体" w:hAnsi="宋体"/>
              </w:rPr>
              <w:t>GDND</w:t>
            </w:r>
          </w:p>
        </w:tc>
        <w:tc>
          <w:tcPr>
            <w:tcW w:w="1216" w:type="dxa"/>
            <w:vAlign w:val="center"/>
          </w:tcPr>
          <w:p w14:paraId="21076178">
            <w:pPr>
              <w:adjustRightInd/>
              <w:spacing w:line="240" w:lineRule="auto"/>
              <w:jc w:val="center"/>
              <w:rPr>
                <w:rFonts w:ascii="宋体" w:hAnsi="宋体"/>
              </w:rPr>
            </w:pPr>
            <w:r>
              <w:rPr>
                <w:rFonts w:ascii="宋体" w:hAnsi="宋体"/>
              </w:rPr>
              <w:t>Char</w:t>
            </w:r>
          </w:p>
        </w:tc>
        <w:tc>
          <w:tcPr>
            <w:tcW w:w="1216" w:type="dxa"/>
            <w:vAlign w:val="center"/>
          </w:tcPr>
          <w:p w14:paraId="11904E56">
            <w:pPr>
              <w:adjustRightInd/>
              <w:spacing w:line="240" w:lineRule="auto"/>
              <w:jc w:val="center"/>
              <w:rPr>
                <w:rFonts w:ascii="宋体" w:hAnsi="宋体"/>
              </w:rPr>
            </w:pPr>
            <w:r>
              <w:rPr>
                <w:rFonts w:ascii="宋体" w:hAnsi="宋体"/>
              </w:rPr>
              <w:t>4</w:t>
            </w:r>
          </w:p>
        </w:tc>
        <w:tc>
          <w:tcPr>
            <w:tcW w:w="1215" w:type="dxa"/>
            <w:vAlign w:val="center"/>
          </w:tcPr>
          <w:p w14:paraId="775C1D66">
            <w:pPr>
              <w:adjustRightInd/>
              <w:spacing w:line="240" w:lineRule="auto"/>
              <w:jc w:val="center"/>
              <w:rPr>
                <w:rFonts w:ascii="宋体" w:hAnsi="宋体"/>
              </w:rPr>
            </w:pPr>
          </w:p>
        </w:tc>
      </w:tr>
      <w:tr w14:paraId="241A3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2EF27A9D">
            <w:pPr>
              <w:adjustRightInd/>
              <w:spacing w:line="240" w:lineRule="auto"/>
              <w:jc w:val="center"/>
              <w:rPr>
                <w:rFonts w:ascii="宋体" w:hAnsi="宋体"/>
              </w:rPr>
            </w:pPr>
            <w:r>
              <w:rPr>
                <w:rFonts w:ascii="宋体" w:hAnsi="宋体"/>
              </w:rPr>
              <w:t>14</w:t>
            </w:r>
          </w:p>
        </w:tc>
        <w:tc>
          <w:tcPr>
            <w:tcW w:w="1755" w:type="dxa"/>
            <w:vAlign w:val="center"/>
          </w:tcPr>
          <w:p w14:paraId="107E1790">
            <w:pPr>
              <w:adjustRightInd/>
              <w:spacing w:line="240" w:lineRule="auto"/>
              <w:jc w:val="center"/>
              <w:rPr>
                <w:rFonts w:ascii="宋体" w:hAnsi="宋体"/>
              </w:rPr>
            </w:pPr>
            <w:r>
              <w:rPr>
                <w:rFonts w:hint="eastAsia" w:ascii="宋体" w:hAnsi="宋体"/>
              </w:rPr>
              <w:t>土地用途</w:t>
            </w:r>
          </w:p>
        </w:tc>
        <w:tc>
          <w:tcPr>
            <w:tcW w:w="1231" w:type="dxa"/>
            <w:vAlign w:val="center"/>
          </w:tcPr>
          <w:p w14:paraId="7537A0BB">
            <w:pPr>
              <w:adjustRightInd/>
              <w:spacing w:line="240" w:lineRule="auto"/>
              <w:jc w:val="center"/>
              <w:rPr>
                <w:rFonts w:ascii="宋体" w:hAnsi="宋体"/>
              </w:rPr>
            </w:pPr>
            <w:r>
              <w:rPr>
                <w:rFonts w:ascii="宋体" w:hAnsi="宋体"/>
              </w:rPr>
              <w:t>TDYT</w:t>
            </w:r>
          </w:p>
        </w:tc>
        <w:tc>
          <w:tcPr>
            <w:tcW w:w="1216" w:type="dxa"/>
            <w:vAlign w:val="center"/>
          </w:tcPr>
          <w:p w14:paraId="00CCD5A1">
            <w:pPr>
              <w:adjustRightInd/>
              <w:spacing w:line="240" w:lineRule="auto"/>
              <w:jc w:val="center"/>
              <w:rPr>
                <w:rFonts w:ascii="宋体" w:hAnsi="宋体"/>
              </w:rPr>
            </w:pPr>
            <w:r>
              <w:rPr>
                <w:rFonts w:ascii="宋体" w:hAnsi="宋体"/>
              </w:rPr>
              <w:t>Char</w:t>
            </w:r>
          </w:p>
        </w:tc>
        <w:tc>
          <w:tcPr>
            <w:tcW w:w="1216" w:type="dxa"/>
            <w:vAlign w:val="center"/>
          </w:tcPr>
          <w:p w14:paraId="649459DF">
            <w:pPr>
              <w:adjustRightInd/>
              <w:spacing w:line="240" w:lineRule="auto"/>
              <w:jc w:val="center"/>
              <w:rPr>
                <w:rFonts w:ascii="宋体" w:hAnsi="宋体"/>
              </w:rPr>
            </w:pPr>
            <w:r>
              <w:rPr>
                <w:rFonts w:ascii="宋体" w:hAnsi="宋体"/>
              </w:rPr>
              <w:t>100</w:t>
            </w:r>
          </w:p>
        </w:tc>
        <w:tc>
          <w:tcPr>
            <w:tcW w:w="1215" w:type="dxa"/>
            <w:vAlign w:val="center"/>
          </w:tcPr>
          <w:p w14:paraId="3C03962F">
            <w:pPr>
              <w:adjustRightInd/>
              <w:spacing w:line="240" w:lineRule="auto"/>
              <w:jc w:val="center"/>
              <w:rPr>
                <w:rFonts w:ascii="宋体" w:hAnsi="宋体"/>
              </w:rPr>
            </w:pPr>
          </w:p>
        </w:tc>
      </w:tr>
      <w:tr w14:paraId="0ACAD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013D24AC">
            <w:pPr>
              <w:adjustRightInd/>
              <w:spacing w:line="240" w:lineRule="auto"/>
              <w:jc w:val="center"/>
              <w:rPr>
                <w:rFonts w:ascii="宋体" w:hAnsi="宋体"/>
              </w:rPr>
            </w:pPr>
            <w:r>
              <w:rPr>
                <w:rFonts w:ascii="宋体" w:hAnsi="宋体"/>
              </w:rPr>
              <w:t>15</w:t>
            </w:r>
          </w:p>
        </w:tc>
        <w:tc>
          <w:tcPr>
            <w:tcW w:w="1755" w:type="dxa"/>
            <w:vAlign w:val="center"/>
          </w:tcPr>
          <w:p w14:paraId="6C1B4938">
            <w:pPr>
              <w:adjustRightInd/>
              <w:spacing w:line="240" w:lineRule="auto"/>
              <w:jc w:val="center"/>
              <w:rPr>
                <w:rFonts w:ascii="宋体" w:hAnsi="宋体"/>
              </w:rPr>
            </w:pPr>
            <w:r>
              <w:rPr>
                <w:rFonts w:hint="eastAsia" w:ascii="宋体" w:hAnsi="宋体"/>
              </w:rPr>
              <w:t>容积率</w:t>
            </w:r>
          </w:p>
        </w:tc>
        <w:tc>
          <w:tcPr>
            <w:tcW w:w="1231" w:type="dxa"/>
            <w:vAlign w:val="center"/>
          </w:tcPr>
          <w:p w14:paraId="30D41212">
            <w:pPr>
              <w:adjustRightInd/>
              <w:spacing w:line="240" w:lineRule="auto"/>
              <w:jc w:val="center"/>
              <w:rPr>
                <w:rFonts w:ascii="宋体" w:hAnsi="宋体"/>
              </w:rPr>
            </w:pPr>
            <w:r>
              <w:rPr>
                <w:rFonts w:ascii="宋体" w:hAnsi="宋体"/>
              </w:rPr>
              <w:t>RJL</w:t>
            </w:r>
          </w:p>
        </w:tc>
        <w:tc>
          <w:tcPr>
            <w:tcW w:w="1216" w:type="dxa"/>
            <w:vAlign w:val="center"/>
          </w:tcPr>
          <w:p w14:paraId="15193CF2">
            <w:pPr>
              <w:adjustRightInd/>
              <w:spacing w:line="240" w:lineRule="auto"/>
              <w:jc w:val="center"/>
              <w:rPr>
                <w:rFonts w:ascii="宋体" w:hAnsi="宋体"/>
              </w:rPr>
            </w:pPr>
            <w:r>
              <w:rPr>
                <w:rFonts w:ascii="宋体" w:hAnsi="宋体"/>
              </w:rPr>
              <w:t>Float</w:t>
            </w:r>
          </w:p>
        </w:tc>
        <w:tc>
          <w:tcPr>
            <w:tcW w:w="1216" w:type="dxa"/>
            <w:vAlign w:val="center"/>
          </w:tcPr>
          <w:p w14:paraId="65EBE8D2">
            <w:pPr>
              <w:adjustRightInd/>
              <w:spacing w:line="240" w:lineRule="auto"/>
              <w:jc w:val="center"/>
              <w:rPr>
                <w:rFonts w:ascii="宋体" w:hAnsi="宋体"/>
              </w:rPr>
            </w:pPr>
            <w:r>
              <w:rPr>
                <w:rFonts w:ascii="宋体" w:hAnsi="宋体"/>
              </w:rPr>
              <w:t>4</w:t>
            </w:r>
          </w:p>
        </w:tc>
        <w:tc>
          <w:tcPr>
            <w:tcW w:w="1215" w:type="dxa"/>
            <w:vAlign w:val="center"/>
          </w:tcPr>
          <w:p w14:paraId="23E767C7">
            <w:pPr>
              <w:adjustRightInd/>
              <w:spacing w:line="240" w:lineRule="auto"/>
              <w:jc w:val="center"/>
              <w:rPr>
                <w:rFonts w:ascii="宋体" w:hAnsi="宋体"/>
              </w:rPr>
            </w:pPr>
          </w:p>
        </w:tc>
      </w:tr>
      <w:tr w14:paraId="7EC0F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7B908525">
            <w:pPr>
              <w:adjustRightInd/>
              <w:spacing w:line="240" w:lineRule="auto"/>
              <w:jc w:val="center"/>
              <w:rPr>
                <w:rFonts w:ascii="宋体" w:hAnsi="宋体"/>
              </w:rPr>
            </w:pPr>
            <w:r>
              <w:rPr>
                <w:rFonts w:ascii="宋体" w:hAnsi="宋体"/>
              </w:rPr>
              <w:t>16</w:t>
            </w:r>
          </w:p>
        </w:tc>
        <w:tc>
          <w:tcPr>
            <w:tcW w:w="1755" w:type="dxa"/>
            <w:vAlign w:val="center"/>
          </w:tcPr>
          <w:p w14:paraId="32E41B3B">
            <w:pPr>
              <w:adjustRightInd/>
              <w:spacing w:line="240" w:lineRule="auto"/>
              <w:jc w:val="center"/>
              <w:rPr>
                <w:rFonts w:ascii="宋体" w:hAnsi="宋体"/>
              </w:rPr>
            </w:pPr>
            <w:r>
              <w:rPr>
                <w:rFonts w:hint="eastAsia" w:ascii="宋体" w:hAnsi="宋体"/>
              </w:rPr>
              <w:t>建筑密度</w:t>
            </w:r>
          </w:p>
        </w:tc>
        <w:tc>
          <w:tcPr>
            <w:tcW w:w="1231" w:type="dxa"/>
            <w:vAlign w:val="center"/>
          </w:tcPr>
          <w:p w14:paraId="5A632A97">
            <w:pPr>
              <w:adjustRightInd/>
              <w:spacing w:line="240" w:lineRule="auto"/>
              <w:jc w:val="center"/>
              <w:rPr>
                <w:rFonts w:ascii="宋体" w:hAnsi="宋体"/>
              </w:rPr>
            </w:pPr>
            <w:r>
              <w:rPr>
                <w:rFonts w:ascii="宋体" w:hAnsi="宋体"/>
              </w:rPr>
              <w:t>JZMD</w:t>
            </w:r>
          </w:p>
        </w:tc>
        <w:tc>
          <w:tcPr>
            <w:tcW w:w="1216" w:type="dxa"/>
            <w:vAlign w:val="center"/>
          </w:tcPr>
          <w:p w14:paraId="521D0B0B">
            <w:pPr>
              <w:adjustRightInd/>
              <w:spacing w:line="240" w:lineRule="auto"/>
              <w:jc w:val="center"/>
              <w:rPr>
                <w:rFonts w:ascii="宋体" w:hAnsi="宋体"/>
              </w:rPr>
            </w:pPr>
            <w:r>
              <w:rPr>
                <w:rFonts w:ascii="宋体" w:hAnsi="宋体"/>
              </w:rPr>
              <w:t>Float</w:t>
            </w:r>
          </w:p>
        </w:tc>
        <w:tc>
          <w:tcPr>
            <w:tcW w:w="1216" w:type="dxa"/>
            <w:vAlign w:val="center"/>
          </w:tcPr>
          <w:p w14:paraId="37067CD4">
            <w:pPr>
              <w:adjustRightInd/>
              <w:spacing w:line="240" w:lineRule="auto"/>
              <w:jc w:val="center"/>
              <w:rPr>
                <w:rFonts w:ascii="宋体" w:hAnsi="宋体"/>
              </w:rPr>
            </w:pPr>
            <w:r>
              <w:rPr>
                <w:rFonts w:ascii="宋体" w:hAnsi="宋体"/>
              </w:rPr>
              <w:t>3</w:t>
            </w:r>
          </w:p>
        </w:tc>
        <w:tc>
          <w:tcPr>
            <w:tcW w:w="1215" w:type="dxa"/>
            <w:vAlign w:val="center"/>
          </w:tcPr>
          <w:p w14:paraId="77C2B001">
            <w:pPr>
              <w:adjustRightInd/>
              <w:spacing w:line="240" w:lineRule="auto"/>
              <w:jc w:val="center"/>
              <w:rPr>
                <w:rFonts w:ascii="宋体" w:hAnsi="宋体"/>
              </w:rPr>
            </w:pPr>
          </w:p>
        </w:tc>
      </w:tr>
      <w:tr w14:paraId="2B5D8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7939B41F">
            <w:pPr>
              <w:adjustRightInd/>
              <w:spacing w:line="240" w:lineRule="auto"/>
              <w:jc w:val="center"/>
              <w:rPr>
                <w:rFonts w:ascii="宋体" w:hAnsi="宋体"/>
              </w:rPr>
            </w:pPr>
            <w:r>
              <w:rPr>
                <w:rFonts w:ascii="宋体" w:hAnsi="宋体"/>
              </w:rPr>
              <w:t>17</w:t>
            </w:r>
          </w:p>
        </w:tc>
        <w:tc>
          <w:tcPr>
            <w:tcW w:w="1755" w:type="dxa"/>
            <w:vAlign w:val="center"/>
          </w:tcPr>
          <w:p w14:paraId="3B22E55D">
            <w:pPr>
              <w:adjustRightInd/>
              <w:spacing w:line="240" w:lineRule="auto"/>
              <w:jc w:val="center"/>
              <w:rPr>
                <w:rFonts w:ascii="宋体" w:hAnsi="宋体"/>
              </w:rPr>
            </w:pPr>
            <w:r>
              <w:rPr>
                <w:rFonts w:hint="eastAsia" w:ascii="宋体" w:hAnsi="宋体"/>
              </w:rPr>
              <w:t>建筑限高</w:t>
            </w:r>
          </w:p>
        </w:tc>
        <w:tc>
          <w:tcPr>
            <w:tcW w:w="1231" w:type="dxa"/>
            <w:vAlign w:val="center"/>
          </w:tcPr>
          <w:p w14:paraId="74F66E0F">
            <w:pPr>
              <w:adjustRightInd/>
              <w:spacing w:line="240" w:lineRule="auto"/>
              <w:jc w:val="center"/>
              <w:rPr>
                <w:rFonts w:ascii="宋体" w:hAnsi="宋体"/>
              </w:rPr>
            </w:pPr>
            <w:r>
              <w:rPr>
                <w:rFonts w:ascii="宋体" w:hAnsi="宋体"/>
              </w:rPr>
              <w:t>JZXG</w:t>
            </w:r>
          </w:p>
        </w:tc>
        <w:tc>
          <w:tcPr>
            <w:tcW w:w="1216" w:type="dxa"/>
            <w:vAlign w:val="center"/>
          </w:tcPr>
          <w:p w14:paraId="04B8ABFB">
            <w:pPr>
              <w:adjustRightInd/>
              <w:spacing w:line="240" w:lineRule="auto"/>
              <w:jc w:val="center"/>
              <w:rPr>
                <w:rFonts w:ascii="宋体" w:hAnsi="宋体"/>
              </w:rPr>
            </w:pPr>
            <w:r>
              <w:rPr>
                <w:rFonts w:ascii="宋体" w:hAnsi="宋体"/>
              </w:rPr>
              <w:t>Float</w:t>
            </w:r>
          </w:p>
        </w:tc>
        <w:tc>
          <w:tcPr>
            <w:tcW w:w="1216" w:type="dxa"/>
            <w:vAlign w:val="center"/>
          </w:tcPr>
          <w:p w14:paraId="022242FC">
            <w:pPr>
              <w:adjustRightInd/>
              <w:spacing w:line="240" w:lineRule="auto"/>
              <w:jc w:val="center"/>
              <w:rPr>
                <w:rFonts w:ascii="宋体" w:hAnsi="宋体"/>
              </w:rPr>
            </w:pPr>
            <w:r>
              <w:rPr>
                <w:rFonts w:ascii="宋体" w:hAnsi="宋体"/>
              </w:rPr>
              <w:t>4</w:t>
            </w:r>
          </w:p>
        </w:tc>
        <w:tc>
          <w:tcPr>
            <w:tcW w:w="1215" w:type="dxa"/>
            <w:vAlign w:val="center"/>
          </w:tcPr>
          <w:p w14:paraId="64CAF44B">
            <w:pPr>
              <w:adjustRightInd/>
              <w:spacing w:line="240" w:lineRule="auto"/>
              <w:jc w:val="center"/>
              <w:rPr>
                <w:rFonts w:ascii="宋体" w:hAnsi="宋体"/>
              </w:rPr>
            </w:pPr>
          </w:p>
        </w:tc>
      </w:tr>
      <w:tr w14:paraId="34DBF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5FECEC05">
            <w:pPr>
              <w:adjustRightInd/>
              <w:spacing w:line="240" w:lineRule="auto"/>
              <w:jc w:val="center"/>
              <w:rPr>
                <w:rFonts w:ascii="宋体" w:hAnsi="宋体"/>
              </w:rPr>
            </w:pPr>
            <w:r>
              <w:rPr>
                <w:rFonts w:ascii="宋体" w:hAnsi="宋体"/>
              </w:rPr>
              <w:t>18</w:t>
            </w:r>
          </w:p>
        </w:tc>
        <w:tc>
          <w:tcPr>
            <w:tcW w:w="1755" w:type="dxa"/>
            <w:vAlign w:val="center"/>
          </w:tcPr>
          <w:p w14:paraId="47D6D3CF">
            <w:pPr>
              <w:adjustRightInd/>
              <w:spacing w:line="240" w:lineRule="auto"/>
              <w:jc w:val="center"/>
              <w:rPr>
                <w:rFonts w:ascii="宋体" w:hAnsi="宋体"/>
              </w:rPr>
            </w:pPr>
            <w:r>
              <w:rPr>
                <w:rFonts w:hint="eastAsia" w:ascii="宋体" w:hAnsi="宋体"/>
              </w:rPr>
              <w:t>权利性质</w:t>
            </w:r>
          </w:p>
        </w:tc>
        <w:tc>
          <w:tcPr>
            <w:tcW w:w="1231" w:type="dxa"/>
            <w:vAlign w:val="center"/>
          </w:tcPr>
          <w:p w14:paraId="5039A161">
            <w:pPr>
              <w:adjustRightInd/>
              <w:spacing w:line="240" w:lineRule="auto"/>
              <w:jc w:val="center"/>
              <w:rPr>
                <w:rFonts w:ascii="宋体" w:hAnsi="宋体"/>
              </w:rPr>
            </w:pPr>
            <w:r>
              <w:rPr>
                <w:rFonts w:ascii="宋体" w:hAnsi="宋体"/>
              </w:rPr>
              <w:t>QLXZ</w:t>
            </w:r>
          </w:p>
        </w:tc>
        <w:tc>
          <w:tcPr>
            <w:tcW w:w="1216" w:type="dxa"/>
            <w:vAlign w:val="center"/>
          </w:tcPr>
          <w:p w14:paraId="61106C0E">
            <w:pPr>
              <w:adjustRightInd/>
              <w:spacing w:line="240" w:lineRule="auto"/>
              <w:jc w:val="center"/>
              <w:rPr>
                <w:rFonts w:ascii="宋体" w:hAnsi="宋体"/>
              </w:rPr>
            </w:pPr>
            <w:r>
              <w:rPr>
                <w:rFonts w:ascii="宋体" w:hAnsi="宋体"/>
              </w:rPr>
              <w:t>Char</w:t>
            </w:r>
          </w:p>
        </w:tc>
        <w:tc>
          <w:tcPr>
            <w:tcW w:w="1216" w:type="dxa"/>
            <w:vAlign w:val="center"/>
          </w:tcPr>
          <w:p w14:paraId="4FC47FC2">
            <w:pPr>
              <w:adjustRightInd/>
              <w:spacing w:line="240" w:lineRule="auto"/>
              <w:jc w:val="center"/>
              <w:rPr>
                <w:rFonts w:ascii="宋体" w:hAnsi="宋体"/>
              </w:rPr>
            </w:pPr>
            <w:r>
              <w:rPr>
                <w:rFonts w:ascii="宋体" w:hAnsi="宋体"/>
              </w:rPr>
              <w:t>10</w:t>
            </w:r>
          </w:p>
        </w:tc>
        <w:tc>
          <w:tcPr>
            <w:tcW w:w="1215" w:type="dxa"/>
            <w:vAlign w:val="center"/>
          </w:tcPr>
          <w:p w14:paraId="1187591F">
            <w:pPr>
              <w:adjustRightInd/>
              <w:spacing w:line="240" w:lineRule="auto"/>
              <w:jc w:val="center"/>
              <w:rPr>
                <w:rFonts w:ascii="宋体" w:hAnsi="宋体"/>
              </w:rPr>
            </w:pPr>
          </w:p>
        </w:tc>
      </w:tr>
      <w:tr w14:paraId="66714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729B64D4">
            <w:pPr>
              <w:adjustRightInd/>
              <w:spacing w:line="240" w:lineRule="auto"/>
              <w:jc w:val="center"/>
              <w:rPr>
                <w:rFonts w:ascii="宋体" w:hAnsi="宋体"/>
              </w:rPr>
            </w:pPr>
            <w:r>
              <w:rPr>
                <w:rFonts w:ascii="宋体" w:hAnsi="宋体"/>
              </w:rPr>
              <w:t>19</w:t>
            </w:r>
          </w:p>
        </w:tc>
        <w:tc>
          <w:tcPr>
            <w:tcW w:w="1755" w:type="dxa"/>
            <w:vAlign w:val="center"/>
          </w:tcPr>
          <w:p w14:paraId="1DBCC284">
            <w:pPr>
              <w:adjustRightInd/>
              <w:spacing w:line="240" w:lineRule="auto"/>
              <w:jc w:val="center"/>
              <w:rPr>
                <w:rFonts w:ascii="宋体" w:hAnsi="宋体"/>
              </w:rPr>
            </w:pPr>
            <w:r>
              <w:rPr>
                <w:rFonts w:hint="eastAsia" w:ascii="宋体" w:hAnsi="宋体"/>
              </w:rPr>
              <w:t>使用权起始时间</w:t>
            </w:r>
          </w:p>
        </w:tc>
        <w:tc>
          <w:tcPr>
            <w:tcW w:w="1231" w:type="dxa"/>
            <w:vAlign w:val="center"/>
          </w:tcPr>
          <w:p w14:paraId="5F6C6AF4">
            <w:pPr>
              <w:adjustRightInd/>
              <w:spacing w:line="240" w:lineRule="auto"/>
              <w:jc w:val="center"/>
              <w:rPr>
                <w:rFonts w:ascii="宋体" w:hAnsi="宋体"/>
              </w:rPr>
            </w:pPr>
            <w:r>
              <w:rPr>
                <w:rFonts w:ascii="宋体" w:hAnsi="宋体"/>
              </w:rPr>
              <w:t>SYQQSSJ</w:t>
            </w:r>
          </w:p>
        </w:tc>
        <w:tc>
          <w:tcPr>
            <w:tcW w:w="1216" w:type="dxa"/>
            <w:vAlign w:val="center"/>
          </w:tcPr>
          <w:p w14:paraId="181684F8">
            <w:pPr>
              <w:adjustRightInd/>
              <w:spacing w:line="240" w:lineRule="auto"/>
              <w:jc w:val="center"/>
              <w:rPr>
                <w:rFonts w:ascii="宋体" w:hAnsi="宋体"/>
              </w:rPr>
            </w:pPr>
            <w:r>
              <w:rPr>
                <w:rFonts w:ascii="宋体" w:hAnsi="宋体"/>
              </w:rPr>
              <w:t>Date</w:t>
            </w:r>
          </w:p>
        </w:tc>
        <w:tc>
          <w:tcPr>
            <w:tcW w:w="1216" w:type="dxa"/>
            <w:vAlign w:val="center"/>
          </w:tcPr>
          <w:p w14:paraId="138C4AAA">
            <w:pPr>
              <w:adjustRightInd/>
              <w:spacing w:line="240" w:lineRule="auto"/>
              <w:jc w:val="center"/>
              <w:rPr>
                <w:rFonts w:ascii="宋体" w:hAnsi="宋体"/>
              </w:rPr>
            </w:pPr>
          </w:p>
        </w:tc>
        <w:tc>
          <w:tcPr>
            <w:tcW w:w="1215" w:type="dxa"/>
            <w:vAlign w:val="center"/>
          </w:tcPr>
          <w:p w14:paraId="24A524C5">
            <w:pPr>
              <w:adjustRightInd/>
              <w:spacing w:line="240" w:lineRule="auto"/>
              <w:jc w:val="center"/>
              <w:rPr>
                <w:rFonts w:ascii="宋体" w:hAnsi="宋体"/>
              </w:rPr>
            </w:pPr>
          </w:p>
        </w:tc>
      </w:tr>
      <w:tr w14:paraId="48530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42FB4E3F">
            <w:pPr>
              <w:adjustRightInd/>
              <w:spacing w:line="240" w:lineRule="auto"/>
              <w:jc w:val="center"/>
              <w:rPr>
                <w:rFonts w:ascii="宋体" w:hAnsi="宋体"/>
              </w:rPr>
            </w:pPr>
            <w:r>
              <w:rPr>
                <w:rFonts w:ascii="宋体" w:hAnsi="宋体"/>
              </w:rPr>
              <w:t>20</w:t>
            </w:r>
          </w:p>
        </w:tc>
        <w:tc>
          <w:tcPr>
            <w:tcW w:w="1755" w:type="dxa"/>
            <w:vAlign w:val="center"/>
          </w:tcPr>
          <w:p w14:paraId="489F89E7">
            <w:pPr>
              <w:adjustRightInd/>
              <w:spacing w:line="240" w:lineRule="auto"/>
              <w:jc w:val="center"/>
              <w:rPr>
                <w:rFonts w:ascii="宋体" w:hAnsi="宋体"/>
              </w:rPr>
            </w:pPr>
            <w:r>
              <w:rPr>
                <w:rFonts w:hint="eastAsia" w:ascii="宋体" w:hAnsi="宋体"/>
              </w:rPr>
              <w:t>使用权结束时间</w:t>
            </w:r>
          </w:p>
        </w:tc>
        <w:tc>
          <w:tcPr>
            <w:tcW w:w="1231" w:type="dxa"/>
            <w:vAlign w:val="center"/>
          </w:tcPr>
          <w:p w14:paraId="1B589203">
            <w:pPr>
              <w:adjustRightInd/>
              <w:spacing w:line="240" w:lineRule="auto"/>
              <w:jc w:val="center"/>
              <w:rPr>
                <w:rFonts w:ascii="宋体" w:hAnsi="宋体"/>
              </w:rPr>
            </w:pPr>
            <w:r>
              <w:rPr>
                <w:rFonts w:ascii="宋体" w:hAnsi="宋体"/>
              </w:rPr>
              <w:t>SYQJSSJ</w:t>
            </w:r>
          </w:p>
        </w:tc>
        <w:tc>
          <w:tcPr>
            <w:tcW w:w="1216" w:type="dxa"/>
            <w:vAlign w:val="center"/>
          </w:tcPr>
          <w:p w14:paraId="76ED680B">
            <w:pPr>
              <w:adjustRightInd/>
              <w:spacing w:line="240" w:lineRule="auto"/>
              <w:jc w:val="center"/>
              <w:rPr>
                <w:rFonts w:ascii="宋体" w:hAnsi="宋体"/>
              </w:rPr>
            </w:pPr>
            <w:r>
              <w:rPr>
                <w:rFonts w:ascii="宋体" w:hAnsi="宋体"/>
              </w:rPr>
              <w:t>Date</w:t>
            </w:r>
          </w:p>
        </w:tc>
        <w:tc>
          <w:tcPr>
            <w:tcW w:w="1216" w:type="dxa"/>
            <w:vAlign w:val="center"/>
          </w:tcPr>
          <w:p w14:paraId="1E2277F5">
            <w:pPr>
              <w:adjustRightInd/>
              <w:spacing w:line="240" w:lineRule="auto"/>
              <w:jc w:val="center"/>
              <w:rPr>
                <w:rFonts w:ascii="宋体" w:hAnsi="宋体"/>
              </w:rPr>
            </w:pPr>
          </w:p>
        </w:tc>
        <w:tc>
          <w:tcPr>
            <w:tcW w:w="1215" w:type="dxa"/>
            <w:vAlign w:val="center"/>
          </w:tcPr>
          <w:p w14:paraId="7975B685">
            <w:pPr>
              <w:adjustRightInd/>
              <w:spacing w:line="240" w:lineRule="auto"/>
              <w:jc w:val="center"/>
              <w:rPr>
                <w:rFonts w:ascii="宋体" w:hAnsi="宋体"/>
              </w:rPr>
            </w:pPr>
          </w:p>
        </w:tc>
      </w:tr>
      <w:tr w14:paraId="54DE5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4DDD0E4C">
            <w:pPr>
              <w:adjustRightInd/>
              <w:spacing w:line="240" w:lineRule="auto"/>
              <w:jc w:val="center"/>
              <w:rPr>
                <w:rFonts w:ascii="宋体" w:hAnsi="宋体"/>
              </w:rPr>
            </w:pPr>
            <w:r>
              <w:rPr>
                <w:rFonts w:ascii="宋体" w:hAnsi="宋体"/>
              </w:rPr>
              <w:t>21</w:t>
            </w:r>
          </w:p>
        </w:tc>
        <w:tc>
          <w:tcPr>
            <w:tcW w:w="1755" w:type="dxa"/>
            <w:vAlign w:val="center"/>
          </w:tcPr>
          <w:p w14:paraId="26B5789C">
            <w:pPr>
              <w:adjustRightInd/>
              <w:spacing w:line="240" w:lineRule="auto"/>
              <w:jc w:val="center"/>
              <w:rPr>
                <w:rFonts w:ascii="宋体" w:hAnsi="宋体"/>
              </w:rPr>
            </w:pPr>
            <w:r>
              <w:rPr>
                <w:rFonts w:hint="eastAsia" w:ascii="宋体" w:hAnsi="宋体"/>
              </w:rPr>
              <w:t>供地方式</w:t>
            </w:r>
          </w:p>
        </w:tc>
        <w:tc>
          <w:tcPr>
            <w:tcW w:w="1231" w:type="dxa"/>
            <w:vAlign w:val="center"/>
          </w:tcPr>
          <w:p w14:paraId="2B3698E6">
            <w:pPr>
              <w:adjustRightInd/>
              <w:spacing w:line="240" w:lineRule="auto"/>
              <w:jc w:val="center"/>
              <w:rPr>
                <w:rFonts w:ascii="宋体" w:hAnsi="宋体"/>
              </w:rPr>
            </w:pPr>
            <w:r>
              <w:rPr>
                <w:rFonts w:ascii="宋体" w:hAnsi="宋体"/>
              </w:rPr>
              <w:t>GDFS</w:t>
            </w:r>
          </w:p>
        </w:tc>
        <w:tc>
          <w:tcPr>
            <w:tcW w:w="1216" w:type="dxa"/>
            <w:vAlign w:val="center"/>
          </w:tcPr>
          <w:p w14:paraId="5D30A626">
            <w:pPr>
              <w:adjustRightInd/>
              <w:spacing w:line="240" w:lineRule="auto"/>
              <w:jc w:val="center"/>
              <w:rPr>
                <w:rFonts w:ascii="宋体" w:hAnsi="宋体"/>
              </w:rPr>
            </w:pPr>
            <w:r>
              <w:rPr>
                <w:rFonts w:ascii="宋体" w:hAnsi="宋体"/>
              </w:rPr>
              <w:t>Char</w:t>
            </w:r>
          </w:p>
        </w:tc>
        <w:tc>
          <w:tcPr>
            <w:tcW w:w="1216" w:type="dxa"/>
            <w:vAlign w:val="center"/>
          </w:tcPr>
          <w:p w14:paraId="63119085">
            <w:pPr>
              <w:adjustRightInd/>
              <w:spacing w:line="240" w:lineRule="auto"/>
              <w:jc w:val="center"/>
              <w:rPr>
                <w:rFonts w:ascii="宋体" w:hAnsi="宋体"/>
              </w:rPr>
            </w:pPr>
            <w:r>
              <w:rPr>
                <w:rFonts w:ascii="宋体" w:hAnsi="宋体"/>
              </w:rPr>
              <w:t>10</w:t>
            </w:r>
          </w:p>
        </w:tc>
        <w:tc>
          <w:tcPr>
            <w:tcW w:w="1215" w:type="dxa"/>
            <w:vAlign w:val="center"/>
          </w:tcPr>
          <w:p w14:paraId="7DC2139D">
            <w:pPr>
              <w:adjustRightInd/>
              <w:spacing w:line="240" w:lineRule="auto"/>
              <w:jc w:val="center"/>
              <w:rPr>
                <w:rFonts w:ascii="宋体" w:hAnsi="宋体"/>
              </w:rPr>
            </w:pPr>
          </w:p>
        </w:tc>
      </w:tr>
      <w:tr w14:paraId="5EAAF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713224CF">
            <w:pPr>
              <w:adjustRightInd/>
              <w:spacing w:line="240" w:lineRule="auto"/>
              <w:jc w:val="center"/>
              <w:rPr>
                <w:rFonts w:ascii="宋体" w:hAnsi="宋体"/>
              </w:rPr>
            </w:pPr>
            <w:r>
              <w:rPr>
                <w:rFonts w:ascii="宋体" w:hAnsi="宋体"/>
              </w:rPr>
              <w:t>22</w:t>
            </w:r>
          </w:p>
        </w:tc>
        <w:tc>
          <w:tcPr>
            <w:tcW w:w="1755" w:type="dxa"/>
            <w:vAlign w:val="center"/>
          </w:tcPr>
          <w:p w14:paraId="4B3CFF27">
            <w:pPr>
              <w:adjustRightInd/>
              <w:spacing w:line="240" w:lineRule="auto"/>
              <w:jc w:val="center"/>
              <w:rPr>
                <w:rFonts w:ascii="宋体" w:hAnsi="宋体"/>
              </w:rPr>
            </w:pPr>
            <w:r>
              <w:rPr>
                <w:rFonts w:hint="eastAsia" w:ascii="宋体" w:hAnsi="宋体"/>
              </w:rPr>
              <w:t>出让价款</w:t>
            </w:r>
          </w:p>
        </w:tc>
        <w:tc>
          <w:tcPr>
            <w:tcW w:w="1231" w:type="dxa"/>
            <w:vAlign w:val="center"/>
          </w:tcPr>
          <w:p w14:paraId="7AA765D4">
            <w:pPr>
              <w:adjustRightInd/>
              <w:spacing w:line="240" w:lineRule="auto"/>
              <w:jc w:val="center"/>
              <w:rPr>
                <w:rFonts w:ascii="宋体" w:hAnsi="宋体"/>
              </w:rPr>
            </w:pPr>
            <w:r>
              <w:rPr>
                <w:rFonts w:ascii="宋体" w:hAnsi="宋体"/>
              </w:rPr>
              <w:t>CRJK</w:t>
            </w:r>
          </w:p>
        </w:tc>
        <w:tc>
          <w:tcPr>
            <w:tcW w:w="1216" w:type="dxa"/>
            <w:vAlign w:val="center"/>
          </w:tcPr>
          <w:p w14:paraId="2B076BBB">
            <w:pPr>
              <w:adjustRightInd/>
              <w:spacing w:line="240" w:lineRule="auto"/>
              <w:jc w:val="center"/>
              <w:rPr>
                <w:rFonts w:ascii="宋体" w:hAnsi="宋体"/>
              </w:rPr>
            </w:pPr>
            <w:r>
              <w:rPr>
                <w:rFonts w:ascii="宋体" w:hAnsi="宋体"/>
              </w:rPr>
              <w:t>Float</w:t>
            </w:r>
          </w:p>
        </w:tc>
        <w:tc>
          <w:tcPr>
            <w:tcW w:w="1216" w:type="dxa"/>
            <w:vAlign w:val="center"/>
          </w:tcPr>
          <w:p w14:paraId="343B768B">
            <w:pPr>
              <w:adjustRightInd/>
              <w:spacing w:line="240" w:lineRule="auto"/>
              <w:jc w:val="center"/>
              <w:rPr>
                <w:rFonts w:ascii="宋体" w:hAnsi="宋体"/>
              </w:rPr>
            </w:pPr>
            <w:r>
              <w:rPr>
                <w:rFonts w:ascii="宋体" w:hAnsi="宋体"/>
              </w:rPr>
              <w:t>10</w:t>
            </w:r>
          </w:p>
        </w:tc>
        <w:tc>
          <w:tcPr>
            <w:tcW w:w="1215" w:type="dxa"/>
            <w:vAlign w:val="center"/>
          </w:tcPr>
          <w:p w14:paraId="4396B48A">
            <w:pPr>
              <w:adjustRightInd/>
              <w:spacing w:line="240" w:lineRule="auto"/>
              <w:jc w:val="center"/>
              <w:rPr>
                <w:rFonts w:ascii="宋体" w:hAnsi="宋体"/>
              </w:rPr>
            </w:pPr>
          </w:p>
        </w:tc>
      </w:tr>
      <w:tr w14:paraId="19157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26427DEE">
            <w:pPr>
              <w:adjustRightInd/>
              <w:spacing w:line="240" w:lineRule="auto"/>
              <w:jc w:val="center"/>
              <w:rPr>
                <w:rFonts w:ascii="宋体" w:hAnsi="宋体"/>
              </w:rPr>
            </w:pPr>
            <w:r>
              <w:rPr>
                <w:rFonts w:ascii="宋体" w:hAnsi="宋体"/>
              </w:rPr>
              <w:t>23</w:t>
            </w:r>
          </w:p>
        </w:tc>
        <w:tc>
          <w:tcPr>
            <w:tcW w:w="1755" w:type="dxa"/>
            <w:vAlign w:val="center"/>
          </w:tcPr>
          <w:p w14:paraId="1385BF6F">
            <w:pPr>
              <w:adjustRightInd/>
              <w:spacing w:line="240" w:lineRule="auto"/>
              <w:jc w:val="center"/>
              <w:rPr>
                <w:rFonts w:ascii="宋体" w:hAnsi="宋体"/>
              </w:rPr>
            </w:pPr>
            <w:r>
              <w:rPr>
                <w:rFonts w:hint="eastAsia" w:ascii="宋体" w:hAnsi="宋体"/>
              </w:rPr>
              <w:t>合同签订时间</w:t>
            </w:r>
          </w:p>
        </w:tc>
        <w:tc>
          <w:tcPr>
            <w:tcW w:w="1231" w:type="dxa"/>
            <w:vAlign w:val="center"/>
          </w:tcPr>
          <w:p w14:paraId="188D58B5">
            <w:pPr>
              <w:adjustRightInd/>
              <w:spacing w:line="240" w:lineRule="auto"/>
              <w:jc w:val="center"/>
              <w:rPr>
                <w:rFonts w:ascii="宋体" w:hAnsi="宋体"/>
              </w:rPr>
            </w:pPr>
            <w:r>
              <w:rPr>
                <w:rFonts w:ascii="宋体" w:hAnsi="宋体"/>
              </w:rPr>
              <w:t>HTQDSJ</w:t>
            </w:r>
          </w:p>
        </w:tc>
        <w:tc>
          <w:tcPr>
            <w:tcW w:w="1216" w:type="dxa"/>
            <w:vAlign w:val="center"/>
          </w:tcPr>
          <w:p w14:paraId="0A7959DC">
            <w:pPr>
              <w:adjustRightInd/>
              <w:spacing w:line="240" w:lineRule="auto"/>
              <w:jc w:val="center"/>
              <w:rPr>
                <w:rFonts w:ascii="宋体" w:hAnsi="宋体"/>
              </w:rPr>
            </w:pPr>
            <w:r>
              <w:rPr>
                <w:rFonts w:ascii="宋体" w:hAnsi="宋体"/>
              </w:rPr>
              <w:t>Date</w:t>
            </w:r>
          </w:p>
        </w:tc>
        <w:tc>
          <w:tcPr>
            <w:tcW w:w="1216" w:type="dxa"/>
            <w:vAlign w:val="center"/>
          </w:tcPr>
          <w:p w14:paraId="1747C42B">
            <w:pPr>
              <w:adjustRightInd/>
              <w:spacing w:line="240" w:lineRule="auto"/>
              <w:jc w:val="center"/>
              <w:rPr>
                <w:rFonts w:ascii="宋体" w:hAnsi="宋体"/>
              </w:rPr>
            </w:pPr>
          </w:p>
        </w:tc>
        <w:tc>
          <w:tcPr>
            <w:tcW w:w="1215" w:type="dxa"/>
            <w:vAlign w:val="center"/>
          </w:tcPr>
          <w:p w14:paraId="7E0BBE99">
            <w:pPr>
              <w:adjustRightInd/>
              <w:spacing w:line="240" w:lineRule="auto"/>
              <w:jc w:val="center"/>
              <w:rPr>
                <w:rFonts w:ascii="宋体" w:hAnsi="宋体"/>
              </w:rPr>
            </w:pPr>
          </w:p>
        </w:tc>
      </w:tr>
      <w:tr w14:paraId="7129D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28D44C63">
            <w:pPr>
              <w:adjustRightInd/>
              <w:spacing w:line="240" w:lineRule="auto"/>
              <w:jc w:val="center"/>
              <w:rPr>
                <w:rFonts w:ascii="宋体" w:hAnsi="宋体"/>
              </w:rPr>
            </w:pPr>
            <w:r>
              <w:rPr>
                <w:rFonts w:ascii="宋体" w:hAnsi="宋体"/>
              </w:rPr>
              <w:t>24</w:t>
            </w:r>
          </w:p>
        </w:tc>
        <w:tc>
          <w:tcPr>
            <w:tcW w:w="1755" w:type="dxa"/>
            <w:vAlign w:val="center"/>
          </w:tcPr>
          <w:p w14:paraId="7336F7E9">
            <w:pPr>
              <w:adjustRightInd/>
              <w:spacing w:line="240" w:lineRule="auto"/>
              <w:jc w:val="center"/>
              <w:rPr>
                <w:rFonts w:ascii="宋体" w:hAnsi="宋体"/>
              </w:rPr>
            </w:pPr>
            <w:r>
              <w:rPr>
                <w:rFonts w:hint="eastAsia" w:ascii="宋体" w:hAnsi="宋体"/>
              </w:rPr>
              <w:t>行政区划名称</w:t>
            </w:r>
          </w:p>
        </w:tc>
        <w:tc>
          <w:tcPr>
            <w:tcW w:w="1231" w:type="dxa"/>
            <w:vAlign w:val="center"/>
          </w:tcPr>
          <w:p w14:paraId="2B16F2D1">
            <w:pPr>
              <w:adjustRightInd/>
              <w:spacing w:line="240" w:lineRule="auto"/>
              <w:jc w:val="center"/>
              <w:rPr>
                <w:rFonts w:ascii="宋体" w:hAnsi="宋体"/>
              </w:rPr>
            </w:pPr>
            <w:r>
              <w:rPr>
                <w:rFonts w:ascii="宋体" w:hAnsi="宋体"/>
              </w:rPr>
              <w:t>XZQHMC</w:t>
            </w:r>
          </w:p>
        </w:tc>
        <w:tc>
          <w:tcPr>
            <w:tcW w:w="1216" w:type="dxa"/>
            <w:vAlign w:val="center"/>
          </w:tcPr>
          <w:p w14:paraId="66FE9FCA">
            <w:pPr>
              <w:adjustRightInd/>
              <w:spacing w:line="240" w:lineRule="auto"/>
              <w:jc w:val="center"/>
              <w:rPr>
                <w:rFonts w:ascii="宋体" w:hAnsi="宋体"/>
              </w:rPr>
            </w:pPr>
            <w:r>
              <w:rPr>
                <w:rFonts w:ascii="宋体" w:hAnsi="宋体"/>
              </w:rPr>
              <w:t>Char</w:t>
            </w:r>
          </w:p>
        </w:tc>
        <w:tc>
          <w:tcPr>
            <w:tcW w:w="1216" w:type="dxa"/>
            <w:vAlign w:val="center"/>
          </w:tcPr>
          <w:p w14:paraId="35021847">
            <w:pPr>
              <w:adjustRightInd/>
              <w:spacing w:line="240" w:lineRule="auto"/>
              <w:jc w:val="center"/>
              <w:rPr>
                <w:rFonts w:ascii="宋体" w:hAnsi="宋体"/>
              </w:rPr>
            </w:pPr>
            <w:r>
              <w:rPr>
                <w:rFonts w:ascii="宋体" w:hAnsi="宋体"/>
              </w:rPr>
              <w:t>20</w:t>
            </w:r>
          </w:p>
        </w:tc>
        <w:tc>
          <w:tcPr>
            <w:tcW w:w="1215" w:type="dxa"/>
            <w:vAlign w:val="center"/>
          </w:tcPr>
          <w:p w14:paraId="57EB96B1">
            <w:pPr>
              <w:adjustRightInd/>
              <w:spacing w:line="240" w:lineRule="auto"/>
              <w:jc w:val="center"/>
              <w:rPr>
                <w:rFonts w:ascii="宋体" w:hAnsi="宋体"/>
              </w:rPr>
            </w:pPr>
          </w:p>
        </w:tc>
      </w:tr>
      <w:tr w14:paraId="5197F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68CCE49C">
            <w:pPr>
              <w:adjustRightInd/>
              <w:spacing w:line="240" w:lineRule="auto"/>
              <w:jc w:val="center"/>
              <w:rPr>
                <w:rFonts w:ascii="宋体" w:hAnsi="宋体"/>
              </w:rPr>
            </w:pPr>
            <w:r>
              <w:rPr>
                <w:rFonts w:ascii="宋体" w:hAnsi="宋体"/>
              </w:rPr>
              <w:t>25</w:t>
            </w:r>
          </w:p>
        </w:tc>
        <w:tc>
          <w:tcPr>
            <w:tcW w:w="1755" w:type="dxa"/>
            <w:vAlign w:val="center"/>
          </w:tcPr>
          <w:p w14:paraId="1B5E2768">
            <w:pPr>
              <w:adjustRightInd/>
              <w:spacing w:line="240" w:lineRule="auto"/>
              <w:jc w:val="center"/>
              <w:rPr>
                <w:rFonts w:ascii="宋体" w:hAnsi="宋体"/>
              </w:rPr>
            </w:pPr>
            <w:r>
              <w:rPr>
                <w:rFonts w:hint="eastAsia" w:ascii="宋体" w:hAnsi="宋体"/>
              </w:rPr>
              <w:t>行政区划代码</w:t>
            </w:r>
          </w:p>
        </w:tc>
        <w:tc>
          <w:tcPr>
            <w:tcW w:w="1231" w:type="dxa"/>
            <w:vAlign w:val="center"/>
          </w:tcPr>
          <w:p w14:paraId="3C79B536">
            <w:pPr>
              <w:adjustRightInd/>
              <w:spacing w:line="240" w:lineRule="auto"/>
              <w:jc w:val="center"/>
              <w:rPr>
                <w:rFonts w:ascii="宋体" w:hAnsi="宋体"/>
              </w:rPr>
            </w:pPr>
            <w:r>
              <w:rPr>
                <w:rFonts w:ascii="宋体" w:hAnsi="宋体"/>
              </w:rPr>
              <w:t>XZQHDM</w:t>
            </w:r>
          </w:p>
        </w:tc>
        <w:tc>
          <w:tcPr>
            <w:tcW w:w="1216" w:type="dxa"/>
            <w:vAlign w:val="center"/>
          </w:tcPr>
          <w:p w14:paraId="48AC46A3">
            <w:pPr>
              <w:adjustRightInd/>
              <w:spacing w:line="240" w:lineRule="auto"/>
              <w:jc w:val="center"/>
              <w:rPr>
                <w:rFonts w:ascii="宋体" w:hAnsi="宋体"/>
              </w:rPr>
            </w:pPr>
            <w:r>
              <w:rPr>
                <w:rFonts w:ascii="宋体" w:hAnsi="宋体"/>
              </w:rPr>
              <w:t>Char</w:t>
            </w:r>
          </w:p>
        </w:tc>
        <w:tc>
          <w:tcPr>
            <w:tcW w:w="1216" w:type="dxa"/>
            <w:vAlign w:val="center"/>
          </w:tcPr>
          <w:p w14:paraId="605F70B1">
            <w:pPr>
              <w:adjustRightInd/>
              <w:spacing w:line="240" w:lineRule="auto"/>
              <w:jc w:val="center"/>
              <w:rPr>
                <w:rFonts w:ascii="宋体" w:hAnsi="宋体"/>
              </w:rPr>
            </w:pPr>
            <w:r>
              <w:rPr>
                <w:rFonts w:ascii="宋体" w:hAnsi="宋体"/>
              </w:rPr>
              <w:t>6</w:t>
            </w:r>
          </w:p>
        </w:tc>
        <w:tc>
          <w:tcPr>
            <w:tcW w:w="1215" w:type="dxa"/>
            <w:vAlign w:val="center"/>
          </w:tcPr>
          <w:p w14:paraId="198916D5">
            <w:pPr>
              <w:adjustRightInd/>
              <w:spacing w:line="240" w:lineRule="auto"/>
              <w:jc w:val="center"/>
              <w:rPr>
                <w:rFonts w:ascii="宋体" w:hAnsi="宋体"/>
              </w:rPr>
            </w:pPr>
          </w:p>
        </w:tc>
      </w:tr>
      <w:tr w14:paraId="60E33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0D899242">
            <w:pPr>
              <w:adjustRightInd/>
              <w:spacing w:line="240" w:lineRule="auto"/>
              <w:jc w:val="center"/>
              <w:rPr>
                <w:rFonts w:ascii="宋体" w:hAnsi="宋体"/>
              </w:rPr>
            </w:pPr>
            <w:r>
              <w:rPr>
                <w:rFonts w:ascii="宋体" w:hAnsi="宋体"/>
              </w:rPr>
              <w:t>26</w:t>
            </w:r>
          </w:p>
        </w:tc>
        <w:tc>
          <w:tcPr>
            <w:tcW w:w="1755" w:type="dxa"/>
            <w:vAlign w:val="center"/>
          </w:tcPr>
          <w:p w14:paraId="14851C2C">
            <w:pPr>
              <w:adjustRightInd/>
              <w:spacing w:line="240" w:lineRule="auto"/>
              <w:jc w:val="center"/>
              <w:rPr>
                <w:rFonts w:ascii="宋体" w:hAnsi="宋体"/>
              </w:rPr>
            </w:pPr>
            <w:r>
              <w:rPr>
                <w:rFonts w:hint="eastAsia" w:ascii="宋体" w:hAnsi="宋体"/>
              </w:rPr>
              <w:t>规划开工日期</w:t>
            </w:r>
          </w:p>
        </w:tc>
        <w:tc>
          <w:tcPr>
            <w:tcW w:w="1231" w:type="dxa"/>
            <w:vAlign w:val="center"/>
          </w:tcPr>
          <w:p w14:paraId="17327FF5">
            <w:pPr>
              <w:adjustRightInd/>
              <w:spacing w:line="240" w:lineRule="auto"/>
              <w:jc w:val="center"/>
              <w:rPr>
                <w:rFonts w:ascii="宋体" w:hAnsi="宋体"/>
              </w:rPr>
            </w:pPr>
            <w:r>
              <w:rPr>
                <w:rFonts w:ascii="宋体" w:hAnsi="宋体"/>
              </w:rPr>
              <w:t>GHKGRQ</w:t>
            </w:r>
          </w:p>
        </w:tc>
        <w:tc>
          <w:tcPr>
            <w:tcW w:w="1216" w:type="dxa"/>
            <w:vAlign w:val="center"/>
          </w:tcPr>
          <w:p w14:paraId="061D0212">
            <w:pPr>
              <w:adjustRightInd/>
              <w:spacing w:line="240" w:lineRule="auto"/>
              <w:jc w:val="center"/>
              <w:rPr>
                <w:rFonts w:ascii="宋体" w:hAnsi="宋体"/>
              </w:rPr>
            </w:pPr>
            <w:r>
              <w:rPr>
                <w:rFonts w:ascii="宋体" w:hAnsi="宋体"/>
              </w:rPr>
              <w:t>Date</w:t>
            </w:r>
          </w:p>
        </w:tc>
        <w:tc>
          <w:tcPr>
            <w:tcW w:w="1216" w:type="dxa"/>
            <w:vAlign w:val="center"/>
          </w:tcPr>
          <w:p w14:paraId="3A5DF25B">
            <w:pPr>
              <w:adjustRightInd/>
              <w:spacing w:line="240" w:lineRule="auto"/>
              <w:jc w:val="center"/>
              <w:rPr>
                <w:rFonts w:ascii="宋体" w:hAnsi="宋体"/>
              </w:rPr>
            </w:pPr>
          </w:p>
        </w:tc>
        <w:tc>
          <w:tcPr>
            <w:tcW w:w="1215" w:type="dxa"/>
            <w:vAlign w:val="center"/>
          </w:tcPr>
          <w:p w14:paraId="321F7426">
            <w:pPr>
              <w:adjustRightInd/>
              <w:spacing w:line="240" w:lineRule="auto"/>
              <w:jc w:val="center"/>
              <w:rPr>
                <w:rFonts w:ascii="宋体" w:hAnsi="宋体"/>
              </w:rPr>
            </w:pPr>
          </w:p>
        </w:tc>
      </w:tr>
      <w:tr w14:paraId="6AC67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1A286FD8">
            <w:pPr>
              <w:adjustRightInd/>
              <w:spacing w:line="240" w:lineRule="auto"/>
              <w:jc w:val="center"/>
              <w:rPr>
                <w:rFonts w:ascii="宋体" w:hAnsi="宋体"/>
              </w:rPr>
            </w:pPr>
            <w:r>
              <w:rPr>
                <w:rFonts w:ascii="宋体" w:hAnsi="宋体"/>
              </w:rPr>
              <w:t>27</w:t>
            </w:r>
          </w:p>
        </w:tc>
        <w:tc>
          <w:tcPr>
            <w:tcW w:w="1755" w:type="dxa"/>
            <w:vAlign w:val="center"/>
          </w:tcPr>
          <w:p w14:paraId="05AA9F09">
            <w:pPr>
              <w:adjustRightInd/>
              <w:spacing w:line="240" w:lineRule="auto"/>
              <w:jc w:val="center"/>
              <w:rPr>
                <w:rFonts w:ascii="宋体" w:hAnsi="宋体"/>
              </w:rPr>
            </w:pPr>
            <w:r>
              <w:rPr>
                <w:rFonts w:hint="eastAsia" w:ascii="宋体" w:hAnsi="宋体"/>
              </w:rPr>
              <w:t>规划竣工日期</w:t>
            </w:r>
          </w:p>
        </w:tc>
        <w:tc>
          <w:tcPr>
            <w:tcW w:w="1231" w:type="dxa"/>
            <w:vAlign w:val="center"/>
          </w:tcPr>
          <w:p w14:paraId="7B399292">
            <w:pPr>
              <w:adjustRightInd/>
              <w:spacing w:line="240" w:lineRule="auto"/>
              <w:jc w:val="center"/>
              <w:rPr>
                <w:rFonts w:ascii="宋体" w:hAnsi="宋体"/>
              </w:rPr>
            </w:pPr>
            <w:r>
              <w:rPr>
                <w:rFonts w:ascii="宋体" w:hAnsi="宋体"/>
              </w:rPr>
              <w:t>GHJGRQ</w:t>
            </w:r>
          </w:p>
        </w:tc>
        <w:tc>
          <w:tcPr>
            <w:tcW w:w="1216" w:type="dxa"/>
            <w:vAlign w:val="center"/>
          </w:tcPr>
          <w:p w14:paraId="3918562F">
            <w:pPr>
              <w:adjustRightInd/>
              <w:spacing w:line="240" w:lineRule="auto"/>
              <w:jc w:val="center"/>
              <w:rPr>
                <w:rFonts w:ascii="宋体" w:hAnsi="宋体"/>
              </w:rPr>
            </w:pPr>
            <w:r>
              <w:rPr>
                <w:rFonts w:ascii="宋体" w:hAnsi="宋体"/>
              </w:rPr>
              <w:t>Date</w:t>
            </w:r>
          </w:p>
        </w:tc>
        <w:tc>
          <w:tcPr>
            <w:tcW w:w="1216" w:type="dxa"/>
            <w:vAlign w:val="center"/>
          </w:tcPr>
          <w:p w14:paraId="52AE7A3D">
            <w:pPr>
              <w:adjustRightInd/>
              <w:spacing w:line="240" w:lineRule="auto"/>
              <w:jc w:val="center"/>
              <w:rPr>
                <w:rFonts w:ascii="宋体" w:hAnsi="宋体"/>
              </w:rPr>
            </w:pPr>
          </w:p>
        </w:tc>
        <w:tc>
          <w:tcPr>
            <w:tcW w:w="1215" w:type="dxa"/>
            <w:vAlign w:val="center"/>
          </w:tcPr>
          <w:p w14:paraId="2E7B2138">
            <w:pPr>
              <w:adjustRightInd/>
              <w:spacing w:line="240" w:lineRule="auto"/>
              <w:jc w:val="center"/>
              <w:rPr>
                <w:rFonts w:ascii="宋体" w:hAnsi="宋体"/>
              </w:rPr>
            </w:pPr>
          </w:p>
        </w:tc>
      </w:tr>
      <w:tr w14:paraId="6DFE1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1B047809">
            <w:pPr>
              <w:adjustRightInd/>
              <w:spacing w:line="240" w:lineRule="auto"/>
              <w:jc w:val="center"/>
              <w:rPr>
                <w:rFonts w:ascii="宋体" w:hAnsi="宋体"/>
              </w:rPr>
            </w:pPr>
            <w:r>
              <w:rPr>
                <w:rFonts w:ascii="宋体" w:hAnsi="宋体"/>
              </w:rPr>
              <w:t>28</w:t>
            </w:r>
          </w:p>
        </w:tc>
        <w:tc>
          <w:tcPr>
            <w:tcW w:w="1755" w:type="dxa"/>
            <w:vAlign w:val="center"/>
          </w:tcPr>
          <w:p w14:paraId="77BA2DFC">
            <w:pPr>
              <w:adjustRightInd/>
              <w:spacing w:line="240" w:lineRule="auto"/>
              <w:jc w:val="center"/>
              <w:rPr>
                <w:rFonts w:ascii="宋体" w:hAnsi="宋体"/>
              </w:rPr>
            </w:pPr>
            <w:r>
              <w:rPr>
                <w:rFonts w:hint="eastAsia" w:ascii="宋体" w:hAnsi="宋体"/>
              </w:rPr>
              <w:t>备注</w:t>
            </w:r>
          </w:p>
        </w:tc>
        <w:tc>
          <w:tcPr>
            <w:tcW w:w="1231" w:type="dxa"/>
            <w:vAlign w:val="center"/>
          </w:tcPr>
          <w:p w14:paraId="502E682B">
            <w:pPr>
              <w:adjustRightInd/>
              <w:spacing w:line="240" w:lineRule="auto"/>
              <w:jc w:val="center"/>
              <w:rPr>
                <w:rFonts w:ascii="宋体" w:hAnsi="宋体"/>
              </w:rPr>
            </w:pPr>
            <w:r>
              <w:rPr>
                <w:rFonts w:ascii="宋体" w:hAnsi="宋体"/>
              </w:rPr>
              <w:t>BZ</w:t>
            </w:r>
          </w:p>
        </w:tc>
        <w:tc>
          <w:tcPr>
            <w:tcW w:w="1216" w:type="dxa"/>
            <w:vAlign w:val="center"/>
          </w:tcPr>
          <w:p w14:paraId="57BA6313">
            <w:pPr>
              <w:adjustRightInd/>
              <w:spacing w:line="240" w:lineRule="auto"/>
              <w:jc w:val="center"/>
              <w:rPr>
                <w:rFonts w:ascii="宋体" w:hAnsi="宋体"/>
              </w:rPr>
            </w:pPr>
            <w:r>
              <w:rPr>
                <w:rFonts w:ascii="宋体" w:hAnsi="宋体"/>
              </w:rPr>
              <w:t>Varchar</w:t>
            </w:r>
          </w:p>
        </w:tc>
        <w:tc>
          <w:tcPr>
            <w:tcW w:w="1216" w:type="dxa"/>
            <w:vAlign w:val="center"/>
          </w:tcPr>
          <w:p w14:paraId="7E6869B2">
            <w:pPr>
              <w:adjustRightInd/>
              <w:spacing w:line="240" w:lineRule="auto"/>
              <w:jc w:val="center"/>
              <w:rPr>
                <w:rFonts w:ascii="宋体" w:hAnsi="宋体"/>
              </w:rPr>
            </w:pPr>
          </w:p>
        </w:tc>
        <w:tc>
          <w:tcPr>
            <w:tcW w:w="1215" w:type="dxa"/>
            <w:vAlign w:val="center"/>
          </w:tcPr>
          <w:p w14:paraId="75526650">
            <w:pPr>
              <w:adjustRightInd/>
              <w:spacing w:line="240" w:lineRule="auto"/>
              <w:jc w:val="center"/>
              <w:rPr>
                <w:rFonts w:ascii="宋体" w:hAnsi="宋体"/>
              </w:rPr>
            </w:pPr>
          </w:p>
        </w:tc>
      </w:tr>
    </w:tbl>
    <w:p w14:paraId="1E1E0274">
      <w:pPr>
        <w:rPr>
          <w:rFonts w:ascii="黑体" w:hAnsi="黑体" w:eastAsia="黑体"/>
          <w:kern w:val="21"/>
          <w:szCs w:val="20"/>
        </w:rPr>
      </w:pPr>
      <w:bookmarkStart w:id="95" w:name="_Toc243"/>
      <w:bookmarkStart w:id="96" w:name="_Toc5996"/>
      <w:r>
        <w:rPr>
          <w:rFonts w:hint="eastAsia" w:ascii="黑体" w:hAnsi="黑体" w:eastAsia="黑体"/>
          <w:kern w:val="21"/>
          <w:szCs w:val="20"/>
        </w:rPr>
        <w:br w:type="page"/>
      </w:r>
    </w:p>
    <w:p w14:paraId="798B56BF">
      <w:pPr>
        <w:pStyle w:val="87"/>
        <w:spacing w:before="156" w:after="156"/>
        <w:ind w:firstLine="420" w:firstLineChars="200"/>
        <w:rPr>
          <w:rFonts w:hAnsi="黑体"/>
        </w:rPr>
      </w:pPr>
      <w:r>
        <w:rPr>
          <w:rFonts w:hint="eastAsia" w:hAnsi="黑体"/>
        </w:rPr>
        <w:t>划拨决定书信息属性结构表</w:t>
      </w:r>
      <w:bookmarkEnd w:id="95"/>
      <w:bookmarkEnd w:id="96"/>
    </w:p>
    <w:tbl>
      <w:tblPr>
        <w:tblStyle w:val="2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2364"/>
        <w:gridCol w:w="1335"/>
        <w:gridCol w:w="1095"/>
        <w:gridCol w:w="1080"/>
        <w:gridCol w:w="822"/>
      </w:tblGrid>
      <w:tr w14:paraId="374EF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vAlign w:val="center"/>
          </w:tcPr>
          <w:p w14:paraId="49BB2134">
            <w:pPr>
              <w:widowControl/>
              <w:tabs>
                <w:tab w:val="left" w:pos="1594"/>
              </w:tabs>
              <w:adjustRightInd/>
              <w:spacing w:line="240" w:lineRule="auto"/>
              <w:jc w:val="center"/>
              <w:rPr>
                <w:rFonts w:ascii="宋体" w:hAnsi="宋体"/>
              </w:rPr>
            </w:pPr>
            <w:bookmarkStart w:id="97" w:name="_Toc19460"/>
            <w:r>
              <w:rPr>
                <w:rFonts w:hint="eastAsia" w:ascii="宋体" w:hAnsi="宋体"/>
              </w:rPr>
              <w:t>序号</w:t>
            </w:r>
          </w:p>
        </w:tc>
        <w:tc>
          <w:tcPr>
            <w:tcW w:w="2364" w:type="dxa"/>
            <w:vAlign w:val="center"/>
          </w:tcPr>
          <w:p w14:paraId="1CF2F433">
            <w:pPr>
              <w:widowControl/>
              <w:tabs>
                <w:tab w:val="left" w:pos="1594"/>
              </w:tabs>
              <w:adjustRightInd/>
              <w:spacing w:line="240" w:lineRule="auto"/>
              <w:jc w:val="center"/>
              <w:rPr>
                <w:rFonts w:ascii="宋体" w:hAnsi="宋体"/>
              </w:rPr>
            </w:pPr>
            <w:r>
              <w:rPr>
                <w:rFonts w:hint="eastAsia" w:ascii="宋体" w:hAnsi="宋体"/>
              </w:rPr>
              <w:t>字段名称</w:t>
            </w:r>
          </w:p>
        </w:tc>
        <w:tc>
          <w:tcPr>
            <w:tcW w:w="1335" w:type="dxa"/>
            <w:vAlign w:val="center"/>
          </w:tcPr>
          <w:p w14:paraId="6BEDC5A2">
            <w:pPr>
              <w:widowControl/>
              <w:tabs>
                <w:tab w:val="left" w:pos="1594"/>
              </w:tabs>
              <w:adjustRightInd/>
              <w:spacing w:line="240" w:lineRule="auto"/>
              <w:jc w:val="center"/>
              <w:rPr>
                <w:rFonts w:ascii="宋体" w:hAnsi="宋体"/>
              </w:rPr>
            </w:pPr>
            <w:r>
              <w:rPr>
                <w:rFonts w:hint="eastAsia" w:ascii="宋体" w:hAnsi="宋体"/>
              </w:rPr>
              <w:t>字段代码</w:t>
            </w:r>
          </w:p>
        </w:tc>
        <w:tc>
          <w:tcPr>
            <w:tcW w:w="1095" w:type="dxa"/>
            <w:vAlign w:val="center"/>
          </w:tcPr>
          <w:p w14:paraId="0686893E">
            <w:pPr>
              <w:widowControl/>
              <w:tabs>
                <w:tab w:val="left" w:pos="1594"/>
              </w:tabs>
              <w:adjustRightInd/>
              <w:spacing w:line="240" w:lineRule="auto"/>
              <w:jc w:val="center"/>
              <w:rPr>
                <w:rFonts w:ascii="宋体" w:hAnsi="宋体"/>
              </w:rPr>
            </w:pPr>
            <w:r>
              <w:rPr>
                <w:rFonts w:hint="eastAsia" w:ascii="宋体" w:hAnsi="宋体"/>
              </w:rPr>
              <w:t>字段类型</w:t>
            </w:r>
          </w:p>
        </w:tc>
        <w:tc>
          <w:tcPr>
            <w:tcW w:w="1080" w:type="dxa"/>
            <w:vAlign w:val="center"/>
          </w:tcPr>
          <w:p w14:paraId="127C4BB0">
            <w:pPr>
              <w:widowControl/>
              <w:tabs>
                <w:tab w:val="left" w:pos="1594"/>
              </w:tabs>
              <w:adjustRightInd/>
              <w:spacing w:line="240" w:lineRule="auto"/>
              <w:jc w:val="center"/>
              <w:rPr>
                <w:rFonts w:ascii="宋体" w:hAnsi="宋体"/>
              </w:rPr>
            </w:pPr>
            <w:r>
              <w:rPr>
                <w:rFonts w:hint="eastAsia" w:ascii="宋体" w:hAnsi="宋体"/>
              </w:rPr>
              <w:t>字段长度</w:t>
            </w:r>
          </w:p>
        </w:tc>
        <w:tc>
          <w:tcPr>
            <w:tcW w:w="822" w:type="dxa"/>
            <w:vAlign w:val="center"/>
          </w:tcPr>
          <w:p w14:paraId="7D5FB417">
            <w:pPr>
              <w:widowControl/>
              <w:tabs>
                <w:tab w:val="left" w:pos="1594"/>
              </w:tabs>
              <w:adjustRightInd/>
              <w:spacing w:line="240" w:lineRule="auto"/>
              <w:jc w:val="center"/>
              <w:rPr>
                <w:rFonts w:ascii="宋体" w:hAnsi="宋体"/>
              </w:rPr>
            </w:pPr>
            <w:r>
              <w:rPr>
                <w:rFonts w:hint="eastAsia" w:ascii="宋体" w:hAnsi="宋体"/>
              </w:rPr>
              <w:t>备注</w:t>
            </w:r>
          </w:p>
        </w:tc>
      </w:tr>
      <w:tr w14:paraId="49D05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vAlign w:val="center"/>
          </w:tcPr>
          <w:p w14:paraId="098AB64A">
            <w:pPr>
              <w:adjustRightInd/>
              <w:spacing w:line="240" w:lineRule="auto"/>
              <w:jc w:val="center"/>
              <w:rPr>
                <w:rFonts w:ascii="宋体" w:hAnsi="宋体"/>
              </w:rPr>
            </w:pPr>
            <w:r>
              <w:rPr>
                <w:rFonts w:ascii="宋体" w:hAnsi="宋体"/>
              </w:rPr>
              <w:t>1</w:t>
            </w:r>
          </w:p>
        </w:tc>
        <w:tc>
          <w:tcPr>
            <w:tcW w:w="2364" w:type="dxa"/>
            <w:vAlign w:val="center"/>
          </w:tcPr>
          <w:p w14:paraId="18B335D9">
            <w:pPr>
              <w:adjustRightInd/>
              <w:spacing w:line="240" w:lineRule="auto"/>
              <w:jc w:val="center"/>
              <w:rPr>
                <w:rFonts w:ascii="宋体" w:hAnsi="宋体"/>
              </w:rPr>
            </w:pPr>
            <w:r>
              <w:rPr>
                <w:rFonts w:hint="eastAsia" w:ascii="宋体" w:hAnsi="宋体"/>
              </w:rPr>
              <w:t>不动产单元代码</w:t>
            </w:r>
          </w:p>
        </w:tc>
        <w:tc>
          <w:tcPr>
            <w:tcW w:w="1335" w:type="dxa"/>
            <w:vAlign w:val="center"/>
          </w:tcPr>
          <w:p w14:paraId="21FB4642">
            <w:pPr>
              <w:adjustRightInd/>
              <w:spacing w:line="240" w:lineRule="auto"/>
              <w:jc w:val="center"/>
              <w:rPr>
                <w:rFonts w:ascii="宋体" w:hAnsi="宋体"/>
              </w:rPr>
            </w:pPr>
            <w:r>
              <w:rPr>
                <w:rFonts w:ascii="宋体" w:hAnsi="宋体"/>
              </w:rPr>
              <w:t>BDCDYH</w:t>
            </w:r>
          </w:p>
        </w:tc>
        <w:tc>
          <w:tcPr>
            <w:tcW w:w="1095" w:type="dxa"/>
            <w:vAlign w:val="center"/>
          </w:tcPr>
          <w:p w14:paraId="198B9749">
            <w:pPr>
              <w:adjustRightInd/>
              <w:spacing w:line="240" w:lineRule="auto"/>
              <w:jc w:val="center"/>
              <w:rPr>
                <w:rFonts w:ascii="宋体" w:hAnsi="宋体"/>
              </w:rPr>
            </w:pPr>
            <w:r>
              <w:rPr>
                <w:rFonts w:ascii="宋体" w:hAnsi="宋体"/>
              </w:rPr>
              <w:t>Char</w:t>
            </w:r>
          </w:p>
        </w:tc>
        <w:tc>
          <w:tcPr>
            <w:tcW w:w="1080" w:type="dxa"/>
            <w:vAlign w:val="center"/>
          </w:tcPr>
          <w:p w14:paraId="3F34DE46">
            <w:pPr>
              <w:adjustRightInd/>
              <w:spacing w:line="240" w:lineRule="auto"/>
              <w:jc w:val="center"/>
              <w:rPr>
                <w:rFonts w:ascii="宋体" w:hAnsi="宋体"/>
              </w:rPr>
            </w:pPr>
            <w:r>
              <w:rPr>
                <w:rFonts w:ascii="宋体" w:hAnsi="宋体"/>
              </w:rPr>
              <w:t>28</w:t>
            </w:r>
          </w:p>
        </w:tc>
        <w:tc>
          <w:tcPr>
            <w:tcW w:w="822" w:type="dxa"/>
            <w:vAlign w:val="center"/>
          </w:tcPr>
          <w:p w14:paraId="3E03EE0C">
            <w:pPr>
              <w:adjustRightInd/>
              <w:spacing w:line="240" w:lineRule="auto"/>
              <w:jc w:val="center"/>
              <w:rPr>
                <w:rFonts w:ascii="宋体" w:hAnsi="宋体"/>
              </w:rPr>
            </w:pPr>
          </w:p>
        </w:tc>
      </w:tr>
      <w:tr w14:paraId="539FA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vAlign w:val="center"/>
          </w:tcPr>
          <w:p w14:paraId="536FE3E7">
            <w:pPr>
              <w:adjustRightInd/>
              <w:spacing w:line="240" w:lineRule="auto"/>
              <w:jc w:val="center"/>
              <w:rPr>
                <w:rFonts w:ascii="宋体" w:hAnsi="宋体"/>
              </w:rPr>
            </w:pPr>
            <w:r>
              <w:rPr>
                <w:rFonts w:ascii="宋体" w:hAnsi="宋体"/>
              </w:rPr>
              <w:t>2</w:t>
            </w:r>
          </w:p>
        </w:tc>
        <w:tc>
          <w:tcPr>
            <w:tcW w:w="2364" w:type="dxa"/>
            <w:vAlign w:val="center"/>
          </w:tcPr>
          <w:p w14:paraId="66D04D27">
            <w:pPr>
              <w:adjustRightInd/>
              <w:spacing w:line="240" w:lineRule="auto"/>
              <w:jc w:val="center"/>
              <w:rPr>
                <w:rFonts w:ascii="宋体" w:hAnsi="宋体"/>
              </w:rPr>
            </w:pPr>
            <w:r>
              <w:rPr>
                <w:rFonts w:hint="eastAsia" w:ascii="宋体" w:hAnsi="宋体"/>
              </w:rPr>
              <w:t>地籍区</w:t>
            </w:r>
          </w:p>
        </w:tc>
        <w:tc>
          <w:tcPr>
            <w:tcW w:w="1335" w:type="dxa"/>
            <w:vAlign w:val="center"/>
          </w:tcPr>
          <w:p w14:paraId="4F7A030E">
            <w:pPr>
              <w:adjustRightInd/>
              <w:spacing w:line="240" w:lineRule="auto"/>
              <w:jc w:val="center"/>
              <w:rPr>
                <w:rFonts w:ascii="宋体" w:hAnsi="宋体"/>
              </w:rPr>
            </w:pPr>
            <w:r>
              <w:rPr>
                <w:rFonts w:ascii="宋体" w:hAnsi="宋体"/>
              </w:rPr>
              <w:t>DJQ</w:t>
            </w:r>
          </w:p>
        </w:tc>
        <w:tc>
          <w:tcPr>
            <w:tcW w:w="1095" w:type="dxa"/>
            <w:vAlign w:val="center"/>
          </w:tcPr>
          <w:p w14:paraId="73AD297F">
            <w:pPr>
              <w:adjustRightInd/>
              <w:spacing w:line="240" w:lineRule="auto"/>
              <w:jc w:val="center"/>
              <w:rPr>
                <w:rFonts w:ascii="宋体" w:hAnsi="宋体"/>
              </w:rPr>
            </w:pPr>
            <w:r>
              <w:rPr>
                <w:rFonts w:ascii="宋体" w:hAnsi="宋体"/>
              </w:rPr>
              <w:t>Char</w:t>
            </w:r>
          </w:p>
        </w:tc>
        <w:tc>
          <w:tcPr>
            <w:tcW w:w="1080" w:type="dxa"/>
            <w:vAlign w:val="center"/>
          </w:tcPr>
          <w:p w14:paraId="50FBDB2C">
            <w:pPr>
              <w:adjustRightInd/>
              <w:spacing w:line="240" w:lineRule="auto"/>
              <w:jc w:val="center"/>
              <w:rPr>
                <w:rFonts w:ascii="宋体" w:hAnsi="宋体"/>
              </w:rPr>
            </w:pPr>
            <w:r>
              <w:rPr>
                <w:rFonts w:ascii="宋体" w:hAnsi="宋体"/>
              </w:rPr>
              <w:t>9</w:t>
            </w:r>
          </w:p>
        </w:tc>
        <w:tc>
          <w:tcPr>
            <w:tcW w:w="822" w:type="dxa"/>
            <w:vAlign w:val="center"/>
          </w:tcPr>
          <w:p w14:paraId="25FAA10C">
            <w:pPr>
              <w:adjustRightInd/>
              <w:spacing w:line="240" w:lineRule="auto"/>
              <w:jc w:val="center"/>
              <w:rPr>
                <w:rFonts w:ascii="宋体" w:hAnsi="宋体"/>
              </w:rPr>
            </w:pPr>
          </w:p>
        </w:tc>
      </w:tr>
      <w:tr w14:paraId="1F694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vAlign w:val="center"/>
          </w:tcPr>
          <w:p w14:paraId="04DD3AAA">
            <w:pPr>
              <w:adjustRightInd/>
              <w:spacing w:line="240" w:lineRule="auto"/>
              <w:jc w:val="center"/>
              <w:rPr>
                <w:rFonts w:ascii="宋体" w:hAnsi="宋体"/>
              </w:rPr>
            </w:pPr>
            <w:r>
              <w:rPr>
                <w:rFonts w:ascii="宋体" w:hAnsi="宋体"/>
              </w:rPr>
              <w:t>3</w:t>
            </w:r>
          </w:p>
        </w:tc>
        <w:tc>
          <w:tcPr>
            <w:tcW w:w="2364" w:type="dxa"/>
            <w:vAlign w:val="center"/>
          </w:tcPr>
          <w:p w14:paraId="698B644B">
            <w:pPr>
              <w:adjustRightInd/>
              <w:spacing w:line="240" w:lineRule="auto"/>
              <w:jc w:val="center"/>
              <w:rPr>
                <w:rFonts w:ascii="宋体" w:hAnsi="宋体"/>
              </w:rPr>
            </w:pPr>
            <w:r>
              <w:rPr>
                <w:rFonts w:hint="eastAsia" w:ascii="宋体" w:hAnsi="宋体"/>
              </w:rPr>
              <w:t>地籍子区</w:t>
            </w:r>
          </w:p>
        </w:tc>
        <w:tc>
          <w:tcPr>
            <w:tcW w:w="1335" w:type="dxa"/>
            <w:vAlign w:val="center"/>
          </w:tcPr>
          <w:p w14:paraId="4DAFA929">
            <w:pPr>
              <w:adjustRightInd/>
              <w:spacing w:line="240" w:lineRule="auto"/>
              <w:jc w:val="center"/>
              <w:rPr>
                <w:rFonts w:ascii="宋体" w:hAnsi="宋体"/>
              </w:rPr>
            </w:pPr>
            <w:r>
              <w:rPr>
                <w:rFonts w:ascii="宋体" w:hAnsi="宋体"/>
              </w:rPr>
              <w:t>DJZQ</w:t>
            </w:r>
          </w:p>
        </w:tc>
        <w:tc>
          <w:tcPr>
            <w:tcW w:w="1095" w:type="dxa"/>
            <w:vAlign w:val="center"/>
          </w:tcPr>
          <w:p w14:paraId="602A5B09">
            <w:pPr>
              <w:adjustRightInd/>
              <w:spacing w:line="240" w:lineRule="auto"/>
              <w:jc w:val="center"/>
              <w:rPr>
                <w:rFonts w:ascii="宋体" w:hAnsi="宋体"/>
              </w:rPr>
            </w:pPr>
            <w:r>
              <w:rPr>
                <w:rFonts w:ascii="宋体" w:hAnsi="宋体"/>
              </w:rPr>
              <w:t>Char</w:t>
            </w:r>
          </w:p>
        </w:tc>
        <w:tc>
          <w:tcPr>
            <w:tcW w:w="1080" w:type="dxa"/>
            <w:vAlign w:val="center"/>
          </w:tcPr>
          <w:p w14:paraId="5B4A248B">
            <w:pPr>
              <w:adjustRightInd/>
              <w:spacing w:line="240" w:lineRule="auto"/>
              <w:jc w:val="center"/>
              <w:rPr>
                <w:rFonts w:ascii="宋体" w:hAnsi="宋体"/>
              </w:rPr>
            </w:pPr>
            <w:r>
              <w:rPr>
                <w:rFonts w:ascii="宋体" w:hAnsi="宋体"/>
              </w:rPr>
              <w:t>12</w:t>
            </w:r>
          </w:p>
        </w:tc>
        <w:tc>
          <w:tcPr>
            <w:tcW w:w="822" w:type="dxa"/>
            <w:vAlign w:val="center"/>
          </w:tcPr>
          <w:p w14:paraId="38223C06">
            <w:pPr>
              <w:adjustRightInd/>
              <w:spacing w:line="240" w:lineRule="auto"/>
              <w:jc w:val="center"/>
              <w:rPr>
                <w:rFonts w:ascii="宋体" w:hAnsi="宋体"/>
              </w:rPr>
            </w:pPr>
          </w:p>
        </w:tc>
      </w:tr>
      <w:tr w14:paraId="426FA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vAlign w:val="center"/>
          </w:tcPr>
          <w:p w14:paraId="072DF821">
            <w:pPr>
              <w:adjustRightInd/>
              <w:spacing w:line="240" w:lineRule="auto"/>
              <w:jc w:val="center"/>
              <w:rPr>
                <w:rFonts w:ascii="宋体" w:hAnsi="宋体"/>
              </w:rPr>
            </w:pPr>
            <w:r>
              <w:rPr>
                <w:rFonts w:ascii="宋体" w:hAnsi="宋体"/>
              </w:rPr>
              <w:t>4</w:t>
            </w:r>
          </w:p>
        </w:tc>
        <w:tc>
          <w:tcPr>
            <w:tcW w:w="2364" w:type="dxa"/>
            <w:vAlign w:val="center"/>
          </w:tcPr>
          <w:p w14:paraId="6386BA6E">
            <w:pPr>
              <w:adjustRightInd/>
              <w:spacing w:line="240" w:lineRule="auto"/>
              <w:jc w:val="center"/>
              <w:rPr>
                <w:rFonts w:ascii="宋体" w:hAnsi="宋体"/>
              </w:rPr>
            </w:pPr>
            <w:r>
              <w:rPr>
                <w:rFonts w:hint="eastAsia" w:ascii="宋体" w:hAnsi="宋体"/>
              </w:rPr>
              <w:t>宗地代码</w:t>
            </w:r>
          </w:p>
        </w:tc>
        <w:tc>
          <w:tcPr>
            <w:tcW w:w="1335" w:type="dxa"/>
            <w:vAlign w:val="center"/>
          </w:tcPr>
          <w:p w14:paraId="09EC797D">
            <w:pPr>
              <w:adjustRightInd/>
              <w:spacing w:line="240" w:lineRule="auto"/>
              <w:jc w:val="center"/>
              <w:rPr>
                <w:rFonts w:ascii="宋体" w:hAnsi="宋体"/>
              </w:rPr>
            </w:pPr>
            <w:r>
              <w:rPr>
                <w:rFonts w:ascii="宋体" w:hAnsi="宋体"/>
              </w:rPr>
              <w:t>ZDDM</w:t>
            </w:r>
          </w:p>
        </w:tc>
        <w:tc>
          <w:tcPr>
            <w:tcW w:w="1095" w:type="dxa"/>
            <w:vAlign w:val="center"/>
          </w:tcPr>
          <w:p w14:paraId="72BB87CA">
            <w:pPr>
              <w:adjustRightInd/>
              <w:spacing w:line="240" w:lineRule="auto"/>
              <w:jc w:val="center"/>
              <w:rPr>
                <w:rFonts w:ascii="宋体" w:hAnsi="宋体"/>
              </w:rPr>
            </w:pPr>
            <w:r>
              <w:rPr>
                <w:rFonts w:ascii="宋体" w:hAnsi="宋体"/>
              </w:rPr>
              <w:t>Char</w:t>
            </w:r>
          </w:p>
        </w:tc>
        <w:tc>
          <w:tcPr>
            <w:tcW w:w="1080" w:type="dxa"/>
            <w:vAlign w:val="center"/>
          </w:tcPr>
          <w:p w14:paraId="5CE8CA44">
            <w:pPr>
              <w:adjustRightInd/>
              <w:spacing w:line="240" w:lineRule="auto"/>
              <w:jc w:val="center"/>
              <w:rPr>
                <w:rFonts w:ascii="宋体" w:hAnsi="宋体"/>
              </w:rPr>
            </w:pPr>
            <w:r>
              <w:rPr>
                <w:rFonts w:ascii="宋体" w:hAnsi="宋体"/>
              </w:rPr>
              <w:t>2</w:t>
            </w:r>
          </w:p>
        </w:tc>
        <w:tc>
          <w:tcPr>
            <w:tcW w:w="822" w:type="dxa"/>
            <w:vAlign w:val="center"/>
          </w:tcPr>
          <w:p w14:paraId="4627141D">
            <w:pPr>
              <w:adjustRightInd/>
              <w:spacing w:line="240" w:lineRule="auto"/>
              <w:jc w:val="center"/>
              <w:rPr>
                <w:rFonts w:ascii="宋体" w:hAnsi="宋体"/>
              </w:rPr>
            </w:pPr>
          </w:p>
        </w:tc>
      </w:tr>
      <w:tr w14:paraId="7CDF5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vAlign w:val="center"/>
          </w:tcPr>
          <w:p w14:paraId="585A5691">
            <w:pPr>
              <w:adjustRightInd/>
              <w:spacing w:line="240" w:lineRule="auto"/>
              <w:jc w:val="center"/>
              <w:rPr>
                <w:rFonts w:ascii="宋体" w:hAnsi="宋体"/>
              </w:rPr>
            </w:pPr>
            <w:r>
              <w:rPr>
                <w:rFonts w:ascii="宋体" w:hAnsi="宋体"/>
              </w:rPr>
              <w:t>5</w:t>
            </w:r>
          </w:p>
        </w:tc>
        <w:tc>
          <w:tcPr>
            <w:tcW w:w="2364" w:type="dxa"/>
            <w:vAlign w:val="center"/>
          </w:tcPr>
          <w:p w14:paraId="2467B839">
            <w:pPr>
              <w:adjustRightInd/>
              <w:spacing w:line="240" w:lineRule="auto"/>
              <w:jc w:val="center"/>
              <w:rPr>
                <w:rFonts w:ascii="宋体" w:hAnsi="宋体"/>
              </w:rPr>
            </w:pPr>
            <w:r>
              <w:rPr>
                <w:rFonts w:hint="eastAsia" w:ascii="宋体" w:hAnsi="宋体"/>
              </w:rPr>
              <w:t>宗地特征码</w:t>
            </w:r>
          </w:p>
        </w:tc>
        <w:tc>
          <w:tcPr>
            <w:tcW w:w="1335" w:type="dxa"/>
            <w:vAlign w:val="center"/>
          </w:tcPr>
          <w:p w14:paraId="156FC01B">
            <w:pPr>
              <w:adjustRightInd/>
              <w:spacing w:line="240" w:lineRule="auto"/>
              <w:jc w:val="center"/>
              <w:rPr>
                <w:rFonts w:ascii="宋体" w:hAnsi="宋体"/>
              </w:rPr>
            </w:pPr>
            <w:r>
              <w:rPr>
                <w:rFonts w:ascii="宋体" w:hAnsi="宋体"/>
              </w:rPr>
              <w:t>ZDTZM</w:t>
            </w:r>
          </w:p>
        </w:tc>
        <w:tc>
          <w:tcPr>
            <w:tcW w:w="1095" w:type="dxa"/>
            <w:vAlign w:val="center"/>
          </w:tcPr>
          <w:p w14:paraId="2C5C9001">
            <w:pPr>
              <w:adjustRightInd/>
              <w:spacing w:line="240" w:lineRule="auto"/>
              <w:jc w:val="center"/>
              <w:rPr>
                <w:rFonts w:ascii="宋体" w:hAnsi="宋体"/>
              </w:rPr>
            </w:pPr>
            <w:r>
              <w:rPr>
                <w:rFonts w:ascii="宋体" w:hAnsi="宋体"/>
              </w:rPr>
              <w:t>Char</w:t>
            </w:r>
          </w:p>
        </w:tc>
        <w:tc>
          <w:tcPr>
            <w:tcW w:w="1080" w:type="dxa"/>
            <w:vAlign w:val="center"/>
          </w:tcPr>
          <w:p w14:paraId="58AB65D6">
            <w:pPr>
              <w:adjustRightInd/>
              <w:spacing w:line="240" w:lineRule="auto"/>
              <w:jc w:val="center"/>
              <w:rPr>
                <w:rFonts w:ascii="宋体" w:hAnsi="宋体"/>
              </w:rPr>
            </w:pPr>
            <w:r>
              <w:rPr>
                <w:rFonts w:ascii="宋体" w:hAnsi="宋体"/>
              </w:rPr>
              <w:t>19</w:t>
            </w:r>
          </w:p>
        </w:tc>
        <w:tc>
          <w:tcPr>
            <w:tcW w:w="822" w:type="dxa"/>
            <w:vAlign w:val="center"/>
          </w:tcPr>
          <w:p w14:paraId="77BE4FA1">
            <w:pPr>
              <w:adjustRightInd/>
              <w:spacing w:line="240" w:lineRule="auto"/>
              <w:jc w:val="center"/>
              <w:rPr>
                <w:rFonts w:ascii="宋体" w:hAnsi="宋体"/>
              </w:rPr>
            </w:pPr>
          </w:p>
        </w:tc>
      </w:tr>
      <w:tr w14:paraId="03C35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vAlign w:val="center"/>
          </w:tcPr>
          <w:p w14:paraId="53462CC7">
            <w:pPr>
              <w:adjustRightInd/>
              <w:spacing w:line="240" w:lineRule="auto"/>
              <w:jc w:val="center"/>
              <w:rPr>
                <w:rFonts w:ascii="宋体" w:hAnsi="宋体"/>
              </w:rPr>
            </w:pPr>
            <w:r>
              <w:rPr>
                <w:rFonts w:ascii="宋体" w:hAnsi="宋体"/>
              </w:rPr>
              <w:t>6</w:t>
            </w:r>
          </w:p>
        </w:tc>
        <w:tc>
          <w:tcPr>
            <w:tcW w:w="2364" w:type="dxa"/>
            <w:vAlign w:val="center"/>
          </w:tcPr>
          <w:p w14:paraId="2BF0D111">
            <w:pPr>
              <w:adjustRightInd/>
              <w:spacing w:line="240" w:lineRule="auto"/>
              <w:jc w:val="center"/>
              <w:rPr>
                <w:rFonts w:ascii="宋体" w:hAnsi="宋体"/>
              </w:rPr>
            </w:pPr>
            <w:r>
              <w:rPr>
                <w:rFonts w:hint="eastAsia" w:ascii="宋体" w:hAnsi="宋体"/>
              </w:rPr>
              <w:t>划拨决定书编号</w:t>
            </w:r>
          </w:p>
        </w:tc>
        <w:tc>
          <w:tcPr>
            <w:tcW w:w="1335" w:type="dxa"/>
            <w:vAlign w:val="center"/>
          </w:tcPr>
          <w:p w14:paraId="2B972F68">
            <w:pPr>
              <w:adjustRightInd/>
              <w:spacing w:line="240" w:lineRule="auto"/>
              <w:jc w:val="center"/>
              <w:rPr>
                <w:rFonts w:ascii="宋体" w:hAnsi="宋体"/>
              </w:rPr>
            </w:pPr>
            <w:r>
              <w:rPr>
                <w:rFonts w:ascii="宋体" w:hAnsi="宋体"/>
              </w:rPr>
              <w:t>HBJDSBH</w:t>
            </w:r>
          </w:p>
        </w:tc>
        <w:tc>
          <w:tcPr>
            <w:tcW w:w="1095" w:type="dxa"/>
            <w:vAlign w:val="center"/>
          </w:tcPr>
          <w:p w14:paraId="0D9400C7">
            <w:pPr>
              <w:adjustRightInd/>
              <w:spacing w:line="240" w:lineRule="auto"/>
              <w:jc w:val="center"/>
              <w:rPr>
                <w:rFonts w:ascii="宋体" w:hAnsi="宋体"/>
              </w:rPr>
            </w:pPr>
            <w:r>
              <w:rPr>
                <w:rFonts w:ascii="宋体" w:hAnsi="宋体"/>
              </w:rPr>
              <w:t>Char</w:t>
            </w:r>
          </w:p>
        </w:tc>
        <w:tc>
          <w:tcPr>
            <w:tcW w:w="1080" w:type="dxa"/>
            <w:vAlign w:val="center"/>
          </w:tcPr>
          <w:p w14:paraId="794EBDCC">
            <w:pPr>
              <w:adjustRightInd/>
              <w:spacing w:line="240" w:lineRule="auto"/>
              <w:jc w:val="center"/>
              <w:rPr>
                <w:rFonts w:ascii="宋体" w:hAnsi="宋体"/>
              </w:rPr>
            </w:pPr>
            <w:r>
              <w:rPr>
                <w:rFonts w:ascii="宋体" w:hAnsi="宋体"/>
              </w:rPr>
              <w:t>20</w:t>
            </w:r>
          </w:p>
        </w:tc>
        <w:tc>
          <w:tcPr>
            <w:tcW w:w="822" w:type="dxa"/>
            <w:vAlign w:val="center"/>
          </w:tcPr>
          <w:p w14:paraId="414DA2A0">
            <w:pPr>
              <w:adjustRightInd/>
              <w:spacing w:line="240" w:lineRule="auto"/>
              <w:jc w:val="center"/>
              <w:rPr>
                <w:rFonts w:ascii="宋体" w:hAnsi="宋体"/>
              </w:rPr>
            </w:pPr>
          </w:p>
        </w:tc>
      </w:tr>
      <w:tr w14:paraId="185CB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vAlign w:val="center"/>
          </w:tcPr>
          <w:p w14:paraId="2F8B2191">
            <w:pPr>
              <w:adjustRightInd/>
              <w:spacing w:line="240" w:lineRule="auto"/>
              <w:jc w:val="center"/>
              <w:rPr>
                <w:rFonts w:ascii="宋体" w:hAnsi="宋体"/>
              </w:rPr>
            </w:pPr>
            <w:r>
              <w:rPr>
                <w:rFonts w:ascii="宋体" w:hAnsi="宋体"/>
              </w:rPr>
              <w:t>7</w:t>
            </w:r>
          </w:p>
        </w:tc>
        <w:tc>
          <w:tcPr>
            <w:tcW w:w="2364" w:type="dxa"/>
            <w:vAlign w:val="center"/>
          </w:tcPr>
          <w:p w14:paraId="3C47E3E4">
            <w:pPr>
              <w:adjustRightInd/>
              <w:spacing w:line="240" w:lineRule="auto"/>
              <w:jc w:val="center"/>
              <w:rPr>
                <w:rFonts w:ascii="宋体" w:hAnsi="宋体"/>
              </w:rPr>
            </w:pPr>
            <w:r>
              <w:rPr>
                <w:rFonts w:hint="eastAsia" w:ascii="宋体" w:hAnsi="宋体"/>
              </w:rPr>
              <w:t>划拨决定书电子监管号</w:t>
            </w:r>
          </w:p>
        </w:tc>
        <w:tc>
          <w:tcPr>
            <w:tcW w:w="1335" w:type="dxa"/>
            <w:vAlign w:val="center"/>
          </w:tcPr>
          <w:p w14:paraId="5FC5D00A">
            <w:pPr>
              <w:adjustRightInd/>
              <w:spacing w:line="240" w:lineRule="auto"/>
              <w:jc w:val="center"/>
              <w:rPr>
                <w:rFonts w:ascii="宋体" w:hAnsi="宋体"/>
              </w:rPr>
            </w:pPr>
            <w:r>
              <w:rPr>
                <w:rFonts w:ascii="宋体" w:hAnsi="宋体"/>
              </w:rPr>
              <w:t>HBJDSDZJGH</w:t>
            </w:r>
          </w:p>
        </w:tc>
        <w:tc>
          <w:tcPr>
            <w:tcW w:w="1095" w:type="dxa"/>
            <w:vAlign w:val="center"/>
          </w:tcPr>
          <w:p w14:paraId="148FBC14">
            <w:pPr>
              <w:adjustRightInd/>
              <w:spacing w:line="240" w:lineRule="auto"/>
              <w:jc w:val="center"/>
              <w:rPr>
                <w:rFonts w:ascii="宋体" w:hAnsi="宋体"/>
              </w:rPr>
            </w:pPr>
            <w:r>
              <w:rPr>
                <w:rFonts w:ascii="宋体" w:hAnsi="宋体"/>
              </w:rPr>
              <w:t>Char</w:t>
            </w:r>
          </w:p>
        </w:tc>
        <w:tc>
          <w:tcPr>
            <w:tcW w:w="1080" w:type="dxa"/>
            <w:vAlign w:val="center"/>
          </w:tcPr>
          <w:p w14:paraId="4B6885C1">
            <w:pPr>
              <w:adjustRightInd/>
              <w:spacing w:line="240" w:lineRule="auto"/>
              <w:jc w:val="center"/>
              <w:rPr>
                <w:rFonts w:ascii="宋体" w:hAnsi="宋体"/>
              </w:rPr>
            </w:pPr>
            <w:r>
              <w:rPr>
                <w:rFonts w:ascii="宋体" w:hAnsi="宋体"/>
              </w:rPr>
              <w:t>20</w:t>
            </w:r>
          </w:p>
        </w:tc>
        <w:tc>
          <w:tcPr>
            <w:tcW w:w="822" w:type="dxa"/>
            <w:vAlign w:val="center"/>
          </w:tcPr>
          <w:p w14:paraId="4ED1C8A8">
            <w:pPr>
              <w:adjustRightInd/>
              <w:spacing w:line="240" w:lineRule="auto"/>
              <w:jc w:val="center"/>
              <w:rPr>
                <w:rFonts w:ascii="宋体" w:hAnsi="宋体"/>
              </w:rPr>
            </w:pPr>
          </w:p>
        </w:tc>
      </w:tr>
      <w:tr w14:paraId="1C926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shd w:val="clear" w:color="auto" w:fill="auto"/>
            <w:vAlign w:val="center"/>
          </w:tcPr>
          <w:p w14:paraId="5ACC54AC">
            <w:pPr>
              <w:adjustRightInd/>
              <w:spacing w:line="240" w:lineRule="auto"/>
              <w:jc w:val="center"/>
              <w:rPr>
                <w:rFonts w:ascii="宋体" w:hAnsi="宋体"/>
              </w:rPr>
            </w:pPr>
            <w:r>
              <w:rPr>
                <w:rFonts w:hint="eastAsia" w:ascii="宋体" w:hAnsi="宋体"/>
              </w:rPr>
              <w:t>8</w:t>
            </w:r>
          </w:p>
        </w:tc>
        <w:tc>
          <w:tcPr>
            <w:tcW w:w="2364" w:type="dxa"/>
            <w:shd w:val="clear" w:color="auto" w:fill="auto"/>
            <w:vAlign w:val="center"/>
          </w:tcPr>
          <w:p w14:paraId="01F4838B">
            <w:pPr>
              <w:adjustRightInd/>
              <w:spacing w:line="240" w:lineRule="auto"/>
              <w:jc w:val="center"/>
              <w:rPr>
                <w:rFonts w:ascii="宋体" w:hAnsi="宋体"/>
              </w:rPr>
            </w:pPr>
            <w:r>
              <w:rPr>
                <w:rFonts w:hint="eastAsia" w:ascii="宋体" w:hAnsi="宋体"/>
              </w:rPr>
              <w:t>地块编号</w:t>
            </w:r>
          </w:p>
        </w:tc>
        <w:tc>
          <w:tcPr>
            <w:tcW w:w="1335" w:type="dxa"/>
            <w:shd w:val="clear" w:color="auto" w:fill="auto"/>
            <w:vAlign w:val="center"/>
          </w:tcPr>
          <w:p w14:paraId="70F3FE92">
            <w:pPr>
              <w:adjustRightInd/>
              <w:spacing w:line="240" w:lineRule="auto"/>
              <w:jc w:val="center"/>
              <w:rPr>
                <w:rFonts w:ascii="宋体" w:hAnsi="宋体"/>
              </w:rPr>
            </w:pPr>
            <w:r>
              <w:rPr>
                <w:rFonts w:hint="eastAsia" w:ascii="宋体" w:hAnsi="宋体"/>
              </w:rPr>
              <w:t>DKBH</w:t>
            </w:r>
          </w:p>
        </w:tc>
        <w:tc>
          <w:tcPr>
            <w:tcW w:w="1095" w:type="dxa"/>
            <w:shd w:val="clear" w:color="auto" w:fill="auto"/>
            <w:vAlign w:val="center"/>
          </w:tcPr>
          <w:p w14:paraId="2A74D8B1">
            <w:pPr>
              <w:adjustRightInd/>
              <w:spacing w:line="240" w:lineRule="auto"/>
              <w:jc w:val="center"/>
              <w:rPr>
                <w:rFonts w:ascii="宋体" w:hAnsi="宋体"/>
              </w:rPr>
            </w:pPr>
            <w:r>
              <w:rPr>
                <w:rFonts w:ascii="宋体" w:hAnsi="宋体"/>
              </w:rPr>
              <w:t>C</w:t>
            </w:r>
            <w:r>
              <w:rPr>
                <w:rFonts w:hint="eastAsia" w:ascii="宋体" w:hAnsi="宋体"/>
              </w:rPr>
              <w:t>har</w:t>
            </w:r>
          </w:p>
        </w:tc>
        <w:tc>
          <w:tcPr>
            <w:tcW w:w="1080" w:type="dxa"/>
            <w:shd w:val="clear" w:color="auto" w:fill="auto"/>
            <w:vAlign w:val="center"/>
          </w:tcPr>
          <w:p w14:paraId="2B25A122">
            <w:pPr>
              <w:adjustRightInd/>
              <w:spacing w:line="240" w:lineRule="auto"/>
              <w:jc w:val="center"/>
              <w:rPr>
                <w:rFonts w:ascii="宋体" w:hAnsi="宋体"/>
              </w:rPr>
            </w:pPr>
            <w:r>
              <w:rPr>
                <w:rFonts w:hint="eastAsia" w:ascii="宋体" w:hAnsi="宋体"/>
              </w:rPr>
              <w:t>50</w:t>
            </w:r>
          </w:p>
        </w:tc>
        <w:tc>
          <w:tcPr>
            <w:tcW w:w="822" w:type="dxa"/>
            <w:shd w:val="clear" w:color="auto" w:fill="auto"/>
            <w:vAlign w:val="center"/>
          </w:tcPr>
          <w:p w14:paraId="6D5325A1">
            <w:pPr>
              <w:adjustRightInd/>
              <w:spacing w:line="240" w:lineRule="auto"/>
              <w:jc w:val="center"/>
              <w:rPr>
                <w:rFonts w:ascii="宋体" w:hAnsi="宋体"/>
              </w:rPr>
            </w:pPr>
          </w:p>
        </w:tc>
      </w:tr>
      <w:tr w14:paraId="07FEC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shd w:val="clear" w:color="auto" w:fill="auto"/>
            <w:vAlign w:val="center"/>
          </w:tcPr>
          <w:p w14:paraId="51C67D5C">
            <w:pPr>
              <w:adjustRightInd/>
              <w:spacing w:line="240" w:lineRule="auto"/>
              <w:jc w:val="center"/>
              <w:rPr>
                <w:rFonts w:ascii="宋体" w:hAnsi="宋体"/>
              </w:rPr>
            </w:pPr>
            <w:r>
              <w:rPr>
                <w:rFonts w:hint="eastAsia" w:ascii="宋体" w:hAnsi="宋体"/>
              </w:rPr>
              <w:t>9</w:t>
            </w:r>
          </w:p>
        </w:tc>
        <w:tc>
          <w:tcPr>
            <w:tcW w:w="2364" w:type="dxa"/>
            <w:shd w:val="clear" w:color="auto" w:fill="auto"/>
            <w:vAlign w:val="center"/>
          </w:tcPr>
          <w:p w14:paraId="534506B4">
            <w:pPr>
              <w:adjustRightInd/>
              <w:spacing w:line="240" w:lineRule="auto"/>
              <w:jc w:val="center"/>
              <w:rPr>
                <w:rFonts w:ascii="宋体" w:hAnsi="宋体"/>
              </w:rPr>
            </w:pPr>
            <w:r>
              <w:rPr>
                <w:rFonts w:hint="eastAsia" w:ascii="宋体" w:hAnsi="宋体"/>
              </w:rPr>
              <w:t>划拨面积</w:t>
            </w:r>
          </w:p>
        </w:tc>
        <w:tc>
          <w:tcPr>
            <w:tcW w:w="1335" w:type="dxa"/>
            <w:shd w:val="clear" w:color="auto" w:fill="auto"/>
            <w:vAlign w:val="center"/>
          </w:tcPr>
          <w:p w14:paraId="7F6934FE">
            <w:pPr>
              <w:adjustRightInd/>
              <w:spacing w:line="240" w:lineRule="auto"/>
              <w:jc w:val="center"/>
              <w:rPr>
                <w:rFonts w:ascii="宋体" w:hAnsi="宋体"/>
              </w:rPr>
            </w:pPr>
            <w:r>
              <w:rPr>
                <w:rFonts w:hint="eastAsia" w:ascii="宋体" w:hAnsi="宋体"/>
              </w:rPr>
              <w:t>HBMJ</w:t>
            </w:r>
          </w:p>
        </w:tc>
        <w:tc>
          <w:tcPr>
            <w:tcW w:w="1095" w:type="dxa"/>
            <w:shd w:val="clear" w:color="auto" w:fill="auto"/>
            <w:vAlign w:val="center"/>
          </w:tcPr>
          <w:p w14:paraId="4ACF02B4">
            <w:pPr>
              <w:adjustRightInd/>
              <w:spacing w:line="240" w:lineRule="auto"/>
              <w:jc w:val="center"/>
              <w:rPr>
                <w:rFonts w:ascii="宋体" w:hAnsi="宋体"/>
              </w:rPr>
            </w:pPr>
            <w:r>
              <w:rPr>
                <w:rFonts w:hint="eastAsia" w:ascii="宋体" w:hAnsi="宋体"/>
              </w:rPr>
              <w:t>Float</w:t>
            </w:r>
          </w:p>
        </w:tc>
        <w:tc>
          <w:tcPr>
            <w:tcW w:w="1080" w:type="dxa"/>
            <w:shd w:val="clear" w:color="auto" w:fill="auto"/>
            <w:vAlign w:val="center"/>
          </w:tcPr>
          <w:p w14:paraId="2C0ABD2A">
            <w:pPr>
              <w:adjustRightInd/>
              <w:spacing w:line="240" w:lineRule="auto"/>
              <w:jc w:val="center"/>
              <w:rPr>
                <w:rFonts w:ascii="宋体" w:hAnsi="宋体"/>
              </w:rPr>
            </w:pPr>
            <w:r>
              <w:rPr>
                <w:rFonts w:hint="eastAsia" w:ascii="宋体" w:hAnsi="宋体"/>
              </w:rPr>
              <w:t>15</w:t>
            </w:r>
          </w:p>
        </w:tc>
        <w:tc>
          <w:tcPr>
            <w:tcW w:w="822" w:type="dxa"/>
            <w:shd w:val="clear" w:color="auto" w:fill="auto"/>
            <w:vAlign w:val="center"/>
          </w:tcPr>
          <w:p w14:paraId="0B61D7EE">
            <w:pPr>
              <w:adjustRightInd/>
              <w:spacing w:line="240" w:lineRule="auto"/>
              <w:jc w:val="center"/>
              <w:rPr>
                <w:rFonts w:ascii="宋体" w:hAnsi="宋体"/>
              </w:rPr>
            </w:pPr>
          </w:p>
        </w:tc>
      </w:tr>
      <w:tr w14:paraId="6CD07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shd w:val="clear" w:color="auto" w:fill="auto"/>
            <w:vAlign w:val="center"/>
          </w:tcPr>
          <w:p w14:paraId="0C893B8C">
            <w:pPr>
              <w:adjustRightInd/>
              <w:spacing w:line="240" w:lineRule="auto"/>
              <w:jc w:val="center"/>
              <w:rPr>
                <w:rFonts w:ascii="宋体" w:hAnsi="宋体"/>
              </w:rPr>
            </w:pPr>
            <w:r>
              <w:rPr>
                <w:rFonts w:hint="eastAsia" w:ascii="宋体" w:hAnsi="宋体"/>
              </w:rPr>
              <w:t>10</w:t>
            </w:r>
          </w:p>
        </w:tc>
        <w:tc>
          <w:tcPr>
            <w:tcW w:w="2364" w:type="dxa"/>
            <w:shd w:val="clear" w:color="auto" w:fill="auto"/>
            <w:vAlign w:val="center"/>
          </w:tcPr>
          <w:p w14:paraId="1692F5C3">
            <w:pPr>
              <w:adjustRightInd/>
              <w:spacing w:line="240" w:lineRule="auto"/>
              <w:jc w:val="center"/>
              <w:rPr>
                <w:rFonts w:ascii="宋体" w:hAnsi="宋体"/>
              </w:rPr>
            </w:pPr>
            <w:r>
              <w:rPr>
                <w:rFonts w:hint="eastAsia" w:ascii="宋体" w:hAnsi="宋体"/>
              </w:rPr>
              <w:t>宗地面积</w:t>
            </w:r>
          </w:p>
        </w:tc>
        <w:tc>
          <w:tcPr>
            <w:tcW w:w="1335" w:type="dxa"/>
            <w:shd w:val="clear" w:color="auto" w:fill="auto"/>
            <w:vAlign w:val="center"/>
          </w:tcPr>
          <w:p w14:paraId="1DED7706">
            <w:pPr>
              <w:adjustRightInd/>
              <w:spacing w:line="240" w:lineRule="auto"/>
              <w:jc w:val="center"/>
              <w:rPr>
                <w:rFonts w:ascii="宋体" w:hAnsi="宋体"/>
              </w:rPr>
            </w:pPr>
            <w:r>
              <w:rPr>
                <w:rFonts w:hint="eastAsia" w:ascii="宋体" w:hAnsi="宋体"/>
              </w:rPr>
              <w:t>ZDMJ</w:t>
            </w:r>
          </w:p>
        </w:tc>
        <w:tc>
          <w:tcPr>
            <w:tcW w:w="1095" w:type="dxa"/>
            <w:shd w:val="clear" w:color="auto" w:fill="auto"/>
            <w:vAlign w:val="center"/>
          </w:tcPr>
          <w:p w14:paraId="5F97C2B4">
            <w:pPr>
              <w:adjustRightInd/>
              <w:spacing w:line="240" w:lineRule="auto"/>
              <w:jc w:val="center"/>
              <w:rPr>
                <w:rFonts w:ascii="宋体" w:hAnsi="宋体"/>
              </w:rPr>
            </w:pPr>
            <w:r>
              <w:rPr>
                <w:rFonts w:hint="eastAsia" w:ascii="宋体" w:hAnsi="宋体"/>
              </w:rPr>
              <w:t>Float</w:t>
            </w:r>
          </w:p>
        </w:tc>
        <w:tc>
          <w:tcPr>
            <w:tcW w:w="1080" w:type="dxa"/>
            <w:shd w:val="clear" w:color="auto" w:fill="auto"/>
            <w:vAlign w:val="center"/>
          </w:tcPr>
          <w:p w14:paraId="4C2F4A90">
            <w:pPr>
              <w:adjustRightInd/>
              <w:spacing w:line="240" w:lineRule="auto"/>
              <w:jc w:val="center"/>
              <w:rPr>
                <w:rFonts w:ascii="宋体" w:hAnsi="宋体"/>
              </w:rPr>
            </w:pPr>
            <w:r>
              <w:rPr>
                <w:rFonts w:hint="eastAsia" w:ascii="宋体" w:hAnsi="宋体"/>
              </w:rPr>
              <w:t>15</w:t>
            </w:r>
          </w:p>
        </w:tc>
        <w:tc>
          <w:tcPr>
            <w:tcW w:w="822" w:type="dxa"/>
            <w:shd w:val="clear" w:color="auto" w:fill="auto"/>
            <w:vAlign w:val="center"/>
          </w:tcPr>
          <w:p w14:paraId="7B760E93">
            <w:pPr>
              <w:adjustRightInd/>
              <w:spacing w:line="240" w:lineRule="auto"/>
              <w:jc w:val="center"/>
              <w:rPr>
                <w:rFonts w:ascii="宋体" w:hAnsi="宋体"/>
              </w:rPr>
            </w:pPr>
          </w:p>
        </w:tc>
      </w:tr>
      <w:tr w14:paraId="5A6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shd w:val="clear" w:color="auto" w:fill="auto"/>
            <w:vAlign w:val="center"/>
          </w:tcPr>
          <w:p w14:paraId="362F774F">
            <w:pPr>
              <w:adjustRightInd/>
              <w:spacing w:line="240" w:lineRule="auto"/>
              <w:jc w:val="center"/>
              <w:rPr>
                <w:rFonts w:ascii="宋体" w:hAnsi="宋体"/>
              </w:rPr>
            </w:pPr>
            <w:r>
              <w:rPr>
                <w:rFonts w:hint="eastAsia" w:ascii="宋体" w:hAnsi="宋体"/>
              </w:rPr>
              <w:t>11</w:t>
            </w:r>
          </w:p>
        </w:tc>
        <w:tc>
          <w:tcPr>
            <w:tcW w:w="2364" w:type="dxa"/>
            <w:shd w:val="clear" w:color="auto" w:fill="auto"/>
            <w:vAlign w:val="center"/>
          </w:tcPr>
          <w:p w14:paraId="6B4A802F">
            <w:pPr>
              <w:adjustRightInd/>
              <w:spacing w:line="240" w:lineRule="auto"/>
              <w:jc w:val="center"/>
              <w:rPr>
                <w:rFonts w:ascii="宋体" w:hAnsi="宋体"/>
              </w:rPr>
            </w:pPr>
            <w:r>
              <w:rPr>
                <w:rFonts w:hint="eastAsia" w:ascii="宋体" w:hAnsi="宋体"/>
              </w:rPr>
              <w:t>用地单位</w:t>
            </w:r>
          </w:p>
        </w:tc>
        <w:tc>
          <w:tcPr>
            <w:tcW w:w="1335" w:type="dxa"/>
            <w:shd w:val="clear" w:color="auto" w:fill="auto"/>
            <w:vAlign w:val="center"/>
          </w:tcPr>
          <w:p w14:paraId="03F5ED2E">
            <w:pPr>
              <w:adjustRightInd/>
              <w:spacing w:line="240" w:lineRule="auto"/>
              <w:jc w:val="center"/>
              <w:rPr>
                <w:rFonts w:ascii="宋体" w:hAnsi="宋体"/>
              </w:rPr>
            </w:pPr>
            <w:r>
              <w:rPr>
                <w:rFonts w:hint="eastAsia" w:ascii="宋体" w:hAnsi="宋体"/>
              </w:rPr>
              <w:t>YDDW</w:t>
            </w:r>
          </w:p>
        </w:tc>
        <w:tc>
          <w:tcPr>
            <w:tcW w:w="1095" w:type="dxa"/>
            <w:shd w:val="clear" w:color="auto" w:fill="auto"/>
            <w:vAlign w:val="center"/>
          </w:tcPr>
          <w:p w14:paraId="1D3B7A4A">
            <w:pPr>
              <w:adjustRightInd/>
              <w:spacing w:line="240" w:lineRule="auto"/>
              <w:jc w:val="center"/>
              <w:rPr>
                <w:rFonts w:ascii="宋体" w:hAnsi="宋体"/>
              </w:rPr>
            </w:pPr>
            <w:r>
              <w:rPr>
                <w:rFonts w:ascii="宋体" w:hAnsi="宋体"/>
              </w:rPr>
              <w:t>C</w:t>
            </w:r>
            <w:r>
              <w:rPr>
                <w:rFonts w:hint="eastAsia" w:ascii="宋体" w:hAnsi="宋体"/>
              </w:rPr>
              <w:t>har</w:t>
            </w:r>
          </w:p>
        </w:tc>
        <w:tc>
          <w:tcPr>
            <w:tcW w:w="1080" w:type="dxa"/>
            <w:shd w:val="clear" w:color="auto" w:fill="auto"/>
            <w:vAlign w:val="center"/>
          </w:tcPr>
          <w:p w14:paraId="76D22306">
            <w:pPr>
              <w:adjustRightInd/>
              <w:spacing w:line="240" w:lineRule="auto"/>
              <w:jc w:val="center"/>
              <w:rPr>
                <w:rFonts w:ascii="宋体" w:hAnsi="宋体"/>
              </w:rPr>
            </w:pPr>
            <w:r>
              <w:rPr>
                <w:rFonts w:hint="eastAsia" w:ascii="宋体" w:hAnsi="宋体"/>
              </w:rPr>
              <w:t>100</w:t>
            </w:r>
          </w:p>
        </w:tc>
        <w:tc>
          <w:tcPr>
            <w:tcW w:w="822" w:type="dxa"/>
            <w:shd w:val="clear" w:color="auto" w:fill="auto"/>
            <w:vAlign w:val="center"/>
          </w:tcPr>
          <w:p w14:paraId="3C1BC6D0">
            <w:pPr>
              <w:adjustRightInd/>
              <w:spacing w:line="240" w:lineRule="auto"/>
              <w:jc w:val="center"/>
              <w:rPr>
                <w:rFonts w:ascii="宋体" w:hAnsi="宋体"/>
              </w:rPr>
            </w:pPr>
          </w:p>
        </w:tc>
      </w:tr>
      <w:tr w14:paraId="3233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shd w:val="clear" w:color="auto" w:fill="auto"/>
            <w:vAlign w:val="center"/>
          </w:tcPr>
          <w:p w14:paraId="60646237">
            <w:pPr>
              <w:adjustRightInd/>
              <w:spacing w:line="240" w:lineRule="auto"/>
              <w:jc w:val="center"/>
              <w:rPr>
                <w:rFonts w:ascii="宋体" w:hAnsi="宋体"/>
              </w:rPr>
            </w:pPr>
            <w:r>
              <w:rPr>
                <w:rFonts w:hint="eastAsia" w:ascii="宋体" w:hAnsi="宋体"/>
              </w:rPr>
              <w:t>12</w:t>
            </w:r>
          </w:p>
        </w:tc>
        <w:tc>
          <w:tcPr>
            <w:tcW w:w="2364" w:type="dxa"/>
            <w:shd w:val="clear" w:color="auto" w:fill="auto"/>
            <w:vAlign w:val="center"/>
          </w:tcPr>
          <w:p w14:paraId="5FA52550">
            <w:pPr>
              <w:adjustRightInd/>
              <w:spacing w:line="240" w:lineRule="auto"/>
              <w:jc w:val="center"/>
              <w:rPr>
                <w:rFonts w:ascii="宋体" w:hAnsi="宋体"/>
              </w:rPr>
            </w:pPr>
            <w:r>
              <w:rPr>
                <w:rFonts w:hint="eastAsia" w:ascii="宋体" w:hAnsi="宋体"/>
              </w:rPr>
              <w:t>坐落位置</w:t>
            </w:r>
          </w:p>
        </w:tc>
        <w:tc>
          <w:tcPr>
            <w:tcW w:w="1335" w:type="dxa"/>
            <w:shd w:val="clear" w:color="auto" w:fill="auto"/>
            <w:vAlign w:val="center"/>
          </w:tcPr>
          <w:p w14:paraId="33E61E4A">
            <w:pPr>
              <w:adjustRightInd/>
              <w:spacing w:line="240" w:lineRule="auto"/>
              <w:jc w:val="center"/>
              <w:rPr>
                <w:rFonts w:ascii="宋体" w:hAnsi="宋体"/>
              </w:rPr>
            </w:pPr>
            <w:r>
              <w:rPr>
                <w:rFonts w:hint="eastAsia" w:ascii="宋体" w:hAnsi="宋体"/>
              </w:rPr>
              <w:t>ZLWZ</w:t>
            </w:r>
          </w:p>
        </w:tc>
        <w:tc>
          <w:tcPr>
            <w:tcW w:w="1095" w:type="dxa"/>
            <w:shd w:val="clear" w:color="auto" w:fill="auto"/>
            <w:vAlign w:val="center"/>
          </w:tcPr>
          <w:p w14:paraId="20C5F3EE">
            <w:pPr>
              <w:adjustRightInd/>
              <w:spacing w:line="240" w:lineRule="auto"/>
              <w:jc w:val="center"/>
              <w:rPr>
                <w:rFonts w:ascii="宋体" w:hAnsi="宋体"/>
              </w:rPr>
            </w:pPr>
            <w:r>
              <w:rPr>
                <w:rFonts w:hint="eastAsia" w:ascii="宋体" w:hAnsi="宋体"/>
              </w:rPr>
              <w:t>Varchar</w:t>
            </w:r>
          </w:p>
        </w:tc>
        <w:tc>
          <w:tcPr>
            <w:tcW w:w="1080" w:type="dxa"/>
            <w:shd w:val="clear" w:color="auto" w:fill="auto"/>
            <w:vAlign w:val="center"/>
          </w:tcPr>
          <w:p w14:paraId="2849B9C4">
            <w:pPr>
              <w:adjustRightInd/>
              <w:spacing w:line="240" w:lineRule="auto"/>
              <w:jc w:val="center"/>
              <w:rPr>
                <w:rFonts w:ascii="宋体" w:hAnsi="宋体"/>
              </w:rPr>
            </w:pPr>
          </w:p>
        </w:tc>
        <w:tc>
          <w:tcPr>
            <w:tcW w:w="822" w:type="dxa"/>
            <w:shd w:val="clear" w:color="auto" w:fill="auto"/>
            <w:vAlign w:val="center"/>
          </w:tcPr>
          <w:p w14:paraId="32123CBD">
            <w:pPr>
              <w:adjustRightInd/>
              <w:spacing w:line="240" w:lineRule="auto"/>
              <w:jc w:val="center"/>
              <w:rPr>
                <w:rFonts w:ascii="宋体" w:hAnsi="宋体"/>
              </w:rPr>
            </w:pPr>
          </w:p>
        </w:tc>
      </w:tr>
      <w:tr w14:paraId="2174A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shd w:val="clear" w:color="auto" w:fill="auto"/>
            <w:vAlign w:val="center"/>
          </w:tcPr>
          <w:p w14:paraId="03CA9983">
            <w:pPr>
              <w:adjustRightInd/>
              <w:spacing w:line="240" w:lineRule="auto"/>
              <w:jc w:val="center"/>
              <w:rPr>
                <w:rFonts w:ascii="宋体" w:hAnsi="宋体"/>
              </w:rPr>
            </w:pPr>
            <w:r>
              <w:rPr>
                <w:rFonts w:hint="eastAsia" w:ascii="宋体" w:hAnsi="宋体"/>
              </w:rPr>
              <w:t>13</w:t>
            </w:r>
          </w:p>
        </w:tc>
        <w:tc>
          <w:tcPr>
            <w:tcW w:w="2364" w:type="dxa"/>
            <w:shd w:val="clear" w:color="auto" w:fill="auto"/>
            <w:vAlign w:val="center"/>
          </w:tcPr>
          <w:p w14:paraId="0FDD272A">
            <w:pPr>
              <w:adjustRightInd/>
              <w:spacing w:line="240" w:lineRule="auto"/>
              <w:jc w:val="center"/>
              <w:rPr>
                <w:rFonts w:ascii="宋体" w:hAnsi="宋体"/>
              </w:rPr>
            </w:pPr>
            <w:r>
              <w:rPr>
                <w:rFonts w:hint="eastAsia" w:ascii="宋体" w:hAnsi="宋体"/>
              </w:rPr>
              <w:t>供地年度</w:t>
            </w:r>
          </w:p>
        </w:tc>
        <w:tc>
          <w:tcPr>
            <w:tcW w:w="1335" w:type="dxa"/>
            <w:shd w:val="clear" w:color="auto" w:fill="auto"/>
            <w:vAlign w:val="center"/>
          </w:tcPr>
          <w:p w14:paraId="01555A69">
            <w:pPr>
              <w:adjustRightInd/>
              <w:spacing w:line="240" w:lineRule="auto"/>
              <w:jc w:val="center"/>
              <w:rPr>
                <w:rFonts w:ascii="宋体" w:hAnsi="宋体"/>
              </w:rPr>
            </w:pPr>
            <w:r>
              <w:rPr>
                <w:rFonts w:hint="eastAsia" w:ascii="宋体" w:hAnsi="宋体"/>
              </w:rPr>
              <w:t>GDND</w:t>
            </w:r>
          </w:p>
        </w:tc>
        <w:tc>
          <w:tcPr>
            <w:tcW w:w="1095" w:type="dxa"/>
            <w:shd w:val="clear" w:color="auto" w:fill="auto"/>
            <w:vAlign w:val="center"/>
          </w:tcPr>
          <w:p w14:paraId="7C7386C9">
            <w:pPr>
              <w:adjustRightInd/>
              <w:spacing w:line="240" w:lineRule="auto"/>
              <w:jc w:val="center"/>
              <w:rPr>
                <w:rFonts w:ascii="宋体" w:hAnsi="宋体"/>
              </w:rPr>
            </w:pPr>
            <w:r>
              <w:rPr>
                <w:rFonts w:ascii="宋体" w:hAnsi="宋体"/>
              </w:rPr>
              <w:t>C</w:t>
            </w:r>
            <w:r>
              <w:rPr>
                <w:rFonts w:hint="eastAsia" w:ascii="宋体" w:hAnsi="宋体"/>
              </w:rPr>
              <w:t>har</w:t>
            </w:r>
          </w:p>
        </w:tc>
        <w:tc>
          <w:tcPr>
            <w:tcW w:w="1080" w:type="dxa"/>
            <w:shd w:val="clear" w:color="auto" w:fill="auto"/>
            <w:vAlign w:val="center"/>
          </w:tcPr>
          <w:p w14:paraId="219F830D">
            <w:pPr>
              <w:adjustRightInd/>
              <w:spacing w:line="240" w:lineRule="auto"/>
              <w:jc w:val="center"/>
              <w:rPr>
                <w:rFonts w:ascii="宋体" w:hAnsi="宋体"/>
              </w:rPr>
            </w:pPr>
            <w:r>
              <w:rPr>
                <w:rFonts w:hint="eastAsia" w:ascii="宋体" w:hAnsi="宋体"/>
              </w:rPr>
              <w:t>4</w:t>
            </w:r>
          </w:p>
        </w:tc>
        <w:tc>
          <w:tcPr>
            <w:tcW w:w="822" w:type="dxa"/>
            <w:shd w:val="clear" w:color="auto" w:fill="auto"/>
            <w:vAlign w:val="center"/>
          </w:tcPr>
          <w:p w14:paraId="39E2A9F0">
            <w:pPr>
              <w:adjustRightInd/>
              <w:spacing w:line="240" w:lineRule="auto"/>
              <w:jc w:val="center"/>
              <w:rPr>
                <w:rFonts w:ascii="宋体" w:hAnsi="宋体"/>
              </w:rPr>
            </w:pPr>
          </w:p>
        </w:tc>
      </w:tr>
      <w:tr w14:paraId="6E0E7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shd w:val="clear" w:color="auto" w:fill="auto"/>
            <w:vAlign w:val="center"/>
          </w:tcPr>
          <w:p w14:paraId="03D5DE14">
            <w:pPr>
              <w:adjustRightInd/>
              <w:spacing w:line="240" w:lineRule="auto"/>
              <w:jc w:val="center"/>
              <w:rPr>
                <w:rFonts w:ascii="宋体" w:hAnsi="宋体"/>
              </w:rPr>
            </w:pPr>
            <w:r>
              <w:rPr>
                <w:rFonts w:hint="eastAsia" w:ascii="宋体" w:hAnsi="宋体"/>
              </w:rPr>
              <w:t>14</w:t>
            </w:r>
          </w:p>
        </w:tc>
        <w:tc>
          <w:tcPr>
            <w:tcW w:w="2364" w:type="dxa"/>
            <w:shd w:val="clear" w:color="auto" w:fill="auto"/>
            <w:vAlign w:val="center"/>
          </w:tcPr>
          <w:p w14:paraId="7AF0B0CB">
            <w:pPr>
              <w:adjustRightInd/>
              <w:spacing w:line="240" w:lineRule="auto"/>
              <w:jc w:val="center"/>
              <w:rPr>
                <w:rFonts w:ascii="宋体" w:hAnsi="宋体"/>
              </w:rPr>
            </w:pPr>
            <w:r>
              <w:rPr>
                <w:rFonts w:hint="eastAsia" w:ascii="宋体" w:hAnsi="宋体"/>
              </w:rPr>
              <w:t>土地用途</w:t>
            </w:r>
          </w:p>
        </w:tc>
        <w:tc>
          <w:tcPr>
            <w:tcW w:w="1335" w:type="dxa"/>
            <w:shd w:val="clear" w:color="auto" w:fill="auto"/>
            <w:vAlign w:val="center"/>
          </w:tcPr>
          <w:p w14:paraId="4764A135">
            <w:pPr>
              <w:adjustRightInd/>
              <w:spacing w:line="240" w:lineRule="auto"/>
              <w:jc w:val="center"/>
              <w:rPr>
                <w:rFonts w:ascii="宋体" w:hAnsi="宋体"/>
              </w:rPr>
            </w:pPr>
            <w:r>
              <w:rPr>
                <w:rFonts w:hint="eastAsia" w:ascii="宋体" w:hAnsi="宋体"/>
              </w:rPr>
              <w:t>TDYT</w:t>
            </w:r>
          </w:p>
        </w:tc>
        <w:tc>
          <w:tcPr>
            <w:tcW w:w="1095" w:type="dxa"/>
            <w:shd w:val="clear" w:color="auto" w:fill="auto"/>
            <w:vAlign w:val="center"/>
          </w:tcPr>
          <w:p w14:paraId="24781637">
            <w:pPr>
              <w:adjustRightInd/>
              <w:spacing w:line="240" w:lineRule="auto"/>
              <w:jc w:val="center"/>
              <w:rPr>
                <w:rFonts w:ascii="宋体" w:hAnsi="宋体"/>
              </w:rPr>
            </w:pPr>
            <w:r>
              <w:rPr>
                <w:rFonts w:ascii="宋体" w:hAnsi="宋体"/>
              </w:rPr>
              <w:t>C</w:t>
            </w:r>
            <w:r>
              <w:rPr>
                <w:rFonts w:hint="eastAsia" w:ascii="宋体" w:hAnsi="宋体"/>
              </w:rPr>
              <w:t>har</w:t>
            </w:r>
          </w:p>
        </w:tc>
        <w:tc>
          <w:tcPr>
            <w:tcW w:w="1080" w:type="dxa"/>
            <w:shd w:val="clear" w:color="auto" w:fill="auto"/>
            <w:vAlign w:val="center"/>
          </w:tcPr>
          <w:p w14:paraId="1A121CE5">
            <w:pPr>
              <w:adjustRightInd/>
              <w:spacing w:line="240" w:lineRule="auto"/>
              <w:jc w:val="center"/>
              <w:rPr>
                <w:rFonts w:ascii="宋体" w:hAnsi="宋体"/>
              </w:rPr>
            </w:pPr>
            <w:r>
              <w:rPr>
                <w:rFonts w:hint="eastAsia" w:ascii="宋体" w:hAnsi="宋体"/>
              </w:rPr>
              <w:t>100</w:t>
            </w:r>
          </w:p>
        </w:tc>
        <w:tc>
          <w:tcPr>
            <w:tcW w:w="822" w:type="dxa"/>
            <w:shd w:val="clear" w:color="auto" w:fill="auto"/>
            <w:vAlign w:val="center"/>
          </w:tcPr>
          <w:p w14:paraId="38B79B1C">
            <w:pPr>
              <w:adjustRightInd/>
              <w:spacing w:line="240" w:lineRule="auto"/>
              <w:jc w:val="center"/>
              <w:rPr>
                <w:rFonts w:ascii="宋体" w:hAnsi="宋体"/>
              </w:rPr>
            </w:pPr>
          </w:p>
        </w:tc>
      </w:tr>
      <w:tr w14:paraId="48BB1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shd w:val="clear" w:color="auto" w:fill="auto"/>
            <w:vAlign w:val="center"/>
          </w:tcPr>
          <w:p w14:paraId="76DBDA24">
            <w:pPr>
              <w:adjustRightInd/>
              <w:spacing w:line="240" w:lineRule="auto"/>
              <w:jc w:val="center"/>
              <w:rPr>
                <w:rFonts w:ascii="宋体" w:hAnsi="宋体"/>
              </w:rPr>
            </w:pPr>
            <w:r>
              <w:rPr>
                <w:rFonts w:hint="eastAsia" w:ascii="宋体" w:hAnsi="宋体"/>
              </w:rPr>
              <w:t>15</w:t>
            </w:r>
          </w:p>
        </w:tc>
        <w:tc>
          <w:tcPr>
            <w:tcW w:w="2364" w:type="dxa"/>
            <w:shd w:val="clear" w:color="auto" w:fill="auto"/>
            <w:vAlign w:val="center"/>
          </w:tcPr>
          <w:p w14:paraId="29E7F08D">
            <w:pPr>
              <w:adjustRightInd/>
              <w:spacing w:line="240" w:lineRule="auto"/>
              <w:jc w:val="center"/>
              <w:rPr>
                <w:rFonts w:ascii="宋体" w:hAnsi="宋体"/>
              </w:rPr>
            </w:pPr>
            <w:r>
              <w:rPr>
                <w:rFonts w:hint="eastAsia" w:ascii="宋体" w:hAnsi="宋体"/>
              </w:rPr>
              <w:t>容积率</w:t>
            </w:r>
          </w:p>
        </w:tc>
        <w:tc>
          <w:tcPr>
            <w:tcW w:w="1335" w:type="dxa"/>
            <w:shd w:val="clear" w:color="auto" w:fill="auto"/>
            <w:vAlign w:val="center"/>
          </w:tcPr>
          <w:p w14:paraId="7E2D3F67">
            <w:pPr>
              <w:adjustRightInd/>
              <w:spacing w:line="240" w:lineRule="auto"/>
              <w:jc w:val="center"/>
              <w:rPr>
                <w:rFonts w:ascii="宋体" w:hAnsi="宋体"/>
              </w:rPr>
            </w:pPr>
            <w:r>
              <w:rPr>
                <w:rFonts w:hint="eastAsia" w:ascii="宋体" w:hAnsi="宋体"/>
              </w:rPr>
              <w:t>RJL</w:t>
            </w:r>
          </w:p>
        </w:tc>
        <w:tc>
          <w:tcPr>
            <w:tcW w:w="1095" w:type="dxa"/>
            <w:shd w:val="clear" w:color="auto" w:fill="auto"/>
            <w:vAlign w:val="center"/>
          </w:tcPr>
          <w:p w14:paraId="43F7E067">
            <w:pPr>
              <w:adjustRightInd/>
              <w:spacing w:line="240" w:lineRule="auto"/>
              <w:jc w:val="center"/>
              <w:rPr>
                <w:rFonts w:ascii="宋体" w:hAnsi="宋体"/>
              </w:rPr>
            </w:pPr>
            <w:r>
              <w:rPr>
                <w:rFonts w:hint="eastAsia" w:ascii="宋体" w:hAnsi="宋体"/>
              </w:rPr>
              <w:t>Float</w:t>
            </w:r>
          </w:p>
        </w:tc>
        <w:tc>
          <w:tcPr>
            <w:tcW w:w="1080" w:type="dxa"/>
            <w:shd w:val="clear" w:color="auto" w:fill="auto"/>
            <w:vAlign w:val="center"/>
          </w:tcPr>
          <w:p w14:paraId="68F7DFB9">
            <w:pPr>
              <w:adjustRightInd/>
              <w:spacing w:line="240" w:lineRule="auto"/>
              <w:jc w:val="center"/>
              <w:rPr>
                <w:rFonts w:ascii="宋体" w:hAnsi="宋体"/>
              </w:rPr>
            </w:pPr>
            <w:r>
              <w:rPr>
                <w:rFonts w:hint="eastAsia" w:ascii="宋体" w:hAnsi="宋体"/>
              </w:rPr>
              <w:t>4</w:t>
            </w:r>
          </w:p>
        </w:tc>
        <w:tc>
          <w:tcPr>
            <w:tcW w:w="822" w:type="dxa"/>
            <w:shd w:val="clear" w:color="auto" w:fill="auto"/>
            <w:vAlign w:val="center"/>
          </w:tcPr>
          <w:p w14:paraId="6BA37CCC">
            <w:pPr>
              <w:adjustRightInd/>
              <w:spacing w:line="240" w:lineRule="auto"/>
              <w:jc w:val="center"/>
              <w:rPr>
                <w:rFonts w:ascii="宋体" w:hAnsi="宋体"/>
              </w:rPr>
            </w:pPr>
          </w:p>
        </w:tc>
      </w:tr>
      <w:tr w14:paraId="17CCE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shd w:val="clear" w:color="auto" w:fill="auto"/>
            <w:vAlign w:val="center"/>
          </w:tcPr>
          <w:p w14:paraId="7EA1BDC0">
            <w:pPr>
              <w:adjustRightInd/>
              <w:spacing w:line="240" w:lineRule="auto"/>
              <w:jc w:val="center"/>
              <w:rPr>
                <w:rFonts w:ascii="宋体" w:hAnsi="宋体"/>
              </w:rPr>
            </w:pPr>
            <w:r>
              <w:rPr>
                <w:rFonts w:hint="eastAsia" w:ascii="宋体" w:hAnsi="宋体"/>
              </w:rPr>
              <w:t>16</w:t>
            </w:r>
          </w:p>
        </w:tc>
        <w:tc>
          <w:tcPr>
            <w:tcW w:w="2364" w:type="dxa"/>
            <w:shd w:val="clear" w:color="auto" w:fill="auto"/>
            <w:vAlign w:val="center"/>
          </w:tcPr>
          <w:p w14:paraId="0279FF0F">
            <w:pPr>
              <w:adjustRightInd/>
              <w:spacing w:line="240" w:lineRule="auto"/>
              <w:jc w:val="center"/>
              <w:rPr>
                <w:rFonts w:ascii="宋体" w:hAnsi="宋体"/>
              </w:rPr>
            </w:pPr>
            <w:r>
              <w:rPr>
                <w:rFonts w:hint="eastAsia" w:ascii="宋体" w:hAnsi="宋体"/>
              </w:rPr>
              <w:t>建筑密度</w:t>
            </w:r>
          </w:p>
        </w:tc>
        <w:tc>
          <w:tcPr>
            <w:tcW w:w="1335" w:type="dxa"/>
            <w:shd w:val="clear" w:color="auto" w:fill="auto"/>
            <w:vAlign w:val="center"/>
          </w:tcPr>
          <w:p w14:paraId="57635DB0">
            <w:pPr>
              <w:adjustRightInd/>
              <w:spacing w:line="240" w:lineRule="auto"/>
              <w:jc w:val="center"/>
              <w:rPr>
                <w:rFonts w:ascii="宋体" w:hAnsi="宋体"/>
              </w:rPr>
            </w:pPr>
            <w:r>
              <w:rPr>
                <w:rFonts w:hint="eastAsia" w:ascii="宋体" w:hAnsi="宋体"/>
              </w:rPr>
              <w:t>JZMD</w:t>
            </w:r>
          </w:p>
        </w:tc>
        <w:tc>
          <w:tcPr>
            <w:tcW w:w="1095" w:type="dxa"/>
            <w:shd w:val="clear" w:color="auto" w:fill="auto"/>
            <w:vAlign w:val="center"/>
          </w:tcPr>
          <w:p w14:paraId="7C6133FA">
            <w:pPr>
              <w:adjustRightInd/>
              <w:spacing w:line="240" w:lineRule="auto"/>
              <w:jc w:val="center"/>
              <w:rPr>
                <w:rFonts w:ascii="宋体" w:hAnsi="宋体"/>
              </w:rPr>
            </w:pPr>
            <w:r>
              <w:rPr>
                <w:rFonts w:hint="eastAsia" w:ascii="宋体" w:hAnsi="宋体"/>
              </w:rPr>
              <w:t>Float</w:t>
            </w:r>
          </w:p>
        </w:tc>
        <w:tc>
          <w:tcPr>
            <w:tcW w:w="1080" w:type="dxa"/>
            <w:shd w:val="clear" w:color="auto" w:fill="auto"/>
            <w:vAlign w:val="center"/>
          </w:tcPr>
          <w:p w14:paraId="6B1A2881">
            <w:pPr>
              <w:adjustRightInd/>
              <w:spacing w:line="240" w:lineRule="auto"/>
              <w:jc w:val="center"/>
              <w:rPr>
                <w:rFonts w:ascii="宋体" w:hAnsi="宋体"/>
              </w:rPr>
            </w:pPr>
            <w:r>
              <w:rPr>
                <w:rFonts w:hint="eastAsia" w:ascii="宋体" w:hAnsi="宋体"/>
              </w:rPr>
              <w:t>3</w:t>
            </w:r>
          </w:p>
        </w:tc>
        <w:tc>
          <w:tcPr>
            <w:tcW w:w="822" w:type="dxa"/>
            <w:shd w:val="clear" w:color="auto" w:fill="auto"/>
            <w:vAlign w:val="center"/>
          </w:tcPr>
          <w:p w14:paraId="267B72C1">
            <w:pPr>
              <w:adjustRightInd/>
              <w:spacing w:line="240" w:lineRule="auto"/>
              <w:jc w:val="center"/>
              <w:rPr>
                <w:rFonts w:ascii="宋体" w:hAnsi="宋体"/>
              </w:rPr>
            </w:pPr>
          </w:p>
        </w:tc>
      </w:tr>
      <w:tr w14:paraId="52628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shd w:val="clear" w:color="auto" w:fill="auto"/>
            <w:vAlign w:val="center"/>
          </w:tcPr>
          <w:p w14:paraId="7DD47AA6">
            <w:pPr>
              <w:adjustRightInd/>
              <w:spacing w:line="240" w:lineRule="auto"/>
              <w:jc w:val="center"/>
              <w:rPr>
                <w:rFonts w:ascii="宋体" w:hAnsi="宋体"/>
              </w:rPr>
            </w:pPr>
            <w:r>
              <w:rPr>
                <w:rFonts w:hint="eastAsia" w:ascii="宋体" w:hAnsi="宋体"/>
              </w:rPr>
              <w:t>17</w:t>
            </w:r>
          </w:p>
        </w:tc>
        <w:tc>
          <w:tcPr>
            <w:tcW w:w="2364" w:type="dxa"/>
            <w:shd w:val="clear" w:color="auto" w:fill="auto"/>
            <w:vAlign w:val="center"/>
          </w:tcPr>
          <w:p w14:paraId="6C00A9B5">
            <w:pPr>
              <w:adjustRightInd/>
              <w:spacing w:line="240" w:lineRule="auto"/>
              <w:jc w:val="center"/>
              <w:rPr>
                <w:rFonts w:ascii="宋体" w:hAnsi="宋体"/>
              </w:rPr>
            </w:pPr>
            <w:r>
              <w:rPr>
                <w:rFonts w:hint="eastAsia" w:ascii="宋体" w:hAnsi="宋体"/>
              </w:rPr>
              <w:t>建筑限高</w:t>
            </w:r>
          </w:p>
        </w:tc>
        <w:tc>
          <w:tcPr>
            <w:tcW w:w="1335" w:type="dxa"/>
            <w:shd w:val="clear" w:color="auto" w:fill="auto"/>
            <w:vAlign w:val="center"/>
          </w:tcPr>
          <w:p w14:paraId="4187CD3E">
            <w:pPr>
              <w:adjustRightInd/>
              <w:spacing w:line="240" w:lineRule="auto"/>
              <w:jc w:val="center"/>
              <w:rPr>
                <w:rFonts w:ascii="宋体" w:hAnsi="宋体"/>
              </w:rPr>
            </w:pPr>
            <w:r>
              <w:rPr>
                <w:rFonts w:hint="eastAsia" w:ascii="宋体" w:hAnsi="宋体"/>
              </w:rPr>
              <w:t>JZXG</w:t>
            </w:r>
          </w:p>
        </w:tc>
        <w:tc>
          <w:tcPr>
            <w:tcW w:w="1095" w:type="dxa"/>
            <w:shd w:val="clear" w:color="auto" w:fill="auto"/>
            <w:vAlign w:val="center"/>
          </w:tcPr>
          <w:p w14:paraId="0A3CD981">
            <w:pPr>
              <w:adjustRightInd/>
              <w:spacing w:line="240" w:lineRule="auto"/>
              <w:jc w:val="center"/>
              <w:rPr>
                <w:rFonts w:ascii="宋体" w:hAnsi="宋体"/>
              </w:rPr>
            </w:pPr>
            <w:r>
              <w:rPr>
                <w:rFonts w:hint="eastAsia" w:ascii="宋体" w:hAnsi="宋体"/>
              </w:rPr>
              <w:t>Float</w:t>
            </w:r>
          </w:p>
        </w:tc>
        <w:tc>
          <w:tcPr>
            <w:tcW w:w="1080" w:type="dxa"/>
            <w:shd w:val="clear" w:color="auto" w:fill="auto"/>
            <w:vAlign w:val="center"/>
          </w:tcPr>
          <w:p w14:paraId="1ABC627C">
            <w:pPr>
              <w:adjustRightInd/>
              <w:spacing w:line="240" w:lineRule="auto"/>
              <w:jc w:val="center"/>
              <w:rPr>
                <w:rFonts w:ascii="宋体" w:hAnsi="宋体"/>
              </w:rPr>
            </w:pPr>
            <w:r>
              <w:rPr>
                <w:rFonts w:hint="eastAsia" w:ascii="宋体" w:hAnsi="宋体"/>
              </w:rPr>
              <w:t>4</w:t>
            </w:r>
          </w:p>
        </w:tc>
        <w:tc>
          <w:tcPr>
            <w:tcW w:w="822" w:type="dxa"/>
            <w:shd w:val="clear" w:color="auto" w:fill="auto"/>
            <w:vAlign w:val="center"/>
          </w:tcPr>
          <w:p w14:paraId="47C5ABA5">
            <w:pPr>
              <w:adjustRightInd/>
              <w:spacing w:line="240" w:lineRule="auto"/>
              <w:jc w:val="center"/>
              <w:rPr>
                <w:rFonts w:ascii="宋体" w:hAnsi="宋体"/>
              </w:rPr>
            </w:pPr>
          </w:p>
        </w:tc>
      </w:tr>
      <w:tr w14:paraId="63ECE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shd w:val="clear" w:color="auto" w:fill="auto"/>
            <w:vAlign w:val="center"/>
          </w:tcPr>
          <w:p w14:paraId="2EF0F715">
            <w:pPr>
              <w:adjustRightInd/>
              <w:spacing w:line="240" w:lineRule="auto"/>
              <w:jc w:val="center"/>
              <w:rPr>
                <w:rFonts w:ascii="宋体" w:hAnsi="宋体"/>
              </w:rPr>
            </w:pPr>
            <w:r>
              <w:rPr>
                <w:rFonts w:hint="eastAsia" w:ascii="宋体" w:hAnsi="宋体"/>
              </w:rPr>
              <w:t>18</w:t>
            </w:r>
          </w:p>
        </w:tc>
        <w:tc>
          <w:tcPr>
            <w:tcW w:w="2364" w:type="dxa"/>
            <w:shd w:val="clear" w:color="auto" w:fill="auto"/>
            <w:vAlign w:val="center"/>
          </w:tcPr>
          <w:p w14:paraId="5CF31BB1">
            <w:pPr>
              <w:adjustRightInd/>
              <w:spacing w:line="240" w:lineRule="auto"/>
              <w:jc w:val="center"/>
              <w:rPr>
                <w:rFonts w:ascii="宋体" w:hAnsi="宋体"/>
              </w:rPr>
            </w:pPr>
            <w:r>
              <w:rPr>
                <w:rFonts w:hint="eastAsia" w:ascii="宋体" w:hAnsi="宋体"/>
              </w:rPr>
              <w:t>权利性质</w:t>
            </w:r>
          </w:p>
        </w:tc>
        <w:tc>
          <w:tcPr>
            <w:tcW w:w="1335" w:type="dxa"/>
            <w:shd w:val="clear" w:color="auto" w:fill="auto"/>
            <w:vAlign w:val="center"/>
          </w:tcPr>
          <w:p w14:paraId="34253089">
            <w:pPr>
              <w:adjustRightInd/>
              <w:spacing w:line="240" w:lineRule="auto"/>
              <w:jc w:val="center"/>
              <w:rPr>
                <w:rFonts w:ascii="宋体" w:hAnsi="宋体"/>
              </w:rPr>
            </w:pPr>
            <w:r>
              <w:rPr>
                <w:rFonts w:hint="eastAsia" w:ascii="宋体" w:hAnsi="宋体"/>
              </w:rPr>
              <w:t>QLXZ</w:t>
            </w:r>
          </w:p>
        </w:tc>
        <w:tc>
          <w:tcPr>
            <w:tcW w:w="1095" w:type="dxa"/>
            <w:shd w:val="clear" w:color="auto" w:fill="auto"/>
            <w:vAlign w:val="center"/>
          </w:tcPr>
          <w:p w14:paraId="0A28AD5E">
            <w:pPr>
              <w:adjustRightInd/>
              <w:spacing w:line="240" w:lineRule="auto"/>
              <w:jc w:val="center"/>
              <w:rPr>
                <w:rFonts w:ascii="宋体" w:hAnsi="宋体"/>
              </w:rPr>
            </w:pPr>
            <w:r>
              <w:rPr>
                <w:rFonts w:ascii="宋体" w:hAnsi="宋体"/>
              </w:rPr>
              <w:t>C</w:t>
            </w:r>
            <w:r>
              <w:rPr>
                <w:rFonts w:hint="eastAsia" w:ascii="宋体" w:hAnsi="宋体"/>
              </w:rPr>
              <w:t>har</w:t>
            </w:r>
          </w:p>
        </w:tc>
        <w:tc>
          <w:tcPr>
            <w:tcW w:w="1080" w:type="dxa"/>
            <w:shd w:val="clear" w:color="auto" w:fill="auto"/>
            <w:vAlign w:val="center"/>
          </w:tcPr>
          <w:p w14:paraId="65B8FA86">
            <w:pPr>
              <w:adjustRightInd/>
              <w:spacing w:line="240" w:lineRule="auto"/>
              <w:jc w:val="center"/>
              <w:rPr>
                <w:rFonts w:ascii="宋体" w:hAnsi="宋体"/>
              </w:rPr>
            </w:pPr>
            <w:r>
              <w:rPr>
                <w:rFonts w:hint="eastAsia" w:ascii="宋体" w:hAnsi="宋体"/>
              </w:rPr>
              <w:t>10</w:t>
            </w:r>
          </w:p>
        </w:tc>
        <w:tc>
          <w:tcPr>
            <w:tcW w:w="822" w:type="dxa"/>
            <w:shd w:val="clear" w:color="auto" w:fill="auto"/>
            <w:vAlign w:val="center"/>
          </w:tcPr>
          <w:p w14:paraId="1B56478F">
            <w:pPr>
              <w:adjustRightInd/>
              <w:spacing w:line="240" w:lineRule="auto"/>
              <w:jc w:val="center"/>
              <w:rPr>
                <w:rFonts w:ascii="宋体" w:hAnsi="宋体"/>
              </w:rPr>
            </w:pPr>
          </w:p>
        </w:tc>
      </w:tr>
      <w:tr w14:paraId="515BF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shd w:val="clear" w:color="auto" w:fill="auto"/>
            <w:vAlign w:val="center"/>
          </w:tcPr>
          <w:p w14:paraId="5ECAC7E3">
            <w:pPr>
              <w:adjustRightInd/>
              <w:spacing w:line="240" w:lineRule="auto"/>
              <w:jc w:val="center"/>
              <w:rPr>
                <w:rFonts w:ascii="宋体" w:hAnsi="宋体"/>
              </w:rPr>
            </w:pPr>
            <w:r>
              <w:rPr>
                <w:rFonts w:hint="eastAsia" w:ascii="宋体" w:hAnsi="宋体"/>
              </w:rPr>
              <w:t>19</w:t>
            </w:r>
          </w:p>
        </w:tc>
        <w:tc>
          <w:tcPr>
            <w:tcW w:w="2364" w:type="dxa"/>
            <w:shd w:val="clear" w:color="auto" w:fill="auto"/>
            <w:vAlign w:val="center"/>
          </w:tcPr>
          <w:p w14:paraId="1A3C7DB5">
            <w:pPr>
              <w:adjustRightInd/>
              <w:spacing w:line="240" w:lineRule="auto"/>
              <w:jc w:val="center"/>
              <w:rPr>
                <w:rFonts w:ascii="宋体" w:hAnsi="宋体"/>
              </w:rPr>
            </w:pPr>
            <w:r>
              <w:rPr>
                <w:rFonts w:hint="eastAsia" w:ascii="宋体" w:hAnsi="宋体"/>
              </w:rPr>
              <w:t>项目名称</w:t>
            </w:r>
          </w:p>
        </w:tc>
        <w:tc>
          <w:tcPr>
            <w:tcW w:w="1335" w:type="dxa"/>
            <w:shd w:val="clear" w:color="auto" w:fill="auto"/>
            <w:vAlign w:val="center"/>
          </w:tcPr>
          <w:p w14:paraId="2A6E1CE1">
            <w:pPr>
              <w:adjustRightInd/>
              <w:spacing w:line="240" w:lineRule="auto"/>
              <w:jc w:val="center"/>
              <w:rPr>
                <w:rFonts w:ascii="宋体" w:hAnsi="宋体"/>
              </w:rPr>
            </w:pPr>
            <w:r>
              <w:rPr>
                <w:rFonts w:hint="eastAsia" w:ascii="宋体" w:hAnsi="宋体"/>
              </w:rPr>
              <w:t>XMMC</w:t>
            </w:r>
          </w:p>
        </w:tc>
        <w:tc>
          <w:tcPr>
            <w:tcW w:w="1095" w:type="dxa"/>
            <w:shd w:val="clear" w:color="auto" w:fill="auto"/>
            <w:vAlign w:val="center"/>
          </w:tcPr>
          <w:p w14:paraId="76FA3317">
            <w:pPr>
              <w:adjustRightInd/>
              <w:spacing w:line="240" w:lineRule="auto"/>
              <w:jc w:val="center"/>
              <w:rPr>
                <w:rFonts w:ascii="宋体" w:hAnsi="宋体"/>
              </w:rPr>
            </w:pPr>
            <w:r>
              <w:rPr>
                <w:rFonts w:hint="eastAsia" w:ascii="宋体" w:hAnsi="宋体"/>
              </w:rPr>
              <w:t>Date</w:t>
            </w:r>
          </w:p>
        </w:tc>
        <w:tc>
          <w:tcPr>
            <w:tcW w:w="1080" w:type="dxa"/>
            <w:shd w:val="clear" w:color="auto" w:fill="auto"/>
            <w:vAlign w:val="center"/>
          </w:tcPr>
          <w:p w14:paraId="12B40553">
            <w:pPr>
              <w:adjustRightInd/>
              <w:spacing w:line="240" w:lineRule="auto"/>
              <w:jc w:val="center"/>
              <w:rPr>
                <w:rFonts w:ascii="宋体" w:hAnsi="宋体"/>
              </w:rPr>
            </w:pPr>
          </w:p>
        </w:tc>
        <w:tc>
          <w:tcPr>
            <w:tcW w:w="822" w:type="dxa"/>
            <w:shd w:val="clear" w:color="auto" w:fill="auto"/>
            <w:vAlign w:val="center"/>
          </w:tcPr>
          <w:p w14:paraId="4C318A6C">
            <w:pPr>
              <w:adjustRightInd/>
              <w:spacing w:line="240" w:lineRule="auto"/>
              <w:jc w:val="center"/>
              <w:rPr>
                <w:rFonts w:ascii="宋体" w:hAnsi="宋体"/>
              </w:rPr>
            </w:pPr>
          </w:p>
        </w:tc>
      </w:tr>
      <w:tr w14:paraId="26B92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shd w:val="clear" w:color="auto" w:fill="auto"/>
            <w:vAlign w:val="center"/>
          </w:tcPr>
          <w:p w14:paraId="4447EFAE">
            <w:pPr>
              <w:adjustRightInd/>
              <w:spacing w:line="240" w:lineRule="auto"/>
              <w:jc w:val="center"/>
              <w:rPr>
                <w:rFonts w:ascii="宋体" w:hAnsi="宋体"/>
              </w:rPr>
            </w:pPr>
            <w:r>
              <w:rPr>
                <w:rFonts w:hint="eastAsia" w:ascii="宋体" w:hAnsi="宋体"/>
              </w:rPr>
              <w:t>20</w:t>
            </w:r>
          </w:p>
        </w:tc>
        <w:tc>
          <w:tcPr>
            <w:tcW w:w="2364" w:type="dxa"/>
            <w:shd w:val="clear" w:color="auto" w:fill="auto"/>
            <w:vAlign w:val="center"/>
          </w:tcPr>
          <w:p w14:paraId="3CB40426">
            <w:pPr>
              <w:adjustRightInd/>
              <w:spacing w:line="240" w:lineRule="auto"/>
              <w:jc w:val="center"/>
              <w:rPr>
                <w:rFonts w:ascii="宋体" w:hAnsi="宋体"/>
              </w:rPr>
            </w:pPr>
            <w:r>
              <w:rPr>
                <w:rFonts w:hint="eastAsia" w:ascii="宋体" w:hAnsi="宋体"/>
              </w:rPr>
              <w:t>供地方式</w:t>
            </w:r>
          </w:p>
        </w:tc>
        <w:tc>
          <w:tcPr>
            <w:tcW w:w="1335" w:type="dxa"/>
            <w:shd w:val="clear" w:color="auto" w:fill="auto"/>
            <w:vAlign w:val="center"/>
          </w:tcPr>
          <w:p w14:paraId="57762F68">
            <w:pPr>
              <w:adjustRightInd/>
              <w:spacing w:line="240" w:lineRule="auto"/>
              <w:jc w:val="center"/>
              <w:rPr>
                <w:rFonts w:ascii="宋体" w:hAnsi="宋体"/>
              </w:rPr>
            </w:pPr>
            <w:r>
              <w:rPr>
                <w:rFonts w:hint="eastAsia" w:ascii="宋体" w:hAnsi="宋体"/>
              </w:rPr>
              <w:t>GDFS</w:t>
            </w:r>
          </w:p>
        </w:tc>
        <w:tc>
          <w:tcPr>
            <w:tcW w:w="1095" w:type="dxa"/>
            <w:shd w:val="clear" w:color="auto" w:fill="auto"/>
            <w:vAlign w:val="center"/>
          </w:tcPr>
          <w:p w14:paraId="3BD48DE6">
            <w:pPr>
              <w:adjustRightInd/>
              <w:spacing w:line="240" w:lineRule="auto"/>
              <w:jc w:val="center"/>
              <w:rPr>
                <w:rFonts w:ascii="宋体" w:hAnsi="宋体"/>
              </w:rPr>
            </w:pPr>
            <w:r>
              <w:rPr>
                <w:rFonts w:ascii="宋体" w:hAnsi="宋体"/>
              </w:rPr>
              <w:t>C</w:t>
            </w:r>
            <w:r>
              <w:rPr>
                <w:rFonts w:hint="eastAsia" w:ascii="宋体" w:hAnsi="宋体"/>
              </w:rPr>
              <w:t>har</w:t>
            </w:r>
          </w:p>
        </w:tc>
        <w:tc>
          <w:tcPr>
            <w:tcW w:w="1080" w:type="dxa"/>
            <w:shd w:val="clear" w:color="auto" w:fill="auto"/>
            <w:vAlign w:val="center"/>
          </w:tcPr>
          <w:p w14:paraId="2B4312F0">
            <w:pPr>
              <w:adjustRightInd/>
              <w:spacing w:line="240" w:lineRule="auto"/>
              <w:jc w:val="center"/>
              <w:rPr>
                <w:rFonts w:ascii="宋体" w:hAnsi="宋体"/>
              </w:rPr>
            </w:pPr>
            <w:r>
              <w:rPr>
                <w:rFonts w:hint="eastAsia" w:ascii="宋体" w:hAnsi="宋体"/>
              </w:rPr>
              <w:t>10</w:t>
            </w:r>
          </w:p>
        </w:tc>
        <w:tc>
          <w:tcPr>
            <w:tcW w:w="822" w:type="dxa"/>
            <w:shd w:val="clear" w:color="auto" w:fill="auto"/>
            <w:vAlign w:val="center"/>
          </w:tcPr>
          <w:p w14:paraId="3B6CCF25">
            <w:pPr>
              <w:adjustRightInd/>
              <w:spacing w:line="240" w:lineRule="auto"/>
              <w:jc w:val="center"/>
              <w:rPr>
                <w:rFonts w:ascii="宋体" w:hAnsi="宋体"/>
              </w:rPr>
            </w:pPr>
          </w:p>
        </w:tc>
      </w:tr>
      <w:tr w14:paraId="55627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shd w:val="clear" w:color="auto" w:fill="auto"/>
            <w:vAlign w:val="center"/>
          </w:tcPr>
          <w:p w14:paraId="3B25FF18">
            <w:pPr>
              <w:adjustRightInd/>
              <w:spacing w:line="240" w:lineRule="auto"/>
              <w:jc w:val="center"/>
              <w:rPr>
                <w:rFonts w:ascii="宋体" w:hAnsi="宋体"/>
              </w:rPr>
            </w:pPr>
            <w:r>
              <w:rPr>
                <w:rFonts w:hint="eastAsia" w:ascii="宋体" w:hAnsi="宋体"/>
              </w:rPr>
              <w:t>21</w:t>
            </w:r>
          </w:p>
        </w:tc>
        <w:tc>
          <w:tcPr>
            <w:tcW w:w="2364" w:type="dxa"/>
            <w:shd w:val="clear" w:color="auto" w:fill="auto"/>
            <w:vAlign w:val="center"/>
          </w:tcPr>
          <w:p w14:paraId="615055B7">
            <w:pPr>
              <w:adjustRightInd/>
              <w:spacing w:line="240" w:lineRule="auto"/>
              <w:jc w:val="center"/>
              <w:rPr>
                <w:rFonts w:ascii="宋体" w:hAnsi="宋体"/>
              </w:rPr>
            </w:pPr>
            <w:r>
              <w:rPr>
                <w:rFonts w:hint="eastAsia" w:ascii="宋体" w:hAnsi="宋体"/>
              </w:rPr>
              <w:t>划拨价款</w:t>
            </w:r>
          </w:p>
        </w:tc>
        <w:tc>
          <w:tcPr>
            <w:tcW w:w="1335" w:type="dxa"/>
            <w:shd w:val="clear" w:color="auto" w:fill="auto"/>
            <w:vAlign w:val="center"/>
          </w:tcPr>
          <w:p w14:paraId="2EE0C591">
            <w:pPr>
              <w:adjustRightInd/>
              <w:spacing w:line="240" w:lineRule="auto"/>
              <w:jc w:val="center"/>
              <w:rPr>
                <w:rFonts w:ascii="宋体" w:hAnsi="宋体"/>
              </w:rPr>
            </w:pPr>
            <w:r>
              <w:rPr>
                <w:rFonts w:hint="eastAsia" w:ascii="宋体" w:hAnsi="宋体"/>
              </w:rPr>
              <w:t>HBJK</w:t>
            </w:r>
          </w:p>
        </w:tc>
        <w:tc>
          <w:tcPr>
            <w:tcW w:w="1095" w:type="dxa"/>
            <w:shd w:val="clear" w:color="auto" w:fill="auto"/>
            <w:vAlign w:val="center"/>
          </w:tcPr>
          <w:p w14:paraId="5FF4105E">
            <w:pPr>
              <w:adjustRightInd/>
              <w:spacing w:line="240" w:lineRule="auto"/>
              <w:jc w:val="center"/>
              <w:rPr>
                <w:rFonts w:ascii="宋体" w:hAnsi="宋体"/>
              </w:rPr>
            </w:pPr>
            <w:r>
              <w:rPr>
                <w:rFonts w:hint="eastAsia" w:ascii="宋体" w:hAnsi="宋体"/>
              </w:rPr>
              <w:t>Float</w:t>
            </w:r>
          </w:p>
        </w:tc>
        <w:tc>
          <w:tcPr>
            <w:tcW w:w="1080" w:type="dxa"/>
            <w:shd w:val="clear" w:color="auto" w:fill="auto"/>
            <w:vAlign w:val="center"/>
          </w:tcPr>
          <w:p w14:paraId="3C678C9A">
            <w:pPr>
              <w:adjustRightInd/>
              <w:spacing w:line="240" w:lineRule="auto"/>
              <w:jc w:val="center"/>
              <w:rPr>
                <w:rFonts w:ascii="宋体" w:hAnsi="宋体"/>
              </w:rPr>
            </w:pPr>
            <w:r>
              <w:rPr>
                <w:rFonts w:hint="eastAsia" w:ascii="宋体" w:hAnsi="宋体"/>
              </w:rPr>
              <w:t>10</w:t>
            </w:r>
          </w:p>
        </w:tc>
        <w:tc>
          <w:tcPr>
            <w:tcW w:w="822" w:type="dxa"/>
            <w:shd w:val="clear" w:color="auto" w:fill="auto"/>
            <w:vAlign w:val="center"/>
          </w:tcPr>
          <w:p w14:paraId="750BD8DD">
            <w:pPr>
              <w:adjustRightInd/>
              <w:spacing w:line="240" w:lineRule="auto"/>
              <w:jc w:val="center"/>
              <w:rPr>
                <w:rFonts w:ascii="宋体" w:hAnsi="宋体"/>
              </w:rPr>
            </w:pPr>
          </w:p>
        </w:tc>
      </w:tr>
      <w:tr w14:paraId="6368D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shd w:val="clear" w:color="auto" w:fill="auto"/>
            <w:vAlign w:val="center"/>
          </w:tcPr>
          <w:p w14:paraId="35D8E126">
            <w:pPr>
              <w:adjustRightInd/>
              <w:spacing w:line="240" w:lineRule="auto"/>
              <w:jc w:val="center"/>
              <w:rPr>
                <w:rFonts w:ascii="宋体" w:hAnsi="宋体"/>
              </w:rPr>
            </w:pPr>
            <w:r>
              <w:rPr>
                <w:rFonts w:hint="eastAsia" w:ascii="宋体" w:hAnsi="宋体"/>
              </w:rPr>
              <w:t>22</w:t>
            </w:r>
          </w:p>
        </w:tc>
        <w:tc>
          <w:tcPr>
            <w:tcW w:w="2364" w:type="dxa"/>
            <w:shd w:val="clear" w:color="auto" w:fill="auto"/>
            <w:vAlign w:val="center"/>
          </w:tcPr>
          <w:p w14:paraId="2BABBA38">
            <w:pPr>
              <w:adjustRightInd/>
              <w:spacing w:line="240" w:lineRule="auto"/>
              <w:jc w:val="center"/>
              <w:rPr>
                <w:rFonts w:ascii="宋体" w:hAnsi="宋体"/>
              </w:rPr>
            </w:pPr>
            <w:r>
              <w:rPr>
                <w:rFonts w:hint="eastAsia" w:ascii="宋体" w:hAnsi="宋体"/>
              </w:rPr>
              <w:t>划拨决定书签发时间</w:t>
            </w:r>
          </w:p>
        </w:tc>
        <w:tc>
          <w:tcPr>
            <w:tcW w:w="1335" w:type="dxa"/>
            <w:shd w:val="clear" w:color="auto" w:fill="auto"/>
            <w:vAlign w:val="center"/>
          </w:tcPr>
          <w:p w14:paraId="06B59DEE">
            <w:pPr>
              <w:adjustRightInd/>
              <w:spacing w:line="240" w:lineRule="auto"/>
              <w:jc w:val="center"/>
              <w:rPr>
                <w:rFonts w:ascii="宋体" w:hAnsi="宋体"/>
              </w:rPr>
            </w:pPr>
            <w:r>
              <w:rPr>
                <w:rFonts w:hint="eastAsia" w:ascii="宋体" w:hAnsi="宋体"/>
              </w:rPr>
              <w:t>HBJDSQFSJ</w:t>
            </w:r>
          </w:p>
        </w:tc>
        <w:tc>
          <w:tcPr>
            <w:tcW w:w="1095" w:type="dxa"/>
            <w:shd w:val="clear" w:color="auto" w:fill="auto"/>
            <w:vAlign w:val="center"/>
          </w:tcPr>
          <w:p w14:paraId="0B889D36">
            <w:pPr>
              <w:adjustRightInd/>
              <w:spacing w:line="240" w:lineRule="auto"/>
              <w:jc w:val="center"/>
              <w:rPr>
                <w:rFonts w:ascii="宋体" w:hAnsi="宋体"/>
              </w:rPr>
            </w:pPr>
            <w:r>
              <w:rPr>
                <w:rFonts w:hint="eastAsia" w:ascii="宋体" w:hAnsi="宋体"/>
              </w:rPr>
              <w:t>Date</w:t>
            </w:r>
          </w:p>
        </w:tc>
        <w:tc>
          <w:tcPr>
            <w:tcW w:w="1080" w:type="dxa"/>
            <w:shd w:val="clear" w:color="auto" w:fill="auto"/>
            <w:vAlign w:val="center"/>
          </w:tcPr>
          <w:p w14:paraId="3E5D490A">
            <w:pPr>
              <w:adjustRightInd/>
              <w:spacing w:line="240" w:lineRule="auto"/>
              <w:jc w:val="center"/>
              <w:rPr>
                <w:rFonts w:ascii="宋体" w:hAnsi="宋体"/>
              </w:rPr>
            </w:pPr>
          </w:p>
        </w:tc>
        <w:tc>
          <w:tcPr>
            <w:tcW w:w="822" w:type="dxa"/>
            <w:shd w:val="clear" w:color="auto" w:fill="auto"/>
            <w:vAlign w:val="center"/>
          </w:tcPr>
          <w:p w14:paraId="7991C366">
            <w:pPr>
              <w:adjustRightInd/>
              <w:spacing w:line="240" w:lineRule="auto"/>
              <w:jc w:val="center"/>
              <w:rPr>
                <w:rFonts w:ascii="宋体" w:hAnsi="宋体"/>
              </w:rPr>
            </w:pPr>
          </w:p>
        </w:tc>
      </w:tr>
      <w:tr w14:paraId="6C7E7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shd w:val="clear" w:color="auto" w:fill="auto"/>
            <w:vAlign w:val="center"/>
          </w:tcPr>
          <w:p w14:paraId="620D5CA4">
            <w:pPr>
              <w:adjustRightInd/>
              <w:spacing w:line="240" w:lineRule="auto"/>
              <w:jc w:val="center"/>
              <w:rPr>
                <w:rFonts w:ascii="宋体" w:hAnsi="宋体"/>
              </w:rPr>
            </w:pPr>
            <w:r>
              <w:rPr>
                <w:rFonts w:hint="eastAsia" w:ascii="宋体" w:hAnsi="宋体"/>
              </w:rPr>
              <w:t>23</w:t>
            </w:r>
          </w:p>
        </w:tc>
        <w:tc>
          <w:tcPr>
            <w:tcW w:w="2364" w:type="dxa"/>
            <w:shd w:val="clear" w:color="auto" w:fill="auto"/>
            <w:vAlign w:val="center"/>
          </w:tcPr>
          <w:p w14:paraId="5DDE4A69">
            <w:pPr>
              <w:adjustRightInd/>
              <w:spacing w:line="240" w:lineRule="auto"/>
              <w:jc w:val="center"/>
              <w:rPr>
                <w:rFonts w:ascii="宋体" w:hAnsi="宋体"/>
              </w:rPr>
            </w:pPr>
            <w:r>
              <w:rPr>
                <w:rFonts w:hint="eastAsia" w:ascii="宋体" w:hAnsi="宋体"/>
              </w:rPr>
              <w:t>行政区划名称</w:t>
            </w:r>
          </w:p>
        </w:tc>
        <w:tc>
          <w:tcPr>
            <w:tcW w:w="1335" w:type="dxa"/>
            <w:shd w:val="clear" w:color="auto" w:fill="auto"/>
            <w:vAlign w:val="center"/>
          </w:tcPr>
          <w:p w14:paraId="16300A22">
            <w:pPr>
              <w:adjustRightInd/>
              <w:spacing w:line="240" w:lineRule="auto"/>
              <w:jc w:val="center"/>
              <w:rPr>
                <w:rFonts w:ascii="宋体" w:hAnsi="宋体"/>
              </w:rPr>
            </w:pPr>
            <w:r>
              <w:rPr>
                <w:rFonts w:hint="eastAsia" w:ascii="宋体" w:hAnsi="宋体"/>
              </w:rPr>
              <w:t>XZQHMC</w:t>
            </w:r>
          </w:p>
        </w:tc>
        <w:tc>
          <w:tcPr>
            <w:tcW w:w="1095" w:type="dxa"/>
            <w:shd w:val="clear" w:color="auto" w:fill="auto"/>
            <w:vAlign w:val="center"/>
          </w:tcPr>
          <w:p w14:paraId="1F463F2E">
            <w:pPr>
              <w:adjustRightInd/>
              <w:spacing w:line="240" w:lineRule="auto"/>
              <w:jc w:val="center"/>
              <w:rPr>
                <w:rFonts w:ascii="宋体" w:hAnsi="宋体"/>
              </w:rPr>
            </w:pPr>
            <w:r>
              <w:rPr>
                <w:rFonts w:ascii="宋体" w:hAnsi="宋体"/>
              </w:rPr>
              <w:t>C</w:t>
            </w:r>
            <w:r>
              <w:rPr>
                <w:rFonts w:hint="eastAsia" w:ascii="宋体" w:hAnsi="宋体"/>
              </w:rPr>
              <w:t>har</w:t>
            </w:r>
          </w:p>
        </w:tc>
        <w:tc>
          <w:tcPr>
            <w:tcW w:w="1080" w:type="dxa"/>
            <w:shd w:val="clear" w:color="auto" w:fill="auto"/>
            <w:vAlign w:val="center"/>
          </w:tcPr>
          <w:p w14:paraId="7EDBC292">
            <w:pPr>
              <w:adjustRightInd/>
              <w:spacing w:line="240" w:lineRule="auto"/>
              <w:jc w:val="center"/>
              <w:rPr>
                <w:rFonts w:ascii="宋体" w:hAnsi="宋体"/>
              </w:rPr>
            </w:pPr>
            <w:r>
              <w:rPr>
                <w:rFonts w:hint="eastAsia" w:ascii="宋体" w:hAnsi="宋体"/>
              </w:rPr>
              <w:t>20</w:t>
            </w:r>
          </w:p>
        </w:tc>
        <w:tc>
          <w:tcPr>
            <w:tcW w:w="822" w:type="dxa"/>
            <w:shd w:val="clear" w:color="auto" w:fill="auto"/>
            <w:vAlign w:val="center"/>
          </w:tcPr>
          <w:p w14:paraId="1AB9823F">
            <w:pPr>
              <w:adjustRightInd/>
              <w:spacing w:line="240" w:lineRule="auto"/>
              <w:jc w:val="center"/>
              <w:rPr>
                <w:rFonts w:ascii="宋体" w:hAnsi="宋体"/>
              </w:rPr>
            </w:pPr>
          </w:p>
        </w:tc>
      </w:tr>
      <w:tr w14:paraId="0826C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shd w:val="clear" w:color="auto" w:fill="auto"/>
            <w:vAlign w:val="center"/>
          </w:tcPr>
          <w:p w14:paraId="33F865EE">
            <w:pPr>
              <w:adjustRightInd/>
              <w:spacing w:line="240" w:lineRule="auto"/>
              <w:jc w:val="center"/>
              <w:rPr>
                <w:rFonts w:ascii="宋体" w:hAnsi="宋体"/>
              </w:rPr>
            </w:pPr>
            <w:r>
              <w:rPr>
                <w:rFonts w:hint="eastAsia" w:ascii="宋体" w:hAnsi="宋体"/>
              </w:rPr>
              <w:t>24</w:t>
            </w:r>
          </w:p>
        </w:tc>
        <w:tc>
          <w:tcPr>
            <w:tcW w:w="2364" w:type="dxa"/>
            <w:shd w:val="clear" w:color="auto" w:fill="auto"/>
            <w:vAlign w:val="center"/>
          </w:tcPr>
          <w:p w14:paraId="2ABF2BC3">
            <w:pPr>
              <w:adjustRightInd/>
              <w:spacing w:line="240" w:lineRule="auto"/>
              <w:jc w:val="center"/>
              <w:rPr>
                <w:rFonts w:ascii="宋体" w:hAnsi="宋体"/>
              </w:rPr>
            </w:pPr>
            <w:r>
              <w:rPr>
                <w:rFonts w:hint="eastAsia" w:ascii="宋体" w:hAnsi="宋体"/>
              </w:rPr>
              <w:t>行政区划代码</w:t>
            </w:r>
          </w:p>
        </w:tc>
        <w:tc>
          <w:tcPr>
            <w:tcW w:w="1335" w:type="dxa"/>
            <w:shd w:val="clear" w:color="auto" w:fill="auto"/>
            <w:vAlign w:val="center"/>
          </w:tcPr>
          <w:p w14:paraId="7802AAFC">
            <w:pPr>
              <w:adjustRightInd/>
              <w:spacing w:line="240" w:lineRule="auto"/>
              <w:jc w:val="center"/>
              <w:rPr>
                <w:rFonts w:ascii="宋体" w:hAnsi="宋体"/>
              </w:rPr>
            </w:pPr>
            <w:r>
              <w:rPr>
                <w:rFonts w:hint="eastAsia" w:ascii="宋体" w:hAnsi="宋体"/>
              </w:rPr>
              <w:t>XZQHDM</w:t>
            </w:r>
          </w:p>
        </w:tc>
        <w:tc>
          <w:tcPr>
            <w:tcW w:w="1095" w:type="dxa"/>
            <w:shd w:val="clear" w:color="auto" w:fill="auto"/>
            <w:vAlign w:val="center"/>
          </w:tcPr>
          <w:p w14:paraId="0C4342F9">
            <w:pPr>
              <w:adjustRightInd/>
              <w:spacing w:line="240" w:lineRule="auto"/>
              <w:jc w:val="center"/>
              <w:rPr>
                <w:rFonts w:ascii="宋体" w:hAnsi="宋体"/>
              </w:rPr>
            </w:pPr>
            <w:r>
              <w:rPr>
                <w:rFonts w:ascii="宋体" w:hAnsi="宋体"/>
              </w:rPr>
              <w:t>C</w:t>
            </w:r>
            <w:r>
              <w:rPr>
                <w:rFonts w:hint="eastAsia" w:ascii="宋体" w:hAnsi="宋体"/>
              </w:rPr>
              <w:t>har</w:t>
            </w:r>
          </w:p>
        </w:tc>
        <w:tc>
          <w:tcPr>
            <w:tcW w:w="1080" w:type="dxa"/>
            <w:shd w:val="clear" w:color="auto" w:fill="auto"/>
            <w:vAlign w:val="center"/>
          </w:tcPr>
          <w:p w14:paraId="73F617B3">
            <w:pPr>
              <w:adjustRightInd/>
              <w:spacing w:line="240" w:lineRule="auto"/>
              <w:jc w:val="center"/>
              <w:rPr>
                <w:rFonts w:ascii="宋体" w:hAnsi="宋体"/>
              </w:rPr>
            </w:pPr>
            <w:r>
              <w:rPr>
                <w:rFonts w:hint="eastAsia" w:ascii="宋体" w:hAnsi="宋体"/>
              </w:rPr>
              <w:t>6</w:t>
            </w:r>
          </w:p>
        </w:tc>
        <w:tc>
          <w:tcPr>
            <w:tcW w:w="822" w:type="dxa"/>
            <w:shd w:val="clear" w:color="auto" w:fill="auto"/>
            <w:vAlign w:val="center"/>
          </w:tcPr>
          <w:p w14:paraId="470375D3">
            <w:pPr>
              <w:adjustRightInd/>
              <w:spacing w:line="240" w:lineRule="auto"/>
              <w:jc w:val="center"/>
              <w:rPr>
                <w:rFonts w:ascii="宋体" w:hAnsi="宋体"/>
              </w:rPr>
            </w:pPr>
          </w:p>
        </w:tc>
      </w:tr>
      <w:tr w14:paraId="268F9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shd w:val="clear" w:color="auto" w:fill="auto"/>
            <w:vAlign w:val="center"/>
          </w:tcPr>
          <w:p w14:paraId="2487BFE6">
            <w:pPr>
              <w:adjustRightInd/>
              <w:spacing w:line="240" w:lineRule="auto"/>
              <w:jc w:val="center"/>
              <w:rPr>
                <w:rFonts w:ascii="宋体" w:hAnsi="宋体"/>
              </w:rPr>
            </w:pPr>
            <w:r>
              <w:rPr>
                <w:rFonts w:hint="eastAsia" w:ascii="宋体" w:hAnsi="宋体"/>
              </w:rPr>
              <w:t>25</w:t>
            </w:r>
          </w:p>
        </w:tc>
        <w:tc>
          <w:tcPr>
            <w:tcW w:w="2364" w:type="dxa"/>
            <w:shd w:val="clear" w:color="auto" w:fill="auto"/>
            <w:vAlign w:val="center"/>
          </w:tcPr>
          <w:p w14:paraId="77E692E4">
            <w:pPr>
              <w:adjustRightInd/>
              <w:spacing w:line="240" w:lineRule="auto"/>
              <w:jc w:val="center"/>
              <w:rPr>
                <w:rFonts w:ascii="宋体" w:hAnsi="宋体"/>
              </w:rPr>
            </w:pPr>
            <w:r>
              <w:rPr>
                <w:rFonts w:hint="eastAsia" w:ascii="宋体" w:hAnsi="宋体"/>
              </w:rPr>
              <w:t>规划开工日期</w:t>
            </w:r>
          </w:p>
        </w:tc>
        <w:tc>
          <w:tcPr>
            <w:tcW w:w="1335" w:type="dxa"/>
            <w:shd w:val="clear" w:color="auto" w:fill="auto"/>
            <w:vAlign w:val="center"/>
          </w:tcPr>
          <w:p w14:paraId="3C4ADA38">
            <w:pPr>
              <w:adjustRightInd/>
              <w:spacing w:line="240" w:lineRule="auto"/>
              <w:jc w:val="center"/>
              <w:rPr>
                <w:rFonts w:ascii="宋体" w:hAnsi="宋体"/>
              </w:rPr>
            </w:pPr>
            <w:r>
              <w:rPr>
                <w:rFonts w:hint="eastAsia" w:ascii="宋体" w:hAnsi="宋体"/>
              </w:rPr>
              <w:t>GHKGRQ</w:t>
            </w:r>
          </w:p>
        </w:tc>
        <w:tc>
          <w:tcPr>
            <w:tcW w:w="1095" w:type="dxa"/>
            <w:shd w:val="clear" w:color="auto" w:fill="auto"/>
            <w:vAlign w:val="center"/>
          </w:tcPr>
          <w:p w14:paraId="0C5A28CB">
            <w:pPr>
              <w:adjustRightInd/>
              <w:spacing w:line="240" w:lineRule="auto"/>
              <w:jc w:val="center"/>
              <w:rPr>
                <w:rFonts w:ascii="宋体" w:hAnsi="宋体"/>
              </w:rPr>
            </w:pPr>
            <w:r>
              <w:rPr>
                <w:rFonts w:hint="eastAsia" w:ascii="宋体" w:hAnsi="宋体"/>
              </w:rPr>
              <w:t>Date</w:t>
            </w:r>
          </w:p>
        </w:tc>
        <w:tc>
          <w:tcPr>
            <w:tcW w:w="1080" w:type="dxa"/>
            <w:shd w:val="clear" w:color="auto" w:fill="auto"/>
            <w:vAlign w:val="center"/>
          </w:tcPr>
          <w:p w14:paraId="03B9730D">
            <w:pPr>
              <w:adjustRightInd/>
              <w:spacing w:line="240" w:lineRule="auto"/>
              <w:jc w:val="center"/>
              <w:rPr>
                <w:rFonts w:ascii="宋体" w:hAnsi="宋体"/>
              </w:rPr>
            </w:pPr>
          </w:p>
        </w:tc>
        <w:tc>
          <w:tcPr>
            <w:tcW w:w="822" w:type="dxa"/>
            <w:shd w:val="clear" w:color="auto" w:fill="auto"/>
            <w:vAlign w:val="center"/>
          </w:tcPr>
          <w:p w14:paraId="2EEF15D8">
            <w:pPr>
              <w:adjustRightInd/>
              <w:spacing w:line="240" w:lineRule="auto"/>
              <w:jc w:val="center"/>
              <w:rPr>
                <w:rFonts w:ascii="宋体" w:hAnsi="宋体"/>
              </w:rPr>
            </w:pPr>
          </w:p>
        </w:tc>
      </w:tr>
      <w:tr w14:paraId="47401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shd w:val="clear" w:color="auto" w:fill="auto"/>
            <w:vAlign w:val="center"/>
          </w:tcPr>
          <w:p w14:paraId="2F1BF0DB">
            <w:pPr>
              <w:adjustRightInd/>
              <w:spacing w:line="240" w:lineRule="auto"/>
              <w:jc w:val="center"/>
              <w:rPr>
                <w:rFonts w:ascii="宋体" w:hAnsi="宋体"/>
              </w:rPr>
            </w:pPr>
            <w:r>
              <w:rPr>
                <w:rFonts w:hint="eastAsia" w:ascii="宋体" w:hAnsi="宋体"/>
              </w:rPr>
              <w:t>26</w:t>
            </w:r>
          </w:p>
        </w:tc>
        <w:tc>
          <w:tcPr>
            <w:tcW w:w="2364" w:type="dxa"/>
            <w:shd w:val="clear" w:color="auto" w:fill="auto"/>
            <w:vAlign w:val="center"/>
          </w:tcPr>
          <w:p w14:paraId="3EF770A6">
            <w:pPr>
              <w:adjustRightInd/>
              <w:spacing w:line="240" w:lineRule="auto"/>
              <w:jc w:val="center"/>
              <w:rPr>
                <w:rFonts w:ascii="宋体" w:hAnsi="宋体"/>
              </w:rPr>
            </w:pPr>
            <w:r>
              <w:rPr>
                <w:rFonts w:hint="eastAsia" w:ascii="宋体" w:hAnsi="宋体"/>
              </w:rPr>
              <w:t>规划竣工日期</w:t>
            </w:r>
          </w:p>
        </w:tc>
        <w:tc>
          <w:tcPr>
            <w:tcW w:w="1335" w:type="dxa"/>
            <w:shd w:val="clear" w:color="auto" w:fill="auto"/>
            <w:vAlign w:val="center"/>
          </w:tcPr>
          <w:p w14:paraId="01BD3E15">
            <w:pPr>
              <w:adjustRightInd/>
              <w:spacing w:line="240" w:lineRule="auto"/>
              <w:jc w:val="center"/>
              <w:rPr>
                <w:rFonts w:ascii="宋体" w:hAnsi="宋体"/>
              </w:rPr>
            </w:pPr>
            <w:r>
              <w:rPr>
                <w:rFonts w:hint="eastAsia" w:ascii="宋体" w:hAnsi="宋体"/>
              </w:rPr>
              <w:t>GHJGRQ</w:t>
            </w:r>
          </w:p>
        </w:tc>
        <w:tc>
          <w:tcPr>
            <w:tcW w:w="1095" w:type="dxa"/>
            <w:shd w:val="clear" w:color="auto" w:fill="auto"/>
            <w:vAlign w:val="center"/>
          </w:tcPr>
          <w:p w14:paraId="68D577D4">
            <w:pPr>
              <w:adjustRightInd/>
              <w:spacing w:line="240" w:lineRule="auto"/>
              <w:jc w:val="center"/>
              <w:rPr>
                <w:rFonts w:ascii="宋体" w:hAnsi="宋体"/>
              </w:rPr>
            </w:pPr>
            <w:r>
              <w:rPr>
                <w:rFonts w:hint="eastAsia" w:ascii="宋体" w:hAnsi="宋体"/>
              </w:rPr>
              <w:t>Date</w:t>
            </w:r>
          </w:p>
        </w:tc>
        <w:tc>
          <w:tcPr>
            <w:tcW w:w="1080" w:type="dxa"/>
            <w:shd w:val="clear" w:color="auto" w:fill="auto"/>
            <w:vAlign w:val="center"/>
          </w:tcPr>
          <w:p w14:paraId="4FC95F57">
            <w:pPr>
              <w:adjustRightInd/>
              <w:spacing w:line="240" w:lineRule="auto"/>
              <w:jc w:val="center"/>
              <w:rPr>
                <w:rFonts w:ascii="宋体" w:hAnsi="宋体"/>
              </w:rPr>
            </w:pPr>
          </w:p>
        </w:tc>
        <w:tc>
          <w:tcPr>
            <w:tcW w:w="822" w:type="dxa"/>
            <w:shd w:val="clear" w:color="auto" w:fill="auto"/>
            <w:vAlign w:val="center"/>
          </w:tcPr>
          <w:p w14:paraId="2F8EB735">
            <w:pPr>
              <w:adjustRightInd/>
              <w:spacing w:line="240" w:lineRule="auto"/>
              <w:jc w:val="center"/>
              <w:rPr>
                <w:rFonts w:ascii="宋体" w:hAnsi="宋体"/>
              </w:rPr>
            </w:pPr>
          </w:p>
        </w:tc>
      </w:tr>
      <w:tr w14:paraId="76D11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shd w:val="clear" w:color="auto" w:fill="auto"/>
            <w:vAlign w:val="center"/>
          </w:tcPr>
          <w:p w14:paraId="58BE0D0E">
            <w:pPr>
              <w:adjustRightInd/>
              <w:spacing w:line="240" w:lineRule="auto"/>
              <w:jc w:val="center"/>
              <w:rPr>
                <w:rFonts w:ascii="宋体" w:hAnsi="宋体"/>
              </w:rPr>
            </w:pPr>
            <w:r>
              <w:rPr>
                <w:rFonts w:hint="eastAsia" w:ascii="宋体" w:hAnsi="宋体"/>
              </w:rPr>
              <w:t>27</w:t>
            </w:r>
          </w:p>
        </w:tc>
        <w:tc>
          <w:tcPr>
            <w:tcW w:w="2364" w:type="dxa"/>
            <w:shd w:val="clear" w:color="auto" w:fill="auto"/>
            <w:vAlign w:val="center"/>
          </w:tcPr>
          <w:p w14:paraId="2364BAE8">
            <w:pPr>
              <w:adjustRightInd/>
              <w:spacing w:line="240" w:lineRule="auto"/>
              <w:jc w:val="center"/>
              <w:rPr>
                <w:rFonts w:ascii="宋体" w:hAnsi="宋体"/>
              </w:rPr>
            </w:pPr>
            <w:r>
              <w:rPr>
                <w:rFonts w:hint="eastAsia" w:ascii="宋体" w:hAnsi="宋体"/>
              </w:rPr>
              <w:t>备注</w:t>
            </w:r>
          </w:p>
        </w:tc>
        <w:tc>
          <w:tcPr>
            <w:tcW w:w="1335" w:type="dxa"/>
            <w:shd w:val="clear" w:color="auto" w:fill="auto"/>
            <w:vAlign w:val="center"/>
          </w:tcPr>
          <w:p w14:paraId="32AF1710">
            <w:pPr>
              <w:adjustRightInd/>
              <w:spacing w:line="240" w:lineRule="auto"/>
              <w:jc w:val="center"/>
              <w:rPr>
                <w:rFonts w:ascii="宋体" w:hAnsi="宋体"/>
              </w:rPr>
            </w:pPr>
            <w:r>
              <w:rPr>
                <w:rFonts w:hint="eastAsia" w:ascii="宋体" w:hAnsi="宋体"/>
              </w:rPr>
              <w:t>BZ</w:t>
            </w:r>
          </w:p>
        </w:tc>
        <w:tc>
          <w:tcPr>
            <w:tcW w:w="1095" w:type="dxa"/>
            <w:shd w:val="clear" w:color="auto" w:fill="auto"/>
            <w:vAlign w:val="center"/>
          </w:tcPr>
          <w:p w14:paraId="3851639B">
            <w:pPr>
              <w:adjustRightInd/>
              <w:spacing w:line="240" w:lineRule="auto"/>
              <w:jc w:val="center"/>
              <w:rPr>
                <w:rFonts w:ascii="宋体" w:hAnsi="宋体"/>
              </w:rPr>
            </w:pPr>
            <w:r>
              <w:rPr>
                <w:rFonts w:hint="eastAsia" w:ascii="宋体" w:hAnsi="宋体"/>
              </w:rPr>
              <w:t>Varchar</w:t>
            </w:r>
          </w:p>
        </w:tc>
        <w:tc>
          <w:tcPr>
            <w:tcW w:w="1080" w:type="dxa"/>
            <w:shd w:val="clear" w:color="auto" w:fill="auto"/>
            <w:vAlign w:val="center"/>
          </w:tcPr>
          <w:p w14:paraId="0D871A05">
            <w:pPr>
              <w:adjustRightInd/>
              <w:spacing w:line="240" w:lineRule="auto"/>
              <w:jc w:val="center"/>
              <w:rPr>
                <w:rFonts w:ascii="宋体" w:hAnsi="宋体"/>
              </w:rPr>
            </w:pPr>
          </w:p>
        </w:tc>
        <w:tc>
          <w:tcPr>
            <w:tcW w:w="822" w:type="dxa"/>
            <w:shd w:val="clear" w:color="auto" w:fill="auto"/>
            <w:vAlign w:val="center"/>
          </w:tcPr>
          <w:p w14:paraId="6EBF336A">
            <w:pPr>
              <w:adjustRightInd/>
              <w:spacing w:line="240" w:lineRule="auto"/>
              <w:jc w:val="center"/>
              <w:rPr>
                <w:rFonts w:ascii="宋体" w:hAnsi="宋体"/>
              </w:rPr>
            </w:pPr>
          </w:p>
        </w:tc>
      </w:tr>
      <w:bookmarkEnd w:id="97"/>
    </w:tbl>
    <w:p w14:paraId="3C433A97">
      <w:pPr>
        <w:rPr>
          <w:rFonts w:ascii="黑体" w:hAnsi="黑体" w:eastAsia="黑体"/>
          <w:kern w:val="21"/>
          <w:szCs w:val="20"/>
        </w:rPr>
      </w:pPr>
      <w:bookmarkStart w:id="98" w:name="_Toc18897"/>
      <w:bookmarkStart w:id="99" w:name="_Toc16565"/>
      <w:r>
        <w:rPr>
          <w:rFonts w:ascii="黑体" w:hAnsi="黑体" w:eastAsia="黑体"/>
          <w:kern w:val="21"/>
          <w:szCs w:val="20"/>
        </w:rPr>
        <w:br w:type="page"/>
      </w:r>
    </w:p>
    <w:p w14:paraId="0E477420">
      <w:pPr>
        <w:pStyle w:val="87"/>
        <w:spacing w:before="156" w:after="156"/>
        <w:ind w:firstLine="420" w:firstLineChars="200"/>
        <w:rPr>
          <w:rFonts w:hAnsi="黑体"/>
        </w:rPr>
      </w:pPr>
      <w:r>
        <w:rPr>
          <w:rFonts w:hint="eastAsia" w:hAnsi="黑体"/>
        </w:rPr>
        <w:t>建设工程规划许可证证书信息属性结构表</w:t>
      </w:r>
      <w:bookmarkEnd w:id="98"/>
      <w:bookmarkEnd w:id="99"/>
    </w:p>
    <w:tbl>
      <w:tblPr>
        <w:tblStyle w:val="2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127"/>
        <w:gridCol w:w="1275"/>
        <w:gridCol w:w="1276"/>
        <w:gridCol w:w="1134"/>
        <w:gridCol w:w="901"/>
      </w:tblGrid>
      <w:tr w14:paraId="03C6A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7B957682">
            <w:pPr>
              <w:adjustRightInd/>
              <w:spacing w:line="240" w:lineRule="auto"/>
              <w:jc w:val="center"/>
              <w:rPr>
                <w:rFonts w:ascii="宋体" w:hAnsi="宋体"/>
              </w:rPr>
            </w:pPr>
            <w:r>
              <w:rPr>
                <w:rFonts w:hint="eastAsia" w:ascii="宋体" w:hAnsi="宋体"/>
              </w:rPr>
              <w:t>序号</w:t>
            </w:r>
          </w:p>
        </w:tc>
        <w:tc>
          <w:tcPr>
            <w:tcW w:w="2127" w:type="dxa"/>
            <w:vAlign w:val="center"/>
          </w:tcPr>
          <w:p w14:paraId="58933499">
            <w:pPr>
              <w:adjustRightInd/>
              <w:spacing w:line="240" w:lineRule="auto"/>
              <w:jc w:val="center"/>
              <w:rPr>
                <w:rFonts w:ascii="宋体" w:hAnsi="宋体"/>
              </w:rPr>
            </w:pPr>
            <w:r>
              <w:rPr>
                <w:rFonts w:hint="eastAsia" w:ascii="宋体" w:hAnsi="宋体"/>
              </w:rPr>
              <w:t>字段名称</w:t>
            </w:r>
          </w:p>
        </w:tc>
        <w:tc>
          <w:tcPr>
            <w:tcW w:w="1275" w:type="dxa"/>
            <w:vAlign w:val="center"/>
          </w:tcPr>
          <w:p w14:paraId="536D7176">
            <w:pPr>
              <w:adjustRightInd/>
              <w:spacing w:line="240" w:lineRule="auto"/>
              <w:jc w:val="center"/>
              <w:rPr>
                <w:rFonts w:ascii="宋体" w:hAnsi="宋体"/>
              </w:rPr>
            </w:pPr>
            <w:r>
              <w:rPr>
                <w:rFonts w:hint="eastAsia" w:ascii="宋体" w:hAnsi="宋体"/>
              </w:rPr>
              <w:t>字段代码</w:t>
            </w:r>
          </w:p>
        </w:tc>
        <w:tc>
          <w:tcPr>
            <w:tcW w:w="1276" w:type="dxa"/>
            <w:vAlign w:val="center"/>
          </w:tcPr>
          <w:p w14:paraId="176839C1">
            <w:pPr>
              <w:adjustRightInd/>
              <w:spacing w:line="240" w:lineRule="auto"/>
              <w:jc w:val="center"/>
              <w:rPr>
                <w:rFonts w:ascii="宋体" w:hAnsi="宋体"/>
              </w:rPr>
            </w:pPr>
            <w:r>
              <w:rPr>
                <w:rFonts w:hint="eastAsia" w:ascii="宋体" w:hAnsi="宋体"/>
              </w:rPr>
              <w:t>字段类型</w:t>
            </w:r>
          </w:p>
        </w:tc>
        <w:tc>
          <w:tcPr>
            <w:tcW w:w="1134" w:type="dxa"/>
            <w:vAlign w:val="center"/>
          </w:tcPr>
          <w:p w14:paraId="272900A2">
            <w:pPr>
              <w:adjustRightInd/>
              <w:spacing w:line="240" w:lineRule="auto"/>
              <w:jc w:val="center"/>
              <w:rPr>
                <w:rFonts w:ascii="宋体" w:hAnsi="宋体"/>
              </w:rPr>
            </w:pPr>
            <w:r>
              <w:rPr>
                <w:rFonts w:hint="eastAsia" w:ascii="宋体" w:hAnsi="宋体"/>
              </w:rPr>
              <w:t>字段长度</w:t>
            </w:r>
          </w:p>
        </w:tc>
        <w:tc>
          <w:tcPr>
            <w:tcW w:w="901" w:type="dxa"/>
            <w:vAlign w:val="center"/>
          </w:tcPr>
          <w:p w14:paraId="07F7C54F">
            <w:pPr>
              <w:adjustRightInd/>
              <w:spacing w:line="240" w:lineRule="auto"/>
              <w:jc w:val="center"/>
              <w:rPr>
                <w:rFonts w:ascii="宋体" w:hAnsi="宋体"/>
              </w:rPr>
            </w:pPr>
            <w:r>
              <w:rPr>
                <w:rFonts w:hint="eastAsia" w:ascii="宋体" w:hAnsi="宋体"/>
              </w:rPr>
              <w:t>备注</w:t>
            </w:r>
          </w:p>
        </w:tc>
      </w:tr>
      <w:tr w14:paraId="435D3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46CF3080">
            <w:pPr>
              <w:adjustRightInd/>
              <w:spacing w:line="240" w:lineRule="auto"/>
              <w:jc w:val="center"/>
              <w:rPr>
                <w:rFonts w:ascii="宋体" w:hAnsi="宋体"/>
              </w:rPr>
            </w:pPr>
            <w:r>
              <w:rPr>
                <w:rFonts w:ascii="宋体" w:hAnsi="宋体"/>
              </w:rPr>
              <w:t>1</w:t>
            </w:r>
          </w:p>
        </w:tc>
        <w:tc>
          <w:tcPr>
            <w:tcW w:w="2127" w:type="dxa"/>
            <w:vAlign w:val="center"/>
          </w:tcPr>
          <w:p w14:paraId="53C3B9FC">
            <w:pPr>
              <w:adjustRightInd/>
              <w:spacing w:line="240" w:lineRule="auto"/>
              <w:jc w:val="center"/>
              <w:rPr>
                <w:rFonts w:ascii="宋体" w:hAnsi="宋体"/>
              </w:rPr>
            </w:pPr>
            <w:r>
              <w:rPr>
                <w:rFonts w:hint="eastAsia" w:ascii="宋体" w:hAnsi="宋体"/>
              </w:rPr>
              <w:t>不动产单元代码</w:t>
            </w:r>
          </w:p>
        </w:tc>
        <w:tc>
          <w:tcPr>
            <w:tcW w:w="1275" w:type="dxa"/>
            <w:vAlign w:val="center"/>
          </w:tcPr>
          <w:p w14:paraId="008FC88A">
            <w:pPr>
              <w:adjustRightInd/>
              <w:spacing w:line="240" w:lineRule="auto"/>
              <w:jc w:val="center"/>
              <w:rPr>
                <w:rFonts w:ascii="宋体" w:hAnsi="宋体"/>
              </w:rPr>
            </w:pPr>
            <w:r>
              <w:rPr>
                <w:rFonts w:ascii="宋体" w:hAnsi="宋体"/>
              </w:rPr>
              <w:t>BDCDYDM</w:t>
            </w:r>
          </w:p>
        </w:tc>
        <w:tc>
          <w:tcPr>
            <w:tcW w:w="1276" w:type="dxa"/>
            <w:vAlign w:val="center"/>
          </w:tcPr>
          <w:p w14:paraId="7C215215">
            <w:pPr>
              <w:adjustRightInd/>
              <w:spacing w:line="240" w:lineRule="auto"/>
              <w:jc w:val="center"/>
              <w:rPr>
                <w:rFonts w:ascii="宋体" w:hAnsi="宋体"/>
              </w:rPr>
            </w:pPr>
            <w:r>
              <w:rPr>
                <w:rFonts w:ascii="宋体" w:hAnsi="宋体"/>
              </w:rPr>
              <w:t>Char</w:t>
            </w:r>
          </w:p>
        </w:tc>
        <w:tc>
          <w:tcPr>
            <w:tcW w:w="1134" w:type="dxa"/>
            <w:vAlign w:val="center"/>
          </w:tcPr>
          <w:p w14:paraId="397A94F8">
            <w:pPr>
              <w:adjustRightInd/>
              <w:spacing w:line="240" w:lineRule="auto"/>
              <w:jc w:val="center"/>
              <w:rPr>
                <w:rFonts w:ascii="宋体" w:hAnsi="宋体"/>
              </w:rPr>
            </w:pPr>
            <w:r>
              <w:rPr>
                <w:rFonts w:ascii="宋体" w:hAnsi="宋体"/>
              </w:rPr>
              <w:t>28</w:t>
            </w:r>
          </w:p>
        </w:tc>
        <w:tc>
          <w:tcPr>
            <w:tcW w:w="901" w:type="dxa"/>
            <w:vAlign w:val="center"/>
          </w:tcPr>
          <w:p w14:paraId="5C3CE503">
            <w:pPr>
              <w:adjustRightInd/>
              <w:spacing w:line="240" w:lineRule="auto"/>
              <w:jc w:val="center"/>
              <w:rPr>
                <w:rFonts w:ascii="宋体" w:hAnsi="宋体"/>
              </w:rPr>
            </w:pPr>
          </w:p>
        </w:tc>
      </w:tr>
      <w:tr w14:paraId="1CB64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7B5ED965">
            <w:pPr>
              <w:adjustRightInd/>
              <w:spacing w:line="240" w:lineRule="auto"/>
              <w:jc w:val="center"/>
              <w:rPr>
                <w:rFonts w:ascii="宋体" w:hAnsi="宋体"/>
              </w:rPr>
            </w:pPr>
            <w:r>
              <w:rPr>
                <w:rFonts w:ascii="宋体" w:hAnsi="宋体"/>
              </w:rPr>
              <w:t>2</w:t>
            </w:r>
          </w:p>
        </w:tc>
        <w:tc>
          <w:tcPr>
            <w:tcW w:w="2127" w:type="dxa"/>
            <w:vAlign w:val="center"/>
          </w:tcPr>
          <w:p w14:paraId="3A5CFEF3">
            <w:pPr>
              <w:adjustRightInd/>
              <w:spacing w:line="240" w:lineRule="auto"/>
              <w:jc w:val="center"/>
              <w:rPr>
                <w:rFonts w:ascii="宋体" w:hAnsi="宋体"/>
              </w:rPr>
            </w:pPr>
            <w:r>
              <w:rPr>
                <w:rFonts w:hint="eastAsia" w:ascii="宋体" w:hAnsi="宋体"/>
              </w:rPr>
              <w:t>建设单位</w:t>
            </w:r>
          </w:p>
        </w:tc>
        <w:tc>
          <w:tcPr>
            <w:tcW w:w="1275" w:type="dxa"/>
            <w:vAlign w:val="center"/>
          </w:tcPr>
          <w:p w14:paraId="1F6335AD">
            <w:pPr>
              <w:adjustRightInd/>
              <w:spacing w:line="240" w:lineRule="auto"/>
              <w:jc w:val="center"/>
              <w:rPr>
                <w:rFonts w:ascii="宋体" w:hAnsi="宋体"/>
              </w:rPr>
            </w:pPr>
            <w:r>
              <w:rPr>
                <w:rFonts w:ascii="宋体" w:hAnsi="宋体"/>
              </w:rPr>
              <w:t>JSDW</w:t>
            </w:r>
          </w:p>
        </w:tc>
        <w:tc>
          <w:tcPr>
            <w:tcW w:w="1276" w:type="dxa"/>
            <w:vAlign w:val="center"/>
          </w:tcPr>
          <w:p w14:paraId="5738FD7F">
            <w:pPr>
              <w:adjustRightInd/>
              <w:spacing w:line="240" w:lineRule="auto"/>
              <w:jc w:val="center"/>
              <w:rPr>
                <w:rFonts w:ascii="宋体" w:hAnsi="宋体"/>
              </w:rPr>
            </w:pPr>
            <w:r>
              <w:rPr>
                <w:rFonts w:ascii="宋体" w:hAnsi="宋体"/>
              </w:rPr>
              <w:t>Char</w:t>
            </w:r>
          </w:p>
        </w:tc>
        <w:tc>
          <w:tcPr>
            <w:tcW w:w="1134" w:type="dxa"/>
            <w:vAlign w:val="center"/>
          </w:tcPr>
          <w:p w14:paraId="05AA1A1D">
            <w:pPr>
              <w:adjustRightInd/>
              <w:spacing w:line="240" w:lineRule="auto"/>
              <w:jc w:val="center"/>
              <w:rPr>
                <w:rFonts w:ascii="宋体" w:hAnsi="宋体"/>
              </w:rPr>
            </w:pPr>
            <w:r>
              <w:rPr>
                <w:rFonts w:ascii="宋体" w:hAnsi="宋体"/>
              </w:rPr>
              <w:t>50</w:t>
            </w:r>
          </w:p>
        </w:tc>
        <w:tc>
          <w:tcPr>
            <w:tcW w:w="901" w:type="dxa"/>
            <w:vAlign w:val="center"/>
          </w:tcPr>
          <w:p w14:paraId="722C6B30">
            <w:pPr>
              <w:adjustRightInd/>
              <w:spacing w:line="240" w:lineRule="auto"/>
              <w:jc w:val="center"/>
              <w:rPr>
                <w:rFonts w:ascii="宋体" w:hAnsi="宋体"/>
              </w:rPr>
            </w:pPr>
          </w:p>
        </w:tc>
      </w:tr>
      <w:tr w14:paraId="6E315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DF26BD4">
            <w:pPr>
              <w:adjustRightInd/>
              <w:spacing w:line="240" w:lineRule="auto"/>
              <w:jc w:val="center"/>
              <w:rPr>
                <w:rFonts w:ascii="宋体" w:hAnsi="宋体"/>
              </w:rPr>
            </w:pPr>
            <w:r>
              <w:rPr>
                <w:rFonts w:ascii="宋体" w:hAnsi="宋体"/>
              </w:rPr>
              <w:t>3</w:t>
            </w:r>
          </w:p>
        </w:tc>
        <w:tc>
          <w:tcPr>
            <w:tcW w:w="2127" w:type="dxa"/>
            <w:vAlign w:val="center"/>
          </w:tcPr>
          <w:p w14:paraId="5482F209">
            <w:pPr>
              <w:adjustRightInd/>
              <w:spacing w:line="240" w:lineRule="auto"/>
              <w:jc w:val="center"/>
              <w:rPr>
                <w:rFonts w:ascii="宋体" w:hAnsi="宋体"/>
              </w:rPr>
            </w:pPr>
            <w:r>
              <w:rPr>
                <w:rFonts w:hint="eastAsia" w:ascii="宋体" w:hAnsi="宋体"/>
              </w:rPr>
              <w:t>建设项目名称</w:t>
            </w:r>
          </w:p>
        </w:tc>
        <w:tc>
          <w:tcPr>
            <w:tcW w:w="1275" w:type="dxa"/>
            <w:vAlign w:val="center"/>
          </w:tcPr>
          <w:p w14:paraId="12A64137">
            <w:pPr>
              <w:adjustRightInd/>
              <w:spacing w:line="240" w:lineRule="auto"/>
              <w:jc w:val="center"/>
              <w:rPr>
                <w:rFonts w:ascii="宋体" w:hAnsi="宋体"/>
              </w:rPr>
            </w:pPr>
            <w:r>
              <w:rPr>
                <w:rFonts w:ascii="宋体" w:hAnsi="宋体"/>
              </w:rPr>
              <w:t>JSXMMC</w:t>
            </w:r>
          </w:p>
        </w:tc>
        <w:tc>
          <w:tcPr>
            <w:tcW w:w="1276" w:type="dxa"/>
            <w:vAlign w:val="center"/>
          </w:tcPr>
          <w:p w14:paraId="65B0021C">
            <w:pPr>
              <w:adjustRightInd/>
              <w:spacing w:line="240" w:lineRule="auto"/>
              <w:jc w:val="center"/>
              <w:rPr>
                <w:rFonts w:ascii="宋体" w:hAnsi="宋体"/>
              </w:rPr>
            </w:pPr>
            <w:r>
              <w:rPr>
                <w:rFonts w:ascii="宋体" w:hAnsi="宋体"/>
              </w:rPr>
              <w:t>Varchar</w:t>
            </w:r>
          </w:p>
        </w:tc>
        <w:tc>
          <w:tcPr>
            <w:tcW w:w="1134" w:type="dxa"/>
            <w:vAlign w:val="center"/>
          </w:tcPr>
          <w:p w14:paraId="596497E8">
            <w:pPr>
              <w:adjustRightInd/>
              <w:spacing w:line="240" w:lineRule="auto"/>
              <w:jc w:val="center"/>
              <w:rPr>
                <w:rFonts w:ascii="宋体" w:hAnsi="宋体"/>
              </w:rPr>
            </w:pPr>
          </w:p>
        </w:tc>
        <w:tc>
          <w:tcPr>
            <w:tcW w:w="901" w:type="dxa"/>
            <w:vAlign w:val="center"/>
          </w:tcPr>
          <w:p w14:paraId="2BB24366">
            <w:pPr>
              <w:adjustRightInd/>
              <w:spacing w:line="240" w:lineRule="auto"/>
              <w:jc w:val="center"/>
              <w:rPr>
                <w:rFonts w:ascii="宋体" w:hAnsi="宋体"/>
              </w:rPr>
            </w:pPr>
          </w:p>
        </w:tc>
      </w:tr>
      <w:tr w14:paraId="4D905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4D14B20">
            <w:pPr>
              <w:adjustRightInd/>
              <w:spacing w:line="240" w:lineRule="auto"/>
              <w:jc w:val="center"/>
              <w:rPr>
                <w:rFonts w:ascii="宋体" w:hAnsi="宋体"/>
              </w:rPr>
            </w:pPr>
            <w:r>
              <w:rPr>
                <w:rFonts w:ascii="宋体" w:hAnsi="宋体"/>
              </w:rPr>
              <w:t>4</w:t>
            </w:r>
          </w:p>
        </w:tc>
        <w:tc>
          <w:tcPr>
            <w:tcW w:w="2127" w:type="dxa"/>
            <w:vAlign w:val="center"/>
          </w:tcPr>
          <w:p w14:paraId="4EE47CF3">
            <w:pPr>
              <w:adjustRightInd/>
              <w:spacing w:line="240" w:lineRule="auto"/>
              <w:jc w:val="center"/>
              <w:rPr>
                <w:rFonts w:ascii="宋体" w:hAnsi="宋体"/>
              </w:rPr>
            </w:pPr>
            <w:r>
              <w:rPr>
                <w:rFonts w:hint="eastAsia" w:ascii="宋体" w:hAnsi="宋体"/>
              </w:rPr>
              <w:t>建设位置</w:t>
            </w:r>
          </w:p>
        </w:tc>
        <w:tc>
          <w:tcPr>
            <w:tcW w:w="1275" w:type="dxa"/>
            <w:vAlign w:val="center"/>
          </w:tcPr>
          <w:p w14:paraId="69DD6DB9">
            <w:pPr>
              <w:adjustRightInd/>
              <w:spacing w:line="240" w:lineRule="auto"/>
              <w:jc w:val="center"/>
              <w:rPr>
                <w:rFonts w:ascii="宋体" w:hAnsi="宋体"/>
              </w:rPr>
            </w:pPr>
            <w:r>
              <w:rPr>
                <w:rFonts w:ascii="宋体" w:hAnsi="宋体"/>
              </w:rPr>
              <w:t>JSWZ</w:t>
            </w:r>
          </w:p>
        </w:tc>
        <w:tc>
          <w:tcPr>
            <w:tcW w:w="1276" w:type="dxa"/>
            <w:vAlign w:val="center"/>
          </w:tcPr>
          <w:p w14:paraId="44353162">
            <w:pPr>
              <w:adjustRightInd/>
              <w:spacing w:line="240" w:lineRule="auto"/>
              <w:jc w:val="center"/>
              <w:rPr>
                <w:rFonts w:ascii="宋体" w:hAnsi="宋体"/>
              </w:rPr>
            </w:pPr>
            <w:r>
              <w:rPr>
                <w:rFonts w:ascii="宋体" w:hAnsi="宋体"/>
              </w:rPr>
              <w:t>Char</w:t>
            </w:r>
          </w:p>
        </w:tc>
        <w:tc>
          <w:tcPr>
            <w:tcW w:w="1134" w:type="dxa"/>
            <w:vAlign w:val="center"/>
          </w:tcPr>
          <w:p w14:paraId="3A0D2A64">
            <w:pPr>
              <w:adjustRightInd/>
              <w:spacing w:line="240" w:lineRule="auto"/>
              <w:jc w:val="center"/>
              <w:rPr>
                <w:rFonts w:ascii="宋体" w:hAnsi="宋体"/>
              </w:rPr>
            </w:pPr>
            <w:r>
              <w:rPr>
                <w:rFonts w:ascii="宋体" w:hAnsi="宋体"/>
              </w:rPr>
              <w:t>50</w:t>
            </w:r>
          </w:p>
        </w:tc>
        <w:tc>
          <w:tcPr>
            <w:tcW w:w="901" w:type="dxa"/>
            <w:vAlign w:val="center"/>
          </w:tcPr>
          <w:p w14:paraId="0B19B8D6">
            <w:pPr>
              <w:adjustRightInd/>
              <w:spacing w:line="240" w:lineRule="auto"/>
              <w:jc w:val="center"/>
              <w:rPr>
                <w:rFonts w:ascii="宋体" w:hAnsi="宋体"/>
              </w:rPr>
            </w:pPr>
          </w:p>
        </w:tc>
      </w:tr>
      <w:tr w14:paraId="5A416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621ED71">
            <w:pPr>
              <w:adjustRightInd/>
              <w:spacing w:line="240" w:lineRule="auto"/>
              <w:jc w:val="center"/>
              <w:rPr>
                <w:rFonts w:ascii="宋体" w:hAnsi="宋体"/>
              </w:rPr>
            </w:pPr>
            <w:r>
              <w:rPr>
                <w:rFonts w:ascii="宋体" w:hAnsi="宋体"/>
              </w:rPr>
              <w:t>5</w:t>
            </w:r>
          </w:p>
        </w:tc>
        <w:tc>
          <w:tcPr>
            <w:tcW w:w="2127" w:type="dxa"/>
            <w:vAlign w:val="center"/>
          </w:tcPr>
          <w:p w14:paraId="512F6C30">
            <w:pPr>
              <w:adjustRightInd/>
              <w:spacing w:line="240" w:lineRule="auto"/>
              <w:jc w:val="center"/>
              <w:rPr>
                <w:rFonts w:ascii="宋体" w:hAnsi="宋体"/>
              </w:rPr>
            </w:pPr>
            <w:r>
              <w:rPr>
                <w:rFonts w:hint="eastAsia" w:ascii="宋体" w:hAnsi="宋体"/>
              </w:rPr>
              <w:t>建设规模</w:t>
            </w:r>
          </w:p>
        </w:tc>
        <w:tc>
          <w:tcPr>
            <w:tcW w:w="1275" w:type="dxa"/>
            <w:vAlign w:val="center"/>
          </w:tcPr>
          <w:p w14:paraId="4656BFF3">
            <w:pPr>
              <w:adjustRightInd/>
              <w:spacing w:line="240" w:lineRule="auto"/>
              <w:jc w:val="center"/>
              <w:rPr>
                <w:rFonts w:ascii="宋体" w:hAnsi="宋体"/>
              </w:rPr>
            </w:pPr>
            <w:r>
              <w:rPr>
                <w:rFonts w:ascii="宋体" w:hAnsi="宋体"/>
              </w:rPr>
              <w:t>JSGM</w:t>
            </w:r>
          </w:p>
        </w:tc>
        <w:tc>
          <w:tcPr>
            <w:tcW w:w="1276" w:type="dxa"/>
            <w:vAlign w:val="center"/>
          </w:tcPr>
          <w:p w14:paraId="41737959">
            <w:pPr>
              <w:adjustRightInd/>
              <w:spacing w:line="240" w:lineRule="auto"/>
              <w:jc w:val="center"/>
              <w:rPr>
                <w:rFonts w:ascii="宋体" w:hAnsi="宋体"/>
              </w:rPr>
            </w:pPr>
            <w:r>
              <w:rPr>
                <w:rFonts w:ascii="宋体" w:hAnsi="宋体"/>
              </w:rPr>
              <w:t>Varchar</w:t>
            </w:r>
          </w:p>
        </w:tc>
        <w:tc>
          <w:tcPr>
            <w:tcW w:w="1134" w:type="dxa"/>
            <w:vAlign w:val="center"/>
          </w:tcPr>
          <w:p w14:paraId="0C4806CF">
            <w:pPr>
              <w:adjustRightInd/>
              <w:spacing w:line="240" w:lineRule="auto"/>
              <w:jc w:val="center"/>
              <w:rPr>
                <w:rFonts w:ascii="宋体" w:hAnsi="宋体"/>
              </w:rPr>
            </w:pPr>
          </w:p>
        </w:tc>
        <w:tc>
          <w:tcPr>
            <w:tcW w:w="901" w:type="dxa"/>
            <w:vAlign w:val="center"/>
          </w:tcPr>
          <w:p w14:paraId="0B9B0ED0">
            <w:pPr>
              <w:adjustRightInd/>
              <w:spacing w:line="240" w:lineRule="auto"/>
              <w:jc w:val="center"/>
              <w:rPr>
                <w:rFonts w:ascii="宋体" w:hAnsi="宋体"/>
              </w:rPr>
            </w:pPr>
          </w:p>
        </w:tc>
      </w:tr>
      <w:tr w14:paraId="0F8E9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6F9CBB7E">
            <w:pPr>
              <w:adjustRightInd/>
              <w:spacing w:line="240" w:lineRule="auto"/>
              <w:jc w:val="center"/>
              <w:rPr>
                <w:rFonts w:ascii="宋体" w:hAnsi="宋体"/>
              </w:rPr>
            </w:pPr>
            <w:r>
              <w:rPr>
                <w:rFonts w:ascii="宋体" w:hAnsi="宋体"/>
              </w:rPr>
              <w:t>6</w:t>
            </w:r>
          </w:p>
        </w:tc>
        <w:tc>
          <w:tcPr>
            <w:tcW w:w="2127" w:type="dxa"/>
            <w:vAlign w:val="center"/>
          </w:tcPr>
          <w:p w14:paraId="44C1B429">
            <w:pPr>
              <w:adjustRightInd/>
              <w:spacing w:line="240" w:lineRule="auto"/>
              <w:jc w:val="center"/>
              <w:rPr>
                <w:rFonts w:ascii="宋体" w:hAnsi="宋体"/>
              </w:rPr>
            </w:pPr>
            <w:r>
              <w:rPr>
                <w:rFonts w:hint="eastAsia" w:ascii="宋体" w:hAnsi="宋体"/>
              </w:rPr>
              <w:t>建设工程规划许可证证号</w:t>
            </w:r>
          </w:p>
        </w:tc>
        <w:tc>
          <w:tcPr>
            <w:tcW w:w="1275" w:type="dxa"/>
            <w:vAlign w:val="center"/>
          </w:tcPr>
          <w:p w14:paraId="0E1DBB15">
            <w:pPr>
              <w:adjustRightInd/>
              <w:spacing w:line="240" w:lineRule="auto"/>
              <w:jc w:val="center"/>
              <w:rPr>
                <w:rFonts w:ascii="宋体" w:hAnsi="宋体"/>
              </w:rPr>
            </w:pPr>
            <w:r>
              <w:rPr>
                <w:rFonts w:ascii="宋体" w:hAnsi="宋体"/>
              </w:rPr>
              <w:t>JSGCGHXKZZH</w:t>
            </w:r>
          </w:p>
        </w:tc>
        <w:tc>
          <w:tcPr>
            <w:tcW w:w="1276" w:type="dxa"/>
            <w:vAlign w:val="center"/>
          </w:tcPr>
          <w:p w14:paraId="15EC094C">
            <w:pPr>
              <w:adjustRightInd/>
              <w:spacing w:line="240" w:lineRule="auto"/>
              <w:jc w:val="center"/>
              <w:rPr>
                <w:rFonts w:ascii="宋体" w:hAnsi="宋体"/>
              </w:rPr>
            </w:pPr>
            <w:r>
              <w:rPr>
                <w:rFonts w:ascii="宋体" w:hAnsi="宋体"/>
              </w:rPr>
              <w:t>Char</w:t>
            </w:r>
          </w:p>
        </w:tc>
        <w:tc>
          <w:tcPr>
            <w:tcW w:w="1134" w:type="dxa"/>
            <w:vAlign w:val="center"/>
          </w:tcPr>
          <w:p w14:paraId="3A849B74">
            <w:pPr>
              <w:adjustRightInd/>
              <w:spacing w:line="240" w:lineRule="auto"/>
              <w:jc w:val="center"/>
              <w:rPr>
                <w:rFonts w:ascii="宋体" w:hAnsi="宋体"/>
              </w:rPr>
            </w:pPr>
            <w:r>
              <w:rPr>
                <w:rFonts w:ascii="宋体" w:hAnsi="宋体"/>
              </w:rPr>
              <w:t>50</w:t>
            </w:r>
          </w:p>
        </w:tc>
        <w:tc>
          <w:tcPr>
            <w:tcW w:w="901" w:type="dxa"/>
            <w:vAlign w:val="center"/>
          </w:tcPr>
          <w:p w14:paraId="01995FDD">
            <w:pPr>
              <w:adjustRightInd/>
              <w:spacing w:line="240" w:lineRule="auto"/>
              <w:jc w:val="center"/>
              <w:rPr>
                <w:rFonts w:ascii="宋体" w:hAnsi="宋体"/>
              </w:rPr>
            </w:pPr>
          </w:p>
        </w:tc>
      </w:tr>
      <w:tr w14:paraId="29BDB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13F2D2E">
            <w:pPr>
              <w:adjustRightInd/>
              <w:spacing w:line="240" w:lineRule="auto"/>
              <w:jc w:val="center"/>
              <w:rPr>
                <w:rFonts w:ascii="宋体" w:hAnsi="宋体"/>
              </w:rPr>
            </w:pPr>
            <w:r>
              <w:rPr>
                <w:rFonts w:ascii="宋体" w:hAnsi="宋体"/>
              </w:rPr>
              <w:t>7</w:t>
            </w:r>
          </w:p>
        </w:tc>
        <w:tc>
          <w:tcPr>
            <w:tcW w:w="2127" w:type="dxa"/>
            <w:vAlign w:val="center"/>
          </w:tcPr>
          <w:p w14:paraId="092FD159">
            <w:pPr>
              <w:adjustRightInd/>
              <w:spacing w:line="240" w:lineRule="auto"/>
              <w:jc w:val="center"/>
              <w:rPr>
                <w:rFonts w:ascii="宋体" w:hAnsi="宋体"/>
              </w:rPr>
            </w:pPr>
            <w:r>
              <w:rPr>
                <w:rFonts w:hint="eastAsia" w:ascii="宋体" w:hAnsi="宋体"/>
              </w:rPr>
              <w:t>发证机关</w:t>
            </w:r>
          </w:p>
        </w:tc>
        <w:tc>
          <w:tcPr>
            <w:tcW w:w="1275" w:type="dxa"/>
            <w:vAlign w:val="center"/>
          </w:tcPr>
          <w:p w14:paraId="40C6F839">
            <w:pPr>
              <w:adjustRightInd/>
              <w:spacing w:line="240" w:lineRule="auto"/>
              <w:jc w:val="center"/>
              <w:rPr>
                <w:rFonts w:ascii="宋体" w:hAnsi="宋体"/>
              </w:rPr>
            </w:pPr>
            <w:r>
              <w:rPr>
                <w:rFonts w:ascii="宋体" w:hAnsi="宋体"/>
              </w:rPr>
              <w:t>FZJG</w:t>
            </w:r>
          </w:p>
        </w:tc>
        <w:tc>
          <w:tcPr>
            <w:tcW w:w="1276" w:type="dxa"/>
            <w:vAlign w:val="center"/>
          </w:tcPr>
          <w:p w14:paraId="5506221B">
            <w:pPr>
              <w:adjustRightInd/>
              <w:spacing w:line="240" w:lineRule="auto"/>
              <w:jc w:val="center"/>
              <w:rPr>
                <w:rFonts w:ascii="宋体" w:hAnsi="宋体"/>
              </w:rPr>
            </w:pPr>
            <w:r>
              <w:rPr>
                <w:rFonts w:ascii="宋体" w:hAnsi="宋体"/>
              </w:rPr>
              <w:t>Char</w:t>
            </w:r>
          </w:p>
        </w:tc>
        <w:tc>
          <w:tcPr>
            <w:tcW w:w="1134" w:type="dxa"/>
            <w:vAlign w:val="center"/>
          </w:tcPr>
          <w:p w14:paraId="4FF670D0">
            <w:pPr>
              <w:adjustRightInd/>
              <w:spacing w:line="240" w:lineRule="auto"/>
              <w:jc w:val="center"/>
              <w:rPr>
                <w:rFonts w:ascii="宋体" w:hAnsi="宋体"/>
              </w:rPr>
            </w:pPr>
            <w:r>
              <w:rPr>
                <w:rFonts w:ascii="宋体" w:hAnsi="宋体"/>
              </w:rPr>
              <w:t>30</w:t>
            </w:r>
          </w:p>
        </w:tc>
        <w:tc>
          <w:tcPr>
            <w:tcW w:w="901" w:type="dxa"/>
            <w:vAlign w:val="center"/>
          </w:tcPr>
          <w:p w14:paraId="2E2DA33D">
            <w:pPr>
              <w:adjustRightInd/>
              <w:spacing w:line="240" w:lineRule="auto"/>
              <w:jc w:val="center"/>
              <w:rPr>
                <w:rFonts w:ascii="宋体" w:hAnsi="宋体"/>
              </w:rPr>
            </w:pPr>
          </w:p>
        </w:tc>
      </w:tr>
      <w:tr w14:paraId="00F87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3702017B">
            <w:pPr>
              <w:adjustRightInd/>
              <w:spacing w:line="240" w:lineRule="auto"/>
              <w:jc w:val="center"/>
              <w:rPr>
                <w:rFonts w:ascii="宋体" w:hAnsi="宋体"/>
              </w:rPr>
            </w:pPr>
            <w:r>
              <w:rPr>
                <w:rFonts w:ascii="宋体" w:hAnsi="宋体"/>
              </w:rPr>
              <w:t>8</w:t>
            </w:r>
          </w:p>
        </w:tc>
        <w:tc>
          <w:tcPr>
            <w:tcW w:w="2127" w:type="dxa"/>
            <w:vAlign w:val="center"/>
          </w:tcPr>
          <w:p w14:paraId="50E0E8CF">
            <w:pPr>
              <w:adjustRightInd/>
              <w:spacing w:line="240" w:lineRule="auto"/>
              <w:jc w:val="center"/>
              <w:rPr>
                <w:rFonts w:ascii="宋体" w:hAnsi="宋体"/>
              </w:rPr>
            </w:pPr>
            <w:r>
              <w:rPr>
                <w:rFonts w:hint="eastAsia" w:ascii="宋体" w:hAnsi="宋体"/>
              </w:rPr>
              <w:t>发证日期</w:t>
            </w:r>
          </w:p>
        </w:tc>
        <w:tc>
          <w:tcPr>
            <w:tcW w:w="1275" w:type="dxa"/>
            <w:vAlign w:val="center"/>
          </w:tcPr>
          <w:p w14:paraId="7650034E">
            <w:pPr>
              <w:adjustRightInd/>
              <w:spacing w:line="240" w:lineRule="auto"/>
              <w:jc w:val="center"/>
              <w:rPr>
                <w:rFonts w:ascii="宋体" w:hAnsi="宋体"/>
              </w:rPr>
            </w:pPr>
            <w:r>
              <w:rPr>
                <w:rFonts w:ascii="宋体" w:hAnsi="宋体"/>
              </w:rPr>
              <w:t>FZRQ</w:t>
            </w:r>
          </w:p>
        </w:tc>
        <w:tc>
          <w:tcPr>
            <w:tcW w:w="1276" w:type="dxa"/>
            <w:vAlign w:val="center"/>
          </w:tcPr>
          <w:p w14:paraId="6C4A449C">
            <w:pPr>
              <w:adjustRightInd/>
              <w:spacing w:line="240" w:lineRule="auto"/>
              <w:jc w:val="center"/>
              <w:rPr>
                <w:rFonts w:ascii="宋体" w:hAnsi="宋体"/>
              </w:rPr>
            </w:pPr>
            <w:r>
              <w:rPr>
                <w:rFonts w:ascii="宋体" w:hAnsi="宋体"/>
              </w:rPr>
              <w:t>Date</w:t>
            </w:r>
          </w:p>
        </w:tc>
        <w:tc>
          <w:tcPr>
            <w:tcW w:w="1134" w:type="dxa"/>
            <w:vAlign w:val="center"/>
          </w:tcPr>
          <w:p w14:paraId="26A0D409">
            <w:pPr>
              <w:adjustRightInd/>
              <w:spacing w:line="240" w:lineRule="auto"/>
              <w:jc w:val="center"/>
              <w:rPr>
                <w:rFonts w:ascii="宋体" w:hAnsi="宋体"/>
              </w:rPr>
            </w:pPr>
          </w:p>
        </w:tc>
        <w:tc>
          <w:tcPr>
            <w:tcW w:w="901" w:type="dxa"/>
            <w:vAlign w:val="center"/>
          </w:tcPr>
          <w:p w14:paraId="7C009794">
            <w:pPr>
              <w:adjustRightInd/>
              <w:spacing w:line="240" w:lineRule="auto"/>
              <w:jc w:val="center"/>
              <w:rPr>
                <w:rFonts w:ascii="宋体" w:hAnsi="宋体"/>
              </w:rPr>
            </w:pPr>
          </w:p>
        </w:tc>
      </w:tr>
      <w:tr w14:paraId="6BAEF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15CD71D5">
            <w:pPr>
              <w:adjustRightInd/>
              <w:spacing w:line="240" w:lineRule="auto"/>
              <w:jc w:val="center"/>
              <w:rPr>
                <w:rFonts w:ascii="宋体" w:hAnsi="宋体"/>
              </w:rPr>
            </w:pPr>
            <w:r>
              <w:rPr>
                <w:rFonts w:ascii="宋体" w:hAnsi="宋体"/>
              </w:rPr>
              <w:t>9</w:t>
            </w:r>
          </w:p>
        </w:tc>
        <w:tc>
          <w:tcPr>
            <w:tcW w:w="2127" w:type="dxa"/>
            <w:vAlign w:val="center"/>
          </w:tcPr>
          <w:p w14:paraId="7CDF1FCF">
            <w:pPr>
              <w:adjustRightInd/>
              <w:spacing w:line="240" w:lineRule="auto"/>
              <w:jc w:val="center"/>
              <w:rPr>
                <w:rFonts w:ascii="宋体" w:hAnsi="宋体"/>
              </w:rPr>
            </w:pPr>
            <w:r>
              <w:rPr>
                <w:rFonts w:hint="eastAsia" w:ascii="宋体" w:hAnsi="宋体"/>
              </w:rPr>
              <w:t>附图及附件名称</w:t>
            </w:r>
          </w:p>
        </w:tc>
        <w:tc>
          <w:tcPr>
            <w:tcW w:w="1275" w:type="dxa"/>
            <w:vAlign w:val="center"/>
          </w:tcPr>
          <w:p w14:paraId="61446527">
            <w:pPr>
              <w:adjustRightInd/>
              <w:spacing w:line="240" w:lineRule="auto"/>
              <w:jc w:val="center"/>
              <w:rPr>
                <w:rFonts w:ascii="宋体" w:hAnsi="宋体"/>
              </w:rPr>
            </w:pPr>
            <w:r>
              <w:rPr>
                <w:rFonts w:ascii="宋体" w:hAnsi="宋体"/>
              </w:rPr>
              <w:t>FTJFJMC</w:t>
            </w:r>
          </w:p>
        </w:tc>
        <w:tc>
          <w:tcPr>
            <w:tcW w:w="1276" w:type="dxa"/>
            <w:vAlign w:val="center"/>
          </w:tcPr>
          <w:p w14:paraId="770B9093">
            <w:pPr>
              <w:adjustRightInd/>
              <w:spacing w:line="240" w:lineRule="auto"/>
              <w:jc w:val="center"/>
              <w:rPr>
                <w:rFonts w:ascii="宋体" w:hAnsi="宋体"/>
              </w:rPr>
            </w:pPr>
            <w:r>
              <w:rPr>
                <w:rFonts w:ascii="宋体" w:hAnsi="宋体"/>
              </w:rPr>
              <w:t>Varchar</w:t>
            </w:r>
          </w:p>
        </w:tc>
        <w:tc>
          <w:tcPr>
            <w:tcW w:w="1134" w:type="dxa"/>
            <w:vAlign w:val="center"/>
          </w:tcPr>
          <w:p w14:paraId="1181DC8A">
            <w:pPr>
              <w:adjustRightInd/>
              <w:spacing w:line="240" w:lineRule="auto"/>
              <w:jc w:val="center"/>
              <w:rPr>
                <w:rFonts w:ascii="宋体" w:hAnsi="宋体"/>
              </w:rPr>
            </w:pPr>
          </w:p>
        </w:tc>
        <w:tc>
          <w:tcPr>
            <w:tcW w:w="901" w:type="dxa"/>
            <w:vAlign w:val="center"/>
          </w:tcPr>
          <w:p w14:paraId="780C6D6A">
            <w:pPr>
              <w:adjustRightInd/>
              <w:spacing w:line="240" w:lineRule="auto"/>
              <w:jc w:val="center"/>
              <w:rPr>
                <w:rFonts w:ascii="宋体" w:hAnsi="宋体"/>
              </w:rPr>
            </w:pPr>
          </w:p>
        </w:tc>
      </w:tr>
    </w:tbl>
    <w:p w14:paraId="7EDB05B7">
      <w:pPr>
        <w:pStyle w:val="87"/>
        <w:spacing w:before="156" w:after="156"/>
        <w:ind w:firstLine="420" w:firstLineChars="200"/>
        <w:rPr>
          <w:rFonts w:hAnsi="黑体"/>
        </w:rPr>
      </w:pPr>
      <w:bookmarkStart w:id="100" w:name="_Toc16871"/>
      <w:bookmarkStart w:id="101" w:name="_Toc6131"/>
      <w:r>
        <w:rPr>
          <w:rFonts w:hint="eastAsia" w:hAnsi="黑体"/>
        </w:rPr>
        <w:t>不动产登记证明信息属性结构表</w:t>
      </w:r>
      <w:bookmarkEnd w:id="100"/>
      <w:bookmarkEnd w:id="101"/>
    </w:p>
    <w:tbl>
      <w:tblPr>
        <w:tblStyle w:val="2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127"/>
        <w:gridCol w:w="1417"/>
        <w:gridCol w:w="1134"/>
        <w:gridCol w:w="1134"/>
        <w:gridCol w:w="901"/>
      </w:tblGrid>
      <w:tr w14:paraId="02175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34D9F8E8">
            <w:pPr>
              <w:adjustRightInd/>
              <w:spacing w:line="240" w:lineRule="auto"/>
              <w:jc w:val="center"/>
              <w:rPr>
                <w:rFonts w:ascii="宋体" w:hAnsi="宋体"/>
              </w:rPr>
            </w:pPr>
            <w:r>
              <w:rPr>
                <w:rFonts w:hint="eastAsia" w:ascii="宋体" w:hAnsi="宋体"/>
              </w:rPr>
              <w:t>序号</w:t>
            </w:r>
          </w:p>
        </w:tc>
        <w:tc>
          <w:tcPr>
            <w:tcW w:w="2127" w:type="dxa"/>
            <w:vAlign w:val="center"/>
          </w:tcPr>
          <w:p w14:paraId="5F17ED38">
            <w:pPr>
              <w:adjustRightInd/>
              <w:spacing w:line="240" w:lineRule="auto"/>
              <w:jc w:val="center"/>
              <w:rPr>
                <w:rFonts w:ascii="宋体" w:hAnsi="宋体"/>
              </w:rPr>
            </w:pPr>
            <w:r>
              <w:rPr>
                <w:rFonts w:hint="eastAsia" w:ascii="宋体" w:hAnsi="宋体"/>
              </w:rPr>
              <w:t>字段名称</w:t>
            </w:r>
          </w:p>
        </w:tc>
        <w:tc>
          <w:tcPr>
            <w:tcW w:w="1417" w:type="dxa"/>
            <w:vAlign w:val="center"/>
          </w:tcPr>
          <w:p w14:paraId="309F7402">
            <w:pPr>
              <w:adjustRightInd/>
              <w:spacing w:line="240" w:lineRule="auto"/>
              <w:jc w:val="center"/>
              <w:rPr>
                <w:rFonts w:ascii="宋体" w:hAnsi="宋体"/>
              </w:rPr>
            </w:pPr>
            <w:r>
              <w:rPr>
                <w:rFonts w:hint="eastAsia" w:ascii="宋体" w:hAnsi="宋体"/>
              </w:rPr>
              <w:t>字段代码</w:t>
            </w:r>
          </w:p>
        </w:tc>
        <w:tc>
          <w:tcPr>
            <w:tcW w:w="1134" w:type="dxa"/>
            <w:vAlign w:val="center"/>
          </w:tcPr>
          <w:p w14:paraId="1FB09181">
            <w:pPr>
              <w:adjustRightInd/>
              <w:spacing w:line="240" w:lineRule="auto"/>
              <w:jc w:val="center"/>
              <w:rPr>
                <w:rFonts w:ascii="宋体" w:hAnsi="宋体"/>
              </w:rPr>
            </w:pPr>
            <w:r>
              <w:rPr>
                <w:rFonts w:hint="eastAsia" w:ascii="宋体" w:hAnsi="宋体"/>
              </w:rPr>
              <w:t>字段类型</w:t>
            </w:r>
          </w:p>
        </w:tc>
        <w:tc>
          <w:tcPr>
            <w:tcW w:w="1134" w:type="dxa"/>
            <w:vAlign w:val="center"/>
          </w:tcPr>
          <w:p w14:paraId="12E7744A">
            <w:pPr>
              <w:adjustRightInd/>
              <w:spacing w:line="240" w:lineRule="auto"/>
              <w:jc w:val="center"/>
              <w:rPr>
                <w:rFonts w:ascii="宋体" w:hAnsi="宋体"/>
              </w:rPr>
            </w:pPr>
            <w:r>
              <w:rPr>
                <w:rFonts w:hint="eastAsia" w:ascii="宋体" w:hAnsi="宋体"/>
              </w:rPr>
              <w:t>字段长度</w:t>
            </w:r>
          </w:p>
        </w:tc>
        <w:tc>
          <w:tcPr>
            <w:tcW w:w="901" w:type="dxa"/>
            <w:vAlign w:val="center"/>
          </w:tcPr>
          <w:p w14:paraId="6F249152">
            <w:pPr>
              <w:adjustRightInd/>
              <w:spacing w:line="240" w:lineRule="auto"/>
              <w:jc w:val="center"/>
              <w:rPr>
                <w:rFonts w:ascii="宋体" w:hAnsi="宋体"/>
              </w:rPr>
            </w:pPr>
            <w:r>
              <w:rPr>
                <w:rFonts w:hint="eastAsia" w:ascii="宋体" w:hAnsi="宋体"/>
              </w:rPr>
              <w:t>备注</w:t>
            </w:r>
          </w:p>
        </w:tc>
      </w:tr>
      <w:tr w14:paraId="00516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3444C663">
            <w:pPr>
              <w:adjustRightInd/>
              <w:spacing w:line="240" w:lineRule="auto"/>
              <w:jc w:val="center"/>
              <w:rPr>
                <w:rFonts w:ascii="宋体" w:hAnsi="宋体"/>
              </w:rPr>
            </w:pPr>
            <w:r>
              <w:rPr>
                <w:rFonts w:ascii="宋体" w:hAnsi="宋体"/>
              </w:rPr>
              <w:t>1</w:t>
            </w:r>
          </w:p>
        </w:tc>
        <w:tc>
          <w:tcPr>
            <w:tcW w:w="2127" w:type="dxa"/>
            <w:vAlign w:val="center"/>
          </w:tcPr>
          <w:p w14:paraId="60F48134">
            <w:pPr>
              <w:adjustRightInd/>
              <w:spacing w:line="240" w:lineRule="auto"/>
              <w:jc w:val="center"/>
              <w:rPr>
                <w:rFonts w:ascii="宋体" w:hAnsi="宋体"/>
              </w:rPr>
            </w:pPr>
            <w:r>
              <w:rPr>
                <w:rFonts w:hint="eastAsia" w:ascii="宋体" w:hAnsi="宋体"/>
              </w:rPr>
              <w:t>不动产单元代码</w:t>
            </w:r>
          </w:p>
        </w:tc>
        <w:tc>
          <w:tcPr>
            <w:tcW w:w="1417" w:type="dxa"/>
            <w:vAlign w:val="center"/>
          </w:tcPr>
          <w:p w14:paraId="2FD287B3">
            <w:pPr>
              <w:adjustRightInd/>
              <w:spacing w:line="240" w:lineRule="auto"/>
              <w:jc w:val="center"/>
              <w:rPr>
                <w:rFonts w:ascii="宋体" w:hAnsi="宋体"/>
              </w:rPr>
            </w:pPr>
            <w:r>
              <w:rPr>
                <w:rFonts w:ascii="宋体" w:hAnsi="宋体"/>
              </w:rPr>
              <w:t>BDCDYDM</w:t>
            </w:r>
          </w:p>
        </w:tc>
        <w:tc>
          <w:tcPr>
            <w:tcW w:w="1134" w:type="dxa"/>
            <w:vAlign w:val="center"/>
          </w:tcPr>
          <w:p w14:paraId="6D739908">
            <w:pPr>
              <w:adjustRightInd/>
              <w:spacing w:line="240" w:lineRule="auto"/>
              <w:jc w:val="center"/>
              <w:rPr>
                <w:rFonts w:ascii="宋体" w:hAnsi="宋体"/>
              </w:rPr>
            </w:pPr>
            <w:r>
              <w:rPr>
                <w:rFonts w:ascii="宋体" w:hAnsi="宋体"/>
              </w:rPr>
              <w:t>Char</w:t>
            </w:r>
          </w:p>
        </w:tc>
        <w:tc>
          <w:tcPr>
            <w:tcW w:w="1134" w:type="dxa"/>
            <w:vAlign w:val="center"/>
          </w:tcPr>
          <w:p w14:paraId="30DFE31D">
            <w:pPr>
              <w:adjustRightInd/>
              <w:spacing w:line="240" w:lineRule="auto"/>
              <w:jc w:val="center"/>
              <w:rPr>
                <w:rFonts w:ascii="宋体" w:hAnsi="宋体"/>
              </w:rPr>
            </w:pPr>
            <w:r>
              <w:rPr>
                <w:rFonts w:ascii="宋体" w:hAnsi="宋体"/>
              </w:rPr>
              <w:t>28</w:t>
            </w:r>
          </w:p>
        </w:tc>
        <w:tc>
          <w:tcPr>
            <w:tcW w:w="901" w:type="dxa"/>
            <w:vAlign w:val="center"/>
          </w:tcPr>
          <w:p w14:paraId="2E08DA25">
            <w:pPr>
              <w:adjustRightInd/>
              <w:spacing w:line="240" w:lineRule="auto"/>
              <w:jc w:val="center"/>
              <w:rPr>
                <w:rFonts w:ascii="宋体" w:hAnsi="宋体"/>
              </w:rPr>
            </w:pPr>
          </w:p>
        </w:tc>
      </w:tr>
      <w:tr w14:paraId="714E5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25A3C1B2">
            <w:pPr>
              <w:adjustRightInd/>
              <w:spacing w:line="240" w:lineRule="auto"/>
              <w:jc w:val="center"/>
              <w:rPr>
                <w:rFonts w:ascii="宋体" w:hAnsi="宋体"/>
              </w:rPr>
            </w:pPr>
            <w:r>
              <w:rPr>
                <w:rFonts w:ascii="宋体" w:hAnsi="宋体"/>
              </w:rPr>
              <w:t>2</w:t>
            </w:r>
          </w:p>
        </w:tc>
        <w:tc>
          <w:tcPr>
            <w:tcW w:w="2127" w:type="dxa"/>
            <w:vAlign w:val="center"/>
          </w:tcPr>
          <w:p w14:paraId="46F03E94">
            <w:pPr>
              <w:adjustRightInd/>
              <w:spacing w:line="240" w:lineRule="auto"/>
              <w:jc w:val="center"/>
              <w:rPr>
                <w:rFonts w:ascii="宋体" w:hAnsi="宋体"/>
              </w:rPr>
            </w:pPr>
            <w:r>
              <w:rPr>
                <w:rFonts w:hint="eastAsia" w:ascii="宋体" w:hAnsi="宋体"/>
              </w:rPr>
              <w:t>证明权利或事项</w:t>
            </w:r>
          </w:p>
        </w:tc>
        <w:tc>
          <w:tcPr>
            <w:tcW w:w="1417" w:type="dxa"/>
            <w:vAlign w:val="center"/>
          </w:tcPr>
          <w:p w14:paraId="0F1F21E2">
            <w:pPr>
              <w:adjustRightInd/>
              <w:spacing w:line="240" w:lineRule="auto"/>
              <w:jc w:val="center"/>
              <w:rPr>
                <w:rFonts w:ascii="宋体" w:hAnsi="宋体"/>
              </w:rPr>
            </w:pPr>
            <w:r>
              <w:rPr>
                <w:rFonts w:ascii="宋体" w:hAnsi="宋体"/>
              </w:rPr>
              <w:t>ZMQLHSX</w:t>
            </w:r>
          </w:p>
        </w:tc>
        <w:tc>
          <w:tcPr>
            <w:tcW w:w="1134" w:type="dxa"/>
            <w:vAlign w:val="center"/>
          </w:tcPr>
          <w:p w14:paraId="415D65D1">
            <w:pPr>
              <w:adjustRightInd/>
              <w:spacing w:line="240" w:lineRule="auto"/>
              <w:jc w:val="center"/>
              <w:rPr>
                <w:rFonts w:ascii="宋体" w:hAnsi="宋体"/>
              </w:rPr>
            </w:pPr>
            <w:r>
              <w:rPr>
                <w:rFonts w:ascii="宋体" w:hAnsi="宋体"/>
              </w:rPr>
              <w:t>Char</w:t>
            </w:r>
          </w:p>
        </w:tc>
        <w:tc>
          <w:tcPr>
            <w:tcW w:w="1134" w:type="dxa"/>
            <w:vAlign w:val="center"/>
          </w:tcPr>
          <w:p w14:paraId="439CD4C3">
            <w:pPr>
              <w:adjustRightInd/>
              <w:spacing w:line="240" w:lineRule="auto"/>
              <w:jc w:val="center"/>
              <w:rPr>
                <w:rFonts w:ascii="宋体" w:hAnsi="宋体"/>
              </w:rPr>
            </w:pPr>
            <w:r>
              <w:rPr>
                <w:rFonts w:ascii="宋体" w:hAnsi="宋体"/>
              </w:rPr>
              <w:t>100</w:t>
            </w:r>
          </w:p>
        </w:tc>
        <w:tc>
          <w:tcPr>
            <w:tcW w:w="901" w:type="dxa"/>
            <w:vAlign w:val="center"/>
          </w:tcPr>
          <w:p w14:paraId="2BFFDEF8">
            <w:pPr>
              <w:adjustRightInd/>
              <w:spacing w:line="240" w:lineRule="auto"/>
              <w:jc w:val="center"/>
              <w:rPr>
                <w:rFonts w:ascii="宋体" w:hAnsi="宋体"/>
              </w:rPr>
            </w:pPr>
          </w:p>
        </w:tc>
      </w:tr>
      <w:tr w14:paraId="65CB6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15391A22">
            <w:pPr>
              <w:adjustRightInd/>
              <w:spacing w:line="240" w:lineRule="auto"/>
              <w:jc w:val="center"/>
              <w:rPr>
                <w:rFonts w:ascii="宋体" w:hAnsi="宋体"/>
              </w:rPr>
            </w:pPr>
            <w:r>
              <w:rPr>
                <w:rFonts w:ascii="宋体" w:hAnsi="宋体"/>
              </w:rPr>
              <w:t>3</w:t>
            </w:r>
          </w:p>
        </w:tc>
        <w:tc>
          <w:tcPr>
            <w:tcW w:w="2127" w:type="dxa"/>
            <w:vAlign w:val="center"/>
          </w:tcPr>
          <w:p w14:paraId="7DA39F1B">
            <w:pPr>
              <w:adjustRightInd/>
              <w:spacing w:line="240" w:lineRule="auto"/>
              <w:jc w:val="center"/>
              <w:rPr>
                <w:rFonts w:ascii="宋体" w:hAnsi="宋体"/>
              </w:rPr>
            </w:pPr>
            <w:r>
              <w:rPr>
                <w:rFonts w:hint="eastAsia" w:ascii="宋体" w:hAnsi="宋体"/>
              </w:rPr>
              <w:t>权利人</w:t>
            </w:r>
          </w:p>
        </w:tc>
        <w:tc>
          <w:tcPr>
            <w:tcW w:w="1417" w:type="dxa"/>
            <w:vAlign w:val="center"/>
          </w:tcPr>
          <w:p w14:paraId="1515F0FA">
            <w:pPr>
              <w:adjustRightInd/>
              <w:spacing w:line="240" w:lineRule="auto"/>
              <w:jc w:val="center"/>
              <w:rPr>
                <w:rFonts w:ascii="宋体" w:hAnsi="宋体"/>
              </w:rPr>
            </w:pPr>
            <w:r>
              <w:rPr>
                <w:rFonts w:ascii="宋体" w:hAnsi="宋体"/>
              </w:rPr>
              <w:t>QLR</w:t>
            </w:r>
          </w:p>
        </w:tc>
        <w:tc>
          <w:tcPr>
            <w:tcW w:w="1134" w:type="dxa"/>
            <w:vAlign w:val="center"/>
          </w:tcPr>
          <w:p w14:paraId="196372A9">
            <w:pPr>
              <w:adjustRightInd/>
              <w:spacing w:line="240" w:lineRule="auto"/>
              <w:jc w:val="center"/>
              <w:rPr>
                <w:rFonts w:ascii="宋体" w:hAnsi="宋体"/>
              </w:rPr>
            </w:pPr>
            <w:r>
              <w:rPr>
                <w:rFonts w:ascii="宋体" w:hAnsi="宋体"/>
              </w:rPr>
              <w:t>Char</w:t>
            </w:r>
          </w:p>
        </w:tc>
        <w:tc>
          <w:tcPr>
            <w:tcW w:w="1134" w:type="dxa"/>
            <w:vAlign w:val="center"/>
          </w:tcPr>
          <w:p w14:paraId="0A9970AB">
            <w:pPr>
              <w:adjustRightInd/>
              <w:spacing w:line="240" w:lineRule="auto"/>
              <w:jc w:val="center"/>
              <w:rPr>
                <w:rFonts w:ascii="宋体" w:hAnsi="宋体"/>
              </w:rPr>
            </w:pPr>
            <w:r>
              <w:rPr>
                <w:rFonts w:ascii="宋体" w:hAnsi="宋体"/>
              </w:rPr>
              <w:t>10</w:t>
            </w:r>
          </w:p>
        </w:tc>
        <w:tc>
          <w:tcPr>
            <w:tcW w:w="901" w:type="dxa"/>
            <w:vAlign w:val="center"/>
          </w:tcPr>
          <w:p w14:paraId="0C452275">
            <w:pPr>
              <w:adjustRightInd/>
              <w:spacing w:line="240" w:lineRule="auto"/>
              <w:jc w:val="center"/>
              <w:rPr>
                <w:rFonts w:ascii="宋体" w:hAnsi="宋体"/>
              </w:rPr>
            </w:pPr>
          </w:p>
        </w:tc>
      </w:tr>
      <w:tr w14:paraId="2163C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D685554">
            <w:pPr>
              <w:adjustRightInd/>
              <w:spacing w:line="240" w:lineRule="auto"/>
              <w:jc w:val="center"/>
              <w:rPr>
                <w:rFonts w:ascii="宋体" w:hAnsi="宋体"/>
              </w:rPr>
            </w:pPr>
            <w:r>
              <w:rPr>
                <w:rFonts w:ascii="宋体" w:hAnsi="宋体"/>
              </w:rPr>
              <w:t>4</w:t>
            </w:r>
          </w:p>
        </w:tc>
        <w:tc>
          <w:tcPr>
            <w:tcW w:w="2127" w:type="dxa"/>
            <w:vAlign w:val="center"/>
          </w:tcPr>
          <w:p w14:paraId="0BA996D2">
            <w:pPr>
              <w:adjustRightInd/>
              <w:spacing w:line="240" w:lineRule="auto"/>
              <w:jc w:val="center"/>
              <w:rPr>
                <w:rFonts w:ascii="宋体" w:hAnsi="宋体"/>
              </w:rPr>
            </w:pPr>
            <w:r>
              <w:rPr>
                <w:rFonts w:hint="eastAsia" w:ascii="宋体" w:hAnsi="宋体"/>
              </w:rPr>
              <w:t>义务人</w:t>
            </w:r>
          </w:p>
        </w:tc>
        <w:tc>
          <w:tcPr>
            <w:tcW w:w="1417" w:type="dxa"/>
            <w:vAlign w:val="center"/>
          </w:tcPr>
          <w:p w14:paraId="5AEDD5E8">
            <w:pPr>
              <w:adjustRightInd/>
              <w:spacing w:line="240" w:lineRule="auto"/>
              <w:jc w:val="center"/>
              <w:rPr>
                <w:rFonts w:ascii="宋体" w:hAnsi="宋体"/>
              </w:rPr>
            </w:pPr>
            <w:r>
              <w:rPr>
                <w:rFonts w:ascii="宋体" w:hAnsi="宋体"/>
              </w:rPr>
              <w:t>YWR</w:t>
            </w:r>
          </w:p>
        </w:tc>
        <w:tc>
          <w:tcPr>
            <w:tcW w:w="1134" w:type="dxa"/>
            <w:vAlign w:val="center"/>
          </w:tcPr>
          <w:p w14:paraId="0CAEACB5">
            <w:pPr>
              <w:adjustRightInd/>
              <w:spacing w:line="240" w:lineRule="auto"/>
              <w:jc w:val="center"/>
              <w:rPr>
                <w:rFonts w:ascii="宋体" w:hAnsi="宋体"/>
              </w:rPr>
            </w:pPr>
            <w:r>
              <w:rPr>
                <w:rFonts w:ascii="宋体" w:hAnsi="宋体"/>
              </w:rPr>
              <w:t>Char</w:t>
            </w:r>
          </w:p>
        </w:tc>
        <w:tc>
          <w:tcPr>
            <w:tcW w:w="1134" w:type="dxa"/>
            <w:vAlign w:val="center"/>
          </w:tcPr>
          <w:p w14:paraId="6D099894">
            <w:pPr>
              <w:adjustRightInd/>
              <w:spacing w:line="240" w:lineRule="auto"/>
              <w:jc w:val="center"/>
              <w:rPr>
                <w:rFonts w:ascii="宋体" w:hAnsi="宋体"/>
              </w:rPr>
            </w:pPr>
            <w:r>
              <w:rPr>
                <w:rFonts w:ascii="宋体" w:hAnsi="宋体"/>
              </w:rPr>
              <w:t>50</w:t>
            </w:r>
          </w:p>
        </w:tc>
        <w:tc>
          <w:tcPr>
            <w:tcW w:w="901" w:type="dxa"/>
            <w:vAlign w:val="center"/>
          </w:tcPr>
          <w:p w14:paraId="5DEE7C1F">
            <w:pPr>
              <w:adjustRightInd/>
              <w:spacing w:line="240" w:lineRule="auto"/>
              <w:jc w:val="center"/>
              <w:rPr>
                <w:rFonts w:ascii="宋体" w:hAnsi="宋体"/>
              </w:rPr>
            </w:pPr>
          </w:p>
        </w:tc>
      </w:tr>
      <w:tr w14:paraId="40DBE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36C2C8A1">
            <w:pPr>
              <w:adjustRightInd/>
              <w:spacing w:line="240" w:lineRule="auto"/>
              <w:jc w:val="center"/>
              <w:rPr>
                <w:rFonts w:ascii="宋体" w:hAnsi="宋体"/>
              </w:rPr>
            </w:pPr>
            <w:r>
              <w:rPr>
                <w:rFonts w:ascii="宋体" w:hAnsi="宋体"/>
              </w:rPr>
              <w:t>5</w:t>
            </w:r>
          </w:p>
        </w:tc>
        <w:tc>
          <w:tcPr>
            <w:tcW w:w="2127" w:type="dxa"/>
            <w:vAlign w:val="center"/>
          </w:tcPr>
          <w:p w14:paraId="4D4AEB46">
            <w:pPr>
              <w:adjustRightInd/>
              <w:spacing w:line="240" w:lineRule="auto"/>
              <w:jc w:val="center"/>
              <w:rPr>
                <w:rFonts w:ascii="宋体" w:hAnsi="宋体"/>
              </w:rPr>
            </w:pPr>
            <w:r>
              <w:rPr>
                <w:rFonts w:hint="eastAsia" w:ascii="宋体" w:hAnsi="宋体"/>
              </w:rPr>
              <w:t>坐落</w:t>
            </w:r>
          </w:p>
        </w:tc>
        <w:tc>
          <w:tcPr>
            <w:tcW w:w="1417" w:type="dxa"/>
            <w:vAlign w:val="center"/>
          </w:tcPr>
          <w:p w14:paraId="49CDCF43">
            <w:pPr>
              <w:adjustRightInd/>
              <w:spacing w:line="240" w:lineRule="auto"/>
              <w:jc w:val="center"/>
              <w:rPr>
                <w:rFonts w:ascii="宋体" w:hAnsi="宋体"/>
              </w:rPr>
            </w:pPr>
            <w:r>
              <w:rPr>
                <w:rFonts w:ascii="宋体" w:hAnsi="宋体"/>
              </w:rPr>
              <w:t>ZL</w:t>
            </w:r>
          </w:p>
        </w:tc>
        <w:tc>
          <w:tcPr>
            <w:tcW w:w="1134" w:type="dxa"/>
            <w:vAlign w:val="center"/>
          </w:tcPr>
          <w:p w14:paraId="6D8E2DD6">
            <w:pPr>
              <w:adjustRightInd/>
              <w:spacing w:line="240" w:lineRule="auto"/>
              <w:jc w:val="center"/>
              <w:rPr>
                <w:rFonts w:ascii="宋体" w:hAnsi="宋体"/>
              </w:rPr>
            </w:pPr>
            <w:r>
              <w:rPr>
                <w:rFonts w:ascii="宋体" w:hAnsi="宋体"/>
              </w:rPr>
              <w:t>Char</w:t>
            </w:r>
          </w:p>
        </w:tc>
        <w:tc>
          <w:tcPr>
            <w:tcW w:w="1134" w:type="dxa"/>
            <w:vAlign w:val="center"/>
          </w:tcPr>
          <w:p w14:paraId="65FE348B">
            <w:pPr>
              <w:adjustRightInd/>
              <w:spacing w:line="240" w:lineRule="auto"/>
              <w:jc w:val="center"/>
              <w:rPr>
                <w:rFonts w:ascii="宋体" w:hAnsi="宋体"/>
              </w:rPr>
            </w:pPr>
            <w:r>
              <w:rPr>
                <w:rFonts w:ascii="宋体" w:hAnsi="宋体"/>
              </w:rPr>
              <w:t>200</w:t>
            </w:r>
          </w:p>
        </w:tc>
        <w:tc>
          <w:tcPr>
            <w:tcW w:w="901" w:type="dxa"/>
            <w:vAlign w:val="center"/>
          </w:tcPr>
          <w:p w14:paraId="601B1A6F">
            <w:pPr>
              <w:adjustRightInd/>
              <w:spacing w:line="240" w:lineRule="auto"/>
              <w:jc w:val="center"/>
              <w:rPr>
                <w:rFonts w:ascii="宋体" w:hAnsi="宋体"/>
              </w:rPr>
            </w:pPr>
          </w:p>
        </w:tc>
      </w:tr>
      <w:tr w14:paraId="7FFA8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1460C8C6">
            <w:pPr>
              <w:adjustRightInd/>
              <w:spacing w:line="240" w:lineRule="auto"/>
              <w:jc w:val="center"/>
              <w:rPr>
                <w:rFonts w:ascii="宋体" w:hAnsi="宋体"/>
              </w:rPr>
            </w:pPr>
            <w:r>
              <w:rPr>
                <w:rFonts w:ascii="宋体" w:hAnsi="宋体"/>
              </w:rPr>
              <w:t>6</w:t>
            </w:r>
          </w:p>
        </w:tc>
        <w:tc>
          <w:tcPr>
            <w:tcW w:w="2127" w:type="dxa"/>
            <w:vAlign w:val="center"/>
          </w:tcPr>
          <w:p w14:paraId="1F0BBF35">
            <w:pPr>
              <w:adjustRightInd/>
              <w:spacing w:line="240" w:lineRule="auto"/>
              <w:jc w:val="center"/>
              <w:rPr>
                <w:rFonts w:ascii="宋体" w:hAnsi="宋体"/>
              </w:rPr>
            </w:pPr>
            <w:r>
              <w:rPr>
                <w:rFonts w:hint="eastAsia" w:ascii="宋体" w:hAnsi="宋体"/>
              </w:rPr>
              <w:t>其他</w:t>
            </w:r>
          </w:p>
        </w:tc>
        <w:tc>
          <w:tcPr>
            <w:tcW w:w="1417" w:type="dxa"/>
            <w:vAlign w:val="center"/>
          </w:tcPr>
          <w:p w14:paraId="2712E788">
            <w:pPr>
              <w:adjustRightInd/>
              <w:spacing w:line="240" w:lineRule="auto"/>
              <w:jc w:val="center"/>
              <w:rPr>
                <w:rFonts w:ascii="宋体" w:hAnsi="宋体"/>
              </w:rPr>
            </w:pPr>
            <w:r>
              <w:rPr>
                <w:rFonts w:ascii="宋体" w:hAnsi="宋体"/>
              </w:rPr>
              <w:t>QT</w:t>
            </w:r>
          </w:p>
        </w:tc>
        <w:tc>
          <w:tcPr>
            <w:tcW w:w="1134" w:type="dxa"/>
            <w:vAlign w:val="center"/>
          </w:tcPr>
          <w:p w14:paraId="3353C938">
            <w:pPr>
              <w:adjustRightInd/>
              <w:spacing w:line="240" w:lineRule="auto"/>
              <w:jc w:val="center"/>
              <w:rPr>
                <w:rFonts w:ascii="宋体" w:hAnsi="宋体"/>
              </w:rPr>
            </w:pPr>
            <w:r>
              <w:rPr>
                <w:rFonts w:ascii="宋体" w:hAnsi="宋体"/>
              </w:rPr>
              <w:t>Char</w:t>
            </w:r>
          </w:p>
        </w:tc>
        <w:tc>
          <w:tcPr>
            <w:tcW w:w="1134" w:type="dxa"/>
            <w:vAlign w:val="center"/>
          </w:tcPr>
          <w:p w14:paraId="2F24752C">
            <w:pPr>
              <w:adjustRightInd/>
              <w:spacing w:line="240" w:lineRule="auto"/>
              <w:jc w:val="center"/>
              <w:rPr>
                <w:rFonts w:ascii="宋体" w:hAnsi="宋体"/>
              </w:rPr>
            </w:pPr>
            <w:r>
              <w:rPr>
                <w:rFonts w:ascii="宋体" w:hAnsi="宋体"/>
              </w:rPr>
              <w:t>10</w:t>
            </w:r>
          </w:p>
        </w:tc>
        <w:tc>
          <w:tcPr>
            <w:tcW w:w="901" w:type="dxa"/>
            <w:vAlign w:val="center"/>
          </w:tcPr>
          <w:p w14:paraId="4348307B">
            <w:pPr>
              <w:adjustRightInd/>
              <w:spacing w:line="240" w:lineRule="auto"/>
              <w:jc w:val="center"/>
              <w:rPr>
                <w:rFonts w:ascii="宋体" w:hAnsi="宋体"/>
              </w:rPr>
            </w:pPr>
          </w:p>
        </w:tc>
      </w:tr>
      <w:tr w14:paraId="11406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173AF30D">
            <w:pPr>
              <w:adjustRightInd/>
              <w:spacing w:line="240" w:lineRule="auto"/>
              <w:jc w:val="center"/>
              <w:rPr>
                <w:rFonts w:ascii="宋体" w:hAnsi="宋体"/>
              </w:rPr>
            </w:pPr>
            <w:r>
              <w:rPr>
                <w:rFonts w:ascii="宋体" w:hAnsi="宋体"/>
              </w:rPr>
              <w:t>7</w:t>
            </w:r>
          </w:p>
        </w:tc>
        <w:tc>
          <w:tcPr>
            <w:tcW w:w="2127" w:type="dxa"/>
            <w:vAlign w:val="center"/>
          </w:tcPr>
          <w:p w14:paraId="6B0759F6">
            <w:pPr>
              <w:adjustRightInd/>
              <w:spacing w:line="240" w:lineRule="auto"/>
              <w:jc w:val="center"/>
              <w:rPr>
                <w:rFonts w:ascii="宋体" w:hAnsi="宋体"/>
              </w:rPr>
            </w:pPr>
            <w:r>
              <w:rPr>
                <w:rFonts w:hint="eastAsia" w:ascii="宋体" w:hAnsi="宋体"/>
              </w:rPr>
              <w:t>附记</w:t>
            </w:r>
          </w:p>
        </w:tc>
        <w:tc>
          <w:tcPr>
            <w:tcW w:w="1417" w:type="dxa"/>
            <w:vAlign w:val="center"/>
          </w:tcPr>
          <w:p w14:paraId="06F4775B">
            <w:pPr>
              <w:adjustRightInd/>
              <w:spacing w:line="240" w:lineRule="auto"/>
              <w:jc w:val="center"/>
              <w:rPr>
                <w:rFonts w:ascii="宋体" w:hAnsi="宋体"/>
              </w:rPr>
            </w:pPr>
            <w:r>
              <w:rPr>
                <w:rFonts w:ascii="宋体" w:hAnsi="宋体"/>
              </w:rPr>
              <w:t>FJ</w:t>
            </w:r>
          </w:p>
        </w:tc>
        <w:tc>
          <w:tcPr>
            <w:tcW w:w="1134" w:type="dxa"/>
            <w:vAlign w:val="center"/>
          </w:tcPr>
          <w:p w14:paraId="09D4C772">
            <w:pPr>
              <w:adjustRightInd/>
              <w:spacing w:line="240" w:lineRule="auto"/>
              <w:jc w:val="center"/>
              <w:rPr>
                <w:rFonts w:ascii="宋体" w:hAnsi="宋体"/>
              </w:rPr>
            </w:pPr>
            <w:r>
              <w:rPr>
                <w:rFonts w:ascii="宋体" w:hAnsi="宋体"/>
              </w:rPr>
              <w:t>VarChar</w:t>
            </w:r>
          </w:p>
        </w:tc>
        <w:tc>
          <w:tcPr>
            <w:tcW w:w="1134" w:type="dxa"/>
            <w:vAlign w:val="center"/>
          </w:tcPr>
          <w:p w14:paraId="78954955">
            <w:pPr>
              <w:adjustRightInd/>
              <w:spacing w:line="240" w:lineRule="auto"/>
              <w:jc w:val="center"/>
              <w:rPr>
                <w:rFonts w:ascii="宋体" w:hAnsi="宋体"/>
              </w:rPr>
            </w:pPr>
          </w:p>
        </w:tc>
        <w:tc>
          <w:tcPr>
            <w:tcW w:w="901" w:type="dxa"/>
            <w:vAlign w:val="center"/>
          </w:tcPr>
          <w:p w14:paraId="0E7C85AD">
            <w:pPr>
              <w:adjustRightInd/>
              <w:spacing w:line="240" w:lineRule="auto"/>
              <w:jc w:val="center"/>
              <w:rPr>
                <w:rFonts w:ascii="宋体" w:hAnsi="宋体"/>
              </w:rPr>
            </w:pPr>
          </w:p>
        </w:tc>
      </w:tr>
    </w:tbl>
    <w:p w14:paraId="696E5182">
      <w:pPr>
        <w:pStyle w:val="87"/>
        <w:spacing w:before="156" w:after="156"/>
        <w:ind w:firstLine="420" w:firstLineChars="200"/>
        <w:rPr>
          <w:rFonts w:hAnsi="黑体"/>
          <w:szCs w:val="22"/>
        </w:rPr>
      </w:pPr>
      <w:bookmarkStart w:id="102" w:name="_Toc13480"/>
      <w:bookmarkStart w:id="103" w:name="_Toc19789"/>
      <w:r>
        <w:rPr>
          <w:rFonts w:hint="eastAsia" w:hAnsi="黑体"/>
          <w:szCs w:val="22"/>
        </w:rPr>
        <w:t>建设项目土地规划核实合格证信息属性结构表</w:t>
      </w:r>
      <w:bookmarkEnd w:id="102"/>
      <w:bookmarkEnd w:id="103"/>
    </w:p>
    <w:tbl>
      <w:tblPr>
        <w:tblStyle w:val="2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127"/>
        <w:gridCol w:w="1275"/>
        <w:gridCol w:w="1276"/>
        <w:gridCol w:w="1134"/>
        <w:gridCol w:w="901"/>
      </w:tblGrid>
      <w:tr w14:paraId="6F9AA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95F8331">
            <w:pPr>
              <w:adjustRightInd/>
              <w:spacing w:line="240" w:lineRule="auto"/>
              <w:jc w:val="center"/>
              <w:rPr>
                <w:rFonts w:ascii="宋体" w:hAnsi="宋体"/>
              </w:rPr>
            </w:pPr>
            <w:r>
              <w:rPr>
                <w:rFonts w:hint="eastAsia" w:ascii="宋体" w:hAnsi="宋体"/>
              </w:rPr>
              <w:t>序号</w:t>
            </w:r>
          </w:p>
        </w:tc>
        <w:tc>
          <w:tcPr>
            <w:tcW w:w="2127" w:type="dxa"/>
            <w:vAlign w:val="center"/>
          </w:tcPr>
          <w:p w14:paraId="4EA17361">
            <w:pPr>
              <w:adjustRightInd/>
              <w:spacing w:line="240" w:lineRule="auto"/>
              <w:jc w:val="center"/>
              <w:rPr>
                <w:rFonts w:ascii="宋体" w:hAnsi="宋体"/>
              </w:rPr>
            </w:pPr>
            <w:r>
              <w:rPr>
                <w:rFonts w:hint="eastAsia" w:ascii="宋体" w:hAnsi="宋体"/>
              </w:rPr>
              <w:t>字段名称</w:t>
            </w:r>
          </w:p>
        </w:tc>
        <w:tc>
          <w:tcPr>
            <w:tcW w:w="1275" w:type="dxa"/>
            <w:vAlign w:val="center"/>
          </w:tcPr>
          <w:p w14:paraId="29A295DC">
            <w:pPr>
              <w:adjustRightInd/>
              <w:spacing w:line="240" w:lineRule="auto"/>
              <w:jc w:val="center"/>
              <w:rPr>
                <w:rFonts w:ascii="宋体" w:hAnsi="宋体"/>
              </w:rPr>
            </w:pPr>
            <w:r>
              <w:rPr>
                <w:rFonts w:hint="eastAsia" w:ascii="宋体" w:hAnsi="宋体"/>
              </w:rPr>
              <w:t>字段代码</w:t>
            </w:r>
          </w:p>
        </w:tc>
        <w:tc>
          <w:tcPr>
            <w:tcW w:w="1276" w:type="dxa"/>
            <w:vAlign w:val="center"/>
          </w:tcPr>
          <w:p w14:paraId="009AD304">
            <w:pPr>
              <w:adjustRightInd/>
              <w:spacing w:line="240" w:lineRule="auto"/>
              <w:jc w:val="center"/>
              <w:rPr>
                <w:rFonts w:ascii="宋体" w:hAnsi="宋体"/>
              </w:rPr>
            </w:pPr>
            <w:r>
              <w:rPr>
                <w:rFonts w:hint="eastAsia" w:ascii="宋体" w:hAnsi="宋体"/>
              </w:rPr>
              <w:t>字段类型</w:t>
            </w:r>
          </w:p>
        </w:tc>
        <w:tc>
          <w:tcPr>
            <w:tcW w:w="1134" w:type="dxa"/>
            <w:vAlign w:val="center"/>
          </w:tcPr>
          <w:p w14:paraId="747A3BE8">
            <w:pPr>
              <w:adjustRightInd/>
              <w:spacing w:line="240" w:lineRule="auto"/>
              <w:jc w:val="center"/>
              <w:rPr>
                <w:rFonts w:ascii="宋体" w:hAnsi="宋体"/>
              </w:rPr>
            </w:pPr>
            <w:r>
              <w:rPr>
                <w:rFonts w:hint="eastAsia" w:ascii="宋体" w:hAnsi="宋体"/>
              </w:rPr>
              <w:t>字段长度</w:t>
            </w:r>
          </w:p>
        </w:tc>
        <w:tc>
          <w:tcPr>
            <w:tcW w:w="901" w:type="dxa"/>
            <w:vAlign w:val="center"/>
          </w:tcPr>
          <w:p w14:paraId="62E4ADCC">
            <w:pPr>
              <w:adjustRightInd/>
              <w:spacing w:line="240" w:lineRule="auto"/>
              <w:jc w:val="center"/>
              <w:rPr>
                <w:rFonts w:ascii="宋体" w:hAnsi="宋体"/>
              </w:rPr>
            </w:pPr>
            <w:r>
              <w:rPr>
                <w:rFonts w:hint="eastAsia" w:ascii="宋体" w:hAnsi="宋体"/>
              </w:rPr>
              <w:t>备注</w:t>
            </w:r>
          </w:p>
        </w:tc>
      </w:tr>
      <w:tr w14:paraId="0200C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793B9027">
            <w:pPr>
              <w:adjustRightInd/>
              <w:spacing w:line="240" w:lineRule="auto"/>
              <w:jc w:val="center"/>
              <w:rPr>
                <w:rFonts w:ascii="宋体" w:hAnsi="宋体"/>
              </w:rPr>
            </w:pPr>
            <w:r>
              <w:rPr>
                <w:rFonts w:hint="eastAsia" w:ascii="宋体" w:hAnsi="宋体"/>
              </w:rPr>
              <w:t>1</w:t>
            </w:r>
          </w:p>
        </w:tc>
        <w:tc>
          <w:tcPr>
            <w:tcW w:w="2127" w:type="dxa"/>
            <w:vAlign w:val="center"/>
          </w:tcPr>
          <w:p w14:paraId="26581F7B">
            <w:pPr>
              <w:adjustRightInd/>
              <w:spacing w:line="240" w:lineRule="auto"/>
              <w:jc w:val="center"/>
              <w:rPr>
                <w:rFonts w:ascii="宋体" w:hAnsi="宋体"/>
              </w:rPr>
            </w:pPr>
            <w:r>
              <w:rPr>
                <w:rFonts w:hint="eastAsia" w:ascii="宋体" w:hAnsi="宋体"/>
              </w:rPr>
              <w:t>不动产单元代码</w:t>
            </w:r>
          </w:p>
        </w:tc>
        <w:tc>
          <w:tcPr>
            <w:tcW w:w="1275" w:type="dxa"/>
            <w:vAlign w:val="center"/>
          </w:tcPr>
          <w:p w14:paraId="4DEBF4E4">
            <w:pPr>
              <w:adjustRightInd/>
              <w:spacing w:line="240" w:lineRule="auto"/>
              <w:jc w:val="center"/>
              <w:rPr>
                <w:rFonts w:ascii="宋体" w:hAnsi="宋体"/>
              </w:rPr>
            </w:pPr>
            <w:r>
              <w:rPr>
                <w:rFonts w:hint="eastAsia" w:ascii="宋体" w:hAnsi="宋体"/>
              </w:rPr>
              <w:t>BDCDYDM</w:t>
            </w:r>
          </w:p>
        </w:tc>
        <w:tc>
          <w:tcPr>
            <w:tcW w:w="1276" w:type="dxa"/>
            <w:vAlign w:val="center"/>
          </w:tcPr>
          <w:p w14:paraId="18C26AFA">
            <w:pPr>
              <w:adjustRightInd/>
              <w:spacing w:line="240" w:lineRule="auto"/>
              <w:jc w:val="center"/>
              <w:rPr>
                <w:rFonts w:ascii="宋体" w:hAnsi="宋体"/>
              </w:rPr>
            </w:pPr>
            <w:r>
              <w:rPr>
                <w:rFonts w:hint="eastAsia" w:ascii="宋体" w:hAnsi="宋体"/>
              </w:rPr>
              <w:t>Char</w:t>
            </w:r>
          </w:p>
        </w:tc>
        <w:tc>
          <w:tcPr>
            <w:tcW w:w="1134" w:type="dxa"/>
            <w:vAlign w:val="center"/>
          </w:tcPr>
          <w:p w14:paraId="0E423421">
            <w:pPr>
              <w:adjustRightInd/>
              <w:spacing w:line="240" w:lineRule="auto"/>
              <w:jc w:val="center"/>
              <w:rPr>
                <w:rFonts w:ascii="宋体" w:hAnsi="宋体"/>
              </w:rPr>
            </w:pPr>
            <w:r>
              <w:rPr>
                <w:rFonts w:hint="eastAsia" w:ascii="宋体" w:hAnsi="宋体"/>
              </w:rPr>
              <w:t>28</w:t>
            </w:r>
          </w:p>
        </w:tc>
        <w:tc>
          <w:tcPr>
            <w:tcW w:w="901" w:type="dxa"/>
            <w:vAlign w:val="center"/>
          </w:tcPr>
          <w:p w14:paraId="2B543CB2">
            <w:pPr>
              <w:adjustRightInd/>
              <w:spacing w:line="240" w:lineRule="auto"/>
              <w:jc w:val="center"/>
              <w:rPr>
                <w:rFonts w:ascii="宋体" w:hAnsi="宋体"/>
              </w:rPr>
            </w:pPr>
          </w:p>
        </w:tc>
      </w:tr>
      <w:tr w14:paraId="220F6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6D4978D">
            <w:pPr>
              <w:adjustRightInd/>
              <w:spacing w:line="240" w:lineRule="auto"/>
              <w:jc w:val="center"/>
              <w:rPr>
                <w:rFonts w:ascii="宋体" w:hAnsi="宋体"/>
              </w:rPr>
            </w:pPr>
            <w:r>
              <w:rPr>
                <w:rFonts w:hint="eastAsia" w:ascii="宋体" w:hAnsi="宋体"/>
              </w:rPr>
              <w:t>2</w:t>
            </w:r>
          </w:p>
        </w:tc>
        <w:tc>
          <w:tcPr>
            <w:tcW w:w="2127" w:type="dxa"/>
            <w:vAlign w:val="center"/>
          </w:tcPr>
          <w:p w14:paraId="74DC26D8">
            <w:pPr>
              <w:adjustRightInd/>
              <w:spacing w:line="240" w:lineRule="auto"/>
              <w:jc w:val="center"/>
              <w:rPr>
                <w:rFonts w:ascii="宋体" w:hAnsi="宋体"/>
              </w:rPr>
            </w:pPr>
            <w:r>
              <w:rPr>
                <w:rFonts w:hint="eastAsia" w:ascii="宋体" w:hAnsi="宋体"/>
              </w:rPr>
              <w:t>项目业主</w:t>
            </w:r>
          </w:p>
        </w:tc>
        <w:tc>
          <w:tcPr>
            <w:tcW w:w="1275" w:type="dxa"/>
            <w:vAlign w:val="center"/>
          </w:tcPr>
          <w:p w14:paraId="2B094F8E">
            <w:pPr>
              <w:adjustRightInd/>
              <w:spacing w:line="240" w:lineRule="auto"/>
              <w:jc w:val="center"/>
              <w:rPr>
                <w:rFonts w:ascii="宋体" w:hAnsi="宋体"/>
              </w:rPr>
            </w:pPr>
            <w:r>
              <w:rPr>
                <w:rFonts w:hint="eastAsia" w:ascii="宋体" w:hAnsi="宋体"/>
              </w:rPr>
              <w:t>XMYZ</w:t>
            </w:r>
          </w:p>
        </w:tc>
        <w:tc>
          <w:tcPr>
            <w:tcW w:w="1276" w:type="dxa"/>
            <w:vAlign w:val="center"/>
          </w:tcPr>
          <w:p w14:paraId="2FAED370">
            <w:pPr>
              <w:adjustRightInd/>
              <w:spacing w:line="240" w:lineRule="auto"/>
              <w:jc w:val="center"/>
              <w:rPr>
                <w:rFonts w:ascii="宋体" w:hAnsi="宋体"/>
              </w:rPr>
            </w:pPr>
            <w:r>
              <w:rPr>
                <w:rFonts w:hint="eastAsia" w:ascii="宋体" w:hAnsi="宋体"/>
              </w:rPr>
              <w:t>Char</w:t>
            </w:r>
          </w:p>
        </w:tc>
        <w:tc>
          <w:tcPr>
            <w:tcW w:w="1134" w:type="dxa"/>
            <w:vAlign w:val="center"/>
          </w:tcPr>
          <w:p w14:paraId="66F3C480">
            <w:pPr>
              <w:adjustRightInd/>
              <w:spacing w:line="240" w:lineRule="auto"/>
              <w:jc w:val="center"/>
              <w:rPr>
                <w:rFonts w:ascii="宋体" w:hAnsi="宋体"/>
              </w:rPr>
            </w:pPr>
            <w:r>
              <w:rPr>
                <w:rFonts w:hint="eastAsia" w:ascii="宋体" w:hAnsi="宋体"/>
              </w:rPr>
              <w:t>50</w:t>
            </w:r>
          </w:p>
        </w:tc>
        <w:tc>
          <w:tcPr>
            <w:tcW w:w="901" w:type="dxa"/>
            <w:vAlign w:val="center"/>
          </w:tcPr>
          <w:p w14:paraId="20F5649F">
            <w:pPr>
              <w:adjustRightInd/>
              <w:spacing w:line="240" w:lineRule="auto"/>
              <w:jc w:val="center"/>
              <w:rPr>
                <w:rFonts w:ascii="宋体" w:hAnsi="宋体"/>
              </w:rPr>
            </w:pPr>
          </w:p>
        </w:tc>
      </w:tr>
      <w:tr w14:paraId="09F64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15A54B1">
            <w:pPr>
              <w:adjustRightInd/>
              <w:spacing w:line="240" w:lineRule="auto"/>
              <w:jc w:val="center"/>
              <w:rPr>
                <w:rFonts w:ascii="宋体" w:hAnsi="宋体"/>
              </w:rPr>
            </w:pPr>
            <w:r>
              <w:rPr>
                <w:rFonts w:hint="eastAsia" w:ascii="宋体" w:hAnsi="宋体"/>
              </w:rPr>
              <w:t>3</w:t>
            </w:r>
          </w:p>
        </w:tc>
        <w:tc>
          <w:tcPr>
            <w:tcW w:w="2127" w:type="dxa"/>
            <w:vAlign w:val="center"/>
          </w:tcPr>
          <w:p w14:paraId="0580307C">
            <w:pPr>
              <w:adjustRightInd/>
              <w:spacing w:line="240" w:lineRule="auto"/>
              <w:jc w:val="center"/>
              <w:rPr>
                <w:rFonts w:ascii="宋体" w:hAnsi="宋体"/>
              </w:rPr>
            </w:pPr>
            <w:r>
              <w:rPr>
                <w:rFonts w:hint="eastAsia" w:ascii="宋体" w:hAnsi="宋体"/>
              </w:rPr>
              <w:t>建设项目名称</w:t>
            </w:r>
          </w:p>
        </w:tc>
        <w:tc>
          <w:tcPr>
            <w:tcW w:w="1275" w:type="dxa"/>
            <w:vAlign w:val="center"/>
          </w:tcPr>
          <w:p w14:paraId="4B567748">
            <w:pPr>
              <w:adjustRightInd/>
              <w:spacing w:line="240" w:lineRule="auto"/>
              <w:jc w:val="center"/>
              <w:rPr>
                <w:rFonts w:ascii="宋体" w:hAnsi="宋体"/>
              </w:rPr>
            </w:pPr>
            <w:r>
              <w:rPr>
                <w:rFonts w:hint="eastAsia" w:ascii="宋体" w:hAnsi="宋体"/>
              </w:rPr>
              <w:t>JSXMMC</w:t>
            </w:r>
          </w:p>
        </w:tc>
        <w:tc>
          <w:tcPr>
            <w:tcW w:w="1276" w:type="dxa"/>
            <w:vAlign w:val="center"/>
          </w:tcPr>
          <w:p w14:paraId="57709280">
            <w:pPr>
              <w:adjustRightInd/>
              <w:spacing w:line="240" w:lineRule="auto"/>
              <w:jc w:val="center"/>
              <w:rPr>
                <w:rFonts w:ascii="宋体" w:hAnsi="宋体"/>
              </w:rPr>
            </w:pPr>
            <w:r>
              <w:rPr>
                <w:rFonts w:hint="eastAsia" w:ascii="宋体" w:hAnsi="宋体"/>
              </w:rPr>
              <w:t>Varchar</w:t>
            </w:r>
          </w:p>
        </w:tc>
        <w:tc>
          <w:tcPr>
            <w:tcW w:w="1134" w:type="dxa"/>
            <w:vAlign w:val="center"/>
          </w:tcPr>
          <w:p w14:paraId="234F35B2">
            <w:pPr>
              <w:adjustRightInd/>
              <w:spacing w:line="240" w:lineRule="auto"/>
              <w:jc w:val="center"/>
              <w:rPr>
                <w:rFonts w:ascii="宋体" w:hAnsi="宋体"/>
              </w:rPr>
            </w:pPr>
          </w:p>
        </w:tc>
        <w:tc>
          <w:tcPr>
            <w:tcW w:w="901" w:type="dxa"/>
            <w:vAlign w:val="center"/>
          </w:tcPr>
          <w:p w14:paraId="348E48F3">
            <w:pPr>
              <w:adjustRightInd/>
              <w:spacing w:line="240" w:lineRule="auto"/>
              <w:jc w:val="center"/>
              <w:rPr>
                <w:rFonts w:ascii="宋体" w:hAnsi="宋体"/>
              </w:rPr>
            </w:pPr>
          </w:p>
        </w:tc>
      </w:tr>
      <w:tr w14:paraId="1AEC0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3283D1B8">
            <w:pPr>
              <w:adjustRightInd/>
              <w:spacing w:line="240" w:lineRule="auto"/>
              <w:jc w:val="center"/>
              <w:rPr>
                <w:rFonts w:ascii="宋体" w:hAnsi="宋体"/>
              </w:rPr>
            </w:pPr>
            <w:r>
              <w:rPr>
                <w:rFonts w:hint="eastAsia" w:ascii="宋体" w:hAnsi="宋体"/>
              </w:rPr>
              <w:t>4</w:t>
            </w:r>
          </w:p>
        </w:tc>
        <w:tc>
          <w:tcPr>
            <w:tcW w:w="2127" w:type="dxa"/>
            <w:vAlign w:val="center"/>
          </w:tcPr>
          <w:p w14:paraId="33C2C6BE">
            <w:pPr>
              <w:adjustRightInd/>
              <w:spacing w:line="240" w:lineRule="auto"/>
              <w:jc w:val="center"/>
              <w:rPr>
                <w:rFonts w:ascii="宋体" w:hAnsi="宋体"/>
              </w:rPr>
            </w:pPr>
            <w:r>
              <w:rPr>
                <w:rFonts w:hint="eastAsia" w:ascii="宋体" w:hAnsi="宋体"/>
              </w:rPr>
              <w:t>宗地坐落</w:t>
            </w:r>
          </w:p>
        </w:tc>
        <w:tc>
          <w:tcPr>
            <w:tcW w:w="1275" w:type="dxa"/>
            <w:vAlign w:val="center"/>
          </w:tcPr>
          <w:p w14:paraId="25700824">
            <w:pPr>
              <w:adjustRightInd/>
              <w:spacing w:line="240" w:lineRule="auto"/>
              <w:jc w:val="center"/>
              <w:rPr>
                <w:rFonts w:ascii="宋体" w:hAnsi="宋体"/>
              </w:rPr>
            </w:pPr>
            <w:r>
              <w:rPr>
                <w:rFonts w:hint="eastAsia" w:ascii="宋体" w:hAnsi="宋体"/>
              </w:rPr>
              <w:t>ZDZL</w:t>
            </w:r>
          </w:p>
        </w:tc>
        <w:tc>
          <w:tcPr>
            <w:tcW w:w="1276" w:type="dxa"/>
            <w:vAlign w:val="center"/>
          </w:tcPr>
          <w:p w14:paraId="40E686E5">
            <w:pPr>
              <w:adjustRightInd/>
              <w:spacing w:line="240" w:lineRule="auto"/>
              <w:jc w:val="center"/>
              <w:rPr>
                <w:rFonts w:ascii="宋体" w:hAnsi="宋体"/>
              </w:rPr>
            </w:pPr>
            <w:r>
              <w:rPr>
                <w:rFonts w:hint="eastAsia" w:ascii="宋体" w:hAnsi="宋体"/>
              </w:rPr>
              <w:t>Char</w:t>
            </w:r>
          </w:p>
        </w:tc>
        <w:tc>
          <w:tcPr>
            <w:tcW w:w="1134" w:type="dxa"/>
            <w:vAlign w:val="center"/>
          </w:tcPr>
          <w:p w14:paraId="2B2EB96A">
            <w:pPr>
              <w:adjustRightInd/>
              <w:spacing w:line="240" w:lineRule="auto"/>
              <w:jc w:val="center"/>
              <w:rPr>
                <w:rFonts w:ascii="宋体" w:hAnsi="宋体"/>
              </w:rPr>
            </w:pPr>
            <w:r>
              <w:rPr>
                <w:rFonts w:hint="eastAsia" w:ascii="宋体" w:hAnsi="宋体"/>
              </w:rPr>
              <w:t>50</w:t>
            </w:r>
          </w:p>
        </w:tc>
        <w:tc>
          <w:tcPr>
            <w:tcW w:w="901" w:type="dxa"/>
            <w:vAlign w:val="center"/>
          </w:tcPr>
          <w:p w14:paraId="6CB5A6AA">
            <w:pPr>
              <w:adjustRightInd/>
              <w:spacing w:line="240" w:lineRule="auto"/>
              <w:jc w:val="center"/>
              <w:rPr>
                <w:rFonts w:ascii="宋体" w:hAnsi="宋体"/>
              </w:rPr>
            </w:pPr>
          </w:p>
        </w:tc>
      </w:tr>
      <w:tr w14:paraId="04045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B3C9791">
            <w:pPr>
              <w:adjustRightInd/>
              <w:spacing w:line="240" w:lineRule="auto"/>
              <w:jc w:val="center"/>
              <w:rPr>
                <w:rFonts w:ascii="宋体" w:hAnsi="宋体"/>
              </w:rPr>
            </w:pPr>
            <w:r>
              <w:rPr>
                <w:rFonts w:hint="eastAsia" w:ascii="宋体" w:hAnsi="宋体"/>
              </w:rPr>
              <w:t>5</w:t>
            </w:r>
          </w:p>
        </w:tc>
        <w:tc>
          <w:tcPr>
            <w:tcW w:w="2127" w:type="dxa"/>
            <w:vAlign w:val="center"/>
          </w:tcPr>
          <w:p w14:paraId="30F15087">
            <w:pPr>
              <w:adjustRightInd/>
              <w:spacing w:line="240" w:lineRule="auto"/>
              <w:jc w:val="center"/>
              <w:rPr>
                <w:rFonts w:ascii="宋体" w:hAnsi="宋体"/>
              </w:rPr>
            </w:pPr>
            <w:r>
              <w:rPr>
                <w:rFonts w:hint="eastAsia" w:ascii="宋体" w:hAnsi="宋体"/>
              </w:rPr>
              <w:t>宗地面积</w:t>
            </w:r>
          </w:p>
        </w:tc>
        <w:tc>
          <w:tcPr>
            <w:tcW w:w="1275" w:type="dxa"/>
            <w:vAlign w:val="center"/>
          </w:tcPr>
          <w:p w14:paraId="4D25B71F">
            <w:pPr>
              <w:adjustRightInd/>
              <w:spacing w:line="240" w:lineRule="auto"/>
              <w:jc w:val="center"/>
              <w:rPr>
                <w:rFonts w:ascii="宋体" w:hAnsi="宋体"/>
              </w:rPr>
            </w:pPr>
            <w:r>
              <w:rPr>
                <w:rFonts w:hint="eastAsia" w:ascii="宋体" w:hAnsi="宋体"/>
              </w:rPr>
              <w:t>ZDMJ</w:t>
            </w:r>
          </w:p>
        </w:tc>
        <w:tc>
          <w:tcPr>
            <w:tcW w:w="1276" w:type="dxa"/>
            <w:vAlign w:val="center"/>
          </w:tcPr>
          <w:p w14:paraId="2A5C4933">
            <w:pPr>
              <w:adjustRightInd/>
              <w:spacing w:line="240" w:lineRule="auto"/>
              <w:jc w:val="center"/>
              <w:rPr>
                <w:rFonts w:ascii="宋体" w:hAnsi="宋体"/>
              </w:rPr>
            </w:pPr>
            <w:r>
              <w:rPr>
                <w:rFonts w:hint="eastAsia" w:ascii="宋体" w:hAnsi="宋体"/>
              </w:rPr>
              <w:t>Float</w:t>
            </w:r>
          </w:p>
        </w:tc>
        <w:tc>
          <w:tcPr>
            <w:tcW w:w="1134" w:type="dxa"/>
            <w:vAlign w:val="center"/>
          </w:tcPr>
          <w:p w14:paraId="07B4DDC5">
            <w:pPr>
              <w:adjustRightInd/>
              <w:spacing w:line="240" w:lineRule="auto"/>
              <w:jc w:val="center"/>
              <w:rPr>
                <w:rFonts w:ascii="宋体" w:hAnsi="宋体"/>
              </w:rPr>
            </w:pPr>
            <w:r>
              <w:rPr>
                <w:rFonts w:hint="eastAsia" w:ascii="宋体" w:hAnsi="宋体"/>
              </w:rPr>
              <w:t>15</w:t>
            </w:r>
          </w:p>
        </w:tc>
        <w:tc>
          <w:tcPr>
            <w:tcW w:w="901" w:type="dxa"/>
            <w:vAlign w:val="center"/>
          </w:tcPr>
          <w:p w14:paraId="4BE44B30">
            <w:pPr>
              <w:adjustRightInd/>
              <w:spacing w:line="240" w:lineRule="auto"/>
              <w:jc w:val="center"/>
              <w:rPr>
                <w:rFonts w:ascii="宋体" w:hAnsi="宋体"/>
              </w:rPr>
            </w:pPr>
          </w:p>
        </w:tc>
      </w:tr>
      <w:tr w14:paraId="443FB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7F2A3C3">
            <w:pPr>
              <w:adjustRightInd/>
              <w:spacing w:line="240" w:lineRule="auto"/>
              <w:jc w:val="center"/>
              <w:rPr>
                <w:rFonts w:ascii="宋体" w:hAnsi="宋体"/>
              </w:rPr>
            </w:pPr>
            <w:r>
              <w:rPr>
                <w:rFonts w:hint="eastAsia" w:ascii="宋体" w:hAnsi="宋体"/>
              </w:rPr>
              <w:t>6</w:t>
            </w:r>
          </w:p>
        </w:tc>
        <w:tc>
          <w:tcPr>
            <w:tcW w:w="2127" w:type="dxa"/>
            <w:vAlign w:val="center"/>
          </w:tcPr>
          <w:p w14:paraId="1FF198D0">
            <w:pPr>
              <w:adjustRightInd/>
              <w:spacing w:line="240" w:lineRule="auto"/>
              <w:jc w:val="center"/>
              <w:rPr>
                <w:rFonts w:ascii="宋体" w:hAnsi="宋体"/>
              </w:rPr>
            </w:pPr>
            <w:r>
              <w:rPr>
                <w:rFonts w:hint="eastAsia" w:ascii="宋体" w:hAnsi="宋体"/>
              </w:rPr>
              <w:t>建设工程位置</w:t>
            </w:r>
          </w:p>
        </w:tc>
        <w:tc>
          <w:tcPr>
            <w:tcW w:w="1275" w:type="dxa"/>
            <w:vAlign w:val="center"/>
          </w:tcPr>
          <w:p w14:paraId="07BBCFA5">
            <w:pPr>
              <w:adjustRightInd/>
              <w:spacing w:line="240" w:lineRule="auto"/>
              <w:jc w:val="center"/>
              <w:rPr>
                <w:rFonts w:ascii="宋体" w:hAnsi="宋体"/>
              </w:rPr>
            </w:pPr>
            <w:r>
              <w:rPr>
                <w:rFonts w:hint="eastAsia" w:ascii="宋体" w:hAnsi="宋体"/>
              </w:rPr>
              <w:t>JSGCWZ</w:t>
            </w:r>
          </w:p>
        </w:tc>
        <w:tc>
          <w:tcPr>
            <w:tcW w:w="1276" w:type="dxa"/>
            <w:vAlign w:val="center"/>
          </w:tcPr>
          <w:p w14:paraId="5D182340">
            <w:pPr>
              <w:adjustRightInd/>
              <w:spacing w:line="240" w:lineRule="auto"/>
              <w:jc w:val="center"/>
              <w:rPr>
                <w:rFonts w:ascii="宋体" w:hAnsi="宋体"/>
              </w:rPr>
            </w:pPr>
            <w:r>
              <w:rPr>
                <w:rFonts w:hint="eastAsia" w:ascii="宋体" w:hAnsi="宋体"/>
              </w:rPr>
              <w:t>Varchar</w:t>
            </w:r>
          </w:p>
        </w:tc>
        <w:tc>
          <w:tcPr>
            <w:tcW w:w="1134" w:type="dxa"/>
            <w:vAlign w:val="center"/>
          </w:tcPr>
          <w:p w14:paraId="6C7B030D">
            <w:pPr>
              <w:adjustRightInd/>
              <w:spacing w:line="240" w:lineRule="auto"/>
              <w:jc w:val="center"/>
              <w:rPr>
                <w:rFonts w:ascii="宋体" w:hAnsi="宋体"/>
              </w:rPr>
            </w:pPr>
          </w:p>
        </w:tc>
        <w:tc>
          <w:tcPr>
            <w:tcW w:w="901" w:type="dxa"/>
            <w:vAlign w:val="center"/>
          </w:tcPr>
          <w:p w14:paraId="053012A5">
            <w:pPr>
              <w:adjustRightInd/>
              <w:spacing w:line="240" w:lineRule="auto"/>
              <w:jc w:val="center"/>
              <w:rPr>
                <w:rFonts w:ascii="宋体" w:hAnsi="宋体"/>
              </w:rPr>
            </w:pPr>
          </w:p>
        </w:tc>
      </w:tr>
      <w:tr w14:paraId="41974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45EE4B5F">
            <w:pPr>
              <w:adjustRightInd/>
              <w:spacing w:line="240" w:lineRule="auto"/>
              <w:jc w:val="center"/>
              <w:rPr>
                <w:rFonts w:ascii="宋体" w:hAnsi="宋体"/>
              </w:rPr>
            </w:pPr>
            <w:r>
              <w:rPr>
                <w:rFonts w:hint="eastAsia" w:ascii="宋体" w:hAnsi="宋体"/>
              </w:rPr>
              <w:t>7</w:t>
            </w:r>
          </w:p>
        </w:tc>
        <w:tc>
          <w:tcPr>
            <w:tcW w:w="2127" w:type="dxa"/>
            <w:vAlign w:val="center"/>
          </w:tcPr>
          <w:p w14:paraId="6E982D1C">
            <w:pPr>
              <w:adjustRightInd/>
              <w:spacing w:line="240" w:lineRule="auto"/>
              <w:jc w:val="center"/>
              <w:rPr>
                <w:rFonts w:ascii="宋体" w:hAnsi="宋体"/>
              </w:rPr>
            </w:pPr>
            <w:r>
              <w:rPr>
                <w:rFonts w:hint="eastAsia" w:ascii="宋体" w:hAnsi="宋体"/>
              </w:rPr>
              <w:t>建设工程规模</w:t>
            </w:r>
          </w:p>
        </w:tc>
        <w:tc>
          <w:tcPr>
            <w:tcW w:w="1275" w:type="dxa"/>
            <w:vAlign w:val="center"/>
          </w:tcPr>
          <w:p w14:paraId="6773BB12">
            <w:pPr>
              <w:adjustRightInd/>
              <w:spacing w:line="240" w:lineRule="auto"/>
              <w:jc w:val="center"/>
              <w:rPr>
                <w:rFonts w:ascii="宋体" w:hAnsi="宋体"/>
              </w:rPr>
            </w:pPr>
            <w:r>
              <w:rPr>
                <w:rFonts w:hint="eastAsia" w:ascii="宋体" w:hAnsi="宋体"/>
              </w:rPr>
              <w:t>JSGCGM</w:t>
            </w:r>
          </w:p>
        </w:tc>
        <w:tc>
          <w:tcPr>
            <w:tcW w:w="1276" w:type="dxa"/>
            <w:vAlign w:val="center"/>
          </w:tcPr>
          <w:p w14:paraId="7E54F643">
            <w:pPr>
              <w:adjustRightInd/>
              <w:spacing w:line="240" w:lineRule="auto"/>
              <w:jc w:val="center"/>
              <w:rPr>
                <w:rFonts w:ascii="宋体" w:hAnsi="宋体"/>
              </w:rPr>
            </w:pPr>
            <w:r>
              <w:rPr>
                <w:rFonts w:hint="eastAsia" w:ascii="宋体" w:hAnsi="宋体"/>
              </w:rPr>
              <w:t>Varchar</w:t>
            </w:r>
          </w:p>
        </w:tc>
        <w:tc>
          <w:tcPr>
            <w:tcW w:w="1134" w:type="dxa"/>
            <w:vAlign w:val="center"/>
          </w:tcPr>
          <w:p w14:paraId="37EB6600">
            <w:pPr>
              <w:adjustRightInd/>
              <w:spacing w:line="240" w:lineRule="auto"/>
              <w:jc w:val="center"/>
              <w:rPr>
                <w:rFonts w:ascii="宋体" w:hAnsi="宋体"/>
              </w:rPr>
            </w:pPr>
          </w:p>
        </w:tc>
        <w:tc>
          <w:tcPr>
            <w:tcW w:w="901" w:type="dxa"/>
            <w:vAlign w:val="center"/>
          </w:tcPr>
          <w:p w14:paraId="238BB1EB">
            <w:pPr>
              <w:adjustRightInd/>
              <w:spacing w:line="240" w:lineRule="auto"/>
              <w:jc w:val="center"/>
              <w:rPr>
                <w:rFonts w:ascii="宋体" w:hAnsi="宋体"/>
              </w:rPr>
            </w:pPr>
          </w:p>
        </w:tc>
      </w:tr>
      <w:tr w14:paraId="5638A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7B7FFCA5">
            <w:pPr>
              <w:adjustRightInd/>
              <w:spacing w:line="240" w:lineRule="auto"/>
              <w:jc w:val="center"/>
              <w:rPr>
                <w:rFonts w:ascii="宋体" w:hAnsi="宋体"/>
              </w:rPr>
            </w:pPr>
            <w:r>
              <w:rPr>
                <w:rFonts w:hint="eastAsia" w:ascii="宋体" w:hAnsi="宋体"/>
              </w:rPr>
              <w:t>8</w:t>
            </w:r>
          </w:p>
        </w:tc>
        <w:tc>
          <w:tcPr>
            <w:tcW w:w="2127" w:type="dxa"/>
            <w:vAlign w:val="center"/>
          </w:tcPr>
          <w:p w14:paraId="419A32C6">
            <w:pPr>
              <w:adjustRightInd/>
              <w:spacing w:line="240" w:lineRule="auto"/>
              <w:jc w:val="center"/>
              <w:rPr>
                <w:rFonts w:ascii="宋体" w:hAnsi="宋体"/>
              </w:rPr>
            </w:pPr>
            <w:r>
              <w:rPr>
                <w:rFonts w:hint="eastAsia" w:ascii="宋体" w:hAnsi="宋体"/>
              </w:rPr>
              <w:t>是否全部竣工</w:t>
            </w:r>
          </w:p>
        </w:tc>
        <w:tc>
          <w:tcPr>
            <w:tcW w:w="1275" w:type="dxa"/>
            <w:vAlign w:val="center"/>
          </w:tcPr>
          <w:p w14:paraId="22526966">
            <w:pPr>
              <w:adjustRightInd/>
              <w:spacing w:line="240" w:lineRule="auto"/>
              <w:jc w:val="center"/>
              <w:rPr>
                <w:rFonts w:ascii="宋体" w:hAnsi="宋体"/>
              </w:rPr>
            </w:pPr>
            <w:r>
              <w:rPr>
                <w:rFonts w:hint="eastAsia" w:ascii="宋体" w:hAnsi="宋体"/>
              </w:rPr>
              <w:t>SFQBJG</w:t>
            </w:r>
          </w:p>
        </w:tc>
        <w:tc>
          <w:tcPr>
            <w:tcW w:w="1276" w:type="dxa"/>
            <w:vAlign w:val="center"/>
          </w:tcPr>
          <w:p w14:paraId="0C3F3F12">
            <w:pPr>
              <w:adjustRightInd/>
              <w:spacing w:line="240" w:lineRule="auto"/>
              <w:jc w:val="center"/>
              <w:rPr>
                <w:rFonts w:ascii="宋体" w:hAnsi="宋体"/>
              </w:rPr>
            </w:pPr>
            <w:r>
              <w:rPr>
                <w:rFonts w:hint="eastAsia" w:ascii="宋体" w:hAnsi="宋体"/>
              </w:rPr>
              <w:t>Char</w:t>
            </w:r>
          </w:p>
        </w:tc>
        <w:tc>
          <w:tcPr>
            <w:tcW w:w="1134" w:type="dxa"/>
            <w:vAlign w:val="center"/>
          </w:tcPr>
          <w:p w14:paraId="12989C2C">
            <w:pPr>
              <w:adjustRightInd/>
              <w:spacing w:line="240" w:lineRule="auto"/>
              <w:jc w:val="center"/>
              <w:rPr>
                <w:rFonts w:ascii="宋体" w:hAnsi="宋体"/>
              </w:rPr>
            </w:pPr>
            <w:r>
              <w:rPr>
                <w:rFonts w:hint="eastAsia" w:ascii="宋体" w:hAnsi="宋体"/>
              </w:rPr>
              <w:t>2</w:t>
            </w:r>
          </w:p>
        </w:tc>
        <w:tc>
          <w:tcPr>
            <w:tcW w:w="901" w:type="dxa"/>
            <w:vAlign w:val="center"/>
          </w:tcPr>
          <w:p w14:paraId="798CFB49">
            <w:pPr>
              <w:adjustRightInd/>
              <w:spacing w:line="240" w:lineRule="auto"/>
              <w:jc w:val="center"/>
              <w:rPr>
                <w:rFonts w:ascii="宋体" w:hAnsi="宋体"/>
              </w:rPr>
            </w:pPr>
          </w:p>
        </w:tc>
      </w:tr>
      <w:tr w14:paraId="21B8D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44398236">
            <w:pPr>
              <w:adjustRightInd/>
              <w:spacing w:line="240" w:lineRule="auto"/>
              <w:jc w:val="center"/>
              <w:rPr>
                <w:rFonts w:ascii="宋体" w:hAnsi="宋体"/>
              </w:rPr>
            </w:pPr>
            <w:r>
              <w:rPr>
                <w:rFonts w:hint="eastAsia" w:ascii="宋体" w:hAnsi="宋体"/>
              </w:rPr>
              <w:t>9</w:t>
            </w:r>
          </w:p>
        </w:tc>
        <w:tc>
          <w:tcPr>
            <w:tcW w:w="2127" w:type="dxa"/>
            <w:vAlign w:val="center"/>
          </w:tcPr>
          <w:p w14:paraId="5CCEAA13">
            <w:pPr>
              <w:adjustRightInd/>
              <w:spacing w:line="240" w:lineRule="auto"/>
              <w:jc w:val="center"/>
              <w:rPr>
                <w:rFonts w:ascii="宋体" w:hAnsi="宋体"/>
              </w:rPr>
            </w:pPr>
            <w:r>
              <w:rPr>
                <w:rFonts w:hint="eastAsia" w:ascii="宋体" w:hAnsi="宋体"/>
              </w:rPr>
              <w:t>建设项目土地规划核实合格证证号</w:t>
            </w:r>
          </w:p>
        </w:tc>
        <w:tc>
          <w:tcPr>
            <w:tcW w:w="1275" w:type="dxa"/>
            <w:vAlign w:val="center"/>
          </w:tcPr>
          <w:p w14:paraId="5EEDB873">
            <w:pPr>
              <w:adjustRightInd/>
              <w:spacing w:line="240" w:lineRule="auto"/>
              <w:jc w:val="center"/>
              <w:rPr>
                <w:rFonts w:ascii="宋体" w:hAnsi="宋体"/>
              </w:rPr>
            </w:pPr>
            <w:r>
              <w:rPr>
                <w:rFonts w:hint="eastAsia" w:ascii="宋体" w:hAnsi="宋体"/>
              </w:rPr>
              <w:t>JSXMTDGHHSHGZZH</w:t>
            </w:r>
          </w:p>
        </w:tc>
        <w:tc>
          <w:tcPr>
            <w:tcW w:w="1276" w:type="dxa"/>
            <w:vAlign w:val="center"/>
          </w:tcPr>
          <w:p w14:paraId="7FC05DA3">
            <w:pPr>
              <w:adjustRightInd/>
              <w:spacing w:line="240" w:lineRule="auto"/>
              <w:jc w:val="center"/>
              <w:rPr>
                <w:rFonts w:ascii="宋体" w:hAnsi="宋体"/>
              </w:rPr>
            </w:pPr>
            <w:r>
              <w:rPr>
                <w:rFonts w:hint="eastAsia" w:ascii="宋体" w:hAnsi="宋体"/>
              </w:rPr>
              <w:t>Char</w:t>
            </w:r>
          </w:p>
        </w:tc>
        <w:tc>
          <w:tcPr>
            <w:tcW w:w="1134" w:type="dxa"/>
            <w:vAlign w:val="center"/>
          </w:tcPr>
          <w:p w14:paraId="746C79A1">
            <w:pPr>
              <w:adjustRightInd/>
              <w:spacing w:line="240" w:lineRule="auto"/>
              <w:jc w:val="center"/>
              <w:rPr>
                <w:rFonts w:ascii="宋体" w:hAnsi="宋体"/>
              </w:rPr>
            </w:pPr>
            <w:r>
              <w:rPr>
                <w:rFonts w:hint="eastAsia" w:ascii="宋体" w:hAnsi="宋体"/>
              </w:rPr>
              <w:t>50</w:t>
            </w:r>
          </w:p>
        </w:tc>
        <w:tc>
          <w:tcPr>
            <w:tcW w:w="901" w:type="dxa"/>
            <w:vAlign w:val="center"/>
          </w:tcPr>
          <w:p w14:paraId="3056FA05">
            <w:pPr>
              <w:adjustRightInd/>
              <w:spacing w:line="240" w:lineRule="auto"/>
              <w:jc w:val="center"/>
              <w:rPr>
                <w:rFonts w:ascii="宋体" w:hAnsi="宋体"/>
              </w:rPr>
            </w:pPr>
          </w:p>
        </w:tc>
      </w:tr>
      <w:tr w14:paraId="1880E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7B96A3AD">
            <w:pPr>
              <w:adjustRightInd/>
              <w:spacing w:line="240" w:lineRule="auto"/>
              <w:jc w:val="center"/>
              <w:rPr>
                <w:rFonts w:ascii="宋体" w:hAnsi="宋体"/>
              </w:rPr>
            </w:pPr>
            <w:r>
              <w:rPr>
                <w:rFonts w:hint="eastAsia" w:ascii="宋体" w:hAnsi="宋体"/>
              </w:rPr>
              <w:t>10</w:t>
            </w:r>
          </w:p>
        </w:tc>
        <w:tc>
          <w:tcPr>
            <w:tcW w:w="2127" w:type="dxa"/>
            <w:vAlign w:val="center"/>
          </w:tcPr>
          <w:p w14:paraId="3573A03F">
            <w:pPr>
              <w:adjustRightInd/>
              <w:spacing w:line="240" w:lineRule="auto"/>
              <w:jc w:val="center"/>
              <w:rPr>
                <w:rFonts w:ascii="宋体" w:hAnsi="宋体"/>
              </w:rPr>
            </w:pPr>
            <w:r>
              <w:rPr>
                <w:rFonts w:hint="eastAsia" w:ascii="宋体" w:hAnsi="宋体"/>
              </w:rPr>
              <w:t>发证机关</w:t>
            </w:r>
          </w:p>
        </w:tc>
        <w:tc>
          <w:tcPr>
            <w:tcW w:w="1275" w:type="dxa"/>
            <w:vAlign w:val="center"/>
          </w:tcPr>
          <w:p w14:paraId="1633AA74">
            <w:pPr>
              <w:adjustRightInd/>
              <w:spacing w:line="240" w:lineRule="auto"/>
              <w:jc w:val="center"/>
              <w:rPr>
                <w:rFonts w:ascii="宋体" w:hAnsi="宋体"/>
              </w:rPr>
            </w:pPr>
            <w:r>
              <w:rPr>
                <w:rFonts w:hint="eastAsia" w:ascii="宋体" w:hAnsi="宋体"/>
              </w:rPr>
              <w:t>FZJG</w:t>
            </w:r>
          </w:p>
        </w:tc>
        <w:tc>
          <w:tcPr>
            <w:tcW w:w="1276" w:type="dxa"/>
            <w:vAlign w:val="center"/>
          </w:tcPr>
          <w:p w14:paraId="7F05609D">
            <w:pPr>
              <w:adjustRightInd/>
              <w:spacing w:line="240" w:lineRule="auto"/>
              <w:jc w:val="center"/>
              <w:rPr>
                <w:rFonts w:ascii="宋体" w:hAnsi="宋体"/>
              </w:rPr>
            </w:pPr>
            <w:r>
              <w:rPr>
                <w:rFonts w:hint="eastAsia" w:ascii="宋体" w:hAnsi="宋体"/>
              </w:rPr>
              <w:t>Char</w:t>
            </w:r>
          </w:p>
        </w:tc>
        <w:tc>
          <w:tcPr>
            <w:tcW w:w="1134" w:type="dxa"/>
            <w:vAlign w:val="center"/>
          </w:tcPr>
          <w:p w14:paraId="62CA2784">
            <w:pPr>
              <w:adjustRightInd/>
              <w:spacing w:line="240" w:lineRule="auto"/>
              <w:jc w:val="center"/>
              <w:rPr>
                <w:rFonts w:ascii="宋体" w:hAnsi="宋体"/>
              </w:rPr>
            </w:pPr>
            <w:r>
              <w:rPr>
                <w:rFonts w:hint="eastAsia" w:ascii="宋体" w:hAnsi="宋体"/>
              </w:rPr>
              <w:t>30</w:t>
            </w:r>
          </w:p>
        </w:tc>
        <w:tc>
          <w:tcPr>
            <w:tcW w:w="901" w:type="dxa"/>
            <w:vAlign w:val="center"/>
          </w:tcPr>
          <w:p w14:paraId="26703645">
            <w:pPr>
              <w:adjustRightInd/>
              <w:spacing w:line="240" w:lineRule="auto"/>
              <w:jc w:val="center"/>
              <w:rPr>
                <w:rFonts w:ascii="宋体" w:hAnsi="宋体"/>
              </w:rPr>
            </w:pPr>
          </w:p>
        </w:tc>
      </w:tr>
      <w:tr w14:paraId="459E8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65B5295C">
            <w:pPr>
              <w:adjustRightInd/>
              <w:spacing w:line="240" w:lineRule="auto"/>
              <w:jc w:val="center"/>
              <w:rPr>
                <w:rFonts w:ascii="宋体" w:hAnsi="宋体"/>
              </w:rPr>
            </w:pPr>
            <w:r>
              <w:rPr>
                <w:rFonts w:hint="eastAsia" w:ascii="宋体" w:hAnsi="宋体"/>
              </w:rPr>
              <w:t>11</w:t>
            </w:r>
          </w:p>
        </w:tc>
        <w:tc>
          <w:tcPr>
            <w:tcW w:w="2127" w:type="dxa"/>
            <w:vAlign w:val="center"/>
          </w:tcPr>
          <w:p w14:paraId="2CFDBEDD">
            <w:pPr>
              <w:adjustRightInd/>
              <w:spacing w:line="240" w:lineRule="auto"/>
              <w:jc w:val="center"/>
              <w:rPr>
                <w:rFonts w:ascii="宋体" w:hAnsi="宋体"/>
              </w:rPr>
            </w:pPr>
            <w:r>
              <w:rPr>
                <w:rFonts w:hint="eastAsia" w:ascii="宋体" w:hAnsi="宋体"/>
              </w:rPr>
              <w:t>发证日期</w:t>
            </w:r>
          </w:p>
        </w:tc>
        <w:tc>
          <w:tcPr>
            <w:tcW w:w="1275" w:type="dxa"/>
            <w:vAlign w:val="center"/>
          </w:tcPr>
          <w:p w14:paraId="0662C071">
            <w:pPr>
              <w:adjustRightInd/>
              <w:spacing w:line="240" w:lineRule="auto"/>
              <w:jc w:val="center"/>
              <w:rPr>
                <w:rFonts w:ascii="宋体" w:hAnsi="宋体"/>
              </w:rPr>
            </w:pPr>
            <w:r>
              <w:rPr>
                <w:rFonts w:hint="eastAsia" w:ascii="宋体" w:hAnsi="宋体"/>
              </w:rPr>
              <w:t>FZRQ</w:t>
            </w:r>
          </w:p>
        </w:tc>
        <w:tc>
          <w:tcPr>
            <w:tcW w:w="1276" w:type="dxa"/>
            <w:vAlign w:val="center"/>
          </w:tcPr>
          <w:p w14:paraId="32DAD7CF">
            <w:pPr>
              <w:adjustRightInd/>
              <w:spacing w:line="240" w:lineRule="auto"/>
              <w:jc w:val="center"/>
              <w:rPr>
                <w:rFonts w:ascii="宋体" w:hAnsi="宋体"/>
              </w:rPr>
            </w:pPr>
            <w:r>
              <w:rPr>
                <w:rFonts w:hint="eastAsia" w:ascii="宋体" w:hAnsi="宋体"/>
              </w:rPr>
              <w:t>Date</w:t>
            </w:r>
          </w:p>
        </w:tc>
        <w:tc>
          <w:tcPr>
            <w:tcW w:w="1134" w:type="dxa"/>
            <w:vAlign w:val="center"/>
          </w:tcPr>
          <w:p w14:paraId="646559C1">
            <w:pPr>
              <w:adjustRightInd/>
              <w:spacing w:line="240" w:lineRule="auto"/>
              <w:jc w:val="center"/>
              <w:rPr>
                <w:rFonts w:ascii="宋体" w:hAnsi="宋体"/>
              </w:rPr>
            </w:pPr>
          </w:p>
        </w:tc>
        <w:tc>
          <w:tcPr>
            <w:tcW w:w="901" w:type="dxa"/>
            <w:vAlign w:val="center"/>
          </w:tcPr>
          <w:p w14:paraId="43851B96">
            <w:pPr>
              <w:adjustRightInd/>
              <w:spacing w:line="240" w:lineRule="auto"/>
              <w:jc w:val="center"/>
              <w:rPr>
                <w:rFonts w:ascii="宋体" w:hAnsi="宋体"/>
              </w:rPr>
            </w:pPr>
          </w:p>
        </w:tc>
      </w:tr>
      <w:tr w14:paraId="46719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2B44C788">
            <w:pPr>
              <w:adjustRightInd/>
              <w:spacing w:line="240" w:lineRule="auto"/>
              <w:jc w:val="center"/>
              <w:rPr>
                <w:rFonts w:ascii="宋体" w:hAnsi="宋体"/>
              </w:rPr>
            </w:pPr>
            <w:r>
              <w:rPr>
                <w:rFonts w:hint="eastAsia" w:ascii="宋体" w:hAnsi="宋体"/>
              </w:rPr>
              <w:t>12</w:t>
            </w:r>
          </w:p>
        </w:tc>
        <w:tc>
          <w:tcPr>
            <w:tcW w:w="2127" w:type="dxa"/>
            <w:vAlign w:val="center"/>
          </w:tcPr>
          <w:p w14:paraId="0B4BA3DC">
            <w:pPr>
              <w:adjustRightInd/>
              <w:spacing w:line="240" w:lineRule="auto"/>
              <w:jc w:val="center"/>
              <w:rPr>
                <w:rFonts w:ascii="宋体" w:hAnsi="宋体"/>
              </w:rPr>
            </w:pPr>
            <w:r>
              <w:rPr>
                <w:rFonts w:hint="eastAsia" w:ascii="宋体" w:hAnsi="宋体"/>
              </w:rPr>
              <w:t>附图及附件名称</w:t>
            </w:r>
          </w:p>
        </w:tc>
        <w:tc>
          <w:tcPr>
            <w:tcW w:w="1275" w:type="dxa"/>
            <w:vAlign w:val="center"/>
          </w:tcPr>
          <w:p w14:paraId="651682B2">
            <w:pPr>
              <w:adjustRightInd/>
              <w:spacing w:line="240" w:lineRule="auto"/>
              <w:jc w:val="center"/>
              <w:rPr>
                <w:rFonts w:ascii="宋体" w:hAnsi="宋体"/>
              </w:rPr>
            </w:pPr>
            <w:r>
              <w:rPr>
                <w:rFonts w:hint="eastAsia" w:ascii="宋体" w:hAnsi="宋体"/>
              </w:rPr>
              <w:t>FTJFJMC</w:t>
            </w:r>
          </w:p>
        </w:tc>
        <w:tc>
          <w:tcPr>
            <w:tcW w:w="1276" w:type="dxa"/>
            <w:vAlign w:val="center"/>
          </w:tcPr>
          <w:p w14:paraId="7EC19EAB">
            <w:pPr>
              <w:adjustRightInd/>
              <w:spacing w:line="240" w:lineRule="auto"/>
              <w:jc w:val="center"/>
              <w:rPr>
                <w:rFonts w:ascii="宋体" w:hAnsi="宋体"/>
              </w:rPr>
            </w:pPr>
            <w:r>
              <w:rPr>
                <w:rFonts w:hint="eastAsia" w:ascii="宋体" w:hAnsi="宋体"/>
              </w:rPr>
              <w:t>Varchar</w:t>
            </w:r>
          </w:p>
        </w:tc>
        <w:tc>
          <w:tcPr>
            <w:tcW w:w="1134" w:type="dxa"/>
            <w:vAlign w:val="center"/>
          </w:tcPr>
          <w:p w14:paraId="5C2AD9FE">
            <w:pPr>
              <w:adjustRightInd/>
              <w:spacing w:line="240" w:lineRule="auto"/>
              <w:jc w:val="center"/>
              <w:rPr>
                <w:rFonts w:ascii="宋体" w:hAnsi="宋体"/>
              </w:rPr>
            </w:pPr>
          </w:p>
        </w:tc>
        <w:tc>
          <w:tcPr>
            <w:tcW w:w="901" w:type="dxa"/>
            <w:vAlign w:val="center"/>
          </w:tcPr>
          <w:p w14:paraId="58B43517">
            <w:pPr>
              <w:adjustRightInd/>
              <w:spacing w:line="240" w:lineRule="auto"/>
              <w:jc w:val="center"/>
              <w:rPr>
                <w:rFonts w:ascii="宋体" w:hAnsi="宋体"/>
              </w:rPr>
            </w:pPr>
          </w:p>
        </w:tc>
      </w:tr>
    </w:tbl>
    <w:p w14:paraId="0C044A51">
      <w:pPr>
        <w:rPr>
          <w:rFonts w:ascii="黑体" w:hAnsi="黑体" w:eastAsia="黑体"/>
          <w:kern w:val="21"/>
        </w:rPr>
      </w:pPr>
      <w:bookmarkStart w:id="104" w:name="_Toc6010"/>
      <w:r>
        <w:rPr>
          <w:rFonts w:hint="eastAsia" w:ascii="黑体" w:hAnsi="黑体" w:eastAsia="黑体"/>
          <w:kern w:val="21"/>
        </w:rPr>
        <w:br w:type="page"/>
      </w:r>
    </w:p>
    <w:p w14:paraId="20E3B286">
      <w:pPr>
        <w:pStyle w:val="87"/>
        <w:spacing w:before="156" w:after="156"/>
        <w:ind w:firstLine="420" w:firstLineChars="200"/>
        <w:rPr>
          <w:rFonts w:hAnsi="黑体"/>
        </w:rPr>
      </w:pPr>
      <w:r>
        <w:rPr>
          <w:rFonts w:hint="eastAsia" w:hAnsi="黑体"/>
        </w:rPr>
        <w:t>不动产权证书信息</w:t>
      </w:r>
      <w:r>
        <w:rPr>
          <w:rFonts w:hint="eastAsia" w:hAnsi="黑体"/>
          <w:szCs w:val="22"/>
        </w:rPr>
        <w:t>属性</w:t>
      </w:r>
      <w:r>
        <w:rPr>
          <w:rFonts w:hint="eastAsia" w:hAnsi="黑体"/>
        </w:rPr>
        <w:t>结构表</w:t>
      </w:r>
      <w:bookmarkEnd w:id="104"/>
    </w:p>
    <w:tbl>
      <w:tblPr>
        <w:tblStyle w:val="2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127"/>
        <w:gridCol w:w="1417"/>
        <w:gridCol w:w="1134"/>
        <w:gridCol w:w="1134"/>
        <w:gridCol w:w="901"/>
      </w:tblGrid>
      <w:tr w14:paraId="2C197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8ABC855">
            <w:pPr>
              <w:adjustRightInd/>
              <w:spacing w:line="240" w:lineRule="auto"/>
              <w:jc w:val="center"/>
              <w:rPr>
                <w:rFonts w:ascii="宋体" w:hAnsi="宋体"/>
              </w:rPr>
            </w:pPr>
            <w:r>
              <w:rPr>
                <w:rFonts w:hint="eastAsia" w:ascii="宋体" w:hAnsi="宋体"/>
              </w:rPr>
              <w:t>序号</w:t>
            </w:r>
          </w:p>
        </w:tc>
        <w:tc>
          <w:tcPr>
            <w:tcW w:w="2127" w:type="dxa"/>
            <w:vAlign w:val="center"/>
          </w:tcPr>
          <w:p w14:paraId="7ABC8A8E">
            <w:pPr>
              <w:adjustRightInd/>
              <w:spacing w:line="240" w:lineRule="auto"/>
              <w:jc w:val="center"/>
              <w:rPr>
                <w:rFonts w:ascii="宋体" w:hAnsi="宋体"/>
              </w:rPr>
            </w:pPr>
            <w:r>
              <w:rPr>
                <w:rFonts w:hint="eastAsia" w:ascii="宋体" w:hAnsi="宋体"/>
              </w:rPr>
              <w:t>字段名称</w:t>
            </w:r>
          </w:p>
        </w:tc>
        <w:tc>
          <w:tcPr>
            <w:tcW w:w="1417" w:type="dxa"/>
            <w:vAlign w:val="center"/>
          </w:tcPr>
          <w:p w14:paraId="3D8E066B">
            <w:pPr>
              <w:adjustRightInd/>
              <w:spacing w:line="240" w:lineRule="auto"/>
              <w:jc w:val="center"/>
              <w:rPr>
                <w:rFonts w:ascii="宋体" w:hAnsi="宋体"/>
              </w:rPr>
            </w:pPr>
            <w:r>
              <w:rPr>
                <w:rFonts w:hint="eastAsia" w:ascii="宋体" w:hAnsi="宋体"/>
              </w:rPr>
              <w:t>字段代码</w:t>
            </w:r>
          </w:p>
        </w:tc>
        <w:tc>
          <w:tcPr>
            <w:tcW w:w="1134" w:type="dxa"/>
            <w:vAlign w:val="center"/>
          </w:tcPr>
          <w:p w14:paraId="559F5EB3">
            <w:pPr>
              <w:adjustRightInd/>
              <w:spacing w:line="240" w:lineRule="auto"/>
              <w:jc w:val="center"/>
              <w:rPr>
                <w:rFonts w:ascii="宋体" w:hAnsi="宋体"/>
              </w:rPr>
            </w:pPr>
            <w:r>
              <w:rPr>
                <w:rFonts w:hint="eastAsia" w:ascii="宋体" w:hAnsi="宋体"/>
              </w:rPr>
              <w:t>字段类型</w:t>
            </w:r>
          </w:p>
        </w:tc>
        <w:tc>
          <w:tcPr>
            <w:tcW w:w="1134" w:type="dxa"/>
            <w:vAlign w:val="center"/>
          </w:tcPr>
          <w:p w14:paraId="4EEC93BF">
            <w:pPr>
              <w:adjustRightInd/>
              <w:spacing w:line="240" w:lineRule="auto"/>
              <w:jc w:val="center"/>
              <w:rPr>
                <w:rFonts w:ascii="宋体" w:hAnsi="宋体"/>
              </w:rPr>
            </w:pPr>
            <w:r>
              <w:rPr>
                <w:rFonts w:hint="eastAsia" w:ascii="宋体" w:hAnsi="宋体"/>
              </w:rPr>
              <w:t>字段长度</w:t>
            </w:r>
          </w:p>
        </w:tc>
        <w:tc>
          <w:tcPr>
            <w:tcW w:w="901" w:type="dxa"/>
            <w:vAlign w:val="center"/>
          </w:tcPr>
          <w:p w14:paraId="72901C39">
            <w:pPr>
              <w:adjustRightInd/>
              <w:spacing w:line="240" w:lineRule="auto"/>
              <w:jc w:val="center"/>
              <w:rPr>
                <w:rFonts w:ascii="宋体" w:hAnsi="宋体"/>
              </w:rPr>
            </w:pPr>
            <w:r>
              <w:rPr>
                <w:rFonts w:hint="eastAsia" w:ascii="宋体" w:hAnsi="宋体"/>
              </w:rPr>
              <w:t>备注</w:t>
            </w:r>
          </w:p>
        </w:tc>
      </w:tr>
      <w:tr w14:paraId="66121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7FD49E90">
            <w:pPr>
              <w:adjustRightInd/>
              <w:spacing w:line="240" w:lineRule="auto"/>
              <w:jc w:val="center"/>
              <w:rPr>
                <w:rFonts w:ascii="宋体" w:hAnsi="宋体"/>
              </w:rPr>
            </w:pPr>
            <w:r>
              <w:rPr>
                <w:rFonts w:ascii="宋体" w:hAnsi="宋体"/>
              </w:rPr>
              <w:t>1</w:t>
            </w:r>
          </w:p>
        </w:tc>
        <w:tc>
          <w:tcPr>
            <w:tcW w:w="2127" w:type="dxa"/>
            <w:vAlign w:val="center"/>
          </w:tcPr>
          <w:p w14:paraId="0C0F175F">
            <w:pPr>
              <w:adjustRightInd/>
              <w:spacing w:line="240" w:lineRule="auto"/>
              <w:jc w:val="center"/>
              <w:rPr>
                <w:rFonts w:ascii="宋体" w:hAnsi="宋体"/>
              </w:rPr>
            </w:pPr>
            <w:r>
              <w:rPr>
                <w:rFonts w:hint="eastAsia" w:ascii="宋体" w:hAnsi="宋体"/>
              </w:rPr>
              <w:t>不动产单元代码</w:t>
            </w:r>
          </w:p>
        </w:tc>
        <w:tc>
          <w:tcPr>
            <w:tcW w:w="1417" w:type="dxa"/>
            <w:vAlign w:val="center"/>
          </w:tcPr>
          <w:p w14:paraId="4BF6362E">
            <w:pPr>
              <w:adjustRightInd/>
              <w:spacing w:line="240" w:lineRule="auto"/>
              <w:jc w:val="center"/>
              <w:rPr>
                <w:rFonts w:ascii="宋体" w:hAnsi="宋体"/>
              </w:rPr>
            </w:pPr>
            <w:r>
              <w:rPr>
                <w:rFonts w:ascii="宋体" w:hAnsi="宋体"/>
              </w:rPr>
              <w:t>BDCDYDM</w:t>
            </w:r>
          </w:p>
        </w:tc>
        <w:tc>
          <w:tcPr>
            <w:tcW w:w="1134" w:type="dxa"/>
            <w:vAlign w:val="center"/>
          </w:tcPr>
          <w:p w14:paraId="648ECD44">
            <w:pPr>
              <w:adjustRightInd/>
              <w:spacing w:line="240" w:lineRule="auto"/>
              <w:jc w:val="center"/>
              <w:rPr>
                <w:rFonts w:ascii="宋体" w:hAnsi="宋体"/>
              </w:rPr>
            </w:pPr>
            <w:r>
              <w:rPr>
                <w:rFonts w:ascii="宋体" w:hAnsi="宋体"/>
              </w:rPr>
              <w:t>Char</w:t>
            </w:r>
          </w:p>
        </w:tc>
        <w:tc>
          <w:tcPr>
            <w:tcW w:w="1134" w:type="dxa"/>
            <w:vAlign w:val="center"/>
          </w:tcPr>
          <w:p w14:paraId="6E8004D8">
            <w:pPr>
              <w:adjustRightInd/>
              <w:spacing w:line="240" w:lineRule="auto"/>
              <w:jc w:val="center"/>
              <w:rPr>
                <w:rFonts w:ascii="宋体" w:hAnsi="宋体"/>
              </w:rPr>
            </w:pPr>
            <w:r>
              <w:rPr>
                <w:rFonts w:ascii="宋体" w:hAnsi="宋体"/>
              </w:rPr>
              <w:t>28</w:t>
            </w:r>
          </w:p>
        </w:tc>
        <w:tc>
          <w:tcPr>
            <w:tcW w:w="901" w:type="dxa"/>
            <w:vAlign w:val="center"/>
          </w:tcPr>
          <w:p w14:paraId="5768C087">
            <w:pPr>
              <w:adjustRightInd/>
              <w:spacing w:line="240" w:lineRule="auto"/>
              <w:jc w:val="center"/>
              <w:rPr>
                <w:rFonts w:ascii="宋体" w:hAnsi="宋体"/>
              </w:rPr>
            </w:pPr>
          </w:p>
        </w:tc>
      </w:tr>
      <w:tr w14:paraId="34784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300C201">
            <w:pPr>
              <w:adjustRightInd/>
              <w:spacing w:line="240" w:lineRule="auto"/>
              <w:jc w:val="center"/>
              <w:rPr>
                <w:rFonts w:ascii="宋体" w:hAnsi="宋体"/>
              </w:rPr>
            </w:pPr>
            <w:r>
              <w:rPr>
                <w:rFonts w:ascii="宋体" w:hAnsi="宋体"/>
              </w:rPr>
              <w:t>2</w:t>
            </w:r>
          </w:p>
        </w:tc>
        <w:tc>
          <w:tcPr>
            <w:tcW w:w="2127" w:type="dxa"/>
            <w:vAlign w:val="center"/>
          </w:tcPr>
          <w:p w14:paraId="2FE557E2">
            <w:pPr>
              <w:adjustRightInd/>
              <w:spacing w:line="240" w:lineRule="auto"/>
              <w:jc w:val="center"/>
              <w:rPr>
                <w:rFonts w:ascii="宋体" w:hAnsi="宋体"/>
              </w:rPr>
            </w:pPr>
            <w:r>
              <w:rPr>
                <w:rFonts w:hint="eastAsia" w:ascii="宋体" w:hAnsi="宋体"/>
              </w:rPr>
              <w:t>权利人</w:t>
            </w:r>
          </w:p>
        </w:tc>
        <w:tc>
          <w:tcPr>
            <w:tcW w:w="1417" w:type="dxa"/>
            <w:vAlign w:val="center"/>
          </w:tcPr>
          <w:p w14:paraId="1E9138BD">
            <w:pPr>
              <w:adjustRightInd/>
              <w:spacing w:line="240" w:lineRule="auto"/>
              <w:jc w:val="center"/>
              <w:rPr>
                <w:rFonts w:ascii="宋体" w:hAnsi="宋体"/>
              </w:rPr>
            </w:pPr>
            <w:r>
              <w:rPr>
                <w:rFonts w:ascii="宋体" w:hAnsi="宋体"/>
              </w:rPr>
              <w:t>QLR</w:t>
            </w:r>
          </w:p>
        </w:tc>
        <w:tc>
          <w:tcPr>
            <w:tcW w:w="1134" w:type="dxa"/>
            <w:vAlign w:val="center"/>
          </w:tcPr>
          <w:p w14:paraId="23D89C27">
            <w:pPr>
              <w:adjustRightInd/>
              <w:spacing w:line="240" w:lineRule="auto"/>
              <w:jc w:val="center"/>
              <w:rPr>
                <w:rFonts w:ascii="宋体" w:hAnsi="宋体"/>
              </w:rPr>
            </w:pPr>
            <w:r>
              <w:rPr>
                <w:rFonts w:ascii="宋体" w:hAnsi="宋体"/>
              </w:rPr>
              <w:t>Char</w:t>
            </w:r>
          </w:p>
        </w:tc>
        <w:tc>
          <w:tcPr>
            <w:tcW w:w="1134" w:type="dxa"/>
            <w:vAlign w:val="center"/>
          </w:tcPr>
          <w:p w14:paraId="0D028E18">
            <w:pPr>
              <w:adjustRightInd/>
              <w:spacing w:line="240" w:lineRule="auto"/>
              <w:jc w:val="center"/>
              <w:rPr>
                <w:rFonts w:ascii="宋体" w:hAnsi="宋体"/>
              </w:rPr>
            </w:pPr>
            <w:r>
              <w:rPr>
                <w:rFonts w:ascii="宋体" w:hAnsi="宋体"/>
              </w:rPr>
              <w:t>100</w:t>
            </w:r>
          </w:p>
        </w:tc>
        <w:tc>
          <w:tcPr>
            <w:tcW w:w="901" w:type="dxa"/>
            <w:vAlign w:val="center"/>
          </w:tcPr>
          <w:p w14:paraId="37C4D30B">
            <w:pPr>
              <w:adjustRightInd/>
              <w:spacing w:line="240" w:lineRule="auto"/>
              <w:jc w:val="center"/>
              <w:rPr>
                <w:rFonts w:ascii="宋体" w:hAnsi="宋体"/>
              </w:rPr>
            </w:pPr>
          </w:p>
        </w:tc>
      </w:tr>
      <w:tr w14:paraId="7E52F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25B25BCD">
            <w:pPr>
              <w:adjustRightInd/>
              <w:spacing w:line="240" w:lineRule="auto"/>
              <w:jc w:val="center"/>
              <w:rPr>
                <w:rFonts w:ascii="宋体" w:hAnsi="宋体"/>
              </w:rPr>
            </w:pPr>
            <w:r>
              <w:rPr>
                <w:rFonts w:ascii="宋体" w:hAnsi="宋体"/>
              </w:rPr>
              <w:t>3</w:t>
            </w:r>
          </w:p>
        </w:tc>
        <w:tc>
          <w:tcPr>
            <w:tcW w:w="2127" w:type="dxa"/>
            <w:vAlign w:val="center"/>
          </w:tcPr>
          <w:p w14:paraId="631E1661">
            <w:pPr>
              <w:adjustRightInd/>
              <w:spacing w:line="240" w:lineRule="auto"/>
              <w:jc w:val="center"/>
              <w:rPr>
                <w:rFonts w:ascii="宋体" w:hAnsi="宋体"/>
              </w:rPr>
            </w:pPr>
            <w:r>
              <w:rPr>
                <w:rFonts w:hint="eastAsia" w:ascii="宋体" w:hAnsi="宋体"/>
              </w:rPr>
              <w:t>共有情况</w:t>
            </w:r>
          </w:p>
        </w:tc>
        <w:tc>
          <w:tcPr>
            <w:tcW w:w="1417" w:type="dxa"/>
            <w:vAlign w:val="center"/>
          </w:tcPr>
          <w:p w14:paraId="3C98820E">
            <w:pPr>
              <w:adjustRightInd/>
              <w:spacing w:line="240" w:lineRule="auto"/>
              <w:jc w:val="center"/>
              <w:rPr>
                <w:rFonts w:ascii="宋体" w:hAnsi="宋体"/>
              </w:rPr>
            </w:pPr>
            <w:r>
              <w:rPr>
                <w:rFonts w:ascii="宋体" w:hAnsi="宋体"/>
              </w:rPr>
              <w:t>GYQK</w:t>
            </w:r>
          </w:p>
        </w:tc>
        <w:tc>
          <w:tcPr>
            <w:tcW w:w="1134" w:type="dxa"/>
            <w:vAlign w:val="center"/>
          </w:tcPr>
          <w:p w14:paraId="7046E653">
            <w:pPr>
              <w:adjustRightInd/>
              <w:spacing w:line="240" w:lineRule="auto"/>
              <w:jc w:val="center"/>
              <w:rPr>
                <w:rFonts w:ascii="宋体" w:hAnsi="宋体"/>
              </w:rPr>
            </w:pPr>
            <w:r>
              <w:rPr>
                <w:rFonts w:ascii="宋体" w:hAnsi="宋体"/>
              </w:rPr>
              <w:t>Char</w:t>
            </w:r>
          </w:p>
        </w:tc>
        <w:tc>
          <w:tcPr>
            <w:tcW w:w="1134" w:type="dxa"/>
            <w:vAlign w:val="center"/>
          </w:tcPr>
          <w:p w14:paraId="3F836BB5">
            <w:pPr>
              <w:adjustRightInd/>
              <w:spacing w:line="240" w:lineRule="auto"/>
              <w:jc w:val="center"/>
              <w:rPr>
                <w:rFonts w:ascii="宋体" w:hAnsi="宋体"/>
              </w:rPr>
            </w:pPr>
            <w:r>
              <w:rPr>
                <w:rFonts w:ascii="宋体" w:hAnsi="宋体"/>
              </w:rPr>
              <w:t>10</w:t>
            </w:r>
          </w:p>
        </w:tc>
        <w:tc>
          <w:tcPr>
            <w:tcW w:w="901" w:type="dxa"/>
            <w:vAlign w:val="center"/>
          </w:tcPr>
          <w:p w14:paraId="1620DDCF">
            <w:pPr>
              <w:adjustRightInd/>
              <w:spacing w:line="240" w:lineRule="auto"/>
              <w:jc w:val="center"/>
              <w:rPr>
                <w:rFonts w:ascii="宋体" w:hAnsi="宋体"/>
              </w:rPr>
            </w:pPr>
          </w:p>
        </w:tc>
      </w:tr>
      <w:tr w14:paraId="08C11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4D9ADD00">
            <w:pPr>
              <w:adjustRightInd/>
              <w:spacing w:line="240" w:lineRule="auto"/>
              <w:jc w:val="center"/>
              <w:rPr>
                <w:rFonts w:ascii="宋体" w:hAnsi="宋体"/>
              </w:rPr>
            </w:pPr>
            <w:r>
              <w:rPr>
                <w:rFonts w:ascii="宋体" w:hAnsi="宋体"/>
              </w:rPr>
              <w:t>4</w:t>
            </w:r>
          </w:p>
        </w:tc>
        <w:tc>
          <w:tcPr>
            <w:tcW w:w="2127" w:type="dxa"/>
            <w:vAlign w:val="center"/>
          </w:tcPr>
          <w:p w14:paraId="19A8C9D2">
            <w:pPr>
              <w:adjustRightInd/>
              <w:spacing w:line="240" w:lineRule="auto"/>
              <w:jc w:val="center"/>
              <w:rPr>
                <w:rFonts w:ascii="宋体" w:hAnsi="宋体"/>
              </w:rPr>
            </w:pPr>
            <w:r>
              <w:rPr>
                <w:rFonts w:hint="eastAsia" w:ascii="宋体" w:hAnsi="宋体"/>
              </w:rPr>
              <w:t>坐落</w:t>
            </w:r>
          </w:p>
        </w:tc>
        <w:tc>
          <w:tcPr>
            <w:tcW w:w="1417" w:type="dxa"/>
            <w:vAlign w:val="center"/>
          </w:tcPr>
          <w:p w14:paraId="35CB78D2">
            <w:pPr>
              <w:adjustRightInd/>
              <w:spacing w:line="240" w:lineRule="auto"/>
              <w:jc w:val="center"/>
              <w:rPr>
                <w:rFonts w:ascii="宋体" w:hAnsi="宋体"/>
              </w:rPr>
            </w:pPr>
            <w:r>
              <w:rPr>
                <w:rFonts w:ascii="宋体" w:hAnsi="宋体"/>
              </w:rPr>
              <w:t>ZL</w:t>
            </w:r>
          </w:p>
        </w:tc>
        <w:tc>
          <w:tcPr>
            <w:tcW w:w="1134" w:type="dxa"/>
            <w:vAlign w:val="center"/>
          </w:tcPr>
          <w:p w14:paraId="3C90DD36">
            <w:pPr>
              <w:adjustRightInd/>
              <w:spacing w:line="240" w:lineRule="auto"/>
              <w:jc w:val="center"/>
              <w:rPr>
                <w:rFonts w:ascii="宋体" w:hAnsi="宋体"/>
              </w:rPr>
            </w:pPr>
            <w:r>
              <w:rPr>
                <w:rFonts w:ascii="宋体" w:hAnsi="宋体"/>
              </w:rPr>
              <w:t>Char</w:t>
            </w:r>
          </w:p>
        </w:tc>
        <w:tc>
          <w:tcPr>
            <w:tcW w:w="1134" w:type="dxa"/>
            <w:vAlign w:val="center"/>
          </w:tcPr>
          <w:p w14:paraId="71312118">
            <w:pPr>
              <w:adjustRightInd/>
              <w:spacing w:line="240" w:lineRule="auto"/>
              <w:jc w:val="center"/>
              <w:rPr>
                <w:rFonts w:ascii="宋体" w:hAnsi="宋体"/>
              </w:rPr>
            </w:pPr>
            <w:r>
              <w:rPr>
                <w:rFonts w:ascii="宋体" w:hAnsi="宋体"/>
              </w:rPr>
              <w:t>100</w:t>
            </w:r>
          </w:p>
        </w:tc>
        <w:tc>
          <w:tcPr>
            <w:tcW w:w="901" w:type="dxa"/>
            <w:vAlign w:val="center"/>
          </w:tcPr>
          <w:p w14:paraId="3D7F0604">
            <w:pPr>
              <w:adjustRightInd/>
              <w:spacing w:line="240" w:lineRule="auto"/>
              <w:jc w:val="center"/>
              <w:rPr>
                <w:rFonts w:ascii="宋体" w:hAnsi="宋体"/>
              </w:rPr>
            </w:pPr>
          </w:p>
        </w:tc>
      </w:tr>
      <w:tr w14:paraId="4D35A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4752FCE1">
            <w:pPr>
              <w:adjustRightInd/>
              <w:spacing w:line="240" w:lineRule="auto"/>
              <w:jc w:val="center"/>
              <w:rPr>
                <w:rFonts w:ascii="宋体" w:hAnsi="宋体"/>
              </w:rPr>
            </w:pPr>
            <w:r>
              <w:rPr>
                <w:rFonts w:ascii="宋体" w:hAnsi="宋体"/>
              </w:rPr>
              <w:t>5</w:t>
            </w:r>
          </w:p>
        </w:tc>
        <w:tc>
          <w:tcPr>
            <w:tcW w:w="2127" w:type="dxa"/>
            <w:vAlign w:val="center"/>
          </w:tcPr>
          <w:p w14:paraId="6175EF88">
            <w:pPr>
              <w:adjustRightInd/>
              <w:spacing w:line="240" w:lineRule="auto"/>
              <w:jc w:val="center"/>
              <w:rPr>
                <w:rFonts w:ascii="宋体" w:hAnsi="宋体"/>
              </w:rPr>
            </w:pPr>
            <w:r>
              <w:rPr>
                <w:rFonts w:hint="eastAsia" w:ascii="宋体" w:hAnsi="宋体"/>
              </w:rPr>
              <w:t>权利类型</w:t>
            </w:r>
          </w:p>
        </w:tc>
        <w:tc>
          <w:tcPr>
            <w:tcW w:w="1417" w:type="dxa"/>
            <w:vAlign w:val="center"/>
          </w:tcPr>
          <w:p w14:paraId="5636576C">
            <w:pPr>
              <w:adjustRightInd/>
              <w:spacing w:line="240" w:lineRule="auto"/>
              <w:jc w:val="center"/>
              <w:rPr>
                <w:rFonts w:ascii="宋体" w:hAnsi="宋体"/>
              </w:rPr>
            </w:pPr>
            <w:r>
              <w:rPr>
                <w:rFonts w:ascii="宋体" w:hAnsi="宋体"/>
              </w:rPr>
              <w:t>QLLX</w:t>
            </w:r>
          </w:p>
        </w:tc>
        <w:tc>
          <w:tcPr>
            <w:tcW w:w="1134" w:type="dxa"/>
            <w:vAlign w:val="center"/>
          </w:tcPr>
          <w:p w14:paraId="6343DD5E">
            <w:pPr>
              <w:adjustRightInd/>
              <w:spacing w:line="240" w:lineRule="auto"/>
              <w:jc w:val="center"/>
              <w:rPr>
                <w:rFonts w:ascii="宋体" w:hAnsi="宋体"/>
              </w:rPr>
            </w:pPr>
            <w:r>
              <w:rPr>
                <w:rFonts w:ascii="宋体" w:hAnsi="宋体"/>
              </w:rPr>
              <w:t>Char</w:t>
            </w:r>
          </w:p>
        </w:tc>
        <w:tc>
          <w:tcPr>
            <w:tcW w:w="1134" w:type="dxa"/>
            <w:vAlign w:val="center"/>
          </w:tcPr>
          <w:p w14:paraId="0F262BA7">
            <w:pPr>
              <w:adjustRightInd/>
              <w:spacing w:line="240" w:lineRule="auto"/>
              <w:jc w:val="center"/>
              <w:rPr>
                <w:rFonts w:ascii="宋体" w:hAnsi="宋体"/>
              </w:rPr>
            </w:pPr>
            <w:r>
              <w:rPr>
                <w:rFonts w:ascii="宋体" w:hAnsi="宋体"/>
              </w:rPr>
              <w:t>20</w:t>
            </w:r>
          </w:p>
        </w:tc>
        <w:tc>
          <w:tcPr>
            <w:tcW w:w="901" w:type="dxa"/>
            <w:vAlign w:val="center"/>
          </w:tcPr>
          <w:p w14:paraId="1A539585">
            <w:pPr>
              <w:adjustRightInd/>
              <w:spacing w:line="240" w:lineRule="auto"/>
              <w:jc w:val="center"/>
              <w:rPr>
                <w:rFonts w:ascii="宋体" w:hAnsi="宋体"/>
              </w:rPr>
            </w:pPr>
          </w:p>
        </w:tc>
      </w:tr>
      <w:tr w14:paraId="26A1F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199CA29">
            <w:pPr>
              <w:adjustRightInd/>
              <w:spacing w:line="240" w:lineRule="auto"/>
              <w:jc w:val="center"/>
              <w:rPr>
                <w:rFonts w:ascii="宋体" w:hAnsi="宋体"/>
              </w:rPr>
            </w:pPr>
            <w:r>
              <w:rPr>
                <w:rFonts w:ascii="宋体" w:hAnsi="宋体"/>
              </w:rPr>
              <w:t>6</w:t>
            </w:r>
          </w:p>
        </w:tc>
        <w:tc>
          <w:tcPr>
            <w:tcW w:w="2127" w:type="dxa"/>
            <w:vAlign w:val="center"/>
          </w:tcPr>
          <w:p w14:paraId="0CF2B82C">
            <w:pPr>
              <w:adjustRightInd/>
              <w:spacing w:line="240" w:lineRule="auto"/>
              <w:jc w:val="center"/>
              <w:rPr>
                <w:rFonts w:ascii="宋体" w:hAnsi="宋体"/>
              </w:rPr>
            </w:pPr>
            <w:r>
              <w:rPr>
                <w:rFonts w:hint="eastAsia" w:ascii="宋体" w:hAnsi="宋体"/>
              </w:rPr>
              <w:t>权利性质</w:t>
            </w:r>
          </w:p>
        </w:tc>
        <w:tc>
          <w:tcPr>
            <w:tcW w:w="1417" w:type="dxa"/>
            <w:vAlign w:val="center"/>
          </w:tcPr>
          <w:p w14:paraId="444A2CB4">
            <w:pPr>
              <w:adjustRightInd/>
              <w:spacing w:line="240" w:lineRule="auto"/>
              <w:jc w:val="center"/>
              <w:rPr>
                <w:rFonts w:ascii="宋体" w:hAnsi="宋体"/>
              </w:rPr>
            </w:pPr>
            <w:r>
              <w:rPr>
                <w:rFonts w:ascii="宋体" w:hAnsi="宋体"/>
              </w:rPr>
              <w:t>QLXZ</w:t>
            </w:r>
          </w:p>
        </w:tc>
        <w:tc>
          <w:tcPr>
            <w:tcW w:w="1134" w:type="dxa"/>
            <w:vAlign w:val="center"/>
          </w:tcPr>
          <w:p w14:paraId="0D34FBDF">
            <w:pPr>
              <w:adjustRightInd/>
              <w:spacing w:line="240" w:lineRule="auto"/>
              <w:jc w:val="center"/>
              <w:rPr>
                <w:rFonts w:ascii="宋体" w:hAnsi="宋体"/>
              </w:rPr>
            </w:pPr>
            <w:r>
              <w:rPr>
                <w:rFonts w:ascii="宋体" w:hAnsi="宋体"/>
              </w:rPr>
              <w:t>Char</w:t>
            </w:r>
          </w:p>
        </w:tc>
        <w:tc>
          <w:tcPr>
            <w:tcW w:w="1134" w:type="dxa"/>
            <w:vAlign w:val="center"/>
          </w:tcPr>
          <w:p w14:paraId="77AEACDB">
            <w:pPr>
              <w:adjustRightInd/>
              <w:spacing w:line="240" w:lineRule="auto"/>
              <w:jc w:val="center"/>
              <w:rPr>
                <w:rFonts w:ascii="宋体" w:hAnsi="宋体"/>
              </w:rPr>
            </w:pPr>
            <w:r>
              <w:rPr>
                <w:rFonts w:ascii="宋体" w:hAnsi="宋体"/>
              </w:rPr>
              <w:t>10</w:t>
            </w:r>
          </w:p>
        </w:tc>
        <w:tc>
          <w:tcPr>
            <w:tcW w:w="901" w:type="dxa"/>
            <w:vAlign w:val="center"/>
          </w:tcPr>
          <w:p w14:paraId="0129F2C0">
            <w:pPr>
              <w:adjustRightInd/>
              <w:spacing w:line="240" w:lineRule="auto"/>
              <w:jc w:val="center"/>
              <w:rPr>
                <w:rFonts w:ascii="宋体" w:hAnsi="宋体"/>
              </w:rPr>
            </w:pPr>
          </w:p>
        </w:tc>
      </w:tr>
      <w:tr w14:paraId="11F3F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A4509FB">
            <w:pPr>
              <w:adjustRightInd/>
              <w:spacing w:line="240" w:lineRule="auto"/>
              <w:jc w:val="center"/>
              <w:rPr>
                <w:rFonts w:ascii="宋体" w:hAnsi="宋体"/>
              </w:rPr>
            </w:pPr>
            <w:r>
              <w:rPr>
                <w:rFonts w:ascii="宋体" w:hAnsi="宋体"/>
              </w:rPr>
              <w:t>7</w:t>
            </w:r>
          </w:p>
        </w:tc>
        <w:tc>
          <w:tcPr>
            <w:tcW w:w="2127" w:type="dxa"/>
            <w:vAlign w:val="center"/>
          </w:tcPr>
          <w:p w14:paraId="5E297720">
            <w:pPr>
              <w:adjustRightInd/>
              <w:spacing w:line="240" w:lineRule="auto"/>
              <w:jc w:val="center"/>
              <w:rPr>
                <w:rFonts w:ascii="宋体" w:hAnsi="宋体"/>
              </w:rPr>
            </w:pPr>
            <w:r>
              <w:rPr>
                <w:rFonts w:hint="eastAsia" w:ascii="宋体" w:hAnsi="宋体"/>
              </w:rPr>
              <w:t>用途</w:t>
            </w:r>
          </w:p>
        </w:tc>
        <w:tc>
          <w:tcPr>
            <w:tcW w:w="1417" w:type="dxa"/>
            <w:vAlign w:val="center"/>
          </w:tcPr>
          <w:p w14:paraId="5D422E71">
            <w:pPr>
              <w:adjustRightInd/>
              <w:spacing w:line="240" w:lineRule="auto"/>
              <w:jc w:val="center"/>
              <w:rPr>
                <w:rFonts w:ascii="宋体" w:hAnsi="宋体"/>
              </w:rPr>
            </w:pPr>
            <w:r>
              <w:rPr>
                <w:rFonts w:ascii="宋体" w:hAnsi="宋体"/>
              </w:rPr>
              <w:t>YT</w:t>
            </w:r>
          </w:p>
        </w:tc>
        <w:tc>
          <w:tcPr>
            <w:tcW w:w="1134" w:type="dxa"/>
            <w:vAlign w:val="center"/>
          </w:tcPr>
          <w:p w14:paraId="4D923CF9">
            <w:pPr>
              <w:adjustRightInd/>
              <w:spacing w:line="240" w:lineRule="auto"/>
              <w:jc w:val="center"/>
              <w:rPr>
                <w:rFonts w:ascii="宋体" w:hAnsi="宋体"/>
              </w:rPr>
            </w:pPr>
            <w:r>
              <w:rPr>
                <w:rFonts w:ascii="宋体" w:hAnsi="宋体"/>
              </w:rPr>
              <w:t>Char</w:t>
            </w:r>
          </w:p>
        </w:tc>
        <w:tc>
          <w:tcPr>
            <w:tcW w:w="1134" w:type="dxa"/>
            <w:vAlign w:val="center"/>
          </w:tcPr>
          <w:p w14:paraId="47295AD8">
            <w:pPr>
              <w:adjustRightInd/>
              <w:spacing w:line="240" w:lineRule="auto"/>
              <w:jc w:val="center"/>
              <w:rPr>
                <w:rFonts w:ascii="宋体" w:hAnsi="宋体"/>
              </w:rPr>
            </w:pPr>
            <w:r>
              <w:rPr>
                <w:rFonts w:ascii="宋体" w:hAnsi="宋体"/>
              </w:rPr>
              <w:t>100</w:t>
            </w:r>
          </w:p>
        </w:tc>
        <w:tc>
          <w:tcPr>
            <w:tcW w:w="901" w:type="dxa"/>
            <w:vAlign w:val="center"/>
          </w:tcPr>
          <w:p w14:paraId="3536D081">
            <w:pPr>
              <w:adjustRightInd/>
              <w:spacing w:line="240" w:lineRule="auto"/>
              <w:jc w:val="center"/>
              <w:rPr>
                <w:rFonts w:ascii="宋体" w:hAnsi="宋体"/>
              </w:rPr>
            </w:pPr>
          </w:p>
        </w:tc>
      </w:tr>
      <w:tr w14:paraId="7A315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78A80F1D">
            <w:pPr>
              <w:adjustRightInd/>
              <w:spacing w:line="240" w:lineRule="auto"/>
              <w:jc w:val="center"/>
              <w:rPr>
                <w:rFonts w:ascii="宋体" w:hAnsi="宋体"/>
              </w:rPr>
            </w:pPr>
            <w:r>
              <w:rPr>
                <w:rFonts w:ascii="宋体" w:hAnsi="宋体"/>
              </w:rPr>
              <w:t>8</w:t>
            </w:r>
          </w:p>
        </w:tc>
        <w:tc>
          <w:tcPr>
            <w:tcW w:w="2127" w:type="dxa"/>
            <w:vAlign w:val="center"/>
          </w:tcPr>
          <w:p w14:paraId="0E68FFF8">
            <w:pPr>
              <w:adjustRightInd/>
              <w:spacing w:line="240" w:lineRule="auto"/>
              <w:jc w:val="center"/>
              <w:rPr>
                <w:rFonts w:ascii="宋体" w:hAnsi="宋体"/>
              </w:rPr>
            </w:pPr>
            <w:r>
              <w:rPr>
                <w:rFonts w:hint="eastAsia" w:ascii="宋体" w:hAnsi="宋体"/>
              </w:rPr>
              <w:t>面积</w:t>
            </w:r>
          </w:p>
        </w:tc>
        <w:tc>
          <w:tcPr>
            <w:tcW w:w="1417" w:type="dxa"/>
            <w:vAlign w:val="center"/>
          </w:tcPr>
          <w:p w14:paraId="6DBBCD9D">
            <w:pPr>
              <w:adjustRightInd/>
              <w:spacing w:line="240" w:lineRule="auto"/>
              <w:jc w:val="center"/>
              <w:rPr>
                <w:rFonts w:ascii="宋体" w:hAnsi="宋体"/>
              </w:rPr>
            </w:pPr>
            <w:r>
              <w:rPr>
                <w:rFonts w:ascii="宋体" w:hAnsi="宋体"/>
              </w:rPr>
              <w:t>MJ</w:t>
            </w:r>
          </w:p>
        </w:tc>
        <w:tc>
          <w:tcPr>
            <w:tcW w:w="1134" w:type="dxa"/>
            <w:vAlign w:val="center"/>
          </w:tcPr>
          <w:p w14:paraId="45A09210">
            <w:pPr>
              <w:adjustRightInd/>
              <w:spacing w:line="240" w:lineRule="auto"/>
              <w:jc w:val="center"/>
              <w:rPr>
                <w:rFonts w:ascii="宋体" w:hAnsi="宋体"/>
              </w:rPr>
            </w:pPr>
            <w:r>
              <w:rPr>
                <w:rFonts w:ascii="宋体" w:hAnsi="宋体"/>
              </w:rPr>
              <w:t>Float</w:t>
            </w:r>
          </w:p>
        </w:tc>
        <w:tc>
          <w:tcPr>
            <w:tcW w:w="1134" w:type="dxa"/>
            <w:vAlign w:val="center"/>
          </w:tcPr>
          <w:p w14:paraId="02827E23">
            <w:pPr>
              <w:adjustRightInd/>
              <w:spacing w:line="240" w:lineRule="auto"/>
              <w:jc w:val="center"/>
              <w:rPr>
                <w:rFonts w:ascii="宋体" w:hAnsi="宋体"/>
              </w:rPr>
            </w:pPr>
            <w:r>
              <w:rPr>
                <w:rFonts w:ascii="宋体" w:hAnsi="宋体"/>
              </w:rPr>
              <w:t>15</w:t>
            </w:r>
          </w:p>
        </w:tc>
        <w:tc>
          <w:tcPr>
            <w:tcW w:w="901" w:type="dxa"/>
            <w:vAlign w:val="center"/>
          </w:tcPr>
          <w:p w14:paraId="189F717F">
            <w:pPr>
              <w:adjustRightInd/>
              <w:spacing w:line="240" w:lineRule="auto"/>
              <w:jc w:val="center"/>
              <w:rPr>
                <w:rFonts w:ascii="宋体" w:hAnsi="宋体"/>
              </w:rPr>
            </w:pPr>
          </w:p>
        </w:tc>
      </w:tr>
      <w:tr w14:paraId="1F977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2B2E0F3B">
            <w:pPr>
              <w:adjustRightInd/>
              <w:spacing w:line="240" w:lineRule="auto"/>
              <w:jc w:val="center"/>
              <w:rPr>
                <w:rFonts w:ascii="宋体" w:hAnsi="宋体"/>
              </w:rPr>
            </w:pPr>
            <w:r>
              <w:rPr>
                <w:rFonts w:ascii="宋体" w:hAnsi="宋体"/>
              </w:rPr>
              <w:t>9</w:t>
            </w:r>
          </w:p>
        </w:tc>
        <w:tc>
          <w:tcPr>
            <w:tcW w:w="2127" w:type="dxa"/>
            <w:vAlign w:val="center"/>
          </w:tcPr>
          <w:p w14:paraId="287F4020">
            <w:pPr>
              <w:adjustRightInd/>
              <w:spacing w:line="240" w:lineRule="auto"/>
              <w:jc w:val="center"/>
              <w:rPr>
                <w:rFonts w:ascii="宋体" w:hAnsi="宋体"/>
              </w:rPr>
            </w:pPr>
            <w:r>
              <w:rPr>
                <w:rFonts w:hint="eastAsia" w:ascii="宋体" w:hAnsi="宋体"/>
              </w:rPr>
              <w:t>使用期限</w:t>
            </w:r>
          </w:p>
        </w:tc>
        <w:tc>
          <w:tcPr>
            <w:tcW w:w="1417" w:type="dxa"/>
            <w:vAlign w:val="center"/>
          </w:tcPr>
          <w:p w14:paraId="2BFED36A">
            <w:pPr>
              <w:adjustRightInd/>
              <w:spacing w:line="240" w:lineRule="auto"/>
              <w:jc w:val="center"/>
              <w:rPr>
                <w:rFonts w:ascii="宋体" w:hAnsi="宋体"/>
              </w:rPr>
            </w:pPr>
            <w:r>
              <w:rPr>
                <w:rFonts w:ascii="宋体" w:hAnsi="宋体"/>
              </w:rPr>
              <w:t>SYQX</w:t>
            </w:r>
          </w:p>
        </w:tc>
        <w:tc>
          <w:tcPr>
            <w:tcW w:w="1134" w:type="dxa"/>
            <w:vAlign w:val="center"/>
          </w:tcPr>
          <w:p w14:paraId="23B081BB">
            <w:pPr>
              <w:adjustRightInd/>
              <w:spacing w:line="240" w:lineRule="auto"/>
              <w:jc w:val="center"/>
              <w:rPr>
                <w:rFonts w:ascii="宋体" w:hAnsi="宋体"/>
              </w:rPr>
            </w:pPr>
            <w:r>
              <w:rPr>
                <w:rFonts w:ascii="宋体" w:hAnsi="宋体"/>
              </w:rPr>
              <w:t>Int</w:t>
            </w:r>
          </w:p>
        </w:tc>
        <w:tc>
          <w:tcPr>
            <w:tcW w:w="1134" w:type="dxa"/>
            <w:vAlign w:val="center"/>
          </w:tcPr>
          <w:p w14:paraId="750E7A8C">
            <w:pPr>
              <w:adjustRightInd/>
              <w:spacing w:line="240" w:lineRule="auto"/>
              <w:jc w:val="center"/>
              <w:rPr>
                <w:rFonts w:ascii="宋体" w:hAnsi="宋体"/>
              </w:rPr>
            </w:pPr>
          </w:p>
        </w:tc>
        <w:tc>
          <w:tcPr>
            <w:tcW w:w="901" w:type="dxa"/>
            <w:vAlign w:val="center"/>
          </w:tcPr>
          <w:p w14:paraId="5CE3DB15">
            <w:pPr>
              <w:adjustRightInd/>
              <w:spacing w:line="240" w:lineRule="auto"/>
              <w:jc w:val="center"/>
              <w:rPr>
                <w:rFonts w:ascii="宋体" w:hAnsi="宋体"/>
              </w:rPr>
            </w:pPr>
          </w:p>
        </w:tc>
      </w:tr>
      <w:tr w14:paraId="45D5B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7F076C97">
            <w:pPr>
              <w:adjustRightInd/>
              <w:spacing w:line="240" w:lineRule="auto"/>
              <w:jc w:val="center"/>
              <w:rPr>
                <w:rFonts w:ascii="宋体" w:hAnsi="宋体"/>
              </w:rPr>
            </w:pPr>
            <w:r>
              <w:rPr>
                <w:rFonts w:ascii="宋体" w:hAnsi="宋体"/>
              </w:rPr>
              <w:t>10</w:t>
            </w:r>
          </w:p>
        </w:tc>
        <w:tc>
          <w:tcPr>
            <w:tcW w:w="2127" w:type="dxa"/>
            <w:vAlign w:val="center"/>
          </w:tcPr>
          <w:p w14:paraId="08B7693A">
            <w:pPr>
              <w:adjustRightInd/>
              <w:spacing w:line="240" w:lineRule="auto"/>
              <w:jc w:val="center"/>
              <w:rPr>
                <w:rFonts w:ascii="宋体" w:hAnsi="宋体"/>
              </w:rPr>
            </w:pPr>
            <w:r>
              <w:rPr>
                <w:rFonts w:hint="eastAsia" w:ascii="宋体" w:hAnsi="宋体"/>
              </w:rPr>
              <w:t>权利其他情况</w:t>
            </w:r>
          </w:p>
        </w:tc>
        <w:tc>
          <w:tcPr>
            <w:tcW w:w="1417" w:type="dxa"/>
            <w:vAlign w:val="center"/>
          </w:tcPr>
          <w:p w14:paraId="5825638C">
            <w:pPr>
              <w:adjustRightInd/>
              <w:spacing w:line="240" w:lineRule="auto"/>
              <w:jc w:val="center"/>
              <w:rPr>
                <w:rFonts w:ascii="宋体" w:hAnsi="宋体"/>
              </w:rPr>
            </w:pPr>
            <w:r>
              <w:rPr>
                <w:rFonts w:ascii="宋体" w:hAnsi="宋体"/>
              </w:rPr>
              <w:t>QLQTQK</w:t>
            </w:r>
          </w:p>
        </w:tc>
        <w:tc>
          <w:tcPr>
            <w:tcW w:w="1134" w:type="dxa"/>
            <w:vAlign w:val="center"/>
          </w:tcPr>
          <w:p w14:paraId="343C4AFD">
            <w:pPr>
              <w:adjustRightInd/>
              <w:spacing w:line="240" w:lineRule="auto"/>
              <w:jc w:val="center"/>
              <w:rPr>
                <w:rFonts w:ascii="宋体" w:hAnsi="宋体"/>
              </w:rPr>
            </w:pPr>
            <w:r>
              <w:rPr>
                <w:rFonts w:ascii="宋体" w:hAnsi="宋体"/>
              </w:rPr>
              <w:t>VarChar</w:t>
            </w:r>
          </w:p>
        </w:tc>
        <w:tc>
          <w:tcPr>
            <w:tcW w:w="1134" w:type="dxa"/>
            <w:vAlign w:val="center"/>
          </w:tcPr>
          <w:p w14:paraId="17052677">
            <w:pPr>
              <w:adjustRightInd/>
              <w:spacing w:line="240" w:lineRule="auto"/>
              <w:jc w:val="center"/>
              <w:rPr>
                <w:rFonts w:ascii="宋体" w:hAnsi="宋体"/>
              </w:rPr>
            </w:pPr>
          </w:p>
        </w:tc>
        <w:tc>
          <w:tcPr>
            <w:tcW w:w="901" w:type="dxa"/>
            <w:vAlign w:val="center"/>
          </w:tcPr>
          <w:p w14:paraId="01FF7D1A">
            <w:pPr>
              <w:adjustRightInd/>
              <w:spacing w:line="240" w:lineRule="auto"/>
              <w:jc w:val="center"/>
              <w:rPr>
                <w:rFonts w:ascii="宋体" w:hAnsi="宋体"/>
              </w:rPr>
            </w:pPr>
          </w:p>
        </w:tc>
      </w:tr>
      <w:tr w14:paraId="54C8D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9CF1E5A">
            <w:pPr>
              <w:adjustRightInd/>
              <w:spacing w:line="240" w:lineRule="auto"/>
              <w:jc w:val="center"/>
              <w:rPr>
                <w:rFonts w:ascii="宋体" w:hAnsi="宋体"/>
              </w:rPr>
            </w:pPr>
            <w:r>
              <w:rPr>
                <w:rFonts w:ascii="宋体" w:hAnsi="宋体"/>
              </w:rPr>
              <w:t>11</w:t>
            </w:r>
          </w:p>
        </w:tc>
        <w:tc>
          <w:tcPr>
            <w:tcW w:w="2127" w:type="dxa"/>
            <w:vAlign w:val="center"/>
          </w:tcPr>
          <w:p w14:paraId="70ED8035">
            <w:pPr>
              <w:adjustRightInd/>
              <w:spacing w:line="240" w:lineRule="auto"/>
              <w:jc w:val="center"/>
              <w:rPr>
                <w:rFonts w:ascii="宋体" w:hAnsi="宋体"/>
              </w:rPr>
            </w:pPr>
            <w:r>
              <w:rPr>
                <w:rFonts w:hint="eastAsia" w:ascii="宋体" w:hAnsi="宋体"/>
              </w:rPr>
              <w:t>附记</w:t>
            </w:r>
          </w:p>
        </w:tc>
        <w:tc>
          <w:tcPr>
            <w:tcW w:w="1417" w:type="dxa"/>
            <w:vAlign w:val="center"/>
          </w:tcPr>
          <w:p w14:paraId="0553B868">
            <w:pPr>
              <w:adjustRightInd/>
              <w:spacing w:line="240" w:lineRule="auto"/>
              <w:jc w:val="center"/>
              <w:rPr>
                <w:rFonts w:ascii="宋体" w:hAnsi="宋体"/>
              </w:rPr>
            </w:pPr>
            <w:r>
              <w:rPr>
                <w:rFonts w:ascii="宋体" w:hAnsi="宋体"/>
              </w:rPr>
              <w:t>FJ</w:t>
            </w:r>
          </w:p>
        </w:tc>
        <w:tc>
          <w:tcPr>
            <w:tcW w:w="1134" w:type="dxa"/>
            <w:vAlign w:val="center"/>
          </w:tcPr>
          <w:p w14:paraId="04AA2D14">
            <w:pPr>
              <w:adjustRightInd/>
              <w:spacing w:line="240" w:lineRule="auto"/>
              <w:jc w:val="center"/>
              <w:rPr>
                <w:rFonts w:ascii="宋体" w:hAnsi="宋体"/>
              </w:rPr>
            </w:pPr>
            <w:r>
              <w:rPr>
                <w:rFonts w:ascii="宋体" w:hAnsi="宋体"/>
              </w:rPr>
              <w:t>VarChar</w:t>
            </w:r>
          </w:p>
        </w:tc>
        <w:tc>
          <w:tcPr>
            <w:tcW w:w="1134" w:type="dxa"/>
            <w:vAlign w:val="center"/>
          </w:tcPr>
          <w:p w14:paraId="2E04146E">
            <w:pPr>
              <w:adjustRightInd/>
              <w:spacing w:line="240" w:lineRule="auto"/>
              <w:jc w:val="center"/>
              <w:rPr>
                <w:rFonts w:ascii="宋体" w:hAnsi="宋体"/>
              </w:rPr>
            </w:pPr>
          </w:p>
        </w:tc>
        <w:tc>
          <w:tcPr>
            <w:tcW w:w="901" w:type="dxa"/>
            <w:vAlign w:val="center"/>
          </w:tcPr>
          <w:p w14:paraId="17656543">
            <w:pPr>
              <w:adjustRightInd/>
              <w:spacing w:line="240" w:lineRule="auto"/>
              <w:jc w:val="center"/>
              <w:rPr>
                <w:rFonts w:ascii="宋体" w:hAnsi="宋体"/>
              </w:rPr>
            </w:pPr>
          </w:p>
        </w:tc>
      </w:tr>
    </w:tbl>
    <w:p w14:paraId="6491D8B0">
      <w:pPr>
        <w:pStyle w:val="208"/>
        <w:rPr>
          <w:vanish w:val="0"/>
        </w:rPr>
      </w:pPr>
    </w:p>
    <w:p w14:paraId="140D28C6"/>
    <w:p w14:paraId="3E610AB3">
      <w:r>
        <w:br w:type="page"/>
      </w:r>
    </w:p>
    <w:p w14:paraId="6C3B86A7">
      <w:pPr>
        <w:pStyle w:val="86"/>
        <w:keepNext w:val="0"/>
        <w:keepLines w:val="0"/>
        <w:pageBreakBefore w:val="0"/>
        <w:widowControl/>
        <w:kinsoku/>
        <w:wordWrap/>
        <w:overflowPunct/>
        <w:topLinePunct w:val="0"/>
        <w:autoSpaceDE/>
        <w:autoSpaceDN/>
        <w:bidi w:val="0"/>
        <w:adjustRightInd/>
        <w:snapToGrid/>
        <w:spacing w:before="560" w:beforeLines="0" w:after="156"/>
        <w:ind w:left="0"/>
        <w:textAlignment w:val="auto"/>
      </w:pPr>
      <w:r>
        <w:br w:type="textWrapping"/>
      </w:r>
      <w:bookmarkStart w:id="105" w:name="_Toc191565017"/>
      <w:bookmarkStart w:id="106" w:name="_Toc191564831"/>
      <w:r>
        <w:rPr>
          <w:rFonts w:hint="eastAsia"/>
        </w:rPr>
        <w:t>（资料性）</w:t>
      </w:r>
      <w:r>
        <w:br w:type="textWrapping"/>
      </w:r>
      <w:r>
        <w:rPr>
          <w:rFonts w:hint="eastAsia"/>
        </w:rPr>
        <w:t>一码</w:t>
      </w:r>
      <w:r>
        <w:t>管地技术路线图</w:t>
      </w:r>
      <w:bookmarkEnd w:id="105"/>
      <w:bookmarkEnd w:id="106"/>
    </w:p>
    <w:p w14:paraId="0F2D8E1C">
      <w:pPr>
        <w:pStyle w:val="88"/>
        <w:spacing w:before="156" w:after="156"/>
        <w:jc w:val="both"/>
        <w:rPr>
          <w:rFonts w:ascii="宋体" w:eastAsia="宋体"/>
          <w:kern w:val="0"/>
          <w:szCs w:val="21"/>
        </w:rPr>
      </w:pPr>
      <w:r>
        <w:rPr>
          <w:rFonts w:hint="eastAsia" w:ascii="宋体" w:eastAsia="宋体"/>
          <w:kern w:val="0"/>
          <w:szCs w:val="21"/>
        </w:rPr>
        <w:t>工程建设项目全流程一码管地</w:t>
      </w:r>
      <w:r>
        <w:rPr>
          <w:rFonts w:hint="eastAsia" w:ascii="宋体" w:hAnsi="Times New Roman" w:eastAsia="宋体"/>
          <w:kern w:val="0"/>
          <w:szCs w:val="21"/>
        </w:rPr>
        <w:t>技术</w:t>
      </w:r>
      <w:r>
        <w:rPr>
          <w:rFonts w:ascii="宋体" w:eastAsia="宋体"/>
          <w:kern w:val="0"/>
          <w:szCs w:val="21"/>
        </w:rPr>
        <w:t>路线</w:t>
      </w:r>
      <w:r>
        <w:rPr>
          <w:rFonts w:hint="eastAsia" w:ascii="宋体" w:eastAsia="宋体"/>
          <w:kern w:val="0"/>
          <w:szCs w:val="21"/>
        </w:rPr>
        <w:t>可</w:t>
      </w:r>
      <w:r>
        <w:rPr>
          <w:rFonts w:ascii="宋体" w:eastAsia="宋体"/>
          <w:kern w:val="0"/>
          <w:szCs w:val="21"/>
        </w:rPr>
        <w:t>参考</w:t>
      </w:r>
      <w:r>
        <w:rPr>
          <w:rFonts w:hint="eastAsia" w:ascii="宋体" w:eastAsia="宋体"/>
          <w:kern w:val="0"/>
          <w:szCs w:val="21"/>
        </w:rPr>
        <w:t>图B.1、B.2、B.3、B.4、B.5、B.6、B.</w:t>
      </w:r>
      <w:r>
        <w:rPr>
          <w:rFonts w:ascii="宋体" w:eastAsia="宋体"/>
          <w:kern w:val="0"/>
          <w:szCs w:val="21"/>
        </w:rPr>
        <w:t>7</w:t>
      </w:r>
      <w:r>
        <w:rPr>
          <w:rFonts w:hint="eastAsia" w:ascii="宋体" w:eastAsia="宋体"/>
          <w:kern w:val="0"/>
          <w:szCs w:val="21"/>
        </w:rPr>
        <w:t>。</w:t>
      </w:r>
    </w:p>
    <w:p w14:paraId="4F85332C">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drawing>
          <wp:inline distT="0" distB="0" distL="114300" distR="114300">
            <wp:extent cx="6645275" cy="5440045"/>
            <wp:effectExtent l="0" t="6985" r="0" b="0"/>
            <wp:docPr id="145" name="图片 145" descr="2-《工程建设项目全流程一码管地技术规范》地方标准报批稿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145" descr="2-《工程建设项目全流程一码管地技术规范》地方标准报批稿_01"/>
                    <pic:cNvPicPr>
                      <a:picLocks noChangeAspect="1"/>
                    </pic:cNvPicPr>
                  </pic:nvPicPr>
                  <pic:blipFill>
                    <a:blip r:embed="rId16"/>
                    <a:stretch>
                      <a:fillRect/>
                    </a:stretch>
                  </pic:blipFill>
                  <pic:spPr>
                    <a:xfrm rot="16200000">
                      <a:off x="0" y="0"/>
                      <a:ext cx="6677605" cy="5466591"/>
                    </a:xfrm>
                    <a:prstGeom prst="rect">
                      <a:avLst/>
                    </a:prstGeom>
                  </pic:spPr>
                </pic:pic>
              </a:graphicData>
            </a:graphic>
          </wp:inline>
        </w:drawing>
      </w:r>
    </w:p>
    <w:p w14:paraId="03A4412B">
      <w:pPr>
        <w:numPr>
          <w:ilvl w:val="1"/>
          <w:numId w:val="0"/>
        </w:numPr>
        <w:adjustRightInd/>
        <w:spacing w:before="156" w:beforeLines="50" w:after="156" w:afterLines="50" w:line="240" w:lineRule="auto"/>
        <w:jc w:val="center"/>
        <w:outlineLvl w:val="9"/>
        <w:rPr>
          <w:rFonts w:ascii="黑体" w:hAnsi="Times New Roman" w:eastAsia="黑体"/>
          <w:kern w:val="0"/>
          <w:szCs w:val="20"/>
        </w:rPr>
      </w:pPr>
      <w:r>
        <w:rPr>
          <w:rFonts w:hint="eastAsia" w:ascii="黑体" w:hAnsi="Times New Roman" w:eastAsia="黑体"/>
          <w:kern w:val="0"/>
          <w:szCs w:val="20"/>
        </w:rPr>
        <w:t>图B.1</w:t>
      </w:r>
      <w:r>
        <w:rPr>
          <w:rFonts w:ascii="黑体" w:hAnsi="Times New Roman" w:eastAsia="黑体"/>
          <w:kern w:val="0"/>
          <w:szCs w:val="20"/>
        </w:rPr>
        <w:t xml:space="preserve"> </w:t>
      </w:r>
      <w:r>
        <w:rPr>
          <w:rFonts w:hint="eastAsia" w:ascii="黑体" w:hAnsi="Times New Roman" w:eastAsia="黑体"/>
          <w:kern w:val="0"/>
          <w:szCs w:val="20"/>
        </w:rPr>
        <w:t>一码管地技术路线图</w:t>
      </w:r>
    </w:p>
    <w:p w14:paraId="4E71A26B">
      <w:pPr>
        <w:spacing w:line="240" w:lineRule="auto"/>
        <w:jc w:val="center"/>
        <w:sectPr>
          <w:footerReference r:id="rId11" w:type="default"/>
          <w:pgSz w:w="11906" w:h="16838"/>
          <w:pgMar w:top="1928" w:right="1134" w:bottom="1134" w:left="1134" w:header="1418" w:footer="1134" w:gutter="284"/>
          <w:pgNumType w:start="1"/>
          <w:cols w:space="425" w:num="1"/>
          <w:formProt w:val="0"/>
          <w:docGrid w:type="lines" w:linePitch="312" w:charSpace="0"/>
        </w:sectPr>
      </w:pPr>
    </w:p>
    <w:p w14:paraId="5BEDD104">
      <w:pPr>
        <w:widowControl/>
        <w:autoSpaceDE w:val="0"/>
        <w:autoSpaceDN w:val="0"/>
        <w:adjustRightInd/>
        <w:spacing w:line="14" w:lineRule="exact"/>
        <w:ind w:left="420"/>
        <w:jc w:val="center"/>
        <w:rPr>
          <w:rFonts w:ascii="黑体" w:hAnsi="黑体" w:eastAsia="黑体"/>
          <w:kern w:val="0"/>
          <w:sz w:val="2"/>
        </w:rPr>
      </w:pPr>
    </w:p>
    <w:p w14:paraId="31146076">
      <w:pPr>
        <w:widowControl/>
        <w:autoSpaceDE w:val="0"/>
        <w:autoSpaceDN w:val="0"/>
        <w:adjustRightInd/>
        <w:spacing w:line="14" w:lineRule="exact"/>
        <w:ind w:left="425"/>
        <w:jc w:val="center"/>
        <w:rPr>
          <w:rFonts w:ascii="宋体" w:hAnsi="Times New Roman" w:eastAsia="黑体"/>
          <w:kern w:val="0"/>
          <w:sz w:val="2"/>
          <w:szCs w:val="20"/>
        </w:rPr>
      </w:pPr>
    </w:p>
    <w:p w14:paraId="47B4C1AA">
      <w:pPr>
        <w:numPr>
          <w:ilvl w:val="1"/>
          <w:numId w:val="0"/>
        </w:numPr>
        <w:adjustRightInd/>
        <w:spacing w:before="156" w:beforeLines="50" w:after="156" w:afterLines="50" w:line="240" w:lineRule="auto"/>
        <w:jc w:val="center"/>
        <w:outlineLvl w:val="9"/>
        <w:rPr>
          <w:rFonts w:ascii="黑体" w:hAnsi="黑体" w:eastAsia="黑体"/>
          <w:kern w:val="21"/>
          <w:szCs w:val="20"/>
        </w:rPr>
      </w:pPr>
      <w:bookmarkStart w:id="107" w:name="_Toc2983"/>
      <w:r>
        <w:rPr>
          <w:rFonts w:hint="eastAsia" w:ascii="黑体" w:hAnsi="黑体" w:eastAsia="黑体"/>
          <w:kern w:val="21"/>
          <w:szCs w:val="20"/>
        </w:rPr>
        <w:drawing>
          <wp:inline distT="0" distB="0" distL="114300" distR="114300">
            <wp:extent cx="5937250" cy="7924800"/>
            <wp:effectExtent l="0" t="0" r="6350" b="0"/>
            <wp:docPr id="148" name="图片 148" descr="2-《工程建设项目全流程一码管地技术规范》地方标准报批稿_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148" descr="2-《工程建设项目全流程一码管地技术规范》地方标准报批稿_15"/>
                    <pic:cNvPicPr>
                      <a:picLocks noChangeAspect="1"/>
                    </pic:cNvPicPr>
                  </pic:nvPicPr>
                  <pic:blipFill>
                    <a:blip r:embed="rId17"/>
                    <a:stretch>
                      <a:fillRect/>
                    </a:stretch>
                  </pic:blipFill>
                  <pic:spPr>
                    <a:xfrm>
                      <a:off x="0" y="0"/>
                      <a:ext cx="5937250" cy="7924800"/>
                    </a:xfrm>
                    <a:prstGeom prst="rect">
                      <a:avLst/>
                    </a:prstGeom>
                  </pic:spPr>
                </pic:pic>
              </a:graphicData>
            </a:graphic>
          </wp:inline>
        </w:drawing>
      </w:r>
      <w:r>
        <w:rPr>
          <w:rFonts w:hint="eastAsia" w:ascii="黑体" w:hAnsi="黑体" w:eastAsia="黑体"/>
          <w:kern w:val="21"/>
          <w:szCs w:val="20"/>
        </w:rPr>
        <w:t>图B.</w:t>
      </w:r>
      <w:r>
        <w:rPr>
          <w:rFonts w:ascii="黑体" w:hAnsi="黑体" w:eastAsia="黑体"/>
          <w:kern w:val="21"/>
          <w:szCs w:val="20"/>
        </w:rPr>
        <w:t>2</w:t>
      </w:r>
      <w:r>
        <w:rPr>
          <w:rFonts w:hint="eastAsia" w:ascii="黑体" w:hAnsi="黑体" w:eastAsia="黑体"/>
          <w:kern w:val="21"/>
          <w:szCs w:val="20"/>
        </w:rPr>
        <w:t>　用地预审与选址阶段技术路线图</w:t>
      </w:r>
    </w:p>
    <w:bookmarkEnd w:id="107"/>
    <w:p w14:paraId="33151678">
      <w:pPr>
        <w:rPr>
          <w:rFonts w:hint="eastAsia"/>
        </w:rPr>
      </w:pPr>
      <w:r>
        <w:rPr>
          <w:rFonts w:hint="eastAsia"/>
        </w:rPr>
        <w:br w:type="page"/>
      </w:r>
    </w:p>
    <w:p w14:paraId="52385204">
      <w:pPr>
        <w:widowControl/>
        <w:adjustRightInd/>
        <w:spacing w:line="240" w:lineRule="auto"/>
        <w:jc w:val="center"/>
      </w:pPr>
      <w:r>
        <w:rPr>
          <w:rFonts w:hint="eastAsia"/>
        </w:rPr>
        <w:drawing>
          <wp:inline distT="0" distB="0" distL="114300" distR="114300">
            <wp:extent cx="6118860" cy="7566660"/>
            <wp:effectExtent l="0" t="0" r="0" b="0"/>
            <wp:docPr id="150" name="图片 150" descr="2-《工程建设项目全流程一码管地技术规范》地方标准报批稿_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150" descr="2-《工程建设项目全流程一码管地技术规范》地方标准报批稿_16"/>
                    <pic:cNvPicPr>
                      <a:picLocks noChangeAspect="1"/>
                    </pic:cNvPicPr>
                  </pic:nvPicPr>
                  <pic:blipFill>
                    <a:blip r:embed="rId18"/>
                    <a:stretch>
                      <a:fillRect/>
                    </a:stretch>
                  </pic:blipFill>
                  <pic:spPr>
                    <a:xfrm>
                      <a:off x="0" y="0"/>
                      <a:ext cx="6118860" cy="7566660"/>
                    </a:xfrm>
                    <a:prstGeom prst="rect">
                      <a:avLst/>
                    </a:prstGeom>
                  </pic:spPr>
                </pic:pic>
              </a:graphicData>
            </a:graphic>
          </wp:inline>
        </w:drawing>
      </w:r>
    </w:p>
    <w:p w14:paraId="7472DE66">
      <w:pPr>
        <w:numPr>
          <w:ilvl w:val="1"/>
          <w:numId w:val="0"/>
        </w:numPr>
        <w:adjustRightInd/>
        <w:spacing w:before="156" w:beforeLines="50" w:after="156" w:afterLines="50" w:line="240" w:lineRule="auto"/>
        <w:jc w:val="center"/>
        <w:outlineLvl w:val="9"/>
        <w:rPr>
          <w:rFonts w:ascii="黑体" w:hAnsi="黑体" w:eastAsia="黑体"/>
          <w:kern w:val="21"/>
          <w:szCs w:val="20"/>
        </w:rPr>
      </w:pPr>
      <w:r>
        <w:rPr>
          <w:rFonts w:hint="eastAsia" w:ascii="黑体" w:hAnsi="黑体" w:eastAsia="黑体"/>
          <w:kern w:val="21"/>
          <w:szCs w:val="20"/>
        </w:rPr>
        <w:t>图B.</w:t>
      </w:r>
      <w:r>
        <w:rPr>
          <w:rFonts w:ascii="黑体" w:hAnsi="黑体" w:eastAsia="黑体"/>
          <w:kern w:val="21"/>
          <w:szCs w:val="20"/>
        </w:rPr>
        <w:t>3</w:t>
      </w:r>
      <w:r>
        <w:rPr>
          <w:rFonts w:hint="eastAsia" w:ascii="黑体" w:hAnsi="黑体" w:eastAsia="黑体"/>
          <w:kern w:val="21"/>
          <w:szCs w:val="20"/>
        </w:rPr>
        <w:t>　用地审批阶段技术路线图</w:t>
      </w:r>
    </w:p>
    <w:p w14:paraId="5EEC9DA9">
      <w:pPr>
        <w:rPr>
          <w:rFonts w:hint="eastAsia"/>
        </w:rPr>
      </w:pPr>
      <w:r>
        <w:rPr>
          <w:rFonts w:hint="eastAsia"/>
        </w:rPr>
        <w:br w:type="page"/>
      </w:r>
    </w:p>
    <w:p w14:paraId="77D51CFD">
      <w:pPr>
        <w:widowControl/>
        <w:adjustRightInd/>
        <w:spacing w:line="240" w:lineRule="auto"/>
        <w:jc w:val="center"/>
      </w:pPr>
      <w:r>
        <w:rPr>
          <w:rFonts w:hint="eastAsia"/>
        </w:rPr>
        <w:drawing>
          <wp:inline distT="0" distB="0" distL="114300" distR="114300">
            <wp:extent cx="6149340" cy="7383780"/>
            <wp:effectExtent l="0" t="0" r="3810" b="7620"/>
            <wp:docPr id="151" name="图片 151" descr="2-《工程建设项目全流程一码管地技术规范》地方标准报批稿_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51" descr="2-《工程建设项目全流程一码管地技术规范》地方标准报批稿_17"/>
                    <pic:cNvPicPr>
                      <a:picLocks noChangeAspect="1"/>
                    </pic:cNvPicPr>
                  </pic:nvPicPr>
                  <pic:blipFill>
                    <a:blip r:embed="rId19"/>
                    <a:stretch>
                      <a:fillRect/>
                    </a:stretch>
                  </pic:blipFill>
                  <pic:spPr>
                    <a:xfrm>
                      <a:off x="0" y="0"/>
                      <a:ext cx="6149340" cy="7383780"/>
                    </a:xfrm>
                    <a:prstGeom prst="rect">
                      <a:avLst/>
                    </a:prstGeom>
                  </pic:spPr>
                </pic:pic>
              </a:graphicData>
            </a:graphic>
          </wp:inline>
        </w:drawing>
      </w:r>
    </w:p>
    <w:p w14:paraId="7A82C9B0">
      <w:pPr>
        <w:numPr>
          <w:ilvl w:val="1"/>
          <w:numId w:val="0"/>
        </w:numPr>
        <w:adjustRightInd/>
        <w:spacing w:before="156" w:beforeLines="50" w:after="156" w:afterLines="50" w:line="240" w:lineRule="auto"/>
        <w:jc w:val="center"/>
        <w:outlineLvl w:val="9"/>
        <w:rPr>
          <w:rFonts w:ascii="黑体" w:hAnsi="黑体" w:eastAsia="黑体"/>
          <w:kern w:val="21"/>
          <w:szCs w:val="20"/>
        </w:rPr>
      </w:pPr>
      <w:r>
        <w:rPr>
          <w:rFonts w:hint="eastAsia" w:ascii="黑体" w:hAnsi="黑体" w:eastAsia="黑体"/>
          <w:kern w:val="21"/>
          <w:szCs w:val="20"/>
        </w:rPr>
        <w:t>图B.</w:t>
      </w:r>
      <w:r>
        <w:rPr>
          <w:rFonts w:ascii="黑体" w:hAnsi="黑体" w:eastAsia="黑体"/>
          <w:kern w:val="21"/>
          <w:szCs w:val="20"/>
        </w:rPr>
        <w:t>4</w:t>
      </w:r>
      <w:r>
        <w:rPr>
          <w:rFonts w:hint="eastAsia" w:ascii="黑体" w:hAnsi="黑体" w:eastAsia="黑体"/>
          <w:kern w:val="21"/>
          <w:szCs w:val="20"/>
        </w:rPr>
        <w:t>　土地供应与用地规划许可阶段技术路线图</w:t>
      </w:r>
    </w:p>
    <w:p w14:paraId="5794DCBD">
      <w:pPr>
        <w:widowControl/>
        <w:adjustRightInd/>
        <w:spacing w:line="240" w:lineRule="auto"/>
      </w:pPr>
    </w:p>
    <w:p w14:paraId="6542BFE6">
      <w:pPr>
        <w:widowControl/>
        <w:adjustRightInd/>
        <w:spacing w:line="240" w:lineRule="auto"/>
      </w:pPr>
    </w:p>
    <w:p w14:paraId="0B5ED4C0">
      <w:pPr>
        <w:widowControl/>
        <w:adjustRightInd/>
        <w:spacing w:line="240" w:lineRule="auto"/>
        <w:jc w:val="center"/>
      </w:pPr>
      <w:r>
        <w:rPr>
          <w:rFonts w:hint="eastAsia"/>
        </w:rPr>
        <w:drawing>
          <wp:inline distT="0" distB="0" distL="114300" distR="114300">
            <wp:extent cx="6195060" cy="7414260"/>
            <wp:effectExtent l="0" t="0" r="0" b="0"/>
            <wp:docPr id="152" name="图片 152" descr="2-《工程建设项目全流程一码管地技术规范》地方标准报批稿_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152" descr="2-《工程建设项目全流程一码管地技术规范》地方标准报批稿_18"/>
                    <pic:cNvPicPr>
                      <a:picLocks noChangeAspect="1"/>
                    </pic:cNvPicPr>
                  </pic:nvPicPr>
                  <pic:blipFill>
                    <a:blip r:embed="rId20"/>
                    <a:stretch>
                      <a:fillRect/>
                    </a:stretch>
                  </pic:blipFill>
                  <pic:spPr>
                    <a:xfrm>
                      <a:off x="0" y="0"/>
                      <a:ext cx="6195060" cy="7414260"/>
                    </a:xfrm>
                    <a:prstGeom prst="rect">
                      <a:avLst/>
                    </a:prstGeom>
                  </pic:spPr>
                </pic:pic>
              </a:graphicData>
            </a:graphic>
          </wp:inline>
        </w:drawing>
      </w:r>
    </w:p>
    <w:p w14:paraId="6FE06C00">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line="240" w:lineRule="auto"/>
        <w:jc w:val="center"/>
        <w:textAlignment w:val="auto"/>
        <w:outlineLvl w:val="9"/>
        <w:rPr>
          <w:rFonts w:ascii="黑体" w:hAnsi="黑体" w:eastAsia="黑体"/>
          <w:kern w:val="21"/>
          <w:szCs w:val="20"/>
        </w:rPr>
      </w:pPr>
      <w:r>
        <w:rPr>
          <w:rFonts w:hint="eastAsia" w:ascii="黑体" w:hAnsi="黑体" w:eastAsia="黑体"/>
          <w:kern w:val="21"/>
          <w:szCs w:val="20"/>
        </w:rPr>
        <w:t>图B.</w:t>
      </w:r>
      <w:r>
        <w:rPr>
          <w:rFonts w:ascii="黑体" w:hAnsi="黑体" w:eastAsia="黑体"/>
          <w:kern w:val="21"/>
          <w:szCs w:val="20"/>
        </w:rPr>
        <w:t>5</w:t>
      </w:r>
      <w:r>
        <w:rPr>
          <w:rFonts w:hint="eastAsia" w:ascii="黑体" w:hAnsi="黑体" w:eastAsia="黑体"/>
          <w:kern w:val="21"/>
          <w:szCs w:val="20"/>
        </w:rPr>
        <w:t>　建设工程规划许可阶段技术路线图</w:t>
      </w:r>
    </w:p>
    <w:p w14:paraId="61E7EDD7">
      <w:pPr>
        <w:widowControl/>
        <w:adjustRightInd/>
        <w:spacing w:line="240" w:lineRule="auto"/>
        <w:jc w:val="left"/>
      </w:pPr>
    </w:p>
    <w:p w14:paraId="0A41B0D6">
      <w:pPr>
        <w:widowControl/>
        <w:adjustRightInd/>
        <w:spacing w:line="240" w:lineRule="auto"/>
        <w:jc w:val="left"/>
      </w:pPr>
    </w:p>
    <w:p w14:paraId="2448E042">
      <w:pPr>
        <w:widowControl/>
        <w:adjustRightInd/>
        <w:spacing w:line="240" w:lineRule="auto"/>
        <w:jc w:val="left"/>
      </w:pPr>
    </w:p>
    <w:p w14:paraId="4026E3E4">
      <w:pPr>
        <w:widowControl/>
        <w:adjustRightInd/>
        <w:spacing w:line="240" w:lineRule="auto"/>
        <w:jc w:val="center"/>
      </w:pPr>
      <w:r>
        <w:rPr>
          <w:rFonts w:hint="eastAsia"/>
        </w:rPr>
        <w:drawing>
          <wp:inline distT="0" distB="0" distL="114300" distR="114300">
            <wp:extent cx="6156960" cy="7383780"/>
            <wp:effectExtent l="0" t="0" r="0" b="7620"/>
            <wp:docPr id="153" name="图片 153" descr="2-《工程建设项目全流程一码管地技术规范》地方标准报批稿_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153" descr="2-《工程建设项目全流程一码管地技术规范》地方标准报批稿_19"/>
                    <pic:cNvPicPr>
                      <a:picLocks noChangeAspect="1"/>
                    </pic:cNvPicPr>
                  </pic:nvPicPr>
                  <pic:blipFill>
                    <a:blip r:embed="rId21"/>
                    <a:stretch>
                      <a:fillRect/>
                    </a:stretch>
                  </pic:blipFill>
                  <pic:spPr>
                    <a:xfrm>
                      <a:off x="0" y="0"/>
                      <a:ext cx="6156960" cy="7383780"/>
                    </a:xfrm>
                    <a:prstGeom prst="rect">
                      <a:avLst/>
                    </a:prstGeom>
                  </pic:spPr>
                </pic:pic>
              </a:graphicData>
            </a:graphic>
          </wp:inline>
        </w:drawing>
      </w:r>
    </w:p>
    <w:p w14:paraId="405DCA30">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line="240" w:lineRule="auto"/>
        <w:jc w:val="center"/>
        <w:textAlignment w:val="auto"/>
        <w:outlineLvl w:val="9"/>
        <w:rPr>
          <w:rFonts w:ascii="黑体" w:hAnsi="黑体" w:eastAsia="黑体"/>
          <w:kern w:val="21"/>
          <w:szCs w:val="20"/>
        </w:rPr>
      </w:pPr>
      <w:r>
        <w:rPr>
          <w:rFonts w:hint="eastAsia" w:ascii="黑体" w:hAnsi="黑体" w:eastAsia="黑体"/>
          <w:kern w:val="21"/>
          <w:szCs w:val="20"/>
        </w:rPr>
        <w:t>图B.</w:t>
      </w:r>
      <w:r>
        <w:rPr>
          <w:rFonts w:ascii="黑体" w:hAnsi="黑体" w:eastAsia="黑体"/>
          <w:kern w:val="21"/>
          <w:szCs w:val="20"/>
        </w:rPr>
        <w:t>6</w:t>
      </w:r>
      <w:r>
        <w:rPr>
          <w:rFonts w:hint="eastAsia" w:ascii="黑体" w:hAnsi="黑体" w:eastAsia="黑体"/>
          <w:kern w:val="21"/>
          <w:szCs w:val="20"/>
        </w:rPr>
        <w:t>　建设施工阶段技术路线图</w:t>
      </w:r>
    </w:p>
    <w:p w14:paraId="4EF837B4">
      <w:pPr>
        <w:widowControl/>
        <w:adjustRightInd/>
        <w:spacing w:line="240" w:lineRule="auto"/>
        <w:jc w:val="left"/>
      </w:pPr>
    </w:p>
    <w:p w14:paraId="128BAE98">
      <w:pPr>
        <w:widowControl/>
        <w:adjustRightInd/>
        <w:spacing w:line="240" w:lineRule="auto"/>
        <w:jc w:val="left"/>
      </w:pPr>
    </w:p>
    <w:p w14:paraId="57FDAE49">
      <w:pPr>
        <w:rPr>
          <w:rFonts w:hint="eastAsia"/>
        </w:rPr>
      </w:pPr>
      <w:r>
        <w:rPr>
          <w:rFonts w:hint="eastAsia"/>
        </w:rPr>
        <w:br w:type="page"/>
      </w:r>
    </w:p>
    <w:p w14:paraId="11DDC203">
      <w:pPr>
        <w:widowControl/>
        <w:adjustRightInd/>
        <w:spacing w:line="240" w:lineRule="auto"/>
        <w:jc w:val="center"/>
      </w:pPr>
      <w:r>
        <w:rPr>
          <w:rFonts w:hint="eastAsia"/>
        </w:rPr>
        <w:drawing>
          <wp:inline distT="0" distB="0" distL="114300" distR="114300">
            <wp:extent cx="6248400" cy="7162800"/>
            <wp:effectExtent l="0" t="0" r="0" b="0"/>
            <wp:docPr id="154" name="图片 154" descr="2-《工程建设项目全流程一码管地技术规范》地方标准报批稿_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154" descr="2-《工程建设项目全流程一码管地技术规范》地方标准报批稿_20"/>
                    <pic:cNvPicPr>
                      <a:picLocks noChangeAspect="1"/>
                    </pic:cNvPicPr>
                  </pic:nvPicPr>
                  <pic:blipFill>
                    <a:blip r:embed="rId22"/>
                    <a:stretch>
                      <a:fillRect/>
                    </a:stretch>
                  </pic:blipFill>
                  <pic:spPr>
                    <a:xfrm>
                      <a:off x="0" y="0"/>
                      <a:ext cx="6248400" cy="7162800"/>
                    </a:xfrm>
                    <a:prstGeom prst="rect">
                      <a:avLst/>
                    </a:prstGeom>
                  </pic:spPr>
                </pic:pic>
              </a:graphicData>
            </a:graphic>
          </wp:inline>
        </w:drawing>
      </w:r>
    </w:p>
    <w:p w14:paraId="6286A09E">
      <w:pPr>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line="240" w:lineRule="auto"/>
        <w:jc w:val="center"/>
        <w:textAlignment w:val="auto"/>
        <w:outlineLvl w:val="9"/>
        <w:rPr>
          <w:rFonts w:ascii="黑体" w:hAnsi="黑体" w:eastAsia="黑体"/>
          <w:kern w:val="21"/>
          <w:szCs w:val="20"/>
        </w:rPr>
      </w:pPr>
      <w:r>
        <w:rPr>
          <w:rFonts w:hint="eastAsia" w:ascii="黑体" w:hAnsi="黑体" w:eastAsia="黑体"/>
          <w:kern w:val="21"/>
          <w:szCs w:val="20"/>
        </w:rPr>
        <w:t>图B.</w:t>
      </w:r>
      <w:r>
        <w:rPr>
          <w:rFonts w:ascii="黑体" w:hAnsi="黑体" w:eastAsia="黑体"/>
          <w:kern w:val="21"/>
          <w:szCs w:val="20"/>
        </w:rPr>
        <w:t>7</w:t>
      </w:r>
      <w:r>
        <w:rPr>
          <w:rFonts w:hint="eastAsia" w:ascii="黑体" w:hAnsi="黑体" w:eastAsia="黑体"/>
          <w:kern w:val="21"/>
          <w:szCs w:val="20"/>
        </w:rPr>
        <w:t>　竣工验收阶段技术路线图</w:t>
      </w:r>
    </w:p>
    <w:p w14:paraId="10F6B859">
      <w:pPr>
        <w:widowControl/>
        <w:adjustRightInd/>
        <w:spacing w:line="240" w:lineRule="auto"/>
        <w:jc w:val="left"/>
      </w:pPr>
    </w:p>
    <w:p w14:paraId="39FC5A60">
      <w:pPr>
        <w:widowControl/>
        <w:adjustRightInd/>
        <w:spacing w:line="240" w:lineRule="auto"/>
        <w:jc w:val="left"/>
      </w:pPr>
    </w:p>
    <w:p w14:paraId="68E998B2">
      <w:pPr>
        <w:widowControl/>
        <w:adjustRightInd/>
        <w:spacing w:line="240" w:lineRule="auto"/>
        <w:jc w:val="left"/>
        <w:sectPr>
          <w:pgSz w:w="11906" w:h="16838"/>
          <w:pgMar w:top="1928" w:right="1134" w:bottom="1134" w:left="1134" w:header="1418" w:footer="1134" w:gutter="284"/>
          <w:cols w:space="425" w:num="1"/>
          <w:formProt w:val="0"/>
          <w:docGrid w:type="lines" w:linePitch="312" w:charSpace="0"/>
        </w:sectPr>
      </w:pPr>
      <w:bookmarkStart w:id="108" w:name="BookMark6"/>
    </w:p>
    <w:p w14:paraId="6CE70D23">
      <w:pPr>
        <w:pStyle w:val="73"/>
        <w:spacing w:after="156"/>
      </w:pPr>
      <w:bookmarkStart w:id="109" w:name="_Toc191565018"/>
      <w:r>
        <w:rPr>
          <w:rFonts w:hint="eastAsia"/>
          <w:spacing w:val="105"/>
        </w:rPr>
        <w:t>参考文</w:t>
      </w:r>
      <w:r>
        <w:rPr>
          <w:rFonts w:hint="eastAsia"/>
        </w:rPr>
        <w:t>献</w:t>
      </w:r>
      <w:bookmarkEnd w:id="109"/>
    </w:p>
    <w:p w14:paraId="49BFEF95">
      <w:pPr>
        <w:pStyle w:val="6"/>
        <w:ind w:firstLine="420"/>
      </w:pPr>
      <w:r>
        <w:rPr>
          <w:rFonts w:hint="eastAsia" w:hAnsi="宋体" w:cs="宋体"/>
          <w:color w:val="000000" w:themeColor="text1"/>
          <w14:textFill>
            <w14:solidFill>
              <w14:schemeClr w14:val="tx1"/>
            </w14:solidFill>
          </w14:textFill>
        </w:rPr>
        <w:t xml:space="preserve">[1] </w:t>
      </w:r>
      <w:r>
        <w:rPr>
          <w:rFonts w:hint="eastAsia"/>
        </w:rPr>
        <w:t>GB/T 21010  土地利用现状分类</w:t>
      </w:r>
    </w:p>
    <w:p w14:paraId="0AAF638C">
      <w:pPr>
        <w:pStyle w:val="6"/>
        <w:ind w:firstLine="420"/>
      </w:pPr>
      <w:r>
        <w:rPr>
          <w:rFonts w:hint="eastAsia"/>
        </w:rPr>
        <w:t>[2] GB/T 50353  建筑工程建筑面积计算规范</w:t>
      </w:r>
    </w:p>
    <w:p w14:paraId="0FBFF16F">
      <w:pPr>
        <w:pStyle w:val="6"/>
        <w:ind w:firstLine="420"/>
      </w:pPr>
      <w:r>
        <w:rPr>
          <w:rFonts w:hint="eastAsia"/>
        </w:rPr>
        <w:t>[3] TD/T1008  土地勘测定界规程</w:t>
      </w:r>
    </w:p>
    <w:p w14:paraId="26399696">
      <w:pPr>
        <w:pStyle w:val="6"/>
        <w:ind w:firstLine="420"/>
      </w:pPr>
      <w:r>
        <w:rPr>
          <w:rFonts w:hint="eastAsia"/>
        </w:rPr>
        <w:t>[4] TD/T 1015.1  地籍数据库 第1部分：不动产</w:t>
      </w:r>
    </w:p>
    <w:p w14:paraId="71789C9A">
      <w:pPr>
        <w:pStyle w:val="6"/>
        <w:ind w:firstLine="420"/>
      </w:pPr>
      <w:r>
        <w:rPr>
          <w:rFonts w:hint="eastAsia"/>
        </w:rPr>
        <w:t>[5] TD/T 1066-2021 不动产登记数据库标准</w:t>
      </w:r>
    </w:p>
    <w:p w14:paraId="015E1AD5">
      <w:pPr>
        <w:pStyle w:val="6"/>
        <w:ind w:firstLine="420"/>
      </w:pPr>
      <w:r>
        <w:rPr>
          <w:rFonts w:hint="eastAsia"/>
        </w:rPr>
        <w:t>[6] 《自然资源部关于进一步做好地籍调查工作的通知》（自然资发〔2023〕195号）</w:t>
      </w:r>
    </w:p>
    <w:p w14:paraId="4CD29AEE">
      <w:pPr>
        <w:pStyle w:val="6"/>
        <w:ind w:firstLine="315" w:firstLineChars="150"/>
      </w:pPr>
      <w:r>
        <w:rPr>
          <w:rFonts w:hint="eastAsia"/>
        </w:rPr>
        <w:t xml:space="preserve"> [7] 《安徽省土地节约集约利用综合改革试点工作领导小组关于印发〈安徽省土地节约集约利用综合改革试点实施方案〉的通知》（皖地用改〔2023〕1号）</w:t>
      </w:r>
    </w:p>
    <w:p w14:paraId="31A17441">
      <w:pPr>
        <w:ind w:left="420" w:leftChars="200" w:firstLine="3150" w:firstLineChars="1500"/>
        <w:rPr>
          <w:rFonts w:ascii="Times New Roman" w:hAnsi="Times New Roman"/>
        </w:rPr>
      </w:pPr>
      <w:bookmarkStart w:id="110"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0"/>
    </w:p>
    <w:p w14:paraId="33D8F7F5">
      <w:pPr>
        <w:pStyle w:val="6"/>
        <w:ind w:firstLine="420"/>
      </w:pPr>
    </w:p>
    <w:p w14:paraId="0A7A7336">
      <w:pPr>
        <w:widowControl/>
        <w:adjustRightInd/>
        <w:spacing w:line="240" w:lineRule="auto"/>
        <w:jc w:val="left"/>
      </w:pPr>
    </w:p>
    <w:bookmarkEnd w:id="108"/>
    <w:p w14:paraId="3139337B">
      <w:pPr>
        <w:widowControl/>
        <w:adjustRightInd/>
        <w:spacing w:line="240" w:lineRule="auto"/>
        <w:jc w:val="left"/>
      </w:pPr>
    </w:p>
    <w:p w14:paraId="4C1C202B">
      <w:pPr>
        <w:ind w:left="420" w:hanging="420" w:hangingChars="200"/>
        <w:rPr>
          <w:rFonts w:ascii="Times New Roman" w:hAnsi="Times New Roman"/>
        </w:rPr>
      </w:pPr>
    </w:p>
    <w:sectPr>
      <w:footerReference r:id="rId12" w:type="default"/>
      <w:pgSz w:w="11906" w:h="16838"/>
      <w:pgMar w:top="2410"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5E4E8">
    <w:pPr>
      <w:pStyle w:val="20"/>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79" name="文本框 2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F2656DE">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zSVju0AAAAAUBAAAPAAAAAAAAAAEAIAAAACIAAABkcnMvZG93bnJldi54&#10;bWxQSwECFAAUAAAACACHTuJA3fbu3zsCAABzBAAADgAAAAAAAAABACAAAAAfAQAAZHJzL2Uyb0Rv&#10;Yy54bWxQSwUGAAAAAAYABgBZAQAAzAUAAAAA&#10;">
              <v:fill on="f" focussize="0,0"/>
              <v:stroke on="f" weight="0.5pt"/>
              <v:imagedata o:title=""/>
              <o:lock v:ext="edit" aspectratio="f"/>
              <v:textbox inset="0mm,0mm,0mm,0mm" style="mso-fit-shape-to-text:t;">
                <w:txbxContent>
                  <w:p w14:paraId="5F2656DE">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C9036">
    <w:pPr>
      <w:pStyle w:val="20"/>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95BEF">
    <w:pPr>
      <w:pStyle w:val="20"/>
      <w:ind w:right="720"/>
      <w:jc w:val="both"/>
      <w:rPr>
        <w:sz w:val="2"/>
        <w:szCs w:val="2"/>
      </w:rPr>
    </w:pPr>
    <w:r>
      <w:rPr>
        <w:sz w:val="2"/>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80" name="文本框 2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BC95712">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uErE5AgAAc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J6uErE5AgAAcwQAAA4AAAAAAAAAAQAgAAAAHwEAAGRycy9lMm9Eb2Mu&#10;eG1sUEsFBgAAAAAGAAYAWQEAAMoFAAAAAA==&#10;">
              <v:fill on="f" focussize="0,0"/>
              <v:stroke on="f" weight="0.5pt"/>
              <v:imagedata o:title=""/>
              <o:lock v:ext="edit" aspectratio="f"/>
              <v:textbox inset="0mm,0mm,0mm,0mm" style="mso-fit-shape-to-text:t;">
                <w:txbxContent>
                  <w:p w14:paraId="3BC95712">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04BCA">
    <w:pPr>
      <w:pStyle w:val="63"/>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281" name="文本框 2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9B8CCB8">
                          <w:pPr>
                            <w:pStyle w:val="20"/>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ZvRk5AgAAc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AhZvRk5AgAAcwQAAA4AAAAAAAAAAQAgAAAAHwEAAGRycy9lMm9Eb2Mu&#10;eG1sUEsFBgAAAAAGAAYAWQEAAMoFAAAAAA==&#10;">
              <v:fill on="f" focussize="0,0"/>
              <v:stroke on="f" weight="0.5pt"/>
              <v:imagedata o:title=""/>
              <o:lock v:ext="edit" aspectratio="f"/>
              <v:textbox inset="0mm,0mm,0mm,0mm" style="mso-fit-shape-to-text:t;">
                <w:txbxContent>
                  <w:p w14:paraId="49B8CCB8">
                    <w:pPr>
                      <w:pStyle w:val="20"/>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271B8">
    <w:pPr>
      <w:pStyle w:val="63"/>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254" name="文本框 2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FC5C936">
                          <w:pPr>
                            <w:pStyle w:val="20"/>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JzM47AgAAcwQAAA4AAABkcnMvZTJvRG9jLnhtbK1UzY7TMBC+I/EO&#10;lu80aWFX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zSVju0AAAAAUBAAAPAAAAAAAAAAEAIAAAACIAAABkcnMvZG93bnJldi54&#10;bWxQSwECFAAUAAAACACHTuJAq0nMzjsCAABzBAAADgAAAAAAAAABACAAAAAfAQAAZHJzL2Uyb0Rv&#10;Yy54bWxQSwUGAAAAAAYABgBZAQAAzAUAAAAA&#10;">
              <v:fill on="f" focussize="0,0"/>
              <v:stroke on="f" weight="0.5pt"/>
              <v:imagedata o:title=""/>
              <o:lock v:ext="edit" aspectratio="f"/>
              <v:textbox inset="0mm,0mm,0mm,0mm" style="mso-fit-shape-to-text:t;">
                <w:txbxContent>
                  <w:p w14:paraId="3FC5C936">
                    <w:pPr>
                      <w:pStyle w:val="20"/>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DC0CA">
    <w:pPr>
      <w:pStyle w:val="63"/>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282" name="文本框 2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8A4875D">
                          <w:pPr>
                            <w:pStyle w:val="20"/>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NHPDs6AgAAc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DzRzw7OgIAAHMEAAAOAAAAAAAAAAEAIAAAAB8BAABkcnMvZTJvRG9j&#10;LnhtbFBLBQYAAAAABgAGAFkBAADLBQAAAAA=&#10;">
              <v:fill on="f" focussize="0,0"/>
              <v:stroke on="f" weight="0.5pt"/>
              <v:imagedata o:title=""/>
              <o:lock v:ext="edit" aspectratio="f"/>
              <v:textbox inset="0mm,0mm,0mm,0mm" style="mso-fit-shape-to-text:t;">
                <w:txbxContent>
                  <w:p w14:paraId="28A4875D">
                    <w:pPr>
                      <w:pStyle w:val="20"/>
                    </w:pPr>
                    <w:r>
                      <w:fldChar w:fldCharType="begin"/>
                    </w:r>
                    <w:r>
                      <w:instrText xml:space="preserve"> PAGE  \* MERGEFORMAT </w:instrText>
                    </w:r>
                    <w:r>
                      <w:fldChar w:fldCharType="separate"/>
                    </w:r>
                    <w:r>
                      <w:t>21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44C7C">
    <w:pPr>
      <w:pStyle w:val="21"/>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76B90">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5E346">
    <w:pPr>
      <w:pStyle w:val="21"/>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01F59">
    <w:pPr>
      <w:pStyle w:val="71"/>
    </w:pPr>
    <w:r>
      <w:fldChar w:fldCharType="begin"/>
    </w:r>
    <w:r>
      <w:instrText xml:space="preserve"> STYLEREF  标准文件_文件编号  \* MERGEFORMAT </w:instrText>
    </w:r>
    <w:r>
      <w:fldChar w:fldCharType="separate"/>
    </w:r>
    <w:r>
      <w:t>DB34/TXXXX—XXXX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0278A"/>
    <w:multiLevelType w:val="multilevel"/>
    <w:tmpl w:val="C6A0278A"/>
    <w:lvl w:ilvl="0" w:tentative="0">
      <w:start w:val="1"/>
      <w:numFmt w:val="upperLetter"/>
      <w:pStyle w:val="208"/>
      <w:suff w:val="space"/>
      <w:lvlText w:val="%1"/>
      <w:lvlJc w:val="left"/>
      <w:pPr>
        <w:ind w:left="425" w:hanging="425"/>
      </w:pPr>
      <w:rPr>
        <w:rFonts w:hint="eastAsia"/>
      </w:rPr>
    </w:lvl>
    <w:lvl w:ilvl="1" w:tentative="0">
      <w:start w:val="1"/>
      <w:numFmt w:val="decimal"/>
      <w:pStyle w:val="8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02837933"/>
    <w:multiLevelType w:val="multilevel"/>
    <w:tmpl w:val="02837933"/>
    <w:lvl w:ilvl="0" w:tentative="0">
      <w:start w:val="1"/>
      <w:numFmt w:val="decimal"/>
      <w:pStyle w:val="7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8"/>
      <w:suff w:val="nothing"/>
      <w:lvlText w:val="%1%2.%3　"/>
      <w:lvlJc w:val="left"/>
      <w:pPr>
        <w:ind w:left="0" w:firstLine="0"/>
      </w:pPr>
    </w:lvl>
    <w:lvl w:ilvl="3" w:tentative="0">
      <w:start w:val="1"/>
      <w:numFmt w:val="decimal"/>
      <w:pStyle w:val="127"/>
      <w:suff w:val="nothing"/>
      <w:lvlText w:val="%1%2.%3.%4　"/>
      <w:lvlJc w:val="left"/>
      <w:pPr>
        <w:ind w:left="0" w:firstLine="0"/>
      </w:pPr>
    </w:lvl>
    <w:lvl w:ilvl="4" w:tentative="0">
      <w:start w:val="1"/>
      <w:numFmt w:val="decimal"/>
      <w:pStyle w:val="162"/>
      <w:suff w:val="nothing"/>
      <w:lvlText w:val="%1%2.%3.%4.%5　"/>
      <w:lvlJc w:val="left"/>
      <w:pPr>
        <w:ind w:left="0" w:firstLine="0"/>
      </w:pPr>
    </w:lvl>
    <w:lvl w:ilvl="5" w:tentative="0">
      <w:start w:val="1"/>
      <w:numFmt w:val="decimal"/>
      <w:pStyle w:val="164"/>
      <w:suff w:val="nothing"/>
      <w:lvlText w:val="%1%2.%3.%4.%5.%6　"/>
      <w:lvlJc w:val="left"/>
      <w:pPr>
        <w:ind w:left="0" w:firstLine="0"/>
      </w:pPr>
    </w:lvl>
    <w:lvl w:ilvl="6" w:tentative="0">
      <w:start w:val="1"/>
      <w:numFmt w:val="decimal"/>
      <w:pStyle w:val="167"/>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9"/>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9"/>
      <w:lvlText w:val="%1"/>
      <w:lvlJc w:val="left"/>
      <w:pPr>
        <w:ind w:left="425" w:hanging="425"/>
      </w:pPr>
      <w:rPr>
        <w:rFonts w:hint="eastAsia"/>
      </w:rPr>
    </w:lvl>
    <w:lvl w:ilvl="1" w:tentative="0">
      <w:start w:val="1"/>
      <w:numFmt w:val="decimal"/>
      <w:pStyle w:val="209"/>
      <w:suff w:val="nothing"/>
      <w:lvlText w:val="%10.%2 "/>
      <w:lvlJc w:val="left"/>
      <w:pPr>
        <w:ind w:left="0" w:firstLine="0"/>
      </w:pPr>
      <w:rPr>
        <w:rFonts w:hint="eastAsia" w:ascii="黑体" w:eastAsia="黑体" w:hAnsiTheme="minorHAnsi"/>
        <w:b w:val="0"/>
        <w:i w:val="0"/>
        <w:sz w:val="21"/>
      </w:rPr>
    </w:lvl>
    <w:lvl w:ilvl="2" w:tentative="0">
      <w:start w:val="1"/>
      <w:numFmt w:val="decimal"/>
      <w:pStyle w:val="210"/>
      <w:suff w:val="nothing"/>
      <w:lvlText w:val="%10.%2.%3 "/>
      <w:lvlJc w:val="left"/>
      <w:pPr>
        <w:ind w:left="0" w:firstLine="0"/>
      </w:pPr>
      <w:rPr>
        <w:rFonts w:hint="eastAsia" w:ascii="黑体" w:eastAsia="黑体" w:hAnsiTheme="minorHAnsi"/>
        <w:b w:val="0"/>
        <w:i w:val="0"/>
        <w:sz w:val="21"/>
      </w:rPr>
    </w:lvl>
    <w:lvl w:ilvl="3" w:tentative="0">
      <w:start w:val="1"/>
      <w:numFmt w:val="decimal"/>
      <w:pStyle w:val="211"/>
      <w:suff w:val="nothing"/>
      <w:lvlText w:val="%10.%2.%3.%4 "/>
      <w:lvlJc w:val="left"/>
      <w:pPr>
        <w:ind w:left="0" w:firstLine="0"/>
      </w:pPr>
      <w:rPr>
        <w:rFonts w:hint="eastAsia" w:ascii="黑体" w:eastAsia="黑体" w:hAnsiTheme="minorHAnsi"/>
        <w:b w:val="0"/>
        <w:i w:val="0"/>
        <w:sz w:val="21"/>
      </w:rPr>
    </w:lvl>
    <w:lvl w:ilvl="4" w:tentative="0">
      <w:start w:val="1"/>
      <w:numFmt w:val="decimal"/>
      <w:pStyle w:val="212"/>
      <w:suff w:val="nothing"/>
      <w:lvlText w:val="%10.%2.%3.%4.%5 "/>
      <w:lvlJc w:val="left"/>
      <w:pPr>
        <w:ind w:left="0" w:firstLine="0"/>
      </w:pPr>
      <w:rPr>
        <w:rFonts w:hint="eastAsia" w:ascii="黑体" w:eastAsia="黑体" w:hAnsiTheme="minorHAnsi"/>
        <w:b w:val="0"/>
        <w:i w:val="0"/>
        <w:sz w:val="21"/>
      </w:rPr>
    </w:lvl>
    <w:lvl w:ilvl="5" w:tentative="0">
      <w:start w:val="1"/>
      <w:numFmt w:val="decimal"/>
      <w:pStyle w:val="213"/>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90"/>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9"/>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9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10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41"/>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6"/>
      <w:lvlText w:val=""/>
      <w:lvlJc w:val="left"/>
      <w:pPr>
        <w:ind w:left="851" w:hanging="431"/>
      </w:pPr>
      <w:rPr>
        <w:rFonts w:hint="default" w:ascii="Symbol" w:hAnsi="Symbol"/>
        <w:sz w:val="21"/>
      </w:rPr>
    </w:lvl>
    <w:lvl w:ilvl="2" w:tentative="0">
      <w:start w:val="1"/>
      <w:numFmt w:val="bullet"/>
      <w:pStyle w:val="181"/>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1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83"/>
      <w:lvlText w:val="%1)"/>
      <w:lvlJc w:val="left"/>
      <w:pPr>
        <w:tabs>
          <w:tab w:val="left" w:pos="851"/>
        </w:tabs>
        <w:ind w:left="851" w:hanging="426"/>
      </w:pPr>
      <w:rPr>
        <w:rFonts w:hint="eastAsia" w:ascii="宋体" w:hAnsi="Times New Roman" w:eastAsia="宋体"/>
        <w:sz w:val="21"/>
      </w:rPr>
    </w:lvl>
    <w:lvl w:ilvl="1" w:tentative="0">
      <w:start w:val="1"/>
      <w:numFmt w:val="decimal"/>
      <w:pStyle w:val="118"/>
      <w:lvlText w:val="%2)"/>
      <w:lvlJc w:val="left"/>
      <w:pPr>
        <w:tabs>
          <w:tab w:val="left" w:pos="1276"/>
        </w:tabs>
        <w:ind w:left="1276" w:hanging="425"/>
      </w:pPr>
      <w:rPr>
        <w:rFonts w:hint="eastAsia" w:ascii="宋体" w:hAnsi="Times New Roman" w:eastAsia="宋体"/>
        <w:sz w:val="21"/>
      </w:rPr>
    </w:lvl>
    <w:lvl w:ilvl="2" w:tentative="0">
      <w:start w:val="1"/>
      <w:numFmt w:val="decimal"/>
      <w:pStyle w:val="126"/>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7"/>
      <w:lvlText w:val="%1"/>
      <w:lvlJc w:val="left"/>
      <w:pPr>
        <w:ind w:left="420" w:hanging="420"/>
      </w:pPr>
      <w:rPr>
        <w:rFonts w:hint="eastAsia"/>
      </w:rPr>
    </w:lvl>
    <w:lvl w:ilvl="1" w:tentative="0">
      <w:start w:val="1"/>
      <w:numFmt w:val="decimal"/>
      <w:pStyle w:val="93"/>
      <w:suff w:val="space"/>
      <w:lvlText w:val="图%1.%2"/>
      <w:lvlJc w:val="center"/>
      <w:pPr>
        <w:ind w:left="2552"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92"/>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25"/>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10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23"/>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4D2089"/>
    <w:multiLevelType w:val="multilevel"/>
    <w:tmpl w:val="564D2089"/>
    <w:lvl w:ilvl="0" w:tentative="0">
      <w:start w:val="1"/>
      <w:numFmt w:val="none"/>
      <w:pStyle w:val="120"/>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7"/>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21"/>
      <w:suff w:val="nothing"/>
      <w:lvlText w:val="表%1　"/>
      <w:lvlJc w:val="left"/>
      <w:pPr>
        <w:ind w:left="0" w:firstLine="0"/>
      </w:pPr>
      <w:rPr>
        <w:sz w:val="21"/>
        <w:szCs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8"/>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6"/>
      <w:suff w:val="nothing"/>
      <w:lvlText w:val="附录%1"/>
      <w:lvlJc w:val="left"/>
      <w:pPr>
        <w:ind w:left="4395" w:firstLine="0"/>
      </w:pPr>
      <w:rPr>
        <w:rFonts w:hint="eastAsia"/>
        <w:b w:val="0"/>
        <w:bCs/>
        <w:spacing w:val="100"/>
      </w:rPr>
    </w:lvl>
    <w:lvl w:ilvl="1" w:tentative="0">
      <w:start w:val="1"/>
      <w:numFmt w:val="decimal"/>
      <w:pStyle w:val="88"/>
      <w:suff w:val="nothing"/>
      <w:lvlText w:val="%1.%2　"/>
      <w:lvlJc w:val="left"/>
      <w:pPr>
        <w:ind w:left="-283" w:firstLine="0"/>
      </w:pPr>
      <w:rPr>
        <w:rFonts w:hint="eastAsia" w:ascii="黑体" w:eastAsia="黑体"/>
        <w:b w:val="0"/>
        <w:i w:val="0"/>
        <w:sz w:val="21"/>
      </w:rPr>
    </w:lvl>
    <w:lvl w:ilvl="2" w:tentative="0">
      <w:start w:val="1"/>
      <w:numFmt w:val="decimal"/>
      <w:pStyle w:val="89"/>
      <w:suff w:val="nothing"/>
      <w:lvlText w:val="%1.%2.%3　"/>
      <w:lvlJc w:val="left"/>
      <w:pPr>
        <w:ind w:left="-283" w:firstLine="0"/>
      </w:pPr>
      <w:rPr>
        <w:rFonts w:hint="eastAsia" w:ascii="黑体" w:eastAsia="黑体"/>
        <w:b w:val="0"/>
        <w:i w:val="0"/>
        <w:sz w:val="21"/>
      </w:rPr>
    </w:lvl>
    <w:lvl w:ilvl="3" w:tentative="0">
      <w:start w:val="1"/>
      <w:numFmt w:val="decimal"/>
      <w:pStyle w:val="91"/>
      <w:suff w:val="nothing"/>
      <w:lvlText w:val="%1.%2.%3.%4　"/>
      <w:lvlJc w:val="left"/>
      <w:pPr>
        <w:ind w:left="-283" w:firstLine="0"/>
      </w:pPr>
      <w:rPr>
        <w:rFonts w:hint="eastAsia" w:ascii="黑体" w:eastAsia="黑体"/>
        <w:b w:val="0"/>
        <w:i w:val="0"/>
        <w:sz w:val="21"/>
      </w:rPr>
    </w:lvl>
    <w:lvl w:ilvl="4" w:tentative="0">
      <w:start w:val="1"/>
      <w:numFmt w:val="decimal"/>
      <w:pStyle w:val="92"/>
      <w:suff w:val="nothing"/>
      <w:lvlText w:val="%1.%2.%3.%4.%5　"/>
      <w:lvlJc w:val="left"/>
      <w:pPr>
        <w:ind w:left="-283" w:firstLine="0"/>
      </w:pPr>
      <w:rPr>
        <w:rFonts w:hint="eastAsia" w:ascii="黑体" w:eastAsia="黑体"/>
        <w:b w:val="0"/>
        <w:i w:val="0"/>
        <w:sz w:val="21"/>
      </w:rPr>
    </w:lvl>
    <w:lvl w:ilvl="5" w:tentative="0">
      <w:start w:val="1"/>
      <w:numFmt w:val="decimal"/>
      <w:pStyle w:val="94"/>
      <w:suff w:val="nothing"/>
      <w:lvlText w:val="%1.%2.%3.%4.%5.%6　"/>
      <w:lvlJc w:val="left"/>
      <w:pPr>
        <w:ind w:left="-283" w:firstLine="0"/>
      </w:pPr>
      <w:rPr>
        <w:rFonts w:hint="eastAsia" w:ascii="黑体" w:eastAsia="黑体"/>
        <w:b w:val="0"/>
        <w:i w:val="0"/>
        <w:sz w:val="21"/>
      </w:rPr>
    </w:lvl>
    <w:lvl w:ilvl="6" w:tentative="0">
      <w:start w:val="1"/>
      <w:numFmt w:val="decimal"/>
      <w:suff w:val="nothing"/>
      <w:lvlText w:val="%1.%2.%3.%4.%5.%6.%7　"/>
      <w:lvlJc w:val="left"/>
      <w:pPr>
        <w:ind w:left="-283" w:firstLine="0"/>
      </w:pPr>
      <w:rPr>
        <w:rFonts w:hint="eastAsia"/>
      </w:rPr>
    </w:lvl>
    <w:lvl w:ilvl="7" w:tentative="0">
      <w:start w:val="1"/>
      <w:numFmt w:val="decimal"/>
      <w:lvlText w:val="%1.%2.%3.%4.%5.%6.%7.%8"/>
      <w:lvlJc w:val="left"/>
      <w:pPr>
        <w:tabs>
          <w:tab w:val="left" w:pos="4111"/>
        </w:tabs>
        <w:ind w:left="4111" w:hanging="1418"/>
      </w:pPr>
      <w:rPr>
        <w:rFonts w:hint="eastAsia"/>
      </w:rPr>
    </w:lvl>
    <w:lvl w:ilvl="8" w:tentative="0">
      <w:start w:val="1"/>
      <w:numFmt w:val="decimal"/>
      <w:lvlText w:val="%1.%2.%3.%4.%5.%6.%7.%8.%9"/>
      <w:lvlJc w:val="left"/>
      <w:pPr>
        <w:tabs>
          <w:tab w:val="left" w:pos="4819"/>
        </w:tabs>
        <w:ind w:left="4819" w:hanging="1700"/>
      </w:pPr>
      <w:rPr>
        <w:rFonts w:hint="eastAsia"/>
      </w:rPr>
    </w:lvl>
  </w:abstractNum>
  <w:abstractNum w:abstractNumId="24">
    <w:nsid w:val="69506ABF"/>
    <w:multiLevelType w:val="multilevel"/>
    <w:tmpl w:val="69506ABF"/>
    <w:lvl w:ilvl="0" w:tentative="0">
      <w:start w:val="1"/>
      <w:numFmt w:val="bullet"/>
      <w:pStyle w:val="197"/>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82"/>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61"/>
      <w:suff w:val="nothing"/>
      <w:lvlText w:val="%1"/>
      <w:lvlJc w:val="left"/>
      <w:pPr>
        <w:ind w:left="0" w:firstLine="0"/>
      </w:pPr>
      <w:rPr>
        <w:rFonts w:hint="eastAsia"/>
      </w:rPr>
    </w:lvl>
    <w:lvl w:ilvl="1" w:tentative="0">
      <w:start w:val="1"/>
      <w:numFmt w:val="decimal"/>
      <w:pStyle w:val="5"/>
      <w:suff w:val="nothing"/>
      <w:lvlText w:val="%1%2　"/>
      <w:lvlJc w:val="left"/>
      <w:pPr>
        <w:ind w:left="0" w:firstLine="0"/>
      </w:pPr>
      <w:rPr>
        <w:rFonts w:hint="eastAsia" w:ascii="黑体" w:eastAsia="黑体"/>
        <w:b w:val="0"/>
        <w:i w:val="0"/>
        <w:sz w:val="21"/>
      </w:rPr>
    </w:lvl>
    <w:lvl w:ilvl="2" w:tentative="0">
      <w:start w:val="1"/>
      <w:numFmt w:val="decimal"/>
      <w:pStyle w:val="114"/>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75"/>
      <w:suff w:val="nothing"/>
      <w:lvlText w:val="%1%2.%3.%4　"/>
      <w:lvlJc w:val="left"/>
      <w:pPr>
        <w:ind w:left="284" w:firstLine="0"/>
      </w:pPr>
      <w:rPr>
        <w:rFonts w:hint="eastAsia" w:ascii="黑体" w:eastAsia="黑体"/>
        <w:b w:val="0"/>
        <w:i w:val="0"/>
        <w:sz w:val="21"/>
      </w:rPr>
    </w:lvl>
    <w:lvl w:ilvl="4" w:tentative="0">
      <w:start w:val="1"/>
      <w:numFmt w:val="decimal"/>
      <w:pStyle w:val="104"/>
      <w:suff w:val="nothing"/>
      <w:lvlText w:val="%1%2.%3.%4.%5　"/>
      <w:lvlJc w:val="left"/>
      <w:pPr>
        <w:ind w:left="0" w:firstLine="0"/>
      </w:pPr>
      <w:rPr>
        <w:rFonts w:hint="eastAsia" w:ascii="黑体" w:eastAsia="黑体"/>
        <w:b w:val="0"/>
        <w:i w:val="0"/>
        <w:sz w:val="21"/>
      </w:rPr>
    </w:lvl>
    <w:lvl w:ilvl="5" w:tentative="0">
      <w:start w:val="1"/>
      <w:numFmt w:val="decimal"/>
      <w:pStyle w:val="108"/>
      <w:suff w:val="nothing"/>
      <w:lvlText w:val="%1%2.%3.%4.%5.%6　"/>
      <w:lvlJc w:val="left"/>
      <w:pPr>
        <w:ind w:left="0" w:firstLine="0"/>
      </w:pPr>
      <w:rPr>
        <w:rFonts w:hint="eastAsia" w:ascii="黑体" w:eastAsia="黑体"/>
        <w:b w:val="0"/>
        <w:i w:val="0"/>
        <w:sz w:val="21"/>
      </w:rPr>
    </w:lvl>
    <w:lvl w:ilvl="6" w:tentative="0">
      <w:start w:val="1"/>
      <w:numFmt w:val="decimal"/>
      <w:pStyle w:val="11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8"/>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24"/>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8"/>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7"/>
  </w:num>
  <w:num w:numId="2">
    <w:abstractNumId w:val="1"/>
  </w:num>
  <w:num w:numId="3">
    <w:abstractNumId w:val="6"/>
  </w:num>
  <w:num w:numId="4">
    <w:abstractNumId w:val="23"/>
  </w:num>
  <w:num w:numId="5">
    <w:abstractNumId w:val="0"/>
  </w:num>
  <w:num w:numId="6">
    <w:abstractNumId w:val="14"/>
  </w:num>
  <w:num w:numId="7">
    <w:abstractNumId w:val="9"/>
  </w:num>
  <w:num w:numId="8">
    <w:abstractNumId w:val="4"/>
  </w:num>
  <w:num w:numId="9">
    <w:abstractNumId w:val="10"/>
  </w:num>
  <w:num w:numId="10">
    <w:abstractNumId w:val="17"/>
  </w:num>
  <w:num w:numId="11">
    <w:abstractNumId w:val="25"/>
  </w:num>
  <w:num w:numId="12">
    <w:abstractNumId w:val="12"/>
  </w:num>
  <w:num w:numId="13">
    <w:abstractNumId w:val="13"/>
  </w:num>
  <w:num w:numId="14">
    <w:abstractNumId w:val="8"/>
  </w:num>
  <w:num w:numId="15">
    <w:abstractNumId w:val="19"/>
  </w:num>
  <w:num w:numId="16">
    <w:abstractNumId w:val="21"/>
  </w:num>
  <w:num w:numId="17">
    <w:abstractNumId w:val="18"/>
  </w:num>
  <w:num w:numId="18">
    <w:abstractNumId w:val="29"/>
  </w:num>
  <w:num w:numId="19">
    <w:abstractNumId w:val="16"/>
  </w:num>
  <w:num w:numId="20">
    <w:abstractNumId w:val="2"/>
  </w:num>
  <w:num w:numId="21">
    <w:abstractNumId w:val="11"/>
  </w:num>
  <w:num w:numId="22">
    <w:abstractNumId w:val="30"/>
  </w:num>
  <w:num w:numId="23">
    <w:abstractNumId w:val="20"/>
  </w:num>
  <w:num w:numId="24">
    <w:abstractNumId w:val="7"/>
  </w:num>
  <w:num w:numId="25">
    <w:abstractNumId w:val="26"/>
  </w:num>
  <w:num w:numId="26">
    <w:abstractNumId w:val="28"/>
  </w:num>
  <w:num w:numId="27">
    <w:abstractNumId w:val="3"/>
  </w:num>
  <w:num w:numId="28">
    <w:abstractNumId w:val="5"/>
  </w:num>
  <w:num w:numId="29">
    <w:abstractNumId w:val="15"/>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iZmNjNzZiMTdiNDE3OTNmYTY2NzFhMGVkNGRhMjMifQ=="/>
  </w:docVars>
  <w:rsids>
    <w:rsidRoot w:val="00A5652F"/>
    <w:rsid w:val="0000040A"/>
    <w:rsid w:val="00000A94"/>
    <w:rsid w:val="00001972"/>
    <w:rsid w:val="00001D9A"/>
    <w:rsid w:val="000050CC"/>
    <w:rsid w:val="00007B3A"/>
    <w:rsid w:val="000107E0"/>
    <w:rsid w:val="00011FDE"/>
    <w:rsid w:val="00012FFD"/>
    <w:rsid w:val="00014162"/>
    <w:rsid w:val="00014340"/>
    <w:rsid w:val="00016A9C"/>
    <w:rsid w:val="0002012C"/>
    <w:rsid w:val="00022184"/>
    <w:rsid w:val="00022762"/>
    <w:rsid w:val="000238E0"/>
    <w:rsid w:val="000249DB"/>
    <w:rsid w:val="0002595E"/>
    <w:rsid w:val="000303C3"/>
    <w:rsid w:val="000331D3"/>
    <w:rsid w:val="000346A5"/>
    <w:rsid w:val="000359C3"/>
    <w:rsid w:val="00035A7D"/>
    <w:rsid w:val="000365ED"/>
    <w:rsid w:val="00040F2D"/>
    <w:rsid w:val="00041722"/>
    <w:rsid w:val="0004249A"/>
    <w:rsid w:val="00043282"/>
    <w:rsid w:val="00044286"/>
    <w:rsid w:val="00047F28"/>
    <w:rsid w:val="000503AA"/>
    <w:rsid w:val="000506A1"/>
    <w:rsid w:val="000515DD"/>
    <w:rsid w:val="0005265A"/>
    <w:rsid w:val="000539DD"/>
    <w:rsid w:val="00053BD3"/>
    <w:rsid w:val="00054155"/>
    <w:rsid w:val="000556ED"/>
    <w:rsid w:val="00055FE2"/>
    <w:rsid w:val="0005616F"/>
    <w:rsid w:val="000604EA"/>
    <w:rsid w:val="00060C2E"/>
    <w:rsid w:val="00061033"/>
    <w:rsid w:val="000619E9"/>
    <w:rsid w:val="000619EF"/>
    <w:rsid w:val="000622D4"/>
    <w:rsid w:val="0006357D"/>
    <w:rsid w:val="000643A4"/>
    <w:rsid w:val="00067F1E"/>
    <w:rsid w:val="00071CC0"/>
    <w:rsid w:val="00072E7A"/>
    <w:rsid w:val="00073C8C"/>
    <w:rsid w:val="00077B64"/>
    <w:rsid w:val="000807A8"/>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D7F"/>
    <w:rsid w:val="000D753B"/>
    <w:rsid w:val="000E0AB9"/>
    <w:rsid w:val="000E0C41"/>
    <w:rsid w:val="000E4C9E"/>
    <w:rsid w:val="000E4D92"/>
    <w:rsid w:val="000E6FD7"/>
    <w:rsid w:val="000F06E1"/>
    <w:rsid w:val="000F0E3C"/>
    <w:rsid w:val="000F19D5"/>
    <w:rsid w:val="000F43AA"/>
    <w:rsid w:val="000F4AEA"/>
    <w:rsid w:val="000F633F"/>
    <w:rsid w:val="000F67E9"/>
    <w:rsid w:val="001015FE"/>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15F"/>
    <w:rsid w:val="00170804"/>
    <w:rsid w:val="001708E9"/>
    <w:rsid w:val="0017340B"/>
    <w:rsid w:val="00173FB1"/>
    <w:rsid w:val="00176DFD"/>
    <w:rsid w:val="0018466E"/>
    <w:rsid w:val="001852C9"/>
    <w:rsid w:val="00190087"/>
    <w:rsid w:val="001913C4"/>
    <w:rsid w:val="0019348F"/>
    <w:rsid w:val="00193A07"/>
    <w:rsid w:val="00194C95"/>
    <w:rsid w:val="00195C34"/>
    <w:rsid w:val="00196EF5"/>
    <w:rsid w:val="001A1A53"/>
    <w:rsid w:val="001A1E38"/>
    <w:rsid w:val="001A234A"/>
    <w:rsid w:val="001A4CF3"/>
    <w:rsid w:val="001A4D43"/>
    <w:rsid w:val="001B06E8"/>
    <w:rsid w:val="001B467A"/>
    <w:rsid w:val="001B5435"/>
    <w:rsid w:val="001B71D0"/>
    <w:rsid w:val="001B71EE"/>
    <w:rsid w:val="001C04A8"/>
    <w:rsid w:val="001C2C03"/>
    <w:rsid w:val="001C4093"/>
    <w:rsid w:val="001C42F7"/>
    <w:rsid w:val="001C49E5"/>
    <w:rsid w:val="001C57E3"/>
    <w:rsid w:val="001C680C"/>
    <w:rsid w:val="001C7FEA"/>
    <w:rsid w:val="001D0499"/>
    <w:rsid w:val="001D0BBE"/>
    <w:rsid w:val="001D0ED4"/>
    <w:rsid w:val="001D212F"/>
    <w:rsid w:val="001D29D7"/>
    <w:rsid w:val="001D2DE7"/>
    <w:rsid w:val="001D411C"/>
    <w:rsid w:val="001D5131"/>
    <w:rsid w:val="001D746C"/>
    <w:rsid w:val="001E1B6A"/>
    <w:rsid w:val="001E2484"/>
    <w:rsid w:val="001E3CC4"/>
    <w:rsid w:val="001E4882"/>
    <w:rsid w:val="001E73AB"/>
    <w:rsid w:val="001F06AA"/>
    <w:rsid w:val="001F092D"/>
    <w:rsid w:val="001F143A"/>
    <w:rsid w:val="001F1605"/>
    <w:rsid w:val="001F2508"/>
    <w:rsid w:val="001F4816"/>
    <w:rsid w:val="001F4EE9"/>
    <w:rsid w:val="001F516E"/>
    <w:rsid w:val="001F69B4"/>
    <w:rsid w:val="001F77C7"/>
    <w:rsid w:val="001F7D59"/>
    <w:rsid w:val="00200183"/>
    <w:rsid w:val="00200333"/>
    <w:rsid w:val="0020107D"/>
    <w:rsid w:val="00202AA4"/>
    <w:rsid w:val="002031B5"/>
    <w:rsid w:val="002031F7"/>
    <w:rsid w:val="0020352C"/>
    <w:rsid w:val="002040E6"/>
    <w:rsid w:val="0020527B"/>
    <w:rsid w:val="00205F2C"/>
    <w:rsid w:val="00210B15"/>
    <w:rsid w:val="002142EA"/>
    <w:rsid w:val="002204BB"/>
    <w:rsid w:val="00221B79"/>
    <w:rsid w:val="00221C6B"/>
    <w:rsid w:val="002253A1"/>
    <w:rsid w:val="00225CF8"/>
    <w:rsid w:val="0022794E"/>
    <w:rsid w:val="00233D64"/>
    <w:rsid w:val="00234512"/>
    <w:rsid w:val="0023482A"/>
    <w:rsid w:val="002359CB"/>
    <w:rsid w:val="0023745F"/>
    <w:rsid w:val="00243540"/>
    <w:rsid w:val="0024497B"/>
    <w:rsid w:val="00244DD4"/>
    <w:rsid w:val="0024515B"/>
    <w:rsid w:val="00246021"/>
    <w:rsid w:val="0024666E"/>
    <w:rsid w:val="00247F52"/>
    <w:rsid w:val="00250B25"/>
    <w:rsid w:val="00250BBE"/>
    <w:rsid w:val="002515C2"/>
    <w:rsid w:val="0025194F"/>
    <w:rsid w:val="0026148A"/>
    <w:rsid w:val="0026230F"/>
    <w:rsid w:val="00262696"/>
    <w:rsid w:val="00263D25"/>
    <w:rsid w:val="002643C3"/>
    <w:rsid w:val="00264A0C"/>
    <w:rsid w:val="00266EEB"/>
    <w:rsid w:val="00267EF4"/>
    <w:rsid w:val="00270CB8"/>
    <w:rsid w:val="00272B08"/>
    <w:rsid w:val="0027493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0D8"/>
    <w:rsid w:val="002A1260"/>
    <w:rsid w:val="002A1589"/>
    <w:rsid w:val="002A1608"/>
    <w:rsid w:val="002A25DC"/>
    <w:rsid w:val="002A3AAB"/>
    <w:rsid w:val="002A4CEA"/>
    <w:rsid w:val="002A5977"/>
    <w:rsid w:val="002A5A13"/>
    <w:rsid w:val="002A757F"/>
    <w:rsid w:val="002A7F44"/>
    <w:rsid w:val="002B0C40"/>
    <w:rsid w:val="002B1966"/>
    <w:rsid w:val="002B3A86"/>
    <w:rsid w:val="002B4508"/>
    <w:rsid w:val="002B4CFB"/>
    <w:rsid w:val="002B5779"/>
    <w:rsid w:val="002B655C"/>
    <w:rsid w:val="002B7332"/>
    <w:rsid w:val="002B7F51"/>
    <w:rsid w:val="002C09E7"/>
    <w:rsid w:val="002C1E06"/>
    <w:rsid w:val="002C1E1C"/>
    <w:rsid w:val="002C3F07"/>
    <w:rsid w:val="002C4FE4"/>
    <w:rsid w:val="002C5278"/>
    <w:rsid w:val="002C7EBB"/>
    <w:rsid w:val="002D06C1"/>
    <w:rsid w:val="002D42B5"/>
    <w:rsid w:val="002D4F1A"/>
    <w:rsid w:val="002D6EC6"/>
    <w:rsid w:val="002D79AC"/>
    <w:rsid w:val="002E039D"/>
    <w:rsid w:val="002E0E00"/>
    <w:rsid w:val="002E4D5A"/>
    <w:rsid w:val="002E6326"/>
    <w:rsid w:val="002F2148"/>
    <w:rsid w:val="002F30E0"/>
    <w:rsid w:val="002F35E4"/>
    <w:rsid w:val="002F3730"/>
    <w:rsid w:val="002F38E1"/>
    <w:rsid w:val="002F7AF6"/>
    <w:rsid w:val="00300E63"/>
    <w:rsid w:val="00302F5F"/>
    <w:rsid w:val="0030441D"/>
    <w:rsid w:val="00306063"/>
    <w:rsid w:val="003075BC"/>
    <w:rsid w:val="00310D30"/>
    <w:rsid w:val="00310E83"/>
    <w:rsid w:val="003120A7"/>
    <w:rsid w:val="00313B85"/>
    <w:rsid w:val="00314656"/>
    <w:rsid w:val="00317988"/>
    <w:rsid w:val="003221B4"/>
    <w:rsid w:val="0032258D"/>
    <w:rsid w:val="00322E62"/>
    <w:rsid w:val="00324D13"/>
    <w:rsid w:val="00324D2A"/>
    <w:rsid w:val="00324EDD"/>
    <w:rsid w:val="003331E4"/>
    <w:rsid w:val="00333532"/>
    <w:rsid w:val="00336C64"/>
    <w:rsid w:val="00337162"/>
    <w:rsid w:val="0034194F"/>
    <w:rsid w:val="00344605"/>
    <w:rsid w:val="003474AA"/>
    <w:rsid w:val="00350D1D"/>
    <w:rsid w:val="00352C83"/>
    <w:rsid w:val="003615D2"/>
    <w:rsid w:val="003624BB"/>
    <w:rsid w:val="0036429C"/>
    <w:rsid w:val="00364A53"/>
    <w:rsid w:val="0036503B"/>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19"/>
    <w:rsid w:val="00387ADC"/>
    <w:rsid w:val="00390020"/>
    <w:rsid w:val="003903D6"/>
    <w:rsid w:val="00390EE6"/>
    <w:rsid w:val="0039118F"/>
    <w:rsid w:val="00392AD7"/>
    <w:rsid w:val="003938D9"/>
    <w:rsid w:val="00394376"/>
    <w:rsid w:val="003943FF"/>
    <w:rsid w:val="00395700"/>
    <w:rsid w:val="003974EB"/>
    <w:rsid w:val="00397CC5"/>
    <w:rsid w:val="003A1582"/>
    <w:rsid w:val="003A27EC"/>
    <w:rsid w:val="003A4077"/>
    <w:rsid w:val="003B09AD"/>
    <w:rsid w:val="003B1F18"/>
    <w:rsid w:val="003B5BF0"/>
    <w:rsid w:val="003B60BF"/>
    <w:rsid w:val="003B6BE3"/>
    <w:rsid w:val="003C010C"/>
    <w:rsid w:val="003C0A6C"/>
    <w:rsid w:val="003C14F8"/>
    <w:rsid w:val="003C5A43"/>
    <w:rsid w:val="003D0519"/>
    <w:rsid w:val="003D0FF6"/>
    <w:rsid w:val="003D262C"/>
    <w:rsid w:val="003D4C55"/>
    <w:rsid w:val="003D6D61"/>
    <w:rsid w:val="003D7AB8"/>
    <w:rsid w:val="003E091D"/>
    <w:rsid w:val="003E1C53"/>
    <w:rsid w:val="003E2A69"/>
    <w:rsid w:val="003E2D49"/>
    <w:rsid w:val="003E2FD4"/>
    <w:rsid w:val="003E49F6"/>
    <w:rsid w:val="003E660F"/>
    <w:rsid w:val="003E7E0B"/>
    <w:rsid w:val="003F0841"/>
    <w:rsid w:val="003F23D3"/>
    <w:rsid w:val="003F261E"/>
    <w:rsid w:val="003F3F08"/>
    <w:rsid w:val="003F49F1"/>
    <w:rsid w:val="003F6272"/>
    <w:rsid w:val="00400E72"/>
    <w:rsid w:val="00401400"/>
    <w:rsid w:val="00404869"/>
    <w:rsid w:val="00405884"/>
    <w:rsid w:val="004063DA"/>
    <w:rsid w:val="00407D39"/>
    <w:rsid w:val="0041477A"/>
    <w:rsid w:val="004167A3"/>
    <w:rsid w:val="00417502"/>
    <w:rsid w:val="00432DAA"/>
    <w:rsid w:val="00434305"/>
    <w:rsid w:val="00435DF7"/>
    <w:rsid w:val="0044083F"/>
    <w:rsid w:val="004412F2"/>
    <w:rsid w:val="00441AE7"/>
    <w:rsid w:val="00445574"/>
    <w:rsid w:val="004465AB"/>
    <w:rsid w:val="004467FB"/>
    <w:rsid w:val="00452D6B"/>
    <w:rsid w:val="00454484"/>
    <w:rsid w:val="0045472C"/>
    <w:rsid w:val="0045517B"/>
    <w:rsid w:val="00461877"/>
    <w:rsid w:val="00463B77"/>
    <w:rsid w:val="00463C7B"/>
    <w:rsid w:val="004644A6"/>
    <w:rsid w:val="004659BD"/>
    <w:rsid w:val="00470775"/>
    <w:rsid w:val="00472C48"/>
    <w:rsid w:val="004746B1"/>
    <w:rsid w:val="0047583F"/>
    <w:rsid w:val="00475DE8"/>
    <w:rsid w:val="00480509"/>
    <w:rsid w:val="00481C44"/>
    <w:rsid w:val="00484936"/>
    <w:rsid w:val="00485C89"/>
    <w:rsid w:val="00486BE3"/>
    <w:rsid w:val="00490415"/>
    <w:rsid w:val="004905E4"/>
    <w:rsid w:val="00490A89"/>
    <w:rsid w:val="00490AB4"/>
    <w:rsid w:val="00492F02"/>
    <w:rsid w:val="004939AE"/>
    <w:rsid w:val="00496981"/>
    <w:rsid w:val="004A12DF"/>
    <w:rsid w:val="004A17E6"/>
    <w:rsid w:val="004A1BA8"/>
    <w:rsid w:val="004A4B57"/>
    <w:rsid w:val="004A63FA"/>
    <w:rsid w:val="004B0272"/>
    <w:rsid w:val="004B2701"/>
    <w:rsid w:val="004B2E1B"/>
    <w:rsid w:val="004B3AA8"/>
    <w:rsid w:val="004B3E93"/>
    <w:rsid w:val="004C1FBC"/>
    <w:rsid w:val="004C25DE"/>
    <w:rsid w:val="004C3F1D"/>
    <w:rsid w:val="004C458D"/>
    <w:rsid w:val="004C4F03"/>
    <w:rsid w:val="004C66B6"/>
    <w:rsid w:val="004C7556"/>
    <w:rsid w:val="004C7E8B"/>
    <w:rsid w:val="004C7E9D"/>
    <w:rsid w:val="004C7F67"/>
    <w:rsid w:val="004D076D"/>
    <w:rsid w:val="004D0EF1"/>
    <w:rsid w:val="004D2253"/>
    <w:rsid w:val="004D4406"/>
    <w:rsid w:val="004D76E2"/>
    <w:rsid w:val="004D7C42"/>
    <w:rsid w:val="004E0465"/>
    <w:rsid w:val="004E127B"/>
    <w:rsid w:val="004E1C0A"/>
    <w:rsid w:val="004E2B06"/>
    <w:rsid w:val="004E30C5"/>
    <w:rsid w:val="004E4AA5"/>
    <w:rsid w:val="004E4AEE"/>
    <w:rsid w:val="004E59E3"/>
    <w:rsid w:val="004E5FD9"/>
    <w:rsid w:val="004E67C0"/>
    <w:rsid w:val="004E7463"/>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DA4"/>
    <w:rsid w:val="00533D04"/>
    <w:rsid w:val="00534804"/>
    <w:rsid w:val="00534BDF"/>
    <w:rsid w:val="005354EA"/>
    <w:rsid w:val="0053585F"/>
    <w:rsid w:val="00535EC4"/>
    <w:rsid w:val="00535ED9"/>
    <w:rsid w:val="0053692B"/>
    <w:rsid w:val="00541853"/>
    <w:rsid w:val="0054295D"/>
    <w:rsid w:val="00543BDA"/>
    <w:rsid w:val="005441CC"/>
    <w:rsid w:val="005468E9"/>
    <w:rsid w:val="005479DA"/>
    <w:rsid w:val="00547BCC"/>
    <w:rsid w:val="0055013B"/>
    <w:rsid w:val="00551461"/>
    <w:rsid w:val="00551F6F"/>
    <w:rsid w:val="00552C03"/>
    <w:rsid w:val="005536A0"/>
    <w:rsid w:val="00555044"/>
    <w:rsid w:val="00561475"/>
    <w:rsid w:val="0056487B"/>
    <w:rsid w:val="00564FB9"/>
    <w:rsid w:val="00573D9E"/>
    <w:rsid w:val="005801E3"/>
    <w:rsid w:val="00581234"/>
    <w:rsid w:val="00581802"/>
    <w:rsid w:val="005836A8"/>
    <w:rsid w:val="0058409C"/>
    <w:rsid w:val="00584262"/>
    <w:rsid w:val="00586630"/>
    <w:rsid w:val="00587ADD"/>
    <w:rsid w:val="00591E27"/>
    <w:rsid w:val="005959F9"/>
    <w:rsid w:val="00596160"/>
    <w:rsid w:val="005966E2"/>
    <w:rsid w:val="00597007"/>
    <w:rsid w:val="005A0966"/>
    <w:rsid w:val="005A11B7"/>
    <w:rsid w:val="005A260B"/>
    <w:rsid w:val="005A4A1B"/>
    <w:rsid w:val="005A7830"/>
    <w:rsid w:val="005A7EA5"/>
    <w:rsid w:val="005A7FCE"/>
    <w:rsid w:val="005B0F3F"/>
    <w:rsid w:val="005B1030"/>
    <w:rsid w:val="005B3EFF"/>
    <w:rsid w:val="005B4903"/>
    <w:rsid w:val="005B51CE"/>
    <w:rsid w:val="005B5885"/>
    <w:rsid w:val="005B5CD7"/>
    <w:rsid w:val="005B6CF6"/>
    <w:rsid w:val="005B7422"/>
    <w:rsid w:val="005C29B8"/>
    <w:rsid w:val="005C5EE2"/>
    <w:rsid w:val="005C5F21"/>
    <w:rsid w:val="005C7156"/>
    <w:rsid w:val="005D0C75"/>
    <w:rsid w:val="005D4171"/>
    <w:rsid w:val="005D6A95"/>
    <w:rsid w:val="005D6B2C"/>
    <w:rsid w:val="005D6D9C"/>
    <w:rsid w:val="005E1566"/>
    <w:rsid w:val="005E2335"/>
    <w:rsid w:val="005E34CA"/>
    <w:rsid w:val="005E3C18"/>
    <w:rsid w:val="005E5481"/>
    <w:rsid w:val="005E6812"/>
    <w:rsid w:val="005E7881"/>
    <w:rsid w:val="005E78E0"/>
    <w:rsid w:val="005F0634"/>
    <w:rsid w:val="005F0D9C"/>
    <w:rsid w:val="005F1696"/>
    <w:rsid w:val="005F284E"/>
    <w:rsid w:val="005F3378"/>
    <w:rsid w:val="005F4712"/>
    <w:rsid w:val="005F546C"/>
    <w:rsid w:val="005F7FF3"/>
    <w:rsid w:val="006015CE"/>
    <w:rsid w:val="00604784"/>
    <w:rsid w:val="00606419"/>
    <w:rsid w:val="00607D29"/>
    <w:rsid w:val="00612952"/>
    <w:rsid w:val="00613D9D"/>
    <w:rsid w:val="00614CC1"/>
    <w:rsid w:val="00615A9D"/>
    <w:rsid w:val="00617387"/>
    <w:rsid w:val="006205D6"/>
    <w:rsid w:val="006252D8"/>
    <w:rsid w:val="006259BC"/>
    <w:rsid w:val="0062636B"/>
    <w:rsid w:val="00632182"/>
    <w:rsid w:val="00632AE0"/>
    <w:rsid w:val="00633C17"/>
    <w:rsid w:val="00634B23"/>
    <w:rsid w:val="00634D9E"/>
    <w:rsid w:val="00635E09"/>
    <w:rsid w:val="00636E3E"/>
    <w:rsid w:val="006379F7"/>
    <w:rsid w:val="00637E4D"/>
    <w:rsid w:val="00640620"/>
    <w:rsid w:val="00641A1F"/>
    <w:rsid w:val="00645056"/>
    <w:rsid w:val="00645904"/>
    <w:rsid w:val="00651ACB"/>
    <w:rsid w:val="00651C47"/>
    <w:rsid w:val="00652AB2"/>
    <w:rsid w:val="00652CE1"/>
    <w:rsid w:val="00653FED"/>
    <w:rsid w:val="00654EC0"/>
    <w:rsid w:val="00654F94"/>
    <w:rsid w:val="0065525B"/>
    <w:rsid w:val="00655D4F"/>
    <w:rsid w:val="00656D29"/>
    <w:rsid w:val="0066020D"/>
    <w:rsid w:val="006640E5"/>
    <w:rsid w:val="006646F1"/>
    <w:rsid w:val="00664929"/>
    <w:rsid w:val="00664F62"/>
    <w:rsid w:val="006655E1"/>
    <w:rsid w:val="00672060"/>
    <w:rsid w:val="0067299B"/>
    <w:rsid w:val="00672BFD"/>
    <w:rsid w:val="00673CE7"/>
    <w:rsid w:val="006770F4"/>
    <w:rsid w:val="00677A84"/>
    <w:rsid w:val="0068026D"/>
    <w:rsid w:val="00680A27"/>
    <w:rsid w:val="006816A4"/>
    <w:rsid w:val="006819B8"/>
    <w:rsid w:val="006840A6"/>
    <w:rsid w:val="006850CD"/>
    <w:rsid w:val="00685AAB"/>
    <w:rsid w:val="00692FCB"/>
    <w:rsid w:val="00695D22"/>
    <w:rsid w:val="006A07AA"/>
    <w:rsid w:val="006A25E5"/>
    <w:rsid w:val="006A2B46"/>
    <w:rsid w:val="006A336D"/>
    <w:rsid w:val="006A37B9"/>
    <w:rsid w:val="006A5DF2"/>
    <w:rsid w:val="006B2672"/>
    <w:rsid w:val="006B4F96"/>
    <w:rsid w:val="006B54BF"/>
    <w:rsid w:val="006B5F44"/>
    <w:rsid w:val="006B5F90"/>
    <w:rsid w:val="006B62E4"/>
    <w:rsid w:val="006C1BBA"/>
    <w:rsid w:val="006C2079"/>
    <w:rsid w:val="006C5A62"/>
    <w:rsid w:val="006C5D68"/>
    <w:rsid w:val="006C6591"/>
    <w:rsid w:val="006C6976"/>
    <w:rsid w:val="006C6AA4"/>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9EE"/>
    <w:rsid w:val="00711CBA"/>
    <w:rsid w:val="00711FB5"/>
    <w:rsid w:val="00712A01"/>
    <w:rsid w:val="00713FF6"/>
    <w:rsid w:val="00714F58"/>
    <w:rsid w:val="00722FBF"/>
    <w:rsid w:val="00722FC2"/>
    <w:rsid w:val="00724879"/>
    <w:rsid w:val="00724E1B"/>
    <w:rsid w:val="00725949"/>
    <w:rsid w:val="00727FA2"/>
    <w:rsid w:val="007322D9"/>
    <w:rsid w:val="00732BC0"/>
    <w:rsid w:val="00735B17"/>
    <w:rsid w:val="0073720F"/>
    <w:rsid w:val="00737796"/>
    <w:rsid w:val="0074165C"/>
    <w:rsid w:val="00742C35"/>
    <w:rsid w:val="007432CA"/>
    <w:rsid w:val="0074392D"/>
    <w:rsid w:val="007439EB"/>
    <w:rsid w:val="00743CB4"/>
    <w:rsid w:val="00743F0A"/>
    <w:rsid w:val="007444E8"/>
    <w:rsid w:val="0074548E"/>
    <w:rsid w:val="00745773"/>
    <w:rsid w:val="00746800"/>
    <w:rsid w:val="00746C76"/>
    <w:rsid w:val="007501A8"/>
    <w:rsid w:val="00750D61"/>
    <w:rsid w:val="00750EE1"/>
    <w:rsid w:val="00752B4D"/>
    <w:rsid w:val="00755402"/>
    <w:rsid w:val="00756B26"/>
    <w:rsid w:val="00756EDF"/>
    <w:rsid w:val="007600AE"/>
    <w:rsid w:val="007600E3"/>
    <w:rsid w:val="00765C43"/>
    <w:rsid w:val="00765EFB"/>
    <w:rsid w:val="007671CA"/>
    <w:rsid w:val="00767C61"/>
    <w:rsid w:val="0077008A"/>
    <w:rsid w:val="00773C1F"/>
    <w:rsid w:val="00774DA4"/>
    <w:rsid w:val="00776599"/>
    <w:rsid w:val="0078114B"/>
    <w:rsid w:val="00781DD2"/>
    <w:rsid w:val="00783ECF"/>
    <w:rsid w:val="0078413A"/>
    <w:rsid w:val="007845B2"/>
    <w:rsid w:val="007855B6"/>
    <w:rsid w:val="00786D9E"/>
    <w:rsid w:val="007959E8"/>
    <w:rsid w:val="00795E9C"/>
    <w:rsid w:val="007A0521"/>
    <w:rsid w:val="007A2E12"/>
    <w:rsid w:val="007A3475"/>
    <w:rsid w:val="007A4045"/>
    <w:rsid w:val="007A41C8"/>
    <w:rsid w:val="007A54CE"/>
    <w:rsid w:val="007A6FD9"/>
    <w:rsid w:val="007A7FFA"/>
    <w:rsid w:val="007B04EB"/>
    <w:rsid w:val="007B0D4F"/>
    <w:rsid w:val="007B5A3D"/>
    <w:rsid w:val="007B5B95"/>
    <w:rsid w:val="007B68EA"/>
    <w:rsid w:val="007B7453"/>
    <w:rsid w:val="007C1E8B"/>
    <w:rsid w:val="007C2D89"/>
    <w:rsid w:val="007C4593"/>
    <w:rsid w:val="007C4981"/>
    <w:rsid w:val="007C5309"/>
    <w:rsid w:val="007C6069"/>
    <w:rsid w:val="007D06C4"/>
    <w:rsid w:val="007D1352"/>
    <w:rsid w:val="007D235D"/>
    <w:rsid w:val="007D2508"/>
    <w:rsid w:val="007D346A"/>
    <w:rsid w:val="007D4845"/>
    <w:rsid w:val="007D6518"/>
    <w:rsid w:val="007D76BD"/>
    <w:rsid w:val="007E0BF1"/>
    <w:rsid w:val="007F0B86"/>
    <w:rsid w:val="007F0ED8"/>
    <w:rsid w:val="007F0F63"/>
    <w:rsid w:val="007F75CE"/>
    <w:rsid w:val="008013A4"/>
    <w:rsid w:val="008027CE"/>
    <w:rsid w:val="00802F42"/>
    <w:rsid w:val="00803B2C"/>
    <w:rsid w:val="00804383"/>
    <w:rsid w:val="00804BB7"/>
    <w:rsid w:val="00804D41"/>
    <w:rsid w:val="00807D67"/>
    <w:rsid w:val="00810257"/>
    <w:rsid w:val="008104F5"/>
    <w:rsid w:val="00810EDD"/>
    <w:rsid w:val="00811072"/>
    <w:rsid w:val="00811369"/>
    <w:rsid w:val="00814637"/>
    <w:rsid w:val="00815419"/>
    <w:rsid w:val="008163C8"/>
    <w:rsid w:val="008164A1"/>
    <w:rsid w:val="00817325"/>
    <w:rsid w:val="008209E6"/>
    <w:rsid w:val="00822107"/>
    <w:rsid w:val="00823303"/>
    <w:rsid w:val="008233B2"/>
    <w:rsid w:val="00823642"/>
    <w:rsid w:val="00823A9F"/>
    <w:rsid w:val="00823C85"/>
    <w:rsid w:val="00825138"/>
    <w:rsid w:val="008269DD"/>
    <w:rsid w:val="00830621"/>
    <w:rsid w:val="0083348C"/>
    <w:rsid w:val="008373D3"/>
    <w:rsid w:val="008374F6"/>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69C4"/>
    <w:rsid w:val="00867C10"/>
    <w:rsid w:val="00870439"/>
    <w:rsid w:val="00870DA1"/>
    <w:rsid w:val="00882A91"/>
    <w:rsid w:val="00883F93"/>
    <w:rsid w:val="00884DB3"/>
    <w:rsid w:val="00885A9D"/>
    <w:rsid w:val="008864F6"/>
    <w:rsid w:val="0089049D"/>
    <w:rsid w:val="00891662"/>
    <w:rsid w:val="008928C9"/>
    <w:rsid w:val="008930CB"/>
    <w:rsid w:val="008933A3"/>
    <w:rsid w:val="00893649"/>
    <w:rsid w:val="008938DC"/>
    <w:rsid w:val="00893FD1"/>
    <w:rsid w:val="008943A0"/>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0A36"/>
    <w:rsid w:val="008C1797"/>
    <w:rsid w:val="008C219C"/>
    <w:rsid w:val="008C4019"/>
    <w:rsid w:val="008C475E"/>
    <w:rsid w:val="008C619A"/>
    <w:rsid w:val="008D0CE8"/>
    <w:rsid w:val="008D2D1D"/>
    <w:rsid w:val="008D385D"/>
    <w:rsid w:val="008D453D"/>
    <w:rsid w:val="008D53AD"/>
    <w:rsid w:val="008D562B"/>
    <w:rsid w:val="008D5733"/>
    <w:rsid w:val="008D622B"/>
    <w:rsid w:val="008D666C"/>
    <w:rsid w:val="008D7B54"/>
    <w:rsid w:val="008E0C9D"/>
    <w:rsid w:val="008E1648"/>
    <w:rsid w:val="008E1B3E"/>
    <w:rsid w:val="008E2319"/>
    <w:rsid w:val="008E4798"/>
    <w:rsid w:val="008E4BB6"/>
    <w:rsid w:val="008E5518"/>
    <w:rsid w:val="008E6A84"/>
    <w:rsid w:val="008F0CDC"/>
    <w:rsid w:val="008F17A3"/>
    <w:rsid w:val="008F1D6B"/>
    <w:rsid w:val="008F1ED3"/>
    <w:rsid w:val="008F23A5"/>
    <w:rsid w:val="008F41E3"/>
    <w:rsid w:val="008F4C29"/>
    <w:rsid w:val="008F53B2"/>
    <w:rsid w:val="008F70BD"/>
    <w:rsid w:val="008F788F"/>
    <w:rsid w:val="008F7EA2"/>
    <w:rsid w:val="00900240"/>
    <w:rsid w:val="00902722"/>
    <w:rsid w:val="009027BC"/>
    <w:rsid w:val="009062E6"/>
    <w:rsid w:val="00911BE5"/>
    <w:rsid w:val="0091382B"/>
    <w:rsid w:val="00913CA9"/>
    <w:rsid w:val="009145AE"/>
    <w:rsid w:val="009146CE"/>
    <w:rsid w:val="00914CA7"/>
    <w:rsid w:val="00915C3E"/>
    <w:rsid w:val="009161A8"/>
    <w:rsid w:val="00923EE8"/>
    <w:rsid w:val="009245F5"/>
    <w:rsid w:val="009249EC"/>
    <w:rsid w:val="009273B3"/>
    <w:rsid w:val="009305B5"/>
    <w:rsid w:val="00936F97"/>
    <w:rsid w:val="009425FF"/>
    <w:rsid w:val="009429D5"/>
    <w:rsid w:val="00942BF1"/>
    <w:rsid w:val="00943A14"/>
    <w:rsid w:val="00945180"/>
    <w:rsid w:val="00945428"/>
    <w:rsid w:val="00945E6C"/>
    <w:rsid w:val="0094607B"/>
    <w:rsid w:val="00953604"/>
    <w:rsid w:val="0095496B"/>
    <w:rsid w:val="009610DC"/>
    <w:rsid w:val="00961490"/>
    <w:rsid w:val="0096381A"/>
    <w:rsid w:val="00965E04"/>
    <w:rsid w:val="009674AD"/>
    <w:rsid w:val="00970CDC"/>
    <w:rsid w:val="00973EE6"/>
    <w:rsid w:val="00977010"/>
    <w:rsid w:val="00977D02"/>
    <w:rsid w:val="009809BB"/>
    <w:rsid w:val="0098364B"/>
    <w:rsid w:val="00987A61"/>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1443"/>
    <w:rsid w:val="009B5468"/>
    <w:rsid w:val="009B5F54"/>
    <w:rsid w:val="009B6029"/>
    <w:rsid w:val="009B6971"/>
    <w:rsid w:val="009C27F1"/>
    <w:rsid w:val="009C3152"/>
    <w:rsid w:val="009C42D1"/>
    <w:rsid w:val="009C4CFA"/>
    <w:rsid w:val="009C5070"/>
    <w:rsid w:val="009D112C"/>
    <w:rsid w:val="009D47FA"/>
    <w:rsid w:val="009D4C5B"/>
    <w:rsid w:val="009D50D2"/>
    <w:rsid w:val="009D6BCA"/>
    <w:rsid w:val="009E0F62"/>
    <w:rsid w:val="009E27EB"/>
    <w:rsid w:val="009E4A58"/>
    <w:rsid w:val="009E5A2D"/>
    <w:rsid w:val="009E5AB2"/>
    <w:rsid w:val="009E6219"/>
    <w:rsid w:val="009E6E2B"/>
    <w:rsid w:val="009F03B3"/>
    <w:rsid w:val="00A0096C"/>
    <w:rsid w:val="00A01757"/>
    <w:rsid w:val="00A028C0"/>
    <w:rsid w:val="00A02BAE"/>
    <w:rsid w:val="00A036FB"/>
    <w:rsid w:val="00A06A6B"/>
    <w:rsid w:val="00A07E47"/>
    <w:rsid w:val="00A129D0"/>
    <w:rsid w:val="00A12C33"/>
    <w:rsid w:val="00A12C6D"/>
    <w:rsid w:val="00A138BA"/>
    <w:rsid w:val="00A14C8E"/>
    <w:rsid w:val="00A153D9"/>
    <w:rsid w:val="00A15F09"/>
    <w:rsid w:val="00A169B6"/>
    <w:rsid w:val="00A1763B"/>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677"/>
    <w:rsid w:val="00A55BD6"/>
    <w:rsid w:val="00A55D50"/>
    <w:rsid w:val="00A5652F"/>
    <w:rsid w:val="00A57142"/>
    <w:rsid w:val="00A648CD"/>
    <w:rsid w:val="00A6537A"/>
    <w:rsid w:val="00A654F8"/>
    <w:rsid w:val="00A672CF"/>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0723"/>
    <w:rsid w:val="00AB233F"/>
    <w:rsid w:val="00AB41D5"/>
    <w:rsid w:val="00AB4E71"/>
    <w:rsid w:val="00AB6309"/>
    <w:rsid w:val="00AB6C5F"/>
    <w:rsid w:val="00AB7129"/>
    <w:rsid w:val="00AB786B"/>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7E73"/>
    <w:rsid w:val="00AF0C18"/>
    <w:rsid w:val="00AF2DAD"/>
    <w:rsid w:val="00AF337A"/>
    <w:rsid w:val="00AF47C5"/>
    <w:rsid w:val="00AF5398"/>
    <w:rsid w:val="00B03C63"/>
    <w:rsid w:val="00B049AF"/>
    <w:rsid w:val="00B07242"/>
    <w:rsid w:val="00B10534"/>
    <w:rsid w:val="00B1138E"/>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3B7"/>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3E08"/>
    <w:rsid w:val="00B758BF"/>
    <w:rsid w:val="00B76F56"/>
    <w:rsid w:val="00B77EC8"/>
    <w:rsid w:val="00B827A6"/>
    <w:rsid w:val="00B831CE"/>
    <w:rsid w:val="00B857F5"/>
    <w:rsid w:val="00B86677"/>
    <w:rsid w:val="00B87131"/>
    <w:rsid w:val="00B8797E"/>
    <w:rsid w:val="00B939B1"/>
    <w:rsid w:val="00B96D40"/>
    <w:rsid w:val="00B97386"/>
    <w:rsid w:val="00BA2128"/>
    <w:rsid w:val="00BA263B"/>
    <w:rsid w:val="00BA2D7B"/>
    <w:rsid w:val="00BA42B2"/>
    <w:rsid w:val="00BA58D4"/>
    <w:rsid w:val="00BA5B9E"/>
    <w:rsid w:val="00BA7C9A"/>
    <w:rsid w:val="00BB5F8F"/>
    <w:rsid w:val="00BB657A"/>
    <w:rsid w:val="00BC1A4E"/>
    <w:rsid w:val="00BC1DF3"/>
    <w:rsid w:val="00BC5DC7"/>
    <w:rsid w:val="00BC6B8B"/>
    <w:rsid w:val="00BC73D8"/>
    <w:rsid w:val="00BC778F"/>
    <w:rsid w:val="00BD404E"/>
    <w:rsid w:val="00BD52D7"/>
    <w:rsid w:val="00BD5AD2"/>
    <w:rsid w:val="00BE22F3"/>
    <w:rsid w:val="00BE5999"/>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292E"/>
    <w:rsid w:val="00C23476"/>
    <w:rsid w:val="00C24C8D"/>
    <w:rsid w:val="00C25FE2"/>
    <w:rsid w:val="00C26B53"/>
    <w:rsid w:val="00C279B2"/>
    <w:rsid w:val="00C33E50"/>
    <w:rsid w:val="00C343B5"/>
    <w:rsid w:val="00C34C20"/>
    <w:rsid w:val="00C35A3E"/>
    <w:rsid w:val="00C42130"/>
    <w:rsid w:val="00C423A4"/>
    <w:rsid w:val="00C44BF5"/>
    <w:rsid w:val="00C521D6"/>
    <w:rsid w:val="00C55232"/>
    <w:rsid w:val="00C553A4"/>
    <w:rsid w:val="00C55A06"/>
    <w:rsid w:val="00C55D03"/>
    <w:rsid w:val="00C601BC"/>
    <w:rsid w:val="00C603FA"/>
    <w:rsid w:val="00C610C2"/>
    <w:rsid w:val="00C6329F"/>
    <w:rsid w:val="00C63340"/>
    <w:rsid w:val="00C643F9"/>
    <w:rsid w:val="00C64E95"/>
    <w:rsid w:val="00C71372"/>
    <w:rsid w:val="00C72410"/>
    <w:rsid w:val="00C7287F"/>
    <w:rsid w:val="00C80CB8"/>
    <w:rsid w:val="00C819F8"/>
    <w:rsid w:val="00C8248C"/>
    <w:rsid w:val="00C84E33"/>
    <w:rsid w:val="00C86D6F"/>
    <w:rsid w:val="00C905FC"/>
    <w:rsid w:val="00C915D1"/>
    <w:rsid w:val="00C92D03"/>
    <w:rsid w:val="00C9319C"/>
    <w:rsid w:val="00C9435D"/>
    <w:rsid w:val="00C94DF2"/>
    <w:rsid w:val="00C950B5"/>
    <w:rsid w:val="00C9571E"/>
    <w:rsid w:val="00C96741"/>
    <w:rsid w:val="00CA2D1B"/>
    <w:rsid w:val="00CA375D"/>
    <w:rsid w:val="00CA662A"/>
    <w:rsid w:val="00CA7AFD"/>
    <w:rsid w:val="00CA7C3C"/>
    <w:rsid w:val="00CB0189"/>
    <w:rsid w:val="00CB0BA2"/>
    <w:rsid w:val="00CB12FB"/>
    <w:rsid w:val="00CB1A42"/>
    <w:rsid w:val="00CB1B0C"/>
    <w:rsid w:val="00CB2C0B"/>
    <w:rsid w:val="00CB517D"/>
    <w:rsid w:val="00CC038D"/>
    <w:rsid w:val="00CC08DB"/>
    <w:rsid w:val="00CC0D5F"/>
    <w:rsid w:val="00CC2D0B"/>
    <w:rsid w:val="00CC39FF"/>
    <w:rsid w:val="00CC3C2F"/>
    <w:rsid w:val="00CC4AC8"/>
    <w:rsid w:val="00CC5233"/>
    <w:rsid w:val="00CC5DE6"/>
    <w:rsid w:val="00CC606E"/>
    <w:rsid w:val="00CC6E4E"/>
    <w:rsid w:val="00CC6FE8"/>
    <w:rsid w:val="00CC7202"/>
    <w:rsid w:val="00CD2808"/>
    <w:rsid w:val="00CD28BF"/>
    <w:rsid w:val="00CD4092"/>
    <w:rsid w:val="00CD4A20"/>
    <w:rsid w:val="00CD50A1"/>
    <w:rsid w:val="00CD519E"/>
    <w:rsid w:val="00CD7F98"/>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73CD"/>
    <w:rsid w:val="00D2061D"/>
    <w:rsid w:val="00D20737"/>
    <w:rsid w:val="00D21E81"/>
    <w:rsid w:val="00D223DE"/>
    <w:rsid w:val="00D25E37"/>
    <w:rsid w:val="00D2661A"/>
    <w:rsid w:val="00D27582"/>
    <w:rsid w:val="00D27EC4"/>
    <w:rsid w:val="00D3112D"/>
    <w:rsid w:val="00D32719"/>
    <w:rsid w:val="00D33333"/>
    <w:rsid w:val="00D33457"/>
    <w:rsid w:val="00D34AA2"/>
    <w:rsid w:val="00D352A2"/>
    <w:rsid w:val="00D4162B"/>
    <w:rsid w:val="00D4514F"/>
    <w:rsid w:val="00D451E2"/>
    <w:rsid w:val="00D45E89"/>
    <w:rsid w:val="00D45E8D"/>
    <w:rsid w:val="00D466AE"/>
    <w:rsid w:val="00D4734F"/>
    <w:rsid w:val="00D51BF3"/>
    <w:rsid w:val="00D66846"/>
    <w:rsid w:val="00D675FB"/>
    <w:rsid w:val="00D70EC7"/>
    <w:rsid w:val="00D71F25"/>
    <w:rsid w:val="00D72A9C"/>
    <w:rsid w:val="00D77031"/>
    <w:rsid w:val="00D81164"/>
    <w:rsid w:val="00D84941"/>
    <w:rsid w:val="00D84FA1"/>
    <w:rsid w:val="00D851F0"/>
    <w:rsid w:val="00D855E0"/>
    <w:rsid w:val="00D8580C"/>
    <w:rsid w:val="00D86DB7"/>
    <w:rsid w:val="00D91942"/>
    <w:rsid w:val="00D92272"/>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26F"/>
    <w:rsid w:val="00DC0321"/>
    <w:rsid w:val="00DC2EA8"/>
    <w:rsid w:val="00DC3067"/>
    <w:rsid w:val="00DC370B"/>
    <w:rsid w:val="00DC5B90"/>
    <w:rsid w:val="00DD00FF"/>
    <w:rsid w:val="00DD0619"/>
    <w:rsid w:val="00DD07FB"/>
    <w:rsid w:val="00DD0F99"/>
    <w:rsid w:val="00DD25C6"/>
    <w:rsid w:val="00DD4FE5"/>
    <w:rsid w:val="00DD54B0"/>
    <w:rsid w:val="00DD57EE"/>
    <w:rsid w:val="00DD6BCC"/>
    <w:rsid w:val="00DE0A4B"/>
    <w:rsid w:val="00DE0EFA"/>
    <w:rsid w:val="00DE2410"/>
    <w:rsid w:val="00DE2939"/>
    <w:rsid w:val="00DE49A9"/>
    <w:rsid w:val="00DE6E81"/>
    <w:rsid w:val="00DE703F"/>
    <w:rsid w:val="00DE7595"/>
    <w:rsid w:val="00DF1961"/>
    <w:rsid w:val="00DF44DE"/>
    <w:rsid w:val="00DF5F11"/>
    <w:rsid w:val="00E01138"/>
    <w:rsid w:val="00E02DFB"/>
    <w:rsid w:val="00E030F9"/>
    <w:rsid w:val="00E0311A"/>
    <w:rsid w:val="00E03138"/>
    <w:rsid w:val="00E06404"/>
    <w:rsid w:val="00E06B6F"/>
    <w:rsid w:val="00E11A85"/>
    <w:rsid w:val="00E12495"/>
    <w:rsid w:val="00E15CCD"/>
    <w:rsid w:val="00E20248"/>
    <w:rsid w:val="00E202EF"/>
    <w:rsid w:val="00E210B5"/>
    <w:rsid w:val="00E23D99"/>
    <w:rsid w:val="00E2552F"/>
    <w:rsid w:val="00E260CA"/>
    <w:rsid w:val="00E273B2"/>
    <w:rsid w:val="00E3137A"/>
    <w:rsid w:val="00E32CCF"/>
    <w:rsid w:val="00E34A98"/>
    <w:rsid w:val="00E35D1E"/>
    <w:rsid w:val="00E36281"/>
    <w:rsid w:val="00E364F9"/>
    <w:rsid w:val="00E365FA"/>
    <w:rsid w:val="00E36789"/>
    <w:rsid w:val="00E44A83"/>
    <w:rsid w:val="00E467F1"/>
    <w:rsid w:val="00E502C1"/>
    <w:rsid w:val="00E502DD"/>
    <w:rsid w:val="00E50D3A"/>
    <w:rsid w:val="00E51387"/>
    <w:rsid w:val="00E51B70"/>
    <w:rsid w:val="00E51E68"/>
    <w:rsid w:val="00E52EFD"/>
    <w:rsid w:val="00E5408A"/>
    <w:rsid w:val="00E56800"/>
    <w:rsid w:val="00E60C63"/>
    <w:rsid w:val="00E62FF9"/>
    <w:rsid w:val="00E6321A"/>
    <w:rsid w:val="00E635D6"/>
    <w:rsid w:val="00E639BC"/>
    <w:rsid w:val="00E664CC"/>
    <w:rsid w:val="00E70388"/>
    <w:rsid w:val="00E70F92"/>
    <w:rsid w:val="00E74C54"/>
    <w:rsid w:val="00E77A03"/>
    <w:rsid w:val="00E822E8"/>
    <w:rsid w:val="00E82554"/>
    <w:rsid w:val="00E82606"/>
    <w:rsid w:val="00E83A62"/>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BCF"/>
    <w:rsid w:val="00EB17DE"/>
    <w:rsid w:val="00EB1E69"/>
    <w:rsid w:val="00EB2086"/>
    <w:rsid w:val="00EB5EDF"/>
    <w:rsid w:val="00EB60FE"/>
    <w:rsid w:val="00EB74DB"/>
    <w:rsid w:val="00EC40C4"/>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5366"/>
    <w:rsid w:val="00F37278"/>
    <w:rsid w:val="00F40966"/>
    <w:rsid w:val="00F410DE"/>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B26"/>
    <w:rsid w:val="00FC2CB7"/>
    <w:rsid w:val="00FC4090"/>
    <w:rsid w:val="00FC55B4"/>
    <w:rsid w:val="00FC5634"/>
    <w:rsid w:val="00FD00E6"/>
    <w:rsid w:val="00FD09A1"/>
    <w:rsid w:val="00FD2A7C"/>
    <w:rsid w:val="00FD59EB"/>
    <w:rsid w:val="00FD6DE3"/>
    <w:rsid w:val="00FD7299"/>
    <w:rsid w:val="00FE1FBE"/>
    <w:rsid w:val="00FE3901"/>
    <w:rsid w:val="00FE39D3"/>
    <w:rsid w:val="00FE4BCE"/>
    <w:rsid w:val="00FE54AE"/>
    <w:rsid w:val="00FE576A"/>
    <w:rsid w:val="00FE7E79"/>
    <w:rsid w:val="00FF3015"/>
    <w:rsid w:val="00FF3E7D"/>
    <w:rsid w:val="00FF4EE4"/>
    <w:rsid w:val="00FF5B99"/>
    <w:rsid w:val="00FF730C"/>
    <w:rsid w:val="00FF73F4"/>
    <w:rsid w:val="00FF7CE4"/>
    <w:rsid w:val="00FF7E39"/>
    <w:rsid w:val="02685C0C"/>
    <w:rsid w:val="02CB619B"/>
    <w:rsid w:val="03832FAB"/>
    <w:rsid w:val="03E13EF3"/>
    <w:rsid w:val="03E219EE"/>
    <w:rsid w:val="04673CA2"/>
    <w:rsid w:val="04D70E27"/>
    <w:rsid w:val="05C42886"/>
    <w:rsid w:val="065E5A39"/>
    <w:rsid w:val="066A1827"/>
    <w:rsid w:val="06A92350"/>
    <w:rsid w:val="06F757B1"/>
    <w:rsid w:val="07351E35"/>
    <w:rsid w:val="07775256"/>
    <w:rsid w:val="0865674A"/>
    <w:rsid w:val="0901547A"/>
    <w:rsid w:val="0A3A3B56"/>
    <w:rsid w:val="0A4A209B"/>
    <w:rsid w:val="0AD87CB7"/>
    <w:rsid w:val="0AEA2F37"/>
    <w:rsid w:val="0B750F62"/>
    <w:rsid w:val="0C405504"/>
    <w:rsid w:val="0C6B0405"/>
    <w:rsid w:val="0C7E7DDA"/>
    <w:rsid w:val="0C833643"/>
    <w:rsid w:val="0CA20839"/>
    <w:rsid w:val="0CCF4ADA"/>
    <w:rsid w:val="0D5648B3"/>
    <w:rsid w:val="0E20533F"/>
    <w:rsid w:val="0E691DF9"/>
    <w:rsid w:val="0E986DE4"/>
    <w:rsid w:val="0EB22D5C"/>
    <w:rsid w:val="0EB805C8"/>
    <w:rsid w:val="0EDC703A"/>
    <w:rsid w:val="0EF44384"/>
    <w:rsid w:val="0FB06655"/>
    <w:rsid w:val="0FCC04DD"/>
    <w:rsid w:val="0FCD5C6D"/>
    <w:rsid w:val="10087E14"/>
    <w:rsid w:val="106043C7"/>
    <w:rsid w:val="10C13A7C"/>
    <w:rsid w:val="10DB57FB"/>
    <w:rsid w:val="10E6755B"/>
    <w:rsid w:val="111A38EF"/>
    <w:rsid w:val="112371A2"/>
    <w:rsid w:val="12555A81"/>
    <w:rsid w:val="134D130F"/>
    <w:rsid w:val="13DB3D64"/>
    <w:rsid w:val="14667AD2"/>
    <w:rsid w:val="148D1503"/>
    <w:rsid w:val="154B0F45"/>
    <w:rsid w:val="16DC239F"/>
    <w:rsid w:val="16DF33FA"/>
    <w:rsid w:val="1720040C"/>
    <w:rsid w:val="17A60298"/>
    <w:rsid w:val="180715CC"/>
    <w:rsid w:val="183F48C2"/>
    <w:rsid w:val="1881137E"/>
    <w:rsid w:val="18972950"/>
    <w:rsid w:val="1968609A"/>
    <w:rsid w:val="1A417B36"/>
    <w:rsid w:val="1A927531"/>
    <w:rsid w:val="1A997B31"/>
    <w:rsid w:val="1AE95C03"/>
    <w:rsid w:val="1B1F4E7E"/>
    <w:rsid w:val="1B4853C4"/>
    <w:rsid w:val="1B7E3953"/>
    <w:rsid w:val="1BB824B6"/>
    <w:rsid w:val="1C1804EA"/>
    <w:rsid w:val="1C8054A9"/>
    <w:rsid w:val="1C913B5A"/>
    <w:rsid w:val="1CB735C0"/>
    <w:rsid w:val="1CD9751A"/>
    <w:rsid w:val="1D24677C"/>
    <w:rsid w:val="1D85546D"/>
    <w:rsid w:val="1DBE3D67"/>
    <w:rsid w:val="1EAA3D7F"/>
    <w:rsid w:val="1EBB4EBE"/>
    <w:rsid w:val="1FF70178"/>
    <w:rsid w:val="203C5A02"/>
    <w:rsid w:val="20992FDD"/>
    <w:rsid w:val="20CE00E6"/>
    <w:rsid w:val="21747CD2"/>
    <w:rsid w:val="21C4408A"/>
    <w:rsid w:val="23160915"/>
    <w:rsid w:val="233A268C"/>
    <w:rsid w:val="24330AA2"/>
    <w:rsid w:val="243C25FD"/>
    <w:rsid w:val="24AF2E6B"/>
    <w:rsid w:val="24E5454D"/>
    <w:rsid w:val="2500362B"/>
    <w:rsid w:val="25A22934"/>
    <w:rsid w:val="260E7FC9"/>
    <w:rsid w:val="264A1B0E"/>
    <w:rsid w:val="26541E80"/>
    <w:rsid w:val="268F4C66"/>
    <w:rsid w:val="26BA5B6E"/>
    <w:rsid w:val="271B75ED"/>
    <w:rsid w:val="27675BE3"/>
    <w:rsid w:val="277B3403"/>
    <w:rsid w:val="27BD5803"/>
    <w:rsid w:val="28416434"/>
    <w:rsid w:val="291D5004"/>
    <w:rsid w:val="294E0FB8"/>
    <w:rsid w:val="2989268F"/>
    <w:rsid w:val="298D516E"/>
    <w:rsid w:val="2ADA18D3"/>
    <w:rsid w:val="2B354D70"/>
    <w:rsid w:val="2BB62A68"/>
    <w:rsid w:val="2BC929C8"/>
    <w:rsid w:val="2C9D5C9E"/>
    <w:rsid w:val="2CB9597D"/>
    <w:rsid w:val="2CFC0B7C"/>
    <w:rsid w:val="2DD23B61"/>
    <w:rsid w:val="2DE55AB4"/>
    <w:rsid w:val="2E175F35"/>
    <w:rsid w:val="2E314855"/>
    <w:rsid w:val="2E47051C"/>
    <w:rsid w:val="2EAB004E"/>
    <w:rsid w:val="2F236894"/>
    <w:rsid w:val="2F324D29"/>
    <w:rsid w:val="30403475"/>
    <w:rsid w:val="30A52189"/>
    <w:rsid w:val="32DF754F"/>
    <w:rsid w:val="3342113B"/>
    <w:rsid w:val="336862A9"/>
    <w:rsid w:val="33D4063A"/>
    <w:rsid w:val="34324BD7"/>
    <w:rsid w:val="35066A3B"/>
    <w:rsid w:val="3581411C"/>
    <w:rsid w:val="35F76384"/>
    <w:rsid w:val="360A4309"/>
    <w:rsid w:val="361D082C"/>
    <w:rsid w:val="36547242"/>
    <w:rsid w:val="36AB1D72"/>
    <w:rsid w:val="36D641EB"/>
    <w:rsid w:val="370A20E7"/>
    <w:rsid w:val="37365C6A"/>
    <w:rsid w:val="373C33AF"/>
    <w:rsid w:val="3768627F"/>
    <w:rsid w:val="37DE1540"/>
    <w:rsid w:val="381548A0"/>
    <w:rsid w:val="386E4861"/>
    <w:rsid w:val="389F7439"/>
    <w:rsid w:val="39BC1DBE"/>
    <w:rsid w:val="3A282FB0"/>
    <w:rsid w:val="3A465B2C"/>
    <w:rsid w:val="3A59760D"/>
    <w:rsid w:val="3C37397E"/>
    <w:rsid w:val="3C593FF1"/>
    <w:rsid w:val="3CA52FDE"/>
    <w:rsid w:val="3ED3277D"/>
    <w:rsid w:val="3ED701A7"/>
    <w:rsid w:val="40317FF2"/>
    <w:rsid w:val="40784FB1"/>
    <w:rsid w:val="40BD62C9"/>
    <w:rsid w:val="40DE261A"/>
    <w:rsid w:val="424B0183"/>
    <w:rsid w:val="42B15B0D"/>
    <w:rsid w:val="43A37D5A"/>
    <w:rsid w:val="43CA545D"/>
    <w:rsid w:val="4459065A"/>
    <w:rsid w:val="44692B43"/>
    <w:rsid w:val="446D7602"/>
    <w:rsid w:val="446E0159"/>
    <w:rsid w:val="45230F44"/>
    <w:rsid w:val="459F2337"/>
    <w:rsid w:val="45AD5FC9"/>
    <w:rsid w:val="46476EB4"/>
    <w:rsid w:val="46767799"/>
    <w:rsid w:val="46F56910"/>
    <w:rsid w:val="47555600"/>
    <w:rsid w:val="476C2932"/>
    <w:rsid w:val="477F2E6D"/>
    <w:rsid w:val="4812529F"/>
    <w:rsid w:val="48653621"/>
    <w:rsid w:val="488F0FA9"/>
    <w:rsid w:val="488F0FD1"/>
    <w:rsid w:val="48945CB4"/>
    <w:rsid w:val="48E16144"/>
    <w:rsid w:val="48EC583F"/>
    <w:rsid w:val="48F6071D"/>
    <w:rsid w:val="4908232A"/>
    <w:rsid w:val="491A265E"/>
    <w:rsid w:val="49ED30B8"/>
    <w:rsid w:val="4A20194A"/>
    <w:rsid w:val="4AA2290B"/>
    <w:rsid w:val="4BFF5B3B"/>
    <w:rsid w:val="4C2D26A8"/>
    <w:rsid w:val="4CBD1C7E"/>
    <w:rsid w:val="4D2832EB"/>
    <w:rsid w:val="4DF72F6D"/>
    <w:rsid w:val="4E6F1A3E"/>
    <w:rsid w:val="4F0911AA"/>
    <w:rsid w:val="4F0F1315"/>
    <w:rsid w:val="4F3736D6"/>
    <w:rsid w:val="4F704606"/>
    <w:rsid w:val="5062537B"/>
    <w:rsid w:val="506E601E"/>
    <w:rsid w:val="50CB6B1C"/>
    <w:rsid w:val="50D37CC2"/>
    <w:rsid w:val="51504CE7"/>
    <w:rsid w:val="515D3978"/>
    <w:rsid w:val="516F72BF"/>
    <w:rsid w:val="519C4558"/>
    <w:rsid w:val="526D7CA2"/>
    <w:rsid w:val="52DC721D"/>
    <w:rsid w:val="532540D9"/>
    <w:rsid w:val="53703032"/>
    <w:rsid w:val="53A9470E"/>
    <w:rsid w:val="53B80212"/>
    <w:rsid w:val="5528693B"/>
    <w:rsid w:val="55346855"/>
    <w:rsid w:val="56503B63"/>
    <w:rsid w:val="569A4C92"/>
    <w:rsid w:val="56AB2B47"/>
    <w:rsid w:val="56C63E25"/>
    <w:rsid w:val="56D07C8F"/>
    <w:rsid w:val="56E9366F"/>
    <w:rsid w:val="57D165DD"/>
    <w:rsid w:val="58335104"/>
    <w:rsid w:val="58535A8D"/>
    <w:rsid w:val="58FC6B4A"/>
    <w:rsid w:val="590A1327"/>
    <w:rsid w:val="59927FEE"/>
    <w:rsid w:val="5AE96334"/>
    <w:rsid w:val="5B590DC3"/>
    <w:rsid w:val="5C4C0928"/>
    <w:rsid w:val="5C7B77D2"/>
    <w:rsid w:val="5D0B07E3"/>
    <w:rsid w:val="5D445AA3"/>
    <w:rsid w:val="5D995DEF"/>
    <w:rsid w:val="5E79352B"/>
    <w:rsid w:val="5EBE53E1"/>
    <w:rsid w:val="5ED66BCF"/>
    <w:rsid w:val="5EFD2476"/>
    <w:rsid w:val="5EFE6BA7"/>
    <w:rsid w:val="5F1020E1"/>
    <w:rsid w:val="5F34415E"/>
    <w:rsid w:val="5FF217E7"/>
    <w:rsid w:val="6051475F"/>
    <w:rsid w:val="60F33A68"/>
    <w:rsid w:val="61206D7A"/>
    <w:rsid w:val="617526CF"/>
    <w:rsid w:val="61E44F1F"/>
    <w:rsid w:val="61E909C7"/>
    <w:rsid w:val="62173786"/>
    <w:rsid w:val="624F1172"/>
    <w:rsid w:val="62C70D09"/>
    <w:rsid w:val="62F44675"/>
    <w:rsid w:val="633E5DA5"/>
    <w:rsid w:val="635527B8"/>
    <w:rsid w:val="63BF2F99"/>
    <w:rsid w:val="640E7EF8"/>
    <w:rsid w:val="64AA08B6"/>
    <w:rsid w:val="64F078DD"/>
    <w:rsid w:val="65222B6E"/>
    <w:rsid w:val="658676F4"/>
    <w:rsid w:val="65D04378"/>
    <w:rsid w:val="66540B05"/>
    <w:rsid w:val="665F74AA"/>
    <w:rsid w:val="66BB2590"/>
    <w:rsid w:val="66FF58F7"/>
    <w:rsid w:val="672524A2"/>
    <w:rsid w:val="67340937"/>
    <w:rsid w:val="67AC1C0B"/>
    <w:rsid w:val="67BC1EF5"/>
    <w:rsid w:val="67D11A4E"/>
    <w:rsid w:val="68027F4A"/>
    <w:rsid w:val="682D2EBD"/>
    <w:rsid w:val="689A674E"/>
    <w:rsid w:val="68CB7079"/>
    <w:rsid w:val="68DB550E"/>
    <w:rsid w:val="699E49ED"/>
    <w:rsid w:val="6A445335"/>
    <w:rsid w:val="6AA45378"/>
    <w:rsid w:val="6B132668"/>
    <w:rsid w:val="6B3709F5"/>
    <w:rsid w:val="6B4F21E3"/>
    <w:rsid w:val="6B6C4B43"/>
    <w:rsid w:val="6B841E8D"/>
    <w:rsid w:val="6BF7758F"/>
    <w:rsid w:val="6C731F01"/>
    <w:rsid w:val="6C8B0FF9"/>
    <w:rsid w:val="6CFF29C7"/>
    <w:rsid w:val="6D1D7AC4"/>
    <w:rsid w:val="6D5D3C94"/>
    <w:rsid w:val="6DA46816"/>
    <w:rsid w:val="6DFB21AE"/>
    <w:rsid w:val="6E0231CA"/>
    <w:rsid w:val="6E4050A7"/>
    <w:rsid w:val="6ECD75F5"/>
    <w:rsid w:val="6F240AD7"/>
    <w:rsid w:val="6FE10477"/>
    <w:rsid w:val="701B2694"/>
    <w:rsid w:val="701C78AC"/>
    <w:rsid w:val="709D12FB"/>
    <w:rsid w:val="70A42689"/>
    <w:rsid w:val="70D23371"/>
    <w:rsid w:val="70DC2961"/>
    <w:rsid w:val="71347EB1"/>
    <w:rsid w:val="715C11B6"/>
    <w:rsid w:val="71FE13C1"/>
    <w:rsid w:val="73B37B09"/>
    <w:rsid w:val="73DE094B"/>
    <w:rsid w:val="740A2B28"/>
    <w:rsid w:val="7439758C"/>
    <w:rsid w:val="74AD3C14"/>
    <w:rsid w:val="74B6388F"/>
    <w:rsid w:val="74E7523A"/>
    <w:rsid w:val="750D7CA4"/>
    <w:rsid w:val="751C3CCD"/>
    <w:rsid w:val="75A82C1C"/>
    <w:rsid w:val="762732F2"/>
    <w:rsid w:val="763F167C"/>
    <w:rsid w:val="765A0CBD"/>
    <w:rsid w:val="76D022C5"/>
    <w:rsid w:val="76DA5EF6"/>
    <w:rsid w:val="7715521D"/>
    <w:rsid w:val="773C61B5"/>
    <w:rsid w:val="77611954"/>
    <w:rsid w:val="777715C9"/>
    <w:rsid w:val="77E66DCA"/>
    <w:rsid w:val="781F6A99"/>
    <w:rsid w:val="784471B4"/>
    <w:rsid w:val="78A94752"/>
    <w:rsid w:val="78C34F32"/>
    <w:rsid w:val="795E3642"/>
    <w:rsid w:val="79782905"/>
    <w:rsid w:val="7B9F23CB"/>
    <w:rsid w:val="7BC07037"/>
    <w:rsid w:val="7C3F3CD9"/>
    <w:rsid w:val="7C6333F8"/>
    <w:rsid w:val="7DC46119"/>
    <w:rsid w:val="7DD21EC6"/>
    <w:rsid w:val="7E4A2FE5"/>
    <w:rsid w:val="7ECF1219"/>
    <w:rsid w:val="7FDD17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qFormat="1"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both"/>
    </w:pPr>
    <w:rPr>
      <w:rFonts w:ascii="Calibri" w:hAnsi="Calibri" w:eastAsia="宋体" w:cs="Times New Roman"/>
      <w:kern w:val="2"/>
      <w:sz w:val="21"/>
      <w:szCs w:val="21"/>
      <w:lang w:val="en-US" w:eastAsia="zh-CN" w:bidi="ar-SA"/>
    </w:rPr>
  </w:style>
  <w:style w:type="paragraph" w:styleId="2">
    <w:name w:val="heading 1"/>
    <w:basedOn w:val="1"/>
    <w:next w:val="1"/>
    <w:link w:val="45"/>
    <w:autoRedefine/>
    <w:qFormat/>
    <w:uiPriority w:val="0"/>
    <w:pPr>
      <w:keepNext/>
      <w:keepLines/>
      <w:spacing w:before="340" w:after="330" w:line="578" w:lineRule="auto"/>
      <w:outlineLvl w:val="0"/>
    </w:pPr>
    <w:rPr>
      <w:b/>
      <w:bCs/>
      <w:kern w:val="44"/>
      <w:sz w:val="24"/>
      <w:szCs w:val="44"/>
    </w:rPr>
  </w:style>
  <w:style w:type="paragraph" w:styleId="3">
    <w:name w:val="heading 2"/>
    <w:basedOn w:val="1"/>
    <w:next w:val="1"/>
    <w:link w:val="46"/>
    <w:autoRedefine/>
    <w:qFormat/>
    <w:uiPriority w:val="0"/>
    <w:pPr>
      <w:keepNext/>
      <w:keepLines/>
      <w:spacing w:before="260" w:after="260" w:line="416" w:lineRule="auto"/>
      <w:outlineLvl w:val="1"/>
    </w:pPr>
    <w:rPr>
      <w:rFonts w:ascii="Arial" w:hAnsi="Arial" w:eastAsia="黑体"/>
      <w:bCs/>
      <w:szCs w:val="32"/>
    </w:rPr>
  </w:style>
  <w:style w:type="paragraph" w:styleId="4">
    <w:name w:val="heading 3"/>
    <w:basedOn w:val="5"/>
    <w:next w:val="1"/>
    <w:link w:val="47"/>
    <w:autoRedefine/>
    <w:qFormat/>
    <w:uiPriority w:val="0"/>
    <w:pPr>
      <w:spacing w:before="312" w:after="312"/>
      <w:outlineLvl w:val="2"/>
    </w:pPr>
    <w:rPr>
      <w:rFonts w:eastAsia="宋体"/>
      <w:b/>
      <w:szCs w:val="21"/>
    </w:rPr>
  </w:style>
  <w:style w:type="paragraph" w:styleId="7">
    <w:name w:val="heading 4"/>
    <w:basedOn w:val="1"/>
    <w:next w:val="1"/>
    <w:link w:val="48"/>
    <w:autoRedefine/>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1"/>
    <w:link w:val="49"/>
    <w:autoRedefine/>
    <w:qFormat/>
    <w:uiPriority w:val="0"/>
    <w:pPr>
      <w:keepNext/>
      <w:keepLines/>
      <w:spacing w:before="280" w:after="290" w:line="376" w:lineRule="auto"/>
      <w:outlineLvl w:val="4"/>
    </w:pPr>
    <w:rPr>
      <w:b/>
      <w:bCs/>
      <w:sz w:val="28"/>
      <w:szCs w:val="28"/>
    </w:rPr>
  </w:style>
  <w:style w:type="paragraph" w:styleId="9">
    <w:name w:val="heading 6"/>
    <w:basedOn w:val="1"/>
    <w:next w:val="1"/>
    <w:link w:val="50"/>
    <w:autoRedefine/>
    <w:qFormat/>
    <w:uiPriority w:val="0"/>
    <w:pPr>
      <w:keepNext/>
      <w:keepLines/>
      <w:spacing w:before="240" w:after="64" w:line="320" w:lineRule="auto"/>
      <w:outlineLvl w:val="5"/>
    </w:pPr>
    <w:rPr>
      <w:rFonts w:ascii="Arial" w:hAnsi="Arial" w:eastAsia="黑体"/>
      <w:b/>
      <w:bCs/>
      <w:sz w:val="24"/>
      <w:szCs w:val="24"/>
    </w:rPr>
  </w:style>
  <w:style w:type="paragraph" w:styleId="10">
    <w:name w:val="heading 7"/>
    <w:basedOn w:val="1"/>
    <w:next w:val="1"/>
    <w:link w:val="51"/>
    <w:autoRedefine/>
    <w:qFormat/>
    <w:uiPriority w:val="0"/>
    <w:pPr>
      <w:keepNext/>
      <w:keepLines/>
      <w:spacing w:before="240" w:after="64" w:line="320" w:lineRule="auto"/>
      <w:outlineLvl w:val="6"/>
    </w:pPr>
    <w:rPr>
      <w:b/>
      <w:bCs/>
      <w:sz w:val="24"/>
      <w:szCs w:val="24"/>
    </w:rPr>
  </w:style>
  <w:style w:type="paragraph" w:styleId="11">
    <w:name w:val="heading 8"/>
    <w:basedOn w:val="1"/>
    <w:next w:val="1"/>
    <w:link w:val="52"/>
    <w:autoRedefine/>
    <w:qFormat/>
    <w:uiPriority w:val="0"/>
    <w:pPr>
      <w:keepNext/>
      <w:keepLines/>
      <w:spacing w:before="240" w:after="64" w:line="320" w:lineRule="auto"/>
      <w:outlineLvl w:val="7"/>
    </w:pPr>
    <w:rPr>
      <w:rFonts w:ascii="Arial" w:hAnsi="Arial" w:eastAsia="黑体"/>
      <w:sz w:val="24"/>
      <w:szCs w:val="24"/>
    </w:rPr>
  </w:style>
  <w:style w:type="paragraph" w:styleId="12">
    <w:name w:val="heading 9"/>
    <w:basedOn w:val="1"/>
    <w:next w:val="1"/>
    <w:link w:val="53"/>
    <w:autoRedefine/>
    <w:qFormat/>
    <w:uiPriority w:val="0"/>
    <w:pPr>
      <w:keepNext/>
      <w:keepLines/>
      <w:spacing w:before="240" w:after="64" w:line="320" w:lineRule="auto"/>
      <w:outlineLvl w:val="8"/>
    </w:pPr>
    <w:rPr>
      <w:rFonts w:ascii="Arial" w:hAnsi="Arial" w:eastAsia="黑体"/>
    </w:rPr>
  </w:style>
  <w:style w:type="character" w:default="1" w:styleId="33">
    <w:name w:val="Default Paragraph Font"/>
    <w:autoRedefine/>
    <w:semiHidden/>
    <w:unhideWhenUsed/>
    <w:qFormat/>
    <w:uiPriority w:val="1"/>
  </w:style>
  <w:style w:type="table" w:default="1" w:styleId="31">
    <w:name w:val="Normal Table"/>
    <w:autoRedefine/>
    <w:semiHidden/>
    <w:unhideWhenUsed/>
    <w:qFormat/>
    <w:uiPriority w:val="99"/>
    <w:tblPr>
      <w:tblCellMar>
        <w:top w:w="0" w:type="dxa"/>
        <w:left w:w="108" w:type="dxa"/>
        <w:bottom w:w="0" w:type="dxa"/>
        <w:right w:w="108" w:type="dxa"/>
      </w:tblCellMar>
    </w:tblPr>
  </w:style>
  <w:style w:type="paragraph" w:customStyle="1" w:styleId="5">
    <w:name w:val="标准文件_章标题"/>
    <w:next w:val="6"/>
    <w:autoRedefine/>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6">
    <w:name w:val="标准文件_段"/>
    <w:link w:val="193"/>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3">
    <w:name w:val="toc 7"/>
    <w:basedOn w:val="1"/>
    <w:next w:val="1"/>
    <w:autoRedefine/>
    <w:unhideWhenUsed/>
    <w:qFormat/>
    <w:uiPriority w:val="39"/>
    <w:pPr>
      <w:tabs>
        <w:tab w:val="right" w:leader="dot" w:pos="9344"/>
      </w:tabs>
      <w:spacing w:line="300" w:lineRule="exact"/>
      <w:ind w:left="1259"/>
    </w:pPr>
    <w:rPr>
      <w:rFonts w:ascii="宋体"/>
    </w:rPr>
  </w:style>
  <w:style w:type="paragraph" w:styleId="14">
    <w:name w:val="Normal Indent"/>
    <w:basedOn w:val="1"/>
    <w:autoRedefine/>
    <w:qFormat/>
    <w:uiPriority w:val="0"/>
    <w:pPr>
      <w:ind w:firstLine="420"/>
    </w:pPr>
  </w:style>
  <w:style w:type="paragraph" w:styleId="15">
    <w:name w:val="annotation text"/>
    <w:basedOn w:val="1"/>
    <w:link w:val="241"/>
    <w:autoRedefine/>
    <w:semiHidden/>
    <w:unhideWhenUsed/>
    <w:qFormat/>
    <w:uiPriority w:val="99"/>
    <w:pPr>
      <w:jc w:val="left"/>
    </w:pPr>
  </w:style>
  <w:style w:type="paragraph" w:styleId="16">
    <w:name w:val="Body Text"/>
    <w:basedOn w:val="1"/>
    <w:link w:val="96"/>
    <w:autoRedefine/>
    <w:qFormat/>
    <w:uiPriority w:val="0"/>
    <w:pPr>
      <w:spacing w:after="120"/>
    </w:pPr>
  </w:style>
  <w:style w:type="paragraph" w:styleId="17">
    <w:name w:val="toc 5"/>
    <w:basedOn w:val="1"/>
    <w:next w:val="1"/>
    <w:autoRedefine/>
    <w:unhideWhenUsed/>
    <w:qFormat/>
    <w:uiPriority w:val="39"/>
    <w:pPr>
      <w:ind w:left="839"/>
    </w:pPr>
    <w:rPr>
      <w:rFonts w:ascii="宋体"/>
    </w:rPr>
  </w:style>
  <w:style w:type="paragraph" w:styleId="18">
    <w:name w:val="toc 3"/>
    <w:basedOn w:val="1"/>
    <w:next w:val="1"/>
    <w:autoRedefine/>
    <w:unhideWhenUsed/>
    <w:qFormat/>
    <w:uiPriority w:val="39"/>
    <w:pPr>
      <w:spacing w:line="300" w:lineRule="exact"/>
      <w:ind w:left="420"/>
    </w:pPr>
    <w:rPr>
      <w:rFonts w:ascii="宋体"/>
    </w:rPr>
  </w:style>
  <w:style w:type="paragraph" w:styleId="19">
    <w:name w:val="Balloon Text"/>
    <w:basedOn w:val="1"/>
    <w:link w:val="56"/>
    <w:autoRedefine/>
    <w:semiHidden/>
    <w:unhideWhenUsed/>
    <w:qFormat/>
    <w:uiPriority w:val="99"/>
    <w:rPr>
      <w:sz w:val="18"/>
      <w:szCs w:val="18"/>
    </w:rPr>
  </w:style>
  <w:style w:type="paragraph" w:styleId="20">
    <w:name w:val="footer"/>
    <w:basedOn w:val="1"/>
    <w:link w:val="55"/>
    <w:autoRedefine/>
    <w:qFormat/>
    <w:uiPriority w:val="99"/>
    <w:pPr>
      <w:tabs>
        <w:tab w:val="center" w:pos="4153"/>
        <w:tab w:val="right" w:pos="8306"/>
      </w:tabs>
      <w:snapToGrid w:val="0"/>
      <w:jc w:val="right"/>
    </w:pPr>
    <w:rPr>
      <w:rFonts w:ascii="宋体"/>
      <w:sz w:val="18"/>
      <w:szCs w:val="18"/>
    </w:rPr>
  </w:style>
  <w:style w:type="paragraph" w:styleId="21">
    <w:name w:val="header"/>
    <w:basedOn w:val="1"/>
    <w:link w:val="54"/>
    <w:autoRedefine/>
    <w:qFormat/>
    <w:uiPriority w:val="99"/>
    <w:pPr>
      <w:tabs>
        <w:tab w:val="center" w:pos="4153"/>
        <w:tab w:val="right" w:pos="8306"/>
      </w:tabs>
      <w:snapToGrid w:val="0"/>
      <w:jc w:val="center"/>
    </w:pPr>
    <w:rPr>
      <w:sz w:val="18"/>
      <w:szCs w:val="18"/>
    </w:rPr>
  </w:style>
  <w:style w:type="paragraph" w:styleId="22">
    <w:name w:val="toc 1"/>
    <w:basedOn w:val="1"/>
    <w:next w:val="1"/>
    <w:autoRedefine/>
    <w:unhideWhenUsed/>
    <w:qFormat/>
    <w:uiPriority w:val="39"/>
    <w:rPr>
      <w:rFonts w:ascii="宋体"/>
    </w:rPr>
  </w:style>
  <w:style w:type="paragraph" w:styleId="23">
    <w:name w:val="toc 4"/>
    <w:basedOn w:val="1"/>
    <w:next w:val="1"/>
    <w:autoRedefine/>
    <w:unhideWhenUsed/>
    <w:qFormat/>
    <w:uiPriority w:val="39"/>
    <w:pPr>
      <w:tabs>
        <w:tab w:val="right" w:leader="dot" w:pos="9344"/>
      </w:tabs>
      <w:spacing w:line="300" w:lineRule="exact"/>
      <w:ind w:left="629"/>
    </w:pPr>
    <w:rPr>
      <w:rFonts w:ascii="宋体"/>
    </w:rPr>
  </w:style>
  <w:style w:type="paragraph" w:styleId="24">
    <w:name w:val="footnote text"/>
    <w:basedOn w:val="1"/>
    <w:next w:val="1"/>
    <w:link w:val="109"/>
    <w:autoRedefine/>
    <w:semiHidden/>
    <w:qFormat/>
    <w:uiPriority w:val="0"/>
    <w:pPr>
      <w:snapToGrid w:val="0"/>
      <w:spacing w:line="300" w:lineRule="exact"/>
      <w:ind w:left="400" w:leftChars="200" w:hanging="200" w:hangingChars="200"/>
      <w:jc w:val="left"/>
    </w:pPr>
    <w:rPr>
      <w:rFonts w:ascii="宋体"/>
      <w:sz w:val="18"/>
      <w:szCs w:val="18"/>
    </w:rPr>
  </w:style>
  <w:style w:type="paragraph" w:styleId="25">
    <w:name w:val="toc 6"/>
    <w:basedOn w:val="1"/>
    <w:next w:val="1"/>
    <w:autoRedefine/>
    <w:unhideWhenUsed/>
    <w:qFormat/>
    <w:uiPriority w:val="39"/>
    <w:pPr>
      <w:spacing w:line="300" w:lineRule="exact"/>
      <w:ind w:left="1049"/>
    </w:pPr>
    <w:rPr>
      <w:rFonts w:ascii="宋体"/>
    </w:rPr>
  </w:style>
  <w:style w:type="paragraph" w:styleId="26">
    <w:name w:val="table of figures"/>
    <w:basedOn w:val="1"/>
    <w:next w:val="1"/>
    <w:autoRedefine/>
    <w:semiHidden/>
    <w:qFormat/>
    <w:uiPriority w:val="0"/>
    <w:pPr>
      <w:jc w:val="left"/>
    </w:pPr>
    <w:rPr>
      <w:szCs w:val="24"/>
    </w:rPr>
  </w:style>
  <w:style w:type="paragraph" w:styleId="27">
    <w:name w:val="toc 2"/>
    <w:basedOn w:val="1"/>
    <w:next w:val="1"/>
    <w:autoRedefine/>
    <w:unhideWhenUsed/>
    <w:qFormat/>
    <w:uiPriority w:val="39"/>
    <w:pPr>
      <w:tabs>
        <w:tab w:val="right" w:leader="dot" w:pos="9344"/>
      </w:tabs>
      <w:spacing w:line="300" w:lineRule="exact"/>
      <w:ind w:left="210"/>
    </w:pPr>
    <w:rPr>
      <w:rFonts w:ascii="宋体"/>
    </w:rPr>
  </w:style>
  <w:style w:type="paragraph" w:styleId="28">
    <w:name w:val="Normal (Web)"/>
    <w:basedOn w:val="1"/>
    <w:autoRedefine/>
    <w:semiHidden/>
    <w:unhideWhenUsed/>
    <w:qFormat/>
    <w:uiPriority w:val="99"/>
    <w:pPr>
      <w:jc w:val="left"/>
    </w:pPr>
    <w:rPr>
      <w:kern w:val="0"/>
      <w:sz w:val="24"/>
    </w:rPr>
  </w:style>
  <w:style w:type="paragraph" w:styleId="29">
    <w:name w:val="Title"/>
    <w:basedOn w:val="1"/>
    <w:link w:val="59"/>
    <w:autoRedefine/>
    <w:qFormat/>
    <w:uiPriority w:val="0"/>
    <w:pPr>
      <w:spacing w:before="240" w:after="60"/>
      <w:jc w:val="center"/>
      <w:outlineLvl w:val="0"/>
    </w:pPr>
    <w:rPr>
      <w:rFonts w:ascii="Arial" w:hAnsi="Arial" w:cs="Arial"/>
      <w:b/>
      <w:bCs/>
      <w:sz w:val="32"/>
      <w:szCs w:val="32"/>
    </w:rPr>
  </w:style>
  <w:style w:type="paragraph" w:styleId="30">
    <w:name w:val="annotation subject"/>
    <w:basedOn w:val="15"/>
    <w:next w:val="15"/>
    <w:link w:val="242"/>
    <w:autoRedefine/>
    <w:semiHidden/>
    <w:unhideWhenUsed/>
    <w:qFormat/>
    <w:uiPriority w:val="99"/>
    <w:rPr>
      <w:b/>
      <w:bCs/>
    </w:rPr>
  </w:style>
  <w:style w:type="table" w:styleId="32">
    <w:name w:val="Table Grid"/>
    <w:basedOn w:val="3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Strong"/>
    <w:autoRedefine/>
    <w:qFormat/>
    <w:uiPriority w:val="22"/>
    <w:rPr>
      <w:b/>
      <w:bCs/>
    </w:rPr>
  </w:style>
  <w:style w:type="character" w:styleId="35">
    <w:name w:val="page number"/>
    <w:autoRedefine/>
    <w:qFormat/>
    <w:uiPriority w:val="0"/>
    <w:rPr>
      <w:rFonts w:ascii="宋体" w:hAnsi="Times New Roman" w:eastAsia="宋体"/>
      <w:sz w:val="18"/>
    </w:rPr>
  </w:style>
  <w:style w:type="character" w:styleId="36">
    <w:name w:val="FollowedHyperlink"/>
    <w:basedOn w:val="33"/>
    <w:autoRedefine/>
    <w:semiHidden/>
    <w:unhideWhenUsed/>
    <w:qFormat/>
    <w:uiPriority w:val="99"/>
    <w:rPr>
      <w:color w:val="000000"/>
      <w:u w:val="none"/>
    </w:rPr>
  </w:style>
  <w:style w:type="character" w:styleId="37">
    <w:name w:val="Emphasis"/>
    <w:autoRedefine/>
    <w:qFormat/>
    <w:uiPriority w:val="20"/>
    <w:rPr>
      <w:i/>
      <w:iCs/>
    </w:rPr>
  </w:style>
  <w:style w:type="character" w:styleId="38">
    <w:name w:val="HTML Definition"/>
    <w:basedOn w:val="33"/>
    <w:autoRedefine/>
    <w:semiHidden/>
    <w:unhideWhenUsed/>
    <w:qFormat/>
    <w:uiPriority w:val="99"/>
  </w:style>
  <w:style w:type="character" w:styleId="39">
    <w:name w:val="HTML Variable"/>
    <w:basedOn w:val="33"/>
    <w:autoRedefine/>
    <w:semiHidden/>
    <w:unhideWhenUsed/>
    <w:qFormat/>
    <w:uiPriority w:val="99"/>
  </w:style>
  <w:style w:type="character" w:styleId="40">
    <w:name w:val="Hyperlink"/>
    <w:autoRedefine/>
    <w:qFormat/>
    <w:uiPriority w:val="99"/>
    <w:rPr>
      <w:rFonts w:ascii="宋体" w:hAnsi="Times New Roman" w:eastAsia="宋体"/>
      <w:color w:val="auto"/>
      <w:spacing w:val="0"/>
      <w:w w:val="100"/>
      <w:position w:val="0"/>
      <w:sz w:val="21"/>
      <w:u w:val="none"/>
      <w:vertAlign w:val="baseline"/>
    </w:rPr>
  </w:style>
  <w:style w:type="character" w:styleId="41">
    <w:name w:val="HTML Code"/>
    <w:basedOn w:val="33"/>
    <w:autoRedefine/>
    <w:semiHidden/>
    <w:unhideWhenUsed/>
    <w:qFormat/>
    <w:uiPriority w:val="99"/>
    <w:rPr>
      <w:rFonts w:ascii="Courier New" w:hAnsi="Courier New"/>
      <w:sz w:val="20"/>
    </w:rPr>
  </w:style>
  <w:style w:type="character" w:styleId="42">
    <w:name w:val="annotation reference"/>
    <w:basedOn w:val="33"/>
    <w:autoRedefine/>
    <w:semiHidden/>
    <w:unhideWhenUsed/>
    <w:qFormat/>
    <w:uiPriority w:val="99"/>
    <w:rPr>
      <w:sz w:val="21"/>
      <w:szCs w:val="21"/>
    </w:rPr>
  </w:style>
  <w:style w:type="character" w:styleId="43">
    <w:name w:val="HTML Cite"/>
    <w:basedOn w:val="33"/>
    <w:autoRedefine/>
    <w:semiHidden/>
    <w:unhideWhenUsed/>
    <w:qFormat/>
    <w:uiPriority w:val="99"/>
  </w:style>
  <w:style w:type="character" w:styleId="44">
    <w:name w:val="footnote reference"/>
    <w:autoRedefine/>
    <w:semiHidden/>
    <w:qFormat/>
    <w:uiPriority w:val="0"/>
    <w:rPr>
      <w:rFonts w:ascii="宋体" w:hAnsi="宋体" w:eastAsia="宋体" w:cs="Times New Roman"/>
      <w:spacing w:val="0"/>
      <w:sz w:val="18"/>
      <w:vertAlign w:val="superscript"/>
    </w:rPr>
  </w:style>
  <w:style w:type="character" w:customStyle="1" w:styleId="45">
    <w:name w:val="标题 1 Char"/>
    <w:link w:val="2"/>
    <w:autoRedefine/>
    <w:qFormat/>
    <w:uiPriority w:val="0"/>
    <w:rPr>
      <w:b/>
      <w:bCs/>
      <w:kern w:val="44"/>
      <w:sz w:val="24"/>
      <w:szCs w:val="44"/>
    </w:rPr>
  </w:style>
  <w:style w:type="character" w:customStyle="1" w:styleId="46">
    <w:name w:val="标题 2 Char"/>
    <w:link w:val="3"/>
    <w:autoRedefine/>
    <w:qFormat/>
    <w:uiPriority w:val="0"/>
    <w:rPr>
      <w:rFonts w:ascii="Arial" w:hAnsi="Arial" w:eastAsia="黑体"/>
      <w:bCs/>
      <w:kern w:val="2"/>
      <w:sz w:val="21"/>
      <w:szCs w:val="32"/>
    </w:rPr>
  </w:style>
  <w:style w:type="character" w:customStyle="1" w:styleId="47">
    <w:name w:val="标题 3 Char"/>
    <w:link w:val="4"/>
    <w:autoRedefine/>
    <w:qFormat/>
    <w:uiPriority w:val="0"/>
    <w:rPr>
      <w:rFonts w:ascii="黑体" w:hAnsi="Times New Roman"/>
      <w:b/>
      <w:sz w:val="21"/>
      <w:szCs w:val="21"/>
    </w:rPr>
  </w:style>
  <w:style w:type="character" w:customStyle="1" w:styleId="48">
    <w:name w:val="标题 4 Char"/>
    <w:link w:val="7"/>
    <w:autoRedefine/>
    <w:qFormat/>
    <w:uiPriority w:val="0"/>
    <w:rPr>
      <w:rFonts w:ascii="Arial" w:hAnsi="Arial" w:eastAsia="黑体" w:cs="Times New Roman"/>
      <w:b/>
      <w:bCs/>
      <w:sz w:val="28"/>
      <w:szCs w:val="28"/>
    </w:rPr>
  </w:style>
  <w:style w:type="character" w:customStyle="1" w:styleId="49">
    <w:name w:val="标题 5 Char"/>
    <w:link w:val="8"/>
    <w:autoRedefine/>
    <w:qFormat/>
    <w:uiPriority w:val="0"/>
    <w:rPr>
      <w:rFonts w:ascii="Times New Roman" w:hAnsi="Times New Roman" w:eastAsia="宋体" w:cs="Times New Roman"/>
      <w:b/>
      <w:bCs/>
      <w:sz w:val="28"/>
      <w:szCs w:val="28"/>
    </w:rPr>
  </w:style>
  <w:style w:type="character" w:customStyle="1" w:styleId="50">
    <w:name w:val="标题 6 Char"/>
    <w:link w:val="9"/>
    <w:autoRedefine/>
    <w:qFormat/>
    <w:uiPriority w:val="0"/>
    <w:rPr>
      <w:rFonts w:ascii="Arial" w:hAnsi="Arial" w:eastAsia="黑体" w:cs="Times New Roman"/>
      <w:b/>
      <w:bCs/>
      <w:sz w:val="24"/>
      <w:szCs w:val="24"/>
    </w:rPr>
  </w:style>
  <w:style w:type="character" w:customStyle="1" w:styleId="51">
    <w:name w:val="标题 7 Char"/>
    <w:link w:val="10"/>
    <w:autoRedefine/>
    <w:qFormat/>
    <w:uiPriority w:val="0"/>
    <w:rPr>
      <w:rFonts w:ascii="Times New Roman" w:hAnsi="Times New Roman" w:eastAsia="宋体" w:cs="Times New Roman"/>
      <w:b/>
      <w:bCs/>
      <w:sz w:val="24"/>
      <w:szCs w:val="24"/>
    </w:rPr>
  </w:style>
  <w:style w:type="character" w:customStyle="1" w:styleId="52">
    <w:name w:val="标题 8 Char"/>
    <w:link w:val="11"/>
    <w:autoRedefine/>
    <w:qFormat/>
    <w:uiPriority w:val="0"/>
    <w:rPr>
      <w:rFonts w:ascii="Arial" w:hAnsi="Arial" w:eastAsia="黑体" w:cs="Times New Roman"/>
      <w:sz w:val="24"/>
      <w:szCs w:val="24"/>
    </w:rPr>
  </w:style>
  <w:style w:type="character" w:customStyle="1" w:styleId="53">
    <w:name w:val="标题 9 Char"/>
    <w:link w:val="12"/>
    <w:autoRedefine/>
    <w:qFormat/>
    <w:uiPriority w:val="0"/>
    <w:rPr>
      <w:rFonts w:ascii="Arial" w:hAnsi="Arial" w:eastAsia="黑体" w:cs="Times New Roman"/>
      <w:szCs w:val="21"/>
    </w:rPr>
  </w:style>
  <w:style w:type="character" w:customStyle="1" w:styleId="54">
    <w:name w:val="页眉 Char"/>
    <w:link w:val="21"/>
    <w:autoRedefine/>
    <w:qFormat/>
    <w:uiPriority w:val="99"/>
    <w:rPr>
      <w:rFonts w:ascii="Times New Roman" w:hAnsi="Times New Roman" w:eastAsia="宋体" w:cs="Times New Roman"/>
      <w:sz w:val="18"/>
      <w:szCs w:val="18"/>
    </w:rPr>
  </w:style>
  <w:style w:type="character" w:customStyle="1" w:styleId="55">
    <w:name w:val="页脚 Char"/>
    <w:link w:val="20"/>
    <w:autoRedefine/>
    <w:qFormat/>
    <w:uiPriority w:val="99"/>
    <w:rPr>
      <w:rFonts w:ascii="宋体" w:hAnsi="Times New Roman" w:eastAsia="宋体" w:cs="Times New Roman"/>
      <w:sz w:val="18"/>
      <w:szCs w:val="18"/>
    </w:rPr>
  </w:style>
  <w:style w:type="character" w:customStyle="1" w:styleId="56">
    <w:name w:val="批注框文本 Char"/>
    <w:link w:val="19"/>
    <w:autoRedefine/>
    <w:semiHidden/>
    <w:qFormat/>
    <w:uiPriority w:val="99"/>
    <w:rPr>
      <w:sz w:val="18"/>
      <w:szCs w:val="18"/>
    </w:rPr>
  </w:style>
  <w:style w:type="paragraph" w:styleId="57">
    <w:name w:val="Quote"/>
    <w:basedOn w:val="1"/>
    <w:next w:val="1"/>
    <w:link w:val="58"/>
    <w:autoRedefine/>
    <w:qFormat/>
    <w:uiPriority w:val="29"/>
    <w:rPr>
      <w:i/>
      <w:iCs/>
      <w:color w:val="000000"/>
    </w:rPr>
  </w:style>
  <w:style w:type="character" w:customStyle="1" w:styleId="58">
    <w:name w:val="引用 Char"/>
    <w:link w:val="57"/>
    <w:autoRedefine/>
    <w:qFormat/>
    <w:uiPriority w:val="29"/>
    <w:rPr>
      <w:i/>
      <w:iCs/>
      <w:color w:val="000000"/>
    </w:rPr>
  </w:style>
  <w:style w:type="character" w:customStyle="1" w:styleId="59">
    <w:name w:val="标题 Char"/>
    <w:link w:val="29"/>
    <w:autoRedefine/>
    <w:qFormat/>
    <w:uiPriority w:val="0"/>
    <w:rPr>
      <w:rFonts w:ascii="Arial" w:hAnsi="Arial" w:eastAsia="宋体" w:cs="Arial"/>
      <w:b/>
      <w:bCs/>
      <w:sz w:val="32"/>
      <w:szCs w:val="32"/>
    </w:rPr>
  </w:style>
  <w:style w:type="paragraph" w:customStyle="1" w:styleId="6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6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62">
    <w:name w:val="标准文件_页脚偶数页"/>
    <w:autoRedefine/>
    <w:qFormat/>
    <w:uiPriority w:val="0"/>
    <w:pPr>
      <w:ind w:left="198"/>
      <w:jc w:val="both"/>
    </w:pPr>
    <w:rPr>
      <w:rFonts w:ascii="宋体" w:hAnsi="Times New Roman" w:eastAsia="宋体" w:cs="Times New Roman"/>
      <w:sz w:val="18"/>
      <w:lang w:val="en-US" w:eastAsia="zh-CN" w:bidi="ar-SA"/>
    </w:rPr>
  </w:style>
  <w:style w:type="paragraph" w:customStyle="1" w:styleId="6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64">
    <w:name w:val="标准书眉一"/>
    <w:autoRedefine/>
    <w:qFormat/>
    <w:uiPriority w:val="0"/>
    <w:pPr>
      <w:jc w:val="both"/>
    </w:pPr>
    <w:rPr>
      <w:rFonts w:ascii="Times New Roman" w:hAnsi="Times New Roman" w:eastAsia="宋体" w:cs="Times New Roman"/>
      <w:lang w:val="en-US" w:eastAsia="zh-CN" w:bidi="ar-SA"/>
    </w:rPr>
  </w:style>
  <w:style w:type="paragraph" w:customStyle="1" w:styleId="65">
    <w:name w:val="标准文件_ICS"/>
    <w:basedOn w:val="1"/>
    <w:autoRedefine/>
    <w:qFormat/>
    <w:uiPriority w:val="0"/>
    <w:pPr>
      <w:spacing w:line="0" w:lineRule="atLeast"/>
    </w:pPr>
    <w:rPr>
      <w:rFonts w:ascii="黑体" w:hAnsi="宋体" w:eastAsia="黑体"/>
    </w:rPr>
  </w:style>
  <w:style w:type="paragraph" w:customStyle="1" w:styleId="66">
    <w:name w:val="标准文件_标准正文"/>
    <w:basedOn w:val="1"/>
    <w:next w:val="6"/>
    <w:autoRedefine/>
    <w:qFormat/>
    <w:uiPriority w:val="0"/>
    <w:pPr>
      <w:snapToGrid w:val="0"/>
      <w:ind w:firstLine="200" w:firstLineChars="200"/>
    </w:pPr>
    <w:rPr>
      <w:kern w:val="0"/>
    </w:rPr>
  </w:style>
  <w:style w:type="paragraph" w:customStyle="1" w:styleId="67">
    <w:name w:val="标准文件_版本"/>
    <w:basedOn w:val="66"/>
    <w:autoRedefine/>
    <w:qFormat/>
    <w:uiPriority w:val="0"/>
    <w:pPr>
      <w:snapToGrid/>
      <w:ind w:firstLine="0" w:firstLineChars="0"/>
    </w:pPr>
    <w:rPr>
      <w:rFonts w:ascii="宋体" w:hAnsi="宋体"/>
      <w:kern w:val="2"/>
    </w:rPr>
  </w:style>
  <w:style w:type="paragraph" w:customStyle="1" w:styleId="68">
    <w:name w:val="标准文件_标准部门"/>
    <w:basedOn w:val="1"/>
    <w:autoRedefine/>
    <w:qFormat/>
    <w:uiPriority w:val="0"/>
    <w:pPr>
      <w:jc w:val="center"/>
    </w:pPr>
    <w:rPr>
      <w:rFonts w:ascii="黑体" w:eastAsia="黑体"/>
      <w:kern w:val="0"/>
      <w:sz w:val="44"/>
    </w:rPr>
  </w:style>
  <w:style w:type="paragraph" w:customStyle="1" w:styleId="69">
    <w:name w:val="标准文件_标准代替"/>
    <w:basedOn w:val="1"/>
    <w:next w:val="1"/>
    <w:autoRedefine/>
    <w:qFormat/>
    <w:uiPriority w:val="0"/>
    <w:pPr>
      <w:spacing w:line="310" w:lineRule="exact"/>
      <w:jc w:val="right"/>
    </w:pPr>
    <w:rPr>
      <w:rFonts w:ascii="宋体" w:hAnsi="宋体"/>
      <w:kern w:val="0"/>
    </w:rPr>
  </w:style>
  <w:style w:type="paragraph" w:customStyle="1" w:styleId="70">
    <w:name w:val="标准文件_标准名称标题"/>
    <w:basedOn w:val="1"/>
    <w:next w:val="1"/>
    <w:autoRedefine/>
    <w:qFormat/>
    <w:uiPriority w:val="0"/>
    <w:pPr>
      <w:shd w:val="clear" w:color="FFFFFF" w:fill="FFFFFF"/>
      <w:spacing w:before="640" w:after="100"/>
      <w:jc w:val="center"/>
    </w:pPr>
    <w:rPr>
      <w:rFonts w:ascii="黑体" w:eastAsia="黑体"/>
      <w:kern w:val="0"/>
      <w:sz w:val="32"/>
    </w:rPr>
  </w:style>
  <w:style w:type="paragraph" w:customStyle="1" w:styleId="7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72">
    <w:name w:val="标准文件_页眉偶数页"/>
    <w:basedOn w:val="71"/>
    <w:next w:val="1"/>
    <w:autoRedefine/>
    <w:qFormat/>
    <w:uiPriority w:val="0"/>
    <w:pPr>
      <w:jc w:val="left"/>
    </w:pPr>
  </w:style>
  <w:style w:type="paragraph" w:customStyle="1" w:styleId="73">
    <w:name w:val="标准文件_参考文献标题"/>
    <w:basedOn w:val="1"/>
    <w:next w:val="1"/>
    <w:autoRedefine/>
    <w:qFormat/>
    <w:uiPriority w:val="0"/>
    <w:pPr>
      <w:shd w:val="clear" w:color="FFFFFF" w:fill="FFFFFF"/>
      <w:spacing w:beforeLines="40" w:afterLines="50"/>
      <w:jc w:val="center"/>
      <w:outlineLvl w:val="0"/>
    </w:pPr>
    <w:rPr>
      <w:rFonts w:ascii="黑体" w:eastAsia="黑体"/>
      <w:kern w:val="0"/>
    </w:rPr>
  </w:style>
  <w:style w:type="paragraph" w:customStyle="1" w:styleId="74">
    <w:name w:val="标准文件_参考文献条目"/>
    <w:autoRedefine/>
    <w:qFormat/>
    <w:uiPriority w:val="0"/>
    <w:pPr>
      <w:numPr>
        <w:ilvl w:val="0"/>
        <w:numId w:val="2"/>
      </w:numPr>
      <w:jc w:val="both"/>
    </w:pPr>
    <w:rPr>
      <w:rFonts w:ascii="宋体" w:hAnsi="Times New Roman" w:eastAsia="宋体" w:cs="Times New Roman"/>
      <w:lang w:val="en-US" w:eastAsia="zh-CN" w:bidi="ar-SA"/>
    </w:rPr>
  </w:style>
  <w:style w:type="paragraph" w:customStyle="1" w:styleId="75">
    <w:name w:val="标准文件_二级条标题"/>
    <w:next w:val="6"/>
    <w:autoRedefine/>
    <w:qFormat/>
    <w:uiPriority w:val="0"/>
    <w:pPr>
      <w:widowControl w:val="0"/>
      <w:numPr>
        <w:ilvl w:val="3"/>
        <w:numId w:val="1"/>
      </w:numPr>
      <w:spacing w:beforeLines="50" w:afterLines="50"/>
      <w:ind w:left="0"/>
      <w:jc w:val="both"/>
      <w:outlineLvl w:val="2"/>
    </w:pPr>
    <w:rPr>
      <w:rFonts w:ascii="黑体" w:hAnsi="黑体" w:eastAsia="黑体" w:cs="Times New Roman"/>
      <w:sz w:val="21"/>
      <w:lang w:val="en-US" w:eastAsia="zh-CN" w:bidi="ar-SA"/>
    </w:rPr>
  </w:style>
  <w:style w:type="character" w:customStyle="1" w:styleId="76">
    <w:name w:val="标准文件_发布"/>
    <w:autoRedefine/>
    <w:qFormat/>
    <w:uiPriority w:val="0"/>
    <w:rPr>
      <w:rFonts w:ascii="黑体" w:eastAsia="黑体"/>
      <w:spacing w:val="0"/>
      <w:w w:val="100"/>
      <w:position w:val="3"/>
      <w:sz w:val="28"/>
    </w:rPr>
  </w:style>
  <w:style w:type="paragraph" w:customStyle="1" w:styleId="77">
    <w:name w:val="标准文件_方框数字列项"/>
    <w:basedOn w:val="6"/>
    <w:autoRedefine/>
    <w:qFormat/>
    <w:uiPriority w:val="0"/>
    <w:pPr>
      <w:numPr>
        <w:ilvl w:val="0"/>
        <w:numId w:val="3"/>
      </w:numPr>
      <w:ind w:firstLine="0" w:firstLineChars="0"/>
    </w:pPr>
  </w:style>
  <w:style w:type="paragraph" w:customStyle="1" w:styleId="78">
    <w:name w:val="标准文件_封面标准编号"/>
    <w:basedOn w:val="1"/>
    <w:next w:val="69"/>
    <w:autoRedefine/>
    <w:qFormat/>
    <w:uiPriority w:val="0"/>
    <w:pPr>
      <w:spacing w:line="310" w:lineRule="exact"/>
      <w:jc w:val="right"/>
    </w:pPr>
    <w:rPr>
      <w:rFonts w:ascii="黑体" w:eastAsia="黑体"/>
      <w:kern w:val="0"/>
      <w:sz w:val="28"/>
    </w:rPr>
  </w:style>
  <w:style w:type="paragraph" w:customStyle="1" w:styleId="79">
    <w:name w:val="标准文件_封面标准分类号"/>
    <w:basedOn w:val="1"/>
    <w:autoRedefine/>
    <w:qFormat/>
    <w:uiPriority w:val="0"/>
    <w:rPr>
      <w:rFonts w:ascii="黑体" w:eastAsia="黑体"/>
      <w:b/>
      <w:kern w:val="0"/>
      <w:sz w:val="28"/>
    </w:rPr>
  </w:style>
  <w:style w:type="paragraph" w:customStyle="1" w:styleId="80">
    <w:name w:val="标准文件_封面标准名称"/>
    <w:basedOn w:val="1"/>
    <w:autoRedefine/>
    <w:qFormat/>
    <w:uiPriority w:val="0"/>
    <w:pPr>
      <w:jc w:val="center"/>
    </w:pPr>
    <w:rPr>
      <w:rFonts w:ascii="黑体" w:eastAsia="黑体"/>
      <w:kern w:val="0"/>
      <w:sz w:val="52"/>
    </w:rPr>
  </w:style>
  <w:style w:type="paragraph" w:customStyle="1" w:styleId="81">
    <w:name w:val="标准文件_封面标准英文名称"/>
    <w:basedOn w:val="1"/>
    <w:autoRedefine/>
    <w:qFormat/>
    <w:uiPriority w:val="0"/>
    <w:pPr>
      <w:jc w:val="center"/>
    </w:pPr>
    <w:rPr>
      <w:rFonts w:ascii="黑体" w:eastAsia="黑体"/>
      <w:b/>
      <w:sz w:val="28"/>
    </w:rPr>
  </w:style>
  <w:style w:type="paragraph" w:customStyle="1" w:styleId="82">
    <w:name w:val="标准文件_封面发布日期"/>
    <w:basedOn w:val="1"/>
    <w:autoRedefine/>
    <w:qFormat/>
    <w:uiPriority w:val="0"/>
    <w:pPr>
      <w:spacing w:line="310" w:lineRule="exact"/>
    </w:pPr>
    <w:rPr>
      <w:rFonts w:ascii="黑体" w:eastAsia="黑体"/>
      <w:kern w:val="0"/>
      <w:sz w:val="28"/>
    </w:rPr>
  </w:style>
  <w:style w:type="paragraph" w:customStyle="1" w:styleId="83">
    <w:name w:val="标准文件_封面密级"/>
    <w:basedOn w:val="1"/>
    <w:autoRedefine/>
    <w:qFormat/>
    <w:uiPriority w:val="0"/>
    <w:rPr>
      <w:rFonts w:eastAsia="黑体"/>
      <w:sz w:val="32"/>
    </w:rPr>
  </w:style>
  <w:style w:type="paragraph" w:customStyle="1" w:styleId="84">
    <w:name w:val="标准文件_封面实施日期"/>
    <w:basedOn w:val="1"/>
    <w:autoRedefine/>
    <w:qFormat/>
    <w:uiPriority w:val="0"/>
    <w:pPr>
      <w:spacing w:line="310" w:lineRule="exact"/>
      <w:jc w:val="right"/>
    </w:pPr>
    <w:rPr>
      <w:rFonts w:ascii="黑体" w:eastAsia="黑体"/>
      <w:sz w:val="28"/>
    </w:rPr>
  </w:style>
  <w:style w:type="paragraph" w:customStyle="1" w:styleId="85">
    <w:name w:val="标准文件_封面抬头"/>
    <w:basedOn w:val="6"/>
    <w:autoRedefine/>
    <w:qFormat/>
    <w:uiPriority w:val="0"/>
    <w:pPr>
      <w:adjustRightInd w:val="0"/>
      <w:spacing w:line="800" w:lineRule="exact"/>
      <w:ind w:firstLine="0" w:firstLineChars="0"/>
      <w:jc w:val="distribute"/>
    </w:pPr>
    <w:rPr>
      <w:rFonts w:ascii="黑体" w:eastAsia="黑体"/>
      <w:b/>
      <w:sz w:val="64"/>
    </w:rPr>
  </w:style>
  <w:style w:type="paragraph" w:customStyle="1" w:styleId="86">
    <w:name w:val="标准文件_附录标识"/>
    <w:next w:val="6"/>
    <w:autoRedefine/>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87">
    <w:name w:val="标准文件_附录表标题"/>
    <w:next w:val="6"/>
    <w:autoRedefine/>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8">
    <w:name w:val="标准文件_附录一级条标题"/>
    <w:next w:val="6"/>
    <w:autoRedefine/>
    <w:qFormat/>
    <w:uiPriority w:val="0"/>
    <w:pPr>
      <w:widowControl w:val="0"/>
      <w:numPr>
        <w:ilvl w:val="1"/>
        <w:numId w:val="4"/>
      </w:numPr>
      <w:spacing w:beforeLines="50" w:afterLines="50"/>
      <w:jc w:val="center"/>
      <w:outlineLvl w:val="2"/>
    </w:pPr>
    <w:rPr>
      <w:rFonts w:ascii="黑体" w:hAnsi="黑体" w:eastAsia="黑体" w:cs="Times New Roman"/>
      <w:kern w:val="21"/>
      <w:sz w:val="21"/>
      <w:lang w:val="en-US" w:eastAsia="zh-CN" w:bidi="ar-SA"/>
    </w:rPr>
  </w:style>
  <w:style w:type="paragraph" w:customStyle="1" w:styleId="89">
    <w:name w:val="标准文件_附录二级条标题"/>
    <w:basedOn w:val="88"/>
    <w:next w:val="6"/>
    <w:autoRedefine/>
    <w:qFormat/>
    <w:uiPriority w:val="0"/>
    <w:pPr>
      <w:widowControl/>
      <w:numPr>
        <w:ilvl w:val="2"/>
      </w:numPr>
      <w:wordWrap w:val="0"/>
      <w:overflowPunct w:val="0"/>
      <w:autoSpaceDE w:val="0"/>
      <w:autoSpaceDN w:val="0"/>
      <w:textAlignment w:val="baseline"/>
      <w:outlineLvl w:val="3"/>
    </w:pPr>
  </w:style>
  <w:style w:type="paragraph" w:customStyle="1" w:styleId="90">
    <w:name w:val="标准文件_附录公式"/>
    <w:basedOn w:val="66"/>
    <w:next w:val="66"/>
    <w:autoRedefine/>
    <w:qFormat/>
    <w:uiPriority w:val="0"/>
    <w:pPr>
      <w:tabs>
        <w:tab w:val="center" w:pos="4678"/>
        <w:tab w:val="right" w:leader="middleDot" w:pos="9356"/>
      </w:tabs>
      <w:ind w:right="-51" w:firstLine="0" w:firstLineChars="0"/>
    </w:pPr>
    <w:rPr>
      <w:rFonts w:ascii="宋体" w:hAnsi="宋体"/>
    </w:rPr>
  </w:style>
  <w:style w:type="paragraph" w:customStyle="1" w:styleId="91">
    <w:name w:val="标准文件_附录三级条标题"/>
    <w:next w:val="6"/>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92">
    <w:name w:val="标准文件_附录四级条标题"/>
    <w:next w:val="6"/>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93">
    <w:name w:val="标准文件_附录图标题"/>
    <w:next w:val="6"/>
    <w:autoRedefine/>
    <w:qFormat/>
    <w:uiPriority w:val="0"/>
    <w:pPr>
      <w:numPr>
        <w:ilvl w:val="1"/>
        <w:numId w:val="6"/>
      </w:numPr>
      <w:adjustRightInd w:val="0"/>
      <w:snapToGrid w:val="0"/>
      <w:spacing w:beforeLines="50" w:afterLines="50"/>
      <w:ind w:left="0" w:firstLine="420"/>
      <w:jc w:val="center"/>
    </w:pPr>
    <w:rPr>
      <w:rFonts w:ascii="黑体" w:hAnsi="Times New Roman" w:eastAsia="黑体" w:cs="Times New Roman"/>
      <w:sz w:val="21"/>
      <w:lang w:val="en-US" w:eastAsia="zh-CN" w:bidi="ar-SA"/>
    </w:rPr>
  </w:style>
  <w:style w:type="paragraph" w:customStyle="1" w:styleId="94">
    <w:name w:val="标准文件_附录五级条标题"/>
    <w:next w:val="6"/>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95">
    <w:name w:val="标准文件_附录英文标识"/>
    <w:next w:val="16"/>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6">
    <w:name w:val="正文文本 Char"/>
    <w:link w:val="16"/>
    <w:autoRedefine/>
    <w:qFormat/>
    <w:uiPriority w:val="0"/>
    <w:rPr>
      <w:rFonts w:ascii="Times New Roman" w:hAnsi="Times New Roman" w:eastAsia="宋体" w:cs="Times New Roman"/>
      <w:szCs w:val="20"/>
    </w:rPr>
  </w:style>
  <w:style w:type="paragraph" w:customStyle="1" w:styleId="97">
    <w:name w:val="标准文件_附录章标题"/>
    <w:next w:val="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8">
    <w:name w:val="标准文件_公式后的破折号"/>
    <w:basedOn w:val="6"/>
    <w:next w:val="6"/>
    <w:autoRedefine/>
    <w:qFormat/>
    <w:uiPriority w:val="0"/>
    <w:pPr>
      <w:ind w:left="488" w:leftChars="200" w:hanging="289" w:hangingChars="290"/>
    </w:pPr>
  </w:style>
  <w:style w:type="paragraph" w:customStyle="1" w:styleId="99">
    <w:name w:val="标准文件_前言、引言标题"/>
    <w:next w:val="1"/>
    <w:autoRedefine/>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100">
    <w:name w:val="标准文件_目次、标准名称标题"/>
    <w:basedOn w:val="99"/>
    <w:next w:val="6"/>
    <w:autoRedefine/>
    <w:qFormat/>
    <w:uiPriority w:val="0"/>
    <w:pPr>
      <w:spacing w:line="460" w:lineRule="exact"/>
    </w:pPr>
  </w:style>
  <w:style w:type="paragraph" w:customStyle="1" w:styleId="101">
    <w:name w:val="标准文件_目录标题"/>
    <w:basedOn w:val="1"/>
    <w:autoRedefine/>
    <w:qFormat/>
    <w:uiPriority w:val="0"/>
    <w:pPr>
      <w:spacing w:afterLines="150"/>
      <w:jc w:val="center"/>
    </w:pPr>
    <w:rPr>
      <w:rFonts w:ascii="黑体" w:eastAsia="黑体"/>
      <w:sz w:val="32"/>
    </w:rPr>
  </w:style>
  <w:style w:type="paragraph" w:customStyle="1" w:styleId="102">
    <w:name w:val="标准文件_破折号列项"/>
    <w:autoRedefine/>
    <w:qFormat/>
    <w:uiPriority w:val="0"/>
    <w:pPr>
      <w:numPr>
        <w:ilvl w:val="0"/>
        <w:numId w:val="9"/>
      </w:numPr>
      <w:adjustRightInd w:val="0"/>
      <w:snapToGrid w:val="0"/>
      <w:ind w:left="0" w:firstLine="200" w:firstLineChars="200"/>
      <w:jc w:val="both"/>
    </w:pPr>
    <w:rPr>
      <w:rFonts w:ascii="Times New Roman" w:hAnsi="Times New Roman" w:eastAsia="宋体" w:cs="Times New Roman"/>
      <w:sz w:val="21"/>
      <w:lang w:val="en-US" w:eastAsia="zh-CN" w:bidi="ar-SA"/>
    </w:rPr>
  </w:style>
  <w:style w:type="paragraph" w:customStyle="1" w:styleId="103">
    <w:name w:val="标准文件_破折号列项（二级）"/>
    <w:basedOn w:val="102"/>
    <w:autoRedefine/>
    <w:qFormat/>
    <w:uiPriority w:val="0"/>
    <w:pPr>
      <w:numPr>
        <w:numId w:val="10"/>
      </w:numPr>
      <w:ind w:left="0" w:firstLine="200"/>
    </w:pPr>
  </w:style>
  <w:style w:type="paragraph" w:customStyle="1" w:styleId="104">
    <w:name w:val="标准文件_三级条标题"/>
    <w:basedOn w:val="75"/>
    <w:next w:val="6"/>
    <w:autoRedefine/>
    <w:qFormat/>
    <w:uiPriority w:val="0"/>
    <w:pPr>
      <w:widowControl/>
      <w:numPr>
        <w:ilvl w:val="4"/>
      </w:numPr>
      <w:outlineLvl w:val="3"/>
    </w:pPr>
  </w:style>
  <w:style w:type="character" w:customStyle="1" w:styleId="105">
    <w:name w:val="不明显参考1"/>
    <w:autoRedefine/>
    <w:qFormat/>
    <w:uiPriority w:val="31"/>
    <w:rPr>
      <w:smallCaps/>
      <w:color w:val="C0504D"/>
      <w:u w:val="single"/>
    </w:rPr>
  </w:style>
  <w:style w:type="paragraph" w:customStyle="1" w:styleId="106">
    <w:name w:val="标准文件_示例后续"/>
    <w:basedOn w:val="1"/>
    <w:autoRedefine/>
    <w:qFormat/>
    <w:uiPriority w:val="0"/>
    <w:pPr>
      <w:ind w:firstLine="200" w:firstLineChars="200"/>
    </w:pPr>
    <w:rPr>
      <w:sz w:val="18"/>
      <w:szCs w:val="24"/>
    </w:rPr>
  </w:style>
  <w:style w:type="paragraph" w:customStyle="1" w:styleId="10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8">
    <w:name w:val="标准文件_四级条标题"/>
    <w:next w:val="6"/>
    <w:autoRedefine/>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character" w:customStyle="1" w:styleId="109">
    <w:name w:val="脚注文本 Char"/>
    <w:link w:val="24"/>
    <w:autoRedefine/>
    <w:semiHidden/>
    <w:qFormat/>
    <w:uiPriority w:val="0"/>
    <w:rPr>
      <w:rFonts w:ascii="宋体" w:hAnsi="Times New Roman" w:eastAsia="宋体" w:cs="Times New Roman"/>
      <w:sz w:val="18"/>
      <w:szCs w:val="18"/>
    </w:rPr>
  </w:style>
  <w:style w:type="paragraph" w:customStyle="1" w:styleId="110">
    <w:name w:val="标准文件_条文脚注"/>
    <w:basedOn w:val="24"/>
    <w:autoRedefine/>
    <w:qFormat/>
    <w:uiPriority w:val="0"/>
    <w:pPr>
      <w:adjustRightInd w:val="0"/>
      <w:spacing w:line="240" w:lineRule="auto"/>
      <w:ind w:left="0" w:leftChars="0" w:firstLine="200" w:firstLineChars="200"/>
      <w:jc w:val="both"/>
    </w:pPr>
    <w:rPr>
      <w:rFonts w:hAnsi="宋体"/>
    </w:rPr>
  </w:style>
  <w:style w:type="paragraph" w:customStyle="1" w:styleId="111">
    <w:name w:val="标准文件_图表脚注"/>
    <w:basedOn w:val="1"/>
    <w:next w:val="6"/>
    <w:autoRedefine/>
    <w:qFormat/>
    <w:uiPriority w:val="0"/>
    <w:pPr>
      <w:numPr>
        <w:ilvl w:val="0"/>
        <w:numId w:val="12"/>
      </w:numPr>
      <w:jc w:val="left"/>
    </w:pPr>
    <w:rPr>
      <w:rFonts w:ascii="宋体" w:hAnsi="宋体"/>
      <w:sz w:val="18"/>
    </w:rPr>
  </w:style>
  <w:style w:type="character" w:customStyle="1" w:styleId="112">
    <w:name w:val="标准文件_图表脚注内容"/>
    <w:autoRedefine/>
    <w:qFormat/>
    <w:uiPriority w:val="0"/>
    <w:rPr>
      <w:rFonts w:ascii="宋体" w:hAnsi="宋体" w:eastAsia="宋体" w:cs="Times New Roman"/>
      <w:spacing w:val="0"/>
      <w:sz w:val="18"/>
      <w:vertAlign w:val="superscript"/>
    </w:rPr>
  </w:style>
  <w:style w:type="paragraph" w:customStyle="1" w:styleId="113">
    <w:name w:val="标准文件_五级条标题"/>
    <w:next w:val="6"/>
    <w:autoRedefine/>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114">
    <w:name w:val="标准文件_一级条标题"/>
    <w:basedOn w:val="5"/>
    <w:next w:val="6"/>
    <w:autoRedefine/>
    <w:qFormat/>
    <w:uiPriority w:val="0"/>
    <w:pPr>
      <w:numPr>
        <w:ilvl w:val="2"/>
      </w:numPr>
      <w:spacing w:beforeLines="50" w:afterLines="50"/>
      <w:ind w:left="0"/>
      <w:outlineLvl w:val="1"/>
    </w:pPr>
    <w:rPr>
      <w:rFonts w:hAnsi="黑体"/>
    </w:rPr>
  </w:style>
  <w:style w:type="paragraph" w:customStyle="1" w:styleId="115">
    <w:name w:val="标准文件_一致程度"/>
    <w:basedOn w:val="1"/>
    <w:autoRedefine/>
    <w:qFormat/>
    <w:uiPriority w:val="0"/>
    <w:pPr>
      <w:spacing w:line="440" w:lineRule="exact"/>
      <w:jc w:val="center"/>
    </w:pPr>
    <w:rPr>
      <w:sz w:val="28"/>
    </w:rPr>
  </w:style>
  <w:style w:type="paragraph" w:customStyle="1" w:styleId="116">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7">
    <w:name w:val="标准文件_英文图表脚注"/>
    <w:basedOn w:val="66"/>
    <w:autoRedefine/>
    <w:qFormat/>
    <w:uiPriority w:val="0"/>
    <w:pPr>
      <w:snapToGrid/>
      <w:ind w:left="79" w:hanging="79" w:hangingChars="80"/>
    </w:pPr>
    <w:rPr>
      <w:rFonts w:ascii="宋体" w:hAnsi="宋体"/>
    </w:rPr>
  </w:style>
  <w:style w:type="paragraph" w:customStyle="1" w:styleId="118">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9">
    <w:name w:val="标准文件_英文注："/>
    <w:basedOn w:val="1"/>
    <w:next w:val="6"/>
    <w:autoRedefine/>
    <w:qFormat/>
    <w:uiPriority w:val="0"/>
    <w:pPr>
      <w:numPr>
        <w:ilvl w:val="0"/>
        <w:numId w:val="14"/>
      </w:numPr>
      <w:tabs>
        <w:tab w:val="left" w:pos="420"/>
      </w:tabs>
      <w:autoSpaceDE w:val="0"/>
      <w:autoSpaceDN w:val="0"/>
    </w:pPr>
    <w:rPr>
      <w:rFonts w:ascii="宋体" w:hAnsi="宋体"/>
      <w:kern w:val="0"/>
      <w:sz w:val="18"/>
      <w:szCs w:val="20"/>
    </w:rPr>
  </w:style>
  <w:style w:type="paragraph" w:customStyle="1" w:styleId="120">
    <w:name w:val="标准文件_英文注×："/>
    <w:basedOn w:val="1"/>
    <w:autoRedefine/>
    <w:qFormat/>
    <w:uiPriority w:val="0"/>
    <w:pPr>
      <w:numPr>
        <w:ilvl w:val="0"/>
        <w:numId w:val="15"/>
      </w:numPr>
      <w:tabs>
        <w:tab w:val="left" w:pos="210"/>
      </w:tabs>
      <w:autoSpaceDE w:val="0"/>
      <w:autoSpaceDN w:val="0"/>
    </w:pPr>
    <w:rPr>
      <w:rFonts w:ascii="宋体" w:hAnsi="宋体"/>
      <w:kern w:val="0"/>
      <w:szCs w:val="20"/>
    </w:rPr>
  </w:style>
  <w:style w:type="paragraph" w:customStyle="1" w:styleId="121">
    <w:name w:val="标准文件_正文表标题"/>
    <w:next w:val="6"/>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22">
    <w:name w:val="标准文件_正文公式"/>
    <w:basedOn w:val="1"/>
    <w:next w:val="66"/>
    <w:autoRedefine/>
    <w:qFormat/>
    <w:uiPriority w:val="0"/>
    <w:pPr>
      <w:tabs>
        <w:tab w:val="center" w:pos="4678"/>
        <w:tab w:val="right" w:leader="middleDot" w:pos="9356"/>
      </w:tabs>
    </w:pPr>
    <w:rPr>
      <w:rFonts w:ascii="宋体" w:hAnsi="宋体"/>
    </w:rPr>
  </w:style>
  <w:style w:type="paragraph" w:customStyle="1" w:styleId="123">
    <w:name w:val="标准文件_正文图标题"/>
    <w:next w:val="6"/>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24">
    <w:name w:val="标准文件_正文英文表标题"/>
    <w:next w:val="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5">
    <w:name w:val="标准文件_正文英文图标题"/>
    <w:next w:val="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6">
    <w:name w:val="标准文件_编号列项（三级）"/>
    <w:autoRedefine/>
    <w:qFormat/>
    <w:uiPriority w:val="0"/>
    <w:pPr>
      <w:numPr>
        <w:ilvl w:val="2"/>
        <w:numId w:val="13"/>
      </w:numPr>
      <w:jc w:val="both"/>
    </w:pPr>
    <w:rPr>
      <w:rFonts w:ascii="宋体" w:hAnsi="Times New Roman" w:eastAsia="宋体" w:cs="Times New Roman"/>
      <w:sz w:val="21"/>
      <w:lang w:val="en-US" w:eastAsia="zh-CN" w:bidi="ar-SA"/>
    </w:rPr>
  </w:style>
  <w:style w:type="paragraph" w:customStyle="1" w:styleId="127">
    <w:name w:val="二级无标题条"/>
    <w:basedOn w:val="1"/>
    <w:autoRedefine/>
    <w:qFormat/>
    <w:uiPriority w:val="0"/>
    <w:pPr>
      <w:numPr>
        <w:ilvl w:val="3"/>
        <w:numId w:val="20"/>
      </w:numPr>
    </w:pPr>
    <w:rPr>
      <w:rFonts w:ascii="宋体" w:hAnsi="宋体"/>
      <w:szCs w:val="24"/>
    </w:rPr>
  </w:style>
  <w:style w:type="paragraph" w:customStyle="1" w:styleId="128">
    <w:name w:val="发布部门"/>
    <w:next w:val="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9">
    <w:name w:val="发布日期"/>
    <w:autoRedefine/>
    <w:qFormat/>
    <w:uiPriority w:val="0"/>
    <w:pPr>
      <w:framePr w:w="4000" w:h="473" w:hRule="exact" w:hSpace="180" w:vSpace="180" w:wrap="around" w:vAnchor="margin" w:hAnchor="margin" w:y="13511" w:anchorLock="1"/>
      <w:jc w:val="both"/>
    </w:pPr>
    <w:rPr>
      <w:rFonts w:ascii="Times New Roman" w:hAnsi="Times New Roman" w:eastAsia="黑体" w:cs="Times New Roman"/>
      <w:sz w:val="28"/>
      <w:lang w:val="en-US" w:eastAsia="zh-CN" w:bidi="ar-SA"/>
    </w:rPr>
  </w:style>
  <w:style w:type="paragraph" w:customStyle="1" w:styleId="130">
    <w:name w:val="封面标准代替信息"/>
    <w:basedOn w:val="1"/>
    <w:autoRedefine/>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31">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2">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3">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4">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5">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6">
    <w:name w:val="封面正文"/>
    <w:autoRedefine/>
    <w:qFormat/>
    <w:uiPriority w:val="0"/>
    <w:pPr>
      <w:jc w:val="both"/>
    </w:pPr>
    <w:rPr>
      <w:rFonts w:ascii="Times New Roman" w:hAnsi="Times New Roman" w:eastAsia="宋体" w:cs="Times New Roman"/>
      <w:lang w:val="en-US" w:eastAsia="zh-CN" w:bidi="ar-SA"/>
    </w:rPr>
  </w:style>
  <w:style w:type="paragraph" w:customStyle="1" w:styleId="137">
    <w:name w:val="附录二级无标题条"/>
    <w:basedOn w:val="1"/>
    <w:next w:val="6"/>
    <w:autoRedefine/>
    <w:qFormat/>
    <w:uiPriority w:val="0"/>
    <w:pPr>
      <w:wordWrap w:val="0"/>
      <w:overflowPunct w:val="0"/>
      <w:autoSpaceDE w:val="0"/>
      <w:autoSpaceDN w:val="0"/>
      <w:textAlignment w:val="baseline"/>
      <w:outlineLvl w:val="3"/>
    </w:pPr>
    <w:rPr>
      <w:rFonts w:ascii="宋体" w:hAnsi="宋体"/>
      <w:kern w:val="21"/>
    </w:rPr>
  </w:style>
  <w:style w:type="paragraph" w:customStyle="1" w:styleId="138">
    <w:name w:val="附录三级无标题条"/>
    <w:basedOn w:val="137"/>
    <w:next w:val="6"/>
    <w:autoRedefine/>
    <w:qFormat/>
    <w:uiPriority w:val="0"/>
    <w:pPr>
      <w:outlineLvl w:val="4"/>
    </w:pPr>
  </w:style>
  <w:style w:type="paragraph" w:customStyle="1" w:styleId="139">
    <w:name w:val="附录四级无标题条"/>
    <w:basedOn w:val="138"/>
    <w:next w:val="6"/>
    <w:autoRedefine/>
    <w:qFormat/>
    <w:uiPriority w:val="0"/>
    <w:pPr>
      <w:outlineLvl w:val="5"/>
    </w:pPr>
  </w:style>
  <w:style w:type="paragraph" w:customStyle="1" w:styleId="140">
    <w:name w:val="附录图"/>
    <w:next w:val="6"/>
    <w:autoRedefine/>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41">
    <w:name w:val="标准文件_一级项"/>
    <w:autoRedefine/>
    <w:qFormat/>
    <w:uiPriority w:val="0"/>
    <w:pPr>
      <w:numPr>
        <w:ilvl w:val="0"/>
        <w:numId w:val="21"/>
      </w:numPr>
      <w:jc w:val="both"/>
    </w:pPr>
    <w:rPr>
      <w:rFonts w:ascii="宋体" w:hAnsi="Times New Roman" w:eastAsia="宋体" w:cs="Times New Roman"/>
      <w:sz w:val="21"/>
      <w:lang w:val="en-US" w:eastAsia="zh-CN" w:bidi="ar-SA"/>
    </w:rPr>
  </w:style>
  <w:style w:type="paragraph" w:customStyle="1" w:styleId="142">
    <w:name w:val="附录五级无标题条"/>
    <w:basedOn w:val="139"/>
    <w:next w:val="6"/>
    <w:autoRedefine/>
    <w:qFormat/>
    <w:uiPriority w:val="0"/>
    <w:pPr>
      <w:outlineLvl w:val="6"/>
    </w:pPr>
  </w:style>
  <w:style w:type="paragraph" w:customStyle="1" w:styleId="143">
    <w:name w:val="附录性质"/>
    <w:basedOn w:val="1"/>
    <w:autoRedefine/>
    <w:qFormat/>
    <w:uiPriority w:val="0"/>
    <w:pPr>
      <w:jc w:val="center"/>
    </w:pPr>
    <w:rPr>
      <w:rFonts w:ascii="黑体" w:eastAsia="黑体"/>
    </w:rPr>
  </w:style>
  <w:style w:type="paragraph" w:customStyle="1" w:styleId="144">
    <w:name w:val="附录一级无标题条"/>
    <w:basedOn w:val="97"/>
    <w:next w:val="6"/>
    <w:autoRedefine/>
    <w:qFormat/>
    <w:uiPriority w:val="0"/>
    <w:pPr>
      <w:autoSpaceDN w:val="0"/>
      <w:outlineLvl w:val="2"/>
    </w:pPr>
    <w:rPr>
      <w:rFonts w:ascii="宋体" w:hAnsi="宋体" w:eastAsia="宋体"/>
    </w:rPr>
  </w:style>
  <w:style w:type="character" w:customStyle="1" w:styleId="145">
    <w:name w:val="个人答复风格"/>
    <w:autoRedefine/>
    <w:qFormat/>
    <w:uiPriority w:val="0"/>
    <w:rPr>
      <w:rFonts w:ascii="Arial" w:hAnsi="Arial" w:eastAsia="宋体" w:cs="Arial"/>
      <w:color w:val="auto"/>
      <w:spacing w:val="0"/>
      <w:sz w:val="20"/>
    </w:rPr>
  </w:style>
  <w:style w:type="character" w:customStyle="1" w:styleId="146">
    <w:name w:val="个人撰写风格"/>
    <w:autoRedefine/>
    <w:qFormat/>
    <w:uiPriority w:val="0"/>
    <w:rPr>
      <w:rFonts w:ascii="Arial" w:hAnsi="Arial" w:eastAsia="宋体" w:cs="Arial"/>
      <w:color w:val="auto"/>
      <w:spacing w:val="0"/>
      <w:sz w:val="20"/>
    </w:rPr>
  </w:style>
  <w:style w:type="paragraph" w:customStyle="1" w:styleId="147">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8">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9">
    <w:name w:val="列项·"/>
    <w:basedOn w:val="6"/>
    <w:autoRedefine/>
    <w:qFormat/>
    <w:uiPriority w:val="0"/>
    <w:pPr>
      <w:tabs>
        <w:tab w:val="left" w:pos="840"/>
      </w:tabs>
    </w:pPr>
  </w:style>
  <w:style w:type="paragraph" w:customStyle="1" w:styleId="150">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51">
    <w:name w:val="目录 21"/>
    <w:basedOn w:val="1"/>
    <w:next w:val="1"/>
    <w:autoRedefine/>
    <w:semiHidden/>
    <w:qFormat/>
    <w:uiPriority w:val="0"/>
    <w:pPr>
      <w:jc w:val="left"/>
    </w:pPr>
    <w:rPr>
      <w:bCs/>
      <w:iCs/>
    </w:rPr>
  </w:style>
  <w:style w:type="paragraph" w:customStyle="1" w:styleId="152">
    <w:name w:val="目录 31"/>
    <w:basedOn w:val="1"/>
    <w:next w:val="1"/>
    <w:autoRedefine/>
    <w:semiHidden/>
    <w:qFormat/>
    <w:uiPriority w:val="0"/>
    <w:rPr>
      <w:rFonts w:ascii="宋体" w:hAnsi="宋体"/>
      <w:iCs/>
    </w:rPr>
  </w:style>
  <w:style w:type="paragraph" w:customStyle="1" w:styleId="153">
    <w:name w:val="目录 41"/>
    <w:basedOn w:val="1"/>
    <w:next w:val="1"/>
    <w:autoRedefine/>
    <w:semiHidden/>
    <w:qFormat/>
    <w:uiPriority w:val="0"/>
    <w:pPr>
      <w:jc w:val="left"/>
    </w:pPr>
  </w:style>
  <w:style w:type="paragraph" w:customStyle="1" w:styleId="154">
    <w:name w:val="目录 51"/>
    <w:basedOn w:val="1"/>
    <w:next w:val="1"/>
    <w:autoRedefine/>
    <w:semiHidden/>
    <w:qFormat/>
    <w:uiPriority w:val="0"/>
    <w:rPr>
      <w:rFonts w:ascii="宋体" w:hAnsi="宋体"/>
    </w:rPr>
  </w:style>
  <w:style w:type="paragraph" w:customStyle="1" w:styleId="155">
    <w:name w:val="目录 61"/>
    <w:basedOn w:val="1"/>
    <w:next w:val="1"/>
    <w:autoRedefine/>
    <w:semiHidden/>
    <w:qFormat/>
    <w:uiPriority w:val="0"/>
    <w:pPr>
      <w:jc w:val="left"/>
    </w:pPr>
  </w:style>
  <w:style w:type="paragraph" w:customStyle="1" w:styleId="156">
    <w:name w:val="目录 71"/>
    <w:basedOn w:val="155"/>
    <w:autoRedefine/>
    <w:semiHidden/>
    <w:qFormat/>
    <w:uiPriority w:val="0"/>
    <w:pPr>
      <w:ind w:left="1260"/>
    </w:pPr>
  </w:style>
  <w:style w:type="paragraph" w:customStyle="1" w:styleId="157">
    <w:name w:val="目录 81"/>
    <w:basedOn w:val="156"/>
    <w:autoRedefine/>
    <w:semiHidden/>
    <w:qFormat/>
    <w:uiPriority w:val="0"/>
    <w:pPr>
      <w:ind w:left="1470"/>
    </w:pPr>
  </w:style>
  <w:style w:type="paragraph" w:customStyle="1" w:styleId="158">
    <w:name w:val="目录 91"/>
    <w:basedOn w:val="157"/>
    <w:autoRedefine/>
    <w:semiHidden/>
    <w:qFormat/>
    <w:uiPriority w:val="0"/>
    <w:pPr>
      <w:ind w:left="1680"/>
    </w:pPr>
  </w:style>
  <w:style w:type="paragraph" w:customStyle="1" w:styleId="159">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60">
    <w:name w:val="其他发布部门"/>
    <w:basedOn w:val="128"/>
    <w:autoRedefine/>
    <w:qFormat/>
    <w:uiPriority w:val="0"/>
    <w:pPr>
      <w:framePr w:wrap="around"/>
      <w:spacing w:line="0" w:lineRule="atLeast"/>
    </w:pPr>
    <w:rPr>
      <w:rFonts w:ascii="黑体" w:eastAsia="黑体"/>
      <w:b w:val="0"/>
    </w:rPr>
  </w:style>
  <w:style w:type="paragraph" w:customStyle="1" w:styleId="161">
    <w:name w:val="前言标题"/>
    <w:next w:val="1"/>
    <w:autoRedefine/>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62">
    <w:name w:val="三级无标题条"/>
    <w:basedOn w:val="1"/>
    <w:autoRedefine/>
    <w:qFormat/>
    <w:uiPriority w:val="0"/>
    <w:pPr>
      <w:numPr>
        <w:ilvl w:val="4"/>
        <w:numId w:val="20"/>
      </w:numPr>
    </w:pPr>
    <w:rPr>
      <w:rFonts w:ascii="宋体" w:hAnsi="宋体"/>
      <w:szCs w:val="24"/>
    </w:rPr>
  </w:style>
  <w:style w:type="paragraph" w:customStyle="1" w:styleId="163">
    <w:name w:val="实施日期"/>
    <w:basedOn w:val="129"/>
    <w:autoRedefine/>
    <w:qFormat/>
    <w:uiPriority w:val="0"/>
    <w:pPr>
      <w:framePr w:hSpace="0" w:wrap="around" w:xAlign="right"/>
      <w:jc w:val="right"/>
    </w:pPr>
  </w:style>
  <w:style w:type="paragraph" w:customStyle="1" w:styleId="164">
    <w:name w:val="四级无标题条"/>
    <w:basedOn w:val="1"/>
    <w:autoRedefine/>
    <w:qFormat/>
    <w:uiPriority w:val="0"/>
    <w:pPr>
      <w:numPr>
        <w:ilvl w:val="5"/>
        <w:numId w:val="20"/>
      </w:numPr>
    </w:pPr>
    <w:rPr>
      <w:rFonts w:ascii="宋体" w:hAnsi="宋体"/>
      <w:szCs w:val="24"/>
    </w:rPr>
  </w:style>
  <w:style w:type="paragraph" w:customStyle="1" w:styleId="165">
    <w:name w:val="文献分类号"/>
    <w:autoRedefine/>
    <w:qFormat/>
    <w:uiPriority w:val="0"/>
    <w:pPr>
      <w:framePr w:hSpace="180" w:vSpace="180" w:wrap="around" w:vAnchor="margin" w:hAnchor="margin" w:y="1" w:anchorLock="1"/>
      <w:widowControl w:val="0"/>
      <w:jc w:val="both"/>
      <w:textAlignment w:val="center"/>
    </w:pPr>
    <w:rPr>
      <w:rFonts w:ascii="Times New Roman" w:hAnsi="Times New Roman" w:eastAsia="黑体" w:cs="Times New Roman"/>
      <w:sz w:val="21"/>
      <w:lang w:val="en-US" w:eastAsia="zh-CN" w:bidi="ar-SA"/>
    </w:rPr>
  </w:style>
  <w:style w:type="paragraph" w:customStyle="1" w:styleId="166">
    <w:name w:val="无标题条"/>
    <w:next w:val="6"/>
    <w:autoRedefine/>
    <w:qFormat/>
    <w:uiPriority w:val="0"/>
    <w:pPr>
      <w:jc w:val="both"/>
    </w:pPr>
    <w:rPr>
      <w:rFonts w:ascii="宋体" w:hAnsi="宋体" w:eastAsia="宋体" w:cs="Times New Roman"/>
      <w:sz w:val="21"/>
      <w:lang w:val="en-US" w:eastAsia="zh-CN" w:bidi="ar-SA"/>
    </w:rPr>
  </w:style>
  <w:style w:type="paragraph" w:customStyle="1" w:styleId="167">
    <w:name w:val="五级无标题条"/>
    <w:basedOn w:val="1"/>
    <w:autoRedefine/>
    <w:qFormat/>
    <w:uiPriority w:val="0"/>
    <w:pPr>
      <w:numPr>
        <w:ilvl w:val="6"/>
        <w:numId w:val="20"/>
      </w:numPr>
    </w:pPr>
    <w:rPr>
      <w:szCs w:val="24"/>
    </w:rPr>
  </w:style>
  <w:style w:type="paragraph" w:customStyle="1" w:styleId="168">
    <w:name w:val="一级无标题条"/>
    <w:basedOn w:val="1"/>
    <w:autoRedefine/>
    <w:qFormat/>
    <w:uiPriority w:val="0"/>
    <w:pPr>
      <w:numPr>
        <w:ilvl w:val="2"/>
        <w:numId w:val="20"/>
      </w:numPr>
      <w:spacing w:before="10" w:after="10"/>
    </w:pPr>
    <w:rPr>
      <w:rFonts w:ascii="宋体" w:hAnsi="宋体"/>
      <w:szCs w:val="24"/>
    </w:rPr>
  </w:style>
  <w:style w:type="paragraph" w:customStyle="1" w:styleId="169">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70">
    <w:name w:val="注×:后续"/>
    <w:basedOn w:val="169"/>
    <w:autoRedefine/>
    <w:qFormat/>
    <w:uiPriority w:val="0"/>
    <w:pPr>
      <w:ind w:left="1406" w:leftChars="0" w:hanging="499" w:firstLineChars="0"/>
    </w:pPr>
  </w:style>
  <w:style w:type="paragraph" w:customStyle="1" w:styleId="171">
    <w:name w:val="标准文件_一级无标题"/>
    <w:basedOn w:val="114"/>
    <w:autoRedefine/>
    <w:qFormat/>
    <w:uiPriority w:val="0"/>
    <w:pPr>
      <w:spacing w:beforeLines="0" w:afterLines="0"/>
      <w:outlineLvl w:val="9"/>
    </w:pPr>
    <w:rPr>
      <w:rFonts w:ascii="宋体" w:eastAsia="宋体"/>
    </w:rPr>
  </w:style>
  <w:style w:type="paragraph" w:customStyle="1" w:styleId="172">
    <w:name w:val="标准文件_五级无标题"/>
    <w:basedOn w:val="113"/>
    <w:autoRedefine/>
    <w:qFormat/>
    <w:uiPriority w:val="0"/>
    <w:pPr>
      <w:spacing w:beforeLines="0" w:afterLines="0"/>
      <w:outlineLvl w:val="9"/>
    </w:pPr>
    <w:rPr>
      <w:rFonts w:ascii="宋体" w:eastAsia="宋体"/>
    </w:rPr>
  </w:style>
  <w:style w:type="paragraph" w:customStyle="1" w:styleId="173">
    <w:name w:val="标准文件_三级无标题"/>
    <w:basedOn w:val="104"/>
    <w:autoRedefine/>
    <w:qFormat/>
    <w:uiPriority w:val="0"/>
    <w:pPr>
      <w:spacing w:beforeLines="0" w:afterLines="0"/>
      <w:outlineLvl w:val="9"/>
    </w:pPr>
    <w:rPr>
      <w:rFonts w:ascii="宋体" w:eastAsia="宋体"/>
    </w:rPr>
  </w:style>
  <w:style w:type="paragraph" w:customStyle="1" w:styleId="174">
    <w:name w:val="标准文件_二级无标题"/>
    <w:basedOn w:val="75"/>
    <w:autoRedefine/>
    <w:qFormat/>
    <w:uiPriority w:val="0"/>
    <w:pPr>
      <w:spacing w:beforeLines="0" w:afterLines="0"/>
      <w:outlineLvl w:val="9"/>
    </w:pPr>
    <w:rPr>
      <w:rFonts w:ascii="宋体" w:eastAsia="宋体"/>
    </w:rPr>
  </w:style>
  <w:style w:type="paragraph" w:customStyle="1" w:styleId="175">
    <w:name w:val="标准_四级无标题"/>
    <w:basedOn w:val="108"/>
    <w:next w:val="6"/>
    <w:autoRedefine/>
    <w:qFormat/>
    <w:uiPriority w:val="0"/>
    <w:rPr>
      <w:rFonts w:eastAsia="宋体"/>
    </w:rPr>
  </w:style>
  <w:style w:type="paragraph" w:customStyle="1" w:styleId="176">
    <w:name w:val="标准文件_四级无标题"/>
    <w:basedOn w:val="108"/>
    <w:autoRedefine/>
    <w:qFormat/>
    <w:uiPriority w:val="0"/>
    <w:pPr>
      <w:spacing w:beforeLines="0" w:afterLines="0"/>
      <w:outlineLvl w:val="9"/>
    </w:pPr>
    <w:rPr>
      <w:rFonts w:ascii="宋体" w:hAnsi="黑体" w:eastAsia="宋体"/>
      <w:szCs w:val="52"/>
    </w:rPr>
  </w:style>
  <w:style w:type="paragraph" w:customStyle="1" w:styleId="177">
    <w:name w:val="标准文件_大写罗马数字编号列项"/>
    <w:basedOn w:val="6"/>
    <w:autoRedefine/>
    <w:qFormat/>
    <w:uiPriority w:val="0"/>
    <w:pPr>
      <w:numPr>
        <w:ilvl w:val="0"/>
        <w:numId w:val="23"/>
      </w:numPr>
      <w:ind w:firstLine="0" w:firstLineChars="0"/>
    </w:pPr>
    <w:rPr>
      <w:rFonts w:ascii="Times New Roman" w:cs="Arial"/>
      <w:szCs w:val="28"/>
    </w:rPr>
  </w:style>
  <w:style w:type="paragraph" w:customStyle="1" w:styleId="178">
    <w:name w:val="标准文件_小写罗马数字编号列项"/>
    <w:basedOn w:val="6"/>
    <w:autoRedefine/>
    <w:qFormat/>
    <w:uiPriority w:val="0"/>
    <w:pPr>
      <w:numPr>
        <w:ilvl w:val="0"/>
        <w:numId w:val="24"/>
      </w:numPr>
      <w:ind w:firstLine="0" w:firstLineChars="0"/>
    </w:pPr>
    <w:rPr>
      <w:rFonts w:cs="Arial"/>
      <w:szCs w:val="28"/>
    </w:rPr>
  </w:style>
  <w:style w:type="paragraph" w:customStyle="1" w:styleId="179">
    <w:name w:val="标准文件_附录标题"/>
    <w:basedOn w:val="86"/>
    <w:autoRedefine/>
    <w:qFormat/>
    <w:uiPriority w:val="0"/>
    <w:pPr>
      <w:numPr>
        <w:numId w:val="0"/>
      </w:numPr>
      <w:spacing w:after="280"/>
      <w:outlineLvl w:val="9"/>
    </w:pPr>
  </w:style>
  <w:style w:type="paragraph" w:customStyle="1" w:styleId="180">
    <w:name w:val="标准文件_二级项"/>
    <w:autoRedefine/>
    <w:qFormat/>
    <w:uiPriority w:val="0"/>
    <w:pPr>
      <w:jc w:val="both"/>
    </w:pPr>
    <w:rPr>
      <w:rFonts w:ascii="宋体" w:hAnsi="Times New Roman" w:eastAsia="宋体" w:cs="Times New Roman"/>
      <w:sz w:val="21"/>
      <w:lang w:val="en-US" w:eastAsia="zh-CN" w:bidi="ar-SA"/>
    </w:rPr>
  </w:style>
  <w:style w:type="paragraph" w:customStyle="1" w:styleId="181">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82">
    <w:name w:val="图表脚注说明"/>
    <w:basedOn w:val="1"/>
    <w:next w:val="6"/>
    <w:autoRedefine/>
    <w:qFormat/>
    <w:uiPriority w:val="0"/>
    <w:pPr>
      <w:numPr>
        <w:ilvl w:val="0"/>
        <w:numId w:val="25"/>
      </w:numPr>
      <w:ind w:left="783"/>
    </w:pPr>
    <w:rPr>
      <w:rFonts w:ascii="宋体" w:hAnsi="Times New Roman"/>
      <w:sz w:val="18"/>
      <w:szCs w:val="18"/>
    </w:rPr>
  </w:style>
  <w:style w:type="paragraph" w:customStyle="1" w:styleId="183">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4">
    <w:name w:val="标准文件_索引字母"/>
    <w:next w:val="6"/>
    <w:autoRedefine/>
    <w:qFormat/>
    <w:uiPriority w:val="0"/>
    <w:pPr>
      <w:jc w:val="center"/>
    </w:pPr>
    <w:rPr>
      <w:rFonts w:ascii="宋体" w:hAnsi="宋体" w:eastAsia="Times New Roman" w:cs="Times New Roman"/>
      <w:b/>
      <w:kern w:val="2"/>
      <w:sz w:val="21"/>
      <w:lang w:val="en-US" w:eastAsia="zh-CN" w:bidi="ar-SA"/>
    </w:rPr>
  </w:style>
  <w:style w:type="paragraph" w:customStyle="1" w:styleId="185">
    <w:name w:val="标准文件_附录前"/>
    <w:next w:val="6"/>
    <w:autoRedefine/>
    <w:qFormat/>
    <w:uiPriority w:val="0"/>
    <w:pPr>
      <w:spacing w:line="20" w:lineRule="atLeast"/>
      <w:ind w:firstLine="200"/>
      <w:jc w:val="both"/>
    </w:pPr>
    <w:rPr>
      <w:rFonts w:ascii="宋体" w:hAnsi="宋体" w:eastAsia="宋体" w:cs="Times New Roman"/>
      <w:kern w:val="2"/>
      <w:sz w:val="10"/>
      <w:lang w:val="en-US" w:eastAsia="zh-CN" w:bidi="ar-SA"/>
    </w:rPr>
  </w:style>
  <w:style w:type="paragraph" w:customStyle="1" w:styleId="186">
    <w:name w:val="标准文件_正文标准名称"/>
    <w:autoRedefine/>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7">
    <w:name w:val="标准文件_表格"/>
    <w:basedOn w:val="6"/>
    <w:autoRedefine/>
    <w:qFormat/>
    <w:uiPriority w:val="0"/>
    <w:pPr>
      <w:ind w:firstLine="0" w:firstLineChars="0"/>
      <w:jc w:val="center"/>
    </w:pPr>
    <w:rPr>
      <w:sz w:val="18"/>
    </w:rPr>
  </w:style>
  <w:style w:type="paragraph" w:customStyle="1" w:styleId="188">
    <w:name w:val="标准文件_注："/>
    <w:next w:val="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9">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90">
    <w:name w:val="标准文件_示例："/>
    <w:next w:val="191"/>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91">
    <w:name w:val="标准文件_示例内容"/>
    <w:basedOn w:val="6"/>
    <w:autoRedefine/>
    <w:qFormat/>
    <w:uiPriority w:val="0"/>
    <w:pPr>
      <w:ind w:firstLine="420"/>
    </w:pPr>
    <w:rPr>
      <w:sz w:val="18"/>
    </w:rPr>
  </w:style>
  <w:style w:type="paragraph" w:customStyle="1" w:styleId="192">
    <w:name w:val="标准文件_示例×："/>
    <w:basedOn w:val="1"/>
    <w:next w:val="191"/>
    <w:autoRedefine/>
    <w:qFormat/>
    <w:uiPriority w:val="0"/>
    <w:pPr>
      <w:numPr>
        <w:ilvl w:val="0"/>
        <w:numId w:val="29"/>
      </w:numPr>
    </w:pPr>
    <w:rPr>
      <w:rFonts w:ascii="宋体" w:hAnsi="Times New Roman"/>
      <w:kern w:val="0"/>
      <w:sz w:val="18"/>
      <w:szCs w:val="18"/>
    </w:rPr>
  </w:style>
  <w:style w:type="character" w:customStyle="1" w:styleId="193">
    <w:name w:val="标准文件_段 Char"/>
    <w:link w:val="6"/>
    <w:autoRedefine/>
    <w:qFormat/>
    <w:uiPriority w:val="0"/>
    <w:rPr>
      <w:rFonts w:ascii="宋体" w:hAnsi="Times New Roman"/>
      <w:sz w:val="21"/>
    </w:rPr>
  </w:style>
  <w:style w:type="paragraph" w:customStyle="1" w:styleId="194">
    <w:name w:val="标准文件_表格续"/>
    <w:basedOn w:val="6"/>
    <w:next w:val="6"/>
    <w:autoRedefine/>
    <w:qFormat/>
    <w:uiPriority w:val="0"/>
    <w:pPr>
      <w:jc w:val="center"/>
    </w:pPr>
    <w:rPr>
      <w:rFonts w:ascii="黑体" w:hAnsi="黑体" w:eastAsia="黑体"/>
    </w:rPr>
  </w:style>
  <w:style w:type="character" w:styleId="195">
    <w:name w:val="Placeholder Text"/>
    <w:basedOn w:val="33"/>
    <w:autoRedefine/>
    <w:semiHidden/>
    <w:qFormat/>
    <w:uiPriority w:val="99"/>
    <w:rPr>
      <w:color w:val="808080"/>
    </w:rPr>
  </w:style>
  <w:style w:type="paragraph" w:customStyle="1" w:styleId="196">
    <w:name w:val="标准文件_二级项2"/>
    <w:basedOn w:val="6"/>
    <w:autoRedefine/>
    <w:qFormat/>
    <w:uiPriority w:val="0"/>
    <w:pPr>
      <w:numPr>
        <w:ilvl w:val="1"/>
        <w:numId w:val="21"/>
      </w:numPr>
      <w:ind w:left="1271" w:hanging="420" w:firstLineChars="0"/>
    </w:pPr>
  </w:style>
  <w:style w:type="paragraph" w:customStyle="1" w:styleId="197">
    <w:name w:val="标准文件_三级项2"/>
    <w:basedOn w:val="6"/>
    <w:autoRedefine/>
    <w:qFormat/>
    <w:uiPriority w:val="0"/>
    <w:pPr>
      <w:numPr>
        <w:ilvl w:val="0"/>
        <w:numId w:val="30"/>
      </w:numPr>
      <w:spacing w:line="300" w:lineRule="exact"/>
      <w:ind w:left="1276" w:hanging="425" w:firstLineChars="0"/>
    </w:pPr>
    <w:rPr>
      <w:rFonts w:ascii="Times New Roman"/>
    </w:rPr>
  </w:style>
  <w:style w:type="paragraph" w:customStyle="1" w:styleId="198">
    <w:name w:val="标准文件_一级项2"/>
    <w:basedOn w:val="6"/>
    <w:autoRedefine/>
    <w:qFormat/>
    <w:uiPriority w:val="0"/>
    <w:pPr>
      <w:numPr>
        <w:ilvl w:val="0"/>
        <w:numId w:val="31"/>
      </w:numPr>
      <w:spacing w:line="300" w:lineRule="exact"/>
      <w:ind w:left="1271" w:hanging="420" w:firstLineChars="0"/>
    </w:pPr>
    <w:rPr>
      <w:rFonts w:ascii="Times New Roman"/>
    </w:rPr>
  </w:style>
  <w:style w:type="paragraph" w:customStyle="1" w:styleId="199">
    <w:name w:val="标准文件_提示"/>
    <w:basedOn w:val="6"/>
    <w:next w:val="6"/>
    <w:autoRedefine/>
    <w:qFormat/>
    <w:uiPriority w:val="0"/>
    <w:pPr>
      <w:ind w:firstLine="420"/>
    </w:pPr>
    <w:rPr>
      <w:rFonts w:ascii="黑体" w:eastAsia="黑体"/>
    </w:rPr>
  </w:style>
  <w:style w:type="character" w:customStyle="1" w:styleId="200">
    <w:name w:val="标准文件_来源"/>
    <w:basedOn w:val="33"/>
    <w:autoRedefine/>
    <w:qFormat/>
    <w:uiPriority w:val="1"/>
    <w:rPr>
      <w:rFonts w:eastAsia="宋体"/>
      <w:sz w:val="21"/>
    </w:rPr>
  </w:style>
  <w:style w:type="paragraph" w:customStyle="1" w:styleId="201">
    <w:name w:val="标准文件_图表说明"/>
    <w:autoRedefine/>
    <w:qFormat/>
    <w:uiPriority w:val="0"/>
    <w:pPr>
      <w:spacing w:line="276" w:lineRule="auto"/>
      <w:ind w:firstLine="420"/>
      <w:jc w:val="both"/>
    </w:pPr>
    <w:rPr>
      <w:rFonts w:ascii="宋体" w:hAnsi="宋体" w:eastAsia="宋体" w:cs="Times New Roman"/>
      <w:kern w:val="2"/>
      <w:sz w:val="18"/>
      <w:lang w:val="en-US" w:eastAsia="zh-CN" w:bidi="ar-SA"/>
    </w:rPr>
  </w:style>
  <w:style w:type="paragraph" w:customStyle="1" w:styleId="202">
    <w:name w:val="其他发布日期"/>
    <w:basedOn w:val="129"/>
    <w:autoRedefine/>
    <w:qFormat/>
    <w:uiPriority w:val="0"/>
    <w:pPr>
      <w:framePr w:w="3997" w:h="471" w:hRule="exact" w:hSpace="0" w:vSpace="181" w:wrap="around" w:vAnchor="page" w:hAnchor="page" w:x="1419" w:y="14097"/>
    </w:pPr>
  </w:style>
  <w:style w:type="paragraph" w:customStyle="1" w:styleId="203">
    <w:name w:val="其他实施日期"/>
    <w:basedOn w:val="163"/>
    <w:autoRedefine/>
    <w:qFormat/>
    <w:uiPriority w:val="0"/>
    <w:pPr>
      <w:framePr w:w="3997" w:h="471" w:hRule="exact" w:vSpace="181" w:wrap="around" w:vAnchor="page" w:hAnchor="page" w:x="7089" w:y="14097"/>
    </w:pPr>
  </w:style>
  <w:style w:type="paragraph" w:customStyle="1" w:styleId="204">
    <w:name w:val="标准文件_文件编号"/>
    <w:basedOn w:val="6"/>
    <w:autoRedefine/>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5">
    <w:name w:val="标准文件_替换文件编号"/>
    <w:basedOn w:val="204"/>
    <w:autoRedefine/>
    <w:qFormat/>
    <w:uiPriority w:val="0"/>
    <w:pPr>
      <w:framePr w:wrap="around"/>
      <w:spacing w:before="57"/>
    </w:pPr>
    <w:rPr>
      <w:sz w:val="21"/>
    </w:rPr>
  </w:style>
  <w:style w:type="paragraph" w:customStyle="1" w:styleId="206">
    <w:name w:val="标准文件_文件名称"/>
    <w:basedOn w:val="6"/>
    <w:next w:val="6"/>
    <w:autoRedefine/>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7">
    <w:name w:val="标准文件_附录图标号"/>
    <w:basedOn w:val="6"/>
    <w:next w:val="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8">
    <w:name w:val="标准文件_附录表标号"/>
    <w:basedOn w:val="6"/>
    <w:next w:val="6"/>
    <w:autoRedefine/>
    <w:qFormat/>
    <w:uiPriority w:val="0"/>
    <w:pPr>
      <w:numPr>
        <w:ilvl w:val="0"/>
        <w:numId w:val="5"/>
      </w:numPr>
      <w:spacing w:line="14" w:lineRule="exact"/>
      <w:ind w:firstLine="0" w:firstLineChars="0"/>
      <w:jc w:val="center"/>
    </w:pPr>
    <w:rPr>
      <w:rFonts w:eastAsia="黑体"/>
      <w:vanish/>
      <w:sz w:val="2"/>
    </w:rPr>
  </w:style>
  <w:style w:type="paragraph" w:customStyle="1" w:styleId="209">
    <w:name w:val="标准文件_引言一级条标题"/>
    <w:basedOn w:val="6"/>
    <w:next w:val="6"/>
    <w:autoRedefine/>
    <w:qFormat/>
    <w:uiPriority w:val="0"/>
    <w:pPr>
      <w:numPr>
        <w:ilvl w:val="1"/>
        <w:numId w:val="8"/>
      </w:numPr>
      <w:spacing w:beforeLines="50" w:afterLines="50"/>
      <w:ind w:firstLineChars="0"/>
    </w:pPr>
    <w:rPr>
      <w:rFonts w:ascii="黑体" w:eastAsia="黑体"/>
    </w:rPr>
  </w:style>
  <w:style w:type="paragraph" w:customStyle="1" w:styleId="210">
    <w:name w:val="标准文件_引言二级条标题"/>
    <w:basedOn w:val="6"/>
    <w:next w:val="6"/>
    <w:autoRedefine/>
    <w:qFormat/>
    <w:uiPriority w:val="0"/>
    <w:pPr>
      <w:numPr>
        <w:ilvl w:val="2"/>
        <w:numId w:val="8"/>
      </w:numPr>
      <w:spacing w:beforeLines="50" w:afterLines="50"/>
      <w:ind w:firstLineChars="0"/>
    </w:pPr>
    <w:rPr>
      <w:rFonts w:ascii="黑体" w:eastAsia="黑体"/>
    </w:rPr>
  </w:style>
  <w:style w:type="paragraph" w:customStyle="1" w:styleId="211">
    <w:name w:val="标准文件_引言三级条标题"/>
    <w:basedOn w:val="6"/>
    <w:next w:val="6"/>
    <w:autoRedefine/>
    <w:qFormat/>
    <w:uiPriority w:val="0"/>
    <w:pPr>
      <w:numPr>
        <w:ilvl w:val="3"/>
        <w:numId w:val="8"/>
      </w:numPr>
      <w:spacing w:beforeLines="50" w:afterLines="50"/>
      <w:ind w:firstLineChars="0"/>
    </w:pPr>
    <w:rPr>
      <w:rFonts w:ascii="黑体" w:eastAsia="黑体"/>
    </w:rPr>
  </w:style>
  <w:style w:type="paragraph" w:customStyle="1" w:styleId="212">
    <w:name w:val="标准文件_引言四级条标题"/>
    <w:basedOn w:val="6"/>
    <w:next w:val="6"/>
    <w:autoRedefine/>
    <w:qFormat/>
    <w:uiPriority w:val="0"/>
    <w:pPr>
      <w:numPr>
        <w:ilvl w:val="4"/>
        <w:numId w:val="8"/>
      </w:numPr>
      <w:spacing w:beforeLines="50" w:afterLines="50"/>
      <w:ind w:firstLineChars="0"/>
    </w:pPr>
    <w:rPr>
      <w:rFonts w:ascii="黑体" w:eastAsia="黑体"/>
    </w:rPr>
  </w:style>
  <w:style w:type="paragraph" w:customStyle="1" w:styleId="213">
    <w:name w:val="标准文件_引言五级条标题"/>
    <w:basedOn w:val="6"/>
    <w:next w:val="6"/>
    <w:autoRedefine/>
    <w:qFormat/>
    <w:uiPriority w:val="0"/>
    <w:pPr>
      <w:numPr>
        <w:ilvl w:val="5"/>
        <w:numId w:val="8"/>
      </w:numPr>
      <w:spacing w:beforeLines="50" w:afterLines="50"/>
      <w:ind w:firstLineChars="0"/>
    </w:pPr>
    <w:rPr>
      <w:rFonts w:ascii="黑体" w:eastAsia="黑体"/>
    </w:rPr>
  </w:style>
  <w:style w:type="paragraph" w:customStyle="1" w:styleId="214">
    <w:name w:val="标准文件_注后"/>
    <w:basedOn w:val="6"/>
    <w:autoRedefine/>
    <w:qFormat/>
    <w:uiPriority w:val="0"/>
    <w:pPr>
      <w:ind w:left="811" w:firstLine="0" w:firstLineChars="0"/>
    </w:pPr>
    <w:rPr>
      <w:sz w:val="18"/>
    </w:rPr>
  </w:style>
  <w:style w:type="paragraph" w:customStyle="1" w:styleId="215">
    <w:name w:val="标准文件_注X后"/>
    <w:basedOn w:val="6"/>
    <w:autoRedefine/>
    <w:qFormat/>
    <w:uiPriority w:val="0"/>
    <w:pPr>
      <w:ind w:left="811" w:firstLine="0" w:firstLineChars="0"/>
    </w:pPr>
    <w:rPr>
      <w:sz w:val="18"/>
    </w:rPr>
  </w:style>
  <w:style w:type="paragraph" w:customStyle="1" w:styleId="216">
    <w:name w:val="标准文件_示例后"/>
    <w:basedOn w:val="6"/>
    <w:autoRedefine/>
    <w:qFormat/>
    <w:uiPriority w:val="0"/>
    <w:pPr>
      <w:ind w:left="964" w:firstLine="0" w:firstLineChars="0"/>
    </w:pPr>
    <w:rPr>
      <w:sz w:val="18"/>
    </w:rPr>
  </w:style>
  <w:style w:type="paragraph" w:customStyle="1" w:styleId="217">
    <w:name w:val="标准文件_示例X后"/>
    <w:basedOn w:val="6"/>
    <w:link w:val="218"/>
    <w:autoRedefine/>
    <w:qFormat/>
    <w:uiPriority w:val="0"/>
    <w:pPr>
      <w:ind w:left="1049" w:firstLine="0" w:firstLineChars="0"/>
    </w:pPr>
    <w:rPr>
      <w:sz w:val="18"/>
    </w:rPr>
  </w:style>
  <w:style w:type="character" w:customStyle="1" w:styleId="218">
    <w:name w:val="标准文件_示例X后 字符"/>
    <w:basedOn w:val="193"/>
    <w:link w:val="217"/>
    <w:autoRedefine/>
    <w:qFormat/>
    <w:uiPriority w:val="0"/>
    <w:rPr>
      <w:rFonts w:ascii="宋体" w:hAnsi="Times New Roman"/>
      <w:sz w:val="18"/>
    </w:rPr>
  </w:style>
  <w:style w:type="paragraph" w:customStyle="1" w:styleId="219">
    <w:name w:val="标准文件_索引项"/>
    <w:basedOn w:val="6"/>
    <w:next w:val="6"/>
    <w:autoRedefine/>
    <w:qFormat/>
    <w:uiPriority w:val="0"/>
    <w:pPr>
      <w:tabs>
        <w:tab w:val="right" w:leader="dot" w:pos="9356"/>
      </w:tabs>
      <w:ind w:left="210" w:hanging="210" w:firstLineChars="0"/>
      <w:jc w:val="left"/>
    </w:pPr>
  </w:style>
  <w:style w:type="paragraph" w:customStyle="1" w:styleId="220">
    <w:name w:val="标准文件_附录一级无标题"/>
    <w:basedOn w:val="88"/>
    <w:autoRedefine/>
    <w:qFormat/>
    <w:uiPriority w:val="0"/>
    <w:pPr>
      <w:spacing w:beforeLines="0" w:afterLines="0" w:line="276" w:lineRule="auto"/>
      <w:outlineLvl w:val="9"/>
    </w:pPr>
    <w:rPr>
      <w:rFonts w:ascii="宋体" w:eastAsia="宋体"/>
    </w:rPr>
  </w:style>
  <w:style w:type="paragraph" w:customStyle="1" w:styleId="221">
    <w:name w:val="标准文件_附录二级无标题"/>
    <w:basedOn w:val="89"/>
    <w:autoRedefine/>
    <w:qFormat/>
    <w:uiPriority w:val="0"/>
    <w:pPr>
      <w:spacing w:beforeLines="0" w:afterLines="0" w:line="276" w:lineRule="auto"/>
      <w:outlineLvl w:val="9"/>
    </w:pPr>
    <w:rPr>
      <w:rFonts w:ascii="宋体" w:eastAsia="宋体"/>
    </w:rPr>
  </w:style>
  <w:style w:type="paragraph" w:customStyle="1" w:styleId="222">
    <w:name w:val="标准文件_附录三级无标题"/>
    <w:basedOn w:val="91"/>
    <w:autoRedefine/>
    <w:qFormat/>
    <w:uiPriority w:val="0"/>
    <w:pPr>
      <w:spacing w:beforeLines="0" w:afterLines="0" w:line="276" w:lineRule="auto"/>
      <w:outlineLvl w:val="9"/>
    </w:pPr>
    <w:rPr>
      <w:rFonts w:ascii="宋体" w:eastAsia="宋体"/>
    </w:rPr>
  </w:style>
  <w:style w:type="paragraph" w:customStyle="1" w:styleId="223">
    <w:name w:val="标准文件_附录四级无标题"/>
    <w:basedOn w:val="92"/>
    <w:autoRedefine/>
    <w:qFormat/>
    <w:uiPriority w:val="0"/>
    <w:pPr>
      <w:spacing w:beforeLines="0" w:afterLines="0" w:line="276" w:lineRule="auto"/>
      <w:outlineLvl w:val="9"/>
    </w:pPr>
    <w:rPr>
      <w:rFonts w:ascii="宋体" w:eastAsia="宋体"/>
    </w:rPr>
  </w:style>
  <w:style w:type="paragraph" w:customStyle="1" w:styleId="224">
    <w:name w:val="标准文件_附录五级无标题"/>
    <w:basedOn w:val="94"/>
    <w:autoRedefine/>
    <w:qFormat/>
    <w:uiPriority w:val="0"/>
    <w:pPr>
      <w:spacing w:beforeLines="0" w:afterLines="0" w:line="276" w:lineRule="auto"/>
      <w:outlineLvl w:val="9"/>
    </w:pPr>
    <w:rPr>
      <w:rFonts w:ascii="宋体" w:eastAsia="宋体"/>
    </w:rPr>
  </w:style>
  <w:style w:type="paragraph" w:customStyle="1" w:styleId="225">
    <w:name w:val="标准文件_引言一级无标题"/>
    <w:basedOn w:val="209"/>
    <w:next w:val="6"/>
    <w:autoRedefine/>
    <w:qFormat/>
    <w:uiPriority w:val="0"/>
    <w:pPr>
      <w:spacing w:beforeLines="0" w:afterLines="0" w:line="276" w:lineRule="auto"/>
    </w:pPr>
    <w:rPr>
      <w:rFonts w:ascii="宋体" w:eastAsia="宋体"/>
    </w:rPr>
  </w:style>
  <w:style w:type="paragraph" w:customStyle="1" w:styleId="226">
    <w:name w:val="标准文件_引言二级无标题"/>
    <w:basedOn w:val="210"/>
    <w:next w:val="6"/>
    <w:autoRedefine/>
    <w:qFormat/>
    <w:uiPriority w:val="0"/>
    <w:pPr>
      <w:spacing w:beforeLines="0" w:afterLines="0" w:line="276" w:lineRule="auto"/>
    </w:pPr>
    <w:rPr>
      <w:rFonts w:ascii="宋体" w:eastAsia="宋体"/>
    </w:rPr>
  </w:style>
  <w:style w:type="paragraph" w:customStyle="1" w:styleId="227">
    <w:name w:val="标准文件_引言三级无标题"/>
    <w:basedOn w:val="211"/>
    <w:next w:val="6"/>
    <w:autoRedefine/>
    <w:qFormat/>
    <w:uiPriority w:val="0"/>
    <w:pPr>
      <w:spacing w:beforeLines="0" w:afterLines="0" w:line="276" w:lineRule="auto"/>
    </w:pPr>
    <w:rPr>
      <w:rFonts w:ascii="宋体" w:eastAsia="宋体"/>
    </w:rPr>
  </w:style>
  <w:style w:type="paragraph" w:customStyle="1" w:styleId="228">
    <w:name w:val="标准文件_引言四级无标题"/>
    <w:basedOn w:val="212"/>
    <w:next w:val="6"/>
    <w:autoRedefine/>
    <w:qFormat/>
    <w:uiPriority w:val="0"/>
    <w:pPr>
      <w:spacing w:beforeLines="0" w:afterLines="0" w:line="276" w:lineRule="auto"/>
    </w:pPr>
    <w:rPr>
      <w:rFonts w:ascii="宋体" w:eastAsia="宋体"/>
    </w:rPr>
  </w:style>
  <w:style w:type="paragraph" w:customStyle="1" w:styleId="229">
    <w:name w:val="标准文件_引言五级无标题"/>
    <w:basedOn w:val="213"/>
    <w:next w:val="6"/>
    <w:autoRedefine/>
    <w:qFormat/>
    <w:uiPriority w:val="0"/>
    <w:pPr>
      <w:spacing w:beforeLines="0" w:afterLines="0" w:line="276" w:lineRule="auto"/>
    </w:pPr>
    <w:rPr>
      <w:rFonts w:ascii="宋体" w:eastAsia="宋体"/>
    </w:rPr>
  </w:style>
  <w:style w:type="paragraph" w:customStyle="1" w:styleId="230">
    <w:name w:val="标准文件_索引标题"/>
    <w:basedOn w:val="73"/>
    <w:next w:val="6"/>
    <w:autoRedefine/>
    <w:qFormat/>
    <w:uiPriority w:val="0"/>
    <w:rPr>
      <w:rFonts w:hAnsi="黑体"/>
    </w:rPr>
  </w:style>
  <w:style w:type="paragraph" w:customStyle="1" w:styleId="231">
    <w:name w:val="标准文件_脚注内容"/>
    <w:basedOn w:val="6"/>
    <w:autoRedefine/>
    <w:qFormat/>
    <w:uiPriority w:val="0"/>
    <w:pPr>
      <w:ind w:left="400" w:leftChars="200" w:hanging="200" w:hangingChars="200"/>
    </w:pPr>
    <w:rPr>
      <w:sz w:val="15"/>
    </w:rPr>
  </w:style>
  <w:style w:type="paragraph" w:customStyle="1" w:styleId="232">
    <w:name w:val="标准文件_术语条一"/>
    <w:basedOn w:val="171"/>
    <w:next w:val="6"/>
    <w:autoRedefine/>
    <w:qFormat/>
    <w:uiPriority w:val="0"/>
  </w:style>
  <w:style w:type="paragraph" w:customStyle="1" w:styleId="233">
    <w:name w:val="标准文件_术语条二"/>
    <w:basedOn w:val="174"/>
    <w:next w:val="6"/>
    <w:autoRedefine/>
    <w:qFormat/>
    <w:uiPriority w:val="0"/>
  </w:style>
  <w:style w:type="paragraph" w:customStyle="1" w:styleId="234">
    <w:name w:val="标准文件_术语条三"/>
    <w:basedOn w:val="173"/>
    <w:next w:val="6"/>
    <w:autoRedefine/>
    <w:qFormat/>
    <w:uiPriority w:val="0"/>
  </w:style>
  <w:style w:type="paragraph" w:customStyle="1" w:styleId="235">
    <w:name w:val="标准文件_术语条四"/>
    <w:basedOn w:val="176"/>
    <w:next w:val="6"/>
    <w:autoRedefine/>
    <w:qFormat/>
    <w:uiPriority w:val="0"/>
  </w:style>
  <w:style w:type="paragraph" w:customStyle="1" w:styleId="236">
    <w:name w:val="标准文件_术语条五"/>
    <w:basedOn w:val="172"/>
    <w:next w:val="6"/>
    <w:autoRedefine/>
    <w:qFormat/>
    <w:uiPriority w:val="0"/>
  </w:style>
  <w:style w:type="paragraph" w:customStyle="1" w:styleId="237">
    <w:name w:val="Default"/>
    <w:autoRedefine/>
    <w:qFormat/>
    <w:uiPriority w:val="0"/>
    <w:pPr>
      <w:widowControl w:val="0"/>
      <w:autoSpaceDE w:val="0"/>
      <w:autoSpaceDN w:val="0"/>
      <w:adjustRightInd w:val="0"/>
      <w:jc w:val="both"/>
    </w:pPr>
    <w:rPr>
      <w:rFonts w:ascii="宋体" w:hAnsi="Calibri" w:eastAsia="宋体" w:cs="宋体"/>
      <w:color w:val="000000"/>
      <w:sz w:val="24"/>
      <w:szCs w:val="24"/>
      <w:lang w:val="en-US" w:eastAsia="zh-CN" w:bidi="ar-SA"/>
    </w:rPr>
  </w:style>
  <w:style w:type="character" w:customStyle="1" w:styleId="238">
    <w:name w:val="发布"/>
    <w:basedOn w:val="33"/>
    <w:autoRedefine/>
    <w:qFormat/>
    <w:uiPriority w:val="0"/>
    <w:rPr>
      <w:rFonts w:ascii="黑体" w:eastAsia="黑体"/>
      <w:spacing w:val="85"/>
      <w:w w:val="100"/>
      <w:position w:val="3"/>
      <w:sz w:val="28"/>
      <w:szCs w:val="28"/>
    </w:rPr>
  </w:style>
  <w:style w:type="paragraph" w:styleId="239">
    <w:name w:val="List Paragraph"/>
    <w:basedOn w:val="1"/>
    <w:link w:val="240"/>
    <w:autoRedefine/>
    <w:qFormat/>
    <w:uiPriority w:val="99"/>
    <w:pPr>
      <w:ind w:firstLine="420" w:firstLineChars="200"/>
    </w:pPr>
    <w:rPr>
      <w:rFonts w:asciiTheme="minorHAnsi" w:hAnsiTheme="minorHAnsi" w:eastAsiaTheme="minorEastAsia" w:cstheme="minorBidi"/>
      <w:szCs w:val="22"/>
    </w:rPr>
  </w:style>
  <w:style w:type="character" w:customStyle="1" w:styleId="240">
    <w:name w:val="列出段落 Char"/>
    <w:link w:val="239"/>
    <w:autoRedefine/>
    <w:qFormat/>
    <w:uiPriority w:val="99"/>
    <w:rPr>
      <w:rFonts w:asciiTheme="minorHAnsi" w:hAnsiTheme="minorHAnsi" w:eastAsiaTheme="minorEastAsia" w:cstheme="minorBidi"/>
      <w:kern w:val="2"/>
      <w:sz w:val="21"/>
      <w:szCs w:val="22"/>
    </w:rPr>
  </w:style>
  <w:style w:type="character" w:customStyle="1" w:styleId="241">
    <w:name w:val="批注文字 Char"/>
    <w:basedOn w:val="33"/>
    <w:link w:val="15"/>
    <w:autoRedefine/>
    <w:semiHidden/>
    <w:qFormat/>
    <w:uiPriority w:val="99"/>
    <w:rPr>
      <w:kern w:val="2"/>
      <w:sz w:val="21"/>
      <w:szCs w:val="21"/>
    </w:rPr>
  </w:style>
  <w:style w:type="character" w:customStyle="1" w:styleId="242">
    <w:name w:val="批注主题 Char"/>
    <w:basedOn w:val="241"/>
    <w:link w:val="30"/>
    <w:autoRedefine/>
    <w:semiHidden/>
    <w:qFormat/>
    <w:uiPriority w:val="99"/>
    <w:rPr>
      <w:b/>
      <w:bCs/>
      <w:kern w:val="2"/>
      <w:sz w:val="21"/>
      <w:szCs w:val="21"/>
    </w:rPr>
  </w:style>
  <w:style w:type="character" w:customStyle="1" w:styleId="243">
    <w:name w:val="gwds_nopic"/>
    <w:basedOn w:val="33"/>
    <w:autoRedefine/>
    <w:qFormat/>
    <w:uiPriority w:val="0"/>
  </w:style>
  <w:style w:type="character" w:customStyle="1" w:styleId="244">
    <w:name w:val="gwds_nopic1"/>
    <w:basedOn w:val="33"/>
    <w:autoRedefine/>
    <w:qFormat/>
    <w:uiPriority w:val="0"/>
  </w:style>
  <w:style w:type="character" w:customStyle="1" w:styleId="245">
    <w:name w:val="gwds_nopic2"/>
    <w:basedOn w:val="33"/>
    <w:autoRedefine/>
    <w:qFormat/>
    <w:uiPriority w:val="0"/>
  </w:style>
  <w:style w:type="character" w:customStyle="1" w:styleId="246">
    <w:name w:val="laypage_curr"/>
    <w:basedOn w:val="33"/>
    <w:autoRedefine/>
    <w:qFormat/>
    <w:uiPriority w:val="0"/>
    <w:rPr>
      <w:color w:val="FFFDF4"/>
      <w:shd w:val="clear" w:color="auto" w:fill="0B67A6"/>
    </w:rPr>
  </w:style>
  <w:style w:type="character" w:customStyle="1" w:styleId="247">
    <w:name w:val="noline"/>
    <w:basedOn w:val="33"/>
    <w:autoRedefine/>
    <w:qFormat/>
    <w:uiPriority w:val="0"/>
  </w:style>
  <w:style w:type="character" w:customStyle="1" w:styleId="248">
    <w:name w:val="font"/>
    <w:basedOn w:val="33"/>
    <w:autoRedefine/>
    <w:qFormat/>
    <w:uiPriority w:val="0"/>
  </w:style>
  <w:style w:type="character" w:customStyle="1" w:styleId="249">
    <w:name w:val="font1"/>
    <w:basedOn w:val="33"/>
    <w:autoRedefine/>
    <w:qFormat/>
    <w:uiPriority w:val="0"/>
  </w:style>
  <w:style w:type="character" w:customStyle="1" w:styleId="250">
    <w:name w:val="place"/>
    <w:basedOn w:val="33"/>
    <w:autoRedefine/>
    <w:qFormat/>
    <w:uiPriority w:val="0"/>
    <w:rPr>
      <w:rFonts w:ascii="微软雅黑" w:hAnsi="微软雅黑" w:eastAsia="微软雅黑" w:cs="微软雅黑"/>
      <w:color w:val="888888"/>
      <w:sz w:val="20"/>
      <w:szCs w:val="20"/>
    </w:rPr>
  </w:style>
  <w:style w:type="character" w:customStyle="1" w:styleId="251">
    <w:name w:val="place1"/>
    <w:basedOn w:val="33"/>
    <w:autoRedefine/>
    <w:qFormat/>
    <w:uiPriority w:val="0"/>
  </w:style>
  <w:style w:type="character" w:customStyle="1" w:styleId="252">
    <w:name w:val="place2"/>
    <w:basedOn w:val="33"/>
    <w:autoRedefine/>
    <w:qFormat/>
    <w:uiPriority w:val="0"/>
  </w:style>
  <w:style w:type="character" w:customStyle="1" w:styleId="253">
    <w:name w:val="place3"/>
    <w:basedOn w:val="33"/>
    <w:autoRedefine/>
    <w:qFormat/>
    <w:uiPriority w:val="0"/>
  </w:style>
  <w:style w:type="character" w:customStyle="1" w:styleId="254">
    <w:name w:val="hover18"/>
    <w:basedOn w:val="33"/>
    <w:autoRedefine/>
    <w:qFormat/>
    <w:uiPriority w:val="0"/>
    <w:rPr>
      <w:color w:val="025291"/>
    </w:rPr>
  </w:style>
  <w:style w:type="table" w:customStyle="1" w:styleId="255">
    <w:name w:val="网格型1"/>
    <w:basedOn w:val="3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
    <w:name w:val="Table Normal"/>
    <w:autoRedefine/>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paragraph" w:styleId="257">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258">
    <w:name w:val="WPSOffice手动目录 1"/>
    <w:autoRedefine/>
    <w:qFormat/>
    <w:uiPriority w:val="0"/>
    <w:rPr>
      <w:rFonts w:ascii="Calibri" w:hAnsi="Calibri" w:eastAsia="宋体" w:cs="Times New Roman"/>
      <w:lang w:val="en-US" w:eastAsia="zh-CN" w:bidi="ar-SA"/>
    </w:rPr>
  </w:style>
  <w:style w:type="paragraph" w:customStyle="1" w:styleId="259">
    <w:name w:val="WPSOffice手动目录 2"/>
    <w:autoRedefine/>
    <w:qFormat/>
    <w:uiPriority w:val="0"/>
    <w:pPr>
      <w:ind w:left="200" w:leftChars="200"/>
    </w:pPr>
    <w:rPr>
      <w:rFonts w:ascii="Calibri" w:hAnsi="Calibri" w:eastAsia="宋体" w:cs="Times New Roman"/>
      <w:lang w:val="en-US" w:eastAsia="zh-CN" w:bidi="ar-SA"/>
    </w:rPr>
  </w:style>
  <w:style w:type="table" w:customStyle="1" w:styleId="260">
    <w:name w:val="网格型2"/>
    <w:basedOn w:val="3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glossaryDocument" Target="glossary/document.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0.jpeg"/><Relationship Id="rId22" Type="http://schemas.openxmlformats.org/officeDocument/2006/relationships/image" Target="media/image9.jpeg"/><Relationship Id="rId21" Type="http://schemas.openxmlformats.org/officeDocument/2006/relationships/image" Target="media/image8.jpeg"/><Relationship Id="rId20" Type="http://schemas.openxmlformats.org/officeDocument/2006/relationships/image" Target="media/image7.jpeg"/><Relationship Id="rId2" Type="http://schemas.openxmlformats.org/officeDocument/2006/relationships/settings" Target="settings.xml"/><Relationship Id="rId19" Type="http://schemas.openxmlformats.org/officeDocument/2006/relationships/image" Target="media/image6.jpeg"/><Relationship Id="rId18" Type="http://schemas.openxmlformats.org/officeDocument/2006/relationships/image" Target="media/image5.jpeg"/><Relationship Id="rId17" Type="http://schemas.openxmlformats.org/officeDocument/2006/relationships/image" Target="media/image4.jpeg"/><Relationship Id="rId16" Type="http://schemas.openxmlformats.org/officeDocument/2006/relationships/image" Target="media/image3.jpeg"/><Relationship Id="rId15" Type="http://schemas.openxmlformats.org/officeDocument/2006/relationships/image" Target="media/image2.png"/><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4b251e4-7f3c-487f-a6d6-df74b78fee8d}"/>
        <w:style w:val=""/>
        <w:category>
          <w:name w:val="常规"/>
          <w:gallery w:val="placeholder"/>
        </w:category>
        <w:types>
          <w:type w:val="bbPlcHdr"/>
        </w:types>
        <w:behaviors>
          <w:behavior w:val="content"/>
        </w:behaviors>
        <w:description w:val=""/>
        <w:guid w:val="{24b251e4-7f3c-487f-a6d6-df74b78fee8d}"/>
      </w:docPartPr>
      <w:docPartBody>
        <w:p w14:paraId="28531F35">
          <w:pPr>
            <w:pStyle w:val="2"/>
          </w:pPr>
          <w:r>
            <w:rPr>
              <w:rStyle w:val="3"/>
              <w:rFonts w:hint="eastAsia"/>
            </w:rPr>
            <w:t>选择一项。</w:t>
          </w:r>
        </w:p>
      </w:docPartBody>
    </w:docPart>
    <w:docPart>
      <w:docPartPr>
        <w:name w:val="{6f870890-1ca7-488e-af32-0c33826b14c0}"/>
        <w:style w:val=""/>
        <w:category>
          <w:name w:val="常规"/>
          <w:gallery w:val="placeholder"/>
        </w:category>
        <w:types>
          <w:type w:val="bbPlcHdr"/>
        </w:types>
        <w:behaviors>
          <w:behavior w:val="content"/>
        </w:behaviors>
        <w:description w:val=""/>
        <w:guid w:val="{6f870890-1ca7-488e-af32-0c33826b14c0}"/>
      </w:docPartPr>
      <w:docPartBody>
        <w:p w14:paraId="372F8A45">
          <w:pPr>
            <w:pStyle w:val="4"/>
          </w:pPr>
          <w:r>
            <w:rPr>
              <w:rStyle w:val="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83E12DE233AE47F9A4778585040DBED6"/>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semiHidden/>
    <w:qFormat/>
    <w:uiPriority w:val="99"/>
    <w:rPr>
      <w:color w:val="808080"/>
    </w:rPr>
  </w:style>
  <w:style w:type="paragraph" w:customStyle="1" w:styleId="4">
    <w:name w:val="FEF96D40EADB4128A6927C4285231B7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B9778A-87B0-4789-9B88-06AB7181B6E5}">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23</Pages>
  <Words>6011</Words>
  <Characters>7593</Characters>
  <Lines>109</Lines>
  <Paragraphs>30</Paragraphs>
  <TotalTime>0</TotalTime>
  <ScaleCrop>false</ScaleCrop>
  <LinksUpToDate>false</LinksUpToDate>
  <CharactersWithSpaces>7726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2021-11-11T08:07:00Z</dcterms:created>
  <dc:creator>34996</dc:creator>
  <dc:description>&lt;config cover="true" show_menu="true" version="1.0.0" doctype="SDKXY"&gt;_x000d_
&lt;/config&gt;</dc:description>
  <cp:lastModifiedBy>不动产办公室</cp:lastModifiedBy>
  <cp:lastPrinted>2024-03-12T03:35:00Z</cp:lastPrinted>
  <dcterms:modified xsi:type="dcterms:W3CDTF">2025-07-15T03:34:05Z</dcterms:modified>
  <dc:title>地方标准</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2052-12.1.0.21915</vt:lpwstr>
  </property>
  <property fmtid="{D5CDD505-2E9C-101B-9397-08002B2CF9AE}" pid="15" name="ICV">
    <vt:lpwstr>B6D56A0443BB4880B740430E247CDF1E_13</vt:lpwstr>
  </property>
  <property fmtid="{D5CDD505-2E9C-101B-9397-08002B2CF9AE}" pid="16" name="KSOTemplateDocerSaveRecord">
    <vt:lpwstr>eyJoZGlkIjoiYTY5YzI2ZjI3N2E3OWIwOWMwZjE4ZGRmODcxZDA1ZGEiLCJ1c2VySWQiOiIxMzEyNTUwMDUxIn0=</vt:lpwstr>
  </property>
</Properties>
</file>