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A1C662E" w14:textId="77777777" w:rsidTr="007B7453">
        <w:tc>
          <w:tcPr>
            <w:tcW w:w="509" w:type="dxa"/>
          </w:tcPr>
          <w:p w14:paraId="31DF56BD"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00F682D"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0349ACC3" w14:textId="77777777" w:rsidTr="007B7453">
        <w:tc>
          <w:tcPr>
            <w:tcW w:w="509" w:type="dxa"/>
          </w:tcPr>
          <w:p w14:paraId="3E88D8C4"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2F099D1"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00D929F7" w14:textId="77777777" w:rsidTr="00DF5F11">
        <w:tc>
          <w:tcPr>
            <w:tcW w:w="6407" w:type="dxa"/>
          </w:tcPr>
          <w:p w14:paraId="3C757368" w14:textId="65B31F05"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6496A51E" wp14:editId="02495C79">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B44CFA">
              <w:t>34</w:t>
            </w:r>
            <w:r>
              <w:fldChar w:fldCharType="end"/>
            </w:r>
            <w:bookmarkEnd w:id="3"/>
          </w:p>
        </w:tc>
      </w:tr>
    </w:tbl>
    <w:p w14:paraId="262B904B" w14:textId="7BE0ECD2"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44CFA">
        <w:rPr>
          <w:rFonts w:ascii="黑体" w:eastAsia="黑体" w:hint="eastAsia"/>
          <w:b w:val="0"/>
          <w:w w:val="100"/>
          <w:sz w:val="48"/>
        </w:rPr>
        <w:t>安徽省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704B637D" w14:textId="43D79B8D"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B44CFA">
        <w:t>34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17349A60" w14:textId="4D1AE0DF"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46644D">
        <w:rPr>
          <w:rFonts w:hAnsi="黑体"/>
        </w:rPr>
        <w:t> </w:t>
      </w:r>
      <w:r w:rsidR="0046644D">
        <w:rPr>
          <w:rFonts w:hAnsi="黑体"/>
        </w:rPr>
        <w:t> </w:t>
      </w:r>
      <w:r w:rsidR="0046644D">
        <w:rPr>
          <w:rFonts w:hAnsi="黑体"/>
        </w:rPr>
        <w:t> </w:t>
      </w:r>
      <w:r w:rsidR="0046644D">
        <w:rPr>
          <w:rFonts w:hAnsi="黑体"/>
        </w:rPr>
        <w:t> </w:t>
      </w:r>
      <w:r w:rsidR="0046644D">
        <w:rPr>
          <w:rFonts w:hAnsi="黑体"/>
        </w:rPr>
        <w:t> </w:t>
      </w:r>
      <w:r w:rsidRPr="001E4882">
        <w:rPr>
          <w:rFonts w:hAnsi="黑体"/>
        </w:rPr>
        <w:fldChar w:fldCharType="end"/>
      </w:r>
      <w:bookmarkEnd w:id="8"/>
    </w:p>
    <w:p w14:paraId="58131C95"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36D4900" wp14:editId="229663F0">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27AF69"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03C5372"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555A3C04" w14:textId="442430D9"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876C5">
        <w:rPr>
          <w:rFonts w:hint="eastAsia"/>
        </w:rPr>
        <w:t>粮食产后服务中心</w:t>
      </w:r>
      <w:r w:rsidR="00CF259D">
        <w:rPr>
          <w:rFonts w:hint="eastAsia"/>
        </w:rPr>
        <w:t>建设</w:t>
      </w:r>
      <w:r w:rsidR="001876C5">
        <w:rPr>
          <w:rFonts w:hint="eastAsia"/>
        </w:rPr>
        <w:t>规范</w:t>
      </w:r>
      <w:r>
        <w:fldChar w:fldCharType="end"/>
      </w:r>
      <w:bookmarkEnd w:id="9"/>
    </w:p>
    <w:p w14:paraId="01BD4C2F" w14:textId="77777777" w:rsidR="00815419" w:rsidRPr="00815419" w:rsidRDefault="00815419" w:rsidP="00324EDD">
      <w:pPr>
        <w:framePr w:w="9639" w:h="6974" w:hRule="exact" w:wrap="around" w:vAnchor="page" w:hAnchor="page" w:x="1419" w:y="6408" w:anchorLock="1"/>
        <w:ind w:left="-1418"/>
      </w:pPr>
    </w:p>
    <w:p w14:paraId="56205BAC" w14:textId="77777777"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点击此处添加标准名称的英文译名</w:t>
      </w:r>
      <w:r>
        <w:rPr>
          <w:rFonts w:eastAsia="黑体"/>
          <w:noProof/>
          <w:szCs w:val="28"/>
        </w:rPr>
        <w:fldChar w:fldCharType="end"/>
      </w:r>
      <w:bookmarkEnd w:id="10"/>
    </w:p>
    <w:p w14:paraId="3269C2F5" w14:textId="77777777" w:rsidR="00815419" w:rsidRPr="00324EDD" w:rsidRDefault="00815419" w:rsidP="00324EDD">
      <w:pPr>
        <w:framePr w:w="9639" w:h="6974" w:hRule="exact" w:wrap="around" w:vAnchor="page" w:hAnchor="page" w:x="1419" w:y="6408" w:anchorLock="1"/>
        <w:spacing w:line="760" w:lineRule="exact"/>
        <w:ind w:left="-1418"/>
      </w:pPr>
    </w:p>
    <w:p w14:paraId="1E6909F2"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3EAF53B1" w14:textId="46F296CC"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672A91C7"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67276F62" w14:textId="2863CA30"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6EE8F89C" w14:textId="4E685204"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885EE4">
        <w:rPr>
          <w:rFonts w:ascii="黑体"/>
        </w:rPr>
        <w:t> </w:t>
      </w:r>
      <w:r w:rsidR="00885EE4">
        <w:rPr>
          <w:rFonts w:ascii="黑体"/>
        </w:rPr>
        <w:t> </w:t>
      </w:r>
      <w:r w:rsidR="00885EE4">
        <w:rPr>
          <w:rFonts w:ascii="黑体"/>
        </w:rPr>
        <w:t> </w:t>
      </w:r>
      <w:r w:rsidR="00885EE4">
        <w:rPr>
          <w:rFonts w:ascii="黑体"/>
        </w:rPr>
        <w:t> </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E53B78">
        <w:rPr>
          <w:rFonts w:ascii="黑体"/>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7A967C18"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7A2395A2" w14:textId="498D3023"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44CFA">
        <w:rPr>
          <w:rFonts w:hAnsi="黑体" w:hint="eastAsia"/>
          <w:w w:val="100"/>
          <w:sz w:val="28"/>
        </w:rPr>
        <w:t>安徽省市场监督管理局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42305DDD" w14:textId="77777777" w:rsidR="00A02BAE" w:rsidRPr="00CD50A1" w:rsidRDefault="006A37B9" w:rsidP="00A02BAE">
      <w:pPr>
        <w:rPr>
          <w:rFonts w:ascii="宋体" w:hAnsi="宋体" w:hint="eastAsia"/>
          <w:sz w:val="28"/>
          <w:szCs w:val="28"/>
        </w:rPr>
        <w:sectPr w:rsidR="00A02BAE" w:rsidRPr="00CD50A1" w:rsidSect="003926C0">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E84BDFC" wp14:editId="4579578B">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8B3195"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9DC080C" w14:textId="77777777" w:rsidR="00E11F1C" w:rsidRDefault="00E11F1C" w:rsidP="00E11F1C">
      <w:pPr>
        <w:pStyle w:val="a6"/>
        <w:spacing w:after="468"/>
      </w:pPr>
      <w:bookmarkStart w:id="21" w:name="BookMark2"/>
      <w:r w:rsidRPr="00E11F1C">
        <w:rPr>
          <w:spacing w:val="320"/>
        </w:rPr>
        <w:lastRenderedPageBreak/>
        <w:t>前</w:t>
      </w:r>
      <w:r>
        <w:t>言</w:t>
      </w:r>
    </w:p>
    <w:p w14:paraId="6BDE1BB9" w14:textId="77777777" w:rsidR="00E11F1C" w:rsidRDefault="00E11F1C" w:rsidP="00E11F1C">
      <w:pPr>
        <w:pStyle w:val="affffb"/>
        <w:ind w:firstLine="420"/>
      </w:pPr>
      <w:r>
        <w:rPr>
          <w:rFonts w:hint="eastAsia"/>
        </w:rPr>
        <w:t>本文件按照GB/T 1.1—2020《标准化工作导则  第1部分：标准化文件的结构和起草规则》的规定起草。</w:t>
      </w:r>
    </w:p>
    <w:p w14:paraId="536844A2" w14:textId="7DADDA96" w:rsidR="00E11F1C" w:rsidRPr="00E11F1C" w:rsidRDefault="00065852" w:rsidP="00E11F1C">
      <w:pPr>
        <w:pStyle w:val="affffb"/>
        <w:ind w:firstLine="420"/>
      </w:pPr>
      <w:r w:rsidRPr="00065852">
        <w:rPr>
          <w:rFonts w:hint="eastAsia"/>
        </w:rPr>
        <w:t>请注意本文件的某些内容可能涉及专利。本文件的发布机构不承担识别专利的责任。</w:t>
      </w:r>
    </w:p>
    <w:p w14:paraId="598F83F0" w14:textId="6F220B5C" w:rsidR="00E11F1C" w:rsidRDefault="00E11F1C" w:rsidP="00E11F1C">
      <w:pPr>
        <w:pStyle w:val="affffb"/>
        <w:ind w:firstLine="420"/>
      </w:pPr>
      <w:r>
        <w:rPr>
          <w:rFonts w:hint="eastAsia"/>
        </w:rPr>
        <w:t>本文件由</w:t>
      </w:r>
      <w:r w:rsidR="003F37EA" w:rsidRPr="003F37EA">
        <w:rPr>
          <w:rFonts w:hint="eastAsia"/>
        </w:rPr>
        <w:t>安徽省</w:t>
      </w:r>
      <w:r w:rsidR="003F37EA" w:rsidRPr="003F37EA">
        <w:t>粮食和物资储备局</w:t>
      </w:r>
      <w:r w:rsidR="00FD7E78">
        <w:rPr>
          <w:rFonts w:hint="eastAsia"/>
        </w:rPr>
        <w:t>提出并归口</w:t>
      </w:r>
      <w:r>
        <w:rPr>
          <w:rFonts w:hint="eastAsia"/>
        </w:rPr>
        <w:t>。</w:t>
      </w:r>
    </w:p>
    <w:p w14:paraId="3437483C" w14:textId="42597206" w:rsidR="00E11F1C" w:rsidRDefault="00E11F1C" w:rsidP="00E11F1C">
      <w:pPr>
        <w:pStyle w:val="affffb"/>
        <w:ind w:firstLine="420"/>
      </w:pPr>
      <w:r>
        <w:rPr>
          <w:rFonts w:hint="eastAsia"/>
        </w:rPr>
        <w:t>本文件起草单位：</w:t>
      </w:r>
      <w:r w:rsidR="003F37EA" w:rsidRPr="003F37EA">
        <w:t>安徽</w:t>
      </w:r>
      <w:r w:rsidR="00031E87">
        <w:rPr>
          <w:rFonts w:hint="eastAsia"/>
        </w:rPr>
        <w:t>雨农农业科技</w:t>
      </w:r>
      <w:r w:rsidR="003F37EA" w:rsidRPr="003F37EA">
        <w:t>有限公司</w:t>
      </w:r>
      <w:r w:rsidR="002B43AE">
        <w:rPr>
          <w:rFonts w:hint="eastAsia"/>
        </w:rPr>
        <w:t>、</w:t>
      </w:r>
      <w:r w:rsidR="004D7A1D" w:rsidRPr="004D7A1D">
        <w:rPr>
          <w:rFonts w:hint="eastAsia"/>
        </w:rPr>
        <w:t>安徽省质量和标准化研究院、肥西县农业机械化技术推广站、肥西县农机化技术学校、安徽省农业科学院农产品加工研究所、肥西县农业综合服务中心、安徽省农业科学院水稻研究所、肥西县市场监督管理局、安徽沃土稻虾养殖专业合作社、安徽派河农业科技有限公司</w:t>
      </w:r>
      <w:r w:rsidR="002B43AE">
        <w:rPr>
          <w:rFonts w:hint="eastAsia"/>
        </w:rPr>
        <w:t>。</w:t>
      </w:r>
    </w:p>
    <w:p w14:paraId="0ED7757F" w14:textId="77777777" w:rsidR="00E11F1C" w:rsidRDefault="00E11F1C" w:rsidP="00E11F1C">
      <w:pPr>
        <w:pStyle w:val="affffb"/>
        <w:ind w:firstLine="420"/>
      </w:pPr>
      <w:r>
        <w:rPr>
          <w:rFonts w:hint="eastAsia"/>
        </w:rPr>
        <w:t>本文件主要起草人：</w:t>
      </w:r>
    </w:p>
    <w:p w14:paraId="040DDC05" w14:textId="77777777" w:rsidR="00E11F1C" w:rsidRDefault="00E11F1C" w:rsidP="00E11F1C">
      <w:pPr>
        <w:pStyle w:val="affffb"/>
        <w:ind w:firstLine="420"/>
      </w:pPr>
    </w:p>
    <w:p w14:paraId="77576885" w14:textId="29538479" w:rsidR="00E11F1C" w:rsidRPr="00E11F1C" w:rsidRDefault="00E11F1C" w:rsidP="00E11F1C">
      <w:pPr>
        <w:pStyle w:val="affffb"/>
        <w:ind w:firstLine="420"/>
        <w:sectPr w:rsidR="00E11F1C" w:rsidRPr="00E11F1C" w:rsidSect="003926C0">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p>
    <w:p w14:paraId="548DC46C" w14:textId="77777777" w:rsidR="00894836" w:rsidRPr="00145D9D" w:rsidRDefault="00894836" w:rsidP="00093D25">
      <w:pPr>
        <w:spacing w:line="20" w:lineRule="exact"/>
        <w:jc w:val="center"/>
        <w:rPr>
          <w:rFonts w:ascii="黑体" w:eastAsia="黑体" w:hAnsi="黑体" w:hint="eastAsia"/>
          <w:sz w:val="32"/>
          <w:szCs w:val="32"/>
        </w:rPr>
      </w:pPr>
      <w:bookmarkStart w:id="22" w:name="BookMark4"/>
      <w:bookmarkEnd w:id="21"/>
    </w:p>
    <w:p w14:paraId="5DB5349B"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D7757C80D6D14516967C6AE9E67E3B49"/>
        </w:placeholder>
      </w:sdtPr>
      <w:sdtContent>
        <w:bookmarkStart w:id="23" w:name="NEW_STAND_NAME" w:displacedByCustomXml="prev"/>
        <w:p w14:paraId="0BB00231" w14:textId="257962BB" w:rsidR="00F26B7E" w:rsidRPr="00F26B7E" w:rsidRDefault="00A52847" w:rsidP="00A52847">
          <w:pPr>
            <w:pStyle w:val="afffffffff8"/>
            <w:spacing w:beforeLines="100" w:before="312" w:afterLines="220" w:after="686"/>
            <w:rPr>
              <w:rFonts w:hint="eastAsia"/>
            </w:rPr>
          </w:pPr>
          <w:r>
            <w:rPr>
              <w:rFonts w:hint="eastAsia"/>
            </w:rPr>
            <w:t>粮食产后服务中心建设规范</w:t>
          </w:r>
        </w:p>
      </w:sdtContent>
    </w:sdt>
    <w:bookmarkEnd w:id="23" w:displacedByCustomXml="prev"/>
    <w:p w14:paraId="7A50CA25" w14:textId="77777777"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1423"/>
      <w:r>
        <w:rPr>
          <w:rFonts w:hint="eastAsia"/>
        </w:rPr>
        <w:t>范围</w:t>
      </w:r>
      <w:bookmarkEnd w:id="24"/>
      <w:bookmarkEnd w:id="25"/>
      <w:bookmarkEnd w:id="26"/>
      <w:bookmarkEnd w:id="27"/>
      <w:bookmarkEnd w:id="28"/>
      <w:bookmarkEnd w:id="29"/>
      <w:bookmarkEnd w:id="30"/>
      <w:bookmarkEnd w:id="31"/>
      <w:bookmarkEnd w:id="32"/>
    </w:p>
    <w:p w14:paraId="5BDC8446" w14:textId="6F187C12" w:rsidR="00B44CFA" w:rsidRDefault="00B44CFA" w:rsidP="00B44CFA">
      <w:pPr>
        <w:pStyle w:val="affffb"/>
        <w:ind w:firstLine="420"/>
      </w:pPr>
      <w:bookmarkStart w:id="33" w:name="_Toc17233326"/>
      <w:bookmarkStart w:id="34" w:name="_Toc17233334"/>
      <w:bookmarkStart w:id="35" w:name="_Toc24884212"/>
      <w:bookmarkStart w:id="36" w:name="_Toc24884219"/>
      <w:bookmarkStart w:id="37" w:name="_Toc26648466"/>
      <w:r>
        <w:rPr>
          <w:rFonts w:hint="eastAsia"/>
        </w:rPr>
        <w:t>本文件</w:t>
      </w:r>
      <w:r w:rsidR="00CF5B43">
        <w:rPr>
          <w:rFonts w:hint="eastAsia"/>
        </w:rPr>
        <w:t>规定了</w:t>
      </w:r>
      <w:r w:rsidR="00CF5B43">
        <w:rPr>
          <w:rFonts w:hAnsi="宋体" w:hint="eastAsia"/>
        </w:rPr>
        <w:t>粮食产后服务中心建设的选址、建设</w:t>
      </w:r>
      <w:r w:rsidR="00CF5B43">
        <w:rPr>
          <w:rFonts w:hAnsi="宋体"/>
        </w:rPr>
        <w:t>内容、</w:t>
      </w:r>
      <w:r w:rsidR="00CF5B43" w:rsidRPr="00BD7FBD">
        <w:rPr>
          <w:rFonts w:hAnsi="宋体" w:hint="eastAsia"/>
        </w:rPr>
        <w:t>技术要求、</w:t>
      </w:r>
      <w:r w:rsidR="00CF5B43">
        <w:rPr>
          <w:rFonts w:hAnsi="宋体" w:hint="eastAsia"/>
        </w:rPr>
        <w:t>人员</w:t>
      </w:r>
      <w:r w:rsidR="00CF5B43">
        <w:rPr>
          <w:rFonts w:hAnsi="宋体"/>
        </w:rPr>
        <w:t>要求、</w:t>
      </w:r>
      <w:r w:rsidR="00CF5B43" w:rsidRPr="00BD7FBD">
        <w:rPr>
          <w:rFonts w:hAnsi="宋体" w:hint="eastAsia"/>
        </w:rPr>
        <w:t>环保</w:t>
      </w:r>
      <w:r w:rsidR="00CF5B43" w:rsidRPr="00BD7FBD">
        <w:rPr>
          <w:rFonts w:hAnsi="宋体"/>
        </w:rPr>
        <w:t>要求、安全要求</w:t>
      </w:r>
      <w:r>
        <w:rPr>
          <w:rFonts w:hint="eastAsia"/>
        </w:rPr>
        <w:t>。</w:t>
      </w:r>
    </w:p>
    <w:p w14:paraId="35CB56F5" w14:textId="44151E50" w:rsidR="00B44CFA" w:rsidRDefault="00B44CFA" w:rsidP="00B44CFA">
      <w:pPr>
        <w:pStyle w:val="affffb"/>
        <w:ind w:firstLine="420"/>
      </w:pPr>
      <w:r>
        <w:rPr>
          <w:rFonts w:hint="eastAsia"/>
        </w:rPr>
        <w:t>本文件适用于</w:t>
      </w:r>
      <w:r w:rsidR="002F0247">
        <w:rPr>
          <w:rFonts w:hint="eastAsia"/>
        </w:rPr>
        <w:t>指导</w:t>
      </w:r>
      <w:r w:rsidR="00CF5B43" w:rsidRPr="00BD7FBD">
        <w:rPr>
          <w:rFonts w:hAnsi="宋体" w:hint="eastAsia"/>
        </w:rPr>
        <w:t>粮食产后服务中心建设</w:t>
      </w:r>
      <w:r>
        <w:rPr>
          <w:rFonts w:hint="eastAsia"/>
        </w:rPr>
        <w:t>。</w:t>
      </w:r>
    </w:p>
    <w:p w14:paraId="13BEBF97" w14:textId="77777777" w:rsidR="00E2552F" w:rsidRDefault="00E2552F" w:rsidP="00A77CCB">
      <w:pPr>
        <w:pStyle w:val="affc"/>
        <w:spacing w:before="312" w:after="312"/>
      </w:pPr>
      <w:bookmarkStart w:id="38" w:name="_Toc26718931"/>
      <w:bookmarkStart w:id="39" w:name="_Toc269865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C74A7688B69345F58821055289F386B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7C8CB0A" w14:textId="5B8A505D" w:rsidR="008A57E6" w:rsidRDefault="00CF5B43"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99C98BA" w14:textId="273AF90E" w:rsidR="006E3E47" w:rsidRDefault="006E3E47" w:rsidP="00D950CD">
      <w:pPr>
        <w:pStyle w:val="affffb"/>
        <w:ind w:firstLine="420"/>
      </w:pPr>
      <w:bookmarkStart w:id="42" w:name="_Toc97191425"/>
      <w:r w:rsidRPr="006E3E47">
        <w:t>GB 1350</w:t>
      </w:r>
      <w:r w:rsidRPr="006E3E47">
        <w:rPr>
          <w:rFonts w:hint="eastAsia"/>
        </w:rPr>
        <w:t>稻谷</w:t>
      </w:r>
    </w:p>
    <w:p w14:paraId="1BBD7301" w14:textId="600DF45F" w:rsidR="00301340" w:rsidRPr="00301340" w:rsidRDefault="00301340" w:rsidP="00D950CD">
      <w:pPr>
        <w:pStyle w:val="affffb"/>
        <w:ind w:firstLine="420"/>
      </w:pPr>
      <w:r>
        <w:t>GB 3096</w:t>
      </w:r>
      <w:r>
        <w:rPr>
          <w:rFonts w:hint="eastAsia"/>
        </w:rPr>
        <w:t xml:space="preserve"> 声环境质量标准</w:t>
      </w:r>
    </w:p>
    <w:p w14:paraId="3051ED41" w14:textId="541F479D" w:rsidR="000E6772" w:rsidRDefault="000E6772" w:rsidP="00D950CD">
      <w:pPr>
        <w:pStyle w:val="affffb"/>
        <w:ind w:firstLine="420"/>
      </w:pPr>
      <w:r>
        <w:t>GB/T 3797</w:t>
      </w:r>
      <w:r>
        <w:rPr>
          <w:rFonts w:hint="eastAsia"/>
        </w:rPr>
        <w:t xml:space="preserve"> 电气控制设备</w:t>
      </w:r>
    </w:p>
    <w:p w14:paraId="39E0D168" w14:textId="76A9E482" w:rsidR="009A2FFE" w:rsidRPr="000E6772" w:rsidRDefault="00301340" w:rsidP="00D950CD">
      <w:pPr>
        <w:pStyle w:val="affffb"/>
        <w:ind w:firstLine="420"/>
      </w:pPr>
      <w:r w:rsidRPr="007D1E6C">
        <w:t xml:space="preserve">GB </w:t>
      </w:r>
      <w:r>
        <w:t>8978</w:t>
      </w:r>
      <w:r>
        <w:rPr>
          <w:rFonts w:hint="eastAsia"/>
        </w:rPr>
        <w:t xml:space="preserve"> </w:t>
      </w:r>
      <w:r w:rsidRPr="00D950CD">
        <w:t>污水综合排放标准</w:t>
      </w:r>
    </w:p>
    <w:p w14:paraId="460A6D41" w14:textId="3B2AB521" w:rsidR="008E67DA" w:rsidRDefault="008E67DA" w:rsidP="00D950CD">
      <w:pPr>
        <w:pStyle w:val="affffb"/>
        <w:ind w:firstLine="420"/>
      </w:pPr>
      <w:r>
        <w:t>GB/T 10595</w:t>
      </w:r>
      <w:r>
        <w:tab/>
      </w:r>
      <w:r>
        <w:rPr>
          <w:rFonts w:hint="eastAsia"/>
        </w:rPr>
        <w:t>带式输送机</w:t>
      </w:r>
    </w:p>
    <w:p w14:paraId="4F934057" w14:textId="3542E1C1" w:rsidR="00301340" w:rsidRDefault="00301340" w:rsidP="00D950CD">
      <w:pPr>
        <w:pStyle w:val="affffb"/>
        <w:ind w:firstLine="420"/>
      </w:pPr>
      <w:r>
        <w:t>GB 12348</w:t>
      </w:r>
      <w:r>
        <w:rPr>
          <w:rFonts w:hint="eastAsia"/>
        </w:rPr>
        <w:t xml:space="preserve"> 工业企业厂界环境噪声排放标准</w:t>
      </w:r>
    </w:p>
    <w:p w14:paraId="71694116" w14:textId="0CA7A4D9" w:rsidR="00B95F83" w:rsidRDefault="00B95F83" w:rsidP="00D950CD">
      <w:pPr>
        <w:pStyle w:val="affffb"/>
        <w:ind w:firstLine="420"/>
      </w:pPr>
      <w:r>
        <w:t>GB 13271</w:t>
      </w:r>
      <w:r>
        <w:rPr>
          <w:rFonts w:hint="eastAsia"/>
        </w:rPr>
        <w:t xml:space="preserve"> 锅炉大气污染物排放标准</w:t>
      </w:r>
    </w:p>
    <w:p w14:paraId="73346783" w14:textId="68C55324" w:rsidR="00146E84" w:rsidRDefault="00146E84" w:rsidP="00D950CD">
      <w:pPr>
        <w:pStyle w:val="affffb"/>
        <w:ind w:firstLine="420"/>
      </w:pPr>
      <w:r>
        <w:t>GB 15630</w:t>
      </w:r>
      <w:r>
        <w:rPr>
          <w:rFonts w:hint="eastAsia"/>
        </w:rPr>
        <w:t xml:space="preserve"> 消防安全标志设置要求</w:t>
      </w:r>
    </w:p>
    <w:p w14:paraId="2EB69B98" w14:textId="1F5E4559" w:rsidR="00301340" w:rsidRDefault="00301340" w:rsidP="00D950CD">
      <w:pPr>
        <w:pStyle w:val="affffb"/>
        <w:ind w:firstLine="420"/>
      </w:pPr>
      <w:r w:rsidRPr="00BD7FBD">
        <w:rPr>
          <w:rFonts w:hint="eastAsia"/>
        </w:rPr>
        <w:t>GB</w:t>
      </w:r>
      <w:r w:rsidRPr="00BD7FBD">
        <w:t xml:space="preserve"> </w:t>
      </w:r>
      <w:r w:rsidRPr="00BD7FBD">
        <w:rPr>
          <w:rFonts w:hint="eastAsia"/>
        </w:rPr>
        <w:t>17440</w:t>
      </w:r>
      <w:r>
        <w:rPr>
          <w:rFonts w:hint="eastAsia"/>
        </w:rPr>
        <w:t xml:space="preserve"> </w:t>
      </w:r>
      <w:r w:rsidRPr="00D950CD">
        <w:t>粮食加工、储运系统粉尘防爆安全规程</w:t>
      </w:r>
    </w:p>
    <w:p w14:paraId="2150D5AB" w14:textId="2607CAB5" w:rsidR="00301340" w:rsidRPr="008E67DA" w:rsidRDefault="00301340" w:rsidP="00D950CD">
      <w:pPr>
        <w:pStyle w:val="affffb"/>
        <w:ind w:firstLine="420"/>
      </w:pPr>
      <w:r>
        <w:t>GB 18599</w:t>
      </w:r>
      <w:r>
        <w:rPr>
          <w:rFonts w:hint="eastAsia"/>
        </w:rPr>
        <w:t xml:space="preserve"> 一般工业固体废物贮存和填埋污染控制标准</w:t>
      </w:r>
    </w:p>
    <w:p w14:paraId="37B4484D" w14:textId="6EB9D13A" w:rsidR="001F1994" w:rsidRPr="0016281D" w:rsidRDefault="001F1994" w:rsidP="00D950CD">
      <w:pPr>
        <w:pStyle w:val="affffb"/>
        <w:ind w:firstLine="420"/>
      </w:pPr>
      <w:r w:rsidRPr="0016281D">
        <w:t xml:space="preserve">GB/T </w:t>
      </w:r>
      <w:bookmarkStart w:id="43" w:name="OLE_LINK1"/>
      <w:r w:rsidRPr="0016281D">
        <w:t>24687</w:t>
      </w:r>
      <w:bookmarkEnd w:id="43"/>
      <w:r w:rsidRPr="0016281D">
        <w:rPr>
          <w:rFonts w:hint="eastAsia"/>
        </w:rPr>
        <w:t xml:space="preserve"> </w:t>
      </w:r>
      <w:r w:rsidRPr="0016281D">
        <w:t>微型谷物风选机</w:t>
      </w:r>
    </w:p>
    <w:p w14:paraId="381DBC40" w14:textId="337557C1" w:rsidR="00CF5B43" w:rsidRPr="0016281D" w:rsidRDefault="001F1994" w:rsidP="00D950CD">
      <w:pPr>
        <w:pStyle w:val="affffb"/>
        <w:ind w:firstLine="420"/>
      </w:pPr>
      <w:r w:rsidRPr="0016281D">
        <w:t>GB/T 26893</w:t>
      </w:r>
      <w:r w:rsidRPr="0016281D">
        <w:rPr>
          <w:rFonts w:hint="eastAsia"/>
        </w:rPr>
        <w:t xml:space="preserve"> 粮油机械 圆筒初清筛</w:t>
      </w:r>
    </w:p>
    <w:p w14:paraId="63249076" w14:textId="443B6DD4" w:rsidR="000E6772" w:rsidRDefault="001F1994" w:rsidP="00D950CD">
      <w:pPr>
        <w:pStyle w:val="affffb"/>
        <w:ind w:leftChars="200" w:left="420" w:firstLineChars="0" w:firstLine="0"/>
      </w:pPr>
      <w:r w:rsidRPr="001F1994">
        <w:rPr>
          <w:rFonts w:hint="eastAsia"/>
        </w:rPr>
        <w:t>GB/T 26894</w:t>
      </w:r>
      <w:r w:rsidRPr="001F1994">
        <w:rPr>
          <w:rFonts w:hint="eastAsia"/>
        </w:rPr>
        <w:tab/>
        <w:t>粮油机械 振动清理筛</w:t>
      </w:r>
      <w:r w:rsidRPr="001F1994">
        <w:rPr>
          <w:rFonts w:hint="eastAsia"/>
        </w:rPr>
        <w:tab/>
      </w:r>
      <w:r w:rsidRPr="001F1994">
        <w:cr/>
      </w:r>
      <w:r w:rsidR="000E6772">
        <w:t>GB/T 7251.1</w:t>
      </w:r>
      <w:r w:rsidR="000E6772">
        <w:rPr>
          <w:rFonts w:hint="eastAsia"/>
        </w:rPr>
        <w:t xml:space="preserve"> 低压成套开关设备和控制设备 第1部分：总则</w:t>
      </w:r>
    </w:p>
    <w:p w14:paraId="717A970D" w14:textId="67F49502" w:rsidR="005D5ECD" w:rsidRDefault="005D5ECD" w:rsidP="00D950CD">
      <w:pPr>
        <w:pStyle w:val="affffb"/>
        <w:ind w:firstLine="420"/>
      </w:pPr>
      <w:r>
        <w:t>GB/T 29890</w:t>
      </w:r>
      <w:r>
        <w:rPr>
          <w:rFonts w:hint="eastAsia"/>
        </w:rPr>
        <w:t xml:space="preserve"> 粮油储藏技术规范</w:t>
      </w:r>
    </w:p>
    <w:p w14:paraId="31A4D65C" w14:textId="3EE662CE" w:rsidR="00A61492" w:rsidRDefault="00A61492" w:rsidP="00D950CD">
      <w:pPr>
        <w:pStyle w:val="affffb"/>
        <w:ind w:firstLine="420"/>
      </w:pPr>
      <w:r>
        <w:t>GB 50016</w:t>
      </w:r>
      <w:r>
        <w:rPr>
          <w:rFonts w:hint="eastAsia"/>
        </w:rPr>
        <w:t xml:space="preserve"> 建筑设计防火规范(附条文说明)</w:t>
      </w:r>
    </w:p>
    <w:p w14:paraId="73842D1A" w14:textId="4EEED4BA" w:rsidR="00F65320" w:rsidRDefault="00F65320" w:rsidP="00D950CD">
      <w:pPr>
        <w:pStyle w:val="affffb"/>
        <w:ind w:firstLine="420"/>
      </w:pPr>
      <w:r>
        <w:t>GB 50017</w:t>
      </w:r>
      <w:r>
        <w:rPr>
          <w:rFonts w:hint="eastAsia"/>
        </w:rPr>
        <w:t xml:space="preserve"> 钢结构设计标准(附条文说明)</w:t>
      </w:r>
    </w:p>
    <w:p w14:paraId="18270BAA" w14:textId="0E8198E4" w:rsidR="00D950CD" w:rsidRDefault="00D950CD" w:rsidP="00D950CD">
      <w:pPr>
        <w:pStyle w:val="affffb"/>
        <w:ind w:firstLine="420"/>
      </w:pPr>
      <w:r>
        <w:t>GB 50057</w:t>
      </w:r>
      <w:r>
        <w:rPr>
          <w:rFonts w:hint="eastAsia"/>
        </w:rPr>
        <w:t xml:space="preserve"> 建筑物防雷设计规范(附条文说明)</w:t>
      </w:r>
    </w:p>
    <w:p w14:paraId="72B0FD1A" w14:textId="779FE1A4" w:rsidR="00146E84" w:rsidRDefault="00146E84" w:rsidP="00D950CD">
      <w:pPr>
        <w:pStyle w:val="affffb"/>
        <w:ind w:firstLine="420"/>
      </w:pPr>
      <w:r>
        <w:t>GB 50140</w:t>
      </w:r>
      <w:r>
        <w:rPr>
          <w:rFonts w:hint="eastAsia"/>
        </w:rPr>
        <w:t xml:space="preserve"> 建筑灭火器配置设计规范(附条文说明)</w:t>
      </w:r>
    </w:p>
    <w:p w14:paraId="2CB389F5" w14:textId="13376455" w:rsidR="001F1994" w:rsidRDefault="00045C3A" w:rsidP="00D950CD">
      <w:pPr>
        <w:pStyle w:val="affffb"/>
        <w:ind w:firstLine="420"/>
      </w:pPr>
      <w:r>
        <w:t>GB 50322</w:t>
      </w:r>
      <w:r>
        <w:rPr>
          <w:rFonts w:hint="eastAsia"/>
        </w:rPr>
        <w:t xml:space="preserve"> 粮食钢板筒仓设计规范(附条文说明)</w:t>
      </w:r>
    </w:p>
    <w:p w14:paraId="3DC33D47" w14:textId="3894C12C" w:rsidR="00430B5D" w:rsidRDefault="00430B5D" w:rsidP="00D950CD">
      <w:pPr>
        <w:pStyle w:val="affffb"/>
        <w:ind w:firstLine="420"/>
      </w:pPr>
      <w:r>
        <w:rPr>
          <w:rFonts w:hint="eastAsia"/>
        </w:rPr>
        <w:t xml:space="preserve">建标172 </w:t>
      </w:r>
      <w:r w:rsidRPr="00BD7FBD">
        <w:rPr>
          <w:rFonts w:hint="eastAsia"/>
        </w:rPr>
        <w:t>粮食仓库建设标准</w:t>
      </w:r>
    </w:p>
    <w:p w14:paraId="5A749B86" w14:textId="77777777" w:rsidR="00C64877" w:rsidRDefault="00C64877" w:rsidP="00D950CD">
      <w:pPr>
        <w:pStyle w:val="affffb"/>
        <w:ind w:firstLine="420"/>
      </w:pPr>
      <w:r>
        <w:t>NY/T 464</w:t>
      </w:r>
      <w:r>
        <w:rPr>
          <w:rFonts w:hint="eastAsia"/>
        </w:rPr>
        <w:t xml:space="preserve"> 热风炉质量评价规范</w:t>
      </w:r>
    </w:p>
    <w:p w14:paraId="5FD1160A" w14:textId="4CC41AA9" w:rsidR="0034653B" w:rsidRDefault="0034653B" w:rsidP="00D950CD">
      <w:pPr>
        <w:pStyle w:val="affffb"/>
        <w:ind w:firstLine="420"/>
      </w:pPr>
      <w:r>
        <w:t>LS 1206</w:t>
      </w:r>
      <w:r w:rsidR="004C4550">
        <w:rPr>
          <w:rFonts w:hint="eastAsia"/>
        </w:rPr>
        <w:t xml:space="preserve"> </w:t>
      </w:r>
      <w:r>
        <w:rPr>
          <w:rFonts w:hint="eastAsia"/>
        </w:rPr>
        <w:t>粮食仓库安全操作规程</w:t>
      </w:r>
    </w:p>
    <w:p w14:paraId="7D56489F" w14:textId="12FE0686" w:rsidR="007B202A" w:rsidRDefault="007B202A" w:rsidP="00D950CD">
      <w:pPr>
        <w:pStyle w:val="affffb"/>
        <w:ind w:firstLine="420"/>
      </w:pPr>
      <w:r>
        <w:t>LS/T 1217</w:t>
      </w:r>
      <w:r>
        <w:rPr>
          <w:rFonts w:hint="eastAsia"/>
        </w:rPr>
        <w:t xml:space="preserve"> 简易仓囤储粮技术规程</w:t>
      </w:r>
    </w:p>
    <w:p w14:paraId="4168500A" w14:textId="77777777" w:rsidR="000343D3" w:rsidRDefault="00C64877" w:rsidP="00D950CD">
      <w:pPr>
        <w:pStyle w:val="affffb"/>
        <w:ind w:firstLine="420"/>
      </w:pPr>
      <w:r>
        <w:t>LS/T 3515</w:t>
      </w:r>
      <w:r>
        <w:rPr>
          <w:rFonts w:hint="eastAsia"/>
        </w:rPr>
        <w:t xml:space="preserve"> 粮食带式输送机</w:t>
      </w:r>
    </w:p>
    <w:p w14:paraId="5CAFB9D7" w14:textId="38390E21" w:rsidR="00B95F83" w:rsidRDefault="00B95F83" w:rsidP="00D950CD">
      <w:pPr>
        <w:pStyle w:val="affffb"/>
        <w:ind w:firstLine="420"/>
      </w:pPr>
      <w:r>
        <w:t>LS 8004</w:t>
      </w:r>
      <w:r>
        <w:rPr>
          <w:rFonts w:hint="eastAsia"/>
        </w:rPr>
        <w:t xml:space="preserve"> 粮食仓房维修改造技术规程(附条文说明)</w:t>
      </w:r>
    </w:p>
    <w:p w14:paraId="76303B96" w14:textId="2826E5D1" w:rsidR="001F1994" w:rsidRPr="00045C3A" w:rsidRDefault="00C64877" w:rsidP="00D950CD">
      <w:pPr>
        <w:pStyle w:val="affffb"/>
        <w:ind w:firstLine="420"/>
      </w:pPr>
      <w:r>
        <w:t>LS/T 8005</w:t>
      </w:r>
      <w:r>
        <w:rPr>
          <w:rFonts w:hint="eastAsia"/>
        </w:rPr>
        <w:t xml:space="preserve"> 农户小型粮仓建造技术规范</w:t>
      </w:r>
    </w:p>
    <w:p w14:paraId="149E0F89" w14:textId="77777777" w:rsidR="00C64877" w:rsidRDefault="00C64877" w:rsidP="00D950CD">
      <w:pPr>
        <w:pStyle w:val="affffb"/>
        <w:ind w:firstLine="420"/>
      </w:pPr>
      <w:r w:rsidRPr="00BC242D">
        <w:rPr>
          <w:rFonts w:hint="eastAsia"/>
        </w:rPr>
        <w:lastRenderedPageBreak/>
        <w:t>JB/T 10268</w:t>
      </w:r>
      <w:r>
        <w:rPr>
          <w:rFonts w:hint="eastAsia"/>
        </w:rPr>
        <w:t xml:space="preserve"> </w:t>
      </w:r>
      <w:r w:rsidRPr="0016281D">
        <w:t>批式循环谷物干燥机</w:t>
      </w:r>
    </w:p>
    <w:p w14:paraId="6D8808DB" w14:textId="57F04897" w:rsidR="00B265BC" w:rsidRPr="00E030F9" w:rsidRDefault="00FD59EB" w:rsidP="00FD59EB">
      <w:pPr>
        <w:pStyle w:val="affc"/>
        <w:spacing w:before="312" w:after="312"/>
      </w:pPr>
      <w:r>
        <w:rPr>
          <w:rFonts w:hint="eastAsia"/>
          <w:szCs w:val="21"/>
        </w:rPr>
        <w:t>术语和定义</w:t>
      </w:r>
      <w:bookmarkEnd w:id="42"/>
    </w:p>
    <w:bookmarkStart w:id="44" w:name="_Toc26986532" w:displacedByCustomXml="next"/>
    <w:bookmarkEnd w:id="44" w:displacedByCustomXml="next"/>
    <w:sdt>
      <w:sdtPr>
        <w:id w:val="-1909835108"/>
        <w:placeholder>
          <w:docPart w:val="F70FCE46516746109C739181D96A49F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7B76CE4" w14:textId="4C0CB300" w:rsidR="00B44CFA" w:rsidRDefault="00CF5B43" w:rsidP="00CF5B43">
          <w:pPr>
            <w:pStyle w:val="affffb"/>
            <w:ind w:firstLine="420"/>
          </w:pPr>
          <w:r>
            <w:t>本文件没有需要界定的术语和定义。</w:t>
          </w:r>
        </w:p>
      </w:sdtContent>
    </w:sdt>
    <w:p w14:paraId="321FD8C6" w14:textId="52618CF5" w:rsidR="00B44CFA" w:rsidRPr="005E7EFC" w:rsidRDefault="00CF5B43" w:rsidP="00B44CFA">
      <w:pPr>
        <w:pStyle w:val="affc"/>
        <w:spacing w:before="312" w:after="312"/>
        <w:rPr>
          <w:noProof/>
        </w:rPr>
      </w:pPr>
      <w:r>
        <w:rPr>
          <w:rFonts w:hint="eastAsia"/>
          <w:noProof/>
        </w:rPr>
        <w:t>选址</w:t>
      </w:r>
    </w:p>
    <w:p w14:paraId="0C2846A8" w14:textId="25D4E654" w:rsidR="0081666D" w:rsidRPr="00BD7FBD" w:rsidRDefault="0081666D" w:rsidP="0081666D">
      <w:pPr>
        <w:pStyle w:val="affffffffe"/>
      </w:pPr>
      <w:r w:rsidRPr="00BD7FBD">
        <w:rPr>
          <w:rFonts w:hint="eastAsia"/>
        </w:rPr>
        <w:t>距</w:t>
      </w:r>
      <w:r w:rsidRPr="00BD7FBD">
        <w:t>民用建筑</w:t>
      </w:r>
      <w:r>
        <w:rPr>
          <w:rFonts w:hint="eastAsia"/>
        </w:rPr>
        <w:t>距离应≥</w:t>
      </w:r>
      <w:r w:rsidRPr="00BD7FBD">
        <w:rPr>
          <w:rFonts w:hint="eastAsia"/>
        </w:rPr>
        <w:t>25 m。</w:t>
      </w:r>
    </w:p>
    <w:p w14:paraId="002B50E9" w14:textId="00E0EDFB" w:rsidR="0081666D" w:rsidRDefault="0081666D" w:rsidP="0081666D">
      <w:pPr>
        <w:pStyle w:val="affffffffe"/>
      </w:pPr>
      <w:r>
        <w:rPr>
          <w:rFonts w:hint="eastAsia"/>
        </w:rPr>
        <w:t>应避开高压线、地下光缆、电缆、输油输气管道等设施。</w:t>
      </w:r>
    </w:p>
    <w:p w14:paraId="18CB9EC3" w14:textId="3B067D8E" w:rsidR="0081666D" w:rsidRDefault="0081666D" w:rsidP="0081666D">
      <w:pPr>
        <w:pStyle w:val="affffffffe"/>
      </w:pPr>
      <w:r>
        <w:rPr>
          <w:rFonts w:hint="eastAsia"/>
        </w:rPr>
        <w:t>应避开</w:t>
      </w:r>
      <w:r w:rsidRPr="00E54983">
        <w:rPr>
          <w:rFonts w:hint="eastAsia"/>
        </w:rPr>
        <w:t>受泥石流、滑坡等直接危害的地段</w:t>
      </w:r>
      <w:r>
        <w:rPr>
          <w:rFonts w:hint="eastAsia"/>
        </w:rPr>
        <w:t>。</w:t>
      </w:r>
    </w:p>
    <w:p w14:paraId="08076F18" w14:textId="00BB1794" w:rsidR="003C6505" w:rsidRDefault="0081666D" w:rsidP="0081666D">
      <w:pPr>
        <w:pStyle w:val="affffffffe"/>
      </w:pPr>
      <w:r>
        <w:rPr>
          <w:rFonts w:hint="eastAsia"/>
        </w:rPr>
        <w:t>应远离污染源及易燃易爆场所</w:t>
      </w:r>
      <w:r w:rsidR="003C6505">
        <w:rPr>
          <w:rFonts w:hint="eastAsia"/>
        </w:rPr>
        <w:t>。</w:t>
      </w:r>
    </w:p>
    <w:p w14:paraId="276596E5" w14:textId="59EE7288" w:rsidR="002C395B" w:rsidRDefault="0081666D" w:rsidP="007B214D">
      <w:pPr>
        <w:pStyle w:val="affc"/>
        <w:spacing w:before="312" w:after="312"/>
      </w:pPr>
      <w:r>
        <w:rPr>
          <w:rFonts w:hint="eastAsia"/>
        </w:rPr>
        <w:t>建设</w:t>
      </w:r>
      <w:r w:rsidR="002C395B">
        <w:rPr>
          <w:rFonts w:hint="eastAsia"/>
        </w:rPr>
        <w:t>内容</w:t>
      </w:r>
    </w:p>
    <w:p w14:paraId="7567BBEC" w14:textId="2BCE310A" w:rsidR="0081666D" w:rsidRDefault="0081666D" w:rsidP="0081666D">
      <w:pPr>
        <w:pStyle w:val="affd"/>
        <w:spacing w:before="156" w:after="156"/>
      </w:pPr>
      <w:r>
        <w:rPr>
          <w:rFonts w:hint="eastAsia"/>
        </w:rPr>
        <w:t>设施</w:t>
      </w:r>
      <w:r w:rsidR="002C4A37">
        <w:rPr>
          <w:rFonts w:hint="eastAsia"/>
        </w:rPr>
        <w:t>建设</w:t>
      </w:r>
    </w:p>
    <w:p w14:paraId="411E7A3E" w14:textId="593B5A67" w:rsidR="0081666D" w:rsidRDefault="0081666D" w:rsidP="0081666D">
      <w:pPr>
        <w:pStyle w:val="affffb"/>
        <w:ind w:firstLine="420"/>
      </w:pPr>
      <w:r>
        <w:rPr>
          <w:rFonts w:hint="eastAsia"/>
        </w:rPr>
        <w:t>应建设</w:t>
      </w:r>
      <w:r w:rsidRPr="004B59D5">
        <w:rPr>
          <w:rFonts w:hint="eastAsia"/>
        </w:rPr>
        <w:t>粮食</w:t>
      </w:r>
      <w:r w:rsidRPr="004B59D5">
        <w:t>接收设施、</w:t>
      </w:r>
      <w:r w:rsidRPr="004B59D5">
        <w:rPr>
          <w:rFonts w:hint="eastAsia"/>
        </w:rPr>
        <w:t>快检设施</w:t>
      </w:r>
      <w:r w:rsidRPr="004B59D5">
        <w:t>及检验室、</w:t>
      </w:r>
      <w:r w:rsidRPr="004B59D5">
        <w:rPr>
          <w:rFonts w:hint="eastAsia"/>
        </w:rPr>
        <w:t>清理</w:t>
      </w:r>
      <w:r w:rsidRPr="004B59D5">
        <w:t>设施、烘干设施、</w:t>
      </w:r>
      <w:r w:rsidRPr="004B59D5">
        <w:rPr>
          <w:rFonts w:hint="eastAsia"/>
        </w:rPr>
        <w:t>储存</w:t>
      </w:r>
      <w:r w:rsidRPr="004B59D5">
        <w:t>设施、除尘系统</w:t>
      </w:r>
      <w:r w:rsidRPr="004B59D5">
        <w:rPr>
          <w:rFonts w:hint="eastAsia"/>
        </w:rPr>
        <w:t>、罩棚</w:t>
      </w:r>
      <w:r w:rsidRPr="004B59D5">
        <w:t>、加工厂房及设备</w:t>
      </w:r>
      <w:r>
        <w:rPr>
          <w:rFonts w:hint="eastAsia"/>
        </w:rPr>
        <w:t>、</w:t>
      </w:r>
      <w:r>
        <w:t>信息化</w:t>
      </w:r>
      <w:r>
        <w:rPr>
          <w:rFonts w:hint="eastAsia"/>
        </w:rPr>
        <w:t>设施等。</w:t>
      </w:r>
    </w:p>
    <w:p w14:paraId="50797648" w14:textId="09EAB0FB" w:rsidR="002C4A37" w:rsidRDefault="002C4A37" w:rsidP="002C4A37">
      <w:pPr>
        <w:pStyle w:val="affd"/>
        <w:spacing w:before="156" w:after="156"/>
      </w:pPr>
      <w:r>
        <w:rPr>
          <w:rFonts w:hint="eastAsia"/>
        </w:rPr>
        <w:t>规模建设</w:t>
      </w:r>
    </w:p>
    <w:p w14:paraId="31DE580A" w14:textId="3254570E" w:rsidR="002C4A37" w:rsidRPr="004B59D5" w:rsidRDefault="002C4A37" w:rsidP="002C4A37">
      <w:pPr>
        <w:pStyle w:val="affffb"/>
        <w:ind w:firstLine="420"/>
      </w:pPr>
      <w:r>
        <w:rPr>
          <w:rFonts w:hint="eastAsia"/>
        </w:rPr>
        <w:t>产后服务中心日</w:t>
      </w:r>
      <w:r>
        <w:t>烘干能力</w:t>
      </w:r>
      <w:r>
        <w:rPr>
          <w:rFonts w:hint="eastAsia"/>
        </w:rPr>
        <w:t>≥</w:t>
      </w:r>
      <w:r>
        <w:t>12</w:t>
      </w:r>
      <w:r>
        <w:rPr>
          <w:rFonts w:hint="eastAsia"/>
        </w:rPr>
        <w:t>0吨</w:t>
      </w:r>
      <w:r>
        <w:t>，储存仓容</w:t>
      </w:r>
      <w:r>
        <w:rPr>
          <w:rFonts w:hint="eastAsia"/>
        </w:rPr>
        <w:t>≥</w:t>
      </w:r>
      <w:r>
        <w:t>100</w:t>
      </w:r>
      <w:r>
        <w:rPr>
          <w:rFonts w:hint="eastAsia"/>
        </w:rPr>
        <w:t>吨。</w:t>
      </w:r>
    </w:p>
    <w:p w14:paraId="2849AEDF" w14:textId="0DFD59D4" w:rsidR="002C4A37" w:rsidRDefault="00451BA6" w:rsidP="00A41139">
      <w:pPr>
        <w:pStyle w:val="affc"/>
        <w:spacing w:before="312" w:after="312"/>
      </w:pPr>
      <w:r>
        <w:rPr>
          <w:rFonts w:hint="eastAsia"/>
        </w:rPr>
        <w:t>技术要求</w:t>
      </w:r>
    </w:p>
    <w:p w14:paraId="7A530D7C" w14:textId="3B0BE4A9" w:rsidR="00451BA6" w:rsidRDefault="00451BA6" w:rsidP="00451BA6">
      <w:pPr>
        <w:pStyle w:val="affd"/>
        <w:spacing w:before="156" w:after="156"/>
      </w:pPr>
      <w:r>
        <w:rPr>
          <w:rFonts w:hint="eastAsia"/>
        </w:rPr>
        <w:t>设备要求</w:t>
      </w:r>
    </w:p>
    <w:p w14:paraId="266B59AF" w14:textId="61AC8649" w:rsidR="00451BA6" w:rsidRDefault="00451BA6" w:rsidP="00451BA6">
      <w:pPr>
        <w:pStyle w:val="affe"/>
        <w:spacing w:before="156" w:after="156"/>
      </w:pPr>
      <w:r>
        <w:rPr>
          <w:rFonts w:hint="eastAsia"/>
        </w:rPr>
        <w:t>清理设备</w:t>
      </w:r>
    </w:p>
    <w:p w14:paraId="6A351CAF" w14:textId="741859E9" w:rsidR="00713248" w:rsidRPr="00BC242D" w:rsidRDefault="00713248" w:rsidP="00713248">
      <w:pPr>
        <w:pStyle w:val="afffffffff0"/>
      </w:pPr>
      <w:r w:rsidRPr="00BC242D">
        <w:rPr>
          <w:rFonts w:hint="eastAsia"/>
        </w:rPr>
        <w:t>大杂清除率≥90%；小杂清除率≥60%</w:t>
      </w:r>
      <w:r>
        <w:rPr>
          <w:rFonts w:hint="eastAsia"/>
        </w:rPr>
        <w:t>。</w:t>
      </w:r>
    </w:p>
    <w:p w14:paraId="129A5419" w14:textId="0443D569" w:rsidR="00713248" w:rsidRDefault="00713248" w:rsidP="00713248">
      <w:pPr>
        <w:pStyle w:val="afffffffff0"/>
      </w:pPr>
      <w:r w:rsidRPr="00BC242D">
        <w:rPr>
          <w:rFonts w:hint="eastAsia"/>
        </w:rPr>
        <w:t>圆筒初清筛、振动清理筛、</w:t>
      </w:r>
      <w:r w:rsidRPr="00BC242D">
        <w:t>风选机</w:t>
      </w:r>
      <w:r w:rsidRPr="00BC242D">
        <w:rPr>
          <w:rFonts w:hint="eastAsia"/>
        </w:rPr>
        <w:t>应</w:t>
      </w:r>
      <w:r w:rsidRPr="00BC242D">
        <w:t>分别</w:t>
      </w:r>
      <w:r w:rsidRPr="00BC242D">
        <w:rPr>
          <w:rFonts w:hint="eastAsia"/>
        </w:rPr>
        <w:t>符合</w:t>
      </w:r>
      <w:r w:rsidRPr="00BC242D">
        <w:t>GB/T 26893</w:t>
      </w:r>
      <w:r w:rsidRPr="00BC242D">
        <w:rPr>
          <w:rFonts w:hint="eastAsia"/>
        </w:rPr>
        <w:t>、GB/T 26894、</w:t>
      </w:r>
      <w:r w:rsidRPr="00BC242D">
        <w:t>GB/T 24687的规定。</w:t>
      </w:r>
    </w:p>
    <w:p w14:paraId="1E048BA0" w14:textId="4A7AE9B5" w:rsidR="00713248" w:rsidRDefault="00713248" w:rsidP="00AF31D0">
      <w:pPr>
        <w:pStyle w:val="affe"/>
        <w:spacing w:before="156" w:after="156"/>
      </w:pPr>
      <w:r>
        <w:rPr>
          <w:rFonts w:hint="eastAsia"/>
        </w:rPr>
        <w:t>干燥机</w:t>
      </w:r>
    </w:p>
    <w:p w14:paraId="3A340DD3" w14:textId="4473E812" w:rsidR="00AF31D0" w:rsidRPr="00BC242D" w:rsidRDefault="00AF31D0" w:rsidP="00E53B78">
      <w:pPr>
        <w:pStyle w:val="afffffffff0"/>
      </w:pPr>
      <w:r w:rsidRPr="00BC242D">
        <w:rPr>
          <w:rFonts w:hint="eastAsia"/>
        </w:rPr>
        <w:t>应选用批式循环</w:t>
      </w:r>
      <w:r w:rsidRPr="00BC242D">
        <w:t>谷物</w:t>
      </w:r>
      <w:r w:rsidRPr="00BC242D">
        <w:rPr>
          <w:rFonts w:hint="eastAsia"/>
        </w:rPr>
        <w:t>干燥机。</w:t>
      </w:r>
      <w:r w:rsidRPr="00BC242D">
        <w:rPr>
          <w:rFonts w:hint="eastAsia"/>
          <w:szCs w:val="24"/>
        </w:rPr>
        <w:t>干燥机</w:t>
      </w:r>
      <w:r w:rsidRPr="00BC242D">
        <w:rPr>
          <w:rFonts w:hint="eastAsia"/>
        </w:rPr>
        <w:t>使用寿命应＞10年，大修周期应≥3年</w:t>
      </w:r>
      <w:r>
        <w:rPr>
          <w:rFonts w:hint="eastAsia"/>
        </w:rPr>
        <w:t>，</w:t>
      </w:r>
      <w:r w:rsidRPr="00BC242D">
        <w:rPr>
          <w:rFonts w:hint="eastAsia"/>
        </w:rPr>
        <w:t>其他</w:t>
      </w:r>
      <w:r w:rsidRPr="00BC242D">
        <w:t>指标</w:t>
      </w:r>
      <w:r w:rsidRPr="00BC242D">
        <w:rPr>
          <w:rFonts w:hint="eastAsia"/>
        </w:rPr>
        <w:t>应符合JB/T 10268的规定</w:t>
      </w:r>
      <w:r>
        <w:rPr>
          <w:rFonts w:hint="eastAsia"/>
        </w:rPr>
        <w:t>。</w:t>
      </w:r>
    </w:p>
    <w:p w14:paraId="6CD86BEE" w14:textId="43B746C3" w:rsidR="00AF31D0" w:rsidRPr="00BC242D" w:rsidRDefault="00AF31D0" w:rsidP="00AF31D0">
      <w:pPr>
        <w:pStyle w:val="afffffffff0"/>
      </w:pPr>
      <w:r w:rsidRPr="00BC242D">
        <w:t>烘干后稻谷整精米率应符合</w:t>
      </w:r>
      <w:r w:rsidRPr="00BC242D">
        <w:rPr>
          <w:rFonts w:hint="eastAsia"/>
        </w:rPr>
        <w:t>GB</w:t>
      </w:r>
      <w:r w:rsidRPr="00BC242D">
        <w:t xml:space="preserve"> </w:t>
      </w:r>
      <w:r w:rsidRPr="00BC242D">
        <w:rPr>
          <w:rFonts w:hint="eastAsia"/>
        </w:rPr>
        <w:t>1350的要求。</w:t>
      </w:r>
    </w:p>
    <w:p w14:paraId="1D1C7E5B" w14:textId="4DC5A5EB" w:rsidR="00AF31D0" w:rsidRPr="00E62EFC" w:rsidRDefault="00AF31D0" w:rsidP="00AF31D0">
      <w:pPr>
        <w:pStyle w:val="affe"/>
        <w:spacing w:before="156" w:after="156"/>
      </w:pPr>
      <w:r w:rsidRPr="00E62EFC">
        <w:rPr>
          <w:rFonts w:hint="eastAsia"/>
        </w:rPr>
        <w:t>热风炉</w:t>
      </w:r>
    </w:p>
    <w:p w14:paraId="69282A05" w14:textId="4094B6AF" w:rsidR="00AF31D0" w:rsidRPr="00BC242D" w:rsidRDefault="00AF31D0" w:rsidP="00E53B78">
      <w:pPr>
        <w:pStyle w:val="afffffffff0"/>
        <w:rPr>
          <w:bCs/>
          <w:szCs w:val="32"/>
          <w:lang w:val="x-none" w:eastAsia="x-none"/>
        </w:rPr>
      </w:pPr>
      <w:r>
        <w:rPr>
          <w:rFonts w:hint="eastAsia"/>
        </w:rPr>
        <w:t>宜</w:t>
      </w:r>
      <w:r w:rsidRPr="00BC242D">
        <w:rPr>
          <w:rFonts w:hint="eastAsia"/>
        </w:rPr>
        <w:t>采用间接式加热模式热风炉</w:t>
      </w:r>
      <w:r>
        <w:rPr>
          <w:rFonts w:hint="eastAsia"/>
        </w:rPr>
        <w:t>，</w:t>
      </w:r>
      <w:r w:rsidRPr="00BC242D">
        <w:rPr>
          <w:rFonts w:hint="eastAsia"/>
        </w:rPr>
        <w:t>热风温度波动范围、热风炉热效率应符合NY/T 464的规定。</w:t>
      </w:r>
      <w:r w:rsidRPr="00BC242D">
        <w:t xml:space="preserve"> </w:t>
      </w:r>
    </w:p>
    <w:p w14:paraId="041D8DC3" w14:textId="3F0DC554" w:rsidR="00AF31D0" w:rsidRPr="00217A61" w:rsidRDefault="00AF31D0" w:rsidP="00E53B78">
      <w:pPr>
        <w:pStyle w:val="afffffffff0"/>
      </w:pPr>
      <w:r w:rsidRPr="00BC242D">
        <w:rPr>
          <w:rFonts w:hint="eastAsia"/>
        </w:rPr>
        <w:t>应配备安全保护装置。</w:t>
      </w:r>
    </w:p>
    <w:p w14:paraId="0429BC09" w14:textId="33CC1C3A" w:rsidR="00451BA6" w:rsidRDefault="00AF31D0" w:rsidP="00AF31D0">
      <w:pPr>
        <w:pStyle w:val="affe"/>
        <w:spacing w:before="156" w:after="156"/>
      </w:pPr>
      <w:r>
        <w:rPr>
          <w:rFonts w:hint="eastAsia"/>
        </w:rPr>
        <w:t>输送设备</w:t>
      </w:r>
    </w:p>
    <w:p w14:paraId="1C636283" w14:textId="3FB52726" w:rsidR="00AF31D0" w:rsidRDefault="00AF31D0" w:rsidP="00AF31D0">
      <w:pPr>
        <w:pStyle w:val="afff"/>
        <w:spacing w:before="156" w:after="156"/>
      </w:pPr>
      <w:r w:rsidRPr="00BD7FBD">
        <w:rPr>
          <w:rFonts w:hint="eastAsia"/>
        </w:rPr>
        <w:t>斗式提升机</w:t>
      </w:r>
    </w:p>
    <w:p w14:paraId="7480928D" w14:textId="3F495966" w:rsidR="00AF31D0" w:rsidRPr="00BD7FBD" w:rsidRDefault="00AF31D0" w:rsidP="00AF31D0">
      <w:pPr>
        <w:pStyle w:val="affffb"/>
        <w:ind w:firstLine="420"/>
      </w:pPr>
      <w:r w:rsidRPr="00BD7FBD">
        <w:rPr>
          <w:rFonts w:hint="eastAsia"/>
        </w:rPr>
        <w:lastRenderedPageBreak/>
        <w:t>湿</w:t>
      </w:r>
      <w:r>
        <w:rPr>
          <w:rFonts w:hint="eastAsia"/>
        </w:rPr>
        <w:t>稻谷</w:t>
      </w:r>
      <w:r w:rsidRPr="00BD7FBD">
        <w:rPr>
          <w:rFonts w:hint="eastAsia"/>
        </w:rPr>
        <w:t>≤0.15%/次</w:t>
      </w:r>
      <w:r>
        <w:rPr>
          <w:rFonts w:hint="eastAsia"/>
        </w:rPr>
        <w:t>，</w:t>
      </w:r>
      <w:r w:rsidRPr="00BD7FBD">
        <w:rPr>
          <w:rFonts w:hint="eastAsia"/>
        </w:rPr>
        <w:t>干</w:t>
      </w:r>
      <w:r>
        <w:rPr>
          <w:rFonts w:hint="eastAsia"/>
        </w:rPr>
        <w:t>稻谷</w:t>
      </w:r>
      <w:r w:rsidRPr="00BD7FBD">
        <w:rPr>
          <w:rFonts w:hint="eastAsia"/>
        </w:rPr>
        <w:t>≤0.3%/次。</w:t>
      </w:r>
    </w:p>
    <w:p w14:paraId="36649040" w14:textId="7101D467" w:rsidR="00AF31D0" w:rsidRDefault="00AF31D0" w:rsidP="00AF31D0">
      <w:pPr>
        <w:pStyle w:val="afff"/>
        <w:spacing w:before="156" w:after="156"/>
      </w:pPr>
      <w:r w:rsidRPr="00BD7FBD">
        <w:rPr>
          <w:rFonts w:hint="eastAsia"/>
        </w:rPr>
        <w:t>带式输送机</w:t>
      </w:r>
    </w:p>
    <w:p w14:paraId="4AFEA750" w14:textId="70FC403A" w:rsidR="00AF31D0" w:rsidRDefault="00AF31D0" w:rsidP="00AF31D0">
      <w:pPr>
        <w:pStyle w:val="affffb"/>
        <w:ind w:firstLine="420"/>
      </w:pPr>
      <w:r>
        <w:rPr>
          <w:rFonts w:hint="eastAsia"/>
        </w:rPr>
        <w:t>应</w:t>
      </w:r>
      <w:r w:rsidRPr="00BD7FBD">
        <w:rPr>
          <w:rFonts w:hint="eastAsia"/>
        </w:rPr>
        <w:t>符合GB/T 10595 和LS/T 3515 的规定。</w:t>
      </w:r>
    </w:p>
    <w:p w14:paraId="0FF63BE5" w14:textId="3CF37E2B" w:rsidR="00AF31D0" w:rsidRDefault="00AF31D0" w:rsidP="00AF31D0">
      <w:pPr>
        <w:pStyle w:val="affe"/>
        <w:spacing w:before="156" w:after="156"/>
      </w:pPr>
      <w:r>
        <w:rPr>
          <w:rFonts w:hint="eastAsia"/>
        </w:rPr>
        <w:t>缓冲仓</w:t>
      </w:r>
    </w:p>
    <w:p w14:paraId="1BDBE942" w14:textId="689F5D6F" w:rsidR="00AF31D0" w:rsidRPr="00BD7FBD" w:rsidRDefault="00AF31D0" w:rsidP="00AF31D0">
      <w:pPr>
        <w:pStyle w:val="afffffffff0"/>
      </w:pPr>
      <w:r w:rsidRPr="00BD7FBD">
        <w:rPr>
          <w:rFonts w:hint="eastAsia"/>
        </w:rPr>
        <w:t>应配备有高、低料位器</w:t>
      </w:r>
      <w:r>
        <w:rPr>
          <w:rFonts w:hint="eastAsia"/>
        </w:rPr>
        <w:t>和检修平台、护栏、爬梯、扶手、仓门、闸门</w:t>
      </w:r>
      <w:r w:rsidRPr="00BD7FBD">
        <w:rPr>
          <w:rFonts w:hint="eastAsia"/>
        </w:rPr>
        <w:t>。</w:t>
      </w:r>
    </w:p>
    <w:p w14:paraId="5E905387" w14:textId="3FDAB8C0" w:rsidR="00AF31D0" w:rsidRPr="00BD7FBD" w:rsidRDefault="00AF31D0" w:rsidP="00AF31D0">
      <w:pPr>
        <w:pStyle w:val="afffffffff0"/>
      </w:pPr>
      <w:r>
        <w:rPr>
          <w:rFonts w:hint="eastAsia"/>
        </w:rPr>
        <w:t>宜</w:t>
      </w:r>
      <w:r>
        <w:t>配备</w:t>
      </w:r>
      <w:r>
        <w:rPr>
          <w:rFonts w:hint="eastAsia"/>
        </w:rPr>
        <w:t>粮情</w:t>
      </w:r>
      <w:r>
        <w:t>检测系统、通风系统</w:t>
      </w:r>
      <w:r>
        <w:rPr>
          <w:rFonts w:hint="eastAsia"/>
        </w:rPr>
        <w:t>。</w:t>
      </w:r>
    </w:p>
    <w:p w14:paraId="34469413" w14:textId="0515D7C4" w:rsidR="00AF31D0" w:rsidRPr="00AF31D0" w:rsidRDefault="00AF31D0" w:rsidP="00AF31D0">
      <w:pPr>
        <w:pStyle w:val="afffffffff0"/>
      </w:pPr>
      <w:r>
        <w:rPr>
          <w:rFonts w:hint="eastAsia"/>
        </w:rPr>
        <w:t>宜</w:t>
      </w:r>
      <w:r w:rsidRPr="00BD7FBD">
        <w:rPr>
          <w:rFonts w:hint="eastAsia"/>
        </w:rPr>
        <w:t>采用装配式钢板仓</w:t>
      </w:r>
      <w:r>
        <w:rPr>
          <w:rFonts w:hint="eastAsia"/>
        </w:rPr>
        <w:t>。</w:t>
      </w:r>
      <w:r w:rsidRPr="00BD7FBD">
        <w:rPr>
          <w:rFonts w:hint="eastAsia"/>
        </w:rPr>
        <w:t>装配式钢板仓设计应符合GB 50322 的规定。</w:t>
      </w:r>
    </w:p>
    <w:p w14:paraId="112676D2" w14:textId="71E4BA10" w:rsidR="00451BA6" w:rsidRDefault="00AF31D0" w:rsidP="00AF31D0">
      <w:pPr>
        <w:pStyle w:val="affe"/>
        <w:spacing w:before="156" w:after="156"/>
      </w:pPr>
      <w:r>
        <w:rPr>
          <w:rFonts w:hint="eastAsia"/>
        </w:rPr>
        <w:t>溜管</w:t>
      </w:r>
    </w:p>
    <w:p w14:paraId="6A1268FF" w14:textId="02E9567C" w:rsidR="00AF31D0" w:rsidRPr="00BD7FBD" w:rsidRDefault="00AF31D0" w:rsidP="00AF31D0">
      <w:pPr>
        <w:pStyle w:val="afffffffff0"/>
      </w:pPr>
      <w:r w:rsidRPr="00BD7FBD">
        <w:rPr>
          <w:rFonts w:hint="eastAsia"/>
        </w:rPr>
        <w:t>宜采用</w:t>
      </w:r>
      <w:r>
        <w:rPr>
          <w:rFonts w:hint="eastAsia"/>
        </w:rPr>
        <w:t>镀锌</w:t>
      </w:r>
      <w:r w:rsidRPr="00BD7FBD">
        <w:rPr>
          <w:rFonts w:hint="eastAsia"/>
        </w:rPr>
        <w:t>钢板或玻璃制作</w:t>
      </w:r>
      <w:r>
        <w:rPr>
          <w:rFonts w:hint="eastAsia"/>
        </w:rPr>
        <w:t>，厚度</w:t>
      </w:r>
      <w:r w:rsidRPr="00BD7FBD">
        <w:rPr>
          <w:rFonts w:hint="eastAsia"/>
        </w:rPr>
        <w:t>＞3 mm</w:t>
      </w:r>
      <w:r>
        <w:rPr>
          <w:rFonts w:hint="eastAsia"/>
        </w:rPr>
        <w:t>。</w:t>
      </w:r>
    </w:p>
    <w:p w14:paraId="5F52E4FD" w14:textId="2BF7428F" w:rsidR="00AF31D0" w:rsidRDefault="00AF31D0" w:rsidP="00AF31D0">
      <w:pPr>
        <w:pStyle w:val="afffffffff0"/>
      </w:pPr>
      <w:r w:rsidRPr="00BD7FBD">
        <w:rPr>
          <w:rFonts w:hint="eastAsia"/>
        </w:rPr>
        <w:t>应</w:t>
      </w:r>
      <w:r>
        <w:rPr>
          <w:rFonts w:hint="eastAsia"/>
        </w:rPr>
        <w:t>有</w:t>
      </w:r>
      <w:r w:rsidRPr="00BD7FBD">
        <w:rPr>
          <w:rFonts w:hint="eastAsia"/>
        </w:rPr>
        <w:t>稳定</w:t>
      </w:r>
      <w:r>
        <w:rPr>
          <w:rFonts w:hint="eastAsia"/>
        </w:rPr>
        <w:t>的</w:t>
      </w:r>
      <w:r w:rsidRPr="00BD7FBD">
        <w:rPr>
          <w:rFonts w:hint="eastAsia"/>
        </w:rPr>
        <w:t>支撑结构</w:t>
      </w:r>
      <w:r>
        <w:rPr>
          <w:rFonts w:hint="eastAsia"/>
        </w:rPr>
        <w:t>，</w:t>
      </w:r>
      <w:r w:rsidRPr="00BD7FBD">
        <w:rPr>
          <w:rFonts w:hint="eastAsia"/>
        </w:rPr>
        <w:t>应设置维修通廊。</w:t>
      </w:r>
    </w:p>
    <w:p w14:paraId="20F8894E" w14:textId="7F8758EA" w:rsidR="00AF31D0" w:rsidRDefault="00AF31D0" w:rsidP="00AF31D0">
      <w:pPr>
        <w:pStyle w:val="afffffffff0"/>
      </w:pPr>
      <w:r w:rsidRPr="00BD7FBD">
        <w:rPr>
          <w:rFonts w:hint="eastAsia"/>
        </w:rPr>
        <w:t>角度要求：稻谷≥45°；杂质、灰尘≥60°</w:t>
      </w:r>
      <w:r>
        <w:rPr>
          <w:rFonts w:hint="eastAsia"/>
        </w:rPr>
        <w:t>。</w:t>
      </w:r>
    </w:p>
    <w:p w14:paraId="15D92ED4" w14:textId="166791F6" w:rsidR="00745E2C" w:rsidRPr="00BD7FBD" w:rsidRDefault="00745E2C" w:rsidP="0031166F">
      <w:pPr>
        <w:pStyle w:val="affe"/>
        <w:spacing w:before="156" w:after="156"/>
      </w:pPr>
      <w:r w:rsidRPr="00BD7FBD">
        <w:rPr>
          <w:rFonts w:hint="eastAsia"/>
        </w:rPr>
        <w:t>粉尘控制系统</w:t>
      </w:r>
    </w:p>
    <w:p w14:paraId="47E631B7" w14:textId="171E4626" w:rsidR="00745E2C" w:rsidRPr="00BD7FBD" w:rsidRDefault="00745E2C" w:rsidP="0031166F">
      <w:pPr>
        <w:pStyle w:val="afffffffff0"/>
      </w:pPr>
      <w:r>
        <w:rPr>
          <w:rFonts w:hint="eastAsia"/>
        </w:rPr>
        <w:t>应在卸粮坑、</w:t>
      </w:r>
      <w:r w:rsidRPr="00BD7FBD">
        <w:rPr>
          <w:rFonts w:hint="eastAsia"/>
        </w:rPr>
        <w:t>清理筛、干燥机排粮口、输送机卸料口和提升机进料口设置吸尘点。</w:t>
      </w:r>
    </w:p>
    <w:p w14:paraId="650E03E2" w14:textId="1A6F65EF" w:rsidR="00745E2C" w:rsidRPr="00BD7FBD" w:rsidRDefault="00745E2C" w:rsidP="0031166F">
      <w:pPr>
        <w:pStyle w:val="afffffffff0"/>
      </w:pPr>
      <w:r w:rsidRPr="00BD7FBD">
        <w:rPr>
          <w:rFonts w:hint="eastAsia"/>
        </w:rPr>
        <w:t>应配置充足空间的沉降室，可满足粉尘集中排尘及雾化处理或水幕、喷淋等处理。</w:t>
      </w:r>
    </w:p>
    <w:p w14:paraId="65B7DD1A" w14:textId="77777777" w:rsidR="00745E2C" w:rsidRPr="00BD7FBD" w:rsidRDefault="00745E2C" w:rsidP="0031166F">
      <w:pPr>
        <w:pStyle w:val="affe"/>
        <w:spacing w:before="156" w:after="156"/>
      </w:pPr>
      <w:r w:rsidRPr="00BD7FBD">
        <w:rPr>
          <w:rFonts w:hint="eastAsia"/>
        </w:rPr>
        <w:t xml:space="preserve">  检化验设备</w:t>
      </w:r>
    </w:p>
    <w:p w14:paraId="59AA0CC7" w14:textId="028EC69A" w:rsidR="00745E2C" w:rsidRPr="00217A61" w:rsidRDefault="00745E2C" w:rsidP="0031166F">
      <w:pPr>
        <w:pStyle w:val="afffffffff0"/>
      </w:pPr>
      <w:r w:rsidRPr="00217A61">
        <w:rPr>
          <w:rFonts w:hint="eastAsia"/>
        </w:rPr>
        <w:t>应配置满足日常运营服务的基本检化验设备。</w:t>
      </w:r>
    </w:p>
    <w:p w14:paraId="6BB9226E" w14:textId="30D5656B" w:rsidR="00745E2C" w:rsidRPr="00217A61" w:rsidRDefault="00745E2C" w:rsidP="0031166F">
      <w:pPr>
        <w:pStyle w:val="afffffffff0"/>
      </w:pPr>
      <w:r w:rsidRPr="00217A61">
        <w:rPr>
          <w:rFonts w:hint="eastAsia"/>
        </w:rPr>
        <w:t>宜配备重金属快速检测设备。</w:t>
      </w:r>
    </w:p>
    <w:p w14:paraId="1522AC65" w14:textId="35A0EF35" w:rsidR="0050504F" w:rsidRPr="00BD7FBD" w:rsidRDefault="0050504F" w:rsidP="0050504F">
      <w:pPr>
        <w:pStyle w:val="affe"/>
        <w:spacing w:before="156" w:after="156"/>
        <w:rPr>
          <w:rFonts w:ascii="Times New Roman" w:eastAsia="宋体"/>
        </w:rPr>
      </w:pPr>
      <w:r w:rsidRPr="00C20757">
        <w:rPr>
          <w:rFonts w:hint="eastAsia"/>
        </w:rPr>
        <w:t>电气及控制系统</w:t>
      </w:r>
    </w:p>
    <w:p w14:paraId="6E3C4FD8" w14:textId="1D444295" w:rsidR="0050504F" w:rsidRPr="00BD7FBD" w:rsidRDefault="0050504F" w:rsidP="00E53B78">
      <w:pPr>
        <w:pStyle w:val="afffffffff0"/>
      </w:pPr>
      <w:r>
        <w:t>电气系统</w:t>
      </w:r>
      <w:r w:rsidRPr="00BD7FBD">
        <w:rPr>
          <w:rFonts w:hint="eastAsia"/>
        </w:rPr>
        <w:t>应设有独立的配电箱</w:t>
      </w:r>
      <w:r>
        <w:rPr>
          <w:rFonts w:hint="eastAsia"/>
        </w:rPr>
        <w:t>和</w:t>
      </w:r>
      <w:r w:rsidRPr="00BD7FBD">
        <w:rPr>
          <w:rFonts w:hint="eastAsia"/>
        </w:rPr>
        <w:t>照明</w:t>
      </w:r>
      <w:r>
        <w:rPr>
          <w:rFonts w:hint="eastAsia"/>
        </w:rPr>
        <w:t>；</w:t>
      </w:r>
      <w:r w:rsidRPr="00BD7FBD">
        <w:rPr>
          <w:rFonts w:hint="eastAsia"/>
        </w:rPr>
        <w:t>应设总等电位连接系统。电源进线处均应设过电压保护。</w:t>
      </w:r>
    </w:p>
    <w:p w14:paraId="1ACFF14E" w14:textId="69B2959D" w:rsidR="0050504F" w:rsidRPr="00BD7FBD" w:rsidRDefault="0050504F" w:rsidP="0050504F">
      <w:pPr>
        <w:pStyle w:val="afffffffff0"/>
      </w:pPr>
      <w:r w:rsidRPr="00BD7FBD">
        <w:rPr>
          <w:rFonts w:hint="eastAsia"/>
        </w:rPr>
        <w:t>电气设备的防护等级应</w:t>
      </w:r>
      <w:r>
        <w:t>符合</w:t>
      </w:r>
      <w:r w:rsidRPr="00BD7FBD">
        <w:rPr>
          <w:rFonts w:hint="eastAsia"/>
        </w:rPr>
        <w:t>GB</w:t>
      </w:r>
      <w:r>
        <w:t xml:space="preserve"> </w:t>
      </w:r>
      <w:r w:rsidRPr="00BD7FBD">
        <w:rPr>
          <w:rFonts w:hint="eastAsia"/>
        </w:rPr>
        <w:t>17440</w:t>
      </w:r>
      <w:r>
        <w:t>的规定</w:t>
      </w:r>
      <w:r w:rsidRPr="00BD7FBD">
        <w:rPr>
          <w:rFonts w:hint="eastAsia"/>
        </w:rPr>
        <w:t>。</w:t>
      </w:r>
    </w:p>
    <w:p w14:paraId="3668FD1A" w14:textId="3E33F013" w:rsidR="0050504F" w:rsidRPr="00BD7FBD" w:rsidRDefault="0050504F" w:rsidP="0050504F">
      <w:pPr>
        <w:pStyle w:val="afffffffff0"/>
      </w:pPr>
      <w:r>
        <w:rPr>
          <w:rFonts w:hint="eastAsia"/>
        </w:rPr>
        <w:t>电气</w:t>
      </w:r>
      <w:r>
        <w:t>及控制系统应符合</w:t>
      </w:r>
      <w:r w:rsidRPr="00BD7FBD">
        <w:rPr>
          <w:rFonts w:hint="eastAsia"/>
        </w:rPr>
        <w:t>GB</w:t>
      </w:r>
      <w:r>
        <w:t xml:space="preserve"> </w:t>
      </w:r>
      <w:r w:rsidRPr="00BD7FBD">
        <w:rPr>
          <w:rFonts w:hint="eastAsia"/>
        </w:rPr>
        <w:t>7251</w:t>
      </w:r>
      <w:r>
        <w:rPr>
          <w:rFonts w:hint="eastAsia"/>
        </w:rPr>
        <w:t>.</w:t>
      </w:r>
      <w:r w:rsidRPr="00BD7FBD">
        <w:rPr>
          <w:rFonts w:hint="eastAsia"/>
        </w:rPr>
        <w:t>1</w:t>
      </w:r>
      <w:r>
        <w:rPr>
          <w:rFonts w:hint="eastAsia"/>
        </w:rPr>
        <w:t>、G</w:t>
      </w:r>
      <w:r>
        <w:t>B</w:t>
      </w:r>
      <w:r>
        <w:rPr>
          <w:rFonts w:hint="eastAsia"/>
        </w:rPr>
        <w:t>/T</w:t>
      </w:r>
      <w:r w:rsidR="00F65320">
        <w:rPr>
          <w:rFonts w:hint="eastAsia"/>
        </w:rPr>
        <w:t xml:space="preserve"> </w:t>
      </w:r>
      <w:r>
        <w:rPr>
          <w:rFonts w:hint="eastAsia"/>
        </w:rPr>
        <w:t>3797</w:t>
      </w:r>
      <w:r>
        <w:t xml:space="preserve"> </w:t>
      </w:r>
      <w:r>
        <w:rPr>
          <w:rFonts w:hint="eastAsia"/>
        </w:rPr>
        <w:t>的</w:t>
      </w:r>
      <w:r>
        <w:t>规定</w:t>
      </w:r>
      <w:r w:rsidRPr="00BD7FBD">
        <w:rPr>
          <w:rFonts w:hint="eastAsia"/>
        </w:rPr>
        <w:t>。</w:t>
      </w:r>
    </w:p>
    <w:p w14:paraId="74C29806" w14:textId="7D84DA74" w:rsidR="0050504F" w:rsidRPr="00BD7FBD" w:rsidRDefault="0050504F" w:rsidP="0050504F">
      <w:pPr>
        <w:pStyle w:val="affe"/>
        <w:spacing w:before="156" w:after="156"/>
      </w:pPr>
      <w:r w:rsidRPr="00BD7FBD">
        <w:rPr>
          <w:rFonts w:hint="eastAsia"/>
        </w:rPr>
        <w:t>钢结构工程</w:t>
      </w:r>
    </w:p>
    <w:p w14:paraId="684F0641" w14:textId="76D2F71C" w:rsidR="0050504F" w:rsidRDefault="0050504F" w:rsidP="0050504F">
      <w:pPr>
        <w:pStyle w:val="afffffffff0"/>
      </w:pPr>
      <w:r w:rsidRPr="00BD7FBD">
        <w:rPr>
          <w:rFonts w:hint="eastAsia"/>
        </w:rPr>
        <w:t>罩棚宜采用轻型门式钢架结构，结构计算应符合</w:t>
      </w:r>
      <w:r>
        <w:rPr>
          <w:rFonts w:hint="eastAsia"/>
        </w:rPr>
        <w:t>G</w:t>
      </w:r>
      <w:r>
        <w:t>B 50017的规定</w:t>
      </w:r>
      <w:r w:rsidRPr="00BD7FBD">
        <w:rPr>
          <w:rFonts w:hint="eastAsia"/>
        </w:rPr>
        <w:t>。</w:t>
      </w:r>
    </w:p>
    <w:p w14:paraId="3AAFD0FE" w14:textId="1B591295" w:rsidR="0050504F" w:rsidRPr="00BD7FBD" w:rsidRDefault="0050504F" w:rsidP="0050504F">
      <w:pPr>
        <w:pStyle w:val="afffffffff0"/>
      </w:pPr>
      <w:r w:rsidRPr="00BD7FBD">
        <w:rPr>
          <w:rFonts w:hint="eastAsia"/>
        </w:rPr>
        <w:t>当罩棚用于存粮时，地面应设置有防潮层，罩棚地面</w:t>
      </w:r>
      <w:r>
        <w:rPr>
          <w:rFonts w:hint="eastAsia"/>
        </w:rPr>
        <w:t>宜</w:t>
      </w:r>
      <w:r w:rsidRPr="00BD7FBD">
        <w:rPr>
          <w:rFonts w:hint="eastAsia"/>
        </w:rPr>
        <w:t>高于室外地坪</w:t>
      </w:r>
      <w:r>
        <w:rPr>
          <w:rFonts w:hint="eastAsia"/>
        </w:rPr>
        <w:t>300</w:t>
      </w:r>
      <w:r w:rsidRPr="00BD7FBD">
        <w:rPr>
          <w:rFonts w:hint="eastAsia"/>
        </w:rPr>
        <w:t>mm。</w:t>
      </w:r>
    </w:p>
    <w:p w14:paraId="05F170E6" w14:textId="796816D3" w:rsidR="0050504F" w:rsidRPr="00BD7FBD" w:rsidRDefault="0050504F" w:rsidP="0050504F">
      <w:pPr>
        <w:pStyle w:val="afffffffff0"/>
      </w:pPr>
      <w:r w:rsidRPr="00BD7FBD">
        <w:rPr>
          <w:rFonts w:hint="eastAsia"/>
        </w:rPr>
        <w:t>支撑设备的钢结构件，应能够承载各种作业的正常荷载、风力及其它荷载所引起的振动。</w:t>
      </w:r>
    </w:p>
    <w:p w14:paraId="1A84EC1E" w14:textId="68E53B59" w:rsidR="0050504F" w:rsidRPr="00BD7FBD" w:rsidRDefault="0050504F" w:rsidP="0050504F">
      <w:pPr>
        <w:pStyle w:val="afffffffff0"/>
      </w:pPr>
      <w:r w:rsidRPr="00BD7FBD">
        <w:rPr>
          <w:rFonts w:hint="eastAsia"/>
        </w:rPr>
        <w:t>所有钢结构应进行喷砂除锈表面处理，并进行喷漆或镀锌处理。</w:t>
      </w:r>
    </w:p>
    <w:p w14:paraId="7A72AB22" w14:textId="2709C6F5" w:rsidR="00CE6526" w:rsidRPr="00BD7FBD" w:rsidRDefault="00CE6526" w:rsidP="00CE6526">
      <w:pPr>
        <w:pStyle w:val="affe"/>
        <w:spacing w:before="156" w:after="156"/>
        <w:rPr>
          <w:szCs w:val="24"/>
        </w:rPr>
      </w:pPr>
      <w:r w:rsidRPr="00BD7FBD">
        <w:rPr>
          <w:rFonts w:hint="eastAsia"/>
        </w:rPr>
        <w:t xml:space="preserve">农户储粮分散式储粮设施设备 </w:t>
      </w:r>
    </w:p>
    <w:p w14:paraId="1C1C2B45" w14:textId="77777777" w:rsidR="00CE6526" w:rsidRPr="00870D8E" w:rsidRDefault="00CE6526" w:rsidP="00CE6526">
      <w:pPr>
        <w:pStyle w:val="affffb"/>
        <w:ind w:firstLine="420"/>
        <w:rPr>
          <w:kern w:val="2"/>
        </w:rPr>
      </w:pPr>
      <w:r w:rsidRPr="00BD7FBD">
        <w:rPr>
          <w:rFonts w:hint="eastAsia"/>
        </w:rPr>
        <w:t>应符合LS/T 8005 的要求。</w:t>
      </w:r>
      <w:r>
        <w:rPr>
          <w:rFonts w:hint="eastAsia"/>
        </w:rPr>
        <w:t>宜采用</w:t>
      </w:r>
      <w:r w:rsidRPr="004F3F12">
        <w:rPr>
          <w:rFonts w:hint="eastAsia"/>
        </w:rPr>
        <w:t>彩钢板组合仓、热浸镀锌钢板组合仓</w:t>
      </w:r>
      <w:r w:rsidRPr="00BD7FBD">
        <w:rPr>
          <w:rFonts w:hint="eastAsia"/>
        </w:rPr>
        <w:t>。</w:t>
      </w:r>
    </w:p>
    <w:p w14:paraId="271B1340" w14:textId="53D7CC7B" w:rsidR="00CE6526" w:rsidRPr="00BD7FBD" w:rsidRDefault="00CE6526" w:rsidP="00E44BDA">
      <w:pPr>
        <w:pStyle w:val="affd"/>
        <w:spacing w:before="156" w:after="156"/>
      </w:pPr>
      <w:r>
        <w:rPr>
          <w:rFonts w:hint="eastAsia"/>
        </w:rPr>
        <w:t>储存仓房</w:t>
      </w:r>
    </w:p>
    <w:p w14:paraId="54BE3EC3" w14:textId="0CC495FE" w:rsidR="00CE6526" w:rsidRDefault="00CE6526" w:rsidP="00E44BDA">
      <w:pPr>
        <w:pStyle w:val="affe"/>
        <w:spacing w:before="156" w:after="156"/>
      </w:pPr>
      <w:r>
        <w:rPr>
          <w:rFonts w:hint="eastAsia"/>
        </w:rPr>
        <w:t>湿谷仓</w:t>
      </w:r>
    </w:p>
    <w:p w14:paraId="217AA7BE" w14:textId="7EB33D1B" w:rsidR="00CE6526" w:rsidRDefault="00CE6526" w:rsidP="00E53B78">
      <w:pPr>
        <w:pStyle w:val="afffffffff0"/>
      </w:pPr>
      <w:r>
        <w:rPr>
          <w:rFonts w:hint="eastAsia"/>
        </w:rPr>
        <w:t>宜配备湿谷仓。</w:t>
      </w:r>
    </w:p>
    <w:p w14:paraId="7981E2E3" w14:textId="3DAA8AA8" w:rsidR="00CE6526" w:rsidRDefault="00CE6526" w:rsidP="00E44BDA">
      <w:pPr>
        <w:pStyle w:val="afffffffff0"/>
      </w:pPr>
      <w:r w:rsidRPr="00BD7FBD">
        <w:rPr>
          <w:rFonts w:hint="eastAsia"/>
        </w:rPr>
        <w:t>仓房建设应符合</w:t>
      </w:r>
      <w:r>
        <w:rPr>
          <w:rFonts w:hint="eastAsia"/>
        </w:rPr>
        <w:t>建标172</w:t>
      </w:r>
      <w:r w:rsidRPr="00BD7FBD">
        <w:rPr>
          <w:rFonts w:hint="eastAsia"/>
        </w:rPr>
        <w:t>《粮食仓库建设标准》的要求。</w:t>
      </w:r>
      <w:r>
        <w:t>应配备机械通风系统。</w:t>
      </w:r>
    </w:p>
    <w:p w14:paraId="06EA0785" w14:textId="7C77E476" w:rsidR="00CE6526" w:rsidRDefault="00CE6526" w:rsidP="00912517">
      <w:pPr>
        <w:pStyle w:val="affe"/>
        <w:spacing w:before="156" w:after="156"/>
      </w:pPr>
      <w:r>
        <w:lastRenderedPageBreak/>
        <w:t>储存仓</w:t>
      </w:r>
    </w:p>
    <w:p w14:paraId="5B2F1FE7" w14:textId="1FC01A10" w:rsidR="00CE6526" w:rsidRPr="00BD7FBD" w:rsidRDefault="00CE6526" w:rsidP="00912517">
      <w:pPr>
        <w:pStyle w:val="afffffffff0"/>
      </w:pPr>
      <w:r w:rsidRPr="00BD7FBD">
        <w:rPr>
          <w:rFonts w:hint="eastAsia"/>
        </w:rPr>
        <w:t>应满足粮食安全储存期不少于一年的基本使用要求。仓房建设应符合</w:t>
      </w:r>
      <w:r>
        <w:rPr>
          <w:rFonts w:hint="eastAsia"/>
        </w:rPr>
        <w:t>建标172</w:t>
      </w:r>
      <w:r w:rsidRPr="00BD7FBD">
        <w:rPr>
          <w:rFonts w:hint="eastAsia"/>
        </w:rPr>
        <w:t>《粮食仓库建设标准》的要求。墙体和屋面保温隔热应符合GB/T 29890的要求。</w:t>
      </w:r>
    </w:p>
    <w:p w14:paraId="39E7CFAA" w14:textId="1E5E1605" w:rsidR="00CE6526" w:rsidRDefault="00CE6526" w:rsidP="00912517">
      <w:pPr>
        <w:pStyle w:val="afffffffff0"/>
      </w:pPr>
      <w:r w:rsidRPr="00BD7FBD">
        <w:rPr>
          <w:rFonts w:hint="eastAsia"/>
        </w:rPr>
        <w:t>应配置机械通风、环流熏蒸</w:t>
      </w:r>
      <w:r>
        <w:rPr>
          <w:rFonts w:hint="eastAsia"/>
        </w:rPr>
        <w:t>、</w:t>
      </w:r>
      <w:r w:rsidRPr="00BD7FBD">
        <w:rPr>
          <w:rFonts w:hint="eastAsia"/>
        </w:rPr>
        <w:t>粮情测控等配套设备；有条件的宜配置低温储粮系统。</w:t>
      </w:r>
    </w:p>
    <w:p w14:paraId="0D167212" w14:textId="25AEA1D2" w:rsidR="00CE6526" w:rsidRDefault="00CE6526" w:rsidP="00912517">
      <w:pPr>
        <w:pStyle w:val="affe"/>
        <w:spacing w:before="156" w:after="156"/>
      </w:pPr>
      <w:r>
        <w:rPr>
          <w:rFonts w:hint="eastAsia"/>
        </w:rPr>
        <w:t>仓房改造</w:t>
      </w:r>
    </w:p>
    <w:p w14:paraId="3122D0B1" w14:textId="77777777" w:rsidR="00CE6526" w:rsidRDefault="00CE6526" w:rsidP="00912517">
      <w:pPr>
        <w:pStyle w:val="affffb"/>
        <w:ind w:firstLine="420"/>
      </w:pPr>
      <w:r w:rsidRPr="00BD7FBD">
        <w:rPr>
          <w:rFonts w:hint="eastAsia"/>
        </w:rPr>
        <w:t>应按LS/T 8004 的相关要求。涉及结构安全的维修改造应由具有相应资质的单位实施。改造的安全措施应满足现行国家及地方相关规范要求。</w:t>
      </w:r>
    </w:p>
    <w:p w14:paraId="3879EF0C" w14:textId="2935367B" w:rsidR="00745E2C" w:rsidRDefault="001B6114" w:rsidP="001B6114">
      <w:pPr>
        <w:pStyle w:val="affd"/>
        <w:spacing w:before="156" w:after="156"/>
      </w:pPr>
      <w:r>
        <w:rPr>
          <w:rFonts w:hint="eastAsia"/>
        </w:rPr>
        <w:t>信息化技术</w:t>
      </w:r>
    </w:p>
    <w:p w14:paraId="2536C177" w14:textId="40B4417D" w:rsidR="001B6114" w:rsidRDefault="001B6114" w:rsidP="001B6114">
      <w:pPr>
        <w:pStyle w:val="afffffffff1"/>
      </w:pPr>
      <w:r w:rsidRPr="00E62EFC">
        <w:rPr>
          <w:rFonts w:hint="eastAsia"/>
        </w:rPr>
        <w:t>宜建立业务管理信息系统、自动化作业系统、仓储视频监控系统、辅助信息系统和信息化基础设施</w:t>
      </w:r>
      <w:r>
        <w:rPr>
          <w:rFonts w:hint="eastAsia"/>
        </w:rPr>
        <w:t>。</w:t>
      </w:r>
    </w:p>
    <w:p w14:paraId="40A8B897" w14:textId="25BEB550" w:rsidR="001B6114" w:rsidRPr="00E62EFC" w:rsidRDefault="001B6114" w:rsidP="001B6114">
      <w:pPr>
        <w:pStyle w:val="afffffffff1"/>
      </w:pPr>
      <w:r>
        <w:rPr>
          <w:rFonts w:hint="eastAsia"/>
        </w:rPr>
        <w:t>应能</w:t>
      </w:r>
      <w:r w:rsidRPr="00E62EFC">
        <w:rPr>
          <w:rFonts w:hint="eastAsia"/>
        </w:rPr>
        <w:t>实现与业务及管理单位的互联互通，逐步实现全程质量追溯。</w:t>
      </w:r>
    </w:p>
    <w:p w14:paraId="6B433A0C" w14:textId="49B7B825" w:rsidR="001B6114" w:rsidRDefault="00FC2BBA" w:rsidP="00FC2BBA">
      <w:pPr>
        <w:pStyle w:val="affc"/>
        <w:spacing w:before="312" w:after="312"/>
      </w:pPr>
      <w:r>
        <w:rPr>
          <w:rFonts w:hint="eastAsia"/>
        </w:rPr>
        <w:t>人员要求</w:t>
      </w:r>
    </w:p>
    <w:p w14:paraId="63F7D6EB" w14:textId="60D4D92E" w:rsidR="00FC2BBA" w:rsidRDefault="00FC2BBA" w:rsidP="00FC2BBA">
      <w:pPr>
        <w:pStyle w:val="affffffffe"/>
      </w:pPr>
      <w:r w:rsidRPr="00BD7FBD">
        <w:rPr>
          <w:rFonts w:hint="eastAsia"/>
        </w:rPr>
        <w:t>应配备1名及以上安全生产专员。</w:t>
      </w:r>
      <w:r>
        <w:rPr>
          <w:rFonts w:hint="eastAsia"/>
        </w:rPr>
        <w:t>宜</w:t>
      </w:r>
      <w:r>
        <w:t>配置具有</w:t>
      </w:r>
      <w:r w:rsidRPr="00BD7FBD">
        <w:rPr>
          <w:rFonts w:hint="eastAsia"/>
        </w:rPr>
        <w:t>粮油保管员和粮油质量检验员</w:t>
      </w:r>
      <w:r>
        <w:rPr>
          <w:rFonts w:hint="eastAsia"/>
        </w:rPr>
        <w:t>资质</w:t>
      </w:r>
      <w:r>
        <w:t>的技术人员。</w:t>
      </w:r>
    </w:p>
    <w:p w14:paraId="3E95ABF0" w14:textId="65A693A0" w:rsidR="00FC2BBA" w:rsidRPr="00FC2BBA" w:rsidRDefault="00FC2BBA" w:rsidP="00FC2BBA">
      <w:pPr>
        <w:pStyle w:val="affffffffe"/>
      </w:pPr>
      <w:r w:rsidRPr="00BD7FBD">
        <w:rPr>
          <w:rFonts w:hint="eastAsia"/>
        </w:rPr>
        <w:t>安全生产专员及相关管理人员均应定期参加设备安全操作、安全防护、紧急救援知识的培训</w:t>
      </w:r>
      <w:r>
        <w:rPr>
          <w:rFonts w:hint="eastAsia"/>
        </w:rPr>
        <w:t>。</w:t>
      </w:r>
    </w:p>
    <w:p w14:paraId="4E8C1CD8" w14:textId="3ADCDC18" w:rsidR="00FC2BBA" w:rsidRDefault="00E45CD2" w:rsidP="00E45CD2">
      <w:pPr>
        <w:pStyle w:val="affc"/>
        <w:spacing w:before="312" w:after="312"/>
      </w:pPr>
      <w:r>
        <w:rPr>
          <w:rFonts w:hint="eastAsia"/>
        </w:rPr>
        <w:t>环保要求</w:t>
      </w:r>
    </w:p>
    <w:p w14:paraId="60A41B58" w14:textId="53D4316A" w:rsidR="007B5517" w:rsidRPr="00BD7FBD" w:rsidRDefault="007B5517" w:rsidP="007B5517">
      <w:pPr>
        <w:pStyle w:val="affffffffe"/>
      </w:pPr>
      <w:r w:rsidRPr="007D1E6C">
        <w:rPr>
          <w:rFonts w:hint="eastAsia"/>
        </w:rPr>
        <w:t>锅炉烟气中颗粒物、二氧化硫、氮氧化物、汞及其化合物的最高允许排放浓度限制和烟气黑度限制应满足GB 13271的有关规定。</w:t>
      </w:r>
    </w:p>
    <w:p w14:paraId="12B9F61C" w14:textId="0ADE948A" w:rsidR="007B5517" w:rsidRPr="00BD7FBD" w:rsidRDefault="007B5517" w:rsidP="00285020">
      <w:pPr>
        <w:pStyle w:val="affffffffe"/>
        <w:rPr>
          <w:rFonts w:hAnsi="宋体" w:hint="eastAsia"/>
          <w:szCs w:val="21"/>
        </w:rPr>
      </w:pPr>
      <w:r w:rsidRPr="00BD7FBD">
        <w:rPr>
          <w:rFonts w:hAnsi="宋体" w:hint="eastAsia"/>
          <w:szCs w:val="21"/>
        </w:rPr>
        <w:t>噪声控制应符合</w:t>
      </w:r>
      <w:r w:rsidRPr="00BD7FBD">
        <w:rPr>
          <w:rFonts w:hint="eastAsia"/>
        </w:rPr>
        <w:t>GB</w:t>
      </w:r>
      <w:r w:rsidRPr="00BD7FBD">
        <w:t xml:space="preserve"> </w:t>
      </w:r>
      <w:r w:rsidRPr="00BD7FBD">
        <w:rPr>
          <w:rFonts w:hint="eastAsia"/>
        </w:rPr>
        <w:t>12348</w:t>
      </w:r>
      <w:r>
        <w:rPr>
          <w:rFonts w:hint="eastAsia"/>
        </w:rPr>
        <w:t>和</w:t>
      </w:r>
      <w:r w:rsidRPr="00BD7FBD">
        <w:t>GB 3096</w:t>
      </w:r>
      <w:r w:rsidRPr="00BD7FBD">
        <w:rPr>
          <w:rFonts w:hint="eastAsia"/>
        </w:rPr>
        <w:t>的</w:t>
      </w:r>
      <w:r w:rsidRPr="00BD7FBD">
        <w:rPr>
          <w:rFonts w:hAnsi="宋体"/>
          <w:szCs w:val="21"/>
        </w:rPr>
        <w:t>有关规定</w:t>
      </w:r>
      <w:r w:rsidRPr="00BD7FBD">
        <w:rPr>
          <w:rFonts w:hAnsi="宋体" w:hint="eastAsia"/>
          <w:szCs w:val="21"/>
        </w:rPr>
        <w:t>。</w:t>
      </w:r>
    </w:p>
    <w:p w14:paraId="03233C4F" w14:textId="2B7FC353" w:rsidR="007B5517" w:rsidRDefault="007B5517" w:rsidP="007B5517">
      <w:pPr>
        <w:pStyle w:val="affffffffe"/>
      </w:pPr>
      <w:r w:rsidRPr="00BD7FBD">
        <w:rPr>
          <w:rFonts w:hint="eastAsia"/>
        </w:rPr>
        <w:t>炉渣、废渣等废弃物贮存</w:t>
      </w:r>
      <w:r w:rsidRPr="00BD7FBD">
        <w:t>和排放应符合</w:t>
      </w:r>
      <w:r w:rsidRPr="00BD7FBD">
        <w:rPr>
          <w:rFonts w:hint="eastAsia"/>
        </w:rPr>
        <w:t>GB</w:t>
      </w:r>
      <w:r w:rsidRPr="00BD7FBD">
        <w:t xml:space="preserve"> </w:t>
      </w:r>
      <w:r w:rsidRPr="00BD7FBD">
        <w:rPr>
          <w:rFonts w:hint="eastAsia"/>
        </w:rPr>
        <w:t>18599的</w:t>
      </w:r>
      <w:r w:rsidRPr="00BD7FBD">
        <w:t>有关规定</w:t>
      </w:r>
      <w:r w:rsidRPr="00BD7FBD">
        <w:rPr>
          <w:rFonts w:hint="eastAsia"/>
        </w:rPr>
        <w:t>。</w:t>
      </w:r>
    </w:p>
    <w:p w14:paraId="79CD55A6" w14:textId="56FC7117" w:rsidR="007B5517" w:rsidRDefault="007B5517" w:rsidP="007B5517">
      <w:pPr>
        <w:pStyle w:val="affffffffe"/>
        <w:rPr>
          <w:rFonts w:hAnsi="宋体" w:hint="eastAsia"/>
          <w:szCs w:val="21"/>
        </w:rPr>
      </w:pPr>
      <w:r w:rsidRPr="00BD7FBD">
        <w:rPr>
          <w:rFonts w:hint="eastAsia"/>
        </w:rPr>
        <w:t>粉尘控制</w:t>
      </w:r>
      <w:r w:rsidRPr="00BD7FBD">
        <w:t>应符合</w:t>
      </w:r>
      <w:r w:rsidRPr="00BD7FBD">
        <w:rPr>
          <w:rFonts w:hint="eastAsia"/>
        </w:rPr>
        <w:t>GB</w:t>
      </w:r>
      <w:r w:rsidRPr="00BD7FBD">
        <w:t xml:space="preserve"> </w:t>
      </w:r>
      <w:r w:rsidRPr="00BD7FBD">
        <w:rPr>
          <w:rFonts w:hint="eastAsia"/>
        </w:rPr>
        <w:t>17440的</w:t>
      </w:r>
      <w:r w:rsidRPr="00BD7FBD">
        <w:t>要求。</w:t>
      </w:r>
      <w:r w:rsidRPr="00BD7FBD">
        <w:rPr>
          <w:rFonts w:hAnsi="宋体" w:hint="eastAsia"/>
          <w:szCs w:val="21"/>
        </w:rPr>
        <w:t>粉尘浓度要求：</w:t>
      </w:r>
      <w:r w:rsidRPr="00BD7FBD">
        <w:rPr>
          <w:rFonts w:hAnsi="宋体"/>
          <w:szCs w:val="21"/>
        </w:rPr>
        <w:t>室内</w:t>
      </w:r>
      <w:r w:rsidR="006913F7">
        <w:rPr>
          <w:rFonts w:hint="eastAsia"/>
          <w:szCs w:val="21"/>
        </w:rPr>
        <w:t>≤</w:t>
      </w:r>
      <w:r w:rsidRPr="00BF0C66">
        <w:rPr>
          <w:szCs w:val="21"/>
        </w:rPr>
        <w:t>l0 mg/m</w:t>
      </w:r>
      <w:r w:rsidRPr="00BF0C66">
        <w:rPr>
          <w:rFonts w:hint="eastAsia"/>
          <w:szCs w:val="21"/>
          <w:vertAlign w:val="superscript"/>
        </w:rPr>
        <w:t>3</w:t>
      </w:r>
      <w:r w:rsidRPr="00BD7FBD">
        <w:rPr>
          <w:rFonts w:hAnsi="宋体"/>
          <w:szCs w:val="21"/>
        </w:rPr>
        <w:t>；室外工作环</w:t>
      </w:r>
      <w:r w:rsidRPr="00BF0C66">
        <w:rPr>
          <w:szCs w:val="21"/>
        </w:rPr>
        <w:t>境</w:t>
      </w:r>
      <w:bookmarkStart w:id="45" w:name="OLE_LINK2"/>
      <w:r w:rsidR="006913F7">
        <w:rPr>
          <w:rFonts w:hint="eastAsia"/>
          <w:szCs w:val="21"/>
        </w:rPr>
        <w:t>≤</w:t>
      </w:r>
      <w:bookmarkEnd w:id="45"/>
      <w:r w:rsidRPr="00BF0C66">
        <w:rPr>
          <w:szCs w:val="21"/>
        </w:rPr>
        <w:t>15 mg/m</w:t>
      </w:r>
      <w:r w:rsidRPr="00BF0C66">
        <w:rPr>
          <w:rFonts w:hint="eastAsia"/>
          <w:szCs w:val="21"/>
          <w:vertAlign w:val="superscript"/>
        </w:rPr>
        <w:t>3</w:t>
      </w:r>
      <w:r w:rsidRPr="00BF0C66">
        <w:rPr>
          <w:szCs w:val="21"/>
        </w:rPr>
        <w:t>。</w:t>
      </w:r>
    </w:p>
    <w:p w14:paraId="11AF895D" w14:textId="4E9275A0" w:rsidR="00CE7D52" w:rsidRDefault="007B5517" w:rsidP="007B5517">
      <w:pPr>
        <w:pStyle w:val="affffffffe"/>
      </w:pPr>
      <w:r>
        <w:t>废水排放应符合</w:t>
      </w:r>
      <w:r w:rsidRPr="007D1E6C">
        <w:t xml:space="preserve">GB </w:t>
      </w:r>
      <w:r>
        <w:t>8978的规定</w:t>
      </w:r>
      <w:r>
        <w:rPr>
          <w:rFonts w:hint="eastAsia"/>
        </w:rPr>
        <w:t>。</w:t>
      </w:r>
    </w:p>
    <w:p w14:paraId="7B14E960" w14:textId="61AF2BAF" w:rsidR="007E7968" w:rsidRDefault="0093606D" w:rsidP="0093606D">
      <w:pPr>
        <w:pStyle w:val="affc"/>
        <w:spacing w:before="312" w:after="312"/>
      </w:pPr>
      <w:r>
        <w:rPr>
          <w:rFonts w:hint="eastAsia"/>
        </w:rPr>
        <w:t>安全要求</w:t>
      </w:r>
    </w:p>
    <w:p w14:paraId="0981E3ED" w14:textId="4B98CA5E" w:rsidR="00285020" w:rsidRPr="00BD7FBD" w:rsidRDefault="00285020" w:rsidP="00285020">
      <w:pPr>
        <w:pStyle w:val="affffffffe"/>
      </w:pPr>
      <w:r w:rsidRPr="00BD7FBD">
        <w:t>应配备消防装置，</w:t>
      </w:r>
      <w:r w:rsidRPr="00BD7FBD">
        <w:rPr>
          <w:rFonts w:hint="eastAsia"/>
        </w:rPr>
        <w:t>灭火器配置应</w:t>
      </w:r>
      <w:r w:rsidRPr="00BD7FBD">
        <w:t>符合GB 50140</w:t>
      </w:r>
      <w:r w:rsidRPr="00BD7FBD">
        <w:rPr>
          <w:rFonts w:hint="eastAsia"/>
        </w:rPr>
        <w:t>的</w:t>
      </w:r>
      <w:r w:rsidRPr="00BD7FBD">
        <w:t>有关要求。</w:t>
      </w:r>
    </w:p>
    <w:p w14:paraId="5711BD2F" w14:textId="013D1AC3" w:rsidR="00285020" w:rsidRPr="00BD7FBD" w:rsidRDefault="00285020" w:rsidP="00285020">
      <w:pPr>
        <w:pStyle w:val="affffffffe"/>
      </w:pPr>
      <w:r w:rsidRPr="00BD7FBD">
        <w:t>应</w:t>
      </w:r>
      <w:r w:rsidRPr="00BD7FBD">
        <w:rPr>
          <w:rFonts w:hint="eastAsia"/>
        </w:rPr>
        <w:t>在作业区张贴符合</w:t>
      </w:r>
      <w:r w:rsidRPr="00BD7FBD">
        <w:t>GB 15630</w:t>
      </w:r>
      <w:r w:rsidRPr="00BD7FBD">
        <w:rPr>
          <w:rFonts w:hint="eastAsia"/>
        </w:rPr>
        <w:t>有关</w:t>
      </w:r>
      <w:r w:rsidRPr="00BD7FBD">
        <w:t>规定的</w:t>
      </w:r>
      <w:r w:rsidRPr="00BD7FBD">
        <w:rPr>
          <w:rFonts w:hint="eastAsia"/>
        </w:rPr>
        <w:t>消防</w:t>
      </w:r>
      <w:r w:rsidRPr="00BD7FBD">
        <w:t>安全标志</w:t>
      </w:r>
      <w:r w:rsidRPr="00BD7FBD">
        <w:rPr>
          <w:rFonts w:hint="eastAsia"/>
        </w:rPr>
        <w:t>。</w:t>
      </w:r>
    </w:p>
    <w:p w14:paraId="5E9395DB" w14:textId="4F99649F" w:rsidR="00285020" w:rsidRPr="00BD7FBD" w:rsidRDefault="00285020" w:rsidP="00285020">
      <w:pPr>
        <w:pStyle w:val="affffffffe"/>
      </w:pPr>
      <w:r w:rsidRPr="00BD7FBD">
        <w:rPr>
          <w:rFonts w:hint="eastAsia"/>
        </w:rPr>
        <w:t>耐火等级和防火间距</w:t>
      </w:r>
      <w:r w:rsidRPr="00BD7FBD">
        <w:t>等其他防火要求应符合</w:t>
      </w:r>
      <w:r w:rsidRPr="00BD7FBD">
        <w:rPr>
          <w:rFonts w:hint="eastAsia"/>
        </w:rPr>
        <w:t>GB</w:t>
      </w:r>
      <w:r w:rsidRPr="00BD7FBD">
        <w:t xml:space="preserve"> 50016</w:t>
      </w:r>
      <w:r w:rsidRPr="00BD7FBD">
        <w:rPr>
          <w:rFonts w:hint="eastAsia"/>
        </w:rPr>
        <w:t>的</w:t>
      </w:r>
      <w:r w:rsidRPr="00BD7FBD">
        <w:t>有关规定。</w:t>
      </w:r>
    </w:p>
    <w:p w14:paraId="5EE8CDF8" w14:textId="116BD98C" w:rsidR="00285020" w:rsidRDefault="00285020" w:rsidP="00285020">
      <w:pPr>
        <w:pStyle w:val="affffffffe"/>
      </w:pPr>
      <w:r w:rsidRPr="00BD7FBD">
        <w:rPr>
          <w:rFonts w:hint="eastAsia"/>
        </w:rPr>
        <w:t>生产作业过程应</w:t>
      </w:r>
      <w:r>
        <w:rPr>
          <w:rFonts w:hint="eastAsia"/>
        </w:rPr>
        <w:t>按</w:t>
      </w:r>
      <w:r w:rsidRPr="005516B4">
        <w:t>LS</w:t>
      </w:r>
      <w:r>
        <w:t xml:space="preserve"> </w:t>
      </w:r>
      <w:r w:rsidRPr="005516B4">
        <w:t>1206</w:t>
      </w:r>
      <w:r w:rsidRPr="00BD7FBD">
        <w:rPr>
          <w:rFonts w:hint="eastAsia"/>
        </w:rPr>
        <w:t>、</w:t>
      </w:r>
      <w:r w:rsidRPr="005516B4">
        <w:t>LS/T</w:t>
      </w:r>
      <w:r>
        <w:t xml:space="preserve"> </w:t>
      </w:r>
      <w:r w:rsidRPr="005516B4">
        <w:t>1217</w:t>
      </w:r>
      <w:r>
        <w:t>相关</w:t>
      </w:r>
      <w:r w:rsidRPr="00BD7FBD">
        <w:rPr>
          <w:rFonts w:hint="eastAsia"/>
        </w:rPr>
        <w:t>规定</w:t>
      </w:r>
      <w:r>
        <w:rPr>
          <w:rFonts w:hint="eastAsia"/>
        </w:rPr>
        <w:t>执行</w:t>
      </w:r>
      <w:r w:rsidRPr="00BD7FBD">
        <w:rPr>
          <w:rFonts w:hint="eastAsia"/>
        </w:rPr>
        <w:t>。</w:t>
      </w:r>
    </w:p>
    <w:p w14:paraId="24329403" w14:textId="70654D5C" w:rsidR="00285020" w:rsidRPr="00C20757" w:rsidRDefault="00285020" w:rsidP="00285020">
      <w:pPr>
        <w:pStyle w:val="affffffffe"/>
      </w:pPr>
      <w:r w:rsidRPr="00B57893">
        <w:rPr>
          <w:rFonts w:hint="eastAsia"/>
        </w:rPr>
        <w:t>建（构）筑物</w:t>
      </w:r>
      <w:r>
        <w:rPr>
          <w:rFonts w:hint="eastAsia"/>
        </w:rPr>
        <w:t>防雷</w:t>
      </w:r>
      <w:r w:rsidRPr="00B57893">
        <w:rPr>
          <w:rFonts w:hint="eastAsia"/>
        </w:rPr>
        <w:t>应符合GB 50057</w:t>
      </w:r>
      <w:r>
        <w:rPr>
          <w:rFonts w:hint="eastAsia"/>
        </w:rPr>
        <w:t>的有关规定</w:t>
      </w:r>
      <w:r w:rsidRPr="00B57893">
        <w:rPr>
          <w:rFonts w:hint="eastAsia"/>
        </w:rPr>
        <w:t>。</w:t>
      </w:r>
    </w:p>
    <w:p w14:paraId="38B3C82D" w14:textId="77777777" w:rsidR="00C85073" w:rsidRDefault="00C85073" w:rsidP="00C85073">
      <w:pPr>
        <w:pStyle w:val="af8"/>
        <w:rPr>
          <w:rFonts w:hint="eastAsia"/>
          <w:vanish w:val="0"/>
        </w:rPr>
      </w:pPr>
      <w:bookmarkStart w:id="46" w:name="BookMark5"/>
      <w:bookmarkEnd w:id="22"/>
    </w:p>
    <w:p w14:paraId="27D1CFF3" w14:textId="77777777" w:rsidR="00C85073" w:rsidRDefault="00C85073" w:rsidP="00C85073">
      <w:pPr>
        <w:pStyle w:val="afe"/>
        <w:rPr>
          <w:vanish w:val="0"/>
        </w:rPr>
      </w:pPr>
    </w:p>
    <w:p w14:paraId="5393B514" w14:textId="7917AF7A" w:rsidR="00CD561D" w:rsidRDefault="00B44CFA" w:rsidP="00B44CFA">
      <w:pPr>
        <w:pStyle w:val="affffb"/>
        <w:ind w:firstLineChars="0" w:firstLine="0"/>
        <w:jc w:val="center"/>
      </w:pPr>
      <w:bookmarkStart w:id="47" w:name="BookMark8"/>
      <w:bookmarkEnd w:id="46"/>
      <w:r>
        <w:drawing>
          <wp:inline distT="0" distB="0" distL="0" distR="0" wp14:anchorId="1CB3E39E" wp14:editId="14241D1F">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rsidR="00CD561D" w:rsidSect="003926C0">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28C4D" w14:textId="77777777" w:rsidR="00EE5343" w:rsidRDefault="00EE5343" w:rsidP="00D86DB7">
      <w:r>
        <w:separator/>
      </w:r>
    </w:p>
    <w:p w14:paraId="254D2F68" w14:textId="77777777" w:rsidR="00EE5343" w:rsidRDefault="00EE5343"/>
    <w:p w14:paraId="1D205C8F" w14:textId="77777777" w:rsidR="00EE5343" w:rsidRDefault="00EE5343"/>
  </w:endnote>
  <w:endnote w:type="continuationSeparator" w:id="0">
    <w:p w14:paraId="70B15E41" w14:textId="77777777" w:rsidR="00EE5343" w:rsidRDefault="00EE5343" w:rsidP="00D86DB7">
      <w:r>
        <w:continuationSeparator/>
      </w:r>
    </w:p>
    <w:p w14:paraId="5F79D9C6" w14:textId="77777777" w:rsidR="00EE5343" w:rsidRDefault="00EE5343"/>
    <w:p w14:paraId="60A46C00" w14:textId="77777777" w:rsidR="00EE5343" w:rsidRDefault="00EE53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B573E"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B155"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4B991"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633AA"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70F61" w14:textId="77777777" w:rsidR="00EE5343" w:rsidRDefault="00EE5343" w:rsidP="00D86DB7">
      <w:r>
        <w:separator/>
      </w:r>
    </w:p>
  </w:footnote>
  <w:footnote w:type="continuationSeparator" w:id="0">
    <w:p w14:paraId="72EA5B26" w14:textId="77777777" w:rsidR="00EE5343" w:rsidRDefault="00EE5343" w:rsidP="00D86DB7">
      <w:r>
        <w:continuationSeparator/>
      </w:r>
    </w:p>
    <w:p w14:paraId="23B7AFED" w14:textId="77777777" w:rsidR="00EE5343" w:rsidRDefault="00EE5343"/>
    <w:p w14:paraId="58E4D8F5" w14:textId="77777777" w:rsidR="00EE5343" w:rsidRDefault="00EE53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D7008"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C44D1"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DEA0F"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2EB7" w14:textId="77777777"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B44CFA">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4B410" w14:textId="58CDAFB5"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C73AF8">
      <w:rPr>
        <w:rFonts w:hint="eastAsia"/>
      </w:rPr>
      <w:t>DB 34/T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046369241">
    <w:abstractNumId w:val="0"/>
  </w:num>
  <w:num w:numId="2" w16cid:durableId="1191996593">
    <w:abstractNumId w:val="20"/>
  </w:num>
  <w:num w:numId="3" w16cid:durableId="191889625">
    <w:abstractNumId w:val="5"/>
  </w:num>
  <w:num w:numId="4" w16cid:durableId="518082058">
    <w:abstractNumId w:val="18"/>
  </w:num>
  <w:num w:numId="5" w16cid:durableId="2053309533">
    <w:abstractNumId w:val="13"/>
  </w:num>
  <w:num w:numId="6" w16cid:durableId="1910798628">
    <w:abstractNumId w:val="23"/>
  </w:num>
  <w:num w:numId="7" w16cid:durableId="1687755172">
    <w:abstractNumId w:val="8"/>
  </w:num>
  <w:num w:numId="8" w16cid:durableId="351685642">
    <w:abstractNumId w:val="9"/>
  </w:num>
  <w:num w:numId="9" w16cid:durableId="1629166063">
    <w:abstractNumId w:val="16"/>
  </w:num>
  <w:num w:numId="10" w16cid:durableId="2101639440">
    <w:abstractNumId w:val="24"/>
  </w:num>
  <w:num w:numId="11" w16cid:durableId="98843561">
    <w:abstractNumId w:val="4"/>
  </w:num>
  <w:num w:numId="12" w16cid:durableId="1639262683">
    <w:abstractNumId w:val="14"/>
  </w:num>
  <w:num w:numId="13" w16cid:durableId="1252007048">
    <w:abstractNumId w:val="25"/>
  </w:num>
  <w:num w:numId="14" w16cid:durableId="199126600">
    <w:abstractNumId w:val="11"/>
  </w:num>
  <w:num w:numId="15" w16cid:durableId="1054045624">
    <w:abstractNumId w:val="6"/>
  </w:num>
  <w:num w:numId="16" w16cid:durableId="114755419">
    <w:abstractNumId w:val="10"/>
  </w:num>
  <w:num w:numId="17" w16cid:durableId="690716369">
    <w:abstractNumId w:val="22"/>
  </w:num>
  <w:num w:numId="18" w16cid:durableId="1600478854">
    <w:abstractNumId w:val="3"/>
  </w:num>
  <w:num w:numId="19" w16cid:durableId="1925720747">
    <w:abstractNumId w:val="7"/>
  </w:num>
  <w:num w:numId="20" w16cid:durableId="1407803438">
    <w:abstractNumId w:val="19"/>
  </w:num>
  <w:num w:numId="21" w16cid:durableId="1043601277">
    <w:abstractNumId w:val="21"/>
  </w:num>
  <w:num w:numId="22" w16cid:durableId="997222817">
    <w:abstractNumId w:val="17"/>
  </w:num>
  <w:num w:numId="23" w16cid:durableId="864055385">
    <w:abstractNumId w:val="29"/>
  </w:num>
  <w:num w:numId="24" w16cid:durableId="1648590682">
    <w:abstractNumId w:val="15"/>
  </w:num>
  <w:num w:numId="25" w16cid:durableId="1107501177">
    <w:abstractNumId w:val="28"/>
  </w:num>
  <w:num w:numId="26" w16cid:durableId="397047568">
    <w:abstractNumId w:val="2"/>
  </w:num>
  <w:num w:numId="27" w16cid:durableId="1774786210">
    <w:abstractNumId w:val="12"/>
  </w:num>
  <w:num w:numId="28" w16cid:durableId="299504437">
    <w:abstractNumId w:val="30"/>
  </w:num>
  <w:num w:numId="29" w16cid:durableId="591625687">
    <w:abstractNumId w:val="27"/>
  </w:num>
  <w:num w:numId="30" w16cid:durableId="1214807168">
    <w:abstractNumId w:val="26"/>
  </w:num>
  <w:num w:numId="31" w16cid:durableId="1104303570">
    <w:abstractNumId w:val="1"/>
  </w:num>
  <w:num w:numId="32" w16cid:durableId="5493456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522941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761563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605490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78197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27684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15654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632877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6328368">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s5N2LH7D3tNaMAEWKjoDZvHEm86iMFqvNNastCA2pdSgJAOc7vbd6liK43ykHvoZHFmXyvDFWfhxjfoMtTeNSw==" w:salt="qHHR2HDJt6tzzpf3QFWuJ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CFA"/>
    <w:rsid w:val="0000040A"/>
    <w:rsid w:val="00000A94"/>
    <w:rsid w:val="00001972"/>
    <w:rsid w:val="00001D9A"/>
    <w:rsid w:val="00003FF3"/>
    <w:rsid w:val="00007B3A"/>
    <w:rsid w:val="000107E0"/>
    <w:rsid w:val="00011FDE"/>
    <w:rsid w:val="00012FFD"/>
    <w:rsid w:val="00014162"/>
    <w:rsid w:val="00014340"/>
    <w:rsid w:val="00016A9C"/>
    <w:rsid w:val="00022184"/>
    <w:rsid w:val="00022762"/>
    <w:rsid w:val="000238E0"/>
    <w:rsid w:val="000249DB"/>
    <w:rsid w:val="0002595E"/>
    <w:rsid w:val="000303C3"/>
    <w:rsid w:val="00031E87"/>
    <w:rsid w:val="000331D3"/>
    <w:rsid w:val="00033620"/>
    <w:rsid w:val="000343D3"/>
    <w:rsid w:val="000346A5"/>
    <w:rsid w:val="000359C3"/>
    <w:rsid w:val="00035A7D"/>
    <w:rsid w:val="000365ED"/>
    <w:rsid w:val="0004241C"/>
    <w:rsid w:val="0004249A"/>
    <w:rsid w:val="00043282"/>
    <w:rsid w:val="00044286"/>
    <w:rsid w:val="00045C3A"/>
    <w:rsid w:val="00047F28"/>
    <w:rsid w:val="000503AA"/>
    <w:rsid w:val="000506A1"/>
    <w:rsid w:val="000515DD"/>
    <w:rsid w:val="0005265A"/>
    <w:rsid w:val="000539DD"/>
    <w:rsid w:val="00053BD3"/>
    <w:rsid w:val="000556ED"/>
    <w:rsid w:val="00055FE2"/>
    <w:rsid w:val="0005616F"/>
    <w:rsid w:val="00060C2E"/>
    <w:rsid w:val="00061033"/>
    <w:rsid w:val="000619E9"/>
    <w:rsid w:val="00061CBC"/>
    <w:rsid w:val="000622D4"/>
    <w:rsid w:val="0006357D"/>
    <w:rsid w:val="000655D2"/>
    <w:rsid w:val="00065852"/>
    <w:rsid w:val="00067F1E"/>
    <w:rsid w:val="00071CC0"/>
    <w:rsid w:val="00073C8C"/>
    <w:rsid w:val="000748D8"/>
    <w:rsid w:val="00075958"/>
    <w:rsid w:val="00077B64"/>
    <w:rsid w:val="00080A1C"/>
    <w:rsid w:val="00082317"/>
    <w:rsid w:val="000831E6"/>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4CF"/>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772"/>
    <w:rsid w:val="000E6FD7"/>
    <w:rsid w:val="000F06E1"/>
    <w:rsid w:val="000F0E3C"/>
    <w:rsid w:val="000F19D5"/>
    <w:rsid w:val="000F4AEA"/>
    <w:rsid w:val="000F633F"/>
    <w:rsid w:val="000F67E9"/>
    <w:rsid w:val="00104926"/>
    <w:rsid w:val="001101CF"/>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69A7"/>
    <w:rsid w:val="00146E84"/>
    <w:rsid w:val="0014741E"/>
    <w:rsid w:val="001529E5"/>
    <w:rsid w:val="00153C7E"/>
    <w:rsid w:val="00156B25"/>
    <w:rsid w:val="00156E1A"/>
    <w:rsid w:val="00157894"/>
    <w:rsid w:val="00157B55"/>
    <w:rsid w:val="00160299"/>
    <w:rsid w:val="0016047B"/>
    <w:rsid w:val="0016281D"/>
    <w:rsid w:val="001642FA"/>
    <w:rsid w:val="001649EB"/>
    <w:rsid w:val="00164BAF"/>
    <w:rsid w:val="00164FA8"/>
    <w:rsid w:val="00165065"/>
    <w:rsid w:val="00165434"/>
    <w:rsid w:val="0016580B"/>
    <w:rsid w:val="00165F49"/>
    <w:rsid w:val="00166B88"/>
    <w:rsid w:val="0016770A"/>
    <w:rsid w:val="00170804"/>
    <w:rsid w:val="001708E9"/>
    <w:rsid w:val="00172362"/>
    <w:rsid w:val="0017340B"/>
    <w:rsid w:val="00173FB1"/>
    <w:rsid w:val="00176DFD"/>
    <w:rsid w:val="001852C9"/>
    <w:rsid w:val="001876C5"/>
    <w:rsid w:val="00190087"/>
    <w:rsid w:val="001913C4"/>
    <w:rsid w:val="0019348F"/>
    <w:rsid w:val="00193A07"/>
    <w:rsid w:val="00194C95"/>
    <w:rsid w:val="00195C34"/>
    <w:rsid w:val="00196EF5"/>
    <w:rsid w:val="001A1A53"/>
    <w:rsid w:val="001A234A"/>
    <w:rsid w:val="001A4CF3"/>
    <w:rsid w:val="001B06E8"/>
    <w:rsid w:val="001B6114"/>
    <w:rsid w:val="001B71D0"/>
    <w:rsid w:val="001B71EE"/>
    <w:rsid w:val="001C04A8"/>
    <w:rsid w:val="001C116A"/>
    <w:rsid w:val="001C2C03"/>
    <w:rsid w:val="001C42F7"/>
    <w:rsid w:val="001C49E5"/>
    <w:rsid w:val="001C680C"/>
    <w:rsid w:val="001C7FEA"/>
    <w:rsid w:val="001D0499"/>
    <w:rsid w:val="001D0BBE"/>
    <w:rsid w:val="001D0ED4"/>
    <w:rsid w:val="001D212F"/>
    <w:rsid w:val="001D29D7"/>
    <w:rsid w:val="001D2DE7"/>
    <w:rsid w:val="001D411C"/>
    <w:rsid w:val="001D6A96"/>
    <w:rsid w:val="001D7C6B"/>
    <w:rsid w:val="001E1B6A"/>
    <w:rsid w:val="001E2484"/>
    <w:rsid w:val="001E3CC4"/>
    <w:rsid w:val="001E4882"/>
    <w:rsid w:val="001E4F38"/>
    <w:rsid w:val="001E73AB"/>
    <w:rsid w:val="001F092D"/>
    <w:rsid w:val="001F143A"/>
    <w:rsid w:val="001F1605"/>
    <w:rsid w:val="001F1994"/>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2822"/>
    <w:rsid w:val="002142EA"/>
    <w:rsid w:val="002179D7"/>
    <w:rsid w:val="002204BB"/>
    <w:rsid w:val="00221B79"/>
    <w:rsid w:val="00221C6B"/>
    <w:rsid w:val="002253A1"/>
    <w:rsid w:val="00225CF8"/>
    <w:rsid w:val="0022794E"/>
    <w:rsid w:val="00233D64"/>
    <w:rsid w:val="0023482A"/>
    <w:rsid w:val="002359CB"/>
    <w:rsid w:val="00243540"/>
    <w:rsid w:val="0024411C"/>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43E"/>
    <w:rsid w:val="00270CB8"/>
    <w:rsid w:val="00272B08"/>
    <w:rsid w:val="002771AC"/>
    <w:rsid w:val="00281BB8"/>
    <w:rsid w:val="00281E9E"/>
    <w:rsid w:val="00282405"/>
    <w:rsid w:val="00283E20"/>
    <w:rsid w:val="00285020"/>
    <w:rsid w:val="00285170"/>
    <w:rsid w:val="00285361"/>
    <w:rsid w:val="00292D60"/>
    <w:rsid w:val="00293B30"/>
    <w:rsid w:val="00293D5B"/>
    <w:rsid w:val="00294A43"/>
    <w:rsid w:val="00294D34"/>
    <w:rsid w:val="00294E3B"/>
    <w:rsid w:val="0029562E"/>
    <w:rsid w:val="00296193"/>
    <w:rsid w:val="00296C66"/>
    <w:rsid w:val="00296EBE"/>
    <w:rsid w:val="002974E3"/>
    <w:rsid w:val="002A05B5"/>
    <w:rsid w:val="002A084B"/>
    <w:rsid w:val="002A1260"/>
    <w:rsid w:val="002A1589"/>
    <w:rsid w:val="002A1608"/>
    <w:rsid w:val="002A25DC"/>
    <w:rsid w:val="002A2B04"/>
    <w:rsid w:val="002A3AAB"/>
    <w:rsid w:val="002A4CEA"/>
    <w:rsid w:val="002A5977"/>
    <w:rsid w:val="002A5A13"/>
    <w:rsid w:val="002A757F"/>
    <w:rsid w:val="002A7F44"/>
    <w:rsid w:val="002B0C40"/>
    <w:rsid w:val="002B1966"/>
    <w:rsid w:val="002B43AE"/>
    <w:rsid w:val="002B4508"/>
    <w:rsid w:val="002B5779"/>
    <w:rsid w:val="002B7332"/>
    <w:rsid w:val="002B7F51"/>
    <w:rsid w:val="002C09E7"/>
    <w:rsid w:val="002C1E06"/>
    <w:rsid w:val="002C1E1C"/>
    <w:rsid w:val="002C395B"/>
    <w:rsid w:val="002C3F07"/>
    <w:rsid w:val="002C4A37"/>
    <w:rsid w:val="002C5278"/>
    <w:rsid w:val="002C7EBB"/>
    <w:rsid w:val="002D06C1"/>
    <w:rsid w:val="002D42B5"/>
    <w:rsid w:val="002D4F1A"/>
    <w:rsid w:val="002D572F"/>
    <w:rsid w:val="002D6EC6"/>
    <w:rsid w:val="002D742F"/>
    <w:rsid w:val="002D79AC"/>
    <w:rsid w:val="002E039D"/>
    <w:rsid w:val="002E4D5A"/>
    <w:rsid w:val="002E6326"/>
    <w:rsid w:val="002F0247"/>
    <w:rsid w:val="002F30E0"/>
    <w:rsid w:val="002F35E4"/>
    <w:rsid w:val="002F3730"/>
    <w:rsid w:val="002F38E1"/>
    <w:rsid w:val="002F7AF6"/>
    <w:rsid w:val="00300E63"/>
    <w:rsid w:val="00301340"/>
    <w:rsid w:val="00302F5F"/>
    <w:rsid w:val="0030441D"/>
    <w:rsid w:val="00306063"/>
    <w:rsid w:val="0031166F"/>
    <w:rsid w:val="00312152"/>
    <w:rsid w:val="00313B85"/>
    <w:rsid w:val="00317988"/>
    <w:rsid w:val="003221B4"/>
    <w:rsid w:val="0032258D"/>
    <w:rsid w:val="00322E62"/>
    <w:rsid w:val="00323FDC"/>
    <w:rsid w:val="00324D13"/>
    <w:rsid w:val="00324D2A"/>
    <w:rsid w:val="00324EDD"/>
    <w:rsid w:val="003251E0"/>
    <w:rsid w:val="0033064F"/>
    <w:rsid w:val="003331E4"/>
    <w:rsid w:val="00334C65"/>
    <w:rsid w:val="00336C64"/>
    <w:rsid w:val="00337162"/>
    <w:rsid w:val="00340B5B"/>
    <w:rsid w:val="0034194F"/>
    <w:rsid w:val="00344605"/>
    <w:rsid w:val="0034653B"/>
    <w:rsid w:val="003474AA"/>
    <w:rsid w:val="00350D1D"/>
    <w:rsid w:val="00352C83"/>
    <w:rsid w:val="0035445E"/>
    <w:rsid w:val="00356784"/>
    <w:rsid w:val="003577BB"/>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24D"/>
    <w:rsid w:val="003926C0"/>
    <w:rsid w:val="00392AD7"/>
    <w:rsid w:val="003938D9"/>
    <w:rsid w:val="00394376"/>
    <w:rsid w:val="003943FF"/>
    <w:rsid w:val="00395700"/>
    <w:rsid w:val="003974EB"/>
    <w:rsid w:val="00397CC5"/>
    <w:rsid w:val="003A1582"/>
    <w:rsid w:val="003A4077"/>
    <w:rsid w:val="003B09AD"/>
    <w:rsid w:val="003B1F18"/>
    <w:rsid w:val="003B3852"/>
    <w:rsid w:val="003B4308"/>
    <w:rsid w:val="003B5BF0"/>
    <w:rsid w:val="003B60BF"/>
    <w:rsid w:val="003B6BE3"/>
    <w:rsid w:val="003C010C"/>
    <w:rsid w:val="003C0A6C"/>
    <w:rsid w:val="003C14F8"/>
    <w:rsid w:val="003C5A43"/>
    <w:rsid w:val="003C6505"/>
    <w:rsid w:val="003D0519"/>
    <w:rsid w:val="003D0FF6"/>
    <w:rsid w:val="003D262C"/>
    <w:rsid w:val="003D42F7"/>
    <w:rsid w:val="003D6D61"/>
    <w:rsid w:val="003D79C6"/>
    <w:rsid w:val="003E091D"/>
    <w:rsid w:val="003E1C53"/>
    <w:rsid w:val="003E2A69"/>
    <w:rsid w:val="003E2D49"/>
    <w:rsid w:val="003E2FD4"/>
    <w:rsid w:val="003E49F6"/>
    <w:rsid w:val="003E5BAC"/>
    <w:rsid w:val="003E660F"/>
    <w:rsid w:val="003F0841"/>
    <w:rsid w:val="003F23D3"/>
    <w:rsid w:val="003F37EA"/>
    <w:rsid w:val="003F3F08"/>
    <w:rsid w:val="003F49F1"/>
    <w:rsid w:val="003F6272"/>
    <w:rsid w:val="00400E72"/>
    <w:rsid w:val="00401400"/>
    <w:rsid w:val="00404869"/>
    <w:rsid w:val="00405884"/>
    <w:rsid w:val="00407D39"/>
    <w:rsid w:val="00410D33"/>
    <w:rsid w:val="00412FD4"/>
    <w:rsid w:val="0041477A"/>
    <w:rsid w:val="004167A3"/>
    <w:rsid w:val="00421FA4"/>
    <w:rsid w:val="00430B5D"/>
    <w:rsid w:val="00432DAA"/>
    <w:rsid w:val="00434305"/>
    <w:rsid w:val="00435882"/>
    <w:rsid w:val="00435DF7"/>
    <w:rsid w:val="0044083F"/>
    <w:rsid w:val="00441AE7"/>
    <w:rsid w:val="00445574"/>
    <w:rsid w:val="004467FB"/>
    <w:rsid w:val="00451BA6"/>
    <w:rsid w:val="00452D6B"/>
    <w:rsid w:val="00454484"/>
    <w:rsid w:val="0045517B"/>
    <w:rsid w:val="00463B77"/>
    <w:rsid w:val="00463C7B"/>
    <w:rsid w:val="004644A6"/>
    <w:rsid w:val="004659BD"/>
    <w:rsid w:val="0046644D"/>
    <w:rsid w:val="00470775"/>
    <w:rsid w:val="00472CBC"/>
    <w:rsid w:val="004746B1"/>
    <w:rsid w:val="0047583F"/>
    <w:rsid w:val="00475DE8"/>
    <w:rsid w:val="00481C44"/>
    <w:rsid w:val="00484936"/>
    <w:rsid w:val="00485C89"/>
    <w:rsid w:val="00486BE3"/>
    <w:rsid w:val="004905E4"/>
    <w:rsid w:val="00490A89"/>
    <w:rsid w:val="00490AB4"/>
    <w:rsid w:val="00491CDD"/>
    <w:rsid w:val="00492F02"/>
    <w:rsid w:val="004939AE"/>
    <w:rsid w:val="004A12DF"/>
    <w:rsid w:val="004A17E6"/>
    <w:rsid w:val="004A1BA8"/>
    <w:rsid w:val="004A4B57"/>
    <w:rsid w:val="004A63FA"/>
    <w:rsid w:val="004B0272"/>
    <w:rsid w:val="004B2701"/>
    <w:rsid w:val="004B2E1B"/>
    <w:rsid w:val="004B3AA8"/>
    <w:rsid w:val="004B3E93"/>
    <w:rsid w:val="004C1FBC"/>
    <w:rsid w:val="004C22CE"/>
    <w:rsid w:val="004C3F1D"/>
    <w:rsid w:val="004C4550"/>
    <w:rsid w:val="004C458D"/>
    <w:rsid w:val="004C7556"/>
    <w:rsid w:val="004C7E8B"/>
    <w:rsid w:val="004C7E9D"/>
    <w:rsid w:val="004C7F67"/>
    <w:rsid w:val="004D076D"/>
    <w:rsid w:val="004D0EF1"/>
    <w:rsid w:val="004D2253"/>
    <w:rsid w:val="004D4406"/>
    <w:rsid w:val="004D7A1D"/>
    <w:rsid w:val="004D7C42"/>
    <w:rsid w:val="004E0465"/>
    <w:rsid w:val="004E127B"/>
    <w:rsid w:val="004E1C0A"/>
    <w:rsid w:val="004E2B06"/>
    <w:rsid w:val="004E30C5"/>
    <w:rsid w:val="004E4AA5"/>
    <w:rsid w:val="004E4AEE"/>
    <w:rsid w:val="004E59E3"/>
    <w:rsid w:val="004E67C0"/>
    <w:rsid w:val="004F093A"/>
    <w:rsid w:val="004F391A"/>
    <w:rsid w:val="004F3CFB"/>
    <w:rsid w:val="004F6456"/>
    <w:rsid w:val="004F696E"/>
    <w:rsid w:val="004F6C71"/>
    <w:rsid w:val="00501139"/>
    <w:rsid w:val="00501233"/>
    <w:rsid w:val="005014A1"/>
    <w:rsid w:val="0050363E"/>
    <w:rsid w:val="005039BC"/>
    <w:rsid w:val="005043BB"/>
    <w:rsid w:val="00504A3D"/>
    <w:rsid w:val="0050504F"/>
    <w:rsid w:val="00505767"/>
    <w:rsid w:val="005073F0"/>
    <w:rsid w:val="00510A7B"/>
    <w:rsid w:val="0051246E"/>
    <w:rsid w:val="00512F6E"/>
    <w:rsid w:val="00513038"/>
    <w:rsid w:val="00514174"/>
    <w:rsid w:val="00516088"/>
    <w:rsid w:val="00516B0B"/>
    <w:rsid w:val="005220EC"/>
    <w:rsid w:val="00523F95"/>
    <w:rsid w:val="00524D65"/>
    <w:rsid w:val="00525B16"/>
    <w:rsid w:val="00526E0F"/>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D06"/>
    <w:rsid w:val="00554EDE"/>
    <w:rsid w:val="00555044"/>
    <w:rsid w:val="00561475"/>
    <w:rsid w:val="0056487B"/>
    <w:rsid w:val="00564FB9"/>
    <w:rsid w:val="00573D9E"/>
    <w:rsid w:val="00576F41"/>
    <w:rsid w:val="005801E3"/>
    <w:rsid w:val="00581802"/>
    <w:rsid w:val="005836A8"/>
    <w:rsid w:val="0058409C"/>
    <w:rsid w:val="00584262"/>
    <w:rsid w:val="00586630"/>
    <w:rsid w:val="00587ADD"/>
    <w:rsid w:val="00591E27"/>
    <w:rsid w:val="00592763"/>
    <w:rsid w:val="00596160"/>
    <w:rsid w:val="005966E2"/>
    <w:rsid w:val="00597007"/>
    <w:rsid w:val="005A0966"/>
    <w:rsid w:val="005A11B7"/>
    <w:rsid w:val="005A1FBE"/>
    <w:rsid w:val="005A260B"/>
    <w:rsid w:val="005A3373"/>
    <w:rsid w:val="005A4A1B"/>
    <w:rsid w:val="005A7830"/>
    <w:rsid w:val="005A7FCE"/>
    <w:rsid w:val="005B0F3F"/>
    <w:rsid w:val="005B4903"/>
    <w:rsid w:val="005B51CE"/>
    <w:rsid w:val="005B5885"/>
    <w:rsid w:val="005B5CD7"/>
    <w:rsid w:val="005B6CF6"/>
    <w:rsid w:val="005B7422"/>
    <w:rsid w:val="005C01FE"/>
    <w:rsid w:val="005C29B8"/>
    <w:rsid w:val="005C5F21"/>
    <w:rsid w:val="005C7156"/>
    <w:rsid w:val="005C7AD1"/>
    <w:rsid w:val="005D0C75"/>
    <w:rsid w:val="005D1A87"/>
    <w:rsid w:val="005D4171"/>
    <w:rsid w:val="005D4692"/>
    <w:rsid w:val="005D5ECD"/>
    <w:rsid w:val="005D61BF"/>
    <w:rsid w:val="005D6A95"/>
    <w:rsid w:val="005D6B2C"/>
    <w:rsid w:val="005D6D9C"/>
    <w:rsid w:val="005E2335"/>
    <w:rsid w:val="005E34CA"/>
    <w:rsid w:val="005E3C18"/>
    <w:rsid w:val="005E52A7"/>
    <w:rsid w:val="005E6812"/>
    <w:rsid w:val="005E7881"/>
    <w:rsid w:val="005E78E0"/>
    <w:rsid w:val="005F08F0"/>
    <w:rsid w:val="005F0D9C"/>
    <w:rsid w:val="005F284E"/>
    <w:rsid w:val="005F4712"/>
    <w:rsid w:val="006015CE"/>
    <w:rsid w:val="006015F6"/>
    <w:rsid w:val="00601681"/>
    <w:rsid w:val="00603860"/>
    <w:rsid w:val="00604784"/>
    <w:rsid w:val="00606419"/>
    <w:rsid w:val="00607D29"/>
    <w:rsid w:val="006111FE"/>
    <w:rsid w:val="00612952"/>
    <w:rsid w:val="00614CC1"/>
    <w:rsid w:val="00615A9D"/>
    <w:rsid w:val="00617387"/>
    <w:rsid w:val="006205D6"/>
    <w:rsid w:val="006230FB"/>
    <w:rsid w:val="006252D8"/>
    <w:rsid w:val="006259BC"/>
    <w:rsid w:val="0062636B"/>
    <w:rsid w:val="00626B10"/>
    <w:rsid w:val="00632182"/>
    <w:rsid w:val="00632AE0"/>
    <w:rsid w:val="00633C17"/>
    <w:rsid w:val="00634D9E"/>
    <w:rsid w:val="00636E3E"/>
    <w:rsid w:val="006379F7"/>
    <w:rsid w:val="00637E4D"/>
    <w:rsid w:val="00640620"/>
    <w:rsid w:val="00640B36"/>
    <w:rsid w:val="00641A1F"/>
    <w:rsid w:val="00645904"/>
    <w:rsid w:val="00651ACB"/>
    <w:rsid w:val="00651C47"/>
    <w:rsid w:val="00652757"/>
    <w:rsid w:val="00652AB2"/>
    <w:rsid w:val="00653FED"/>
    <w:rsid w:val="00654EC0"/>
    <w:rsid w:val="0065525B"/>
    <w:rsid w:val="00655D4F"/>
    <w:rsid w:val="00656D29"/>
    <w:rsid w:val="006640E5"/>
    <w:rsid w:val="006646F1"/>
    <w:rsid w:val="00664929"/>
    <w:rsid w:val="00664F62"/>
    <w:rsid w:val="0066512A"/>
    <w:rsid w:val="006655E1"/>
    <w:rsid w:val="00672060"/>
    <w:rsid w:val="00672BFD"/>
    <w:rsid w:val="006770F4"/>
    <w:rsid w:val="00677A84"/>
    <w:rsid w:val="0068026D"/>
    <w:rsid w:val="00680A27"/>
    <w:rsid w:val="006816A4"/>
    <w:rsid w:val="006819B8"/>
    <w:rsid w:val="006840A6"/>
    <w:rsid w:val="006850CD"/>
    <w:rsid w:val="00685AAB"/>
    <w:rsid w:val="006913F7"/>
    <w:rsid w:val="006954A8"/>
    <w:rsid w:val="00695D22"/>
    <w:rsid w:val="006A07AA"/>
    <w:rsid w:val="006A25E5"/>
    <w:rsid w:val="006A2B46"/>
    <w:rsid w:val="006A336D"/>
    <w:rsid w:val="006A37B9"/>
    <w:rsid w:val="006B2672"/>
    <w:rsid w:val="006B54BF"/>
    <w:rsid w:val="006B5F44"/>
    <w:rsid w:val="006B5F90"/>
    <w:rsid w:val="006B62E4"/>
    <w:rsid w:val="006C1BBA"/>
    <w:rsid w:val="006C2079"/>
    <w:rsid w:val="006C2561"/>
    <w:rsid w:val="006C5A62"/>
    <w:rsid w:val="006C5D68"/>
    <w:rsid w:val="006C6976"/>
    <w:rsid w:val="006C6DD0"/>
    <w:rsid w:val="006D04EA"/>
    <w:rsid w:val="006D0AB7"/>
    <w:rsid w:val="006D16C4"/>
    <w:rsid w:val="006D3E96"/>
    <w:rsid w:val="006D4515"/>
    <w:rsid w:val="006D4BB1"/>
    <w:rsid w:val="006D6593"/>
    <w:rsid w:val="006E23EA"/>
    <w:rsid w:val="006E3E47"/>
    <w:rsid w:val="006E6E94"/>
    <w:rsid w:val="006F03A8"/>
    <w:rsid w:val="006F2ACA"/>
    <w:rsid w:val="006F2ADC"/>
    <w:rsid w:val="006F2BFE"/>
    <w:rsid w:val="006F31E9"/>
    <w:rsid w:val="006F6284"/>
    <w:rsid w:val="007002C5"/>
    <w:rsid w:val="00704387"/>
    <w:rsid w:val="00704AD5"/>
    <w:rsid w:val="00707669"/>
    <w:rsid w:val="00711CBA"/>
    <w:rsid w:val="00711FB5"/>
    <w:rsid w:val="00712A01"/>
    <w:rsid w:val="00713248"/>
    <w:rsid w:val="00714F58"/>
    <w:rsid w:val="00722FBF"/>
    <w:rsid w:val="00722FC2"/>
    <w:rsid w:val="00724879"/>
    <w:rsid w:val="00724E1B"/>
    <w:rsid w:val="00725949"/>
    <w:rsid w:val="00727FA2"/>
    <w:rsid w:val="00731623"/>
    <w:rsid w:val="007322D9"/>
    <w:rsid w:val="00732BC0"/>
    <w:rsid w:val="00733694"/>
    <w:rsid w:val="0073720F"/>
    <w:rsid w:val="00737796"/>
    <w:rsid w:val="00740A26"/>
    <w:rsid w:val="0074165C"/>
    <w:rsid w:val="00742C35"/>
    <w:rsid w:val="007432CA"/>
    <w:rsid w:val="007439EB"/>
    <w:rsid w:val="00743CB4"/>
    <w:rsid w:val="00743F0A"/>
    <w:rsid w:val="007444E8"/>
    <w:rsid w:val="0074548E"/>
    <w:rsid w:val="00745773"/>
    <w:rsid w:val="00745E2C"/>
    <w:rsid w:val="00746800"/>
    <w:rsid w:val="007501A8"/>
    <w:rsid w:val="00750D61"/>
    <w:rsid w:val="00750EE1"/>
    <w:rsid w:val="00751D66"/>
    <w:rsid w:val="00752B4D"/>
    <w:rsid w:val="0075307E"/>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02A"/>
    <w:rsid w:val="007B214D"/>
    <w:rsid w:val="007B5517"/>
    <w:rsid w:val="007B5A3D"/>
    <w:rsid w:val="007B5B95"/>
    <w:rsid w:val="007B68EA"/>
    <w:rsid w:val="007B7453"/>
    <w:rsid w:val="007C1E8B"/>
    <w:rsid w:val="007C2D89"/>
    <w:rsid w:val="007C4593"/>
    <w:rsid w:val="007C5309"/>
    <w:rsid w:val="007C6069"/>
    <w:rsid w:val="007D06C4"/>
    <w:rsid w:val="007D0FD1"/>
    <w:rsid w:val="007D1352"/>
    <w:rsid w:val="007D22BD"/>
    <w:rsid w:val="007D2508"/>
    <w:rsid w:val="007D346A"/>
    <w:rsid w:val="007D58BA"/>
    <w:rsid w:val="007D6518"/>
    <w:rsid w:val="007D76BD"/>
    <w:rsid w:val="007E0BF1"/>
    <w:rsid w:val="007E7968"/>
    <w:rsid w:val="007F0ED8"/>
    <w:rsid w:val="007F0F63"/>
    <w:rsid w:val="007F75CE"/>
    <w:rsid w:val="008013A4"/>
    <w:rsid w:val="008027CE"/>
    <w:rsid w:val="00802F42"/>
    <w:rsid w:val="00803DBC"/>
    <w:rsid w:val="00804383"/>
    <w:rsid w:val="00804BB7"/>
    <w:rsid w:val="00804D41"/>
    <w:rsid w:val="00810257"/>
    <w:rsid w:val="008104F5"/>
    <w:rsid w:val="00811072"/>
    <w:rsid w:val="00811369"/>
    <w:rsid w:val="00815419"/>
    <w:rsid w:val="008163C8"/>
    <w:rsid w:val="008164A1"/>
    <w:rsid w:val="0081666D"/>
    <w:rsid w:val="00816A4C"/>
    <w:rsid w:val="00817325"/>
    <w:rsid w:val="0081734B"/>
    <w:rsid w:val="008209E6"/>
    <w:rsid w:val="00821678"/>
    <w:rsid w:val="00821CE9"/>
    <w:rsid w:val="00823303"/>
    <w:rsid w:val="008233B2"/>
    <w:rsid w:val="00823A9F"/>
    <w:rsid w:val="00823C85"/>
    <w:rsid w:val="00825138"/>
    <w:rsid w:val="00825B55"/>
    <w:rsid w:val="008269DD"/>
    <w:rsid w:val="00830621"/>
    <w:rsid w:val="0083348C"/>
    <w:rsid w:val="008373D3"/>
    <w:rsid w:val="00840617"/>
    <w:rsid w:val="00840F84"/>
    <w:rsid w:val="00842A47"/>
    <w:rsid w:val="00842D2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21EF"/>
    <w:rsid w:val="00883F93"/>
    <w:rsid w:val="00884DB3"/>
    <w:rsid w:val="00885A9D"/>
    <w:rsid w:val="00885EE4"/>
    <w:rsid w:val="008864F6"/>
    <w:rsid w:val="00886E67"/>
    <w:rsid w:val="0089049D"/>
    <w:rsid w:val="008928C9"/>
    <w:rsid w:val="008930CB"/>
    <w:rsid w:val="008938DC"/>
    <w:rsid w:val="00893FD1"/>
    <w:rsid w:val="00894836"/>
    <w:rsid w:val="00895172"/>
    <w:rsid w:val="00895680"/>
    <w:rsid w:val="00896DFF"/>
    <w:rsid w:val="0089762C"/>
    <w:rsid w:val="008A1893"/>
    <w:rsid w:val="008A3215"/>
    <w:rsid w:val="008A3E1C"/>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4C9D"/>
    <w:rsid w:val="008C619A"/>
    <w:rsid w:val="008D0CE8"/>
    <w:rsid w:val="008D2D1D"/>
    <w:rsid w:val="008D453D"/>
    <w:rsid w:val="008D53AD"/>
    <w:rsid w:val="008D562B"/>
    <w:rsid w:val="008D5733"/>
    <w:rsid w:val="008D590D"/>
    <w:rsid w:val="008D622B"/>
    <w:rsid w:val="008D666C"/>
    <w:rsid w:val="008D7B54"/>
    <w:rsid w:val="008E0C9D"/>
    <w:rsid w:val="008E1648"/>
    <w:rsid w:val="008E1B3E"/>
    <w:rsid w:val="008E2319"/>
    <w:rsid w:val="008E4BB6"/>
    <w:rsid w:val="008E5518"/>
    <w:rsid w:val="008E67DA"/>
    <w:rsid w:val="008E6A84"/>
    <w:rsid w:val="008F0CDC"/>
    <w:rsid w:val="008F17A3"/>
    <w:rsid w:val="008F1ED3"/>
    <w:rsid w:val="008F23A5"/>
    <w:rsid w:val="008F4C29"/>
    <w:rsid w:val="008F70BD"/>
    <w:rsid w:val="008F788F"/>
    <w:rsid w:val="008F7EA2"/>
    <w:rsid w:val="00902722"/>
    <w:rsid w:val="009027BC"/>
    <w:rsid w:val="009062E6"/>
    <w:rsid w:val="009116BD"/>
    <w:rsid w:val="00911BE5"/>
    <w:rsid w:val="00912517"/>
    <w:rsid w:val="00913CA9"/>
    <w:rsid w:val="009145AE"/>
    <w:rsid w:val="009146CE"/>
    <w:rsid w:val="00914CA7"/>
    <w:rsid w:val="00915C3E"/>
    <w:rsid w:val="009161A8"/>
    <w:rsid w:val="00916486"/>
    <w:rsid w:val="009245F5"/>
    <w:rsid w:val="009249EC"/>
    <w:rsid w:val="009273B3"/>
    <w:rsid w:val="009305B5"/>
    <w:rsid w:val="00931534"/>
    <w:rsid w:val="00931DEA"/>
    <w:rsid w:val="0093606D"/>
    <w:rsid w:val="009429D5"/>
    <w:rsid w:val="00942BF1"/>
    <w:rsid w:val="009440A4"/>
    <w:rsid w:val="00944A7B"/>
    <w:rsid w:val="00945180"/>
    <w:rsid w:val="00945428"/>
    <w:rsid w:val="0094607B"/>
    <w:rsid w:val="00953604"/>
    <w:rsid w:val="0095496B"/>
    <w:rsid w:val="009610DC"/>
    <w:rsid w:val="00961490"/>
    <w:rsid w:val="0096381A"/>
    <w:rsid w:val="00965E04"/>
    <w:rsid w:val="00966726"/>
    <w:rsid w:val="009674AD"/>
    <w:rsid w:val="00970CDC"/>
    <w:rsid w:val="00977010"/>
    <w:rsid w:val="00977D02"/>
    <w:rsid w:val="009801C6"/>
    <w:rsid w:val="009809BB"/>
    <w:rsid w:val="0098364B"/>
    <w:rsid w:val="009911AF"/>
    <w:rsid w:val="00991875"/>
    <w:rsid w:val="00991F92"/>
    <w:rsid w:val="00992985"/>
    <w:rsid w:val="0099332A"/>
    <w:rsid w:val="00993889"/>
    <w:rsid w:val="0099551B"/>
    <w:rsid w:val="00995FD3"/>
    <w:rsid w:val="00997BF1"/>
    <w:rsid w:val="009A089C"/>
    <w:rsid w:val="009A118E"/>
    <w:rsid w:val="009A21CD"/>
    <w:rsid w:val="009A278C"/>
    <w:rsid w:val="009A2BC2"/>
    <w:rsid w:val="009A2FFE"/>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2F5"/>
    <w:rsid w:val="00A04853"/>
    <w:rsid w:val="00A06A6B"/>
    <w:rsid w:val="00A07E47"/>
    <w:rsid w:val="00A10F8A"/>
    <w:rsid w:val="00A129D0"/>
    <w:rsid w:val="00A12C33"/>
    <w:rsid w:val="00A138BA"/>
    <w:rsid w:val="00A14C8E"/>
    <w:rsid w:val="00A153D9"/>
    <w:rsid w:val="00A15F09"/>
    <w:rsid w:val="00A169B6"/>
    <w:rsid w:val="00A17D49"/>
    <w:rsid w:val="00A20D49"/>
    <w:rsid w:val="00A2271D"/>
    <w:rsid w:val="00A22BBA"/>
    <w:rsid w:val="00A237D5"/>
    <w:rsid w:val="00A30EFC"/>
    <w:rsid w:val="00A31984"/>
    <w:rsid w:val="00A32D73"/>
    <w:rsid w:val="00A3367B"/>
    <w:rsid w:val="00A3597D"/>
    <w:rsid w:val="00A36DD1"/>
    <w:rsid w:val="00A4006C"/>
    <w:rsid w:val="00A40091"/>
    <w:rsid w:val="00A4030F"/>
    <w:rsid w:val="00A41139"/>
    <w:rsid w:val="00A41598"/>
    <w:rsid w:val="00A41C79"/>
    <w:rsid w:val="00A41CB5"/>
    <w:rsid w:val="00A42CDF"/>
    <w:rsid w:val="00A4452E"/>
    <w:rsid w:val="00A4472C"/>
    <w:rsid w:val="00A44E69"/>
    <w:rsid w:val="00A4661E"/>
    <w:rsid w:val="00A52847"/>
    <w:rsid w:val="00A55BD6"/>
    <w:rsid w:val="00A55D50"/>
    <w:rsid w:val="00A57142"/>
    <w:rsid w:val="00A61492"/>
    <w:rsid w:val="00A648CD"/>
    <w:rsid w:val="00A6537A"/>
    <w:rsid w:val="00A6588B"/>
    <w:rsid w:val="00A66A39"/>
    <w:rsid w:val="00A67866"/>
    <w:rsid w:val="00A70B07"/>
    <w:rsid w:val="00A70EA0"/>
    <w:rsid w:val="00A723F8"/>
    <w:rsid w:val="00A7550C"/>
    <w:rsid w:val="00A77CCB"/>
    <w:rsid w:val="00A83D8D"/>
    <w:rsid w:val="00A8446B"/>
    <w:rsid w:val="00A8473F"/>
    <w:rsid w:val="00A862D6"/>
    <w:rsid w:val="00A8715E"/>
    <w:rsid w:val="00A9276B"/>
    <w:rsid w:val="00A9295B"/>
    <w:rsid w:val="00A93B09"/>
    <w:rsid w:val="00A94247"/>
    <w:rsid w:val="00A952D7"/>
    <w:rsid w:val="00A963F7"/>
    <w:rsid w:val="00A96AD8"/>
    <w:rsid w:val="00AA052C"/>
    <w:rsid w:val="00AA1E45"/>
    <w:rsid w:val="00AA2BF4"/>
    <w:rsid w:val="00AA33CE"/>
    <w:rsid w:val="00AA4286"/>
    <w:rsid w:val="00AA456B"/>
    <w:rsid w:val="00AA57F5"/>
    <w:rsid w:val="00AA672E"/>
    <w:rsid w:val="00AA6EC9"/>
    <w:rsid w:val="00AA7F98"/>
    <w:rsid w:val="00AB0AC4"/>
    <w:rsid w:val="00AB41D5"/>
    <w:rsid w:val="00AB6309"/>
    <w:rsid w:val="00AB6C5F"/>
    <w:rsid w:val="00AB7129"/>
    <w:rsid w:val="00AC0424"/>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20CA"/>
    <w:rsid w:val="00AF31D0"/>
    <w:rsid w:val="00AF47C5"/>
    <w:rsid w:val="00AF5398"/>
    <w:rsid w:val="00AF68FB"/>
    <w:rsid w:val="00B049AF"/>
    <w:rsid w:val="00B07242"/>
    <w:rsid w:val="00B10534"/>
    <w:rsid w:val="00B113DB"/>
    <w:rsid w:val="00B11D8A"/>
    <w:rsid w:val="00B12981"/>
    <w:rsid w:val="00B147DD"/>
    <w:rsid w:val="00B156FD"/>
    <w:rsid w:val="00B17FEA"/>
    <w:rsid w:val="00B21F61"/>
    <w:rsid w:val="00B23EED"/>
    <w:rsid w:val="00B261F1"/>
    <w:rsid w:val="00B265BC"/>
    <w:rsid w:val="00B31FB1"/>
    <w:rsid w:val="00B32DD3"/>
    <w:rsid w:val="00B33952"/>
    <w:rsid w:val="00B33C5E"/>
    <w:rsid w:val="00B342F4"/>
    <w:rsid w:val="00B34369"/>
    <w:rsid w:val="00B34DC2"/>
    <w:rsid w:val="00B378E5"/>
    <w:rsid w:val="00B41D38"/>
    <w:rsid w:val="00B4346D"/>
    <w:rsid w:val="00B440F4"/>
    <w:rsid w:val="00B447A5"/>
    <w:rsid w:val="00B44CFA"/>
    <w:rsid w:val="00B4654C"/>
    <w:rsid w:val="00B46AF0"/>
    <w:rsid w:val="00B47293"/>
    <w:rsid w:val="00B50E50"/>
    <w:rsid w:val="00B52120"/>
    <w:rsid w:val="00B54ABC"/>
    <w:rsid w:val="00B54DDE"/>
    <w:rsid w:val="00B56FBE"/>
    <w:rsid w:val="00B60ACF"/>
    <w:rsid w:val="00B62B58"/>
    <w:rsid w:val="00B64273"/>
    <w:rsid w:val="00B65149"/>
    <w:rsid w:val="00B66567"/>
    <w:rsid w:val="00B66F52"/>
    <w:rsid w:val="00B66FE5"/>
    <w:rsid w:val="00B716C0"/>
    <w:rsid w:val="00B72880"/>
    <w:rsid w:val="00B758BF"/>
    <w:rsid w:val="00B767D6"/>
    <w:rsid w:val="00B77EC8"/>
    <w:rsid w:val="00B827A6"/>
    <w:rsid w:val="00B831CE"/>
    <w:rsid w:val="00B86677"/>
    <w:rsid w:val="00B87131"/>
    <w:rsid w:val="00B939B1"/>
    <w:rsid w:val="00B95F83"/>
    <w:rsid w:val="00B96D40"/>
    <w:rsid w:val="00B97386"/>
    <w:rsid w:val="00BA0D16"/>
    <w:rsid w:val="00BA263B"/>
    <w:rsid w:val="00BA4049"/>
    <w:rsid w:val="00BA42B2"/>
    <w:rsid w:val="00BA58D4"/>
    <w:rsid w:val="00BA5B64"/>
    <w:rsid w:val="00BA5B9E"/>
    <w:rsid w:val="00BA7C9A"/>
    <w:rsid w:val="00BB15FE"/>
    <w:rsid w:val="00BB203B"/>
    <w:rsid w:val="00BB5F8F"/>
    <w:rsid w:val="00BB657A"/>
    <w:rsid w:val="00BC1A4E"/>
    <w:rsid w:val="00BC4790"/>
    <w:rsid w:val="00BC5DC7"/>
    <w:rsid w:val="00BC5E21"/>
    <w:rsid w:val="00BC6B8B"/>
    <w:rsid w:val="00BC73D8"/>
    <w:rsid w:val="00BD52D7"/>
    <w:rsid w:val="00BD5AD2"/>
    <w:rsid w:val="00BE22F3"/>
    <w:rsid w:val="00BE5B52"/>
    <w:rsid w:val="00BE7B8D"/>
    <w:rsid w:val="00BF0993"/>
    <w:rsid w:val="00BF10A9"/>
    <w:rsid w:val="00BF1703"/>
    <w:rsid w:val="00BF17B6"/>
    <w:rsid w:val="00BF231C"/>
    <w:rsid w:val="00BF51E5"/>
    <w:rsid w:val="00BF74A6"/>
    <w:rsid w:val="00C013AD"/>
    <w:rsid w:val="00C01833"/>
    <w:rsid w:val="00C04904"/>
    <w:rsid w:val="00C056B3"/>
    <w:rsid w:val="00C103E5"/>
    <w:rsid w:val="00C13319"/>
    <w:rsid w:val="00C13EE9"/>
    <w:rsid w:val="00C21540"/>
    <w:rsid w:val="00C21906"/>
    <w:rsid w:val="00C21BFA"/>
    <w:rsid w:val="00C22148"/>
    <w:rsid w:val="00C22C3B"/>
    <w:rsid w:val="00C24C8D"/>
    <w:rsid w:val="00C25FE2"/>
    <w:rsid w:val="00C26B53"/>
    <w:rsid w:val="00C279B2"/>
    <w:rsid w:val="00C32334"/>
    <w:rsid w:val="00C33E50"/>
    <w:rsid w:val="00C34590"/>
    <w:rsid w:val="00C34C20"/>
    <w:rsid w:val="00C35A3E"/>
    <w:rsid w:val="00C35D00"/>
    <w:rsid w:val="00C42130"/>
    <w:rsid w:val="00C423A4"/>
    <w:rsid w:val="00C44BF5"/>
    <w:rsid w:val="00C521D6"/>
    <w:rsid w:val="00C5367B"/>
    <w:rsid w:val="00C55232"/>
    <w:rsid w:val="00C553A4"/>
    <w:rsid w:val="00C55A06"/>
    <w:rsid w:val="00C55D03"/>
    <w:rsid w:val="00C572F9"/>
    <w:rsid w:val="00C601BC"/>
    <w:rsid w:val="00C6329F"/>
    <w:rsid w:val="00C63340"/>
    <w:rsid w:val="00C643F9"/>
    <w:rsid w:val="00C64877"/>
    <w:rsid w:val="00C64E95"/>
    <w:rsid w:val="00C64EEB"/>
    <w:rsid w:val="00C71372"/>
    <w:rsid w:val="00C72410"/>
    <w:rsid w:val="00C7287F"/>
    <w:rsid w:val="00C73AF8"/>
    <w:rsid w:val="00C80CB8"/>
    <w:rsid w:val="00C819F8"/>
    <w:rsid w:val="00C8248C"/>
    <w:rsid w:val="00C84E33"/>
    <w:rsid w:val="00C85073"/>
    <w:rsid w:val="00C85F10"/>
    <w:rsid w:val="00C86D6F"/>
    <w:rsid w:val="00C905FC"/>
    <w:rsid w:val="00C92D03"/>
    <w:rsid w:val="00C9319C"/>
    <w:rsid w:val="00C9435D"/>
    <w:rsid w:val="00C94DF2"/>
    <w:rsid w:val="00C96741"/>
    <w:rsid w:val="00CA2809"/>
    <w:rsid w:val="00CA2D1B"/>
    <w:rsid w:val="00CA375D"/>
    <w:rsid w:val="00CA662A"/>
    <w:rsid w:val="00CA7A79"/>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92E"/>
    <w:rsid w:val="00CC6E4E"/>
    <w:rsid w:val="00CC6FE8"/>
    <w:rsid w:val="00CC7202"/>
    <w:rsid w:val="00CD2808"/>
    <w:rsid w:val="00CD28BF"/>
    <w:rsid w:val="00CD4032"/>
    <w:rsid w:val="00CD4092"/>
    <w:rsid w:val="00CD4A20"/>
    <w:rsid w:val="00CD50A1"/>
    <w:rsid w:val="00CD519E"/>
    <w:rsid w:val="00CD561D"/>
    <w:rsid w:val="00CE0C4F"/>
    <w:rsid w:val="00CE30EA"/>
    <w:rsid w:val="00CE48FF"/>
    <w:rsid w:val="00CE6526"/>
    <w:rsid w:val="00CE7D52"/>
    <w:rsid w:val="00CF048A"/>
    <w:rsid w:val="00CF155A"/>
    <w:rsid w:val="00CF23DF"/>
    <w:rsid w:val="00CF259D"/>
    <w:rsid w:val="00CF2947"/>
    <w:rsid w:val="00CF5B43"/>
    <w:rsid w:val="00CF686F"/>
    <w:rsid w:val="00CF6E60"/>
    <w:rsid w:val="00CF7BCA"/>
    <w:rsid w:val="00D008FD"/>
    <w:rsid w:val="00D0321C"/>
    <w:rsid w:val="00D035EC"/>
    <w:rsid w:val="00D03FF2"/>
    <w:rsid w:val="00D06AB1"/>
    <w:rsid w:val="00D072ED"/>
    <w:rsid w:val="00D07A16"/>
    <w:rsid w:val="00D10204"/>
    <w:rsid w:val="00D1067E"/>
    <w:rsid w:val="00D10F50"/>
    <w:rsid w:val="00D11272"/>
    <w:rsid w:val="00D126F5"/>
    <w:rsid w:val="00D1489E"/>
    <w:rsid w:val="00D20737"/>
    <w:rsid w:val="00D21CCD"/>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7114"/>
    <w:rsid w:val="00D66846"/>
    <w:rsid w:val="00D674B2"/>
    <w:rsid w:val="00D675FB"/>
    <w:rsid w:val="00D719A4"/>
    <w:rsid w:val="00D71BB5"/>
    <w:rsid w:val="00D71F25"/>
    <w:rsid w:val="00D72A9C"/>
    <w:rsid w:val="00D75F57"/>
    <w:rsid w:val="00D77031"/>
    <w:rsid w:val="00D84941"/>
    <w:rsid w:val="00D84FA1"/>
    <w:rsid w:val="00D851F0"/>
    <w:rsid w:val="00D86DB7"/>
    <w:rsid w:val="00D87135"/>
    <w:rsid w:val="00D87C97"/>
    <w:rsid w:val="00D926D0"/>
    <w:rsid w:val="00D93030"/>
    <w:rsid w:val="00D950CD"/>
    <w:rsid w:val="00D950E1"/>
    <w:rsid w:val="00D952A6"/>
    <w:rsid w:val="00D97221"/>
    <w:rsid w:val="00D97F99"/>
    <w:rsid w:val="00DA1E08"/>
    <w:rsid w:val="00DA2306"/>
    <w:rsid w:val="00DA24F8"/>
    <w:rsid w:val="00DA28E8"/>
    <w:rsid w:val="00DA38D3"/>
    <w:rsid w:val="00DA3932"/>
    <w:rsid w:val="00DA3AFC"/>
    <w:rsid w:val="00DA5191"/>
    <w:rsid w:val="00DA57FB"/>
    <w:rsid w:val="00DA64F8"/>
    <w:rsid w:val="00DA6C15"/>
    <w:rsid w:val="00DB0258"/>
    <w:rsid w:val="00DB38EE"/>
    <w:rsid w:val="00DB498B"/>
    <w:rsid w:val="00DB5BFF"/>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434"/>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0E26"/>
    <w:rsid w:val="00E11A85"/>
    <w:rsid w:val="00E11F1C"/>
    <w:rsid w:val="00E12495"/>
    <w:rsid w:val="00E1591C"/>
    <w:rsid w:val="00E15CCD"/>
    <w:rsid w:val="00E202EF"/>
    <w:rsid w:val="00E210B5"/>
    <w:rsid w:val="00E23D99"/>
    <w:rsid w:val="00E247AA"/>
    <w:rsid w:val="00E2552F"/>
    <w:rsid w:val="00E312FB"/>
    <w:rsid w:val="00E3137A"/>
    <w:rsid w:val="00E32CCF"/>
    <w:rsid w:val="00E34A98"/>
    <w:rsid w:val="00E35D1E"/>
    <w:rsid w:val="00E364F9"/>
    <w:rsid w:val="00E365FA"/>
    <w:rsid w:val="00E36789"/>
    <w:rsid w:val="00E405F8"/>
    <w:rsid w:val="00E44A83"/>
    <w:rsid w:val="00E44BDA"/>
    <w:rsid w:val="00E45CD2"/>
    <w:rsid w:val="00E502C1"/>
    <w:rsid w:val="00E502DD"/>
    <w:rsid w:val="00E50D3A"/>
    <w:rsid w:val="00E51387"/>
    <w:rsid w:val="00E51E68"/>
    <w:rsid w:val="00E52EFD"/>
    <w:rsid w:val="00E53B78"/>
    <w:rsid w:val="00E5408A"/>
    <w:rsid w:val="00E560BC"/>
    <w:rsid w:val="00E56800"/>
    <w:rsid w:val="00E60C63"/>
    <w:rsid w:val="00E62FF9"/>
    <w:rsid w:val="00E635D6"/>
    <w:rsid w:val="00E639BC"/>
    <w:rsid w:val="00E664CC"/>
    <w:rsid w:val="00E70388"/>
    <w:rsid w:val="00E70F92"/>
    <w:rsid w:val="00E74C54"/>
    <w:rsid w:val="00E77A03"/>
    <w:rsid w:val="00E822E8"/>
    <w:rsid w:val="00E82554"/>
    <w:rsid w:val="00E82606"/>
    <w:rsid w:val="00E83ECA"/>
    <w:rsid w:val="00E846C8"/>
    <w:rsid w:val="00E84957"/>
    <w:rsid w:val="00E84A55"/>
    <w:rsid w:val="00E85BFF"/>
    <w:rsid w:val="00E867E3"/>
    <w:rsid w:val="00E90391"/>
    <w:rsid w:val="00E906C2"/>
    <w:rsid w:val="00E9311F"/>
    <w:rsid w:val="00E934D1"/>
    <w:rsid w:val="00E94AF0"/>
    <w:rsid w:val="00E95D13"/>
    <w:rsid w:val="00E95DD3"/>
    <w:rsid w:val="00E96953"/>
    <w:rsid w:val="00E969D5"/>
    <w:rsid w:val="00EA1D42"/>
    <w:rsid w:val="00EA58D1"/>
    <w:rsid w:val="00EA61BC"/>
    <w:rsid w:val="00EA681A"/>
    <w:rsid w:val="00EA735B"/>
    <w:rsid w:val="00EB17DE"/>
    <w:rsid w:val="00EB1E69"/>
    <w:rsid w:val="00EB2086"/>
    <w:rsid w:val="00EB5EDF"/>
    <w:rsid w:val="00EB60FE"/>
    <w:rsid w:val="00EB6E93"/>
    <w:rsid w:val="00EB74DB"/>
    <w:rsid w:val="00EB7DCF"/>
    <w:rsid w:val="00EC5359"/>
    <w:rsid w:val="00EC562A"/>
    <w:rsid w:val="00ED067A"/>
    <w:rsid w:val="00ED24FC"/>
    <w:rsid w:val="00ED2B50"/>
    <w:rsid w:val="00EE0350"/>
    <w:rsid w:val="00EE0719"/>
    <w:rsid w:val="00EE0E80"/>
    <w:rsid w:val="00EE3FE6"/>
    <w:rsid w:val="00EE5343"/>
    <w:rsid w:val="00EE54A6"/>
    <w:rsid w:val="00EE613F"/>
    <w:rsid w:val="00EE7295"/>
    <w:rsid w:val="00EE7869"/>
    <w:rsid w:val="00EF054A"/>
    <w:rsid w:val="00EF3235"/>
    <w:rsid w:val="00EF671E"/>
    <w:rsid w:val="00EF7BB6"/>
    <w:rsid w:val="00EF7E72"/>
    <w:rsid w:val="00F06D37"/>
    <w:rsid w:val="00F07B9D"/>
    <w:rsid w:val="00F11586"/>
    <w:rsid w:val="00F1183B"/>
    <w:rsid w:val="00F11C9F"/>
    <w:rsid w:val="00F12263"/>
    <w:rsid w:val="00F1409D"/>
    <w:rsid w:val="00F14214"/>
    <w:rsid w:val="00F157A9"/>
    <w:rsid w:val="00F20D97"/>
    <w:rsid w:val="00F25BB6"/>
    <w:rsid w:val="00F26B7E"/>
    <w:rsid w:val="00F27A3B"/>
    <w:rsid w:val="00F31A80"/>
    <w:rsid w:val="00F33817"/>
    <w:rsid w:val="00F420D5"/>
    <w:rsid w:val="00F451EA"/>
    <w:rsid w:val="00F45447"/>
    <w:rsid w:val="00F456C6"/>
    <w:rsid w:val="00F4577B"/>
    <w:rsid w:val="00F46496"/>
    <w:rsid w:val="00F46958"/>
    <w:rsid w:val="00F474D0"/>
    <w:rsid w:val="00F50179"/>
    <w:rsid w:val="00F515EE"/>
    <w:rsid w:val="00F56511"/>
    <w:rsid w:val="00F6194E"/>
    <w:rsid w:val="00F623AC"/>
    <w:rsid w:val="00F6412A"/>
    <w:rsid w:val="00F6483B"/>
    <w:rsid w:val="00F65320"/>
    <w:rsid w:val="00F65893"/>
    <w:rsid w:val="00F66A4A"/>
    <w:rsid w:val="00F71205"/>
    <w:rsid w:val="00F71E22"/>
    <w:rsid w:val="00F72142"/>
    <w:rsid w:val="00F7267C"/>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BBA"/>
    <w:rsid w:val="00FC2CB7"/>
    <w:rsid w:val="00FC4090"/>
    <w:rsid w:val="00FC55B4"/>
    <w:rsid w:val="00FD00E6"/>
    <w:rsid w:val="00FD09A1"/>
    <w:rsid w:val="00FD2A7C"/>
    <w:rsid w:val="00FD46A8"/>
    <w:rsid w:val="00FD4788"/>
    <w:rsid w:val="00FD59EB"/>
    <w:rsid w:val="00FD5E71"/>
    <w:rsid w:val="00FD7299"/>
    <w:rsid w:val="00FD7E78"/>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4C08AA"/>
  <w15:docId w15:val="{0EEBDFED-D63E-4CC6-9795-4739A5B71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text-tag">
    <w:name w:val="text-tag"/>
    <w:basedOn w:val="afff5"/>
    <w:rsid w:val="003C6505"/>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32">
    <w:name w:val="3级标题"/>
    <w:basedOn w:val="3"/>
    <w:link w:val="3Char"/>
    <w:qFormat/>
    <w:rsid w:val="0081666D"/>
    <w:pPr>
      <w:tabs>
        <w:tab w:val="center" w:pos="4201"/>
        <w:tab w:val="right" w:leader="dot" w:pos="9298"/>
      </w:tabs>
      <w:adjustRightInd/>
      <w:spacing w:beforeLines="50" w:before="50" w:afterLines="50" w:after="50" w:line="240" w:lineRule="auto"/>
      <w:jc w:val="left"/>
    </w:pPr>
    <w:rPr>
      <w:rFonts w:ascii="黑体" w:eastAsia="黑体" w:hAnsi="黑体"/>
      <w:b w:val="0"/>
      <w:sz w:val="21"/>
      <w:lang w:val="x-none" w:eastAsia="x-none"/>
    </w:rPr>
  </w:style>
  <w:style w:type="paragraph" w:customStyle="1" w:styleId="24">
    <w:name w:val="2级标题"/>
    <w:basedOn w:val="afff5"/>
    <w:next w:val="afff5"/>
    <w:qFormat/>
    <w:rsid w:val="0081666D"/>
    <w:pPr>
      <w:widowControl/>
      <w:tabs>
        <w:tab w:val="center" w:pos="4201"/>
        <w:tab w:val="right" w:leader="dot" w:pos="9298"/>
      </w:tabs>
      <w:autoSpaceDE w:val="0"/>
      <w:autoSpaceDN w:val="0"/>
      <w:adjustRightInd/>
      <w:spacing w:beforeLines="50" w:before="50" w:afterLines="50" w:after="50" w:line="240" w:lineRule="auto"/>
      <w:ind w:left="1134" w:hanging="992"/>
      <w:jc w:val="left"/>
    </w:pPr>
    <w:rPr>
      <w:rFonts w:ascii="黑体" w:eastAsia="黑体" w:hAnsi="黑体"/>
      <w:kern w:val="0"/>
      <w:szCs w:val="20"/>
    </w:rPr>
  </w:style>
  <w:style w:type="character" w:customStyle="1" w:styleId="Char0">
    <w:name w:val="批注框文本 Char"/>
    <w:rsid w:val="0081666D"/>
    <w:rPr>
      <w:kern w:val="2"/>
      <w:sz w:val="18"/>
      <w:szCs w:val="18"/>
    </w:rPr>
  </w:style>
  <w:style w:type="paragraph" w:customStyle="1" w:styleId="CharCharCharChar">
    <w:name w:val="Char Char Char Char"/>
    <w:basedOn w:val="afff5"/>
    <w:rsid w:val="00AF31D0"/>
    <w:pPr>
      <w:widowControl/>
      <w:adjustRightInd/>
      <w:spacing w:after="160" w:line="240" w:lineRule="exact"/>
      <w:jc w:val="left"/>
    </w:pPr>
    <w:rPr>
      <w:rFonts w:ascii="Verdana" w:hAnsi="Verdana"/>
      <w:kern w:val="0"/>
      <w:sz w:val="24"/>
      <w:szCs w:val="20"/>
      <w:lang w:eastAsia="en-US"/>
    </w:rPr>
  </w:style>
  <w:style w:type="character" w:customStyle="1" w:styleId="3Char">
    <w:name w:val="3级标题 Char"/>
    <w:link w:val="32"/>
    <w:rsid w:val="00AF31D0"/>
    <w:rPr>
      <w:rFonts w:ascii="黑体" w:eastAsia="黑体" w:hAnsi="黑体"/>
      <w:bCs/>
      <w:kern w:val="2"/>
      <w:sz w:val="21"/>
      <w:szCs w:val="32"/>
      <w:lang w:val="x-none" w:eastAsia="x-none"/>
    </w:rPr>
  </w:style>
  <w:style w:type="paragraph" w:customStyle="1" w:styleId="afffffffffffb">
    <w:basedOn w:val="afff5"/>
    <w:next w:val="afff5"/>
    <w:rsid w:val="007B5517"/>
    <w:pPr>
      <w:tabs>
        <w:tab w:val="right" w:leader="dot" w:pos="9241"/>
      </w:tabs>
      <w:adjustRightInd/>
      <w:spacing w:line="240" w:lineRule="auto"/>
      <w:ind w:firstLineChars="100" w:firstLine="100"/>
      <w:jc w:val="left"/>
    </w:pPr>
    <w:rPr>
      <w:rFonts w:ascii="宋体" w:hAnsi="Times New Roman"/>
    </w:rPr>
  </w:style>
  <w:style w:type="character" w:customStyle="1" w:styleId="Char1">
    <w:name w:val="段 Char"/>
    <w:link w:val="afffffffffffc"/>
    <w:rsid w:val="00CE6526"/>
    <w:rPr>
      <w:rFonts w:ascii="宋体"/>
      <w:sz w:val="21"/>
    </w:rPr>
  </w:style>
  <w:style w:type="paragraph" w:customStyle="1" w:styleId="afffffffffffc">
    <w:name w:val="段"/>
    <w:link w:val="Char1"/>
    <w:rsid w:val="00CE6526"/>
    <w:pPr>
      <w:tabs>
        <w:tab w:val="center" w:pos="4201"/>
        <w:tab w:val="right" w:leader="dot" w:pos="9298"/>
      </w:tabs>
      <w:autoSpaceDE w:val="0"/>
      <w:autoSpaceDN w:val="0"/>
      <w:ind w:firstLineChars="200" w:firstLine="42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96714521">
      <w:bodyDiv w:val="1"/>
      <w:marLeft w:val="0"/>
      <w:marRight w:val="0"/>
      <w:marTop w:val="0"/>
      <w:marBottom w:val="0"/>
      <w:divBdr>
        <w:top w:val="none" w:sz="0" w:space="0" w:color="auto"/>
        <w:left w:val="none" w:sz="0" w:space="0" w:color="auto"/>
        <w:bottom w:val="none" w:sz="0" w:space="0" w:color="auto"/>
        <w:right w:val="none" w:sz="0" w:space="0" w:color="auto"/>
      </w:divBdr>
    </w:div>
    <w:div w:id="751856266">
      <w:bodyDiv w:val="1"/>
      <w:marLeft w:val="0"/>
      <w:marRight w:val="0"/>
      <w:marTop w:val="0"/>
      <w:marBottom w:val="0"/>
      <w:divBdr>
        <w:top w:val="none" w:sz="0" w:space="0" w:color="auto"/>
        <w:left w:val="none" w:sz="0" w:space="0" w:color="auto"/>
        <w:bottom w:val="none" w:sz="0" w:space="0" w:color="auto"/>
        <w:right w:val="none" w:sz="0" w:space="0" w:color="auto"/>
      </w:divBdr>
    </w:div>
    <w:div w:id="1977492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757C80D6D14516967C6AE9E67E3B49"/>
        <w:category>
          <w:name w:val="常规"/>
          <w:gallery w:val="placeholder"/>
        </w:category>
        <w:types>
          <w:type w:val="bbPlcHdr"/>
        </w:types>
        <w:behaviors>
          <w:behavior w:val="content"/>
        </w:behaviors>
        <w:guid w:val="{3C67159E-470E-43A2-840B-747D97C05084}"/>
      </w:docPartPr>
      <w:docPartBody>
        <w:p w:rsidR="00922E03" w:rsidRDefault="00F1177D">
          <w:pPr>
            <w:pStyle w:val="D7757C80D6D14516967C6AE9E67E3B49"/>
            <w:rPr>
              <w:rFonts w:hint="eastAsia"/>
            </w:rPr>
          </w:pPr>
          <w:r w:rsidRPr="00751A05">
            <w:rPr>
              <w:rStyle w:val="a3"/>
              <w:rFonts w:hint="eastAsia"/>
            </w:rPr>
            <w:t>单击或点击此处输入文字。</w:t>
          </w:r>
        </w:p>
      </w:docPartBody>
    </w:docPart>
    <w:docPart>
      <w:docPartPr>
        <w:name w:val="C74A7688B69345F58821055289F386B3"/>
        <w:category>
          <w:name w:val="常规"/>
          <w:gallery w:val="placeholder"/>
        </w:category>
        <w:types>
          <w:type w:val="bbPlcHdr"/>
        </w:types>
        <w:behaviors>
          <w:behavior w:val="content"/>
        </w:behaviors>
        <w:guid w:val="{5930C7CF-A6A8-4C75-B20B-BCF53AFF9AAF}"/>
      </w:docPartPr>
      <w:docPartBody>
        <w:p w:rsidR="00922E03" w:rsidRDefault="00F1177D">
          <w:pPr>
            <w:pStyle w:val="C74A7688B69345F58821055289F386B3"/>
            <w:rPr>
              <w:rFonts w:hint="eastAsia"/>
            </w:rPr>
          </w:pPr>
          <w:r w:rsidRPr="00FB6243">
            <w:rPr>
              <w:rStyle w:val="a3"/>
              <w:rFonts w:hint="eastAsia"/>
            </w:rPr>
            <w:t>选择一项。</w:t>
          </w:r>
        </w:p>
      </w:docPartBody>
    </w:docPart>
    <w:docPart>
      <w:docPartPr>
        <w:name w:val="F70FCE46516746109C739181D96A49FC"/>
        <w:category>
          <w:name w:val="常规"/>
          <w:gallery w:val="placeholder"/>
        </w:category>
        <w:types>
          <w:type w:val="bbPlcHdr"/>
        </w:types>
        <w:behaviors>
          <w:behavior w:val="content"/>
        </w:behaviors>
        <w:guid w:val="{544BE820-8D17-415C-A1F3-31EBF69F0587}"/>
      </w:docPartPr>
      <w:docPartBody>
        <w:p w:rsidR="00922E03" w:rsidRDefault="00F1177D">
          <w:pPr>
            <w:pStyle w:val="F70FCE46516746109C739181D96A49FC"/>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sDel="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77D"/>
    <w:rsid w:val="00376B25"/>
    <w:rsid w:val="005725B8"/>
    <w:rsid w:val="00576F41"/>
    <w:rsid w:val="005856FA"/>
    <w:rsid w:val="00740A26"/>
    <w:rsid w:val="008C26E7"/>
    <w:rsid w:val="00922E03"/>
    <w:rsid w:val="00A042F5"/>
    <w:rsid w:val="00A660EE"/>
    <w:rsid w:val="00A84AF2"/>
    <w:rsid w:val="00BA3956"/>
    <w:rsid w:val="00BC2EDF"/>
    <w:rsid w:val="00BE69DE"/>
    <w:rsid w:val="00DD27E4"/>
    <w:rsid w:val="00F01CF3"/>
    <w:rsid w:val="00F1177D"/>
    <w:rsid w:val="00F81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7757C80D6D14516967C6AE9E67E3B49">
    <w:name w:val="D7757C80D6D14516967C6AE9E67E3B49"/>
    <w:pPr>
      <w:widowControl w:val="0"/>
      <w:jc w:val="both"/>
    </w:pPr>
  </w:style>
  <w:style w:type="paragraph" w:customStyle="1" w:styleId="C74A7688B69345F58821055289F386B3">
    <w:name w:val="C74A7688B69345F58821055289F386B3"/>
    <w:pPr>
      <w:widowControl w:val="0"/>
      <w:jc w:val="both"/>
    </w:pPr>
  </w:style>
  <w:style w:type="paragraph" w:customStyle="1" w:styleId="F70FCE46516746109C739181D96A49FC">
    <w:name w:val="F70FCE46516746109C739181D96A49F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980</TotalTime>
  <Pages>6</Pages>
  <Words>507</Words>
  <Characters>2892</Characters>
  <Application>Microsoft Office Word</Application>
  <DocSecurity>0</DocSecurity>
  <Lines>24</Lines>
  <Paragraphs>6</Paragraphs>
  <ScaleCrop>false</ScaleCrop>
  <Company>PCMI</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李姗姗</dc:creator>
  <cp:keywords/>
  <dc:description>&lt;config cover="true" show_menu="true" version="1.0.0" doctype="SDKXY"&gt;_x000d_
&lt;/config&gt;</dc:description>
  <cp:lastModifiedBy>李姗姗</cp:lastModifiedBy>
  <cp:revision>252</cp:revision>
  <cp:lastPrinted>2020-08-30T10:00:00Z</cp:lastPrinted>
  <dcterms:created xsi:type="dcterms:W3CDTF">2022-03-21T08:16:00Z</dcterms:created>
  <dcterms:modified xsi:type="dcterms:W3CDTF">2025-07-08T02:10:00Z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