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8B862" w14:textId="3908EB2D" w:rsidR="0050530E" w:rsidRPr="0050530E" w:rsidRDefault="0050530E" w:rsidP="0050530E">
      <w:pPr>
        <w:framePr w:w="2132" w:hSpace="1417" w:vSpace="567" w:wrap="around" w:hAnchor="margin" w:y="528" w:anchorLock="1"/>
        <w:widowControl/>
        <w:jc w:val="left"/>
        <w:rPr>
          <w:rFonts w:ascii="黑体" w:eastAsia="黑体" w:hAnsi="黑体" w:cs="黑体"/>
          <w:bCs/>
          <w:smallCaps/>
          <w:kern w:val="0"/>
          <w:sz w:val="21"/>
          <w:szCs w:val="21"/>
        </w:rPr>
      </w:pPr>
      <w:bookmarkStart w:id="0" w:name="_Toc942345"/>
      <w:bookmarkStart w:id="1" w:name="_Toc24964"/>
      <w:bookmarkStart w:id="2" w:name="_Toc31202"/>
      <w:bookmarkStart w:id="3" w:name="_Toc942016"/>
      <w:bookmarkStart w:id="4" w:name="_Toc1651879"/>
      <w:bookmarkStart w:id="5" w:name="_Toc15743"/>
      <w:bookmarkStart w:id="6" w:name="_Toc14794"/>
      <w:r w:rsidRPr="0050530E">
        <w:rPr>
          <w:rFonts w:ascii="黑体" w:eastAsia="黑体" w:hAnsi="黑体" w:cs="黑体" w:hint="eastAsia"/>
          <w:bCs/>
          <w:kern w:val="0"/>
          <w:sz w:val="21"/>
          <w:szCs w:val="21"/>
        </w:rPr>
        <w:t xml:space="preserve">ICS </w:t>
      </w:r>
      <w:r>
        <w:rPr>
          <w:rFonts w:ascii="黑体" w:eastAsia="黑体" w:hAnsi="黑体" w:cs="黑体" w:hint="eastAsia"/>
          <w:bCs/>
          <w:kern w:val="0"/>
          <w:sz w:val="21"/>
          <w:szCs w:val="21"/>
        </w:rPr>
        <w:t>XX</w:t>
      </w:r>
      <w:r w:rsidRPr="0050530E">
        <w:rPr>
          <w:rFonts w:ascii="黑体" w:eastAsia="黑体" w:hAnsi="黑体" w:cs="黑体" w:hint="eastAsia"/>
          <w:bCs/>
          <w:kern w:val="0"/>
          <w:sz w:val="21"/>
          <w:szCs w:val="21"/>
        </w:rPr>
        <w:t>.</w:t>
      </w:r>
      <w:r>
        <w:rPr>
          <w:rFonts w:ascii="黑体" w:eastAsia="黑体" w:hAnsi="黑体" w:cs="黑体" w:hint="eastAsia"/>
          <w:bCs/>
          <w:kern w:val="0"/>
          <w:sz w:val="21"/>
          <w:szCs w:val="21"/>
        </w:rPr>
        <w:t>XXX</w:t>
      </w:r>
      <w:r w:rsidRPr="0050530E">
        <w:rPr>
          <w:rFonts w:ascii="黑体" w:eastAsia="黑体" w:hAnsi="黑体" w:cs="黑体" w:hint="eastAsia"/>
          <w:bCs/>
          <w:kern w:val="0"/>
          <w:sz w:val="21"/>
          <w:szCs w:val="21"/>
        </w:rPr>
        <w:t>.</w:t>
      </w:r>
      <w:r>
        <w:rPr>
          <w:rFonts w:ascii="黑体" w:eastAsia="黑体" w:hAnsi="黑体" w:cs="黑体" w:hint="eastAsia"/>
          <w:bCs/>
          <w:kern w:val="0"/>
          <w:sz w:val="21"/>
          <w:szCs w:val="21"/>
        </w:rPr>
        <w:t>XX</w:t>
      </w:r>
    </w:p>
    <w:p w14:paraId="4FD64651" w14:textId="427AA456" w:rsidR="0050530E" w:rsidRPr="0050530E" w:rsidRDefault="0050530E" w:rsidP="0050530E">
      <w:pPr>
        <w:framePr w:w="2132" w:hSpace="1417" w:vSpace="567" w:wrap="around" w:hAnchor="margin" w:y="528" w:anchorLock="1"/>
        <w:widowControl/>
        <w:jc w:val="left"/>
        <w:rPr>
          <w:rFonts w:ascii="黑体" w:eastAsia="黑体" w:hAnsi="黑体" w:cs="黑体"/>
          <w:bCs/>
          <w:smallCaps/>
          <w:kern w:val="0"/>
          <w:sz w:val="21"/>
          <w:szCs w:val="21"/>
        </w:rPr>
      </w:pPr>
      <w:r w:rsidRPr="0050530E">
        <w:rPr>
          <w:rFonts w:ascii="黑体" w:eastAsia="黑体" w:hAnsi="黑体" w:cs="黑体" w:hint="eastAsia"/>
          <w:bCs/>
          <w:kern w:val="0"/>
          <w:sz w:val="21"/>
          <w:szCs w:val="21"/>
        </w:rPr>
        <w:t>CCS</w:t>
      </w:r>
      <w:r w:rsidRPr="0050530E">
        <w:rPr>
          <w:rFonts w:ascii="黑体" w:eastAsia="黑体" w:hAnsi="黑体" w:cs="黑体" w:hint="eastAsia"/>
          <w:bCs/>
          <w:color w:val="000000"/>
          <w:kern w:val="0"/>
          <w:sz w:val="21"/>
          <w:szCs w:val="21"/>
          <w:lang w:bidi="ar"/>
        </w:rPr>
        <w:t xml:space="preserve"> </w:t>
      </w:r>
      <w:r>
        <w:rPr>
          <w:rFonts w:ascii="黑体" w:eastAsia="黑体" w:hAnsi="黑体" w:cs="黑体" w:hint="eastAsia"/>
          <w:bCs/>
          <w:color w:val="000000"/>
          <w:kern w:val="0"/>
          <w:sz w:val="21"/>
          <w:szCs w:val="21"/>
          <w:lang w:bidi="ar"/>
        </w:rPr>
        <w:t>X XX</w:t>
      </w:r>
    </w:p>
    <w:p w14:paraId="6A546C89" w14:textId="77777777" w:rsidR="0050530E" w:rsidRPr="0050530E" w:rsidRDefault="0050530E" w:rsidP="0050530E">
      <w:pPr>
        <w:framePr w:w="2546" w:h="1389" w:hRule="exact" w:hSpace="181" w:vSpace="181" w:wrap="around" w:hAnchor="margin" w:x="6522" w:y="398" w:anchorLock="1"/>
        <w:widowControl/>
        <w:shd w:val="solid" w:color="FFFFFF" w:fill="FFFFFF"/>
        <w:spacing w:line="0" w:lineRule="atLeast"/>
        <w:jc w:val="right"/>
        <w:rPr>
          <w:rFonts w:ascii="Times New Roman" w:hAnsi="Times New Roman"/>
          <w:b/>
          <w:smallCaps/>
          <w:w w:val="170"/>
          <w:kern w:val="0"/>
          <w:sz w:val="96"/>
          <w:szCs w:val="96"/>
        </w:rPr>
      </w:pPr>
    </w:p>
    <w:p w14:paraId="43D4BF2D" w14:textId="77777777" w:rsidR="0050530E" w:rsidRPr="0050530E" w:rsidRDefault="0050530E" w:rsidP="0050530E">
      <w:pPr>
        <w:framePr w:w="9639" w:h="813" w:hRule="exact" w:hSpace="181" w:vSpace="181" w:wrap="around" w:vAnchor="page" w:hAnchor="page" w:x="1330" w:y="2268" w:anchorLock="1"/>
        <w:kinsoku w:val="0"/>
        <w:overflowPunct w:val="0"/>
        <w:autoSpaceDE w:val="0"/>
        <w:autoSpaceDN w:val="0"/>
        <w:spacing w:line="0" w:lineRule="atLeast"/>
        <w:jc w:val="distribute"/>
        <w:rPr>
          <w:rFonts w:ascii="黑体" w:eastAsia="黑体" w:hAnsi="黑体" w:cs="黑体"/>
          <w:b/>
          <w:bCs/>
          <w:smallCaps/>
          <w:spacing w:val="20"/>
          <w:w w:val="148"/>
          <w:kern w:val="0"/>
          <w:sz w:val="48"/>
          <w:szCs w:val="20"/>
        </w:rPr>
      </w:pPr>
      <w:r w:rsidRPr="0050530E">
        <w:rPr>
          <w:rFonts w:ascii="黑体" w:eastAsia="黑体" w:hAnsi="黑体" w:cs="黑体" w:hint="eastAsia"/>
          <w:b/>
          <w:bCs/>
          <w:spacing w:val="20"/>
          <w:w w:val="148"/>
          <w:kern w:val="0"/>
          <w:sz w:val="48"/>
          <w:szCs w:val="20"/>
        </w:rPr>
        <w:t>团体标准</w:t>
      </w:r>
    </w:p>
    <w:p w14:paraId="53B70168" w14:textId="1B80E0C2" w:rsidR="0050530E" w:rsidRPr="0050530E" w:rsidRDefault="0050530E" w:rsidP="0050530E">
      <w:pPr>
        <w:framePr w:w="9140" w:h="792" w:hRule="exact" w:hSpace="284" w:wrap="around" w:vAnchor="page" w:hAnchor="page" w:x="1645" w:y="3360" w:anchorLock="1"/>
        <w:widowControl/>
        <w:wordWrap w:val="0"/>
        <w:jc w:val="right"/>
        <w:rPr>
          <w:rFonts w:ascii="黑体" w:eastAsia="黑体" w:hAnsi="Times New Roman"/>
          <w:smallCaps/>
          <w:kern w:val="0"/>
          <w:sz w:val="28"/>
          <w:szCs w:val="28"/>
        </w:rPr>
      </w:pPr>
      <w:r w:rsidRPr="0050530E">
        <w:rPr>
          <w:rFonts w:ascii="黑体" w:eastAsia="黑体" w:hAnsi="黑体" w:cs="黑体" w:hint="eastAsia"/>
          <w:kern w:val="0"/>
          <w:sz w:val="28"/>
          <w:szCs w:val="28"/>
        </w:rPr>
        <w:t>T/</w:t>
      </w:r>
      <w:r w:rsidR="004F1CC1">
        <w:rPr>
          <w:rFonts w:ascii="黑体" w:eastAsia="黑体" w:hAnsi="黑体" w:cs="黑体"/>
          <w:kern w:val="0"/>
          <w:sz w:val="28"/>
          <w:szCs w:val="28"/>
        </w:rPr>
        <w:t>XXXX</w:t>
      </w:r>
      <w:r w:rsidRPr="0050530E">
        <w:rPr>
          <w:rFonts w:ascii="黑体" w:eastAsia="黑体" w:hAnsi="黑体" w:cs="黑体" w:hint="eastAsia"/>
          <w:kern w:val="0"/>
          <w:sz w:val="28"/>
          <w:szCs w:val="28"/>
        </w:rPr>
        <w:t xml:space="preserve"> </w:t>
      </w:r>
      <w:r w:rsidR="004F1CC1">
        <w:rPr>
          <w:rFonts w:ascii="黑体" w:eastAsia="黑体" w:hAnsi="黑体" w:cs="黑体"/>
          <w:kern w:val="0"/>
          <w:sz w:val="28"/>
          <w:szCs w:val="28"/>
        </w:rPr>
        <w:t>X</w:t>
      </w:r>
      <w:r>
        <w:rPr>
          <w:rFonts w:ascii="黑体" w:eastAsia="黑体" w:hAnsi="黑体" w:cs="黑体" w:hint="eastAsia"/>
          <w:kern w:val="0"/>
          <w:sz w:val="28"/>
          <w:szCs w:val="28"/>
        </w:rPr>
        <w:t>XXX</w:t>
      </w:r>
      <w:r w:rsidRPr="0050530E">
        <w:rPr>
          <w:rFonts w:ascii="黑体" w:eastAsia="黑体" w:hAnsi="黑体" w:cs="黑体" w:hint="eastAsia"/>
          <w:kern w:val="0"/>
          <w:sz w:val="28"/>
          <w:szCs w:val="28"/>
        </w:rPr>
        <w:t>—202</w:t>
      </w:r>
      <w:r>
        <w:rPr>
          <w:rFonts w:ascii="黑体" w:eastAsia="黑体" w:hAnsi="黑体" w:cs="黑体" w:hint="eastAsia"/>
          <w:kern w:val="0"/>
          <w:sz w:val="28"/>
          <w:szCs w:val="28"/>
        </w:rPr>
        <w:t>5</w:t>
      </w:r>
    </w:p>
    <w:p w14:paraId="2EBDC760" w14:textId="77777777" w:rsidR="0050530E" w:rsidRPr="0050530E" w:rsidRDefault="0050530E" w:rsidP="0050530E">
      <w:pPr>
        <w:framePr w:w="9140" w:h="792" w:hRule="exact" w:hSpace="284" w:wrap="around" w:vAnchor="page" w:hAnchor="page" w:x="1645" w:y="3360" w:anchorLock="1"/>
        <w:widowControl/>
        <w:spacing w:before="357" w:line="280" w:lineRule="exact"/>
        <w:jc w:val="right"/>
        <w:rPr>
          <w:rFonts w:ascii="黑体" w:eastAsia="黑体" w:hAnsi="Times New Roman"/>
          <w:smallCaps/>
          <w:kern w:val="0"/>
          <w:sz w:val="28"/>
          <w:szCs w:val="28"/>
        </w:rPr>
      </w:pPr>
    </w:p>
    <w:p w14:paraId="41968A7D" w14:textId="77777777" w:rsidR="0050530E" w:rsidRPr="0050530E" w:rsidRDefault="0050530E" w:rsidP="0050530E">
      <w:pPr>
        <w:framePr w:w="9140" w:h="792" w:hRule="exact" w:hSpace="284" w:wrap="around" w:vAnchor="page" w:hAnchor="page" w:x="1645" w:y="3360" w:anchorLock="1"/>
        <w:widowControl/>
        <w:spacing w:before="357" w:line="280" w:lineRule="exact"/>
        <w:jc w:val="right"/>
        <w:rPr>
          <w:rFonts w:ascii="黑体" w:eastAsia="黑体" w:hAnsi="Times New Roman"/>
          <w:smallCaps/>
          <w:kern w:val="0"/>
          <w:sz w:val="28"/>
          <w:szCs w:val="28"/>
        </w:rPr>
      </w:pPr>
    </w:p>
    <w:p w14:paraId="23955C31" w14:textId="24DA3665" w:rsidR="004F1CC1" w:rsidRDefault="00ED1F21" w:rsidP="0050530E">
      <w:pPr>
        <w:framePr w:w="9639" w:h="6917" w:hRule="exact" w:wrap="around" w:vAnchor="page" w:hAnchor="page" w:xAlign="center" w:y="6408" w:anchorLock="1"/>
        <w:spacing w:line="680" w:lineRule="exact"/>
        <w:jc w:val="center"/>
        <w:textAlignment w:val="center"/>
        <w:rPr>
          <w:rFonts w:ascii="黑体" w:eastAsia="黑体" w:hAnsi="Times New Roman"/>
          <w:kern w:val="0"/>
          <w:sz w:val="52"/>
          <w:szCs w:val="20"/>
        </w:rPr>
      </w:pPr>
      <w:r w:rsidRPr="00ED1F21">
        <w:rPr>
          <w:rFonts w:ascii="黑体" w:eastAsia="黑体" w:hAnsi="Times New Roman" w:hint="eastAsia"/>
          <w:kern w:val="0"/>
          <w:sz w:val="52"/>
          <w:szCs w:val="20"/>
        </w:rPr>
        <w:t>中药保健防护口罩</w:t>
      </w:r>
    </w:p>
    <w:p w14:paraId="3BED8483" w14:textId="37A7560B" w:rsidR="0050530E" w:rsidRPr="0050530E" w:rsidRDefault="00ED1F21" w:rsidP="0050530E">
      <w:pPr>
        <w:framePr w:w="9639" w:h="6917" w:hRule="exact" w:wrap="around" w:vAnchor="page" w:hAnchor="page" w:xAlign="center" w:y="6408" w:anchorLock="1"/>
        <w:spacing w:before="370" w:line="400" w:lineRule="exact"/>
        <w:jc w:val="center"/>
        <w:textAlignment w:val="center"/>
        <w:rPr>
          <w:rFonts w:ascii="Times New Roman" w:eastAsia="黑体" w:hAnsi="Times New Roman"/>
          <w:smallCaps/>
          <w:kern w:val="0"/>
          <w:sz w:val="28"/>
          <w:szCs w:val="28"/>
        </w:rPr>
      </w:pPr>
      <w:r w:rsidRPr="00484AFA">
        <w:rPr>
          <w:rFonts w:eastAsia="黑体"/>
          <w:noProof/>
          <w:szCs w:val="28"/>
        </w:rPr>
        <w:t>T</w:t>
      </w:r>
      <w:r w:rsidRPr="001663F7">
        <w:rPr>
          <w:rFonts w:eastAsia="黑体"/>
          <w:noProof/>
          <w:szCs w:val="28"/>
        </w:rPr>
        <w:t>raditional Chinese medicine health protection mask</w:t>
      </w:r>
    </w:p>
    <w:p w14:paraId="220171AE" w14:textId="59AA57D8" w:rsidR="0050530E" w:rsidRPr="0050530E" w:rsidRDefault="00071C21" w:rsidP="0050530E">
      <w:pPr>
        <w:framePr w:w="9639" w:h="6917" w:hRule="exact" w:wrap="around" w:vAnchor="page" w:hAnchor="page" w:xAlign="center" w:y="6408" w:anchorLock="1"/>
        <w:spacing w:before="440" w:line="400" w:lineRule="exact"/>
        <w:jc w:val="center"/>
        <w:textAlignment w:val="center"/>
        <w:rPr>
          <w:rFonts w:ascii="宋体" w:hAnsi="Times New Roman"/>
          <w:smallCaps/>
          <w:kern w:val="0"/>
          <w:sz w:val="28"/>
          <w:szCs w:val="28"/>
        </w:rPr>
      </w:pPr>
      <w:r>
        <w:rPr>
          <w:rFonts w:ascii="宋体" w:hAnsi="Times New Roman" w:hint="eastAsia"/>
          <w:kern w:val="0"/>
          <w:sz w:val="28"/>
          <w:szCs w:val="28"/>
        </w:rPr>
        <w:t>（</w:t>
      </w:r>
      <w:r w:rsidR="00ED1F21">
        <w:rPr>
          <w:rFonts w:ascii="宋体" w:hAnsi="Times New Roman" w:hint="eastAsia"/>
          <w:kern w:val="0"/>
          <w:sz w:val="28"/>
          <w:szCs w:val="28"/>
        </w:rPr>
        <w:t>征求意见</w:t>
      </w:r>
      <w:r>
        <w:rPr>
          <w:rFonts w:ascii="宋体" w:hAnsi="Times New Roman" w:hint="eastAsia"/>
          <w:kern w:val="0"/>
          <w:sz w:val="28"/>
          <w:szCs w:val="28"/>
        </w:rPr>
        <w:t>）</w:t>
      </w:r>
    </w:p>
    <w:p w14:paraId="2C72DCC1" w14:textId="5B53DEBB" w:rsidR="0050530E" w:rsidRPr="0050530E" w:rsidRDefault="0050530E" w:rsidP="0050530E">
      <w:pPr>
        <w:framePr w:w="3997" w:h="471" w:hRule="exact" w:vSpace="181" w:wrap="around" w:vAnchor="page" w:hAnchor="page" w:x="1419" w:y="14097" w:anchorLock="1"/>
        <w:widowControl/>
        <w:jc w:val="left"/>
        <w:rPr>
          <w:rFonts w:ascii="Times New Roman" w:eastAsia="黑体" w:hAnsi="Times New Roman"/>
          <w:smallCaps/>
          <w:kern w:val="0"/>
          <w:sz w:val="28"/>
          <w:szCs w:val="20"/>
        </w:rPr>
      </w:pPr>
      <w:r w:rsidRPr="0050530E">
        <w:rPr>
          <w:rFonts w:ascii="黑体" w:eastAsia="黑体" w:hAnsi="Times New Roman" w:hint="eastAsia"/>
          <w:kern w:val="0"/>
          <w:sz w:val="28"/>
          <w:szCs w:val="20"/>
        </w:rPr>
        <w:t>202</w:t>
      </w:r>
      <w:r>
        <w:rPr>
          <w:rFonts w:ascii="黑体" w:eastAsia="黑体" w:hAnsi="Times New Roman" w:hint="eastAsia"/>
          <w:kern w:val="0"/>
          <w:sz w:val="28"/>
          <w:szCs w:val="20"/>
        </w:rPr>
        <w:t>X</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Times New Roman" w:eastAsia="黑体" w:hAnsi="Times New Roman" w:hint="eastAsia"/>
          <w:kern w:val="0"/>
          <w:sz w:val="28"/>
          <w:szCs w:val="20"/>
        </w:rPr>
        <w:t>XX</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黑体" w:eastAsia="黑体" w:hAnsi="Times New Roman" w:hint="eastAsia"/>
          <w:kern w:val="0"/>
          <w:sz w:val="28"/>
          <w:szCs w:val="20"/>
        </w:rPr>
        <w:t>XX</w:t>
      </w:r>
      <w:r w:rsidRPr="0050530E">
        <w:rPr>
          <w:rFonts w:ascii="Times New Roman" w:eastAsia="黑体" w:hAnsi="Times New Roman" w:hint="eastAsia"/>
          <w:kern w:val="0"/>
          <w:sz w:val="28"/>
          <w:szCs w:val="20"/>
        </w:rPr>
        <w:t>发布</w:t>
      </w:r>
      <w:r w:rsidRPr="0050530E">
        <w:rPr>
          <w:rFonts w:ascii="Times New Roman" w:eastAsia="黑体" w:hAnsi="Times New Roman"/>
          <w:smallCaps/>
          <w:noProof/>
          <w:kern w:val="0"/>
          <w:sz w:val="28"/>
          <w:szCs w:val="20"/>
        </w:rPr>
        <mc:AlternateContent>
          <mc:Choice Requires="wps">
            <w:drawing>
              <wp:anchor distT="0" distB="0" distL="114300" distR="114300" simplePos="0" relativeHeight="251659264" behindDoc="0" locked="1" layoutInCell="1" allowOverlap="1" wp14:anchorId="434E20F5" wp14:editId="275321DC">
                <wp:simplePos x="0" y="0"/>
                <wp:positionH relativeFrom="column">
                  <wp:posOffset>-635</wp:posOffset>
                </wp:positionH>
                <wp:positionV relativeFrom="page">
                  <wp:posOffset>9251950</wp:posOffset>
                </wp:positionV>
                <wp:extent cx="6120130" cy="0"/>
                <wp:effectExtent l="13970" t="12700" r="9525" b="635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7A005A2" id="直接连接符 1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">
                <w10:wrap anchory="page"/>
                <w10:anchorlock/>
              </v:line>
            </w:pict>
          </mc:Fallback>
        </mc:AlternateContent>
      </w:r>
    </w:p>
    <w:p w14:paraId="4D8BA8F6" w14:textId="08002EB9" w:rsidR="0050530E" w:rsidRPr="0050530E" w:rsidRDefault="0050530E" w:rsidP="0050530E">
      <w:pPr>
        <w:framePr w:w="3997" w:h="471" w:hRule="exact" w:vSpace="181" w:wrap="around" w:vAnchor="page" w:hAnchor="page" w:x="7089" w:y="14097" w:anchorLock="1"/>
        <w:widowControl/>
        <w:jc w:val="right"/>
        <w:rPr>
          <w:rFonts w:ascii="Times New Roman" w:eastAsia="黑体" w:hAnsi="Times New Roman"/>
          <w:smallCaps/>
          <w:kern w:val="0"/>
          <w:sz w:val="28"/>
          <w:szCs w:val="20"/>
        </w:rPr>
      </w:pPr>
      <w:r w:rsidRPr="0050530E">
        <w:rPr>
          <w:rFonts w:ascii="黑体" w:eastAsia="黑体" w:hAnsi="Times New Roman" w:hint="eastAsia"/>
          <w:kern w:val="0"/>
          <w:sz w:val="28"/>
          <w:szCs w:val="20"/>
        </w:rPr>
        <w:t>202</w:t>
      </w:r>
      <w:r>
        <w:rPr>
          <w:rFonts w:ascii="黑体" w:eastAsia="黑体" w:hAnsi="Times New Roman" w:hint="eastAsia"/>
          <w:kern w:val="0"/>
          <w:sz w:val="28"/>
          <w:szCs w:val="20"/>
        </w:rPr>
        <w:t>X</w:t>
      </w:r>
      <w:r w:rsidRPr="0050530E">
        <w:rPr>
          <w:rFonts w:ascii="Times New Roman" w:eastAsia="黑体" w:hAnsi="Times New Roman"/>
          <w:kern w:val="0"/>
          <w:sz w:val="28"/>
          <w:szCs w:val="20"/>
        </w:rPr>
        <w:t xml:space="preserve"> </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黑体" w:eastAsia="黑体" w:hAnsi="Times New Roman" w:hint="eastAsia"/>
          <w:kern w:val="0"/>
          <w:sz w:val="28"/>
          <w:szCs w:val="20"/>
        </w:rPr>
        <w:t>XX</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黑体" w:eastAsia="黑体" w:hAnsi="Times New Roman" w:hint="eastAsia"/>
          <w:kern w:val="0"/>
          <w:sz w:val="28"/>
          <w:szCs w:val="20"/>
        </w:rPr>
        <w:t>XX</w:t>
      </w:r>
      <w:r w:rsidRPr="0050530E">
        <w:rPr>
          <w:rFonts w:ascii="Times New Roman" w:eastAsia="黑体" w:hAnsi="Times New Roman" w:hint="eastAsia"/>
          <w:kern w:val="0"/>
          <w:sz w:val="28"/>
          <w:szCs w:val="20"/>
        </w:rPr>
        <w:t>实施</w:t>
      </w:r>
    </w:p>
    <w:p w14:paraId="01DDBED6" w14:textId="77777777" w:rsidR="0050530E" w:rsidRPr="0050530E" w:rsidRDefault="0050530E" w:rsidP="0050530E">
      <w:pPr>
        <w:framePr w:w="7937" w:h="1134" w:hRule="exact" w:hSpace="125" w:vSpace="1134" w:wrap="around" w:hAnchor="page" w:x="2359" w:y="14809" w:anchorLock="1"/>
        <w:widowControl/>
        <w:jc w:val="center"/>
        <w:rPr>
          <w:rFonts w:ascii="宋体" w:hAnsi="Times New Roman"/>
          <w:b/>
          <w:smallCaps/>
          <w:spacing w:val="20"/>
          <w:w w:val="135"/>
          <w:kern w:val="0"/>
          <w:sz w:val="21"/>
          <w:szCs w:val="21"/>
        </w:rPr>
      </w:pPr>
      <w:r w:rsidRPr="0050530E">
        <w:rPr>
          <w:rFonts w:ascii="宋体" w:hAnsi="Times New Roman" w:hint="eastAsia"/>
          <w:b/>
          <w:spacing w:val="20"/>
          <w:w w:val="135"/>
          <w:kern w:val="0"/>
          <w:sz w:val="28"/>
          <w:szCs w:val="20"/>
        </w:rPr>
        <w:t xml:space="preserve">中国食品药品企业质量安全促进会   </w:t>
      </w:r>
      <w:r w:rsidRPr="0050530E">
        <w:rPr>
          <w:rFonts w:ascii="黑体" w:eastAsia="黑体" w:hAnsi="黑体" w:cs="黑体" w:hint="eastAsia"/>
          <w:bCs/>
          <w:spacing w:val="20"/>
          <w:w w:val="135"/>
          <w:kern w:val="0"/>
          <w:sz w:val="28"/>
          <w:szCs w:val="28"/>
        </w:rPr>
        <w:t>发布</w:t>
      </w:r>
    </w:p>
    <w:p w14:paraId="0D44BD0A" w14:textId="36D437C7" w:rsidR="0050530E" w:rsidRPr="0050530E" w:rsidRDefault="0050530E" w:rsidP="0050530E">
      <w:pPr>
        <w:widowControl/>
        <w:tabs>
          <w:tab w:val="center" w:pos="4201"/>
          <w:tab w:val="right" w:leader="dot" w:pos="9298"/>
        </w:tabs>
        <w:autoSpaceDE w:val="0"/>
        <w:autoSpaceDN w:val="0"/>
        <w:rPr>
          <w:rFonts w:ascii="宋体" w:hAnsi="Times New Roman"/>
          <w:smallCaps/>
          <w:kern w:val="0"/>
          <w:sz w:val="21"/>
          <w:szCs w:val="20"/>
        </w:rPr>
        <w:sectPr w:rsidR="0050530E" w:rsidRPr="0050530E" w:rsidSect="0050530E">
          <w:headerReference w:type="even" r:id="rId8"/>
          <w:headerReference w:type="default" r:id="rId9"/>
          <w:footerReference w:type="even" r:id="rId10"/>
          <w:footerReference w:type="default" r:id="rId11"/>
          <w:headerReference w:type="first" r:id="rId12"/>
          <w:footerReference w:type="first" r:id="rId13"/>
          <w:pgSz w:w="11906" w:h="16838"/>
          <w:pgMar w:top="567" w:right="1134" w:bottom="1134" w:left="1417" w:header="0" w:footer="0" w:gutter="0"/>
          <w:pgNumType w:start="1"/>
          <w:cols w:space="720"/>
          <w:docGrid w:type="lines" w:linePitch="312"/>
        </w:sectPr>
      </w:pPr>
      <w:r w:rsidRPr="0050530E">
        <w:rPr>
          <w:rFonts w:ascii="宋体" w:hAnsi="Times New Roman"/>
          <w:smallCaps/>
          <w:noProof/>
          <w:kern w:val="0"/>
          <w:sz w:val="21"/>
          <w:szCs w:val="20"/>
        </w:rPr>
        <mc:AlternateContent>
          <mc:Choice Requires="wps">
            <w:drawing>
              <wp:anchor distT="0" distB="0" distL="114300" distR="114300" simplePos="0" relativeHeight="251660288" behindDoc="0" locked="0" layoutInCell="1" allowOverlap="1" wp14:anchorId="3B46BA02" wp14:editId="0D69D244">
                <wp:simplePos x="0" y="0"/>
                <wp:positionH relativeFrom="margin">
                  <wp:align>left</wp:align>
                </wp:positionH>
                <wp:positionV relativeFrom="paragraph">
                  <wp:posOffset>2312775</wp:posOffset>
                </wp:positionV>
                <wp:extent cx="6120130" cy="0"/>
                <wp:effectExtent l="0" t="0" r="0" b="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2BEEAC9" id="直接连接符 11" o:spid="_x0000_s1026" style="position:absolute;z-index:251660288;visibility:visible;mso-wrap-style:square;mso-wrap-distance-left:9pt;mso-wrap-distance-top:0;mso-wrap-distance-right:9pt;mso-wrap-distance-bottom:0;mso-position-horizontal:left;mso-position-horizontal-relative:margin;mso-position-vertical:absolute;mso-position-vertical-relative:text" from="0,182.1pt" to="481.9pt,1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">
                <w10:wrap anchorx="margin"/>
              </v:line>
            </w:pict>
          </mc:Fallback>
        </mc:AlternateConten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sdt>
      <w:sdtPr>
        <w:rPr>
          <w:rFonts w:ascii="Calibri" w:eastAsia="宋体" w:hAnsi="Calibri"/>
          <w:kern w:val="2"/>
          <w:sz w:val="36"/>
          <w:szCs w:val="36"/>
          <w:lang w:val="zh-CN"/>
        </w:rPr>
        <w:id w:val="-1862966935"/>
        <w:docPartObj>
          <w:docPartGallery w:val="Table of Contents"/>
          <w:docPartUnique/>
        </w:docPartObj>
      </w:sdtPr>
      <w:sdtEndPr>
        <w:rPr>
          <w:b/>
          <w:bCs/>
        </w:rPr>
      </w:sdtEndPr>
      <w:sdtContent>
        <w:p w14:paraId="48D07353" w14:textId="21B6E392" w:rsidR="00ED1F21" w:rsidRDefault="00ED1F21" w:rsidP="00ED1F21">
          <w:pPr>
            <w:pStyle w:val="a"/>
            <w:spacing w:before="900" w:after="360"/>
          </w:pPr>
          <w:r>
            <w:rPr>
              <w:rFonts w:hint="eastAsia"/>
              <w:lang w:val="zh-CN"/>
            </w:rPr>
            <w:t xml:space="preserve">目 </w:t>
          </w:r>
          <w:r>
            <w:rPr>
              <w:lang w:val="zh-CN"/>
            </w:rPr>
            <w:t xml:space="preserve">   </w:t>
          </w:r>
          <w:r>
            <w:rPr>
              <w:rFonts w:hint="eastAsia"/>
              <w:lang w:val="zh-CN"/>
            </w:rPr>
            <w:t>次</w:t>
          </w:r>
        </w:p>
        <w:p w14:paraId="121E4782" w14:textId="68021659" w:rsidR="00ED1F21" w:rsidRPr="00ED1F21" w:rsidRDefault="00ED1F21" w:rsidP="00ED1F21">
          <w:pPr>
            <w:pStyle w:val="12"/>
            <w:tabs>
              <w:tab w:val="right" w:leader="dot" w:pos="9344"/>
            </w:tabs>
            <w:spacing w:line="400" w:lineRule="exact"/>
            <w:rPr>
              <w:rFonts w:ascii="宋体" w:hAnsi="宋体" w:cstheme="minorBidi"/>
              <w:noProof/>
              <w:sz w:val="21"/>
              <w:szCs w:val="21"/>
            </w:rPr>
          </w:pPr>
          <w:r w:rsidRPr="00ED1F21">
            <w:rPr>
              <w:rFonts w:ascii="宋体" w:hAnsi="宋体"/>
              <w:sz w:val="21"/>
              <w:szCs w:val="21"/>
            </w:rPr>
            <w:fldChar w:fldCharType="begin"/>
          </w:r>
          <w:r w:rsidRPr="00ED1F21">
            <w:rPr>
              <w:rFonts w:ascii="宋体" w:hAnsi="宋体"/>
              <w:sz w:val="21"/>
              <w:szCs w:val="21"/>
            </w:rPr>
            <w:instrText xml:space="preserve"> TOC \o "1-3" \h \z \u </w:instrText>
          </w:r>
          <w:r w:rsidRPr="00ED1F21">
            <w:rPr>
              <w:rFonts w:ascii="宋体" w:hAnsi="宋体"/>
              <w:sz w:val="21"/>
              <w:szCs w:val="21"/>
            </w:rPr>
            <w:fldChar w:fldCharType="separate"/>
          </w:r>
          <w:hyperlink w:anchor="_Toc208480656" w:history="1">
            <w:r w:rsidRPr="00ED1F21">
              <w:rPr>
                <w:rStyle w:val="afff7"/>
                <w:rFonts w:ascii="宋体" w:hAnsi="宋体"/>
                <w:noProof/>
                <w:sz w:val="21"/>
                <w:szCs w:val="21"/>
              </w:rPr>
              <w:t>前言</w:t>
            </w:r>
            <w:r w:rsidRPr="00ED1F21">
              <w:rPr>
                <w:rFonts w:ascii="宋体" w:hAnsi="宋体"/>
                <w:noProof/>
                <w:webHidden/>
                <w:sz w:val="21"/>
                <w:szCs w:val="21"/>
              </w:rPr>
              <w:tab/>
            </w:r>
            <w:r w:rsidRPr="00ED1F21">
              <w:rPr>
                <w:rFonts w:ascii="宋体" w:hAnsi="宋体"/>
                <w:noProof/>
                <w:webHidden/>
                <w:sz w:val="21"/>
                <w:szCs w:val="21"/>
              </w:rPr>
              <w:fldChar w:fldCharType="begin"/>
            </w:r>
            <w:r w:rsidRPr="00ED1F21">
              <w:rPr>
                <w:rFonts w:ascii="宋体" w:hAnsi="宋体"/>
                <w:noProof/>
                <w:webHidden/>
                <w:sz w:val="21"/>
                <w:szCs w:val="21"/>
              </w:rPr>
              <w:instrText xml:space="preserve"> PAGEREF _Toc208480656 \h </w:instrText>
            </w:r>
            <w:r w:rsidRPr="00ED1F21">
              <w:rPr>
                <w:rFonts w:ascii="宋体" w:hAnsi="宋体"/>
                <w:noProof/>
                <w:webHidden/>
                <w:sz w:val="21"/>
                <w:szCs w:val="21"/>
              </w:rPr>
            </w:r>
            <w:r w:rsidRPr="00ED1F21">
              <w:rPr>
                <w:rFonts w:ascii="宋体" w:hAnsi="宋体"/>
                <w:noProof/>
                <w:webHidden/>
                <w:sz w:val="21"/>
                <w:szCs w:val="21"/>
              </w:rPr>
              <w:fldChar w:fldCharType="separate"/>
            </w:r>
            <w:r w:rsidR="00B45CB0">
              <w:rPr>
                <w:rFonts w:ascii="宋体" w:hAnsi="宋体"/>
                <w:noProof/>
                <w:webHidden/>
                <w:sz w:val="21"/>
                <w:szCs w:val="21"/>
              </w:rPr>
              <w:t>I</w:t>
            </w:r>
            <w:r w:rsidRPr="00ED1F21">
              <w:rPr>
                <w:rFonts w:ascii="宋体" w:hAnsi="宋体"/>
                <w:noProof/>
                <w:webHidden/>
                <w:sz w:val="21"/>
                <w:szCs w:val="21"/>
              </w:rPr>
              <w:fldChar w:fldCharType="end"/>
            </w:r>
          </w:hyperlink>
        </w:p>
        <w:p w14:paraId="2EA9F4E9" w14:textId="77893DC5" w:rsidR="00ED1F21" w:rsidRPr="00ED1F21" w:rsidRDefault="00E41D96" w:rsidP="00ED1F21">
          <w:pPr>
            <w:pStyle w:val="12"/>
            <w:tabs>
              <w:tab w:val="right" w:leader="dot" w:pos="9344"/>
            </w:tabs>
            <w:spacing w:line="400" w:lineRule="exact"/>
            <w:rPr>
              <w:rFonts w:ascii="宋体" w:hAnsi="宋体" w:cstheme="minorBidi"/>
              <w:noProof/>
              <w:sz w:val="21"/>
              <w:szCs w:val="21"/>
            </w:rPr>
          </w:pPr>
          <w:hyperlink w:anchor="_Toc208480657" w:history="1">
            <w:r w:rsidR="00ED1F21" w:rsidRPr="00ED1F21">
              <w:rPr>
                <w:rStyle w:val="afff7"/>
                <w:rFonts w:ascii="宋体" w:hAnsi="宋体"/>
                <w:noProof/>
                <w:sz w:val="21"/>
                <w:szCs w:val="21"/>
              </w:rPr>
              <w:t>1 范围</w:t>
            </w:r>
            <w:r w:rsidR="00ED1F21" w:rsidRPr="00ED1F21">
              <w:rPr>
                <w:rFonts w:ascii="宋体" w:hAnsi="宋体"/>
                <w:noProof/>
                <w:webHidden/>
                <w:sz w:val="21"/>
                <w:szCs w:val="21"/>
              </w:rPr>
              <w:tab/>
            </w:r>
            <w:r w:rsidR="00ED1F21" w:rsidRPr="00ED1F21">
              <w:rPr>
                <w:rFonts w:ascii="宋体" w:hAnsi="宋体"/>
                <w:noProof/>
                <w:webHidden/>
                <w:sz w:val="21"/>
                <w:szCs w:val="21"/>
              </w:rPr>
              <w:fldChar w:fldCharType="begin"/>
            </w:r>
            <w:r w:rsidR="00ED1F21" w:rsidRPr="00ED1F21">
              <w:rPr>
                <w:rFonts w:ascii="宋体" w:hAnsi="宋体"/>
                <w:noProof/>
                <w:webHidden/>
                <w:sz w:val="21"/>
                <w:szCs w:val="21"/>
              </w:rPr>
              <w:instrText xml:space="preserve"> PAGEREF _Toc208480657 \h </w:instrText>
            </w:r>
            <w:r w:rsidR="00ED1F21" w:rsidRPr="00ED1F21">
              <w:rPr>
                <w:rFonts w:ascii="宋体" w:hAnsi="宋体"/>
                <w:noProof/>
                <w:webHidden/>
                <w:sz w:val="21"/>
                <w:szCs w:val="21"/>
              </w:rPr>
            </w:r>
            <w:r w:rsidR="00ED1F21" w:rsidRPr="00ED1F21">
              <w:rPr>
                <w:rFonts w:ascii="宋体" w:hAnsi="宋体"/>
                <w:noProof/>
                <w:webHidden/>
                <w:sz w:val="21"/>
                <w:szCs w:val="21"/>
              </w:rPr>
              <w:fldChar w:fldCharType="separate"/>
            </w:r>
            <w:r w:rsidR="00B45CB0">
              <w:rPr>
                <w:rFonts w:ascii="宋体" w:hAnsi="宋体"/>
                <w:noProof/>
                <w:webHidden/>
                <w:sz w:val="21"/>
                <w:szCs w:val="21"/>
              </w:rPr>
              <w:t>1</w:t>
            </w:r>
            <w:r w:rsidR="00ED1F21" w:rsidRPr="00ED1F21">
              <w:rPr>
                <w:rFonts w:ascii="宋体" w:hAnsi="宋体"/>
                <w:noProof/>
                <w:webHidden/>
                <w:sz w:val="21"/>
                <w:szCs w:val="21"/>
              </w:rPr>
              <w:fldChar w:fldCharType="end"/>
            </w:r>
          </w:hyperlink>
        </w:p>
        <w:p w14:paraId="49254857" w14:textId="783E97A8" w:rsidR="00ED1F21" w:rsidRPr="00ED1F21" w:rsidRDefault="00E41D96" w:rsidP="00ED1F21">
          <w:pPr>
            <w:pStyle w:val="12"/>
            <w:tabs>
              <w:tab w:val="right" w:leader="dot" w:pos="9344"/>
            </w:tabs>
            <w:spacing w:line="400" w:lineRule="exact"/>
            <w:rPr>
              <w:rFonts w:ascii="宋体" w:hAnsi="宋体" w:cstheme="minorBidi"/>
              <w:noProof/>
              <w:sz w:val="21"/>
              <w:szCs w:val="21"/>
            </w:rPr>
          </w:pPr>
          <w:hyperlink w:anchor="_Toc208480658" w:history="1">
            <w:r w:rsidR="00ED1F21" w:rsidRPr="00ED1F21">
              <w:rPr>
                <w:rStyle w:val="afff7"/>
                <w:rFonts w:ascii="宋体" w:hAnsi="宋体"/>
                <w:noProof/>
                <w:sz w:val="21"/>
                <w:szCs w:val="21"/>
              </w:rPr>
              <w:t>2 规范性引用文件</w:t>
            </w:r>
            <w:r w:rsidR="00ED1F21" w:rsidRPr="00ED1F21">
              <w:rPr>
                <w:rFonts w:ascii="宋体" w:hAnsi="宋体"/>
                <w:noProof/>
                <w:webHidden/>
                <w:sz w:val="21"/>
                <w:szCs w:val="21"/>
              </w:rPr>
              <w:tab/>
            </w:r>
            <w:r w:rsidR="00ED1F21" w:rsidRPr="00ED1F21">
              <w:rPr>
                <w:rFonts w:ascii="宋体" w:hAnsi="宋体"/>
                <w:noProof/>
                <w:webHidden/>
                <w:sz w:val="21"/>
                <w:szCs w:val="21"/>
              </w:rPr>
              <w:fldChar w:fldCharType="begin"/>
            </w:r>
            <w:r w:rsidR="00ED1F21" w:rsidRPr="00ED1F21">
              <w:rPr>
                <w:rFonts w:ascii="宋体" w:hAnsi="宋体"/>
                <w:noProof/>
                <w:webHidden/>
                <w:sz w:val="21"/>
                <w:szCs w:val="21"/>
              </w:rPr>
              <w:instrText xml:space="preserve"> PAGEREF _Toc208480658 \h </w:instrText>
            </w:r>
            <w:r w:rsidR="00ED1F21" w:rsidRPr="00ED1F21">
              <w:rPr>
                <w:rFonts w:ascii="宋体" w:hAnsi="宋体"/>
                <w:noProof/>
                <w:webHidden/>
                <w:sz w:val="21"/>
                <w:szCs w:val="21"/>
              </w:rPr>
            </w:r>
            <w:r w:rsidR="00ED1F21" w:rsidRPr="00ED1F21">
              <w:rPr>
                <w:rFonts w:ascii="宋体" w:hAnsi="宋体"/>
                <w:noProof/>
                <w:webHidden/>
                <w:sz w:val="21"/>
                <w:szCs w:val="21"/>
              </w:rPr>
              <w:fldChar w:fldCharType="separate"/>
            </w:r>
            <w:r w:rsidR="00B45CB0">
              <w:rPr>
                <w:rFonts w:ascii="宋体" w:hAnsi="宋体"/>
                <w:noProof/>
                <w:webHidden/>
                <w:sz w:val="21"/>
                <w:szCs w:val="21"/>
              </w:rPr>
              <w:t>1</w:t>
            </w:r>
            <w:r w:rsidR="00ED1F21" w:rsidRPr="00ED1F21">
              <w:rPr>
                <w:rFonts w:ascii="宋体" w:hAnsi="宋体"/>
                <w:noProof/>
                <w:webHidden/>
                <w:sz w:val="21"/>
                <w:szCs w:val="21"/>
              </w:rPr>
              <w:fldChar w:fldCharType="end"/>
            </w:r>
          </w:hyperlink>
        </w:p>
        <w:p w14:paraId="36550633" w14:textId="68E5E744" w:rsidR="00ED1F21" w:rsidRPr="00ED1F21" w:rsidRDefault="00E41D96" w:rsidP="00ED1F21">
          <w:pPr>
            <w:pStyle w:val="12"/>
            <w:tabs>
              <w:tab w:val="right" w:leader="dot" w:pos="9344"/>
            </w:tabs>
            <w:spacing w:line="400" w:lineRule="exact"/>
            <w:rPr>
              <w:rFonts w:ascii="宋体" w:hAnsi="宋体" w:cstheme="minorBidi"/>
              <w:noProof/>
              <w:sz w:val="21"/>
              <w:szCs w:val="21"/>
            </w:rPr>
          </w:pPr>
          <w:hyperlink w:anchor="_Toc208480659" w:history="1">
            <w:r w:rsidR="00ED1F21" w:rsidRPr="00ED1F21">
              <w:rPr>
                <w:rStyle w:val="afff7"/>
                <w:rFonts w:ascii="宋体" w:hAnsi="宋体"/>
                <w:noProof/>
                <w:sz w:val="21"/>
                <w:szCs w:val="21"/>
              </w:rPr>
              <w:t>3 术语和定义</w:t>
            </w:r>
            <w:r w:rsidR="00ED1F21" w:rsidRPr="00ED1F21">
              <w:rPr>
                <w:rFonts w:ascii="宋体" w:hAnsi="宋体"/>
                <w:noProof/>
                <w:webHidden/>
                <w:sz w:val="21"/>
                <w:szCs w:val="21"/>
              </w:rPr>
              <w:tab/>
            </w:r>
            <w:r w:rsidR="00ED1F21" w:rsidRPr="00ED1F21">
              <w:rPr>
                <w:rFonts w:ascii="宋体" w:hAnsi="宋体"/>
                <w:noProof/>
                <w:webHidden/>
                <w:sz w:val="21"/>
                <w:szCs w:val="21"/>
              </w:rPr>
              <w:fldChar w:fldCharType="begin"/>
            </w:r>
            <w:r w:rsidR="00ED1F21" w:rsidRPr="00ED1F21">
              <w:rPr>
                <w:rFonts w:ascii="宋体" w:hAnsi="宋体"/>
                <w:noProof/>
                <w:webHidden/>
                <w:sz w:val="21"/>
                <w:szCs w:val="21"/>
              </w:rPr>
              <w:instrText xml:space="preserve"> PAGEREF _Toc208480659 \h </w:instrText>
            </w:r>
            <w:r w:rsidR="00ED1F21" w:rsidRPr="00ED1F21">
              <w:rPr>
                <w:rFonts w:ascii="宋体" w:hAnsi="宋体"/>
                <w:noProof/>
                <w:webHidden/>
                <w:sz w:val="21"/>
                <w:szCs w:val="21"/>
              </w:rPr>
            </w:r>
            <w:r w:rsidR="00ED1F21" w:rsidRPr="00ED1F21">
              <w:rPr>
                <w:rFonts w:ascii="宋体" w:hAnsi="宋体"/>
                <w:noProof/>
                <w:webHidden/>
                <w:sz w:val="21"/>
                <w:szCs w:val="21"/>
              </w:rPr>
              <w:fldChar w:fldCharType="separate"/>
            </w:r>
            <w:r w:rsidR="00B45CB0">
              <w:rPr>
                <w:rFonts w:ascii="宋体" w:hAnsi="宋体"/>
                <w:noProof/>
                <w:webHidden/>
                <w:sz w:val="21"/>
                <w:szCs w:val="21"/>
              </w:rPr>
              <w:t>1</w:t>
            </w:r>
            <w:r w:rsidR="00ED1F21" w:rsidRPr="00ED1F21">
              <w:rPr>
                <w:rFonts w:ascii="宋体" w:hAnsi="宋体"/>
                <w:noProof/>
                <w:webHidden/>
                <w:sz w:val="21"/>
                <w:szCs w:val="21"/>
              </w:rPr>
              <w:fldChar w:fldCharType="end"/>
            </w:r>
          </w:hyperlink>
        </w:p>
        <w:p w14:paraId="76DBAF23" w14:textId="510C3005" w:rsidR="00ED1F21" w:rsidRPr="00ED1F21" w:rsidRDefault="00E41D96" w:rsidP="00ED1F21">
          <w:pPr>
            <w:pStyle w:val="12"/>
            <w:tabs>
              <w:tab w:val="right" w:leader="dot" w:pos="9344"/>
            </w:tabs>
            <w:spacing w:line="400" w:lineRule="exact"/>
            <w:rPr>
              <w:rFonts w:ascii="宋体" w:hAnsi="宋体" w:cstheme="minorBidi"/>
              <w:noProof/>
              <w:sz w:val="21"/>
              <w:szCs w:val="21"/>
            </w:rPr>
          </w:pPr>
          <w:hyperlink w:anchor="_Toc208480660" w:history="1">
            <w:r w:rsidR="00ED1F21" w:rsidRPr="00ED1F21">
              <w:rPr>
                <w:rStyle w:val="afff7"/>
                <w:rFonts w:ascii="宋体" w:hAnsi="宋体"/>
                <w:noProof/>
                <w:sz w:val="21"/>
                <w:szCs w:val="21"/>
              </w:rPr>
              <w:t>4 产品组成</w:t>
            </w:r>
            <w:r w:rsidR="00ED1F21" w:rsidRPr="00ED1F21">
              <w:rPr>
                <w:rFonts w:ascii="宋体" w:hAnsi="宋体"/>
                <w:noProof/>
                <w:webHidden/>
                <w:sz w:val="21"/>
                <w:szCs w:val="21"/>
              </w:rPr>
              <w:tab/>
            </w:r>
            <w:r w:rsidR="00ED1F21" w:rsidRPr="00ED1F21">
              <w:rPr>
                <w:rFonts w:ascii="宋体" w:hAnsi="宋体"/>
                <w:noProof/>
                <w:webHidden/>
                <w:sz w:val="21"/>
                <w:szCs w:val="21"/>
              </w:rPr>
              <w:fldChar w:fldCharType="begin"/>
            </w:r>
            <w:r w:rsidR="00ED1F21" w:rsidRPr="00ED1F21">
              <w:rPr>
                <w:rFonts w:ascii="宋体" w:hAnsi="宋体"/>
                <w:noProof/>
                <w:webHidden/>
                <w:sz w:val="21"/>
                <w:szCs w:val="21"/>
              </w:rPr>
              <w:instrText xml:space="preserve"> PAGEREF _Toc208480660 \h </w:instrText>
            </w:r>
            <w:r w:rsidR="00ED1F21" w:rsidRPr="00ED1F21">
              <w:rPr>
                <w:rFonts w:ascii="宋体" w:hAnsi="宋体"/>
                <w:noProof/>
                <w:webHidden/>
                <w:sz w:val="21"/>
                <w:szCs w:val="21"/>
              </w:rPr>
            </w:r>
            <w:r w:rsidR="00ED1F21" w:rsidRPr="00ED1F21">
              <w:rPr>
                <w:rFonts w:ascii="宋体" w:hAnsi="宋体"/>
                <w:noProof/>
                <w:webHidden/>
                <w:sz w:val="21"/>
                <w:szCs w:val="21"/>
              </w:rPr>
              <w:fldChar w:fldCharType="separate"/>
            </w:r>
            <w:r w:rsidR="00B45CB0">
              <w:rPr>
                <w:rFonts w:ascii="宋体" w:hAnsi="宋体"/>
                <w:noProof/>
                <w:webHidden/>
                <w:sz w:val="21"/>
                <w:szCs w:val="21"/>
              </w:rPr>
              <w:t>1</w:t>
            </w:r>
            <w:r w:rsidR="00ED1F21" w:rsidRPr="00ED1F21">
              <w:rPr>
                <w:rFonts w:ascii="宋体" w:hAnsi="宋体"/>
                <w:noProof/>
                <w:webHidden/>
                <w:sz w:val="21"/>
                <w:szCs w:val="21"/>
              </w:rPr>
              <w:fldChar w:fldCharType="end"/>
            </w:r>
          </w:hyperlink>
        </w:p>
        <w:p w14:paraId="08C9DA83" w14:textId="646CB39C" w:rsidR="00ED1F21" w:rsidRPr="00ED1F21" w:rsidRDefault="00E41D96" w:rsidP="00ED1F21">
          <w:pPr>
            <w:pStyle w:val="12"/>
            <w:tabs>
              <w:tab w:val="right" w:leader="dot" w:pos="9344"/>
            </w:tabs>
            <w:spacing w:line="400" w:lineRule="exact"/>
            <w:rPr>
              <w:rFonts w:ascii="宋体" w:hAnsi="宋体" w:cstheme="minorBidi"/>
              <w:noProof/>
              <w:sz w:val="21"/>
              <w:szCs w:val="21"/>
            </w:rPr>
          </w:pPr>
          <w:hyperlink w:anchor="_Toc208480666" w:history="1">
            <w:r w:rsidR="00ED1F21" w:rsidRPr="00ED1F21">
              <w:rPr>
                <w:rStyle w:val="afff7"/>
                <w:rFonts w:ascii="宋体" w:hAnsi="宋体"/>
                <w:noProof/>
                <w:sz w:val="21"/>
                <w:szCs w:val="21"/>
              </w:rPr>
              <w:t>5 技术要求</w:t>
            </w:r>
            <w:r w:rsidR="00ED1F21" w:rsidRPr="00ED1F21">
              <w:rPr>
                <w:rFonts w:ascii="宋体" w:hAnsi="宋体"/>
                <w:noProof/>
                <w:webHidden/>
                <w:sz w:val="21"/>
                <w:szCs w:val="21"/>
              </w:rPr>
              <w:tab/>
            </w:r>
            <w:r w:rsidR="00ED1F21" w:rsidRPr="00ED1F21">
              <w:rPr>
                <w:rFonts w:ascii="宋体" w:hAnsi="宋体"/>
                <w:noProof/>
                <w:webHidden/>
                <w:sz w:val="21"/>
                <w:szCs w:val="21"/>
              </w:rPr>
              <w:fldChar w:fldCharType="begin"/>
            </w:r>
            <w:r w:rsidR="00ED1F21" w:rsidRPr="00ED1F21">
              <w:rPr>
                <w:rFonts w:ascii="宋体" w:hAnsi="宋体"/>
                <w:noProof/>
                <w:webHidden/>
                <w:sz w:val="21"/>
                <w:szCs w:val="21"/>
              </w:rPr>
              <w:instrText xml:space="preserve"> PAGEREF _Toc208480666 \h </w:instrText>
            </w:r>
            <w:r w:rsidR="00ED1F21" w:rsidRPr="00ED1F21">
              <w:rPr>
                <w:rFonts w:ascii="宋体" w:hAnsi="宋体"/>
                <w:noProof/>
                <w:webHidden/>
                <w:sz w:val="21"/>
                <w:szCs w:val="21"/>
              </w:rPr>
            </w:r>
            <w:r w:rsidR="00ED1F21" w:rsidRPr="00ED1F21">
              <w:rPr>
                <w:rFonts w:ascii="宋体" w:hAnsi="宋体"/>
                <w:noProof/>
                <w:webHidden/>
                <w:sz w:val="21"/>
                <w:szCs w:val="21"/>
              </w:rPr>
              <w:fldChar w:fldCharType="separate"/>
            </w:r>
            <w:r w:rsidR="00B45CB0">
              <w:rPr>
                <w:rFonts w:ascii="宋体" w:hAnsi="宋体"/>
                <w:noProof/>
                <w:webHidden/>
                <w:sz w:val="21"/>
                <w:szCs w:val="21"/>
              </w:rPr>
              <w:t>2</w:t>
            </w:r>
            <w:r w:rsidR="00ED1F21" w:rsidRPr="00ED1F21">
              <w:rPr>
                <w:rFonts w:ascii="宋体" w:hAnsi="宋体"/>
                <w:noProof/>
                <w:webHidden/>
                <w:sz w:val="21"/>
                <w:szCs w:val="21"/>
              </w:rPr>
              <w:fldChar w:fldCharType="end"/>
            </w:r>
          </w:hyperlink>
        </w:p>
        <w:p w14:paraId="780F3884" w14:textId="7F8D22F0" w:rsidR="00ED1F21" w:rsidRPr="00ED1F21" w:rsidRDefault="00E41D96" w:rsidP="00ED1F21">
          <w:pPr>
            <w:pStyle w:val="12"/>
            <w:tabs>
              <w:tab w:val="right" w:leader="dot" w:pos="9344"/>
            </w:tabs>
            <w:spacing w:line="400" w:lineRule="exact"/>
            <w:rPr>
              <w:rFonts w:ascii="宋体" w:hAnsi="宋体" w:cstheme="minorBidi"/>
              <w:noProof/>
              <w:sz w:val="21"/>
              <w:szCs w:val="21"/>
            </w:rPr>
          </w:pPr>
          <w:hyperlink w:anchor="_Toc208480672" w:history="1">
            <w:r w:rsidR="00ED1F21" w:rsidRPr="00ED1F21">
              <w:rPr>
                <w:rStyle w:val="afff7"/>
                <w:rFonts w:ascii="宋体" w:hAnsi="宋体"/>
                <w:noProof/>
                <w:sz w:val="21"/>
                <w:szCs w:val="21"/>
              </w:rPr>
              <w:t>6 试验方法</w:t>
            </w:r>
            <w:r w:rsidR="00ED1F21" w:rsidRPr="00ED1F21">
              <w:rPr>
                <w:rFonts w:ascii="宋体" w:hAnsi="宋体"/>
                <w:noProof/>
                <w:webHidden/>
                <w:sz w:val="21"/>
                <w:szCs w:val="21"/>
              </w:rPr>
              <w:tab/>
            </w:r>
            <w:r w:rsidR="00ED1F21" w:rsidRPr="00ED1F21">
              <w:rPr>
                <w:rFonts w:ascii="宋体" w:hAnsi="宋体"/>
                <w:noProof/>
                <w:webHidden/>
                <w:sz w:val="21"/>
                <w:szCs w:val="21"/>
              </w:rPr>
              <w:fldChar w:fldCharType="begin"/>
            </w:r>
            <w:r w:rsidR="00ED1F21" w:rsidRPr="00ED1F21">
              <w:rPr>
                <w:rFonts w:ascii="宋体" w:hAnsi="宋体"/>
                <w:noProof/>
                <w:webHidden/>
                <w:sz w:val="21"/>
                <w:szCs w:val="21"/>
              </w:rPr>
              <w:instrText xml:space="preserve"> PAGEREF _Toc208480672 \h </w:instrText>
            </w:r>
            <w:r w:rsidR="00ED1F21" w:rsidRPr="00ED1F21">
              <w:rPr>
                <w:rFonts w:ascii="宋体" w:hAnsi="宋体"/>
                <w:noProof/>
                <w:webHidden/>
                <w:sz w:val="21"/>
                <w:szCs w:val="21"/>
              </w:rPr>
            </w:r>
            <w:r w:rsidR="00ED1F21" w:rsidRPr="00ED1F21">
              <w:rPr>
                <w:rFonts w:ascii="宋体" w:hAnsi="宋体"/>
                <w:noProof/>
                <w:webHidden/>
                <w:sz w:val="21"/>
                <w:szCs w:val="21"/>
              </w:rPr>
              <w:fldChar w:fldCharType="separate"/>
            </w:r>
            <w:r w:rsidR="00B45CB0">
              <w:rPr>
                <w:rFonts w:ascii="宋体" w:hAnsi="宋体"/>
                <w:noProof/>
                <w:webHidden/>
                <w:sz w:val="21"/>
                <w:szCs w:val="21"/>
              </w:rPr>
              <w:t>4</w:t>
            </w:r>
            <w:r w:rsidR="00ED1F21" w:rsidRPr="00ED1F21">
              <w:rPr>
                <w:rFonts w:ascii="宋体" w:hAnsi="宋体"/>
                <w:noProof/>
                <w:webHidden/>
                <w:sz w:val="21"/>
                <w:szCs w:val="21"/>
              </w:rPr>
              <w:fldChar w:fldCharType="end"/>
            </w:r>
          </w:hyperlink>
        </w:p>
        <w:p w14:paraId="4B3361A7" w14:textId="7609200A" w:rsidR="00ED1F21" w:rsidRPr="00ED1F21" w:rsidRDefault="00E41D96" w:rsidP="00ED1F21">
          <w:pPr>
            <w:pStyle w:val="12"/>
            <w:tabs>
              <w:tab w:val="right" w:leader="dot" w:pos="9344"/>
            </w:tabs>
            <w:spacing w:line="400" w:lineRule="exact"/>
            <w:rPr>
              <w:rFonts w:ascii="宋体" w:hAnsi="宋体" w:cstheme="minorBidi"/>
              <w:noProof/>
              <w:sz w:val="21"/>
              <w:szCs w:val="21"/>
            </w:rPr>
          </w:pPr>
          <w:hyperlink w:anchor="_Toc208480678" w:history="1">
            <w:r w:rsidR="00ED1F21" w:rsidRPr="00ED1F21">
              <w:rPr>
                <w:rStyle w:val="afff7"/>
                <w:rFonts w:ascii="宋体" w:hAnsi="宋体"/>
                <w:noProof/>
                <w:sz w:val="21"/>
                <w:szCs w:val="21"/>
              </w:rPr>
              <w:t>7 检验规则</w:t>
            </w:r>
            <w:r w:rsidR="00ED1F21" w:rsidRPr="00ED1F21">
              <w:rPr>
                <w:rFonts w:ascii="宋体" w:hAnsi="宋体"/>
                <w:noProof/>
                <w:webHidden/>
                <w:sz w:val="21"/>
                <w:szCs w:val="21"/>
              </w:rPr>
              <w:tab/>
            </w:r>
            <w:r w:rsidR="00ED1F21" w:rsidRPr="00ED1F21">
              <w:rPr>
                <w:rFonts w:ascii="宋体" w:hAnsi="宋体"/>
                <w:noProof/>
                <w:webHidden/>
                <w:sz w:val="21"/>
                <w:szCs w:val="21"/>
              </w:rPr>
              <w:fldChar w:fldCharType="begin"/>
            </w:r>
            <w:r w:rsidR="00ED1F21" w:rsidRPr="00ED1F21">
              <w:rPr>
                <w:rFonts w:ascii="宋体" w:hAnsi="宋体"/>
                <w:noProof/>
                <w:webHidden/>
                <w:sz w:val="21"/>
                <w:szCs w:val="21"/>
              </w:rPr>
              <w:instrText xml:space="preserve"> PAGEREF _Toc208480678 \h </w:instrText>
            </w:r>
            <w:r w:rsidR="00ED1F21" w:rsidRPr="00ED1F21">
              <w:rPr>
                <w:rFonts w:ascii="宋体" w:hAnsi="宋体"/>
                <w:noProof/>
                <w:webHidden/>
                <w:sz w:val="21"/>
                <w:szCs w:val="21"/>
              </w:rPr>
            </w:r>
            <w:r w:rsidR="00ED1F21" w:rsidRPr="00ED1F21">
              <w:rPr>
                <w:rFonts w:ascii="宋体" w:hAnsi="宋体"/>
                <w:noProof/>
                <w:webHidden/>
                <w:sz w:val="21"/>
                <w:szCs w:val="21"/>
              </w:rPr>
              <w:fldChar w:fldCharType="separate"/>
            </w:r>
            <w:r w:rsidR="00B45CB0">
              <w:rPr>
                <w:rFonts w:ascii="宋体" w:hAnsi="宋体"/>
                <w:noProof/>
                <w:webHidden/>
                <w:sz w:val="21"/>
                <w:szCs w:val="21"/>
              </w:rPr>
              <w:t>5</w:t>
            </w:r>
            <w:r w:rsidR="00ED1F21" w:rsidRPr="00ED1F21">
              <w:rPr>
                <w:rFonts w:ascii="宋体" w:hAnsi="宋体"/>
                <w:noProof/>
                <w:webHidden/>
                <w:sz w:val="21"/>
                <w:szCs w:val="21"/>
              </w:rPr>
              <w:fldChar w:fldCharType="end"/>
            </w:r>
          </w:hyperlink>
        </w:p>
        <w:p w14:paraId="713B4B5A" w14:textId="611ABACB" w:rsidR="00ED1F21" w:rsidRPr="00ED1F21" w:rsidRDefault="00E41D96" w:rsidP="00ED1F21">
          <w:pPr>
            <w:pStyle w:val="12"/>
            <w:tabs>
              <w:tab w:val="right" w:leader="dot" w:pos="9344"/>
            </w:tabs>
            <w:spacing w:line="400" w:lineRule="exact"/>
            <w:rPr>
              <w:rFonts w:ascii="宋体" w:hAnsi="宋体" w:cstheme="minorBidi"/>
              <w:noProof/>
              <w:sz w:val="21"/>
              <w:szCs w:val="21"/>
            </w:rPr>
          </w:pPr>
          <w:hyperlink w:anchor="_Toc208480686" w:history="1">
            <w:r w:rsidR="00ED1F21" w:rsidRPr="00ED1F21">
              <w:rPr>
                <w:rStyle w:val="afff7"/>
                <w:rFonts w:ascii="宋体" w:hAnsi="宋体"/>
                <w:noProof/>
                <w:sz w:val="21"/>
                <w:szCs w:val="21"/>
              </w:rPr>
              <w:t>8 标志、包装、运输和贮存</w:t>
            </w:r>
            <w:r w:rsidR="00ED1F21" w:rsidRPr="00ED1F21">
              <w:rPr>
                <w:rFonts w:ascii="宋体" w:hAnsi="宋体"/>
                <w:noProof/>
                <w:webHidden/>
                <w:sz w:val="21"/>
                <w:szCs w:val="21"/>
              </w:rPr>
              <w:tab/>
            </w:r>
            <w:r w:rsidR="00ED1F21" w:rsidRPr="00ED1F21">
              <w:rPr>
                <w:rFonts w:ascii="宋体" w:hAnsi="宋体"/>
                <w:noProof/>
                <w:webHidden/>
                <w:sz w:val="21"/>
                <w:szCs w:val="21"/>
              </w:rPr>
              <w:fldChar w:fldCharType="begin"/>
            </w:r>
            <w:r w:rsidR="00ED1F21" w:rsidRPr="00ED1F21">
              <w:rPr>
                <w:rFonts w:ascii="宋体" w:hAnsi="宋体"/>
                <w:noProof/>
                <w:webHidden/>
                <w:sz w:val="21"/>
                <w:szCs w:val="21"/>
              </w:rPr>
              <w:instrText xml:space="preserve"> PAGEREF _Toc208480686 \h </w:instrText>
            </w:r>
            <w:r w:rsidR="00ED1F21" w:rsidRPr="00ED1F21">
              <w:rPr>
                <w:rFonts w:ascii="宋体" w:hAnsi="宋体"/>
                <w:noProof/>
                <w:webHidden/>
                <w:sz w:val="21"/>
                <w:szCs w:val="21"/>
              </w:rPr>
            </w:r>
            <w:r w:rsidR="00ED1F21" w:rsidRPr="00ED1F21">
              <w:rPr>
                <w:rFonts w:ascii="宋体" w:hAnsi="宋体"/>
                <w:noProof/>
                <w:webHidden/>
                <w:sz w:val="21"/>
                <w:szCs w:val="21"/>
              </w:rPr>
              <w:fldChar w:fldCharType="separate"/>
            </w:r>
            <w:r w:rsidR="00B45CB0">
              <w:rPr>
                <w:rFonts w:ascii="宋体" w:hAnsi="宋体"/>
                <w:noProof/>
                <w:webHidden/>
                <w:sz w:val="21"/>
                <w:szCs w:val="21"/>
              </w:rPr>
              <w:t>5</w:t>
            </w:r>
            <w:r w:rsidR="00ED1F21" w:rsidRPr="00ED1F21">
              <w:rPr>
                <w:rFonts w:ascii="宋体" w:hAnsi="宋体"/>
                <w:noProof/>
                <w:webHidden/>
                <w:sz w:val="21"/>
                <w:szCs w:val="21"/>
              </w:rPr>
              <w:fldChar w:fldCharType="end"/>
            </w:r>
          </w:hyperlink>
        </w:p>
        <w:p w14:paraId="18D7DE0C" w14:textId="28B76104" w:rsidR="00ED1F21" w:rsidRPr="00ED1F21" w:rsidRDefault="00E41D96" w:rsidP="00ED1F21">
          <w:pPr>
            <w:pStyle w:val="12"/>
            <w:tabs>
              <w:tab w:val="right" w:leader="dot" w:pos="9344"/>
            </w:tabs>
            <w:spacing w:line="400" w:lineRule="exact"/>
            <w:rPr>
              <w:rFonts w:ascii="宋体" w:hAnsi="宋体" w:cstheme="minorBidi"/>
              <w:noProof/>
              <w:sz w:val="21"/>
              <w:szCs w:val="21"/>
            </w:rPr>
          </w:pPr>
          <w:hyperlink w:anchor="_Toc208480691" w:history="1">
            <w:r w:rsidR="00ED1F21" w:rsidRPr="00ED1F21">
              <w:rPr>
                <w:rStyle w:val="afff7"/>
                <w:rFonts w:ascii="宋体" w:hAnsi="宋体"/>
                <w:noProof/>
                <w:sz w:val="21"/>
                <w:szCs w:val="21"/>
              </w:rPr>
              <w:t>9 保质期</w:t>
            </w:r>
            <w:r w:rsidR="00ED1F21" w:rsidRPr="00ED1F21">
              <w:rPr>
                <w:rFonts w:ascii="宋体" w:hAnsi="宋体"/>
                <w:noProof/>
                <w:webHidden/>
                <w:sz w:val="21"/>
                <w:szCs w:val="21"/>
              </w:rPr>
              <w:tab/>
            </w:r>
            <w:r w:rsidR="00ED1F21" w:rsidRPr="00ED1F21">
              <w:rPr>
                <w:rFonts w:ascii="宋体" w:hAnsi="宋体"/>
                <w:noProof/>
                <w:webHidden/>
                <w:sz w:val="21"/>
                <w:szCs w:val="21"/>
              </w:rPr>
              <w:fldChar w:fldCharType="begin"/>
            </w:r>
            <w:r w:rsidR="00ED1F21" w:rsidRPr="00ED1F21">
              <w:rPr>
                <w:rFonts w:ascii="宋体" w:hAnsi="宋体"/>
                <w:noProof/>
                <w:webHidden/>
                <w:sz w:val="21"/>
                <w:szCs w:val="21"/>
              </w:rPr>
              <w:instrText xml:space="preserve"> PAGEREF _Toc208480691 \h </w:instrText>
            </w:r>
            <w:r w:rsidR="00ED1F21" w:rsidRPr="00ED1F21">
              <w:rPr>
                <w:rFonts w:ascii="宋体" w:hAnsi="宋体"/>
                <w:noProof/>
                <w:webHidden/>
                <w:sz w:val="21"/>
                <w:szCs w:val="21"/>
              </w:rPr>
            </w:r>
            <w:r w:rsidR="00ED1F21" w:rsidRPr="00ED1F21">
              <w:rPr>
                <w:rFonts w:ascii="宋体" w:hAnsi="宋体"/>
                <w:noProof/>
                <w:webHidden/>
                <w:sz w:val="21"/>
                <w:szCs w:val="21"/>
              </w:rPr>
              <w:fldChar w:fldCharType="separate"/>
            </w:r>
            <w:r w:rsidR="00B45CB0">
              <w:rPr>
                <w:rFonts w:ascii="宋体" w:hAnsi="宋体"/>
                <w:noProof/>
                <w:webHidden/>
                <w:sz w:val="21"/>
                <w:szCs w:val="21"/>
              </w:rPr>
              <w:t>6</w:t>
            </w:r>
            <w:r w:rsidR="00ED1F21" w:rsidRPr="00ED1F21">
              <w:rPr>
                <w:rFonts w:ascii="宋体" w:hAnsi="宋体"/>
                <w:noProof/>
                <w:webHidden/>
                <w:sz w:val="21"/>
                <w:szCs w:val="21"/>
              </w:rPr>
              <w:fldChar w:fldCharType="end"/>
            </w:r>
          </w:hyperlink>
        </w:p>
        <w:p w14:paraId="2C6E26A9" w14:textId="239D0D59" w:rsidR="00ED1F21" w:rsidRPr="00ED1F21" w:rsidRDefault="00E41D96" w:rsidP="00ED1F21">
          <w:pPr>
            <w:pStyle w:val="12"/>
            <w:tabs>
              <w:tab w:val="right" w:leader="dot" w:pos="9344"/>
            </w:tabs>
            <w:spacing w:line="400" w:lineRule="exact"/>
            <w:rPr>
              <w:rFonts w:ascii="宋体" w:hAnsi="宋体" w:cstheme="minorBidi"/>
              <w:noProof/>
              <w:sz w:val="21"/>
              <w:szCs w:val="21"/>
            </w:rPr>
          </w:pPr>
          <w:hyperlink w:anchor="_Toc208480692" w:history="1">
            <w:r w:rsidR="00ED1F21" w:rsidRPr="00ED1F21">
              <w:rPr>
                <w:rStyle w:val="afff7"/>
                <w:rFonts w:ascii="宋体" w:hAnsi="宋体"/>
                <w:noProof/>
                <w:sz w:val="21"/>
                <w:szCs w:val="21"/>
              </w:rPr>
              <w:t>参考文献</w:t>
            </w:r>
            <w:r w:rsidR="00ED1F21" w:rsidRPr="00ED1F21">
              <w:rPr>
                <w:rFonts w:ascii="宋体" w:hAnsi="宋体"/>
                <w:noProof/>
                <w:webHidden/>
                <w:sz w:val="21"/>
                <w:szCs w:val="21"/>
              </w:rPr>
              <w:tab/>
            </w:r>
            <w:r w:rsidR="00ED1F21" w:rsidRPr="00ED1F21">
              <w:rPr>
                <w:rFonts w:ascii="宋体" w:hAnsi="宋体"/>
                <w:noProof/>
                <w:webHidden/>
                <w:sz w:val="21"/>
                <w:szCs w:val="21"/>
              </w:rPr>
              <w:fldChar w:fldCharType="begin"/>
            </w:r>
            <w:r w:rsidR="00ED1F21" w:rsidRPr="00ED1F21">
              <w:rPr>
                <w:rFonts w:ascii="宋体" w:hAnsi="宋体"/>
                <w:noProof/>
                <w:webHidden/>
                <w:sz w:val="21"/>
                <w:szCs w:val="21"/>
              </w:rPr>
              <w:instrText xml:space="preserve"> PAGEREF _Toc208480692 \h </w:instrText>
            </w:r>
            <w:r w:rsidR="00ED1F21" w:rsidRPr="00ED1F21">
              <w:rPr>
                <w:rFonts w:ascii="宋体" w:hAnsi="宋体"/>
                <w:noProof/>
                <w:webHidden/>
                <w:sz w:val="21"/>
                <w:szCs w:val="21"/>
              </w:rPr>
            </w:r>
            <w:r w:rsidR="00ED1F21" w:rsidRPr="00ED1F21">
              <w:rPr>
                <w:rFonts w:ascii="宋体" w:hAnsi="宋体"/>
                <w:noProof/>
                <w:webHidden/>
                <w:sz w:val="21"/>
                <w:szCs w:val="21"/>
              </w:rPr>
              <w:fldChar w:fldCharType="separate"/>
            </w:r>
            <w:r w:rsidR="00B45CB0">
              <w:rPr>
                <w:rFonts w:ascii="宋体" w:hAnsi="宋体"/>
                <w:noProof/>
                <w:webHidden/>
                <w:sz w:val="21"/>
                <w:szCs w:val="21"/>
              </w:rPr>
              <w:t>7</w:t>
            </w:r>
            <w:r w:rsidR="00ED1F21" w:rsidRPr="00ED1F21">
              <w:rPr>
                <w:rFonts w:ascii="宋体" w:hAnsi="宋体"/>
                <w:noProof/>
                <w:webHidden/>
                <w:sz w:val="21"/>
                <w:szCs w:val="21"/>
              </w:rPr>
              <w:fldChar w:fldCharType="end"/>
            </w:r>
          </w:hyperlink>
        </w:p>
        <w:p w14:paraId="3F81B9BD" w14:textId="1DBE2C54" w:rsidR="00ED1F21" w:rsidRDefault="00ED1F21" w:rsidP="00ED1F21">
          <w:pPr>
            <w:spacing w:line="400" w:lineRule="exact"/>
          </w:pPr>
          <w:r w:rsidRPr="00ED1F21">
            <w:rPr>
              <w:rFonts w:ascii="宋体" w:hAnsi="宋体"/>
              <w:b/>
              <w:bCs/>
              <w:sz w:val="21"/>
              <w:szCs w:val="21"/>
              <w:lang w:val="zh-CN"/>
            </w:rPr>
            <w:fldChar w:fldCharType="end"/>
          </w:r>
        </w:p>
      </w:sdtContent>
    </w:sdt>
    <w:p w14:paraId="35F2DECB" w14:textId="00BA9E04" w:rsidR="00ED1F21" w:rsidRDefault="00ED1F21" w:rsidP="004F1CC1">
      <w:pPr>
        <w:pStyle w:val="afff1"/>
        <w:ind w:firstLine="420"/>
        <w:sectPr w:rsidR="00ED1F21" w:rsidSect="007D33AF">
          <w:pgSz w:w="11906" w:h="16838" w:code="9"/>
          <w:pgMar w:top="1928" w:right="1134" w:bottom="1134" w:left="1134" w:header="1418" w:footer="1134" w:gutter="284"/>
          <w:pgNumType w:fmt="upperRoman" w:start="1"/>
          <w:cols w:space="425"/>
          <w:formProt w:val="0"/>
          <w:titlePg/>
          <w:docGrid w:linePitch="490"/>
        </w:sectPr>
      </w:pPr>
    </w:p>
    <w:p w14:paraId="411C4E30" w14:textId="77777777" w:rsidR="00ED1F21" w:rsidRDefault="00ED1F21" w:rsidP="00ED1F21">
      <w:pPr>
        <w:pStyle w:val="a"/>
        <w:spacing w:before="900" w:after="360"/>
      </w:pPr>
      <w:bookmarkStart w:id="9" w:name="_Toc208480656"/>
      <w:bookmarkStart w:id="10" w:name="OLE_LINK11"/>
      <w:bookmarkStart w:id="11" w:name="OLE_LINK12"/>
      <w:bookmarkStart w:id="12" w:name="OLE_LINK39"/>
      <w:bookmarkStart w:id="13" w:name="OLE_LINK40"/>
      <w:bookmarkStart w:id="14" w:name="_GoBack"/>
      <w:r w:rsidRPr="00300578">
        <w:rPr>
          <w:spacing w:val="320"/>
        </w:rPr>
        <w:lastRenderedPageBreak/>
        <w:t>前</w:t>
      </w:r>
      <w:r>
        <w:t>言</w:t>
      </w:r>
      <w:bookmarkEnd w:id="9"/>
    </w:p>
    <w:bookmarkEnd w:id="10"/>
    <w:bookmarkEnd w:id="11"/>
    <w:p w14:paraId="75F05DAD" w14:textId="77777777" w:rsidR="00ED1F21" w:rsidRDefault="00ED1F21" w:rsidP="00ED1F21">
      <w:pPr>
        <w:pStyle w:val="afff1"/>
        <w:ind w:firstLine="420"/>
      </w:pPr>
      <w:r>
        <w:rPr>
          <w:rFonts w:hint="eastAsia"/>
        </w:rPr>
        <w:t>本文件按照GB/T 1.1—2020《标准化工作导则  第1部分：标准化文件的结构和起草规则》的规定起草。</w:t>
      </w:r>
    </w:p>
    <w:p w14:paraId="2146B8AD" w14:textId="77777777" w:rsidR="00ED1F21" w:rsidRPr="00A00A52" w:rsidRDefault="00ED1F21" w:rsidP="00ED1F21">
      <w:pPr>
        <w:pStyle w:val="afff1"/>
        <w:ind w:firstLine="420"/>
      </w:pPr>
      <w:r w:rsidRPr="000424D4">
        <w:rPr>
          <w:rFonts w:hint="eastAsia"/>
        </w:rPr>
        <w:t>请注意本文件的某些内容可能涉及专利。本文件的发布机构不承担识别专利的责任</w:t>
      </w:r>
      <w:r>
        <w:rPr>
          <w:rFonts w:hint="eastAsia"/>
        </w:rPr>
        <w:t>。</w:t>
      </w:r>
    </w:p>
    <w:p w14:paraId="31277E05" w14:textId="77777777" w:rsidR="00ED1F21" w:rsidRDefault="00ED1F21" w:rsidP="00ED1F21">
      <w:pPr>
        <w:pStyle w:val="afff1"/>
        <w:ind w:firstLine="420"/>
      </w:pPr>
      <w:r>
        <w:rPr>
          <w:rFonts w:hint="eastAsia"/>
        </w:rPr>
        <w:t>本文件由××××提出。</w:t>
      </w:r>
    </w:p>
    <w:p w14:paraId="531A4FFF" w14:textId="77777777" w:rsidR="00ED1F21" w:rsidRDefault="00ED1F21" w:rsidP="00ED1F21">
      <w:pPr>
        <w:pStyle w:val="afff1"/>
        <w:ind w:firstLine="420"/>
      </w:pPr>
      <w:r>
        <w:rPr>
          <w:rFonts w:hint="eastAsia"/>
        </w:rPr>
        <w:t>本文件由××××归口。</w:t>
      </w:r>
    </w:p>
    <w:p w14:paraId="337BBCBC" w14:textId="77777777" w:rsidR="00ED1F21" w:rsidRDefault="00ED1F21" w:rsidP="00ED1F21">
      <w:pPr>
        <w:pStyle w:val="afff1"/>
        <w:ind w:firstLine="420"/>
      </w:pPr>
      <w:r>
        <w:rPr>
          <w:rFonts w:hint="eastAsia"/>
        </w:rPr>
        <w:t>本文件起草单位：××××。</w:t>
      </w:r>
    </w:p>
    <w:p w14:paraId="0EF8BCB5" w14:textId="77777777" w:rsidR="00550745" w:rsidRDefault="00ED1F21" w:rsidP="00ED1F21">
      <w:pPr>
        <w:pStyle w:val="afff1"/>
        <w:ind w:firstLine="420"/>
        <w:sectPr w:rsidR="00550745" w:rsidSect="00550745">
          <w:pgSz w:w="11906" w:h="16838" w:code="9"/>
          <w:pgMar w:top="1928" w:right="1134" w:bottom="1134" w:left="1134" w:header="1418" w:footer="1134" w:gutter="284"/>
          <w:pgNumType w:fmt="upperRoman" w:start="1"/>
          <w:cols w:space="425"/>
          <w:formProt w:val="0"/>
          <w:docGrid w:linePitch="312"/>
        </w:sectPr>
      </w:pPr>
      <w:r>
        <w:rPr>
          <w:rFonts w:hint="eastAsia"/>
        </w:rPr>
        <w:t>本文件主要起草人：××××。</w:t>
      </w:r>
    </w:p>
    <w:bookmarkEnd w:id="12"/>
    <w:bookmarkEnd w:id="13"/>
    <w:bookmarkEnd w:id="14"/>
    <w:p w14:paraId="3ECADA1F" w14:textId="77777777" w:rsidR="00550745" w:rsidRPr="00F26B7E" w:rsidRDefault="00E41D96" w:rsidP="00550745">
      <w:pPr>
        <w:pStyle w:val="afff3"/>
        <w:spacing w:beforeLines="100" w:before="240" w:afterLines="220" w:after="528"/>
      </w:pPr>
      <w:sdt>
        <w:sdtPr>
          <w:tag w:val="NEW_STAND_NAME"/>
          <w:id w:val="595910757"/>
          <w:placeholder>
            <w:docPart w:val="D2AB11BF598C4BE385764B81674A1077"/>
          </w:placeholder>
        </w:sdtPr>
        <w:sdtEndPr/>
        <w:sdtContent>
          <w:bookmarkStart w:id="15" w:name="NEW_STAND_NAME"/>
          <w:r w:rsidR="00550745">
            <w:rPr>
              <w:rFonts w:hint="eastAsia"/>
            </w:rPr>
            <w:t>中药保健防护口罩</w:t>
          </w:r>
        </w:sdtContent>
      </w:sdt>
      <w:bookmarkEnd w:id="15"/>
    </w:p>
    <w:p w14:paraId="071EBFCA" w14:textId="77777777" w:rsidR="00550745" w:rsidRDefault="00550745" w:rsidP="00550745">
      <w:pPr>
        <w:pStyle w:val="afff2"/>
        <w:numPr>
          <w:ilvl w:val="1"/>
          <w:numId w:val="1"/>
        </w:numPr>
        <w:spacing w:before="240" w:after="240"/>
      </w:pPr>
      <w:bookmarkStart w:id="16" w:name="_Toc17233325"/>
      <w:bookmarkStart w:id="17" w:name="_Toc17233333"/>
      <w:bookmarkStart w:id="18" w:name="_Toc24884211"/>
      <w:bookmarkStart w:id="19" w:name="_Toc24884218"/>
      <w:bookmarkStart w:id="20" w:name="_Toc26648465"/>
      <w:bookmarkStart w:id="21" w:name="_Toc26718930"/>
      <w:bookmarkStart w:id="22" w:name="_Toc26986530"/>
      <w:bookmarkStart w:id="23" w:name="_Toc26986771"/>
      <w:bookmarkStart w:id="24" w:name="_Toc97192964"/>
      <w:bookmarkStart w:id="25" w:name="_Toc202969015"/>
      <w:bookmarkStart w:id="26" w:name="_Toc202969811"/>
      <w:bookmarkStart w:id="27" w:name="_Toc205813770"/>
      <w:bookmarkStart w:id="28" w:name="_Toc208480657"/>
      <w:r>
        <w:rPr>
          <w:rFonts w:hint="eastAsia"/>
        </w:rPr>
        <w:t>范围</w:t>
      </w:r>
      <w:bookmarkEnd w:id="16"/>
      <w:bookmarkEnd w:id="17"/>
      <w:bookmarkEnd w:id="18"/>
      <w:bookmarkEnd w:id="19"/>
      <w:bookmarkEnd w:id="20"/>
      <w:bookmarkEnd w:id="21"/>
      <w:bookmarkEnd w:id="22"/>
      <w:bookmarkEnd w:id="23"/>
      <w:bookmarkEnd w:id="24"/>
      <w:bookmarkEnd w:id="25"/>
      <w:bookmarkEnd w:id="26"/>
      <w:bookmarkEnd w:id="27"/>
      <w:bookmarkEnd w:id="28"/>
    </w:p>
    <w:p w14:paraId="41B06AC5" w14:textId="77777777" w:rsidR="00550745" w:rsidRDefault="00550745" w:rsidP="00550745">
      <w:pPr>
        <w:pStyle w:val="afff1"/>
        <w:ind w:firstLine="420"/>
      </w:pPr>
      <w:bookmarkStart w:id="29" w:name="_Toc17233326"/>
      <w:bookmarkStart w:id="30" w:name="_Toc17233334"/>
      <w:bookmarkStart w:id="31" w:name="_Toc24884212"/>
      <w:bookmarkStart w:id="32" w:name="_Toc24884219"/>
      <w:bookmarkStart w:id="33" w:name="_Toc26648466"/>
      <w:r>
        <w:rPr>
          <w:rFonts w:hint="eastAsia"/>
        </w:rPr>
        <w:t>本文件规定了中药保健防护口罩的产品组成、技术要求、试验方法、检验规则、标志、包装、运输、贮存和保质期。</w:t>
      </w:r>
    </w:p>
    <w:p w14:paraId="27FCDEDC" w14:textId="77777777" w:rsidR="00550745" w:rsidRPr="00AF3B4D" w:rsidRDefault="00550745" w:rsidP="00550745">
      <w:pPr>
        <w:pStyle w:val="afff1"/>
        <w:ind w:firstLine="420"/>
        <w:rPr>
          <w:color w:val="000000" w:themeColor="text1"/>
        </w:rPr>
      </w:pPr>
      <w:r w:rsidRPr="00AF3B4D">
        <w:rPr>
          <w:rFonts w:hint="eastAsia"/>
          <w:color w:val="000000" w:themeColor="text1"/>
        </w:rPr>
        <w:t>本文件适用于</w:t>
      </w:r>
      <w:r w:rsidRPr="00AF3B4D">
        <w:rPr>
          <w:rFonts w:ascii="Segoe UI" w:hAnsi="Segoe UI" w:cs="Segoe UI" w:hint="eastAsia"/>
          <w:color w:val="000000" w:themeColor="text1"/>
          <w:shd w:val="clear" w:color="auto" w:fill="FFFFFF"/>
        </w:rPr>
        <w:t>以符合《中华人民共和国药典》（</w:t>
      </w:r>
      <w:r w:rsidRPr="00AF3B4D">
        <w:rPr>
          <w:rFonts w:hAnsi="宋体" w:cs="Segoe UI" w:hint="eastAsia"/>
          <w:color w:val="000000" w:themeColor="text1"/>
          <w:shd w:val="clear" w:color="auto" w:fill="FFFFFF"/>
        </w:rPr>
        <w:t>2</w:t>
      </w:r>
      <w:r w:rsidRPr="00AF3B4D">
        <w:rPr>
          <w:rFonts w:hAnsi="宋体" w:cs="Segoe UI"/>
          <w:color w:val="000000" w:themeColor="text1"/>
          <w:shd w:val="clear" w:color="auto" w:fill="FFFFFF"/>
        </w:rPr>
        <w:t>025</w:t>
      </w:r>
      <w:r w:rsidRPr="00AF3B4D">
        <w:rPr>
          <w:rFonts w:hAnsi="宋体" w:cs="Segoe UI" w:hint="eastAsia"/>
          <w:color w:val="000000" w:themeColor="text1"/>
          <w:shd w:val="clear" w:color="auto" w:fill="FFFFFF"/>
        </w:rPr>
        <w:t>版</w:t>
      </w:r>
      <w:r w:rsidRPr="00AF3B4D">
        <w:rPr>
          <w:rFonts w:ascii="Segoe UI" w:hAnsi="Segoe UI" w:cs="Segoe UI" w:hint="eastAsia"/>
          <w:color w:val="000000" w:themeColor="text1"/>
          <w:shd w:val="clear" w:color="auto" w:fill="FFFFFF"/>
        </w:rPr>
        <w:t>）规定的中药材为主要原料，经炮制、粉碎等工艺制成中药膏芯，与以纺织材料为主要材质制成的口罩主体复合，具有保健防护功能的口罩。</w:t>
      </w:r>
    </w:p>
    <w:p w14:paraId="2AFE68DA" w14:textId="77777777" w:rsidR="00550745" w:rsidRDefault="00550745" w:rsidP="00550745">
      <w:pPr>
        <w:pStyle w:val="afff2"/>
        <w:numPr>
          <w:ilvl w:val="1"/>
          <w:numId w:val="1"/>
        </w:numPr>
        <w:spacing w:before="240" w:after="240"/>
      </w:pPr>
      <w:bookmarkStart w:id="34" w:name="_Toc26718931"/>
      <w:bookmarkStart w:id="35" w:name="_Toc26986531"/>
      <w:bookmarkStart w:id="36" w:name="_Toc26986772"/>
      <w:bookmarkStart w:id="37" w:name="_Toc97192965"/>
      <w:bookmarkStart w:id="38" w:name="_Toc202969016"/>
      <w:bookmarkStart w:id="39" w:name="_Toc202969812"/>
      <w:bookmarkStart w:id="40" w:name="_Toc205813771"/>
      <w:bookmarkStart w:id="41" w:name="_Toc208480658"/>
      <w:r>
        <w:rPr>
          <w:rFonts w:hint="eastAsia"/>
        </w:rPr>
        <w:t>规范性引用文件</w:t>
      </w:r>
      <w:bookmarkEnd w:id="29"/>
      <w:bookmarkEnd w:id="30"/>
      <w:bookmarkEnd w:id="31"/>
      <w:bookmarkEnd w:id="32"/>
      <w:bookmarkEnd w:id="33"/>
      <w:bookmarkEnd w:id="34"/>
      <w:bookmarkEnd w:id="35"/>
      <w:bookmarkEnd w:id="36"/>
      <w:bookmarkEnd w:id="37"/>
      <w:bookmarkEnd w:id="38"/>
      <w:bookmarkEnd w:id="39"/>
      <w:bookmarkEnd w:id="40"/>
      <w:bookmarkEnd w:id="41"/>
    </w:p>
    <w:sdt>
      <w:sdtPr>
        <w:rPr>
          <w:rFonts w:hint="eastAsia"/>
        </w:rPr>
        <w:id w:val="715848253"/>
        <w:placeholder>
          <w:docPart w:val="BC3EC3566651459A805346E740387B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D093F3E" w14:textId="77777777" w:rsidR="00550745" w:rsidRDefault="00550745" w:rsidP="00550745">
          <w:pPr>
            <w:pStyle w:val="a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6CC3BBC" w14:textId="77777777" w:rsidR="00550745" w:rsidRDefault="00550745" w:rsidP="00550745">
      <w:pPr>
        <w:pStyle w:val="afff1"/>
        <w:ind w:firstLine="420"/>
      </w:pPr>
      <w:r>
        <w:rPr>
          <w:rFonts w:hint="eastAsia"/>
        </w:rPr>
        <w:t>GB/T 191  包装储运图示标志</w:t>
      </w:r>
    </w:p>
    <w:p w14:paraId="441C9235" w14:textId="77777777" w:rsidR="00550745" w:rsidRDefault="00550745" w:rsidP="00550745">
      <w:pPr>
        <w:pStyle w:val="afff1"/>
        <w:ind w:firstLine="420"/>
      </w:pPr>
      <w:r>
        <w:rPr>
          <w:rFonts w:hint="eastAsia"/>
        </w:rPr>
        <w:t>GB/T 4745  纺织品 防水性能的检测和评价 沾水法</w:t>
      </w:r>
    </w:p>
    <w:p w14:paraId="1721DF36" w14:textId="77777777" w:rsidR="00550745" w:rsidRPr="009D6D11" w:rsidRDefault="00550745" w:rsidP="00550745">
      <w:pPr>
        <w:pStyle w:val="afff1"/>
        <w:ind w:firstLine="420"/>
      </w:pPr>
      <w:r w:rsidRPr="009D6D11">
        <w:t>GB 4806.7</w:t>
      </w:r>
      <w:r>
        <w:t xml:space="preserve">  </w:t>
      </w:r>
      <w:r w:rsidRPr="009D6D11">
        <w:rPr>
          <w:rFonts w:hint="eastAsia"/>
        </w:rPr>
        <w:t>食品安全国家标准 食品接触用塑料材料及制品</w:t>
      </w:r>
    </w:p>
    <w:p w14:paraId="097CD9EF" w14:textId="77777777" w:rsidR="00550745" w:rsidRDefault="00550745" w:rsidP="00550745">
      <w:pPr>
        <w:pStyle w:val="afff1"/>
        <w:ind w:firstLine="420"/>
      </w:pPr>
      <w:r>
        <w:rPr>
          <w:rFonts w:hint="eastAsia"/>
        </w:rPr>
        <w:t>GB/T 6543  运输包装用单瓦楞纸箱和双瓦楞纸箱</w:t>
      </w:r>
    </w:p>
    <w:p w14:paraId="15C16BF6" w14:textId="77777777" w:rsidR="00550745" w:rsidRDefault="00550745" w:rsidP="00550745">
      <w:pPr>
        <w:pStyle w:val="afff1"/>
        <w:ind w:firstLine="420"/>
      </w:pPr>
      <w:r>
        <w:rPr>
          <w:rFonts w:hint="eastAsia"/>
        </w:rPr>
        <w:t>GB 15979  一次性使用卫生用品卫生要求</w:t>
      </w:r>
    </w:p>
    <w:p w14:paraId="38577071" w14:textId="77777777" w:rsidR="00550745" w:rsidRDefault="00550745" w:rsidP="00550745">
      <w:pPr>
        <w:pStyle w:val="afff1"/>
        <w:ind w:firstLine="420"/>
      </w:pPr>
      <w:bookmarkStart w:id="42" w:name="OLE_LINK51"/>
      <w:bookmarkStart w:id="43" w:name="OLE_LINK52"/>
      <w:r>
        <w:rPr>
          <w:rFonts w:hint="eastAsia"/>
        </w:rPr>
        <w:t>GB 19083</w:t>
      </w:r>
      <w:bookmarkEnd w:id="42"/>
      <w:bookmarkEnd w:id="43"/>
      <w:r>
        <w:rPr>
          <w:rFonts w:hint="eastAsia"/>
        </w:rPr>
        <w:t>—2</w:t>
      </w:r>
      <w:r>
        <w:t>023</w:t>
      </w:r>
      <w:r>
        <w:rPr>
          <w:rFonts w:hint="eastAsia"/>
        </w:rPr>
        <w:t xml:space="preserve">  医用防护口罩</w:t>
      </w:r>
    </w:p>
    <w:p w14:paraId="0D81821C" w14:textId="77777777" w:rsidR="00550745" w:rsidRDefault="00550745" w:rsidP="00550745">
      <w:pPr>
        <w:pStyle w:val="afff1"/>
        <w:ind w:firstLine="420"/>
      </w:pPr>
      <w:r>
        <w:rPr>
          <w:rFonts w:hint="eastAsia"/>
        </w:rPr>
        <w:t>YY 0469  医用外科口罩</w:t>
      </w:r>
    </w:p>
    <w:p w14:paraId="3C692498" w14:textId="77777777" w:rsidR="00550745" w:rsidRDefault="00550745" w:rsidP="00550745">
      <w:pPr>
        <w:pStyle w:val="afff1"/>
        <w:ind w:firstLine="420"/>
      </w:pPr>
      <w:r>
        <w:rPr>
          <w:rFonts w:hint="eastAsia"/>
        </w:rPr>
        <w:t>YY/T 0691  传染性病原体防护装备 医用面罩抗合成血穿透性试验方法（固定体积、水平喷射）</w:t>
      </w:r>
    </w:p>
    <w:p w14:paraId="28ADAC71" w14:textId="77777777" w:rsidR="00550745" w:rsidRDefault="00550745" w:rsidP="00550745">
      <w:pPr>
        <w:pStyle w:val="afff1"/>
        <w:ind w:firstLine="420"/>
      </w:pPr>
      <w:r>
        <w:rPr>
          <w:rFonts w:hint="eastAsia"/>
        </w:rPr>
        <w:t>JJF 1070  定量包装商品净含量计量检验规则</w:t>
      </w:r>
    </w:p>
    <w:p w14:paraId="29BD40FF" w14:textId="77777777" w:rsidR="00550745" w:rsidRDefault="00550745" w:rsidP="00550745">
      <w:pPr>
        <w:pStyle w:val="afff1"/>
        <w:ind w:firstLine="420"/>
      </w:pPr>
      <w:r>
        <w:rPr>
          <w:rFonts w:hint="eastAsia"/>
        </w:rPr>
        <w:t>QB/T 1857</w:t>
      </w:r>
      <w:r>
        <w:t xml:space="preserve">  </w:t>
      </w:r>
      <w:r w:rsidRPr="000845E4">
        <w:rPr>
          <w:rFonts w:hint="eastAsia"/>
        </w:rPr>
        <w:t>润肤膏霜</w:t>
      </w:r>
    </w:p>
    <w:p w14:paraId="5C733739" w14:textId="77777777" w:rsidR="00550745" w:rsidRDefault="00550745" w:rsidP="00550745">
      <w:pPr>
        <w:pStyle w:val="afff1"/>
        <w:ind w:firstLine="420"/>
      </w:pPr>
      <w:r>
        <w:rPr>
          <w:rFonts w:hint="eastAsia"/>
        </w:rPr>
        <w:t>FZ/T 64005  卫生用薄型非织造布</w:t>
      </w:r>
    </w:p>
    <w:p w14:paraId="4B1A7593" w14:textId="77777777" w:rsidR="00550745" w:rsidRDefault="00550745" w:rsidP="00550745">
      <w:pPr>
        <w:pStyle w:val="afff1"/>
        <w:ind w:firstLine="420"/>
      </w:pPr>
      <w:r>
        <w:rPr>
          <w:rFonts w:hint="eastAsia"/>
        </w:rPr>
        <w:t>《化妆品安全技术规范》 20</w:t>
      </w:r>
      <w:r>
        <w:t>15</w:t>
      </w:r>
      <w:r>
        <w:rPr>
          <w:rFonts w:hint="eastAsia"/>
        </w:rPr>
        <w:t>版</w:t>
      </w:r>
    </w:p>
    <w:p w14:paraId="511D6982" w14:textId="77777777" w:rsidR="00550745" w:rsidRDefault="00550745" w:rsidP="00550745">
      <w:pPr>
        <w:pStyle w:val="afff1"/>
        <w:ind w:firstLine="420"/>
      </w:pPr>
      <w:r>
        <w:rPr>
          <w:rFonts w:hint="eastAsia"/>
        </w:rPr>
        <w:t>《定量包装商品计量监督管理办法》 2</w:t>
      </w:r>
      <w:r>
        <w:t>023</w:t>
      </w:r>
      <w:r>
        <w:rPr>
          <w:rFonts w:hint="eastAsia"/>
        </w:rPr>
        <w:t>版</w:t>
      </w:r>
    </w:p>
    <w:p w14:paraId="706589A6" w14:textId="77777777" w:rsidR="00550745" w:rsidRDefault="00550745" w:rsidP="00550745">
      <w:pPr>
        <w:pStyle w:val="afff1"/>
        <w:ind w:firstLine="420"/>
      </w:pPr>
      <w:r>
        <w:rPr>
          <w:rFonts w:hint="eastAsia"/>
        </w:rPr>
        <w:t>《中华人民共和国药典》 20</w:t>
      </w:r>
      <w:r>
        <w:t>25</w:t>
      </w:r>
      <w:r>
        <w:rPr>
          <w:rFonts w:hint="eastAsia"/>
        </w:rPr>
        <w:t>版</w:t>
      </w:r>
    </w:p>
    <w:p w14:paraId="025E94F4" w14:textId="77777777" w:rsidR="00550745" w:rsidRPr="00E030F9" w:rsidRDefault="00550745" w:rsidP="00550745">
      <w:pPr>
        <w:pStyle w:val="afff2"/>
        <w:numPr>
          <w:ilvl w:val="1"/>
          <w:numId w:val="1"/>
        </w:numPr>
        <w:spacing w:before="240" w:after="240"/>
      </w:pPr>
      <w:bookmarkStart w:id="44" w:name="_Toc97192966"/>
      <w:bookmarkStart w:id="45" w:name="_Toc202969017"/>
      <w:bookmarkStart w:id="46" w:name="_Toc202969813"/>
      <w:bookmarkStart w:id="47" w:name="_Toc205813772"/>
      <w:bookmarkStart w:id="48" w:name="_Toc208480659"/>
      <w:r>
        <w:rPr>
          <w:rFonts w:hint="eastAsia"/>
          <w:szCs w:val="21"/>
        </w:rPr>
        <w:t>术语和定义</w:t>
      </w:r>
      <w:bookmarkEnd w:id="44"/>
      <w:bookmarkEnd w:id="45"/>
      <w:bookmarkEnd w:id="46"/>
      <w:bookmarkEnd w:id="47"/>
      <w:bookmarkEnd w:id="48"/>
    </w:p>
    <w:bookmarkStart w:id="49" w:name="_Toc26986532" w:displacedByCustomXml="next"/>
    <w:bookmarkEnd w:id="49" w:displacedByCustomXml="next"/>
    <w:sdt>
      <w:sdtPr>
        <w:id w:val="-1909835108"/>
        <w:placeholder>
          <w:docPart w:val="80CD9B5FD25B4A638CA278A351FF91D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184FAA2" w14:textId="77777777" w:rsidR="00550745" w:rsidRDefault="00550745" w:rsidP="00550745">
          <w:pPr>
            <w:pStyle w:val="afff1"/>
            <w:ind w:firstLine="420"/>
          </w:pPr>
          <w:r>
            <w:t>下列术语和定义适用于本文件。</w:t>
          </w:r>
        </w:p>
      </w:sdtContent>
    </w:sdt>
    <w:p w14:paraId="658FCFD9" w14:textId="77777777" w:rsidR="00550745" w:rsidRDefault="00550745" w:rsidP="00550745">
      <w:pPr>
        <w:pStyle w:val="af9"/>
        <w:numPr>
          <w:ilvl w:val="2"/>
          <w:numId w:val="1"/>
        </w:numPr>
        <w:ind w:left="0" w:firstLine="0"/>
        <w:rPr>
          <w:rFonts w:ascii="黑体" w:eastAsia="黑体" w:hAnsi="黑体"/>
        </w:rPr>
      </w:pPr>
      <w:r w:rsidRPr="006705C3">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保健膏芯</w:t>
      </w:r>
      <w:r>
        <w:rPr>
          <w:rFonts w:ascii="黑体" w:eastAsia="黑体" w:hAnsi="黑体"/>
        </w:rPr>
        <w:t xml:space="preserve">  </w:t>
      </w:r>
      <w:r>
        <w:rPr>
          <w:rFonts w:ascii="黑体" w:eastAsia="黑体" w:hAnsi="黑体" w:hint="eastAsia"/>
        </w:rPr>
        <w:t>h</w:t>
      </w:r>
      <w:r w:rsidRPr="00AF2969">
        <w:rPr>
          <w:rFonts w:ascii="黑体" w:eastAsia="黑体" w:hAnsi="黑体"/>
        </w:rPr>
        <w:t>ealth care ointment core</w:t>
      </w:r>
      <w:r>
        <w:rPr>
          <w:rFonts w:ascii="黑体" w:eastAsia="黑体" w:hAnsi="黑体" w:hint="eastAsia"/>
        </w:rPr>
        <w:t xml:space="preserve"> </w:t>
      </w:r>
      <w:r>
        <w:rPr>
          <w:rFonts w:ascii="黑体" w:eastAsia="黑体" w:hAnsi="黑体"/>
        </w:rPr>
        <w:t xml:space="preserve"> </w:t>
      </w:r>
    </w:p>
    <w:p w14:paraId="5925B51B" w14:textId="77777777" w:rsidR="00550745" w:rsidRPr="006705C3" w:rsidRDefault="00550745" w:rsidP="00550745">
      <w:pPr>
        <w:pStyle w:val="afff1"/>
        <w:ind w:firstLine="420"/>
      </w:pPr>
      <w:r>
        <w:rPr>
          <w:rFonts w:ascii="Arial" w:hAnsi="Arial" w:cs="Arial"/>
          <w:color w:val="333333"/>
          <w:szCs w:val="21"/>
          <w:shd w:val="clear" w:color="auto" w:fill="FFFFFF"/>
        </w:rPr>
        <w:t>对健康有促进和保健功能的</w:t>
      </w:r>
      <w:r>
        <w:rPr>
          <w:rFonts w:ascii="Arial" w:hAnsi="Arial" w:cs="Arial" w:hint="eastAsia"/>
          <w:color w:val="333333"/>
          <w:szCs w:val="21"/>
          <w:shd w:val="clear" w:color="auto" w:fill="FFFFFF"/>
        </w:rPr>
        <w:t>中药制品</w:t>
      </w:r>
      <w:r>
        <w:rPr>
          <w:rFonts w:hint="eastAsia"/>
        </w:rPr>
        <w:t>。</w:t>
      </w:r>
    </w:p>
    <w:p w14:paraId="16A1AE85" w14:textId="77777777" w:rsidR="00550745" w:rsidRDefault="00550745" w:rsidP="00550745">
      <w:pPr>
        <w:pStyle w:val="af9"/>
        <w:numPr>
          <w:ilvl w:val="2"/>
          <w:numId w:val="1"/>
        </w:numPr>
        <w:ind w:left="0" w:firstLine="0"/>
        <w:rPr>
          <w:rFonts w:ascii="黑体" w:eastAsia="黑体" w:hAnsi="黑体"/>
        </w:rPr>
      </w:pPr>
      <w:r w:rsidRPr="006705C3">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 xml:space="preserve">过滤效率 </w:t>
      </w:r>
      <w:r>
        <w:rPr>
          <w:rFonts w:ascii="黑体" w:eastAsia="黑体" w:hAnsi="黑体"/>
        </w:rPr>
        <w:t xml:space="preserve"> </w:t>
      </w:r>
      <w:r>
        <w:rPr>
          <w:rFonts w:ascii="黑体" w:eastAsia="黑体" w:hAnsi="黑体" w:hint="eastAsia"/>
        </w:rPr>
        <w:t>f</w:t>
      </w:r>
      <w:r w:rsidRPr="006705C3">
        <w:rPr>
          <w:rFonts w:ascii="黑体" w:eastAsia="黑体" w:hAnsi="黑体"/>
        </w:rPr>
        <w:t>iltration efficiency</w:t>
      </w:r>
    </w:p>
    <w:p w14:paraId="53B0D265" w14:textId="77777777" w:rsidR="00550745" w:rsidRDefault="00550745" w:rsidP="00550745">
      <w:pPr>
        <w:pStyle w:val="afff1"/>
        <w:ind w:firstLineChars="0" w:firstLine="0"/>
      </w:pPr>
      <w:r w:rsidRPr="006705C3">
        <w:rPr>
          <w:rFonts w:hint="eastAsia"/>
        </w:rPr>
        <w:t>在规定</w:t>
      </w:r>
      <w:r>
        <w:rPr>
          <w:rFonts w:hint="eastAsia"/>
        </w:rPr>
        <w:t>检测</w:t>
      </w:r>
      <w:r w:rsidRPr="006705C3">
        <w:rPr>
          <w:rFonts w:hint="eastAsia"/>
        </w:rPr>
        <w:t>条件下,口罩滤除</w:t>
      </w:r>
      <w:r>
        <w:rPr>
          <w:rFonts w:hint="eastAsia"/>
        </w:rPr>
        <w:t>颗粒物</w:t>
      </w:r>
      <w:r w:rsidRPr="006705C3">
        <w:rPr>
          <w:rFonts w:hint="eastAsia"/>
        </w:rPr>
        <w:t>的百分</w:t>
      </w:r>
      <w:r>
        <w:rPr>
          <w:rFonts w:hint="eastAsia"/>
        </w:rPr>
        <w:t>比</w:t>
      </w:r>
      <w:r w:rsidRPr="006705C3">
        <w:rPr>
          <w:rFonts w:hint="eastAsia"/>
        </w:rPr>
        <w:t>。</w:t>
      </w:r>
    </w:p>
    <w:p w14:paraId="418461BB" w14:textId="77777777" w:rsidR="00550745" w:rsidRDefault="00550745" w:rsidP="00550745">
      <w:pPr>
        <w:pStyle w:val="afff1"/>
        <w:ind w:firstLine="420"/>
      </w:pPr>
      <w:bookmarkStart w:id="50" w:name="OLE_LINK20"/>
      <w:bookmarkStart w:id="51" w:name="OLE_LINK23"/>
      <w:r>
        <w:rPr>
          <w:rFonts w:hint="eastAsia"/>
        </w:rPr>
        <w:t>[来源：</w:t>
      </w:r>
      <w:r w:rsidRPr="006705C3">
        <w:t>GB 19083</w:t>
      </w:r>
      <w:r>
        <w:rPr>
          <w:rFonts w:hint="eastAsia"/>
        </w:rPr>
        <w:t>—</w:t>
      </w:r>
      <w:r>
        <w:t>2023</w:t>
      </w:r>
      <w:r>
        <w:rPr>
          <w:rFonts w:hint="eastAsia"/>
        </w:rPr>
        <w:t>，3</w:t>
      </w:r>
      <w:r>
        <w:t>.1</w:t>
      </w:r>
      <w:r>
        <w:rPr>
          <w:rFonts w:hint="eastAsia"/>
        </w:rPr>
        <w:t>]</w:t>
      </w:r>
      <w:bookmarkEnd w:id="50"/>
      <w:bookmarkEnd w:id="51"/>
    </w:p>
    <w:p w14:paraId="0EA61223" w14:textId="77777777" w:rsidR="00550745" w:rsidRDefault="00550745" w:rsidP="00550745">
      <w:pPr>
        <w:pStyle w:val="af9"/>
        <w:numPr>
          <w:ilvl w:val="2"/>
          <w:numId w:val="1"/>
        </w:numPr>
        <w:ind w:left="0" w:firstLine="0"/>
        <w:rPr>
          <w:rFonts w:ascii="黑体" w:eastAsia="黑体" w:hAnsi="黑体"/>
        </w:rPr>
      </w:pPr>
      <w:r w:rsidRPr="00AF3B4D">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呼吸阻力</w:t>
      </w:r>
      <w:r>
        <w:rPr>
          <w:rFonts w:ascii="黑体" w:eastAsia="黑体" w:hAnsi="黑体"/>
        </w:rPr>
        <w:t xml:space="preserve">  </w:t>
      </w:r>
      <w:r>
        <w:rPr>
          <w:rFonts w:ascii="黑体" w:eastAsia="黑体" w:hAnsi="黑体" w:hint="eastAsia"/>
        </w:rPr>
        <w:t>r</w:t>
      </w:r>
      <w:r w:rsidRPr="00AF3B4D">
        <w:rPr>
          <w:rFonts w:ascii="黑体" w:eastAsia="黑体" w:hAnsi="黑体"/>
        </w:rPr>
        <w:t>espiratory resistance</w:t>
      </w:r>
    </w:p>
    <w:p w14:paraId="14127BF8" w14:textId="77777777" w:rsidR="00550745" w:rsidRDefault="00550745" w:rsidP="00550745">
      <w:pPr>
        <w:pStyle w:val="afff1"/>
        <w:ind w:firstLine="420"/>
      </w:pPr>
      <w:r w:rsidRPr="00AF3B4D">
        <w:rPr>
          <w:rFonts w:hint="eastAsia"/>
        </w:rPr>
        <w:t>在呼吸过程中，气体进出肺部时所遇到的阻力。</w:t>
      </w:r>
    </w:p>
    <w:p w14:paraId="242A95DD" w14:textId="77777777" w:rsidR="00550745" w:rsidRDefault="00550745" w:rsidP="00550745">
      <w:pPr>
        <w:pStyle w:val="af9"/>
        <w:numPr>
          <w:ilvl w:val="2"/>
          <w:numId w:val="1"/>
        </w:numPr>
        <w:ind w:left="0" w:firstLine="0"/>
        <w:rPr>
          <w:rFonts w:ascii="黑体" w:eastAsia="黑体" w:hAnsi="黑体"/>
        </w:rPr>
      </w:pPr>
      <w:r w:rsidRPr="00AF3B4D">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 xml:space="preserve">表面抗湿性 </w:t>
      </w:r>
      <w:r>
        <w:rPr>
          <w:rFonts w:ascii="黑体" w:eastAsia="黑体" w:hAnsi="黑体"/>
        </w:rPr>
        <w:t xml:space="preserve"> </w:t>
      </w:r>
      <w:r>
        <w:rPr>
          <w:rFonts w:ascii="黑体" w:eastAsia="黑体" w:hAnsi="黑体" w:hint="eastAsia"/>
        </w:rPr>
        <w:t>s</w:t>
      </w:r>
      <w:r w:rsidRPr="00AF3B4D">
        <w:rPr>
          <w:rFonts w:ascii="黑体" w:eastAsia="黑体" w:hAnsi="黑体"/>
        </w:rPr>
        <w:t>urface moisture resistance</w:t>
      </w:r>
    </w:p>
    <w:p w14:paraId="10C3FEAD" w14:textId="77777777" w:rsidR="00550745" w:rsidRPr="00AF3B4D" w:rsidRDefault="00550745" w:rsidP="00550745">
      <w:pPr>
        <w:pStyle w:val="afff1"/>
        <w:ind w:firstLine="420"/>
      </w:pPr>
      <w:r w:rsidRPr="00AF3B4D">
        <w:rPr>
          <w:rFonts w:hint="eastAsia"/>
        </w:rPr>
        <w:t>又称拒水性。织物抵抗因雨水等使表面润湿或沾水的特性。</w:t>
      </w:r>
    </w:p>
    <w:p w14:paraId="4A0DFFF3" w14:textId="77777777" w:rsidR="00550745" w:rsidRDefault="00550745" w:rsidP="00550745">
      <w:pPr>
        <w:pStyle w:val="afff2"/>
        <w:numPr>
          <w:ilvl w:val="1"/>
          <w:numId w:val="1"/>
        </w:numPr>
        <w:spacing w:before="240" w:after="240"/>
      </w:pPr>
      <w:bookmarkStart w:id="52" w:name="_Toc202969019"/>
      <w:bookmarkStart w:id="53" w:name="_Toc202969815"/>
      <w:bookmarkStart w:id="54" w:name="_Toc205813773"/>
      <w:bookmarkStart w:id="55" w:name="_Toc208480660"/>
      <w:bookmarkStart w:id="56" w:name="OLE_LINK6"/>
      <w:bookmarkStart w:id="57" w:name="OLE_LINK7"/>
      <w:r>
        <w:rPr>
          <w:rFonts w:hint="eastAsia"/>
        </w:rPr>
        <w:t>产品组成</w:t>
      </w:r>
      <w:bookmarkEnd w:id="52"/>
      <w:bookmarkEnd w:id="53"/>
      <w:bookmarkEnd w:id="54"/>
      <w:bookmarkEnd w:id="55"/>
    </w:p>
    <w:p w14:paraId="1620E399" w14:textId="77777777" w:rsidR="00550745" w:rsidRDefault="00550745" w:rsidP="00550745">
      <w:pPr>
        <w:pStyle w:val="af4"/>
        <w:spacing w:beforeLines="50" w:before="120" w:afterLines="50" w:after="120"/>
      </w:pPr>
      <w:bookmarkStart w:id="58" w:name="_Toc202969020"/>
      <w:bookmarkStart w:id="59" w:name="_Toc202969816"/>
      <w:bookmarkStart w:id="60" w:name="_Toc205813774"/>
      <w:bookmarkStart w:id="61" w:name="_Toc208480661"/>
      <w:r>
        <w:rPr>
          <w:rFonts w:hint="eastAsia"/>
        </w:rPr>
        <w:lastRenderedPageBreak/>
        <w:t>口罩带</w:t>
      </w:r>
      <w:bookmarkEnd w:id="58"/>
      <w:bookmarkEnd w:id="59"/>
      <w:bookmarkEnd w:id="60"/>
      <w:bookmarkEnd w:id="61"/>
    </w:p>
    <w:p w14:paraId="06C821A7" w14:textId="77777777" w:rsidR="00550745" w:rsidRDefault="00550745" w:rsidP="00550745">
      <w:pPr>
        <w:pStyle w:val="afff1"/>
        <w:ind w:firstLine="420"/>
      </w:pPr>
      <w:bookmarkStart w:id="62" w:name="OLE_LINK14"/>
      <w:bookmarkStart w:id="63" w:name="OLE_LINK15"/>
      <w:r w:rsidRPr="00345A56">
        <w:rPr>
          <w:rFonts w:hint="eastAsia"/>
        </w:rPr>
        <w:t>口罩</w:t>
      </w:r>
      <w:bookmarkEnd w:id="62"/>
      <w:bookmarkEnd w:id="63"/>
      <w:r w:rsidRPr="00345A56">
        <w:rPr>
          <w:rFonts w:hint="eastAsia"/>
        </w:rPr>
        <w:t>带</w:t>
      </w:r>
      <w:r>
        <w:rPr>
          <w:rFonts w:hint="eastAsia"/>
        </w:rPr>
        <w:t>应</w:t>
      </w:r>
      <w:r w:rsidRPr="00345A56">
        <w:rPr>
          <w:rFonts w:hint="eastAsia"/>
        </w:rPr>
        <w:t>采用弹性材料或可调节设计, 便于佩戴和摘除, 能将口罩牢固地固定在脸上。</w:t>
      </w:r>
    </w:p>
    <w:p w14:paraId="46BFB891" w14:textId="77777777" w:rsidR="00550745" w:rsidRDefault="00550745" w:rsidP="00550745">
      <w:pPr>
        <w:pStyle w:val="af4"/>
        <w:spacing w:beforeLines="50" w:before="120" w:afterLines="50" w:after="120"/>
      </w:pPr>
      <w:bookmarkStart w:id="64" w:name="_Toc205813775"/>
      <w:bookmarkStart w:id="65" w:name="_Toc208480662"/>
      <w:r>
        <w:rPr>
          <w:rFonts w:hint="eastAsia"/>
        </w:rPr>
        <w:t>鼻夹</w:t>
      </w:r>
      <w:bookmarkEnd w:id="64"/>
      <w:bookmarkEnd w:id="65"/>
    </w:p>
    <w:p w14:paraId="441875A8" w14:textId="77777777" w:rsidR="00550745" w:rsidRPr="0001483E" w:rsidRDefault="00550745" w:rsidP="00550745">
      <w:pPr>
        <w:pStyle w:val="afff1"/>
        <w:ind w:firstLine="420"/>
      </w:pPr>
      <w:r>
        <w:rPr>
          <w:rFonts w:hint="eastAsia"/>
        </w:rPr>
        <w:t>口罩上应配有鼻夹，并具有可调节性。鼻夹由长度不小于</w:t>
      </w:r>
      <w:r>
        <w:t>6</w:t>
      </w:r>
      <w:r>
        <w:rPr>
          <w:rFonts w:hint="eastAsia"/>
        </w:rPr>
        <w:t>.5</w:t>
      </w:r>
      <w:r>
        <w:t xml:space="preserve"> </w:t>
      </w:r>
      <w:r>
        <w:rPr>
          <w:rFonts w:hint="eastAsia"/>
        </w:rPr>
        <w:t>cm，可弯折的可塑性材料制成。</w:t>
      </w:r>
    </w:p>
    <w:p w14:paraId="796685D8" w14:textId="77777777" w:rsidR="00550745" w:rsidRDefault="00550745" w:rsidP="00550745">
      <w:pPr>
        <w:pStyle w:val="af4"/>
        <w:spacing w:beforeLines="50" w:before="120" w:afterLines="50" w:after="120"/>
      </w:pPr>
      <w:bookmarkStart w:id="66" w:name="_Toc202969021"/>
      <w:bookmarkStart w:id="67" w:name="_Toc202969817"/>
      <w:bookmarkStart w:id="68" w:name="_Toc205813776"/>
      <w:bookmarkStart w:id="69" w:name="_Toc208480663"/>
      <w:r>
        <w:rPr>
          <w:rFonts w:hint="eastAsia"/>
        </w:rPr>
        <w:t>呼气阀</w:t>
      </w:r>
      <w:bookmarkEnd w:id="66"/>
      <w:bookmarkEnd w:id="67"/>
      <w:bookmarkEnd w:id="68"/>
      <w:bookmarkEnd w:id="69"/>
    </w:p>
    <w:p w14:paraId="6D29AB2C" w14:textId="77777777" w:rsidR="00550745" w:rsidRDefault="00550745" w:rsidP="00550745">
      <w:pPr>
        <w:pStyle w:val="afff1"/>
        <w:ind w:firstLine="420"/>
      </w:pPr>
      <w:r>
        <w:rPr>
          <w:rFonts w:hint="eastAsia"/>
        </w:rPr>
        <w:t>可配有1个或2个呼气阀，</w:t>
      </w:r>
      <w:r w:rsidRPr="009D6D11">
        <w:rPr>
          <w:rFonts w:hint="eastAsia"/>
        </w:rPr>
        <w:t>呼气阀阀体、阀片应采用无毒、无刺激性</w:t>
      </w:r>
      <w:r>
        <w:rPr>
          <w:rFonts w:hint="eastAsia"/>
        </w:rPr>
        <w:t>的</w:t>
      </w:r>
      <w:r w:rsidRPr="009D6D11">
        <w:rPr>
          <w:rFonts w:hint="eastAsia"/>
        </w:rPr>
        <w:t>食品级材料，材质需符合GB 4806.7</w:t>
      </w:r>
      <w:r>
        <w:rPr>
          <w:rFonts w:hint="eastAsia"/>
        </w:rPr>
        <w:t>的</w:t>
      </w:r>
      <w:r w:rsidRPr="009D6D11">
        <w:rPr>
          <w:rFonts w:hint="eastAsia"/>
        </w:rPr>
        <w:t>要求</w:t>
      </w:r>
      <w:r>
        <w:rPr>
          <w:rFonts w:hint="eastAsia"/>
        </w:rPr>
        <w:t>。</w:t>
      </w:r>
    </w:p>
    <w:p w14:paraId="7298B2FD" w14:textId="77777777" w:rsidR="00550745" w:rsidRDefault="00550745" w:rsidP="00550745">
      <w:pPr>
        <w:pStyle w:val="af4"/>
        <w:spacing w:beforeLines="50" w:before="120" w:afterLines="50" w:after="120"/>
      </w:pPr>
      <w:bookmarkStart w:id="70" w:name="_Toc202969022"/>
      <w:bookmarkStart w:id="71" w:name="_Toc202969818"/>
      <w:bookmarkStart w:id="72" w:name="_Toc205813777"/>
      <w:bookmarkStart w:id="73" w:name="_Toc208480664"/>
      <w:r>
        <w:rPr>
          <w:rFonts w:hint="eastAsia"/>
        </w:rPr>
        <w:t>纺织面料</w:t>
      </w:r>
      <w:bookmarkEnd w:id="70"/>
      <w:bookmarkEnd w:id="71"/>
      <w:bookmarkEnd w:id="72"/>
      <w:bookmarkEnd w:id="73"/>
    </w:p>
    <w:p w14:paraId="6717856D" w14:textId="77777777" w:rsidR="00550745" w:rsidRDefault="00550745" w:rsidP="00550745">
      <w:pPr>
        <w:pStyle w:val="afff1"/>
        <w:ind w:firstLine="420"/>
      </w:pPr>
      <w:r>
        <w:rPr>
          <w:rFonts w:hint="eastAsia"/>
        </w:rPr>
        <w:t>口罩原材料不应使用再生料,含高毒性、致癌性或潜在致癌性物质以及已知的可导致皮肤刺激或其他不良反应的材料，无纺布</w:t>
      </w:r>
      <w:r w:rsidRPr="00EE15C3">
        <w:rPr>
          <w:rFonts w:hint="eastAsia"/>
        </w:rPr>
        <w:t>应符合FZ/T</w:t>
      </w:r>
      <w:r>
        <w:t xml:space="preserve"> </w:t>
      </w:r>
      <w:r w:rsidRPr="00EE15C3">
        <w:rPr>
          <w:rFonts w:hint="eastAsia"/>
        </w:rPr>
        <w:t>64005的规定</w:t>
      </w:r>
      <w:r>
        <w:rPr>
          <w:rFonts w:hint="eastAsia"/>
        </w:rPr>
        <w:t>。</w:t>
      </w:r>
    </w:p>
    <w:p w14:paraId="0C6687A2" w14:textId="77777777" w:rsidR="00550745" w:rsidRDefault="00550745" w:rsidP="00550745">
      <w:pPr>
        <w:pStyle w:val="af4"/>
        <w:spacing w:beforeLines="50" w:before="120" w:afterLines="50" w:after="120"/>
      </w:pPr>
      <w:bookmarkStart w:id="74" w:name="_Toc205813778"/>
      <w:bookmarkStart w:id="75" w:name="_Toc208480665"/>
      <w:r>
        <w:rPr>
          <w:rFonts w:hint="eastAsia"/>
        </w:rPr>
        <w:t>保健膏芯</w:t>
      </w:r>
      <w:bookmarkEnd w:id="74"/>
      <w:bookmarkEnd w:id="75"/>
    </w:p>
    <w:p w14:paraId="546E0DF1" w14:textId="77777777" w:rsidR="00550745" w:rsidRDefault="00550745" w:rsidP="00550745">
      <w:pPr>
        <w:pStyle w:val="afff1"/>
        <w:ind w:firstLine="420"/>
      </w:pPr>
      <w:r>
        <w:rPr>
          <w:rFonts w:hint="eastAsia"/>
        </w:rPr>
        <w:t>保健膏芯的原料应符合</w:t>
      </w:r>
      <w:bookmarkStart w:id="76" w:name="OLE_LINK1"/>
      <w:bookmarkStart w:id="77" w:name="OLE_LINK2"/>
      <w:r>
        <w:rPr>
          <w:rFonts w:hint="eastAsia"/>
        </w:rPr>
        <w:t>《中华人民共和国药典》</w:t>
      </w:r>
      <w:bookmarkEnd w:id="76"/>
      <w:bookmarkEnd w:id="77"/>
      <w:r>
        <w:t>2025</w:t>
      </w:r>
      <w:r>
        <w:rPr>
          <w:rFonts w:hint="eastAsia"/>
        </w:rPr>
        <w:t>版的规定，根据材料配伍不同，应具有对应的保健作用。</w:t>
      </w:r>
    </w:p>
    <w:p w14:paraId="1D19CA51" w14:textId="77777777" w:rsidR="00550745" w:rsidRDefault="00550745" w:rsidP="00550745">
      <w:pPr>
        <w:pStyle w:val="a9"/>
      </w:pPr>
      <w:r>
        <w:rPr>
          <w:rFonts w:hint="eastAsia"/>
        </w:rPr>
        <w:t>由辛夷、川贝母、鹅不食草、细辛、防风、薄荷、苍耳子、黄连、川芎、独活、薄荷脑、蜂蜜为原料制成的膏芯，具有散风寒、通鼻窍的保健作用。</w:t>
      </w:r>
    </w:p>
    <w:p w14:paraId="01735142" w14:textId="77777777" w:rsidR="00550745" w:rsidRDefault="00550745" w:rsidP="00550745">
      <w:pPr>
        <w:pStyle w:val="a9"/>
      </w:pPr>
      <w:r>
        <w:rPr>
          <w:rFonts w:hint="eastAsia"/>
        </w:rPr>
        <w:t>由</w:t>
      </w:r>
      <w:r w:rsidRPr="005F34CE">
        <w:rPr>
          <w:rFonts w:hint="eastAsia"/>
        </w:rPr>
        <w:t>青蒿、</w:t>
      </w:r>
      <w:r>
        <w:rPr>
          <w:rFonts w:hint="eastAsia"/>
        </w:rPr>
        <w:t>川贝母、</w:t>
      </w:r>
      <w:r w:rsidRPr="005F34CE">
        <w:rPr>
          <w:rFonts w:hint="eastAsia"/>
        </w:rPr>
        <w:t>黄芩、广藿香、柴胡、鱼腥草、栀子、甘草、金银花、蜂蜜</w:t>
      </w:r>
      <w:r>
        <w:rPr>
          <w:rFonts w:hint="eastAsia"/>
        </w:rPr>
        <w:t>为原料制成的膏芯，具有</w:t>
      </w:r>
      <w:r w:rsidRPr="005F34CE">
        <w:rPr>
          <w:rFonts w:hint="eastAsia"/>
        </w:rPr>
        <w:t>疏松散热、清肺止咳的保健作用</w:t>
      </w:r>
      <w:r>
        <w:rPr>
          <w:rFonts w:hint="eastAsia"/>
        </w:rPr>
        <w:t>。</w:t>
      </w:r>
    </w:p>
    <w:p w14:paraId="4000FD8F" w14:textId="77777777" w:rsidR="00550745" w:rsidRPr="00F92F94" w:rsidRDefault="00550745" w:rsidP="00550745">
      <w:pPr>
        <w:pStyle w:val="a9"/>
      </w:pPr>
      <w:r>
        <w:rPr>
          <w:rFonts w:hint="eastAsia"/>
        </w:rPr>
        <w:t>由</w:t>
      </w:r>
      <w:r w:rsidRPr="00F92F94">
        <w:rPr>
          <w:rFonts w:hint="eastAsia"/>
        </w:rPr>
        <w:t>桔梗、</w:t>
      </w:r>
      <w:r>
        <w:rPr>
          <w:rFonts w:hint="eastAsia"/>
        </w:rPr>
        <w:t>川贝母、</w:t>
      </w:r>
      <w:r w:rsidRPr="00F92F94">
        <w:rPr>
          <w:rFonts w:hint="eastAsia"/>
        </w:rPr>
        <w:t>甘草、连翘、荆芥、杏仁、黄芩、法半夏、川贝、夏枯草、大青盐、蜂蜜</w:t>
      </w:r>
      <w:r>
        <w:rPr>
          <w:rFonts w:hint="eastAsia"/>
        </w:rPr>
        <w:t>为原料制成的膏芯，</w:t>
      </w:r>
      <w:r w:rsidRPr="00F92F94">
        <w:rPr>
          <w:rFonts w:hint="eastAsia"/>
        </w:rPr>
        <w:t>具有清肺化痰、止咳平喘的保健作用</w:t>
      </w:r>
      <w:r>
        <w:rPr>
          <w:rFonts w:hint="eastAsia"/>
        </w:rPr>
        <w:t>。</w:t>
      </w:r>
    </w:p>
    <w:p w14:paraId="010C33B7" w14:textId="77777777" w:rsidR="00550745" w:rsidRDefault="00550745" w:rsidP="00550745">
      <w:pPr>
        <w:pStyle w:val="afff2"/>
        <w:numPr>
          <w:ilvl w:val="1"/>
          <w:numId w:val="1"/>
        </w:numPr>
        <w:spacing w:before="240" w:after="240"/>
      </w:pPr>
      <w:bookmarkStart w:id="78" w:name="_Toc202969025"/>
      <w:bookmarkStart w:id="79" w:name="_Toc202969821"/>
      <w:bookmarkStart w:id="80" w:name="_Toc205813780"/>
      <w:bookmarkStart w:id="81" w:name="_Toc208480666"/>
      <w:r>
        <w:rPr>
          <w:rFonts w:hint="eastAsia"/>
        </w:rPr>
        <w:t>技术要求</w:t>
      </w:r>
      <w:bookmarkEnd w:id="78"/>
      <w:bookmarkEnd w:id="79"/>
      <w:bookmarkEnd w:id="80"/>
      <w:bookmarkEnd w:id="81"/>
    </w:p>
    <w:p w14:paraId="4C28AD79" w14:textId="77777777" w:rsidR="00550745" w:rsidRDefault="00550745" w:rsidP="00550745">
      <w:pPr>
        <w:pStyle w:val="af4"/>
        <w:spacing w:beforeLines="50" w:before="120" w:afterLines="50" w:after="120"/>
      </w:pPr>
      <w:bookmarkStart w:id="82" w:name="_Toc202969026"/>
      <w:bookmarkStart w:id="83" w:name="_Toc202969822"/>
      <w:bookmarkStart w:id="84" w:name="_Toc205813781"/>
      <w:bookmarkStart w:id="85" w:name="_Toc208480667"/>
      <w:r>
        <w:rPr>
          <w:rFonts w:hint="eastAsia"/>
        </w:rPr>
        <w:t>外观</w:t>
      </w:r>
      <w:bookmarkEnd w:id="82"/>
      <w:bookmarkEnd w:id="83"/>
      <w:bookmarkEnd w:id="84"/>
      <w:r>
        <w:rPr>
          <w:rFonts w:hint="eastAsia"/>
        </w:rPr>
        <w:t>要求</w:t>
      </w:r>
      <w:bookmarkEnd w:id="85"/>
    </w:p>
    <w:p w14:paraId="4F93EB6D" w14:textId="77777777" w:rsidR="00550745" w:rsidRDefault="00550745" w:rsidP="00550745">
      <w:pPr>
        <w:pStyle w:val="afa"/>
        <w:numPr>
          <w:ilvl w:val="3"/>
          <w:numId w:val="1"/>
        </w:numPr>
        <w:ind w:left="0" w:firstLine="0"/>
      </w:pPr>
      <w:r>
        <w:rPr>
          <w:rFonts w:hint="eastAsia"/>
        </w:rPr>
        <w:t>口罩的外观应符合下列规定：</w:t>
      </w:r>
    </w:p>
    <w:p w14:paraId="78BB8C30" w14:textId="77777777" w:rsidR="00550745" w:rsidRDefault="00550745" w:rsidP="00550745">
      <w:pPr>
        <w:pStyle w:val="a5"/>
      </w:pPr>
      <w:r>
        <w:rPr>
          <w:rFonts w:hint="eastAsia"/>
        </w:rPr>
        <w:t>形状完好，表面不应有破损、油污斑渍、变形及其他明显的缺陷；</w:t>
      </w:r>
    </w:p>
    <w:p w14:paraId="4DFDF43D" w14:textId="77777777" w:rsidR="00550745" w:rsidRDefault="00550745" w:rsidP="00550745">
      <w:pPr>
        <w:pStyle w:val="a5"/>
      </w:pPr>
      <w:r w:rsidRPr="009D6D11">
        <w:rPr>
          <w:rFonts w:hint="eastAsia"/>
        </w:rPr>
        <w:t>形状应规整，罩体展开后呈对称结构（左右偏差≤2</w:t>
      </w:r>
      <w:r>
        <w:t xml:space="preserve"> </w:t>
      </w:r>
      <w:r w:rsidRPr="009D6D11">
        <w:rPr>
          <w:rFonts w:hint="eastAsia"/>
        </w:rPr>
        <w:t>mm），无明显扭曲、褶皱</w:t>
      </w:r>
      <w:r>
        <w:rPr>
          <w:rFonts w:hint="eastAsia"/>
        </w:rPr>
        <w:t>；</w:t>
      </w:r>
    </w:p>
    <w:p w14:paraId="228FAA18" w14:textId="77777777" w:rsidR="00550745" w:rsidRDefault="00550745" w:rsidP="00550745">
      <w:pPr>
        <w:pStyle w:val="a5"/>
      </w:pPr>
      <w:r>
        <w:rPr>
          <w:rFonts w:hint="eastAsia"/>
        </w:rPr>
        <w:t>热熔部位</w:t>
      </w:r>
      <w:r w:rsidRPr="009D6D11">
        <w:rPr>
          <w:rFonts w:hint="eastAsia"/>
        </w:rPr>
        <w:t>均匀一致</w:t>
      </w:r>
      <w:r>
        <w:rPr>
          <w:rFonts w:hint="eastAsia"/>
        </w:rPr>
        <w:t>，</w:t>
      </w:r>
      <w:r w:rsidRPr="009D6D11">
        <w:rPr>
          <w:rFonts w:hint="eastAsia"/>
        </w:rPr>
        <w:t>无开裂、分层</w:t>
      </w:r>
      <w:r>
        <w:rPr>
          <w:rFonts w:hint="eastAsia"/>
        </w:rPr>
        <w:t>；</w:t>
      </w:r>
    </w:p>
    <w:p w14:paraId="7C7D1DB4" w14:textId="77777777" w:rsidR="00550745" w:rsidRDefault="00550745" w:rsidP="00550745">
      <w:pPr>
        <w:pStyle w:val="a5"/>
      </w:pPr>
      <w:r w:rsidRPr="001476E0">
        <w:rPr>
          <w:rFonts w:hint="eastAsia"/>
        </w:rPr>
        <w:t>不应存在可触及的锐利角和锐利边缘</w:t>
      </w:r>
      <w:r>
        <w:rPr>
          <w:rFonts w:hint="eastAsia"/>
        </w:rPr>
        <w:t>，</w:t>
      </w:r>
      <w:r w:rsidRPr="001476E0">
        <w:rPr>
          <w:rFonts w:hint="eastAsia"/>
        </w:rPr>
        <w:t>不对佩戴者构成伤害</w:t>
      </w:r>
      <w:r>
        <w:rPr>
          <w:rFonts w:hint="eastAsia"/>
        </w:rPr>
        <w:t>。</w:t>
      </w:r>
    </w:p>
    <w:p w14:paraId="66E96B10" w14:textId="77777777" w:rsidR="00550745" w:rsidRDefault="00550745" w:rsidP="00550745">
      <w:pPr>
        <w:pStyle w:val="afa"/>
        <w:numPr>
          <w:ilvl w:val="3"/>
          <w:numId w:val="1"/>
        </w:numPr>
        <w:ind w:left="0" w:firstLine="0"/>
      </w:pPr>
      <w:r>
        <w:rPr>
          <w:rFonts w:hint="eastAsia"/>
        </w:rPr>
        <w:t>保健膏芯的外观应符合下列规定：</w:t>
      </w:r>
    </w:p>
    <w:p w14:paraId="23BD3B93" w14:textId="77777777" w:rsidR="00550745" w:rsidRDefault="00550745" w:rsidP="00550745">
      <w:pPr>
        <w:pStyle w:val="a5"/>
      </w:pPr>
      <w:r>
        <w:rPr>
          <w:rFonts w:hint="eastAsia"/>
        </w:rPr>
        <w:t>具有产品本身的色泽；</w:t>
      </w:r>
    </w:p>
    <w:p w14:paraId="2DA34C6C" w14:textId="77777777" w:rsidR="00550745" w:rsidRDefault="00550745" w:rsidP="00550745">
      <w:pPr>
        <w:pStyle w:val="a5"/>
      </w:pPr>
      <w:r>
        <w:rPr>
          <w:rFonts w:hint="eastAsia"/>
        </w:rPr>
        <w:t>具有</w:t>
      </w:r>
      <w:r w:rsidRPr="007D27CB">
        <w:rPr>
          <w:rFonts w:hint="eastAsia"/>
        </w:rPr>
        <w:t>中药的混合气味</w:t>
      </w:r>
      <w:r>
        <w:rPr>
          <w:rFonts w:hint="eastAsia"/>
        </w:rPr>
        <w:t>，</w:t>
      </w:r>
      <w:r w:rsidRPr="00032EF0">
        <w:rPr>
          <w:rFonts w:hint="eastAsia"/>
        </w:rPr>
        <w:t>不应有刺鼻、腐臭等不良气味</w:t>
      </w:r>
      <w:r>
        <w:rPr>
          <w:rFonts w:hint="eastAsia"/>
        </w:rPr>
        <w:t>；</w:t>
      </w:r>
    </w:p>
    <w:p w14:paraId="6CB792CA" w14:textId="77777777" w:rsidR="00550745" w:rsidRDefault="00550745" w:rsidP="00550745">
      <w:pPr>
        <w:pStyle w:val="a5"/>
      </w:pPr>
      <w:r w:rsidRPr="007D27CB">
        <w:rPr>
          <w:rFonts w:hint="eastAsia"/>
        </w:rPr>
        <w:t>无</w:t>
      </w:r>
      <w:r>
        <w:rPr>
          <w:rFonts w:hint="eastAsia"/>
        </w:rPr>
        <w:t>正常视力</w:t>
      </w:r>
      <w:r w:rsidRPr="007D27CB">
        <w:rPr>
          <w:rFonts w:hint="eastAsia"/>
        </w:rPr>
        <w:t>可见外来杂质</w:t>
      </w:r>
      <w:r>
        <w:rPr>
          <w:rFonts w:hint="eastAsia"/>
        </w:rPr>
        <w:t>；</w:t>
      </w:r>
    </w:p>
    <w:p w14:paraId="59873B21" w14:textId="77777777" w:rsidR="00550745" w:rsidRDefault="00550745" w:rsidP="00550745">
      <w:pPr>
        <w:pStyle w:val="a5"/>
      </w:pPr>
      <w:r>
        <w:rPr>
          <w:rFonts w:hint="eastAsia"/>
        </w:rPr>
        <w:t>组织形态呈固体膏状。</w:t>
      </w:r>
    </w:p>
    <w:p w14:paraId="33F4429F" w14:textId="77777777" w:rsidR="00550745" w:rsidRDefault="00550745" w:rsidP="00550745">
      <w:pPr>
        <w:pStyle w:val="af4"/>
        <w:spacing w:beforeLines="50" w:before="120" w:afterLines="50" w:after="120"/>
      </w:pPr>
      <w:bookmarkStart w:id="86" w:name="_Toc205813782"/>
      <w:bookmarkStart w:id="87" w:name="_Toc208480668"/>
      <w:r>
        <w:rPr>
          <w:rFonts w:hint="eastAsia"/>
        </w:rPr>
        <w:t>理化指标</w:t>
      </w:r>
      <w:bookmarkEnd w:id="86"/>
      <w:bookmarkEnd w:id="87"/>
    </w:p>
    <w:p w14:paraId="3CAC9B3D" w14:textId="77777777" w:rsidR="00550745" w:rsidRPr="00607D63" w:rsidRDefault="00550745" w:rsidP="00550745">
      <w:pPr>
        <w:pStyle w:val="afa"/>
        <w:numPr>
          <w:ilvl w:val="3"/>
          <w:numId w:val="1"/>
        </w:numPr>
        <w:ind w:left="0" w:firstLine="0"/>
      </w:pPr>
      <w:r>
        <w:rPr>
          <w:rFonts w:hint="eastAsia"/>
        </w:rPr>
        <w:t>口罩理化指标应符合表1的规定。</w:t>
      </w:r>
    </w:p>
    <w:p w14:paraId="44CC45F5" w14:textId="77777777" w:rsidR="00550745" w:rsidRDefault="00550745" w:rsidP="00550745">
      <w:pPr>
        <w:pStyle w:val="ac"/>
        <w:spacing w:before="120" w:after="120"/>
      </w:pPr>
      <w:r>
        <w:rPr>
          <w:rFonts w:hint="eastAsia"/>
        </w:rPr>
        <w:t>口罩理化指标</w:t>
      </w:r>
    </w:p>
    <w:tbl>
      <w:tblPr>
        <w:tblStyle w:val="affe"/>
        <w:tblW w:w="935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967"/>
        <w:gridCol w:w="6389"/>
      </w:tblGrid>
      <w:tr w:rsidR="00550745" w14:paraId="0B4D499E" w14:textId="77777777" w:rsidTr="00E74EC5">
        <w:trPr>
          <w:trHeight w:hRule="exact" w:val="340"/>
          <w:tblHeader/>
          <w:jc w:val="center"/>
        </w:trPr>
        <w:tc>
          <w:tcPr>
            <w:tcW w:w="2967" w:type="dxa"/>
            <w:tcBorders>
              <w:top w:val="single" w:sz="8" w:space="0" w:color="auto"/>
              <w:bottom w:val="single" w:sz="8" w:space="0" w:color="auto"/>
            </w:tcBorders>
            <w:shd w:val="clear" w:color="auto" w:fill="auto"/>
            <w:vAlign w:val="center"/>
          </w:tcPr>
          <w:p w14:paraId="6BA496D3" w14:textId="77777777" w:rsidR="00550745" w:rsidRDefault="00550745" w:rsidP="00550745">
            <w:pPr>
              <w:pStyle w:val="afff6"/>
              <w:ind w:left="363"/>
            </w:pPr>
            <w:r>
              <w:rPr>
                <w:rFonts w:hint="eastAsia"/>
              </w:rPr>
              <w:t>项目</w:t>
            </w:r>
          </w:p>
        </w:tc>
        <w:tc>
          <w:tcPr>
            <w:tcW w:w="6389" w:type="dxa"/>
            <w:tcBorders>
              <w:top w:val="single" w:sz="8" w:space="0" w:color="auto"/>
              <w:bottom w:val="single" w:sz="8" w:space="0" w:color="auto"/>
            </w:tcBorders>
            <w:shd w:val="clear" w:color="auto" w:fill="auto"/>
            <w:vAlign w:val="center"/>
          </w:tcPr>
          <w:p w14:paraId="243B2027" w14:textId="77777777" w:rsidR="00550745" w:rsidRDefault="00550745" w:rsidP="00550745">
            <w:pPr>
              <w:pStyle w:val="afff6"/>
            </w:pPr>
            <w:r>
              <w:rPr>
                <w:rFonts w:hint="eastAsia"/>
              </w:rPr>
              <w:t>要求</w:t>
            </w:r>
          </w:p>
        </w:tc>
      </w:tr>
      <w:tr w:rsidR="00550745" w14:paraId="35044EEE" w14:textId="77777777" w:rsidTr="00E74EC5">
        <w:trPr>
          <w:trHeight w:hRule="exact" w:val="340"/>
          <w:jc w:val="center"/>
        </w:trPr>
        <w:tc>
          <w:tcPr>
            <w:tcW w:w="2967" w:type="dxa"/>
            <w:tcBorders>
              <w:top w:val="single" w:sz="8" w:space="0" w:color="auto"/>
            </w:tcBorders>
            <w:shd w:val="clear" w:color="auto" w:fill="auto"/>
            <w:vAlign w:val="center"/>
          </w:tcPr>
          <w:p w14:paraId="2F0DF6E2" w14:textId="77777777" w:rsidR="00550745" w:rsidRDefault="00550745" w:rsidP="00550745">
            <w:pPr>
              <w:pStyle w:val="afff6"/>
            </w:pPr>
            <w:r>
              <w:rPr>
                <w:rFonts w:hint="eastAsia"/>
              </w:rPr>
              <w:t>合成血液穿透</w:t>
            </w:r>
          </w:p>
        </w:tc>
        <w:tc>
          <w:tcPr>
            <w:tcW w:w="6389" w:type="dxa"/>
            <w:tcBorders>
              <w:top w:val="single" w:sz="8" w:space="0" w:color="auto"/>
            </w:tcBorders>
            <w:shd w:val="clear" w:color="auto" w:fill="auto"/>
            <w:vAlign w:val="center"/>
          </w:tcPr>
          <w:p w14:paraId="45C516B1" w14:textId="77777777" w:rsidR="00550745" w:rsidRDefault="00550745" w:rsidP="00550745">
            <w:pPr>
              <w:pStyle w:val="afff6"/>
            </w:pPr>
            <w:r>
              <w:t>口罩内侧不应出现渗透</w:t>
            </w:r>
          </w:p>
        </w:tc>
      </w:tr>
      <w:tr w:rsidR="00550745" w14:paraId="72F79924" w14:textId="77777777" w:rsidTr="00E74EC5">
        <w:trPr>
          <w:trHeight w:hRule="exact" w:val="340"/>
          <w:jc w:val="center"/>
        </w:trPr>
        <w:tc>
          <w:tcPr>
            <w:tcW w:w="2967" w:type="dxa"/>
            <w:shd w:val="clear" w:color="auto" w:fill="auto"/>
            <w:vAlign w:val="center"/>
          </w:tcPr>
          <w:p w14:paraId="0154D702" w14:textId="0BA21A27" w:rsidR="00550745" w:rsidRDefault="00550745" w:rsidP="00550745">
            <w:pPr>
              <w:pStyle w:val="afff6"/>
            </w:pPr>
            <w:r>
              <w:rPr>
                <w:rFonts w:hint="eastAsia"/>
              </w:rPr>
              <w:t>过滤效率(1级)</w:t>
            </w:r>
          </w:p>
        </w:tc>
        <w:tc>
          <w:tcPr>
            <w:tcW w:w="6389" w:type="dxa"/>
            <w:shd w:val="clear" w:color="auto" w:fill="auto"/>
            <w:vAlign w:val="center"/>
          </w:tcPr>
          <w:p w14:paraId="2EC91356" w14:textId="77777777" w:rsidR="00550745" w:rsidRDefault="00550745" w:rsidP="00550745">
            <w:pPr>
              <w:pStyle w:val="afff6"/>
            </w:pPr>
            <w:r>
              <w:rPr>
                <w:rFonts w:hint="eastAsia"/>
              </w:rPr>
              <w:t>≥</w:t>
            </w:r>
            <w:r>
              <w:t>95%</w:t>
            </w:r>
          </w:p>
        </w:tc>
      </w:tr>
      <w:tr w:rsidR="00550745" w14:paraId="04370890" w14:textId="77777777" w:rsidTr="00E74EC5">
        <w:trPr>
          <w:trHeight w:hRule="exact" w:val="340"/>
          <w:jc w:val="center"/>
        </w:trPr>
        <w:tc>
          <w:tcPr>
            <w:tcW w:w="2967" w:type="dxa"/>
            <w:shd w:val="clear" w:color="auto" w:fill="auto"/>
            <w:vAlign w:val="center"/>
          </w:tcPr>
          <w:p w14:paraId="1FBAE9B0" w14:textId="64D1EEA8" w:rsidR="00550745" w:rsidRDefault="00550745" w:rsidP="00550745">
            <w:pPr>
              <w:pStyle w:val="afff6"/>
            </w:pPr>
            <w:r>
              <w:rPr>
                <w:rFonts w:hint="eastAsia"/>
              </w:rPr>
              <w:t>通气阻力</w:t>
            </w:r>
          </w:p>
        </w:tc>
        <w:tc>
          <w:tcPr>
            <w:tcW w:w="6389" w:type="dxa"/>
            <w:shd w:val="clear" w:color="auto" w:fill="auto"/>
            <w:vAlign w:val="center"/>
          </w:tcPr>
          <w:p w14:paraId="60A3BA82" w14:textId="77777777" w:rsidR="00550745" w:rsidRDefault="00550745" w:rsidP="00550745">
            <w:pPr>
              <w:pStyle w:val="afff6"/>
            </w:pPr>
            <w:r>
              <w:rPr>
                <w:rFonts w:hint="eastAsia"/>
              </w:rPr>
              <w:t>≤</w:t>
            </w:r>
            <w:r w:rsidRPr="00983E9D">
              <w:rPr>
                <w:rFonts w:hint="eastAsia"/>
              </w:rPr>
              <w:t>343.2</w:t>
            </w:r>
            <w:r>
              <w:t xml:space="preserve"> P</w:t>
            </w:r>
            <w:r w:rsidRPr="00550745">
              <w:rPr>
                <w:rFonts w:cs="Times New Roman"/>
                <w:smallCaps w:val="0"/>
              </w:rPr>
              <w:t>a</w:t>
            </w:r>
          </w:p>
        </w:tc>
      </w:tr>
      <w:tr w:rsidR="00550745" w14:paraId="51081191" w14:textId="77777777" w:rsidTr="00E74EC5">
        <w:trPr>
          <w:trHeight w:hRule="exact" w:val="442"/>
          <w:jc w:val="center"/>
        </w:trPr>
        <w:tc>
          <w:tcPr>
            <w:tcW w:w="2967" w:type="dxa"/>
            <w:shd w:val="clear" w:color="auto" w:fill="auto"/>
            <w:vAlign w:val="center"/>
          </w:tcPr>
          <w:p w14:paraId="4E502F0A" w14:textId="64BD8E7A" w:rsidR="00550745" w:rsidRDefault="00550745" w:rsidP="00550745">
            <w:pPr>
              <w:pStyle w:val="afff6"/>
            </w:pPr>
            <w:bookmarkStart w:id="88" w:name="OLE_LINK17"/>
            <w:bookmarkStart w:id="89" w:name="OLE_LINK18"/>
            <w:bookmarkStart w:id="90" w:name="OLE_LINK4"/>
            <w:bookmarkStart w:id="91" w:name="OLE_LINK16"/>
            <w:r>
              <w:rPr>
                <w:rFonts w:hint="eastAsia"/>
              </w:rPr>
              <w:t>气密性</w:t>
            </w:r>
            <w:bookmarkEnd w:id="88"/>
            <w:bookmarkEnd w:id="89"/>
            <w:r>
              <w:rPr>
                <w:rFonts w:hint="eastAsia"/>
              </w:rPr>
              <w:t>（</w:t>
            </w:r>
            <w:r w:rsidRPr="0055091F">
              <w:rPr>
                <w:rFonts w:hint="eastAsia"/>
              </w:rPr>
              <w:t>泄漏气流量</w:t>
            </w:r>
            <w:r>
              <w:rPr>
                <w:rFonts w:hint="eastAsia"/>
              </w:rPr>
              <w:t>）</w:t>
            </w:r>
            <w:bookmarkEnd w:id="90"/>
            <w:bookmarkEnd w:id="91"/>
          </w:p>
        </w:tc>
        <w:tc>
          <w:tcPr>
            <w:tcW w:w="6389" w:type="dxa"/>
            <w:shd w:val="clear" w:color="auto" w:fill="auto"/>
            <w:vAlign w:val="center"/>
          </w:tcPr>
          <w:p w14:paraId="75296B58" w14:textId="77777777" w:rsidR="00550745" w:rsidRPr="00983E9D" w:rsidRDefault="00550745" w:rsidP="00550745">
            <w:pPr>
              <w:pStyle w:val="afff6"/>
            </w:pPr>
            <w:r>
              <w:rPr>
                <w:rFonts w:hint="eastAsia"/>
              </w:rPr>
              <w:t>≤</w:t>
            </w:r>
            <w:r w:rsidRPr="0055091F">
              <w:rPr>
                <w:rFonts w:hint="eastAsia"/>
              </w:rPr>
              <w:t>30</w:t>
            </w:r>
            <w:r>
              <w:t xml:space="preserve"> </w:t>
            </w:r>
            <w:r w:rsidRPr="00550745">
              <w:rPr>
                <w:rFonts w:cs="Times New Roman" w:hint="eastAsia"/>
                <w:smallCaps w:val="0"/>
              </w:rPr>
              <w:t>mL/min，</w:t>
            </w:r>
            <w:r w:rsidRPr="0055091F">
              <w:rPr>
                <w:rFonts w:hint="eastAsia"/>
              </w:rPr>
              <w:t>若设置了2个呼气阀,则每个呼气阀的泄漏气流量</w:t>
            </w:r>
            <w:r>
              <w:rPr>
                <w:rFonts w:hint="eastAsia"/>
              </w:rPr>
              <w:t>≤</w:t>
            </w:r>
            <w:r w:rsidRPr="0055091F">
              <w:rPr>
                <w:rFonts w:hint="eastAsia"/>
              </w:rPr>
              <w:t>1</w:t>
            </w:r>
            <w:r w:rsidRPr="00550745">
              <w:rPr>
                <w:rFonts w:cs="Times New Roman" w:hint="eastAsia"/>
                <w:smallCaps w:val="0"/>
              </w:rPr>
              <w:t>5</w:t>
            </w:r>
            <w:r w:rsidRPr="00550745">
              <w:rPr>
                <w:rFonts w:cs="Times New Roman"/>
                <w:smallCaps w:val="0"/>
              </w:rPr>
              <w:t xml:space="preserve"> </w:t>
            </w:r>
            <w:r w:rsidRPr="00550745">
              <w:rPr>
                <w:rFonts w:cs="Times New Roman" w:hint="eastAsia"/>
                <w:smallCaps w:val="0"/>
              </w:rPr>
              <w:t>mL/min</w:t>
            </w:r>
          </w:p>
        </w:tc>
      </w:tr>
    </w:tbl>
    <w:p w14:paraId="3D96D898" w14:textId="77777777" w:rsidR="00550745" w:rsidRPr="00B13860" w:rsidRDefault="00550745" w:rsidP="00550745">
      <w:pPr>
        <w:pStyle w:val="afff1"/>
        <w:pageBreakBefore/>
        <w:spacing w:beforeLines="50" w:before="120" w:afterLines="50" w:after="120"/>
        <w:ind w:firstLineChars="0" w:firstLine="0"/>
        <w:jc w:val="center"/>
        <w:rPr>
          <w:rFonts w:ascii="黑体" w:eastAsia="黑体" w:hAnsi="黑体"/>
        </w:rPr>
      </w:pPr>
      <w:r w:rsidRPr="00B13860">
        <w:rPr>
          <w:rFonts w:ascii="黑体" w:eastAsia="黑体" w:hAnsi="黑体" w:hint="eastAsia"/>
        </w:rPr>
        <w:lastRenderedPageBreak/>
        <w:t>表1  口罩理化指标</w:t>
      </w:r>
      <w:r w:rsidRPr="00B13860">
        <w:rPr>
          <w:rFonts w:hAnsi="宋体" w:hint="eastAsia"/>
        </w:rPr>
        <w:t>（续）</w:t>
      </w:r>
    </w:p>
    <w:tbl>
      <w:tblPr>
        <w:tblStyle w:val="affe"/>
        <w:tblW w:w="935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1701"/>
        <w:gridCol w:w="6389"/>
      </w:tblGrid>
      <w:tr w:rsidR="00550745" w14:paraId="78EAA1A1" w14:textId="77777777" w:rsidTr="00E74EC5">
        <w:trPr>
          <w:trHeight w:hRule="exact" w:val="340"/>
          <w:tblHeader/>
          <w:jc w:val="center"/>
        </w:trPr>
        <w:tc>
          <w:tcPr>
            <w:tcW w:w="2967" w:type="dxa"/>
            <w:gridSpan w:val="2"/>
            <w:tcBorders>
              <w:top w:val="single" w:sz="8" w:space="0" w:color="auto"/>
              <w:bottom w:val="single" w:sz="8" w:space="0" w:color="auto"/>
            </w:tcBorders>
            <w:shd w:val="clear" w:color="auto" w:fill="auto"/>
            <w:vAlign w:val="center"/>
          </w:tcPr>
          <w:p w14:paraId="5F000ECB" w14:textId="77777777" w:rsidR="00550745" w:rsidRDefault="00550745" w:rsidP="00B45CB0">
            <w:pPr>
              <w:pStyle w:val="afff6"/>
            </w:pPr>
            <w:r>
              <w:rPr>
                <w:rFonts w:hint="eastAsia"/>
              </w:rPr>
              <w:t>项目</w:t>
            </w:r>
          </w:p>
        </w:tc>
        <w:tc>
          <w:tcPr>
            <w:tcW w:w="6389" w:type="dxa"/>
            <w:tcBorders>
              <w:top w:val="single" w:sz="8" w:space="0" w:color="auto"/>
              <w:bottom w:val="single" w:sz="8" w:space="0" w:color="auto"/>
            </w:tcBorders>
            <w:shd w:val="clear" w:color="auto" w:fill="auto"/>
            <w:vAlign w:val="center"/>
          </w:tcPr>
          <w:p w14:paraId="204457D7" w14:textId="77777777" w:rsidR="00550745" w:rsidRDefault="00550745" w:rsidP="00B45CB0">
            <w:pPr>
              <w:pStyle w:val="afff6"/>
            </w:pPr>
            <w:r>
              <w:rPr>
                <w:rFonts w:hint="eastAsia"/>
              </w:rPr>
              <w:t>要求</w:t>
            </w:r>
          </w:p>
        </w:tc>
      </w:tr>
      <w:tr w:rsidR="00550745" w14:paraId="7B553D94" w14:textId="77777777" w:rsidTr="00E74EC5">
        <w:trPr>
          <w:trHeight w:hRule="exact" w:val="340"/>
          <w:jc w:val="center"/>
        </w:trPr>
        <w:tc>
          <w:tcPr>
            <w:tcW w:w="2967" w:type="dxa"/>
            <w:gridSpan w:val="2"/>
            <w:shd w:val="clear" w:color="auto" w:fill="auto"/>
            <w:vAlign w:val="center"/>
          </w:tcPr>
          <w:p w14:paraId="5C47851D" w14:textId="77777777" w:rsidR="00550745" w:rsidRDefault="00550745" w:rsidP="00B45CB0">
            <w:pPr>
              <w:pStyle w:val="afff6"/>
            </w:pPr>
            <w:r>
              <w:rPr>
                <w:rFonts w:hint="eastAsia"/>
              </w:rPr>
              <w:t>易燃性</w:t>
            </w:r>
          </w:p>
        </w:tc>
        <w:tc>
          <w:tcPr>
            <w:tcW w:w="6389" w:type="dxa"/>
            <w:shd w:val="clear" w:color="auto" w:fill="auto"/>
            <w:vAlign w:val="center"/>
          </w:tcPr>
          <w:p w14:paraId="3ECA8B78" w14:textId="77777777" w:rsidR="00550745" w:rsidRDefault="00550745" w:rsidP="00B45CB0">
            <w:pPr>
              <w:pStyle w:val="afff6"/>
            </w:pPr>
            <w:r>
              <w:rPr>
                <w:rFonts w:hint="eastAsia"/>
              </w:rPr>
              <w:t>所用材料不应具有易燃性，续燃时间不应超过5</w:t>
            </w:r>
            <w:r>
              <w:t xml:space="preserve"> </w:t>
            </w:r>
            <w:r>
              <w:rPr>
                <w:rFonts w:hint="eastAsia"/>
              </w:rPr>
              <w:t>s</w:t>
            </w:r>
          </w:p>
        </w:tc>
      </w:tr>
      <w:tr w:rsidR="00550745" w14:paraId="4662EBCC" w14:textId="77777777" w:rsidTr="00E74EC5">
        <w:trPr>
          <w:trHeight w:hRule="exact" w:val="340"/>
          <w:jc w:val="center"/>
        </w:trPr>
        <w:tc>
          <w:tcPr>
            <w:tcW w:w="2967" w:type="dxa"/>
            <w:gridSpan w:val="2"/>
            <w:shd w:val="clear" w:color="auto" w:fill="auto"/>
            <w:vAlign w:val="center"/>
          </w:tcPr>
          <w:p w14:paraId="10283F72" w14:textId="481ED00D" w:rsidR="00550745" w:rsidRDefault="00550745" w:rsidP="00B45CB0">
            <w:pPr>
              <w:pStyle w:val="afff6"/>
            </w:pPr>
            <w:r>
              <w:t>表面抗湿性</w:t>
            </w:r>
            <w:r>
              <w:rPr>
                <w:rFonts w:hint="eastAsia"/>
              </w:rPr>
              <w:t>（</w:t>
            </w:r>
            <w:r>
              <w:t>沾水等级</w:t>
            </w:r>
            <w:r>
              <w:rPr>
                <w:rFonts w:hint="eastAsia"/>
              </w:rPr>
              <w:t>）</w:t>
            </w:r>
          </w:p>
        </w:tc>
        <w:tc>
          <w:tcPr>
            <w:tcW w:w="6389" w:type="dxa"/>
            <w:shd w:val="clear" w:color="auto" w:fill="auto"/>
            <w:vAlign w:val="center"/>
          </w:tcPr>
          <w:p w14:paraId="7316A272" w14:textId="77777777" w:rsidR="00550745" w:rsidRDefault="00550745" w:rsidP="00B45CB0">
            <w:pPr>
              <w:pStyle w:val="afff6"/>
            </w:pPr>
            <w:r>
              <w:rPr>
                <w:rFonts w:hint="eastAsia"/>
              </w:rPr>
              <w:t>≥</w:t>
            </w:r>
            <w:r>
              <w:t>4</w:t>
            </w:r>
            <w:r>
              <w:rPr>
                <w:rFonts w:hint="eastAsia"/>
              </w:rPr>
              <w:t>级</w:t>
            </w:r>
          </w:p>
        </w:tc>
      </w:tr>
      <w:tr w:rsidR="00550745" w14:paraId="263798E0" w14:textId="77777777" w:rsidTr="00E74EC5">
        <w:trPr>
          <w:trHeight w:hRule="exact" w:val="340"/>
          <w:jc w:val="center"/>
        </w:trPr>
        <w:tc>
          <w:tcPr>
            <w:tcW w:w="1266" w:type="dxa"/>
            <w:vMerge w:val="restart"/>
            <w:shd w:val="clear" w:color="auto" w:fill="auto"/>
            <w:vAlign w:val="center"/>
          </w:tcPr>
          <w:p w14:paraId="5BFCB8AA" w14:textId="77777777" w:rsidR="00550745" w:rsidRDefault="00550745" w:rsidP="00B45CB0">
            <w:pPr>
              <w:pStyle w:val="afff6"/>
            </w:pPr>
            <w:r>
              <w:rPr>
                <w:rFonts w:hint="eastAsia"/>
              </w:rPr>
              <w:t>生物相容性</w:t>
            </w:r>
          </w:p>
        </w:tc>
        <w:tc>
          <w:tcPr>
            <w:tcW w:w="1701" w:type="dxa"/>
            <w:shd w:val="clear" w:color="auto" w:fill="auto"/>
            <w:vAlign w:val="center"/>
          </w:tcPr>
          <w:p w14:paraId="09453D82" w14:textId="77777777" w:rsidR="00550745" w:rsidRDefault="00550745" w:rsidP="00B45CB0">
            <w:pPr>
              <w:pStyle w:val="afff6"/>
            </w:pPr>
            <w:r>
              <w:rPr>
                <w:rFonts w:hint="eastAsia"/>
              </w:rPr>
              <w:t>皮肤刺激性</w:t>
            </w:r>
          </w:p>
        </w:tc>
        <w:tc>
          <w:tcPr>
            <w:tcW w:w="6389" w:type="dxa"/>
            <w:shd w:val="clear" w:color="auto" w:fill="auto"/>
            <w:vAlign w:val="center"/>
          </w:tcPr>
          <w:p w14:paraId="40555F58" w14:textId="77777777" w:rsidR="00550745" w:rsidRPr="00983E9D" w:rsidRDefault="00550745" w:rsidP="00B45CB0">
            <w:pPr>
              <w:pStyle w:val="afff6"/>
            </w:pPr>
            <w:r w:rsidRPr="0055091F">
              <w:rPr>
                <w:rFonts w:hint="eastAsia"/>
              </w:rPr>
              <w:t>原发刺激记分</w:t>
            </w:r>
            <w:r>
              <w:rPr>
                <w:rFonts w:hint="eastAsia"/>
              </w:rPr>
              <w:t>≤</w:t>
            </w:r>
            <w:r w:rsidRPr="0055091F">
              <w:rPr>
                <w:rFonts w:hint="eastAsia"/>
              </w:rPr>
              <w:t>0.4</w:t>
            </w:r>
          </w:p>
        </w:tc>
      </w:tr>
      <w:tr w:rsidR="00550745" w14:paraId="41DCFF1A" w14:textId="77777777" w:rsidTr="00E74EC5">
        <w:trPr>
          <w:trHeight w:hRule="exact" w:val="340"/>
          <w:jc w:val="center"/>
        </w:trPr>
        <w:tc>
          <w:tcPr>
            <w:tcW w:w="1266" w:type="dxa"/>
            <w:vMerge/>
            <w:shd w:val="clear" w:color="auto" w:fill="auto"/>
            <w:vAlign w:val="center"/>
          </w:tcPr>
          <w:p w14:paraId="3DF07E0D" w14:textId="77777777" w:rsidR="00550745" w:rsidRDefault="00550745" w:rsidP="00B45CB0">
            <w:pPr>
              <w:pStyle w:val="afff6"/>
              <w:numPr>
                <w:ilvl w:val="0"/>
                <w:numId w:val="10"/>
              </w:numPr>
              <w:ind w:firstLine="0"/>
            </w:pPr>
          </w:p>
        </w:tc>
        <w:tc>
          <w:tcPr>
            <w:tcW w:w="1701" w:type="dxa"/>
            <w:shd w:val="clear" w:color="auto" w:fill="auto"/>
            <w:vAlign w:val="center"/>
          </w:tcPr>
          <w:p w14:paraId="4E2086CC" w14:textId="77777777" w:rsidR="00550745" w:rsidRDefault="00550745" w:rsidP="00B45CB0">
            <w:pPr>
              <w:pStyle w:val="afff6"/>
            </w:pPr>
            <w:r w:rsidRPr="0055091F">
              <w:rPr>
                <w:rFonts w:hint="eastAsia"/>
              </w:rPr>
              <w:t>细胞毒性</w:t>
            </w:r>
          </w:p>
        </w:tc>
        <w:tc>
          <w:tcPr>
            <w:tcW w:w="6389" w:type="dxa"/>
            <w:shd w:val="clear" w:color="auto" w:fill="auto"/>
            <w:vAlign w:val="center"/>
          </w:tcPr>
          <w:p w14:paraId="50E0244A" w14:textId="77777777" w:rsidR="00550745" w:rsidRPr="00983E9D" w:rsidRDefault="00550745" w:rsidP="00B45CB0">
            <w:pPr>
              <w:pStyle w:val="afff6"/>
            </w:pPr>
            <w:r w:rsidRPr="0055091F">
              <w:rPr>
                <w:rFonts w:hint="eastAsia"/>
              </w:rPr>
              <w:t>细胞相对增殖率(存活率)</w:t>
            </w:r>
            <w:r>
              <w:rPr>
                <w:rFonts w:hint="eastAsia"/>
              </w:rPr>
              <w:t>≥</w:t>
            </w:r>
            <w:r w:rsidRPr="0055091F">
              <w:rPr>
                <w:rFonts w:hint="eastAsia"/>
              </w:rPr>
              <w:t>70%</w:t>
            </w:r>
          </w:p>
        </w:tc>
      </w:tr>
      <w:tr w:rsidR="00550745" w14:paraId="2D2C800F" w14:textId="77777777" w:rsidTr="00E74EC5">
        <w:trPr>
          <w:trHeight w:hRule="exact" w:val="340"/>
          <w:jc w:val="center"/>
        </w:trPr>
        <w:tc>
          <w:tcPr>
            <w:tcW w:w="1266" w:type="dxa"/>
            <w:vMerge/>
            <w:shd w:val="clear" w:color="auto" w:fill="auto"/>
            <w:vAlign w:val="center"/>
          </w:tcPr>
          <w:p w14:paraId="56336894" w14:textId="77777777" w:rsidR="00550745" w:rsidRDefault="00550745" w:rsidP="00B45CB0">
            <w:pPr>
              <w:pStyle w:val="afff6"/>
              <w:numPr>
                <w:ilvl w:val="0"/>
                <w:numId w:val="10"/>
              </w:numPr>
              <w:ind w:firstLine="0"/>
            </w:pPr>
          </w:p>
        </w:tc>
        <w:tc>
          <w:tcPr>
            <w:tcW w:w="1701" w:type="dxa"/>
            <w:shd w:val="clear" w:color="auto" w:fill="auto"/>
            <w:vAlign w:val="center"/>
          </w:tcPr>
          <w:p w14:paraId="0D3FD155" w14:textId="77777777" w:rsidR="00550745" w:rsidRDefault="00550745" w:rsidP="00B45CB0">
            <w:pPr>
              <w:pStyle w:val="afff6"/>
            </w:pPr>
            <w:r w:rsidRPr="0055091F">
              <w:rPr>
                <w:rFonts w:hint="eastAsia"/>
              </w:rPr>
              <w:t>迟发型超敏反应</w:t>
            </w:r>
          </w:p>
        </w:tc>
        <w:tc>
          <w:tcPr>
            <w:tcW w:w="6389" w:type="dxa"/>
            <w:shd w:val="clear" w:color="auto" w:fill="auto"/>
            <w:vAlign w:val="center"/>
          </w:tcPr>
          <w:p w14:paraId="644E5C01" w14:textId="77777777" w:rsidR="00550745" w:rsidRPr="00983E9D" w:rsidRDefault="00550745" w:rsidP="00B45CB0">
            <w:pPr>
              <w:pStyle w:val="afff6"/>
            </w:pPr>
            <w:r w:rsidRPr="0055091F">
              <w:rPr>
                <w:rFonts w:hint="eastAsia"/>
              </w:rPr>
              <w:t>迟发型超敏反应</w:t>
            </w:r>
            <w:r>
              <w:rPr>
                <w:rFonts w:hint="eastAsia"/>
              </w:rPr>
              <w:t>≤</w:t>
            </w:r>
            <w:r>
              <w:t>1</w:t>
            </w:r>
            <w:r w:rsidRPr="0055091F">
              <w:rPr>
                <w:rFonts w:hint="eastAsia"/>
              </w:rPr>
              <w:t>级</w:t>
            </w:r>
          </w:p>
        </w:tc>
      </w:tr>
    </w:tbl>
    <w:p w14:paraId="1F39964B" w14:textId="77777777" w:rsidR="00550745" w:rsidRDefault="00550745" w:rsidP="00550745">
      <w:pPr>
        <w:pStyle w:val="afa"/>
        <w:numPr>
          <w:ilvl w:val="0"/>
          <w:numId w:val="0"/>
        </w:numPr>
      </w:pPr>
      <w:bookmarkStart w:id="92" w:name="_Toc202969029"/>
      <w:bookmarkStart w:id="93" w:name="_Toc202969824"/>
    </w:p>
    <w:p w14:paraId="7F4782B9" w14:textId="77777777" w:rsidR="00550745" w:rsidRDefault="00550745" w:rsidP="00550745">
      <w:pPr>
        <w:pStyle w:val="afa"/>
        <w:numPr>
          <w:ilvl w:val="3"/>
          <w:numId w:val="1"/>
        </w:numPr>
        <w:ind w:left="0" w:firstLine="0"/>
      </w:pPr>
      <w:r>
        <w:rPr>
          <w:rFonts w:hint="eastAsia"/>
        </w:rPr>
        <w:t>保健膏芯的理化指标应符合表2的规定。</w:t>
      </w:r>
    </w:p>
    <w:p w14:paraId="756EFE59" w14:textId="77777777" w:rsidR="00550745" w:rsidRDefault="00550745" w:rsidP="00550745">
      <w:pPr>
        <w:pStyle w:val="ac"/>
        <w:spacing w:before="120" w:after="120"/>
      </w:pPr>
      <w:r>
        <w:rPr>
          <w:rFonts w:hint="eastAsia"/>
        </w:rPr>
        <w:t>保健膏芯理化指标</w:t>
      </w:r>
    </w:p>
    <w:tbl>
      <w:tblPr>
        <w:tblStyle w:val="affe"/>
        <w:tblW w:w="935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828"/>
        <w:gridCol w:w="5528"/>
      </w:tblGrid>
      <w:tr w:rsidR="00550745" w14:paraId="2ADC0C05" w14:textId="77777777" w:rsidTr="00E74EC5">
        <w:trPr>
          <w:trHeight w:hRule="exact" w:val="340"/>
          <w:tblHeader/>
          <w:jc w:val="center"/>
        </w:trPr>
        <w:tc>
          <w:tcPr>
            <w:tcW w:w="3828" w:type="dxa"/>
            <w:tcBorders>
              <w:top w:val="single" w:sz="8" w:space="0" w:color="auto"/>
              <w:bottom w:val="single" w:sz="8" w:space="0" w:color="auto"/>
            </w:tcBorders>
            <w:shd w:val="clear" w:color="auto" w:fill="auto"/>
            <w:vAlign w:val="center"/>
          </w:tcPr>
          <w:p w14:paraId="3E208203" w14:textId="77777777" w:rsidR="00550745" w:rsidRDefault="00550745" w:rsidP="00B45CB0">
            <w:pPr>
              <w:pStyle w:val="afff6"/>
            </w:pPr>
            <w:r>
              <w:rPr>
                <w:rFonts w:hint="eastAsia"/>
              </w:rPr>
              <w:t>项目</w:t>
            </w:r>
          </w:p>
        </w:tc>
        <w:tc>
          <w:tcPr>
            <w:tcW w:w="5528" w:type="dxa"/>
            <w:tcBorders>
              <w:top w:val="single" w:sz="8" w:space="0" w:color="auto"/>
              <w:bottom w:val="single" w:sz="8" w:space="0" w:color="auto"/>
            </w:tcBorders>
            <w:shd w:val="clear" w:color="auto" w:fill="auto"/>
            <w:vAlign w:val="center"/>
          </w:tcPr>
          <w:p w14:paraId="0028734D" w14:textId="77777777" w:rsidR="00550745" w:rsidRDefault="00550745" w:rsidP="00B45CB0">
            <w:pPr>
              <w:pStyle w:val="afff6"/>
            </w:pPr>
            <w:r>
              <w:rPr>
                <w:rFonts w:hint="eastAsia"/>
              </w:rPr>
              <w:t>要求</w:t>
            </w:r>
          </w:p>
        </w:tc>
      </w:tr>
      <w:tr w:rsidR="00550745" w14:paraId="6DFFB57E" w14:textId="77777777" w:rsidTr="00E74EC5">
        <w:trPr>
          <w:trHeight w:hRule="exact" w:val="340"/>
          <w:tblHeader/>
          <w:jc w:val="center"/>
        </w:trPr>
        <w:tc>
          <w:tcPr>
            <w:tcW w:w="3828" w:type="dxa"/>
            <w:tcBorders>
              <w:top w:val="single" w:sz="8" w:space="0" w:color="auto"/>
              <w:bottom w:val="single" w:sz="8" w:space="0" w:color="auto"/>
            </w:tcBorders>
            <w:shd w:val="clear" w:color="auto" w:fill="auto"/>
            <w:vAlign w:val="center"/>
          </w:tcPr>
          <w:p w14:paraId="56C5D463" w14:textId="77777777" w:rsidR="00550745" w:rsidRDefault="00550745" w:rsidP="00B45CB0">
            <w:pPr>
              <w:pStyle w:val="afff6"/>
            </w:pPr>
            <w:r w:rsidRPr="00912198">
              <w:rPr>
                <w:rFonts w:cs="Times New Roman" w:hint="eastAsia"/>
                <w:smallCaps w:val="0"/>
              </w:rPr>
              <w:t>pH值</w:t>
            </w:r>
          </w:p>
        </w:tc>
        <w:tc>
          <w:tcPr>
            <w:tcW w:w="5528" w:type="dxa"/>
            <w:tcBorders>
              <w:top w:val="single" w:sz="8" w:space="0" w:color="auto"/>
              <w:bottom w:val="single" w:sz="8" w:space="0" w:color="auto"/>
            </w:tcBorders>
            <w:shd w:val="clear" w:color="auto" w:fill="auto"/>
            <w:vAlign w:val="center"/>
          </w:tcPr>
          <w:p w14:paraId="7E71C782" w14:textId="77777777" w:rsidR="00550745" w:rsidRDefault="00550745" w:rsidP="00B45CB0">
            <w:pPr>
              <w:pStyle w:val="afff6"/>
            </w:pPr>
            <w:r w:rsidRPr="008B3F19">
              <w:t>6.0</w:t>
            </w:r>
            <w:r>
              <w:rPr>
                <w:rFonts w:hAnsi="宋体" w:hint="eastAsia"/>
              </w:rPr>
              <w:t>～</w:t>
            </w:r>
            <w:r w:rsidRPr="008B3F19">
              <w:t>8.0</w:t>
            </w:r>
          </w:p>
        </w:tc>
      </w:tr>
      <w:tr w:rsidR="00550745" w14:paraId="08C687B0" w14:textId="77777777" w:rsidTr="00E74EC5">
        <w:trPr>
          <w:trHeight w:hRule="exact" w:val="340"/>
          <w:tblHeader/>
          <w:jc w:val="center"/>
        </w:trPr>
        <w:tc>
          <w:tcPr>
            <w:tcW w:w="3828" w:type="dxa"/>
            <w:tcBorders>
              <w:top w:val="single" w:sz="8" w:space="0" w:color="auto"/>
              <w:bottom w:val="single" w:sz="8" w:space="0" w:color="auto"/>
            </w:tcBorders>
            <w:shd w:val="clear" w:color="auto" w:fill="auto"/>
            <w:vAlign w:val="center"/>
          </w:tcPr>
          <w:p w14:paraId="05E298F0" w14:textId="77777777" w:rsidR="00550745" w:rsidRPr="008B3F19" w:rsidRDefault="00550745" w:rsidP="00B45CB0">
            <w:pPr>
              <w:pStyle w:val="afff6"/>
            </w:pPr>
            <w:r w:rsidRPr="008B3F19">
              <w:rPr>
                <w:rFonts w:hint="eastAsia"/>
              </w:rPr>
              <w:t>耐热</w:t>
            </w:r>
          </w:p>
        </w:tc>
        <w:tc>
          <w:tcPr>
            <w:tcW w:w="5528" w:type="dxa"/>
            <w:tcBorders>
              <w:top w:val="single" w:sz="8" w:space="0" w:color="auto"/>
              <w:bottom w:val="single" w:sz="8" w:space="0" w:color="auto"/>
            </w:tcBorders>
            <w:shd w:val="clear" w:color="auto" w:fill="auto"/>
            <w:vAlign w:val="center"/>
          </w:tcPr>
          <w:p w14:paraId="6111F3E5" w14:textId="77777777" w:rsidR="00550745" w:rsidRDefault="00550745" w:rsidP="00B45CB0">
            <w:pPr>
              <w:pStyle w:val="afff6"/>
            </w:pPr>
            <w:r w:rsidRPr="008B3F19">
              <w:rPr>
                <w:rFonts w:hint="eastAsia"/>
              </w:rPr>
              <w:t>(40±1)℃保持2</w:t>
            </w:r>
            <w:r w:rsidRPr="00912198">
              <w:rPr>
                <w:rFonts w:cs="Times New Roman" w:hint="eastAsia"/>
                <w:smallCaps w:val="0"/>
              </w:rPr>
              <w:t>4</w:t>
            </w:r>
            <w:r w:rsidRPr="00912198">
              <w:rPr>
                <w:rFonts w:cs="Times New Roman"/>
                <w:smallCaps w:val="0"/>
              </w:rPr>
              <w:t xml:space="preserve"> </w:t>
            </w:r>
            <w:r w:rsidRPr="00912198">
              <w:rPr>
                <w:rFonts w:cs="Times New Roman" w:hint="eastAsia"/>
                <w:smallCaps w:val="0"/>
              </w:rPr>
              <w:t>h，</w:t>
            </w:r>
            <w:r w:rsidRPr="008B3F19">
              <w:rPr>
                <w:rFonts w:hint="eastAsia"/>
              </w:rPr>
              <w:t>恢复至室温后与试验前无明显差异</w:t>
            </w:r>
          </w:p>
        </w:tc>
      </w:tr>
      <w:tr w:rsidR="00550745" w14:paraId="20E2405C" w14:textId="77777777" w:rsidTr="00E74EC5">
        <w:trPr>
          <w:trHeight w:hRule="exact" w:val="340"/>
          <w:tblHeader/>
          <w:jc w:val="center"/>
        </w:trPr>
        <w:tc>
          <w:tcPr>
            <w:tcW w:w="3828" w:type="dxa"/>
            <w:tcBorders>
              <w:top w:val="single" w:sz="8" w:space="0" w:color="auto"/>
              <w:bottom w:val="single" w:sz="8" w:space="0" w:color="auto"/>
            </w:tcBorders>
            <w:shd w:val="clear" w:color="auto" w:fill="auto"/>
            <w:vAlign w:val="center"/>
          </w:tcPr>
          <w:p w14:paraId="43502934" w14:textId="77777777" w:rsidR="00550745" w:rsidRPr="008B3F19" w:rsidRDefault="00550745" w:rsidP="00B45CB0">
            <w:pPr>
              <w:pStyle w:val="afff6"/>
            </w:pPr>
            <w:r w:rsidRPr="008B3F19">
              <w:rPr>
                <w:rFonts w:hint="eastAsia"/>
              </w:rPr>
              <w:t>耐寒</w:t>
            </w:r>
          </w:p>
        </w:tc>
        <w:tc>
          <w:tcPr>
            <w:tcW w:w="5528" w:type="dxa"/>
            <w:tcBorders>
              <w:top w:val="single" w:sz="8" w:space="0" w:color="auto"/>
              <w:bottom w:val="single" w:sz="8" w:space="0" w:color="auto"/>
            </w:tcBorders>
            <w:shd w:val="clear" w:color="auto" w:fill="auto"/>
            <w:vAlign w:val="center"/>
          </w:tcPr>
          <w:p w14:paraId="7549878E" w14:textId="77777777" w:rsidR="00550745" w:rsidRDefault="00550745" w:rsidP="00B45CB0">
            <w:pPr>
              <w:pStyle w:val="afff6"/>
            </w:pPr>
            <w:r w:rsidRPr="008B3F19">
              <w:rPr>
                <w:rFonts w:hint="eastAsia"/>
              </w:rPr>
              <w:t>-5℃</w:t>
            </w:r>
            <w:r>
              <w:rPr>
                <w:rFonts w:hAnsi="宋体" w:hint="eastAsia"/>
              </w:rPr>
              <w:t>～</w:t>
            </w:r>
            <w:r w:rsidRPr="008B3F19">
              <w:rPr>
                <w:rFonts w:hint="eastAsia"/>
              </w:rPr>
              <w:t>-10℃保持24</w:t>
            </w:r>
            <w:r w:rsidRPr="00912198">
              <w:rPr>
                <w:rFonts w:cs="Times New Roman"/>
                <w:smallCaps w:val="0"/>
              </w:rPr>
              <w:t xml:space="preserve"> </w:t>
            </w:r>
            <w:r w:rsidRPr="00912198">
              <w:rPr>
                <w:rFonts w:cs="Times New Roman" w:hint="eastAsia"/>
                <w:smallCaps w:val="0"/>
              </w:rPr>
              <w:t>h，恢复</w:t>
            </w:r>
            <w:r w:rsidRPr="008B3F19">
              <w:rPr>
                <w:rFonts w:hint="eastAsia"/>
              </w:rPr>
              <w:t>至室温后与试验前无明显差异</w:t>
            </w:r>
          </w:p>
        </w:tc>
      </w:tr>
      <w:tr w:rsidR="00550745" w14:paraId="42B6018E" w14:textId="77777777" w:rsidTr="00E74EC5">
        <w:trPr>
          <w:trHeight w:hRule="exact" w:val="340"/>
          <w:tblHeader/>
          <w:jc w:val="center"/>
        </w:trPr>
        <w:tc>
          <w:tcPr>
            <w:tcW w:w="3828" w:type="dxa"/>
            <w:tcBorders>
              <w:top w:val="single" w:sz="8" w:space="0" w:color="auto"/>
              <w:bottom w:val="single" w:sz="8" w:space="0" w:color="auto"/>
            </w:tcBorders>
            <w:shd w:val="clear" w:color="auto" w:fill="auto"/>
            <w:vAlign w:val="center"/>
          </w:tcPr>
          <w:p w14:paraId="22CBC0F2" w14:textId="09DF63AB" w:rsidR="00550745" w:rsidRPr="008B3F19" w:rsidRDefault="00B45CB0" w:rsidP="00B45CB0">
            <w:pPr>
              <w:pStyle w:val="afff6"/>
            </w:pPr>
            <w:r>
              <w:rPr>
                <w:rFonts w:hint="eastAsia"/>
              </w:rPr>
              <w:t xml:space="preserve"> </w:t>
            </w:r>
            <w:r>
              <w:t xml:space="preserve">           </w:t>
            </w:r>
            <w:r w:rsidR="00550745" w:rsidRPr="008B3F19">
              <w:rPr>
                <w:rFonts w:hint="eastAsia"/>
              </w:rPr>
              <w:t>汞(以</w:t>
            </w:r>
            <w:r w:rsidR="00550745" w:rsidRPr="00912198">
              <w:rPr>
                <w:rFonts w:cs="Times New Roman" w:hint="eastAsia"/>
                <w:smallCaps w:val="0"/>
              </w:rPr>
              <w:t>Hg计)/(mg/kg)</w:t>
            </w:r>
            <w:r w:rsidR="00550745" w:rsidRPr="00912198">
              <w:rPr>
                <w:rFonts w:cs="Times New Roman"/>
                <w:smallCaps w:val="0"/>
              </w:rPr>
              <w:t xml:space="preserve"> </w:t>
            </w:r>
            <w:r w:rsidR="00550745">
              <w:t xml:space="preserve">       </w:t>
            </w:r>
            <w:r>
              <w:t xml:space="preserve">  </w:t>
            </w:r>
            <w:r w:rsidR="00550745">
              <w:t xml:space="preserve">  </w:t>
            </w:r>
            <w:r w:rsidR="00550745">
              <w:rPr>
                <w:rFonts w:hint="eastAsia"/>
              </w:rPr>
              <w:t>≤</w:t>
            </w:r>
          </w:p>
        </w:tc>
        <w:tc>
          <w:tcPr>
            <w:tcW w:w="5528" w:type="dxa"/>
            <w:tcBorders>
              <w:top w:val="single" w:sz="8" w:space="0" w:color="auto"/>
              <w:bottom w:val="single" w:sz="8" w:space="0" w:color="auto"/>
            </w:tcBorders>
            <w:shd w:val="clear" w:color="auto" w:fill="auto"/>
            <w:vAlign w:val="center"/>
          </w:tcPr>
          <w:p w14:paraId="7DB5CE3D" w14:textId="77777777" w:rsidR="00550745" w:rsidRDefault="00550745" w:rsidP="00B45CB0">
            <w:pPr>
              <w:pStyle w:val="afff6"/>
            </w:pPr>
            <w:r>
              <w:rPr>
                <w:rFonts w:hint="eastAsia"/>
              </w:rPr>
              <w:t>1</w:t>
            </w:r>
          </w:p>
        </w:tc>
      </w:tr>
      <w:tr w:rsidR="00550745" w14:paraId="30DF44C6" w14:textId="77777777" w:rsidTr="00E74EC5">
        <w:trPr>
          <w:trHeight w:hRule="exact" w:val="340"/>
          <w:tblHeader/>
          <w:jc w:val="center"/>
        </w:trPr>
        <w:tc>
          <w:tcPr>
            <w:tcW w:w="3828" w:type="dxa"/>
            <w:tcBorders>
              <w:top w:val="single" w:sz="8" w:space="0" w:color="auto"/>
              <w:bottom w:val="single" w:sz="8" w:space="0" w:color="auto"/>
            </w:tcBorders>
            <w:shd w:val="clear" w:color="auto" w:fill="auto"/>
            <w:vAlign w:val="center"/>
          </w:tcPr>
          <w:p w14:paraId="5B66871E" w14:textId="5502AF52" w:rsidR="00550745" w:rsidRPr="008B3F19" w:rsidRDefault="00B45CB0" w:rsidP="00B45CB0">
            <w:pPr>
              <w:pStyle w:val="afff6"/>
            </w:pPr>
            <w:r>
              <w:rPr>
                <w:rFonts w:hint="eastAsia"/>
              </w:rPr>
              <w:t xml:space="preserve"> </w:t>
            </w:r>
            <w:r>
              <w:t xml:space="preserve">           </w:t>
            </w:r>
            <w:r w:rsidR="00550745" w:rsidRPr="008B3F19">
              <w:rPr>
                <w:rFonts w:hint="eastAsia"/>
              </w:rPr>
              <w:t>砷(以</w:t>
            </w:r>
            <w:r w:rsidR="00550745" w:rsidRPr="00912198">
              <w:rPr>
                <w:rFonts w:cs="Times New Roman" w:hint="eastAsia"/>
                <w:smallCaps w:val="0"/>
              </w:rPr>
              <w:t>As计)/(mg/kg)</w:t>
            </w:r>
            <w:r w:rsidR="00550745" w:rsidRPr="00912198">
              <w:rPr>
                <w:rFonts w:cs="Times New Roman"/>
                <w:smallCaps w:val="0"/>
              </w:rPr>
              <w:t xml:space="preserve"> </w:t>
            </w:r>
            <w:r w:rsidR="00550745">
              <w:t xml:space="preserve">   </w:t>
            </w:r>
            <w:r w:rsidR="00550745">
              <w:rPr>
                <w:rFonts w:hint="eastAsia"/>
              </w:rPr>
              <w:t xml:space="preserve"> </w:t>
            </w:r>
            <w:r w:rsidR="00550745">
              <w:t xml:space="preserve">    </w:t>
            </w:r>
            <w:r>
              <w:t xml:space="preserve">  </w:t>
            </w:r>
            <w:r w:rsidR="00550745">
              <w:t xml:space="preserve"> </w:t>
            </w:r>
            <w:r w:rsidR="00550745">
              <w:rPr>
                <w:rFonts w:hint="eastAsia"/>
              </w:rPr>
              <w:t>≤</w:t>
            </w:r>
          </w:p>
        </w:tc>
        <w:tc>
          <w:tcPr>
            <w:tcW w:w="5528" w:type="dxa"/>
            <w:tcBorders>
              <w:top w:val="single" w:sz="8" w:space="0" w:color="auto"/>
              <w:bottom w:val="single" w:sz="8" w:space="0" w:color="auto"/>
            </w:tcBorders>
            <w:shd w:val="clear" w:color="auto" w:fill="auto"/>
            <w:vAlign w:val="center"/>
          </w:tcPr>
          <w:p w14:paraId="075A5E45" w14:textId="77777777" w:rsidR="00550745" w:rsidRDefault="00550745" w:rsidP="00B45CB0">
            <w:pPr>
              <w:pStyle w:val="afff6"/>
            </w:pPr>
            <w:r>
              <w:rPr>
                <w:rFonts w:hint="eastAsia"/>
              </w:rPr>
              <w:t>2</w:t>
            </w:r>
          </w:p>
        </w:tc>
      </w:tr>
      <w:tr w:rsidR="00550745" w14:paraId="29835D11" w14:textId="77777777" w:rsidTr="00E74EC5">
        <w:trPr>
          <w:trHeight w:hRule="exact" w:val="340"/>
          <w:tblHeader/>
          <w:jc w:val="center"/>
        </w:trPr>
        <w:tc>
          <w:tcPr>
            <w:tcW w:w="3828" w:type="dxa"/>
            <w:tcBorders>
              <w:top w:val="single" w:sz="8" w:space="0" w:color="auto"/>
              <w:bottom w:val="single" w:sz="8" w:space="0" w:color="auto"/>
            </w:tcBorders>
            <w:shd w:val="clear" w:color="auto" w:fill="auto"/>
            <w:vAlign w:val="center"/>
          </w:tcPr>
          <w:p w14:paraId="005E3341" w14:textId="10B80604" w:rsidR="00550745" w:rsidRPr="008B3F19" w:rsidRDefault="00B45CB0" w:rsidP="00B45CB0">
            <w:pPr>
              <w:pStyle w:val="afff6"/>
            </w:pPr>
            <w:r>
              <w:rPr>
                <w:rFonts w:hint="eastAsia"/>
              </w:rPr>
              <w:t xml:space="preserve"> </w:t>
            </w:r>
            <w:r>
              <w:t xml:space="preserve">           </w:t>
            </w:r>
            <w:r w:rsidR="00550745" w:rsidRPr="008B3F19">
              <w:rPr>
                <w:rFonts w:hint="eastAsia"/>
              </w:rPr>
              <w:t>镉(以</w:t>
            </w:r>
            <w:r w:rsidR="00550745" w:rsidRPr="00912198">
              <w:rPr>
                <w:rFonts w:cs="Times New Roman" w:hint="eastAsia"/>
                <w:smallCaps w:val="0"/>
              </w:rPr>
              <w:t>Cd计)/(mg/kg)</w:t>
            </w:r>
            <w:r w:rsidR="00550745">
              <w:t xml:space="preserve">       </w:t>
            </w:r>
            <w:r w:rsidR="00550745">
              <w:rPr>
                <w:rFonts w:hint="eastAsia"/>
              </w:rPr>
              <w:t xml:space="preserve"> </w:t>
            </w:r>
            <w:r>
              <w:t xml:space="preserve">  </w:t>
            </w:r>
            <w:r w:rsidR="00550745">
              <w:t xml:space="preserve">  </w:t>
            </w:r>
            <w:r w:rsidR="00550745">
              <w:rPr>
                <w:rFonts w:hint="eastAsia"/>
              </w:rPr>
              <w:t>≤</w:t>
            </w:r>
          </w:p>
        </w:tc>
        <w:tc>
          <w:tcPr>
            <w:tcW w:w="5528" w:type="dxa"/>
            <w:tcBorders>
              <w:top w:val="single" w:sz="8" w:space="0" w:color="auto"/>
              <w:bottom w:val="single" w:sz="8" w:space="0" w:color="auto"/>
            </w:tcBorders>
            <w:shd w:val="clear" w:color="auto" w:fill="auto"/>
            <w:vAlign w:val="center"/>
          </w:tcPr>
          <w:p w14:paraId="38E0F77E" w14:textId="77777777" w:rsidR="00550745" w:rsidRDefault="00550745" w:rsidP="00B45CB0">
            <w:pPr>
              <w:pStyle w:val="afff6"/>
            </w:pPr>
            <w:r>
              <w:rPr>
                <w:rFonts w:hint="eastAsia"/>
              </w:rPr>
              <w:t>5</w:t>
            </w:r>
          </w:p>
        </w:tc>
      </w:tr>
      <w:tr w:rsidR="00550745" w14:paraId="49F8CA88" w14:textId="77777777" w:rsidTr="00E74EC5">
        <w:trPr>
          <w:trHeight w:hRule="exact" w:val="340"/>
          <w:tblHeader/>
          <w:jc w:val="center"/>
        </w:trPr>
        <w:tc>
          <w:tcPr>
            <w:tcW w:w="3828" w:type="dxa"/>
            <w:tcBorders>
              <w:top w:val="single" w:sz="8" w:space="0" w:color="auto"/>
              <w:bottom w:val="single" w:sz="8" w:space="0" w:color="auto"/>
            </w:tcBorders>
            <w:shd w:val="clear" w:color="auto" w:fill="auto"/>
            <w:vAlign w:val="center"/>
          </w:tcPr>
          <w:p w14:paraId="2F961132" w14:textId="16DDD593" w:rsidR="00550745" w:rsidRPr="008B3F19" w:rsidRDefault="00B45CB0" w:rsidP="00B45CB0">
            <w:pPr>
              <w:pStyle w:val="afff6"/>
            </w:pPr>
            <w:r>
              <w:rPr>
                <w:rFonts w:hint="eastAsia"/>
              </w:rPr>
              <w:t xml:space="preserve"> </w:t>
            </w:r>
            <w:r>
              <w:t xml:space="preserve">           </w:t>
            </w:r>
            <w:r w:rsidR="00550745" w:rsidRPr="008B3F19">
              <w:rPr>
                <w:rFonts w:hint="eastAsia"/>
              </w:rPr>
              <w:t>铅(以</w:t>
            </w:r>
            <w:r w:rsidR="00550745" w:rsidRPr="00912198">
              <w:rPr>
                <w:rFonts w:cs="Times New Roman" w:hint="eastAsia"/>
                <w:smallCaps w:val="0"/>
              </w:rPr>
              <w:t>Pb计)/(mg/kg)</w:t>
            </w:r>
            <w:r w:rsidR="00550745">
              <w:rPr>
                <w:rFonts w:hint="eastAsia"/>
              </w:rPr>
              <w:t xml:space="preserve"> </w:t>
            </w:r>
            <w:r w:rsidR="00550745">
              <w:t xml:space="preserve">         </w:t>
            </w:r>
            <w:r>
              <w:t xml:space="preserve">  </w:t>
            </w:r>
            <w:r w:rsidR="00550745">
              <w:rPr>
                <w:rFonts w:hint="eastAsia"/>
              </w:rPr>
              <w:t>≤</w:t>
            </w:r>
          </w:p>
        </w:tc>
        <w:tc>
          <w:tcPr>
            <w:tcW w:w="5528" w:type="dxa"/>
            <w:tcBorders>
              <w:top w:val="single" w:sz="8" w:space="0" w:color="auto"/>
              <w:bottom w:val="single" w:sz="8" w:space="0" w:color="auto"/>
            </w:tcBorders>
            <w:shd w:val="clear" w:color="auto" w:fill="auto"/>
            <w:vAlign w:val="center"/>
          </w:tcPr>
          <w:p w14:paraId="2B1E7199" w14:textId="77777777" w:rsidR="00550745" w:rsidRDefault="00550745" w:rsidP="00B45CB0">
            <w:pPr>
              <w:pStyle w:val="afff6"/>
            </w:pPr>
            <w:r>
              <w:rPr>
                <w:rFonts w:hint="eastAsia"/>
              </w:rPr>
              <w:t>1</w:t>
            </w:r>
            <w:r>
              <w:t>0</w:t>
            </w:r>
          </w:p>
        </w:tc>
      </w:tr>
    </w:tbl>
    <w:p w14:paraId="687E95FA" w14:textId="77777777" w:rsidR="00550745" w:rsidRDefault="00550745" w:rsidP="00550745">
      <w:pPr>
        <w:pStyle w:val="afa"/>
        <w:numPr>
          <w:ilvl w:val="0"/>
          <w:numId w:val="0"/>
        </w:numPr>
      </w:pPr>
    </w:p>
    <w:p w14:paraId="5B4C781A" w14:textId="77777777" w:rsidR="00550745" w:rsidRDefault="00550745" w:rsidP="00550745">
      <w:pPr>
        <w:pStyle w:val="af4"/>
        <w:spacing w:beforeLines="50" w:before="120" w:afterLines="50" w:after="120"/>
      </w:pPr>
      <w:bookmarkStart w:id="94" w:name="_Toc202969028"/>
      <w:bookmarkStart w:id="95" w:name="_Toc202969829"/>
      <w:bookmarkStart w:id="96" w:name="_Toc205813784"/>
      <w:bookmarkStart w:id="97" w:name="_Toc208480669"/>
      <w:bookmarkStart w:id="98" w:name="_Toc202969034"/>
      <w:bookmarkEnd w:id="92"/>
      <w:bookmarkEnd w:id="93"/>
      <w:r>
        <w:rPr>
          <w:rFonts w:hint="eastAsia"/>
        </w:rPr>
        <w:t>微生物指标</w:t>
      </w:r>
      <w:bookmarkEnd w:id="94"/>
      <w:bookmarkEnd w:id="95"/>
      <w:bookmarkEnd w:id="96"/>
      <w:bookmarkEnd w:id="97"/>
    </w:p>
    <w:p w14:paraId="1FA866F2" w14:textId="77777777" w:rsidR="00550745" w:rsidRDefault="00550745" w:rsidP="00550745">
      <w:pPr>
        <w:pStyle w:val="afa"/>
        <w:numPr>
          <w:ilvl w:val="3"/>
          <w:numId w:val="1"/>
        </w:numPr>
        <w:ind w:left="0" w:firstLine="0"/>
      </w:pPr>
      <w:r>
        <w:rPr>
          <w:rFonts w:hint="eastAsia"/>
        </w:rPr>
        <w:t>口罩的微生物指标应符合表3的规定。</w:t>
      </w:r>
    </w:p>
    <w:p w14:paraId="1A82222A" w14:textId="77777777" w:rsidR="00550745" w:rsidRDefault="00550745" w:rsidP="00550745">
      <w:pPr>
        <w:pStyle w:val="ac"/>
        <w:spacing w:before="120" w:after="120"/>
      </w:pPr>
      <w:r>
        <w:rPr>
          <w:rFonts w:hint="eastAsia"/>
        </w:rPr>
        <w:t>微生物指标</w:t>
      </w:r>
    </w:p>
    <w:tbl>
      <w:tblPr>
        <w:tblStyle w:val="a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818"/>
        <w:gridCol w:w="5516"/>
      </w:tblGrid>
      <w:tr w:rsidR="00550745" w14:paraId="02D1C46B" w14:textId="77777777" w:rsidTr="00E74EC5">
        <w:trPr>
          <w:trHeight w:val="340"/>
          <w:tblHeader/>
          <w:jc w:val="center"/>
        </w:trPr>
        <w:tc>
          <w:tcPr>
            <w:tcW w:w="3818" w:type="dxa"/>
            <w:tcBorders>
              <w:top w:val="single" w:sz="8" w:space="0" w:color="auto"/>
              <w:bottom w:val="single" w:sz="8" w:space="0" w:color="auto"/>
            </w:tcBorders>
            <w:shd w:val="clear" w:color="auto" w:fill="auto"/>
            <w:vAlign w:val="center"/>
          </w:tcPr>
          <w:p w14:paraId="0D656D58" w14:textId="77777777" w:rsidR="00550745" w:rsidRDefault="00550745" w:rsidP="00B45CB0">
            <w:pPr>
              <w:pStyle w:val="afff6"/>
            </w:pPr>
            <w:r>
              <w:rPr>
                <w:rFonts w:hint="eastAsia"/>
              </w:rPr>
              <w:t>项目</w:t>
            </w:r>
          </w:p>
        </w:tc>
        <w:tc>
          <w:tcPr>
            <w:tcW w:w="5516" w:type="dxa"/>
            <w:tcBorders>
              <w:top w:val="single" w:sz="8" w:space="0" w:color="auto"/>
              <w:bottom w:val="single" w:sz="8" w:space="0" w:color="auto"/>
            </w:tcBorders>
            <w:shd w:val="clear" w:color="auto" w:fill="auto"/>
            <w:vAlign w:val="center"/>
          </w:tcPr>
          <w:p w14:paraId="07207268" w14:textId="77777777" w:rsidR="00550745" w:rsidRDefault="00550745" w:rsidP="00B45CB0">
            <w:pPr>
              <w:pStyle w:val="afff6"/>
            </w:pPr>
            <w:r>
              <w:rPr>
                <w:rFonts w:hint="eastAsia"/>
              </w:rPr>
              <w:t>指标</w:t>
            </w:r>
          </w:p>
        </w:tc>
      </w:tr>
      <w:tr w:rsidR="00550745" w14:paraId="02FB2154" w14:textId="77777777" w:rsidTr="00E74EC5">
        <w:trPr>
          <w:trHeight w:val="340"/>
          <w:jc w:val="center"/>
        </w:trPr>
        <w:tc>
          <w:tcPr>
            <w:tcW w:w="3818" w:type="dxa"/>
            <w:tcBorders>
              <w:top w:val="single" w:sz="8" w:space="0" w:color="auto"/>
            </w:tcBorders>
            <w:shd w:val="clear" w:color="auto" w:fill="auto"/>
            <w:vAlign w:val="center"/>
          </w:tcPr>
          <w:p w14:paraId="4468FF08" w14:textId="2DE2B5BE" w:rsidR="00550745" w:rsidRDefault="00B45CB0" w:rsidP="00B45CB0">
            <w:pPr>
              <w:pStyle w:val="afff6"/>
            </w:pPr>
            <w:r>
              <w:rPr>
                <w:rFonts w:hint="eastAsia"/>
              </w:rPr>
              <w:t xml:space="preserve"> </w:t>
            </w:r>
            <w:r>
              <w:t xml:space="preserve">              </w:t>
            </w:r>
            <w:r w:rsidR="00550745" w:rsidRPr="00E03D6A">
              <w:rPr>
                <w:rFonts w:hint="eastAsia"/>
              </w:rPr>
              <w:t>细菌菌落总数</w:t>
            </w:r>
            <w:r w:rsidR="00550745" w:rsidRPr="00912198">
              <w:rPr>
                <w:rFonts w:cs="Times New Roman" w:hint="eastAsia"/>
                <w:smallCaps w:val="0"/>
              </w:rPr>
              <w:t>，C</w:t>
            </w:r>
            <w:r w:rsidR="00550745" w:rsidRPr="00912198">
              <w:rPr>
                <w:rFonts w:cs="Times New Roman"/>
                <w:smallCaps w:val="0"/>
              </w:rPr>
              <w:t>FU/</w:t>
            </w:r>
            <w:r w:rsidR="00550745" w:rsidRPr="00912198">
              <w:rPr>
                <w:rFonts w:cs="Times New Roman" w:hint="eastAsia"/>
                <w:smallCaps w:val="0"/>
              </w:rPr>
              <w:t>g</w:t>
            </w:r>
            <w:r w:rsidR="00550745" w:rsidRPr="00912198">
              <w:rPr>
                <w:rFonts w:cs="Times New Roman"/>
                <w:smallCaps w:val="0"/>
              </w:rPr>
              <w:t xml:space="preserve">  </w:t>
            </w:r>
            <w:r w:rsidR="00550745">
              <w:t xml:space="preserve">     </w:t>
            </w:r>
            <w:r>
              <w:t xml:space="preserve">    </w:t>
            </w:r>
            <w:r w:rsidR="00550745">
              <w:rPr>
                <w:rFonts w:hint="eastAsia"/>
              </w:rPr>
              <w:t>≤</w:t>
            </w:r>
          </w:p>
        </w:tc>
        <w:tc>
          <w:tcPr>
            <w:tcW w:w="5516" w:type="dxa"/>
            <w:tcBorders>
              <w:top w:val="single" w:sz="8" w:space="0" w:color="auto"/>
            </w:tcBorders>
            <w:shd w:val="clear" w:color="auto" w:fill="auto"/>
            <w:vAlign w:val="center"/>
          </w:tcPr>
          <w:p w14:paraId="0B0CBEA9" w14:textId="77777777" w:rsidR="00550745" w:rsidRDefault="00550745" w:rsidP="00B45CB0">
            <w:pPr>
              <w:pStyle w:val="afff6"/>
            </w:pPr>
            <w:bookmarkStart w:id="99" w:name="OLE_LINK9"/>
            <w:bookmarkStart w:id="100" w:name="OLE_LINK13"/>
            <w:r>
              <w:t>200</w:t>
            </w:r>
            <w:bookmarkEnd w:id="99"/>
            <w:bookmarkEnd w:id="100"/>
          </w:p>
        </w:tc>
      </w:tr>
      <w:tr w:rsidR="00550745" w:rsidRPr="001E3DF5" w14:paraId="1B515264" w14:textId="77777777" w:rsidTr="00E74EC5">
        <w:trPr>
          <w:trHeight w:val="340"/>
          <w:jc w:val="center"/>
        </w:trPr>
        <w:tc>
          <w:tcPr>
            <w:tcW w:w="3818" w:type="dxa"/>
            <w:shd w:val="clear" w:color="auto" w:fill="auto"/>
            <w:vAlign w:val="center"/>
          </w:tcPr>
          <w:p w14:paraId="773A5560" w14:textId="77777777" w:rsidR="00550745" w:rsidRPr="001E3DF5" w:rsidRDefault="00550745" w:rsidP="00B45CB0">
            <w:pPr>
              <w:pStyle w:val="afff6"/>
              <w:rPr>
                <w:rFonts w:hAnsi="宋体"/>
              </w:rPr>
            </w:pPr>
            <w:r w:rsidRPr="001E3DF5">
              <w:rPr>
                <w:rFonts w:hAnsi="宋体" w:hint="eastAsia"/>
              </w:rPr>
              <w:t>大肠菌群</w:t>
            </w:r>
          </w:p>
        </w:tc>
        <w:tc>
          <w:tcPr>
            <w:tcW w:w="5516" w:type="dxa"/>
            <w:shd w:val="clear" w:color="auto" w:fill="auto"/>
            <w:vAlign w:val="center"/>
          </w:tcPr>
          <w:p w14:paraId="13EA371F" w14:textId="77777777" w:rsidR="00550745" w:rsidRPr="001E3DF5" w:rsidRDefault="00550745" w:rsidP="00B45CB0">
            <w:pPr>
              <w:pStyle w:val="afff6"/>
              <w:rPr>
                <w:rFonts w:hAnsi="宋体"/>
              </w:rPr>
            </w:pPr>
            <w:r w:rsidRPr="001E3DF5">
              <w:rPr>
                <w:rFonts w:hAnsi="宋体" w:hint="eastAsia"/>
              </w:rPr>
              <w:t>不得检出</w:t>
            </w:r>
          </w:p>
        </w:tc>
      </w:tr>
      <w:tr w:rsidR="00550745" w14:paraId="0D98E2A5" w14:textId="77777777" w:rsidTr="00E74EC5">
        <w:trPr>
          <w:trHeight w:val="340"/>
          <w:jc w:val="center"/>
        </w:trPr>
        <w:tc>
          <w:tcPr>
            <w:tcW w:w="3818" w:type="dxa"/>
            <w:shd w:val="clear" w:color="auto" w:fill="auto"/>
            <w:vAlign w:val="center"/>
          </w:tcPr>
          <w:p w14:paraId="19D28DAA" w14:textId="77777777" w:rsidR="00550745" w:rsidRDefault="00550745" w:rsidP="00B45CB0">
            <w:pPr>
              <w:pStyle w:val="afff6"/>
            </w:pPr>
            <w:r w:rsidRPr="00E2655F">
              <w:rPr>
                <w:rFonts w:hint="eastAsia"/>
              </w:rPr>
              <w:t>铜绿假单胞菌</w:t>
            </w:r>
          </w:p>
        </w:tc>
        <w:tc>
          <w:tcPr>
            <w:tcW w:w="5516" w:type="dxa"/>
            <w:shd w:val="clear" w:color="auto" w:fill="auto"/>
            <w:vAlign w:val="center"/>
          </w:tcPr>
          <w:p w14:paraId="3D91633D" w14:textId="77777777" w:rsidR="00550745" w:rsidRDefault="00550745" w:rsidP="00B45CB0">
            <w:pPr>
              <w:pStyle w:val="afff6"/>
            </w:pPr>
            <w:r w:rsidRPr="00E03D6A">
              <w:rPr>
                <w:rFonts w:hint="eastAsia"/>
              </w:rPr>
              <w:t>不得检出</w:t>
            </w:r>
          </w:p>
        </w:tc>
      </w:tr>
      <w:tr w:rsidR="00550745" w14:paraId="608942EC" w14:textId="77777777" w:rsidTr="00E74EC5">
        <w:trPr>
          <w:trHeight w:val="340"/>
          <w:jc w:val="center"/>
        </w:trPr>
        <w:tc>
          <w:tcPr>
            <w:tcW w:w="3818" w:type="dxa"/>
            <w:shd w:val="clear" w:color="auto" w:fill="auto"/>
            <w:vAlign w:val="center"/>
          </w:tcPr>
          <w:p w14:paraId="3D3B925B" w14:textId="77777777" w:rsidR="00550745" w:rsidRDefault="00550745" w:rsidP="00B45CB0">
            <w:pPr>
              <w:pStyle w:val="afff6"/>
            </w:pPr>
            <w:r w:rsidRPr="00E03D6A">
              <w:rPr>
                <w:rFonts w:hint="eastAsia"/>
              </w:rPr>
              <w:t>金黄色葡萄球菌</w:t>
            </w:r>
          </w:p>
        </w:tc>
        <w:tc>
          <w:tcPr>
            <w:tcW w:w="5516" w:type="dxa"/>
            <w:shd w:val="clear" w:color="auto" w:fill="auto"/>
            <w:vAlign w:val="center"/>
          </w:tcPr>
          <w:p w14:paraId="316A92AA" w14:textId="77777777" w:rsidR="00550745" w:rsidRDefault="00550745" w:rsidP="00B45CB0">
            <w:pPr>
              <w:pStyle w:val="afff6"/>
            </w:pPr>
            <w:r w:rsidRPr="00E03D6A">
              <w:rPr>
                <w:rFonts w:hint="eastAsia"/>
              </w:rPr>
              <w:t>不得检出</w:t>
            </w:r>
          </w:p>
        </w:tc>
      </w:tr>
      <w:tr w:rsidR="00550745" w14:paraId="44F70F67" w14:textId="77777777" w:rsidTr="00E74EC5">
        <w:trPr>
          <w:trHeight w:val="340"/>
          <w:jc w:val="center"/>
        </w:trPr>
        <w:tc>
          <w:tcPr>
            <w:tcW w:w="3818" w:type="dxa"/>
            <w:shd w:val="clear" w:color="auto" w:fill="auto"/>
            <w:vAlign w:val="center"/>
          </w:tcPr>
          <w:p w14:paraId="0CD9364C" w14:textId="77777777" w:rsidR="00550745" w:rsidRDefault="00550745" w:rsidP="00B45CB0">
            <w:pPr>
              <w:pStyle w:val="afff6"/>
            </w:pPr>
            <w:r w:rsidRPr="00E03D6A">
              <w:rPr>
                <w:rFonts w:hint="eastAsia"/>
              </w:rPr>
              <w:t>溶血性链球菌</w:t>
            </w:r>
          </w:p>
        </w:tc>
        <w:tc>
          <w:tcPr>
            <w:tcW w:w="5516" w:type="dxa"/>
            <w:shd w:val="clear" w:color="auto" w:fill="auto"/>
            <w:vAlign w:val="center"/>
          </w:tcPr>
          <w:p w14:paraId="0404BDEE" w14:textId="77777777" w:rsidR="00550745" w:rsidRDefault="00550745" w:rsidP="00B45CB0">
            <w:pPr>
              <w:pStyle w:val="afff6"/>
            </w:pPr>
            <w:r w:rsidRPr="00E03D6A">
              <w:rPr>
                <w:rFonts w:hint="eastAsia"/>
              </w:rPr>
              <w:t>不得检出</w:t>
            </w:r>
          </w:p>
        </w:tc>
      </w:tr>
      <w:tr w:rsidR="00550745" w14:paraId="18EB4534" w14:textId="77777777" w:rsidTr="00E74EC5">
        <w:trPr>
          <w:trHeight w:val="340"/>
          <w:jc w:val="center"/>
        </w:trPr>
        <w:tc>
          <w:tcPr>
            <w:tcW w:w="3818" w:type="dxa"/>
            <w:shd w:val="clear" w:color="auto" w:fill="auto"/>
            <w:vAlign w:val="center"/>
          </w:tcPr>
          <w:p w14:paraId="5516C83F" w14:textId="3E5A5B0D" w:rsidR="00550745" w:rsidRDefault="00B45CB0" w:rsidP="00B45CB0">
            <w:pPr>
              <w:pStyle w:val="afff6"/>
            </w:pPr>
            <w:r>
              <w:rPr>
                <w:rFonts w:hint="eastAsia"/>
              </w:rPr>
              <w:t xml:space="preserve"> </w:t>
            </w:r>
            <w:r>
              <w:t xml:space="preserve">             </w:t>
            </w:r>
            <w:r w:rsidR="00550745" w:rsidRPr="00E03D6A">
              <w:rPr>
                <w:rFonts w:hint="eastAsia"/>
              </w:rPr>
              <w:t>真菌菌落总数</w:t>
            </w:r>
            <w:r w:rsidR="00550745">
              <w:rPr>
                <w:rFonts w:hint="eastAsia"/>
              </w:rPr>
              <w:t>，</w:t>
            </w:r>
            <w:r w:rsidR="00550745" w:rsidRPr="00912198">
              <w:rPr>
                <w:rFonts w:cs="Times New Roman" w:hint="eastAsia"/>
                <w:smallCaps w:val="0"/>
              </w:rPr>
              <w:t>C</w:t>
            </w:r>
            <w:r w:rsidR="00550745" w:rsidRPr="00912198">
              <w:rPr>
                <w:rFonts w:cs="Times New Roman"/>
                <w:smallCaps w:val="0"/>
              </w:rPr>
              <w:t>FU/</w:t>
            </w:r>
            <w:r w:rsidR="00550745" w:rsidRPr="00912198">
              <w:rPr>
                <w:rFonts w:cs="Times New Roman" w:hint="eastAsia"/>
                <w:smallCaps w:val="0"/>
              </w:rPr>
              <w:t xml:space="preserve">g </w:t>
            </w:r>
            <w:r w:rsidR="00550745" w:rsidRPr="00912198">
              <w:rPr>
                <w:rFonts w:cs="Times New Roman"/>
                <w:smallCaps w:val="0"/>
              </w:rPr>
              <w:t xml:space="preserve">  </w:t>
            </w:r>
            <w:r w:rsidR="00550745">
              <w:t xml:space="preserve">     </w:t>
            </w:r>
            <w:r>
              <w:t xml:space="preserve">    </w:t>
            </w:r>
            <w:r w:rsidR="00550745">
              <w:rPr>
                <w:rFonts w:hint="eastAsia"/>
              </w:rPr>
              <w:t>≤</w:t>
            </w:r>
          </w:p>
        </w:tc>
        <w:tc>
          <w:tcPr>
            <w:tcW w:w="5516" w:type="dxa"/>
            <w:shd w:val="clear" w:color="auto" w:fill="auto"/>
            <w:vAlign w:val="center"/>
          </w:tcPr>
          <w:p w14:paraId="660CECF4" w14:textId="77777777" w:rsidR="00550745" w:rsidRDefault="00550745" w:rsidP="00B45CB0">
            <w:pPr>
              <w:pStyle w:val="afff6"/>
            </w:pPr>
            <w:r>
              <w:t>100</w:t>
            </w:r>
          </w:p>
        </w:tc>
      </w:tr>
    </w:tbl>
    <w:p w14:paraId="14CA9956" w14:textId="77777777" w:rsidR="00550745" w:rsidRDefault="00550745" w:rsidP="00550745">
      <w:pPr>
        <w:pStyle w:val="afa"/>
        <w:numPr>
          <w:ilvl w:val="0"/>
          <w:numId w:val="0"/>
        </w:numPr>
      </w:pPr>
      <w:bookmarkStart w:id="101" w:name="_Toc202969830"/>
    </w:p>
    <w:p w14:paraId="3B69299F" w14:textId="77777777" w:rsidR="00550745" w:rsidRDefault="00550745" w:rsidP="00550745">
      <w:pPr>
        <w:pStyle w:val="afa"/>
        <w:numPr>
          <w:ilvl w:val="3"/>
          <w:numId w:val="1"/>
        </w:numPr>
        <w:ind w:left="0" w:firstLine="0"/>
      </w:pPr>
      <w:r>
        <w:rPr>
          <w:rFonts w:hint="eastAsia"/>
        </w:rPr>
        <w:t>保健膏芯的微生物指标应符合表4的规定。</w:t>
      </w:r>
    </w:p>
    <w:p w14:paraId="4C6E8723" w14:textId="77777777" w:rsidR="00550745" w:rsidRDefault="00550745" w:rsidP="00550745">
      <w:pPr>
        <w:pStyle w:val="ac"/>
        <w:spacing w:before="120" w:after="120"/>
      </w:pPr>
      <w:r>
        <w:rPr>
          <w:rFonts w:hint="eastAsia"/>
        </w:rPr>
        <w:t>保健膏芯的微生物指标</w:t>
      </w:r>
    </w:p>
    <w:tbl>
      <w:tblPr>
        <w:tblStyle w:val="a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818"/>
        <w:gridCol w:w="5516"/>
      </w:tblGrid>
      <w:tr w:rsidR="00550745" w14:paraId="4B307996" w14:textId="77777777" w:rsidTr="00E74EC5">
        <w:trPr>
          <w:trHeight w:hRule="exact" w:val="340"/>
          <w:tblHeader/>
          <w:jc w:val="center"/>
        </w:trPr>
        <w:tc>
          <w:tcPr>
            <w:tcW w:w="3818" w:type="dxa"/>
            <w:tcBorders>
              <w:top w:val="single" w:sz="8" w:space="0" w:color="auto"/>
              <w:bottom w:val="single" w:sz="8" w:space="0" w:color="auto"/>
            </w:tcBorders>
            <w:shd w:val="clear" w:color="auto" w:fill="auto"/>
            <w:vAlign w:val="center"/>
          </w:tcPr>
          <w:p w14:paraId="47432367" w14:textId="77777777" w:rsidR="00550745" w:rsidRDefault="00550745" w:rsidP="00B45CB0">
            <w:pPr>
              <w:pStyle w:val="afff6"/>
            </w:pPr>
            <w:r>
              <w:rPr>
                <w:rFonts w:hint="eastAsia"/>
              </w:rPr>
              <w:t>项目</w:t>
            </w:r>
          </w:p>
        </w:tc>
        <w:tc>
          <w:tcPr>
            <w:tcW w:w="5516" w:type="dxa"/>
            <w:tcBorders>
              <w:top w:val="single" w:sz="8" w:space="0" w:color="auto"/>
              <w:bottom w:val="single" w:sz="8" w:space="0" w:color="auto"/>
            </w:tcBorders>
            <w:shd w:val="clear" w:color="auto" w:fill="auto"/>
            <w:vAlign w:val="center"/>
          </w:tcPr>
          <w:p w14:paraId="75B21083" w14:textId="77777777" w:rsidR="00550745" w:rsidRDefault="00550745" w:rsidP="00B45CB0">
            <w:pPr>
              <w:pStyle w:val="afff6"/>
            </w:pPr>
            <w:r>
              <w:rPr>
                <w:rFonts w:hint="eastAsia"/>
              </w:rPr>
              <w:t>指标</w:t>
            </w:r>
          </w:p>
        </w:tc>
      </w:tr>
      <w:tr w:rsidR="00550745" w14:paraId="3A9E0B8B" w14:textId="77777777" w:rsidTr="00E74EC5">
        <w:trPr>
          <w:trHeight w:hRule="exact" w:val="340"/>
          <w:jc w:val="center"/>
        </w:trPr>
        <w:tc>
          <w:tcPr>
            <w:tcW w:w="3818" w:type="dxa"/>
            <w:tcBorders>
              <w:top w:val="single" w:sz="8" w:space="0" w:color="auto"/>
            </w:tcBorders>
            <w:shd w:val="clear" w:color="auto" w:fill="auto"/>
            <w:vAlign w:val="center"/>
          </w:tcPr>
          <w:p w14:paraId="1DB53D0C" w14:textId="58F34EE1" w:rsidR="00550745" w:rsidRDefault="00B45CB0" w:rsidP="00B45CB0">
            <w:pPr>
              <w:pStyle w:val="afff6"/>
            </w:pPr>
            <w:r>
              <w:rPr>
                <w:rFonts w:hint="eastAsia"/>
              </w:rPr>
              <w:t xml:space="preserve"> </w:t>
            </w:r>
            <w:r>
              <w:t xml:space="preserve">              </w:t>
            </w:r>
            <w:r w:rsidR="00550745">
              <w:t>菌落总</w:t>
            </w:r>
            <w:r w:rsidR="00550745" w:rsidRPr="00912198">
              <w:rPr>
                <w:rFonts w:cs="Times New Roman"/>
                <w:smallCaps w:val="0"/>
              </w:rPr>
              <w:t xml:space="preserve">数/(CFU/g)  </w:t>
            </w:r>
            <w:r w:rsidR="00550745">
              <w:t xml:space="preserve">           </w:t>
            </w:r>
            <w:r w:rsidR="00550745">
              <w:rPr>
                <w:rFonts w:hint="eastAsia"/>
              </w:rPr>
              <w:t>≤</w:t>
            </w:r>
          </w:p>
        </w:tc>
        <w:tc>
          <w:tcPr>
            <w:tcW w:w="5516" w:type="dxa"/>
            <w:tcBorders>
              <w:top w:val="single" w:sz="8" w:space="0" w:color="auto"/>
            </w:tcBorders>
            <w:shd w:val="clear" w:color="auto" w:fill="auto"/>
            <w:vAlign w:val="center"/>
          </w:tcPr>
          <w:p w14:paraId="4CF3A8C2" w14:textId="77777777" w:rsidR="00550745" w:rsidRDefault="00550745" w:rsidP="00B45CB0">
            <w:pPr>
              <w:pStyle w:val="afff6"/>
            </w:pPr>
            <w:r>
              <w:rPr>
                <w:rFonts w:hint="eastAsia"/>
              </w:rPr>
              <w:t>5</w:t>
            </w:r>
            <w:r>
              <w:t>00</w:t>
            </w:r>
          </w:p>
        </w:tc>
      </w:tr>
      <w:tr w:rsidR="00550745" w14:paraId="0B4E680B" w14:textId="77777777" w:rsidTr="00E74EC5">
        <w:trPr>
          <w:trHeight w:hRule="exact" w:val="340"/>
          <w:jc w:val="center"/>
        </w:trPr>
        <w:tc>
          <w:tcPr>
            <w:tcW w:w="3818" w:type="dxa"/>
            <w:shd w:val="clear" w:color="auto" w:fill="auto"/>
            <w:vAlign w:val="center"/>
          </w:tcPr>
          <w:p w14:paraId="5C2DB101" w14:textId="77777777" w:rsidR="00550745" w:rsidRDefault="00550745" w:rsidP="00B45CB0">
            <w:pPr>
              <w:pStyle w:val="afff6"/>
            </w:pPr>
            <w:r w:rsidRPr="004E7952">
              <w:rPr>
                <w:rFonts w:hint="eastAsia"/>
              </w:rPr>
              <w:t>耐热大肠</w:t>
            </w:r>
            <w:r w:rsidRPr="00912198">
              <w:rPr>
                <w:rFonts w:cs="Times New Roman" w:hint="eastAsia"/>
                <w:smallCaps w:val="0"/>
              </w:rPr>
              <w:t>菌群/g</w:t>
            </w:r>
          </w:p>
        </w:tc>
        <w:tc>
          <w:tcPr>
            <w:tcW w:w="5516" w:type="dxa"/>
            <w:shd w:val="clear" w:color="auto" w:fill="auto"/>
            <w:vAlign w:val="center"/>
          </w:tcPr>
          <w:p w14:paraId="5FEC6793" w14:textId="77777777" w:rsidR="00550745" w:rsidRDefault="00550745" w:rsidP="00B45CB0">
            <w:pPr>
              <w:pStyle w:val="afff6"/>
            </w:pPr>
            <w:r>
              <w:rPr>
                <w:rFonts w:hint="eastAsia"/>
              </w:rPr>
              <w:t>不得检出</w:t>
            </w:r>
          </w:p>
        </w:tc>
      </w:tr>
      <w:tr w:rsidR="00550745" w14:paraId="40F7640A" w14:textId="77777777" w:rsidTr="00E74EC5">
        <w:trPr>
          <w:trHeight w:hRule="exact" w:val="340"/>
          <w:jc w:val="center"/>
        </w:trPr>
        <w:tc>
          <w:tcPr>
            <w:tcW w:w="3818" w:type="dxa"/>
            <w:shd w:val="clear" w:color="auto" w:fill="auto"/>
            <w:vAlign w:val="center"/>
          </w:tcPr>
          <w:p w14:paraId="59FA2837" w14:textId="77777777" w:rsidR="00550745" w:rsidRDefault="00550745" w:rsidP="00B45CB0">
            <w:pPr>
              <w:pStyle w:val="afff6"/>
            </w:pPr>
            <w:r w:rsidRPr="004E7952">
              <w:rPr>
                <w:rFonts w:hint="eastAsia"/>
              </w:rPr>
              <w:t>金黄色葡萄</w:t>
            </w:r>
            <w:r w:rsidRPr="00912198">
              <w:rPr>
                <w:rFonts w:cs="Times New Roman" w:hint="eastAsia"/>
                <w:smallCaps w:val="0"/>
              </w:rPr>
              <w:t>球菌/g</w:t>
            </w:r>
          </w:p>
        </w:tc>
        <w:tc>
          <w:tcPr>
            <w:tcW w:w="5516" w:type="dxa"/>
            <w:shd w:val="clear" w:color="auto" w:fill="auto"/>
            <w:vAlign w:val="center"/>
          </w:tcPr>
          <w:p w14:paraId="6CE5A4FD" w14:textId="77777777" w:rsidR="00550745" w:rsidRDefault="00550745" w:rsidP="00B45CB0">
            <w:pPr>
              <w:pStyle w:val="afff6"/>
            </w:pPr>
            <w:r>
              <w:rPr>
                <w:rFonts w:hint="eastAsia"/>
              </w:rPr>
              <w:t>不得检出</w:t>
            </w:r>
          </w:p>
        </w:tc>
      </w:tr>
      <w:tr w:rsidR="00550745" w14:paraId="35F9BDA5" w14:textId="77777777" w:rsidTr="00E74EC5">
        <w:trPr>
          <w:trHeight w:hRule="exact" w:val="340"/>
          <w:jc w:val="center"/>
        </w:trPr>
        <w:tc>
          <w:tcPr>
            <w:tcW w:w="3818" w:type="dxa"/>
            <w:shd w:val="clear" w:color="auto" w:fill="auto"/>
            <w:vAlign w:val="center"/>
          </w:tcPr>
          <w:p w14:paraId="6DC59D49" w14:textId="77777777" w:rsidR="00550745" w:rsidRDefault="00550745" w:rsidP="00B45CB0">
            <w:pPr>
              <w:pStyle w:val="afff6"/>
            </w:pPr>
            <w:r w:rsidRPr="004E7952">
              <w:rPr>
                <w:rFonts w:hint="eastAsia"/>
              </w:rPr>
              <w:t>铜绿假单胞</w:t>
            </w:r>
            <w:r w:rsidRPr="00912198">
              <w:rPr>
                <w:rFonts w:cs="Times New Roman" w:hint="eastAsia"/>
                <w:smallCaps w:val="0"/>
              </w:rPr>
              <w:t>菌/g</w:t>
            </w:r>
          </w:p>
        </w:tc>
        <w:tc>
          <w:tcPr>
            <w:tcW w:w="5516" w:type="dxa"/>
            <w:shd w:val="clear" w:color="auto" w:fill="auto"/>
            <w:vAlign w:val="center"/>
          </w:tcPr>
          <w:p w14:paraId="512FE890" w14:textId="77777777" w:rsidR="00550745" w:rsidRDefault="00550745" w:rsidP="00B45CB0">
            <w:pPr>
              <w:pStyle w:val="afff6"/>
            </w:pPr>
            <w:r>
              <w:rPr>
                <w:rFonts w:hint="eastAsia"/>
              </w:rPr>
              <w:t>不得检出</w:t>
            </w:r>
          </w:p>
        </w:tc>
      </w:tr>
      <w:tr w:rsidR="00550745" w14:paraId="3A5096A4" w14:textId="77777777" w:rsidTr="00E74EC5">
        <w:trPr>
          <w:trHeight w:hRule="exact" w:val="340"/>
          <w:jc w:val="center"/>
        </w:trPr>
        <w:tc>
          <w:tcPr>
            <w:tcW w:w="3818" w:type="dxa"/>
            <w:shd w:val="clear" w:color="auto" w:fill="auto"/>
            <w:vAlign w:val="center"/>
          </w:tcPr>
          <w:p w14:paraId="48ED3AE8" w14:textId="76B85D08" w:rsidR="00550745" w:rsidRDefault="00B45CB0" w:rsidP="00B45CB0">
            <w:pPr>
              <w:pStyle w:val="afff6"/>
            </w:pPr>
            <w:r>
              <w:rPr>
                <w:rFonts w:hint="eastAsia"/>
              </w:rPr>
              <w:t xml:space="preserve"> </w:t>
            </w:r>
            <w:r>
              <w:t xml:space="preserve">           </w:t>
            </w:r>
            <w:r w:rsidR="00550745" w:rsidRPr="004E7952">
              <w:rPr>
                <w:rFonts w:hint="eastAsia"/>
              </w:rPr>
              <w:t>霉菌和酵母菌总</w:t>
            </w:r>
            <w:r w:rsidR="00550745" w:rsidRPr="00912198">
              <w:rPr>
                <w:rFonts w:cs="Times New Roman" w:hint="eastAsia"/>
                <w:smallCaps w:val="0"/>
              </w:rPr>
              <w:t>数(CFU/g)</w:t>
            </w:r>
            <w:r w:rsidR="00550745">
              <w:rPr>
                <w:rFonts w:hint="eastAsia"/>
              </w:rPr>
              <w:t xml:space="preserve"> </w:t>
            </w:r>
            <w:r w:rsidR="00550745">
              <w:t xml:space="preserve">   </w:t>
            </w:r>
            <w:bookmarkStart w:id="102" w:name="OLE_LINK3"/>
            <w:r w:rsidR="00550745">
              <w:t xml:space="preserve">     </w:t>
            </w:r>
            <w:r w:rsidR="00550745">
              <w:rPr>
                <w:rFonts w:hint="eastAsia"/>
              </w:rPr>
              <w:t>≤</w:t>
            </w:r>
            <w:bookmarkEnd w:id="102"/>
          </w:p>
        </w:tc>
        <w:tc>
          <w:tcPr>
            <w:tcW w:w="5516" w:type="dxa"/>
            <w:shd w:val="clear" w:color="auto" w:fill="auto"/>
            <w:vAlign w:val="center"/>
          </w:tcPr>
          <w:p w14:paraId="4FF9B990" w14:textId="77777777" w:rsidR="00550745" w:rsidRDefault="00550745" w:rsidP="00B45CB0">
            <w:pPr>
              <w:pStyle w:val="afff6"/>
            </w:pPr>
            <w:r>
              <w:rPr>
                <w:rFonts w:hint="eastAsia"/>
              </w:rPr>
              <w:t>5</w:t>
            </w:r>
            <w:r>
              <w:t>0</w:t>
            </w:r>
          </w:p>
        </w:tc>
      </w:tr>
    </w:tbl>
    <w:p w14:paraId="40AFD670" w14:textId="77777777" w:rsidR="00550745" w:rsidRDefault="00550745" w:rsidP="00550745">
      <w:pPr>
        <w:pStyle w:val="af4"/>
        <w:spacing w:beforeLines="50" w:before="120" w:afterLines="50" w:after="120"/>
      </w:pPr>
      <w:bookmarkStart w:id="103" w:name="_Toc205813783"/>
      <w:bookmarkStart w:id="104" w:name="_Toc208480670"/>
      <w:r>
        <w:rPr>
          <w:rFonts w:hint="eastAsia"/>
        </w:rPr>
        <w:lastRenderedPageBreak/>
        <w:t>结构与尺寸</w:t>
      </w:r>
      <w:bookmarkEnd w:id="103"/>
      <w:bookmarkEnd w:id="104"/>
    </w:p>
    <w:p w14:paraId="34C25DC1" w14:textId="77777777" w:rsidR="00550745" w:rsidRPr="00F31CDD" w:rsidRDefault="00550745" w:rsidP="00550745">
      <w:pPr>
        <w:pStyle w:val="afff1"/>
        <w:ind w:firstLine="420"/>
      </w:pPr>
      <w:r w:rsidRPr="00F31CDD">
        <w:rPr>
          <w:rFonts w:hint="eastAsia"/>
        </w:rPr>
        <w:t>口罩佩戴好后</w:t>
      </w:r>
      <w:r>
        <w:rPr>
          <w:rFonts w:hint="eastAsia"/>
        </w:rPr>
        <w:t>，</w:t>
      </w:r>
      <w:r w:rsidRPr="00F31CDD">
        <w:rPr>
          <w:rFonts w:hint="eastAsia"/>
        </w:rPr>
        <w:t>应能罩住佩戴者的口、鼻至下颌，与设计尺寸的允许偏差</w:t>
      </w:r>
      <w:r>
        <w:rPr>
          <w:rFonts w:hint="eastAsia"/>
        </w:rPr>
        <w:t>为</w:t>
      </w:r>
      <w:r w:rsidRPr="00F31CDD">
        <w:rPr>
          <w:rFonts w:hint="eastAsia"/>
        </w:rPr>
        <w:t>±5%</w:t>
      </w:r>
      <w:r>
        <w:rPr>
          <w:rFonts w:hint="eastAsia"/>
        </w:rPr>
        <w:t>。</w:t>
      </w:r>
      <w:r w:rsidRPr="00F31CDD">
        <w:t xml:space="preserve"> </w:t>
      </w:r>
    </w:p>
    <w:p w14:paraId="1F939181" w14:textId="77777777" w:rsidR="00550745" w:rsidRDefault="00550745" w:rsidP="00550745">
      <w:pPr>
        <w:pStyle w:val="af4"/>
        <w:spacing w:beforeLines="50" w:before="120" w:afterLines="50" w:after="120"/>
      </w:pPr>
      <w:bookmarkStart w:id="105" w:name="_Toc205813785"/>
      <w:bookmarkStart w:id="106" w:name="_Toc208480671"/>
      <w:r>
        <w:rPr>
          <w:rFonts w:hint="eastAsia"/>
        </w:rPr>
        <w:t>净含量</w:t>
      </w:r>
      <w:bookmarkEnd w:id="98"/>
      <w:bookmarkEnd w:id="101"/>
      <w:bookmarkEnd w:id="105"/>
      <w:bookmarkEnd w:id="106"/>
    </w:p>
    <w:p w14:paraId="7B41B3E9" w14:textId="77777777" w:rsidR="00550745" w:rsidRPr="004E7952" w:rsidRDefault="00550745" w:rsidP="00550745">
      <w:pPr>
        <w:pStyle w:val="afff1"/>
        <w:ind w:firstLine="420"/>
      </w:pPr>
      <w:r>
        <w:rPr>
          <w:rFonts w:hint="eastAsia"/>
        </w:rPr>
        <w:t>保健膏芯一般为0.7</w:t>
      </w:r>
      <w:r>
        <w:t xml:space="preserve"> </w:t>
      </w:r>
      <w:r>
        <w:rPr>
          <w:rFonts w:hint="eastAsia"/>
        </w:rPr>
        <w:t>g/片、0.8</w:t>
      </w:r>
      <w:r>
        <w:t xml:space="preserve"> </w:t>
      </w:r>
      <w:r>
        <w:rPr>
          <w:rFonts w:hint="eastAsia"/>
        </w:rPr>
        <w:t>g/片、1.2g</w:t>
      </w:r>
      <w:r>
        <w:t xml:space="preserve"> </w:t>
      </w:r>
      <w:r>
        <w:rPr>
          <w:rFonts w:hint="eastAsia"/>
        </w:rPr>
        <w:t>/片、1.3</w:t>
      </w:r>
      <w:r>
        <w:t xml:space="preserve"> </w:t>
      </w:r>
      <w:r>
        <w:rPr>
          <w:rFonts w:hint="eastAsia"/>
        </w:rPr>
        <w:t>g/片，也可根据市场需求确定产品规格。允许短缺量应符合《定量包装商品计量监督管理办法》20</w:t>
      </w:r>
      <w:r>
        <w:t>23</w:t>
      </w:r>
      <w:r>
        <w:rPr>
          <w:rFonts w:hint="eastAsia"/>
        </w:rPr>
        <w:t>版的有关规定。</w:t>
      </w:r>
    </w:p>
    <w:p w14:paraId="229FFEBD" w14:textId="77777777" w:rsidR="00550745" w:rsidRDefault="00550745" w:rsidP="00550745">
      <w:pPr>
        <w:pStyle w:val="afff2"/>
        <w:numPr>
          <w:ilvl w:val="1"/>
          <w:numId w:val="1"/>
        </w:numPr>
        <w:spacing w:before="240" w:after="240"/>
      </w:pPr>
      <w:bookmarkStart w:id="107" w:name="_Toc205813786"/>
      <w:bookmarkStart w:id="108" w:name="_Toc208480672"/>
      <w:bookmarkStart w:id="109" w:name="_Toc202969035"/>
      <w:bookmarkStart w:id="110" w:name="_Toc202969831"/>
      <w:r>
        <w:rPr>
          <w:rFonts w:hint="eastAsia"/>
        </w:rPr>
        <w:t>试验方法</w:t>
      </w:r>
      <w:bookmarkEnd w:id="107"/>
      <w:bookmarkEnd w:id="108"/>
    </w:p>
    <w:p w14:paraId="6EFC4D55" w14:textId="77777777" w:rsidR="00550745" w:rsidRDefault="00550745" w:rsidP="00550745">
      <w:pPr>
        <w:pStyle w:val="af4"/>
        <w:spacing w:beforeLines="50" w:before="120" w:afterLines="50" w:after="120"/>
      </w:pPr>
      <w:bookmarkStart w:id="111" w:name="_Toc205813787"/>
      <w:bookmarkStart w:id="112" w:name="_Toc208480673"/>
      <w:r>
        <w:rPr>
          <w:rFonts w:hint="eastAsia"/>
        </w:rPr>
        <w:t>外观</w:t>
      </w:r>
      <w:bookmarkEnd w:id="111"/>
      <w:bookmarkEnd w:id="112"/>
    </w:p>
    <w:p w14:paraId="602FAA51" w14:textId="77777777" w:rsidR="00550745" w:rsidRDefault="00550745" w:rsidP="00550745">
      <w:pPr>
        <w:pStyle w:val="afff1"/>
        <w:ind w:firstLine="420"/>
      </w:pPr>
      <w:r w:rsidRPr="001476E0">
        <w:rPr>
          <w:rFonts w:hint="eastAsia"/>
        </w:rPr>
        <w:t>随机抽取5个口罩</w:t>
      </w:r>
      <w:r>
        <w:rPr>
          <w:rFonts w:hint="eastAsia"/>
        </w:rPr>
        <w:t>和保健膏芯</w:t>
      </w:r>
      <w:r w:rsidRPr="001476E0">
        <w:rPr>
          <w:rFonts w:hint="eastAsia"/>
        </w:rPr>
        <w:t>，在自然光线下，</w:t>
      </w:r>
      <w:r>
        <w:rPr>
          <w:rFonts w:hint="eastAsia"/>
        </w:rPr>
        <w:t>目测</w:t>
      </w:r>
      <w:r w:rsidRPr="001476E0">
        <w:rPr>
          <w:rFonts w:hint="eastAsia"/>
        </w:rPr>
        <w:t>检查口罩的</w:t>
      </w:r>
      <w:r>
        <w:rPr>
          <w:rFonts w:hint="eastAsia"/>
        </w:rPr>
        <w:t>表面，是否形态完好、整洁干净</w:t>
      </w:r>
      <w:r w:rsidRPr="001476E0">
        <w:rPr>
          <w:rFonts w:hint="eastAsia"/>
        </w:rPr>
        <w:t>，</w:t>
      </w:r>
      <w:r>
        <w:rPr>
          <w:rFonts w:hint="eastAsia"/>
        </w:rPr>
        <w:t>热熔部位是否有开裂分层现象；</w:t>
      </w:r>
      <w:r w:rsidRPr="001476E0">
        <w:rPr>
          <w:rFonts w:hint="eastAsia"/>
        </w:rPr>
        <w:t>用手触摸的方法检查可触及的锐利角和锐利边缘</w:t>
      </w:r>
      <w:r>
        <w:rPr>
          <w:rFonts w:hint="eastAsia"/>
        </w:rPr>
        <w:t>；揭去保健膏芯的外膜，观察其形态、色泽、有无杂质，嗅其气味。</w:t>
      </w:r>
    </w:p>
    <w:p w14:paraId="1FA5C9C2" w14:textId="77777777" w:rsidR="00550745" w:rsidRDefault="00550745" w:rsidP="00550745">
      <w:pPr>
        <w:pStyle w:val="af4"/>
        <w:spacing w:beforeLines="50" w:before="120" w:afterLines="50" w:after="120"/>
      </w:pPr>
      <w:bookmarkStart w:id="113" w:name="_Toc205813788"/>
      <w:bookmarkStart w:id="114" w:name="_Toc208480674"/>
      <w:r>
        <w:rPr>
          <w:rFonts w:hint="eastAsia"/>
        </w:rPr>
        <w:t>理化指标</w:t>
      </w:r>
      <w:bookmarkEnd w:id="113"/>
      <w:bookmarkEnd w:id="114"/>
    </w:p>
    <w:p w14:paraId="3639D345" w14:textId="77777777" w:rsidR="00550745" w:rsidRDefault="00550745" w:rsidP="00550745">
      <w:pPr>
        <w:pStyle w:val="afa"/>
        <w:numPr>
          <w:ilvl w:val="3"/>
          <w:numId w:val="1"/>
        </w:numPr>
        <w:ind w:left="0" w:firstLine="0"/>
      </w:pPr>
      <w:r>
        <w:rPr>
          <w:rFonts w:hint="eastAsia"/>
        </w:rPr>
        <w:t>合成血液穿透：按</w:t>
      </w:r>
      <w:r>
        <w:t>YY/T 0691</w:t>
      </w:r>
      <w:r>
        <w:rPr>
          <w:rFonts w:hint="eastAsia"/>
        </w:rPr>
        <w:t>或</w:t>
      </w:r>
      <w:r>
        <w:t>GB 19083</w:t>
      </w:r>
      <w:bookmarkStart w:id="115" w:name="OLE_LINK25"/>
      <w:bookmarkStart w:id="116" w:name="OLE_LINK26"/>
      <w:r>
        <w:rPr>
          <w:rFonts w:hint="eastAsia"/>
        </w:rPr>
        <w:t>—2</w:t>
      </w:r>
      <w:r>
        <w:t>023</w:t>
      </w:r>
      <w:r>
        <w:rPr>
          <w:rFonts w:hint="eastAsia"/>
        </w:rPr>
        <w:t>中</w:t>
      </w:r>
      <w:bookmarkEnd w:id="115"/>
      <w:bookmarkEnd w:id="116"/>
      <w:r>
        <w:rPr>
          <w:rFonts w:hint="eastAsia"/>
        </w:rPr>
        <w:t>5</w:t>
      </w:r>
      <w:r>
        <w:t>.9</w:t>
      </w:r>
      <w:r>
        <w:rPr>
          <w:rFonts w:hint="eastAsia"/>
        </w:rPr>
        <w:t>的规定检验。</w:t>
      </w:r>
    </w:p>
    <w:p w14:paraId="636AD5F5" w14:textId="77777777" w:rsidR="00550745" w:rsidRDefault="00550745" w:rsidP="00550745">
      <w:pPr>
        <w:pStyle w:val="afa"/>
        <w:numPr>
          <w:ilvl w:val="3"/>
          <w:numId w:val="1"/>
        </w:numPr>
        <w:ind w:left="0" w:firstLine="0"/>
      </w:pPr>
      <w:r>
        <w:rPr>
          <w:rFonts w:hint="eastAsia"/>
        </w:rPr>
        <w:t>过滤效率：按</w:t>
      </w:r>
      <w:r>
        <w:t>GB 1908</w:t>
      </w:r>
      <w:bookmarkStart w:id="117" w:name="OLE_LINK27"/>
      <w:bookmarkStart w:id="118" w:name="OLE_LINK28"/>
      <w:r>
        <w:t>3</w:t>
      </w:r>
      <w:r>
        <w:rPr>
          <w:rFonts w:hint="eastAsia"/>
        </w:rPr>
        <w:t>—2</w:t>
      </w:r>
      <w:r>
        <w:t>023</w:t>
      </w:r>
      <w:r>
        <w:rPr>
          <w:rFonts w:hint="eastAsia"/>
        </w:rPr>
        <w:t>中5</w:t>
      </w:r>
      <w:r>
        <w:t>.5</w:t>
      </w:r>
      <w:bookmarkEnd w:id="117"/>
      <w:bookmarkEnd w:id="118"/>
      <w:r>
        <w:rPr>
          <w:rFonts w:hint="eastAsia"/>
        </w:rPr>
        <w:t>的规定检验。</w:t>
      </w:r>
    </w:p>
    <w:p w14:paraId="149EF452" w14:textId="77777777" w:rsidR="00550745" w:rsidRDefault="00550745" w:rsidP="00550745">
      <w:pPr>
        <w:pStyle w:val="afa"/>
        <w:numPr>
          <w:ilvl w:val="3"/>
          <w:numId w:val="1"/>
        </w:numPr>
        <w:ind w:left="0" w:firstLine="0"/>
      </w:pPr>
      <w:r>
        <w:rPr>
          <w:rFonts w:hint="eastAsia"/>
        </w:rPr>
        <w:t>通气阻力：按</w:t>
      </w:r>
      <w:r>
        <w:t>GB 19083</w:t>
      </w:r>
      <w:r>
        <w:rPr>
          <w:rFonts w:hint="eastAsia"/>
        </w:rPr>
        <w:t>—2</w:t>
      </w:r>
      <w:r>
        <w:t>023</w:t>
      </w:r>
      <w:r>
        <w:rPr>
          <w:rFonts w:hint="eastAsia"/>
        </w:rPr>
        <w:t>中5</w:t>
      </w:r>
      <w:r>
        <w:t>.6</w:t>
      </w:r>
      <w:r>
        <w:rPr>
          <w:rFonts w:hint="eastAsia"/>
        </w:rPr>
        <w:t>的规定检验。</w:t>
      </w:r>
    </w:p>
    <w:p w14:paraId="310F98E0" w14:textId="77777777" w:rsidR="00550745" w:rsidRDefault="00550745" w:rsidP="00550745">
      <w:pPr>
        <w:pStyle w:val="afa"/>
        <w:numPr>
          <w:ilvl w:val="3"/>
          <w:numId w:val="1"/>
        </w:numPr>
        <w:ind w:left="0" w:firstLine="0"/>
      </w:pPr>
      <w:r>
        <w:rPr>
          <w:rFonts w:hint="eastAsia"/>
        </w:rPr>
        <w:t>气密性检验可按照下列步骤进行：</w:t>
      </w:r>
    </w:p>
    <w:p w14:paraId="3E688DDC" w14:textId="77777777" w:rsidR="00550745" w:rsidRDefault="00550745" w:rsidP="00550745">
      <w:pPr>
        <w:pStyle w:val="a5"/>
      </w:pPr>
      <w:r>
        <w:rPr>
          <w:rFonts w:hint="eastAsia"/>
        </w:rPr>
        <w:t>将带呼气阀的口罩佩戴在标准头模上，连接阻力测试传感器；</w:t>
      </w:r>
      <w:r>
        <w:rPr>
          <w:rFonts w:ascii="MS Gothic" w:eastAsia="MS Gothic" w:hAnsi="MS Gothic" w:cs="MS Gothic" w:hint="eastAsia"/>
        </w:rPr>
        <w:t>​</w:t>
      </w:r>
    </w:p>
    <w:p w14:paraId="4C170B83" w14:textId="77777777" w:rsidR="00550745" w:rsidRDefault="00550745" w:rsidP="00550745">
      <w:pPr>
        <w:pStyle w:val="a5"/>
      </w:pPr>
      <w:r>
        <w:rPr>
          <w:rFonts w:hint="eastAsia"/>
        </w:rPr>
        <w:t>分别设定吸气、呼气气流速率为</w:t>
      </w:r>
      <w:r>
        <w:t>30 L/min</w:t>
      </w:r>
      <w:r>
        <w:rPr>
          <w:rFonts w:hint="eastAsia"/>
        </w:rPr>
        <w:t>，记录稳定状态下的阻力值（各测</w:t>
      </w:r>
      <w:r>
        <w:t>3</w:t>
      </w:r>
      <w:r>
        <w:rPr>
          <w:rFonts w:hint="eastAsia"/>
        </w:rPr>
        <w:t>次，取平均值）；</w:t>
      </w:r>
      <w:r>
        <w:rPr>
          <w:rFonts w:ascii="MS Gothic" w:eastAsia="MS Gothic" w:hAnsi="MS Gothic" w:cs="MS Gothic" w:hint="eastAsia"/>
        </w:rPr>
        <w:t>​</w:t>
      </w:r>
    </w:p>
    <w:p w14:paraId="2B216B38" w14:textId="77777777" w:rsidR="00550745" w:rsidRDefault="00550745" w:rsidP="00550745">
      <w:pPr>
        <w:pStyle w:val="a5"/>
      </w:pPr>
      <w:r>
        <w:rPr>
          <w:rFonts w:hint="eastAsia"/>
        </w:rPr>
        <w:t>计算双向阻力差（最大值</w:t>
      </w:r>
      <w:r>
        <w:t>-</w:t>
      </w:r>
      <w:r>
        <w:rPr>
          <w:rFonts w:hint="eastAsia"/>
        </w:rPr>
        <w:t>最小值），符合5</w:t>
      </w:r>
      <w:r>
        <w:t>.2.1</w:t>
      </w:r>
      <w:r>
        <w:rPr>
          <w:rFonts w:hint="eastAsia"/>
        </w:rPr>
        <w:t>中气密性的要求。</w:t>
      </w:r>
    </w:p>
    <w:p w14:paraId="3C1B19E3" w14:textId="77777777" w:rsidR="00550745" w:rsidRDefault="00550745" w:rsidP="00550745">
      <w:pPr>
        <w:pStyle w:val="afa"/>
        <w:numPr>
          <w:ilvl w:val="3"/>
          <w:numId w:val="1"/>
        </w:numPr>
        <w:ind w:left="0" w:firstLine="0"/>
      </w:pPr>
      <w:r>
        <w:rPr>
          <w:rFonts w:hint="eastAsia"/>
        </w:rPr>
        <w:t>易燃性：按</w:t>
      </w:r>
      <w:bookmarkStart w:id="119" w:name="OLE_LINK29"/>
      <w:bookmarkStart w:id="120" w:name="OLE_LINK30"/>
      <w:r>
        <w:t>GB 19083</w:t>
      </w:r>
      <w:bookmarkEnd w:id="119"/>
      <w:bookmarkEnd w:id="120"/>
      <w:r>
        <w:rPr>
          <w:rFonts w:hint="eastAsia"/>
        </w:rPr>
        <w:t>—2</w:t>
      </w:r>
      <w:r>
        <w:t>023</w:t>
      </w:r>
      <w:r>
        <w:rPr>
          <w:rFonts w:hint="eastAsia"/>
        </w:rPr>
        <w:t>中5</w:t>
      </w:r>
      <w:r>
        <w:t>.12</w:t>
      </w:r>
      <w:r>
        <w:rPr>
          <w:rFonts w:hint="eastAsia"/>
        </w:rPr>
        <w:t>的规定检验。</w:t>
      </w:r>
    </w:p>
    <w:p w14:paraId="76BCEB6F" w14:textId="77777777" w:rsidR="00550745" w:rsidRDefault="00550745" w:rsidP="00550745">
      <w:pPr>
        <w:pStyle w:val="afa"/>
        <w:numPr>
          <w:ilvl w:val="3"/>
          <w:numId w:val="1"/>
        </w:numPr>
        <w:ind w:left="0" w:firstLine="0"/>
      </w:pPr>
      <w:bookmarkStart w:id="121" w:name="OLE_LINK31"/>
      <w:bookmarkStart w:id="122" w:name="OLE_LINK32"/>
      <w:r>
        <w:rPr>
          <w:rFonts w:hint="eastAsia"/>
        </w:rPr>
        <w:t>表面抗湿性</w:t>
      </w:r>
      <w:bookmarkStart w:id="123" w:name="OLE_LINK19"/>
      <w:bookmarkStart w:id="124" w:name="OLE_LINK24"/>
      <w:bookmarkEnd w:id="121"/>
      <w:bookmarkEnd w:id="122"/>
      <w:r>
        <w:rPr>
          <w:rFonts w:hint="eastAsia"/>
        </w:rPr>
        <w:t>：按</w:t>
      </w:r>
      <w:r>
        <w:t>GB/T 4745</w:t>
      </w:r>
      <w:bookmarkStart w:id="125" w:name="OLE_LINK43"/>
      <w:r>
        <w:rPr>
          <w:rFonts w:hint="eastAsia"/>
        </w:rPr>
        <w:t>的</w:t>
      </w:r>
      <w:bookmarkEnd w:id="125"/>
      <w:r>
        <w:rPr>
          <w:rFonts w:hint="eastAsia"/>
        </w:rPr>
        <w:t>规定检验。</w:t>
      </w:r>
      <w:bookmarkEnd w:id="123"/>
      <w:bookmarkEnd w:id="124"/>
    </w:p>
    <w:p w14:paraId="48A0F696" w14:textId="77777777" w:rsidR="00550745" w:rsidRPr="00F351F4" w:rsidRDefault="00550745" w:rsidP="00550745">
      <w:pPr>
        <w:pStyle w:val="afa"/>
        <w:numPr>
          <w:ilvl w:val="3"/>
          <w:numId w:val="1"/>
        </w:numPr>
        <w:ind w:left="0" w:firstLine="0"/>
      </w:pPr>
      <w:r>
        <w:rPr>
          <w:rFonts w:hint="eastAsia"/>
        </w:rPr>
        <w:t>生物相容性：按</w:t>
      </w:r>
      <w:bookmarkStart w:id="126" w:name="OLE_LINK55"/>
      <w:bookmarkStart w:id="127" w:name="OLE_LINK56"/>
      <w:r w:rsidRPr="00F351F4">
        <w:t>GB 19083</w:t>
      </w:r>
      <w:r>
        <w:rPr>
          <w:rFonts w:hint="eastAsia"/>
        </w:rPr>
        <w:t>—2</w:t>
      </w:r>
      <w:r>
        <w:t>023</w:t>
      </w:r>
      <w:bookmarkEnd w:id="126"/>
      <w:bookmarkEnd w:id="127"/>
      <w:r>
        <w:rPr>
          <w:rFonts w:hint="eastAsia"/>
        </w:rPr>
        <w:t>的规定检验。</w:t>
      </w:r>
    </w:p>
    <w:p w14:paraId="6220BCAB" w14:textId="77777777" w:rsidR="00550745" w:rsidRDefault="00550745" w:rsidP="00550745">
      <w:pPr>
        <w:pStyle w:val="afa"/>
        <w:numPr>
          <w:ilvl w:val="3"/>
          <w:numId w:val="1"/>
        </w:numPr>
        <w:ind w:left="0" w:firstLine="0"/>
      </w:pPr>
      <w:r>
        <w:rPr>
          <w:rFonts w:hint="eastAsia"/>
        </w:rPr>
        <w:t>pH值：按</w:t>
      </w:r>
      <w:r w:rsidRPr="00EE15C3">
        <w:rPr>
          <w:rFonts w:hint="eastAsia"/>
        </w:rPr>
        <w:t>《化妆品安全技术规范》</w:t>
      </w:r>
      <w:r>
        <w:rPr>
          <w:rFonts w:hint="eastAsia"/>
        </w:rPr>
        <w:t>2</w:t>
      </w:r>
      <w:r>
        <w:t>015</w:t>
      </w:r>
      <w:r>
        <w:rPr>
          <w:rFonts w:hint="eastAsia"/>
        </w:rPr>
        <w:t>版的规定检验。</w:t>
      </w:r>
    </w:p>
    <w:p w14:paraId="1CF2E6B5" w14:textId="77777777" w:rsidR="00550745" w:rsidRDefault="00550745" w:rsidP="00550745">
      <w:pPr>
        <w:pStyle w:val="afa"/>
        <w:numPr>
          <w:ilvl w:val="3"/>
          <w:numId w:val="1"/>
        </w:numPr>
        <w:ind w:left="0" w:firstLine="0"/>
      </w:pPr>
      <w:r>
        <w:rPr>
          <w:rFonts w:hint="eastAsia"/>
        </w:rPr>
        <w:t>耐热：</w:t>
      </w:r>
      <w:r w:rsidRPr="0063609A">
        <w:rPr>
          <w:rFonts w:hint="eastAsia"/>
        </w:rPr>
        <w:t>按</w:t>
      </w:r>
      <w:r>
        <w:rPr>
          <w:rFonts w:hint="eastAsia"/>
        </w:rPr>
        <w:t>QB/T 1857的规定检验。</w:t>
      </w:r>
    </w:p>
    <w:p w14:paraId="2D896786" w14:textId="77777777" w:rsidR="00550745" w:rsidRDefault="00550745" w:rsidP="00550745">
      <w:pPr>
        <w:pStyle w:val="afa"/>
        <w:numPr>
          <w:ilvl w:val="3"/>
          <w:numId w:val="1"/>
        </w:numPr>
        <w:ind w:left="0" w:firstLine="0"/>
      </w:pPr>
      <w:r>
        <w:rPr>
          <w:rFonts w:hint="eastAsia"/>
        </w:rPr>
        <w:t>耐寒：</w:t>
      </w:r>
      <w:r w:rsidRPr="0063609A">
        <w:rPr>
          <w:rFonts w:hint="eastAsia"/>
        </w:rPr>
        <w:t>按</w:t>
      </w:r>
      <w:r>
        <w:rPr>
          <w:rFonts w:hint="eastAsia"/>
        </w:rPr>
        <w:t>QB/T 1857的规定检验。</w:t>
      </w:r>
    </w:p>
    <w:p w14:paraId="0B555B3F" w14:textId="77777777" w:rsidR="00550745" w:rsidRDefault="00550745" w:rsidP="00550745">
      <w:pPr>
        <w:pStyle w:val="afa"/>
        <w:numPr>
          <w:ilvl w:val="3"/>
          <w:numId w:val="1"/>
        </w:numPr>
        <w:ind w:left="0" w:firstLine="0"/>
      </w:pPr>
      <w:r>
        <w:rPr>
          <w:rFonts w:hint="eastAsia"/>
        </w:rPr>
        <w:t>汞：</w:t>
      </w:r>
      <w:r w:rsidRPr="0063609A">
        <w:rPr>
          <w:rFonts w:hint="eastAsia"/>
        </w:rPr>
        <w:t>按</w:t>
      </w:r>
      <w:r w:rsidRPr="00EE15C3">
        <w:rPr>
          <w:rFonts w:hint="eastAsia"/>
        </w:rPr>
        <w:t>《化妆品安全技术规范》</w:t>
      </w:r>
      <w:r>
        <w:rPr>
          <w:rFonts w:hint="eastAsia"/>
        </w:rPr>
        <w:t>2</w:t>
      </w:r>
      <w:r>
        <w:t>015</w:t>
      </w:r>
      <w:r>
        <w:rPr>
          <w:rFonts w:hint="eastAsia"/>
        </w:rPr>
        <w:t>版的规定检验。</w:t>
      </w:r>
    </w:p>
    <w:p w14:paraId="649A3203" w14:textId="77777777" w:rsidR="00550745" w:rsidRDefault="00550745" w:rsidP="00550745">
      <w:pPr>
        <w:pStyle w:val="afa"/>
        <w:numPr>
          <w:ilvl w:val="3"/>
          <w:numId w:val="1"/>
        </w:numPr>
        <w:ind w:left="0" w:firstLine="0"/>
      </w:pPr>
      <w:r>
        <w:rPr>
          <w:rFonts w:hint="eastAsia"/>
        </w:rPr>
        <w:t>砷：</w:t>
      </w:r>
      <w:r w:rsidRPr="0063609A">
        <w:rPr>
          <w:rFonts w:hint="eastAsia"/>
        </w:rPr>
        <w:t>按</w:t>
      </w:r>
      <w:r w:rsidRPr="00EE15C3">
        <w:rPr>
          <w:rFonts w:hint="eastAsia"/>
        </w:rPr>
        <w:t>《化妆品安全技术规范》</w:t>
      </w:r>
      <w:r>
        <w:rPr>
          <w:rFonts w:hint="eastAsia"/>
        </w:rPr>
        <w:t>2</w:t>
      </w:r>
      <w:r>
        <w:t>015</w:t>
      </w:r>
      <w:r>
        <w:rPr>
          <w:rFonts w:hint="eastAsia"/>
        </w:rPr>
        <w:t>版的规定检验。</w:t>
      </w:r>
    </w:p>
    <w:p w14:paraId="0A7D8ACA" w14:textId="77777777" w:rsidR="00550745" w:rsidRDefault="00550745" w:rsidP="00550745">
      <w:pPr>
        <w:pStyle w:val="afa"/>
        <w:numPr>
          <w:ilvl w:val="3"/>
          <w:numId w:val="1"/>
        </w:numPr>
        <w:ind w:left="0" w:firstLine="0"/>
      </w:pPr>
      <w:r>
        <w:rPr>
          <w:rFonts w:hint="eastAsia"/>
        </w:rPr>
        <w:t>镉：</w:t>
      </w:r>
      <w:r w:rsidRPr="0063609A">
        <w:rPr>
          <w:rFonts w:hint="eastAsia"/>
        </w:rPr>
        <w:t>按</w:t>
      </w:r>
      <w:r w:rsidRPr="00EE15C3">
        <w:rPr>
          <w:rFonts w:hint="eastAsia"/>
        </w:rPr>
        <w:t>《化妆品安全技术规范》</w:t>
      </w:r>
      <w:r>
        <w:rPr>
          <w:rFonts w:hint="eastAsia"/>
        </w:rPr>
        <w:t>2</w:t>
      </w:r>
      <w:r>
        <w:t>015</w:t>
      </w:r>
      <w:r>
        <w:rPr>
          <w:rFonts w:hint="eastAsia"/>
        </w:rPr>
        <w:t>版的规定检验。</w:t>
      </w:r>
    </w:p>
    <w:p w14:paraId="0D4217DD" w14:textId="77777777" w:rsidR="00550745" w:rsidRPr="00607D63" w:rsidRDefault="00550745" w:rsidP="00550745">
      <w:pPr>
        <w:pStyle w:val="afa"/>
        <w:numPr>
          <w:ilvl w:val="3"/>
          <w:numId w:val="1"/>
        </w:numPr>
        <w:ind w:left="0" w:firstLine="0"/>
      </w:pPr>
      <w:r>
        <w:rPr>
          <w:rFonts w:hint="eastAsia"/>
        </w:rPr>
        <w:t>铅：</w:t>
      </w:r>
      <w:r w:rsidRPr="0063609A">
        <w:rPr>
          <w:rFonts w:hint="eastAsia"/>
        </w:rPr>
        <w:t>按</w:t>
      </w:r>
      <w:r w:rsidRPr="00EE15C3">
        <w:rPr>
          <w:rFonts w:hint="eastAsia"/>
        </w:rPr>
        <w:t>《化妆品安全技术规范》</w:t>
      </w:r>
      <w:r>
        <w:rPr>
          <w:rFonts w:hint="eastAsia"/>
        </w:rPr>
        <w:t>2</w:t>
      </w:r>
      <w:r>
        <w:t>015</w:t>
      </w:r>
      <w:r>
        <w:rPr>
          <w:rFonts w:hint="eastAsia"/>
        </w:rPr>
        <w:t>版的规定检验。</w:t>
      </w:r>
    </w:p>
    <w:p w14:paraId="3B9A40C4" w14:textId="77777777" w:rsidR="00550745" w:rsidRDefault="00550745" w:rsidP="00550745">
      <w:pPr>
        <w:pStyle w:val="af4"/>
        <w:spacing w:beforeLines="50" w:before="120" w:afterLines="50" w:after="120"/>
      </w:pPr>
      <w:bookmarkStart w:id="128" w:name="_Toc205813790"/>
      <w:bookmarkStart w:id="129" w:name="_Toc208480675"/>
      <w:r>
        <w:rPr>
          <w:rFonts w:hint="eastAsia"/>
        </w:rPr>
        <w:t>微生物指标</w:t>
      </w:r>
      <w:bookmarkEnd w:id="128"/>
      <w:bookmarkEnd w:id="129"/>
    </w:p>
    <w:p w14:paraId="27B383FC" w14:textId="77777777" w:rsidR="00550745" w:rsidRDefault="00550745" w:rsidP="00550745">
      <w:pPr>
        <w:pStyle w:val="afa"/>
        <w:numPr>
          <w:ilvl w:val="3"/>
          <w:numId w:val="1"/>
        </w:numPr>
        <w:ind w:left="0" w:firstLine="0"/>
      </w:pPr>
      <w:r>
        <w:rPr>
          <w:rFonts w:hint="eastAsia"/>
        </w:rPr>
        <w:t>口罩的菌落总数：</w:t>
      </w:r>
      <w:r w:rsidRPr="0063609A">
        <w:rPr>
          <w:rFonts w:hint="eastAsia"/>
        </w:rPr>
        <w:t>按</w:t>
      </w:r>
      <w:bookmarkStart w:id="130" w:name="OLE_LINK46"/>
      <w:r>
        <w:t>GB 15979</w:t>
      </w:r>
      <w:bookmarkEnd w:id="130"/>
      <w:r>
        <w:rPr>
          <w:rFonts w:hint="eastAsia"/>
        </w:rPr>
        <w:t>的规定检验。</w:t>
      </w:r>
    </w:p>
    <w:p w14:paraId="2CDB19CA" w14:textId="77777777" w:rsidR="00550745" w:rsidRDefault="00550745" w:rsidP="00550745">
      <w:pPr>
        <w:pStyle w:val="afa"/>
        <w:numPr>
          <w:ilvl w:val="3"/>
          <w:numId w:val="1"/>
        </w:numPr>
        <w:ind w:left="0" w:firstLine="0"/>
      </w:pPr>
      <w:r>
        <w:rPr>
          <w:rFonts w:hint="eastAsia"/>
        </w:rPr>
        <w:t>口罩的大肠菌群：</w:t>
      </w:r>
      <w:r w:rsidRPr="0063609A">
        <w:rPr>
          <w:rFonts w:hint="eastAsia"/>
        </w:rPr>
        <w:t>按</w:t>
      </w:r>
      <w:r>
        <w:t>GB 15979</w:t>
      </w:r>
      <w:r>
        <w:rPr>
          <w:rFonts w:hint="eastAsia"/>
        </w:rPr>
        <w:t>的规定检验。</w:t>
      </w:r>
    </w:p>
    <w:p w14:paraId="6C79198C" w14:textId="77777777" w:rsidR="00550745" w:rsidRDefault="00550745" w:rsidP="00550745">
      <w:pPr>
        <w:pStyle w:val="afa"/>
        <w:numPr>
          <w:ilvl w:val="3"/>
          <w:numId w:val="1"/>
        </w:numPr>
        <w:ind w:left="0" w:firstLine="0"/>
      </w:pPr>
      <w:r>
        <w:rPr>
          <w:rFonts w:hint="eastAsia"/>
        </w:rPr>
        <w:t>口罩的</w:t>
      </w:r>
      <w:r w:rsidRPr="00E2655F">
        <w:rPr>
          <w:rFonts w:hint="eastAsia"/>
        </w:rPr>
        <w:t>铜绿假单胞菌</w:t>
      </w:r>
      <w:r>
        <w:rPr>
          <w:rFonts w:hint="eastAsia"/>
        </w:rPr>
        <w:t>：</w:t>
      </w:r>
      <w:r w:rsidRPr="0063609A">
        <w:rPr>
          <w:rFonts w:hint="eastAsia"/>
        </w:rPr>
        <w:t>按</w:t>
      </w:r>
      <w:r>
        <w:t>GB 15979</w:t>
      </w:r>
      <w:r>
        <w:rPr>
          <w:rFonts w:hint="eastAsia"/>
        </w:rPr>
        <w:t>的规定检验。</w:t>
      </w:r>
    </w:p>
    <w:p w14:paraId="7CD5EE6A" w14:textId="77777777" w:rsidR="00550745" w:rsidRDefault="00550745" w:rsidP="00550745">
      <w:pPr>
        <w:pStyle w:val="afa"/>
        <w:numPr>
          <w:ilvl w:val="3"/>
          <w:numId w:val="1"/>
        </w:numPr>
        <w:ind w:left="0" w:firstLine="0"/>
      </w:pPr>
      <w:r>
        <w:rPr>
          <w:rFonts w:hint="eastAsia"/>
        </w:rPr>
        <w:t>口罩的金黄色葡萄球菌：</w:t>
      </w:r>
      <w:r w:rsidRPr="0063609A">
        <w:rPr>
          <w:rFonts w:hint="eastAsia"/>
        </w:rPr>
        <w:t>按</w:t>
      </w:r>
      <w:r>
        <w:t>GB 15979</w:t>
      </w:r>
      <w:r>
        <w:rPr>
          <w:rFonts w:hint="eastAsia"/>
        </w:rPr>
        <w:t>的规定检验。</w:t>
      </w:r>
    </w:p>
    <w:p w14:paraId="362861B4" w14:textId="77777777" w:rsidR="00550745" w:rsidRDefault="00550745" w:rsidP="00550745">
      <w:pPr>
        <w:pStyle w:val="afa"/>
        <w:numPr>
          <w:ilvl w:val="3"/>
          <w:numId w:val="1"/>
        </w:numPr>
        <w:ind w:left="0" w:firstLine="0"/>
      </w:pPr>
      <w:r>
        <w:rPr>
          <w:rFonts w:hint="eastAsia"/>
        </w:rPr>
        <w:t>口罩的溶血性链球菌：</w:t>
      </w:r>
      <w:r w:rsidRPr="0063609A">
        <w:rPr>
          <w:rFonts w:hint="eastAsia"/>
        </w:rPr>
        <w:t>按</w:t>
      </w:r>
      <w:r>
        <w:t>GB 15979</w:t>
      </w:r>
      <w:r>
        <w:rPr>
          <w:rFonts w:hint="eastAsia"/>
        </w:rPr>
        <w:t>的规定检验。</w:t>
      </w:r>
    </w:p>
    <w:p w14:paraId="46390058" w14:textId="77777777" w:rsidR="00550745" w:rsidRDefault="00550745" w:rsidP="00550745">
      <w:pPr>
        <w:pStyle w:val="afa"/>
        <w:numPr>
          <w:ilvl w:val="3"/>
          <w:numId w:val="1"/>
        </w:numPr>
        <w:ind w:left="0" w:firstLine="0"/>
      </w:pPr>
      <w:r>
        <w:rPr>
          <w:rFonts w:hint="eastAsia"/>
        </w:rPr>
        <w:t>口罩的真菌菌落总数：</w:t>
      </w:r>
      <w:r w:rsidRPr="0063609A">
        <w:rPr>
          <w:rFonts w:hint="eastAsia"/>
        </w:rPr>
        <w:t>按</w:t>
      </w:r>
      <w:r>
        <w:t>GB 15979</w:t>
      </w:r>
      <w:r>
        <w:rPr>
          <w:rFonts w:hint="eastAsia"/>
        </w:rPr>
        <w:t>的规定检验。</w:t>
      </w:r>
    </w:p>
    <w:p w14:paraId="13CF1487" w14:textId="77777777" w:rsidR="00550745" w:rsidRDefault="00550745" w:rsidP="00550745">
      <w:pPr>
        <w:pStyle w:val="afa"/>
        <w:numPr>
          <w:ilvl w:val="3"/>
          <w:numId w:val="1"/>
        </w:numPr>
        <w:ind w:left="0" w:firstLine="0"/>
      </w:pPr>
      <w:r>
        <w:rPr>
          <w:rFonts w:hint="eastAsia"/>
        </w:rPr>
        <w:t>保健膏芯</w:t>
      </w:r>
      <w:bookmarkStart w:id="131" w:name="OLE_LINK37"/>
      <w:bookmarkStart w:id="132" w:name="OLE_LINK38"/>
      <w:r>
        <w:rPr>
          <w:rFonts w:hint="eastAsia"/>
        </w:rPr>
        <w:t>的</w:t>
      </w:r>
      <w:bookmarkEnd w:id="131"/>
      <w:bookmarkEnd w:id="132"/>
      <w:r>
        <w:rPr>
          <w:rFonts w:hint="eastAsia"/>
        </w:rPr>
        <w:t>菌落总数：</w:t>
      </w:r>
      <w:r w:rsidRPr="0063609A">
        <w:rPr>
          <w:rFonts w:hint="eastAsia"/>
        </w:rPr>
        <w:t>按</w:t>
      </w:r>
      <w:bookmarkStart w:id="133" w:name="OLE_LINK35"/>
      <w:bookmarkStart w:id="134" w:name="OLE_LINK36"/>
      <w:r w:rsidRPr="00EE15C3">
        <w:rPr>
          <w:rFonts w:hint="eastAsia"/>
        </w:rPr>
        <w:t>《化妆品安全技术规范》</w:t>
      </w:r>
      <w:bookmarkStart w:id="135" w:name="OLE_LINK44"/>
      <w:bookmarkStart w:id="136" w:name="OLE_LINK45"/>
      <w:bookmarkEnd w:id="133"/>
      <w:bookmarkEnd w:id="134"/>
      <w:r>
        <w:rPr>
          <w:rFonts w:hint="eastAsia"/>
        </w:rPr>
        <w:t>2</w:t>
      </w:r>
      <w:r>
        <w:t>015</w:t>
      </w:r>
      <w:r>
        <w:rPr>
          <w:rFonts w:hint="eastAsia"/>
        </w:rPr>
        <w:t>版规定检验。</w:t>
      </w:r>
      <w:bookmarkEnd w:id="135"/>
      <w:bookmarkEnd w:id="136"/>
    </w:p>
    <w:p w14:paraId="0A532962" w14:textId="77777777" w:rsidR="00550745" w:rsidRDefault="00550745" w:rsidP="00550745">
      <w:pPr>
        <w:pStyle w:val="afa"/>
        <w:numPr>
          <w:ilvl w:val="3"/>
          <w:numId w:val="1"/>
        </w:numPr>
        <w:ind w:left="0" w:firstLine="0"/>
      </w:pPr>
      <w:r>
        <w:rPr>
          <w:rFonts w:hint="eastAsia"/>
        </w:rPr>
        <w:t>保健膏芯的大肠菌群：</w:t>
      </w:r>
      <w:r w:rsidRPr="0063609A">
        <w:rPr>
          <w:rFonts w:hint="eastAsia"/>
        </w:rPr>
        <w:t>按</w:t>
      </w:r>
      <w:r w:rsidRPr="00EE15C3">
        <w:rPr>
          <w:rFonts w:hint="eastAsia"/>
        </w:rPr>
        <w:t>《化妆品安全技术规范》</w:t>
      </w:r>
      <w:r>
        <w:rPr>
          <w:rFonts w:hint="eastAsia"/>
        </w:rPr>
        <w:t>2</w:t>
      </w:r>
      <w:r>
        <w:t>015</w:t>
      </w:r>
      <w:r>
        <w:rPr>
          <w:rFonts w:hint="eastAsia"/>
        </w:rPr>
        <w:t>版规定检验。</w:t>
      </w:r>
    </w:p>
    <w:p w14:paraId="336739C4" w14:textId="77777777" w:rsidR="00550745" w:rsidRDefault="00550745" w:rsidP="00550745">
      <w:pPr>
        <w:pStyle w:val="afa"/>
        <w:numPr>
          <w:ilvl w:val="3"/>
          <w:numId w:val="1"/>
        </w:numPr>
        <w:ind w:left="0" w:firstLine="0"/>
      </w:pPr>
      <w:r>
        <w:rPr>
          <w:rFonts w:hint="eastAsia"/>
        </w:rPr>
        <w:t>保健膏芯的金黄色葡萄球菌：</w:t>
      </w:r>
      <w:r w:rsidRPr="0063609A">
        <w:rPr>
          <w:rFonts w:hint="eastAsia"/>
        </w:rPr>
        <w:t>按</w:t>
      </w:r>
      <w:r w:rsidRPr="00EE15C3">
        <w:rPr>
          <w:rFonts w:hint="eastAsia"/>
        </w:rPr>
        <w:t>《化妆品安全技术规范》</w:t>
      </w:r>
      <w:r>
        <w:rPr>
          <w:rFonts w:hint="eastAsia"/>
        </w:rPr>
        <w:t>2</w:t>
      </w:r>
      <w:r>
        <w:t>015</w:t>
      </w:r>
      <w:r>
        <w:rPr>
          <w:rFonts w:hint="eastAsia"/>
        </w:rPr>
        <w:t>版规定检验。</w:t>
      </w:r>
    </w:p>
    <w:p w14:paraId="1A1FF1A4" w14:textId="77777777" w:rsidR="00550745" w:rsidRDefault="00550745" w:rsidP="00550745">
      <w:pPr>
        <w:pStyle w:val="afa"/>
        <w:numPr>
          <w:ilvl w:val="3"/>
          <w:numId w:val="1"/>
        </w:numPr>
        <w:ind w:left="0" w:firstLine="0"/>
      </w:pPr>
      <w:r>
        <w:rPr>
          <w:rFonts w:hint="eastAsia"/>
        </w:rPr>
        <w:t>保健膏芯的铜绿假单胞菌：</w:t>
      </w:r>
      <w:r w:rsidRPr="0063609A">
        <w:rPr>
          <w:rFonts w:hint="eastAsia"/>
        </w:rPr>
        <w:t>按</w:t>
      </w:r>
      <w:r w:rsidRPr="00EE15C3">
        <w:rPr>
          <w:rFonts w:hint="eastAsia"/>
        </w:rPr>
        <w:t>《化妆品安全技术规范》</w:t>
      </w:r>
      <w:r>
        <w:rPr>
          <w:rFonts w:hint="eastAsia"/>
        </w:rPr>
        <w:t>2</w:t>
      </w:r>
      <w:r>
        <w:t>015</w:t>
      </w:r>
      <w:r>
        <w:rPr>
          <w:rFonts w:hint="eastAsia"/>
        </w:rPr>
        <w:t>版规定检验。</w:t>
      </w:r>
    </w:p>
    <w:p w14:paraId="5685E776" w14:textId="77777777" w:rsidR="00550745" w:rsidRDefault="00550745" w:rsidP="00550745">
      <w:pPr>
        <w:pStyle w:val="afa"/>
        <w:numPr>
          <w:ilvl w:val="3"/>
          <w:numId w:val="1"/>
        </w:numPr>
        <w:ind w:left="0" w:firstLine="0"/>
      </w:pPr>
      <w:r>
        <w:rPr>
          <w:rFonts w:hint="eastAsia"/>
        </w:rPr>
        <w:t>保健膏芯的霉菌和酵母菌总数：</w:t>
      </w:r>
      <w:r w:rsidRPr="0063609A">
        <w:rPr>
          <w:rFonts w:hint="eastAsia"/>
        </w:rPr>
        <w:t>按</w:t>
      </w:r>
      <w:r w:rsidRPr="00EE15C3">
        <w:rPr>
          <w:rFonts w:hint="eastAsia"/>
        </w:rPr>
        <w:t>《化妆品安全技术规范》</w:t>
      </w:r>
      <w:r>
        <w:rPr>
          <w:rFonts w:hint="eastAsia"/>
        </w:rPr>
        <w:t>2</w:t>
      </w:r>
      <w:r>
        <w:t>015</w:t>
      </w:r>
      <w:r>
        <w:rPr>
          <w:rFonts w:hint="eastAsia"/>
        </w:rPr>
        <w:t>版规定检验。</w:t>
      </w:r>
    </w:p>
    <w:p w14:paraId="6A0D6D43" w14:textId="77777777" w:rsidR="00550745" w:rsidRDefault="00550745" w:rsidP="00550745">
      <w:pPr>
        <w:pStyle w:val="af4"/>
        <w:spacing w:beforeLines="50" w:before="120" w:afterLines="50" w:after="120"/>
      </w:pPr>
      <w:bookmarkStart w:id="137" w:name="_Toc205813789"/>
      <w:bookmarkStart w:id="138" w:name="_Toc208480676"/>
      <w:bookmarkStart w:id="139" w:name="_Toc205813791"/>
      <w:r>
        <w:rPr>
          <w:rFonts w:hint="eastAsia"/>
        </w:rPr>
        <w:t>结构与尺寸</w:t>
      </w:r>
      <w:bookmarkEnd w:id="137"/>
      <w:bookmarkEnd w:id="138"/>
    </w:p>
    <w:p w14:paraId="2025838D" w14:textId="77777777" w:rsidR="00550745" w:rsidRDefault="00550745" w:rsidP="00550745">
      <w:pPr>
        <w:pStyle w:val="afff1"/>
        <w:ind w:firstLine="420"/>
      </w:pPr>
      <w:r w:rsidRPr="00A92F18">
        <w:rPr>
          <w:rFonts w:hint="eastAsia"/>
        </w:rPr>
        <w:t>按YY</w:t>
      </w:r>
      <w:r>
        <w:t xml:space="preserve"> </w:t>
      </w:r>
      <w:r w:rsidRPr="00A92F18">
        <w:rPr>
          <w:rFonts w:hint="eastAsia"/>
        </w:rPr>
        <w:t>0469的规定进行</w:t>
      </w:r>
      <w:r>
        <w:rPr>
          <w:rFonts w:hint="eastAsia"/>
        </w:rPr>
        <w:t>检验。</w:t>
      </w:r>
    </w:p>
    <w:p w14:paraId="5A347464" w14:textId="77777777" w:rsidR="00550745" w:rsidRDefault="00550745" w:rsidP="00550745">
      <w:pPr>
        <w:pStyle w:val="af4"/>
        <w:spacing w:beforeLines="50" w:before="120" w:afterLines="50" w:after="120"/>
      </w:pPr>
      <w:bookmarkStart w:id="140" w:name="_Toc208480677"/>
      <w:r>
        <w:rPr>
          <w:rFonts w:hint="eastAsia"/>
        </w:rPr>
        <w:lastRenderedPageBreak/>
        <w:t>净含量</w:t>
      </w:r>
      <w:bookmarkEnd w:id="139"/>
      <w:bookmarkEnd w:id="140"/>
    </w:p>
    <w:p w14:paraId="2961F4B3" w14:textId="77777777" w:rsidR="00550745" w:rsidRPr="00784D3E" w:rsidRDefault="00550745" w:rsidP="00550745">
      <w:pPr>
        <w:pStyle w:val="afff1"/>
        <w:ind w:firstLine="420"/>
      </w:pPr>
      <w:r>
        <w:rPr>
          <w:rFonts w:hint="eastAsia"/>
        </w:rPr>
        <w:t>按</w:t>
      </w:r>
      <w:r>
        <w:t>JJF 1070</w:t>
      </w:r>
      <w:r>
        <w:rPr>
          <w:rFonts w:hint="eastAsia"/>
        </w:rPr>
        <w:t>的规定</w:t>
      </w:r>
      <w:r w:rsidRPr="00E1103A">
        <w:rPr>
          <w:rFonts w:hint="eastAsia"/>
        </w:rPr>
        <w:t>的方法</w:t>
      </w:r>
      <w:r>
        <w:rPr>
          <w:rFonts w:hint="eastAsia"/>
        </w:rPr>
        <w:t>进行检验。</w:t>
      </w:r>
    </w:p>
    <w:p w14:paraId="2DF53EBC" w14:textId="77777777" w:rsidR="00550745" w:rsidRDefault="00550745" w:rsidP="00550745">
      <w:pPr>
        <w:pStyle w:val="afff2"/>
        <w:numPr>
          <w:ilvl w:val="1"/>
          <w:numId w:val="1"/>
        </w:numPr>
        <w:spacing w:before="240" w:after="240"/>
      </w:pPr>
      <w:bookmarkStart w:id="141" w:name="_Toc205813792"/>
      <w:bookmarkStart w:id="142" w:name="_Toc208480678"/>
      <w:r>
        <w:rPr>
          <w:rFonts w:hint="eastAsia"/>
        </w:rPr>
        <w:t>检验规则</w:t>
      </w:r>
      <w:bookmarkEnd w:id="109"/>
      <w:bookmarkEnd w:id="110"/>
      <w:bookmarkEnd w:id="141"/>
      <w:bookmarkEnd w:id="142"/>
    </w:p>
    <w:p w14:paraId="3474859E" w14:textId="77777777" w:rsidR="00550745" w:rsidRDefault="00550745" w:rsidP="00550745">
      <w:pPr>
        <w:pStyle w:val="af4"/>
        <w:spacing w:beforeLines="50" w:before="120" w:afterLines="50" w:after="120"/>
      </w:pPr>
      <w:bookmarkStart w:id="143" w:name="_Toc191644834"/>
      <w:bookmarkStart w:id="144" w:name="_Toc191726836"/>
      <w:bookmarkStart w:id="145" w:name="_Toc191726984"/>
      <w:bookmarkStart w:id="146" w:name="_Toc192752494"/>
      <w:bookmarkStart w:id="147" w:name="_Toc193096950"/>
      <w:bookmarkStart w:id="148" w:name="_Toc193103108"/>
      <w:bookmarkStart w:id="149" w:name="_Toc193197920"/>
      <w:bookmarkStart w:id="150" w:name="_Toc201942644"/>
      <w:bookmarkStart w:id="151" w:name="_Toc201942690"/>
      <w:bookmarkStart w:id="152" w:name="_Toc202969036"/>
      <w:bookmarkStart w:id="153" w:name="_Toc202969832"/>
      <w:bookmarkStart w:id="154" w:name="_Toc205813793"/>
      <w:bookmarkStart w:id="155" w:name="_Toc208480679"/>
      <w:r>
        <w:rPr>
          <w:rFonts w:hint="eastAsia"/>
        </w:rPr>
        <w:t>入库</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7536D7A3" w14:textId="77777777" w:rsidR="00550745" w:rsidRPr="00CE2641" w:rsidRDefault="00550745" w:rsidP="00550745">
      <w:pPr>
        <w:pStyle w:val="afff1"/>
        <w:ind w:firstLine="420"/>
      </w:pPr>
      <w:r w:rsidRPr="00CE2641">
        <w:rPr>
          <w:rFonts w:hint="eastAsia"/>
        </w:rPr>
        <w:t>生产用</w:t>
      </w:r>
      <w:r>
        <w:rPr>
          <w:rFonts w:hint="eastAsia"/>
        </w:rPr>
        <w:t>的</w:t>
      </w:r>
      <w:r w:rsidRPr="00CE2641">
        <w:rPr>
          <w:rFonts w:hint="eastAsia"/>
        </w:rPr>
        <w:t>原辅料、包装材料在入库前应经质检部门按规定进行检查验收，合格后方可入库。</w:t>
      </w:r>
    </w:p>
    <w:p w14:paraId="53FB6EDE" w14:textId="77777777" w:rsidR="00550745" w:rsidRDefault="00550745" w:rsidP="00550745">
      <w:pPr>
        <w:pStyle w:val="af4"/>
        <w:spacing w:beforeLines="50" w:before="120" w:afterLines="50" w:after="120"/>
      </w:pPr>
      <w:bookmarkStart w:id="156" w:name="_Toc202969037"/>
      <w:bookmarkStart w:id="157" w:name="_Toc202969833"/>
      <w:bookmarkStart w:id="158" w:name="_Toc205813794"/>
      <w:bookmarkStart w:id="159" w:name="_Toc208480680"/>
      <w:r>
        <w:rPr>
          <w:rFonts w:hint="eastAsia"/>
        </w:rPr>
        <w:t>组批</w:t>
      </w:r>
      <w:bookmarkEnd w:id="156"/>
      <w:bookmarkEnd w:id="157"/>
      <w:bookmarkEnd w:id="158"/>
      <w:bookmarkEnd w:id="159"/>
    </w:p>
    <w:p w14:paraId="6FD90ECA" w14:textId="77777777" w:rsidR="00550745" w:rsidRDefault="00550745" w:rsidP="00550745">
      <w:pPr>
        <w:pStyle w:val="afff1"/>
        <w:ind w:firstLine="420"/>
      </w:pPr>
      <w:r w:rsidRPr="00E1103A">
        <w:rPr>
          <w:rFonts w:hint="eastAsia"/>
        </w:rPr>
        <w:t>同一批原料、同一规格、相同工艺条件生产的产品为同一检验批次。</w:t>
      </w:r>
    </w:p>
    <w:p w14:paraId="75195AE8" w14:textId="77777777" w:rsidR="00550745" w:rsidRDefault="00550745" w:rsidP="00550745">
      <w:pPr>
        <w:pStyle w:val="af4"/>
        <w:spacing w:beforeLines="50" w:before="120" w:afterLines="50" w:after="120"/>
      </w:pPr>
      <w:bookmarkStart w:id="160" w:name="_Toc202969038"/>
      <w:bookmarkStart w:id="161" w:name="_Toc202969834"/>
      <w:bookmarkStart w:id="162" w:name="_Toc205813795"/>
      <w:bookmarkStart w:id="163" w:name="_Toc208480681"/>
      <w:r>
        <w:rPr>
          <w:rFonts w:hint="eastAsia"/>
        </w:rPr>
        <w:t>抽样</w:t>
      </w:r>
      <w:bookmarkEnd w:id="160"/>
      <w:bookmarkEnd w:id="161"/>
      <w:bookmarkEnd w:id="162"/>
      <w:bookmarkEnd w:id="163"/>
    </w:p>
    <w:p w14:paraId="68C17C7A" w14:textId="77777777" w:rsidR="00550745" w:rsidRPr="000845E4" w:rsidRDefault="00550745" w:rsidP="00550745">
      <w:pPr>
        <w:pStyle w:val="afff1"/>
        <w:ind w:firstLine="420"/>
      </w:pPr>
      <w:r w:rsidRPr="000845E4">
        <w:rPr>
          <w:rFonts w:hint="eastAsia"/>
        </w:rPr>
        <w:t>从每批产品中随机抽取样本</w:t>
      </w:r>
      <w:r>
        <w:rPr>
          <w:rFonts w:hint="eastAsia"/>
        </w:rPr>
        <w:t>，</w:t>
      </w:r>
      <w:r w:rsidRPr="000845E4">
        <w:rPr>
          <w:rFonts w:hint="eastAsia"/>
        </w:rPr>
        <w:t>外观检验抽取</w:t>
      </w:r>
      <w:r>
        <w:t>50</w:t>
      </w:r>
      <w:r w:rsidRPr="000845E4">
        <w:rPr>
          <w:rFonts w:hint="eastAsia"/>
        </w:rPr>
        <w:t>片</w:t>
      </w:r>
      <w:r>
        <w:rPr>
          <w:rFonts w:hint="eastAsia"/>
        </w:rPr>
        <w:t>，</w:t>
      </w:r>
      <w:r w:rsidRPr="000845E4">
        <w:rPr>
          <w:rFonts w:hint="eastAsia"/>
        </w:rPr>
        <w:t>理化</w:t>
      </w:r>
      <w:r>
        <w:rPr>
          <w:rFonts w:hint="eastAsia"/>
        </w:rPr>
        <w:t>指标</w:t>
      </w:r>
      <w:r w:rsidRPr="000845E4">
        <w:rPr>
          <w:rFonts w:hint="eastAsia"/>
        </w:rPr>
        <w:t>、</w:t>
      </w:r>
      <w:r>
        <w:rPr>
          <w:rFonts w:hint="eastAsia"/>
        </w:rPr>
        <w:t>结构与尺寸、净含量</w:t>
      </w:r>
      <w:r w:rsidRPr="000845E4">
        <w:rPr>
          <w:rFonts w:hint="eastAsia"/>
        </w:rPr>
        <w:t>各抽取</w:t>
      </w:r>
      <w:r>
        <w:t>10</w:t>
      </w:r>
      <w:r w:rsidRPr="000845E4">
        <w:rPr>
          <w:rFonts w:hint="eastAsia"/>
        </w:rPr>
        <w:t>片，</w:t>
      </w:r>
      <w:r>
        <w:rPr>
          <w:rFonts w:hint="eastAsia"/>
        </w:rPr>
        <w:t>微生物指标</w:t>
      </w:r>
      <w:r w:rsidRPr="000845E4">
        <w:rPr>
          <w:rFonts w:hint="eastAsia"/>
        </w:rPr>
        <w:t>测定抽取</w:t>
      </w:r>
      <w:r>
        <w:t>20</w:t>
      </w:r>
      <w:r w:rsidRPr="000845E4">
        <w:rPr>
          <w:rFonts w:hint="eastAsia"/>
        </w:rPr>
        <w:t>片（无菌操作取样）。</w:t>
      </w:r>
    </w:p>
    <w:p w14:paraId="61D13A72" w14:textId="77777777" w:rsidR="00550745" w:rsidRDefault="00550745" w:rsidP="00550745">
      <w:pPr>
        <w:pStyle w:val="af4"/>
        <w:spacing w:beforeLines="50" w:before="120" w:afterLines="50" w:after="120"/>
      </w:pPr>
      <w:bookmarkStart w:id="164" w:name="_Toc202969039"/>
      <w:bookmarkStart w:id="165" w:name="_Toc202969835"/>
      <w:bookmarkStart w:id="166" w:name="_Toc205813796"/>
      <w:bookmarkStart w:id="167" w:name="_Toc208480682"/>
      <w:r>
        <w:rPr>
          <w:rFonts w:hint="eastAsia"/>
        </w:rPr>
        <w:t>检验分类</w:t>
      </w:r>
      <w:bookmarkEnd w:id="164"/>
      <w:bookmarkEnd w:id="165"/>
      <w:bookmarkEnd w:id="166"/>
      <w:bookmarkEnd w:id="167"/>
    </w:p>
    <w:p w14:paraId="32BC175C" w14:textId="77777777" w:rsidR="00550745" w:rsidRDefault="00550745" w:rsidP="00550745">
      <w:pPr>
        <w:pStyle w:val="afff1"/>
        <w:ind w:firstLine="420"/>
      </w:pPr>
      <w:r w:rsidRPr="00E1103A">
        <w:rPr>
          <w:rFonts w:hint="eastAsia"/>
        </w:rPr>
        <w:t>检验分出厂检验和型式检验。</w:t>
      </w:r>
    </w:p>
    <w:p w14:paraId="74D8E622" w14:textId="77777777" w:rsidR="00550745" w:rsidRDefault="00550745" w:rsidP="00550745">
      <w:pPr>
        <w:pStyle w:val="af4"/>
        <w:spacing w:beforeLines="50" w:before="120" w:afterLines="50" w:after="120"/>
      </w:pPr>
      <w:bookmarkStart w:id="168" w:name="_Toc202969040"/>
      <w:bookmarkStart w:id="169" w:name="_Toc202969836"/>
      <w:bookmarkStart w:id="170" w:name="_Toc205813797"/>
      <w:bookmarkStart w:id="171" w:name="_Toc208480683"/>
      <w:r>
        <w:rPr>
          <w:rFonts w:hint="eastAsia"/>
        </w:rPr>
        <w:t>出厂检验</w:t>
      </w:r>
      <w:bookmarkEnd w:id="168"/>
      <w:bookmarkEnd w:id="169"/>
      <w:bookmarkEnd w:id="170"/>
      <w:bookmarkEnd w:id="171"/>
    </w:p>
    <w:p w14:paraId="40018BA8" w14:textId="77777777" w:rsidR="00550745" w:rsidRDefault="00550745" w:rsidP="00550745">
      <w:pPr>
        <w:pStyle w:val="afa"/>
        <w:numPr>
          <w:ilvl w:val="3"/>
          <w:numId w:val="1"/>
        </w:numPr>
        <w:ind w:left="0" w:firstLine="0"/>
      </w:pPr>
      <w:r w:rsidRPr="00E1103A">
        <w:rPr>
          <w:rFonts w:hint="eastAsia"/>
        </w:rPr>
        <w:t>产品出厂前，由质量检验部门按本文件的规定逐批进行检验，经签发合格证后方可出厂。</w:t>
      </w:r>
    </w:p>
    <w:p w14:paraId="165775B0" w14:textId="77777777" w:rsidR="00550745" w:rsidRDefault="00550745" w:rsidP="00550745">
      <w:pPr>
        <w:pStyle w:val="afa"/>
        <w:numPr>
          <w:ilvl w:val="3"/>
          <w:numId w:val="1"/>
        </w:numPr>
        <w:ind w:left="0" w:firstLine="0"/>
      </w:pPr>
      <w:r w:rsidRPr="00E1103A">
        <w:rPr>
          <w:rFonts w:hint="eastAsia"/>
        </w:rPr>
        <w:t>出厂检验项目包括</w:t>
      </w:r>
      <w:r>
        <w:rPr>
          <w:rFonts w:hint="eastAsia"/>
        </w:rPr>
        <w:t>口罩的</w:t>
      </w:r>
      <w:r w:rsidRPr="00E1103A">
        <w:rPr>
          <w:rFonts w:hint="eastAsia"/>
        </w:rPr>
        <w:t>外观、</w:t>
      </w:r>
      <w:r>
        <w:rPr>
          <w:rFonts w:hint="eastAsia"/>
        </w:rPr>
        <w:t>产品组成和</w:t>
      </w:r>
      <w:r w:rsidRPr="00E1103A">
        <w:rPr>
          <w:rFonts w:hint="eastAsia"/>
        </w:rPr>
        <w:t>微生物指标</w:t>
      </w:r>
      <w:r>
        <w:rPr>
          <w:rFonts w:hint="eastAsia"/>
        </w:rPr>
        <w:t>；保健膏芯的外观、净含量。</w:t>
      </w:r>
    </w:p>
    <w:p w14:paraId="344AA99E" w14:textId="77777777" w:rsidR="00550745" w:rsidRDefault="00550745" w:rsidP="00550745">
      <w:pPr>
        <w:pStyle w:val="af4"/>
        <w:spacing w:beforeLines="50" w:before="120" w:afterLines="50" w:after="120"/>
      </w:pPr>
      <w:bookmarkStart w:id="172" w:name="_Toc167182339"/>
      <w:bookmarkStart w:id="173" w:name="_Toc167192195"/>
      <w:bookmarkStart w:id="174" w:name="_Toc167352408"/>
      <w:bookmarkStart w:id="175" w:name="_Toc190178745"/>
      <w:bookmarkStart w:id="176" w:name="_Toc190352394"/>
      <w:bookmarkStart w:id="177" w:name="_Toc191644838"/>
      <w:bookmarkStart w:id="178" w:name="_Toc191726840"/>
      <w:bookmarkStart w:id="179" w:name="_Toc191726988"/>
      <w:bookmarkStart w:id="180" w:name="_Toc192752498"/>
      <w:bookmarkStart w:id="181" w:name="_Toc193096954"/>
      <w:bookmarkStart w:id="182" w:name="_Toc193103112"/>
      <w:bookmarkStart w:id="183" w:name="_Toc193197924"/>
      <w:bookmarkStart w:id="184" w:name="_Toc201942648"/>
      <w:bookmarkStart w:id="185" w:name="_Toc201942694"/>
      <w:bookmarkStart w:id="186" w:name="_Toc202514255"/>
      <w:bookmarkStart w:id="187" w:name="_Toc202969041"/>
      <w:bookmarkStart w:id="188" w:name="_Toc202969837"/>
      <w:bookmarkStart w:id="189" w:name="_Toc205813798"/>
      <w:bookmarkStart w:id="190" w:name="_Toc208480684"/>
      <w:r>
        <w:rPr>
          <w:rFonts w:hint="eastAsia"/>
        </w:rPr>
        <w:t>型式检验</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F59F395" w14:textId="77777777" w:rsidR="00550745" w:rsidRDefault="00550745" w:rsidP="00550745">
      <w:pPr>
        <w:pStyle w:val="afff1"/>
        <w:ind w:firstLine="420"/>
      </w:pPr>
      <w:r>
        <w:rPr>
          <w:rFonts w:hint="eastAsia"/>
        </w:rPr>
        <w:t>型式检验为本文件中全部检验项目，一般情况下每年进行一次，有下列情况之一时，也应进行型式检验：</w:t>
      </w:r>
    </w:p>
    <w:p w14:paraId="28E26529" w14:textId="77777777" w:rsidR="00550745" w:rsidRDefault="00550745" w:rsidP="00550745">
      <w:pPr>
        <w:pStyle w:val="a5"/>
      </w:pPr>
      <w:r>
        <w:rPr>
          <w:rFonts w:hint="eastAsia"/>
        </w:rPr>
        <w:t>新产品试制鉴定或老产品转厂生产的试制定型鉴定；</w:t>
      </w:r>
    </w:p>
    <w:p w14:paraId="104F9B0E" w14:textId="77777777" w:rsidR="00550745" w:rsidRDefault="00550745" w:rsidP="00550745">
      <w:pPr>
        <w:pStyle w:val="a5"/>
      </w:pPr>
      <w:r>
        <w:rPr>
          <w:rFonts w:hint="eastAsia"/>
        </w:rPr>
        <w:t>正式生产时，如原料、结构、生产工艺有较大改变可能影响到产品的质量时；</w:t>
      </w:r>
    </w:p>
    <w:p w14:paraId="58FC34A9" w14:textId="77777777" w:rsidR="00550745" w:rsidRDefault="00550745" w:rsidP="00550745">
      <w:pPr>
        <w:pStyle w:val="a5"/>
      </w:pPr>
      <w:r>
        <w:rPr>
          <w:rFonts w:hint="eastAsia"/>
        </w:rPr>
        <w:t>出厂检验的结果与上次型式检验有较大差异时；</w:t>
      </w:r>
    </w:p>
    <w:p w14:paraId="5E7D29A9" w14:textId="77777777" w:rsidR="00550745" w:rsidRDefault="00550745" w:rsidP="00550745">
      <w:pPr>
        <w:pStyle w:val="a5"/>
      </w:pPr>
      <w:r>
        <w:rPr>
          <w:rFonts w:hint="eastAsia"/>
        </w:rPr>
        <w:t>产品停产6个月以上重新恢复生产时；</w:t>
      </w:r>
    </w:p>
    <w:p w14:paraId="02B41250" w14:textId="77777777" w:rsidR="00550745" w:rsidRDefault="00550745" w:rsidP="00550745">
      <w:pPr>
        <w:pStyle w:val="a5"/>
      </w:pPr>
      <w:r>
        <w:rPr>
          <w:rFonts w:hint="eastAsia"/>
        </w:rPr>
        <w:t>国家质量监督机构提出型式检验要求时。</w:t>
      </w:r>
    </w:p>
    <w:p w14:paraId="512F3957" w14:textId="77777777" w:rsidR="00550745" w:rsidRDefault="00550745" w:rsidP="00550745">
      <w:pPr>
        <w:pStyle w:val="af4"/>
        <w:spacing w:beforeLines="50" w:before="120" w:afterLines="50" w:after="120"/>
      </w:pPr>
      <w:bookmarkStart w:id="191" w:name="_Toc202969042"/>
      <w:bookmarkStart w:id="192" w:name="_Toc202969838"/>
      <w:bookmarkStart w:id="193" w:name="_Toc205813799"/>
      <w:bookmarkStart w:id="194" w:name="_Toc208480685"/>
      <w:r>
        <w:rPr>
          <w:rFonts w:hint="eastAsia"/>
        </w:rPr>
        <w:t>检验规则</w:t>
      </w:r>
      <w:bookmarkEnd w:id="191"/>
      <w:bookmarkEnd w:id="192"/>
      <w:bookmarkEnd w:id="193"/>
      <w:bookmarkEnd w:id="194"/>
    </w:p>
    <w:p w14:paraId="1BB793E1" w14:textId="77777777" w:rsidR="00550745" w:rsidRDefault="00550745" w:rsidP="00550745">
      <w:pPr>
        <w:pStyle w:val="afff1"/>
        <w:ind w:firstLine="420"/>
      </w:pPr>
      <w:r>
        <w:rPr>
          <w:rFonts w:hint="eastAsia"/>
        </w:rPr>
        <w:t>产品经检验，检验结果符合本文件要求的，则判定为该批产品合格。如有一项或一项以上指标不符合本文件要求的，允许从同批产品中加倍复检，复检结果还有不合格项，则判定该批产品为不合格品。</w:t>
      </w:r>
    </w:p>
    <w:p w14:paraId="6CB0DDFA" w14:textId="77777777" w:rsidR="00550745" w:rsidRDefault="00550745" w:rsidP="00550745">
      <w:pPr>
        <w:pStyle w:val="afff2"/>
        <w:numPr>
          <w:ilvl w:val="1"/>
          <w:numId w:val="1"/>
        </w:numPr>
        <w:spacing w:before="240" w:after="240"/>
      </w:pPr>
      <w:bookmarkStart w:id="195" w:name="_Toc202969043"/>
      <w:bookmarkStart w:id="196" w:name="_Toc202969839"/>
      <w:bookmarkStart w:id="197" w:name="_Toc205813800"/>
      <w:bookmarkStart w:id="198" w:name="_Toc208480686"/>
      <w:r>
        <w:rPr>
          <w:rFonts w:hint="eastAsia"/>
        </w:rPr>
        <w:t>标志、</w:t>
      </w:r>
      <w:bookmarkStart w:id="199" w:name="OLE_LINK21"/>
      <w:bookmarkStart w:id="200" w:name="OLE_LINK22"/>
      <w:r>
        <w:rPr>
          <w:rFonts w:hint="eastAsia"/>
        </w:rPr>
        <w:t>包装、运输和贮存</w:t>
      </w:r>
      <w:bookmarkEnd w:id="195"/>
      <w:bookmarkEnd w:id="196"/>
      <w:bookmarkEnd w:id="197"/>
      <w:bookmarkEnd w:id="198"/>
      <w:bookmarkEnd w:id="199"/>
      <w:bookmarkEnd w:id="200"/>
    </w:p>
    <w:p w14:paraId="5840A559" w14:textId="77777777" w:rsidR="00550745" w:rsidRDefault="00550745" w:rsidP="00550745">
      <w:pPr>
        <w:pStyle w:val="af4"/>
        <w:spacing w:beforeLines="50" w:before="120" w:afterLines="50" w:after="120"/>
      </w:pPr>
      <w:bookmarkStart w:id="201" w:name="_Toc202969044"/>
      <w:bookmarkStart w:id="202" w:name="_Toc202969840"/>
      <w:bookmarkStart w:id="203" w:name="_Toc205813801"/>
      <w:bookmarkStart w:id="204" w:name="_Toc208480687"/>
      <w:r>
        <w:rPr>
          <w:rFonts w:hint="eastAsia"/>
        </w:rPr>
        <w:t>标志</w:t>
      </w:r>
      <w:bookmarkEnd w:id="201"/>
      <w:bookmarkEnd w:id="202"/>
      <w:bookmarkEnd w:id="203"/>
      <w:bookmarkEnd w:id="204"/>
    </w:p>
    <w:p w14:paraId="431425F7" w14:textId="77777777" w:rsidR="00550745" w:rsidRDefault="00550745" w:rsidP="00550745">
      <w:pPr>
        <w:pStyle w:val="afa"/>
        <w:numPr>
          <w:ilvl w:val="3"/>
          <w:numId w:val="1"/>
        </w:numPr>
        <w:ind w:left="0" w:firstLine="0"/>
      </w:pPr>
      <w:r w:rsidRPr="00BC1974">
        <w:rPr>
          <w:rFonts w:hint="eastAsia"/>
        </w:rPr>
        <w:t>每个包装单元应有检验合格证</w:t>
      </w:r>
      <w:r>
        <w:rPr>
          <w:rFonts w:hint="eastAsia"/>
        </w:rPr>
        <w:t>，</w:t>
      </w:r>
      <w:r w:rsidRPr="00BC1974">
        <w:rPr>
          <w:rFonts w:hint="eastAsia"/>
        </w:rPr>
        <w:t>明显部位应附有清晰可辨识的标识</w:t>
      </w:r>
      <w:r>
        <w:rPr>
          <w:rFonts w:hint="eastAsia"/>
        </w:rPr>
        <w:t>。</w:t>
      </w:r>
      <w:r w:rsidRPr="00BC1974">
        <w:rPr>
          <w:rFonts w:hint="eastAsia"/>
        </w:rPr>
        <w:t>如果包装是透明的</w:t>
      </w:r>
      <w:r>
        <w:rPr>
          <w:rFonts w:hint="eastAsia"/>
        </w:rPr>
        <w:t>，</w:t>
      </w:r>
      <w:r w:rsidRPr="00BC1974">
        <w:rPr>
          <w:rFonts w:hint="eastAsia"/>
        </w:rPr>
        <w:t>可以透过包装看到标志</w:t>
      </w:r>
      <w:r>
        <w:rPr>
          <w:rFonts w:hint="eastAsia"/>
        </w:rPr>
        <w:t>，</w:t>
      </w:r>
      <w:r w:rsidRPr="00BC1974">
        <w:rPr>
          <w:rFonts w:hint="eastAsia"/>
        </w:rPr>
        <w:t>应</w:t>
      </w:r>
      <w:r>
        <w:rPr>
          <w:rFonts w:hint="eastAsia"/>
        </w:rPr>
        <w:t>至少</w:t>
      </w:r>
      <w:r w:rsidRPr="00BC1974">
        <w:rPr>
          <w:rFonts w:hint="eastAsia"/>
        </w:rPr>
        <w:t>包含下列内容</w:t>
      </w:r>
      <w:r>
        <w:rPr>
          <w:rFonts w:hint="eastAsia"/>
        </w:rPr>
        <w:t>：</w:t>
      </w:r>
    </w:p>
    <w:p w14:paraId="77015E60" w14:textId="77777777" w:rsidR="00550745" w:rsidRDefault="00550745" w:rsidP="00550745">
      <w:pPr>
        <w:pStyle w:val="a5"/>
      </w:pPr>
      <w:r>
        <w:rPr>
          <w:rFonts w:hint="eastAsia"/>
        </w:rPr>
        <w:t>产品名称、型号；</w:t>
      </w:r>
    </w:p>
    <w:p w14:paraId="0A8E8D6D" w14:textId="77777777" w:rsidR="00550745" w:rsidRDefault="00550745" w:rsidP="00550745">
      <w:pPr>
        <w:pStyle w:val="a5"/>
      </w:pPr>
      <w:r>
        <w:rPr>
          <w:rFonts w:hint="eastAsia"/>
        </w:rPr>
        <w:t>生产企业或供货商的名称；</w:t>
      </w:r>
    </w:p>
    <w:p w14:paraId="19D44E84" w14:textId="77777777" w:rsidR="00550745" w:rsidRDefault="00550745" w:rsidP="00550745">
      <w:pPr>
        <w:pStyle w:val="a5"/>
      </w:pPr>
      <w:r>
        <w:rPr>
          <w:rFonts w:hint="eastAsia"/>
        </w:rPr>
        <w:t>执行标准号；</w:t>
      </w:r>
    </w:p>
    <w:p w14:paraId="00D4CF1C" w14:textId="77777777" w:rsidR="00550745" w:rsidRDefault="00550745" w:rsidP="00550745">
      <w:pPr>
        <w:pStyle w:val="a5"/>
      </w:pPr>
      <w:r>
        <w:rPr>
          <w:rFonts w:hint="eastAsia"/>
        </w:rPr>
        <w:t>滤料级别或相应说明；</w:t>
      </w:r>
    </w:p>
    <w:p w14:paraId="7F1A1EA3" w14:textId="77777777" w:rsidR="00550745" w:rsidRDefault="00550745" w:rsidP="00550745">
      <w:pPr>
        <w:pStyle w:val="a5"/>
      </w:pPr>
      <w:r>
        <w:rPr>
          <w:rFonts w:hint="eastAsia"/>
        </w:rPr>
        <w:t>“使用前请参见使用说明”的文字或符号；</w:t>
      </w:r>
    </w:p>
    <w:p w14:paraId="28165FA2" w14:textId="77777777" w:rsidR="00550745" w:rsidRDefault="00550745" w:rsidP="00550745">
      <w:pPr>
        <w:pStyle w:val="a5"/>
      </w:pPr>
      <w:r>
        <w:rPr>
          <w:rFonts w:hint="eastAsia"/>
        </w:rPr>
        <w:t>贮存条件及有效期；</w:t>
      </w:r>
    </w:p>
    <w:p w14:paraId="7D5F9800" w14:textId="77777777" w:rsidR="00550745" w:rsidRDefault="00550745" w:rsidP="00550745">
      <w:pPr>
        <w:pStyle w:val="a5"/>
      </w:pPr>
      <w:r>
        <w:rPr>
          <w:rFonts w:hint="eastAsia"/>
        </w:rPr>
        <w:t>一次性使用产品应标明“一次性使用”或相当字样；</w:t>
      </w:r>
    </w:p>
    <w:p w14:paraId="57572325" w14:textId="77777777" w:rsidR="00550745" w:rsidRDefault="00550745" w:rsidP="00550745">
      <w:pPr>
        <w:pStyle w:val="a5"/>
      </w:pPr>
      <w:r w:rsidRPr="001B49B3">
        <w:rPr>
          <w:rFonts w:hint="eastAsia"/>
        </w:rPr>
        <w:t>本品为保健用品,不能代替药品和医疗器械</w:t>
      </w:r>
      <w:r>
        <w:rPr>
          <w:rFonts w:hint="eastAsia"/>
        </w:rPr>
        <w:t>等警示语。</w:t>
      </w:r>
    </w:p>
    <w:p w14:paraId="44EC390E" w14:textId="77777777" w:rsidR="00550745" w:rsidRDefault="00550745" w:rsidP="00550745">
      <w:pPr>
        <w:pStyle w:val="afa"/>
        <w:numPr>
          <w:ilvl w:val="3"/>
          <w:numId w:val="1"/>
        </w:numPr>
        <w:ind w:left="0" w:firstLine="0"/>
      </w:pPr>
      <w:r w:rsidRPr="00792318">
        <w:rPr>
          <w:rFonts w:hint="eastAsia"/>
        </w:rPr>
        <w:t>包装箱上至少应有以下内容或标志</w:t>
      </w:r>
      <w:r>
        <w:rPr>
          <w:rFonts w:hint="eastAsia"/>
        </w:rPr>
        <w:t>：</w:t>
      </w:r>
    </w:p>
    <w:p w14:paraId="3555962B" w14:textId="77777777" w:rsidR="00550745" w:rsidRDefault="00550745" w:rsidP="00550745">
      <w:pPr>
        <w:pStyle w:val="a5"/>
      </w:pPr>
      <w:r>
        <w:rPr>
          <w:rFonts w:hint="eastAsia"/>
        </w:rPr>
        <w:lastRenderedPageBreak/>
        <w:t>生产企业或供货商名称和地址;</w:t>
      </w:r>
    </w:p>
    <w:p w14:paraId="2F6EBF6C" w14:textId="77777777" w:rsidR="00550745" w:rsidRDefault="00550745" w:rsidP="00550745">
      <w:pPr>
        <w:pStyle w:val="a5"/>
      </w:pPr>
      <w:r>
        <w:rPr>
          <w:rFonts w:hint="eastAsia"/>
        </w:rPr>
        <w:t>产品名称、型号；</w:t>
      </w:r>
    </w:p>
    <w:p w14:paraId="46B256DE" w14:textId="77777777" w:rsidR="00550745" w:rsidRDefault="00550745" w:rsidP="00550745">
      <w:pPr>
        <w:pStyle w:val="a5"/>
      </w:pPr>
      <w:r>
        <w:rPr>
          <w:rFonts w:hint="eastAsia"/>
        </w:rPr>
        <w:t>执行标准号；</w:t>
      </w:r>
    </w:p>
    <w:p w14:paraId="42BB6B2C" w14:textId="77777777" w:rsidR="00550745" w:rsidRDefault="00550745" w:rsidP="00550745">
      <w:pPr>
        <w:pStyle w:val="a5"/>
      </w:pPr>
      <w:r>
        <w:rPr>
          <w:rFonts w:hint="eastAsia"/>
        </w:rPr>
        <w:t>产品注册号；</w:t>
      </w:r>
    </w:p>
    <w:p w14:paraId="2B0B5FBC" w14:textId="77777777" w:rsidR="00550745" w:rsidRDefault="00550745" w:rsidP="00550745">
      <w:pPr>
        <w:pStyle w:val="a5"/>
      </w:pPr>
      <w:r>
        <w:rPr>
          <w:rFonts w:hint="eastAsia"/>
        </w:rPr>
        <w:t>规格数量；</w:t>
      </w:r>
    </w:p>
    <w:p w14:paraId="6E648696" w14:textId="77777777" w:rsidR="00550745" w:rsidRDefault="00550745" w:rsidP="00550745">
      <w:pPr>
        <w:pStyle w:val="a5"/>
      </w:pPr>
      <w:r>
        <w:rPr>
          <w:rFonts w:hint="eastAsia"/>
        </w:rPr>
        <w:t>生产日期或批号；</w:t>
      </w:r>
    </w:p>
    <w:p w14:paraId="218C19C9" w14:textId="77777777" w:rsidR="00550745" w:rsidRDefault="00550745" w:rsidP="00550745">
      <w:pPr>
        <w:pStyle w:val="a5"/>
      </w:pPr>
      <w:r>
        <w:rPr>
          <w:rFonts w:hint="eastAsia"/>
        </w:rPr>
        <w:t>防晒、怕湿等字样和标志,标志应符合</w:t>
      </w:r>
      <w:bookmarkStart w:id="205" w:name="OLE_LINK41"/>
      <w:bookmarkStart w:id="206" w:name="OLE_LINK42"/>
      <w:r>
        <w:rPr>
          <w:rFonts w:hint="eastAsia"/>
        </w:rPr>
        <w:t>GB/T 191</w:t>
      </w:r>
      <w:bookmarkEnd w:id="205"/>
      <w:bookmarkEnd w:id="206"/>
      <w:r>
        <w:rPr>
          <w:rFonts w:hint="eastAsia"/>
        </w:rPr>
        <w:t>的规定；</w:t>
      </w:r>
    </w:p>
    <w:p w14:paraId="16C60013" w14:textId="77777777" w:rsidR="00550745" w:rsidRDefault="00550745" w:rsidP="00550745">
      <w:pPr>
        <w:pStyle w:val="a5"/>
      </w:pPr>
      <w:r>
        <w:rPr>
          <w:rFonts w:hint="eastAsia"/>
        </w:rPr>
        <w:t>贮存条件及有效期。</w:t>
      </w:r>
    </w:p>
    <w:p w14:paraId="44FD9A64" w14:textId="77777777" w:rsidR="00550745" w:rsidRDefault="00550745" w:rsidP="00550745">
      <w:pPr>
        <w:pStyle w:val="afa"/>
        <w:numPr>
          <w:ilvl w:val="3"/>
          <w:numId w:val="1"/>
        </w:numPr>
        <w:ind w:left="0" w:firstLine="0"/>
      </w:pPr>
      <w:r>
        <w:rPr>
          <w:rFonts w:hint="eastAsia"/>
        </w:rPr>
        <w:t>使用说明至少应使用中文,并应至少给出下列内容：</w:t>
      </w:r>
    </w:p>
    <w:p w14:paraId="5018BEBA" w14:textId="77777777" w:rsidR="00550745" w:rsidRDefault="00550745" w:rsidP="00550745">
      <w:pPr>
        <w:pStyle w:val="a5"/>
      </w:pPr>
      <w:r>
        <w:rPr>
          <w:rFonts w:hint="eastAsia"/>
        </w:rPr>
        <w:t>用途和使用限制；</w:t>
      </w:r>
    </w:p>
    <w:p w14:paraId="6059BB96" w14:textId="77777777" w:rsidR="00550745" w:rsidRDefault="00550745" w:rsidP="00550745">
      <w:pPr>
        <w:pStyle w:val="a5"/>
      </w:pPr>
      <w:r>
        <w:rPr>
          <w:rFonts w:hint="eastAsia"/>
        </w:rPr>
        <w:t>产品颜色代码的意义(如适用)；</w:t>
      </w:r>
    </w:p>
    <w:p w14:paraId="6D7E5769" w14:textId="77777777" w:rsidR="00550745" w:rsidRDefault="00550745" w:rsidP="00550745">
      <w:pPr>
        <w:pStyle w:val="a5"/>
      </w:pPr>
      <w:r>
        <w:rPr>
          <w:rFonts w:hint="eastAsia"/>
        </w:rPr>
        <w:t>使用前需进行的检查；</w:t>
      </w:r>
    </w:p>
    <w:p w14:paraId="22EC42E5" w14:textId="77777777" w:rsidR="00550745" w:rsidRDefault="00550745" w:rsidP="00550745">
      <w:pPr>
        <w:pStyle w:val="a5"/>
      </w:pPr>
      <w:r>
        <w:rPr>
          <w:rFonts w:hint="eastAsia"/>
        </w:rPr>
        <w:t>使用方法；</w:t>
      </w:r>
    </w:p>
    <w:p w14:paraId="5CCF0675" w14:textId="77777777" w:rsidR="00550745" w:rsidRDefault="00550745" w:rsidP="00550745">
      <w:pPr>
        <w:pStyle w:val="a5"/>
      </w:pPr>
      <w:r>
        <w:rPr>
          <w:rFonts w:hint="eastAsia"/>
        </w:rPr>
        <w:t>贮存条件；</w:t>
      </w:r>
    </w:p>
    <w:p w14:paraId="0D37AA59" w14:textId="77777777" w:rsidR="00550745" w:rsidRDefault="00550745" w:rsidP="00550745">
      <w:pPr>
        <w:pStyle w:val="a5"/>
      </w:pPr>
      <w:r>
        <w:rPr>
          <w:rFonts w:hint="eastAsia"/>
        </w:rPr>
        <w:t>所使用的符号和(或)图示的含义（如适用）；</w:t>
      </w:r>
    </w:p>
    <w:p w14:paraId="2B8EC4C4" w14:textId="77777777" w:rsidR="00550745" w:rsidRDefault="00550745" w:rsidP="00550745">
      <w:pPr>
        <w:pStyle w:val="a5"/>
      </w:pPr>
      <w:r>
        <w:rPr>
          <w:rFonts w:hint="eastAsia"/>
        </w:rPr>
        <w:t>应给出可能会出现的问题及注意事项；</w:t>
      </w:r>
    </w:p>
    <w:p w14:paraId="1F1F6208" w14:textId="77777777" w:rsidR="00550745" w:rsidRDefault="00550745" w:rsidP="00550745">
      <w:pPr>
        <w:pStyle w:val="a5"/>
      </w:pPr>
      <w:r>
        <w:rPr>
          <w:rFonts w:hint="eastAsia"/>
        </w:rPr>
        <w:t>有关口罩使用时间的建议；</w:t>
      </w:r>
    </w:p>
    <w:p w14:paraId="120083AF" w14:textId="77777777" w:rsidR="00550745" w:rsidRDefault="00550745" w:rsidP="00550745">
      <w:pPr>
        <w:pStyle w:val="a5"/>
      </w:pPr>
      <w:r>
        <w:rPr>
          <w:rFonts w:hint="eastAsia"/>
        </w:rPr>
        <w:t>执行标准号；</w:t>
      </w:r>
    </w:p>
    <w:p w14:paraId="38C87B95" w14:textId="77777777" w:rsidR="00550745" w:rsidRPr="00BC1974" w:rsidRDefault="00550745" w:rsidP="00550745">
      <w:pPr>
        <w:pStyle w:val="a5"/>
      </w:pPr>
      <w:r>
        <w:rPr>
          <w:rFonts w:hint="eastAsia"/>
        </w:rPr>
        <w:t>产品注册号。</w:t>
      </w:r>
    </w:p>
    <w:p w14:paraId="7E39E701" w14:textId="77777777" w:rsidR="00550745" w:rsidRDefault="00550745" w:rsidP="00550745">
      <w:pPr>
        <w:pStyle w:val="af4"/>
        <w:spacing w:beforeLines="50" w:before="120" w:afterLines="50" w:after="120"/>
      </w:pPr>
      <w:bookmarkStart w:id="207" w:name="_Toc202969045"/>
      <w:bookmarkStart w:id="208" w:name="_Toc202969841"/>
      <w:bookmarkStart w:id="209" w:name="_Toc205813802"/>
      <w:bookmarkStart w:id="210" w:name="_Toc208480688"/>
      <w:r>
        <w:rPr>
          <w:rFonts w:hint="eastAsia"/>
        </w:rPr>
        <w:t>包装</w:t>
      </w:r>
      <w:bookmarkEnd w:id="207"/>
      <w:bookmarkEnd w:id="208"/>
      <w:bookmarkEnd w:id="209"/>
      <w:bookmarkEnd w:id="210"/>
    </w:p>
    <w:p w14:paraId="0E601670" w14:textId="77777777" w:rsidR="00550745" w:rsidRPr="00792318" w:rsidRDefault="00550745" w:rsidP="00550745">
      <w:pPr>
        <w:pStyle w:val="afa"/>
        <w:numPr>
          <w:ilvl w:val="3"/>
          <w:numId w:val="1"/>
        </w:numPr>
        <w:ind w:left="0" w:firstLine="0"/>
      </w:pPr>
      <w:r>
        <w:rPr>
          <w:rFonts w:hint="eastAsia"/>
        </w:rPr>
        <w:t>口罩和保健膏芯均采用独立密封包装，包装材料应具有良好的防潮、防尘、防破损性能，如聚乙烯薄膜袋等。每个最小包装内可放置</w:t>
      </w:r>
      <w:r>
        <w:t>1</w:t>
      </w:r>
      <w:r>
        <w:rPr>
          <w:rFonts w:hint="eastAsia"/>
        </w:rPr>
        <w:t>只或多只口罩（中药芯），多只包装时应保证产品之间不相互挤压、磨损。</w:t>
      </w:r>
      <w:r>
        <w:rPr>
          <w:rFonts w:ascii="MS Gothic" w:eastAsia="MS Gothic" w:hAnsi="MS Gothic" w:cs="MS Gothic" w:hint="eastAsia"/>
        </w:rPr>
        <w:t>​</w:t>
      </w:r>
    </w:p>
    <w:p w14:paraId="174990F2" w14:textId="77777777" w:rsidR="00550745" w:rsidRPr="00792318" w:rsidRDefault="00550745" w:rsidP="00550745">
      <w:pPr>
        <w:pStyle w:val="afa"/>
        <w:numPr>
          <w:ilvl w:val="3"/>
          <w:numId w:val="1"/>
        </w:numPr>
        <w:ind w:left="0" w:firstLine="0"/>
      </w:pPr>
      <w:r>
        <w:rPr>
          <w:rFonts w:hint="eastAsia"/>
        </w:rPr>
        <w:t>外包装采用瓦楞纸箱，应符合</w:t>
      </w:r>
      <w:bookmarkStart w:id="211" w:name="OLE_LINK49"/>
      <w:bookmarkStart w:id="212" w:name="OLE_LINK50"/>
      <w:r w:rsidRPr="00384F86">
        <w:t>GB/T 6543</w:t>
      </w:r>
      <w:bookmarkEnd w:id="211"/>
      <w:bookmarkEnd w:id="212"/>
      <w:r>
        <w:rPr>
          <w:rFonts w:hint="eastAsia"/>
        </w:rPr>
        <w:t>的规定。</w:t>
      </w:r>
    </w:p>
    <w:p w14:paraId="7C4A479C" w14:textId="77777777" w:rsidR="00550745" w:rsidRDefault="00550745" w:rsidP="00550745">
      <w:pPr>
        <w:pStyle w:val="af4"/>
        <w:spacing w:beforeLines="50" w:before="120" w:afterLines="50" w:after="120"/>
      </w:pPr>
      <w:bookmarkStart w:id="213" w:name="_Toc202969046"/>
      <w:bookmarkStart w:id="214" w:name="_Toc202969842"/>
      <w:bookmarkStart w:id="215" w:name="_Toc205813803"/>
      <w:bookmarkStart w:id="216" w:name="_Toc208480689"/>
      <w:r>
        <w:rPr>
          <w:rFonts w:hint="eastAsia"/>
        </w:rPr>
        <w:t>运输</w:t>
      </w:r>
      <w:bookmarkEnd w:id="213"/>
      <w:bookmarkEnd w:id="214"/>
      <w:bookmarkEnd w:id="215"/>
      <w:bookmarkEnd w:id="216"/>
    </w:p>
    <w:p w14:paraId="48AA389D" w14:textId="77777777" w:rsidR="00550745" w:rsidRDefault="00550745" w:rsidP="00550745">
      <w:pPr>
        <w:pStyle w:val="afa"/>
        <w:numPr>
          <w:ilvl w:val="3"/>
          <w:numId w:val="1"/>
        </w:numPr>
        <w:ind w:left="0" w:firstLine="0"/>
      </w:pPr>
      <w:r>
        <w:rPr>
          <w:rFonts w:hint="eastAsia"/>
        </w:rPr>
        <w:t>运输工具应清洁、干燥、无异味、无污染，运输过程中宜避免日晒、雨淋、受潮、高温、挤压和剧烈碰撞。</w:t>
      </w:r>
      <w:r>
        <w:rPr>
          <w:rFonts w:ascii="MS Gothic" w:eastAsia="MS Gothic" w:hAnsi="MS Gothic" w:cs="MS Gothic" w:hint="eastAsia"/>
        </w:rPr>
        <w:t>​</w:t>
      </w:r>
    </w:p>
    <w:p w14:paraId="454AAC23" w14:textId="77777777" w:rsidR="00550745" w:rsidRPr="00792318" w:rsidRDefault="00550745" w:rsidP="00550745">
      <w:pPr>
        <w:pStyle w:val="afa"/>
        <w:numPr>
          <w:ilvl w:val="3"/>
          <w:numId w:val="1"/>
        </w:numPr>
        <w:ind w:left="0" w:firstLine="0"/>
      </w:pPr>
      <w:r>
        <w:rPr>
          <w:rFonts w:hint="eastAsia"/>
        </w:rPr>
        <w:t>不应与有毒、有害、有腐蚀性、有异味的物品混装运输。搬运时应轻拿轻放，按照外包装图示标志正确堆放。</w:t>
      </w:r>
    </w:p>
    <w:p w14:paraId="5CBA9108" w14:textId="77777777" w:rsidR="00550745" w:rsidRPr="00BC1974" w:rsidRDefault="00550745" w:rsidP="00550745">
      <w:pPr>
        <w:pStyle w:val="af4"/>
        <w:spacing w:beforeLines="50" w:before="120" w:afterLines="50" w:after="120"/>
      </w:pPr>
      <w:bookmarkStart w:id="217" w:name="_Toc202969047"/>
      <w:bookmarkStart w:id="218" w:name="_Toc202969843"/>
      <w:bookmarkStart w:id="219" w:name="_Toc205813804"/>
      <w:bookmarkStart w:id="220" w:name="_Toc208480690"/>
      <w:r>
        <w:rPr>
          <w:rFonts w:hint="eastAsia"/>
        </w:rPr>
        <w:t>贮存</w:t>
      </w:r>
      <w:bookmarkEnd w:id="217"/>
      <w:bookmarkEnd w:id="218"/>
      <w:bookmarkEnd w:id="219"/>
      <w:bookmarkEnd w:id="220"/>
    </w:p>
    <w:p w14:paraId="7C5AC355" w14:textId="77777777" w:rsidR="00550745" w:rsidRDefault="00550745" w:rsidP="00550745">
      <w:pPr>
        <w:pStyle w:val="afa"/>
        <w:numPr>
          <w:ilvl w:val="3"/>
          <w:numId w:val="1"/>
        </w:numPr>
        <w:ind w:left="0" w:firstLine="0"/>
      </w:pPr>
      <w:r>
        <w:rPr>
          <w:rFonts w:hint="eastAsia"/>
        </w:rPr>
        <w:t>产品应贮存在清洁、干燥、通风良好、无腐蚀性气体、远离火源和热源的仓库内，贮存温度应在</w:t>
      </w:r>
      <w:r>
        <w:t>-10</w:t>
      </w:r>
      <w:r>
        <w:rPr>
          <w:rFonts w:hint="eastAsia"/>
        </w:rPr>
        <w:t>℃</w:t>
      </w:r>
      <w:r>
        <w:rPr>
          <w:rFonts w:hAnsi="宋体" w:hint="eastAsia"/>
        </w:rPr>
        <w:t>～</w:t>
      </w:r>
      <w:r>
        <w:t>30</w:t>
      </w:r>
      <w:r>
        <w:rPr>
          <w:rFonts w:hint="eastAsia"/>
        </w:rPr>
        <w:t>℃之间，相对湿度不超过</w:t>
      </w:r>
      <w:r>
        <w:t>80%</w:t>
      </w:r>
      <w:r>
        <w:rPr>
          <w:rFonts w:hint="eastAsia"/>
        </w:rPr>
        <w:t>。</w:t>
      </w:r>
      <w:r>
        <w:rPr>
          <w:rFonts w:ascii="MS Gothic" w:eastAsia="MS Gothic" w:hAnsi="MS Gothic" w:cs="MS Gothic" w:hint="eastAsia"/>
        </w:rPr>
        <w:t>​</w:t>
      </w:r>
    </w:p>
    <w:p w14:paraId="41049581" w14:textId="77777777" w:rsidR="00550745" w:rsidRDefault="00550745" w:rsidP="00550745">
      <w:pPr>
        <w:pStyle w:val="afa"/>
        <w:numPr>
          <w:ilvl w:val="3"/>
          <w:numId w:val="1"/>
        </w:numPr>
        <w:ind w:left="0" w:firstLine="0"/>
      </w:pPr>
      <w:r>
        <w:rPr>
          <w:rFonts w:hint="eastAsia"/>
        </w:rPr>
        <w:t>产品应存放于距离地面不低于10</w:t>
      </w:r>
      <w:r>
        <w:t xml:space="preserve"> </w:t>
      </w:r>
      <w:r>
        <w:rPr>
          <w:rFonts w:hint="eastAsia"/>
        </w:rPr>
        <w:t>cm、离墙壁不小于20</w:t>
      </w:r>
      <w:r>
        <w:t xml:space="preserve"> </w:t>
      </w:r>
      <w:r>
        <w:rPr>
          <w:rFonts w:hint="eastAsia"/>
        </w:rPr>
        <w:t>cm 的货架上，避免直接接触地面和墙壁，不同生产批号的产品应分开存放。</w:t>
      </w:r>
    </w:p>
    <w:p w14:paraId="67E858FE" w14:textId="77777777" w:rsidR="00550745" w:rsidRDefault="00550745" w:rsidP="00550745">
      <w:pPr>
        <w:pStyle w:val="afff2"/>
        <w:numPr>
          <w:ilvl w:val="1"/>
          <w:numId w:val="1"/>
        </w:numPr>
        <w:spacing w:before="240" w:after="240"/>
      </w:pPr>
      <w:bookmarkStart w:id="221" w:name="_Toc202969048"/>
      <w:bookmarkStart w:id="222" w:name="_Toc202969844"/>
      <w:bookmarkStart w:id="223" w:name="_Toc205813805"/>
      <w:bookmarkStart w:id="224" w:name="_Toc208480691"/>
      <w:r>
        <w:rPr>
          <w:rFonts w:hint="eastAsia"/>
        </w:rPr>
        <w:t>保质期</w:t>
      </w:r>
      <w:bookmarkEnd w:id="221"/>
      <w:bookmarkEnd w:id="222"/>
      <w:bookmarkEnd w:id="223"/>
      <w:bookmarkEnd w:id="224"/>
    </w:p>
    <w:p w14:paraId="57AAEE06" w14:textId="77777777" w:rsidR="00550745" w:rsidRDefault="00550745" w:rsidP="00550745">
      <w:pPr>
        <w:pStyle w:val="afff1"/>
        <w:ind w:firstLine="420"/>
        <w:sectPr w:rsidR="00550745" w:rsidSect="00550745">
          <w:pgSz w:w="11906" w:h="16838" w:code="9"/>
          <w:pgMar w:top="1928" w:right="1134" w:bottom="1134" w:left="1134" w:header="1418" w:footer="1134" w:gutter="284"/>
          <w:pgNumType w:start="1"/>
          <w:cols w:space="425"/>
          <w:formProt w:val="0"/>
          <w:docGrid w:linePitch="490"/>
        </w:sectPr>
      </w:pPr>
      <w:r>
        <w:rPr>
          <w:rFonts w:hint="eastAsia"/>
        </w:rPr>
        <w:t>在符合本文件要求和产品未开封的条件下，</w:t>
      </w:r>
      <w:r w:rsidRPr="00EE15C3">
        <w:rPr>
          <w:rFonts w:hint="eastAsia"/>
        </w:rPr>
        <w:t>自生产之日起，产品的保质期为24</w:t>
      </w:r>
      <w:r>
        <w:rPr>
          <w:rFonts w:hint="eastAsia"/>
        </w:rPr>
        <w:t>个月。</w:t>
      </w:r>
    </w:p>
    <w:p w14:paraId="537A4FA5" w14:textId="77777777" w:rsidR="00550745" w:rsidRDefault="00550745" w:rsidP="00550745">
      <w:pPr>
        <w:pStyle w:val="afff5"/>
        <w:spacing w:after="120"/>
      </w:pPr>
      <w:bookmarkStart w:id="225" w:name="_Toc208480692"/>
      <w:bookmarkStart w:id="226" w:name="BookMark6"/>
      <w:r w:rsidRPr="005D3255">
        <w:rPr>
          <w:rFonts w:hint="eastAsia"/>
          <w:spacing w:val="105"/>
        </w:rPr>
        <w:lastRenderedPageBreak/>
        <w:t>参考文</w:t>
      </w:r>
      <w:r>
        <w:rPr>
          <w:rFonts w:hint="eastAsia"/>
        </w:rPr>
        <w:t>献</w:t>
      </w:r>
      <w:bookmarkEnd w:id="225"/>
    </w:p>
    <w:p w14:paraId="164E4343" w14:textId="77777777" w:rsidR="00550745" w:rsidRPr="005D3255" w:rsidRDefault="00550745" w:rsidP="00550745">
      <w:pPr>
        <w:pStyle w:val="afff1"/>
        <w:ind w:firstLine="420"/>
      </w:pPr>
      <w:r>
        <w:rPr>
          <w:rFonts w:hint="eastAsia"/>
        </w:rPr>
        <w:t>[1]</w:t>
      </w:r>
      <w:r>
        <w:t xml:space="preserve">  </w:t>
      </w:r>
      <w:r w:rsidRPr="008E534C">
        <w:t>GB/T 32610-2016</w:t>
      </w:r>
      <w:r>
        <w:t xml:space="preserve">  </w:t>
      </w:r>
      <w:r w:rsidRPr="005D3255">
        <w:rPr>
          <w:rFonts w:hint="eastAsia"/>
        </w:rPr>
        <w:t>日常防护型口罩技术规范</w:t>
      </w:r>
    </w:p>
    <w:p w14:paraId="53771E68" w14:textId="77777777" w:rsidR="00550745" w:rsidRDefault="00550745" w:rsidP="00550745">
      <w:pPr>
        <w:pStyle w:val="afff1"/>
        <w:ind w:firstLine="420"/>
      </w:pPr>
    </w:p>
    <w:p w14:paraId="1BD6570C" w14:textId="77777777" w:rsidR="00550745" w:rsidRPr="00F31CDD" w:rsidRDefault="00550745" w:rsidP="00550745">
      <w:pPr>
        <w:pStyle w:val="afff1"/>
        <w:ind w:firstLineChars="0" w:firstLine="0"/>
        <w:jc w:val="center"/>
      </w:pPr>
      <w:bookmarkStart w:id="227" w:name="BookMark8"/>
      <w:bookmarkEnd w:id="56"/>
      <w:bookmarkEnd w:id="57"/>
      <w:bookmarkEnd w:id="226"/>
      <w:r>
        <w:rPr>
          <w:rFonts w:hint="eastAsia"/>
        </w:rPr>
        <w:drawing>
          <wp:inline distT="0" distB="0" distL="0" distR="0" wp14:anchorId="1A2F05A4" wp14:editId="18F8139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27"/>
    </w:p>
    <w:p w14:paraId="2D043CA2" w14:textId="66689200" w:rsidR="00ED1F21" w:rsidRDefault="00ED1F21" w:rsidP="00550745">
      <w:pPr>
        <w:pStyle w:val="afff1"/>
        <w:ind w:firstLineChars="0" w:firstLine="0"/>
      </w:pPr>
    </w:p>
    <w:sectPr w:rsidR="00ED1F21" w:rsidSect="00550745">
      <w:headerReference w:type="even" r:id="rId15"/>
      <w:headerReference w:type="default" r:id="rId16"/>
      <w:footerReference w:type="even" r:id="rId17"/>
      <w:footerReference w:type="default" r:id="rId18"/>
      <w:headerReference w:type="first" r:id="rId19"/>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8A6B6" w14:textId="77777777" w:rsidR="00E41D96" w:rsidRDefault="00E41D96" w:rsidP="0050530E">
      <w:r>
        <w:separator/>
      </w:r>
    </w:p>
  </w:endnote>
  <w:endnote w:type="continuationSeparator" w:id="0">
    <w:p w14:paraId="608F3ED5" w14:textId="77777777" w:rsidR="00E41D96" w:rsidRDefault="00E41D96" w:rsidP="0050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宋体" w:hAnsi="宋体"/>
      </w:rPr>
      <w:id w:val="-1652752713"/>
      <w:docPartObj>
        <w:docPartGallery w:val="Page Numbers (Bottom of Page)"/>
        <w:docPartUnique/>
      </w:docPartObj>
    </w:sdtPr>
    <w:sdtEndPr/>
    <w:sdtContent>
      <w:p w14:paraId="4DA9D702" w14:textId="69E15415" w:rsidR="00550745" w:rsidRPr="00550745" w:rsidRDefault="00550745" w:rsidP="00550745">
        <w:pPr>
          <w:pStyle w:val="affc"/>
          <w:rPr>
            <w:rFonts w:ascii="宋体" w:hAnsi="宋体"/>
          </w:rPr>
        </w:pPr>
        <w:r w:rsidRPr="00550745">
          <w:rPr>
            <w:rFonts w:ascii="宋体" w:hAnsi="宋体"/>
          </w:rPr>
          <w:fldChar w:fldCharType="begin"/>
        </w:r>
        <w:r w:rsidRPr="00550745">
          <w:rPr>
            <w:rFonts w:ascii="宋体" w:hAnsi="宋体"/>
          </w:rPr>
          <w:instrText>PAGE   \* MERGEFORMAT</w:instrText>
        </w:r>
        <w:r w:rsidRPr="00550745">
          <w:rPr>
            <w:rFonts w:ascii="宋体" w:hAnsi="宋体"/>
          </w:rPr>
          <w:fldChar w:fldCharType="separate"/>
        </w:r>
        <w:r w:rsidR="004B0710" w:rsidRPr="004B0710">
          <w:rPr>
            <w:rFonts w:ascii="宋体" w:hAnsi="宋体"/>
            <w:noProof/>
            <w:lang w:val="zh-CN"/>
          </w:rPr>
          <w:t>6</w:t>
        </w:r>
        <w:r w:rsidRPr="00550745">
          <w:rPr>
            <w:rFonts w:ascii="宋体" w:hAnsi="宋体"/>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宋体" w:hAnsi="宋体"/>
      </w:rPr>
      <w:id w:val="-1356500270"/>
      <w:docPartObj>
        <w:docPartGallery w:val="Page Numbers (Bottom of Page)"/>
        <w:docPartUnique/>
      </w:docPartObj>
    </w:sdtPr>
    <w:sdtEndPr/>
    <w:sdtContent>
      <w:p w14:paraId="25704680" w14:textId="792B046D" w:rsidR="007D33AF" w:rsidRPr="00550745" w:rsidRDefault="00550745" w:rsidP="00550745">
        <w:pPr>
          <w:pStyle w:val="affc"/>
          <w:jc w:val="right"/>
          <w:rPr>
            <w:rFonts w:ascii="宋体" w:hAnsi="宋体"/>
          </w:rPr>
        </w:pPr>
        <w:r w:rsidRPr="00550745">
          <w:rPr>
            <w:rFonts w:ascii="宋体" w:hAnsi="宋体"/>
          </w:rPr>
          <w:fldChar w:fldCharType="begin"/>
        </w:r>
        <w:r w:rsidRPr="00550745">
          <w:rPr>
            <w:rFonts w:ascii="宋体" w:hAnsi="宋体"/>
          </w:rPr>
          <w:instrText>PAGE   \* MERGEFORMAT</w:instrText>
        </w:r>
        <w:r w:rsidRPr="00550745">
          <w:rPr>
            <w:rFonts w:ascii="宋体" w:hAnsi="宋体"/>
          </w:rPr>
          <w:fldChar w:fldCharType="separate"/>
        </w:r>
        <w:r w:rsidR="004B0710" w:rsidRPr="004B0710">
          <w:rPr>
            <w:rFonts w:ascii="宋体" w:hAnsi="宋体"/>
            <w:noProof/>
            <w:lang w:val="zh-CN"/>
          </w:rPr>
          <w:t>1</w:t>
        </w:r>
        <w:r w:rsidRPr="00550745">
          <w:rPr>
            <w:rFonts w:ascii="宋体" w:hAnsi="宋体"/>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567653"/>
      <w:docPartObj>
        <w:docPartGallery w:val="Page Numbers (Bottom of Page)"/>
        <w:docPartUnique/>
      </w:docPartObj>
    </w:sdtPr>
    <w:sdtEndPr/>
    <w:sdtContent>
      <w:p w14:paraId="376CA126" w14:textId="481C1464" w:rsidR="007D33AF" w:rsidRDefault="00E41D96" w:rsidP="007D33AF">
        <w:pPr>
          <w:pStyle w:val="affc"/>
          <w:jc w:val="right"/>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16C1" w14:textId="77777777" w:rsidR="00735F2E" w:rsidRPr="0050530E" w:rsidRDefault="008A24E9">
    <w:pPr>
      <w:pStyle w:val="affc"/>
      <w:rPr>
        <w:rFonts w:ascii="宋体" w:hAnsi="宋体" w:cs="宋体"/>
        <w:caps/>
        <w:color w:val="5B9BD5"/>
      </w:rPr>
    </w:pPr>
    <w:r>
      <w:rPr>
        <w:noProof/>
      </w:rPr>
      <mc:AlternateContent>
        <mc:Choice Requires="wps">
          <w:drawing>
            <wp:anchor distT="0" distB="0" distL="114300" distR="114300" simplePos="0" relativeHeight="251660288" behindDoc="0" locked="0" layoutInCell="1" allowOverlap="1" wp14:anchorId="025DABEA" wp14:editId="5E98D7A5">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198DF7" w14:textId="236E4BC6" w:rsidR="00735F2E" w:rsidRDefault="008A24E9">
                          <w:pPr>
                            <w:pStyle w:val="affc"/>
                          </w:pPr>
                          <w:r>
                            <w:rPr>
                              <w:rFonts w:ascii="宋体" w:hAnsi="宋体" w:cs="宋体" w:hint="eastAsia"/>
                              <w:caps/>
                            </w:rPr>
                            <w:fldChar w:fldCharType="begin"/>
                          </w:r>
                          <w:r>
                            <w:rPr>
                              <w:rFonts w:ascii="宋体" w:hAnsi="宋体" w:cs="宋体" w:hint="eastAsia"/>
                              <w:caps/>
                            </w:rPr>
                            <w:instrText>PAGE   \* MERGEFORMAT</w:instrText>
                          </w:r>
                          <w:r>
                            <w:rPr>
                              <w:rFonts w:ascii="宋体" w:hAnsi="宋体" w:cs="宋体" w:hint="eastAsia"/>
                              <w:caps/>
                            </w:rPr>
                            <w:fldChar w:fldCharType="separate"/>
                          </w:r>
                          <w:r w:rsidR="00550745" w:rsidRPr="00550745">
                            <w:rPr>
                              <w:rFonts w:ascii="宋体" w:hAnsi="宋体" w:cs="宋体"/>
                              <w:caps/>
                              <w:noProof/>
                              <w:lang w:val="zh-CN"/>
                            </w:rPr>
                            <w:t>II</w:t>
                          </w:r>
                          <w:r>
                            <w:rPr>
                              <w:rFonts w:ascii="宋体" w:hAnsi="宋体" w:cs="宋体" w:hint="eastAsia"/>
                              <w:caps/>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25DABEA" id="_x0000_t202" coordsize="21600,21600" o:spt="202" path="m,l,21600r21600,l21600,xe">
              <v:stroke joinstyle="miter"/>
              <v:path gradientshapeok="t" o:connecttype="rect"/>
            </v:shapetype>
            <v:shape id="文本框 3" o:spid="_x0000_s1026" type="#_x0000_t202" style="position:absolute;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" filled="f" stroked="f" strokeweight=".5pt">
              <v:textbox style="mso-fit-shape-to-text:t" inset="0,0,0,0">
                <w:txbxContent>
                  <w:p w14:paraId="4B198DF7" w14:textId="236E4BC6" w:rsidR="00735F2E" w:rsidRDefault="008A24E9">
                    <w:pPr>
                      <w:pStyle w:val="affc"/>
                    </w:pPr>
                    <w:r>
                      <w:rPr>
                        <w:rFonts w:ascii="宋体" w:hAnsi="宋体" w:cs="宋体" w:hint="eastAsia"/>
                        <w:caps/>
                      </w:rPr>
                      <w:fldChar w:fldCharType="begin"/>
                    </w:r>
                    <w:r>
                      <w:rPr>
                        <w:rFonts w:ascii="宋体" w:hAnsi="宋体" w:cs="宋体" w:hint="eastAsia"/>
                        <w:caps/>
                      </w:rPr>
                      <w:instrText>PAGE   \* MERGEFORMAT</w:instrText>
                    </w:r>
                    <w:r>
                      <w:rPr>
                        <w:rFonts w:ascii="宋体" w:hAnsi="宋体" w:cs="宋体" w:hint="eastAsia"/>
                        <w:caps/>
                      </w:rPr>
                      <w:fldChar w:fldCharType="separate"/>
                    </w:r>
                    <w:r w:rsidR="00550745" w:rsidRPr="00550745">
                      <w:rPr>
                        <w:rFonts w:ascii="宋体" w:hAnsi="宋体" w:cs="宋体"/>
                        <w:caps/>
                        <w:noProof/>
                        <w:lang w:val="zh-CN"/>
                      </w:rPr>
                      <w:t>II</w:t>
                    </w:r>
                    <w:r>
                      <w:rPr>
                        <w:rFonts w:ascii="宋体" w:hAnsi="宋体" w:cs="宋体" w:hint="eastAsia"/>
                        <w:cap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50CA7" w14:textId="77777777" w:rsidR="00735F2E" w:rsidRPr="0050530E" w:rsidRDefault="008A24E9">
    <w:pPr>
      <w:pStyle w:val="affc"/>
      <w:jc w:val="right"/>
      <w:rPr>
        <w:rFonts w:ascii="Times New Roman" w:hAnsi="Times New Roman"/>
        <w:caps/>
        <w:color w:val="000000"/>
      </w:rPr>
    </w:pPr>
    <w:r>
      <w:rPr>
        <w:noProof/>
      </w:rPr>
      <mc:AlternateContent>
        <mc:Choice Requires="wps">
          <w:drawing>
            <wp:anchor distT="0" distB="0" distL="114300" distR="114300" simplePos="0" relativeHeight="251659264" behindDoc="0" locked="0" layoutInCell="1" allowOverlap="1" wp14:anchorId="2895B228" wp14:editId="11E07184">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BB21FA3" w14:textId="3D074DDE" w:rsidR="00735F2E" w:rsidRDefault="008A24E9">
                          <w:pPr>
                            <w:pStyle w:val="affc"/>
                            <w:jc w:val="right"/>
                            <w:rPr>
                              <w:rFonts w:ascii="宋体" w:hAnsi="宋体" w:cs="宋体"/>
                            </w:rPr>
                          </w:pPr>
                          <w:r w:rsidRPr="0050530E">
                            <w:rPr>
                              <w:rFonts w:ascii="宋体" w:hAnsi="宋体" w:cs="宋体" w:hint="eastAsia"/>
                              <w:caps/>
                              <w:color w:val="000000"/>
                            </w:rPr>
                            <w:fldChar w:fldCharType="begin"/>
                          </w:r>
                          <w:r w:rsidRPr="0050530E">
                            <w:rPr>
                              <w:rFonts w:ascii="宋体" w:hAnsi="宋体" w:cs="宋体" w:hint="eastAsia"/>
                              <w:caps/>
                              <w:color w:val="000000"/>
                            </w:rPr>
                            <w:instrText>PAGE   \* MERGEFORMAT</w:instrText>
                          </w:r>
                          <w:r w:rsidRPr="0050530E">
                            <w:rPr>
                              <w:rFonts w:ascii="宋体" w:hAnsi="宋体" w:cs="宋体" w:hint="eastAsia"/>
                              <w:caps/>
                              <w:color w:val="000000"/>
                            </w:rPr>
                            <w:fldChar w:fldCharType="separate"/>
                          </w:r>
                          <w:r w:rsidR="004B0710" w:rsidRPr="004B0710">
                            <w:rPr>
                              <w:rFonts w:ascii="宋体" w:hAnsi="宋体" w:cs="宋体"/>
                              <w:caps/>
                              <w:noProof/>
                              <w:color w:val="000000"/>
                              <w:lang w:val="zh-CN"/>
                            </w:rPr>
                            <w:t>7</w:t>
                          </w:r>
                          <w:r w:rsidRPr="0050530E">
                            <w:rPr>
                              <w:rFonts w:ascii="宋体" w:hAnsi="宋体" w:cs="宋体" w:hint="eastAsia"/>
                              <w:caps/>
                              <w:color w:val="00000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895B228" id="_x0000_t202" coordsize="21600,21600" o:spt="202" path="m,l,21600r21600,l21600,xe">
              <v:stroke joinstyle="miter"/>
              <v:path gradientshapeok="t" o:connecttype="rect"/>
            </v:shapetype>
            <v:shape id="文本框 2" o:spid="_x0000_s1027"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AQf81wHQIAABwEAAAOAAAAAAAAAAAAAAAAAC4CAABkcnMvZTJvRG9jLnhtbFBLAQItABQABgAI&#10;AAAAIQBxqtG51wAAAAUBAAAPAAAAAAAAAAAAAAAAAHcEAABkcnMvZG93bnJldi54bWxQSwUGAAAA&#10;AAQABADzAAAAewUAAAAA&#10;" filled="f" stroked="f" strokeweight=".5pt">
              <v:textbox style="mso-fit-shape-to-text:t" inset="0,0,0,0">
                <w:txbxContent>
                  <w:p w14:paraId="6BB21FA3" w14:textId="3D074DDE" w:rsidR="00735F2E" w:rsidRDefault="008A24E9">
                    <w:pPr>
                      <w:pStyle w:val="affc"/>
                      <w:jc w:val="right"/>
                      <w:rPr>
                        <w:rFonts w:ascii="宋体" w:hAnsi="宋体" w:cs="宋体"/>
                      </w:rPr>
                    </w:pPr>
                    <w:r w:rsidRPr="0050530E">
                      <w:rPr>
                        <w:rFonts w:ascii="宋体" w:hAnsi="宋体" w:cs="宋体" w:hint="eastAsia"/>
                        <w:caps/>
                        <w:color w:val="000000"/>
                      </w:rPr>
                      <w:fldChar w:fldCharType="begin"/>
                    </w:r>
                    <w:r w:rsidRPr="0050530E">
                      <w:rPr>
                        <w:rFonts w:ascii="宋体" w:hAnsi="宋体" w:cs="宋体" w:hint="eastAsia"/>
                        <w:caps/>
                        <w:color w:val="000000"/>
                      </w:rPr>
                      <w:instrText>PAGE   \* MERGEFORMAT</w:instrText>
                    </w:r>
                    <w:r w:rsidRPr="0050530E">
                      <w:rPr>
                        <w:rFonts w:ascii="宋体" w:hAnsi="宋体" w:cs="宋体" w:hint="eastAsia"/>
                        <w:caps/>
                        <w:color w:val="000000"/>
                      </w:rPr>
                      <w:fldChar w:fldCharType="separate"/>
                    </w:r>
                    <w:r w:rsidR="004B0710" w:rsidRPr="004B0710">
                      <w:rPr>
                        <w:rFonts w:ascii="宋体" w:hAnsi="宋体" w:cs="宋体"/>
                        <w:caps/>
                        <w:noProof/>
                        <w:color w:val="000000"/>
                        <w:lang w:val="zh-CN"/>
                      </w:rPr>
                      <w:t>7</w:t>
                    </w:r>
                    <w:r w:rsidRPr="0050530E">
                      <w:rPr>
                        <w:rFonts w:ascii="宋体" w:hAnsi="宋体" w:cs="宋体" w:hint="eastAsia"/>
                        <w:caps/>
                        <w:color w:val="000000"/>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CBC91" w14:textId="77777777" w:rsidR="00E41D96" w:rsidRDefault="00E41D96" w:rsidP="0050530E">
      <w:r>
        <w:separator/>
      </w:r>
    </w:p>
  </w:footnote>
  <w:footnote w:type="continuationSeparator" w:id="0">
    <w:p w14:paraId="3CDFC9FA" w14:textId="77777777" w:rsidR="00E41D96" w:rsidRDefault="00E41D96" w:rsidP="00505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53AFC" w14:textId="1DDAA108" w:rsidR="0050530E" w:rsidRPr="00550745" w:rsidRDefault="0050530E">
    <w:pPr>
      <w:pStyle w:val="afff"/>
      <w:rPr>
        <w:rFonts w:ascii="宋体" w:eastAsia="宋体" w:hAnsi="宋体"/>
      </w:rPr>
    </w:pPr>
    <w:bookmarkStart w:id="7" w:name="OLE_LINK33"/>
    <w:bookmarkStart w:id="8" w:name="OLE_LINK34"/>
    <w:r w:rsidRPr="00550745">
      <w:rPr>
        <w:rFonts w:ascii="宋体" w:eastAsia="宋体" w:hAnsi="宋体"/>
      </w:rPr>
      <w:t>GB/T XXXXX—XXXX</w:t>
    </w:r>
    <w:bookmarkEnd w:id="7"/>
    <w:bookmarkEnd w:id="8"/>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2B1E6" w14:textId="64B0BCBE" w:rsidR="0050530E" w:rsidRDefault="00550745">
    <w:pPr>
      <w:pStyle w:val="affa"/>
      <w:pBdr>
        <w:top w:val="none" w:sz="0" w:space="1" w:color="auto"/>
        <w:left w:val="none" w:sz="0" w:space="4" w:color="auto"/>
        <w:bottom w:val="none" w:sz="0" w:space="1" w:color="auto"/>
        <w:right w:val="none" w:sz="0" w:space="4" w:color="auto"/>
      </w:pBdr>
      <w:jc w:val="right"/>
    </w:pPr>
    <w:r w:rsidRPr="00550745">
      <w:rPr>
        <w:rFonts w:ascii="宋体" w:hAnsi="宋体"/>
      </w:rPr>
      <w:t>GB/T 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8BB70" w14:textId="1618BAC5" w:rsidR="00550745" w:rsidRDefault="00550745" w:rsidP="00550745">
    <w:pPr>
      <w:pStyle w:val="affa"/>
      <w:jc w:val="right"/>
    </w:pPr>
    <w:r w:rsidRPr="00550745">
      <w:rPr>
        <w:rFonts w:ascii="宋体" w:hAnsi="宋体"/>
      </w:rPr>
      <w:t>GB/T XXXXX—XXXX</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7174B" w14:textId="318A92D1" w:rsidR="00735F2E" w:rsidRDefault="008A24E9">
    <w:pPr>
      <w:spacing w:after="283"/>
      <w:jc w:val="left"/>
      <w:rPr>
        <w:rFonts w:ascii="黑体" w:eastAsia="黑体" w:hAnsi="黑体" w:cs="黑体"/>
        <w:bCs/>
      </w:rPr>
    </w:pPr>
    <w:r>
      <w:rPr>
        <w:rFonts w:ascii="黑体" w:eastAsia="黑体" w:hAnsi="黑体" w:cs="黑体" w:hint="eastAsia"/>
        <w:bCs/>
      </w:rPr>
      <w:t>T/FDSA 036—2023</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80743" w14:textId="1D2EC5EE" w:rsidR="008A24E9" w:rsidRDefault="008A24E9"/>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B4EDE" w14:textId="7B4F700D" w:rsidR="00735F2E" w:rsidRDefault="00735F2E">
    <w:pPr>
      <w:pStyle w:val="af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30E4EA"/>
    <w:multiLevelType w:val="singleLevel"/>
    <w:tmpl w:val="B130E4EA"/>
    <w:lvl w:ilvl="0">
      <w:start w:val="1"/>
      <w:numFmt w:val="decimal"/>
      <w:lvlText w:val="[%1]"/>
      <w:lvlJc w:val="left"/>
      <w:pPr>
        <w:tabs>
          <w:tab w:val="left" w:pos="312"/>
        </w:tabs>
      </w:pPr>
    </w:lvl>
  </w:abstractNum>
  <w:abstractNum w:abstractNumId="1" w15:restartNumberingAfterBreak="0">
    <w:nsid w:val="07ED3FEA"/>
    <w:multiLevelType w:val="multilevel"/>
    <w:tmpl w:val="B484DA86"/>
    <w:lvl w:ilvl="0">
      <w:start w:val="1"/>
      <w:numFmt w:val="none"/>
      <w:pStyle w:val="a"/>
      <w:lvlText w:val="%1"/>
      <w:lvlJc w:val="left"/>
      <w:pPr>
        <w:ind w:left="425" w:hanging="425"/>
      </w:pPr>
      <w:rPr>
        <w:rFonts w:hint="eastAsia"/>
      </w:rPr>
    </w:lvl>
    <w:lvl w:ilvl="1">
      <w:start w:val="1"/>
      <w:numFmt w:val="decimal"/>
      <w:pStyle w:val="a0"/>
      <w:suff w:val="nothing"/>
      <w:lvlText w:val="%10.%2 "/>
      <w:lvlJc w:val="left"/>
      <w:pPr>
        <w:ind w:left="0" w:firstLine="0"/>
      </w:pPr>
      <w:rPr>
        <w:rFonts w:ascii="黑体" w:eastAsia="黑体" w:hAnsiTheme="minorHAnsi" w:hint="eastAsia"/>
        <w:b w:val="0"/>
        <w:i w:val="0"/>
        <w:sz w:val="21"/>
      </w:rPr>
    </w:lvl>
    <w:lvl w:ilvl="2">
      <w:start w:val="1"/>
      <w:numFmt w:val="decimal"/>
      <w:pStyle w:val="a1"/>
      <w:suff w:val="nothing"/>
      <w:lvlText w:val="%10.%2.%3 "/>
      <w:lvlJc w:val="left"/>
      <w:pPr>
        <w:ind w:left="0" w:firstLine="0"/>
      </w:pPr>
      <w:rPr>
        <w:rFonts w:ascii="黑体" w:eastAsia="黑体" w:hAnsiTheme="minorHAnsi" w:hint="eastAsia"/>
        <w:b w:val="0"/>
        <w:i w:val="0"/>
        <w:sz w:val="21"/>
      </w:rPr>
    </w:lvl>
    <w:lvl w:ilvl="3">
      <w:start w:val="1"/>
      <w:numFmt w:val="decimal"/>
      <w:pStyle w:val="a2"/>
      <w:suff w:val="nothing"/>
      <w:lvlText w:val="%10.%2.%3.%4 "/>
      <w:lvlJc w:val="left"/>
      <w:pPr>
        <w:ind w:left="0" w:firstLine="0"/>
      </w:pPr>
      <w:rPr>
        <w:rFonts w:ascii="黑体" w:eastAsia="黑体" w:hAnsiTheme="minorHAnsi" w:hint="eastAsia"/>
        <w:b w:val="0"/>
        <w:i w:val="0"/>
        <w:sz w:val="21"/>
      </w:rPr>
    </w:lvl>
    <w:lvl w:ilvl="4">
      <w:start w:val="1"/>
      <w:numFmt w:val="decimal"/>
      <w:pStyle w:val="a3"/>
      <w:suff w:val="nothing"/>
      <w:lvlText w:val="%10.%2.%3.%4.%5 "/>
      <w:lvlJc w:val="left"/>
      <w:pPr>
        <w:ind w:left="0" w:firstLine="0"/>
      </w:pPr>
      <w:rPr>
        <w:rFonts w:ascii="黑体" w:eastAsia="黑体" w:hAnsiTheme="minorHAnsi" w:hint="eastAsia"/>
        <w:b w:val="0"/>
        <w:i w:val="0"/>
        <w:sz w:val="21"/>
      </w:rPr>
    </w:lvl>
    <w:lvl w:ilvl="5">
      <w:start w:val="1"/>
      <w:numFmt w:val="decimal"/>
      <w:pStyle w:val="a4"/>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AC52E15"/>
    <w:multiLevelType w:val="multilevel"/>
    <w:tmpl w:val="0AC52E15"/>
    <w:lvl w:ilvl="0">
      <w:start w:val="1"/>
      <w:numFmt w:val="lowerLetter"/>
      <w:suff w:val="space"/>
      <w:lvlText w:val="%1)"/>
      <w:lvlJc w:val="left"/>
      <w:pPr>
        <w:ind w:left="306" w:hanging="306"/>
      </w:pPr>
      <w:rPr>
        <w:rFonts w:ascii="宋体" w:eastAsia="宋体" w:hAnsi="宋体" w:cs="宋体" w:hint="default"/>
        <w:sz w:val="21"/>
        <w:szCs w:val="21"/>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3" w15:restartNumberingAfterBreak="0">
    <w:nsid w:val="2C5917C3"/>
    <w:multiLevelType w:val="multilevel"/>
    <w:tmpl w:val="631EF14E"/>
    <w:lvl w:ilvl="0">
      <w:start w:val="1"/>
      <w:numFmt w:val="none"/>
      <w:pStyle w:val="a5"/>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6"/>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4" w15:restartNumberingAfterBreak="0">
    <w:nsid w:val="48802D1C"/>
    <w:multiLevelType w:val="multilevel"/>
    <w:tmpl w:val="FF46E0AA"/>
    <w:lvl w:ilvl="0">
      <w:start w:val="1"/>
      <w:numFmt w:val="upperLetter"/>
      <w:pStyle w:val="a7"/>
      <w:lvlText w:val="%1"/>
      <w:lvlJc w:val="left"/>
      <w:pPr>
        <w:ind w:left="420" w:hanging="420"/>
      </w:pPr>
      <w:rPr>
        <w:rFonts w:hint="eastAsia"/>
      </w:rPr>
    </w:lvl>
    <w:lvl w:ilvl="1">
      <w:start w:val="1"/>
      <w:numFmt w:val="decimal"/>
      <w:pStyle w:val="a8"/>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4B733A5F"/>
    <w:multiLevelType w:val="multilevel"/>
    <w:tmpl w:val="A688470E"/>
    <w:lvl w:ilvl="0">
      <w:start w:val="1"/>
      <w:numFmt w:val="decimal"/>
      <w:lvlRestart w:val="0"/>
      <w:pStyle w:val="a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6" w15:restartNumberingAfterBreak="0">
    <w:nsid w:val="5603797C"/>
    <w:multiLevelType w:val="multilevel"/>
    <w:tmpl w:val="C3483E82"/>
    <w:lvl w:ilvl="0">
      <w:start w:val="1"/>
      <w:numFmt w:val="upperLetter"/>
      <w:pStyle w:val="aa"/>
      <w:suff w:val="space"/>
      <w:lvlText w:val="%1"/>
      <w:lvlJc w:val="left"/>
      <w:pPr>
        <w:ind w:left="425" w:hanging="425"/>
      </w:pPr>
      <w:rPr>
        <w:rFonts w:hint="eastAsia"/>
      </w:rPr>
    </w:lvl>
    <w:lvl w:ilvl="1">
      <w:start w:val="1"/>
      <w:numFmt w:val="decimal"/>
      <w:pStyle w:val="ab"/>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646260FA"/>
    <w:multiLevelType w:val="multilevel"/>
    <w:tmpl w:val="307C51EE"/>
    <w:lvl w:ilvl="0">
      <w:start w:val="1"/>
      <w:numFmt w:val="decimal"/>
      <w:lvlRestart w:val="0"/>
      <w:pStyle w:val="ac"/>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8" w15:restartNumberingAfterBreak="0">
    <w:nsid w:val="657D3FBC"/>
    <w:multiLevelType w:val="multilevel"/>
    <w:tmpl w:val="D78CB1D2"/>
    <w:lvl w:ilvl="0">
      <w:start w:val="1"/>
      <w:numFmt w:val="upperLetter"/>
      <w:lvlRestart w:val="0"/>
      <w:pStyle w:val="ad"/>
      <w:suff w:val="nothing"/>
      <w:lvlText w:val="附录%1"/>
      <w:lvlJc w:val="left"/>
      <w:pPr>
        <w:ind w:left="0" w:firstLine="0"/>
      </w:pPr>
      <w:rPr>
        <w:rFonts w:hint="eastAsia"/>
        <w:spacing w:val="100"/>
      </w:rPr>
    </w:lvl>
    <w:lvl w:ilvl="1">
      <w:start w:val="1"/>
      <w:numFmt w:val="decimal"/>
      <w:pStyle w:val="ae"/>
      <w:suff w:val="nothing"/>
      <w:lvlText w:val="%1.%2　"/>
      <w:lvlJc w:val="left"/>
      <w:pPr>
        <w:ind w:left="0" w:firstLine="0"/>
      </w:pPr>
      <w:rPr>
        <w:rFonts w:ascii="黑体" w:eastAsia="黑体" w:hint="eastAsia"/>
        <w:b w:val="0"/>
        <w:i w:val="0"/>
        <w:sz w:val="21"/>
      </w:rPr>
    </w:lvl>
    <w:lvl w:ilvl="2">
      <w:start w:val="1"/>
      <w:numFmt w:val="decimal"/>
      <w:pStyle w:val="af"/>
      <w:suff w:val="nothing"/>
      <w:lvlText w:val="%1.%2.%3　"/>
      <w:lvlJc w:val="left"/>
      <w:pPr>
        <w:ind w:left="0" w:firstLine="0"/>
      </w:pPr>
      <w:rPr>
        <w:rFonts w:ascii="黑体" w:eastAsia="黑体" w:hint="eastAsia"/>
        <w:b w:val="0"/>
        <w:i w:val="0"/>
        <w:sz w:val="21"/>
      </w:rPr>
    </w:lvl>
    <w:lvl w:ilvl="3">
      <w:start w:val="1"/>
      <w:numFmt w:val="decimal"/>
      <w:pStyle w:val="af0"/>
      <w:suff w:val="nothing"/>
      <w:lvlText w:val="%1.%2.%3.%4　"/>
      <w:lvlJc w:val="left"/>
      <w:pPr>
        <w:ind w:left="0" w:firstLine="0"/>
      </w:pPr>
      <w:rPr>
        <w:rFonts w:ascii="黑体" w:eastAsia="黑体" w:hint="eastAsia"/>
        <w:b w:val="0"/>
        <w:i w:val="0"/>
        <w:sz w:val="21"/>
      </w:rPr>
    </w:lvl>
    <w:lvl w:ilvl="4">
      <w:start w:val="1"/>
      <w:numFmt w:val="decimal"/>
      <w:pStyle w:val="af1"/>
      <w:suff w:val="nothing"/>
      <w:lvlText w:val="%1.%2.%3.%4.%5　"/>
      <w:lvlJc w:val="left"/>
      <w:pPr>
        <w:ind w:left="0" w:firstLine="0"/>
      </w:pPr>
      <w:rPr>
        <w:rFonts w:ascii="黑体" w:eastAsia="黑体" w:hint="eastAsia"/>
        <w:b w:val="0"/>
        <w:i w:val="0"/>
        <w:sz w:val="21"/>
      </w:rPr>
    </w:lvl>
    <w:lvl w:ilvl="5">
      <w:start w:val="1"/>
      <w:numFmt w:val="decimal"/>
      <w:pStyle w:val="af2"/>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CEA2025"/>
    <w:multiLevelType w:val="multilevel"/>
    <w:tmpl w:val="6CEA2025"/>
    <w:lvl w:ilvl="0">
      <w:start w:val="1"/>
      <w:numFmt w:val="none"/>
      <w:pStyle w:val="af3"/>
      <w:suff w:val="nothing"/>
      <w:lvlText w:val="%1"/>
      <w:lvlJc w:val="left"/>
      <w:rPr>
        <w:rFonts w:ascii="Times New Roman" w:hAnsi="Times New Roman" w:cs="Times New Roman" w:hint="default"/>
        <w:b/>
        <w:bCs/>
        <w:i w:val="0"/>
        <w:iCs w:val="0"/>
        <w:sz w:val="21"/>
        <w:szCs w:val="21"/>
      </w:rPr>
    </w:lvl>
    <w:lvl w:ilvl="1">
      <w:start w:val="1"/>
      <w:numFmt w:val="decimal"/>
      <w:pStyle w:val="1"/>
      <w:suff w:val="nothing"/>
      <w:lvlText w:val="%1%2　"/>
      <w:lvlJc w:val="left"/>
      <w:rPr>
        <w:rFonts w:ascii="黑体" w:eastAsia="黑体" w:hAnsi="Times New Roman" w:hint="eastAsia"/>
        <w:b w:val="0"/>
        <w:bCs w:val="0"/>
        <w:i w:val="0"/>
        <w:iCs w:val="0"/>
        <w:sz w:val="21"/>
        <w:szCs w:val="21"/>
      </w:rPr>
    </w:lvl>
    <w:lvl w:ilvl="2">
      <w:start w:val="1"/>
      <w:numFmt w:val="decimal"/>
      <w:pStyle w:val="af4"/>
      <w:suff w:val="nothing"/>
      <w:lvlText w:val="%1%2.%3　"/>
      <w:lvlJc w:val="left"/>
      <w:rPr>
        <w:rFonts w:ascii="黑体" w:eastAsia="黑体" w:hAnsi="Times New Roman" w:hint="eastAsia"/>
        <w:b w:val="0"/>
        <w:bCs w:val="0"/>
        <w:i w:val="0"/>
        <w:iCs w:val="0"/>
        <w:sz w:val="21"/>
        <w:szCs w:val="21"/>
      </w:rPr>
    </w:lvl>
    <w:lvl w:ilvl="3">
      <w:start w:val="1"/>
      <w:numFmt w:val="decimal"/>
      <w:pStyle w:val="af5"/>
      <w:suff w:val="nothing"/>
      <w:lvlText w:val="%1%2.%3.%4　"/>
      <w:lvlJc w:val="left"/>
      <w:rPr>
        <w:rFonts w:ascii="黑体" w:eastAsia="黑体" w:hAnsi="Times New Roman" w:hint="eastAsia"/>
        <w:b w:val="0"/>
        <w:bCs w:val="0"/>
        <w:i w:val="0"/>
        <w:iCs w:val="0"/>
        <w:sz w:val="21"/>
        <w:szCs w:val="21"/>
      </w:rPr>
    </w:lvl>
    <w:lvl w:ilvl="4">
      <w:start w:val="1"/>
      <w:numFmt w:val="decimal"/>
      <w:pStyle w:val="af6"/>
      <w:suff w:val="nothing"/>
      <w:lvlText w:val="%1%2.%3.%4.%5　"/>
      <w:lvlJc w:val="left"/>
      <w:rPr>
        <w:rFonts w:ascii="黑体" w:eastAsia="黑体" w:hAnsi="Times New Roman" w:hint="eastAsia"/>
        <w:b w:val="0"/>
        <w:bCs w:val="0"/>
        <w:i w:val="0"/>
        <w:iCs w:val="0"/>
        <w:sz w:val="21"/>
        <w:szCs w:val="21"/>
      </w:rPr>
    </w:lvl>
    <w:lvl w:ilvl="5">
      <w:start w:val="1"/>
      <w:numFmt w:val="decimal"/>
      <w:pStyle w:val="af7"/>
      <w:suff w:val="nothing"/>
      <w:lvlText w:val="%1%2.%3.%4.%5.%6　"/>
      <w:lvlJc w:val="left"/>
      <w:rPr>
        <w:rFonts w:ascii="黑体" w:eastAsia="黑体" w:hAnsi="Times New Roman" w:hint="eastAsia"/>
        <w:b w:val="0"/>
        <w:bCs w:val="0"/>
        <w:i w:val="0"/>
        <w:iCs w:val="0"/>
        <w:sz w:val="21"/>
        <w:szCs w:val="21"/>
      </w:rPr>
    </w:lvl>
    <w:lvl w:ilvl="6">
      <w:start w:val="1"/>
      <w:numFmt w:val="decimal"/>
      <w:pStyle w:val="af8"/>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2212951"/>
    <w:multiLevelType w:val="multilevel"/>
    <w:tmpl w:val="A2F084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f9"/>
      <w:lvlText w:val="%3."/>
      <w:lvlJc w:val="left"/>
      <w:pPr>
        <w:tabs>
          <w:tab w:val="num" w:pos="2160"/>
        </w:tabs>
        <w:ind w:left="2160" w:hanging="720"/>
      </w:pPr>
    </w:lvl>
    <w:lvl w:ilvl="3">
      <w:start w:val="1"/>
      <w:numFmt w:val="decimal"/>
      <w:pStyle w:val="afa"/>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2"/>
  </w:num>
  <w:num w:numId="3">
    <w:abstractNumId w:val="0"/>
  </w:num>
  <w:num w:numId="4">
    <w:abstractNumId w:val="1"/>
  </w:num>
  <w:num w:numId="5">
    <w:abstractNumId w:val="6"/>
  </w:num>
  <w:num w:numId="6">
    <w:abstractNumId w:val="4"/>
  </w:num>
  <w:num w:numId="7">
    <w:abstractNumId w:val="8"/>
  </w:num>
  <w:num w:numId="8">
    <w:abstractNumId w:val="3"/>
  </w:num>
  <w:num w:numId="9">
    <w:abstractNumId w:val="10"/>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B9A"/>
    <w:rsid w:val="000658B5"/>
    <w:rsid w:val="00071C21"/>
    <w:rsid w:val="001F752F"/>
    <w:rsid w:val="002F675B"/>
    <w:rsid w:val="00345B0A"/>
    <w:rsid w:val="004B0710"/>
    <w:rsid w:val="004F1CC1"/>
    <w:rsid w:val="0050530E"/>
    <w:rsid w:val="00550745"/>
    <w:rsid w:val="00613114"/>
    <w:rsid w:val="00700CBC"/>
    <w:rsid w:val="0071689E"/>
    <w:rsid w:val="00735F2E"/>
    <w:rsid w:val="00765941"/>
    <w:rsid w:val="007D33AF"/>
    <w:rsid w:val="00836254"/>
    <w:rsid w:val="008A24E9"/>
    <w:rsid w:val="00912198"/>
    <w:rsid w:val="009327FC"/>
    <w:rsid w:val="00AA2775"/>
    <w:rsid w:val="00B45CB0"/>
    <w:rsid w:val="00E0007A"/>
    <w:rsid w:val="00E41D96"/>
    <w:rsid w:val="00E71B9A"/>
    <w:rsid w:val="00ED1F21"/>
    <w:rsid w:val="00F94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6B53A"/>
  <w15:chartTrackingRefBased/>
  <w15:docId w15:val="{6D8D63F7-D8C3-433E-A37A-5196AB43F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kern w:val="2"/>
        <w:sz w:val="36"/>
        <w:szCs w:val="36"/>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b">
    <w:name w:val="Normal"/>
    <w:qFormat/>
    <w:pPr>
      <w:widowControl w:val="0"/>
      <w:jc w:val="both"/>
    </w:pPr>
  </w:style>
  <w:style w:type="paragraph" w:styleId="10">
    <w:name w:val="heading 1"/>
    <w:basedOn w:val="afb"/>
    <w:next w:val="afb"/>
    <w:link w:val="11"/>
    <w:uiPriority w:val="9"/>
    <w:qFormat/>
    <w:rsid w:val="00E71B9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0">
    <w:name w:val="heading 2"/>
    <w:basedOn w:val="afb"/>
    <w:next w:val="afb"/>
    <w:link w:val="21"/>
    <w:uiPriority w:val="9"/>
    <w:semiHidden/>
    <w:unhideWhenUsed/>
    <w:qFormat/>
    <w:rsid w:val="00E71B9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fb"/>
    <w:next w:val="afb"/>
    <w:link w:val="30"/>
    <w:uiPriority w:val="9"/>
    <w:semiHidden/>
    <w:unhideWhenUsed/>
    <w:qFormat/>
    <w:rsid w:val="00E71B9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fb"/>
    <w:next w:val="afb"/>
    <w:link w:val="40"/>
    <w:uiPriority w:val="9"/>
    <w:semiHidden/>
    <w:unhideWhenUsed/>
    <w:qFormat/>
    <w:rsid w:val="00E71B9A"/>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fb"/>
    <w:next w:val="afb"/>
    <w:link w:val="50"/>
    <w:uiPriority w:val="9"/>
    <w:semiHidden/>
    <w:unhideWhenUsed/>
    <w:qFormat/>
    <w:rsid w:val="00E71B9A"/>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fb"/>
    <w:next w:val="afb"/>
    <w:link w:val="60"/>
    <w:uiPriority w:val="9"/>
    <w:semiHidden/>
    <w:unhideWhenUsed/>
    <w:qFormat/>
    <w:rsid w:val="00E71B9A"/>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fb"/>
    <w:next w:val="afb"/>
    <w:link w:val="70"/>
    <w:uiPriority w:val="9"/>
    <w:semiHidden/>
    <w:unhideWhenUsed/>
    <w:qFormat/>
    <w:rsid w:val="00E71B9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fb"/>
    <w:next w:val="afb"/>
    <w:link w:val="80"/>
    <w:uiPriority w:val="9"/>
    <w:semiHidden/>
    <w:unhideWhenUsed/>
    <w:qFormat/>
    <w:rsid w:val="00E71B9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fb"/>
    <w:next w:val="afb"/>
    <w:link w:val="90"/>
    <w:uiPriority w:val="9"/>
    <w:semiHidden/>
    <w:unhideWhenUsed/>
    <w:qFormat/>
    <w:rsid w:val="00E71B9A"/>
    <w:pPr>
      <w:keepNext/>
      <w:keepLines/>
      <w:outlineLvl w:val="8"/>
    </w:pPr>
    <w:rPr>
      <w:rFonts w:asciiTheme="minorHAnsi" w:eastAsiaTheme="majorEastAsia" w:hAnsiTheme="minorHAnsi" w:cstheme="majorBidi"/>
      <w:color w:val="595959" w:themeColor="text1" w:themeTint="A6"/>
    </w:rPr>
  </w:style>
  <w:style w:type="character" w:default="1" w:styleId="afc">
    <w:name w:val="Default Paragraph Font"/>
    <w:uiPriority w:val="1"/>
    <w:semiHidden/>
    <w:unhideWhenUsed/>
  </w:style>
  <w:style w:type="table" w:default="1" w:styleId="afd">
    <w:name w:val="Normal Table"/>
    <w:uiPriority w:val="99"/>
    <w:semiHidden/>
    <w:unhideWhenUsed/>
    <w:tblPr>
      <w:tblInd w:w="0" w:type="dxa"/>
      <w:tblCellMar>
        <w:top w:w="0" w:type="dxa"/>
        <w:left w:w="108" w:type="dxa"/>
        <w:bottom w:w="0" w:type="dxa"/>
        <w:right w:w="108" w:type="dxa"/>
      </w:tblCellMar>
    </w:tblPr>
  </w:style>
  <w:style w:type="numbering" w:default="1" w:styleId="afe">
    <w:name w:val="No List"/>
    <w:uiPriority w:val="99"/>
    <w:semiHidden/>
    <w:unhideWhenUsed/>
  </w:style>
  <w:style w:type="character" w:customStyle="1" w:styleId="11">
    <w:name w:val="标题 1 字符"/>
    <w:basedOn w:val="afc"/>
    <w:link w:val="10"/>
    <w:uiPriority w:val="9"/>
    <w:rsid w:val="00E71B9A"/>
    <w:rPr>
      <w:rFonts w:asciiTheme="majorHAnsi" w:eastAsiaTheme="majorEastAsia" w:hAnsiTheme="majorHAnsi" w:cstheme="majorBidi"/>
      <w:color w:val="0F4761" w:themeColor="accent1" w:themeShade="BF"/>
      <w:sz w:val="48"/>
      <w:szCs w:val="48"/>
    </w:rPr>
  </w:style>
  <w:style w:type="character" w:customStyle="1" w:styleId="21">
    <w:name w:val="标题 2 字符"/>
    <w:basedOn w:val="afc"/>
    <w:link w:val="20"/>
    <w:uiPriority w:val="9"/>
    <w:semiHidden/>
    <w:rsid w:val="00E71B9A"/>
    <w:rPr>
      <w:rFonts w:asciiTheme="majorHAnsi" w:eastAsiaTheme="majorEastAsia" w:hAnsiTheme="majorHAnsi" w:cstheme="majorBidi"/>
      <w:color w:val="0F4761" w:themeColor="accent1" w:themeShade="BF"/>
      <w:sz w:val="40"/>
      <w:szCs w:val="40"/>
    </w:rPr>
  </w:style>
  <w:style w:type="character" w:customStyle="1" w:styleId="30">
    <w:name w:val="标题 3 字符"/>
    <w:basedOn w:val="afc"/>
    <w:link w:val="3"/>
    <w:uiPriority w:val="9"/>
    <w:semiHidden/>
    <w:rsid w:val="00E71B9A"/>
    <w:rPr>
      <w:rFonts w:asciiTheme="majorHAnsi" w:eastAsiaTheme="majorEastAsia" w:hAnsiTheme="majorHAnsi" w:cstheme="majorBidi"/>
      <w:color w:val="0F4761" w:themeColor="accent1" w:themeShade="BF"/>
      <w:sz w:val="32"/>
      <w:szCs w:val="32"/>
    </w:rPr>
  </w:style>
  <w:style w:type="character" w:customStyle="1" w:styleId="40">
    <w:name w:val="标题 4 字符"/>
    <w:basedOn w:val="afc"/>
    <w:link w:val="4"/>
    <w:uiPriority w:val="9"/>
    <w:semiHidden/>
    <w:rsid w:val="00E71B9A"/>
    <w:rPr>
      <w:rFonts w:asciiTheme="minorHAnsi" w:eastAsiaTheme="minorEastAsia" w:hAnsiTheme="minorHAnsi" w:cstheme="majorBidi"/>
      <w:color w:val="0F4761" w:themeColor="accent1" w:themeShade="BF"/>
      <w:sz w:val="28"/>
      <w:szCs w:val="28"/>
    </w:rPr>
  </w:style>
  <w:style w:type="character" w:customStyle="1" w:styleId="50">
    <w:name w:val="标题 5 字符"/>
    <w:basedOn w:val="afc"/>
    <w:link w:val="5"/>
    <w:uiPriority w:val="9"/>
    <w:semiHidden/>
    <w:rsid w:val="00E71B9A"/>
    <w:rPr>
      <w:rFonts w:asciiTheme="minorHAnsi" w:eastAsiaTheme="minorEastAsia" w:hAnsiTheme="minorHAnsi" w:cstheme="majorBidi"/>
      <w:color w:val="0F4761" w:themeColor="accent1" w:themeShade="BF"/>
      <w:sz w:val="24"/>
      <w:szCs w:val="24"/>
    </w:rPr>
  </w:style>
  <w:style w:type="character" w:customStyle="1" w:styleId="60">
    <w:name w:val="标题 6 字符"/>
    <w:basedOn w:val="afc"/>
    <w:link w:val="6"/>
    <w:uiPriority w:val="9"/>
    <w:semiHidden/>
    <w:rsid w:val="00E71B9A"/>
    <w:rPr>
      <w:rFonts w:asciiTheme="minorHAnsi" w:eastAsiaTheme="minorEastAsia" w:hAnsiTheme="minorHAnsi" w:cstheme="majorBidi"/>
      <w:b/>
      <w:bCs/>
      <w:color w:val="0F4761" w:themeColor="accent1" w:themeShade="BF"/>
    </w:rPr>
  </w:style>
  <w:style w:type="character" w:customStyle="1" w:styleId="70">
    <w:name w:val="标题 7 字符"/>
    <w:basedOn w:val="afc"/>
    <w:link w:val="7"/>
    <w:uiPriority w:val="9"/>
    <w:semiHidden/>
    <w:rsid w:val="00E71B9A"/>
    <w:rPr>
      <w:rFonts w:asciiTheme="minorHAnsi" w:eastAsiaTheme="minorEastAsia" w:hAnsiTheme="minorHAnsi" w:cstheme="majorBidi"/>
      <w:b/>
      <w:bCs/>
      <w:color w:val="595959" w:themeColor="text1" w:themeTint="A6"/>
    </w:rPr>
  </w:style>
  <w:style w:type="character" w:customStyle="1" w:styleId="80">
    <w:name w:val="标题 8 字符"/>
    <w:basedOn w:val="afc"/>
    <w:link w:val="8"/>
    <w:uiPriority w:val="9"/>
    <w:semiHidden/>
    <w:rsid w:val="00E71B9A"/>
    <w:rPr>
      <w:rFonts w:asciiTheme="minorHAnsi" w:eastAsiaTheme="minorEastAsia" w:hAnsiTheme="minorHAnsi" w:cstheme="majorBidi"/>
      <w:color w:val="595959" w:themeColor="text1" w:themeTint="A6"/>
    </w:rPr>
  </w:style>
  <w:style w:type="character" w:customStyle="1" w:styleId="90">
    <w:name w:val="标题 9 字符"/>
    <w:basedOn w:val="afc"/>
    <w:link w:val="9"/>
    <w:uiPriority w:val="9"/>
    <w:semiHidden/>
    <w:rsid w:val="00E71B9A"/>
    <w:rPr>
      <w:rFonts w:asciiTheme="minorHAnsi" w:eastAsiaTheme="majorEastAsia" w:hAnsiTheme="minorHAnsi" w:cstheme="majorBidi"/>
      <w:color w:val="595959" w:themeColor="text1" w:themeTint="A6"/>
    </w:rPr>
  </w:style>
  <w:style w:type="paragraph" w:styleId="aff">
    <w:name w:val="Title"/>
    <w:basedOn w:val="afb"/>
    <w:next w:val="afb"/>
    <w:link w:val="aff0"/>
    <w:uiPriority w:val="10"/>
    <w:qFormat/>
    <w:rsid w:val="00E71B9A"/>
    <w:pPr>
      <w:spacing w:after="80"/>
      <w:contextualSpacing/>
      <w:jc w:val="center"/>
    </w:pPr>
    <w:rPr>
      <w:rFonts w:asciiTheme="majorHAnsi" w:eastAsiaTheme="majorEastAsia" w:hAnsiTheme="majorHAnsi" w:cstheme="majorBidi"/>
      <w:spacing w:val="-10"/>
      <w:kern w:val="28"/>
      <w:sz w:val="56"/>
      <w:szCs w:val="56"/>
    </w:rPr>
  </w:style>
  <w:style w:type="character" w:customStyle="1" w:styleId="aff0">
    <w:name w:val="标题 字符"/>
    <w:basedOn w:val="afc"/>
    <w:link w:val="aff"/>
    <w:uiPriority w:val="10"/>
    <w:rsid w:val="00E71B9A"/>
    <w:rPr>
      <w:rFonts w:asciiTheme="majorHAnsi" w:eastAsiaTheme="majorEastAsia" w:hAnsiTheme="majorHAnsi" w:cstheme="majorBidi"/>
      <w:spacing w:val="-10"/>
      <w:kern w:val="28"/>
      <w:sz w:val="56"/>
      <w:szCs w:val="56"/>
    </w:rPr>
  </w:style>
  <w:style w:type="paragraph" w:styleId="aff1">
    <w:name w:val="Subtitle"/>
    <w:basedOn w:val="afb"/>
    <w:next w:val="afb"/>
    <w:link w:val="aff2"/>
    <w:uiPriority w:val="11"/>
    <w:qFormat/>
    <w:rsid w:val="00E71B9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ff2">
    <w:name w:val="副标题 字符"/>
    <w:basedOn w:val="afc"/>
    <w:link w:val="aff1"/>
    <w:uiPriority w:val="11"/>
    <w:rsid w:val="00E71B9A"/>
    <w:rPr>
      <w:rFonts w:asciiTheme="majorHAnsi" w:eastAsiaTheme="majorEastAsia" w:hAnsiTheme="majorHAnsi" w:cstheme="majorBidi"/>
      <w:color w:val="595959" w:themeColor="text1" w:themeTint="A6"/>
      <w:spacing w:val="15"/>
      <w:sz w:val="28"/>
      <w:szCs w:val="28"/>
    </w:rPr>
  </w:style>
  <w:style w:type="paragraph" w:styleId="aff3">
    <w:name w:val="Quote"/>
    <w:basedOn w:val="afb"/>
    <w:next w:val="afb"/>
    <w:link w:val="aff4"/>
    <w:uiPriority w:val="29"/>
    <w:qFormat/>
    <w:rsid w:val="00E71B9A"/>
    <w:pPr>
      <w:spacing w:before="160" w:after="160"/>
      <w:jc w:val="center"/>
    </w:pPr>
    <w:rPr>
      <w:i/>
      <w:iCs/>
      <w:color w:val="404040" w:themeColor="text1" w:themeTint="BF"/>
    </w:rPr>
  </w:style>
  <w:style w:type="character" w:customStyle="1" w:styleId="aff4">
    <w:name w:val="引用 字符"/>
    <w:basedOn w:val="afc"/>
    <w:link w:val="aff3"/>
    <w:uiPriority w:val="29"/>
    <w:rsid w:val="00E71B9A"/>
    <w:rPr>
      <w:i/>
      <w:iCs/>
      <w:color w:val="404040" w:themeColor="text1" w:themeTint="BF"/>
    </w:rPr>
  </w:style>
  <w:style w:type="paragraph" w:styleId="aff5">
    <w:name w:val="List Paragraph"/>
    <w:basedOn w:val="afb"/>
    <w:uiPriority w:val="34"/>
    <w:qFormat/>
    <w:rsid w:val="00E71B9A"/>
    <w:pPr>
      <w:ind w:left="720"/>
      <w:contextualSpacing/>
    </w:pPr>
  </w:style>
  <w:style w:type="character" w:styleId="aff6">
    <w:name w:val="Intense Emphasis"/>
    <w:basedOn w:val="afc"/>
    <w:uiPriority w:val="21"/>
    <w:qFormat/>
    <w:rsid w:val="00E71B9A"/>
    <w:rPr>
      <w:i/>
      <w:iCs/>
      <w:color w:val="0F4761" w:themeColor="accent1" w:themeShade="BF"/>
    </w:rPr>
  </w:style>
  <w:style w:type="paragraph" w:styleId="aff7">
    <w:name w:val="Intense Quote"/>
    <w:basedOn w:val="afb"/>
    <w:next w:val="afb"/>
    <w:link w:val="aff8"/>
    <w:uiPriority w:val="30"/>
    <w:qFormat/>
    <w:rsid w:val="00E71B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f8">
    <w:name w:val="明显引用 字符"/>
    <w:basedOn w:val="afc"/>
    <w:link w:val="aff7"/>
    <w:uiPriority w:val="30"/>
    <w:rsid w:val="00E71B9A"/>
    <w:rPr>
      <w:i/>
      <w:iCs/>
      <w:color w:val="0F4761" w:themeColor="accent1" w:themeShade="BF"/>
    </w:rPr>
  </w:style>
  <w:style w:type="character" w:styleId="aff9">
    <w:name w:val="Intense Reference"/>
    <w:basedOn w:val="afc"/>
    <w:uiPriority w:val="32"/>
    <w:qFormat/>
    <w:rsid w:val="00E71B9A"/>
    <w:rPr>
      <w:b/>
      <w:bCs/>
      <w:smallCaps/>
      <w:color w:val="0F4761" w:themeColor="accent1" w:themeShade="BF"/>
      <w:spacing w:val="5"/>
    </w:rPr>
  </w:style>
  <w:style w:type="paragraph" w:styleId="affa">
    <w:name w:val="header"/>
    <w:basedOn w:val="afb"/>
    <w:link w:val="affb"/>
    <w:uiPriority w:val="99"/>
    <w:unhideWhenUsed/>
    <w:rsid w:val="0050530E"/>
    <w:pPr>
      <w:tabs>
        <w:tab w:val="center" w:pos="4153"/>
        <w:tab w:val="right" w:pos="8306"/>
      </w:tabs>
      <w:snapToGrid w:val="0"/>
      <w:jc w:val="center"/>
    </w:pPr>
    <w:rPr>
      <w:sz w:val="18"/>
      <w:szCs w:val="18"/>
    </w:rPr>
  </w:style>
  <w:style w:type="character" w:customStyle="1" w:styleId="affb">
    <w:name w:val="页眉 字符"/>
    <w:basedOn w:val="afc"/>
    <w:link w:val="affa"/>
    <w:uiPriority w:val="99"/>
    <w:rsid w:val="0050530E"/>
    <w:rPr>
      <w:sz w:val="18"/>
      <w:szCs w:val="18"/>
    </w:rPr>
  </w:style>
  <w:style w:type="paragraph" w:styleId="affc">
    <w:name w:val="footer"/>
    <w:basedOn w:val="afb"/>
    <w:link w:val="affd"/>
    <w:uiPriority w:val="99"/>
    <w:unhideWhenUsed/>
    <w:rsid w:val="0050530E"/>
    <w:pPr>
      <w:tabs>
        <w:tab w:val="center" w:pos="4153"/>
        <w:tab w:val="right" w:pos="8306"/>
      </w:tabs>
      <w:snapToGrid w:val="0"/>
      <w:jc w:val="left"/>
    </w:pPr>
    <w:rPr>
      <w:sz w:val="18"/>
      <w:szCs w:val="18"/>
    </w:rPr>
  </w:style>
  <w:style w:type="character" w:customStyle="1" w:styleId="affd">
    <w:name w:val="页脚 字符"/>
    <w:basedOn w:val="afc"/>
    <w:link w:val="affc"/>
    <w:uiPriority w:val="99"/>
    <w:rsid w:val="0050530E"/>
    <w:rPr>
      <w:sz w:val="18"/>
      <w:szCs w:val="18"/>
    </w:rPr>
  </w:style>
  <w:style w:type="table" w:styleId="affe">
    <w:name w:val="Table Grid"/>
    <w:basedOn w:val="afd"/>
    <w:uiPriority w:val="39"/>
    <w:qFormat/>
    <w:rsid w:val="0050530E"/>
    <w:rPr>
      <w:rFonts w:cs="Calibri"/>
      <w:smallCap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章标题"/>
    <w:next w:val="afb"/>
    <w:uiPriority w:val="99"/>
    <w:qFormat/>
    <w:rsid w:val="0050530E"/>
    <w:pPr>
      <w:numPr>
        <w:ilvl w:val="1"/>
        <w:numId w:val="1"/>
      </w:numPr>
      <w:spacing w:beforeLines="50" w:afterLines="50"/>
      <w:jc w:val="both"/>
      <w:outlineLvl w:val="0"/>
    </w:pPr>
    <w:rPr>
      <w:rFonts w:ascii="黑体" w:eastAsia="黑体" w:hAnsi="Times New Roman" w:cs="黑体"/>
      <w:smallCaps/>
      <w:kern w:val="0"/>
      <w:sz w:val="21"/>
      <w:szCs w:val="21"/>
    </w:rPr>
  </w:style>
  <w:style w:type="paragraph" w:customStyle="1" w:styleId="af5">
    <w:name w:val="标准文件_二级条标题"/>
    <w:next w:val="afb"/>
    <w:qFormat/>
    <w:rsid w:val="0050530E"/>
    <w:pPr>
      <w:widowControl w:val="0"/>
      <w:numPr>
        <w:ilvl w:val="3"/>
        <w:numId w:val="1"/>
      </w:numPr>
      <w:jc w:val="both"/>
      <w:outlineLvl w:val="2"/>
    </w:pPr>
    <w:rPr>
      <w:rFonts w:ascii="黑体" w:eastAsia="黑体" w:hAnsi="Times New Roman" w:cs="黑体"/>
      <w:smallCaps/>
      <w:kern w:val="0"/>
      <w:sz w:val="21"/>
      <w:szCs w:val="21"/>
    </w:rPr>
  </w:style>
  <w:style w:type="paragraph" w:customStyle="1" w:styleId="af6">
    <w:name w:val="标准文件_三级条标题"/>
    <w:basedOn w:val="af5"/>
    <w:next w:val="afb"/>
    <w:qFormat/>
    <w:rsid w:val="0050530E"/>
    <w:pPr>
      <w:widowControl/>
      <w:numPr>
        <w:ilvl w:val="4"/>
      </w:numPr>
      <w:outlineLvl w:val="3"/>
    </w:pPr>
  </w:style>
  <w:style w:type="paragraph" w:customStyle="1" w:styleId="af7">
    <w:name w:val="标准文件_四级条标题"/>
    <w:next w:val="afb"/>
    <w:qFormat/>
    <w:rsid w:val="0050530E"/>
    <w:pPr>
      <w:widowControl w:val="0"/>
      <w:numPr>
        <w:ilvl w:val="5"/>
        <w:numId w:val="1"/>
      </w:numPr>
      <w:jc w:val="both"/>
      <w:outlineLvl w:val="4"/>
    </w:pPr>
    <w:rPr>
      <w:rFonts w:ascii="黑体" w:eastAsia="黑体" w:hAnsi="Times New Roman" w:cs="黑体"/>
      <w:smallCaps/>
      <w:kern w:val="0"/>
      <w:sz w:val="21"/>
      <w:szCs w:val="21"/>
    </w:rPr>
  </w:style>
  <w:style w:type="paragraph" w:customStyle="1" w:styleId="af8">
    <w:name w:val="标准文件_五级条标题"/>
    <w:next w:val="afb"/>
    <w:qFormat/>
    <w:rsid w:val="0050530E"/>
    <w:pPr>
      <w:widowControl w:val="0"/>
      <w:numPr>
        <w:ilvl w:val="6"/>
        <w:numId w:val="1"/>
      </w:numPr>
      <w:jc w:val="both"/>
      <w:outlineLvl w:val="5"/>
    </w:pPr>
    <w:rPr>
      <w:rFonts w:ascii="黑体" w:eastAsia="黑体" w:hAnsi="Times New Roman" w:cs="黑体"/>
      <w:smallCaps/>
      <w:kern w:val="0"/>
      <w:sz w:val="21"/>
      <w:szCs w:val="21"/>
    </w:rPr>
  </w:style>
  <w:style w:type="paragraph" w:customStyle="1" w:styleId="af4">
    <w:name w:val="标准文件_一级条标题"/>
    <w:basedOn w:val="1"/>
    <w:next w:val="afb"/>
    <w:qFormat/>
    <w:rsid w:val="0050530E"/>
    <w:pPr>
      <w:numPr>
        <w:ilvl w:val="2"/>
      </w:numPr>
      <w:spacing w:beforeLines="0" w:afterLines="0"/>
      <w:outlineLvl w:val="1"/>
    </w:pPr>
  </w:style>
  <w:style w:type="paragraph" w:customStyle="1" w:styleId="af3">
    <w:name w:val="前言标题"/>
    <w:next w:val="afb"/>
    <w:qFormat/>
    <w:rsid w:val="0050530E"/>
    <w:pPr>
      <w:numPr>
        <w:numId w:val="1"/>
      </w:numPr>
      <w:shd w:val="clear" w:color="FFFFFF" w:fill="FFFFFF"/>
      <w:spacing w:before="540"/>
      <w:jc w:val="center"/>
      <w:outlineLvl w:val="0"/>
    </w:pPr>
    <w:rPr>
      <w:rFonts w:ascii="黑体" w:eastAsia="黑体" w:hAnsi="Times New Roman" w:cs="黑体"/>
      <w:smallCaps/>
      <w:kern w:val="0"/>
      <w:sz w:val="32"/>
      <w:szCs w:val="32"/>
    </w:rPr>
  </w:style>
  <w:style w:type="paragraph" w:customStyle="1" w:styleId="afff">
    <w:name w:val="标准书眉_偶数页"/>
    <w:basedOn w:val="afb"/>
    <w:next w:val="afb"/>
    <w:qFormat/>
    <w:rsid w:val="0050530E"/>
    <w:pPr>
      <w:widowControl/>
      <w:tabs>
        <w:tab w:val="center" w:pos="4154"/>
        <w:tab w:val="right" w:pos="8306"/>
      </w:tabs>
      <w:spacing w:after="220"/>
      <w:jc w:val="left"/>
    </w:pPr>
    <w:rPr>
      <w:rFonts w:ascii="黑体" w:eastAsia="黑体" w:hAnsi="Times New Roman"/>
      <w:smallCaps/>
      <w:kern w:val="0"/>
      <w:sz w:val="21"/>
      <w:szCs w:val="21"/>
    </w:rPr>
  </w:style>
  <w:style w:type="paragraph" w:customStyle="1" w:styleId="afff0">
    <w:name w:val="标准书脚_偶数页"/>
    <w:qFormat/>
    <w:rsid w:val="0050530E"/>
    <w:pPr>
      <w:spacing w:before="120"/>
      <w:ind w:left="221"/>
    </w:pPr>
    <w:rPr>
      <w:rFonts w:ascii="宋体" w:hAnsi="Times New Roman"/>
      <w:smallCaps/>
      <w:kern w:val="0"/>
      <w:sz w:val="18"/>
      <w:szCs w:val="18"/>
    </w:rPr>
  </w:style>
  <w:style w:type="paragraph" w:customStyle="1" w:styleId="afff1">
    <w:name w:val="标准文件_段"/>
    <w:link w:val="Char"/>
    <w:qFormat/>
    <w:rsid w:val="004F1CC1"/>
    <w:pPr>
      <w:autoSpaceDE w:val="0"/>
      <w:autoSpaceDN w:val="0"/>
      <w:ind w:firstLineChars="200" w:firstLine="200"/>
      <w:jc w:val="both"/>
    </w:pPr>
    <w:rPr>
      <w:rFonts w:ascii="宋体" w:hAnsi="Times New Roman"/>
      <w:noProof/>
      <w:kern w:val="0"/>
      <w:sz w:val="21"/>
      <w:szCs w:val="20"/>
    </w:rPr>
  </w:style>
  <w:style w:type="paragraph" w:customStyle="1" w:styleId="a">
    <w:name w:val="标准文件_前言、引言标题"/>
    <w:next w:val="afb"/>
    <w:rsid w:val="004F1CC1"/>
    <w:pPr>
      <w:numPr>
        <w:numId w:val="4"/>
      </w:numPr>
      <w:shd w:val="clear" w:color="FFFFFF" w:fill="FFFFFF"/>
      <w:spacing w:before="480" w:afterLines="150" w:after="150"/>
      <w:jc w:val="center"/>
      <w:outlineLvl w:val="0"/>
    </w:pPr>
    <w:rPr>
      <w:rFonts w:ascii="黑体" w:eastAsia="黑体" w:hAnsi="Times New Roman"/>
      <w:kern w:val="0"/>
      <w:sz w:val="32"/>
      <w:szCs w:val="20"/>
    </w:rPr>
  </w:style>
  <w:style w:type="character" w:customStyle="1" w:styleId="Char">
    <w:name w:val="标准文件_段 Char"/>
    <w:link w:val="afff1"/>
    <w:qFormat/>
    <w:rsid w:val="004F1CC1"/>
    <w:rPr>
      <w:rFonts w:ascii="宋体" w:hAnsi="Times New Roman"/>
      <w:noProof/>
      <w:kern w:val="0"/>
      <w:sz w:val="21"/>
      <w:szCs w:val="20"/>
    </w:rPr>
  </w:style>
  <w:style w:type="paragraph" w:customStyle="1" w:styleId="a0">
    <w:name w:val="标准文件_引言一级条标题"/>
    <w:basedOn w:val="afff1"/>
    <w:next w:val="afff1"/>
    <w:qFormat/>
    <w:rsid w:val="004F1CC1"/>
    <w:pPr>
      <w:numPr>
        <w:ilvl w:val="1"/>
        <w:numId w:val="4"/>
      </w:numPr>
      <w:tabs>
        <w:tab w:val="num" w:pos="360"/>
      </w:tabs>
      <w:spacing w:beforeLines="50" w:before="50" w:afterLines="50" w:after="50"/>
      <w:ind w:firstLineChars="0" w:firstLine="200"/>
    </w:pPr>
    <w:rPr>
      <w:rFonts w:ascii="黑体" w:eastAsia="黑体"/>
    </w:rPr>
  </w:style>
  <w:style w:type="paragraph" w:customStyle="1" w:styleId="a1">
    <w:name w:val="标准文件_引言二级条标题"/>
    <w:basedOn w:val="afff1"/>
    <w:next w:val="afff1"/>
    <w:qFormat/>
    <w:rsid w:val="004F1CC1"/>
    <w:pPr>
      <w:numPr>
        <w:ilvl w:val="2"/>
        <w:numId w:val="4"/>
      </w:numPr>
      <w:tabs>
        <w:tab w:val="num" w:pos="360"/>
      </w:tabs>
      <w:spacing w:beforeLines="50" w:before="50" w:afterLines="50" w:after="50"/>
      <w:ind w:firstLineChars="0" w:firstLine="200"/>
    </w:pPr>
    <w:rPr>
      <w:rFonts w:ascii="黑体" w:eastAsia="黑体"/>
    </w:rPr>
  </w:style>
  <w:style w:type="paragraph" w:customStyle="1" w:styleId="a2">
    <w:name w:val="标准文件_引言三级条标题"/>
    <w:basedOn w:val="afff1"/>
    <w:next w:val="afff1"/>
    <w:qFormat/>
    <w:rsid w:val="004F1CC1"/>
    <w:pPr>
      <w:numPr>
        <w:ilvl w:val="3"/>
        <w:numId w:val="4"/>
      </w:numPr>
      <w:tabs>
        <w:tab w:val="num" w:pos="360"/>
      </w:tabs>
      <w:spacing w:beforeLines="50" w:before="50" w:afterLines="50" w:after="50"/>
      <w:ind w:firstLineChars="0" w:firstLine="200"/>
    </w:pPr>
    <w:rPr>
      <w:rFonts w:ascii="黑体" w:eastAsia="黑体"/>
    </w:rPr>
  </w:style>
  <w:style w:type="paragraph" w:customStyle="1" w:styleId="a3">
    <w:name w:val="标准文件_引言四级条标题"/>
    <w:basedOn w:val="afff1"/>
    <w:next w:val="afff1"/>
    <w:qFormat/>
    <w:rsid w:val="004F1CC1"/>
    <w:pPr>
      <w:numPr>
        <w:ilvl w:val="4"/>
        <w:numId w:val="4"/>
      </w:numPr>
      <w:tabs>
        <w:tab w:val="num" w:pos="360"/>
      </w:tabs>
      <w:spacing w:beforeLines="50" w:before="50" w:afterLines="50" w:after="50"/>
      <w:ind w:firstLineChars="0" w:firstLine="200"/>
    </w:pPr>
    <w:rPr>
      <w:rFonts w:ascii="黑体" w:eastAsia="黑体"/>
    </w:rPr>
  </w:style>
  <w:style w:type="paragraph" w:customStyle="1" w:styleId="a4">
    <w:name w:val="标准文件_引言五级条标题"/>
    <w:basedOn w:val="afff1"/>
    <w:next w:val="afff1"/>
    <w:qFormat/>
    <w:rsid w:val="004F1CC1"/>
    <w:pPr>
      <w:numPr>
        <w:ilvl w:val="5"/>
        <w:numId w:val="4"/>
      </w:numPr>
      <w:tabs>
        <w:tab w:val="num" w:pos="360"/>
      </w:tabs>
      <w:spacing w:beforeLines="50" w:before="50" w:afterLines="50" w:after="50"/>
      <w:ind w:firstLineChars="0" w:firstLine="200"/>
    </w:pPr>
    <w:rPr>
      <w:rFonts w:ascii="黑体" w:eastAsia="黑体"/>
    </w:rPr>
  </w:style>
  <w:style w:type="paragraph" w:customStyle="1" w:styleId="ad">
    <w:name w:val="标准文件_附录标识"/>
    <w:next w:val="afff1"/>
    <w:rsid w:val="004F1CC1"/>
    <w:pPr>
      <w:numPr>
        <w:numId w:val="7"/>
      </w:numPr>
      <w:shd w:val="clear" w:color="FFFFFF" w:fill="FFFFFF"/>
      <w:tabs>
        <w:tab w:val="left" w:pos="6406"/>
      </w:tabs>
      <w:spacing w:before="560" w:afterLines="50" w:after="50"/>
      <w:jc w:val="center"/>
      <w:outlineLvl w:val="0"/>
    </w:pPr>
    <w:rPr>
      <w:rFonts w:ascii="黑体" w:eastAsia="黑体" w:hAnsi="Times New Roman"/>
      <w:noProof/>
      <w:kern w:val="0"/>
      <w:sz w:val="21"/>
      <w:szCs w:val="20"/>
    </w:rPr>
  </w:style>
  <w:style w:type="paragraph" w:customStyle="1" w:styleId="ab">
    <w:name w:val="标准文件_附录表标题"/>
    <w:next w:val="afff1"/>
    <w:qFormat/>
    <w:rsid w:val="004F1CC1"/>
    <w:pPr>
      <w:numPr>
        <w:ilvl w:val="1"/>
        <w:numId w:val="5"/>
      </w:numPr>
      <w:adjustRightInd w:val="0"/>
      <w:snapToGrid w:val="0"/>
      <w:spacing w:beforeLines="50" w:before="50" w:afterLines="50" w:after="50"/>
      <w:jc w:val="center"/>
      <w:textAlignment w:val="baseline"/>
    </w:pPr>
    <w:rPr>
      <w:rFonts w:ascii="黑体" w:eastAsia="黑体" w:hAnsi="Times New Roman"/>
      <w:kern w:val="21"/>
      <w:sz w:val="21"/>
      <w:szCs w:val="20"/>
    </w:rPr>
  </w:style>
  <w:style w:type="paragraph" w:customStyle="1" w:styleId="ae">
    <w:name w:val="标准文件_附录一级条标题"/>
    <w:next w:val="afff1"/>
    <w:rsid w:val="004F1CC1"/>
    <w:pPr>
      <w:widowControl w:val="0"/>
      <w:numPr>
        <w:ilvl w:val="1"/>
        <w:numId w:val="7"/>
      </w:numPr>
      <w:spacing w:beforeLines="50" w:before="50" w:afterLines="50" w:after="50"/>
      <w:jc w:val="both"/>
      <w:outlineLvl w:val="2"/>
    </w:pPr>
    <w:rPr>
      <w:rFonts w:ascii="黑体" w:eastAsia="黑体" w:hAnsi="Times New Roman"/>
      <w:kern w:val="21"/>
      <w:sz w:val="21"/>
      <w:szCs w:val="20"/>
    </w:rPr>
  </w:style>
  <w:style w:type="paragraph" w:customStyle="1" w:styleId="af">
    <w:name w:val="标准文件_附录二级条标题"/>
    <w:basedOn w:val="ae"/>
    <w:next w:val="afff1"/>
    <w:rsid w:val="004F1CC1"/>
    <w:pPr>
      <w:widowControl/>
      <w:numPr>
        <w:ilvl w:val="2"/>
      </w:numPr>
      <w:wordWrap w:val="0"/>
      <w:overflowPunct w:val="0"/>
      <w:autoSpaceDE w:val="0"/>
      <w:autoSpaceDN w:val="0"/>
      <w:textAlignment w:val="baseline"/>
      <w:outlineLvl w:val="3"/>
    </w:pPr>
  </w:style>
  <w:style w:type="paragraph" w:customStyle="1" w:styleId="af0">
    <w:name w:val="标准文件_附录三级条标题"/>
    <w:next w:val="afff1"/>
    <w:rsid w:val="004F1CC1"/>
    <w:pPr>
      <w:widowControl w:val="0"/>
      <w:numPr>
        <w:ilvl w:val="3"/>
        <w:numId w:val="7"/>
      </w:numPr>
      <w:spacing w:beforeLines="50" w:before="50" w:afterLines="50" w:after="50"/>
      <w:jc w:val="both"/>
      <w:outlineLvl w:val="4"/>
    </w:pPr>
    <w:rPr>
      <w:rFonts w:ascii="黑体" w:eastAsia="黑体" w:hAnsi="Times New Roman"/>
      <w:kern w:val="21"/>
      <w:sz w:val="21"/>
      <w:szCs w:val="20"/>
    </w:rPr>
  </w:style>
  <w:style w:type="paragraph" w:customStyle="1" w:styleId="af1">
    <w:name w:val="标准文件_附录四级条标题"/>
    <w:next w:val="afff1"/>
    <w:rsid w:val="004F1CC1"/>
    <w:pPr>
      <w:widowControl w:val="0"/>
      <w:numPr>
        <w:ilvl w:val="4"/>
        <w:numId w:val="7"/>
      </w:numPr>
      <w:spacing w:beforeLines="50" w:before="50" w:afterLines="50" w:after="50"/>
      <w:jc w:val="both"/>
      <w:outlineLvl w:val="5"/>
    </w:pPr>
    <w:rPr>
      <w:rFonts w:ascii="黑体" w:eastAsia="黑体" w:hAnsi="Times New Roman"/>
      <w:kern w:val="21"/>
      <w:sz w:val="21"/>
      <w:szCs w:val="20"/>
    </w:rPr>
  </w:style>
  <w:style w:type="paragraph" w:customStyle="1" w:styleId="a8">
    <w:name w:val="标准文件_附录图标题"/>
    <w:next w:val="afff1"/>
    <w:rsid w:val="004F1CC1"/>
    <w:pPr>
      <w:numPr>
        <w:ilvl w:val="1"/>
        <w:numId w:val="6"/>
      </w:numPr>
      <w:adjustRightInd w:val="0"/>
      <w:snapToGrid w:val="0"/>
      <w:spacing w:beforeLines="50" w:before="50" w:afterLines="50" w:after="50"/>
      <w:jc w:val="center"/>
    </w:pPr>
    <w:rPr>
      <w:rFonts w:ascii="黑体" w:eastAsia="黑体" w:hAnsi="Times New Roman"/>
      <w:kern w:val="0"/>
      <w:sz w:val="21"/>
      <w:szCs w:val="20"/>
    </w:rPr>
  </w:style>
  <w:style w:type="paragraph" w:customStyle="1" w:styleId="af2">
    <w:name w:val="标准文件_附录五级条标题"/>
    <w:next w:val="afff1"/>
    <w:rsid w:val="004F1CC1"/>
    <w:pPr>
      <w:widowControl w:val="0"/>
      <w:numPr>
        <w:ilvl w:val="5"/>
        <w:numId w:val="7"/>
      </w:numPr>
      <w:spacing w:beforeLines="50" w:before="50" w:afterLines="50" w:after="50"/>
      <w:jc w:val="both"/>
      <w:outlineLvl w:val="6"/>
    </w:pPr>
    <w:rPr>
      <w:rFonts w:ascii="黑体" w:eastAsia="黑体" w:hAnsi="Times New Roman"/>
      <w:kern w:val="21"/>
      <w:sz w:val="21"/>
      <w:szCs w:val="20"/>
    </w:rPr>
  </w:style>
  <w:style w:type="paragraph" w:customStyle="1" w:styleId="afff2">
    <w:name w:val="标准文件_章标题"/>
    <w:next w:val="afff1"/>
    <w:rsid w:val="004F1CC1"/>
    <w:pPr>
      <w:spacing w:beforeLines="100" w:before="100" w:afterLines="100" w:after="100"/>
      <w:jc w:val="both"/>
      <w:outlineLvl w:val="0"/>
    </w:pPr>
    <w:rPr>
      <w:rFonts w:ascii="黑体" w:eastAsia="黑体" w:hAnsi="Times New Roman"/>
      <w:kern w:val="0"/>
      <w:sz w:val="21"/>
      <w:szCs w:val="20"/>
    </w:rPr>
  </w:style>
  <w:style w:type="paragraph" w:customStyle="1" w:styleId="a5">
    <w:name w:val="标准文件_一级项"/>
    <w:rsid w:val="004F1CC1"/>
    <w:pPr>
      <w:numPr>
        <w:numId w:val="8"/>
      </w:numPr>
    </w:pPr>
    <w:rPr>
      <w:rFonts w:ascii="宋体" w:hAnsi="Times New Roman"/>
      <w:kern w:val="0"/>
      <w:sz w:val="21"/>
      <w:szCs w:val="20"/>
    </w:rPr>
  </w:style>
  <w:style w:type="paragraph" w:customStyle="1" w:styleId="afa">
    <w:name w:val="标准文件_二级无标题"/>
    <w:basedOn w:val="af5"/>
    <w:qFormat/>
    <w:rsid w:val="004F1CC1"/>
    <w:pPr>
      <w:numPr>
        <w:numId w:val="9"/>
      </w:numPr>
      <w:outlineLvl w:val="9"/>
    </w:pPr>
    <w:rPr>
      <w:rFonts w:ascii="宋体" w:eastAsia="宋体" w:cs="Times New Roman"/>
      <w:smallCaps w:val="0"/>
      <w:szCs w:val="20"/>
    </w:rPr>
  </w:style>
  <w:style w:type="paragraph" w:customStyle="1" w:styleId="a6">
    <w:name w:val="标准文件_三级项"/>
    <w:basedOn w:val="afb"/>
    <w:rsid w:val="004F1CC1"/>
    <w:pPr>
      <w:numPr>
        <w:ilvl w:val="2"/>
        <w:numId w:val="8"/>
      </w:numPr>
      <w:adjustRightInd w:val="0"/>
      <w:spacing w:line="-300" w:lineRule="auto"/>
    </w:pPr>
    <w:rPr>
      <w:rFonts w:ascii="Times New Roman" w:hAnsi="Times New Roman"/>
      <w:sz w:val="21"/>
      <w:szCs w:val="21"/>
    </w:rPr>
  </w:style>
  <w:style w:type="paragraph" w:customStyle="1" w:styleId="afff3">
    <w:name w:val="标准文件_正文标准名称"/>
    <w:qFormat/>
    <w:rsid w:val="004F1CC1"/>
    <w:pPr>
      <w:spacing w:before="560" w:after="640" w:line="400" w:lineRule="exact"/>
      <w:jc w:val="center"/>
    </w:pPr>
    <w:rPr>
      <w:rFonts w:ascii="黑体" w:eastAsia="黑体" w:hAnsi="黑体"/>
      <w:sz w:val="32"/>
      <w:szCs w:val="32"/>
    </w:rPr>
  </w:style>
  <w:style w:type="paragraph" w:customStyle="1" w:styleId="2">
    <w:name w:val="标准文件_二级项2"/>
    <w:basedOn w:val="afff1"/>
    <w:qFormat/>
    <w:rsid w:val="004F1CC1"/>
    <w:pPr>
      <w:numPr>
        <w:ilvl w:val="1"/>
        <w:numId w:val="8"/>
      </w:numPr>
      <w:ind w:firstLineChars="0" w:firstLine="0"/>
    </w:pPr>
  </w:style>
  <w:style w:type="paragraph" w:customStyle="1" w:styleId="a7">
    <w:name w:val="标准文件_附录图标号"/>
    <w:basedOn w:val="afff1"/>
    <w:next w:val="afff1"/>
    <w:qFormat/>
    <w:rsid w:val="004F1CC1"/>
    <w:pPr>
      <w:numPr>
        <w:numId w:val="6"/>
      </w:numPr>
      <w:spacing w:line="14" w:lineRule="exact"/>
      <w:ind w:firstLineChars="0" w:firstLine="0"/>
      <w:jc w:val="center"/>
    </w:pPr>
    <w:rPr>
      <w:rFonts w:ascii="黑体" w:eastAsia="黑体" w:hAnsi="黑体"/>
      <w:vanish/>
      <w:sz w:val="2"/>
      <w:szCs w:val="21"/>
    </w:rPr>
  </w:style>
  <w:style w:type="paragraph" w:customStyle="1" w:styleId="aa">
    <w:name w:val="标准文件_附录表标号"/>
    <w:basedOn w:val="afff1"/>
    <w:next w:val="afff1"/>
    <w:qFormat/>
    <w:rsid w:val="004F1CC1"/>
    <w:pPr>
      <w:numPr>
        <w:numId w:val="5"/>
      </w:numPr>
      <w:spacing w:line="14" w:lineRule="exact"/>
      <w:ind w:firstLineChars="0" w:firstLine="0"/>
      <w:jc w:val="center"/>
    </w:pPr>
    <w:rPr>
      <w:rFonts w:eastAsia="黑体"/>
      <w:vanish/>
      <w:sz w:val="2"/>
    </w:rPr>
  </w:style>
  <w:style w:type="paragraph" w:customStyle="1" w:styleId="af9">
    <w:name w:val="标准文件_术语条一"/>
    <w:basedOn w:val="afb"/>
    <w:next w:val="afff1"/>
    <w:qFormat/>
    <w:rsid w:val="004F1CC1"/>
    <w:pPr>
      <w:widowControl/>
      <w:numPr>
        <w:ilvl w:val="2"/>
        <w:numId w:val="9"/>
      </w:numPr>
    </w:pPr>
    <w:rPr>
      <w:rFonts w:ascii="宋体" w:hAnsi="Times New Roman"/>
      <w:kern w:val="0"/>
      <w:sz w:val="21"/>
      <w:szCs w:val="20"/>
    </w:rPr>
  </w:style>
  <w:style w:type="paragraph" w:customStyle="1" w:styleId="afff4">
    <w:name w:val="附录章标题"/>
    <w:next w:val="afb"/>
    <w:autoRedefine/>
    <w:qFormat/>
    <w:rsid w:val="004F1CC1"/>
    <w:pPr>
      <w:tabs>
        <w:tab w:val="left" w:pos="360"/>
      </w:tabs>
      <w:wordWrap w:val="0"/>
      <w:overflowPunct w:val="0"/>
      <w:autoSpaceDE w:val="0"/>
      <w:spacing w:beforeLines="100" w:before="312" w:afterLines="100" w:after="312"/>
      <w:jc w:val="both"/>
      <w:textAlignment w:val="baseline"/>
      <w:outlineLvl w:val="1"/>
    </w:pPr>
    <w:rPr>
      <w:rFonts w:ascii="宋体" w:hAnsi="宋体"/>
      <w:kern w:val="21"/>
      <w:sz w:val="21"/>
      <w:szCs w:val="20"/>
    </w:rPr>
  </w:style>
  <w:style w:type="paragraph" w:customStyle="1" w:styleId="afff5">
    <w:name w:val="标准文件_参考文献标题"/>
    <w:basedOn w:val="afb"/>
    <w:next w:val="afb"/>
    <w:rsid w:val="00ED1F21"/>
    <w:pPr>
      <w:widowControl/>
      <w:shd w:val="clear" w:color="FFFFFF" w:fill="FFFFFF"/>
      <w:spacing w:before="560" w:afterLines="50" w:after="50"/>
      <w:jc w:val="center"/>
      <w:outlineLvl w:val="0"/>
    </w:pPr>
    <w:rPr>
      <w:rFonts w:ascii="黑体" w:eastAsia="黑体"/>
      <w:kern w:val="0"/>
      <w:sz w:val="21"/>
      <w:szCs w:val="21"/>
    </w:rPr>
  </w:style>
  <w:style w:type="paragraph" w:customStyle="1" w:styleId="ac">
    <w:name w:val="标准文件_正文表标题"/>
    <w:next w:val="afff1"/>
    <w:rsid w:val="00ED1F21"/>
    <w:pPr>
      <w:numPr>
        <w:numId w:val="11"/>
      </w:numPr>
      <w:tabs>
        <w:tab w:val="left" w:pos="0"/>
      </w:tabs>
      <w:spacing w:beforeLines="50" w:before="50" w:afterLines="50" w:after="50"/>
      <w:jc w:val="center"/>
    </w:pPr>
    <w:rPr>
      <w:rFonts w:ascii="黑体" w:eastAsia="黑体" w:hAnsi="Times New Roman"/>
      <w:kern w:val="0"/>
      <w:sz w:val="21"/>
      <w:szCs w:val="20"/>
    </w:rPr>
  </w:style>
  <w:style w:type="paragraph" w:customStyle="1" w:styleId="afff6">
    <w:name w:val="标准文件_表格"/>
    <w:basedOn w:val="afff1"/>
    <w:qFormat/>
    <w:rsid w:val="00ED1F21"/>
    <w:pPr>
      <w:ind w:firstLineChars="0" w:firstLine="0"/>
      <w:jc w:val="center"/>
    </w:pPr>
    <w:rPr>
      <w:sz w:val="18"/>
    </w:rPr>
  </w:style>
  <w:style w:type="paragraph" w:customStyle="1" w:styleId="a9">
    <w:name w:val="标准文件_示例×："/>
    <w:basedOn w:val="afb"/>
    <w:next w:val="afb"/>
    <w:qFormat/>
    <w:rsid w:val="00ED1F21"/>
    <w:pPr>
      <w:widowControl/>
      <w:numPr>
        <w:numId w:val="10"/>
      </w:numPr>
    </w:pPr>
    <w:rPr>
      <w:rFonts w:ascii="宋体" w:hAnsi="Times New Roman"/>
      <w:kern w:val="0"/>
      <w:sz w:val="18"/>
      <w:szCs w:val="18"/>
    </w:rPr>
  </w:style>
  <w:style w:type="paragraph" w:styleId="TOC">
    <w:name w:val="TOC Heading"/>
    <w:basedOn w:val="10"/>
    <w:next w:val="afb"/>
    <w:uiPriority w:val="39"/>
    <w:unhideWhenUsed/>
    <w:qFormat/>
    <w:rsid w:val="00ED1F21"/>
    <w:pPr>
      <w:widowControl/>
      <w:spacing w:before="240" w:after="0" w:line="259" w:lineRule="auto"/>
      <w:jc w:val="left"/>
      <w:outlineLvl w:val="9"/>
    </w:pPr>
    <w:rPr>
      <w:kern w:val="0"/>
      <w:sz w:val="32"/>
      <w:szCs w:val="32"/>
    </w:rPr>
  </w:style>
  <w:style w:type="paragraph" w:styleId="12">
    <w:name w:val="toc 1"/>
    <w:basedOn w:val="afb"/>
    <w:next w:val="afb"/>
    <w:autoRedefine/>
    <w:uiPriority w:val="39"/>
    <w:unhideWhenUsed/>
    <w:rsid w:val="00ED1F21"/>
  </w:style>
  <w:style w:type="paragraph" w:styleId="22">
    <w:name w:val="toc 2"/>
    <w:basedOn w:val="afb"/>
    <w:next w:val="afb"/>
    <w:autoRedefine/>
    <w:uiPriority w:val="39"/>
    <w:unhideWhenUsed/>
    <w:rsid w:val="00ED1F21"/>
    <w:pPr>
      <w:ind w:leftChars="200" w:left="420"/>
    </w:pPr>
  </w:style>
  <w:style w:type="character" w:styleId="afff7">
    <w:name w:val="Hyperlink"/>
    <w:basedOn w:val="afc"/>
    <w:uiPriority w:val="99"/>
    <w:unhideWhenUsed/>
    <w:rsid w:val="00ED1F21"/>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AB11BF598C4BE385764B81674A1077"/>
        <w:category>
          <w:name w:val="常规"/>
          <w:gallery w:val="placeholder"/>
        </w:category>
        <w:types>
          <w:type w:val="bbPlcHdr"/>
        </w:types>
        <w:behaviors>
          <w:behavior w:val="content"/>
        </w:behaviors>
        <w:guid w:val="{B5462B69-4FB3-49F7-B4BC-7D2BD555FA2A}"/>
      </w:docPartPr>
      <w:docPartBody>
        <w:p w:rsidR="001456AE" w:rsidRDefault="003B440C" w:rsidP="003B440C">
          <w:pPr>
            <w:pStyle w:val="D2AB11BF598C4BE385764B81674A1077"/>
          </w:pPr>
          <w:r w:rsidRPr="00751A05">
            <w:rPr>
              <w:rStyle w:val="a3"/>
              <w:rFonts w:hint="eastAsia"/>
            </w:rPr>
            <w:t>单击或点击此处输入文字。</w:t>
          </w:r>
        </w:p>
      </w:docPartBody>
    </w:docPart>
    <w:docPart>
      <w:docPartPr>
        <w:name w:val="BC3EC3566651459A805346E740387B4D"/>
        <w:category>
          <w:name w:val="常规"/>
          <w:gallery w:val="placeholder"/>
        </w:category>
        <w:types>
          <w:type w:val="bbPlcHdr"/>
        </w:types>
        <w:behaviors>
          <w:behavior w:val="content"/>
        </w:behaviors>
        <w:guid w:val="{74396D02-4526-446B-B450-4A90979B7C63}"/>
      </w:docPartPr>
      <w:docPartBody>
        <w:p w:rsidR="001456AE" w:rsidRDefault="003B440C" w:rsidP="003B440C">
          <w:pPr>
            <w:pStyle w:val="BC3EC3566651459A805346E740387B4D"/>
          </w:pPr>
          <w:r w:rsidRPr="00FB6243">
            <w:rPr>
              <w:rStyle w:val="a3"/>
              <w:rFonts w:hint="eastAsia"/>
            </w:rPr>
            <w:t>选择一项。</w:t>
          </w:r>
        </w:p>
      </w:docPartBody>
    </w:docPart>
    <w:docPart>
      <w:docPartPr>
        <w:name w:val="80CD9B5FD25B4A638CA278A351FF91D2"/>
        <w:category>
          <w:name w:val="常规"/>
          <w:gallery w:val="placeholder"/>
        </w:category>
        <w:types>
          <w:type w:val="bbPlcHdr"/>
        </w:types>
        <w:behaviors>
          <w:behavior w:val="content"/>
        </w:behaviors>
        <w:guid w:val="{1F0FBCEF-2BCC-4B1C-8706-37C27655A790}"/>
      </w:docPartPr>
      <w:docPartBody>
        <w:p w:rsidR="001456AE" w:rsidRDefault="003B440C" w:rsidP="003B440C">
          <w:pPr>
            <w:pStyle w:val="80CD9B5FD25B4A638CA278A351FF91D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93D"/>
    <w:rsid w:val="001456AE"/>
    <w:rsid w:val="003B440C"/>
    <w:rsid w:val="004D7C53"/>
    <w:rsid w:val="00C778FA"/>
    <w:rsid w:val="00DA793D"/>
    <w:rsid w:val="00DF6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B440C"/>
    <w:rPr>
      <w:color w:val="808080"/>
    </w:rPr>
  </w:style>
  <w:style w:type="paragraph" w:customStyle="1" w:styleId="98D61344826C4C27AD84E21F14D5347C">
    <w:name w:val="98D61344826C4C27AD84E21F14D5347C"/>
    <w:rsid w:val="00DA793D"/>
    <w:pPr>
      <w:widowControl w:val="0"/>
      <w:jc w:val="both"/>
    </w:pPr>
  </w:style>
  <w:style w:type="paragraph" w:customStyle="1" w:styleId="7D1C94056ED6400497C030BE3F1D916A">
    <w:name w:val="7D1C94056ED6400497C030BE3F1D916A"/>
    <w:rsid w:val="00DA793D"/>
    <w:pPr>
      <w:widowControl w:val="0"/>
      <w:jc w:val="both"/>
    </w:pPr>
  </w:style>
  <w:style w:type="paragraph" w:customStyle="1" w:styleId="322F4241A8874167BD0C6144855E8393">
    <w:name w:val="322F4241A8874167BD0C6144855E8393"/>
    <w:rsid w:val="00DA793D"/>
    <w:pPr>
      <w:widowControl w:val="0"/>
      <w:jc w:val="both"/>
    </w:pPr>
  </w:style>
  <w:style w:type="paragraph" w:customStyle="1" w:styleId="744C608717AC4EAD9BD4203DD3AEEB92">
    <w:name w:val="744C608717AC4EAD9BD4203DD3AEEB92"/>
    <w:rsid w:val="003B440C"/>
    <w:pPr>
      <w:widowControl w:val="0"/>
      <w:jc w:val="both"/>
    </w:pPr>
  </w:style>
  <w:style w:type="paragraph" w:customStyle="1" w:styleId="F1923FBEBBC2459080517B8C9C26C62B">
    <w:name w:val="F1923FBEBBC2459080517B8C9C26C62B"/>
    <w:rsid w:val="003B440C"/>
    <w:pPr>
      <w:widowControl w:val="0"/>
      <w:jc w:val="both"/>
    </w:pPr>
  </w:style>
  <w:style w:type="paragraph" w:customStyle="1" w:styleId="E02C6D62B43B43D2B19C3E3CA45914D6">
    <w:name w:val="E02C6D62B43B43D2B19C3E3CA45914D6"/>
    <w:rsid w:val="003B440C"/>
    <w:pPr>
      <w:widowControl w:val="0"/>
      <w:jc w:val="both"/>
    </w:pPr>
  </w:style>
  <w:style w:type="paragraph" w:customStyle="1" w:styleId="EED02452139F410DAE974B5EA974C977">
    <w:name w:val="EED02452139F410DAE974B5EA974C977"/>
    <w:rsid w:val="003B440C"/>
    <w:pPr>
      <w:widowControl w:val="0"/>
      <w:jc w:val="both"/>
    </w:pPr>
  </w:style>
  <w:style w:type="paragraph" w:customStyle="1" w:styleId="4FCE0636127F46E1A253AA8347B322FF">
    <w:name w:val="4FCE0636127F46E1A253AA8347B322FF"/>
    <w:rsid w:val="003B440C"/>
    <w:pPr>
      <w:widowControl w:val="0"/>
      <w:jc w:val="both"/>
    </w:pPr>
  </w:style>
  <w:style w:type="paragraph" w:customStyle="1" w:styleId="71F11E5C8E46463DADF5D01D9DB2043D">
    <w:name w:val="71F11E5C8E46463DADF5D01D9DB2043D"/>
    <w:rsid w:val="003B440C"/>
    <w:pPr>
      <w:widowControl w:val="0"/>
      <w:jc w:val="both"/>
    </w:pPr>
  </w:style>
  <w:style w:type="paragraph" w:customStyle="1" w:styleId="D2AB11BF598C4BE385764B81674A1077">
    <w:name w:val="D2AB11BF598C4BE385764B81674A1077"/>
    <w:rsid w:val="003B440C"/>
    <w:pPr>
      <w:widowControl w:val="0"/>
      <w:jc w:val="both"/>
    </w:pPr>
  </w:style>
  <w:style w:type="paragraph" w:customStyle="1" w:styleId="BC3EC3566651459A805346E740387B4D">
    <w:name w:val="BC3EC3566651459A805346E740387B4D"/>
    <w:rsid w:val="003B440C"/>
    <w:pPr>
      <w:widowControl w:val="0"/>
      <w:jc w:val="both"/>
    </w:pPr>
  </w:style>
  <w:style w:type="paragraph" w:customStyle="1" w:styleId="80CD9B5FD25B4A638CA278A351FF91D2">
    <w:name w:val="80CD9B5FD25B4A638CA278A351FF91D2"/>
    <w:rsid w:val="003B440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D2913-2E3C-4E75-AB6B-C171681FB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13</Pages>
  <Words>923</Words>
  <Characters>5262</Characters>
  <Application>Microsoft Office Word</Application>
  <DocSecurity>0</DocSecurity>
  <Lines>43</Lines>
  <Paragraphs>12</Paragraphs>
  <ScaleCrop>false</ScaleCrop>
  <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胜 丁</dc:creator>
  <cp:keywords/>
  <dc:description/>
  <cp:lastModifiedBy>Admin</cp:lastModifiedBy>
  <cp:revision>12</cp:revision>
  <dcterms:created xsi:type="dcterms:W3CDTF">2025-01-21T02:12:00Z</dcterms:created>
  <dcterms:modified xsi:type="dcterms:W3CDTF">2025-09-11T04:39:00Z</dcterms:modified>
</cp:coreProperties>
</file>