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b"/>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4D23AB" w14:paraId="5EBDE7F3" w14:textId="77777777">
        <w:tc>
          <w:tcPr>
            <w:tcW w:w="509" w:type="dxa"/>
          </w:tcPr>
          <w:p w14:paraId="2F3BFB55" w14:textId="77777777" w:rsidR="004D23AB" w:rsidRDefault="00AA515D">
            <w:pPr>
              <w:pStyle w:val="affff1"/>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2B25A87F" w14:textId="77777777" w:rsidR="004D23AB" w:rsidRDefault="00D22385">
            <w:pPr>
              <w:pStyle w:val="affff1"/>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AA515D">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AA515D">
              <w:rPr>
                <w:rFonts w:ascii="黑体" w:eastAsia="黑体" w:hAnsi="黑体" w:hint="eastAsia"/>
                <w:sz w:val="21"/>
                <w:szCs w:val="21"/>
              </w:rPr>
              <w:t>11.080</w:t>
            </w:r>
            <w:r w:rsidR="00AA515D">
              <w:rPr>
                <w:rFonts w:ascii="黑体" w:eastAsia="黑体" w:hAnsi="黑体"/>
                <w:sz w:val="21"/>
                <w:szCs w:val="21"/>
              </w:rPr>
              <w:t xml:space="preserve"> </w:t>
            </w:r>
            <w:r>
              <w:rPr>
                <w:rFonts w:ascii="黑体" w:eastAsia="黑体" w:hAnsi="黑体"/>
                <w:sz w:val="21"/>
                <w:szCs w:val="21"/>
              </w:rPr>
              <w:fldChar w:fldCharType="end"/>
            </w:r>
            <w:bookmarkEnd w:id="0"/>
          </w:p>
        </w:tc>
      </w:tr>
      <w:tr w:rsidR="004D23AB" w14:paraId="46AFA802" w14:textId="77777777">
        <w:tc>
          <w:tcPr>
            <w:tcW w:w="509" w:type="dxa"/>
          </w:tcPr>
          <w:p w14:paraId="367850FC" w14:textId="77777777" w:rsidR="004D23AB" w:rsidRDefault="00AA515D">
            <w:pPr>
              <w:pStyle w:val="affff1"/>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40C7A91E" w14:textId="77777777" w:rsidR="004D23AB" w:rsidRDefault="00D22385">
            <w:pPr>
              <w:pStyle w:val="affff1"/>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AA515D">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AA515D">
              <w:rPr>
                <w:rFonts w:ascii="黑体" w:eastAsia="黑体" w:hAnsi="黑体" w:hint="eastAsia"/>
                <w:sz w:val="21"/>
                <w:szCs w:val="21"/>
              </w:rPr>
              <w:t>C50</w:t>
            </w:r>
            <w:r>
              <w:rPr>
                <w:rFonts w:ascii="黑体" w:eastAsia="黑体" w:hAnsi="黑体"/>
                <w:sz w:val="21"/>
                <w:szCs w:val="21"/>
              </w:rPr>
              <w:fldChar w:fldCharType="end"/>
            </w:r>
            <w:bookmarkEnd w:id="1"/>
          </w:p>
        </w:tc>
      </w:tr>
    </w:tbl>
    <w:tbl>
      <w:tblPr>
        <w:tblStyle w:val="affffb"/>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4D23AB" w14:paraId="6A241AF9" w14:textId="77777777">
        <w:tc>
          <w:tcPr>
            <w:tcW w:w="6407" w:type="dxa"/>
          </w:tcPr>
          <w:p w14:paraId="5BCD32D6" w14:textId="77777777" w:rsidR="004D23AB" w:rsidRDefault="00AA515D">
            <w:pPr>
              <w:pStyle w:val="afffff4"/>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57F4B5D0" wp14:editId="61EFD024">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rsidR="00D22385">
              <w:fldChar w:fldCharType="begin">
                <w:ffData>
                  <w:name w:val="c1"/>
                  <w:enabled/>
                  <w:calcOnExit w:val="0"/>
                  <w:textInput>
                    <w:maxLength w:val="8"/>
                  </w:textInput>
                </w:ffData>
              </w:fldChar>
            </w:r>
            <w:bookmarkStart w:id="3" w:name="c1"/>
            <w:r>
              <w:instrText xml:space="preserve"> FORMTEXT </w:instrText>
            </w:r>
            <w:r w:rsidR="00D22385">
              <w:fldChar w:fldCharType="separate"/>
            </w:r>
            <w:r>
              <w:rPr>
                <w:rFonts w:hint="eastAsia"/>
              </w:rPr>
              <w:t>31</w:t>
            </w:r>
            <w:r w:rsidR="00D22385">
              <w:fldChar w:fldCharType="end"/>
            </w:r>
            <w:bookmarkEnd w:id="3"/>
          </w:p>
        </w:tc>
      </w:tr>
    </w:tbl>
    <w:p w14:paraId="062BBD7E" w14:textId="77777777" w:rsidR="004D23AB" w:rsidRDefault="00D22385">
      <w:pPr>
        <w:pStyle w:val="afffff5"/>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sidR="00AA515D">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sidR="00AA515D">
        <w:rPr>
          <w:rFonts w:ascii="黑体" w:eastAsia="黑体" w:hint="eastAsia"/>
          <w:b w:val="0"/>
          <w:w w:val="100"/>
          <w:sz w:val="48"/>
        </w:rPr>
        <w:t>上海市</w:t>
      </w:r>
      <w:r>
        <w:rPr>
          <w:rFonts w:ascii="黑体" w:eastAsia="黑体"/>
          <w:b w:val="0"/>
          <w:w w:val="100"/>
          <w:sz w:val="48"/>
        </w:rPr>
        <w:fldChar w:fldCharType="end"/>
      </w:r>
      <w:bookmarkEnd w:id="4"/>
      <w:r w:rsidR="00AA515D">
        <w:rPr>
          <w:rFonts w:ascii="黑体" w:eastAsia="黑体" w:hAnsi="黑体" w:hint="eastAsia"/>
          <w:b w:val="0"/>
          <w:bCs w:val="0"/>
          <w:w w:val="100"/>
          <w:sz w:val="48"/>
          <w:szCs w:val="48"/>
        </w:rPr>
        <w:t>地方标准</w:t>
      </w:r>
    </w:p>
    <w:bookmarkEnd w:id="2"/>
    <w:p w14:paraId="571147FD" w14:textId="77777777" w:rsidR="004D23AB" w:rsidRDefault="00AA515D">
      <w:pPr>
        <w:pStyle w:val="affffffffff8"/>
        <w:framePr w:wrap="auto"/>
        <w:rPr>
          <w:lang w:val="fr-FR"/>
        </w:rPr>
      </w:pPr>
      <w:r>
        <w:rPr>
          <w:lang w:val="fr-FR"/>
        </w:rPr>
        <w:t>DB</w:t>
      </w:r>
      <w:r>
        <w:rPr>
          <w:sz w:val="15"/>
          <w:szCs w:val="15"/>
          <w:lang w:val="fr-FR"/>
        </w:rPr>
        <w:t xml:space="preserve"> </w:t>
      </w:r>
      <w:r w:rsidR="00D22385">
        <w:fldChar w:fldCharType="begin">
          <w:ffData>
            <w:name w:val="文字1"/>
            <w:enabled/>
            <w:calcOnExit w:val="0"/>
            <w:textInput>
              <w:default w:val="XX/T"/>
            </w:textInput>
          </w:ffData>
        </w:fldChar>
      </w:r>
      <w:bookmarkStart w:id="5" w:name="文字1"/>
      <w:r>
        <w:rPr>
          <w:lang w:val="fr-FR"/>
        </w:rPr>
        <w:instrText xml:space="preserve"> FORMTEXT </w:instrText>
      </w:r>
      <w:r w:rsidR="00D22385">
        <w:fldChar w:fldCharType="separate"/>
      </w:r>
      <w:r>
        <w:rPr>
          <w:rFonts w:hint="eastAsia"/>
          <w:lang w:val="fr-FR"/>
        </w:rPr>
        <w:t>31</w:t>
      </w:r>
      <w:r>
        <w:rPr>
          <w:lang w:val="fr-FR"/>
        </w:rPr>
        <w:t>/T</w:t>
      </w:r>
      <w:r w:rsidR="00D22385">
        <w:fldChar w:fldCharType="end"/>
      </w:r>
      <w:bookmarkEnd w:id="5"/>
      <w:r>
        <w:rPr>
          <w:lang w:val="fr-FR"/>
        </w:rPr>
        <w:t xml:space="preserve"> </w:t>
      </w:r>
      <w:r w:rsidR="00D22385">
        <w:fldChar w:fldCharType="begin">
          <w:ffData>
            <w:name w:val="NSTD_CODE_F"/>
            <w:enabled/>
            <w:calcOnExit w:val="0"/>
            <w:textInput>
              <w:default w:val="XXXX"/>
            </w:textInput>
          </w:ffData>
        </w:fldChar>
      </w:r>
      <w:bookmarkStart w:id="6" w:name="NSTD_CODE_F"/>
      <w:r>
        <w:rPr>
          <w:lang w:val="fr-FR"/>
        </w:rPr>
        <w:instrText xml:space="preserve"> FORMTEXT </w:instrText>
      </w:r>
      <w:r w:rsidR="00D22385">
        <w:fldChar w:fldCharType="separate"/>
      </w:r>
      <w:r>
        <w:rPr>
          <w:lang w:val="fr-FR"/>
        </w:rPr>
        <w:t>XXXX</w:t>
      </w:r>
      <w:r w:rsidR="00D22385">
        <w:fldChar w:fldCharType="end"/>
      </w:r>
      <w:bookmarkEnd w:id="6"/>
      <w:r>
        <w:rPr>
          <w:rFonts w:hAnsi="黑体"/>
          <w:lang w:val="fr-FR"/>
        </w:rPr>
        <w:t>—</w:t>
      </w:r>
      <w:r w:rsidR="00D22385">
        <w:fldChar w:fldCharType="begin">
          <w:ffData>
            <w:name w:val="NSTD_CODE_B"/>
            <w:enabled/>
            <w:calcOnExit w:val="0"/>
            <w:textInput>
              <w:default w:val="XXXX"/>
            </w:textInput>
          </w:ffData>
        </w:fldChar>
      </w:r>
      <w:bookmarkStart w:id="7" w:name="NSTD_CODE_B"/>
      <w:r>
        <w:rPr>
          <w:lang w:val="fr-FR"/>
        </w:rPr>
        <w:instrText xml:space="preserve"> FORMTEXT </w:instrText>
      </w:r>
      <w:r w:rsidR="00D22385">
        <w:fldChar w:fldCharType="separate"/>
      </w:r>
      <w:r>
        <w:rPr>
          <w:lang w:val="fr-FR"/>
        </w:rPr>
        <w:t>XXXX</w:t>
      </w:r>
      <w:r w:rsidR="00D22385">
        <w:fldChar w:fldCharType="end"/>
      </w:r>
      <w:bookmarkEnd w:id="7"/>
    </w:p>
    <w:p w14:paraId="4D039E1C" w14:textId="77777777" w:rsidR="004D23AB" w:rsidRDefault="00D22385">
      <w:pPr>
        <w:pStyle w:val="affffffffff9"/>
        <w:framePr w:wrap="auto"/>
        <w:rPr>
          <w:rFonts w:hAnsi="黑体" w:hint="eastAsia"/>
        </w:rPr>
      </w:pPr>
      <w:r>
        <w:rPr>
          <w:rFonts w:hAnsi="黑体"/>
        </w:rPr>
        <w:fldChar w:fldCharType="begin">
          <w:ffData>
            <w:name w:val="OSTD_CODE"/>
            <w:enabled/>
            <w:calcOnExit w:val="0"/>
            <w:textInput/>
          </w:ffData>
        </w:fldChar>
      </w:r>
      <w:bookmarkStart w:id="8" w:name="OSTD_CODE"/>
      <w:r w:rsidR="00AA515D">
        <w:rPr>
          <w:rFonts w:hAnsi="黑体"/>
        </w:rPr>
        <w:instrText xml:space="preserve"> FORMTEXT </w:instrText>
      </w:r>
      <w:r>
        <w:rPr>
          <w:rFonts w:hAnsi="黑体"/>
        </w:rPr>
      </w:r>
      <w:r>
        <w:rPr>
          <w:rFonts w:hAnsi="黑体"/>
        </w:rPr>
        <w:fldChar w:fldCharType="separate"/>
      </w:r>
      <w:r w:rsidR="00AA515D">
        <w:rPr>
          <w:rFonts w:hAnsi="黑体"/>
        </w:rPr>
        <w:t>     </w:t>
      </w:r>
      <w:r>
        <w:rPr>
          <w:rFonts w:hAnsi="黑体"/>
        </w:rPr>
        <w:fldChar w:fldCharType="end"/>
      </w:r>
      <w:bookmarkEnd w:id="8"/>
    </w:p>
    <w:p w14:paraId="1ED572EA" w14:textId="1AB52F76" w:rsidR="004D23AB" w:rsidRDefault="0028386A">
      <w:pPr>
        <w:spacing w:line="240" w:lineRule="auto"/>
        <w:rPr>
          <w:rFonts w:ascii="黑体" w:eastAsia="黑体" w:hAnsi="黑体" w:hint="eastAsia"/>
          <w:kern w:val="0"/>
          <w:sz w:val="10"/>
          <w:szCs w:val="10"/>
        </w:rPr>
      </w:pPr>
      <w:r>
        <w:rPr>
          <w:rFonts w:ascii="黑体" w:eastAsia="黑体" w:hAnsi="黑体" w:hint="eastAsia"/>
          <w:noProof/>
          <w:kern w:val="0"/>
          <w:sz w:val="10"/>
          <w:szCs w:val="10"/>
        </w:rPr>
        <mc:AlternateContent>
          <mc:Choice Requires="wps">
            <w:drawing>
              <wp:anchor distT="4294967295" distB="4294967295" distL="114300" distR="114300" simplePos="0" relativeHeight="251659264" behindDoc="0" locked="0" layoutInCell="1" allowOverlap="0" wp14:anchorId="4810DE47" wp14:editId="35586205">
                <wp:simplePos x="0" y="0"/>
                <wp:positionH relativeFrom="page">
                  <wp:posOffset>900430</wp:posOffset>
                </wp:positionH>
                <wp:positionV relativeFrom="page">
                  <wp:posOffset>2700654</wp:posOffset>
                </wp:positionV>
                <wp:extent cx="6120130" cy="0"/>
                <wp:effectExtent l="0" t="0" r="0" b="0"/>
                <wp:wrapNone/>
                <wp:docPr id="73" name="直接连接符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37B531C2" id="直接连接符 53" o:spid="_x0000_s1026" style="position:absolute;z-index:251659264;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" o:allowoverlap="f">
                <w10:wrap anchorx="page" anchory="page"/>
              </v:line>
            </w:pict>
          </mc:Fallback>
        </mc:AlternateContent>
      </w:r>
    </w:p>
    <w:p w14:paraId="7DA62D35" w14:textId="77777777" w:rsidR="004D23AB" w:rsidRDefault="004D23AB">
      <w:pPr>
        <w:pStyle w:val="afffff5"/>
        <w:framePr w:w="9639" w:h="6976" w:hRule="exact" w:hSpace="0" w:vSpace="0" w:wrap="around" w:hAnchor="page" w:y="6408"/>
        <w:jc w:val="center"/>
        <w:rPr>
          <w:rFonts w:ascii="黑体" w:eastAsia="黑体" w:hAnsi="黑体" w:hint="eastAsia"/>
          <w:b w:val="0"/>
          <w:bCs w:val="0"/>
          <w:w w:val="100"/>
        </w:rPr>
      </w:pPr>
    </w:p>
    <w:p w14:paraId="6B213EEA" w14:textId="77777777" w:rsidR="004D23AB" w:rsidRDefault="00D22385">
      <w:pPr>
        <w:pStyle w:val="affffffffffa"/>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rsidR="00AA515D">
        <w:instrText xml:space="preserve"> FORMTEXT </w:instrText>
      </w:r>
      <w:r>
        <w:fldChar w:fldCharType="separate"/>
      </w:r>
      <w:r w:rsidR="00AA515D">
        <w:rPr>
          <w:rFonts w:hint="eastAsia"/>
        </w:rPr>
        <w:t>公共场所棉织品集中清洗消毒卫生要求</w:t>
      </w:r>
      <w:r>
        <w:fldChar w:fldCharType="end"/>
      </w:r>
      <w:bookmarkEnd w:id="9"/>
    </w:p>
    <w:p w14:paraId="7577902A" w14:textId="77777777" w:rsidR="004D23AB" w:rsidRDefault="004D23AB">
      <w:pPr>
        <w:framePr w:w="9639" w:h="6974" w:hRule="exact" w:wrap="around" w:vAnchor="page" w:hAnchor="page" w:x="1419" w:y="6408" w:anchorLock="1"/>
        <w:ind w:left="-1418"/>
      </w:pPr>
    </w:p>
    <w:p w14:paraId="06E29086" w14:textId="77777777" w:rsidR="004D23AB" w:rsidRDefault="00D22385">
      <w:pPr>
        <w:pStyle w:val="afffffffd"/>
        <w:framePr w:w="9639" w:h="6974" w:hRule="exact" w:wrap="around" w:vAnchor="page" w:hAnchor="page" w:x="1419" w:y="6408" w:anchorLock="1"/>
        <w:textAlignment w:val="bottom"/>
        <w:rPr>
          <w:rFonts w:ascii="黑体" w:eastAsia="黑体" w:hAnsi="黑体" w:hint="eastAsia"/>
          <w:szCs w:val="28"/>
        </w:rPr>
      </w:pPr>
      <w:r>
        <w:rPr>
          <w:rFonts w:ascii="黑体" w:eastAsia="黑体" w:hAnsi="黑体"/>
          <w:szCs w:val="28"/>
          <w:highlight w:val="yellow"/>
        </w:rPr>
        <w:fldChar w:fldCharType="begin">
          <w:ffData>
            <w:name w:val="ESTD_NAME"/>
            <w:enabled/>
            <w:calcOnExit w:val="0"/>
            <w:textInput>
              <w:default w:val="点击此处添加标准名称的英文译名"/>
            </w:textInput>
          </w:ffData>
        </w:fldChar>
      </w:r>
      <w:bookmarkStart w:id="10" w:name="ESTD_NAME"/>
      <w:r w:rsidR="00AA515D">
        <w:rPr>
          <w:rFonts w:ascii="黑体" w:eastAsia="黑体" w:hAnsi="黑体"/>
          <w:szCs w:val="28"/>
        </w:rPr>
        <w:instrText xml:space="preserve"> FORMTEXT </w:instrText>
      </w:r>
      <w:r>
        <w:rPr>
          <w:rFonts w:ascii="黑体" w:eastAsia="黑体" w:hAnsi="黑体"/>
          <w:szCs w:val="28"/>
          <w:highlight w:val="yellow"/>
        </w:rPr>
      </w:r>
      <w:r>
        <w:rPr>
          <w:rFonts w:ascii="黑体" w:eastAsia="黑体" w:hAnsi="黑体"/>
          <w:szCs w:val="28"/>
          <w:highlight w:val="yellow"/>
        </w:rPr>
        <w:fldChar w:fldCharType="separate"/>
      </w:r>
      <w:r w:rsidR="00AA515D">
        <w:rPr>
          <w:rFonts w:ascii="黑体" w:eastAsia="黑体" w:hAnsi="黑体" w:hint="eastAsia"/>
          <w:szCs w:val="28"/>
        </w:rPr>
        <w:t>Hygienic requirements for centralized laundering and disinfection of public use textiles</w:t>
      </w:r>
      <w:r>
        <w:rPr>
          <w:rFonts w:ascii="黑体" w:eastAsia="黑体" w:hAnsi="黑体"/>
          <w:szCs w:val="28"/>
          <w:highlight w:val="yellow"/>
        </w:rPr>
        <w:fldChar w:fldCharType="end"/>
      </w:r>
      <w:bookmarkEnd w:id="10"/>
    </w:p>
    <w:p w14:paraId="3CCF227F" w14:textId="77777777" w:rsidR="004D23AB" w:rsidRDefault="004D23AB">
      <w:pPr>
        <w:framePr w:w="9639" w:h="6974" w:hRule="exact" w:wrap="around" w:vAnchor="page" w:hAnchor="page" w:x="1419" w:y="6408" w:anchorLock="1"/>
        <w:spacing w:line="760" w:lineRule="exact"/>
        <w:ind w:left="-1418"/>
      </w:pPr>
    </w:p>
    <w:p w14:paraId="716B365A" w14:textId="77777777" w:rsidR="004D23AB" w:rsidRDefault="004D23AB">
      <w:pPr>
        <w:pStyle w:val="afffffffd"/>
        <w:framePr w:w="9639" w:h="6974" w:hRule="exact" w:wrap="around" w:vAnchor="page" w:hAnchor="page" w:x="1419" w:y="6408" w:anchorLock="1"/>
        <w:textAlignment w:val="bottom"/>
        <w:rPr>
          <w:rFonts w:eastAsia="黑体"/>
          <w:szCs w:val="28"/>
        </w:rPr>
      </w:pPr>
    </w:p>
    <w:p w14:paraId="39112131" w14:textId="77777777" w:rsidR="004D23AB" w:rsidRDefault="00D22385">
      <w:pPr>
        <w:pStyle w:val="afffffffd"/>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1"/>
              <w:listEntry w:val=" "/>
              <w:listEntry w:val="草案版次选择"/>
              <w:listEntry w:val="（工作组讨论稿）"/>
              <w:listEntry w:val="（征求意见稿）"/>
              <w:listEntry w:val="（送审讨论稿）"/>
              <w:listEntry w:val="（送审稿）"/>
              <w:listEntry w:val="（报批稿）"/>
            </w:ddList>
          </w:ffData>
        </w:fldChar>
      </w:r>
      <w:bookmarkStart w:id="11" w:name="下拉1"/>
      <w:r w:rsidR="00AA515D">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61333070" w14:textId="77777777" w:rsidR="004D23AB" w:rsidRDefault="00D22385">
      <w:pPr>
        <w:pStyle w:val="afffffffd"/>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sidR="00AA515D">
        <w:rPr>
          <w:sz w:val="21"/>
          <w:szCs w:val="28"/>
        </w:rPr>
        <w:instrText xml:space="preserve"> FORMTEXT </w:instrText>
      </w:r>
      <w:r>
        <w:rPr>
          <w:sz w:val="21"/>
          <w:szCs w:val="28"/>
        </w:rPr>
      </w:r>
      <w:r>
        <w:rPr>
          <w:sz w:val="21"/>
          <w:szCs w:val="28"/>
        </w:rPr>
        <w:fldChar w:fldCharType="separate"/>
      </w:r>
      <w:r w:rsidR="00AA515D">
        <w:rPr>
          <w:sz w:val="21"/>
          <w:szCs w:val="28"/>
        </w:rPr>
        <w:t>     </w:t>
      </w:r>
      <w:r>
        <w:rPr>
          <w:sz w:val="21"/>
          <w:szCs w:val="28"/>
        </w:rPr>
        <w:fldChar w:fldCharType="end"/>
      </w:r>
      <w:bookmarkEnd w:id="12"/>
    </w:p>
    <w:p w14:paraId="03D61826" w14:textId="77777777" w:rsidR="004D23AB" w:rsidRDefault="004D23AB" w:rsidP="0031284E">
      <w:pPr>
        <w:pStyle w:val="afffffffd"/>
        <w:framePr w:w="9639" w:h="6974" w:hRule="exact" w:wrap="around" w:vAnchor="page" w:hAnchor="page" w:x="1419" w:y="6408" w:anchorLock="1"/>
        <w:spacing w:beforeLines="300" w:before="720" w:afterLines="30" w:after="72" w:line="240" w:lineRule="auto"/>
        <w:jc w:val="both"/>
        <w:textAlignment w:val="bottom"/>
        <w:rPr>
          <w:b/>
          <w:sz w:val="21"/>
          <w:szCs w:val="28"/>
        </w:rPr>
      </w:pPr>
    </w:p>
    <w:p w14:paraId="47692D04" w14:textId="77777777" w:rsidR="004D23AB" w:rsidRDefault="00D22385">
      <w:pPr>
        <w:pStyle w:val="affffffffff6"/>
        <w:framePr w:wrap="around" w:y="14176"/>
      </w:pPr>
      <w:r>
        <w:rPr>
          <w:rFonts w:ascii="黑体"/>
        </w:rPr>
        <w:fldChar w:fldCharType="begin">
          <w:ffData>
            <w:name w:val="PLSH_DATE_Y"/>
            <w:enabled/>
            <w:calcOnExit w:val="0"/>
            <w:textInput>
              <w:default w:val="XXXX"/>
              <w:maxLength w:val="4"/>
            </w:textInput>
          </w:ffData>
        </w:fldChar>
      </w:r>
      <w:bookmarkStart w:id="13" w:name="PLSH_DATE_Y"/>
      <w:r w:rsidR="00AA515D">
        <w:rPr>
          <w:rFonts w:ascii="黑体"/>
        </w:rPr>
        <w:instrText xml:space="preserve"> FORMTEXT </w:instrText>
      </w:r>
      <w:r>
        <w:rPr>
          <w:rFonts w:ascii="黑体"/>
        </w:rPr>
      </w:r>
      <w:r>
        <w:rPr>
          <w:rFonts w:ascii="黑体"/>
        </w:rPr>
        <w:fldChar w:fldCharType="separate"/>
      </w:r>
      <w:r w:rsidR="00AA515D">
        <w:rPr>
          <w:rFonts w:ascii="黑体"/>
        </w:rPr>
        <w:t>XXXX</w:t>
      </w:r>
      <w:r>
        <w:rPr>
          <w:rFonts w:ascii="黑体"/>
        </w:rPr>
        <w:fldChar w:fldCharType="end"/>
      </w:r>
      <w:bookmarkEnd w:id="13"/>
      <w:r w:rsidR="00AA515D">
        <w:t xml:space="preserve"> </w:t>
      </w:r>
      <w:r w:rsidR="00AA515D">
        <w:rPr>
          <w:rFonts w:ascii="黑体"/>
        </w:rPr>
        <w:t>-</w:t>
      </w:r>
      <w:r w:rsidR="00AA515D">
        <w:t xml:space="preserve"> </w:t>
      </w:r>
      <w:r>
        <w:rPr>
          <w:rFonts w:ascii="黑体"/>
        </w:rPr>
        <w:fldChar w:fldCharType="begin">
          <w:ffData>
            <w:name w:val="PLSH_DATE_M"/>
            <w:enabled/>
            <w:calcOnExit w:val="0"/>
            <w:textInput>
              <w:default w:val="XX"/>
              <w:maxLength w:val="2"/>
            </w:textInput>
          </w:ffData>
        </w:fldChar>
      </w:r>
      <w:bookmarkStart w:id="14" w:name="PLSH_DATE_M"/>
      <w:r w:rsidR="00AA515D">
        <w:rPr>
          <w:rFonts w:ascii="黑体"/>
        </w:rPr>
        <w:instrText xml:space="preserve"> FORMTEXT </w:instrText>
      </w:r>
      <w:r>
        <w:rPr>
          <w:rFonts w:ascii="黑体"/>
        </w:rPr>
      </w:r>
      <w:r>
        <w:rPr>
          <w:rFonts w:ascii="黑体"/>
        </w:rPr>
        <w:fldChar w:fldCharType="separate"/>
      </w:r>
      <w:r w:rsidR="00AA515D">
        <w:rPr>
          <w:rFonts w:ascii="黑体"/>
        </w:rPr>
        <w:t>XX</w:t>
      </w:r>
      <w:r>
        <w:rPr>
          <w:rFonts w:ascii="黑体"/>
        </w:rPr>
        <w:fldChar w:fldCharType="end"/>
      </w:r>
      <w:bookmarkEnd w:id="14"/>
      <w:r w:rsidR="00AA515D">
        <w:t xml:space="preserve"> </w:t>
      </w:r>
      <w:r w:rsidR="00AA515D">
        <w:rPr>
          <w:rFonts w:ascii="黑体"/>
        </w:rPr>
        <w:t>-</w:t>
      </w:r>
      <w:r w:rsidR="00AA515D">
        <w:t xml:space="preserve"> </w:t>
      </w:r>
      <w:r>
        <w:rPr>
          <w:rFonts w:ascii="黑体"/>
        </w:rPr>
        <w:fldChar w:fldCharType="begin">
          <w:ffData>
            <w:name w:val="PLSH_DATE_D"/>
            <w:enabled/>
            <w:calcOnExit w:val="0"/>
            <w:textInput>
              <w:default w:val="XX"/>
              <w:maxLength w:val="2"/>
            </w:textInput>
          </w:ffData>
        </w:fldChar>
      </w:r>
      <w:bookmarkStart w:id="15" w:name="PLSH_DATE_D"/>
      <w:r w:rsidR="00AA515D">
        <w:rPr>
          <w:rFonts w:ascii="黑体"/>
        </w:rPr>
        <w:instrText xml:space="preserve"> FORMTEXT </w:instrText>
      </w:r>
      <w:r>
        <w:rPr>
          <w:rFonts w:ascii="黑体"/>
        </w:rPr>
      </w:r>
      <w:r>
        <w:rPr>
          <w:rFonts w:ascii="黑体"/>
        </w:rPr>
        <w:fldChar w:fldCharType="separate"/>
      </w:r>
      <w:r w:rsidR="00AA515D">
        <w:rPr>
          <w:rFonts w:ascii="黑体"/>
        </w:rPr>
        <w:t>XX</w:t>
      </w:r>
      <w:r>
        <w:rPr>
          <w:rFonts w:ascii="黑体"/>
        </w:rPr>
        <w:fldChar w:fldCharType="end"/>
      </w:r>
      <w:bookmarkEnd w:id="15"/>
      <w:r w:rsidR="00AA515D">
        <w:rPr>
          <w:rFonts w:hint="eastAsia"/>
        </w:rPr>
        <w:t>发布</w:t>
      </w:r>
    </w:p>
    <w:p w14:paraId="28F0C9AC" w14:textId="77777777" w:rsidR="004D23AB" w:rsidRDefault="00D22385">
      <w:pPr>
        <w:pStyle w:val="affffffffff7"/>
        <w:framePr w:wrap="around" w:y="14176"/>
      </w:pPr>
      <w:r>
        <w:rPr>
          <w:rFonts w:ascii="黑体"/>
        </w:rPr>
        <w:fldChar w:fldCharType="begin">
          <w:ffData>
            <w:name w:val="CROT_DATE_Y"/>
            <w:enabled/>
            <w:calcOnExit w:val="0"/>
            <w:textInput>
              <w:default w:val="XXXX"/>
              <w:maxLength w:val="4"/>
            </w:textInput>
          </w:ffData>
        </w:fldChar>
      </w:r>
      <w:bookmarkStart w:id="16" w:name="CROT_DATE_Y"/>
      <w:r w:rsidR="00AA515D">
        <w:rPr>
          <w:rFonts w:ascii="黑体"/>
        </w:rPr>
        <w:instrText xml:space="preserve"> FORMTEXT </w:instrText>
      </w:r>
      <w:r>
        <w:rPr>
          <w:rFonts w:ascii="黑体"/>
        </w:rPr>
      </w:r>
      <w:r>
        <w:rPr>
          <w:rFonts w:ascii="黑体"/>
        </w:rPr>
        <w:fldChar w:fldCharType="separate"/>
      </w:r>
      <w:r w:rsidR="00AA515D">
        <w:rPr>
          <w:rFonts w:ascii="黑体"/>
        </w:rPr>
        <w:t>XXXX</w:t>
      </w:r>
      <w:r>
        <w:rPr>
          <w:rFonts w:ascii="黑体"/>
        </w:rPr>
        <w:fldChar w:fldCharType="end"/>
      </w:r>
      <w:bookmarkEnd w:id="16"/>
      <w:r w:rsidR="00AA515D">
        <w:t xml:space="preserve"> </w:t>
      </w:r>
      <w:r w:rsidR="00AA515D">
        <w:rPr>
          <w:rFonts w:ascii="黑体"/>
        </w:rPr>
        <w:t>-</w:t>
      </w:r>
      <w:r w:rsidR="00AA515D">
        <w:t xml:space="preserve"> </w:t>
      </w:r>
      <w:r>
        <w:rPr>
          <w:rFonts w:ascii="黑体"/>
        </w:rPr>
        <w:fldChar w:fldCharType="begin">
          <w:ffData>
            <w:name w:val="CROT_DATE_M"/>
            <w:enabled/>
            <w:calcOnExit w:val="0"/>
            <w:textInput>
              <w:default w:val="XX"/>
              <w:maxLength w:val="2"/>
            </w:textInput>
          </w:ffData>
        </w:fldChar>
      </w:r>
      <w:bookmarkStart w:id="17" w:name="CROT_DATE_M"/>
      <w:r w:rsidR="00AA515D">
        <w:rPr>
          <w:rFonts w:ascii="黑体"/>
        </w:rPr>
        <w:instrText xml:space="preserve"> FORMTEXT </w:instrText>
      </w:r>
      <w:r>
        <w:rPr>
          <w:rFonts w:ascii="黑体"/>
        </w:rPr>
      </w:r>
      <w:r>
        <w:rPr>
          <w:rFonts w:ascii="黑体"/>
        </w:rPr>
        <w:fldChar w:fldCharType="separate"/>
      </w:r>
      <w:r w:rsidR="00AA515D">
        <w:rPr>
          <w:rFonts w:ascii="黑体"/>
        </w:rPr>
        <w:t>XX</w:t>
      </w:r>
      <w:r>
        <w:rPr>
          <w:rFonts w:ascii="黑体"/>
        </w:rPr>
        <w:fldChar w:fldCharType="end"/>
      </w:r>
      <w:bookmarkEnd w:id="17"/>
      <w:r w:rsidR="00AA515D">
        <w:t xml:space="preserve"> </w:t>
      </w:r>
      <w:r w:rsidR="00AA515D">
        <w:rPr>
          <w:rFonts w:ascii="黑体"/>
        </w:rPr>
        <w:t>-</w:t>
      </w:r>
      <w:r w:rsidR="00AA515D">
        <w:t xml:space="preserve"> </w:t>
      </w:r>
      <w:r>
        <w:rPr>
          <w:rFonts w:ascii="黑体"/>
        </w:rPr>
        <w:fldChar w:fldCharType="begin">
          <w:ffData>
            <w:name w:val="CROT_DATE_D"/>
            <w:enabled/>
            <w:calcOnExit w:val="0"/>
            <w:textInput>
              <w:default w:val="XX"/>
              <w:maxLength w:val="2"/>
            </w:textInput>
          </w:ffData>
        </w:fldChar>
      </w:r>
      <w:bookmarkStart w:id="18" w:name="CROT_DATE_D"/>
      <w:r w:rsidR="00AA515D">
        <w:rPr>
          <w:rFonts w:ascii="黑体"/>
        </w:rPr>
        <w:instrText xml:space="preserve"> FORMTEXT </w:instrText>
      </w:r>
      <w:r>
        <w:rPr>
          <w:rFonts w:ascii="黑体"/>
        </w:rPr>
      </w:r>
      <w:r>
        <w:rPr>
          <w:rFonts w:ascii="黑体"/>
        </w:rPr>
        <w:fldChar w:fldCharType="separate"/>
      </w:r>
      <w:r w:rsidR="00AA515D">
        <w:rPr>
          <w:rFonts w:ascii="黑体"/>
        </w:rPr>
        <w:t>XX</w:t>
      </w:r>
      <w:r>
        <w:rPr>
          <w:rFonts w:ascii="黑体"/>
        </w:rPr>
        <w:fldChar w:fldCharType="end"/>
      </w:r>
      <w:bookmarkEnd w:id="18"/>
      <w:r w:rsidR="00AA515D">
        <w:rPr>
          <w:rFonts w:hint="eastAsia"/>
        </w:rPr>
        <w:t>实施</w:t>
      </w:r>
    </w:p>
    <w:p w14:paraId="38758F72" w14:textId="77777777" w:rsidR="004D23AB" w:rsidRDefault="00AA515D">
      <w:pPr>
        <w:pStyle w:val="affffffffd"/>
        <w:framePr w:h="584" w:hRule="exact" w:hSpace="181" w:vSpace="181" w:wrap="around" w:y="15027"/>
        <w:rPr>
          <w:rFonts w:hAnsi="黑体" w:hint="eastAsia"/>
        </w:rPr>
      </w:pPr>
      <w:r>
        <w:rPr>
          <w:rFonts w:hAnsi="黑体" w:hint="eastAsia"/>
          <w:w w:val="100"/>
          <w:sz w:val="28"/>
        </w:rPr>
        <w:t>上海市市场监督管理局</w:t>
      </w:r>
      <w:r>
        <w:rPr>
          <w:rFonts w:ascii="Times New Roman"/>
          <w:w w:val="100"/>
          <w:sz w:val="28"/>
        </w:rPr>
        <w:t>  </w:t>
      </w:r>
      <w:r>
        <w:rPr>
          <w:rStyle w:val="affffffffffff"/>
          <w:rFonts w:hAnsi="黑体" w:hint="eastAsia"/>
          <w:position w:val="0"/>
        </w:rPr>
        <w:t>发</w:t>
      </w:r>
      <w:r>
        <w:rPr>
          <w:rStyle w:val="affffffffffff"/>
          <w:rFonts w:hAnsi="黑体" w:hint="eastAsia"/>
          <w:spacing w:val="0"/>
          <w:position w:val="0"/>
        </w:rPr>
        <w:t>布</w:t>
      </w:r>
    </w:p>
    <w:p w14:paraId="110CD897" w14:textId="2F9AF756" w:rsidR="004D23AB" w:rsidRDefault="0028386A">
      <w:pPr>
        <w:rPr>
          <w:rFonts w:ascii="宋体" w:hAnsi="宋体" w:hint="eastAsia"/>
          <w:sz w:val="28"/>
          <w:szCs w:val="28"/>
        </w:rPr>
        <w:sectPr w:rsidR="004D23AB">
          <w:headerReference w:type="default" r:id="rId10"/>
          <w:footerReference w:type="even" r:id="rId11"/>
          <w:headerReference w:type="first" r:id="rId12"/>
          <w:footerReference w:type="first" r:id="rId13"/>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4294967295" distB="4294967295" distL="114300" distR="114300" simplePos="0" relativeHeight="251660288" behindDoc="0" locked="1" layoutInCell="1" allowOverlap="1" wp14:anchorId="4A2C2488" wp14:editId="25184850">
                <wp:simplePos x="0" y="0"/>
                <wp:positionH relativeFrom="page">
                  <wp:posOffset>899795</wp:posOffset>
                </wp:positionH>
                <wp:positionV relativeFrom="page">
                  <wp:posOffset>9253219</wp:posOffset>
                </wp:positionV>
                <wp:extent cx="6120130" cy="0"/>
                <wp:effectExtent l="0" t="0" r="0" b="0"/>
                <wp:wrapNone/>
                <wp:docPr id="5" name="直接连接符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72067AE3" id="直接连接符 51" o:spid="_x0000_s1026" style="position:absolute;z-index:25166028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">
                <w10:wrap anchorx="page" anchory="page"/>
                <w10:anchorlock/>
              </v:line>
            </w:pict>
          </mc:Fallback>
        </mc:AlternateContent>
      </w:r>
    </w:p>
    <w:p w14:paraId="34DDD9F8" w14:textId="77777777" w:rsidR="004D23AB" w:rsidRDefault="00AA515D">
      <w:pPr>
        <w:pStyle w:val="afffffff"/>
        <w:spacing w:after="468"/>
      </w:pPr>
      <w:bookmarkStart w:id="19" w:name="BookMark1"/>
      <w:bookmarkStart w:id="20" w:name="_Toc205970109"/>
      <w:bookmarkStart w:id="21" w:name="_Toc205991467"/>
      <w:r>
        <w:rPr>
          <w:rFonts w:hint="eastAsia"/>
          <w:spacing w:val="320"/>
        </w:rPr>
        <w:lastRenderedPageBreak/>
        <w:t>目</w:t>
      </w:r>
      <w:r>
        <w:rPr>
          <w:rFonts w:hint="eastAsia"/>
        </w:rPr>
        <w:t>次</w:t>
      </w:r>
    </w:p>
    <w:p w14:paraId="3DFFD304" w14:textId="77777777" w:rsidR="004D23AB" w:rsidRDefault="00D22385">
      <w:pPr>
        <w:pStyle w:val="TOC1"/>
        <w:tabs>
          <w:tab w:val="right" w:leader="dot" w:pos="9344"/>
        </w:tabs>
        <w:rPr>
          <w:rFonts w:asciiTheme="minorHAnsi" w:eastAsiaTheme="minorEastAsia" w:hAnsiTheme="minorHAnsi" w:cstheme="minorBidi" w:hint="eastAsia"/>
          <w:sz w:val="22"/>
          <w:szCs w:val="24"/>
        </w:rPr>
      </w:pPr>
      <w:r>
        <w:fldChar w:fldCharType="begin"/>
      </w:r>
      <w:r w:rsidR="00AA515D">
        <w:instrText xml:space="preserve"> TOC \o "1-1" \h \t "标准文件_一级条标题,2,标准文件_附录一级条标题,2," </w:instrText>
      </w:r>
      <w:r>
        <w:fldChar w:fldCharType="separate"/>
      </w:r>
      <w:hyperlink w:anchor="_Toc207357881" w:history="1">
        <w:r w:rsidR="00AA515D">
          <w:rPr>
            <w:rStyle w:val="afffff"/>
            <w:rFonts w:hint="eastAsia"/>
          </w:rPr>
          <w:t>前言</w:t>
        </w:r>
        <w:r w:rsidR="00AA515D">
          <w:rPr>
            <w:rFonts w:hint="eastAsia"/>
          </w:rPr>
          <w:tab/>
        </w:r>
        <w:r>
          <w:rPr>
            <w:rFonts w:hint="eastAsia"/>
          </w:rPr>
          <w:fldChar w:fldCharType="begin"/>
        </w:r>
        <w:r w:rsidR="00AA515D">
          <w:rPr>
            <w:rFonts w:hint="eastAsia"/>
          </w:rPr>
          <w:instrText xml:space="preserve"> </w:instrText>
        </w:r>
        <w:r w:rsidR="00AA515D">
          <w:instrText>PAGEREF _Toc207357881 \h</w:instrText>
        </w:r>
        <w:r w:rsidR="00AA515D">
          <w:rPr>
            <w:rFonts w:hint="eastAsia"/>
          </w:rPr>
          <w:instrText xml:space="preserve"> </w:instrText>
        </w:r>
        <w:r>
          <w:rPr>
            <w:rFonts w:hint="eastAsia"/>
          </w:rPr>
        </w:r>
        <w:r>
          <w:rPr>
            <w:rFonts w:hint="eastAsia"/>
          </w:rPr>
          <w:fldChar w:fldCharType="separate"/>
        </w:r>
        <w:r w:rsidR="00AA515D">
          <w:t>I</w:t>
        </w:r>
        <w:r w:rsidR="00AA515D">
          <w:rPr>
            <w:rFonts w:hint="eastAsia"/>
          </w:rPr>
          <w:t>I</w:t>
        </w:r>
        <w:r>
          <w:rPr>
            <w:rFonts w:hint="eastAsia"/>
          </w:rPr>
          <w:fldChar w:fldCharType="end"/>
        </w:r>
      </w:hyperlink>
    </w:p>
    <w:p w14:paraId="1A4F04B7" w14:textId="77777777" w:rsidR="004D23AB" w:rsidRDefault="00AA515D">
      <w:pPr>
        <w:pStyle w:val="TOC1"/>
        <w:tabs>
          <w:tab w:val="right" w:leader="dot" w:pos="9344"/>
        </w:tabs>
        <w:rPr>
          <w:rFonts w:asciiTheme="minorHAnsi" w:eastAsiaTheme="minorEastAsia" w:hAnsiTheme="minorHAnsi" w:cstheme="minorBidi" w:hint="eastAsia"/>
          <w:sz w:val="22"/>
          <w:szCs w:val="24"/>
        </w:rPr>
      </w:pPr>
      <w:hyperlink w:anchor="_Toc207357882" w:history="1">
        <w:r>
          <w:rPr>
            <w:rStyle w:val="afffff"/>
            <w:rFonts w:hint="eastAsia"/>
          </w:rPr>
          <w:t>1</w:t>
        </w:r>
        <w:r>
          <w:rPr>
            <w:rStyle w:val="afffff"/>
          </w:rPr>
          <w:t xml:space="preserve"> </w:t>
        </w:r>
        <w:r>
          <w:rPr>
            <w:rStyle w:val="afffff"/>
            <w:rFonts w:hint="eastAsia"/>
          </w:rPr>
          <w:t xml:space="preserve"> 范围</w:t>
        </w:r>
        <w:r>
          <w:rPr>
            <w:rFonts w:hint="eastAsia"/>
          </w:rPr>
          <w:tab/>
        </w:r>
        <w:r w:rsidR="00D22385">
          <w:rPr>
            <w:rFonts w:hint="eastAsia"/>
          </w:rPr>
          <w:fldChar w:fldCharType="begin"/>
        </w:r>
        <w:r>
          <w:rPr>
            <w:rFonts w:hint="eastAsia"/>
          </w:rPr>
          <w:instrText xml:space="preserve"> </w:instrText>
        </w:r>
        <w:r>
          <w:instrText>PAGEREF _Toc207357882 \h</w:instrText>
        </w:r>
        <w:r>
          <w:rPr>
            <w:rFonts w:hint="eastAsia"/>
          </w:rPr>
          <w:instrText xml:space="preserve"> </w:instrText>
        </w:r>
        <w:r w:rsidR="00D22385">
          <w:rPr>
            <w:rFonts w:hint="eastAsia"/>
          </w:rPr>
        </w:r>
        <w:r w:rsidR="00D22385">
          <w:rPr>
            <w:rFonts w:hint="eastAsia"/>
          </w:rPr>
          <w:fldChar w:fldCharType="separate"/>
        </w:r>
        <w:r>
          <w:t>1</w:t>
        </w:r>
        <w:r w:rsidR="00D22385">
          <w:rPr>
            <w:rFonts w:hint="eastAsia"/>
          </w:rPr>
          <w:fldChar w:fldCharType="end"/>
        </w:r>
      </w:hyperlink>
    </w:p>
    <w:p w14:paraId="6474A629" w14:textId="77777777" w:rsidR="004D23AB" w:rsidRDefault="00AA515D">
      <w:pPr>
        <w:pStyle w:val="TOC1"/>
        <w:tabs>
          <w:tab w:val="right" w:leader="dot" w:pos="9344"/>
        </w:tabs>
        <w:rPr>
          <w:rFonts w:asciiTheme="minorHAnsi" w:eastAsiaTheme="minorEastAsia" w:hAnsiTheme="minorHAnsi" w:cstheme="minorBidi" w:hint="eastAsia"/>
          <w:sz w:val="22"/>
          <w:szCs w:val="24"/>
        </w:rPr>
      </w:pPr>
      <w:hyperlink w:anchor="_Toc207357883" w:history="1">
        <w:r>
          <w:rPr>
            <w:rStyle w:val="afffff"/>
            <w:rFonts w:hint="eastAsia"/>
          </w:rPr>
          <w:t>2</w:t>
        </w:r>
        <w:r>
          <w:rPr>
            <w:rStyle w:val="afffff"/>
          </w:rPr>
          <w:t xml:space="preserve"> </w:t>
        </w:r>
        <w:r>
          <w:rPr>
            <w:rStyle w:val="afffff"/>
            <w:rFonts w:hint="eastAsia"/>
          </w:rPr>
          <w:t xml:space="preserve"> 规范性引用文件</w:t>
        </w:r>
        <w:r>
          <w:rPr>
            <w:rFonts w:hint="eastAsia"/>
          </w:rPr>
          <w:tab/>
        </w:r>
        <w:r w:rsidR="00D22385">
          <w:rPr>
            <w:rFonts w:hint="eastAsia"/>
          </w:rPr>
          <w:fldChar w:fldCharType="begin"/>
        </w:r>
        <w:r>
          <w:rPr>
            <w:rFonts w:hint="eastAsia"/>
          </w:rPr>
          <w:instrText xml:space="preserve"> </w:instrText>
        </w:r>
        <w:r>
          <w:instrText>PAGEREF _Toc207357883 \h</w:instrText>
        </w:r>
        <w:r>
          <w:rPr>
            <w:rFonts w:hint="eastAsia"/>
          </w:rPr>
          <w:instrText xml:space="preserve"> </w:instrText>
        </w:r>
        <w:r w:rsidR="00D22385">
          <w:rPr>
            <w:rFonts w:hint="eastAsia"/>
          </w:rPr>
        </w:r>
        <w:r w:rsidR="00D22385">
          <w:rPr>
            <w:rFonts w:hint="eastAsia"/>
          </w:rPr>
          <w:fldChar w:fldCharType="separate"/>
        </w:r>
        <w:r>
          <w:t>1</w:t>
        </w:r>
        <w:r w:rsidR="00D22385">
          <w:rPr>
            <w:rFonts w:hint="eastAsia"/>
          </w:rPr>
          <w:fldChar w:fldCharType="end"/>
        </w:r>
      </w:hyperlink>
    </w:p>
    <w:p w14:paraId="6A17703F" w14:textId="77777777" w:rsidR="004D23AB" w:rsidRDefault="00AA515D">
      <w:pPr>
        <w:pStyle w:val="TOC1"/>
        <w:tabs>
          <w:tab w:val="right" w:leader="dot" w:pos="9344"/>
        </w:tabs>
        <w:rPr>
          <w:rFonts w:asciiTheme="minorHAnsi" w:eastAsiaTheme="minorEastAsia" w:hAnsiTheme="minorHAnsi" w:cstheme="minorBidi" w:hint="eastAsia"/>
          <w:sz w:val="22"/>
          <w:szCs w:val="24"/>
        </w:rPr>
      </w:pPr>
      <w:hyperlink w:anchor="_Toc207357884" w:history="1">
        <w:r>
          <w:rPr>
            <w:rStyle w:val="afffff"/>
            <w:rFonts w:hint="eastAsia"/>
          </w:rPr>
          <w:t>3</w:t>
        </w:r>
        <w:r>
          <w:rPr>
            <w:rStyle w:val="afffff"/>
          </w:rPr>
          <w:t xml:space="preserve"> </w:t>
        </w:r>
        <w:r>
          <w:rPr>
            <w:rStyle w:val="afffff"/>
            <w:rFonts w:hint="eastAsia"/>
          </w:rPr>
          <w:t xml:space="preserve"> 术语和定义</w:t>
        </w:r>
        <w:r>
          <w:rPr>
            <w:rFonts w:hint="eastAsia"/>
          </w:rPr>
          <w:tab/>
        </w:r>
        <w:r w:rsidR="00D22385">
          <w:rPr>
            <w:rFonts w:hint="eastAsia"/>
          </w:rPr>
          <w:fldChar w:fldCharType="begin"/>
        </w:r>
        <w:r>
          <w:rPr>
            <w:rFonts w:hint="eastAsia"/>
          </w:rPr>
          <w:instrText xml:space="preserve"> </w:instrText>
        </w:r>
        <w:r>
          <w:instrText>PAGEREF _Toc207357884 \h</w:instrText>
        </w:r>
        <w:r>
          <w:rPr>
            <w:rFonts w:hint="eastAsia"/>
          </w:rPr>
          <w:instrText xml:space="preserve"> </w:instrText>
        </w:r>
        <w:r w:rsidR="00D22385">
          <w:rPr>
            <w:rFonts w:hint="eastAsia"/>
          </w:rPr>
        </w:r>
        <w:r w:rsidR="00D22385">
          <w:rPr>
            <w:rFonts w:hint="eastAsia"/>
          </w:rPr>
          <w:fldChar w:fldCharType="separate"/>
        </w:r>
        <w:r>
          <w:t>1</w:t>
        </w:r>
        <w:r w:rsidR="00D22385">
          <w:rPr>
            <w:rFonts w:hint="eastAsia"/>
          </w:rPr>
          <w:fldChar w:fldCharType="end"/>
        </w:r>
      </w:hyperlink>
    </w:p>
    <w:p w14:paraId="203A1CAC" w14:textId="77777777" w:rsidR="004D23AB" w:rsidRDefault="00AA515D">
      <w:pPr>
        <w:pStyle w:val="TOC1"/>
        <w:tabs>
          <w:tab w:val="right" w:leader="dot" w:pos="9344"/>
        </w:tabs>
        <w:rPr>
          <w:rFonts w:asciiTheme="minorHAnsi" w:eastAsiaTheme="minorEastAsia" w:hAnsiTheme="minorHAnsi" w:cstheme="minorBidi" w:hint="eastAsia"/>
          <w:sz w:val="22"/>
          <w:szCs w:val="24"/>
        </w:rPr>
      </w:pPr>
      <w:hyperlink w:anchor="_Toc207357889" w:history="1">
        <w:r>
          <w:rPr>
            <w:rStyle w:val="afffff"/>
            <w:rFonts w:hint="eastAsia"/>
          </w:rPr>
          <w:t>4</w:t>
        </w:r>
        <w:r>
          <w:rPr>
            <w:rStyle w:val="afffff"/>
          </w:rPr>
          <w:t xml:space="preserve"> </w:t>
        </w:r>
        <w:r>
          <w:rPr>
            <w:rStyle w:val="afffff"/>
            <w:rFonts w:hint="eastAsia"/>
          </w:rPr>
          <w:t xml:space="preserve"> 过程管理要求</w:t>
        </w:r>
        <w:r>
          <w:rPr>
            <w:rFonts w:hint="eastAsia"/>
          </w:rPr>
          <w:tab/>
        </w:r>
        <w:r w:rsidR="00D22385">
          <w:rPr>
            <w:rFonts w:hint="eastAsia"/>
          </w:rPr>
          <w:fldChar w:fldCharType="begin"/>
        </w:r>
        <w:r>
          <w:rPr>
            <w:rFonts w:hint="eastAsia"/>
          </w:rPr>
          <w:instrText xml:space="preserve"> </w:instrText>
        </w:r>
        <w:r>
          <w:instrText>PAGEREF _Toc207357889 \h</w:instrText>
        </w:r>
        <w:r>
          <w:rPr>
            <w:rFonts w:hint="eastAsia"/>
          </w:rPr>
          <w:instrText xml:space="preserve"> </w:instrText>
        </w:r>
        <w:r w:rsidR="00D22385">
          <w:rPr>
            <w:rFonts w:hint="eastAsia"/>
          </w:rPr>
        </w:r>
        <w:r w:rsidR="00D22385">
          <w:rPr>
            <w:rFonts w:hint="eastAsia"/>
          </w:rPr>
          <w:fldChar w:fldCharType="separate"/>
        </w:r>
        <w:r>
          <w:t>2</w:t>
        </w:r>
        <w:r w:rsidR="00D22385">
          <w:rPr>
            <w:rFonts w:hint="eastAsia"/>
          </w:rPr>
          <w:fldChar w:fldCharType="end"/>
        </w:r>
      </w:hyperlink>
    </w:p>
    <w:p w14:paraId="706AA8A8" w14:textId="77777777" w:rsidR="004D23AB" w:rsidRDefault="00AA515D">
      <w:pPr>
        <w:pStyle w:val="TOC2"/>
        <w:rPr>
          <w:rFonts w:asciiTheme="minorHAnsi" w:eastAsiaTheme="minorEastAsia" w:hAnsiTheme="minorHAnsi" w:cstheme="minorBidi" w:hint="eastAsia"/>
          <w:sz w:val="22"/>
          <w:szCs w:val="24"/>
        </w:rPr>
      </w:pPr>
      <w:hyperlink w:anchor="_Toc207357890" w:history="1">
        <w:r>
          <w:rPr>
            <w:rStyle w:val="afffff"/>
            <w:rFonts w:hint="eastAsia"/>
          </w:rPr>
          <w:t>4.1</w:t>
        </w:r>
        <w:r>
          <w:rPr>
            <w:rStyle w:val="afffff"/>
          </w:rPr>
          <w:t xml:space="preserve"> </w:t>
        </w:r>
        <w:r>
          <w:rPr>
            <w:rStyle w:val="afffff"/>
            <w:rFonts w:hint="eastAsia"/>
          </w:rPr>
          <w:t xml:space="preserve"> 脏污棉织品的收集与包装</w:t>
        </w:r>
        <w:r>
          <w:rPr>
            <w:rFonts w:hint="eastAsia"/>
          </w:rPr>
          <w:tab/>
        </w:r>
        <w:r w:rsidR="00D22385">
          <w:rPr>
            <w:rFonts w:hint="eastAsia"/>
          </w:rPr>
          <w:fldChar w:fldCharType="begin"/>
        </w:r>
        <w:r>
          <w:rPr>
            <w:rFonts w:hint="eastAsia"/>
          </w:rPr>
          <w:instrText xml:space="preserve"> </w:instrText>
        </w:r>
        <w:r>
          <w:instrText>PAGEREF _Toc207357890 \h</w:instrText>
        </w:r>
        <w:r>
          <w:rPr>
            <w:rFonts w:hint="eastAsia"/>
          </w:rPr>
          <w:instrText xml:space="preserve"> </w:instrText>
        </w:r>
        <w:r w:rsidR="00D22385">
          <w:rPr>
            <w:rFonts w:hint="eastAsia"/>
          </w:rPr>
        </w:r>
        <w:r w:rsidR="00D22385">
          <w:rPr>
            <w:rFonts w:hint="eastAsia"/>
          </w:rPr>
          <w:fldChar w:fldCharType="separate"/>
        </w:r>
        <w:r>
          <w:t>2</w:t>
        </w:r>
        <w:r w:rsidR="00D22385">
          <w:rPr>
            <w:rFonts w:hint="eastAsia"/>
          </w:rPr>
          <w:fldChar w:fldCharType="end"/>
        </w:r>
      </w:hyperlink>
    </w:p>
    <w:p w14:paraId="46D51B62" w14:textId="77777777" w:rsidR="004D23AB" w:rsidRDefault="00AA515D">
      <w:pPr>
        <w:pStyle w:val="TOC2"/>
        <w:rPr>
          <w:rFonts w:asciiTheme="minorHAnsi" w:eastAsiaTheme="minorEastAsia" w:hAnsiTheme="minorHAnsi" w:cstheme="minorBidi" w:hint="eastAsia"/>
          <w:sz w:val="22"/>
          <w:szCs w:val="24"/>
        </w:rPr>
      </w:pPr>
      <w:hyperlink w:anchor="_Toc207357891" w:history="1">
        <w:r>
          <w:rPr>
            <w:rStyle w:val="afffff"/>
            <w:rFonts w:hint="eastAsia"/>
          </w:rPr>
          <w:t>4.2</w:t>
        </w:r>
        <w:r>
          <w:rPr>
            <w:rStyle w:val="afffff"/>
          </w:rPr>
          <w:t xml:space="preserve"> </w:t>
        </w:r>
        <w:r>
          <w:rPr>
            <w:rStyle w:val="afffff"/>
            <w:rFonts w:ascii="Times New Roman" w:hint="eastAsia"/>
          </w:rPr>
          <w:t xml:space="preserve"> </w:t>
        </w:r>
        <w:r>
          <w:rPr>
            <w:rStyle w:val="afffff"/>
            <w:rFonts w:ascii="Times New Roman" w:hint="eastAsia"/>
          </w:rPr>
          <w:t>脏污棉织品的</w:t>
        </w:r>
        <w:r>
          <w:rPr>
            <w:rStyle w:val="afffff"/>
            <w:rFonts w:hint="eastAsia"/>
          </w:rPr>
          <w:t>清点与运送</w:t>
        </w:r>
        <w:r>
          <w:rPr>
            <w:rFonts w:hint="eastAsia"/>
          </w:rPr>
          <w:tab/>
        </w:r>
        <w:r w:rsidR="00D22385">
          <w:rPr>
            <w:rFonts w:hint="eastAsia"/>
          </w:rPr>
          <w:fldChar w:fldCharType="begin"/>
        </w:r>
        <w:r>
          <w:rPr>
            <w:rFonts w:hint="eastAsia"/>
          </w:rPr>
          <w:instrText xml:space="preserve"> </w:instrText>
        </w:r>
        <w:r>
          <w:instrText>PAGEREF _Toc207357891 \h</w:instrText>
        </w:r>
        <w:r>
          <w:rPr>
            <w:rFonts w:hint="eastAsia"/>
          </w:rPr>
          <w:instrText xml:space="preserve"> </w:instrText>
        </w:r>
        <w:r w:rsidR="00D22385">
          <w:rPr>
            <w:rFonts w:hint="eastAsia"/>
          </w:rPr>
        </w:r>
        <w:r w:rsidR="00D22385">
          <w:rPr>
            <w:rFonts w:hint="eastAsia"/>
          </w:rPr>
          <w:fldChar w:fldCharType="separate"/>
        </w:r>
        <w:r>
          <w:t>2</w:t>
        </w:r>
        <w:r w:rsidR="00D22385">
          <w:rPr>
            <w:rFonts w:hint="eastAsia"/>
          </w:rPr>
          <w:fldChar w:fldCharType="end"/>
        </w:r>
      </w:hyperlink>
    </w:p>
    <w:p w14:paraId="78885D3C" w14:textId="77777777" w:rsidR="004D23AB" w:rsidRDefault="00AA515D">
      <w:pPr>
        <w:pStyle w:val="TOC2"/>
        <w:rPr>
          <w:rFonts w:asciiTheme="minorHAnsi" w:eastAsiaTheme="minorEastAsia" w:hAnsiTheme="minorHAnsi" w:cstheme="minorBidi" w:hint="eastAsia"/>
          <w:sz w:val="22"/>
          <w:szCs w:val="24"/>
        </w:rPr>
      </w:pPr>
      <w:hyperlink w:anchor="_Toc207357892" w:history="1">
        <w:r>
          <w:rPr>
            <w:rStyle w:val="afffff"/>
            <w:rFonts w:hint="eastAsia"/>
          </w:rPr>
          <w:t>4.3</w:t>
        </w:r>
        <w:r>
          <w:rPr>
            <w:rStyle w:val="afffff"/>
          </w:rPr>
          <w:t xml:space="preserve"> </w:t>
        </w:r>
        <w:r>
          <w:rPr>
            <w:rStyle w:val="afffff"/>
            <w:rFonts w:ascii="Times New Roman" w:hint="eastAsia"/>
          </w:rPr>
          <w:t xml:space="preserve"> </w:t>
        </w:r>
        <w:r>
          <w:rPr>
            <w:rStyle w:val="afffff"/>
            <w:rFonts w:ascii="Times New Roman" w:hint="eastAsia"/>
          </w:rPr>
          <w:t>脏污棉织品的</w:t>
        </w:r>
        <w:r>
          <w:rPr>
            <w:rStyle w:val="afffff"/>
            <w:rFonts w:hint="eastAsia"/>
          </w:rPr>
          <w:t>分拣</w:t>
        </w:r>
        <w:r>
          <w:rPr>
            <w:rFonts w:hint="eastAsia"/>
          </w:rPr>
          <w:tab/>
        </w:r>
        <w:r w:rsidR="00D22385">
          <w:rPr>
            <w:rFonts w:hint="eastAsia"/>
          </w:rPr>
          <w:fldChar w:fldCharType="begin"/>
        </w:r>
        <w:r>
          <w:rPr>
            <w:rFonts w:hint="eastAsia"/>
          </w:rPr>
          <w:instrText xml:space="preserve"> </w:instrText>
        </w:r>
        <w:r>
          <w:instrText>PAGEREF _Toc207357892 \h</w:instrText>
        </w:r>
        <w:r>
          <w:rPr>
            <w:rFonts w:hint="eastAsia"/>
          </w:rPr>
          <w:instrText xml:space="preserve"> </w:instrText>
        </w:r>
        <w:r w:rsidR="00D22385">
          <w:rPr>
            <w:rFonts w:hint="eastAsia"/>
          </w:rPr>
        </w:r>
        <w:r w:rsidR="00D22385">
          <w:rPr>
            <w:rFonts w:hint="eastAsia"/>
          </w:rPr>
          <w:fldChar w:fldCharType="separate"/>
        </w:r>
        <w:r>
          <w:t>3</w:t>
        </w:r>
        <w:r w:rsidR="00D22385">
          <w:rPr>
            <w:rFonts w:hint="eastAsia"/>
          </w:rPr>
          <w:fldChar w:fldCharType="end"/>
        </w:r>
      </w:hyperlink>
    </w:p>
    <w:p w14:paraId="226DB073" w14:textId="77777777" w:rsidR="004D23AB" w:rsidRDefault="00AA515D">
      <w:pPr>
        <w:pStyle w:val="TOC2"/>
        <w:rPr>
          <w:rFonts w:asciiTheme="minorHAnsi" w:eastAsiaTheme="minorEastAsia" w:hAnsiTheme="minorHAnsi" w:cstheme="minorBidi" w:hint="eastAsia"/>
          <w:sz w:val="22"/>
          <w:szCs w:val="24"/>
        </w:rPr>
      </w:pPr>
      <w:hyperlink w:anchor="_Toc207357893" w:history="1">
        <w:r>
          <w:rPr>
            <w:rStyle w:val="afffff"/>
            <w:rFonts w:hint="eastAsia"/>
          </w:rPr>
          <w:t>4.4</w:t>
        </w:r>
        <w:r>
          <w:rPr>
            <w:rStyle w:val="afffff"/>
          </w:rPr>
          <w:t xml:space="preserve"> </w:t>
        </w:r>
        <w:r>
          <w:rPr>
            <w:rStyle w:val="afffff"/>
            <w:rFonts w:ascii="Times New Roman" w:hint="eastAsia"/>
          </w:rPr>
          <w:t xml:space="preserve"> </w:t>
        </w:r>
        <w:r>
          <w:rPr>
            <w:rStyle w:val="afffff"/>
            <w:rFonts w:ascii="Times New Roman" w:hint="eastAsia"/>
          </w:rPr>
          <w:t>脏污棉织品的暂存</w:t>
        </w:r>
        <w:r>
          <w:rPr>
            <w:rFonts w:hint="eastAsia"/>
          </w:rPr>
          <w:tab/>
        </w:r>
        <w:r w:rsidR="00D22385">
          <w:rPr>
            <w:rFonts w:hint="eastAsia"/>
          </w:rPr>
          <w:fldChar w:fldCharType="begin"/>
        </w:r>
        <w:r>
          <w:rPr>
            <w:rFonts w:hint="eastAsia"/>
          </w:rPr>
          <w:instrText xml:space="preserve"> </w:instrText>
        </w:r>
        <w:r>
          <w:instrText>PAGEREF _Toc207357893 \h</w:instrText>
        </w:r>
        <w:r>
          <w:rPr>
            <w:rFonts w:hint="eastAsia"/>
          </w:rPr>
          <w:instrText xml:space="preserve"> </w:instrText>
        </w:r>
        <w:r w:rsidR="00D22385">
          <w:rPr>
            <w:rFonts w:hint="eastAsia"/>
          </w:rPr>
        </w:r>
        <w:r w:rsidR="00D22385">
          <w:rPr>
            <w:rFonts w:hint="eastAsia"/>
          </w:rPr>
          <w:fldChar w:fldCharType="separate"/>
        </w:r>
        <w:r>
          <w:t>3</w:t>
        </w:r>
        <w:r w:rsidR="00D22385">
          <w:rPr>
            <w:rFonts w:hint="eastAsia"/>
          </w:rPr>
          <w:fldChar w:fldCharType="end"/>
        </w:r>
      </w:hyperlink>
    </w:p>
    <w:p w14:paraId="6516E3BF" w14:textId="77777777" w:rsidR="004D23AB" w:rsidRDefault="00AA515D">
      <w:pPr>
        <w:pStyle w:val="TOC2"/>
        <w:rPr>
          <w:rFonts w:asciiTheme="minorHAnsi" w:eastAsiaTheme="minorEastAsia" w:hAnsiTheme="minorHAnsi" w:cstheme="minorBidi" w:hint="eastAsia"/>
          <w:sz w:val="22"/>
          <w:szCs w:val="24"/>
        </w:rPr>
      </w:pPr>
      <w:hyperlink w:anchor="_Toc207357894" w:history="1">
        <w:r>
          <w:rPr>
            <w:rStyle w:val="afffff"/>
            <w:rFonts w:hint="eastAsia"/>
          </w:rPr>
          <w:t>4.5</w:t>
        </w:r>
        <w:r>
          <w:rPr>
            <w:rStyle w:val="afffff"/>
          </w:rPr>
          <w:t xml:space="preserve"> </w:t>
        </w:r>
        <w:r>
          <w:rPr>
            <w:rStyle w:val="afffff"/>
            <w:rFonts w:ascii="Times New Roman" w:hint="eastAsia"/>
          </w:rPr>
          <w:t xml:space="preserve"> </w:t>
        </w:r>
        <w:r>
          <w:rPr>
            <w:rStyle w:val="afffff"/>
            <w:rFonts w:ascii="Times New Roman" w:hint="eastAsia"/>
          </w:rPr>
          <w:t>脏污棉织品的</w:t>
        </w:r>
        <w:r>
          <w:rPr>
            <w:rStyle w:val="afffff"/>
            <w:rFonts w:hint="eastAsia"/>
          </w:rPr>
          <w:t>清洗与消毒</w:t>
        </w:r>
        <w:r>
          <w:rPr>
            <w:rFonts w:hint="eastAsia"/>
          </w:rPr>
          <w:tab/>
        </w:r>
        <w:r w:rsidR="00D22385">
          <w:rPr>
            <w:rFonts w:hint="eastAsia"/>
          </w:rPr>
          <w:fldChar w:fldCharType="begin"/>
        </w:r>
        <w:r>
          <w:rPr>
            <w:rFonts w:hint="eastAsia"/>
          </w:rPr>
          <w:instrText xml:space="preserve"> </w:instrText>
        </w:r>
        <w:r>
          <w:instrText>PAGEREF _Toc207357894 \h</w:instrText>
        </w:r>
        <w:r>
          <w:rPr>
            <w:rFonts w:hint="eastAsia"/>
          </w:rPr>
          <w:instrText xml:space="preserve"> </w:instrText>
        </w:r>
        <w:r w:rsidR="00D22385">
          <w:rPr>
            <w:rFonts w:hint="eastAsia"/>
          </w:rPr>
        </w:r>
        <w:r w:rsidR="00D22385">
          <w:rPr>
            <w:rFonts w:hint="eastAsia"/>
          </w:rPr>
          <w:fldChar w:fldCharType="separate"/>
        </w:r>
        <w:r>
          <w:t>3</w:t>
        </w:r>
        <w:r w:rsidR="00D22385">
          <w:rPr>
            <w:rFonts w:hint="eastAsia"/>
          </w:rPr>
          <w:fldChar w:fldCharType="end"/>
        </w:r>
      </w:hyperlink>
    </w:p>
    <w:p w14:paraId="3A2C0A87" w14:textId="77777777" w:rsidR="004D23AB" w:rsidRDefault="00AA515D">
      <w:pPr>
        <w:pStyle w:val="TOC2"/>
        <w:rPr>
          <w:rFonts w:asciiTheme="minorHAnsi" w:eastAsiaTheme="minorEastAsia" w:hAnsiTheme="minorHAnsi" w:cstheme="minorBidi" w:hint="eastAsia"/>
          <w:sz w:val="22"/>
          <w:szCs w:val="24"/>
        </w:rPr>
      </w:pPr>
      <w:hyperlink w:anchor="_Toc207357895" w:history="1">
        <w:r>
          <w:rPr>
            <w:rStyle w:val="afffff"/>
            <w:rFonts w:hint="eastAsia"/>
          </w:rPr>
          <w:t>4.6</w:t>
        </w:r>
        <w:r>
          <w:rPr>
            <w:rStyle w:val="afffff"/>
          </w:rPr>
          <w:t xml:space="preserve"> </w:t>
        </w:r>
        <w:r>
          <w:rPr>
            <w:rStyle w:val="afffff"/>
            <w:rFonts w:hint="eastAsia"/>
          </w:rPr>
          <w:t xml:space="preserve"> 清洗消毒后的干燥与整理</w:t>
        </w:r>
        <w:r>
          <w:rPr>
            <w:rFonts w:hint="eastAsia"/>
          </w:rPr>
          <w:tab/>
        </w:r>
        <w:r w:rsidR="00D22385">
          <w:rPr>
            <w:rFonts w:hint="eastAsia"/>
          </w:rPr>
          <w:fldChar w:fldCharType="begin"/>
        </w:r>
        <w:r>
          <w:rPr>
            <w:rFonts w:hint="eastAsia"/>
          </w:rPr>
          <w:instrText xml:space="preserve"> </w:instrText>
        </w:r>
        <w:r>
          <w:instrText>PAGEREF _Toc207357895 \h</w:instrText>
        </w:r>
        <w:r>
          <w:rPr>
            <w:rFonts w:hint="eastAsia"/>
          </w:rPr>
          <w:instrText xml:space="preserve"> </w:instrText>
        </w:r>
        <w:r w:rsidR="00D22385">
          <w:rPr>
            <w:rFonts w:hint="eastAsia"/>
          </w:rPr>
        </w:r>
        <w:r w:rsidR="00D22385">
          <w:rPr>
            <w:rFonts w:hint="eastAsia"/>
          </w:rPr>
          <w:fldChar w:fldCharType="separate"/>
        </w:r>
        <w:r>
          <w:t>3</w:t>
        </w:r>
        <w:r w:rsidR="00D22385">
          <w:rPr>
            <w:rFonts w:hint="eastAsia"/>
          </w:rPr>
          <w:fldChar w:fldCharType="end"/>
        </w:r>
      </w:hyperlink>
    </w:p>
    <w:p w14:paraId="469CA559" w14:textId="77777777" w:rsidR="004D23AB" w:rsidRDefault="00AA515D">
      <w:pPr>
        <w:pStyle w:val="TOC2"/>
        <w:rPr>
          <w:rFonts w:asciiTheme="minorHAnsi" w:eastAsiaTheme="minorEastAsia" w:hAnsiTheme="minorHAnsi" w:cstheme="minorBidi" w:hint="eastAsia"/>
          <w:sz w:val="22"/>
          <w:szCs w:val="24"/>
        </w:rPr>
      </w:pPr>
      <w:hyperlink w:anchor="_Toc207357896" w:history="1">
        <w:r>
          <w:rPr>
            <w:rStyle w:val="afffff"/>
            <w:rFonts w:hint="eastAsia"/>
          </w:rPr>
          <w:t>4.7</w:t>
        </w:r>
        <w:r>
          <w:rPr>
            <w:rStyle w:val="afffff"/>
          </w:rPr>
          <w:t xml:space="preserve"> </w:t>
        </w:r>
        <w:r>
          <w:rPr>
            <w:rStyle w:val="afffff"/>
            <w:rFonts w:hint="eastAsia"/>
          </w:rPr>
          <w:t xml:space="preserve"> 清洁棉织品的临时存放</w:t>
        </w:r>
        <w:r>
          <w:rPr>
            <w:rFonts w:hint="eastAsia"/>
          </w:rPr>
          <w:tab/>
        </w:r>
        <w:r w:rsidR="00D22385">
          <w:rPr>
            <w:rFonts w:hint="eastAsia"/>
          </w:rPr>
          <w:fldChar w:fldCharType="begin"/>
        </w:r>
        <w:r>
          <w:rPr>
            <w:rFonts w:hint="eastAsia"/>
          </w:rPr>
          <w:instrText xml:space="preserve"> </w:instrText>
        </w:r>
        <w:r>
          <w:instrText>PAGEREF _Toc207357896 \h</w:instrText>
        </w:r>
        <w:r>
          <w:rPr>
            <w:rFonts w:hint="eastAsia"/>
          </w:rPr>
          <w:instrText xml:space="preserve"> </w:instrText>
        </w:r>
        <w:r w:rsidR="00D22385">
          <w:rPr>
            <w:rFonts w:hint="eastAsia"/>
          </w:rPr>
        </w:r>
        <w:r w:rsidR="00D22385">
          <w:rPr>
            <w:rFonts w:hint="eastAsia"/>
          </w:rPr>
          <w:fldChar w:fldCharType="separate"/>
        </w:r>
        <w:r>
          <w:t>3</w:t>
        </w:r>
        <w:r w:rsidR="00D22385">
          <w:rPr>
            <w:rFonts w:hint="eastAsia"/>
          </w:rPr>
          <w:fldChar w:fldCharType="end"/>
        </w:r>
      </w:hyperlink>
    </w:p>
    <w:p w14:paraId="02802C0A" w14:textId="77777777" w:rsidR="004D23AB" w:rsidRDefault="00AA515D">
      <w:pPr>
        <w:pStyle w:val="TOC2"/>
        <w:rPr>
          <w:rFonts w:asciiTheme="minorHAnsi" w:eastAsiaTheme="minorEastAsia" w:hAnsiTheme="minorHAnsi" w:cstheme="minorBidi" w:hint="eastAsia"/>
          <w:sz w:val="22"/>
          <w:szCs w:val="24"/>
        </w:rPr>
      </w:pPr>
      <w:hyperlink w:anchor="_Toc207357897" w:history="1">
        <w:r>
          <w:rPr>
            <w:rStyle w:val="afffff"/>
            <w:rFonts w:hint="eastAsia"/>
          </w:rPr>
          <w:t>4.8</w:t>
        </w:r>
        <w:r>
          <w:rPr>
            <w:rStyle w:val="afffff"/>
          </w:rPr>
          <w:t xml:space="preserve"> </w:t>
        </w:r>
        <w:r>
          <w:rPr>
            <w:rStyle w:val="afffff"/>
            <w:rFonts w:hint="eastAsia"/>
          </w:rPr>
          <w:t xml:space="preserve"> 清洁棉织品的运送</w:t>
        </w:r>
        <w:r>
          <w:rPr>
            <w:rFonts w:hint="eastAsia"/>
          </w:rPr>
          <w:tab/>
        </w:r>
        <w:r w:rsidR="00D22385">
          <w:rPr>
            <w:rFonts w:hint="eastAsia"/>
          </w:rPr>
          <w:fldChar w:fldCharType="begin"/>
        </w:r>
        <w:r>
          <w:rPr>
            <w:rFonts w:hint="eastAsia"/>
          </w:rPr>
          <w:instrText xml:space="preserve"> </w:instrText>
        </w:r>
        <w:r>
          <w:instrText>PAGEREF _Toc207357897 \h</w:instrText>
        </w:r>
        <w:r>
          <w:rPr>
            <w:rFonts w:hint="eastAsia"/>
          </w:rPr>
          <w:instrText xml:space="preserve"> </w:instrText>
        </w:r>
        <w:r w:rsidR="00D22385">
          <w:rPr>
            <w:rFonts w:hint="eastAsia"/>
          </w:rPr>
        </w:r>
        <w:r w:rsidR="00D22385">
          <w:rPr>
            <w:rFonts w:hint="eastAsia"/>
          </w:rPr>
          <w:fldChar w:fldCharType="separate"/>
        </w:r>
        <w:r>
          <w:t>3</w:t>
        </w:r>
        <w:r w:rsidR="00D22385">
          <w:rPr>
            <w:rFonts w:hint="eastAsia"/>
          </w:rPr>
          <w:fldChar w:fldCharType="end"/>
        </w:r>
      </w:hyperlink>
    </w:p>
    <w:p w14:paraId="0A2633E8" w14:textId="77777777" w:rsidR="004D23AB" w:rsidRDefault="00AA515D">
      <w:pPr>
        <w:pStyle w:val="TOC2"/>
        <w:rPr>
          <w:rFonts w:asciiTheme="minorHAnsi" w:eastAsiaTheme="minorEastAsia" w:hAnsiTheme="minorHAnsi" w:cstheme="minorBidi" w:hint="eastAsia"/>
          <w:sz w:val="22"/>
          <w:szCs w:val="24"/>
        </w:rPr>
      </w:pPr>
      <w:hyperlink w:anchor="_Toc207357898" w:history="1">
        <w:r>
          <w:rPr>
            <w:rStyle w:val="afffff"/>
            <w:rFonts w:hint="eastAsia"/>
          </w:rPr>
          <w:t>4.9</w:t>
        </w:r>
        <w:r>
          <w:rPr>
            <w:rStyle w:val="afffff"/>
          </w:rPr>
          <w:t xml:space="preserve"> </w:t>
        </w:r>
        <w:r>
          <w:rPr>
            <w:rStyle w:val="afffff"/>
            <w:rFonts w:hint="eastAsia"/>
          </w:rPr>
          <w:t xml:space="preserve"> 清洁棉织品的清点和存储</w:t>
        </w:r>
        <w:r>
          <w:rPr>
            <w:rFonts w:hint="eastAsia"/>
          </w:rPr>
          <w:tab/>
        </w:r>
        <w:r w:rsidR="00D22385">
          <w:rPr>
            <w:rFonts w:hint="eastAsia"/>
          </w:rPr>
          <w:fldChar w:fldCharType="begin"/>
        </w:r>
        <w:r>
          <w:rPr>
            <w:rFonts w:hint="eastAsia"/>
          </w:rPr>
          <w:instrText xml:space="preserve"> </w:instrText>
        </w:r>
        <w:r>
          <w:instrText>PAGEREF _Toc207357898 \h</w:instrText>
        </w:r>
        <w:r>
          <w:rPr>
            <w:rFonts w:hint="eastAsia"/>
          </w:rPr>
          <w:instrText xml:space="preserve"> </w:instrText>
        </w:r>
        <w:r w:rsidR="00D22385">
          <w:rPr>
            <w:rFonts w:hint="eastAsia"/>
          </w:rPr>
        </w:r>
        <w:r w:rsidR="00D22385">
          <w:rPr>
            <w:rFonts w:hint="eastAsia"/>
          </w:rPr>
          <w:fldChar w:fldCharType="separate"/>
        </w:r>
        <w:r>
          <w:t>4</w:t>
        </w:r>
        <w:r w:rsidR="00D22385">
          <w:rPr>
            <w:rFonts w:hint="eastAsia"/>
          </w:rPr>
          <w:fldChar w:fldCharType="end"/>
        </w:r>
      </w:hyperlink>
    </w:p>
    <w:p w14:paraId="76A20E91" w14:textId="77777777" w:rsidR="004D23AB" w:rsidRDefault="00AA515D">
      <w:pPr>
        <w:pStyle w:val="TOC2"/>
        <w:rPr>
          <w:rFonts w:asciiTheme="minorHAnsi" w:eastAsiaTheme="minorEastAsia" w:hAnsiTheme="minorHAnsi" w:cstheme="minorBidi" w:hint="eastAsia"/>
          <w:sz w:val="22"/>
          <w:szCs w:val="24"/>
        </w:rPr>
      </w:pPr>
      <w:hyperlink w:anchor="_Toc207357899" w:history="1">
        <w:r>
          <w:rPr>
            <w:rStyle w:val="afffff"/>
            <w:rFonts w:hint="eastAsia"/>
          </w:rPr>
          <w:t>4.10</w:t>
        </w:r>
        <w:r>
          <w:rPr>
            <w:rStyle w:val="afffff"/>
          </w:rPr>
          <w:t xml:space="preserve"> </w:t>
        </w:r>
        <w:r>
          <w:rPr>
            <w:rStyle w:val="afffff"/>
            <w:rFonts w:hint="eastAsia"/>
          </w:rPr>
          <w:t xml:space="preserve"> 清洁棉织品的使用</w:t>
        </w:r>
        <w:r>
          <w:rPr>
            <w:rFonts w:hint="eastAsia"/>
          </w:rPr>
          <w:tab/>
        </w:r>
        <w:r w:rsidR="00D22385">
          <w:rPr>
            <w:rFonts w:hint="eastAsia"/>
          </w:rPr>
          <w:fldChar w:fldCharType="begin"/>
        </w:r>
        <w:r>
          <w:rPr>
            <w:rFonts w:hint="eastAsia"/>
          </w:rPr>
          <w:instrText xml:space="preserve"> </w:instrText>
        </w:r>
        <w:r>
          <w:instrText>PAGEREF _Toc207357899 \h</w:instrText>
        </w:r>
        <w:r>
          <w:rPr>
            <w:rFonts w:hint="eastAsia"/>
          </w:rPr>
          <w:instrText xml:space="preserve"> </w:instrText>
        </w:r>
        <w:r w:rsidR="00D22385">
          <w:rPr>
            <w:rFonts w:hint="eastAsia"/>
          </w:rPr>
        </w:r>
        <w:r w:rsidR="00D22385">
          <w:rPr>
            <w:rFonts w:hint="eastAsia"/>
          </w:rPr>
          <w:fldChar w:fldCharType="separate"/>
        </w:r>
        <w:r>
          <w:t>4</w:t>
        </w:r>
        <w:r w:rsidR="00D22385">
          <w:rPr>
            <w:rFonts w:hint="eastAsia"/>
          </w:rPr>
          <w:fldChar w:fldCharType="end"/>
        </w:r>
      </w:hyperlink>
    </w:p>
    <w:p w14:paraId="4215C5DB" w14:textId="77777777" w:rsidR="004D23AB" w:rsidRDefault="00AA515D">
      <w:pPr>
        <w:pStyle w:val="TOC2"/>
        <w:rPr>
          <w:rFonts w:asciiTheme="minorHAnsi" w:eastAsiaTheme="minorEastAsia" w:hAnsiTheme="minorHAnsi" w:cstheme="minorBidi" w:hint="eastAsia"/>
          <w:sz w:val="22"/>
          <w:szCs w:val="24"/>
        </w:rPr>
      </w:pPr>
      <w:hyperlink w:anchor="_Toc207357900" w:history="1">
        <w:r>
          <w:rPr>
            <w:rStyle w:val="afffff"/>
            <w:rFonts w:hint="eastAsia"/>
          </w:rPr>
          <w:t>4.11</w:t>
        </w:r>
        <w:r>
          <w:rPr>
            <w:rStyle w:val="afffff"/>
          </w:rPr>
          <w:t xml:space="preserve"> </w:t>
        </w:r>
        <w:r>
          <w:rPr>
            <w:rStyle w:val="afffff"/>
            <w:rFonts w:hint="eastAsia"/>
          </w:rPr>
          <w:t xml:space="preserve"> 清洁棉织品的检测</w:t>
        </w:r>
        <w:r>
          <w:rPr>
            <w:rFonts w:hint="eastAsia"/>
          </w:rPr>
          <w:tab/>
        </w:r>
        <w:r w:rsidR="00D22385">
          <w:rPr>
            <w:rFonts w:hint="eastAsia"/>
          </w:rPr>
          <w:fldChar w:fldCharType="begin"/>
        </w:r>
        <w:r>
          <w:rPr>
            <w:rFonts w:hint="eastAsia"/>
          </w:rPr>
          <w:instrText xml:space="preserve"> </w:instrText>
        </w:r>
        <w:r>
          <w:instrText>PAGEREF _Toc207357900 \h</w:instrText>
        </w:r>
        <w:r>
          <w:rPr>
            <w:rFonts w:hint="eastAsia"/>
          </w:rPr>
          <w:instrText xml:space="preserve"> </w:instrText>
        </w:r>
        <w:r w:rsidR="00D22385">
          <w:rPr>
            <w:rFonts w:hint="eastAsia"/>
          </w:rPr>
        </w:r>
        <w:r w:rsidR="00D22385">
          <w:rPr>
            <w:rFonts w:hint="eastAsia"/>
          </w:rPr>
          <w:fldChar w:fldCharType="separate"/>
        </w:r>
        <w:r>
          <w:t>4</w:t>
        </w:r>
        <w:r w:rsidR="00D22385">
          <w:rPr>
            <w:rFonts w:hint="eastAsia"/>
          </w:rPr>
          <w:fldChar w:fldCharType="end"/>
        </w:r>
      </w:hyperlink>
    </w:p>
    <w:p w14:paraId="5854308F" w14:textId="77777777" w:rsidR="004D23AB" w:rsidRDefault="00AA515D">
      <w:pPr>
        <w:pStyle w:val="TOC2"/>
        <w:rPr>
          <w:rFonts w:asciiTheme="minorHAnsi" w:eastAsiaTheme="minorEastAsia" w:hAnsiTheme="minorHAnsi" w:cstheme="minorBidi" w:hint="eastAsia"/>
          <w:sz w:val="22"/>
          <w:szCs w:val="24"/>
        </w:rPr>
      </w:pPr>
      <w:hyperlink w:anchor="_Toc207357902" w:history="1">
        <w:r>
          <w:rPr>
            <w:rStyle w:val="afffff"/>
            <w:rFonts w:hint="eastAsia"/>
          </w:rPr>
          <w:t>4.12</w:t>
        </w:r>
        <w:r>
          <w:rPr>
            <w:rStyle w:val="afffff"/>
          </w:rPr>
          <w:t xml:space="preserve"> </w:t>
        </w:r>
        <w:r>
          <w:rPr>
            <w:rStyle w:val="afffff"/>
            <w:rFonts w:hint="eastAsia"/>
          </w:rPr>
          <w:t xml:space="preserve"> 流程图</w:t>
        </w:r>
        <w:r>
          <w:rPr>
            <w:rFonts w:hint="eastAsia"/>
          </w:rPr>
          <w:tab/>
        </w:r>
        <w:r w:rsidR="00D22385">
          <w:rPr>
            <w:rFonts w:hint="eastAsia"/>
          </w:rPr>
          <w:fldChar w:fldCharType="begin"/>
        </w:r>
        <w:r>
          <w:rPr>
            <w:rFonts w:hint="eastAsia"/>
          </w:rPr>
          <w:instrText xml:space="preserve"> </w:instrText>
        </w:r>
        <w:r>
          <w:instrText>PAGEREF _Toc207357902 \h</w:instrText>
        </w:r>
        <w:r>
          <w:rPr>
            <w:rFonts w:hint="eastAsia"/>
          </w:rPr>
          <w:instrText xml:space="preserve"> </w:instrText>
        </w:r>
        <w:r w:rsidR="00D22385">
          <w:rPr>
            <w:rFonts w:hint="eastAsia"/>
          </w:rPr>
        </w:r>
        <w:r w:rsidR="00D22385">
          <w:rPr>
            <w:rFonts w:hint="eastAsia"/>
          </w:rPr>
          <w:fldChar w:fldCharType="separate"/>
        </w:r>
        <w:r>
          <w:t>5</w:t>
        </w:r>
        <w:r w:rsidR="00D22385">
          <w:rPr>
            <w:rFonts w:hint="eastAsia"/>
          </w:rPr>
          <w:fldChar w:fldCharType="end"/>
        </w:r>
      </w:hyperlink>
    </w:p>
    <w:p w14:paraId="30D7BB29" w14:textId="77777777" w:rsidR="004D23AB" w:rsidRDefault="00AA515D">
      <w:pPr>
        <w:pStyle w:val="TOC1"/>
        <w:tabs>
          <w:tab w:val="right" w:leader="dot" w:pos="9344"/>
        </w:tabs>
        <w:rPr>
          <w:rFonts w:asciiTheme="minorHAnsi" w:eastAsiaTheme="minorEastAsia" w:hAnsiTheme="minorHAnsi" w:cstheme="minorBidi" w:hint="eastAsia"/>
          <w:sz w:val="22"/>
          <w:szCs w:val="24"/>
        </w:rPr>
      </w:pPr>
      <w:hyperlink w:anchor="_Toc207357903" w:history="1">
        <w:r>
          <w:rPr>
            <w:rStyle w:val="afffff"/>
            <w:rFonts w:hint="eastAsia"/>
          </w:rPr>
          <w:t>5</w:t>
        </w:r>
        <w:r>
          <w:rPr>
            <w:rStyle w:val="afffff"/>
          </w:rPr>
          <w:t xml:space="preserve"> </w:t>
        </w:r>
        <w:r>
          <w:rPr>
            <w:rStyle w:val="afffff"/>
            <w:rFonts w:hint="eastAsia"/>
          </w:rPr>
          <w:t xml:space="preserve"> 运行管理要求</w:t>
        </w:r>
        <w:r>
          <w:rPr>
            <w:rFonts w:hint="eastAsia"/>
          </w:rPr>
          <w:tab/>
        </w:r>
        <w:r w:rsidR="00D22385">
          <w:rPr>
            <w:rFonts w:hint="eastAsia"/>
          </w:rPr>
          <w:fldChar w:fldCharType="begin"/>
        </w:r>
        <w:r>
          <w:rPr>
            <w:rFonts w:hint="eastAsia"/>
          </w:rPr>
          <w:instrText xml:space="preserve"> </w:instrText>
        </w:r>
        <w:r>
          <w:instrText>PAGEREF _Toc207357903 \h</w:instrText>
        </w:r>
        <w:r>
          <w:rPr>
            <w:rFonts w:hint="eastAsia"/>
          </w:rPr>
          <w:instrText xml:space="preserve"> </w:instrText>
        </w:r>
        <w:r w:rsidR="00D22385">
          <w:rPr>
            <w:rFonts w:hint="eastAsia"/>
          </w:rPr>
        </w:r>
        <w:r w:rsidR="00D22385">
          <w:rPr>
            <w:rFonts w:hint="eastAsia"/>
          </w:rPr>
          <w:fldChar w:fldCharType="separate"/>
        </w:r>
        <w:r>
          <w:t>5</w:t>
        </w:r>
        <w:r w:rsidR="00D22385">
          <w:rPr>
            <w:rFonts w:hint="eastAsia"/>
          </w:rPr>
          <w:fldChar w:fldCharType="end"/>
        </w:r>
      </w:hyperlink>
    </w:p>
    <w:p w14:paraId="5F33EC3C" w14:textId="77777777" w:rsidR="004D23AB" w:rsidRDefault="00AA515D">
      <w:pPr>
        <w:pStyle w:val="TOC2"/>
        <w:rPr>
          <w:rFonts w:asciiTheme="minorHAnsi" w:eastAsiaTheme="minorEastAsia" w:hAnsiTheme="minorHAnsi" w:cstheme="minorBidi" w:hint="eastAsia"/>
          <w:sz w:val="22"/>
          <w:szCs w:val="24"/>
        </w:rPr>
      </w:pPr>
      <w:hyperlink w:anchor="_Toc207357904" w:history="1">
        <w:r>
          <w:rPr>
            <w:rStyle w:val="afffff"/>
            <w:rFonts w:hint="eastAsia"/>
          </w:rPr>
          <w:t>5.1</w:t>
        </w:r>
        <w:r>
          <w:rPr>
            <w:rStyle w:val="afffff"/>
          </w:rPr>
          <w:t xml:space="preserve"> </w:t>
        </w:r>
        <w:r>
          <w:rPr>
            <w:rStyle w:val="afffff"/>
            <w:rFonts w:hint="eastAsia"/>
          </w:rPr>
          <w:t xml:space="preserve"> 场所要求</w:t>
        </w:r>
        <w:r>
          <w:rPr>
            <w:rFonts w:hint="eastAsia"/>
          </w:rPr>
          <w:tab/>
        </w:r>
        <w:r w:rsidR="00D22385">
          <w:rPr>
            <w:rFonts w:hint="eastAsia"/>
          </w:rPr>
          <w:fldChar w:fldCharType="begin"/>
        </w:r>
        <w:r>
          <w:rPr>
            <w:rFonts w:hint="eastAsia"/>
          </w:rPr>
          <w:instrText xml:space="preserve"> </w:instrText>
        </w:r>
        <w:r>
          <w:instrText>PAGEREF _Toc207357904 \h</w:instrText>
        </w:r>
        <w:r>
          <w:rPr>
            <w:rFonts w:hint="eastAsia"/>
          </w:rPr>
          <w:instrText xml:space="preserve"> </w:instrText>
        </w:r>
        <w:r w:rsidR="00D22385">
          <w:rPr>
            <w:rFonts w:hint="eastAsia"/>
          </w:rPr>
        </w:r>
        <w:r w:rsidR="00D22385">
          <w:rPr>
            <w:rFonts w:hint="eastAsia"/>
          </w:rPr>
          <w:fldChar w:fldCharType="separate"/>
        </w:r>
        <w:r>
          <w:t>5</w:t>
        </w:r>
        <w:r w:rsidR="00D22385">
          <w:rPr>
            <w:rFonts w:hint="eastAsia"/>
          </w:rPr>
          <w:fldChar w:fldCharType="end"/>
        </w:r>
      </w:hyperlink>
    </w:p>
    <w:p w14:paraId="65FA998E" w14:textId="77777777" w:rsidR="004D23AB" w:rsidRDefault="00AA515D">
      <w:pPr>
        <w:pStyle w:val="TOC2"/>
        <w:rPr>
          <w:rFonts w:asciiTheme="minorHAnsi" w:eastAsiaTheme="minorEastAsia" w:hAnsiTheme="minorHAnsi" w:cstheme="minorBidi" w:hint="eastAsia"/>
          <w:sz w:val="22"/>
          <w:szCs w:val="24"/>
        </w:rPr>
      </w:pPr>
      <w:hyperlink w:anchor="_Toc207357905" w:history="1">
        <w:r>
          <w:rPr>
            <w:rStyle w:val="afffff"/>
            <w:rFonts w:hint="eastAsia"/>
          </w:rPr>
          <w:t>5.2</w:t>
        </w:r>
        <w:r>
          <w:rPr>
            <w:rStyle w:val="afffff"/>
          </w:rPr>
          <w:t xml:space="preserve"> </w:t>
        </w:r>
        <w:r>
          <w:rPr>
            <w:rStyle w:val="afffff"/>
            <w:rFonts w:hint="eastAsia"/>
          </w:rPr>
          <w:t xml:space="preserve"> 环境要求</w:t>
        </w:r>
        <w:r>
          <w:rPr>
            <w:rFonts w:hint="eastAsia"/>
          </w:rPr>
          <w:tab/>
        </w:r>
        <w:r w:rsidR="00D22385">
          <w:rPr>
            <w:rFonts w:hint="eastAsia"/>
          </w:rPr>
          <w:fldChar w:fldCharType="begin"/>
        </w:r>
        <w:r>
          <w:rPr>
            <w:rFonts w:hint="eastAsia"/>
          </w:rPr>
          <w:instrText xml:space="preserve"> </w:instrText>
        </w:r>
        <w:r>
          <w:instrText>PAGEREF _Toc207357905 \h</w:instrText>
        </w:r>
        <w:r>
          <w:rPr>
            <w:rFonts w:hint="eastAsia"/>
          </w:rPr>
          <w:instrText xml:space="preserve"> </w:instrText>
        </w:r>
        <w:r w:rsidR="00D22385">
          <w:rPr>
            <w:rFonts w:hint="eastAsia"/>
          </w:rPr>
        </w:r>
        <w:r w:rsidR="00D22385">
          <w:rPr>
            <w:rFonts w:hint="eastAsia"/>
          </w:rPr>
          <w:fldChar w:fldCharType="separate"/>
        </w:r>
        <w:r>
          <w:t>5</w:t>
        </w:r>
        <w:r w:rsidR="00D22385">
          <w:rPr>
            <w:rFonts w:hint="eastAsia"/>
          </w:rPr>
          <w:fldChar w:fldCharType="end"/>
        </w:r>
      </w:hyperlink>
    </w:p>
    <w:p w14:paraId="59E1BBAB" w14:textId="77777777" w:rsidR="004D23AB" w:rsidRDefault="00AA515D">
      <w:pPr>
        <w:pStyle w:val="TOC2"/>
        <w:rPr>
          <w:rFonts w:asciiTheme="minorHAnsi" w:eastAsiaTheme="minorEastAsia" w:hAnsiTheme="minorHAnsi" w:cstheme="minorBidi" w:hint="eastAsia"/>
          <w:sz w:val="22"/>
          <w:szCs w:val="24"/>
        </w:rPr>
      </w:pPr>
      <w:hyperlink w:anchor="_Toc207357906" w:history="1">
        <w:r>
          <w:rPr>
            <w:rStyle w:val="afffff"/>
            <w:rFonts w:hint="eastAsia"/>
          </w:rPr>
          <w:t>5.3</w:t>
        </w:r>
        <w:r>
          <w:rPr>
            <w:rStyle w:val="afffff"/>
          </w:rPr>
          <w:t xml:space="preserve"> </w:t>
        </w:r>
        <w:r>
          <w:rPr>
            <w:rStyle w:val="afffff"/>
            <w:rFonts w:hint="eastAsia"/>
          </w:rPr>
          <w:t xml:space="preserve"> 设施设备要求</w:t>
        </w:r>
        <w:r>
          <w:rPr>
            <w:rFonts w:hint="eastAsia"/>
          </w:rPr>
          <w:tab/>
        </w:r>
        <w:r w:rsidR="00D22385">
          <w:rPr>
            <w:rFonts w:hint="eastAsia"/>
          </w:rPr>
          <w:fldChar w:fldCharType="begin"/>
        </w:r>
        <w:r>
          <w:rPr>
            <w:rFonts w:hint="eastAsia"/>
          </w:rPr>
          <w:instrText xml:space="preserve"> </w:instrText>
        </w:r>
        <w:r>
          <w:instrText>PAGEREF _Toc207357906 \h</w:instrText>
        </w:r>
        <w:r>
          <w:rPr>
            <w:rFonts w:hint="eastAsia"/>
          </w:rPr>
          <w:instrText xml:space="preserve"> </w:instrText>
        </w:r>
        <w:r w:rsidR="00D22385">
          <w:rPr>
            <w:rFonts w:hint="eastAsia"/>
          </w:rPr>
        </w:r>
        <w:r w:rsidR="00D22385">
          <w:rPr>
            <w:rFonts w:hint="eastAsia"/>
          </w:rPr>
          <w:fldChar w:fldCharType="separate"/>
        </w:r>
        <w:r>
          <w:t>5</w:t>
        </w:r>
        <w:r w:rsidR="00D22385">
          <w:rPr>
            <w:rFonts w:hint="eastAsia"/>
          </w:rPr>
          <w:fldChar w:fldCharType="end"/>
        </w:r>
      </w:hyperlink>
    </w:p>
    <w:p w14:paraId="43E97C37" w14:textId="77777777" w:rsidR="004D23AB" w:rsidRDefault="00AA515D">
      <w:pPr>
        <w:pStyle w:val="TOC2"/>
        <w:rPr>
          <w:rFonts w:asciiTheme="minorHAnsi" w:eastAsiaTheme="minorEastAsia" w:hAnsiTheme="minorHAnsi" w:cstheme="minorBidi" w:hint="eastAsia"/>
          <w:sz w:val="22"/>
          <w:szCs w:val="24"/>
        </w:rPr>
      </w:pPr>
      <w:hyperlink w:anchor="_Toc207357907" w:history="1">
        <w:r>
          <w:rPr>
            <w:rStyle w:val="afffff"/>
            <w:rFonts w:hint="eastAsia"/>
          </w:rPr>
          <w:t>5.4</w:t>
        </w:r>
        <w:r>
          <w:rPr>
            <w:rStyle w:val="afffff"/>
          </w:rPr>
          <w:t xml:space="preserve"> </w:t>
        </w:r>
        <w:r>
          <w:rPr>
            <w:rStyle w:val="afffff"/>
            <w:rFonts w:hint="eastAsia"/>
          </w:rPr>
          <w:t xml:space="preserve"> 制度要求</w:t>
        </w:r>
        <w:r>
          <w:rPr>
            <w:rFonts w:hint="eastAsia"/>
          </w:rPr>
          <w:tab/>
        </w:r>
        <w:r w:rsidR="00D22385">
          <w:rPr>
            <w:rFonts w:hint="eastAsia"/>
          </w:rPr>
          <w:fldChar w:fldCharType="begin"/>
        </w:r>
        <w:r>
          <w:rPr>
            <w:rFonts w:hint="eastAsia"/>
          </w:rPr>
          <w:instrText xml:space="preserve"> </w:instrText>
        </w:r>
        <w:r>
          <w:instrText>PAGEREF _Toc207357907 \h</w:instrText>
        </w:r>
        <w:r>
          <w:rPr>
            <w:rFonts w:hint="eastAsia"/>
          </w:rPr>
          <w:instrText xml:space="preserve"> </w:instrText>
        </w:r>
        <w:r w:rsidR="00D22385">
          <w:rPr>
            <w:rFonts w:hint="eastAsia"/>
          </w:rPr>
        </w:r>
        <w:r w:rsidR="00D22385">
          <w:rPr>
            <w:rFonts w:hint="eastAsia"/>
          </w:rPr>
          <w:fldChar w:fldCharType="separate"/>
        </w:r>
        <w:r>
          <w:t>6</w:t>
        </w:r>
        <w:r w:rsidR="00D22385">
          <w:rPr>
            <w:rFonts w:hint="eastAsia"/>
          </w:rPr>
          <w:fldChar w:fldCharType="end"/>
        </w:r>
      </w:hyperlink>
    </w:p>
    <w:p w14:paraId="6F4F35CD" w14:textId="77777777" w:rsidR="004D23AB" w:rsidRDefault="00AA515D">
      <w:pPr>
        <w:pStyle w:val="TOC2"/>
        <w:rPr>
          <w:rFonts w:asciiTheme="minorHAnsi" w:eastAsiaTheme="minorEastAsia" w:hAnsiTheme="minorHAnsi" w:cstheme="minorBidi" w:hint="eastAsia"/>
          <w:sz w:val="22"/>
          <w:szCs w:val="24"/>
        </w:rPr>
      </w:pPr>
      <w:hyperlink w:anchor="_Toc207357908" w:history="1">
        <w:r>
          <w:rPr>
            <w:rStyle w:val="afffff"/>
            <w:rFonts w:hint="eastAsia"/>
          </w:rPr>
          <w:t>5.5</w:t>
        </w:r>
        <w:r>
          <w:rPr>
            <w:rStyle w:val="afffff"/>
          </w:rPr>
          <w:t xml:space="preserve"> </w:t>
        </w:r>
        <w:r>
          <w:rPr>
            <w:rStyle w:val="afffff"/>
            <w:rFonts w:hint="eastAsia"/>
          </w:rPr>
          <w:t xml:space="preserve"> 人员要求</w:t>
        </w:r>
        <w:r>
          <w:rPr>
            <w:rFonts w:hint="eastAsia"/>
          </w:rPr>
          <w:tab/>
        </w:r>
        <w:r w:rsidR="00D22385">
          <w:rPr>
            <w:rFonts w:hint="eastAsia"/>
          </w:rPr>
          <w:fldChar w:fldCharType="begin"/>
        </w:r>
        <w:r>
          <w:rPr>
            <w:rFonts w:hint="eastAsia"/>
          </w:rPr>
          <w:instrText xml:space="preserve"> </w:instrText>
        </w:r>
        <w:r>
          <w:instrText>PAGEREF _Toc207357908 \h</w:instrText>
        </w:r>
        <w:r>
          <w:rPr>
            <w:rFonts w:hint="eastAsia"/>
          </w:rPr>
          <w:instrText xml:space="preserve"> </w:instrText>
        </w:r>
        <w:r w:rsidR="00D22385">
          <w:rPr>
            <w:rFonts w:hint="eastAsia"/>
          </w:rPr>
        </w:r>
        <w:r w:rsidR="00D22385">
          <w:rPr>
            <w:rFonts w:hint="eastAsia"/>
          </w:rPr>
          <w:fldChar w:fldCharType="separate"/>
        </w:r>
        <w:r>
          <w:t>6</w:t>
        </w:r>
        <w:r w:rsidR="00D22385">
          <w:rPr>
            <w:rFonts w:hint="eastAsia"/>
          </w:rPr>
          <w:fldChar w:fldCharType="end"/>
        </w:r>
      </w:hyperlink>
    </w:p>
    <w:p w14:paraId="4CCFE1EC" w14:textId="77777777" w:rsidR="004D23AB" w:rsidRDefault="00AA515D">
      <w:pPr>
        <w:pStyle w:val="TOC1"/>
        <w:tabs>
          <w:tab w:val="right" w:leader="dot" w:pos="9344"/>
        </w:tabs>
        <w:rPr>
          <w:rFonts w:asciiTheme="minorHAnsi" w:eastAsiaTheme="minorEastAsia" w:hAnsiTheme="minorHAnsi" w:cstheme="minorBidi" w:hint="eastAsia"/>
          <w:sz w:val="22"/>
          <w:szCs w:val="24"/>
        </w:rPr>
      </w:pPr>
      <w:hyperlink w:anchor="_Toc207357909" w:history="1">
        <w:r>
          <w:rPr>
            <w:rStyle w:val="afffff"/>
            <w:rFonts w:hint="eastAsia"/>
          </w:rPr>
          <w:t>6</w:t>
        </w:r>
        <w:r>
          <w:rPr>
            <w:rStyle w:val="afffff"/>
          </w:rPr>
          <w:t xml:space="preserve"> </w:t>
        </w:r>
        <w:r>
          <w:rPr>
            <w:rStyle w:val="afffff"/>
            <w:rFonts w:hint="eastAsia"/>
          </w:rPr>
          <w:t xml:space="preserve"> 评价与改进</w:t>
        </w:r>
        <w:r>
          <w:rPr>
            <w:rFonts w:hint="eastAsia"/>
          </w:rPr>
          <w:tab/>
        </w:r>
        <w:r w:rsidR="00D22385">
          <w:rPr>
            <w:rFonts w:hint="eastAsia"/>
          </w:rPr>
          <w:fldChar w:fldCharType="begin"/>
        </w:r>
        <w:r>
          <w:rPr>
            <w:rFonts w:hint="eastAsia"/>
          </w:rPr>
          <w:instrText xml:space="preserve"> </w:instrText>
        </w:r>
        <w:r>
          <w:instrText>PAGEREF _Toc207357909 \h</w:instrText>
        </w:r>
        <w:r>
          <w:rPr>
            <w:rFonts w:hint="eastAsia"/>
          </w:rPr>
          <w:instrText xml:space="preserve"> </w:instrText>
        </w:r>
        <w:r w:rsidR="00D22385">
          <w:rPr>
            <w:rFonts w:hint="eastAsia"/>
          </w:rPr>
        </w:r>
        <w:r w:rsidR="00D22385">
          <w:rPr>
            <w:rFonts w:hint="eastAsia"/>
          </w:rPr>
          <w:fldChar w:fldCharType="separate"/>
        </w:r>
        <w:r>
          <w:t>7</w:t>
        </w:r>
        <w:r w:rsidR="00D22385">
          <w:rPr>
            <w:rFonts w:hint="eastAsia"/>
          </w:rPr>
          <w:fldChar w:fldCharType="end"/>
        </w:r>
      </w:hyperlink>
    </w:p>
    <w:p w14:paraId="5E1AFCAA" w14:textId="77777777" w:rsidR="004D23AB" w:rsidRDefault="00AA515D">
      <w:pPr>
        <w:pStyle w:val="TOC1"/>
        <w:tabs>
          <w:tab w:val="right" w:leader="dot" w:pos="9344"/>
        </w:tabs>
        <w:rPr>
          <w:rFonts w:asciiTheme="minorHAnsi" w:eastAsiaTheme="minorEastAsia" w:hAnsiTheme="minorHAnsi" w:cstheme="minorBidi" w:hint="eastAsia"/>
          <w:sz w:val="22"/>
          <w:szCs w:val="24"/>
        </w:rPr>
      </w:pPr>
      <w:hyperlink w:anchor="_Toc207357910" w:history="1">
        <w:r>
          <w:rPr>
            <w:rStyle w:val="afffff"/>
            <w:rFonts w:hint="eastAsia"/>
          </w:rPr>
          <w:t>附录A（资料性）</w:t>
        </w:r>
        <w:r>
          <w:rPr>
            <w:rStyle w:val="afffff"/>
          </w:rPr>
          <w:t xml:space="preserve"> </w:t>
        </w:r>
        <w:r>
          <w:rPr>
            <w:rStyle w:val="afffff"/>
            <w:rFonts w:hint="eastAsia"/>
          </w:rPr>
          <w:t xml:space="preserve"> 公共场所棉织品集中清洗消毒流程图</w:t>
        </w:r>
        <w:r>
          <w:rPr>
            <w:rFonts w:hint="eastAsia"/>
          </w:rPr>
          <w:tab/>
        </w:r>
        <w:r w:rsidR="00D22385">
          <w:rPr>
            <w:rFonts w:hint="eastAsia"/>
          </w:rPr>
          <w:fldChar w:fldCharType="begin"/>
        </w:r>
        <w:r>
          <w:rPr>
            <w:rFonts w:hint="eastAsia"/>
          </w:rPr>
          <w:instrText xml:space="preserve"> </w:instrText>
        </w:r>
        <w:r>
          <w:instrText>PAGEREF _Toc207357910 \h</w:instrText>
        </w:r>
        <w:r>
          <w:rPr>
            <w:rFonts w:hint="eastAsia"/>
          </w:rPr>
          <w:instrText xml:space="preserve"> </w:instrText>
        </w:r>
        <w:r w:rsidR="00D22385">
          <w:rPr>
            <w:rFonts w:hint="eastAsia"/>
          </w:rPr>
        </w:r>
        <w:r w:rsidR="00D22385">
          <w:rPr>
            <w:rFonts w:hint="eastAsia"/>
          </w:rPr>
          <w:fldChar w:fldCharType="separate"/>
        </w:r>
        <w:r>
          <w:t>8</w:t>
        </w:r>
        <w:r w:rsidR="00D22385">
          <w:rPr>
            <w:rFonts w:hint="eastAsia"/>
          </w:rPr>
          <w:fldChar w:fldCharType="end"/>
        </w:r>
      </w:hyperlink>
    </w:p>
    <w:p w14:paraId="4C5BEF1B" w14:textId="77777777" w:rsidR="004D23AB" w:rsidRDefault="00AA515D">
      <w:pPr>
        <w:pStyle w:val="TOC1"/>
        <w:tabs>
          <w:tab w:val="right" w:leader="dot" w:pos="9344"/>
        </w:tabs>
        <w:rPr>
          <w:rFonts w:asciiTheme="minorHAnsi" w:eastAsiaTheme="minorEastAsia" w:hAnsiTheme="minorHAnsi" w:cstheme="minorBidi" w:hint="eastAsia"/>
          <w:sz w:val="22"/>
          <w:szCs w:val="24"/>
        </w:rPr>
      </w:pPr>
      <w:hyperlink w:anchor="_Toc207357911" w:history="1">
        <w:r>
          <w:rPr>
            <w:rStyle w:val="afffff"/>
            <w:rFonts w:hint="eastAsia"/>
          </w:rPr>
          <w:t>附录B（资料性）</w:t>
        </w:r>
        <w:r>
          <w:rPr>
            <w:rStyle w:val="afffff"/>
          </w:rPr>
          <w:t xml:space="preserve"> </w:t>
        </w:r>
        <w:r>
          <w:rPr>
            <w:rStyle w:val="afffff"/>
            <w:rFonts w:hint="eastAsia"/>
          </w:rPr>
          <w:t xml:space="preserve"> 公共场所棉织品交接单</w:t>
        </w:r>
        <w:r>
          <w:rPr>
            <w:rFonts w:hint="eastAsia"/>
          </w:rPr>
          <w:tab/>
        </w:r>
        <w:r w:rsidR="00D22385">
          <w:rPr>
            <w:rFonts w:hint="eastAsia"/>
          </w:rPr>
          <w:fldChar w:fldCharType="begin"/>
        </w:r>
        <w:r>
          <w:rPr>
            <w:rFonts w:hint="eastAsia"/>
          </w:rPr>
          <w:instrText xml:space="preserve"> </w:instrText>
        </w:r>
        <w:r>
          <w:instrText>PAGEREF _Toc207357911 \h</w:instrText>
        </w:r>
        <w:r>
          <w:rPr>
            <w:rFonts w:hint="eastAsia"/>
          </w:rPr>
          <w:instrText xml:space="preserve"> </w:instrText>
        </w:r>
        <w:r w:rsidR="00D22385">
          <w:rPr>
            <w:rFonts w:hint="eastAsia"/>
          </w:rPr>
        </w:r>
        <w:r w:rsidR="00D22385">
          <w:rPr>
            <w:rFonts w:hint="eastAsia"/>
          </w:rPr>
          <w:fldChar w:fldCharType="separate"/>
        </w:r>
        <w:r>
          <w:t>9</w:t>
        </w:r>
        <w:r w:rsidR="00D22385">
          <w:rPr>
            <w:rFonts w:hint="eastAsia"/>
          </w:rPr>
          <w:fldChar w:fldCharType="end"/>
        </w:r>
      </w:hyperlink>
    </w:p>
    <w:p w14:paraId="7DF0C77B" w14:textId="77777777" w:rsidR="004D23AB" w:rsidRDefault="00AA515D">
      <w:pPr>
        <w:pStyle w:val="TOC1"/>
        <w:tabs>
          <w:tab w:val="right" w:leader="dot" w:pos="9344"/>
        </w:tabs>
        <w:rPr>
          <w:rFonts w:asciiTheme="minorHAnsi" w:eastAsiaTheme="minorEastAsia" w:hAnsiTheme="minorHAnsi" w:cstheme="minorBidi" w:hint="eastAsia"/>
          <w:sz w:val="22"/>
          <w:szCs w:val="24"/>
        </w:rPr>
      </w:pPr>
      <w:hyperlink w:anchor="_Toc207357912" w:history="1">
        <w:r>
          <w:rPr>
            <w:rStyle w:val="afffff"/>
            <w:rFonts w:hint="eastAsia"/>
          </w:rPr>
          <w:t>附录C（资料性）</w:t>
        </w:r>
        <w:r>
          <w:rPr>
            <w:rStyle w:val="afffff"/>
          </w:rPr>
          <w:t xml:space="preserve"> </w:t>
        </w:r>
        <w:r>
          <w:rPr>
            <w:rStyle w:val="afffff"/>
            <w:rFonts w:hint="eastAsia"/>
          </w:rPr>
          <w:t xml:space="preserve"> 公共场所棉织品集中清洗消毒机构评估表</w:t>
        </w:r>
        <w:r>
          <w:rPr>
            <w:rFonts w:hint="eastAsia"/>
          </w:rPr>
          <w:tab/>
        </w:r>
        <w:r w:rsidR="00D22385">
          <w:rPr>
            <w:rFonts w:hint="eastAsia"/>
          </w:rPr>
          <w:fldChar w:fldCharType="begin"/>
        </w:r>
        <w:r>
          <w:rPr>
            <w:rFonts w:hint="eastAsia"/>
          </w:rPr>
          <w:instrText xml:space="preserve"> </w:instrText>
        </w:r>
        <w:r>
          <w:instrText>PAGEREF _Toc207357912 \h</w:instrText>
        </w:r>
        <w:r>
          <w:rPr>
            <w:rFonts w:hint="eastAsia"/>
          </w:rPr>
          <w:instrText xml:space="preserve"> </w:instrText>
        </w:r>
        <w:r w:rsidR="00D22385">
          <w:rPr>
            <w:rFonts w:hint="eastAsia"/>
          </w:rPr>
        </w:r>
        <w:r w:rsidR="00D22385">
          <w:rPr>
            <w:rFonts w:hint="eastAsia"/>
          </w:rPr>
          <w:fldChar w:fldCharType="separate"/>
        </w:r>
        <w:r>
          <w:t>10</w:t>
        </w:r>
        <w:r w:rsidR="00D22385">
          <w:rPr>
            <w:rFonts w:hint="eastAsia"/>
          </w:rPr>
          <w:fldChar w:fldCharType="end"/>
        </w:r>
      </w:hyperlink>
    </w:p>
    <w:p w14:paraId="1921B05F" w14:textId="77777777" w:rsidR="004D23AB" w:rsidRDefault="00D22385">
      <w:pPr>
        <w:pStyle w:val="afffffff"/>
        <w:spacing w:after="468"/>
        <w:sectPr w:rsidR="004D23AB">
          <w:headerReference w:type="even" r:id="rId14"/>
          <w:headerReference w:type="default" r:id="rId15"/>
          <w:footerReference w:type="default" r:id="rId16"/>
          <w:pgSz w:w="11906" w:h="16838"/>
          <w:pgMar w:top="1928" w:right="1134" w:bottom="1134" w:left="1134" w:header="1418" w:footer="1134" w:gutter="284"/>
          <w:pgNumType w:fmt="upperRoman" w:start="1"/>
          <w:cols w:space="425"/>
          <w:formProt w:val="0"/>
          <w:docGrid w:type="lines" w:linePitch="312"/>
        </w:sectPr>
      </w:pPr>
      <w:r>
        <w:fldChar w:fldCharType="end"/>
      </w:r>
    </w:p>
    <w:p w14:paraId="3C77FB90" w14:textId="77777777" w:rsidR="004D23AB" w:rsidRDefault="00AA515D">
      <w:pPr>
        <w:pStyle w:val="a6"/>
        <w:spacing w:before="900" w:after="468"/>
      </w:pPr>
      <w:bookmarkStart w:id="22" w:name="_Toc207357881"/>
      <w:bookmarkStart w:id="23" w:name="BookMark2"/>
      <w:bookmarkEnd w:id="19"/>
      <w:r>
        <w:rPr>
          <w:rFonts w:hint="eastAsia"/>
          <w:spacing w:val="320"/>
        </w:rPr>
        <w:lastRenderedPageBreak/>
        <w:t>前</w:t>
      </w:r>
      <w:r>
        <w:rPr>
          <w:rFonts w:hint="eastAsia"/>
        </w:rPr>
        <w:t>言</w:t>
      </w:r>
      <w:bookmarkEnd w:id="20"/>
      <w:bookmarkEnd w:id="21"/>
      <w:bookmarkEnd w:id="22"/>
    </w:p>
    <w:p w14:paraId="61FA8EFD" w14:textId="77777777" w:rsidR="004D23AB" w:rsidRDefault="00AA515D">
      <w:pPr>
        <w:pStyle w:val="afffffa"/>
        <w:ind w:firstLine="420"/>
      </w:pPr>
      <w:r>
        <w:rPr>
          <w:rFonts w:hint="eastAsia"/>
        </w:rPr>
        <w:t>本文件按照GB/T 1.1—2020《标准化工作导则  第1部分：标准化文件的结构和起草规则》的规定起草。</w:t>
      </w:r>
    </w:p>
    <w:p w14:paraId="644C6B48" w14:textId="77777777" w:rsidR="004D23AB" w:rsidRDefault="00AA515D">
      <w:pPr>
        <w:pStyle w:val="affffffffffff0"/>
        <w:ind w:firstLineChars="0"/>
      </w:pPr>
      <w:bookmarkStart w:id="24" w:name="_Hlk166674547"/>
      <w:r>
        <w:rPr>
          <w:rFonts w:hint="eastAsia"/>
          <w:color w:val="000000"/>
          <w:szCs w:val="21"/>
        </w:rPr>
        <w:t>请注意本文件的某些内容可能涉及专利。本文件的发布机构不承担识别专利的责任。</w:t>
      </w:r>
    </w:p>
    <w:bookmarkEnd w:id="24"/>
    <w:p w14:paraId="62BC8E28" w14:textId="77777777" w:rsidR="004D23AB" w:rsidRDefault="00AA515D">
      <w:pPr>
        <w:pStyle w:val="afffffa"/>
        <w:ind w:firstLine="420"/>
      </w:pPr>
      <w:r>
        <w:rPr>
          <w:rFonts w:hint="eastAsia"/>
        </w:rPr>
        <w:t>本文件由</w:t>
      </w:r>
      <w:bookmarkStart w:id="25" w:name="_Hlk208824573"/>
      <w:r>
        <w:rPr>
          <w:rFonts w:hint="eastAsia"/>
        </w:rPr>
        <w:t>上海市卫生健康委员会</w:t>
      </w:r>
      <w:bookmarkEnd w:id="25"/>
      <w:r>
        <w:rPr>
          <w:rFonts w:hint="eastAsia"/>
        </w:rPr>
        <w:t>提出并组织实施。</w:t>
      </w:r>
    </w:p>
    <w:p w14:paraId="76A68F09" w14:textId="77777777" w:rsidR="004D23AB" w:rsidRDefault="00AA515D">
      <w:pPr>
        <w:pStyle w:val="afffffa"/>
        <w:ind w:firstLine="420"/>
      </w:pPr>
      <w:r>
        <w:rPr>
          <w:rFonts w:hint="eastAsia"/>
        </w:rPr>
        <w:t>本文件由上海市卫生监督标准化技术委员会归口。</w:t>
      </w:r>
    </w:p>
    <w:p w14:paraId="6ECA4BCC" w14:textId="77777777" w:rsidR="004D23AB" w:rsidRDefault="00AA515D">
      <w:pPr>
        <w:pStyle w:val="afffffa"/>
        <w:ind w:firstLine="420"/>
      </w:pPr>
      <w:r>
        <w:rPr>
          <w:rFonts w:hint="eastAsia"/>
        </w:rPr>
        <w:t>本文件起草单位：</w:t>
      </w:r>
      <w:bookmarkStart w:id="26" w:name="_Hlk208825602"/>
      <w:bookmarkStart w:id="27" w:name="_Hlk174394329"/>
      <w:r>
        <w:rPr>
          <w:rFonts w:hint="eastAsia"/>
        </w:rPr>
        <w:t>上海市浦东新区疾病预防控制中心（上海市浦东新区卫生健康监督所）</w:t>
      </w:r>
      <w:bookmarkEnd w:id="26"/>
      <w:r>
        <w:rPr>
          <w:rFonts w:hint="eastAsia"/>
        </w:rPr>
        <w:t>、上海市卫生健康委员会、上海市疾病预防控制中心（上海市预防医学科学院）、上海复旦大学公共卫生学院、上海市洗染行业协会、上海纯纯洗涤有限责任公司、上海超洁智联科技有限公司、上海巴玺智能科技有限公司、云涤信息科技（上海）有限公司</w:t>
      </w:r>
      <w:bookmarkEnd w:id="27"/>
      <w:r>
        <w:rPr>
          <w:rFonts w:hint="eastAsia"/>
        </w:rPr>
        <w:t>。</w:t>
      </w:r>
    </w:p>
    <w:p w14:paraId="61CAB0F1" w14:textId="1EA11D40" w:rsidR="004D23AB" w:rsidRDefault="00AA515D">
      <w:pPr>
        <w:pStyle w:val="afffffa"/>
        <w:ind w:firstLine="420"/>
      </w:pPr>
      <w:r>
        <w:rPr>
          <w:rFonts w:hint="eastAsia"/>
        </w:rPr>
        <w:t>本文件主要起草人：季恒、</w:t>
      </w:r>
      <w:r w:rsidR="00D758D3">
        <w:rPr>
          <w:rFonts w:hint="eastAsia"/>
        </w:rPr>
        <w:t>王卫国、</w:t>
      </w:r>
      <w:r>
        <w:rPr>
          <w:rFonts w:hint="eastAsia"/>
        </w:rPr>
        <w:t>王乙红、范玉兰、陈立民、李金轩、任洁、徐希明、李德峰、耿建斌。</w:t>
      </w:r>
    </w:p>
    <w:p w14:paraId="37F2F3AE" w14:textId="77777777" w:rsidR="004D23AB" w:rsidRDefault="004D23AB">
      <w:pPr>
        <w:pStyle w:val="afffffa"/>
        <w:ind w:firstLine="420"/>
      </w:pPr>
    </w:p>
    <w:p w14:paraId="7E7B23C9" w14:textId="77777777" w:rsidR="004D23AB" w:rsidRDefault="004D23AB">
      <w:pPr>
        <w:pStyle w:val="afffffa"/>
        <w:ind w:firstLine="420"/>
      </w:pPr>
    </w:p>
    <w:p w14:paraId="5518E475" w14:textId="77777777" w:rsidR="004D23AB" w:rsidRDefault="004D23AB">
      <w:pPr>
        <w:pStyle w:val="afffffa"/>
        <w:ind w:firstLine="420"/>
        <w:sectPr w:rsidR="004D23AB">
          <w:pgSz w:w="11906" w:h="16838"/>
          <w:pgMar w:top="1928" w:right="1134" w:bottom="1134" w:left="1134" w:header="1418" w:footer="1134" w:gutter="284"/>
          <w:pgNumType w:fmt="upperRoman"/>
          <w:cols w:space="425"/>
          <w:formProt w:val="0"/>
          <w:docGrid w:type="lines" w:linePitch="312"/>
        </w:sectPr>
      </w:pPr>
    </w:p>
    <w:p w14:paraId="370141E2" w14:textId="77777777" w:rsidR="004D23AB" w:rsidRDefault="004D23AB">
      <w:pPr>
        <w:spacing w:line="20" w:lineRule="exact"/>
        <w:jc w:val="center"/>
        <w:rPr>
          <w:rFonts w:ascii="黑体" w:eastAsia="黑体" w:hAnsi="黑体" w:hint="eastAsia"/>
          <w:sz w:val="32"/>
          <w:szCs w:val="32"/>
        </w:rPr>
      </w:pPr>
      <w:bookmarkStart w:id="28" w:name="BookMark4"/>
      <w:bookmarkEnd w:id="23"/>
    </w:p>
    <w:p w14:paraId="46494BB9" w14:textId="77777777" w:rsidR="004D23AB" w:rsidRDefault="004D23AB">
      <w:pPr>
        <w:spacing w:line="20" w:lineRule="exact"/>
        <w:jc w:val="center"/>
        <w:rPr>
          <w:rFonts w:ascii="黑体" w:eastAsia="黑体" w:hAnsi="黑体" w:hint="eastAsia"/>
          <w:sz w:val="32"/>
          <w:szCs w:val="32"/>
        </w:rPr>
      </w:pPr>
    </w:p>
    <w:bookmarkStart w:id="29" w:name="NEW_STAND_NAME" w:displacedByCustomXml="next"/>
    <w:sdt>
      <w:sdtPr>
        <w:tag w:val="NEW_STAND_NAME"/>
        <w:id w:val="595910757"/>
        <w:lock w:val="sdtLocked"/>
        <w:placeholder>
          <w:docPart w:val="79D57ED20E1C4A8DB5EB92D7483868BF"/>
        </w:placeholder>
      </w:sdtPr>
      <w:sdtContent>
        <w:p w14:paraId="04EAE322" w14:textId="77777777" w:rsidR="004D23AB" w:rsidRDefault="00AA515D" w:rsidP="0031284E">
          <w:pPr>
            <w:pStyle w:val="afffffffffe"/>
            <w:spacing w:beforeLines="100" w:before="312" w:afterLines="220" w:after="686"/>
            <w:rPr>
              <w:rFonts w:hint="eastAsia"/>
            </w:rPr>
          </w:pPr>
          <w:r>
            <w:rPr>
              <w:rFonts w:hint="eastAsia"/>
            </w:rPr>
            <w:t>公共场所棉织品集中清洗消毒卫生要求</w:t>
          </w:r>
        </w:p>
      </w:sdtContent>
    </w:sdt>
    <w:p w14:paraId="42184A8C" w14:textId="77777777" w:rsidR="004D23AB" w:rsidRDefault="00AA515D">
      <w:pPr>
        <w:pStyle w:val="affb"/>
        <w:spacing w:before="312" w:after="312"/>
      </w:pPr>
      <w:bookmarkStart w:id="30" w:name="_Toc24884218"/>
      <w:bookmarkStart w:id="31" w:name="_Toc17233325"/>
      <w:bookmarkStart w:id="32" w:name="_Toc26718930"/>
      <w:bookmarkStart w:id="33" w:name="_Toc24884211"/>
      <w:bookmarkStart w:id="34" w:name="_Toc205991468"/>
      <w:bookmarkStart w:id="35" w:name="_Toc26648465"/>
      <w:bookmarkStart w:id="36" w:name="_Toc97191423"/>
      <w:bookmarkStart w:id="37" w:name="_Toc17233333"/>
      <w:bookmarkStart w:id="38" w:name="_Toc205970110"/>
      <w:bookmarkStart w:id="39" w:name="_Toc26986530"/>
      <w:bookmarkStart w:id="40" w:name="_Toc207357882"/>
      <w:bookmarkStart w:id="41" w:name="_Toc26986771"/>
      <w:bookmarkEnd w:id="29"/>
      <w:r>
        <w:rPr>
          <w:rFonts w:hint="eastAsia"/>
        </w:rPr>
        <w:t>范围</w:t>
      </w:r>
      <w:bookmarkEnd w:id="30"/>
      <w:bookmarkEnd w:id="31"/>
      <w:bookmarkEnd w:id="32"/>
      <w:bookmarkEnd w:id="33"/>
      <w:bookmarkEnd w:id="34"/>
      <w:bookmarkEnd w:id="35"/>
      <w:bookmarkEnd w:id="36"/>
      <w:bookmarkEnd w:id="37"/>
      <w:bookmarkEnd w:id="38"/>
      <w:bookmarkEnd w:id="39"/>
      <w:bookmarkEnd w:id="40"/>
      <w:bookmarkEnd w:id="41"/>
    </w:p>
    <w:p w14:paraId="38F0A35E" w14:textId="252F8280" w:rsidR="004D23AB" w:rsidRDefault="00AA515D">
      <w:pPr>
        <w:pStyle w:val="afffffa"/>
        <w:ind w:firstLine="420"/>
      </w:pPr>
      <w:bookmarkStart w:id="42" w:name="_Hlk208825845"/>
      <w:bookmarkStart w:id="43" w:name="_Toc26648466"/>
      <w:bookmarkStart w:id="44" w:name="_Toc17233326"/>
      <w:bookmarkStart w:id="45" w:name="_Toc17233334"/>
      <w:bookmarkStart w:id="46" w:name="_Toc24884212"/>
      <w:bookmarkStart w:id="47" w:name="_Toc24884219"/>
      <w:r>
        <w:rPr>
          <w:rFonts w:hint="eastAsia"/>
        </w:rPr>
        <w:t>本文件规定了</w:t>
      </w:r>
      <w:bookmarkStart w:id="48" w:name="_Hlk208825980"/>
      <w:r>
        <w:rPr>
          <w:rFonts w:hint="eastAsia"/>
        </w:rPr>
        <w:t>公共场所棉织品集中清洗消毒的</w:t>
      </w:r>
      <w:bookmarkStart w:id="49" w:name="_Hlk208825787"/>
      <w:r>
        <w:rPr>
          <w:rFonts w:hint="eastAsia"/>
        </w:rPr>
        <w:t>过程管理要求、</w:t>
      </w:r>
      <w:r w:rsidR="00413339">
        <w:rPr>
          <w:rFonts w:hint="eastAsia"/>
        </w:rPr>
        <w:t>运行管理要求和评价与改进</w:t>
      </w:r>
      <w:bookmarkEnd w:id="48"/>
      <w:bookmarkEnd w:id="49"/>
      <w:r>
        <w:rPr>
          <w:rFonts w:hint="eastAsia"/>
        </w:rPr>
        <w:t>。</w:t>
      </w:r>
    </w:p>
    <w:p w14:paraId="02B82412" w14:textId="76DB7AED" w:rsidR="004D23AB" w:rsidRDefault="00AA515D">
      <w:pPr>
        <w:pStyle w:val="afffffa"/>
        <w:ind w:firstLine="420"/>
      </w:pPr>
      <w:r>
        <w:rPr>
          <w:rFonts w:hint="eastAsia"/>
        </w:rPr>
        <w:t>本文件适用于</w:t>
      </w:r>
      <w:r w:rsidR="00833FAF" w:rsidRPr="00833FAF">
        <w:rPr>
          <w:rFonts w:hint="eastAsia"/>
        </w:rPr>
        <w:t>集中清洗消毒机构</w:t>
      </w:r>
      <w:r>
        <w:rPr>
          <w:rFonts w:hint="eastAsia"/>
        </w:rPr>
        <w:t>为公共场所</w:t>
      </w:r>
      <w:r w:rsidR="00413339" w:rsidRPr="00413339">
        <w:rPr>
          <w:rFonts w:hint="eastAsia"/>
        </w:rPr>
        <w:t>经营</w:t>
      </w:r>
      <w:r w:rsidR="0028386A">
        <w:rPr>
          <w:rFonts w:hint="eastAsia"/>
        </w:rPr>
        <w:t>者</w:t>
      </w:r>
      <w:r>
        <w:rPr>
          <w:rFonts w:hint="eastAsia"/>
        </w:rPr>
        <w:t>提供</w:t>
      </w:r>
      <w:r w:rsidR="00833FAF">
        <w:rPr>
          <w:rFonts w:hint="eastAsia"/>
        </w:rPr>
        <w:t>的</w:t>
      </w:r>
      <w:r>
        <w:rPr>
          <w:rFonts w:hint="eastAsia"/>
        </w:rPr>
        <w:t>棉织品集中清洗消毒服务。公共场所内设置的棉织品清洗消毒部门参照使用。</w:t>
      </w:r>
    </w:p>
    <w:p w14:paraId="6D4C6EA0" w14:textId="766BEAC7" w:rsidR="004D23AB" w:rsidRDefault="00AA515D">
      <w:pPr>
        <w:pStyle w:val="afffffa"/>
        <w:ind w:firstLine="420"/>
      </w:pPr>
      <w:r>
        <w:rPr>
          <w:rFonts w:hint="eastAsia"/>
        </w:rPr>
        <w:t>本文件不适用于医疗机构和社会化服务机构提供</w:t>
      </w:r>
      <w:r w:rsidR="001C40F0">
        <w:rPr>
          <w:rFonts w:hint="eastAsia"/>
        </w:rPr>
        <w:t>的</w:t>
      </w:r>
      <w:r>
        <w:rPr>
          <w:rFonts w:hint="eastAsia"/>
        </w:rPr>
        <w:t>医源性织物清洗消毒</w:t>
      </w:r>
      <w:r w:rsidR="001C40F0">
        <w:rPr>
          <w:rFonts w:hint="eastAsia"/>
        </w:rPr>
        <w:t>服务</w:t>
      </w:r>
      <w:bookmarkEnd w:id="42"/>
      <w:r>
        <w:rPr>
          <w:rFonts w:hint="eastAsia"/>
        </w:rPr>
        <w:t>。</w:t>
      </w:r>
    </w:p>
    <w:p w14:paraId="283CD0C9" w14:textId="77777777" w:rsidR="004D23AB" w:rsidRDefault="00AA515D">
      <w:pPr>
        <w:pStyle w:val="affb"/>
        <w:spacing w:before="312" w:after="312"/>
      </w:pPr>
      <w:bookmarkStart w:id="50" w:name="_Toc26986772"/>
      <w:bookmarkStart w:id="51" w:name="_Toc207357883"/>
      <w:bookmarkStart w:id="52" w:name="_Toc26986531"/>
      <w:bookmarkStart w:id="53" w:name="_Toc205970111"/>
      <w:bookmarkStart w:id="54" w:name="_Toc205991469"/>
      <w:bookmarkStart w:id="55" w:name="_Toc97191424"/>
      <w:bookmarkStart w:id="56" w:name="_Toc26718931"/>
      <w:r>
        <w:rPr>
          <w:rFonts w:hint="eastAsia"/>
        </w:rPr>
        <w:t>规范性引用文件</w:t>
      </w:r>
      <w:bookmarkEnd w:id="43"/>
      <w:bookmarkEnd w:id="44"/>
      <w:bookmarkEnd w:id="45"/>
      <w:bookmarkEnd w:id="46"/>
      <w:bookmarkEnd w:id="47"/>
      <w:bookmarkEnd w:id="50"/>
      <w:bookmarkEnd w:id="51"/>
      <w:bookmarkEnd w:id="52"/>
      <w:bookmarkEnd w:id="53"/>
      <w:bookmarkEnd w:id="54"/>
      <w:bookmarkEnd w:id="55"/>
      <w:bookmarkEnd w:id="56"/>
    </w:p>
    <w:sdt>
      <w:sdtPr>
        <w:rPr>
          <w:rFonts w:hint="eastAsia"/>
        </w:rPr>
        <w:id w:val="715848253"/>
        <w:placeholder>
          <w:docPart w:val="579593445AFA43EBB934E68D0BEB018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402285B6" w14:textId="77777777" w:rsidR="004D23AB" w:rsidRDefault="00AA515D">
          <w:pPr>
            <w:pStyle w:val="afffffa"/>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7707707" w14:textId="77777777" w:rsidR="004D23AB" w:rsidRDefault="00AA515D">
      <w:pPr>
        <w:pStyle w:val="afffffa"/>
        <w:ind w:firstLine="420"/>
        <w:rPr>
          <w:rFonts w:hAnsi="宋体" w:hint="eastAsia"/>
        </w:rPr>
      </w:pPr>
      <w:bookmarkStart w:id="57" w:name="_Hlk208834696"/>
      <w:bookmarkStart w:id="58" w:name="_Hlk208826054"/>
      <w:r>
        <w:rPr>
          <w:rFonts w:hAnsi="宋体"/>
        </w:rPr>
        <w:t xml:space="preserve">GB/T 3920 </w:t>
      </w:r>
      <w:r>
        <w:rPr>
          <w:rFonts w:hAnsi="宋体" w:hint="eastAsia"/>
        </w:rPr>
        <w:t xml:space="preserve"> 纺织品 </w:t>
      </w:r>
      <w:r>
        <w:rPr>
          <w:rFonts w:hAnsi="宋体"/>
        </w:rPr>
        <w:t xml:space="preserve"> </w:t>
      </w:r>
      <w:r>
        <w:rPr>
          <w:rFonts w:hAnsi="宋体" w:hint="eastAsia"/>
        </w:rPr>
        <w:t>色牢度试验</w:t>
      </w:r>
      <w:r>
        <w:rPr>
          <w:rFonts w:hAnsi="宋体"/>
        </w:rPr>
        <w:t xml:space="preserve"> </w:t>
      </w:r>
      <w:r>
        <w:rPr>
          <w:rFonts w:hAnsi="宋体" w:hint="eastAsia"/>
        </w:rPr>
        <w:t xml:space="preserve"> 耐摩擦色牢度</w:t>
      </w:r>
    </w:p>
    <w:p w14:paraId="00930E34" w14:textId="77777777" w:rsidR="004D23AB" w:rsidRDefault="00AA515D">
      <w:pPr>
        <w:pStyle w:val="afffffa"/>
        <w:ind w:firstLine="420"/>
        <w:rPr>
          <w:rFonts w:hAnsi="宋体" w:hint="eastAsia"/>
        </w:rPr>
      </w:pPr>
      <w:r>
        <w:rPr>
          <w:rFonts w:hAnsi="宋体"/>
        </w:rPr>
        <w:t xml:space="preserve">GB/T 3921 </w:t>
      </w:r>
      <w:r>
        <w:rPr>
          <w:rFonts w:hAnsi="宋体" w:hint="eastAsia"/>
        </w:rPr>
        <w:t xml:space="preserve"> 纺织品</w:t>
      </w:r>
      <w:r>
        <w:rPr>
          <w:rFonts w:hAnsi="宋体"/>
        </w:rPr>
        <w:t xml:space="preserve"> </w:t>
      </w:r>
      <w:r>
        <w:rPr>
          <w:rFonts w:hAnsi="宋体" w:hint="eastAsia"/>
        </w:rPr>
        <w:t xml:space="preserve"> 色牢度试验</w:t>
      </w:r>
      <w:r>
        <w:rPr>
          <w:rFonts w:hAnsi="宋体"/>
        </w:rPr>
        <w:t xml:space="preserve"> </w:t>
      </w:r>
      <w:r>
        <w:rPr>
          <w:rFonts w:hAnsi="宋体" w:hint="eastAsia"/>
        </w:rPr>
        <w:t xml:space="preserve"> 耐皂洗色牢度</w:t>
      </w:r>
    </w:p>
    <w:bookmarkEnd w:id="57"/>
    <w:p w14:paraId="24949F62" w14:textId="77777777" w:rsidR="004D23AB" w:rsidRDefault="00AA515D">
      <w:pPr>
        <w:pStyle w:val="afffffa"/>
        <w:ind w:firstLine="420"/>
        <w:rPr>
          <w:rFonts w:hAnsi="宋体" w:hint="eastAsia"/>
        </w:rPr>
      </w:pPr>
      <w:r>
        <w:rPr>
          <w:rFonts w:hAnsi="宋体"/>
        </w:rPr>
        <w:t xml:space="preserve">GB/T 7573 </w:t>
      </w:r>
      <w:r>
        <w:rPr>
          <w:rFonts w:hAnsi="宋体" w:hint="eastAsia"/>
        </w:rPr>
        <w:t xml:space="preserve"> 纺织品</w:t>
      </w:r>
      <w:r>
        <w:rPr>
          <w:rFonts w:hAnsi="宋体"/>
        </w:rPr>
        <w:t xml:space="preserve"> </w:t>
      </w:r>
      <w:r>
        <w:rPr>
          <w:rFonts w:hAnsi="宋体" w:hint="eastAsia"/>
        </w:rPr>
        <w:t xml:space="preserve"> 水萃取液</w:t>
      </w:r>
      <w:r>
        <w:rPr>
          <w:rFonts w:hAnsi="宋体"/>
        </w:rPr>
        <w:t>pH</w:t>
      </w:r>
      <w:r>
        <w:rPr>
          <w:rFonts w:hAnsi="宋体" w:hint="eastAsia"/>
        </w:rPr>
        <w:t>值的测定</w:t>
      </w:r>
    </w:p>
    <w:p w14:paraId="74B338CF" w14:textId="77777777" w:rsidR="004D23AB" w:rsidRDefault="00AA515D">
      <w:pPr>
        <w:pStyle w:val="afffffa"/>
        <w:ind w:firstLine="420"/>
        <w:rPr>
          <w:rFonts w:hAnsi="宋体" w:hint="eastAsia"/>
        </w:rPr>
      </w:pPr>
      <w:bookmarkStart w:id="59" w:name="OLE_LINK1"/>
      <w:bookmarkStart w:id="60" w:name="_Hlk208834937"/>
      <w:r>
        <w:rPr>
          <w:rFonts w:hAnsi="宋体"/>
        </w:rPr>
        <w:t>GB/T 8424.2</w:t>
      </w:r>
      <w:bookmarkEnd w:id="59"/>
      <w:r>
        <w:rPr>
          <w:rFonts w:hAnsi="宋体"/>
        </w:rPr>
        <w:t xml:space="preserve"> </w:t>
      </w:r>
      <w:r>
        <w:rPr>
          <w:rFonts w:hAnsi="宋体" w:hint="eastAsia"/>
        </w:rPr>
        <w:t xml:space="preserve"> 纺织品 </w:t>
      </w:r>
      <w:r>
        <w:rPr>
          <w:rFonts w:hAnsi="宋体"/>
        </w:rPr>
        <w:t xml:space="preserve"> </w:t>
      </w:r>
      <w:r>
        <w:rPr>
          <w:rFonts w:hAnsi="宋体" w:hint="eastAsia"/>
        </w:rPr>
        <w:t>色牢度试验</w:t>
      </w:r>
      <w:r>
        <w:rPr>
          <w:rFonts w:hAnsi="宋体"/>
        </w:rPr>
        <w:t xml:space="preserve"> </w:t>
      </w:r>
      <w:r>
        <w:rPr>
          <w:rFonts w:hAnsi="宋体" w:hint="eastAsia"/>
        </w:rPr>
        <w:t xml:space="preserve"> 相对白度的仪器评定方法</w:t>
      </w:r>
    </w:p>
    <w:bookmarkEnd w:id="60"/>
    <w:p w14:paraId="1A974A1C" w14:textId="77777777" w:rsidR="004D23AB" w:rsidRDefault="00AA515D">
      <w:pPr>
        <w:pStyle w:val="afffffa"/>
        <w:ind w:firstLine="420"/>
        <w:rPr>
          <w:rFonts w:hAnsi="宋体" w:hint="eastAsia"/>
        </w:rPr>
      </w:pPr>
      <w:r>
        <w:rPr>
          <w:rFonts w:hAnsi="宋体"/>
        </w:rPr>
        <w:t xml:space="preserve">GB/T 8630 </w:t>
      </w:r>
      <w:r>
        <w:rPr>
          <w:rFonts w:hAnsi="宋体" w:hint="eastAsia"/>
        </w:rPr>
        <w:t xml:space="preserve"> 纺织品</w:t>
      </w:r>
      <w:r>
        <w:rPr>
          <w:rFonts w:hAnsi="宋体"/>
        </w:rPr>
        <w:t xml:space="preserve"> </w:t>
      </w:r>
      <w:r>
        <w:rPr>
          <w:rFonts w:hAnsi="宋体" w:hint="eastAsia"/>
        </w:rPr>
        <w:t xml:space="preserve"> 洗涤和干燥后尺寸变化的测定</w:t>
      </w:r>
    </w:p>
    <w:p w14:paraId="3902DB6E" w14:textId="0F3702A2" w:rsidR="004D23AB" w:rsidRDefault="00AA515D">
      <w:pPr>
        <w:pStyle w:val="afffffa"/>
        <w:ind w:firstLine="420"/>
        <w:rPr>
          <w:rFonts w:hAnsi="宋体" w:hint="eastAsia"/>
        </w:rPr>
      </w:pPr>
      <w:bookmarkStart w:id="61" w:name="_Hlk208838145"/>
      <w:r>
        <w:rPr>
          <w:rFonts w:hAnsi="宋体"/>
        </w:rPr>
        <w:t>GB/T 18204</w:t>
      </w:r>
      <w:bookmarkStart w:id="62" w:name="_Hlk208825530"/>
      <w:r>
        <w:rPr>
          <w:rFonts w:hAnsi="宋体"/>
        </w:rPr>
        <w:t xml:space="preserve">.4 </w:t>
      </w:r>
      <w:r>
        <w:rPr>
          <w:rFonts w:hAnsi="宋体" w:hint="eastAsia"/>
        </w:rPr>
        <w:t xml:space="preserve"> </w:t>
      </w:r>
      <w:bookmarkStart w:id="63" w:name="_Hlk208824223"/>
      <w:r>
        <w:rPr>
          <w:rFonts w:hAnsi="宋体" w:hint="eastAsia"/>
        </w:rPr>
        <w:t>公共场所卫生检验方法</w:t>
      </w:r>
      <w:r w:rsidR="00CD3B45">
        <w:rPr>
          <w:rFonts w:hAnsi="宋体" w:hint="eastAsia"/>
        </w:rPr>
        <w:t xml:space="preserve">  第4部分：</w:t>
      </w:r>
      <w:r w:rsidR="00CD3B45" w:rsidRPr="00CD3B45">
        <w:rPr>
          <w:rFonts w:hAnsi="宋体" w:hint="eastAsia"/>
        </w:rPr>
        <w:t>公共用品用具微生物指标</w:t>
      </w:r>
      <w:bookmarkEnd w:id="61"/>
      <w:bookmarkEnd w:id="62"/>
      <w:bookmarkEnd w:id="63"/>
    </w:p>
    <w:p w14:paraId="3DA8DAD6" w14:textId="77777777" w:rsidR="004D23AB" w:rsidRDefault="00AA515D">
      <w:pPr>
        <w:pStyle w:val="afffffa"/>
        <w:ind w:firstLine="420"/>
        <w:rPr>
          <w:rFonts w:hAnsi="宋体" w:hint="eastAsia"/>
        </w:rPr>
      </w:pPr>
      <w:bookmarkStart w:id="64" w:name="_Hlk208834807"/>
      <w:r>
        <w:rPr>
          <w:rFonts w:hAnsi="宋体"/>
        </w:rPr>
        <w:t xml:space="preserve">GB 25115 </w:t>
      </w:r>
      <w:r>
        <w:rPr>
          <w:rFonts w:hAnsi="宋体" w:hint="eastAsia"/>
        </w:rPr>
        <w:t xml:space="preserve"> 工业洗涤机械的安全要求</w:t>
      </w:r>
    </w:p>
    <w:p w14:paraId="11E00F59" w14:textId="77777777" w:rsidR="004D23AB" w:rsidRDefault="00AA515D">
      <w:pPr>
        <w:pStyle w:val="afffffa"/>
        <w:ind w:firstLine="420"/>
        <w:rPr>
          <w:rFonts w:hAnsi="宋体" w:cs="宋体" w:hint="eastAsia"/>
        </w:rPr>
      </w:pPr>
      <w:r>
        <w:rPr>
          <w:rFonts w:hAnsi="宋体"/>
        </w:rPr>
        <w:t xml:space="preserve">GB/T 35744 </w:t>
      </w:r>
      <w:r>
        <w:rPr>
          <w:rFonts w:hAnsi="宋体" w:hint="eastAsia"/>
        </w:rPr>
        <w:t xml:space="preserve"> </w:t>
      </w:r>
      <w:r>
        <w:rPr>
          <w:rFonts w:hAnsi="宋体" w:cs="宋体" w:hint="eastAsia"/>
        </w:rPr>
        <w:t>公共场所纺织品清洗质量要求</w:t>
      </w:r>
    </w:p>
    <w:p w14:paraId="5BB9875F" w14:textId="77777777" w:rsidR="004D23AB" w:rsidRDefault="00AA515D">
      <w:pPr>
        <w:pStyle w:val="afffffa"/>
        <w:ind w:firstLine="420"/>
        <w:rPr>
          <w:rFonts w:hAnsi="宋体" w:hint="eastAsia"/>
        </w:rPr>
      </w:pPr>
      <w:r>
        <w:rPr>
          <w:rFonts w:hAnsi="宋体"/>
        </w:rPr>
        <w:t xml:space="preserve">GB 37488 </w:t>
      </w:r>
      <w:r>
        <w:rPr>
          <w:rFonts w:hAnsi="宋体" w:hint="eastAsia"/>
        </w:rPr>
        <w:t xml:space="preserve"> 公共场所卫生指标及限值要求</w:t>
      </w:r>
    </w:p>
    <w:p w14:paraId="778B30A2" w14:textId="497F3336" w:rsidR="004D23AB" w:rsidRDefault="00AA515D">
      <w:pPr>
        <w:pStyle w:val="afffffa"/>
        <w:ind w:firstLine="420"/>
        <w:rPr>
          <w:rFonts w:hAnsi="宋体" w:hint="eastAsia"/>
        </w:rPr>
      </w:pPr>
      <w:bookmarkStart w:id="65" w:name="_Hlk208838075"/>
      <w:r>
        <w:rPr>
          <w:rFonts w:hAnsi="宋体" w:hint="eastAsia"/>
        </w:rPr>
        <w:t>GB/T 38144.1  眼面部防护  应急喷淋和洗眼设备  第1部分：技术要求</w:t>
      </w:r>
      <w:bookmarkEnd w:id="65"/>
    </w:p>
    <w:bookmarkEnd w:id="64"/>
    <w:p w14:paraId="31D5B0FC" w14:textId="77777777" w:rsidR="004D23AB" w:rsidRDefault="00AA515D">
      <w:pPr>
        <w:pStyle w:val="afffffa"/>
        <w:ind w:firstLine="420"/>
        <w:rPr>
          <w:rFonts w:hAnsi="宋体" w:hint="eastAsia"/>
        </w:rPr>
      </w:pPr>
      <w:r>
        <w:rPr>
          <w:rFonts w:hAnsi="宋体"/>
        </w:rPr>
        <w:t>GBZ 2.1</w:t>
      </w:r>
      <w:r>
        <w:rPr>
          <w:rFonts w:hAnsi="宋体" w:hint="eastAsia"/>
        </w:rPr>
        <w:t xml:space="preserve">　工作场所有害因素职业接触限值　第</w:t>
      </w:r>
      <w:r>
        <w:rPr>
          <w:rFonts w:hAnsi="宋体"/>
        </w:rPr>
        <w:t>1</w:t>
      </w:r>
      <w:r>
        <w:rPr>
          <w:rFonts w:hAnsi="宋体" w:hint="eastAsia"/>
        </w:rPr>
        <w:t>部分：化学有害因素</w:t>
      </w:r>
    </w:p>
    <w:p w14:paraId="6DF39061" w14:textId="77777777" w:rsidR="004D23AB" w:rsidRDefault="00AA515D">
      <w:pPr>
        <w:pStyle w:val="afffffa"/>
        <w:ind w:firstLine="420"/>
        <w:rPr>
          <w:rFonts w:hAnsi="宋体" w:hint="eastAsia"/>
        </w:rPr>
      </w:pPr>
      <w:r>
        <w:rPr>
          <w:rFonts w:hAnsi="宋体"/>
        </w:rPr>
        <w:t>GBZ 2.2</w:t>
      </w:r>
      <w:r>
        <w:rPr>
          <w:rFonts w:hAnsi="宋体" w:hint="eastAsia"/>
        </w:rPr>
        <w:t xml:space="preserve">　工作场所有害因素职业接触限值　第</w:t>
      </w:r>
      <w:r>
        <w:rPr>
          <w:rFonts w:hAnsi="宋体"/>
        </w:rPr>
        <w:t>2</w:t>
      </w:r>
      <w:r>
        <w:rPr>
          <w:rFonts w:hAnsi="宋体" w:hint="eastAsia"/>
        </w:rPr>
        <w:t>部分：物理因素</w:t>
      </w:r>
    </w:p>
    <w:p w14:paraId="33F6DB77" w14:textId="77777777" w:rsidR="004D23AB" w:rsidRDefault="00AA515D">
      <w:pPr>
        <w:pStyle w:val="afffffa"/>
        <w:ind w:firstLine="420"/>
        <w:rPr>
          <w:rFonts w:hAnsi="宋体" w:hint="eastAsia"/>
        </w:rPr>
      </w:pPr>
      <w:r>
        <w:rPr>
          <w:rFonts w:hAnsi="宋体" w:hint="eastAsia"/>
        </w:rPr>
        <w:t>QB/T 4529</w:t>
      </w:r>
      <w:r>
        <w:rPr>
          <w:rFonts w:hAnsi="宋体"/>
        </w:rPr>
        <w:t xml:space="preserve">　</w:t>
      </w:r>
      <w:hyperlink r:id="rId17" w:tgtFrame="_blank" w:history="1">
        <w:r>
          <w:rPr>
            <w:rFonts w:hAnsi="宋体"/>
          </w:rPr>
          <w:t>工业洗衣用洗涤剂</w:t>
        </w:r>
      </w:hyperlink>
    </w:p>
    <w:p w14:paraId="204E3262" w14:textId="035A5EE5" w:rsidR="004D23AB" w:rsidRDefault="00AA515D">
      <w:pPr>
        <w:pStyle w:val="afffffa"/>
        <w:ind w:firstLine="420"/>
        <w:rPr>
          <w:rFonts w:hAnsi="宋体" w:hint="eastAsia"/>
        </w:rPr>
      </w:pPr>
      <w:r>
        <w:rPr>
          <w:rFonts w:hAnsi="宋体"/>
        </w:rPr>
        <w:t>DB 31/ 199</w:t>
      </w:r>
      <w:r>
        <w:rPr>
          <w:rFonts w:hAnsi="宋体" w:hint="eastAsia"/>
        </w:rPr>
        <w:t xml:space="preserve">　污水综合排放标准</w:t>
      </w:r>
      <w:bookmarkEnd w:id="58"/>
    </w:p>
    <w:p w14:paraId="72EF9E62" w14:textId="77777777" w:rsidR="004D23AB" w:rsidRDefault="00AA515D">
      <w:pPr>
        <w:pStyle w:val="affb"/>
        <w:spacing w:before="312" w:after="312"/>
      </w:pPr>
      <w:bookmarkStart w:id="66" w:name="_Toc205970112"/>
      <w:bookmarkStart w:id="67" w:name="_Toc97191425"/>
      <w:bookmarkStart w:id="68" w:name="_Toc207357884"/>
      <w:bookmarkStart w:id="69" w:name="_Toc205991470"/>
      <w:r>
        <w:rPr>
          <w:rFonts w:hint="eastAsia"/>
          <w:szCs w:val="21"/>
        </w:rPr>
        <w:t>术语和定义</w:t>
      </w:r>
      <w:bookmarkEnd w:id="66"/>
      <w:bookmarkEnd w:id="67"/>
      <w:bookmarkEnd w:id="68"/>
      <w:bookmarkEnd w:id="69"/>
    </w:p>
    <w:bookmarkStart w:id="70" w:name="_Toc26986532" w:displacedByCustomXml="next"/>
    <w:bookmarkEnd w:id="70" w:displacedByCustomXml="next"/>
    <w:sdt>
      <w:sdtPr>
        <w:id w:val="-1909835108"/>
        <w:placeholder>
          <w:docPart w:val="96D43359CFCC45DDA3A51A063BEB1E4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6D9C0C10" w14:textId="77777777" w:rsidR="004D23AB" w:rsidRDefault="00AA515D">
          <w:pPr>
            <w:pStyle w:val="afffffa"/>
            <w:ind w:firstLine="420"/>
          </w:pPr>
          <w:r>
            <w:t>下列术语和定义适用于本文件。</w:t>
          </w:r>
        </w:p>
      </w:sdtContent>
    </w:sdt>
    <w:p w14:paraId="1687A266" w14:textId="77777777" w:rsidR="004D23AB" w:rsidRPr="00AA515D" w:rsidRDefault="00AA515D">
      <w:pPr>
        <w:pStyle w:val="afffffffffffa"/>
        <w:ind w:left="420" w:hangingChars="200" w:hanging="420"/>
        <w:rPr>
          <w:rFonts w:ascii="黑体" w:eastAsia="黑体" w:hAnsi="黑体" w:hint="eastAsia"/>
        </w:rPr>
      </w:pPr>
      <w:bookmarkStart w:id="71" w:name="_Toc205991471"/>
      <w:bookmarkEnd w:id="71"/>
      <w:r>
        <w:rPr>
          <w:rFonts w:ascii="黑体" w:eastAsia="黑体" w:hAnsi="黑体"/>
        </w:rPr>
        <w:br/>
      </w:r>
      <w:r>
        <w:rPr>
          <w:rFonts w:ascii="黑体" w:eastAsia="黑体" w:hAnsi="黑体" w:hint="eastAsia"/>
        </w:rPr>
        <w:t xml:space="preserve">公共场所棉织品 </w:t>
      </w:r>
      <w:r w:rsidRPr="00AA515D">
        <w:rPr>
          <w:rFonts w:ascii="黑体" w:eastAsia="黑体" w:hAnsi="黑体" w:hint="eastAsia"/>
        </w:rPr>
        <w:t xml:space="preserve"> </w:t>
      </w:r>
      <w:r w:rsidRPr="00413339">
        <w:rPr>
          <w:rFonts w:ascii="黑体" w:eastAsia="黑体" w:hAnsi="黑体"/>
        </w:rPr>
        <w:t>public use textiles</w:t>
      </w:r>
    </w:p>
    <w:p w14:paraId="6C6DDBC6" w14:textId="77777777" w:rsidR="004D23AB" w:rsidRDefault="00AA515D">
      <w:pPr>
        <w:pStyle w:val="afffffa"/>
        <w:ind w:firstLine="420"/>
      </w:pPr>
      <w:bookmarkStart w:id="72" w:name="_Hlk208826848"/>
      <w:r>
        <w:rPr>
          <w:rFonts w:hint="eastAsia"/>
        </w:rPr>
        <w:t>在</w:t>
      </w:r>
      <w:bookmarkStart w:id="73" w:name="_Hlk208824865"/>
      <w:bookmarkStart w:id="74" w:name="_Hlk208824631"/>
      <w:r>
        <w:rPr>
          <w:rFonts w:hint="eastAsia"/>
        </w:rPr>
        <w:t>宾馆、公共浴室</w:t>
      </w:r>
      <w:bookmarkEnd w:id="73"/>
      <w:r>
        <w:rPr>
          <w:rFonts w:hint="eastAsia"/>
        </w:rPr>
        <w:t>、公共交通工具等法定公共场所</w:t>
      </w:r>
      <w:bookmarkEnd w:id="74"/>
      <w:r>
        <w:rPr>
          <w:rFonts w:hint="eastAsia"/>
        </w:rPr>
        <w:t>为公众或顾客提供的纺织品，包括但不限于</w:t>
      </w:r>
      <w:bookmarkStart w:id="75" w:name="_Hlk208824656"/>
      <w:r>
        <w:rPr>
          <w:rFonts w:hint="eastAsia"/>
        </w:rPr>
        <w:t>床单、被套、毛巾、浴巾、餐桌布、公共交通工具座椅套</w:t>
      </w:r>
      <w:bookmarkEnd w:id="75"/>
      <w:r>
        <w:rPr>
          <w:rFonts w:hint="eastAsia"/>
        </w:rPr>
        <w:t>等</w:t>
      </w:r>
      <w:bookmarkStart w:id="76" w:name="_Hlk170152056"/>
      <w:bookmarkEnd w:id="72"/>
      <w:r>
        <w:rPr>
          <w:rFonts w:hint="eastAsia"/>
        </w:rPr>
        <w:t>。</w:t>
      </w:r>
    </w:p>
    <w:p w14:paraId="4D952806" w14:textId="77777777" w:rsidR="004D23AB" w:rsidRPr="00AA515D" w:rsidRDefault="00AA515D">
      <w:pPr>
        <w:pStyle w:val="afffffffffffa"/>
        <w:ind w:left="420" w:hangingChars="200" w:hanging="420"/>
        <w:rPr>
          <w:rFonts w:ascii="黑体" w:eastAsia="黑体" w:hAnsi="黑体" w:hint="eastAsia"/>
        </w:rPr>
      </w:pPr>
      <w:bookmarkStart w:id="77" w:name="_Toc205991472"/>
      <w:bookmarkEnd w:id="76"/>
      <w:r>
        <w:rPr>
          <w:rFonts w:ascii="黑体" w:eastAsia="黑体" w:hAnsi="黑体" w:hint="eastAsia"/>
        </w:rPr>
        <w:br/>
      </w:r>
      <w:bookmarkStart w:id="78" w:name="_Toc205991474"/>
      <w:bookmarkStart w:id="79" w:name="OLE_LINK17"/>
      <w:bookmarkStart w:id="80" w:name="OLE_LINK18"/>
      <w:bookmarkEnd w:id="77"/>
      <w:bookmarkEnd w:id="78"/>
      <w:r>
        <w:rPr>
          <w:rFonts w:ascii="黑体" w:eastAsia="黑体" w:hAnsi="黑体" w:hint="eastAsia"/>
        </w:rPr>
        <w:t>集中清洗消毒机构</w:t>
      </w:r>
      <w:bookmarkEnd w:id="79"/>
      <w:bookmarkEnd w:id="80"/>
      <w:r>
        <w:rPr>
          <w:rFonts w:ascii="黑体" w:eastAsia="黑体" w:hAnsi="黑体"/>
        </w:rPr>
        <w:t xml:space="preserve"> </w:t>
      </w:r>
      <w:r>
        <w:rPr>
          <w:rFonts w:ascii="黑体" w:eastAsia="黑体" w:hAnsi="黑体" w:hint="eastAsia"/>
        </w:rPr>
        <w:t xml:space="preserve"> </w:t>
      </w:r>
      <w:r w:rsidRPr="00413339">
        <w:rPr>
          <w:rFonts w:ascii="黑体" w:eastAsia="黑体" w:hAnsi="黑体"/>
        </w:rPr>
        <w:t>centralized laundry and disinfection facility</w:t>
      </w:r>
      <w:r w:rsidRPr="00AA515D">
        <w:rPr>
          <w:rFonts w:ascii="黑体" w:eastAsia="黑体" w:hAnsi="黑体" w:hint="eastAsia"/>
        </w:rPr>
        <w:t xml:space="preserve"> </w:t>
      </w:r>
    </w:p>
    <w:p w14:paraId="6E2D5A00" w14:textId="77777777" w:rsidR="004D23AB" w:rsidRDefault="00AA515D">
      <w:pPr>
        <w:pStyle w:val="afffffa"/>
        <w:ind w:firstLine="420"/>
      </w:pPr>
      <w:r>
        <w:rPr>
          <w:rFonts w:hint="eastAsia"/>
        </w:rPr>
        <w:t>为公共场所经营者提供</w:t>
      </w:r>
      <w:r>
        <w:rPr>
          <w:rFonts w:hAnsi="宋体" w:cs="宋体" w:hint="eastAsia"/>
          <w:szCs w:val="21"/>
        </w:rPr>
        <w:t>公共场所棉织品（3.1）</w:t>
      </w:r>
      <w:r>
        <w:rPr>
          <w:rFonts w:hint="eastAsia"/>
        </w:rPr>
        <w:t>集中洗涤消毒服务的机构（以下简称“机构”）。</w:t>
      </w:r>
    </w:p>
    <w:p w14:paraId="5CE29A73" w14:textId="77777777" w:rsidR="004D23AB" w:rsidRPr="00AA515D" w:rsidRDefault="00AA515D">
      <w:pPr>
        <w:pStyle w:val="afffffffffffa"/>
        <w:ind w:left="420" w:hangingChars="200" w:hanging="420"/>
        <w:rPr>
          <w:rFonts w:ascii="黑体" w:eastAsia="黑体" w:hAnsi="黑体" w:hint="eastAsia"/>
        </w:rPr>
      </w:pPr>
      <w:r>
        <w:rPr>
          <w:rFonts w:ascii="黑体" w:eastAsia="黑体" w:hAnsi="黑体"/>
        </w:rPr>
        <w:lastRenderedPageBreak/>
        <w:br/>
      </w:r>
      <w:bookmarkStart w:id="81" w:name="_Toc205991475"/>
      <w:bookmarkEnd w:id="81"/>
      <w:r>
        <w:rPr>
          <w:rFonts w:ascii="黑体" w:eastAsia="黑体" w:hAnsi="黑体" w:hint="eastAsia"/>
        </w:rPr>
        <w:t xml:space="preserve">脏污棉织品  </w:t>
      </w:r>
      <w:r w:rsidRPr="00413339">
        <w:rPr>
          <w:rFonts w:ascii="黑体" w:eastAsia="黑体" w:hAnsi="黑体"/>
        </w:rPr>
        <w:t>soiled textiles</w:t>
      </w:r>
    </w:p>
    <w:p w14:paraId="7C4C0FB5" w14:textId="765D60C8" w:rsidR="004D23AB" w:rsidRDefault="00AA515D">
      <w:pPr>
        <w:pStyle w:val="afffffa"/>
        <w:ind w:firstLine="420"/>
      </w:pPr>
      <w:r>
        <w:rPr>
          <w:rFonts w:hint="eastAsia"/>
        </w:rPr>
        <w:t>公共场所使用后待清洗消毒的</w:t>
      </w:r>
      <w:r w:rsidR="002B1F83">
        <w:rPr>
          <w:rFonts w:hint="eastAsia"/>
        </w:rPr>
        <w:t>公共场所棉织品（3.1）</w:t>
      </w:r>
      <w:r>
        <w:rPr>
          <w:rFonts w:hint="eastAsia"/>
        </w:rPr>
        <w:t>。</w:t>
      </w:r>
    </w:p>
    <w:p w14:paraId="0D037C1B" w14:textId="77777777" w:rsidR="004D23AB" w:rsidRDefault="004D23AB">
      <w:pPr>
        <w:pStyle w:val="afffffffffffa"/>
        <w:ind w:left="420" w:hangingChars="200" w:hanging="420"/>
        <w:rPr>
          <w:rFonts w:ascii="黑体" w:eastAsia="黑体" w:hAnsi="黑体" w:hint="eastAsia"/>
        </w:rPr>
      </w:pPr>
      <w:bookmarkStart w:id="82" w:name="_Toc205991476"/>
      <w:bookmarkEnd w:id="82"/>
    </w:p>
    <w:p w14:paraId="59BCDA45" w14:textId="77777777" w:rsidR="004D23AB" w:rsidRPr="00AA515D" w:rsidRDefault="00AA515D">
      <w:pPr>
        <w:pStyle w:val="afffffffffffa"/>
        <w:numPr>
          <w:ilvl w:val="0"/>
          <w:numId w:val="0"/>
        </w:numPr>
        <w:ind w:left="420"/>
        <w:rPr>
          <w:rFonts w:ascii="黑体" w:eastAsia="黑体" w:hAnsi="黑体" w:hint="eastAsia"/>
        </w:rPr>
      </w:pPr>
      <w:r>
        <w:rPr>
          <w:rFonts w:ascii="黑体" w:eastAsia="黑体" w:hAnsi="黑体" w:hint="eastAsia"/>
        </w:rPr>
        <w:t xml:space="preserve">清洁棉织品  </w:t>
      </w:r>
      <w:r w:rsidRPr="00413339">
        <w:rPr>
          <w:rFonts w:ascii="黑体" w:eastAsia="黑体" w:hAnsi="黑体"/>
        </w:rPr>
        <w:t>clean textiles</w:t>
      </w:r>
      <w:r w:rsidRPr="00AA515D">
        <w:rPr>
          <w:rFonts w:ascii="黑体" w:eastAsia="黑体" w:hAnsi="黑体" w:hint="eastAsia"/>
        </w:rPr>
        <w:t xml:space="preserve"> </w:t>
      </w:r>
    </w:p>
    <w:p w14:paraId="3D0E6754" w14:textId="77777777" w:rsidR="004D23AB" w:rsidRDefault="00AA515D">
      <w:pPr>
        <w:pStyle w:val="afffffa"/>
        <w:ind w:firstLine="420"/>
      </w:pPr>
      <w:r>
        <w:rPr>
          <w:rFonts w:hint="eastAsia"/>
        </w:rPr>
        <w:t>经清洗消毒处理后，外观洁净、干燥，满足卫生要求的公共场所棉织品（3.1）。</w:t>
      </w:r>
    </w:p>
    <w:p w14:paraId="6C9EC852" w14:textId="77777777" w:rsidR="004D23AB" w:rsidRDefault="004D23AB">
      <w:pPr>
        <w:pStyle w:val="afffffffffffa"/>
        <w:ind w:left="420" w:hangingChars="200" w:hanging="420"/>
        <w:rPr>
          <w:rFonts w:ascii="黑体" w:eastAsia="黑体" w:hAnsi="黑体" w:hint="eastAsia"/>
        </w:rPr>
      </w:pPr>
      <w:bookmarkStart w:id="83" w:name="_Toc205991480"/>
      <w:bookmarkStart w:id="84" w:name="_Toc205991477"/>
      <w:bookmarkEnd w:id="83"/>
      <w:bookmarkEnd w:id="84"/>
    </w:p>
    <w:p w14:paraId="071AF895" w14:textId="77777777" w:rsidR="002B1F83" w:rsidRPr="002B1F83" w:rsidRDefault="002B1F83" w:rsidP="002B1F83">
      <w:pPr>
        <w:pStyle w:val="afffffffffffa"/>
        <w:numPr>
          <w:ilvl w:val="0"/>
          <w:numId w:val="0"/>
        </w:numPr>
        <w:ind w:left="420"/>
        <w:rPr>
          <w:rFonts w:ascii="黑体" w:eastAsia="黑体" w:hAnsi="黑体" w:hint="eastAsia"/>
        </w:rPr>
      </w:pPr>
      <w:bookmarkStart w:id="85" w:name="_Toc207357886"/>
      <w:bookmarkStart w:id="86" w:name="_Toc205991483"/>
      <w:bookmarkStart w:id="87" w:name="OLE_LINK3"/>
      <w:bookmarkStart w:id="88" w:name="OLE_LINK4"/>
      <w:bookmarkStart w:id="89" w:name="_Toc205991481"/>
      <w:bookmarkStart w:id="90" w:name="_Toc207357885"/>
      <w:bookmarkStart w:id="91" w:name="_Hlk208835086"/>
      <w:r w:rsidRPr="002B1F83">
        <w:rPr>
          <w:rFonts w:ascii="黑体" w:eastAsia="黑体" w:hAnsi="黑体" w:hint="eastAsia"/>
        </w:rPr>
        <w:t xml:space="preserve">专用周转容器  </w:t>
      </w:r>
      <w:r w:rsidRPr="002B1F83">
        <w:rPr>
          <w:rFonts w:ascii="黑体" w:eastAsia="黑体" w:hAnsi="黑体"/>
        </w:rPr>
        <w:t>dedicated linen circulation container</w:t>
      </w:r>
      <w:bookmarkEnd w:id="85"/>
      <w:bookmarkEnd w:id="86"/>
    </w:p>
    <w:p w14:paraId="30BF2513" w14:textId="77777777" w:rsidR="002B1F83" w:rsidRPr="002B1F83" w:rsidRDefault="002B1F83" w:rsidP="002B1F83">
      <w:pPr>
        <w:pStyle w:val="afffffa"/>
        <w:ind w:firstLine="420"/>
      </w:pPr>
      <w:r w:rsidRPr="002B1F83">
        <w:rPr>
          <w:rFonts w:hint="eastAsia"/>
        </w:rPr>
        <w:t>在脏污棉织品（3.3）收集、转运至机构，清洁棉织品（3.4）返回公共场所经营者过程中，用于盛装并保护纺织品的专用容器。</w:t>
      </w:r>
    </w:p>
    <w:p w14:paraId="5AB333EF" w14:textId="77777777" w:rsidR="002B1F83" w:rsidRPr="002B1F83" w:rsidRDefault="002B1F83" w:rsidP="002B1F83">
      <w:pPr>
        <w:pStyle w:val="afffffffffffa"/>
        <w:ind w:left="420" w:hangingChars="200" w:hanging="420"/>
        <w:rPr>
          <w:rFonts w:ascii="黑体" w:eastAsia="黑体" w:hAnsi="黑体" w:hint="eastAsia"/>
        </w:rPr>
      </w:pPr>
    </w:p>
    <w:p w14:paraId="2277E495" w14:textId="3A72A1BA" w:rsidR="004D23AB" w:rsidRDefault="00AA515D">
      <w:pPr>
        <w:pStyle w:val="affc"/>
        <w:numPr>
          <w:ilvl w:val="0"/>
          <w:numId w:val="0"/>
        </w:numPr>
        <w:spacing w:beforeLines="0" w:afterLines="0"/>
        <w:ind w:firstLineChars="200" w:firstLine="420"/>
        <w:rPr>
          <w:rFonts w:hAnsi="黑体" w:hint="eastAsia"/>
        </w:rPr>
      </w:pPr>
      <w:r>
        <w:rPr>
          <w:rFonts w:hAnsi="黑体" w:hint="eastAsia"/>
        </w:rPr>
        <w:t xml:space="preserve">射频识别标签 </w:t>
      </w:r>
      <w:bookmarkEnd w:id="87"/>
      <w:bookmarkEnd w:id="88"/>
      <w:r>
        <w:rPr>
          <w:rFonts w:ascii="Times New Roman"/>
        </w:rPr>
        <w:t xml:space="preserve"> </w:t>
      </w:r>
      <w:r w:rsidRPr="00413339">
        <w:rPr>
          <w:rFonts w:hAnsi="黑体"/>
        </w:rPr>
        <w:t>Radio-Frequency Identification Tag</w:t>
      </w:r>
      <w:bookmarkEnd w:id="89"/>
      <w:bookmarkEnd w:id="90"/>
      <w:r>
        <w:rPr>
          <w:rFonts w:hAnsi="黑体" w:hint="eastAsia"/>
        </w:rPr>
        <w:t>；</w:t>
      </w:r>
      <w:r w:rsidRPr="00AA515D">
        <w:rPr>
          <w:rFonts w:hAnsi="黑体"/>
        </w:rPr>
        <w:t>RFID</w:t>
      </w:r>
    </w:p>
    <w:p w14:paraId="6C88E618" w14:textId="4C031237" w:rsidR="004D23AB" w:rsidRDefault="00AA515D">
      <w:pPr>
        <w:pStyle w:val="afffffa"/>
        <w:ind w:firstLine="420"/>
      </w:pPr>
      <w:r>
        <w:t>通过无线电信号识别特定目标并读写相关数据</w:t>
      </w:r>
      <w:r>
        <w:rPr>
          <w:rFonts w:hint="eastAsia"/>
        </w:rPr>
        <w:t>的标签</w:t>
      </w:r>
      <w:r>
        <w:t>，</w:t>
      </w:r>
      <w:r>
        <w:rPr>
          <w:rFonts w:hint="eastAsia"/>
        </w:rPr>
        <w:t>该标签植入公共场所棉织品</w:t>
      </w:r>
      <w:r w:rsidR="002B1F83">
        <w:rPr>
          <w:rFonts w:hint="eastAsia"/>
        </w:rPr>
        <w:t>（3.1）</w:t>
      </w:r>
      <w:r>
        <w:rPr>
          <w:rFonts w:hint="eastAsia"/>
        </w:rPr>
        <w:t>，用于公共场所棉织品（3.1）在集中清洗消毒各环节进行数据读取、记录和追溯</w:t>
      </w:r>
      <w:r>
        <w:t>。</w:t>
      </w:r>
    </w:p>
    <w:p w14:paraId="11CD90AF" w14:textId="77777777" w:rsidR="004D23AB" w:rsidRPr="002B1F83" w:rsidRDefault="004D23AB" w:rsidP="002B1F83">
      <w:pPr>
        <w:pStyle w:val="afffffffffffa"/>
        <w:ind w:left="420" w:hangingChars="200" w:hanging="420"/>
        <w:rPr>
          <w:rFonts w:ascii="黑体" w:eastAsia="黑体" w:hAnsi="黑体" w:hint="eastAsia"/>
        </w:rPr>
      </w:pPr>
      <w:bookmarkStart w:id="92" w:name="_Toc205991482"/>
      <w:bookmarkStart w:id="93" w:name="_Toc205991484"/>
      <w:bookmarkEnd w:id="92"/>
      <w:bookmarkEnd w:id="93"/>
    </w:p>
    <w:p w14:paraId="16344EE3" w14:textId="77777777" w:rsidR="004D23AB" w:rsidRDefault="00AA515D">
      <w:pPr>
        <w:pStyle w:val="affc"/>
        <w:numPr>
          <w:ilvl w:val="0"/>
          <w:numId w:val="0"/>
        </w:numPr>
        <w:spacing w:beforeLines="0" w:afterLines="0"/>
        <w:ind w:firstLineChars="200" w:firstLine="420"/>
        <w:rPr>
          <w:rFonts w:hAnsi="黑体" w:hint="eastAsia"/>
        </w:rPr>
      </w:pPr>
      <w:bookmarkStart w:id="94" w:name="OLE_LINK15"/>
      <w:bookmarkStart w:id="95" w:name="OLE_LINK16"/>
      <w:bookmarkStart w:id="96" w:name="_Toc207357887"/>
      <w:bookmarkStart w:id="97" w:name="_Toc205991485"/>
      <w:r>
        <w:rPr>
          <w:rFonts w:hAnsi="黑体" w:hint="eastAsia"/>
        </w:rPr>
        <w:t>无人值守收发终端</w:t>
      </w:r>
      <w:bookmarkEnd w:id="94"/>
      <w:bookmarkEnd w:id="95"/>
      <w:r>
        <w:rPr>
          <w:rFonts w:hAnsi="黑体" w:hint="eastAsia"/>
        </w:rPr>
        <w:t xml:space="preserve"> </w:t>
      </w:r>
      <w:r w:rsidRPr="00AA515D">
        <w:rPr>
          <w:rFonts w:hAnsi="黑体" w:hint="eastAsia"/>
        </w:rPr>
        <w:t xml:space="preserve"> </w:t>
      </w:r>
      <w:r w:rsidRPr="00413339">
        <w:rPr>
          <w:rFonts w:hAnsi="黑体"/>
        </w:rPr>
        <w:t>unattended linen exchange terminal</w:t>
      </w:r>
      <w:bookmarkEnd w:id="96"/>
      <w:bookmarkEnd w:id="97"/>
    </w:p>
    <w:p w14:paraId="6FC30E9D" w14:textId="01DE6DB2" w:rsidR="004D23AB" w:rsidRDefault="00AA515D">
      <w:pPr>
        <w:pStyle w:val="afffffa"/>
        <w:ind w:firstLine="420"/>
        <w:rPr>
          <w:color w:val="000000" w:themeColor="text1"/>
        </w:rPr>
      </w:pPr>
      <w:r>
        <w:rPr>
          <w:rFonts w:hint="eastAsia"/>
          <w:color w:val="000000" w:themeColor="text1"/>
        </w:rPr>
        <w:t> </w:t>
      </w:r>
      <w:r>
        <w:rPr>
          <w:rFonts w:hint="eastAsia"/>
          <w:color w:val="000000" w:themeColor="text1"/>
        </w:rPr>
        <w:t>设置在酒店楼层、医院病区、工厂更衣室等用户端，允许用户通过身份验证自助投递待清洗消毒的脏污棉织品</w:t>
      </w:r>
      <w:r w:rsidR="002B1F83">
        <w:rPr>
          <w:rFonts w:hint="eastAsia"/>
          <w:color w:val="000000" w:themeColor="text1"/>
        </w:rPr>
        <w:t>（3.3）</w:t>
      </w:r>
      <w:r>
        <w:rPr>
          <w:rFonts w:hint="eastAsia"/>
          <w:color w:val="000000" w:themeColor="text1"/>
        </w:rPr>
        <w:t>和领取清洁棉织品</w:t>
      </w:r>
      <w:r w:rsidR="002B1F83">
        <w:rPr>
          <w:rFonts w:hint="eastAsia"/>
          <w:color w:val="000000" w:themeColor="text1"/>
        </w:rPr>
        <w:t>（3.4）</w:t>
      </w:r>
      <w:r>
        <w:rPr>
          <w:rFonts w:hint="eastAsia"/>
          <w:color w:val="000000" w:themeColor="text1"/>
        </w:rPr>
        <w:t>的自动化设施或系统。</w:t>
      </w:r>
    </w:p>
    <w:p w14:paraId="51BCA3AA" w14:textId="77777777" w:rsidR="004D23AB" w:rsidRDefault="00AA515D">
      <w:pPr>
        <w:pStyle w:val="affb"/>
        <w:spacing w:before="312" w:after="312"/>
      </w:pPr>
      <w:bookmarkStart w:id="98" w:name="_Toc161785454"/>
      <w:bookmarkStart w:id="99" w:name="_Toc169576025"/>
      <w:bookmarkStart w:id="100" w:name="_Toc171263106"/>
      <w:bookmarkStart w:id="101" w:name="_Toc161785511"/>
      <w:bookmarkStart w:id="102" w:name="_Toc207357889"/>
      <w:bookmarkStart w:id="103" w:name="_Toc205991488"/>
      <w:bookmarkStart w:id="104" w:name="_Hlk174359112"/>
      <w:bookmarkStart w:id="105" w:name="_Toc171260280"/>
      <w:bookmarkStart w:id="106" w:name="_Toc169577028"/>
      <w:bookmarkStart w:id="107" w:name="_Toc171263100"/>
      <w:bookmarkStart w:id="108" w:name="_Hlk174269232"/>
      <w:bookmarkEnd w:id="91"/>
      <w:r>
        <w:rPr>
          <w:rFonts w:hint="eastAsia"/>
        </w:rPr>
        <w:t>过程管理要求</w:t>
      </w:r>
      <w:bookmarkEnd w:id="98"/>
      <w:bookmarkEnd w:id="99"/>
      <w:bookmarkEnd w:id="100"/>
      <w:bookmarkEnd w:id="101"/>
      <w:bookmarkEnd w:id="102"/>
      <w:bookmarkEnd w:id="103"/>
    </w:p>
    <w:p w14:paraId="4CDF837A" w14:textId="77777777" w:rsidR="004D23AB" w:rsidRDefault="00AA515D">
      <w:pPr>
        <w:pStyle w:val="affc"/>
        <w:spacing w:before="156" w:after="156"/>
      </w:pPr>
      <w:bookmarkStart w:id="109" w:name="_Toc171263107"/>
      <w:bookmarkStart w:id="110" w:name="_Toc207357890"/>
      <w:bookmarkStart w:id="111" w:name="_Toc161785512"/>
      <w:bookmarkStart w:id="112" w:name="_Toc205991489"/>
      <w:bookmarkStart w:id="113" w:name="_Toc161785455"/>
      <w:bookmarkStart w:id="114" w:name="_Toc169577035"/>
      <w:bookmarkStart w:id="115" w:name="_Toc171260287"/>
      <w:bookmarkStart w:id="116" w:name="_Hlk174363119"/>
      <w:bookmarkEnd w:id="104"/>
      <w:r>
        <w:rPr>
          <w:rFonts w:hint="eastAsia"/>
        </w:rPr>
        <w:t>脏污棉织品的收集与包装</w:t>
      </w:r>
      <w:bookmarkEnd w:id="109"/>
      <w:bookmarkEnd w:id="110"/>
      <w:bookmarkEnd w:id="111"/>
      <w:bookmarkEnd w:id="112"/>
      <w:bookmarkEnd w:id="113"/>
      <w:bookmarkEnd w:id="114"/>
      <w:bookmarkEnd w:id="115"/>
    </w:p>
    <w:bookmarkEnd w:id="116"/>
    <w:p w14:paraId="35C3CD8A" w14:textId="77777777" w:rsidR="004D23AB" w:rsidRDefault="00AA515D">
      <w:pPr>
        <w:pStyle w:val="afffffffff7"/>
        <w:rPr>
          <w:rFonts w:ascii="Times New Roman"/>
        </w:rPr>
      </w:pPr>
      <w:r>
        <w:rPr>
          <w:rFonts w:ascii="Times New Roman" w:hint="eastAsia"/>
        </w:rPr>
        <w:t>公共场所经营者应指定专人负责脏污棉织品的收集工作，并根据棉织品的受污染程度及品种进行分类收集。不应混入其他废物、生活垃圾等可能造成污染的物品。</w:t>
      </w:r>
    </w:p>
    <w:p w14:paraId="33B10864" w14:textId="77777777" w:rsidR="004D23AB" w:rsidRDefault="00AA515D">
      <w:pPr>
        <w:pStyle w:val="afffffffff7"/>
      </w:pPr>
      <w:r>
        <w:rPr>
          <w:rFonts w:ascii="Times New Roman" w:hint="eastAsia"/>
        </w:rPr>
        <w:t>公共场所经营者</w:t>
      </w:r>
      <w:r>
        <w:t>应</w:t>
      </w:r>
      <w:r>
        <w:rPr>
          <w:rFonts w:hint="eastAsia"/>
        </w:rPr>
        <w:t>使</w:t>
      </w:r>
      <w:r>
        <w:rPr>
          <w:rFonts w:ascii="Times New Roman" w:hint="eastAsia"/>
        </w:rPr>
        <w:t>用</w:t>
      </w:r>
      <w:bookmarkStart w:id="117" w:name="OLE_LINK9"/>
      <w:r>
        <w:rPr>
          <w:rFonts w:ascii="Times New Roman"/>
        </w:rPr>
        <w:t>专用</w:t>
      </w:r>
      <w:r>
        <w:rPr>
          <w:rFonts w:ascii="Times New Roman" w:hint="eastAsia"/>
        </w:rPr>
        <w:t>周转容器</w:t>
      </w:r>
      <w:bookmarkEnd w:id="117"/>
      <w:r>
        <w:rPr>
          <w:rFonts w:ascii="Times New Roman"/>
        </w:rPr>
        <w:t>收</w:t>
      </w:r>
      <w:r>
        <w:t>集脏污棉织品</w:t>
      </w:r>
      <w:r>
        <w:rPr>
          <w:rFonts w:hint="eastAsia"/>
        </w:rPr>
        <w:t>，并标识清晰，专用周转容器使用后应及时清洗和消毒。</w:t>
      </w:r>
    </w:p>
    <w:p w14:paraId="299BB554" w14:textId="77777777" w:rsidR="004D23AB" w:rsidRDefault="00AA515D">
      <w:pPr>
        <w:pStyle w:val="afffffffff7"/>
      </w:pPr>
      <w:r>
        <w:t>专用</w:t>
      </w:r>
      <w:r>
        <w:rPr>
          <w:rFonts w:hint="eastAsia"/>
        </w:rPr>
        <w:t>周转容器</w:t>
      </w:r>
      <w:r>
        <w:t>应</w:t>
      </w:r>
      <w:r>
        <w:rPr>
          <w:rFonts w:hint="eastAsia"/>
        </w:rPr>
        <w:t>满足以下条件</w:t>
      </w:r>
      <w:r>
        <w:t>：</w:t>
      </w:r>
    </w:p>
    <w:p w14:paraId="5588188D" w14:textId="77777777" w:rsidR="004D23AB" w:rsidRDefault="00AA515D">
      <w:pPr>
        <w:pStyle w:val="af5"/>
        <w:rPr>
          <w:rFonts w:ascii="Times New Roman"/>
        </w:rPr>
      </w:pPr>
      <w:r>
        <w:rPr>
          <w:rFonts w:ascii="Times New Roman"/>
        </w:rPr>
        <w:t>由防水、防渗漏、耐腐蚀且易清洁消毒的材料制成；</w:t>
      </w:r>
    </w:p>
    <w:p w14:paraId="6122CC89" w14:textId="77777777" w:rsidR="004D23AB" w:rsidRDefault="00AA515D">
      <w:pPr>
        <w:pStyle w:val="af5"/>
        <w:rPr>
          <w:rFonts w:ascii="Times New Roman"/>
        </w:rPr>
      </w:pPr>
      <w:r>
        <w:rPr>
          <w:rFonts w:ascii="Times New Roman"/>
        </w:rPr>
        <w:t>设计结构合理，便于安全装载、卸载、堆叠和运输；</w:t>
      </w:r>
    </w:p>
    <w:p w14:paraId="0F0D9284" w14:textId="77777777" w:rsidR="004D23AB" w:rsidRDefault="00AA515D">
      <w:pPr>
        <w:pStyle w:val="af5"/>
        <w:rPr>
          <w:rFonts w:ascii="Times New Roman"/>
        </w:rPr>
      </w:pPr>
      <w:r>
        <w:rPr>
          <w:rFonts w:ascii="Times New Roman"/>
        </w:rPr>
        <w:t>具备有效封闭措施（如盖、门、拉链），防止内容物外泄及外界污染；</w:t>
      </w:r>
    </w:p>
    <w:p w14:paraId="16BA9744" w14:textId="77777777" w:rsidR="004D23AB" w:rsidRDefault="00AA515D">
      <w:pPr>
        <w:pStyle w:val="af5"/>
        <w:rPr>
          <w:rFonts w:ascii="Times New Roman"/>
        </w:rPr>
      </w:pPr>
      <w:r>
        <w:rPr>
          <w:rFonts w:ascii="Times New Roman"/>
        </w:rPr>
        <w:t>标识清晰，可区分不同卫生状态的纺织品；</w:t>
      </w:r>
    </w:p>
    <w:p w14:paraId="0F49BFDB" w14:textId="77777777" w:rsidR="004D23AB" w:rsidRDefault="00AA515D">
      <w:pPr>
        <w:pStyle w:val="af5"/>
        <w:rPr>
          <w:rFonts w:ascii="Times New Roman"/>
        </w:rPr>
      </w:pPr>
      <w:r>
        <w:rPr>
          <w:rFonts w:ascii="Times New Roman"/>
        </w:rPr>
        <w:t>专为重复使用设计，并需按规定程序进行清洁消毒。</w:t>
      </w:r>
    </w:p>
    <w:p w14:paraId="1B51F839" w14:textId="77777777" w:rsidR="004D23AB" w:rsidRDefault="00AA515D">
      <w:pPr>
        <w:pStyle w:val="afffffffff7"/>
        <w:rPr>
          <w:rFonts w:ascii="Times New Roman"/>
        </w:rPr>
      </w:pPr>
      <w:r>
        <w:rPr>
          <w:rFonts w:ascii="Times New Roman" w:hint="eastAsia"/>
        </w:rPr>
        <w:t>公共场所经营者应设置脏污棉织品</w:t>
      </w:r>
      <w:r>
        <w:rPr>
          <w:rFonts w:ascii="Times New Roman"/>
        </w:rPr>
        <w:t>暂存区域（间）</w:t>
      </w:r>
      <w:r>
        <w:rPr>
          <w:rFonts w:ascii="Times New Roman" w:hint="eastAsia"/>
        </w:rPr>
        <w:t>，并指定专人在每次脏污棉织品交接结束后对</w:t>
      </w:r>
      <w:r>
        <w:rPr>
          <w:rFonts w:ascii="Times New Roman"/>
        </w:rPr>
        <w:t>脏污棉织品暂存区域（间）</w:t>
      </w:r>
      <w:r>
        <w:rPr>
          <w:rFonts w:ascii="Times New Roman" w:hint="eastAsia"/>
        </w:rPr>
        <w:t>的地面、墙面以及货架等环境表面用化学擦拭或喷洒消毒方式进行一次清洗和消毒。</w:t>
      </w:r>
    </w:p>
    <w:p w14:paraId="32AC5702" w14:textId="77777777" w:rsidR="004D23AB" w:rsidRDefault="00AA515D">
      <w:pPr>
        <w:pStyle w:val="affc"/>
        <w:spacing w:before="156" w:after="156"/>
        <w:rPr>
          <w:rFonts w:ascii="Times New Roman"/>
        </w:rPr>
      </w:pPr>
      <w:bookmarkStart w:id="118" w:name="_Toc161785513"/>
      <w:bookmarkStart w:id="119" w:name="_Toc207357891"/>
      <w:bookmarkStart w:id="120" w:name="_Toc171263108"/>
      <w:bookmarkStart w:id="121" w:name="_Toc169577036"/>
      <w:bookmarkStart w:id="122" w:name="_Hlk174363126"/>
      <w:bookmarkStart w:id="123" w:name="_Toc161785456"/>
      <w:bookmarkStart w:id="124" w:name="_Toc205991490"/>
      <w:bookmarkStart w:id="125" w:name="_Toc171260288"/>
      <w:r>
        <w:rPr>
          <w:rFonts w:ascii="Times New Roman" w:hint="eastAsia"/>
        </w:rPr>
        <w:t>脏污棉织品的</w:t>
      </w:r>
      <w:r>
        <w:rPr>
          <w:rFonts w:hint="eastAsia"/>
        </w:rPr>
        <w:t>清点与运送</w:t>
      </w:r>
      <w:bookmarkEnd w:id="118"/>
      <w:bookmarkEnd w:id="119"/>
      <w:bookmarkEnd w:id="120"/>
      <w:bookmarkEnd w:id="121"/>
      <w:bookmarkEnd w:id="122"/>
      <w:bookmarkEnd w:id="123"/>
      <w:bookmarkEnd w:id="124"/>
      <w:bookmarkEnd w:id="125"/>
    </w:p>
    <w:p w14:paraId="1892B954" w14:textId="77777777" w:rsidR="004D23AB" w:rsidRDefault="00AA515D">
      <w:pPr>
        <w:pStyle w:val="afffffffff7"/>
        <w:rPr>
          <w:rFonts w:ascii="Times New Roman"/>
        </w:rPr>
      </w:pPr>
      <w:r>
        <w:rPr>
          <w:rFonts w:hint="eastAsia"/>
        </w:rPr>
        <w:t>公共场所经营者应指定专人对脏污棉织品进行清点，</w:t>
      </w:r>
      <w:r>
        <w:rPr>
          <w:rFonts w:ascii="Times New Roman" w:hint="eastAsia"/>
        </w:rPr>
        <w:t>宜采用手持终端设备对含</w:t>
      </w:r>
      <w:r w:rsidRPr="00413339">
        <w:rPr>
          <w:rFonts w:hAnsi="宋体" w:hint="eastAsia"/>
        </w:rPr>
        <w:t>有</w:t>
      </w:r>
      <w:bookmarkStart w:id="126" w:name="OLE_LINK5"/>
      <w:bookmarkStart w:id="127" w:name="OLE_LINK6"/>
      <w:r w:rsidRPr="00413339">
        <w:rPr>
          <w:rFonts w:hAnsi="宋体"/>
        </w:rPr>
        <w:t>RFID</w:t>
      </w:r>
      <w:bookmarkEnd w:id="126"/>
      <w:bookmarkEnd w:id="127"/>
      <w:r>
        <w:rPr>
          <w:rFonts w:ascii="Times New Roman" w:hint="eastAsia"/>
        </w:rPr>
        <w:t>标签的脏污棉织品进行非接触式清点。</w:t>
      </w:r>
    </w:p>
    <w:p w14:paraId="4FDC7793" w14:textId="77777777" w:rsidR="004D23AB" w:rsidRDefault="00AA515D">
      <w:pPr>
        <w:pStyle w:val="afffffffff7"/>
        <w:rPr>
          <w:rFonts w:ascii="Times New Roman"/>
        </w:rPr>
      </w:pPr>
      <w:r>
        <w:rPr>
          <w:rFonts w:ascii="Times New Roman"/>
        </w:rPr>
        <w:t>应采用</w:t>
      </w:r>
      <w:r>
        <w:rPr>
          <w:rFonts w:ascii="Times New Roman" w:hint="eastAsia"/>
        </w:rPr>
        <w:t>专用</w:t>
      </w:r>
      <w:r>
        <w:rPr>
          <w:rFonts w:hint="eastAsia"/>
        </w:rPr>
        <w:t>周转容器</w:t>
      </w:r>
      <w:r>
        <w:rPr>
          <w:rFonts w:ascii="Times New Roman"/>
        </w:rPr>
        <w:t>运送</w:t>
      </w:r>
      <w:r>
        <w:rPr>
          <w:rFonts w:ascii="Times New Roman" w:hint="eastAsia"/>
        </w:rPr>
        <w:t>脏污棉织品</w:t>
      </w:r>
      <w:r>
        <w:rPr>
          <w:rFonts w:ascii="Times New Roman"/>
        </w:rPr>
        <w:t>，清洁棉织品与脏污棉织品不</w:t>
      </w:r>
      <w:r>
        <w:rPr>
          <w:rFonts w:ascii="Times New Roman" w:hint="eastAsia"/>
        </w:rPr>
        <w:t>应混装。</w:t>
      </w:r>
      <w:r>
        <w:rPr>
          <w:rFonts w:ascii="Times New Roman"/>
        </w:rPr>
        <w:t xml:space="preserve"> </w:t>
      </w:r>
    </w:p>
    <w:p w14:paraId="57E414BF" w14:textId="77777777" w:rsidR="004D23AB" w:rsidRDefault="00AA515D">
      <w:pPr>
        <w:pStyle w:val="afffffffff7"/>
        <w:rPr>
          <w:rFonts w:ascii="Times New Roman"/>
        </w:rPr>
      </w:pPr>
      <w:r>
        <w:rPr>
          <w:rFonts w:ascii="Times New Roman"/>
        </w:rPr>
        <w:t>应采用专用封闭式车辆运送</w:t>
      </w:r>
      <w:r>
        <w:rPr>
          <w:rFonts w:ascii="Times New Roman" w:hint="eastAsia"/>
        </w:rPr>
        <w:t>公共场所棉织品，</w:t>
      </w:r>
      <w:r>
        <w:rPr>
          <w:rFonts w:ascii="Times New Roman"/>
        </w:rPr>
        <w:t>脏污棉织品</w:t>
      </w:r>
      <w:r>
        <w:rPr>
          <w:rFonts w:ascii="Times New Roman" w:hint="eastAsia"/>
        </w:rPr>
        <w:t>不宜与</w:t>
      </w:r>
      <w:r>
        <w:rPr>
          <w:rFonts w:ascii="Times New Roman"/>
        </w:rPr>
        <w:t>清洁棉织品</w:t>
      </w:r>
      <w:r>
        <w:rPr>
          <w:rFonts w:ascii="Times New Roman" w:hint="eastAsia"/>
        </w:rPr>
        <w:t>使用同一车辆；如</w:t>
      </w:r>
      <w:r>
        <w:rPr>
          <w:rFonts w:ascii="Times New Roman"/>
        </w:rPr>
        <w:t>使用同一车辆，应</w:t>
      </w:r>
      <w:r>
        <w:rPr>
          <w:rFonts w:ascii="Times New Roman" w:hint="eastAsia"/>
        </w:rPr>
        <w:t>进行物理隔离</w:t>
      </w:r>
      <w:r>
        <w:rPr>
          <w:rFonts w:ascii="Times New Roman"/>
        </w:rPr>
        <w:t>。</w:t>
      </w:r>
      <w:r>
        <w:rPr>
          <w:rFonts w:ascii="Times New Roman"/>
        </w:rPr>
        <w:t xml:space="preserve"> </w:t>
      </w:r>
    </w:p>
    <w:p w14:paraId="63FCD520" w14:textId="77777777" w:rsidR="004D23AB" w:rsidRDefault="00AA515D">
      <w:pPr>
        <w:pStyle w:val="afffffffff7"/>
        <w:rPr>
          <w:rFonts w:ascii="Times New Roman"/>
        </w:rPr>
      </w:pPr>
      <w:r>
        <w:rPr>
          <w:rFonts w:ascii="Times New Roman" w:hint="eastAsia"/>
        </w:rPr>
        <w:lastRenderedPageBreak/>
        <w:t>运输车辆在</w:t>
      </w:r>
      <w:r>
        <w:rPr>
          <w:rFonts w:ascii="Times New Roman"/>
        </w:rPr>
        <w:t>每次使用后应及时进行清洗和消毒。</w:t>
      </w:r>
      <w:r>
        <w:rPr>
          <w:rFonts w:ascii="Times New Roman"/>
        </w:rPr>
        <w:t xml:space="preserve"> </w:t>
      </w:r>
    </w:p>
    <w:p w14:paraId="7589227C" w14:textId="77777777" w:rsidR="004D23AB" w:rsidRDefault="00AA515D">
      <w:pPr>
        <w:pStyle w:val="affc"/>
        <w:spacing w:before="156" w:after="156"/>
      </w:pPr>
      <w:bookmarkStart w:id="128" w:name="_Toc207357892"/>
      <w:bookmarkStart w:id="129" w:name="_Toc161785457"/>
      <w:bookmarkStart w:id="130" w:name="_Toc171260289"/>
      <w:bookmarkStart w:id="131" w:name="_Toc171263109"/>
      <w:bookmarkStart w:id="132" w:name="_Toc169577037"/>
      <w:bookmarkStart w:id="133" w:name="_Toc205991491"/>
      <w:bookmarkStart w:id="134" w:name="_Toc161785514"/>
      <w:bookmarkStart w:id="135" w:name="_Hlk174363132"/>
      <w:r>
        <w:rPr>
          <w:rFonts w:ascii="Times New Roman" w:hint="eastAsia"/>
        </w:rPr>
        <w:t>脏污棉织品的</w:t>
      </w:r>
      <w:r>
        <w:rPr>
          <w:rFonts w:hint="eastAsia"/>
        </w:rPr>
        <w:t>分拣</w:t>
      </w:r>
      <w:bookmarkEnd w:id="128"/>
      <w:bookmarkEnd w:id="129"/>
      <w:bookmarkEnd w:id="130"/>
      <w:bookmarkEnd w:id="131"/>
      <w:bookmarkEnd w:id="132"/>
      <w:bookmarkEnd w:id="133"/>
      <w:bookmarkEnd w:id="134"/>
    </w:p>
    <w:bookmarkEnd w:id="135"/>
    <w:p w14:paraId="28FCE489" w14:textId="77777777" w:rsidR="004D23AB" w:rsidRDefault="00AA515D">
      <w:pPr>
        <w:pStyle w:val="afffffffff7"/>
        <w:rPr>
          <w:rFonts w:ascii="Times New Roman"/>
        </w:rPr>
      </w:pPr>
      <w:r>
        <w:rPr>
          <w:rFonts w:ascii="Times New Roman" w:hint="eastAsia"/>
        </w:rPr>
        <w:t>应在脏污区划分出特定区域进行脏污棉织品清洗消毒前分拣。</w:t>
      </w:r>
    </w:p>
    <w:p w14:paraId="08D82E6B" w14:textId="77777777" w:rsidR="004D23AB" w:rsidRDefault="00AA515D">
      <w:pPr>
        <w:pStyle w:val="afffffffff7"/>
        <w:rPr>
          <w:rFonts w:ascii="Times New Roman"/>
        </w:rPr>
      </w:pPr>
      <w:r>
        <w:rPr>
          <w:rFonts w:ascii="Times New Roman" w:hint="eastAsia"/>
        </w:rPr>
        <w:t>应实施二级分</w:t>
      </w:r>
      <w:bookmarkStart w:id="136" w:name="OLE_LINK19"/>
      <w:bookmarkStart w:id="137" w:name="OLE_LINK20"/>
      <w:r>
        <w:rPr>
          <w:rFonts w:ascii="Times New Roman" w:hint="eastAsia"/>
        </w:rPr>
        <w:t>拣</w:t>
      </w:r>
      <w:bookmarkEnd w:id="136"/>
      <w:bookmarkEnd w:id="137"/>
      <w:r>
        <w:rPr>
          <w:rFonts w:ascii="Times New Roman" w:hint="eastAsia"/>
        </w:rPr>
        <w:t>流程，按功能、材质和品类进行初分，检查是否有金属、玻璃碎片等锐器。</w:t>
      </w:r>
    </w:p>
    <w:p w14:paraId="68797FC2" w14:textId="7578612C" w:rsidR="004D23AB" w:rsidRDefault="00833FAF">
      <w:pPr>
        <w:pStyle w:val="afffffffff7"/>
        <w:rPr>
          <w:rFonts w:ascii="Times New Roman"/>
        </w:rPr>
      </w:pPr>
      <w:r>
        <w:rPr>
          <w:rFonts w:ascii="Times New Roman" w:hint="eastAsia"/>
        </w:rPr>
        <w:t>在初分的基础上</w:t>
      </w:r>
      <w:r w:rsidR="00AA515D">
        <w:rPr>
          <w:rFonts w:ascii="Times New Roman" w:hint="eastAsia"/>
        </w:rPr>
        <w:t>依据脏污程度进行二次分</w:t>
      </w:r>
      <w:r w:rsidRPr="00833FAF">
        <w:rPr>
          <w:rFonts w:ascii="Times New Roman" w:hint="eastAsia"/>
        </w:rPr>
        <w:t>拣</w:t>
      </w:r>
      <w:r w:rsidR="00AA515D">
        <w:rPr>
          <w:rFonts w:ascii="Times New Roman" w:hint="eastAsia"/>
        </w:rPr>
        <w:t>：</w:t>
      </w:r>
    </w:p>
    <w:p w14:paraId="18271ADB" w14:textId="77777777" w:rsidR="004D23AB" w:rsidRPr="00DB5B6F" w:rsidRDefault="00AA515D">
      <w:pPr>
        <w:pStyle w:val="afffffffffd"/>
        <w:numPr>
          <w:ilvl w:val="0"/>
          <w:numId w:val="32"/>
        </w:numPr>
        <w:rPr>
          <w:rFonts w:ascii="Times New Roman" w:hint="eastAsia"/>
          <w:sz w:val="21"/>
          <w:szCs w:val="40"/>
        </w:rPr>
      </w:pPr>
      <w:r>
        <w:rPr>
          <w:rFonts w:ascii="Times New Roman" w:hint="eastAsia"/>
          <w:sz w:val="21"/>
          <w:szCs w:val="40"/>
        </w:rPr>
        <w:t>重度污染，有明显污渍、血液、体液、分泌物、排泄物等，应进行单独收集并施加针对性的前处理工</w:t>
      </w:r>
      <w:r w:rsidRPr="00DB5B6F">
        <w:rPr>
          <w:rFonts w:ascii="Times New Roman" w:hint="eastAsia"/>
          <w:sz w:val="21"/>
          <w:szCs w:val="40"/>
        </w:rPr>
        <w:t>序；</w:t>
      </w:r>
    </w:p>
    <w:p w14:paraId="2F3E142F" w14:textId="5F6AA90D" w:rsidR="004D23AB" w:rsidRPr="00DB5B6F" w:rsidRDefault="00AA515D">
      <w:pPr>
        <w:pStyle w:val="af5"/>
        <w:rPr>
          <w:rFonts w:ascii="Times New Roman"/>
        </w:rPr>
      </w:pPr>
      <w:r w:rsidRPr="00DB5B6F">
        <w:rPr>
          <w:rFonts w:ascii="Times New Roman" w:hint="eastAsia"/>
        </w:rPr>
        <w:t>轻度污染，</w:t>
      </w:r>
      <w:r w:rsidR="00DB5B6F" w:rsidRPr="00DB5B6F">
        <w:rPr>
          <w:rFonts w:ascii="Times New Roman" w:hint="eastAsia"/>
        </w:rPr>
        <w:t>无特殊污渍，可直接进入洗涤流程</w:t>
      </w:r>
      <w:r w:rsidR="0028386A" w:rsidRPr="00DB5B6F">
        <w:rPr>
          <w:rFonts w:ascii="Times New Roman" w:hint="eastAsia"/>
        </w:rPr>
        <w:t>。</w:t>
      </w:r>
    </w:p>
    <w:p w14:paraId="3A930F69" w14:textId="77777777" w:rsidR="004D23AB" w:rsidRDefault="00AA515D">
      <w:pPr>
        <w:pStyle w:val="afffffffff7"/>
        <w:rPr>
          <w:rFonts w:ascii="Times New Roman"/>
        </w:rPr>
      </w:pPr>
      <w:r>
        <w:rPr>
          <w:rFonts w:ascii="Times New Roman" w:hint="eastAsia"/>
        </w:rPr>
        <w:t>应将破损、污染严重等原因无法继续使用的公共场所棉织品进行登记并单独处理。</w:t>
      </w:r>
    </w:p>
    <w:p w14:paraId="36C2F5CE" w14:textId="73509F39" w:rsidR="004D23AB" w:rsidRDefault="00AA515D">
      <w:pPr>
        <w:pStyle w:val="afffffffff7"/>
        <w:rPr>
          <w:rFonts w:ascii="Times New Roman"/>
        </w:rPr>
      </w:pPr>
      <w:r>
        <w:rPr>
          <w:rFonts w:ascii="Times New Roman" w:hint="eastAsia"/>
        </w:rPr>
        <w:t>宜采</w:t>
      </w:r>
      <w:r w:rsidRPr="00413339">
        <w:rPr>
          <w:rFonts w:hAnsi="宋体" w:hint="eastAsia"/>
        </w:rPr>
        <w:t>用</w:t>
      </w:r>
      <w:r w:rsidRPr="00413339">
        <w:rPr>
          <w:rFonts w:hAnsi="宋体"/>
        </w:rPr>
        <w:t>RFID</w:t>
      </w:r>
      <w:r>
        <w:rPr>
          <w:rFonts w:hint="eastAsia"/>
        </w:rPr>
        <w:t>标签</w:t>
      </w:r>
      <w:r>
        <w:rPr>
          <w:rFonts w:ascii="Times New Roman" w:hint="eastAsia"/>
        </w:rPr>
        <w:t>对分拣后的棉织品分类信息进行储存，并在清洗消毒设备入口设置标签识别装置。</w:t>
      </w:r>
    </w:p>
    <w:p w14:paraId="705C9E53" w14:textId="77777777" w:rsidR="004D23AB" w:rsidRDefault="00AA515D">
      <w:pPr>
        <w:pStyle w:val="affc"/>
        <w:spacing w:before="156" w:after="156"/>
      </w:pPr>
      <w:bookmarkStart w:id="138" w:name="_Toc169577038"/>
      <w:bookmarkStart w:id="139" w:name="_Toc171260290"/>
      <w:bookmarkStart w:id="140" w:name="_Toc207357893"/>
      <w:bookmarkStart w:id="141" w:name="_Toc171263110"/>
      <w:bookmarkStart w:id="142" w:name="_Toc205991492"/>
      <w:bookmarkStart w:id="143" w:name="_Hlk174363139"/>
      <w:r>
        <w:rPr>
          <w:rFonts w:ascii="Times New Roman" w:hint="eastAsia"/>
        </w:rPr>
        <w:t>脏污棉织品的暂存</w:t>
      </w:r>
      <w:bookmarkEnd w:id="138"/>
      <w:bookmarkEnd w:id="139"/>
      <w:bookmarkEnd w:id="140"/>
      <w:bookmarkEnd w:id="141"/>
      <w:bookmarkEnd w:id="142"/>
    </w:p>
    <w:bookmarkEnd w:id="143"/>
    <w:p w14:paraId="2C32C2BA" w14:textId="77777777" w:rsidR="004D23AB" w:rsidRDefault="00AA515D">
      <w:pPr>
        <w:pStyle w:val="afffffffff7"/>
        <w:rPr>
          <w:rFonts w:ascii="Times New Roman"/>
        </w:rPr>
      </w:pPr>
      <w:r>
        <w:rPr>
          <w:rFonts w:hint="eastAsia"/>
        </w:rPr>
        <w:t>应将脏污棉织品存放在专用暂存区域的专</w:t>
      </w:r>
      <w:r>
        <w:rPr>
          <w:rFonts w:ascii="Times New Roman" w:hint="eastAsia"/>
        </w:rPr>
        <w:t>用容器或货架，暂存区域应有明显标识。</w:t>
      </w:r>
    </w:p>
    <w:p w14:paraId="326514B1" w14:textId="12BAC924" w:rsidR="004D23AB" w:rsidRDefault="00AA515D">
      <w:pPr>
        <w:pStyle w:val="afffffffff7"/>
        <w:rPr>
          <w:rFonts w:ascii="Times New Roman"/>
        </w:rPr>
      </w:pPr>
      <w:r w:rsidRPr="00AA515D">
        <w:rPr>
          <w:rFonts w:hint="eastAsia"/>
        </w:rPr>
        <w:t>应定期对</w:t>
      </w:r>
      <w:r>
        <w:rPr>
          <w:rFonts w:hint="eastAsia"/>
        </w:rPr>
        <w:t>专用暂存区域</w:t>
      </w:r>
      <w:r w:rsidR="0091441C">
        <w:rPr>
          <w:rFonts w:hint="eastAsia"/>
        </w:rPr>
        <w:t>的</w:t>
      </w:r>
      <w:r>
        <w:rPr>
          <w:rFonts w:ascii="Times New Roman" w:hint="eastAsia"/>
        </w:rPr>
        <w:t>室内空气、环境和物体表面进行消毒。</w:t>
      </w:r>
      <w:r>
        <w:rPr>
          <w:rFonts w:ascii="Times New Roman" w:hint="eastAsia"/>
        </w:rPr>
        <w:t xml:space="preserve"> </w:t>
      </w:r>
    </w:p>
    <w:p w14:paraId="6AD789D6" w14:textId="77777777" w:rsidR="004D23AB" w:rsidRDefault="00AA515D">
      <w:pPr>
        <w:pStyle w:val="affc"/>
        <w:spacing w:before="156" w:after="156"/>
      </w:pPr>
      <w:bookmarkStart w:id="144" w:name="_Toc169577039"/>
      <w:bookmarkStart w:id="145" w:name="_Toc161785458"/>
      <w:bookmarkStart w:id="146" w:name="_Toc171260291"/>
      <w:bookmarkStart w:id="147" w:name="_Toc207357894"/>
      <w:bookmarkStart w:id="148" w:name="_Toc205991493"/>
      <w:bookmarkStart w:id="149" w:name="_Toc171263111"/>
      <w:bookmarkStart w:id="150" w:name="_Toc161785515"/>
      <w:bookmarkStart w:id="151" w:name="_Hlk174363146"/>
      <w:r>
        <w:rPr>
          <w:rFonts w:ascii="Times New Roman" w:hint="eastAsia"/>
        </w:rPr>
        <w:t>脏污棉织品的</w:t>
      </w:r>
      <w:r>
        <w:rPr>
          <w:rFonts w:hint="eastAsia"/>
        </w:rPr>
        <w:t>清洗与消毒</w:t>
      </w:r>
      <w:bookmarkEnd w:id="144"/>
      <w:bookmarkEnd w:id="145"/>
      <w:bookmarkEnd w:id="146"/>
      <w:bookmarkEnd w:id="147"/>
      <w:bookmarkEnd w:id="148"/>
      <w:bookmarkEnd w:id="149"/>
      <w:bookmarkEnd w:id="150"/>
    </w:p>
    <w:bookmarkEnd w:id="151"/>
    <w:p w14:paraId="69CFD824" w14:textId="77777777" w:rsidR="004D23AB" w:rsidRDefault="00AA515D">
      <w:pPr>
        <w:pStyle w:val="afffffffff7"/>
      </w:pPr>
      <w:r>
        <w:rPr>
          <w:rFonts w:hint="eastAsia"/>
        </w:rPr>
        <w:t>机构应规范选用洗涤剂和消毒剂，洗涤剂应符</w:t>
      </w:r>
      <w:r>
        <w:rPr>
          <w:rFonts w:hAnsi="宋体" w:hint="eastAsia"/>
        </w:rPr>
        <w:t>合QB/T 4529的要求，洗涤用水应符合GB/T 35744</w:t>
      </w:r>
      <w:r>
        <w:rPr>
          <w:rFonts w:ascii="Times New Roman" w:hint="eastAsia"/>
        </w:rPr>
        <w:t xml:space="preserve"> </w:t>
      </w:r>
      <w:r>
        <w:rPr>
          <w:rFonts w:ascii="Times New Roman" w:hint="eastAsia"/>
        </w:rPr>
        <w:t>的要求。</w:t>
      </w:r>
      <w:r>
        <w:rPr>
          <w:rFonts w:hint="eastAsia"/>
        </w:rPr>
        <w:t xml:space="preserve"> </w:t>
      </w:r>
    </w:p>
    <w:p w14:paraId="65A3D197" w14:textId="77777777" w:rsidR="004D23AB" w:rsidRDefault="00AA515D">
      <w:pPr>
        <w:pStyle w:val="afffffffff7"/>
      </w:pPr>
      <w:r>
        <w:rPr>
          <w:rFonts w:ascii="Times New Roman" w:hint="eastAsia"/>
        </w:rPr>
        <w:t>机构应根据脏污棉织品的使用对象、使用功能、品种、色泽、受污染程度、污渍性质、耐热性等不同，选择相应的洗涤程序，分机</w:t>
      </w:r>
      <w:r>
        <w:rPr>
          <w:rFonts w:hint="eastAsia"/>
        </w:rPr>
        <w:t>或分批分类清洗消毒。</w:t>
      </w:r>
    </w:p>
    <w:p w14:paraId="58AC7900" w14:textId="77777777" w:rsidR="004D23AB" w:rsidRDefault="00AA515D">
      <w:pPr>
        <w:pStyle w:val="afffffffff7"/>
      </w:pPr>
      <w:r>
        <w:rPr>
          <w:rFonts w:hint="eastAsia"/>
        </w:rPr>
        <w:t>存在明显</w:t>
      </w:r>
      <w:bookmarkStart w:id="152" w:name="_Hlk207358814"/>
      <w:r>
        <w:rPr>
          <w:rFonts w:hint="eastAsia"/>
        </w:rPr>
        <w:t>污渍、血液、体液、分泌物</w:t>
      </w:r>
      <w:bookmarkEnd w:id="152"/>
      <w:r>
        <w:rPr>
          <w:rFonts w:hint="eastAsia"/>
        </w:rPr>
        <w:t>、排泄物等污染时，应及时去除可见的污染物，再消毒和清洁；有化学洗涤剂污染时，应及时清除。</w:t>
      </w:r>
    </w:p>
    <w:p w14:paraId="6BAAEB76" w14:textId="77777777" w:rsidR="004D23AB" w:rsidRDefault="00AA515D">
      <w:pPr>
        <w:pStyle w:val="afffffffff7"/>
      </w:pPr>
      <w:r>
        <w:rPr>
          <w:rFonts w:hint="eastAsia"/>
        </w:rPr>
        <w:t>在工作结束后应及时对脏污区的地面、台面及设备等物体表面进行预防性消毒。</w:t>
      </w:r>
    </w:p>
    <w:p w14:paraId="1717EE61" w14:textId="77777777" w:rsidR="004D23AB" w:rsidRDefault="00AA515D">
      <w:pPr>
        <w:pStyle w:val="affc"/>
        <w:spacing w:before="156" w:after="156"/>
      </w:pPr>
      <w:bookmarkStart w:id="153" w:name="_Toc161785516"/>
      <w:bookmarkStart w:id="154" w:name="_Toc171263112"/>
      <w:bookmarkStart w:id="155" w:name="_Toc205991494"/>
      <w:bookmarkStart w:id="156" w:name="_Toc161785459"/>
      <w:bookmarkStart w:id="157" w:name="_Toc169577040"/>
      <w:bookmarkStart w:id="158" w:name="_Toc207357895"/>
      <w:bookmarkStart w:id="159" w:name="_Toc171260292"/>
      <w:bookmarkStart w:id="160" w:name="_Hlk174363153"/>
      <w:r>
        <w:rPr>
          <w:rFonts w:hint="eastAsia"/>
        </w:rPr>
        <w:t>清洗消毒后的干燥与整理</w:t>
      </w:r>
      <w:bookmarkEnd w:id="153"/>
      <w:bookmarkEnd w:id="154"/>
      <w:bookmarkEnd w:id="155"/>
      <w:bookmarkEnd w:id="156"/>
      <w:bookmarkEnd w:id="157"/>
      <w:bookmarkEnd w:id="158"/>
      <w:bookmarkEnd w:id="159"/>
    </w:p>
    <w:bookmarkEnd w:id="160"/>
    <w:p w14:paraId="0C20B0EB" w14:textId="77777777" w:rsidR="004D23AB" w:rsidRDefault="00AA515D">
      <w:pPr>
        <w:pStyle w:val="afffffffff7"/>
      </w:pPr>
      <w:r>
        <w:rPr>
          <w:rFonts w:ascii="Times New Roman" w:hint="eastAsia"/>
        </w:rPr>
        <w:t>机构</w:t>
      </w:r>
      <w:r>
        <w:rPr>
          <w:rFonts w:hint="eastAsia"/>
        </w:rPr>
        <w:t>应</w:t>
      </w:r>
      <w:bookmarkStart w:id="161" w:name="_Hlk174369429"/>
      <w:r>
        <w:rPr>
          <w:rFonts w:hint="eastAsia"/>
        </w:rPr>
        <w:t>分批、分类、分区域</w:t>
      </w:r>
      <w:bookmarkEnd w:id="161"/>
      <w:r>
        <w:rPr>
          <w:rFonts w:hint="eastAsia"/>
        </w:rPr>
        <w:t xml:space="preserve">对分机或分批分类清洗消毒后的棉织品进行干燥与整理。 </w:t>
      </w:r>
    </w:p>
    <w:p w14:paraId="5D2FEB41" w14:textId="77777777" w:rsidR="004D23AB" w:rsidRDefault="00AA515D">
      <w:pPr>
        <w:pStyle w:val="afffffffff7"/>
      </w:pPr>
      <w:r>
        <w:rPr>
          <w:rFonts w:ascii="Times New Roman" w:hint="eastAsia"/>
        </w:rPr>
        <w:t>机构</w:t>
      </w:r>
      <w:r>
        <w:rPr>
          <w:rFonts w:hint="eastAsia"/>
        </w:rPr>
        <w:t>应及时挑出未清洗干净的</w:t>
      </w:r>
      <w:r>
        <w:rPr>
          <w:rFonts w:ascii="Times New Roman" w:hint="eastAsia"/>
        </w:rPr>
        <w:t>公共场所棉织品</w:t>
      </w:r>
      <w:r>
        <w:rPr>
          <w:rFonts w:hint="eastAsia"/>
        </w:rPr>
        <w:t xml:space="preserve">并重新清洗消毒。 </w:t>
      </w:r>
    </w:p>
    <w:p w14:paraId="12610C2F" w14:textId="77777777" w:rsidR="004D23AB" w:rsidRDefault="00AA515D">
      <w:pPr>
        <w:pStyle w:val="afffffffff7"/>
      </w:pPr>
      <w:r>
        <w:rPr>
          <w:rFonts w:hint="eastAsia"/>
        </w:rPr>
        <w:t>机构在干燥、熨烫、折叠、打包、修补等整理过程中宜优先使用自动折叠机，避免对清洁棉织品二次污染。</w:t>
      </w:r>
    </w:p>
    <w:p w14:paraId="301D2C4F" w14:textId="77777777" w:rsidR="004D23AB" w:rsidRDefault="00AA515D">
      <w:pPr>
        <w:pStyle w:val="affc"/>
        <w:spacing w:before="156" w:after="156"/>
      </w:pPr>
      <w:bookmarkStart w:id="162" w:name="_Toc169577041"/>
      <w:bookmarkStart w:id="163" w:name="_Toc161785460"/>
      <w:bookmarkStart w:id="164" w:name="_Toc161785517"/>
      <w:bookmarkStart w:id="165" w:name="_Toc171260293"/>
      <w:bookmarkStart w:id="166" w:name="_Toc171263113"/>
      <w:bookmarkStart w:id="167" w:name="_Toc207357896"/>
      <w:bookmarkStart w:id="168" w:name="_Toc205991495"/>
      <w:r>
        <w:rPr>
          <w:rFonts w:hint="eastAsia"/>
        </w:rPr>
        <w:t>清洁棉织品的</w:t>
      </w:r>
      <w:bookmarkEnd w:id="162"/>
      <w:bookmarkEnd w:id="163"/>
      <w:bookmarkEnd w:id="164"/>
      <w:bookmarkEnd w:id="165"/>
      <w:bookmarkEnd w:id="166"/>
      <w:r>
        <w:rPr>
          <w:rFonts w:hint="eastAsia"/>
        </w:rPr>
        <w:t>临时存放</w:t>
      </w:r>
      <w:bookmarkEnd w:id="167"/>
      <w:bookmarkEnd w:id="168"/>
    </w:p>
    <w:p w14:paraId="6A39A63E" w14:textId="77777777" w:rsidR="004D23AB" w:rsidRDefault="00AA515D">
      <w:pPr>
        <w:pStyle w:val="afffffffff7"/>
      </w:pPr>
      <w:r>
        <w:rPr>
          <w:rFonts w:hint="eastAsia"/>
        </w:rPr>
        <w:t>机构应将清洗消毒后待运输的清洁</w:t>
      </w:r>
      <w:bookmarkStart w:id="169" w:name="_Hlk174360135"/>
      <w:r>
        <w:rPr>
          <w:rFonts w:hint="eastAsia"/>
        </w:rPr>
        <w:t>棉织品临时存放</w:t>
      </w:r>
      <w:bookmarkEnd w:id="169"/>
      <w:r>
        <w:rPr>
          <w:rFonts w:hint="eastAsia"/>
        </w:rPr>
        <w:t>在</w:t>
      </w:r>
      <w:bookmarkStart w:id="170" w:name="_Hlk174369667"/>
      <w:r>
        <w:rPr>
          <w:rFonts w:hint="eastAsia"/>
        </w:rPr>
        <w:t>专用容器或货架</w:t>
      </w:r>
      <w:bookmarkEnd w:id="170"/>
      <w:r>
        <w:rPr>
          <w:rFonts w:hint="eastAsia"/>
        </w:rPr>
        <w:t>，存放清洁棉织品的货架应距离地面20 cm</w:t>
      </w:r>
      <w:r>
        <w:rPr>
          <w:rFonts w:hAnsi="宋体" w:hint="eastAsia"/>
        </w:rPr>
        <w:t xml:space="preserve">～25 </w:t>
      </w:r>
      <w:r>
        <w:rPr>
          <w:rFonts w:hint="eastAsia"/>
        </w:rPr>
        <w:t>cm，应距离墙面5 cm</w:t>
      </w:r>
      <w:r>
        <w:rPr>
          <w:rFonts w:hAnsi="宋体" w:hint="eastAsia"/>
        </w:rPr>
        <w:t xml:space="preserve">～10 </w:t>
      </w:r>
      <w:r>
        <w:rPr>
          <w:rFonts w:hint="eastAsia"/>
        </w:rPr>
        <w:t>cm，距离天花板不应小于50 cm。</w:t>
      </w:r>
    </w:p>
    <w:p w14:paraId="40AB86AB" w14:textId="77777777" w:rsidR="004D23AB" w:rsidRDefault="00AA515D">
      <w:pPr>
        <w:pStyle w:val="afffffffff7"/>
      </w:pPr>
      <w:r>
        <w:rPr>
          <w:rFonts w:hint="eastAsia"/>
        </w:rPr>
        <w:t>清洁棉织品临时存放处应清洁干燥且无霉菌滋生，具备防止烟雾、灰尘、湿气和寄生虫等污染措施。</w:t>
      </w:r>
    </w:p>
    <w:p w14:paraId="0F5A286A" w14:textId="77777777" w:rsidR="004D23AB" w:rsidRDefault="00AA515D">
      <w:pPr>
        <w:pStyle w:val="afffffffff7"/>
      </w:pPr>
      <w:r>
        <w:rPr>
          <w:rFonts w:hint="eastAsia"/>
        </w:rPr>
        <w:t>临时存放过程中应避免二次污染，如发现有污渍、异味等问题应重新清洗消毒。</w:t>
      </w:r>
    </w:p>
    <w:p w14:paraId="10CD1944" w14:textId="77777777" w:rsidR="004D23AB" w:rsidRDefault="00AA515D">
      <w:pPr>
        <w:pStyle w:val="affc"/>
        <w:spacing w:before="156" w:after="156"/>
      </w:pPr>
      <w:bookmarkStart w:id="171" w:name="_Toc171263114"/>
      <w:bookmarkStart w:id="172" w:name="_Toc171260294"/>
      <w:bookmarkStart w:id="173" w:name="_Toc205991496"/>
      <w:bookmarkStart w:id="174" w:name="_Toc207357897"/>
      <w:bookmarkStart w:id="175" w:name="_Hlk170154727"/>
      <w:r>
        <w:rPr>
          <w:rFonts w:hint="eastAsia"/>
        </w:rPr>
        <w:t>清洁棉织品的</w:t>
      </w:r>
      <w:bookmarkStart w:id="176" w:name="_Hlk174360144"/>
      <w:r>
        <w:rPr>
          <w:rFonts w:hint="eastAsia"/>
        </w:rPr>
        <w:t>运送</w:t>
      </w:r>
      <w:bookmarkEnd w:id="171"/>
      <w:bookmarkEnd w:id="172"/>
      <w:bookmarkEnd w:id="173"/>
      <w:bookmarkEnd w:id="174"/>
      <w:bookmarkEnd w:id="176"/>
    </w:p>
    <w:p w14:paraId="274F065E" w14:textId="77777777" w:rsidR="004D23AB" w:rsidRDefault="00AA515D">
      <w:pPr>
        <w:pStyle w:val="afffffffff7"/>
      </w:pPr>
      <w:bookmarkStart w:id="177" w:name="_Hlk170155349"/>
      <w:bookmarkStart w:id="178" w:name="_Hlk170155410"/>
      <w:r>
        <w:t>应使用</w:t>
      </w:r>
      <w:r>
        <w:rPr>
          <w:rFonts w:ascii="Times New Roman"/>
        </w:rPr>
        <w:t>专用封闭式车辆</w:t>
      </w:r>
      <w:r>
        <w:t>运输</w:t>
      </w:r>
      <w:r>
        <w:rPr>
          <w:rFonts w:hint="eastAsia"/>
        </w:rPr>
        <w:t>清洁棉织品</w:t>
      </w:r>
      <w:r>
        <w:t>，防止环境污染及交叉污染。</w:t>
      </w:r>
      <w:bookmarkEnd w:id="177"/>
      <w:r>
        <w:t xml:space="preserve"> </w:t>
      </w:r>
    </w:p>
    <w:p w14:paraId="1DB414A0" w14:textId="77777777" w:rsidR="004D23AB" w:rsidRDefault="00AA515D">
      <w:pPr>
        <w:pStyle w:val="afffffffff7"/>
      </w:pPr>
      <w:r>
        <w:t>运送</w:t>
      </w:r>
      <w:r>
        <w:rPr>
          <w:rFonts w:hint="eastAsia"/>
        </w:rPr>
        <w:t>清洁棉织品</w:t>
      </w:r>
      <w:r>
        <w:t>的车辆应</w:t>
      </w:r>
      <w:bookmarkStart w:id="179" w:name="_Hlk174369849"/>
      <w:r>
        <w:t>保持清洁，定期消毒</w:t>
      </w:r>
      <w:bookmarkEnd w:id="179"/>
      <w:r>
        <w:t xml:space="preserve">。 </w:t>
      </w:r>
    </w:p>
    <w:p w14:paraId="2087F4C0" w14:textId="77777777" w:rsidR="004D23AB" w:rsidRDefault="00AA515D">
      <w:pPr>
        <w:pStyle w:val="afffffffff7"/>
      </w:pPr>
      <w:r>
        <w:t>宜采用</w:t>
      </w:r>
      <w:r>
        <w:rPr>
          <w:rFonts w:hint="eastAsia"/>
        </w:rPr>
        <w:t>RFID标签</w:t>
      </w:r>
      <w:r>
        <w:t>对</w:t>
      </w:r>
      <w:r>
        <w:rPr>
          <w:rFonts w:hint="eastAsia"/>
        </w:rPr>
        <w:t>清洁棉织品</w:t>
      </w:r>
      <w:r>
        <w:t>进行非接触式清点</w:t>
      </w:r>
      <w:r>
        <w:rPr>
          <w:rFonts w:hint="eastAsia"/>
        </w:rPr>
        <w:t>后运送。</w:t>
      </w:r>
      <w:r>
        <w:t xml:space="preserve"> </w:t>
      </w:r>
    </w:p>
    <w:p w14:paraId="1AC52D30" w14:textId="77777777" w:rsidR="004D23AB" w:rsidRDefault="00AA515D">
      <w:pPr>
        <w:pStyle w:val="affc"/>
        <w:spacing w:before="156" w:after="156"/>
      </w:pPr>
      <w:bookmarkStart w:id="180" w:name="_Toc205991497"/>
      <w:bookmarkStart w:id="181" w:name="_Toc207357898"/>
      <w:r>
        <w:rPr>
          <w:rFonts w:hint="eastAsia"/>
        </w:rPr>
        <w:lastRenderedPageBreak/>
        <w:t>清洁棉织品的清点和存储</w:t>
      </w:r>
      <w:bookmarkEnd w:id="180"/>
      <w:bookmarkEnd w:id="181"/>
    </w:p>
    <w:p w14:paraId="19635033" w14:textId="77777777" w:rsidR="004D23AB" w:rsidRDefault="00AA515D">
      <w:pPr>
        <w:pStyle w:val="afffffffff7"/>
      </w:pPr>
      <w:bookmarkStart w:id="182" w:name="_Hlk170156115"/>
      <w:bookmarkEnd w:id="178"/>
      <w:r>
        <w:rPr>
          <w:rFonts w:hint="eastAsia"/>
        </w:rPr>
        <w:t>公共场所经营者应指定专人对接收的清洁棉织品进行清点，</w:t>
      </w:r>
      <w:r>
        <w:rPr>
          <w:rFonts w:ascii="Times New Roman" w:hint="eastAsia"/>
        </w:rPr>
        <w:t>宜采用手持终端设备对含有</w:t>
      </w:r>
      <w:r w:rsidRPr="00413339">
        <w:rPr>
          <w:rFonts w:hAnsi="宋体"/>
        </w:rPr>
        <w:t>RFID</w:t>
      </w:r>
      <w:r>
        <w:rPr>
          <w:rFonts w:ascii="Times New Roman" w:hint="eastAsia"/>
        </w:rPr>
        <w:t>标签的清洁棉织品进行非接触式清点。</w:t>
      </w:r>
    </w:p>
    <w:p w14:paraId="12086C21" w14:textId="77777777" w:rsidR="004D23AB" w:rsidRDefault="00AA515D">
      <w:pPr>
        <w:pStyle w:val="afffffffff7"/>
      </w:pPr>
      <w:r>
        <w:rPr>
          <w:rFonts w:hint="eastAsia"/>
        </w:rPr>
        <w:t>公共场所经营者应设置</w:t>
      </w:r>
      <w:r>
        <w:t>清洁</w:t>
      </w:r>
      <w:r>
        <w:rPr>
          <w:rFonts w:hint="eastAsia"/>
        </w:rPr>
        <w:t>棉织品专用存储间，存储间应符合GB</w:t>
      </w:r>
      <w:r>
        <w:t xml:space="preserve"> </w:t>
      </w:r>
      <w:r>
        <w:rPr>
          <w:rFonts w:hint="eastAsia"/>
        </w:rPr>
        <w:t>3748</w:t>
      </w:r>
      <w:r>
        <w:t>8</w:t>
      </w:r>
      <w:r>
        <w:rPr>
          <w:rFonts w:hint="eastAsia"/>
        </w:rPr>
        <w:t>要求。</w:t>
      </w:r>
    </w:p>
    <w:p w14:paraId="6828D8EC" w14:textId="2CFB3966" w:rsidR="004D23AB" w:rsidRDefault="00AA515D">
      <w:pPr>
        <w:pStyle w:val="afffffffff7"/>
      </w:pPr>
      <w:r>
        <w:t>清洁</w:t>
      </w:r>
      <w:r>
        <w:rPr>
          <w:rFonts w:hint="eastAsia"/>
        </w:rPr>
        <w:t>棉织品专用存储间应</w:t>
      </w:r>
      <w:r>
        <w:t>清洁干燥，无霉菌滋生，储存</w:t>
      </w:r>
      <w:r>
        <w:rPr>
          <w:rFonts w:hint="eastAsia"/>
        </w:rPr>
        <w:t>期间</w:t>
      </w:r>
      <w:r>
        <w:t>应防止</w:t>
      </w:r>
      <w:r>
        <w:rPr>
          <w:rFonts w:hint="eastAsia"/>
        </w:rPr>
        <w:t>二次</w:t>
      </w:r>
      <w:r>
        <w:t xml:space="preserve">污染。 </w:t>
      </w:r>
    </w:p>
    <w:p w14:paraId="0216B2A6" w14:textId="77777777" w:rsidR="004D23AB" w:rsidRDefault="00AA515D">
      <w:pPr>
        <w:pStyle w:val="afffffffff7"/>
      </w:pPr>
      <w:r>
        <w:rPr>
          <w:rFonts w:hint="eastAsia"/>
        </w:rPr>
        <w:t>存放清洁棉织品的货架要求见4.7.1。</w:t>
      </w:r>
    </w:p>
    <w:p w14:paraId="3BD046C6" w14:textId="77777777" w:rsidR="004D23AB" w:rsidRDefault="00AA515D">
      <w:pPr>
        <w:pStyle w:val="afffffffff7"/>
      </w:pPr>
      <w:r>
        <w:rPr>
          <w:rFonts w:hint="eastAsia"/>
        </w:rPr>
        <w:t>临时存放不应超过30天，超过30天的棉织品应重新清洗消毒。</w:t>
      </w:r>
    </w:p>
    <w:p w14:paraId="4037E3D0" w14:textId="77777777" w:rsidR="004D23AB" w:rsidRDefault="00AA515D">
      <w:pPr>
        <w:pStyle w:val="affc"/>
        <w:spacing w:before="156" w:after="156"/>
      </w:pPr>
      <w:bookmarkStart w:id="183" w:name="_Toc207357899"/>
      <w:bookmarkStart w:id="184" w:name="_Toc205991498"/>
      <w:r>
        <w:rPr>
          <w:rFonts w:hint="eastAsia"/>
        </w:rPr>
        <w:t>清洁棉织品的使用</w:t>
      </w:r>
      <w:bookmarkEnd w:id="183"/>
      <w:bookmarkEnd w:id="184"/>
    </w:p>
    <w:p w14:paraId="3B2B70CA" w14:textId="77777777" w:rsidR="004D23AB" w:rsidRDefault="00AA515D">
      <w:pPr>
        <w:pStyle w:val="afffffffff7"/>
      </w:pPr>
      <w:r>
        <w:rPr>
          <w:rFonts w:hint="eastAsia"/>
        </w:rPr>
        <w:t>公共场所经营者应从专用存储间内取用清洁棉织品，确保包装严密且未被污染，并执行先进先出的原则。</w:t>
      </w:r>
    </w:p>
    <w:p w14:paraId="0C92C124" w14:textId="77777777" w:rsidR="004D23AB" w:rsidRDefault="00AA515D">
      <w:pPr>
        <w:pStyle w:val="afffffffff7"/>
      </w:pPr>
      <w:r>
        <w:rPr>
          <w:rFonts w:hint="eastAsia"/>
        </w:rPr>
        <w:t>发现棉织品存在发霉、污渍、异味等情况时，应立即隔离并退回机构重新清洗消毒。</w:t>
      </w:r>
    </w:p>
    <w:p w14:paraId="750827B0" w14:textId="77777777" w:rsidR="004D23AB" w:rsidRDefault="00AA515D">
      <w:pPr>
        <w:pStyle w:val="afffffffff7"/>
      </w:pPr>
      <w:r>
        <w:rPr>
          <w:rFonts w:hint="eastAsia"/>
        </w:rPr>
        <w:t>存在破损、撕裂、明显磨损或含有异物等影响使用安全及卫生的棉织品，应废弃并登记报废，同时补充合格品。</w:t>
      </w:r>
    </w:p>
    <w:p w14:paraId="54E7922F" w14:textId="77777777" w:rsidR="004D23AB" w:rsidRDefault="00AA515D">
      <w:pPr>
        <w:pStyle w:val="affc"/>
        <w:spacing w:before="156" w:after="156"/>
      </w:pPr>
      <w:bookmarkStart w:id="185" w:name="_Toc169577042"/>
      <w:bookmarkStart w:id="186" w:name="_Toc205991499"/>
      <w:bookmarkStart w:id="187" w:name="_Toc171260295"/>
      <w:bookmarkStart w:id="188" w:name="_Toc171263115"/>
      <w:bookmarkStart w:id="189" w:name="_Toc207357900"/>
      <w:bookmarkEnd w:id="175"/>
      <w:bookmarkEnd w:id="182"/>
      <w:r>
        <w:rPr>
          <w:rFonts w:hint="eastAsia"/>
        </w:rPr>
        <w:t>清洁棉织品的检测</w:t>
      </w:r>
      <w:bookmarkEnd w:id="185"/>
      <w:bookmarkEnd w:id="186"/>
      <w:bookmarkEnd w:id="187"/>
      <w:bookmarkEnd w:id="188"/>
      <w:bookmarkEnd w:id="189"/>
    </w:p>
    <w:p w14:paraId="52DFE9AB" w14:textId="659BE1E4" w:rsidR="004D23AB" w:rsidRDefault="00AA515D">
      <w:pPr>
        <w:pStyle w:val="afffffffff7"/>
      </w:pPr>
      <w:r>
        <w:rPr>
          <w:rFonts w:hint="eastAsia"/>
        </w:rPr>
        <w:t>机构宜</w:t>
      </w:r>
      <w:r w:rsidR="0030319C">
        <w:rPr>
          <w:rFonts w:hint="eastAsia"/>
        </w:rPr>
        <w:t>向</w:t>
      </w:r>
      <w:r>
        <w:rPr>
          <w:rFonts w:hint="eastAsia"/>
        </w:rPr>
        <w:t>公共场所经营者提供</w:t>
      </w:r>
      <w:r w:rsidRPr="00413339">
        <w:rPr>
          <w:rFonts w:hAnsi="宋体"/>
        </w:rPr>
        <w:t>RFID</w:t>
      </w:r>
      <w:r>
        <w:rPr>
          <w:rFonts w:hint="eastAsia"/>
        </w:rPr>
        <w:t>标签中数据交互的相关接口协议。宜协助公共场所经营者建立数字化管理系统</w:t>
      </w:r>
      <w:r w:rsidR="0030319C">
        <w:rPr>
          <w:rFonts w:hint="eastAsia"/>
        </w:rPr>
        <w:t>，</w:t>
      </w:r>
      <w:r>
        <w:rPr>
          <w:rFonts w:hint="eastAsia"/>
        </w:rPr>
        <w:t>对棉织品的入库、使用、更换等信息进行记录和追溯。</w:t>
      </w:r>
    </w:p>
    <w:p w14:paraId="731421BB" w14:textId="77777777" w:rsidR="004D23AB" w:rsidRDefault="0091441C">
      <w:pPr>
        <w:pStyle w:val="afffffffff7"/>
      </w:pPr>
      <w:bookmarkStart w:id="190" w:name="_Hlk170156441"/>
      <w:r w:rsidRPr="0091441C">
        <w:rPr>
          <w:rFonts w:hint="eastAsia"/>
        </w:rPr>
        <w:t>机构</w:t>
      </w:r>
      <w:r w:rsidR="00AA515D">
        <w:rPr>
          <w:rFonts w:hint="eastAsia"/>
        </w:rPr>
        <w:t>应与公共场所经营者签订协议或合同，由使用单位定期对清洁棉织品随机抽样，并委托具备检测资质的</w:t>
      </w:r>
      <w:bookmarkStart w:id="191" w:name="_Hlk208837470"/>
      <w:r w:rsidR="00AA515D">
        <w:rPr>
          <w:rFonts w:hint="eastAsia"/>
        </w:rPr>
        <w:t>检验检测机构</w:t>
      </w:r>
      <w:r w:rsidR="0030319C">
        <w:rPr>
          <w:rFonts w:hint="eastAsia"/>
        </w:rPr>
        <w:t>对</w:t>
      </w:r>
      <w:r w:rsidR="00AA515D">
        <w:rPr>
          <w:rFonts w:hint="eastAsia"/>
        </w:rPr>
        <w:t>清洁棉织品的</w:t>
      </w:r>
      <w:r w:rsidR="00AA515D">
        <w:rPr>
          <w:rFonts w:hAnsi="宋体" w:hint="eastAsia"/>
        </w:rPr>
        <w:t>外观、pH值、细菌总数、大肠菌群、金黄色葡萄球菌、真菌总数等卫生指标以及白度、色牢度等物理指标</w:t>
      </w:r>
      <w:r w:rsidR="00AA515D">
        <w:rPr>
          <w:rFonts w:hint="eastAsia"/>
        </w:rPr>
        <w:t>进行检测。</w:t>
      </w:r>
    </w:p>
    <w:p w14:paraId="665EF041" w14:textId="77777777" w:rsidR="004D23AB" w:rsidRDefault="00AA515D">
      <w:pPr>
        <w:pStyle w:val="afffffffff7"/>
      </w:pPr>
      <w:r>
        <w:rPr>
          <w:rFonts w:hint="eastAsia"/>
        </w:rPr>
        <w:t>清洁棉织品卫生指标要求见表1。</w:t>
      </w:r>
    </w:p>
    <w:bookmarkEnd w:id="191"/>
    <w:p w14:paraId="6333C80D" w14:textId="77777777" w:rsidR="004D23AB" w:rsidRDefault="00AA515D">
      <w:pPr>
        <w:pStyle w:val="aff2"/>
        <w:spacing w:before="156" w:after="156"/>
      </w:pPr>
      <w:r>
        <w:rPr>
          <w:rFonts w:hint="eastAsia"/>
        </w:rPr>
        <w:t>清洁棉织品检测要求</w:t>
      </w:r>
    </w:p>
    <w:tbl>
      <w:tblPr>
        <w:tblStyle w:val="affffb"/>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691"/>
        <w:gridCol w:w="2268"/>
        <w:gridCol w:w="3355"/>
        <w:gridCol w:w="1749"/>
      </w:tblGrid>
      <w:tr w:rsidR="004D23AB" w14:paraId="02CEE2A7" w14:textId="77777777" w:rsidTr="00E74E2C">
        <w:trPr>
          <w:tblHeader/>
          <w:jc w:val="center"/>
        </w:trPr>
        <w:tc>
          <w:tcPr>
            <w:tcW w:w="1691" w:type="dxa"/>
            <w:tcBorders>
              <w:top w:val="single" w:sz="8" w:space="0" w:color="auto"/>
              <w:left w:val="single" w:sz="8" w:space="0" w:color="auto"/>
              <w:bottom w:val="single" w:sz="8" w:space="0" w:color="auto"/>
            </w:tcBorders>
            <w:vAlign w:val="center"/>
          </w:tcPr>
          <w:p w14:paraId="548E7DC7" w14:textId="77777777" w:rsidR="004D23AB" w:rsidRDefault="00AA515D">
            <w:pPr>
              <w:pStyle w:val="affffffffff"/>
            </w:pPr>
            <w:bookmarkStart w:id="192" w:name="OLE_LINK2"/>
            <w:r>
              <w:rPr>
                <w:rFonts w:hint="eastAsia"/>
              </w:rPr>
              <w:t>检测指标</w:t>
            </w:r>
          </w:p>
        </w:tc>
        <w:tc>
          <w:tcPr>
            <w:tcW w:w="2268" w:type="dxa"/>
            <w:tcBorders>
              <w:top w:val="single" w:sz="8" w:space="0" w:color="auto"/>
              <w:bottom w:val="single" w:sz="8" w:space="0" w:color="auto"/>
            </w:tcBorders>
            <w:vAlign w:val="center"/>
          </w:tcPr>
          <w:p w14:paraId="797C1A13" w14:textId="77777777" w:rsidR="004D23AB" w:rsidRDefault="00AA515D">
            <w:pPr>
              <w:pStyle w:val="affffffffff"/>
            </w:pPr>
            <w:r>
              <w:rPr>
                <w:rFonts w:hint="eastAsia"/>
              </w:rPr>
              <w:t>要求</w:t>
            </w:r>
          </w:p>
        </w:tc>
        <w:tc>
          <w:tcPr>
            <w:tcW w:w="3355" w:type="dxa"/>
            <w:tcBorders>
              <w:top w:val="single" w:sz="8" w:space="0" w:color="auto"/>
              <w:bottom w:val="single" w:sz="8" w:space="0" w:color="auto"/>
            </w:tcBorders>
            <w:vAlign w:val="center"/>
          </w:tcPr>
          <w:p w14:paraId="2901427D" w14:textId="77777777" w:rsidR="004D23AB" w:rsidRDefault="00AA515D">
            <w:pPr>
              <w:pStyle w:val="affffffffff"/>
            </w:pPr>
            <w:r>
              <w:rPr>
                <w:rFonts w:hint="eastAsia"/>
              </w:rPr>
              <w:t>检测方法</w:t>
            </w:r>
          </w:p>
        </w:tc>
        <w:tc>
          <w:tcPr>
            <w:tcW w:w="1749" w:type="dxa"/>
            <w:tcBorders>
              <w:top w:val="single" w:sz="8" w:space="0" w:color="auto"/>
              <w:bottom w:val="single" w:sz="8" w:space="0" w:color="auto"/>
              <w:right w:val="single" w:sz="8" w:space="0" w:color="auto"/>
            </w:tcBorders>
            <w:vAlign w:val="center"/>
          </w:tcPr>
          <w:p w14:paraId="30608B5B" w14:textId="77777777" w:rsidR="004D23AB" w:rsidRDefault="00AA515D">
            <w:pPr>
              <w:pStyle w:val="affffffffff"/>
            </w:pPr>
            <w:r>
              <w:rPr>
                <w:rFonts w:hint="eastAsia"/>
              </w:rPr>
              <w:t>检测频次</w:t>
            </w:r>
          </w:p>
        </w:tc>
      </w:tr>
      <w:bookmarkEnd w:id="192"/>
      <w:tr w:rsidR="004D23AB" w14:paraId="041EF9E7" w14:textId="77777777" w:rsidTr="00E74E2C">
        <w:trPr>
          <w:jc w:val="center"/>
        </w:trPr>
        <w:tc>
          <w:tcPr>
            <w:tcW w:w="1691" w:type="dxa"/>
            <w:vMerge w:val="restart"/>
            <w:tcBorders>
              <w:top w:val="single" w:sz="8" w:space="0" w:color="auto"/>
              <w:left w:val="single" w:sz="8" w:space="0" w:color="auto"/>
            </w:tcBorders>
            <w:vAlign w:val="center"/>
          </w:tcPr>
          <w:p w14:paraId="55D9C3CF" w14:textId="77777777" w:rsidR="004D23AB" w:rsidRDefault="00AA515D">
            <w:pPr>
              <w:pStyle w:val="affffffffff"/>
            </w:pPr>
            <w:r>
              <w:rPr>
                <w:rFonts w:hint="eastAsia"/>
              </w:rPr>
              <w:t>外观</w:t>
            </w:r>
          </w:p>
        </w:tc>
        <w:tc>
          <w:tcPr>
            <w:tcW w:w="2268" w:type="dxa"/>
            <w:tcBorders>
              <w:top w:val="single" w:sz="8" w:space="0" w:color="auto"/>
              <w:bottom w:val="single" w:sz="6" w:space="0" w:color="auto"/>
            </w:tcBorders>
            <w:vAlign w:val="center"/>
          </w:tcPr>
          <w:p w14:paraId="1E39BD50" w14:textId="77777777" w:rsidR="004D23AB" w:rsidRDefault="00AA515D">
            <w:pPr>
              <w:pStyle w:val="affc"/>
              <w:numPr>
                <w:ilvl w:val="0"/>
                <w:numId w:val="0"/>
              </w:numPr>
              <w:spacing w:beforeLines="0" w:afterLines="0"/>
              <w:rPr>
                <w:rFonts w:ascii="宋体" w:eastAsia="宋体"/>
                <w:sz w:val="18"/>
              </w:rPr>
            </w:pPr>
            <w:bookmarkStart w:id="193" w:name="_Toc205991500"/>
            <w:bookmarkStart w:id="194" w:name="_Toc207357901"/>
            <w:r>
              <w:rPr>
                <w:rFonts w:ascii="宋体" w:eastAsia="宋体" w:hint="eastAsia"/>
                <w:sz w:val="18"/>
              </w:rPr>
              <w:t>清洁整齐、无污渍、无破损、无毛发、无异味</w:t>
            </w:r>
            <w:bookmarkEnd w:id="193"/>
            <w:bookmarkEnd w:id="194"/>
          </w:p>
        </w:tc>
        <w:tc>
          <w:tcPr>
            <w:tcW w:w="3355" w:type="dxa"/>
            <w:tcBorders>
              <w:top w:val="single" w:sz="8" w:space="0" w:color="auto"/>
              <w:bottom w:val="single" w:sz="6" w:space="0" w:color="auto"/>
            </w:tcBorders>
            <w:vAlign w:val="center"/>
          </w:tcPr>
          <w:p w14:paraId="282059C4" w14:textId="77777777" w:rsidR="004D23AB" w:rsidRDefault="0030319C">
            <w:pPr>
              <w:pStyle w:val="affffffffff"/>
              <w:jc w:val="both"/>
            </w:pPr>
            <w:r>
              <w:rPr>
                <w:rFonts w:hAnsi="宋体" w:hint="eastAsia"/>
              </w:rPr>
              <w:t xml:space="preserve">  </w:t>
            </w:r>
            <w:r w:rsidR="00AA515D">
              <w:rPr>
                <w:rFonts w:hAnsi="宋体" w:hint="eastAsia"/>
              </w:rPr>
              <w:t>应在水平检验台上进行，采用照度不低于600 lx且照度均匀的自然光或日光灯照明，距离试样60 cm目测检验；异味检测应在洁净的无异常气味的环境中进行，靠近试样仔细嗅闻</w:t>
            </w:r>
          </w:p>
        </w:tc>
        <w:tc>
          <w:tcPr>
            <w:tcW w:w="1749" w:type="dxa"/>
            <w:tcBorders>
              <w:top w:val="single" w:sz="8" w:space="0" w:color="auto"/>
              <w:bottom w:val="single" w:sz="6" w:space="0" w:color="auto"/>
              <w:right w:val="single" w:sz="8" w:space="0" w:color="auto"/>
            </w:tcBorders>
            <w:vAlign w:val="center"/>
          </w:tcPr>
          <w:p w14:paraId="7C20746A" w14:textId="77777777" w:rsidR="004D23AB" w:rsidRDefault="00AA515D" w:rsidP="0030319C">
            <w:pPr>
              <w:pStyle w:val="affffffffff"/>
            </w:pPr>
            <w:r>
              <w:rPr>
                <w:rFonts w:hint="eastAsia"/>
              </w:rPr>
              <w:t>每批次至少监测一次</w:t>
            </w:r>
          </w:p>
        </w:tc>
      </w:tr>
      <w:tr w:rsidR="004D23AB" w14:paraId="6068227E" w14:textId="77777777" w:rsidTr="00E74E2C">
        <w:trPr>
          <w:jc w:val="center"/>
        </w:trPr>
        <w:tc>
          <w:tcPr>
            <w:tcW w:w="1691" w:type="dxa"/>
            <w:vMerge/>
            <w:tcBorders>
              <w:left w:val="single" w:sz="8" w:space="0" w:color="auto"/>
            </w:tcBorders>
            <w:vAlign w:val="center"/>
          </w:tcPr>
          <w:p w14:paraId="3365BBE8" w14:textId="77777777" w:rsidR="004D23AB" w:rsidRDefault="004D23AB">
            <w:pPr>
              <w:pStyle w:val="affffffffff"/>
            </w:pPr>
          </w:p>
        </w:tc>
        <w:tc>
          <w:tcPr>
            <w:tcW w:w="2268" w:type="dxa"/>
            <w:tcBorders>
              <w:top w:val="single" w:sz="6" w:space="0" w:color="auto"/>
            </w:tcBorders>
            <w:vAlign w:val="center"/>
          </w:tcPr>
          <w:p w14:paraId="60E67478" w14:textId="77777777" w:rsidR="004D23AB" w:rsidRDefault="00AA515D">
            <w:pPr>
              <w:pStyle w:val="affc"/>
              <w:numPr>
                <w:ilvl w:val="0"/>
                <w:numId w:val="0"/>
              </w:numPr>
              <w:spacing w:beforeLines="0" w:afterLines="0"/>
              <w:rPr>
                <w:rFonts w:ascii="宋体" w:eastAsia="宋体"/>
                <w:sz w:val="18"/>
              </w:rPr>
            </w:pPr>
            <w:r>
              <w:rPr>
                <w:rFonts w:ascii="宋体" w:eastAsia="宋体" w:hint="eastAsia"/>
                <w:sz w:val="18"/>
              </w:rPr>
              <w:t>尺寸大小</w:t>
            </w:r>
          </w:p>
        </w:tc>
        <w:tc>
          <w:tcPr>
            <w:tcW w:w="3355" w:type="dxa"/>
            <w:tcBorders>
              <w:top w:val="single" w:sz="6" w:space="0" w:color="auto"/>
            </w:tcBorders>
            <w:vAlign w:val="center"/>
          </w:tcPr>
          <w:p w14:paraId="040EFA7C" w14:textId="77777777" w:rsidR="004D23AB" w:rsidRDefault="0030319C">
            <w:pPr>
              <w:pStyle w:val="affffffffff"/>
              <w:jc w:val="both"/>
              <w:rPr>
                <w:rFonts w:hAnsi="宋体" w:hint="eastAsia"/>
              </w:rPr>
            </w:pPr>
            <w:r>
              <w:rPr>
                <w:rFonts w:hAnsi="宋体" w:hint="eastAsia"/>
              </w:rPr>
              <w:t xml:space="preserve">  </w:t>
            </w:r>
            <w:r w:rsidR="00AA515D">
              <w:rPr>
                <w:rFonts w:hAnsi="宋体" w:hint="eastAsia"/>
              </w:rPr>
              <w:t>按</w:t>
            </w:r>
            <w:r w:rsidR="00AA515D">
              <w:rPr>
                <w:rFonts w:hAnsi="宋体"/>
              </w:rPr>
              <w:t>GB/T 8630</w:t>
            </w:r>
            <w:r w:rsidR="00AA515D">
              <w:rPr>
                <w:rFonts w:hAnsi="宋体" w:hint="eastAsia"/>
              </w:rPr>
              <w:t>执行</w:t>
            </w:r>
          </w:p>
        </w:tc>
        <w:tc>
          <w:tcPr>
            <w:tcW w:w="1749" w:type="dxa"/>
            <w:tcBorders>
              <w:top w:val="single" w:sz="6" w:space="0" w:color="auto"/>
              <w:right w:val="single" w:sz="8" w:space="0" w:color="auto"/>
            </w:tcBorders>
            <w:vAlign w:val="center"/>
          </w:tcPr>
          <w:p w14:paraId="4DAC272F" w14:textId="77777777" w:rsidR="004D23AB" w:rsidRDefault="00AA515D" w:rsidP="0030319C">
            <w:pPr>
              <w:pStyle w:val="affffffffff"/>
            </w:pPr>
            <w:r>
              <w:rPr>
                <w:rFonts w:hint="eastAsia"/>
              </w:rPr>
              <w:t>每批次至少监测一次</w:t>
            </w:r>
          </w:p>
        </w:tc>
      </w:tr>
      <w:tr w:rsidR="004D23AB" w:rsidRPr="00731656" w14:paraId="677F596F" w14:textId="77777777" w:rsidTr="00E74E2C">
        <w:trPr>
          <w:jc w:val="center"/>
        </w:trPr>
        <w:tc>
          <w:tcPr>
            <w:tcW w:w="1691" w:type="dxa"/>
            <w:tcBorders>
              <w:left w:val="single" w:sz="8" w:space="0" w:color="auto"/>
              <w:bottom w:val="single" w:sz="4" w:space="0" w:color="auto"/>
            </w:tcBorders>
            <w:vAlign w:val="center"/>
          </w:tcPr>
          <w:p w14:paraId="1600359C" w14:textId="77777777" w:rsidR="004D23AB" w:rsidRPr="00731656" w:rsidRDefault="00AA515D">
            <w:pPr>
              <w:pStyle w:val="affffffffff"/>
            </w:pPr>
            <w:r w:rsidRPr="00731656">
              <w:rPr>
                <w:rFonts w:hAnsi="宋体" w:hint="eastAsia"/>
              </w:rPr>
              <w:t>pH值</w:t>
            </w:r>
          </w:p>
        </w:tc>
        <w:tc>
          <w:tcPr>
            <w:tcW w:w="2268" w:type="dxa"/>
            <w:tcBorders>
              <w:bottom w:val="single" w:sz="4" w:space="0" w:color="auto"/>
            </w:tcBorders>
            <w:vAlign w:val="center"/>
          </w:tcPr>
          <w:p w14:paraId="2115627D" w14:textId="77777777" w:rsidR="004D23AB" w:rsidRPr="00731656" w:rsidRDefault="00AA515D">
            <w:pPr>
              <w:pStyle w:val="affffffffff"/>
            </w:pPr>
            <w:r w:rsidRPr="00731656">
              <w:rPr>
                <w:rFonts w:hint="eastAsia"/>
              </w:rPr>
              <w:t>6.5～8.5</w:t>
            </w:r>
          </w:p>
        </w:tc>
        <w:tc>
          <w:tcPr>
            <w:tcW w:w="3355" w:type="dxa"/>
            <w:tcBorders>
              <w:bottom w:val="single" w:sz="4" w:space="0" w:color="auto"/>
            </w:tcBorders>
            <w:vAlign w:val="center"/>
          </w:tcPr>
          <w:p w14:paraId="4C700D75" w14:textId="77777777" w:rsidR="004D23AB" w:rsidRPr="00731656" w:rsidRDefault="0030319C">
            <w:pPr>
              <w:pStyle w:val="affffffffff"/>
              <w:jc w:val="both"/>
            </w:pPr>
            <w:r>
              <w:rPr>
                <w:rFonts w:hAnsi="宋体" w:hint="eastAsia"/>
              </w:rPr>
              <w:t xml:space="preserve">  </w:t>
            </w:r>
            <w:r w:rsidR="00AA515D" w:rsidRPr="00731656">
              <w:rPr>
                <w:rFonts w:hAnsi="宋体" w:hint="eastAsia"/>
              </w:rPr>
              <w:t>使用pH计、pH试纸的方法，也可采取使用石蕊试液滴定法，第三方检验检测机构应按GB/T 7573执行</w:t>
            </w:r>
          </w:p>
        </w:tc>
        <w:tc>
          <w:tcPr>
            <w:tcW w:w="1749" w:type="dxa"/>
            <w:tcBorders>
              <w:bottom w:val="single" w:sz="4" w:space="0" w:color="auto"/>
              <w:right w:val="single" w:sz="8" w:space="0" w:color="auto"/>
            </w:tcBorders>
            <w:vAlign w:val="center"/>
          </w:tcPr>
          <w:p w14:paraId="01C11640" w14:textId="77777777" w:rsidR="004D23AB" w:rsidRPr="00731656" w:rsidRDefault="00AA515D" w:rsidP="0030319C">
            <w:pPr>
              <w:pStyle w:val="affffffffff"/>
            </w:pPr>
            <w:r w:rsidRPr="00731656">
              <w:rPr>
                <w:rFonts w:hint="eastAsia"/>
              </w:rPr>
              <w:t>每批次至少监测一次</w:t>
            </w:r>
          </w:p>
        </w:tc>
      </w:tr>
      <w:tr w:rsidR="004D23AB" w:rsidRPr="00731656" w14:paraId="559F5796" w14:textId="77777777" w:rsidTr="00E74E2C">
        <w:trPr>
          <w:jc w:val="center"/>
        </w:trPr>
        <w:tc>
          <w:tcPr>
            <w:tcW w:w="1691" w:type="dxa"/>
            <w:tcBorders>
              <w:top w:val="single" w:sz="4" w:space="0" w:color="auto"/>
              <w:left w:val="single" w:sz="8" w:space="0" w:color="auto"/>
              <w:bottom w:val="single" w:sz="4" w:space="0" w:color="auto"/>
            </w:tcBorders>
            <w:vAlign w:val="center"/>
          </w:tcPr>
          <w:p w14:paraId="1B96DC68" w14:textId="77777777" w:rsidR="004D23AB" w:rsidRPr="00731656" w:rsidRDefault="00AA515D">
            <w:pPr>
              <w:pStyle w:val="affffffffff"/>
            </w:pPr>
            <w:r w:rsidRPr="00731656">
              <w:rPr>
                <w:rFonts w:hAnsi="宋体" w:hint="eastAsia"/>
              </w:rPr>
              <w:t>细菌总数</w:t>
            </w:r>
          </w:p>
        </w:tc>
        <w:tc>
          <w:tcPr>
            <w:tcW w:w="2268" w:type="dxa"/>
            <w:tcBorders>
              <w:top w:val="single" w:sz="4" w:space="0" w:color="auto"/>
              <w:bottom w:val="single" w:sz="4" w:space="0" w:color="auto"/>
            </w:tcBorders>
            <w:vAlign w:val="center"/>
          </w:tcPr>
          <w:p w14:paraId="05924D8A" w14:textId="77777777" w:rsidR="004D23AB" w:rsidRPr="00731656" w:rsidRDefault="00AA515D">
            <w:pPr>
              <w:pStyle w:val="affffffffff"/>
            </w:pPr>
            <w:r w:rsidRPr="00731656">
              <w:rPr>
                <w:rFonts w:hint="eastAsia"/>
              </w:rPr>
              <w:t>≤200 CFU/100</w:t>
            </w:r>
            <w:r w:rsidR="0030319C">
              <w:rPr>
                <w:rFonts w:hint="eastAsia"/>
              </w:rPr>
              <w:t xml:space="preserve"> </w:t>
            </w:r>
            <w:r w:rsidRPr="00731656">
              <w:rPr>
                <w:rFonts w:hint="eastAsia"/>
              </w:rPr>
              <w:t>cm²</w:t>
            </w:r>
          </w:p>
        </w:tc>
        <w:tc>
          <w:tcPr>
            <w:tcW w:w="3355" w:type="dxa"/>
            <w:tcBorders>
              <w:top w:val="single" w:sz="4" w:space="0" w:color="auto"/>
              <w:bottom w:val="single" w:sz="4" w:space="0" w:color="auto"/>
            </w:tcBorders>
            <w:vAlign w:val="center"/>
          </w:tcPr>
          <w:p w14:paraId="58B54CBF" w14:textId="77777777" w:rsidR="004D23AB" w:rsidRPr="00731656" w:rsidRDefault="0030319C">
            <w:pPr>
              <w:pStyle w:val="affffffffff"/>
              <w:jc w:val="left"/>
            </w:pPr>
            <w:r>
              <w:rPr>
                <w:rFonts w:hAnsi="宋体" w:hint="eastAsia"/>
              </w:rPr>
              <w:t xml:space="preserve">  </w:t>
            </w:r>
            <w:r w:rsidR="00AA515D" w:rsidRPr="00731656">
              <w:rPr>
                <w:rFonts w:hAnsi="宋体" w:hint="eastAsia"/>
              </w:rPr>
              <w:t>按GB/T 18204</w:t>
            </w:r>
            <w:r w:rsidR="00AA515D" w:rsidRPr="00731656">
              <w:rPr>
                <w:rFonts w:hAnsi="宋体"/>
              </w:rPr>
              <w:t>.4执行</w:t>
            </w:r>
          </w:p>
        </w:tc>
        <w:tc>
          <w:tcPr>
            <w:tcW w:w="1749" w:type="dxa"/>
            <w:tcBorders>
              <w:top w:val="single" w:sz="4" w:space="0" w:color="auto"/>
              <w:bottom w:val="single" w:sz="4" w:space="0" w:color="auto"/>
              <w:right w:val="single" w:sz="8" w:space="0" w:color="auto"/>
            </w:tcBorders>
            <w:vAlign w:val="center"/>
          </w:tcPr>
          <w:p w14:paraId="3E4E1C45" w14:textId="77777777" w:rsidR="004D23AB" w:rsidRPr="00731656" w:rsidRDefault="00AA515D" w:rsidP="00413339">
            <w:pPr>
              <w:pStyle w:val="affffffffff"/>
            </w:pPr>
            <w:r w:rsidRPr="00731656">
              <w:rPr>
                <w:rFonts w:hint="eastAsia"/>
              </w:rPr>
              <w:t>每月</w:t>
            </w:r>
            <w:r w:rsidRPr="001315B8">
              <w:rPr>
                <w:rFonts w:hint="eastAsia"/>
              </w:rPr>
              <w:t>至少</w:t>
            </w:r>
            <w:r w:rsidRPr="00731656">
              <w:rPr>
                <w:rFonts w:hint="eastAsia"/>
              </w:rPr>
              <w:t>监测一次</w:t>
            </w:r>
          </w:p>
        </w:tc>
      </w:tr>
      <w:tr w:rsidR="004D23AB" w:rsidRPr="00731656" w14:paraId="571EF8AF" w14:textId="77777777" w:rsidTr="00E74E2C">
        <w:trPr>
          <w:jc w:val="center"/>
        </w:trPr>
        <w:tc>
          <w:tcPr>
            <w:tcW w:w="1691" w:type="dxa"/>
            <w:tcBorders>
              <w:top w:val="single" w:sz="4" w:space="0" w:color="auto"/>
              <w:left w:val="single" w:sz="8" w:space="0" w:color="auto"/>
              <w:bottom w:val="single" w:sz="4" w:space="0" w:color="auto"/>
            </w:tcBorders>
            <w:vAlign w:val="center"/>
          </w:tcPr>
          <w:p w14:paraId="5BA1BF19" w14:textId="77777777" w:rsidR="004D23AB" w:rsidRPr="00731656" w:rsidRDefault="00AA515D">
            <w:pPr>
              <w:pStyle w:val="affffffffff"/>
            </w:pPr>
            <w:r w:rsidRPr="00731656">
              <w:rPr>
                <w:rFonts w:hAnsi="宋体" w:hint="eastAsia"/>
              </w:rPr>
              <w:t>大肠菌群、金黄色葡萄球菌</w:t>
            </w:r>
          </w:p>
        </w:tc>
        <w:tc>
          <w:tcPr>
            <w:tcW w:w="2268" w:type="dxa"/>
            <w:tcBorders>
              <w:top w:val="single" w:sz="4" w:space="0" w:color="auto"/>
              <w:bottom w:val="single" w:sz="4" w:space="0" w:color="auto"/>
            </w:tcBorders>
            <w:vAlign w:val="center"/>
          </w:tcPr>
          <w:p w14:paraId="672D0E34" w14:textId="77777777" w:rsidR="004D23AB" w:rsidRPr="00731656" w:rsidRDefault="00AA515D">
            <w:pPr>
              <w:pStyle w:val="affffffffff"/>
            </w:pPr>
            <w:r w:rsidRPr="00731656">
              <w:rPr>
                <w:rFonts w:hint="eastAsia"/>
              </w:rPr>
              <w:t>不得检出</w:t>
            </w:r>
          </w:p>
        </w:tc>
        <w:tc>
          <w:tcPr>
            <w:tcW w:w="3355" w:type="dxa"/>
            <w:tcBorders>
              <w:top w:val="single" w:sz="4" w:space="0" w:color="auto"/>
              <w:bottom w:val="single" w:sz="4" w:space="0" w:color="auto"/>
            </w:tcBorders>
            <w:vAlign w:val="center"/>
          </w:tcPr>
          <w:p w14:paraId="4686BEDA" w14:textId="77777777" w:rsidR="004D23AB" w:rsidRPr="00731656" w:rsidRDefault="0030319C">
            <w:pPr>
              <w:pStyle w:val="affffffffff"/>
              <w:jc w:val="left"/>
            </w:pPr>
            <w:r>
              <w:rPr>
                <w:rFonts w:hAnsi="宋体" w:hint="eastAsia"/>
              </w:rPr>
              <w:t xml:space="preserve">  </w:t>
            </w:r>
            <w:r w:rsidR="00AA515D" w:rsidRPr="00731656">
              <w:rPr>
                <w:rFonts w:hAnsi="宋体" w:hint="eastAsia"/>
              </w:rPr>
              <w:t>按GB/T 18204</w:t>
            </w:r>
            <w:r w:rsidR="00AA515D" w:rsidRPr="00731656">
              <w:rPr>
                <w:rFonts w:hAnsi="宋体"/>
              </w:rPr>
              <w:t>.4执行</w:t>
            </w:r>
          </w:p>
        </w:tc>
        <w:tc>
          <w:tcPr>
            <w:tcW w:w="1749" w:type="dxa"/>
            <w:tcBorders>
              <w:top w:val="single" w:sz="4" w:space="0" w:color="auto"/>
              <w:bottom w:val="single" w:sz="4" w:space="0" w:color="auto"/>
              <w:right w:val="single" w:sz="8" w:space="0" w:color="auto"/>
            </w:tcBorders>
            <w:vAlign w:val="center"/>
          </w:tcPr>
          <w:p w14:paraId="3A54827E" w14:textId="77777777" w:rsidR="004D23AB" w:rsidRPr="00731656" w:rsidRDefault="00AA515D" w:rsidP="00413339">
            <w:pPr>
              <w:pStyle w:val="affffffffff"/>
            </w:pPr>
            <w:r w:rsidRPr="00731656">
              <w:rPr>
                <w:rFonts w:hint="eastAsia"/>
              </w:rPr>
              <w:t>每月至少监测一次</w:t>
            </w:r>
          </w:p>
        </w:tc>
      </w:tr>
      <w:tr w:rsidR="004D23AB" w:rsidRPr="00731656" w14:paraId="277B5A85" w14:textId="77777777" w:rsidTr="00E74E2C">
        <w:trPr>
          <w:jc w:val="center"/>
        </w:trPr>
        <w:tc>
          <w:tcPr>
            <w:tcW w:w="1691" w:type="dxa"/>
            <w:tcBorders>
              <w:top w:val="single" w:sz="4" w:space="0" w:color="auto"/>
              <w:left w:val="single" w:sz="8" w:space="0" w:color="auto"/>
              <w:bottom w:val="single" w:sz="8" w:space="0" w:color="auto"/>
            </w:tcBorders>
            <w:vAlign w:val="center"/>
          </w:tcPr>
          <w:p w14:paraId="5A373467" w14:textId="77777777" w:rsidR="004D23AB" w:rsidRPr="00731656" w:rsidRDefault="00AA515D">
            <w:pPr>
              <w:pStyle w:val="affffffffff"/>
              <w:rPr>
                <w:rFonts w:hAnsi="宋体" w:hint="eastAsia"/>
              </w:rPr>
            </w:pPr>
            <w:bookmarkStart w:id="195" w:name="_Toc205991501"/>
            <w:bookmarkStart w:id="196" w:name="_Toc171263095"/>
            <w:r w:rsidRPr="00731656">
              <w:rPr>
                <w:rFonts w:hAnsi="宋体" w:hint="eastAsia"/>
              </w:rPr>
              <w:t>真菌</w:t>
            </w:r>
          </w:p>
        </w:tc>
        <w:tc>
          <w:tcPr>
            <w:tcW w:w="2268" w:type="dxa"/>
            <w:tcBorders>
              <w:top w:val="single" w:sz="4" w:space="0" w:color="auto"/>
              <w:bottom w:val="single" w:sz="8" w:space="0" w:color="auto"/>
            </w:tcBorders>
            <w:vAlign w:val="center"/>
          </w:tcPr>
          <w:p w14:paraId="12E243AA" w14:textId="77777777" w:rsidR="004D23AB" w:rsidRPr="00731656" w:rsidRDefault="00AA515D">
            <w:pPr>
              <w:pStyle w:val="affffffffff"/>
            </w:pPr>
            <w:r w:rsidRPr="00731656">
              <w:rPr>
                <w:rFonts w:hint="eastAsia"/>
              </w:rPr>
              <w:t>≤</w:t>
            </w:r>
            <w:r w:rsidRPr="00731656">
              <w:t>20 CFU/100cm</w:t>
            </w:r>
            <w:r w:rsidRPr="00731656">
              <w:t>²</w:t>
            </w:r>
          </w:p>
        </w:tc>
        <w:tc>
          <w:tcPr>
            <w:tcW w:w="3355" w:type="dxa"/>
            <w:tcBorders>
              <w:top w:val="single" w:sz="4" w:space="0" w:color="auto"/>
              <w:bottom w:val="single" w:sz="8" w:space="0" w:color="auto"/>
            </w:tcBorders>
            <w:vAlign w:val="center"/>
          </w:tcPr>
          <w:p w14:paraId="0D4A87FC" w14:textId="77777777" w:rsidR="004D23AB" w:rsidRPr="00731656" w:rsidRDefault="0030319C">
            <w:pPr>
              <w:pStyle w:val="affffffffff"/>
              <w:jc w:val="left"/>
              <w:rPr>
                <w:rFonts w:hAnsi="宋体" w:hint="eastAsia"/>
              </w:rPr>
            </w:pPr>
            <w:r>
              <w:rPr>
                <w:rFonts w:hAnsi="宋体" w:hint="eastAsia"/>
              </w:rPr>
              <w:t xml:space="preserve">  </w:t>
            </w:r>
            <w:r w:rsidR="00AA515D" w:rsidRPr="00731656">
              <w:rPr>
                <w:rFonts w:hAnsi="宋体" w:hint="eastAsia"/>
              </w:rPr>
              <w:t>按GB/T 18204.4</w:t>
            </w:r>
            <w:r w:rsidR="00AA515D" w:rsidRPr="00731656">
              <w:rPr>
                <w:rFonts w:hAnsi="宋体"/>
              </w:rPr>
              <w:t>执行</w:t>
            </w:r>
          </w:p>
        </w:tc>
        <w:tc>
          <w:tcPr>
            <w:tcW w:w="1749" w:type="dxa"/>
            <w:tcBorders>
              <w:top w:val="single" w:sz="4" w:space="0" w:color="auto"/>
              <w:bottom w:val="single" w:sz="8" w:space="0" w:color="auto"/>
              <w:right w:val="single" w:sz="8" w:space="0" w:color="auto"/>
            </w:tcBorders>
            <w:vAlign w:val="center"/>
          </w:tcPr>
          <w:p w14:paraId="7F4F7D00" w14:textId="77777777" w:rsidR="004D23AB" w:rsidRPr="00731656" w:rsidRDefault="00AA515D" w:rsidP="00413339">
            <w:pPr>
              <w:pStyle w:val="affffffffff"/>
            </w:pPr>
            <w:r w:rsidRPr="00731656">
              <w:rPr>
                <w:rFonts w:hint="eastAsia"/>
              </w:rPr>
              <w:t>每季度不少于一次（梅雨季节每月一次）</w:t>
            </w:r>
          </w:p>
        </w:tc>
      </w:tr>
    </w:tbl>
    <w:p w14:paraId="669586DC" w14:textId="3FA879C1" w:rsidR="000040DB" w:rsidRPr="000040DB" w:rsidRDefault="000040DB" w:rsidP="000040DB">
      <w:pPr>
        <w:pStyle w:val="afffffa"/>
        <w:pageBreakBefore/>
        <w:spacing w:beforeLines="50" w:before="156" w:afterLines="50" w:after="156"/>
        <w:ind w:firstLineChars="0" w:firstLine="0"/>
        <w:jc w:val="center"/>
        <w:rPr>
          <w:rFonts w:ascii="黑体" w:eastAsia="黑体" w:hAnsi="黑体" w:hint="eastAsia"/>
        </w:rPr>
      </w:pPr>
      <w:r w:rsidRPr="000040DB">
        <w:rPr>
          <w:rFonts w:ascii="黑体" w:eastAsia="黑体" w:hAnsi="黑体" w:hint="eastAsia"/>
        </w:rPr>
        <w:lastRenderedPageBreak/>
        <w:t>表1  清洁棉织品检测要求</w:t>
      </w:r>
      <w:r w:rsidRPr="000040DB">
        <w:rPr>
          <w:rFonts w:hAnsi="宋体" w:hint="eastAsia"/>
        </w:rPr>
        <w:t>（续）</w:t>
      </w:r>
    </w:p>
    <w:tbl>
      <w:tblPr>
        <w:tblStyle w:val="affffb"/>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691"/>
        <w:gridCol w:w="2268"/>
        <w:gridCol w:w="3355"/>
        <w:gridCol w:w="1749"/>
      </w:tblGrid>
      <w:tr w:rsidR="00B810A0" w:rsidRPr="00E74E2C" w14:paraId="58C3FF8A" w14:textId="77777777" w:rsidTr="00E74E2C">
        <w:trPr>
          <w:jc w:val="center"/>
        </w:trPr>
        <w:tc>
          <w:tcPr>
            <w:tcW w:w="1691" w:type="dxa"/>
            <w:tcBorders>
              <w:top w:val="single" w:sz="8" w:space="0" w:color="auto"/>
              <w:bottom w:val="single" w:sz="8" w:space="0" w:color="auto"/>
            </w:tcBorders>
            <w:vAlign w:val="center"/>
          </w:tcPr>
          <w:p w14:paraId="1753B8C2" w14:textId="61A6552C" w:rsidR="00B810A0" w:rsidRPr="00E74E2C" w:rsidRDefault="00B810A0" w:rsidP="00E74E2C">
            <w:pPr>
              <w:pStyle w:val="affffffffff"/>
              <w:rPr>
                <w:rFonts w:hAnsi="宋体" w:hint="eastAsia"/>
              </w:rPr>
            </w:pPr>
            <w:r w:rsidRPr="00E74E2C">
              <w:rPr>
                <w:rFonts w:hint="eastAsia"/>
              </w:rPr>
              <w:t>检测指标</w:t>
            </w:r>
          </w:p>
        </w:tc>
        <w:tc>
          <w:tcPr>
            <w:tcW w:w="2268" w:type="dxa"/>
            <w:tcBorders>
              <w:top w:val="single" w:sz="8" w:space="0" w:color="auto"/>
              <w:bottom w:val="single" w:sz="8" w:space="0" w:color="auto"/>
            </w:tcBorders>
            <w:vAlign w:val="center"/>
          </w:tcPr>
          <w:p w14:paraId="01E3B842" w14:textId="451E64E2" w:rsidR="00B810A0" w:rsidRPr="00E74E2C" w:rsidRDefault="00B810A0" w:rsidP="00E74E2C">
            <w:pPr>
              <w:pStyle w:val="affffffffff"/>
            </w:pPr>
            <w:r w:rsidRPr="00E74E2C">
              <w:rPr>
                <w:rFonts w:hint="eastAsia"/>
              </w:rPr>
              <w:t>要求</w:t>
            </w:r>
          </w:p>
        </w:tc>
        <w:tc>
          <w:tcPr>
            <w:tcW w:w="3355" w:type="dxa"/>
            <w:tcBorders>
              <w:top w:val="single" w:sz="8" w:space="0" w:color="auto"/>
              <w:bottom w:val="single" w:sz="8" w:space="0" w:color="auto"/>
            </w:tcBorders>
            <w:vAlign w:val="center"/>
          </w:tcPr>
          <w:p w14:paraId="18205DEC" w14:textId="3A10FB28" w:rsidR="00B810A0" w:rsidRPr="00E74E2C" w:rsidRDefault="00B810A0" w:rsidP="00E74E2C">
            <w:pPr>
              <w:pStyle w:val="affffffffff"/>
              <w:rPr>
                <w:rFonts w:hAnsi="宋体" w:hint="eastAsia"/>
              </w:rPr>
            </w:pPr>
            <w:r w:rsidRPr="00E74E2C">
              <w:rPr>
                <w:rFonts w:hint="eastAsia"/>
              </w:rPr>
              <w:t>检测方法</w:t>
            </w:r>
          </w:p>
        </w:tc>
        <w:tc>
          <w:tcPr>
            <w:tcW w:w="1749" w:type="dxa"/>
            <w:tcBorders>
              <w:top w:val="single" w:sz="8" w:space="0" w:color="auto"/>
              <w:bottom w:val="single" w:sz="8" w:space="0" w:color="auto"/>
            </w:tcBorders>
            <w:vAlign w:val="center"/>
          </w:tcPr>
          <w:p w14:paraId="2CBFE514" w14:textId="38800B31" w:rsidR="00B810A0" w:rsidRPr="00E74E2C" w:rsidRDefault="00B810A0" w:rsidP="00E74E2C">
            <w:pPr>
              <w:pStyle w:val="affffffffff"/>
            </w:pPr>
            <w:r w:rsidRPr="00E74E2C">
              <w:rPr>
                <w:rFonts w:hint="eastAsia"/>
              </w:rPr>
              <w:t>检测频次</w:t>
            </w:r>
          </w:p>
        </w:tc>
      </w:tr>
      <w:tr w:rsidR="00B810A0" w:rsidRPr="00E74E2C" w14:paraId="598C27DA" w14:textId="77777777" w:rsidTr="00E74E2C">
        <w:trPr>
          <w:jc w:val="center"/>
        </w:trPr>
        <w:tc>
          <w:tcPr>
            <w:tcW w:w="1691" w:type="dxa"/>
            <w:tcBorders>
              <w:top w:val="single" w:sz="8" w:space="0" w:color="auto"/>
            </w:tcBorders>
            <w:vAlign w:val="center"/>
          </w:tcPr>
          <w:p w14:paraId="424C5AFC" w14:textId="20EC6CB6" w:rsidR="00B810A0" w:rsidRPr="00E74E2C" w:rsidRDefault="00B810A0" w:rsidP="00E74E2C">
            <w:pPr>
              <w:pStyle w:val="affffffffff"/>
              <w:rPr>
                <w:rFonts w:hAnsi="宋体" w:hint="eastAsia"/>
              </w:rPr>
            </w:pPr>
            <w:r w:rsidRPr="00E74E2C">
              <w:rPr>
                <w:rFonts w:hAnsi="宋体" w:hint="eastAsia"/>
              </w:rPr>
              <w:t>白度</w:t>
            </w:r>
          </w:p>
        </w:tc>
        <w:tc>
          <w:tcPr>
            <w:tcW w:w="2268" w:type="dxa"/>
            <w:tcBorders>
              <w:top w:val="single" w:sz="8" w:space="0" w:color="auto"/>
            </w:tcBorders>
            <w:vAlign w:val="center"/>
          </w:tcPr>
          <w:p w14:paraId="064B5802" w14:textId="77A20970" w:rsidR="00B810A0" w:rsidRPr="00E74E2C" w:rsidRDefault="00B810A0" w:rsidP="00E74E2C">
            <w:pPr>
              <w:pStyle w:val="affffffffff"/>
            </w:pPr>
            <w:bookmarkStart w:id="197" w:name="OLE_LINK7"/>
            <w:bookmarkStart w:id="198" w:name="OLE_LINK8"/>
            <w:r w:rsidRPr="00E74E2C">
              <w:rPr>
                <w:rFonts w:hint="eastAsia"/>
              </w:rPr>
              <w:t>＞</w:t>
            </w:r>
            <w:bookmarkEnd w:id="197"/>
            <w:bookmarkEnd w:id="198"/>
            <w:r w:rsidRPr="00E74E2C">
              <w:rPr>
                <w:rFonts w:hint="eastAsia"/>
              </w:rPr>
              <w:t>70</w:t>
            </w:r>
          </w:p>
        </w:tc>
        <w:tc>
          <w:tcPr>
            <w:tcW w:w="3355" w:type="dxa"/>
            <w:tcBorders>
              <w:top w:val="single" w:sz="8" w:space="0" w:color="auto"/>
            </w:tcBorders>
            <w:vAlign w:val="center"/>
          </w:tcPr>
          <w:p w14:paraId="137BEBC4" w14:textId="77777777" w:rsidR="00B810A0" w:rsidRPr="00E74E2C" w:rsidRDefault="00B810A0" w:rsidP="00E74E2C">
            <w:pPr>
              <w:pStyle w:val="affffffffff"/>
              <w:jc w:val="left"/>
              <w:rPr>
                <w:rFonts w:hAnsi="宋体" w:hint="eastAsia"/>
              </w:rPr>
            </w:pPr>
            <w:r w:rsidRPr="00E74E2C">
              <w:rPr>
                <w:rFonts w:hAnsi="宋体" w:hint="eastAsia"/>
              </w:rPr>
              <w:t xml:space="preserve">  按</w:t>
            </w:r>
            <w:r w:rsidRPr="00E74E2C">
              <w:rPr>
                <w:rFonts w:hAnsi="宋体"/>
              </w:rPr>
              <w:t>GB/T 8424.2</w:t>
            </w:r>
            <w:r w:rsidRPr="00E74E2C">
              <w:rPr>
                <w:rFonts w:hAnsi="宋体" w:hint="eastAsia"/>
              </w:rPr>
              <w:t>执行</w:t>
            </w:r>
          </w:p>
        </w:tc>
        <w:tc>
          <w:tcPr>
            <w:tcW w:w="1749" w:type="dxa"/>
            <w:tcBorders>
              <w:top w:val="single" w:sz="8" w:space="0" w:color="auto"/>
            </w:tcBorders>
            <w:vAlign w:val="center"/>
          </w:tcPr>
          <w:p w14:paraId="14108A09" w14:textId="77777777" w:rsidR="00B810A0" w:rsidRPr="00E74E2C" w:rsidRDefault="00B810A0" w:rsidP="00E74E2C">
            <w:pPr>
              <w:pStyle w:val="affffffffff"/>
            </w:pPr>
            <w:r w:rsidRPr="00E74E2C">
              <w:rPr>
                <w:rFonts w:hint="eastAsia"/>
              </w:rPr>
              <w:t>每批次至少监测一次</w:t>
            </w:r>
          </w:p>
        </w:tc>
      </w:tr>
      <w:tr w:rsidR="00B810A0" w:rsidRPr="00E74E2C" w14:paraId="64CFDE53" w14:textId="77777777" w:rsidTr="00E74E2C">
        <w:trPr>
          <w:jc w:val="center"/>
        </w:trPr>
        <w:tc>
          <w:tcPr>
            <w:tcW w:w="1691" w:type="dxa"/>
            <w:vAlign w:val="center"/>
          </w:tcPr>
          <w:p w14:paraId="70E1B2F4" w14:textId="77777777" w:rsidR="00B810A0" w:rsidRPr="00E74E2C" w:rsidRDefault="00B810A0" w:rsidP="00E74E2C">
            <w:pPr>
              <w:pStyle w:val="affffffffff"/>
              <w:rPr>
                <w:rFonts w:hAnsi="宋体" w:hint="eastAsia"/>
              </w:rPr>
            </w:pPr>
            <w:r w:rsidRPr="00E74E2C">
              <w:rPr>
                <w:rFonts w:hAnsi="宋体" w:hint="eastAsia"/>
              </w:rPr>
              <w:t>色牢度</w:t>
            </w:r>
          </w:p>
        </w:tc>
        <w:tc>
          <w:tcPr>
            <w:tcW w:w="2268" w:type="dxa"/>
            <w:vAlign w:val="center"/>
          </w:tcPr>
          <w:p w14:paraId="1D9B35E6" w14:textId="108DE40F" w:rsidR="00B810A0" w:rsidRPr="00E74E2C" w:rsidRDefault="00B810A0" w:rsidP="00E74E2C">
            <w:pPr>
              <w:pStyle w:val="affffffffff"/>
            </w:pPr>
            <w:r w:rsidRPr="00E74E2C">
              <w:rPr>
                <w:rFonts w:hint="eastAsia"/>
              </w:rPr>
              <w:t>＞4级</w:t>
            </w:r>
          </w:p>
        </w:tc>
        <w:tc>
          <w:tcPr>
            <w:tcW w:w="3355" w:type="dxa"/>
            <w:vAlign w:val="center"/>
          </w:tcPr>
          <w:p w14:paraId="666F8AC0" w14:textId="77777777" w:rsidR="00B810A0" w:rsidRPr="00E74E2C" w:rsidRDefault="00B810A0" w:rsidP="00E74E2C">
            <w:pPr>
              <w:pStyle w:val="afffffa"/>
              <w:ind w:firstLineChars="0" w:firstLine="0"/>
              <w:rPr>
                <w:rFonts w:hAnsi="宋体" w:hint="eastAsia"/>
                <w:sz w:val="18"/>
                <w:szCs w:val="16"/>
              </w:rPr>
            </w:pPr>
            <w:r w:rsidRPr="00E74E2C">
              <w:rPr>
                <w:rFonts w:hAnsi="宋体" w:hint="eastAsia"/>
                <w:sz w:val="18"/>
                <w:szCs w:val="16"/>
              </w:rPr>
              <w:t xml:space="preserve">  按GB/T 3920、GB/T 3921执行</w:t>
            </w:r>
          </w:p>
        </w:tc>
        <w:tc>
          <w:tcPr>
            <w:tcW w:w="1749" w:type="dxa"/>
            <w:vAlign w:val="center"/>
          </w:tcPr>
          <w:p w14:paraId="602ACB8E" w14:textId="77777777" w:rsidR="00B810A0" w:rsidRPr="00E74E2C" w:rsidRDefault="00B810A0" w:rsidP="00E74E2C">
            <w:pPr>
              <w:pStyle w:val="affffffffff"/>
            </w:pPr>
            <w:r w:rsidRPr="00E74E2C">
              <w:rPr>
                <w:rFonts w:hint="eastAsia"/>
              </w:rPr>
              <w:t>每批次至少监测一次</w:t>
            </w:r>
          </w:p>
        </w:tc>
      </w:tr>
    </w:tbl>
    <w:p w14:paraId="15910AE5" w14:textId="77777777" w:rsidR="004D23AB" w:rsidRPr="00731656" w:rsidRDefault="00AA515D" w:rsidP="00E72720">
      <w:pPr>
        <w:pStyle w:val="affc"/>
        <w:spacing w:before="156" w:after="156"/>
      </w:pPr>
      <w:bookmarkStart w:id="199" w:name="_Toc207357902"/>
      <w:r w:rsidRPr="00731656">
        <w:rPr>
          <w:rFonts w:hint="eastAsia"/>
        </w:rPr>
        <w:t>流程图</w:t>
      </w:r>
      <w:bookmarkEnd w:id="195"/>
      <w:bookmarkEnd w:id="199"/>
    </w:p>
    <w:p w14:paraId="785BA684" w14:textId="77777777" w:rsidR="004D23AB" w:rsidRDefault="00AA515D">
      <w:pPr>
        <w:pStyle w:val="afffffa"/>
        <w:ind w:firstLine="420"/>
      </w:pPr>
      <w:bookmarkStart w:id="200" w:name="_Hlk208836284"/>
      <w:r>
        <w:rPr>
          <w:rFonts w:hint="eastAsia"/>
        </w:rPr>
        <w:t>公共棉织品清洗消毒流程图</w:t>
      </w:r>
      <w:bookmarkEnd w:id="200"/>
      <w:r>
        <w:rPr>
          <w:rFonts w:hint="eastAsia"/>
        </w:rPr>
        <w:t>见附录A。</w:t>
      </w:r>
    </w:p>
    <w:p w14:paraId="6F10000D" w14:textId="77777777" w:rsidR="004D23AB" w:rsidRDefault="00AA515D">
      <w:pPr>
        <w:pStyle w:val="affb"/>
        <w:spacing w:before="312" w:after="312"/>
      </w:pPr>
      <w:bookmarkStart w:id="201" w:name="_Toc205991502"/>
      <w:bookmarkStart w:id="202" w:name="_Toc207357903"/>
      <w:r>
        <w:rPr>
          <w:rFonts w:hint="eastAsia"/>
        </w:rPr>
        <w:t>运行</w:t>
      </w:r>
      <w:bookmarkStart w:id="203" w:name="_Toc205991503"/>
      <w:bookmarkStart w:id="204" w:name="_Toc171260276"/>
      <w:bookmarkStart w:id="205" w:name="_Toc171263096"/>
      <w:bookmarkStart w:id="206" w:name="_Toc169577024"/>
      <w:bookmarkEnd w:id="196"/>
      <w:bookmarkEnd w:id="201"/>
      <w:r>
        <w:rPr>
          <w:rFonts w:hint="eastAsia"/>
        </w:rPr>
        <w:t>管理要求</w:t>
      </w:r>
      <w:bookmarkEnd w:id="202"/>
      <w:bookmarkEnd w:id="203"/>
      <w:bookmarkEnd w:id="204"/>
      <w:bookmarkEnd w:id="205"/>
      <w:bookmarkEnd w:id="206"/>
    </w:p>
    <w:p w14:paraId="53DED45A" w14:textId="77777777" w:rsidR="004D23AB" w:rsidRDefault="00AA515D">
      <w:pPr>
        <w:pStyle w:val="affc"/>
        <w:spacing w:before="156" w:after="156"/>
      </w:pPr>
      <w:bookmarkStart w:id="207" w:name="_Toc207357904"/>
      <w:bookmarkStart w:id="208" w:name="_Toc205991504"/>
      <w:bookmarkStart w:id="209" w:name="_Hlk205983670"/>
      <w:r>
        <w:rPr>
          <w:rFonts w:hint="eastAsia"/>
        </w:rPr>
        <w:t>场所要求</w:t>
      </w:r>
      <w:bookmarkEnd w:id="207"/>
      <w:bookmarkEnd w:id="208"/>
    </w:p>
    <w:p w14:paraId="2685749C" w14:textId="77777777" w:rsidR="004D23AB" w:rsidRDefault="00AA515D">
      <w:pPr>
        <w:pStyle w:val="affd"/>
        <w:spacing w:before="156" w:after="156"/>
      </w:pPr>
      <w:r>
        <w:rPr>
          <w:rFonts w:hint="eastAsia"/>
        </w:rPr>
        <w:t>选址</w:t>
      </w:r>
    </w:p>
    <w:p w14:paraId="68D75E6F" w14:textId="77777777" w:rsidR="004D23AB" w:rsidRDefault="00AA515D">
      <w:pPr>
        <w:pStyle w:val="afffffffff6"/>
      </w:pPr>
      <w:bookmarkStart w:id="210" w:name="_Hlk174362455"/>
      <w:r>
        <w:t>机构应</w:t>
      </w:r>
      <w:r>
        <w:rPr>
          <w:rFonts w:hint="eastAsia"/>
        </w:rPr>
        <w:t>远离</w:t>
      </w:r>
      <w:r>
        <w:t>有毒有害污染源，离生活水源</w:t>
      </w:r>
      <w:r>
        <w:rPr>
          <w:rFonts w:hint="eastAsia"/>
        </w:rPr>
        <w:t>、居民生活区、学校等应大于500 m</w:t>
      </w:r>
      <w:r>
        <w:t>。</w:t>
      </w:r>
    </w:p>
    <w:p w14:paraId="294EB965" w14:textId="77777777" w:rsidR="004D23AB" w:rsidRDefault="00AA515D">
      <w:pPr>
        <w:pStyle w:val="afffffffff6"/>
      </w:pPr>
      <w:r>
        <w:t>公共场所内设置的</w:t>
      </w:r>
      <w:r>
        <w:rPr>
          <w:rFonts w:hint="eastAsia"/>
        </w:rPr>
        <w:t>棉织品</w:t>
      </w:r>
      <w:r>
        <w:t>清洗消毒部门</w:t>
      </w:r>
      <w:r>
        <w:rPr>
          <w:rFonts w:hint="eastAsia"/>
        </w:rPr>
        <w:t>宜</w:t>
      </w:r>
      <w:r>
        <w:t>为独立区域</w:t>
      </w:r>
      <w:r>
        <w:rPr>
          <w:rFonts w:hint="eastAsia"/>
        </w:rPr>
        <w:t>，并远离生活区域，</w:t>
      </w:r>
      <w:r>
        <w:t>周围环境</w:t>
      </w:r>
      <w:r>
        <w:rPr>
          <w:rFonts w:hint="eastAsia"/>
        </w:rPr>
        <w:t>应保持</w:t>
      </w:r>
      <w:r>
        <w:t>卫生、清洁。</w:t>
      </w:r>
    </w:p>
    <w:p w14:paraId="4C2B0ED7" w14:textId="77777777" w:rsidR="004D23AB" w:rsidRDefault="00AA515D">
      <w:pPr>
        <w:pStyle w:val="affd"/>
        <w:spacing w:before="156" w:after="156"/>
      </w:pPr>
      <w:r>
        <w:rPr>
          <w:rFonts w:hint="eastAsia"/>
        </w:rPr>
        <w:t>分区</w:t>
      </w:r>
    </w:p>
    <w:bookmarkEnd w:id="210"/>
    <w:p w14:paraId="2AE51BF5" w14:textId="77777777" w:rsidR="004D23AB" w:rsidRDefault="00AA515D">
      <w:pPr>
        <w:pStyle w:val="afffffffff6"/>
        <w:rPr>
          <w:rFonts w:ascii="Times New Roman"/>
        </w:rPr>
      </w:pPr>
      <w:r>
        <w:rPr>
          <w:rFonts w:ascii="Times New Roman" w:hint="eastAsia"/>
        </w:rPr>
        <w:t>机构应根据工作区域的功能进行分区，分区应满足流程合理、洁污分流</w:t>
      </w:r>
      <w:r>
        <w:rPr>
          <w:rFonts w:hint="eastAsia"/>
        </w:rPr>
        <w:t>等要求</w:t>
      </w:r>
      <w:r>
        <w:rPr>
          <w:rFonts w:ascii="Times New Roman" w:hint="eastAsia"/>
        </w:rPr>
        <w:t>。</w:t>
      </w:r>
    </w:p>
    <w:p w14:paraId="326E5547" w14:textId="77777777" w:rsidR="004D23AB" w:rsidRDefault="00AA515D">
      <w:pPr>
        <w:pStyle w:val="afffffffff6"/>
      </w:pPr>
      <w:r>
        <w:rPr>
          <w:rFonts w:hint="eastAsia"/>
        </w:rPr>
        <w:t>机构应按照公共场所棉织品清洗消毒流程设置脏污区与清洁区，</w:t>
      </w:r>
      <w:r>
        <w:t>之间应设有缓冲区</w:t>
      </w:r>
      <w:r>
        <w:rPr>
          <w:rFonts w:hint="eastAsia"/>
        </w:rPr>
        <w:t>：</w:t>
      </w:r>
    </w:p>
    <w:p w14:paraId="4DCA6560" w14:textId="77777777" w:rsidR="004D23AB" w:rsidRDefault="00AA515D">
      <w:pPr>
        <w:pStyle w:val="af5"/>
        <w:numPr>
          <w:ilvl w:val="0"/>
          <w:numId w:val="33"/>
        </w:numPr>
      </w:pPr>
      <w:r>
        <w:rPr>
          <w:rFonts w:ascii="Times New Roman" w:hint="eastAsia"/>
        </w:rPr>
        <w:t>脏污区包括但不限于脏污棉织品的接收、分拣、暂存、清洗消毒以及脏污转运工具存放与清洗消毒区域；</w:t>
      </w:r>
    </w:p>
    <w:p w14:paraId="689FF2E2" w14:textId="77777777" w:rsidR="004D23AB" w:rsidRDefault="00AA515D">
      <w:pPr>
        <w:pStyle w:val="af5"/>
      </w:pPr>
      <w:r>
        <w:rPr>
          <w:rFonts w:ascii="Times New Roman" w:hint="eastAsia"/>
        </w:rPr>
        <w:t>清洁区包括但不限于清洁棉织品的干燥、整理、清点、监测、打包、临时存放、以及清洁转运工具存放区域。</w:t>
      </w:r>
    </w:p>
    <w:p w14:paraId="5B35AE3A" w14:textId="77777777" w:rsidR="004D23AB" w:rsidRDefault="00AA515D">
      <w:pPr>
        <w:pStyle w:val="afffffffff6"/>
        <w:rPr>
          <w:rFonts w:ascii="Times New Roman"/>
        </w:rPr>
      </w:pPr>
      <w:r>
        <w:rPr>
          <w:rFonts w:hint="eastAsia"/>
        </w:rPr>
        <w:t>工作区域</w:t>
      </w:r>
      <w:r>
        <w:rPr>
          <w:rFonts w:ascii="Times New Roman" w:hint="eastAsia"/>
        </w:rPr>
        <w:t>应设有工作人员通道和物品运送通道</w:t>
      </w:r>
      <w:r>
        <w:rPr>
          <w:rFonts w:hint="eastAsia"/>
        </w:rPr>
        <w:t>，通道之间</w:t>
      </w:r>
      <w:r>
        <w:t>不交叉、不逆行、分区明确、标识清晰</w:t>
      </w:r>
      <w:r>
        <w:rPr>
          <w:rFonts w:hint="eastAsia"/>
        </w:rPr>
        <w:t>。</w:t>
      </w:r>
    </w:p>
    <w:p w14:paraId="3569D704" w14:textId="77777777" w:rsidR="004D23AB" w:rsidRDefault="00AA515D">
      <w:pPr>
        <w:pStyle w:val="affc"/>
        <w:spacing w:before="156" w:after="156"/>
      </w:pPr>
      <w:bookmarkStart w:id="211" w:name="_Toc171263104"/>
      <w:bookmarkStart w:id="212" w:name="_Toc207357905"/>
      <w:bookmarkStart w:id="213" w:name="_Toc171260284"/>
      <w:bookmarkStart w:id="214" w:name="_Toc169577032"/>
      <w:bookmarkStart w:id="215" w:name="_Toc205991505"/>
      <w:r>
        <w:rPr>
          <w:rFonts w:hint="eastAsia"/>
        </w:rPr>
        <w:t>环境要求</w:t>
      </w:r>
      <w:bookmarkEnd w:id="211"/>
      <w:bookmarkEnd w:id="212"/>
      <w:bookmarkEnd w:id="213"/>
      <w:bookmarkEnd w:id="214"/>
      <w:bookmarkEnd w:id="215"/>
    </w:p>
    <w:p w14:paraId="386A762B" w14:textId="77777777" w:rsidR="004D23AB" w:rsidRDefault="00AA515D">
      <w:pPr>
        <w:pStyle w:val="afffffffff7"/>
      </w:pPr>
      <w:r>
        <w:rPr>
          <w:rFonts w:hint="eastAsia"/>
        </w:rPr>
        <w:t>工作区域</w:t>
      </w:r>
      <w:r>
        <w:t>应</w:t>
      </w:r>
      <w:r>
        <w:rPr>
          <w:rFonts w:hint="eastAsia"/>
        </w:rPr>
        <w:t>具备</w:t>
      </w:r>
      <w:r>
        <w:t>自然通风和（或）机械通风</w:t>
      </w:r>
      <w:r>
        <w:rPr>
          <w:rFonts w:hint="eastAsia"/>
        </w:rPr>
        <w:t>条件，</w:t>
      </w:r>
      <w:r>
        <w:t>保证作业场所空气流通</w:t>
      </w:r>
      <w:r>
        <w:rPr>
          <w:rFonts w:hint="eastAsia"/>
        </w:rPr>
        <w:t>。</w:t>
      </w:r>
    </w:p>
    <w:p w14:paraId="67440E8F" w14:textId="77777777" w:rsidR="004D23AB" w:rsidRDefault="00AA515D">
      <w:pPr>
        <w:pStyle w:val="afffffffff7"/>
      </w:pPr>
      <w:r>
        <w:rPr>
          <w:rFonts w:hint="eastAsia"/>
        </w:rPr>
        <w:t>工作区域内地面、墙面与工作台面应坚固平整、无缝隙、不易起尘，便于清洁，工作台面耐腐蚀、地面防滑防水。</w:t>
      </w:r>
      <w:r>
        <w:t xml:space="preserve"> </w:t>
      </w:r>
    </w:p>
    <w:p w14:paraId="38EF73F8" w14:textId="77777777" w:rsidR="004D23AB" w:rsidRDefault="00AA515D">
      <w:pPr>
        <w:pStyle w:val="afffffffff7"/>
      </w:pPr>
      <w:r>
        <w:rPr>
          <w:rFonts w:hint="eastAsia"/>
        </w:rPr>
        <w:t>给排水设施完善，可满足工作需要，并预防污水进入清洗消毒场所。</w:t>
      </w:r>
      <w:r>
        <w:t>污水排放应符合</w:t>
      </w:r>
      <w:r>
        <w:rPr>
          <w:rFonts w:hint="eastAsia"/>
        </w:rPr>
        <w:t>DB 31/199</w:t>
      </w:r>
      <w:r>
        <w:t>要求</w:t>
      </w:r>
      <w:r>
        <w:rPr>
          <w:rFonts w:hint="eastAsia"/>
        </w:rPr>
        <w:t>。</w:t>
      </w:r>
      <w:r>
        <w:t>废弃物应存放于防渗漏、防扬散、防</w:t>
      </w:r>
      <w:r>
        <w:rPr>
          <w:rFonts w:hint="eastAsia"/>
        </w:rPr>
        <w:t>虫</w:t>
      </w:r>
      <w:r>
        <w:t>、防鼠的专用容器中，并及时清运，交由符合环保要求的单位进行处置，防止对环境和人体健康造成二次污染。</w:t>
      </w:r>
    </w:p>
    <w:p w14:paraId="5540B9C6" w14:textId="09A02720" w:rsidR="004D23AB" w:rsidRDefault="00AA515D">
      <w:pPr>
        <w:pStyle w:val="afffffffff7"/>
      </w:pPr>
      <w:r>
        <w:rPr>
          <w:rFonts w:hint="eastAsia"/>
        </w:rPr>
        <w:t>包装、运送、分拣及清洗脏污棉织品过程中产生的废物和垃圾的管理与处置</w:t>
      </w:r>
      <w:r w:rsidR="0091441C">
        <w:rPr>
          <w:rFonts w:hint="eastAsia"/>
        </w:rPr>
        <w:t>必须符合</w:t>
      </w:r>
      <w:r>
        <w:rPr>
          <w:rFonts w:hint="eastAsia"/>
        </w:rPr>
        <w:t>《上海市生活垃圾管理条例》</w:t>
      </w:r>
      <w:r w:rsidR="0091441C">
        <w:rPr>
          <w:rFonts w:hint="eastAsia"/>
        </w:rPr>
        <w:t>的规定</w:t>
      </w:r>
      <w:r>
        <w:rPr>
          <w:rFonts w:hint="eastAsia"/>
        </w:rPr>
        <w:t>。</w:t>
      </w:r>
    </w:p>
    <w:p w14:paraId="45310E2E" w14:textId="77777777" w:rsidR="0028386A" w:rsidRPr="0091441C" w:rsidRDefault="0028386A" w:rsidP="0028386A">
      <w:pPr>
        <w:pStyle w:val="afffffffff6"/>
      </w:pPr>
      <w:r w:rsidRPr="0091441C">
        <w:rPr>
          <w:rFonts w:hint="eastAsia"/>
        </w:rPr>
        <w:t>工作场所各类设施设备在工作过程中产生的有害因素应符合</w:t>
      </w:r>
      <w:r w:rsidRPr="0091441C">
        <w:t>GBZ 2.1</w:t>
      </w:r>
      <w:r w:rsidRPr="0091441C">
        <w:rPr>
          <w:rFonts w:hint="eastAsia"/>
        </w:rPr>
        <w:t>、</w:t>
      </w:r>
      <w:r w:rsidRPr="0091441C">
        <w:t>GBZ 2.2</w:t>
      </w:r>
      <w:r w:rsidRPr="0091441C">
        <w:rPr>
          <w:rFonts w:hint="eastAsia"/>
        </w:rPr>
        <w:t>中规定的职业接触限值。</w:t>
      </w:r>
    </w:p>
    <w:p w14:paraId="2F23C21D" w14:textId="77777777" w:rsidR="004D23AB" w:rsidRDefault="00AA515D">
      <w:pPr>
        <w:pStyle w:val="affc"/>
        <w:spacing w:before="156" w:after="156"/>
      </w:pPr>
      <w:bookmarkStart w:id="216" w:name="_Toc205991506"/>
      <w:bookmarkStart w:id="217" w:name="_Toc207357906"/>
      <w:r>
        <w:rPr>
          <w:rFonts w:hint="eastAsia"/>
        </w:rPr>
        <w:t>设施设备</w:t>
      </w:r>
      <w:bookmarkEnd w:id="216"/>
      <w:r>
        <w:rPr>
          <w:rFonts w:hint="eastAsia"/>
        </w:rPr>
        <w:t>要求</w:t>
      </w:r>
      <w:bookmarkEnd w:id="217"/>
    </w:p>
    <w:p w14:paraId="09DA9C91" w14:textId="77777777" w:rsidR="004D23AB" w:rsidRDefault="00AA515D">
      <w:pPr>
        <w:pStyle w:val="afffffffff7"/>
      </w:pPr>
      <w:r>
        <w:t>机构</w:t>
      </w:r>
      <w:r>
        <w:rPr>
          <w:rFonts w:hint="eastAsia"/>
        </w:rPr>
        <w:t>应配备消防、喷淋、监控等安全预防设施。</w:t>
      </w:r>
    </w:p>
    <w:p w14:paraId="22B52BD6" w14:textId="77777777" w:rsidR="004D23AB" w:rsidRDefault="00AA515D">
      <w:pPr>
        <w:pStyle w:val="afffffffff7"/>
      </w:pPr>
      <w:r>
        <w:rPr>
          <w:rFonts w:hint="eastAsia"/>
        </w:rPr>
        <w:t>工作区域内应有防尘、防虫、防鼠等设施。</w:t>
      </w:r>
    </w:p>
    <w:p w14:paraId="1B5F7D52" w14:textId="77777777" w:rsidR="004D23AB" w:rsidRDefault="00AA515D">
      <w:pPr>
        <w:pStyle w:val="afffffffff7"/>
      </w:pPr>
      <w:r>
        <w:rPr>
          <w:rFonts w:hint="eastAsia"/>
        </w:rPr>
        <w:lastRenderedPageBreak/>
        <w:t>脏污区</w:t>
      </w:r>
      <w:r>
        <w:t>、清洁区</w:t>
      </w:r>
      <w:r>
        <w:rPr>
          <w:rFonts w:hint="eastAsia"/>
        </w:rPr>
        <w:t>、缓冲区</w:t>
      </w:r>
      <w:r>
        <w:t xml:space="preserve">应设置手卫生设施。 </w:t>
      </w:r>
    </w:p>
    <w:p w14:paraId="39577EB1" w14:textId="14F3FA3A" w:rsidR="004D23AB" w:rsidRDefault="00AA515D">
      <w:pPr>
        <w:pStyle w:val="afffffffff7"/>
      </w:pPr>
      <w:r>
        <w:rPr>
          <w:rFonts w:hint="eastAsia"/>
        </w:rPr>
        <w:t>在化学洗涤剂、消毒剂使用区域设置洗眼器，洗眼器</w:t>
      </w:r>
      <w:r w:rsidR="00CD3B45">
        <w:rPr>
          <w:rFonts w:hint="eastAsia"/>
        </w:rPr>
        <w:t>应</w:t>
      </w:r>
      <w:r>
        <w:rPr>
          <w:rFonts w:hint="eastAsia"/>
        </w:rPr>
        <w:t>符合GB/T 38144.1</w:t>
      </w:r>
      <w:r w:rsidR="00CD3B45">
        <w:rPr>
          <w:rFonts w:hint="eastAsia"/>
        </w:rPr>
        <w:t>的</w:t>
      </w:r>
      <w:r>
        <w:rPr>
          <w:rFonts w:hint="eastAsia"/>
        </w:rPr>
        <w:t>要求。</w:t>
      </w:r>
    </w:p>
    <w:p w14:paraId="6CA42636" w14:textId="70AA85ED" w:rsidR="004D23AB" w:rsidRDefault="00AA515D">
      <w:pPr>
        <w:pStyle w:val="afffffffff7"/>
      </w:pPr>
      <w:bookmarkStart w:id="218" w:name="_Hlk208838009"/>
      <w:r>
        <w:t>清洗</w:t>
      </w:r>
      <w:r>
        <w:rPr>
          <w:rFonts w:hint="eastAsia"/>
        </w:rPr>
        <w:t>消毒设备及</w:t>
      </w:r>
      <w:r>
        <w:t>洗涤剂、消毒剂</w:t>
      </w:r>
      <w:r>
        <w:rPr>
          <w:rFonts w:hint="eastAsia"/>
        </w:rPr>
        <w:t>的自动化分配系统</w:t>
      </w:r>
      <w:bookmarkEnd w:id="218"/>
      <w:r>
        <w:rPr>
          <w:rFonts w:hint="eastAsia"/>
        </w:rPr>
        <w:t>应</w:t>
      </w:r>
      <w:bookmarkStart w:id="219" w:name="_Hlk174362922"/>
      <w:r w:rsidR="00CD3B45">
        <w:rPr>
          <w:rFonts w:hint="eastAsia"/>
        </w:rPr>
        <w:t>符合GB 25115</w:t>
      </w:r>
      <w:bookmarkEnd w:id="219"/>
      <w:r>
        <w:rPr>
          <w:rFonts w:hint="eastAsia"/>
        </w:rPr>
        <w:t>的要求。</w:t>
      </w:r>
    </w:p>
    <w:p w14:paraId="705AE49E" w14:textId="77777777" w:rsidR="004D23AB" w:rsidRDefault="00AA515D">
      <w:pPr>
        <w:pStyle w:val="afffffffff7"/>
      </w:pPr>
      <w:r>
        <w:rPr>
          <w:rFonts w:hint="eastAsia"/>
        </w:rPr>
        <w:t>洗涤设备购置时应进行审核，设备安装、检修应建立质量审核及验收流程，并建立设备档案。应建立清洗消毒设备定期维护和保养制度，定期开展自身检查，并做好记录。</w:t>
      </w:r>
    </w:p>
    <w:p w14:paraId="6A017D1A" w14:textId="77777777" w:rsidR="004D23AB" w:rsidRDefault="00AA515D">
      <w:pPr>
        <w:pStyle w:val="affc"/>
        <w:spacing w:before="156" w:after="156"/>
      </w:pPr>
      <w:bookmarkStart w:id="220" w:name="_Toc205991507"/>
      <w:bookmarkStart w:id="221" w:name="_Toc207357907"/>
      <w:bookmarkEnd w:id="209"/>
      <w:r>
        <w:rPr>
          <w:rFonts w:hint="eastAsia"/>
        </w:rPr>
        <w:t>制度要求</w:t>
      </w:r>
      <w:bookmarkEnd w:id="220"/>
      <w:bookmarkEnd w:id="221"/>
    </w:p>
    <w:p w14:paraId="091A0F39" w14:textId="7FE914D5" w:rsidR="004D23AB" w:rsidRDefault="00AA515D" w:rsidP="0028386A">
      <w:pPr>
        <w:pStyle w:val="afffffffff7"/>
      </w:pPr>
      <w:r>
        <w:rPr>
          <w:rFonts w:hint="eastAsia"/>
        </w:rPr>
        <w:t>应建立</w:t>
      </w:r>
      <w:bookmarkStart w:id="222" w:name="_Hlk208838246"/>
      <w:r>
        <w:rPr>
          <w:rFonts w:hint="eastAsia"/>
        </w:rPr>
        <w:t>清洗消毒质量控制制度</w:t>
      </w:r>
      <w:bookmarkEnd w:id="222"/>
      <w:r>
        <w:rPr>
          <w:rFonts w:hint="eastAsia"/>
        </w:rPr>
        <w:t>，</w:t>
      </w:r>
      <w:r w:rsidR="00413339">
        <w:rPr>
          <w:rFonts w:hint="eastAsia"/>
        </w:rPr>
        <w:t>按照</w:t>
      </w:r>
      <w:r w:rsidR="00413339">
        <w:t>清洗</w:t>
      </w:r>
      <w:r w:rsidR="00413339">
        <w:rPr>
          <w:rFonts w:hint="eastAsia"/>
        </w:rPr>
        <w:t>消毒设备或系统的说明书等材料编制设备或系统的操作程序，</w:t>
      </w:r>
      <w:r>
        <w:rPr>
          <w:rFonts w:hint="eastAsia"/>
        </w:rPr>
        <w:t>对回收、接收、分拣、暂存、清洗消毒、干燥、整理、监测、打包、运送等工序流程</w:t>
      </w:r>
      <w:r w:rsidRPr="0028386A">
        <w:rPr>
          <w:rFonts w:hint="eastAsia"/>
        </w:rPr>
        <w:t>制定作业指导书或操作手册</w:t>
      </w:r>
      <w:r>
        <w:rPr>
          <w:rFonts w:hint="eastAsia"/>
        </w:rPr>
        <w:t>，并建立追溯机制。</w:t>
      </w:r>
    </w:p>
    <w:p w14:paraId="47C6B155" w14:textId="77777777" w:rsidR="004D23AB" w:rsidRDefault="00AA515D" w:rsidP="0028386A">
      <w:pPr>
        <w:pStyle w:val="afffffffff7"/>
      </w:pPr>
      <w:r>
        <w:rPr>
          <w:rFonts w:hint="eastAsia"/>
        </w:rPr>
        <w:t>应建立</w:t>
      </w:r>
      <w:bookmarkStart w:id="223" w:name="_Hlk208838271"/>
      <w:r>
        <w:rPr>
          <w:rFonts w:hint="eastAsia"/>
        </w:rPr>
        <w:t>人员培训、安全操作、棉织品储存管理、卫生质量检查及职业伤害报告等相关管理制度。</w:t>
      </w:r>
    </w:p>
    <w:p w14:paraId="2C8DE97D" w14:textId="77777777" w:rsidR="004D23AB" w:rsidRDefault="00AA515D" w:rsidP="0028386A">
      <w:pPr>
        <w:pStyle w:val="afffffffff7"/>
      </w:pPr>
      <w:r>
        <w:rPr>
          <w:rFonts w:hint="eastAsia"/>
        </w:rPr>
        <w:t>根据风险管理和</w:t>
      </w:r>
      <w:r w:rsidRPr="0028386A">
        <w:rPr>
          <w:rFonts w:hint="eastAsia"/>
        </w:rPr>
        <w:t>过程管理</w:t>
      </w:r>
      <w:r>
        <w:rPr>
          <w:rFonts w:hint="eastAsia"/>
        </w:rPr>
        <w:t>的原则，评估影响</w:t>
      </w:r>
      <w:r w:rsidRPr="0028386A">
        <w:rPr>
          <w:rFonts w:hint="eastAsia"/>
        </w:rPr>
        <w:t>公共场所棉织品</w:t>
      </w:r>
      <w:r>
        <w:rPr>
          <w:rFonts w:hint="eastAsia"/>
        </w:rPr>
        <w:t>清洗消毒的风险要素，并制定必要的预防措施和应急预案</w:t>
      </w:r>
      <w:bookmarkEnd w:id="223"/>
      <w:r w:rsidRPr="0028386A">
        <w:rPr>
          <w:rFonts w:hint="eastAsia"/>
        </w:rPr>
        <w:t>。</w:t>
      </w:r>
    </w:p>
    <w:p w14:paraId="76C15C15" w14:textId="77777777" w:rsidR="0028386A" w:rsidRDefault="0028386A" w:rsidP="0028386A">
      <w:pPr>
        <w:pStyle w:val="affc"/>
        <w:spacing w:before="156" w:after="156"/>
      </w:pPr>
      <w:bookmarkStart w:id="224" w:name="_Toc171260277"/>
      <w:bookmarkStart w:id="225" w:name="_Toc169577025"/>
      <w:bookmarkStart w:id="226" w:name="_Toc207357908"/>
      <w:bookmarkStart w:id="227" w:name="_Toc205991508"/>
      <w:bookmarkStart w:id="228" w:name="_Toc171263097"/>
      <w:r>
        <w:rPr>
          <w:rFonts w:hint="eastAsia"/>
        </w:rPr>
        <w:t>人员要求</w:t>
      </w:r>
      <w:bookmarkEnd w:id="224"/>
      <w:bookmarkEnd w:id="225"/>
      <w:bookmarkEnd w:id="226"/>
      <w:bookmarkEnd w:id="227"/>
      <w:bookmarkEnd w:id="228"/>
    </w:p>
    <w:p w14:paraId="72F68743" w14:textId="77777777" w:rsidR="0028386A" w:rsidRDefault="0028386A" w:rsidP="0028386A">
      <w:pPr>
        <w:pStyle w:val="affd"/>
        <w:spacing w:before="156" w:after="156"/>
      </w:pPr>
      <w:r>
        <w:rPr>
          <w:rFonts w:hint="eastAsia"/>
        </w:rPr>
        <w:t>管理人员</w:t>
      </w:r>
    </w:p>
    <w:p w14:paraId="76B01C6F" w14:textId="77777777" w:rsidR="0028386A" w:rsidRDefault="0028386A" w:rsidP="0028386A">
      <w:pPr>
        <w:pStyle w:val="afffffffff7"/>
        <w:numPr>
          <w:ilvl w:val="0"/>
          <w:numId w:val="0"/>
        </w:numPr>
        <w:ind w:firstLineChars="200" w:firstLine="420"/>
      </w:pPr>
      <w:r>
        <w:rPr>
          <w:rFonts w:hint="eastAsia"/>
        </w:rPr>
        <w:t>机构应设立公共场所棉织品清洗消毒质量控制小组，由机构负责人担任组长，对公共场所棉织品的清洗消毒质量负责。</w:t>
      </w:r>
    </w:p>
    <w:p w14:paraId="5D3FBB58" w14:textId="77777777" w:rsidR="0028386A" w:rsidRDefault="0028386A" w:rsidP="0028386A">
      <w:pPr>
        <w:pStyle w:val="affd"/>
        <w:spacing w:before="156" w:after="156"/>
      </w:pPr>
      <w:r>
        <w:rPr>
          <w:rFonts w:hint="eastAsia"/>
        </w:rPr>
        <w:t>质量控制人员</w:t>
      </w:r>
    </w:p>
    <w:p w14:paraId="710303E5" w14:textId="77777777" w:rsidR="0028386A" w:rsidRDefault="0028386A" w:rsidP="0028386A">
      <w:pPr>
        <w:pStyle w:val="afffffffff7"/>
        <w:numPr>
          <w:ilvl w:val="0"/>
          <w:numId w:val="0"/>
        </w:numPr>
        <w:ind w:firstLineChars="200" w:firstLine="420"/>
      </w:pPr>
      <w:r>
        <w:rPr>
          <w:rFonts w:hint="eastAsia"/>
        </w:rPr>
        <w:t>配备质量控制人员，负责以下工作：</w:t>
      </w:r>
    </w:p>
    <w:p w14:paraId="1BB95BBC" w14:textId="77777777" w:rsidR="0028386A" w:rsidRDefault="0028386A" w:rsidP="0028386A">
      <w:pPr>
        <w:pStyle w:val="af5"/>
        <w:numPr>
          <w:ilvl w:val="0"/>
          <w:numId w:val="34"/>
        </w:numPr>
        <w:rPr>
          <w:rFonts w:ascii="Times New Roman"/>
        </w:rPr>
      </w:pPr>
      <w:r>
        <w:rPr>
          <w:rFonts w:ascii="Times New Roman" w:hint="eastAsia"/>
        </w:rPr>
        <w:t>对公共场所棉织品清洗消毒全过程进行监督、检查；</w:t>
      </w:r>
    </w:p>
    <w:p w14:paraId="3100F25F" w14:textId="77777777" w:rsidR="0028386A" w:rsidRDefault="0028386A" w:rsidP="0028386A">
      <w:pPr>
        <w:pStyle w:val="af5"/>
        <w:numPr>
          <w:ilvl w:val="0"/>
          <w:numId w:val="33"/>
        </w:numPr>
        <w:rPr>
          <w:rFonts w:ascii="Times New Roman"/>
        </w:rPr>
      </w:pPr>
      <w:r>
        <w:rPr>
          <w:rFonts w:ascii="Times New Roman" w:hint="eastAsia"/>
        </w:rPr>
        <w:t>对清洁棉织品进行检查，发现污渍残留、破损、微生物超标等质量问题应及时标识、隔离并追溯原因；</w:t>
      </w:r>
    </w:p>
    <w:p w14:paraId="0C5EED66" w14:textId="77777777" w:rsidR="0028386A" w:rsidRDefault="0028386A" w:rsidP="0028386A">
      <w:pPr>
        <w:pStyle w:val="af5"/>
        <w:numPr>
          <w:ilvl w:val="0"/>
          <w:numId w:val="33"/>
        </w:numPr>
        <w:rPr>
          <w:rFonts w:ascii="Times New Roman"/>
        </w:rPr>
      </w:pPr>
      <w:r>
        <w:rPr>
          <w:rFonts w:ascii="Times New Roman" w:hint="eastAsia"/>
        </w:rPr>
        <w:t>整理、存档与分析相关质量记录，参与内部质量审核；</w:t>
      </w:r>
    </w:p>
    <w:p w14:paraId="30C60F16" w14:textId="77777777" w:rsidR="0028386A" w:rsidRDefault="0028386A" w:rsidP="0028386A">
      <w:pPr>
        <w:pStyle w:val="af5"/>
        <w:numPr>
          <w:ilvl w:val="0"/>
          <w:numId w:val="33"/>
        </w:numPr>
        <w:rPr>
          <w:rFonts w:ascii="Times New Roman"/>
        </w:rPr>
      </w:pPr>
      <w:r>
        <w:rPr>
          <w:rFonts w:ascii="Times New Roman" w:hint="eastAsia"/>
        </w:rPr>
        <w:t>对操作人员进行质量意识和技能培训；</w:t>
      </w:r>
    </w:p>
    <w:p w14:paraId="393D9F33" w14:textId="77777777" w:rsidR="0028386A" w:rsidRDefault="0028386A" w:rsidP="0028386A">
      <w:pPr>
        <w:pStyle w:val="af5"/>
        <w:numPr>
          <w:ilvl w:val="0"/>
          <w:numId w:val="33"/>
        </w:numPr>
        <w:rPr>
          <w:rFonts w:ascii="Times New Roman"/>
        </w:rPr>
      </w:pPr>
      <w:r>
        <w:rPr>
          <w:rFonts w:ascii="Times New Roman" w:hint="eastAsia"/>
        </w:rPr>
        <w:t>对机构评估中发现的问题整改效果进行跟踪验证。</w:t>
      </w:r>
    </w:p>
    <w:p w14:paraId="0C114A10" w14:textId="77777777" w:rsidR="0028386A" w:rsidRDefault="0028386A" w:rsidP="0028386A">
      <w:pPr>
        <w:pStyle w:val="affd"/>
        <w:spacing w:before="156" w:after="156"/>
      </w:pPr>
      <w:r>
        <w:rPr>
          <w:rFonts w:hint="eastAsia"/>
        </w:rPr>
        <w:t>工作人员</w:t>
      </w:r>
    </w:p>
    <w:p w14:paraId="0E52F5D2" w14:textId="77777777" w:rsidR="0028386A" w:rsidRDefault="0028386A" w:rsidP="0028386A">
      <w:pPr>
        <w:pStyle w:val="afffffffff6"/>
      </w:pPr>
      <w:r>
        <w:rPr>
          <w:rFonts w:hint="eastAsia"/>
        </w:rPr>
        <w:t>直接参与</w:t>
      </w:r>
      <w:bookmarkStart w:id="229" w:name="_Hlk174269161"/>
      <w:r>
        <w:rPr>
          <w:rFonts w:hint="eastAsia"/>
        </w:rPr>
        <w:t>公共场所棉织品清洗消毒</w:t>
      </w:r>
      <w:bookmarkEnd w:id="229"/>
      <w:r>
        <w:rPr>
          <w:rFonts w:hint="eastAsia"/>
        </w:rPr>
        <w:t>的工作人员应接受岗前健康检查；在岗期间应至少每年接受一次健康检查，在取得有效健康合格证明后方可上岗。</w:t>
      </w:r>
    </w:p>
    <w:p w14:paraId="1FAD40FF" w14:textId="77777777" w:rsidR="0028386A" w:rsidRDefault="0028386A" w:rsidP="0028386A">
      <w:pPr>
        <w:pStyle w:val="afffffffff6"/>
      </w:pPr>
      <w:r>
        <w:rPr>
          <w:rFonts w:hint="eastAsia"/>
        </w:rPr>
        <w:t>患有痢疾、伤寒、甲型病毒性肝炎、戊型病毒性肝炎等消化道传染病的人员，以及患有活动性肺结核、化脓性或者渗出性皮肤病等疾病的人员，治愈前不得从事直接接触公共场所棉织品的工作。</w:t>
      </w:r>
    </w:p>
    <w:p w14:paraId="54A349F5" w14:textId="77777777" w:rsidR="0028386A" w:rsidRDefault="0028386A" w:rsidP="0028386A">
      <w:pPr>
        <w:pStyle w:val="afffffffff6"/>
      </w:pPr>
      <w:r>
        <w:t>工作人员在上岗前应接受设备设施操作使用、消毒技能及个人防护等相关知识的岗前培训</w:t>
      </w:r>
      <w:r>
        <w:rPr>
          <w:rFonts w:hint="eastAsia"/>
        </w:rPr>
        <w:t>，考核合格后方可上岗。</w:t>
      </w:r>
      <w:r>
        <w:t>在</w:t>
      </w:r>
      <w:r>
        <w:rPr>
          <w:rFonts w:hint="eastAsia"/>
        </w:rPr>
        <w:t>岗期间应接受定期培训，培训结束后进行考核。</w:t>
      </w:r>
    </w:p>
    <w:p w14:paraId="1759153F" w14:textId="77777777" w:rsidR="0028386A" w:rsidRDefault="0028386A" w:rsidP="0028386A">
      <w:pPr>
        <w:pStyle w:val="afffffffff6"/>
      </w:pPr>
      <w:r>
        <w:rPr>
          <w:rFonts w:hint="eastAsia"/>
        </w:rPr>
        <w:t>工作人员作业期间应根据工作实际需要穿戴帽子、口罩、手套等个人防护用品。</w:t>
      </w:r>
    </w:p>
    <w:p w14:paraId="4F90D22D" w14:textId="77777777" w:rsidR="0028386A" w:rsidRDefault="0028386A" w:rsidP="0028386A">
      <w:pPr>
        <w:pStyle w:val="afffffffff6"/>
      </w:pPr>
      <w:r>
        <w:rPr>
          <w:rFonts w:hint="eastAsia"/>
        </w:rPr>
        <w:t>工作人员上岗前、离岗后、接触污染物品后及接触清洁棉织品前均应进行手卫生。</w:t>
      </w:r>
    </w:p>
    <w:p w14:paraId="01DBDC59" w14:textId="77777777" w:rsidR="0028386A" w:rsidRPr="0091441C" w:rsidRDefault="0028386A" w:rsidP="0028386A">
      <w:pPr>
        <w:pStyle w:val="afffffffff6"/>
      </w:pPr>
      <w:r w:rsidRPr="0091441C">
        <w:rPr>
          <w:rFonts w:hint="eastAsia"/>
        </w:rPr>
        <w:t>工作人员应采取预防化学洗涤用品伤害的措施，覆盖作业、操作全过程。</w:t>
      </w:r>
    </w:p>
    <w:p w14:paraId="5B43318E" w14:textId="668D3AB3" w:rsidR="004D23AB" w:rsidRDefault="00AA515D" w:rsidP="0028386A">
      <w:pPr>
        <w:pStyle w:val="affc"/>
        <w:spacing w:before="156" w:after="156"/>
      </w:pPr>
      <w:bookmarkStart w:id="230" w:name="_Toc171260278"/>
      <w:bookmarkStart w:id="231" w:name="_Toc169577026"/>
      <w:bookmarkStart w:id="232" w:name="_Toc171263098"/>
      <w:bookmarkStart w:id="233" w:name="_Hlk174269213"/>
      <w:r>
        <w:rPr>
          <w:rFonts w:hint="eastAsia"/>
        </w:rPr>
        <w:t>档案和记录</w:t>
      </w:r>
      <w:bookmarkEnd w:id="230"/>
      <w:bookmarkEnd w:id="231"/>
      <w:bookmarkEnd w:id="232"/>
      <w:r w:rsidR="0028386A">
        <w:rPr>
          <w:rFonts w:hint="eastAsia"/>
        </w:rPr>
        <w:t>要求</w:t>
      </w:r>
    </w:p>
    <w:bookmarkEnd w:id="233"/>
    <w:p w14:paraId="3BD109ED" w14:textId="77777777" w:rsidR="004D23AB" w:rsidRDefault="00AA515D" w:rsidP="0028386A">
      <w:pPr>
        <w:pStyle w:val="afffffffff7"/>
      </w:pPr>
      <w:r>
        <w:rPr>
          <w:rFonts w:hint="eastAsia"/>
        </w:rPr>
        <w:t>公共场所棉织品清洗消毒的</w:t>
      </w:r>
      <w:bookmarkStart w:id="234" w:name="_Hlk174299254"/>
      <w:r>
        <w:rPr>
          <w:rFonts w:hint="eastAsia"/>
        </w:rPr>
        <w:t>制度、服务协议、卫生质量检测报告以及所有洗涤剂、消毒剂、消毒器械的有效证明（复印件）应归档保存。</w:t>
      </w:r>
      <w:bookmarkEnd w:id="234"/>
    </w:p>
    <w:p w14:paraId="5D768DCE" w14:textId="77777777" w:rsidR="004D23AB" w:rsidRDefault="00AA515D" w:rsidP="0028386A">
      <w:pPr>
        <w:pStyle w:val="afffffffff7"/>
      </w:pPr>
      <w:r>
        <w:rPr>
          <w:rFonts w:hint="eastAsia"/>
        </w:rPr>
        <w:lastRenderedPageBreak/>
        <w:t>应对</w:t>
      </w:r>
      <w:bookmarkStart w:id="235" w:name="_Hlk174299508"/>
      <w:r>
        <w:rPr>
          <w:rFonts w:hint="eastAsia"/>
        </w:rPr>
        <w:t>脏污棉织品的交接予以记录</w:t>
      </w:r>
      <w:bookmarkEnd w:id="235"/>
      <w:r>
        <w:rPr>
          <w:rFonts w:hint="eastAsia"/>
        </w:rPr>
        <w:t>，记录内容见附录B。</w:t>
      </w:r>
    </w:p>
    <w:p w14:paraId="282B0755" w14:textId="77777777" w:rsidR="004D23AB" w:rsidRDefault="00AA515D" w:rsidP="0028386A">
      <w:pPr>
        <w:pStyle w:val="afffffffff7"/>
      </w:pPr>
      <w:bookmarkStart w:id="236" w:name="_Hlk170153866"/>
      <w:r>
        <w:rPr>
          <w:rFonts w:hint="eastAsia"/>
        </w:rPr>
        <w:t>机构应建立健全</w:t>
      </w:r>
      <w:bookmarkStart w:id="237" w:name="_Hlk174299817"/>
      <w:bookmarkStart w:id="238" w:name="_Hlk174299781"/>
      <w:r>
        <w:rPr>
          <w:rFonts w:hint="eastAsia"/>
        </w:rPr>
        <w:t>公共场所棉织品清洗消毒卫生管理档案</w:t>
      </w:r>
      <w:bookmarkEnd w:id="237"/>
      <w:bookmarkEnd w:id="238"/>
      <w:r>
        <w:rPr>
          <w:rFonts w:hint="eastAsia"/>
        </w:rPr>
        <w:t>，包括但不限于：卫生管理制度、卫生检测报告、洗涤消毒用品进货索证资料、公共场所棉织品交接记录、日常质检记录及卫生部门要求记录的其它情况。</w:t>
      </w:r>
    </w:p>
    <w:p w14:paraId="15C50626" w14:textId="77777777" w:rsidR="004D23AB" w:rsidRDefault="00AA515D" w:rsidP="0028386A">
      <w:pPr>
        <w:pStyle w:val="afffffffff7"/>
      </w:pPr>
      <w:r>
        <w:rPr>
          <w:rFonts w:hint="eastAsia"/>
        </w:rPr>
        <w:t>档案应有专人管理，分类记录，至少保存两年。</w:t>
      </w:r>
      <w:bookmarkEnd w:id="236"/>
    </w:p>
    <w:p w14:paraId="4289911C" w14:textId="480DCE29" w:rsidR="004D23AB" w:rsidRDefault="00AA515D" w:rsidP="0028386A">
      <w:pPr>
        <w:pStyle w:val="affc"/>
        <w:spacing w:before="156" w:after="156"/>
      </w:pPr>
      <w:bookmarkStart w:id="239" w:name="_Toc169577027"/>
      <w:bookmarkStart w:id="240" w:name="_Toc171263099"/>
      <w:bookmarkStart w:id="241" w:name="_Toc171260279"/>
      <w:r w:rsidRPr="00731656">
        <w:rPr>
          <w:rFonts w:hint="eastAsia"/>
        </w:rPr>
        <w:t>信息</w:t>
      </w:r>
      <w:r>
        <w:rPr>
          <w:rFonts w:hint="eastAsia"/>
        </w:rPr>
        <w:t>追溯</w:t>
      </w:r>
      <w:bookmarkEnd w:id="239"/>
      <w:bookmarkEnd w:id="240"/>
      <w:bookmarkEnd w:id="241"/>
      <w:r w:rsidR="0028386A">
        <w:rPr>
          <w:rFonts w:hint="eastAsia"/>
        </w:rPr>
        <w:t>要求</w:t>
      </w:r>
    </w:p>
    <w:p w14:paraId="3290A694" w14:textId="77777777" w:rsidR="004D23AB" w:rsidRDefault="00AA515D" w:rsidP="0028386A">
      <w:pPr>
        <w:pStyle w:val="afffffffff7"/>
      </w:pPr>
      <w:r>
        <w:rPr>
          <w:rFonts w:hint="eastAsia"/>
        </w:rPr>
        <w:t>宜建立数字化管理系统对公共场所棉织品收集、运送、清洗、消毒、整理、储存、发放等清洗消毒过程进行记录管理，数据保存不少于2年。</w:t>
      </w:r>
    </w:p>
    <w:p w14:paraId="72535993" w14:textId="77777777" w:rsidR="004D23AB" w:rsidRDefault="00AA515D" w:rsidP="0028386A">
      <w:pPr>
        <w:pStyle w:val="afffffffff7"/>
      </w:pPr>
      <w:r>
        <w:rPr>
          <w:rFonts w:hint="eastAsia"/>
        </w:rPr>
        <w:t>宜使用RFID技术、二维码技术等数字化方式对公共场所棉织品设置唯一性标签，便于对公共棉织品清洗消毒过程进行数字化记录和追溯。</w:t>
      </w:r>
    </w:p>
    <w:p w14:paraId="02A04621" w14:textId="77777777" w:rsidR="004D23AB" w:rsidRDefault="00AA515D" w:rsidP="0028386A">
      <w:pPr>
        <w:pStyle w:val="afffffffff7"/>
      </w:pPr>
      <w:r>
        <w:rPr>
          <w:rFonts w:hint="eastAsia"/>
        </w:rPr>
        <w:t>RFID标签不应对棉织品的使用、清洗消毒、运输、储存等过程造成影响，应具备耐高温、耐腐蚀、耐弯折等特性，可重复洗涤不少于300次。</w:t>
      </w:r>
    </w:p>
    <w:p w14:paraId="59AF1EDA" w14:textId="77777777" w:rsidR="004D23AB" w:rsidRDefault="00AA515D" w:rsidP="0028386A">
      <w:pPr>
        <w:pStyle w:val="afffffffff7"/>
      </w:pPr>
      <w:r>
        <w:rPr>
          <w:rFonts w:hint="eastAsia"/>
        </w:rPr>
        <w:t>宜使用数字化管理系统读取公共场所棉织品的RFID标签或二维码标签，宜通过数据接口与卫生管理部门数字化管理平台对接，支持与第三方应用系统进行数据联动，实现数据传输和管理。</w:t>
      </w:r>
    </w:p>
    <w:p w14:paraId="2E3F7A40" w14:textId="77777777" w:rsidR="004D23AB" w:rsidRDefault="00AA515D" w:rsidP="0028386A">
      <w:pPr>
        <w:pStyle w:val="afffffffff7"/>
      </w:pPr>
      <w:r>
        <w:rPr>
          <w:rFonts w:hint="eastAsia"/>
        </w:rPr>
        <w:t>收集和存储的数据均符合信息安全相关法律法规，防止数据泄露、篡改或未授权访问。应制定数字化管理系统的应急预案，以应对系统故障或数据丢失等情况。</w:t>
      </w:r>
    </w:p>
    <w:p w14:paraId="5441A6B1" w14:textId="77777777" w:rsidR="004D23AB" w:rsidRDefault="00AA515D" w:rsidP="0028386A">
      <w:pPr>
        <w:pStyle w:val="afffffffff7"/>
      </w:pPr>
      <w:r>
        <w:rPr>
          <w:rFonts w:hint="eastAsia"/>
        </w:rPr>
        <w:t xml:space="preserve">宜在清洗消毒后洁净纺织品的分发、交接环节推广应用智能柜及无人值守收发终端。  </w:t>
      </w:r>
    </w:p>
    <w:p w14:paraId="2055A997" w14:textId="77777777" w:rsidR="004D23AB" w:rsidRDefault="00AA515D">
      <w:pPr>
        <w:pStyle w:val="affb"/>
        <w:spacing w:before="312" w:after="312"/>
      </w:pPr>
      <w:bookmarkStart w:id="242" w:name="_Toc205991509"/>
      <w:bookmarkStart w:id="243" w:name="_Toc207357909"/>
      <w:bookmarkEnd w:id="190"/>
      <w:r>
        <w:rPr>
          <w:rFonts w:hint="eastAsia"/>
        </w:rPr>
        <w:t>评价与改进</w:t>
      </w:r>
      <w:bookmarkEnd w:id="105"/>
      <w:bookmarkEnd w:id="106"/>
      <w:bookmarkEnd w:id="107"/>
      <w:bookmarkEnd w:id="242"/>
      <w:bookmarkEnd w:id="243"/>
    </w:p>
    <w:p w14:paraId="1157CBEB" w14:textId="77777777" w:rsidR="004D23AB" w:rsidRDefault="00AA515D">
      <w:pPr>
        <w:pStyle w:val="afffffffff7"/>
        <w:numPr>
          <w:ilvl w:val="0"/>
          <w:numId w:val="0"/>
        </w:numPr>
        <w:ind w:firstLineChars="200" w:firstLine="420"/>
      </w:pPr>
      <w:bookmarkStart w:id="244" w:name="_Hlk208827595"/>
      <w:r>
        <w:rPr>
          <w:rFonts w:hint="eastAsia"/>
        </w:rPr>
        <w:t>机构应每年至少1次根据附录C对卫生情况进行评估并形成评估报告，报告应包括评估情况、发现的主要问题、整改措施和结论。</w:t>
      </w:r>
    </w:p>
    <w:bookmarkEnd w:id="108"/>
    <w:bookmarkEnd w:id="244"/>
    <w:p w14:paraId="7036A37A" w14:textId="77777777" w:rsidR="004D23AB" w:rsidRDefault="004D23AB">
      <w:pPr>
        <w:pStyle w:val="afffffa"/>
        <w:ind w:firstLine="420"/>
      </w:pPr>
    </w:p>
    <w:p w14:paraId="7B2A667E" w14:textId="77777777" w:rsidR="004D23AB" w:rsidRDefault="004D23AB">
      <w:pPr>
        <w:pStyle w:val="afffffa"/>
        <w:ind w:firstLine="420"/>
      </w:pPr>
    </w:p>
    <w:p w14:paraId="24AAF4A0" w14:textId="77777777" w:rsidR="004D23AB" w:rsidRDefault="004D23AB">
      <w:pPr>
        <w:pStyle w:val="afffffa"/>
        <w:ind w:firstLine="420"/>
      </w:pPr>
    </w:p>
    <w:p w14:paraId="4D77538C" w14:textId="77777777" w:rsidR="004D23AB" w:rsidRDefault="004D23AB">
      <w:pPr>
        <w:pStyle w:val="afffffa"/>
        <w:ind w:firstLine="420"/>
      </w:pPr>
    </w:p>
    <w:p w14:paraId="75CD0F40" w14:textId="77777777" w:rsidR="004D23AB" w:rsidRDefault="004D23AB">
      <w:pPr>
        <w:pStyle w:val="afffffa"/>
        <w:ind w:firstLine="420"/>
        <w:sectPr w:rsidR="004D23AB">
          <w:pgSz w:w="11906" w:h="16838"/>
          <w:pgMar w:top="1928" w:right="1134" w:bottom="1134" w:left="1134" w:header="1418" w:footer="1134" w:gutter="284"/>
          <w:pgNumType w:start="1"/>
          <w:cols w:space="425"/>
          <w:formProt w:val="0"/>
          <w:docGrid w:type="lines" w:linePitch="312"/>
        </w:sectPr>
      </w:pPr>
    </w:p>
    <w:p w14:paraId="56CF11F2" w14:textId="77777777" w:rsidR="004D23AB" w:rsidRDefault="004D23AB">
      <w:pPr>
        <w:pStyle w:val="af8"/>
        <w:rPr>
          <w:rFonts w:hint="eastAsia"/>
        </w:rPr>
      </w:pPr>
      <w:bookmarkStart w:id="245" w:name="BookMark5"/>
      <w:bookmarkEnd w:id="28"/>
    </w:p>
    <w:p w14:paraId="60F048F4" w14:textId="77777777" w:rsidR="004D23AB" w:rsidRDefault="004D23AB">
      <w:pPr>
        <w:pStyle w:val="afe"/>
      </w:pPr>
    </w:p>
    <w:p w14:paraId="7D2BA2E3" w14:textId="77777777" w:rsidR="004D23AB" w:rsidRDefault="00AA515D" w:rsidP="00507460">
      <w:pPr>
        <w:pStyle w:val="aff3"/>
        <w:spacing w:after="156"/>
        <w:ind w:left="0"/>
      </w:pPr>
      <w:r>
        <w:br/>
      </w:r>
      <w:bookmarkStart w:id="246" w:name="_Toc207357910"/>
      <w:bookmarkStart w:id="247" w:name="_Toc205991511"/>
      <w:r>
        <w:rPr>
          <w:rFonts w:hint="eastAsia"/>
        </w:rPr>
        <w:t>（资料性）</w:t>
      </w:r>
      <w:r>
        <w:br/>
      </w:r>
      <w:r>
        <w:rPr>
          <w:rFonts w:hint="eastAsia"/>
        </w:rPr>
        <w:t>公共场所棉织品集中清洗消毒流程图</w:t>
      </w:r>
      <w:bookmarkEnd w:id="246"/>
      <w:bookmarkEnd w:id="247"/>
    </w:p>
    <w:p w14:paraId="0E14CE09" w14:textId="77777777" w:rsidR="004D23AB" w:rsidRDefault="00AA515D">
      <w:pPr>
        <w:pStyle w:val="afffffa"/>
        <w:ind w:firstLine="420"/>
      </w:pPr>
      <w:r>
        <w:rPr>
          <w:rFonts w:hint="eastAsia"/>
        </w:rPr>
        <w:t>图A.1给出了公共场所棉织品集中清洗消毒的流程。</w:t>
      </w:r>
    </w:p>
    <w:p w14:paraId="4F30F494" w14:textId="6C550E6F" w:rsidR="00FE10E9" w:rsidRDefault="0028386A" w:rsidP="00FE10E9">
      <w:r>
        <w:rPr>
          <w:noProof/>
        </w:rPr>
        <mc:AlternateContent>
          <mc:Choice Requires="wpg">
            <w:drawing>
              <wp:anchor distT="0" distB="0" distL="114300" distR="114300" simplePos="0" relativeHeight="251663360" behindDoc="0" locked="0" layoutInCell="1" allowOverlap="1" wp14:anchorId="1A824DF9" wp14:editId="370F985E">
                <wp:simplePos x="0" y="0"/>
                <wp:positionH relativeFrom="column">
                  <wp:posOffset>-249555</wp:posOffset>
                </wp:positionH>
                <wp:positionV relativeFrom="paragraph">
                  <wp:posOffset>172720</wp:posOffset>
                </wp:positionV>
                <wp:extent cx="6289040" cy="4925695"/>
                <wp:effectExtent l="0" t="0" r="0" b="8255"/>
                <wp:wrapNone/>
                <wp:docPr id="2020140307" name="组合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89040" cy="4925695"/>
                          <a:chOff x="3515" y="18238"/>
                          <a:chExt cx="11352" cy="11427"/>
                        </a:xfrm>
                      </wpg:grpSpPr>
                      <wps:wsp>
                        <wps:cNvPr id="1093513163" name="文本框 1093513163"/>
                        <wps:cNvSpPr txBox="1"/>
                        <wps:spPr>
                          <a:xfrm>
                            <a:off x="8518" y="24343"/>
                            <a:ext cx="1444" cy="1092"/>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0EFD6E29" w14:textId="77777777" w:rsidR="00AA515D" w:rsidRPr="00507460" w:rsidRDefault="00AA515D" w:rsidP="00507460">
                              <w:pPr>
                                <w:pStyle w:val="affff6"/>
                                <w:jc w:val="center"/>
                                <w:textAlignment w:val="baseline"/>
                                <w:rPr>
                                  <w:rFonts w:ascii="宋体" w:hAnsi="宋体" w:hint="eastAsia"/>
                                  <w:color w:val="000000"/>
                                  <w:kern w:val="0"/>
                                  <w:sz w:val="15"/>
                                  <w:szCs w:val="15"/>
                                </w:rPr>
                              </w:pPr>
                              <w:r w:rsidRPr="00507460">
                                <w:rPr>
                                  <w:rFonts w:ascii="宋体" w:hAnsi="宋体"/>
                                  <w:color w:val="000000"/>
                                  <w:kern w:val="0"/>
                                  <w:sz w:val="15"/>
                                  <w:szCs w:val="15"/>
                                </w:rPr>
                                <w:t>转运</w:t>
                              </w:r>
                              <w:r>
                                <w:rPr>
                                  <w:rFonts w:ascii="宋体" w:hAnsi="宋体" w:hint="eastAsia"/>
                                  <w:color w:val="000000"/>
                                  <w:kern w:val="0"/>
                                  <w:sz w:val="15"/>
                                  <w:szCs w:val="15"/>
                                </w:rPr>
                                <w:t>物流</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cNvPr id="1613718515" name="组合 89"/>
                        <wpg:cNvGrpSpPr/>
                        <wpg:grpSpPr>
                          <a:xfrm>
                            <a:off x="3515" y="18238"/>
                            <a:ext cx="11352" cy="11427"/>
                            <a:chOff x="3515" y="18238"/>
                            <a:chExt cx="11352" cy="11427"/>
                          </a:xfrm>
                        </wpg:grpSpPr>
                        <wps:wsp>
                          <wps:cNvPr id="1176343041" name="文本框 1176343041"/>
                          <wps:cNvSpPr txBox="1"/>
                          <wps:spPr>
                            <a:xfrm>
                              <a:off x="7956" y="22058"/>
                              <a:ext cx="2659" cy="882"/>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31D83A48" w14:textId="77777777" w:rsidR="00AA515D" w:rsidRPr="00FE10E9" w:rsidRDefault="00AA515D" w:rsidP="00507460">
                                <w:pPr>
                                  <w:pStyle w:val="affff6"/>
                                  <w:jc w:val="center"/>
                                  <w:textAlignment w:val="baseline"/>
                                  <w:rPr>
                                    <w:rFonts w:ascii="宋体" w:hAnsi="宋体" w:hint="eastAsia"/>
                                    <w:sz w:val="15"/>
                                    <w:szCs w:val="15"/>
                                  </w:rPr>
                                </w:pPr>
                                <w:r w:rsidRPr="00FE10E9">
                                  <w:rPr>
                                    <w:rFonts w:ascii="宋体" w:hAnsi="宋体"/>
                                    <w:color w:val="000000"/>
                                    <w:kern w:val="0"/>
                                    <w:sz w:val="15"/>
                                    <w:szCs w:val="15"/>
                                  </w:rPr>
                                  <w:t>清洗消毒机构</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687446456" name="文本框 1687446456"/>
                          <wps:cNvSpPr txBox="1"/>
                          <wps:spPr>
                            <a:xfrm>
                              <a:off x="8155" y="28755"/>
                              <a:ext cx="2061" cy="8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01A0FD28" w14:textId="77777777" w:rsidR="00AA515D" w:rsidRPr="00507460" w:rsidRDefault="00AA515D" w:rsidP="00507460">
                                <w:pPr>
                                  <w:pStyle w:val="affff6"/>
                                  <w:jc w:val="center"/>
                                  <w:textAlignment w:val="baseline"/>
                                  <w:rPr>
                                    <w:rFonts w:ascii="宋体" w:hAnsi="宋体" w:hint="eastAsia"/>
                                    <w:color w:val="000000"/>
                                    <w:kern w:val="0"/>
                                    <w:sz w:val="15"/>
                                    <w:szCs w:val="15"/>
                                  </w:rPr>
                                </w:pPr>
                                <w:r w:rsidRPr="00507460">
                                  <w:rPr>
                                    <w:rFonts w:ascii="宋体" w:hAnsi="宋体" w:hint="eastAsia"/>
                                    <w:color w:val="000000"/>
                                    <w:kern w:val="0"/>
                                    <w:sz w:val="15"/>
                                    <w:szCs w:val="15"/>
                                  </w:rPr>
                                  <w:t>公共场所经营者</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cNvPr id="1466215383" name="组合 88"/>
                          <wpg:cNvGrpSpPr/>
                          <wpg:grpSpPr>
                            <a:xfrm>
                              <a:off x="3515" y="18238"/>
                              <a:ext cx="11352" cy="11427"/>
                              <a:chOff x="7395" y="18238"/>
                              <a:chExt cx="11352" cy="11427"/>
                            </a:xfrm>
                          </wpg:grpSpPr>
                          <wps:wsp>
                            <wps:cNvPr id="550083766" name="直接连接符 550083766"/>
                            <wps:cNvCnPr>
                              <a:endCxn id="1854092595" idx="3"/>
                            </wps:cNvCnPr>
                            <wps:spPr>
                              <a:xfrm flipH="1">
                                <a:off x="9250" y="18979"/>
                                <a:ext cx="815" cy="0"/>
                              </a:xfrm>
                              <a:prstGeom prst="line">
                                <a:avLst/>
                              </a:prstGeom>
                              <a:ln w="3175">
                                <a:solidFill>
                                  <a:schemeClr val="tx1"/>
                                </a:solidFill>
                                <a:headEnd type="triangle"/>
                              </a:ln>
                            </wps:spPr>
                            <wps:style>
                              <a:lnRef idx="2">
                                <a:schemeClr val="accent1"/>
                              </a:lnRef>
                              <a:fillRef idx="0">
                                <a:srgbClr val="FFFFFF"/>
                              </a:fillRef>
                              <a:effectRef idx="0">
                                <a:srgbClr val="FFFFFF"/>
                              </a:effectRef>
                              <a:fontRef idx="minor">
                                <a:schemeClr val="tx1"/>
                              </a:fontRef>
                            </wps:style>
                            <wps:bodyPr/>
                          </wps:wsp>
                          <wps:wsp>
                            <wps:cNvPr id="1648202355" name="直接连接符 1648202355"/>
                            <wps:cNvCnPr>
                              <a:stCxn id="1048054766" idx="2"/>
                              <a:endCxn id="214667528" idx="0"/>
                            </wps:cNvCnPr>
                            <wps:spPr>
                              <a:xfrm>
                                <a:off x="8540" y="20943"/>
                                <a:ext cx="4" cy="763"/>
                              </a:xfrm>
                              <a:prstGeom prst="line">
                                <a:avLst/>
                              </a:prstGeom>
                              <a:ln w="3175">
                                <a:solidFill>
                                  <a:schemeClr val="tx1"/>
                                </a:solidFill>
                                <a:headEnd type="triangle"/>
                              </a:ln>
                            </wps:spPr>
                            <wps:style>
                              <a:lnRef idx="2">
                                <a:schemeClr val="accent1"/>
                              </a:lnRef>
                              <a:fillRef idx="0">
                                <a:srgbClr val="FFFFFF"/>
                              </a:fillRef>
                              <a:effectRef idx="0">
                                <a:srgbClr val="FFFFFF"/>
                              </a:effectRef>
                              <a:fontRef idx="minor">
                                <a:schemeClr val="tx1"/>
                              </a:fontRef>
                            </wps:style>
                            <wps:bodyPr/>
                          </wps:wsp>
                          <wps:wsp>
                            <wps:cNvPr id="223716599" name="直接连接符 223716599"/>
                            <wps:cNvCnPr>
                              <a:stCxn id="1854092595" idx="2"/>
                              <a:endCxn id="1048054766" idx="0"/>
                            </wps:cNvCnPr>
                            <wps:spPr>
                              <a:xfrm>
                                <a:off x="8532" y="19385"/>
                                <a:ext cx="8" cy="746"/>
                              </a:xfrm>
                              <a:prstGeom prst="line">
                                <a:avLst/>
                              </a:prstGeom>
                              <a:ln w="3175">
                                <a:solidFill>
                                  <a:schemeClr val="tx1"/>
                                </a:solidFill>
                                <a:headEnd type="triangle"/>
                              </a:ln>
                            </wps:spPr>
                            <wps:style>
                              <a:lnRef idx="2">
                                <a:schemeClr val="accent1"/>
                              </a:lnRef>
                              <a:fillRef idx="0">
                                <a:srgbClr val="FFFFFF"/>
                              </a:fillRef>
                              <a:effectRef idx="0">
                                <a:srgbClr val="FFFFFF"/>
                              </a:effectRef>
                              <a:fontRef idx="minor">
                                <a:schemeClr val="tx1"/>
                              </a:fontRef>
                            </wps:style>
                            <wps:bodyPr/>
                          </wps:wsp>
                          <wps:wsp>
                            <wps:cNvPr id="593252706" name="直接连接符 593252706"/>
                            <wps:cNvCnPr/>
                            <wps:spPr>
                              <a:xfrm>
                                <a:off x="8584" y="26646"/>
                                <a:ext cx="12" cy="900"/>
                              </a:xfrm>
                              <a:prstGeom prst="line">
                                <a:avLst/>
                              </a:prstGeom>
                              <a:ln w="3175">
                                <a:solidFill>
                                  <a:schemeClr val="tx1"/>
                                </a:solidFill>
                                <a:headEnd type="triangle"/>
                              </a:ln>
                            </wps:spPr>
                            <wps:style>
                              <a:lnRef idx="2">
                                <a:schemeClr val="accent1"/>
                              </a:lnRef>
                              <a:fillRef idx="0">
                                <a:srgbClr val="FFFFFF"/>
                              </a:fillRef>
                              <a:effectRef idx="0">
                                <a:srgbClr val="FFFFFF"/>
                              </a:effectRef>
                              <a:fontRef idx="minor">
                                <a:schemeClr val="tx1"/>
                              </a:fontRef>
                            </wps:style>
                            <wps:bodyPr/>
                          </wps:wsp>
                          <wpg:grpSp>
                            <wpg:cNvPr id="909725367" name="组合 87"/>
                            <wpg:cNvGrpSpPr/>
                            <wpg:grpSpPr>
                              <a:xfrm>
                                <a:off x="7395" y="18238"/>
                                <a:ext cx="11352" cy="11427"/>
                                <a:chOff x="5778" y="18238"/>
                                <a:chExt cx="11352" cy="11427"/>
                              </a:xfrm>
                            </wpg:grpSpPr>
                            <wps:wsp>
                              <wps:cNvPr id="1854092595" name="流程图: 过程 1"/>
                              <wps:cNvSpPr/>
                              <wps:spPr>
                                <a:xfrm>
                                  <a:off x="6196" y="18573"/>
                                  <a:ext cx="1437" cy="812"/>
                                </a:xfrm>
                                <a:prstGeom prst="flowChartProcess">
                                  <a:avLst/>
                                </a:prstGeom>
                                <a:noFill/>
                                <a:ln w="3175">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1BD274A5" w14:textId="77777777" w:rsidR="00AA515D" w:rsidRPr="00507460" w:rsidRDefault="00AA515D" w:rsidP="00507460">
                                    <w:pPr>
                                      <w:spacing w:line="360" w:lineRule="auto"/>
                                      <w:jc w:val="center"/>
                                      <w:rPr>
                                        <w:rFonts w:ascii="宋体" w:hAnsi="宋体" w:hint="eastAsia"/>
                                        <w:color w:val="000000" w:themeColor="text1"/>
                                        <w:sz w:val="15"/>
                                        <w:szCs w:val="15"/>
                                      </w:rPr>
                                    </w:pPr>
                                    <w:r w:rsidRPr="00507460">
                                      <w:rPr>
                                        <w:rFonts w:ascii="宋体" w:hAnsi="宋体" w:hint="eastAsia"/>
                                        <w:color w:val="000000" w:themeColor="text1"/>
                                        <w:sz w:val="15"/>
                                        <w:szCs w:val="15"/>
                                      </w:rPr>
                                      <w:t>暂存</w:t>
                                    </w:r>
                                  </w:p>
                                </w:txbxContent>
                              </wps:txbx>
                              <wps:bodyPr/>
                            </wps:wsp>
                            <wps:wsp>
                              <wps:cNvPr id="1048054766" name="流程图: 过程 1048054766"/>
                              <wps:cNvSpPr/>
                              <wps:spPr>
                                <a:xfrm>
                                  <a:off x="6204" y="20131"/>
                                  <a:ext cx="1437" cy="812"/>
                                </a:xfrm>
                                <a:prstGeom prst="flowChartProcess">
                                  <a:avLst/>
                                </a:prstGeom>
                                <a:noFill/>
                                <a:ln w="3175">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4B83836F" w14:textId="77777777" w:rsidR="00AA515D" w:rsidRPr="00507460" w:rsidRDefault="00AA515D" w:rsidP="00507460">
                                    <w:pPr>
                                      <w:spacing w:line="360" w:lineRule="auto"/>
                                      <w:jc w:val="center"/>
                                      <w:rPr>
                                        <w:rFonts w:ascii="宋体" w:hAnsi="宋体" w:hint="eastAsia"/>
                                        <w:color w:val="000000" w:themeColor="text1"/>
                                        <w:sz w:val="15"/>
                                        <w:szCs w:val="15"/>
                                      </w:rPr>
                                    </w:pPr>
                                    <w:r w:rsidRPr="00507460">
                                      <w:rPr>
                                        <w:rFonts w:ascii="宋体" w:hAnsi="宋体"/>
                                        <w:color w:val="000000" w:themeColor="text1"/>
                                        <w:sz w:val="15"/>
                                        <w:szCs w:val="15"/>
                                      </w:rPr>
                                      <w:t>分拣</w:t>
                                    </w:r>
                                  </w:p>
                                  <w:p w14:paraId="0F560AED" w14:textId="77777777" w:rsidR="00AA515D" w:rsidRDefault="00AA515D" w:rsidP="00507460">
                                    <w:pPr>
                                      <w:jc w:val="center"/>
                                    </w:pPr>
                                  </w:p>
                                </w:txbxContent>
                              </wps:txbx>
                              <wps:bodyPr/>
                            </wps:wsp>
                            <wps:wsp>
                              <wps:cNvPr id="214667528" name="流程图: 过程 214667528"/>
                              <wps:cNvSpPr/>
                              <wps:spPr>
                                <a:xfrm>
                                  <a:off x="6208" y="21706"/>
                                  <a:ext cx="1437" cy="812"/>
                                </a:xfrm>
                                <a:prstGeom prst="flowChartProcess">
                                  <a:avLst/>
                                </a:prstGeom>
                                <a:noFill/>
                                <a:ln w="3175">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28A41AE1" w14:textId="77777777" w:rsidR="00AA515D" w:rsidRPr="00507460" w:rsidRDefault="00AA515D" w:rsidP="00507460">
                                    <w:pPr>
                                      <w:spacing w:line="360" w:lineRule="auto"/>
                                      <w:jc w:val="center"/>
                                      <w:rPr>
                                        <w:rFonts w:ascii="宋体" w:hAnsi="宋体" w:hint="eastAsia"/>
                                        <w:color w:val="000000" w:themeColor="text1"/>
                                        <w:sz w:val="15"/>
                                        <w:szCs w:val="15"/>
                                      </w:rPr>
                                    </w:pPr>
                                    <w:r w:rsidRPr="00507460">
                                      <w:rPr>
                                        <w:rFonts w:ascii="宋体" w:hAnsi="宋体"/>
                                        <w:color w:val="000000" w:themeColor="text1"/>
                                        <w:sz w:val="15"/>
                                        <w:szCs w:val="15"/>
                                      </w:rPr>
                                      <w:t>接收</w:t>
                                    </w:r>
                                  </w:p>
                                  <w:p w14:paraId="3AA7F531" w14:textId="77777777" w:rsidR="00AA515D" w:rsidRDefault="00AA515D" w:rsidP="00507460">
                                    <w:pPr>
                                      <w:jc w:val="center"/>
                                    </w:pPr>
                                  </w:p>
                                </w:txbxContent>
                              </wps:txbx>
                              <wps:bodyPr/>
                            </wps:wsp>
                            <wps:wsp>
                              <wps:cNvPr id="865566737" name="流程图: 过程 865566737"/>
                              <wps:cNvSpPr/>
                              <wps:spPr>
                                <a:xfrm>
                                  <a:off x="15257" y="20194"/>
                                  <a:ext cx="1437" cy="812"/>
                                </a:xfrm>
                                <a:prstGeom prst="flowChartProcess">
                                  <a:avLst/>
                                </a:prstGeom>
                                <a:noFill/>
                                <a:ln w="3175">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49003512" w14:textId="77777777" w:rsidR="00AA515D" w:rsidRPr="00507460" w:rsidRDefault="00AA515D" w:rsidP="00507460">
                                    <w:pPr>
                                      <w:spacing w:line="360" w:lineRule="auto"/>
                                      <w:jc w:val="center"/>
                                      <w:rPr>
                                        <w:rFonts w:ascii="宋体" w:hAnsi="宋体" w:hint="eastAsia"/>
                                        <w:color w:val="000000" w:themeColor="text1"/>
                                        <w:sz w:val="15"/>
                                        <w:szCs w:val="15"/>
                                      </w:rPr>
                                    </w:pPr>
                                    <w:r w:rsidRPr="00507460">
                                      <w:rPr>
                                        <w:rFonts w:ascii="宋体" w:hAnsi="宋体" w:hint="eastAsia"/>
                                        <w:color w:val="000000" w:themeColor="text1"/>
                                        <w:sz w:val="15"/>
                                        <w:szCs w:val="15"/>
                                      </w:rPr>
                                      <w:t>打包</w:t>
                                    </w:r>
                                  </w:p>
                                </w:txbxContent>
                              </wps:txbx>
                              <wps:bodyPr/>
                            </wps:wsp>
                            <wps:wsp>
                              <wps:cNvPr id="1835715372" name="流程图: 过程 1835715372"/>
                              <wps:cNvSpPr/>
                              <wps:spPr>
                                <a:xfrm>
                                  <a:off x="15220" y="21756"/>
                                  <a:ext cx="1437" cy="812"/>
                                </a:xfrm>
                                <a:prstGeom prst="flowChartProcess">
                                  <a:avLst/>
                                </a:prstGeom>
                                <a:noFill/>
                                <a:ln w="3175">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40CE3FAE" w14:textId="77777777" w:rsidR="00AA515D" w:rsidRPr="00507460" w:rsidRDefault="00AA515D" w:rsidP="00507460">
                                    <w:pPr>
                                      <w:spacing w:line="360" w:lineRule="auto"/>
                                      <w:jc w:val="center"/>
                                      <w:rPr>
                                        <w:rFonts w:ascii="宋体" w:hAnsi="宋体" w:hint="eastAsia"/>
                                        <w:color w:val="000000" w:themeColor="text1"/>
                                        <w:sz w:val="15"/>
                                        <w:szCs w:val="15"/>
                                      </w:rPr>
                                    </w:pPr>
                                    <w:r w:rsidRPr="00507460">
                                      <w:rPr>
                                        <w:rFonts w:ascii="宋体" w:hAnsi="宋体" w:hint="eastAsia"/>
                                        <w:color w:val="000000" w:themeColor="text1"/>
                                        <w:sz w:val="15"/>
                                        <w:szCs w:val="15"/>
                                      </w:rPr>
                                      <w:t>暂存</w:t>
                                    </w:r>
                                  </w:p>
                                </w:txbxContent>
                              </wps:txbx>
                              <wps:bodyPr/>
                            </wps:wsp>
                            <wps:wsp>
                              <wps:cNvPr id="1824480789" name="流程图: 过程 1824480789"/>
                              <wps:cNvSpPr/>
                              <wps:spPr>
                                <a:xfrm>
                                  <a:off x="7411" y="23758"/>
                                  <a:ext cx="2511" cy="812"/>
                                </a:xfrm>
                                <a:prstGeom prst="flowChartProcess">
                                  <a:avLst/>
                                </a:prstGeom>
                                <a:noFill/>
                                <a:ln w="3175">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6577840A" w14:textId="77777777" w:rsidR="00AA515D" w:rsidRPr="00507460" w:rsidRDefault="00AA515D" w:rsidP="00507460">
                                    <w:pPr>
                                      <w:spacing w:line="360" w:lineRule="auto"/>
                                      <w:jc w:val="center"/>
                                      <w:rPr>
                                        <w:rFonts w:ascii="宋体" w:hAnsi="宋体" w:hint="eastAsia"/>
                                        <w:color w:val="000000" w:themeColor="text1"/>
                                        <w:sz w:val="15"/>
                                        <w:szCs w:val="15"/>
                                      </w:rPr>
                                    </w:pPr>
                                    <w:r w:rsidRPr="00507460">
                                      <w:rPr>
                                        <w:rFonts w:ascii="宋体" w:hAnsi="宋体"/>
                                        <w:color w:val="000000" w:themeColor="text1"/>
                                        <w:sz w:val="15"/>
                                        <w:szCs w:val="15"/>
                                      </w:rPr>
                                      <w:t>脏污棉织品回收</w:t>
                                    </w:r>
                                  </w:p>
                                  <w:p w14:paraId="35117350" w14:textId="77777777" w:rsidR="00AA515D" w:rsidRDefault="00AA515D" w:rsidP="00507460">
                                    <w:pPr>
                                      <w:jc w:val="center"/>
                                    </w:pPr>
                                  </w:p>
                                </w:txbxContent>
                              </wps:txbx>
                              <wps:bodyPr/>
                            </wps:wsp>
                            <wps:wsp>
                              <wps:cNvPr id="392605053" name="流程图: 过程 392605053"/>
                              <wps:cNvSpPr/>
                              <wps:spPr>
                                <a:xfrm>
                                  <a:off x="12786" y="23771"/>
                                  <a:ext cx="3024" cy="812"/>
                                </a:xfrm>
                                <a:prstGeom prst="flowChartProcess">
                                  <a:avLst/>
                                </a:prstGeom>
                                <a:noFill/>
                                <a:ln w="3175">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79CA98A9" w14:textId="77777777" w:rsidR="00AA515D" w:rsidRPr="00507460" w:rsidRDefault="00AA515D" w:rsidP="00507460">
                                    <w:pPr>
                                      <w:spacing w:line="360" w:lineRule="auto"/>
                                      <w:jc w:val="center"/>
                                      <w:rPr>
                                        <w:rFonts w:ascii="宋体" w:hAnsi="宋体" w:hint="eastAsia"/>
                                        <w:color w:val="000000" w:themeColor="text1"/>
                                        <w:sz w:val="15"/>
                                        <w:szCs w:val="15"/>
                                      </w:rPr>
                                    </w:pPr>
                                    <w:r w:rsidRPr="00507460">
                                      <w:rPr>
                                        <w:rFonts w:ascii="宋体" w:hAnsi="宋体"/>
                                        <w:color w:val="000000" w:themeColor="text1"/>
                                        <w:sz w:val="15"/>
                                        <w:szCs w:val="15"/>
                                      </w:rPr>
                                      <w:t>清洁棉织品运送</w:t>
                                    </w:r>
                                  </w:p>
                                  <w:p w14:paraId="6C4F7D82" w14:textId="77777777" w:rsidR="00AA515D" w:rsidRDefault="00AA515D" w:rsidP="00507460">
                                    <w:pPr>
                                      <w:jc w:val="center"/>
                                    </w:pPr>
                                  </w:p>
                                </w:txbxContent>
                              </wps:txbx>
                              <wps:bodyPr/>
                            </wps:wsp>
                            <wps:wsp>
                              <wps:cNvPr id="186173748" name="流程图: 过程 186173748"/>
                              <wps:cNvSpPr/>
                              <wps:spPr>
                                <a:xfrm>
                                  <a:off x="6248" y="25834"/>
                                  <a:ext cx="1437" cy="812"/>
                                </a:xfrm>
                                <a:prstGeom prst="flowChartProcess">
                                  <a:avLst/>
                                </a:prstGeom>
                                <a:noFill/>
                                <a:ln w="3175">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42CD3981" w14:textId="77777777" w:rsidR="00AA515D" w:rsidRPr="00507460" w:rsidRDefault="00AA515D" w:rsidP="00507460">
                                    <w:pPr>
                                      <w:spacing w:line="360" w:lineRule="auto"/>
                                      <w:jc w:val="center"/>
                                      <w:rPr>
                                        <w:rFonts w:ascii="宋体" w:hAnsi="宋体" w:hint="eastAsia"/>
                                        <w:color w:val="000000" w:themeColor="text1"/>
                                        <w:sz w:val="15"/>
                                        <w:szCs w:val="15"/>
                                      </w:rPr>
                                    </w:pPr>
                                    <w:r w:rsidRPr="00507460">
                                      <w:rPr>
                                        <w:rFonts w:ascii="宋体" w:hAnsi="宋体" w:hint="eastAsia"/>
                                        <w:color w:val="000000" w:themeColor="text1"/>
                                        <w:sz w:val="15"/>
                                        <w:szCs w:val="15"/>
                                      </w:rPr>
                                      <w:t>清点</w:t>
                                    </w:r>
                                  </w:p>
                                </w:txbxContent>
                              </wps:txbx>
                              <wps:bodyPr/>
                            </wps:wsp>
                            <wps:wsp>
                              <wps:cNvPr id="860677162" name="流程图: 过程 860677162"/>
                              <wps:cNvSpPr/>
                              <wps:spPr>
                                <a:xfrm>
                                  <a:off x="6260" y="27546"/>
                                  <a:ext cx="1437" cy="812"/>
                                </a:xfrm>
                                <a:prstGeom prst="flowChartProcess">
                                  <a:avLst/>
                                </a:prstGeom>
                                <a:noFill/>
                                <a:ln w="3175">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39846655" w14:textId="77777777" w:rsidR="00AA515D" w:rsidRPr="00507460" w:rsidRDefault="00AA515D" w:rsidP="00507460">
                                    <w:pPr>
                                      <w:spacing w:line="360" w:lineRule="auto"/>
                                      <w:jc w:val="center"/>
                                      <w:rPr>
                                        <w:rFonts w:ascii="宋体" w:hAnsi="宋体" w:hint="eastAsia"/>
                                        <w:color w:val="000000" w:themeColor="text1"/>
                                        <w:sz w:val="15"/>
                                        <w:szCs w:val="15"/>
                                      </w:rPr>
                                    </w:pPr>
                                    <w:r w:rsidRPr="00507460">
                                      <w:rPr>
                                        <w:rFonts w:ascii="宋体" w:hAnsi="宋体" w:hint="eastAsia"/>
                                        <w:color w:val="000000" w:themeColor="text1"/>
                                        <w:sz w:val="15"/>
                                        <w:szCs w:val="15"/>
                                      </w:rPr>
                                      <w:t>暂存</w:t>
                                    </w:r>
                                  </w:p>
                                </w:txbxContent>
                              </wps:txbx>
                              <wps:bodyPr/>
                            </wps:wsp>
                            <wps:wsp>
                              <wps:cNvPr id="443675422" name="流程图: 过程 443675422"/>
                              <wps:cNvSpPr/>
                              <wps:spPr>
                                <a:xfrm>
                                  <a:off x="15197" y="25908"/>
                                  <a:ext cx="1437" cy="812"/>
                                </a:xfrm>
                                <a:prstGeom prst="flowChartProcess">
                                  <a:avLst/>
                                </a:prstGeom>
                                <a:noFill/>
                                <a:ln w="3175">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3F4AF76D" w14:textId="77777777" w:rsidR="00AA515D" w:rsidRPr="00507460" w:rsidRDefault="00AA515D" w:rsidP="00507460">
                                    <w:pPr>
                                      <w:spacing w:line="360" w:lineRule="auto"/>
                                      <w:jc w:val="center"/>
                                      <w:rPr>
                                        <w:rFonts w:ascii="宋体" w:hAnsi="宋体" w:hint="eastAsia"/>
                                        <w:color w:val="000000" w:themeColor="text1"/>
                                        <w:sz w:val="15"/>
                                        <w:szCs w:val="15"/>
                                      </w:rPr>
                                    </w:pPr>
                                    <w:r w:rsidRPr="00507460">
                                      <w:rPr>
                                        <w:rFonts w:ascii="宋体" w:hAnsi="宋体" w:hint="eastAsia"/>
                                        <w:color w:val="000000" w:themeColor="text1"/>
                                        <w:sz w:val="15"/>
                                        <w:szCs w:val="15"/>
                                      </w:rPr>
                                      <w:t>接收</w:t>
                                    </w:r>
                                  </w:p>
                                </w:txbxContent>
                              </wps:txbx>
                              <wps:bodyPr/>
                            </wps:wsp>
                            <wps:wsp>
                              <wps:cNvPr id="1906448265" name="流程图: 过程 1906448265"/>
                              <wps:cNvSpPr/>
                              <wps:spPr>
                                <a:xfrm>
                                  <a:off x="10736" y="27536"/>
                                  <a:ext cx="1437" cy="812"/>
                                </a:xfrm>
                                <a:prstGeom prst="flowChartProcess">
                                  <a:avLst/>
                                </a:prstGeom>
                                <a:noFill/>
                                <a:ln w="3175">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1AF752BC" w14:textId="77777777" w:rsidR="00AA515D" w:rsidRPr="00507460" w:rsidRDefault="00AA515D" w:rsidP="00507460">
                                    <w:pPr>
                                      <w:spacing w:line="360" w:lineRule="auto"/>
                                      <w:jc w:val="center"/>
                                      <w:rPr>
                                        <w:rFonts w:ascii="宋体" w:hAnsi="宋体" w:hint="eastAsia"/>
                                        <w:color w:val="000000" w:themeColor="text1"/>
                                        <w:sz w:val="15"/>
                                        <w:szCs w:val="15"/>
                                      </w:rPr>
                                    </w:pPr>
                                    <w:r w:rsidRPr="00507460">
                                      <w:rPr>
                                        <w:rFonts w:ascii="宋体" w:hAnsi="宋体" w:hint="eastAsia"/>
                                        <w:color w:val="000000" w:themeColor="text1"/>
                                        <w:sz w:val="15"/>
                                        <w:szCs w:val="15"/>
                                      </w:rPr>
                                      <w:t>使用</w:t>
                                    </w:r>
                                  </w:p>
                                </w:txbxContent>
                              </wps:txbx>
                              <wps:bodyPr/>
                            </wps:wsp>
                            <wps:wsp>
                              <wps:cNvPr id="1291926663" name="流程图: 过程 1291926663"/>
                              <wps:cNvSpPr/>
                              <wps:spPr>
                                <a:xfrm>
                                  <a:off x="12813" y="27499"/>
                                  <a:ext cx="1437" cy="812"/>
                                </a:xfrm>
                                <a:prstGeom prst="flowChartProcess">
                                  <a:avLst/>
                                </a:prstGeom>
                                <a:noFill/>
                                <a:ln w="3175">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7F211CB5" w14:textId="77777777" w:rsidR="00AA515D" w:rsidRPr="00507460" w:rsidRDefault="00AA515D" w:rsidP="00507460">
                                    <w:pPr>
                                      <w:spacing w:line="360" w:lineRule="auto"/>
                                      <w:jc w:val="center"/>
                                      <w:rPr>
                                        <w:rFonts w:ascii="宋体" w:hAnsi="宋体" w:hint="eastAsia"/>
                                        <w:color w:val="000000" w:themeColor="text1"/>
                                        <w:sz w:val="15"/>
                                        <w:szCs w:val="15"/>
                                      </w:rPr>
                                    </w:pPr>
                                    <w:r w:rsidRPr="00507460">
                                      <w:rPr>
                                        <w:rFonts w:ascii="宋体" w:hAnsi="宋体" w:hint="eastAsia"/>
                                        <w:color w:val="000000" w:themeColor="text1"/>
                                        <w:sz w:val="15"/>
                                        <w:szCs w:val="15"/>
                                      </w:rPr>
                                      <w:t>储存</w:t>
                                    </w:r>
                                  </w:p>
                                </w:txbxContent>
                              </wps:txbx>
                              <wps:bodyPr/>
                            </wps:wsp>
                            <wps:wsp>
                              <wps:cNvPr id="1233952882" name="流程图: 过程 1233952882"/>
                              <wps:cNvSpPr/>
                              <wps:spPr>
                                <a:xfrm>
                                  <a:off x="15189" y="27492"/>
                                  <a:ext cx="1437" cy="812"/>
                                </a:xfrm>
                                <a:prstGeom prst="flowChartProcess">
                                  <a:avLst/>
                                </a:prstGeom>
                                <a:noFill/>
                                <a:ln w="3175">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113E0808" w14:textId="77777777" w:rsidR="00AA515D" w:rsidRPr="00507460" w:rsidRDefault="00AA515D" w:rsidP="00507460">
                                    <w:pPr>
                                      <w:spacing w:line="360" w:lineRule="auto"/>
                                      <w:jc w:val="center"/>
                                      <w:rPr>
                                        <w:rFonts w:ascii="宋体" w:hAnsi="宋体" w:hint="eastAsia"/>
                                        <w:color w:val="000000" w:themeColor="text1"/>
                                        <w:sz w:val="15"/>
                                        <w:szCs w:val="15"/>
                                      </w:rPr>
                                    </w:pPr>
                                    <w:r w:rsidRPr="00507460">
                                      <w:rPr>
                                        <w:rFonts w:ascii="宋体" w:hAnsi="宋体" w:hint="eastAsia"/>
                                        <w:color w:val="000000" w:themeColor="text1"/>
                                        <w:sz w:val="15"/>
                                        <w:szCs w:val="15"/>
                                      </w:rPr>
                                      <w:t>清点</w:t>
                                    </w:r>
                                  </w:p>
                                </w:txbxContent>
                              </wps:txbx>
                              <wps:bodyPr/>
                            </wps:wsp>
                            <wps:wsp>
                              <wps:cNvPr id="997261616" name="流程图: 过程 997261616"/>
                              <wps:cNvSpPr/>
                              <wps:spPr>
                                <a:xfrm>
                                  <a:off x="8498" y="27520"/>
                                  <a:ext cx="1437" cy="812"/>
                                </a:xfrm>
                                <a:prstGeom prst="flowChartProcess">
                                  <a:avLst/>
                                </a:prstGeom>
                                <a:noFill/>
                                <a:ln w="3175">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4D7AF0AD" w14:textId="77777777" w:rsidR="00AA515D" w:rsidRPr="00507460" w:rsidRDefault="00AA515D" w:rsidP="00507460">
                                    <w:pPr>
                                      <w:spacing w:line="360" w:lineRule="auto"/>
                                      <w:jc w:val="center"/>
                                      <w:rPr>
                                        <w:rFonts w:ascii="宋体" w:hAnsi="宋体" w:hint="eastAsia"/>
                                        <w:color w:val="000000" w:themeColor="text1"/>
                                        <w:sz w:val="15"/>
                                        <w:szCs w:val="15"/>
                                      </w:rPr>
                                    </w:pPr>
                                    <w:r w:rsidRPr="00507460">
                                      <w:rPr>
                                        <w:rFonts w:ascii="宋体" w:hAnsi="宋体" w:hint="eastAsia"/>
                                        <w:color w:val="000000" w:themeColor="text1"/>
                                        <w:sz w:val="15"/>
                                        <w:szCs w:val="15"/>
                                      </w:rPr>
                                      <w:t>收集</w:t>
                                    </w:r>
                                  </w:p>
                                </w:txbxContent>
                              </wps:txbx>
                              <wps:bodyPr/>
                            </wps:wsp>
                            <wps:wsp>
                              <wps:cNvPr id="1330462508" name="流程图: 过程 1330462508"/>
                              <wps:cNvSpPr/>
                              <wps:spPr>
                                <a:xfrm>
                                  <a:off x="5805" y="25291"/>
                                  <a:ext cx="11323" cy="4374"/>
                                </a:xfrm>
                                <a:prstGeom prst="flowChartProcess">
                                  <a:avLst/>
                                </a:prstGeom>
                                <a:noFill/>
                                <a:ln w="12700" cmpd="sng">
                                  <a:solidFill>
                                    <a:schemeClr val="tx1"/>
                                  </a:solidFill>
                                  <a:prstDash val="sysDot"/>
                                </a:ln>
                              </wps:spPr>
                              <wps:style>
                                <a:lnRef idx="2">
                                  <a:schemeClr val="accent1">
                                    <a:lumMod val="75000"/>
                                  </a:schemeClr>
                                </a:lnRef>
                                <a:fillRef idx="1">
                                  <a:schemeClr val="accent1"/>
                                </a:fillRef>
                                <a:effectRef idx="0">
                                  <a:srgbClr val="FFFFFF"/>
                                </a:effectRef>
                                <a:fontRef idx="minor">
                                  <a:schemeClr val="lt1"/>
                                </a:fontRef>
                              </wps:style>
                              <wps:bodyPr/>
                            </wps:wsp>
                            <wps:wsp>
                              <wps:cNvPr id="1615453462" name="流程图: 过程 1615453462"/>
                              <wps:cNvSpPr/>
                              <wps:spPr>
                                <a:xfrm>
                                  <a:off x="5795" y="23218"/>
                                  <a:ext cx="11335" cy="1962"/>
                                </a:xfrm>
                                <a:prstGeom prst="flowChartProcess">
                                  <a:avLst/>
                                </a:prstGeom>
                                <a:noFill/>
                                <a:ln w="12700" cmpd="sng">
                                  <a:solidFill>
                                    <a:schemeClr val="tx1"/>
                                  </a:solidFill>
                                  <a:prstDash val="sysDot"/>
                                </a:ln>
                              </wps:spPr>
                              <wps:style>
                                <a:lnRef idx="2">
                                  <a:schemeClr val="accent1">
                                    <a:lumMod val="75000"/>
                                  </a:schemeClr>
                                </a:lnRef>
                                <a:fillRef idx="1">
                                  <a:schemeClr val="accent1"/>
                                </a:fillRef>
                                <a:effectRef idx="0">
                                  <a:srgbClr val="FFFFFF"/>
                                </a:effectRef>
                                <a:fontRef idx="minor">
                                  <a:schemeClr val="lt1"/>
                                </a:fontRef>
                              </wps:style>
                              <wps:bodyPr/>
                            </wps:wsp>
                            <wpg:grpSp>
                              <wpg:cNvPr id="278871398" name="组合 86"/>
                              <wpg:cNvGrpSpPr/>
                              <wpg:grpSpPr>
                                <a:xfrm>
                                  <a:off x="5778" y="18238"/>
                                  <a:ext cx="11311" cy="4873"/>
                                  <a:chOff x="5778" y="18238"/>
                                  <a:chExt cx="11311" cy="4873"/>
                                </a:xfrm>
                              </wpg:grpSpPr>
                              <wps:wsp>
                                <wps:cNvPr id="733346595" name="流程图: 过程 733346595"/>
                                <wps:cNvSpPr/>
                                <wps:spPr>
                                  <a:xfrm>
                                    <a:off x="8452" y="18576"/>
                                    <a:ext cx="1437" cy="812"/>
                                  </a:xfrm>
                                  <a:prstGeom prst="flowChartProcess">
                                    <a:avLst/>
                                  </a:prstGeom>
                                  <a:noFill/>
                                  <a:ln w="3175">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6545CDDA" w14:textId="77777777" w:rsidR="00AA515D" w:rsidRPr="00507460" w:rsidRDefault="00AA515D" w:rsidP="00507460">
                                      <w:pPr>
                                        <w:spacing w:line="360" w:lineRule="auto"/>
                                        <w:jc w:val="center"/>
                                        <w:rPr>
                                          <w:rFonts w:ascii="宋体" w:hAnsi="宋体" w:hint="eastAsia"/>
                                          <w:color w:val="000000" w:themeColor="text1"/>
                                          <w:sz w:val="15"/>
                                          <w:szCs w:val="15"/>
                                        </w:rPr>
                                      </w:pPr>
                                      <w:r w:rsidRPr="00507460">
                                        <w:rPr>
                                          <w:rFonts w:ascii="宋体" w:hAnsi="宋体" w:hint="eastAsia"/>
                                          <w:color w:val="000000" w:themeColor="text1"/>
                                          <w:sz w:val="15"/>
                                          <w:szCs w:val="15"/>
                                        </w:rPr>
                                        <w:t>清洗消毒</w:t>
                                      </w:r>
                                    </w:p>
                                  </w:txbxContent>
                                </wps:txbx>
                                <wps:bodyPr/>
                              </wps:wsp>
                              <wps:wsp>
                                <wps:cNvPr id="676719575" name="流程图: 过程 676719575"/>
                                <wps:cNvSpPr/>
                                <wps:spPr>
                                  <a:xfrm>
                                    <a:off x="10830" y="18591"/>
                                    <a:ext cx="1437" cy="812"/>
                                  </a:xfrm>
                                  <a:prstGeom prst="flowChartProcess">
                                    <a:avLst/>
                                  </a:prstGeom>
                                  <a:noFill/>
                                  <a:ln w="3175">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40F45D6D" w14:textId="77777777" w:rsidR="00AA515D" w:rsidRPr="00507460" w:rsidRDefault="00AA515D" w:rsidP="00507460">
                                      <w:pPr>
                                        <w:spacing w:line="360" w:lineRule="auto"/>
                                        <w:jc w:val="center"/>
                                        <w:rPr>
                                          <w:rFonts w:ascii="宋体" w:hAnsi="宋体" w:hint="eastAsia"/>
                                          <w:color w:val="000000" w:themeColor="text1"/>
                                          <w:sz w:val="15"/>
                                          <w:szCs w:val="15"/>
                                        </w:rPr>
                                      </w:pPr>
                                      <w:r w:rsidRPr="00507460">
                                        <w:rPr>
                                          <w:rFonts w:ascii="宋体" w:hAnsi="宋体" w:hint="eastAsia"/>
                                          <w:color w:val="000000" w:themeColor="text1"/>
                                          <w:sz w:val="15"/>
                                          <w:szCs w:val="15"/>
                                        </w:rPr>
                                        <w:t>干燥</w:t>
                                      </w:r>
                                    </w:p>
                                  </w:txbxContent>
                                </wps:txbx>
                                <wps:bodyPr/>
                              </wps:wsp>
                              <wps:wsp>
                                <wps:cNvPr id="174731856" name="流程图: 过程 174731856"/>
                                <wps:cNvSpPr/>
                                <wps:spPr>
                                  <a:xfrm>
                                    <a:off x="13095" y="18606"/>
                                    <a:ext cx="1437" cy="812"/>
                                  </a:xfrm>
                                  <a:prstGeom prst="flowChartProcess">
                                    <a:avLst/>
                                  </a:prstGeom>
                                  <a:noFill/>
                                  <a:ln w="3175">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122415CC" w14:textId="77777777" w:rsidR="00AA515D" w:rsidRPr="00507460" w:rsidRDefault="00AA515D" w:rsidP="00507460">
                                      <w:pPr>
                                        <w:spacing w:line="360" w:lineRule="auto"/>
                                        <w:jc w:val="center"/>
                                        <w:rPr>
                                          <w:rFonts w:ascii="宋体" w:hAnsi="宋体" w:hint="eastAsia"/>
                                          <w:color w:val="000000" w:themeColor="text1"/>
                                          <w:sz w:val="15"/>
                                          <w:szCs w:val="15"/>
                                        </w:rPr>
                                      </w:pPr>
                                      <w:r w:rsidRPr="00507460">
                                        <w:rPr>
                                          <w:rFonts w:ascii="宋体" w:hAnsi="宋体" w:hint="eastAsia"/>
                                          <w:color w:val="000000" w:themeColor="text1"/>
                                          <w:sz w:val="15"/>
                                          <w:szCs w:val="15"/>
                                        </w:rPr>
                                        <w:t>监测</w:t>
                                      </w:r>
                                    </w:p>
                                  </w:txbxContent>
                                </wps:txbx>
                                <wps:bodyPr/>
                              </wps:wsp>
                              <wps:wsp>
                                <wps:cNvPr id="782743334" name="流程图: 过程 782743334"/>
                                <wps:cNvSpPr/>
                                <wps:spPr>
                                  <a:xfrm>
                                    <a:off x="15257" y="18593"/>
                                    <a:ext cx="1437" cy="812"/>
                                  </a:xfrm>
                                  <a:prstGeom prst="flowChartProcess">
                                    <a:avLst/>
                                  </a:prstGeom>
                                  <a:noFill/>
                                  <a:ln w="3175">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755BBE3A" w14:textId="77777777" w:rsidR="00AA515D" w:rsidRPr="00507460" w:rsidRDefault="00AA515D" w:rsidP="00507460">
                                      <w:pPr>
                                        <w:spacing w:line="360" w:lineRule="auto"/>
                                        <w:jc w:val="center"/>
                                        <w:rPr>
                                          <w:rFonts w:ascii="宋体" w:hAnsi="宋体" w:hint="eastAsia"/>
                                          <w:color w:val="000000" w:themeColor="text1"/>
                                          <w:sz w:val="15"/>
                                          <w:szCs w:val="15"/>
                                        </w:rPr>
                                      </w:pPr>
                                      <w:r w:rsidRPr="00507460">
                                        <w:rPr>
                                          <w:rFonts w:ascii="宋体" w:hAnsi="宋体" w:hint="eastAsia"/>
                                          <w:color w:val="000000" w:themeColor="text1"/>
                                          <w:sz w:val="15"/>
                                          <w:szCs w:val="15"/>
                                        </w:rPr>
                                        <w:t>整理</w:t>
                                      </w:r>
                                    </w:p>
                                  </w:txbxContent>
                                </wps:txbx>
                                <wps:bodyPr/>
                              </wps:wsp>
                              <wps:wsp>
                                <wps:cNvPr id="1319765527" name="流程图: 过程 1319765527"/>
                                <wps:cNvSpPr/>
                                <wps:spPr>
                                  <a:xfrm>
                                    <a:off x="5778" y="18238"/>
                                    <a:ext cx="11311" cy="4873"/>
                                  </a:xfrm>
                                  <a:prstGeom prst="flowChartProcess">
                                    <a:avLst/>
                                  </a:prstGeom>
                                  <a:noFill/>
                                  <a:ln w="12700" cmpd="sng">
                                    <a:solidFill>
                                      <a:schemeClr val="tx1"/>
                                    </a:solidFill>
                                    <a:prstDash val="sysDot"/>
                                  </a:ln>
                                </wps:spPr>
                                <wps:style>
                                  <a:lnRef idx="2">
                                    <a:schemeClr val="accent1">
                                      <a:lumMod val="75000"/>
                                    </a:schemeClr>
                                  </a:lnRef>
                                  <a:fillRef idx="1">
                                    <a:schemeClr val="accent1"/>
                                  </a:fillRef>
                                  <a:effectRef idx="0">
                                    <a:srgbClr val="FFFFFF"/>
                                  </a:effectRef>
                                  <a:fontRef idx="minor">
                                    <a:schemeClr val="lt1"/>
                                  </a:fontRef>
                                </wps:style>
                                <wps:bodyPr/>
                              </wps:wsp>
                            </wpg:grpSp>
                          </wpg:grpSp>
                          <wps:wsp>
                            <wps:cNvPr id="1353616567" name="直接连接符 1353616567"/>
                            <wps:cNvCnPr/>
                            <wps:spPr>
                              <a:xfrm flipV="1">
                                <a:off x="13795" y="27934"/>
                                <a:ext cx="637" cy="13"/>
                              </a:xfrm>
                              <a:prstGeom prst="line">
                                <a:avLst/>
                              </a:prstGeom>
                              <a:ln w="3175">
                                <a:solidFill>
                                  <a:schemeClr val="tx1"/>
                                </a:solidFill>
                                <a:headEnd type="triangle"/>
                              </a:ln>
                            </wps:spPr>
                            <wps:style>
                              <a:lnRef idx="2">
                                <a:schemeClr val="accent1"/>
                              </a:lnRef>
                              <a:fillRef idx="0">
                                <a:srgbClr val="FFFFFF"/>
                              </a:fillRef>
                              <a:effectRef idx="0">
                                <a:srgbClr val="FFFFFF"/>
                              </a:effectRef>
                              <a:fontRef idx="minor">
                                <a:schemeClr val="tx1"/>
                              </a:fontRef>
                            </wps:style>
                            <wps:bodyPr/>
                          </wps:wsp>
                          <wps:wsp>
                            <wps:cNvPr id="1115256051" name="直接连接符 1115256051"/>
                            <wps:cNvCnPr>
                              <a:stCxn id="997261616" idx="3"/>
                              <a:endCxn id="1906448265" idx="1"/>
                            </wps:cNvCnPr>
                            <wps:spPr>
                              <a:xfrm>
                                <a:off x="11552" y="27925"/>
                                <a:ext cx="801" cy="16"/>
                              </a:xfrm>
                              <a:prstGeom prst="line">
                                <a:avLst/>
                              </a:prstGeom>
                              <a:ln w="3175">
                                <a:solidFill>
                                  <a:schemeClr val="tx1"/>
                                </a:solidFill>
                                <a:headEnd type="triangle"/>
                              </a:ln>
                            </wps:spPr>
                            <wps:style>
                              <a:lnRef idx="2">
                                <a:schemeClr val="accent1"/>
                              </a:lnRef>
                              <a:fillRef idx="0">
                                <a:srgbClr val="FFFFFF"/>
                              </a:fillRef>
                              <a:effectRef idx="0">
                                <a:srgbClr val="FFFFFF"/>
                              </a:effectRef>
                              <a:fontRef idx="minor">
                                <a:schemeClr val="tx1"/>
                              </a:fontRef>
                            </wps:style>
                            <wps:bodyPr/>
                          </wps:wsp>
                          <wps:wsp>
                            <wps:cNvPr id="696926214" name="直接连接符 696926214"/>
                            <wps:cNvCnPr/>
                            <wps:spPr>
                              <a:xfrm flipV="1">
                                <a:off x="9318" y="27947"/>
                                <a:ext cx="791" cy="6"/>
                              </a:xfrm>
                              <a:prstGeom prst="line">
                                <a:avLst/>
                              </a:prstGeom>
                              <a:ln w="3175">
                                <a:solidFill>
                                  <a:schemeClr val="tx1"/>
                                </a:solidFill>
                                <a:headEnd type="triangle"/>
                              </a:ln>
                            </wps:spPr>
                            <wps:style>
                              <a:lnRef idx="2">
                                <a:schemeClr val="accent1"/>
                              </a:lnRef>
                              <a:fillRef idx="0">
                                <a:srgbClr val="FFFFFF"/>
                              </a:fillRef>
                              <a:effectRef idx="0">
                                <a:srgbClr val="FFFFFF"/>
                              </a:effectRef>
                              <a:fontRef idx="minor">
                                <a:schemeClr val="tx1"/>
                              </a:fontRef>
                            </wps:style>
                            <wps:bodyPr/>
                          </wps:wsp>
                          <wps:wsp>
                            <wps:cNvPr id="349853053" name="直接连接符 349853053"/>
                            <wps:cNvCnPr>
                              <a:stCxn id="1291926663" idx="3"/>
                              <a:endCxn id="1233952882" idx="1"/>
                            </wps:cNvCnPr>
                            <wps:spPr>
                              <a:xfrm flipV="1">
                                <a:off x="15867" y="27898"/>
                                <a:ext cx="939" cy="7"/>
                              </a:xfrm>
                              <a:prstGeom prst="line">
                                <a:avLst/>
                              </a:prstGeom>
                              <a:ln w="3175">
                                <a:solidFill>
                                  <a:schemeClr val="tx1"/>
                                </a:solidFill>
                                <a:headEnd type="triangle"/>
                              </a:ln>
                            </wps:spPr>
                            <wps:style>
                              <a:lnRef idx="2">
                                <a:schemeClr val="accent1"/>
                              </a:lnRef>
                              <a:fillRef idx="0">
                                <a:srgbClr val="FFFFFF"/>
                              </a:fillRef>
                              <a:effectRef idx="0">
                                <a:srgbClr val="FFFFFF"/>
                              </a:effectRef>
                              <a:fontRef idx="minor">
                                <a:schemeClr val="tx1"/>
                              </a:fontRef>
                            </wps:style>
                            <wps:bodyPr/>
                          </wps:wsp>
                          <wps:wsp>
                            <wps:cNvPr id="652657584" name="直接连接符 652657584"/>
                            <wps:cNvCnPr/>
                            <wps:spPr>
                              <a:xfrm>
                                <a:off x="8544" y="22518"/>
                                <a:ext cx="1740" cy="1240"/>
                              </a:xfrm>
                              <a:prstGeom prst="line">
                                <a:avLst/>
                              </a:prstGeom>
                              <a:ln w="3175">
                                <a:solidFill>
                                  <a:schemeClr val="tx1"/>
                                </a:solidFill>
                                <a:headEnd type="triangle"/>
                              </a:ln>
                            </wps:spPr>
                            <wps:style>
                              <a:lnRef idx="2">
                                <a:schemeClr val="accent1"/>
                              </a:lnRef>
                              <a:fillRef idx="0">
                                <a:srgbClr val="FFFFFF"/>
                              </a:fillRef>
                              <a:effectRef idx="0">
                                <a:srgbClr val="FFFFFF"/>
                              </a:effectRef>
                              <a:fontRef idx="minor">
                                <a:schemeClr val="tx1"/>
                              </a:fontRef>
                            </wps:style>
                            <wps:bodyPr/>
                          </wps:wsp>
                          <wps:wsp>
                            <wps:cNvPr id="2043975788" name="直接连接符 2043975788"/>
                            <wps:cNvCnPr/>
                            <wps:spPr>
                              <a:xfrm flipH="1">
                                <a:off x="8584" y="24578"/>
                                <a:ext cx="1595" cy="1256"/>
                              </a:xfrm>
                              <a:prstGeom prst="line">
                                <a:avLst/>
                              </a:prstGeom>
                              <a:ln w="3175">
                                <a:solidFill>
                                  <a:schemeClr val="tx1"/>
                                </a:solidFill>
                                <a:headEnd type="triangle"/>
                              </a:ln>
                            </wps:spPr>
                            <wps:style>
                              <a:lnRef idx="2">
                                <a:schemeClr val="accent1"/>
                              </a:lnRef>
                              <a:fillRef idx="0">
                                <a:srgbClr val="FFFFFF"/>
                              </a:fillRef>
                              <a:effectRef idx="0">
                                <a:srgbClr val="FFFFFF"/>
                              </a:effectRef>
                              <a:fontRef idx="minor">
                                <a:schemeClr val="tx1"/>
                              </a:fontRef>
                            </wps:style>
                            <wps:bodyPr/>
                          </wps:wsp>
                          <wps:wsp>
                            <wps:cNvPr id="781456477" name="直接连接符 781456477"/>
                            <wps:cNvCnPr/>
                            <wps:spPr>
                              <a:xfrm flipV="1">
                                <a:off x="15901" y="22568"/>
                                <a:ext cx="1640" cy="1203"/>
                              </a:xfrm>
                              <a:prstGeom prst="line">
                                <a:avLst/>
                              </a:prstGeom>
                              <a:ln w="3175">
                                <a:solidFill>
                                  <a:schemeClr val="tx1"/>
                                </a:solidFill>
                                <a:headEnd type="triangle"/>
                              </a:ln>
                            </wps:spPr>
                            <wps:style>
                              <a:lnRef idx="2">
                                <a:schemeClr val="accent1"/>
                              </a:lnRef>
                              <a:fillRef idx="0">
                                <a:srgbClr val="FFFFFF"/>
                              </a:fillRef>
                              <a:effectRef idx="0">
                                <a:srgbClr val="FFFFFF"/>
                              </a:effectRef>
                              <a:fontRef idx="minor">
                                <a:schemeClr val="tx1"/>
                              </a:fontRef>
                            </wps:style>
                            <wps:bodyPr/>
                          </wps:wsp>
                          <wps:wsp>
                            <wps:cNvPr id="1742967004" name="直接连接符 1742967004"/>
                            <wps:cNvCnPr>
                              <a:stCxn id="443675422" idx="0"/>
                              <a:endCxn id="392605053" idx="2"/>
                            </wps:cNvCnPr>
                            <wps:spPr>
                              <a:xfrm flipH="1" flipV="1">
                                <a:off x="15914" y="24583"/>
                                <a:ext cx="1617" cy="1325"/>
                              </a:xfrm>
                              <a:prstGeom prst="line">
                                <a:avLst/>
                              </a:prstGeom>
                              <a:ln w="3175">
                                <a:solidFill>
                                  <a:schemeClr val="tx1"/>
                                </a:solidFill>
                                <a:headEnd type="triangle"/>
                              </a:ln>
                            </wps:spPr>
                            <wps:style>
                              <a:lnRef idx="2">
                                <a:schemeClr val="accent1"/>
                              </a:lnRef>
                              <a:fillRef idx="0">
                                <a:srgbClr val="FFFFFF"/>
                              </a:fillRef>
                              <a:effectRef idx="0">
                                <a:srgbClr val="FFFFFF"/>
                              </a:effectRef>
                              <a:fontRef idx="minor">
                                <a:schemeClr val="tx1"/>
                              </a:fontRef>
                            </wps:style>
                            <wps:bodyPr/>
                          </wps:wsp>
                        </wpg:grpSp>
                      </wpg:grpSp>
                    </wpg:wgp>
                  </a:graphicData>
                </a:graphic>
                <wp14:sizeRelH relativeFrom="margin">
                  <wp14:pctWidth>0</wp14:pctWidth>
                </wp14:sizeRelH>
                <wp14:sizeRelV relativeFrom="margin">
                  <wp14:pctHeight>0</wp14:pctHeight>
                </wp14:sizeRelV>
              </wp:anchor>
            </w:drawing>
          </mc:Choice>
          <mc:Fallback>
            <w:pict>
              <v:group w14:anchorId="1A824DF9" id="组合 49" o:spid="_x0000_s1026" style="position:absolute;left:0;text-align:left;margin-left:-19.65pt;margin-top:13.6pt;width:495.2pt;height:387.85pt;z-index:251663360;mso-width-relative:margin;mso-height-relative:margin" coordorigin="3515,18238" coordsize="11352,114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">
                <v:shapetype id="_x0000_t202" coordsize="21600,21600" o:spt="202" path="m,l,21600r21600,l21600,xe">
                  <v:stroke joinstyle="miter"/>
                  <v:path gradientshapeok="t" o:connecttype="rect"/>
                </v:shapetype>
                <v:shape id="文本框 1093513163" o:spid="_x0000_s1027" type="#_x0000_t202" style="position:absolute;left:8518;top:24343;width:1444;height:1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" fillcolor="white [3201]" stroked="f" strokeweight=".5pt">
                  <v:textbox>
                    <w:txbxContent>
                      <w:p w14:paraId="0EFD6E29" w14:textId="77777777" w:rsidR="00AA515D" w:rsidRPr="00507460" w:rsidRDefault="00AA515D" w:rsidP="00507460">
                        <w:pPr>
                          <w:pStyle w:val="affff6"/>
                          <w:jc w:val="center"/>
                          <w:textAlignment w:val="baseline"/>
                          <w:rPr>
                            <w:rFonts w:ascii="宋体" w:hAnsi="宋体" w:hint="eastAsia"/>
                            <w:color w:val="000000"/>
                            <w:kern w:val="0"/>
                            <w:sz w:val="15"/>
                            <w:szCs w:val="15"/>
                          </w:rPr>
                        </w:pPr>
                        <w:r w:rsidRPr="00507460">
                          <w:rPr>
                            <w:rFonts w:ascii="宋体" w:hAnsi="宋体"/>
                            <w:color w:val="000000"/>
                            <w:kern w:val="0"/>
                            <w:sz w:val="15"/>
                            <w:szCs w:val="15"/>
                          </w:rPr>
                          <w:t>转运</w:t>
                        </w:r>
                        <w:r>
                          <w:rPr>
                            <w:rFonts w:ascii="宋体" w:hAnsi="宋体" w:hint="eastAsia"/>
                            <w:color w:val="000000"/>
                            <w:kern w:val="0"/>
                            <w:sz w:val="15"/>
                            <w:szCs w:val="15"/>
                          </w:rPr>
                          <w:t>物流</w:t>
                        </w:r>
                      </w:p>
                    </w:txbxContent>
                  </v:textbox>
                </v:shape>
                <v:group id="组合 89" o:spid="_x0000_s1028" style="position:absolute;left:3515;top:18238;width:11352;height:11427" coordorigin="3515,18238" coordsize="11352,11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">
                  <v:shape id="文本框 1176343041" o:spid="_x0000_s1029" type="#_x0000_t202" style="position:absolute;left:7956;top:22058;width:2659;height:8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" fillcolor="white [3201]" stroked="f" strokeweight=".5pt">
                    <v:textbox>
                      <w:txbxContent>
                        <w:p w14:paraId="31D83A48" w14:textId="77777777" w:rsidR="00AA515D" w:rsidRPr="00FE10E9" w:rsidRDefault="00AA515D" w:rsidP="00507460">
                          <w:pPr>
                            <w:pStyle w:val="affff6"/>
                            <w:jc w:val="center"/>
                            <w:textAlignment w:val="baseline"/>
                            <w:rPr>
                              <w:rFonts w:ascii="宋体" w:hAnsi="宋体" w:hint="eastAsia"/>
                              <w:sz w:val="15"/>
                              <w:szCs w:val="15"/>
                            </w:rPr>
                          </w:pPr>
                          <w:r w:rsidRPr="00FE10E9">
                            <w:rPr>
                              <w:rFonts w:ascii="宋体" w:hAnsi="宋体"/>
                              <w:color w:val="000000"/>
                              <w:kern w:val="0"/>
                              <w:sz w:val="15"/>
                              <w:szCs w:val="15"/>
                            </w:rPr>
                            <w:t>清洗消毒机构</w:t>
                          </w:r>
                        </w:p>
                      </w:txbxContent>
                    </v:textbox>
                  </v:shape>
                  <v:shape id="文本框 1687446456" o:spid="_x0000_s1030" type="#_x0000_t202" style="position:absolute;left:8155;top:28755;width:2061;height: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" fillcolor="white [3201]" stroked="f" strokeweight=".5pt">
                    <v:textbox>
                      <w:txbxContent>
                        <w:p w14:paraId="01A0FD28" w14:textId="77777777" w:rsidR="00AA515D" w:rsidRPr="00507460" w:rsidRDefault="00AA515D" w:rsidP="00507460">
                          <w:pPr>
                            <w:pStyle w:val="affff6"/>
                            <w:jc w:val="center"/>
                            <w:textAlignment w:val="baseline"/>
                            <w:rPr>
                              <w:rFonts w:ascii="宋体" w:hAnsi="宋体" w:hint="eastAsia"/>
                              <w:color w:val="000000"/>
                              <w:kern w:val="0"/>
                              <w:sz w:val="15"/>
                              <w:szCs w:val="15"/>
                            </w:rPr>
                          </w:pPr>
                          <w:r w:rsidRPr="00507460">
                            <w:rPr>
                              <w:rFonts w:ascii="宋体" w:hAnsi="宋体" w:hint="eastAsia"/>
                              <w:color w:val="000000"/>
                              <w:kern w:val="0"/>
                              <w:sz w:val="15"/>
                              <w:szCs w:val="15"/>
                            </w:rPr>
                            <w:t>公共场所经营者</w:t>
                          </w:r>
                        </w:p>
                      </w:txbxContent>
                    </v:textbox>
                  </v:shape>
                  <v:group id="组合 88" o:spid="_x0000_s1031" style="position:absolute;left:3515;top:18238;width:11352;height:11427" coordorigin="7395,18238" coordsize="11352,11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">
                    <v:line id="直接连接符 550083766" o:spid="_x0000_s1032" style="position:absolute;flip:x;visibility:visible;mso-wrap-style:square" from="9250,18979" to="10065,18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" strokecolor="black [3213]" strokeweight=".25pt">
                      <v:stroke startarrow="block" joinstyle="miter"/>
                    </v:line>
                    <v:line id="直接连接符 1648202355" o:spid="_x0000_s1033" style="position:absolute;visibility:visible;mso-wrap-style:square" from="8540,20943" to="8544,21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" strokecolor="black [3213]" strokeweight=".25pt">
                      <v:stroke startarrow="block" joinstyle="miter"/>
                    </v:line>
                    <v:line id="直接连接符 223716599" o:spid="_x0000_s1034" style="position:absolute;visibility:visible;mso-wrap-style:square" from="8532,19385" to="8540,201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" strokecolor="black [3213]" strokeweight=".25pt">
                      <v:stroke startarrow="block" joinstyle="miter"/>
                    </v:line>
                    <v:line id="直接连接符 593252706" o:spid="_x0000_s1035" style="position:absolute;visibility:visible;mso-wrap-style:square" from="8584,26646" to="8596,275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" strokecolor="black [3213]" strokeweight=".25pt">
                      <v:stroke startarrow="block" joinstyle="miter"/>
                    </v:line>
                    <v:group id="组合 87" o:spid="_x0000_s1036" style="position:absolute;left:7395;top:18238;width:11352;height:11427" coordorigin="5778,18238" coordsize="11352,11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">
                      <v:shapetype id="_x0000_t109" coordsize="21600,21600" o:spt="109" path="m,l,21600r21600,l21600,xe">
                        <v:stroke joinstyle="miter"/>
                        <v:path gradientshapeok="t" o:connecttype="rect"/>
                      </v:shapetype>
                      <v:shape id="流程图: 过程 1" o:spid="_x0000_s1037" type="#_x0000_t109" style="position:absolute;left:6196;top:18573;width:1437;height:8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" filled="f" strokecolor="black [3213]" strokeweight=".25pt">
                        <v:textbox>
                          <w:txbxContent>
                            <w:p w14:paraId="1BD274A5" w14:textId="77777777" w:rsidR="00AA515D" w:rsidRPr="00507460" w:rsidRDefault="00AA515D" w:rsidP="00507460">
                              <w:pPr>
                                <w:spacing w:line="360" w:lineRule="auto"/>
                                <w:jc w:val="center"/>
                                <w:rPr>
                                  <w:rFonts w:ascii="宋体" w:hAnsi="宋体" w:hint="eastAsia"/>
                                  <w:color w:val="000000" w:themeColor="text1"/>
                                  <w:sz w:val="15"/>
                                  <w:szCs w:val="15"/>
                                </w:rPr>
                              </w:pPr>
                              <w:r w:rsidRPr="00507460">
                                <w:rPr>
                                  <w:rFonts w:ascii="宋体" w:hAnsi="宋体" w:hint="eastAsia"/>
                                  <w:color w:val="000000" w:themeColor="text1"/>
                                  <w:sz w:val="15"/>
                                  <w:szCs w:val="15"/>
                                </w:rPr>
                                <w:t>暂存</w:t>
                              </w:r>
                            </w:p>
                          </w:txbxContent>
                        </v:textbox>
                      </v:shape>
                      <v:shape id="流程图: 过程 1048054766" o:spid="_x0000_s1038" type="#_x0000_t109" style="position:absolute;left:6204;top:20131;width:1437;height:8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" filled="f" strokecolor="black [3213]" strokeweight=".25pt">
                        <v:textbox>
                          <w:txbxContent>
                            <w:p w14:paraId="4B83836F" w14:textId="77777777" w:rsidR="00AA515D" w:rsidRPr="00507460" w:rsidRDefault="00AA515D" w:rsidP="00507460">
                              <w:pPr>
                                <w:spacing w:line="360" w:lineRule="auto"/>
                                <w:jc w:val="center"/>
                                <w:rPr>
                                  <w:rFonts w:ascii="宋体" w:hAnsi="宋体" w:hint="eastAsia"/>
                                  <w:color w:val="000000" w:themeColor="text1"/>
                                  <w:sz w:val="15"/>
                                  <w:szCs w:val="15"/>
                                </w:rPr>
                              </w:pPr>
                              <w:r w:rsidRPr="00507460">
                                <w:rPr>
                                  <w:rFonts w:ascii="宋体" w:hAnsi="宋体"/>
                                  <w:color w:val="000000" w:themeColor="text1"/>
                                  <w:sz w:val="15"/>
                                  <w:szCs w:val="15"/>
                                </w:rPr>
                                <w:t>分拣</w:t>
                              </w:r>
                            </w:p>
                            <w:p w14:paraId="0F560AED" w14:textId="77777777" w:rsidR="00AA515D" w:rsidRDefault="00AA515D" w:rsidP="00507460">
                              <w:pPr>
                                <w:jc w:val="center"/>
                              </w:pPr>
                            </w:p>
                          </w:txbxContent>
                        </v:textbox>
                      </v:shape>
                      <v:shape id="流程图: 过程 214667528" o:spid="_x0000_s1039" type="#_x0000_t109" style="position:absolute;left:6208;top:21706;width:1437;height:8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" filled="f" strokecolor="black [3213]" strokeweight=".25pt">
                        <v:textbox>
                          <w:txbxContent>
                            <w:p w14:paraId="28A41AE1" w14:textId="77777777" w:rsidR="00AA515D" w:rsidRPr="00507460" w:rsidRDefault="00AA515D" w:rsidP="00507460">
                              <w:pPr>
                                <w:spacing w:line="360" w:lineRule="auto"/>
                                <w:jc w:val="center"/>
                                <w:rPr>
                                  <w:rFonts w:ascii="宋体" w:hAnsi="宋体" w:hint="eastAsia"/>
                                  <w:color w:val="000000" w:themeColor="text1"/>
                                  <w:sz w:val="15"/>
                                  <w:szCs w:val="15"/>
                                </w:rPr>
                              </w:pPr>
                              <w:r w:rsidRPr="00507460">
                                <w:rPr>
                                  <w:rFonts w:ascii="宋体" w:hAnsi="宋体"/>
                                  <w:color w:val="000000" w:themeColor="text1"/>
                                  <w:sz w:val="15"/>
                                  <w:szCs w:val="15"/>
                                </w:rPr>
                                <w:t>接收</w:t>
                              </w:r>
                            </w:p>
                            <w:p w14:paraId="3AA7F531" w14:textId="77777777" w:rsidR="00AA515D" w:rsidRDefault="00AA515D" w:rsidP="00507460">
                              <w:pPr>
                                <w:jc w:val="center"/>
                              </w:pPr>
                            </w:p>
                          </w:txbxContent>
                        </v:textbox>
                      </v:shape>
                      <v:shape id="流程图: 过程 865566737" o:spid="_x0000_s1040" type="#_x0000_t109" style="position:absolute;left:15257;top:20194;width:1437;height:8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" filled="f" strokecolor="black [3213]" strokeweight=".25pt">
                        <v:textbox>
                          <w:txbxContent>
                            <w:p w14:paraId="49003512" w14:textId="77777777" w:rsidR="00AA515D" w:rsidRPr="00507460" w:rsidRDefault="00AA515D" w:rsidP="00507460">
                              <w:pPr>
                                <w:spacing w:line="360" w:lineRule="auto"/>
                                <w:jc w:val="center"/>
                                <w:rPr>
                                  <w:rFonts w:ascii="宋体" w:hAnsi="宋体" w:hint="eastAsia"/>
                                  <w:color w:val="000000" w:themeColor="text1"/>
                                  <w:sz w:val="15"/>
                                  <w:szCs w:val="15"/>
                                </w:rPr>
                              </w:pPr>
                              <w:r w:rsidRPr="00507460">
                                <w:rPr>
                                  <w:rFonts w:ascii="宋体" w:hAnsi="宋体" w:hint="eastAsia"/>
                                  <w:color w:val="000000" w:themeColor="text1"/>
                                  <w:sz w:val="15"/>
                                  <w:szCs w:val="15"/>
                                </w:rPr>
                                <w:t>打包</w:t>
                              </w:r>
                            </w:p>
                          </w:txbxContent>
                        </v:textbox>
                      </v:shape>
                      <v:shape id="流程图: 过程 1835715372" o:spid="_x0000_s1041" type="#_x0000_t109" style="position:absolute;left:15220;top:21756;width:1437;height:8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" filled="f" strokecolor="black [3213]" strokeweight=".25pt">
                        <v:textbox>
                          <w:txbxContent>
                            <w:p w14:paraId="40CE3FAE" w14:textId="77777777" w:rsidR="00AA515D" w:rsidRPr="00507460" w:rsidRDefault="00AA515D" w:rsidP="00507460">
                              <w:pPr>
                                <w:spacing w:line="360" w:lineRule="auto"/>
                                <w:jc w:val="center"/>
                                <w:rPr>
                                  <w:rFonts w:ascii="宋体" w:hAnsi="宋体" w:hint="eastAsia"/>
                                  <w:color w:val="000000" w:themeColor="text1"/>
                                  <w:sz w:val="15"/>
                                  <w:szCs w:val="15"/>
                                </w:rPr>
                              </w:pPr>
                              <w:r w:rsidRPr="00507460">
                                <w:rPr>
                                  <w:rFonts w:ascii="宋体" w:hAnsi="宋体" w:hint="eastAsia"/>
                                  <w:color w:val="000000" w:themeColor="text1"/>
                                  <w:sz w:val="15"/>
                                  <w:szCs w:val="15"/>
                                </w:rPr>
                                <w:t>暂存</w:t>
                              </w:r>
                            </w:p>
                          </w:txbxContent>
                        </v:textbox>
                      </v:shape>
                      <v:shape id="流程图: 过程 1824480789" o:spid="_x0000_s1042" type="#_x0000_t109" style="position:absolute;left:7411;top:23758;width:2511;height:8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" filled="f" strokecolor="black [3213]" strokeweight=".25pt">
                        <v:textbox>
                          <w:txbxContent>
                            <w:p w14:paraId="6577840A" w14:textId="77777777" w:rsidR="00AA515D" w:rsidRPr="00507460" w:rsidRDefault="00AA515D" w:rsidP="00507460">
                              <w:pPr>
                                <w:spacing w:line="360" w:lineRule="auto"/>
                                <w:jc w:val="center"/>
                                <w:rPr>
                                  <w:rFonts w:ascii="宋体" w:hAnsi="宋体" w:hint="eastAsia"/>
                                  <w:color w:val="000000" w:themeColor="text1"/>
                                  <w:sz w:val="15"/>
                                  <w:szCs w:val="15"/>
                                </w:rPr>
                              </w:pPr>
                              <w:r w:rsidRPr="00507460">
                                <w:rPr>
                                  <w:rFonts w:ascii="宋体" w:hAnsi="宋体"/>
                                  <w:color w:val="000000" w:themeColor="text1"/>
                                  <w:sz w:val="15"/>
                                  <w:szCs w:val="15"/>
                                </w:rPr>
                                <w:t>脏污棉织品回收</w:t>
                              </w:r>
                            </w:p>
                            <w:p w14:paraId="35117350" w14:textId="77777777" w:rsidR="00AA515D" w:rsidRDefault="00AA515D" w:rsidP="00507460">
                              <w:pPr>
                                <w:jc w:val="center"/>
                              </w:pPr>
                            </w:p>
                          </w:txbxContent>
                        </v:textbox>
                      </v:shape>
                      <v:shape id="流程图: 过程 392605053" o:spid="_x0000_s1043" type="#_x0000_t109" style="position:absolute;left:12786;top:23771;width:3024;height:8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" filled="f" strokecolor="black [3213]" strokeweight=".25pt">
                        <v:textbox>
                          <w:txbxContent>
                            <w:p w14:paraId="79CA98A9" w14:textId="77777777" w:rsidR="00AA515D" w:rsidRPr="00507460" w:rsidRDefault="00AA515D" w:rsidP="00507460">
                              <w:pPr>
                                <w:spacing w:line="360" w:lineRule="auto"/>
                                <w:jc w:val="center"/>
                                <w:rPr>
                                  <w:rFonts w:ascii="宋体" w:hAnsi="宋体" w:hint="eastAsia"/>
                                  <w:color w:val="000000" w:themeColor="text1"/>
                                  <w:sz w:val="15"/>
                                  <w:szCs w:val="15"/>
                                </w:rPr>
                              </w:pPr>
                              <w:r w:rsidRPr="00507460">
                                <w:rPr>
                                  <w:rFonts w:ascii="宋体" w:hAnsi="宋体"/>
                                  <w:color w:val="000000" w:themeColor="text1"/>
                                  <w:sz w:val="15"/>
                                  <w:szCs w:val="15"/>
                                </w:rPr>
                                <w:t>清洁棉织品运送</w:t>
                              </w:r>
                            </w:p>
                            <w:p w14:paraId="6C4F7D82" w14:textId="77777777" w:rsidR="00AA515D" w:rsidRDefault="00AA515D" w:rsidP="00507460">
                              <w:pPr>
                                <w:jc w:val="center"/>
                              </w:pPr>
                            </w:p>
                          </w:txbxContent>
                        </v:textbox>
                      </v:shape>
                      <v:shape id="流程图: 过程 186173748" o:spid="_x0000_s1044" type="#_x0000_t109" style="position:absolute;left:6248;top:25834;width:1437;height:8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" filled="f" strokecolor="black [3213]" strokeweight=".25pt">
                        <v:textbox>
                          <w:txbxContent>
                            <w:p w14:paraId="42CD3981" w14:textId="77777777" w:rsidR="00AA515D" w:rsidRPr="00507460" w:rsidRDefault="00AA515D" w:rsidP="00507460">
                              <w:pPr>
                                <w:spacing w:line="360" w:lineRule="auto"/>
                                <w:jc w:val="center"/>
                                <w:rPr>
                                  <w:rFonts w:ascii="宋体" w:hAnsi="宋体" w:hint="eastAsia"/>
                                  <w:color w:val="000000" w:themeColor="text1"/>
                                  <w:sz w:val="15"/>
                                  <w:szCs w:val="15"/>
                                </w:rPr>
                              </w:pPr>
                              <w:r w:rsidRPr="00507460">
                                <w:rPr>
                                  <w:rFonts w:ascii="宋体" w:hAnsi="宋体" w:hint="eastAsia"/>
                                  <w:color w:val="000000" w:themeColor="text1"/>
                                  <w:sz w:val="15"/>
                                  <w:szCs w:val="15"/>
                                </w:rPr>
                                <w:t>清点</w:t>
                              </w:r>
                            </w:p>
                          </w:txbxContent>
                        </v:textbox>
                      </v:shape>
                      <v:shape id="流程图: 过程 860677162" o:spid="_x0000_s1045" type="#_x0000_t109" style="position:absolute;left:6260;top:27546;width:1437;height:8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" filled="f" strokecolor="black [3213]" strokeweight=".25pt">
                        <v:textbox>
                          <w:txbxContent>
                            <w:p w14:paraId="39846655" w14:textId="77777777" w:rsidR="00AA515D" w:rsidRPr="00507460" w:rsidRDefault="00AA515D" w:rsidP="00507460">
                              <w:pPr>
                                <w:spacing w:line="360" w:lineRule="auto"/>
                                <w:jc w:val="center"/>
                                <w:rPr>
                                  <w:rFonts w:ascii="宋体" w:hAnsi="宋体" w:hint="eastAsia"/>
                                  <w:color w:val="000000" w:themeColor="text1"/>
                                  <w:sz w:val="15"/>
                                  <w:szCs w:val="15"/>
                                </w:rPr>
                              </w:pPr>
                              <w:r w:rsidRPr="00507460">
                                <w:rPr>
                                  <w:rFonts w:ascii="宋体" w:hAnsi="宋体" w:hint="eastAsia"/>
                                  <w:color w:val="000000" w:themeColor="text1"/>
                                  <w:sz w:val="15"/>
                                  <w:szCs w:val="15"/>
                                </w:rPr>
                                <w:t>暂存</w:t>
                              </w:r>
                            </w:p>
                          </w:txbxContent>
                        </v:textbox>
                      </v:shape>
                      <v:shape id="流程图: 过程 443675422" o:spid="_x0000_s1046" type="#_x0000_t109" style="position:absolute;left:15197;top:25908;width:1437;height:8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" filled="f" strokecolor="black [3213]" strokeweight=".25pt">
                        <v:textbox>
                          <w:txbxContent>
                            <w:p w14:paraId="3F4AF76D" w14:textId="77777777" w:rsidR="00AA515D" w:rsidRPr="00507460" w:rsidRDefault="00AA515D" w:rsidP="00507460">
                              <w:pPr>
                                <w:spacing w:line="360" w:lineRule="auto"/>
                                <w:jc w:val="center"/>
                                <w:rPr>
                                  <w:rFonts w:ascii="宋体" w:hAnsi="宋体" w:hint="eastAsia"/>
                                  <w:color w:val="000000" w:themeColor="text1"/>
                                  <w:sz w:val="15"/>
                                  <w:szCs w:val="15"/>
                                </w:rPr>
                              </w:pPr>
                              <w:r w:rsidRPr="00507460">
                                <w:rPr>
                                  <w:rFonts w:ascii="宋体" w:hAnsi="宋体" w:hint="eastAsia"/>
                                  <w:color w:val="000000" w:themeColor="text1"/>
                                  <w:sz w:val="15"/>
                                  <w:szCs w:val="15"/>
                                </w:rPr>
                                <w:t>接收</w:t>
                              </w:r>
                            </w:p>
                          </w:txbxContent>
                        </v:textbox>
                      </v:shape>
                      <v:shape id="流程图: 过程 1906448265" o:spid="_x0000_s1047" type="#_x0000_t109" style="position:absolute;left:10736;top:27536;width:1437;height:8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" filled="f" strokecolor="black [3213]" strokeweight=".25pt">
                        <v:textbox>
                          <w:txbxContent>
                            <w:p w14:paraId="1AF752BC" w14:textId="77777777" w:rsidR="00AA515D" w:rsidRPr="00507460" w:rsidRDefault="00AA515D" w:rsidP="00507460">
                              <w:pPr>
                                <w:spacing w:line="360" w:lineRule="auto"/>
                                <w:jc w:val="center"/>
                                <w:rPr>
                                  <w:rFonts w:ascii="宋体" w:hAnsi="宋体" w:hint="eastAsia"/>
                                  <w:color w:val="000000" w:themeColor="text1"/>
                                  <w:sz w:val="15"/>
                                  <w:szCs w:val="15"/>
                                </w:rPr>
                              </w:pPr>
                              <w:r w:rsidRPr="00507460">
                                <w:rPr>
                                  <w:rFonts w:ascii="宋体" w:hAnsi="宋体" w:hint="eastAsia"/>
                                  <w:color w:val="000000" w:themeColor="text1"/>
                                  <w:sz w:val="15"/>
                                  <w:szCs w:val="15"/>
                                </w:rPr>
                                <w:t>使用</w:t>
                              </w:r>
                            </w:p>
                          </w:txbxContent>
                        </v:textbox>
                      </v:shape>
                      <v:shape id="流程图: 过程 1291926663" o:spid="_x0000_s1048" type="#_x0000_t109" style="position:absolute;left:12813;top:27499;width:1437;height:8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" filled="f" strokecolor="black [3213]" strokeweight=".25pt">
                        <v:textbox>
                          <w:txbxContent>
                            <w:p w14:paraId="7F211CB5" w14:textId="77777777" w:rsidR="00AA515D" w:rsidRPr="00507460" w:rsidRDefault="00AA515D" w:rsidP="00507460">
                              <w:pPr>
                                <w:spacing w:line="360" w:lineRule="auto"/>
                                <w:jc w:val="center"/>
                                <w:rPr>
                                  <w:rFonts w:ascii="宋体" w:hAnsi="宋体" w:hint="eastAsia"/>
                                  <w:color w:val="000000" w:themeColor="text1"/>
                                  <w:sz w:val="15"/>
                                  <w:szCs w:val="15"/>
                                </w:rPr>
                              </w:pPr>
                              <w:r w:rsidRPr="00507460">
                                <w:rPr>
                                  <w:rFonts w:ascii="宋体" w:hAnsi="宋体" w:hint="eastAsia"/>
                                  <w:color w:val="000000" w:themeColor="text1"/>
                                  <w:sz w:val="15"/>
                                  <w:szCs w:val="15"/>
                                </w:rPr>
                                <w:t>储存</w:t>
                              </w:r>
                            </w:p>
                          </w:txbxContent>
                        </v:textbox>
                      </v:shape>
                      <v:shape id="流程图: 过程 1233952882" o:spid="_x0000_s1049" type="#_x0000_t109" style="position:absolute;left:15189;top:27492;width:1437;height:8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" filled="f" strokecolor="black [3213]" strokeweight=".25pt">
                        <v:textbox>
                          <w:txbxContent>
                            <w:p w14:paraId="113E0808" w14:textId="77777777" w:rsidR="00AA515D" w:rsidRPr="00507460" w:rsidRDefault="00AA515D" w:rsidP="00507460">
                              <w:pPr>
                                <w:spacing w:line="360" w:lineRule="auto"/>
                                <w:jc w:val="center"/>
                                <w:rPr>
                                  <w:rFonts w:ascii="宋体" w:hAnsi="宋体" w:hint="eastAsia"/>
                                  <w:color w:val="000000" w:themeColor="text1"/>
                                  <w:sz w:val="15"/>
                                  <w:szCs w:val="15"/>
                                </w:rPr>
                              </w:pPr>
                              <w:r w:rsidRPr="00507460">
                                <w:rPr>
                                  <w:rFonts w:ascii="宋体" w:hAnsi="宋体" w:hint="eastAsia"/>
                                  <w:color w:val="000000" w:themeColor="text1"/>
                                  <w:sz w:val="15"/>
                                  <w:szCs w:val="15"/>
                                </w:rPr>
                                <w:t>清点</w:t>
                              </w:r>
                            </w:p>
                          </w:txbxContent>
                        </v:textbox>
                      </v:shape>
                      <v:shape id="流程图: 过程 997261616" o:spid="_x0000_s1050" type="#_x0000_t109" style="position:absolute;left:8498;top:27520;width:1437;height:8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" filled="f" strokecolor="black [3213]" strokeweight=".25pt">
                        <v:textbox>
                          <w:txbxContent>
                            <w:p w14:paraId="4D7AF0AD" w14:textId="77777777" w:rsidR="00AA515D" w:rsidRPr="00507460" w:rsidRDefault="00AA515D" w:rsidP="00507460">
                              <w:pPr>
                                <w:spacing w:line="360" w:lineRule="auto"/>
                                <w:jc w:val="center"/>
                                <w:rPr>
                                  <w:rFonts w:ascii="宋体" w:hAnsi="宋体" w:hint="eastAsia"/>
                                  <w:color w:val="000000" w:themeColor="text1"/>
                                  <w:sz w:val="15"/>
                                  <w:szCs w:val="15"/>
                                </w:rPr>
                              </w:pPr>
                              <w:r w:rsidRPr="00507460">
                                <w:rPr>
                                  <w:rFonts w:ascii="宋体" w:hAnsi="宋体" w:hint="eastAsia"/>
                                  <w:color w:val="000000" w:themeColor="text1"/>
                                  <w:sz w:val="15"/>
                                  <w:szCs w:val="15"/>
                                </w:rPr>
                                <w:t>收集</w:t>
                              </w:r>
                            </w:p>
                          </w:txbxContent>
                        </v:textbox>
                      </v:shape>
                      <v:shape id="流程图: 过程 1330462508" o:spid="_x0000_s1051" type="#_x0000_t109" style="position:absolute;left:5805;top:25291;width:11323;height:4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" filled="f" strokecolor="black [3213]" strokeweight="1pt">
                        <v:stroke dashstyle="1 1"/>
                      </v:shape>
                      <v:shape id="流程图: 过程 1615453462" o:spid="_x0000_s1052" type="#_x0000_t109" style="position:absolute;left:5795;top:23218;width:11335;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" filled="f" strokecolor="black [3213]" strokeweight="1pt">
                        <v:stroke dashstyle="1 1"/>
                      </v:shape>
                      <v:group id="组合 86" o:spid="_x0000_s1053" style="position:absolute;left:5778;top:18238;width:11311;height:4873" coordorigin="5778,18238" coordsize="11311,48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">
                        <v:shape id="流程图: 过程 733346595" o:spid="_x0000_s1054" type="#_x0000_t109" style="position:absolute;left:8452;top:18576;width:1437;height:8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" filled="f" strokecolor="black [3213]" strokeweight=".25pt">
                          <v:textbox>
                            <w:txbxContent>
                              <w:p w14:paraId="6545CDDA" w14:textId="77777777" w:rsidR="00AA515D" w:rsidRPr="00507460" w:rsidRDefault="00AA515D" w:rsidP="00507460">
                                <w:pPr>
                                  <w:spacing w:line="360" w:lineRule="auto"/>
                                  <w:jc w:val="center"/>
                                  <w:rPr>
                                    <w:rFonts w:ascii="宋体" w:hAnsi="宋体" w:hint="eastAsia"/>
                                    <w:color w:val="000000" w:themeColor="text1"/>
                                    <w:sz w:val="15"/>
                                    <w:szCs w:val="15"/>
                                  </w:rPr>
                                </w:pPr>
                                <w:r w:rsidRPr="00507460">
                                  <w:rPr>
                                    <w:rFonts w:ascii="宋体" w:hAnsi="宋体" w:hint="eastAsia"/>
                                    <w:color w:val="000000" w:themeColor="text1"/>
                                    <w:sz w:val="15"/>
                                    <w:szCs w:val="15"/>
                                  </w:rPr>
                                  <w:t>清洗消毒</w:t>
                                </w:r>
                              </w:p>
                            </w:txbxContent>
                          </v:textbox>
                        </v:shape>
                        <v:shape id="流程图: 过程 676719575" o:spid="_x0000_s1055" type="#_x0000_t109" style="position:absolute;left:10830;top:18591;width:1437;height:8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" filled="f" strokecolor="black [3213]" strokeweight=".25pt">
                          <v:textbox>
                            <w:txbxContent>
                              <w:p w14:paraId="40F45D6D" w14:textId="77777777" w:rsidR="00AA515D" w:rsidRPr="00507460" w:rsidRDefault="00AA515D" w:rsidP="00507460">
                                <w:pPr>
                                  <w:spacing w:line="360" w:lineRule="auto"/>
                                  <w:jc w:val="center"/>
                                  <w:rPr>
                                    <w:rFonts w:ascii="宋体" w:hAnsi="宋体" w:hint="eastAsia"/>
                                    <w:color w:val="000000" w:themeColor="text1"/>
                                    <w:sz w:val="15"/>
                                    <w:szCs w:val="15"/>
                                  </w:rPr>
                                </w:pPr>
                                <w:r w:rsidRPr="00507460">
                                  <w:rPr>
                                    <w:rFonts w:ascii="宋体" w:hAnsi="宋体" w:hint="eastAsia"/>
                                    <w:color w:val="000000" w:themeColor="text1"/>
                                    <w:sz w:val="15"/>
                                    <w:szCs w:val="15"/>
                                  </w:rPr>
                                  <w:t>干燥</w:t>
                                </w:r>
                              </w:p>
                            </w:txbxContent>
                          </v:textbox>
                        </v:shape>
                        <v:shape id="流程图: 过程 174731856" o:spid="_x0000_s1056" type="#_x0000_t109" style="position:absolute;left:13095;top:18606;width:1437;height:8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" filled="f" strokecolor="black [3213]" strokeweight=".25pt">
                          <v:textbox>
                            <w:txbxContent>
                              <w:p w14:paraId="122415CC" w14:textId="77777777" w:rsidR="00AA515D" w:rsidRPr="00507460" w:rsidRDefault="00AA515D" w:rsidP="00507460">
                                <w:pPr>
                                  <w:spacing w:line="360" w:lineRule="auto"/>
                                  <w:jc w:val="center"/>
                                  <w:rPr>
                                    <w:rFonts w:ascii="宋体" w:hAnsi="宋体" w:hint="eastAsia"/>
                                    <w:color w:val="000000" w:themeColor="text1"/>
                                    <w:sz w:val="15"/>
                                    <w:szCs w:val="15"/>
                                  </w:rPr>
                                </w:pPr>
                                <w:r w:rsidRPr="00507460">
                                  <w:rPr>
                                    <w:rFonts w:ascii="宋体" w:hAnsi="宋体" w:hint="eastAsia"/>
                                    <w:color w:val="000000" w:themeColor="text1"/>
                                    <w:sz w:val="15"/>
                                    <w:szCs w:val="15"/>
                                  </w:rPr>
                                  <w:t>监测</w:t>
                                </w:r>
                              </w:p>
                            </w:txbxContent>
                          </v:textbox>
                        </v:shape>
                        <v:shape id="流程图: 过程 782743334" o:spid="_x0000_s1057" type="#_x0000_t109" style="position:absolute;left:15257;top:18593;width:1437;height:8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" filled="f" strokecolor="black [3213]" strokeweight=".25pt">
                          <v:textbox>
                            <w:txbxContent>
                              <w:p w14:paraId="755BBE3A" w14:textId="77777777" w:rsidR="00AA515D" w:rsidRPr="00507460" w:rsidRDefault="00AA515D" w:rsidP="00507460">
                                <w:pPr>
                                  <w:spacing w:line="360" w:lineRule="auto"/>
                                  <w:jc w:val="center"/>
                                  <w:rPr>
                                    <w:rFonts w:ascii="宋体" w:hAnsi="宋体" w:hint="eastAsia"/>
                                    <w:color w:val="000000" w:themeColor="text1"/>
                                    <w:sz w:val="15"/>
                                    <w:szCs w:val="15"/>
                                  </w:rPr>
                                </w:pPr>
                                <w:r w:rsidRPr="00507460">
                                  <w:rPr>
                                    <w:rFonts w:ascii="宋体" w:hAnsi="宋体" w:hint="eastAsia"/>
                                    <w:color w:val="000000" w:themeColor="text1"/>
                                    <w:sz w:val="15"/>
                                    <w:szCs w:val="15"/>
                                  </w:rPr>
                                  <w:t>整理</w:t>
                                </w:r>
                              </w:p>
                            </w:txbxContent>
                          </v:textbox>
                        </v:shape>
                        <v:shape id="流程图: 过程 1319765527" o:spid="_x0000_s1058" type="#_x0000_t109" style="position:absolute;left:5778;top:18238;width:11311;height:48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" filled="f" strokecolor="black [3213]" strokeweight="1pt">
                          <v:stroke dashstyle="1 1"/>
                        </v:shape>
                      </v:group>
                    </v:group>
                    <v:line id="直接连接符 1353616567" o:spid="_x0000_s1059" style="position:absolute;flip:y;visibility:visible;mso-wrap-style:square" from="13795,27934" to="14432,279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" strokecolor="black [3213]" strokeweight=".25pt">
                      <v:stroke startarrow="block" joinstyle="miter"/>
                    </v:line>
                    <v:line id="直接连接符 1115256051" o:spid="_x0000_s1060" style="position:absolute;visibility:visible;mso-wrap-style:square" from="11552,27925" to="12353,279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" strokecolor="black [3213]" strokeweight=".25pt">
                      <v:stroke startarrow="block" joinstyle="miter"/>
                    </v:line>
                    <v:line id="直接连接符 696926214" o:spid="_x0000_s1061" style="position:absolute;flip:y;visibility:visible;mso-wrap-style:square" from="9318,27947" to="10109,279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" strokecolor="black [3213]" strokeweight=".25pt">
                      <v:stroke startarrow="block" joinstyle="miter"/>
                    </v:line>
                    <v:line id="直接连接符 349853053" o:spid="_x0000_s1062" style="position:absolute;flip:y;visibility:visible;mso-wrap-style:square" from="15867,27898" to="16806,27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" strokecolor="black [3213]" strokeweight=".25pt">
                      <v:stroke startarrow="block" joinstyle="miter"/>
                    </v:line>
                    <v:line id="直接连接符 652657584" o:spid="_x0000_s1063" style="position:absolute;visibility:visible;mso-wrap-style:square" from="8544,22518" to="10284,237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" strokecolor="black [3213]" strokeweight=".25pt">
                      <v:stroke startarrow="block" joinstyle="miter"/>
                    </v:line>
                    <v:line id="直接连接符 2043975788" o:spid="_x0000_s1064" style="position:absolute;flip:x;visibility:visible;mso-wrap-style:square" from="8584,24578" to="10179,258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" strokecolor="black [3213]" strokeweight=".25pt">
                      <v:stroke startarrow="block" joinstyle="miter"/>
                    </v:line>
                    <v:line id="直接连接符 781456477" o:spid="_x0000_s1065" style="position:absolute;flip:y;visibility:visible;mso-wrap-style:square" from="15901,22568" to="17541,237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" strokecolor="black [3213]" strokeweight=".25pt">
                      <v:stroke startarrow="block" joinstyle="miter"/>
                    </v:line>
                    <v:line id="直接连接符 1742967004" o:spid="_x0000_s1066" style="position:absolute;flip:x y;visibility:visible;mso-wrap-style:square" from="15914,24583" to="17531,259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" strokecolor="black [3213]" strokeweight=".25pt">
                      <v:stroke startarrow="block" joinstyle="miter"/>
                    </v:line>
                  </v:group>
                </v:group>
              </v:group>
            </w:pict>
          </mc:Fallback>
        </mc:AlternateContent>
      </w:r>
    </w:p>
    <w:p w14:paraId="2423AC48" w14:textId="05DA31FF" w:rsidR="00FE10E9" w:rsidRDefault="0028386A" w:rsidP="00FE10E9">
      <w:r>
        <w:rPr>
          <w:noProof/>
        </w:rPr>
        <mc:AlternateContent>
          <mc:Choice Requires="wps">
            <w:drawing>
              <wp:anchor distT="4294967295" distB="4294967295" distL="114300" distR="114300" simplePos="0" relativeHeight="251669504" behindDoc="0" locked="0" layoutInCell="1" allowOverlap="1" wp14:anchorId="13F617C3" wp14:editId="0CCBE9EF">
                <wp:simplePos x="0" y="0"/>
                <wp:positionH relativeFrom="column">
                  <wp:posOffset>4600575</wp:posOffset>
                </wp:positionH>
                <wp:positionV relativeFrom="paragraph">
                  <wp:posOffset>238124</wp:posOffset>
                </wp:positionV>
                <wp:extent cx="398780" cy="0"/>
                <wp:effectExtent l="0" t="76200" r="1270" b="76200"/>
                <wp:wrapNone/>
                <wp:docPr id="2070895833" name="直接连接符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398780" cy="0"/>
                        </a:xfrm>
                        <a:prstGeom prst="line">
                          <a:avLst/>
                        </a:prstGeom>
                        <a:ln w="3175">
                          <a:solidFill>
                            <a:schemeClr val="tx1"/>
                          </a:solidFill>
                          <a:headEnd type="triangle"/>
                        </a:ln>
                      </wps:spPr>
                      <wps:style>
                        <a:lnRef idx="2">
                          <a:schemeClr val="accent1"/>
                        </a:lnRef>
                        <a:fillRef idx="0">
                          <a:srgbClr val="FFFFFF"/>
                        </a:fillRef>
                        <a:effectRef idx="0">
                          <a:srgbClr val="FFFFFF"/>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628A32EF" id="直接连接符 11" o:spid="_x0000_s1026" style="position:absolute;flip:x;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362.25pt,18.75pt" to="393.65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" strokecolor="black [3213]" strokeweight=".25pt">
                <v:stroke startarrow="block" joinstyle="miter"/>
                <o:lock v:ext="edit" shapetype="f"/>
              </v:line>
            </w:pict>
          </mc:Fallback>
        </mc:AlternateContent>
      </w:r>
      <w:r>
        <w:rPr>
          <w:noProof/>
        </w:rPr>
        <mc:AlternateContent>
          <mc:Choice Requires="wps">
            <w:drawing>
              <wp:anchor distT="4294967295" distB="4294967295" distL="114300" distR="114300" simplePos="0" relativeHeight="251667456" behindDoc="0" locked="0" layoutInCell="1" allowOverlap="1" wp14:anchorId="62FA4032" wp14:editId="61B6BF0A">
                <wp:simplePos x="0" y="0"/>
                <wp:positionH relativeFrom="column">
                  <wp:posOffset>3339465</wp:posOffset>
                </wp:positionH>
                <wp:positionV relativeFrom="paragraph">
                  <wp:posOffset>241299</wp:posOffset>
                </wp:positionV>
                <wp:extent cx="462280" cy="0"/>
                <wp:effectExtent l="0" t="76200" r="0" b="76200"/>
                <wp:wrapNone/>
                <wp:docPr id="822329693" name="直接连接符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462280" cy="0"/>
                        </a:xfrm>
                        <a:prstGeom prst="line">
                          <a:avLst/>
                        </a:prstGeom>
                        <a:ln w="3175">
                          <a:solidFill>
                            <a:schemeClr val="tx1"/>
                          </a:solidFill>
                          <a:headEnd type="triangle"/>
                        </a:ln>
                      </wps:spPr>
                      <wps:style>
                        <a:lnRef idx="2">
                          <a:schemeClr val="accent1"/>
                        </a:lnRef>
                        <a:fillRef idx="0">
                          <a:srgbClr val="FFFFFF"/>
                        </a:fillRef>
                        <a:effectRef idx="0">
                          <a:srgbClr val="FFFFFF"/>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DDE1A59" id="直接连接符 9" o:spid="_x0000_s1026" style="position:absolute;flip:x y;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262.95pt,19pt" to="299.3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" strokecolor="black [3213]" strokeweight=".25pt">
                <v:stroke startarrow="block" joinstyle="miter"/>
                <o:lock v:ext="edit" shapetype="f"/>
              </v:line>
            </w:pict>
          </mc:Fallback>
        </mc:AlternateContent>
      </w:r>
      <w:r>
        <w:rPr>
          <w:noProof/>
        </w:rPr>
        <mc:AlternateContent>
          <mc:Choice Requires="wps">
            <w:drawing>
              <wp:anchor distT="4294967295" distB="4294967295" distL="114300" distR="114300" simplePos="0" relativeHeight="251665408" behindDoc="0" locked="0" layoutInCell="1" allowOverlap="1" wp14:anchorId="357DAC62" wp14:editId="43931DD8">
                <wp:simplePos x="0" y="0"/>
                <wp:positionH relativeFrom="column">
                  <wp:posOffset>2026920</wp:posOffset>
                </wp:positionH>
                <wp:positionV relativeFrom="paragraph">
                  <wp:posOffset>238124</wp:posOffset>
                </wp:positionV>
                <wp:extent cx="520065" cy="0"/>
                <wp:effectExtent l="0" t="76200" r="0" b="76200"/>
                <wp:wrapNone/>
                <wp:docPr id="757021415" name="直接连接符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520065" cy="0"/>
                        </a:xfrm>
                        <a:prstGeom prst="line">
                          <a:avLst/>
                        </a:prstGeom>
                        <a:ln w="3175">
                          <a:solidFill>
                            <a:schemeClr val="tx1"/>
                          </a:solidFill>
                          <a:headEnd type="triangle"/>
                        </a:ln>
                      </wps:spPr>
                      <wps:style>
                        <a:lnRef idx="2">
                          <a:schemeClr val="accent1"/>
                        </a:lnRef>
                        <a:fillRef idx="0">
                          <a:srgbClr val="FFFFFF"/>
                        </a:fillRef>
                        <a:effectRef idx="0">
                          <a:srgbClr val="FFFFFF"/>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1232A4F8" id="直接连接符 7" o:spid="_x0000_s1026" style="position:absolute;flip:x;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59.6pt,18.75pt" to="200.55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" strokecolor="black [3213]" strokeweight=".25pt">
                <v:stroke startarrow="block" joinstyle="miter"/>
                <o:lock v:ext="edit" shapetype="f"/>
              </v:line>
            </w:pict>
          </mc:Fallback>
        </mc:AlternateContent>
      </w:r>
    </w:p>
    <w:p w14:paraId="079509D2" w14:textId="1D18D1A2" w:rsidR="004D23AB" w:rsidRDefault="0028386A" w:rsidP="00FE10E9">
      <w:pPr>
        <w:pStyle w:val="afffffa"/>
        <w:ind w:firstLineChars="0" w:firstLine="0"/>
      </w:pPr>
      <w:r>
        <w:rPr>
          <w:noProof/>
        </w:rPr>
        <mc:AlternateContent>
          <mc:Choice Requires="wps">
            <w:drawing>
              <wp:anchor distT="0" distB="0" distL="114299" distR="114299" simplePos="0" relativeHeight="251671552" behindDoc="0" locked="0" layoutInCell="1" allowOverlap="1" wp14:anchorId="314B0CDC" wp14:editId="17AE845E">
                <wp:simplePos x="0" y="0"/>
                <wp:positionH relativeFrom="column">
                  <wp:posOffset>5396229</wp:posOffset>
                </wp:positionH>
                <wp:positionV relativeFrom="paragraph">
                  <wp:posOffset>173355</wp:posOffset>
                </wp:positionV>
                <wp:extent cx="0" cy="324485"/>
                <wp:effectExtent l="76200" t="0" r="57150" b="37465"/>
                <wp:wrapNone/>
                <wp:docPr id="2100229713"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0" cy="324485"/>
                        </a:xfrm>
                        <a:prstGeom prst="line">
                          <a:avLst/>
                        </a:prstGeom>
                        <a:ln w="3175">
                          <a:solidFill>
                            <a:schemeClr val="tx1"/>
                          </a:solidFill>
                          <a:headEnd type="triangle"/>
                        </a:ln>
                      </wps:spPr>
                      <wps:style>
                        <a:lnRef idx="2">
                          <a:schemeClr val="accent1"/>
                        </a:lnRef>
                        <a:fillRef idx="0">
                          <a:srgbClr val="FFFFFF"/>
                        </a:fillRef>
                        <a:effectRef idx="0">
                          <a:srgbClr val="FFFFFF"/>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CF8885C" id="直接连接符 5" o:spid="_x0000_s1026" style="position:absolute;flip:x y;z-index:2516715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424.9pt,13.65pt" to="424.9pt,3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" strokecolor="black [3213]" strokeweight=".25pt">
                <v:stroke startarrow="block" joinstyle="miter"/>
                <o:lock v:ext="edit" shapetype="f"/>
              </v:line>
            </w:pict>
          </mc:Fallback>
        </mc:AlternateContent>
      </w:r>
    </w:p>
    <w:p w14:paraId="7BA67196" w14:textId="77777777" w:rsidR="004D23AB" w:rsidRDefault="004D23AB">
      <w:pPr>
        <w:pStyle w:val="afffffa"/>
        <w:ind w:firstLineChars="0" w:firstLine="0"/>
      </w:pPr>
    </w:p>
    <w:p w14:paraId="3B607F74" w14:textId="77777777" w:rsidR="00FE10E9" w:rsidRDefault="00FE10E9">
      <w:pPr>
        <w:pStyle w:val="afffffa"/>
        <w:ind w:firstLineChars="0" w:firstLine="0"/>
      </w:pPr>
    </w:p>
    <w:p w14:paraId="000657A4" w14:textId="77777777" w:rsidR="00FE10E9" w:rsidRDefault="00FE10E9">
      <w:pPr>
        <w:pStyle w:val="afffffa"/>
        <w:ind w:firstLineChars="0" w:firstLine="0"/>
      </w:pPr>
    </w:p>
    <w:p w14:paraId="0E5CE188" w14:textId="126CC169" w:rsidR="00FE10E9" w:rsidRDefault="0028386A">
      <w:pPr>
        <w:pStyle w:val="afffffa"/>
        <w:ind w:firstLineChars="0" w:firstLine="0"/>
      </w:pPr>
      <w:r>
        <w:rPr>
          <w:noProof/>
        </w:rPr>
        <mc:AlternateContent>
          <mc:Choice Requires="wps">
            <w:drawing>
              <wp:anchor distT="0" distB="0" distL="114300" distR="114300" simplePos="0" relativeHeight="251673600" behindDoc="0" locked="0" layoutInCell="1" allowOverlap="1" wp14:anchorId="273924EC" wp14:editId="7F3E41BC">
                <wp:simplePos x="0" y="0"/>
                <wp:positionH relativeFrom="column">
                  <wp:posOffset>5392420</wp:posOffset>
                </wp:positionH>
                <wp:positionV relativeFrom="paragraph">
                  <wp:posOffset>73025</wp:posOffset>
                </wp:positionV>
                <wp:extent cx="4445" cy="307975"/>
                <wp:effectExtent l="76200" t="0" r="52705" b="34925"/>
                <wp:wrapNone/>
                <wp:docPr id="1462752688"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445" cy="307975"/>
                        </a:xfrm>
                        <a:prstGeom prst="line">
                          <a:avLst/>
                        </a:prstGeom>
                        <a:ln w="3175">
                          <a:solidFill>
                            <a:schemeClr val="tx1"/>
                          </a:solidFill>
                          <a:headEnd type="triangle"/>
                        </a:ln>
                      </wps:spPr>
                      <wps:style>
                        <a:lnRef idx="2">
                          <a:schemeClr val="accent1"/>
                        </a:lnRef>
                        <a:fillRef idx="0">
                          <a:srgbClr val="FFFFFF"/>
                        </a:fillRef>
                        <a:effectRef idx="0">
                          <a:srgbClr val="FFFFFF"/>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8ACF668" id="直接连接符 3" o:spid="_x0000_s1026" style="position:absolute;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4.6pt,5.75pt" to="424.95pt,3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" strokecolor="black [3213]" strokeweight=".25pt">
                <v:stroke startarrow="block" joinstyle="miter"/>
                <o:lock v:ext="edit" shapetype="f"/>
              </v:line>
            </w:pict>
          </mc:Fallback>
        </mc:AlternateContent>
      </w:r>
    </w:p>
    <w:p w14:paraId="1C44E5AB" w14:textId="77777777" w:rsidR="00FE10E9" w:rsidRDefault="00FE10E9">
      <w:pPr>
        <w:pStyle w:val="afffffa"/>
        <w:ind w:firstLineChars="0" w:firstLine="0"/>
      </w:pPr>
    </w:p>
    <w:p w14:paraId="1A2B884A" w14:textId="77777777" w:rsidR="00FE10E9" w:rsidRDefault="00FE10E9">
      <w:pPr>
        <w:pStyle w:val="afffffa"/>
        <w:ind w:firstLineChars="0" w:firstLine="0"/>
      </w:pPr>
    </w:p>
    <w:p w14:paraId="131844DE" w14:textId="77777777" w:rsidR="00FE10E9" w:rsidRDefault="00FE10E9">
      <w:pPr>
        <w:pStyle w:val="afffffa"/>
        <w:ind w:firstLineChars="0" w:firstLine="0"/>
      </w:pPr>
    </w:p>
    <w:p w14:paraId="2516C527" w14:textId="77777777" w:rsidR="00FE10E9" w:rsidRDefault="00FE10E9">
      <w:pPr>
        <w:pStyle w:val="afffffa"/>
        <w:ind w:firstLineChars="0" w:firstLine="0"/>
      </w:pPr>
    </w:p>
    <w:p w14:paraId="75962E19" w14:textId="77777777" w:rsidR="00FE10E9" w:rsidRDefault="00FE10E9">
      <w:pPr>
        <w:pStyle w:val="afffffa"/>
        <w:ind w:firstLineChars="0" w:firstLine="0"/>
      </w:pPr>
    </w:p>
    <w:p w14:paraId="1D73797C" w14:textId="77777777" w:rsidR="00FE10E9" w:rsidRDefault="00FE10E9">
      <w:pPr>
        <w:pStyle w:val="afffffa"/>
        <w:ind w:firstLineChars="0" w:firstLine="0"/>
      </w:pPr>
    </w:p>
    <w:p w14:paraId="72083C05" w14:textId="77777777" w:rsidR="00FE10E9" w:rsidRDefault="00FE10E9">
      <w:pPr>
        <w:pStyle w:val="afffffa"/>
        <w:ind w:firstLineChars="0" w:firstLine="0"/>
      </w:pPr>
    </w:p>
    <w:p w14:paraId="40F391F0" w14:textId="77777777" w:rsidR="00FE10E9" w:rsidRDefault="00FE10E9">
      <w:pPr>
        <w:pStyle w:val="afffffa"/>
        <w:ind w:firstLineChars="0" w:firstLine="0"/>
      </w:pPr>
    </w:p>
    <w:p w14:paraId="5B32836C" w14:textId="77777777" w:rsidR="00FE10E9" w:rsidRDefault="00FE10E9">
      <w:pPr>
        <w:pStyle w:val="afffffa"/>
        <w:ind w:firstLineChars="0" w:firstLine="0"/>
      </w:pPr>
    </w:p>
    <w:p w14:paraId="3BE89AE7" w14:textId="77777777" w:rsidR="00FE10E9" w:rsidRDefault="00FE10E9">
      <w:pPr>
        <w:pStyle w:val="afffffa"/>
        <w:ind w:firstLineChars="0" w:firstLine="0"/>
      </w:pPr>
    </w:p>
    <w:p w14:paraId="658B737F" w14:textId="77777777" w:rsidR="00FE10E9" w:rsidRDefault="00FE10E9">
      <w:pPr>
        <w:pStyle w:val="afffffa"/>
        <w:ind w:firstLineChars="0" w:firstLine="0"/>
      </w:pPr>
    </w:p>
    <w:p w14:paraId="31DAB856" w14:textId="3672AEA0" w:rsidR="00FE10E9" w:rsidRDefault="0028386A">
      <w:pPr>
        <w:pStyle w:val="afffffa"/>
        <w:ind w:firstLineChars="0" w:firstLine="0"/>
      </w:pPr>
      <w:r>
        <w:rPr>
          <w:noProof/>
        </w:rPr>
        <mc:AlternateContent>
          <mc:Choice Requires="wps">
            <w:drawing>
              <wp:anchor distT="0" distB="0" distL="114299" distR="114299" simplePos="0" relativeHeight="251675648" behindDoc="0" locked="0" layoutInCell="1" allowOverlap="1" wp14:anchorId="564A32C5" wp14:editId="79AB29E2">
                <wp:simplePos x="0" y="0"/>
                <wp:positionH relativeFrom="column">
                  <wp:posOffset>5354954</wp:posOffset>
                </wp:positionH>
                <wp:positionV relativeFrom="paragraph">
                  <wp:posOffset>152400</wp:posOffset>
                </wp:positionV>
                <wp:extent cx="0" cy="304165"/>
                <wp:effectExtent l="76200" t="0" r="38100" b="38735"/>
                <wp:wrapNone/>
                <wp:docPr id="1122651759"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304165"/>
                        </a:xfrm>
                        <a:prstGeom prst="line">
                          <a:avLst/>
                        </a:prstGeom>
                        <a:ln w="3175">
                          <a:solidFill>
                            <a:schemeClr val="tx1"/>
                          </a:solidFill>
                          <a:headEnd type="triangle"/>
                        </a:ln>
                      </wps:spPr>
                      <wps:style>
                        <a:lnRef idx="2">
                          <a:schemeClr val="accent1"/>
                        </a:lnRef>
                        <a:fillRef idx="0">
                          <a:srgbClr val="FFFFFF"/>
                        </a:fillRef>
                        <a:effectRef idx="0">
                          <a:srgbClr val="FFFFFF"/>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4D05CE" id="直接连接符 1" o:spid="_x0000_s1026" style="position:absolute;flip:y;z-index:2516756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421.65pt,12pt" to="421.65pt,3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" strokecolor="black [3213]" strokeweight=".25pt">
                <v:stroke startarrow="block" joinstyle="miter"/>
                <o:lock v:ext="edit" shapetype="f"/>
              </v:line>
            </w:pict>
          </mc:Fallback>
        </mc:AlternateContent>
      </w:r>
    </w:p>
    <w:p w14:paraId="2EDE95FB" w14:textId="77777777" w:rsidR="00FE10E9" w:rsidRDefault="00FE10E9">
      <w:pPr>
        <w:pStyle w:val="afffffa"/>
        <w:ind w:firstLineChars="0" w:firstLine="0"/>
      </w:pPr>
    </w:p>
    <w:p w14:paraId="2C2C96C0" w14:textId="77777777" w:rsidR="00FE10E9" w:rsidRDefault="00FE10E9">
      <w:pPr>
        <w:pStyle w:val="afffffa"/>
        <w:ind w:firstLineChars="0" w:firstLine="0"/>
      </w:pPr>
    </w:p>
    <w:p w14:paraId="45A0120D" w14:textId="77777777" w:rsidR="00FE10E9" w:rsidRDefault="00FE10E9">
      <w:pPr>
        <w:pStyle w:val="afffffa"/>
        <w:ind w:firstLineChars="0" w:firstLine="0"/>
      </w:pPr>
    </w:p>
    <w:p w14:paraId="28E14F72" w14:textId="77777777" w:rsidR="00FE10E9" w:rsidRDefault="00FE10E9">
      <w:pPr>
        <w:pStyle w:val="afffffa"/>
        <w:ind w:firstLineChars="0" w:firstLine="0"/>
      </w:pPr>
    </w:p>
    <w:p w14:paraId="66B19045" w14:textId="77777777" w:rsidR="00FE10E9" w:rsidRDefault="00FE10E9">
      <w:pPr>
        <w:pStyle w:val="afffffa"/>
        <w:ind w:firstLineChars="0" w:firstLine="0"/>
      </w:pPr>
    </w:p>
    <w:p w14:paraId="44F88853" w14:textId="77777777" w:rsidR="00FE10E9" w:rsidRDefault="00FE10E9">
      <w:pPr>
        <w:pStyle w:val="afffffa"/>
        <w:ind w:firstLineChars="0" w:firstLine="0"/>
      </w:pPr>
    </w:p>
    <w:p w14:paraId="0D92A927" w14:textId="77777777" w:rsidR="00FE10E9" w:rsidRDefault="00FE10E9">
      <w:pPr>
        <w:pStyle w:val="afffffa"/>
        <w:ind w:firstLineChars="0" w:firstLine="0"/>
      </w:pPr>
    </w:p>
    <w:p w14:paraId="4E6FFE35" w14:textId="77777777" w:rsidR="00FE10E9" w:rsidRDefault="00FE10E9">
      <w:pPr>
        <w:pStyle w:val="afffffa"/>
        <w:ind w:firstLineChars="0" w:firstLine="0"/>
      </w:pPr>
    </w:p>
    <w:p w14:paraId="39780435" w14:textId="77777777" w:rsidR="004D23AB" w:rsidRDefault="00AA515D">
      <w:pPr>
        <w:pStyle w:val="af9"/>
        <w:spacing w:before="156" w:after="156"/>
        <w:sectPr w:rsidR="004D23AB">
          <w:pgSz w:w="11906" w:h="16838"/>
          <w:pgMar w:top="1928" w:right="1134" w:bottom="1134" w:left="1134" w:header="1418" w:footer="1134" w:gutter="284"/>
          <w:cols w:space="425"/>
          <w:formProt w:val="0"/>
          <w:docGrid w:type="lines" w:linePitch="312"/>
        </w:sectPr>
      </w:pPr>
      <w:r>
        <w:rPr>
          <w:rFonts w:hint="eastAsia"/>
        </w:rPr>
        <w:t>公共场所棉织品集中清洗消毒流程图</w:t>
      </w:r>
    </w:p>
    <w:p w14:paraId="4C462DA2" w14:textId="77777777" w:rsidR="004D23AB" w:rsidRDefault="004D23AB">
      <w:pPr>
        <w:pStyle w:val="af8"/>
        <w:rPr>
          <w:rFonts w:hint="eastAsia"/>
        </w:rPr>
      </w:pPr>
    </w:p>
    <w:p w14:paraId="3B518B86" w14:textId="77777777" w:rsidR="004D23AB" w:rsidRDefault="004D23AB">
      <w:pPr>
        <w:pStyle w:val="afe"/>
      </w:pPr>
    </w:p>
    <w:p w14:paraId="42626E31" w14:textId="77777777" w:rsidR="004D23AB" w:rsidRDefault="004D23AB">
      <w:pPr>
        <w:pStyle w:val="af8"/>
        <w:rPr>
          <w:rFonts w:hint="eastAsia"/>
        </w:rPr>
      </w:pPr>
    </w:p>
    <w:p w14:paraId="552A37D3" w14:textId="77777777" w:rsidR="004D23AB" w:rsidRDefault="004D23AB">
      <w:pPr>
        <w:pStyle w:val="afe"/>
      </w:pPr>
    </w:p>
    <w:p w14:paraId="4FAC7451" w14:textId="77777777" w:rsidR="004D23AB" w:rsidRDefault="00AA515D">
      <w:pPr>
        <w:pStyle w:val="aff3"/>
        <w:tabs>
          <w:tab w:val="clear" w:pos="6406"/>
          <w:tab w:val="left" w:pos="9354"/>
        </w:tabs>
        <w:spacing w:after="156"/>
        <w:ind w:left="0"/>
      </w:pPr>
      <w:r>
        <w:br/>
      </w:r>
      <w:bookmarkStart w:id="248" w:name="_Toc207357911"/>
      <w:r>
        <w:rPr>
          <w:rFonts w:hint="eastAsia"/>
        </w:rPr>
        <w:t>（资料性）</w:t>
      </w:r>
      <w:r>
        <w:br/>
      </w:r>
      <w:r>
        <w:rPr>
          <w:rFonts w:hint="eastAsia"/>
        </w:rPr>
        <w:t>公共场所棉织品交接单</w:t>
      </w:r>
      <w:bookmarkEnd w:id="248"/>
    </w:p>
    <w:p w14:paraId="25F71906" w14:textId="77777777" w:rsidR="004D23AB" w:rsidRDefault="00AA515D">
      <w:pPr>
        <w:pStyle w:val="afffffa"/>
        <w:ind w:firstLine="420"/>
      </w:pPr>
      <w:r>
        <w:rPr>
          <w:rFonts w:hint="eastAsia"/>
        </w:rPr>
        <w:t>表</w:t>
      </w:r>
      <w:r>
        <w:rPr>
          <w:rFonts w:hAnsi="宋体" w:hint="eastAsia"/>
        </w:rPr>
        <w:t>B.1</w:t>
      </w:r>
      <w:r>
        <w:rPr>
          <w:rFonts w:hint="eastAsia"/>
        </w:rPr>
        <w:t>给出了公共场所棉织品交接单的样式。</w:t>
      </w:r>
    </w:p>
    <w:p w14:paraId="1387CD9B" w14:textId="77777777" w:rsidR="004D23AB" w:rsidRDefault="00AA515D">
      <w:pPr>
        <w:pStyle w:val="aff"/>
        <w:spacing w:before="156" w:after="156"/>
      </w:pPr>
      <w:r>
        <w:rPr>
          <w:rFonts w:hint="eastAsia"/>
        </w:rPr>
        <w:t>脏污/清洁棉织品交接记录</w:t>
      </w:r>
    </w:p>
    <w:tbl>
      <w:tblPr>
        <w:tblW w:w="9604"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top w:w="80" w:type="dxa"/>
          <w:left w:w="128" w:type="dxa"/>
          <w:bottom w:w="80" w:type="dxa"/>
          <w:right w:w="128" w:type="dxa"/>
        </w:tblCellMar>
        <w:tblLook w:val="04A0" w:firstRow="1" w:lastRow="0" w:firstColumn="1" w:lastColumn="0" w:noHBand="0" w:noVBand="1"/>
      </w:tblPr>
      <w:tblGrid>
        <w:gridCol w:w="1989"/>
        <w:gridCol w:w="2732"/>
        <w:gridCol w:w="2448"/>
        <w:gridCol w:w="2435"/>
      </w:tblGrid>
      <w:tr w:rsidR="004D23AB" w:rsidRPr="001C40F0" w14:paraId="4165F6E5" w14:textId="77777777" w:rsidTr="00413339">
        <w:trPr>
          <w:jc w:val="center"/>
        </w:trPr>
        <w:tc>
          <w:tcPr>
            <w:tcW w:w="1989" w:type="dxa"/>
            <w:vAlign w:val="center"/>
          </w:tcPr>
          <w:p w14:paraId="5BE75F4A" w14:textId="77777777" w:rsidR="004D23AB" w:rsidRPr="00413339" w:rsidRDefault="00AA515D" w:rsidP="00832DB1">
            <w:pPr>
              <w:pStyle w:val="afffffa"/>
              <w:snapToGrid w:val="0"/>
              <w:ind w:firstLineChars="0" w:firstLine="0"/>
              <w:jc w:val="center"/>
              <w:rPr>
                <w:rFonts w:hAnsi="宋体" w:hint="eastAsia"/>
                <w:sz w:val="18"/>
                <w:szCs w:val="18"/>
              </w:rPr>
            </w:pPr>
            <w:r w:rsidRPr="00413339">
              <w:rPr>
                <w:rFonts w:hAnsi="宋体" w:hint="eastAsia"/>
                <w:sz w:val="18"/>
                <w:szCs w:val="18"/>
              </w:rPr>
              <w:t>清洗消毒机构</w:t>
            </w:r>
          </w:p>
        </w:tc>
        <w:tc>
          <w:tcPr>
            <w:tcW w:w="2732" w:type="dxa"/>
            <w:vAlign w:val="center"/>
          </w:tcPr>
          <w:p w14:paraId="563F8B9F" w14:textId="77777777" w:rsidR="004D23AB" w:rsidRPr="00413339" w:rsidRDefault="004D23AB" w:rsidP="00413339">
            <w:pPr>
              <w:pStyle w:val="afffffa"/>
              <w:snapToGrid w:val="0"/>
              <w:ind w:firstLine="360"/>
              <w:rPr>
                <w:rFonts w:hAnsi="宋体" w:hint="eastAsia"/>
                <w:sz w:val="18"/>
                <w:szCs w:val="18"/>
              </w:rPr>
            </w:pPr>
          </w:p>
        </w:tc>
        <w:tc>
          <w:tcPr>
            <w:tcW w:w="2448" w:type="dxa"/>
            <w:vAlign w:val="center"/>
          </w:tcPr>
          <w:p w14:paraId="5EDC489F" w14:textId="77777777" w:rsidR="004D23AB" w:rsidRPr="00413339" w:rsidRDefault="00AA515D" w:rsidP="00832DB1">
            <w:pPr>
              <w:pStyle w:val="afffffa"/>
              <w:snapToGrid w:val="0"/>
              <w:ind w:firstLineChars="0" w:firstLine="0"/>
              <w:jc w:val="center"/>
              <w:rPr>
                <w:rFonts w:hAnsi="宋体" w:hint="eastAsia"/>
                <w:sz w:val="18"/>
                <w:szCs w:val="18"/>
              </w:rPr>
            </w:pPr>
            <w:r w:rsidRPr="00413339">
              <w:rPr>
                <w:rFonts w:hAnsi="宋体" w:hint="eastAsia"/>
                <w:sz w:val="18"/>
                <w:szCs w:val="18"/>
              </w:rPr>
              <w:t>公共场所经营者</w:t>
            </w:r>
          </w:p>
        </w:tc>
        <w:tc>
          <w:tcPr>
            <w:tcW w:w="2435" w:type="dxa"/>
            <w:vAlign w:val="center"/>
          </w:tcPr>
          <w:p w14:paraId="43DAF140" w14:textId="77777777" w:rsidR="004D23AB" w:rsidRPr="00413339" w:rsidRDefault="004D23AB" w:rsidP="00413339">
            <w:pPr>
              <w:pStyle w:val="afffffa"/>
              <w:snapToGrid w:val="0"/>
              <w:ind w:firstLine="360"/>
              <w:rPr>
                <w:rFonts w:hAnsi="宋体" w:hint="eastAsia"/>
                <w:sz w:val="18"/>
                <w:szCs w:val="18"/>
              </w:rPr>
            </w:pPr>
          </w:p>
        </w:tc>
      </w:tr>
      <w:tr w:rsidR="004D23AB" w:rsidRPr="001C40F0" w14:paraId="21F0672C" w14:textId="77777777" w:rsidTr="00413339">
        <w:trPr>
          <w:jc w:val="center"/>
        </w:trPr>
        <w:tc>
          <w:tcPr>
            <w:tcW w:w="1989" w:type="dxa"/>
            <w:vAlign w:val="center"/>
          </w:tcPr>
          <w:p w14:paraId="7FBD9670" w14:textId="77777777" w:rsidR="004D23AB" w:rsidRPr="00413339" w:rsidRDefault="00AA515D" w:rsidP="00413339">
            <w:pPr>
              <w:pStyle w:val="afffffa"/>
              <w:snapToGrid w:val="0"/>
              <w:ind w:firstLineChars="6" w:firstLine="11"/>
              <w:jc w:val="center"/>
              <w:rPr>
                <w:rFonts w:hAnsi="宋体" w:hint="eastAsia"/>
                <w:sz w:val="18"/>
                <w:szCs w:val="18"/>
              </w:rPr>
            </w:pPr>
            <w:r w:rsidRPr="00413339">
              <w:rPr>
                <w:rFonts w:hAnsi="宋体" w:hint="eastAsia"/>
                <w:sz w:val="18"/>
                <w:szCs w:val="18"/>
              </w:rPr>
              <w:t>交接时间</w:t>
            </w:r>
          </w:p>
        </w:tc>
        <w:tc>
          <w:tcPr>
            <w:tcW w:w="2732" w:type="dxa"/>
            <w:vAlign w:val="center"/>
          </w:tcPr>
          <w:p w14:paraId="2741526E" w14:textId="77777777" w:rsidR="004D23AB" w:rsidRPr="00413339" w:rsidRDefault="004D23AB" w:rsidP="00413339">
            <w:pPr>
              <w:pStyle w:val="afffffa"/>
              <w:snapToGrid w:val="0"/>
              <w:ind w:firstLine="360"/>
              <w:rPr>
                <w:rFonts w:hAnsi="宋体" w:hint="eastAsia"/>
                <w:sz w:val="18"/>
                <w:szCs w:val="18"/>
              </w:rPr>
            </w:pPr>
          </w:p>
        </w:tc>
        <w:tc>
          <w:tcPr>
            <w:tcW w:w="2448" w:type="dxa"/>
            <w:vAlign w:val="center"/>
          </w:tcPr>
          <w:p w14:paraId="100416A9" w14:textId="77777777" w:rsidR="004D23AB" w:rsidRPr="00413339" w:rsidRDefault="00AA515D" w:rsidP="00832DB1">
            <w:pPr>
              <w:pStyle w:val="afffffa"/>
              <w:snapToGrid w:val="0"/>
              <w:ind w:firstLineChars="0" w:firstLine="0"/>
              <w:jc w:val="center"/>
              <w:rPr>
                <w:rFonts w:hAnsi="宋体" w:hint="eastAsia"/>
                <w:sz w:val="18"/>
                <w:szCs w:val="18"/>
              </w:rPr>
            </w:pPr>
            <w:r w:rsidRPr="00413339">
              <w:rPr>
                <w:rFonts w:hAnsi="宋体" w:hint="eastAsia"/>
                <w:sz w:val="18"/>
                <w:szCs w:val="18"/>
              </w:rPr>
              <w:t>交接地点</w:t>
            </w:r>
          </w:p>
        </w:tc>
        <w:tc>
          <w:tcPr>
            <w:tcW w:w="2435" w:type="dxa"/>
            <w:vAlign w:val="center"/>
          </w:tcPr>
          <w:p w14:paraId="07E61CED" w14:textId="77777777" w:rsidR="004D23AB" w:rsidRPr="00413339" w:rsidRDefault="004D23AB" w:rsidP="00413339">
            <w:pPr>
              <w:pStyle w:val="afffffa"/>
              <w:snapToGrid w:val="0"/>
              <w:ind w:firstLine="360"/>
              <w:rPr>
                <w:rFonts w:hAnsi="宋体" w:hint="eastAsia"/>
                <w:sz w:val="18"/>
                <w:szCs w:val="18"/>
              </w:rPr>
            </w:pPr>
          </w:p>
        </w:tc>
      </w:tr>
    </w:tbl>
    <w:p w14:paraId="1EB2C9DE" w14:textId="77777777" w:rsidR="004D23AB" w:rsidRPr="00413339" w:rsidRDefault="004D23AB">
      <w:pPr>
        <w:pStyle w:val="Default"/>
        <w:rPr>
          <w:rFonts w:hAnsi="宋体" w:hint="eastAsia"/>
          <w:sz w:val="18"/>
          <w:szCs w:val="18"/>
        </w:rPr>
      </w:pPr>
    </w:p>
    <w:tbl>
      <w:tblPr>
        <w:tblW w:w="9538" w:type="dxa"/>
        <w:jc w:val="center"/>
        <w:tblCellMar>
          <w:top w:w="56" w:type="dxa"/>
          <w:left w:w="96" w:type="dxa"/>
          <w:bottom w:w="56" w:type="dxa"/>
          <w:right w:w="96" w:type="dxa"/>
        </w:tblCellMar>
        <w:tblLook w:val="04A0" w:firstRow="1" w:lastRow="0" w:firstColumn="1" w:lastColumn="0" w:noHBand="0" w:noVBand="1"/>
      </w:tblPr>
      <w:tblGrid>
        <w:gridCol w:w="1282"/>
        <w:gridCol w:w="2595"/>
        <w:gridCol w:w="1801"/>
        <w:gridCol w:w="1292"/>
        <w:gridCol w:w="1284"/>
        <w:gridCol w:w="1284"/>
      </w:tblGrid>
      <w:tr w:rsidR="004D23AB" w:rsidRPr="001C40F0" w14:paraId="16C3822C" w14:textId="77777777" w:rsidTr="00413339">
        <w:trPr>
          <w:tblHeader/>
          <w:jc w:val="center"/>
        </w:trPr>
        <w:tc>
          <w:tcPr>
            <w:tcW w:w="1282" w:type="dxa"/>
            <w:tcBorders>
              <w:top w:val="single" w:sz="8" w:space="0" w:color="auto"/>
              <w:left w:val="single" w:sz="8" w:space="0" w:color="auto"/>
              <w:bottom w:val="single" w:sz="8" w:space="0" w:color="auto"/>
              <w:right w:val="single" w:sz="6" w:space="0" w:color="auto"/>
            </w:tcBorders>
            <w:vAlign w:val="center"/>
          </w:tcPr>
          <w:p w14:paraId="4BF71D0B" w14:textId="77777777" w:rsidR="004D23AB" w:rsidRPr="00413339" w:rsidRDefault="00AA515D">
            <w:pPr>
              <w:pStyle w:val="Default"/>
              <w:jc w:val="center"/>
              <w:rPr>
                <w:rFonts w:hAnsi="宋体" w:hint="eastAsia"/>
                <w:b/>
                <w:sz w:val="18"/>
                <w:szCs w:val="18"/>
              </w:rPr>
            </w:pPr>
            <w:r w:rsidRPr="00413339">
              <w:rPr>
                <w:rFonts w:hAnsi="宋体" w:hint="eastAsia"/>
                <w:b/>
                <w:sz w:val="18"/>
                <w:szCs w:val="18"/>
              </w:rPr>
              <w:t>序号</w:t>
            </w:r>
          </w:p>
        </w:tc>
        <w:tc>
          <w:tcPr>
            <w:tcW w:w="2595" w:type="dxa"/>
            <w:tcBorders>
              <w:top w:val="single" w:sz="8" w:space="0" w:color="auto"/>
              <w:left w:val="single" w:sz="6" w:space="0" w:color="auto"/>
              <w:bottom w:val="single" w:sz="8" w:space="0" w:color="auto"/>
              <w:right w:val="single" w:sz="6" w:space="0" w:color="auto"/>
            </w:tcBorders>
            <w:vAlign w:val="center"/>
          </w:tcPr>
          <w:p w14:paraId="62220F34" w14:textId="77777777" w:rsidR="004D23AB" w:rsidRPr="00413339" w:rsidRDefault="00AA515D">
            <w:pPr>
              <w:pStyle w:val="Default"/>
              <w:jc w:val="center"/>
              <w:rPr>
                <w:rFonts w:hAnsi="宋体" w:hint="eastAsia"/>
                <w:b/>
                <w:sz w:val="18"/>
                <w:szCs w:val="18"/>
              </w:rPr>
            </w:pPr>
            <w:r w:rsidRPr="00413339">
              <w:rPr>
                <w:rFonts w:hAnsi="宋体" w:hint="eastAsia"/>
                <w:b/>
                <w:sz w:val="18"/>
                <w:szCs w:val="18"/>
              </w:rPr>
              <w:t>脏污棉织品名称</w:t>
            </w:r>
          </w:p>
        </w:tc>
        <w:tc>
          <w:tcPr>
            <w:tcW w:w="1801" w:type="dxa"/>
            <w:tcBorders>
              <w:top w:val="single" w:sz="8" w:space="0" w:color="auto"/>
              <w:left w:val="single" w:sz="6" w:space="0" w:color="auto"/>
              <w:bottom w:val="single" w:sz="8" w:space="0" w:color="auto"/>
              <w:right w:val="single" w:sz="6" w:space="0" w:color="auto"/>
            </w:tcBorders>
            <w:vAlign w:val="center"/>
          </w:tcPr>
          <w:p w14:paraId="4FAE206C" w14:textId="77777777" w:rsidR="004D23AB" w:rsidRPr="00413339" w:rsidRDefault="00AA515D">
            <w:pPr>
              <w:pStyle w:val="Default"/>
              <w:jc w:val="center"/>
              <w:rPr>
                <w:rFonts w:hAnsi="宋体" w:hint="eastAsia"/>
                <w:b/>
                <w:sz w:val="18"/>
                <w:szCs w:val="18"/>
              </w:rPr>
            </w:pPr>
            <w:r w:rsidRPr="00413339">
              <w:rPr>
                <w:rFonts w:hAnsi="宋体" w:hint="eastAsia"/>
                <w:b/>
                <w:sz w:val="18"/>
                <w:szCs w:val="18"/>
              </w:rPr>
              <w:t>类别</w:t>
            </w:r>
          </w:p>
        </w:tc>
        <w:tc>
          <w:tcPr>
            <w:tcW w:w="1292" w:type="dxa"/>
            <w:tcBorders>
              <w:top w:val="single" w:sz="8" w:space="0" w:color="auto"/>
              <w:left w:val="single" w:sz="6" w:space="0" w:color="auto"/>
              <w:bottom w:val="single" w:sz="8" w:space="0" w:color="auto"/>
              <w:right w:val="single" w:sz="6" w:space="0" w:color="auto"/>
            </w:tcBorders>
            <w:vAlign w:val="center"/>
          </w:tcPr>
          <w:p w14:paraId="661EA39A" w14:textId="77777777" w:rsidR="004D23AB" w:rsidRPr="00413339" w:rsidRDefault="00AA515D">
            <w:pPr>
              <w:pStyle w:val="Default"/>
              <w:jc w:val="center"/>
              <w:rPr>
                <w:rFonts w:hAnsi="宋体" w:hint="eastAsia"/>
                <w:b/>
                <w:sz w:val="18"/>
                <w:szCs w:val="18"/>
              </w:rPr>
            </w:pPr>
            <w:r w:rsidRPr="00413339">
              <w:rPr>
                <w:rFonts w:hAnsi="宋体" w:hint="eastAsia"/>
                <w:b/>
                <w:sz w:val="18"/>
                <w:szCs w:val="18"/>
              </w:rPr>
              <w:t>单位</w:t>
            </w:r>
          </w:p>
        </w:tc>
        <w:tc>
          <w:tcPr>
            <w:tcW w:w="1284" w:type="dxa"/>
            <w:tcBorders>
              <w:top w:val="single" w:sz="8" w:space="0" w:color="auto"/>
              <w:left w:val="single" w:sz="6" w:space="0" w:color="auto"/>
              <w:bottom w:val="single" w:sz="8" w:space="0" w:color="auto"/>
              <w:right w:val="single" w:sz="6" w:space="0" w:color="auto"/>
            </w:tcBorders>
            <w:vAlign w:val="center"/>
          </w:tcPr>
          <w:p w14:paraId="40773904" w14:textId="77777777" w:rsidR="004D23AB" w:rsidRPr="00413339" w:rsidRDefault="00AA515D">
            <w:pPr>
              <w:pStyle w:val="Default"/>
              <w:jc w:val="center"/>
              <w:rPr>
                <w:rFonts w:hAnsi="宋体" w:hint="eastAsia"/>
                <w:b/>
                <w:sz w:val="18"/>
                <w:szCs w:val="18"/>
              </w:rPr>
            </w:pPr>
            <w:r w:rsidRPr="00413339">
              <w:rPr>
                <w:rFonts w:hAnsi="宋体" w:hint="eastAsia"/>
                <w:b/>
                <w:sz w:val="18"/>
                <w:szCs w:val="18"/>
              </w:rPr>
              <w:t>数量</w:t>
            </w:r>
          </w:p>
        </w:tc>
        <w:tc>
          <w:tcPr>
            <w:tcW w:w="1284" w:type="dxa"/>
            <w:tcBorders>
              <w:top w:val="single" w:sz="8" w:space="0" w:color="auto"/>
              <w:left w:val="single" w:sz="6" w:space="0" w:color="auto"/>
              <w:bottom w:val="single" w:sz="8" w:space="0" w:color="auto"/>
              <w:right w:val="single" w:sz="8" w:space="0" w:color="auto"/>
            </w:tcBorders>
            <w:vAlign w:val="center"/>
          </w:tcPr>
          <w:p w14:paraId="38D321C6" w14:textId="77777777" w:rsidR="004D23AB" w:rsidRPr="00413339" w:rsidRDefault="00AA515D">
            <w:pPr>
              <w:pStyle w:val="Default"/>
              <w:jc w:val="center"/>
              <w:rPr>
                <w:rFonts w:hAnsi="宋体" w:hint="eastAsia"/>
                <w:b/>
                <w:sz w:val="18"/>
                <w:szCs w:val="18"/>
              </w:rPr>
            </w:pPr>
            <w:r w:rsidRPr="00413339">
              <w:rPr>
                <w:rFonts w:hAnsi="宋体" w:hint="eastAsia"/>
                <w:b/>
                <w:sz w:val="18"/>
                <w:szCs w:val="18"/>
              </w:rPr>
              <w:t>备注</w:t>
            </w:r>
          </w:p>
        </w:tc>
      </w:tr>
      <w:tr w:rsidR="004D23AB" w:rsidRPr="001C40F0" w14:paraId="129DB513" w14:textId="77777777" w:rsidTr="00413339">
        <w:trPr>
          <w:jc w:val="center"/>
        </w:trPr>
        <w:tc>
          <w:tcPr>
            <w:tcW w:w="1282" w:type="dxa"/>
            <w:tcBorders>
              <w:top w:val="single" w:sz="8" w:space="0" w:color="auto"/>
              <w:left w:val="single" w:sz="8" w:space="0" w:color="auto"/>
              <w:bottom w:val="single" w:sz="6" w:space="0" w:color="auto"/>
              <w:right w:val="single" w:sz="6" w:space="0" w:color="auto"/>
            </w:tcBorders>
            <w:vAlign w:val="center"/>
          </w:tcPr>
          <w:p w14:paraId="65659245" w14:textId="77777777" w:rsidR="004D23AB" w:rsidRPr="00413339" w:rsidRDefault="00AA515D">
            <w:pPr>
              <w:pStyle w:val="Default"/>
              <w:jc w:val="center"/>
              <w:rPr>
                <w:rFonts w:hAnsi="宋体" w:hint="eastAsia"/>
                <w:sz w:val="18"/>
                <w:szCs w:val="18"/>
              </w:rPr>
            </w:pPr>
            <w:r w:rsidRPr="00413339">
              <w:rPr>
                <w:rFonts w:hAnsi="宋体" w:hint="eastAsia"/>
                <w:sz w:val="18"/>
                <w:szCs w:val="18"/>
              </w:rPr>
              <w:t>1</w:t>
            </w:r>
          </w:p>
        </w:tc>
        <w:tc>
          <w:tcPr>
            <w:tcW w:w="2595" w:type="dxa"/>
            <w:tcBorders>
              <w:top w:val="single" w:sz="8" w:space="0" w:color="auto"/>
              <w:left w:val="single" w:sz="6" w:space="0" w:color="auto"/>
              <w:bottom w:val="single" w:sz="6" w:space="0" w:color="auto"/>
              <w:right w:val="single" w:sz="6" w:space="0" w:color="auto"/>
            </w:tcBorders>
            <w:vAlign w:val="center"/>
          </w:tcPr>
          <w:p w14:paraId="04A95B6E" w14:textId="77777777" w:rsidR="004D23AB" w:rsidRPr="00413339" w:rsidRDefault="00AA515D">
            <w:pPr>
              <w:pStyle w:val="Default"/>
              <w:jc w:val="center"/>
              <w:rPr>
                <w:rFonts w:hAnsi="宋体" w:hint="eastAsia"/>
                <w:sz w:val="18"/>
                <w:szCs w:val="18"/>
              </w:rPr>
            </w:pPr>
            <w:r w:rsidRPr="00413339">
              <w:rPr>
                <w:rFonts w:hAnsi="宋体" w:hint="eastAsia"/>
                <w:sz w:val="18"/>
                <w:szCs w:val="18"/>
              </w:rPr>
              <w:t>床单</w:t>
            </w:r>
          </w:p>
        </w:tc>
        <w:tc>
          <w:tcPr>
            <w:tcW w:w="1801" w:type="dxa"/>
            <w:tcBorders>
              <w:top w:val="single" w:sz="8" w:space="0" w:color="auto"/>
              <w:left w:val="single" w:sz="6" w:space="0" w:color="auto"/>
              <w:bottom w:val="single" w:sz="6" w:space="0" w:color="auto"/>
              <w:right w:val="single" w:sz="6" w:space="0" w:color="auto"/>
            </w:tcBorders>
            <w:vAlign w:val="center"/>
          </w:tcPr>
          <w:p w14:paraId="70252FD3" w14:textId="77777777" w:rsidR="004D23AB" w:rsidRPr="00413339" w:rsidRDefault="00AA515D">
            <w:pPr>
              <w:pStyle w:val="Default"/>
              <w:jc w:val="center"/>
              <w:rPr>
                <w:rFonts w:hAnsi="宋体" w:hint="eastAsia"/>
                <w:sz w:val="18"/>
                <w:szCs w:val="18"/>
              </w:rPr>
            </w:pPr>
            <w:r w:rsidRPr="00413339">
              <w:rPr>
                <w:rFonts w:hAnsi="宋体" w:hint="eastAsia"/>
                <w:sz w:val="18"/>
                <w:szCs w:val="18"/>
              </w:rPr>
              <w:t>床上用品</w:t>
            </w:r>
          </w:p>
        </w:tc>
        <w:tc>
          <w:tcPr>
            <w:tcW w:w="1292" w:type="dxa"/>
            <w:tcBorders>
              <w:top w:val="single" w:sz="8" w:space="0" w:color="auto"/>
              <w:left w:val="single" w:sz="6" w:space="0" w:color="auto"/>
              <w:bottom w:val="single" w:sz="6" w:space="0" w:color="auto"/>
              <w:right w:val="single" w:sz="6" w:space="0" w:color="auto"/>
            </w:tcBorders>
            <w:vAlign w:val="center"/>
          </w:tcPr>
          <w:p w14:paraId="5DA89994" w14:textId="77777777" w:rsidR="004D23AB" w:rsidRPr="00413339" w:rsidRDefault="00AA515D">
            <w:pPr>
              <w:pStyle w:val="Default"/>
              <w:jc w:val="center"/>
              <w:rPr>
                <w:rFonts w:hAnsi="宋体" w:hint="eastAsia"/>
                <w:sz w:val="18"/>
                <w:szCs w:val="18"/>
              </w:rPr>
            </w:pPr>
            <w:r w:rsidRPr="00413339">
              <w:rPr>
                <w:rFonts w:hAnsi="宋体" w:hint="eastAsia"/>
                <w:sz w:val="18"/>
                <w:szCs w:val="18"/>
              </w:rPr>
              <w:t>条</w:t>
            </w:r>
          </w:p>
        </w:tc>
        <w:tc>
          <w:tcPr>
            <w:tcW w:w="1284" w:type="dxa"/>
            <w:tcBorders>
              <w:top w:val="single" w:sz="8" w:space="0" w:color="auto"/>
              <w:left w:val="single" w:sz="6" w:space="0" w:color="auto"/>
              <w:bottom w:val="single" w:sz="6" w:space="0" w:color="auto"/>
              <w:right w:val="single" w:sz="6" w:space="0" w:color="auto"/>
            </w:tcBorders>
            <w:vAlign w:val="center"/>
          </w:tcPr>
          <w:p w14:paraId="28189A35" w14:textId="77777777" w:rsidR="004D23AB" w:rsidRPr="00413339" w:rsidRDefault="004D23AB">
            <w:pPr>
              <w:pStyle w:val="Default"/>
              <w:jc w:val="center"/>
              <w:rPr>
                <w:rFonts w:hAnsi="宋体" w:hint="eastAsia"/>
                <w:sz w:val="18"/>
                <w:szCs w:val="18"/>
              </w:rPr>
            </w:pPr>
          </w:p>
        </w:tc>
        <w:tc>
          <w:tcPr>
            <w:tcW w:w="1284" w:type="dxa"/>
            <w:tcBorders>
              <w:top w:val="single" w:sz="8" w:space="0" w:color="auto"/>
              <w:left w:val="single" w:sz="6" w:space="0" w:color="auto"/>
              <w:bottom w:val="single" w:sz="6" w:space="0" w:color="auto"/>
              <w:right w:val="single" w:sz="8" w:space="0" w:color="auto"/>
            </w:tcBorders>
            <w:vAlign w:val="center"/>
          </w:tcPr>
          <w:p w14:paraId="52E0BC1E" w14:textId="77777777" w:rsidR="004D23AB" w:rsidRPr="00413339" w:rsidRDefault="004D23AB">
            <w:pPr>
              <w:pStyle w:val="Default"/>
              <w:jc w:val="center"/>
              <w:rPr>
                <w:rFonts w:hAnsi="宋体" w:hint="eastAsia"/>
                <w:sz w:val="18"/>
                <w:szCs w:val="18"/>
              </w:rPr>
            </w:pPr>
          </w:p>
        </w:tc>
      </w:tr>
      <w:tr w:rsidR="004D23AB" w:rsidRPr="001C40F0" w14:paraId="158E4539" w14:textId="77777777" w:rsidTr="00413339">
        <w:trPr>
          <w:jc w:val="center"/>
        </w:trPr>
        <w:tc>
          <w:tcPr>
            <w:tcW w:w="1282" w:type="dxa"/>
            <w:tcBorders>
              <w:top w:val="single" w:sz="6" w:space="0" w:color="auto"/>
              <w:left w:val="single" w:sz="8" w:space="0" w:color="auto"/>
              <w:bottom w:val="single" w:sz="6" w:space="0" w:color="auto"/>
              <w:right w:val="single" w:sz="6" w:space="0" w:color="auto"/>
            </w:tcBorders>
            <w:vAlign w:val="center"/>
          </w:tcPr>
          <w:p w14:paraId="47385C24" w14:textId="77777777" w:rsidR="004D23AB" w:rsidRPr="00413339" w:rsidRDefault="00AA515D">
            <w:pPr>
              <w:pStyle w:val="Default"/>
              <w:jc w:val="center"/>
              <w:rPr>
                <w:rFonts w:hAnsi="宋体" w:hint="eastAsia"/>
                <w:sz w:val="18"/>
                <w:szCs w:val="18"/>
              </w:rPr>
            </w:pPr>
            <w:r w:rsidRPr="00413339">
              <w:rPr>
                <w:rFonts w:hAnsi="宋体" w:hint="eastAsia"/>
                <w:sz w:val="18"/>
                <w:szCs w:val="18"/>
              </w:rPr>
              <w:t>2</w:t>
            </w:r>
          </w:p>
        </w:tc>
        <w:tc>
          <w:tcPr>
            <w:tcW w:w="2595" w:type="dxa"/>
            <w:tcBorders>
              <w:top w:val="single" w:sz="6" w:space="0" w:color="auto"/>
              <w:left w:val="single" w:sz="6" w:space="0" w:color="auto"/>
              <w:bottom w:val="single" w:sz="6" w:space="0" w:color="auto"/>
              <w:right w:val="single" w:sz="6" w:space="0" w:color="auto"/>
            </w:tcBorders>
            <w:vAlign w:val="center"/>
          </w:tcPr>
          <w:p w14:paraId="58339A6F" w14:textId="77777777" w:rsidR="004D23AB" w:rsidRPr="00413339" w:rsidRDefault="00AA515D">
            <w:pPr>
              <w:pStyle w:val="Default"/>
              <w:jc w:val="center"/>
              <w:rPr>
                <w:rFonts w:hAnsi="宋体" w:hint="eastAsia"/>
                <w:sz w:val="18"/>
                <w:szCs w:val="18"/>
              </w:rPr>
            </w:pPr>
            <w:r w:rsidRPr="00413339">
              <w:rPr>
                <w:rFonts w:hAnsi="宋体" w:hint="eastAsia"/>
                <w:sz w:val="18"/>
                <w:szCs w:val="18"/>
              </w:rPr>
              <w:t>被套</w:t>
            </w:r>
          </w:p>
        </w:tc>
        <w:tc>
          <w:tcPr>
            <w:tcW w:w="1801" w:type="dxa"/>
            <w:tcBorders>
              <w:top w:val="single" w:sz="6" w:space="0" w:color="auto"/>
              <w:left w:val="single" w:sz="6" w:space="0" w:color="auto"/>
              <w:bottom w:val="single" w:sz="6" w:space="0" w:color="auto"/>
              <w:right w:val="single" w:sz="6" w:space="0" w:color="auto"/>
            </w:tcBorders>
            <w:vAlign w:val="center"/>
          </w:tcPr>
          <w:p w14:paraId="4EB8677E" w14:textId="77777777" w:rsidR="004D23AB" w:rsidRPr="00413339" w:rsidRDefault="00AA515D">
            <w:pPr>
              <w:pStyle w:val="Default"/>
              <w:jc w:val="center"/>
              <w:rPr>
                <w:rFonts w:hAnsi="宋体" w:hint="eastAsia"/>
                <w:sz w:val="18"/>
                <w:szCs w:val="18"/>
              </w:rPr>
            </w:pPr>
            <w:r w:rsidRPr="00413339">
              <w:rPr>
                <w:rFonts w:hAnsi="宋体" w:hint="eastAsia"/>
                <w:sz w:val="18"/>
                <w:szCs w:val="18"/>
              </w:rPr>
              <w:t>床上用品</w:t>
            </w:r>
          </w:p>
        </w:tc>
        <w:tc>
          <w:tcPr>
            <w:tcW w:w="1292" w:type="dxa"/>
            <w:tcBorders>
              <w:top w:val="single" w:sz="6" w:space="0" w:color="auto"/>
              <w:left w:val="single" w:sz="6" w:space="0" w:color="auto"/>
              <w:bottom w:val="single" w:sz="6" w:space="0" w:color="auto"/>
              <w:right w:val="single" w:sz="6" w:space="0" w:color="auto"/>
            </w:tcBorders>
            <w:vAlign w:val="center"/>
          </w:tcPr>
          <w:p w14:paraId="13673E71" w14:textId="77777777" w:rsidR="004D23AB" w:rsidRPr="00413339" w:rsidRDefault="00AA515D">
            <w:pPr>
              <w:pStyle w:val="Default"/>
              <w:jc w:val="center"/>
              <w:rPr>
                <w:rFonts w:hAnsi="宋体" w:hint="eastAsia"/>
                <w:sz w:val="18"/>
                <w:szCs w:val="18"/>
              </w:rPr>
            </w:pPr>
            <w:r w:rsidRPr="00413339">
              <w:rPr>
                <w:rFonts w:hAnsi="宋体" w:hint="eastAsia"/>
                <w:sz w:val="18"/>
                <w:szCs w:val="18"/>
              </w:rPr>
              <w:t>条</w:t>
            </w:r>
          </w:p>
        </w:tc>
        <w:tc>
          <w:tcPr>
            <w:tcW w:w="1284" w:type="dxa"/>
            <w:tcBorders>
              <w:top w:val="single" w:sz="6" w:space="0" w:color="auto"/>
              <w:left w:val="single" w:sz="6" w:space="0" w:color="auto"/>
              <w:bottom w:val="single" w:sz="6" w:space="0" w:color="auto"/>
              <w:right w:val="single" w:sz="6" w:space="0" w:color="auto"/>
            </w:tcBorders>
            <w:vAlign w:val="center"/>
          </w:tcPr>
          <w:p w14:paraId="7AD33D94" w14:textId="77777777" w:rsidR="004D23AB" w:rsidRPr="00413339" w:rsidRDefault="004D23AB">
            <w:pPr>
              <w:pStyle w:val="Default"/>
              <w:jc w:val="center"/>
              <w:rPr>
                <w:rFonts w:hAnsi="宋体" w:hint="eastAsia"/>
                <w:sz w:val="18"/>
                <w:szCs w:val="18"/>
              </w:rPr>
            </w:pPr>
          </w:p>
        </w:tc>
        <w:tc>
          <w:tcPr>
            <w:tcW w:w="1284" w:type="dxa"/>
            <w:tcBorders>
              <w:top w:val="single" w:sz="6" w:space="0" w:color="auto"/>
              <w:left w:val="single" w:sz="6" w:space="0" w:color="auto"/>
              <w:bottom w:val="single" w:sz="6" w:space="0" w:color="auto"/>
              <w:right w:val="single" w:sz="8" w:space="0" w:color="auto"/>
            </w:tcBorders>
            <w:vAlign w:val="center"/>
          </w:tcPr>
          <w:p w14:paraId="14EE5061" w14:textId="77777777" w:rsidR="004D23AB" w:rsidRPr="00413339" w:rsidRDefault="004D23AB">
            <w:pPr>
              <w:pStyle w:val="Default"/>
              <w:jc w:val="center"/>
              <w:rPr>
                <w:rFonts w:hAnsi="宋体" w:hint="eastAsia"/>
                <w:sz w:val="18"/>
                <w:szCs w:val="18"/>
              </w:rPr>
            </w:pPr>
          </w:p>
        </w:tc>
      </w:tr>
      <w:tr w:rsidR="004D23AB" w:rsidRPr="001C40F0" w14:paraId="4EF2AEDE" w14:textId="77777777" w:rsidTr="00413339">
        <w:trPr>
          <w:jc w:val="center"/>
        </w:trPr>
        <w:tc>
          <w:tcPr>
            <w:tcW w:w="1282" w:type="dxa"/>
            <w:tcBorders>
              <w:top w:val="single" w:sz="6" w:space="0" w:color="auto"/>
              <w:left w:val="single" w:sz="8" w:space="0" w:color="auto"/>
              <w:bottom w:val="single" w:sz="6" w:space="0" w:color="auto"/>
              <w:right w:val="single" w:sz="6" w:space="0" w:color="auto"/>
            </w:tcBorders>
            <w:vAlign w:val="center"/>
          </w:tcPr>
          <w:p w14:paraId="0E026717" w14:textId="77777777" w:rsidR="004D23AB" w:rsidRPr="00413339" w:rsidRDefault="00AA515D">
            <w:pPr>
              <w:pStyle w:val="Default"/>
              <w:jc w:val="center"/>
              <w:rPr>
                <w:rFonts w:hAnsi="宋体" w:hint="eastAsia"/>
                <w:sz w:val="18"/>
                <w:szCs w:val="18"/>
              </w:rPr>
            </w:pPr>
            <w:r w:rsidRPr="00413339">
              <w:rPr>
                <w:rFonts w:hAnsi="宋体" w:hint="eastAsia"/>
                <w:sz w:val="18"/>
                <w:szCs w:val="18"/>
              </w:rPr>
              <w:t>3</w:t>
            </w:r>
          </w:p>
        </w:tc>
        <w:tc>
          <w:tcPr>
            <w:tcW w:w="2595" w:type="dxa"/>
            <w:tcBorders>
              <w:top w:val="single" w:sz="6" w:space="0" w:color="auto"/>
              <w:left w:val="single" w:sz="6" w:space="0" w:color="auto"/>
              <w:bottom w:val="single" w:sz="6" w:space="0" w:color="auto"/>
              <w:right w:val="single" w:sz="6" w:space="0" w:color="auto"/>
            </w:tcBorders>
            <w:vAlign w:val="center"/>
          </w:tcPr>
          <w:p w14:paraId="0D39867F" w14:textId="77777777" w:rsidR="004D23AB" w:rsidRPr="00413339" w:rsidRDefault="00AA515D">
            <w:pPr>
              <w:pStyle w:val="Default"/>
              <w:jc w:val="center"/>
              <w:rPr>
                <w:rFonts w:hAnsi="宋体" w:hint="eastAsia"/>
                <w:sz w:val="18"/>
                <w:szCs w:val="18"/>
              </w:rPr>
            </w:pPr>
            <w:r w:rsidRPr="00413339">
              <w:rPr>
                <w:rFonts w:hAnsi="宋体" w:hint="eastAsia"/>
                <w:sz w:val="18"/>
                <w:szCs w:val="18"/>
              </w:rPr>
              <w:t>枕套</w:t>
            </w:r>
          </w:p>
        </w:tc>
        <w:tc>
          <w:tcPr>
            <w:tcW w:w="1801" w:type="dxa"/>
            <w:tcBorders>
              <w:top w:val="single" w:sz="6" w:space="0" w:color="auto"/>
              <w:left w:val="single" w:sz="6" w:space="0" w:color="auto"/>
              <w:bottom w:val="single" w:sz="6" w:space="0" w:color="auto"/>
              <w:right w:val="single" w:sz="6" w:space="0" w:color="auto"/>
            </w:tcBorders>
            <w:vAlign w:val="center"/>
          </w:tcPr>
          <w:p w14:paraId="72E95EE5" w14:textId="77777777" w:rsidR="004D23AB" w:rsidRPr="00413339" w:rsidRDefault="00AA515D">
            <w:pPr>
              <w:pStyle w:val="Default"/>
              <w:jc w:val="center"/>
              <w:rPr>
                <w:rFonts w:hAnsi="宋体" w:hint="eastAsia"/>
                <w:sz w:val="18"/>
                <w:szCs w:val="18"/>
              </w:rPr>
            </w:pPr>
            <w:r w:rsidRPr="00413339">
              <w:rPr>
                <w:rFonts w:hAnsi="宋体" w:hint="eastAsia"/>
                <w:sz w:val="18"/>
                <w:szCs w:val="18"/>
              </w:rPr>
              <w:t>床上用品</w:t>
            </w:r>
          </w:p>
        </w:tc>
        <w:tc>
          <w:tcPr>
            <w:tcW w:w="1292" w:type="dxa"/>
            <w:tcBorders>
              <w:top w:val="single" w:sz="6" w:space="0" w:color="auto"/>
              <w:left w:val="single" w:sz="6" w:space="0" w:color="auto"/>
              <w:bottom w:val="single" w:sz="6" w:space="0" w:color="auto"/>
              <w:right w:val="single" w:sz="6" w:space="0" w:color="auto"/>
            </w:tcBorders>
            <w:vAlign w:val="center"/>
          </w:tcPr>
          <w:p w14:paraId="7DEA7032" w14:textId="77777777" w:rsidR="004D23AB" w:rsidRPr="00413339" w:rsidRDefault="00AA515D">
            <w:pPr>
              <w:pStyle w:val="Default"/>
              <w:jc w:val="center"/>
              <w:rPr>
                <w:rFonts w:hAnsi="宋体" w:hint="eastAsia"/>
                <w:sz w:val="18"/>
                <w:szCs w:val="18"/>
              </w:rPr>
            </w:pPr>
            <w:r w:rsidRPr="00413339">
              <w:rPr>
                <w:rFonts w:hAnsi="宋体" w:hint="eastAsia"/>
                <w:sz w:val="18"/>
                <w:szCs w:val="18"/>
              </w:rPr>
              <w:t>只</w:t>
            </w:r>
          </w:p>
        </w:tc>
        <w:tc>
          <w:tcPr>
            <w:tcW w:w="1284" w:type="dxa"/>
            <w:tcBorders>
              <w:top w:val="single" w:sz="6" w:space="0" w:color="auto"/>
              <w:left w:val="single" w:sz="6" w:space="0" w:color="auto"/>
              <w:bottom w:val="single" w:sz="6" w:space="0" w:color="auto"/>
              <w:right w:val="single" w:sz="6" w:space="0" w:color="auto"/>
            </w:tcBorders>
            <w:vAlign w:val="center"/>
          </w:tcPr>
          <w:p w14:paraId="25DF3BDB" w14:textId="77777777" w:rsidR="004D23AB" w:rsidRPr="00413339" w:rsidRDefault="004D23AB">
            <w:pPr>
              <w:pStyle w:val="Default"/>
              <w:jc w:val="center"/>
              <w:rPr>
                <w:rFonts w:hAnsi="宋体" w:hint="eastAsia"/>
                <w:sz w:val="18"/>
                <w:szCs w:val="18"/>
              </w:rPr>
            </w:pPr>
          </w:p>
        </w:tc>
        <w:tc>
          <w:tcPr>
            <w:tcW w:w="1284" w:type="dxa"/>
            <w:tcBorders>
              <w:top w:val="single" w:sz="6" w:space="0" w:color="auto"/>
              <w:left w:val="single" w:sz="6" w:space="0" w:color="auto"/>
              <w:bottom w:val="single" w:sz="6" w:space="0" w:color="auto"/>
              <w:right w:val="single" w:sz="8" w:space="0" w:color="auto"/>
            </w:tcBorders>
            <w:vAlign w:val="center"/>
          </w:tcPr>
          <w:p w14:paraId="0008069F" w14:textId="77777777" w:rsidR="004D23AB" w:rsidRPr="00413339" w:rsidRDefault="004D23AB">
            <w:pPr>
              <w:pStyle w:val="Default"/>
              <w:jc w:val="center"/>
              <w:rPr>
                <w:rFonts w:hAnsi="宋体" w:hint="eastAsia"/>
                <w:sz w:val="18"/>
                <w:szCs w:val="18"/>
              </w:rPr>
            </w:pPr>
          </w:p>
        </w:tc>
      </w:tr>
      <w:tr w:rsidR="004D23AB" w:rsidRPr="001C40F0" w14:paraId="29C8E4CA" w14:textId="77777777" w:rsidTr="00413339">
        <w:trPr>
          <w:jc w:val="center"/>
        </w:trPr>
        <w:tc>
          <w:tcPr>
            <w:tcW w:w="1282" w:type="dxa"/>
            <w:tcBorders>
              <w:top w:val="single" w:sz="6" w:space="0" w:color="auto"/>
              <w:left w:val="single" w:sz="8" w:space="0" w:color="auto"/>
              <w:bottom w:val="single" w:sz="6" w:space="0" w:color="auto"/>
              <w:right w:val="single" w:sz="6" w:space="0" w:color="auto"/>
            </w:tcBorders>
            <w:vAlign w:val="center"/>
          </w:tcPr>
          <w:p w14:paraId="4F2B61D3" w14:textId="77777777" w:rsidR="004D23AB" w:rsidRPr="00413339" w:rsidRDefault="00AA515D">
            <w:pPr>
              <w:pStyle w:val="Default"/>
              <w:jc w:val="center"/>
              <w:rPr>
                <w:rFonts w:hAnsi="宋体" w:hint="eastAsia"/>
                <w:sz w:val="18"/>
                <w:szCs w:val="18"/>
              </w:rPr>
            </w:pPr>
            <w:r w:rsidRPr="00413339">
              <w:rPr>
                <w:rFonts w:hAnsi="宋体" w:hint="eastAsia"/>
                <w:sz w:val="18"/>
                <w:szCs w:val="18"/>
              </w:rPr>
              <w:t>4</w:t>
            </w:r>
          </w:p>
        </w:tc>
        <w:tc>
          <w:tcPr>
            <w:tcW w:w="2595" w:type="dxa"/>
            <w:tcBorders>
              <w:top w:val="single" w:sz="6" w:space="0" w:color="auto"/>
              <w:left w:val="single" w:sz="6" w:space="0" w:color="auto"/>
              <w:bottom w:val="single" w:sz="6" w:space="0" w:color="auto"/>
              <w:right w:val="single" w:sz="6" w:space="0" w:color="auto"/>
            </w:tcBorders>
            <w:vAlign w:val="center"/>
          </w:tcPr>
          <w:p w14:paraId="4E54C7B3" w14:textId="77777777" w:rsidR="004D23AB" w:rsidRPr="00413339" w:rsidRDefault="00AA515D">
            <w:pPr>
              <w:pStyle w:val="Default"/>
              <w:jc w:val="center"/>
              <w:rPr>
                <w:rFonts w:hAnsi="宋体" w:hint="eastAsia"/>
                <w:sz w:val="18"/>
                <w:szCs w:val="18"/>
              </w:rPr>
            </w:pPr>
            <w:r w:rsidRPr="00413339">
              <w:rPr>
                <w:rFonts w:hAnsi="宋体" w:hint="eastAsia"/>
                <w:sz w:val="18"/>
                <w:szCs w:val="18"/>
              </w:rPr>
              <w:t>浴巾</w:t>
            </w:r>
          </w:p>
        </w:tc>
        <w:tc>
          <w:tcPr>
            <w:tcW w:w="1801" w:type="dxa"/>
            <w:tcBorders>
              <w:top w:val="single" w:sz="6" w:space="0" w:color="auto"/>
              <w:left w:val="single" w:sz="6" w:space="0" w:color="auto"/>
              <w:bottom w:val="single" w:sz="6" w:space="0" w:color="auto"/>
              <w:right w:val="single" w:sz="6" w:space="0" w:color="auto"/>
            </w:tcBorders>
            <w:vAlign w:val="center"/>
          </w:tcPr>
          <w:p w14:paraId="257DF505" w14:textId="77777777" w:rsidR="004D23AB" w:rsidRPr="00413339" w:rsidRDefault="00AA515D">
            <w:pPr>
              <w:pStyle w:val="Default"/>
              <w:jc w:val="center"/>
              <w:rPr>
                <w:rFonts w:hAnsi="宋体" w:hint="eastAsia"/>
                <w:sz w:val="18"/>
                <w:szCs w:val="18"/>
              </w:rPr>
            </w:pPr>
            <w:r w:rsidRPr="00413339">
              <w:rPr>
                <w:rFonts w:hAnsi="宋体" w:hint="eastAsia"/>
                <w:sz w:val="18"/>
                <w:szCs w:val="18"/>
              </w:rPr>
              <w:t>毛巾类</w:t>
            </w:r>
          </w:p>
        </w:tc>
        <w:tc>
          <w:tcPr>
            <w:tcW w:w="1292" w:type="dxa"/>
            <w:tcBorders>
              <w:top w:val="single" w:sz="6" w:space="0" w:color="auto"/>
              <w:left w:val="single" w:sz="6" w:space="0" w:color="auto"/>
              <w:bottom w:val="single" w:sz="6" w:space="0" w:color="auto"/>
              <w:right w:val="single" w:sz="6" w:space="0" w:color="auto"/>
            </w:tcBorders>
            <w:vAlign w:val="center"/>
          </w:tcPr>
          <w:p w14:paraId="6C2D963B" w14:textId="77777777" w:rsidR="004D23AB" w:rsidRPr="00413339" w:rsidRDefault="00AA515D">
            <w:pPr>
              <w:pStyle w:val="Default"/>
              <w:jc w:val="center"/>
              <w:rPr>
                <w:rFonts w:hAnsi="宋体" w:hint="eastAsia"/>
                <w:sz w:val="18"/>
                <w:szCs w:val="18"/>
              </w:rPr>
            </w:pPr>
            <w:r w:rsidRPr="00413339">
              <w:rPr>
                <w:rFonts w:hAnsi="宋体" w:hint="eastAsia"/>
                <w:sz w:val="18"/>
                <w:szCs w:val="18"/>
              </w:rPr>
              <w:t>条</w:t>
            </w:r>
          </w:p>
        </w:tc>
        <w:tc>
          <w:tcPr>
            <w:tcW w:w="1284" w:type="dxa"/>
            <w:tcBorders>
              <w:top w:val="single" w:sz="6" w:space="0" w:color="auto"/>
              <w:left w:val="single" w:sz="6" w:space="0" w:color="auto"/>
              <w:bottom w:val="single" w:sz="6" w:space="0" w:color="auto"/>
              <w:right w:val="single" w:sz="6" w:space="0" w:color="auto"/>
            </w:tcBorders>
            <w:vAlign w:val="center"/>
          </w:tcPr>
          <w:p w14:paraId="2BE95856" w14:textId="77777777" w:rsidR="004D23AB" w:rsidRPr="00413339" w:rsidRDefault="004D23AB">
            <w:pPr>
              <w:pStyle w:val="Default"/>
              <w:jc w:val="center"/>
              <w:rPr>
                <w:rFonts w:hAnsi="宋体" w:hint="eastAsia"/>
                <w:sz w:val="18"/>
                <w:szCs w:val="18"/>
              </w:rPr>
            </w:pPr>
          </w:p>
        </w:tc>
        <w:tc>
          <w:tcPr>
            <w:tcW w:w="1284" w:type="dxa"/>
            <w:tcBorders>
              <w:top w:val="single" w:sz="6" w:space="0" w:color="auto"/>
              <w:left w:val="single" w:sz="6" w:space="0" w:color="auto"/>
              <w:bottom w:val="single" w:sz="6" w:space="0" w:color="auto"/>
              <w:right w:val="single" w:sz="8" w:space="0" w:color="auto"/>
            </w:tcBorders>
            <w:vAlign w:val="center"/>
          </w:tcPr>
          <w:p w14:paraId="31EE9B4F" w14:textId="77777777" w:rsidR="004D23AB" w:rsidRPr="00413339" w:rsidRDefault="004D23AB">
            <w:pPr>
              <w:pStyle w:val="Default"/>
              <w:jc w:val="center"/>
              <w:rPr>
                <w:rFonts w:hAnsi="宋体" w:hint="eastAsia"/>
                <w:sz w:val="18"/>
                <w:szCs w:val="18"/>
              </w:rPr>
            </w:pPr>
          </w:p>
        </w:tc>
      </w:tr>
      <w:tr w:rsidR="004D23AB" w:rsidRPr="001C40F0" w14:paraId="006C942F" w14:textId="77777777" w:rsidTr="00413339">
        <w:trPr>
          <w:jc w:val="center"/>
        </w:trPr>
        <w:tc>
          <w:tcPr>
            <w:tcW w:w="1282" w:type="dxa"/>
            <w:tcBorders>
              <w:top w:val="single" w:sz="6" w:space="0" w:color="auto"/>
              <w:left w:val="single" w:sz="8" w:space="0" w:color="auto"/>
              <w:bottom w:val="single" w:sz="6" w:space="0" w:color="auto"/>
              <w:right w:val="single" w:sz="6" w:space="0" w:color="auto"/>
            </w:tcBorders>
            <w:vAlign w:val="center"/>
          </w:tcPr>
          <w:p w14:paraId="1AFDF0FA" w14:textId="77777777" w:rsidR="004D23AB" w:rsidRPr="00413339" w:rsidRDefault="00AA515D">
            <w:pPr>
              <w:pStyle w:val="Default"/>
              <w:jc w:val="center"/>
              <w:rPr>
                <w:rFonts w:hAnsi="宋体" w:hint="eastAsia"/>
                <w:sz w:val="18"/>
                <w:szCs w:val="18"/>
              </w:rPr>
            </w:pPr>
            <w:r w:rsidRPr="00413339">
              <w:rPr>
                <w:rFonts w:hAnsi="宋体" w:hint="eastAsia"/>
                <w:sz w:val="18"/>
                <w:szCs w:val="18"/>
              </w:rPr>
              <w:t>5</w:t>
            </w:r>
          </w:p>
        </w:tc>
        <w:tc>
          <w:tcPr>
            <w:tcW w:w="2595" w:type="dxa"/>
            <w:tcBorders>
              <w:top w:val="single" w:sz="6" w:space="0" w:color="auto"/>
              <w:left w:val="single" w:sz="6" w:space="0" w:color="auto"/>
              <w:bottom w:val="single" w:sz="6" w:space="0" w:color="auto"/>
              <w:right w:val="single" w:sz="6" w:space="0" w:color="auto"/>
            </w:tcBorders>
            <w:vAlign w:val="center"/>
          </w:tcPr>
          <w:p w14:paraId="1B126743" w14:textId="77777777" w:rsidR="004D23AB" w:rsidRPr="00413339" w:rsidRDefault="00AA515D">
            <w:pPr>
              <w:pStyle w:val="Default"/>
              <w:jc w:val="center"/>
              <w:rPr>
                <w:rFonts w:hAnsi="宋体" w:hint="eastAsia"/>
                <w:sz w:val="18"/>
                <w:szCs w:val="18"/>
              </w:rPr>
            </w:pPr>
            <w:r w:rsidRPr="00413339">
              <w:rPr>
                <w:rFonts w:hAnsi="宋体" w:hint="eastAsia"/>
                <w:sz w:val="18"/>
                <w:szCs w:val="18"/>
              </w:rPr>
              <w:t>面巾</w:t>
            </w:r>
          </w:p>
        </w:tc>
        <w:tc>
          <w:tcPr>
            <w:tcW w:w="1801" w:type="dxa"/>
            <w:tcBorders>
              <w:top w:val="single" w:sz="6" w:space="0" w:color="auto"/>
              <w:left w:val="single" w:sz="6" w:space="0" w:color="auto"/>
              <w:bottom w:val="single" w:sz="6" w:space="0" w:color="auto"/>
              <w:right w:val="single" w:sz="6" w:space="0" w:color="auto"/>
            </w:tcBorders>
            <w:vAlign w:val="center"/>
          </w:tcPr>
          <w:p w14:paraId="2C1030E9" w14:textId="77777777" w:rsidR="004D23AB" w:rsidRPr="00413339" w:rsidRDefault="00AA515D">
            <w:pPr>
              <w:pStyle w:val="Default"/>
              <w:jc w:val="center"/>
              <w:rPr>
                <w:rFonts w:hAnsi="宋体" w:hint="eastAsia"/>
                <w:sz w:val="18"/>
                <w:szCs w:val="18"/>
              </w:rPr>
            </w:pPr>
            <w:r w:rsidRPr="00413339">
              <w:rPr>
                <w:rFonts w:hAnsi="宋体" w:hint="eastAsia"/>
                <w:sz w:val="18"/>
                <w:szCs w:val="18"/>
              </w:rPr>
              <w:t>毛巾类</w:t>
            </w:r>
          </w:p>
        </w:tc>
        <w:tc>
          <w:tcPr>
            <w:tcW w:w="1292" w:type="dxa"/>
            <w:tcBorders>
              <w:top w:val="single" w:sz="6" w:space="0" w:color="auto"/>
              <w:left w:val="single" w:sz="6" w:space="0" w:color="auto"/>
              <w:bottom w:val="single" w:sz="6" w:space="0" w:color="auto"/>
              <w:right w:val="single" w:sz="6" w:space="0" w:color="auto"/>
            </w:tcBorders>
            <w:vAlign w:val="center"/>
          </w:tcPr>
          <w:p w14:paraId="04311DA2" w14:textId="77777777" w:rsidR="004D23AB" w:rsidRPr="00413339" w:rsidRDefault="00AA515D">
            <w:pPr>
              <w:pStyle w:val="Default"/>
              <w:jc w:val="center"/>
              <w:rPr>
                <w:rFonts w:hAnsi="宋体" w:hint="eastAsia"/>
                <w:sz w:val="18"/>
                <w:szCs w:val="18"/>
              </w:rPr>
            </w:pPr>
            <w:r w:rsidRPr="00413339">
              <w:rPr>
                <w:rFonts w:hAnsi="宋体" w:hint="eastAsia"/>
                <w:sz w:val="18"/>
                <w:szCs w:val="18"/>
              </w:rPr>
              <w:t>条</w:t>
            </w:r>
          </w:p>
        </w:tc>
        <w:tc>
          <w:tcPr>
            <w:tcW w:w="1284" w:type="dxa"/>
            <w:tcBorders>
              <w:top w:val="single" w:sz="6" w:space="0" w:color="auto"/>
              <w:left w:val="single" w:sz="6" w:space="0" w:color="auto"/>
              <w:bottom w:val="single" w:sz="6" w:space="0" w:color="auto"/>
              <w:right w:val="single" w:sz="6" w:space="0" w:color="auto"/>
            </w:tcBorders>
            <w:vAlign w:val="center"/>
          </w:tcPr>
          <w:p w14:paraId="6B4A9229" w14:textId="77777777" w:rsidR="004D23AB" w:rsidRPr="00413339" w:rsidRDefault="004D23AB">
            <w:pPr>
              <w:pStyle w:val="Default"/>
              <w:jc w:val="center"/>
              <w:rPr>
                <w:rFonts w:hAnsi="宋体" w:hint="eastAsia"/>
                <w:sz w:val="18"/>
                <w:szCs w:val="18"/>
              </w:rPr>
            </w:pPr>
          </w:p>
        </w:tc>
        <w:tc>
          <w:tcPr>
            <w:tcW w:w="1284" w:type="dxa"/>
            <w:tcBorders>
              <w:top w:val="single" w:sz="6" w:space="0" w:color="auto"/>
              <w:left w:val="single" w:sz="6" w:space="0" w:color="auto"/>
              <w:bottom w:val="single" w:sz="6" w:space="0" w:color="auto"/>
              <w:right w:val="single" w:sz="8" w:space="0" w:color="auto"/>
            </w:tcBorders>
            <w:vAlign w:val="center"/>
          </w:tcPr>
          <w:p w14:paraId="26D62595" w14:textId="77777777" w:rsidR="004D23AB" w:rsidRPr="00413339" w:rsidRDefault="004D23AB">
            <w:pPr>
              <w:pStyle w:val="Default"/>
              <w:jc w:val="center"/>
              <w:rPr>
                <w:rFonts w:hAnsi="宋体" w:hint="eastAsia"/>
                <w:sz w:val="18"/>
                <w:szCs w:val="18"/>
              </w:rPr>
            </w:pPr>
          </w:p>
        </w:tc>
      </w:tr>
      <w:tr w:rsidR="004D23AB" w:rsidRPr="001C40F0" w14:paraId="59373247" w14:textId="77777777" w:rsidTr="00413339">
        <w:trPr>
          <w:jc w:val="center"/>
        </w:trPr>
        <w:tc>
          <w:tcPr>
            <w:tcW w:w="1282" w:type="dxa"/>
            <w:tcBorders>
              <w:top w:val="single" w:sz="6" w:space="0" w:color="auto"/>
              <w:left w:val="single" w:sz="8" w:space="0" w:color="auto"/>
              <w:bottom w:val="single" w:sz="6" w:space="0" w:color="auto"/>
              <w:right w:val="single" w:sz="6" w:space="0" w:color="auto"/>
            </w:tcBorders>
            <w:vAlign w:val="center"/>
          </w:tcPr>
          <w:p w14:paraId="607D7463" w14:textId="77777777" w:rsidR="004D23AB" w:rsidRPr="00413339" w:rsidRDefault="00AA515D">
            <w:pPr>
              <w:pStyle w:val="Default"/>
              <w:jc w:val="center"/>
              <w:rPr>
                <w:rFonts w:hAnsi="宋体" w:hint="eastAsia"/>
                <w:sz w:val="18"/>
                <w:szCs w:val="18"/>
              </w:rPr>
            </w:pPr>
            <w:r w:rsidRPr="00413339">
              <w:rPr>
                <w:rFonts w:hAnsi="宋体" w:hint="eastAsia"/>
                <w:sz w:val="18"/>
                <w:szCs w:val="18"/>
              </w:rPr>
              <w:t>6</w:t>
            </w:r>
          </w:p>
        </w:tc>
        <w:tc>
          <w:tcPr>
            <w:tcW w:w="2595" w:type="dxa"/>
            <w:tcBorders>
              <w:top w:val="single" w:sz="6" w:space="0" w:color="auto"/>
              <w:left w:val="single" w:sz="6" w:space="0" w:color="auto"/>
              <w:bottom w:val="single" w:sz="6" w:space="0" w:color="auto"/>
              <w:right w:val="single" w:sz="6" w:space="0" w:color="auto"/>
            </w:tcBorders>
            <w:vAlign w:val="center"/>
          </w:tcPr>
          <w:p w14:paraId="47E6E557" w14:textId="77777777" w:rsidR="004D23AB" w:rsidRPr="00413339" w:rsidRDefault="00AA515D">
            <w:pPr>
              <w:pStyle w:val="Default"/>
              <w:jc w:val="center"/>
              <w:rPr>
                <w:rFonts w:hAnsi="宋体" w:hint="eastAsia"/>
                <w:sz w:val="18"/>
                <w:szCs w:val="18"/>
              </w:rPr>
            </w:pPr>
            <w:r w:rsidRPr="00413339">
              <w:rPr>
                <w:rFonts w:hAnsi="宋体" w:hint="eastAsia"/>
                <w:sz w:val="18"/>
                <w:szCs w:val="18"/>
              </w:rPr>
              <w:t>地巾</w:t>
            </w:r>
          </w:p>
        </w:tc>
        <w:tc>
          <w:tcPr>
            <w:tcW w:w="1801" w:type="dxa"/>
            <w:tcBorders>
              <w:top w:val="single" w:sz="6" w:space="0" w:color="auto"/>
              <w:left w:val="single" w:sz="6" w:space="0" w:color="auto"/>
              <w:bottom w:val="single" w:sz="6" w:space="0" w:color="auto"/>
              <w:right w:val="single" w:sz="6" w:space="0" w:color="auto"/>
            </w:tcBorders>
            <w:vAlign w:val="center"/>
          </w:tcPr>
          <w:p w14:paraId="7FF904B5" w14:textId="77777777" w:rsidR="004D23AB" w:rsidRPr="00413339" w:rsidRDefault="00AA515D">
            <w:pPr>
              <w:pStyle w:val="Default"/>
              <w:jc w:val="center"/>
              <w:rPr>
                <w:rFonts w:hAnsi="宋体" w:hint="eastAsia"/>
                <w:sz w:val="18"/>
                <w:szCs w:val="18"/>
              </w:rPr>
            </w:pPr>
            <w:r w:rsidRPr="00413339">
              <w:rPr>
                <w:rFonts w:hAnsi="宋体" w:hint="eastAsia"/>
                <w:sz w:val="18"/>
                <w:szCs w:val="18"/>
              </w:rPr>
              <w:t>毛巾类</w:t>
            </w:r>
          </w:p>
        </w:tc>
        <w:tc>
          <w:tcPr>
            <w:tcW w:w="1292" w:type="dxa"/>
            <w:tcBorders>
              <w:top w:val="single" w:sz="6" w:space="0" w:color="auto"/>
              <w:left w:val="single" w:sz="6" w:space="0" w:color="auto"/>
              <w:bottom w:val="single" w:sz="6" w:space="0" w:color="auto"/>
              <w:right w:val="single" w:sz="6" w:space="0" w:color="auto"/>
            </w:tcBorders>
            <w:vAlign w:val="center"/>
          </w:tcPr>
          <w:p w14:paraId="0F36863F" w14:textId="77777777" w:rsidR="004D23AB" w:rsidRPr="00413339" w:rsidRDefault="00AA515D">
            <w:pPr>
              <w:pStyle w:val="Default"/>
              <w:jc w:val="center"/>
              <w:rPr>
                <w:rFonts w:hAnsi="宋体" w:hint="eastAsia"/>
                <w:sz w:val="18"/>
                <w:szCs w:val="18"/>
              </w:rPr>
            </w:pPr>
            <w:r w:rsidRPr="00413339">
              <w:rPr>
                <w:rFonts w:hAnsi="宋体" w:hint="eastAsia"/>
                <w:sz w:val="18"/>
                <w:szCs w:val="18"/>
              </w:rPr>
              <w:t>条</w:t>
            </w:r>
          </w:p>
        </w:tc>
        <w:tc>
          <w:tcPr>
            <w:tcW w:w="1284" w:type="dxa"/>
            <w:tcBorders>
              <w:top w:val="single" w:sz="6" w:space="0" w:color="auto"/>
              <w:left w:val="single" w:sz="6" w:space="0" w:color="auto"/>
              <w:bottom w:val="single" w:sz="6" w:space="0" w:color="auto"/>
              <w:right w:val="single" w:sz="6" w:space="0" w:color="auto"/>
            </w:tcBorders>
            <w:vAlign w:val="center"/>
          </w:tcPr>
          <w:p w14:paraId="39C8E758" w14:textId="77777777" w:rsidR="004D23AB" w:rsidRPr="00413339" w:rsidRDefault="004D23AB">
            <w:pPr>
              <w:pStyle w:val="Default"/>
              <w:jc w:val="center"/>
              <w:rPr>
                <w:rFonts w:hAnsi="宋体" w:hint="eastAsia"/>
                <w:sz w:val="18"/>
                <w:szCs w:val="18"/>
              </w:rPr>
            </w:pPr>
          </w:p>
        </w:tc>
        <w:tc>
          <w:tcPr>
            <w:tcW w:w="1284" w:type="dxa"/>
            <w:tcBorders>
              <w:top w:val="single" w:sz="6" w:space="0" w:color="auto"/>
              <w:left w:val="single" w:sz="6" w:space="0" w:color="auto"/>
              <w:bottom w:val="single" w:sz="6" w:space="0" w:color="auto"/>
              <w:right w:val="single" w:sz="8" w:space="0" w:color="auto"/>
            </w:tcBorders>
            <w:vAlign w:val="center"/>
          </w:tcPr>
          <w:p w14:paraId="6B5FE73E" w14:textId="77777777" w:rsidR="004D23AB" w:rsidRPr="00413339" w:rsidRDefault="004D23AB">
            <w:pPr>
              <w:pStyle w:val="Default"/>
              <w:jc w:val="center"/>
              <w:rPr>
                <w:rFonts w:hAnsi="宋体" w:hint="eastAsia"/>
                <w:sz w:val="18"/>
                <w:szCs w:val="18"/>
              </w:rPr>
            </w:pPr>
          </w:p>
        </w:tc>
      </w:tr>
      <w:tr w:rsidR="004D23AB" w:rsidRPr="001C40F0" w14:paraId="5A4FA95B" w14:textId="77777777" w:rsidTr="00413339">
        <w:trPr>
          <w:jc w:val="center"/>
        </w:trPr>
        <w:tc>
          <w:tcPr>
            <w:tcW w:w="1282" w:type="dxa"/>
            <w:tcBorders>
              <w:top w:val="single" w:sz="6" w:space="0" w:color="auto"/>
              <w:left w:val="single" w:sz="8" w:space="0" w:color="auto"/>
              <w:bottom w:val="single" w:sz="6" w:space="0" w:color="auto"/>
              <w:right w:val="single" w:sz="6" w:space="0" w:color="auto"/>
            </w:tcBorders>
            <w:vAlign w:val="center"/>
          </w:tcPr>
          <w:p w14:paraId="3590B844" w14:textId="77777777" w:rsidR="004D23AB" w:rsidRPr="00413339" w:rsidRDefault="004D23AB">
            <w:pPr>
              <w:pStyle w:val="Default"/>
              <w:jc w:val="center"/>
              <w:rPr>
                <w:rFonts w:hAnsi="宋体" w:hint="eastAsia"/>
                <w:sz w:val="18"/>
                <w:szCs w:val="18"/>
              </w:rPr>
            </w:pPr>
          </w:p>
        </w:tc>
        <w:tc>
          <w:tcPr>
            <w:tcW w:w="2595" w:type="dxa"/>
            <w:tcBorders>
              <w:top w:val="single" w:sz="6" w:space="0" w:color="auto"/>
              <w:left w:val="single" w:sz="6" w:space="0" w:color="auto"/>
              <w:bottom w:val="single" w:sz="6" w:space="0" w:color="auto"/>
              <w:right w:val="single" w:sz="6" w:space="0" w:color="auto"/>
            </w:tcBorders>
            <w:vAlign w:val="center"/>
          </w:tcPr>
          <w:p w14:paraId="0BF9E6D1" w14:textId="77777777" w:rsidR="004D23AB" w:rsidRPr="00413339" w:rsidRDefault="004D23AB">
            <w:pPr>
              <w:pStyle w:val="Default"/>
              <w:jc w:val="center"/>
              <w:rPr>
                <w:rFonts w:hAnsi="宋体" w:hint="eastAsia"/>
                <w:sz w:val="18"/>
                <w:szCs w:val="18"/>
              </w:rPr>
            </w:pPr>
          </w:p>
        </w:tc>
        <w:tc>
          <w:tcPr>
            <w:tcW w:w="1801" w:type="dxa"/>
            <w:tcBorders>
              <w:top w:val="single" w:sz="6" w:space="0" w:color="auto"/>
              <w:left w:val="single" w:sz="6" w:space="0" w:color="auto"/>
              <w:bottom w:val="single" w:sz="6" w:space="0" w:color="auto"/>
              <w:right w:val="single" w:sz="6" w:space="0" w:color="auto"/>
            </w:tcBorders>
            <w:vAlign w:val="center"/>
          </w:tcPr>
          <w:p w14:paraId="0D1898CD" w14:textId="77777777" w:rsidR="004D23AB" w:rsidRPr="00413339" w:rsidRDefault="004D23AB">
            <w:pPr>
              <w:pStyle w:val="Default"/>
              <w:jc w:val="center"/>
              <w:rPr>
                <w:rFonts w:hAnsi="宋体" w:hint="eastAsia"/>
                <w:sz w:val="18"/>
                <w:szCs w:val="18"/>
              </w:rPr>
            </w:pPr>
          </w:p>
        </w:tc>
        <w:tc>
          <w:tcPr>
            <w:tcW w:w="1292" w:type="dxa"/>
            <w:tcBorders>
              <w:top w:val="single" w:sz="6" w:space="0" w:color="auto"/>
              <w:left w:val="single" w:sz="6" w:space="0" w:color="auto"/>
              <w:bottom w:val="single" w:sz="6" w:space="0" w:color="auto"/>
              <w:right w:val="single" w:sz="6" w:space="0" w:color="auto"/>
            </w:tcBorders>
            <w:vAlign w:val="center"/>
          </w:tcPr>
          <w:p w14:paraId="03AA9EC8" w14:textId="77777777" w:rsidR="004D23AB" w:rsidRPr="00413339" w:rsidRDefault="004D23AB">
            <w:pPr>
              <w:pStyle w:val="Default"/>
              <w:jc w:val="center"/>
              <w:rPr>
                <w:rFonts w:hAnsi="宋体" w:hint="eastAsia"/>
                <w:sz w:val="18"/>
                <w:szCs w:val="18"/>
              </w:rPr>
            </w:pPr>
          </w:p>
        </w:tc>
        <w:tc>
          <w:tcPr>
            <w:tcW w:w="1284" w:type="dxa"/>
            <w:tcBorders>
              <w:top w:val="single" w:sz="6" w:space="0" w:color="auto"/>
              <w:left w:val="single" w:sz="6" w:space="0" w:color="auto"/>
              <w:bottom w:val="single" w:sz="6" w:space="0" w:color="auto"/>
              <w:right w:val="single" w:sz="6" w:space="0" w:color="auto"/>
            </w:tcBorders>
            <w:vAlign w:val="center"/>
          </w:tcPr>
          <w:p w14:paraId="439A1BDF" w14:textId="77777777" w:rsidR="004D23AB" w:rsidRPr="00413339" w:rsidRDefault="004D23AB">
            <w:pPr>
              <w:pStyle w:val="Default"/>
              <w:jc w:val="center"/>
              <w:rPr>
                <w:rFonts w:hAnsi="宋体" w:hint="eastAsia"/>
                <w:sz w:val="18"/>
                <w:szCs w:val="18"/>
              </w:rPr>
            </w:pPr>
          </w:p>
        </w:tc>
        <w:tc>
          <w:tcPr>
            <w:tcW w:w="1284" w:type="dxa"/>
            <w:tcBorders>
              <w:top w:val="single" w:sz="6" w:space="0" w:color="auto"/>
              <w:left w:val="single" w:sz="6" w:space="0" w:color="auto"/>
              <w:bottom w:val="single" w:sz="6" w:space="0" w:color="auto"/>
              <w:right w:val="single" w:sz="8" w:space="0" w:color="auto"/>
            </w:tcBorders>
            <w:vAlign w:val="center"/>
          </w:tcPr>
          <w:p w14:paraId="0A2C2337" w14:textId="77777777" w:rsidR="004D23AB" w:rsidRPr="00413339" w:rsidRDefault="004D23AB">
            <w:pPr>
              <w:pStyle w:val="Default"/>
              <w:jc w:val="center"/>
              <w:rPr>
                <w:rFonts w:hAnsi="宋体" w:hint="eastAsia"/>
                <w:sz w:val="18"/>
                <w:szCs w:val="18"/>
              </w:rPr>
            </w:pPr>
          </w:p>
        </w:tc>
      </w:tr>
      <w:tr w:rsidR="004D23AB" w:rsidRPr="001C40F0" w14:paraId="53B6F4D2" w14:textId="77777777" w:rsidTr="00413339">
        <w:trPr>
          <w:jc w:val="center"/>
        </w:trPr>
        <w:tc>
          <w:tcPr>
            <w:tcW w:w="1282" w:type="dxa"/>
            <w:tcBorders>
              <w:top w:val="single" w:sz="6" w:space="0" w:color="auto"/>
              <w:left w:val="single" w:sz="8" w:space="0" w:color="auto"/>
              <w:bottom w:val="single" w:sz="6" w:space="0" w:color="auto"/>
              <w:right w:val="single" w:sz="6" w:space="0" w:color="auto"/>
            </w:tcBorders>
            <w:vAlign w:val="center"/>
          </w:tcPr>
          <w:p w14:paraId="3D20E0A0" w14:textId="77777777" w:rsidR="004D23AB" w:rsidRPr="00413339" w:rsidRDefault="004D23AB">
            <w:pPr>
              <w:pStyle w:val="Default"/>
              <w:rPr>
                <w:rFonts w:hAnsi="宋体" w:hint="eastAsia"/>
                <w:sz w:val="18"/>
                <w:szCs w:val="18"/>
              </w:rPr>
            </w:pPr>
          </w:p>
        </w:tc>
        <w:tc>
          <w:tcPr>
            <w:tcW w:w="2595" w:type="dxa"/>
            <w:tcBorders>
              <w:top w:val="single" w:sz="6" w:space="0" w:color="auto"/>
              <w:left w:val="single" w:sz="6" w:space="0" w:color="auto"/>
              <w:bottom w:val="single" w:sz="6" w:space="0" w:color="auto"/>
              <w:right w:val="single" w:sz="6" w:space="0" w:color="auto"/>
            </w:tcBorders>
            <w:vAlign w:val="center"/>
          </w:tcPr>
          <w:p w14:paraId="3156286D" w14:textId="77777777" w:rsidR="004D23AB" w:rsidRPr="00413339" w:rsidRDefault="004D23AB">
            <w:pPr>
              <w:pStyle w:val="Default"/>
              <w:rPr>
                <w:rFonts w:hAnsi="宋体" w:hint="eastAsia"/>
                <w:sz w:val="18"/>
                <w:szCs w:val="18"/>
              </w:rPr>
            </w:pPr>
          </w:p>
        </w:tc>
        <w:tc>
          <w:tcPr>
            <w:tcW w:w="1801" w:type="dxa"/>
            <w:tcBorders>
              <w:top w:val="single" w:sz="6" w:space="0" w:color="auto"/>
              <w:left w:val="single" w:sz="6" w:space="0" w:color="auto"/>
              <w:bottom w:val="single" w:sz="6" w:space="0" w:color="auto"/>
              <w:right w:val="single" w:sz="6" w:space="0" w:color="auto"/>
            </w:tcBorders>
            <w:vAlign w:val="center"/>
          </w:tcPr>
          <w:p w14:paraId="5159B051" w14:textId="77777777" w:rsidR="004D23AB" w:rsidRPr="00413339" w:rsidRDefault="004D23AB">
            <w:pPr>
              <w:pStyle w:val="Default"/>
              <w:rPr>
                <w:rFonts w:hAnsi="宋体" w:hint="eastAsia"/>
                <w:sz w:val="18"/>
                <w:szCs w:val="18"/>
              </w:rPr>
            </w:pPr>
          </w:p>
        </w:tc>
        <w:tc>
          <w:tcPr>
            <w:tcW w:w="1292" w:type="dxa"/>
            <w:tcBorders>
              <w:top w:val="single" w:sz="6" w:space="0" w:color="auto"/>
              <w:left w:val="single" w:sz="6" w:space="0" w:color="auto"/>
              <w:bottom w:val="single" w:sz="6" w:space="0" w:color="auto"/>
              <w:right w:val="single" w:sz="6" w:space="0" w:color="auto"/>
            </w:tcBorders>
            <w:vAlign w:val="center"/>
          </w:tcPr>
          <w:p w14:paraId="78CE01A4" w14:textId="77777777" w:rsidR="004D23AB" w:rsidRPr="00413339" w:rsidRDefault="004D23AB">
            <w:pPr>
              <w:pStyle w:val="Default"/>
              <w:rPr>
                <w:rFonts w:hAnsi="宋体" w:hint="eastAsia"/>
                <w:sz w:val="18"/>
                <w:szCs w:val="18"/>
              </w:rPr>
            </w:pPr>
          </w:p>
        </w:tc>
        <w:tc>
          <w:tcPr>
            <w:tcW w:w="1284" w:type="dxa"/>
            <w:tcBorders>
              <w:top w:val="single" w:sz="6" w:space="0" w:color="auto"/>
              <w:left w:val="single" w:sz="6" w:space="0" w:color="auto"/>
              <w:bottom w:val="single" w:sz="6" w:space="0" w:color="auto"/>
              <w:right w:val="single" w:sz="6" w:space="0" w:color="auto"/>
            </w:tcBorders>
            <w:vAlign w:val="center"/>
          </w:tcPr>
          <w:p w14:paraId="1221F834" w14:textId="77777777" w:rsidR="004D23AB" w:rsidRPr="00413339" w:rsidRDefault="004D23AB">
            <w:pPr>
              <w:pStyle w:val="Default"/>
              <w:rPr>
                <w:rFonts w:hAnsi="宋体" w:hint="eastAsia"/>
                <w:sz w:val="18"/>
                <w:szCs w:val="18"/>
              </w:rPr>
            </w:pPr>
          </w:p>
        </w:tc>
        <w:tc>
          <w:tcPr>
            <w:tcW w:w="1284" w:type="dxa"/>
            <w:tcBorders>
              <w:top w:val="single" w:sz="6" w:space="0" w:color="auto"/>
              <w:left w:val="single" w:sz="6" w:space="0" w:color="auto"/>
              <w:bottom w:val="single" w:sz="6" w:space="0" w:color="auto"/>
              <w:right w:val="single" w:sz="8" w:space="0" w:color="auto"/>
            </w:tcBorders>
            <w:vAlign w:val="center"/>
          </w:tcPr>
          <w:p w14:paraId="3C3B8DAD" w14:textId="77777777" w:rsidR="004D23AB" w:rsidRPr="00413339" w:rsidRDefault="004D23AB">
            <w:pPr>
              <w:pStyle w:val="Default"/>
              <w:rPr>
                <w:rFonts w:hAnsi="宋体" w:hint="eastAsia"/>
                <w:sz w:val="18"/>
                <w:szCs w:val="18"/>
              </w:rPr>
            </w:pPr>
          </w:p>
        </w:tc>
      </w:tr>
      <w:tr w:rsidR="004D23AB" w:rsidRPr="001C40F0" w14:paraId="69B643EA" w14:textId="77777777" w:rsidTr="00413339">
        <w:trPr>
          <w:jc w:val="center"/>
        </w:trPr>
        <w:tc>
          <w:tcPr>
            <w:tcW w:w="9538" w:type="dxa"/>
            <w:gridSpan w:val="6"/>
            <w:tcBorders>
              <w:top w:val="single" w:sz="6" w:space="0" w:color="auto"/>
              <w:left w:val="single" w:sz="8" w:space="0" w:color="auto"/>
              <w:bottom w:val="single" w:sz="8" w:space="0" w:color="auto"/>
              <w:right w:val="single" w:sz="8" w:space="0" w:color="auto"/>
            </w:tcBorders>
            <w:vAlign w:val="center"/>
          </w:tcPr>
          <w:p w14:paraId="2CDB075D" w14:textId="77777777" w:rsidR="004D23AB" w:rsidRPr="00413339" w:rsidRDefault="00AA515D">
            <w:pPr>
              <w:pStyle w:val="Default"/>
              <w:rPr>
                <w:rFonts w:hAnsi="宋体" w:hint="eastAsia"/>
                <w:b/>
                <w:sz w:val="18"/>
                <w:szCs w:val="18"/>
              </w:rPr>
            </w:pPr>
            <w:r w:rsidRPr="00413339">
              <w:rPr>
                <w:rFonts w:hAnsi="宋体" w:hint="eastAsia"/>
                <w:b/>
                <w:sz w:val="18"/>
                <w:szCs w:val="18"/>
              </w:rPr>
              <w:t>合计数量：</w:t>
            </w:r>
          </w:p>
        </w:tc>
      </w:tr>
    </w:tbl>
    <w:p w14:paraId="10584CA4" w14:textId="77777777" w:rsidR="004A44EE" w:rsidRDefault="004A44EE" w:rsidP="004A44EE">
      <w:pPr>
        <w:pStyle w:val="Default"/>
        <w:rPr>
          <w:rFonts w:hAnsi="宋体" w:hint="eastAsia"/>
          <w:sz w:val="21"/>
          <w:szCs w:val="21"/>
        </w:rPr>
      </w:pPr>
    </w:p>
    <w:p w14:paraId="2680E0E2" w14:textId="77777777" w:rsidR="004A44EE" w:rsidRDefault="004A44EE" w:rsidP="004A44EE">
      <w:pPr>
        <w:pStyle w:val="Default"/>
        <w:rPr>
          <w:rFonts w:hAnsi="宋体" w:hint="eastAsia"/>
          <w:sz w:val="21"/>
          <w:szCs w:val="21"/>
        </w:rPr>
      </w:pPr>
    </w:p>
    <w:p w14:paraId="39400582" w14:textId="77777777" w:rsidR="004D23AB" w:rsidRPr="00413339" w:rsidRDefault="00AA515D" w:rsidP="004A44EE">
      <w:pPr>
        <w:pStyle w:val="Default"/>
        <w:rPr>
          <w:rFonts w:hAnsi="宋体" w:hint="eastAsia"/>
          <w:sz w:val="18"/>
          <w:szCs w:val="18"/>
        </w:rPr>
      </w:pPr>
      <w:r w:rsidRPr="00413339">
        <w:rPr>
          <w:rFonts w:hAnsi="宋体" w:hint="eastAsia"/>
          <w:sz w:val="18"/>
          <w:szCs w:val="18"/>
        </w:rPr>
        <w:t>委托方 交接人签名：</w:t>
      </w:r>
    </w:p>
    <w:p w14:paraId="68202A09" w14:textId="77777777" w:rsidR="004D23AB" w:rsidRPr="00413339" w:rsidRDefault="00AA515D" w:rsidP="004A44EE">
      <w:pPr>
        <w:pStyle w:val="Default"/>
        <w:rPr>
          <w:rFonts w:hAnsi="宋体" w:hint="eastAsia"/>
          <w:sz w:val="18"/>
          <w:szCs w:val="18"/>
        </w:rPr>
      </w:pPr>
      <w:r w:rsidRPr="00413339">
        <w:rPr>
          <w:rFonts w:hAnsi="宋体" w:hint="eastAsia"/>
          <w:sz w:val="18"/>
          <w:szCs w:val="18"/>
        </w:rPr>
        <w:t>日期：</w:t>
      </w:r>
    </w:p>
    <w:p w14:paraId="34F984FF" w14:textId="77777777" w:rsidR="004D23AB" w:rsidRPr="00413339" w:rsidRDefault="00AA515D" w:rsidP="004A44EE">
      <w:pPr>
        <w:pStyle w:val="Default"/>
        <w:rPr>
          <w:rFonts w:hAnsi="宋体" w:hint="eastAsia"/>
          <w:sz w:val="18"/>
          <w:szCs w:val="18"/>
        </w:rPr>
      </w:pPr>
      <w:r w:rsidRPr="00413339">
        <w:rPr>
          <w:rFonts w:hAnsi="宋体" w:hint="eastAsia"/>
          <w:sz w:val="18"/>
          <w:szCs w:val="18"/>
        </w:rPr>
        <w:t xml:space="preserve"> </w:t>
      </w:r>
    </w:p>
    <w:p w14:paraId="636FE96D" w14:textId="77777777" w:rsidR="004A44EE" w:rsidRPr="00413339" w:rsidRDefault="004A44EE" w:rsidP="004A44EE">
      <w:pPr>
        <w:pStyle w:val="Default"/>
        <w:rPr>
          <w:rFonts w:hAnsi="宋体" w:hint="eastAsia"/>
          <w:sz w:val="18"/>
          <w:szCs w:val="18"/>
        </w:rPr>
      </w:pPr>
    </w:p>
    <w:p w14:paraId="575ADCAD" w14:textId="77777777" w:rsidR="004A44EE" w:rsidRPr="00413339" w:rsidRDefault="004A44EE" w:rsidP="004A44EE">
      <w:pPr>
        <w:pStyle w:val="Default"/>
        <w:rPr>
          <w:rFonts w:hAnsi="宋体" w:hint="eastAsia"/>
          <w:sz w:val="18"/>
          <w:szCs w:val="18"/>
        </w:rPr>
      </w:pPr>
    </w:p>
    <w:p w14:paraId="53D0D022" w14:textId="77777777" w:rsidR="004A44EE" w:rsidRPr="00413339" w:rsidRDefault="004A44EE" w:rsidP="004A44EE">
      <w:pPr>
        <w:pStyle w:val="Default"/>
        <w:rPr>
          <w:rFonts w:hAnsi="宋体" w:hint="eastAsia"/>
          <w:sz w:val="18"/>
          <w:szCs w:val="18"/>
        </w:rPr>
      </w:pPr>
    </w:p>
    <w:p w14:paraId="0CCD88CA" w14:textId="77777777" w:rsidR="004D23AB" w:rsidRPr="00413339" w:rsidRDefault="00AA515D" w:rsidP="004A44EE">
      <w:pPr>
        <w:pStyle w:val="Default"/>
        <w:rPr>
          <w:rFonts w:hAnsi="宋体" w:hint="eastAsia"/>
          <w:sz w:val="18"/>
          <w:szCs w:val="18"/>
        </w:rPr>
      </w:pPr>
      <w:r w:rsidRPr="00413339">
        <w:rPr>
          <w:rFonts w:hAnsi="宋体" w:hint="eastAsia"/>
          <w:sz w:val="18"/>
          <w:szCs w:val="18"/>
        </w:rPr>
        <w:t>接收方 交接人签名：</w:t>
      </w:r>
    </w:p>
    <w:p w14:paraId="44055818" w14:textId="77777777" w:rsidR="004D23AB" w:rsidRPr="00413339" w:rsidRDefault="00AA515D" w:rsidP="004A44EE">
      <w:pPr>
        <w:pStyle w:val="Default"/>
        <w:rPr>
          <w:sz w:val="18"/>
          <w:szCs w:val="18"/>
        </w:rPr>
      </w:pPr>
      <w:r w:rsidRPr="00413339">
        <w:rPr>
          <w:rFonts w:hAnsi="宋体" w:hint="eastAsia"/>
          <w:sz w:val="18"/>
          <w:szCs w:val="18"/>
        </w:rPr>
        <w:t>日期：</w:t>
      </w:r>
      <w:r w:rsidRPr="00413339">
        <w:rPr>
          <w:sz w:val="18"/>
          <w:szCs w:val="18"/>
        </w:rPr>
        <w:t xml:space="preserve"> </w:t>
      </w:r>
    </w:p>
    <w:p w14:paraId="1C1158BA" w14:textId="77777777" w:rsidR="004D23AB" w:rsidRDefault="004D23AB">
      <w:pPr>
        <w:pStyle w:val="afffffa"/>
        <w:ind w:firstLine="420"/>
      </w:pPr>
    </w:p>
    <w:p w14:paraId="6085A066" w14:textId="77777777" w:rsidR="004D23AB" w:rsidRDefault="004D23AB">
      <w:pPr>
        <w:pStyle w:val="afffffa"/>
        <w:ind w:firstLine="420"/>
      </w:pPr>
    </w:p>
    <w:p w14:paraId="0167582D" w14:textId="77777777" w:rsidR="004D23AB" w:rsidRDefault="004D23AB">
      <w:pPr>
        <w:pStyle w:val="afffffa"/>
        <w:ind w:firstLine="420"/>
      </w:pPr>
    </w:p>
    <w:p w14:paraId="74AE7822" w14:textId="77777777" w:rsidR="004D23AB" w:rsidRDefault="004D23AB">
      <w:pPr>
        <w:pStyle w:val="afffffa"/>
        <w:ind w:firstLine="420"/>
      </w:pPr>
    </w:p>
    <w:p w14:paraId="64439C9F" w14:textId="77777777" w:rsidR="004D23AB" w:rsidRDefault="004D23AB">
      <w:pPr>
        <w:pStyle w:val="afffffa"/>
        <w:ind w:firstLine="420"/>
      </w:pPr>
    </w:p>
    <w:p w14:paraId="10DC7747" w14:textId="77777777" w:rsidR="004D23AB" w:rsidRDefault="004D23AB">
      <w:pPr>
        <w:pStyle w:val="afffffa"/>
        <w:ind w:firstLine="420"/>
      </w:pPr>
    </w:p>
    <w:p w14:paraId="74D88767" w14:textId="77777777" w:rsidR="004D23AB" w:rsidRDefault="004D23AB">
      <w:pPr>
        <w:pStyle w:val="afffffa"/>
        <w:ind w:firstLine="420"/>
      </w:pPr>
    </w:p>
    <w:p w14:paraId="31CF657E" w14:textId="77777777" w:rsidR="004D23AB" w:rsidRDefault="004D23AB">
      <w:pPr>
        <w:pStyle w:val="afffffa"/>
        <w:ind w:firstLine="420"/>
      </w:pPr>
    </w:p>
    <w:p w14:paraId="7C755BFA" w14:textId="77777777" w:rsidR="004D23AB" w:rsidRDefault="00AA515D">
      <w:pPr>
        <w:pStyle w:val="aff3"/>
        <w:tabs>
          <w:tab w:val="clear" w:pos="6406"/>
        </w:tabs>
        <w:spacing w:after="156"/>
        <w:ind w:left="0"/>
      </w:pPr>
      <w:r>
        <w:br/>
      </w:r>
      <w:bookmarkStart w:id="249" w:name="_Toc205991512"/>
      <w:bookmarkStart w:id="250" w:name="_Toc207357912"/>
      <w:r>
        <w:rPr>
          <w:rFonts w:hint="eastAsia"/>
        </w:rPr>
        <w:t>（资料性）</w:t>
      </w:r>
      <w:r>
        <w:br/>
      </w:r>
      <w:bookmarkStart w:id="251" w:name="_Hlk208827623"/>
      <w:r>
        <w:rPr>
          <w:rFonts w:hint="eastAsia"/>
        </w:rPr>
        <w:t>公共场所棉织品集中清洗消毒机构评估表</w:t>
      </w:r>
      <w:bookmarkEnd w:id="249"/>
      <w:bookmarkEnd w:id="250"/>
      <w:bookmarkEnd w:id="251"/>
    </w:p>
    <w:p w14:paraId="3D56716B" w14:textId="77777777" w:rsidR="004D23AB" w:rsidRDefault="00AA515D">
      <w:pPr>
        <w:tabs>
          <w:tab w:val="left" w:pos="1798"/>
        </w:tabs>
        <w:ind w:firstLineChars="200" w:firstLine="420"/>
        <w:jc w:val="left"/>
      </w:pPr>
      <w:bookmarkStart w:id="252" w:name="OLE_LINK21"/>
      <w:bookmarkStart w:id="253" w:name="OLE_LINK22"/>
      <w:r>
        <w:rPr>
          <w:rFonts w:hint="eastAsia"/>
        </w:rPr>
        <w:t>表</w:t>
      </w:r>
      <w:r>
        <w:rPr>
          <w:rFonts w:ascii="宋体" w:hAnsi="宋体" w:hint="eastAsia"/>
        </w:rPr>
        <w:t>C.1</w:t>
      </w:r>
      <w:bookmarkEnd w:id="252"/>
      <w:bookmarkEnd w:id="253"/>
      <w:r>
        <w:rPr>
          <w:rFonts w:hint="eastAsia"/>
        </w:rPr>
        <w:t>给出了公共场所棉织品集中清洗消毒机构评估指标。</w:t>
      </w:r>
    </w:p>
    <w:p w14:paraId="3849E96B" w14:textId="77777777" w:rsidR="004D23AB" w:rsidRDefault="004130F0" w:rsidP="00413339">
      <w:pPr>
        <w:pStyle w:val="aff"/>
        <w:numPr>
          <w:ilvl w:val="0"/>
          <w:numId w:val="0"/>
        </w:numPr>
        <w:spacing w:before="156" w:after="156"/>
      </w:pPr>
      <w:r>
        <w:rPr>
          <w:rFonts w:hint="eastAsia"/>
        </w:rPr>
        <w:t>表C.1</w:t>
      </w:r>
      <w:r w:rsidR="00AA515D">
        <w:rPr>
          <w:rFonts w:hint="eastAsia"/>
        </w:rPr>
        <w:t xml:space="preserve">  公共场所棉织品集中清洗消毒机构评估表</w:t>
      </w:r>
    </w:p>
    <w:tbl>
      <w:tblPr>
        <w:tblW w:w="9642" w:type="dxa"/>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CellMar>
          <w:top w:w="32" w:type="dxa"/>
          <w:left w:w="64" w:type="dxa"/>
          <w:bottom w:w="32" w:type="dxa"/>
          <w:right w:w="64" w:type="dxa"/>
        </w:tblCellMar>
        <w:tblLook w:val="04A0" w:firstRow="1" w:lastRow="0" w:firstColumn="1" w:lastColumn="0" w:noHBand="0" w:noVBand="1"/>
      </w:tblPr>
      <w:tblGrid>
        <w:gridCol w:w="421"/>
        <w:gridCol w:w="1842"/>
        <w:gridCol w:w="6689"/>
        <w:gridCol w:w="690"/>
      </w:tblGrid>
      <w:tr w:rsidR="004D23AB" w14:paraId="091C914B" w14:textId="77777777" w:rsidTr="00413339">
        <w:trPr>
          <w:tblHeader/>
          <w:jc w:val="center"/>
        </w:trPr>
        <w:tc>
          <w:tcPr>
            <w:tcW w:w="2263" w:type="dxa"/>
            <w:gridSpan w:val="2"/>
            <w:tcBorders>
              <w:top w:val="single" w:sz="8" w:space="0" w:color="000000"/>
              <w:bottom w:val="single" w:sz="8" w:space="0" w:color="000000"/>
            </w:tcBorders>
            <w:noWrap/>
            <w:vAlign w:val="center"/>
          </w:tcPr>
          <w:p w14:paraId="068C75A8" w14:textId="77777777" w:rsidR="004D23AB" w:rsidRPr="00731656" w:rsidRDefault="00AA515D">
            <w:pPr>
              <w:widowControl/>
              <w:snapToGrid w:val="0"/>
              <w:jc w:val="center"/>
              <w:textAlignment w:val="center"/>
              <w:rPr>
                <w:rFonts w:ascii="宋体" w:hAnsi="宋体" w:cs="宋体" w:hint="eastAsia"/>
                <w:b/>
                <w:color w:val="000000"/>
                <w:sz w:val="18"/>
                <w:szCs w:val="18"/>
              </w:rPr>
            </w:pPr>
            <w:bookmarkStart w:id="254" w:name="OLE_LINK13"/>
            <w:bookmarkStart w:id="255" w:name="OLE_LINK14"/>
            <w:r w:rsidRPr="00731656">
              <w:rPr>
                <w:rFonts w:ascii="宋体" w:hAnsi="宋体" w:cs="宋体" w:hint="eastAsia"/>
                <w:b/>
                <w:color w:val="000000"/>
                <w:kern w:val="0"/>
                <w:sz w:val="18"/>
                <w:szCs w:val="18"/>
              </w:rPr>
              <w:t>项目</w:t>
            </w:r>
          </w:p>
        </w:tc>
        <w:tc>
          <w:tcPr>
            <w:tcW w:w="6689" w:type="dxa"/>
            <w:tcBorders>
              <w:top w:val="single" w:sz="8" w:space="0" w:color="000000"/>
              <w:bottom w:val="single" w:sz="8" w:space="0" w:color="000000"/>
            </w:tcBorders>
            <w:noWrap/>
            <w:vAlign w:val="center"/>
          </w:tcPr>
          <w:p w14:paraId="558A61F5" w14:textId="77777777" w:rsidR="004D23AB" w:rsidRPr="00731656" w:rsidRDefault="00AA515D">
            <w:pPr>
              <w:widowControl/>
              <w:snapToGrid w:val="0"/>
              <w:jc w:val="center"/>
              <w:textAlignment w:val="center"/>
              <w:rPr>
                <w:rFonts w:ascii="宋体" w:hAnsi="宋体" w:cs="宋体" w:hint="eastAsia"/>
                <w:b/>
                <w:color w:val="000000"/>
                <w:sz w:val="18"/>
                <w:szCs w:val="18"/>
              </w:rPr>
            </w:pPr>
            <w:r w:rsidRPr="00731656">
              <w:rPr>
                <w:rFonts w:ascii="宋体" w:hAnsi="宋体" w:cs="宋体" w:hint="eastAsia"/>
                <w:b/>
                <w:color w:val="000000"/>
                <w:kern w:val="0"/>
                <w:sz w:val="18"/>
                <w:szCs w:val="18"/>
              </w:rPr>
              <w:t>评价内容</w:t>
            </w:r>
          </w:p>
        </w:tc>
        <w:tc>
          <w:tcPr>
            <w:tcW w:w="690" w:type="dxa"/>
            <w:tcBorders>
              <w:top w:val="single" w:sz="8" w:space="0" w:color="000000"/>
              <w:bottom w:val="single" w:sz="8" w:space="0" w:color="000000"/>
            </w:tcBorders>
            <w:noWrap/>
            <w:vAlign w:val="center"/>
          </w:tcPr>
          <w:p w14:paraId="38DCC920" w14:textId="77777777" w:rsidR="004D23AB" w:rsidRPr="00731656" w:rsidRDefault="00AA515D">
            <w:pPr>
              <w:widowControl/>
              <w:snapToGrid w:val="0"/>
              <w:jc w:val="center"/>
              <w:textAlignment w:val="center"/>
              <w:rPr>
                <w:rFonts w:ascii="宋体" w:hAnsi="宋体" w:cs="宋体" w:hint="eastAsia"/>
                <w:b/>
                <w:color w:val="000000"/>
                <w:sz w:val="18"/>
                <w:szCs w:val="18"/>
              </w:rPr>
            </w:pPr>
            <w:r w:rsidRPr="00731656">
              <w:rPr>
                <w:rFonts w:ascii="宋体" w:hAnsi="宋体" w:cs="宋体" w:hint="eastAsia"/>
                <w:b/>
                <w:color w:val="000000"/>
                <w:kern w:val="0"/>
                <w:sz w:val="18"/>
                <w:szCs w:val="18"/>
              </w:rPr>
              <w:t>分值</w:t>
            </w:r>
          </w:p>
        </w:tc>
      </w:tr>
      <w:bookmarkEnd w:id="254"/>
      <w:bookmarkEnd w:id="255"/>
      <w:tr w:rsidR="004D23AB" w14:paraId="6C8E440B" w14:textId="77777777" w:rsidTr="00413339">
        <w:trPr>
          <w:jc w:val="center"/>
        </w:trPr>
        <w:tc>
          <w:tcPr>
            <w:tcW w:w="9642" w:type="dxa"/>
            <w:gridSpan w:val="4"/>
            <w:tcBorders>
              <w:top w:val="single" w:sz="8" w:space="0" w:color="000000"/>
            </w:tcBorders>
            <w:noWrap/>
            <w:vAlign w:val="center"/>
          </w:tcPr>
          <w:p w14:paraId="27FE945C" w14:textId="77777777" w:rsidR="004D23AB" w:rsidRPr="00731656" w:rsidRDefault="00AA515D">
            <w:pPr>
              <w:widowControl/>
              <w:snapToGrid w:val="0"/>
              <w:jc w:val="left"/>
              <w:textAlignment w:val="center"/>
              <w:rPr>
                <w:rFonts w:ascii="宋体" w:hAnsi="宋体" w:cs="宋体" w:hint="eastAsia"/>
                <w:b/>
                <w:bCs/>
                <w:color w:val="000000"/>
                <w:sz w:val="18"/>
                <w:szCs w:val="18"/>
              </w:rPr>
            </w:pPr>
            <w:r w:rsidRPr="00731656">
              <w:rPr>
                <w:rFonts w:ascii="宋体" w:hAnsi="宋体" w:cs="宋体" w:hint="eastAsia"/>
                <w:b/>
                <w:bCs/>
                <w:color w:val="000000"/>
                <w:kern w:val="0"/>
                <w:sz w:val="18"/>
                <w:szCs w:val="18"/>
              </w:rPr>
              <w:t>一、基础条件（10分）</w:t>
            </w:r>
          </w:p>
        </w:tc>
      </w:tr>
      <w:tr w:rsidR="00731656" w14:paraId="37D1EC01" w14:textId="77777777" w:rsidTr="00413339">
        <w:trPr>
          <w:jc w:val="center"/>
        </w:trPr>
        <w:tc>
          <w:tcPr>
            <w:tcW w:w="421" w:type="dxa"/>
            <w:noWrap/>
            <w:vAlign w:val="center"/>
          </w:tcPr>
          <w:p w14:paraId="28D543CC" w14:textId="77777777" w:rsidR="00731656" w:rsidRPr="00731656" w:rsidRDefault="00731656">
            <w:pPr>
              <w:widowControl/>
              <w:snapToGrid w:val="0"/>
              <w:jc w:val="center"/>
              <w:textAlignment w:val="center"/>
              <w:rPr>
                <w:rFonts w:ascii="宋体" w:hAnsi="宋体" w:cs="宋体" w:hint="eastAsia"/>
                <w:color w:val="000000"/>
                <w:sz w:val="18"/>
                <w:szCs w:val="18"/>
              </w:rPr>
            </w:pPr>
            <w:r>
              <w:rPr>
                <w:rFonts w:ascii="宋体" w:hAnsi="宋体" w:cs="宋体" w:hint="eastAsia"/>
                <w:color w:val="000000"/>
                <w:sz w:val="18"/>
                <w:szCs w:val="18"/>
              </w:rPr>
              <w:t>1</w:t>
            </w:r>
          </w:p>
        </w:tc>
        <w:tc>
          <w:tcPr>
            <w:tcW w:w="1842" w:type="dxa"/>
            <w:vAlign w:val="center"/>
          </w:tcPr>
          <w:p w14:paraId="1896AEDF" w14:textId="77777777" w:rsidR="00731656" w:rsidRPr="00731656" w:rsidRDefault="00731656">
            <w:pPr>
              <w:widowControl/>
              <w:snapToGrid w:val="0"/>
              <w:jc w:val="center"/>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证照资质</w:t>
            </w:r>
          </w:p>
        </w:tc>
        <w:tc>
          <w:tcPr>
            <w:tcW w:w="6689" w:type="dxa"/>
            <w:noWrap/>
            <w:vAlign w:val="center"/>
          </w:tcPr>
          <w:p w14:paraId="67BF589B" w14:textId="77777777" w:rsidR="00731656" w:rsidRPr="00731656" w:rsidRDefault="00731656">
            <w:pPr>
              <w:widowControl/>
              <w:snapToGrid w:val="0"/>
              <w:jc w:val="left"/>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取得营业执照、消防、环保等方面的安全许可，并确保完好和有效运行</w:t>
            </w:r>
          </w:p>
        </w:tc>
        <w:tc>
          <w:tcPr>
            <w:tcW w:w="690" w:type="dxa"/>
            <w:noWrap/>
            <w:vAlign w:val="center"/>
          </w:tcPr>
          <w:p w14:paraId="32B729F8" w14:textId="77777777" w:rsidR="00731656" w:rsidRPr="00731656" w:rsidRDefault="00731656" w:rsidP="00731656">
            <w:pPr>
              <w:widowControl/>
              <w:snapToGrid w:val="0"/>
              <w:jc w:val="center"/>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2</w:t>
            </w:r>
          </w:p>
        </w:tc>
      </w:tr>
      <w:tr w:rsidR="00731656" w14:paraId="4B92D56E" w14:textId="77777777" w:rsidTr="00413339">
        <w:trPr>
          <w:jc w:val="center"/>
        </w:trPr>
        <w:tc>
          <w:tcPr>
            <w:tcW w:w="421" w:type="dxa"/>
            <w:noWrap/>
            <w:vAlign w:val="center"/>
          </w:tcPr>
          <w:p w14:paraId="0B57C532" w14:textId="77777777" w:rsidR="00731656" w:rsidRPr="00731656" w:rsidRDefault="00731656">
            <w:pPr>
              <w:widowControl/>
              <w:snapToGrid w:val="0"/>
              <w:jc w:val="center"/>
              <w:textAlignment w:val="center"/>
              <w:rPr>
                <w:rFonts w:ascii="宋体" w:hAnsi="宋体" w:cs="宋体" w:hint="eastAsia"/>
                <w:color w:val="000000"/>
                <w:sz w:val="18"/>
                <w:szCs w:val="18"/>
              </w:rPr>
            </w:pPr>
            <w:r>
              <w:rPr>
                <w:rFonts w:ascii="宋体" w:hAnsi="宋体" w:cs="宋体" w:hint="eastAsia"/>
                <w:color w:val="000000"/>
                <w:sz w:val="18"/>
                <w:szCs w:val="18"/>
              </w:rPr>
              <w:t>2</w:t>
            </w:r>
          </w:p>
        </w:tc>
        <w:tc>
          <w:tcPr>
            <w:tcW w:w="1842" w:type="dxa"/>
            <w:vAlign w:val="center"/>
          </w:tcPr>
          <w:p w14:paraId="4134D90B" w14:textId="77777777" w:rsidR="00731656" w:rsidRPr="00731656" w:rsidRDefault="00731656">
            <w:pPr>
              <w:widowControl/>
              <w:snapToGrid w:val="0"/>
              <w:jc w:val="center"/>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管理体系认证</w:t>
            </w:r>
          </w:p>
        </w:tc>
        <w:tc>
          <w:tcPr>
            <w:tcW w:w="6689" w:type="dxa"/>
            <w:noWrap/>
            <w:vAlign w:val="center"/>
          </w:tcPr>
          <w:p w14:paraId="23775895" w14:textId="77777777" w:rsidR="00731656" w:rsidRPr="00731656" w:rsidRDefault="00731656">
            <w:pPr>
              <w:widowControl/>
              <w:snapToGrid w:val="0"/>
              <w:jc w:val="left"/>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通过质量管理体系认证、环境管理体系认证等管理体系认证，且在有效期内</w:t>
            </w:r>
          </w:p>
        </w:tc>
        <w:tc>
          <w:tcPr>
            <w:tcW w:w="690" w:type="dxa"/>
            <w:noWrap/>
            <w:vAlign w:val="center"/>
          </w:tcPr>
          <w:p w14:paraId="348E20F3" w14:textId="77777777" w:rsidR="00731656" w:rsidRPr="00731656" w:rsidRDefault="00731656" w:rsidP="00731656">
            <w:pPr>
              <w:widowControl/>
              <w:snapToGrid w:val="0"/>
              <w:jc w:val="center"/>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2</w:t>
            </w:r>
          </w:p>
        </w:tc>
      </w:tr>
      <w:tr w:rsidR="00731656" w14:paraId="6FF7F330" w14:textId="77777777" w:rsidTr="00413339">
        <w:trPr>
          <w:jc w:val="center"/>
        </w:trPr>
        <w:tc>
          <w:tcPr>
            <w:tcW w:w="421" w:type="dxa"/>
            <w:noWrap/>
            <w:vAlign w:val="center"/>
          </w:tcPr>
          <w:p w14:paraId="5B12BDEB" w14:textId="77777777" w:rsidR="00731656" w:rsidRPr="00731656" w:rsidRDefault="00731656">
            <w:pPr>
              <w:widowControl/>
              <w:snapToGrid w:val="0"/>
              <w:jc w:val="center"/>
              <w:textAlignment w:val="center"/>
              <w:rPr>
                <w:rFonts w:ascii="宋体" w:hAnsi="宋体" w:cs="宋体" w:hint="eastAsia"/>
                <w:color w:val="000000"/>
                <w:sz w:val="18"/>
                <w:szCs w:val="18"/>
              </w:rPr>
            </w:pPr>
            <w:r>
              <w:rPr>
                <w:rFonts w:ascii="宋体" w:hAnsi="宋体" w:cs="宋体" w:hint="eastAsia"/>
                <w:color w:val="000000"/>
                <w:sz w:val="18"/>
                <w:szCs w:val="18"/>
              </w:rPr>
              <w:t>3</w:t>
            </w:r>
          </w:p>
        </w:tc>
        <w:tc>
          <w:tcPr>
            <w:tcW w:w="1842" w:type="dxa"/>
            <w:vAlign w:val="center"/>
          </w:tcPr>
          <w:p w14:paraId="790CBBDB" w14:textId="77777777" w:rsidR="00731656" w:rsidRPr="00731656" w:rsidRDefault="00731656">
            <w:pPr>
              <w:widowControl/>
              <w:snapToGrid w:val="0"/>
              <w:jc w:val="center"/>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制度建设</w:t>
            </w:r>
          </w:p>
        </w:tc>
        <w:tc>
          <w:tcPr>
            <w:tcW w:w="6689" w:type="dxa"/>
            <w:noWrap/>
            <w:vAlign w:val="center"/>
          </w:tcPr>
          <w:p w14:paraId="788FB871" w14:textId="77777777" w:rsidR="00731656" w:rsidRPr="00731656" w:rsidRDefault="00731656">
            <w:pPr>
              <w:widowControl/>
              <w:snapToGrid w:val="0"/>
              <w:jc w:val="left"/>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建立健全各项管理制度，包括生产管理、质量管理、服务管理、设施设备管理等</w:t>
            </w:r>
          </w:p>
        </w:tc>
        <w:tc>
          <w:tcPr>
            <w:tcW w:w="690" w:type="dxa"/>
            <w:noWrap/>
            <w:vAlign w:val="center"/>
          </w:tcPr>
          <w:p w14:paraId="3CA3B8DE" w14:textId="77777777" w:rsidR="00731656" w:rsidRPr="00731656" w:rsidRDefault="00731656" w:rsidP="00731656">
            <w:pPr>
              <w:widowControl/>
              <w:snapToGrid w:val="0"/>
              <w:jc w:val="center"/>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2</w:t>
            </w:r>
          </w:p>
        </w:tc>
      </w:tr>
      <w:tr w:rsidR="00731656" w14:paraId="79EA133F" w14:textId="77777777" w:rsidTr="00413339">
        <w:trPr>
          <w:jc w:val="center"/>
        </w:trPr>
        <w:tc>
          <w:tcPr>
            <w:tcW w:w="421" w:type="dxa"/>
            <w:noWrap/>
            <w:vAlign w:val="center"/>
          </w:tcPr>
          <w:p w14:paraId="163970C6" w14:textId="77777777" w:rsidR="00731656" w:rsidRPr="00731656" w:rsidRDefault="00731656">
            <w:pPr>
              <w:widowControl/>
              <w:snapToGrid w:val="0"/>
              <w:jc w:val="center"/>
              <w:textAlignment w:val="center"/>
              <w:rPr>
                <w:rFonts w:ascii="宋体" w:hAnsi="宋体" w:cs="宋体" w:hint="eastAsia"/>
                <w:color w:val="000000"/>
                <w:sz w:val="18"/>
                <w:szCs w:val="18"/>
              </w:rPr>
            </w:pPr>
            <w:r>
              <w:rPr>
                <w:rFonts w:ascii="宋体" w:hAnsi="宋体" w:cs="宋体" w:hint="eastAsia"/>
                <w:color w:val="000000"/>
                <w:sz w:val="18"/>
                <w:szCs w:val="18"/>
              </w:rPr>
              <w:t>4</w:t>
            </w:r>
          </w:p>
        </w:tc>
        <w:tc>
          <w:tcPr>
            <w:tcW w:w="1842" w:type="dxa"/>
            <w:vAlign w:val="center"/>
          </w:tcPr>
          <w:p w14:paraId="34A82AFB" w14:textId="77777777" w:rsidR="00731656" w:rsidRPr="00731656" w:rsidRDefault="00731656">
            <w:pPr>
              <w:widowControl/>
              <w:snapToGrid w:val="0"/>
              <w:jc w:val="center"/>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合同与人员管理</w:t>
            </w:r>
          </w:p>
        </w:tc>
        <w:tc>
          <w:tcPr>
            <w:tcW w:w="6689" w:type="dxa"/>
            <w:noWrap/>
            <w:vAlign w:val="center"/>
          </w:tcPr>
          <w:p w14:paraId="3285AADD" w14:textId="77777777" w:rsidR="00731656" w:rsidRPr="00731656" w:rsidRDefault="00731656">
            <w:pPr>
              <w:widowControl/>
              <w:snapToGrid w:val="0"/>
              <w:jc w:val="left"/>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有业务合同管理规范并按要求签订合同</w:t>
            </w:r>
          </w:p>
        </w:tc>
        <w:tc>
          <w:tcPr>
            <w:tcW w:w="690" w:type="dxa"/>
            <w:noWrap/>
            <w:vAlign w:val="center"/>
          </w:tcPr>
          <w:p w14:paraId="4CF8A54B" w14:textId="77777777" w:rsidR="00731656" w:rsidRPr="00731656" w:rsidRDefault="00731656" w:rsidP="00731656">
            <w:pPr>
              <w:widowControl/>
              <w:snapToGrid w:val="0"/>
              <w:jc w:val="center"/>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2</w:t>
            </w:r>
          </w:p>
        </w:tc>
      </w:tr>
      <w:tr w:rsidR="00731656" w14:paraId="54C09A60" w14:textId="77777777" w:rsidTr="00413339">
        <w:trPr>
          <w:jc w:val="center"/>
        </w:trPr>
        <w:tc>
          <w:tcPr>
            <w:tcW w:w="421" w:type="dxa"/>
            <w:noWrap/>
            <w:vAlign w:val="center"/>
          </w:tcPr>
          <w:p w14:paraId="23F15266" w14:textId="77777777" w:rsidR="00731656" w:rsidRPr="00731656" w:rsidRDefault="00731656">
            <w:pPr>
              <w:widowControl/>
              <w:snapToGrid w:val="0"/>
              <w:jc w:val="center"/>
              <w:textAlignment w:val="center"/>
              <w:rPr>
                <w:rFonts w:ascii="宋体" w:hAnsi="宋体" w:cs="宋体" w:hint="eastAsia"/>
                <w:color w:val="000000"/>
                <w:sz w:val="18"/>
                <w:szCs w:val="18"/>
              </w:rPr>
            </w:pPr>
            <w:r>
              <w:rPr>
                <w:rFonts w:ascii="宋体" w:hAnsi="宋体" w:cs="宋体" w:hint="eastAsia"/>
                <w:color w:val="000000"/>
                <w:sz w:val="18"/>
                <w:szCs w:val="18"/>
              </w:rPr>
              <w:t>5</w:t>
            </w:r>
          </w:p>
        </w:tc>
        <w:tc>
          <w:tcPr>
            <w:tcW w:w="1842" w:type="dxa"/>
            <w:vAlign w:val="center"/>
          </w:tcPr>
          <w:p w14:paraId="7BF2C5ED" w14:textId="39B61518" w:rsidR="00731656" w:rsidRPr="00731656" w:rsidRDefault="00D758D3">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rPr>
              <w:t>业务范围</w:t>
            </w:r>
          </w:p>
        </w:tc>
        <w:tc>
          <w:tcPr>
            <w:tcW w:w="6689" w:type="dxa"/>
            <w:noWrap/>
            <w:vAlign w:val="center"/>
          </w:tcPr>
          <w:p w14:paraId="2BA0221D" w14:textId="77777777" w:rsidR="00731656" w:rsidRPr="00731656" w:rsidRDefault="00731656">
            <w:pPr>
              <w:widowControl/>
              <w:snapToGrid w:val="0"/>
              <w:jc w:val="left"/>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不承接医源性棉织品清洗服务</w:t>
            </w:r>
          </w:p>
        </w:tc>
        <w:tc>
          <w:tcPr>
            <w:tcW w:w="690" w:type="dxa"/>
            <w:noWrap/>
            <w:vAlign w:val="center"/>
          </w:tcPr>
          <w:p w14:paraId="394986AE" w14:textId="77777777" w:rsidR="00731656" w:rsidRPr="00731656" w:rsidRDefault="00731656" w:rsidP="00731656">
            <w:pPr>
              <w:widowControl/>
              <w:snapToGrid w:val="0"/>
              <w:jc w:val="center"/>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2</w:t>
            </w:r>
          </w:p>
        </w:tc>
      </w:tr>
      <w:tr w:rsidR="004D23AB" w14:paraId="22C02A11" w14:textId="77777777" w:rsidTr="00413339">
        <w:trPr>
          <w:jc w:val="center"/>
        </w:trPr>
        <w:tc>
          <w:tcPr>
            <w:tcW w:w="9642" w:type="dxa"/>
            <w:gridSpan w:val="4"/>
            <w:noWrap/>
            <w:vAlign w:val="center"/>
          </w:tcPr>
          <w:p w14:paraId="7BEF348E" w14:textId="77777777" w:rsidR="004D23AB" w:rsidRPr="00731656" w:rsidRDefault="00AA515D">
            <w:pPr>
              <w:widowControl/>
              <w:snapToGrid w:val="0"/>
              <w:jc w:val="left"/>
              <w:textAlignment w:val="center"/>
              <w:rPr>
                <w:rFonts w:ascii="宋体" w:hAnsi="宋体" w:cs="宋体" w:hint="eastAsia"/>
                <w:b/>
                <w:bCs/>
                <w:color w:val="000000"/>
                <w:sz w:val="18"/>
                <w:szCs w:val="18"/>
              </w:rPr>
            </w:pPr>
            <w:r w:rsidRPr="00731656">
              <w:rPr>
                <w:rFonts w:ascii="宋体" w:hAnsi="宋体" w:cs="宋体" w:hint="eastAsia"/>
                <w:b/>
                <w:bCs/>
                <w:color w:val="000000"/>
                <w:kern w:val="0"/>
                <w:sz w:val="18"/>
                <w:szCs w:val="18"/>
              </w:rPr>
              <w:t>二、场所与设施（20分）</w:t>
            </w:r>
          </w:p>
        </w:tc>
      </w:tr>
      <w:tr w:rsidR="00AD5AA4" w14:paraId="3588D42A" w14:textId="77777777" w:rsidTr="00413339">
        <w:trPr>
          <w:jc w:val="center"/>
        </w:trPr>
        <w:tc>
          <w:tcPr>
            <w:tcW w:w="421" w:type="dxa"/>
            <w:noWrap/>
            <w:vAlign w:val="center"/>
          </w:tcPr>
          <w:p w14:paraId="411A9908" w14:textId="77777777" w:rsidR="00AD5AA4" w:rsidRPr="00731656" w:rsidRDefault="00AD5AA4" w:rsidP="00AD5AA4">
            <w:pPr>
              <w:widowControl/>
              <w:snapToGrid w:val="0"/>
              <w:jc w:val="center"/>
              <w:textAlignment w:val="center"/>
              <w:rPr>
                <w:rFonts w:ascii="宋体" w:hAnsi="宋体" w:cs="宋体" w:hint="eastAsia"/>
                <w:color w:val="000000"/>
                <w:sz w:val="18"/>
                <w:szCs w:val="18"/>
              </w:rPr>
            </w:pPr>
            <w:r>
              <w:rPr>
                <w:rFonts w:ascii="宋体" w:hAnsi="宋体" w:cs="宋体" w:hint="eastAsia"/>
                <w:color w:val="000000"/>
                <w:sz w:val="18"/>
                <w:szCs w:val="18"/>
              </w:rPr>
              <w:t>6</w:t>
            </w:r>
          </w:p>
        </w:tc>
        <w:tc>
          <w:tcPr>
            <w:tcW w:w="1842" w:type="dxa"/>
            <w:vAlign w:val="center"/>
          </w:tcPr>
          <w:p w14:paraId="346D8CFE" w14:textId="77777777" w:rsidR="00AD5AA4" w:rsidRPr="00731656" w:rsidRDefault="00AD5AA4" w:rsidP="00AD5AA4">
            <w:pPr>
              <w:widowControl/>
              <w:snapToGrid w:val="0"/>
              <w:jc w:val="center"/>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选址与环境</w:t>
            </w:r>
          </w:p>
        </w:tc>
        <w:tc>
          <w:tcPr>
            <w:tcW w:w="6689" w:type="dxa"/>
            <w:noWrap/>
            <w:vAlign w:val="center"/>
          </w:tcPr>
          <w:p w14:paraId="69C6B1E1" w14:textId="77777777" w:rsidR="00AD5AA4" w:rsidRPr="00731656" w:rsidRDefault="00AD5AA4" w:rsidP="00AD5AA4">
            <w:pPr>
              <w:widowControl/>
              <w:snapToGrid w:val="0"/>
              <w:jc w:val="left"/>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远离有毒有害污染源，离生活水源、居民区等应大于500</w:t>
            </w:r>
            <w:r w:rsidR="009309F3">
              <w:rPr>
                <w:rFonts w:ascii="宋体" w:hAnsi="宋体" w:cs="宋体" w:hint="eastAsia"/>
                <w:color w:val="000000"/>
                <w:kern w:val="0"/>
                <w:sz w:val="18"/>
                <w:szCs w:val="18"/>
              </w:rPr>
              <w:t xml:space="preserve"> </w:t>
            </w:r>
            <w:r w:rsidRPr="00731656">
              <w:rPr>
                <w:rFonts w:ascii="宋体" w:hAnsi="宋体" w:cs="宋体" w:hint="eastAsia"/>
                <w:color w:val="000000"/>
                <w:kern w:val="0"/>
                <w:sz w:val="18"/>
                <w:szCs w:val="18"/>
              </w:rPr>
              <w:t>m</w:t>
            </w:r>
          </w:p>
        </w:tc>
        <w:tc>
          <w:tcPr>
            <w:tcW w:w="690" w:type="dxa"/>
            <w:noWrap/>
            <w:vAlign w:val="center"/>
          </w:tcPr>
          <w:p w14:paraId="06A2FB21" w14:textId="77777777" w:rsidR="00AD5AA4" w:rsidRPr="00731656" w:rsidRDefault="00AD5AA4" w:rsidP="00AD5AA4">
            <w:pPr>
              <w:widowControl/>
              <w:snapToGrid w:val="0"/>
              <w:jc w:val="center"/>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3</w:t>
            </w:r>
          </w:p>
        </w:tc>
      </w:tr>
      <w:tr w:rsidR="00AD5AA4" w14:paraId="6759168C" w14:textId="77777777" w:rsidTr="00413339">
        <w:trPr>
          <w:jc w:val="center"/>
        </w:trPr>
        <w:tc>
          <w:tcPr>
            <w:tcW w:w="421" w:type="dxa"/>
            <w:noWrap/>
            <w:vAlign w:val="center"/>
          </w:tcPr>
          <w:p w14:paraId="5D402B6B" w14:textId="77777777" w:rsidR="00AD5AA4" w:rsidRPr="00731656" w:rsidRDefault="00AD5AA4" w:rsidP="00AD5AA4">
            <w:pPr>
              <w:widowControl/>
              <w:snapToGrid w:val="0"/>
              <w:jc w:val="center"/>
              <w:textAlignment w:val="center"/>
              <w:rPr>
                <w:rFonts w:ascii="宋体" w:hAnsi="宋体" w:cs="宋体" w:hint="eastAsia"/>
                <w:color w:val="000000"/>
                <w:sz w:val="18"/>
                <w:szCs w:val="18"/>
              </w:rPr>
            </w:pPr>
            <w:r>
              <w:rPr>
                <w:rFonts w:ascii="宋体" w:hAnsi="宋体" w:cs="宋体" w:hint="eastAsia"/>
                <w:color w:val="000000"/>
                <w:sz w:val="18"/>
                <w:szCs w:val="18"/>
              </w:rPr>
              <w:t>7</w:t>
            </w:r>
          </w:p>
        </w:tc>
        <w:tc>
          <w:tcPr>
            <w:tcW w:w="1842" w:type="dxa"/>
            <w:vAlign w:val="center"/>
          </w:tcPr>
          <w:p w14:paraId="01CE91C0" w14:textId="77777777" w:rsidR="00AD5AA4" w:rsidRPr="00731656" w:rsidRDefault="00AD5AA4" w:rsidP="00AD5AA4">
            <w:pPr>
              <w:widowControl/>
              <w:snapToGrid w:val="0"/>
              <w:jc w:val="center"/>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区域划分</w:t>
            </w:r>
          </w:p>
        </w:tc>
        <w:tc>
          <w:tcPr>
            <w:tcW w:w="6689" w:type="dxa"/>
            <w:noWrap/>
            <w:vAlign w:val="center"/>
          </w:tcPr>
          <w:p w14:paraId="6CBA191C" w14:textId="77777777" w:rsidR="00AD5AA4" w:rsidRPr="00731656" w:rsidRDefault="00AD5AA4" w:rsidP="00AD5AA4">
            <w:pPr>
              <w:widowControl/>
              <w:snapToGrid w:val="0"/>
              <w:jc w:val="left"/>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按功能分区，满足洁污分流要求，设有缓冲区</w:t>
            </w:r>
          </w:p>
        </w:tc>
        <w:tc>
          <w:tcPr>
            <w:tcW w:w="690" w:type="dxa"/>
            <w:noWrap/>
            <w:vAlign w:val="center"/>
          </w:tcPr>
          <w:p w14:paraId="3A624761" w14:textId="77777777" w:rsidR="00AD5AA4" w:rsidRPr="00731656" w:rsidRDefault="00AD5AA4" w:rsidP="00AD5AA4">
            <w:pPr>
              <w:widowControl/>
              <w:snapToGrid w:val="0"/>
              <w:jc w:val="center"/>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3</w:t>
            </w:r>
          </w:p>
        </w:tc>
      </w:tr>
      <w:tr w:rsidR="00AD5AA4" w14:paraId="20EC3CE6" w14:textId="77777777" w:rsidTr="00413339">
        <w:trPr>
          <w:jc w:val="center"/>
        </w:trPr>
        <w:tc>
          <w:tcPr>
            <w:tcW w:w="421" w:type="dxa"/>
            <w:noWrap/>
            <w:vAlign w:val="center"/>
          </w:tcPr>
          <w:p w14:paraId="5FC2EF8B" w14:textId="77777777" w:rsidR="00AD5AA4" w:rsidRPr="00731656" w:rsidRDefault="00AD5AA4" w:rsidP="00AD5AA4">
            <w:pPr>
              <w:widowControl/>
              <w:snapToGrid w:val="0"/>
              <w:jc w:val="center"/>
              <w:textAlignment w:val="center"/>
              <w:rPr>
                <w:rFonts w:ascii="宋体" w:hAnsi="宋体" w:cs="宋体" w:hint="eastAsia"/>
                <w:color w:val="000000"/>
                <w:sz w:val="18"/>
                <w:szCs w:val="18"/>
              </w:rPr>
            </w:pPr>
            <w:r>
              <w:rPr>
                <w:rFonts w:ascii="宋体" w:hAnsi="宋体" w:cs="宋体" w:hint="eastAsia"/>
                <w:color w:val="000000"/>
                <w:sz w:val="18"/>
                <w:szCs w:val="18"/>
              </w:rPr>
              <w:t>8</w:t>
            </w:r>
          </w:p>
        </w:tc>
        <w:tc>
          <w:tcPr>
            <w:tcW w:w="1842" w:type="dxa"/>
            <w:vAlign w:val="center"/>
          </w:tcPr>
          <w:p w14:paraId="546C9CE8" w14:textId="77777777" w:rsidR="00AD5AA4" w:rsidRPr="00731656" w:rsidRDefault="00AD5AA4" w:rsidP="00AD5AA4">
            <w:pPr>
              <w:widowControl/>
              <w:snapToGrid w:val="0"/>
              <w:jc w:val="center"/>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场所条件</w:t>
            </w:r>
          </w:p>
        </w:tc>
        <w:tc>
          <w:tcPr>
            <w:tcW w:w="6689" w:type="dxa"/>
            <w:noWrap/>
            <w:vAlign w:val="center"/>
          </w:tcPr>
          <w:p w14:paraId="65CC6252" w14:textId="77777777" w:rsidR="00AD5AA4" w:rsidRPr="00731656" w:rsidRDefault="00AD5AA4" w:rsidP="00AD5AA4">
            <w:pPr>
              <w:widowControl/>
              <w:snapToGrid w:val="0"/>
              <w:jc w:val="left"/>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内部宽敞明亮，地面、墙面平整无污渍、不易起尘，易于清洁，通风良好</w:t>
            </w:r>
          </w:p>
        </w:tc>
        <w:tc>
          <w:tcPr>
            <w:tcW w:w="690" w:type="dxa"/>
            <w:noWrap/>
            <w:vAlign w:val="center"/>
          </w:tcPr>
          <w:p w14:paraId="6CE4CF29" w14:textId="77777777" w:rsidR="00AD5AA4" w:rsidRPr="00731656" w:rsidRDefault="00AD5AA4" w:rsidP="00AD5AA4">
            <w:pPr>
              <w:widowControl/>
              <w:snapToGrid w:val="0"/>
              <w:jc w:val="center"/>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3</w:t>
            </w:r>
          </w:p>
        </w:tc>
      </w:tr>
      <w:tr w:rsidR="00AD5AA4" w14:paraId="79D9011C" w14:textId="77777777" w:rsidTr="00413339">
        <w:trPr>
          <w:jc w:val="center"/>
        </w:trPr>
        <w:tc>
          <w:tcPr>
            <w:tcW w:w="421" w:type="dxa"/>
            <w:noWrap/>
            <w:vAlign w:val="center"/>
          </w:tcPr>
          <w:p w14:paraId="21E917B4" w14:textId="77777777" w:rsidR="00AD5AA4" w:rsidRPr="00731656" w:rsidRDefault="00AD5AA4" w:rsidP="00AD5AA4">
            <w:pPr>
              <w:widowControl/>
              <w:snapToGrid w:val="0"/>
              <w:jc w:val="center"/>
              <w:textAlignment w:val="center"/>
              <w:rPr>
                <w:rFonts w:ascii="宋体" w:hAnsi="宋体" w:cs="宋体" w:hint="eastAsia"/>
                <w:color w:val="000000"/>
                <w:sz w:val="18"/>
                <w:szCs w:val="18"/>
              </w:rPr>
            </w:pPr>
            <w:r>
              <w:rPr>
                <w:rFonts w:ascii="宋体" w:hAnsi="宋体" w:cs="宋体" w:hint="eastAsia"/>
                <w:color w:val="000000"/>
                <w:sz w:val="18"/>
                <w:szCs w:val="18"/>
              </w:rPr>
              <w:t>9</w:t>
            </w:r>
          </w:p>
        </w:tc>
        <w:tc>
          <w:tcPr>
            <w:tcW w:w="1842" w:type="dxa"/>
            <w:vAlign w:val="center"/>
          </w:tcPr>
          <w:p w14:paraId="063F0732" w14:textId="77777777" w:rsidR="00AD5AA4" w:rsidRPr="00731656" w:rsidRDefault="00AD5AA4" w:rsidP="00AD5AA4">
            <w:pPr>
              <w:widowControl/>
              <w:snapToGrid w:val="0"/>
              <w:jc w:val="center"/>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设施设备</w:t>
            </w:r>
          </w:p>
        </w:tc>
        <w:tc>
          <w:tcPr>
            <w:tcW w:w="6689" w:type="dxa"/>
            <w:noWrap/>
            <w:vAlign w:val="center"/>
          </w:tcPr>
          <w:p w14:paraId="3B03C27C" w14:textId="77777777" w:rsidR="00AD5AA4" w:rsidRPr="00731656" w:rsidRDefault="00AD5AA4" w:rsidP="00AD5AA4">
            <w:pPr>
              <w:widowControl/>
              <w:snapToGrid w:val="0"/>
              <w:jc w:val="left"/>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配备消防、防尘、防虫、防鼠等设施，在化学剂使用区域设置洗眼器</w:t>
            </w:r>
          </w:p>
        </w:tc>
        <w:tc>
          <w:tcPr>
            <w:tcW w:w="690" w:type="dxa"/>
            <w:noWrap/>
            <w:vAlign w:val="center"/>
          </w:tcPr>
          <w:p w14:paraId="1A48E72A" w14:textId="77777777" w:rsidR="00AD5AA4" w:rsidRPr="00731656" w:rsidRDefault="00AD5AA4" w:rsidP="00AD5AA4">
            <w:pPr>
              <w:widowControl/>
              <w:snapToGrid w:val="0"/>
              <w:jc w:val="center"/>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3</w:t>
            </w:r>
          </w:p>
        </w:tc>
      </w:tr>
      <w:tr w:rsidR="00AD5AA4" w14:paraId="53D49344" w14:textId="77777777" w:rsidTr="00413339">
        <w:trPr>
          <w:jc w:val="center"/>
        </w:trPr>
        <w:tc>
          <w:tcPr>
            <w:tcW w:w="421" w:type="dxa"/>
            <w:noWrap/>
            <w:vAlign w:val="center"/>
          </w:tcPr>
          <w:p w14:paraId="150C7A9F" w14:textId="77777777" w:rsidR="00AD5AA4" w:rsidRPr="00731656" w:rsidRDefault="00AD5AA4" w:rsidP="00AD5AA4">
            <w:pPr>
              <w:widowControl/>
              <w:snapToGrid w:val="0"/>
              <w:jc w:val="center"/>
              <w:textAlignment w:val="center"/>
              <w:rPr>
                <w:rFonts w:ascii="宋体" w:hAnsi="宋体" w:cs="宋体" w:hint="eastAsia"/>
                <w:color w:val="000000"/>
                <w:sz w:val="18"/>
                <w:szCs w:val="18"/>
              </w:rPr>
            </w:pPr>
            <w:r>
              <w:rPr>
                <w:rFonts w:ascii="宋体" w:hAnsi="宋体" w:cs="宋体" w:hint="eastAsia"/>
                <w:color w:val="000000"/>
                <w:sz w:val="18"/>
                <w:szCs w:val="18"/>
              </w:rPr>
              <w:t>10</w:t>
            </w:r>
          </w:p>
        </w:tc>
        <w:tc>
          <w:tcPr>
            <w:tcW w:w="1842" w:type="dxa"/>
            <w:vAlign w:val="center"/>
          </w:tcPr>
          <w:p w14:paraId="1AC8EB86" w14:textId="77777777" w:rsidR="00AD5AA4" w:rsidRPr="00731656" w:rsidRDefault="00AD5AA4" w:rsidP="00AD5AA4">
            <w:pPr>
              <w:widowControl/>
              <w:snapToGrid w:val="0"/>
              <w:jc w:val="center"/>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给排水与环保</w:t>
            </w:r>
          </w:p>
        </w:tc>
        <w:tc>
          <w:tcPr>
            <w:tcW w:w="6689" w:type="dxa"/>
            <w:noWrap/>
            <w:vAlign w:val="center"/>
          </w:tcPr>
          <w:p w14:paraId="29002B47" w14:textId="77777777" w:rsidR="00AD5AA4" w:rsidRPr="00731656" w:rsidRDefault="00AD5AA4" w:rsidP="00AD5AA4">
            <w:pPr>
              <w:widowControl/>
              <w:snapToGrid w:val="0"/>
              <w:jc w:val="left"/>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给排水设施完善，污水排放符合要求，符合清洁生产、节能减排的要求</w:t>
            </w:r>
          </w:p>
        </w:tc>
        <w:tc>
          <w:tcPr>
            <w:tcW w:w="690" w:type="dxa"/>
            <w:noWrap/>
            <w:vAlign w:val="center"/>
          </w:tcPr>
          <w:p w14:paraId="06891418" w14:textId="77777777" w:rsidR="00AD5AA4" w:rsidRPr="00731656" w:rsidRDefault="00AD5AA4" w:rsidP="00AD5AA4">
            <w:pPr>
              <w:widowControl/>
              <w:snapToGrid w:val="0"/>
              <w:jc w:val="center"/>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4</w:t>
            </w:r>
          </w:p>
        </w:tc>
      </w:tr>
      <w:tr w:rsidR="00AD5AA4" w14:paraId="5F66E275" w14:textId="77777777" w:rsidTr="00413339">
        <w:trPr>
          <w:jc w:val="center"/>
        </w:trPr>
        <w:tc>
          <w:tcPr>
            <w:tcW w:w="421" w:type="dxa"/>
            <w:noWrap/>
            <w:vAlign w:val="center"/>
          </w:tcPr>
          <w:p w14:paraId="1D227A89" w14:textId="77777777" w:rsidR="00AD5AA4" w:rsidRPr="00731656" w:rsidRDefault="00AD5AA4" w:rsidP="00AD5AA4">
            <w:pPr>
              <w:widowControl/>
              <w:snapToGrid w:val="0"/>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rPr>
              <w:t>11</w:t>
            </w:r>
          </w:p>
        </w:tc>
        <w:tc>
          <w:tcPr>
            <w:tcW w:w="1842" w:type="dxa"/>
            <w:vAlign w:val="center"/>
          </w:tcPr>
          <w:p w14:paraId="4EC3A3A6" w14:textId="77777777" w:rsidR="00AD5AA4" w:rsidRPr="00731656" w:rsidRDefault="00AD5AA4" w:rsidP="00AD5AA4">
            <w:pPr>
              <w:widowControl/>
              <w:snapToGrid w:val="0"/>
              <w:jc w:val="center"/>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专用设施</w:t>
            </w:r>
          </w:p>
        </w:tc>
        <w:tc>
          <w:tcPr>
            <w:tcW w:w="6689" w:type="dxa"/>
            <w:noWrap/>
            <w:vAlign w:val="center"/>
          </w:tcPr>
          <w:p w14:paraId="4269F4E4" w14:textId="77777777" w:rsidR="00AD5AA4" w:rsidRPr="00731656" w:rsidRDefault="00AD5AA4" w:rsidP="00AD5AA4">
            <w:pPr>
              <w:widowControl/>
              <w:snapToGrid w:val="0"/>
              <w:jc w:val="left"/>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配备专用周转容器，标识清晰</w:t>
            </w:r>
          </w:p>
        </w:tc>
        <w:tc>
          <w:tcPr>
            <w:tcW w:w="690" w:type="dxa"/>
            <w:noWrap/>
            <w:vAlign w:val="center"/>
          </w:tcPr>
          <w:p w14:paraId="75E4A3A5" w14:textId="77777777" w:rsidR="00AD5AA4" w:rsidRPr="00731656" w:rsidRDefault="00AD5AA4" w:rsidP="00AD5AA4">
            <w:pPr>
              <w:widowControl/>
              <w:snapToGrid w:val="0"/>
              <w:jc w:val="center"/>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4</w:t>
            </w:r>
          </w:p>
        </w:tc>
      </w:tr>
      <w:tr w:rsidR="00AD5AA4" w14:paraId="73650139" w14:textId="77777777" w:rsidTr="00413339">
        <w:trPr>
          <w:jc w:val="center"/>
        </w:trPr>
        <w:tc>
          <w:tcPr>
            <w:tcW w:w="9642" w:type="dxa"/>
            <w:gridSpan w:val="4"/>
            <w:noWrap/>
            <w:vAlign w:val="center"/>
          </w:tcPr>
          <w:p w14:paraId="090A838A" w14:textId="77777777" w:rsidR="00AD5AA4" w:rsidRPr="00731656" w:rsidRDefault="00AD5AA4" w:rsidP="00AD5AA4">
            <w:pPr>
              <w:widowControl/>
              <w:snapToGrid w:val="0"/>
              <w:jc w:val="left"/>
              <w:textAlignment w:val="center"/>
              <w:rPr>
                <w:rFonts w:ascii="宋体" w:hAnsi="宋体" w:cs="宋体" w:hint="eastAsia"/>
                <w:b/>
                <w:bCs/>
                <w:color w:val="000000"/>
                <w:sz w:val="18"/>
                <w:szCs w:val="18"/>
              </w:rPr>
            </w:pPr>
            <w:r w:rsidRPr="00731656">
              <w:rPr>
                <w:rFonts w:ascii="宋体" w:hAnsi="宋体" w:cs="宋体" w:hint="eastAsia"/>
                <w:b/>
                <w:bCs/>
                <w:color w:val="000000"/>
                <w:kern w:val="0"/>
                <w:sz w:val="18"/>
                <w:szCs w:val="18"/>
              </w:rPr>
              <w:t>三、过程管理（25分）</w:t>
            </w:r>
          </w:p>
        </w:tc>
      </w:tr>
      <w:tr w:rsidR="00AD5AA4" w14:paraId="77AD0BDE" w14:textId="77777777" w:rsidTr="00413339">
        <w:trPr>
          <w:jc w:val="center"/>
        </w:trPr>
        <w:tc>
          <w:tcPr>
            <w:tcW w:w="421" w:type="dxa"/>
            <w:noWrap/>
            <w:vAlign w:val="center"/>
          </w:tcPr>
          <w:p w14:paraId="04ECDB7A" w14:textId="77777777" w:rsidR="00AD5AA4" w:rsidRPr="00731656" w:rsidRDefault="00AD5AA4" w:rsidP="00AD5AA4">
            <w:pPr>
              <w:widowControl/>
              <w:snapToGrid w:val="0"/>
              <w:jc w:val="center"/>
              <w:textAlignment w:val="center"/>
              <w:rPr>
                <w:rFonts w:ascii="宋体" w:hAnsi="宋体" w:cs="宋体" w:hint="eastAsia"/>
                <w:color w:val="000000"/>
                <w:sz w:val="18"/>
                <w:szCs w:val="18"/>
              </w:rPr>
            </w:pPr>
            <w:r>
              <w:rPr>
                <w:rFonts w:ascii="宋体" w:hAnsi="宋体" w:cs="宋体" w:hint="eastAsia"/>
                <w:color w:val="000000"/>
                <w:sz w:val="18"/>
                <w:szCs w:val="18"/>
              </w:rPr>
              <w:t>12</w:t>
            </w:r>
          </w:p>
        </w:tc>
        <w:tc>
          <w:tcPr>
            <w:tcW w:w="1842" w:type="dxa"/>
            <w:vAlign w:val="center"/>
          </w:tcPr>
          <w:p w14:paraId="0DAC7CDD" w14:textId="77777777" w:rsidR="00AD5AA4" w:rsidRPr="00731656" w:rsidRDefault="00AD5AA4" w:rsidP="00AD5AA4">
            <w:pPr>
              <w:widowControl/>
              <w:snapToGrid w:val="0"/>
              <w:jc w:val="center"/>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收集与包装</w:t>
            </w:r>
          </w:p>
        </w:tc>
        <w:tc>
          <w:tcPr>
            <w:tcW w:w="6689" w:type="dxa"/>
            <w:noWrap/>
            <w:vAlign w:val="center"/>
          </w:tcPr>
          <w:p w14:paraId="2D3EDDD6" w14:textId="77777777" w:rsidR="00AD5AA4" w:rsidRPr="00731656" w:rsidRDefault="00AD5AA4" w:rsidP="00AD5AA4">
            <w:pPr>
              <w:widowControl/>
              <w:snapToGrid w:val="0"/>
              <w:jc w:val="left"/>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分类收集，不混入其他废物</w:t>
            </w:r>
          </w:p>
        </w:tc>
        <w:tc>
          <w:tcPr>
            <w:tcW w:w="690" w:type="dxa"/>
            <w:noWrap/>
            <w:vAlign w:val="center"/>
          </w:tcPr>
          <w:p w14:paraId="5FD13361" w14:textId="77777777" w:rsidR="00AD5AA4" w:rsidRPr="00731656" w:rsidRDefault="00AD5AA4" w:rsidP="00AD5AA4">
            <w:pPr>
              <w:widowControl/>
              <w:snapToGrid w:val="0"/>
              <w:jc w:val="center"/>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3</w:t>
            </w:r>
          </w:p>
        </w:tc>
      </w:tr>
      <w:tr w:rsidR="00AD5AA4" w14:paraId="6163889A" w14:textId="77777777" w:rsidTr="00413339">
        <w:trPr>
          <w:jc w:val="center"/>
        </w:trPr>
        <w:tc>
          <w:tcPr>
            <w:tcW w:w="421" w:type="dxa"/>
            <w:noWrap/>
            <w:vAlign w:val="center"/>
          </w:tcPr>
          <w:p w14:paraId="44AD389D" w14:textId="77777777" w:rsidR="00AD5AA4" w:rsidRPr="00731656" w:rsidRDefault="00AD5AA4" w:rsidP="00AD5AA4">
            <w:pPr>
              <w:widowControl/>
              <w:snapToGrid w:val="0"/>
              <w:jc w:val="center"/>
              <w:textAlignment w:val="center"/>
              <w:rPr>
                <w:rFonts w:ascii="宋体" w:hAnsi="宋体" w:cs="宋体" w:hint="eastAsia"/>
                <w:color w:val="000000"/>
                <w:sz w:val="18"/>
                <w:szCs w:val="18"/>
              </w:rPr>
            </w:pPr>
            <w:r>
              <w:rPr>
                <w:rFonts w:ascii="宋体" w:hAnsi="宋体" w:cs="宋体" w:hint="eastAsia"/>
                <w:color w:val="000000"/>
                <w:sz w:val="18"/>
                <w:szCs w:val="18"/>
              </w:rPr>
              <w:t>13</w:t>
            </w:r>
          </w:p>
        </w:tc>
        <w:tc>
          <w:tcPr>
            <w:tcW w:w="1842" w:type="dxa"/>
            <w:vAlign w:val="center"/>
          </w:tcPr>
          <w:p w14:paraId="4461A757" w14:textId="77777777" w:rsidR="00AD5AA4" w:rsidRPr="00731656" w:rsidRDefault="00AD5AA4" w:rsidP="00AD5AA4">
            <w:pPr>
              <w:widowControl/>
              <w:snapToGrid w:val="0"/>
              <w:jc w:val="center"/>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清点与运送</w:t>
            </w:r>
          </w:p>
        </w:tc>
        <w:tc>
          <w:tcPr>
            <w:tcW w:w="6689" w:type="dxa"/>
            <w:noWrap/>
            <w:vAlign w:val="center"/>
          </w:tcPr>
          <w:p w14:paraId="715D994E" w14:textId="77777777" w:rsidR="00AD5AA4" w:rsidRPr="00731656" w:rsidRDefault="00AD5AA4" w:rsidP="00AD5AA4">
            <w:pPr>
              <w:widowControl/>
              <w:snapToGrid w:val="0"/>
              <w:jc w:val="left"/>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采用专用封闭式车辆运送，运输车辆及时清洗消毒</w:t>
            </w:r>
          </w:p>
        </w:tc>
        <w:tc>
          <w:tcPr>
            <w:tcW w:w="690" w:type="dxa"/>
            <w:noWrap/>
            <w:vAlign w:val="center"/>
          </w:tcPr>
          <w:p w14:paraId="2ECF4A56" w14:textId="77777777" w:rsidR="00AD5AA4" w:rsidRPr="00731656" w:rsidRDefault="00AD5AA4" w:rsidP="00AD5AA4">
            <w:pPr>
              <w:widowControl/>
              <w:snapToGrid w:val="0"/>
              <w:jc w:val="center"/>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3</w:t>
            </w:r>
          </w:p>
        </w:tc>
      </w:tr>
      <w:tr w:rsidR="00AD5AA4" w14:paraId="4CD93F83" w14:textId="77777777" w:rsidTr="00413339">
        <w:trPr>
          <w:jc w:val="center"/>
        </w:trPr>
        <w:tc>
          <w:tcPr>
            <w:tcW w:w="421" w:type="dxa"/>
            <w:noWrap/>
            <w:vAlign w:val="center"/>
          </w:tcPr>
          <w:p w14:paraId="427C6119" w14:textId="77777777" w:rsidR="00AD5AA4" w:rsidRPr="00731656" w:rsidRDefault="00AD5AA4" w:rsidP="00AD5AA4">
            <w:pPr>
              <w:widowControl/>
              <w:snapToGrid w:val="0"/>
              <w:jc w:val="center"/>
              <w:textAlignment w:val="center"/>
              <w:rPr>
                <w:rFonts w:ascii="宋体" w:hAnsi="宋体" w:cs="宋体" w:hint="eastAsia"/>
                <w:color w:val="000000"/>
                <w:sz w:val="18"/>
                <w:szCs w:val="18"/>
              </w:rPr>
            </w:pPr>
            <w:r>
              <w:rPr>
                <w:rFonts w:ascii="宋体" w:hAnsi="宋体" w:cs="宋体" w:hint="eastAsia"/>
                <w:color w:val="000000"/>
                <w:sz w:val="18"/>
                <w:szCs w:val="18"/>
              </w:rPr>
              <w:t>14</w:t>
            </w:r>
          </w:p>
        </w:tc>
        <w:tc>
          <w:tcPr>
            <w:tcW w:w="1842" w:type="dxa"/>
            <w:vAlign w:val="center"/>
          </w:tcPr>
          <w:p w14:paraId="38A5DE2A" w14:textId="77777777" w:rsidR="00AD5AA4" w:rsidRPr="00731656" w:rsidRDefault="00AD5AA4" w:rsidP="00AD5AA4">
            <w:pPr>
              <w:widowControl/>
              <w:snapToGrid w:val="0"/>
              <w:jc w:val="center"/>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分拣流程</w:t>
            </w:r>
          </w:p>
        </w:tc>
        <w:tc>
          <w:tcPr>
            <w:tcW w:w="6689" w:type="dxa"/>
            <w:noWrap/>
            <w:vAlign w:val="center"/>
          </w:tcPr>
          <w:p w14:paraId="4E48C22E" w14:textId="77777777" w:rsidR="00AD5AA4" w:rsidRPr="00731656" w:rsidRDefault="00AD5AA4" w:rsidP="00AD5AA4">
            <w:pPr>
              <w:widowControl/>
              <w:snapToGrid w:val="0"/>
              <w:jc w:val="left"/>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实施二级分拣流程，按污染程度分级处理</w:t>
            </w:r>
          </w:p>
        </w:tc>
        <w:tc>
          <w:tcPr>
            <w:tcW w:w="690" w:type="dxa"/>
            <w:noWrap/>
            <w:vAlign w:val="center"/>
          </w:tcPr>
          <w:p w14:paraId="584E3F24" w14:textId="77777777" w:rsidR="00AD5AA4" w:rsidRPr="00731656" w:rsidRDefault="00AD5AA4" w:rsidP="00AD5AA4">
            <w:pPr>
              <w:widowControl/>
              <w:snapToGrid w:val="0"/>
              <w:jc w:val="center"/>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4</w:t>
            </w:r>
          </w:p>
        </w:tc>
      </w:tr>
      <w:tr w:rsidR="00AD5AA4" w14:paraId="65CC2B9B" w14:textId="77777777" w:rsidTr="00413339">
        <w:trPr>
          <w:jc w:val="center"/>
        </w:trPr>
        <w:tc>
          <w:tcPr>
            <w:tcW w:w="421" w:type="dxa"/>
            <w:noWrap/>
            <w:vAlign w:val="center"/>
          </w:tcPr>
          <w:p w14:paraId="456672F6" w14:textId="77777777" w:rsidR="00AD5AA4" w:rsidRPr="00731656" w:rsidRDefault="00AD5AA4" w:rsidP="00AD5AA4">
            <w:pPr>
              <w:widowControl/>
              <w:snapToGrid w:val="0"/>
              <w:jc w:val="center"/>
              <w:textAlignment w:val="center"/>
              <w:rPr>
                <w:rFonts w:ascii="宋体" w:hAnsi="宋体" w:cs="宋体" w:hint="eastAsia"/>
                <w:color w:val="000000"/>
                <w:sz w:val="18"/>
                <w:szCs w:val="18"/>
              </w:rPr>
            </w:pPr>
            <w:r>
              <w:rPr>
                <w:rFonts w:ascii="宋体" w:hAnsi="宋体" w:cs="宋体" w:hint="eastAsia"/>
                <w:color w:val="000000"/>
                <w:sz w:val="18"/>
                <w:szCs w:val="18"/>
              </w:rPr>
              <w:t>15</w:t>
            </w:r>
          </w:p>
        </w:tc>
        <w:tc>
          <w:tcPr>
            <w:tcW w:w="1842" w:type="dxa"/>
            <w:vAlign w:val="center"/>
          </w:tcPr>
          <w:p w14:paraId="06551034" w14:textId="77777777" w:rsidR="00AD5AA4" w:rsidRPr="00731656" w:rsidRDefault="00AD5AA4" w:rsidP="00AD5AA4">
            <w:pPr>
              <w:widowControl/>
              <w:snapToGrid w:val="0"/>
              <w:jc w:val="center"/>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清洗与消毒</w:t>
            </w:r>
          </w:p>
        </w:tc>
        <w:tc>
          <w:tcPr>
            <w:tcW w:w="6689" w:type="dxa"/>
            <w:noWrap/>
            <w:vAlign w:val="center"/>
          </w:tcPr>
          <w:p w14:paraId="085B3D49" w14:textId="77777777" w:rsidR="00AD5AA4" w:rsidRPr="00731656" w:rsidRDefault="00AD5AA4" w:rsidP="00AD5AA4">
            <w:pPr>
              <w:widowControl/>
              <w:snapToGrid w:val="0"/>
              <w:jc w:val="left"/>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根据污染程度选择相应洗涤程序，分机分类清洗消毒</w:t>
            </w:r>
          </w:p>
        </w:tc>
        <w:tc>
          <w:tcPr>
            <w:tcW w:w="690" w:type="dxa"/>
            <w:noWrap/>
            <w:vAlign w:val="center"/>
          </w:tcPr>
          <w:p w14:paraId="2F4ADB4F" w14:textId="77777777" w:rsidR="00AD5AA4" w:rsidRPr="00731656" w:rsidRDefault="00AD5AA4" w:rsidP="00AD5AA4">
            <w:pPr>
              <w:widowControl/>
              <w:snapToGrid w:val="0"/>
              <w:jc w:val="center"/>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4</w:t>
            </w:r>
          </w:p>
        </w:tc>
      </w:tr>
      <w:tr w:rsidR="00AD5AA4" w14:paraId="19A69AA7" w14:textId="77777777" w:rsidTr="00413339">
        <w:trPr>
          <w:jc w:val="center"/>
        </w:trPr>
        <w:tc>
          <w:tcPr>
            <w:tcW w:w="421" w:type="dxa"/>
            <w:noWrap/>
            <w:vAlign w:val="center"/>
          </w:tcPr>
          <w:p w14:paraId="64B1C534" w14:textId="77777777" w:rsidR="00AD5AA4" w:rsidRPr="00731656" w:rsidRDefault="00AD5AA4" w:rsidP="00AD5AA4">
            <w:pPr>
              <w:widowControl/>
              <w:snapToGrid w:val="0"/>
              <w:jc w:val="center"/>
              <w:textAlignment w:val="center"/>
              <w:rPr>
                <w:rFonts w:ascii="宋体" w:hAnsi="宋体" w:cs="宋体" w:hint="eastAsia"/>
                <w:color w:val="000000"/>
                <w:sz w:val="18"/>
                <w:szCs w:val="18"/>
              </w:rPr>
            </w:pPr>
            <w:r>
              <w:rPr>
                <w:rFonts w:ascii="宋体" w:hAnsi="宋体" w:cs="宋体" w:hint="eastAsia"/>
                <w:color w:val="000000"/>
                <w:sz w:val="18"/>
                <w:szCs w:val="18"/>
              </w:rPr>
              <w:t>16</w:t>
            </w:r>
          </w:p>
        </w:tc>
        <w:tc>
          <w:tcPr>
            <w:tcW w:w="1842" w:type="dxa"/>
            <w:vAlign w:val="center"/>
          </w:tcPr>
          <w:p w14:paraId="12E74B50" w14:textId="77777777" w:rsidR="00AD5AA4" w:rsidRPr="00731656" w:rsidRDefault="00AD5AA4" w:rsidP="00AD5AA4">
            <w:pPr>
              <w:widowControl/>
              <w:snapToGrid w:val="0"/>
              <w:jc w:val="center"/>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干燥与整理</w:t>
            </w:r>
          </w:p>
        </w:tc>
        <w:tc>
          <w:tcPr>
            <w:tcW w:w="6689" w:type="dxa"/>
            <w:noWrap/>
            <w:vAlign w:val="center"/>
          </w:tcPr>
          <w:p w14:paraId="4E40F35C" w14:textId="77777777" w:rsidR="00AD5AA4" w:rsidRPr="00731656" w:rsidRDefault="00AD5AA4" w:rsidP="00AD5AA4">
            <w:pPr>
              <w:widowControl/>
              <w:snapToGrid w:val="0"/>
              <w:jc w:val="left"/>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分批、分类、分区域进行干燥与整理</w:t>
            </w:r>
          </w:p>
        </w:tc>
        <w:tc>
          <w:tcPr>
            <w:tcW w:w="690" w:type="dxa"/>
            <w:noWrap/>
            <w:vAlign w:val="center"/>
          </w:tcPr>
          <w:p w14:paraId="2CC4EC36" w14:textId="77777777" w:rsidR="00AD5AA4" w:rsidRPr="00731656" w:rsidRDefault="00AD5AA4" w:rsidP="00AD5AA4">
            <w:pPr>
              <w:widowControl/>
              <w:snapToGrid w:val="0"/>
              <w:jc w:val="center"/>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3</w:t>
            </w:r>
          </w:p>
        </w:tc>
      </w:tr>
      <w:tr w:rsidR="00AD5AA4" w14:paraId="224EDCCE" w14:textId="77777777" w:rsidTr="00413339">
        <w:trPr>
          <w:jc w:val="center"/>
        </w:trPr>
        <w:tc>
          <w:tcPr>
            <w:tcW w:w="421" w:type="dxa"/>
            <w:noWrap/>
            <w:vAlign w:val="center"/>
          </w:tcPr>
          <w:p w14:paraId="2787B3A3" w14:textId="77777777" w:rsidR="00AD5AA4" w:rsidRPr="00731656" w:rsidRDefault="00AD5AA4" w:rsidP="00AD5AA4">
            <w:pPr>
              <w:widowControl/>
              <w:snapToGrid w:val="0"/>
              <w:jc w:val="center"/>
              <w:textAlignment w:val="center"/>
              <w:rPr>
                <w:rFonts w:ascii="宋体" w:hAnsi="宋体" w:cs="宋体" w:hint="eastAsia"/>
                <w:color w:val="000000"/>
                <w:sz w:val="18"/>
                <w:szCs w:val="18"/>
              </w:rPr>
            </w:pPr>
            <w:r>
              <w:rPr>
                <w:rFonts w:ascii="宋体" w:hAnsi="宋体" w:cs="宋体" w:hint="eastAsia"/>
                <w:color w:val="000000"/>
                <w:sz w:val="18"/>
                <w:szCs w:val="18"/>
              </w:rPr>
              <w:t>17</w:t>
            </w:r>
          </w:p>
        </w:tc>
        <w:tc>
          <w:tcPr>
            <w:tcW w:w="1842" w:type="dxa"/>
            <w:vAlign w:val="center"/>
          </w:tcPr>
          <w:p w14:paraId="1C034C2F" w14:textId="77777777" w:rsidR="00AD5AA4" w:rsidRPr="00731656" w:rsidRDefault="00AD5AA4" w:rsidP="00AD5AA4">
            <w:pPr>
              <w:widowControl/>
              <w:snapToGrid w:val="0"/>
              <w:jc w:val="center"/>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存放要求</w:t>
            </w:r>
          </w:p>
        </w:tc>
        <w:tc>
          <w:tcPr>
            <w:tcW w:w="6689" w:type="dxa"/>
            <w:noWrap/>
            <w:vAlign w:val="center"/>
          </w:tcPr>
          <w:p w14:paraId="458E63FE" w14:textId="203781B1" w:rsidR="00AD5AA4" w:rsidRPr="00731656" w:rsidRDefault="00AD5AA4" w:rsidP="009309F3">
            <w:pPr>
              <w:widowControl/>
              <w:snapToGrid w:val="0"/>
              <w:jc w:val="left"/>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清洁棉织品存放离地</w:t>
            </w:r>
            <w:r w:rsidR="009309F3">
              <w:rPr>
                <w:rFonts w:ascii="宋体" w:hAnsi="宋体" w:cs="宋体" w:hint="eastAsia"/>
                <w:color w:val="000000"/>
                <w:kern w:val="0"/>
                <w:sz w:val="18"/>
                <w:szCs w:val="18"/>
              </w:rPr>
              <w:t>不小于</w:t>
            </w:r>
            <w:r w:rsidRPr="00731656">
              <w:rPr>
                <w:rFonts w:ascii="宋体" w:hAnsi="宋体" w:cs="宋体" w:hint="eastAsia"/>
                <w:color w:val="000000"/>
                <w:kern w:val="0"/>
                <w:sz w:val="18"/>
                <w:szCs w:val="18"/>
              </w:rPr>
              <w:t>20</w:t>
            </w:r>
            <w:r w:rsidR="009309F3">
              <w:rPr>
                <w:rFonts w:ascii="宋体" w:hAnsi="宋体" w:cs="宋体" w:hint="eastAsia"/>
                <w:color w:val="000000"/>
                <w:kern w:val="0"/>
                <w:sz w:val="18"/>
                <w:szCs w:val="18"/>
              </w:rPr>
              <w:t xml:space="preserve"> </w:t>
            </w:r>
            <w:r w:rsidRPr="00731656">
              <w:rPr>
                <w:rFonts w:ascii="宋体" w:hAnsi="宋体" w:cs="宋体" w:hint="eastAsia"/>
                <w:color w:val="000000"/>
                <w:kern w:val="0"/>
                <w:sz w:val="18"/>
                <w:szCs w:val="18"/>
              </w:rPr>
              <w:t>cm，离墙</w:t>
            </w:r>
            <w:r w:rsidR="009309F3">
              <w:rPr>
                <w:rFonts w:ascii="宋体" w:hAnsi="宋体" w:cs="宋体" w:hint="eastAsia"/>
                <w:color w:val="000000"/>
                <w:kern w:val="0"/>
                <w:sz w:val="18"/>
                <w:szCs w:val="18"/>
              </w:rPr>
              <w:t>大于</w:t>
            </w:r>
            <w:r w:rsidRPr="00731656">
              <w:rPr>
                <w:rFonts w:ascii="宋体" w:hAnsi="宋体" w:cs="宋体" w:hint="eastAsia"/>
                <w:color w:val="000000"/>
                <w:kern w:val="0"/>
                <w:sz w:val="18"/>
                <w:szCs w:val="18"/>
              </w:rPr>
              <w:t>5</w:t>
            </w:r>
            <w:r w:rsidR="009309F3">
              <w:rPr>
                <w:rFonts w:ascii="宋体" w:hAnsi="宋体" w:cs="宋体" w:hint="eastAsia"/>
                <w:color w:val="000000"/>
                <w:kern w:val="0"/>
                <w:sz w:val="18"/>
                <w:szCs w:val="18"/>
              </w:rPr>
              <w:t xml:space="preserve"> </w:t>
            </w:r>
            <w:r w:rsidRPr="00731656">
              <w:rPr>
                <w:rFonts w:ascii="宋体" w:hAnsi="宋体" w:cs="宋体" w:hint="eastAsia"/>
                <w:color w:val="000000"/>
                <w:kern w:val="0"/>
                <w:sz w:val="18"/>
                <w:szCs w:val="18"/>
              </w:rPr>
              <w:t>cm，离天花板</w:t>
            </w:r>
            <w:r w:rsidR="009309F3">
              <w:rPr>
                <w:rFonts w:ascii="宋体" w:hAnsi="宋体" w:cs="宋体" w:hint="eastAsia"/>
                <w:color w:val="000000"/>
                <w:kern w:val="0"/>
                <w:sz w:val="18"/>
                <w:szCs w:val="18"/>
              </w:rPr>
              <w:t xml:space="preserve">大于 </w:t>
            </w:r>
            <w:r w:rsidRPr="00731656">
              <w:rPr>
                <w:rFonts w:ascii="宋体" w:hAnsi="宋体" w:cs="宋体" w:hint="eastAsia"/>
                <w:color w:val="000000"/>
                <w:kern w:val="0"/>
                <w:sz w:val="18"/>
                <w:szCs w:val="18"/>
              </w:rPr>
              <w:t>50cm</w:t>
            </w:r>
          </w:p>
        </w:tc>
        <w:tc>
          <w:tcPr>
            <w:tcW w:w="690" w:type="dxa"/>
            <w:noWrap/>
            <w:vAlign w:val="center"/>
          </w:tcPr>
          <w:p w14:paraId="029ED49A" w14:textId="77777777" w:rsidR="00AD5AA4" w:rsidRPr="00731656" w:rsidRDefault="00AD5AA4" w:rsidP="00AD5AA4">
            <w:pPr>
              <w:widowControl/>
              <w:snapToGrid w:val="0"/>
              <w:jc w:val="center"/>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4</w:t>
            </w:r>
          </w:p>
        </w:tc>
      </w:tr>
      <w:tr w:rsidR="00AD5AA4" w14:paraId="3E4A6888" w14:textId="77777777" w:rsidTr="00413339">
        <w:trPr>
          <w:jc w:val="center"/>
        </w:trPr>
        <w:tc>
          <w:tcPr>
            <w:tcW w:w="421" w:type="dxa"/>
            <w:noWrap/>
            <w:vAlign w:val="center"/>
          </w:tcPr>
          <w:p w14:paraId="4679A1E8" w14:textId="77777777" w:rsidR="00AD5AA4" w:rsidRPr="00731656" w:rsidRDefault="00AD5AA4" w:rsidP="00AD5AA4">
            <w:pPr>
              <w:widowControl/>
              <w:snapToGrid w:val="0"/>
              <w:jc w:val="center"/>
              <w:textAlignment w:val="center"/>
              <w:rPr>
                <w:rFonts w:ascii="宋体" w:hAnsi="宋体" w:cs="宋体" w:hint="eastAsia"/>
                <w:color w:val="000000"/>
                <w:sz w:val="18"/>
                <w:szCs w:val="18"/>
              </w:rPr>
            </w:pPr>
            <w:r>
              <w:rPr>
                <w:rFonts w:ascii="宋体" w:hAnsi="宋体" w:cs="宋体" w:hint="eastAsia"/>
                <w:color w:val="000000"/>
                <w:sz w:val="18"/>
                <w:szCs w:val="18"/>
              </w:rPr>
              <w:t>18</w:t>
            </w:r>
          </w:p>
        </w:tc>
        <w:tc>
          <w:tcPr>
            <w:tcW w:w="1842" w:type="dxa"/>
            <w:vAlign w:val="center"/>
          </w:tcPr>
          <w:p w14:paraId="43450E4F" w14:textId="77777777" w:rsidR="00AD5AA4" w:rsidRPr="00731656" w:rsidRDefault="00AD5AA4" w:rsidP="00AD5AA4">
            <w:pPr>
              <w:widowControl/>
              <w:snapToGrid w:val="0"/>
              <w:jc w:val="center"/>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检测要求</w:t>
            </w:r>
          </w:p>
        </w:tc>
        <w:tc>
          <w:tcPr>
            <w:tcW w:w="6689" w:type="dxa"/>
            <w:noWrap/>
            <w:vAlign w:val="center"/>
          </w:tcPr>
          <w:p w14:paraId="4B42BC0C" w14:textId="77777777" w:rsidR="00AD5AA4" w:rsidRPr="00731656" w:rsidRDefault="00AD5AA4" w:rsidP="00AD5AA4">
            <w:pPr>
              <w:widowControl/>
              <w:snapToGrid w:val="0"/>
              <w:jc w:val="left"/>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定期对清洁棉织品抽样检测外观、pH值、微生物等卫生指标及物理指标</w:t>
            </w:r>
          </w:p>
        </w:tc>
        <w:tc>
          <w:tcPr>
            <w:tcW w:w="690" w:type="dxa"/>
            <w:noWrap/>
            <w:vAlign w:val="center"/>
          </w:tcPr>
          <w:p w14:paraId="5A34FFE9" w14:textId="77777777" w:rsidR="00AD5AA4" w:rsidRPr="00731656" w:rsidRDefault="00AD5AA4" w:rsidP="00AD5AA4">
            <w:pPr>
              <w:widowControl/>
              <w:snapToGrid w:val="0"/>
              <w:jc w:val="center"/>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4</w:t>
            </w:r>
          </w:p>
        </w:tc>
      </w:tr>
    </w:tbl>
    <w:p w14:paraId="47990FE8" w14:textId="77777777" w:rsidR="00AD2391" w:rsidRPr="00AD2391" w:rsidRDefault="004130F0" w:rsidP="0031284E">
      <w:pPr>
        <w:pStyle w:val="afffffa"/>
        <w:pageBreakBefore/>
        <w:spacing w:beforeLines="50" w:before="156" w:afterLines="50" w:after="156"/>
        <w:ind w:firstLineChars="0" w:firstLine="0"/>
        <w:jc w:val="center"/>
        <w:rPr>
          <w:rFonts w:ascii="黑体" w:eastAsia="黑体" w:hAnsi="黑体" w:hint="eastAsia"/>
        </w:rPr>
      </w:pPr>
      <w:r>
        <w:rPr>
          <w:rFonts w:hint="eastAsia"/>
        </w:rPr>
        <w:lastRenderedPageBreak/>
        <w:t>表C.1</w:t>
      </w:r>
      <w:r w:rsidR="00AD2391" w:rsidRPr="00AD2391">
        <w:rPr>
          <w:rFonts w:ascii="黑体" w:eastAsia="黑体" w:hAnsi="黑体" w:hint="eastAsia"/>
        </w:rPr>
        <w:t>表B.2  公共场所棉织品集中清洗消毒机构评估表</w:t>
      </w:r>
      <w:r w:rsidR="00AD2391" w:rsidRPr="00AD2391">
        <w:rPr>
          <w:rFonts w:hAnsi="宋体" w:hint="eastAsia"/>
        </w:rPr>
        <w:t>（续）</w:t>
      </w:r>
    </w:p>
    <w:tbl>
      <w:tblPr>
        <w:tblW w:w="9642" w:type="dxa"/>
        <w:jc w:val="center"/>
        <w:tblCellMar>
          <w:top w:w="32" w:type="dxa"/>
          <w:left w:w="64" w:type="dxa"/>
          <w:bottom w:w="32" w:type="dxa"/>
          <w:right w:w="64" w:type="dxa"/>
        </w:tblCellMar>
        <w:tblLook w:val="04A0" w:firstRow="1" w:lastRow="0" w:firstColumn="1" w:lastColumn="0" w:noHBand="0" w:noVBand="1"/>
      </w:tblPr>
      <w:tblGrid>
        <w:gridCol w:w="421"/>
        <w:gridCol w:w="1842"/>
        <w:gridCol w:w="6689"/>
        <w:gridCol w:w="690"/>
      </w:tblGrid>
      <w:tr w:rsidR="001C40F0" w14:paraId="0F1BCD65" w14:textId="77777777" w:rsidTr="001C40F0">
        <w:trPr>
          <w:tblHeader/>
          <w:jc w:val="center"/>
        </w:trPr>
        <w:tc>
          <w:tcPr>
            <w:tcW w:w="2263" w:type="dxa"/>
            <w:gridSpan w:val="2"/>
            <w:tcBorders>
              <w:top w:val="single" w:sz="8" w:space="0" w:color="000000"/>
              <w:left w:val="single" w:sz="8" w:space="0" w:color="000000"/>
              <w:bottom w:val="single" w:sz="8" w:space="0" w:color="000000"/>
              <w:right w:val="single" w:sz="4" w:space="0" w:color="000000"/>
            </w:tcBorders>
            <w:noWrap/>
            <w:vAlign w:val="center"/>
          </w:tcPr>
          <w:p w14:paraId="1501761A" w14:textId="77777777" w:rsidR="001C40F0" w:rsidRPr="00731656" w:rsidRDefault="001C40F0" w:rsidP="00B80B4B">
            <w:pPr>
              <w:widowControl/>
              <w:snapToGrid w:val="0"/>
              <w:jc w:val="center"/>
              <w:textAlignment w:val="center"/>
              <w:rPr>
                <w:rFonts w:ascii="宋体" w:hAnsi="宋体" w:cs="宋体" w:hint="eastAsia"/>
                <w:b/>
                <w:color w:val="000000"/>
                <w:sz w:val="18"/>
                <w:szCs w:val="18"/>
              </w:rPr>
            </w:pPr>
            <w:r w:rsidRPr="00731656">
              <w:rPr>
                <w:rFonts w:ascii="宋体" w:hAnsi="宋体" w:cs="宋体" w:hint="eastAsia"/>
                <w:b/>
                <w:color w:val="000000"/>
                <w:kern w:val="0"/>
                <w:sz w:val="18"/>
                <w:szCs w:val="18"/>
              </w:rPr>
              <w:t>项目</w:t>
            </w:r>
          </w:p>
        </w:tc>
        <w:tc>
          <w:tcPr>
            <w:tcW w:w="6689" w:type="dxa"/>
            <w:tcBorders>
              <w:top w:val="single" w:sz="8" w:space="0" w:color="000000"/>
              <w:left w:val="single" w:sz="4" w:space="0" w:color="000000"/>
              <w:bottom w:val="single" w:sz="8" w:space="0" w:color="000000"/>
              <w:right w:val="single" w:sz="4" w:space="0" w:color="000000"/>
            </w:tcBorders>
            <w:noWrap/>
            <w:vAlign w:val="center"/>
          </w:tcPr>
          <w:p w14:paraId="741C7B90" w14:textId="77777777" w:rsidR="001C40F0" w:rsidRPr="00731656" w:rsidRDefault="001C40F0" w:rsidP="00B80B4B">
            <w:pPr>
              <w:widowControl/>
              <w:snapToGrid w:val="0"/>
              <w:jc w:val="center"/>
              <w:textAlignment w:val="center"/>
              <w:rPr>
                <w:rFonts w:ascii="宋体" w:hAnsi="宋体" w:cs="宋体" w:hint="eastAsia"/>
                <w:b/>
                <w:color w:val="000000"/>
                <w:sz w:val="18"/>
                <w:szCs w:val="18"/>
              </w:rPr>
            </w:pPr>
            <w:r w:rsidRPr="00731656">
              <w:rPr>
                <w:rFonts w:ascii="宋体" w:hAnsi="宋体" w:cs="宋体" w:hint="eastAsia"/>
                <w:b/>
                <w:color w:val="000000"/>
                <w:kern w:val="0"/>
                <w:sz w:val="18"/>
                <w:szCs w:val="18"/>
              </w:rPr>
              <w:t>评价内容</w:t>
            </w:r>
          </w:p>
        </w:tc>
        <w:tc>
          <w:tcPr>
            <w:tcW w:w="690" w:type="dxa"/>
            <w:tcBorders>
              <w:top w:val="single" w:sz="8" w:space="0" w:color="000000"/>
              <w:left w:val="single" w:sz="4" w:space="0" w:color="000000"/>
              <w:bottom w:val="single" w:sz="8" w:space="0" w:color="000000"/>
              <w:right w:val="single" w:sz="8" w:space="0" w:color="000000"/>
            </w:tcBorders>
            <w:noWrap/>
            <w:vAlign w:val="center"/>
          </w:tcPr>
          <w:p w14:paraId="03BD4564" w14:textId="77777777" w:rsidR="001C40F0" w:rsidRPr="00731656" w:rsidRDefault="001C40F0" w:rsidP="00B80B4B">
            <w:pPr>
              <w:widowControl/>
              <w:snapToGrid w:val="0"/>
              <w:jc w:val="center"/>
              <w:textAlignment w:val="center"/>
              <w:rPr>
                <w:rFonts w:ascii="宋体" w:hAnsi="宋体" w:cs="宋体" w:hint="eastAsia"/>
                <w:b/>
                <w:color w:val="000000"/>
                <w:sz w:val="18"/>
                <w:szCs w:val="18"/>
              </w:rPr>
            </w:pPr>
            <w:r w:rsidRPr="00731656">
              <w:rPr>
                <w:rFonts w:ascii="宋体" w:hAnsi="宋体" w:cs="宋体" w:hint="eastAsia"/>
                <w:b/>
                <w:color w:val="000000"/>
                <w:kern w:val="0"/>
                <w:sz w:val="18"/>
                <w:szCs w:val="18"/>
              </w:rPr>
              <w:t>分值</w:t>
            </w:r>
          </w:p>
        </w:tc>
      </w:tr>
      <w:tr w:rsidR="00AD5AA4" w14:paraId="6DDE823F" w14:textId="77777777" w:rsidTr="00413339">
        <w:trPr>
          <w:jc w:val="center"/>
        </w:trPr>
        <w:tc>
          <w:tcPr>
            <w:tcW w:w="9642" w:type="dxa"/>
            <w:gridSpan w:val="4"/>
            <w:tcBorders>
              <w:top w:val="single" w:sz="8" w:space="0" w:color="000000"/>
              <w:left w:val="single" w:sz="8" w:space="0" w:color="000000"/>
              <w:bottom w:val="single" w:sz="4" w:space="0" w:color="000000"/>
              <w:right w:val="single" w:sz="8" w:space="0" w:color="000000"/>
            </w:tcBorders>
            <w:noWrap/>
            <w:vAlign w:val="center"/>
          </w:tcPr>
          <w:p w14:paraId="38A35AC8" w14:textId="77777777" w:rsidR="00AD5AA4" w:rsidRPr="00731656" w:rsidRDefault="00AD5AA4" w:rsidP="00AD5AA4">
            <w:pPr>
              <w:widowControl/>
              <w:snapToGrid w:val="0"/>
              <w:jc w:val="left"/>
              <w:textAlignment w:val="center"/>
              <w:rPr>
                <w:rFonts w:ascii="宋体" w:hAnsi="宋体" w:cs="宋体" w:hint="eastAsia"/>
                <w:b/>
                <w:bCs/>
                <w:color w:val="000000"/>
                <w:sz w:val="18"/>
                <w:szCs w:val="18"/>
              </w:rPr>
            </w:pPr>
            <w:r w:rsidRPr="00731656">
              <w:rPr>
                <w:rFonts w:ascii="宋体" w:hAnsi="宋体" w:cs="宋体" w:hint="eastAsia"/>
                <w:b/>
                <w:bCs/>
                <w:color w:val="000000"/>
                <w:kern w:val="0"/>
                <w:sz w:val="18"/>
                <w:szCs w:val="18"/>
              </w:rPr>
              <w:t>四、卫生管理（20分）</w:t>
            </w:r>
          </w:p>
        </w:tc>
      </w:tr>
      <w:tr w:rsidR="00AD5AA4" w14:paraId="4F000B63" w14:textId="77777777" w:rsidTr="00413339">
        <w:trPr>
          <w:jc w:val="center"/>
        </w:trPr>
        <w:tc>
          <w:tcPr>
            <w:tcW w:w="421" w:type="dxa"/>
            <w:tcBorders>
              <w:top w:val="single" w:sz="4" w:space="0" w:color="000000"/>
              <w:left w:val="single" w:sz="8" w:space="0" w:color="000000"/>
              <w:bottom w:val="single" w:sz="4" w:space="0" w:color="000000"/>
              <w:right w:val="single" w:sz="4" w:space="0" w:color="000000"/>
            </w:tcBorders>
            <w:noWrap/>
            <w:vAlign w:val="center"/>
          </w:tcPr>
          <w:p w14:paraId="0C3791B1" w14:textId="77777777" w:rsidR="00AD5AA4" w:rsidRPr="00731656" w:rsidRDefault="00AD5AA4" w:rsidP="00AD5AA4">
            <w:pPr>
              <w:widowControl/>
              <w:snapToGrid w:val="0"/>
              <w:jc w:val="center"/>
              <w:textAlignment w:val="center"/>
              <w:rPr>
                <w:rFonts w:ascii="宋体" w:hAnsi="宋体" w:cs="宋体" w:hint="eastAsia"/>
                <w:color w:val="000000"/>
                <w:sz w:val="18"/>
                <w:szCs w:val="18"/>
              </w:rPr>
            </w:pPr>
            <w:r>
              <w:rPr>
                <w:rFonts w:ascii="宋体" w:hAnsi="宋体" w:cs="宋体" w:hint="eastAsia"/>
                <w:color w:val="000000"/>
                <w:sz w:val="18"/>
                <w:szCs w:val="18"/>
              </w:rPr>
              <w:t>19</w:t>
            </w:r>
          </w:p>
        </w:tc>
        <w:tc>
          <w:tcPr>
            <w:tcW w:w="1842" w:type="dxa"/>
            <w:tcBorders>
              <w:top w:val="single" w:sz="4" w:space="0" w:color="000000"/>
              <w:left w:val="single" w:sz="4" w:space="0" w:color="000000"/>
              <w:bottom w:val="single" w:sz="4" w:space="0" w:color="000000"/>
              <w:right w:val="single" w:sz="4" w:space="0" w:color="000000"/>
            </w:tcBorders>
            <w:vAlign w:val="center"/>
          </w:tcPr>
          <w:p w14:paraId="4ADCEEDE" w14:textId="77777777" w:rsidR="00AD5AA4" w:rsidRPr="00731656" w:rsidRDefault="00AD5AA4" w:rsidP="00AD5AA4">
            <w:pPr>
              <w:widowControl/>
              <w:snapToGrid w:val="0"/>
              <w:jc w:val="center"/>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卫生指标</w:t>
            </w:r>
          </w:p>
        </w:tc>
        <w:tc>
          <w:tcPr>
            <w:tcW w:w="6689" w:type="dxa"/>
            <w:tcBorders>
              <w:top w:val="single" w:sz="4" w:space="0" w:color="000000"/>
              <w:left w:val="single" w:sz="4" w:space="0" w:color="000000"/>
              <w:bottom w:val="single" w:sz="4" w:space="0" w:color="000000"/>
              <w:right w:val="single" w:sz="4" w:space="0" w:color="000000"/>
            </w:tcBorders>
            <w:noWrap/>
            <w:vAlign w:val="center"/>
          </w:tcPr>
          <w:p w14:paraId="18C4A400" w14:textId="6EC54855" w:rsidR="00AD5AA4" w:rsidRPr="00731656" w:rsidRDefault="00AD5AA4" w:rsidP="009309F3">
            <w:pPr>
              <w:widowControl/>
              <w:snapToGrid w:val="0"/>
              <w:jc w:val="left"/>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清洁棉织品卫生指标符合要求（细菌总数</w:t>
            </w:r>
            <w:r w:rsidR="009309F3">
              <w:rPr>
                <w:rFonts w:ascii="宋体" w:hAnsi="宋体" w:cs="宋体" w:hint="eastAsia"/>
                <w:color w:val="000000"/>
                <w:kern w:val="0"/>
                <w:sz w:val="18"/>
                <w:szCs w:val="18"/>
              </w:rPr>
              <w:t>不大于</w:t>
            </w:r>
            <w:r w:rsidRPr="00731656">
              <w:rPr>
                <w:rFonts w:ascii="宋体" w:hAnsi="宋体" w:cs="宋体" w:hint="eastAsia"/>
                <w:color w:val="000000"/>
                <w:kern w:val="0"/>
                <w:sz w:val="18"/>
                <w:szCs w:val="18"/>
              </w:rPr>
              <w:t>200</w:t>
            </w:r>
            <w:r w:rsidR="009309F3">
              <w:rPr>
                <w:rFonts w:ascii="宋体" w:hAnsi="宋体" w:cs="宋体" w:hint="eastAsia"/>
                <w:color w:val="000000"/>
                <w:kern w:val="0"/>
                <w:sz w:val="18"/>
                <w:szCs w:val="18"/>
              </w:rPr>
              <w:t xml:space="preserve"> </w:t>
            </w:r>
            <w:r w:rsidRPr="00731656">
              <w:rPr>
                <w:rFonts w:ascii="宋体" w:hAnsi="宋体" w:cs="宋体" w:hint="eastAsia"/>
                <w:color w:val="000000"/>
                <w:kern w:val="0"/>
                <w:sz w:val="18"/>
                <w:szCs w:val="18"/>
              </w:rPr>
              <w:t>CFU/100</w:t>
            </w:r>
            <w:r w:rsidR="009309F3">
              <w:rPr>
                <w:rFonts w:ascii="宋体" w:hAnsi="宋体" w:cs="宋体" w:hint="eastAsia"/>
                <w:color w:val="000000"/>
                <w:kern w:val="0"/>
                <w:sz w:val="18"/>
                <w:szCs w:val="18"/>
              </w:rPr>
              <w:t xml:space="preserve"> </w:t>
            </w:r>
            <w:r w:rsidRPr="00731656">
              <w:rPr>
                <w:rFonts w:ascii="宋体" w:hAnsi="宋体" w:cs="宋体" w:hint="eastAsia"/>
                <w:color w:val="000000"/>
                <w:kern w:val="0"/>
                <w:sz w:val="18"/>
                <w:szCs w:val="18"/>
              </w:rPr>
              <w:t>cm²，大肠菌群等不得检出）</w:t>
            </w:r>
          </w:p>
        </w:tc>
        <w:tc>
          <w:tcPr>
            <w:tcW w:w="690" w:type="dxa"/>
            <w:tcBorders>
              <w:top w:val="single" w:sz="4" w:space="0" w:color="000000"/>
              <w:left w:val="single" w:sz="4" w:space="0" w:color="000000"/>
              <w:bottom w:val="single" w:sz="4" w:space="0" w:color="000000"/>
              <w:right w:val="single" w:sz="8" w:space="0" w:color="000000"/>
            </w:tcBorders>
            <w:noWrap/>
            <w:vAlign w:val="center"/>
          </w:tcPr>
          <w:p w14:paraId="4AD45650" w14:textId="77777777" w:rsidR="00AD5AA4" w:rsidRPr="00731656" w:rsidRDefault="00AD5AA4" w:rsidP="00AD5AA4">
            <w:pPr>
              <w:widowControl/>
              <w:snapToGrid w:val="0"/>
              <w:jc w:val="center"/>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4</w:t>
            </w:r>
          </w:p>
        </w:tc>
      </w:tr>
      <w:tr w:rsidR="00AD5AA4" w14:paraId="010FC1BF" w14:textId="77777777" w:rsidTr="00413339">
        <w:trPr>
          <w:jc w:val="center"/>
        </w:trPr>
        <w:tc>
          <w:tcPr>
            <w:tcW w:w="421" w:type="dxa"/>
            <w:tcBorders>
              <w:top w:val="single" w:sz="4" w:space="0" w:color="000000"/>
              <w:left w:val="single" w:sz="8" w:space="0" w:color="000000"/>
              <w:bottom w:val="single" w:sz="4" w:space="0" w:color="000000"/>
              <w:right w:val="single" w:sz="4" w:space="0" w:color="000000"/>
            </w:tcBorders>
            <w:noWrap/>
            <w:vAlign w:val="center"/>
          </w:tcPr>
          <w:p w14:paraId="4FC1A403" w14:textId="77777777" w:rsidR="00AD5AA4" w:rsidRPr="00731656" w:rsidRDefault="00AD5AA4" w:rsidP="00AD5AA4">
            <w:pPr>
              <w:widowControl/>
              <w:snapToGrid w:val="0"/>
              <w:jc w:val="center"/>
              <w:textAlignment w:val="center"/>
              <w:rPr>
                <w:rFonts w:ascii="宋体" w:hAnsi="宋体" w:cs="宋体" w:hint="eastAsia"/>
                <w:color w:val="000000"/>
                <w:sz w:val="18"/>
                <w:szCs w:val="18"/>
              </w:rPr>
            </w:pPr>
            <w:r>
              <w:rPr>
                <w:rFonts w:ascii="宋体" w:hAnsi="宋体" w:cs="宋体" w:hint="eastAsia"/>
                <w:color w:val="000000"/>
                <w:sz w:val="18"/>
                <w:szCs w:val="18"/>
              </w:rPr>
              <w:t>20</w:t>
            </w:r>
          </w:p>
        </w:tc>
        <w:tc>
          <w:tcPr>
            <w:tcW w:w="1842" w:type="dxa"/>
            <w:tcBorders>
              <w:top w:val="single" w:sz="4" w:space="0" w:color="000000"/>
              <w:left w:val="single" w:sz="4" w:space="0" w:color="000000"/>
              <w:bottom w:val="single" w:sz="4" w:space="0" w:color="000000"/>
              <w:right w:val="single" w:sz="4" w:space="0" w:color="000000"/>
            </w:tcBorders>
            <w:vAlign w:val="center"/>
          </w:tcPr>
          <w:p w14:paraId="52BDF921" w14:textId="77777777" w:rsidR="00AD5AA4" w:rsidRPr="00731656" w:rsidRDefault="00AD5AA4" w:rsidP="00AD5AA4">
            <w:pPr>
              <w:widowControl/>
              <w:snapToGrid w:val="0"/>
              <w:jc w:val="center"/>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人员健康</w:t>
            </w:r>
          </w:p>
        </w:tc>
        <w:tc>
          <w:tcPr>
            <w:tcW w:w="6689" w:type="dxa"/>
            <w:tcBorders>
              <w:top w:val="single" w:sz="4" w:space="0" w:color="000000"/>
              <w:left w:val="single" w:sz="4" w:space="0" w:color="000000"/>
              <w:bottom w:val="single" w:sz="4" w:space="0" w:color="000000"/>
              <w:right w:val="single" w:sz="4" w:space="0" w:color="000000"/>
            </w:tcBorders>
            <w:noWrap/>
            <w:vAlign w:val="center"/>
          </w:tcPr>
          <w:p w14:paraId="5D0B525C" w14:textId="77777777" w:rsidR="00AD5AA4" w:rsidRPr="00731656" w:rsidRDefault="00AD5AA4" w:rsidP="00AD5AA4">
            <w:pPr>
              <w:widowControl/>
              <w:snapToGrid w:val="0"/>
              <w:jc w:val="left"/>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工作人员接受岗前健康检查，持健康证上岗</w:t>
            </w:r>
          </w:p>
        </w:tc>
        <w:tc>
          <w:tcPr>
            <w:tcW w:w="690" w:type="dxa"/>
            <w:tcBorders>
              <w:top w:val="single" w:sz="4" w:space="0" w:color="000000"/>
              <w:left w:val="single" w:sz="4" w:space="0" w:color="000000"/>
              <w:bottom w:val="single" w:sz="4" w:space="0" w:color="000000"/>
              <w:right w:val="single" w:sz="8" w:space="0" w:color="000000"/>
            </w:tcBorders>
            <w:noWrap/>
            <w:vAlign w:val="center"/>
          </w:tcPr>
          <w:p w14:paraId="1663786E" w14:textId="77777777" w:rsidR="00AD5AA4" w:rsidRPr="00731656" w:rsidRDefault="00AD5AA4" w:rsidP="00AD5AA4">
            <w:pPr>
              <w:widowControl/>
              <w:snapToGrid w:val="0"/>
              <w:jc w:val="center"/>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4</w:t>
            </w:r>
          </w:p>
        </w:tc>
      </w:tr>
      <w:tr w:rsidR="00AD5AA4" w14:paraId="57474413" w14:textId="77777777" w:rsidTr="00413339">
        <w:trPr>
          <w:jc w:val="center"/>
        </w:trPr>
        <w:tc>
          <w:tcPr>
            <w:tcW w:w="421" w:type="dxa"/>
            <w:tcBorders>
              <w:top w:val="single" w:sz="4" w:space="0" w:color="000000"/>
              <w:left w:val="single" w:sz="8" w:space="0" w:color="000000"/>
              <w:bottom w:val="single" w:sz="4" w:space="0" w:color="000000"/>
              <w:right w:val="single" w:sz="4" w:space="0" w:color="000000"/>
            </w:tcBorders>
            <w:noWrap/>
            <w:vAlign w:val="center"/>
          </w:tcPr>
          <w:p w14:paraId="54886F30" w14:textId="77777777" w:rsidR="00AD5AA4" w:rsidRPr="00731656" w:rsidRDefault="00AD5AA4" w:rsidP="00AD5AA4">
            <w:pPr>
              <w:widowControl/>
              <w:snapToGrid w:val="0"/>
              <w:jc w:val="center"/>
              <w:textAlignment w:val="center"/>
              <w:rPr>
                <w:rFonts w:ascii="宋体" w:hAnsi="宋体" w:cs="宋体" w:hint="eastAsia"/>
                <w:color w:val="000000"/>
                <w:sz w:val="18"/>
                <w:szCs w:val="18"/>
              </w:rPr>
            </w:pPr>
            <w:r>
              <w:rPr>
                <w:rFonts w:ascii="宋体" w:hAnsi="宋体" w:cs="宋体" w:hint="eastAsia"/>
                <w:color w:val="000000"/>
                <w:sz w:val="18"/>
                <w:szCs w:val="18"/>
              </w:rPr>
              <w:t>21</w:t>
            </w:r>
          </w:p>
        </w:tc>
        <w:tc>
          <w:tcPr>
            <w:tcW w:w="1842" w:type="dxa"/>
            <w:tcBorders>
              <w:top w:val="single" w:sz="4" w:space="0" w:color="000000"/>
              <w:left w:val="single" w:sz="4" w:space="0" w:color="000000"/>
              <w:bottom w:val="single" w:sz="4" w:space="0" w:color="000000"/>
              <w:right w:val="single" w:sz="4" w:space="0" w:color="000000"/>
            </w:tcBorders>
            <w:vAlign w:val="center"/>
          </w:tcPr>
          <w:p w14:paraId="111E6420" w14:textId="77777777" w:rsidR="00AD5AA4" w:rsidRPr="00731656" w:rsidRDefault="00AD5AA4" w:rsidP="00AD5AA4">
            <w:pPr>
              <w:widowControl/>
              <w:snapToGrid w:val="0"/>
              <w:jc w:val="center"/>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个人防护</w:t>
            </w:r>
          </w:p>
        </w:tc>
        <w:tc>
          <w:tcPr>
            <w:tcW w:w="6689" w:type="dxa"/>
            <w:tcBorders>
              <w:top w:val="single" w:sz="4" w:space="0" w:color="000000"/>
              <w:left w:val="single" w:sz="4" w:space="0" w:color="000000"/>
              <w:bottom w:val="single" w:sz="4" w:space="0" w:color="000000"/>
              <w:right w:val="single" w:sz="4" w:space="0" w:color="000000"/>
            </w:tcBorders>
            <w:noWrap/>
            <w:vAlign w:val="center"/>
          </w:tcPr>
          <w:p w14:paraId="55F3DCD7" w14:textId="77777777" w:rsidR="00AD5AA4" w:rsidRPr="00731656" w:rsidRDefault="00AD5AA4" w:rsidP="00AD5AA4">
            <w:pPr>
              <w:widowControl/>
              <w:snapToGrid w:val="0"/>
              <w:jc w:val="left"/>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工作人员作业期间穿戴帽子、口罩、手套等个人防护用品</w:t>
            </w:r>
          </w:p>
        </w:tc>
        <w:tc>
          <w:tcPr>
            <w:tcW w:w="690" w:type="dxa"/>
            <w:tcBorders>
              <w:top w:val="single" w:sz="4" w:space="0" w:color="000000"/>
              <w:left w:val="single" w:sz="4" w:space="0" w:color="000000"/>
              <w:bottom w:val="single" w:sz="4" w:space="0" w:color="000000"/>
              <w:right w:val="single" w:sz="8" w:space="0" w:color="000000"/>
            </w:tcBorders>
            <w:noWrap/>
            <w:vAlign w:val="center"/>
          </w:tcPr>
          <w:p w14:paraId="076C0D4F" w14:textId="77777777" w:rsidR="00AD5AA4" w:rsidRPr="00731656" w:rsidRDefault="00AD5AA4" w:rsidP="00AD5AA4">
            <w:pPr>
              <w:widowControl/>
              <w:snapToGrid w:val="0"/>
              <w:jc w:val="center"/>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3</w:t>
            </w:r>
          </w:p>
        </w:tc>
      </w:tr>
      <w:tr w:rsidR="00AD5AA4" w14:paraId="7A0B548A" w14:textId="77777777" w:rsidTr="00413339">
        <w:trPr>
          <w:jc w:val="center"/>
        </w:trPr>
        <w:tc>
          <w:tcPr>
            <w:tcW w:w="421" w:type="dxa"/>
            <w:tcBorders>
              <w:top w:val="single" w:sz="4" w:space="0" w:color="000000"/>
              <w:left w:val="single" w:sz="8" w:space="0" w:color="000000"/>
              <w:bottom w:val="single" w:sz="4" w:space="0" w:color="000000"/>
              <w:right w:val="single" w:sz="4" w:space="0" w:color="000000"/>
            </w:tcBorders>
            <w:noWrap/>
            <w:vAlign w:val="center"/>
          </w:tcPr>
          <w:p w14:paraId="640B6577" w14:textId="77777777" w:rsidR="00AD5AA4" w:rsidRPr="00731656" w:rsidRDefault="00AD5AA4" w:rsidP="00AD5AA4">
            <w:pPr>
              <w:widowControl/>
              <w:snapToGrid w:val="0"/>
              <w:jc w:val="center"/>
              <w:textAlignment w:val="center"/>
              <w:rPr>
                <w:rFonts w:ascii="宋体" w:hAnsi="宋体" w:cs="宋体" w:hint="eastAsia"/>
                <w:color w:val="000000"/>
                <w:sz w:val="18"/>
                <w:szCs w:val="18"/>
              </w:rPr>
            </w:pPr>
            <w:r>
              <w:rPr>
                <w:rFonts w:ascii="宋体" w:hAnsi="宋体" w:cs="宋体" w:hint="eastAsia"/>
                <w:color w:val="000000"/>
                <w:sz w:val="18"/>
                <w:szCs w:val="18"/>
              </w:rPr>
              <w:t>22</w:t>
            </w:r>
          </w:p>
        </w:tc>
        <w:tc>
          <w:tcPr>
            <w:tcW w:w="1842" w:type="dxa"/>
            <w:tcBorders>
              <w:top w:val="single" w:sz="4" w:space="0" w:color="000000"/>
              <w:left w:val="single" w:sz="4" w:space="0" w:color="000000"/>
              <w:bottom w:val="single" w:sz="4" w:space="0" w:color="000000"/>
              <w:right w:val="single" w:sz="4" w:space="0" w:color="000000"/>
            </w:tcBorders>
            <w:vAlign w:val="center"/>
          </w:tcPr>
          <w:p w14:paraId="24407AE5" w14:textId="77777777" w:rsidR="00AD5AA4" w:rsidRPr="00731656" w:rsidRDefault="00AD5AA4" w:rsidP="00AD5AA4">
            <w:pPr>
              <w:widowControl/>
              <w:snapToGrid w:val="0"/>
              <w:jc w:val="center"/>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手卫生</w:t>
            </w:r>
          </w:p>
        </w:tc>
        <w:tc>
          <w:tcPr>
            <w:tcW w:w="6689" w:type="dxa"/>
            <w:tcBorders>
              <w:top w:val="single" w:sz="4" w:space="0" w:color="000000"/>
              <w:left w:val="single" w:sz="4" w:space="0" w:color="000000"/>
              <w:bottom w:val="single" w:sz="4" w:space="0" w:color="000000"/>
              <w:right w:val="single" w:sz="4" w:space="0" w:color="000000"/>
            </w:tcBorders>
            <w:noWrap/>
            <w:vAlign w:val="center"/>
          </w:tcPr>
          <w:p w14:paraId="58B775E9" w14:textId="77777777" w:rsidR="00AD5AA4" w:rsidRPr="00731656" w:rsidRDefault="00AD5AA4" w:rsidP="00AD5AA4">
            <w:pPr>
              <w:widowControl/>
              <w:snapToGrid w:val="0"/>
              <w:jc w:val="left"/>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工作人员上岗前、离岗后、接触污染物品后及接触清洁棉织品前均进行手卫生</w:t>
            </w:r>
          </w:p>
        </w:tc>
        <w:tc>
          <w:tcPr>
            <w:tcW w:w="690" w:type="dxa"/>
            <w:tcBorders>
              <w:top w:val="single" w:sz="4" w:space="0" w:color="000000"/>
              <w:left w:val="single" w:sz="4" w:space="0" w:color="000000"/>
              <w:bottom w:val="single" w:sz="4" w:space="0" w:color="000000"/>
              <w:right w:val="single" w:sz="8" w:space="0" w:color="000000"/>
            </w:tcBorders>
            <w:noWrap/>
            <w:vAlign w:val="center"/>
          </w:tcPr>
          <w:p w14:paraId="113359DE" w14:textId="77777777" w:rsidR="00AD5AA4" w:rsidRPr="00731656" w:rsidRDefault="00AD5AA4" w:rsidP="00AD5AA4">
            <w:pPr>
              <w:widowControl/>
              <w:snapToGrid w:val="0"/>
              <w:jc w:val="center"/>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3</w:t>
            </w:r>
          </w:p>
        </w:tc>
      </w:tr>
      <w:tr w:rsidR="00AD5AA4" w14:paraId="350E0B92" w14:textId="77777777" w:rsidTr="00413339">
        <w:trPr>
          <w:jc w:val="center"/>
        </w:trPr>
        <w:tc>
          <w:tcPr>
            <w:tcW w:w="421" w:type="dxa"/>
            <w:tcBorders>
              <w:top w:val="single" w:sz="4" w:space="0" w:color="000000"/>
              <w:left w:val="single" w:sz="8" w:space="0" w:color="000000"/>
              <w:bottom w:val="single" w:sz="4" w:space="0" w:color="000000"/>
              <w:right w:val="single" w:sz="4" w:space="0" w:color="000000"/>
            </w:tcBorders>
            <w:noWrap/>
            <w:vAlign w:val="center"/>
          </w:tcPr>
          <w:p w14:paraId="1FB7297F" w14:textId="77777777" w:rsidR="00AD5AA4" w:rsidRPr="00731656" w:rsidRDefault="00AD5AA4" w:rsidP="00AD5AA4">
            <w:pPr>
              <w:widowControl/>
              <w:snapToGrid w:val="0"/>
              <w:jc w:val="center"/>
              <w:textAlignment w:val="center"/>
              <w:rPr>
                <w:rFonts w:ascii="宋体" w:hAnsi="宋体" w:cs="宋体" w:hint="eastAsia"/>
                <w:color w:val="000000"/>
                <w:sz w:val="18"/>
                <w:szCs w:val="18"/>
              </w:rPr>
            </w:pPr>
            <w:r>
              <w:rPr>
                <w:rFonts w:ascii="宋体" w:hAnsi="宋体" w:cs="宋体" w:hint="eastAsia"/>
                <w:color w:val="000000"/>
                <w:sz w:val="18"/>
                <w:szCs w:val="18"/>
              </w:rPr>
              <w:t>23</w:t>
            </w:r>
          </w:p>
        </w:tc>
        <w:tc>
          <w:tcPr>
            <w:tcW w:w="1842" w:type="dxa"/>
            <w:tcBorders>
              <w:top w:val="single" w:sz="4" w:space="0" w:color="000000"/>
              <w:left w:val="single" w:sz="4" w:space="0" w:color="000000"/>
              <w:bottom w:val="single" w:sz="4" w:space="0" w:color="000000"/>
              <w:right w:val="single" w:sz="4" w:space="0" w:color="000000"/>
            </w:tcBorders>
            <w:vAlign w:val="center"/>
          </w:tcPr>
          <w:p w14:paraId="50BFAE40" w14:textId="77777777" w:rsidR="00AD5AA4" w:rsidRPr="00731656" w:rsidRDefault="00AD5AA4" w:rsidP="00AD5AA4">
            <w:pPr>
              <w:widowControl/>
              <w:snapToGrid w:val="0"/>
              <w:jc w:val="center"/>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消毒措施</w:t>
            </w:r>
          </w:p>
        </w:tc>
        <w:tc>
          <w:tcPr>
            <w:tcW w:w="6689" w:type="dxa"/>
            <w:tcBorders>
              <w:top w:val="single" w:sz="4" w:space="0" w:color="000000"/>
              <w:left w:val="single" w:sz="4" w:space="0" w:color="000000"/>
              <w:bottom w:val="single" w:sz="4" w:space="0" w:color="000000"/>
              <w:right w:val="single" w:sz="4" w:space="0" w:color="000000"/>
            </w:tcBorders>
            <w:noWrap/>
            <w:vAlign w:val="center"/>
          </w:tcPr>
          <w:p w14:paraId="648CA12B" w14:textId="77777777" w:rsidR="00AD5AA4" w:rsidRPr="00731656" w:rsidRDefault="00AD5AA4" w:rsidP="00AD5AA4">
            <w:pPr>
              <w:widowControl/>
              <w:snapToGrid w:val="0"/>
              <w:jc w:val="left"/>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工作区域定期消毒；设备每日清洗、消毒，有消毒记录</w:t>
            </w:r>
          </w:p>
        </w:tc>
        <w:tc>
          <w:tcPr>
            <w:tcW w:w="690" w:type="dxa"/>
            <w:tcBorders>
              <w:top w:val="single" w:sz="4" w:space="0" w:color="000000"/>
              <w:left w:val="single" w:sz="4" w:space="0" w:color="000000"/>
              <w:bottom w:val="single" w:sz="4" w:space="0" w:color="000000"/>
              <w:right w:val="single" w:sz="8" w:space="0" w:color="000000"/>
            </w:tcBorders>
            <w:noWrap/>
            <w:vAlign w:val="center"/>
          </w:tcPr>
          <w:p w14:paraId="020FD940" w14:textId="77777777" w:rsidR="00AD5AA4" w:rsidRPr="00731656" w:rsidRDefault="00AD5AA4" w:rsidP="00AD5AA4">
            <w:pPr>
              <w:widowControl/>
              <w:snapToGrid w:val="0"/>
              <w:jc w:val="center"/>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3</w:t>
            </w:r>
          </w:p>
        </w:tc>
      </w:tr>
      <w:tr w:rsidR="00AD5AA4" w14:paraId="747E3681" w14:textId="77777777" w:rsidTr="00413339">
        <w:trPr>
          <w:jc w:val="center"/>
        </w:trPr>
        <w:tc>
          <w:tcPr>
            <w:tcW w:w="421" w:type="dxa"/>
            <w:tcBorders>
              <w:top w:val="single" w:sz="4" w:space="0" w:color="000000"/>
              <w:left w:val="single" w:sz="8" w:space="0" w:color="000000"/>
              <w:bottom w:val="single" w:sz="4" w:space="0" w:color="000000"/>
              <w:right w:val="single" w:sz="4" w:space="0" w:color="000000"/>
            </w:tcBorders>
            <w:noWrap/>
            <w:vAlign w:val="center"/>
          </w:tcPr>
          <w:p w14:paraId="76DEB708" w14:textId="77777777" w:rsidR="00AD5AA4" w:rsidRPr="00731656" w:rsidRDefault="00AD5AA4" w:rsidP="00AD5AA4">
            <w:pPr>
              <w:widowControl/>
              <w:snapToGrid w:val="0"/>
              <w:jc w:val="center"/>
              <w:textAlignment w:val="center"/>
              <w:rPr>
                <w:rFonts w:ascii="宋体" w:hAnsi="宋体" w:cs="宋体" w:hint="eastAsia"/>
                <w:color w:val="000000"/>
                <w:sz w:val="18"/>
                <w:szCs w:val="18"/>
              </w:rPr>
            </w:pPr>
            <w:r>
              <w:rPr>
                <w:rFonts w:ascii="宋体" w:hAnsi="宋体" w:cs="宋体" w:hint="eastAsia"/>
                <w:color w:val="000000"/>
                <w:sz w:val="18"/>
                <w:szCs w:val="18"/>
              </w:rPr>
              <w:t>24</w:t>
            </w:r>
          </w:p>
        </w:tc>
        <w:tc>
          <w:tcPr>
            <w:tcW w:w="1842" w:type="dxa"/>
            <w:tcBorders>
              <w:top w:val="single" w:sz="4" w:space="0" w:color="000000"/>
              <w:left w:val="single" w:sz="4" w:space="0" w:color="000000"/>
              <w:bottom w:val="single" w:sz="4" w:space="0" w:color="000000"/>
              <w:right w:val="single" w:sz="4" w:space="0" w:color="000000"/>
            </w:tcBorders>
            <w:vAlign w:val="center"/>
          </w:tcPr>
          <w:p w14:paraId="59209A54" w14:textId="77777777" w:rsidR="00AD5AA4" w:rsidRPr="00731656" w:rsidRDefault="00AD5AA4" w:rsidP="00AD5AA4">
            <w:pPr>
              <w:widowControl/>
              <w:snapToGrid w:val="0"/>
              <w:jc w:val="center"/>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化学品防护</w:t>
            </w:r>
          </w:p>
        </w:tc>
        <w:tc>
          <w:tcPr>
            <w:tcW w:w="6689" w:type="dxa"/>
            <w:tcBorders>
              <w:top w:val="single" w:sz="4" w:space="0" w:color="000000"/>
              <w:left w:val="single" w:sz="4" w:space="0" w:color="000000"/>
              <w:bottom w:val="single" w:sz="4" w:space="0" w:color="000000"/>
              <w:right w:val="single" w:sz="4" w:space="0" w:color="000000"/>
            </w:tcBorders>
            <w:noWrap/>
            <w:vAlign w:val="center"/>
          </w:tcPr>
          <w:p w14:paraId="52CD5C0F" w14:textId="77777777" w:rsidR="00AD5AA4" w:rsidRPr="00731656" w:rsidRDefault="00AD5AA4" w:rsidP="00AD5AA4">
            <w:pPr>
              <w:widowControl/>
              <w:snapToGrid w:val="0"/>
              <w:jc w:val="left"/>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采取预防化学洗涤用品伤害的措施，覆盖作业全过程</w:t>
            </w:r>
          </w:p>
        </w:tc>
        <w:tc>
          <w:tcPr>
            <w:tcW w:w="690" w:type="dxa"/>
            <w:tcBorders>
              <w:top w:val="single" w:sz="4" w:space="0" w:color="000000"/>
              <w:left w:val="single" w:sz="4" w:space="0" w:color="000000"/>
              <w:bottom w:val="single" w:sz="4" w:space="0" w:color="000000"/>
              <w:right w:val="single" w:sz="8" w:space="0" w:color="000000"/>
            </w:tcBorders>
            <w:noWrap/>
            <w:vAlign w:val="center"/>
          </w:tcPr>
          <w:p w14:paraId="2B519998" w14:textId="77777777" w:rsidR="00AD5AA4" w:rsidRPr="00731656" w:rsidRDefault="00AD5AA4" w:rsidP="00AD5AA4">
            <w:pPr>
              <w:widowControl/>
              <w:snapToGrid w:val="0"/>
              <w:jc w:val="center"/>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3</w:t>
            </w:r>
          </w:p>
        </w:tc>
      </w:tr>
      <w:tr w:rsidR="00AD5AA4" w14:paraId="30AD8CFF" w14:textId="77777777" w:rsidTr="00413339">
        <w:trPr>
          <w:jc w:val="center"/>
        </w:trPr>
        <w:tc>
          <w:tcPr>
            <w:tcW w:w="9642" w:type="dxa"/>
            <w:gridSpan w:val="4"/>
            <w:tcBorders>
              <w:top w:val="single" w:sz="4" w:space="0" w:color="000000"/>
              <w:left w:val="single" w:sz="8" w:space="0" w:color="000000"/>
              <w:bottom w:val="single" w:sz="4" w:space="0" w:color="000000"/>
              <w:right w:val="single" w:sz="8" w:space="0" w:color="000000"/>
            </w:tcBorders>
            <w:noWrap/>
            <w:vAlign w:val="center"/>
          </w:tcPr>
          <w:p w14:paraId="28FDEE59" w14:textId="77777777" w:rsidR="00AD5AA4" w:rsidRPr="00731656" w:rsidRDefault="00AD5AA4" w:rsidP="00AD5AA4">
            <w:pPr>
              <w:widowControl/>
              <w:snapToGrid w:val="0"/>
              <w:jc w:val="left"/>
              <w:textAlignment w:val="center"/>
              <w:rPr>
                <w:rFonts w:ascii="宋体" w:hAnsi="宋体" w:cs="宋体" w:hint="eastAsia"/>
                <w:b/>
                <w:bCs/>
                <w:color w:val="000000"/>
                <w:sz w:val="18"/>
                <w:szCs w:val="18"/>
              </w:rPr>
            </w:pPr>
            <w:r w:rsidRPr="00731656">
              <w:rPr>
                <w:rFonts w:ascii="宋体" w:hAnsi="宋体" w:cs="宋体" w:hint="eastAsia"/>
                <w:b/>
                <w:bCs/>
                <w:color w:val="000000"/>
                <w:kern w:val="0"/>
                <w:sz w:val="18"/>
                <w:szCs w:val="18"/>
              </w:rPr>
              <w:t>五、服务质量（15分）</w:t>
            </w:r>
          </w:p>
        </w:tc>
      </w:tr>
      <w:tr w:rsidR="00AD5AA4" w14:paraId="0BD74B2E" w14:textId="77777777" w:rsidTr="00413339">
        <w:trPr>
          <w:jc w:val="center"/>
        </w:trPr>
        <w:tc>
          <w:tcPr>
            <w:tcW w:w="421" w:type="dxa"/>
            <w:tcBorders>
              <w:top w:val="single" w:sz="4" w:space="0" w:color="000000"/>
              <w:left w:val="single" w:sz="8" w:space="0" w:color="000000"/>
              <w:bottom w:val="single" w:sz="4" w:space="0" w:color="000000"/>
              <w:right w:val="single" w:sz="4" w:space="0" w:color="000000"/>
            </w:tcBorders>
            <w:noWrap/>
            <w:vAlign w:val="center"/>
          </w:tcPr>
          <w:p w14:paraId="0D06E31D" w14:textId="77777777" w:rsidR="00AD5AA4" w:rsidRPr="00731656" w:rsidRDefault="00AD5AA4" w:rsidP="00AD5AA4">
            <w:pPr>
              <w:widowControl/>
              <w:snapToGrid w:val="0"/>
              <w:jc w:val="center"/>
              <w:textAlignment w:val="center"/>
              <w:rPr>
                <w:rFonts w:ascii="宋体" w:hAnsi="宋体" w:cs="宋体" w:hint="eastAsia"/>
                <w:color w:val="000000"/>
                <w:sz w:val="18"/>
                <w:szCs w:val="18"/>
              </w:rPr>
            </w:pPr>
            <w:r>
              <w:rPr>
                <w:rFonts w:ascii="宋体" w:hAnsi="宋体" w:cs="宋体" w:hint="eastAsia"/>
                <w:color w:val="000000"/>
                <w:sz w:val="18"/>
                <w:szCs w:val="18"/>
              </w:rPr>
              <w:t>25</w:t>
            </w:r>
          </w:p>
        </w:tc>
        <w:tc>
          <w:tcPr>
            <w:tcW w:w="1842" w:type="dxa"/>
            <w:tcBorders>
              <w:top w:val="single" w:sz="4" w:space="0" w:color="000000"/>
              <w:left w:val="single" w:sz="4" w:space="0" w:color="000000"/>
              <w:bottom w:val="single" w:sz="4" w:space="0" w:color="000000"/>
              <w:right w:val="single" w:sz="4" w:space="0" w:color="000000"/>
            </w:tcBorders>
            <w:vAlign w:val="center"/>
          </w:tcPr>
          <w:p w14:paraId="5C438628" w14:textId="77777777" w:rsidR="00AD5AA4" w:rsidRPr="00731656" w:rsidRDefault="00AD5AA4" w:rsidP="00AD5AA4">
            <w:pPr>
              <w:widowControl/>
              <w:snapToGrid w:val="0"/>
              <w:jc w:val="center"/>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洗涤质量</w:t>
            </w:r>
          </w:p>
        </w:tc>
        <w:tc>
          <w:tcPr>
            <w:tcW w:w="6689" w:type="dxa"/>
            <w:tcBorders>
              <w:top w:val="single" w:sz="4" w:space="0" w:color="000000"/>
              <w:left w:val="single" w:sz="4" w:space="0" w:color="000000"/>
              <w:bottom w:val="single" w:sz="4" w:space="0" w:color="000000"/>
              <w:right w:val="single" w:sz="4" w:space="0" w:color="000000"/>
            </w:tcBorders>
            <w:noWrap/>
            <w:vAlign w:val="center"/>
          </w:tcPr>
          <w:p w14:paraId="257E9655" w14:textId="77777777" w:rsidR="00AD5AA4" w:rsidRPr="00731656" w:rsidRDefault="00AD5AA4" w:rsidP="00AD5AA4">
            <w:pPr>
              <w:widowControl/>
              <w:snapToGrid w:val="0"/>
              <w:jc w:val="left"/>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洗涤质量符合相关标准要求，并提供检测报告</w:t>
            </w:r>
          </w:p>
        </w:tc>
        <w:tc>
          <w:tcPr>
            <w:tcW w:w="690" w:type="dxa"/>
            <w:tcBorders>
              <w:top w:val="single" w:sz="4" w:space="0" w:color="000000"/>
              <w:left w:val="single" w:sz="4" w:space="0" w:color="000000"/>
              <w:bottom w:val="single" w:sz="4" w:space="0" w:color="000000"/>
              <w:right w:val="single" w:sz="8" w:space="0" w:color="000000"/>
            </w:tcBorders>
            <w:noWrap/>
            <w:vAlign w:val="center"/>
          </w:tcPr>
          <w:p w14:paraId="045A00A4" w14:textId="77777777" w:rsidR="00AD5AA4" w:rsidRPr="00731656" w:rsidRDefault="00AD5AA4" w:rsidP="00AD5AA4">
            <w:pPr>
              <w:widowControl/>
              <w:snapToGrid w:val="0"/>
              <w:jc w:val="center"/>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4</w:t>
            </w:r>
          </w:p>
        </w:tc>
      </w:tr>
      <w:tr w:rsidR="00AD5AA4" w14:paraId="535364D2" w14:textId="77777777" w:rsidTr="00413339">
        <w:trPr>
          <w:jc w:val="center"/>
        </w:trPr>
        <w:tc>
          <w:tcPr>
            <w:tcW w:w="421" w:type="dxa"/>
            <w:tcBorders>
              <w:top w:val="single" w:sz="4" w:space="0" w:color="000000"/>
              <w:left w:val="single" w:sz="8" w:space="0" w:color="000000"/>
              <w:bottom w:val="single" w:sz="4" w:space="0" w:color="000000"/>
              <w:right w:val="single" w:sz="4" w:space="0" w:color="000000"/>
            </w:tcBorders>
            <w:noWrap/>
            <w:vAlign w:val="center"/>
          </w:tcPr>
          <w:p w14:paraId="5D6BCEA5" w14:textId="77777777" w:rsidR="00AD5AA4" w:rsidRPr="00731656" w:rsidRDefault="00AD5AA4" w:rsidP="00AD5AA4">
            <w:pPr>
              <w:widowControl/>
              <w:snapToGrid w:val="0"/>
              <w:jc w:val="center"/>
              <w:textAlignment w:val="center"/>
              <w:rPr>
                <w:rFonts w:ascii="宋体" w:hAnsi="宋体" w:cs="宋体" w:hint="eastAsia"/>
                <w:color w:val="000000"/>
                <w:sz w:val="18"/>
                <w:szCs w:val="18"/>
              </w:rPr>
            </w:pPr>
            <w:r>
              <w:rPr>
                <w:rFonts w:ascii="宋体" w:hAnsi="宋体" w:cs="宋体" w:hint="eastAsia"/>
                <w:color w:val="000000"/>
                <w:sz w:val="18"/>
                <w:szCs w:val="18"/>
              </w:rPr>
              <w:t>26</w:t>
            </w:r>
          </w:p>
        </w:tc>
        <w:tc>
          <w:tcPr>
            <w:tcW w:w="1842" w:type="dxa"/>
            <w:tcBorders>
              <w:top w:val="single" w:sz="4" w:space="0" w:color="000000"/>
              <w:left w:val="single" w:sz="4" w:space="0" w:color="000000"/>
              <w:bottom w:val="single" w:sz="4" w:space="0" w:color="000000"/>
              <w:right w:val="single" w:sz="4" w:space="0" w:color="000000"/>
            </w:tcBorders>
            <w:vAlign w:val="center"/>
          </w:tcPr>
          <w:p w14:paraId="0BE36CDB" w14:textId="77777777" w:rsidR="00AD5AA4" w:rsidRPr="00731656" w:rsidRDefault="00AD5AA4" w:rsidP="00AD5AA4">
            <w:pPr>
              <w:widowControl/>
              <w:snapToGrid w:val="0"/>
              <w:jc w:val="center"/>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服务规范</w:t>
            </w:r>
          </w:p>
        </w:tc>
        <w:tc>
          <w:tcPr>
            <w:tcW w:w="6689" w:type="dxa"/>
            <w:tcBorders>
              <w:top w:val="single" w:sz="4" w:space="0" w:color="000000"/>
              <w:left w:val="single" w:sz="4" w:space="0" w:color="000000"/>
              <w:bottom w:val="single" w:sz="4" w:space="0" w:color="000000"/>
              <w:right w:val="single" w:sz="4" w:space="0" w:color="000000"/>
            </w:tcBorders>
            <w:noWrap/>
            <w:vAlign w:val="center"/>
          </w:tcPr>
          <w:p w14:paraId="2ED3CA07" w14:textId="77777777" w:rsidR="00AD5AA4" w:rsidRPr="00731656" w:rsidRDefault="00AD5AA4" w:rsidP="00AD5AA4">
            <w:pPr>
              <w:widowControl/>
              <w:snapToGrid w:val="0"/>
              <w:jc w:val="left"/>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从业人员统一着装、佩工牌上岗，行为举止用语文明礼貌</w:t>
            </w:r>
          </w:p>
        </w:tc>
        <w:tc>
          <w:tcPr>
            <w:tcW w:w="690" w:type="dxa"/>
            <w:tcBorders>
              <w:top w:val="single" w:sz="4" w:space="0" w:color="000000"/>
              <w:left w:val="single" w:sz="4" w:space="0" w:color="000000"/>
              <w:bottom w:val="single" w:sz="4" w:space="0" w:color="000000"/>
              <w:right w:val="single" w:sz="8" w:space="0" w:color="000000"/>
            </w:tcBorders>
            <w:noWrap/>
            <w:vAlign w:val="center"/>
          </w:tcPr>
          <w:p w14:paraId="0DFA386D" w14:textId="77777777" w:rsidR="00AD5AA4" w:rsidRPr="00731656" w:rsidRDefault="00AD5AA4" w:rsidP="00AD5AA4">
            <w:pPr>
              <w:widowControl/>
              <w:snapToGrid w:val="0"/>
              <w:jc w:val="center"/>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3</w:t>
            </w:r>
          </w:p>
        </w:tc>
      </w:tr>
      <w:tr w:rsidR="00AD5AA4" w14:paraId="2EB9D8EB" w14:textId="77777777" w:rsidTr="00413339">
        <w:trPr>
          <w:jc w:val="center"/>
        </w:trPr>
        <w:tc>
          <w:tcPr>
            <w:tcW w:w="421" w:type="dxa"/>
            <w:tcBorders>
              <w:top w:val="single" w:sz="4" w:space="0" w:color="000000"/>
              <w:left w:val="single" w:sz="8" w:space="0" w:color="000000"/>
              <w:bottom w:val="single" w:sz="4" w:space="0" w:color="000000"/>
              <w:right w:val="single" w:sz="4" w:space="0" w:color="000000"/>
            </w:tcBorders>
            <w:noWrap/>
            <w:vAlign w:val="center"/>
          </w:tcPr>
          <w:p w14:paraId="414FA11C" w14:textId="77777777" w:rsidR="00AD5AA4" w:rsidRPr="00731656" w:rsidRDefault="00AD5AA4" w:rsidP="00AD5AA4">
            <w:pPr>
              <w:widowControl/>
              <w:snapToGrid w:val="0"/>
              <w:jc w:val="center"/>
              <w:textAlignment w:val="center"/>
              <w:rPr>
                <w:rFonts w:ascii="宋体" w:hAnsi="宋体" w:cs="宋体" w:hint="eastAsia"/>
                <w:color w:val="000000"/>
                <w:sz w:val="18"/>
                <w:szCs w:val="18"/>
              </w:rPr>
            </w:pPr>
            <w:r>
              <w:rPr>
                <w:rFonts w:ascii="宋体" w:hAnsi="宋体" w:cs="宋体" w:hint="eastAsia"/>
                <w:color w:val="000000"/>
                <w:sz w:val="18"/>
                <w:szCs w:val="18"/>
              </w:rPr>
              <w:t>27</w:t>
            </w:r>
          </w:p>
        </w:tc>
        <w:tc>
          <w:tcPr>
            <w:tcW w:w="1842" w:type="dxa"/>
            <w:tcBorders>
              <w:top w:val="single" w:sz="4" w:space="0" w:color="000000"/>
              <w:left w:val="single" w:sz="4" w:space="0" w:color="000000"/>
              <w:bottom w:val="single" w:sz="4" w:space="0" w:color="000000"/>
              <w:right w:val="single" w:sz="4" w:space="0" w:color="000000"/>
            </w:tcBorders>
            <w:vAlign w:val="center"/>
          </w:tcPr>
          <w:p w14:paraId="26E47A54" w14:textId="77777777" w:rsidR="00AD5AA4" w:rsidRPr="00731656" w:rsidRDefault="00AD5AA4" w:rsidP="00AD5AA4">
            <w:pPr>
              <w:widowControl/>
              <w:snapToGrid w:val="0"/>
              <w:jc w:val="center"/>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客户反馈</w:t>
            </w:r>
          </w:p>
        </w:tc>
        <w:tc>
          <w:tcPr>
            <w:tcW w:w="6689" w:type="dxa"/>
            <w:tcBorders>
              <w:top w:val="single" w:sz="4" w:space="0" w:color="000000"/>
              <w:left w:val="single" w:sz="4" w:space="0" w:color="000000"/>
              <w:bottom w:val="single" w:sz="4" w:space="0" w:color="000000"/>
              <w:right w:val="single" w:sz="4" w:space="0" w:color="000000"/>
            </w:tcBorders>
            <w:noWrap/>
            <w:vAlign w:val="center"/>
          </w:tcPr>
          <w:p w14:paraId="2635A31D" w14:textId="77777777" w:rsidR="00AD5AA4" w:rsidRPr="00731656" w:rsidRDefault="00AD5AA4" w:rsidP="00AD5AA4">
            <w:pPr>
              <w:widowControl/>
              <w:snapToGrid w:val="0"/>
              <w:jc w:val="left"/>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设有客户意见反馈渠道并保持通讯畅通，有相关记录</w:t>
            </w:r>
          </w:p>
        </w:tc>
        <w:tc>
          <w:tcPr>
            <w:tcW w:w="690" w:type="dxa"/>
            <w:tcBorders>
              <w:top w:val="single" w:sz="4" w:space="0" w:color="000000"/>
              <w:left w:val="single" w:sz="4" w:space="0" w:color="000000"/>
              <w:bottom w:val="single" w:sz="4" w:space="0" w:color="000000"/>
              <w:right w:val="single" w:sz="8" w:space="0" w:color="000000"/>
            </w:tcBorders>
            <w:noWrap/>
            <w:vAlign w:val="center"/>
          </w:tcPr>
          <w:p w14:paraId="72BF44A8" w14:textId="77777777" w:rsidR="00AD5AA4" w:rsidRPr="00731656" w:rsidRDefault="00AD5AA4" w:rsidP="00AD5AA4">
            <w:pPr>
              <w:widowControl/>
              <w:snapToGrid w:val="0"/>
              <w:jc w:val="center"/>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4</w:t>
            </w:r>
          </w:p>
        </w:tc>
      </w:tr>
      <w:tr w:rsidR="00AD5AA4" w14:paraId="0F4A86F1" w14:textId="77777777" w:rsidTr="00413339">
        <w:trPr>
          <w:jc w:val="center"/>
        </w:trPr>
        <w:tc>
          <w:tcPr>
            <w:tcW w:w="421" w:type="dxa"/>
            <w:tcBorders>
              <w:top w:val="single" w:sz="4" w:space="0" w:color="000000"/>
              <w:left w:val="single" w:sz="8" w:space="0" w:color="000000"/>
              <w:bottom w:val="single" w:sz="4" w:space="0" w:color="000000"/>
              <w:right w:val="single" w:sz="4" w:space="0" w:color="000000"/>
            </w:tcBorders>
            <w:noWrap/>
            <w:vAlign w:val="center"/>
          </w:tcPr>
          <w:p w14:paraId="2AC37AD3" w14:textId="77777777" w:rsidR="00AD5AA4" w:rsidRPr="00731656" w:rsidRDefault="00AD5AA4" w:rsidP="00AD5AA4">
            <w:pPr>
              <w:widowControl/>
              <w:snapToGrid w:val="0"/>
              <w:jc w:val="center"/>
              <w:textAlignment w:val="center"/>
              <w:rPr>
                <w:rFonts w:ascii="宋体" w:hAnsi="宋体" w:cs="宋体" w:hint="eastAsia"/>
                <w:color w:val="000000"/>
                <w:sz w:val="18"/>
                <w:szCs w:val="18"/>
              </w:rPr>
            </w:pPr>
            <w:r>
              <w:rPr>
                <w:rFonts w:ascii="宋体" w:hAnsi="宋体" w:cs="宋体" w:hint="eastAsia"/>
                <w:color w:val="000000"/>
                <w:sz w:val="18"/>
                <w:szCs w:val="18"/>
              </w:rPr>
              <w:t>28</w:t>
            </w:r>
          </w:p>
        </w:tc>
        <w:tc>
          <w:tcPr>
            <w:tcW w:w="1842" w:type="dxa"/>
            <w:tcBorders>
              <w:top w:val="single" w:sz="4" w:space="0" w:color="000000"/>
              <w:left w:val="single" w:sz="4" w:space="0" w:color="000000"/>
              <w:bottom w:val="single" w:sz="4" w:space="0" w:color="000000"/>
              <w:right w:val="single" w:sz="4" w:space="0" w:color="000000"/>
            </w:tcBorders>
            <w:vAlign w:val="center"/>
          </w:tcPr>
          <w:p w14:paraId="284BC71F" w14:textId="77777777" w:rsidR="00AD5AA4" w:rsidRPr="00731656" w:rsidRDefault="00AD5AA4" w:rsidP="00AD5AA4">
            <w:pPr>
              <w:widowControl/>
              <w:snapToGrid w:val="0"/>
              <w:jc w:val="center"/>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满意度调查</w:t>
            </w:r>
          </w:p>
        </w:tc>
        <w:tc>
          <w:tcPr>
            <w:tcW w:w="6689" w:type="dxa"/>
            <w:tcBorders>
              <w:top w:val="single" w:sz="4" w:space="0" w:color="000000"/>
              <w:left w:val="single" w:sz="4" w:space="0" w:color="000000"/>
              <w:bottom w:val="single" w:sz="4" w:space="0" w:color="000000"/>
              <w:right w:val="single" w:sz="4" w:space="0" w:color="000000"/>
            </w:tcBorders>
            <w:noWrap/>
            <w:vAlign w:val="center"/>
          </w:tcPr>
          <w:p w14:paraId="7E22BB43" w14:textId="77777777" w:rsidR="00AD5AA4" w:rsidRPr="00731656" w:rsidRDefault="00AD5AA4" w:rsidP="00AD5AA4">
            <w:pPr>
              <w:widowControl/>
              <w:snapToGrid w:val="0"/>
              <w:jc w:val="left"/>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定期开展服务质量满意度调查，提供近两年的满意度调查报告</w:t>
            </w:r>
          </w:p>
        </w:tc>
        <w:tc>
          <w:tcPr>
            <w:tcW w:w="690" w:type="dxa"/>
            <w:tcBorders>
              <w:top w:val="single" w:sz="4" w:space="0" w:color="000000"/>
              <w:left w:val="single" w:sz="4" w:space="0" w:color="000000"/>
              <w:bottom w:val="single" w:sz="4" w:space="0" w:color="000000"/>
              <w:right w:val="single" w:sz="8" w:space="0" w:color="000000"/>
            </w:tcBorders>
            <w:noWrap/>
            <w:vAlign w:val="center"/>
          </w:tcPr>
          <w:p w14:paraId="1576F2BA" w14:textId="77777777" w:rsidR="00AD5AA4" w:rsidRPr="00731656" w:rsidRDefault="00AD5AA4" w:rsidP="00AD5AA4">
            <w:pPr>
              <w:widowControl/>
              <w:snapToGrid w:val="0"/>
              <w:jc w:val="center"/>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4</w:t>
            </w:r>
          </w:p>
        </w:tc>
      </w:tr>
      <w:tr w:rsidR="00AD5AA4" w14:paraId="39E530DD" w14:textId="77777777" w:rsidTr="00413339">
        <w:trPr>
          <w:jc w:val="center"/>
        </w:trPr>
        <w:tc>
          <w:tcPr>
            <w:tcW w:w="9642" w:type="dxa"/>
            <w:gridSpan w:val="4"/>
            <w:tcBorders>
              <w:top w:val="single" w:sz="4" w:space="0" w:color="000000"/>
              <w:left w:val="single" w:sz="8" w:space="0" w:color="000000"/>
              <w:bottom w:val="single" w:sz="4" w:space="0" w:color="000000"/>
              <w:right w:val="single" w:sz="8" w:space="0" w:color="000000"/>
            </w:tcBorders>
            <w:noWrap/>
            <w:vAlign w:val="center"/>
          </w:tcPr>
          <w:p w14:paraId="392775F6" w14:textId="77777777" w:rsidR="00AD5AA4" w:rsidRPr="00731656" w:rsidRDefault="00AD5AA4" w:rsidP="00AD5AA4">
            <w:pPr>
              <w:widowControl/>
              <w:snapToGrid w:val="0"/>
              <w:jc w:val="left"/>
              <w:textAlignment w:val="center"/>
              <w:rPr>
                <w:rFonts w:ascii="宋体" w:hAnsi="宋体" w:cs="宋体" w:hint="eastAsia"/>
                <w:b/>
                <w:bCs/>
                <w:color w:val="000000"/>
                <w:sz w:val="18"/>
                <w:szCs w:val="18"/>
              </w:rPr>
            </w:pPr>
            <w:r w:rsidRPr="00731656">
              <w:rPr>
                <w:rFonts w:ascii="宋体" w:hAnsi="宋体" w:cs="宋体" w:hint="eastAsia"/>
                <w:b/>
                <w:bCs/>
                <w:color w:val="000000"/>
                <w:kern w:val="0"/>
                <w:sz w:val="18"/>
                <w:szCs w:val="18"/>
              </w:rPr>
              <w:t>六、数字化建设（10分）</w:t>
            </w:r>
          </w:p>
        </w:tc>
      </w:tr>
      <w:tr w:rsidR="00AD5AA4" w14:paraId="3DB84D3E" w14:textId="77777777" w:rsidTr="00413339">
        <w:trPr>
          <w:jc w:val="center"/>
        </w:trPr>
        <w:tc>
          <w:tcPr>
            <w:tcW w:w="421" w:type="dxa"/>
            <w:tcBorders>
              <w:top w:val="single" w:sz="4" w:space="0" w:color="000000"/>
              <w:left w:val="single" w:sz="8" w:space="0" w:color="000000"/>
              <w:bottom w:val="single" w:sz="4" w:space="0" w:color="000000"/>
              <w:right w:val="single" w:sz="4" w:space="0" w:color="000000"/>
            </w:tcBorders>
            <w:noWrap/>
            <w:vAlign w:val="center"/>
          </w:tcPr>
          <w:p w14:paraId="2890679A" w14:textId="77777777" w:rsidR="00AD5AA4" w:rsidRPr="00731656" w:rsidRDefault="00AD5AA4" w:rsidP="00AD5AA4">
            <w:pPr>
              <w:widowControl/>
              <w:snapToGrid w:val="0"/>
              <w:jc w:val="center"/>
              <w:textAlignment w:val="center"/>
              <w:rPr>
                <w:rFonts w:ascii="宋体" w:hAnsi="宋体" w:cs="宋体" w:hint="eastAsia"/>
                <w:color w:val="000000"/>
                <w:sz w:val="18"/>
                <w:szCs w:val="18"/>
              </w:rPr>
            </w:pPr>
            <w:r>
              <w:rPr>
                <w:rFonts w:ascii="宋体" w:hAnsi="宋体" w:cs="宋体" w:hint="eastAsia"/>
                <w:color w:val="000000"/>
                <w:sz w:val="18"/>
                <w:szCs w:val="18"/>
              </w:rPr>
              <w:t>29</w:t>
            </w:r>
          </w:p>
        </w:tc>
        <w:tc>
          <w:tcPr>
            <w:tcW w:w="1842" w:type="dxa"/>
            <w:tcBorders>
              <w:top w:val="single" w:sz="4" w:space="0" w:color="000000"/>
              <w:left w:val="single" w:sz="4" w:space="0" w:color="000000"/>
              <w:bottom w:val="single" w:sz="4" w:space="0" w:color="000000"/>
              <w:right w:val="single" w:sz="4" w:space="0" w:color="000000"/>
            </w:tcBorders>
            <w:vAlign w:val="center"/>
          </w:tcPr>
          <w:p w14:paraId="46E34634" w14:textId="77777777" w:rsidR="00AD5AA4" w:rsidRPr="00731656" w:rsidRDefault="00AD5AA4" w:rsidP="00AD5AA4">
            <w:pPr>
              <w:widowControl/>
              <w:snapToGrid w:val="0"/>
              <w:jc w:val="center"/>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信息追溯系统</w:t>
            </w:r>
          </w:p>
        </w:tc>
        <w:tc>
          <w:tcPr>
            <w:tcW w:w="6689" w:type="dxa"/>
            <w:tcBorders>
              <w:top w:val="single" w:sz="4" w:space="0" w:color="000000"/>
              <w:left w:val="single" w:sz="4" w:space="0" w:color="000000"/>
              <w:bottom w:val="single" w:sz="4" w:space="0" w:color="000000"/>
              <w:right w:val="single" w:sz="4" w:space="0" w:color="000000"/>
            </w:tcBorders>
            <w:noWrap/>
            <w:vAlign w:val="center"/>
          </w:tcPr>
          <w:p w14:paraId="180908C4" w14:textId="77777777" w:rsidR="00AD5AA4" w:rsidRPr="00731656" w:rsidRDefault="00AD5AA4" w:rsidP="00AD5AA4">
            <w:pPr>
              <w:widowControl/>
              <w:snapToGrid w:val="0"/>
              <w:jc w:val="left"/>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建立数字化管理系统，对棉织品清洗消毒过程进行记录管理，数据保存不少于2年</w:t>
            </w:r>
          </w:p>
        </w:tc>
        <w:tc>
          <w:tcPr>
            <w:tcW w:w="690" w:type="dxa"/>
            <w:tcBorders>
              <w:top w:val="single" w:sz="4" w:space="0" w:color="000000"/>
              <w:left w:val="single" w:sz="4" w:space="0" w:color="000000"/>
              <w:bottom w:val="single" w:sz="4" w:space="0" w:color="000000"/>
              <w:right w:val="single" w:sz="8" w:space="0" w:color="000000"/>
            </w:tcBorders>
            <w:noWrap/>
            <w:vAlign w:val="center"/>
          </w:tcPr>
          <w:p w14:paraId="2DA212CF" w14:textId="77777777" w:rsidR="00AD5AA4" w:rsidRPr="00731656" w:rsidRDefault="00AD5AA4" w:rsidP="00AD5AA4">
            <w:pPr>
              <w:widowControl/>
              <w:snapToGrid w:val="0"/>
              <w:jc w:val="center"/>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3</w:t>
            </w:r>
          </w:p>
        </w:tc>
      </w:tr>
      <w:tr w:rsidR="00AD5AA4" w14:paraId="70D194F8" w14:textId="77777777" w:rsidTr="00413339">
        <w:trPr>
          <w:jc w:val="center"/>
        </w:trPr>
        <w:tc>
          <w:tcPr>
            <w:tcW w:w="421" w:type="dxa"/>
            <w:tcBorders>
              <w:top w:val="single" w:sz="4" w:space="0" w:color="000000"/>
              <w:left w:val="single" w:sz="8" w:space="0" w:color="000000"/>
              <w:bottom w:val="single" w:sz="4" w:space="0" w:color="000000"/>
              <w:right w:val="single" w:sz="4" w:space="0" w:color="000000"/>
            </w:tcBorders>
            <w:noWrap/>
            <w:vAlign w:val="center"/>
          </w:tcPr>
          <w:p w14:paraId="62780648" w14:textId="77777777" w:rsidR="00AD5AA4" w:rsidRPr="00731656" w:rsidRDefault="00AD5AA4" w:rsidP="00AD5AA4">
            <w:pPr>
              <w:widowControl/>
              <w:snapToGrid w:val="0"/>
              <w:jc w:val="center"/>
              <w:textAlignment w:val="center"/>
              <w:rPr>
                <w:rFonts w:ascii="宋体" w:hAnsi="宋体" w:cs="宋体" w:hint="eastAsia"/>
                <w:color w:val="000000"/>
                <w:sz w:val="18"/>
                <w:szCs w:val="18"/>
              </w:rPr>
            </w:pPr>
            <w:r>
              <w:rPr>
                <w:rFonts w:ascii="宋体" w:hAnsi="宋体" w:cs="宋体" w:hint="eastAsia"/>
                <w:color w:val="000000"/>
                <w:sz w:val="18"/>
                <w:szCs w:val="18"/>
              </w:rPr>
              <w:t>30</w:t>
            </w:r>
          </w:p>
        </w:tc>
        <w:tc>
          <w:tcPr>
            <w:tcW w:w="1842" w:type="dxa"/>
            <w:tcBorders>
              <w:top w:val="single" w:sz="4" w:space="0" w:color="000000"/>
              <w:left w:val="single" w:sz="4" w:space="0" w:color="000000"/>
              <w:bottom w:val="single" w:sz="4" w:space="0" w:color="000000"/>
              <w:right w:val="single" w:sz="4" w:space="0" w:color="000000"/>
            </w:tcBorders>
            <w:vAlign w:val="center"/>
          </w:tcPr>
          <w:p w14:paraId="3195F24A" w14:textId="77777777" w:rsidR="00AD5AA4" w:rsidRPr="00731656" w:rsidRDefault="00AD5AA4" w:rsidP="00AD5AA4">
            <w:pPr>
              <w:widowControl/>
              <w:snapToGrid w:val="0"/>
              <w:jc w:val="center"/>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标签技术应用</w:t>
            </w:r>
          </w:p>
        </w:tc>
        <w:tc>
          <w:tcPr>
            <w:tcW w:w="6689" w:type="dxa"/>
            <w:tcBorders>
              <w:top w:val="single" w:sz="4" w:space="0" w:color="000000"/>
              <w:left w:val="single" w:sz="4" w:space="0" w:color="000000"/>
              <w:bottom w:val="single" w:sz="4" w:space="0" w:color="000000"/>
              <w:right w:val="single" w:sz="4" w:space="0" w:color="000000"/>
            </w:tcBorders>
            <w:noWrap/>
            <w:vAlign w:val="center"/>
          </w:tcPr>
          <w:p w14:paraId="607CDD91" w14:textId="77777777" w:rsidR="00AD5AA4" w:rsidRPr="00731656" w:rsidRDefault="00AD5AA4" w:rsidP="00AD5AA4">
            <w:pPr>
              <w:widowControl/>
              <w:snapToGrid w:val="0"/>
              <w:jc w:val="left"/>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使用RFID技术、二维码技术等对棉织品设置唯一性标签，便于追溯</w:t>
            </w:r>
          </w:p>
        </w:tc>
        <w:tc>
          <w:tcPr>
            <w:tcW w:w="690" w:type="dxa"/>
            <w:tcBorders>
              <w:top w:val="single" w:sz="4" w:space="0" w:color="000000"/>
              <w:left w:val="single" w:sz="4" w:space="0" w:color="000000"/>
              <w:bottom w:val="single" w:sz="4" w:space="0" w:color="000000"/>
              <w:right w:val="single" w:sz="8" w:space="0" w:color="000000"/>
            </w:tcBorders>
            <w:noWrap/>
            <w:vAlign w:val="center"/>
          </w:tcPr>
          <w:p w14:paraId="314CF7F7" w14:textId="77777777" w:rsidR="00AD5AA4" w:rsidRPr="00731656" w:rsidRDefault="00AD5AA4" w:rsidP="00AD5AA4">
            <w:pPr>
              <w:widowControl/>
              <w:snapToGrid w:val="0"/>
              <w:jc w:val="center"/>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2</w:t>
            </w:r>
          </w:p>
        </w:tc>
      </w:tr>
      <w:tr w:rsidR="00AD5AA4" w14:paraId="74198110" w14:textId="77777777" w:rsidTr="00413339">
        <w:trPr>
          <w:jc w:val="center"/>
        </w:trPr>
        <w:tc>
          <w:tcPr>
            <w:tcW w:w="421" w:type="dxa"/>
            <w:tcBorders>
              <w:top w:val="single" w:sz="4" w:space="0" w:color="000000"/>
              <w:left w:val="single" w:sz="8" w:space="0" w:color="000000"/>
              <w:bottom w:val="single" w:sz="4" w:space="0" w:color="000000"/>
              <w:right w:val="single" w:sz="4" w:space="0" w:color="000000"/>
            </w:tcBorders>
            <w:noWrap/>
            <w:vAlign w:val="center"/>
          </w:tcPr>
          <w:p w14:paraId="334CF0EB" w14:textId="77777777" w:rsidR="00AD5AA4" w:rsidRPr="00731656" w:rsidRDefault="00AD5AA4" w:rsidP="00AD5AA4">
            <w:pPr>
              <w:widowControl/>
              <w:snapToGrid w:val="0"/>
              <w:jc w:val="center"/>
              <w:textAlignment w:val="center"/>
              <w:rPr>
                <w:rFonts w:ascii="宋体" w:hAnsi="宋体" w:cs="宋体" w:hint="eastAsia"/>
                <w:color w:val="000000"/>
                <w:sz w:val="18"/>
                <w:szCs w:val="18"/>
              </w:rPr>
            </w:pPr>
            <w:r>
              <w:rPr>
                <w:rFonts w:ascii="宋体" w:hAnsi="宋体" w:cs="宋体" w:hint="eastAsia"/>
                <w:color w:val="000000"/>
                <w:sz w:val="18"/>
                <w:szCs w:val="18"/>
              </w:rPr>
              <w:t>31</w:t>
            </w:r>
          </w:p>
        </w:tc>
        <w:tc>
          <w:tcPr>
            <w:tcW w:w="1842" w:type="dxa"/>
            <w:tcBorders>
              <w:top w:val="single" w:sz="4" w:space="0" w:color="000000"/>
              <w:left w:val="single" w:sz="4" w:space="0" w:color="000000"/>
              <w:bottom w:val="single" w:sz="4" w:space="0" w:color="000000"/>
              <w:right w:val="single" w:sz="4" w:space="0" w:color="000000"/>
            </w:tcBorders>
            <w:vAlign w:val="center"/>
          </w:tcPr>
          <w:p w14:paraId="29C346E8" w14:textId="77777777" w:rsidR="00AD5AA4" w:rsidRPr="00731656" w:rsidRDefault="00AD5AA4" w:rsidP="00AD5AA4">
            <w:pPr>
              <w:widowControl/>
              <w:snapToGrid w:val="0"/>
              <w:jc w:val="center"/>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数据对接</w:t>
            </w:r>
          </w:p>
        </w:tc>
        <w:tc>
          <w:tcPr>
            <w:tcW w:w="6689" w:type="dxa"/>
            <w:tcBorders>
              <w:top w:val="single" w:sz="4" w:space="0" w:color="000000"/>
              <w:left w:val="single" w:sz="4" w:space="0" w:color="000000"/>
              <w:bottom w:val="single" w:sz="4" w:space="0" w:color="000000"/>
              <w:right w:val="single" w:sz="4" w:space="0" w:color="000000"/>
            </w:tcBorders>
            <w:noWrap/>
            <w:vAlign w:val="center"/>
          </w:tcPr>
          <w:p w14:paraId="4383FC76" w14:textId="77777777" w:rsidR="00AD5AA4" w:rsidRPr="00731656" w:rsidRDefault="00AD5AA4" w:rsidP="00AD5AA4">
            <w:pPr>
              <w:widowControl/>
              <w:snapToGrid w:val="0"/>
              <w:jc w:val="left"/>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通过数据接口与卫生管理部门数字化管理平台对接，实现数据联动</w:t>
            </w:r>
          </w:p>
        </w:tc>
        <w:tc>
          <w:tcPr>
            <w:tcW w:w="690" w:type="dxa"/>
            <w:tcBorders>
              <w:top w:val="single" w:sz="4" w:space="0" w:color="000000"/>
              <w:left w:val="single" w:sz="4" w:space="0" w:color="000000"/>
              <w:bottom w:val="single" w:sz="4" w:space="0" w:color="000000"/>
              <w:right w:val="single" w:sz="8" w:space="0" w:color="000000"/>
            </w:tcBorders>
            <w:noWrap/>
            <w:vAlign w:val="center"/>
          </w:tcPr>
          <w:p w14:paraId="39790DF7" w14:textId="77777777" w:rsidR="00AD5AA4" w:rsidRPr="00731656" w:rsidRDefault="00AD5AA4" w:rsidP="00AD5AA4">
            <w:pPr>
              <w:widowControl/>
              <w:snapToGrid w:val="0"/>
              <w:jc w:val="center"/>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2</w:t>
            </w:r>
          </w:p>
        </w:tc>
      </w:tr>
      <w:tr w:rsidR="00AD5AA4" w14:paraId="65889FF6" w14:textId="77777777" w:rsidTr="00413339">
        <w:trPr>
          <w:jc w:val="center"/>
        </w:trPr>
        <w:tc>
          <w:tcPr>
            <w:tcW w:w="421" w:type="dxa"/>
            <w:tcBorders>
              <w:top w:val="single" w:sz="4" w:space="0" w:color="000000"/>
              <w:left w:val="single" w:sz="8" w:space="0" w:color="000000"/>
              <w:bottom w:val="single" w:sz="4" w:space="0" w:color="000000"/>
              <w:right w:val="single" w:sz="4" w:space="0" w:color="000000"/>
            </w:tcBorders>
            <w:noWrap/>
            <w:vAlign w:val="center"/>
          </w:tcPr>
          <w:p w14:paraId="117935D5" w14:textId="77777777" w:rsidR="00AD5AA4" w:rsidRPr="00731656" w:rsidRDefault="00AD5AA4" w:rsidP="00AD5AA4">
            <w:pPr>
              <w:widowControl/>
              <w:snapToGrid w:val="0"/>
              <w:jc w:val="center"/>
              <w:textAlignment w:val="center"/>
              <w:rPr>
                <w:rFonts w:ascii="宋体" w:hAnsi="宋体" w:cs="宋体" w:hint="eastAsia"/>
                <w:color w:val="000000"/>
                <w:sz w:val="18"/>
                <w:szCs w:val="18"/>
              </w:rPr>
            </w:pPr>
            <w:r>
              <w:rPr>
                <w:rFonts w:ascii="宋体" w:hAnsi="宋体" w:cs="宋体" w:hint="eastAsia"/>
                <w:color w:val="000000"/>
                <w:sz w:val="18"/>
                <w:szCs w:val="18"/>
              </w:rPr>
              <w:t>32</w:t>
            </w:r>
          </w:p>
        </w:tc>
        <w:tc>
          <w:tcPr>
            <w:tcW w:w="1842" w:type="dxa"/>
            <w:tcBorders>
              <w:top w:val="single" w:sz="4" w:space="0" w:color="000000"/>
              <w:left w:val="single" w:sz="4" w:space="0" w:color="000000"/>
              <w:bottom w:val="single" w:sz="4" w:space="0" w:color="000000"/>
              <w:right w:val="single" w:sz="4" w:space="0" w:color="000000"/>
            </w:tcBorders>
            <w:vAlign w:val="center"/>
          </w:tcPr>
          <w:p w14:paraId="7212D8F5" w14:textId="77777777" w:rsidR="00AD5AA4" w:rsidRPr="00731656" w:rsidRDefault="00AD5AA4" w:rsidP="00AD5AA4">
            <w:pPr>
              <w:widowControl/>
              <w:snapToGrid w:val="0"/>
              <w:jc w:val="center"/>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智能终端应用</w:t>
            </w:r>
          </w:p>
        </w:tc>
        <w:tc>
          <w:tcPr>
            <w:tcW w:w="6689" w:type="dxa"/>
            <w:tcBorders>
              <w:top w:val="single" w:sz="4" w:space="0" w:color="000000"/>
              <w:left w:val="single" w:sz="4" w:space="0" w:color="000000"/>
              <w:bottom w:val="single" w:sz="4" w:space="0" w:color="000000"/>
              <w:right w:val="single" w:sz="4" w:space="0" w:color="000000"/>
            </w:tcBorders>
            <w:noWrap/>
            <w:vAlign w:val="center"/>
          </w:tcPr>
          <w:p w14:paraId="581A3221" w14:textId="77777777" w:rsidR="00AD5AA4" w:rsidRPr="00731656" w:rsidRDefault="00AD5AA4" w:rsidP="00AD5AA4">
            <w:pPr>
              <w:widowControl/>
              <w:snapToGrid w:val="0"/>
              <w:jc w:val="left"/>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推广应用智能柜及无人值守收发终端</w:t>
            </w:r>
          </w:p>
        </w:tc>
        <w:tc>
          <w:tcPr>
            <w:tcW w:w="690" w:type="dxa"/>
            <w:tcBorders>
              <w:top w:val="single" w:sz="4" w:space="0" w:color="000000"/>
              <w:left w:val="single" w:sz="4" w:space="0" w:color="000000"/>
              <w:bottom w:val="single" w:sz="4" w:space="0" w:color="000000"/>
              <w:right w:val="single" w:sz="8" w:space="0" w:color="000000"/>
            </w:tcBorders>
            <w:noWrap/>
            <w:vAlign w:val="center"/>
          </w:tcPr>
          <w:p w14:paraId="0001F109" w14:textId="77777777" w:rsidR="00AD5AA4" w:rsidRPr="00731656" w:rsidRDefault="00AD5AA4" w:rsidP="00AD5AA4">
            <w:pPr>
              <w:widowControl/>
              <w:snapToGrid w:val="0"/>
              <w:jc w:val="center"/>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2</w:t>
            </w:r>
          </w:p>
        </w:tc>
      </w:tr>
      <w:tr w:rsidR="00AD5AA4" w14:paraId="07DA3594" w14:textId="77777777" w:rsidTr="00413339">
        <w:trPr>
          <w:jc w:val="center"/>
        </w:trPr>
        <w:tc>
          <w:tcPr>
            <w:tcW w:w="421" w:type="dxa"/>
            <w:tcBorders>
              <w:top w:val="single" w:sz="4" w:space="0" w:color="000000"/>
              <w:left w:val="single" w:sz="8" w:space="0" w:color="000000"/>
              <w:bottom w:val="single" w:sz="4" w:space="0" w:color="000000"/>
              <w:right w:val="single" w:sz="4" w:space="0" w:color="000000"/>
            </w:tcBorders>
            <w:noWrap/>
            <w:vAlign w:val="center"/>
          </w:tcPr>
          <w:p w14:paraId="456D9B53" w14:textId="77777777" w:rsidR="00AD5AA4" w:rsidRPr="00731656" w:rsidRDefault="00AD5AA4" w:rsidP="00AD5AA4">
            <w:pPr>
              <w:widowControl/>
              <w:snapToGrid w:val="0"/>
              <w:jc w:val="center"/>
              <w:textAlignment w:val="center"/>
              <w:rPr>
                <w:rFonts w:ascii="宋体" w:hAnsi="宋体" w:cs="宋体" w:hint="eastAsia"/>
                <w:color w:val="000000"/>
                <w:sz w:val="18"/>
                <w:szCs w:val="18"/>
              </w:rPr>
            </w:pPr>
            <w:r>
              <w:rPr>
                <w:rFonts w:ascii="宋体" w:hAnsi="宋体" w:cs="宋体" w:hint="eastAsia"/>
                <w:color w:val="000000"/>
                <w:sz w:val="18"/>
                <w:szCs w:val="18"/>
              </w:rPr>
              <w:t>33</w:t>
            </w:r>
          </w:p>
        </w:tc>
        <w:tc>
          <w:tcPr>
            <w:tcW w:w="1842" w:type="dxa"/>
            <w:tcBorders>
              <w:top w:val="single" w:sz="4" w:space="0" w:color="000000"/>
              <w:left w:val="single" w:sz="4" w:space="0" w:color="000000"/>
              <w:bottom w:val="single" w:sz="4" w:space="0" w:color="000000"/>
              <w:right w:val="single" w:sz="4" w:space="0" w:color="000000"/>
            </w:tcBorders>
            <w:vAlign w:val="center"/>
          </w:tcPr>
          <w:p w14:paraId="18ECA9A1" w14:textId="77777777" w:rsidR="00AD5AA4" w:rsidRPr="00731656" w:rsidRDefault="00AD5AA4" w:rsidP="00AD5AA4">
            <w:pPr>
              <w:widowControl/>
              <w:snapToGrid w:val="0"/>
              <w:jc w:val="center"/>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信息安全</w:t>
            </w:r>
          </w:p>
        </w:tc>
        <w:tc>
          <w:tcPr>
            <w:tcW w:w="6689" w:type="dxa"/>
            <w:tcBorders>
              <w:top w:val="single" w:sz="4" w:space="0" w:color="000000"/>
              <w:left w:val="single" w:sz="4" w:space="0" w:color="000000"/>
              <w:bottom w:val="single" w:sz="4" w:space="0" w:color="000000"/>
              <w:right w:val="single" w:sz="4" w:space="0" w:color="000000"/>
            </w:tcBorders>
            <w:noWrap/>
            <w:vAlign w:val="center"/>
          </w:tcPr>
          <w:p w14:paraId="4A343D3C" w14:textId="77777777" w:rsidR="00AD5AA4" w:rsidRPr="00731656" w:rsidRDefault="00AD5AA4" w:rsidP="00AD5AA4">
            <w:pPr>
              <w:widowControl/>
              <w:snapToGrid w:val="0"/>
              <w:jc w:val="left"/>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符合信息安全相关法律法规，防止数据泄露、篡改或未授权访问</w:t>
            </w:r>
          </w:p>
        </w:tc>
        <w:tc>
          <w:tcPr>
            <w:tcW w:w="690" w:type="dxa"/>
            <w:tcBorders>
              <w:top w:val="single" w:sz="4" w:space="0" w:color="000000"/>
              <w:left w:val="single" w:sz="4" w:space="0" w:color="000000"/>
              <w:bottom w:val="single" w:sz="4" w:space="0" w:color="000000"/>
              <w:right w:val="single" w:sz="8" w:space="0" w:color="000000"/>
            </w:tcBorders>
            <w:noWrap/>
            <w:vAlign w:val="center"/>
          </w:tcPr>
          <w:p w14:paraId="511E0608" w14:textId="77777777" w:rsidR="00AD5AA4" w:rsidRPr="00731656" w:rsidRDefault="00AD5AA4" w:rsidP="00AD5AA4">
            <w:pPr>
              <w:widowControl/>
              <w:snapToGrid w:val="0"/>
              <w:jc w:val="center"/>
              <w:textAlignment w:val="center"/>
              <w:rPr>
                <w:rFonts w:ascii="宋体" w:hAnsi="宋体" w:cs="宋体" w:hint="eastAsia"/>
                <w:color w:val="000000"/>
                <w:sz w:val="18"/>
                <w:szCs w:val="18"/>
              </w:rPr>
            </w:pPr>
            <w:r w:rsidRPr="00731656">
              <w:rPr>
                <w:rFonts w:ascii="宋体" w:hAnsi="宋体" w:cs="宋体" w:hint="eastAsia"/>
                <w:color w:val="000000"/>
                <w:kern w:val="0"/>
                <w:sz w:val="18"/>
                <w:szCs w:val="18"/>
              </w:rPr>
              <w:t>1</w:t>
            </w:r>
          </w:p>
        </w:tc>
      </w:tr>
      <w:tr w:rsidR="00AD5AA4" w14:paraId="2D27113F" w14:textId="77777777" w:rsidTr="00413339">
        <w:trPr>
          <w:jc w:val="center"/>
        </w:trPr>
        <w:tc>
          <w:tcPr>
            <w:tcW w:w="2263" w:type="dxa"/>
            <w:gridSpan w:val="2"/>
            <w:tcBorders>
              <w:top w:val="single" w:sz="4" w:space="0" w:color="000000"/>
              <w:left w:val="single" w:sz="8" w:space="0" w:color="000000"/>
              <w:bottom w:val="single" w:sz="8" w:space="0" w:color="000000"/>
              <w:right w:val="single" w:sz="4" w:space="0" w:color="000000"/>
            </w:tcBorders>
            <w:noWrap/>
            <w:vAlign w:val="center"/>
          </w:tcPr>
          <w:p w14:paraId="59462BFB" w14:textId="77777777" w:rsidR="00AD5AA4" w:rsidRPr="00731656" w:rsidRDefault="00AD5AA4" w:rsidP="00AD5AA4">
            <w:pPr>
              <w:widowControl/>
              <w:snapToGrid w:val="0"/>
              <w:jc w:val="center"/>
              <w:textAlignment w:val="center"/>
              <w:rPr>
                <w:rFonts w:ascii="宋体" w:hAnsi="宋体" w:cs="宋体" w:hint="eastAsia"/>
                <w:b/>
                <w:color w:val="000000"/>
                <w:sz w:val="18"/>
                <w:szCs w:val="18"/>
              </w:rPr>
            </w:pPr>
            <w:r w:rsidRPr="00731656">
              <w:rPr>
                <w:rFonts w:ascii="宋体" w:hAnsi="宋体" w:cs="宋体" w:hint="eastAsia"/>
                <w:b/>
                <w:color w:val="000000"/>
                <w:kern w:val="0"/>
                <w:sz w:val="18"/>
                <w:szCs w:val="18"/>
              </w:rPr>
              <w:t>总计</w:t>
            </w:r>
          </w:p>
        </w:tc>
        <w:tc>
          <w:tcPr>
            <w:tcW w:w="6689" w:type="dxa"/>
            <w:tcBorders>
              <w:top w:val="single" w:sz="4" w:space="0" w:color="000000"/>
              <w:left w:val="single" w:sz="4" w:space="0" w:color="000000"/>
              <w:bottom w:val="single" w:sz="8" w:space="0" w:color="000000"/>
              <w:right w:val="single" w:sz="4" w:space="0" w:color="000000"/>
            </w:tcBorders>
            <w:noWrap/>
            <w:vAlign w:val="center"/>
          </w:tcPr>
          <w:p w14:paraId="74122561" w14:textId="77777777" w:rsidR="00AD5AA4" w:rsidRPr="00731656" w:rsidRDefault="00AD5AA4" w:rsidP="00AD5AA4">
            <w:pPr>
              <w:snapToGrid w:val="0"/>
              <w:jc w:val="left"/>
              <w:rPr>
                <w:rFonts w:ascii="宋体" w:hAnsi="宋体" w:cs="宋体" w:hint="eastAsia"/>
                <w:b/>
                <w:color w:val="000000"/>
                <w:sz w:val="18"/>
                <w:szCs w:val="18"/>
              </w:rPr>
            </w:pPr>
          </w:p>
        </w:tc>
        <w:tc>
          <w:tcPr>
            <w:tcW w:w="690" w:type="dxa"/>
            <w:tcBorders>
              <w:top w:val="single" w:sz="4" w:space="0" w:color="000000"/>
              <w:left w:val="single" w:sz="4" w:space="0" w:color="000000"/>
              <w:bottom w:val="single" w:sz="8" w:space="0" w:color="000000"/>
              <w:right w:val="single" w:sz="8" w:space="0" w:color="000000"/>
            </w:tcBorders>
            <w:noWrap/>
            <w:vAlign w:val="center"/>
          </w:tcPr>
          <w:p w14:paraId="7730FB56" w14:textId="77777777" w:rsidR="00AD5AA4" w:rsidRPr="00731656" w:rsidRDefault="00AD5AA4" w:rsidP="00AD5AA4">
            <w:pPr>
              <w:widowControl/>
              <w:snapToGrid w:val="0"/>
              <w:jc w:val="center"/>
              <w:textAlignment w:val="center"/>
              <w:rPr>
                <w:rFonts w:ascii="宋体" w:hAnsi="宋体" w:cs="宋体" w:hint="eastAsia"/>
                <w:b/>
                <w:color w:val="000000"/>
                <w:sz w:val="18"/>
                <w:szCs w:val="18"/>
              </w:rPr>
            </w:pPr>
            <w:r w:rsidRPr="00731656">
              <w:rPr>
                <w:rFonts w:ascii="宋体" w:hAnsi="宋体" w:cs="宋体" w:hint="eastAsia"/>
                <w:b/>
                <w:color w:val="000000"/>
                <w:kern w:val="0"/>
                <w:sz w:val="18"/>
                <w:szCs w:val="18"/>
              </w:rPr>
              <w:t>100</w:t>
            </w:r>
          </w:p>
        </w:tc>
      </w:tr>
    </w:tbl>
    <w:p w14:paraId="4ECD733B" w14:textId="77777777" w:rsidR="004D23AB" w:rsidRDefault="004D23AB">
      <w:pPr>
        <w:pStyle w:val="afffffa"/>
        <w:ind w:firstLine="420"/>
        <w:jc w:val="left"/>
      </w:pPr>
    </w:p>
    <w:p w14:paraId="3ACA7401" w14:textId="77777777" w:rsidR="004D23AB" w:rsidRDefault="004D23AB">
      <w:pPr>
        <w:pStyle w:val="afffffa"/>
        <w:ind w:firstLine="420"/>
      </w:pPr>
    </w:p>
    <w:p w14:paraId="03D10E7A" w14:textId="77777777" w:rsidR="004D23AB" w:rsidRDefault="004D23AB">
      <w:pPr>
        <w:pStyle w:val="afffffa"/>
        <w:ind w:firstLine="420"/>
      </w:pPr>
    </w:p>
    <w:p w14:paraId="06251612" w14:textId="77777777" w:rsidR="004D23AB" w:rsidRDefault="004D23AB">
      <w:pPr>
        <w:pStyle w:val="afffffa"/>
        <w:ind w:firstLine="420"/>
      </w:pPr>
    </w:p>
    <w:p w14:paraId="57CC6969" w14:textId="77777777" w:rsidR="004D23AB" w:rsidRDefault="00AA515D">
      <w:pPr>
        <w:pStyle w:val="afffffa"/>
        <w:ind w:firstLineChars="0" w:firstLine="0"/>
        <w:jc w:val="center"/>
      </w:pPr>
      <w:bookmarkStart w:id="256" w:name="BookMark8"/>
      <w:bookmarkEnd w:id="245"/>
      <w:r>
        <w:rPr>
          <w:rFonts w:hint="eastAsia"/>
          <w:noProof/>
        </w:rPr>
        <w:drawing>
          <wp:inline distT="0" distB="0" distL="0" distR="0" wp14:anchorId="778AA2E1" wp14:editId="1C97807C">
            <wp:extent cx="1485900" cy="317500"/>
            <wp:effectExtent l="0" t="0" r="0" b="6350"/>
            <wp:docPr id="913347145" name="图片 1"/>
            <wp:cNvGraphicFramePr/>
            <a:graphic xmlns:a="http://schemas.openxmlformats.org/drawingml/2006/main">
              <a:graphicData uri="http://schemas.openxmlformats.org/drawingml/2006/picture">
                <pic:pic xmlns:pic="http://schemas.openxmlformats.org/drawingml/2006/picture">
                  <pic:nvPicPr>
                    <pic:cNvPr id="913347145" name="图片 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56"/>
    </w:p>
    <w:sectPr w:rsidR="004D23AB" w:rsidSect="00D22385">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5FC312" w14:textId="77777777" w:rsidR="00877C76" w:rsidRDefault="00877C76">
      <w:pPr>
        <w:spacing w:line="240" w:lineRule="auto"/>
      </w:pPr>
      <w:r>
        <w:separator/>
      </w:r>
    </w:p>
  </w:endnote>
  <w:endnote w:type="continuationSeparator" w:id="0">
    <w:p w14:paraId="43E38D0D" w14:textId="77777777" w:rsidR="00877C76" w:rsidRDefault="00877C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C798E" w14:textId="77777777" w:rsidR="00AA515D" w:rsidRDefault="00AA515D">
    <w:pPr>
      <w:pStyle w:val="affff"/>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D8347C" w14:textId="77777777" w:rsidR="00AA515D" w:rsidRDefault="00AA515D">
    <w:pPr>
      <w:pStyle w:val="affff"/>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CF883" w14:textId="77777777" w:rsidR="00AA515D" w:rsidRDefault="00AA515D">
    <w:pPr>
      <w:pStyle w:val="afffff7"/>
    </w:pPr>
    <w:r>
      <w:fldChar w:fldCharType="begin"/>
    </w:r>
    <w:r>
      <w:instrText>PAGE   \* MERGEFORMAT</w:instrText>
    </w:r>
    <w:r>
      <w:fldChar w:fldCharType="separate"/>
    </w:r>
    <w:r w:rsidR="003214E6" w:rsidRPr="003214E6">
      <w:rPr>
        <w:noProof/>
        <w:lang w:val="zh-CN"/>
      </w:rPr>
      <w:t>I</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203FD5" w14:textId="77777777" w:rsidR="00877C76" w:rsidRDefault="00877C76">
      <w:pPr>
        <w:spacing w:line="240" w:lineRule="auto"/>
      </w:pPr>
      <w:r>
        <w:separator/>
      </w:r>
    </w:p>
  </w:footnote>
  <w:footnote w:type="continuationSeparator" w:id="0">
    <w:p w14:paraId="6FC7E7EA" w14:textId="77777777" w:rsidR="00877C76" w:rsidRDefault="00877C7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09CE2" w14:textId="77777777" w:rsidR="00AA515D" w:rsidRDefault="00AA515D">
    <w:pPr>
      <w:pStyle w:val="affff1"/>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C475B" w14:textId="77777777" w:rsidR="00AA515D" w:rsidRDefault="00AA515D">
    <w:pPr>
      <w:pStyle w:val="affff1"/>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9CEDE" w14:textId="77777777" w:rsidR="00AA515D" w:rsidRDefault="00AA515D">
    <w:pPr>
      <w:pStyle w:val="affff1"/>
      <w:jc w:val="right"/>
      <w:rPr>
        <w:lang w:val="fr-FR"/>
      </w:rPr>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Pr>
        <w:lang w:val="fr-FR"/>
      </w:rPr>
      <w:t>DB 31/T XXXX—XXXX</w:t>
    </w:r>
    <w:r>
      <w:rPr>
        <w:lang w:val="fr-F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68F4A" w14:textId="52744614" w:rsidR="00AA515D" w:rsidRDefault="003214E6">
    <w:pPr>
      <w:pStyle w:val="affffff"/>
      <w:rPr>
        <w:rFonts w:hint="eastAsia"/>
      </w:rPr>
    </w:pPr>
    <w:r>
      <w:fldChar w:fldCharType="begin"/>
    </w:r>
    <w:r>
      <w:instrText xml:space="preserve"> STYLEREF  标准文件_文件编号  \* MERGEFORMAT </w:instrText>
    </w:r>
    <w:r>
      <w:fldChar w:fldCharType="separate"/>
    </w:r>
    <w:r w:rsidR="00D758D3">
      <w:rPr>
        <w:rFonts w:hint="eastAsia"/>
        <w:noProof/>
      </w:rPr>
      <w:t>DB 31/T XXXX—XXXX</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B.%2"/>
      <w:lvlJc w:val="center"/>
      <w:pPr>
        <w:ind w:left="3544"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5104"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suff w:val="nothing"/>
      <w:lvlText w:val="%1"/>
      <w:lvlJc w:val="left"/>
      <w:pPr>
        <w:ind w:left="0" w:firstLine="0"/>
      </w:pPr>
      <w:rPr>
        <w:rFonts w:hint="eastAsia"/>
      </w:rPr>
    </w:lvl>
    <w:lvl w:ilvl="1">
      <w:start w:val="1"/>
      <w:numFmt w:val="decimal"/>
      <w:pStyle w:val="affb"/>
      <w:suff w:val="nothing"/>
      <w:lvlText w:val="%1%2　"/>
      <w:lvlJc w:val="left"/>
      <w:pPr>
        <w:ind w:left="0" w:firstLine="0"/>
      </w:pPr>
      <w:rPr>
        <w:rFonts w:ascii="黑体" w:eastAsia="黑体" w:hint="eastAsia"/>
        <w:b w:val="0"/>
        <w:i w:val="0"/>
        <w:sz w:val="21"/>
      </w:rPr>
    </w:lvl>
    <w:lvl w:ilvl="2">
      <w:start w:val="1"/>
      <w:numFmt w:val="decimal"/>
      <w:pStyle w:val="affc"/>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d"/>
      <w:suff w:val="nothing"/>
      <w:lvlText w:val="%1%2.%3.%4　"/>
      <w:lvlJc w:val="left"/>
      <w:pPr>
        <w:ind w:left="0" w:firstLine="0"/>
      </w:pPr>
      <w:rPr>
        <w:rFonts w:ascii="黑体" w:eastAsia="黑体" w:hint="eastAsia"/>
        <w:b w:val="0"/>
        <w:i w:val="0"/>
        <w:sz w:val="21"/>
      </w:rPr>
    </w:lvl>
    <w:lvl w:ilvl="4">
      <w:start w:val="1"/>
      <w:numFmt w:val="decimal"/>
      <w:pStyle w:val="affe"/>
      <w:suff w:val="nothing"/>
      <w:lvlText w:val="%1%2.%3.%4.%5　"/>
      <w:lvlJc w:val="left"/>
      <w:pPr>
        <w:ind w:left="0" w:firstLine="0"/>
      </w:pPr>
      <w:rPr>
        <w:rFonts w:ascii="黑体" w:eastAsia="黑体" w:hint="eastAsia"/>
        <w:b w:val="0"/>
        <w:i w:val="0"/>
        <w:sz w:val="21"/>
      </w:rPr>
    </w:lvl>
    <w:lvl w:ilvl="5">
      <w:start w:val="1"/>
      <w:numFmt w:val="decimal"/>
      <w:pStyle w:val="afff"/>
      <w:suff w:val="nothing"/>
      <w:lvlText w:val="%1%2.%3.%4.%5.%6　"/>
      <w:lvlJc w:val="left"/>
      <w:pPr>
        <w:ind w:left="0" w:firstLine="0"/>
      </w:pPr>
      <w:rPr>
        <w:rFonts w:ascii="黑体" w:eastAsia="黑体" w:hint="eastAsia"/>
        <w:b w:val="0"/>
        <w:i w:val="0"/>
        <w:sz w:val="21"/>
      </w:rPr>
    </w:lvl>
    <w:lvl w:ilvl="6">
      <w:start w:val="1"/>
      <w:numFmt w:val="decimal"/>
      <w:pStyle w:val="afff0"/>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1"/>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2"/>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3"/>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758991120">
    <w:abstractNumId w:val="0"/>
  </w:num>
  <w:num w:numId="2" w16cid:durableId="869299646">
    <w:abstractNumId w:val="27"/>
  </w:num>
  <w:num w:numId="3" w16cid:durableId="903370507">
    <w:abstractNumId w:val="5"/>
  </w:num>
  <w:num w:numId="4" w16cid:durableId="923758432">
    <w:abstractNumId w:val="23"/>
  </w:num>
  <w:num w:numId="5" w16cid:durableId="1896811995">
    <w:abstractNumId w:val="18"/>
  </w:num>
  <w:num w:numId="6" w16cid:durableId="1829513708">
    <w:abstractNumId w:val="13"/>
  </w:num>
  <w:num w:numId="7" w16cid:durableId="162210533">
    <w:abstractNumId w:val="8"/>
  </w:num>
  <w:num w:numId="8" w16cid:durableId="668412226">
    <w:abstractNumId w:val="3"/>
  </w:num>
  <w:num w:numId="9" w16cid:durableId="346637884">
    <w:abstractNumId w:val="9"/>
  </w:num>
  <w:num w:numId="10" w16cid:durableId="2058432972">
    <w:abstractNumId w:val="16"/>
  </w:num>
  <w:num w:numId="11" w16cid:durableId="1033573798">
    <w:abstractNumId w:val="25"/>
  </w:num>
  <w:num w:numId="12" w16cid:durableId="1592466873">
    <w:abstractNumId w:val="11"/>
  </w:num>
  <w:num w:numId="13" w16cid:durableId="648288797">
    <w:abstractNumId w:val="12"/>
  </w:num>
  <w:num w:numId="14" w16cid:durableId="1032464143">
    <w:abstractNumId w:val="7"/>
  </w:num>
  <w:num w:numId="15" w16cid:durableId="1352415087">
    <w:abstractNumId w:val="19"/>
  </w:num>
  <w:num w:numId="16" w16cid:durableId="964197744">
    <w:abstractNumId w:val="21"/>
  </w:num>
  <w:num w:numId="17" w16cid:durableId="2063823854">
    <w:abstractNumId w:val="17"/>
  </w:num>
  <w:num w:numId="18" w16cid:durableId="971639503">
    <w:abstractNumId w:val="29"/>
  </w:num>
  <w:num w:numId="19" w16cid:durableId="1554847501">
    <w:abstractNumId w:val="15"/>
  </w:num>
  <w:num w:numId="20" w16cid:durableId="1315645107">
    <w:abstractNumId w:val="1"/>
  </w:num>
  <w:num w:numId="21" w16cid:durableId="1496991226">
    <w:abstractNumId w:val="10"/>
  </w:num>
  <w:num w:numId="22" w16cid:durableId="1032270619">
    <w:abstractNumId w:val="30"/>
  </w:num>
  <w:num w:numId="23" w16cid:durableId="148405239">
    <w:abstractNumId w:val="20"/>
  </w:num>
  <w:num w:numId="24" w16cid:durableId="1630548486">
    <w:abstractNumId w:val="6"/>
  </w:num>
  <w:num w:numId="25" w16cid:durableId="877814126">
    <w:abstractNumId w:val="26"/>
  </w:num>
  <w:num w:numId="26" w16cid:durableId="244191983">
    <w:abstractNumId w:val="28"/>
  </w:num>
  <w:num w:numId="27" w16cid:durableId="608006739">
    <w:abstractNumId w:val="2"/>
  </w:num>
  <w:num w:numId="28" w16cid:durableId="501355232">
    <w:abstractNumId w:val="4"/>
  </w:num>
  <w:num w:numId="29" w16cid:durableId="517736068">
    <w:abstractNumId w:val="14"/>
  </w:num>
  <w:num w:numId="30" w16cid:durableId="528570882">
    <w:abstractNumId w:val="24"/>
  </w:num>
  <w:num w:numId="31" w16cid:durableId="1082528281">
    <w:abstractNumId w:val="22"/>
  </w:num>
  <w:num w:numId="32" w16cid:durableId="20171509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576761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864148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96765680">
    <w:abstractNumId w:val="27"/>
  </w:num>
  <w:num w:numId="36" w16cid:durableId="1163162873">
    <w:abstractNumId w:val="27"/>
  </w:num>
  <w:num w:numId="37" w16cid:durableId="1383403457">
    <w:abstractNumId w:val="27"/>
  </w:num>
  <w:num w:numId="38" w16cid:durableId="1725517547">
    <w:abstractNumId w:val="27"/>
  </w:num>
  <w:num w:numId="39" w16cid:durableId="1499417847">
    <w:abstractNumId w:val="27"/>
  </w:num>
  <w:num w:numId="40" w16cid:durableId="139420822">
    <w:abstractNumId w:val="27"/>
  </w:num>
  <w:num w:numId="41" w16cid:durableId="426538169">
    <w:abstractNumId w:val="27"/>
  </w:num>
  <w:num w:numId="42" w16cid:durableId="185364802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ttachedTemplate r:id="rId1"/>
  <w:documentProtection w:edit="forms" w:enforcement="0"/>
  <w:defaultTabStop w:val="420"/>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3EDE"/>
    <w:rsid w:val="0000040A"/>
    <w:rsid w:val="00000A94"/>
    <w:rsid w:val="00001972"/>
    <w:rsid w:val="00001D9A"/>
    <w:rsid w:val="000040DB"/>
    <w:rsid w:val="00007B3A"/>
    <w:rsid w:val="000107E0"/>
    <w:rsid w:val="00011FDE"/>
    <w:rsid w:val="00012FFD"/>
    <w:rsid w:val="00014162"/>
    <w:rsid w:val="00014340"/>
    <w:rsid w:val="00016A9C"/>
    <w:rsid w:val="00022184"/>
    <w:rsid w:val="00022762"/>
    <w:rsid w:val="000238E0"/>
    <w:rsid w:val="00024187"/>
    <w:rsid w:val="000249DB"/>
    <w:rsid w:val="0002595E"/>
    <w:rsid w:val="000303C3"/>
    <w:rsid w:val="000331D3"/>
    <w:rsid w:val="000346A5"/>
    <w:rsid w:val="000359C3"/>
    <w:rsid w:val="00035A7D"/>
    <w:rsid w:val="000365ED"/>
    <w:rsid w:val="00040B8E"/>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6801"/>
    <w:rsid w:val="000D753B"/>
    <w:rsid w:val="000E4C9E"/>
    <w:rsid w:val="000E6FD7"/>
    <w:rsid w:val="000F06E1"/>
    <w:rsid w:val="000F0E3C"/>
    <w:rsid w:val="000F19D5"/>
    <w:rsid w:val="000F4AEA"/>
    <w:rsid w:val="000F633F"/>
    <w:rsid w:val="000F67E9"/>
    <w:rsid w:val="00104926"/>
    <w:rsid w:val="001050C6"/>
    <w:rsid w:val="00113B1E"/>
    <w:rsid w:val="0011711C"/>
    <w:rsid w:val="00117C3D"/>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57BE2"/>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5F1F"/>
    <w:rsid w:val="00176DFD"/>
    <w:rsid w:val="001838C4"/>
    <w:rsid w:val="001852C9"/>
    <w:rsid w:val="00190087"/>
    <w:rsid w:val="001913C4"/>
    <w:rsid w:val="0019348F"/>
    <w:rsid w:val="00193A07"/>
    <w:rsid w:val="00194C95"/>
    <w:rsid w:val="00195437"/>
    <w:rsid w:val="00195C34"/>
    <w:rsid w:val="00196EF5"/>
    <w:rsid w:val="001A1A53"/>
    <w:rsid w:val="001A234A"/>
    <w:rsid w:val="001A4928"/>
    <w:rsid w:val="001A4CF3"/>
    <w:rsid w:val="001B06E8"/>
    <w:rsid w:val="001B71D0"/>
    <w:rsid w:val="001B71EE"/>
    <w:rsid w:val="001C04A8"/>
    <w:rsid w:val="001C2C03"/>
    <w:rsid w:val="001C40F0"/>
    <w:rsid w:val="001C42F7"/>
    <w:rsid w:val="001C49E5"/>
    <w:rsid w:val="001C680C"/>
    <w:rsid w:val="001C6826"/>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3777"/>
    <w:rsid w:val="002142EA"/>
    <w:rsid w:val="002204BB"/>
    <w:rsid w:val="00221B79"/>
    <w:rsid w:val="00221C6B"/>
    <w:rsid w:val="002253A1"/>
    <w:rsid w:val="00225CF8"/>
    <w:rsid w:val="0022794E"/>
    <w:rsid w:val="00231517"/>
    <w:rsid w:val="00233D64"/>
    <w:rsid w:val="0023482A"/>
    <w:rsid w:val="002359CB"/>
    <w:rsid w:val="00243540"/>
    <w:rsid w:val="00244533"/>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386A"/>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1F83"/>
    <w:rsid w:val="002B4508"/>
    <w:rsid w:val="002B5779"/>
    <w:rsid w:val="002B7332"/>
    <w:rsid w:val="002B7F51"/>
    <w:rsid w:val="002C09E7"/>
    <w:rsid w:val="002C1E06"/>
    <w:rsid w:val="002C1E1C"/>
    <w:rsid w:val="002C3F07"/>
    <w:rsid w:val="002C5278"/>
    <w:rsid w:val="002C74F9"/>
    <w:rsid w:val="002C7EBB"/>
    <w:rsid w:val="002D06C1"/>
    <w:rsid w:val="002D42B5"/>
    <w:rsid w:val="002D4F1A"/>
    <w:rsid w:val="002D6EC6"/>
    <w:rsid w:val="002D79AC"/>
    <w:rsid w:val="002E039D"/>
    <w:rsid w:val="002E4D5A"/>
    <w:rsid w:val="002E6326"/>
    <w:rsid w:val="002F30E0"/>
    <w:rsid w:val="002F35E4"/>
    <w:rsid w:val="002F3730"/>
    <w:rsid w:val="002F38E1"/>
    <w:rsid w:val="002F6682"/>
    <w:rsid w:val="002F7AF6"/>
    <w:rsid w:val="00300E63"/>
    <w:rsid w:val="00302F5F"/>
    <w:rsid w:val="0030319C"/>
    <w:rsid w:val="0030441D"/>
    <w:rsid w:val="00306063"/>
    <w:rsid w:val="0031162B"/>
    <w:rsid w:val="0031284E"/>
    <w:rsid w:val="00313B85"/>
    <w:rsid w:val="00317988"/>
    <w:rsid w:val="003214E6"/>
    <w:rsid w:val="003221B4"/>
    <w:rsid w:val="0032258D"/>
    <w:rsid w:val="00322E62"/>
    <w:rsid w:val="0032363B"/>
    <w:rsid w:val="00324D13"/>
    <w:rsid w:val="00324D2A"/>
    <w:rsid w:val="00324EDD"/>
    <w:rsid w:val="00330DB1"/>
    <w:rsid w:val="003331E4"/>
    <w:rsid w:val="00335682"/>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77B8C"/>
    <w:rsid w:val="00381815"/>
    <w:rsid w:val="003819AF"/>
    <w:rsid w:val="003820E9"/>
    <w:rsid w:val="00382DE7"/>
    <w:rsid w:val="00384FFC"/>
    <w:rsid w:val="003872FC"/>
    <w:rsid w:val="00387A01"/>
    <w:rsid w:val="00387ADC"/>
    <w:rsid w:val="00390020"/>
    <w:rsid w:val="003903D6"/>
    <w:rsid w:val="00390EE6"/>
    <w:rsid w:val="0039118F"/>
    <w:rsid w:val="00392AD7"/>
    <w:rsid w:val="003938D9"/>
    <w:rsid w:val="00394376"/>
    <w:rsid w:val="003943FF"/>
    <w:rsid w:val="00395700"/>
    <w:rsid w:val="00396CC4"/>
    <w:rsid w:val="003974EB"/>
    <w:rsid w:val="00397CC5"/>
    <w:rsid w:val="003A1582"/>
    <w:rsid w:val="003A4077"/>
    <w:rsid w:val="003B09AD"/>
    <w:rsid w:val="003B1F18"/>
    <w:rsid w:val="003B5BF0"/>
    <w:rsid w:val="003B60BF"/>
    <w:rsid w:val="003B6BE3"/>
    <w:rsid w:val="003C010C"/>
    <w:rsid w:val="003C0A6C"/>
    <w:rsid w:val="003C14F8"/>
    <w:rsid w:val="003C1C91"/>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79E"/>
    <w:rsid w:val="00407D39"/>
    <w:rsid w:val="004130F0"/>
    <w:rsid w:val="00413339"/>
    <w:rsid w:val="00413DE4"/>
    <w:rsid w:val="0041477A"/>
    <w:rsid w:val="004167A3"/>
    <w:rsid w:val="00432DAA"/>
    <w:rsid w:val="00434305"/>
    <w:rsid w:val="00435DF7"/>
    <w:rsid w:val="0044083F"/>
    <w:rsid w:val="00441AE7"/>
    <w:rsid w:val="00445574"/>
    <w:rsid w:val="004467FB"/>
    <w:rsid w:val="00447380"/>
    <w:rsid w:val="004510A5"/>
    <w:rsid w:val="00452D6B"/>
    <w:rsid w:val="00454484"/>
    <w:rsid w:val="0045517B"/>
    <w:rsid w:val="004630F1"/>
    <w:rsid w:val="00463B77"/>
    <w:rsid w:val="00463C7B"/>
    <w:rsid w:val="004644A6"/>
    <w:rsid w:val="004659BD"/>
    <w:rsid w:val="00470775"/>
    <w:rsid w:val="004716FE"/>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4EE"/>
    <w:rsid w:val="004A4B57"/>
    <w:rsid w:val="004A63FA"/>
    <w:rsid w:val="004B0272"/>
    <w:rsid w:val="004B2701"/>
    <w:rsid w:val="004B2E1B"/>
    <w:rsid w:val="004B3AA8"/>
    <w:rsid w:val="004B3E93"/>
    <w:rsid w:val="004C1FBC"/>
    <w:rsid w:val="004C3F1D"/>
    <w:rsid w:val="004C458D"/>
    <w:rsid w:val="004C472E"/>
    <w:rsid w:val="004C7556"/>
    <w:rsid w:val="004C7E8B"/>
    <w:rsid w:val="004C7E9D"/>
    <w:rsid w:val="004C7F67"/>
    <w:rsid w:val="004D076D"/>
    <w:rsid w:val="004D0EF1"/>
    <w:rsid w:val="004D2253"/>
    <w:rsid w:val="004D23AB"/>
    <w:rsid w:val="004D4406"/>
    <w:rsid w:val="004D7C42"/>
    <w:rsid w:val="004E0465"/>
    <w:rsid w:val="004E127B"/>
    <w:rsid w:val="004E1C0A"/>
    <w:rsid w:val="004E2B06"/>
    <w:rsid w:val="004E30C5"/>
    <w:rsid w:val="004E4AA5"/>
    <w:rsid w:val="004E4AEE"/>
    <w:rsid w:val="004E59E3"/>
    <w:rsid w:val="004E67C0"/>
    <w:rsid w:val="004F391A"/>
    <w:rsid w:val="004F3CFB"/>
    <w:rsid w:val="004F3EDE"/>
    <w:rsid w:val="004F6456"/>
    <w:rsid w:val="004F696E"/>
    <w:rsid w:val="004F6C71"/>
    <w:rsid w:val="00501139"/>
    <w:rsid w:val="0050363E"/>
    <w:rsid w:val="005039BC"/>
    <w:rsid w:val="005043BB"/>
    <w:rsid w:val="00504A3D"/>
    <w:rsid w:val="00505767"/>
    <w:rsid w:val="005073F0"/>
    <w:rsid w:val="0050746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17FC"/>
    <w:rsid w:val="0056487B"/>
    <w:rsid w:val="00564FB9"/>
    <w:rsid w:val="00573D9E"/>
    <w:rsid w:val="005801E3"/>
    <w:rsid w:val="00581802"/>
    <w:rsid w:val="005836A8"/>
    <w:rsid w:val="0058409C"/>
    <w:rsid w:val="00584262"/>
    <w:rsid w:val="005844DF"/>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E7CDE"/>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1BF"/>
    <w:rsid w:val="00712A01"/>
    <w:rsid w:val="00714F58"/>
    <w:rsid w:val="00722FBF"/>
    <w:rsid w:val="00722FC2"/>
    <w:rsid w:val="00724879"/>
    <w:rsid w:val="00724E1B"/>
    <w:rsid w:val="00725949"/>
    <w:rsid w:val="00727FA2"/>
    <w:rsid w:val="00731656"/>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0ADA"/>
    <w:rsid w:val="00763BA0"/>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26D69"/>
    <w:rsid w:val="00830621"/>
    <w:rsid w:val="00832DB1"/>
    <w:rsid w:val="0083348C"/>
    <w:rsid w:val="00833FAF"/>
    <w:rsid w:val="008373D3"/>
    <w:rsid w:val="00840617"/>
    <w:rsid w:val="00840F84"/>
    <w:rsid w:val="00842A47"/>
    <w:rsid w:val="00843C13"/>
    <w:rsid w:val="008454F8"/>
    <w:rsid w:val="0085173A"/>
    <w:rsid w:val="00855D95"/>
    <w:rsid w:val="00856316"/>
    <w:rsid w:val="008603CE"/>
    <w:rsid w:val="008620FC"/>
    <w:rsid w:val="008627A5"/>
    <w:rsid w:val="00863536"/>
    <w:rsid w:val="00863E05"/>
    <w:rsid w:val="00865ACA"/>
    <w:rsid w:val="00865D28"/>
    <w:rsid w:val="00865F85"/>
    <w:rsid w:val="00867C10"/>
    <w:rsid w:val="00870439"/>
    <w:rsid w:val="00870DA1"/>
    <w:rsid w:val="00877C76"/>
    <w:rsid w:val="00883A08"/>
    <w:rsid w:val="00883F93"/>
    <w:rsid w:val="00884DB3"/>
    <w:rsid w:val="00885A9D"/>
    <w:rsid w:val="008864F6"/>
    <w:rsid w:val="0089049D"/>
    <w:rsid w:val="00891986"/>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6A21"/>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41C"/>
    <w:rsid w:val="009145AE"/>
    <w:rsid w:val="009146CE"/>
    <w:rsid w:val="00914CA7"/>
    <w:rsid w:val="00915C3E"/>
    <w:rsid w:val="009161A8"/>
    <w:rsid w:val="009245F5"/>
    <w:rsid w:val="009249EC"/>
    <w:rsid w:val="009273B3"/>
    <w:rsid w:val="009305B5"/>
    <w:rsid w:val="009309F3"/>
    <w:rsid w:val="009429D5"/>
    <w:rsid w:val="00942BF1"/>
    <w:rsid w:val="00945180"/>
    <w:rsid w:val="00945428"/>
    <w:rsid w:val="0094607B"/>
    <w:rsid w:val="00947174"/>
    <w:rsid w:val="00953604"/>
    <w:rsid w:val="0095496B"/>
    <w:rsid w:val="00954FCA"/>
    <w:rsid w:val="009610DC"/>
    <w:rsid w:val="00961490"/>
    <w:rsid w:val="0096381A"/>
    <w:rsid w:val="00965E04"/>
    <w:rsid w:val="009674AD"/>
    <w:rsid w:val="00970CDC"/>
    <w:rsid w:val="00971C51"/>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3D35"/>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15D"/>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2391"/>
    <w:rsid w:val="00AD4126"/>
    <w:rsid w:val="00AD421C"/>
    <w:rsid w:val="00AD44FA"/>
    <w:rsid w:val="00AD5AA4"/>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D72"/>
    <w:rsid w:val="00B50E50"/>
    <w:rsid w:val="00B52120"/>
    <w:rsid w:val="00B54ABC"/>
    <w:rsid w:val="00B54DDE"/>
    <w:rsid w:val="00B56FBE"/>
    <w:rsid w:val="00B60ACF"/>
    <w:rsid w:val="00B618FC"/>
    <w:rsid w:val="00B62B58"/>
    <w:rsid w:val="00B6505F"/>
    <w:rsid w:val="00B65149"/>
    <w:rsid w:val="00B66567"/>
    <w:rsid w:val="00B66F52"/>
    <w:rsid w:val="00B66FE5"/>
    <w:rsid w:val="00B72880"/>
    <w:rsid w:val="00B758BF"/>
    <w:rsid w:val="00B77EC8"/>
    <w:rsid w:val="00B810A0"/>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15"/>
    <w:rsid w:val="00BB657A"/>
    <w:rsid w:val="00BC1A4E"/>
    <w:rsid w:val="00BC4790"/>
    <w:rsid w:val="00BC5DC7"/>
    <w:rsid w:val="00BC6B8B"/>
    <w:rsid w:val="00BC73D8"/>
    <w:rsid w:val="00BD52D7"/>
    <w:rsid w:val="00BD5AD2"/>
    <w:rsid w:val="00BE22F3"/>
    <w:rsid w:val="00BE4186"/>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290"/>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5D6"/>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3B45"/>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85"/>
    <w:rsid w:val="00D223DE"/>
    <w:rsid w:val="00D2463D"/>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3ED2"/>
    <w:rsid w:val="00D758D3"/>
    <w:rsid w:val="00D77031"/>
    <w:rsid w:val="00D84941"/>
    <w:rsid w:val="00D84FA1"/>
    <w:rsid w:val="00D851F0"/>
    <w:rsid w:val="00D86DB7"/>
    <w:rsid w:val="00D926D0"/>
    <w:rsid w:val="00D93030"/>
    <w:rsid w:val="00D950E1"/>
    <w:rsid w:val="00D952A6"/>
    <w:rsid w:val="00D97F99"/>
    <w:rsid w:val="00DA1454"/>
    <w:rsid w:val="00DA1E08"/>
    <w:rsid w:val="00DA24F8"/>
    <w:rsid w:val="00DA28E8"/>
    <w:rsid w:val="00DA38D3"/>
    <w:rsid w:val="00DA3932"/>
    <w:rsid w:val="00DA3AFC"/>
    <w:rsid w:val="00DA5191"/>
    <w:rsid w:val="00DA64F8"/>
    <w:rsid w:val="00DA6C15"/>
    <w:rsid w:val="00DB0258"/>
    <w:rsid w:val="00DB38EE"/>
    <w:rsid w:val="00DB498B"/>
    <w:rsid w:val="00DB5B6F"/>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D7119"/>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07459"/>
    <w:rsid w:val="00E07B5D"/>
    <w:rsid w:val="00E11A85"/>
    <w:rsid w:val="00E12495"/>
    <w:rsid w:val="00E15CCD"/>
    <w:rsid w:val="00E202EF"/>
    <w:rsid w:val="00E210B5"/>
    <w:rsid w:val="00E23D99"/>
    <w:rsid w:val="00E2552F"/>
    <w:rsid w:val="00E30D54"/>
    <w:rsid w:val="00E3137A"/>
    <w:rsid w:val="00E32CCF"/>
    <w:rsid w:val="00E34A98"/>
    <w:rsid w:val="00E35D1E"/>
    <w:rsid w:val="00E364F9"/>
    <w:rsid w:val="00E365FA"/>
    <w:rsid w:val="00E36789"/>
    <w:rsid w:val="00E43396"/>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676E6"/>
    <w:rsid w:val="00E70388"/>
    <w:rsid w:val="00E70F92"/>
    <w:rsid w:val="00E74C54"/>
    <w:rsid w:val="00E74E2C"/>
    <w:rsid w:val="00E77A03"/>
    <w:rsid w:val="00E822E8"/>
    <w:rsid w:val="00E82554"/>
    <w:rsid w:val="00E82606"/>
    <w:rsid w:val="00E837F8"/>
    <w:rsid w:val="00E83C54"/>
    <w:rsid w:val="00E846C8"/>
    <w:rsid w:val="00E84957"/>
    <w:rsid w:val="00E84A55"/>
    <w:rsid w:val="00E85BFF"/>
    <w:rsid w:val="00E90391"/>
    <w:rsid w:val="00E906C2"/>
    <w:rsid w:val="00E9311F"/>
    <w:rsid w:val="00E934D1"/>
    <w:rsid w:val="00E94AF0"/>
    <w:rsid w:val="00E95D13"/>
    <w:rsid w:val="00E95DD3"/>
    <w:rsid w:val="00E969D5"/>
    <w:rsid w:val="00EA302C"/>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D683B"/>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25C3"/>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598F"/>
    <w:rsid w:val="00F66A4A"/>
    <w:rsid w:val="00F71E22"/>
    <w:rsid w:val="00F72142"/>
    <w:rsid w:val="00F72AE7"/>
    <w:rsid w:val="00F81141"/>
    <w:rsid w:val="00F833BA"/>
    <w:rsid w:val="00F84FD0"/>
    <w:rsid w:val="00F85186"/>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C5D8B"/>
    <w:rsid w:val="00FD00E6"/>
    <w:rsid w:val="00FD09A1"/>
    <w:rsid w:val="00FD2A7C"/>
    <w:rsid w:val="00FD59EB"/>
    <w:rsid w:val="00FD7299"/>
    <w:rsid w:val="00FE10E9"/>
    <w:rsid w:val="00FE1FBE"/>
    <w:rsid w:val="00FE3901"/>
    <w:rsid w:val="00FE39D3"/>
    <w:rsid w:val="00FE4BCE"/>
    <w:rsid w:val="00FE54AE"/>
    <w:rsid w:val="00FE576A"/>
    <w:rsid w:val="00FE7E79"/>
    <w:rsid w:val="00FF3E7D"/>
    <w:rsid w:val="00FF5B99"/>
    <w:rsid w:val="00FF730C"/>
    <w:rsid w:val="00FF73F4"/>
    <w:rsid w:val="00FF7CE4"/>
    <w:rsid w:val="00FF7E39"/>
    <w:rsid w:val="02A94F05"/>
    <w:rsid w:val="04261932"/>
    <w:rsid w:val="0C1C3DCE"/>
    <w:rsid w:val="0F1018FF"/>
    <w:rsid w:val="0FF4281E"/>
    <w:rsid w:val="11CD5643"/>
    <w:rsid w:val="12533BBB"/>
    <w:rsid w:val="14C11697"/>
    <w:rsid w:val="169209DE"/>
    <w:rsid w:val="1C1D2D89"/>
    <w:rsid w:val="21B07387"/>
    <w:rsid w:val="23502079"/>
    <w:rsid w:val="376C38F6"/>
    <w:rsid w:val="5D491BFE"/>
    <w:rsid w:val="74F55D68"/>
    <w:rsid w:val="7B1756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433D0057"/>
  <w15:docId w15:val="{909D1122-204F-47BA-82BB-C67A7A338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0" w:qFormat="1"/>
    <w:lsdException w:name="footnote text" w:semiHidden="1"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4">
    <w:name w:val="Normal"/>
    <w:qFormat/>
    <w:rsid w:val="00D22385"/>
    <w:pPr>
      <w:widowControl w:val="0"/>
      <w:adjustRightInd w:val="0"/>
      <w:spacing w:line="400" w:lineRule="exact"/>
      <w:jc w:val="both"/>
    </w:pPr>
    <w:rPr>
      <w:rFonts w:ascii="Calibri" w:hAnsi="Calibri"/>
      <w:kern w:val="2"/>
      <w:sz w:val="21"/>
      <w:szCs w:val="21"/>
    </w:rPr>
  </w:style>
  <w:style w:type="paragraph" w:styleId="1">
    <w:name w:val="heading 1"/>
    <w:basedOn w:val="afff4"/>
    <w:next w:val="afff4"/>
    <w:link w:val="10"/>
    <w:qFormat/>
    <w:rsid w:val="00D22385"/>
    <w:pPr>
      <w:keepNext/>
      <w:keepLines/>
      <w:spacing w:before="340" w:after="330" w:line="578" w:lineRule="auto"/>
      <w:outlineLvl w:val="0"/>
    </w:pPr>
    <w:rPr>
      <w:b/>
      <w:bCs/>
      <w:kern w:val="44"/>
      <w:sz w:val="44"/>
      <w:szCs w:val="44"/>
    </w:rPr>
  </w:style>
  <w:style w:type="paragraph" w:styleId="22">
    <w:name w:val="heading 2"/>
    <w:basedOn w:val="afff4"/>
    <w:next w:val="afff4"/>
    <w:link w:val="23"/>
    <w:qFormat/>
    <w:rsid w:val="00D22385"/>
    <w:pPr>
      <w:keepNext/>
      <w:keepLines/>
      <w:spacing w:before="260" w:after="260" w:line="416" w:lineRule="auto"/>
      <w:outlineLvl w:val="1"/>
    </w:pPr>
    <w:rPr>
      <w:rFonts w:ascii="Arial" w:eastAsia="黑体" w:hAnsi="Arial"/>
      <w:b/>
      <w:bCs/>
      <w:sz w:val="32"/>
      <w:szCs w:val="32"/>
    </w:rPr>
  </w:style>
  <w:style w:type="paragraph" w:styleId="3">
    <w:name w:val="heading 3"/>
    <w:basedOn w:val="afff4"/>
    <w:next w:val="afff4"/>
    <w:link w:val="30"/>
    <w:qFormat/>
    <w:rsid w:val="00D22385"/>
    <w:pPr>
      <w:keepNext/>
      <w:keepLines/>
      <w:spacing w:before="260" w:after="260" w:line="416" w:lineRule="auto"/>
      <w:outlineLvl w:val="2"/>
    </w:pPr>
    <w:rPr>
      <w:b/>
      <w:bCs/>
      <w:sz w:val="32"/>
      <w:szCs w:val="32"/>
    </w:rPr>
  </w:style>
  <w:style w:type="paragraph" w:styleId="4">
    <w:name w:val="heading 4"/>
    <w:basedOn w:val="afff4"/>
    <w:next w:val="afff4"/>
    <w:link w:val="40"/>
    <w:qFormat/>
    <w:rsid w:val="00D22385"/>
    <w:pPr>
      <w:keepNext/>
      <w:keepLines/>
      <w:spacing w:before="280" w:after="290" w:line="376" w:lineRule="auto"/>
      <w:outlineLvl w:val="3"/>
    </w:pPr>
    <w:rPr>
      <w:rFonts w:ascii="Arial" w:eastAsia="黑体" w:hAnsi="Arial"/>
      <w:b/>
      <w:bCs/>
      <w:sz w:val="28"/>
      <w:szCs w:val="28"/>
    </w:rPr>
  </w:style>
  <w:style w:type="paragraph" w:styleId="5">
    <w:name w:val="heading 5"/>
    <w:basedOn w:val="afff4"/>
    <w:next w:val="afff4"/>
    <w:link w:val="50"/>
    <w:qFormat/>
    <w:rsid w:val="00D22385"/>
    <w:pPr>
      <w:keepNext/>
      <w:keepLines/>
      <w:adjustRightInd/>
      <w:spacing w:before="280" w:after="290" w:line="376" w:lineRule="auto"/>
      <w:outlineLvl w:val="4"/>
    </w:pPr>
    <w:rPr>
      <w:b/>
      <w:bCs/>
      <w:sz w:val="28"/>
      <w:szCs w:val="28"/>
    </w:rPr>
  </w:style>
  <w:style w:type="paragraph" w:styleId="6">
    <w:name w:val="heading 6"/>
    <w:basedOn w:val="afff4"/>
    <w:next w:val="afff4"/>
    <w:link w:val="60"/>
    <w:qFormat/>
    <w:rsid w:val="00D22385"/>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4"/>
    <w:next w:val="afff4"/>
    <w:link w:val="70"/>
    <w:qFormat/>
    <w:rsid w:val="00D22385"/>
    <w:pPr>
      <w:keepNext/>
      <w:keepLines/>
      <w:adjustRightInd/>
      <w:spacing w:before="240" w:after="64" w:line="320" w:lineRule="auto"/>
      <w:outlineLvl w:val="6"/>
    </w:pPr>
    <w:rPr>
      <w:b/>
      <w:bCs/>
      <w:sz w:val="24"/>
      <w:szCs w:val="24"/>
    </w:rPr>
  </w:style>
  <w:style w:type="paragraph" w:styleId="8">
    <w:name w:val="heading 8"/>
    <w:basedOn w:val="afff4"/>
    <w:next w:val="afff4"/>
    <w:link w:val="80"/>
    <w:qFormat/>
    <w:rsid w:val="00D22385"/>
    <w:pPr>
      <w:keepNext/>
      <w:keepLines/>
      <w:adjustRightInd/>
      <w:spacing w:before="240" w:after="64" w:line="320" w:lineRule="auto"/>
      <w:outlineLvl w:val="7"/>
    </w:pPr>
    <w:rPr>
      <w:rFonts w:ascii="Arial" w:eastAsia="黑体" w:hAnsi="Arial"/>
      <w:sz w:val="24"/>
      <w:szCs w:val="24"/>
    </w:rPr>
  </w:style>
  <w:style w:type="paragraph" w:styleId="9">
    <w:name w:val="heading 9"/>
    <w:basedOn w:val="afff4"/>
    <w:next w:val="afff4"/>
    <w:link w:val="90"/>
    <w:qFormat/>
    <w:rsid w:val="00D22385"/>
    <w:pPr>
      <w:keepNext/>
      <w:keepLines/>
      <w:adjustRightInd/>
      <w:spacing w:before="240" w:after="64" w:line="320" w:lineRule="auto"/>
      <w:outlineLvl w:val="8"/>
    </w:pPr>
    <w:rPr>
      <w:rFonts w:ascii="Arial" w:eastAsia="黑体" w:hAnsi="Arial"/>
    </w:rPr>
  </w:style>
  <w:style w:type="character" w:default="1" w:styleId="afff5">
    <w:name w:val="Default Paragraph Font"/>
    <w:uiPriority w:val="1"/>
    <w:semiHidden/>
    <w:unhideWhenUsed/>
  </w:style>
  <w:style w:type="table" w:default="1" w:styleId="afff6">
    <w:name w:val="Normal Table"/>
    <w:uiPriority w:val="99"/>
    <w:semiHidden/>
    <w:unhideWhenUsed/>
    <w:tblPr>
      <w:tblInd w:w="0" w:type="dxa"/>
      <w:tblCellMar>
        <w:top w:w="0" w:type="dxa"/>
        <w:left w:w="108" w:type="dxa"/>
        <w:bottom w:w="0" w:type="dxa"/>
        <w:right w:w="108" w:type="dxa"/>
      </w:tblCellMar>
    </w:tblPr>
  </w:style>
  <w:style w:type="numbering" w:default="1" w:styleId="afff7">
    <w:name w:val="No List"/>
    <w:uiPriority w:val="99"/>
    <w:semiHidden/>
    <w:unhideWhenUsed/>
  </w:style>
  <w:style w:type="paragraph" w:styleId="TOC7">
    <w:name w:val="toc 7"/>
    <w:basedOn w:val="afff4"/>
    <w:next w:val="afff4"/>
    <w:autoRedefine/>
    <w:uiPriority w:val="39"/>
    <w:unhideWhenUsed/>
    <w:qFormat/>
    <w:rsid w:val="00D22385"/>
    <w:pPr>
      <w:tabs>
        <w:tab w:val="right" w:leader="dot" w:pos="9344"/>
      </w:tabs>
      <w:spacing w:line="300" w:lineRule="exact"/>
      <w:ind w:left="1259"/>
    </w:pPr>
    <w:rPr>
      <w:rFonts w:ascii="宋体"/>
    </w:rPr>
  </w:style>
  <w:style w:type="paragraph" w:styleId="afff8">
    <w:name w:val="Normal Indent"/>
    <w:basedOn w:val="afff4"/>
    <w:qFormat/>
    <w:rsid w:val="00D22385"/>
    <w:pPr>
      <w:ind w:firstLine="420"/>
    </w:pPr>
  </w:style>
  <w:style w:type="paragraph" w:styleId="afff9">
    <w:name w:val="annotation text"/>
    <w:basedOn w:val="afff4"/>
    <w:link w:val="afffa"/>
    <w:uiPriority w:val="99"/>
    <w:semiHidden/>
    <w:unhideWhenUsed/>
    <w:qFormat/>
    <w:rsid w:val="00D22385"/>
    <w:pPr>
      <w:jc w:val="left"/>
    </w:pPr>
  </w:style>
  <w:style w:type="paragraph" w:styleId="afffb">
    <w:name w:val="Body Text"/>
    <w:basedOn w:val="afff4"/>
    <w:link w:val="afffc"/>
    <w:qFormat/>
    <w:rsid w:val="00D22385"/>
    <w:pPr>
      <w:spacing w:after="120"/>
    </w:pPr>
  </w:style>
  <w:style w:type="paragraph" w:styleId="TOC5">
    <w:name w:val="toc 5"/>
    <w:basedOn w:val="afff4"/>
    <w:next w:val="afff4"/>
    <w:autoRedefine/>
    <w:uiPriority w:val="39"/>
    <w:unhideWhenUsed/>
    <w:qFormat/>
    <w:rsid w:val="00D22385"/>
    <w:pPr>
      <w:ind w:left="839"/>
    </w:pPr>
    <w:rPr>
      <w:rFonts w:ascii="宋体"/>
    </w:rPr>
  </w:style>
  <w:style w:type="paragraph" w:styleId="TOC3">
    <w:name w:val="toc 3"/>
    <w:basedOn w:val="afff4"/>
    <w:next w:val="afff4"/>
    <w:autoRedefine/>
    <w:uiPriority w:val="39"/>
    <w:unhideWhenUsed/>
    <w:qFormat/>
    <w:rsid w:val="00D22385"/>
    <w:pPr>
      <w:spacing w:line="300" w:lineRule="exact"/>
      <w:ind w:left="420"/>
    </w:pPr>
    <w:rPr>
      <w:rFonts w:ascii="宋体"/>
    </w:rPr>
  </w:style>
  <w:style w:type="paragraph" w:styleId="TOC8">
    <w:name w:val="toc 8"/>
    <w:basedOn w:val="afff4"/>
    <w:next w:val="afff4"/>
    <w:autoRedefine/>
    <w:uiPriority w:val="39"/>
    <w:unhideWhenUsed/>
    <w:qFormat/>
    <w:rsid w:val="00D22385"/>
    <w:pPr>
      <w:adjustRightInd/>
      <w:spacing w:after="160" w:line="278" w:lineRule="auto"/>
      <w:ind w:leftChars="1400" w:left="2940"/>
      <w:jc w:val="left"/>
    </w:pPr>
    <w:rPr>
      <w:rFonts w:asciiTheme="minorHAnsi" w:eastAsiaTheme="minorEastAsia" w:hAnsiTheme="minorHAnsi" w:cstheme="minorBidi"/>
      <w:sz w:val="22"/>
      <w:szCs w:val="24"/>
    </w:rPr>
  </w:style>
  <w:style w:type="paragraph" w:styleId="afffd">
    <w:name w:val="Balloon Text"/>
    <w:basedOn w:val="afff4"/>
    <w:link w:val="afffe"/>
    <w:uiPriority w:val="99"/>
    <w:semiHidden/>
    <w:unhideWhenUsed/>
    <w:qFormat/>
    <w:rsid w:val="00D22385"/>
    <w:rPr>
      <w:sz w:val="18"/>
      <w:szCs w:val="18"/>
    </w:rPr>
  </w:style>
  <w:style w:type="paragraph" w:styleId="affff">
    <w:name w:val="footer"/>
    <w:basedOn w:val="afff4"/>
    <w:link w:val="affff0"/>
    <w:uiPriority w:val="99"/>
    <w:qFormat/>
    <w:rsid w:val="00D22385"/>
    <w:pPr>
      <w:tabs>
        <w:tab w:val="center" w:pos="4153"/>
        <w:tab w:val="right" w:pos="8306"/>
      </w:tabs>
      <w:adjustRightInd/>
      <w:snapToGrid w:val="0"/>
      <w:spacing w:line="240" w:lineRule="auto"/>
      <w:jc w:val="right"/>
    </w:pPr>
    <w:rPr>
      <w:rFonts w:ascii="宋体"/>
      <w:sz w:val="18"/>
      <w:szCs w:val="18"/>
    </w:rPr>
  </w:style>
  <w:style w:type="paragraph" w:styleId="affff1">
    <w:name w:val="header"/>
    <w:basedOn w:val="afff4"/>
    <w:link w:val="affff2"/>
    <w:uiPriority w:val="99"/>
    <w:qFormat/>
    <w:rsid w:val="00D22385"/>
    <w:pPr>
      <w:tabs>
        <w:tab w:val="center" w:pos="4153"/>
        <w:tab w:val="right" w:pos="8306"/>
      </w:tabs>
      <w:adjustRightInd/>
      <w:snapToGrid w:val="0"/>
      <w:jc w:val="center"/>
    </w:pPr>
    <w:rPr>
      <w:sz w:val="18"/>
      <w:szCs w:val="18"/>
    </w:rPr>
  </w:style>
  <w:style w:type="paragraph" w:styleId="TOC1">
    <w:name w:val="toc 1"/>
    <w:basedOn w:val="afff4"/>
    <w:next w:val="afff4"/>
    <w:autoRedefine/>
    <w:uiPriority w:val="39"/>
    <w:unhideWhenUsed/>
    <w:qFormat/>
    <w:rsid w:val="00D22385"/>
    <w:rPr>
      <w:rFonts w:ascii="宋体"/>
    </w:rPr>
  </w:style>
  <w:style w:type="paragraph" w:styleId="TOC4">
    <w:name w:val="toc 4"/>
    <w:basedOn w:val="afff4"/>
    <w:next w:val="afff4"/>
    <w:autoRedefine/>
    <w:uiPriority w:val="39"/>
    <w:unhideWhenUsed/>
    <w:qFormat/>
    <w:rsid w:val="00D22385"/>
    <w:pPr>
      <w:tabs>
        <w:tab w:val="right" w:leader="dot" w:pos="9344"/>
      </w:tabs>
      <w:spacing w:line="300" w:lineRule="exact"/>
      <w:ind w:left="629"/>
    </w:pPr>
    <w:rPr>
      <w:rFonts w:ascii="宋体"/>
    </w:rPr>
  </w:style>
  <w:style w:type="paragraph" w:styleId="affff3">
    <w:name w:val="footnote text"/>
    <w:basedOn w:val="afff4"/>
    <w:next w:val="afff4"/>
    <w:link w:val="affff4"/>
    <w:uiPriority w:val="99"/>
    <w:qFormat/>
    <w:rsid w:val="00D22385"/>
    <w:pPr>
      <w:adjustRightInd/>
      <w:snapToGrid w:val="0"/>
      <w:spacing w:line="300" w:lineRule="exact"/>
      <w:ind w:leftChars="200" w:left="400" w:hangingChars="200" w:hanging="200"/>
      <w:jc w:val="left"/>
    </w:pPr>
    <w:rPr>
      <w:rFonts w:ascii="宋体"/>
      <w:sz w:val="18"/>
      <w:szCs w:val="18"/>
    </w:rPr>
  </w:style>
  <w:style w:type="paragraph" w:styleId="TOC6">
    <w:name w:val="toc 6"/>
    <w:basedOn w:val="afff4"/>
    <w:next w:val="afff4"/>
    <w:autoRedefine/>
    <w:uiPriority w:val="39"/>
    <w:unhideWhenUsed/>
    <w:qFormat/>
    <w:rsid w:val="00D22385"/>
    <w:pPr>
      <w:spacing w:line="300" w:lineRule="exact"/>
      <w:ind w:left="1049"/>
    </w:pPr>
    <w:rPr>
      <w:rFonts w:ascii="宋体"/>
    </w:rPr>
  </w:style>
  <w:style w:type="paragraph" w:styleId="affff5">
    <w:name w:val="table of figures"/>
    <w:basedOn w:val="afff4"/>
    <w:next w:val="afff4"/>
    <w:semiHidden/>
    <w:qFormat/>
    <w:rsid w:val="00D22385"/>
    <w:pPr>
      <w:adjustRightInd/>
      <w:spacing w:line="240" w:lineRule="auto"/>
      <w:jc w:val="left"/>
    </w:pPr>
    <w:rPr>
      <w:szCs w:val="24"/>
    </w:rPr>
  </w:style>
  <w:style w:type="paragraph" w:styleId="TOC2">
    <w:name w:val="toc 2"/>
    <w:basedOn w:val="afff4"/>
    <w:next w:val="afff4"/>
    <w:autoRedefine/>
    <w:uiPriority w:val="39"/>
    <w:unhideWhenUsed/>
    <w:qFormat/>
    <w:rsid w:val="00D22385"/>
    <w:pPr>
      <w:tabs>
        <w:tab w:val="right" w:leader="dot" w:pos="9344"/>
      </w:tabs>
      <w:spacing w:line="300" w:lineRule="exact"/>
      <w:ind w:left="210"/>
    </w:pPr>
    <w:rPr>
      <w:rFonts w:ascii="宋体"/>
    </w:rPr>
  </w:style>
  <w:style w:type="paragraph" w:styleId="TOC9">
    <w:name w:val="toc 9"/>
    <w:basedOn w:val="afff4"/>
    <w:next w:val="afff4"/>
    <w:autoRedefine/>
    <w:uiPriority w:val="39"/>
    <w:unhideWhenUsed/>
    <w:qFormat/>
    <w:rsid w:val="00D22385"/>
    <w:pPr>
      <w:adjustRightInd/>
      <w:spacing w:after="160" w:line="278" w:lineRule="auto"/>
      <w:ind w:leftChars="1600" w:left="3360"/>
      <w:jc w:val="left"/>
    </w:pPr>
    <w:rPr>
      <w:rFonts w:asciiTheme="minorHAnsi" w:eastAsiaTheme="minorEastAsia" w:hAnsiTheme="minorHAnsi" w:cstheme="minorBidi"/>
      <w:sz w:val="22"/>
      <w:szCs w:val="24"/>
    </w:rPr>
  </w:style>
  <w:style w:type="paragraph" w:styleId="affff6">
    <w:name w:val="Normal (Web)"/>
    <w:basedOn w:val="afff4"/>
    <w:unhideWhenUsed/>
    <w:qFormat/>
    <w:rsid w:val="00D22385"/>
    <w:rPr>
      <w:sz w:val="24"/>
    </w:rPr>
  </w:style>
  <w:style w:type="paragraph" w:styleId="affff7">
    <w:name w:val="Title"/>
    <w:basedOn w:val="afff4"/>
    <w:link w:val="affff8"/>
    <w:qFormat/>
    <w:rsid w:val="00D22385"/>
    <w:pPr>
      <w:spacing w:before="240" w:after="60"/>
      <w:jc w:val="center"/>
      <w:outlineLvl w:val="0"/>
    </w:pPr>
    <w:rPr>
      <w:rFonts w:ascii="Arial" w:hAnsi="Arial" w:cs="Arial"/>
      <w:b/>
      <w:bCs/>
      <w:sz w:val="32"/>
      <w:szCs w:val="32"/>
    </w:rPr>
  </w:style>
  <w:style w:type="paragraph" w:styleId="affff9">
    <w:name w:val="annotation subject"/>
    <w:basedOn w:val="afff9"/>
    <w:next w:val="afff9"/>
    <w:link w:val="affffa"/>
    <w:uiPriority w:val="99"/>
    <w:semiHidden/>
    <w:unhideWhenUsed/>
    <w:qFormat/>
    <w:rsid w:val="00D22385"/>
    <w:rPr>
      <w:b/>
      <w:bCs/>
    </w:rPr>
  </w:style>
  <w:style w:type="table" w:styleId="affffb">
    <w:name w:val="Table Grid"/>
    <w:basedOn w:val="afff6"/>
    <w:uiPriority w:val="39"/>
    <w:qFormat/>
    <w:rsid w:val="00D22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Strong"/>
    <w:uiPriority w:val="22"/>
    <w:qFormat/>
    <w:rsid w:val="00D22385"/>
    <w:rPr>
      <w:b/>
      <w:bCs/>
    </w:rPr>
  </w:style>
  <w:style w:type="character" w:styleId="affffd">
    <w:name w:val="page number"/>
    <w:qFormat/>
    <w:rsid w:val="00D22385"/>
    <w:rPr>
      <w:rFonts w:ascii="宋体" w:eastAsia="宋体" w:hAnsi="Times New Roman"/>
      <w:sz w:val="18"/>
    </w:rPr>
  </w:style>
  <w:style w:type="character" w:styleId="affffe">
    <w:name w:val="Emphasis"/>
    <w:uiPriority w:val="20"/>
    <w:qFormat/>
    <w:rsid w:val="00D22385"/>
    <w:rPr>
      <w:i/>
      <w:iCs/>
    </w:rPr>
  </w:style>
  <w:style w:type="character" w:styleId="afffff">
    <w:name w:val="Hyperlink"/>
    <w:uiPriority w:val="99"/>
    <w:qFormat/>
    <w:rsid w:val="00D22385"/>
    <w:rPr>
      <w:rFonts w:ascii="宋体" w:eastAsia="宋体" w:hAnsi="Times New Roman"/>
      <w:color w:val="auto"/>
      <w:spacing w:val="0"/>
      <w:w w:val="100"/>
      <w:position w:val="0"/>
      <w:sz w:val="21"/>
      <w:u w:val="none"/>
      <w:vertAlign w:val="baseline"/>
    </w:rPr>
  </w:style>
  <w:style w:type="character" w:styleId="afffff0">
    <w:name w:val="annotation reference"/>
    <w:basedOn w:val="afff5"/>
    <w:uiPriority w:val="99"/>
    <w:semiHidden/>
    <w:unhideWhenUsed/>
    <w:qFormat/>
    <w:rsid w:val="00D22385"/>
    <w:rPr>
      <w:sz w:val="21"/>
      <w:szCs w:val="21"/>
    </w:rPr>
  </w:style>
  <w:style w:type="character" w:styleId="afffff1">
    <w:name w:val="footnote reference"/>
    <w:semiHidden/>
    <w:qFormat/>
    <w:rsid w:val="00D22385"/>
    <w:rPr>
      <w:rFonts w:ascii="宋体" w:eastAsia="宋体" w:hAnsi="宋体" w:cs="Times New Roman"/>
      <w:spacing w:val="0"/>
      <w:sz w:val="18"/>
      <w:vertAlign w:val="superscript"/>
    </w:rPr>
  </w:style>
  <w:style w:type="character" w:customStyle="1" w:styleId="10">
    <w:name w:val="标题 1 字符"/>
    <w:link w:val="1"/>
    <w:qFormat/>
    <w:rsid w:val="00D22385"/>
    <w:rPr>
      <w:b/>
      <w:bCs/>
      <w:kern w:val="44"/>
      <w:sz w:val="44"/>
      <w:szCs w:val="44"/>
    </w:rPr>
  </w:style>
  <w:style w:type="character" w:customStyle="1" w:styleId="23">
    <w:name w:val="标题 2 字符"/>
    <w:link w:val="22"/>
    <w:qFormat/>
    <w:rsid w:val="00D22385"/>
    <w:rPr>
      <w:rFonts w:ascii="Arial" w:eastAsia="黑体" w:hAnsi="Arial"/>
      <w:b/>
      <w:bCs/>
      <w:kern w:val="2"/>
      <w:sz w:val="32"/>
      <w:szCs w:val="32"/>
    </w:rPr>
  </w:style>
  <w:style w:type="character" w:customStyle="1" w:styleId="30">
    <w:name w:val="标题 3 字符"/>
    <w:link w:val="3"/>
    <w:qFormat/>
    <w:rsid w:val="00D22385"/>
    <w:rPr>
      <w:b/>
      <w:bCs/>
      <w:kern w:val="2"/>
      <w:sz w:val="32"/>
      <w:szCs w:val="32"/>
    </w:rPr>
  </w:style>
  <w:style w:type="character" w:customStyle="1" w:styleId="40">
    <w:name w:val="标题 4 字符"/>
    <w:link w:val="4"/>
    <w:qFormat/>
    <w:rsid w:val="00D22385"/>
    <w:rPr>
      <w:rFonts w:ascii="Arial" w:eastAsia="黑体" w:hAnsi="Arial"/>
      <w:b/>
      <w:bCs/>
      <w:kern w:val="2"/>
      <w:sz w:val="28"/>
      <w:szCs w:val="28"/>
    </w:rPr>
  </w:style>
  <w:style w:type="character" w:customStyle="1" w:styleId="50">
    <w:name w:val="标题 5 字符"/>
    <w:link w:val="5"/>
    <w:qFormat/>
    <w:rsid w:val="00D22385"/>
    <w:rPr>
      <w:b/>
      <w:bCs/>
      <w:kern w:val="2"/>
      <w:sz w:val="28"/>
      <w:szCs w:val="28"/>
    </w:rPr>
  </w:style>
  <w:style w:type="character" w:customStyle="1" w:styleId="60">
    <w:name w:val="标题 6 字符"/>
    <w:link w:val="6"/>
    <w:qFormat/>
    <w:rsid w:val="00D22385"/>
    <w:rPr>
      <w:rFonts w:ascii="Arial" w:eastAsia="黑体" w:hAnsi="Arial"/>
      <w:b/>
      <w:bCs/>
      <w:kern w:val="2"/>
      <w:sz w:val="24"/>
      <w:szCs w:val="24"/>
    </w:rPr>
  </w:style>
  <w:style w:type="character" w:customStyle="1" w:styleId="70">
    <w:name w:val="标题 7 字符"/>
    <w:link w:val="7"/>
    <w:qFormat/>
    <w:rsid w:val="00D22385"/>
    <w:rPr>
      <w:b/>
      <w:bCs/>
      <w:kern w:val="2"/>
      <w:sz w:val="24"/>
      <w:szCs w:val="24"/>
    </w:rPr>
  </w:style>
  <w:style w:type="character" w:customStyle="1" w:styleId="80">
    <w:name w:val="标题 8 字符"/>
    <w:link w:val="8"/>
    <w:qFormat/>
    <w:rsid w:val="00D22385"/>
    <w:rPr>
      <w:rFonts w:ascii="Arial" w:eastAsia="黑体" w:hAnsi="Arial"/>
      <w:kern w:val="2"/>
      <w:sz w:val="24"/>
      <w:szCs w:val="24"/>
    </w:rPr>
  </w:style>
  <w:style w:type="character" w:customStyle="1" w:styleId="90">
    <w:name w:val="标题 9 字符"/>
    <w:link w:val="9"/>
    <w:qFormat/>
    <w:rsid w:val="00D22385"/>
    <w:rPr>
      <w:rFonts w:ascii="Arial" w:eastAsia="黑体" w:hAnsi="Arial"/>
      <w:kern w:val="2"/>
      <w:sz w:val="21"/>
      <w:szCs w:val="21"/>
    </w:rPr>
  </w:style>
  <w:style w:type="character" w:customStyle="1" w:styleId="affff2">
    <w:name w:val="页眉 字符"/>
    <w:link w:val="affff1"/>
    <w:uiPriority w:val="99"/>
    <w:qFormat/>
    <w:rsid w:val="00D22385"/>
    <w:rPr>
      <w:kern w:val="2"/>
      <w:sz w:val="18"/>
      <w:szCs w:val="18"/>
    </w:rPr>
  </w:style>
  <w:style w:type="character" w:customStyle="1" w:styleId="affff0">
    <w:name w:val="页脚 字符"/>
    <w:link w:val="affff"/>
    <w:uiPriority w:val="99"/>
    <w:qFormat/>
    <w:rsid w:val="00D22385"/>
    <w:rPr>
      <w:rFonts w:ascii="宋体"/>
      <w:kern w:val="2"/>
      <w:sz w:val="18"/>
      <w:szCs w:val="18"/>
    </w:rPr>
  </w:style>
  <w:style w:type="character" w:customStyle="1" w:styleId="afffe">
    <w:name w:val="批注框文本 字符"/>
    <w:link w:val="afffd"/>
    <w:uiPriority w:val="99"/>
    <w:semiHidden/>
    <w:qFormat/>
    <w:rsid w:val="00D22385"/>
    <w:rPr>
      <w:kern w:val="2"/>
      <w:sz w:val="18"/>
      <w:szCs w:val="18"/>
    </w:rPr>
  </w:style>
  <w:style w:type="paragraph" w:styleId="afffff2">
    <w:name w:val="Quote"/>
    <w:basedOn w:val="afff4"/>
    <w:next w:val="afff4"/>
    <w:link w:val="afffff3"/>
    <w:uiPriority w:val="29"/>
    <w:qFormat/>
    <w:rsid w:val="00D22385"/>
    <w:rPr>
      <w:i/>
      <w:iCs/>
      <w:color w:val="000000"/>
    </w:rPr>
  </w:style>
  <w:style w:type="character" w:customStyle="1" w:styleId="afffff3">
    <w:name w:val="引用 字符"/>
    <w:link w:val="afffff2"/>
    <w:uiPriority w:val="29"/>
    <w:qFormat/>
    <w:rsid w:val="00D22385"/>
    <w:rPr>
      <w:i/>
      <w:iCs/>
      <w:color w:val="000000"/>
      <w:kern w:val="2"/>
      <w:sz w:val="21"/>
      <w:szCs w:val="21"/>
    </w:rPr>
  </w:style>
  <w:style w:type="character" w:customStyle="1" w:styleId="affff8">
    <w:name w:val="标题 字符"/>
    <w:link w:val="affff7"/>
    <w:qFormat/>
    <w:rsid w:val="00D22385"/>
    <w:rPr>
      <w:rFonts w:ascii="Arial" w:hAnsi="Arial" w:cs="Arial"/>
      <w:b/>
      <w:bCs/>
      <w:kern w:val="2"/>
      <w:sz w:val="32"/>
      <w:szCs w:val="32"/>
    </w:rPr>
  </w:style>
  <w:style w:type="paragraph" w:customStyle="1" w:styleId="afffff4">
    <w:name w:val="标准标志"/>
    <w:next w:val="afff4"/>
    <w:qFormat/>
    <w:rsid w:val="00D22385"/>
    <w:pPr>
      <w:framePr w:w="2268" w:h="1392" w:hRule="exact" w:wrap="around" w:hAnchor="margin" w:x="6748" w:y="171" w:anchorLock="1"/>
      <w:shd w:val="solid" w:color="FFFFFF" w:fill="FFFFFF"/>
      <w:spacing w:line="0" w:lineRule="atLeast"/>
      <w:jc w:val="right"/>
    </w:pPr>
    <w:rPr>
      <w:b/>
      <w:w w:val="130"/>
      <w:sz w:val="96"/>
    </w:rPr>
  </w:style>
  <w:style w:type="paragraph" w:customStyle="1" w:styleId="afffff5">
    <w:name w:val="标准称谓"/>
    <w:next w:val="afff4"/>
    <w:qFormat/>
    <w:rsid w:val="00D2238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6">
    <w:name w:val="标准文件_页脚偶数页"/>
    <w:qFormat/>
    <w:rsid w:val="00D22385"/>
    <w:pPr>
      <w:ind w:left="198"/>
    </w:pPr>
    <w:rPr>
      <w:rFonts w:ascii="宋体"/>
      <w:sz w:val="18"/>
    </w:rPr>
  </w:style>
  <w:style w:type="paragraph" w:customStyle="1" w:styleId="afffff7">
    <w:name w:val="标准文件_页脚奇数页"/>
    <w:qFormat/>
    <w:rsid w:val="00D22385"/>
    <w:pPr>
      <w:ind w:right="227"/>
      <w:jc w:val="right"/>
    </w:pPr>
    <w:rPr>
      <w:rFonts w:ascii="宋体"/>
      <w:sz w:val="18"/>
    </w:rPr>
  </w:style>
  <w:style w:type="paragraph" w:customStyle="1" w:styleId="afffff8">
    <w:name w:val="标准书眉一"/>
    <w:qFormat/>
    <w:rsid w:val="00D22385"/>
    <w:pPr>
      <w:jc w:val="both"/>
    </w:pPr>
  </w:style>
  <w:style w:type="paragraph" w:customStyle="1" w:styleId="ICS">
    <w:name w:val="标准文件_ICS"/>
    <w:basedOn w:val="afff4"/>
    <w:qFormat/>
    <w:rsid w:val="00D22385"/>
    <w:pPr>
      <w:spacing w:line="0" w:lineRule="atLeast"/>
    </w:pPr>
    <w:rPr>
      <w:rFonts w:ascii="黑体" w:eastAsia="黑体" w:hAnsi="宋体"/>
    </w:rPr>
  </w:style>
  <w:style w:type="paragraph" w:customStyle="1" w:styleId="afffff9">
    <w:name w:val="标准文件_标准正文"/>
    <w:basedOn w:val="afff4"/>
    <w:next w:val="afffffa"/>
    <w:qFormat/>
    <w:rsid w:val="00D22385"/>
    <w:pPr>
      <w:snapToGrid w:val="0"/>
      <w:ind w:firstLineChars="200" w:firstLine="200"/>
    </w:pPr>
    <w:rPr>
      <w:kern w:val="0"/>
    </w:rPr>
  </w:style>
  <w:style w:type="paragraph" w:customStyle="1" w:styleId="afffffa">
    <w:name w:val="标准文件_段"/>
    <w:link w:val="Char"/>
    <w:qFormat/>
    <w:rsid w:val="00D22385"/>
    <w:pPr>
      <w:autoSpaceDE w:val="0"/>
      <w:autoSpaceDN w:val="0"/>
      <w:ind w:firstLineChars="200" w:firstLine="200"/>
      <w:jc w:val="both"/>
    </w:pPr>
    <w:rPr>
      <w:rFonts w:ascii="宋体"/>
      <w:sz w:val="21"/>
    </w:rPr>
  </w:style>
  <w:style w:type="paragraph" w:customStyle="1" w:styleId="afffffb">
    <w:name w:val="标准文件_版本"/>
    <w:basedOn w:val="afffff9"/>
    <w:qFormat/>
    <w:rsid w:val="00D22385"/>
    <w:pPr>
      <w:adjustRightInd/>
      <w:snapToGrid/>
      <w:ind w:firstLineChars="0" w:firstLine="0"/>
    </w:pPr>
    <w:rPr>
      <w:rFonts w:ascii="宋体" w:hAnsi="宋体"/>
      <w:kern w:val="2"/>
    </w:rPr>
  </w:style>
  <w:style w:type="paragraph" w:customStyle="1" w:styleId="afffffc">
    <w:name w:val="标准文件_标准部门"/>
    <w:basedOn w:val="afff4"/>
    <w:qFormat/>
    <w:rsid w:val="00D22385"/>
    <w:pPr>
      <w:jc w:val="center"/>
    </w:pPr>
    <w:rPr>
      <w:rFonts w:ascii="黑体" w:eastAsia="黑体"/>
      <w:kern w:val="0"/>
      <w:sz w:val="44"/>
    </w:rPr>
  </w:style>
  <w:style w:type="paragraph" w:customStyle="1" w:styleId="afffffd">
    <w:name w:val="标准文件_标准代替"/>
    <w:basedOn w:val="afff4"/>
    <w:next w:val="afff4"/>
    <w:qFormat/>
    <w:rsid w:val="00D22385"/>
    <w:pPr>
      <w:spacing w:line="310" w:lineRule="exact"/>
      <w:jc w:val="right"/>
    </w:pPr>
    <w:rPr>
      <w:rFonts w:ascii="宋体" w:hAnsi="宋体"/>
      <w:kern w:val="0"/>
    </w:rPr>
  </w:style>
  <w:style w:type="paragraph" w:customStyle="1" w:styleId="afffffe">
    <w:name w:val="标准文件_标准名称标题"/>
    <w:basedOn w:val="afff4"/>
    <w:next w:val="afff4"/>
    <w:qFormat/>
    <w:rsid w:val="00D22385"/>
    <w:pPr>
      <w:widowControl/>
      <w:shd w:val="clear" w:color="FFFFFF" w:fill="FFFFFF"/>
      <w:adjustRightInd/>
      <w:spacing w:before="640" w:after="100"/>
      <w:jc w:val="center"/>
    </w:pPr>
    <w:rPr>
      <w:rFonts w:ascii="黑体" w:eastAsia="黑体"/>
      <w:kern w:val="0"/>
      <w:sz w:val="32"/>
    </w:rPr>
  </w:style>
  <w:style w:type="paragraph" w:customStyle="1" w:styleId="affffff">
    <w:name w:val="标准文件_页眉奇数页"/>
    <w:next w:val="afff4"/>
    <w:qFormat/>
    <w:rsid w:val="00D22385"/>
    <w:pPr>
      <w:tabs>
        <w:tab w:val="center" w:pos="4154"/>
        <w:tab w:val="right" w:pos="8306"/>
      </w:tabs>
      <w:spacing w:after="120"/>
      <w:jc w:val="right"/>
    </w:pPr>
    <w:rPr>
      <w:rFonts w:ascii="黑体" w:eastAsia="黑体" w:hAnsi="宋体"/>
      <w:sz w:val="21"/>
    </w:rPr>
  </w:style>
  <w:style w:type="paragraph" w:customStyle="1" w:styleId="affffff0">
    <w:name w:val="标准文件_页眉偶数页"/>
    <w:basedOn w:val="affffff"/>
    <w:next w:val="afff4"/>
    <w:qFormat/>
    <w:rsid w:val="00D22385"/>
    <w:pPr>
      <w:jc w:val="left"/>
    </w:pPr>
  </w:style>
  <w:style w:type="paragraph" w:customStyle="1" w:styleId="affffff1">
    <w:name w:val="标准文件_参考文献标题"/>
    <w:basedOn w:val="afff4"/>
    <w:next w:val="afff4"/>
    <w:qFormat/>
    <w:rsid w:val="00D22385"/>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a">
    <w:name w:val="标准文件_参考文献条目"/>
    <w:qFormat/>
    <w:rsid w:val="00D22385"/>
    <w:pPr>
      <w:numPr>
        <w:numId w:val="1"/>
      </w:numPr>
    </w:pPr>
    <w:rPr>
      <w:rFonts w:ascii="宋体"/>
    </w:rPr>
  </w:style>
  <w:style w:type="paragraph" w:customStyle="1" w:styleId="affd">
    <w:name w:val="标准文件_二级条标题"/>
    <w:next w:val="afffffa"/>
    <w:qFormat/>
    <w:rsid w:val="00D22385"/>
    <w:pPr>
      <w:widowControl w:val="0"/>
      <w:numPr>
        <w:ilvl w:val="3"/>
        <w:numId w:val="2"/>
      </w:numPr>
      <w:spacing w:beforeLines="50" w:afterLines="50"/>
      <w:jc w:val="both"/>
      <w:outlineLvl w:val="2"/>
    </w:pPr>
    <w:rPr>
      <w:rFonts w:ascii="黑体" w:eastAsia="黑体"/>
      <w:sz w:val="21"/>
    </w:rPr>
  </w:style>
  <w:style w:type="character" w:customStyle="1" w:styleId="affffff2">
    <w:name w:val="标准文件_发布"/>
    <w:qFormat/>
    <w:rsid w:val="00D22385"/>
    <w:rPr>
      <w:rFonts w:ascii="黑体" w:eastAsia="黑体"/>
      <w:spacing w:val="0"/>
      <w:w w:val="100"/>
      <w:position w:val="3"/>
      <w:sz w:val="28"/>
    </w:rPr>
  </w:style>
  <w:style w:type="paragraph" w:customStyle="1" w:styleId="ad">
    <w:name w:val="标准文件_方框数字列项"/>
    <w:basedOn w:val="afffffa"/>
    <w:qFormat/>
    <w:rsid w:val="00D22385"/>
    <w:pPr>
      <w:numPr>
        <w:numId w:val="3"/>
      </w:numPr>
      <w:ind w:firstLineChars="0" w:firstLine="0"/>
    </w:pPr>
  </w:style>
  <w:style w:type="paragraph" w:customStyle="1" w:styleId="affffff3">
    <w:name w:val="标准文件_封面标准编号"/>
    <w:basedOn w:val="afff4"/>
    <w:next w:val="afffffd"/>
    <w:qFormat/>
    <w:rsid w:val="00D22385"/>
    <w:pPr>
      <w:spacing w:line="310" w:lineRule="exact"/>
      <w:jc w:val="right"/>
    </w:pPr>
    <w:rPr>
      <w:rFonts w:ascii="黑体" w:eastAsia="黑体"/>
      <w:kern w:val="0"/>
      <w:sz w:val="28"/>
    </w:rPr>
  </w:style>
  <w:style w:type="paragraph" w:customStyle="1" w:styleId="affffff4">
    <w:name w:val="标准文件_封面标准分类号"/>
    <w:basedOn w:val="afff4"/>
    <w:qFormat/>
    <w:rsid w:val="00D22385"/>
    <w:rPr>
      <w:rFonts w:ascii="黑体" w:eastAsia="黑体"/>
      <w:b/>
      <w:kern w:val="0"/>
      <w:sz w:val="28"/>
    </w:rPr>
  </w:style>
  <w:style w:type="paragraph" w:customStyle="1" w:styleId="affffff5">
    <w:name w:val="标准文件_封面标准名称"/>
    <w:basedOn w:val="afff4"/>
    <w:qFormat/>
    <w:rsid w:val="00D22385"/>
    <w:pPr>
      <w:spacing w:line="240" w:lineRule="auto"/>
      <w:jc w:val="center"/>
    </w:pPr>
    <w:rPr>
      <w:rFonts w:ascii="黑体" w:eastAsia="黑体"/>
      <w:kern w:val="0"/>
      <w:sz w:val="52"/>
    </w:rPr>
  </w:style>
  <w:style w:type="paragraph" w:customStyle="1" w:styleId="affffff6">
    <w:name w:val="标准文件_封面标准英文名称"/>
    <w:basedOn w:val="afff4"/>
    <w:qFormat/>
    <w:rsid w:val="00D22385"/>
    <w:pPr>
      <w:spacing w:line="240" w:lineRule="auto"/>
      <w:jc w:val="center"/>
    </w:pPr>
    <w:rPr>
      <w:rFonts w:ascii="黑体" w:eastAsia="黑体"/>
      <w:b/>
      <w:sz w:val="28"/>
    </w:rPr>
  </w:style>
  <w:style w:type="paragraph" w:customStyle="1" w:styleId="affffff7">
    <w:name w:val="标准文件_封面发布日期"/>
    <w:basedOn w:val="afff4"/>
    <w:qFormat/>
    <w:rsid w:val="00D22385"/>
    <w:pPr>
      <w:spacing w:line="310" w:lineRule="exact"/>
    </w:pPr>
    <w:rPr>
      <w:rFonts w:ascii="黑体" w:eastAsia="黑体"/>
      <w:kern w:val="0"/>
      <w:sz w:val="28"/>
    </w:rPr>
  </w:style>
  <w:style w:type="paragraph" w:customStyle="1" w:styleId="affffff8">
    <w:name w:val="标准文件_封面密级"/>
    <w:basedOn w:val="afff4"/>
    <w:qFormat/>
    <w:rsid w:val="00D22385"/>
    <w:rPr>
      <w:rFonts w:eastAsia="黑体"/>
      <w:sz w:val="32"/>
    </w:rPr>
  </w:style>
  <w:style w:type="paragraph" w:customStyle="1" w:styleId="affffff9">
    <w:name w:val="标准文件_封面实施日期"/>
    <w:basedOn w:val="afff4"/>
    <w:qFormat/>
    <w:rsid w:val="00D22385"/>
    <w:pPr>
      <w:spacing w:line="310" w:lineRule="exact"/>
      <w:jc w:val="right"/>
    </w:pPr>
    <w:rPr>
      <w:rFonts w:ascii="黑体" w:eastAsia="黑体"/>
      <w:sz w:val="28"/>
    </w:rPr>
  </w:style>
  <w:style w:type="paragraph" w:customStyle="1" w:styleId="affffffa">
    <w:name w:val="标准文件_封面抬头"/>
    <w:basedOn w:val="afffffa"/>
    <w:qFormat/>
    <w:rsid w:val="00D22385"/>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a"/>
    <w:qFormat/>
    <w:rsid w:val="00D22385"/>
    <w:pPr>
      <w:numPr>
        <w:numId w:val="4"/>
      </w:numPr>
      <w:shd w:val="clear" w:color="FFFFFF" w:fill="FFFFFF"/>
      <w:tabs>
        <w:tab w:val="left" w:pos="6406"/>
      </w:tabs>
      <w:spacing w:before="560" w:afterLines="50"/>
      <w:jc w:val="center"/>
      <w:outlineLvl w:val="0"/>
    </w:pPr>
    <w:rPr>
      <w:rFonts w:ascii="黑体" w:eastAsia="黑体"/>
      <w:sz w:val="21"/>
    </w:rPr>
  </w:style>
  <w:style w:type="paragraph" w:customStyle="1" w:styleId="aff">
    <w:name w:val="标准文件_附录表标题"/>
    <w:next w:val="afffffa"/>
    <w:qFormat/>
    <w:rsid w:val="00D22385"/>
    <w:pPr>
      <w:numPr>
        <w:ilvl w:val="1"/>
        <w:numId w:val="5"/>
      </w:numPr>
      <w:adjustRightInd w:val="0"/>
      <w:snapToGrid w:val="0"/>
      <w:spacing w:beforeLines="50" w:afterLines="50"/>
      <w:ind w:left="0"/>
      <w:jc w:val="center"/>
      <w:textAlignment w:val="baseline"/>
    </w:pPr>
    <w:rPr>
      <w:rFonts w:ascii="黑体" w:eastAsia="黑体"/>
      <w:kern w:val="21"/>
      <w:sz w:val="21"/>
    </w:rPr>
  </w:style>
  <w:style w:type="paragraph" w:customStyle="1" w:styleId="aff4">
    <w:name w:val="标准文件_附录一级条标题"/>
    <w:next w:val="afffffa"/>
    <w:qFormat/>
    <w:rsid w:val="00D22385"/>
    <w:pPr>
      <w:widowControl w:val="0"/>
      <w:numPr>
        <w:ilvl w:val="1"/>
        <w:numId w:val="4"/>
      </w:numPr>
      <w:spacing w:beforeLines="50" w:afterLines="50"/>
      <w:jc w:val="both"/>
      <w:outlineLvl w:val="2"/>
    </w:pPr>
    <w:rPr>
      <w:rFonts w:ascii="黑体" w:eastAsia="黑体"/>
      <w:kern w:val="21"/>
      <w:sz w:val="21"/>
    </w:rPr>
  </w:style>
  <w:style w:type="paragraph" w:customStyle="1" w:styleId="aff5">
    <w:name w:val="标准文件_附录二级条标题"/>
    <w:basedOn w:val="aff4"/>
    <w:next w:val="afffffa"/>
    <w:qFormat/>
    <w:rsid w:val="00D22385"/>
    <w:pPr>
      <w:widowControl/>
      <w:numPr>
        <w:ilvl w:val="2"/>
      </w:numPr>
      <w:wordWrap w:val="0"/>
      <w:overflowPunct w:val="0"/>
      <w:autoSpaceDE w:val="0"/>
      <w:autoSpaceDN w:val="0"/>
      <w:textAlignment w:val="baseline"/>
      <w:outlineLvl w:val="3"/>
    </w:pPr>
  </w:style>
  <w:style w:type="paragraph" w:customStyle="1" w:styleId="affffffb">
    <w:name w:val="标准文件_附录公式"/>
    <w:basedOn w:val="afffff9"/>
    <w:next w:val="afffff9"/>
    <w:qFormat/>
    <w:rsid w:val="00D22385"/>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a"/>
    <w:qFormat/>
    <w:rsid w:val="00D22385"/>
    <w:pPr>
      <w:widowControl w:val="0"/>
      <w:numPr>
        <w:ilvl w:val="3"/>
        <w:numId w:val="4"/>
      </w:numPr>
      <w:spacing w:beforeLines="50" w:afterLines="50"/>
      <w:jc w:val="both"/>
      <w:outlineLvl w:val="4"/>
    </w:pPr>
    <w:rPr>
      <w:rFonts w:ascii="黑体" w:eastAsia="黑体"/>
      <w:kern w:val="21"/>
      <w:sz w:val="21"/>
    </w:rPr>
  </w:style>
  <w:style w:type="paragraph" w:customStyle="1" w:styleId="aff7">
    <w:name w:val="标准文件_附录四级条标题"/>
    <w:next w:val="afffffa"/>
    <w:qFormat/>
    <w:rsid w:val="00D22385"/>
    <w:pPr>
      <w:widowControl w:val="0"/>
      <w:numPr>
        <w:ilvl w:val="4"/>
        <w:numId w:val="4"/>
      </w:numPr>
      <w:spacing w:beforeLines="50" w:afterLines="50"/>
      <w:jc w:val="both"/>
      <w:outlineLvl w:val="5"/>
    </w:pPr>
    <w:rPr>
      <w:rFonts w:ascii="黑体" w:eastAsia="黑体"/>
      <w:kern w:val="21"/>
      <w:sz w:val="21"/>
    </w:rPr>
  </w:style>
  <w:style w:type="paragraph" w:customStyle="1" w:styleId="af9">
    <w:name w:val="标准文件_附录图标题"/>
    <w:next w:val="afffffa"/>
    <w:qFormat/>
    <w:rsid w:val="00D22385"/>
    <w:pPr>
      <w:numPr>
        <w:ilvl w:val="1"/>
        <w:numId w:val="6"/>
      </w:numPr>
      <w:adjustRightInd w:val="0"/>
      <w:snapToGrid w:val="0"/>
      <w:spacing w:beforeLines="50" w:afterLines="50"/>
      <w:jc w:val="center"/>
    </w:pPr>
    <w:rPr>
      <w:rFonts w:ascii="黑体" w:eastAsia="黑体"/>
      <w:sz w:val="21"/>
    </w:rPr>
  </w:style>
  <w:style w:type="paragraph" w:customStyle="1" w:styleId="aff8">
    <w:name w:val="标准文件_附录五级条标题"/>
    <w:next w:val="afffffa"/>
    <w:qFormat/>
    <w:rsid w:val="00D22385"/>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b"/>
    <w:qFormat/>
    <w:rsid w:val="00D22385"/>
    <w:pPr>
      <w:numPr>
        <w:numId w:val="7"/>
      </w:numPr>
      <w:tabs>
        <w:tab w:val="left" w:pos="6406"/>
      </w:tabs>
      <w:spacing w:before="220" w:after="320"/>
      <w:jc w:val="center"/>
      <w:outlineLvl w:val="0"/>
    </w:pPr>
    <w:rPr>
      <w:rFonts w:ascii="黑体" w:eastAsia="黑体"/>
      <w:sz w:val="21"/>
    </w:rPr>
  </w:style>
  <w:style w:type="character" w:customStyle="1" w:styleId="afffc">
    <w:name w:val="正文文本 字符"/>
    <w:link w:val="afffb"/>
    <w:qFormat/>
    <w:rsid w:val="00D22385"/>
    <w:rPr>
      <w:kern w:val="2"/>
      <w:sz w:val="21"/>
      <w:szCs w:val="21"/>
    </w:rPr>
  </w:style>
  <w:style w:type="paragraph" w:customStyle="1" w:styleId="affffffc">
    <w:name w:val="标准文件_附录章标题"/>
    <w:next w:val="afffffa"/>
    <w:qFormat/>
    <w:rsid w:val="00D22385"/>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d">
    <w:name w:val="标准文件_公式后的破折号"/>
    <w:basedOn w:val="afffffa"/>
    <w:next w:val="afffffa"/>
    <w:qFormat/>
    <w:rsid w:val="00D22385"/>
    <w:pPr>
      <w:ind w:leftChars="200" w:left="488" w:hangingChars="290" w:hanging="289"/>
    </w:pPr>
  </w:style>
  <w:style w:type="paragraph" w:customStyle="1" w:styleId="a6">
    <w:name w:val="标准文件_前言、引言标题"/>
    <w:next w:val="afff4"/>
    <w:qFormat/>
    <w:rsid w:val="00D22385"/>
    <w:pPr>
      <w:numPr>
        <w:numId w:val="8"/>
      </w:numPr>
      <w:shd w:val="clear" w:color="FFFFFF" w:fill="FFFFFF"/>
      <w:spacing w:before="480" w:afterLines="150"/>
      <w:jc w:val="center"/>
      <w:outlineLvl w:val="0"/>
    </w:pPr>
    <w:rPr>
      <w:rFonts w:ascii="黑体" w:eastAsia="黑体"/>
      <w:sz w:val="32"/>
    </w:rPr>
  </w:style>
  <w:style w:type="paragraph" w:customStyle="1" w:styleId="affffffe">
    <w:name w:val="标准文件_目次、标准名称标题"/>
    <w:basedOn w:val="a6"/>
    <w:next w:val="afffffa"/>
    <w:qFormat/>
    <w:rsid w:val="00D22385"/>
    <w:pPr>
      <w:spacing w:line="460" w:lineRule="exact"/>
      <w:ind w:left="0" w:firstLine="0"/>
    </w:pPr>
  </w:style>
  <w:style w:type="paragraph" w:customStyle="1" w:styleId="afffffff">
    <w:name w:val="标准文件_目录标题"/>
    <w:basedOn w:val="afff4"/>
    <w:qFormat/>
    <w:rsid w:val="00D22385"/>
    <w:pPr>
      <w:spacing w:before="480" w:afterLines="150" w:line="240" w:lineRule="auto"/>
      <w:jc w:val="center"/>
    </w:pPr>
    <w:rPr>
      <w:rFonts w:ascii="黑体" w:eastAsia="黑体"/>
      <w:sz w:val="32"/>
    </w:rPr>
  </w:style>
  <w:style w:type="paragraph" w:customStyle="1" w:styleId="af1">
    <w:name w:val="标准文件_破折号列项"/>
    <w:qFormat/>
    <w:rsid w:val="00D22385"/>
    <w:pPr>
      <w:numPr>
        <w:numId w:val="9"/>
      </w:numPr>
      <w:adjustRightInd w:val="0"/>
      <w:snapToGrid w:val="0"/>
      <w:ind w:firstLineChars="200" w:firstLine="200"/>
    </w:pPr>
    <w:rPr>
      <w:sz w:val="21"/>
    </w:rPr>
  </w:style>
  <w:style w:type="paragraph" w:customStyle="1" w:styleId="afc">
    <w:name w:val="标准文件_破折号列项（二级）"/>
    <w:basedOn w:val="af1"/>
    <w:qFormat/>
    <w:rsid w:val="00D22385"/>
    <w:pPr>
      <w:numPr>
        <w:numId w:val="10"/>
      </w:numPr>
    </w:pPr>
  </w:style>
  <w:style w:type="paragraph" w:customStyle="1" w:styleId="affe">
    <w:name w:val="标准文件_三级条标题"/>
    <w:basedOn w:val="affd"/>
    <w:next w:val="afffffa"/>
    <w:qFormat/>
    <w:rsid w:val="00D22385"/>
    <w:pPr>
      <w:widowControl/>
      <w:numPr>
        <w:ilvl w:val="4"/>
      </w:numPr>
      <w:outlineLvl w:val="3"/>
    </w:pPr>
  </w:style>
  <w:style w:type="character" w:customStyle="1" w:styleId="11">
    <w:name w:val="不明显参考1"/>
    <w:uiPriority w:val="31"/>
    <w:qFormat/>
    <w:rsid w:val="00D22385"/>
    <w:rPr>
      <w:smallCaps/>
      <w:color w:val="C0504D"/>
      <w:u w:val="single"/>
    </w:rPr>
  </w:style>
  <w:style w:type="paragraph" w:customStyle="1" w:styleId="afffffff0">
    <w:name w:val="标准文件_示例后续"/>
    <w:basedOn w:val="afff4"/>
    <w:qFormat/>
    <w:rsid w:val="00D22385"/>
    <w:pPr>
      <w:adjustRightInd/>
      <w:spacing w:line="240" w:lineRule="auto"/>
      <w:ind w:firstLineChars="200" w:firstLine="200"/>
    </w:pPr>
    <w:rPr>
      <w:sz w:val="18"/>
      <w:szCs w:val="24"/>
    </w:rPr>
  </w:style>
  <w:style w:type="paragraph" w:customStyle="1" w:styleId="aff9">
    <w:name w:val="标准文件_数字编号列项"/>
    <w:qFormat/>
    <w:rsid w:val="00D22385"/>
    <w:pPr>
      <w:numPr>
        <w:numId w:val="11"/>
      </w:numPr>
      <w:jc w:val="both"/>
    </w:pPr>
    <w:rPr>
      <w:rFonts w:ascii="宋体" w:hAnsi="宋体"/>
      <w:sz w:val="21"/>
    </w:rPr>
  </w:style>
  <w:style w:type="paragraph" w:customStyle="1" w:styleId="afff">
    <w:name w:val="标准文件_四级条标题"/>
    <w:next w:val="afffffa"/>
    <w:qFormat/>
    <w:rsid w:val="00D22385"/>
    <w:pPr>
      <w:widowControl w:val="0"/>
      <w:numPr>
        <w:ilvl w:val="5"/>
        <w:numId w:val="2"/>
      </w:numPr>
      <w:spacing w:beforeLines="50" w:afterLines="50"/>
      <w:jc w:val="both"/>
      <w:outlineLvl w:val="4"/>
    </w:pPr>
    <w:rPr>
      <w:rFonts w:ascii="黑体" w:eastAsia="黑体"/>
      <w:sz w:val="21"/>
    </w:rPr>
  </w:style>
  <w:style w:type="character" w:customStyle="1" w:styleId="affff4">
    <w:name w:val="脚注文本 字符"/>
    <w:link w:val="affff3"/>
    <w:uiPriority w:val="99"/>
    <w:qFormat/>
    <w:rsid w:val="00D22385"/>
    <w:rPr>
      <w:rFonts w:ascii="宋体"/>
      <w:kern w:val="2"/>
      <w:sz w:val="18"/>
      <w:szCs w:val="18"/>
    </w:rPr>
  </w:style>
  <w:style w:type="paragraph" w:customStyle="1" w:styleId="afffffff1">
    <w:name w:val="标准文件_条文脚注"/>
    <w:basedOn w:val="affff3"/>
    <w:qFormat/>
    <w:rsid w:val="00D22385"/>
    <w:pPr>
      <w:adjustRightInd w:val="0"/>
      <w:spacing w:line="240" w:lineRule="auto"/>
      <w:ind w:leftChars="0" w:left="0" w:firstLineChars="200" w:firstLine="200"/>
      <w:jc w:val="both"/>
    </w:pPr>
    <w:rPr>
      <w:rFonts w:hAnsi="宋体"/>
    </w:rPr>
  </w:style>
  <w:style w:type="paragraph" w:customStyle="1" w:styleId="af4">
    <w:name w:val="标准文件_图表脚注"/>
    <w:basedOn w:val="afff4"/>
    <w:next w:val="afffffa"/>
    <w:qFormat/>
    <w:rsid w:val="00D22385"/>
    <w:pPr>
      <w:numPr>
        <w:numId w:val="12"/>
      </w:numPr>
      <w:spacing w:line="240" w:lineRule="auto"/>
      <w:jc w:val="left"/>
    </w:pPr>
    <w:rPr>
      <w:rFonts w:ascii="宋体" w:hAnsi="宋体"/>
      <w:sz w:val="18"/>
    </w:rPr>
  </w:style>
  <w:style w:type="character" w:customStyle="1" w:styleId="afffffff2">
    <w:name w:val="标准文件_图表脚注内容"/>
    <w:qFormat/>
    <w:rsid w:val="00D22385"/>
    <w:rPr>
      <w:rFonts w:ascii="宋体" w:eastAsia="宋体" w:hAnsi="宋体" w:cs="Times New Roman"/>
      <w:spacing w:val="0"/>
      <w:sz w:val="18"/>
      <w:vertAlign w:val="superscript"/>
    </w:rPr>
  </w:style>
  <w:style w:type="paragraph" w:customStyle="1" w:styleId="afff0">
    <w:name w:val="标准文件_五级条标题"/>
    <w:next w:val="afffffa"/>
    <w:qFormat/>
    <w:rsid w:val="00D22385"/>
    <w:pPr>
      <w:widowControl w:val="0"/>
      <w:numPr>
        <w:ilvl w:val="6"/>
        <w:numId w:val="2"/>
      </w:numPr>
      <w:spacing w:beforeLines="50" w:afterLines="50"/>
      <w:jc w:val="both"/>
      <w:outlineLvl w:val="5"/>
    </w:pPr>
    <w:rPr>
      <w:rFonts w:ascii="黑体" w:eastAsia="黑体"/>
      <w:sz w:val="21"/>
    </w:rPr>
  </w:style>
  <w:style w:type="paragraph" w:customStyle="1" w:styleId="affb">
    <w:name w:val="标准文件_章标题"/>
    <w:next w:val="afffffa"/>
    <w:qFormat/>
    <w:rsid w:val="00D22385"/>
    <w:pPr>
      <w:numPr>
        <w:ilvl w:val="1"/>
        <w:numId w:val="2"/>
      </w:numPr>
      <w:spacing w:beforeLines="100" w:afterLines="100"/>
      <w:jc w:val="both"/>
      <w:outlineLvl w:val="0"/>
    </w:pPr>
    <w:rPr>
      <w:rFonts w:ascii="黑体" w:eastAsia="黑体"/>
      <w:sz w:val="21"/>
    </w:rPr>
  </w:style>
  <w:style w:type="paragraph" w:customStyle="1" w:styleId="affc">
    <w:name w:val="标准文件_一级条标题"/>
    <w:basedOn w:val="affb"/>
    <w:next w:val="afffffa"/>
    <w:qFormat/>
    <w:rsid w:val="00D22385"/>
    <w:pPr>
      <w:numPr>
        <w:ilvl w:val="2"/>
      </w:numPr>
      <w:spacing w:beforeLines="50" w:afterLines="50"/>
      <w:outlineLvl w:val="1"/>
    </w:pPr>
  </w:style>
  <w:style w:type="paragraph" w:customStyle="1" w:styleId="afffffff3">
    <w:name w:val="标准文件_一致程度"/>
    <w:basedOn w:val="afff4"/>
    <w:qFormat/>
    <w:rsid w:val="00D22385"/>
    <w:pPr>
      <w:spacing w:line="440" w:lineRule="exact"/>
      <w:jc w:val="center"/>
    </w:pPr>
    <w:rPr>
      <w:sz w:val="28"/>
    </w:rPr>
  </w:style>
  <w:style w:type="paragraph" w:customStyle="1" w:styleId="afffffff4">
    <w:name w:val="标准文件_引言标题"/>
    <w:next w:val="afff4"/>
    <w:qFormat/>
    <w:rsid w:val="00D22385"/>
    <w:pPr>
      <w:shd w:val="clear" w:color="FFFFFF" w:fill="FFFFFF"/>
      <w:spacing w:before="540" w:after="600"/>
      <w:jc w:val="center"/>
      <w:outlineLvl w:val="0"/>
    </w:pPr>
    <w:rPr>
      <w:rFonts w:ascii="黑体" w:eastAsia="黑体"/>
      <w:sz w:val="32"/>
    </w:rPr>
  </w:style>
  <w:style w:type="paragraph" w:customStyle="1" w:styleId="afffffff5">
    <w:name w:val="标准文件_英文图表脚注"/>
    <w:basedOn w:val="afffff9"/>
    <w:qFormat/>
    <w:rsid w:val="00D22385"/>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rsid w:val="00D22385"/>
    <w:pPr>
      <w:numPr>
        <w:ilvl w:val="1"/>
        <w:numId w:val="13"/>
      </w:numPr>
      <w:jc w:val="both"/>
    </w:pPr>
    <w:rPr>
      <w:rFonts w:ascii="宋体"/>
      <w:sz w:val="21"/>
    </w:rPr>
  </w:style>
  <w:style w:type="paragraph" w:customStyle="1" w:styleId="af">
    <w:name w:val="标准文件_英文注："/>
    <w:basedOn w:val="afff4"/>
    <w:next w:val="afffffa"/>
    <w:qFormat/>
    <w:rsid w:val="00D22385"/>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4"/>
    <w:qFormat/>
    <w:rsid w:val="00D2238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a"/>
    <w:qFormat/>
    <w:rsid w:val="00D22385"/>
    <w:pPr>
      <w:numPr>
        <w:numId w:val="16"/>
      </w:numPr>
      <w:tabs>
        <w:tab w:val="left" w:pos="0"/>
      </w:tabs>
      <w:spacing w:beforeLines="50" w:afterLines="50"/>
      <w:jc w:val="center"/>
    </w:pPr>
    <w:rPr>
      <w:rFonts w:ascii="黑体" w:eastAsia="黑体"/>
      <w:sz w:val="21"/>
    </w:rPr>
  </w:style>
  <w:style w:type="paragraph" w:customStyle="1" w:styleId="afffffff6">
    <w:name w:val="标准文件_正文公式"/>
    <w:basedOn w:val="afff4"/>
    <w:next w:val="afffff9"/>
    <w:qFormat/>
    <w:rsid w:val="00D22385"/>
    <w:pPr>
      <w:tabs>
        <w:tab w:val="center" w:pos="4678"/>
        <w:tab w:val="right" w:leader="middleDot" w:pos="9356"/>
      </w:tabs>
      <w:spacing w:line="240" w:lineRule="auto"/>
    </w:pPr>
    <w:rPr>
      <w:rFonts w:ascii="宋体" w:hAnsi="宋体"/>
    </w:rPr>
  </w:style>
  <w:style w:type="paragraph" w:customStyle="1" w:styleId="afd">
    <w:name w:val="标准文件_正文图标题"/>
    <w:next w:val="afffffa"/>
    <w:qFormat/>
    <w:rsid w:val="00D22385"/>
    <w:pPr>
      <w:numPr>
        <w:numId w:val="17"/>
      </w:numPr>
      <w:spacing w:beforeLines="50" w:afterLines="50"/>
      <w:jc w:val="center"/>
    </w:pPr>
    <w:rPr>
      <w:rFonts w:ascii="黑体" w:eastAsia="黑体"/>
      <w:sz w:val="21"/>
    </w:rPr>
  </w:style>
  <w:style w:type="paragraph" w:customStyle="1" w:styleId="afff2">
    <w:name w:val="标准文件_正文英文表标题"/>
    <w:next w:val="afffffa"/>
    <w:qFormat/>
    <w:rsid w:val="00D22385"/>
    <w:pPr>
      <w:numPr>
        <w:numId w:val="18"/>
      </w:numPr>
      <w:jc w:val="center"/>
    </w:pPr>
    <w:rPr>
      <w:rFonts w:ascii="黑体" w:eastAsia="黑体"/>
      <w:sz w:val="21"/>
    </w:rPr>
  </w:style>
  <w:style w:type="paragraph" w:customStyle="1" w:styleId="afb">
    <w:name w:val="标准文件_正文英文图标题"/>
    <w:next w:val="afffffa"/>
    <w:qFormat/>
    <w:rsid w:val="00D22385"/>
    <w:pPr>
      <w:numPr>
        <w:numId w:val="19"/>
      </w:numPr>
      <w:jc w:val="center"/>
    </w:pPr>
    <w:rPr>
      <w:rFonts w:ascii="黑体" w:eastAsia="黑体"/>
      <w:sz w:val="21"/>
    </w:rPr>
  </w:style>
  <w:style w:type="paragraph" w:customStyle="1" w:styleId="af7">
    <w:name w:val="标准文件_编号列项（三级）"/>
    <w:qFormat/>
    <w:rsid w:val="00D22385"/>
    <w:pPr>
      <w:numPr>
        <w:ilvl w:val="2"/>
        <w:numId w:val="13"/>
      </w:numPr>
    </w:pPr>
    <w:rPr>
      <w:rFonts w:ascii="宋体"/>
      <w:sz w:val="21"/>
    </w:rPr>
  </w:style>
  <w:style w:type="paragraph" w:customStyle="1" w:styleId="a1">
    <w:name w:val="二级无标题条"/>
    <w:basedOn w:val="afff4"/>
    <w:qFormat/>
    <w:rsid w:val="00D22385"/>
    <w:pPr>
      <w:numPr>
        <w:ilvl w:val="3"/>
        <w:numId w:val="20"/>
      </w:numPr>
      <w:adjustRightInd/>
      <w:spacing w:line="240" w:lineRule="auto"/>
    </w:pPr>
    <w:rPr>
      <w:rFonts w:ascii="宋体" w:hAnsi="宋体"/>
      <w:szCs w:val="24"/>
    </w:rPr>
  </w:style>
  <w:style w:type="paragraph" w:customStyle="1" w:styleId="afffffff7">
    <w:name w:val="发布部门"/>
    <w:next w:val="afffffa"/>
    <w:qFormat/>
    <w:rsid w:val="00D22385"/>
    <w:pPr>
      <w:framePr w:w="7433" w:h="585" w:hRule="exact" w:hSpace="180" w:vSpace="180" w:wrap="around" w:hAnchor="margin" w:xAlign="center" w:y="14401" w:anchorLock="1"/>
      <w:jc w:val="center"/>
    </w:pPr>
    <w:rPr>
      <w:rFonts w:ascii="宋体"/>
      <w:b/>
      <w:w w:val="135"/>
      <w:sz w:val="36"/>
    </w:rPr>
  </w:style>
  <w:style w:type="paragraph" w:customStyle="1" w:styleId="afffffff8">
    <w:name w:val="发布日期"/>
    <w:qFormat/>
    <w:rsid w:val="00D22385"/>
    <w:pPr>
      <w:framePr w:w="4000" w:h="473" w:hRule="exact" w:hSpace="180" w:vSpace="180" w:wrap="around" w:hAnchor="margin" w:y="13511" w:anchorLock="1"/>
    </w:pPr>
    <w:rPr>
      <w:rFonts w:eastAsia="黑体"/>
      <w:sz w:val="28"/>
    </w:rPr>
  </w:style>
  <w:style w:type="paragraph" w:customStyle="1" w:styleId="afffffff9">
    <w:name w:val="封面标准代替信息"/>
    <w:basedOn w:val="afff4"/>
    <w:qFormat/>
    <w:rsid w:val="00D2238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a">
    <w:name w:val="封面标准名称"/>
    <w:qFormat/>
    <w:rsid w:val="00D22385"/>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b">
    <w:name w:val="封面标准文稿编辑信息"/>
    <w:qFormat/>
    <w:rsid w:val="00D22385"/>
    <w:pPr>
      <w:spacing w:before="180" w:line="180" w:lineRule="exact"/>
      <w:jc w:val="center"/>
    </w:pPr>
    <w:rPr>
      <w:rFonts w:ascii="宋体"/>
      <w:sz w:val="21"/>
    </w:rPr>
  </w:style>
  <w:style w:type="paragraph" w:customStyle="1" w:styleId="afffffffc">
    <w:name w:val="封面标准文稿类别"/>
    <w:qFormat/>
    <w:rsid w:val="00D22385"/>
    <w:pPr>
      <w:spacing w:before="440" w:line="400" w:lineRule="exact"/>
      <w:jc w:val="center"/>
    </w:pPr>
    <w:rPr>
      <w:rFonts w:ascii="宋体"/>
      <w:sz w:val="24"/>
    </w:rPr>
  </w:style>
  <w:style w:type="paragraph" w:customStyle="1" w:styleId="afffffffd">
    <w:name w:val="封面标准英文名称"/>
    <w:qFormat/>
    <w:rsid w:val="00D22385"/>
    <w:pPr>
      <w:widowControl w:val="0"/>
      <w:spacing w:line="360" w:lineRule="exact"/>
      <w:jc w:val="center"/>
    </w:pPr>
    <w:rPr>
      <w:sz w:val="28"/>
    </w:rPr>
  </w:style>
  <w:style w:type="paragraph" w:customStyle="1" w:styleId="afffffffe">
    <w:name w:val="封面一致性程度标识"/>
    <w:qFormat/>
    <w:rsid w:val="00D22385"/>
    <w:pPr>
      <w:spacing w:before="440" w:line="440" w:lineRule="exact"/>
      <w:jc w:val="center"/>
    </w:pPr>
    <w:rPr>
      <w:sz w:val="28"/>
    </w:rPr>
  </w:style>
  <w:style w:type="paragraph" w:customStyle="1" w:styleId="affffffff">
    <w:name w:val="封面正文"/>
    <w:qFormat/>
    <w:rsid w:val="00D22385"/>
    <w:pPr>
      <w:jc w:val="both"/>
    </w:pPr>
  </w:style>
  <w:style w:type="paragraph" w:customStyle="1" w:styleId="affffffff0">
    <w:name w:val="附录二级无标题条"/>
    <w:basedOn w:val="afff4"/>
    <w:next w:val="afffffa"/>
    <w:qFormat/>
    <w:rsid w:val="00D22385"/>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1">
    <w:name w:val="附录三级无标题条"/>
    <w:basedOn w:val="affffffff0"/>
    <w:next w:val="afffffa"/>
    <w:qFormat/>
    <w:rsid w:val="00D22385"/>
    <w:pPr>
      <w:outlineLvl w:val="4"/>
    </w:pPr>
  </w:style>
  <w:style w:type="paragraph" w:customStyle="1" w:styleId="affffffff2">
    <w:name w:val="附录四级无标题条"/>
    <w:basedOn w:val="affffffff1"/>
    <w:next w:val="afffffa"/>
    <w:qFormat/>
    <w:rsid w:val="00D22385"/>
    <w:pPr>
      <w:outlineLvl w:val="5"/>
    </w:pPr>
  </w:style>
  <w:style w:type="paragraph" w:customStyle="1" w:styleId="affffffff3">
    <w:name w:val="附录图"/>
    <w:next w:val="afffffa"/>
    <w:qFormat/>
    <w:rsid w:val="00D22385"/>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2">
    <w:name w:val="标准文件_一级项"/>
    <w:qFormat/>
    <w:rsid w:val="00D22385"/>
    <w:pPr>
      <w:numPr>
        <w:numId w:val="21"/>
      </w:numPr>
    </w:pPr>
    <w:rPr>
      <w:rFonts w:ascii="宋体"/>
      <w:sz w:val="21"/>
    </w:rPr>
  </w:style>
  <w:style w:type="paragraph" w:customStyle="1" w:styleId="affffffff4">
    <w:name w:val="附录五级无标题条"/>
    <w:basedOn w:val="affffffff2"/>
    <w:next w:val="afffffa"/>
    <w:qFormat/>
    <w:rsid w:val="00D22385"/>
    <w:pPr>
      <w:outlineLvl w:val="6"/>
    </w:pPr>
  </w:style>
  <w:style w:type="paragraph" w:customStyle="1" w:styleId="affffffff5">
    <w:name w:val="附录性质"/>
    <w:basedOn w:val="afff4"/>
    <w:qFormat/>
    <w:rsid w:val="00D22385"/>
    <w:pPr>
      <w:widowControl/>
      <w:adjustRightInd/>
      <w:jc w:val="center"/>
    </w:pPr>
    <w:rPr>
      <w:rFonts w:ascii="黑体" w:eastAsia="黑体"/>
    </w:rPr>
  </w:style>
  <w:style w:type="paragraph" w:customStyle="1" w:styleId="affffffff6">
    <w:name w:val="附录一级无标题条"/>
    <w:basedOn w:val="affffffc"/>
    <w:next w:val="afffffa"/>
    <w:qFormat/>
    <w:rsid w:val="00D22385"/>
    <w:pPr>
      <w:autoSpaceDN w:val="0"/>
      <w:outlineLvl w:val="2"/>
    </w:pPr>
    <w:rPr>
      <w:rFonts w:ascii="宋体" w:eastAsia="宋体" w:hAnsi="宋体"/>
    </w:rPr>
  </w:style>
  <w:style w:type="character" w:customStyle="1" w:styleId="affffffff7">
    <w:name w:val="个人答复风格"/>
    <w:qFormat/>
    <w:rsid w:val="00D22385"/>
    <w:rPr>
      <w:rFonts w:ascii="Arial" w:eastAsia="宋体" w:hAnsi="Arial" w:cs="Arial"/>
      <w:color w:val="auto"/>
      <w:spacing w:val="0"/>
      <w:sz w:val="20"/>
    </w:rPr>
  </w:style>
  <w:style w:type="character" w:customStyle="1" w:styleId="affffffff8">
    <w:name w:val="个人撰写风格"/>
    <w:qFormat/>
    <w:rsid w:val="00D22385"/>
    <w:rPr>
      <w:rFonts w:ascii="Arial" w:eastAsia="宋体" w:hAnsi="Arial" w:cs="Arial"/>
      <w:color w:val="auto"/>
      <w:spacing w:val="0"/>
      <w:sz w:val="20"/>
    </w:rPr>
  </w:style>
  <w:style w:type="paragraph" w:customStyle="1" w:styleId="affffffff9">
    <w:name w:val="脚注后续"/>
    <w:qFormat/>
    <w:rsid w:val="00D22385"/>
    <w:pPr>
      <w:ind w:leftChars="350" w:left="350"/>
      <w:jc w:val="both"/>
    </w:pPr>
    <w:rPr>
      <w:rFonts w:ascii="宋体"/>
      <w:sz w:val="18"/>
    </w:rPr>
  </w:style>
  <w:style w:type="paragraph" w:customStyle="1" w:styleId="afff3">
    <w:name w:val="列项——"/>
    <w:qFormat/>
    <w:rsid w:val="00D22385"/>
    <w:pPr>
      <w:widowControl w:val="0"/>
      <w:numPr>
        <w:numId w:val="22"/>
      </w:numPr>
      <w:jc w:val="both"/>
    </w:pPr>
    <w:rPr>
      <w:rFonts w:ascii="宋体" w:hAnsi="宋体"/>
      <w:sz w:val="21"/>
    </w:rPr>
  </w:style>
  <w:style w:type="paragraph" w:customStyle="1" w:styleId="affffffffa">
    <w:name w:val="列项·"/>
    <w:basedOn w:val="afffffa"/>
    <w:qFormat/>
    <w:rsid w:val="00D22385"/>
    <w:pPr>
      <w:tabs>
        <w:tab w:val="left" w:pos="840"/>
      </w:tabs>
    </w:pPr>
  </w:style>
  <w:style w:type="paragraph" w:customStyle="1" w:styleId="affffffffb">
    <w:name w:val="目次、索引正文"/>
    <w:qFormat/>
    <w:rsid w:val="00D22385"/>
    <w:pPr>
      <w:spacing w:line="320" w:lineRule="exact"/>
      <w:jc w:val="both"/>
    </w:pPr>
    <w:rPr>
      <w:rFonts w:ascii="宋体"/>
      <w:sz w:val="21"/>
    </w:rPr>
  </w:style>
  <w:style w:type="paragraph" w:customStyle="1" w:styleId="210">
    <w:name w:val="目录 21"/>
    <w:basedOn w:val="afff4"/>
    <w:next w:val="afff4"/>
    <w:autoRedefine/>
    <w:semiHidden/>
    <w:qFormat/>
    <w:rsid w:val="00D22385"/>
    <w:pPr>
      <w:adjustRightInd/>
      <w:spacing w:line="240" w:lineRule="auto"/>
      <w:jc w:val="left"/>
    </w:pPr>
    <w:rPr>
      <w:bCs/>
      <w:iCs/>
    </w:rPr>
  </w:style>
  <w:style w:type="paragraph" w:customStyle="1" w:styleId="31">
    <w:name w:val="目录 31"/>
    <w:basedOn w:val="afff4"/>
    <w:next w:val="afff4"/>
    <w:autoRedefine/>
    <w:semiHidden/>
    <w:qFormat/>
    <w:rsid w:val="00D22385"/>
    <w:pPr>
      <w:spacing w:line="240" w:lineRule="auto"/>
    </w:pPr>
    <w:rPr>
      <w:rFonts w:ascii="宋体" w:hAnsi="宋体"/>
      <w:iCs/>
    </w:rPr>
  </w:style>
  <w:style w:type="paragraph" w:customStyle="1" w:styleId="41">
    <w:name w:val="目录 41"/>
    <w:basedOn w:val="afff4"/>
    <w:next w:val="afff4"/>
    <w:autoRedefine/>
    <w:semiHidden/>
    <w:qFormat/>
    <w:rsid w:val="00D22385"/>
    <w:pPr>
      <w:adjustRightInd/>
      <w:spacing w:line="240" w:lineRule="auto"/>
      <w:jc w:val="left"/>
    </w:pPr>
  </w:style>
  <w:style w:type="paragraph" w:customStyle="1" w:styleId="51">
    <w:name w:val="目录 51"/>
    <w:basedOn w:val="afff4"/>
    <w:next w:val="afff4"/>
    <w:autoRedefine/>
    <w:semiHidden/>
    <w:qFormat/>
    <w:rsid w:val="00D22385"/>
    <w:pPr>
      <w:spacing w:line="240" w:lineRule="auto"/>
    </w:pPr>
    <w:rPr>
      <w:rFonts w:ascii="宋体" w:hAnsi="宋体"/>
    </w:rPr>
  </w:style>
  <w:style w:type="paragraph" w:customStyle="1" w:styleId="61">
    <w:name w:val="目录 61"/>
    <w:basedOn w:val="afff4"/>
    <w:next w:val="afff4"/>
    <w:autoRedefine/>
    <w:semiHidden/>
    <w:qFormat/>
    <w:rsid w:val="00D22385"/>
    <w:pPr>
      <w:adjustRightInd/>
      <w:spacing w:line="240" w:lineRule="auto"/>
      <w:jc w:val="left"/>
    </w:pPr>
  </w:style>
  <w:style w:type="paragraph" w:customStyle="1" w:styleId="71">
    <w:name w:val="目录 71"/>
    <w:basedOn w:val="61"/>
    <w:autoRedefine/>
    <w:semiHidden/>
    <w:qFormat/>
    <w:rsid w:val="00D22385"/>
    <w:pPr>
      <w:ind w:left="1260"/>
    </w:pPr>
  </w:style>
  <w:style w:type="paragraph" w:customStyle="1" w:styleId="81">
    <w:name w:val="目录 81"/>
    <w:basedOn w:val="71"/>
    <w:autoRedefine/>
    <w:semiHidden/>
    <w:qFormat/>
    <w:rsid w:val="00D22385"/>
    <w:pPr>
      <w:ind w:left="1470"/>
    </w:pPr>
  </w:style>
  <w:style w:type="paragraph" w:customStyle="1" w:styleId="91">
    <w:name w:val="目录 91"/>
    <w:basedOn w:val="81"/>
    <w:autoRedefine/>
    <w:semiHidden/>
    <w:qFormat/>
    <w:rsid w:val="00D22385"/>
    <w:pPr>
      <w:ind w:left="1680"/>
    </w:pPr>
  </w:style>
  <w:style w:type="paragraph" w:customStyle="1" w:styleId="affffffffc">
    <w:name w:val="其他标准称谓"/>
    <w:qFormat/>
    <w:rsid w:val="00D22385"/>
    <w:pPr>
      <w:spacing w:line="0" w:lineRule="atLeast"/>
      <w:jc w:val="distribute"/>
    </w:pPr>
    <w:rPr>
      <w:rFonts w:ascii="黑体" w:eastAsia="黑体" w:hAnsi="宋体"/>
      <w:sz w:val="52"/>
    </w:rPr>
  </w:style>
  <w:style w:type="paragraph" w:customStyle="1" w:styleId="affffffffd">
    <w:name w:val="其他发布部门"/>
    <w:basedOn w:val="afffffff7"/>
    <w:qFormat/>
    <w:rsid w:val="00D22385"/>
    <w:pPr>
      <w:framePr w:wrap="around"/>
      <w:spacing w:line="0" w:lineRule="atLeast"/>
    </w:pPr>
    <w:rPr>
      <w:rFonts w:ascii="黑体" w:eastAsia="黑体"/>
      <w:b w:val="0"/>
    </w:rPr>
  </w:style>
  <w:style w:type="paragraph" w:customStyle="1" w:styleId="affffffffe">
    <w:name w:val="前言标题"/>
    <w:next w:val="afff4"/>
    <w:qFormat/>
    <w:rsid w:val="00D22385"/>
    <w:pPr>
      <w:shd w:val="clear" w:color="FFFFFF" w:fill="FFFFFF"/>
      <w:spacing w:before="540" w:after="600"/>
      <w:jc w:val="center"/>
      <w:outlineLvl w:val="0"/>
    </w:pPr>
    <w:rPr>
      <w:rFonts w:ascii="黑体" w:eastAsia="黑体"/>
      <w:sz w:val="32"/>
    </w:rPr>
  </w:style>
  <w:style w:type="paragraph" w:customStyle="1" w:styleId="a2">
    <w:name w:val="三级无标题条"/>
    <w:basedOn w:val="afff4"/>
    <w:qFormat/>
    <w:rsid w:val="00D22385"/>
    <w:pPr>
      <w:numPr>
        <w:ilvl w:val="4"/>
        <w:numId w:val="20"/>
      </w:numPr>
      <w:adjustRightInd/>
      <w:spacing w:line="240" w:lineRule="auto"/>
    </w:pPr>
    <w:rPr>
      <w:rFonts w:ascii="宋体" w:hAnsi="宋体"/>
      <w:szCs w:val="24"/>
    </w:rPr>
  </w:style>
  <w:style w:type="paragraph" w:customStyle="1" w:styleId="afffffffff">
    <w:name w:val="实施日期"/>
    <w:basedOn w:val="afffffff8"/>
    <w:qFormat/>
    <w:rsid w:val="00D22385"/>
    <w:pPr>
      <w:framePr w:hSpace="0" w:wrap="around" w:xAlign="right"/>
      <w:jc w:val="right"/>
    </w:pPr>
  </w:style>
  <w:style w:type="paragraph" w:customStyle="1" w:styleId="a3">
    <w:name w:val="四级无标题条"/>
    <w:basedOn w:val="afff4"/>
    <w:qFormat/>
    <w:rsid w:val="00D22385"/>
    <w:pPr>
      <w:numPr>
        <w:ilvl w:val="5"/>
        <w:numId w:val="20"/>
      </w:numPr>
      <w:adjustRightInd/>
      <w:spacing w:line="240" w:lineRule="auto"/>
    </w:pPr>
    <w:rPr>
      <w:rFonts w:ascii="宋体" w:hAnsi="宋体"/>
      <w:szCs w:val="24"/>
    </w:rPr>
  </w:style>
  <w:style w:type="paragraph" w:customStyle="1" w:styleId="afffffffff0">
    <w:name w:val="文献分类号"/>
    <w:qFormat/>
    <w:rsid w:val="00D22385"/>
    <w:pPr>
      <w:framePr w:hSpace="180" w:vSpace="180" w:wrap="around" w:hAnchor="margin" w:y="1" w:anchorLock="1"/>
      <w:widowControl w:val="0"/>
      <w:textAlignment w:val="center"/>
    </w:pPr>
    <w:rPr>
      <w:rFonts w:eastAsia="黑体"/>
      <w:sz w:val="21"/>
    </w:rPr>
  </w:style>
  <w:style w:type="paragraph" w:customStyle="1" w:styleId="afffffffff1">
    <w:name w:val="无标题条"/>
    <w:next w:val="afffffa"/>
    <w:qFormat/>
    <w:rsid w:val="00D22385"/>
    <w:pPr>
      <w:jc w:val="both"/>
    </w:pPr>
    <w:rPr>
      <w:rFonts w:ascii="宋体" w:hAnsi="宋体"/>
      <w:sz w:val="21"/>
    </w:rPr>
  </w:style>
  <w:style w:type="paragraph" w:customStyle="1" w:styleId="a4">
    <w:name w:val="五级无标题条"/>
    <w:basedOn w:val="afff4"/>
    <w:qFormat/>
    <w:rsid w:val="00D22385"/>
    <w:pPr>
      <w:numPr>
        <w:ilvl w:val="6"/>
        <w:numId w:val="20"/>
      </w:numPr>
      <w:adjustRightInd/>
    </w:pPr>
    <w:rPr>
      <w:szCs w:val="24"/>
    </w:rPr>
  </w:style>
  <w:style w:type="paragraph" w:customStyle="1" w:styleId="a0">
    <w:name w:val="一级无标题条"/>
    <w:basedOn w:val="afff4"/>
    <w:qFormat/>
    <w:rsid w:val="00D22385"/>
    <w:pPr>
      <w:numPr>
        <w:ilvl w:val="2"/>
        <w:numId w:val="20"/>
      </w:numPr>
      <w:adjustRightInd/>
      <w:spacing w:before="10" w:after="10" w:line="240" w:lineRule="auto"/>
    </w:pPr>
    <w:rPr>
      <w:rFonts w:ascii="宋体" w:hAnsi="宋体"/>
      <w:szCs w:val="24"/>
    </w:rPr>
  </w:style>
  <w:style w:type="paragraph" w:customStyle="1" w:styleId="afffffffff2">
    <w:name w:val="注:后续"/>
    <w:qFormat/>
    <w:rsid w:val="00D22385"/>
    <w:pPr>
      <w:spacing w:line="300" w:lineRule="exact"/>
      <w:ind w:leftChars="400" w:left="600" w:hangingChars="200" w:hanging="200"/>
      <w:jc w:val="both"/>
    </w:pPr>
    <w:rPr>
      <w:rFonts w:ascii="宋体"/>
      <w:sz w:val="18"/>
    </w:rPr>
  </w:style>
  <w:style w:type="paragraph" w:customStyle="1" w:styleId="afffffffff3">
    <w:name w:val="注×:后续"/>
    <w:basedOn w:val="afffffffff2"/>
    <w:qFormat/>
    <w:rsid w:val="00D22385"/>
    <w:pPr>
      <w:ind w:leftChars="0" w:left="1406" w:firstLineChars="0" w:hanging="499"/>
    </w:pPr>
  </w:style>
  <w:style w:type="paragraph" w:customStyle="1" w:styleId="afffffffff4">
    <w:name w:val="标准文件_一级无标题"/>
    <w:basedOn w:val="affc"/>
    <w:qFormat/>
    <w:rsid w:val="00D22385"/>
    <w:pPr>
      <w:spacing w:beforeLines="0" w:afterLines="0"/>
      <w:outlineLvl w:val="9"/>
    </w:pPr>
    <w:rPr>
      <w:rFonts w:ascii="宋体" w:eastAsia="宋体"/>
    </w:rPr>
  </w:style>
  <w:style w:type="paragraph" w:customStyle="1" w:styleId="afffffffff5">
    <w:name w:val="标准文件_五级无标题"/>
    <w:basedOn w:val="afff0"/>
    <w:qFormat/>
    <w:rsid w:val="00D22385"/>
    <w:pPr>
      <w:spacing w:beforeLines="0" w:afterLines="0"/>
      <w:outlineLvl w:val="9"/>
    </w:pPr>
    <w:rPr>
      <w:rFonts w:ascii="宋体" w:eastAsia="宋体"/>
    </w:rPr>
  </w:style>
  <w:style w:type="paragraph" w:customStyle="1" w:styleId="afffffffff6">
    <w:name w:val="标准文件_三级无标题"/>
    <w:basedOn w:val="affe"/>
    <w:qFormat/>
    <w:rsid w:val="00D22385"/>
    <w:pPr>
      <w:spacing w:beforeLines="0" w:afterLines="0"/>
      <w:outlineLvl w:val="9"/>
    </w:pPr>
    <w:rPr>
      <w:rFonts w:ascii="宋体" w:eastAsia="宋体"/>
    </w:rPr>
  </w:style>
  <w:style w:type="paragraph" w:customStyle="1" w:styleId="afffffffff7">
    <w:name w:val="标准文件_二级无标题"/>
    <w:basedOn w:val="affd"/>
    <w:qFormat/>
    <w:rsid w:val="00D22385"/>
    <w:pPr>
      <w:spacing w:beforeLines="0" w:afterLines="0"/>
      <w:outlineLvl w:val="9"/>
    </w:pPr>
    <w:rPr>
      <w:rFonts w:ascii="宋体" w:eastAsia="宋体"/>
    </w:rPr>
  </w:style>
  <w:style w:type="paragraph" w:customStyle="1" w:styleId="afffffffff8">
    <w:name w:val="标准_四级无标题"/>
    <w:basedOn w:val="afff"/>
    <w:next w:val="afffffa"/>
    <w:qFormat/>
    <w:rsid w:val="00D22385"/>
    <w:rPr>
      <w:rFonts w:eastAsia="宋体"/>
    </w:rPr>
  </w:style>
  <w:style w:type="paragraph" w:customStyle="1" w:styleId="afffffffff9">
    <w:name w:val="标准文件_四级无标题"/>
    <w:basedOn w:val="afff"/>
    <w:qFormat/>
    <w:rsid w:val="00D22385"/>
    <w:pPr>
      <w:spacing w:beforeLines="0" w:afterLines="0"/>
      <w:outlineLvl w:val="9"/>
    </w:pPr>
    <w:rPr>
      <w:rFonts w:ascii="宋体" w:eastAsia="宋体" w:hAnsi="黑体"/>
      <w:szCs w:val="52"/>
    </w:rPr>
  </w:style>
  <w:style w:type="paragraph" w:customStyle="1" w:styleId="aff1">
    <w:name w:val="标准文件_大写罗马数字编号列项"/>
    <w:basedOn w:val="afffffa"/>
    <w:qFormat/>
    <w:rsid w:val="00D22385"/>
    <w:pPr>
      <w:numPr>
        <w:numId w:val="23"/>
      </w:numPr>
      <w:ind w:firstLineChars="0" w:firstLine="0"/>
    </w:pPr>
    <w:rPr>
      <w:rFonts w:ascii="Times New Roman" w:cs="Arial"/>
      <w:szCs w:val="28"/>
    </w:rPr>
  </w:style>
  <w:style w:type="paragraph" w:customStyle="1" w:styleId="ae">
    <w:name w:val="标准文件_小写罗马数字编号列项"/>
    <w:basedOn w:val="afffffa"/>
    <w:qFormat/>
    <w:rsid w:val="00D22385"/>
    <w:pPr>
      <w:numPr>
        <w:numId w:val="24"/>
      </w:numPr>
      <w:ind w:firstLineChars="0" w:firstLine="0"/>
    </w:pPr>
    <w:rPr>
      <w:rFonts w:cs="Arial"/>
      <w:szCs w:val="28"/>
    </w:rPr>
  </w:style>
  <w:style w:type="paragraph" w:customStyle="1" w:styleId="afffffffffa">
    <w:name w:val="标准文件_附录标题"/>
    <w:basedOn w:val="aff3"/>
    <w:qFormat/>
    <w:rsid w:val="00D22385"/>
    <w:pPr>
      <w:numPr>
        <w:numId w:val="0"/>
      </w:numPr>
      <w:spacing w:after="280"/>
      <w:outlineLvl w:val="9"/>
    </w:pPr>
  </w:style>
  <w:style w:type="paragraph" w:customStyle="1" w:styleId="afffffffffb">
    <w:name w:val="标准文件_二级项"/>
    <w:qFormat/>
    <w:rsid w:val="00D22385"/>
    <w:rPr>
      <w:rFonts w:ascii="宋体"/>
      <w:sz w:val="21"/>
    </w:rPr>
  </w:style>
  <w:style w:type="paragraph" w:customStyle="1" w:styleId="af3">
    <w:name w:val="标准文件_三级项"/>
    <w:basedOn w:val="afff4"/>
    <w:qFormat/>
    <w:rsid w:val="00D22385"/>
    <w:pPr>
      <w:numPr>
        <w:ilvl w:val="2"/>
        <w:numId w:val="21"/>
      </w:numPr>
      <w:spacing w:line="-300" w:lineRule="auto"/>
    </w:pPr>
    <w:rPr>
      <w:rFonts w:ascii="Times New Roman" w:hAnsi="Times New Roman"/>
    </w:rPr>
  </w:style>
  <w:style w:type="paragraph" w:customStyle="1" w:styleId="affa">
    <w:name w:val="图表脚注说明"/>
    <w:basedOn w:val="afff4"/>
    <w:next w:val="afffffa"/>
    <w:qFormat/>
    <w:rsid w:val="00D22385"/>
    <w:pPr>
      <w:numPr>
        <w:numId w:val="25"/>
      </w:numPr>
      <w:adjustRightInd/>
      <w:spacing w:line="240" w:lineRule="auto"/>
    </w:pPr>
    <w:rPr>
      <w:rFonts w:ascii="宋体" w:hAnsi="Times New Roman"/>
      <w:sz w:val="18"/>
      <w:szCs w:val="18"/>
    </w:rPr>
  </w:style>
  <w:style w:type="paragraph" w:customStyle="1" w:styleId="af5">
    <w:name w:val="标准文件_字母编号列项（一级）"/>
    <w:qFormat/>
    <w:rsid w:val="00D22385"/>
    <w:pPr>
      <w:numPr>
        <w:numId w:val="13"/>
      </w:numPr>
      <w:jc w:val="both"/>
    </w:pPr>
    <w:rPr>
      <w:rFonts w:ascii="宋体"/>
      <w:sz w:val="21"/>
    </w:rPr>
  </w:style>
  <w:style w:type="paragraph" w:customStyle="1" w:styleId="afffffffffc">
    <w:name w:val="标准文件_索引字母"/>
    <w:next w:val="afffffa"/>
    <w:qFormat/>
    <w:rsid w:val="00D22385"/>
    <w:pPr>
      <w:jc w:val="center"/>
    </w:pPr>
    <w:rPr>
      <w:rFonts w:ascii="宋体" w:eastAsia="Times New Roman" w:hAnsi="宋体"/>
      <w:b/>
      <w:kern w:val="2"/>
      <w:sz w:val="21"/>
    </w:rPr>
  </w:style>
  <w:style w:type="paragraph" w:customStyle="1" w:styleId="afffffffffd">
    <w:name w:val="标准文件_附录前"/>
    <w:next w:val="afffffa"/>
    <w:qFormat/>
    <w:rsid w:val="00D22385"/>
    <w:pPr>
      <w:spacing w:line="20" w:lineRule="atLeast"/>
      <w:ind w:firstLine="200"/>
    </w:pPr>
    <w:rPr>
      <w:rFonts w:ascii="宋体" w:hAnsi="宋体"/>
      <w:kern w:val="2"/>
      <w:sz w:val="10"/>
    </w:rPr>
  </w:style>
  <w:style w:type="paragraph" w:customStyle="1" w:styleId="afffffffffe">
    <w:name w:val="标准文件_正文标准名称"/>
    <w:qFormat/>
    <w:rsid w:val="00D22385"/>
    <w:pPr>
      <w:spacing w:before="560" w:after="640" w:line="400" w:lineRule="exact"/>
      <w:jc w:val="center"/>
    </w:pPr>
    <w:rPr>
      <w:rFonts w:ascii="黑体" w:eastAsia="黑体" w:hAnsi="黑体"/>
      <w:kern w:val="2"/>
      <w:sz w:val="32"/>
      <w:szCs w:val="32"/>
    </w:rPr>
  </w:style>
  <w:style w:type="paragraph" w:customStyle="1" w:styleId="affffffffff">
    <w:name w:val="标准文件_表格"/>
    <w:basedOn w:val="afffffa"/>
    <w:qFormat/>
    <w:rsid w:val="00D22385"/>
    <w:pPr>
      <w:ind w:firstLineChars="0" w:firstLine="0"/>
      <w:jc w:val="center"/>
    </w:pPr>
    <w:rPr>
      <w:sz w:val="18"/>
    </w:rPr>
  </w:style>
  <w:style w:type="paragraph" w:customStyle="1" w:styleId="afff1">
    <w:name w:val="标准文件_注："/>
    <w:next w:val="afffffa"/>
    <w:qFormat/>
    <w:rsid w:val="00D22385"/>
    <w:pPr>
      <w:widowControl w:val="0"/>
      <w:numPr>
        <w:numId w:val="26"/>
      </w:numPr>
      <w:autoSpaceDE w:val="0"/>
      <w:autoSpaceDN w:val="0"/>
      <w:jc w:val="both"/>
    </w:pPr>
    <w:rPr>
      <w:rFonts w:ascii="宋体"/>
      <w:sz w:val="18"/>
      <w:szCs w:val="18"/>
    </w:rPr>
  </w:style>
  <w:style w:type="paragraph" w:customStyle="1" w:styleId="a5">
    <w:name w:val="标准文件_注×："/>
    <w:qFormat/>
    <w:rsid w:val="00D22385"/>
    <w:pPr>
      <w:widowControl w:val="0"/>
      <w:numPr>
        <w:numId w:val="27"/>
      </w:numPr>
      <w:autoSpaceDE w:val="0"/>
      <w:autoSpaceDN w:val="0"/>
      <w:jc w:val="both"/>
    </w:pPr>
    <w:rPr>
      <w:rFonts w:ascii="宋体"/>
      <w:sz w:val="18"/>
      <w:szCs w:val="18"/>
    </w:rPr>
  </w:style>
  <w:style w:type="paragraph" w:customStyle="1" w:styleId="ac">
    <w:name w:val="标准文件_示例："/>
    <w:next w:val="affffffffff0"/>
    <w:qFormat/>
    <w:rsid w:val="00D22385"/>
    <w:pPr>
      <w:widowControl w:val="0"/>
      <w:numPr>
        <w:numId w:val="28"/>
      </w:numPr>
      <w:jc w:val="both"/>
    </w:pPr>
    <w:rPr>
      <w:rFonts w:ascii="宋体"/>
      <w:sz w:val="18"/>
      <w:szCs w:val="18"/>
    </w:rPr>
  </w:style>
  <w:style w:type="paragraph" w:customStyle="1" w:styleId="affffffffff0">
    <w:name w:val="标准文件_示例内容"/>
    <w:basedOn w:val="afffffa"/>
    <w:qFormat/>
    <w:rsid w:val="00D22385"/>
    <w:pPr>
      <w:ind w:firstLine="420"/>
    </w:pPr>
    <w:rPr>
      <w:sz w:val="18"/>
    </w:rPr>
  </w:style>
  <w:style w:type="paragraph" w:customStyle="1" w:styleId="afa">
    <w:name w:val="标准文件_示例×："/>
    <w:basedOn w:val="afff4"/>
    <w:next w:val="affffffffff0"/>
    <w:qFormat/>
    <w:rsid w:val="00D22385"/>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a"/>
    <w:qFormat/>
    <w:rsid w:val="00D22385"/>
    <w:rPr>
      <w:rFonts w:ascii="宋体" w:hAnsi="Times New Roman"/>
      <w:sz w:val="21"/>
    </w:rPr>
  </w:style>
  <w:style w:type="paragraph" w:customStyle="1" w:styleId="affffffffff1">
    <w:name w:val="标准文件_表格续"/>
    <w:basedOn w:val="afffffa"/>
    <w:next w:val="afffffa"/>
    <w:qFormat/>
    <w:rsid w:val="00D22385"/>
    <w:pPr>
      <w:jc w:val="center"/>
    </w:pPr>
    <w:rPr>
      <w:rFonts w:ascii="黑体" w:eastAsia="黑体" w:hAnsi="黑体"/>
    </w:rPr>
  </w:style>
  <w:style w:type="character" w:styleId="affffffffff2">
    <w:name w:val="Placeholder Text"/>
    <w:basedOn w:val="afff5"/>
    <w:uiPriority w:val="99"/>
    <w:semiHidden/>
    <w:qFormat/>
    <w:rsid w:val="00D22385"/>
    <w:rPr>
      <w:color w:val="808080"/>
    </w:rPr>
  </w:style>
  <w:style w:type="paragraph" w:customStyle="1" w:styleId="2">
    <w:name w:val="标准文件_二级项2"/>
    <w:basedOn w:val="afffffa"/>
    <w:qFormat/>
    <w:rsid w:val="00D22385"/>
    <w:pPr>
      <w:numPr>
        <w:ilvl w:val="1"/>
        <w:numId w:val="21"/>
      </w:numPr>
      <w:ind w:firstLineChars="0" w:firstLine="0"/>
    </w:pPr>
  </w:style>
  <w:style w:type="paragraph" w:customStyle="1" w:styleId="21">
    <w:name w:val="标准文件_三级项2"/>
    <w:basedOn w:val="afffffa"/>
    <w:qFormat/>
    <w:rsid w:val="00D22385"/>
    <w:pPr>
      <w:numPr>
        <w:numId w:val="30"/>
      </w:numPr>
      <w:spacing w:line="300" w:lineRule="exact"/>
      <w:ind w:firstLineChars="0"/>
    </w:pPr>
    <w:rPr>
      <w:rFonts w:ascii="Times New Roman"/>
    </w:rPr>
  </w:style>
  <w:style w:type="paragraph" w:customStyle="1" w:styleId="20">
    <w:name w:val="标准文件_一级项2"/>
    <w:basedOn w:val="afffffa"/>
    <w:qFormat/>
    <w:rsid w:val="00D22385"/>
    <w:pPr>
      <w:numPr>
        <w:numId w:val="31"/>
      </w:numPr>
      <w:spacing w:line="300" w:lineRule="exact"/>
      <w:ind w:firstLineChars="0"/>
    </w:pPr>
    <w:rPr>
      <w:rFonts w:ascii="Times New Roman"/>
    </w:rPr>
  </w:style>
  <w:style w:type="paragraph" w:customStyle="1" w:styleId="affffffffff3">
    <w:name w:val="标准文件_提示"/>
    <w:basedOn w:val="afffffa"/>
    <w:next w:val="afffffa"/>
    <w:qFormat/>
    <w:rsid w:val="00D22385"/>
    <w:pPr>
      <w:ind w:firstLine="420"/>
    </w:pPr>
    <w:rPr>
      <w:rFonts w:ascii="黑体" w:eastAsia="黑体"/>
    </w:rPr>
  </w:style>
  <w:style w:type="character" w:customStyle="1" w:styleId="affffffffff4">
    <w:name w:val="标准文件_来源"/>
    <w:basedOn w:val="afff5"/>
    <w:uiPriority w:val="1"/>
    <w:qFormat/>
    <w:rsid w:val="00D22385"/>
    <w:rPr>
      <w:rFonts w:eastAsia="宋体"/>
      <w:sz w:val="21"/>
    </w:rPr>
  </w:style>
  <w:style w:type="paragraph" w:customStyle="1" w:styleId="affffffffff5">
    <w:name w:val="标准文件_图表说明"/>
    <w:qFormat/>
    <w:rsid w:val="00D22385"/>
    <w:pPr>
      <w:spacing w:line="276" w:lineRule="auto"/>
      <w:ind w:firstLine="420"/>
    </w:pPr>
    <w:rPr>
      <w:rFonts w:ascii="宋体" w:hAnsi="宋体"/>
      <w:kern w:val="2"/>
      <w:sz w:val="18"/>
    </w:rPr>
  </w:style>
  <w:style w:type="paragraph" w:customStyle="1" w:styleId="affffffffff6">
    <w:name w:val="其他发布日期"/>
    <w:basedOn w:val="afffffff8"/>
    <w:qFormat/>
    <w:rsid w:val="00D22385"/>
    <w:pPr>
      <w:framePr w:w="3997" w:h="471" w:hRule="exact" w:hSpace="0" w:vSpace="181" w:wrap="around" w:vAnchor="page" w:hAnchor="page" w:x="1419" w:y="14097"/>
    </w:pPr>
  </w:style>
  <w:style w:type="paragraph" w:customStyle="1" w:styleId="affffffffff7">
    <w:name w:val="其他实施日期"/>
    <w:basedOn w:val="afffffffff"/>
    <w:qFormat/>
    <w:rsid w:val="00D22385"/>
    <w:pPr>
      <w:framePr w:w="3997" w:h="471" w:hRule="exact" w:vSpace="181" w:wrap="around" w:vAnchor="page" w:hAnchor="page" w:x="7089" w:y="14097"/>
    </w:pPr>
  </w:style>
  <w:style w:type="paragraph" w:customStyle="1" w:styleId="affffffffff8">
    <w:name w:val="标准文件_文件编号"/>
    <w:basedOn w:val="afffffa"/>
    <w:qFormat/>
    <w:rsid w:val="00D2238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9">
    <w:name w:val="标准文件_替换文件编号"/>
    <w:basedOn w:val="affffffffff8"/>
    <w:qFormat/>
    <w:rsid w:val="00D22385"/>
    <w:pPr>
      <w:framePr w:wrap="auto"/>
      <w:spacing w:before="57"/>
    </w:pPr>
    <w:rPr>
      <w:sz w:val="21"/>
    </w:rPr>
  </w:style>
  <w:style w:type="paragraph" w:customStyle="1" w:styleId="affffffffffa">
    <w:name w:val="标准文件_文件名称"/>
    <w:basedOn w:val="afffffa"/>
    <w:next w:val="afffffa"/>
    <w:qFormat/>
    <w:rsid w:val="00D22385"/>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a"/>
    <w:next w:val="afffffa"/>
    <w:qFormat/>
    <w:rsid w:val="00D22385"/>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a"/>
    <w:next w:val="afffffa"/>
    <w:qFormat/>
    <w:rsid w:val="00D22385"/>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a"/>
    <w:next w:val="afffffa"/>
    <w:qFormat/>
    <w:rsid w:val="00D22385"/>
    <w:pPr>
      <w:numPr>
        <w:ilvl w:val="1"/>
        <w:numId w:val="8"/>
      </w:numPr>
      <w:spacing w:beforeLines="50" w:afterLines="50"/>
      <w:ind w:firstLineChars="0"/>
    </w:pPr>
    <w:rPr>
      <w:rFonts w:ascii="黑体" w:eastAsia="黑体"/>
    </w:rPr>
  </w:style>
  <w:style w:type="paragraph" w:customStyle="1" w:styleId="a8">
    <w:name w:val="标准文件_引言二级条标题"/>
    <w:basedOn w:val="afffffa"/>
    <w:next w:val="afffffa"/>
    <w:qFormat/>
    <w:rsid w:val="00D22385"/>
    <w:pPr>
      <w:numPr>
        <w:ilvl w:val="2"/>
        <w:numId w:val="8"/>
      </w:numPr>
      <w:spacing w:beforeLines="50" w:afterLines="50"/>
      <w:ind w:firstLineChars="0"/>
    </w:pPr>
    <w:rPr>
      <w:rFonts w:ascii="黑体" w:eastAsia="黑体"/>
    </w:rPr>
  </w:style>
  <w:style w:type="paragraph" w:customStyle="1" w:styleId="a9">
    <w:name w:val="标准文件_引言三级条标题"/>
    <w:basedOn w:val="afffffa"/>
    <w:next w:val="afffffa"/>
    <w:qFormat/>
    <w:rsid w:val="00D22385"/>
    <w:pPr>
      <w:numPr>
        <w:ilvl w:val="3"/>
        <w:numId w:val="8"/>
      </w:numPr>
      <w:spacing w:beforeLines="50" w:afterLines="50"/>
      <w:ind w:firstLineChars="0"/>
    </w:pPr>
    <w:rPr>
      <w:rFonts w:ascii="黑体" w:eastAsia="黑体"/>
    </w:rPr>
  </w:style>
  <w:style w:type="paragraph" w:customStyle="1" w:styleId="aa">
    <w:name w:val="标准文件_引言四级条标题"/>
    <w:basedOn w:val="afffffa"/>
    <w:next w:val="afffffa"/>
    <w:qFormat/>
    <w:rsid w:val="00D22385"/>
    <w:pPr>
      <w:numPr>
        <w:ilvl w:val="4"/>
        <w:numId w:val="8"/>
      </w:numPr>
      <w:spacing w:beforeLines="50" w:afterLines="50"/>
      <w:ind w:firstLineChars="0"/>
    </w:pPr>
    <w:rPr>
      <w:rFonts w:ascii="黑体" w:eastAsia="黑体"/>
    </w:rPr>
  </w:style>
  <w:style w:type="paragraph" w:customStyle="1" w:styleId="ab">
    <w:name w:val="标准文件_引言五级条标题"/>
    <w:basedOn w:val="afffffa"/>
    <w:next w:val="afffffa"/>
    <w:qFormat/>
    <w:rsid w:val="00D22385"/>
    <w:pPr>
      <w:numPr>
        <w:ilvl w:val="5"/>
        <w:numId w:val="8"/>
      </w:numPr>
      <w:spacing w:beforeLines="50" w:afterLines="50"/>
      <w:ind w:firstLineChars="0"/>
    </w:pPr>
    <w:rPr>
      <w:rFonts w:ascii="黑体" w:eastAsia="黑体"/>
    </w:rPr>
  </w:style>
  <w:style w:type="paragraph" w:customStyle="1" w:styleId="affffffffffb">
    <w:name w:val="标准文件_注后"/>
    <w:basedOn w:val="afffffa"/>
    <w:qFormat/>
    <w:rsid w:val="00D22385"/>
    <w:pPr>
      <w:ind w:left="811" w:firstLineChars="0" w:firstLine="0"/>
    </w:pPr>
    <w:rPr>
      <w:sz w:val="18"/>
    </w:rPr>
  </w:style>
  <w:style w:type="paragraph" w:customStyle="1" w:styleId="X">
    <w:name w:val="标准文件_注X后"/>
    <w:basedOn w:val="afffffa"/>
    <w:qFormat/>
    <w:rsid w:val="00D22385"/>
    <w:pPr>
      <w:ind w:left="811" w:firstLineChars="0" w:firstLine="0"/>
    </w:pPr>
    <w:rPr>
      <w:sz w:val="18"/>
    </w:rPr>
  </w:style>
  <w:style w:type="paragraph" w:customStyle="1" w:styleId="affffffffffc">
    <w:name w:val="标准文件_示例后"/>
    <w:basedOn w:val="afffffa"/>
    <w:qFormat/>
    <w:rsid w:val="00D22385"/>
    <w:pPr>
      <w:ind w:left="964" w:firstLineChars="0" w:firstLine="0"/>
    </w:pPr>
    <w:rPr>
      <w:sz w:val="18"/>
    </w:rPr>
  </w:style>
  <w:style w:type="paragraph" w:customStyle="1" w:styleId="X0">
    <w:name w:val="标准文件_示例X后"/>
    <w:basedOn w:val="afffffa"/>
    <w:link w:val="X1"/>
    <w:qFormat/>
    <w:rsid w:val="00D22385"/>
    <w:pPr>
      <w:ind w:left="1049" w:firstLineChars="0" w:firstLine="0"/>
    </w:pPr>
    <w:rPr>
      <w:sz w:val="18"/>
    </w:rPr>
  </w:style>
  <w:style w:type="character" w:customStyle="1" w:styleId="X1">
    <w:name w:val="标准文件_示例X后 字符"/>
    <w:basedOn w:val="Char"/>
    <w:link w:val="X0"/>
    <w:qFormat/>
    <w:rsid w:val="00D22385"/>
    <w:rPr>
      <w:rFonts w:ascii="宋体" w:hAnsi="Times New Roman"/>
      <w:sz w:val="18"/>
    </w:rPr>
  </w:style>
  <w:style w:type="paragraph" w:customStyle="1" w:styleId="affffffffffd">
    <w:name w:val="标准文件_索引项"/>
    <w:basedOn w:val="afffffa"/>
    <w:next w:val="afffffa"/>
    <w:qFormat/>
    <w:rsid w:val="00D22385"/>
    <w:pPr>
      <w:tabs>
        <w:tab w:val="right" w:leader="dot" w:pos="9356"/>
      </w:tabs>
      <w:ind w:left="210" w:firstLineChars="0" w:hanging="210"/>
      <w:jc w:val="left"/>
    </w:pPr>
  </w:style>
  <w:style w:type="paragraph" w:customStyle="1" w:styleId="affffffffffe">
    <w:name w:val="标准文件_附录一级无标题"/>
    <w:basedOn w:val="aff4"/>
    <w:qFormat/>
    <w:rsid w:val="00D22385"/>
    <w:pPr>
      <w:spacing w:beforeLines="0" w:afterLines="0" w:line="276" w:lineRule="auto"/>
      <w:outlineLvl w:val="9"/>
    </w:pPr>
    <w:rPr>
      <w:rFonts w:ascii="宋体" w:eastAsia="宋体"/>
    </w:rPr>
  </w:style>
  <w:style w:type="paragraph" w:customStyle="1" w:styleId="afffffffffff">
    <w:name w:val="标准文件_附录二级无标题"/>
    <w:basedOn w:val="aff5"/>
    <w:qFormat/>
    <w:rsid w:val="00D22385"/>
    <w:pPr>
      <w:spacing w:beforeLines="0" w:afterLines="0" w:line="276" w:lineRule="auto"/>
      <w:outlineLvl w:val="9"/>
    </w:pPr>
    <w:rPr>
      <w:rFonts w:ascii="宋体" w:eastAsia="宋体"/>
    </w:rPr>
  </w:style>
  <w:style w:type="paragraph" w:customStyle="1" w:styleId="afffffffffff0">
    <w:name w:val="标准文件_附录三级无标题"/>
    <w:basedOn w:val="aff6"/>
    <w:qFormat/>
    <w:rsid w:val="00D22385"/>
    <w:pPr>
      <w:spacing w:beforeLines="0" w:afterLines="0" w:line="276" w:lineRule="auto"/>
      <w:outlineLvl w:val="9"/>
    </w:pPr>
    <w:rPr>
      <w:rFonts w:ascii="宋体" w:eastAsia="宋体"/>
    </w:rPr>
  </w:style>
  <w:style w:type="paragraph" w:customStyle="1" w:styleId="afffffffffff1">
    <w:name w:val="标准文件_附录四级无标题"/>
    <w:basedOn w:val="aff7"/>
    <w:qFormat/>
    <w:rsid w:val="00D22385"/>
    <w:pPr>
      <w:spacing w:beforeLines="0" w:afterLines="0" w:line="276" w:lineRule="auto"/>
      <w:outlineLvl w:val="9"/>
    </w:pPr>
    <w:rPr>
      <w:rFonts w:ascii="宋体" w:eastAsia="宋体"/>
    </w:rPr>
  </w:style>
  <w:style w:type="paragraph" w:customStyle="1" w:styleId="afffffffffff2">
    <w:name w:val="标准文件_附录五级无标题"/>
    <w:basedOn w:val="aff8"/>
    <w:qFormat/>
    <w:rsid w:val="00D22385"/>
    <w:pPr>
      <w:spacing w:beforeLines="0" w:afterLines="0" w:line="276" w:lineRule="auto"/>
      <w:outlineLvl w:val="9"/>
    </w:pPr>
    <w:rPr>
      <w:rFonts w:ascii="宋体" w:eastAsia="宋体"/>
    </w:rPr>
  </w:style>
  <w:style w:type="paragraph" w:customStyle="1" w:styleId="afffffffffff3">
    <w:name w:val="标准文件_引言一级无标题"/>
    <w:basedOn w:val="a7"/>
    <w:next w:val="afffffa"/>
    <w:qFormat/>
    <w:rsid w:val="00D22385"/>
    <w:pPr>
      <w:spacing w:beforeLines="0" w:afterLines="0" w:line="276" w:lineRule="auto"/>
    </w:pPr>
    <w:rPr>
      <w:rFonts w:ascii="宋体" w:eastAsia="宋体"/>
    </w:rPr>
  </w:style>
  <w:style w:type="paragraph" w:customStyle="1" w:styleId="afffffffffff4">
    <w:name w:val="标准文件_引言二级无标题"/>
    <w:basedOn w:val="a8"/>
    <w:next w:val="afffffa"/>
    <w:qFormat/>
    <w:rsid w:val="00D22385"/>
    <w:pPr>
      <w:spacing w:beforeLines="0" w:afterLines="0" w:line="276" w:lineRule="auto"/>
    </w:pPr>
    <w:rPr>
      <w:rFonts w:ascii="宋体" w:eastAsia="宋体"/>
    </w:rPr>
  </w:style>
  <w:style w:type="paragraph" w:customStyle="1" w:styleId="afffffffffff5">
    <w:name w:val="标准文件_引言三级无标题"/>
    <w:basedOn w:val="a9"/>
    <w:qFormat/>
    <w:rsid w:val="00D22385"/>
    <w:pPr>
      <w:spacing w:beforeLines="0" w:afterLines="0" w:line="276" w:lineRule="auto"/>
    </w:pPr>
    <w:rPr>
      <w:rFonts w:ascii="宋体" w:eastAsia="宋体"/>
    </w:rPr>
  </w:style>
  <w:style w:type="paragraph" w:customStyle="1" w:styleId="afffffffffff6">
    <w:name w:val="标准文件_引言四级无标题"/>
    <w:basedOn w:val="aa"/>
    <w:next w:val="afffffa"/>
    <w:qFormat/>
    <w:rsid w:val="00D22385"/>
    <w:pPr>
      <w:spacing w:beforeLines="0" w:afterLines="0" w:line="276" w:lineRule="auto"/>
    </w:pPr>
    <w:rPr>
      <w:rFonts w:ascii="宋体" w:eastAsia="宋体"/>
    </w:rPr>
  </w:style>
  <w:style w:type="paragraph" w:customStyle="1" w:styleId="afffffffffff7">
    <w:name w:val="标准文件_引言五级无标题"/>
    <w:basedOn w:val="ab"/>
    <w:next w:val="afffffa"/>
    <w:qFormat/>
    <w:rsid w:val="00D22385"/>
    <w:pPr>
      <w:spacing w:beforeLines="0" w:afterLines="0" w:line="276" w:lineRule="auto"/>
    </w:pPr>
    <w:rPr>
      <w:rFonts w:ascii="宋体" w:eastAsia="宋体"/>
    </w:rPr>
  </w:style>
  <w:style w:type="paragraph" w:customStyle="1" w:styleId="afffffffffff8">
    <w:name w:val="标准文件_索引标题"/>
    <w:basedOn w:val="affffff1"/>
    <w:next w:val="afffffa"/>
    <w:qFormat/>
    <w:rsid w:val="00D22385"/>
    <w:rPr>
      <w:rFonts w:hAnsi="黑体"/>
    </w:rPr>
  </w:style>
  <w:style w:type="paragraph" w:customStyle="1" w:styleId="afffffffffff9">
    <w:name w:val="标准文件_脚注内容"/>
    <w:basedOn w:val="afffffa"/>
    <w:qFormat/>
    <w:rsid w:val="00D22385"/>
    <w:pPr>
      <w:ind w:leftChars="200" w:left="400" w:hangingChars="200" w:hanging="200"/>
    </w:pPr>
    <w:rPr>
      <w:sz w:val="15"/>
    </w:rPr>
  </w:style>
  <w:style w:type="paragraph" w:customStyle="1" w:styleId="afffffffffffa">
    <w:name w:val="标准文件_术语条一"/>
    <w:basedOn w:val="afffffffff4"/>
    <w:next w:val="afffffa"/>
    <w:qFormat/>
    <w:rsid w:val="00D22385"/>
  </w:style>
  <w:style w:type="paragraph" w:customStyle="1" w:styleId="afffffffffffb">
    <w:name w:val="标准文件_术语条二"/>
    <w:basedOn w:val="afffffffff7"/>
    <w:next w:val="afffffa"/>
    <w:qFormat/>
    <w:rsid w:val="00D22385"/>
  </w:style>
  <w:style w:type="paragraph" w:customStyle="1" w:styleId="afffffffffffc">
    <w:name w:val="标准文件_术语条三"/>
    <w:basedOn w:val="afffffffff6"/>
    <w:next w:val="afffffa"/>
    <w:qFormat/>
    <w:rsid w:val="00D22385"/>
  </w:style>
  <w:style w:type="paragraph" w:customStyle="1" w:styleId="afffffffffffd">
    <w:name w:val="标准文件_术语条四"/>
    <w:basedOn w:val="afffffffff9"/>
    <w:next w:val="afffffa"/>
    <w:qFormat/>
    <w:rsid w:val="00D22385"/>
  </w:style>
  <w:style w:type="paragraph" w:customStyle="1" w:styleId="afffffffffffe">
    <w:name w:val="标准文件_术语条五"/>
    <w:basedOn w:val="afffffffff5"/>
    <w:next w:val="afffffa"/>
    <w:qFormat/>
    <w:rsid w:val="00D22385"/>
  </w:style>
  <w:style w:type="paragraph" w:customStyle="1" w:styleId="Default">
    <w:name w:val="Default"/>
    <w:qFormat/>
    <w:rsid w:val="00D22385"/>
    <w:pPr>
      <w:widowControl w:val="0"/>
      <w:autoSpaceDE w:val="0"/>
      <w:autoSpaceDN w:val="0"/>
      <w:adjustRightInd w:val="0"/>
    </w:pPr>
    <w:rPr>
      <w:rFonts w:ascii="宋体" w:hAnsi="Calibri" w:cs="宋体"/>
      <w:color w:val="000000"/>
      <w:sz w:val="24"/>
      <w:szCs w:val="24"/>
    </w:rPr>
  </w:style>
  <w:style w:type="character" w:customStyle="1" w:styleId="affffffffffff">
    <w:name w:val="发布"/>
    <w:basedOn w:val="afff5"/>
    <w:qFormat/>
    <w:rsid w:val="00D22385"/>
    <w:rPr>
      <w:rFonts w:ascii="黑体" w:eastAsia="黑体"/>
      <w:spacing w:val="85"/>
      <w:w w:val="100"/>
      <w:position w:val="3"/>
      <w:sz w:val="28"/>
      <w:szCs w:val="28"/>
    </w:rPr>
  </w:style>
  <w:style w:type="paragraph" w:customStyle="1" w:styleId="affffffffffff0">
    <w:name w:val="段"/>
    <w:link w:val="Char0"/>
    <w:qFormat/>
    <w:rsid w:val="00D22385"/>
    <w:pPr>
      <w:tabs>
        <w:tab w:val="center" w:pos="4201"/>
        <w:tab w:val="right" w:leader="dot" w:pos="9298"/>
      </w:tabs>
      <w:autoSpaceDE w:val="0"/>
      <w:autoSpaceDN w:val="0"/>
      <w:ind w:firstLineChars="200" w:firstLine="420"/>
      <w:jc w:val="both"/>
    </w:pPr>
    <w:rPr>
      <w:rFonts w:ascii="宋体"/>
      <w:sz w:val="21"/>
    </w:rPr>
  </w:style>
  <w:style w:type="character" w:customStyle="1" w:styleId="Char0">
    <w:name w:val="段 Char"/>
    <w:link w:val="affffffffffff0"/>
    <w:qFormat/>
    <w:rsid w:val="00D22385"/>
    <w:rPr>
      <w:rFonts w:ascii="宋体" w:hAnsi="Times New Roman"/>
      <w:sz w:val="21"/>
    </w:rPr>
  </w:style>
  <w:style w:type="paragraph" w:customStyle="1" w:styleId="12">
    <w:name w:val="修订1"/>
    <w:hidden/>
    <w:uiPriority w:val="99"/>
    <w:semiHidden/>
    <w:qFormat/>
    <w:rsid w:val="00D22385"/>
    <w:rPr>
      <w:rFonts w:ascii="Calibri" w:hAnsi="Calibri"/>
      <w:kern w:val="2"/>
      <w:sz w:val="21"/>
      <w:szCs w:val="21"/>
    </w:rPr>
  </w:style>
  <w:style w:type="character" w:customStyle="1" w:styleId="13">
    <w:name w:val="未处理的提及1"/>
    <w:basedOn w:val="afff5"/>
    <w:uiPriority w:val="99"/>
    <w:semiHidden/>
    <w:unhideWhenUsed/>
    <w:qFormat/>
    <w:rsid w:val="00D22385"/>
    <w:rPr>
      <w:color w:val="605E5C"/>
      <w:shd w:val="clear" w:color="auto" w:fill="E1DFDD"/>
    </w:rPr>
  </w:style>
  <w:style w:type="paragraph" w:customStyle="1" w:styleId="24">
    <w:name w:val="修订2"/>
    <w:hidden/>
    <w:uiPriority w:val="99"/>
    <w:unhideWhenUsed/>
    <w:qFormat/>
    <w:rsid w:val="00D22385"/>
    <w:rPr>
      <w:rFonts w:ascii="Calibri" w:hAnsi="Calibri"/>
      <w:kern w:val="2"/>
      <w:sz w:val="21"/>
      <w:szCs w:val="21"/>
    </w:rPr>
  </w:style>
  <w:style w:type="character" w:customStyle="1" w:styleId="afffa">
    <w:name w:val="批注文字 字符"/>
    <w:basedOn w:val="afff5"/>
    <w:link w:val="afff9"/>
    <w:uiPriority w:val="99"/>
    <w:semiHidden/>
    <w:qFormat/>
    <w:rsid w:val="00D22385"/>
    <w:rPr>
      <w:rFonts w:ascii="Calibri" w:hAnsi="Calibri"/>
      <w:kern w:val="2"/>
      <w:sz w:val="21"/>
      <w:szCs w:val="21"/>
    </w:rPr>
  </w:style>
  <w:style w:type="character" w:customStyle="1" w:styleId="affffa">
    <w:name w:val="批注主题 字符"/>
    <w:basedOn w:val="afffa"/>
    <w:link w:val="affff9"/>
    <w:uiPriority w:val="99"/>
    <w:semiHidden/>
    <w:qFormat/>
    <w:rsid w:val="00D22385"/>
    <w:rPr>
      <w:rFonts w:ascii="Calibri" w:hAnsi="Calibri"/>
      <w:b/>
      <w:bCs/>
      <w:kern w:val="2"/>
      <w:sz w:val="21"/>
      <w:szCs w:val="21"/>
    </w:rPr>
  </w:style>
  <w:style w:type="character" w:customStyle="1" w:styleId="25">
    <w:name w:val="未处理的提及2"/>
    <w:basedOn w:val="afff5"/>
    <w:uiPriority w:val="99"/>
    <w:semiHidden/>
    <w:unhideWhenUsed/>
    <w:qFormat/>
    <w:rsid w:val="00D22385"/>
    <w:rPr>
      <w:color w:val="605E5C"/>
      <w:shd w:val="clear" w:color="auto" w:fill="E1DFDD"/>
    </w:rPr>
  </w:style>
  <w:style w:type="paragraph" w:styleId="affffffffffff1">
    <w:name w:val="Revision"/>
    <w:hidden/>
    <w:uiPriority w:val="99"/>
    <w:unhideWhenUsed/>
    <w:rsid w:val="00731656"/>
    <w:rPr>
      <w:rFonts w:ascii="Calibri" w:hAnsi="Calibri"/>
      <w:kern w:val="2"/>
      <w:sz w:val="21"/>
      <w:szCs w:val="21"/>
    </w:rPr>
  </w:style>
  <w:style w:type="paragraph" w:customStyle="1" w:styleId="DecimalAligned">
    <w:name w:val="Decimal Aligned"/>
    <w:basedOn w:val="afff4"/>
    <w:uiPriority w:val="40"/>
    <w:qFormat/>
    <w:rsid w:val="000040DB"/>
    <w:pPr>
      <w:widowControl/>
      <w:tabs>
        <w:tab w:val="decimal" w:pos="360"/>
      </w:tabs>
      <w:adjustRightInd/>
      <w:spacing w:after="200" w:line="276" w:lineRule="auto"/>
      <w:jc w:val="left"/>
    </w:pPr>
    <w:rPr>
      <w:rFonts w:asciiTheme="minorHAnsi" w:eastAsiaTheme="minorEastAsia" w:hAnsiTheme="minorHAnsi"/>
      <w:kern w:val="0"/>
      <w:sz w:val="22"/>
      <w:szCs w:val="22"/>
    </w:rPr>
  </w:style>
  <w:style w:type="character" w:styleId="affffffffffff2">
    <w:name w:val="Subtle Emphasis"/>
    <w:basedOn w:val="afff5"/>
    <w:uiPriority w:val="19"/>
    <w:qFormat/>
    <w:rsid w:val="000040DB"/>
    <w:rPr>
      <w:i/>
      <w:iCs/>
    </w:rPr>
  </w:style>
  <w:style w:type="table" w:styleId="2-5">
    <w:name w:val="Medium Shading 2 Accent 5"/>
    <w:basedOn w:val="afff6"/>
    <w:uiPriority w:val="64"/>
    <w:rsid w:val="000040DB"/>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image" Target="media/image2.jpeg"/><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www.baidu.com/link?url=c4W00CrGVLwyy2LVzmRpdVB7jS8lxWEyo5sWaepb82fvapzexz4wurkJeIYou-RHmRg94-LolKTuJroLVtmALq"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9D57ED20E1C4A8DB5EB92D7483868BF"/>
        <w:category>
          <w:name w:val="常规"/>
          <w:gallery w:val="placeholder"/>
        </w:category>
        <w:types>
          <w:type w:val="bbPlcHdr"/>
        </w:types>
        <w:behaviors>
          <w:behavior w:val="content"/>
        </w:behaviors>
        <w:guid w:val="{306AC116-99F2-4588-8F36-0BE06AD1C212}"/>
      </w:docPartPr>
      <w:docPartBody>
        <w:p w:rsidR="008B5539" w:rsidRDefault="005A3775">
          <w:pPr>
            <w:pStyle w:val="79D57ED20E1C4A8DB5EB92D7483868BF"/>
            <w:rPr>
              <w:rFonts w:hint="eastAsia"/>
            </w:rPr>
          </w:pPr>
          <w:r>
            <w:rPr>
              <w:rStyle w:val="a3"/>
              <w:rFonts w:hint="eastAsia"/>
            </w:rPr>
            <w:t>单击或点击此处输入文字。</w:t>
          </w:r>
        </w:p>
      </w:docPartBody>
    </w:docPart>
    <w:docPart>
      <w:docPartPr>
        <w:name w:val="579593445AFA43EBB934E68D0BEB0188"/>
        <w:category>
          <w:name w:val="常规"/>
          <w:gallery w:val="placeholder"/>
        </w:category>
        <w:types>
          <w:type w:val="bbPlcHdr"/>
        </w:types>
        <w:behaviors>
          <w:behavior w:val="content"/>
        </w:behaviors>
        <w:guid w:val="{AABCE0FB-1E50-4498-B616-A857C8FC6C73}"/>
      </w:docPartPr>
      <w:docPartBody>
        <w:p w:rsidR="008B5539" w:rsidRDefault="005A3775">
          <w:pPr>
            <w:pStyle w:val="579593445AFA43EBB934E68D0BEB0188"/>
            <w:rPr>
              <w:rFonts w:hint="eastAsia"/>
            </w:rPr>
          </w:pPr>
          <w:r>
            <w:rPr>
              <w:rStyle w:val="a3"/>
              <w:rFonts w:hint="eastAsia"/>
            </w:rPr>
            <w:t>选择一项。</w:t>
          </w:r>
        </w:p>
      </w:docPartBody>
    </w:docPart>
    <w:docPart>
      <w:docPartPr>
        <w:name w:val="96D43359CFCC45DDA3A51A063BEB1E41"/>
        <w:category>
          <w:name w:val="常规"/>
          <w:gallery w:val="placeholder"/>
        </w:category>
        <w:types>
          <w:type w:val="bbPlcHdr"/>
        </w:types>
        <w:behaviors>
          <w:behavior w:val="content"/>
        </w:behaviors>
        <w:guid w:val="{7E983E53-085A-4990-B306-BCA30BF8ADE4}"/>
      </w:docPartPr>
      <w:docPartBody>
        <w:p w:rsidR="008B5539" w:rsidRDefault="005A3775">
          <w:pPr>
            <w:pStyle w:val="96D43359CFCC45DDA3A51A063BEB1E41"/>
            <w:rPr>
              <w:rFonts w:hint="eastAsia"/>
            </w:rPr>
          </w:pPr>
          <w:r>
            <w:rPr>
              <w:rStyle w:val="a3"/>
              <w:rFonts w:hint="eastAsia"/>
            </w:rPr>
            <w:t>选择一项。</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C2B3D" w:rsidRDefault="00EC2B3D">
      <w:pPr>
        <w:spacing w:line="240" w:lineRule="auto"/>
        <w:rPr>
          <w:rFonts w:hint="eastAsia"/>
        </w:rPr>
      </w:pPr>
      <w:r>
        <w:separator/>
      </w:r>
    </w:p>
  </w:endnote>
  <w:endnote w:type="continuationSeparator" w:id="0">
    <w:p w:rsidR="00EC2B3D" w:rsidRDefault="00EC2B3D">
      <w:pPr>
        <w:spacing w:line="240" w:lineRule="auto"/>
        <w:rPr>
          <w:rFonts w:hint="eastAsia"/>
        </w:rPr>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C2B3D" w:rsidRDefault="00EC2B3D">
      <w:pPr>
        <w:spacing w:after="0"/>
        <w:rPr>
          <w:rFonts w:hint="eastAsia"/>
        </w:rPr>
      </w:pPr>
      <w:r>
        <w:separator/>
      </w:r>
    </w:p>
  </w:footnote>
  <w:footnote w:type="continuationSeparator" w:id="0">
    <w:p w:rsidR="00EC2B3D" w:rsidRDefault="00EC2B3D">
      <w:pPr>
        <w:spacing w:after="0"/>
        <w:rPr>
          <w:rFonts w:hint="eastAsia"/>
        </w:rPr>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5F331E"/>
    <w:rsid w:val="001838C4"/>
    <w:rsid w:val="001F4CC0"/>
    <w:rsid w:val="002A2529"/>
    <w:rsid w:val="00377B8C"/>
    <w:rsid w:val="003D0289"/>
    <w:rsid w:val="003E4B0F"/>
    <w:rsid w:val="004630F1"/>
    <w:rsid w:val="005A3775"/>
    <w:rsid w:val="005D2DD4"/>
    <w:rsid w:val="005F331E"/>
    <w:rsid w:val="00731E54"/>
    <w:rsid w:val="007B05F4"/>
    <w:rsid w:val="00866728"/>
    <w:rsid w:val="008B5539"/>
    <w:rsid w:val="00971C51"/>
    <w:rsid w:val="00B021D7"/>
    <w:rsid w:val="00B50D72"/>
    <w:rsid w:val="00BB7A13"/>
    <w:rsid w:val="00BC62A7"/>
    <w:rsid w:val="00CD3B60"/>
    <w:rsid w:val="00D46D2A"/>
    <w:rsid w:val="00DA1454"/>
    <w:rsid w:val="00DD0159"/>
    <w:rsid w:val="00DD7119"/>
    <w:rsid w:val="00E90FC5"/>
    <w:rsid w:val="00EA302C"/>
    <w:rsid w:val="00EC2B3D"/>
    <w:rsid w:val="00F6598F"/>
    <w:rsid w:val="00F86E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A3775"/>
    <w:pPr>
      <w:widowControl w:val="0"/>
      <w:spacing w:after="160" w:line="278" w:lineRule="auto"/>
    </w:pPr>
    <w:rPr>
      <w:kern w:val="2"/>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5A3775"/>
    <w:rPr>
      <w:color w:val="808080"/>
    </w:rPr>
  </w:style>
  <w:style w:type="paragraph" w:customStyle="1" w:styleId="79D57ED20E1C4A8DB5EB92D7483868BF">
    <w:name w:val="79D57ED20E1C4A8DB5EB92D7483868BF"/>
    <w:qFormat/>
    <w:rsid w:val="005A3775"/>
    <w:pPr>
      <w:widowControl w:val="0"/>
      <w:spacing w:after="160" w:line="278" w:lineRule="auto"/>
    </w:pPr>
    <w:rPr>
      <w:kern w:val="2"/>
      <w:sz w:val="22"/>
      <w:szCs w:val="24"/>
    </w:rPr>
  </w:style>
  <w:style w:type="paragraph" w:customStyle="1" w:styleId="579593445AFA43EBB934E68D0BEB0188">
    <w:name w:val="579593445AFA43EBB934E68D0BEB0188"/>
    <w:qFormat/>
    <w:rsid w:val="005A3775"/>
    <w:pPr>
      <w:widowControl w:val="0"/>
      <w:spacing w:after="160" w:line="278" w:lineRule="auto"/>
    </w:pPr>
    <w:rPr>
      <w:kern w:val="2"/>
      <w:sz w:val="22"/>
      <w:szCs w:val="24"/>
    </w:rPr>
  </w:style>
  <w:style w:type="paragraph" w:customStyle="1" w:styleId="96D43359CFCC45DDA3A51A063BEB1E41">
    <w:name w:val="96D43359CFCC45DDA3A51A063BEB1E41"/>
    <w:qFormat/>
    <w:rsid w:val="005A3775"/>
    <w:pPr>
      <w:widowControl w:val="0"/>
      <w:spacing w:after="160" w:line="278" w:lineRule="auto"/>
    </w:pPr>
    <w:rPr>
      <w:kern w:val="2"/>
      <w:sz w:val="22"/>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3D1A1F56-EEA5-43C5-ACF8-2C9924781AC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TotalTime>110</TotalTime>
  <Pages>14</Pages>
  <Words>1685</Words>
  <Characters>9611</Characters>
  <Application>Microsoft Office Word</Application>
  <DocSecurity>0</DocSecurity>
  <Lines>80</Lines>
  <Paragraphs>22</Paragraphs>
  <ScaleCrop>false</ScaleCrop>
  <Company>PCMI</Company>
  <LinksUpToDate>false</LinksUpToDate>
  <CharactersWithSpaces>11274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admin</dc:creator>
  <dc:description>&lt;config cover="true" show_menu="true" version="1.0.0" doctype="SDKXY"&gt;_x000d_
&lt;/config&gt;</dc:description>
  <cp:lastModifiedBy>admin</cp:lastModifiedBy>
  <cp:revision>9</cp:revision>
  <cp:lastPrinted>2020-08-30T10:00:00Z</cp:lastPrinted>
  <dcterms:created xsi:type="dcterms:W3CDTF">2025-09-05T08:06:00Z</dcterms:created>
  <dcterms:modified xsi:type="dcterms:W3CDTF">2025-09-23T02:57:00Z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eyJoZGlkIjoiZjU2YmEwMGQ5YjE1ZTEyODcwZDdhOGQzMGZiOWQxNWMiLCJ1c2VySWQiOiI1NzIwODU1NzMifQ==</vt:lpwstr>
  </property>
  <property fmtid="{D5CDD505-2E9C-101B-9397-08002B2CF9AE}" pid="15" name="KSOProductBuildVer">
    <vt:lpwstr>2052-12.1.0.22529</vt:lpwstr>
  </property>
  <property fmtid="{D5CDD505-2E9C-101B-9397-08002B2CF9AE}" pid="16" name="ICV">
    <vt:lpwstr>DD41C5F0DCEB4E3E859A97173240C34B_12</vt:lpwstr>
  </property>
</Properties>
</file>