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C2445" w14:paraId="65671795" w14:textId="77777777">
        <w:tc>
          <w:tcPr>
            <w:tcW w:w="509" w:type="dxa"/>
          </w:tcPr>
          <w:p w14:paraId="2410C25F" w14:textId="77777777" w:rsidR="00FC2445" w:rsidRDefault="00000000">
            <w:pPr>
              <w:pStyle w:val="affff8"/>
              <w:framePr w:wrap="notBeside" w:vAnchor="page" w:hAnchor="page" w:x="1372" w:y="568"/>
              <w:tabs>
                <w:tab w:val="clear" w:pos="4153"/>
                <w:tab w:val="clear" w:pos="8306"/>
              </w:tabs>
              <w:spacing w:line="240" w:lineRule="auto"/>
              <w:jc w:val="left"/>
              <w:rPr>
                <w:rFonts w:ascii="Times New Roman" w:eastAsia="黑体" w:hAnsi="Times New Roman"/>
                <w:sz w:val="21"/>
                <w:szCs w:val="21"/>
              </w:rPr>
            </w:pPr>
            <w:r>
              <w:rPr>
                <w:rFonts w:ascii="Times New Roman" w:eastAsia="黑体" w:hAnsi="Times New Roman"/>
                <w:sz w:val="21"/>
                <w:szCs w:val="21"/>
              </w:rPr>
              <w:t xml:space="preserve">ICS </w:t>
            </w:r>
          </w:p>
        </w:tc>
        <w:tc>
          <w:tcPr>
            <w:tcW w:w="8855" w:type="dxa"/>
          </w:tcPr>
          <w:p w14:paraId="31FD81BE" w14:textId="77777777" w:rsidR="00FC2445" w:rsidRDefault="00000000">
            <w:pPr>
              <w:pStyle w:val="affff8"/>
              <w:framePr w:wrap="notBeside" w:vAnchor="page" w:hAnchor="page" w:x="1372" w:y="568"/>
              <w:tabs>
                <w:tab w:val="clear" w:pos="4153"/>
                <w:tab w:val="clear" w:pos="8306"/>
              </w:tabs>
              <w:spacing w:line="240" w:lineRule="auto"/>
              <w:jc w:val="both"/>
              <w:rPr>
                <w:rFonts w:ascii="Times New Roman" w:eastAsia="黑体" w:hAnsi="Times New Roman"/>
                <w:sz w:val="21"/>
                <w:szCs w:val="21"/>
              </w:rPr>
            </w:pPr>
            <w:r>
              <w:rPr>
                <w:rFonts w:ascii="Times New Roman" w:eastAsia="黑体" w:hAnsi="Times New Roman" w:hint="eastAsia"/>
                <w:sz w:val="21"/>
                <w:szCs w:val="21"/>
              </w:rPr>
              <w:t>13.100</w:t>
            </w:r>
          </w:p>
        </w:tc>
      </w:tr>
      <w:tr w:rsidR="00FC2445" w14:paraId="11275139" w14:textId="77777777">
        <w:tc>
          <w:tcPr>
            <w:tcW w:w="509" w:type="dxa"/>
          </w:tcPr>
          <w:p w14:paraId="3F00ACDC" w14:textId="77777777" w:rsidR="00FC2445" w:rsidRDefault="00000000">
            <w:pPr>
              <w:pStyle w:val="affff8"/>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Pr>
                <w:rFonts w:ascii="Times New Roman" w:eastAsia="黑体" w:hAnsi="Times New Roman"/>
                <w:sz w:val="21"/>
                <w:szCs w:val="21"/>
              </w:rPr>
              <w:t>CCS</w:t>
            </w:r>
          </w:p>
        </w:tc>
        <w:tc>
          <w:tcPr>
            <w:tcW w:w="8855" w:type="dxa"/>
          </w:tcPr>
          <w:p w14:paraId="17F445D2" w14:textId="77777777" w:rsidR="00FC2445" w:rsidRDefault="00000000">
            <w:pPr>
              <w:pStyle w:val="affff8"/>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Pr>
                <w:rFonts w:ascii="Times New Roman" w:eastAsia="黑体" w:hAnsi="Times New Roman" w:hint="eastAsia"/>
                <w:sz w:val="21"/>
                <w:szCs w:val="21"/>
              </w:rPr>
              <w:t>C65</w:t>
            </w:r>
          </w:p>
        </w:tc>
      </w:tr>
    </w:tbl>
    <w:tbl>
      <w:tblPr>
        <w:tblStyle w:val="af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FC2445" w14:paraId="08D2E2EB" w14:textId="77777777">
        <w:tc>
          <w:tcPr>
            <w:tcW w:w="6407" w:type="dxa"/>
          </w:tcPr>
          <w:p w14:paraId="2C63B992" w14:textId="77777777" w:rsidR="00FC2445" w:rsidRDefault="00000000">
            <w:pPr>
              <w:pStyle w:val="afffffe"/>
              <w:framePr w:w="0" w:hRule="auto" w:wrap="auto" w:hAnchor="text" w:xAlign="left" w:yAlign="inline" w:anchorLock="0"/>
              <w:rPr>
                <w:sz w:val="28"/>
                <w:szCs w:val="28"/>
              </w:rPr>
            </w:pPr>
            <w:bookmarkStart w:id="0" w:name="_Hlk26473981"/>
            <w:r>
              <w:rPr>
                <w:noProof/>
              </w:rPr>
              <w:drawing>
                <wp:inline distT="0" distB="0" distL="0" distR="0" wp14:anchorId="6E0E36B2" wp14:editId="3255476C">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1" w:name="c1"/>
            <w:r>
              <w:instrText xml:space="preserve"> FORMTEXT </w:instrText>
            </w:r>
            <w:r>
              <w:fldChar w:fldCharType="separate"/>
            </w:r>
            <w:r>
              <w:t>5115</w:t>
            </w:r>
            <w:r>
              <w:fldChar w:fldCharType="end"/>
            </w:r>
            <w:bookmarkEnd w:id="1"/>
          </w:p>
        </w:tc>
      </w:tr>
    </w:tbl>
    <w:p w14:paraId="1D5812C9" w14:textId="77777777" w:rsidR="00FC2445" w:rsidRDefault="00000000">
      <w:pPr>
        <w:pStyle w:val="affffff"/>
        <w:framePr w:w="9639" w:h="624" w:hRule="exact" w:hSpace="181" w:vSpace="181" w:wrap="around" w:hAnchor="page" w:x="1305" w:y="2269"/>
        <w:rPr>
          <w:rFonts w:ascii="Times New Roman" w:eastAsia="黑体"/>
          <w:b w:val="0"/>
          <w:bCs w:val="0"/>
          <w:w w:val="100"/>
          <w:sz w:val="48"/>
          <w:szCs w:val="48"/>
        </w:rPr>
      </w:pPr>
      <w:r>
        <w:rPr>
          <w:rFonts w:ascii="Times New Roman" w:eastAsia="黑体"/>
          <w:b w:val="0"/>
          <w:w w:val="100"/>
          <w:sz w:val="48"/>
        </w:rPr>
        <w:fldChar w:fldCharType="begin">
          <w:ffData>
            <w:name w:val="c2"/>
            <w:enabled/>
            <w:calcOnExit w:val="0"/>
            <w:textInput/>
          </w:ffData>
        </w:fldChar>
      </w:r>
      <w:bookmarkStart w:id="2" w:name="c2"/>
      <w:r>
        <w:rPr>
          <w:rFonts w:ascii="Times New Roman" w:eastAsia="黑体"/>
          <w:b w:val="0"/>
          <w:w w:val="100"/>
          <w:sz w:val="48"/>
        </w:rPr>
        <w:instrText xml:space="preserve"> FORMTEXT </w:instrText>
      </w:r>
      <w:r>
        <w:rPr>
          <w:rFonts w:ascii="Times New Roman" w:eastAsia="黑体"/>
          <w:b w:val="0"/>
          <w:w w:val="100"/>
          <w:sz w:val="48"/>
        </w:rPr>
      </w:r>
      <w:r>
        <w:rPr>
          <w:rFonts w:ascii="Times New Roman" w:eastAsia="黑体"/>
          <w:b w:val="0"/>
          <w:w w:val="100"/>
          <w:sz w:val="48"/>
        </w:rPr>
        <w:fldChar w:fldCharType="separate"/>
      </w:r>
      <w:r>
        <w:rPr>
          <w:rFonts w:ascii="Times New Roman" w:eastAsia="黑体"/>
          <w:b w:val="0"/>
          <w:w w:val="100"/>
          <w:sz w:val="48"/>
        </w:rPr>
        <w:t>四川省（宜宾市）</w:t>
      </w:r>
      <w:r>
        <w:rPr>
          <w:rFonts w:ascii="Times New Roman" w:eastAsia="黑体"/>
          <w:b w:val="0"/>
          <w:w w:val="100"/>
          <w:sz w:val="48"/>
        </w:rPr>
        <w:fldChar w:fldCharType="end"/>
      </w:r>
      <w:bookmarkEnd w:id="2"/>
      <w:r>
        <w:rPr>
          <w:rFonts w:ascii="Times New Roman" w:eastAsia="黑体"/>
          <w:b w:val="0"/>
          <w:bCs w:val="0"/>
          <w:w w:val="100"/>
          <w:sz w:val="48"/>
          <w:szCs w:val="48"/>
        </w:rPr>
        <w:t>地方标准</w:t>
      </w:r>
    </w:p>
    <w:bookmarkEnd w:id="0"/>
    <w:p w14:paraId="56D57273" w14:textId="77777777" w:rsidR="00FC2445" w:rsidRDefault="00000000">
      <w:pPr>
        <w:pStyle w:val="afffffffffff"/>
        <w:framePr w:wrap="auto"/>
        <w:rPr>
          <w:rFonts w:ascii="Times New Roman"/>
          <w:lang w:val="fr-FR"/>
        </w:rPr>
      </w:pPr>
      <w:r>
        <w:rPr>
          <w:rFonts w:ascii="Times New Roman"/>
          <w:lang w:val="fr-FR"/>
        </w:rPr>
        <w:t>DB</w:t>
      </w:r>
      <w:r>
        <w:rPr>
          <w:rFonts w:ascii="Times New Roman"/>
        </w:rPr>
        <w:fldChar w:fldCharType="begin">
          <w:ffData>
            <w:name w:val="文字1"/>
            <w:enabled/>
            <w:calcOnExit w:val="0"/>
            <w:textInput>
              <w:default w:val="XX/T"/>
            </w:textInput>
          </w:ffData>
        </w:fldChar>
      </w:r>
      <w:bookmarkStart w:id="3" w:name="文字1"/>
      <w:r>
        <w:rPr>
          <w:rFonts w:ascii="Times New Roman"/>
          <w:lang w:val="fr-FR"/>
        </w:rPr>
        <w:instrText xml:space="preserve"> FORMTEXT </w:instrText>
      </w:r>
      <w:r>
        <w:rPr>
          <w:rFonts w:ascii="Times New Roman"/>
        </w:rPr>
      </w:r>
      <w:r>
        <w:rPr>
          <w:rFonts w:ascii="Times New Roman"/>
        </w:rPr>
        <w:fldChar w:fldCharType="separate"/>
      </w:r>
      <w:r>
        <w:rPr>
          <w:rFonts w:ascii="Times New Roman"/>
          <w:lang w:val="fr-FR"/>
        </w:rPr>
        <w:t>5115/T</w:t>
      </w:r>
      <w:r>
        <w:rPr>
          <w:rFonts w:ascii="Times New Roman"/>
        </w:rPr>
        <w:fldChar w:fldCharType="end"/>
      </w:r>
      <w:bookmarkEnd w:id="3"/>
      <w:r>
        <w:rPr>
          <w:rFonts w:ascii="Times New Roman"/>
        </w:rPr>
        <w:fldChar w:fldCharType="begin">
          <w:ffData>
            <w:name w:val="NSTD_CODE_F"/>
            <w:enabled/>
            <w:calcOnExit w:val="0"/>
            <w:textInput>
              <w:default w:val="XXXX"/>
            </w:textInput>
          </w:ffData>
        </w:fldChar>
      </w:r>
      <w:bookmarkStart w:id="4" w:name="NSTD_CODE_F"/>
      <w:r>
        <w:rPr>
          <w:rFonts w:ascii="Times New Roman"/>
          <w:lang w:val="fr-FR"/>
        </w:rPr>
        <w:instrText xml:space="preserve"> FORMTEXT </w:instrText>
      </w:r>
      <w:r>
        <w:rPr>
          <w:rFonts w:ascii="Times New Roman"/>
        </w:rPr>
      </w:r>
      <w:r>
        <w:rPr>
          <w:rFonts w:ascii="Times New Roman"/>
        </w:rPr>
        <w:fldChar w:fldCharType="separate"/>
      </w:r>
      <w:r>
        <w:rPr>
          <w:rFonts w:ascii="Times New Roman"/>
          <w:lang w:val="fr-FR"/>
        </w:rPr>
        <w:t>XXXX</w:t>
      </w:r>
      <w:r>
        <w:rPr>
          <w:rFonts w:ascii="Times New Roman"/>
        </w:rPr>
        <w:fldChar w:fldCharType="end"/>
      </w:r>
      <w:bookmarkEnd w:id="4"/>
      <w:r>
        <w:rPr>
          <w:rFonts w:ascii="Times New Roman"/>
          <w:lang w:val="fr-FR"/>
        </w:rPr>
        <w:t>—</w:t>
      </w:r>
      <w:r>
        <w:rPr>
          <w:rFonts w:ascii="Times New Roman" w:hint="eastAsia"/>
          <w:lang w:val="fr-FR"/>
        </w:rPr>
        <w:t>XXXX</w:t>
      </w:r>
    </w:p>
    <w:p w14:paraId="55947FEA" w14:textId="77777777" w:rsidR="00FC2445" w:rsidRDefault="00000000">
      <w:pPr>
        <w:pStyle w:val="afffffffffff0"/>
        <w:framePr w:wrap="auto"/>
        <w:rPr>
          <w:rFonts w:ascii="Times New Roman"/>
        </w:rPr>
      </w:pPr>
      <w:r>
        <w:rPr>
          <w:rFonts w:ascii="Times New Roman"/>
        </w:rPr>
        <w:fldChar w:fldCharType="begin">
          <w:ffData>
            <w:name w:val="OSTD_CODE"/>
            <w:enabled/>
            <w:calcOnExit w:val="0"/>
            <w:textInput/>
          </w:ffData>
        </w:fldChar>
      </w:r>
      <w:bookmarkStart w:id="5" w:name="OSTD_CODE"/>
      <w:r>
        <w:rPr>
          <w:rFonts w:ascii="Times New Roman"/>
        </w:rPr>
        <w:instrText xml:space="preserve"> FORMTEXT </w:instrText>
      </w:r>
      <w:r>
        <w:rPr>
          <w:rFonts w:ascii="Times New Roman"/>
        </w:rPr>
      </w:r>
      <w:r>
        <w:rPr>
          <w:rFonts w:ascii="Times New Roman"/>
        </w:rPr>
        <w:fldChar w:fldCharType="separate"/>
      </w:r>
      <w:r>
        <w:rPr>
          <w:rFonts w:ascii="Times New Roman"/>
        </w:rPr>
        <w:t>     </w:t>
      </w:r>
      <w:r>
        <w:rPr>
          <w:rFonts w:ascii="Times New Roman"/>
        </w:rPr>
        <w:fldChar w:fldCharType="end"/>
      </w:r>
      <w:bookmarkEnd w:id="5"/>
    </w:p>
    <w:p w14:paraId="3CFC218E" w14:textId="77777777" w:rsidR="00FC2445" w:rsidRDefault="00000000">
      <w:pPr>
        <w:spacing w:line="240" w:lineRule="auto"/>
        <w:rPr>
          <w:rFonts w:ascii="Times New Roman" w:eastAsia="黑体" w:hAnsi="Times New Roman"/>
          <w:kern w:val="0"/>
          <w:sz w:val="10"/>
          <w:szCs w:val="10"/>
        </w:rPr>
      </w:pPr>
      <w:r>
        <w:rPr>
          <w:rFonts w:ascii="Times New Roman" w:eastAsia="黑体" w:hAnsi="Times New Roman"/>
          <w:noProof/>
          <w:kern w:val="0"/>
          <w:sz w:val="10"/>
          <w:szCs w:val="10"/>
        </w:rPr>
        <mc:AlternateContent>
          <mc:Choice Requires="wps">
            <w:drawing>
              <wp:anchor distT="0" distB="0" distL="114300" distR="114300" simplePos="0" relativeHeight="251659264" behindDoc="0" locked="0" layoutInCell="1" allowOverlap="0" wp14:anchorId="0CA1BE59" wp14:editId="34101414">
                <wp:simplePos x="0" y="0"/>
                <wp:positionH relativeFrom="page">
                  <wp:posOffset>900430</wp:posOffset>
                </wp:positionH>
                <wp:positionV relativeFrom="page">
                  <wp:posOffset>2700020</wp:posOffset>
                </wp:positionV>
                <wp:extent cx="6120130" cy="0"/>
                <wp:effectExtent l="0" t="0" r="0" b="0"/>
                <wp:wrapNone/>
                <wp:docPr id="1455406525"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3"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YP4zdOgBAACzAwAADgAAAGRycy9lMm9Eb2MueG1srVPN&#10;bhMxEL4j8Q6W72STtIlglU0PicqlQKSWB5h4vVkL22PZTjZ5CV4AiRucOHLv21Aeo2PnpxAuPbCH&#10;kcfj+Wa+b2YnV1uj2Ub6oNBWfNDrcyatwFrZVcU/3l2/es1ZiGBr0GhlxXcy8KvpyxeTzpVyiC3q&#10;WnpGIDaUnat4G6MriyKIVhoIPXTSUrBBbyCS61dF7aEjdKOLYb8/Ljr0tfMoZAh0O98H+QHRPwcQ&#10;m0YJOUexNtLGPaqXGiJRCq1ygU9zt00jRfzQNEFGpitOTGO2VITOy2SL6QTKlQfXKnFoAZ7Twhkn&#10;A8pS0RPUHCKwtVf/QBklPAZsYk+gKfZEsiLEYtA/0+a2BSczF5I6uJPo4f/BivebhWeqpk24HI0u&#10;++PRcMSZBUOTf/jy89fnb7/vv5J9+PGdXSS1OhdKSprZhU98xdbeuhsUnwKzOGvBrmTu+m7nCGGQ&#10;Moq/UpITHNVcdu+wpjewjpil2zbeJEgShW3zhHanCcltZIIuxwOS6YKGJ46xAspjovMhvpVoWDpU&#10;XCubxIMSNjchpkagPD5J1xavldZ5AbRlXcXfJO4pElCrOgWz41fLmfZsA2mF8pdZnT3zuLb1voi2&#10;B9KJ516xJda7hT+KQbPM3Rz2Li3Ln37OfvrXpo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d/iPM&#10;2AAAAAwBAAAPAAAAAAAAAAEAIAAAACIAAABkcnMvZG93bnJldi54bWxQSwECFAAUAAAACACHTuJA&#10;YP4zdOgBAACzAwAADgAAAAAAAAABACAAAAAnAQAAZHJzL2Uyb0RvYy54bWxQSwUGAAAAAAYABgBZ&#10;AQAAgQUAAAAA&#10;">
                <v:fill on="f" focussize="0,0"/>
                <v:stroke color="#000000" joinstyle="round"/>
                <v:imagedata o:title=""/>
                <o:lock v:ext="edit" aspectratio="f"/>
              </v:line>
            </w:pict>
          </mc:Fallback>
        </mc:AlternateContent>
      </w:r>
    </w:p>
    <w:p w14:paraId="2FA00D7E" w14:textId="77777777" w:rsidR="00FC2445" w:rsidRDefault="00FC2445">
      <w:pPr>
        <w:pStyle w:val="affffff"/>
        <w:framePr w:w="9639" w:h="6976" w:hRule="exact" w:hSpace="0" w:vSpace="0" w:wrap="around" w:hAnchor="page" w:y="6408"/>
        <w:jc w:val="center"/>
        <w:rPr>
          <w:rFonts w:ascii="Times New Roman" w:eastAsia="黑体"/>
          <w:b w:val="0"/>
          <w:bCs w:val="0"/>
          <w:w w:val="100"/>
        </w:rPr>
      </w:pPr>
    </w:p>
    <w:p w14:paraId="2A326A80" w14:textId="77777777" w:rsidR="00FC2445" w:rsidRDefault="00000000">
      <w:pPr>
        <w:pStyle w:val="afffffffffff1"/>
        <w:framePr w:h="6974" w:hRule="exact" w:wrap="around" w:x="1419" w:anchorLock="1"/>
        <w:rPr>
          <w:rFonts w:ascii="Times New Roman" w:hAnsi="Times New Roman"/>
        </w:rPr>
      </w:pPr>
      <w:bookmarkStart w:id="6" w:name="OLE_LINK1"/>
      <w:r>
        <w:rPr>
          <w:rFonts w:ascii="Times New Roman" w:hAnsi="Times New Roman" w:hint="eastAsia"/>
        </w:rPr>
        <w:t>畜禽养殖业有限空间安全管理规范</w:t>
      </w:r>
      <w:bookmarkEnd w:id="6"/>
    </w:p>
    <w:p w14:paraId="6B2C6E2A" w14:textId="77777777" w:rsidR="00FC2445" w:rsidRDefault="00FC2445">
      <w:pPr>
        <w:framePr w:w="9639" w:h="6974" w:hRule="exact" w:wrap="around" w:vAnchor="page" w:hAnchor="page" w:x="1419" w:y="6408" w:anchorLock="1"/>
        <w:ind w:left="-1418"/>
        <w:rPr>
          <w:rFonts w:ascii="Times New Roman" w:hAnsi="Times New Roman"/>
        </w:rPr>
      </w:pPr>
    </w:p>
    <w:p w14:paraId="228B2DE8" w14:textId="77777777" w:rsidR="00FC2445" w:rsidRDefault="00000000">
      <w:pPr>
        <w:pStyle w:val="affffffff6"/>
        <w:framePr w:w="9639" w:h="6974" w:hRule="exact" w:wrap="around" w:vAnchor="page" w:hAnchor="page" w:x="1419" w:y="6408" w:anchorLock="1"/>
        <w:spacing w:line="760" w:lineRule="exact"/>
        <w:ind w:left="-1418"/>
        <w:textAlignment w:val="bottom"/>
      </w:pPr>
      <w:r>
        <w:rPr>
          <w:rFonts w:eastAsia="黑体"/>
          <w:szCs w:val="28"/>
        </w:rPr>
        <w:t>Specification for safety management of confined spaces in livestock and poultry farming</w:t>
      </w:r>
    </w:p>
    <w:p w14:paraId="506CDF71" w14:textId="77777777" w:rsidR="00FC2445" w:rsidRDefault="00FC2445">
      <w:pPr>
        <w:pStyle w:val="affffffff6"/>
        <w:framePr w:w="9639" w:h="6974" w:hRule="exact" w:wrap="around" w:vAnchor="page" w:hAnchor="page" w:x="1419" w:y="6408" w:anchorLock="1"/>
        <w:textAlignment w:val="bottom"/>
        <w:rPr>
          <w:rFonts w:eastAsia="黑体"/>
          <w:szCs w:val="28"/>
        </w:rPr>
      </w:pPr>
    </w:p>
    <w:p w14:paraId="7BC4DACC" w14:textId="77777777" w:rsidR="00FC2445" w:rsidRDefault="00FC2445">
      <w:pPr>
        <w:pStyle w:val="affffffff6"/>
        <w:framePr w:w="9639" w:h="6974" w:hRule="exact" w:wrap="around" w:vAnchor="page" w:hAnchor="page" w:x="1419" w:y="6408" w:anchorLock="1"/>
        <w:spacing w:before="440" w:after="160"/>
        <w:textAlignment w:val="bottom"/>
        <w:rPr>
          <w:sz w:val="24"/>
          <w:szCs w:val="28"/>
        </w:rPr>
      </w:pPr>
    </w:p>
    <w:p w14:paraId="4A0AC1C4" w14:textId="3845B49C" w:rsidR="00FC2445" w:rsidRDefault="0001630D">
      <w:pPr>
        <w:pStyle w:val="affffffff6"/>
        <w:framePr w:w="9639" w:h="6974" w:hRule="exact" w:wrap="around" w:vAnchor="page" w:hAnchor="page" w:x="1419" w:y="6408" w:anchorLock="1"/>
        <w:spacing w:before="180" w:line="240" w:lineRule="atLeast"/>
        <w:textAlignment w:val="bottom"/>
        <w:rPr>
          <w:sz w:val="21"/>
          <w:szCs w:val="28"/>
        </w:rPr>
      </w:pPr>
      <w:r>
        <w:rPr>
          <w:rFonts w:hint="eastAsia"/>
          <w:sz w:val="21"/>
          <w:szCs w:val="28"/>
        </w:rPr>
        <w:t>（征求意见稿）</w:t>
      </w:r>
    </w:p>
    <w:p w14:paraId="19B84736" w14:textId="77777777" w:rsidR="00FC2445" w:rsidRDefault="00000000">
      <w:pPr>
        <w:pStyle w:val="affffffff6"/>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7"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7"/>
    </w:p>
    <w:p w14:paraId="4D908F46" w14:textId="77777777" w:rsidR="00FC2445" w:rsidRDefault="00000000">
      <w:pPr>
        <w:pStyle w:val="affffffffffd"/>
        <w:framePr w:wrap="around" w:y="14176"/>
      </w:pPr>
      <w:r>
        <w:rPr>
          <w:rFonts w:hint="eastAsia"/>
        </w:rPr>
        <w:t>XXXX</w:t>
      </w:r>
      <w:r>
        <w:t xml:space="preserve">- </w:t>
      </w:r>
      <w:r>
        <w:fldChar w:fldCharType="begin">
          <w:ffData>
            <w:name w:val="PLSH_DATE_M"/>
            <w:enabled/>
            <w:calcOnExit w:val="0"/>
            <w:textInput>
              <w:default w:val="XX"/>
              <w:maxLength w:val="2"/>
            </w:textInput>
          </w:ffData>
        </w:fldChar>
      </w:r>
      <w:bookmarkStart w:id="8" w:name="PLSH_DATE_M"/>
      <w:r>
        <w:instrText xml:space="preserve"> FORMTEXT </w:instrText>
      </w:r>
      <w:r>
        <w:fldChar w:fldCharType="separate"/>
      </w:r>
      <w:r>
        <w:t>XX</w:t>
      </w:r>
      <w:r>
        <w:fldChar w:fldCharType="end"/>
      </w:r>
      <w:bookmarkEnd w:id="8"/>
      <w:r>
        <w:t xml:space="preserve"> - </w:t>
      </w:r>
      <w:r>
        <w:fldChar w:fldCharType="begin">
          <w:ffData>
            <w:name w:val="PLSH_DATE_D"/>
            <w:enabled/>
            <w:calcOnExit w:val="0"/>
            <w:textInput>
              <w:default w:val="XX"/>
              <w:maxLength w:val="2"/>
            </w:textInput>
          </w:ffData>
        </w:fldChar>
      </w:r>
      <w:bookmarkStart w:id="9" w:name="PLSH_DATE_D"/>
      <w:r>
        <w:instrText xml:space="preserve"> FORMTEXT </w:instrText>
      </w:r>
      <w:r>
        <w:fldChar w:fldCharType="separate"/>
      </w:r>
      <w:r>
        <w:t>XX</w:t>
      </w:r>
      <w:r>
        <w:fldChar w:fldCharType="end"/>
      </w:r>
      <w:bookmarkEnd w:id="9"/>
      <w:r>
        <w:t>发布</w:t>
      </w:r>
    </w:p>
    <w:p w14:paraId="3DD55429" w14:textId="77777777" w:rsidR="00FC2445" w:rsidRDefault="00000000">
      <w:pPr>
        <w:pStyle w:val="affffffffffe"/>
        <w:framePr w:wrap="around" w:y="14176"/>
      </w:pPr>
      <w:r>
        <w:rPr>
          <w:rFonts w:hint="eastAsia"/>
        </w:rPr>
        <w:t>XXXX</w:t>
      </w:r>
      <w:r>
        <w:t xml:space="preserve"> - </w:t>
      </w:r>
      <w:r>
        <w:fldChar w:fldCharType="begin">
          <w:ffData>
            <w:name w:val="CROT_DATE_M"/>
            <w:enabled/>
            <w:calcOnExit w:val="0"/>
            <w:textInput>
              <w:default w:val="XX"/>
              <w:maxLength w:val="2"/>
            </w:textInput>
          </w:ffData>
        </w:fldChar>
      </w:r>
      <w:bookmarkStart w:id="10" w:name="CROT_DATE_M"/>
      <w:r>
        <w:instrText xml:space="preserve"> FORMTEXT </w:instrText>
      </w:r>
      <w:r>
        <w:fldChar w:fldCharType="separate"/>
      </w:r>
      <w:r>
        <w:t>XX</w:t>
      </w:r>
      <w:r>
        <w:fldChar w:fldCharType="end"/>
      </w:r>
      <w:bookmarkEnd w:id="10"/>
      <w:r>
        <w:t xml:space="preserve"> - </w:t>
      </w:r>
      <w:r>
        <w:fldChar w:fldCharType="begin">
          <w:ffData>
            <w:name w:val="CROT_DATE_D"/>
            <w:enabled/>
            <w:calcOnExit w:val="0"/>
            <w:textInput>
              <w:default w:val="XX"/>
              <w:maxLength w:val="2"/>
            </w:textInput>
          </w:ffData>
        </w:fldChar>
      </w:r>
      <w:bookmarkStart w:id="11" w:name="CROT_DATE_D"/>
      <w:r>
        <w:instrText xml:space="preserve"> FORMTEXT </w:instrText>
      </w:r>
      <w:r>
        <w:fldChar w:fldCharType="separate"/>
      </w:r>
      <w:r>
        <w:t>XX</w:t>
      </w:r>
      <w:r>
        <w:fldChar w:fldCharType="end"/>
      </w:r>
      <w:bookmarkEnd w:id="11"/>
      <w:r>
        <w:t>实施</w:t>
      </w:r>
    </w:p>
    <w:p w14:paraId="3C0A79AB" w14:textId="77777777" w:rsidR="00FC2445" w:rsidRDefault="00000000">
      <w:pPr>
        <w:pStyle w:val="afffffffff6"/>
        <w:framePr w:h="584" w:hRule="exact" w:hSpace="181" w:vSpace="181" w:wrap="around" w:y="15027"/>
        <w:rPr>
          <w:rFonts w:ascii="Times New Roman"/>
        </w:rPr>
      </w:pPr>
      <w:r>
        <w:rPr>
          <w:rFonts w:ascii="Times New Roman"/>
          <w:w w:val="100"/>
          <w:sz w:val="28"/>
        </w:rPr>
        <w:fldChar w:fldCharType="begin">
          <w:ffData>
            <w:name w:val="fm"/>
            <w:enabled/>
            <w:calcOnExit w:val="0"/>
            <w:textInput/>
          </w:ffData>
        </w:fldChar>
      </w:r>
      <w:bookmarkStart w:id="12" w:name="fm"/>
      <w:r>
        <w:rPr>
          <w:rFonts w:ascii="Times New Roman"/>
          <w:w w:val="100"/>
          <w:sz w:val="28"/>
        </w:rPr>
        <w:instrText xml:space="preserve"> FORMTEXT </w:instrText>
      </w:r>
      <w:r>
        <w:rPr>
          <w:rFonts w:ascii="Times New Roman"/>
          <w:w w:val="100"/>
          <w:sz w:val="28"/>
        </w:rPr>
      </w:r>
      <w:r>
        <w:rPr>
          <w:rFonts w:ascii="Times New Roman"/>
          <w:w w:val="100"/>
          <w:sz w:val="28"/>
        </w:rPr>
        <w:fldChar w:fldCharType="separate"/>
      </w:r>
      <w:r>
        <w:rPr>
          <w:rFonts w:ascii="Times New Roman"/>
          <w:w w:val="100"/>
          <w:sz w:val="28"/>
        </w:rPr>
        <w:t>宜宾市市场监督管理局</w:t>
      </w:r>
      <w:r>
        <w:rPr>
          <w:rFonts w:ascii="Times New Roman"/>
          <w:w w:val="100"/>
          <w:sz w:val="28"/>
        </w:rPr>
        <w:fldChar w:fldCharType="end"/>
      </w:r>
      <w:bookmarkEnd w:id="12"/>
      <w:r>
        <w:rPr>
          <w:rFonts w:ascii="Times New Roman"/>
          <w:w w:val="100"/>
          <w:sz w:val="28"/>
        </w:rPr>
        <w:t>  </w:t>
      </w:r>
      <w:r>
        <w:rPr>
          <w:rStyle w:val="affffffffffff6"/>
          <w:rFonts w:ascii="Times New Roman"/>
          <w:position w:val="0"/>
        </w:rPr>
        <w:t>发</w:t>
      </w:r>
      <w:r>
        <w:rPr>
          <w:rStyle w:val="affffffffffff6"/>
          <w:rFonts w:ascii="Times New Roman"/>
          <w:spacing w:val="0"/>
          <w:position w:val="0"/>
        </w:rPr>
        <w:t>布</w:t>
      </w:r>
    </w:p>
    <w:p w14:paraId="78EA679D" w14:textId="77777777" w:rsidR="00FC2445" w:rsidRDefault="00000000">
      <w:pPr>
        <w:rPr>
          <w:rFonts w:ascii="Times New Roman" w:hAnsi="Times New Roman"/>
          <w:sz w:val="28"/>
          <w:szCs w:val="28"/>
        </w:rPr>
        <w:sectPr w:rsidR="00FC2445">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Times New Roman" w:hAnsi="Times New Roman"/>
          <w:noProof/>
          <w:sz w:val="28"/>
          <w:szCs w:val="28"/>
        </w:rPr>
        <mc:AlternateContent>
          <mc:Choice Requires="wps">
            <w:drawing>
              <wp:anchor distT="0" distB="0" distL="114300" distR="114300" simplePos="0" relativeHeight="251660288" behindDoc="0" locked="1" layoutInCell="1" allowOverlap="1" wp14:anchorId="67DF227F" wp14:editId="763B5D2A">
                <wp:simplePos x="0" y="0"/>
                <wp:positionH relativeFrom="page">
                  <wp:posOffset>899795</wp:posOffset>
                </wp:positionH>
                <wp:positionV relativeFrom="page">
                  <wp:posOffset>9252585</wp:posOffset>
                </wp:positionV>
                <wp:extent cx="6120130" cy="0"/>
                <wp:effectExtent l="0" t="0" r="0" b="0"/>
                <wp:wrapNone/>
                <wp:docPr id="934248200"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z2p3Q6QEAALIDAAAOAAAAZHJzL2Uyb0RvYy54bWytUztu&#10;GzEQ7QPkDgT7aCX5A3uhlQsJTuMkAmwfgOJytURIDsGhtKtL5AIB0iVVyvS+TZxjZEh9EjuNi2xB&#10;kPN5M+/N7OSqt4ZtVEANruKjwZAz5STU2q0qfn93/eaCM4zC1cKAUxXfKuRX09evJp0v1RhaMLUK&#10;jEAclp2veBujL4sCZauswAF45cjZQLAi0jOsijqIjtCtKcbD4XnRQah9AKkQyTrfOfkeMbwEEJpG&#10;SzUHubbKxR1qUEZEooSt9sinudumUTJ+aBpUkZmKE9OYTypC92U6i+lElKsgfKvlvgXxkhaecbJC&#10;Oyp6hJqLKNg66H+grJYBEJo4kGCLHZGsCLEYDZ9pc9sKrzIXkhr9UXT8f7Dy/WYRmK4rfnlyOj69&#10;oAlx5oSlwT9+/vHz09dfD1/ofPz+jY2SWJ3HknJmbhESXdm7W38D8iMyB7NWuJXKTd9tPSHkjOJJ&#10;Snqgp5LL7h3UFCPWEbJyfRNsgiRNWJ8HtD0OSPWRSTKej0ilE+pQHnyFKA+JPmB8q8CydKm40S5p&#10;J0qxucFIrVPoISSZHVxrY/L8jWMdCXA2PssJCEbXyZnCMKyWMxPYRqQNyl/SgcCehAVYu3pnN47c&#10;B547xZZQbxchuZOdRpkB9muXduXvd47686tNf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5qdGL&#10;1wAAAA4BAAAPAAAAAAAAAAEAIAAAACIAAABkcnMvZG93bnJldi54bWxQSwECFAAUAAAACACHTuJA&#10;89qd0OkBAACyAwAADgAAAAAAAAABACAAAAAmAQAAZHJzL2Uyb0RvYy54bWxQSwUGAAAAAAYABgBZ&#10;AQAAgQUAAAAA&#10;">
                <v:fill on="f" focussize="0,0"/>
                <v:stroke color="#000000" joinstyle="round"/>
                <v:imagedata o:title=""/>
                <o:lock v:ext="edit" aspectratio="f"/>
                <w10:anchorlock/>
              </v:line>
            </w:pict>
          </mc:Fallback>
        </mc:AlternateContent>
      </w:r>
    </w:p>
    <w:p w14:paraId="5395F1B6" w14:textId="77777777" w:rsidR="00FC2445" w:rsidRDefault="00000000">
      <w:pPr>
        <w:pStyle w:val="afffffff8"/>
        <w:spacing w:after="468"/>
        <w:rPr>
          <w:rFonts w:ascii="Times New Roman" w:hAnsi="Times New Roman"/>
        </w:rPr>
      </w:pPr>
      <w:bookmarkStart w:id="13" w:name="BookMark1"/>
      <w:r>
        <w:rPr>
          <w:rFonts w:ascii="Times New Roman" w:hAnsi="Times New Roman"/>
          <w:spacing w:val="320"/>
        </w:rPr>
        <w:lastRenderedPageBreak/>
        <w:t>目</w:t>
      </w:r>
      <w:r>
        <w:rPr>
          <w:rFonts w:ascii="Times New Roman" w:hAnsi="Times New Roman"/>
        </w:rPr>
        <w:t>次</w:t>
      </w:r>
    </w:p>
    <w:p w14:paraId="400F8E9D" w14:textId="77336C3A" w:rsidR="00EF65E8"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r>
        <w:rPr>
          <w:rFonts w:ascii="Times New Roman" w:hAnsi="Times New Roman"/>
        </w:rPr>
        <w:fldChar w:fldCharType="begin"/>
      </w:r>
      <w:r>
        <w:rPr>
          <w:rFonts w:ascii="Times New Roman" w:hAnsi="Times New Roman"/>
        </w:rPr>
        <w:instrText xml:space="preserve"> TOC \o "1-1" \h \t "</w:instrText>
      </w:r>
      <w:r>
        <w:rPr>
          <w:rFonts w:ascii="Times New Roman" w:hAnsi="Times New Roman"/>
        </w:rPr>
        <w:instrText>标准文件</w:instrText>
      </w:r>
      <w:r>
        <w:rPr>
          <w:rFonts w:ascii="Times New Roman" w:hAnsi="Times New Roman"/>
        </w:rPr>
        <w:instrText>_</w:instrText>
      </w:r>
      <w:r>
        <w:rPr>
          <w:rFonts w:ascii="Times New Roman" w:hAnsi="Times New Roman"/>
        </w:rPr>
        <w:instrText>一级条标题</w:instrText>
      </w:r>
      <w:r>
        <w:rPr>
          <w:rFonts w:ascii="Times New Roman" w:hAnsi="Times New Roman"/>
        </w:rPr>
        <w:instrText>,2,</w:instrText>
      </w:r>
      <w:r>
        <w:rPr>
          <w:rFonts w:ascii="Times New Roman" w:hAnsi="Times New Roman"/>
        </w:rPr>
        <w:instrText>标准文件</w:instrText>
      </w:r>
      <w:r>
        <w:rPr>
          <w:rFonts w:ascii="Times New Roman" w:hAnsi="Times New Roman"/>
        </w:rPr>
        <w:instrText>_</w:instrText>
      </w:r>
      <w:r>
        <w:rPr>
          <w:rFonts w:ascii="Times New Roman" w:hAnsi="Times New Roman"/>
        </w:rPr>
        <w:instrText>附录一级条标题</w:instrText>
      </w:r>
      <w:r>
        <w:rPr>
          <w:rFonts w:ascii="Times New Roman" w:hAnsi="Times New Roman"/>
        </w:rPr>
        <w:instrText xml:space="preserve">,2," </w:instrText>
      </w:r>
      <w:r>
        <w:rPr>
          <w:rFonts w:ascii="Times New Roman" w:hAnsi="Times New Roman"/>
        </w:rPr>
        <w:fldChar w:fldCharType="separate"/>
      </w:r>
      <w:hyperlink w:anchor="_Toc209460220" w:history="1">
        <w:r w:rsidR="00EF65E8" w:rsidRPr="00AC2A48">
          <w:rPr>
            <w:rStyle w:val="afffff5"/>
            <w:rFonts w:ascii="Times New Roman" w:hint="eastAsia"/>
            <w:noProof/>
            <w:spacing w:val="320"/>
          </w:rPr>
          <w:t>前</w:t>
        </w:r>
        <w:r w:rsidR="00EF65E8" w:rsidRPr="00AC2A48">
          <w:rPr>
            <w:rStyle w:val="afffff5"/>
            <w:rFonts w:ascii="Times New Roman" w:hint="eastAsia"/>
            <w:noProof/>
          </w:rPr>
          <w:t>言</w:t>
        </w:r>
        <w:r w:rsidR="00EF65E8">
          <w:rPr>
            <w:rFonts w:hint="eastAsia"/>
            <w:noProof/>
          </w:rPr>
          <w:tab/>
        </w:r>
        <w:r w:rsidR="00EF65E8">
          <w:rPr>
            <w:rFonts w:hint="eastAsia"/>
            <w:noProof/>
          </w:rPr>
          <w:fldChar w:fldCharType="begin"/>
        </w:r>
        <w:r w:rsidR="00EF65E8">
          <w:rPr>
            <w:rFonts w:hint="eastAsia"/>
            <w:noProof/>
          </w:rPr>
          <w:instrText xml:space="preserve"> </w:instrText>
        </w:r>
        <w:r w:rsidR="00EF65E8">
          <w:rPr>
            <w:noProof/>
          </w:rPr>
          <w:instrText>PAGEREF _Toc209460220 \h</w:instrText>
        </w:r>
        <w:r w:rsidR="00EF65E8">
          <w:rPr>
            <w:rFonts w:hint="eastAsia"/>
            <w:noProof/>
          </w:rPr>
          <w:instrText xml:space="preserve"> </w:instrText>
        </w:r>
        <w:r w:rsidR="00EF65E8">
          <w:rPr>
            <w:rFonts w:hint="eastAsia"/>
            <w:noProof/>
          </w:rPr>
        </w:r>
        <w:r w:rsidR="00EF65E8">
          <w:rPr>
            <w:rFonts w:hint="eastAsia"/>
            <w:noProof/>
          </w:rPr>
          <w:fldChar w:fldCharType="separate"/>
        </w:r>
        <w:r w:rsidR="006A7431">
          <w:rPr>
            <w:noProof/>
          </w:rPr>
          <w:t>III</w:t>
        </w:r>
        <w:r w:rsidR="00EF65E8">
          <w:rPr>
            <w:rFonts w:hint="eastAsia"/>
            <w:noProof/>
          </w:rPr>
          <w:fldChar w:fldCharType="end"/>
        </w:r>
      </w:hyperlink>
    </w:p>
    <w:p w14:paraId="2FDEF05B" w14:textId="04037547" w:rsidR="00EF65E8" w:rsidRDefault="00EF65E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460221" w:history="1">
        <w:r w:rsidRPr="00AC2A48">
          <w:rPr>
            <w:rStyle w:val="afffff5"/>
            <w:rFonts w:ascii="Times New Roman" w:hint="eastAsia"/>
            <w:noProof/>
            <w:spacing w:val="320"/>
          </w:rPr>
          <w:t>引言</w:t>
        </w:r>
        <w:r>
          <w:rPr>
            <w:rFonts w:hint="eastAsia"/>
            <w:noProof/>
          </w:rPr>
          <w:tab/>
        </w:r>
        <w:r>
          <w:rPr>
            <w:rFonts w:hint="eastAsia"/>
            <w:noProof/>
          </w:rPr>
          <w:fldChar w:fldCharType="begin"/>
        </w:r>
        <w:r>
          <w:rPr>
            <w:rFonts w:hint="eastAsia"/>
            <w:noProof/>
          </w:rPr>
          <w:instrText xml:space="preserve"> </w:instrText>
        </w:r>
        <w:r>
          <w:rPr>
            <w:noProof/>
          </w:rPr>
          <w:instrText>PAGEREF _Toc209460221 \h</w:instrText>
        </w:r>
        <w:r>
          <w:rPr>
            <w:rFonts w:hint="eastAsia"/>
            <w:noProof/>
          </w:rPr>
          <w:instrText xml:space="preserve"> </w:instrText>
        </w:r>
        <w:r>
          <w:rPr>
            <w:rFonts w:hint="eastAsia"/>
            <w:noProof/>
          </w:rPr>
        </w:r>
        <w:r>
          <w:rPr>
            <w:rFonts w:hint="eastAsia"/>
            <w:noProof/>
          </w:rPr>
          <w:fldChar w:fldCharType="separate"/>
        </w:r>
        <w:r w:rsidR="006A7431">
          <w:rPr>
            <w:noProof/>
          </w:rPr>
          <w:t>IV</w:t>
        </w:r>
        <w:r>
          <w:rPr>
            <w:rFonts w:hint="eastAsia"/>
            <w:noProof/>
          </w:rPr>
          <w:fldChar w:fldCharType="end"/>
        </w:r>
      </w:hyperlink>
    </w:p>
    <w:p w14:paraId="16B7AC4D" w14:textId="659CC2E1" w:rsidR="00EF65E8" w:rsidRDefault="00EF65E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460222" w:history="1">
        <w:r w:rsidRPr="00AC2A48">
          <w:rPr>
            <w:rStyle w:val="afffff5"/>
            <w:rFonts w:hint="eastAsia"/>
            <w:noProof/>
          </w:rPr>
          <w:t>1</w:t>
        </w:r>
        <w:r w:rsidRPr="00AC2A48">
          <w:rPr>
            <w:rStyle w:val="afffff5"/>
            <w:rFonts w:ascii="Times New Roman" w:hint="eastAsia"/>
            <w:noProof/>
          </w:rPr>
          <w:t xml:space="preserve"> </w:t>
        </w:r>
        <w:r w:rsidRPr="00AC2A48">
          <w:rPr>
            <w:rStyle w:val="afffff5"/>
            <w:rFonts w:ascii="Times New Roman" w:hint="eastAsia"/>
            <w:noProof/>
          </w:rPr>
          <w:t>范围</w:t>
        </w:r>
        <w:r>
          <w:rPr>
            <w:rFonts w:hint="eastAsia"/>
            <w:noProof/>
          </w:rPr>
          <w:tab/>
        </w:r>
        <w:r>
          <w:rPr>
            <w:rFonts w:hint="eastAsia"/>
            <w:noProof/>
          </w:rPr>
          <w:fldChar w:fldCharType="begin"/>
        </w:r>
        <w:r>
          <w:rPr>
            <w:rFonts w:hint="eastAsia"/>
            <w:noProof/>
          </w:rPr>
          <w:instrText xml:space="preserve"> </w:instrText>
        </w:r>
        <w:r>
          <w:rPr>
            <w:noProof/>
          </w:rPr>
          <w:instrText>PAGEREF _Toc209460222 \h</w:instrText>
        </w:r>
        <w:r>
          <w:rPr>
            <w:rFonts w:hint="eastAsia"/>
            <w:noProof/>
          </w:rPr>
          <w:instrText xml:space="preserve"> </w:instrText>
        </w:r>
        <w:r>
          <w:rPr>
            <w:rFonts w:hint="eastAsia"/>
            <w:noProof/>
          </w:rPr>
        </w:r>
        <w:r>
          <w:rPr>
            <w:rFonts w:hint="eastAsia"/>
            <w:noProof/>
          </w:rPr>
          <w:fldChar w:fldCharType="separate"/>
        </w:r>
        <w:r w:rsidR="006A7431">
          <w:rPr>
            <w:noProof/>
          </w:rPr>
          <w:t>1</w:t>
        </w:r>
        <w:r>
          <w:rPr>
            <w:rFonts w:hint="eastAsia"/>
            <w:noProof/>
          </w:rPr>
          <w:fldChar w:fldCharType="end"/>
        </w:r>
      </w:hyperlink>
    </w:p>
    <w:p w14:paraId="1F59C643" w14:textId="27E1A76B" w:rsidR="00EF65E8" w:rsidRDefault="00EF65E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460223" w:history="1">
        <w:r w:rsidRPr="00AC2A48">
          <w:rPr>
            <w:rStyle w:val="afffff5"/>
            <w:rFonts w:hint="eastAsia"/>
            <w:noProof/>
          </w:rPr>
          <w:t>2</w:t>
        </w:r>
        <w:r w:rsidRPr="00AC2A48">
          <w:rPr>
            <w:rStyle w:val="afffff5"/>
            <w:rFonts w:ascii="Times New Roman" w:hint="eastAsia"/>
            <w:noProof/>
          </w:rPr>
          <w:t xml:space="preserve"> </w:t>
        </w:r>
        <w:r w:rsidRPr="00AC2A48">
          <w:rPr>
            <w:rStyle w:val="afffff5"/>
            <w:rFonts w:ascii="Times New Roman" w:hint="eastAsia"/>
            <w:noProof/>
          </w:rPr>
          <w:t>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_Toc209460223 \h</w:instrText>
        </w:r>
        <w:r>
          <w:rPr>
            <w:rFonts w:hint="eastAsia"/>
            <w:noProof/>
          </w:rPr>
          <w:instrText xml:space="preserve"> </w:instrText>
        </w:r>
        <w:r>
          <w:rPr>
            <w:rFonts w:hint="eastAsia"/>
            <w:noProof/>
          </w:rPr>
        </w:r>
        <w:r>
          <w:rPr>
            <w:rFonts w:hint="eastAsia"/>
            <w:noProof/>
          </w:rPr>
          <w:fldChar w:fldCharType="separate"/>
        </w:r>
        <w:r w:rsidR="006A7431">
          <w:rPr>
            <w:noProof/>
          </w:rPr>
          <w:t>1</w:t>
        </w:r>
        <w:r>
          <w:rPr>
            <w:rFonts w:hint="eastAsia"/>
            <w:noProof/>
          </w:rPr>
          <w:fldChar w:fldCharType="end"/>
        </w:r>
      </w:hyperlink>
    </w:p>
    <w:p w14:paraId="5217CC55" w14:textId="3EE5D995" w:rsidR="00EF65E8" w:rsidRDefault="00EF65E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460224" w:history="1">
        <w:r w:rsidRPr="00AC2A48">
          <w:rPr>
            <w:rStyle w:val="afffff5"/>
            <w:rFonts w:hint="eastAsia"/>
            <w:noProof/>
          </w:rPr>
          <w:t>3</w:t>
        </w:r>
        <w:r w:rsidRPr="00AC2A48">
          <w:rPr>
            <w:rStyle w:val="afffff5"/>
            <w:rFonts w:ascii="Times New Roman" w:hint="eastAsia"/>
            <w:noProof/>
          </w:rPr>
          <w:t xml:space="preserve"> </w:t>
        </w:r>
        <w:r w:rsidRPr="00AC2A48">
          <w:rPr>
            <w:rStyle w:val="afffff5"/>
            <w:rFonts w:ascii="Times New Roman" w:hint="eastAsia"/>
            <w:noProof/>
          </w:rPr>
          <w:t>术语和定义</w:t>
        </w:r>
        <w:r>
          <w:rPr>
            <w:rFonts w:hint="eastAsia"/>
            <w:noProof/>
          </w:rPr>
          <w:tab/>
        </w:r>
        <w:r>
          <w:rPr>
            <w:rFonts w:hint="eastAsia"/>
            <w:noProof/>
          </w:rPr>
          <w:fldChar w:fldCharType="begin"/>
        </w:r>
        <w:r>
          <w:rPr>
            <w:rFonts w:hint="eastAsia"/>
            <w:noProof/>
          </w:rPr>
          <w:instrText xml:space="preserve"> </w:instrText>
        </w:r>
        <w:r>
          <w:rPr>
            <w:noProof/>
          </w:rPr>
          <w:instrText>PAGEREF _Toc209460224 \h</w:instrText>
        </w:r>
        <w:r>
          <w:rPr>
            <w:rFonts w:hint="eastAsia"/>
            <w:noProof/>
          </w:rPr>
          <w:instrText xml:space="preserve"> </w:instrText>
        </w:r>
        <w:r>
          <w:rPr>
            <w:rFonts w:hint="eastAsia"/>
            <w:noProof/>
          </w:rPr>
        </w:r>
        <w:r>
          <w:rPr>
            <w:rFonts w:hint="eastAsia"/>
            <w:noProof/>
          </w:rPr>
          <w:fldChar w:fldCharType="separate"/>
        </w:r>
        <w:r w:rsidR="006A7431">
          <w:rPr>
            <w:noProof/>
          </w:rPr>
          <w:t>1</w:t>
        </w:r>
        <w:r>
          <w:rPr>
            <w:rFonts w:hint="eastAsia"/>
            <w:noProof/>
          </w:rPr>
          <w:fldChar w:fldCharType="end"/>
        </w:r>
      </w:hyperlink>
    </w:p>
    <w:p w14:paraId="7606CA78" w14:textId="2C02E25E" w:rsidR="00EF65E8" w:rsidRDefault="00EF65E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460225" w:history="1">
        <w:r w:rsidRPr="00AC2A48">
          <w:rPr>
            <w:rStyle w:val="afffff5"/>
            <w:rFonts w:hint="eastAsia"/>
            <w:noProof/>
          </w:rPr>
          <w:t>4</w:t>
        </w:r>
        <w:r w:rsidRPr="00AC2A48">
          <w:rPr>
            <w:rStyle w:val="afffff5"/>
            <w:rFonts w:ascii="Times New Roman" w:hint="eastAsia"/>
            <w:noProof/>
          </w:rPr>
          <w:t xml:space="preserve"> </w:t>
        </w:r>
        <w:r w:rsidRPr="00AC2A48">
          <w:rPr>
            <w:rStyle w:val="afffff5"/>
            <w:rFonts w:ascii="Times New Roman" w:hint="eastAsia"/>
            <w:noProof/>
          </w:rPr>
          <w:t>畜禽养殖业规模分类</w:t>
        </w:r>
        <w:r>
          <w:rPr>
            <w:rFonts w:hint="eastAsia"/>
            <w:noProof/>
          </w:rPr>
          <w:tab/>
        </w:r>
        <w:r>
          <w:rPr>
            <w:rFonts w:hint="eastAsia"/>
            <w:noProof/>
          </w:rPr>
          <w:fldChar w:fldCharType="begin"/>
        </w:r>
        <w:r>
          <w:rPr>
            <w:rFonts w:hint="eastAsia"/>
            <w:noProof/>
          </w:rPr>
          <w:instrText xml:space="preserve"> </w:instrText>
        </w:r>
        <w:r>
          <w:rPr>
            <w:noProof/>
          </w:rPr>
          <w:instrText>PAGEREF _Toc209460225 \h</w:instrText>
        </w:r>
        <w:r>
          <w:rPr>
            <w:rFonts w:hint="eastAsia"/>
            <w:noProof/>
          </w:rPr>
          <w:instrText xml:space="preserve"> </w:instrText>
        </w:r>
        <w:r>
          <w:rPr>
            <w:rFonts w:hint="eastAsia"/>
            <w:noProof/>
          </w:rPr>
        </w:r>
        <w:r>
          <w:rPr>
            <w:rFonts w:hint="eastAsia"/>
            <w:noProof/>
          </w:rPr>
          <w:fldChar w:fldCharType="separate"/>
        </w:r>
        <w:r w:rsidR="006A7431">
          <w:rPr>
            <w:noProof/>
          </w:rPr>
          <w:t>2</w:t>
        </w:r>
        <w:r>
          <w:rPr>
            <w:rFonts w:hint="eastAsia"/>
            <w:noProof/>
          </w:rPr>
          <w:fldChar w:fldCharType="end"/>
        </w:r>
      </w:hyperlink>
    </w:p>
    <w:p w14:paraId="7D924584" w14:textId="3FDB08DC" w:rsidR="00EF65E8" w:rsidRDefault="00EF65E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460226" w:history="1">
        <w:r w:rsidRPr="00AC2A48">
          <w:rPr>
            <w:rStyle w:val="afffff5"/>
            <w:rFonts w:hint="eastAsia"/>
            <w:noProof/>
          </w:rPr>
          <w:t>5</w:t>
        </w:r>
        <w:r w:rsidRPr="00AC2A48">
          <w:rPr>
            <w:rStyle w:val="afffff5"/>
            <w:rFonts w:ascii="Times New Roman" w:hint="eastAsia"/>
            <w:noProof/>
          </w:rPr>
          <w:t xml:space="preserve"> </w:t>
        </w:r>
        <w:r w:rsidRPr="00AC2A48">
          <w:rPr>
            <w:rStyle w:val="afffff5"/>
            <w:rFonts w:ascii="Times New Roman" w:hint="eastAsia"/>
            <w:noProof/>
          </w:rPr>
          <w:t>基本要求</w:t>
        </w:r>
        <w:r>
          <w:rPr>
            <w:rFonts w:hint="eastAsia"/>
            <w:noProof/>
          </w:rPr>
          <w:tab/>
        </w:r>
        <w:r>
          <w:rPr>
            <w:rFonts w:hint="eastAsia"/>
            <w:noProof/>
          </w:rPr>
          <w:fldChar w:fldCharType="begin"/>
        </w:r>
        <w:r>
          <w:rPr>
            <w:rFonts w:hint="eastAsia"/>
            <w:noProof/>
          </w:rPr>
          <w:instrText xml:space="preserve"> </w:instrText>
        </w:r>
        <w:r>
          <w:rPr>
            <w:noProof/>
          </w:rPr>
          <w:instrText>PAGEREF _Toc209460226 \h</w:instrText>
        </w:r>
        <w:r>
          <w:rPr>
            <w:rFonts w:hint="eastAsia"/>
            <w:noProof/>
          </w:rPr>
          <w:instrText xml:space="preserve"> </w:instrText>
        </w:r>
        <w:r>
          <w:rPr>
            <w:rFonts w:hint="eastAsia"/>
            <w:noProof/>
          </w:rPr>
        </w:r>
        <w:r>
          <w:rPr>
            <w:rFonts w:hint="eastAsia"/>
            <w:noProof/>
          </w:rPr>
          <w:fldChar w:fldCharType="separate"/>
        </w:r>
        <w:r w:rsidR="006A7431">
          <w:rPr>
            <w:noProof/>
          </w:rPr>
          <w:t>2</w:t>
        </w:r>
        <w:r>
          <w:rPr>
            <w:rFonts w:hint="eastAsia"/>
            <w:noProof/>
          </w:rPr>
          <w:fldChar w:fldCharType="end"/>
        </w:r>
      </w:hyperlink>
    </w:p>
    <w:p w14:paraId="6F81D6C1" w14:textId="16ED0891" w:rsidR="00EF65E8" w:rsidRDefault="00EF65E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460227" w:history="1">
        <w:r w:rsidRPr="00AC2A48">
          <w:rPr>
            <w:rStyle w:val="afffff5"/>
            <w:rFonts w:hint="eastAsia"/>
            <w:noProof/>
          </w:rPr>
          <w:t>6 日常安全管理</w:t>
        </w:r>
        <w:r>
          <w:rPr>
            <w:rFonts w:hint="eastAsia"/>
            <w:noProof/>
          </w:rPr>
          <w:tab/>
        </w:r>
        <w:r>
          <w:rPr>
            <w:rFonts w:hint="eastAsia"/>
            <w:noProof/>
          </w:rPr>
          <w:fldChar w:fldCharType="begin"/>
        </w:r>
        <w:r>
          <w:rPr>
            <w:rFonts w:hint="eastAsia"/>
            <w:noProof/>
          </w:rPr>
          <w:instrText xml:space="preserve"> </w:instrText>
        </w:r>
        <w:r>
          <w:rPr>
            <w:noProof/>
          </w:rPr>
          <w:instrText>PAGEREF _Toc209460227 \h</w:instrText>
        </w:r>
        <w:r>
          <w:rPr>
            <w:rFonts w:hint="eastAsia"/>
            <w:noProof/>
          </w:rPr>
          <w:instrText xml:space="preserve"> </w:instrText>
        </w:r>
        <w:r>
          <w:rPr>
            <w:rFonts w:hint="eastAsia"/>
            <w:noProof/>
          </w:rPr>
        </w:r>
        <w:r>
          <w:rPr>
            <w:rFonts w:hint="eastAsia"/>
            <w:noProof/>
          </w:rPr>
          <w:fldChar w:fldCharType="separate"/>
        </w:r>
        <w:r w:rsidR="006A7431">
          <w:rPr>
            <w:noProof/>
          </w:rPr>
          <w:t>2</w:t>
        </w:r>
        <w:r>
          <w:rPr>
            <w:rFonts w:hint="eastAsia"/>
            <w:noProof/>
          </w:rPr>
          <w:fldChar w:fldCharType="end"/>
        </w:r>
      </w:hyperlink>
    </w:p>
    <w:p w14:paraId="6318A96A" w14:textId="0CD74638"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28" w:history="1">
        <w:r w:rsidRPr="00AC2A48">
          <w:rPr>
            <w:rStyle w:val="afffff5"/>
            <w:rFonts w:hint="eastAsia"/>
            <w:noProof/>
          </w:rPr>
          <w:t>6.1</w:t>
        </w:r>
        <w:r w:rsidRPr="00AC2A48">
          <w:rPr>
            <w:rStyle w:val="afffff5"/>
            <w:rFonts w:ascii="Times New Roman" w:hint="eastAsia"/>
            <w:noProof/>
          </w:rPr>
          <w:t xml:space="preserve"> </w:t>
        </w:r>
        <w:r w:rsidRPr="00AC2A48">
          <w:rPr>
            <w:rStyle w:val="afffff5"/>
            <w:rFonts w:ascii="Times New Roman" w:hint="eastAsia"/>
            <w:noProof/>
          </w:rPr>
          <w:t>规章制度</w:t>
        </w:r>
        <w:r>
          <w:rPr>
            <w:rFonts w:hint="eastAsia"/>
            <w:noProof/>
          </w:rPr>
          <w:tab/>
        </w:r>
        <w:r>
          <w:rPr>
            <w:rFonts w:hint="eastAsia"/>
            <w:noProof/>
          </w:rPr>
          <w:fldChar w:fldCharType="begin"/>
        </w:r>
        <w:r>
          <w:rPr>
            <w:rFonts w:hint="eastAsia"/>
            <w:noProof/>
          </w:rPr>
          <w:instrText xml:space="preserve"> </w:instrText>
        </w:r>
        <w:r>
          <w:rPr>
            <w:noProof/>
          </w:rPr>
          <w:instrText>PAGEREF _Toc209460228 \h</w:instrText>
        </w:r>
        <w:r>
          <w:rPr>
            <w:rFonts w:hint="eastAsia"/>
            <w:noProof/>
          </w:rPr>
          <w:instrText xml:space="preserve"> </w:instrText>
        </w:r>
        <w:r>
          <w:rPr>
            <w:rFonts w:hint="eastAsia"/>
            <w:noProof/>
          </w:rPr>
        </w:r>
        <w:r>
          <w:rPr>
            <w:rFonts w:hint="eastAsia"/>
            <w:noProof/>
          </w:rPr>
          <w:fldChar w:fldCharType="separate"/>
        </w:r>
        <w:r w:rsidR="006A7431">
          <w:rPr>
            <w:noProof/>
          </w:rPr>
          <w:t>2</w:t>
        </w:r>
        <w:r>
          <w:rPr>
            <w:rFonts w:hint="eastAsia"/>
            <w:noProof/>
          </w:rPr>
          <w:fldChar w:fldCharType="end"/>
        </w:r>
      </w:hyperlink>
    </w:p>
    <w:p w14:paraId="442838B9" w14:textId="5149D715"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29" w:history="1">
        <w:r w:rsidRPr="00AC2A48">
          <w:rPr>
            <w:rStyle w:val="afffff5"/>
            <w:rFonts w:hint="eastAsia"/>
            <w:noProof/>
          </w:rPr>
          <w:t>6.2</w:t>
        </w:r>
        <w:r w:rsidRPr="00AC2A48">
          <w:rPr>
            <w:rStyle w:val="afffff5"/>
            <w:rFonts w:ascii="Times New Roman" w:hint="eastAsia"/>
            <w:noProof/>
          </w:rPr>
          <w:t xml:space="preserve"> </w:t>
        </w:r>
        <w:r w:rsidRPr="00AC2A48">
          <w:rPr>
            <w:rStyle w:val="afffff5"/>
            <w:rFonts w:ascii="Times New Roman" w:hint="eastAsia"/>
            <w:noProof/>
          </w:rPr>
          <w:t>管理台账</w:t>
        </w:r>
        <w:r>
          <w:rPr>
            <w:rFonts w:hint="eastAsia"/>
            <w:noProof/>
          </w:rPr>
          <w:tab/>
        </w:r>
        <w:r>
          <w:rPr>
            <w:rFonts w:hint="eastAsia"/>
            <w:noProof/>
          </w:rPr>
          <w:fldChar w:fldCharType="begin"/>
        </w:r>
        <w:r>
          <w:rPr>
            <w:rFonts w:hint="eastAsia"/>
            <w:noProof/>
          </w:rPr>
          <w:instrText xml:space="preserve"> </w:instrText>
        </w:r>
        <w:r>
          <w:rPr>
            <w:noProof/>
          </w:rPr>
          <w:instrText>PAGEREF _Toc209460229 \h</w:instrText>
        </w:r>
        <w:r>
          <w:rPr>
            <w:rFonts w:hint="eastAsia"/>
            <w:noProof/>
          </w:rPr>
          <w:instrText xml:space="preserve"> </w:instrText>
        </w:r>
        <w:r>
          <w:rPr>
            <w:rFonts w:hint="eastAsia"/>
            <w:noProof/>
          </w:rPr>
        </w:r>
        <w:r>
          <w:rPr>
            <w:rFonts w:hint="eastAsia"/>
            <w:noProof/>
          </w:rPr>
          <w:fldChar w:fldCharType="separate"/>
        </w:r>
        <w:r w:rsidR="006A7431">
          <w:rPr>
            <w:noProof/>
          </w:rPr>
          <w:t>2</w:t>
        </w:r>
        <w:r>
          <w:rPr>
            <w:rFonts w:hint="eastAsia"/>
            <w:noProof/>
          </w:rPr>
          <w:fldChar w:fldCharType="end"/>
        </w:r>
      </w:hyperlink>
    </w:p>
    <w:p w14:paraId="5614FCA7" w14:textId="0E244ECA"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30" w:history="1">
        <w:r w:rsidRPr="00AC2A48">
          <w:rPr>
            <w:rStyle w:val="afffff5"/>
            <w:rFonts w:hint="eastAsia"/>
            <w:noProof/>
          </w:rPr>
          <w:t>6.3</w:t>
        </w:r>
        <w:r w:rsidRPr="00AC2A48">
          <w:rPr>
            <w:rStyle w:val="afffff5"/>
            <w:rFonts w:ascii="Times New Roman" w:hint="eastAsia"/>
            <w:noProof/>
          </w:rPr>
          <w:t xml:space="preserve"> </w:t>
        </w:r>
        <w:r w:rsidRPr="00AC2A48">
          <w:rPr>
            <w:rStyle w:val="afffff5"/>
            <w:rFonts w:ascii="Times New Roman" w:hint="eastAsia"/>
            <w:noProof/>
          </w:rPr>
          <w:t>培训教育</w:t>
        </w:r>
        <w:r>
          <w:rPr>
            <w:rFonts w:hint="eastAsia"/>
            <w:noProof/>
          </w:rPr>
          <w:tab/>
        </w:r>
        <w:r>
          <w:rPr>
            <w:rFonts w:hint="eastAsia"/>
            <w:noProof/>
          </w:rPr>
          <w:fldChar w:fldCharType="begin"/>
        </w:r>
        <w:r>
          <w:rPr>
            <w:rFonts w:hint="eastAsia"/>
            <w:noProof/>
          </w:rPr>
          <w:instrText xml:space="preserve"> </w:instrText>
        </w:r>
        <w:r>
          <w:rPr>
            <w:noProof/>
          </w:rPr>
          <w:instrText>PAGEREF _Toc209460230 \h</w:instrText>
        </w:r>
        <w:r>
          <w:rPr>
            <w:rFonts w:hint="eastAsia"/>
            <w:noProof/>
          </w:rPr>
          <w:instrText xml:space="preserve"> </w:instrText>
        </w:r>
        <w:r>
          <w:rPr>
            <w:rFonts w:hint="eastAsia"/>
            <w:noProof/>
          </w:rPr>
        </w:r>
        <w:r>
          <w:rPr>
            <w:rFonts w:hint="eastAsia"/>
            <w:noProof/>
          </w:rPr>
          <w:fldChar w:fldCharType="separate"/>
        </w:r>
        <w:r w:rsidR="006A7431">
          <w:rPr>
            <w:noProof/>
          </w:rPr>
          <w:t>2</w:t>
        </w:r>
        <w:r>
          <w:rPr>
            <w:rFonts w:hint="eastAsia"/>
            <w:noProof/>
          </w:rPr>
          <w:fldChar w:fldCharType="end"/>
        </w:r>
      </w:hyperlink>
    </w:p>
    <w:p w14:paraId="7E2D7EA3" w14:textId="73FEE79C"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31" w:history="1">
        <w:r w:rsidRPr="00AC2A48">
          <w:rPr>
            <w:rStyle w:val="afffff5"/>
            <w:rFonts w:hint="eastAsia"/>
            <w:noProof/>
          </w:rPr>
          <w:t>6.4</w:t>
        </w:r>
        <w:r w:rsidRPr="00AC2A48">
          <w:rPr>
            <w:rStyle w:val="afffff5"/>
            <w:rFonts w:ascii="Times New Roman" w:hint="eastAsia"/>
            <w:noProof/>
          </w:rPr>
          <w:t xml:space="preserve"> </w:t>
        </w:r>
        <w:r w:rsidRPr="00AC2A48">
          <w:rPr>
            <w:rStyle w:val="afffff5"/>
            <w:rFonts w:ascii="Times New Roman" w:hint="eastAsia"/>
            <w:noProof/>
          </w:rPr>
          <w:t>隔离措施</w:t>
        </w:r>
        <w:r>
          <w:rPr>
            <w:rFonts w:hint="eastAsia"/>
            <w:noProof/>
          </w:rPr>
          <w:tab/>
        </w:r>
        <w:r>
          <w:rPr>
            <w:rFonts w:hint="eastAsia"/>
            <w:noProof/>
          </w:rPr>
          <w:fldChar w:fldCharType="begin"/>
        </w:r>
        <w:r>
          <w:rPr>
            <w:rFonts w:hint="eastAsia"/>
            <w:noProof/>
          </w:rPr>
          <w:instrText xml:space="preserve"> </w:instrText>
        </w:r>
        <w:r>
          <w:rPr>
            <w:noProof/>
          </w:rPr>
          <w:instrText>PAGEREF _Toc209460231 \h</w:instrText>
        </w:r>
        <w:r>
          <w:rPr>
            <w:rFonts w:hint="eastAsia"/>
            <w:noProof/>
          </w:rPr>
          <w:instrText xml:space="preserve"> </w:instrText>
        </w:r>
        <w:r>
          <w:rPr>
            <w:rFonts w:hint="eastAsia"/>
            <w:noProof/>
          </w:rPr>
        </w:r>
        <w:r>
          <w:rPr>
            <w:rFonts w:hint="eastAsia"/>
            <w:noProof/>
          </w:rPr>
          <w:fldChar w:fldCharType="separate"/>
        </w:r>
        <w:r w:rsidR="006A7431">
          <w:rPr>
            <w:noProof/>
          </w:rPr>
          <w:t>3</w:t>
        </w:r>
        <w:r>
          <w:rPr>
            <w:rFonts w:hint="eastAsia"/>
            <w:noProof/>
          </w:rPr>
          <w:fldChar w:fldCharType="end"/>
        </w:r>
      </w:hyperlink>
    </w:p>
    <w:p w14:paraId="3260299A" w14:textId="784E3966"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32" w:history="1">
        <w:r w:rsidRPr="00AC2A48">
          <w:rPr>
            <w:rStyle w:val="afffff5"/>
            <w:rFonts w:hint="eastAsia"/>
            <w:noProof/>
          </w:rPr>
          <w:t>6.5</w:t>
        </w:r>
        <w:r w:rsidRPr="00AC2A48">
          <w:rPr>
            <w:rStyle w:val="afffff5"/>
            <w:rFonts w:ascii="Times New Roman" w:hint="eastAsia"/>
            <w:noProof/>
          </w:rPr>
          <w:t xml:space="preserve"> </w:t>
        </w:r>
        <w:r w:rsidRPr="00AC2A48">
          <w:rPr>
            <w:rStyle w:val="afffff5"/>
            <w:rFonts w:ascii="Times New Roman" w:hint="eastAsia"/>
            <w:noProof/>
          </w:rPr>
          <w:t>标志标牌</w:t>
        </w:r>
        <w:r>
          <w:rPr>
            <w:rFonts w:hint="eastAsia"/>
            <w:noProof/>
          </w:rPr>
          <w:tab/>
        </w:r>
        <w:r>
          <w:rPr>
            <w:rFonts w:hint="eastAsia"/>
            <w:noProof/>
          </w:rPr>
          <w:fldChar w:fldCharType="begin"/>
        </w:r>
        <w:r>
          <w:rPr>
            <w:rFonts w:hint="eastAsia"/>
            <w:noProof/>
          </w:rPr>
          <w:instrText xml:space="preserve"> </w:instrText>
        </w:r>
        <w:r>
          <w:rPr>
            <w:noProof/>
          </w:rPr>
          <w:instrText>PAGEREF _Toc209460232 \h</w:instrText>
        </w:r>
        <w:r>
          <w:rPr>
            <w:rFonts w:hint="eastAsia"/>
            <w:noProof/>
          </w:rPr>
          <w:instrText xml:space="preserve"> </w:instrText>
        </w:r>
        <w:r>
          <w:rPr>
            <w:rFonts w:hint="eastAsia"/>
            <w:noProof/>
          </w:rPr>
        </w:r>
        <w:r>
          <w:rPr>
            <w:rFonts w:hint="eastAsia"/>
            <w:noProof/>
          </w:rPr>
          <w:fldChar w:fldCharType="separate"/>
        </w:r>
        <w:r w:rsidR="006A7431">
          <w:rPr>
            <w:noProof/>
          </w:rPr>
          <w:t>3</w:t>
        </w:r>
        <w:r>
          <w:rPr>
            <w:rFonts w:hint="eastAsia"/>
            <w:noProof/>
          </w:rPr>
          <w:fldChar w:fldCharType="end"/>
        </w:r>
      </w:hyperlink>
    </w:p>
    <w:p w14:paraId="2E28D27C" w14:textId="60DBBC84"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33" w:history="1">
        <w:r w:rsidRPr="00AC2A48">
          <w:rPr>
            <w:rStyle w:val="afffff5"/>
            <w:rFonts w:hint="eastAsia"/>
            <w:noProof/>
          </w:rPr>
          <w:t>6.6</w:t>
        </w:r>
        <w:r w:rsidRPr="00AC2A48">
          <w:rPr>
            <w:rStyle w:val="afffff5"/>
            <w:rFonts w:ascii="Times New Roman" w:hint="eastAsia"/>
            <w:noProof/>
          </w:rPr>
          <w:t xml:space="preserve"> </w:t>
        </w:r>
        <w:r w:rsidRPr="00AC2A48">
          <w:rPr>
            <w:rStyle w:val="afffff5"/>
            <w:rFonts w:ascii="Times New Roman" w:hint="eastAsia"/>
            <w:noProof/>
          </w:rPr>
          <w:t>设施设备</w:t>
        </w:r>
        <w:r>
          <w:rPr>
            <w:rFonts w:hint="eastAsia"/>
            <w:noProof/>
          </w:rPr>
          <w:tab/>
        </w:r>
        <w:r>
          <w:rPr>
            <w:rFonts w:hint="eastAsia"/>
            <w:noProof/>
          </w:rPr>
          <w:fldChar w:fldCharType="begin"/>
        </w:r>
        <w:r>
          <w:rPr>
            <w:rFonts w:hint="eastAsia"/>
            <w:noProof/>
          </w:rPr>
          <w:instrText xml:space="preserve"> </w:instrText>
        </w:r>
        <w:r>
          <w:rPr>
            <w:noProof/>
          </w:rPr>
          <w:instrText>PAGEREF _Toc209460233 \h</w:instrText>
        </w:r>
        <w:r>
          <w:rPr>
            <w:rFonts w:hint="eastAsia"/>
            <w:noProof/>
          </w:rPr>
          <w:instrText xml:space="preserve"> </w:instrText>
        </w:r>
        <w:r>
          <w:rPr>
            <w:rFonts w:hint="eastAsia"/>
            <w:noProof/>
          </w:rPr>
        </w:r>
        <w:r>
          <w:rPr>
            <w:rFonts w:hint="eastAsia"/>
            <w:noProof/>
          </w:rPr>
          <w:fldChar w:fldCharType="separate"/>
        </w:r>
        <w:r w:rsidR="006A7431">
          <w:rPr>
            <w:noProof/>
          </w:rPr>
          <w:t>3</w:t>
        </w:r>
        <w:r>
          <w:rPr>
            <w:rFonts w:hint="eastAsia"/>
            <w:noProof/>
          </w:rPr>
          <w:fldChar w:fldCharType="end"/>
        </w:r>
      </w:hyperlink>
    </w:p>
    <w:p w14:paraId="6F1FBB35" w14:textId="5B4C333D" w:rsidR="00EF65E8" w:rsidRDefault="00EF65E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460234" w:history="1">
        <w:r w:rsidRPr="00AC2A48">
          <w:rPr>
            <w:rStyle w:val="afffff5"/>
            <w:rFonts w:hint="eastAsia"/>
            <w:noProof/>
          </w:rPr>
          <w:t>7 发包管理</w:t>
        </w:r>
        <w:r>
          <w:rPr>
            <w:rFonts w:hint="eastAsia"/>
            <w:noProof/>
          </w:rPr>
          <w:tab/>
        </w:r>
        <w:r>
          <w:rPr>
            <w:rFonts w:hint="eastAsia"/>
            <w:noProof/>
          </w:rPr>
          <w:fldChar w:fldCharType="begin"/>
        </w:r>
        <w:r>
          <w:rPr>
            <w:rFonts w:hint="eastAsia"/>
            <w:noProof/>
          </w:rPr>
          <w:instrText xml:space="preserve"> </w:instrText>
        </w:r>
        <w:r>
          <w:rPr>
            <w:noProof/>
          </w:rPr>
          <w:instrText>PAGEREF _Toc209460234 \h</w:instrText>
        </w:r>
        <w:r>
          <w:rPr>
            <w:rFonts w:hint="eastAsia"/>
            <w:noProof/>
          </w:rPr>
          <w:instrText xml:space="preserve"> </w:instrText>
        </w:r>
        <w:r>
          <w:rPr>
            <w:rFonts w:hint="eastAsia"/>
            <w:noProof/>
          </w:rPr>
        </w:r>
        <w:r>
          <w:rPr>
            <w:rFonts w:hint="eastAsia"/>
            <w:noProof/>
          </w:rPr>
          <w:fldChar w:fldCharType="separate"/>
        </w:r>
        <w:r w:rsidR="006A7431">
          <w:rPr>
            <w:noProof/>
          </w:rPr>
          <w:t>4</w:t>
        </w:r>
        <w:r>
          <w:rPr>
            <w:rFonts w:hint="eastAsia"/>
            <w:noProof/>
          </w:rPr>
          <w:fldChar w:fldCharType="end"/>
        </w:r>
      </w:hyperlink>
    </w:p>
    <w:p w14:paraId="2F5DCA21" w14:textId="37A5AFB8" w:rsidR="00EF65E8" w:rsidRDefault="00EF65E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460235" w:history="1">
        <w:r w:rsidRPr="00AC2A48">
          <w:rPr>
            <w:rStyle w:val="afffff5"/>
            <w:rFonts w:hint="eastAsia"/>
            <w:noProof/>
          </w:rPr>
          <w:t>8</w:t>
        </w:r>
        <w:r w:rsidRPr="00AC2A48">
          <w:rPr>
            <w:rStyle w:val="afffff5"/>
            <w:rFonts w:ascii="Times New Roman" w:hint="eastAsia"/>
            <w:noProof/>
          </w:rPr>
          <w:t xml:space="preserve"> </w:t>
        </w:r>
        <w:r w:rsidRPr="00AC2A48">
          <w:rPr>
            <w:rStyle w:val="afffff5"/>
            <w:rFonts w:ascii="Times New Roman" w:hint="eastAsia"/>
            <w:noProof/>
          </w:rPr>
          <w:t>作业管理</w:t>
        </w:r>
        <w:r>
          <w:rPr>
            <w:rFonts w:hint="eastAsia"/>
            <w:noProof/>
          </w:rPr>
          <w:tab/>
        </w:r>
        <w:r>
          <w:rPr>
            <w:rFonts w:hint="eastAsia"/>
            <w:noProof/>
          </w:rPr>
          <w:fldChar w:fldCharType="begin"/>
        </w:r>
        <w:r>
          <w:rPr>
            <w:rFonts w:hint="eastAsia"/>
            <w:noProof/>
          </w:rPr>
          <w:instrText xml:space="preserve"> </w:instrText>
        </w:r>
        <w:r>
          <w:rPr>
            <w:noProof/>
          </w:rPr>
          <w:instrText>PAGEREF _Toc209460235 \h</w:instrText>
        </w:r>
        <w:r>
          <w:rPr>
            <w:rFonts w:hint="eastAsia"/>
            <w:noProof/>
          </w:rPr>
          <w:instrText xml:space="preserve"> </w:instrText>
        </w:r>
        <w:r>
          <w:rPr>
            <w:rFonts w:hint="eastAsia"/>
            <w:noProof/>
          </w:rPr>
        </w:r>
        <w:r>
          <w:rPr>
            <w:rFonts w:hint="eastAsia"/>
            <w:noProof/>
          </w:rPr>
          <w:fldChar w:fldCharType="separate"/>
        </w:r>
        <w:r w:rsidR="006A7431">
          <w:rPr>
            <w:noProof/>
          </w:rPr>
          <w:t>4</w:t>
        </w:r>
        <w:r>
          <w:rPr>
            <w:rFonts w:hint="eastAsia"/>
            <w:noProof/>
          </w:rPr>
          <w:fldChar w:fldCharType="end"/>
        </w:r>
      </w:hyperlink>
    </w:p>
    <w:p w14:paraId="3C2020CA" w14:textId="0B39447E"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36" w:history="1">
        <w:r w:rsidRPr="00AC2A48">
          <w:rPr>
            <w:rStyle w:val="afffff5"/>
            <w:rFonts w:hint="eastAsia"/>
            <w:noProof/>
          </w:rPr>
          <w:t>8.1</w:t>
        </w:r>
        <w:r w:rsidRPr="00AC2A48">
          <w:rPr>
            <w:rStyle w:val="afffff5"/>
            <w:rFonts w:ascii="Times New Roman" w:hint="eastAsia"/>
            <w:noProof/>
          </w:rPr>
          <w:t xml:space="preserve"> </w:t>
        </w:r>
        <w:r w:rsidRPr="00AC2A48">
          <w:rPr>
            <w:rStyle w:val="afffff5"/>
            <w:rFonts w:ascii="Times New Roman" w:hint="eastAsia"/>
            <w:noProof/>
          </w:rPr>
          <w:t>基本要求</w:t>
        </w:r>
        <w:r>
          <w:rPr>
            <w:rFonts w:hint="eastAsia"/>
            <w:noProof/>
          </w:rPr>
          <w:tab/>
        </w:r>
        <w:r>
          <w:rPr>
            <w:rFonts w:hint="eastAsia"/>
            <w:noProof/>
          </w:rPr>
          <w:fldChar w:fldCharType="begin"/>
        </w:r>
        <w:r>
          <w:rPr>
            <w:rFonts w:hint="eastAsia"/>
            <w:noProof/>
          </w:rPr>
          <w:instrText xml:space="preserve"> </w:instrText>
        </w:r>
        <w:r>
          <w:rPr>
            <w:noProof/>
          </w:rPr>
          <w:instrText>PAGEREF _Toc209460236 \h</w:instrText>
        </w:r>
        <w:r>
          <w:rPr>
            <w:rFonts w:hint="eastAsia"/>
            <w:noProof/>
          </w:rPr>
          <w:instrText xml:space="preserve"> </w:instrText>
        </w:r>
        <w:r>
          <w:rPr>
            <w:rFonts w:hint="eastAsia"/>
            <w:noProof/>
          </w:rPr>
        </w:r>
        <w:r>
          <w:rPr>
            <w:rFonts w:hint="eastAsia"/>
            <w:noProof/>
          </w:rPr>
          <w:fldChar w:fldCharType="separate"/>
        </w:r>
        <w:r w:rsidR="006A7431">
          <w:rPr>
            <w:noProof/>
          </w:rPr>
          <w:t>4</w:t>
        </w:r>
        <w:r>
          <w:rPr>
            <w:rFonts w:hint="eastAsia"/>
            <w:noProof/>
          </w:rPr>
          <w:fldChar w:fldCharType="end"/>
        </w:r>
      </w:hyperlink>
    </w:p>
    <w:p w14:paraId="3796C631" w14:textId="7B840F24"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37" w:history="1">
        <w:r w:rsidRPr="00AC2A48">
          <w:rPr>
            <w:rStyle w:val="afffff5"/>
            <w:rFonts w:hint="eastAsia"/>
            <w:noProof/>
          </w:rPr>
          <w:t>8.2</w:t>
        </w:r>
        <w:r w:rsidRPr="00AC2A48">
          <w:rPr>
            <w:rStyle w:val="afffff5"/>
            <w:rFonts w:ascii="Times New Roman" w:hint="eastAsia"/>
            <w:noProof/>
          </w:rPr>
          <w:t xml:space="preserve"> </w:t>
        </w:r>
        <w:r w:rsidRPr="00AC2A48">
          <w:rPr>
            <w:rStyle w:val="afffff5"/>
            <w:rFonts w:ascii="Times New Roman" w:hint="eastAsia"/>
            <w:noProof/>
          </w:rPr>
          <w:t>作业报备</w:t>
        </w:r>
        <w:r>
          <w:rPr>
            <w:rFonts w:hint="eastAsia"/>
            <w:noProof/>
          </w:rPr>
          <w:tab/>
        </w:r>
        <w:r>
          <w:rPr>
            <w:rFonts w:hint="eastAsia"/>
            <w:noProof/>
          </w:rPr>
          <w:fldChar w:fldCharType="begin"/>
        </w:r>
        <w:r>
          <w:rPr>
            <w:rFonts w:hint="eastAsia"/>
            <w:noProof/>
          </w:rPr>
          <w:instrText xml:space="preserve"> </w:instrText>
        </w:r>
        <w:r>
          <w:rPr>
            <w:noProof/>
          </w:rPr>
          <w:instrText>PAGEREF _Toc209460237 \h</w:instrText>
        </w:r>
        <w:r>
          <w:rPr>
            <w:rFonts w:hint="eastAsia"/>
            <w:noProof/>
          </w:rPr>
          <w:instrText xml:space="preserve"> </w:instrText>
        </w:r>
        <w:r>
          <w:rPr>
            <w:rFonts w:hint="eastAsia"/>
            <w:noProof/>
          </w:rPr>
        </w:r>
        <w:r>
          <w:rPr>
            <w:rFonts w:hint="eastAsia"/>
            <w:noProof/>
          </w:rPr>
          <w:fldChar w:fldCharType="separate"/>
        </w:r>
        <w:r w:rsidR="006A7431">
          <w:rPr>
            <w:noProof/>
          </w:rPr>
          <w:t>4</w:t>
        </w:r>
        <w:r>
          <w:rPr>
            <w:rFonts w:hint="eastAsia"/>
            <w:noProof/>
          </w:rPr>
          <w:fldChar w:fldCharType="end"/>
        </w:r>
      </w:hyperlink>
    </w:p>
    <w:p w14:paraId="2E3E135A" w14:textId="53343A2F"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38" w:history="1">
        <w:r w:rsidRPr="00AC2A48">
          <w:rPr>
            <w:rStyle w:val="afffff5"/>
            <w:rFonts w:hint="eastAsia"/>
            <w:noProof/>
          </w:rPr>
          <w:t>8.3</w:t>
        </w:r>
        <w:r w:rsidRPr="00AC2A48">
          <w:rPr>
            <w:rStyle w:val="afffff5"/>
            <w:rFonts w:ascii="Times New Roman" w:hint="eastAsia"/>
            <w:noProof/>
          </w:rPr>
          <w:t xml:space="preserve"> </w:t>
        </w:r>
        <w:r w:rsidRPr="00AC2A48">
          <w:rPr>
            <w:rStyle w:val="afffff5"/>
            <w:rFonts w:ascii="Times New Roman" w:hint="eastAsia"/>
            <w:noProof/>
          </w:rPr>
          <w:t>作业开始前安全管理要求</w:t>
        </w:r>
        <w:r>
          <w:rPr>
            <w:rFonts w:hint="eastAsia"/>
            <w:noProof/>
          </w:rPr>
          <w:tab/>
        </w:r>
        <w:r>
          <w:rPr>
            <w:rFonts w:hint="eastAsia"/>
            <w:noProof/>
          </w:rPr>
          <w:fldChar w:fldCharType="begin"/>
        </w:r>
        <w:r>
          <w:rPr>
            <w:rFonts w:hint="eastAsia"/>
            <w:noProof/>
          </w:rPr>
          <w:instrText xml:space="preserve"> </w:instrText>
        </w:r>
        <w:r>
          <w:rPr>
            <w:noProof/>
          </w:rPr>
          <w:instrText>PAGEREF _Toc209460238 \h</w:instrText>
        </w:r>
        <w:r>
          <w:rPr>
            <w:rFonts w:hint="eastAsia"/>
            <w:noProof/>
          </w:rPr>
          <w:instrText xml:space="preserve"> </w:instrText>
        </w:r>
        <w:r>
          <w:rPr>
            <w:rFonts w:hint="eastAsia"/>
            <w:noProof/>
          </w:rPr>
        </w:r>
        <w:r>
          <w:rPr>
            <w:rFonts w:hint="eastAsia"/>
            <w:noProof/>
          </w:rPr>
          <w:fldChar w:fldCharType="separate"/>
        </w:r>
        <w:r w:rsidR="006A7431">
          <w:rPr>
            <w:noProof/>
          </w:rPr>
          <w:t>4</w:t>
        </w:r>
        <w:r>
          <w:rPr>
            <w:rFonts w:hint="eastAsia"/>
            <w:noProof/>
          </w:rPr>
          <w:fldChar w:fldCharType="end"/>
        </w:r>
      </w:hyperlink>
    </w:p>
    <w:p w14:paraId="1E793D76" w14:textId="0DE462E2"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39" w:history="1">
        <w:r w:rsidRPr="00AC2A48">
          <w:rPr>
            <w:rStyle w:val="afffff5"/>
            <w:rFonts w:hint="eastAsia"/>
            <w:noProof/>
          </w:rPr>
          <w:t>8.4</w:t>
        </w:r>
        <w:r w:rsidRPr="00AC2A48">
          <w:rPr>
            <w:rStyle w:val="afffff5"/>
            <w:rFonts w:ascii="Times New Roman" w:hint="eastAsia"/>
            <w:noProof/>
          </w:rPr>
          <w:t xml:space="preserve"> </w:t>
        </w:r>
        <w:r w:rsidRPr="00AC2A48">
          <w:rPr>
            <w:rStyle w:val="afffff5"/>
            <w:rFonts w:ascii="Times New Roman" w:hint="eastAsia"/>
            <w:noProof/>
          </w:rPr>
          <w:t>作业过程中安全管理要求</w:t>
        </w:r>
        <w:r>
          <w:rPr>
            <w:rFonts w:hint="eastAsia"/>
            <w:noProof/>
          </w:rPr>
          <w:tab/>
        </w:r>
        <w:r>
          <w:rPr>
            <w:rFonts w:hint="eastAsia"/>
            <w:noProof/>
          </w:rPr>
          <w:fldChar w:fldCharType="begin"/>
        </w:r>
        <w:r>
          <w:rPr>
            <w:rFonts w:hint="eastAsia"/>
            <w:noProof/>
          </w:rPr>
          <w:instrText xml:space="preserve"> </w:instrText>
        </w:r>
        <w:r>
          <w:rPr>
            <w:noProof/>
          </w:rPr>
          <w:instrText>PAGEREF _Toc209460239 \h</w:instrText>
        </w:r>
        <w:r>
          <w:rPr>
            <w:rFonts w:hint="eastAsia"/>
            <w:noProof/>
          </w:rPr>
          <w:instrText xml:space="preserve"> </w:instrText>
        </w:r>
        <w:r>
          <w:rPr>
            <w:rFonts w:hint="eastAsia"/>
            <w:noProof/>
          </w:rPr>
        </w:r>
        <w:r>
          <w:rPr>
            <w:rFonts w:hint="eastAsia"/>
            <w:noProof/>
          </w:rPr>
          <w:fldChar w:fldCharType="separate"/>
        </w:r>
        <w:r w:rsidR="006A7431">
          <w:rPr>
            <w:noProof/>
          </w:rPr>
          <w:t>6</w:t>
        </w:r>
        <w:r>
          <w:rPr>
            <w:rFonts w:hint="eastAsia"/>
            <w:noProof/>
          </w:rPr>
          <w:fldChar w:fldCharType="end"/>
        </w:r>
      </w:hyperlink>
    </w:p>
    <w:p w14:paraId="2C37A292" w14:textId="062D8ABA"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40" w:history="1">
        <w:r w:rsidRPr="00AC2A48">
          <w:rPr>
            <w:rStyle w:val="afffff5"/>
            <w:rFonts w:hint="eastAsia"/>
            <w:noProof/>
          </w:rPr>
          <w:t>8.5 作业结束后安全管理要求</w:t>
        </w:r>
        <w:r>
          <w:rPr>
            <w:rFonts w:hint="eastAsia"/>
            <w:noProof/>
          </w:rPr>
          <w:tab/>
        </w:r>
        <w:r>
          <w:rPr>
            <w:rFonts w:hint="eastAsia"/>
            <w:noProof/>
          </w:rPr>
          <w:fldChar w:fldCharType="begin"/>
        </w:r>
        <w:r>
          <w:rPr>
            <w:rFonts w:hint="eastAsia"/>
            <w:noProof/>
          </w:rPr>
          <w:instrText xml:space="preserve"> </w:instrText>
        </w:r>
        <w:r>
          <w:rPr>
            <w:noProof/>
          </w:rPr>
          <w:instrText>PAGEREF _Toc209460240 \h</w:instrText>
        </w:r>
        <w:r>
          <w:rPr>
            <w:rFonts w:hint="eastAsia"/>
            <w:noProof/>
          </w:rPr>
          <w:instrText xml:space="preserve"> </w:instrText>
        </w:r>
        <w:r>
          <w:rPr>
            <w:rFonts w:hint="eastAsia"/>
            <w:noProof/>
          </w:rPr>
        </w:r>
        <w:r>
          <w:rPr>
            <w:rFonts w:hint="eastAsia"/>
            <w:noProof/>
          </w:rPr>
          <w:fldChar w:fldCharType="separate"/>
        </w:r>
        <w:r w:rsidR="006A7431">
          <w:rPr>
            <w:noProof/>
          </w:rPr>
          <w:t>6</w:t>
        </w:r>
        <w:r>
          <w:rPr>
            <w:rFonts w:hint="eastAsia"/>
            <w:noProof/>
          </w:rPr>
          <w:fldChar w:fldCharType="end"/>
        </w:r>
      </w:hyperlink>
    </w:p>
    <w:p w14:paraId="6D64988C" w14:textId="6E5DF23A" w:rsidR="00EF65E8" w:rsidRDefault="00EF65E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460241" w:history="1">
        <w:r w:rsidRPr="00AC2A48">
          <w:rPr>
            <w:rStyle w:val="afffff5"/>
            <w:rFonts w:hint="eastAsia"/>
            <w:noProof/>
          </w:rPr>
          <w:t>9</w:t>
        </w:r>
        <w:r w:rsidRPr="00AC2A48">
          <w:rPr>
            <w:rStyle w:val="afffff5"/>
            <w:rFonts w:ascii="Times New Roman" w:hint="eastAsia"/>
            <w:noProof/>
          </w:rPr>
          <w:t xml:space="preserve"> </w:t>
        </w:r>
        <w:r w:rsidRPr="00AC2A48">
          <w:rPr>
            <w:rStyle w:val="afffff5"/>
            <w:rFonts w:ascii="Times New Roman" w:hint="eastAsia"/>
            <w:noProof/>
          </w:rPr>
          <w:t>应急管理</w:t>
        </w:r>
        <w:r>
          <w:rPr>
            <w:rFonts w:hint="eastAsia"/>
            <w:noProof/>
          </w:rPr>
          <w:tab/>
        </w:r>
        <w:r>
          <w:rPr>
            <w:rFonts w:hint="eastAsia"/>
            <w:noProof/>
          </w:rPr>
          <w:fldChar w:fldCharType="begin"/>
        </w:r>
        <w:r>
          <w:rPr>
            <w:rFonts w:hint="eastAsia"/>
            <w:noProof/>
          </w:rPr>
          <w:instrText xml:space="preserve"> </w:instrText>
        </w:r>
        <w:r>
          <w:rPr>
            <w:noProof/>
          </w:rPr>
          <w:instrText>PAGEREF _Toc209460241 \h</w:instrText>
        </w:r>
        <w:r>
          <w:rPr>
            <w:rFonts w:hint="eastAsia"/>
            <w:noProof/>
          </w:rPr>
          <w:instrText xml:space="preserve"> </w:instrText>
        </w:r>
        <w:r>
          <w:rPr>
            <w:rFonts w:hint="eastAsia"/>
            <w:noProof/>
          </w:rPr>
        </w:r>
        <w:r>
          <w:rPr>
            <w:rFonts w:hint="eastAsia"/>
            <w:noProof/>
          </w:rPr>
          <w:fldChar w:fldCharType="separate"/>
        </w:r>
        <w:r w:rsidR="006A7431">
          <w:rPr>
            <w:noProof/>
          </w:rPr>
          <w:t>7</w:t>
        </w:r>
        <w:r>
          <w:rPr>
            <w:rFonts w:hint="eastAsia"/>
            <w:noProof/>
          </w:rPr>
          <w:fldChar w:fldCharType="end"/>
        </w:r>
      </w:hyperlink>
    </w:p>
    <w:p w14:paraId="473D2713" w14:textId="37F428E9"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42" w:history="1">
        <w:r w:rsidRPr="00AC2A48">
          <w:rPr>
            <w:rStyle w:val="afffff5"/>
            <w:rFonts w:hint="eastAsia"/>
            <w:noProof/>
          </w:rPr>
          <w:t>9.1</w:t>
        </w:r>
        <w:r w:rsidRPr="00AC2A48">
          <w:rPr>
            <w:rStyle w:val="afffff5"/>
            <w:rFonts w:ascii="Times New Roman" w:hint="eastAsia"/>
            <w:noProof/>
          </w:rPr>
          <w:t xml:space="preserve"> </w:t>
        </w:r>
        <w:r w:rsidRPr="00AC2A48">
          <w:rPr>
            <w:rStyle w:val="afffff5"/>
            <w:rFonts w:ascii="Times New Roman" w:hint="eastAsia"/>
            <w:noProof/>
          </w:rPr>
          <w:t>应急预案</w:t>
        </w:r>
        <w:r>
          <w:rPr>
            <w:rFonts w:hint="eastAsia"/>
            <w:noProof/>
          </w:rPr>
          <w:tab/>
        </w:r>
        <w:r>
          <w:rPr>
            <w:rFonts w:hint="eastAsia"/>
            <w:noProof/>
          </w:rPr>
          <w:fldChar w:fldCharType="begin"/>
        </w:r>
        <w:r>
          <w:rPr>
            <w:rFonts w:hint="eastAsia"/>
            <w:noProof/>
          </w:rPr>
          <w:instrText xml:space="preserve"> </w:instrText>
        </w:r>
        <w:r>
          <w:rPr>
            <w:noProof/>
          </w:rPr>
          <w:instrText>PAGEREF _Toc209460242 \h</w:instrText>
        </w:r>
        <w:r>
          <w:rPr>
            <w:rFonts w:hint="eastAsia"/>
            <w:noProof/>
          </w:rPr>
          <w:instrText xml:space="preserve"> </w:instrText>
        </w:r>
        <w:r>
          <w:rPr>
            <w:rFonts w:hint="eastAsia"/>
            <w:noProof/>
          </w:rPr>
        </w:r>
        <w:r>
          <w:rPr>
            <w:rFonts w:hint="eastAsia"/>
            <w:noProof/>
          </w:rPr>
          <w:fldChar w:fldCharType="separate"/>
        </w:r>
        <w:r w:rsidR="006A7431">
          <w:rPr>
            <w:noProof/>
          </w:rPr>
          <w:t>7</w:t>
        </w:r>
        <w:r>
          <w:rPr>
            <w:rFonts w:hint="eastAsia"/>
            <w:noProof/>
          </w:rPr>
          <w:fldChar w:fldCharType="end"/>
        </w:r>
      </w:hyperlink>
    </w:p>
    <w:p w14:paraId="1010D341" w14:textId="182F40DB"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43" w:history="1">
        <w:r w:rsidRPr="00AC2A48">
          <w:rPr>
            <w:rStyle w:val="afffff5"/>
            <w:rFonts w:hint="eastAsia"/>
            <w:noProof/>
          </w:rPr>
          <w:t>9.2</w:t>
        </w:r>
        <w:r w:rsidRPr="00AC2A48">
          <w:rPr>
            <w:rStyle w:val="afffff5"/>
            <w:rFonts w:ascii="Times New Roman" w:hint="eastAsia"/>
            <w:noProof/>
          </w:rPr>
          <w:t xml:space="preserve"> </w:t>
        </w:r>
        <w:r w:rsidRPr="00AC2A48">
          <w:rPr>
            <w:rStyle w:val="afffff5"/>
            <w:rFonts w:ascii="Times New Roman" w:hint="eastAsia"/>
            <w:noProof/>
          </w:rPr>
          <w:t>应急演练</w:t>
        </w:r>
        <w:r>
          <w:rPr>
            <w:rFonts w:hint="eastAsia"/>
            <w:noProof/>
          </w:rPr>
          <w:tab/>
        </w:r>
        <w:r>
          <w:rPr>
            <w:rFonts w:hint="eastAsia"/>
            <w:noProof/>
          </w:rPr>
          <w:fldChar w:fldCharType="begin"/>
        </w:r>
        <w:r>
          <w:rPr>
            <w:rFonts w:hint="eastAsia"/>
            <w:noProof/>
          </w:rPr>
          <w:instrText xml:space="preserve"> </w:instrText>
        </w:r>
        <w:r>
          <w:rPr>
            <w:noProof/>
          </w:rPr>
          <w:instrText>PAGEREF _Toc209460243 \h</w:instrText>
        </w:r>
        <w:r>
          <w:rPr>
            <w:rFonts w:hint="eastAsia"/>
            <w:noProof/>
          </w:rPr>
          <w:instrText xml:space="preserve"> </w:instrText>
        </w:r>
        <w:r>
          <w:rPr>
            <w:rFonts w:hint="eastAsia"/>
            <w:noProof/>
          </w:rPr>
        </w:r>
        <w:r>
          <w:rPr>
            <w:rFonts w:hint="eastAsia"/>
            <w:noProof/>
          </w:rPr>
          <w:fldChar w:fldCharType="separate"/>
        </w:r>
        <w:r w:rsidR="006A7431">
          <w:rPr>
            <w:noProof/>
          </w:rPr>
          <w:t>7</w:t>
        </w:r>
        <w:r>
          <w:rPr>
            <w:rFonts w:hint="eastAsia"/>
            <w:noProof/>
          </w:rPr>
          <w:fldChar w:fldCharType="end"/>
        </w:r>
      </w:hyperlink>
    </w:p>
    <w:p w14:paraId="708525CC" w14:textId="5BC89AC7"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44" w:history="1">
        <w:r w:rsidRPr="00AC2A48">
          <w:rPr>
            <w:rStyle w:val="afffff5"/>
            <w:rFonts w:hint="eastAsia"/>
            <w:noProof/>
          </w:rPr>
          <w:t>9.3</w:t>
        </w:r>
        <w:r w:rsidRPr="00AC2A48">
          <w:rPr>
            <w:rStyle w:val="afffff5"/>
            <w:rFonts w:ascii="Times New Roman" w:hint="eastAsia"/>
            <w:noProof/>
          </w:rPr>
          <w:t xml:space="preserve"> </w:t>
        </w:r>
        <w:r w:rsidRPr="00AC2A48">
          <w:rPr>
            <w:rStyle w:val="afffff5"/>
            <w:rFonts w:ascii="Times New Roman" w:hint="eastAsia"/>
            <w:noProof/>
          </w:rPr>
          <w:t>应急培训</w:t>
        </w:r>
        <w:r>
          <w:rPr>
            <w:rFonts w:hint="eastAsia"/>
            <w:noProof/>
          </w:rPr>
          <w:tab/>
        </w:r>
        <w:r>
          <w:rPr>
            <w:rFonts w:hint="eastAsia"/>
            <w:noProof/>
          </w:rPr>
          <w:fldChar w:fldCharType="begin"/>
        </w:r>
        <w:r>
          <w:rPr>
            <w:rFonts w:hint="eastAsia"/>
            <w:noProof/>
          </w:rPr>
          <w:instrText xml:space="preserve"> </w:instrText>
        </w:r>
        <w:r>
          <w:rPr>
            <w:noProof/>
          </w:rPr>
          <w:instrText>PAGEREF _Toc209460244 \h</w:instrText>
        </w:r>
        <w:r>
          <w:rPr>
            <w:rFonts w:hint="eastAsia"/>
            <w:noProof/>
          </w:rPr>
          <w:instrText xml:space="preserve"> </w:instrText>
        </w:r>
        <w:r>
          <w:rPr>
            <w:rFonts w:hint="eastAsia"/>
            <w:noProof/>
          </w:rPr>
        </w:r>
        <w:r>
          <w:rPr>
            <w:rFonts w:hint="eastAsia"/>
            <w:noProof/>
          </w:rPr>
          <w:fldChar w:fldCharType="separate"/>
        </w:r>
        <w:r w:rsidR="006A7431">
          <w:rPr>
            <w:noProof/>
          </w:rPr>
          <w:t>7</w:t>
        </w:r>
        <w:r>
          <w:rPr>
            <w:rFonts w:hint="eastAsia"/>
            <w:noProof/>
          </w:rPr>
          <w:fldChar w:fldCharType="end"/>
        </w:r>
      </w:hyperlink>
    </w:p>
    <w:p w14:paraId="3F08045C" w14:textId="5F6CEE99" w:rsidR="00EF65E8" w:rsidRDefault="00EF65E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460245" w:history="1">
        <w:r w:rsidRPr="00AC2A48">
          <w:rPr>
            <w:rStyle w:val="afffff5"/>
            <w:rFonts w:hint="eastAsia"/>
            <w:noProof/>
          </w:rPr>
          <w:t>10</w:t>
        </w:r>
        <w:r w:rsidRPr="00AC2A48">
          <w:rPr>
            <w:rStyle w:val="afffff5"/>
            <w:rFonts w:ascii="Times New Roman" w:hint="eastAsia"/>
            <w:noProof/>
          </w:rPr>
          <w:t xml:space="preserve"> </w:t>
        </w:r>
        <w:r w:rsidRPr="00AC2A48">
          <w:rPr>
            <w:rStyle w:val="afffff5"/>
            <w:rFonts w:ascii="Times New Roman" w:hint="eastAsia"/>
            <w:noProof/>
          </w:rPr>
          <w:t>事故救援</w:t>
        </w:r>
        <w:r>
          <w:rPr>
            <w:rFonts w:hint="eastAsia"/>
            <w:noProof/>
          </w:rPr>
          <w:tab/>
        </w:r>
        <w:r>
          <w:rPr>
            <w:rFonts w:hint="eastAsia"/>
            <w:noProof/>
          </w:rPr>
          <w:fldChar w:fldCharType="begin"/>
        </w:r>
        <w:r>
          <w:rPr>
            <w:rFonts w:hint="eastAsia"/>
            <w:noProof/>
          </w:rPr>
          <w:instrText xml:space="preserve"> </w:instrText>
        </w:r>
        <w:r>
          <w:rPr>
            <w:noProof/>
          </w:rPr>
          <w:instrText>PAGEREF _Toc209460245 \h</w:instrText>
        </w:r>
        <w:r>
          <w:rPr>
            <w:rFonts w:hint="eastAsia"/>
            <w:noProof/>
          </w:rPr>
          <w:instrText xml:space="preserve"> </w:instrText>
        </w:r>
        <w:r>
          <w:rPr>
            <w:rFonts w:hint="eastAsia"/>
            <w:noProof/>
          </w:rPr>
        </w:r>
        <w:r>
          <w:rPr>
            <w:rFonts w:hint="eastAsia"/>
            <w:noProof/>
          </w:rPr>
          <w:fldChar w:fldCharType="separate"/>
        </w:r>
        <w:r w:rsidR="006A7431">
          <w:rPr>
            <w:noProof/>
          </w:rPr>
          <w:t>7</w:t>
        </w:r>
        <w:r>
          <w:rPr>
            <w:rFonts w:hint="eastAsia"/>
            <w:noProof/>
          </w:rPr>
          <w:fldChar w:fldCharType="end"/>
        </w:r>
      </w:hyperlink>
    </w:p>
    <w:p w14:paraId="319C2400" w14:textId="3586547F"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46" w:history="1">
        <w:r w:rsidRPr="00AC2A48">
          <w:rPr>
            <w:rStyle w:val="afffff5"/>
            <w:rFonts w:hint="eastAsia"/>
            <w:noProof/>
          </w:rPr>
          <w:t>10.1</w:t>
        </w:r>
        <w:r w:rsidRPr="00AC2A48">
          <w:rPr>
            <w:rStyle w:val="afffff5"/>
            <w:rFonts w:ascii="Times New Roman" w:hint="eastAsia"/>
            <w:noProof/>
          </w:rPr>
          <w:t xml:space="preserve"> </w:t>
        </w:r>
        <w:r w:rsidRPr="00AC2A48">
          <w:rPr>
            <w:rStyle w:val="afffff5"/>
            <w:rFonts w:ascii="Times New Roman" w:hint="eastAsia"/>
            <w:noProof/>
          </w:rPr>
          <w:t>一般要求</w:t>
        </w:r>
        <w:r>
          <w:rPr>
            <w:rFonts w:hint="eastAsia"/>
            <w:noProof/>
          </w:rPr>
          <w:tab/>
        </w:r>
        <w:r>
          <w:rPr>
            <w:rFonts w:hint="eastAsia"/>
            <w:noProof/>
          </w:rPr>
          <w:fldChar w:fldCharType="begin"/>
        </w:r>
        <w:r>
          <w:rPr>
            <w:rFonts w:hint="eastAsia"/>
            <w:noProof/>
          </w:rPr>
          <w:instrText xml:space="preserve"> </w:instrText>
        </w:r>
        <w:r>
          <w:rPr>
            <w:noProof/>
          </w:rPr>
          <w:instrText>PAGEREF _Toc209460246 \h</w:instrText>
        </w:r>
        <w:r>
          <w:rPr>
            <w:rFonts w:hint="eastAsia"/>
            <w:noProof/>
          </w:rPr>
          <w:instrText xml:space="preserve"> </w:instrText>
        </w:r>
        <w:r>
          <w:rPr>
            <w:rFonts w:hint="eastAsia"/>
            <w:noProof/>
          </w:rPr>
        </w:r>
        <w:r>
          <w:rPr>
            <w:rFonts w:hint="eastAsia"/>
            <w:noProof/>
          </w:rPr>
          <w:fldChar w:fldCharType="separate"/>
        </w:r>
        <w:r w:rsidR="006A7431">
          <w:rPr>
            <w:noProof/>
          </w:rPr>
          <w:t>7</w:t>
        </w:r>
        <w:r>
          <w:rPr>
            <w:rFonts w:hint="eastAsia"/>
            <w:noProof/>
          </w:rPr>
          <w:fldChar w:fldCharType="end"/>
        </w:r>
      </w:hyperlink>
    </w:p>
    <w:p w14:paraId="4E1DE107" w14:textId="0D811253"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47" w:history="1">
        <w:r w:rsidRPr="00AC2A48">
          <w:rPr>
            <w:rStyle w:val="afffff5"/>
            <w:rFonts w:hint="eastAsia"/>
            <w:noProof/>
          </w:rPr>
          <w:t>10.2</w:t>
        </w:r>
        <w:r w:rsidRPr="00AC2A48">
          <w:rPr>
            <w:rStyle w:val="afffff5"/>
            <w:rFonts w:ascii="Times New Roman" w:hint="eastAsia"/>
            <w:noProof/>
          </w:rPr>
          <w:t xml:space="preserve"> </w:t>
        </w:r>
        <w:r w:rsidRPr="00AC2A48">
          <w:rPr>
            <w:rStyle w:val="afffff5"/>
            <w:rFonts w:ascii="Times New Roman" w:hint="eastAsia"/>
            <w:noProof/>
          </w:rPr>
          <w:t>自主救援</w:t>
        </w:r>
        <w:r>
          <w:rPr>
            <w:rFonts w:hint="eastAsia"/>
            <w:noProof/>
          </w:rPr>
          <w:tab/>
        </w:r>
        <w:r>
          <w:rPr>
            <w:rFonts w:hint="eastAsia"/>
            <w:noProof/>
          </w:rPr>
          <w:fldChar w:fldCharType="begin"/>
        </w:r>
        <w:r>
          <w:rPr>
            <w:rFonts w:hint="eastAsia"/>
            <w:noProof/>
          </w:rPr>
          <w:instrText xml:space="preserve"> </w:instrText>
        </w:r>
        <w:r>
          <w:rPr>
            <w:noProof/>
          </w:rPr>
          <w:instrText>PAGEREF _Toc209460247 \h</w:instrText>
        </w:r>
        <w:r>
          <w:rPr>
            <w:rFonts w:hint="eastAsia"/>
            <w:noProof/>
          </w:rPr>
          <w:instrText xml:space="preserve"> </w:instrText>
        </w:r>
        <w:r>
          <w:rPr>
            <w:rFonts w:hint="eastAsia"/>
            <w:noProof/>
          </w:rPr>
        </w:r>
        <w:r>
          <w:rPr>
            <w:rFonts w:hint="eastAsia"/>
            <w:noProof/>
          </w:rPr>
          <w:fldChar w:fldCharType="separate"/>
        </w:r>
        <w:r w:rsidR="006A7431">
          <w:rPr>
            <w:noProof/>
          </w:rPr>
          <w:t>7</w:t>
        </w:r>
        <w:r>
          <w:rPr>
            <w:rFonts w:hint="eastAsia"/>
            <w:noProof/>
          </w:rPr>
          <w:fldChar w:fldCharType="end"/>
        </w:r>
      </w:hyperlink>
    </w:p>
    <w:p w14:paraId="6B4E98E4" w14:textId="04A6224C"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48" w:history="1">
        <w:r w:rsidRPr="00AC2A48">
          <w:rPr>
            <w:rStyle w:val="afffff5"/>
            <w:rFonts w:hint="eastAsia"/>
            <w:noProof/>
          </w:rPr>
          <w:t>10.3</w:t>
        </w:r>
        <w:r w:rsidRPr="00AC2A48">
          <w:rPr>
            <w:rStyle w:val="afffff5"/>
            <w:rFonts w:ascii="Times New Roman" w:hint="eastAsia"/>
            <w:noProof/>
          </w:rPr>
          <w:t xml:space="preserve"> </w:t>
        </w:r>
        <w:r w:rsidRPr="00AC2A48">
          <w:rPr>
            <w:rStyle w:val="afffff5"/>
            <w:rFonts w:ascii="Times New Roman" w:hint="eastAsia"/>
            <w:noProof/>
          </w:rPr>
          <w:t>外部救援</w:t>
        </w:r>
        <w:r>
          <w:rPr>
            <w:rFonts w:hint="eastAsia"/>
            <w:noProof/>
          </w:rPr>
          <w:tab/>
        </w:r>
        <w:r>
          <w:rPr>
            <w:rFonts w:hint="eastAsia"/>
            <w:noProof/>
          </w:rPr>
          <w:fldChar w:fldCharType="begin"/>
        </w:r>
        <w:r>
          <w:rPr>
            <w:rFonts w:hint="eastAsia"/>
            <w:noProof/>
          </w:rPr>
          <w:instrText xml:space="preserve"> </w:instrText>
        </w:r>
        <w:r>
          <w:rPr>
            <w:noProof/>
          </w:rPr>
          <w:instrText>PAGEREF _Toc209460248 \h</w:instrText>
        </w:r>
        <w:r>
          <w:rPr>
            <w:rFonts w:hint="eastAsia"/>
            <w:noProof/>
          </w:rPr>
          <w:instrText xml:space="preserve"> </w:instrText>
        </w:r>
        <w:r>
          <w:rPr>
            <w:rFonts w:hint="eastAsia"/>
            <w:noProof/>
          </w:rPr>
        </w:r>
        <w:r>
          <w:rPr>
            <w:rFonts w:hint="eastAsia"/>
            <w:noProof/>
          </w:rPr>
          <w:fldChar w:fldCharType="separate"/>
        </w:r>
        <w:r w:rsidR="006A7431">
          <w:rPr>
            <w:noProof/>
          </w:rPr>
          <w:t>8</w:t>
        </w:r>
        <w:r>
          <w:rPr>
            <w:rFonts w:hint="eastAsia"/>
            <w:noProof/>
          </w:rPr>
          <w:fldChar w:fldCharType="end"/>
        </w:r>
      </w:hyperlink>
    </w:p>
    <w:p w14:paraId="414C4A61" w14:textId="320467D2" w:rsidR="00EF65E8" w:rsidRDefault="00EF65E8">
      <w:pPr>
        <w:pStyle w:val="TOC2"/>
        <w:rPr>
          <w:rFonts w:asciiTheme="minorHAnsi" w:eastAsiaTheme="minorEastAsia" w:hAnsiTheme="minorHAnsi" w:cstheme="minorBidi" w:hint="eastAsia"/>
          <w:noProof/>
          <w:sz w:val="22"/>
          <w:szCs w:val="24"/>
          <w14:ligatures w14:val="standardContextual"/>
        </w:rPr>
      </w:pPr>
      <w:hyperlink w:anchor="_Toc209460249" w:history="1">
        <w:r w:rsidRPr="00AC2A48">
          <w:rPr>
            <w:rStyle w:val="afffff5"/>
            <w:rFonts w:hint="eastAsia"/>
            <w:noProof/>
          </w:rPr>
          <w:t>10.4</w:t>
        </w:r>
        <w:r w:rsidRPr="00AC2A48">
          <w:rPr>
            <w:rStyle w:val="afffff5"/>
            <w:rFonts w:ascii="Times New Roman" w:hint="eastAsia"/>
            <w:noProof/>
          </w:rPr>
          <w:t xml:space="preserve"> </w:t>
        </w:r>
        <w:r w:rsidRPr="00AC2A48">
          <w:rPr>
            <w:rStyle w:val="afffff5"/>
            <w:rFonts w:ascii="Times New Roman" w:hint="eastAsia"/>
            <w:noProof/>
          </w:rPr>
          <w:t>脱困处置</w:t>
        </w:r>
        <w:r>
          <w:rPr>
            <w:rFonts w:hint="eastAsia"/>
            <w:noProof/>
          </w:rPr>
          <w:tab/>
        </w:r>
        <w:r>
          <w:rPr>
            <w:rFonts w:hint="eastAsia"/>
            <w:noProof/>
          </w:rPr>
          <w:fldChar w:fldCharType="begin"/>
        </w:r>
        <w:r>
          <w:rPr>
            <w:rFonts w:hint="eastAsia"/>
            <w:noProof/>
          </w:rPr>
          <w:instrText xml:space="preserve"> </w:instrText>
        </w:r>
        <w:r>
          <w:rPr>
            <w:noProof/>
          </w:rPr>
          <w:instrText>PAGEREF _Toc209460249 \h</w:instrText>
        </w:r>
        <w:r>
          <w:rPr>
            <w:rFonts w:hint="eastAsia"/>
            <w:noProof/>
          </w:rPr>
          <w:instrText xml:space="preserve"> </w:instrText>
        </w:r>
        <w:r>
          <w:rPr>
            <w:rFonts w:hint="eastAsia"/>
            <w:noProof/>
          </w:rPr>
        </w:r>
        <w:r>
          <w:rPr>
            <w:rFonts w:hint="eastAsia"/>
            <w:noProof/>
          </w:rPr>
          <w:fldChar w:fldCharType="separate"/>
        </w:r>
        <w:r w:rsidR="006A7431">
          <w:rPr>
            <w:noProof/>
          </w:rPr>
          <w:t>8</w:t>
        </w:r>
        <w:r>
          <w:rPr>
            <w:rFonts w:hint="eastAsia"/>
            <w:noProof/>
          </w:rPr>
          <w:fldChar w:fldCharType="end"/>
        </w:r>
      </w:hyperlink>
    </w:p>
    <w:p w14:paraId="26CE4647" w14:textId="6AAF857D" w:rsidR="00EF65E8" w:rsidRDefault="00EF65E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460250" w:history="1">
        <w:r w:rsidRPr="00AC2A48">
          <w:rPr>
            <w:rStyle w:val="afffff5"/>
            <w:rFonts w:ascii="Times New Roman" w:hint="eastAsia"/>
            <w:noProof/>
            <w:spacing w:val="100"/>
          </w:rPr>
          <w:t>附录</w:t>
        </w:r>
        <w:r w:rsidRPr="00AC2A48">
          <w:rPr>
            <w:rStyle w:val="afffff5"/>
            <w:rFonts w:ascii="Times New Roman" w:hint="eastAsia"/>
            <w:noProof/>
            <w:spacing w:val="100"/>
          </w:rPr>
          <w:t>A</w:t>
        </w:r>
        <w:r w:rsidRPr="00AC2A48">
          <w:rPr>
            <w:rStyle w:val="afffff5"/>
            <w:rFonts w:ascii="Times New Roman" w:hint="eastAsia"/>
            <w:noProof/>
          </w:rPr>
          <w:t xml:space="preserve"> </w:t>
        </w:r>
        <w:r w:rsidRPr="00AC2A48">
          <w:rPr>
            <w:rStyle w:val="afffff5"/>
            <w:rFonts w:ascii="Times New Roman" w:hint="eastAsia"/>
            <w:noProof/>
          </w:rPr>
          <w:t>（资料性）</w:t>
        </w:r>
        <w:r w:rsidRPr="00AC2A48">
          <w:rPr>
            <w:rStyle w:val="afffff5"/>
            <w:rFonts w:ascii="Times New Roman" w:hint="eastAsia"/>
            <w:noProof/>
          </w:rPr>
          <w:t xml:space="preserve"> </w:t>
        </w:r>
        <w:r w:rsidRPr="00AC2A48">
          <w:rPr>
            <w:rStyle w:val="afffff5"/>
            <w:rFonts w:ascii="Times New Roman" w:hint="eastAsia"/>
            <w:noProof/>
          </w:rPr>
          <w:t>畜禽养殖业有空间管理台账示例</w:t>
        </w:r>
        <w:r>
          <w:rPr>
            <w:rFonts w:hint="eastAsia"/>
            <w:noProof/>
          </w:rPr>
          <w:tab/>
        </w:r>
        <w:r>
          <w:rPr>
            <w:rFonts w:hint="eastAsia"/>
            <w:noProof/>
          </w:rPr>
          <w:fldChar w:fldCharType="begin"/>
        </w:r>
        <w:r>
          <w:rPr>
            <w:rFonts w:hint="eastAsia"/>
            <w:noProof/>
          </w:rPr>
          <w:instrText xml:space="preserve"> </w:instrText>
        </w:r>
        <w:r>
          <w:rPr>
            <w:noProof/>
          </w:rPr>
          <w:instrText>PAGEREF _Toc209460250 \h</w:instrText>
        </w:r>
        <w:r>
          <w:rPr>
            <w:rFonts w:hint="eastAsia"/>
            <w:noProof/>
          </w:rPr>
          <w:instrText xml:space="preserve"> </w:instrText>
        </w:r>
        <w:r>
          <w:rPr>
            <w:rFonts w:hint="eastAsia"/>
            <w:noProof/>
          </w:rPr>
        </w:r>
        <w:r>
          <w:rPr>
            <w:rFonts w:hint="eastAsia"/>
            <w:noProof/>
          </w:rPr>
          <w:fldChar w:fldCharType="separate"/>
        </w:r>
        <w:r w:rsidR="006A7431">
          <w:rPr>
            <w:noProof/>
          </w:rPr>
          <w:t>9</w:t>
        </w:r>
        <w:r>
          <w:rPr>
            <w:rFonts w:hint="eastAsia"/>
            <w:noProof/>
          </w:rPr>
          <w:fldChar w:fldCharType="end"/>
        </w:r>
      </w:hyperlink>
    </w:p>
    <w:p w14:paraId="526ADFDE" w14:textId="3D3A4E0E" w:rsidR="00EF65E8" w:rsidRDefault="00EF65E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460251" w:history="1">
        <w:r w:rsidRPr="00AC2A48">
          <w:rPr>
            <w:rStyle w:val="afffff5"/>
            <w:rFonts w:ascii="Times New Roman" w:hint="eastAsia"/>
            <w:noProof/>
            <w:spacing w:val="100"/>
          </w:rPr>
          <w:t>附录</w:t>
        </w:r>
        <w:r w:rsidRPr="00AC2A48">
          <w:rPr>
            <w:rStyle w:val="afffff5"/>
            <w:rFonts w:ascii="Times New Roman" w:hint="eastAsia"/>
            <w:noProof/>
            <w:spacing w:val="100"/>
          </w:rPr>
          <w:t>B</w:t>
        </w:r>
        <w:r w:rsidRPr="00AC2A48">
          <w:rPr>
            <w:rStyle w:val="afffff5"/>
            <w:rFonts w:ascii="Times New Roman" w:hint="eastAsia"/>
            <w:noProof/>
          </w:rPr>
          <w:t xml:space="preserve"> </w:t>
        </w:r>
        <w:r w:rsidRPr="00AC2A48">
          <w:rPr>
            <w:rStyle w:val="afffff5"/>
            <w:rFonts w:ascii="Times New Roman" w:hint="eastAsia"/>
            <w:noProof/>
          </w:rPr>
          <w:t>（资料性）</w:t>
        </w:r>
        <w:r w:rsidRPr="00AC2A48">
          <w:rPr>
            <w:rStyle w:val="afffff5"/>
            <w:rFonts w:ascii="Times New Roman" w:hint="eastAsia"/>
            <w:noProof/>
          </w:rPr>
          <w:t xml:space="preserve"> </w:t>
        </w:r>
        <w:r w:rsidRPr="00AC2A48">
          <w:rPr>
            <w:rStyle w:val="afffff5"/>
            <w:rFonts w:ascii="Times New Roman" w:hint="eastAsia"/>
            <w:noProof/>
          </w:rPr>
          <w:t>畜禽养殖业有限空间标牌示例</w:t>
        </w:r>
        <w:r>
          <w:rPr>
            <w:rFonts w:hint="eastAsia"/>
            <w:noProof/>
          </w:rPr>
          <w:tab/>
        </w:r>
        <w:r>
          <w:rPr>
            <w:rFonts w:hint="eastAsia"/>
            <w:noProof/>
          </w:rPr>
          <w:fldChar w:fldCharType="begin"/>
        </w:r>
        <w:r>
          <w:rPr>
            <w:rFonts w:hint="eastAsia"/>
            <w:noProof/>
          </w:rPr>
          <w:instrText xml:space="preserve"> </w:instrText>
        </w:r>
        <w:r>
          <w:rPr>
            <w:noProof/>
          </w:rPr>
          <w:instrText>PAGEREF _Toc209460251 \h</w:instrText>
        </w:r>
        <w:r>
          <w:rPr>
            <w:rFonts w:hint="eastAsia"/>
            <w:noProof/>
          </w:rPr>
          <w:instrText xml:space="preserve"> </w:instrText>
        </w:r>
        <w:r>
          <w:rPr>
            <w:rFonts w:hint="eastAsia"/>
            <w:noProof/>
          </w:rPr>
        </w:r>
        <w:r>
          <w:rPr>
            <w:rFonts w:hint="eastAsia"/>
            <w:noProof/>
          </w:rPr>
          <w:fldChar w:fldCharType="separate"/>
        </w:r>
        <w:r w:rsidR="006A7431">
          <w:rPr>
            <w:noProof/>
          </w:rPr>
          <w:t>10</w:t>
        </w:r>
        <w:r>
          <w:rPr>
            <w:rFonts w:hint="eastAsia"/>
            <w:noProof/>
          </w:rPr>
          <w:fldChar w:fldCharType="end"/>
        </w:r>
      </w:hyperlink>
    </w:p>
    <w:p w14:paraId="691B2BD3" w14:textId="7826BAEC" w:rsidR="00EF65E8" w:rsidRDefault="00EF65E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460252" w:history="1">
        <w:r w:rsidRPr="00AC2A48">
          <w:rPr>
            <w:rStyle w:val="afffff5"/>
            <w:rFonts w:ascii="Times New Roman" w:hint="eastAsia"/>
            <w:noProof/>
            <w:spacing w:val="100"/>
          </w:rPr>
          <w:t>附录</w:t>
        </w:r>
        <w:r w:rsidRPr="00AC2A48">
          <w:rPr>
            <w:rStyle w:val="afffff5"/>
            <w:rFonts w:ascii="Times New Roman" w:hint="eastAsia"/>
            <w:noProof/>
            <w:spacing w:val="100"/>
          </w:rPr>
          <w:t>C</w:t>
        </w:r>
        <w:r w:rsidRPr="00AC2A48">
          <w:rPr>
            <w:rStyle w:val="afffff5"/>
            <w:rFonts w:ascii="Times New Roman" w:hint="eastAsia"/>
            <w:noProof/>
          </w:rPr>
          <w:t xml:space="preserve"> </w:t>
        </w:r>
        <w:r w:rsidRPr="00AC2A48">
          <w:rPr>
            <w:rStyle w:val="afffff5"/>
            <w:rFonts w:ascii="Times New Roman" w:hint="eastAsia"/>
            <w:noProof/>
          </w:rPr>
          <w:t>（资料性）</w:t>
        </w:r>
        <w:r w:rsidRPr="00AC2A48">
          <w:rPr>
            <w:rStyle w:val="afffff5"/>
            <w:rFonts w:ascii="Times New Roman" w:hint="eastAsia"/>
            <w:noProof/>
          </w:rPr>
          <w:t xml:space="preserve"> </w:t>
        </w:r>
        <w:r w:rsidRPr="00AC2A48">
          <w:rPr>
            <w:rStyle w:val="afffff5"/>
            <w:rFonts w:ascii="Times New Roman" w:hint="eastAsia"/>
            <w:noProof/>
          </w:rPr>
          <w:t>畜禽养殖行有限空间作业安全告知牌示例</w:t>
        </w:r>
        <w:r>
          <w:rPr>
            <w:rFonts w:hint="eastAsia"/>
            <w:noProof/>
          </w:rPr>
          <w:tab/>
        </w:r>
        <w:r>
          <w:rPr>
            <w:rFonts w:hint="eastAsia"/>
            <w:noProof/>
          </w:rPr>
          <w:fldChar w:fldCharType="begin"/>
        </w:r>
        <w:r>
          <w:rPr>
            <w:rFonts w:hint="eastAsia"/>
            <w:noProof/>
          </w:rPr>
          <w:instrText xml:space="preserve"> </w:instrText>
        </w:r>
        <w:r>
          <w:rPr>
            <w:noProof/>
          </w:rPr>
          <w:instrText>PAGEREF _Toc209460252 \h</w:instrText>
        </w:r>
        <w:r>
          <w:rPr>
            <w:rFonts w:hint="eastAsia"/>
            <w:noProof/>
          </w:rPr>
          <w:instrText xml:space="preserve"> </w:instrText>
        </w:r>
        <w:r>
          <w:rPr>
            <w:rFonts w:hint="eastAsia"/>
            <w:noProof/>
          </w:rPr>
        </w:r>
        <w:r>
          <w:rPr>
            <w:rFonts w:hint="eastAsia"/>
            <w:noProof/>
          </w:rPr>
          <w:fldChar w:fldCharType="separate"/>
        </w:r>
        <w:r w:rsidR="006A7431">
          <w:rPr>
            <w:noProof/>
          </w:rPr>
          <w:t>11</w:t>
        </w:r>
        <w:r>
          <w:rPr>
            <w:rFonts w:hint="eastAsia"/>
            <w:noProof/>
          </w:rPr>
          <w:fldChar w:fldCharType="end"/>
        </w:r>
      </w:hyperlink>
    </w:p>
    <w:p w14:paraId="526D383C" w14:textId="5B22C04D" w:rsidR="00EF65E8" w:rsidRDefault="00EF65E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460253" w:history="1">
        <w:r w:rsidRPr="00AC2A48">
          <w:rPr>
            <w:rStyle w:val="afffff5"/>
            <w:rFonts w:ascii="Times New Roman" w:hint="eastAsia"/>
            <w:noProof/>
            <w:spacing w:val="100"/>
          </w:rPr>
          <w:t>附录</w:t>
        </w:r>
        <w:r w:rsidRPr="00AC2A48">
          <w:rPr>
            <w:rStyle w:val="afffff5"/>
            <w:rFonts w:ascii="Times New Roman" w:hint="eastAsia"/>
            <w:noProof/>
            <w:spacing w:val="100"/>
          </w:rPr>
          <w:t>D</w:t>
        </w:r>
        <w:r w:rsidRPr="00AC2A48">
          <w:rPr>
            <w:rStyle w:val="afffff5"/>
            <w:rFonts w:ascii="Times New Roman" w:hint="eastAsia"/>
            <w:noProof/>
          </w:rPr>
          <w:t xml:space="preserve"> </w:t>
        </w:r>
        <w:r w:rsidRPr="00AC2A48">
          <w:rPr>
            <w:rStyle w:val="afffff5"/>
            <w:rFonts w:ascii="Times New Roman" w:hint="eastAsia"/>
            <w:noProof/>
          </w:rPr>
          <w:t>（资料性）</w:t>
        </w:r>
        <w:r w:rsidRPr="00AC2A48">
          <w:rPr>
            <w:rStyle w:val="afffff5"/>
            <w:rFonts w:ascii="Times New Roman" w:hint="eastAsia"/>
            <w:noProof/>
          </w:rPr>
          <w:t xml:space="preserve"> </w:t>
        </w:r>
        <w:r w:rsidRPr="00AC2A48">
          <w:rPr>
            <w:rStyle w:val="afffff5"/>
            <w:rFonts w:ascii="Times New Roman" w:hint="eastAsia"/>
            <w:noProof/>
          </w:rPr>
          <w:t>畜禽养殖业有限空间作业审批表示例</w:t>
        </w:r>
        <w:r>
          <w:rPr>
            <w:rFonts w:hint="eastAsia"/>
            <w:noProof/>
          </w:rPr>
          <w:tab/>
        </w:r>
        <w:r>
          <w:rPr>
            <w:rFonts w:hint="eastAsia"/>
            <w:noProof/>
          </w:rPr>
          <w:fldChar w:fldCharType="begin"/>
        </w:r>
        <w:r>
          <w:rPr>
            <w:rFonts w:hint="eastAsia"/>
            <w:noProof/>
          </w:rPr>
          <w:instrText xml:space="preserve"> </w:instrText>
        </w:r>
        <w:r>
          <w:rPr>
            <w:noProof/>
          </w:rPr>
          <w:instrText>PAGEREF _Toc209460253 \h</w:instrText>
        </w:r>
        <w:r>
          <w:rPr>
            <w:rFonts w:hint="eastAsia"/>
            <w:noProof/>
          </w:rPr>
          <w:instrText xml:space="preserve"> </w:instrText>
        </w:r>
        <w:r>
          <w:rPr>
            <w:rFonts w:hint="eastAsia"/>
            <w:noProof/>
          </w:rPr>
        </w:r>
        <w:r>
          <w:rPr>
            <w:rFonts w:hint="eastAsia"/>
            <w:noProof/>
          </w:rPr>
          <w:fldChar w:fldCharType="separate"/>
        </w:r>
        <w:r w:rsidR="006A7431">
          <w:rPr>
            <w:noProof/>
          </w:rPr>
          <w:t>12</w:t>
        </w:r>
        <w:r>
          <w:rPr>
            <w:rFonts w:hint="eastAsia"/>
            <w:noProof/>
          </w:rPr>
          <w:fldChar w:fldCharType="end"/>
        </w:r>
      </w:hyperlink>
    </w:p>
    <w:p w14:paraId="431335EE" w14:textId="0C2C6CE0" w:rsidR="00EF65E8" w:rsidRDefault="00EF65E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460254" w:history="1">
        <w:r w:rsidRPr="00AC2A48">
          <w:rPr>
            <w:rStyle w:val="afffff5"/>
            <w:rFonts w:ascii="Times New Roman" w:hint="eastAsia"/>
            <w:noProof/>
            <w:spacing w:val="100"/>
          </w:rPr>
          <w:t>附录</w:t>
        </w:r>
        <w:r w:rsidRPr="00AC2A48">
          <w:rPr>
            <w:rStyle w:val="afffff5"/>
            <w:rFonts w:ascii="Times New Roman" w:hint="eastAsia"/>
            <w:noProof/>
            <w:spacing w:val="100"/>
          </w:rPr>
          <w:t>E</w:t>
        </w:r>
        <w:r w:rsidRPr="00AC2A48">
          <w:rPr>
            <w:rStyle w:val="afffff5"/>
            <w:rFonts w:ascii="Times New Roman" w:hint="eastAsia"/>
            <w:noProof/>
          </w:rPr>
          <w:t xml:space="preserve"> </w:t>
        </w:r>
        <w:r w:rsidRPr="00AC2A48">
          <w:rPr>
            <w:rStyle w:val="afffff5"/>
            <w:rFonts w:ascii="Times New Roman" w:hint="eastAsia"/>
            <w:noProof/>
          </w:rPr>
          <w:t>（资料性）</w:t>
        </w:r>
        <w:r w:rsidRPr="00AC2A48">
          <w:rPr>
            <w:rStyle w:val="afffff5"/>
            <w:rFonts w:ascii="Times New Roman" w:hint="eastAsia"/>
            <w:noProof/>
          </w:rPr>
          <w:t xml:space="preserve"> </w:t>
        </w:r>
        <w:r w:rsidRPr="00AC2A48">
          <w:rPr>
            <w:rStyle w:val="afffff5"/>
            <w:rFonts w:ascii="Times New Roman" w:hint="eastAsia"/>
            <w:noProof/>
          </w:rPr>
          <w:t>畜禽养殖业有限空间气体检测记录表示例</w:t>
        </w:r>
        <w:r>
          <w:rPr>
            <w:rFonts w:hint="eastAsia"/>
            <w:noProof/>
          </w:rPr>
          <w:tab/>
        </w:r>
        <w:r>
          <w:rPr>
            <w:rFonts w:hint="eastAsia"/>
            <w:noProof/>
          </w:rPr>
          <w:fldChar w:fldCharType="begin"/>
        </w:r>
        <w:r>
          <w:rPr>
            <w:rFonts w:hint="eastAsia"/>
            <w:noProof/>
          </w:rPr>
          <w:instrText xml:space="preserve"> </w:instrText>
        </w:r>
        <w:r>
          <w:rPr>
            <w:noProof/>
          </w:rPr>
          <w:instrText>PAGEREF _Toc209460254 \h</w:instrText>
        </w:r>
        <w:r>
          <w:rPr>
            <w:rFonts w:hint="eastAsia"/>
            <w:noProof/>
          </w:rPr>
          <w:instrText xml:space="preserve"> </w:instrText>
        </w:r>
        <w:r>
          <w:rPr>
            <w:rFonts w:hint="eastAsia"/>
            <w:noProof/>
          </w:rPr>
        </w:r>
        <w:r>
          <w:rPr>
            <w:rFonts w:hint="eastAsia"/>
            <w:noProof/>
          </w:rPr>
          <w:fldChar w:fldCharType="separate"/>
        </w:r>
        <w:r w:rsidR="006A7431">
          <w:rPr>
            <w:noProof/>
          </w:rPr>
          <w:t>14</w:t>
        </w:r>
        <w:r>
          <w:rPr>
            <w:rFonts w:hint="eastAsia"/>
            <w:noProof/>
          </w:rPr>
          <w:fldChar w:fldCharType="end"/>
        </w:r>
      </w:hyperlink>
    </w:p>
    <w:p w14:paraId="5308C706" w14:textId="4AECD79F" w:rsidR="00EF65E8" w:rsidRDefault="00EF65E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9460255" w:history="1">
        <w:r w:rsidRPr="00AC2A48">
          <w:rPr>
            <w:rStyle w:val="afffff5"/>
            <w:rFonts w:hint="eastAsia"/>
            <w:noProof/>
            <w:spacing w:val="105"/>
          </w:rPr>
          <w:t>参考文</w:t>
        </w:r>
        <w:r w:rsidRPr="00AC2A48">
          <w:rPr>
            <w:rStyle w:val="afffff5"/>
            <w:rFonts w:hint="eastAsia"/>
            <w:noProof/>
          </w:rPr>
          <w:t>献</w:t>
        </w:r>
        <w:r>
          <w:rPr>
            <w:rFonts w:hint="eastAsia"/>
            <w:noProof/>
          </w:rPr>
          <w:tab/>
        </w:r>
        <w:r>
          <w:rPr>
            <w:rFonts w:hint="eastAsia"/>
            <w:noProof/>
          </w:rPr>
          <w:fldChar w:fldCharType="begin"/>
        </w:r>
        <w:r>
          <w:rPr>
            <w:rFonts w:hint="eastAsia"/>
            <w:noProof/>
          </w:rPr>
          <w:instrText xml:space="preserve"> </w:instrText>
        </w:r>
        <w:r>
          <w:rPr>
            <w:noProof/>
          </w:rPr>
          <w:instrText>PAGEREF _Toc209460255 \h</w:instrText>
        </w:r>
        <w:r>
          <w:rPr>
            <w:rFonts w:hint="eastAsia"/>
            <w:noProof/>
          </w:rPr>
          <w:instrText xml:space="preserve"> </w:instrText>
        </w:r>
        <w:r>
          <w:rPr>
            <w:rFonts w:hint="eastAsia"/>
            <w:noProof/>
          </w:rPr>
        </w:r>
        <w:r>
          <w:rPr>
            <w:rFonts w:hint="eastAsia"/>
            <w:noProof/>
          </w:rPr>
          <w:fldChar w:fldCharType="separate"/>
        </w:r>
        <w:r w:rsidR="006A7431">
          <w:rPr>
            <w:noProof/>
          </w:rPr>
          <w:t>15</w:t>
        </w:r>
        <w:r>
          <w:rPr>
            <w:rFonts w:hint="eastAsia"/>
            <w:noProof/>
          </w:rPr>
          <w:fldChar w:fldCharType="end"/>
        </w:r>
      </w:hyperlink>
    </w:p>
    <w:p w14:paraId="511371D7" w14:textId="12C809AC" w:rsidR="00FC2445" w:rsidRDefault="00000000">
      <w:pPr>
        <w:pStyle w:val="afffffff8"/>
        <w:spacing w:after="468"/>
        <w:rPr>
          <w:rFonts w:ascii="Times New Roman" w:hAnsi="Times New Roman"/>
        </w:rPr>
        <w:sectPr w:rsidR="00FC2445">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type="lines" w:linePitch="312"/>
        </w:sectPr>
      </w:pPr>
      <w:r>
        <w:rPr>
          <w:rFonts w:ascii="Times New Roman" w:hAnsi="Times New Roman"/>
        </w:rPr>
        <w:fldChar w:fldCharType="end"/>
      </w:r>
    </w:p>
    <w:p w14:paraId="72031DF8" w14:textId="77777777" w:rsidR="00FC2445" w:rsidRDefault="00000000">
      <w:pPr>
        <w:pStyle w:val="a6"/>
        <w:spacing w:after="468"/>
        <w:rPr>
          <w:rFonts w:ascii="Times New Roman"/>
        </w:rPr>
      </w:pPr>
      <w:bookmarkStart w:id="14" w:name="_Toc209460220"/>
      <w:bookmarkStart w:id="15" w:name="BookMark2"/>
      <w:bookmarkEnd w:id="13"/>
      <w:r>
        <w:rPr>
          <w:rFonts w:ascii="Times New Roman"/>
          <w:spacing w:val="320"/>
        </w:rPr>
        <w:t>前</w:t>
      </w:r>
      <w:r>
        <w:rPr>
          <w:rFonts w:ascii="Times New Roman"/>
        </w:rPr>
        <w:t>言</w:t>
      </w:r>
      <w:bookmarkEnd w:id="14"/>
    </w:p>
    <w:p w14:paraId="7CA19D44" w14:textId="77777777" w:rsidR="00FC2445" w:rsidRDefault="00000000">
      <w:pPr>
        <w:pStyle w:val="afffffb"/>
        <w:ind w:firstLine="420"/>
        <w:rPr>
          <w:rFonts w:ascii="Times New Roman"/>
        </w:rPr>
      </w:pPr>
      <w:r>
        <w:rPr>
          <w:rFonts w:ascii="Times New Roman"/>
        </w:rPr>
        <w:t>本文件按照</w:t>
      </w:r>
      <w:r>
        <w:rPr>
          <w:rFonts w:ascii="Times New Roman"/>
        </w:rPr>
        <w:t>GB/T 1.1—2020</w:t>
      </w:r>
      <w:r>
        <w:rPr>
          <w:rFonts w:ascii="Times New Roman"/>
        </w:rPr>
        <w:t>《标准化工作导则第</w:t>
      </w:r>
      <w:r>
        <w:rPr>
          <w:rFonts w:ascii="Times New Roman"/>
        </w:rPr>
        <w:t>1</w:t>
      </w:r>
      <w:r>
        <w:rPr>
          <w:rFonts w:ascii="Times New Roman"/>
        </w:rPr>
        <w:t>部分：标准化文件的结构和起草规则》的规定起草。</w:t>
      </w:r>
    </w:p>
    <w:p w14:paraId="5F1B2260" w14:textId="77777777" w:rsidR="00FC2445" w:rsidRDefault="00000000">
      <w:pPr>
        <w:pStyle w:val="afffffb"/>
        <w:ind w:firstLine="420"/>
        <w:rPr>
          <w:rFonts w:ascii="Times New Roman"/>
        </w:rPr>
      </w:pPr>
      <w:r>
        <w:rPr>
          <w:rFonts w:hint="eastAsia"/>
        </w:rPr>
        <w:t>请注意本文件的某些内容可能涉及专利。本文件的发布机构不承担识别这些专利的责任。</w:t>
      </w:r>
    </w:p>
    <w:p w14:paraId="2F02B3A3" w14:textId="77777777" w:rsidR="00FC2445" w:rsidRDefault="00000000">
      <w:pPr>
        <w:pStyle w:val="afffffb"/>
        <w:ind w:firstLine="420"/>
        <w:rPr>
          <w:rFonts w:ascii="Times New Roman"/>
        </w:rPr>
      </w:pPr>
      <w:r>
        <w:rPr>
          <w:rFonts w:ascii="Times New Roman" w:hint="eastAsia"/>
        </w:rPr>
        <w:t>本文件由宜宾市农业农村局提出并归口。</w:t>
      </w:r>
    </w:p>
    <w:p w14:paraId="15B24A3C" w14:textId="2A957156" w:rsidR="00FC2445" w:rsidRDefault="00000000">
      <w:pPr>
        <w:pStyle w:val="afffffb"/>
        <w:ind w:firstLine="420"/>
        <w:rPr>
          <w:rFonts w:ascii="Times New Roman"/>
        </w:rPr>
      </w:pPr>
      <w:r>
        <w:rPr>
          <w:rFonts w:ascii="Times New Roman" w:hint="eastAsia"/>
        </w:rPr>
        <w:t>本文件起草单位：</w:t>
      </w:r>
      <w:r w:rsidR="0072426E" w:rsidRPr="0072426E">
        <w:rPr>
          <w:rFonts w:ascii="Times New Roman" w:hint="eastAsia"/>
        </w:rPr>
        <w:t>宜宾学院、宜宾市农业农村局、宜宾三江新区城乡融合发展局、宜宾优润农业科技有限公司、宜宾市标准化促进会</w:t>
      </w:r>
      <w:r w:rsidR="0072426E">
        <w:rPr>
          <w:rFonts w:ascii="Times New Roman" w:hint="eastAsia"/>
        </w:rPr>
        <w:t>。</w:t>
      </w:r>
    </w:p>
    <w:p w14:paraId="73D6A75A" w14:textId="5970FEEA" w:rsidR="00FC2445" w:rsidRDefault="00000000">
      <w:pPr>
        <w:pStyle w:val="afffffb"/>
        <w:ind w:firstLine="420"/>
        <w:rPr>
          <w:rFonts w:ascii="Times New Roman"/>
        </w:rPr>
      </w:pPr>
      <w:r>
        <w:rPr>
          <w:rFonts w:ascii="Times New Roman" w:hint="eastAsia"/>
        </w:rPr>
        <w:t>本文件主要起草人：</w:t>
      </w:r>
      <w:r w:rsidR="0072426E">
        <w:rPr>
          <w:rFonts w:ascii="Times New Roman" w:hint="eastAsia"/>
        </w:rPr>
        <w:t>王鹏、罗武强、肖武全、雷勇、罗森、</w:t>
      </w:r>
      <w:r w:rsidR="00AA615E">
        <w:rPr>
          <w:rFonts w:ascii="Times New Roman" w:hint="eastAsia"/>
        </w:rPr>
        <w:t>黄家礼、</w:t>
      </w:r>
      <w:r w:rsidR="0072426E">
        <w:rPr>
          <w:rFonts w:ascii="Times New Roman" w:hint="eastAsia"/>
        </w:rPr>
        <w:t>周岭、赵位。</w:t>
      </w:r>
    </w:p>
    <w:p w14:paraId="0CDF1372" w14:textId="77777777" w:rsidR="00FC2445" w:rsidRDefault="00000000">
      <w:pPr>
        <w:pStyle w:val="afffffb"/>
        <w:ind w:firstLine="420"/>
        <w:rPr>
          <w:rFonts w:ascii="Times New Roman"/>
        </w:rPr>
        <w:sectPr w:rsidR="00FC2445">
          <w:headerReference w:type="default" r:id="rId16"/>
          <w:footerReference w:type="default" r:id="rId17"/>
          <w:pgSz w:w="11906" w:h="16838"/>
          <w:pgMar w:top="1928" w:right="1134" w:bottom="1134" w:left="1134" w:header="1418" w:footer="1134" w:gutter="284"/>
          <w:pgNumType w:fmt="upperRoman"/>
          <w:cols w:space="425"/>
          <w:formProt w:val="0"/>
          <w:docGrid w:type="lines" w:linePitch="312"/>
        </w:sectPr>
      </w:pPr>
      <w:r>
        <w:rPr>
          <w:rFonts w:ascii="Times New Roman"/>
        </w:rPr>
        <w:t>本文件为首次发布。</w:t>
      </w:r>
    </w:p>
    <w:p w14:paraId="64F9B7AE" w14:textId="77777777" w:rsidR="00FC2445" w:rsidRDefault="00000000">
      <w:pPr>
        <w:pStyle w:val="a6"/>
        <w:spacing w:after="468"/>
        <w:rPr>
          <w:rFonts w:ascii="Times New Roman"/>
        </w:rPr>
      </w:pPr>
      <w:bookmarkStart w:id="16" w:name="_Toc209460221"/>
      <w:r>
        <w:rPr>
          <w:rFonts w:ascii="Times New Roman" w:hint="eastAsia"/>
          <w:spacing w:val="320"/>
        </w:rPr>
        <w:t>引言</w:t>
      </w:r>
      <w:bookmarkEnd w:id="16"/>
    </w:p>
    <w:p w14:paraId="5BF3ABB5" w14:textId="51EA0FD6" w:rsidR="00FC57A9" w:rsidRDefault="00FC57A9">
      <w:pPr>
        <w:pStyle w:val="afffffb"/>
        <w:ind w:firstLine="420"/>
        <w:rPr>
          <w:rFonts w:ascii="Times New Roman"/>
        </w:rPr>
      </w:pPr>
      <w:r w:rsidRPr="00FC57A9">
        <w:rPr>
          <w:rFonts w:ascii="Times New Roman" w:hint="eastAsia"/>
        </w:rPr>
        <w:t>畜禽养殖业是《宜宾市国民经济和社会发展第十四个五年规划和二〇三五年远景目标纲要》重点打造的千亿级</w:t>
      </w:r>
      <w:r w:rsidRPr="00FC57A9">
        <w:rPr>
          <w:rFonts w:ascii="Times New Roman"/>
        </w:rPr>
        <w:t xml:space="preserve"> “</w:t>
      </w:r>
      <w:r w:rsidRPr="00FC57A9">
        <w:rPr>
          <w:rFonts w:ascii="Times New Roman" w:hint="eastAsia"/>
        </w:rPr>
        <w:t>白酒食品产业”</w:t>
      </w:r>
      <w:r w:rsidRPr="00FC57A9">
        <w:rPr>
          <w:rFonts w:ascii="Times New Roman"/>
        </w:rPr>
        <w:t xml:space="preserve"> </w:t>
      </w:r>
      <w:r w:rsidRPr="00FC57A9">
        <w:rPr>
          <w:rFonts w:ascii="Times New Roman" w:hint="eastAsia"/>
        </w:rPr>
        <w:t>集群重要组成部分，也是建设国家优质商品猪战略保障基地的核心支撑。宜宾</w:t>
      </w:r>
      <w:r w:rsidRPr="00FC57A9">
        <w:rPr>
          <w:rFonts w:ascii="Times New Roman"/>
        </w:rPr>
        <w:t xml:space="preserve"> 2024 </w:t>
      </w:r>
      <w:r w:rsidRPr="00FC57A9">
        <w:rPr>
          <w:rFonts w:ascii="Times New Roman" w:hint="eastAsia"/>
        </w:rPr>
        <w:t>年生猪出栏量位居全省第二，且</w:t>
      </w:r>
      <w:r w:rsidRPr="00FC57A9">
        <w:rPr>
          <w:rFonts w:ascii="Times New Roman"/>
        </w:rPr>
        <w:t xml:space="preserve"> 2024 </w:t>
      </w:r>
      <w:r w:rsidRPr="00FC57A9">
        <w:rPr>
          <w:rFonts w:ascii="Times New Roman" w:hint="eastAsia"/>
        </w:rPr>
        <w:t>至</w:t>
      </w:r>
      <w:r w:rsidRPr="00FC57A9">
        <w:rPr>
          <w:rFonts w:ascii="Times New Roman"/>
        </w:rPr>
        <w:t xml:space="preserve"> 2026 </w:t>
      </w:r>
      <w:r w:rsidRPr="00FC57A9">
        <w:rPr>
          <w:rFonts w:ascii="Times New Roman" w:hint="eastAsia"/>
        </w:rPr>
        <w:t>年计划投资</w:t>
      </w:r>
      <w:r w:rsidRPr="00FC57A9">
        <w:rPr>
          <w:rFonts w:ascii="Times New Roman"/>
        </w:rPr>
        <w:t xml:space="preserve"> 2.2 </w:t>
      </w:r>
      <w:r w:rsidRPr="00FC57A9">
        <w:rPr>
          <w:rFonts w:ascii="Times New Roman" w:hint="eastAsia"/>
        </w:rPr>
        <w:t>亿元建设</w:t>
      </w:r>
      <w:r w:rsidRPr="00FC57A9">
        <w:rPr>
          <w:rFonts w:ascii="Times New Roman"/>
        </w:rPr>
        <w:t xml:space="preserve"> “</w:t>
      </w:r>
      <w:r w:rsidRPr="00FC57A9">
        <w:rPr>
          <w:rFonts w:ascii="Times New Roman" w:hint="eastAsia"/>
        </w:rPr>
        <w:t>百村百万”</w:t>
      </w:r>
      <w:r w:rsidRPr="00FC57A9">
        <w:rPr>
          <w:rFonts w:ascii="Times New Roman"/>
        </w:rPr>
        <w:t xml:space="preserve"> </w:t>
      </w:r>
      <w:r w:rsidRPr="00FC57A9">
        <w:rPr>
          <w:rFonts w:ascii="Times New Roman" w:hint="eastAsia"/>
        </w:rPr>
        <w:t>生猪项目，投产后出栏量有望跃居全省首位，肉牛、肉羊及家禽出栏量在全省亦名列前茅。</w:t>
      </w:r>
      <w:r w:rsidRPr="00FC57A9">
        <w:rPr>
          <w:rFonts w:ascii="MS Gothic" w:eastAsia="MS Gothic" w:hAnsi="MS Gothic" w:cs="MS Gothic" w:hint="eastAsia"/>
        </w:rPr>
        <w:t>​</w:t>
      </w:r>
    </w:p>
    <w:p w14:paraId="26336CB6" w14:textId="1DDB45AF" w:rsidR="00FC57A9" w:rsidRDefault="00FC57A9">
      <w:pPr>
        <w:pStyle w:val="afffffb"/>
        <w:ind w:firstLine="420"/>
        <w:rPr>
          <w:rFonts w:ascii="Times New Roman"/>
        </w:rPr>
      </w:pPr>
      <w:r w:rsidRPr="00FC57A9">
        <w:rPr>
          <w:rFonts w:ascii="Times New Roman" w:hint="eastAsia"/>
        </w:rPr>
        <w:t>宜宾地处四川盆地南缘，属亚热带湿润季风气候，常年温润多雨、夏季闷热潮湿的气候特征，使畜禽养殖业的化粪池、沼液池、化尸池等有限空间内的有机废物更易发酵，持续产生硫化氢、甲烷等有毒有害及易燃易爆气体。加之养殖废物堆积导致空间内氧气含量不足，形成高风险作业环境，人畜一旦误入或防护不当，极易引发中毒、窒息甚至爆炸事故。</w:t>
      </w:r>
      <w:r w:rsidRPr="00FC57A9">
        <w:rPr>
          <w:rFonts w:ascii="Times New Roman"/>
        </w:rPr>
        <w:t xml:space="preserve">2024 </w:t>
      </w:r>
      <w:r w:rsidRPr="00FC57A9">
        <w:rPr>
          <w:rFonts w:ascii="Times New Roman" w:hint="eastAsia"/>
        </w:rPr>
        <w:t>年四川省成都市、乐山市相继发生的畜禽养殖业有限空间事故，已凸显该类风险的严重性。</w:t>
      </w:r>
      <w:r w:rsidRPr="00FC57A9">
        <w:rPr>
          <w:rFonts w:ascii="MS Gothic" w:eastAsia="MS Gothic" w:hAnsi="MS Gothic" w:cs="MS Gothic" w:hint="eastAsia"/>
        </w:rPr>
        <w:t>​</w:t>
      </w:r>
    </w:p>
    <w:p w14:paraId="05C92238" w14:textId="161C667D" w:rsidR="00FC2445" w:rsidRDefault="00FC57A9">
      <w:pPr>
        <w:pStyle w:val="afffffb"/>
        <w:ind w:firstLine="420"/>
        <w:rPr>
          <w:rFonts w:ascii="Times New Roman"/>
        </w:rPr>
        <w:sectPr w:rsidR="00FC2445">
          <w:pgSz w:w="11906" w:h="16838"/>
          <w:pgMar w:top="1928" w:right="1134" w:bottom="1134" w:left="1134" w:header="1418" w:footer="1134" w:gutter="284"/>
          <w:pgNumType w:fmt="upperRoman"/>
          <w:cols w:space="425"/>
          <w:formProt w:val="0"/>
          <w:docGrid w:type="lines" w:linePitch="312"/>
        </w:sectPr>
      </w:pPr>
      <w:r w:rsidRPr="00FC57A9">
        <w:rPr>
          <w:rFonts w:ascii="Times New Roman" w:hint="eastAsia"/>
        </w:rPr>
        <w:t>目前宜宾市</w:t>
      </w:r>
      <w:r w:rsidRPr="00FC57A9">
        <w:rPr>
          <w:rFonts w:ascii="Times New Roman" w:hint="eastAsia"/>
        </w:rPr>
        <w:t xml:space="preserve"> 9500 </w:t>
      </w:r>
      <w:r w:rsidRPr="00FC57A9">
        <w:rPr>
          <w:rFonts w:ascii="Times New Roman" w:hint="eastAsia"/>
        </w:rPr>
        <w:t>余家备案养殖场（户）中，超</w:t>
      </w:r>
      <w:r w:rsidRPr="00FC57A9">
        <w:rPr>
          <w:rFonts w:ascii="Times New Roman" w:hint="eastAsia"/>
        </w:rPr>
        <w:t xml:space="preserve"> 95% </w:t>
      </w:r>
      <w:r w:rsidRPr="00FC57A9">
        <w:rPr>
          <w:rFonts w:ascii="Times New Roman" w:hint="eastAsia"/>
        </w:rPr>
        <w:t>为家庭农场，从业人员普遍存在文化程度低、安全意识薄弱等问题，对有限空间风险认知不足、管控措施缺失，导致全市畜禽养殖业有限空间安全管理存在软件资料空白、硬件设施滞后等突出问题。基于宜宾畜禽产业的战略地位及有限空间安全管理的特殊紧迫性，特制定本地方标准，以系统性规范有限空间全流程管控，切实保障产业安全高质量发展。</w:t>
      </w:r>
    </w:p>
    <w:p w14:paraId="1032695B" w14:textId="77777777" w:rsidR="00FC2445" w:rsidRDefault="00FC2445">
      <w:pPr>
        <w:spacing w:line="20" w:lineRule="exact"/>
        <w:jc w:val="center"/>
        <w:rPr>
          <w:rFonts w:ascii="Times New Roman" w:eastAsia="黑体" w:hAnsi="Times New Roman"/>
          <w:sz w:val="32"/>
          <w:szCs w:val="32"/>
        </w:rPr>
      </w:pPr>
      <w:bookmarkStart w:id="17" w:name="BookMark4"/>
      <w:bookmarkEnd w:id="15"/>
    </w:p>
    <w:p w14:paraId="79008592" w14:textId="77777777" w:rsidR="00FC2445" w:rsidRDefault="00FC2445">
      <w:pPr>
        <w:spacing w:line="20" w:lineRule="exact"/>
        <w:jc w:val="center"/>
        <w:rPr>
          <w:rFonts w:ascii="Times New Roman" w:eastAsia="黑体" w:hAnsi="Times New Roman"/>
          <w:sz w:val="32"/>
          <w:szCs w:val="32"/>
        </w:rPr>
      </w:pPr>
    </w:p>
    <w:bookmarkStart w:id="18" w:name="NEW_STAND_NAME" w:displacedByCustomXml="next"/>
    <w:sdt>
      <w:sdtPr>
        <w:rPr>
          <w:rFonts w:ascii="Times New Roman" w:hAnsi="Times New Roman"/>
        </w:rPr>
        <w:tag w:val="NEW_STAND_NAME"/>
        <w:id w:val="595910757"/>
        <w:lock w:val="sdtLocked"/>
        <w:placeholder>
          <w:docPart w:val="171FC7FF2586436ABD9164A91F189AEB"/>
        </w:placeholder>
      </w:sdtPr>
      <w:sdtContent>
        <w:p w14:paraId="2411371D" w14:textId="77777777" w:rsidR="00FC2445" w:rsidRDefault="00000000">
          <w:pPr>
            <w:pStyle w:val="affffffffff5"/>
            <w:spacing w:beforeLines="1" w:before="3" w:afterLines="220" w:after="686"/>
            <w:rPr>
              <w:rFonts w:ascii="Times New Roman" w:hAnsi="Times New Roman"/>
            </w:rPr>
          </w:pPr>
          <w:r>
            <w:rPr>
              <w:rFonts w:ascii="Times New Roman" w:hAnsi="Times New Roman" w:hint="eastAsia"/>
            </w:rPr>
            <w:t>畜禽养殖业有限空间安全管理规范</w:t>
          </w:r>
        </w:p>
      </w:sdtContent>
    </w:sdt>
    <w:p w14:paraId="437C1DCA" w14:textId="77777777" w:rsidR="00FC2445" w:rsidRDefault="00000000">
      <w:pPr>
        <w:pStyle w:val="afff3"/>
        <w:spacing w:before="312" w:after="312"/>
        <w:rPr>
          <w:rFonts w:ascii="Times New Roman"/>
        </w:rPr>
      </w:pPr>
      <w:bookmarkStart w:id="19" w:name="_Toc26986530"/>
      <w:bookmarkStart w:id="20" w:name="_Toc17233325"/>
      <w:bookmarkStart w:id="21" w:name="_Toc24884211"/>
      <w:bookmarkStart w:id="22" w:name="_Toc24884218"/>
      <w:bookmarkStart w:id="23" w:name="_Toc26648465"/>
      <w:bookmarkStart w:id="24" w:name="_Toc97191423"/>
      <w:bookmarkStart w:id="25" w:name="_Toc26986771"/>
      <w:bookmarkStart w:id="26" w:name="_Toc26718930"/>
      <w:bookmarkStart w:id="27" w:name="_Toc17233333"/>
      <w:bookmarkStart w:id="28" w:name="_Toc209460222"/>
      <w:bookmarkEnd w:id="18"/>
      <w:r>
        <w:rPr>
          <w:rFonts w:ascii="Times New Roman"/>
        </w:rPr>
        <w:t>范围</w:t>
      </w:r>
      <w:bookmarkEnd w:id="19"/>
      <w:bookmarkEnd w:id="20"/>
      <w:bookmarkEnd w:id="21"/>
      <w:bookmarkEnd w:id="22"/>
      <w:bookmarkEnd w:id="23"/>
      <w:bookmarkEnd w:id="24"/>
      <w:bookmarkEnd w:id="25"/>
      <w:bookmarkEnd w:id="26"/>
      <w:bookmarkEnd w:id="27"/>
      <w:bookmarkEnd w:id="28"/>
    </w:p>
    <w:p w14:paraId="0B8FA873" w14:textId="504AC57B" w:rsidR="00FC2445" w:rsidRDefault="00000000">
      <w:pPr>
        <w:pStyle w:val="afffffb"/>
        <w:ind w:firstLine="420"/>
        <w:rPr>
          <w:rFonts w:ascii="Times New Roman"/>
        </w:rPr>
      </w:pPr>
      <w:bookmarkStart w:id="29" w:name="_Toc26648466"/>
      <w:bookmarkStart w:id="30" w:name="_Toc17233326"/>
      <w:bookmarkStart w:id="31" w:name="_Toc17233334"/>
      <w:bookmarkStart w:id="32" w:name="_Toc24884212"/>
      <w:bookmarkStart w:id="33" w:name="_Toc24884219"/>
      <w:r>
        <w:rPr>
          <w:rFonts w:ascii="Times New Roman"/>
        </w:rPr>
        <w:t>本文件规定了</w:t>
      </w:r>
      <w:r w:rsidR="00104950">
        <w:rPr>
          <w:rFonts w:ascii="Times New Roman" w:hint="eastAsia"/>
        </w:rPr>
        <w:t>畜禽养殖行业有限空间日常安全管理、发包管理、作业管理、应急管理、事故救援的基本要求</w:t>
      </w:r>
      <w:r>
        <w:rPr>
          <w:rFonts w:ascii="Times New Roman"/>
        </w:rPr>
        <w:t>。</w:t>
      </w:r>
    </w:p>
    <w:p w14:paraId="213E03FE" w14:textId="5A7CCE62" w:rsidR="00FC2445" w:rsidRDefault="00000000">
      <w:pPr>
        <w:pStyle w:val="afffffb"/>
        <w:ind w:firstLine="420"/>
        <w:rPr>
          <w:rFonts w:ascii="Times New Roman"/>
        </w:rPr>
      </w:pPr>
      <w:r>
        <w:rPr>
          <w:rFonts w:ascii="Times New Roman"/>
        </w:rPr>
        <w:t>本文件适用于</w:t>
      </w:r>
      <w:r>
        <w:rPr>
          <w:rFonts w:ascii="Times New Roman" w:hint="eastAsia"/>
        </w:rPr>
        <w:t>宜宾市行政区域内</w:t>
      </w:r>
      <w:r w:rsidR="005D1B07" w:rsidRPr="005D1B07">
        <w:rPr>
          <w:rFonts w:ascii="Times New Roman" w:hint="eastAsia"/>
          <w:color w:val="000000" w:themeColor="text1"/>
        </w:rPr>
        <w:t>规模化</w:t>
      </w:r>
      <w:r>
        <w:rPr>
          <w:rFonts w:ascii="Times New Roman" w:hint="eastAsia"/>
        </w:rPr>
        <w:t>畜禽养殖场的有限空间安全管理，</w:t>
      </w:r>
      <w:r w:rsidR="005D1B07">
        <w:rPr>
          <w:rFonts w:ascii="Times New Roman" w:hint="eastAsia"/>
        </w:rPr>
        <w:t>非规模化</w:t>
      </w:r>
      <w:r w:rsidR="00104950">
        <w:rPr>
          <w:rFonts w:ascii="Times New Roman" w:hint="eastAsia"/>
        </w:rPr>
        <w:t>畜禽养殖</w:t>
      </w:r>
      <w:r>
        <w:rPr>
          <w:rFonts w:ascii="Times New Roman" w:hint="eastAsia"/>
        </w:rPr>
        <w:t>可参照执行</w:t>
      </w:r>
      <w:r>
        <w:rPr>
          <w:rFonts w:ascii="Times New Roman"/>
        </w:rPr>
        <w:t>。</w:t>
      </w:r>
    </w:p>
    <w:p w14:paraId="632BF44C" w14:textId="77777777" w:rsidR="00FC2445" w:rsidRDefault="00000000">
      <w:pPr>
        <w:pStyle w:val="afff3"/>
        <w:spacing w:before="312" w:after="312"/>
        <w:rPr>
          <w:rFonts w:ascii="Times New Roman"/>
        </w:rPr>
      </w:pPr>
      <w:bookmarkStart w:id="34" w:name="_Toc26718931"/>
      <w:bookmarkStart w:id="35" w:name="_Toc26986772"/>
      <w:bookmarkStart w:id="36" w:name="_Toc26986531"/>
      <w:bookmarkStart w:id="37" w:name="_Toc97191424"/>
      <w:bookmarkStart w:id="38" w:name="_Toc209460223"/>
      <w:r>
        <w:rPr>
          <w:rFonts w:ascii="Times New Roman"/>
        </w:rPr>
        <w:t>规范性引用文件</w:t>
      </w:r>
      <w:bookmarkEnd w:id="29"/>
      <w:bookmarkEnd w:id="30"/>
      <w:bookmarkEnd w:id="31"/>
      <w:bookmarkEnd w:id="32"/>
      <w:bookmarkEnd w:id="33"/>
      <w:bookmarkEnd w:id="34"/>
      <w:bookmarkEnd w:id="35"/>
      <w:bookmarkEnd w:id="36"/>
      <w:bookmarkEnd w:id="37"/>
      <w:bookmarkEnd w:id="38"/>
    </w:p>
    <w:p w14:paraId="2847FD53" w14:textId="77777777" w:rsidR="00FC2445" w:rsidRDefault="00000000">
      <w:pPr>
        <w:pStyle w:val="afffffb"/>
        <w:ind w:firstLine="420"/>
        <w:rPr>
          <w:rFonts w:ascii="Times New Roman"/>
        </w:rPr>
      </w:pPr>
      <w:bookmarkStart w:id="39" w:name="_Hlk209444375"/>
      <w:r>
        <w:rPr>
          <w:rFonts w:ascii="Times New Roman"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CCE1A56" w14:textId="77777777" w:rsidR="00FC2445" w:rsidRDefault="00000000">
      <w:pPr>
        <w:pStyle w:val="afffffb"/>
        <w:ind w:firstLine="420"/>
        <w:rPr>
          <w:rFonts w:ascii="Times New Roman"/>
          <w:color w:val="000000" w:themeColor="text1"/>
        </w:rPr>
      </w:pPr>
      <w:bookmarkStart w:id="40" w:name="_Toc97191425"/>
      <w:bookmarkEnd w:id="39"/>
      <w:r w:rsidRPr="00104950">
        <w:rPr>
          <w:rFonts w:ascii="Times New Roman" w:hint="eastAsia"/>
          <w:color w:val="000000" w:themeColor="text1"/>
        </w:rPr>
        <w:t xml:space="preserve">GB 2894  </w:t>
      </w:r>
      <w:r w:rsidRPr="00104950">
        <w:rPr>
          <w:rFonts w:ascii="Times New Roman" w:hint="eastAsia"/>
          <w:color w:val="000000" w:themeColor="text1"/>
        </w:rPr>
        <w:t>安全色和安全标志</w:t>
      </w:r>
    </w:p>
    <w:p w14:paraId="5CD0F4DF" w14:textId="2DB64650" w:rsidR="005D1B07" w:rsidRPr="00104950" w:rsidRDefault="00FF55BE" w:rsidP="00FF55BE">
      <w:pPr>
        <w:pStyle w:val="afffffb"/>
        <w:ind w:firstLine="420"/>
        <w:rPr>
          <w:rFonts w:ascii="Times New Roman"/>
          <w:color w:val="000000" w:themeColor="text1"/>
        </w:rPr>
      </w:pPr>
      <w:r w:rsidRPr="00FF55BE">
        <w:rPr>
          <w:rFonts w:ascii="Times New Roman" w:hint="eastAsia"/>
          <w:color w:val="000000" w:themeColor="text1"/>
        </w:rPr>
        <w:t>中华人民共和国农业农村部公告</w:t>
      </w:r>
      <w:r>
        <w:rPr>
          <w:rFonts w:ascii="Times New Roman" w:hint="eastAsia"/>
          <w:color w:val="000000" w:themeColor="text1"/>
        </w:rPr>
        <w:t xml:space="preserve"> </w:t>
      </w:r>
      <w:r w:rsidRPr="00FF55BE">
        <w:rPr>
          <w:rFonts w:ascii="Times New Roman" w:hint="eastAsia"/>
          <w:color w:val="000000" w:themeColor="text1"/>
        </w:rPr>
        <w:t>第</w:t>
      </w:r>
      <w:r>
        <w:rPr>
          <w:rFonts w:ascii="Times New Roman" w:hint="eastAsia"/>
          <w:color w:val="000000" w:themeColor="text1"/>
        </w:rPr>
        <w:t xml:space="preserve"> 927 </w:t>
      </w:r>
      <w:r w:rsidRPr="00FF55BE">
        <w:rPr>
          <w:rFonts w:ascii="Times New Roman" w:hint="eastAsia"/>
          <w:color w:val="000000" w:themeColor="text1"/>
        </w:rPr>
        <w:t>号</w:t>
      </w:r>
      <w:r>
        <w:rPr>
          <w:rFonts w:ascii="Times New Roman" w:hint="eastAsia"/>
          <w:color w:val="000000" w:themeColor="text1"/>
        </w:rPr>
        <w:t xml:space="preserve"> </w:t>
      </w:r>
      <w:r w:rsidRPr="00FF55BE">
        <w:rPr>
          <w:rFonts w:ascii="Times New Roman" w:hint="eastAsia"/>
          <w:color w:val="000000" w:themeColor="text1"/>
        </w:rPr>
        <w:t>畜禽养殖场规模标准</w:t>
      </w:r>
    </w:p>
    <w:p w14:paraId="4864065A" w14:textId="77777777" w:rsidR="00FC2445" w:rsidRDefault="00000000">
      <w:pPr>
        <w:pStyle w:val="afff3"/>
        <w:spacing w:before="312" w:after="312"/>
        <w:rPr>
          <w:rFonts w:ascii="Times New Roman"/>
        </w:rPr>
      </w:pPr>
      <w:bookmarkStart w:id="41" w:name="_Toc209460224"/>
      <w:r>
        <w:rPr>
          <w:rFonts w:ascii="Times New Roman"/>
          <w:szCs w:val="21"/>
        </w:rPr>
        <w:t>术语和定义</w:t>
      </w:r>
      <w:bookmarkEnd w:id="40"/>
      <w:bookmarkEnd w:id="41"/>
    </w:p>
    <w:p w14:paraId="405477B9" w14:textId="77777777" w:rsidR="00FC2445" w:rsidRDefault="00000000">
      <w:pPr>
        <w:pStyle w:val="afffffb"/>
        <w:ind w:firstLine="420"/>
      </w:pPr>
      <w:r>
        <w:rPr>
          <w:rFonts w:hint="eastAsia"/>
        </w:rPr>
        <w:t>下列术语和定义适用于本文件。</w:t>
      </w:r>
    </w:p>
    <w:p w14:paraId="0381C38F" w14:textId="77777777" w:rsidR="00FC2445" w:rsidRDefault="00FC2445">
      <w:pPr>
        <w:pStyle w:val="afffffffffc"/>
        <w:rPr>
          <w:rFonts w:ascii="Times New Roman"/>
        </w:rPr>
      </w:pPr>
    </w:p>
    <w:p w14:paraId="24380624" w14:textId="77777777" w:rsidR="00FC2445" w:rsidRDefault="00000000">
      <w:pPr>
        <w:pStyle w:val="afffffb"/>
        <w:ind w:firstLine="420"/>
        <w:rPr>
          <w:rFonts w:ascii="黑体" w:eastAsia="黑体" w:hAnsi="黑体" w:hint="eastAsia"/>
        </w:rPr>
      </w:pPr>
      <w:r>
        <w:rPr>
          <w:rFonts w:ascii="黑体" w:eastAsia="黑体" w:hAnsi="黑体" w:hint="eastAsia"/>
        </w:rPr>
        <w:t xml:space="preserve">有限空间  </w:t>
      </w:r>
      <w:r>
        <w:rPr>
          <w:rFonts w:ascii="黑体" w:eastAsia="黑体" w:hAnsi="黑体"/>
        </w:rPr>
        <w:t>confined spaces</w:t>
      </w:r>
    </w:p>
    <w:p w14:paraId="1450479B" w14:textId="77777777" w:rsidR="00FC2445" w:rsidRPr="00104950" w:rsidRDefault="00000000">
      <w:pPr>
        <w:pStyle w:val="afffffb"/>
        <w:ind w:firstLine="420"/>
        <w:rPr>
          <w:rFonts w:ascii="Times New Roman"/>
        </w:rPr>
      </w:pPr>
      <w:r w:rsidRPr="00104950">
        <w:rPr>
          <w:rFonts w:ascii="Times New Roman" w:hint="eastAsia"/>
        </w:rPr>
        <w:t>封闭或者部分封闭，未被设计为固定工作场所，进出口受限但人员可以进入，通风不良，易造成有毒有害、易燃易爆物质积聚或者氧含量不足的空间。</w:t>
      </w:r>
    </w:p>
    <w:p w14:paraId="66D7C572" w14:textId="77777777" w:rsidR="00FC2445" w:rsidRDefault="00000000">
      <w:pPr>
        <w:pStyle w:val="afffffb"/>
        <w:ind w:leftChars="200" w:left="780" w:hangingChars="200" w:hanging="360"/>
        <w:rPr>
          <w:rFonts w:hAnsi="宋体" w:hint="eastAsia"/>
          <w:sz w:val="18"/>
          <w:szCs w:val="18"/>
        </w:rPr>
      </w:pPr>
      <w:bookmarkStart w:id="42" w:name="_Hlk202040436"/>
      <w:r>
        <w:rPr>
          <w:rFonts w:ascii="黑体" w:eastAsia="黑体" w:hAnsi="黑体" w:hint="eastAsia"/>
          <w:sz w:val="18"/>
          <w:szCs w:val="18"/>
        </w:rPr>
        <w:t>注：</w:t>
      </w:r>
      <w:r>
        <w:rPr>
          <w:rFonts w:hAnsi="宋体" w:hint="eastAsia"/>
          <w:sz w:val="18"/>
          <w:szCs w:val="18"/>
        </w:rPr>
        <w:t>有限空间一般分为地下有限空间、地上有限空间、密闭设备三类。畜禽养殖业常见有限空间包括地下有限空间（如化粪池、化尸池、沼液池、污水池、储粪池、污水井、粪沟、污水管道等）、地上有限空间（蓄水池、污水池、料仓等）、密闭设备（沼液罐、发酵罐、储液罐等）。</w:t>
      </w:r>
    </w:p>
    <w:bookmarkEnd w:id="42"/>
    <w:p w14:paraId="7EBE92D5" w14:textId="77777777" w:rsidR="00FC2445" w:rsidRDefault="00FC2445">
      <w:pPr>
        <w:pStyle w:val="affffffffffff1"/>
      </w:pPr>
    </w:p>
    <w:p w14:paraId="7013EF36" w14:textId="77777777" w:rsidR="00FC2445" w:rsidRDefault="00000000">
      <w:pPr>
        <w:pStyle w:val="afffffb"/>
        <w:ind w:firstLine="420"/>
        <w:rPr>
          <w:rFonts w:ascii="黑体" w:eastAsia="黑体" w:hAnsi="黑体" w:hint="eastAsia"/>
        </w:rPr>
      </w:pPr>
      <w:r>
        <w:rPr>
          <w:rFonts w:ascii="黑体" w:eastAsia="黑体" w:hAnsi="黑体" w:hint="eastAsia"/>
        </w:rPr>
        <w:t xml:space="preserve">有限空间作业  </w:t>
      </w:r>
      <w:r>
        <w:rPr>
          <w:rFonts w:ascii="黑体" w:eastAsia="黑体" w:hAnsi="黑体"/>
        </w:rPr>
        <w:t>working in confined spaces</w:t>
      </w:r>
    </w:p>
    <w:p w14:paraId="47CCD1F1" w14:textId="77777777" w:rsidR="00FC2445" w:rsidRDefault="00000000">
      <w:pPr>
        <w:pStyle w:val="afffffb"/>
        <w:ind w:firstLine="420"/>
        <w:rPr>
          <w:rFonts w:ascii="Times New Roman"/>
        </w:rPr>
      </w:pPr>
      <w:r>
        <w:rPr>
          <w:rFonts w:ascii="Times New Roman" w:hint="eastAsia"/>
        </w:rPr>
        <w:t>人员进入或探入有限空间实施的作业。</w:t>
      </w:r>
    </w:p>
    <w:p w14:paraId="179EF6FA" w14:textId="77777777" w:rsidR="00FC2445" w:rsidRDefault="00FC2445">
      <w:pPr>
        <w:pStyle w:val="affffffffffff1"/>
      </w:pPr>
    </w:p>
    <w:p w14:paraId="487581ED" w14:textId="77777777" w:rsidR="00FC2445" w:rsidRDefault="00000000">
      <w:pPr>
        <w:pStyle w:val="afffffb"/>
        <w:ind w:firstLine="420"/>
        <w:rPr>
          <w:rFonts w:ascii="黑体" w:eastAsia="黑体" w:hAnsi="黑体" w:hint="eastAsia"/>
        </w:rPr>
      </w:pPr>
      <w:r>
        <w:rPr>
          <w:rFonts w:ascii="黑体" w:eastAsia="黑体" w:hAnsi="黑体" w:hint="eastAsia"/>
        </w:rPr>
        <w:t xml:space="preserve">作业单位  </w:t>
      </w:r>
      <w:r>
        <w:rPr>
          <w:rFonts w:ascii="黑体" w:eastAsia="黑体" w:hAnsi="黑体"/>
        </w:rPr>
        <w:t>working unit</w:t>
      </w:r>
    </w:p>
    <w:p w14:paraId="5F064846" w14:textId="77777777" w:rsidR="00FC2445" w:rsidRDefault="00000000">
      <w:pPr>
        <w:pStyle w:val="afffffb"/>
        <w:ind w:firstLine="420"/>
        <w:rPr>
          <w:rFonts w:ascii="Times New Roman"/>
        </w:rPr>
      </w:pPr>
      <w:r>
        <w:rPr>
          <w:rFonts w:ascii="Times New Roman" w:hint="eastAsia"/>
        </w:rPr>
        <w:t>进入有限空间实施作业的单位。</w:t>
      </w:r>
    </w:p>
    <w:p w14:paraId="0F0F83D8" w14:textId="77777777" w:rsidR="00FC2445" w:rsidRDefault="00FC2445">
      <w:pPr>
        <w:pStyle w:val="affffffffffff1"/>
      </w:pPr>
    </w:p>
    <w:p w14:paraId="6141A3D9" w14:textId="77777777" w:rsidR="00FC2445" w:rsidRDefault="00000000">
      <w:pPr>
        <w:pStyle w:val="afffffb"/>
        <w:ind w:firstLine="420"/>
        <w:rPr>
          <w:rFonts w:ascii="黑体" w:eastAsia="黑体" w:hAnsi="黑体" w:hint="eastAsia"/>
        </w:rPr>
      </w:pPr>
      <w:r>
        <w:rPr>
          <w:rFonts w:ascii="黑体" w:eastAsia="黑体" w:hAnsi="黑体" w:hint="eastAsia"/>
        </w:rPr>
        <w:t xml:space="preserve">作业负责人  </w:t>
      </w:r>
      <w:r>
        <w:rPr>
          <w:rFonts w:ascii="黑体" w:eastAsia="黑体" w:hAnsi="黑体"/>
        </w:rPr>
        <w:t>working supervisor</w:t>
      </w:r>
    </w:p>
    <w:p w14:paraId="2E37A662" w14:textId="77777777" w:rsidR="00FC2445" w:rsidRDefault="00000000">
      <w:pPr>
        <w:pStyle w:val="afffffb"/>
        <w:ind w:firstLine="420"/>
        <w:rPr>
          <w:rFonts w:ascii="Times New Roman"/>
        </w:rPr>
      </w:pPr>
      <w:r>
        <w:rPr>
          <w:rFonts w:ascii="Times New Roman" w:hint="eastAsia"/>
        </w:rPr>
        <w:t>由作业单位确定的，在作业现场负责组织实施有限空间作业的管理人员。</w:t>
      </w:r>
    </w:p>
    <w:p w14:paraId="27F6BC51" w14:textId="77777777" w:rsidR="00FC2445" w:rsidRDefault="00FC2445">
      <w:pPr>
        <w:pStyle w:val="affffffffffff1"/>
      </w:pPr>
    </w:p>
    <w:p w14:paraId="3FA34A8A" w14:textId="77777777" w:rsidR="00FC2445" w:rsidRDefault="00000000">
      <w:pPr>
        <w:pStyle w:val="afffffb"/>
        <w:ind w:firstLine="420"/>
        <w:rPr>
          <w:rFonts w:ascii="黑体" w:eastAsia="黑体" w:hAnsi="黑体" w:hint="eastAsia"/>
        </w:rPr>
      </w:pPr>
      <w:r>
        <w:rPr>
          <w:rFonts w:ascii="黑体" w:eastAsia="黑体" w:hAnsi="黑体" w:hint="eastAsia"/>
        </w:rPr>
        <w:t xml:space="preserve">作业人员  </w:t>
      </w:r>
      <w:r>
        <w:rPr>
          <w:rFonts w:ascii="黑体" w:eastAsia="黑体" w:hAnsi="黑体"/>
        </w:rPr>
        <w:t>working supervisor</w:t>
      </w:r>
    </w:p>
    <w:p w14:paraId="766F652C" w14:textId="77777777" w:rsidR="00FC2445" w:rsidRDefault="00000000">
      <w:pPr>
        <w:pStyle w:val="afffffb"/>
        <w:ind w:firstLine="420"/>
        <w:rPr>
          <w:rFonts w:ascii="Times New Roman"/>
        </w:rPr>
      </w:pPr>
      <w:r>
        <w:rPr>
          <w:rFonts w:ascii="Times New Roman" w:hint="eastAsia"/>
        </w:rPr>
        <w:t>进入或探入有限空间内实施作业的人员。</w:t>
      </w:r>
    </w:p>
    <w:p w14:paraId="2A894F68" w14:textId="77777777" w:rsidR="00FC2445" w:rsidRDefault="00FC2445">
      <w:pPr>
        <w:pStyle w:val="affffffffffff1"/>
      </w:pPr>
    </w:p>
    <w:p w14:paraId="70B81D86" w14:textId="77777777" w:rsidR="00FC2445" w:rsidRDefault="00000000">
      <w:pPr>
        <w:pStyle w:val="afffffb"/>
        <w:ind w:firstLine="420"/>
        <w:rPr>
          <w:rFonts w:ascii="黑体" w:eastAsia="黑体" w:hAnsi="黑体" w:hint="eastAsia"/>
        </w:rPr>
      </w:pPr>
      <w:r>
        <w:rPr>
          <w:rFonts w:ascii="黑体" w:eastAsia="黑体" w:hAnsi="黑体" w:hint="eastAsia"/>
        </w:rPr>
        <w:t xml:space="preserve">监护人员  </w:t>
      </w:r>
      <w:r>
        <w:rPr>
          <w:rFonts w:ascii="黑体" w:eastAsia="黑体" w:hAnsi="黑体"/>
        </w:rPr>
        <w:t>working supervisor</w:t>
      </w:r>
    </w:p>
    <w:p w14:paraId="6251883A" w14:textId="77777777" w:rsidR="00FC2445" w:rsidRDefault="00000000">
      <w:pPr>
        <w:pStyle w:val="afffffb"/>
        <w:ind w:firstLine="420"/>
        <w:rPr>
          <w:rFonts w:ascii="Times New Roman"/>
        </w:rPr>
      </w:pPr>
      <w:r>
        <w:rPr>
          <w:rFonts w:ascii="Times New Roman" w:hint="eastAsia"/>
        </w:rPr>
        <w:t>在有限空间外对有限空间作业进行专职监护的人员。</w:t>
      </w:r>
    </w:p>
    <w:p w14:paraId="6CE3FE4C" w14:textId="77777777" w:rsidR="00FC2445" w:rsidRDefault="00000000">
      <w:pPr>
        <w:pStyle w:val="afff3"/>
        <w:spacing w:before="312" w:after="312"/>
        <w:rPr>
          <w:rFonts w:ascii="Times New Roman"/>
        </w:rPr>
      </w:pPr>
      <w:bookmarkStart w:id="43" w:name="_Toc209460225"/>
      <w:r>
        <w:rPr>
          <w:rFonts w:ascii="Times New Roman" w:hint="eastAsia"/>
        </w:rPr>
        <w:t>畜禽养殖业规模分类</w:t>
      </w:r>
      <w:bookmarkEnd w:id="43"/>
    </w:p>
    <w:p w14:paraId="084238F7" w14:textId="0319967A" w:rsidR="005D1B07" w:rsidRDefault="005D1B07">
      <w:pPr>
        <w:pStyle w:val="afffffffffc"/>
        <w:numPr>
          <w:ilvl w:val="0"/>
          <w:numId w:val="0"/>
        </w:numPr>
        <w:ind w:firstLineChars="200" w:firstLine="420"/>
        <w:rPr>
          <w:rFonts w:ascii="Times New Roman"/>
        </w:rPr>
      </w:pPr>
      <w:r>
        <w:rPr>
          <w:rFonts w:ascii="Times New Roman" w:hint="eastAsia"/>
        </w:rPr>
        <w:t>规模化畜禽养殖场与非规模化畜禽养殖标准，按</w:t>
      </w:r>
      <w:r w:rsidRPr="005D1B07">
        <w:rPr>
          <w:rFonts w:ascii="Times New Roman" w:hint="eastAsia"/>
        </w:rPr>
        <w:t>中华人民共和国农业农村部公告第</w:t>
      </w:r>
      <w:r w:rsidR="00FF55BE">
        <w:rPr>
          <w:rFonts w:ascii="Times New Roman" w:hint="eastAsia"/>
        </w:rPr>
        <w:t xml:space="preserve"> </w:t>
      </w:r>
      <w:r w:rsidRPr="005D1B07">
        <w:rPr>
          <w:rFonts w:ascii="Times New Roman" w:hint="eastAsia"/>
        </w:rPr>
        <w:t>927</w:t>
      </w:r>
      <w:r w:rsidR="00FF55BE">
        <w:rPr>
          <w:rFonts w:ascii="Times New Roman" w:hint="eastAsia"/>
        </w:rPr>
        <w:t xml:space="preserve"> </w:t>
      </w:r>
      <w:r w:rsidRPr="005D1B07">
        <w:rPr>
          <w:rFonts w:ascii="Times New Roman" w:hint="eastAsia"/>
        </w:rPr>
        <w:t>号</w:t>
      </w:r>
      <w:r>
        <w:rPr>
          <w:rFonts w:ascii="Times New Roman" w:hint="eastAsia"/>
        </w:rPr>
        <w:t>执行。</w:t>
      </w:r>
    </w:p>
    <w:p w14:paraId="17FBFC75" w14:textId="77777777" w:rsidR="00FC2445" w:rsidRDefault="00000000">
      <w:pPr>
        <w:pStyle w:val="afff3"/>
        <w:spacing w:before="312" w:after="312"/>
        <w:rPr>
          <w:rFonts w:ascii="Times New Roman"/>
        </w:rPr>
      </w:pPr>
      <w:bookmarkStart w:id="44" w:name="_Toc209460226"/>
      <w:bookmarkStart w:id="45" w:name="OLE_LINK16"/>
      <w:r>
        <w:rPr>
          <w:rFonts w:ascii="Times New Roman" w:hint="eastAsia"/>
        </w:rPr>
        <w:t>基本要求</w:t>
      </w:r>
      <w:bookmarkEnd w:id="44"/>
    </w:p>
    <w:p w14:paraId="6191D75A" w14:textId="77777777" w:rsidR="000D164E" w:rsidRDefault="000D164E">
      <w:pPr>
        <w:pStyle w:val="afffffffffc"/>
        <w:rPr>
          <w:rFonts w:ascii="Times New Roman"/>
        </w:rPr>
      </w:pPr>
      <w:bookmarkStart w:id="46" w:name="_Hlk202005574"/>
      <w:bookmarkStart w:id="47" w:name="OLE_LINK5"/>
      <w:r>
        <w:rPr>
          <w:rFonts w:ascii="Times New Roman" w:hint="eastAsia"/>
        </w:rPr>
        <w:t>规模化养殖场应</w:t>
      </w:r>
      <w:bookmarkEnd w:id="46"/>
      <w:r>
        <w:rPr>
          <w:rFonts w:ascii="Times New Roman" w:hint="eastAsia"/>
        </w:rPr>
        <w:t>将有限空间纳入企业安全管理的重点</w:t>
      </w:r>
      <w:bookmarkEnd w:id="47"/>
      <w:r>
        <w:rPr>
          <w:rFonts w:ascii="Times New Roman" w:hint="eastAsia"/>
        </w:rPr>
        <w:t>。</w:t>
      </w:r>
    </w:p>
    <w:p w14:paraId="042C0D09" w14:textId="0B378C38" w:rsidR="000D164E" w:rsidRDefault="000D164E">
      <w:pPr>
        <w:pStyle w:val="afffffffffc"/>
        <w:rPr>
          <w:rFonts w:ascii="Times New Roman"/>
        </w:rPr>
      </w:pPr>
      <w:bookmarkStart w:id="48" w:name="OLE_LINK9"/>
      <w:r>
        <w:rPr>
          <w:rFonts w:ascii="Times New Roman" w:hint="eastAsia"/>
        </w:rPr>
        <w:t>规模化养殖场应</w:t>
      </w:r>
      <w:bookmarkEnd w:id="48"/>
      <w:r>
        <w:rPr>
          <w:rFonts w:ascii="Times New Roman" w:hint="eastAsia"/>
        </w:rPr>
        <w:t>积极开展有限空间安全培训教育。</w:t>
      </w:r>
    </w:p>
    <w:p w14:paraId="3910CE46" w14:textId="2A459676" w:rsidR="00FC2445" w:rsidRDefault="000D164E">
      <w:pPr>
        <w:pStyle w:val="afffffffffc"/>
        <w:rPr>
          <w:rFonts w:ascii="Times New Roman"/>
        </w:rPr>
      </w:pPr>
      <w:r>
        <w:rPr>
          <w:rFonts w:ascii="Times New Roman" w:hint="eastAsia"/>
        </w:rPr>
        <w:t>规模化养殖场应定期开展有限空间安全隐患排查与治理</w:t>
      </w:r>
      <w:r>
        <w:rPr>
          <w:rFonts w:ascii="Times New Roman"/>
        </w:rPr>
        <w:t>。</w:t>
      </w:r>
    </w:p>
    <w:p w14:paraId="64E23439" w14:textId="4F8A2C12" w:rsidR="000D164E" w:rsidRDefault="000D164E">
      <w:pPr>
        <w:pStyle w:val="afffffffffc"/>
        <w:rPr>
          <w:rFonts w:ascii="Times New Roman"/>
        </w:rPr>
      </w:pPr>
      <w:r>
        <w:rPr>
          <w:rFonts w:ascii="Times New Roman" w:hint="eastAsia"/>
        </w:rPr>
        <w:t>规模化养殖场应建立完备的有限空间管理制度、规范的作业要求，并按要求作业。</w:t>
      </w:r>
    </w:p>
    <w:p w14:paraId="3CA88C89" w14:textId="77777777" w:rsidR="00FC2445" w:rsidRDefault="00000000">
      <w:pPr>
        <w:pStyle w:val="afff3"/>
        <w:spacing w:before="312" w:after="312"/>
      </w:pPr>
      <w:bookmarkStart w:id="49" w:name="_Toc209460227"/>
      <w:bookmarkEnd w:id="45"/>
      <w:r>
        <w:rPr>
          <w:rFonts w:hint="eastAsia"/>
        </w:rPr>
        <w:t>日常安全管理</w:t>
      </w:r>
      <w:bookmarkEnd w:id="49"/>
    </w:p>
    <w:p w14:paraId="29243A9D" w14:textId="77777777" w:rsidR="00FC2445" w:rsidRDefault="00000000">
      <w:pPr>
        <w:pStyle w:val="afff4"/>
        <w:spacing w:before="156" w:after="156"/>
        <w:rPr>
          <w:rFonts w:ascii="Times New Roman"/>
        </w:rPr>
      </w:pPr>
      <w:bookmarkStart w:id="50" w:name="_Toc209460228"/>
      <w:r>
        <w:rPr>
          <w:rFonts w:ascii="Times New Roman" w:hint="eastAsia"/>
        </w:rPr>
        <w:t>规章制度</w:t>
      </w:r>
      <w:bookmarkEnd w:id="50"/>
    </w:p>
    <w:p w14:paraId="6DE96084" w14:textId="16FD0A2F" w:rsidR="00FC2445" w:rsidRDefault="000D164E">
      <w:pPr>
        <w:pStyle w:val="afff5"/>
        <w:spacing w:before="156" w:after="156"/>
        <w:rPr>
          <w:rFonts w:ascii="宋体" w:eastAsia="宋体"/>
        </w:rPr>
      </w:pPr>
      <w:r>
        <w:rPr>
          <w:rFonts w:ascii="宋体" w:eastAsia="宋体" w:hint="eastAsia"/>
        </w:rPr>
        <w:t>规模化养殖场应建立与本单位有限空间实际相适应的安全生产规章制度，并按照规章制度实施有限空间安全管理。</w:t>
      </w:r>
    </w:p>
    <w:p w14:paraId="2D288CBC" w14:textId="37353344" w:rsidR="00FC2445" w:rsidRDefault="000D164E">
      <w:pPr>
        <w:pStyle w:val="afff5"/>
        <w:spacing w:before="156" w:after="156"/>
        <w:rPr>
          <w:rFonts w:ascii="宋体" w:eastAsia="宋体"/>
        </w:rPr>
      </w:pPr>
      <w:r>
        <w:rPr>
          <w:rFonts w:ascii="宋体" w:eastAsia="宋体" w:hint="eastAsia"/>
        </w:rPr>
        <w:t>规模化养殖场安全生产规章制度应包含以下涉及有限空间的</w:t>
      </w:r>
      <w:r w:rsidR="00575E5E">
        <w:rPr>
          <w:rFonts w:ascii="宋体" w:eastAsia="宋体" w:hint="eastAsia"/>
        </w:rPr>
        <w:t>内容</w:t>
      </w:r>
      <w:r>
        <w:rPr>
          <w:rFonts w:ascii="宋体" w:eastAsia="宋体" w:hint="eastAsia"/>
        </w:rPr>
        <w:t>：</w:t>
      </w:r>
    </w:p>
    <w:p w14:paraId="07ABC79D" w14:textId="77777777" w:rsidR="00FC2445" w:rsidRDefault="00000000">
      <w:pPr>
        <w:pStyle w:val="20"/>
      </w:pPr>
      <w:bookmarkStart w:id="51" w:name="_Hlk202038335"/>
      <w:r>
        <w:rPr>
          <w:rFonts w:hint="eastAsia"/>
        </w:rPr>
        <w:t>安全培训教育</w:t>
      </w:r>
      <w:r>
        <w:t>；</w:t>
      </w:r>
    </w:p>
    <w:p w14:paraId="6415982B" w14:textId="77777777" w:rsidR="00FC2445" w:rsidRDefault="00000000">
      <w:pPr>
        <w:pStyle w:val="20"/>
      </w:pPr>
      <w:r>
        <w:rPr>
          <w:rFonts w:hint="eastAsia"/>
        </w:rPr>
        <w:t>风险辨识和分级管控、隐患排查治理；</w:t>
      </w:r>
    </w:p>
    <w:p w14:paraId="2B7B8410" w14:textId="77777777" w:rsidR="00FC2445" w:rsidRDefault="00000000">
      <w:pPr>
        <w:pStyle w:val="20"/>
      </w:pPr>
      <w:r>
        <w:rPr>
          <w:rFonts w:hint="eastAsia"/>
        </w:rPr>
        <w:t>劳动防护用品和安全设备配备；</w:t>
      </w:r>
    </w:p>
    <w:bookmarkEnd w:id="51"/>
    <w:p w14:paraId="3C861681" w14:textId="77777777" w:rsidR="00FC2445" w:rsidRDefault="00000000">
      <w:pPr>
        <w:pStyle w:val="20"/>
      </w:pPr>
      <w:r>
        <w:rPr>
          <w:rFonts w:hint="eastAsia"/>
        </w:rPr>
        <w:t>作业审批、作业监护、作业现场安全管理；</w:t>
      </w:r>
    </w:p>
    <w:p w14:paraId="7F1A31A5" w14:textId="77777777" w:rsidR="00FC2445" w:rsidRDefault="00000000">
      <w:pPr>
        <w:pStyle w:val="20"/>
      </w:pPr>
      <w:r>
        <w:rPr>
          <w:rFonts w:hint="eastAsia"/>
        </w:rPr>
        <w:t>作业审批责任人、现场负责人、监护人员、作业人员、应急救援人员职责；</w:t>
      </w:r>
    </w:p>
    <w:p w14:paraId="2AEF7E87" w14:textId="77777777" w:rsidR="00FC2445" w:rsidRDefault="00000000">
      <w:pPr>
        <w:pStyle w:val="20"/>
      </w:pPr>
      <w:r>
        <w:rPr>
          <w:rFonts w:hint="eastAsia"/>
        </w:rPr>
        <w:t>安全操作规程；</w:t>
      </w:r>
    </w:p>
    <w:p w14:paraId="40D5D6FC" w14:textId="77777777" w:rsidR="00FC2445" w:rsidRDefault="00000000">
      <w:pPr>
        <w:pStyle w:val="20"/>
      </w:pPr>
      <w:r>
        <w:rPr>
          <w:rFonts w:hint="eastAsia"/>
        </w:rPr>
        <w:t>作业报备；</w:t>
      </w:r>
    </w:p>
    <w:p w14:paraId="66A5687F" w14:textId="77777777" w:rsidR="00FC2445" w:rsidRDefault="00000000">
      <w:pPr>
        <w:pStyle w:val="20"/>
      </w:pPr>
      <w:r>
        <w:rPr>
          <w:rFonts w:hint="eastAsia"/>
        </w:rPr>
        <w:t>发包、承包管理；</w:t>
      </w:r>
    </w:p>
    <w:p w14:paraId="72A6C000" w14:textId="77777777" w:rsidR="00FC2445" w:rsidRDefault="00000000">
      <w:pPr>
        <w:pStyle w:val="20"/>
      </w:pPr>
      <w:r>
        <w:rPr>
          <w:rFonts w:hint="eastAsia"/>
        </w:rPr>
        <w:t>应急管理。</w:t>
      </w:r>
    </w:p>
    <w:p w14:paraId="0220C779" w14:textId="77777777" w:rsidR="00FC2445" w:rsidRDefault="00000000">
      <w:pPr>
        <w:pStyle w:val="afff4"/>
        <w:spacing w:before="156" w:after="156"/>
        <w:rPr>
          <w:rFonts w:ascii="Times New Roman"/>
        </w:rPr>
      </w:pPr>
      <w:bookmarkStart w:id="52" w:name="_Toc209460229"/>
      <w:r>
        <w:rPr>
          <w:rFonts w:ascii="Times New Roman" w:hint="eastAsia"/>
        </w:rPr>
        <w:t>管理台账</w:t>
      </w:r>
      <w:bookmarkEnd w:id="52"/>
    </w:p>
    <w:p w14:paraId="3E913005" w14:textId="36B09938" w:rsidR="00FC2445" w:rsidRDefault="000D164E">
      <w:pPr>
        <w:pStyle w:val="afff5"/>
        <w:spacing w:before="156" w:after="156"/>
        <w:rPr>
          <w:rFonts w:ascii="宋体" w:eastAsia="宋体"/>
        </w:rPr>
      </w:pPr>
      <w:r>
        <w:rPr>
          <w:rFonts w:ascii="宋体" w:eastAsia="宋体" w:hint="eastAsia"/>
        </w:rPr>
        <w:t>规模化养殖场应每年对本单位有限空间进行空间辨识，建立有限空间管理台账。</w:t>
      </w:r>
    </w:p>
    <w:p w14:paraId="62EBF919" w14:textId="5E5C6737" w:rsidR="00FC2445" w:rsidRDefault="00000000">
      <w:pPr>
        <w:pStyle w:val="afff5"/>
        <w:spacing w:before="156" w:after="156"/>
        <w:rPr>
          <w:rFonts w:ascii="宋体" w:eastAsia="宋体"/>
        </w:rPr>
      </w:pPr>
      <w:r>
        <w:rPr>
          <w:rFonts w:ascii="宋体" w:eastAsia="宋体" w:hint="eastAsia"/>
        </w:rPr>
        <w:t>当生产工艺、设施设备、作业环境等情况发生变化，</w:t>
      </w:r>
      <w:r w:rsidR="000D164E">
        <w:rPr>
          <w:rFonts w:ascii="宋体" w:eastAsia="宋体" w:hint="eastAsia"/>
        </w:rPr>
        <w:t>规模化养殖场</w:t>
      </w:r>
      <w:r>
        <w:rPr>
          <w:rFonts w:ascii="宋体" w:eastAsia="宋体" w:hint="eastAsia"/>
        </w:rPr>
        <w:t>应重新开展有限空间辨识并更新有限空间管理台账。</w:t>
      </w:r>
    </w:p>
    <w:p w14:paraId="11C0174A" w14:textId="254B0181" w:rsidR="00FC2445" w:rsidRDefault="000D164E">
      <w:pPr>
        <w:pStyle w:val="afff5"/>
        <w:spacing w:before="156" w:after="156"/>
        <w:rPr>
          <w:rFonts w:ascii="宋体" w:eastAsia="宋体"/>
        </w:rPr>
      </w:pPr>
      <w:r>
        <w:rPr>
          <w:rFonts w:ascii="宋体" w:eastAsia="宋体" w:hint="eastAsia"/>
        </w:rPr>
        <w:t>规模化养殖场的有限空间管理台账应明确有限空间名称、数量、位置、主要危险有害因素、可能事故类型、防护要求、作业形式、审批责任人等基本信息。</w:t>
      </w:r>
    </w:p>
    <w:p w14:paraId="114A383E" w14:textId="77777777" w:rsidR="00FC2445" w:rsidRDefault="00000000">
      <w:pPr>
        <w:pStyle w:val="afff5"/>
        <w:spacing w:before="156" w:after="156"/>
        <w:rPr>
          <w:rFonts w:ascii="宋体" w:eastAsia="宋体"/>
        </w:rPr>
      </w:pPr>
      <w:bookmarkStart w:id="53" w:name="_Hlk202020868"/>
      <w:r>
        <w:rPr>
          <w:rFonts w:ascii="宋体" w:eastAsia="宋体" w:hint="eastAsia"/>
        </w:rPr>
        <w:t>畜禽养殖业有空间管理台账示例</w:t>
      </w:r>
      <w:bookmarkEnd w:id="53"/>
      <w:r>
        <w:rPr>
          <w:rFonts w:ascii="宋体" w:eastAsia="宋体" w:hint="eastAsia"/>
        </w:rPr>
        <w:t>见附录A。</w:t>
      </w:r>
    </w:p>
    <w:p w14:paraId="675C6B80" w14:textId="77777777" w:rsidR="00FC2445" w:rsidRDefault="00000000">
      <w:pPr>
        <w:pStyle w:val="afff4"/>
        <w:spacing w:before="156" w:after="156"/>
        <w:rPr>
          <w:rFonts w:ascii="Times New Roman"/>
          <w:color w:val="000000" w:themeColor="text1"/>
        </w:rPr>
      </w:pPr>
      <w:bookmarkStart w:id="54" w:name="_Toc209460230"/>
      <w:r>
        <w:rPr>
          <w:rFonts w:ascii="Times New Roman" w:hint="eastAsia"/>
          <w:color w:val="000000" w:themeColor="text1"/>
        </w:rPr>
        <w:t>培训教育</w:t>
      </w:r>
      <w:bookmarkEnd w:id="54"/>
    </w:p>
    <w:p w14:paraId="5F950A8E" w14:textId="5DBDFF97" w:rsidR="00FC2445" w:rsidRDefault="000D164E">
      <w:pPr>
        <w:pStyle w:val="afff5"/>
        <w:spacing w:before="156" w:after="156"/>
        <w:rPr>
          <w:rFonts w:ascii="宋体" w:eastAsia="宋体"/>
          <w:color w:val="000000" w:themeColor="text1"/>
        </w:rPr>
      </w:pPr>
      <w:r>
        <w:rPr>
          <w:rFonts w:ascii="宋体" w:eastAsia="宋体" w:hint="eastAsia"/>
          <w:color w:val="000000" w:themeColor="text1"/>
        </w:rPr>
        <w:t>规模化养殖场应将有限空间安全管理纳入全员安全生产教育培训内容。</w:t>
      </w:r>
    </w:p>
    <w:p w14:paraId="73C2C97E" w14:textId="126E8C8D" w:rsidR="00FC2445" w:rsidRDefault="000D164E">
      <w:pPr>
        <w:pStyle w:val="afff5"/>
        <w:spacing w:before="156" w:after="156"/>
        <w:rPr>
          <w:rFonts w:ascii="宋体" w:eastAsia="宋体"/>
          <w:color w:val="000000" w:themeColor="text1"/>
        </w:rPr>
      </w:pPr>
      <w:r>
        <w:rPr>
          <w:rFonts w:ascii="宋体" w:eastAsia="宋体" w:hint="eastAsia"/>
          <w:color w:val="000000" w:themeColor="text1"/>
        </w:rPr>
        <w:t>规模化养殖场应每年至少组织一次有限空间作业专题安全培训，对作业审批责任人、现场负责人、监护人员、作业人员和应急救援人员培训有限空间作业安全知识和技能，并如实记录。</w:t>
      </w:r>
    </w:p>
    <w:p w14:paraId="12B8D3CC" w14:textId="77777777" w:rsidR="00FC2445" w:rsidRDefault="00000000">
      <w:pPr>
        <w:pStyle w:val="afff5"/>
        <w:spacing w:before="156" w:after="156"/>
        <w:rPr>
          <w:rFonts w:ascii="宋体" w:eastAsia="宋体"/>
          <w:color w:val="000000" w:themeColor="text1"/>
        </w:rPr>
      </w:pPr>
      <w:r>
        <w:rPr>
          <w:rFonts w:ascii="宋体" w:eastAsia="宋体" w:hint="eastAsia"/>
          <w:color w:val="000000" w:themeColor="text1"/>
        </w:rPr>
        <w:t>未经安全生产教育和培训合格的人员不得参与有限空间作业。</w:t>
      </w:r>
    </w:p>
    <w:p w14:paraId="57A1F7AC" w14:textId="77777777" w:rsidR="00FC2445" w:rsidRDefault="00000000">
      <w:pPr>
        <w:pStyle w:val="afff4"/>
        <w:spacing w:before="156" w:after="156"/>
        <w:rPr>
          <w:rFonts w:ascii="Times New Roman"/>
          <w:color w:val="000000" w:themeColor="text1"/>
        </w:rPr>
      </w:pPr>
      <w:bookmarkStart w:id="55" w:name="_Toc209460231"/>
      <w:r>
        <w:rPr>
          <w:rFonts w:ascii="Times New Roman" w:hint="eastAsia"/>
          <w:color w:val="000000" w:themeColor="text1"/>
        </w:rPr>
        <w:t>隔离措施</w:t>
      </w:r>
      <w:bookmarkEnd w:id="55"/>
    </w:p>
    <w:p w14:paraId="7BA77505" w14:textId="690B5130" w:rsidR="00FC2445" w:rsidRDefault="000D164E">
      <w:pPr>
        <w:pStyle w:val="afff5"/>
        <w:spacing w:before="156" w:after="156"/>
        <w:rPr>
          <w:rFonts w:ascii="宋体" w:eastAsia="宋体"/>
          <w:color w:val="000000" w:themeColor="text1"/>
        </w:rPr>
      </w:pPr>
      <w:r>
        <w:rPr>
          <w:rFonts w:ascii="宋体" w:eastAsia="宋体" w:hint="eastAsia"/>
          <w:color w:val="000000" w:themeColor="text1"/>
        </w:rPr>
        <w:t>规模化养殖场的有限空间和生活区、生产区宜设置围墙或隔离栏、围挡等物理隔离设施，隔离门宜安装加锁装置并上锁。</w:t>
      </w:r>
    </w:p>
    <w:p w14:paraId="62414477" w14:textId="1022BE8D" w:rsidR="00FC2445" w:rsidRDefault="000D164E">
      <w:pPr>
        <w:pStyle w:val="afff5"/>
        <w:spacing w:before="156" w:after="156"/>
        <w:rPr>
          <w:rFonts w:ascii="宋体" w:eastAsia="宋体"/>
          <w:color w:val="000000" w:themeColor="text1"/>
        </w:rPr>
      </w:pPr>
      <w:bookmarkStart w:id="56" w:name="_Hlk209442275"/>
      <w:r>
        <w:rPr>
          <w:rFonts w:ascii="宋体" w:eastAsia="宋体" w:hint="eastAsia"/>
          <w:color w:val="000000" w:themeColor="text1"/>
        </w:rPr>
        <w:t>规模化养殖场的</w:t>
      </w:r>
      <w:bookmarkEnd w:id="56"/>
      <w:r>
        <w:rPr>
          <w:rFonts w:ascii="宋体" w:eastAsia="宋体" w:hint="eastAsia"/>
          <w:color w:val="000000" w:themeColor="text1"/>
        </w:rPr>
        <w:t>有限空间应采取上锁、隔离栏、防护网、防护盖或者其他有效物理隔离措施，防止人员未经审批进入及意外跌落。</w:t>
      </w:r>
    </w:p>
    <w:p w14:paraId="51421B34" w14:textId="11401435" w:rsidR="00F47090" w:rsidRDefault="000D164E">
      <w:pPr>
        <w:pStyle w:val="afff5"/>
        <w:spacing w:before="156" w:after="156"/>
        <w:rPr>
          <w:rFonts w:ascii="宋体" w:eastAsia="宋体"/>
          <w:color w:val="000000" w:themeColor="text1"/>
        </w:rPr>
      </w:pPr>
      <w:r>
        <w:rPr>
          <w:rFonts w:ascii="宋体" w:eastAsia="宋体" w:hint="eastAsia"/>
          <w:color w:val="000000" w:themeColor="text1"/>
        </w:rPr>
        <w:t>规模化养殖场</w:t>
      </w:r>
      <w:r w:rsidR="00F47090" w:rsidRPr="00F47090">
        <w:rPr>
          <w:rFonts w:ascii="宋体" w:eastAsia="宋体" w:hint="eastAsia"/>
          <w:color w:val="000000" w:themeColor="text1"/>
        </w:rPr>
        <w:t>的畜禽粪污贮存设施周边</w:t>
      </w:r>
      <w:r w:rsidR="00F47090">
        <w:rPr>
          <w:rFonts w:ascii="宋体" w:eastAsia="宋体" w:hint="eastAsia"/>
          <w:color w:val="000000" w:themeColor="text1"/>
        </w:rPr>
        <w:t>应</w:t>
      </w:r>
      <w:r w:rsidR="00F47090" w:rsidRPr="00F47090">
        <w:rPr>
          <w:rFonts w:ascii="宋体" w:eastAsia="宋体" w:hint="eastAsia"/>
          <w:color w:val="000000" w:themeColor="text1"/>
        </w:rPr>
        <w:t>设置有效防护栏杆</w:t>
      </w:r>
      <w:r w:rsidR="00F47090">
        <w:rPr>
          <w:rFonts w:ascii="宋体" w:eastAsia="宋体" w:hint="eastAsia"/>
          <w:color w:val="000000" w:themeColor="text1"/>
        </w:rPr>
        <w:t>。</w:t>
      </w:r>
    </w:p>
    <w:p w14:paraId="7CEC689C" w14:textId="05ED24E5" w:rsidR="00FC2445" w:rsidRDefault="000D164E">
      <w:pPr>
        <w:pStyle w:val="afff5"/>
        <w:spacing w:before="156" w:after="156"/>
        <w:rPr>
          <w:rFonts w:ascii="宋体" w:eastAsia="宋体"/>
          <w:color w:val="000000" w:themeColor="text1"/>
        </w:rPr>
      </w:pPr>
      <w:r>
        <w:rPr>
          <w:rFonts w:ascii="宋体" w:eastAsia="宋体" w:hint="eastAsia"/>
          <w:color w:val="000000" w:themeColor="text1"/>
        </w:rPr>
        <w:t>规模化养殖场应定期对有限空间的隔离措施进行检查、维护，保证其能有效隔离。</w:t>
      </w:r>
    </w:p>
    <w:p w14:paraId="147631A5" w14:textId="77777777" w:rsidR="00FC2445" w:rsidRDefault="00000000">
      <w:pPr>
        <w:pStyle w:val="afff4"/>
        <w:spacing w:before="156" w:after="156"/>
        <w:rPr>
          <w:rFonts w:ascii="Times New Roman"/>
          <w:color w:val="000000" w:themeColor="text1"/>
        </w:rPr>
      </w:pPr>
      <w:bookmarkStart w:id="57" w:name="_Toc209460232"/>
      <w:r>
        <w:rPr>
          <w:rFonts w:ascii="Times New Roman" w:hint="eastAsia"/>
          <w:color w:val="000000" w:themeColor="text1"/>
        </w:rPr>
        <w:t>标志标牌</w:t>
      </w:r>
      <w:bookmarkEnd w:id="57"/>
    </w:p>
    <w:p w14:paraId="46786BE0" w14:textId="47F60835" w:rsidR="00F47090" w:rsidRDefault="000D164E" w:rsidP="00E805EA">
      <w:pPr>
        <w:pStyle w:val="afff5"/>
        <w:spacing w:before="156" w:after="156"/>
        <w:rPr>
          <w:rFonts w:ascii="宋体" w:eastAsia="宋体"/>
          <w:color w:val="000000" w:themeColor="text1"/>
        </w:rPr>
      </w:pPr>
      <w:r>
        <w:rPr>
          <w:rFonts w:ascii="宋体" w:eastAsia="宋体" w:hint="eastAsia"/>
          <w:color w:val="000000" w:themeColor="text1"/>
        </w:rPr>
        <w:t>规模化养殖场</w:t>
      </w:r>
      <w:r w:rsidR="00F47090" w:rsidRPr="00E805EA">
        <w:rPr>
          <w:rFonts w:ascii="宋体" w:eastAsia="宋体" w:hint="eastAsia"/>
          <w:color w:val="000000" w:themeColor="text1"/>
        </w:rPr>
        <w:t>应</w:t>
      </w:r>
      <w:r w:rsidR="00E805EA" w:rsidRPr="00E805EA">
        <w:rPr>
          <w:rFonts w:ascii="宋体" w:eastAsia="宋体" w:hint="eastAsia"/>
          <w:color w:val="000000" w:themeColor="text1"/>
        </w:rPr>
        <w:t>在场区入口显著位置设置</w:t>
      </w:r>
      <w:r w:rsidR="00BC52D5" w:rsidRPr="00BC52D5">
        <w:rPr>
          <w:rFonts w:ascii="宋体" w:eastAsia="宋体" w:hint="eastAsia"/>
          <w:color w:val="000000" w:themeColor="text1"/>
        </w:rPr>
        <w:t>畜禽养殖企业安全风险</w:t>
      </w:r>
      <w:bookmarkStart w:id="58" w:name="OLE_LINK6"/>
      <w:r w:rsidR="00BC52D5" w:rsidRPr="00BC52D5">
        <w:rPr>
          <w:rFonts w:ascii="宋体" w:eastAsia="宋体" w:hint="eastAsia"/>
          <w:color w:val="000000" w:themeColor="text1"/>
        </w:rPr>
        <w:t>“三公示一明白”</w:t>
      </w:r>
      <w:bookmarkEnd w:id="58"/>
      <w:r w:rsidR="00BC52D5" w:rsidRPr="00BC52D5">
        <w:rPr>
          <w:rFonts w:ascii="宋体" w:eastAsia="宋体" w:hint="eastAsia"/>
          <w:color w:val="000000" w:themeColor="text1"/>
        </w:rPr>
        <w:t>公示</w:t>
      </w:r>
      <w:r w:rsidR="00E805EA" w:rsidRPr="00E805EA">
        <w:rPr>
          <w:rFonts w:ascii="宋体" w:eastAsia="宋体" w:hint="eastAsia"/>
          <w:color w:val="000000" w:themeColor="text1"/>
        </w:rPr>
        <w:t>栏。</w:t>
      </w:r>
    </w:p>
    <w:p w14:paraId="55D180B3" w14:textId="20AA2AF0" w:rsidR="00BC52D5" w:rsidRPr="00BC52D5" w:rsidRDefault="00BC52D5" w:rsidP="00BC52D5">
      <w:pPr>
        <w:pStyle w:val="afff9"/>
      </w:pPr>
      <w:r>
        <w:rPr>
          <w:rFonts w:hint="eastAsia"/>
        </w:rPr>
        <w:t>“三公示”是指</w:t>
      </w:r>
      <w:r w:rsidRPr="00BC52D5">
        <w:rPr>
          <w:rFonts w:hint="eastAsia"/>
        </w:rPr>
        <w:t>对企业主体责任相关信息公示</w:t>
      </w:r>
      <w:r>
        <w:rPr>
          <w:rFonts w:hint="eastAsia"/>
        </w:rPr>
        <w:t>、</w:t>
      </w:r>
      <w:r w:rsidRPr="00BC52D5">
        <w:rPr>
          <w:rFonts w:hint="eastAsia"/>
        </w:rPr>
        <w:t>属地和行业监管责任相关信息公示</w:t>
      </w:r>
      <w:r>
        <w:rPr>
          <w:rFonts w:hint="eastAsia"/>
        </w:rPr>
        <w:t>、</w:t>
      </w:r>
      <w:r w:rsidRPr="00BC52D5">
        <w:rPr>
          <w:rFonts w:hint="eastAsia"/>
        </w:rPr>
        <w:t>生产和配套区域有限空间及安全风险点位警示标牌标识（包括企业防护救援物资配备情况）进行公示</w:t>
      </w:r>
      <w:r>
        <w:rPr>
          <w:rFonts w:hint="eastAsia"/>
        </w:rPr>
        <w:t>；</w:t>
      </w:r>
      <w:r w:rsidRPr="00BC52D5">
        <w:rPr>
          <w:rFonts w:hint="eastAsia"/>
        </w:rPr>
        <w:t>“一明白”就是对</w:t>
      </w:r>
      <w:r w:rsidR="006A6323">
        <w:rPr>
          <w:rFonts w:hint="eastAsia"/>
        </w:rPr>
        <w:t>有限空间</w:t>
      </w:r>
      <w:r w:rsidRPr="00BC52D5">
        <w:rPr>
          <w:rFonts w:hint="eastAsia"/>
        </w:rPr>
        <w:t>应急救援知识制作成明白卡进行公示</w:t>
      </w:r>
      <w:r>
        <w:rPr>
          <w:rFonts w:hint="eastAsia"/>
        </w:rPr>
        <w:t>。</w:t>
      </w:r>
    </w:p>
    <w:p w14:paraId="155B3BEB" w14:textId="3CD2438C" w:rsidR="00FC2445" w:rsidRDefault="000D164E">
      <w:pPr>
        <w:pStyle w:val="afff5"/>
        <w:spacing w:before="156" w:after="156"/>
        <w:rPr>
          <w:rFonts w:ascii="宋体" w:eastAsia="宋体"/>
          <w:color w:val="000000" w:themeColor="text1"/>
        </w:rPr>
      </w:pPr>
      <w:bookmarkStart w:id="59" w:name="_Hlk209442324"/>
      <w:r>
        <w:rPr>
          <w:rFonts w:ascii="宋体" w:eastAsia="宋体" w:hint="eastAsia"/>
          <w:color w:val="000000" w:themeColor="text1"/>
        </w:rPr>
        <w:t>规模化养殖场应</w:t>
      </w:r>
      <w:bookmarkEnd w:id="59"/>
      <w:r>
        <w:rPr>
          <w:rFonts w:ascii="宋体" w:eastAsia="宋体" w:hint="eastAsia"/>
          <w:color w:val="000000" w:themeColor="text1"/>
        </w:rPr>
        <w:t>在有限空间出入口等显著位置设置标牌。</w:t>
      </w:r>
      <w:bookmarkStart w:id="60" w:name="OLE_LINK14"/>
      <w:r>
        <w:rPr>
          <w:rFonts w:ascii="宋体" w:eastAsia="宋体" w:hint="eastAsia"/>
          <w:color w:val="000000" w:themeColor="text1"/>
        </w:rPr>
        <w:t>有限空间标牌</w:t>
      </w:r>
      <w:bookmarkEnd w:id="60"/>
      <w:r>
        <w:rPr>
          <w:rFonts w:ascii="宋体" w:eastAsia="宋体" w:hint="eastAsia"/>
          <w:color w:val="000000" w:themeColor="text1"/>
        </w:rPr>
        <w:t>示例见附录B。</w:t>
      </w:r>
    </w:p>
    <w:p w14:paraId="681669F4" w14:textId="0F1F5857" w:rsidR="00FC2445" w:rsidRDefault="000D164E">
      <w:pPr>
        <w:pStyle w:val="afff5"/>
        <w:spacing w:before="156" w:after="156"/>
        <w:rPr>
          <w:rFonts w:ascii="宋体" w:eastAsia="宋体"/>
          <w:color w:val="000000" w:themeColor="text1"/>
        </w:rPr>
      </w:pPr>
      <w:r>
        <w:rPr>
          <w:rFonts w:ascii="宋体" w:eastAsia="宋体" w:hint="eastAsia"/>
          <w:color w:val="000000" w:themeColor="text1"/>
        </w:rPr>
        <w:t>规模化养殖场应在有限空间集中布置场所显著位置设置有限空间作业安全告知牌。有限空间作业安全告知牌示例见附录C。</w:t>
      </w:r>
    </w:p>
    <w:p w14:paraId="3EEBAFB3" w14:textId="2495F4EB" w:rsidR="00FC2445" w:rsidRDefault="000D164E">
      <w:pPr>
        <w:pStyle w:val="afff5"/>
        <w:spacing w:before="156" w:after="156"/>
        <w:rPr>
          <w:rFonts w:ascii="宋体" w:eastAsia="宋体"/>
          <w:color w:val="000000" w:themeColor="text1"/>
        </w:rPr>
      </w:pPr>
      <w:r>
        <w:rPr>
          <w:rFonts w:ascii="宋体" w:eastAsia="宋体" w:hint="eastAsia"/>
          <w:color w:val="000000" w:themeColor="text1"/>
        </w:rPr>
        <w:t>规模化养殖场应根据有限空间可能存在的危险有害因素，在有限空间周边显著位置设置当心有限空间、当心跌落、禁止烟火等安全警示标志。安全警示标志的类型与安全警示标志牌的使用应符合</w:t>
      </w:r>
      <w:bookmarkStart w:id="61" w:name="OLE_LINK8"/>
      <w:r>
        <w:rPr>
          <w:rFonts w:ascii="宋体" w:eastAsia="宋体" w:hint="eastAsia"/>
          <w:color w:val="000000" w:themeColor="text1"/>
        </w:rPr>
        <w:t xml:space="preserve">GB </w:t>
      </w:r>
      <w:r>
        <w:rPr>
          <w:rFonts w:ascii="Times New Roman" w:hint="eastAsia"/>
          <w:color w:val="000000" w:themeColor="text1"/>
        </w:rPr>
        <w:t>2894</w:t>
      </w:r>
      <w:bookmarkEnd w:id="61"/>
      <w:r>
        <w:rPr>
          <w:rFonts w:ascii="宋体" w:eastAsia="宋体" w:hint="eastAsia"/>
          <w:color w:val="000000" w:themeColor="text1"/>
        </w:rPr>
        <w:t>的规定.</w:t>
      </w:r>
    </w:p>
    <w:p w14:paraId="72C03BBE" w14:textId="7D022628" w:rsidR="00FC2445" w:rsidRDefault="000D164E">
      <w:pPr>
        <w:pStyle w:val="afff5"/>
        <w:spacing w:before="156" w:after="156"/>
        <w:rPr>
          <w:rFonts w:ascii="宋体" w:eastAsia="宋体"/>
          <w:color w:val="000000" w:themeColor="text1"/>
        </w:rPr>
      </w:pPr>
      <w:r>
        <w:rPr>
          <w:rFonts w:ascii="宋体" w:eastAsia="宋体" w:hint="eastAsia"/>
          <w:color w:val="000000" w:themeColor="text1"/>
        </w:rPr>
        <w:t>规模化养殖场应定期对有限空间的标志标牌进行检查，并及时维护更新。</w:t>
      </w:r>
    </w:p>
    <w:p w14:paraId="53C0E06F" w14:textId="77777777" w:rsidR="00FC2445" w:rsidRPr="00E62ED2" w:rsidRDefault="00000000">
      <w:pPr>
        <w:pStyle w:val="afff4"/>
        <w:spacing w:before="156" w:after="156"/>
        <w:rPr>
          <w:rFonts w:ascii="Times New Roman"/>
          <w:color w:val="000000" w:themeColor="text1"/>
        </w:rPr>
      </w:pPr>
      <w:bookmarkStart w:id="62" w:name="_Toc209460233"/>
      <w:r w:rsidRPr="00E62ED2">
        <w:rPr>
          <w:rFonts w:ascii="Times New Roman" w:hint="eastAsia"/>
          <w:color w:val="000000" w:themeColor="text1"/>
        </w:rPr>
        <w:t>设施设备</w:t>
      </w:r>
      <w:bookmarkEnd w:id="62"/>
    </w:p>
    <w:p w14:paraId="296ED845" w14:textId="34A8082B" w:rsidR="00FC2445" w:rsidRDefault="000D164E">
      <w:pPr>
        <w:pStyle w:val="afff5"/>
        <w:spacing w:before="156" w:after="156"/>
        <w:rPr>
          <w:rFonts w:ascii="宋体" w:eastAsia="宋体"/>
          <w:color w:val="000000" w:themeColor="text1"/>
        </w:rPr>
      </w:pPr>
      <w:r>
        <w:rPr>
          <w:rFonts w:ascii="宋体" w:eastAsia="宋体" w:hint="eastAsia"/>
          <w:color w:val="000000" w:themeColor="text1"/>
        </w:rPr>
        <w:t>规模化养殖场应根据有限空间存在的危险因素特点，配备作业所需的符合国家标准或者行业标准的机械通风、气体检测、应急救援等安全设施设备，并经常性维护、保养和定期检测（气体检测报警仪应每年至少检定或校准1次、呼吸器的气瓶应每3年至少检验1次），确保正常使用。</w:t>
      </w:r>
    </w:p>
    <w:p w14:paraId="1C6B8FA8" w14:textId="60E09CF3" w:rsidR="00FC2445" w:rsidRDefault="00000000">
      <w:pPr>
        <w:pStyle w:val="afff5"/>
        <w:spacing w:before="156" w:after="156"/>
        <w:rPr>
          <w:rFonts w:ascii="宋体" w:eastAsia="宋体"/>
          <w:color w:val="000000" w:themeColor="text1"/>
        </w:rPr>
      </w:pPr>
      <w:r>
        <w:rPr>
          <w:rFonts w:ascii="宋体" w:eastAsia="宋体" w:hint="eastAsia"/>
          <w:color w:val="000000" w:themeColor="text1"/>
        </w:rPr>
        <w:t>自行开展有限空间作业的</w:t>
      </w:r>
      <w:r w:rsidR="000D164E">
        <w:rPr>
          <w:rFonts w:ascii="宋体" w:eastAsia="宋体" w:hint="eastAsia"/>
          <w:color w:val="000000" w:themeColor="text1"/>
        </w:rPr>
        <w:t>规模化养殖场</w:t>
      </w:r>
      <w:r>
        <w:rPr>
          <w:rFonts w:ascii="宋体" w:eastAsia="宋体" w:hint="eastAsia"/>
          <w:color w:val="000000" w:themeColor="text1"/>
        </w:rPr>
        <w:t>，至少应按以下要求配备安全设施设备：</w:t>
      </w:r>
    </w:p>
    <w:p w14:paraId="6572E989" w14:textId="77777777" w:rsidR="00FC2445" w:rsidRDefault="00000000">
      <w:pPr>
        <w:pStyle w:val="20"/>
        <w:ind w:leftChars="200" w:left="1050" w:hangingChars="300" w:hanging="630"/>
        <w:rPr>
          <w:color w:val="000000" w:themeColor="text1"/>
        </w:rPr>
      </w:pPr>
      <w:bookmarkStart w:id="63" w:name="_Hlk202082753"/>
      <w:r>
        <w:rPr>
          <w:rFonts w:hint="eastAsia"/>
          <w:color w:val="000000" w:themeColor="text1"/>
        </w:rPr>
        <w:t>机械通风设备，应能满足每个作业现场至少</w:t>
      </w:r>
      <w:r>
        <w:rPr>
          <w:rFonts w:hint="eastAsia"/>
          <w:color w:val="000000" w:themeColor="text1"/>
        </w:rPr>
        <w:t xml:space="preserve"> 1 </w:t>
      </w:r>
      <w:r>
        <w:rPr>
          <w:rFonts w:hint="eastAsia"/>
          <w:color w:val="000000" w:themeColor="text1"/>
        </w:rPr>
        <w:t>台；</w:t>
      </w:r>
    </w:p>
    <w:p w14:paraId="04760DE1" w14:textId="77777777" w:rsidR="00FC2445" w:rsidRDefault="00000000">
      <w:pPr>
        <w:pStyle w:val="20"/>
        <w:ind w:leftChars="200" w:left="1050" w:hangingChars="300" w:hanging="630"/>
        <w:rPr>
          <w:color w:val="000000" w:themeColor="text1"/>
        </w:rPr>
      </w:pPr>
      <w:bookmarkStart w:id="64" w:name="_Hlk202097344"/>
      <w:r>
        <w:rPr>
          <w:rFonts w:hint="eastAsia"/>
          <w:color w:val="000000" w:themeColor="text1"/>
        </w:rPr>
        <w:t>呼吸防护用品</w:t>
      </w:r>
      <w:bookmarkEnd w:id="64"/>
      <w:r>
        <w:rPr>
          <w:rFonts w:hint="eastAsia"/>
          <w:color w:val="000000" w:themeColor="text1"/>
        </w:rPr>
        <w:t>（长管呼吸器或正压式空气呼吸器），应能满足每名作业人员</w:t>
      </w:r>
      <w:r>
        <w:rPr>
          <w:rFonts w:hint="eastAsia"/>
          <w:color w:val="000000" w:themeColor="text1"/>
        </w:rPr>
        <w:t xml:space="preserve"> 1 </w:t>
      </w:r>
      <w:r>
        <w:rPr>
          <w:rFonts w:hint="eastAsia"/>
          <w:color w:val="000000" w:themeColor="text1"/>
        </w:rPr>
        <w:t>套，且不少于</w:t>
      </w:r>
      <w:r>
        <w:rPr>
          <w:rFonts w:hint="eastAsia"/>
          <w:color w:val="000000" w:themeColor="text1"/>
        </w:rPr>
        <w:t xml:space="preserve"> 2 </w:t>
      </w:r>
      <w:r>
        <w:rPr>
          <w:rFonts w:hint="eastAsia"/>
          <w:color w:val="000000" w:themeColor="text1"/>
        </w:rPr>
        <w:t>套</w:t>
      </w:r>
      <w:r>
        <w:rPr>
          <w:color w:val="000000" w:themeColor="text1"/>
        </w:rPr>
        <w:t>；</w:t>
      </w:r>
    </w:p>
    <w:p w14:paraId="3FFF33CD" w14:textId="77777777" w:rsidR="00FC2445" w:rsidRDefault="00000000">
      <w:pPr>
        <w:pStyle w:val="20"/>
        <w:ind w:leftChars="200" w:left="1050" w:hangingChars="300" w:hanging="630"/>
        <w:rPr>
          <w:color w:val="000000" w:themeColor="text1"/>
        </w:rPr>
      </w:pPr>
      <w:bookmarkStart w:id="65" w:name="_Hlk202097457"/>
      <w:r>
        <w:rPr>
          <w:rFonts w:hint="eastAsia"/>
          <w:color w:val="000000" w:themeColor="text1"/>
        </w:rPr>
        <w:t>移动式气体检测报警仪</w:t>
      </w:r>
      <w:bookmarkEnd w:id="65"/>
      <w:r>
        <w:rPr>
          <w:rFonts w:hint="eastAsia"/>
          <w:color w:val="000000" w:themeColor="text1"/>
        </w:rPr>
        <w:t>，应能满足每名作业人员</w:t>
      </w:r>
      <w:r>
        <w:rPr>
          <w:rFonts w:hint="eastAsia"/>
          <w:color w:val="000000" w:themeColor="text1"/>
        </w:rPr>
        <w:t xml:space="preserve"> 1 </w:t>
      </w:r>
      <w:r>
        <w:rPr>
          <w:rFonts w:hint="eastAsia"/>
          <w:color w:val="000000" w:themeColor="text1"/>
        </w:rPr>
        <w:t>台扩散式气体检测报警仪、每个作业现场</w:t>
      </w:r>
      <w:r>
        <w:rPr>
          <w:rFonts w:hint="eastAsia"/>
          <w:color w:val="000000" w:themeColor="text1"/>
        </w:rPr>
        <w:t xml:space="preserve"> 1 </w:t>
      </w:r>
      <w:r>
        <w:rPr>
          <w:rFonts w:hint="eastAsia"/>
          <w:color w:val="000000" w:themeColor="text1"/>
        </w:rPr>
        <w:t>台泵吸式气体检测报警仪；</w:t>
      </w:r>
    </w:p>
    <w:p w14:paraId="3C7308C1" w14:textId="77777777" w:rsidR="00FC2445" w:rsidRDefault="00000000">
      <w:pPr>
        <w:pStyle w:val="20"/>
        <w:ind w:leftChars="200" w:left="1050" w:hangingChars="300" w:hanging="630"/>
      </w:pPr>
      <w:r>
        <w:rPr>
          <w:rFonts w:hint="eastAsia"/>
        </w:rPr>
        <w:t>防坠落防护用品，应能满足每名作业人员</w:t>
      </w:r>
      <w:r>
        <w:rPr>
          <w:rFonts w:hint="eastAsia"/>
        </w:rPr>
        <w:t xml:space="preserve"> 1 </w:t>
      </w:r>
      <w:r>
        <w:rPr>
          <w:rFonts w:hint="eastAsia"/>
        </w:rPr>
        <w:t>个安全帽、</w:t>
      </w:r>
      <w:r>
        <w:rPr>
          <w:rFonts w:hint="eastAsia"/>
        </w:rPr>
        <w:t xml:space="preserve"> 1 </w:t>
      </w:r>
      <w:r>
        <w:rPr>
          <w:rFonts w:hint="eastAsia"/>
        </w:rPr>
        <w:t>条全身式安全带、</w:t>
      </w:r>
      <w:r>
        <w:rPr>
          <w:rFonts w:hint="eastAsia"/>
        </w:rPr>
        <w:t xml:space="preserve"> </w:t>
      </w:r>
      <w:r>
        <w:rPr>
          <w:rFonts w:hint="eastAsia"/>
          <w:color w:val="000000" w:themeColor="text1"/>
        </w:rPr>
        <w:t xml:space="preserve">1 </w:t>
      </w:r>
      <w:r>
        <w:rPr>
          <w:rFonts w:hint="eastAsia"/>
          <w:color w:val="000000" w:themeColor="text1"/>
        </w:rPr>
        <w:t>条安全绳，竖向进出有限空间的，还应能满足每个作业现场</w:t>
      </w:r>
      <w:r>
        <w:rPr>
          <w:rFonts w:hint="eastAsia"/>
          <w:color w:val="000000" w:themeColor="text1"/>
        </w:rPr>
        <w:t xml:space="preserve"> 1 </w:t>
      </w:r>
      <w:r>
        <w:rPr>
          <w:rFonts w:hint="eastAsia"/>
          <w:color w:val="000000" w:themeColor="text1"/>
        </w:rPr>
        <w:t>个速差自控器、</w:t>
      </w:r>
      <w:r>
        <w:rPr>
          <w:rFonts w:hint="eastAsia"/>
          <w:color w:val="000000" w:themeColor="text1"/>
        </w:rPr>
        <w:t xml:space="preserve"> 1 </w:t>
      </w:r>
      <w:r>
        <w:rPr>
          <w:rFonts w:hint="eastAsia"/>
          <w:color w:val="000000" w:themeColor="text1"/>
        </w:rPr>
        <w:t>套三脚架（含绞盘）；</w:t>
      </w:r>
    </w:p>
    <w:p w14:paraId="2423A051" w14:textId="6119CCCE" w:rsidR="00FC2445" w:rsidRDefault="00000000">
      <w:pPr>
        <w:pStyle w:val="20"/>
        <w:ind w:leftChars="200" w:left="1050" w:hangingChars="300" w:hanging="630"/>
      </w:pPr>
      <w:r>
        <w:rPr>
          <w:rFonts w:hint="eastAsia"/>
        </w:rPr>
        <w:t>其他</w:t>
      </w:r>
      <w:r w:rsidR="00D50DAE">
        <w:rPr>
          <w:rFonts w:hint="eastAsia"/>
        </w:rPr>
        <w:t>个</w:t>
      </w:r>
      <w:r w:rsidR="0058220A">
        <w:rPr>
          <w:rFonts w:hint="eastAsia"/>
        </w:rPr>
        <w:t>人</w:t>
      </w:r>
      <w:r>
        <w:rPr>
          <w:rFonts w:hint="eastAsia"/>
        </w:rPr>
        <w:t>防护用品，应能满足每名作业人员</w:t>
      </w:r>
      <w:r>
        <w:rPr>
          <w:rFonts w:hint="eastAsia"/>
        </w:rPr>
        <w:t xml:space="preserve"> 1 </w:t>
      </w:r>
      <w:r>
        <w:rPr>
          <w:rFonts w:hint="eastAsia"/>
        </w:rPr>
        <w:t>套防护服、防护手套、防护眼镜、防护鞋等。</w:t>
      </w:r>
    </w:p>
    <w:p w14:paraId="05CA12DB" w14:textId="77777777" w:rsidR="00FC2445" w:rsidRDefault="00000000">
      <w:pPr>
        <w:pStyle w:val="20"/>
        <w:ind w:leftChars="200" w:left="1050" w:hangingChars="300" w:hanging="630"/>
      </w:pPr>
      <w:r>
        <w:rPr>
          <w:rFonts w:hint="eastAsia"/>
        </w:rPr>
        <w:t>照明灯具，应能满足每名作业人</w:t>
      </w:r>
      <w:r>
        <w:rPr>
          <w:rFonts w:hint="eastAsia"/>
        </w:rPr>
        <w:t xml:space="preserve"> 1 </w:t>
      </w:r>
      <w:r>
        <w:rPr>
          <w:rFonts w:hint="eastAsia"/>
        </w:rPr>
        <w:t>台照明灯具；</w:t>
      </w:r>
    </w:p>
    <w:bookmarkEnd w:id="63"/>
    <w:p w14:paraId="3441FD5A" w14:textId="77777777" w:rsidR="00FC2445" w:rsidRDefault="00000000">
      <w:pPr>
        <w:pStyle w:val="20"/>
        <w:ind w:leftChars="200" w:left="1050" w:hangingChars="300" w:hanging="630"/>
      </w:pPr>
      <w:r>
        <w:rPr>
          <w:rFonts w:hint="eastAsia"/>
        </w:rPr>
        <w:t>通讯设备，应能满足每名作业人员和监护人员</w:t>
      </w:r>
      <w:r>
        <w:rPr>
          <w:rFonts w:hint="eastAsia"/>
        </w:rPr>
        <w:t xml:space="preserve"> 1 </w:t>
      </w:r>
      <w:r>
        <w:rPr>
          <w:rFonts w:hint="eastAsia"/>
        </w:rPr>
        <w:t>台对讲机。</w:t>
      </w:r>
    </w:p>
    <w:p w14:paraId="62A13C76" w14:textId="1CF74895" w:rsidR="00FC2445" w:rsidRDefault="00000000">
      <w:pPr>
        <w:pStyle w:val="afff5"/>
        <w:spacing w:before="156" w:after="156"/>
        <w:rPr>
          <w:rFonts w:ascii="宋体" w:eastAsia="宋体"/>
          <w:color w:val="000000" w:themeColor="text1"/>
        </w:rPr>
      </w:pPr>
      <w:r>
        <w:rPr>
          <w:rFonts w:ascii="宋体" w:eastAsia="宋体" w:hint="eastAsia"/>
          <w:color w:val="000000" w:themeColor="text1"/>
        </w:rPr>
        <w:t>发包给其他单位实施有限空间作业的</w:t>
      </w:r>
      <w:r w:rsidR="000D164E">
        <w:rPr>
          <w:rFonts w:ascii="宋体" w:eastAsia="宋体" w:hint="eastAsia"/>
          <w:color w:val="000000" w:themeColor="text1"/>
        </w:rPr>
        <w:t>规模化养殖场</w:t>
      </w:r>
      <w:r>
        <w:rPr>
          <w:rFonts w:ascii="宋体" w:eastAsia="宋体" w:hint="eastAsia"/>
          <w:color w:val="000000" w:themeColor="text1"/>
        </w:rPr>
        <w:t>，应督促第三方单位按照6.6.2的规定配备安全设施设备，并在作业前进行核查，同时至少应按以下要求配备安全设施设备：</w:t>
      </w:r>
    </w:p>
    <w:p w14:paraId="5E9961BE" w14:textId="77777777" w:rsidR="00FC2445" w:rsidRDefault="00000000">
      <w:pPr>
        <w:pStyle w:val="20"/>
        <w:ind w:leftChars="200" w:left="1050" w:hangingChars="300" w:hanging="630"/>
        <w:rPr>
          <w:color w:val="000000" w:themeColor="text1"/>
        </w:rPr>
      </w:pPr>
      <w:r>
        <w:rPr>
          <w:rFonts w:hint="eastAsia"/>
          <w:color w:val="000000" w:themeColor="text1"/>
        </w:rPr>
        <w:t>机械通风设备，至少</w:t>
      </w:r>
      <w:r>
        <w:rPr>
          <w:rFonts w:hint="eastAsia"/>
          <w:color w:val="000000" w:themeColor="text1"/>
        </w:rPr>
        <w:t xml:space="preserve"> 1 </w:t>
      </w:r>
      <w:r>
        <w:rPr>
          <w:rFonts w:hint="eastAsia"/>
          <w:color w:val="000000" w:themeColor="text1"/>
        </w:rPr>
        <w:t>台；</w:t>
      </w:r>
    </w:p>
    <w:p w14:paraId="3D479EEC" w14:textId="77777777" w:rsidR="00FC2445" w:rsidRDefault="00000000">
      <w:pPr>
        <w:pStyle w:val="20"/>
        <w:ind w:leftChars="200" w:left="1050" w:hangingChars="300" w:hanging="630"/>
        <w:rPr>
          <w:color w:val="000000" w:themeColor="text1"/>
        </w:rPr>
      </w:pPr>
      <w:r>
        <w:rPr>
          <w:rFonts w:hint="eastAsia"/>
          <w:color w:val="000000" w:themeColor="text1"/>
        </w:rPr>
        <w:t>移动式气体检测报警仪，至少</w:t>
      </w:r>
      <w:r>
        <w:rPr>
          <w:rFonts w:hint="eastAsia"/>
          <w:color w:val="000000" w:themeColor="text1"/>
        </w:rPr>
        <w:t xml:space="preserve"> 1 </w:t>
      </w:r>
      <w:r>
        <w:rPr>
          <w:rFonts w:hint="eastAsia"/>
          <w:color w:val="000000" w:themeColor="text1"/>
        </w:rPr>
        <w:t>台；</w:t>
      </w:r>
    </w:p>
    <w:p w14:paraId="7FA8A8F5" w14:textId="77777777" w:rsidR="00FC2445" w:rsidRDefault="00000000">
      <w:pPr>
        <w:pStyle w:val="20"/>
        <w:ind w:leftChars="200" w:left="1050" w:hangingChars="300" w:hanging="630"/>
      </w:pPr>
      <w:r>
        <w:rPr>
          <w:rFonts w:hint="eastAsia"/>
        </w:rPr>
        <w:t>防坠落防护用品，全身式安全带至少</w:t>
      </w:r>
      <w:r>
        <w:rPr>
          <w:rFonts w:hint="eastAsia"/>
        </w:rPr>
        <w:t xml:space="preserve"> 1 </w:t>
      </w:r>
      <w:r>
        <w:rPr>
          <w:rFonts w:hint="eastAsia"/>
        </w:rPr>
        <w:t>条、</w:t>
      </w:r>
      <w:r>
        <w:rPr>
          <w:rFonts w:hint="eastAsia"/>
          <w:color w:val="000000" w:themeColor="text1"/>
        </w:rPr>
        <w:t>安全绳至少</w:t>
      </w:r>
      <w:r>
        <w:rPr>
          <w:rFonts w:hint="eastAsia"/>
          <w:color w:val="000000" w:themeColor="text1"/>
        </w:rPr>
        <w:t xml:space="preserve"> 2 </w:t>
      </w:r>
      <w:r>
        <w:rPr>
          <w:rFonts w:hint="eastAsia"/>
          <w:color w:val="000000" w:themeColor="text1"/>
        </w:rPr>
        <w:t>条。</w:t>
      </w:r>
    </w:p>
    <w:p w14:paraId="0466CE6C" w14:textId="77777777" w:rsidR="00FC2445" w:rsidRDefault="00000000">
      <w:pPr>
        <w:pStyle w:val="afff3"/>
        <w:spacing w:before="312" w:after="312"/>
      </w:pPr>
      <w:bookmarkStart w:id="66" w:name="_Toc209460234"/>
      <w:r>
        <w:rPr>
          <w:rFonts w:hint="eastAsia"/>
        </w:rPr>
        <w:t>发包管理</w:t>
      </w:r>
      <w:bookmarkEnd w:id="66"/>
    </w:p>
    <w:p w14:paraId="7709ABD2" w14:textId="0063F225" w:rsidR="00FC2445" w:rsidRDefault="00000000">
      <w:pPr>
        <w:pStyle w:val="afffffffffc"/>
      </w:pPr>
      <w:bookmarkStart w:id="67" w:name="_Hlk202085046"/>
      <w:bookmarkStart w:id="68" w:name="OLE_LINK2"/>
      <w:r>
        <w:rPr>
          <w:rFonts w:hint="eastAsia"/>
        </w:rPr>
        <w:t>鼓励</w:t>
      </w:r>
      <w:r w:rsidR="000D164E">
        <w:rPr>
          <w:rFonts w:hint="eastAsia"/>
        </w:rPr>
        <w:t>规模化养殖场</w:t>
      </w:r>
      <w:bookmarkEnd w:id="67"/>
      <w:r>
        <w:rPr>
          <w:rFonts w:hint="eastAsia"/>
        </w:rPr>
        <w:t>将有限空间作业发包</w:t>
      </w:r>
      <w:bookmarkEnd w:id="68"/>
      <w:r>
        <w:rPr>
          <w:rFonts w:hint="eastAsia"/>
        </w:rPr>
        <w:t>给其他单位实施。</w:t>
      </w:r>
    </w:p>
    <w:p w14:paraId="49118608" w14:textId="17365814" w:rsidR="00FC2445" w:rsidRDefault="000D164E">
      <w:pPr>
        <w:pStyle w:val="afffffffffc"/>
      </w:pPr>
      <w:r>
        <w:rPr>
          <w:rFonts w:hint="eastAsia"/>
        </w:rPr>
        <w:t>规模化养殖场发包有限空间作业时，应发包给具备有限空间作业安全生产条件的作业单位，并对承包作业单位的有限空间作业安全生产条件进行审核和归档保存。</w:t>
      </w:r>
    </w:p>
    <w:p w14:paraId="404FCCBA" w14:textId="5ECCC194" w:rsidR="00FC2445" w:rsidRDefault="000D164E">
      <w:pPr>
        <w:pStyle w:val="afffffffffc"/>
      </w:pPr>
      <w:r>
        <w:rPr>
          <w:rFonts w:hint="eastAsia"/>
        </w:rPr>
        <w:t>规模化养殖场不得将有限空间作业发包给不具备安全生产条件或者相应资质的单位，承包单位不得转包、违法分包。</w:t>
      </w:r>
    </w:p>
    <w:p w14:paraId="506DE405" w14:textId="4573C8EF" w:rsidR="00FC2445" w:rsidRDefault="000D164E">
      <w:pPr>
        <w:pStyle w:val="afffffffffc"/>
      </w:pPr>
      <w:r>
        <w:rPr>
          <w:rFonts w:hint="eastAsia"/>
        </w:rPr>
        <w:t>规模化养殖场应与有限空间作业</w:t>
      </w:r>
      <w:bookmarkStart w:id="69" w:name="_Hlk202084974"/>
      <w:r>
        <w:rPr>
          <w:rFonts w:hint="eastAsia"/>
        </w:rPr>
        <w:t>承包</w:t>
      </w:r>
      <w:bookmarkEnd w:id="69"/>
      <w:r>
        <w:rPr>
          <w:rFonts w:hint="eastAsia"/>
        </w:rPr>
        <w:t>单位签订专门的安全生产管理协议，或者在承包合同中约定各自的安全生产管理职责。</w:t>
      </w:r>
    </w:p>
    <w:p w14:paraId="22D1759A" w14:textId="3257302E" w:rsidR="00FC2445" w:rsidRDefault="00000000">
      <w:pPr>
        <w:pStyle w:val="afffffffffc"/>
      </w:pPr>
      <w:r>
        <w:rPr>
          <w:rFonts w:hint="eastAsia"/>
        </w:rPr>
        <w:t>鼓励</w:t>
      </w:r>
      <w:r w:rsidR="000D164E">
        <w:rPr>
          <w:rFonts w:hint="eastAsia"/>
        </w:rPr>
        <w:t>规模化养殖场</w:t>
      </w:r>
      <w:r>
        <w:rPr>
          <w:rFonts w:hint="eastAsia"/>
        </w:rPr>
        <w:t>应对承包作业单位有限空间作业安全生产工作统一协调、管理，作业前应进行发包作业审批，作业过程中应指派现场监督人开展监督检查，并做好记录。发现安全问题的，应及时督促整改。</w:t>
      </w:r>
    </w:p>
    <w:p w14:paraId="589949FE" w14:textId="77777777" w:rsidR="00FC2445" w:rsidRDefault="00000000">
      <w:pPr>
        <w:pStyle w:val="afff3"/>
        <w:spacing w:before="312" w:after="312"/>
        <w:rPr>
          <w:rFonts w:ascii="Times New Roman"/>
        </w:rPr>
      </w:pPr>
      <w:bookmarkStart w:id="70" w:name="_Toc209460235"/>
      <w:r>
        <w:rPr>
          <w:rFonts w:ascii="Times New Roman" w:hint="eastAsia"/>
        </w:rPr>
        <w:t>作业管理</w:t>
      </w:r>
      <w:bookmarkEnd w:id="70"/>
    </w:p>
    <w:p w14:paraId="0BB88632" w14:textId="77777777" w:rsidR="00FC2445" w:rsidRDefault="00000000">
      <w:pPr>
        <w:pStyle w:val="afff4"/>
        <w:spacing w:before="156" w:after="156"/>
        <w:rPr>
          <w:rFonts w:ascii="Times New Roman"/>
        </w:rPr>
      </w:pPr>
      <w:bookmarkStart w:id="71" w:name="_Toc209460236"/>
      <w:r>
        <w:rPr>
          <w:rFonts w:ascii="Times New Roman" w:hint="eastAsia"/>
        </w:rPr>
        <w:t>基本要求</w:t>
      </w:r>
      <w:bookmarkEnd w:id="71"/>
    </w:p>
    <w:p w14:paraId="4100D560" w14:textId="77777777" w:rsidR="00FC2445" w:rsidRDefault="00000000">
      <w:pPr>
        <w:pStyle w:val="afffffb"/>
        <w:ind w:firstLine="420"/>
      </w:pPr>
      <w:bookmarkStart w:id="72" w:name="OLE_LINK3"/>
      <w:r>
        <w:rPr>
          <w:rFonts w:hint="eastAsia"/>
        </w:rPr>
        <w:t>畜禽养殖业有限空间作业，应履行作业前报备的制度，应遵循先通风再检测后作业的程序，应执行未做好个人防护不得作业的要求，应做到发生事故不盲目施救的原则。</w:t>
      </w:r>
      <w:bookmarkEnd w:id="72"/>
    </w:p>
    <w:p w14:paraId="580699F7" w14:textId="77777777" w:rsidR="00FC2445" w:rsidRDefault="00000000">
      <w:pPr>
        <w:pStyle w:val="afff4"/>
        <w:spacing w:before="156" w:after="156"/>
        <w:rPr>
          <w:rFonts w:ascii="Times New Roman"/>
        </w:rPr>
      </w:pPr>
      <w:bookmarkStart w:id="73" w:name="_Toc209460237"/>
      <w:r>
        <w:rPr>
          <w:rFonts w:ascii="Times New Roman" w:hint="eastAsia"/>
        </w:rPr>
        <w:t>作业报备</w:t>
      </w:r>
      <w:bookmarkEnd w:id="73"/>
    </w:p>
    <w:p w14:paraId="104D8D9F" w14:textId="2FC7F9F9" w:rsidR="00FC2445" w:rsidRDefault="000D164E">
      <w:pPr>
        <w:pStyle w:val="afffffb"/>
        <w:ind w:firstLine="420"/>
      </w:pPr>
      <w:r>
        <w:rPr>
          <w:rFonts w:hint="eastAsia"/>
        </w:rPr>
        <w:t>规模化养殖场实施有限空间作业前，应向所在属地乡镇或街道畜禽养殖管理部门进行报备，经同意后方可开展有限空间作业。</w:t>
      </w:r>
    </w:p>
    <w:p w14:paraId="0A3ECE07" w14:textId="77777777" w:rsidR="00FC2445" w:rsidRDefault="00000000">
      <w:pPr>
        <w:pStyle w:val="afff4"/>
        <w:spacing w:before="156" w:after="156"/>
        <w:rPr>
          <w:rFonts w:ascii="Times New Roman"/>
        </w:rPr>
      </w:pPr>
      <w:bookmarkStart w:id="74" w:name="_Toc209460238"/>
      <w:r>
        <w:rPr>
          <w:rFonts w:ascii="Times New Roman" w:hint="eastAsia"/>
        </w:rPr>
        <w:t>作业开始前安全管理要求</w:t>
      </w:r>
      <w:bookmarkEnd w:id="74"/>
    </w:p>
    <w:p w14:paraId="26729E0A" w14:textId="77777777" w:rsidR="00FC2445" w:rsidRDefault="00000000">
      <w:pPr>
        <w:pStyle w:val="afff5"/>
        <w:spacing w:before="156" w:after="156"/>
        <w:rPr>
          <w:rFonts w:ascii="Times New Roman"/>
        </w:rPr>
      </w:pPr>
      <w:bookmarkStart w:id="75" w:name="_Hlk202091051"/>
      <w:r>
        <w:rPr>
          <w:rFonts w:ascii="Times New Roman" w:hint="eastAsia"/>
        </w:rPr>
        <w:t>作业方案</w:t>
      </w:r>
    </w:p>
    <w:p w14:paraId="1625A1A7" w14:textId="278E2768" w:rsidR="00FC2445" w:rsidRDefault="00000000">
      <w:pPr>
        <w:pStyle w:val="afffffb"/>
        <w:ind w:firstLine="420"/>
      </w:pPr>
      <w:r>
        <w:rPr>
          <w:rFonts w:hint="eastAsia"/>
        </w:rPr>
        <w:t>畜禽养殖业有限空间作业前，有限空间作业单位应对作业环境进行安全风险辨识，分析存在的危险有害因素，提出消除、控制危害的措施，编制有限空间作业方案，作业方案应由</w:t>
      </w:r>
      <w:r w:rsidR="000D164E">
        <w:rPr>
          <w:rFonts w:hint="eastAsia"/>
        </w:rPr>
        <w:t>规模化养殖场</w:t>
      </w:r>
      <w:r>
        <w:rPr>
          <w:rFonts w:hint="eastAsia"/>
        </w:rPr>
        <w:t>主要负责人或其书面委托的人员进行审批。</w:t>
      </w:r>
    </w:p>
    <w:bookmarkEnd w:id="75"/>
    <w:p w14:paraId="3CB74A1A" w14:textId="77777777" w:rsidR="00FC2445" w:rsidRDefault="00000000">
      <w:pPr>
        <w:pStyle w:val="afff5"/>
        <w:spacing w:before="156" w:after="156"/>
        <w:rPr>
          <w:rFonts w:ascii="Times New Roman"/>
        </w:rPr>
      </w:pPr>
      <w:r>
        <w:rPr>
          <w:rFonts w:ascii="Times New Roman" w:hint="eastAsia"/>
        </w:rPr>
        <w:t>作业审批</w:t>
      </w:r>
    </w:p>
    <w:p w14:paraId="5EA29764" w14:textId="77777777" w:rsidR="00FC2445" w:rsidRDefault="00000000">
      <w:pPr>
        <w:pStyle w:val="afffffb"/>
        <w:ind w:firstLine="420"/>
      </w:pPr>
      <w:r>
        <w:rPr>
          <w:rFonts w:hint="eastAsia"/>
        </w:rPr>
        <w:t>畜禽养殖行有限空间作业审批应符合下列规定。</w:t>
      </w:r>
    </w:p>
    <w:p w14:paraId="1E96D044" w14:textId="77777777" w:rsidR="00FC2445" w:rsidRDefault="00000000">
      <w:pPr>
        <w:pStyle w:val="20"/>
        <w:ind w:leftChars="200" w:left="1050" w:hangingChars="300" w:hanging="630"/>
        <w:rPr>
          <w:color w:val="000000" w:themeColor="text1"/>
        </w:rPr>
      </w:pPr>
      <w:r>
        <w:rPr>
          <w:rFonts w:hint="eastAsia"/>
          <w:color w:val="000000" w:themeColor="text1"/>
        </w:rPr>
        <w:t>畜禽养殖业有限空间作业前，作业单位应进行作业审批。有限空间作业审批表应经作业负责人和审批责任人签字审批。涉及发包作业的，作业审批表还应经发包单位审批责任人签字审批。</w:t>
      </w:r>
    </w:p>
    <w:p w14:paraId="1AC07AA0" w14:textId="77777777" w:rsidR="00FC2445" w:rsidRDefault="00000000">
      <w:pPr>
        <w:pStyle w:val="20"/>
        <w:ind w:leftChars="200" w:left="1050" w:hangingChars="300" w:hanging="630"/>
        <w:rPr>
          <w:color w:val="000000" w:themeColor="text1"/>
        </w:rPr>
      </w:pPr>
      <w:r>
        <w:rPr>
          <w:rFonts w:hint="eastAsia"/>
          <w:color w:val="000000" w:themeColor="text1"/>
        </w:rPr>
        <w:t>作业审批表应至少包括有限空间名称、作业单位</w:t>
      </w:r>
      <w:r>
        <w:rPr>
          <w:rFonts w:hint="eastAsia"/>
          <w:color w:val="000000" w:themeColor="text1"/>
        </w:rPr>
        <w:t>/</w:t>
      </w:r>
      <w:r>
        <w:rPr>
          <w:rFonts w:hint="eastAsia"/>
          <w:color w:val="000000" w:themeColor="text1"/>
        </w:rPr>
        <w:t>部门、作业内容、作业时间、相关作业人员、作业可能存在的危险有害因素、主要安全防护措施、作业负责人意见及签字项、审批责任人意见及签字项等内容。有限空间作业审批表示例见附录</w:t>
      </w:r>
      <w:r>
        <w:rPr>
          <w:rFonts w:hint="eastAsia"/>
          <w:color w:val="000000" w:themeColor="text1"/>
        </w:rPr>
        <w:t>D</w:t>
      </w:r>
      <w:r>
        <w:rPr>
          <w:rFonts w:hint="eastAsia"/>
          <w:color w:val="000000" w:themeColor="text1"/>
        </w:rPr>
        <w:t>。</w:t>
      </w:r>
    </w:p>
    <w:p w14:paraId="652D0F42" w14:textId="77777777" w:rsidR="00FC2445" w:rsidRDefault="00000000">
      <w:pPr>
        <w:pStyle w:val="20"/>
        <w:ind w:leftChars="200" w:left="1050" w:hangingChars="300" w:hanging="630"/>
        <w:rPr>
          <w:color w:val="000000" w:themeColor="text1"/>
        </w:rPr>
      </w:pPr>
      <w:r>
        <w:rPr>
          <w:rFonts w:hint="eastAsia"/>
          <w:color w:val="000000" w:themeColor="text1"/>
        </w:rPr>
        <w:t>作业审批表应归档保存至少</w:t>
      </w:r>
      <w:r>
        <w:rPr>
          <w:rFonts w:hint="eastAsia"/>
          <w:color w:val="000000" w:themeColor="text1"/>
        </w:rPr>
        <w:t>1</w:t>
      </w:r>
      <w:r>
        <w:rPr>
          <w:rFonts w:hint="eastAsia"/>
          <w:color w:val="000000" w:themeColor="text1"/>
        </w:rPr>
        <w:t>年。</w:t>
      </w:r>
    </w:p>
    <w:p w14:paraId="0CAF4D97" w14:textId="77777777" w:rsidR="00FC2445" w:rsidRDefault="00000000">
      <w:pPr>
        <w:pStyle w:val="afff5"/>
        <w:spacing w:before="156" w:after="156"/>
        <w:rPr>
          <w:rFonts w:ascii="Times New Roman"/>
        </w:rPr>
      </w:pPr>
      <w:r>
        <w:rPr>
          <w:rFonts w:ascii="Times New Roman" w:hint="eastAsia"/>
        </w:rPr>
        <w:t>安全交底</w:t>
      </w:r>
    </w:p>
    <w:p w14:paraId="3C4061F0" w14:textId="77777777" w:rsidR="00FC2445" w:rsidRDefault="00000000">
      <w:pPr>
        <w:pStyle w:val="afffffb"/>
        <w:ind w:firstLine="420"/>
      </w:pPr>
      <w:r>
        <w:rPr>
          <w:rFonts w:hint="eastAsia"/>
        </w:rPr>
        <w:t>作业前，作业负责人应对实施作业的全体人员进行安全交底，告知作业内容、作业分工、作业可能存在的危险有害因素、作业安全要求和应急处置措施等。</w:t>
      </w:r>
    </w:p>
    <w:p w14:paraId="0CFA03FD" w14:textId="77777777" w:rsidR="00FC2445" w:rsidRDefault="00000000">
      <w:pPr>
        <w:pStyle w:val="afff5"/>
        <w:spacing w:before="156" w:after="156"/>
        <w:rPr>
          <w:rFonts w:ascii="Times New Roman"/>
        </w:rPr>
      </w:pPr>
      <w:r>
        <w:rPr>
          <w:rFonts w:ascii="Times New Roman" w:hint="eastAsia"/>
        </w:rPr>
        <w:t>封闭作业区域及安全警示</w:t>
      </w:r>
    </w:p>
    <w:p w14:paraId="6E77C58B" w14:textId="77777777" w:rsidR="00FC2445" w:rsidRDefault="00000000">
      <w:pPr>
        <w:pStyle w:val="afffffb"/>
        <w:ind w:firstLine="420"/>
        <w:rPr>
          <w:color w:val="000000" w:themeColor="text1"/>
        </w:rPr>
      </w:pPr>
      <w:r>
        <w:rPr>
          <w:rFonts w:hint="eastAsia"/>
        </w:rPr>
        <w:t>作业前，应在作业现场设置围挡，封闭作业区域，并在进出口周边显著位置设置安全警示标志或安全告知牌。</w:t>
      </w:r>
      <w:r>
        <w:rPr>
          <w:rFonts w:hint="eastAsia"/>
          <w:color w:val="000000" w:themeColor="text1"/>
        </w:rPr>
        <w:t>占道作业的，应在作业区域周边设置交通安全设施。夜间作业的，作业区域周边显著位置应设置警示灯，人员应穿着高可视警示服。</w:t>
      </w:r>
    </w:p>
    <w:p w14:paraId="03E24E06" w14:textId="77777777" w:rsidR="00FC2445" w:rsidRDefault="00000000">
      <w:pPr>
        <w:pStyle w:val="afff5"/>
        <w:spacing w:before="156" w:after="156"/>
        <w:rPr>
          <w:rFonts w:ascii="Times New Roman"/>
        </w:rPr>
      </w:pPr>
      <w:r>
        <w:rPr>
          <w:rFonts w:ascii="Times New Roman" w:hint="eastAsia"/>
        </w:rPr>
        <w:t>设施设备检查</w:t>
      </w:r>
    </w:p>
    <w:p w14:paraId="1BD7FEA5" w14:textId="77777777" w:rsidR="00FC2445" w:rsidRDefault="00000000">
      <w:pPr>
        <w:pStyle w:val="afffffb"/>
        <w:ind w:firstLine="420"/>
        <w:rPr>
          <w:color w:val="000000" w:themeColor="text1"/>
        </w:rPr>
      </w:pPr>
      <w:r>
        <w:rPr>
          <w:rFonts w:hint="eastAsia"/>
        </w:rPr>
        <w:t>作业前，应按照6.6.2的要求，对所配置的作业安全防护设备设施和应急救援设备设施的齐备性、安全性和完好性进行检查，发现问题应立即补充、修复或更换。</w:t>
      </w:r>
    </w:p>
    <w:p w14:paraId="4850B7D6" w14:textId="77777777" w:rsidR="00FC2445" w:rsidRDefault="00000000">
      <w:pPr>
        <w:pStyle w:val="afff5"/>
        <w:spacing w:before="156" w:after="156"/>
        <w:rPr>
          <w:rFonts w:ascii="Times New Roman"/>
        </w:rPr>
      </w:pPr>
      <w:r>
        <w:rPr>
          <w:rFonts w:ascii="Times New Roman" w:hint="eastAsia"/>
        </w:rPr>
        <w:t>自然通风</w:t>
      </w:r>
    </w:p>
    <w:p w14:paraId="5BA979E9" w14:textId="77777777" w:rsidR="00FC2445" w:rsidRDefault="00000000">
      <w:pPr>
        <w:pStyle w:val="afffffb"/>
        <w:ind w:firstLine="420"/>
      </w:pPr>
      <w:r>
        <w:rPr>
          <w:rFonts w:hint="eastAsia"/>
        </w:rPr>
        <w:t>作业前，作业人员站在有限空间外上风侧，打开进出口进行自然通风。可能存在爆炸危险的，开启时应采取防爆措施；若受进出口周边区域限制，作业人员开启时可能接触有限空间内涌出的有毒有害气体的，应佩戴相应的呼吸防护用品。</w:t>
      </w:r>
    </w:p>
    <w:p w14:paraId="0FB6D270" w14:textId="77777777" w:rsidR="00FC2445" w:rsidRDefault="00000000">
      <w:pPr>
        <w:pStyle w:val="afff5"/>
        <w:spacing w:before="156" w:after="156"/>
        <w:rPr>
          <w:rFonts w:ascii="Times New Roman"/>
        </w:rPr>
      </w:pPr>
      <w:r>
        <w:rPr>
          <w:rFonts w:ascii="Times New Roman" w:hint="eastAsia"/>
        </w:rPr>
        <w:t>安全隔离</w:t>
      </w:r>
    </w:p>
    <w:p w14:paraId="73B3D0A6" w14:textId="77777777" w:rsidR="00FC2445" w:rsidRDefault="00000000">
      <w:pPr>
        <w:pStyle w:val="afffffb"/>
        <w:ind w:firstLine="420"/>
      </w:pPr>
      <w:r>
        <w:rPr>
          <w:rFonts w:hint="eastAsia"/>
        </w:rPr>
        <w:t>存在可能危及有限空间作业安全的设备设施、物料及能源时，作业前应采取封闭、封堵、切断能源等可靠的隔离（隔断）措施，并上锁挂牌或设专人看管，防止无关人员意外开启或移除隔离设施。</w:t>
      </w:r>
    </w:p>
    <w:p w14:paraId="545878D3" w14:textId="70FE8A51" w:rsidR="00FC2445" w:rsidRDefault="00E62ED2">
      <w:pPr>
        <w:pStyle w:val="afff5"/>
        <w:spacing w:before="156" w:after="156"/>
        <w:rPr>
          <w:rFonts w:ascii="Times New Roman"/>
        </w:rPr>
      </w:pPr>
      <w:r>
        <w:rPr>
          <w:rFonts w:ascii="Times New Roman" w:hint="eastAsia"/>
        </w:rPr>
        <w:t>清除置换</w:t>
      </w:r>
    </w:p>
    <w:p w14:paraId="61200EB1" w14:textId="77777777" w:rsidR="00FC2445" w:rsidRDefault="00000000">
      <w:pPr>
        <w:pStyle w:val="afffffb"/>
        <w:ind w:firstLine="420"/>
      </w:pPr>
      <w:r>
        <w:rPr>
          <w:rFonts w:hint="eastAsia"/>
        </w:rPr>
        <w:t>有限空间内盛装或残留的物料对作业存在危害时，作业前应对物料进行清洗、清空或置换。</w:t>
      </w:r>
    </w:p>
    <w:p w14:paraId="25E0868D" w14:textId="77777777" w:rsidR="00FC2445" w:rsidRDefault="00000000">
      <w:pPr>
        <w:pStyle w:val="afff5"/>
        <w:spacing w:before="156" w:after="156"/>
        <w:rPr>
          <w:rFonts w:ascii="Times New Roman"/>
        </w:rPr>
      </w:pPr>
      <w:r>
        <w:rPr>
          <w:rFonts w:ascii="Times New Roman" w:hint="eastAsia"/>
        </w:rPr>
        <w:t>初始气体检测</w:t>
      </w:r>
    </w:p>
    <w:p w14:paraId="3196986E" w14:textId="77777777" w:rsidR="00FC2445" w:rsidRDefault="00000000">
      <w:pPr>
        <w:pStyle w:val="afffffb"/>
        <w:ind w:firstLineChars="0" w:firstLine="0"/>
      </w:pPr>
      <w:bookmarkStart w:id="76" w:name="OLE_LINK4"/>
      <w:r>
        <w:rPr>
          <w:rFonts w:ascii="黑体" w:eastAsia="黑体" w:hAnsi="黑体" w:hint="eastAsia"/>
        </w:rPr>
        <w:t xml:space="preserve">8.3.9.1 </w:t>
      </w:r>
      <w:r>
        <w:rPr>
          <w:rFonts w:hint="eastAsia"/>
        </w:rPr>
        <w:t>初始气体检测过程中，检测人员应做好防跌落、防中毒措施，检测应符合下列规定。</w:t>
      </w:r>
    </w:p>
    <w:bookmarkEnd w:id="76"/>
    <w:p w14:paraId="79627931" w14:textId="77777777" w:rsidR="00FC2445" w:rsidRDefault="00000000">
      <w:pPr>
        <w:pStyle w:val="20"/>
        <w:ind w:leftChars="200" w:left="1050" w:hangingChars="300" w:hanging="630"/>
        <w:rPr>
          <w:color w:val="000000" w:themeColor="text1"/>
        </w:rPr>
      </w:pPr>
      <w:r>
        <w:rPr>
          <w:rFonts w:hint="eastAsia"/>
          <w:color w:val="000000" w:themeColor="text1"/>
        </w:rPr>
        <w:t>作业前，应在有限空间外上风侧，使用泵吸式气体检测报警仪对有限空间内气体进行检测；</w:t>
      </w:r>
    </w:p>
    <w:p w14:paraId="51D046B5" w14:textId="77777777" w:rsidR="00FC2445" w:rsidRDefault="00000000">
      <w:pPr>
        <w:pStyle w:val="20"/>
        <w:ind w:leftChars="200" w:left="1050" w:hangingChars="300" w:hanging="630"/>
        <w:rPr>
          <w:color w:val="000000" w:themeColor="text1"/>
        </w:rPr>
      </w:pPr>
      <w:r>
        <w:rPr>
          <w:rFonts w:hint="eastAsia"/>
        </w:rPr>
        <w:t>检测应从出入口开始，由上至下，至少进行上、中、下三点检测，上、下检测点距离有限空间顶部和底部</w:t>
      </w:r>
      <w:r>
        <w:rPr>
          <w:rFonts w:hint="eastAsia"/>
        </w:rPr>
        <w:t>50cm</w:t>
      </w:r>
      <w:r>
        <w:rPr>
          <w:rFonts w:hint="eastAsia"/>
        </w:rPr>
        <w:t>为宜；</w:t>
      </w:r>
    </w:p>
    <w:p w14:paraId="3E357BF9" w14:textId="77777777" w:rsidR="00FC2445" w:rsidRDefault="00000000">
      <w:pPr>
        <w:pStyle w:val="20"/>
        <w:ind w:leftChars="200" w:left="1050" w:hangingChars="300" w:hanging="630"/>
        <w:rPr>
          <w:color w:val="000000" w:themeColor="text1"/>
        </w:rPr>
      </w:pPr>
      <w:r>
        <w:rPr>
          <w:rFonts w:hint="eastAsia"/>
          <w:color w:val="000000" w:themeColor="text1"/>
        </w:rPr>
        <w:t>有限空间内仍存在未清除的积水、积泥或物料残渣时，应先在有限空间外利用工具进行充分搅动，使有毒有害气体充分释放后，再进行检测；</w:t>
      </w:r>
    </w:p>
    <w:p w14:paraId="24E1E0B7" w14:textId="77777777" w:rsidR="00FC2445" w:rsidRDefault="00000000">
      <w:pPr>
        <w:pStyle w:val="20"/>
        <w:ind w:leftChars="200" w:left="1050" w:hangingChars="300" w:hanging="630"/>
        <w:rPr>
          <w:color w:val="000000" w:themeColor="text1"/>
        </w:rPr>
      </w:pPr>
      <w:r>
        <w:rPr>
          <w:rFonts w:hint="eastAsia"/>
        </w:rPr>
        <w:t>作业前应根据有限空间内可能存在的气体种类进行有针对性检测，但应至少检测氧气、可燃气体、硫化氢和一氧化碳</w:t>
      </w:r>
      <w:r>
        <w:rPr>
          <w:rFonts w:hint="eastAsia"/>
          <w:color w:val="000000" w:themeColor="text1"/>
        </w:rPr>
        <w:t>；</w:t>
      </w:r>
    </w:p>
    <w:p w14:paraId="08769D7B" w14:textId="77777777" w:rsidR="00FC2445" w:rsidRDefault="00000000">
      <w:pPr>
        <w:pStyle w:val="20"/>
        <w:ind w:leftChars="200" w:left="1050" w:hangingChars="300" w:hanging="630"/>
        <w:rPr>
          <w:color w:val="000000" w:themeColor="text1"/>
        </w:rPr>
      </w:pPr>
      <w:r>
        <w:rPr>
          <w:rFonts w:hint="eastAsia"/>
        </w:rPr>
        <w:t>当有限空间内气体环境复杂，作业单位不具备检测能力时，应委托具有相应检测能力的单位进行检测</w:t>
      </w:r>
      <w:r>
        <w:rPr>
          <w:rFonts w:hint="eastAsia"/>
          <w:color w:val="000000" w:themeColor="text1"/>
        </w:rPr>
        <w:t>；</w:t>
      </w:r>
    </w:p>
    <w:p w14:paraId="498438B9" w14:textId="77777777" w:rsidR="00FC2445" w:rsidRDefault="00000000">
      <w:pPr>
        <w:pStyle w:val="20"/>
        <w:ind w:leftChars="200" w:left="1050" w:hangingChars="300" w:hanging="630"/>
        <w:rPr>
          <w:color w:val="000000" w:themeColor="text1"/>
        </w:rPr>
      </w:pPr>
      <w:r>
        <w:rPr>
          <w:rFonts w:ascii="宋体" w:hint="eastAsia"/>
        </w:rPr>
        <w:t>检测人员应如实记录检测的时间、地点、气体种类、浓度等信息，并在检测记录</w:t>
      </w:r>
      <w:r>
        <w:rPr>
          <w:rFonts w:hint="eastAsia"/>
        </w:rPr>
        <w:t>表上签字，气体检测记录表示例见附录</w:t>
      </w:r>
      <w:r>
        <w:rPr>
          <w:rFonts w:hint="eastAsia"/>
        </w:rPr>
        <w:t>E</w:t>
      </w:r>
      <w:r>
        <w:rPr>
          <w:rFonts w:hint="eastAsia"/>
        </w:rPr>
        <w:t>；</w:t>
      </w:r>
    </w:p>
    <w:p w14:paraId="7080DE28" w14:textId="77777777" w:rsidR="00FC2445" w:rsidRDefault="00000000">
      <w:pPr>
        <w:pStyle w:val="20"/>
        <w:ind w:leftChars="200" w:left="1050" w:hangingChars="300" w:hanging="630"/>
        <w:rPr>
          <w:color w:val="000000" w:themeColor="text1"/>
        </w:rPr>
      </w:pPr>
      <w:r>
        <w:rPr>
          <w:rFonts w:hint="eastAsia"/>
          <w:color w:val="000000" w:themeColor="text1"/>
        </w:rPr>
        <w:t>气体检测记录表应归档保存至少</w:t>
      </w:r>
      <w:r>
        <w:rPr>
          <w:rFonts w:hint="eastAsia"/>
          <w:color w:val="000000" w:themeColor="text1"/>
        </w:rPr>
        <w:t>1</w:t>
      </w:r>
      <w:r>
        <w:rPr>
          <w:rFonts w:hint="eastAsia"/>
          <w:color w:val="000000" w:themeColor="text1"/>
        </w:rPr>
        <w:t>年。</w:t>
      </w:r>
    </w:p>
    <w:p w14:paraId="1AD79347" w14:textId="77777777" w:rsidR="00FC2445" w:rsidRDefault="00000000">
      <w:pPr>
        <w:pStyle w:val="afffffb"/>
        <w:ind w:firstLineChars="0" w:firstLine="0"/>
        <w:rPr>
          <w:rFonts w:ascii="黑体" w:eastAsia="黑体" w:hAnsi="黑体" w:hint="eastAsia"/>
        </w:rPr>
      </w:pPr>
      <w:bookmarkStart w:id="77" w:name="_Hlk202098332"/>
      <w:r>
        <w:rPr>
          <w:rFonts w:ascii="黑体" w:eastAsia="黑体" w:hAnsi="黑体" w:hint="eastAsia"/>
        </w:rPr>
        <w:t xml:space="preserve">8.3.9.2 </w:t>
      </w:r>
      <w:r>
        <w:rPr>
          <w:rFonts w:hAnsi="宋体" w:hint="eastAsia"/>
        </w:rPr>
        <w:t>应在作业前30 min内，对有限空间进行气体检测，气体检测合格方可作业。</w:t>
      </w:r>
    </w:p>
    <w:bookmarkEnd w:id="77"/>
    <w:p w14:paraId="5B39D040" w14:textId="77777777" w:rsidR="00FC2445" w:rsidRDefault="00000000">
      <w:pPr>
        <w:pStyle w:val="afff5"/>
        <w:spacing w:before="156" w:after="156"/>
        <w:rPr>
          <w:rFonts w:ascii="Times New Roman"/>
        </w:rPr>
      </w:pPr>
      <w:r>
        <w:rPr>
          <w:rFonts w:ascii="Times New Roman" w:hint="eastAsia"/>
        </w:rPr>
        <w:t>机械通风</w:t>
      </w:r>
    </w:p>
    <w:p w14:paraId="53F70FB3" w14:textId="77777777" w:rsidR="00FC2445" w:rsidRDefault="00000000">
      <w:pPr>
        <w:pStyle w:val="afffffb"/>
        <w:ind w:firstLine="420"/>
      </w:pPr>
      <w:r>
        <w:rPr>
          <w:rFonts w:hint="eastAsia"/>
        </w:rPr>
        <w:t>气体检查不合格，应使用机械通风设备向有限空间内输送清洁空气，禁止使用纯氧通风。</w:t>
      </w:r>
    </w:p>
    <w:p w14:paraId="482227CF" w14:textId="77777777" w:rsidR="00FC2445" w:rsidRDefault="00000000">
      <w:pPr>
        <w:pStyle w:val="afff5"/>
        <w:spacing w:before="156" w:after="156"/>
        <w:rPr>
          <w:rFonts w:ascii="Times New Roman"/>
        </w:rPr>
      </w:pPr>
      <w:r>
        <w:rPr>
          <w:rFonts w:ascii="Times New Roman" w:hint="eastAsia"/>
        </w:rPr>
        <w:t>再次检测</w:t>
      </w:r>
    </w:p>
    <w:p w14:paraId="615E0B9C" w14:textId="77777777" w:rsidR="00FC2445" w:rsidRDefault="00000000">
      <w:pPr>
        <w:pStyle w:val="afffffb"/>
        <w:ind w:firstLine="420"/>
      </w:pPr>
      <w:r>
        <w:rPr>
          <w:rFonts w:hint="eastAsia"/>
        </w:rPr>
        <w:t>机械通风后，应按照8.3.9条的规定对作业环境进行气体检测，检测结果合格后方可作业。检测结果不合格的，不得进入有限空间作业，必须继续进行通风，并分析可能造成气体浓度不合格的原因，采取更具针对性的防控措施。</w:t>
      </w:r>
    </w:p>
    <w:p w14:paraId="6FF05096" w14:textId="77777777" w:rsidR="00FC2445" w:rsidRDefault="00000000">
      <w:pPr>
        <w:pStyle w:val="afff5"/>
        <w:spacing w:before="156" w:after="156"/>
        <w:rPr>
          <w:rFonts w:ascii="Times New Roman"/>
        </w:rPr>
      </w:pPr>
      <w:r>
        <w:rPr>
          <w:rFonts w:ascii="Times New Roman" w:hint="eastAsia"/>
        </w:rPr>
        <w:t>个体防护</w:t>
      </w:r>
    </w:p>
    <w:p w14:paraId="7150806D" w14:textId="12C39741" w:rsidR="00FC2445" w:rsidRDefault="00000000">
      <w:pPr>
        <w:pStyle w:val="afffffb"/>
        <w:ind w:firstLine="420"/>
      </w:pPr>
      <w:r>
        <w:rPr>
          <w:rFonts w:hint="eastAsia"/>
        </w:rPr>
        <w:t>气体检查合格后，作业人员在进入有限空间前还应根据作业环境</w:t>
      </w:r>
      <w:r w:rsidR="00270931">
        <w:rPr>
          <w:rFonts w:hint="eastAsia"/>
        </w:rPr>
        <w:t>，</w:t>
      </w:r>
      <w:r>
        <w:rPr>
          <w:rFonts w:hint="eastAsia"/>
        </w:rPr>
        <w:t>选择并佩戴符合要求的戴呼吸防护用品、全身式安全带、安全帽、移动式气体检测报警仪、对讲机等个体防护用品与安全防护设备。</w:t>
      </w:r>
    </w:p>
    <w:p w14:paraId="385BD234" w14:textId="77777777" w:rsidR="00FC2445" w:rsidRDefault="00000000">
      <w:pPr>
        <w:pStyle w:val="afff4"/>
        <w:spacing w:before="156" w:after="156"/>
        <w:rPr>
          <w:rFonts w:ascii="Times New Roman"/>
        </w:rPr>
      </w:pPr>
      <w:bookmarkStart w:id="78" w:name="_Toc209460239"/>
      <w:bookmarkStart w:id="79" w:name="_Hlk202109787"/>
      <w:r>
        <w:rPr>
          <w:rFonts w:ascii="Times New Roman" w:hint="eastAsia"/>
        </w:rPr>
        <w:t>作业过程中安全管理要求</w:t>
      </w:r>
      <w:bookmarkEnd w:id="78"/>
    </w:p>
    <w:bookmarkEnd w:id="79"/>
    <w:p w14:paraId="359BF16E" w14:textId="77777777" w:rsidR="00FC2445" w:rsidRDefault="00000000">
      <w:pPr>
        <w:pStyle w:val="afff5"/>
        <w:spacing w:before="156" w:after="156"/>
        <w:rPr>
          <w:rFonts w:ascii="Times New Roman"/>
        </w:rPr>
      </w:pPr>
      <w:r>
        <w:rPr>
          <w:rFonts w:ascii="Times New Roman" w:hint="eastAsia"/>
        </w:rPr>
        <w:t>进入确认</w:t>
      </w:r>
    </w:p>
    <w:p w14:paraId="3A89C8F3" w14:textId="77777777" w:rsidR="00FC2445" w:rsidRDefault="00000000">
      <w:pPr>
        <w:pStyle w:val="afffffb"/>
        <w:ind w:firstLine="420"/>
      </w:pPr>
      <w:r>
        <w:rPr>
          <w:rFonts w:hint="eastAsia"/>
        </w:rPr>
        <w:t>作业负责人确认作业环境、现场安全防护措施、应急救援措施、作业人员个体防护符合安全要求后，作业人方可进入有限空间实施作业。</w:t>
      </w:r>
    </w:p>
    <w:p w14:paraId="52EEF0C3" w14:textId="77777777" w:rsidR="00FC2445" w:rsidRDefault="00000000">
      <w:pPr>
        <w:pStyle w:val="afff5"/>
        <w:spacing w:before="156" w:after="156"/>
        <w:rPr>
          <w:rFonts w:ascii="Times New Roman"/>
        </w:rPr>
      </w:pPr>
      <w:r>
        <w:rPr>
          <w:rFonts w:ascii="Times New Roman" w:hint="eastAsia"/>
        </w:rPr>
        <w:t>气体检测和持续通风</w:t>
      </w:r>
    </w:p>
    <w:p w14:paraId="3397448E" w14:textId="77777777" w:rsidR="00FC2445" w:rsidRDefault="00000000">
      <w:pPr>
        <w:pStyle w:val="afffffb"/>
        <w:ind w:firstLineChars="0" w:firstLine="0"/>
        <w:outlineLvl w:val="3"/>
      </w:pPr>
      <w:r>
        <w:rPr>
          <w:rFonts w:ascii="黑体" w:eastAsia="黑体" w:hAnsi="黑体" w:hint="eastAsia"/>
        </w:rPr>
        <w:t xml:space="preserve">8.4.2.1 </w:t>
      </w:r>
      <w:r>
        <w:rPr>
          <w:rFonts w:hint="eastAsia"/>
        </w:rPr>
        <w:t>作业过程中应对作业区域进行实时气体检测和持续通风。</w:t>
      </w:r>
    </w:p>
    <w:p w14:paraId="4D2DBBA6" w14:textId="77777777" w:rsidR="00FC2445" w:rsidRDefault="00000000">
      <w:pPr>
        <w:pStyle w:val="afffffb"/>
        <w:ind w:firstLineChars="0" w:firstLine="0"/>
        <w:outlineLvl w:val="3"/>
      </w:pPr>
      <w:r>
        <w:rPr>
          <w:rFonts w:ascii="黑体" w:eastAsia="黑体" w:hAnsi="黑体" w:hint="eastAsia"/>
        </w:rPr>
        <w:t xml:space="preserve">8.4.2.2 </w:t>
      </w:r>
      <w:r>
        <w:rPr>
          <w:rFonts w:hint="eastAsia"/>
        </w:rPr>
        <w:t>作业中断时间超过60 min时,应按照8.3.9的规定，重新进行气体检测分析。</w:t>
      </w:r>
    </w:p>
    <w:p w14:paraId="6E84B4C1" w14:textId="77777777" w:rsidR="00FC2445" w:rsidRDefault="00000000">
      <w:pPr>
        <w:pStyle w:val="afff5"/>
        <w:spacing w:before="156" w:after="156"/>
        <w:rPr>
          <w:rFonts w:ascii="Times New Roman"/>
        </w:rPr>
      </w:pPr>
      <w:r>
        <w:rPr>
          <w:rFonts w:ascii="Times New Roman" w:hint="eastAsia"/>
        </w:rPr>
        <w:t>全程监护</w:t>
      </w:r>
    </w:p>
    <w:p w14:paraId="74174E11" w14:textId="77777777" w:rsidR="00FC2445" w:rsidRDefault="00000000">
      <w:pPr>
        <w:pStyle w:val="afffffb"/>
        <w:ind w:firstLineChars="0" w:firstLine="0"/>
        <w:outlineLvl w:val="3"/>
      </w:pPr>
      <w:r>
        <w:rPr>
          <w:rFonts w:ascii="黑体" w:eastAsia="黑体" w:hAnsi="黑体" w:hint="eastAsia"/>
        </w:rPr>
        <w:t xml:space="preserve">8.4.3.1 </w:t>
      </w:r>
      <w:r>
        <w:rPr>
          <w:rFonts w:hint="eastAsia"/>
        </w:rPr>
        <w:t>监护人员应在有限空间外全程持续监护，防止未经许可的人员进入作业区域。</w:t>
      </w:r>
    </w:p>
    <w:p w14:paraId="3D1AC90E" w14:textId="77777777" w:rsidR="00FC2445" w:rsidRDefault="00000000">
      <w:pPr>
        <w:pStyle w:val="afffffb"/>
        <w:ind w:firstLineChars="0" w:firstLine="0"/>
        <w:outlineLvl w:val="3"/>
      </w:pPr>
      <w:r>
        <w:rPr>
          <w:rFonts w:ascii="黑体" w:eastAsia="黑体" w:hAnsi="黑体" w:hint="eastAsia"/>
        </w:rPr>
        <w:t>8.4.3.2</w:t>
      </w:r>
      <w:r>
        <w:rPr>
          <w:rFonts w:hint="eastAsia"/>
        </w:rPr>
        <w:t xml:space="preserve"> 监护人员应跟踪作业人员的作业过程，与其保持信息沟通。</w:t>
      </w:r>
    </w:p>
    <w:p w14:paraId="479FE0B2" w14:textId="77777777" w:rsidR="00FC2445" w:rsidRDefault="00000000">
      <w:pPr>
        <w:pStyle w:val="afffffb"/>
        <w:ind w:firstLineChars="0" w:firstLine="0"/>
        <w:outlineLvl w:val="3"/>
      </w:pPr>
      <w:r>
        <w:rPr>
          <w:rFonts w:ascii="黑体" w:eastAsia="黑体" w:hAnsi="黑体" w:hint="eastAsia"/>
        </w:rPr>
        <w:t>8.4.3.3</w:t>
      </w:r>
      <w:r>
        <w:rPr>
          <w:rFonts w:hint="eastAsia"/>
        </w:rPr>
        <w:t xml:space="preserve"> 监护人员发现有限空间异常情况时，应立即向作业人员发出撤离警报，并采取措施协助作业人员撤离。</w:t>
      </w:r>
    </w:p>
    <w:p w14:paraId="5B7BF8DC" w14:textId="77777777" w:rsidR="00FC2445" w:rsidRDefault="00000000">
      <w:pPr>
        <w:pStyle w:val="afff5"/>
        <w:spacing w:before="156" w:after="156"/>
        <w:rPr>
          <w:rFonts w:ascii="Times New Roman"/>
        </w:rPr>
      </w:pPr>
      <w:r>
        <w:rPr>
          <w:rFonts w:ascii="Times New Roman" w:hint="eastAsia"/>
        </w:rPr>
        <w:t>紧急撤离</w:t>
      </w:r>
    </w:p>
    <w:p w14:paraId="3E06F4DA" w14:textId="77777777" w:rsidR="00FC2445" w:rsidRDefault="00000000">
      <w:pPr>
        <w:pStyle w:val="afffffb"/>
        <w:ind w:firstLine="420"/>
      </w:pPr>
      <w:r>
        <w:rPr>
          <w:rFonts w:hint="eastAsia"/>
        </w:rPr>
        <w:t>作业期间发生下列情况之一时，作业人员应立即中断作业，撤离有限空间。</w:t>
      </w:r>
    </w:p>
    <w:p w14:paraId="2BEC1C5F" w14:textId="77777777" w:rsidR="00FC2445" w:rsidRDefault="00000000">
      <w:pPr>
        <w:pStyle w:val="20"/>
        <w:ind w:leftChars="200" w:left="1050" w:hangingChars="300" w:hanging="630"/>
        <w:rPr>
          <w:color w:val="000000" w:themeColor="text1"/>
        </w:rPr>
      </w:pPr>
      <w:r>
        <w:rPr>
          <w:rFonts w:hint="eastAsia"/>
          <w:color w:val="000000" w:themeColor="text1"/>
        </w:rPr>
        <w:t>作业人员出现身体不适；</w:t>
      </w:r>
    </w:p>
    <w:p w14:paraId="1C0945CD" w14:textId="77777777" w:rsidR="00FC2445" w:rsidRDefault="00000000">
      <w:pPr>
        <w:pStyle w:val="20"/>
        <w:ind w:leftChars="200" w:left="1050" w:hangingChars="300" w:hanging="630"/>
        <w:rPr>
          <w:color w:val="000000" w:themeColor="text1"/>
        </w:rPr>
      </w:pPr>
      <w:r>
        <w:rPr>
          <w:rFonts w:hint="eastAsia"/>
          <w:color w:val="000000" w:themeColor="text1"/>
        </w:rPr>
        <w:t>安全防护设备或个体防护用品失效；</w:t>
      </w:r>
    </w:p>
    <w:p w14:paraId="2AC7826B" w14:textId="77777777" w:rsidR="00FC2445" w:rsidRDefault="00000000">
      <w:pPr>
        <w:pStyle w:val="20"/>
        <w:ind w:leftChars="200" w:left="1050" w:hangingChars="300" w:hanging="630"/>
        <w:rPr>
          <w:color w:val="000000" w:themeColor="text1"/>
        </w:rPr>
      </w:pPr>
      <w:r>
        <w:rPr>
          <w:rFonts w:hint="eastAsia"/>
          <w:color w:val="000000" w:themeColor="text1"/>
        </w:rPr>
        <w:t>气体检测报警仪报警；</w:t>
      </w:r>
    </w:p>
    <w:p w14:paraId="42E31E82" w14:textId="77777777" w:rsidR="00FC2445" w:rsidRDefault="00000000">
      <w:pPr>
        <w:pStyle w:val="20"/>
        <w:ind w:leftChars="200" w:left="1050" w:hangingChars="300" w:hanging="630"/>
        <w:rPr>
          <w:color w:val="000000" w:themeColor="text1"/>
        </w:rPr>
      </w:pPr>
      <w:r>
        <w:rPr>
          <w:rFonts w:hint="eastAsia"/>
          <w:color w:val="000000" w:themeColor="text1"/>
        </w:rPr>
        <w:t>监护人员或作业现场负责人下达撤离命令；、</w:t>
      </w:r>
    </w:p>
    <w:p w14:paraId="1E1640B0" w14:textId="77777777" w:rsidR="00FC2445" w:rsidRDefault="00000000">
      <w:pPr>
        <w:pStyle w:val="20"/>
        <w:ind w:leftChars="200" w:left="1050" w:hangingChars="300" w:hanging="630"/>
        <w:rPr>
          <w:color w:val="000000" w:themeColor="text1"/>
        </w:rPr>
      </w:pPr>
      <w:r>
        <w:rPr>
          <w:rFonts w:hint="eastAsia"/>
          <w:color w:val="000000" w:themeColor="text1"/>
        </w:rPr>
        <w:t>其他可能危及安全的情况。</w:t>
      </w:r>
    </w:p>
    <w:p w14:paraId="56BC6326" w14:textId="77777777" w:rsidR="00FC2445" w:rsidRDefault="00000000">
      <w:pPr>
        <w:pStyle w:val="afff4"/>
        <w:spacing w:before="156" w:after="156"/>
      </w:pPr>
      <w:bookmarkStart w:id="80" w:name="_Toc209460240"/>
      <w:r>
        <w:rPr>
          <w:rFonts w:hint="eastAsia"/>
        </w:rPr>
        <w:t>作业结束后安全管理要求</w:t>
      </w:r>
      <w:bookmarkEnd w:id="80"/>
    </w:p>
    <w:p w14:paraId="14348006" w14:textId="77777777" w:rsidR="00FC2445" w:rsidRDefault="00000000">
      <w:pPr>
        <w:pStyle w:val="afff5"/>
        <w:spacing w:before="156" w:after="156"/>
        <w:rPr>
          <w:rFonts w:ascii="Times New Roman"/>
        </w:rPr>
      </w:pPr>
      <w:bookmarkStart w:id="81" w:name="_Hlk202110496"/>
      <w:r>
        <w:rPr>
          <w:rFonts w:ascii="Times New Roman" w:hint="eastAsia"/>
        </w:rPr>
        <w:t>作业验收</w:t>
      </w:r>
    </w:p>
    <w:p w14:paraId="3D202A24" w14:textId="77777777" w:rsidR="00FC2445" w:rsidRDefault="00000000">
      <w:pPr>
        <w:pStyle w:val="afffffb"/>
        <w:ind w:firstLine="420"/>
      </w:pPr>
      <w:r>
        <w:rPr>
          <w:rFonts w:hint="eastAsia"/>
        </w:rPr>
        <w:t>作业完成后，作业负责人应至少对以下事项进行验收确认：</w:t>
      </w:r>
    </w:p>
    <w:bookmarkEnd w:id="81"/>
    <w:p w14:paraId="15FD7741" w14:textId="427767B0" w:rsidR="00FC2445" w:rsidRDefault="00000000">
      <w:pPr>
        <w:pStyle w:val="20"/>
        <w:ind w:leftChars="200" w:left="1050" w:hangingChars="300" w:hanging="630"/>
        <w:rPr>
          <w:color w:val="000000" w:themeColor="text1"/>
        </w:rPr>
      </w:pPr>
      <w:r>
        <w:rPr>
          <w:rFonts w:hint="eastAsia"/>
          <w:color w:val="000000" w:themeColor="text1"/>
        </w:rPr>
        <w:t>作业内容</w:t>
      </w:r>
      <w:r w:rsidR="00D039C2">
        <w:rPr>
          <w:rFonts w:hint="eastAsia"/>
          <w:color w:val="000000" w:themeColor="text1"/>
        </w:rPr>
        <w:t>已</w:t>
      </w:r>
      <w:r>
        <w:rPr>
          <w:rFonts w:hint="eastAsia"/>
          <w:color w:val="000000" w:themeColor="text1"/>
        </w:rPr>
        <w:t>完成；</w:t>
      </w:r>
    </w:p>
    <w:p w14:paraId="37D4B9BA" w14:textId="77777777" w:rsidR="00FC2445" w:rsidRDefault="00000000">
      <w:pPr>
        <w:pStyle w:val="20"/>
        <w:ind w:leftChars="200" w:left="1050" w:hangingChars="300" w:hanging="630"/>
        <w:rPr>
          <w:color w:val="000000" w:themeColor="text1"/>
        </w:rPr>
      </w:pPr>
      <w:r>
        <w:rPr>
          <w:rFonts w:hint="eastAsia"/>
          <w:color w:val="000000" w:themeColor="text1"/>
        </w:rPr>
        <w:t>作业工具、设备已全部带离出有限空间；</w:t>
      </w:r>
    </w:p>
    <w:p w14:paraId="76E5E87D" w14:textId="77777777" w:rsidR="00FC2445" w:rsidRDefault="00000000">
      <w:pPr>
        <w:pStyle w:val="20"/>
        <w:ind w:leftChars="200" w:left="1050" w:hangingChars="300" w:hanging="630"/>
        <w:rPr>
          <w:color w:val="000000" w:themeColor="text1"/>
        </w:rPr>
      </w:pPr>
      <w:r>
        <w:rPr>
          <w:rFonts w:hint="eastAsia"/>
          <w:color w:val="000000" w:themeColor="text1"/>
        </w:rPr>
        <w:t>作业人员已全部返回有限空间外；</w:t>
      </w:r>
    </w:p>
    <w:p w14:paraId="6D14EE08" w14:textId="77777777" w:rsidR="00FC2445" w:rsidRDefault="00000000">
      <w:pPr>
        <w:pStyle w:val="20"/>
        <w:ind w:leftChars="200" w:left="1050" w:hangingChars="300" w:hanging="630"/>
        <w:rPr>
          <w:color w:val="000000" w:themeColor="text1"/>
        </w:rPr>
      </w:pPr>
      <w:r>
        <w:rPr>
          <w:rFonts w:hint="eastAsia"/>
          <w:color w:val="000000" w:themeColor="text1"/>
        </w:rPr>
        <w:t>进出口已关闭；</w:t>
      </w:r>
    </w:p>
    <w:p w14:paraId="56FC9507" w14:textId="77777777" w:rsidR="00FC2445" w:rsidRDefault="00000000">
      <w:pPr>
        <w:pStyle w:val="20"/>
        <w:ind w:leftChars="200" w:left="1050" w:hangingChars="300" w:hanging="630"/>
        <w:rPr>
          <w:color w:val="000000" w:themeColor="text1"/>
        </w:rPr>
      </w:pPr>
      <w:r>
        <w:rPr>
          <w:rFonts w:hint="eastAsia"/>
          <w:color w:val="000000" w:themeColor="text1"/>
        </w:rPr>
        <w:t>作业前隔离措施、封闭措施已解除；</w:t>
      </w:r>
    </w:p>
    <w:p w14:paraId="32EE0B94" w14:textId="77777777" w:rsidR="00FC2445" w:rsidRDefault="00000000">
      <w:pPr>
        <w:pStyle w:val="20"/>
        <w:ind w:leftChars="200" w:left="1050" w:hangingChars="300" w:hanging="630"/>
        <w:rPr>
          <w:color w:val="000000" w:themeColor="text1"/>
        </w:rPr>
      </w:pPr>
      <w:r>
        <w:rPr>
          <w:rFonts w:hint="eastAsia"/>
          <w:color w:val="000000" w:themeColor="text1"/>
        </w:rPr>
        <w:t>现场环境已恢复。</w:t>
      </w:r>
    </w:p>
    <w:p w14:paraId="713F0507" w14:textId="77777777" w:rsidR="00FC2445" w:rsidRDefault="00000000">
      <w:pPr>
        <w:pStyle w:val="afff5"/>
        <w:spacing w:before="156" w:after="156"/>
        <w:rPr>
          <w:rFonts w:ascii="Times New Roman"/>
        </w:rPr>
      </w:pPr>
      <w:r>
        <w:rPr>
          <w:rFonts w:ascii="Times New Roman" w:hint="eastAsia"/>
        </w:rPr>
        <w:t>撤离现场</w:t>
      </w:r>
    </w:p>
    <w:p w14:paraId="19B0DCB3" w14:textId="77777777" w:rsidR="00FC2445" w:rsidRDefault="00000000">
      <w:pPr>
        <w:pStyle w:val="afffffb"/>
        <w:ind w:firstLine="420"/>
      </w:pPr>
      <w:r>
        <w:rPr>
          <w:rFonts w:hint="eastAsia"/>
        </w:rPr>
        <w:t>作业人员，应清理现场、解除作业区域封闭措施后撤离现场。</w:t>
      </w:r>
    </w:p>
    <w:p w14:paraId="310F7BF2" w14:textId="77777777" w:rsidR="00FC2445" w:rsidRDefault="00000000">
      <w:pPr>
        <w:pStyle w:val="afff3"/>
        <w:spacing w:before="312" w:after="312"/>
        <w:rPr>
          <w:rFonts w:ascii="Times New Roman"/>
        </w:rPr>
      </w:pPr>
      <w:bookmarkStart w:id="82" w:name="_Toc209460241"/>
      <w:r>
        <w:rPr>
          <w:rFonts w:ascii="Times New Roman" w:hint="eastAsia"/>
        </w:rPr>
        <w:t>应急管理</w:t>
      </w:r>
      <w:bookmarkEnd w:id="82"/>
    </w:p>
    <w:p w14:paraId="3A12C03E" w14:textId="77777777" w:rsidR="00FC2445" w:rsidRDefault="00000000">
      <w:pPr>
        <w:pStyle w:val="afff4"/>
        <w:spacing w:before="156" w:after="156"/>
        <w:rPr>
          <w:rFonts w:ascii="Times New Roman"/>
        </w:rPr>
      </w:pPr>
      <w:bookmarkStart w:id="83" w:name="_Toc209460242"/>
      <w:r>
        <w:rPr>
          <w:rFonts w:ascii="Times New Roman" w:hint="eastAsia"/>
        </w:rPr>
        <w:t>应急预案</w:t>
      </w:r>
      <w:bookmarkEnd w:id="83"/>
    </w:p>
    <w:p w14:paraId="7C65CF61" w14:textId="41570900" w:rsidR="00FC2445" w:rsidRDefault="000D164E">
      <w:pPr>
        <w:pStyle w:val="afffffb"/>
        <w:ind w:firstLine="420"/>
        <w:rPr>
          <w:rFonts w:ascii="Times New Roman"/>
        </w:rPr>
      </w:pPr>
      <w:r>
        <w:rPr>
          <w:rFonts w:ascii="Times New Roman" w:hint="eastAsia"/>
        </w:rPr>
        <w:t>规模化养殖场应结合本单位实际，制定</w:t>
      </w:r>
      <w:bookmarkStart w:id="84" w:name="_Hlk202111443"/>
      <w:r>
        <w:rPr>
          <w:rFonts w:ascii="Times New Roman" w:hint="eastAsia"/>
        </w:rPr>
        <w:t>有限空间作业安全事故专项应急预案或现场处置方案</w:t>
      </w:r>
      <w:bookmarkEnd w:id="84"/>
      <w:r>
        <w:rPr>
          <w:rFonts w:ascii="Times New Roman" w:hint="eastAsia"/>
        </w:rPr>
        <w:t>。</w:t>
      </w:r>
    </w:p>
    <w:p w14:paraId="68D1B9AB" w14:textId="77777777" w:rsidR="00FC2445" w:rsidRDefault="00000000">
      <w:pPr>
        <w:pStyle w:val="afff4"/>
        <w:spacing w:before="156" w:after="156"/>
        <w:rPr>
          <w:rFonts w:ascii="Times New Roman"/>
        </w:rPr>
      </w:pPr>
      <w:bookmarkStart w:id="85" w:name="_Toc209460243"/>
      <w:r>
        <w:rPr>
          <w:rFonts w:ascii="Times New Roman" w:hint="eastAsia"/>
        </w:rPr>
        <w:t>应急演练</w:t>
      </w:r>
      <w:bookmarkEnd w:id="85"/>
    </w:p>
    <w:p w14:paraId="50CCB1A8" w14:textId="5E432835" w:rsidR="00FC2445" w:rsidRDefault="000D164E">
      <w:pPr>
        <w:pStyle w:val="afffffb"/>
        <w:ind w:firstLine="420"/>
        <w:rPr>
          <w:rFonts w:ascii="Times New Roman"/>
        </w:rPr>
      </w:pPr>
      <w:r>
        <w:rPr>
          <w:rFonts w:ascii="Times New Roman" w:hint="eastAsia"/>
        </w:rPr>
        <w:t>规模化养殖场应至少每年至少组织</w:t>
      </w:r>
      <w:r>
        <w:rPr>
          <w:rFonts w:ascii="Times New Roman" w:hint="eastAsia"/>
        </w:rPr>
        <w:t xml:space="preserve"> 1 </w:t>
      </w:r>
      <w:r>
        <w:rPr>
          <w:rFonts w:ascii="Times New Roman" w:hint="eastAsia"/>
        </w:rPr>
        <w:t>次有限空间作业安全事故专项应急预案或每半年组织</w:t>
      </w:r>
      <w:r>
        <w:rPr>
          <w:rFonts w:ascii="Times New Roman" w:hint="eastAsia"/>
        </w:rPr>
        <w:t xml:space="preserve"> 1 </w:t>
      </w:r>
      <w:r>
        <w:rPr>
          <w:rFonts w:ascii="Times New Roman" w:hint="eastAsia"/>
        </w:rPr>
        <w:t>次有限空间作业安全事故现场处置方案演练。应急演练结束后应当对应急预案演练效果进行评估，撰写应急预案演练评估报告，分析存在的问题，并对应急预案提出修订意见。</w:t>
      </w:r>
    </w:p>
    <w:p w14:paraId="57C86062" w14:textId="77777777" w:rsidR="00FC2445" w:rsidRDefault="00000000">
      <w:pPr>
        <w:pStyle w:val="afff4"/>
        <w:spacing w:before="156" w:after="156"/>
        <w:rPr>
          <w:rFonts w:ascii="Times New Roman"/>
        </w:rPr>
      </w:pPr>
      <w:bookmarkStart w:id="86" w:name="_Toc209460244"/>
      <w:r>
        <w:rPr>
          <w:rFonts w:ascii="Times New Roman" w:hint="eastAsia"/>
        </w:rPr>
        <w:t>应急培训</w:t>
      </w:r>
      <w:bookmarkEnd w:id="86"/>
    </w:p>
    <w:p w14:paraId="3D266E16" w14:textId="658903A3" w:rsidR="00FC2445" w:rsidRDefault="000D164E">
      <w:pPr>
        <w:pStyle w:val="afffffb"/>
        <w:ind w:firstLine="420"/>
        <w:rPr>
          <w:rFonts w:ascii="Times New Roman"/>
        </w:rPr>
      </w:pPr>
      <w:r>
        <w:rPr>
          <w:rFonts w:ascii="Times New Roman" w:hint="eastAsia"/>
        </w:rPr>
        <w:t>规模化养殖场每年应至少组织开展</w:t>
      </w:r>
      <w:r>
        <w:rPr>
          <w:rFonts w:ascii="Times New Roman" w:hint="eastAsia"/>
        </w:rPr>
        <w:t xml:space="preserve"> 1 </w:t>
      </w:r>
      <w:r>
        <w:rPr>
          <w:rFonts w:ascii="Times New Roman" w:hint="eastAsia"/>
        </w:rPr>
        <w:t>次有限空间作业的应急预案、应急知识、自救互救和避险逃生技能的培训活动，使从业人员了解应急预案内容，熟悉应急职责、应急处置程序和措施。应急培训的时间、地点、内容、师资、参加人员和考核结果等情况应当如实记入本单位的安全生产教育和培训档案。应急培训可与应急演练同时进行。</w:t>
      </w:r>
    </w:p>
    <w:p w14:paraId="065A1DB5" w14:textId="77777777" w:rsidR="00FC2445" w:rsidRDefault="00000000">
      <w:pPr>
        <w:pStyle w:val="afff3"/>
        <w:spacing w:before="312" w:after="312"/>
        <w:rPr>
          <w:rFonts w:ascii="Times New Roman"/>
        </w:rPr>
      </w:pPr>
      <w:bookmarkStart w:id="87" w:name="_Toc209460245"/>
      <w:r>
        <w:rPr>
          <w:rFonts w:ascii="Times New Roman" w:hint="eastAsia"/>
        </w:rPr>
        <w:t>事故救援</w:t>
      </w:r>
      <w:bookmarkEnd w:id="87"/>
    </w:p>
    <w:p w14:paraId="4A3268D1" w14:textId="77777777" w:rsidR="00FC2445" w:rsidRDefault="00000000">
      <w:pPr>
        <w:pStyle w:val="afff4"/>
        <w:spacing w:before="156" w:after="156"/>
        <w:rPr>
          <w:rFonts w:ascii="Times New Roman"/>
        </w:rPr>
      </w:pPr>
      <w:bookmarkStart w:id="88" w:name="_Toc209460246"/>
      <w:r>
        <w:rPr>
          <w:rFonts w:ascii="Times New Roman" w:hint="eastAsia"/>
        </w:rPr>
        <w:t>一般要求</w:t>
      </w:r>
      <w:bookmarkEnd w:id="88"/>
    </w:p>
    <w:p w14:paraId="0AEBFF62" w14:textId="77777777" w:rsidR="00FC2445" w:rsidRDefault="00000000">
      <w:pPr>
        <w:pStyle w:val="afffffb"/>
        <w:ind w:firstLine="420"/>
        <w:rPr>
          <w:rFonts w:ascii="Times New Roman"/>
        </w:rPr>
      </w:pPr>
      <w:r>
        <w:rPr>
          <w:rFonts w:ascii="Times New Roman" w:hint="eastAsia"/>
        </w:rPr>
        <w:t>发生有限空间作业事故，作业现场负责人应及时向本单位报告事故情况，在分析事发有限空间环境危害控制情况、应急救援装备配置情况以及现场救援能力等因素的基础上，确定采取自主救援还是为外部救援。</w:t>
      </w:r>
    </w:p>
    <w:p w14:paraId="1AB103D5" w14:textId="77777777" w:rsidR="00FC2445" w:rsidRDefault="00000000">
      <w:pPr>
        <w:pStyle w:val="afff4"/>
        <w:spacing w:before="156" w:after="156"/>
        <w:rPr>
          <w:rFonts w:ascii="Times New Roman"/>
        </w:rPr>
      </w:pPr>
      <w:bookmarkStart w:id="89" w:name="_Toc209460247"/>
      <w:r>
        <w:rPr>
          <w:rFonts w:ascii="Times New Roman" w:hint="eastAsia"/>
        </w:rPr>
        <w:t>自主救援</w:t>
      </w:r>
      <w:bookmarkEnd w:id="89"/>
    </w:p>
    <w:p w14:paraId="13ECC2D2" w14:textId="77777777" w:rsidR="00FC2445" w:rsidRDefault="00000000">
      <w:pPr>
        <w:pStyle w:val="afff5"/>
        <w:spacing w:before="156" w:after="156"/>
        <w:rPr>
          <w:rFonts w:ascii="Times New Roman"/>
        </w:rPr>
      </w:pPr>
      <w:r>
        <w:rPr>
          <w:rFonts w:ascii="Times New Roman" w:hint="eastAsia"/>
        </w:rPr>
        <w:t>非进入式救援</w:t>
      </w:r>
    </w:p>
    <w:p w14:paraId="7CFAADDB" w14:textId="77777777" w:rsidR="00FC2445" w:rsidRDefault="00000000">
      <w:pPr>
        <w:pStyle w:val="afffffb"/>
        <w:ind w:firstLine="420"/>
      </w:pPr>
      <w:r>
        <w:rPr>
          <w:rFonts w:hint="eastAsia"/>
        </w:rPr>
        <w:t>非进入式救援相对安全，救援人员在有限空间外，借助相关设备与器材，安全快速地将有限空间内受困人员移出有限空间，</w:t>
      </w:r>
      <w:bookmarkStart w:id="90" w:name="_Hlk202181278"/>
      <w:r>
        <w:rPr>
          <w:rFonts w:hint="eastAsia"/>
        </w:rPr>
        <w:t>采取该救援方式至少需同时满足以下条件：</w:t>
      </w:r>
      <w:bookmarkEnd w:id="90"/>
    </w:p>
    <w:p w14:paraId="37EC93E9" w14:textId="77777777" w:rsidR="00FC2445" w:rsidRDefault="00000000">
      <w:pPr>
        <w:pStyle w:val="20"/>
        <w:ind w:leftChars="200" w:left="1050" w:hangingChars="300" w:hanging="630"/>
        <w:rPr>
          <w:color w:val="000000" w:themeColor="text1"/>
        </w:rPr>
      </w:pPr>
      <w:r>
        <w:rPr>
          <w:rFonts w:hint="eastAsia"/>
          <w:color w:val="000000" w:themeColor="text1"/>
        </w:rPr>
        <w:t>有限空间内受困人员佩戴了全身式安全带，且通过安全绳索与有限空间外的挂点可靠连接；</w:t>
      </w:r>
    </w:p>
    <w:p w14:paraId="09F3141C" w14:textId="77777777" w:rsidR="00FC2445" w:rsidRDefault="00000000">
      <w:pPr>
        <w:pStyle w:val="20"/>
        <w:ind w:leftChars="200" w:left="1050" w:hangingChars="300" w:hanging="630"/>
        <w:rPr>
          <w:color w:val="000000" w:themeColor="text1"/>
        </w:rPr>
      </w:pPr>
      <w:r>
        <w:rPr>
          <w:rFonts w:hint="eastAsia"/>
          <w:color w:val="000000" w:themeColor="text1"/>
        </w:rPr>
        <w:t>有限空间内受困人员所处位置与有限空间进出口之间通畅、无障碍物阻挡。</w:t>
      </w:r>
    </w:p>
    <w:p w14:paraId="4D572E11" w14:textId="77777777" w:rsidR="00FC2445" w:rsidRDefault="00000000">
      <w:pPr>
        <w:pStyle w:val="afff5"/>
        <w:spacing w:before="156" w:after="156"/>
        <w:rPr>
          <w:rFonts w:ascii="Times New Roman"/>
        </w:rPr>
      </w:pPr>
      <w:r>
        <w:rPr>
          <w:rFonts w:ascii="Times New Roman" w:hint="eastAsia"/>
        </w:rPr>
        <w:t>进入式救援</w:t>
      </w:r>
    </w:p>
    <w:p w14:paraId="248F2F59" w14:textId="77777777" w:rsidR="00FC2445" w:rsidRDefault="00000000">
      <w:pPr>
        <w:pStyle w:val="afffffb"/>
        <w:ind w:firstLine="420"/>
      </w:pPr>
      <w:r>
        <w:rPr>
          <w:rFonts w:hint="eastAsia"/>
        </w:rPr>
        <w:t>当受困人员未佩戴全身式安全带，也无安全绳与有限空间外部挂点连接，或因受困人员所处位置无法实施非进入式救援时，则需要救援人员进入有限空间内实施救援。进入式救援是一种风险很大的救援方式，一旦救援人员防护不当，极易出现伤亡扩大。采取进入式救援方式至少需同时满足以下条件：</w:t>
      </w:r>
    </w:p>
    <w:p w14:paraId="241835C3" w14:textId="77777777" w:rsidR="00FC2445" w:rsidRDefault="00000000">
      <w:pPr>
        <w:pStyle w:val="20"/>
        <w:ind w:leftChars="200" w:left="1050" w:hangingChars="300" w:hanging="630"/>
        <w:rPr>
          <w:color w:val="000000" w:themeColor="text1"/>
        </w:rPr>
      </w:pPr>
      <w:r>
        <w:rPr>
          <w:rFonts w:hint="eastAsia"/>
          <w:color w:val="000000" w:themeColor="text1"/>
        </w:rPr>
        <w:t>救援人员已采取科学防护措施，能确保自身防护安全、有效；</w:t>
      </w:r>
    </w:p>
    <w:p w14:paraId="4FD337CE" w14:textId="77777777" w:rsidR="00FC2445" w:rsidRDefault="00000000">
      <w:pPr>
        <w:pStyle w:val="20"/>
        <w:ind w:leftChars="200" w:left="1050" w:hangingChars="300" w:hanging="630"/>
        <w:rPr>
          <w:color w:val="000000" w:themeColor="text1"/>
        </w:rPr>
      </w:pPr>
      <w:r>
        <w:rPr>
          <w:rFonts w:hint="eastAsia"/>
          <w:color w:val="000000" w:themeColor="text1"/>
        </w:rPr>
        <w:t>救援人员应经过专门的有限空间救援培训和演练，能够熟练使用防护用品和救援设备设施，能在自身安全的前提下成功施救。</w:t>
      </w:r>
    </w:p>
    <w:p w14:paraId="7510BBFD" w14:textId="77777777" w:rsidR="00FC2445" w:rsidRDefault="00000000">
      <w:pPr>
        <w:pStyle w:val="afffffb"/>
        <w:ind w:firstLine="420"/>
        <w:rPr>
          <w:rFonts w:ascii="Times New Roman"/>
        </w:rPr>
      </w:pPr>
      <w:r>
        <w:rPr>
          <w:rFonts w:ascii="Times New Roman" w:hint="eastAsia"/>
        </w:rPr>
        <w:t>若救援人员未得到足够防护，不能保障自身安全，则不得进入有限空间实施救援。</w:t>
      </w:r>
    </w:p>
    <w:p w14:paraId="1E08D72B" w14:textId="77777777" w:rsidR="00FC2445" w:rsidRDefault="00000000">
      <w:pPr>
        <w:pStyle w:val="afff4"/>
        <w:spacing w:before="156" w:after="156"/>
        <w:rPr>
          <w:rFonts w:ascii="Times New Roman"/>
        </w:rPr>
      </w:pPr>
      <w:bookmarkStart w:id="91" w:name="_Toc209460248"/>
      <w:r>
        <w:rPr>
          <w:rFonts w:ascii="Times New Roman" w:hint="eastAsia"/>
        </w:rPr>
        <w:t>外部救援</w:t>
      </w:r>
      <w:bookmarkEnd w:id="91"/>
    </w:p>
    <w:p w14:paraId="543342A5" w14:textId="77777777" w:rsidR="00FC2445" w:rsidRDefault="00000000">
      <w:pPr>
        <w:pStyle w:val="afffffb"/>
        <w:ind w:firstLine="420"/>
        <w:rPr>
          <w:rFonts w:ascii="Times New Roman"/>
        </w:rPr>
      </w:pPr>
      <w:r>
        <w:rPr>
          <w:rFonts w:ascii="Times New Roman" w:hint="eastAsia"/>
        </w:rPr>
        <w:t>现场不具备自主救援条件，应及时拨打</w:t>
      </w:r>
      <w:r>
        <w:rPr>
          <w:rFonts w:ascii="Times New Roman" w:hint="eastAsia"/>
        </w:rPr>
        <w:t xml:space="preserve"> 119 </w:t>
      </w:r>
      <w:r>
        <w:rPr>
          <w:rFonts w:ascii="Times New Roman" w:hint="eastAsia"/>
        </w:rPr>
        <w:t>和</w:t>
      </w:r>
      <w:r>
        <w:rPr>
          <w:rFonts w:ascii="Times New Roman" w:hint="eastAsia"/>
        </w:rPr>
        <w:t xml:space="preserve"> 120 </w:t>
      </w:r>
      <w:r>
        <w:rPr>
          <w:rFonts w:ascii="Times New Roman" w:hint="eastAsia"/>
        </w:rPr>
        <w:t>，依靠专业救援力量开展救援工作，不能强行盲目施救。</w:t>
      </w:r>
    </w:p>
    <w:p w14:paraId="4D908C5B" w14:textId="77777777" w:rsidR="00FC2445" w:rsidRDefault="00000000">
      <w:pPr>
        <w:pStyle w:val="afff4"/>
        <w:spacing w:before="156" w:after="156"/>
        <w:rPr>
          <w:rFonts w:ascii="Times New Roman"/>
        </w:rPr>
      </w:pPr>
      <w:bookmarkStart w:id="92" w:name="_Toc209460249"/>
      <w:r>
        <w:rPr>
          <w:rFonts w:ascii="Times New Roman" w:hint="eastAsia"/>
        </w:rPr>
        <w:t>脱困处置</w:t>
      </w:r>
      <w:bookmarkEnd w:id="92"/>
    </w:p>
    <w:p w14:paraId="3D6565C9" w14:textId="77777777" w:rsidR="00FC2445" w:rsidRDefault="00000000">
      <w:pPr>
        <w:pStyle w:val="afffffb"/>
        <w:ind w:firstLine="420"/>
        <w:rPr>
          <w:rFonts w:ascii="Times New Roman"/>
        </w:rPr>
      </w:pPr>
      <w:r>
        <w:rPr>
          <w:rFonts w:hint="eastAsia"/>
        </w:rPr>
        <w:t>受困人员脱离有限空间后，应迅速被转移至安全、空气新鲜处，进行正确、有效的现场救护，以挽救人员生命，减轻伤害。</w:t>
      </w:r>
    </w:p>
    <w:p w14:paraId="75FEAAFB" w14:textId="77777777" w:rsidR="00FC2445" w:rsidRDefault="00FC2445">
      <w:pPr>
        <w:pStyle w:val="afffffb"/>
        <w:ind w:firstLineChars="0" w:firstLine="0"/>
        <w:sectPr w:rsidR="00FC2445">
          <w:pgSz w:w="11906" w:h="16838"/>
          <w:pgMar w:top="1928" w:right="1134" w:bottom="1134" w:left="1134" w:header="1418" w:footer="1134" w:gutter="284"/>
          <w:pgNumType w:start="1"/>
          <w:cols w:space="425"/>
          <w:formProt w:val="0"/>
          <w:docGrid w:type="lines" w:linePitch="312"/>
        </w:sectPr>
      </w:pPr>
    </w:p>
    <w:p w14:paraId="45F24CA7" w14:textId="77777777" w:rsidR="00FC2445" w:rsidRDefault="00FC2445">
      <w:pPr>
        <w:pStyle w:val="aff"/>
        <w:rPr>
          <w:rFonts w:ascii="Times New Roman" w:hAnsi="Times New Roman"/>
          <w:vanish w:val="0"/>
        </w:rPr>
      </w:pPr>
      <w:bookmarkStart w:id="93" w:name="BookMark5"/>
      <w:bookmarkEnd w:id="17"/>
    </w:p>
    <w:p w14:paraId="7B738B0A" w14:textId="77777777" w:rsidR="00FC2445" w:rsidRDefault="00FC2445">
      <w:pPr>
        <w:pStyle w:val="aff5"/>
        <w:rPr>
          <w:rFonts w:ascii="Times New Roman"/>
          <w:vanish w:val="0"/>
        </w:rPr>
      </w:pPr>
    </w:p>
    <w:p w14:paraId="1AA9FFD0" w14:textId="77777777" w:rsidR="00FC2445" w:rsidRDefault="00000000">
      <w:pPr>
        <w:pStyle w:val="affa"/>
        <w:spacing w:after="156"/>
        <w:ind w:left="0"/>
        <w:rPr>
          <w:rFonts w:ascii="Times New Roman"/>
        </w:rPr>
      </w:pPr>
      <w:r>
        <w:rPr>
          <w:rFonts w:ascii="Times New Roman"/>
        </w:rPr>
        <w:br/>
      </w:r>
      <w:bookmarkStart w:id="94" w:name="_Toc209460250"/>
      <w:r>
        <w:rPr>
          <w:rFonts w:ascii="Times New Roman"/>
        </w:rPr>
        <w:t>（资料性）</w:t>
      </w:r>
      <w:r>
        <w:rPr>
          <w:rFonts w:ascii="Times New Roman"/>
        </w:rPr>
        <w:br/>
      </w:r>
      <w:r>
        <w:rPr>
          <w:rFonts w:ascii="Times New Roman" w:hint="eastAsia"/>
        </w:rPr>
        <w:t>畜禽养殖业有空间管理台账示例</w:t>
      </w:r>
      <w:bookmarkEnd w:id="94"/>
    </w:p>
    <w:p w14:paraId="06C787BD" w14:textId="77777777" w:rsidR="00FC2445" w:rsidRDefault="00000000">
      <w:pPr>
        <w:pStyle w:val="afffffb"/>
        <w:ind w:firstLine="420"/>
        <w:rPr>
          <w:rFonts w:ascii="Times New Roman"/>
        </w:rPr>
      </w:pPr>
      <w:r>
        <w:rPr>
          <w:rFonts w:ascii="Times New Roman" w:hint="eastAsia"/>
        </w:rPr>
        <w:t>表</w:t>
      </w:r>
      <w:r>
        <w:rPr>
          <w:rFonts w:ascii="Times New Roman"/>
        </w:rPr>
        <w:t xml:space="preserve">A.1 </w:t>
      </w:r>
      <w:r>
        <w:rPr>
          <w:rFonts w:ascii="Times New Roman" w:hint="eastAsia"/>
        </w:rPr>
        <w:t>给出了畜禽养殖业有限空间管理台账示例</w:t>
      </w:r>
      <w:r>
        <w:rPr>
          <w:rFonts w:ascii="Times New Roman"/>
        </w:rPr>
        <w:t>。</w:t>
      </w:r>
    </w:p>
    <w:p w14:paraId="2FAF017A" w14:textId="77777777" w:rsidR="00FC2445" w:rsidRDefault="00000000">
      <w:pPr>
        <w:pStyle w:val="aff6"/>
        <w:spacing w:before="156" w:after="156"/>
        <w:rPr>
          <w:rFonts w:ascii="Times New Roman"/>
        </w:rPr>
      </w:pPr>
      <w:r>
        <w:rPr>
          <w:rFonts w:ascii="Times New Roman" w:hint="eastAsia"/>
        </w:rPr>
        <w:t>畜禽养殖业有空间管理台账示例</w:t>
      </w:r>
    </w:p>
    <w:tbl>
      <w:tblPr>
        <w:tblStyle w:val="af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38"/>
        <w:gridCol w:w="1012"/>
        <w:gridCol w:w="708"/>
        <w:gridCol w:w="851"/>
        <w:gridCol w:w="1701"/>
        <w:gridCol w:w="1276"/>
        <w:gridCol w:w="1167"/>
        <w:gridCol w:w="1009"/>
        <w:gridCol w:w="1072"/>
      </w:tblGrid>
      <w:tr w:rsidR="00FC2445" w14:paraId="79760C38" w14:textId="77777777">
        <w:trPr>
          <w:tblHeader/>
          <w:jc w:val="center"/>
        </w:trPr>
        <w:tc>
          <w:tcPr>
            <w:tcW w:w="538" w:type="dxa"/>
            <w:tcBorders>
              <w:top w:val="single" w:sz="8" w:space="0" w:color="auto"/>
              <w:bottom w:val="single" w:sz="8" w:space="0" w:color="auto"/>
            </w:tcBorders>
            <w:shd w:val="clear" w:color="auto" w:fill="auto"/>
            <w:vAlign w:val="center"/>
          </w:tcPr>
          <w:p w14:paraId="67D8786A" w14:textId="77777777" w:rsidR="00FC2445" w:rsidRDefault="00000000">
            <w:pPr>
              <w:pStyle w:val="affffffffff6"/>
            </w:pPr>
            <w:bookmarkStart w:id="95" w:name="_Hlk202021429"/>
            <w:r>
              <w:rPr>
                <w:rFonts w:hint="eastAsia"/>
              </w:rPr>
              <w:t>序号</w:t>
            </w:r>
          </w:p>
        </w:tc>
        <w:tc>
          <w:tcPr>
            <w:tcW w:w="1012" w:type="dxa"/>
            <w:tcBorders>
              <w:top w:val="single" w:sz="8" w:space="0" w:color="auto"/>
              <w:bottom w:val="single" w:sz="8" w:space="0" w:color="auto"/>
            </w:tcBorders>
            <w:shd w:val="clear" w:color="auto" w:fill="auto"/>
            <w:vAlign w:val="center"/>
          </w:tcPr>
          <w:p w14:paraId="76906534" w14:textId="77777777" w:rsidR="00FC2445" w:rsidRDefault="00000000">
            <w:pPr>
              <w:pStyle w:val="affffffffff6"/>
            </w:pPr>
            <w:r>
              <w:rPr>
                <w:rFonts w:hint="eastAsia"/>
              </w:rPr>
              <w:t>名称</w:t>
            </w:r>
          </w:p>
        </w:tc>
        <w:tc>
          <w:tcPr>
            <w:tcW w:w="708" w:type="dxa"/>
            <w:tcBorders>
              <w:top w:val="single" w:sz="8" w:space="0" w:color="auto"/>
              <w:bottom w:val="single" w:sz="8" w:space="0" w:color="auto"/>
            </w:tcBorders>
            <w:vAlign w:val="center"/>
          </w:tcPr>
          <w:p w14:paraId="1C876EE8" w14:textId="77777777" w:rsidR="00FC2445" w:rsidRDefault="00000000">
            <w:pPr>
              <w:pStyle w:val="affffffffff6"/>
            </w:pPr>
            <w:r>
              <w:rPr>
                <w:rFonts w:hint="eastAsia"/>
              </w:rPr>
              <w:t>数量</w:t>
            </w:r>
          </w:p>
        </w:tc>
        <w:tc>
          <w:tcPr>
            <w:tcW w:w="851" w:type="dxa"/>
            <w:tcBorders>
              <w:top w:val="single" w:sz="8" w:space="0" w:color="auto"/>
              <w:bottom w:val="single" w:sz="8" w:space="0" w:color="auto"/>
            </w:tcBorders>
            <w:shd w:val="clear" w:color="auto" w:fill="auto"/>
            <w:vAlign w:val="center"/>
          </w:tcPr>
          <w:p w14:paraId="12B68D3B" w14:textId="77777777" w:rsidR="00FC2445" w:rsidRDefault="00000000">
            <w:pPr>
              <w:pStyle w:val="affffffffff6"/>
            </w:pPr>
            <w:r>
              <w:rPr>
                <w:rFonts w:hint="eastAsia"/>
              </w:rPr>
              <w:t>位置</w:t>
            </w:r>
          </w:p>
        </w:tc>
        <w:tc>
          <w:tcPr>
            <w:tcW w:w="1701" w:type="dxa"/>
            <w:tcBorders>
              <w:top w:val="single" w:sz="8" w:space="0" w:color="auto"/>
              <w:bottom w:val="single" w:sz="8" w:space="0" w:color="auto"/>
            </w:tcBorders>
            <w:shd w:val="clear" w:color="auto" w:fill="auto"/>
            <w:vAlign w:val="center"/>
          </w:tcPr>
          <w:p w14:paraId="0054C6D6" w14:textId="77777777" w:rsidR="00FC2445" w:rsidRDefault="00000000">
            <w:pPr>
              <w:pStyle w:val="affffffffff6"/>
            </w:pPr>
            <w:r>
              <w:rPr>
                <w:rFonts w:hint="eastAsia"/>
              </w:rPr>
              <w:t>主要危险有害因素</w:t>
            </w:r>
          </w:p>
        </w:tc>
        <w:tc>
          <w:tcPr>
            <w:tcW w:w="1276" w:type="dxa"/>
            <w:tcBorders>
              <w:top w:val="single" w:sz="8" w:space="0" w:color="auto"/>
              <w:bottom w:val="single" w:sz="8" w:space="0" w:color="auto"/>
            </w:tcBorders>
            <w:shd w:val="clear" w:color="auto" w:fill="auto"/>
            <w:vAlign w:val="center"/>
          </w:tcPr>
          <w:p w14:paraId="4F5CAE46" w14:textId="77777777" w:rsidR="00FC2445" w:rsidRDefault="00000000">
            <w:pPr>
              <w:pStyle w:val="affffffffff6"/>
            </w:pPr>
            <w:r>
              <w:rPr>
                <w:rFonts w:hint="eastAsia"/>
              </w:rPr>
              <w:t>可能事故后果</w:t>
            </w:r>
          </w:p>
        </w:tc>
        <w:tc>
          <w:tcPr>
            <w:tcW w:w="1167" w:type="dxa"/>
            <w:tcBorders>
              <w:top w:val="single" w:sz="8" w:space="0" w:color="auto"/>
              <w:bottom w:val="single" w:sz="8" w:space="0" w:color="auto"/>
            </w:tcBorders>
            <w:shd w:val="clear" w:color="auto" w:fill="auto"/>
            <w:vAlign w:val="center"/>
          </w:tcPr>
          <w:p w14:paraId="3196858E" w14:textId="77777777" w:rsidR="00FC2445" w:rsidRDefault="00000000">
            <w:pPr>
              <w:pStyle w:val="affffffffff6"/>
            </w:pPr>
            <w:r>
              <w:rPr>
                <w:rFonts w:hint="eastAsia"/>
              </w:rPr>
              <w:t>防护要求</w:t>
            </w:r>
          </w:p>
        </w:tc>
        <w:tc>
          <w:tcPr>
            <w:tcW w:w="1009" w:type="dxa"/>
            <w:tcBorders>
              <w:top w:val="single" w:sz="8" w:space="0" w:color="auto"/>
              <w:bottom w:val="single" w:sz="8" w:space="0" w:color="auto"/>
            </w:tcBorders>
            <w:shd w:val="clear" w:color="auto" w:fill="auto"/>
            <w:vAlign w:val="center"/>
          </w:tcPr>
          <w:p w14:paraId="768E5D71" w14:textId="77777777" w:rsidR="00FC2445" w:rsidRDefault="00000000">
            <w:pPr>
              <w:pStyle w:val="affffffffff6"/>
            </w:pPr>
            <w:r>
              <w:rPr>
                <w:rFonts w:hint="eastAsia"/>
              </w:rPr>
              <w:t>作业形式（自行作业/发包作业）</w:t>
            </w:r>
          </w:p>
        </w:tc>
        <w:tc>
          <w:tcPr>
            <w:tcW w:w="1072" w:type="dxa"/>
            <w:tcBorders>
              <w:top w:val="single" w:sz="8" w:space="0" w:color="auto"/>
              <w:bottom w:val="single" w:sz="8" w:space="0" w:color="auto"/>
            </w:tcBorders>
            <w:shd w:val="clear" w:color="auto" w:fill="auto"/>
            <w:vAlign w:val="center"/>
          </w:tcPr>
          <w:p w14:paraId="4EA3B57B" w14:textId="77777777" w:rsidR="00FC2445" w:rsidRDefault="00000000">
            <w:pPr>
              <w:pStyle w:val="affffffffff6"/>
            </w:pPr>
            <w:r>
              <w:rPr>
                <w:rFonts w:hint="eastAsia"/>
              </w:rPr>
              <w:t>审批责任人</w:t>
            </w:r>
          </w:p>
        </w:tc>
      </w:tr>
      <w:bookmarkEnd w:id="95"/>
      <w:tr w:rsidR="00FC2445" w14:paraId="5E99B49D" w14:textId="77777777">
        <w:trPr>
          <w:jc w:val="center"/>
        </w:trPr>
        <w:tc>
          <w:tcPr>
            <w:tcW w:w="538" w:type="dxa"/>
            <w:tcBorders>
              <w:top w:val="single" w:sz="8" w:space="0" w:color="auto"/>
            </w:tcBorders>
            <w:shd w:val="clear" w:color="auto" w:fill="auto"/>
            <w:vAlign w:val="center"/>
          </w:tcPr>
          <w:p w14:paraId="40BFA6B2" w14:textId="77777777" w:rsidR="00FC2445" w:rsidRDefault="00FC2445">
            <w:pPr>
              <w:pStyle w:val="affffffffff6"/>
            </w:pPr>
          </w:p>
        </w:tc>
        <w:tc>
          <w:tcPr>
            <w:tcW w:w="1012" w:type="dxa"/>
            <w:tcBorders>
              <w:top w:val="single" w:sz="8" w:space="0" w:color="auto"/>
            </w:tcBorders>
            <w:shd w:val="clear" w:color="auto" w:fill="auto"/>
            <w:vAlign w:val="center"/>
          </w:tcPr>
          <w:p w14:paraId="136AD94D" w14:textId="77777777" w:rsidR="00FC2445" w:rsidRDefault="00FC2445">
            <w:pPr>
              <w:pStyle w:val="affffffffff6"/>
            </w:pPr>
          </w:p>
        </w:tc>
        <w:tc>
          <w:tcPr>
            <w:tcW w:w="708" w:type="dxa"/>
            <w:tcBorders>
              <w:top w:val="single" w:sz="8" w:space="0" w:color="auto"/>
            </w:tcBorders>
          </w:tcPr>
          <w:p w14:paraId="051F2243" w14:textId="77777777" w:rsidR="00FC2445" w:rsidRDefault="00FC2445">
            <w:pPr>
              <w:pStyle w:val="affffffffff6"/>
            </w:pPr>
          </w:p>
        </w:tc>
        <w:tc>
          <w:tcPr>
            <w:tcW w:w="851" w:type="dxa"/>
            <w:tcBorders>
              <w:top w:val="single" w:sz="8" w:space="0" w:color="auto"/>
            </w:tcBorders>
            <w:shd w:val="clear" w:color="auto" w:fill="auto"/>
            <w:vAlign w:val="center"/>
          </w:tcPr>
          <w:p w14:paraId="16721C2A" w14:textId="77777777" w:rsidR="00FC2445" w:rsidRDefault="00FC2445">
            <w:pPr>
              <w:pStyle w:val="affffffffff6"/>
            </w:pPr>
          </w:p>
        </w:tc>
        <w:tc>
          <w:tcPr>
            <w:tcW w:w="1701" w:type="dxa"/>
            <w:tcBorders>
              <w:top w:val="single" w:sz="8" w:space="0" w:color="auto"/>
            </w:tcBorders>
            <w:shd w:val="clear" w:color="auto" w:fill="auto"/>
            <w:vAlign w:val="center"/>
          </w:tcPr>
          <w:p w14:paraId="32AF3719" w14:textId="77777777" w:rsidR="00FC2445" w:rsidRDefault="00FC2445">
            <w:pPr>
              <w:pStyle w:val="affffffffff6"/>
            </w:pPr>
          </w:p>
        </w:tc>
        <w:tc>
          <w:tcPr>
            <w:tcW w:w="1276" w:type="dxa"/>
            <w:tcBorders>
              <w:top w:val="single" w:sz="8" w:space="0" w:color="auto"/>
            </w:tcBorders>
            <w:shd w:val="clear" w:color="auto" w:fill="auto"/>
            <w:vAlign w:val="center"/>
          </w:tcPr>
          <w:p w14:paraId="06E18AA2" w14:textId="77777777" w:rsidR="00FC2445" w:rsidRDefault="00FC2445">
            <w:pPr>
              <w:pStyle w:val="affffffffff6"/>
            </w:pPr>
          </w:p>
        </w:tc>
        <w:tc>
          <w:tcPr>
            <w:tcW w:w="1167" w:type="dxa"/>
            <w:tcBorders>
              <w:top w:val="single" w:sz="8" w:space="0" w:color="auto"/>
            </w:tcBorders>
            <w:shd w:val="clear" w:color="auto" w:fill="auto"/>
            <w:vAlign w:val="center"/>
          </w:tcPr>
          <w:p w14:paraId="15902672" w14:textId="77777777" w:rsidR="00FC2445" w:rsidRDefault="00FC2445">
            <w:pPr>
              <w:pStyle w:val="affffffffff6"/>
            </w:pPr>
          </w:p>
        </w:tc>
        <w:tc>
          <w:tcPr>
            <w:tcW w:w="1009" w:type="dxa"/>
            <w:tcBorders>
              <w:top w:val="single" w:sz="8" w:space="0" w:color="auto"/>
            </w:tcBorders>
            <w:shd w:val="clear" w:color="auto" w:fill="auto"/>
            <w:vAlign w:val="center"/>
          </w:tcPr>
          <w:p w14:paraId="561FA2BA" w14:textId="77777777" w:rsidR="00FC2445" w:rsidRDefault="00FC2445">
            <w:pPr>
              <w:pStyle w:val="affffffffff6"/>
            </w:pPr>
          </w:p>
        </w:tc>
        <w:tc>
          <w:tcPr>
            <w:tcW w:w="1072" w:type="dxa"/>
            <w:tcBorders>
              <w:top w:val="single" w:sz="8" w:space="0" w:color="auto"/>
            </w:tcBorders>
            <w:shd w:val="clear" w:color="auto" w:fill="auto"/>
            <w:vAlign w:val="center"/>
          </w:tcPr>
          <w:p w14:paraId="16B2A612" w14:textId="77777777" w:rsidR="00FC2445" w:rsidRDefault="00FC2445">
            <w:pPr>
              <w:pStyle w:val="affffffffff6"/>
            </w:pPr>
          </w:p>
        </w:tc>
      </w:tr>
      <w:tr w:rsidR="00FC2445" w14:paraId="568D57A7" w14:textId="77777777">
        <w:trPr>
          <w:jc w:val="center"/>
        </w:trPr>
        <w:tc>
          <w:tcPr>
            <w:tcW w:w="538" w:type="dxa"/>
            <w:shd w:val="clear" w:color="auto" w:fill="auto"/>
            <w:vAlign w:val="center"/>
          </w:tcPr>
          <w:p w14:paraId="49B2CE17" w14:textId="77777777" w:rsidR="00FC2445" w:rsidRDefault="00FC2445">
            <w:pPr>
              <w:pStyle w:val="affffffffff6"/>
            </w:pPr>
          </w:p>
        </w:tc>
        <w:tc>
          <w:tcPr>
            <w:tcW w:w="1012" w:type="dxa"/>
            <w:shd w:val="clear" w:color="auto" w:fill="auto"/>
            <w:vAlign w:val="center"/>
          </w:tcPr>
          <w:p w14:paraId="6B992723" w14:textId="77777777" w:rsidR="00FC2445" w:rsidRDefault="00FC2445">
            <w:pPr>
              <w:pStyle w:val="affffffffff6"/>
            </w:pPr>
          </w:p>
        </w:tc>
        <w:tc>
          <w:tcPr>
            <w:tcW w:w="708" w:type="dxa"/>
          </w:tcPr>
          <w:p w14:paraId="6D7F614C" w14:textId="77777777" w:rsidR="00FC2445" w:rsidRDefault="00FC2445">
            <w:pPr>
              <w:pStyle w:val="affffffffff6"/>
            </w:pPr>
          </w:p>
        </w:tc>
        <w:tc>
          <w:tcPr>
            <w:tcW w:w="851" w:type="dxa"/>
            <w:shd w:val="clear" w:color="auto" w:fill="auto"/>
            <w:vAlign w:val="center"/>
          </w:tcPr>
          <w:p w14:paraId="4AC49CEA" w14:textId="77777777" w:rsidR="00FC2445" w:rsidRDefault="00FC2445">
            <w:pPr>
              <w:pStyle w:val="affffffffff6"/>
            </w:pPr>
          </w:p>
        </w:tc>
        <w:tc>
          <w:tcPr>
            <w:tcW w:w="1701" w:type="dxa"/>
            <w:shd w:val="clear" w:color="auto" w:fill="auto"/>
            <w:vAlign w:val="center"/>
          </w:tcPr>
          <w:p w14:paraId="73C4A408" w14:textId="77777777" w:rsidR="00FC2445" w:rsidRDefault="00FC2445">
            <w:pPr>
              <w:pStyle w:val="affffffffff6"/>
            </w:pPr>
          </w:p>
        </w:tc>
        <w:tc>
          <w:tcPr>
            <w:tcW w:w="1276" w:type="dxa"/>
            <w:shd w:val="clear" w:color="auto" w:fill="auto"/>
            <w:vAlign w:val="center"/>
          </w:tcPr>
          <w:p w14:paraId="59D5BDBE" w14:textId="77777777" w:rsidR="00FC2445" w:rsidRDefault="00FC2445">
            <w:pPr>
              <w:pStyle w:val="affffffffff6"/>
            </w:pPr>
          </w:p>
        </w:tc>
        <w:tc>
          <w:tcPr>
            <w:tcW w:w="1167" w:type="dxa"/>
            <w:shd w:val="clear" w:color="auto" w:fill="auto"/>
            <w:vAlign w:val="center"/>
          </w:tcPr>
          <w:p w14:paraId="77DCFF28" w14:textId="77777777" w:rsidR="00FC2445" w:rsidRDefault="00FC2445">
            <w:pPr>
              <w:pStyle w:val="affffffffff6"/>
            </w:pPr>
          </w:p>
        </w:tc>
        <w:tc>
          <w:tcPr>
            <w:tcW w:w="1009" w:type="dxa"/>
            <w:shd w:val="clear" w:color="auto" w:fill="auto"/>
            <w:vAlign w:val="center"/>
          </w:tcPr>
          <w:p w14:paraId="74359944" w14:textId="77777777" w:rsidR="00FC2445" w:rsidRDefault="00FC2445">
            <w:pPr>
              <w:pStyle w:val="affffffffff6"/>
            </w:pPr>
          </w:p>
        </w:tc>
        <w:tc>
          <w:tcPr>
            <w:tcW w:w="1072" w:type="dxa"/>
            <w:shd w:val="clear" w:color="auto" w:fill="auto"/>
            <w:vAlign w:val="center"/>
          </w:tcPr>
          <w:p w14:paraId="4745A9BB" w14:textId="77777777" w:rsidR="00FC2445" w:rsidRDefault="00FC2445">
            <w:pPr>
              <w:pStyle w:val="affffffffff6"/>
            </w:pPr>
          </w:p>
        </w:tc>
      </w:tr>
      <w:tr w:rsidR="00FC2445" w14:paraId="6AF80FBE" w14:textId="77777777">
        <w:trPr>
          <w:jc w:val="center"/>
        </w:trPr>
        <w:tc>
          <w:tcPr>
            <w:tcW w:w="538" w:type="dxa"/>
            <w:shd w:val="clear" w:color="auto" w:fill="auto"/>
            <w:vAlign w:val="center"/>
          </w:tcPr>
          <w:p w14:paraId="07689104" w14:textId="77777777" w:rsidR="00FC2445" w:rsidRDefault="00FC2445">
            <w:pPr>
              <w:pStyle w:val="affffffffff6"/>
            </w:pPr>
          </w:p>
        </w:tc>
        <w:tc>
          <w:tcPr>
            <w:tcW w:w="1012" w:type="dxa"/>
            <w:shd w:val="clear" w:color="auto" w:fill="auto"/>
            <w:vAlign w:val="center"/>
          </w:tcPr>
          <w:p w14:paraId="518FF6C8" w14:textId="77777777" w:rsidR="00FC2445" w:rsidRDefault="00FC2445">
            <w:pPr>
              <w:pStyle w:val="affffffffff6"/>
            </w:pPr>
          </w:p>
        </w:tc>
        <w:tc>
          <w:tcPr>
            <w:tcW w:w="708" w:type="dxa"/>
          </w:tcPr>
          <w:p w14:paraId="1AFB3691" w14:textId="77777777" w:rsidR="00FC2445" w:rsidRDefault="00FC2445">
            <w:pPr>
              <w:pStyle w:val="affffffffff6"/>
            </w:pPr>
          </w:p>
        </w:tc>
        <w:tc>
          <w:tcPr>
            <w:tcW w:w="851" w:type="dxa"/>
            <w:shd w:val="clear" w:color="auto" w:fill="auto"/>
            <w:vAlign w:val="center"/>
          </w:tcPr>
          <w:p w14:paraId="32691F56" w14:textId="77777777" w:rsidR="00FC2445" w:rsidRDefault="00FC2445">
            <w:pPr>
              <w:pStyle w:val="affffffffff6"/>
            </w:pPr>
          </w:p>
        </w:tc>
        <w:tc>
          <w:tcPr>
            <w:tcW w:w="1701" w:type="dxa"/>
            <w:shd w:val="clear" w:color="auto" w:fill="auto"/>
            <w:vAlign w:val="center"/>
          </w:tcPr>
          <w:p w14:paraId="05E3E4BC" w14:textId="77777777" w:rsidR="00FC2445" w:rsidRDefault="00FC2445">
            <w:pPr>
              <w:pStyle w:val="affffffffff6"/>
            </w:pPr>
          </w:p>
        </w:tc>
        <w:tc>
          <w:tcPr>
            <w:tcW w:w="1276" w:type="dxa"/>
            <w:shd w:val="clear" w:color="auto" w:fill="auto"/>
            <w:vAlign w:val="center"/>
          </w:tcPr>
          <w:p w14:paraId="12CAC682" w14:textId="77777777" w:rsidR="00FC2445" w:rsidRDefault="00FC2445">
            <w:pPr>
              <w:pStyle w:val="affffffffff6"/>
            </w:pPr>
          </w:p>
        </w:tc>
        <w:tc>
          <w:tcPr>
            <w:tcW w:w="1167" w:type="dxa"/>
            <w:shd w:val="clear" w:color="auto" w:fill="auto"/>
            <w:vAlign w:val="center"/>
          </w:tcPr>
          <w:p w14:paraId="082E2446" w14:textId="77777777" w:rsidR="00FC2445" w:rsidRDefault="00FC2445">
            <w:pPr>
              <w:pStyle w:val="affffffffff6"/>
            </w:pPr>
          </w:p>
        </w:tc>
        <w:tc>
          <w:tcPr>
            <w:tcW w:w="1009" w:type="dxa"/>
            <w:shd w:val="clear" w:color="auto" w:fill="auto"/>
            <w:vAlign w:val="center"/>
          </w:tcPr>
          <w:p w14:paraId="6D324A00" w14:textId="77777777" w:rsidR="00FC2445" w:rsidRDefault="00FC2445">
            <w:pPr>
              <w:pStyle w:val="affffffffff6"/>
            </w:pPr>
          </w:p>
        </w:tc>
        <w:tc>
          <w:tcPr>
            <w:tcW w:w="1072" w:type="dxa"/>
            <w:shd w:val="clear" w:color="auto" w:fill="auto"/>
            <w:vAlign w:val="center"/>
          </w:tcPr>
          <w:p w14:paraId="3D4DC129" w14:textId="77777777" w:rsidR="00FC2445" w:rsidRDefault="00FC2445">
            <w:pPr>
              <w:pStyle w:val="affffffffff6"/>
            </w:pPr>
          </w:p>
        </w:tc>
      </w:tr>
      <w:tr w:rsidR="00FC2445" w14:paraId="51B3C8CF" w14:textId="77777777">
        <w:trPr>
          <w:jc w:val="center"/>
        </w:trPr>
        <w:tc>
          <w:tcPr>
            <w:tcW w:w="538" w:type="dxa"/>
            <w:shd w:val="clear" w:color="auto" w:fill="auto"/>
            <w:vAlign w:val="center"/>
          </w:tcPr>
          <w:p w14:paraId="4980E1A9" w14:textId="77777777" w:rsidR="00FC2445" w:rsidRDefault="00FC2445">
            <w:pPr>
              <w:pStyle w:val="affffffffff6"/>
            </w:pPr>
          </w:p>
        </w:tc>
        <w:tc>
          <w:tcPr>
            <w:tcW w:w="1012" w:type="dxa"/>
            <w:shd w:val="clear" w:color="auto" w:fill="auto"/>
            <w:vAlign w:val="center"/>
          </w:tcPr>
          <w:p w14:paraId="705DF120" w14:textId="77777777" w:rsidR="00FC2445" w:rsidRDefault="00FC2445">
            <w:pPr>
              <w:pStyle w:val="affffffffff6"/>
            </w:pPr>
          </w:p>
        </w:tc>
        <w:tc>
          <w:tcPr>
            <w:tcW w:w="708" w:type="dxa"/>
          </w:tcPr>
          <w:p w14:paraId="5EF84592" w14:textId="77777777" w:rsidR="00FC2445" w:rsidRDefault="00FC2445">
            <w:pPr>
              <w:pStyle w:val="affffffffff6"/>
            </w:pPr>
          </w:p>
        </w:tc>
        <w:tc>
          <w:tcPr>
            <w:tcW w:w="851" w:type="dxa"/>
            <w:shd w:val="clear" w:color="auto" w:fill="auto"/>
            <w:vAlign w:val="center"/>
          </w:tcPr>
          <w:p w14:paraId="7591D012" w14:textId="77777777" w:rsidR="00FC2445" w:rsidRDefault="00FC2445">
            <w:pPr>
              <w:pStyle w:val="affffffffff6"/>
            </w:pPr>
          </w:p>
        </w:tc>
        <w:tc>
          <w:tcPr>
            <w:tcW w:w="1701" w:type="dxa"/>
            <w:shd w:val="clear" w:color="auto" w:fill="auto"/>
            <w:vAlign w:val="center"/>
          </w:tcPr>
          <w:p w14:paraId="75E8412A" w14:textId="77777777" w:rsidR="00FC2445" w:rsidRDefault="00FC2445">
            <w:pPr>
              <w:pStyle w:val="affffffffff6"/>
            </w:pPr>
          </w:p>
        </w:tc>
        <w:tc>
          <w:tcPr>
            <w:tcW w:w="1276" w:type="dxa"/>
            <w:shd w:val="clear" w:color="auto" w:fill="auto"/>
            <w:vAlign w:val="center"/>
          </w:tcPr>
          <w:p w14:paraId="6A18E78F" w14:textId="77777777" w:rsidR="00FC2445" w:rsidRDefault="00FC2445">
            <w:pPr>
              <w:pStyle w:val="affffffffff6"/>
            </w:pPr>
          </w:p>
        </w:tc>
        <w:tc>
          <w:tcPr>
            <w:tcW w:w="1167" w:type="dxa"/>
            <w:shd w:val="clear" w:color="auto" w:fill="auto"/>
            <w:vAlign w:val="center"/>
          </w:tcPr>
          <w:p w14:paraId="58784A2A" w14:textId="77777777" w:rsidR="00FC2445" w:rsidRDefault="00FC2445">
            <w:pPr>
              <w:pStyle w:val="affffffffff6"/>
            </w:pPr>
          </w:p>
        </w:tc>
        <w:tc>
          <w:tcPr>
            <w:tcW w:w="1009" w:type="dxa"/>
            <w:shd w:val="clear" w:color="auto" w:fill="auto"/>
            <w:vAlign w:val="center"/>
          </w:tcPr>
          <w:p w14:paraId="19C218B5" w14:textId="77777777" w:rsidR="00FC2445" w:rsidRDefault="00FC2445">
            <w:pPr>
              <w:pStyle w:val="affffffffff6"/>
            </w:pPr>
          </w:p>
        </w:tc>
        <w:tc>
          <w:tcPr>
            <w:tcW w:w="1072" w:type="dxa"/>
            <w:shd w:val="clear" w:color="auto" w:fill="auto"/>
            <w:vAlign w:val="center"/>
          </w:tcPr>
          <w:p w14:paraId="463A9D5D" w14:textId="77777777" w:rsidR="00FC2445" w:rsidRDefault="00FC2445">
            <w:pPr>
              <w:pStyle w:val="affffffffff6"/>
            </w:pPr>
          </w:p>
        </w:tc>
      </w:tr>
      <w:tr w:rsidR="00FC2445" w14:paraId="0CCC33E0" w14:textId="77777777">
        <w:trPr>
          <w:jc w:val="center"/>
        </w:trPr>
        <w:tc>
          <w:tcPr>
            <w:tcW w:w="538" w:type="dxa"/>
            <w:shd w:val="clear" w:color="auto" w:fill="auto"/>
            <w:vAlign w:val="center"/>
          </w:tcPr>
          <w:p w14:paraId="792B86BC" w14:textId="77777777" w:rsidR="00FC2445" w:rsidRDefault="00FC2445">
            <w:pPr>
              <w:pStyle w:val="affffffffff6"/>
            </w:pPr>
          </w:p>
        </w:tc>
        <w:tc>
          <w:tcPr>
            <w:tcW w:w="1012" w:type="dxa"/>
            <w:shd w:val="clear" w:color="auto" w:fill="auto"/>
            <w:vAlign w:val="center"/>
          </w:tcPr>
          <w:p w14:paraId="15DCDCD3" w14:textId="77777777" w:rsidR="00FC2445" w:rsidRDefault="00FC2445">
            <w:pPr>
              <w:pStyle w:val="affffffffff6"/>
            </w:pPr>
          </w:p>
        </w:tc>
        <w:tc>
          <w:tcPr>
            <w:tcW w:w="708" w:type="dxa"/>
          </w:tcPr>
          <w:p w14:paraId="55104E50" w14:textId="77777777" w:rsidR="00FC2445" w:rsidRDefault="00FC2445">
            <w:pPr>
              <w:pStyle w:val="affffffffff6"/>
            </w:pPr>
          </w:p>
        </w:tc>
        <w:tc>
          <w:tcPr>
            <w:tcW w:w="851" w:type="dxa"/>
            <w:shd w:val="clear" w:color="auto" w:fill="auto"/>
            <w:vAlign w:val="center"/>
          </w:tcPr>
          <w:p w14:paraId="6D992DB9" w14:textId="77777777" w:rsidR="00FC2445" w:rsidRDefault="00FC2445">
            <w:pPr>
              <w:pStyle w:val="affffffffff6"/>
            </w:pPr>
          </w:p>
        </w:tc>
        <w:tc>
          <w:tcPr>
            <w:tcW w:w="1701" w:type="dxa"/>
            <w:shd w:val="clear" w:color="auto" w:fill="auto"/>
            <w:vAlign w:val="center"/>
          </w:tcPr>
          <w:p w14:paraId="287C0A2B" w14:textId="77777777" w:rsidR="00FC2445" w:rsidRDefault="00FC2445">
            <w:pPr>
              <w:pStyle w:val="affffffffff6"/>
            </w:pPr>
          </w:p>
        </w:tc>
        <w:tc>
          <w:tcPr>
            <w:tcW w:w="1276" w:type="dxa"/>
            <w:shd w:val="clear" w:color="auto" w:fill="auto"/>
            <w:vAlign w:val="center"/>
          </w:tcPr>
          <w:p w14:paraId="399EE61E" w14:textId="77777777" w:rsidR="00FC2445" w:rsidRDefault="00FC2445">
            <w:pPr>
              <w:pStyle w:val="affffffffff6"/>
            </w:pPr>
          </w:p>
        </w:tc>
        <w:tc>
          <w:tcPr>
            <w:tcW w:w="1167" w:type="dxa"/>
            <w:shd w:val="clear" w:color="auto" w:fill="auto"/>
            <w:vAlign w:val="center"/>
          </w:tcPr>
          <w:p w14:paraId="1FEEE637" w14:textId="77777777" w:rsidR="00FC2445" w:rsidRDefault="00FC2445">
            <w:pPr>
              <w:pStyle w:val="affffffffff6"/>
            </w:pPr>
          </w:p>
        </w:tc>
        <w:tc>
          <w:tcPr>
            <w:tcW w:w="1009" w:type="dxa"/>
            <w:shd w:val="clear" w:color="auto" w:fill="auto"/>
            <w:vAlign w:val="center"/>
          </w:tcPr>
          <w:p w14:paraId="2B02933D" w14:textId="77777777" w:rsidR="00FC2445" w:rsidRDefault="00FC2445">
            <w:pPr>
              <w:pStyle w:val="affffffffff6"/>
            </w:pPr>
          </w:p>
        </w:tc>
        <w:tc>
          <w:tcPr>
            <w:tcW w:w="1072" w:type="dxa"/>
            <w:shd w:val="clear" w:color="auto" w:fill="auto"/>
            <w:vAlign w:val="center"/>
          </w:tcPr>
          <w:p w14:paraId="1CD75B09" w14:textId="77777777" w:rsidR="00FC2445" w:rsidRDefault="00FC2445">
            <w:pPr>
              <w:pStyle w:val="affffffffff6"/>
            </w:pPr>
          </w:p>
        </w:tc>
      </w:tr>
      <w:tr w:rsidR="00FC2445" w14:paraId="2BAEED28" w14:textId="77777777">
        <w:trPr>
          <w:jc w:val="center"/>
        </w:trPr>
        <w:tc>
          <w:tcPr>
            <w:tcW w:w="538" w:type="dxa"/>
            <w:shd w:val="clear" w:color="auto" w:fill="auto"/>
            <w:vAlign w:val="center"/>
          </w:tcPr>
          <w:p w14:paraId="10EED66B" w14:textId="77777777" w:rsidR="00FC2445" w:rsidRDefault="00FC2445">
            <w:pPr>
              <w:pStyle w:val="affffffffff6"/>
            </w:pPr>
          </w:p>
        </w:tc>
        <w:tc>
          <w:tcPr>
            <w:tcW w:w="1012" w:type="dxa"/>
            <w:shd w:val="clear" w:color="auto" w:fill="auto"/>
            <w:vAlign w:val="center"/>
          </w:tcPr>
          <w:p w14:paraId="35A489A2" w14:textId="77777777" w:rsidR="00FC2445" w:rsidRDefault="00FC2445">
            <w:pPr>
              <w:pStyle w:val="affffffffff6"/>
            </w:pPr>
          </w:p>
        </w:tc>
        <w:tc>
          <w:tcPr>
            <w:tcW w:w="708" w:type="dxa"/>
          </w:tcPr>
          <w:p w14:paraId="0440DFA0" w14:textId="77777777" w:rsidR="00FC2445" w:rsidRDefault="00FC2445">
            <w:pPr>
              <w:pStyle w:val="affffffffff6"/>
            </w:pPr>
          </w:p>
        </w:tc>
        <w:tc>
          <w:tcPr>
            <w:tcW w:w="851" w:type="dxa"/>
            <w:shd w:val="clear" w:color="auto" w:fill="auto"/>
            <w:vAlign w:val="center"/>
          </w:tcPr>
          <w:p w14:paraId="47CFB373" w14:textId="77777777" w:rsidR="00FC2445" w:rsidRDefault="00FC2445">
            <w:pPr>
              <w:pStyle w:val="affffffffff6"/>
            </w:pPr>
          </w:p>
        </w:tc>
        <w:tc>
          <w:tcPr>
            <w:tcW w:w="1701" w:type="dxa"/>
            <w:shd w:val="clear" w:color="auto" w:fill="auto"/>
            <w:vAlign w:val="center"/>
          </w:tcPr>
          <w:p w14:paraId="062410B5" w14:textId="77777777" w:rsidR="00FC2445" w:rsidRDefault="00FC2445">
            <w:pPr>
              <w:pStyle w:val="affffffffff6"/>
            </w:pPr>
          </w:p>
        </w:tc>
        <w:tc>
          <w:tcPr>
            <w:tcW w:w="1276" w:type="dxa"/>
            <w:shd w:val="clear" w:color="auto" w:fill="auto"/>
            <w:vAlign w:val="center"/>
          </w:tcPr>
          <w:p w14:paraId="30A19FA2" w14:textId="77777777" w:rsidR="00FC2445" w:rsidRDefault="00FC2445">
            <w:pPr>
              <w:pStyle w:val="affffffffff6"/>
            </w:pPr>
          </w:p>
        </w:tc>
        <w:tc>
          <w:tcPr>
            <w:tcW w:w="1167" w:type="dxa"/>
            <w:shd w:val="clear" w:color="auto" w:fill="auto"/>
            <w:vAlign w:val="center"/>
          </w:tcPr>
          <w:p w14:paraId="4375E650" w14:textId="77777777" w:rsidR="00FC2445" w:rsidRDefault="00FC2445">
            <w:pPr>
              <w:pStyle w:val="affffffffff6"/>
            </w:pPr>
          </w:p>
        </w:tc>
        <w:tc>
          <w:tcPr>
            <w:tcW w:w="1009" w:type="dxa"/>
            <w:shd w:val="clear" w:color="auto" w:fill="auto"/>
            <w:vAlign w:val="center"/>
          </w:tcPr>
          <w:p w14:paraId="1D116A73" w14:textId="77777777" w:rsidR="00FC2445" w:rsidRDefault="00FC2445">
            <w:pPr>
              <w:pStyle w:val="affffffffff6"/>
            </w:pPr>
          </w:p>
        </w:tc>
        <w:tc>
          <w:tcPr>
            <w:tcW w:w="1072" w:type="dxa"/>
            <w:shd w:val="clear" w:color="auto" w:fill="auto"/>
            <w:vAlign w:val="center"/>
          </w:tcPr>
          <w:p w14:paraId="402D7A05" w14:textId="77777777" w:rsidR="00FC2445" w:rsidRDefault="00FC2445">
            <w:pPr>
              <w:pStyle w:val="affffffffff6"/>
            </w:pPr>
          </w:p>
        </w:tc>
      </w:tr>
      <w:tr w:rsidR="00FC2445" w14:paraId="07869FE1" w14:textId="77777777">
        <w:trPr>
          <w:jc w:val="center"/>
        </w:trPr>
        <w:tc>
          <w:tcPr>
            <w:tcW w:w="538" w:type="dxa"/>
            <w:shd w:val="clear" w:color="auto" w:fill="auto"/>
            <w:vAlign w:val="center"/>
          </w:tcPr>
          <w:p w14:paraId="70CCDB1D" w14:textId="77777777" w:rsidR="00FC2445" w:rsidRDefault="00FC2445">
            <w:pPr>
              <w:pStyle w:val="affffffffff6"/>
            </w:pPr>
          </w:p>
        </w:tc>
        <w:tc>
          <w:tcPr>
            <w:tcW w:w="1012" w:type="dxa"/>
            <w:shd w:val="clear" w:color="auto" w:fill="auto"/>
            <w:vAlign w:val="center"/>
          </w:tcPr>
          <w:p w14:paraId="7DFEE197" w14:textId="77777777" w:rsidR="00FC2445" w:rsidRDefault="00FC2445">
            <w:pPr>
              <w:pStyle w:val="affffffffff6"/>
            </w:pPr>
          </w:p>
        </w:tc>
        <w:tc>
          <w:tcPr>
            <w:tcW w:w="708" w:type="dxa"/>
          </w:tcPr>
          <w:p w14:paraId="36215A03" w14:textId="77777777" w:rsidR="00FC2445" w:rsidRDefault="00FC2445">
            <w:pPr>
              <w:pStyle w:val="affffffffff6"/>
            </w:pPr>
          </w:p>
        </w:tc>
        <w:tc>
          <w:tcPr>
            <w:tcW w:w="851" w:type="dxa"/>
            <w:shd w:val="clear" w:color="auto" w:fill="auto"/>
            <w:vAlign w:val="center"/>
          </w:tcPr>
          <w:p w14:paraId="3886FE2E" w14:textId="77777777" w:rsidR="00FC2445" w:rsidRDefault="00FC2445">
            <w:pPr>
              <w:pStyle w:val="affffffffff6"/>
            </w:pPr>
          </w:p>
        </w:tc>
        <w:tc>
          <w:tcPr>
            <w:tcW w:w="1701" w:type="dxa"/>
            <w:shd w:val="clear" w:color="auto" w:fill="auto"/>
            <w:vAlign w:val="center"/>
          </w:tcPr>
          <w:p w14:paraId="2DD2036D" w14:textId="77777777" w:rsidR="00FC2445" w:rsidRDefault="00FC2445">
            <w:pPr>
              <w:pStyle w:val="affffffffff6"/>
            </w:pPr>
          </w:p>
        </w:tc>
        <w:tc>
          <w:tcPr>
            <w:tcW w:w="1276" w:type="dxa"/>
            <w:shd w:val="clear" w:color="auto" w:fill="auto"/>
            <w:vAlign w:val="center"/>
          </w:tcPr>
          <w:p w14:paraId="6CDA48D5" w14:textId="77777777" w:rsidR="00FC2445" w:rsidRDefault="00FC2445">
            <w:pPr>
              <w:pStyle w:val="affffffffff6"/>
            </w:pPr>
          </w:p>
        </w:tc>
        <w:tc>
          <w:tcPr>
            <w:tcW w:w="1167" w:type="dxa"/>
            <w:shd w:val="clear" w:color="auto" w:fill="auto"/>
            <w:vAlign w:val="center"/>
          </w:tcPr>
          <w:p w14:paraId="0D290439" w14:textId="77777777" w:rsidR="00FC2445" w:rsidRDefault="00FC2445">
            <w:pPr>
              <w:pStyle w:val="affffffffff6"/>
            </w:pPr>
          </w:p>
        </w:tc>
        <w:tc>
          <w:tcPr>
            <w:tcW w:w="1009" w:type="dxa"/>
            <w:shd w:val="clear" w:color="auto" w:fill="auto"/>
            <w:vAlign w:val="center"/>
          </w:tcPr>
          <w:p w14:paraId="7993C776" w14:textId="77777777" w:rsidR="00FC2445" w:rsidRDefault="00FC2445">
            <w:pPr>
              <w:pStyle w:val="affffffffff6"/>
            </w:pPr>
          </w:p>
        </w:tc>
        <w:tc>
          <w:tcPr>
            <w:tcW w:w="1072" w:type="dxa"/>
            <w:shd w:val="clear" w:color="auto" w:fill="auto"/>
            <w:vAlign w:val="center"/>
          </w:tcPr>
          <w:p w14:paraId="3557E205" w14:textId="77777777" w:rsidR="00FC2445" w:rsidRDefault="00FC2445">
            <w:pPr>
              <w:pStyle w:val="affffffffff6"/>
            </w:pPr>
          </w:p>
        </w:tc>
      </w:tr>
      <w:tr w:rsidR="00FC2445" w14:paraId="2637A946" w14:textId="77777777">
        <w:trPr>
          <w:jc w:val="center"/>
        </w:trPr>
        <w:tc>
          <w:tcPr>
            <w:tcW w:w="538" w:type="dxa"/>
            <w:shd w:val="clear" w:color="auto" w:fill="auto"/>
            <w:vAlign w:val="center"/>
          </w:tcPr>
          <w:p w14:paraId="52B027D8" w14:textId="77777777" w:rsidR="00FC2445" w:rsidRDefault="00FC2445">
            <w:pPr>
              <w:pStyle w:val="affffffffff6"/>
            </w:pPr>
          </w:p>
        </w:tc>
        <w:tc>
          <w:tcPr>
            <w:tcW w:w="1012" w:type="dxa"/>
            <w:shd w:val="clear" w:color="auto" w:fill="auto"/>
            <w:vAlign w:val="center"/>
          </w:tcPr>
          <w:p w14:paraId="4AF570A5" w14:textId="77777777" w:rsidR="00FC2445" w:rsidRDefault="00FC2445">
            <w:pPr>
              <w:pStyle w:val="affffffffff6"/>
            </w:pPr>
          </w:p>
        </w:tc>
        <w:tc>
          <w:tcPr>
            <w:tcW w:w="708" w:type="dxa"/>
          </w:tcPr>
          <w:p w14:paraId="44EF485A" w14:textId="77777777" w:rsidR="00FC2445" w:rsidRDefault="00FC2445">
            <w:pPr>
              <w:pStyle w:val="affffffffff6"/>
            </w:pPr>
          </w:p>
        </w:tc>
        <w:tc>
          <w:tcPr>
            <w:tcW w:w="851" w:type="dxa"/>
            <w:shd w:val="clear" w:color="auto" w:fill="auto"/>
            <w:vAlign w:val="center"/>
          </w:tcPr>
          <w:p w14:paraId="2AB77971" w14:textId="77777777" w:rsidR="00FC2445" w:rsidRDefault="00FC2445">
            <w:pPr>
              <w:pStyle w:val="affffffffff6"/>
            </w:pPr>
          </w:p>
        </w:tc>
        <w:tc>
          <w:tcPr>
            <w:tcW w:w="1701" w:type="dxa"/>
            <w:shd w:val="clear" w:color="auto" w:fill="auto"/>
            <w:vAlign w:val="center"/>
          </w:tcPr>
          <w:p w14:paraId="5BBAA83C" w14:textId="77777777" w:rsidR="00FC2445" w:rsidRDefault="00FC2445">
            <w:pPr>
              <w:pStyle w:val="affffffffff6"/>
            </w:pPr>
          </w:p>
        </w:tc>
        <w:tc>
          <w:tcPr>
            <w:tcW w:w="1276" w:type="dxa"/>
            <w:shd w:val="clear" w:color="auto" w:fill="auto"/>
            <w:vAlign w:val="center"/>
          </w:tcPr>
          <w:p w14:paraId="22D4EAE1" w14:textId="77777777" w:rsidR="00FC2445" w:rsidRDefault="00FC2445">
            <w:pPr>
              <w:pStyle w:val="affffffffff6"/>
            </w:pPr>
          </w:p>
        </w:tc>
        <w:tc>
          <w:tcPr>
            <w:tcW w:w="1167" w:type="dxa"/>
            <w:shd w:val="clear" w:color="auto" w:fill="auto"/>
            <w:vAlign w:val="center"/>
          </w:tcPr>
          <w:p w14:paraId="5D436E7D" w14:textId="77777777" w:rsidR="00FC2445" w:rsidRDefault="00FC2445">
            <w:pPr>
              <w:pStyle w:val="affffffffff6"/>
            </w:pPr>
          </w:p>
        </w:tc>
        <w:tc>
          <w:tcPr>
            <w:tcW w:w="1009" w:type="dxa"/>
            <w:shd w:val="clear" w:color="auto" w:fill="auto"/>
            <w:vAlign w:val="center"/>
          </w:tcPr>
          <w:p w14:paraId="7EF28673" w14:textId="77777777" w:rsidR="00FC2445" w:rsidRDefault="00FC2445">
            <w:pPr>
              <w:pStyle w:val="affffffffff6"/>
            </w:pPr>
          </w:p>
        </w:tc>
        <w:tc>
          <w:tcPr>
            <w:tcW w:w="1072" w:type="dxa"/>
            <w:shd w:val="clear" w:color="auto" w:fill="auto"/>
            <w:vAlign w:val="center"/>
          </w:tcPr>
          <w:p w14:paraId="391CF033" w14:textId="77777777" w:rsidR="00FC2445" w:rsidRDefault="00FC2445">
            <w:pPr>
              <w:pStyle w:val="affffffffff6"/>
            </w:pPr>
          </w:p>
        </w:tc>
      </w:tr>
      <w:tr w:rsidR="00FC2445" w14:paraId="342C44EC" w14:textId="77777777">
        <w:trPr>
          <w:jc w:val="center"/>
        </w:trPr>
        <w:tc>
          <w:tcPr>
            <w:tcW w:w="538" w:type="dxa"/>
            <w:shd w:val="clear" w:color="auto" w:fill="auto"/>
            <w:vAlign w:val="center"/>
          </w:tcPr>
          <w:p w14:paraId="4065A69D" w14:textId="77777777" w:rsidR="00FC2445" w:rsidRDefault="00FC2445">
            <w:pPr>
              <w:pStyle w:val="affffffffff6"/>
            </w:pPr>
          </w:p>
        </w:tc>
        <w:tc>
          <w:tcPr>
            <w:tcW w:w="1012" w:type="dxa"/>
            <w:shd w:val="clear" w:color="auto" w:fill="auto"/>
            <w:vAlign w:val="center"/>
          </w:tcPr>
          <w:p w14:paraId="16B5BA1E" w14:textId="77777777" w:rsidR="00FC2445" w:rsidRDefault="00FC2445">
            <w:pPr>
              <w:pStyle w:val="affffffffff6"/>
            </w:pPr>
          </w:p>
        </w:tc>
        <w:tc>
          <w:tcPr>
            <w:tcW w:w="708" w:type="dxa"/>
          </w:tcPr>
          <w:p w14:paraId="54B1C5A6" w14:textId="77777777" w:rsidR="00FC2445" w:rsidRDefault="00FC2445">
            <w:pPr>
              <w:pStyle w:val="affffffffff6"/>
            </w:pPr>
          </w:p>
        </w:tc>
        <w:tc>
          <w:tcPr>
            <w:tcW w:w="851" w:type="dxa"/>
            <w:shd w:val="clear" w:color="auto" w:fill="auto"/>
            <w:vAlign w:val="center"/>
          </w:tcPr>
          <w:p w14:paraId="42F84659" w14:textId="77777777" w:rsidR="00FC2445" w:rsidRDefault="00FC2445">
            <w:pPr>
              <w:pStyle w:val="affffffffff6"/>
            </w:pPr>
          </w:p>
        </w:tc>
        <w:tc>
          <w:tcPr>
            <w:tcW w:w="1701" w:type="dxa"/>
            <w:shd w:val="clear" w:color="auto" w:fill="auto"/>
            <w:vAlign w:val="center"/>
          </w:tcPr>
          <w:p w14:paraId="49AFA464" w14:textId="77777777" w:rsidR="00FC2445" w:rsidRDefault="00FC2445">
            <w:pPr>
              <w:pStyle w:val="affffffffff6"/>
            </w:pPr>
          </w:p>
        </w:tc>
        <w:tc>
          <w:tcPr>
            <w:tcW w:w="1276" w:type="dxa"/>
            <w:shd w:val="clear" w:color="auto" w:fill="auto"/>
            <w:vAlign w:val="center"/>
          </w:tcPr>
          <w:p w14:paraId="724264EB" w14:textId="77777777" w:rsidR="00FC2445" w:rsidRDefault="00FC2445">
            <w:pPr>
              <w:pStyle w:val="affffffffff6"/>
            </w:pPr>
          </w:p>
        </w:tc>
        <w:tc>
          <w:tcPr>
            <w:tcW w:w="1167" w:type="dxa"/>
            <w:shd w:val="clear" w:color="auto" w:fill="auto"/>
            <w:vAlign w:val="center"/>
          </w:tcPr>
          <w:p w14:paraId="78268E58" w14:textId="77777777" w:rsidR="00FC2445" w:rsidRDefault="00FC2445">
            <w:pPr>
              <w:pStyle w:val="affffffffff6"/>
            </w:pPr>
          </w:p>
        </w:tc>
        <w:tc>
          <w:tcPr>
            <w:tcW w:w="1009" w:type="dxa"/>
            <w:shd w:val="clear" w:color="auto" w:fill="auto"/>
            <w:vAlign w:val="center"/>
          </w:tcPr>
          <w:p w14:paraId="7A2FB349" w14:textId="77777777" w:rsidR="00FC2445" w:rsidRDefault="00FC2445">
            <w:pPr>
              <w:pStyle w:val="affffffffff6"/>
            </w:pPr>
          </w:p>
        </w:tc>
        <w:tc>
          <w:tcPr>
            <w:tcW w:w="1072" w:type="dxa"/>
            <w:shd w:val="clear" w:color="auto" w:fill="auto"/>
            <w:vAlign w:val="center"/>
          </w:tcPr>
          <w:p w14:paraId="12FDF853" w14:textId="77777777" w:rsidR="00FC2445" w:rsidRDefault="00FC2445">
            <w:pPr>
              <w:pStyle w:val="affffffffff6"/>
            </w:pPr>
          </w:p>
        </w:tc>
      </w:tr>
    </w:tbl>
    <w:p w14:paraId="215CD120" w14:textId="77777777" w:rsidR="00FC2445" w:rsidRDefault="00FC2445">
      <w:pPr>
        <w:pStyle w:val="afffffb"/>
        <w:ind w:firstLine="420"/>
        <w:rPr>
          <w:rFonts w:ascii="Times New Roman"/>
        </w:rPr>
        <w:sectPr w:rsidR="00FC2445">
          <w:pgSz w:w="11906" w:h="16838"/>
          <w:pgMar w:top="1928" w:right="1134" w:bottom="1134" w:left="1134" w:header="1418" w:footer="1134" w:gutter="284"/>
          <w:cols w:space="425"/>
          <w:formProt w:val="0"/>
          <w:docGrid w:type="lines" w:linePitch="312"/>
        </w:sectPr>
      </w:pPr>
    </w:p>
    <w:p w14:paraId="00CF85BB" w14:textId="50107392" w:rsidR="00FC2445" w:rsidRDefault="00000000">
      <w:pPr>
        <w:pStyle w:val="affa"/>
        <w:spacing w:after="156"/>
        <w:ind w:left="0"/>
        <w:rPr>
          <w:rFonts w:ascii="Times New Roman"/>
        </w:rPr>
      </w:pPr>
      <w:r>
        <w:rPr>
          <w:rFonts w:ascii="Times New Roman"/>
        </w:rPr>
        <w:br/>
      </w:r>
      <w:bookmarkStart w:id="96" w:name="_Toc209460251"/>
      <w:r>
        <w:rPr>
          <w:rFonts w:ascii="Times New Roman"/>
        </w:rPr>
        <w:t>（资料性）</w:t>
      </w:r>
      <w:r>
        <w:rPr>
          <w:rFonts w:ascii="Times New Roman"/>
        </w:rPr>
        <w:br/>
      </w:r>
      <w:r w:rsidR="00EF65E8">
        <w:rPr>
          <w:rFonts w:ascii="Times New Roman" w:hint="eastAsia"/>
        </w:rPr>
        <w:t>畜禽养殖业</w:t>
      </w:r>
      <w:r>
        <w:rPr>
          <w:rFonts w:ascii="Times New Roman" w:hint="eastAsia"/>
        </w:rPr>
        <w:t>有限空间标牌示例</w:t>
      </w:r>
      <w:bookmarkEnd w:id="96"/>
    </w:p>
    <w:p w14:paraId="344A06E4" w14:textId="77777777" w:rsidR="00FC2445" w:rsidRDefault="00000000">
      <w:pPr>
        <w:pStyle w:val="afffffb"/>
        <w:ind w:firstLine="420"/>
        <w:rPr>
          <w:rFonts w:ascii="Times New Roman"/>
        </w:rPr>
      </w:pPr>
      <w:r>
        <w:rPr>
          <w:rFonts w:ascii="Times New Roman" w:hint="eastAsia"/>
        </w:rPr>
        <w:t>图</w:t>
      </w:r>
      <w:r>
        <w:rPr>
          <w:rFonts w:ascii="Times New Roman" w:hint="eastAsia"/>
        </w:rPr>
        <w:t>B</w:t>
      </w:r>
      <w:r>
        <w:rPr>
          <w:rFonts w:ascii="Times New Roman"/>
        </w:rPr>
        <w:t xml:space="preserve">.1 </w:t>
      </w:r>
      <w:r>
        <w:rPr>
          <w:rFonts w:ascii="Times New Roman" w:hint="eastAsia"/>
        </w:rPr>
        <w:t>给出了畜禽养殖业有限空间标牌示例，建议尺寸</w:t>
      </w:r>
      <w:r>
        <w:rPr>
          <w:rFonts w:ascii="Times New Roman" w:hint="eastAsia"/>
        </w:rPr>
        <w:t>:</w:t>
      </w:r>
      <w:r>
        <w:rPr>
          <w:rFonts w:ascii="Times New Roman" w:hint="eastAsia"/>
        </w:rPr>
        <w:t>宽</w:t>
      </w:r>
      <w:r>
        <w:rPr>
          <w:rFonts w:ascii="Times New Roman" w:hint="eastAsia"/>
        </w:rPr>
        <w:t xml:space="preserve"> 30cm</w:t>
      </w:r>
      <w:r>
        <w:rPr>
          <w:rFonts w:ascii="Times New Roman" w:hint="eastAsia"/>
        </w:rPr>
        <w:t>、高</w:t>
      </w:r>
      <w:r>
        <w:rPr>
          <w:rFonts w:ascii="Times New Roman" w:hint="eastAsia"/>
        </w:rPr>
        <w:t xml:space="preserve"> 40cm</w:t>
      </w:r>
      <w:r>
        <w:rPr>
          <w:rFonts w:ascii="Times New Roman"/>
        </w:rPr>
        <w:t>。</w:t>
      </w:r>
    </w:p>
    <w:p w14:paraId="16F715E6" w14:textId="77777777" w:rsidR="00FC2445" w:rsidRDefault="00000000">
      <w:pPr>
        <w:pStyle w:val="afffff9"/>
        <w:ind w:firstLineChars="0" w:firstLine="0"/>
        <w:jc w:val="center"/>
      </w:pPr>
      <w:r>
        <w:rPr>
          <w:noProof/>
        </w:rPr>
        <w:drawing>
          <wp:inline distT="0" distB="0" distL="0" distR="0" wp14:anchorId="5E721E33" wp14:editId="5AFD73CD">
            <wp:extent cx="2200275" cy="2427605"/>
            <wp:effectExtent l="0" t="0" r="9525" b="0"/>
            <wp:docPr id="1" name="图片 1" descr="C:\Users\ADMINI~1\AppData\Local\Temp\ksohtml810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8100\wps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200275" cy="2427605"/>
                    </a:xfrm>
                    <a:prstGeom prst="rect">
                      <a:avLst/>
                    </a:prstGeom>
                    <a:noFill/>
                    <a:ln>
                      <a:noFill/>
                    </a:ln>
                  </pic:spPr>
                </pic:pic>
              </a:graphicData>
            </a:graphic>
          </wp:inline>
        </w:drawing>
      </w:r>
    </w:p>
    <w:p w14:paraId="200FD8F5" w14:textId="77777777" w:rsidR="00FC2445" w:rsidRDefault="00000000">
      <w:pPr>
        <w:pStyle w:val="aff0"/>
        <w:numPr>
          <w:ilvl w:val="0"/>
          <w:numId w:val="0"/>
        </w:numPr>
        <w:spacing w:before="156" w:after="156"/>
        <w:ind w:left="3544"/>
        <w:jc w:val="both"/>
      </w:pPr>
      <w:r>
        <w:rPr>
          <w:rFonts w:hint="eastAsia"/>
        </w:rPr>
        <w:t>图B.1 有限空间标牌示例</w:t>
      </w:r>
    </w:p>
    <w:p w14:paraId="1B02FA46" w14:textId="77777777" w:rsidR="00FC2445" w:rsidRDefault="00FC2445">
      <w:pPr>
        <w:pStyle w:val="afffffb"/>
        <w:ind w:firstLine="420"/>
        <w:rPr>
          <w:rFonts w:ascii="Times New Roman"/>
        </w:rPr>
      </w:pPr>
    </w:p>
    <w:p w14:paraId="5C48014B" w14:textId="77777777" w:rsidR="00FC2445" w:rsidRDefault="00FC2445">
      <w:pPr>
        <w:pStyle w:val="afffffb"/>
        <w:ind w:firstLine="420"/>
        <w:rPr>
          <w:rFonts w:ascii="Times New Roman"/>
        </w:rPr>
        <w:sectPr w:rsidR="00FC2445">
          <w:pgSz w:w="11906" w:h="16838"/>
          <w:pgMar w:top="1928" w:right="1134" w:bottom="1134" w:left="1134" w:header="1418" w:footer="1134" w:gutter="284"/>
          <w:cols w:space="425"/>
          <w:formProt w:val="0"/>
          <w:docGrid w:type="lines" w:linePitch="312"/>
        </w:sectPr>
      </w:pPr>
    </w:p>
    <w:p w14:paraId="516682BC" w14:textId="77777777" w:rsidR="00FC2445" w:rsidRDefault="00000000">
      <w:pPr>
        <w:pStyle w:val="affa"/>
        <w:spacing w:after="156"/>
        <w:ind w:left="0"/>
        <w:rPr>
          <w:rFonts w:ascii="Times New Roman"/>
        </w:rPr>
      </w:pPr>
      <w:r>
        <w:rPr>
          <w:rFonts w:ascii="Times New Roman"/>
        </w:rPr>
        <w:br/>
      </w:r>
      <w:bookmarkStart w:id="97" w:name="_Toc209460252"/>
      <w:r>
        <w:rPr>
          <w:rFonts w:ascii="Times New Roman"/>
        </w:rPr>
        <w:t>（资料性）</w:t>
      </w:r>
      <w:r>
        <w:rPr>
          <w:rFonts w:ascii="Times New Roman"/>
        </w:rPr>
        <w:br/>
      </w:r>
      <w:r>
        <w:rPr>
          <w:rFonts w:ascii="Times New Roman" w:hint="eastAsia"/>
        </w:rPr>
        <w:t>畜禽养殖行有限空间作业安全告知牌示例</w:t>
      </w:r>
      <w:bookmarkEnd w:id="97"/>
    </w:p>
    <w:p w14:paraId="64B2386B" w14:textId="77777777" w:rsidR="00FC2445" w:rsidRDefault="00000000">
      <w:pPr>
        <w:pStyle w:val="afffffb"/>
        <w:ind w:firstLine="420"/>
        <w:rPr>
          <w:rFonts w:ascii="Times New Roman"/>
        </w:rPr>
      </w:pPr>
      <w:r>
        <w:rPr>
          <w:rFonts w:ascii="Times New Roman" w:hint="eastAsia"/>
        </w:rPr>
        <w:t>图</w:t>
      </w:r>
      <w:r>
        <w:rPr>
          <w:rFonts w:ascii="Times New Roman" w:hint="eastAsia"/>
        </w:rPr>
        <w:t>C</w:t>
      </w:r>
      <w:r>
        <w:rPr>
          <w:rFonts w:ascii="Times New Roman"/>
        </w:rPr>
        <w:t xml:space="preserve">.1 </w:t>
      </w:r>
      <w:r>
        <w:rPr>
          <w:rFonts w:ascii="Times New Roman" w:hint="eastAsia"/>
        </w:rPr>
        <w:t>给出了</w:t>
      </w:r>
      <w:bookmarkStart w:id="98" w:name="_Hlk202078680"/>
      <w:r>
        <w:rPr>
          <w:rFonts w:ascii="Times New Roman" w:hint="eastAsia"/>
        </w:rPr>
        <w:t>畜禽养殖业有限空间作业安全告知牌</w:t>
      </w:r>
      <w:bookmarkEnd w:id="98"/>
      <w:r>
        <w:rPr>
          <w:rFonts w:ascii="Times New Roman" w:hint="eastAsia"/>
        </w:rPr>
        <w:t>，</w:t>
      </w:r>
      <w:bookmarkStart w:id="99" w:name="_Hlk202079070"/>
      <w:r>
        <w:rPr>
          <w:rFonts w:ascii="Times New Roman" w:hint="eastAsia"/>
        </w:rPr>
        <w:t>建议尺寸</w:t>
      </w:r>
      <w:r>
        <w:rPr>
          <w:rFonts w:ascii="Times New Roman" w:hint="eastAsia"/>
        </w:rPr>
        <w:t>:</w:t>
      </w:r>
      <w:r>
        <w:rPr>
          <w:rFonts w:ascii="Times New Roman" w:hint="eastAsia"/>
        </w:rPr>
        <w:t>宽</w:t>
      </w:r>
      <w:r>
        <w:rPr>
          <w:rFonts w:ascii="Times New Roman" w:hint="eastAsia"/>
        </w:rPr>
        <w:t xml:space="preserve"> 60cm</w:t>
      </w:r>
      <w:r>
        <w:rPr>
          <w:rFonts w:ascii="Times New Roman" w:hint="eastAsia"/>
        </w:rPr>
        <w:t>、高</w:t>
      </w:r>
      <w:r>
        <w:rPr>
          <w:rFonts w:ascii="Times New Roman" w:hint="eastAsia"/>
        </w:rPr>
        <w:t xml:space="preserve"> 90cm</w:t>
      </w:r>
      <w:bookmarkEnd w:id="99"/>
      <w:r>
        <w:rPr>
          <w:rFonts w:ascii="Times New Roman" w:hint="eastAsia"/>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103"/>
      </w:tblGrid>
      <w:tr w:rsidR="00FC2445" w14:paraId="29EB249E" w14:textId="77777777">
        <w:trPr>
          <w:cantSplit/>
          <w:trHeight w:val="728"/>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FF0000"/>
            <w:noWrap/>
            <w:tcMar>
              <w:top w:w="0" w:type="dxa"/>
              <w:left w:w="28" w:type="dxa"/>
              <w:bottom w:w="0" w:type="dxa"/>
              <w:right w:w="28" w:type="dxa"/>
            </w:tcMar>
          </w:tcPr>
          <w:p w14:paraId="242B3DB6" w14:textId="77777777" w:rsidR="00FC2445" w:rsidRDefault="00000000">
            <w:pPr>
              <w:adjustRightInd/>
              <w:spacing w:line="240" w:lineRule="atLeast"/>
              <w:ind w:firstLine="1040"/>
              <w:jc w:val="center"/>
              <w:rPr>
                <w:rFonts w:ascii="黑体" w:eastAsia="黑体" w:hAnsi="黑体" w:hint="eastAsia"/>
                <w:color w:val="FFFFFF"/>
                <w:sz w:val="52"/>
                <w:szCs w:val="52"/>
              </w:rPr>
            </w:pPr>
            <w:r>
              <w:rPr>
                <w:rFonts w:ascii="黑体" w:eastAsia="黑体" w:hAnsi="黑体" w:hint="eastAsia"/>
                <w:color w:val="FFFFFF"/>
                <w:sz w:val="52"/>
                <w:szCs w:val="52"/>
              </w:rPr>
              <w:t>有限空间作业安全告知</w:t>
            </w:r>
          </w:p>
        </w:tc>
      </w:tr>
      <w:tr w:rsidR="00FC2445" w14:paraId="40D21944" w14:textId="77777777">
        <w:trPr>
          <w:cantSplit/>
          <w:trHeight w:val="1993"/>
          <w:jc w:val="center"/>
        </w:trPr>
        <w:tc>
          <w:tcPr>
            <w:tcW w:w="9776" w:type="dxa"/>
            <w:gridSpan w:val="2"/>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3CE88F66" w14:textId="77777777" w:rsidR="00FC2445" w:rsidRDefault="00000000">
            <w:pPr>
              <w:adjustRightInd/>
              <w:spacing w:line="240" w:lineRule="auto"/>
              <w:jc w:val="center"/>
              <w:rPr>
                <w:rFonts w:ascii="宋体" w:hAnsi="Courier New"/>
                <w:sz w:val="48"/>
                <w:szCs w:val="48"/>
              </w:rPr>
            </w:pPr>
            <w:r>
              <w:rPr>
                <w:rFonts w:ascii="宋体" w:hAnsi="Courier New"/>
                <w:noProof/>
                <w:sz w:val="48"/>
                <w:szCs w:val="48"/>
              </w:rPr>
              <w:drawing>
                <wp:inline distT="0" distB="0" distL="0" distR="0" wp14:anchorId="4850612E" wp14:editId="4EACF628">
                  <wp:extent cx="984250" cy="1231900"/>
                  <wp:effectExtent l="0" t="0" r="6350" b="6350"/>
                  <wp:docPr id="5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984250" cy="1231900"/>
                          </a:xfrm>
                          <a:prstGeom prst="rect">
                            <a:avLst/>
                          </a:prstGeom>
                          <a:noFill/>
                          <a:ln>
                            <a:noFill/>
                          </a:ln>
                        </pic:spPr>
                      </pic:pic>
                    </a:graphicData>
                  </a:graphic>
                </wp:inline>
              </w:drawing>
            </w:r>
            <w:r>
              <w:rPr>
                <w:rFonts w:ascii="宋体" w:hAnsi="Courier New"/>
                <w:noProof/>
                <w:sz w:val="48"/>
                <w:szCs w:val="48"/>
              </w:rPr>
              <w:drawing>
                <wp:inline distT="0" distB="0" distL="0" distR="0" wp14:anchorId="5C6C2B34" wp14:editId="3CC25F74">
                  <wp:extent cx="4330700" cy="1231900"/>
                  <wp:effectExtent l="0" t="0" r="0" b="6350"/>
                  <wp:docPr id="5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330700" cy="1231900"/>
                          </a:xfrm>
                          <a:prstGeom prst="rect">
                            <a:avLst/>
                          </a:prstGeom>
                          <a:noFill/>
                          <a:ln>
                            <a:noFill/>
                          </a:ln>
                        </pic:spPr>
                      </pic:pic>
                    </a:graphicData>
                  </a:graphic>
                </wp:inline>
              </w:drawing>
            </w:r>
          </w:p>
        </w:tc>
      </w:tr>
      <w:tr w:rsidR="00FC2445" w14:paraId="276AC538" w14:textId="77777777">
        <w:trPr>
          <w:trHeight w:val="2120"/>
          <w:jc w:val="center"/>
        </w:trPr>
        <w:tc>
          <w:tcPr>
            <w:tcW w:w="4673"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57201E0B" w14:textId="77777777" w:rsidR="00FC2445" w:rsidRDefault="00000000">
            <w:pPr>
              <w:adjustRightInd/>
              <w:spacing w:line="240" w:lineRule="atLeast"/>
              <w:jc w:val="center"/>
              <w:rPr>
                <w:rFonts w:ascii="楷体_GB2312" w:hAnsi="Courier New"/>
                <w:sz w:val="32"/>
                <w:szCs w:val="32"/>
              </w:rPr>
            </w:pPr>
            <w:r>
              <w:rPr>
                <w:rFonts w:ascii="楷体_GB2312" w:hAnsi="Courier New"/>
                <w:noProof/>
                <w:sz w:val="32"/>
                <w:szCs w:val="32"/>
              </w:rPr>
              <w:drawing>
                <wp:inline distT="0" distB="0" distL="0" distR="0" wp14:anchorId="07D4BEC2" wp14:editId="07A6D53F">
                  <wp:extent cx="2019300" cy="279400"/>
                  <wp:effectExtent l="0" t="0" r="0" b="6350"/>
                  <wp:docPr id="5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019300" cy="279400"/>
                          </a:xfrm>
                          <a:prstGeom prst="rect">
                            <a:avLst/>
                          </a:prstGeom>
                          <a:noFill/>
                          <a:ln>
                            <a:noFill/>
                          </a:ln>
                        </pic:spPr>
                      </pic:pic>
                    </a:graphicData>
                  </a:graphic>
                </wp:inline>
              </w:drawing>
            </w:r>
          </w:p>
          <w:p w14:paraId="062D6BC2" w14:textId="77777777" w:rsidR="00FC2445" w:rsidRDefault="00000000">
            <w:pPr>
              <w:adjustRightInd/>
              <w:spacing w:line="240" w:lineRule="atLeast"/>
              <w:jc w:val="center"/>
              <w:rPr>
                <w:rFonts w:ascii="楷体_GB2312" w:hAnsi="Courier New"/>
                <w:sz w:val="44"/>
                <w:szCs w:val="44"/>
              </w:rPr>
            </w:pPr>
            <w:r>
              <w:rPr>
                <w:rFonts w:ascii="楷体_GB2312" w:hAnsi="Courier New"/>
                <w:noProof/>
                <w:sz w:val="32"/>
                <w:szCs w:val="32"/>
              </w:rPr>
              <w:drawing>
                <wp:inline distT="0" distB="0" distL="0" distR="0" wp14:anchorId="264F9147" wp14:editId="55851DE5">
                  <wp:extent cx="730250" cy="908050"/>
                  <wp:effectExtent l="0" t="0" r="0" b="6350"/>
                  <wp:docPr id="5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730250" cy="908050"/>
                          </a:xfrm>
                          <a:prstGeom prst="rect">
                            <a:avLst/>
                          </a:prstGeom>
                          <a:noFill/>
                          <a:ln>
                            <a:noFill/>
                          </a:ln>
                        </pic:spPr>
                      </pic:pic>
                    </a:graphicData>
                  </a:graphic>
                </wp:inline>
              </w:drawing>
            </w:r>
            <w:r>
              <w:rPr>
                <w:rFonts w:ascii="楷体_GB2312" w:hAnsi="楷体_GB2312" w:hint="eastAsia"/>
                <w:sz w:val="32"/>
                <w:szCs w:val="32"/>
              </w:rPr>
              <w:t xml:space="preserve">  </w:t>
            </w:r>
            <w:r>
              <w:rPr>
                <w:rFonts w:ascii="楷体_GB2312" w:hAnsi="Courier New"/>
                <w:noProof/>
                <w:sz w:val="32"/>
                <w:szCs w:val="32"/>
              </w:rPr>
              <w:drawing>
                <wp:inline distT="0" distB="0" distL="0" distR="0" wp14:anchorId="6ED8B082" wp14:editId="09F84EA9">
                  <wp:extent cx="723900" cy="908050"/>
                  <wp:effectExtent l="0" t="0" r="0" b="6350"/>
                  <wp:docPr id="6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723900" cy="908050"/>
                          </a:xfrm>
                          <a:prstGeom prst="rect">
                            <a:avLst/>
                          </a:prstGeom>
                          <a:noFill/>
                          <a:ln>
                            <a:noFill/>
                          </a:ln>
                        </pic:spPr>
                      </pic:pic>
                    </a:graphicData>
                  </a:graphic>
                </wp:inline>
              </w:drawing>
            </w:r>
            <w:r>
              <w:rPr>
                <w:rFonts w:ascii="楷体_GB2312" w:hAnsi="楷体_GB2312" w:hint="eastAsia"/>
                <w:sz w:val="32"/>
                <w:szCs w:val="32"/>
              </w:rPr>
              <w:t xml:space="preserve">  </w:t>
            </w:r>
            <w:r>
              <w:rPr>
                <w:rFonts w:ascii="楷体_GB2312" w:hAnsi="Courier New"/>
                <w:noProof/>
                <w:sz w:val="44"/>
                <w:szCs w:val="44"/>
              </w:rPr>
              <w:drawing>
                <wp:inline distT="0" distB="0" distL="0" distR="0" wp14:anchorId="15EE5E5F" wp14:editId="74A72618">
                  <wp:extent cx="692150" cy="889000"/>
                  <wp:effectExtent l="0" t="0" r="0" b="6350"/>
                  <wp:docPr id="6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692150" cy="889000"/>
                          </a:xfrm>
                          <a:prstGeom prst="rect">
                            <a:avLst/>
                          </a:prstGeom>
                          <a:noFill/>
                          <a:ln>
                            <a:noFill/>
                          </a:ln>
                        </pic:spPr>
                      </pic:pic>
                    </a:graphicData>
                  </a:graphic>
                </wp:inline>
              </w:drawing>
            </w:r>
          </w:p>
        </w:tc>
        <w:tc>
          <w:tcPr>
            <w:tcW w:w="5103" w:type="dxa"/>
            <w:vMerge w:val="restart"/>
            <w:tcBorders>
              <w:top w:val="single" w:sz="4" w:space="0" w:color="auto"/>
              <w:left w:val="nil"/>
              <w:bottom w:val="single" w:sz="4" w:space="0" w:color="auto"/>
              <w:right w:val="single" w:sz="4" w:space="0" w:color="auto"/>
            </w:tcBorders>
            <w:noWrap/>
            <w:tcMar>
              <w:top w:w="0" w:type="dxa"/>
              <w:left w:w="28" w:type="dxa"/>
              <w:bottom w:w="0" w:type="dxa"/>
              <w:right w:w="28" w:type="dxa"/>
            </w:tcMar>
          </w:tcPr>
          <w:p w14:paraId="178BAA33" w14:textId="77777777" w:rsidR="00FC2445" w:rsidRDefault="00000000">
            <w:pPr>
              <w:adjustRightInd/>
              <w:spacing w:line="240" w:lineRule="auto"/>
              <w:jc w:val="center"/>
              <w:rPr>
                <w:rFonts w:ascii="楷体" w:eastAsia="楷体" w:hAnsi="楷体" w:hint="eastAsia"/>
                <w:sz w:val="13"/>
                <w:szCs w:val="13"/>
              </w:rPr>
            </w:pPr>
            <w:r>
              <w:rPr>
                <w:rFonts w:ascii="楷体" w:eastAsia="楷体" w:hAnsi="楷体"/>
                <w:noProof/>
                <w:sz w:val="13"/>
                <w:szCs w:val="13"/>
              </w:rPr>
              <w:drawing>
                <wp:inline distT="0" distB="0" distL="0" distR="0" wp14:anchorId="4B6D60C7" wp14:editId="3E268816">
                  <wp:extent cx="2197100" cy="304800"/>
                  <wp:effectExtent l="0" t="0" r="0" b="0"/>
                  <wp:docPr id="6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197100" cy="304800"/>
                          </a:xfrm>
                          <a:prstGeom prst="rect">
                            <a:avLst/>
                          </a:prstGeom>
                          <a:noFill/>
                          <a:ln>
                            <a:noFill/>
                          </a:ln>
                        </pic:spPr>
                      </pic:pic>
                    </a:graphicData>
                  </a:graphic>
                </wp:inline>
              </w:drawing>
            </w:r>
          </w:p>
          <w:p w14:paraId="640D2D42" w14:textId="77777777" w:rsidR="00FC2445" w:rsidRDefault="00FC2445">
            <w:pPr>
              <w:adjustRightInd/>
              <w:spacing w:line="240" w:lineRule="auto"/>
              <w:jc w:val="center"/>
              <w:rPr>
                <w:rFonts w:ascii="楷体" w:eastAsia="楷体" w:hAnsi="楷体" w:hint="eastAsia"/>
                <w:sz w:val="13"/>
                <w:szCs w:val="13"/>
              </w:rPr>
            </w:pPr>
          </w:p>
          <w:p w14:paraId="688E28CC" w14:textId="77777777" w:rsidR="00FC2445" w:rsidRDefault="00000000">
            <w:pPr>
              <w:adjustRightInd/>
              <w:snapToGrid w:val="0"/>
              <w:spacing w:line="340" w:lineRule="exact"/>
              <w:ind w:firstLineChars="100" w:firstLine="240"/>
              <w:jc w:val="left"/>
              <w:rPr>
                <w:rFonts w:ascii="楷体" w:eastAsia="楷体" w:hAnsi="楷体" w:hint="eastAsia"/>
                <w:sz w:val="24"/>
                <w:szCs w:val="24"/>
              </w:rPr>
            </w:pPr>
            <w:r>
              <w:rPr>
                <w:rFonts w:ascii="楷体" w:eastAsia="楷体" w:hAnsi="楷体" w:hint="eastAsia"/>
                <w:sz w:val="24"/>
                <w:szCs w:val="24"/>
              </w:rPr>
              <w:t>一、必须严格执行作业审批制度，未经审批严禁作业。</w:t>
            </w:r>
          </w:p>
          <w:p w14:paraId="30C00290" w14:textId="77777777" w:rsidR="00FC2445" w:rsidRDefault="00000000">
            <w:pPr>
              <w:adjustRightInd/>
              <w:snapToGrid w:val="0"/>
              <w:spacing w:line="340" w:lineRule="exact"/>
              <w:jc w:val="left"/>
              <w:rPr>
                <w:rFonts w:ascii="楷体" w:eastAsia="楷体" w:hAnsi="楷体" w:hint="eastAsia"/>
                <w:sz w:val="24"/>
                <w:szCs w:val="24"/>
              </w:rPr>
            </w:pPr>
            <w:r>
              <w:rPr>
                <w:rFonts w:ascii="楷体" w:eastAsia="楷体" w:hAnsi="楷体" w:hint="eastAsia"/>
                <w:sz w:val="24"/>
                <w:szCs w:val="24"/>
              </w:rPr>
              <w:t xml:space="preserve">  二、必须设置专人监护，作业期间监护人严禁擅离职守。</w:t>
            </w:r>
          </w:p>
          <w:p w14:paraId="512F09BB" w14:textId="77777777" w:rsidR="00FC2445" w:rsidRDefault="00000000">
            <w:pPr>
              <w:widowControl/>
              <w:snapToGrid w:val="0"/>
              <w:spacing w:line="340" w:lineRule="exact"/>
              <w:jc w:val="left"/>
              <w:rPr>
                <w:rFonts w:ascii="楷体" w:eastAsia="楷体" w:hAnsi="楷体" w:hint="eastAsia"/>
                <w:sz w:val="24"/>
                <w:szCs w:val="24"/>
              </w:rPr>
            </w:pPr>
            <w:r>
              <w:rPr>
                <w:rFonts w:ascii="楷体" w:eastAsia="楷体" w:hAnsi="楷体" w:hint="eastAsia"/>
                <w:sz w:val="24"/>
                <w:szCs w:val="24"/>
              </w:rPr>
              <w:t xml:space="preserve">  三、必须在作业前做好安全隔离和清除置换。</w:t>
            </w:r>
          </w:p>
          <w:p w14:paraId="14952659" w14:textId="77777777" w:rsidR="00FC2445" w:rsidRDefault="00000000">
            <w:pPr>
              <w:adjustRightInd/>
              <w:snapToGrid w:val="0"/>
              <w:spacing w:line="340" w:lineRule="exact"/>
              <w:jc w:val="left"/>
              <w:rPr>
                <w:rFonts w:ascii="楷体" w:eastAsia="楷体" w:hAnsi="楷体" w:hint="eastAsia"/>
                <w:sz w:val="24"/>
                <w:szCs w:val="24"/>
              </w:rPr>
            </w:pPr>
            <w:r>
              <w:rPr>
                <w:rFonts w:ascii="楷体" w:eastAsia="楷体" w:hAnsi="楷体" w:hint="eastAsia"/>
                <w:sz w:val="24"/>
                <w:szCs w:val="24"/>
              </w:rPr>
              <w:t xml:space="preserve">  四、必须先检测、后作业，检测不合格严禁作业。</w:t>
            </w:r>
          </w:p>
          <w:p w14:paraId="38ECEEE3" w14:textId="77777777" w:rsidR="00FC2445" w:rsidRDefault="00000000">
            <w:pPr>
              <w:adjustRightInd/>
              <w:snapToGrid w:val="0"/>
              <w:spacing w:line="340" w:lineRule="exact"/>
              <w:jc w:val="left"/>
              <w:rPr>
                <w:rFonts w:ascii="楷体" w:eastAsia="楷体" w:hAnsi="楷体" w:hint="eastAsia"/>
                <w:sz w:val="24"/>
                <w:szCs w:val="24"/>
              </w:rPr>
            </w:pPr>
            <w:r>
              <w:rPr>
                <w:rFonts w:ascii="楷体" w:eastAsia="楷体" w:hAnsi="楷体" w:hint="eastAsia"/>
                <w:sz w:val="24"/>
                <w:szCs w:val="24"/>
              </w:rPr>
              <w:t xml:space="preserve">  五、必须采取充分的通风换气措施，确保作业环境处于安全受控状态。</w:t>
            </w:r>
          </w:p>
          <w:p w14:paraId="74954A09" w14:textId="77777777" w:rsidR="00FC2445" w:rsidRDefault="00000000">
            <w:pPr>
              <w:adjustRightInd/>
              <w:snapToGrid w:val="0"/>
              <w:spacing w:line="340" w:lineRule="exact"/>
              <w:jc w:val="left"/>
              <w:rPr>
                <w:rFonts w:ascii="楷体" w:eastAsia="楷体" w:hAnsi="楷体" w:hint="eastAsia"/>
                <w:sz w:val="24"/>
                <w:szCs w:val="24"/>
              </w:rPr>
            </w:pPr>
            <w:r>
              <w:rPr>
                <w:rFonts w:ascii="楷体" w:eastAsia="楷体" w:hAnsi="楷体" w:hint="eastAsia"/>
                <w:sz w:val="24"/>
                <w:szCs w:val="24"/>
              </w:rPr>
              <w:t xml:space="preserve">  六、必须根据作业环境，配置适合的个体防护装备，作业人未进行有效防护严禁作业。</w:t>
            </w:r>
          </w:p>
          <w:p w14:paraId="1E4637BA" w14:textId="77777777" w:rsidR="00FC2445" w:rsidRDefault="00000000">
            <w:pPr>
              <w:adjustRightInd/>
              <w:snapToGrid w:val="0"/>
              <w:spacing w:line="340" w:lineRule="exact"/>
              <w:jc w:val="left"/>
              <w:rPr>
                <w:rFonts w:ascii="楷体" w:eastAsia="楷体" w:hAnsi="楷体" w:hint="eastAsia"/>
                <w:sz w:val="24"/>
                <w:szCs w:val="24"/>
              </w:rPr>
            </w:pPr>
            <w:r>
              <w:rPr>
                <w:rFonts w:ascii="楷体" w:eastAsia="楷体" w:hAnsi="楷体" w:hint="eastAsia"/>
                <w:sz w:val="24"/>
                <w:szCs w:val="24"/>
              </w:rPr>
              <w:t xml:space="preserve">  七、必须制定应急措施，现场配置应急装备。发现异常情况，应及时报警，严禁盲目施救。</w:t>
            </w:r>
          </w:p>
          <w:p w14:paraId="06D4A92D" w14:textId="77777777" w:rsidR="00FC2445" w:rsidRDefault="00000000">
            <w:pPr>
              <w:adjustRightInd/>
              <w:spacing w:line="240" w:lineRule="atLeast"/>
              <w:ind w:left="174" w:firstLineChars="150" w:firstLine="315"/>
              <w:jc w:val="center"/>
              <w:rPr>
                <w:rFonts w:ascii="楷体_GB2312" w:hAnsi="Courier New"/>
                <w:b/>
                <w:sz w:val="24"/>
                <w:szCs w:val="24"/>
              </w:rPr>
            </w:pPr>
            <w:r>
              <w:rPr>
                <w:noProof/>
              </w:rPr>
              <w:drawing>
                <wp:inline distT="0" distB="0" distL="0" distR="0" wp14:anchorId="673F8D01" wp14:editId="0C11577A">
                  <wp:extent cx="676275" cy="755650"/>
                  <wp:effectExtent l="0" t="0" r="9525" b="6350"/>
                  <wp:docPr id="332456036" name="图片 1"/>
                  <wp:cNvGraphicFramePr/>
                  <a:graphic xmlns:a="http://schemas.openxmlformats.org/drawingml/2006/main">
                    <a:graphicData uri="http://schemas.openxmlformats.org/drawingml/2006/picture">
                      <pic:pic xmlns:pic="http://schemas.openxmlformats.org/drawingml/2006/picture">
                        <pic:nvPicPr>
                          <pic:cNvPr id="332456036" name="图片 1"/>
                          <pic:cNvPicPr/>
                        </pic:nvPicPr>
                        <pic:blipFill>
                          <a:blip r:embed="rId26"/>
                          <a:stretch>
                            <a:fillRect/>
                          </a:stretch>
                        </pic:blipFill>
                        <pic:spPr>
                          <a:xfrm>
                            <a:off x="0" y="0"/>
                            <a:ext cx="676800" cy="756000"/>
                          </a:xfrm>
                          <a:prstGeom prst="rect">
                            <a:avLst/>
                          </a:prstGeom>
                        </pic:spPr>
                      </pic:pic>
                    </a:graphicData>
                  </a:graphic>
                </wp:inline>
              </w:drawing>
            </w:r>
            <w:r>
              <w:rPr>
                <w:rFonts w:ascii="楷体_GB2312" w:hAnsi="Courier New" w:hint="eastAsia"/>
                <w:b/>
                <w:sz w:val="24"/>
                <w:szCs w:val="24"/>
              </w:rPr>
              <w:t xml:space="preserve"> </w:t>
            </w:r>
            <w:r>
              <w:rPr>
                <w:noProof/>
              </w:rPr>
              <w:drawing>
                <wp:inline distT="0" distB="0" distL="0" distR="0" wp14:anchorId="10559D51" wp14:editId="3F80F688">
                  <wp:extent cx="676275" cy="755650"/>
                  <wp:effectExtent l="0" t="0" r="9525" b="6350"/>
                  <wp:docPr id="1754320119" name="图片 1" descr="必须戴呼吸器设计图__公共标识标志_标志图标_设计图库_昵图网"/>
                  <wp:cNvGraphicFramePr/>
                  <a:graphic xmlns:a="http://schemas.openxmlformats.org/drawingml/2006/main">
                    <a:graphicData uri="http://schemas.openxmlformats.org/drawingml/2006/picture">
                      <pic:pic xmlns:pic="http://schemas.openxmlformats.org/drawingml/2006/picture">
                        <pic:nvPicPr>
                          <pic:cNvPr id="1754320119" name="图片 1" descr="必须戴呼吸器设计图__公共标识标志_标志图标_设计图库_昵图网"/>
                          <pic:cNvPicPr/>
                        </pic:nvPicPr>
                        <pic:blipFill>
                          <a:blip r:embed="rId27" cstate="print">
                            <a:extLst>
                              <a:ext uri="{28A0092B-C50C-407E-A947-70E740481C1C}">
                                <a14:useLocalDpi xmlns:a14="http://schemas.microsoft.com/office/drawing/2010/main" val="0"/>
                              </a:ext>
                            </a:extLst>
                          </a:blip>
                          <a:srcRect l="52552" t="4550" r="1035" b="18109"/>
                          <a:stretch>
                            <a:fillRect/>
                          </a:stretch>
                        </pic:blipFill>
                        <pic:spPr>
                          <a:xfrm>
                            <a:off x="0" y="0"/>
                            <a:ext cx="676275" cy="755650"/>
                          </a:xfrm>
                          <a:prstGeom prst="rect">
                            <a:avLst/>
                          </a:prstGeom>
                          <a:noFill/>
                          <a:ln>
                            <a:noFill/>
                          </a:ln>
                        </pic:spPr>
                      </pic:pic>
                    </a:graphicData>
                  </a:graphic>
                </wp:inline>
              </w:drawing>
            </w:r>
            <w:r>
              <w:rPr>
                <w:rFonts w:ascii="楷体_GB2312" w:hAnsi="Courier New" w:hint="eastAsia"/>
                <w:b/>
                <w:sz w:val="24"/>
                <w:szCs w:val="24"/>
              </w:rPr>
              <w:t xml:space="preserve"> </w:t>
            </w:r>
            <w:r>
              <w:rPr>
                <w:noProof/>
              </w:rPr>
              <w:drawing>
                <wp:inline distT="0" distB="0" distL="0" distR="0" wp14:anchorId="517E8B88" wp14:editId="7EBBCF39">
                  <wp:extent cx="676275" cy="755650"/>
                  <wp:effectExtent l="0" t="0" r="9525" b="6350"/>
                  <wp:docPr id="1080256646" name="图片 3" descr="必须系安全带设计图__公共标识标志_标志图标_设计图库_昵图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256646" name="图片 3" descr="必须系安全带设计图__公共标识标志_标志图标_设计图库_昵图网"/>
                          <pic:cNvPicPr preferRelativeResize="0">
                            <a:picLocks noChangeAspect="1"/>
                          </pic:cNvPicPr>
                        </pic:nvPicPr>
                        <pic:blipFill>
                          <a:blip r:embed="rId28" cstate="print">
                            <a:extLst>
                              <a:ext uri="{28A0092B-C50C-407E-A947-70E740481C1C}">
                                <a14:useLocalDpi xmlns:a14="http://schemas.microsoft.com/office/drawing/2010/main" val="0"/>
                              </a:ext>
                            </a:extLst>
                          </a:blip>
                          <a:srcRect l="55177" t="5188" r="493" b="17221"/>
                          <a:stretch>
                            <a:fillRect/>
                          </a:stretch>
                        </pic:blipFill>
                        <pic:spPr>
                          <a:xfrm>
                            <a:off x="0" y="0"/>
                            <a:ext cx="676800" cy="756000"/>
                          </a:xfrm>
                          <a:prstGeom prst="rect">
                            <a:avLst/>
                          </a:prstGeom>
                          <a:noFill/>
                          <a:ln>
                            <a:noFill/>
                          </a:ln>
                        </pic:spPr>
                      </pic:pic>
                    </a:graphicData>
                  </a:graphic>
                </wp:inline>
              </w:drawing>
            </w:r>
          </w:p>
        </w:tc>
      </w:tr>
      <w:tr w:rsidR="00FC2445" w14:paraId="06CBEC45" w14:textId="77777777">
        <w:trPr>
          <w:trHeight w:val="4588"/>
          <w:jc w:val="center"/>
        </w:trPr>
        <w:tc>
          <w:tcPr>
            <w:tcW w:w="4673" w:type="dxa"/>
            <w:tcBorders>
              <w:top w:val="single" w:sz="4" w:space="0" w:color="auto"/>
              <w:left w:val="single" w:sz="4" w:space="0" w:color="auto"/>
              <w:bottom w:val="single" w:sz="4" w:space="0" w:color="auto"/>
              <w:right w:val="single" w:sz="4" w:space="0" w:color="auto"/>
            </w:tcBorders>
            <w:noWrap/>
            <w:tcMar>
              <w:top w:w="0" w:type="dxa"/>
              <w:left w:w="28" w:type="dxa"/>
              <w:bottom w:w="0" w:type="dxa"/>
              <w:right w:w="28" w:type="dxa"/>
            </w:tcMar>
          </w:tcPr>
          <w:p w14:paraId="461CACB7" w14:textId="77777777" w:rsidR="00FC2445" w:rsidRDefault="00000000">
            <w:pPr>
              <w:adjustRightInd/>
              <w:spacing w:line="240" w:lineRule="atLeast"/>
              <w:jc w:val="center"/>
              <w:rPr>
                <w:rFonts w:ascii="楷体_GB2312" w:hAnsi="Courier New"/>
                <w:sz w:val="28"/>
                <w:szCs w:val="28"/>
              </w:rPr>
            </w:pPr>
            <w:r>
              <w:rPr>
                <w:rFonts w:ascii="楷体_GB2312" w:hAnsi="Courier New"/>
                <w:noProof/>
                <w:sz w:val="28"/>
                <w:szCs w:val="28"/>
              </w:rPr>
              <w:drawing>
                <wp:inline distT="0" distB="0" distL="0" distR="0" wp14:anchorId="0609B05A" wp14:editId="3CBF1CE0">
                  <wp:extent cx="2184400" cy="304800"/>
                  <wp:effectExtent l="0" t="0" r="6350" b="0"/>
                  <wp:docPr id="6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184400" cy="304800"/>
                          </a:xfrm>
                          <a:prstGeom prst="rect">
                            <a:avLst/>
                          </a:prstGeom>
                          <a:noFill/>
                          <a:ln>
                            <a:noFill/>
                          </a:ln>
                        </pic:spPr>
                      </pic:pic>
                    </a:graphicData>
                  </a:graphic>
                </wp:inline>
              </w:drawing>
            </w:r>
          </w:p>
          <w:p w14:paraId="551ACB3C" w14:textId="77777777" w:rsidR="00FC2445" w:rsidRDefault="00FC2445">
            <w:pPr>
              <w:adjustRightInd/>
              <w:spacing w:line="240" w:lineRule="atLeast"/>
              <w:rPr>
                <w:rFonts w:ascii="楷体" w:eastAsia="楷体" w:hAnsi="楷体" w:hint="eastAsia"/>
                <w:sz w:val="24"/>
                <w:szCs w:val="24"/>
              </w:rPr>
            </w:pPr>
          </w:p>
          <w:p w14:paraId="7FF3A611" w14:textId="77777777" w:rsidR="00FC2445" w:rsidRDefault="00000000">
            <w:pPr>
              <w:adjustRightInd/>
              <w:spacing w:line="240" w:lineRule="auto"/>
              <w:rPr>
                <w:rFonts w:ascii="楷体" w:eastAsia="楷体" w:hAnsi="楷体" w:hint="eastAsia"/>
                <w:sz w:val="24"/>
                <w:szCs w:val="24"/>
              </w:rPr>
            </w:pPr>
            <w:r>
              <w:rPr>
                <w:rFonts w:ascii="楷体" w:eastAsia="楷体" w:hAnsi="楷体" w:hint="eastAsia"/>
                <w:sz w:val="24"/>
                <w:szCs w:val="24"/>
              </w:rPr>
              <w:t>●氧含量</w:t>
            </w:r>
          </w:p>
          <w:p w14:paraId="4136E23F" w14:textId="77777777" w:rsidR="00FC2445" w:rsidRDefault="00000000">
            <w:pPr>
              <w:adjustRightInd/>
              <w:spacing w:line="240" w:lineRule="auto"/>
              <w:rPr>
                <w:rFonts w:ascii="楷体" w:eastAsia="楷体" w:hAnsi="楷体" w:hint="eastAsia"/>
                <w:sz w:val="24"/>
                <w:szCs w:val="24"/>
              </w:rPr>
            </w:pPr>
            <w:r>
              <w:rPr>
                <w:rFonts w:ascii="楷体" w:eastAsia="楷体" w:hAnsi="楷体" w:hint="eastAsia"/>
                <w:sz w:val="24"/>
                <w:szCs w:val="24"/>
              </w:rPr>
              <w:t>19.5％</w:t>
            </w:r>
            <w:r>
              <w:rPr>
                <w:rFonts w:ascii="Times New Roman" w:eastAsia="楷体" w:hAnsi="Times New Roman"/>
                <w:sz w:val="24"/>
                <w:szCs w:val="24"/>
              </w:rPr>
              <w:t>~</w:t>
            </w:r>
            <w:r>
              <w:rPr>
                <w:rFonts w:ascii="楷体" w:eastAsia="楷体" w:hAnsi="楷体" w:hint="eastAsia"/>
                <w:sz w:val="24"/>
                <w:szCs w:val="24"/>
              </w:rPr>
              <w:t>23.5％</w:t>
            </w:r>
          </w:p>
          <w:p w14:paraId="71925F54" w14:textId="77777777" w:rsidR="00FC2445" w:rsidRDefault="00000000">
            <w:pPr>
              <w:adjustRightInd/>
              <w:spacing w:line="240" w:lineRule="auto"/>
              <w:rPr>
                <w:rFonts w:ascii="楷体" w:eastAsia="楷体" w:hAnsi="楷体" w:hint="eastAsia"/>
                <w:sz w:val="24"/>
                <w:szCs w:val="24"/>
              </w:rPr>
            </w:pPr>
            <w:r>
              <w:rPr>
                <w:rFonts w:ascii="楷体" w:eastAsia="楷体" w:hAnsi="楷体" w:hint="eastAsia"/>
                <w:sz w:val="24"/>
                <w:szCs w:val="24"/>
              </w:rPr>
              <w:t>●可燃气体</w:t>
            </w:r>
          </w:p>
          <w:p w14:paraId="17600E8E" w14:textId="77777777" w:rsidR="00FC2445" w:rsidRDefault="00000000">
            <w:pPr>
              <w:adjustRightInd/>
              <w:spacing w:line="240" w:lineRule="auto"/>
              <w:rPr>
                <w:rFonts w:ascii="楷体" w:eastAsia="楷体" w:hAnsi="楷体" w:hint="eastAsia"/>
                <w:sz w:val="24"/>
                <w:szCs w:val="24"/>
              </w:rPr>
            </w:pPr>
            <w:r>
              <w:rPr>
                <w:rFonts w:ascii="楷体" w:eastAsia="楷体" w:hAnsi="楷体" w:hint="eastAsia"/>
                <w:sz w:val="24"/>
                <w:szCs w:val="24"/>
              </w:rPr>
              <w:t>≤10％LEL</w:t>
            </w:r>
          </w:p>
          <w:p w14:paraId="5B1B2CEF" w14:textId="77777777" w:rsidR="00FC2445" w:rsidRDefault="00000000">
            <w:pPr>
              <w:adjustRightInd/>
              <w:spacing w:line="240" w:lineRule="auto"/>
              <w:rPr>
                <w:rFonts w:ascii="楷体" w:eastAsia="楷体" w:hAnsi="楷体" w:hint="eastAsia"/>
                <w:sz w:val="24"/>
                <w:szCs w:val="24"/>
              </w:rPr>
            </w:pPr>
            <w:r>
              <w:rPr>
                <w:rFonts w:ascii="楷体" w:eastAsia="楷体" w:hAnsi="楷体" w:hint="eastAsia"/>
                <w:sz w:val="24"/>
                <w:szCs w:val="24"/>
              </w:rPr>
              <w:t>●硫化氢</w:t>
            </w:r>
          </w:p>
          <w:p w14:paraId="3C97B460" w14:textId="77777777" w:rsidR="00FC2445" w:rsidRDefault="00000000">
            <w:pPr>
              <w:adjustRightInd/>
              <w:spacing w:line="240" w:lineRule="atLeast"/>
              <w:rPr>
                <w:rFonts w:ascii="楷体" w:eastAsia="楷体" w:hAnsi="楷体" w:hint="eastAsia"/>
                <w:sz w:val="24"/>
                <w:szCs w:val="24"/>
              </w:rPr>
            </w:pPr>
            <w:r>
              <w:rPr>
                <w:rFonts w:ascii="楷体" w:eastAsia="楷体" w:hAnsi="楷体" w:hint="eastAsia"/>
                <w:sz w:val="24"/>
                <w:szCs w:val="24"/>
              </w:rPr>
              <w:t>≤10mg/m</w:t>
            </w:r>
            <w:r>
              <w:rPr>
                <w:rFonts w:ascii="楷体" w:eastAsia="楷体" w:hAnsi="楷体" w:hint="eastAsia"/>
                <w:sz w:val="24"/>
                <w:szCs w:val="24"/>
                <w:vertAlign w:val="superscript"/>
              </w:rPr>
              <w:t>3</w:t>
            </w:r>
            <w:r>
              <w:rPr>
                <w:rFonts w:ascii="楷体" w:eastAsia="楷体" w:hAnsi="楷体" w:hint="eastAsia"/>
                <w:sz w:val="24"/>
                <w:szCs w:val="24"/>
              </w:rPr>
              <w:t>（7ppm）</w:t>
            </w:r>
          </w:p>
          <w:p w14:paraId="22EFA1C4" w14:textId="77777777" w:rsidR="00FC2445" w:rsidRDefault="00000000">
            <w:pPr>
              <w:adjustRightInd/>
              <w:spacing w:line="240" w:lineRule="auto"/>
              <w:rPr>
                <w:rFonts w:ascii="楷体" w:eastAsia="楷体" w:hAnsi="楷体" w:hint="eastAsia"/>
                <w:sz w:val="24"/>
                <w:szCs w:val="24"/>
              </w:rPr>
            </w:pPr>
            <w:r>
              <w:rPr>
                <w:rFonts w:ascii="楷体" w:eastAsia="楷体" w:hAnsi="楷体" w:hint="eastAsia"/>
                <w:sz w:val="24"/>
                <w:szCs w:val="24"/>
              </w:rPr>
              <w:t>●一氧化碳</w:t>
            </w:r>
          </w:p>
          <w:p w14:paraId="5E1D9C57" w14:textId="77777777" w:rsidR="00FC2445" w:rsidRDefault="00000000">
            <w:pPr>
              <w:adjustRightInd/>
              <w:spacing w:line="240" w:lineRule="auto"/>
              <w:rPr>
                <w:rFonts w:ascii="楷体" w:eastAsia="楷体" w:hAnsi="楷体" w:hint="eastAsia"/>
                <w:sz w:val="24"/>
                <w:szCs w:val="24"/>
              </w:rPr>
            </w:pPr>
            <w:r>
              <w:rPr>
                <w:rFonts w:ascii="楷体" w:eastAsia="楷体" w:hAnsi="楷体" w:hint="eastAsia"/>
                <w:sz w:val="24"/>
                <w:szCs w:val="24"/>
              </w:rPr>
              <w:t>≤30mg/m</w:t>
            </w:r>
            <w:r>
              <w:rPr>
                <w:rFonts w:ascii="楷体" w:eastAsia="楷体" w:hAnsi="楷体" w:hint="eastAsia"/>
                <w:sz w:val="24"/>
                <w:szCs w:val="24"/>
                <w:vertAlign w:val="superscript"/>
              </w:rPr>
              <w:t>3</w:t>
            </w:r>
            <w:r>
              <w:rPr>
                <w:rFonts w:ascii="楷体" w:eastAsia="楷体" w:hAnsi="楷体" w:hint="eastAsia"/>
                <w:sz w:val="24"/>
                <w:szCs w:val="24"/>
              </w:rPr>
              <w:t>（25ppm）</w:t>
            </w:r>
          </w:p>
          <w:p w14:paraId="3103A207" w14:textId="77777777" w:rsidR="00FC2445" w:rsidRDefault="00000000">
            <w:pPr>
              <w:adjustRightInd/>
              <w:spacing w:line="240" w:lineRule="auto"/>
              <w:rPr>
                <w:rFonts w:ascii="楷体_GB2312" w:hAnsi="Courier New"/>
                <w:sz w:val="28"/>
                <w:szCs w:val="28"/>
              </w:rPr>
            </w:pPr>
            <w:r>
              <w:rPr>
                <w:rFonts w:ascii="楷体" w:eastAsia="楷体" w:hAnsi="楷体" w:hint="eastAsia"/>
                <w:sz w:val="24"/>
                <w:szCs w:val="24"/>
              </w:rPr>
              <w:t>●其他</w:t>
            </w:r>
          </w:p>
        </w:tc>
        <w:tc>
          <w:tcPr>
            <w:tcW w:w="5103" w:type="dxa"/>
            <w:vMerge/>
            <w:tcBorders>
              <w:top w:val="single" w:sz="4" w:space="0" w:color="auto"/>
              <w:left w:val="nil"/>
              <w:bottom w:val="single" w:sz="4" w:space="0" w:color="auto"/>
              <w:right w:val="single" w:sz="4" w:space="0" w:color="auto"/>
            </w:tcBorders>
            <w:vAlign w:val="center"/>
          </w:tcPr>
          <w:p w14:paraId="736BBA03" w14:textId="77777777" w:rsidR="00FC2445" w:rsidRDefault="00FC2445">
            <w:pPr>
              <w:widowControl/>
              <w:adjustRightInd/>
              <w:spacing w:line="240" w:lineRule="auto"/>
              <w:jc w:val="left"/>
              <w:rPr>
                <w:rFonts w:ascii="楷体_GB2312" w:hAnsi="Courier New"/>
                <w:b/>
                <w:sz w:val="24"/>
                <w:szCs w:val="24"/>
              </w:rPr>
            </w:pPr>
          </w:p>
        </w:tc>
      </w:tr>
      <w:tr w:rsidR="00FC2445" w14:paraId="5606CC26" w14:textId="77777777">
        <w:trPr>
          <w:trHeight w:val="410"/>
          <w:jc w:val="center"/>
        </w:trPr>
        <w:tc>
          <w:tcPr>
            <w:tcW w:w="9776" w:type="dxa"/>
            <w:gridSpan w:val="2"/>
            <w:tcBorders>
              <w:top w:val="single" w:sz="4" w:space="0" w:color="auto"/>
              <w:left w:val="single" w:sz="4" w:space="0" w:color="auto"/>
              <w:bottom w:val="single" w:sz="4" w:space="0" w:color="auto"/>
              <w:right w:val="single" w:sz="4" w:space="0" w:color="auto"/>
            </w:tcBorders>
            <w:noWrap/>
            <w:vAlign w:val="center"/>
          </w:tcPr>
          <w:p w14:paraId="5833CB30" w14:textId="77777777" w:rsidR="00FC2445" w:rsidRDefault="00000000">
            <w:pPr>
              <w:adjustRightInd/>
              <w:spacing w:line="240" w:lineRule="atLeast"/>
              <w:ind w:firstLineChars="100" w:firstLine="320"/>
              <w:rPr>
                <w:rFonts w:ascii="黑体" w:eastAsia="黑体" w:hAnsi="Courier New"/>
                <w:sz w:val="32"/>
                <w:szCs w:val="32"/>
              </w:rPr>
            </w:pPr>
            <w:r>
              <w:rPr>
                <w:rFonts w:ascii="黑体" w:eastAsia="黑体" w:hAnsi="黑体" w:hint="eastAsia"/>
                <w:sz w:val="32"/>
                <w:szCs w:val="32"/>
              </w:rPr>
              <w:t>报警急救电话：119、120、999   单位应急电话：</w:t>
            </w:r>
          </w:p>
        </w:tc>
      </w:tr>
    </w:tbl>
    <w:p w14:paraId="5DD2B43B" w14:textId="77777777" w:rsidR="00FC2445" w:rsidRDefault="00000000">
      <w:pPr>
        <w:pStyle w:val="aff0"/>
        <w:numPr>
          <w:ilvl w:val="0"/>
          <w:numId w:val="0"/>
        </w:numPr>
        <w:spacing w:before="156" w:after="156"/>
        <w:sectPr w:rsidR="00FC2445">
          <w:pgSz w:w="11906" w:h="16838"/>
          <w:pgMar w:top="1928" w:right="1134" w:bottom="1134" w:left="1134" w:header="1418" w:footer="1134" w:gutter="284"/>
          <w:cols w:space="425"/>
          <w:formProt w:val="0"/>
          <w:docGrid w:type="lines" w:linePitch="312"/>
        </w:sectPr>
      </w:pPr>
      <w:r>
        <w:rPr>
          <w:rFonts w:hint="eastAsia"/>
        </w:rPr>
        <w:t>图C.1 畜禽养殖业有限空间安全告知牌</w:t>
      </w:r>
    </w:p>
    <w:p w14:paraId="775920E2" w14:textId="77777777" w:rsidR="00FC2445" w:rsidRDefault="00000000">
      <w:pPr>
        <w:pStyle w:val="affa"/>
        <w:spacing w:after="156"/>
        <w:ind w:left="0"/>
        <w:rPr>
          <w:rFonts w:ascii="Times New Roman"/>
        </w:rPr>
      </w:pPr>
      <w:r>
        <w:rPr>
          <w:rFonts w:ascii="Times New Roman"/>
        </w:rPr>
        <w:br/>
      </w:r>
      <w:bookmarkStart w:id="100" w:name="_Toc209460253"/>
      <w:r>
        <w:rPr>
          <w:rFonts w:ascii="Times New Roman"/>
        </w:rPr>
        <w:t>（资料性）</w:t>
      </w:r>
      <w:r>
        <w:rPr>
          <w:rFonts w:ascii="Times New Roman"/>
        </w:rPr>
        <w:br/>
      </w:r>
      <w:r>
        <w:rPr>
          <w:rFonts w:ascii="Times New Roman" w:hint="eastAsia"/>
        </w:rPr>
        <w:t>畜禽养殖业有限空间作业审批表示例</w:t>
      </w:r>
      <w:bookmarkEnd w:id="100"/>
    </w:p>
    <w:p w14:paraId="314F7C0F" w14:textId="77777777" w:rsidR="00FC2445" w:rsidRDefault="00000000">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表D.1 给出了有限空间作业审批表示例。</w:t>
      </w:r>
    </w:p>
    <w:p w14:paraId="51570BF6" w14:textId="77777777" w:rsidR="00FC2445" w:rsidRDefault="00000000">
      <w:pPr>
        <w:widowControl/>
        <w:numPr>
          <w:ilvl w:val="1"/>
          <w:numId w:val="0"/>
        </w:numPr>
        <w:snapToGrid w:val="0"/>
        <w:spacing w:beforeLines="50" w:before="156" w:afterLines="50" w:after="156" w:line="240" w:lineRule="auto"/>
        <w:ind w:firstLine="420"/>
        <w:jc w:val="center"/>
        <w:rPr>
          <w:rFonts w:ascii="黑体" w:eastAsia="黑体" w:hAnsi="Times New Roman"/>
          <w:kern w:val="21"/>
          <w:szCs w:val="20"/>
        </w:rPr>
      </w:pPr>
      <w:r>
        <w:rPr>
          <w:rFonts w:ascii="黑体" w:eastAsia="黑体" w:hAnsi="Times New Roman" w:hint="eastAsia"/>
          <w:kern w:val="21"/>
          <w:szCs w:val="20"/>
        </w:rPr>
        <w:t>表D1 畜禽养殖业有限空间作业审批表示例</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75"/>
        <w:gridCol w:w="2389"/>
        <w:gridCol w:w="683"/>
        <w:gridCol w:w="1646"/>
        <w:gridCol w:w="2667"/>
      </w:tblGrid>
      <w:tr w:rsidR="00FC2445" w14:paraId="35B37C23" w14:textId="77777777">
        <w:trPr>
          <w:trHeight w:val="527"/>
        </w:trPr>
        <w:tc>
          <w:tcPr>
            <w:tcW w:w="1974" w:type="dxa"/>
            <w:tcBorders>
              <w:top w:val="single" w:sz="12" w:space="0" w:color="auto"/>
              <w:left w:val="single" w:sz="12" w:space="0" w:color="auto"/>
              <w:bottom w:val="single" w:sz="4" w:space="0" w:color="000000"/>
              <w:right w:val="single" w:sz="4" w:space="0" w:color="000000"/>
            </w:tcBorders>
            <w:noWrap/>
            <w:vAlign w:val="center"/>
          </w:tcPr>
          <w:p w14:paraId="1372C545" w14:textId="77777777" w:rsidR="00FC2445" w:rsidRDefault="00000000">
            <w:pPr>
              <w:snapToGrid w:val="0"/>
              <w:spacing w:line="340" w:lineRule="exact"/>
              <w:jc w:val="center"/>
              <w:rPr>
                <w:rFonts w:ascii="宋体" w:hAnsi="宋体" w:hint="eastAsia"/>
              </w:rPr>
            </w:pPr>
            <w:r>
              <w:rPr>
                <w:rFonts w:ascii="宋体" w:hAnsi="宋体" w:hint="eastAsia"/>
                <w:kern w:val="0"/>
              </w:rPr>
              <w:t>有限空间名称</w:t>
            </w:r>
          </w:p>
        </w:tc>
        <w:tc>
          <w:tcPr>
            <w:tcW w:w="3070" w:type="dxa"/>
            <w:gridSpan w:val="2"/>
            <w:tcBorders>
              <w:top w:val="single" w:sz="12" w:space="0" w:color="auto"/>
              <w:left w:val="single" w:sz="4" w:space="0" w:color="000000"/>
              <w:bottom w:val="single" w:sz="4" w:space="0" w:color="000000"/>
              <w:right w:val="single" w:sz="4" w:space="0" w:color="000000"/>
            </w:tcBorders>
            <w:noWrap/>
            <w:vAlign w:val="center"/>
          </w:tcPr>
          <w:p w14:paraId="3506A6EF" w14:textId="77777777" w:rsidR="00FC2445" w:rsidRDefault="00FC2445">
            <w:pPr>
              <w:snapToGrid w:val="0"/>
              <w:spacing w:line="340" w:lineRule="exact"/>
              <w:jc w:val="center"/>
              <w:rPr>
                <w:rFonts w:ascii="宋体" w:hAnsi="宋体" w:hint="eastAsia"/>
              </w:rPr>
            </w:pPr>
          </w:p>
        </w:tc>
        <w:tc>
          <w:tcPr>
            <w:tcW w:w="1645" w:type="dxa"/>
            <w:tcBorders>
              <w:top w:val="single" w:sz="12" w:space="0" w:color="auto"/>
              <w:left w:val="single" w:sz="4" w:space="0" w:color="000000"/>
              <w:bottom w:val="single" w:sz="4" w:space="0" w:color="000000"/>
              <w:right w:val="single" w:sz="4" w:space="0" w:color="000000"/>
            </w:tcBorders>
            <w:noWrap/>
            <w:vAlign w:val="center"/>
          </w:tcPr>
          <w:p w14:paraId="5B3EE182" w14:textId="77777777" w:rsidR="00FC2445" w:rsidRDefault="00000000">
            <w:pPr>
              <w:snapToGrid w:val="0"/>
              <w:spacing w:line="340" w:lineRule="exact"/>
              <w:jc w:val="center"/>
              <w:rPr>
                <w:rFonts w:ascii="宋体" w:hAnsi="宋体" w:hint="eastAsia"/>
              </w:rPr>
            </w:pPr>
            <w:r>
              <w:rPr>
                <w:rFonts w:ascii="宋体" w:hAnsi="宋体" w:hint="eastAsia"/>
                <w:kern w:val="0"/>
              </w:rPr>
              <w:t>作业内容</w:t>
            </w:r>
          </w:p>
        </w:tc>
        <w:tc>
          <w:tcPr>
            <w:tcW w:w="2665" w:type="dxa"/>
            <w:tcBorders>
              <w:top w:val="single" w:sz="12" w:space="0" w:color="auto"/>
              <w:left w:val="single" w:sz="4" w:space="0" w:color="000000"/>
              <w:bottom w:val="single" w:sz="4" w:space="0" w:color="000000"/>
              <w:right w:val="single" w:sz="12" w:space="0" w:color="auto"/>
            </w:tcBorders>
            <w:noWrap/>
            <w:vAlign w:val="center"/>
          </w:tcPr>
          <w:p w14:paraId="165E2B65" w14:textId="77777777" w:rsidR="00FC2445" w:rsidRDefault="00FC2445">
            <w:pPr>
              <w:snapToGrid w:val="0"/>
              <w:spacing w:line="340" w:lineRule="exact"/>
              <w:jc w:val="center"/>
              <w:rPr>
                <w:rFonts w:ascii="宋体" w:hAnsi="宋体" w:hint="eastAsia"/>
                <w:kern w:val="0"/>
              </w:rPr>
            </w:pPr>
          </w:p>
        </w:tc>
      </w:tr>
      <w:tr w:rsidR="00FC2445" w14:paraId="5F62404C" w14:textId="77777777">
        <w:trPr>
          <w:trHeight w:val="502"/>
        </w:trPr>
        <w:tc>
          <w:tcPr>
            <w:tcW w:w="1974" w:type="dxa"/>
            <w:tcBorders>
              <w:top w:val="single" w:sz="4" w:space="0" w:color="000000"/>
              <w:left w:val="single" w:sz="12" w:space="0" w:color="auto"/>
              <w:bottom w:val="single" w:sz="4" w:space="0" w:color="000000"/>
              <w:right w:val="single" w:sz="4" w:space="0" w:color="000000"/>
            </w:tcBorders>
            <w:noWrap/>
            <w:vAlign w:val="center"/>
          </w:tcPr>
          <w:p w14:paraId="41AE1844" w14:textId="77777777" w:rsidR="00FC2445" w:rsidRDefault="00000000">
            <w:pPr>
              <w:snapToGrid w:val="0"/>
              <w:spacing w:line="340" w:lineRule="exact"/>
              <w:jc w:val="center"/>
              <w:rPr>
                <w:rFonts w:ascii="宋体" w:hAnsi="宋体" w:hint="eastAsia"/>
              </w:rPr>
            </w:pPr>
            <w:r>
              <w:rPr>
                <w:rFonts w:ascii="宋体" w:hAnsi="宋体" w:hint="eastAsia"/>
              </w:rPr>
              <w:t>作业单位/部门</w:t>
            </w:r>
          </w:p>
        </w:tc>
        <w:tc>
          <w:tcPr>
            <w:tcW w:w="7380" w:type="dxa"/>
            <w:gridSpan w:val="4"/>
            <w:tcBorders>
              <w:top w:val="single" w:sz="4" w:space="0" w:color="000000"/>
              <w:left w:val="single" w:sz="4" w:space="0" w:color="000000"/>
              <w:bottom w:val="single" w:sz="4" w:space="0" w:color="000000"/>
              <w:right w:val="single" w:sz="12" w:space="0" w:color="auto"/>
            </w:tcBorders>
            <w:noWrap/>
            <w:vAlign w:val="center"/>
          </w:tcPr>
          <w:p w14:paraId="4EE5C277" w14:textId="77777777" w:rsidR="00FC2445" w:rsidRDefault="00FC2445">
            <w:pPr>
              <w:snapToGrid w:val="0"/>
              <w:spacing w:line="340" w:lineRule="exact"/>
              <w:rPr>
                <w:rFonts w:ascii="宋体" w:hAnsi="宋体" w:hint="eastAsia"/>
              </w:rPr>
            </w:pPr>
          </w:p>
        </w:tc>
      </w:tr>
      <w:tr w:rsidR="00FC2445" w14:paraId="697637AA" w14:textId="77777777">
        <w:trPr>
          <w:trHeight w:val="502"/>
        </w:trPr>
        <w:tc>
          <w:tcPr>
            <w:tcW w:w="1974" w:type="dxa"/>
            <w:tcBorders>
              <w:top w:val="single" w:sz="4" w:space="0" w:color="000000"/>
              <w:left w:val="single" w:sz="12" w:space="0" w:color="auto"/>
              <w:bottom w:val="single" w:sz="4" w:space="0" w:color="000000"/>
              <w:right w:val="single" w:sz="4" w:space="0" w:color="000000"/>
            </w:tcBorders>
            <w:noWrap/>
            <w:vAlign w:val="center"/>
          </w:tcPr>
          <w:p w14:paraId="5749811E" w14:textId="77777777" w:rsidR="00FC2445" w:rsidRDefault="00000000">
            <w:pPr>
              <w:snapToGrid w:val="0"/>
              <w:spacing w:line="340" w:lineRule="exact"/>
              <w:jc w:val="center"/>
              <w:rPr>
                <w:rFonts w:ascii="宋体" w:hAnsi="宋体" w:hint="eastAsia"/>
                <w:spacing w:val="-20"/>
              </w:rPr>
            </w:pPr>
            <w:r>
              <w:rPr>
                <w:rFonts w:ascii="宋体" w:hAnsi="宋体" w:hint="eastAsia"/>
              </w:rPr>
              <w:t>作业负责人</w:t>
            </w:r>
          </w:p>
        </w:tc>
        <w:tc>
          <w:tcPr>
            <w:tcW w:w="3070" w:type="dxa"/>
            <w:gridSpan w:val="2"/>
            <w:tcBorders>
              <w:top w:val="single" w:sz="4" w:space="0" w:color="000000"/>
              <w:left w:val="single" w:sz="4" w:space="0" w:color="000000"/>
              <w:bottom w:val="single" w:sz="4" w:space="0" w:color="000000"/>
              <w:right w:val="single" w:sz="4" w:space="0" w:color="auto"/>
            </w:tcBorders>
            <w:noWrap/>
            <w:vAlign w:val="center"/>
          </w:tcPr>
          <w:p w14:paraId="39EB501D" w14:textId="77777777" w:rsidR="00FC2445" w:rsidRDefault="00FC2445">
            <w:pPr>
              <w:snapToGrid w:val="0"/>
              <w:spacing w:line="340" w:lineRule="exact"/>
              <w:jc w:val="center"/>
              <w:rPr>
                <w:rFonts w:ascii="宋体" w:hAnsi="宋体" w:hint="eastAsia"/>
              </w:rPr>
            </w:pPr>
          </w:p>
        </w:tc>
        <w:tc>
          <w:tcPr>
            <w:tcW w:w="1645" w:type="dxa"/>
            <w:tcBorders>
              <w:top w:val="single" w:sz="4" w:space="0" w:color="000000"/>
              <w:left w:val="nil"/>
              <w:bottom w:val="single" w:sz="4" w:space="0" w:color="000000"/>
              <w:right w:val="single" w:sz="4" w:space="0" w:color="auto"/>
            </w:tcBorders>
            <w:noWrap/>
            <w:vAlign w:val="center"/>
          </w:tcPr>
          <w:p w14:paraId="136D37D0" w14:textId="77777777" w:rsidR="00FC2445" w:rsidRDefault="00000000">
            <w:pPr>
              <w:snapToGrid w:val="0"/>
              <w:spacing w:line="340" w:lineRule="exact"/>
              <w:jc w:val="center"/>
              <w:rPr>
                <w:rFonts w:ascii="宋体" w:hAnsi="宋体" w:hint="eastAsia"/>
              </w:rPr>
            </w:pPr>
            <w:r>
              <w:rPr>
                <w:rFonts w:ascii="宋体" w:hAnsi="宋体" w:hint="eastAsia"/>
              </w:rPr>
              <w:t>监护人</w:t>
            </w:r>
          </w:p>
        </w:tc>
        <w:tc>
          <w:tcPr>
            <w:tcW w:w="2665" w:type="dxa"/>
            <w:tcBorders>
              <w:top w:val="single" w:sz="4" w:space="0" w:color="000000"/>
              <w:left w:val="nil"/>
              <w:bottom w:val="single" w:sz="4" w:space="0" w:color="000000"/>
              <w:right w:val="single" w:sz="12" w:space="0" w:color="auto"/>
            </w:tcBorders>
            <w:noWrap/>
            <w:vAlign w:val="center"/>
          </w:tcPr>
          <w:p w14:paraId="6002E0C8" w14:textId="77777777" w:rsidR="00FC2445" w:rsidRDefault="00FC2445">
            <w:pPr>
              <w:snapToGrid w:val="0"/>
              <w:spacing w:line="340" w:lineRule="exact"/>
              <w:rPr>
                <w:rFonts w:ascii="宋体" w:hAnsi="宋体" w:hint="eastAsia"/>
              </w:rPr>
            </w:pPr>
          </w:p>
        </w:tc>
      </w:tr>
      <w:tr w:rsidR="00FC2445" w14:paraId="3E4CD4E8" w14:textId="77777777">
        <w:trPr>
          <w:trHeight w:val="511"/>
        </w:trPr>
        <w:tc>
          <w:tcPr>
            <w:tcW w:w="1974" w:type="dxa"/>
            <w:tcBorders>
              <w:top w:val="single" w:sz="4" w:space="0" w:color="000000"/>
              <w:left w:val="single" w:sz="12" w:space="0" w:color="auto"/>
              <w:bottom w:val="single" w:sz="4" w:space="0" w:color="000000"/>
              <w:right w:val="single" w:sz="4" w:space="0" w:color="000000"/>
            </w:tcBorders>
            <w:noWrap/>
            <w:vAlign w:val="center"/>
          </w:tcPr>
          <w:p w14:paraId="77425AE2" w14:textId="77777777" w:rsidR="00FC2445" w:rsidRDefault="00000000">
            <w:pPr>
              <w:snapToGrid w:val="0"/>
              <w:spacing w:line="340" w:lineRule="exact"/>
              <w:jc w:val="center"/>
              <w:rPr>
                <w:rFonts w:ascii="宋体" w:hAnsi="宋体" w:hint="eastAsia"/>
              </w:rPr>
            </w:pPr>
            <w:r>
              <w:rPr>
                <w:rFonts w:ascii="宋体" w:hAnsi="宋体" w:hint="eastAsia"/>
              </w:rPr>
              <w:t>作业人</w:t>
            </w:r>
          </w:p>
        </w:tc>
        <w:tc>
          <w:tcPr>
            <w:tcW w:w="3070" w:type="dxa"/>
            <w:gridSpan w:val="2"/>
            <w:tcBorders>
              <w:top w:val="single" w:sz="4" w:space="0" w:color="000000"/>
              <w:left w:val="single" w:sz="4" w:space="0" w:color="000000"/>
              <w:bottom w:val="single" w:sz="4" w:space="0" w:color="auto"/>
              <w:right w:val="single" w:sz="4" w:space="0" w:color="000000"/>
            </w:tcBorders>
            <w:noWrap/>
            <w:vAlign w:val="center"/>
          </w:tcPr>
          <w:p w14:paraId="47A5800B" w14:textId="77777777" w:rsidR="00FC2445" w:rsidRDefault="00FC2445">
            <w:pPr>
              <w:snapToGrid w:val="0"/>
              <w:spacing w:line="340" w:lineRule="exact"/>
              <w:rPr>
                <w:rFonts w:ascii="宋体" w:hAnsi="宋体" w:hint="eastAsia"/>
              </w:rPr>
            </w:pPr>
          </w:p>
        </w:tc>
        <w:tc>
          <w:tcPr>
            <w:tcW w:w="1645" w:type="dxa"/>
            <w:tcBorders>
              <w:top w:val="single" w:sz="4" w:space="0" w:color="000000"/>
              <w:left w:val="single" w:sz="4" w:space="0" w:color="000000"/>
              <w:bottom w:val="single" w:sz="4" w:space="0" w:color="auto"/>
              <w:right w:val="single" w:sz="4" w:space="0" w:color="000000"/>
            </w:tcBorders>
            <w:noWrap/>
            <w:vAlign w:val="center"/>
          </w:tcPr>
          <w:p w14:paraId="332E0E39" w14:textId="77777777" w:rsidR="00FC2445" w:rsidRDefault="00000000">
            <w:pPr>
              <w:snapToGrid w:val="0"/>
              <w:spacing w:line="340" w:lineRule="exact"/>
              <w:jc w:val="center"/>
              <w:rPr>
                <w:rFonts w:ascii="宋体" w:hAnsi="宋体" w:hint="eastAsia"/>
              </w:rPr>
            </w:pPr>
            <w:r>
              <w:rPr>
                <w:rFonts w:ascii="宋体" w:hAnsi="宋体" w:hint="eastAsia"/>
              </w:rPr>
              <w:t>其他作业人员</w:t>
            </w:r>
          </w:p>
        </w:tc>
        <w:tc>
          <w:tcPr>
            <w:tcW w:w="2665" w:type="dxa"/>
            <w:tcBorders>
              <w:top w:val="single" w:sz="4" w:space="0" w:color="000000"/>
              <w:left w:val="single" w:sz="4" w:space="0" w:color="000000"/>
              <w:bottom w:val="single" w:sz="4" w:space="0" w:color="auto"/>
              <w:right w:val="single" w:sz="12" w:space="0" w:color="auto"/>
            </w:tcBorders>
            <w:noWrap/>
          </w:tcPr>
          <w:p w14:paraId="08E46D96" w14:textId="77777777" w:rsidR="00FC2445" w:rsidRDefault="00FC2445">
            <w:pPr>
              <w:snapToGrid w:val="0"/>
              <w:spacing w:line="340" w:lineRule="exact"/>
              <w:rPr>
                <w:rFonts w:ascii="宋体" w:hAnsi="宋体" w:hint="eastAsia"/>
              </w:rPr>
            </w:pPr>
          </w:p>
        </w:tc>
      </w:tr>
      <w:tr w:rsidR="00FC2445" w14:paraId="0CF92429" w14:textId="77777777">
        <w:trPr>
          <w:trHeight w:val="560"/>
        </w:trPr>
        <w:tc>
          <w:tcPr>
            <w:tcW w:w="1974" w:type="dxa"/>
            <w:tcBorders>
              <w:top w:val="single" w:sz="4" w:space="0" w:color="000000"/>
              <w:left w:val="single" w:sz="12" w:space="0" w:color="auto"/>
              <w:bottom w:val="single" w:sz="4" w:space="0" w:color="000000"/>
              <w:right w:val="single" w:sz="4" w:space="0" w:color="000000"/>
            </w:tcBorders>
            <w:noWrap/>
            <w:vAlign w:val="center"/>
          </w:tcPr>
          <w:p w14:paraId="249091B7" w14:textId="77777777" w:rsidR="00FC2445" w:rsidRDefault="00000000">
            <w:pPr>
              <w:snapToGrid w:val="0"/>
              <w:spacing w:line="340" w:lineRule="exact"/>
              <w:jc w:val="center"/>
              <w:rPr>
                <w:rFonts w:ascii="宋体" w:hAnsi="宋体" w:hint="eastAsia"/>
              </w:rPr>
            </w:pPr>
            <w:r>
              <w:rPr>
                <w:rFonts w:ascii="宋体" w:hAnsi="宋体" w:hint="eastAsia"/>
              </w:rPr>
              <w:t>计划实施作业时间</w:t>
            </w:r>
          </w:p>
        </w:tc>
        <w:tc>
          <w:tcPr>
            <w:tcW w:w="7380" w:type="dxa"/>
            <w:gridSpan w:val="4"/>
            <w:tcBorders>
              <w:top w:val="single" w:sz="4" w:space="0" w:color="auto"/>
              <w:left w:val="single" w:sz="4" w:space="0" w:color="000000"/>
              <w:bottom w:val="single" w:sz="4" w:space="0" w:color="000000"/>
              <w:right w:val="single" w:sz="12" w:space="0" w:color="auto"/>
            </w:tcBorders>
            <w:noWrap/>
            <w:vAlign w:val="center"/>
          </w:tcPr>
          <w:p w14:paraId="5932CD41" w14:textId="77777777" w:rsidR="00FC2445" w:rsidRDefault="00000000">
            <w:pPr>
              <w:snapToGrid w:val="0"/>
              <w:spacing w:line="340" w:lineRule="exact"/>
              <w:rPr>
                <w:rFonts w:ascii="宋体" w:hAnsi="宋体" w:hint="eastAsia"/>
              </w:rPr>
            </w:pPr>
            <w:r>
              <w:rPr>
                <w:rFonts w:ascii="宋体" w:hAnsi="宋体" w:hint="eastAsia"/>
              </w:rPr>
              <w:t xml:space="preserve">       年   月   日    时   分 至    年   月   日    时    分</w:t>
            </w:r>
          </w:p>
        </w:tc>
      </w:tr>
      <w:tr w:rsidR="00FC2445" w14:paraId="6506AB72" w14:textId="77777777">
        <w:trPr>
          <w:trHeight w:val="560"/>
        </w:trPr>
        <w:tc>
          <w:tcPr>
            <w:tcW w:w="1974" w:type="dxa"/>
            <w:tcBorders>
              <w:top w:val="single" w:sz="4" w:space="0" w:color="000000"/>
              <w:left w:val="single" w:sz="12" w:space="0" w:color="auto"/>
              <w:bottom w:val="single" w:sz="4" w:space="0" w:color="000000"/>
              <w:right w:val="single" w:sz="4" w:space="0" w:color="000000"/>
            </w:tcBorders>
            <w:noWrap/>
            <w:vAlign w:val="center"/>
          </w:tcPr>
          <w:p w14:paraId="4CED01CD" w14:textId="77777777" w:rsidR="00FC2445" w:rsidRDefault="00000000">
            <w:pPr>
              <w:snapToGrid w:val="0"/>
              <w:spacing w:line="340" w:lineRule="exact"/>
              <w:jc w:val="center"/>
              <w:rPr>
                <w:rFonts w:ascii="宋体" w:hAnsi="宋体" w:hint="eastAsia"/>
              </w:rPr>
            </w:pPr>
            <w:r>
              <w:rPr>
                <w:rFonts w:ascii="宋体" w:hAnsi="宋体" w:hint="eastAsia"/>
              </w:rPr>
              <w:t>可能存在的</w:t>
            </w:r>
          </w:p>
          <w:p w14:paraId="3B6AE532" w14:textId="77777777" w:rsidR="00FC2445" w:rsidRDefault="00000000">
            <w:pPr>
              <w:snapToGrid w:val="0"/>
              <w:spacing w:line="340" w:lineRule="exact"/>
              <w:jc w:val="center"/>
              <w:rPr>
                <w:rFonts w:ascii="宋体" w:hAnsi="宋体" w:hint="eastAsia"/>
              </w:rPr>
            </w:pPr>
            <w:r>
              <w:rPr>
                <w:rFonts w:ascii="宋体" w:hAnsi="宋体" w:hint="eastAsia"/>
              </w:rPr>
              <w:t>危险有害因素</w:t>
            </w:r>
          </w:p>
        </w:tc>
        <w:tc>
          <w:tcPr>
            <w:tcW w:w="7380" w:type="dxa"/>
            <w:gridSpan w:val="4"/>
            <w:tcBorders>
              <w:top w:val="single" w:sz="4" w:space="0" w:color="auto"/>
              <w:left w:val="single" w:sz="4" w:space="0" w:color="000000"/>
              <w:bottom w:val="single" w:sz="4" w:space="0" w:color="000000"/>
              <w:right w:val="single" w:sz="12" w:space="0" w:color="auto"/>
            </w:tcBorders>
            <w:noWrap/>
            <w:vAlign w:val="center"/>
          </w:tcPr>
          <w:p w14:paraId="0EE79332" w14:textId="77777777" w:rsidR="00FC2445" w:rsidRDefault="00FC2445">
            <w:pPr>
              <w:snapToGrid w:val="0"/>
              <w:spacing w:line="340" w:lineRule="exact"/>
              <w:rPr>
                <w:rFonts w:ascii="宋体" w:hAnsi="宋体" w:hint="eastAsia"/>
              </w:rPr>
            </w:pPr>
          </w:p>
        </w:tc>
      </w:tr>
      <w:tr w:rsidR="00FC2445" w14:paraId="1C4B4E5A" w14:textId="77777777">
        <w:trPr>
          <w:trHeight w:val="560"/>
        </w:trPr>
        <w:tc>
          <w:tcPr>
            <w:tcW w:w="1974" w:type="dxa"/>
            <w:vMerge w:val="restart"/>
            <w:tcBorders>
              <w:top w:val="nil"/>
              <w:left w:val="single" w:sz="12" w:space="0" w:color="auto"/>
              <w:bottom w:val="single" w:sz="4" w:space="0" w:color="000000"/>
              <w:right w:val="single" w:sz="4" w:space="0" w:color="000000"/>
            </w:tcBorders>
            <w:noWrap/>
            <w:vAlign w:val="center"/>
          </w:tcPr>
          <w:p w14:paraId="4BEC1CCA" w14:textId="77777777" w:rsidR="00FC2445" w:rsidRDefault="00000000">
            <w:pPr>
              <w:snapToGrid w:val="0"/>
              <w:spacing w:line="340" w:lineRule="exact"/>
              <w:jc w:val="center"/>
              <w:rPr>
                <w:rFonts w:ascii="宋体" w:hAnsi="宋体" w:hint="eastAsia"/>
              </w:rPr>
            </w:pPr>
            <w:r>
              <w:rPr>
                <w:rFonts w:ascii="宋体" w:hAnsi="宋体" w:hint="eastAsia"/>
              </w:rPr>
              <w:t>是否涉及发包作业</w:t>
            </w:r>
          </w:p>
          <w:p w14:paraId="3C194C32" w14:textId="77777777" w:rsidR="00FC2445" w:rsidRDefault="00000000">
            <w:pPr>
              <w:snapToGrid w:val="0"/>
              <w:spacing w:line="340" w:lineRule="exact"/>
              <w:jc w:val="center"/>
              <w:rPr>
                <w:rFonts w:ascii="宋体" w:hAnsi="宋体" w:hint="eastAsia"/>
              </w:rPr>
            </w:pPr>
            <w:r>
              <w:rPr>
                <w:rFonts w:ascii="宋体" w:hAnsi="宋体" w:hint="eastAsia"/>
              </w:rPr>
              <w:t>□是     □否</w:t>
            </w:r>
          </w:p>
        </w:tc>
        <w:tc>
          <w:tcPr>
            <w:tcW w:w="2387" w:type="dxa"/>
            <w:tcBorders>
              <w:top w:val="single" w:sz="4" w:space="0" w:color="auto"/>
              <w:left w:val="single" w:sz="4" w:space="0" w:color="000000"/>
              <w:bottom w:val="single" w:sz="4" w:space="0" w:color="000000"/>
              <w:right w:val="single" w:sz="4" w:space="0" w:color="auto"/>
            </w:tcBorders>
            <w:noWrap/>
            <w:vAlign w:val="center"/>
          </w:tcPr>
          <w:p w14:paraId="318CF9B3" w14:textId="77777777" w:rsidR="00FC2445" w:rsidRDefault="00000000">
            <w:pPr>
              <w:snapToGrid w:val="0"/>
              <w:spacing w:line="340" w:lineRule="exact"/>
              <w:jc w:val="center"/>
              <w:rPr>
                <w:rFonts w:ascii="宋体" w:hAnsi="宋体" w:hint="eastAsia"/>
              </w:rPr>
            </w:pPr>
            <w:r>
              <w:rPr>
                <w:rFonts w:ascii="宋体" w:hAnsi="宋体" w:hint="eastAsia"/>
              </w:rPr>
              <w:t>发包单位名称</w:t>
            </w:r>
          </w:p>
        </w:tc>
        <w:tc>
          <w:tcPr>
            <w:tcW w:w="4993" w:type="dxa"/>
            <w:gridSpan w:val="3"/>
            <w:tcBorders>
              <w:top w:val="single" w:sz="4" w:space="0" w:color="auto"/>
              <w:left w:val="nil"/>
              <w:bottom w:val="single" w:sz="4" w:space="0" w:color="000000"/>
              <w:right w:val="single" w:sz="12" w:space="0" w:color="auto"/>
            </w:tcBorders>
            <w:noWrap/>
            <w:vAlign w:val="center"/>
          </w:tcPr>
          <w:p w14:paraId="08541236" w14:textId="77777777" w:rsidR="00FC2445" w:rsidRDefault="00FC2445">
            <w:pPr>
              <w:snapToGrid w:val="0"/>
              <w:spacing w:line="340" w:lineRule="exact"/>
              <w:rPr>
                <w:rFonts w:ascii="宋体" w:hAnsi="宋体" w:hint="eastAsia"/>
                <w:highlight w:val="yellow"/>
              </w:rPr>
            </w:pPr>
          </w:p>
        </w:tc>
      </w:tr>
      <w:tr w:rsidR="00FC2445" w14:paraId="2385B816" w14:textId="77777777">
        <w:trPr>
          <w:trHeight w:val="560"/>
        </w:trPr>
        <w:tc>
          <w:tcPr>
            <w:tcW w:w="9354" w:type="dxa"/>
            <w:vMerge/>
            <w:tcBorders>
              <w:top w:val="nil"/>
              <w:left w:val="single" w:sz="12" w:space="0" w:color="auto"/>
              <w:bottom w:val="single" w:sz="4" w:space="0" w:color="000000"/>
              <w:right w:val="single" w:sz="4" w:space="0" w:color="000000"/>
            </w:tcBorders>
            <w:vAlign w:val="center"/>
          </w:tcPr>
          <w:p w14:paraId="10099708" w14:textId="77777777" w:rsidR="00FC2445" w:rsidRDefault="00FC2445">
            <w:pPr>
              <w:widowControl/>
              <w:adjustRightInd/>
              <w:spacing w:line="240" w:lineRule="auto"/>
              <w:jc w:val="left"/>
              <w:rPr>
                <w:rFonts w:ascii="宋体" w:hAnsi="宋体" w:hint="eastAsia"/>
              </w:rPr>
            </w:pPr>
          </w:p>
        </w:tc>
        <w:tc>
          <w:tcPr>
            <w:tcW w:w="2387" w:type="dxa"/>
            <w:tcBorders>
              <w:top w:val="single" w:sz="4" w:space="0" w:color="auto"/>
              <w:left w:val="single" w:sz="4" w:space="0" w:color="000000"/>
              <w:bottom w:val="single" w:sz="4" w:space="0" w:color="000000"/>
              <w:right w:val="single" w:sz="4" w:space="0" w:color="auto"/>
            </w:tcBorders>
            <w:noWrap/>
            <w:vAlign w:val="center"/>
          </w:tcPr>
          <w:p w14:paraId="5AF3DA8E" w14:textId="77777777" w:rsidR="00FC2445" w:rsidRDefault="00000000">
            <w:pPr>
              <w:snapToGrid w:val="0"/>
              <w:spacing w:line="340" w:lineRule="exact"/>
              <w:jc w:val="center"/>
              <w:rPr>
                <w:rFonts w:ascii="宋体" w:hAnsi="宋体" w:hint="eastAsia"/>
              </w:rPr>
            </w:pPr>
            <w:r>
              <w:rPr>
                <w:rFonts w:ascii="宋体" w:hAnsi="宋体" w:hint="eastAsia"/>
              </w:rPr>
              <w:t>发包单位的现场监督人</w:t>
            </w:r>
          </w:p>
        </w:tc>
        <w:tc>
          <w:tcPr>
            <w:tcW w:w="4993" w:type="dxa"/>
            <w:gridSpan w:val="3"/>
            <w:tcBorders>
              <w:top w:val="single" w:sz="4" w:space="0" w:color="auto"/>
              <w:left w:val="nil"/>
              <w:bottom w:val="single" w:sz="4" w:space="0" w:color="000000"/>
              <w:right w:val="single" w:sz="12" w:space="0" w:color="auto"/>
            </w:tcBorders>
            <w:noWrap/>
            <w:vAlign w:val="center"/>
          </w:tcPr>
          <w:p w14:paraId="581472D2" w14:textId="77777777" w:rsidR="00FC2445" w:rsidRDefault="00FC2445">
            <w:pPr>
              <w:snapToGrid w:val="0"/>
              <w:spacing w:line="340" w:lineRule="exact"/>
              <w:rPr>
                <w:rFonts w:ascii="宋体" w:hAnsi="宋体" w:hint="eastAsia"/>
                <w:highlight w:val="yellow"/>
              </w:rPr>
            </w:pPr>
          </w:p>
        </w:tc>
      </w:tr>
      <w:tr w:rsidR="00FC2445" w14:paraId="5F848EFF" w14:textId="77777777">
        <w:trPr>
          <w:trHeight w:val="397"/>
        </w:trPr>
        <w:tc>
          <w:tcPr>
            <w:tcW w:w="1974" w:type="dxa"/>
            <w:tcBorders>
              <w:top w:val="single" w:sz="4" w:space="0" w:color="000000"/>
              <w:left w:val="single" w:sz="12" w:space="0" w:color="auto"/>
              <w:bottom w:val="single" w:sz="4" w:space="0" w:color="000000"/>
              <w:right w:val="single" w:sz="4" w:space="0" w:color="000000"/>
            </w:tcBorders>
            <w:noWrap/>
            <w:vAlign w:val="center"/>
          </w:tcPr>
          <w:p w14:paraId="5BF3D6A4" w14:textId="77777777" w:rsidR="00FC2445" w:rsidRDefault="00000000">
            <w:pPr>
              <w:snapToGrid w:val="0"/>
              <w:spacing w:line="340" w:lineRule="exact"/>
              <w:jc w:val="center"/>
              <w:rPr>
                <w:rFonts w:ascii="宋体" w:hAnsi="宋体" w:hint="eastAsia"/>
              </w:rPr>
            </w:pPr>
            <w:r>
              <w:rPr>
                <w:rFonts w:ascii="宋体" w:hAnsi="宋体" w:hint="eastAsia"/>
              </w:rPr>
              <w:t>作业审批要素</w:t>
            </w:r>
          </w:p>
        </w:tc>
        <w:tc>
          <w:tcPr>
            <w:tcW w:w="7380" w:type="dxa"/>
            <w:gridSpan w:val="4"/>
            <w:tcBorders>
              <w:top w:val="single" w:sz="4" w:space="0" w:color="000000"/>
              <w:left w:val="single" w:sz="4" w:space="0" w:color="000000"/>
              <w:bottom w:val="single" w:sz="4" w:space="0" w:color="000000"/>
              <w:right w:val="single" w:sz="12" w:space="0" w:color="auto"/>
            </w:tcBorders>
            <w:noWrap/>
            <w:vAlign w:val="center"/>
          </w:tcPr>
          <w:p w14:paraId="347E49B0" w14:textId="77777777" w:rsidR="00FC2445" w:rsidRDefault="00000000">
            <w:pPr>
              <w:widowControl/>
              <w:snapToGrid w:val="0"/>
              <w:spacing w:line="360" w:lineRule="auto"/>
              <w:jc w:val="left"/>
              <w:rPr>
                <w:rFonts w:ascii="宋体" w:hAnsi="宋体" w:hint="eastAsia"/>
                <w:kern w:val="0"/>
              </w:rPr>
            </w:pPr>
            <w:r>
              <w:rPr>
                <w:rFonts w:ascii="宋体" w:hAnsi="宋体" w:hint="eastAsia"/>
                <w:kern w:val="0"/>
              </w:rPr>
              <w:t>1.已对有限空间作业进行风险评估，并制定了消除、控制危害的措施。</w:t>
            </w:r>
            <w:r>
              <w:rPr>
                <w:rFonts w:ascii="宋体" w:hAnsi="宋体" w:hint="eastAsia"/>
              </w:rPr>
              <w:t>□</w:t>
            </w:r>
          </w:p>
          <w:p w14:paraId="6BDDC54B" w14:textId="77777777" w:rsidR="00FC2445" w:rsidRDefault="00000000">
            <w:pPr>
              <w:widowControl/>
              <w:snapToGrid w:val="0"/>
              <w:spacing w:line="360" w:lineRule="auto"/>
              <w:jc w:val="left"/>
              <w:rPr>
                <w:rFonts w:ascii="宋体" w:hAnsi="宋体" w:hint="eastAsia"/>
                <w:kern w:val="0"/>
              </w:rPr>
            </w:pPr>
            <w:r>
              <w:rPr>
                <w:rFonts w:ascii="宋体" w:hAnsi="宋体" w:hint="eastAsia"/>
                <w:kern w:val="0"/>
              </w:rPr>
              <w:t>2.已制定有限空间作业事故应急处置措施。</w:t>
            </w:r>
            <w:r>
              <w:rPr>
                <w:rFonts w:ascii="宋体" w:hAnsi="宋体" w:hint="eastAsia"/>
              </w:rPr>
              <w:t>□</w:t>
            </w:r>
          </w:p>
          <w:p w14:paraId="35E6BEB7" w14:textId="77777777" w:rsidR="00FC2445" w:rsidRDefault="00000000">
            <w:pPr>
              <w:widowControl/>
              <w:snapToGrid w:val="0"/>
              <w:spacing w:line="360" w:lineRule="auto"/>
              <w:jc w:val="left"/>
              <w:rPr>
                <w:rFonts w:ascii="宋体" w:hAnsi="宋体" w:hint="eastAsia"/>
                <w:kern w:val="0"/>
              </w:rPr>
            </w:pPr>
            <w:r>
              <w:rPr>
                <w:rFonts w:ascii="宋体" w:hAnsi="宋体" w:hint="eastAsia"/>
                <w:kern w:val="0"/>
              </w:rPr>
              <w:t>3.参加本次作业人员已经过有限空间作业安全培训，并考核合格。</w:t>
            </w:r>
            <w:r>
              <w:rPr>
                <w:rFonts w:ascii="宋体" w:hAnsi="宋体" w:hint="eastAsia"/>
              </w:rPr>
              <w:t>□</w:t>
            </w:r>
          </w:p>
          <w:p w14:paraId="702F3EAE" w14:textId="77777777" w:rsidR="00FC2445" w:rsidRDefault="00000000">
            <w:pPr>
              <w:snapToGrid w:val="0"/>
              <w:spacing w:line="360" w:lineRule="auto"/>
              <w:rPr>
                <w:rFonts w:ascii="宋体" w:hAnsi="宋体" w:hint="eastAsia"/>
                <w:kern w:val="0"/>
              </w:rPr>
            </w:pPr>
            <w:r>
              <w:rPr>
                <w:rFonts w:ascii="宋体" w:hAnsi="宋体" w:hint="eastAsia"/>
                <w:kern w:val="0"/>
              </w:rPr>
              <w:t>4.已配置满足要求的安全防护设备设施和应急救援设备设施。</w:t>
            </w:r>
            <w:r>
              <w:rPr>
                <w:rFonts w:ascii="宋体" w:hAnsi="宋体" w:hint="eastAsia"/>
              </w:rPr>
              <w:t>□</w:t>
            </w:r>
          </w:p>
        </w:tc>
      </w:tr>
      <w:tr w:rsidR="00FC2445" w14:paraId="2E4003B0" w14:textId="77777777">
        <w:trPr>
          <w:trHeight w:val="306"/>
        </w:trPr>
        <w:tc>
          <w:tcPr>
            <w:tcW w:w="9354" w:type="dxa"/>
            <w:gridSpan w:val="5"/>
            <w:tcBorders>
              <w:top w:val="single" w:sz="4" w:space="0" w:color="000000"/>
              <w:left w:val="single" w:sz="12" w:space="0" w:color="auto"/>
              <w:bottom w:val="single" w:sz="4" w:space="0" w:color="000000"/>
              <w:right w:val="single" w:sz="12" w:space="0" w:color="auto"/>
            </w:tcBorders>
            <w:noWrap/>
          </w:tcPr>
          <w:p w14:paraId="7B6EBB27" w14:textId="77777777" w:rsidR="00FC2445" w:rsidRDefault="00000000">
            <w:pPr>
              <w:snapToGrid w:val="0"/>
              <w:spacing w:line="360" w:lineRule="auto"/>
              <w:jc w:val="left"/>
              <w:rPr>
                <w:rFonts w:ascii="宋体" w:hAnsi="宋体" w:hint="eastAsia"/>
              </w:rPr>
            </w:pPr>
            <w:r>
              <w:rPr>
                <w:rFonts w:ascii="宋体" w:hAnsi="宋体" w:hint="eastAsia"/>
              </w:rPr>
              <w:t>作业负责人审批意见：□批准  □不批准</w:t>
            </w:r>
          </w:p>
          <w:p w14:paraId="620EC44C" w14:textId="77777777" w:rsidR="00FC2445" w:rsidRDefault="00FC2445">
            <w:pPr>
              <w:snapToGrid w:val="0"/>
              <w:spacing w:line="360" w:lineRule="auto"/>
              <w:jc w:val="left"/>
              <w:rPr>
                <w:rFonts w:ascii="宋体" w:hAnsi="宋体" w:hint="eastAsia"/>
              </w:rPr>
            </w:pPr>
          </w:p>
          <w:p w14:paraId="6B8D7EA2" w14:textId="77777777" w:rsidR="00FC2445" w:rsidRDefault="00000000">
            <w:pPr>
              <w:snapToGrid w:val="0"/>
              <w:spacing w:line="360" w:lineRule="auto"/>
              <w:jc w:val="left"/>
              <w:rPr>
                <w:rFonts w:ascii="宋体" w:hAnsi="宋体" w:hint="eastAsia"/>
              </w:rPr>
            </w:pPr>
            <w:r>
              <w:rPr>
                <w:rFonts w:ascii="宋体" w:hAnsi="宋体" w:hint="eastAsia"/>
              </w:rPr>
              <w:t xml:space="preserve">签字：                        年 </w:t>
            </w:r>
            <w:r>
              <w:t xml:space="preserve">   </w:t>
            </w:r>
            <w:r>
              <w:rPr>
                <w:rFonts w:ascii="宋体" w:hAnsi="宋体" w:hint="eastAsia"/>
              </w:rPr>
              <w:t xml:space="preserve">月 </w:t>
            </w:r>
            <w:r>
              <w:t xml:space="preserve">   </w:t>
            </w:r>
            <w:r>
              <w:rPr>
                <w:rFonts w:ascii="宋体" w:hAnsi="宋体" w:hint="eastAsia"/>
              </w:rPr>
              <w:t xml:space="preserve">日 </w:t>
            </w:r>
            <w:r>
              <w:t xml:space="preserve">   </w:t>
            </w:r>
            <w:r>
              <w:rPr>
                <w:rFonts w:ascii="宋体" w:hAnsi="宋体" w:hint="eastAsia"/>
              </w:rPr>
              <w:t xml:space="preserve">时 </w:t>
            </w:r>
            <w:r>
              <w:t xml:space="preserve">   </w:t>
            </w:r>
            <w:r>
              <w:rPr>
                <w:rFonts w:ascii="宋体" w:hAnsi="宋体" w:hint="eastAsia"/>
              </w:rPr>
              <w:t>分</w:t>
            </w:r>
          </w:p>
        </w:tc>
      </w:tr>
      <w:tr w:rsidR="00FC2445" w14:paraId="6AAF1068" w14:textId="77777777">
        <w:trPr>
          <w:trHeight w:val="90"/>
        </w:trPr>
        <w:tc>
          <w:tcPr>
            <w:tcW w:w="9354" w:type="dxa"/>
            <w:gridSpan w:val="5"/>
            <w:tcBorders>
              <w:top w:val="single" w:sz="4" w:space="0" w:color="000000"/>
              <w:left w:val="single" w:sz="12" w:space="0" w:color="auto"/>
              <w:bottom w:val="single" w:sz="4" w:space="0" w:color="000000"/>
              <w:right w:val="single" w:sz="12" w:space="0" w:color="auto"/>
            </w:tcBorders>
            <w:noWrap/>
          </w:tcPr>
          <w:p w14:paraId="68DA5412" w14:textId="77777777" w:rsidR="00FC2445" w:rsidRDefault="00000000">
            <w:pPr>
              <w:snapToGrid w:val="0"/>
              <w:spacing w:line="360" w:lineRule="auto"/>
              <w:jc w:val="left"/>
              <w:rPr>
                <w:rFonts w:ascii="宋体" w:hAnsi="宋体" w:hint="eastAsia"/>
              </w:rPr>
            </w:pPr>
            <w:r>
              <w:rPr>
                <w:rFonts w:ascii="宋体" w:hAnsi="宋体" w:hint="eastAsia"/>
              </w:rPr>
              <w:t>作业单位审批责任人审批意见：□批准  □不批准</w:t>
            </w:r>
          </w:p>
          <w:p w14:paraId="1AD82E47" w14:textId="77777777" w:rsidR="00FC2445" w:rsidRDefault="00FC2445">
            <w:pPr>
              <w:snapToGrid w:val="0"/>
              <w:spacing w:line="360" w:lineRule="auto"/>
              <w:jc w:val="left"/>
              <w:rPr>
                <w:rFonts w:ascii="宋体" w:hAnsi="宋体" w:hint="eastAsia"/>
              </w:rPr>
            </w:pPr>
          </w:p>
          <w:p w14:paraId="7274174E" w14:textId="77777777" w:rsidR="00FC2445" w:rsidRDefault="00000000">
            <w:pPr>
              <w:snapToGrid w:val="0"/>
              <w:spacing w:line="360" w:lineRule="auto"/>
              <w:jc w:val="left"/>
            </w:pPr>
            <w:r>
              <w:rPr>
                <w:rFonts w:ascii="宋体" w:hAnsi="宋体" w:hint="eastAsia"/>
              </w:rPr>
              <w:t xml:space="preserve">签字： </w:t>
            </w:r>
            <w:r>
              <w:t xml:space="preserve">                       </w:t>
            </w:r>
            <w:r>
              <w:rPr>
                <w:rFonts w:ascii="宋体" w:hAnsi="宋体" w:hint="eastAsia"/>
              </w:rPr>
              <w:t xml:space="preserve">年 </w:t>
            </w:r>
            <w:r>
              <w:t xml:space="preserve">   </w:t>
            </w:r>
            <w:r>
              <w:rPr>
                <w:rFonts w:ascii="宋体" w:hAnsi="宋体" w:hint="eastAsia"/>
              </w:rPr>
              <w:t xml:space="preserve">月 </w:t>
            </w:r>
            <w:r>
              <w:t xml:space="preserve">   </w:t>
            </w:r>
            <w:r>
              <w:rPr>
                <w:rFonts w:ascii="宋体" w:hAnsi="宋体" w:hint="eastAsia"/>
              </w:rPr>
              <w:t xml:space="preserve">日 </w:t>
            </w:r>
            <w:r>
              <w:t xml:space="preserve">   </w:t>
            </w:r>
            <w:r>
              <w:rPr>
                <w:rFonts w:ascii="宋体" w:hAnsi="宋体" w:hint="eastAsia"/>
              </w:rPr>
              <w:t xml:space="preserve">时 </w:t>
            </w:r>
            <w:r>
              <w:t xml:space="preserve">   </w:t>
            </w:r>
            <w:r>
              <w:rPr>
                <w:rFonts w:ascii="宋体" w:hAnsi="宋体" w:hint="eastAsia"/>
              </w:rPr>
              <w:t>分</w:t>
            </w:r>
          </w:p>
        </w:tc>
      </w:tr>
      <w:tr w:rsidR="00FC2445" w14:paraId="7BF7EF58" w14:textId="77777777">
        <w:trPr>
          <w:trHeight w:val="1736"/>
        </w:trPr>
        <w:tc>
          <w:tcPr>
            <w:tcW w:w="9354" w:type="dxa"/>
            <w:gridSpan w:val="5"/>
            <w:tcBorders>
              <w:top w:val="single" w:sz="4" w:space="0" w:color="000000"/>
              <w:left w:val="single" w:sz="12" w:space="0" w:color="auto"/>
              <w:bottom w:val="single" w:sz="12" w:space="0" w:color="auto"/>
              <w:right w:val="single" w:sz="12" w:space="0" w:color="auto"/>
            </w:tcBorders>
            <w:noWrap/>
          </w:tcPr>
          <w:p w14:paraId="59155666" w14:textId="77777777" w:rsidR="00FC2445" w:rsidRDefault="00000000">
            <w:pPr>
              <w:snapToGrid w:val="0"/>
              <w:spacing w:line="360" w:lineRule="auto"/>
              <w:jc w:val="left"/>
              <w:rPr>
                <w:rFonts w:ascii="宋体" w:hAnsi="宋体" w:hint="eastAsia"/>
              </w:rPr>
            </w:pPr>
            <w:r>
              <w:rPr>
                <w:rFonts w:ascii="宋体" w:hAnsi="宋体" w:hint="eastAsia"/>
              </w:rPr>
              <w:t>发包单位审批责任人审批意见（涉及发包作业的填写）：□批准  □不批准</w:t>
            </w:r>
          </w:p>
          <w:p w14:paraId="22A0611F" w14:textId="77777777" w:rsidR="00FC2445" w:rsidRDefault="00FC2445">
            <w:pPr>
              <w:snapToGrid w:val="0"/>
              <w:spacing w:line="360" w:lineRule="auto"/>
              <w:jc w:val="left"/>
              <w:rPr>
                <w:rFonts w:ascii="宋体" w:hAnsi="宋体" w:hint="eastAsia"/>
              </w:rPr>
            </w:pPr>
          </w:p>
          <w:p w14:paraId="7DBAA279" w14:textId="77777777" w:rsidR="00FC2445" w:rsidRDefault="00000000">
            <w:pPr>
              <w:snapToGrid w:val="0"/>
              <w:spacing w:line="360" w:lineRule="auto"/>
              <w:jc w:val="left"/>
            </w:pPr>
            <w:r>
              <w:rPr>
                <w:rFonts w:ascii="宋体" w:hAnsi="宋体" w:hint="eastAsia"/>
              </w:rPr>
              <w:t xml:space="preserve">签字： </w:t>
            </w:r>
            <w:r>
              <w:t xml:space="preserve">                       </w:t>
            </w:r>
            <w:r>
              <w:rPr>
                <w:rFonts w:ascii="宋体" w:hAnsi="宋体" w:hint="eastAsia"/>
              </w:rPr>
              <w:t xml:space="preserve">年 </w:t>
            </w:r>
            <w:r>
              <w:t xml:space="preserve">   </w:t>
            </w:r>
            <w:r>
              <w:rPr>
                <w:rFonts w:ascii="宋体" w:hAnsi="宋体" w:hint="eastAsia"/>
              </w:rPr>
              <w:t xml:space="preserve">月 </w:t>
            </w:r>
            <w:r>
              <w:t xml:space="preserve">   </w:t>
            </w:r>
            <w:r>
              <w:rPr>
                <w:rFonts w:ascii="宋体" w:hAnsi="宋体" w:hint="eastAsia"/>
              </w:rPr>
              <w:t xml:space="preserve">日 </w:t>
            </w:r>
            <w:r>
              <w:t xml:space="preserve">   </w:t>
            </w:r>
            <w:r>
              <w:rPr>
                <w:rFonts w:ascii="宋体" w:hAnsi="宋体" w:hint="eastAsia"/>
              </w:rPr>
              <w:t xml:space="preserve">时 </w:t>
            </w:r>
            <w:r>
              <w:t xml:space="preserve">   </w:t>
            </w:r>
            <w:r>
              <w:rPr>
                <w:rFonts w:ascii="宋体" w:hAnsi="宋体" w:hint="eastAsia"/>
              </w:rPr>
              <w:t>分</w:t>
            </w:r>
          </w:p>
        </w:tc>
      </w:tr>
    </w:tbl>
    <w:p w14:paraId="71A5F8AE" w14:textId="77777777" w:rsidR="00FC2445" w:rsidRDefault="00FC2445">
      <w:pPr>
        <w:adjustRightInd/>
        <w:spacing w:beforeLines="50" w:before="156" w:afterLines="50" w:after="156" w:line="240" w:lineRule="auto"/>
        <w:jc w:val="center"/>
        <w:rPr>
          <w:rFonts w:ascii="黑体" w:eastAsia="黑体" w:hAnsi="黑体" w:cs="宋体" w:hint="eastAsia"/>
        </w:rPr>
      </w:pPr>
    </w:p>
    <w:p w14:paraId="074212D7" w14:textId="77777777" w:rsidR="00FC2445" w:rsidRDefault="00000000">
      <w:pPr>
        <w:pStyle w:val="afffffffffffff"/>
        <w:spacing w:before="156" w:after="156"/>
        <w:rPr>
          <w:rFonts w:hint="eastAsia"/>
        </w:rPr>
      </w:pPr>
      <w:r>
        <w:rPr>
          <w:rFonts w:hint="eastAsia"/>
        </w:rPr>
        <w:t>表D.1  畜禽养殖业有限空间作业审批表示例（续）</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2"/>
        <w:gridCol w:w="1733"/>
        <w:gridCol w:w="3973"/>
        <w:gridCol w:w="1411"/>
        <w:gridCol w:w="1601"/>
      </w:tblGrid>
      <w:tr w:rsidR="00FC2445" w14:paraId="21408C0E" w14:textId="77777777">
        <w:trPr>
          <w:trHeight w:val="413"/>
        </w:trPr>
        <w:tc>
          <w:tcPr>
            <w:tcW w:w="2374" w:type="dxa"/>
            <w:gridSpan w:val="2"/>
            <w:tcBorders>
              <w:top w:val="single" w:sz="12" w:space="0" w:color="auto"/>
              <w:left w:val="single" w:sz="12" w:space="0" w:color="auto"/>
              <w:bottom w:val="single" w:sz="4" w:space="0" w:color="000000"/>
              <w:right w:val="single" w:sz="4" w:space="0" w:color="auto"/>
            </w:tcBorders>
            <w:noWrap/>
          </w:tcPr>
          <w:p w14:paraId="0CD97DAD" w14:textId="77777777" w:rsidR="00FC2445" w:rsidRDefault="00000000">
            <w:pPr>
              <w:snapToGrid w:val="0"/>
              <w:spacing w:line="340" w:lineRule="exact"/>
              <w:jc w:val="center"/>
              <w:rPr>
                <w:rFonts w:ascii="宋体" w:hAnsi="宋体" w:hint="eastAsia"/>
              </w:rPr>
            </w:pPr>
            <w:r>
              <w:rPr>
                <w:rFonts w:ascii="宋体" w:hAnsi="宋体" w:hint="eastAsia"/>
              </w:rPr>
              <w:t>实际实施作业时间</w:t>
            </w:r>
          </w:p>
        </w:tc>
        <w:tc>
          <w:tcPr>
            <w:tcW w:w="6980" w:type="dxa"/>
            <w:gridSpan w:val="3"/>
            <w:tcBorders>
              <w:top w:val="single" w:sz="12" w:space="0" w:color="auto"/>
              <w:left w:val="single" w:sz="4" w:space="0" w:color="auto"/>
              <w:bottom w:val="single" w:sz="4" w:space="0" w:color="000000"/>
              <w:right w:val="single" w:sz="12" w:space="0" w:color="auto"/>
            </w:tcBorders>
          </w:tcPr>
          <w:p w14:paraId="0EB718D6" w14:textId="77777777" w:rsidR="00FC2445" w:rsidRDefault="00000000">
            <w:pPr>
              <w:snapToGrid w:val="0"/>
              <w:spacing w:line="340" w:lineRule="exact"/>
              <w:rPr>
                <w:rFonts w:ascii="宋体" w:hAnsi="宋体" w:hint="eastAsia"/>
              </w:rPr>
            </w:pPr>
            <w:r>
              <w:rPr>
                <w:rFonts w:ascii="宋体" w:hAnsi="宋体" w:hint="eastAsia"/>
              </w:rPr>
              <w:t xml:space="preserve">       年   月   日    时   分 至    年   月   日    时    分</w:t>
            </w:r>
          </w:p>
        </w:tc>
      </w:tr>
      <w:tr w:rsidR="00FC2445" w14:paraId="3101614C" w14:textId="77777777">
        <w:trPr>
          <w:trHeight w:val="620"/>
        </w:trPr>
        <w:tc>
          <w:tcPr>
            <w:tcW w:w="642" w:type="dxa"/>
            <w:tcBorders>
              <w:top w:val="single" w:sz="4" w:space="0" w:color="000000"/>
              <w:left w:val="single" w:sz="12" w:space="0" w:color="auto"/>
              <w:bottom w:val="single" w:sz="4" w:space="0" w:color="000000"/>
              <w:right w:val="single" w:sz="4" w:space="0" w:color="000000"/>
            </w:tcBorders>
            <w:noWrap/>
            <w:vAlign w:val="center"/>
          </w:tcPr>
          <w:p w14:paraId="4449C569" w14:textId="77777777" w:rsidR="00FC2445" w:rsidRDefault="00000000">
            <w:pPr>
              <w:snapToGrid w:val="0"/>
              <w:spacing w:line="340" w:lineRule="exact"/>
              <w:jc w:val="center"/>
              <w:rPr>
                <w:rFonts w:ascii="宋体" w:hAnsi="宋体" w:hint="eastAsia"/>
                <w:b/>
                <w:bCs/>
              </w:rPr>
            </w:pPr>
            <w:r>
              <w:rPr>
                <w:rFonts w:ascii="宋体" w:hAnsi="宋体" w:hint="eastAsia"/>
                <w:b/>
                <w:bCs/>
              </w:rPr>
              <w:t>序号</w:t>
            </w:r>
          </w:p>
        </w:tc>
        <w:tc>
          <w:tcPr>
            <w:tcW w:w="5702" w:type="dxa"/>
            <w:gridSpan w:val="2"/>
            <w:tcBorders>
              <w:top w:val="single" w:sz="4" w:space="0" w:color="000000"/>
              <w:left w:val="nil"/>
              <w:bottom w:val="single" w:sz="4" w:space="0" w:color="000000"/>
              <w:right w:val="single" w:sz="4" w:space="0" w:color="000000"/>
            </w:tcBorders>
            <w:noWrap/>
            <w:vAlign w:val="center"/>
          </w:tcPr>
          <w:p w14:paraId="5D271C31" w14:textId="77777777" w:rsidR="00FC2445" w:rsidRDefault="00000000">
            <w:pPr>
              <w:snapToGrid w:val="0"/>
              <w:spacing w:line="340" w:lineRule="exact"/>
              <w:jc w:val="center"/>
              <w:rPr>
                <w:rFonts w:ascii="宋体" w:hAnsi="宋体" w:hint="eastAsia"/>
                <w:b/>
                <w:bCs/>
              </w:rPr>
            </w:pPr>
            <w:r>
              <w:rPr>
                <w:rFonts w:ascii="宋体" w:hAnsi="宋体" w:hint="eastAsia"/>
                <w:b/>
                <w:bCs/>
              </w:rPr>
              <w:t>现场主要安全措施</w:t>
            </w:r>
          </w:p>
        </w:tc>
        <w:tc>
          <w:tcPr>
            <w:tcW w:w="1410" w:type="dxa"/>
            <w:tcBorders>
              <w:top w:val="single" w:sz="4" w:space="0" w:color="000000"/>
              <w:left w:val="nil"/>
              <w:bottom w:val="single" w:sz="4" w:space="0" w:color="000000"/>
              <w:right w:val="single" w:sz="4" w:space="0" w:color="000000"/>
            </w:tcBorders>
            <w:noWrap/>
            <w:vAlign w:val="center"/>
          </w:tcPr>
          <w:p w14:paraId="407175D8" w14:textId="77777777" w:rsidR="00FC2445" w:rsidRDefault="00000000">
            <w:pPr>
              <w:snapToGrid w:val="0"/>
              <w:spacing w:line="340" w:lineRule="exact"/>
              <w:jc w:val="center"/>
              <w:rPr>
                <w:rFonts w:ascii="宋体" w:hAnsi="宋体" w:hint="eastAsia"/>
                <w:b/>
                <w:bCs/>
              </w:rPr>
            </w:pPr>
            <w:r>
              <w:rPr>
                <w:rFonts w:ascii="宋体" w:hAnsi="宋体" w:hint="eastAsia"/>
                <w:b/>
                <w:bCs/>
              </w:rPr>
              <w:t>确认结果</w:t>
            </w:r>
          </w:p>
          <w:p w14:paraId="5BC2A47A" w14:textId="77777777" w:rsidR="00FC2445" w:rsidRDefault="00000000">
            <w:pPr>
              <w:snapToGrid w:val="0"/>
              <w:spacing w:line="340" w:lineRule="exact"/>
              <w:jc w:val="center"/>
              <w:rPr>
                <w:rFonts w:ascii="宋体" w:hAnsi="宋体" w:hint="eastAsia"/>
                <w:b/>
                <w:bCs/>
              </w:rPr>
            </w:pPr>
            <w:r>
              <w:rPr>
                <w:rFonts w:ascii="宋体" w:hAnsi="宋体" w:hint="eastAsia"/>
                <w:b/>
                <w:bCs/>
              </w:rPr>
              <w:t>(</w:t>
            </w:r>
            <w:r>
              <w:rPr>
                <w:rFonts w:ascii="宋体" w:hAnsi="宋体" w:hint="eastAsia"/>
              </w:rPr>
              <w:t>□</w:t>
            </w:r>
            <w:r>
              <w:rPr>
                <w:rFonts w:ascii="宋体" w:hAnsi="宋体" w:hint="eastAsia"/>
                <w:b/>
                <w:bCs/>
              </w:rPr>
              <w:t xml:space="preserve">是 </w:t>
            </w:r>
            <w:r>
              <w:rPr>
                <w:rFonts w:ascii="宋体" w:hAnsi="宋体" w:hint="eastAsia"/>
              </w:rPr>
              <w:t>□</w:t>
            </w:r>
            <w:r>
              <w:rPr>
                <w:rFonts w:ascii="宋体" w:hAnsi="宋体" w:hint="eastAsia"/>
                <w:b/>
                <w:bCs/>
              </w:rPr>
              <w:t>否)</w:t>
            </w:r>
          </w:p>
        </w:tc>
        <w:tc>
          <w:tcPr>
            <w:tcW w:w="1600" w:type="dxa"/>
            <w:tcBorders>
              <w:top w:val="single" w:sz="4" w:space="0" w:color="000000"/>
              <w:left w:val="nil"/>
              <w:bottom w:val="single" w:sz="4" w:space="0" w:color="000000"/>
              <w:right w:val="single" w:sz="12" w:space="0" w:color="auto"/>
            </w:tcBorders>
            <w:noWrap/>
            <w:vAlign w:val="center"/>
          </w:tcPr>
          <w:p w14:paraId="552CC153" w14:textId="77777777" w:rsidR="00FC2445" w:rsidRDefault="00000000">
            <w:pPr>
              <w:snapToGrid w:val="0"/>
              <w:spacing w:line="340" w:lineRule="exact"/>
              <w:jc w:val="center"/>
              <w:rPr>
                <w:rFonts w:ascii="宋体" w:hAnsi="宋体" w:hint="eastAsia"/>
                <w:b/>
                <w:bCs/>
              </w:rPr>
            </w:pPr>
            <w:r>
              <w:rPr>
                <w:rFonts w:ascii="宋体" w:hAnsi="宋体" w:hint="eastAsia"/>
                <w:b/>
                <w:bCs/>
              </w:rPr>
              <w:t>确认人</w:t>
            </w:r>
          </w:p>
        </w:tc>
      </w:tr>
      <w:tr w:rsidR="00FC2445" w14:paraId="4392F944" w14:textId="77777777">
        <w:trPr>
          <w:trHeight w:val="352"/>
        </w:trPr>
        <w:tc>
          <w:tcPr>
            <w:tcW w:w="642" w:type="dxa"/>
            <w:tcBorders>
              <w:top w:val="single" w:sz="4" w:space="0" w:color="000000"/>
              <w:left w:val="single" w:sz="12" w:space="0" w:color="auto"/>
              <w:bottom w:val="single" w:sz="4" w:space="0" w:color="000000"/>
              <w:right w:val="single" w:sz="4" w:space="0" w:color="000000"/>
            </w:tcBorders>
            <w:noWrap/>
            <w:vAlign w:val="center"/>
          </w:tcPr>
          <w:p w14:paraId="1CFE79C7" w14:textId="77777777" w:rsidR="00FC2445" w:rsidRDefault="00000000">
            <w:pPr>
              <w:snapToGrid w:val="0"/>
              <w:spacing w:line="288" w:lineRule="auto"/>
              <w:jc w:val="center"/>
              <w:rPr>
                <w:rFonts w:ascii="宋体" w:hAnsi="宋体" w:hint="eastAsia"/>
              </w:rPr>
            </w:pPr>
            <w:r>
              <w:rPr>
                <w:rFonts w:ascii="宋体" w:hAnsi="宋体" w:hint="eastAsia"/>
              </w:rPr>
              <w:t>1</w:t>
            </w:r>
          </w:p>
        </w:tc>
        <w:tc>
          <w:tcPr>
            <w:tcW w:w="5702" w:type="dxa"/>
            <w:gridSpan w:val="2"/>
            <w:tcBorders>
              <w:top w:val="single" w:sz="4" w:space="0" w:color="000000"/>
              <w:left w:val="nil"/>
              <w:bottom w:val="single" w:sz="4" w:space="0" w:color="000000"/>
              <w:right w:val="single" w:sz="4" w:space="0" w:color="000000"/>
            </w:tcBorders>
            <w:noWrap/>
            <w:vAlign w:val="center"/>
          </w:tcPr>
          <w:p w14:paraId="6992809C" w14:textId="77777777" w:rsidR="00FC2445" w:rsidRDefault="00000000">
            <w:pPr>
              <w:snapToGrid w:val="0"/>
              <w:spacing w:line="288" w:lineRule="auto"/>
              <w:rPr>
                <w:rFonts w:ascii="宋体" w:hAnsi="宋体" w:hint="eastAsia"/>
              </w:rPr>
            </w:pPr>
            <w:r>
              <w:rPr>
                <w:rFonts w:ascii="宋体" w:hAnsi="宋体" w:hint="eastAsia"/>
              </w:rPr>
              <w:t>作业负责人对实施作业的全体人员进行了安全交底。</w:t>
            </w:r>
          </w:p>
        </w:tc>
        <w:tc>
          <w:tcPr>
            <w:tcW w:w="1410" w:type="dxa"/>
            <w:tcBorders>
              <w:top w:val="single" w:sz="4" w:space="0" w:color="000000"/>
              <w:left w:val="nil"/>
              <w:bottom w:val="single" w:sz="4" w:space="0" w:color="000000"/>
              <w:right w:val="single" w:sz="4" w:space="0" w:color="000000"/>
            </w:tcBorders>
            <w:noWrap/>
          </w:tcPr>
          <w:p w14:paraId="345CDF27" w14:textId="77777777" w:rsidR="00FC2445" w:rsidRDefault="00FC2445">
            <w:pPr>
              <w:snapToGrid w:val="0"/>
              <w:spacing w:line="288" w:lineRule="auto"/>
              <w:rPr>
                <w:rFonts w:ascii="宋体" w:hAnsi="宋体" w:hint="eastAsia"/>
                <w:b/>
                <w:bCs/>
              </w:rPr>
            </w:pPr>
          </w:p>
        </w:tc>
        <w:tc>
          <w:tcPr>
            <w:tcW w:w="1600" w:type="dxa"/>
            <w:tcBorders>
              <w:top w:val="single" w:sz="4" w:space="0" w:color="000000"/>
              <w:left w:val="nil"/>
              <w:bottom w:val="single" w:sz="4" w:space="0" w:color="000000"/>
              <w:right w:val="single" w:sz="12" w:space="0" w:color="auto"/>
            </w:tcBorders>
            <w:noWrap/>
          </w:tcPr>
          <w:p w14:paraId="69E9A605" w14:textId="77777777" w:rsidR="00FC2445" w:rsidRDefault="00FC2445">
            <w:pPr>
              <w:snapToGrid w:val="0"/>
              <w:spacing w:line="288" w:lineRule="auto"/>
              <w:rPr>
                <w:rFonts w:ascii="宋体" w:hAnsi="宋体" w:hint="eastAsia"/>
                <w:b/>
                <w:bCs/>
              </w:rPr>
            </w:pPr>
          </w:p>
        </w:tc>
      </w:tr>
      <w:tr w:rsidR="00FC2445" w14:paraId="608B368C" w14:textId="77777777">
        <w:trPr>
          <w:trHeight w:val="352"/>
        </w:trPr>
        <w:tc>
          <w:tcPr>
            <w:tcW w:w="642" w:type="dxa"/>
            <w:tcBorders>
              <w:top w:val="single" w:sz="4" w:space="0" w:color="000000"/>
              <w:left w:val="single" w:sz="12" w:space="0" w:color="auto"/>
              <w:bottom w:val="single" w:sz="4" w:space="0" w:color="000000"/>
              <w:right w:val="single" w:sz="4" w:space="0" w:color="000000"/>
            </w:tcBorders>
            <w:noWrap/>
            <w:vAlign w:val="center"/>
          </w:tcPr>
          <w:p w14:paraId="78716B4F" w14:textId="77777777" w:rsidR="00FC2445" w:rsidRDefault="00000000">
            <w:pPr>
              <w:snapToGrid w:val="0"/>
              <w:spacing w:line="288" w:lineRule="auto"/>
              <w:jc w:val="center"/>
              <w:rPr>
                <w:rFonts w:ascii="宋体" w:hAnsi="宋体" w:hint="eastAsia"/>
              </w:rPr>
            </w:pPr>
            <w:r>
              <w:rPr>
                <w:rFonts w:ascii="宋体" w:hAnsi="宋体" w:hint="eastAsia"/>
              </w:rPr>
              <w:t>2</w:t>
            </w:r>
          </w:p>
        </w:tc>
        <w:tc>
          <w:tcPr>
            <w:tcW w:w="5702" w:type="dxa"/>
            <w:gridSpan w:val="2"/>
            <w:tcBorders>
              <w:top w:val="single" w:sz="4" w:space="0" w:color="000000"/>
              <w:left w:val="nil"/>
              <w:bottom w:val="single" w:sz="4" w:space="0" w:color="000000"/>
              <w:right w:val="single" w:sz="4" w:space="0" w:color="000000"/>
            </w:tcBorders>
            <w:noWrap/>
            <w:vAlign w:val="center"/>
          </w:tcPr>
          <w:p w14:paraId="322EAC16" w14:textId="77777777" w:rsidR="00FC2445" w:rsidRDefault="00000000">
            <w:pPr>
              <w:snapToGrid w:val="0"/>
              <w:spacing w:line="288" w:lineRule="auto"/>
              <w:rPr>
                <w:rFonts w:ascii="宋体" w:hAnsi="宋体" w:hint="eastAsia"/>
              </w:rPr>
            </w:pPr>
            <w:r>
              <w:rPr>
                <w:rFonts w:ascii="宋体" w:hAnsi="宋体" w:hint="eastAsia"/>
              </w:rPr>
              <w:t>作业现场已封闭，并设置了有限空间作业安全告知牌。</w:t>
            </w:r>
          </w:p>
        </w:tc>
        <w:tc>
          <w:tcPr>
            <w:tcW w:w="1410" w:type="dxa"/>
            <w:tcBorders>
              <w:top w:val="single" w:sz="4" w:space="0" w:color="000000"/>
              <w:left w:val="nil"/>
              <w:bottom w:val="single" w:sz="4" w:space="0" w:color="000000"/>
              <w:right w:val="single" w:sz="4" w:space="0" w:color="000000"/>
            </w:tcBorders>
            <w:noWrap/>
          </w:tcPr>
          <w:p w14:paraId="438CA188" w14:textId="77777777" w:rsidR="00FC2445" w:rsidRDefault="00FC2445">
            <w:pPr>
              <w:snapToGrid w:val="0"/>
              <w:spacing w:line="288" w:lineRule="auto"/>
              <w:rPr>
                <w:rFonts w:ascii="宋体" w:hAnsi="宋体" w:hint="eastAsia"/>
                <w:b/>
                <w:bCs/>
              </w:rPr>
            </w:pPr>
          </w:p>
        </w:tc>
        <w:tc>
          <w:tcPr>
            <w:tcW w:w="1600" w:type="dxa"/>
            <w:tcBorders>
              <w:top w:val="single" w:sz="4" w:space="0" w:color="000000"/>
              <w:left w:val="nil"/>
              <w:bottom w:val="single" w:sz="4" w:space="0" w:color="000000"/>
              <w:right w:val="single" w:sz="12" w:space="0" w:color="auto"/>
            </w:tcBorders>
            <w:noWrap/>
          </w:tcPr>
          <w:p w14:paraId="051DBA92" w14:textId="77777777" w:rsidR="00FC2445" w:rsidRDefault="00FC2445">
            <w:pPr>
              <w:snapToGrid w:val="0"/>
              <w:spacing w:line="288" w:lineRule="auto"/>
              <w:rPr>
                <w:rFonts w:ascii="宋体" w:hAnsi="宋体" w:hint="eastAsia"/>
                <w:b/>
                <w:bCs/>
              </w:rPr>
            </w:pPr>
          </w:p>
        </w:tc>
      </w:tr>
      <w:tr w:rsidR="00FC2445" w14:paraId="25AB7B30" w14:textId="77777777">
        <w:trPr>
          <w:trHeight w:val="90"/>
        </w:trPr>
        <w:tc>
          <w:tcPr>
            <w:tcW w:w="642" w:type="dxa"/>
            <w:tcBorders>
              <w:top w:val="single" w:sz="4" w:space="0" w:color="000000"/>
              <w:left w:val="single" w:sz="12" w:space="0" w:color="auto"/>
              <w:bottom w:val="single" w:sz="4" w:space="0" w:color="000000"/>
              <w:right w:val="single" w:sz="4" w:space="0" w:color="000000"/>
            </w:tcBorders>
            <w:noWrap/>
            <w:vAlign w:val="center"/>
          </w:tcPr>
          <w:p w14:paraId="57B88BF3" w14:textId="77777777" w:rsidR="00FC2445" w:rsidRDefault="00000000">
            <w:pPr>
              <w:snapToGrid w:val="0"/>
              <w:spacing w:line="288" w:lineRule="auto"/>
              <w:jc w:val="center"/>
              <w:rPr>
                <w:rFonts w:ascii="宋体" w:hAnsi="宋体" w:hint="eastAsia"/>
              </w:rPr>
            </w:pPr>
            <w:r>
              <w:rPr>
                <w:rFonts w:ascii="宋体" w:hAnsi="宋体" w:hint="eastAsia"/>
              </w:rPr>
              <w:t>3</w:t>
            </w:r>
          </w:p>
        </w:tc>
        <w:tc>
          <w:tcPr>
            <w:tcW w:w="5702" w:type="dxa"/>
            <w:gridSpan w:val="2"/>
            <w:tcBorders>
              <w:top w:val="single" w:sz="4" w:space="0" w:color="000000"/>
              <w:left w:val="nil"/>
              <w:bottom w:val="single" w:sz="4" w:space="0" w:color="000000"/>
              <w:right w:val="single" w:sz="4" w:space="0" w:color="000000"/>
            </w:tcBorders>
            <w:noWrap/>
            <w:vAlign w:val="center"/>
          </w:tcPr>
          <w:p w14:paraId="5DDDC31D" w14:textId="77777777" w:rsidR="00FC2445" w:rsidRDefault="00000000">
            <w:pPr>
              <w:snapToGrid w:val="0"/>
              <w:spacing w:line="288" w:lineRule="auto"/>
              <w:rPr>
                <w:rFonts w:ascii="宋体" w:hAnsi="宋体" w:hint="eastAsia"/>
                <w:highlight w:val="cyan"/>
              </w:rPr>
            </w:pPr>
            <w:r>
              <w:rPr>
                <w:rFonts w:ascii="宋体" w:hAnsi="宋体" w:hint="eastAsia"/>
              </w:rPr>
              <w:t>作业现场已配置作业安全防护设备设施和应急救援设备设施，数量和种类符合要求，经检查安全、可靠。</w:t>
            </w:r>
          </w:p>
        </w:tc>
        <w:tc>
          <w:tcPr>
            <w:tcW w:w="1410" w:type="dxa"/>
            <w:tcBorders>
              <w:top w:val="single" w:sz="4" w:space="0" w:color="000000"/>
              <w:left w:val="nil"/>
              <w:bottom w:val="single" w:sz="4" w:space="0" w:color="000000"/>
              <w:right w:val="single" w:sz="4" w:space="0" w:color="000000"/>
            </w:tcBorders>
            <w:noWrap/>
          </w:tcPr>
          <w:p w14:paraId="1F932793" w14:textId="77777777" w:rsidR="00FC2445" w:rsidRDefault="00FC2445">
            <w:pPr>
              <w:snapToGrid w:val="0"/>
              <w:spacing w:line="288" w:lineRule="auto"/>
              <w:rPr>
                <w:rFonts w:ascii="宋体" w:hAnsi="宋体" w:hint="eastAsia"/>
                <w:b/>
                <w:bCs/>
              </w:rPr>
            </w:pPr>
          </w:p>
        </w:tc>
        <w:tc>
          <w:tcPr>
            <w:tcW w:w="1600" w:type="dxa"/>
            <w:tcBorders>
              <w:top w:val="single" w:sz="4" w:space="0" w:color="000000"/>
              <w:left w:val="nil"/>
              <w:bottom w:val="single" w:sz="4" w:space="0" w:color="000000"/>
              <w:right w:val="single" w:sz="12" w:space="0" w:color="auto"/>
            </w:tcBorders>
            <w:noWrap/>
          </w:tcPr>
          <w:p w14:paraId="6B61E56D" w14:textId="77777777" w:rsidR="00FC2445" w:rsidRDefault="00FC2445">
            <w:pPr>
              <w:snapToGrid w:val="0"/>
              <w:spacing w:line="288" w:lineRule="auto"/>
              <w:rPr>
                <w:rFonts w:ascii="宋体" w:hAnsi="宋体" w:hint="eastAsia"/>
                <w:b/>
                <w:bCs/>
              </w:rPr>
            </w:pPr>
          </w:p>
        </w:tc>
      </w:tr>
      <w:tr w:rsidR="00FC2445" w14:paraId="0A91CA4C" w14:textId="77777777">
        <w:trPr>
          <w:trHeight w:val="352"/>
        </w:trPr>
        <w:tc>
          <w:tcPr>
            <w:tcW w:w="642" w:type="dxa"/>
            <w:tcBorders>
              <w:top w:val="single" w:sz="4" w:space="0" w:color="000000"/>
              <w:left w:val="single" w:sz="12" w:space="0" w:color="auto"/>
              <w:bottom w:val="single" w:sz="4" w:space="0" w:color="000000"/>
              <w:right w:val="single" w:sz="4" w:space="0" w:color="000000"/>
            </w:tcBorders>
            <w:noWrap/>
            <w:vAlign w:val="center"/>
          </w:tcPr>
          <w:p w14:paraId="3EA1AC31" w14:textId="77777777" w:rsidR="00FC2445" w:rsidRDefault="00000000">
            <w:pPr>
              <w:snapToGrid w:val="0"/>
              <w:spacing w:line="288" w:lineRule="auto"/>
              <w:jc w:val="center"/>
              <w:rPr>
                <w:rFonts w:ascii="宋体" w:hAnsi="宋体" w:hint="eastAsia"/>
              </w:rPr>
            </w:pPr>
            <w:r>
              <w:rPr>
                <w:rFonts w:ascii="宋体" w:hAnsi="宋体" w:hint="eastAsia"/>
              </w:rPr>
              <w:t>4</w:t>
            </w:r>
          </w:p>
        </w:tc>
        <w:tc>
          <w:tcPr>
            <w:tcW w:w="5702" w:type="dxa"/>
            <w:gridSpan w:val="2"/>
            <w:tcBorders>
              <w:top w:val="single" w:sz="4" w:space="0" w:color="000000"/>
              <w:left w:val="nil"/>
              <w:bottom w:val="single" w:sz="4" w:space="0" w:color="000000"/>
              <w:right w:val="single" w:sz="4" w:space="0" w:color="000000"/>
            </w:tcBorders>
            <w:noWrap/>
            <w:vAlign w:val="center"/>
          </w:tcPr>
          <w:p w14:paraId="5B579FC7" w14:textId="77777777" w:rsidR="00FC2445" w:rsidRDefault="00000000">
            <w:pPr>
              <w:snapToGrid w:val="0"/>
              <w:spacing w:line="288" w:lineRule="auto"/>
              <w:rPr>
                <w:rFonts w:ascii="宋体" w:hAnsi="宋体" w:hint="eastAsia"/>
                <w:b/>
                <w:bCs/>
              </w:rPr>
            </w:pPr>
            <w:r>
              <w:rPr>
                <w:rFonts w:ascii="宋体" w:hAnsi="宋体" w:hint="eastAsia"/>
              </w:rPr>
              <w:t>出入口已安全开启进行自然通风。</w:t>
            </w:r>
          </w:p>
        </w:tc>
        <w:tc>
          <w:tcPr>
            <w:tcW w:w="1410" w:type="dxa"/>
            <w:tcBorders>
              <w:top w:val="single" w:sz="4" w:space="0" w:color="000000"/>
              <w:left w:val="nil"/>
              <w:bottom w:val="single" w:sz="4" w:space="0" w:color="000000"/>
              <w:right w:val="single" w:sz="4" w:space="0" w:color="000000"/>
            </w:tcBorders>
            <w:noWrap/>
          </w:tcPr>
          <w:p w14:paraId="4B99762D" w14:textId="77777777" w:rsidR="00FC2445" w:rsidRDefault="00FC2445">
            <w:pPr>
              <w:snapToGrid w:val="0"/>
              <w:spacing w:line="288" w:lineRule="auto"/>
              <w:rPr>
                <w:rFonts w:ascii="宋体" w:hAnsi="宋体" w:hint="eastAsia"/>
                <w:b/>
                <w:bCs/>
              </w:rPr>
            </w:pPr>
          </w:p>
        </w:tc>
        <w:tc>
          <w:tcPr>
            <w:tcW w:w="1600" w:type="dxa"/>
            <w:tcBorders>
              <w:top w:val="single" w:sz="4" w:space="0" w:color="000000"/>
              <w:left w:val="nil"/>
              <w:bottom w:val="single" w:sz="4" w:space="0" w:color="000000"/>
              <w:right w:val="single" w:sz="12" w:space="0" w:color="auto"/>
            </w:tcBorders>
            <w:noWrap/>
          </w:tcPr>
          <w:p w14:paraId="595770DE" w14:textId="77777777" w:rsidR="00FC2445" w:rsidRDefault="00FC2445">
            <w:pPr>
              <w:snapToGrid w:val="0"/>
              <w:spacing w:line="288" w:lineRule="auto"/>
              <w:rPr>
                <w:rFonts w:ascii="宋体" w:hAnsi="宋体" w:hint="eastAsia"/>
                <w:b/>
                <w:bCs/>
              </w:rPr>
            </w:pPr>
          </w:p>
        </w:tc>
      </w:tr>
      <w:tr w:rsidR="00FC2445" w14:paraId="799347F7" w14:textId="77777777">
        <w:trPr>
          <w:trHeight w:val="352"/>
        </w:trPr>
        <w:tc>
          <w:tcPr>
            <w:tcW w:w="642" w:type="dxa"/>
            <w:tcBorders>
              <w:top w:val="single" w:sz="4" w:space="0" w:color="000000"/>
              <w:left w:val="single" w:sz="12" w:space="0" w:color="auto"/>
              <w:bottom w:val="single" w:sz="4" w:space="0" w:color="000000"/>
              <w:right w:val="single" w:sz="4" w:space="0" w:color="000000"/>
            </w:tcBorders>
            <w:noWrap/>
            <w:vAlign w:val="center"/>
          </w:tcPr>
          <w:p w14:paraId="160A6A54" w14:textId="77777777" w:rsidR="00FC2445" w:rsidRDefault="00000000">
            <w:pPr>
              <w:snapToGrid w:val="0"/>
              <w:spacing w:line="288" w:lineRule="auto"/>
              <w:jc w:val="center"/>
              <w:rPr>
                <w:rFonts w:ascii="宋体" w:hAnsi="宋体" w:hint="eastAsia"/>
              </w:rPr>
            </w:pPr>
            <w:r>
              <w:rPr>
                <w:rFonts w:ascii="宋体" w:hAnsi="宋体" w:hint="eastAsia"/>
              </w:rPr>
              <w:t>5</w:t>
            </w:r>
          </w:p>
        </w:tc>
        <w:tc>
          <w:tcPr>
            <w:tcW w:w="5702" w:type="dxa"/>
            <w:gridSpan w:val="2"/>
            <w:tcBorders>
              <w:top w:val="single" w:sz="4" w:space="0" w:color="000000"/>
              <w:left w:val="nil"/>
              <w:bottom w:val="single" w:sz="4" w:space="0" w:color="000000"/>
              <w:right w:val="single" w:sz="4" w:space="0" w:color="000000"/>
            </w:tcBorders>
            <w:noWrap/>
            <w:vAlign w:val="center"/>
          </w:tcPr>
          <w:p w14:paraId="289DCC25" w14:textId="77777777" w:rsidR="00FC2445" w:rsidRDefault="00000000">
            <w:pPr>
              <w:snapToGrid w:val="0"/>
              <w:spacing w:line="288" w:lineRule="auto"/>
              <w:rPr>
                <w:rFonts w:ascii="宋体" w:hAnsi="宋体" w:hint="eastAsia"/>
                <w:b/>
                <w:bCs/>
              </w:rPr>
            </w:pPr>
            <w:r>
              <w:rPr>
                <w:rFonts w:ascii="宋体" w:hAnsi="宋体" w:hint="eastAsia"/>
              </w:rPr>
              <w:t>存在可能危及有限空间作业安全的物料、能量及设备设施的，已采取可靠的隔离（隔断）措施。</w:t>
            </w:r>
          </w:p>
        </w:tc>
        <w:tc>
          <w:tcPr>
            <w:tcW w:w="1410" w:type="dxa"/>
            <w:tcBorders>
              <w:top w:val="single" w:sz="4" w:space="0" w:color="000000"/>
              <w:left w:val="nil"/>
              <w:bottom w:val="single" w:sz="4" w:space="0" w:color="000000"/>
              <w:right w:val="single" w:sz="4" w:space="0" w:color="000000"/>
            </w:tcBorders>
            <w:noWrap/>
          </w:tcPr>
          <w:p w14:paraId="48AD60B0" w14:textId="77777777" w:rsidR="00FC2445" w:rsidRDefault="00FC2445">
            <w:pPr>
              <w:snapToGrid w:val="0"/>
              <w:spacing w:line="288" w:lineRule="auto"/>
              <w:rPr>
                <w:rFonts w:ascii="宋体" w:hAnsi="宋体" w:hint="eastAsia"/>
                <w:b/>
                <w:bCs/>
              </w:rPr>
            </w:pPr>
          </w:p>
        </w:tc>
        <w:tc>
          <w:tcPr>
            <w:tcW w:w="1600" w:type="dxa"/>
            <w:tcBorders>
              <w:top w:val="single" w:sz="4" w:space="0" w:color="000000"/>
              <w:left w:val="nil"/>
              <w:bottom w:val="single" w:sz="4" w:space="0" w:color="000000"/>
              <w:right w:val="single" w:sz="12" w:space="0" w:color="auto"/>
            </w:tcBorders>
            <w:noWrap/>
          </w:tcPr>
          <w:p w14:paraId="3E631116" w14:textId="77777777" w:rsidR="00FC2445" w:rsidRDefault="00FC2445">
            <w:pPr>
              <w:snapToGrid w:val="0"/>
              <w:spacing w:line="288" w:lineRule="auto"/>
              <w:rPr>
                <w:rFonts w:ascii="宋体" w:hAnsi="宋体" w:hint="eastAsia"/>
                <w:b/>
                <w:bCs/>
              </w:rPr>
            </w:pPr>
          </w:p>
        </w:tc>
      </w:tr>
      <w:tr w:rsidR="00FC2445" w14:paraId="7EBA7AF6" w14:textId="77777777">
        <w:trPr>
          <w:trHeight w:val="352"/>
        </w:trPr>
        <w:tc>
          <w:tcPr>
            <w:tcW w:w="642" w:type="dxa"/>
            <w:tcBorders>
              <w:top w:val="single" w:sz="4" w:space="0" w:color="000000"/>
              <w:left w:val="single" w:sz="12" w:space="0" w:color="auto"/>
              <w:bottom w:val="single" w:sz="4" w:space="0" w:color="000000"/>
              <w:right w:val="single" w:sz="4" w:space="0" w:color="000000"/>
            </w:tcBorders>
            <w:noWrap/>
            <w:vAlign w:val="center"/>
          </w:tcPr>
          <w:p w14:paraId="223CB9CE" w14:textId="77777777" w:rsidR="00FC2445" w:rsidRDefault="00000000">
            <w:pPr>
              <w:snapToGrid w:val="0"/>
              <w:spacing w:line="288" w:lineRule="auto"/>
              <w:jc w:val="center"/>
              <w:rPr>
                <w:rFonts w:ascii="宋体" w:hAnsi="宋体" w:hint="eastAsia"/>
              </w:rPr>
            </w:pPr>
            <w:r>
              <w:rPr>
                <w:rFonts w:ascii="宋体" w:hAnsi="宋体" w:hint="eastAsia"/>
              </w:rPr>
              <w:t>6</w:t>
            </w:r>
          </w:p>
        </w:tc>
        <w:tc>
          <w:tcPr>
            <w:tcW w:w="5702" w:type="dxa"/>
            <w:gridSpan w:val="2"/>
            <w:tcBorders>
              <w:top w:val="single" w:sz="4" w:space="0" w:color="000000"/>
              <w:left w:val="nil"/>
              <w:bottom w:val="single" w:sz="4" w:space="0" w:color="000000"/>
              <w:right w:val="single" w:sz="4" w:space="0" w:color="000000"/>
            </w:tcBorders>
            <w:noWrap/>
            <w:vAlign w:val="center"/>
          </w:tcPr>
          <w:p w14:paraId="0EB0DD0B" w14:textId="77777777" w:rsidR="00FC2445" w:rsidRDefault="00000000">
            <w:pPr>
              <w:snapToGrid w:val="0"/>
              <w:spacing w:line="288" w:lineRule="auto"/>
              <w:rPr>
                <w:rFonts w:ascii="宋体" w:hAnsi="宋体" w:hint="eastAsia"/>
              </w:rPr>
            </w:pPr>
            <w:r>
              <w:rPr>
                <w:rFonts w:ascii="宋体" w:hAnsi="宋体" w:hint="eastAsia"/>
              </w:rPr>
              <w:t>已在作业前对有限空间内盛装或残留的物料进行了清空、清洗或置换。</w:t>
            </w:r>
          </w:p>
        </w:tc>
        <w:tc>
          <w:tcPr>
            <w:tcW w:w="1410" w:type="dxa"/>
            <w:tcBorders>
              <w:top w:val="single" w:sz="4" w:space="0" w:color="000000"/>
              <w:left w:val="nil"/>
              <w:bottom w:val="single" w:sz="4" w:space="0" w:color="000000"/>
              <w:right w:val="single" w:sz="4" w:space="0" w:color="000000"/>
            </w:tcBorders>
            <w:noWrap/>
          </w:tcPr>
          <w:p w14:paraId="321CB43B" w14:textId="77777777" w:rsidR="00FC2445" w:rsidRDefault="00FC2445">
            <w:pPr>
              <w:snapToGrid w:val="0"/>
              <w:spacing w:line="288" w:lineRule="auto"/>
              <w:rPr>
                <w:rFonts w:ascii="宋体" w:hAnsi="宋体" w:hint="eastAsia"/>
                <w:b/>
                <w:bCs/>
              </w:rPr>
            </w:pPr>
          </w:p>
        </w:tc>
        <w:tc>
          <w:tcPr>
            <w:tcW w:w="1600" w:type="dxa"/>
            <w:tcBorders>
              <w:top w:val="single" w:sz="4" w:space="0" w:color="000000"/>
              <w:left w:val="nil"/>
              <w:bottom w:val="single" w:sz="4" w:space="0" w:color="000000"/>
              <w:right w:val="single" w:sz="12" w:space="0" w:color="auto"/>
            </w:tcBorders>
            <w:noWrap/>
          </w:tcPr>
          <w:p w14:paraId="123B0EFB" w14:textId="77777777" w:rsidR="00FC2445" w:rsidRDefault="00FC2445">
            <w:pPr>
              <w:snapToGrid w:val="0"/>
              <w:spacing w:line="288" w:lineRule="auto"/>
              <w:rPr>
                <w:rFonts w:ascii="宋体" w:hAnsi="宋体" w:hint="eastAsia"/>
                <w:b/>
                <w:bCs/>
              </w:rPr>
            </w:pPr>
          </w:p>
        </w:tc>
      </w:tr>
      <w:tr w:rsidR="00FC2445" w14:paraId="6ABC3F62" w14:textId="77777777">
        <w:trPr>
          <w:trHeight w:val="212"/>
        </w:trPr>
        <w:tc>
          <w:tcPr>
            <w:tcW w:w="642" w:type="dxa"/>
            <w:tcBorders>
              <w:top w:val="single" w:sz="4" w:space="0" w:color="000000"/>
              <w:left w:val="single" w:sz="12" w:space="0" w:color="auto"/>
              <w:bottom w:val="single" w:sz="4" w:space="0" w:color="000000"/>
              <w:right w:val="single" w:sz="4" w:space="0" w:color="000000"/>
            </w:tcBorders>
            <w:noWrap/>
            <w:vAlign w:val="center"/>
          </w:tcPr>
          <w:p w14:paraId="530C3005" w14:textId="77777777" w:rsidR="00FC2445" w:rsidRDefault="00000000">
            <w:pPr>
              <w:snapToGrid w:val="0"/>
              <w:spacing w:line="288" w:lineRule="auto"/>
              <w:jc w:val="center"/>
              <w:rPr>
                <w:rFonts w:ascii="宋体" w:hAnsi="宋体" w:hint="eastAsia"/>
              </w:rPr>
            </w:pPr>
            <w:r>
              <w:rPr>
                <w:rFonts w:ascii="宋体" w:hAnsi="宋体" w:hint="eastAsia"/>
              </w:rPr>
              <w:t>7</w:t>
            </w:r>
          </w:p>
        </w:tc>
        <w:tc>
          <w:tcPr>
            <w:tcW w:w="5702" w:type="dxa"/>
            <w:gridSpan w:val="2"/>
            <w:tcBorders>
              <w:top w:val="single" w:sz="4" w:space="0" w:color="000000"/>
              <w:left w:val="nil"/>
              <w:bottom w:val="single" w:sz="4" w:space="0" w:color="000000"/>
              <w:right w:val="single" w:sz="4" w:space="0" w:color="000000"/>
            </w:tcBorders>
            <w:noWrap/>
            <w:vAlign w:val="center"/>
          </w:tcPr>
          <w:p w14:paraId="159B0503" w14:textId="77777777" w:rsidR="00FC2445" w:rsidRDefault="00000000">
            <w:pPr>
              <w:snapToGrid w:val="0"/>
              <w:spacing w:line="288" w:lineRule="auto"/>
              <w:rPr>
                <w:rFonts w:ascii="宋体" w:hAnsi="宋体" w:hint="eastAsia"/>
              </w:rPr>
            </w:pPr>
            <w:r>
              <w:rPr>
                <w:rFonts w:ascii="宋体" w:hAnsi="宋体" w:hint="eastAsia"/>
              </w:rPr>
              <w:t>严格执行</w:t>
            </w:r>
            <w:bookmarkStart w:id="101" w:name="_Hlk202085499"/>
            <w:r>
              <w:rPr>
                <w:rFonts w:ascii="宋体" w:hAnsi="宋体" w:hint="eastAsia"/>
              </w:rPr>
              <w:t>先通风、再检测、后作业的原则</w:t>
            </w:r>
            <w:bookmarkEnd w:id="101"/>
            <w:r>
              <w:rPr>
                <w:rFonts w:ascii="宋体" w:hAnsi="宋体" w:hint="eastAsia"/>
              </w:rPr>
              <w:t>，气体检测结果（见气体检测记录）已符合要求。</w:t>
            </w:r>
          </w:p>
        </w:tc>
        <w:tc>
          <w:tcPr>
            <w:tcW w:w="1410" w:type="dxa"/>
            <w:tcBorders>
              <w:top w:val="single" w:sz="4" w:space="0" w:color="000000"/>
              <w:left w:val="nil"/>
              <w:bottom w:val="single" w:sz="4" w:space="0" w:color="000000"/>
              <w:right w:val="single" w:sz="4" w:space="0" w:color="000000"/>
            </w:tcBorders>
            <w:noWrap/>
          </w:tcPr>
          <w:p w14:paraId="771C0BB8" w14:textId="77777777" w:rsidR="00FC2445" w:rsidRDefault="00FC2445">
            <w:pPr>
              <w:snapToGrid w:val="0"/>
              <w:spacing w:line="288" w:lineRule="auto"/>
              <w:rPr>
                <w:rFonts w:ascii="宋体" w:hAnsi="宋体" w:hint="eastAsia"/>
                <w:b/>
                <w:bCs/>
              </w:rPr>
            </w:pPr>
          </w:p>
        </w:tc>
        <w:tc>
          <w:tcPr>
            <w:tcW w:w="1600" w:type="dxa"/>
            <w:tcBorders>
              <w:top w:val="single" w:sz="4" w:space="0" w:color="000000"/>
              <w:left w:val="nil"/>
              <w:bottom w:val="single" w:sz="4" w:space="0" w:color="000000"/>
              <w:right w:val="single" w:sz="12" w:space="0" w:color="auto"/>
            </w:tcBorders>
            <w:noWrap/>
          </w:tcPr>
          <w:p w14:paraId="09FA8490" w14:textId="77777777" w:rsidR="00FC2445" w:rsidRDefault="00FC2445">
            <w:pPr>
              <w:snapToGrid w:val="0"/>
              <w:spacing w:line="288" w:lineRule="auto"/>
              <w:rPr>
                <w:rFonts w:ascii="宋体" w:hAnsi="宋体" w:hint="eastAsia"/>
                <w:b/>
                <w:bCs/>
              </w:rPr>
            </w:pPr>
          </w:p>
        </w:tc>
      </w:tr>
      <w:tr w:rsidR="00FC2445" w14:paraId="6A003285" w14:textId="77777777">
        <w:trPr>
          <w:trHeight w:val="90"/>
        </w:trPr>
        <w:tc>
          <w:tcPr>
            <w:tcW w:w="642" w:type="dxa"/>
            <w:tcBorders>
              <w:top w:val="single" w:sz="4" w:space="0" w:color="000000"/>
              <w:left w:val="single" w:sz="12" w:space="0" w:color="auto"/>
              <w:bottom w:val="single" w:sz="4" w:space="0" w:color="000000"/>
              <w:right w:val="single" w:sz="4" w:space="0" w:color="000000"/>
            </w:tcBorders>
            <w:noWrap/>
            <w:vAlign w:val="center"/>
          </w:tcPr>
          <w:p w14:paraId="52D87FD9" w14:textId="77777777" w:rsidR="00FC2445" w:rsidRDefault="00000000">
            <w:pPr>
              <w:snapToGrid w:val="0"/>
              <w:spacing w:line="288" w:lineRule="auto"/>
              <w:jc w:val="center"/>
              <w:rPr>
                <w:rFonts w:ascii="宋体" w:hAnsi="宋体" w:hint="eastAsia"/>
              </w:rPr>
            </w:pPr>
            <w:r>
              <w:rPr>
                <w:rFonts w:ascii="宋体" w:hAnsi="宋体" w:hint="eastAsia"/>
              </w:rPr>
              <w:t>8</w:t>
            </w:r>
          </w:p>
        </w:tc>
        <w:tc>
          <w:tcPr>
            <w:tcW w:w="5702" w:type="dxa"/>
            <w:gridSpan w:val="2"/>
            <w:tcBorders>
              <w:top w:val="single" w:sz="4" w:space="0" w:color="000000"/>
              <w:left w:val="nil"/>
              <w:bottom w:val="single" w:sz="4" w:space="0" w:color="000000"/>
              <w:right w:val="single" w:sz="4" w:space="0" w:color="000000"/>
            </w:tcBorders>
            <w:noWrap/>
            <w:vAlign w:val="center"/>
          </w:tcPr>
          <w:p w14:paraId="56AD7B3A" w14:textId="77777777" w:rsidR="00FC2445" w:rsidRDefault="00000000">
            <w:pPr>
              <w:snapToGrid w:val="0"/>
              <w:spacing w:line="288" w:lineRule="auto"/>
              <w:rPr>
                <w:rFonts w:ascii="宋体" w:hAnsi="宋体" w:hint="eastAsia"/>
              </w:rPr>
            </w:pPr>
            <w:r>
              <w:rPr>
                <w:rFonts w:ascii="宋体" w:hAnsi="宋体" w:hint="eastAsia"/>
              </w:rPr>
              <w:t>作业人已佩戴符合要求的个体防护装备。</w:t>
            </w:r>
          </w:p>
        </w:tc>
        <w:tc>
          <w:tcPr>
            <w:tcW w:w="1410" w:type="dxa"/>
            <w:tcBorders>
              <w:top w:val="single" w:sz="4" w:space="0" w:color="000000"/>
              <w:left w:val="nil"/>
              <w:bottom w:val="single" w:sz="4" w:space="0" w:color="000000"/>
              <w:right w:val="single" w:sz="4" w:space="0" w:color="000000"/>
            </w:tcBorders>
            <w:noWrap/>
          </w:tcPr>
          <w:p w14:paraId="585D4047" w14:textId="77777777" w:rsidR="00FC2445" w:rsidRDefault="00FC2445">
            <w:pPr>
              <w:snapToGrid w:val="0"/>
              <w:spacing w:line="288" w:lineRule="auto"/>
              <w:rPr>
                <w:rFonts w:ascii="宋体" w:hAnsi="宋体" w:hint="eastAsia"/>
                <w:b/>
                <w:bCs/>
              </w:rPr>
            </w:pPr>
          </w:p>
        </w:tc>
        <w:tc>
          <w:tcPr>
            <w:tcW w:w="1600" w:type="dxa"/>
            <w:tcBorders>
              <w:top w:val="single" w:sz="4" w:space="0" w:color="000000"/>
              <w:left w:val="nil"/>
              <w:bottom w:val="single" w:sz="4" w:space="0" w:color="000000"/>
              <w:right w:val="single" w:sz="12" w:space="0" w:color="auto"/>
            </w:tcBorders>
            <w:noWrap/>
          </w:tcPr>
          <w:p w14:paraId="0C77C654" w14:textId="77777777" w:rsidR="00FC2445" w:rsidRDefault="00FC2445">
            <w:pPr>
              <w:snapToGrid w:val="0"/>
              <w:spacing w:line="288" w:lineRule="auto"/>
              <w:rPr>
                <w:rFonts w:ascii="宋体" w:hAnsi="宋体" w:hint="eastAsia"/>
                <w:b/>
                <w:bCs/>
              </w:rPr>
            </w:pPr>
          </w:p>
        </w:tc>
      </w:tr>
      <w:tr w:rsidR="00FC2445" w14:paraId="10293EFC" w14:textId="77777777">
        <w:trPr>
          <w:trHeight w:val="90"/>
        </w:trPr>
        <w:tc>
          <w:tcPr>
            <w:tcW w:w="642" w:type="dxa"/>
            <w:tcBorders>
              <w:top w:val="single" w:sz="4" w:space="0" w:color="000000"/>
              <w:left w:val="single" w:sz="12" w:space="0" w:color="auto"/>
              <w:bottom w:val="single" w:sz="4" w:space="0" w:color="000000"/>
              <w:right w:val="single" w:sz="4" w:space="0" w:color="000000"/>
            </w:tcBorders>
            <w:noWrap/>
            <w:vAlign w:val="center"/>
          </w:tcPr>
          <w:p w14:paraId="249F0663" w14:textId="77777777" w:rsidR="00FC2445" w:rsidRDefault="00000000">
            <w:pPr>
              <w:snapToGrid w:val="0"/>
              <w:spacing w:line="288" w:lineRule="auto"/>
              <w:jc w:val="center"/>
              <w:rPr>
                <w:rFonts w:ascii="宋体" w:hAnsi="宋体" w:hint="eastAsia"/>
              </w:rPr>
            </w:pPr>
            <w:r>
              <w:rPr>
                <w:rFonts w:ascii="宋体" w:hAnsi="宋体" w:hint="eastAsia"/>
              </w:rPr>
              <w:t>9</w:t>
            </w:r>
          </w:p>
        </w:tc>
        <w:tc>
          <w:tcPr>
            <w:tcW w:w="5702" w:type="dxa"/>
            <w:gridSpan w:val="2"/>
            <w:tcBorders>
              <w:top w:val="single" w:sz="4" w:space="0" w:color="000000"/>
              <w:left w:val="nil"/>
              <w:bottom w:val="single" w:sz="4" w:space="0" w:color="000000"/>
              <w:right w:val="single" w:sz="4" w:space="0" w:color="000000"/>
            </w:tcBorders>
            <w:noWrap/>
            <w:vAlign w:val="center"/>
          </w:tcPr>
          <w:p w14:paraId="03C4D74A" w14:textId="77777777" w:rsidR="00FC2445" w:rsidRDefault="00000000">
            <w:pPr>
              <w:snapToGrid w:val="0"/>
              <w:spacing w:line="288" w:lineRule="auto"/>
              <w:rPr>
                <w:rFonts w:ascii="宋体" w:hAnsi="宋体" w:hint="eastAsia"/>
              </w:rPr>
            </w:pPr>
            <w:r>
              <w:rPr>
                <w:rFonts w:ascii="宋体" w:hAnsi="宋体" w:hint="eastAsia"/>
              </w:rPr>
              <w:t>其他安全防护措施：</w:t>
            </w:r>
          </w:p>
        </w:tc>
        <w:tc>
          <w:tcPr>
            <w:tcW w:w="1410" w:type="dxa"/>
            <w:tcBorders>
              <w:top w:val="single" w:sz="4" w:space="0" w:color="000000"/>
              <w:left w:val="nil"/>
              <w:bottom w:val="single" w:sz="4" w:space="0" w:color="000000"/>
              <w:right w:val="single" w:sz="4" w:space="0" w:color="000000"/>
            </w:tcBorders>
            <w:noWrap/>
          </w:tcPr>
          <w:p w14:paraId="3183E4C3" w14:textId="77777777" w:rsidR="00FC2445" w:rsidRDefault="00FC2445">
            <w:pPr>
              <w:snapToGrid w:val="0"/>
              <w:spacing w:line="288" w:lineRule="auto"/>
              <w:rPr>
                <w:rFonts w:ascii="宋体" w:hAnsi="宋体" w:hint="eastAsia"/>
                <w:b/>
                <w:bCs/>
              </w:rPr>
            </w:pPr>
          </w:p>
        </w:tc>
        <w:tc>
          <w:tcPr>
            <w:tcW w:w="1600" w:type="dxa"/>
            <w:tcBorders>
              <w:top w:val="single" w:sz="4" w:space="0" w:color="000000"/>
              <w:left w:val="nil"/>
              <w:bottom w:val="single" w:sz="4" w:space="0" w:color="000000"/>
              <w:right w:val="single" w:sz="12" w:space="0" w:color="auto"/>
            </w:tcBorders>
            <w:noWrap/>
          </w:tcPr>
          <w:p w14:paraId="2BEBCD21" w14:textId="77777777" w:rsidR="00FC2445" w:rsidRDefault="00FC2445">
            <w:pPr>
              <w:snapToGrid w:val="0"/>
              <w:spacing w:line="288" w:lineRule="auto"/>
              <w:rPr>
                <w:rFonts w:ascii="宋体" w:hAnsi="宋体" w:hint="eastAsia"/>
                <w:b/>
                <w:bCs/>
              </w:rPr>
            </w:pPr>
          </w:p>
        </w:tc>
      </w:tr>
      <w:tr w:rsidR="00FC2445" w14:paraId="4C352CFE" w14:textId="77777777">
        <w:trPr>
          <w:trHeight w:val="321"/>
        </w:trPr>
        <w:tc>
          <w:tcPr>
            <w:tcW w:w="9354" w:type="dxa"/>
            <w:gridSpan w:val="5"/>
            <w:tcBorders>
              <w:top w:val="single" w:sz="4" w:space="0" w:color="000000"/>
              <w:left w:val="single" w:sz="12" w:space="0" w:color="auto"/>
              <w:bottom w:val="single" w:sz="4" w:space="0" w:color="000000"/>
              <w:right w:val="single" w:sz="12" w:space="0" w:color="auto"/>
            </w:tcBorders>
            <w:noWrap/>
          </w:tcPr>
          <w:p w14:paraId="196214C7" w14:textId="77777777" w:rsidR="00FC2445" w:rsidRDefault="00000000">
            <w:pPr>
              <w:snapToGrid w:val="0"/>
              <w:spacing w:line="340" w:lineRule="exact"/>
              <w:jc w:val="left"/>
              <w:rPr>
                <w:rFonts w:ascii="宋体" w:hAnsi="宋体" w:hint="eastAsia"/>
              </w:rPr>
            </w:pPr>
            <w:r>
              <w:rPr>
                <w:rFonts w:ascii="宋体" w:hAnsi="宋体" w:hint="eastAsia"/>
              </w:rPr>
              <w:t>作业负责人进入确认意见： □同意  □不同意</w:t>
            </w:r>
          </w:p>
          <w:p w14:paraId="62C3D7DA" w14:textId="77777777" w:rsidR="00FC2445" w:rsidRDefault="00FC2445">
            <w:pPr>
              <w:pStyle w:val="afffff"/>
              <w:ind w:firstLine="210"/>
              <w:rPr>
                <w:rFonts w:ascii="宋体" w:hAnsi="宋体" w:hint="eastAsia"/>
              </w:rPr>
            </w:pPr>
          </w:p>
          <w:p w14:paraId="0E3CC3EE" w14:textId="77777777" w:rsidR="00FC2445" w:rsidRDefault="00000000">
            <w:pPr>
              <w:snapToGrid w:val="0"/>
              <w:spacing w:line="340" w:lineRule="exact"/>
              <w:jc w:val="left"/>
              <w:rPr>
                <w:rFonts w:ascii="宋体" w:hAnsi="宋体" w:hint="eastAsia"/>
              </w:rPr>
            </w:pPr>
            <w:r>
              <w:rPr>
                <w:rFonts w:ascii="宋体" w:hAnsi="宋体" w:hint="eastAsia"/>
              </w:rPr>
              <w:t xml:space="preserve">签字：                                                    年 </w:t>
            </w:r>
            <w:r>
              <w:t xml:space="preserve">   </w:t>
            </w:r>
            <w:r>
              <w:rPr>
                <w:rFonts w:ascii="宋体" w:hAnsi="宋体" w:hint="eastAsia"/>
              </w:rPr>
              <w:t xml:space="preserve">月 </w:t>
            </w:r>
            <w:r>
              <w:t xml:space="preserve">   </w:t>
            </w:r>
            <w:r>
              <w:rPr>
                <w:rFonts w:ascii="宋体" w:hAnsi="宋体" w:hint="eastAsia"/>
              </w:rPr>
              <w:t xml:space="preserve">日 </w:t>
            </w:r>
            <w:r>
              <w:t xml:space="preserve">   </w:t>
            </w:r>
            <w:r>
              <w:rPr>
                <w:rFonts w:ascii="宋体" w:hAnsi="宋体" w:hint="eastAsia"/>
              </w:rPr>
              <w:t xml:space="preserve">时 </w:t>
            </w:r>
            <w:r>
              <w:t xml:space="preserve">   </w:t>
            </w:r>
            <w:r>
              <w:rPr>
                <w:rFonts w:ascii="宋体" w:hAnsi="宋体" w:hint="eastAsia"/>
              </w:rPr>
              <w:t>分</w:t>
            </w:r>
          </w:p>
        </w:tc>
      </w:tr>
      <w:tr w:rsidR="00FC2445" w14:paraId="1777E9AD" w14:textId="77777777">
        <w:tc>
          <w:tcPr>
            <w:tcW w:w="9354" w:type="dxa"/>
            <w:gridSpan w:val="5"/>
            <w:tcBorders>
              <w:top w:val="single" w:sz="4" w:space="0" w:color="000000"/>
              <w:left w:val="single" w:sz="12" w:space="0" w:color="auto"/>
              <w:bottom w:val="single" w:sz="12" w:space="0" w:color="auto"/>
              <w:right w:val="single" w:sz="12" w:space="0" w:color="auto"/>
            </w:tcBorders>
            <w:noWrap/>
          </w:tcPr>
          <w:p w14:paraId="2F0BFA92" w14:textId="77777777" w:rsidR="00FC2445" w:rsidRDefault="00000000">
            <w:pPr>
              <w:snapToGrid w:val="0"/>
              <w:spacing w:line="340" w:lineRule="exact"/>
              <w:rPr>
                <w:rFonts w:ascii="宋体" w:hAnsi="宋体" w:hint="eastAsia"/>
              </w:rPr>
            </w:pPr>
            <w:r>
              <w:rPr>
                <w:rFonts w:ascii="宋体" w:hAnsi="宋体" w:hint="eastAsia"/>
              </w:rPr>
              <w:t>作业负责人完工验收意见： □通过  □不通过</w:t>
            </w:r>
          </w:p>
          <w:p w14:paraId="799874E6" w14:textId="77777777" w:rsidR="00FC2445" w:rsidRDefault="00FC2445">
            <w:pPr>
              <w:pStyle w:val="afffff"/>
              <w:ind w:firstLine="210"/>
              <w:rPr>
                <w:rFonts w:ascii="宋体" w:hAnsi="宋体" w:hint="eastAsia"/>
              </w:rPr>
            </w:pPr>
          </w:p>
          <w:p w14:paraId="68C98ECB" w14:textId="77777777" w:rsidR="00FC2445" w:rsidRDefault="00000000">
            <w:pPr>
              <w:snapToGrid w:val="0"/>
              <w:spacing w:line="340" w:lineRule="exact"/>
              <w:rPr>
                <w:rFonts w:ascii="宋体" w:hAnsi="宋体" w:hint="eastAsia"/>
              </w:rPr>
            </w:pPr>
            <w:r>
              <w:rPr>
                <w:rFonts w:ascii="宋体" w:hAnsi="宋体" w:hint="eastAsia"/>
              </w:rPr>
              <w:t xml:space="preserve">签字：                                                     年    月    日    时 </w:t>
            </w:r>
            <w:r>
              <w:t xml:space="preserve">   </w:t>
            </w:r>
            <w:r>
              <w:rPr>
                <w:rFonts w:ascii="宋体" w:hAnsi="宋体" w:hint="eastAsia"/>
              </w:rPr>
              <w:t>分</w:t>
            </w:r>
          </w:p>
        </w:tc>
      </w:tr>
    </w:tbl>
    <w:p w14:paraId="6E4C42D9" w14:textId="77777777" w:rsidR="00FC2445" w:rsidRDefault="00FC2445">
      <w:pPr>
        <w:pStyle w:val="afffffb"/>
        <w:ind w:firstLine="420"/>
      </w:pPr>
    </w:p>
    <w:p w14:paraId="7EAD7717" w14:textId="77777777" w:rsidR="00FC2445" w:rsidRDefault="00FC2445">
      <w:pPr>
        <w:pStyle w:val="afffffb"/>
        <w:ind w:firstLine="420"/>
        <w:sectPr w:rsidR="00FC2445">
          <w:pgSz w:w="11906" w:h="16838"/>
          <w:pgMar w:top="1928" w:right="1134" w:bottom="1134" w:left="1134" w:header="1418" w:footer="1134" w:gutter="284"/>
          <w:cols w:space="425"/>
          <w:formProt w:val="0"/>
          <w:docGrid w:type="lines" w:linePitch="312"/>
        </w:sectPr>
      </w:pPr>
    </w:p>
    <w:p w14:paraId="5FBE9BB9" w14:textId="77777777" w:rsidR="00FC2445" w:rsidRDefault="00000000">
      <w:pPr>
        <w:pStyle w:val="affa"/>
        <w:spacing w:after="156"/>
        <w:ind w:left="0"/>
        <w:rPr>
          <w:rFonts w:ascii="Times New Roman"/>
        </w:rPr>
      </w:pPr>
      <w:r>
        <w:rPr>
          <w:rFonts w:ascii="Times New Roman"/>
        </w:rPr>
        <w:br/>
      </w:r>
      <w:bookmarkStart w:id="102" w:name="_Toc209460254"/>
      <w:r>
        <w:rPr>
          <w:rFonts w:ascii="Times New Roman"/>
        </w:rPr>
        <w:t>（资料性）</w:t>
      </w:r>
      <w:r>
        <w:rPr>
          <w:rFonts w:ascii="Times New Roman"/>
        </w:rPr>
        <w:br/>
      </w:r>
      <w:bookmarkStart w:id="103" w:name="_Hlk202093623"/>
      <w:r>
        <w:rPr>
          <w:rFonts w:ascii="Times New Roman" w:hint="eastAsia"/>
        </w:rPr>
        <w:t>畜禽养殖业有限空间气体检测记录表示例</w:t>
      </w:r>
      <w:bookmarkEnd w:id="102"/>
      <w:bookmarkEnd w:id="103"/>
    </w:p>
    <w:p w14:paraId="2E68F77A" w14:textId="77777777" w:rsidR="00FC2445" w:rsidRDefault="00000000">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表E.1 给出了畜禽养殖业有限空间气体检测记录表示例。</w:t>
      </w:r>
    </w:p>
    <w:p w14:paraId="0BEAD30C" w14:textId="77777777" w:rsidR="00FC2445" w:rsidRDefault="00000000">
      <w:pPr>
        <w:widowControl/>
        <w:numPr>
          <w:ilvl w:val="1"/>
          <w:numId w:val="0"/>
        </w:numPr>
        <w:snapToGrid w:val="0"/>
        <w:spacing w:beforeLines="50" w:before="156" w:afterLines="50" w:after="156" w:line="240" w:lineRule="auto"/>
        <w:ind w:firstLine="420"/>
        <w:jc w:val="center"/>
        <w:rPr>
          <w:rFonts w:ascii="黑体" w:eastAsia="黑体" w:hAnsi="Times New Roman"/>
          <w:kern w:val="21"/>
          <w:szCs w:val="20"/>
        </w:rPr>
      </w:pPr>
      <w:r>
        <w:rPr>
          <w:rFonts w:ascii="黑体" w:eastAsia="黑体" w:hAnsi="Times New Roman" w:hint="eastAsia"/>
          <w:kern w:val="21"/>
          <w:szCs w:val="20"/>
        </w:rPr>
        <w:t>表E.1 畜禽养殖业有限空间气体检测记录表示例</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1"/>
        <w:gridCol w:w="735"/>
        <w:gridCol w:w="815"/>
        <w:gridCol w:w="900"/>
        <w:gridCol w:w="1116"/>
        <w:gridCol w:w="1133"/>
        <w:gridCol w:w="1202"/>
        <w:gridCol w:w="1222"/>
        <w:gridCol w:w="1170"/>
      </w:tblGrid>
      <w:tr w:rsidR="00FC2445" w14:paraId="06E78E45" w14:textId="77777777">
        <w:trPr>
          <w:trHeight w:val="70"/>
          <w:jc w:val="center"/>
        </w:trPr>
        <w:tc>
          <w:tcPr>
            <w:tcW w:w="1057" w:type="dxa"/>
            <w:vMerge w:val="restart"/>
            <w:tcBorders>
              <w:top w:val="single" w:sz="12" w:space="0" w:color="auto"/>
              <w:left w:val="single" w:sz="12" w:space="0" w:color="auto"/>
              <w:bottom w:val="single" w:sz="12" w:space="0" w:color="auto"/>
              <w:right w:val="single" w:sz="4" w:space="0" w:color="auto"/>
            </w:tcBorders>
            <w:noWrap/>
            <w:vAlign w:val="center"/>
          </w:tcPr>
          <w:p w14:paraId="4AAF3106" w14:textId="77777777" w:rsidR="00FC2445" w:rsidRDefault="00FC2445">
            <w:pPr>
              <w:snapToGrid w:val="0"/>
              <w:jc w:val="center"/>
              <w:rPr>
                <w:rFonts w:ascii="宋体" w:hAnsi="宋体" w:hint="eastAsia"/>
              </w:rPr>
            </w:pPr>
          </w:p>
        </w:tc>
        <w:tc>
          <w:tcPr>
            <w:tcW w:w="752" w:type="dxa"/>
            <w:vMerge w:val="restart"/>
            <w:tcBorders>
              <w:top w:val="single" w:sz="12" w:space="0" w:color="auto"/>
              <w:left w:val="nil"/>
              <w:bottom w:val="single" w:sz="4" w:space="0" w:color="000000"/>
              <w:right w:val="single" w:sz="4" w:space="0" w:color="000000"/>
            </w:tcBorders>
            <w:noWrap/>
            <w:vAlign w:val="center"/>
          </w:tcPr>
          <w:p w14:paraId="3DF89FD3" w14:textId="77777777" w:rsidR="00FC2445" w:rsidRDefault="00000000">
            <w:pPr>
              <w:snapToGrid w:val="0"/>
              <w:jc w:val="center"/>
              <w:rPr>
                <w:rFonts w:ascii="宋体" w:hAnsi="宋体" w:hint="eastAsia"/>
              </w:rPr>
            </w:pPr>
            <w:r>
              <w:rPr>
                <w:rFonts w:ascii="宋体" w:hAnsi="宋体" w:hint="eastAsia"/>
              </w:rPr>
              <w:t>检测</w:t>
            </w:r>
          </w:p>
          <w:p w14:paraId="06184A08" w14:textId="77777777" w:rsidR="00FC2445" w:rsidRDefault="00000000">
            <w:pPr>
              <w:snapToGrid w:val="0"/>
              <w:jc w:val="center"/>
              <w:rPr>
                <w:rFonts w:ascii="宋体" w:hAnsi="宋体" w:hint="eastAsia"/>
              </w:rPr>
            </w:pPr>
            <w:r>
              <w:rPr>
                <w:rFonts w:ascii="宋体" w:hAnsi="宋体" w:hint="eastAsia"/>
              </w:rPr>
              <w:t>位置</w:t>
            </w:r>
          </w:p>
        </w:tc>
        <w:tc>
          <w:tcPr>
            <w:tcW w:w="835" w:type="dxa"/>
            <w:vMerge w:val="restart"/>
            <w:tcBorders>
              <w:top w:val="single" w:sz="12" w:space="0" w:color="auto"/>
              <w:left w:val="nil"/>
              <w:bottom w:val="single" w:sz="4" w:space="0" w:color="000000"/>
              <w:right w:val="single" w:sz="4" w:space="0" w:color="000000"/>
            </w:tcBorders>
            <w:noWrap/>
            <w:vAlign w:val="center"/>
          </w:tcPr>
          <w:p w14:paraId="6CDCC95B" w14:textId="77777777" w:rsidR="00FC2445" w:rsidRDefault="00000000">
            <w:pPr>
              <w:snapToGrid w:val="0"/>
              <w:jc w:val="center"/>
              <w:rPr>
                <w:rFonts w:ascii="宋体" w:hAnsi="宋体" w:hint="eastAsia"/>
              </w:rPr>
            </w:pPr>
            <w:r>
              <w:rPr>
                <w:rFonts w:ascii="宋体" w:hAnsi="宋体" w:hint="eastAsia"/>
              </w:rPr>
              <w:t>检测</w:t>
            </w:r>
          </w:p>
          <w:p w14:paraId="6D258797" w14:textId="77777777" w:rsidR="00FC2445" w:rsidRDefault="00000000">
            <w:pPr>
              <w:snapToGrid w:val="0"/>
              <w:jc w:val="center"/>
              <w:rPr>
                <w:rFonts w:ascii="宋体" w:hAnsi="宋体" w:hint="eastAsia"/>
              </w:rPr>
            </w:pPr>
            <w:r>
              <w:rPr>
                <w:rFonts w:ascii="宋体" w:hAnsi="宋体" w:hint="eastAsia"/>
              </w:rPr>
              <w:t>时间</w:t>
            </w:r>
          </w:p>
        </w:tc>
        <w:tc>
          <w:tcPr>
            <w:tcW w:w="5724" w:type="dxa"/>
            <w:gridSpan w:val="5"/>
            <w:tcBorders>
              <w:top w:val="single" w:sz="12" w:space="0" w:color="auto"/>
              <w:left w:val="nil"/>
              <w:bottom w:val="single" w:sz="4" w:space="0" w:color="000000"/>
              <w:right w:val="single" w:sz="4" w:space="0" w:color="000000"/>
            </w:tcBorders>
            <w:noWrap/>
            <w:vAlign w:val="center"/>
          </w:tcPr>
          <w:p w14:paraId="53CF9C79" w14:textId="77777777" w:rsidR="00FC2445" w:rsidRDefault="00000000">
            <w:pPr>
              <w:snapToGrid w:val="0"/>
              <w:jc w:val="center"/>
              <w:rPr>
                <w:rFonts w:ascii="宋体" w:hAnsi="宋体" w:hint="eastAsia"/>
              </w:rPr>
            </w:pPr>
            <w:r>
              <w:rPr>
                <w:rFonts w:ascii="宋体" w:hAnsi="宋体" w:hint="eastAsia"/>
              </w:rPr>
              <w:t>检测内容及数值</w:t>
            </w:r>
          </w:p>
        </w:tc>
        <w:tc>
          <w:tcPr>
            <w:tcW w:w="1202" w:type="dxa"/>
            <w:vMerge w:val="restart"/>
            <w:tcBorders>
              <w:top w:val="single" w:sz="12" w:space="0" w:color="auto"/>
              <w:left w:val="nil"/>
              <w:bottom w:val="single" w:sz="4" w:space="0" w:color="000000"/>
              <w:right w:val="single" w:sz="12" w:space="0" w:color="auto"/>
            </w:tcBorders>
            <w:noWrap/>
            <w:vAlign w:val="center"/>
          </w:tcPr>
          <w:p w14:paraId="5EB2A818" w14:textId="77777777" w:rsidR="00FC2445" w:rsidRDefault="00000000">
            <w:pPr>
              <w:snapToGrid w:val="0"/>
              <w:jc w:val="center"/>
              <w:rPr>
                <w:rFonts w:ascii="宋体" w:hAnsi="宋体" w:hint="eastAsia"/>
              </w:rPr>
            </w:pPr>
            <w:r>
              <w:rPr>
                <w:rFonts w:ascii="宋体" w:hAnsi="宋体" w:hint="eastAsia"/>
              </w:rPr>
              <w:t>气体检测结果（合格/不合格）</w:t>
            </w:r>
          </w:p>
        </w:tc>
      </w:tr>
      <w:tr w:rsidR="00FC2445" w14:paraId="51FF0E20" w14:textId="77777777">
        <w:trPr>
          <w:trHeight w:val="85"/>
          <w:jc w:val="center"/>
        </w:trPr>
        <w:tc>
          <w:tcPr>
            <w:tcW w:w="9570" w:type="dxa"/>
            <w:vMerge/>
            <w:tcBorders>
              <w:top w:val="single" w:sz="12" w:space="0" w:color="auto"/>
              <w:left w:val="single" w:sz="12" w:space="0" w:color="auto"/>
              <w:bottom w:val="single" w:sz="12" w:space="0" w:color="auto"/>
              <w:right w:val="single" w:sz="4" w:space="0" w:color="auto"/>
            </w:tcBorders>
            <w:vAlign w:val="center"/>
          </w:tcPr>
          <w:p w14:paraId="7C498F9B" w14:textId="77777777" w:rsidR="00FC2445" w:rsidRDefault="00FC2445">
            <w:pPr>
              <w:widowControl/>
              <w:adjustRightInd/>
              <w:spacing w:line="240" w:lineRule="auto"/>
              <w:jc w:val="left"/>
              <w:rPr>
                <w:rFonts w:ascii="宋体" w:hAnsi="宋体" w:hint="eastAsia"/>
              </w:rPr>
            </w:pPr>
          </w:p>
        </w:tc>
        <w:tc>
          <w:tcPr>
            <w:tcW w:w="752" w:type="dxa"/>
            <w:vMerge/>
            <w:tcBorders>
              <w:top w:val="single" w:sz="12" w:space="0" w:color="auto"/>
              <w:left w:val="nil"/>
              <w:bottom w:val="single" w:sz="4" w:space="0" w:color="000000"/>
              <w:right w:val="single" w:sz="4" w:space="0" w:color="000000"/>
            </w:tcBorders>
            <w:vAlign w:val="center"/>
          </w:tcPr>
          <w:p w14:paraId="2D172366" w14:textId="77777777" w:rsidR="00FC2445" w:rsidRDefault="00FC2445">
            <w:pPr>
              <w:widowControl/>
              <w:adjustRightInd/>
              <w:spacing w:line="240" w:lineRule="auto"/>
              <w:jc w:val="left"/>
              <w:rPr>
                <w:rFonts w:ascii="宋体" w:hAnsi="宋体" w:hint="eastAsia"/>
              </w:rPr>
            </w:pPr>
          </w:p>
        </w:tc>
        <w:tc>
          <w:tcPr>
            <w:tcW w:w="835" w:type="dxa"/>
            <w:vMerge/>
            <w:tcBorders>
              <w:top w:val="single" w:sz="12" w:space="0" w:color="auto"/>
              <w:left w:val="nil"/>
              <w:bottom w:val="single" w:sz="4" w:space="0" w:color="000000"/>
              <w:right w:val="single" w:sz="4" w:space="0" w:color="000000"/>
            </w:tcBorders>
            <w:vAlign w:val="center"/>
          </w:tcPr>
          <w:p w14:paraId="6BB5BDB8" w14:textId="77777777" w:rsidR="00FC2445" w:rsidRDefault="00FC2445">
            <w:pPr>
              <w:widowControl/>
              <w:adjustRightInd/>
              <w:spacing w:line="240" w:lineRule="auto"/>
              <w:jc w:val="left"/>
              <w:rPr>
                <w:rFonts w:ascii="宋体" w:hAnsi="宋体" w:hint="eastAsia"/>
              </w:rPr>
            </w:pPr>
          </w:p>
        </w:tc>
        <w:tc>
          <w:tcPr>
            <w:tcW w:w="923" w:type="dxa"/>
            <w:tcBorders>
              <w:top w:val="single" w:sz="4" w:space="0" w:color="000000"/>
              <w:left w:val="nil"/>
              <w:bottom w:val="single" w:sz="12" w:space="0" w:color="auto"/>
              <w:right w:val="single" w:sz="4" w:space="0" w:color="auto"/>
            </w:tcBorders>
            <w:noWrap/>
            <w:vAlign w:val="center"/>
          </w:tcPr>
          <w:p w14:paraId="363C287E" w14:textId="77777777" w:rsidR="00FC2445" w:rsidRDefault="00000000">
            <w:pPr>
              <w:snapToGrid w:val="0"/>
              <w:jc w:val="center"/>
              <w:rPr>
                <w:rFonts w:ascii="宋体" w:hAnsi="宋体" w:hint="eastAsia"/>
              </w:rPr>
            </w:pPr>
            <w:r>
              <w:rPr>
                <w:rFonts w:ascii="宋体" w:hAnsi="宋体" w:hint="eastAsia"/>
              </w:rPr>
              <w:t>氧气</w:t>
            </w:r>
          </w:p>
          <w:p w14:paraId="3CEA2BF0" w14:textId="77777777" w:rsidR="00FC2445" w:rsidRDefault="00000000">
            <w:pPr>
              <w:snapToGrid w:val="0"/>
              <w:jc w:val="center"/>
              <w:rPr>
                <w:rFonts w:ascii="宋体" w:hAnsi="宋体" w:hint="eastAsia"/>
              </w:rPr>
            </w:pPr>
            <w:r>
              <w:rPr>
                <w:rFonts w:ascii="宋体" w:hAnsi="宋体" w:hint="eastAsia"/>
              </w:rPr>
              <w:t>％Vol</w:t>
            </w:r>
          </w:p>
        </w:tc>
        <w:tc>
          <w:tcPr>
            <w:tcW w:w="1146" w:type="dxa"/>
            <w:tcBorders>
              <w:top w:val="single" w:sz="4" w:space="0" w:color="000000"/>
              <w:left w:val="nil"/>
              <w:bottom w:val="single" w:sz="12" w:space="0" w:color="auto"/>
              <w:right w:val="single" w:sz="4" w:space="0" w:color="auto"/>
            </w:tcBorders>
            <w:noWrap/>
            <w:vAlign w:val="center"/>
          </w:tcPr>
          <w:p w14:paraId="7EA45892" w14:textId="77777777" w:rsidR="00FC2445" w:rsidRDefault="00000000">
            <w:pPr>
              <w:snapToGrid w:val="0"/>
              <w:jc w:val="center"/>
              <w:rPr>
                <w:rFonts w:ascii="宋体" w:hAnsi="宋体" w:hint="eastAsia"/>
              </w:rPr>
            </w:pPr>
            <w:r>
              <w:rPr>
                <w:rFonts w:ascii="宋体" w:hAnsi="宋体" w:hint="eastAsia"/>
              </w:rPr>
              <w:t>可燃</w:t>
            </w:r>
          </w:p>
          <w:p w14:paraId="01E6D6B3" w14:textId="77777777" w:rsidR="00FC2445" w:rsidRDefault="00000000">
            <w:pPr>
              <w:snapToGrid w:val="0"/>
              <w:jc w:val="center"/>
              <w:rPr>
                <w:rFonts w:ascii="宋体" w:hAnsi="宋体" w:hint="eastAsia"/>
              </w:rPr>
            </w:pPr>
            <w:r>
              <w:rPr>
                <w:rFonts w:ascii="宋体" w:hAnsi="宋体" w:hint="eastAsia"/>
              </w:rPr>
              <w:t>气体</w:t>
            </w:r>
          </w:p>
          <w:p w14:paraId="0FC735AC" w14:textId="77777777" w:rsidR="00FC2445" w:rsidRDefault="00000000">
            <w:pPr>
              <w:snapToGrid w:val="0"/>
              <w:jc w:val="center"/>
              <w:rPr>
                <w:rFonts w:ascii="宋体" w:hAnsi="宋体" w:hint="eastAsia"/>
              </w:rPr>
            </w:pPr>
            <w:r>
              <w:rPr>
                <w:rFonts w:ascii="宋体" w:hAnsi="宋体" w:hint="eastAsia"/>
              </w:rPr>
              <w:t>％LEL</w:t>
            </w:r>
          </w:p>
        </w:tc>
        <w:tc>
          <w:tcPr>
            <w:tcW w:w="1164" w:type="dxa"/>
            <w:tcBorders>
              <w:top w:val="single" w:sz="4" w:space="0" w:color="000000"/>
              <w:left w:val="nil"/>
              <w:bottom w:val="single" w:sz="12" w:space="0" w:color="auto"/>
              <w:right w:val="single" w:sz="4" w:space="0" w:color="auto"/>
            </w:tcBorders>
            <w:noWrap/>
            <w:vAlign w:val="center"/>
          </w:tcPr>
          <w:p w14:paraId="6862B424" w14:textId="77777777" w:rsidR="00FC2445" w:rsidRDefault="00000000">
            <w:pPr>
              <w:snapToGrid w:val="0"/>
              <w:jc w:val="center"/>
              <w:rPr>
                <w:rFonts w:ascii="宋体" w:hAnsi="宋体" w:hint="eastAsia"/>
              </w:rPr>
            </w:pPr>
            <w:r>
              <w:rPr>
                <w:rFonts w:ascii="宋体" w:hAnsi="宋体" w:hint="eastAsia"/>
              </w:rPr>
              <w:t>硫化氢</w:t>
            </w:r>
          </w:p>
          <w:p w14:paraId="2DA5C3D0" w14:textId="77777777" w:rsidR="00FC2445" w:rsidRDefault="00000000">
            <w:pPr>
              <w:snapToGrid w:val="0"/>
              <w:jc w:val="center"/>
              <w:rPr>
                <w:rFonts w:ascii="宋体" w:hAnsi="宋体" w:hint="eastAsia"/>
              </w:rPr>
            </w:pPr>
            <w:r>
              <w:rPr>
                <w:rFonts w:ascii="宋体" w:hAnsi="宋体" w:hint="eastAsia"/>
              </w:rPr>
              <w:t>□ppm</w:t>
            </w:r>
          </w:p>
          <w:p w14:paraId="4B55CA45" w14:textId="77777777" w:rsidR="00FC2445" w:rsidRDefault="00000000">
            <w:pPr>
              <w:snapToGrid w:val="0"/>
              <w:jc w:val="center"/>
              <w:rPr>
                <w:rFonts w:ascii="宋体" w:hAnsi="宋体" w:hint="eastAsia"/>
              </w:rPr>
            </w:pPr>
            <w:r>
              <w:rPr>
                <w:rFonts w:ascii="宋体" w:hAnsi="宋体" w:hint="eastAsia"/>
              </w:rPr>
              <w:t>□mg/m</w:t>
            </w:r>
            <w:r>
              <w:rPr>
                <w:rFonts w:ascii="宋体" w:hAnsi="宋体" w:hint="eastAsia"/>
                <w:vertAlign w:val="superscript"/>
              </w:rPr>
              <w:t>3</w:t>
            </w:r>
          </w:p>
        </w:tc>
        <w:tc>
          <w:tcPr>
            <w:tcW w:w="1235" w:type="dxa"/>
            <w:tcBorders>
              <w:top w:val="single" w:sz="4" w:space="0" w:color="000000"/>
              <w:left w:val="nil"/>
              <w:bottom w:val="single" w:sz="12" w:space="0" w:color="auto"/>
              <w:right w:val="single" w:sz="4" w:space="0" w:color="000000"/>
            </w:tcBorders>
            <w:noWrap/>
            <w:vAlign w:val="center"/>
          </w:tcPr>
          <w:p w14:paraId="353D8C63" w14:textId="77777777" w:rsidR="00FC2445" w:rsidRDefault="00000000">
            <w:pPr>
              <w:snapToGrid w:val="0"/>
              <w:jc w:val="center"/>
              <w:rPr>
                <w:rFonts w:ascii="宋体" w:hAnsi="宋体" w:hint="eastAsia"/>
              </w:rPr>
            </w:pPr>
            <w:r>
              <w:rPr>
                <w:rFonts w:ascii="宋体" w:hAnsi="宋体" w:hint="eastAsia"/>
              </w:rPr>
              <w:t>一氧化碳</w:t>
            </w:r>
          </w:p>
          <w:p w14:paraId="153F8B35" w14:textId="77777777" w:rsidR="00FC2445" w:rsidRDefault="00000000">
            <w:pPr>
              <w:snapToGrid w:val="0"/>
              <w:jc w:val="center"/>
              <w:rPr>
                <w:rFonts w:ascii="宋体" w:hAnsi="宋体" w:hint="eastAsia"/>
              </w:rPr>
            </w:pPr>
            <w:r>
              <w:rPr>
                <w:rFonts w:ascii="宋体" w:hAnsi="宋体" w:hint="eastAsia"/>
              </w:rPr>
              <w:t>□ppm</w:t>
            </w:r>
          </w:p>
          <w:p w14:paraId="41CC308B" w14:textId="77777777" w:rsidR="00FC2445" w:rsidRDefault="00000000">
            <w:pPr>
              <w:snapToGrid w:val="0"/>
              <w:jc w:val="center"/>
              <w:rPr>
                <w:rFonts w:ascii="宋体" w:hAnsi="宋体" w:hint="eastAsia"/>
              </w:rPr>
            </w:pPr>
            <w:r>
              <w:rPr>
                <w:rFonts w:ascii="宋体" w:hAnsi="宋体" w:hint="eastAsia"/>
              </w:rPr>
              <w:t>□mg/m</w:t>
            </w:r>
            <w:r>
              <w:rPr>
                <w:rFonts w:ascii="宋体" w:hAnsi="宋体" w:hint="eastAsia"/>
                <w:vertAlign w:val="superscript"/>
              </w:rPr>
              <w:t>3</w:t>
            </w:r>
          </w:p>
        </w:tc>
        <w:tc>
          <w:tcPr>
            <w:tcW w:w="1256" w:type="dxa"/>
            <w:tcBorders>
              <w:top w:val="single" w:sz="4" w:space="0" w:color="000000"/>
              <w:left w:val="nil"/>
              <w:bottom w:val="single" w:sz="12" w:space="0" w:color="auto"/>
              <w:right w:val="single" w:sz="4" w:space="0" w:color="000000"/>
            </w:tcBorders>
            <w:noWrap/>
            <w:vAlign w:val="center"/>
          </w:tcPr>
          <w:p w14:paraId="516F187D" w14:textId="77777777" w:rsidR="00FC2445" w:rsidRDefault="00000000">
            <w:pPr>
              <w:snapToGrid w:val="0"/>
              <w:jc w:val="center"/>
              <w:rPr>
                <w:rFonts w:ascii="宋体" w:hAnsi="宋体" w:hint="eastAsia"/>
              </w:rPr>
            </w:pPr>
            <w:r>
              <w:rPr>
                <w:rFonts w:ascii="宋体" w:hAnsi="宋体" w:hint="eastAsia"/>
              </w:rPr>
              <w:t>其他气体</w:t>
            </w:r>
          </w:p>
          <w:p w14:paraId="2E0B6501" w14:textId="77777777" w:rsidR="00FC2445" w:rsidRDefault="00000000">
            <w:pPr>
              <w:snapToGrid w:val="0"/>
              <w:jc w:val="center"/>
              <w:rPr>
                <w:rFonts w:ascii="宋体" w:hAnsi="宋体" w:hint="eastAsia"/>
              </w:rPr>
            </w:pPr>
            <w:r>
              <w:rPr>
                <w:rFonts w:ascii="宋体" w:hAnsi="宋体" w:hint="eastAsia"/>
              </w:rPr>
              <w:t>□ppm</w:t>
            </w:r>
          </w:p>
          <w:p w14:paraId="062E98EE" w14:textId="77777777" w:rsidR="00FC2445" w:rsidRDefault="00000000">
            <w:pPr>
              <w:snapToGrid w:val="0"/>
              <w:jc w:val="center"/>
              <w:rPr>
                <w:rFonts w:ascii="宋体" w:hAnsi="宋体" w:hint="eastAsia"/>
              </w:rPr>
            </w:pPr>
            <w:r>
              <w:rPr>
                <w:rFonts w:ascii="宋体" w:hAnsi="宋体" w:hint="eastAsia"/>
              </w:rPr>
              <w:t>□mg/m</w:t>
            </w:r>
            <w:r>
              <w:rPr>
                <w:rFonts w:ascii="宋体" w:hAnsi="宋体" w:hint="eastAsia"/>
                <w:vertAlign w:val="superscript"/>
              </w:rPr>
              <w:t>3</w:t>
            </w:r>
          </w:p>
        </w:tc>
        <w:tc>
          <w:tcPr>
            <w:tcW w:w="1202" w:type="dxa"/>
            <w:vMerge/>
            <w:tcBorders>
              <w:top w:val="single" w:sz="12" w:space="0" w:color="auto"/>
              <w:left w:val="nil"/>
              <w:bottom w:val="single" w:sz="4" w:space="0" w:color="000000"/>
              <w:right w:val="single" w:sz="12" w:space="0" w:color="auto"/>
            </w:tcBorders>
            <w:vAlign w:val="center"/>
          </w:tcPr>
          <w:p w14:paraId="44AD9377" w14:textId="77777777" w:rsidR="00FC2445" w:rsidRDefault="00FC2445">
            <w:pPr>
              <w:widowControl/>
              <w:adjustRightInd/>
              <w:spacing w:line="240" w:lineRule="auto"/>
              <w:jc w:val="left"/>
              <w:rPr>
                <w:rFonts w:ascii="宋体" w:hAnsi="宋体" w:hint="eastAsia"/>
              </w:rPr>
            </w:pPr>
          </w:p>
        </w:tc>
      </w:tr>
      <w:tr w:rsidR="00FC2445" w14:paraId="67610E52" w14:textId="77777777">
        <w:trPr>
          <w:trHeight w:val="567"/>
          <w:jc w:val="center"/>
        </w:trPr>
        <w:tc>
          <w:tcPr>
            <w:tcW w:w="1057" w:type="dxa"/>
            <w:vMerge w:val="restart"/>
            <w:tcBorders>
              <w:top w:val="single" w:sz="12" w:space="0" w:color="auto"/>
              <w:left w:val="single" w:sz="12" w:space="0" w:color="auto"/>
              <w:bottom w:val="single" w:sz="4" w:space="0" w:color="000000"/>
              <w:right w:val="single" w:sz="4" w:space="0" w:color="auto"/>
            </w:tcBorders>
            <w:noWrap/>
            <w:vAlign w:val="center"/>
          </w:tcPr>
          <w:p w14:paraId="40CDCFEB" w14:textId="77777777" w:rsidR="00FC2445" w:rsidRDefault="00000000">
            <w:pPr>
              <w:snapToGrid w:val="0"/>
              <w:jc w:val="center"/>
              <w:rPr>
                <w:rFonts w:ascii="宋体" w:hAnsi="宋体" w:hint="eastAsia"/>
              </w:rPr>
            </w:pPr>
            <w:r>
              <w:rPr>
                <w:rFonts w:ascii="宋体" w:hAnsi="宋体" w:hint="eastAsia"/>
              </w:rPr>
              <w:t>作业前</w:t>
            </w:r>
          </w:p>
          <w:p w14:paraId="32AE5299" w14:textId="77777777" w:rsidR="00FC2445" w:rsidRDefault="00000000">
            <w:pPr>
              <w:snapToGrid w:val="0"/>
              <w:jc w:val="center"/>
              <w:rPr>
                <w:rFonts w:ascii="宋体" w:hAnsi="宋体" w:hint="eastAsia"/>
              </w:rPr>
            </w:pPr>
            <w:r>
              <w:rPr>
                <w:rFonts w:ascii="宋体" w:hAnsi="宋体" w:hint="eastAsia"/>
              </w:rPr>
              <w:t>初次气体检测</w:t>
            </w:r>
          </w:p>
        </w:tc>
        <w:tc>
          <w:tcPr>
            <w:tcW w:w="752" w:type="dxa"/>
            <w:tcBorders>
              <w:top w:val="single" w:sz="12" w:space="0" w:color="auto"/>
              <w:left w:val="nil"/>
              <w:bottom w:val="single" w:sz="4" w:space="0" w:color="000000"/>
              <w:right w:val="single" w:sz="4" w:space="0" w:color="000000"/>
            </w:tcBorders>
            <w:noWrap/>
            <w:vAlign w:val="center"/>
          </w:tcPr>
          <w:p w14:paraId="64A38475" w14:textId="77777777" w:rsidR="00FC2445" w:rsidRDefault="00FC2445">
            <w:pPr>
              <w:spacing w:line="288" w:lineRule="auto"/>
              <w:jc w:val="center"/>
              <w:rPr>
                <w:rFonts w:ascii="宋体" w:hAnsi="宋体" w:hint="eastAsia"/>
                <w:b/>
              </w:rPr>
            </w:pPr>
          </w:p>
        </w:tc>
        <w:tc>
          <w:tcPr>
            <w:tcW w:w="835" w:type="dxa"/>
            <w:tcBorders>
              <w:top w:val="single" w:sz="12" w:space="0" w:color="auto"/>
              <w:left w:val="nil"/>
              <w:bottom w:val="single" w:sz="4" w:space="0" w:color="000000"/>
              <w:right w:val="single" w:sz="4" w:space="0" w:color="000000"/>
            </w:tcBorders>
            <w:noWrap/>
            <w:vAlign w:val="center"/>
          </w:tcPr>
          <w:p w14:paraId="701D6447" w14:textId="77777777" w:rsidR="00FC2445" w:rsidRDefault="00FC2445">
            <w:pPr>
              <w:spacing w:line="288" w:lineRule="auto"/>
              <w:jc w:val="center"/>
              <w:rPr>
                <w:rFonts w:ascii="宋体" w:hAnsi="宋体" w:hint="eastAsia"/>
                <w:b/>
              </w:rPr>
            </w:pPr>
          </w:p>
        </w:tc>
        <w:tc>
          <w:tcPr>
            <w:tcW w:w="923" w:type="dxa"/>
            <w:tcBorders>
              <w:top w:val="single" w:sz="12" w:space="0" w:color="auto"/>
              <w:left w:val="nil"/>
              <w:bottom w:val="single" w:sz="4" w:space="0" w:color="000000"/>
              <w:right w:val="single" w:sz="4" w:space="0" w:color="auto"/>
            </w:tcBorders>
            <w:noWrap/>
            <w:vAlign w:val="center"/>
          </w:tcPr>
          <w:p w14:paraId="329CE796" w14:textId="77777777" w:rsidR="00FC2445" w:rsidRDefault="00FC2445">
            <w:pPr>
              <w:spacing w:line="288" w:lineRule="auto"/>
              <w:jc w:val="center"/>
              <w:rPr>
                <w:rFonts w:ascii="宋体" w:hAnsi="宋体" w:hint="eastAsia"/>
                <w:b/>
              </w:rPr>
            </w:pPr>
          </w:p>
        </w:tc>
        <w:tc>
          <w:tcPr>
            <w:tcW w:w="1146" w:type="dxa"/>
            <w:tcBorders>
              <w:top w:val="single" w:sz="12" w:space="0" w:color="auto"/>
              <w:left w:val="nil"/>
              <w:bottom w:val="single" w:sz="4" w:space="0" w:color="000000"/>
              <w:right w:val="single" w:sz="4" w:space="0" w:color="auto"/>
            </w:tcBorders>
            <w:noWrap/>
            <w:vAlign w:val="center"/>
          </w:tcPr>
          <w:p w14:paraId="486D3FA1" w14:textId="77777777" w:rsidR="00FC2445" w:rsidRDefault="00FC2445">
            <w:pPr>
              <w:spacing w:line="288" w:lineRule="auto"/>
              <w:jc w:val="center"/>
              <w:rPr>
                <w:rFonts w:ascii="宋体" w:hAnsi="宋体" w:hint="eastAsia"/>
                <w:b/>
              </w:rPr>
            </w:pPr>
          </w:p>
        </w:tc>
        <w:tc>
          <w:tcPr>
            <w:tcW w:w="1164" w:type="dxa"/>
            <w:tcBorders>
              <w:top w:val="single" w:sz="12" w:space="0" w:color="auto"/>
              <w:left w:val="nil"/>
              <w:bottom w:val="single" w:sz="4" w:space="0" w:color="000000"/>
              <w:right w:val="single" w:sz="4" w:space="0" w:color="auto"/>
            </w:tcBorders>
            <w:noWrap/>
            <w:vAlign w:val="center"/>
          </w:tcPr>
          <w:p w14:paraId="222EF109" w14:textId="77777777" w:rsidR="00FC2445" w:rsidRDefault="00FC2445">
            <w:pPr>
              <w:spacing w:line="288" w:lineRule="auto"/>
              <w:jc w:val="center"/>
              <w:rPr>
                <w:rFonts w:ascii="宋体" w:hAnsi="宋体" w:hint="eastAsia"/>
                <w:b/>
              </w:rPr>
            </w:pPr>
          </w:p>
        </w:tc>
        <w:tc>
          <w:tcPr>
            <w:tcW w:w="1235" w:type="dxa"/>
            <w:tcBorders>
              <w:top w:val="single" w:sz="12" w:space="0" w:color="auto"/>
              <w:left w:val="nil"/>
              <w:bottom w:val="single" w:sz="4" w:space="0" w:color="000000"/>
              <w:right w:val="single" w:sz="4" w:space="0" w:color="000000"/>
            </w:tcBorders>
            <w:noWrap/>
            <w:vAlign w:val="center"/>
          </w:tcPr>
          <w:p w14:paraId="7DE1AF2C" w14:textId="77777777" w:rsidR="00FC2445" w:rsidRDefault="00FC2445">
            <w:pPr>
              <w:spacing w:line="288" w:lineRule="auto"/>
              <w:jc w:val="center"/>
              <w:rPr>
                <w:rFonts w:ascii="宋体" w:hAnsi="宋体" w:hint="eastAsia"/>
                <w:b/>
              </w:rPr>
            </w:pPr>
          </w:p>
        </w:tc>
        <w:tc>
          <w:tcPr>
            <w:tcW w:w="1256" w:type="dxa"/>
            <w:tcBorders>
              <w:top w:val="single" w:sz="12" w:space="0" w:color="auto"/>
              <w:left w:val="nil"/>
              <w:bottom w:val="single" w:sz="4" w:space="0" w:color="000000"/>
              <w:right w:val="single" w:sz="4" w:space="0" w:color="000000"/>
            </w:tcBorders>
            <w:noWrap/>
            <w:vAlign w:val="center"/>
          </w:tcPr>
          <w:p w14:paraId="560A2112" w14:textId="77777777" w:rsidR="00FC2445" w:rsidRDefault="00FC2445">
            <w:pPr>
              <w:spacing w:line="288" w:lineRule="auto"/>
              <w:jc w:val="center"/>
              <w:rPr>
                <w:rFonts w:ascii="宋体" w:hAnsi="宋体" w:hint="eastAsia"/>
                <w:b/>
              </w:rPr>
            </w:pPr>
          </w:p>
        </w:tc>
        <w:tc>
          <w:tcPr>
            <w:tcW w:w="1202" w:type="dxa"/>
            <w:tcBorders>
              <w:top w:val="single" w:sz="12" w:space="0" w:color="auto"/>
              <w:left w:val="nil"/>
              <w:bottom w:val="single" w:sz="4" w:space="0" w:color="000000"/>
              <w:right w:val="single" w:sz="12" w:space="0" w:color="auto"/>
            </w:tcBorders>
            <w:noWrap/>
            <w:vAlign w:val="center"/>
          </w:tcPr>
          <w:p w14:paraId="5DA39391" w14:textId="77777777" w:rsidR="00FC2445" w:rsidRDefault="00FC2445">
            <w:pPr>
              <w:spacing w:line="360" w:lineRule="auto"/>
              <w:jc w:val="center"/>
              <w:rPr>
                <w:rFonts w:ascii="宋体" w:hAnsi="宋体" w:hint="eastAsia"/>
                <w:b/>
                <w:highlight w:val="yellow"/>
              </w:rPr>
            </w:pPr>
          </w:p>
        </w:tc>
      </w:tr>
      <w:tr w:rsidR="00FC2445" w14:paraId="6EF5C4AC" w14:textId="77777777">
        <w:trPr>
          <w:trHeight w:val="567"/>
          <w:jc w:val="center"/>
        </w:trPr>
        <w:tc>
          <w:tcPr>
            <w:tcW w:w="9570" w:type="dxa"/>
            <w:vMerge/>
            <w:tcBorders>
              <w:top w:val="single" w:sz="12" w:space="0" w:color="auto"/>
              <w:left w:val="single" w:sz="12" w:space="0" w:color="auto"/>
              <w:bottom w:val="single" w:sz="4" w:space="0" w:color="000000"/>
              <w:right w:val="single" w:sz="4" w:space="0" w:color="auto"/>
            </w:tcBorders>
            <w:vAlign w:val="center"/>
          </w:tcPr>
          <w:p w14:paraId="116F482B" w14:textId="77777777" w:rsidR="00FC2445" w:rsidRDefault="00FC2445">
            <w:pPr>
              <w:widowControl/>
              <w:adjustRightInd/>
              <w:spacing w:line="240" w:lineRule="auto"/>
              <w:jc w:val="left"/>
              <w:rPr>
                <w:rFonts w:ascii="宋体" w:hAnsi="宋体" w:hint="eastAsia"/>
              </w:rPr>
            </w:pPr>
          </w:p>
        </w:tc>
        <w:tc>
          <w:tcPr>
            <w:tcW w:w="752" w:type="dxa"/>
            <w:tcBorders>
              <w:top w:val="single" w:sz="4" w:space="0" w:color="000000"/>
              <w:left w:val="nil"/>
              <w:bottom w:val="single" w:sz="4" w:space="0" w:color="000000"/>
              <w:right w:val="single" w:sz="4" w:space="0" w:color="000000"/>
            </w:tcBorders>
            <w:noWrap/>
            <w:vAlign w:val="center"/>
          </w:tcPr>
          <w:p w14:paraId="75304E11" w14:textId="77777777" w:rsidR="00FC2445" w:rsidRDefault="00FC2445">
            <w:pPr>
              <w:spacing w:line="288" w:lineRule="auto"/>
              <w:jc w:val="center"/>
              <w:rPr>
                <w:rFonts w:ascii="宋体" w:hAnsi="宋体" w:hint="eastAsia"/>
                <w:b/>
              </w:rPr>
            </w:pPr>
          </w:p>
        </w:tc>
        <w:tc>
          <w:tcPr>
            <w:tcW w:w="835" w:type="dxa"/>
            <w:tcBorders>
              <w:top w:val="single" w:sz="4" w:space="0" w:color="000000"/>
              <w:left w:val="nil"/>
              <w:bottom w:val="single" w:sz="4" w:space="0" w:color="000000"/>
              <w:right w:val="single" w:sz="4" w:space="0" w:color="000000"/>
            </w:tcBorders>
            <w:noWrap/>
            <w:vAlign w:val="center"/>
          </w:tcPr>
          <w:p w14:paraId="592FE812" w14:textId="77777777" w:rsidR="00FC2445" w:rsidRDefault="00FC2445">
            <w:pPr>
              <w:spacing w:line="288" w:lineRule="auto"/>
              <w:jc w:val="center"/>
              <w:rPr>
                <w:rFonts w:ascii="宋体" w:hAnsi="宋体" w:hint="eastAsia"/>
                <w:b/>
              </w:rPr>
            </w:pPr>
          </w:p>
        </w:tc>
        <w:tc>
          <w:tcPr>
            <w:tcW w:w="923" w:type="dxa"/>
            <w:tcBorders>
              <w:top w:val="single" w:sz="4" w:space="0" w:color="000000"/>
              <w:left w:val="nil"/>
              <w:bottom w:val="single" w:sz="4" w:space="0" w:color="000000"/>
              <w:right w:val="single" w:sz="4" w:space="0" w:color="auto"/>
            </w:tcBorders>
            <w:noWrap/>
            <w:vAlign w:val="center"/>
          </w:tcPr>
          <w:p w14:paraId="1DE6EB29" w14:textId="77777777" w:rsidR="00FC2445" w:rsidRDefault="00FC2445">
            <w:pPr>
              <w:spacing w:line="288" w:lineRule="auto"/>
              <w:jc w:val="center"/>
              <w:rPr>
                <w:rFonts w:ascii="宋体" w:hAnsi="宋体" w:hint="eastAsia"/>
                <w:b/>
              </w:rPr>
            </w:pPr>
          </w:p>
        </w:tc>
        <w:tc>
          <w:tcPr>
            <w:tcW w:w="1146" w:type="dxa"/>
            <w:tcBorders>
              <w:top w:val="single" w:sz="4" w:space="0" w:color="000000"/>
              <w:left w:val="nil"/>
              <w:bottom w:val="single" w:sz="4" w:space="0" w:color="000000"/>
              <w:right w:val="single" w:sz="4" w:space="0" w:color="auto"/>
            </w:tcBorders>
            <w:noWrap/>
            <w:vAlign w:val="center"/>
          </w:tcPr>
          <w:p w14:paraId="3ED83798" w14:textId="77777777" w:rsidR="00FC2445" w:rsidRDefault="00FC2445">
            <w:pPr>
              <w:spacing w:line="288" w:lineRule="auto"/>
              <w:jc w:val="center"/>
              <w:rPr>
                <w:rFonts w:ascii="宋体" w:hAnsi="宋体" w:hint="eastAsia"/>
                <w:b/>
              </w:rPr>
            </w:pPr>
          </w:p>
        </w:tc>
        <w:tc>
          <w:tcPr>
            <w:tcW w:w="1164" w:type="dxa"/>
            <w:tcBorders>
              <w:top w:val="single" w:sz="4" w:space="0" w:color="000000"/>
              <w:left w:val="nil"/>
              <w:bottom w:val="single" w:sz="4" w:space="0" w:color="000000"/>
              <w:right w:val="single" w:sz="4" w:space="0" w:color="auto"/>
            </w:tcBorders>
            <w:noWrap/>
            <w:vAlign w:val="center"/>
          </w:tcPr>
          <w:p w14:paraId="07D9A8CD" w14:textId="77777777" w:rsidR="00FC2445" w:rsidRDefault="00FC2445">
            <w:pPr>
              <w:spacing w:line="288" w:lineRule="auto"/>
              <w:jc w:val="center"/>
              <w:rPr>
                <w:rFonts w:ascii="宋体" w:hAnsi="宋体" w:hint="eastAsia"/>
                <w:b/>
              </w:rPr>
            </w:pPr>
          </w:p>
        </w:tc>
        <w:tc>
          <w:tcPr>
            <w:tcW w:w="1235" w:type="dxa"/>
            <w:tcBorders>
              <w:top w:val="single" w:sz="4" w:space="0" w:color="000000"/>
              <w:left w:val="nil"/>
              <w:bottom w:val="single" w:sz="4" w:space="0" w:color="000000"/>
              <w:right w:val="single" w:sz="4" w:space="0" w:color="000000"/>
            </w:tcBorders>
            <w:noWrap/>
            <w:vAlign w:val="center"/>
          </w:tcPr>
          <w:p w14:paraId="442D6723" w14:textId="77777777" w:rsidR="00FC2445" w:rsidRDefault="00FC2445">
            <w:pPr>
              <w:spacing w:line="288" w:lineRule="auto"/>
              <w:jc w:val="center"/>
              <w:rPr>
                <w:rFonts w:ascii="宋体" w:hAnsi="宋体" w:hint="eastAsia"/>
                <w:b/>
              </w:rPr>
            </w:pPr>
          </w:p>
        </w:tc>
        <w:tc>
          <w:tcPr>
            <w:tcW w:w="1256" w:type="dxa"/>
            <w:tcBorders>
              <w:top w:val="single" w:sz="4" w:space="0" w:color="000000"/>
              <w:left w:val="nil"/>
              <w:bottom w:val="single" w:sz="4" w:space="0" w:color="000000"/>
              <w:right w:val="single" w:sz="4" w:space="0" w:color="000000"/>
            </w:tcBorders>
            <w:noWrap/>
            <w:vAlign w:val="center"/>
          </w:tcPr>
          <w:p w14:paraId="1CDA7911" w14:textId="77777777" w:rsidR="00FC2445" w:rsidRDefault="00FC2445">
            <w:pPr>
              <w:spacing w:line="288" w:lineRule="auto"/>
              <w:jc w:val="center"/>
              <w:rPr>
                <w:rFonts w:ascii="宋体" w:hAnsi="宋体" w:hint="eastAsia"/>
                <w:b/>
              </w:rPr>
            </w:pPr>
          </w:p>
        </w:tc>
        <w:tc>
          <w:tcPr>
            <w:tcW w:w="1202" w:type="dxa"/>
            <w:tcBorders>
              <w:top w:val="single" w:sz="4" w:space="0" w:color="000000"/>
              <w:left w:val="nil"/>
              <w:bottom w:val="single" w:sz="4" w:space="0" w:color="000000"/>
              <w:right w:val="single" w:sz="12" w:space="0" w:color="auto"/>
            </w:tcBorders>
            <w:noWrap/>
            <w:vAlign w:val="center"/>
          </w:tcPr>
          <w:p w14:paraId="0463425E" w14:textId="77777777" w:rsidR="00FC2445" w:rsidRDefault="00FC2445">
            <w:pPr>
              <w:spacing w:line="360" w:lineRule="auto"/>
              <w:jc w:val="center"/>
              <w:rPr>
                <w:rFonts w:ascii="宋体" w:hAnsi="宋体" w:hint="eastAsia"/>
                <w:b/>
                <w:highlight w:val="yellow"/>
              </w:rPr>
            </w:pPr>
          </w:p>
        </w:tc>
      </w:tr>
      <w:tr w:rsidR="00FC2445" w14:paraId="269281D4" w14:textId="77777777">
        <w:trPr>
          <w:trHeight w:val="567"/>
          <w:jc w:val="center"/>
        </w:trPr>
        <w:tc>
          <w:tcPr>
            <w:tcW w:w="9570" w:type="dxa"/>
            <w:vMerge/>
            <w:tcBorders>
              <w:top w:val="single" w:sz="12" w:space="0" w:color="auto"/>
              <w:left w:val="single" w:sz="12" w:space="0" w:color="auto"/>
              <w:bottom w:val="single" w:sz="4" w:space="0" w:color="000000"/>
              <w:right w:val="single" w:sz="4" w:space="0" w:color="auto"/>
            </w:tcBorders>
            <w:vAlign w:val="center"/>
          </w:tcPr>
          <w:p w14:paraId="6586E0FC" w14:textId="77777777" w:rsidR="00FC2445" w:rsidRDefault="00FC2445">
            <w:pPr>
              <w:widowControl/>
              <w:adjustRightInd/>
              <w:spacing w:line="240" w:lineRule="auto"/>
              <w:jc w:val="left"/>
              <w:rPr>
                <w:rFonts w:ascii="宋体" w:hAnsi="宋体" w:hint="eastAsia"/>
              </w:rPr>
            </w:pPr>
          </w:p>
        </w:tc>
        <w:tc>
          <w:tcPr>
            <w:tcW w:w="752" w:type="dxa"/>
            <w:tcBorders>
              <w:top w:val="single" w:sz="4" w:space="0" w:color="000000"/>
              <w:left w:val="nil"/>
              <w:bottom w:val="single" w:sz="4" w:space="0" w:color="000000"/>
              <w:right w:val="single" w:sz="4" w:space="0" w:color="000000"/>
            </w:tcBorders>
            <w:noWrap/>
            <w:vAlign w:val="center"/>
          </w:tcPr>
          <w:p w14:paraId="02720FF9" w14:textId="77777777" w:rsidR="00FC2445" w:rsidRDefault="00FC2445">
            <w:pPr>
              <w:spacing w:line="288" w:lineRule="auto"/>
              <w:jc w:val="center"/>
              <w:rPr>
                <w:rFonts w:ascii="宋体" w:hAnsi="宋体" w:hint="eastAsia"/>
                <w:b/>
              </w:rPr>
            </w:pPr>
          </w:p>
        </w:tc>
        <w:tc>
          <w:tcPr>
            <w:tcW w:w="835" w:type="dxa"/>
            <w:tcBorders>
              <w:top w:val="single" w:sz="4" w:space="0" w:color="000000"/>
              <w:left w:val="nil"/>
              <w:bottom w:val="single" w:sz="4" w:space="0" w:color="000000"/>
              <w:right w:val="single" w:sz="4" w:space="0" w:color="000000"/>
            </w:tcBorders>
            <w:noWrap/>
            <w:vAlign w:val="center"/>
          </w:tcPr>
          <w:p w14:paraId="6CDB7090" w14:textId="77777777" w:rsidR="00FC2445" w:rsidRDefault="00FC2445">
            <w:pPr>
              <w:spacing w:line="288" w:lineRule="auto"/>
              <w:jc w:val="center"/>
              <w:rPr>
                <w:rFonts w:ascii="宋体" w:hAnsi="宋体" w:hint="eastAsia"/>
                <w:b/>
              </w:rPr>
            </w:pPr>
          </w:p>
        </w:tc>
        <w:tc>
          <w:tcPr>
            <w:tcW w:w="923" w:type="dxa"/>
            <w:tcBorders>
              <w:top w:val="single" w:sz="4" w:space="0" w:color="000000"/>
              <w:left w:val="nil"/>
              <w:bottom w:val="single" w:sz="4" w:space="0" w:color="000000"/>
              <w:right w:val="single" w:sz="4" w:space="0" w:color="auto"/>
            </w:tcBorders>
            <w:noWrap/>
            <w:vAlign w:val="center"/>
          </w:tcPr>
          <w:p w14:paraId="397A2B7E" w14:textId="77777777" w:rsidR="00FC2445" w:rsidRDefault="00FC2445">
            <w:pPr>
              <w:spacing w:line="288" w:lineRule="auto"/>
              <w:jc w:val="center"/>
              <w:rPr>
                <w:rFonts w:ascii="宋体" w:hAnsi="宋体" w:hint="eastAsia"/>
                <w:b/>
              </w:rPr>
            </w:pPr>
          </w:p>
        </w:tc>
        <w:tc>
          <w:tcPr>
            <w:tcW w:w="1146" w:type="dxa"/>
            <w:tcBorders>
              <w:top w:val="single" w:sz="4" w:space="0" w:color="000000"/>
              <w:left w:val="nil"/>
              <w:bottom w:val="single" w:sz="4" w:space="0" w:color="000000"/>
              <w:right w:val="single" w:sz="4" w:space="0" w:color="auto"/>
            </w:tcBorders>
            <w:noWrap/>
            <w:vAlign w:val="center"/>
          </w:tcPr>
          <w:p w14:paraId="1EE34FD3" w14:textId="77777777" w:rsidR="00FC2445" w:rsidRDefault="00FC2445">
            <w:pPr>
              <w:spacing w:line="288" w:lineRule="auto"/>
              <w:jc w:val="center"/>
              <w:rPr>
                <w:rFonts w:ascii="宋体" w:hAnsi="宋体" w:hint="eastAsia"/>
                <w:b/>
              </w:rPr>
            </w:pPr>
          </w:p>
        </w:tc>
        <w:tc>
          <w:tcPr>
            <w:tcW w:w="1164" w:type="dxa"/>
            <w:tcBorders>
              <w:top w:val="single" w:sz="4" w:space="0" w:color="000000"/>
              <w:left w:val="nil"/>
              <w:bottom w:val="single" w:sz="4" w:space="0" w:color="000000"/>
              <w:right w:val="single" w:sz="4" w:space="0" w:color="auto"/>
            </w:tcBorders>
            <w:noWrap/>
            <w:vAlign w:val="center"/>
          </w:tcPr>
          <w:p w14:paraId="117A1D55" w14:textId="77777777" w:rsidR="00FC2445" w:rsidRDefault="00FC2445">
            <w:pPr>
              <w:spacing w:line="288" w:lineRule="auto"/>
              <w:jc w:val="center"/>
              <w:rPr>
                <w:rFonts w:ascii="宋体" w:hAnsi="宋体" w:hint="eastAsia"/>
                <w:b/>
              </w:rPr>
            </w:pPr>
          </w:p>
        </w:tc>
        <w:tc>
          <w:tcPr>
            <w:tcW w:w="1235" w:type="dxa"/>
            <w:tcBorders>
              <w:top w:val="single" w:sz="4" w:space="0" w:color="000000"/>
              <w:left w:val="nil"/>
              <w:bottom w:val="single" w:sz="4" w:space="0" w:color="000000"/>
              <w:right w:val="single" w:sz="4" w:space="0" w:color="000000"/>
            </w:tcBorders>
            <w:noWrap/>
            <w:vAlign w:val="center"/>
          </w:tcPr>
          <w:p w14:paraId="14C40AE4" w14:textId="77777777" w:rsidR="00FC2445" w:rsidRDefault="00FC2445">
            <w:pPr>
              <w:spacing w:line="288" w:lineRule="auto"/>
              <w:jc w:val="center"/>
              <w:rPr>
                <w:rFonts w:ascii="宋体" w:hAnsi="宋体" w:hint="eastAsia"/>
                <w:b/>
              </w:rPr>
            </w:pPr>
          </w:p>
        </w:tc>
        <w:tc>
          <w:tcPr>
            <w:tcW w:w="1256" w:type="dxa"/>
            <w:tcBorders>
              <w:top w:val="single" w:sz="4" w:space="0" w:color="000000"/>
              <w:left w:val="nil"/>
              <w:bottom w:val="single" w:sz="4" w:space="0" w:color="000000"/>
              <w:right w:val="single" w:sz="4" w:space="0" w:color="000000"/>
            </w:tcBorders>
            <w:noWrap/>
            <w:vAlign w:val="center"/>
          </w:tcPr>
          <w:p w14:paraId="3FE28B78" w14:textId="77777777" w:rsidR="00FC2445" w:rsidRDefault="00FC2445">
            <w:pPr>
              <w:spacing w:line="288" w:lineRule="auto"/>
              <w:jc w:val="center"/>
              <w:rPr>
                <w:rFonts w:ascii="宋体" w:hAnsi="宋体" w:hint="eastAsia"/>
                <w:b/>
              </w:rPr>
            </w:pPr>
          </w:p>
        </w:tc>
        <w:tc>
          <w:tcPr>
            <w:tcW w:w="1202" w:type="dxa"/>
            <w:tcBorders>
              <w:top w:val="single" w:sz="4" w:space="0" w:color="000000"/>
              <w:left w:val="nil"/>
              <w:bottom w:val="single" w:sz="4" w:space="0" w:color="000000"/>
              <w:right w:val="single" w:sz="12" w:space="0" w:color="auto"/>
            </w:tcBorders>
            <w:noWrap/>
            <w:vAlign w:val="center"/>
          </w:tcPr>
          <w:p w14:paraId="710D4EBC" w14:textId="77777777" w:rsidR="00FC2445" w:rsidRDefault="00FC2445">
            <w:pPr>
              <w:spacing w:line="360" w:lineRule="auto"/>
              <w:jc w:val="center"/>
              <w:rPr>
                <w:rFonts w:ascii="宋体" w:hAnsi="宋体" w:hint="eastAsia"/>
                <w:b/>
                <w:highlight w:val="yellow"/>
              </w:rPr>
            </w:pPr>
          </w:p>
        </w:tc>
      </w:tr>
      <w:tr w:rsidR="00FC2445" w14:paraId="5A3208FD" w14:textId="77777777">
        <w:trPr>
          <w:trHeight w:val="567"/>
          <w:jc w:val="center"/>
        </w:trPr>
        <w:tc>
          <w:tcPr>
            <w:tcW w:w="1057" w:type="dxa"/>
            <w:vMerge w:val="restart"/>
            <w:tcBorders>
              <w:top w:val="nil"/>
              <w:left w:val="single" w:sz="12" w:space="0" w:color="auto"/>
              <w:bottom w:val="single" w:sz="4" w:space="0" w:color="000000"/>
              <w:right w:val="single" w:sz="4" w:space="0" w:color="auto"/>
            </w:tcBorders>
            <w:noWrap/>
            <w:vAlign w:val="center"/>
          </w:tcPr>
          <w:p w14:paraId="5D8B5B7C" w14:textId="77777777" w:rsidR="00FC2445" w:rsidRDefault="00000000">
            <w:pPr>
              <w:snapToGrid w:val="0"/>
              <w:jc w:val="center"/>
              <w:rPr>
                <w:rFonts w:ascii="宋体" w:hAnsi="宋体" w:hint="eastAsia"/>
              </w:rPr>
            </w:pPr>
            <w:r>
              <w:rPr>
                <w:rFonts w:ascii="宋体" w:hAnsi="宋体" w:hint="eastAsia"/>
              </w:rPr>
              <w:t>作业前</w:t>
            </w:r>
          </w:p>
          <w:p w14:paraId="46418A19" w14:textId="77777777" w:rsidR="00FC2445" w:rsidRDefault="00000000">
            <w:pPr>
              <w:snapToGrid w:val="0"/>
              <w:jc w:val="center"/>
              <w:rPr>
                <w:rFonts w:ascii="宋体" w:hAnsi="宋体" w:hint="eastAsia"/>
              </w:rPr>
            </w:pPr>
            <w:r>
              <w:rPr>
                <w:rFonts w:ascii="宋体" w:hAnsi="宋体" w:hint="eastAsia"/>
              </w:rPr>
              <w:t>再次气体检测</w:t>
            </w:r>
          </w:p>
        </w:tc>
        <w:tc>
          <w:tcPr>
            <w:tcW w:w="752" w:type="dxa"/>
            <w:tcBorders>
              <w:top w:val="single" w:sz="4" w:space="0" w:color="000000"/>
              <w:left w:val="nil"/>
              <w:bottom w:val="single" w:sz="4" w:space="0" w:color="000000"/>
              <w:right w:val="single" w:sz="4" w:space="0" w:color="000000"/>
            </w:tcBorders>
            <w:noWrap/>
            <w:vAlign w:val="center"/>
          </w:tcPr>
          <w:p w14:paraId="5B5BCA0E" w14:textId="77777777" w:rsidR="00FC2445" w:rsidRDefault="00FC2445">
            <w:pPr>
              <w:spacing w:line="288" w:lineRule="auto"/>
              <w:jc w:val="center"/>
              <w:rPr>
                <w:rFonts w:ascii="宋体" w:hAnsi="宋体" w:hint="eastAsia"/>
              </w:rPr>
            </w:pPr>
          </w:p>
        </w:tc>
        <w:tc>
          <w:tcPr>
            <w:tcW w:w="835" w:type="dxa"/>
            <w:tcBorders>
              <w:top w:val="single" w:sz="4" w:space="0" w:color="000000"/>
              <w:left w:val="nil"/>
              <w:bottom w:val="single" w:sz="4" w:space="0" w:color="000000"/>
              <w:right w:val="single" w:sz="4" w:space="0" w:color="000000"/>
            </w:tcBorders>
            <w:noWrap/>
            <w:vAlign w:val="center"/>
          </w:tcPr>
          <w:p w14:paraId="6B636748" w14:textId="77777777" w:rsidR="00FC2445" w:rsidRDefault="00FC2445">
            <w:pPr>
              <w:spacing w:line="288" w:lineRule="auto"/>
              <w:jc w:val="center"/>
              <w:rPr>
                <w:rFonts w:ascii="宋体" w:hAnsi="宋体" w:hint="eastAsia"/>
              </w:rPr>
            </w:pPr>
          </w:p>
        </w:tc>
        <w:tc>
          <w:tcPr>
            <w:tcW w:w="923" w:type="dxa"/>
            <w:tcBorders>
              <w:top w:val="single" w:sz="4" w:space="0" w:color="000000"/>
              <w:left w:val="nil"/>
              <w:bottom w:val="single" w:sz="4" w:space="0" w:color="000000"/>
              <w:right w:val="single" w:sz="4" w:space="0" w:color="auto"/>
            </w:tcBorders>
            <w:noWrap/>
            <w:vAlign w:val="center"/>
          </w:tcPr>
          <w:p w14:paraId="5F7E1A15" w14:textId="77777777" w:rsidR="00FC2445" w:rsidRDefault="00FC2445">
            <w:pPr>
              <w:spacing w:line="288" w:lineRule="auto"/>
              <w:jc w:val="center"/>
              <w:rPr>
                <w:rFonts w:ascii="宋体" w:hAnsi="宋体" w:hint="eastAsia"/>
              </w:rPr>
            </w:pPr>
          </w:p>
        </w:tc>
        <w:tc>
          <w:tcPr>
            <w:tcW w:w="1146" w:type="dxa"/>
            <w:tcBorders>
              <w:top w:val="single" w:sz="4" w:space="0" w:color="000000"/>
              <w:left w:val="nil"/>
              <w:bottom w:val="single" w:sz="4" w:space="0" w:color="000000"/>
              <w:right w:val="single" w:sz="4" w:space="0" w:color="auto"/>
            </w:tcBorders>
            <w:noWrap/>
            <w:vAlign w:val="center"/>
          </w:tcPr>
          <w:p w14:paraId="03BB8B3F" w14:textId="77777777" w:rsidR="00FC2445" w:rsidRDefault="00FC2445">
            <w:pPr>
              <w:spacing w:line="288" w:lineRule="auto"/>
              <w:jc w:val="center"/>
              <w:rPr>
                <w:rFonts w:ascii="宋体" w:hAnsi="宋体" w:hint="eastAsia"/>
              </w:rPr>
            </w:pPr>
          </w:p>
        </w:tc>
        <w:tc>
          <w:tcPr>
            <w:tcW w:w="1164" w:type="dxa"/>
            <w:tcBorders>
              <w:top w:val="single" w:sz="4" w:space="0" w:color="000000"/>
              <w:left w:val="nil"/>
              <w:bottom w:val="single" w:sz="4" w:space="0" w:color="000000"/>
              <w:right w:val="single" w:sz="4" w:space="0" w:color="auto"/>
            </w:tcBorders>
            <w:noWrap/>
            <w:vAlign w:val="center"/>
          </w:tcPr>
          <w:p w14:paraId="4CD9ADC7" w14:textId="77777777" w:rsidR="00FC2445" w:rsidRDefault="00FC2445">
            <w:pPr>
              <w:spacing w:line="288" w:lineRule="auto"/>
              <w:jc w:val="center"/>
              <w:rPr>
                <w:rFonts w:ascii="宋体" w:hAnsi="宋体" w:hint="eastAsia"/>
              </w:rPr>
            </w:pPr>
          </w:p>
        </w:tc>
        <w:tc>
          <w:tcPr>
            <w:tcW w:w="1235" w:type="dxa"/>
            <w:tcBorders>
              <w:top w:val="single" w:sz="4" w:space="0" w:color="000000"/>
              <w:left w:val="nil"/>
              <w:bottom w:val="single" w:sz="4" w:space="0" w:color="000000"/>
              <w:right w:val="single" w:sz="4" w:space="0" w:color="000000"/>
            </w:tcBorders>
            <w:noWrap/>
            <w:vAlign w:val="center"/>
          </w:tcPr>
          <w:p w14:paraId="55EC867B" w14:textId="77777777" w:rsidR="00FC2445" w:rsidRDefault="00FC2445">
            <w:pPr>
              <w:spacing w:line="288" w:lineRule="auto"/>
              <w:jc w:val="center"/>
              <w:rPr>
                <w:rFonts w:ascii="宋体" w:hAnsi="宋体" w:hint="eastAsia"/>
                <w:b/>
              </w:rPr>
            </w:pPr>
          </w:p>
        </w:tc>
        <w:tc>
          <w:tcPr>
            <w:tcW w:w="1256" w:type="dxa"/>
            <w:tcBorders>
              <w:top w:val="single" w:sz="4" w:space="0" w:color="000000"/>
              <w:left w:val="nil"/>
              <w:bottom w:val="single" w:sz="4" w:space="0" w:color="000000"/>
              <w:right w:val="single" w:sz="4" w:space="0" w:color="000000"/>
            </w:tcBorders>
            <w:noWrap/>
            <w:vAlign w:val="center"/>
          </w:tcPr>
          <w:p w14:paraId="6DEFF8B1" w14:textId="77777777" w:rsidR="00FC2445" w:rsidRDefault="00FC2445">
            <w:pPr>
              <w:spacing w:line="288" w:lineRule="auto"/>
              <w:jc w:val="center"/>
              <w:rPr>
                <w:rFonts w:ascii="宋体" w:hAnsi="宋体" w:hint="eastAsia"/>
                <w:b/>
              </w:rPr>
            </w:pPr>
          </w:p>
        </w:tc>
        <w:tc>
          <w:tcPr>
            <w:tcW w:w="1202" w:type="dxa"/>
            <w:tcBorders>
              <w:top w:val="single" w:sz="4" w:space="0" w:color="000000"/>
              <w:left w:val="nil"/>
              <w:bottom w:val="single" w:sz="4" w:space="0" w:color="000000"/>
              <w:right w:val="single" w:sz="12" w:space="0" w:color="auto"/>
            </w:tcBorders>
            <w:noWrap/>
            <w:vAlign w:val="center"/>
          </w:tcPr>
          <w:p w14:paraId="2A24A09A" w14:textId="77777777" w:rsidR="00FC2445" w:rsidRDefault="00FC2445">
            <w:pPr>
              <w:spacing w:line="360" w:lineRule="auto"/>
              <w:jc w:val="center"/>
              <w:rPr>
                <w:rFonts w:ascii="宋体" w:hAnsi="宋体" w:hint="eastAsia"/>
                <w:b/>
              </w:rPr>
            </w:pPr>
          </w:p>
        </w:tc>
      </w:tr>
      <w:tr w:rsidR="00FC2445" w14:paraId="730ECD29" w14:textId="77777777">
        <w:trPr>
          <w:trHeight w:val="567"/>
          <w:jc w:val="center"/>
        </w:trPr>
        <w:tc>
          <w:tcPr>
            <w:tcW w:w="9570" w:type="dxa"/>
            <w:vMerge/>
            <w:tcBorders>
              <w:top w:val="nil"/>
              <w:left w:val="single" w:sz="12" w:space="0" w:color="auto"/>
              <w:bottom w:val="single" w:sz="4" w:space="0" w:color="000000"/>
              <w:right w:val="single" w:sz="4" w:space="0" w:color="auto"/>
            </w:tcBorders>
            <w:vAlign w:val="center"/>
          </w:tcPr>
          <w:p w14:paraId="4C8FB1F8" w14:textId="77777777" w:rsidR="00FC2445" w:rsidRDefault="00FC2445">
            <w:pPr>
              <w:widowControl/>
              <w:adjustRightInd/>
              <w:spacing w:line="240" w:lineRule="auto"/>
              <w:jc w:val="left"/>
              <w:rPr>
                <w:rFonts w:ascii="宋体" w:hAnsi="宋体" w:hint="eastAsia"/>
              </w:rPr>
            </w:pPr>
          </w:p>
        </w:tc>
        <w:tc>
          <w:tcPr>
            <w:tcW w:w="752" w:type="dxa"/>
            <w:tcBorders>
              <w:top w:val="single" w:sz="4" w:space="0" w:color="000000"/>
              <w:left w:val="nil"/>
              <w:bottom w:val="single" w:sz="4" w:space="0" w:color="000000"/>
              <w:right w:val="single" w:sz="4" w:space="0" w:color="000000"/>
            </w:tcBorders>
            <w:noWrap/>
            <w:vAlign w:val="center"/>
          </w:tcPr>
          <w:p w14:paraId="3FAB4BB0" w14:textId="77777777" w:rsidR="00FC2445" w:rsidRDefault="00FC2445">
            <w:pPr>
              <w:spacing w:line="288" w:lineRule="auto"/>
              <w:jc w:val="center"/>
              <w:rPr>
                <w:rFonts w:ascii="宋体" w:hAnsi="宋体" w:hint="eastAsia"/>
              </w:rPr>
            </w:pPr>
          </w:p>
        </w:tc>
        <w:tc>
          <w:tcPr>
            <w:tcW w:w="835" w:type="dxa"/>
            <w:tcBorders>
              <w:top w:val="single" w:sz="4" w:space="0" w:color="000000"/>
              <w:left w:val="nil"/>
              <w:bottom w:val="single" w:sz="4" w:space="0" w:color="000000"/>
              <w:right w:val="single" w:sz="4" w:space="0" w:color="000000"/>
            </w:tcBorders>
            <w:noWrap/>
            <w:vAlign w:val="center"/>
          </w:tcPr>
          <w:p w14:paraId="29837B8D" w14:textId="77777777" w:rsidR="00FC2445" w:rsidRDefault="00FC2445">
            <w:pPr>
              <w:spacing w:line="288" w:lineRule="auto"/>
              <w:jc w:val="center"/>
              <w:rPr>
                <w:rFonts w:ascii="宋体" w:hAnsi="宋体" w:hint="eastAsia"/>
              </w:rPr>
            </w:pPr>
          </w:p>
        </w:tc>
        <w:tc>
          <w:tcPr>
            <w:tcW w:w="923" w:type="dxa"/>
            <w:tcBorders>
              <w:top w:val="single" w:sz="4" w:space="0" w:color="000000"/>
              <w:left w:val="nil"/>
              <w:bottom w:val="single" w:sz="4" w:space="0" w:color="000000"/>
              <w:right w:val="single" w:sz="4" w:space="0" w:color="auto"/>
            </w:tcBorders>
            <w:noWrap/>
            <w:vAlign w:val="center"/>
          </w:tcPr>
          <w:p w14:paraId="3427972E" w14:textId="77777777" w:rsidR="00FC2445" w:rsidRDefault="00FC2445">
            <w:pPr>
              <w:spacing w:line="288" w:lineRule="auto"/>
              <w:jc w:val="center"/>
              <w:rPr>
                <w:rFonts w:ascii="宋体" w:hAnsi="宋体" w:hint="eastAsia"/>
              </w:rPr>
            </w:pPr>
          </w:p>
        </w:tc>
        <w:tc>
          <w:tcPr>
            <w:tcW w:w="1146" w:type="dxa"/>
            <w:tcBorders>
              <w:top w:val="single" w:sz="4" w:space="0" w:color="000000"/>
              <w:left w:val="nil"/>
              <w:bottom w:val="single" w:sz="4" w:space="0" w:color="000000"/>
              <w:right w:val="single" w:sz="4" w:space="0" w:color="auto"/>
            </w:tcBorders>
            <w:noWrap/>
            <w:vAlign w:val="center"/>
          </w:tcPr>
          <w:p w14:paraId="6DDF9A12" w14:textId="77777777" w:rsidR="00FC2445" w:rsidRDefault="00FC2445">
            <w:pPr>
              <w:spacing w:line="288" w:lineRule="auto"/>
              <w:jc w:val="center"/>
              <w:rPr>
                <w:rFonts w:ascii="宋体" w:hAnsi="宋体" w:hint="eastAsia"/>
              </w:rPr>
            </w:pPr>
          </w:p>
        </w:tc>
        <w:tc>
          <w:tcPr>
            <w:tcW w:w="1164" w:type="dxa"/>
            <w:tcBorders>
              <w:top w:val="single" w:sz="4" w:space="0" w:color="000000"/>
              <w:left w:val="nil"/>
              <w:bottom w:val="single" w:sz="4" w:space="0" w:color="000000"/>
              <w:right w:val="single" w:sz="4" w:space="0" w:color="auto"/>
            </w:tcBorders>
            <w:noWrap/>
            <w:vAlign w:val="center"/>
          </w:tcPr>
          <w:p w14:paraId="3626A6FD" w14:textId="77777777" w:rsidR="00FC2445" w:rsidRDefault="00FC2445">
            <w:pPr>
              <w:spacing w:line="288" w:lineRule="auto"/>
              <w:jc w:val="center"/>
              <w:rPr>
                <w:rFonts w:ascii="宋体" w:hAnsi="宋体" w:hint="eastAsia"/>
              </w:rPr>
            </w:pPr>
          </w:p>
        </w:tc>
        <w:tc>
          <w:tcPr>
            <w:tcW w:w="1235" w:type="dxa"/>
            <w:tcBorders>
              <w:top w:val="single" w:sz="4" w:space="0" w:color="000000"/>
              <w:left w:val="nil"/>
              <w:bottom w:val="single" w:sz="4" w:space="0" w:color="000000"/>
              <w:right w:val="single" w:sz="4" w:space="0" w:color="000000"/>
            </w:tcBorders>
            <w:noWrap/>
            <w:vAlign w:val="center"/>
          </w:tcPr>
          <w:p w14:paraId="03E11AE5" w14:textId="77777777" w:rsidR="00FC2445" w:rsidRDefault="00FC2445">
            <w:pPr>
              <w:spacing w:line="288" w:lineRule="auto"/>
              <w:jc w:val="center"/>
              <w:rPr>
                <w:rFonts w:ascii="宋体" w:hAnsi="宋体" w:hint="eastAsia"/>
              </w:rPr>
            </w:pPr>
          </w:p>
        </w:tc>
        <w:tc>
          <w:tcPr>
            <w:tcW w:w="1256" w:type="dxa"/>
            <w:tcBorders>
              <w:top w:val="single" w:sz="4" w:space="0" w:color="000000"/>
              <w:left w:val="nil"/>
              <w:bottom w:val="single" w:sz="4" w:space="0" w:color="000000"/>
              <w:right w:val="single" w:sz="4" w:space="0" w:color="000000"/>
            </w:tcBorders>
            <w:noWrap/>
            <w:vAlign w:val="center"/>
          </w:tcPr>
          <w:p w14:paraId="6DD174A4" w14:textId="77777777" w:rsidR="00FC2445" w:rsidRDefault="00FC2445">
            <w:pPr>
              <w:spacing w:line="288" w:lineRule="auto"/>
              <w:jc w:val="center"/>
              <w:rPr>
                <w:rFonts w:ascii="宋体" w:hAnsi="宋体" w:hint="eastAsia"/>
              </w:rPr>
            </w:pPr>
          </w:p>
        </w:tc>
        <w:tc>
          <w:tcPr>
            <w:tcW w:w="1202" w:type="dxa"/>
            <w:tcBorders>
              <w:top w:val="single" w:sz="4" w:space="0" w:color="000000"/>
              <w:left w:val="nil"/>
              <w:bottom w:val="single" w:sz="4" w:space="0" w:color="000000"/>
              <w:right w:val="single" w:sz="12" w:space="0" w:color="auto"/>
            </w:tcBorders>
            <w:noWrap/>
            <w:vAlign w:val="center"/>
          </w:tcPr>
          <w:p w14:paraId="1774B34A" w14:textId="77777777" w:rsidR="00FC2445" w:rsidRDefault="00FC2445">
            <w:pPr>
              <w:spacing w:line="360" w:lineRule="auto"/>
              <w:jc w:val="center"/>
              <w:rPr>
                <w:rFonts w:ascii="宋体" w:hAnsi="宋体" w:hint="eastAsia"/>
              </w:rPr>
            </w:pPr>
          </w:p>
        </w:tc>
      </w:tr>
      <w:tr w:rsidR="00FC2445" w14:paraId="44BC3101" w14:textId="77777777">
        <w:trPr>
          <w:trHeight w:val="567"/>
          <w:jc w:val="center"/>
        </w:trPr>
        <w:tc>
          <w:tcPr>
            <w:tcW w:w="9570" w:type="dxa"/>
            <w:vMerge/>
            <w:tcBorders>
              <w:top w:val="nil"/>
              <w:left w:val="single" w:sz="12" w:space="0" w:color="auto"/>
              <w:bottom w:val="single" w:sz="4" w:space="0" w:color="000000"/>
              <w:right w:val="single" w:sz="4" w:space="0" w:color="auto"/>
            </w:tcBorders>
            <w:vAlign w:val="center"/>
          </w:tcPr>
          <w:p w14:paraId="19E18F57" w14:textId="77777777" w:rsidR="00FC2445" w:rsidRDefault="00FC2445">
            <w:pPr>
              <w:widowControl/>
              <w:adjustRightInd/>
              <w:spacing w:line="240" w:lineRule="auto"/>
              <w:jc w:val="left"/>
              <w:rPr>
                <w:rFonts w:ascii="宋体" w:hAnsi="宋体" w:hint="eastAsia"/>
              </w:rPr>
            </w:pPr>
          </w:p>
        </w:tc>
        <w:tc>
          <w:tcPr>
            <w:tcW w:w="752" w:type="dxa"/>
            <w:tcBorders>
              <w:top w:val="single" w:sz="4" w:space="0" w:color="000000"/>
              <w:left w:val="nil"/>
              <w:bottom w:val="single" w:sz="4" w:space="0" w:color="000000"/>
              <w:right w:val="single" w:sz="4" w:space="0" w:color="000000"/>
            </w:tcBorders>
            <w:noWrap/>
            <w:vAlign w:val="center"/>
          </w:tcPr>
          <w:p w14:paraId="7D44B061" w14:textId="77777777" w:rsidR="00FC2445" w:rsidRDefault="00FC2445">
            <w:pPr>
              <w:spacing w:line="288" w:lineRule="auto"/>
              <w:jc w:val="center"/>
              <w:rPr>
                <w:rFonts w:ascii="宋体" w:hAnsi="宋体" w:hint="eastAsia"/>
              </w:rPr>
            </w:pPr>
          </w:p>
        </w:tc>
        <w:tc>
          <w:tcPr>
            <w:tcW w:w="835" w:type="dxa"/>
            <w:tcBorders>
              <w:top w:val="single" w:sz="4" w:space="0" w:color="000000"/>
              <w:left w:val="nil"/>
              <w:bottom w:val="single" w:sz="4" w:space="0" w:color="000000"/>
              <w:right w:val="single" w:sz="4" w:space="0" w:color="000000"/>
            </w:tcBorders>
            <w:noWrap/>
            <w:vAlign w:val="center"/>
          </w:tcPr>
          <w:p w14:paraId="4F2F66C8" w14:textId="77777777" w:rsidR="00FC2445" w:rsidRDefault="00FC2445">
            <w:pPr>
              <w:spacing w:line="288" w:lineRule="auto"/>
              <w:jc w:val="center"/>
              <w:rPr>
                <w:rFonts w:ascii="宋体" w:hAnsi="宋体" w:hint="eastAsia"/>
              </w:rPr>
            </w:pPr>
          </w:p>
        </w:tc>
        <w:tc>
          <w:tcPr>
            <w:tcW w:w="923" w:type="dxa"/>
            <w:tcBorders>
              <w:top w:val="single" w:sz="4" w:space="0" w:color="000000"/>
              <w:left w:val="nil"/>
              <w:bottom w:val="single" w:sz="4" w:space="0" w:color="000000"/>
              <w:right w:val="single" w:sz="4" w:space="0" w:color="auto"/>
            </w:tcBorders>
            <w:noWrap/>
            <w:vAlign w:val="center"/>
          </w:tcPr>
          <w:p w14:paraId="6886F613" w14:textId="77777777" w:rsidR="00FC2445" w:rsidRDefault="00FC2445">
            <w:pPr>
              <w:spacing w:line="288" w:lineRule="auto"/>
              <w:jc w:val="center"/>
              <w:rPr>
                <w:rFonts w:ascii="宋体" w:hAnsi="宋体" w:hint="eastAsia"/>
              </w:rPr>
            </w:pPr>
          </w:p>
        </w:tc>
        <w:tc>
          <w:tcPr>
            <w:tcW w:w="1146" w:type="dxa"/>
            <w:tcBorders>
              <w:top w:val="single" w:sz="4" w:space="0" w:color="000000"/>
              <w:left w:val="nil"/>
              <w:bottom w:val="single" w:sz="4" w:space="0" w:color="000000"/>
              <w:right w:val="single" w:sz="4" w:space="0" w:color="auto"/>
            </w:tcBorders>
            <w:noWrap/>
            <w:vAlign w:val="center"/>
          </w:tcPr>
          <w:p w14:paraId="1C9B1491" w14:textId="77777777" w:rsidR="00FC2445" w:rsidRDefault="00FC2445">
            <w:pPr>
              <w:spacing w:line="288" w:lineRule="auto"/>
              <w:jc w:val="center"/>
              <w:rPr>
                <w:rFonts w:ascii="宋体" w:hAnsi="宋体" w:hint="eastAsia"/>
              </w:rPr>
            </w:pPr>
          </w:p>
        </w:tc>
        <w:tc>
          <w:tcPr>
            <w:tcW w:w="1164" w:type="dxa"/>
            <w:tcBorders>
              <w:top w:val="single" w:sz="4" w:space="0" w:color="000000"/>
              <w:left w:val="nil"/>
              <w:bottom w:val="single" w:sz="4" w:space="0" w:color="000000"/>
              <w:right w:val="single" w:sz="4" w:space="0" w:color="auto"/>
            </w:tcBorders>
            <w:noWrap/>
            <w:vAlign w:val="center"/>
          </w:tcPr>
          <w:p w14:paraId="0470B41B" w14:textId="77777777" w:rsidR="00FC2445" w:rsidRDefault="00FC2445">
            <w:pPr>
              <w:spacing w:line="288" w:lineRule="auto"/>
              <w:jc w:val="center"/>
              <w:rPr>
                <w:rFonts w:ascii="宋体" w:hAnsi="宋体" w:hint="eastAsia"/>
              </w:rPr>
            </w:pPr>
          </w:p>
        </w:tc>
        <w:tc>
          <w:tcPr>
            <w:tcW w:w="1235" w:type="dxa"/>
            <w:tcBorders>
              <w:top w:val="single" w:sz="4" w:space="0" w:color="000000"/>
              <w:left w:val="nil"/>
              <w:bottom w:val="single" w:sz="4" w:space="0" w:color="000000"/>
              <w:right w:val="single" w:sz="4" w:space="0" w:color="000000"/>
            </w:tcBorders>
            <w:noWrap/>
            <w:vAlign w:val="center"/>
          </w:tcPr>
          <w:p w14:paraId="72BA1079" w14:textId="77777777" w:rsidR="00FC2445" w:rsidRDefault="00FC2445">
            <w:pPr>
              <w:spacing w:line="288" w:lineRule="auto"/>
              <w:jc w:val="center"/>
              <w:rPr>
                <w:rFonts w:ascii="宋体" w:hAnsi="宋体" w:hint="eastAsia"/>
              </w:rPr>
            </w:pPr>
          </w:p>
        </w:tc>
        <w:tc>
          <w:tcPr>
            <w:tcW w:w="1256" w:type="dxa"/>
            <w:tcBorders>
              <w:top w:val="single" w:sz="4" w:space="0" w:color="000000"/>
              <w:left w:val="nil"/>
              <w:bottom w:val="single" w:sz="4" w:space="0" w:color="000000"/>
              <w:right w:val="single" w:sz="4" w:space="0" w:color="000000"/>
            </w:tcBorders>
            <w:noWrap/>
            <w:vAlign w:val="center"/>
          </w:tcPr>
          <w:p w14:paraId="6716F9A6" w14:textId="77777777" w:rsidR="00FC2445" w:rsidRDefault="00FC2445">
            <w:pPr>
              <w:spacing w:line="288" w:lineRule="auto"/>
              <w:jc w:val="center"/>
              <w:rPr>
                <w:rFonts w:ascii="宋体" w:hAnsi="宋体" w:hint="eastAsia"/>
              </w:rPr>
            </w:pPr>
          </w:p>
        </w:tc>
        <w:tc>
          <w:tcPr>
            <w:tcW w:w="1202" w:type="dxa"/>
            <w:tcBorders>
              <w:top w:val="single" w:sz="4" w:space="0" w:color="000000"/>
              <w:left w:val="nil"/>
              <w:bottom w:val="single" w:sz="4" w:space="0" w:color="000000"/>
              <w:right w:val="single" w:sz="12" w:space="0" w:color="auto"/>
            </w:tcBorders>
            <w:noWrap/>
            <w:vAlign w:val="center"/>
          </w:tcPr>
          <w:p w14:paraId="777453B5" w14:textId="77777777" w:rsidR="00FC2445" w:rsidRDefault="00FC2445">
            <w:pPr>
              <w:spacing w:line="360" w:lineRule="auto"/>
              <w:jc w:val="center"/>
              <w:rPr>
                <w:rFonts w:ascii="宋体" w:hAnsi="宋体" w:hint="eastAsia"/>
              </w:rPr>
            </w:pPr>
          </w:p>
        </w:tc>
      </w:tr>
      <w:tr w:rsidR="00FC2445" w14:paraId="207BBEAC" w14:textId="77777777">
        <w:trPr>
          <w:trHeight w:val="577"/>
          <w:jc w:val="center"/>
        </w:trPr>
        <w:tc>
          <w:tcPr>
            <w:tcW w:w="1057" w:type="dxa"/>
            <w:vMerge w:val="restart"/>
            <w:tcBorders>
              <w:top w:val="nil"/>
              <w:left w:val="single" w:sz="12" w:space="0" w:color="auto"/>
              <w:bottom w:val="single" w:sz="4" w:space="0" w:color="000000"/>
              <w:right w:val="single" w:sz="4" w:space="0" w:color="auto"/>
            </w:tcBorders>
            <w:noWrap/>
            <w:vAlign w:val="center"/>
          </w:tcPr>
          <w:p w14:paraId="02B0BCB9" w14:textId="77777777" w:rsidR="00FC2445" w:rsidRDefault="00000000">
            <w:pPr>
              <w:snapToGrid w:val="0"/>
              <w:jc w:val="center"/>
              <w:rPr>
                <w:rFonts w:ascii="宋体" w:hAnsi="宋体" w:hint="eastAsia"/>
              </w:rPr>
            </w:pPr>
            <w:r>
              <w:rPr>
                <w:rFonts w:ascii="宋体" w:hAnsi="宋体" w:hint="eastAsia"/>
              </w:rPr>
              <w:t>作业中</w:t>
            </w:r>
          </w:p>
          <w:p w14:paraId="5144B203" w14:textId="77777777" w:rsidR="00FC2445" w:rsidRDefault="00000000">
            <w:pPr>
              <w:snapToGrid w:val="0"/>
              <w:jc w:val="center"/>
              <w:rPr>
                <w:rFonts w:ascii="宋体" w:hAnsi="宋体" w:hint="eastAsia"/>
              </w:rPr>
            </w:pPr>
            <w:r>
              <w:rPr>
                <w:rFonts w:ascii="宋体" w:hAnsi="宋体" w:hint="eastAsia"/>
              </w:rPr>
              <w:t>气体检测</w:t>
            </w:r>
          </w:p>
        </w:tc>
        <w:tc>
          <w:tcPr>
            <w:tcW w:w="752" w:type="dxa"/>
            <w:tcBorders>
              <w:top w:val="single" w:sz="4" w:space="0" w:color="000000"/>
              <w:left w:val="nil"/>
              <w:bottom w:val="single" w:sz="4" w:space="0" w:color="000000"/>
              <w:right w:val="single" w:sz="4" w:space="0" w:color="000000"/>
            </w:tcBorders>
            <w:noWrap/>
            <w:vAlign w:val="center"/>
          </w:tcPr>
          <w:p w14:paraId="536E0EC2" w14:textId="77777777" w:rsidR="00FC2445" w:rsidRDefault="00FC2445">
            <w:pPr>
              <w:spacing w:line="288" w:lineRule="auto"/>
              <w:jc w:val="center"/>
              <w:rPr>
                <w:rFonts w:ascii="宋体" w:hAnsi="宋体" w:hint="eastAsia"/>
              </w:rPr>
            </w:pPr>
          </w:p>
        </w:tc>
        <w:tc>
          <w:tcPr>
            <w:tcW w:w="835" w:type="dxa"/>
            <w:tcBorders>
              <w:top w:val="single" w:sz="4" w:space="0" w:color="000000"/>
              <w:left w:val="nil"/>
              <w:bottom w:val="single" w:sz="4" w:space="0" w:color="000000"/>
              <w:right w:val="single" w:sz="4" w:space="0" w:color="000000"/>
            </w:tcBorders>
            <w:noWrap/>
            <w:vAlign w:val="center"/>
          </w:tcPr>
          <w:p w14:paraId="40390803" w14:textId="77777777" w:rsidR="00FC2445" w:rsidRDefault="00FC2445">
            <w:pPr>
              <w:spacing w:line="288" w:lineRule="auto"/>
              <w:jc w:val="center"/>
              <w:rPr>
                <w:rFonts w:ascii="宋体" w:hAnsi="宋体" w:hint="eastAsia"/>
              </w:rPr>
            </w:pPr>
          </w:p>
        </w:tc>
        <w:tc>
          <w:tcPr>
            <w:tcW w:w="923" w:type="dxa"/>
            <w:tcBorders>
              <w:top w:val="single" w:sz="4" w:space="0" w:color="000000"/>
              <w:left w:val="nil"/>
              <w:bottom w:val="single" w:sz="4" w:space="0" w:color="000000"/>
              <w:right w:val="single" w:sz="4" w:space="0" w:color="auto"/>
            </w:tcBorders>
            <w:noWrap/>
            <w:vAlign w:val="center"/>
          </w:tcPr>
          <w:p w14:paraId="66F52544" w14:textId="77777777" w:rsidR="00FC2445" w:rsidRDefault="00FC2445">
            <w:pPr>
              <w:spacing w:line="288" w:lineRule="auto"/>
              <w:jc w:val="center"/>
              <w:rPr>
                <w:rFonts w:ascii="宋体" w:hAnsi="宋体" w:hint="eastAsia"/>
              </w:rPr>
            </w:pPr>
          </w:p>
        </w:tc>
        <w:tc>
          <w:tcPr>
            <w:tcW w:w="1146" w:type="dxa"/>
            <w:tcBorders>
              <w:top w:val="single" w:sz="4" w:space="0" w:color="000000"/>
              <w:left w:val="nil"/>
              <w:bottom w:val="single" w:sz="4" w:space="0" w:color="000000"/>
              <w:right w:val="single" w:sz="4" w:space="0" w:color="auto"/>
            </w:tcBorders>
            <w:noWrap/>
            <w:vAlign w:val="center"/>
          </w:tcPr>
          <w:p w14:paraId="65A39B29" w14:textId="77777777" w:rsidR="00FC2445" w:rsidRDefault="00FC2445">
            <w:pPr>
              <w:spacing w:line="288" w:lineRule="auto"/>
              <w:jc w:val="center"/>
              <w:rPr>
                <w:rFonts w:ascii="宋体" w:hAnsi="宋体" w:hint="eastAsia"/>
              </w:rPr>
            </w:pPr>
          </w:p>
        </w:tc>
        <w:tc>
          <w:tcPr>
            <w:tcW w:w="1164" w:type="dxa"/>
            <w:tcBorders>
              <w:top w:val="single" w:sz="4" w:space="0" w:color="000000"/>
              <w:left w:val="nil"/>
              <w:bottom w:val="single" w:sz="4" w:space="0" w:color="000000"/>
              <w:right w:val="single" w:sz="4" w:space="0" w:color="auto"/>
            </w:tcBorders>
            <w:noWrap/>
            <w:vAlign w:val="center"/>
          </w:tcPr>
          <w:p w14:paraId="50845E97" w14:textId="77777777" w:rsidR="00FC2445" w:rsidRDefault="00FC2445">
            <w:pPr>
              <w:spacing w:line="288" w:lineRule="auto"/>
              <w:jc w:val="center"/>
              <w:rPr>
                <w:rFonts w:ascii="宋体" w:hAnsi="宋体" w:hint="eastAsia"/>
              </w:rPr>
            </w:pPr>
          </w:p>
        </w:tc>
        <w:tc>
          <w:tcPr>
            <w:tcW w:w="1235" w:type="dxa"/>
            <w:tcBorders>
              <w:top w:val="single" w:sz="4" w:space="0" w:color="000000"/>
              <w:left w:val="nil"/>
              <w:bottom w:val="single" w:sz="4" w:space="0" w:color="000000"/>
              <w:right w:val="single" w:sz="4" w:space="0" w:color="000000"/>
            </w:tcBorders>
            <w:noWrap/>
            <w:vAlign w:val="center"/>
          </w:tcPr>
          <w:p w14:paraId="012DB9E0" w14:textId="77777777" w:rsidR="00FC2445" w:rsidRDefault="00FC2445">
            <w:pPr>
              <w:spacing w:line="288" w:lineRule="auto"/>
              <w:jc w:val="center"/>
              <w:rPr>
                <w:rFonts w:ascii="宋体" w:hAnsi="宋体" w:hint="eastAsia"/>
              </w:rPr>
            </w:pPr>
          </w:p>
        </w:tc>
        <w:tc>
          <w:tcPr>
            <w:tcW w:w="1256" w:type="dxa"/>
            <w:tcBorders>
              <w:top w:val="single" w:sz="4" w:space="0" w:color="000000"/>
              <w:left w:val="nil"/>
              <w:bottom w:val="single" w:sz="4" w:space="0" w:color="000000"/>
              <w:right w:val="single" w:sz="4" w:space="0" w:color="000000"/>
            </w:tcBorders>
            <w:noWrap/>
            <w:vAlign w:val="center"/>
          </w:tcPr>
          <w:p w14:paraId="524072E2" w14:textId="77777777" w:rsidR="00FC2445" w:rsidRDefault="00FC2445">
            <w:pPr>
              <w:spacing w:line="288" w:lineRule="auto"/>
              <w:jc w:val="center"/>
              <w:rPr>
                <w:rFonts w:ascii="宋体" w:hAnsi="宋体" w:hint="eastAsia"/>
              </w:rPr>
            </w:pPr>
          </w:p>
        </w:tc>
        <w:tc>
          <w:tcPr>
            <w:tcW w:w="1202" w:type="dxa"/>
            <w:tcBorders>
              <w:top w:val="single" w:sz="4" w:space="0" w:color="000000"/>
              <w:left w:val="nil"/>
              <w:bottom w:val="single" w:sz="4" w:space="0" w:color="000000"/>
              <w:right w:val="single" w:sz="12" w:space="0" w:color="auto"/>
            </w:tcBorders>
            <w:noWrap/>
            <w:vAlign w:val="center"/>
          </w:tcPr>
          <w:p w14:paraId="0D841DE6" w14:textId="77777777" w:rsidR="00FC2445" w:rsidRDefault="00FC2445">
            <w:pPr>
              <w:spacing w:line="360" w:lineRule="auto"/>
              <w:jc w:val="center"/>
              <w:rPr>
                <w:rFonts w:ascii="宋体" w:hAnsi="宋体" w:hint="eastAsia"/>
              </w:rPr>
            </w:pPr>
          </w:p>
        </w:tc>
      </w:tr>
      <w:tr w:rsidR="00FC2445" w14:paraId="767F18FD" w14:textId="77777777">
        <w:trPr>
          <w:trHeight w:val="527"/>
          <w:jc w:val="center"/>
        </w:trPr>
        <w:tc>
          <w:tcPr>
            <w:tcW w:w="9570" w:type="dxa"/>
            <w:vMerge/>
            <w:tcBorders>
              <w:top w:val="nil"/>
              <w:left w:val="single" w:sz="12" w:space="0" w:color="auto"/>
              <w:bottom w:val="single" w:sz="4" w:space="0" w:color="000000"/>
              <w:right w:val="single" w:sz="4" w:space="0" w:color="auto"/>
            </w:tcBorders>
            <w:vAlign w:val="center"/>
          </w:tcPr>
          <w:p w14:paraId="464E9637" w14:textId="77777777" w:rsidR="00FC2445" w:rsidRDefault="00FC2445">
            <w:pPr>
              <w:widowControl/>
              <w:adjustRightInd/>
              <w:spacing w:line="240" w:lineRule="auto"/>
              <w:jc w:val="left"/>
              <w:rPr>
                <w:rFonts w:ascii="宋体" w:hAnsi="宋体" w:hint="eastAsia"/>
              </w:rPr>
            </w:pPr>
          </w:p>
        </w:tc>
        <w:tc>
          <w:tcPr>
            <w:tcW w:w="752" w:type="dxa"/>
            <w:tcBorders>
              <w:top w:val="single" w:sz="4" w:space="0" w:color="000000"/>
              <w:left w:val="nil"/>
              <w:bottom w:val="single" w:sz="4" w:space="0" w:color="000000"/>
              <w:right w:val="single" w:sz="4" w:space="0" w:color="000000"/>
            </w:tcBorders>
            <w:noWrap/>
            <w:vAlign w:val="center"/>
          </w:tcPr>
          <w:p w14:paraId="4FE58BA1" w14:textId="77777777" w:rsidR="00FC2445" w:rsidRDefault="00FC2445">
            <w:pPr>
              <w:spacing w:line="288" w:lineRule="auto"/>
              <w:jc w:val="center"/>
              <w:rPr>
                <w:rFonts w:ascii="宋体" w:hAnsi="宋体" w:hint="eastAsia"/>
              </w:rPr>
            </w:pPr>
          </w:p>
        </w:tc>
        <w:tc>
          <w:tcPr>
            <w:tcW w:w="835" w:type="dxa"/>
            <w:tcBorders>
              <w:top w:val="single" w:sz="4" w:space="0" w:color="000000"/>
              <w:left w:val="nil"/>
              <w:bottom w:val="single" w:sz="4" w:space="0" w:color="000000"/>
              <w:right w:val="single" w:sz="4" w:space="0" w:color="000000"/>
            </w:tcBorders>
            <w:noWrap/>
            <w:vAlign w:val="center"/>
          </w:tcPr>
          <w:p w14:paraId="342A7C8D" w14:textId="77777777" w:rsidR="00FC2445" w:rsidRDefault="00FC2445">
            <w:pPr>
              <w:spacing w:line="288" w:lineRule="auto"/>
              <w:jc w:val="center"/>
              <w:rPr>
                <w:rFonts w:ascii="宋体" w:hAnsi="宋体" w:hint="eastAsia"/>
              </w:rPr>
            </w:pPr>
          </w:p>
        </w:tc>
        <w:tc>
          <w:tcPr>
            <w:tcW w:w="923" w:type="dxa"/>
            <w:tcBorders>
              <w:top w:val="single" w:sz="4" w:space="0" w:color="000000"/>
              <w:left w:val="nil"/>
              <w:bottom w:val="single" w:sz="4" w:space="0" w:color="000000"/>
              <w:right w:val="single" w:sz="4" w:space="0" w:color="auto"/>
            </w:tcBorders>
            <w:noWrap/>
            <w:vAlign w:val="center"/>
          </w:tcPr>
          <w:p w14:paraId="5CF8F7A0" w14:textId="77777777" w:rsidR="00FC2445" w:rsidRDefault="00FC2445">
            <w:pPr>
              <w:spacing w:line="288" w:lineRule="auto"/>
              <w:jc w:val="center"/>
              <w:rPr>
                <w:rFonts w:ascii="宋体" w:hAnsi="宋体" w:hint="eastAsia"/>
              </w:rPr>
            </w:pPr>
          </w:p>
        </w:tc>
        <w:tc>
          <w:tcPr>
            <w:tcW w:w="1146" w:type="dxa"/>
            <w:tcBorders>
              <w:top w:val="single" w:sz="4" w:space="0" w:color="000000"/>
              <w:left w:val="nil"/>
              <w:bottom w:val="single" w:sz="4" w:space="0" w:color="000000"/>
              <w:right w:val="single" w:sz="4" w:space="0" w:color="auto"/>
            </w:tcBorders>
            <w:noWrap/>
            <w:vAlign w:val="center"/>
          </w:tcPr>
          <w:p w14:paraId="56409D20" w14:textId="77777777" w:rsidR="00FC2445" w:rsidRDefault="00FC2445">
            <w:pPr>
              <w:spacing w:line="288" w:lineRule="auto"/>
              <w:jc w:val="center"/>
              <w:rPr>
                <w:rFonts w:ascii="宋体" w:hAnsi="宋体" w:hint="eastAsia"/>
              </w:rPr>
            </w:pPr>
          </w:p>
        </w:tc>
        <w:tc>
          <w:tcPr>
            <w:tcW w:w="1164" w:type="dxa"/>
            <w:tcBorders>
              <w:top w:val="single" w:sz="4" w:space="0" w:color="000000"/>
              <w:left w:val="nil"/>
              <w:bottom w:val="single" w:sz="4" w:space="0" w:color="000000"/>
              <w:right w:val="single" w:sz="4" w:space="0" w:color="auto"/>
            </w:tcBorders>
            <w:noWrap/>
            <w:vAlign w:val="center"/>
          </w:tcPr>
          <w:p w14:paraId="07D8B2F7" w14:textId="77777777" w:rsidR="00FC2445" w:rsidRDefault="00FC2445">
            <w:pPr>
              <w:spacing w:line="288" w:lineRule="auto"/>
              <w:jc w:val="center"/>
              <w:rPr>
                <w:rFonts w:ascii="宋体" w:hAnsi="宋体" w:hint="eastAsia"/>
              </w:rPr>
            </w:pPr>
          </w:p>
        </w:tc>
        <w:tc>
          <w:tcPr>
            <w:tcW w:w="1235" w:type="dxa"/>
            <w:tcBorders>
              <w:top w:val="single" w:sz="4" w:space="0" w:color="000000"/>
              <w:left w:val="nil"/>
              <w:bottom w:val="single" w:sz="4" w:space="0" w:color="000000"/>
              <w:right w:val="single" w:sz="4" w:space="0" w:color="000000"/>
            </w:tcBorders>
            <w:noWrap/>
            <w:vAlign w:val="center"/>
          </w:tcPr>
          <w:p w14:paraId="1F565525" w14:textId="77777777" w:rsidR="00FC2445" w:rsidRDefault="00FC2445">
            <w:pPr>
              <w:spacing w:line="288" w:lineRule="auto"/>
              <w:jc w:val="center"/>
              <w:rPr>
                <w:rFonts w:ascii="宋体" w:hAnsi="宋体" w:hint="eastAsia"/>
              </w:rPr>
            </w:pPr>
          </w:p>
        </w:tc>
        <w:tc>
          <w:tcPr>
            <w:tcW w:w="1256" w:type="dxa"/>
            <w:tcBorders>
              <w:top w:val="single" w:sz="4" w:space="0" w:color="000000"/>
              <w:left w:val="nil"/>
              <w:bottom w:val="single" w:sz="4" w:space="0" w:color="000000"/>
              <w:right w:val="single" w:sz="4" w:space="0" w:color="000000"/>
            </w:tcBorders>
            <w:noWrap/>
            <w:vAlign w:val="center"/>
          </w:tcPr>
          <w:p w14:paraId="4E0D34BF" w14:textId="77777777" w:rsidR="00FC2445" w:rsidRDefault="00FC2445">
            <w:pPr>
              <w:spacing w:line="288" w:lineRule="auto"/>
              <w:jc w:val="center"/>
              <w:rPr>
                <w:rFonts w:ascii="宋体" w:hAnsi="宋体" w:hint="eastAsia"/>
              </w:rPr>
            </w:pPr>
          </w:p>
        </w:tc>
        <w:tc>
          <w:tcPr>
            <w:tcW w:w="1202" w:type="dxa"/>
            <w:tcBorders>
              <w:top w:val="single" w:sz="4" w:space="0" w:color="000000"/>
              <w:left w:val="nil"/>
              <w:bottom w:val="single" w:sz="4" w:space="0" w:color="000000"/>
              <w:right w:val="single" w:sz="12" w:space="0" w:color="auto"/>
            </w:tcBorders>
            <w:noWrap/>
            <w:vAlign w:val="center"/>
          </w:tcPr>
          <w:p w14:paraId="6BAD6817" w14:textId="77777777" w:rsidR="00FC2445" w:rsidRDefault="00FC2445">
            <w:pPr>
              <w:spacing w:line="360" w:lineRule="auto"/>
              <w:jc w:val="center"/>
              <w:rPr>
                <w:rFonts w:ascii="宋体" w:hAnsi="宋体" w:hint="eastAsia"/>
              </w:rPr>
            </w:pPr>
          </w:p>
        </w:tc>
      </w:tr>
      <w:tr w:rsidR="00FC2445" w14:paraId="5EFF0BF4" w14:textId="77777777">
        <w:trPr>
          <w:trHeight w:val="567"/>
          <w:jc w:val="center"/>
        </w:trPr>
        <w:tc>
          <w:tcPr>
            <w:tcW w:w="9570" w:type="dxa"/>
            <w:vMerge/>
            <w:tcBorders>
              <w:top w:val="nil"/>
              <w:left w:val="single" w:sz="12" w:space="0" w:color="auto"/>
              <w:bottom w:val="single" w:sz="4" w:space="0" w:color="000000"/>
              <w:right w:val="single" w:sz="4" w:space="0" w:color="auto"/>
            </w:tcBorders>
            <w:vAlign w:val="center"/>
          </w:tcPr>
          <w:p w14:paraId="04EE8BA3" w14:textId="77777777" w:rsidR="00FC2445" w:rsidRDefault="00FC2445">
            <w:pPr>
              <w:widowControl/>
              <w:adjustRightInd/>
              <w:spacing w:line="240" w:lineRule="auto"/>
              <w:jc w:val="left"/>
              <w:rPr>
                <w:rFonts w:ascii="宋体" w:hAnsi="宋体" w:hint="eastAsia"/>
              </w:rPr>
            </w:pPr>
          </w:p>
        </w:tc>
        <w:tc>
          <w:tcPr>
            <w:tcW w:w="752" w:type="dxa"/>
            <w:tcBorders>
              <w:top w:val="single" w:sz="4" w:space="0" w:color="000000"/>
              <w:left w:val="nil"/>
              <w:bottom w:val="single" w:sz="4" w:space="0" w:color="000000"/>
              <w:right w:val="single" w:sz="4" w:space="0" w:color="000000"/>
            </w:tcBorders>
            <w:noWrap/>
            <w:vAlign w:val="center"/>
          </w:tcPr>
          <w:p w14:paraId="4E6FAB14" w14:textId="77777777" w:rsidR="00FC2445" w:rsidRDefault="00FC2445">
            <w:pPr>
              <w:spacing w:line="288" w:lineRule="auto"/>
              <w:jc w:val="center"/>
              <w:rPr>
                <w:rFonts w:ascii="宋体" w:hAnsi="宋体" w:hint="eastAsia"/>
              </w:rPr>
            </w:pPr>
          </w:p>
        </w:tc>
        <w:tc>
          <w:tcPr>
            <w:tcW w:w="835" w:type="dxa"/>
            <w:tcBorders>
              <w:top w:val="single" w:sz="4" w:space="0" w:color="000000"/>
              <w:left w:val="nil"/>
              <w:bottom w:val="single" w:sz="4" w:space="0" w:color="000000"/>
              <w:right w:val="single" w:sz="4" w:space="0" w:color="000000"/>
            </w:tcBorders>
            <w:noWrap/>
            <w:vAlign w:val="center"/>
          </w:tcPr>
          <w:p w14:paraId="2D030751" w14:textId="77777777" w:rsidR="00FC2445" w:rsidRDefault="00FC2445">
            <w:pPr>
              <w:spacing w:line="288" w:lineRule="auto"/>
              <w:jc w:val="center"/>
              <w:rPr>
                <w:rFonts w:ascii="宋体" w:hAnsi="宋体" w:hint="eastAsia"/>
              </w:rPr>
            </w:pPr>
          </w:p>
        </w:tc>
        <w:tc>
          <w:tcPr>
            <w:tcW w:w="923" w:type="dxa"/>
            <w:tcBorders>
              <w:top w:val="single" w:sz="4" w:space="0" w:color="000000"/>
              <w:left w:val="nil"/>
              <w:bottom w:val="single" w:sz="4" w:space="0" w:color="000000"/>
              <w:right w:val="single" w:sz="4" w:space="0" w:color="auto"/>
            </w:tcBorders>
            <w:noWrap/>
            <w:vAlign w:val="center"/>
          </w:tcPr>
          <w:p w14:paraId="683C7B3A" w14:textId="77777777" w:rsidR="00FC2445" w:rsidRDefault="00FC2445">
            <w:pPr>
              <w:spacing w:line="288" w:lineRule="auto"/>
              <w:jc w:val="center"/>
              <w:rPr>
                <w:rFonts w:ascii="宋体" w:hAnsi="宋体" w:hint="eastAsia"/>
              </w:rPr>
            </w:pPr>
          </w:p>
        </w:tc>
        <w:tc>
          <w:tcPr>
            <w:tcW w:w="1146" w:type="dxa"/>
            <w:tcBorders>
              <w:top w:val="single" w:sz="4" w:space="0" w:color="000000"/>
              <w:left w:val="nil"/>
              <w:bottom w:val="single" w:sz="4" w:space="0" w:color="000000"/>
              <w:right w:val="single" w:sz="4" w:space="0" w:color="auto"/>
            </w:tcBorders>
            <w:noWrap/>
            <w:vAlign w:val="center"/>
          </w:tcPr>
          <w:p w14:paraId="735040E0" w14:textId="77777777" w:rsidR="00FC2445" w:rsidRDefault="00FC2445">
            <w:pPr>
              <w:spacing w:line="288" w:lineRule="auto"/>
              <w:jc w:val="center"/>
              <w:rPr>
                <w:rFonts w:ascii="宋体" w:hAnsi="宋体" w:hint="eastAsia"/>
              </w:rPr>
            </w:pPr>
          </w:p>
        </w:tc>
        <w:tc>
          <w:tcPr>
            <w:tcW w:w="1164" w:type="dxa"/>
            <w:tcBorders>
              <w:top w:val="single" w:sz="4" w:space="0" w:color="000000"/>
              <w:left w:val="nil"/>
              <w:bottom w:val="single" w:sz="4" w:space="0" w:color="000000"/>
              <w:right w:val="single" w:sz="4" w:space="0" w:color="auto"/>
            </w:tcBorders>
            <w:noWrap/>
            <w:vAlign w:val="center"/>
          </w:tcPr>
          <w:p w14:paraId="68D5C549" w14:textId="77777777" w:rsidR="00FC2445" w:rsidRDefault="00FC2445">
            <w:pPr>
              <w:spacing w:line="288" w:lineRule="auto"/>
              <w:jc w:val="center"/>
              <w:rPr>
                <w:rFonts w:ascii="宋体" w:hAnsi="宋体" w:hint="eastAsia"/>
              </w:rPr>
            </w:pPr>
          </w:p>
        </w:tc>
        <w:tc>
          <w:tcPr>
            <w:tcW w:w="1235" w:type="dxa"/>
            <w:tcBorders>
              <w:top w:val="single" w:sz="4" w:space="0" w:color="000000"/>
              <w:left w:val="nil"/>
              <w:bottom w:val="single" w:sz="4" w:space="0" w:color="000000"/>
              <w:right w:val="single" w:sz="4" w:space="0" w:color="000000"/>
            </w:tcBorders>
            <w:noWrap/>
            <w:vAlign w:val="center"/>
          </w:tcPr>
          <w:p w14:paraId="6BFE81B8" w14:textId="77777777" w:rsidR="00FC2445" w:rsidRDefault="00FC2445">
            <w:pPr>
              <w:spacing w:line="288" w:lineRule="auto"/>
              <w:jc w:val="center"/>
              <w:rPr>
                <w:rFonts w:ascii="宋体" w:hAnsi="宋体" w:hint="eastAsia"/>
              </w:rPr>
            </w:pPr>
          </w:p>
        </w:tc>
        <w:tc>
          <w:tcPr>
            <w:tcW w:w="1256" w:type="dxa"/>
            <w:tcBorders>
              <w:top w:val="single" w:sz="4" w:space="0" w:color="000000"/>
              <w:left w:val="nil"/>
              <w:bottom w:val="single" w:sz="4" w:space="0" w:color="000000"/>
              <w:right w:val="single" w:sz="4" w:space="0" w:color="000000"/>
            </w:tcBorders>
            <w:noWrap/>
            <w:vAlign w:val="center"/>
          </w:tcPr>
          <w:p w14:paraId="1DC367E2" w14:textId="77777777" w:rsidR="00FC2445" w:rsidRDefault="00FC2445">
            <w:pPr>
              <w:spacing w:line="288" w:lineRule="auto"/>
              <w:jc w:val="center"/>
              <w:rPr>
                <w:rFonts w:ascii="宋体" w:hAnsi="宋体" w:hint="eastAsia"/>
              </w:rPr>
            </w:pPr>
          </w:p>
        </w:tc>
        <w:tc>
          <w:tcPr>
            <w:tcW w:w="1202" w:type="dxa"/>
            <w:tcBorders>
              <w:top w:val="single" w:sz="4" w:space="0" w:color="000000"/>
              <w:left w:val="nil"/>
              <w:bottom w:val="single" w:sz="4" w:space="0" w:color="000000"/>
              <w:right w:val="single" w:sz="12" w:space="0" w:color="auto"/>
            </w:tcBorders>
            <w:noWrap/>
            <w:vAlign w:val="center"/>
          </w:tcPr>
          <w:p w14:paraId="6C74FC46" w14:textId="77777777" w:rsidR="00FC2445" w:rsidRDefault="00FC2445">
            <w:pPr>
              <w:spacing w:line="360" w:lineRule="auto"/>
              <w:jc w:val="center"/>
              <w:rPr>
                <w:rFonts w:ascii="宋体" w:hAnsi="宋体" w:hint="eastAsia"/>
              </w:rPr>
            </w:pPr>
          </w:p>
        </w:tc>
      </w:tr>
      <w:tr w:rsidR="00FC2445" w14:paraId="6A9A496B" w14:textId="77777777">
        <w:trPr>
          <w:trHeight w:val="567"/>
          <w:jc w:val="center"/>
        </w:trPr>
        <w:tc>
          <w:tcPr>
            <w:tcW w:w="9570" w:type="dxa"/>
            <w:gridSpan w:val="9"/>
            <w:tcBorders>
              <w:top w:val="single" w:sz="4" w:space="0" w:color="000000"/>
              <w:left w:val="single" w:sz="12" w:space="0" w:color="auto"/>
              <w:bottom w:val="single" w:sz="12" w:space="0" w:color="auto"/>
              <w:right w:val="single" w:sz="12" w:space="0" w:color="auto"/>
            </w:tcBorders>
            <w:noWrap/>
            <w:vAlign w:val="center"/>
          </w:tcPr>
          <w:p w14:paraId="797A79A9" w14:textId="77777777" w:rsidR="00FC2445" w:rsidRDefault="00000000">
            <w:pPr>
              <w:spacing w:line="360" w:lineRule="auto"/>
              <w:rPr>
                <w:rFonts w:ascii="宋体" w:hAnsi="宋体" w:hint="eastAsia"/>
              </w:rPr>
            </w:pPr>
            <w:r>
              <w:rPr>
                <w:rFonts w:ascii="宋体" w:hAnsi="宋体" w:hint="eastAsia"/>
              </w:rPr>
              <w:t xml:space="preserve">检测人员（签字）：                                               </w:t>
            </w:r>
            <w:r>
              <w:rPr>
                <w:rFonts w:ascii="宋体" w:hAnsi="宋体" w:hint="eastAsia"/>
                <w:kern w:val="0"/>
              </w:rPr>
              <w:t>年    月    日</w:t>
            </w:r>
          </w:p>
        </w:tc>
      </w:tr>
    </w:tbl>
    <w:p w14:paraId="3BFF85FB" w14:textId="77777777" w:rsidR="00FC2445" w:rsidRDefault="00FC2445">
      <w:pPr>
        <w:pStyle w:val="afffffb"/>
        <w:ind w:firstLineChars="0" w:firstLine="0"/>
      </w:pPr>
    </w:p>
    <w:p w14:paraId="54C3CE8A" w14:textId="77777777" w:rsidR="00FC2445" w:rsidRDefault="00FC2445">
      <w:pPr>
        <w:pStyle w:val="afffffb"/>
        <w:ind w:firstLine="420"/>
      </w:pPr>
    </w:p>
    <w:p w14:paraId="76D77499" w14:textId="77777777" w:rsidR="00FC2445" w:rsidRDefault="00FC2445">
      <w:pPr>
        <w:pStyle w:val="aff"/>
        <w:rPr>
          <w:rFonts w:ascii="Times New Roman" w:hAnsi="Times New Roman"/>
          <w:vanish w:val="0"/>
        </w:rPr>
      </w:pPr>
    </w:p>
    <w:p w14:paraId="42A10413" w14:textId="77777777" w:rsidR="00FC2445" w:rsidRDefault="00FC2445">
      <w:pPr>
        <w:pStyle w:val="aff5"/>
        <w:rPr>
          <w:rFonts w:ascii="Times New Roman"/>
          <w:vanish w:val="0"/>
        </w:rPr>
      </w:pPr>
    </w:p>
    <w:p w14:paraId="58FF9399" w14:textId="77777777" w:rsidR="00CA1626" w:rsidRDefault="00CA1626" w:rsidP="00CA1626">
      <w:pPr>
        <w:pStyle w:val="afffffb"/>
        <w:ind w:firstLine="420"/>
        <w:sectPr w:rsidR="00CA1626">
          <w:pgSz w:w="11906" w:h="16838"/>
          <w:pgMar w:top="1928" w:right="1134" w:bottom="1134" w:left="1134" w:header="1418" w:footer="1134" w:gutter="284"/>
          <w:cols w:space="425"/>
          <w:formProt w:val="0"/>
          <w:docGrid w:type="lines" w:linePitch="312"/>
        </w:sectPr>
      </w:pPr>
      <w:bookmarkStart w:id="104" w:name="BookMark6"/>
      <w:bookmarkEnd w:id="93"/>
    </w:p>
    <w:p w14:paraId="01475470" w14:textId="4C2CA0CD" w:rsidR="00CA1626" w:rsidRDefault="00CA1626" w:rsidP="00CA1626">
      <w:pPr>
        <w:pStyle w:val="affffffa"/>
        <w:spacing w:after="156"/>
      </w:pPr>
      <w:bookmarkStart w:id="105" w:name="_Toc209460255"/>
      <w:r w:rsidRPr="00CA1626">
        <w:rPr>
          <w:rFonts w:hint="eastAsia"/>
          <w:spacing w:val="105"/>
        </w:rPr>
        <w:t>参考文</w:t>
      </w:r>
      <w:r>
        <w:rPr>
          <w:rFonts w:hint="eastAsia"/>
        </w:rPr>
        <w:t>献</w:t>
      </w:r>
      <w:bookmarkEnd w:id="105"/>
    </w:p>
    <w:p w14:paraId="0C3C0AD3" w14:textId="7A5326AE" w:rsidR="00CA1626" w:rsidRDefault="00270931" w:rsidP="00CA1626">
      <w:pPr>
        <w:pStyle w:val="afffffb"/>
        <w:ind w:firstLine="420"/>
      </w:pPr>
      <w:r>
        <w:rPr>
          <w:rFonts w:hint="eastAsia"/>
        </w:rPr>
        <w:t>[1]</w:t>
      </w:r>
      <w:r w:rsidRPr="00270931">
        <w:rPr>
          <w:rFonts w:hint="eastAsia"/>
        </w:rPr>
        <w:t xml:space="preserve"> </w:t>
      </w:r>
      <w:r w:rsidRPr="00CA1626">
        <w:rPr>
          <w:rFonts w:hint="eastAsia"/>
        </w:rPr>
        <w:t>四川省人民政府令第</w:t>
      </w:r>
      <w:r>
        <w:rPr>
          <w:rFonts w:hint="eastAsia"/>
        </w:rPr>
        <w:t xml:space="preserve"> </w:t>
      </w:r>
      <w:r w:rsidRPr="00CA1626">
        <w:rPr>
          <w:rFonts w:hint="eastAsia"/>
        </w:rPr>
        <w:t>366</w:t>
      </w:r>
      <w:r>
        <w:rPr>
          <w:rFonts w:hint="eastAsia"/>
        </w:rPr>
        <w:t xml:space="preserve"> </w:t>
      </w:r>
      <w:r w:rsidRPr="00CA1626">
        <w:rPr>
          <w:rFonts w:hint="eastAsia"/>
        </w:rPr>
        <w:t>号</w:t>
      </w:r>
      <w:r>
        <w:rPr>
          <w:rFonts w:hint="eastAsia"/>
        </w:rPr>
        <w:t xml:space="preserve"> </w:t>
      </w:r>
      <w:r w:rsidRPr="00270931">
        <w:rPr>
          <w:rFonts w:hint="eastAsia"/>
        </w:rPr>
        <w:t>四川省有限空间作业安全管理规定</w:t>
      </w:r>
    </w:p>
    <w:p w14:paraId="585A7CEF" w14:textId="1C7AD482" w:rsidR="00B60664" w:rsidRDefault="00B60664" w:rsidP="00B60664">
      <w:pPr>
        <w:pStyle w:val="afffffb"/>
        <w:ind w:firstLine="420"/>
      </w:pPr>
      <w:r>
        <w:rPr>
          <w:rFonts w:hint="eastAsia"/>
        </w:rPr>
        <w:t>[2]</w:t>
      </w:r>
      <w:r w:rsidRPr="00B60664">
        <w:rPr>
          <w:rFonts w:hint="eastAsia"/>
        </w:rPr>
        <w:t xml:space="preserve"> 应急厅函〔2020〕299号</w:t>
      </w:r>
      <w:r>
        <w:rPr>
          <w:rFonts w:hint="eastAsia"/>
        </w:rPr>
        <w:t xml:space="preserve"> 应急管理部办公厅关于印发《有限空间作业安全指导手册》和4个专题系列折页的通知</w:t>
      </w:r>
    </w:p>
    <w:p w14:paraId="1BC2DEC2" w14:textId="3B46EBE4" w:rsidR="008C1FA7" w:rsidRDefault="008C1FA7" w:rsidP="008C1FA7">
      <w:pPr>
        <w:pStyle w:val="afffffb"/>
        <w:ind w:firstLine="420"/>
      </w:pPr>
      <w:r>
        <w:rPr>
          <w:rFonts w:hint="eastAsia"/>
        </w:rPr>
        <w:t>[3] 2023年11月2日 宜宾市农业农村局关于做好全市畜禽养殖企业安全风险“三公示一明白”公示工作的通知</w:t>
      </w:r>
    </w:p>
    <w:p w14:paraId="728A263D" w14:textId="2F9C8848" w:rsidR="00270931" w:rsidRDefault="00270931" w:rsidP="00270931">
      <w:pPr>
        <w:pStyle w:val="afffffb"/>
        <w:ind w:firstLineChars="0" w:firstLine="0"/>
        <w:jc w:val="center"/>
      </w:pPr>
      <w:bookmarkStart w:id="106" w:name="BookMark8"/>
      <w:bookmarkEnd w:id="104"/>
      <w:r>
        <w:rPr>
          <w:rFonts w:hint="eastAsia"/>
          <w:noProof/>
        </w:rPr>
        <w:drawing>
          <wp:inline distT="0" distB="0" distL="0" distR="0" wp14:anchorId="23250840" wp14:editId="581E142B">
            <wp:extent cx="1485900" cy="317500"/>
            <wp:effectExtent l="0" t="0" r="0" b="6350"/>
            <wp:docPr id="354829138" name="图片 1"/>
            <wp:cNvGraphicFramePr/>
            <a:graphic xmlns:a="http://schemas.openxmlformats.org/drawingml/2006/main">
              <a:graphicData uri="http://schemas.openxmlformats.org/drawingml/2006/picture">
                <pic:pic xmlns:pic="http://schemas.openxmlformats.org/drawingml/2006/picture">
                  <pic:nvPicPr>
                    <pic:cNvPr id="354829138" name=""/>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6"/>
    </w:p>
    <w:sectPr w:rsidR="00270931">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1EE34" w14:textId="77777777" w:rsidR="009871D5" w:rsidRDefault="009871D5">
      <w:pPr>
        <w:spacing w:line="240" w:lineRule="auto"/>
      </w:pPr>
      <w:r>
        <w:separator/>
      </w:r>
    </w:p>
  </w:endnote>
  <w:endnote w:type="continuationSeparator" w:id="0">
    <w:p w14:paraId="5F2B6378" w14:textId="77777777" w:rsidR="009871D5" w:rsidRDefault="009871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5F122" w14:textId="77777777" w:rsidR="00FC2445" w:rsidRDefault="00000000">
    <w:pPr>
      <w:pStyle w:val="affff6"/>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C3EF0" w14:textId="77777777" w:rsidR="00FC2445" w:rsidRDefault="00FC2445">
    <w:pPr>
      <w:pStyle w:val="affff6"/>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AAF59" w14:textId="77777777" w:rsidR="00FC2445" w:rsidRDefault="00000000">
    <w:pPr>
      <w:pStyle w:val="affffff1"/>
    </w:pPr>
    <w:r>
      <w:fldChar w:fldCharType="begin"/>
    </w:r>
    <w:r>
      <w:instrText>PAGE   \* MERGEFORMAT</w:instrText>
    </w:r>
    <w:r>
      <w:fldChar w:fldCharType="separate"/>
    </w:r>
    <w:r>
      <w:rPr>
        <w:lang w:val="zh-CN"/>
      </w:rPr>
      <w:t>4</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BBA14" w14:textId="77777777" w:rsidR="00FC2445" w:rsidRDefault="00000000">
    <w:pPr>
      <w:pStyle w:val="affffff1"/>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EBFD0" w14:textId="77777777" w:rsidR="009871D5" w:rsidRDefault="009871D5">
      <w:pPr>
        <w:spacing w:line="240" w:lineRule="auto"/>
      </w:pPr>
      <w:r>
        <w:separator/>
      </w:r>
    </w:p>
  </w:footnote>
  <w:footnote w:type="continuationSeparator" w:id="0">
    <w:p w14:paraId="126492EC" w14:textId="77777777" w:rsidR="009871D5" w:rsidRDefault="009871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598DB" w14:textId="77777777" w:rsidR="00FC2445" w:rsidRDefault="00000000">
    <w:pPr>
      <w:pStyle w:val="affff8"/>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34FB0" w14:textId="77777777" w:rsidR="00FC2445" w:rsidRDefault="00FC2445">
    <w:pPr>
      <w:pStyle w:val="affff8"/>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CF149" w14:textId="33712D01" w:rsidR="00FC2445" w:rsidRDefault="00000000">
    <w:pPr>
      <w:pStyle w:val="affff8"/>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6A7431">
      <w:rPr>
        <w:noProof/>
      </w:rPr>
      <w:t>DB5115/TXXXX—XXXX</w:t>
    </w:r>
    <w:r>
      <w:rPr>
        <w:lang w:val="fr-F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30CA6" w14:textId="38D87ABA" w:rsidR="00FC2445" w:rsidRDefault="00000000">
    <w:pPr>
      <w:pStyle w:val="affffff8"/>
      <w:rPr>
        <w:rFonts w:hint="eastAsia"/>
      </w:rPr>
    </w:pPr>
    <w:r>
      <w:fldChar w:fldCharType="begin"/>
    </w:r>
    <w:r>
      <w:instrText xml:space="preserve"> STYLEREF  标准文件_文件编号  \* MERGEFORMAT </w:instrText>
    </w:r>
    <w:r>
      <w:fldChar w:fldCharType="separate"/>
    </w:r>
    <w:r w:rsidR="008A278D">
      <w:rPr>
        <w:rFonts w:hint="eastAsia"/>
        <w:noProof/>
      </w:rPr>
      <w:t>DB5115/TXXXX—XXXX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F4D22" w14:textId="42F00741" w:rsidR="00FC2445" w:rsidRDefault="00000000">
    <w:pPr>
      <w:pStyle w:val="affffff8"/>
      <w:rPr>
        <w:rFonts w:hint="eastAsia"/>
      </w:rPr>
    </w:pPr>
    <w:r>
      <w:fldChar w:fldCharType="begin"/>
    </w:r>
    <w:r>
      <w:instrText xml:space="preserve"> STYLEREF  标准文件_文件编号  \* MERGEFORMAT </w:instrText>
    </w:r>
    <w:r>
      <w:fldChar w:fldCharType="separate"/>
    </w:r>
    <w:r w:rsidR="008A278D">
      <w:rPr>
        <w:rFonts w:hint="eastAsia"/>
        <w:noProof/>
      </w:rPr>
      <w:t>DB5115/TXXXX—XXXX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0F805D97"/>
    <w:multiLevelType w:val="multilevel"/>
    <w:tmpl w:val="0F805D97"/>
    <w:lvl w:ilvl="0">
      <w:start w:val="1"/>
      <w:numFmt w:val="none"/>
      <w:pStyle w:val="af"/>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8" w15:restartNumberingAfterBreak="0">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1"/>
      <w:numFmt w:val="decimal"/>
      <w:pStyle w:val="af3"/>
      <w:suff w:val="nothing"/>
      <w:lvlText w:val="%1　"/>
      <w:lvlJc w:val="left"/>
      <w:pPr>
        <w:ind w:left="0" w:firstLine="0"/>
      </w:pPr>
      <w:rPr>
        <w:rFonts w:ascii="黑体" w:eastAsia="黑体" w:hAnsi="Times New Roman" w:hint="eastAsia"/>
        <w:b w:val="0"/>
        <w:i w:val="0"/>
        <w:sz w:val="21"/>
        <w:szCs w:val="21"/>
      </w:rPr>
    </w:lvl>
    <w:lvl w:ilvl="1">
      <w:start w:val="1"/>
      <w:numFmt w:val="decimal"/>
      <w:pStyle w:val="af4"/>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5"/>
      <w:suff w:val="nothing"/>
      <w:lvlText w:val="%1.%2.%3　"/>
      <w:lvlJc w:val="left"/>
      <w:pPr>
        <w:ind w:left="0" w:firstLine="0"/>
      </w:pPr>
      <w:rPr>
        <w:rFonts w:ascii="黑体" w:eastAsia="黑体" w:hAnsi="Times New Roman" w:hint="eastAsia"/>
        <w:b w:val="0"/>
        <w:i w:val="0"/>
        <w:sz w:val="21"/>
      </w:rPr>
    </w:lvl>
    <w:lvl w:ilvl="3">
      <w:start w:val="1"/>
      <w:numFmt w:val="decimal"/>
      <w:pStyle w:val="af6"/>
      <w:suff w:val="nothing"/>
      <w:lvlText w:val="%1.%2.%3.%4　"/>
      <w:lvlJc w:val="left"/>
      <w:pPr>
        <w:ind w:left="0"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2C5917C3"/>
    <w:multiLevelType w:val="multilevel"/>
    <w:tmpl w:val="2C5917C3"/>
    <w:lvl w:ilvl="0">
      <w:start w:val="1"/>
      <w:numFmt w:val="none"/>
      <w:pStyle w:val="af9"/>
      <w:lvlText w:val="%1——"/>
      <w:lvlJc w:val="left"/>
      <w:pPr>
        <w:tabs>
          <w:tab w:val="left" w:pos="1419"/>
        </w:tabs>
        <w:ind w:left="1419"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a"/>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b"/>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c"/>
      <w:lvlText w:val="%1)"/>
      <w:lvlJc w:val="left"/>
      <w:pPr>
        <w:tabs>
          <w:tab w:val="left" w:pos="851"/>
        </w:tabs>
        <w:ind w:left="851" w:hanging="426"/>
      </w:pPr>
      <w:rPr>
        <w:rFonts w:ascii="宋体" w:eastAsia="宋体" w:hAnsi="Times New Roman" w:hint="eastAsia"/>
        <w:sz w:val="21"/>
      </w:rPr>
    </w:lvl>
    <w:lvl w:ilvl="1">
      <w:start w:val="1"/>
      <w:numFmt w:val="decimal"/>
      <w:pStyle w:val="afd"/>
      <w:lvlText w:val="%2)"/>
      <w:lvlJc w:val="left"/>
      <w:pPr>
        <w:tabs>
          <w:tab w:val="left" w:pos="1276"/>
        </w:tabs>
        <w:ind w:left="1276" w:hanging="425"/>
      </w:pPr>
      <w:rPr>
        <w:rFonts w:ascii="宋体" w:eastAsia="宋体" w:hAnsi="Times New Roman" w:hint="eastAsia"/>
        <w:sz w:val="21"/>
      </w:rPr>
    </w:lvl>
    <w:lvl w:ilvl="2">
      <w:start w:val="1"/>
      <w:numFmt w:val="decimal"/>
      <w:pStyle w:val="afe"/>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f"/>
      <w:lvlText w:val="%1"/>
      <w:lvlJc w:val="left"/>
      <w:pPr>
        <w:ind w:left="420" w:hanging="420"/>
      </w:pPr>
      <w:rPr>
        <w:rFonts w:hint="eastAsia"/>
      </w:rPr>
    </w:lvl>
    <w:lvl w:ilvl="1">
      <w:start w:val="1"/>
      <w:numFmt w:val="decimal"/>
      <w:pStyle w:val="aff0"/>
      <w:suff w:val="space"/>
      <w:lvlText w:val="图%1.%2"/>
      <w:lvlJc w:val="center"/>
      <w:pPr>
        <w:ind w:left="3544"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1"/>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2"/>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3"/>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4"/>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5"/>
      <w:suff w:val="space"/>
      <w:lvlText w:val="%1"/>
      <w:lvlJc w:val="left"/>
      <w:pPr>
        <w:ind w:left="425" w:hanging="425"/>
      </w:pPr>
      <w:rPr>
        <w:rFonts w:hint="eastAsia"/>
      </w:rPr>
    </w:lvl>
    <w:lvl w:ilvl="1">
      <w:start w:val="1"/>
      <w:numFmt w:val="decimal"/>
      <w:pStyle w:val="aff6"/>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7"/>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9"/>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a"/>
      <w:suff w:val="nothing"/>
      <w:lvlText w:val="附录%1"/>
      <w:lvlJc w:val="left"/>
      <w:pPr>
        <w:ind w:left="7938"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0"/>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0" w:firstLine="0"/>
      </w:pPr>
      <w:rPr>
        <w:rFonts w:ascii="黑体" w:eastAsia="黑体" w:hint="eastAsia"/>
        <w:b w:val="0"/>
        <w:i w:val="0"/>
        <w:sz w:val="21"/>
      </w:rPr>
    </w:lvl>
    <w:lvl w:ilvl="2">
      <w:start w:val="1"/>
      <w:numFmt w:val="decimal"/>
      <w:pStyle w:val="afff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5"/>
      <w:suff w:val="nothing"/>
      <w:lvlText w:val="%1%2.%3.%4　"/>
      <w:lvlJc w:val="left"/>
      <w:pPr>
        <w:ind w:left="0" w:firstLine="0"/>
      </w:pPr>
      <w:rPr>
        <w:rFonts w:ascii="黑体" w:eastAsia="黑体" w:hint="eastAsia"/>
        <w:b w:val="0"/>
        <w:i w:val="0"/>
        <w:sz w:val="21"/>
      </w:rPr>
    </w:lvl>
    <w:lvl w:ilvl="4">
      <w:start w:val="1"/>
      <w:numFmt w:val="decimal"/>
      <w:pStyle w:val="afff6"/>
      <w:suff w:val="nothing"/>
      <w:lvlText w:val="%1%2.%3.%4.%5　"/>
      <w:lvlJc w:val="left"/>
      <w:pPr>
        <w:ind w:left="0" w:firstLine="0"/>
      </w:pPr>
      <w:rPr>
        <w:rFonts w:ascii="黑体" w:eastAsia="黑体" w:hint="eastAsia"/>
        <w:b w:val="0"/>
        <w:i w:val="0"/>
        <w:sz w:val="21"/>
      </w:rPr>
    </w:lvl>
    <w:lvl w:ilvl="5">
      <w:start w:val="1"/>
      <w:numFmt w:val="decimal"/>
      <w:pStyle w:val="afff7"/>
      <w:suff w:val="nothing"/>
      <w:lvlText w:val="%1%2.%3.%4.%5.%6　"/>
      <w:lvlJc w:val="left"/>
      <w:pPr>
        <w:ind w:left="0" w:firstLine="0"/>
      </w:pPr>
      <w:rPr>
        <w:rFonts w:ascii="黑体" w:eastAsia="黑体" w:hint="eastAsia"/>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9"/>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b"/>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07556593">
    <w:abstractNumId w:val="11"/>
  </w:num>
  <w:num w:numId="2" w16cid:durableId="1412502410">
    <w:abstractNumId w:val="29"/>
  </w:num>
  <w:num w:numId="3" w16cid:durableId="1034035189">
    <w:abstractNumId w:val="0"/>
  </w:num>
  <w:num w:numId="4" w16cid:durableId="2059694846">
    <w:abstractNumId w:val="5"/>
  </w:num>
  <w:num w:numId="5" w16cid:durableId="1223908204">
    <w:abstractNumId w:val="25"/>
  </w:num>
  <w:num w:numId="6" w16cid:durableId="1113742596">
    <w:abstractNumId w:val="20"/>
  </w:num>
  <w:num w:numId="7" w16cid:durableId="1703748356">
    <w:abstractNumId w:val="15"/>
  </w:num>
  <w:num w:numId="8" w16cid:durableId="1335953898">
    <w:abstractNumId w:val="9"/>
  </w:num>
  <w:num w:numId="9" w16cid:durableId="1370687219">
    <w:abstractNumId w:val="3"/>
  </w:num>
  <w:num w:numId="10" w16cid:durableId="329450470">
    <w:abstractNumId w:val="10"/>
  </w:num>
  <w:num w:numId="11" w16cid:durableId="2107579453">
    <w:abstractNumId w:val="18"/>
  </w:num>
  <w:num w:numId="12" w16cid:durableId="1730418011">
    <w:abstractNumId w:val="27"/>
  </w:num>
  <w:num w:numId="13" w16cid:durableId="1570965718">
    <w:abstractNumId w:val="13"/>
  </w:num>
  <w:num w:numId="14" w16cid:durableId="639115628">
    <w:abstractNumId w:val="14"/>
  </w:num>
  <w:num w:numId="15" w16cid:durableId="1455828292">
    <w:abstractNumId w:val="8"/>
  </w:num>
  <w:num w:numId="16" w16cid:durableId="650400885">
    <w:abstractNumId w:val="21"/>
  </w:num>
  <w:num w:numId="17" w16cid:durableId="981009735">
    <w:abstractNumId w:val="23"/>
  </w:num>
  <w:num w:numId="18" w16cid:durableId="929849740">
    <w:abstractNumId w:val="19"/>
  </w:num>
  <w:num w:numId="19" w16cid:durableId="1527477143">
    <w:abstractNumId w:val="31"/>
  </w:num>
  <w:num w:numId="20" w16cid:durableId="172887487">
    <w:abstractNumId w:val="17"/>
  </w:num>
  <w:num w:numId="21" w16cid:durableId="1326128011">
    <w:abstractNumId w:val="1"/>
  </w:num>
  <w:num w:numId="22" w16cid:durableId="2120754631">
    <w:abstractNumId w:val="12"/>
  </w:num>
  <w:num w:numId="23" w16cid:durableId="1099717530">
    <w:abstractNumId w:val="32"/>
  </w:num>
  <w:num w:numId="24" w16cid:durableId="1128010892">
    <w:abstractNumId w:val="22"/>
  </w:num>
  <w:num w:numId="25" w16cid:durableId="840705198">
    <w:abstractNumId w:val="6"/>
  </w:num>
  <w:num w:numId="26" w16cid:durableId="1597321316">
    <w:abstractNumId w:val="28"/>
  </w:num>
  <w:num w:numId="27" w16cid:durableId="799226470">
    <w:abstractNumId w:val="30"/>
  </w:num>
  <w:num w:numId="28" w16cid:durableId="2040353052">
    <w:abstractNumId w:val="2"/>
  </w:num>
  <w:num w:numId="29" w16cid:durableId="649528096">
    <w:abstractNumId w:val="4"/>
  </w:num>
  <w:num w:numId="30" w16cid:durableId="1112552743">
    <w:abstractNumId w:val="16"/>
  </w:num>
  <w:num w:numId="31" w16cid:durableId="1592661633">
    <w:abstractNumId w:val="26"/>
  </w:num>
  <w:num w:numId="32" w16cid:durableId="1759014898">
    <w:abstractNumId w:val="24"/>
  </w:num>
  <w:num w:numId="33" w16cid:durableId="14196701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ocumentProtection w:edit="forms" w:enforcement="0"/>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IyMTQxYTJhZTNmMTEwOGMwZDMzNzQ1NzFhZDM5MzYifQ=="/>
  </w:docVars>
  <w:rsids>
    <w:rsidRoot w:val="006D33C6"/>
    <w:rsid w:val="B7F99144"/>
    <w:rsid w:val="D9371DE5"/>
    <w:rsid w:val="FFEB0C06"/>
    <w:rsid w:val="0000040A"/>
    <w:rsid w:val="00000A94"/>
    <w:rsid w:val="00001972"/>
    <w:rsid w:val="00001D9A"/>
    <w:rsid w:val="00007B3A"/>
    <w:rsid w:val="000107E0"/>
    <w:rsid w:val="00011FDE"/>
    <w:rsid w:val="00012FFD"/>
    <w:rsid w:val="00014162"/>
    <w:rsid w:val="00014340"/>
    <w:rsid w:val="0001630D"/>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E25"/>
    <w:rsid w:val="00047F28"/>
    <w:rsid w:val="000503AA"/>
    <w:rsid w:val="000506A1"/>
    <w:rsid w:val="000515DD"/>
    <w:rsid w:val="0005265A"/>
    <w:rsid w:val="000539DD"/>
    <w:rsid w:val="00053BD3"/>
    <w:rsid w:val="000556ED"/>
    <w:rsid w:val="00055FE2"/>
    <w:rsid w:val="0005616F"/>
    <w:rsid w:val="000579A2"/>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4BF"/>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7AE"/>
    <w:rsid w:val="000C2FBD"/>
    <w:rsid w:val="000C324E"/>
    <w:rsid w:val="000C4B41"/>
    <w:rsid w:val="000C57D6"/>
    <w:rsid w:val="000C6362"/>
    <w:rsid w:val="000C7666"/>
    <w:rsid w:val="000D0A9C"/>
    <w:rsid w:val="000D164E"/>
    <w:rsid w:val="000D1795"/>
    <w:rsid w:val="000D329A"/>
    <w:rsid w:val="000D4B9C"/>
    <w:rsid w:val="000D4EB6"/>
    <w:rsid w:val="000D753B"/>
    <w:rsid w:val="000E4C9E"/>
    <w:rsid w:val="000E6FD7"/>
    <w:rsid w:val="000F06E1"/>
    <w:rsid w:val="000F0E3C"/>
    <w:rsid w:val="000F19D5"/>
    <w:rsid w:val="000F2090"/>
    <w:rsid w:val="000F4AEA"/>
    <w:rsid w:val="000F633F"/>
    <w:rsid w:val="000F67E9"/>
    <w:rsid w:val="00104926"/>
    <w:rsid w:val="00104950"/>
    <w:rsid w:val="00113B1E"/>
    <w:rsid w:val="00116F0A"/>
    <w:rsid w:val="0011711C"/>
    <w:rsid w:val="0012059C"/>
    <w:rsid w:val="0012214E"/>
    <w:rsid w:val="00124E4F"/>
    <w:rsid w:val="001260B7"/>
    <w:rsid w:val="001265CB"/>
    <w:rsid w:val="001321C6"/>
    <w:rsid w:val="001325C4"/>
    <w:rsid w:val="00133010"/>
    <w:rsid w:val="001338EE"/>
    <w:rsid w:val="00133AAE"/>
    <w:rsid w:val="00135323"/>
    <w:rsid w:val="001356C4"/>
    <w:rsid w:val="00141114"/>
    <w:rsid w:val="00142969"/>
    <w:rsid w:val="00143C4B"/>
    <w:rsid w:val="001446C2"/>
    <w:rsid w:val="001457E7"/>
    <w:rsid w:val="00145D9D"/>
    <w:rsid w:val="00146388"/>
    <w:rsid w:val="0014657A"/>
    <w:rsid w:val="001529E5"/>
    <w:rsid w:val="00153C7E"/>
    <w:rsid w:val="001560D9"/>
    <w:rsid w:val="00156B25"/>
    <w:rsid w:val="00156E1A"/>
    <w:rsid w:val="00157894"/>
    <w:rsid w:val="00157B55"/>
    <w:rsid w:val="00163C80"/>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C2F"/>
    <w:rsid w:val="00176DFD"/>
    <w:rsid w:val="001852C9"/>
    <w:rsid w:val="00190087"/>
    <w:rsid w:val="001913C4"/>
    <w:rsid w:val="0019348F"/>
    <w:rsid w:val="00193A07"/>
    <w:rsid w:val="0019435E"/>
    <w:rsid w:val="00194C95"/>
    <w:rsid w:val="00195C34"/>
    <w:rsid w:val="00196EF5"/>
    <w:rsid w:val="001A04A7"/>
    <w:rsid w:val="001A1A53"/>
    <w:rsid w:val="001A234A"/>
    <w:rsid w:val="001A4CF3"/>
    <w:rsid w:val="001B06E8"/>
    <w:rsid w:val="001B71D0"/>
    <w:rsid w:val="001B71EE"/>
    <w:rsid w:val="001C04A8"/>
    <w:rsid w:val="001C2BB6"/>
    <w:rsid w:val="001C2C03"/>
    <w:rsid w:val="001C3F0E"/>
    <w:rsid w:val="001C42F7"/>
    <w:rsid w:val="001C49E5"/>
    <w:rsid w:val="001C680C"/>
    <w:rsid w:val="001C7FEA"/>
    <w:rsid w:val="001D0499"/>
    <w:rsid w:val="001D0BBE"/>
    <w:rsid w:val="001D0ED4"/>
    <w:rsid w:val="001D212F"/>
    <w:rsid w:val="001D29D7"/>
    <w:rsid w:val="001D2DE7"/>
    <w:rsid w:val="001D411C"/>
    <w:rsid w:val="001D43DD"/>
    <w:rsid w:val="001E1932"/>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45D4"/>
    <w:rsid w:val="0020527B"/>
    <w:rsid w:val="00205F2C"/>
    <w:rsid w:val="002061CF"/>
    <w:rsid w:val="00210B15"/>
    <w:rsid w:val="002142EA"/>
    <w:rsid w:val="002204BB"/>
    <w:rsid w:val="00221B79"/>
    <w:rsid w:val="00221C6B"/>
    <w:rsid w:val="002253A1"/>
    <w:rsid w:val="00225CF8"/>
    <w:rsid w:val="0022794E"/>
    <w:rsid w:val="00233D64"/>
    <w:rsid w:val="0023482A"/>
    <w:rsid w:val="002359CB"/>
    <w:rsid w:val="00243540"/>
    <w:rsid w:val="0024497B"/>
    <w:rsid w:val="002450CA"/>
    <w:rsid w:val="0024515B"/>
    <w:rsid w:val="00246021"/>
    <w:rsid w:val="0024666E"/>
    <w:rsid w:val="00247F52"/>
    <w:rsid w:val="00250B25"/>
    <w:rsid w:val="00250BBE"/>
    <w:rsid w:val="002515C2"/>
    <w:rsid w:val="0025194F"/>
    <w:rsid w:val="0026148A"/>
    <w:rsid w:val="00262696"/>
    <w:rsid w:val="00262997"/>
    <w:rsid w:val="00263D25"/>
    <w:rsid w:val="00263D90"/>
    <w:rsid w:val="002643C3"/>
    <w:rsid w:val="00264A0C"/>
    <w:rsid w:val="00266EEB"/>
    <w:rsid w:val="00267EF4"/>
    <w:rsid w:val="00270931"/>
    <w:rsid w:val="00270CB8"/>
    <w:rsid w:val="00272B08"/>
    <w:rsid w:val="0027347D"/>
    <w:rsid w:val="002771AC"/>
    <w:rsid w:val="00281BB8"/>
    <w:rsid w:val="00281E9E"/>
    <w:rsid w:val="00282405"/>
    <w:rsid w:val="00285170"/>
    <w:rsid w:val="00285361"/>
    <w:rsid w:val="002859D2"/>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689"/>
    <w:rsid w:val="002A5977"/>
    <w:rsid w:val="002A5A13"/>
    <w:rsid w:val="002A757F"/>
    <w:rsid w:val="002A7F44"/>
    <w:rsid w:val="002B0C40"/>
    <w:rsid w:val="002B12D5"/>
    <w:rsid w:val="002B1966"/>
    <w:rsid w:val="002B4508"/>
    <w:rsid w:val="002B5779"/>
    <w:rsid w:val="002B7332"/>
    <w:rsid w:val="002B7F51"/>
    <w:rsid w:val="002C09E7"/>
    <w:rsid w:val="002C0B93"/>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39A1"/>
    <w:rsid w:val="0030441D"/>
    <w:rsid w:val="00306063"/>
    <w:rsid w:val="003118B1"/>
    <w:rsid w:val="00312812"/>
    <w:rsid w:val="00313B85"/>
    <w:rsid w:val="0031431C"/>
    <w:rsid w:val="00317988"/>
    <w:rsid w:val="003221B4"/>
    <w:rsid w:val="0032258D"/>
    <w:rsid w:val="00322E62"/>
    <w:rsid w:val="00324D13"/>
    <w:rsid w:val="00324D2A"/>
    <w:rsid w:val="00324EDD"/>
    <w:rsid w:val="003267C3"/>
    <w:rsid w:val="00327820"/>
    <w:rsid w:val="003331E4"/>
    <w:rsid w:val="00336C64"/>
    <w:rsid w:val="00337162"/>
    <w:rsid w:val="0034194F"/>
    <w:rsid w:val="00344605"/>
    <w:rsid w:val="003474AA"/>
    <w:rsid w:val="00350D1D"/>
    <w:rsid w:val="00352C83"/>
    <w:rsid w:val="003615D2"/>
    <w:rsid w:val="0036429C"/>
    <w:rsid w:val="00364A53"/>
    <w:rsid w:val="003654CB"/>
    <w:rsid w:val="00365939"/>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0B4"/>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5461"/>
    <w:rsid w:val="003E660F"/>
    <w:rsid w:val="003F0841"/>
    <w:rsid w:val="003F23D3"/>
    <w:rsid w:val="003F3F08"/>
    <w:rsid w:val="003F49F1"/>
    <w:rsid w:val="003F6272"/>
    <w:rsid w:val="00400E72"/>
    <w:rsid w:val="00401400"/>
    <w:rsid w:val="00404869"/>
    <w:rsid w:val="00405884"/>
    <w:rsid w:val="00407D39"/>
    <w:rsid w:val="00411CB6"/>
    <w:rsid w:val="0041477A"/>
    <w:rsid w:val="004167A3"/>
    <w:rsid w:val="00417875"/>
    <w:rsid w:val="00432DAA"/>
    <w:rsid w:val="004338B9"/>
    <w:rsid w:val="00434305"/>
    <w:rsid w:val="00435DF7"/>
    <w:rsid w:val="0044083F"/>
    <w:rsid w:val="00441AE7"/>
    <w:rsid w:val="00445574"/>
    <w:rsid w:val="004467FB"/>
    <w:rsid w:val="00452D6B"/>
    <w:rsid w:val="00453B76"/>
    <w:rsid w:val="00453DBE"/>
    <w:rsid w:val="00454484"/>
    <w:rsid w:val="0045517B"/>
    <w:rsid w:val="00461B0C"/>
    <w:rsid w:val="00463B77"/>
    <w:rsid w:val="00463C7B"/>
    <w:rsid w:val="004644A6"/>
    <w:rsid w:val="004651DD"/>
    <w:rsid w:val="004659BD"/>
    <w:rsid w:val="00470775"/>
    <w:rsid w:val="004746B1"/>
    <w:rsid w:val="0047583F"/>
    <w:rsid w:val="00475AC4"/>
    <w:rsid w:val="00475DE8"/>
    <w:rsid w:val="00481C44"/>
    <w:rsid w:val="004823EE"/>
    <w:rsid w:val="004843D4"/>
    <w:rsid w:val="00484936"/>
    <w:rsid w:val="00484F62"/>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1723"/>
    <w:rsid w:val="004D2253"/>
    <w:rsid w:val="004D3B28"/>
    <w:rsid w:val="004D4406"/>
    <w:rsid w:val="004D7C42"/>
    <w:rsid w:val="004E0465"/>
    <w:rsid w:val="004E127B"/>
    <w:rsid w:val="004E1C0A"/>
    <w:rsid w:val="004E2B06"/>
    <w:rsid w:val="004E30C5"/>
    <w:rsid w:val="004E4AA5"/>
    <w:rsid w:val="004E4AEE"/>
    <w:rsid w:val="004E59E3"/>
    <w:rsid w:val="004E67C0"/>
    <w:rsid w:val="004F0EFC"/>
    <w:rsid w:val="004F391A"/>
    <w:rsid w:val="004F3CFB"/>
    <w:rsid w:val="004F6456"/>
    <w:rsid w:val="004F696E"/>
    <w:rsid w:val="004F6C71"/>
    <w:rsid w:val="004F7B02"/>
    <w:rsid w:val="004F7FD3"/>
    <w:rsid w:val="00501139"/>
    <w:rsid w:val="0050363E"/>
    <w:rsid w:val="005039BC"/>
    <w:rsid w:val="005043BB"/>
    <w:rsid w:val="00504A3D"/>
    <w:rsid w:val="00505767"/>
    <w:rsid w:val="005073F0"/>
    <w:rsid w:val="00510A7B"/>
    <w:rsid w:val="00512F6E"/>
    <w:rsid w:val="00513038"/>
    <w:rsid w:val="00514174"/>
    <w:rsid w:val="00514DF0"/>
    <w:rsid w:val="00516088"/>
    <w:rsid w:val="00516B0B"/>
    <w:rsid w:val="005205A2"/>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467"/>
    <w:rsid w:val="005479DA"/>
    <w:rsid w:val="00547BCC"/>
    <w:rsid w:val="0055013B"/>
    <w:rsid w:val="00551F6F"/>
    <w:rsid w:val="00555044"/>
    <w:rsid w:val="00561475"/>
    <w:rsid w:val="0056487B"/>
    <w:rsid w:val="00564F86"/>
    <w:rsid w:val="00564FB9"/>
    <w:rsid w:val="00573D9E"/>
    <w:rsid w:val="00575030"/>
    <w:rsid w:val="00575E5E"/>
    <w:rsid w:val="005801E3"/>
    <w:rsid w:val="00581802"/>
    <w:rsid w:val="0058220A"/>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3BD1"/>
    <w:rsid w:val="005B4903"/>
    <w:rsid w:val="005B51CE"/>
    <w:rsid w:val="005B5885"/>
    <w:rsid w:val="005B5CD7"/>
    <w:rsid w:val="005B6CF6"/>
    <w:rsid w:val="005B7422"/>
    <w:rsid w:val="005C29B8"/>
    <w:rsid w:val="005C5F21"/>
    <w:rsid w:val="005C7156"/>
    <w:rsid w:val="005D0C75"/>
    <w:rsid w:val="005D1B07"/>
    <w:rsid w:val="005D4171"/>
    <w:rsid w:val="005D6A95"/>
    <w:rsid w:val="005D6B2C"/>
    <w:rsid w:val="005D6D9C"/>
    <w:rsid w:val="005E2335"/>
    <w:rsid w:val="005E34CA"/>
    <w:rsid w:val="005E3C18"/>
    <w:rsid w:val="005E6812"/>
    <w:rsid w:val="005E6F7E"/>
    <w:rsid w:val="005E7881"/>
    <w:rsid w:val="005E78E0"/>
    <w:rsid w:val="005F0D9C"/>
    <w:rsid w:val="005F0F4A"/>
    <w:rsid w:val="005F284E"/>
    <w:rsid w:val="005F4712"/>
    <w:rsid w:val="006015CE"/>
    <w:rsid w:val="00604784"/>
    <w:rsid w:val="006047DA"/>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43B"/>
    <w:rsid w:val="00636E3E"/>
    <w:rsid w:val="006379F7"/>
    <w:rsid w:val="00637E4D"/>
    <w:rsid w:val="00640620"/>
    <w:rsid w:val="00641A1F"/>
    <w:rsid w:val="0064275B"/>
    <w:rsid w:val="00645904"/>
    <w:rsid w:val="00651ACB"/>
    <w:rsid w:val="00651C47"/>
    <w:rsid w:val="00652AB2"/>
    <w:rsid w:val="00653FED"/>
    <w:rsid w:val="00654EC0"/>
    <w:rsid w:val="0065525B"/>
    <w:rsid w:val="00655D4F"/>
    <w:rsid w:val="00656D29"/>
    <w:rsid w:val="006627B2"/>
    <w:rsid w:val="00663431"/>
    <w:rsid w:val="006640E5"/>
    <w:rsid w:val="006646F1"/>
    <w:rsid w:val="00664929"/>
    <w:rsid w:val="00664F62"/>
    <w:rsid w:val="006655E1"/>
    <w:rsid w:val="00666EE5"/>
    <w:rsid w:val="00672060"/>
    <w:rsid w:val="00672BFD"/>
    <w:rsid w:val="006770F4"/>
    <w:rsid w:val="00677A84"/>
    <w:rsid w:val="0068026D"/>
    <w:rsid w:val="00680A27"/>
    <w:rsid w:val="006816A4"/>
    <w:rsid w:val="006819B8"/>
    <w:rsid w:val="006840A6"/>
    <w:rsid w:val="006850CD"/>
    <w:rsid w:val="00685AAB"/>
    <w:rsid w:val="00691959"/>
    <w:rsid w:val="00695D22"/>
    <w:rsid w:val="006A07AA"/>
    <w:rsid w:val="006A25E5"/>
    <w:rsid w:val="006A2B46"/>
    <w:rsid w:val="006A2F78"/>
    <w:rsid w:val="006A336D"/>
    <w:rsid w:val="006A37B9"/>
    <w:rsid w:val="006A6323"/>
    <w:rsid w:val="006A7431"/>
    <w:rsid w:val="006B2672"/>
    <w:rsid w:val="006B54BF"/>
    <w:rsid w:val="006B5F44"/>
    <w:rsid w:val="006B5F90"/>
    <w:rsid w:val="006B62E4"/>
    <w:rsid w:val="006B7175"/>
    <w:rsid w:val="006C1BBA"/>
    <w:rsid w:val="006C2079"/>
    <w:rsid w:val="006C5A62"/>
    <w:rsid w:val="006C5D68"/>
    <w:rsid w:val="006C6976"/>
    <w:rsid w:val="006C6DD0"/>
    <w:rsid w:val="006D04EA"/>
    <w:rsid w:val="006D0AB7"/>
    <w:rsid w:val="006D16C4"/>
    <w:rsid w:val="006D33C6"/>
    <w:rsid w:val="006D3D58"/>
    <w:rsid w:val="006D3E96"/>
    <w:rsid w:val="006D4515"/>
    <w:rsid w:val="006D4BB1"/>
    <w:rsid w:val="006D6593"/>
    <w:rsid w:val="006D77C1"/>
    <w:rsid w:val="006E23EA"/>
    <w:rsid w:val="006E5FF3"/>
    <w:rsid w:val="006F03A8"/>
    <w:rsid w:val="006F2ACA"/>
    <w:rsid w:val="006F2ADC"/>
    <w:rsid w:val="006F2BFE"/>
    <w:rsid w:val="006F31E9"/>
    <w:rsid w:val="006F6284"/>
    <w:rsid w:val="007001B2"/>
    <w:rsid w:val="007002C5"/>
    <w:rsid w:val="00704387"/>
    <w:rsid w:val="00705F07"/>
    <w:rsid w:val="007067DB"/>
    <w:rsid w:val="00707669"/>
    <w:rsid w:val="00711CBA"/>
    <w:rsid w:val="00711FB5"/>
    <w:rsid w:val="00712A01"/>
    <w:rsid w:val="00714F58"/>
    <w:rsid w:val="00722FBF"/>
    <w:rsid w:val="00722FC2"/>
    <w:rsid w:val="0072426E"/>
    <w:rsid w:val="00724879"/>
    <w:rsid w:val="00724E1B"/>
    <w:rsid w:val="00725949"/>
    <w:rsid w:val="007271C9"/>
    <w:rsid w:val="00727FA2"/>
    <w:rsid w:val="007322D9"/>
    <w:rsid w:val="00732BC0"/>
    <w:rsid w:val="00733AA1"/>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1355"/>
    <w:rsid w:val="007E22A1"/>
    <w:rsid w:val="007E253E"/>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5FD"/>
    <w:rsid w:val="008373D3"/>
    <w:rsid w:val="00837E9D"/>
    <w:rsid w:val="00840617"/>
    <w:rsid w:val="00840F84"/>
    <w:rsid w:val="00842A47"/>
    <w:rsid w:val="00843C13"/>
    <w:rsid w:val="00844D05"/>
    <w:rsid w:val="008454F8"/>
    <w:rsid w:val="0085173A"/>
    <w:rsid w:val="00856316"/>
    <w:rsid w:val="008603CE"/>
    <w:rsid w:val="008620FC"/>
    <w:rsid w:val="008627A5"/>
    <w:rsid w:val="00863E05"/>
    <w:rsid w:val="00865ACA"/>
    <w:rsid w:val="00865D28"/>
    <w:rsid w:val="00865F85"/>
    <w:rsid w:val="00867C10"/>
    <w:rsid w:val="00870439"/>
    <w:rsid w:val="00870DA1"/>
    <w:rsid w:val="00881191"/>
    <w:rsid w:val="00883F93"/>
    <w:rsid w:val="00884DB3"/>
    <w:rsid w:val="00885A9D"/>
    <w:rsid w:val="008864F6"/>
    <w:rsid w:val="008867ED"/>
    <w:rsid w:val="00887951"/>
    <w:rsid w:val="0089049D"/>
    <w:rsid w:val="008928C9"/>
    <w:rsid w:val="008930CB"/>
    <w:rsid w:val="008938DC"/>
    <w:rsid w:val="00893FD1"/>
    <w:rsid w:val="00894836"/>
    <w:rsid w:val="00895172"/>
    <w:rsid w:val="00895680"/>
    <w:rsid w:val="00895AA0"/>
    <w:rsid w:val="00896DFF"/>
    <w:rsid w:val="0089762C"/>
    <w:rsid w:val="008A1893"/>
    <w:rsid w:val="008A278D"/>
    <w:rsid w:val="008A3215"/>
    <w:rsid w:val="008A57E6"/>
    <w:rsid w:val="008A6F81"/>
    <w:rsid w:val="008A769A"/>
    <w:rsid w:val="008B0C9C"/>
    <w:rsid w:val="008B166D"/>
    <w:rsid w:val="008B17F4"/>
    <w:rsid w:val="008B3615"/>
    <w:rsid w:val="008B4AC4"/>
    <w:rsid w:val="008B50C8"/>
    <w:rsid w:val="008B5281"/>
    <w:rsid w:val="008B6348"/>
    <w:rsid w:val="008B7CFC"/>
    <w:rsid w:val="008B7E05"/>
    <w:rsid w:val="008C1797"/>
    <w:rsid w:val="008C1FA7"/>
    <w:rsid w:val="008C219C"/>
    <w:rsid w:val="008C475E"/>
    <w:rsid w:val="008C619A"/>
    <w:rsid w:val="008D0CE8"/>
    <w:rsid w:val="008D2B2E"/>
    <w:rsid w:val="008D2D1D"/>
    <w:rsid w:val="008D453D"/>
    <w:rsid w:val="008D53AD"/>
    <w:rsid w:val="008D562B"/>
    <w:rsid w:val="008D5733"/>
    <w:rsid w:val="008D622B"/>
    <w:rsid w:val="008D666C"/>
    <w:rsid w:val="008D7B54"/>
    <w:rsid w:val="008E0C9D"/>
    <w:rsid w:val="008E1648"/>
    <w:rsid w:val="008E1B3E"/>
    <w:rsid w:val="008E2319"/>
    <w:rsid w:val="008E374D"/>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25E7"/>
    <w:rsid w:val="00913CA9"/>
    <w:rsid w:val="00914161"/>
    <w:rsid w:val="009145AE"/>
    <w:rsid w:val="009146CE"/>
    <w:rsid w:val="00914CA7"/>
    <w:rsid w:val="00915C3E"/>
    <w:rsid w:val="009161A8"/>
    <w:rsid w:val="009245F5"/>
    <w:rsid w:val="009249EC"/>
    <w:rsid w:val="009273B3"/>
    <w:rsid w:val="009305B5"/>
    <w:rsid w:val="00937E9A"/>
    <w:rsid w:val="009429D5"/>
    <w:rsid w:val="00942BF1"/>
    <w:rsid w:val="00943199"/>
    <w:rsid w:val="00945180"/>
    <w:rsid w:val="00945428"/>
    <w:rsid w:val="0094607B"/>
    <w:rsid w:val="00953604"/>
    <w:rsid w:val="0095496B"/>
    <w:rsid w:val="009610DC"/>
    <w:rsid w:val="00961490"/>
    <w:rsid w:val="0096381A"/>
    <w:rsid w:val="00965E04"/>
    <w:rsid w:val="009674AD"/>
    <w:rsid w:val="00967579"/>
    <w:rsid w:val="00970CDC"/>
    <w:rsid w:val="00977010"/>
    <w:rsid w:val="00977D02"/>
    <w:rsid w:val="009809BB"/>
    <w:rsid w:val="00981CC3"/>
    <w:rsid w:val="0098364B"/>
    <w:rsid w:val="009847A7"/>
    <w:rsid w:val="009871D5"/>
    <w:rsid w:val="009911AF"/>
    <w:rsid w:val="00991875"/>
    <w:rsid w:val="009918E7"/>
    <w:rsid w:val="00991F92"/>
    <w:rsid w:val="00992985"/>
    <w:rsid w:val="00993666"/>
    <w:rsid w:val="00993889"/>
    <w:rsid w:val="0099551B"/>
    <w:rsid w:val="00995B3A"/>
    <w:rsid w:val="00997BF1"/>
    <w:rsid w:val="009A089C"/>
    <w:rsid w:val="009A118E"/>
    <w:rsid w:val="009A21CD"/>
    <w:rsid w:val="009A278C"/>
    <w:rsid w:val="009A2BC2"/>
    <w:rsid w:val="009A2DBA"/>
    <w:rsid w:val="009A42C1"/>
    <w:rsid w:val="009A5429"/>
    <w:rsid w:val="009A568F"/>
    <w:rsid w:val="009A72AD"/>
    <w:rsid w:val="009B09E0"/>
    <w:rsid w:val="009B0BC5"/>
    <w:rsid w:val="009B1247"/>
    <w:rsid w:val="009B46F9"/>
    <w:rsid w:val="009B6029"/>
    <w:rsid w:val="009B6971"/>
    <w:rsid w:val="009C27F1"/>
    <w:rsid w:val="009C3152"/>
    <w:rsid w:val="009C4CFA"/>
    <w:rsid w:val="009C5070"/>
    <w:rsid w:val="009C54DB"/>
    <w:rsid w:val="009D112C"/>
    <w:rsid w:val="009D47FA"/>
    <w:rsid w:val="009D4C5B"/>
    <w:rsid w:val="009D50D2"/>
    <w:rsid w:val="009D6BCA"/>
    <w:rsid w:val="009E0F62"/>
    <w:rsid w:val="009E4A58"/>
    <w:rsid w:val="009E5485"/>
    <w:rsid w:val="009E5A2D"/>
    <w:rsid w:val="009E5AB2"/>
    <w:rsid w:val="009E6219"/>
    <w:rsid w:val="009F03B3"/>
    <w:rsid w:val="009F5E7B"/>
    <w:rsid w:val="00A0096C"/>
    <w:rsid w:val="00A01757"/>
    <w:rsid w:val="00A028C0"/>
    <w:rsid w:val="00A02BAE"/>
    <w:rsid w:val="00A0535E"/>
    <w:rsid w:val="00A06A6B"/>
    <w:rsid w:val="00A07E47"/>
    <w:rsid w:val="00A129D0"/>
    <w:rsid w:val="00A12C33"/>
    <w:rsid w:val="00A138BA"/>
    <w:rsid w:val="00A14C8E"/>
    <w:rsid w:val="00A153D9"/>
    <w:rsid w:val="00A15F09"/>
    <w:rsid w:val="00A169B6"/>
    <w:rsid w:val="00A2271D"/>
    <w:rsid w:val="00A227EA"/>
    <w:rsid w:val="00A237D5"/>
    <w:rsid w:val="00A30EFC"/>
    <w:rsid w:val="00A31410"/>
    <w:rsid w:val="00A31984"/>
    <w:rsid w:val="00A32D73"/>
    <w:rsid w:val="00A3367B"/>
    <w:rsid w:val="00A3597D"/>
    <w:rsid w:val="00A36DD1"/>
    <w:rsid w:val="00A4006C"/>
    <w:rsid w:val="00A40091"/>
    <w:rsid w:val="00A4030F"/>
    <w:rsid w:val="00A41C79"/>
    <w:rsid w:val="00A41CB5"/>
    <w:rsid w:val="00A42CDF"/>
    <w:rsid w:val="00A4452E"/>
    <w:rsid w:val="00A4472C"/>
    <w:rsid w:val="00A447AF"/>
    <w:rsid w:val="00A44E69"/>
    <w:rsid w:val="00A4661E"/>
    <w:rsid w:val="00A55BD6"/>
    <w:rsid w:val="00A55D50"/>
    <w:rsid w:val="00A57142"/>
    <w:rsid w:val="00A648CD"/>
    <w:rsid w:val="00A6537A"/>
    <w:rsid w:val="00A66BD6"/>
    <w:rsid w:val="00A67866"/>
    <w:rsid w:val="00A70B07"/>
    <w:rsid w:val="00A723F8"/>
    <w:rsid w:val="00A77CCB"/>
    <w:rsid w:val="00A8118E"/>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27D"/>
    <w:rsid w:val="00AA57F5"/>
    <w:rsid w:val="00AA615E"/>
    <w:rsid w:val="00AA672E"/>
    <w:rsid w:val="00AA6EC9"/>
    <w:rsid w:val="00AB2103"/>
    <w:rsid w:val="00AB41D5"/>
    <w:rsid w:val="00AB6309"/>
    <w:rsid w:val="00AB6C5F"/>
    <w:rsid w:val="00AB7129"/>
    <w:rsid w:val="00AC27A6"/>
    <w:rsid w:val="00AC30F7"/>
    <w:rsid w:val="00AC3A5A"/>
    <w:rsid w:val="00AC4D95"/>
    <w:rsid w:val="00AC5DF4"/>
    <w:rsid w:val="00AD0AD5"/>
    <w:rsid w:val="00AD0AEF"/>
    <w:rsid w:val="00AD11B7"/>
    <w:rsid w:val="00AD1A94"/>
    <w:rsid w:val="00AD1C05"/>
    <w:rsid w:val="00AD4126"/>
    <w:rsid w:val="00AD421C"/>
    <w:rsid w:val="00AD44FA"/>
    <w:rsid w:val="00AE070A"/>
    <w:rsid w:val="00AE101C"/>
    <w:rsid w:val="00AE37E5"/>
    <w:rsid w:val="00AE5EB4"/>
    <w:rsid w:val="00AF0C18"/>
    <w:rsid w:val="00AF34BA"/>
    <w:rsid w:val="00AF47C5"/>
    <w:rsid w:val="00AF5398"/>
    <w:rsid w:val="00B049AF"/>
    <w:rsid w:val="00B07242"/>
    <w:rsid w:val="00B10534"/>
    <w:rsid w:val="00B113DB"/>
    <w:rsid w:val="00B11D8A"/>
    <w:rsid w:val="00B11E85"/>
    <w:rsid w:val="00B12981"/>
    <w:rsid w:val="00B14476"/>
    <w:rsid w:val="00B147DD"/>
    <w:rsid w:val="00B156FD"/>
    <w:rsid w:val="00B21F61"/>
    <w:rsid w:val="00B2332D"/>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7D"/>
    <w:rsid w:val="00B54DDE"/>
    <w:rsid w:val="00B56FBE"/>
    <w:rsid w:val="00B60664"/>
    <w:rsid w:val="00B60ACF"/>
    <w:rsid w:val="00B62B58"/>
    <w:rsid w:val="00B65149"/>
    <w:rsid w:val="00B65214"/>
    <w:rsid w:val="00B66567"/>
    <w:rsid w:val="00B66F52"/>
    <w:rsid w:val="00B66FE5"/>
    <w:rsid w:val="00B72880"/>
    <w:rsid w:val="00B758BF"/>
    <w:rsid w:val="00B77EC8"/>
    <w:rsid w:val="00B827A6"/>
    <w:rsid w:val="00B831CE"/>
    <w:rsid w:val="00B86677"/>
    <w:rsid w:val="00B87131"/>
    <w:rsid w:val="00B91F76"/>
    <w:rsid w:val="00B939B1"/>
    <w:rsid w:val="00B96D40"/>
    <w:rsid w:val="00B96D53"/>
    <w:rsid w:val="00B97386"/>
    <w:rsid w:val="00BA263B"/>
    <w:rsid w:val="00BA42B2"/>
    <w:rsid w:val="00BA58D4"/>
    <w:rsid w:val="00BA5B9E"/>
    <w:rsid w:val="00BA7C9A"/>
    <w:rsid w:val="00BB203B"/>
    <w:rsid w:val="00BB3ED2"/>
    <w:rsid w:val="00BB5F8F"/>
    <w:rsid w:val="00BB657A"/>
    <w:rsid w:val="00BC1A4E"/>
    <w:rsid w:val="00BC4790"/>
    <w:rsid w:val="00BC52D5"/>
    <w:rsid w:val="00BC5DC7"/>
    <w:rsid w:val="00BC6B8B"/>
    <w:rsid w:val="00BC73D8"/>
    <w:rsid w:val="00BD52D7"/>
    <w:rsid w:val="00BD5AD2"/>
    <w:rsid w:val="00BD75D9"/>
    <w:rsid w:val="00BE1064"/>
    <w:rsid w:val="00BE22F3"/>
    <w:rsid w:val="00BE5B52"/>
    <w:rsid w:val="00BE7B8D"/>
    <w:rsid w:val="00BF0993"/>
    <w:rsid w:val="00BF10A9"/>
    <w:rsid w:val="00BF1703"/>
    <w:rsid w:val="00BF231C"/>
    <w:rsid w:val="00BF51E5"/>
    <w:rsid w:val="00BF74A6"/>
    <w:rsid w:val="00C013AD"/>
    <w:rsid w:val="00C04904"/>
    <w:rsid w:val="00C056B3"/>
    <w:rsid w:val="00C06EED"/>
    <w:rsid w:val="00C103E5"/>
    <w:rsid w:val="00C13319"/>
    <w:rsid w:val="00C13EE9"/>
    <w:rsid w:val="00C21540"/>
    <w:rsid w:val="00C21906"/>
    <w:rsid w:val="00C21BFA"/>
    <w:rsid w:val="00C22148"/>
    <w:rsid w:val="00C24C8D"/>
    <w:rsid w:val="00C25FE2"/>
    <w:rsid w:val="00C26B53"/>
    <w:rsid w:val="00C279B2"/>
    <w:rsid w:val="00C30948"/>
    <w:rsid w:val="00C33E50"/>
    <w:rsid w:val="00C34C20"/>
    <w:rsid w:val="00C355FF"/>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7474"/>
    <w:rsid w:val="00C71372"/>
    <w:rsid w:val="00C72410"/>
    <w:rsid w:val="00C7287F"/>
    <w:rsid w:val="00C774F0"/>
    <w:rsid w:val="00C80CB8"/>
    <w:rsid w:val="00C819F8"/>
    <w:rsid w:val="00C81F6E"/>
    <w:rsid w:val="00C8248C"/>
    <w:rsid w:val="00C84E33"/>
    <w:rsid w:val="00C85985"/>
    <w:rsid w:val="00C86D6F"/>
    <w:rsid w:val="00C905FC"/>
    <w:rsid w:val="00C92D03"/>
    <w:rsid w:val="00C9319C"/>
    <w:rsid w:val="00C9435D"/>
    <w:rsid w:val="00C94DF2"/>
    <w:rsid w:val="00C96741"/>
    <w:rsid w:val="00C97B26"/>
    <w:rsid w:val="00CA1626"/>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203"/>
    <w:rsid w:val="00CC6E4E"/>
    <w:rsid w:val="00CC6FE8"/>
    <w:rsid w:val="00CC7202"/>
    <w:rsid w:val="00CD2808"/>
    <w:rsid w:val="00CD28BF"/>
    <w:rsid w:val="00CD4092"/>
    <w:rsid w:val="00CD4A20"/>
    <w:rsid w:val="00CD50A1"/>
    <w:rsid w:val="00CD519E"/>
    <w:rsid w:val="00CD561D"/>
    <w:rsid w:val="00CD585E"/>
    <w:rsid w:val="00CE0C4F"/>
    <w:rsid w:val="00CE30EA"/>
    <w:rsid w:val="00CF048A"/>
    <w:rsid w:val="00CF155A"/>
    <w:rsid w:val="00CF2947"/>
    <w:rsid w:val="00CF686F"/>
    <w:rsid w:val="00CF6E60"/>
    <w:rsid w:val="00CF7BCA"/>
    <w:rsid w:val="00D008FD"/>
    <w:rsid w:val="00D0321C"/>
    <w:rsid w:val="00D035EC"/>
    <w:rsid w:val="00D039C2"/>
    <w:rsid w:val="00D06AB1"/>
    <w:rsid w:val="00D072ED"/>
    <w:rsid w:val="00D07A16"/>
    <w:rsid w:val="00D1067E"/>
    <w:rsid w:val="00D10982"/>
    <w:rsid w:val="00D10F50"/>
    <w:rsid w:val="00D11272"/>
    <w:rsid w:val="00D126F5"/>
    <w:rsid w:val="00D1489E"/>
    <w:rsid w:val="00D20737"/>
    <w:rsid w:val="00D20805"/>
    <w:rsid w:val="00D21E81"/>
    <w:rsid w:val="00D223DE"/>
    <w:rsid w:val="00D230F9"/>
    <w:rsid w:val="00D25E37"/>
    <w:rsid w:val="00D2661A"/>
    <w:rsid w:val="00D27582"/>
    <w:rsid w:val="00D27EC4"/>
    <w:rsid w:val="00D3083F"/>
    <w:rsid w:val="00D32719"/>
    <w:rsid w:val="00D33333"/>
    <w:rsid w:val="00D33457"/>
    <w:rsid w:val="00D352A2"/>
    <w:rsid w:val="00D4162B"/>
    <w:rsid w:val="00D4514F"/>
    <w:rsid w:val="00D451E2"/>
    <w:rsid w:val="00D45E89"/>
    <w:rsid w:val="00D45E8D"/>
    <w:rsid w:val="00D466AE"/>
    <w:rsid w:val="00D4734F"/>
    <w:rsid w:val="00D479D8"/>
    <w:rsid w:val="00D50DAE"/>
    <w:rsid w:val="00D51BF3"/>
    <w:rsid w:val="00D605FD"/>
    <w:rsid w:val="00D66846"/>
    <w:rsid w:val="00D675FB"/>
    <w:rsid w:val="00D71F25"/>
    <w:rsid w:val="00D72A9C"/>
    <w:rsid w:val="00D77031"/>
    <w:rsid w:val="00D77C27"/>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B25"/>
    <w:rsid w:val="00DD4FE5"/>
    <w:rsid w:val="00DD54B0"/>
    <w:rsid w:val="00DD57EE"/>
    <w:rsid w:val="00DD6BCC"/>
    <w:rsid w:val="00DE0A4B"/>
    <w:rsid w:val="00DE2410"/>
    <w:rsid w:val="00DE2939"/>
    <w:rsid w:val="00DE3A07"/>
    <w:rsid w:val="00DE6E81"/>
    <w:rsid w:val="00DE703F"/>
    <w:rsid w:val="00DE7595"/>
    <w:rsid w:val="00DF1961"/>
    <w:rsid w:val="00DF2419"/>
    <w:rsid w:val="00DF44DE"/>
    <w:rsid w:val="00DF5F11"/>
    <w:rsid w:val="00DF6615"/>
    <w:rsid w:val="00E01138"/>
    <w:rsid w:val="00E02DFB"/>
    <w:rsid w:val="00E030F9"/>
    <w:rsid w:val="00E0311A"/>
    <w:rsid w:val="00E03138"/>
    <w:rsid w:val="00E06404"/>
    <w:rsid w:val="00E065D2"/>
    <w:rsid w:val="00E11A85"/>
    <w:rsid w:val="00E12495"/>
    <w:rsid w:val="00E15CCD"/>
    <w:rsid w:val="00E202EF"/>
    <w:rsid w:val="00E210B5"/>
    <w:rsid w:val="00E2243A"/>
    <w:rsid w:val="00E23D99"/>
    <w:rsid w:val="00E2552F"/>
    <w:rsid w:val="00E3137A"/>
    <w:rsid w:val="00E32CCF"/>
    <w:rsid w:val="00E34A98"/>
    <w:rsid w:val="00E35D1E"/>
    <w:rsid w:val="00E364F9"/>
    <w:rsid w:val="00E365FA"/>
    <w:rsid w:val="00E36789"/>
    <w:rsid w:val="00E44A83"/>
    <w:rsid w:val="00E46755"/>
    <w:rsid w:val="00E502C1"/>
    <w:rsid w:val="00E502DD"/>
    <w:rsid w:val="00E50D3A"/>
    <w:rsid w:val="00E51387"/>
    <w:rsid w:val="00E51878"/>
    <w:rsid w:val="00E51E68"/>
    <w:rsid w:val="00E52EFD"/>
    <w:rsid w:val="00E5408A"/>
    <w:rsid w:val="00E55630"/>
    <w:rsid w:val="00E5599A"/>
    <w:rsid w:val="00E56800"/>
    <w:rsid w:val="00E60C63"/>
    <w:rsid w:val="00E62ED2"/>
    <w:rsid w:val="00E62FF9"/>
    <w:rsid w:val="00E635D6"/>
    <w:rsid w:val="00E639BC"/>
    <w:rsid w:val="00E664CC"/>
    <w:rsid w:val="00E666FF"/>
    <w:rsid w:val="00E70388"/>
    <w:rsid w:val="00E70F92"/>
    <w:rsid w:val="00E74C54"/>
    <w:rsid w:val="00E77A03"/>
    <w:rsid w:val="00E805EA"/>
    <w:rsid w:val="00E822E8"/>
    <w:rsid w:val="00E82554"/>
    <w:rsid w:val="00E82606"/>
    <w:rsid w:val="00E846C8"/>
    <w:rsid w:val="00E84957"/>
    <w:rsid w:val="00E84A55"/>
    <w:rsid w:val="00E85BFF"/>
    <w:rsid w:val="00E90391"/>
    <w:rsid w:val="00E906C2"/>
    <w:rsid w:val="00E9311F"/>
    <w:rsid w:val="00E934D1"/>
    <w:rsid w:val="00E93E05"/>
    <w:rsid w:val="00E94AF0"/>
    <w:rsid w:val="00E95D13"/>
    <w:rsid w:val="00E95DD3"/>
    <w:rsid w:val="00E969D5"/>
    <w:rsid w:val="00EA0DCF"/>
    <w:rsid w:val="00EA58D1"/>
    <w:rsid w:val="00EA61BC"/>
    <w:rsid w:val="00EA681A"/>
    <w:rsid w:val="00EA735B"/>
    <w:rsid w:val="00EB17DE"/>
    <w:rsid w:val="00EB1E69"/>
    <w:rsid w:val="00EB2086"/>
    <w:rsid w:val="00EB42C0"/>
    <w:rsid w:val="00EB4FEB"/>
    <w:rsid w:val="00EB5EDF"/>
    <w:rsid w:val="00EB60FE"/>
    <w:rsid w:val="00EB74DB"/>
    <w:rsid w:val="00EC5359"/>
    <w:rsid w:val="00EC562A"/>
    <w:rsid w:val="00ED067A"/>
    <w:rsid w:val="00ED1160"/>
    <w:rsid w:val="00ED2545"/>
    <w:rsid w:val="00ED2B50"/>
    <w:rsid w:val="00ED7335"/>
    <w:rsid w:val="00EE0350"/>
    <w:rsid w:val="00EE0719"/>
    <w:rsid w:val="00EE0E80"/>
    <w:rsid w:val="00EE54A6"/>
    <w:rsid w:val="00EE613F"/>
    <w:rsid w:val="00EE7295"/>
    <w:rsid w:val="00EE7869"/>
    <w:rsid w:val="00EF054A"/>
    <w:rsid w:val="00EF3235"/>
    <w:rsid w:val="00EF65E8"/>
    <w:rsid w:val="00EF7E72"/>
    <w:rsid w:val="00F06D37"/>
    <w:rsid w:val="00F07B9D"/>
    <w:rsid w:val="00F11586"/>
    <w:rsid w:val="00F1183B"/>
    <w:rsid w:val="00F11C9F"/>
    <w:rsid w:val="00F12263"/>
    <w:rsid w:val="00F1409D"/>
    <w:rsid w:val="00F14214"/>
    <w:rsid w:val="00F157A9"/>
    <w:rsid w:val="00F25BB6"/>
    <w:rsid w:val="00F26B7E"/>
    <w:rsid w:val="00F27A3B"/>
    <w:rsid w:val="00F31662"/>
    <w:rsid w:val="00F33817"/>
    <w:rsid w:val="00F420D5"/>
    <w:rsid w:val="00F42FD1"/>
    <w:rsid w:val="00F4304B"/>
    <w:rsid w:val="00F451EA"/>
    <w:rsid w:val="00F45447"/>
    <w:rsid w:val="00F456C6"/>
    <w:rsid w:val="00F4577B"/>
    <w:rsid w:val="00F46496"/>
    <w:rsid w:val="00F47090"/>
    <w:rsid w:val="00F474D0"/>
    <w:rsid w:val="00F50179"/>
    <w:rsid w:val="00F515EE"/>
    <w:rsid w:val="00F5289D"/>
    <w:rsid w:val="00F56511"/>
    <w:rsid w:val="00F61103"/>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939"/>
    <w:rsid w:val="00F96CAE"/>
    <w:rsid w:val="00F97C99"/>
    <w:rsid w:val="00FA4DAC"/>
    <w:rsid w:val="00FA662D"/>
    <w:rsid w:val="00FA73B1"/>
    <w:rsid w:val="00FB0CB9"/>
    <w:rsid w:val="00FB231D"/>
    <w:rsid w:val="00FB3774"/>
    <w:rsid w:val="00FB45F1"/>
    <w:rsid w:val="00FB4A72"/>
    <w:rsid w:val="00FB54E8"/>
    <w:rsid w:val="00FB7054"/>
    <w:rsid w:val="00FC17B7"/>
    <w:rsid w:val="00FC2445"/>
    <w:rsid w:val="00FC2CB7"/>
    <w:rsid w:val="00FC4090"/>
    <w:rsid w:val="00FC55B4"/>
    <w:rsid w:val="00FC57A9"/>
    <w:rsid w:val="00FD00E6"/>
    <w:rsid w:val="00FD09A1"/>
    <w:rsid w:val="00FD2A7C"/>
    <w:rsid w:val="00FD3DD2"/>
    <w:rsid w:val="00FD59EB"/>
    <w:rsid w:val="00FD7299"/>
    <w:rsid w:val="00FE1FBE"/>
    <w:rsid w:val="00FE3901"/>
    <w:rsid w:val="00FE39D3"/>
    <w:rsid w:val="00FE4BCE"/>
    <w:rsid w:val="00FE54AE"/>
    <w:rsid w:val="00FE576A"/>
    <w:rsid w:val="00FE7E79"/>
    <w:rsid w:val="00FF3E7D"/>
    <w:rsid w:val="00FF4E56"/>
    <w:rsid w:val="00FF55BE"/>
    <w:rsid w:val="00FF5B99"/>
    <w:rsid w:val="00FF717A"/>
    <w:rsid w:val="00FF730C"/>
    <w:rsid w:val="00FF73F4"/>
    <w:rsid w:val="00FF7CE4"/>
    <w:rsid w:val="00FF7E39"/>
    <w:rsid w:val="03BA052D"/>
    <w:rsid w:val="06874378"/>
    <w:rsid w:val="0B6E4E2E"/>
    <w:rsid w:val="0C89655C"/>
    <w:rsid w:val="102C2E16"/>
    <w:rsid w:val="1A425633"/>
    <w:rsid w:val="1CA96ED0"/>
    <w:rsid w:val="20AF17DC"/>
    <w:rsid w:val="2253603C"/>
    <w:rsid w:val="228967AB"/>
    <w:rsid w:val="2EC57C94"/>
    <w:rsid w:val="311347FE"/>
    <w:rsid w:val="31544C03"/>
    <w:rsid w:val="33FF48DB"/>
    <w:rsid w:val="34C63DD1"/>
    <w:rsid w:val="34CA0B6E"/>
    <w:rsid w:val="359A439E"/>
    <w:rsid w:val="37B32AEA"/>
    <w:rsid w:val="388B4142"/>
    <w:rsid w:val="38C27B6A"/>
    <w:rsid w:val="3B4007CD"/>
    <w:rsid w:val="3F8F6B5C"/>
    <w:rsid w:val="483416BA"/>
    <w:rsid w:val="485F203A"/>
    <w:rsid w:val="4AAF6DD6"/>
    <w:rsid w:val="5100038B"/>
    <w:rsid w:val="570D015C"/>
    <w:rsid w:val="58003366"/>
    <w:rsid w:val="5CDA10CD"/>
    <w:rsid w:val="640B2E77"/>
    <w:rsid w:val="69332D3D"/>
    <w:rsid w:val="6A033A7C"/>
    <w:rsid w:val="6C705CA9"/>
    <w:rsid w:val="6CCA7D73"/>
    <w:rsid w:val="6F8B07EA"/>
    <w:rsid w:val="72B26B75"/>
    <w:rsid w:val="755BD938"/>
    <w:rsid w:val="769F41E8"/>
    <w:rsid w:val="7A8B5413"/>
    <w:rsid w:val="7D7FDAFD"/>
    <w:rsid w:val="7F3450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D8F139C"/>
  <w15:docId w15:val="{5AB697BB-E783-4EC5-8FDC-E810087DB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c">
    <w:name w:val="Normal"/>
    <w:qFormat/>
    <w:pPr>
      <w:widowControl w:val="0"/>
      <w:adjustRightInd w:val="0"/>
      <w:spacing w:line="400" w:lineRule="exact"/>
      <w:jc w:val="both"/>
    </w:pPr>
    <w:rPr>
      <w:kern w:val="2"/>
      <w:sz w:val="21"/>
      <w:szCs w:val="21"/>
    </w:rPr>
  </w:style>
  <w:style w:type="paragraph" w:styleId="1">
    <w:name w:val="heading 1"/>
    <w:basedOn w:val="afffc"/>
    <w:next w:val="afffc"/>
    <w:link w:val="10"/>
    <w:qFormat/>
    <w:pPr>
      <w:keepNext/>
      <w:keepLines/>
      <w:spacing w:before="340" w:after="330" w:line="578" w:lineRule="auto"/>
      <w:outlineLvl w:val="0"/>
    </w:pPr>
    <w:rPr>
      <w:b/>
      <w:bCs/>
      <w:kern w:val="44"/>
      <w:sz w:val="44"/>
      <w:szCs w:val="44"/>
    </w:rPr>
  </w:style>
  <w:style w:type="paragraph" w:styleId="22">
    <w:name w:val="heading 2"/>
    <w:basedOn w:val="afffc"/>
    <w:next w:val="afffc"/>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c"/>
    <w:next w:val="afffc"/>
    <w:link w:val="30"/>
    <w:qFormat/>
    <w:pPr>
      <w:keepNext/>
      <w:keepLines/>
      <w:spacing w:before="260" w:after="260" w:line="416" w:lineRule="auto"/>
      <w:outlineLvl w:val="2"/>
    </w:pPr>
    <w:rPr>
      <w:b/>
      <w:bCs/>
      <w:sz w:val="32"/>
      <w:szCs w:val="32"/>
    </w:rPr>
  </w:style>
  <w:style w:type="paragraph" w:styleId="4">
    <w:name w:val="heading 4"/>
    <w:basedOn w:val="afffc"/>
    <w:next w:val="afffc"/>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c"/>
    <w:next w:val="afffc"/>
    <w:link w:val="50"/>
    <w:qFormat/>
    <w:pPr>
      <w:keepNext/>
      <w:keepLines/>
      <w:adjustRightInd/>
      <w:spacing w:before="280" w:after="290" w:line="376" w:lineRule="auto"/>
      <w:outlineLvl w:val="4"/>
    </w:pPr>
    <w:rPr>
      <w:b/>
      <w:bCs/>
      <w:sz w:val="28"/>
      <w:szCs w:val="28"/>
    </w:rPr>
  </w:style>
  <w:style w:type="paragraph" w:styleId="6">
    <w:name w:val="heading 6"/>
    <w:basedOn w:val="afffc"/>
    <w:next w:val="afffc"/>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c"/>
    <w:next w:val="afffc"/>
    <w:link w:val="70"/>
    <w:qFormat/>
    <w:pPr>
      <w:keepNext/>
      <w:keepLines/>
      <w:adjustRightInd/>
      <w:spacing w:before="240" w:after="64" w:line="320" w:lineRule="auto"/>
      <w:outlineLvl w:val="6"/>
    </w:pPr>
    <w:rPr>
      <w:b/>
      <w:bCs/>
      <w:sz w:val="24"/>
      <w:szCs w:val="24"/>
    </w:rPr>
  </w:style>
  <w:style w:type="paragraph" w:styleId="8">
    <w:name w:val="heading 8"/>
    <w:basedOn w:val="afffc"/>
    <w:next w:val="afffc"/>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c"/>
    <w:next w:val="afffc"/>
    <w:link w:val="90"/>
    <w:qFormat/>
    <w:pPr>
      <w:keepNext/>
      <w:keepLines/>
      <w:adjustRightInd/>
      <w:spacing w:before="240" w:after="64" w:line="320" w:lineRule="auto"/>
      <w:outlineLvl w:val="8"/>
    </w:pPr>
    <w:rPr>
      <w:rFonts w:ascii="Arial" w:eastAsia="黑体" w:hAnsi="Arial"/>
    </w:r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 w:type="paragraph" w:styleId="TOC7">
    <w:name w:val="toc 7"/>
    <w:basedOn w:val="afffc"/>
    <w:next w:val="afffc"/>
    <w:uiPriority w:val="39"/>
    <w:unhideWhenUsed/>
    <w:qFormat/>
    <w:pPr>
      <w:tabs>
        <w:tab w:val="right" w:leader="dot" w:pos="9344"/>
      </w:tabs>
      <w:spacing w:line="300" w:lineRule="exact"/>
      <w:ind w:left="1259"/>
    </w:pPr>
    <w:rPr>
      <w:rFonts w:ascii="宋体"/>
    </w:rPr>
  </w:style>
  <w:style w:type="paragraph" w:styleId="affff0">
    <w:name w:val="Normal Indent"/>
    <w:basedOn w:val="afffc"/>
    <w:qFormat/>
    <w:pPr>
      <w:ind w:firstLine="420"/>
    </w:pPr>
  </w:style>
  <w:style w:type="paragraph" w:styleId="affff1">
    <w:name w:val="annotation text"/>
    <w:basedOn w:val="afffc"/>
    <w:uiPriority w:val="99"/>
    <w:semiHidden/>
    <w:unhideWhenUsed/>
    <w:qFormat/>
    <w:pPr>
      <w:jc w:val="left"/>
    </w:pPr>
  </w:style>
  <w:style w:type="paragraph" w:styleId="affff2">
    <w:name w:val="Body Text"/>
    <w:basedOn w:val="afffc"/>
    <w:link w:val="affff3"/>
    <w:qFormat/>
    <w:pPr>
      <w:spacing w:after="120"/>
    </w:pPr>
  </w:style>
  <w:style w:type="paragraph" w:styleId="TOC5">
    <w:name w:val="toc 5"/>
    <w:basedOn w:val="afffc"/>
    <w:next w:val="afffc"/>
    <w:uiPriority w:val="39"/>
    <w:unhideWhenUsed/>
    <w:qFormat/>
    <w:pPr>
      <w:ind w:left="839"/>
    </w:pPr>
    <w:rPr>
      <w:rFonts w:ascii="宋体"/>
    </w:rPr>
  </w:style>
  <w:style w:type="paragraph" w:styleId="TOC3">
    <w:name w:val="toc 3"/>
    <w:basedOn w:val="afffc"/>
    <w:next w:val="afffc"/>
    <w:uiPriority w:val="39"/>
    <w:unhideWhenUsed/>
    <w:qFormat/>
    <w:pPr>
      <w:spacing w:line="300" w:lineRule="exact"/>
      <w:ind w:left="420"/>
    </w:pPr>
    <w:rPr>
      <w:rFonts w:ascii="宋体"/>
    </w:rPr>
  </w:style>
  <w:style w:type="paragraph" w:styleId="affff4">
    <w:name w:val="Balloon Text"/>
    <w:basedOn w:val="afffc"/>
    <w:link w:val="affff5"/>
    <w:uiPriority w:val="99"/>
    <w:semiHidden/>
    <w:unhideWhenUsed/>
    <w:qFormat/>
    <w:rPr>
      <w:sz w:val="18"/>
      <w:szCs w:val="18"/>
    </w:rPr>
  </w:style>
  <w:style w:type="paragraph" w:styleId="affff6">
    <w:name w:val="footer"/>
    <w:basedOn w:val="afffc"/>
    <w:link w:val="affff7"/>
    <w:uiPriority w:val="99"/>
    <w:qFormat/>
    <w:pPr>
      <w:tabs>
        <w:tab w:val="center" w:pos="4153"/>
        <w:tab w:val="right" w:pos="8306"/>
      </w:tabs>
      <w:adjustRightInd/>
      <w:snapToGrid w:val="0"/>
      <w:spacing w:line="240" w:lineRule="auto"/>
      <w:jc w:val="right"/>
    </w:pPr>
    <w:rPr>
      <w:rFonts w:ascii="宋体"/>
      <w:sz w:val="18"/>
      <w:szCs w:val="18"/>
    </w:rPr>
  </w:style>
  <w:style w:type="paragraph" w:styleId="affff8">
    <w:name w:val="header"/>
    <w:basedOn w:val="afffc"/>
    <w:link w:val="affff9"/>
    <w:uiPriority w:val="99"/>
    <w:qFormat/>
    <w:pPr>
      <w:tabs>
        <w:tab w:val="center" w:pos="4153"/>
        <w:tab w:val="right" w:pos="8306"/>
      </w:tabs>
      <w:adjustRightInd/>
      <w:snapToGrid w:val="0"/>
      <w:jc w:val="center"/>
    </w:pPr>
    <w:rPr>
      <w:sz w:val="18"/>
      <w:szCs w:val="18"/>
    </w:rPr>
  </w:style>
  <w:style w:type="paragraph" w:styleId="TOC1">
    <w:name w:val="toc 1"/>
    <w:basedOn w:val="afffc"/>
    <w:next w:val="afffc"/>
    <w:uiPriority w:val="39"/>
    <w:unhideWhenUsed/>
    <w:qFormat/>
    <w:rPr>
      <w:rFonts w:ascii="宋体"/>
    </w:rPr>
  </w:style>
  <w:style w:type="paragraph" w:styleId="TOC4">
    <w:name w:val="toc 4"/>
    <w:basedOn w:val="afffc"/>
    <w:next w:val="afffc"/>
    <w:uiPriority w:val="39"/>
    <w:unhideWhenUsed/>
    <w:qFormat/>
    <w:pPr>
      <w:tabs>
        <w:tab w:val="right" w:leader="dot" w:pos="9344"/>
      </w:tabs>
      <w:spacing w:line="300" w:lineRule="exact"/>
      <w:ind w:left="629"/>
    </w:pPr>
    <w:rPr>
      <w:rFonts w:ascii="宋体"/>
    </w:rPr>
  </w:style>
  <w:style w:type="paragraph" w:styleId="affffa">
    <w:name w:val="footnote text"/>
    <w:basedOn w:val="afffc"/>
    <w:next w:val="afffc"/>
    <w:link w:val="affffb"/>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c"/>
    <w:next w:val="afffc"/>
    <w:uiPriority w:val="39"/>
    <w:unhideWhenUsed/>
    <w:qFormat/>
    <w:pPr>
      <w:spacing w:line="300" w:lineRule="exact"/>
      <w:ind w:left="1049"/>
    </w:pPr>
    <w:rPr>
      <w:rFonts w:ascii="宋体"/>
    </w:rPr>
  </w:style>
  <w:style w:type="paragraph" w:styleId="affffc">
    <w:name w:val="table of figures"/>
    <w:basedOn w:val="afffc"/>
    <w:next w:val="afffc"/>
    <w:semiHidden/>
    <w:qFormat/>
    <w:pPr>
      <w:adjustRightInd/>
      <w:spacing w:line="240" w:lineRule="auto"/>
      <w:jc w:val="left"/>
    </w:pPr>
    <w:rPr>
      <w:szCs w:val="24"/>
    </w:rPr>
  </w:style>
  <w:style w:type="paragraph" w:styleId="TOC2">
    <w:name w:val="toc 2"/>
    <w:basedOn w:val="afffc"/>
    <w:next w:val="afffc"/>
    <w:uiPriority w:val="39"/>
    <w:unhideWhenUsed/>
    <w:qFormat/>
    <w:pPr>
      <w:tabs>
        <w:tab w:val="right" w:leader="dot" w:pos="9344"/>
      </w:tabs>
      <w:spacing w:line="300" w:lineRule="exact"/>
      <w:ind w:left="210"/>
    </w:pPr>
    <w:rPr>
      <w:rFonts w:ascii="宋体"/>
    </w:rPr>
  </w:style>
  <w:style w:type="paragraph" w:styleId="affffd">
    <w:name w:val="Title"/>
    <w:basedOn w:val="afffc"/>
    <w:link w:val="affffe"/>
    <w:qFormat/>
    <w:pPr>
      <w:spacing w:before="240" w:after="60"/>
      <w:jc w:val="center"/>
      <w:outlineLvl w:val="0"/>
    </w:pPr>
    <w:rPr>
      <w:rFonts w:ascii="Arial" w:hAnsi="Arial" w:cs="Arial"/>
      <w:b/>
      <w:bCs/>
      <w:sz w:val="32"/>
      <w:szCs w:val="32"/>
    </w:rPr>
  </w:style>
  <w:style w:type="paragraph" w:styleId="afffff">
    <w:name w:val="Body Text First Indent"/>
    <w:basedOn w:val="affff2"/>
    <w:link w:val="afffff0"/>
    <w:uiPriority w:val="99"/>
    <w:semiHidden/>
    <w:unhideWhenUsed/>
    <w:qFormat/>
    <w:pPr>
      <w:ind w:firstLineChars="100" w:firstLine="420"/>
    </w:pPr>
  </w:style>
  <w:style w:type="table" w:styleId="afffff1">
    <w:name w:val="Table Grid"/>
    <w:basedOn w:val="afff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Strong"/>
    <w:uiPriority w:val="22"/>
    <w:qFormat/>
    <w:rPr>
      <w:b/>
      <w:bCs/>
    </w:rPr>
  </w:style>
  <w:style w:type="character" w:styleId="afffff3">
    <w:name w:val="page number"/>
    <w:qFormat/>
    <w:rPr>
      <w:rFonts w:ascii="宋体" w:eastAsia="宋体" w:hAnsi="Times New Roman"/>
      <w:sz w:val="18"/>
    </w:rPr>
  </w:style>
  <w:style w:type="character" w:styleId="afffff4">
    <w:name w:val="Emphasis"/>
    <w:uiPriority w:val="20"/>
    <w:qFormat/>
    <w:rPr>
      <w:i/>
      <w:iCs/>
    </w:rPr>
  </w:style>
  <w:style w:type="character" w:styleId="afffff5">
    <w:name w:val="Hyperlink"/>
    <w:uiPriority w:val="99"/>
    <w:qFormat/>
    <w:rPr>
      <w:rFonts w:ascii="宋体" w:eastAsia="宋体" w:hAnsi="Times New Roman"/>
      <w:color w:val="auto"/>
      <w:spacing w:val="0"/>
      <w:w w:val="100"/>
      <w:position w:val="0"/>
      <w:sz w:val="21"/>
      <w:u w:val="none"/>
      <w:vertAlign w:val="baseline"/>
    </w:rPr>
  </w:style>
  <w:style w:type="character" w:styleId="afffff6">
    <w:name w:val="annotation reference"/>
    <w:basedOn w:val="afffd"/>
    <w:uiPriority w:val="99"/>
    <w:semiHidden/>
    <w:unhideWhenUsed/>
    <w:qFormat/>
    <w:rPr>
      <w:sz w:val="21"/>
      <w:szCs w:val="21"/>
    </w:rPr>
  </w:style>
  <w:style w:type="character" w:styleId="afffff7">
    <w:name w:val="footnote reference"/>
    <w:semiHidden/>
    <w:qFormat/>
    <w:rPr>
      <w:rFonts w:ascii="宋体" w:eastAsia="宋体" w:hAnsi="宋体" w:cs="Times New Roman"/>
      <w:spacing w:val="0"/>
      <w:sz w:val="18"/>
      <w:vertAlign w:val="superscript"/>
    </w:rPr>
  </w:style>
  <w:style w:type="paragraph" w:customStyle="1" w:styleId="afffff8">
    <w:name w:val="三级无"/>
    <w:basedOn w:val="af6"/>
    <w:link w:val="Char"/>
    <w:qFormat/>
    <w:pPr>
      <w:spacing w:beforeLines="0" w:afterLines="0"/>
    </w:pPr>
    <w:rPr>
      <w:rFonts w:ascii="宋体" w:eastAsia="宋体"/>
    </w:rPr>
  </w:style>
  <w:style w:type="paragraph" w:customStyle="1" w:styleId="af6">
    <w:name w:val="三级条标题"/>
    <w:basedOn w:val="af5"/>
    <w:next w:val="afffff9"/>
    <w:qFormat/>
    <w:pPr>
      <w:numPr>
        <w:ilvl w:val="3"/>
      </w:numPr>
      <w:outlineLvl w:val="4"/>
    </w:pPr>
  </w:style>
  <w:style w:type="paragraph" w:customStyle="1" w:styleId="af5">
    <w:name w:val="二级条标题"/>
    <w:basedOn w:val="af4"/>
    <w:next w:val="afffff9"/>
    <w:qFormat/>
    <w:pPr>
      <w:numPr>
        <w:ilvl w:val="2"/>
      </w:numPr>
      <w:spacing w:before="50" w:after="50"/>
      <w:outlineLvl w:val="3"/>
    </w:pPr>
  </w:style>
  <w:style w:type="paragraph" w:customStyle="1" w:styleId="af4">
    <w:name w:val="一级条标题"/>
    <w:next w:val="afffff9"/>
    <w:qFormat/>
    <w:pPr>
      <w:numPr>
        <w:ilvl w:val="1"/>
        <w:numId w:val="1"/>
      </w:numPr>
      <w:spacing w:beforeLines="50" w:afterLines="50"/>
      <w:outlineLvl w:val="2"/>
    </w:pPr>
    <w:rPr>
      <w:rFonts w:ascii="黑体" w:eastAsia="黑体" w:hAnsi="Times New Roman"/>
      <w:sz w:val="21"/>
      <w:szCs w:val="21"/>
    </w:rPr>
  </w:style>
  <w:style w:type="paragraph" w:customStyle="1" w:styleId="afffff9">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ffffa">
    <w:name w:val="标准文件_二级无标题"/>
    <w:basedOn w:val="afff5"/>
    <w:qFormat/>
    <w:pPr>
      <w:spacing w:beforeLines="0" w:afterLines="0"/>
      <w:outlineLvl w:val="9"/>
    </w:pPr>
    <w:rPr>
      <w:rFonts w:ascii="宋体" w:eastAsia="宋体"/>
    </w:rPr>
  </w:style>
  <w:style w:type="paragraph" w:customStyle="1" w:styleId="afff5">
    <w:name w:val="标准文件_二级条标题"/>
    <w:next w:val="afffffb"/>
    <w:qFormat/>
    <w:pPr>
      <w:widowControl w:val="0"/>
      <w:numPr>
        <w:ilvl w:val="3"/>
        <w:numId w:val="2"/>
      </w:numPr>
      <w:spacing w:beforeLines="50" w:afterLines="50"/>
      <w:jc w:val="both"/>
      <w:outlineLvl w:val="2"/>
    </w:pPr>
    <w:rPr>
      <w:rFonts w:ascii="黑体" w:eastAsia="黑体" w:hAnsi="Times New Roman"/>
      <w:sz w:val="21"/>
    </w:rPr>
  </w:style>
  <w:style w:type="paragraph" w:customStyle="1" w:styleId="afffffb">
    <w:name w:val="标准文件_段"/>
    <w:link w:val="Char1"/>
    <w:qFormat/>
    <w:pPr>
      <w:autoSpaceDE w:val="0"/>
      <w:autoSpaceDN w:val="0"/>
      <w:ind w:firstLineChars="200" w:firstLine="200"/>
      <w:jc w:val="both"/>
    </w:pPr>
    <w:rPr>
      <w:rFonts w:ascii="宋体" w:hAnsi="Times New Roman"/>
      <w:sz w:val="21"/>
    </w:rPr>
  </w:style>
  <w:style w:type="paragraph" w:customStyle="1" w:styleId="afff2">
    <w:name w:val="前言标题"/>
    <w:next w:val="afffc"/>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fff3">
    <w:name w:val="标准文件_章标题"/>
    <w:next w:val="afffffb"/>
    <w:qFormat/>
    <w:pPr>
      <w:numPr>
        <w:ilvl w:val="1"/>
        <w:numId w:val="2"/>
      </w:numPr>
      <w:spacing w:beforeLines="100" w:afterLines="100"/>
      <w:jc w:val="both"/>
      <w:outlineLvl w:val="0"/>
    </w:pPr>
    <w:rPr>
      <w:rFonts w:ascii="黑体" w:eastAsia="黑体" w:hAnsi="Times New Roman"/>
      <w:sz w:val="21"/>
    </w:rPr>
  </w:style>
  <w:style w:type="paragraph" w:customStyle="1" w:styleId="afff4">
    <w:name w:val="标准文件_一级条标题"/>
    <w:basedOn w:val="afff3"/>
    <w:next w:val="afffffb"/>
    <w:qFormat/>
    <w:pPr>
      <w:numPr>
        <w:ilvl w:val="2"/>
      </w:numPr>
      <w:spacing w:beforeLines="50" w:afterLines="50"/>
      <w:outlineLvl w:val="1"/>
    </w:pPr>
  </w:style>
  <w:style w:type="paragraph" w:customStyle="1" w:styleId="afff6">
    <w:name w:val="标准文件_三级条标题"/>
    <w:basedOn w:val="afff5"/>
    <w:next w:val="afffffb"/>
    <w:qFormat/>
    <w:pPr>
      <w:widowControl/>
      <w:numPr>
        <w:ilvl w:val="4"/>
      </w:numPr>
      <w:outlineLvl w:val="3"/>
    </w:pPr>
  </w:style>
  <w:style w:type="paragraph" w:customStyle="1" w:styleId="afff7">
    <w:name w:val="标准文件_四级条标题"/>
    <w:next w:val="afffffb"/>
    <w:qFormat/>
    <w:pPr>
      <w:widowControl w:val="0"/>
      <w:numPr>
        <w:ilvl w:val="5"/>
        <w:numId w:val="2"/>
      </w:numPr>
      <w:spacing w:beforeLines="50" w:afterLines="50"/>
      <w:jc w:val="both"/>
      <w:outlineLvl w:val="4"/>
    </w:pPr>
    <w:rPr>
      <w:rFonts w:ascii="黑体" w:eastAsia="黑体" w:hAnsi="Times New Roman"/>
      <w:sz w:val="21"/>
    </w:rPr>
  </w:style>
  <w:style w:type="paragraph" w:customStyle="1" w:styleId="afff8">
    <w:name w:val="标准文件_五级条标题"/>
    <w:next w:val="afffffb"/>
    <w:qFormat/>
    <w:pPr>
      <w:widowControl w:val="0"/>
      <w:numPr>
        <w:ilvl w:val="6"/>
        <w:numId w:val="2"/>
      </w:numPr>
      <w:spacing w:beforeLines="50" w:afterLines="50"/>
      <w:jc w:val="both"/>
      <w:outlineLvl w:val="5"/>
    </w:pPr>
    <w:rPr>
      <w:rFonts w:ascii="黑体" w:eastAsia="黑体" w:hAnsi="Times New Roman"/>
      <w:sz w:val="21"/>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9">
    <w:name w:val="页眉 字符"/>
    <w:link w:val="affff8"/>
    <w:uiPriority w:val="99"/>
    <w:qFormat/>
    <w:rPr>
      <w:kern w:val="2"/>
      <w:sz w:val="18"/>
      <w:szCs w:val="18"/>
    </w:rPr>
  </w:style>
  <w:style w:type="character" w:customStyle="1" w:styleId="affff7">
    <w:name w:val="页脚 字符"/>
    <w:link w:val="affff6"/>
    <w:uiPriority w:val="99"/>
    <w:qFormat/>
    <w:rPr>
      <w:rFonts w:ascii="宋体"/>
      <w:kern w:val="2"/>
      <w:sz w:val="18"/>
      <w:szCs w:val="18"/>
    </w:rPr>
  </w:style>
  <w:style w:type="character" w:customStyle="1" w:styleId="affff5">
    <w:name w:val="批注框文本 字符"/>
    <w:link w:val="affff4"/>
    <w:uiPriority w:val="99"/>
    <w:semiHidden/>
    <w:qFormat/>
    <w:rPr>
      <w:kern w:val="2"/>
      <w:sz w:val="18"/>
      <w:szCs w:val="18"/>
    </w:rPr>
  </w:style>
  <w:style w:type="paragraph" w:styleId="afffffc">
    <w:name w:val="Quote"/>
    <w:basedOn w:val="afffc"/>
    <w:next w:val="afffc"/>
    <w:link w:val="afffffd"/>
    <w:uiPriority w:val="29"/>
    <w:qFormat/>
    <w:rPr>
      <w:i/>
      <w:iCs/>
      <w:color w:val="000000"/>
    </w:rPr>
  </w:style>
  <w:style w:type="character" w:customStyle="1" w:styleId="afffffd">
    <w:name w:val="引用 字符"/>
    <w:link w:val="afffffc"/>
    <w:uiPriority w:val="29"/>
    <w:qFormat/>
    <w:rPr>
      <w:i/>
      <w:iCs/>
      <w:color w:val="000000"/>
      <w:kern w:val="2"/>
      <w:sz w:val="21"/>
      <w:szCs w:val="21"/>
    </w:rPr>
  </w:style>
  <w:style w:type="character" w:customStyle="1" w:styleId="affffe">
    <w:name w:val="标题 字符"/>
    <w:link w:val="affffd"/>
    <w:qFormat/>
    <w:rPr>
      <w:rFonts w:ascii="Arial" w:hAnsi="Arial" w:cs="Arial"/>
      <w:b/>
      <w:bCs/>
      <w:kern w:val="2"/>
      <w:sz w:val="32"/>
      <w:szCs w:val="32"/>
    </w:rPr>
  </w:style>
  <w:style w:type="paragraph" w:customStyle="1" w:styleId="afffffe">
    <w:name w:val="标准标志"/>
    <w:next w:val="afffc"/>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f">
    <w:name w:val="标准称谓"/>
    <w:next w:val="afffc"/>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f0">
    <w:name w:val="标准文件_页脚偶数页"/>
    <w:qFormat/>
    <w:pPr>
      <w:ind w:left="198"/>
    </w:pPr>
    <w:rPr>
      <w:rFonts w:ascii="宋体" w:hAnsi="Times New Roman"/>
      <w:sz w:val="18"/>
    </w:rPr>
  </w:style>
  <w:style w:type="paragraph" w:customStyle="1" w:styleId="affffff1">
    <w:name w:val="标准文件_页脚奇数页"/>
    <w:qFormat/>
    <w:pPr>
      <w:ind w:right="227"/>
      <w:jc w:val="right"/>
    </w:pPr>
    <w:rPr>
      <w:rFonts w:ascii="宋体" w:hAnsi="Times New Roman"/>
      <w:sz w:val="18"/>
    </w:rPr>
  </w:style>
  <w:style w:type="paragraph" w:customStyle="1" w:styleId="affffff2">
    <w:name w:val="标准书眉一"/>
    <w:qFormat/>
    <w:pPr>
      <w:jc w:val="both"/>
    </w:pPr>
    <w:rPr>
      <w:rFonts w:ascii="Times New Roman" w:hAnsi="Times New Roman"/>
    </w:rPr>
  </w:style>
  <w:style w:type="paragraph" w:customStyle="1" w:styleId="ICS">
    <w:name w:val="标准文件_ICS"/>
    <w:basedOn w:val="afffc"/>
    <w:qFormat/>
    <w:pPr>
      <w:spacing w:line="0" w:lineRule="atLeast"/>
    </w:pPr>
    <w:rPr>
      <w:rFonts w:ascii="黑体" w:eastAsia="黑体" w:hAnsi="宋体"/>
    </w:rPr>
  </w:style>
  <w:style w:type="paragraph" w:customStyle="1" w:styleId="affffff3">
    <w:name w:val="标准文件_标准正文"/>
    <w:basedOn w:val="afffc"/>
    <w:next w:val="afffffb"/>
    <w:qFormat/>
    <w:pPr>
      <w:snapToGrid w:val="0"/>
      <w:ind w:firstLineChars="200" w:firstLine="200"/>
    </w:pPr>
    <w:rPr>
      <w:kern w:val="0"/>
    </w:rPr>
  </w:style>
  <w:style w:type="paragraph" w:customStyle="1" w:styleId="affffff4">
    <w:name w:val="标准文件_版本"/>
    <w:basedOn w:val="affffff3"/>
    <w:qFormat/>
    <w:pPr>
      <w:adjustRightInd/>
      <w:snapToGrid/>
      <w:ind w:firstLineChars="0" w:firstLine="0"/>
    </w:pPr>
    <w:rPr>
      <w:rFonts w:ascii="宋体" w:hAnsi="宋体"/>
      <w:kern w:val="2"/>
    </w:rPr>
  </w:style>
  <w:style w:type="paragraph" w:customStyle="1" w:styleId="affffff5">
    <w:name w:val="标准文件_标准部门"/>
    <w:basedOn w:val="afffc"/>
    <w:qFormat/>
    <w:pPr>
      <w:jc w:val="center"/>
    </w:pPr>
    <w:rPr>
      <w:rFonts w:ascii="黑体" w:eastAsia="黑体"/>
      <w:kern w:val="0"/>
      <w:sz w:val="44"/>
    </w:rPr>
  </w:style>
  <w:style w:type="paragraph" w:customStyle="1" w:styleId="affffff6">
    <w:name w:val="标准文件_标准代替"/>
    <w:basedOn w:val="afffc"/>
    <w:next w:val="afffc"/>
    <w:qFormat/>
    <w:pPr>
      <w:spacing w:line="310" w:lineRule="exact"/>
      <w:jc w:val="right"/>
    </w:pPr>
    <w:rPr>
      <w:rFonts w:ascii="宋体" w:hAnsi="宋体"/>
      <w:kern w:val="0"/>
    </w:rPr>
  </w:style>
  <w:style w:type="paragraph" w:customStyle="1" w:styleId="affffff7">
    <w:name w:val="标准文件_标准名称标题"/>
    <w:basedOn w:val="afffc"/>
    <w:next w:val="afffc"/>
    <w:qFormat/>
    <w:pPr>
      <w:widowControl/>
      <w:shd w:val="clear" w:color="FFFFFF" w:fill="FFFFFF"/>
      <w:adjustRightInd/>
      <w:spacing w:before="640" w:after="100"/>
      <w:jc w:val="center"/>
    </w:pPr>
    <w:rPr>
      <w:rFonts w:ascii="黑体" w:eastAsia="黑体"/>
      <w:kern w:val="0"/>
      <w:sz w:val="32"/>
    </w:rPr>
  </w:style>
  <w:style w:type="paragraph" w:customStyle="1" w:styleId="affffff8">
    <w:name w:val="标准文件_页眉奇数页"/>
    <w:next w:val="afffc"/>
    <w:qFormat/>
    <w:pPr>
      <w:tabs>
        <w:tab w:val="center" w:pos="4154"/>
        <w:tab w:val="right" w:pos="8306"/>
      </w:tabs>
      <w:spacing w:after="120"/>
      <w:jc w:val="right"/>
    </w:pPr>
    <w:rPr>
      <w:rFonts w:ascii="黑体" w:eastAsia="黑体" w:hAnsi="宋体"/>
      <w:sz w:val="21"/>
    </w:rPr>
  </w:style>
  <w:style w:type="paragraph" w:customStyle="1" w:styleId="affffff9">
    <w:name w:val="标准文件_页眉偶数页"/>
    <w:basedOn w:val="affffff8"/>
    <w:next w:val="afffc"/>
    <w:qFormat/>
    <w:pPr>
      <w:jc w:val="left"/>
    </w:pPr>
  </w:style>
  <w:style w:type="paragraph" w:customStyle="1" w:styleId="affffffa">
    <w:name w:val="标准文件_参考文献标题"/>
    <w:basedOn w:val="afffc"/>
    <w:next w:val="afffc"/>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pPr>
      <w:numPr>
        <w:numId w:val="3"/>
      </w:numPr>
    </w:pPr>
    <w:rPr>
      <w:rFonts w:ascii="宋体" w:hAnsi="Times New Roman"/>
    </w:rPr>
  </w:style>
  <w:style w:type="character" w:customStyle="1" w:styleId="affffffb">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4"/>
      </w:numPr>
      <w:ind w:firstLineChars="0" w:firstLine="0"/>
    </w:pPr>
  </w:style>
  <w:style w:type="paragraph" w:customStyle="1" w:styleId="affffffc">
    <w:name w:val="标准文件_封面标准编号"/>
    <w:basedOn w:val="afffc"/>
    <w:next w:val="affffff6"/>
    <w:qFormat/>
    <w:pPr>
      <w:spacing w:line="310" w:lineRule="exact"/>
      <w:jc w:val="right"/>
    </w:pPr>
    <w:rPr>
      <w:rFonts w:ascii="黑体" w:eastAsia="黑体"/>
      <w:kern w:val="0"/>
      <w:sz w:val="28"/>
    </w:rPr>
  </w:style>
  <w:style w:type="paragraph" w:customStyle="1" w:styleId="affffffd">
    <w:name w:val="标准文件_封面标准分类号"/>
    <w:basedOn w:val="afffc"/>
    <w:qFormat/>
    <w:rPr>
      <w:rFonts w:ascii="黑体" w:eastAsia="黑体"/>
      <w:b/>
      <w:kern w:val="0"/>
      <w:sz w:val="28"/>
    </w:rPr>
  </w:style>
  <w:style w:type="paragraph" w:customStyle="1" w:styleId="affffffe">
    <w:name w:val="标准文件_封面标准名称"/>
    <w:basedOn w:val="afffc"/>
    <w:qFormat/>
    <w:pPr>
      <w:spacing w:line="240" w:lineRule="auto"/>
      <w:jc w:val="center"/>
    </w:pPr>
    <w:rPr>
      <w:rFonts w:ascii="黑体" w:eastAsia="黑体"/>
      <w:kern w:val="0"/>
      <w:sz w:val="52"/>
    </w:rPr>
  </w:style>
  <w:style w:type="paragraph" w:customStyle="1" w:styleId="afffffff">
    <w:name w:val="标准文件_封面标准英文名称"/>
    <w:basedOn w:val="afffc"/>
    <w:qFormat/>
    <w:pPr>
      <w:spacing w:line="240" w:lineRule="auto"/>
      <w:jc w:val="center"/>
    </w:pPr>
    <w:rPr>
      <w:rFonts w:ascii="黑体" w:eastAsia="黑体"/>
      <w:b/>
      <w:sz w:val="28"/>
    </w:rPr>
  </w:style>
  <w:style w:type="paragraph" w:customStyle="1" w:styleId="afffffff0">
    <w:name w:val="标准文件_封面发布日期"/>
    <w:basedOn w:val="afffc"/>
    <w:qFormat/>
    <w:pPr>
      <w:spacing w:line="310" w:lineRule="exact"/>
    </w:pPr>
    <w:rPr>
      <w:rFonts w:ascii="黑体" w:eastAsia="黑体"/>
      <w:kern w:val="0"/>
      <w:sz w:val="28"/>
    </w:rPr>
  </w:style>
  <w:style w:type="paragraph" w:customStyle="1" w:styleId="afffffff1">
    <w:name w:val="标准文件_封面密级"/>
    <w:basedOn w:val="afffc"/>
    <w:qFormat/>
    <w:rPr>
      <w:rFonts w:eastAsia="黑体"/>
      <w:sz w:val="32"/>
    </w:rPr>
  </w:style>
  <w:style w:type="paragraph" w:customStyle="1" w:styleId="afffffff2">
    <w:name w:val="标准文件_封面实施日期"/>
    <w:basedOn w:val="afffc"/>
    <w:qFormat/>
    <w:pPr>
      <w:spacing w:line="310" w:lineRule="exact"/>
      <w:jc w:val="right"/>
    </w:pPr>
    <w:rPr>
      <w:rFonts w:ascii="黑体" w:eastAsia="黑体"/>
      <w:sz w:val="28"/>
    </w:rPr>
  </w:style>
  <w:style w:type="paragraph" w:customStyle="1" w:styleId="afffffff3">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fb"/>
    <w:qFormat/>
    <w:pPr>
      <w:numPr>
        <w:numId w:val="5"/>
      </w:numPr>
      <w:shd w:val="clear" w:color="FFFFFF" w:fill="FFFFFF"/>
      <w:tabs>
        <w:tab w:val="left" w:pos="6406"/>
      </w:tabs>
      <w:spacing w:before="560" w:afterLines="50"/>
      <w:ind w:left="4395"/>
      <w:jc w:val="center"/>
      <w:outlineLvl w:val="0"/>
    </w:pPr>
    <w:rPr>
      <w:rFonts w:ascii="黑体" w:eastAsia="黑体" w:hAnsi="Times New Roman"/>
      <w:sz w:val="21"/>
    </w:rPr>
  </w:style>
  <w:style w:type="paragraph" w:customStyle="1" w:styleId="aff6">
    <w:name w:val="标准文件_附录表标题"/>
    <w:next w:val="afffffb"/>
    <w:qFormat/>
    <w:pPr>
      <w:numPr>
        <w:ilvl w:val="1"/>
        <w:numId w:val="6"/>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b">
    <w:name w:val="标准文件_附录一级条标题"/>
    <w:next w:val="afffffb"/>
    <w:qFormat/>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c">
    <w:name w:val="标准文件_附录二级条标题"/>
    <w:basedOn w:val="affb"/>
    <w:next w:val="afffffb"/>
    <w:qFormat/>
    <w:pPr>
      <w:widowControl/>
      <w:numPr>
        <w:ilvl w:val="2"/>
      </w:numPr>
      <w:wordWrap w:val="0"/>
      <w:overflowPunct w:val="0"/>
      <w:autoSpaceDE w:val="0"/>
      <w:autoSpaceDN w:val="0"/>
      <w:textAlignment w:val="baseline"/>
      <w:outlineLvl w:val="3"/>
    </w:pPr>
  </w:style>
  <w:style w:type="paragraph" w:customStyle="1" w:styleId="afffffff4">
    <w:name w:val="标准文件_附录公式"/>
    <w:basedOn w:val="affffff3"/>
    <w:next w:val="affffff3"/>
    <w:qFormat/>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fb"/>
    <w:qFormat/>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e">
    <w:name w:val="标准文件_附录四级条标题"/>
    <w:next w:val="afffffb"/>
    <w:qFormat/>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f0">
    <w:name w:val="标准文件_附录图标题"/>
    <w:next w:val="afffffb"/>
    <w:qFormat/>
    <w:pPr>
      <w:numPr>
        <w:ilvl w:val="1"/>
        <w:numId w:val="7"/>
      </w:numPr>
      <w:adjustRightInd w:val="0"/>
      <w:snapToGrid w:val="0"/>
      <w:spacing w:beforeLines="50" w:afterLines="50"/>
      <w:jc w:val="center"/>
    </w:pPr>
    <w:rPr>
      <w:rFonts w:ascii="黑体" w:eastAsia="黑体" w:hAnsi="Times New Roman"/>
      <w:sz w:val="21"/>
    </w:rPr>
  </w:style>
  <w:style w:type="paragraph" w:customStyle="1" w:styleId="afff">
    <w:name w:val="标准文件_附录五级条标题"/>
    <w:next w:val="afffffb"/>
    <w:qFormat/>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1">
    <w:name w:val="标准文件_附录英文标识"/>
    <w:next w:val="affff2"/>
    <w:qFormat/>
    <w:pPr>
      <w:numPr>
        <w:numId w:val="8"/>
      </w:numPr>
      <w:tabs>
        <w:tab w:val="left" w:pos="6406"/>
      </w:tabs>
      <w:spacing w:before="220" w:after="320"/>
      <w:jc w:val="center"/>
      <w:outlineLvl w:val="0"/>
    </w:pPr>
    <w:rPr>
      <w:rFonts w:ascii="黑体" w:eastAsia="黑体" w:hAnsi="Times New Roman"/>
      <w:sz w:val="21"/>
    </w:rPr>
  </w:style>
  <w:style w:type="character" w:customStyle="1" w:styleId="affff3">
    <w:name w:val="正文文本 字符"/>
    <w:link w:val="affff2"/>
    <w:qFormat/>
    <w:rPr>
      <w:kern w:val="2"/>
      <w:sz w:val="21"/>
      <w:szCs w:val="21"/>
    </w:rPr>
  </w:style>
  <w:style w:type="paragraph" w:customStyle="1" w:styleId="afffffff5">
    <w:name w:val="标准文件_附录章标题"/>
    <w:next w:val="afffffb"/>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6">
    <w:name w:val="标准文件_公式后的破折号"/>
    <w:basedOn w:val="afffffb"/>
    <w:next w:val="afffffb"/>
    <w:qFormat/>
    <w:pPr>
      <w:ind w:leftChars="200" w:left="488" w:hangingChars="290" w:hanging="289"/>
    </w:pPr>
  </w:style>
  <w:style w:type="paragraph" w:customStyle="1" w:styleId="a6">
    <w:name w:val="标准文件_前言、引言标题"/>
    <w:next w:val="afffc"/>
    <w:qFormat/>
    <w:pPr>
      <w:numPr>
        <w:numId w:val="9"/>
      </w:numPr>
      <w:shd w:val="clear" w:color="FFFFFF" w:fill="FFFFFF"/>
      <w:spacing w:before="480" w:afterLines="150"/>
      <w:jc w:val="center"/>
      <w:outlineLvl w:val="0"/>
    </w:pPr>
    <w:rPr>
      <w:rFonts w:ascii="黑体" w:eastAsia="黑体" w:hAnsi="Times New Roman"/>
      <w:sz w:val="32"/>
    </w:rPr>
  </w:style>
  <w:style w:type="paragraph" w:customStyle="1" w:styleId="afffffff7">
    <w:name w:val="标准文件_目次、标准名称标题"/>
    <w:basedOn w:val="a6"/>
    <w:next w:val="afffffb"/>
    <w:qFormat/>
    <w:pPr>
      <w:spacing w:line="460" w:lineRule="exact"/>
      <w:ind w:left="0" w:firstLine="0"/>
    </w:pPr>
  </w:style>
  <w:style w:type="paragraph" w:customStyle="1" w:styleId="afffffff8">
    <w:name w:val="标准文件_目录标题"/>
    <w:basedOn w:val="afffc"/>
    <w:qFormat/>
    <w:pPr>
      <w:spacing w:before="480" w:afterLines="150" w:line="240" w:lineRule="auto"/>
      <w:jc w:val="center"/>
    </w:pPr>
    <w:rPr>
      <w:rFonts w:ascii="黑体" w:eastAsia="黑体"/>
      <w:sz w:val="32"/>
    </w:rPr>
  </w:style>
  <w:style w:type="paragraph" w:customStyle="1" w:styleId="af2">
    <w:name w:val="标准文件_破折号列项"/>
    <w:qFormat/>
    <w:pPr>
      <w:numPr>
        <w:numId w:val="10"/>
      </w:numPr>
      <w:adjustRightInd w:val="0"/>
      <w:snapToGrid w:val="0"/>
      <w:ind w:firstLineChars="200" w:firstLine="200"/>
    </w:pPr>
    <w:rPr>
      <w:rFonts w:ascii="Times New Roman" w:hAnsi="Times New Roman"/>
      <w:sz w:val="21"/>
    </w:rPr>
  </w:style>
  <w:style w:type="paragraph" w:customStyle="1" w:styleId="aff3">
    <w:name w:val="标准文件_破折号列项（二级）"/>
    <w:basedOn w:val="af2"/>
    <w:qFormat/>
    <w:pPr>
      <w:numPr>
        <w:numId w:val="11"/>
      </w:numPr>
    </w:pPr>
  </w:style>
  <w:style w:type="character" w:customStyle="1" w:styleId="11">
    <w:name w:val="不明显参考1"/>
    <w:uiPriority w:val="31"/>
    <w:qFormat/>
    <w:rPr>
      <w:smallCaps/>
      <w:color w:val="C0504D"/>
      <w:u w:val="single"/>
    </w:rPr>
  </w:style>
  <w:style w:type="paragraph" w:customStyle="1" w:styleId="afffffff9">
    <w:name w:val="标准文件_示例后续"/>
    <w:basedOn w:val="afffc"/>
    <w:qFormat/>
    <w:pPr>
      <w:adjustRightInd/>
      <w:spacing w:line="240" w:lineRule="auto"/>
      <w:ind w:firstLineChars="200" w:firstLine="200"/>
    </w:pPr>
    <w:rPr>
      <w:sz w:val="18"/>
      <w:szCs w:val="24"/>
    </w:rPr>
  </w:style>
  <w:style w:type="paragraph" w:customStyle="1" w:styleId="afff0">
    <w:name w:val="标准文件_数字编号列项"/>
    <w:qFormat/>
    <w:pPr>
      <w:numPr>
        <w:numId w:val="12"/>
      </w:numPr>
      <w:jc w:val="both"/>
    </w:pPr>
    <w:rPr>
      <w:rFonts w:ascii="宋体" w:hAnsi="宋体"/>
      <w:sz w:val="21"/>
    </w:rPr>
  </w:style>
  <w:style w:type="character" w:customStyle="1" w:styleId="affffb">
    <w:name w:val="脚注文本 字符"/>
    <w:link w:val="affffa"/>
    <w:semiHidden/>
    <w:qFormat/>
    <w:rPr>
      <w:rFonts w:ascii="宋体"/>
      <w:kern w:val="2"/>
      <w:sz w:val="18"/>
      <w:szCs w:val="18"/>
    </w:rPr>
  </w:style>
  <w:style w:type="paragraph" w:customStyle="1" w:styleId="afffffffa">
    <w:name w:val="标准文件_条文脚注"/>
    <w:basedOn w:val="affffa"/>
    <w:qFormat/>
    <w:pPr>
      <w:adjustRightInd w:val="0"/>
      <w:spacing w:line="240" w:lineRule="auto"/>
      <w:ind w:leftChars="0" w:left="0" w:firstLineChars="200" w:firstLine="200"/>
      <w:jc w:val="both"/>
    </w:pPr>
    <w:rPr>
      <w:rFonts w:hAnsi="宋体"/>
    </w:rPr>
  </w:style>
  <w:style w:type="paragraph" w:customStyle="1" w:styleId="afb">
    <w:name w:val="标准文件_图表脚注"/>
    <w:basedOn w:val="afffc"/>
    <w:next w:val="afffffb"/>
    <w:qFormat/>
    <w:pPr>
      <w:numPr>
        <w:numId w:val="13"/>
      </w:numPr>
      <w:spacing w:line="240" w:lineRule="auto"/>
      <w:jc w:val="left"/>
    </w:pPr>
    <w:rPr>
      <w:rFonts w:ascii="宋体" w:hAnsi="宋体"/>
      <w:sz w:val="18"/>
    </w:rPr>
  </w:style>
  <w:style w:type="character" w:customStyle="1" w:styleId="afffffffb">
    <w:name w:val="标准文件_图表脚注内容"/>
    <w:qFormat/>
    <w:rPr>
      <w:rFonts w:ascii="宋体" w:eastAsia="宋体" w:hAnsi="宋体" w:cs="Times New Roman"/>
      <w:spacing w:val="0"/>
      <w:sz w:val="18"/>
      <w:vertAlign w:val="superscript"/>
    </w:rPr>
  </w:style>
  <w:style w:type="paragraph" w:customStyle="1" w:styleId="afffffffc">
    <w:name w:val="标准文件_一致程度"/>
    <w:basedOn w:val="afffc"/>
    <w:qFormat/>
    <w:pPr>
      <w:spacing w:line="440" w:lineRule="exact"/>
      <w:jc w:val="center"/>
    </w:pPr>
    <w:rPr>
      <w:sz w:val="28"/>
    </w:rPr>
  </w:style>
  <w:style w:type="paragraph" w:customStyle="1" w:styleId="afffffffd">
    <w:name w:val="标准文件_引言标题"/>
    <w:next w:val="afffc"/>
    <w:qFormat/>
    <w:pPr>
      <w:shd w:val="clear" w:color="FFFFFF" w:fill="FFFFFF"/>
      <w:spacing w:before="540" w:after="600"/>
      <w:jc w:val="center"/>
      <w:outlineLvl w:val="0"/>
    </w:pPr>
    <w:rPr>
      <w:rFonts w:ascii="黑体" w:eastAsia="黑体" w:hAnsi="Times New Roman"/>
      <w:sz w:val="32"/>
    </w:rPr>
  </w:style>
  <w:style w:type="paragraph" w:customStyle="1" w:styleId="afffffffe">
    <w:name w:val="标准文件_英文图表脚注"/>
    <w:basedOn w:val="affffff3"/>
    <w:qFormat/>
    <w:pPr>
      <w:widowControl/>
      <w:adjustRightInd/>
      <w:snapToGrid/>
      <w:spacing w:line="240" w:lineRule="auto"/>
      <w:ind w:left="79" w:hangingChars="80" w:hanging="79"/>
    </w:pPr>
    <w:rPr>
      <w:rFonts w:ascii="宋体" w:hAnsi="宋体"/>
    </w:rPr>
  </w:style>
  <w:style w:type="paragraph" w:customStyle="1" w:styleId="afd">
    <w:name w:val="标准文件_数字编号列项（二级）"/>
    <w:qFormat/>
    <w:pPr>
      <w:numPr>
        <w:ilvl w:val="1"/>
        <w:numId w:val="14"/>
      </w:numPr>
      <w:jc w:val="both"/>
    </w:pPr>
    <w:rPr>
      <w:rFonts w:ascii="宋体" w:hAnsi="Times New Roman"/>
      <w:sz w:val="21"/>
    </w:rPr>
  </w:style>
  <w:style w:type="paragraph" w:customStyle="1" w:styleId="af0">
    <w:name w:val="标准文件_英文注："/>
    <w:basedOn w:val="afffc"/>
    <w:next w:val="afffffb"/>
    <w:qFormat/>
    <w:pPr>
      <w:numPr>
        <w:numId w:val="15"/>
      </w:numPr>
      <w:tabs>
        <w:tab w:val="left" w:pos="420"/>
      </w:tabs>
      <w:autoSpaceDE w:val="0"/>
      <w:autoSpaceDN w:val="0"/>
      <w:spacing w:line="240" w:lineRule="auto"/>
    </w:pPr>
    <w:rPr>
      <w:rFonts w:ascii="宋体" w:hAnsi="宋体"/>
      <w:kern w:val="0"/>
      <w:sz w:val="18"/>
      <w:szCs w:val="20"/>
    </w:rPr>
  </w:style>
  <w:style w:type="paragraph" w:customStyle="1" w:styleId="aff7">
    <w:name w:val="标准文件_英文注×："/>
    <w:basedOn w:val="afffc"/>
    <w:qFormat/>
    <w:pPr>
      <w:numPr>
        <w:numId w:val="16"/>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fb"/>
    <w:qFormat/>
    <w:pPr>
      <w:numPr>
        <w:numId w:val="17"/>
      </w:numPr>
      <w:tabs>
        <w:tab w:val="left" w:pos="0"/>
      </w:tabs>
      <w:spacing w:beforeLines="50" w:afterLines="50"/>
      <w:jc w:val="center"/>
    </w:pPr>
    <w:rPr>
      <w:rFonts w:ascii="黑体" w:eastAsia="黑体" w:hAnsi="Times New Roman"/>
      <w:sz w:val="21"/>
    </w:rPr>
  </w:style>
  <w:style w:type="paragraph" w:customStyle="1" w:styleId="affffffff">
    <w:name w:val="标准文件_正文公式"/>
    <w:basedOn w:val="afffc"/>
    <w:next w:val="affffff3"/>
    <w:qFormat/>
    <w:pPr>
      <w:tabs>
        <w:tab w:val="center" w:pos="4678"/>
        <w:tab w:val="right" w:leader="middleDot" w:pos="9356"/>
      </w:tabs>
      <w:spacing w:line="240" w:lineRule="auto"/>
    </w:pPr>
    <w:rPr>
      <w:rFonts w:ascii="宋体" w:hAnsi="宋体"/>
    </w:rPr>
  </w:style>
  <w:style w:type="paragraph" w:customStyle="1" w:styleId="aff4">
    <w:name w:val="标准文件_正文图标题"/>
    <w:next w:val="afffffb"/>
    <w:qFormat/>
    <w:pPr>
      <w:numPr>
        <w:numId w:val="18"/>
      </w:numPr>
      <w:spacing w:beforeLines="50" w:afterLines="50"/>
      <w:jc w:val="center"/>
    </w:pPr>
    <w:rPr>
      <w:rFonts w:ascii="黑体" w:eastAsia="黑体" w:hAnsi="Times New Roman"/>
      <w:sz w:val="21"/>
    </w:rPr>
  </w:style>
  <w:style w:type="paragraph" w:customStyle="1" w:styleId="afffa">
    <w:name w:val="标准文件_正文英文表标题"/>
    <w:next w:val="afffffb"/>
    <w:qFormat/>
    <w:pPr>
      <w:numPr>
        <w:numId w:val="19"/>
      </w:numPr>
      <w:jc w:val="center"/>
    </w:pPr>
    <w:rPr>
      <w:rFonts w:ascii="黑体" w:eastAsia="黑体" w:hAnsi="Times New Roman"/>
      <w:sz w:val="21"/>
    </w:rPr>
  </w:style>
  <w:style w:type="paragraph" w:customStyle="1" w:styleId="aff2">
    <w:name w:val="标准文件_正文英文图标题"/>
    <w:next w:val="afffffb"/>
    <w:qFormat/>
    <w:pPr>
      <w:numPr>
        <w:numId w:val="20"/>
      </w:numPr>
      <w:jc w:val="center"/>
    </w:pPr>
    <w:rPr>
      <w:rFonts w:ascii="黑体" w:eastAsia="黑体" w:hAnsi="Times New Roman"/>
      <w:sz w:val="21"/>
    </w:rPr>
  </w:style>
  <w:style w:type="paragraph" w:customStyle="1" w:styleId="afe">
    <w:name w:val="标准文件_编号列项（三级）"/>
    <w:qFormat/>
    <w:pPr>
      <w:numPr>
        <w:ilvl w:val="2"/>
        <w:numId w:val="14"/>
      </w:numPr>
    </w:pPr>
    <w:rPr>
      <w:rFonts w:ascii="宋体" w:hAnsi="Times New Roman"/>
      <w:sz w:val="21"/>
    </w:rPr>
  </w:style>
  <w:style w:type="paragraph" w:customStyle="1" w:styleId="a1">
    <w:name w:val="二级无标题条"/>
    <w:basedOn w:val="afffc"/>
    <w:qFormat/>
    <w:pPr>
      <w:numPr>
        <w:ilvl w:val="3"/>
        <w:numId w:val="21"/>
      </w:numPr>
      <w:adjustRightInd/>
      <w:spacing w:line="240" w:lineRule="auto"/>
    </w:pPr>
    <w:rPr>
      <w:rFonts w:ascii="宋体" w:hAnsi="宋体"/>
      <w:szCs w:val="24"/>
    </w:rPr>
  </w:style>
  <w:style w:type="paragraph" w:customStyle="1" w:styleId="affffffff0">
    <w:name w:val="发布部门"/>
    <w:next w:val="afffffb"/>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f1">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f2">
    <w:name w:val="封面标准代替信息"/>
    <w:basedOn w:val="afffc"/>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3">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4">
    <w:name w:val="封面标准文稿编辑信息"/>
    <w:qFormat/>
    <w:pPr>
      <w:spacing w:before="180" w:line="180" w:lineRule="exact"/>
      <w:jc w:val="center"/>
    </w:pPr>
    <w:rPr>
      <w:rFonts w:ascii="宋体" w:hAnsi="Times New Roman"/>
      <w:sz w:val="21"/>
    </w:rPr>
  </w:style>
  <w:style w:type="paragraph" w:customStyle="1" w:styleId="affffffff5">
    <w:name w:val="封面标准文稿类别"/>
    <w:qFormat/>
    <w:pPr>
      <w:spacing w:before="440" w:line="400" w:lineRule="exact"/>
      <w:jc w:val="center"/>
    </w:pPr>
    <w:rPr>
      <w:rFonts w:ascii="宋体" w:hAnsi="Times New Roman"/>
      <w:sz w:val="24"/>
    </w:rPr>
  </w:style>
  <w:style w:type="paragraph" w:customStyle="1" w:styleId="affffffff6">
    <w:name w:val="封面标准英文名称"/>
    <w:qFormat/>
    <w:pPr>
      <w:widowControl w:val="0"/>
      <w:spacing w:line="360" w:lineRule="exact"/>
      <w:jc w:val="center"/>
    </w:pPr>
    <w:rPr>
      <w:rFonts w:ascii="Times New Roman" w:hAnsi="Times New Roman"/>
      <w:sz w:val="28"/>
    </w:rPr>
  </w:style>
  <w:style w:type="paragraph" w:customStyle="1" w:styleId="affffffff7">
    <w:name w:val="封面一致性程度标识"/>
    <w:qFormat/>
    <w:pPr>
      <w:spacing w:before="440" w:line="440" w:lineRule="exact"/>
      <w:jc w:val="center"/>
    </w:pPr>
    <w:rPr>
      <w:rFonts w:ascii="Times New Roman" w:hAnsi="Times New Roman"/>
      <w:sz w:val="28"/>
    </w:rPr>
  </w:style>
  <w:style w:type="paragraph" w:customStyle="1" w:styleId="affffffff8">
    <w:name w:val="封面正文"/>
    <w:qFormat/>
    <w:pPr>
      <w:jc w:val="both"/>
    </w:pPr>
    <w:rPr>
      <w:rFonts w:ascii="Times New Roman" w:hAnsi="Times New Roman"/>
    </w:rPr>
  </w:style>
  <w:style w:type="paragraph" w:customStyle="1" w:styleId="affffffff9">
    <w:name w:val="附录二级无标题条"/>
    <w:basedOn w:val="afffc"/>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a">
    <w:name w:val="附录三级无标题条"/>
    <w:basedOn w:val="affffffff9"/>
    <w:next w:val="afffffb"/>
    <w:qFormat/>
    <w:pPr>
      <w:outlineLvl w:val="4"/>
    </w:pPr>
  </w:style>
  <w:style w:type="paragraph" w:customStyle="1" w:styleId="affffffffb">
    <w:name w:val="附录四级无标题条"/>
    <w:basedOn w:val="affffffffa"/>
    <w:next w:val="afffffb"/>
    <w:qFormat/>
    <w:pPr>
      <w:outlineLvl w:val="5"/>
    </w:pPr>
  </w:style>
  <w:style w:type="paragraph" w:customStyle="1" w:styleId="affffffffc">
    <w:name w:val="附录图"/>
    <w:next w:val="afffffb"/>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9">
    <w:name w:val="标准文件_一级项"/>
    <w:qFormat/>
    <w:pPr>
      <w:numPr>
        <w:numId w:val="22"/>
      </w:numPr>
      <w:tabs>
        <w:tab w:val="left" w:pos="851"/>
      </w:tabs>
    </w:pPr>
    <w:rPr>
      <w:rFonts w:ascii="宋体" w:hAnsi="Times New Roman"/>
      <w:sz w:val="21"/>
    </w:rPr>
  </w:style>
  <w:style w:type="paragraph" w:customStyle="1" w:styleId="affffffffd">
    <w:name w:val="附录五级无标题条"/>
    <w:basedOn w:val="affffffffb"/>
    <w:next w:val="afffffb"/>
    <w:qFormat/>
    <w:pPr>
      <w:outlineLvl w:val="6"/>
    </w:pPr>
  </w:style>
  <w:style w:type="paragraph" w:customStyle="1" w:styleId="affffffffe">
    <w:name w:val="附录性质"/>
    <w:basedOn w:val="afffc"/>
    <w:qFormat/>
    <w:pPr>
      <w:widowControl/>
      <w:adjustRightInd/>
      <w:jc w:val="center"/>
    </w:pPr>
    <w:rPr>
      <w:rFonts w:ascii="黑体" w:eastAsia="黑体"/>
    </w:rPr>
  </w:style>
  <w:style w:type="paragraph" w:customStyle="1" w:styleId="afffffffff">
    <w:name w:val="附录一级无标题条"/>
    <w:basedOn w:val="afffffff5"/>
    <w:next w:val="afffffb"/>
    <w:qFormat/>
    <w:pPr>
      <w:autoSpaceDN w:val="0"/>
      <w:outlineLvl w:val="2"/>
    </w:pPr>
    <w:rPr>
      <w:rFonts w:ascii="宋体" w:eastAsia="宋体" w:hAnsi="宋体"/>
    </w:rPr>
  </w:style>
  <w:style w:type="character" w:customStyle="1" w:styleId="afffffffff0">
    <w:name w:val="个人答复风格"/>
    <w:qFormat/>
    <w:rPr>
      <w:rFonts w:ascii="Arial" w:eastAsia="宋体" w:hAnsi="Arial" w:cs="Arial"/>
      <w:color w:val="auto"/>
      <w:spacing w:val="0"/>
      <w:sz w:val="20"/>
    </w:rPr>
  </w:style>
  <w:style w:type="character" w:customStyle="1" w:styleId="afffffffff1">
    <w:name w:val="个人撰写风格"/>
    <w:qFormat/>
    <w:rPr>
      <w:rFonts w:ascii="Arial" w:eastAsia="宋体" w:hAnsi="Arial" w:cs="Arial"/>
      <w:color w:val="auto"/>
      <w:spacing w:val="0"/>
      <w:sz w:val="20"/>
    </w:rPr>
  </w:style>
  <w:style w:type="paragraph" w:customStyle="1" w:styleId="afffffffff2">
    <w:name w:val="脚注后续"/>
    <w:qFormat/>
    <w:pPr>
      <w:ind w:leftChars="350" w:left="350"/>
      <w:jc w:val="both"/>
    </w:pPr>
    <w:rPr>
      <w:rFonts w:ascii="宋体" w:hAnsi="Times New Roman"/>
      <w:sz w:val="18"/>
    </w:rPr>
  </w:style>
  <w:style w:type="paragraph" w:customStyle="1" w:styleId="afffb">
    <w:name w:val="列项——"/>
    <w:qFormat/>
    <w:pPr>
      <w:widowControl w:val="0"/>
      <w:numPr>
        <w:numId w:val="23"/>
      </w:numPr>
      <w:jc w:val="both"/>
    </w:pPr>
    <w:rPr>
      <w:rFonts w:ascii="宋体" w:hAnsi="宋体"/>
      <w:sz w:val="21"/>
    </w:rPr>
  </w:style>
  <w:style w:type="paragraph" w:customStyle="1" w:styleId="afffffffff3">
    <w:name w:val="列项·"/>
    <w:basedOn w:val="afffffb"/>
    <w:qFormat/>
    <w:pPr>
      <w:tabs>
        <w:tab w:val="left" w:pos="840"/>
      </w:tabs>
    </w:pPr>
  </w:style>
  <w:style w:type="paragraph" w:customStyle="1" w:styleId="afffffffff4">
    <w:name w:val="目次、索引正文"/>
    <w:qFormat/>
    <w:pPr>
      <w:spacing w:line="320" w:lineRule="exact"/>
      <w:jc w:val="both"/>
    </w:pPr>
    <w:rPr>
      <w:rFonts w:ascii="宋体" w:hAnsi="Times New Roman"/>
      <w:sz w:val="21"/>
    </w:rPr>
  </w:style>
  <w:style w:type="paragraph" w:customStyle="1" w:styleId="210">
    <w:name w:val="目录 21"/>
    <w:basedOn w:val="afffc"/>
    <w:next w:val="afffc"/>
    <w:semiHidden/>
    <w:qFormat/>
    <w:pPr>
      <w:adjustRightInd/>
      <w:spacing w:line="240" w:lineRule="auto"/>
      <w:jc w:val="left"/>
    </w:pPr>
    <w:rPr>
      <w:bCs/>
      <w:iCs/>
    </w:rPr>
  </w:style>
  <w:style w:type="paragraph" w:customStyle="1" w:styleId="31">
    <w:name w:val="目录 31"/>
    <w:basedOn w:val="afffc"/>
    <w:next w:val="afffc"/>
    <w:semiHidden/>
    <w:qFormat/>
    <w:pPr>
      <w:spacing w:line="240" w:lineRule="auto"/>
    </w:pPr>
    <w:rPr>
      <w:rFonts w:ascii="宋体" w:hAnsi="宋体"/>
      <w:iCs/>
    </w:rPr>
  </w:style>
  <w:style w:type="paragraph" w:customStyle="1" w:styleId="41">
    <w:name w:val="目录 41"/>
    <w:basedOn w:val="afffc"/>
    <w:next w:val="afffc"/>
    <w:semiHidden/>
    <w:qFormat/>
    <w:pPr>
      <w:adjustRightInd/>
      <w:spacing w:line="240" w:lineRule="auto"/>
      <w:jc w:val="left"/>
    </w:pPr>
  </w:style>
  <w:style w:type="paragraph" w:customStyle="1" w:styleId="51">
    <w:name w:val="目录 51"/>
    <w:basedOn w:val="afffc"/>
    <w:next w:val="afffc"/>
    <w:semiHidden/>
    <w:qFormat/>
    <w:pPr>
      <w:spacing w:line="240" w:lineRule="auto"/>
    </w:pPr>
    <w:rPr>
      <w:rFonts w:ascii="宋体" w:hAnsi="宋体"/>
    </w:rPr>
  </w:style>
  <w:style w:type="paragraph" w:customStyle="1" w:styleId="61">
    <w:name w:val="目录 61"/>
    <w:basedOn w:val="afffc"/>
    <w:next w:val="afffc"/>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f5">
    <w:name w:val="其他标准称谓"/>
    <w:qFormat/>
    <w:pPr>
      <w:spacing w:line="0" w:lineRule="atLeast"/>
      <w:jc w:val="distribute"/>
    </w:pPr>
    <w:rPr>
      <w:rFonts w:ascii="黑体" w:eastAsia="黑体" w:hAnsi="宋体"/>
      <w:sz w:val="52"/>
    </w:rPr>
  </w:style>
  <w:style w:type="paragraph" w:customStyle="1" w:styleId="afffffffff6">
    <w:name w:val="其他发布部门"/>
    <w:basedOn w:val="affffffff0"/>
    <w:qFormat/>
    <w:pPr>
      <w:framePr w:wrap="around"/>
      <w:spacing w:line="0" w:lineRule="atLeast"/>
    </w:pPr>
    <w:rPr>
      <w:rFonts w:ascii="黑体" w:eastAsia="黑体"/>
      <w:b w:val="0"/>
    </w:rPr>
  </w:style>
  <w:style w:type="paragraph" w:customStyle="1" w:styleId="a2">
    <w:name w:val="三级无标题条"/>
    <w:basedOn w:val="afffc"/>
    <w:qFormat/>
    <w:pPr>
      <w:numPr>
        <w:ilvl w:val="4"/>
        <w:numId w:val="21"/>
      </w:numPr>
      <w:adjustRightInd/>
      <w:spacing w:line="240" w:lineRule="auto"/>
    </w:pPr>
    <w:rPr>
      <w:rFonts w:ascii="宋体" w:hAnsi="宋体"/>
      <w:szCs w:val="24"/>
    </w:rPr>
  </w:style>
  <w:style w:type="paragraph" w:customStyle="1" w:styleId="afffffffff7">
    <w:name w:val="实施日期"/>
    <w:basedOn w:val="affffffff1"/>
    <w:qFormat/>
    <w:pPr>
      <w:framePr w:hSpace="0" w:wrap="around" w:xAlign="right"/>
      <w:jc w:val="right"/>
    </w:pPr>
  </w:style>
  <w:style w:type="paragraph" w:customStyle="1" w:styleId="a3">
    <w:name w:val="四级无标题条"/>
    <w:basedOn w:val="afffc"/>
    <w:qFormat/>
    <w:pPr>
      <w:numPr>
        <w:ilvl w:val="5"/>
        <w:numId w:val="21"/>
      </w:numPr>
      <w:adjustRightInd/>
      <w:spacing w:line="240" w:lineRule="auto"/>
    </w:pPr>
    <w:rPr>
      <w:rFonts w:ascii="宋体" w:hAnsi="宋体"/>
      <w:szCs w:val="24"/>
    </w:rPr>
  </w:style>
  <w:style w:type="paragraph" w:customStyle="1" w:styleId="afffffffff8">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9">
    <w:name w:val="无标题条"/>
    <w:next w:val="afffffb"/>
    <w:qFormat/>
    <w:pPr>
      <w:jc w:val="both"/>
    </w:pPr>
    <w:rPr>
      <w:rFonts w:ascii="宋体" w:hAnsi="宋体"/>
      <w:sz w:val="21"/>
    </w:rPr>
  </w:style>
  <w:style w:type="paragraph" w:customStyle="1" w:styleId="a4">
    <w:name w:val="五级无标题条"/>
    <w:basedOn w:val="afffc"/>
    <w:qFormat/>
    <w:pPr>
      <w:numPr>
        <w:ilvl w:val="6"/>
        <w:numId w:val="21"/>
      </w:numPr>
      <w:adjustRightInd/>
    </w:pPr>
    <w:rPr>
      <w:szCs w:val="24"/>
    </w:rPr>
  </w:style>
  <w:style w:type="paragraph" w:customStyle="1" w:styleId="a0">
    <w:name w:val="一级无标题条"/>
    <w:basedOn w:val="afffc"/>
    <w:qFormat/>
    <w:pPr>
      <w:numPr>
        <w:ilvl w:val="2"/>
        <w:numId w:val="21"/>
      </w:numPr>
      <w:adjustRightInd/>
      <w:spacing w:before="10" w:after="10" w:line="240" w:lineRule="auto"/>
    </w:pPr>
    <w:rPr>
      <w:rFonts w:ascii="宋体" w:hAnsi="宋体"/>
      <w:szCs w:val="24"/>
    </w:rPr>
  </w:style>
  <w:style w:type="paragraph" w:customStyle="1" w:styleId="afffffffffa">
    <w:name w:val="注:后续"/>
    <w:qFormat/>
    <w:pPr>
      <w:spacing w:line="300" w:lineRule="exact"/>
      <w:ind w:leftChars="400" w:left="600" w:hangingChars="200" w:hanging="200"/>
      <w:jc w:val="both"/>
    </w:pPr>
    <w:rPr>
      <w:rFonts w:ascii="宋体" w:hAnsi="Times New Roman"/>
      <w:sz w:val="18"/>
    </w:rPr>
  </w:style>
  <w:style w:type="paragraph" w:customStyle="1" w:styleId="afffffffffb">
    <w:name w:val="注×:后续"/>
    <w:basedOn w:val="afffffffffa"/>
    <w:qFormat/>
    <w:pPr>
      <w:ind w:leftChars="0" w:left="1406" w:firstLineChars="0" w:hanging="499"/>
    </w:pPr>
  </w:style>
  <w:style w:type="paragraph" w:customStyle="1" w:styleId="afffffffffc">
    <w:name w:val="标准文件_一级无标题"/>
    <w:basedOn w:val="afff4"/>
    <w:qFormat/>
    <w:pPr>
      <w:spacing w:beforeLines="0" w:afterLines="0"/>
      <w:outlineLvl w:val="9"/>
    </w:pPr>
    <w:rPr>
      <w:rFonts w:ascii="宋体" w:eastAsia="宋体"/>
    </w:rPr>
  </w:style>
  <w:style w:type="paragraph" w:customStyle="1" w:styleId="afffffffffd">
    <w:name w:val="标准文件_五级无标题"/>
    <w:basedOn w:val="afff8"/>
    <w:qFormat/>
    <w:pPr>
      <w:spacing w:beforeLines="0" w:afterLines="0"/>
      <w:outlineLvl w:val="9"/>
    </w:pPr>
    <w:rPr>
      <w:rFonts w:ascii="宋体" w:eastAsia="宋体"/>
    </w:rPr>
  </w:style>
  <w:style w:type="paragraph" w:customStyle="1" w:styleId="afffffffffe">
    <w:name w:val="标准文件_三级无标题"/>
    <w:basedOn w:val="afff6"/>
    <w:qFormat/>
    <w:pPr>
      <w:spacing w:beforeLines="0" w:afterLines="0"/>
      <w:outlineLvl w:val="9"/>
    </w:pPr>
    <w:rPr>
      <w:rFonts w:ascii="宋体" w:eastAsia="宋体"/>
    </w:rPr>
  </w:style>
  <w:style w:type="paragraph" w:customStyle="1" w:styleId="affffffffff">
    <w:name w:val="标准_四级无标题"/>
    <w:basedOn w:val="afff7"/>
    <w:next w:val="afffffb"/>
    <w:qFormat/>
    <w:rPr>
      <w:rFonts w:eastAsia="宋体"/>
    </w:rPr>
  </w:style>
  <w:style w:type="paragraph" w:customStyle="1" w:styleId="affffffffff0">
    <w:name w:val="标准文件_四级无标题"/>
    <w:basedOn w:val="afff7"/>
    <w:qFormat/>
    <w:pPr>
      <w:spacing w:beforeLines="0" w:afterLines="0"/>
      <w:outlineLvl w:val="9"/>
    </w:pPr>
    <w:rPr>
      <w:rFonts w:ascii="宋体" w:eastAsia="宋体" w:hAnsi="黑体"/>
      <w:szCs w:val="52"/>
    </w:rPr>
  </w:style>
  <w:style w:type="paragraph" w:customStyle="1" w:styleId="aff8">
    <w:name w:val="标准文件_大写罗马数字编号列项"/>
    <w:basedOn w:val="afffffb"/>
    <w:qFormat/>
    <w:pPr>
      <w:numPr>
        <w:numId w:val="24"/>
      </w:numPr>
      <w:ind w:firstLineChars="0" w:firstLine="0"/>
    </w:pPr>
    <w:rPr>
      <w:rFonts w:ascii="Times New Roman" w:cs="Arial"/>
      <w:szCs w:val="28"/>
    </w:rPr>
  </w:style>
  <w:style w:type="paragraph" w:customStyle="1" w:styleId="ae">
    <w:name w:val="标准文件_小写罗马数字编号列项"/>
    <w:basedOn w:val="afffffb"/>
    <w:qFormat/>
    <w:pPr>
      <w:numPr>
        <w:numId w:val="25"/>
      </w:numPr>
      <w:ind w:firstLineChars="0" w:firstLine="0"/>
    </w:pPr>
    <w:rPr>
      <w:rFonts w:cs="Arial"/>
      <w:szCs w:val="28"/>
    </w:rPr>
  </w:style>
  <w:style w:type="paragraph" w:customStyle="1" w:styleId="affffffffff1">
    <w:name w:val="标准文件_附录标题"/>
    <w:basedOn w:val="affa"/>
    <w:qFormat/>
    <w:pPr>
      <w:numPr>
        <w:numId w:val="0"/>
      </w:numPr>
      <w:spacing w:after="280"/>
      <w:outlineLvl w:val="9"/>
    </w:pPr>
  </w:style>
  <w:style w:type="paragraph" w:customStyle="1" w:styleId="affffffffff2">
    <w:name w:val="标准文件_二级项"/>
    <w:qFormat/>
    <w:rPr>
      <w:rFonts w:ascii="宋体" w:hAnsi="Times New Roman"/>
      <w:sz w:val="21"/>
    </w:rPr>
  </w:style>
  <w:style w:type="paragraph" w:customStyle="1" w:styleId="afa">
    <w:name w:val="标准文件_三级项"/>
    <w:basedOn w:val="afffc"/>
    <w:qFormat/>
    <w:pPr>
      <w:numPr>
        <w:ilvl w:val="2"/>
        <w:numId w:val="22"/>
      </w:numPr>
      <w:spacing w:line="-300" w:lineRule="auto"/>
    </w:pPr>
    <w:rPr>
      <w:rFonts w:ascii="Times New Roman" w:hAnsi="Times New Roman"/>
    </w:rPr>
  </w:style>
  <w:style w:type="paragraph" w:customStyle="1" w:styleId="afff1">
    <w:name w:val="图表脚注说明"/>
    <w:basedOn w:val="afffc"/>
    <w:next w:val="afffffb"/>
    <w:qFormat/>
    <w:pPr>
      <w:numPr>
        <w:numId w:val="26"/>
      </w:numPr>
      <w:adjustRightInd/>
      <w:spacing w:line="240" w:lineRule="auto"/>
    </w:pPr>
    <w:rPr>
      <w:rFonts w:ascii="宋体" w:hAnsi="Times New Roman"/>
      <w:sz w:val="18"/>
      <w:szCs w:val="18"/>
    </w:rPr>
  </w:style>
  <w:style w:type="paragraph" w:customStyle="1" w:styleId="afc">
    <w:name w:val="标准文件_字母编号列项（一级）"/>
    <w:qFormat/>
    <w:pPr>
      <w:numPr>
        <w:numId w:val="14"/>
      </w:numPr>
      <w:jc w:val="both"/>
    </w:pPr>
    <w:rPr>
      <w:rFonts w:ascii="宋体" w:hAnsi="Times New Roman"/>
      <w:sz w:val="21"/>
    </w:rPr>
  </w:style>
  <w:style w:type="paragraph" w:customStyle="1" w:styleId="affffffffff3">
    <w:name w:val="标准文件_索引字母"/>
    <w:next w:val="afffffb"/>
    <w:qFormat/>
    <w:pPr>
      <w:jc w:val="center"/>
    </w:pPr>
    <w:rPr>
      <w:rFonts w:ascii="宋体" w:eastAsia="Times New Roman" w:hAnsi="宋体"/>
      <w:b/>
      <w:kern w:val="2"/>
      <w:sz w:val="21"/>
    </w:rPr>
  </w:style>
  <w:style w:type="paragraph" w:customStyle="1" w:styleId="affffffffff4">
    <w:name w:val="标准文件_附录前"/>
    <w:next w:val="afffffb"/>
    <w:qFormat/>
    <w:pPr>
      <w:spacing w:line="20" w:lineRule="atLeast"/>
      <w:ind w:firstLine="200"/>
    </w:pPr>
    <w:rPr>
      <w:rFonts w:ascii="宋体" w:hAnsi="宋体"/>
      <w:kern w:val="2"/>
      <w:sz w:val="10"/>
    </w:rPr>
  </w:style>
  <w:style w:type="paragraph" w:customStyle="1" w:styleId="af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6">
    <w:name w:val="标准文件_表格"/>
    <w:basedOn w:val="afffffb"/>
    <w:qFormat/>
    <w:pPr>
      <w:ind w:firstLineChars="0" w:firstLine="0"/>
      <w:jc w:val="center"/>
    </w:pPr>
    <w:rPr>
      <w:sz w:val="18"/>
    </w:rPr>
  </w:style>
  <w:style w:type="paragraph" w:customStyle="1" w:styleId="afff9">
    <w:name w:val="标准文件_注："/>
    <w:next w:val="afffffb"/>
    <w:qFormat/>
    <w:pPr>
      <w:widowControl w:val="0"/>
      <w:numPr>
        <w:numId w:val="27"/>
      </w:numPr>
      <w:autoSpaceDE w:val="0"/>
      <w:autoSpaceDN w:val="0"/>
      <w:jc w:val="both"/>
    </w:pPr>
    <w:rPr>
      <w:rFonts w:ascii="宋体" w:hAnsi="Times New Roman"/>
      <w:sz w:val="18"/>
      <w:szCs w:val="18"/>
    </w:rPr>
  </w:style>
  <w:style w:type="paragraph" w:customStyle="1" w:styleId="a5">
    <w:name w:val="标准文件_注×："/>
    <w:qFormat/>
    <w:pPr>
      <w:widowControl w:val="0"/>
      <w:numPr>
        <w:numId w:val="28"/>
      </w:numPr>
      <w:autoSpaceDE w:val="0"/>
      <w:autoSpaceDN w:val="0"/>
      <w:jc w:val="both"/>
    </w:pPr>
    <w:rPr>
      <w:rFonts w:ascii="宋体" w:hAnsi="Times New Roman"/>
      <w:sz w:val="18"/>
      <w:szCs w:val="18"/>
    </w:rPr>
  </w:style>
  <w:style w:type="paragraph" w:customStyle="1" w:styleId="ac">
    <w:name w:val="标准文件_示例："/>
    <w:next w:val="affffffffff7"/>
    <w:qFormat/>
    <w:pPr>
      <w:widowControl w:val="0"/>
      <w:numPr>
        <w:numId w:val="29"/>
      </w:numPr>
      <w:jc w:val="both"/>
    </w:pPr>
    <w:rPr>
      <w:rFonts w:ascii="宋体" w:hAnsi="Times New Roman"/>
      <w:sz w:val="18"/>
      <w:szCs w:val="18"/>
    </w:rPr>
  </w:style>
  <w:style w:type="paragraph" w:customStyle="1" w:styleId="affffffffff7">
    <w:name w:val="标准文件_示例内容"/>
    <w:basedOn w:val="afffffb"/>
    <w:qFormat/>
    <w:pPr>
      <w:ind w:firstLine="420"/>
    </w:pPr>
    <w:rPr>
      <w:sz w:val="18"/>
    </w:rPr>
  </w:style>
  <w:style w:type="paragraph" w:customStyle="1" w:styleId="aff1">
    <w:name w:val="标准文件_示例×："/>
    <w:basedOn w:val="afffc"/>
    <w:next w:val="affffffffff7"/>
    <w:qFormat/>
    <w:pPr>
      <w:widowControl/>
      <w:numPr>
        <w:numId w:val="30"/>
      </w:numPr>
      <w:adjustRightInd/>
      <w:spacing w:line="240" w:lineRule="auto"/>
    </w:pPr>
    <w:rPr>
      <w:rFonts w:ascii="宋体" w:hAnsi="Times New Roman"/>
      <w:kern w:val="0"/>
      <w:sz w:val="18"/>
      <w:szCs w:val="18"/>
    </w:rPr>
  </w:style>
  <w:style w:type="character" w:customStyle="1" w:styleId="Char1">
    <w:name w:val="标准文件_段 Char"/>
    <w:link w:val="afffffb"/>
    <w:qFormat/>
    <w:rPr>
      <w:rFonts w:ascii="宋体" w:hAnsi="Times New Roman"/>
      <w:sz w:val="21"/>
    </w:rPr>
  </w:style>
  <w:style w:type="paragraph" w:customStyle="1" w:styleId="affffffffff8">
    <w:name w:val="标准文件_表格续"/>
    <w:basedOn w:val="afffffb"/>
    <w:next w:val="afffffb"/>
    <w:qFormat/>
    <w:pPr>
      <w:jc w:val="center"/>
    </w:pPr>
    <w:rPr>
      <w:rFonts w:ascii="黑体" w:eastAsia="黑体" w:hAnsi="黑体"/>
    </w:rPr>
  </w:style>
  <w:style w:type="character" w:styleId="affffffffff9">
    <w:name w:val="Placeholder Text"/>
    <w:basedOn w:val="afffd"/>
    <w:uiPriority w:val="99"/>
    <w:semiHidden/>
    <w:qFormat/>
    <w:rPr>
      <w:color w:val="808080"/>
    </w:rPr>
  </w:style>
  <w:style w:type="paragraph" w:customStyle="1" w:styleId="2">
    <w:name w:val="标准文件_二级项2"/>
    <w:basedOn w:val="afffffb"/>
    <w:qFormat/>
    <w:pPr>
      <w:numPr>
        <w:ilvl w:val="1"/>
        <w:numId w:val="22"/>
      </w:numPr>
      <w:ind w:firstLineChars="0" w:firstLine="0"/>
    </w:pPr>
  </w:style>
  <w:style w:type="paragraph" w:customStyle="1" w:styleId="21">
    <w:name w:val="标准文件_三级项2"/>
    <w:basedOn w:val="afffffb"/>
    <w:qFormat/>
    <w:pPr>
      <w:numPr>
        <w:numId w:val="31"/>
      </w:numPr>
      <w:spacing w:line="300" w:lineRule="exact"/>
      <w:ind w:firstLineChars="0"/>
    </w:pPr>
    <w:rPr>
      <w:rFonts w:ascii="Times New Roman"/>
    </w:rPr>
  </w:style>
  <w:style w:type="paragraph" w:customStyle="1" w:styleId="20">
    <w:name w:val="标准文件_一级项2"/>
    <w:basedOn w:val="afffffb"/>
    <w:qFormat/>
    <w:pPr>
      <w:numPr>
        <w:numId w:val="32"/>
      </w:numPr>
      <w:spacing w:line="300" w:lineRule="exact"/>
      <w:ind w:firstLineChars="0"/>
    </w:pPr>
    <w:rPr>
      <w:rFonts w:ascii="Times New Roman"/>
    </w:rPr>
  </w:style>
  <w:style w:type="paragraph" w:customStyle="1" w:styleId="affffffffffa">
    <w:name w:val="标准文件_提示"/>
    <w:basedOn w:val="afffffb"/>
    <w:next w:val="afffffb"/>
    <w:qFormat/>
    <w:pPr>
      <w:ind w:firstLine="420"/>
    </w:pPr>
    <w:rPr>
      <w:rFonts w:ascii="黑体" w:eastAsia="黑体"/>
    </w:rPr>
  </w:style>
  <w:style w:type="character" w:customStyle="1" w:styleId="affffffffffb">
    <w:name w:val="标准文件_来源"/>
    <w:basedOn w:val="afffd"/>
    <w:uiPriority w:val="1"/>
    <w:qFormat/>
    <w:rPr>
      <w:rFonts w:eastAsia="宋体"/>
      <w:sz w:val="21"/>
    </w:rPr>
  </w:style>
  <w:style w:type="paragraph" w:customStyle="1" w:styleId="affffffffffc">
    <w:name w:val="标准文件_图表说明"/>
    <w:qFormat/>
    <w:pPr>
      <w:spacing w:line="276" w:lineRule="auto"/>
      <w:ind w:firstLine="420"/>
    </w:pPr>
    <w:rPr>
      <w:rFonts w:ascii="宋体" w:hAnsi="宋体"/>
      <w:kern w:val="2"/>
      <w:sz w:val="18"/>
    </w:rPr>
  </w:style>
  <w:style w:type="paragraph" w:customStyle="1" w:styleId="affffffffffd">
    <w:name w:val="其他发布日期"/>
    <w:basedOn w:val="affffffff1"/>
    <w:qFormat/>
    <w:pPr>
      <w:framePr w:w="3997" w:h="471" w:hRule="exact" w:hSpace="0" w:vSpace="181" w:wrap="around" w:vAnchor="page" w:hAnchor="page" w:x="1419" w:y="14097"/>
    </w:pPr>
  </w:style>
  <w:style w:type="paragraph" w:customStyle="1" w:styleId="affffffffffe">
    <w:name w:val="其他实施日期"/>
    <w:basedOn w:val="afffffffff7"/>
    <w:qFormat/>
    <w:pPr>
      <w:framePr w:w="3997" w:h="471" w:hRule="exact" w:vSpace="181" w:wrap="around" w:vAnchor="page" w:hAnchor="page" w:x="7089" w:y="14097"/>
    </w:pPr>
  </w:style>
  <w:style w:type="paragraph" w:customStyle="1" w:styleId="afffffffffff">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0">
    <w:name w:val="标准文件_替换文件编号"/>
    <w:basedOn w:val="afffffffffff"/>
    <w:qFormat/>
    <w:pPr>
      <w:framePr w:wrap="auto"/>
      <w:spacing w:before="57"/>
    </w:pPr>
    <w:rPr>
      <w:sz w:val="21"/>
    </w:rPr>
  </w:style>
  <w:style w:type="paragraph" w:customStyle="1" w:styleId="afffffffffff1">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
    <w:name w:val="标准文件_附录图标号"/>
    <w:basedOn w:val="afffffb"/>
    <w:next w:val="afffffb"/>
    <w:qFormat/>
    <w:pPr>
      <w:numPr>
        <w:numId w:val="7"/>
      </w:numPr>
      <w:spacing w:line="14" w:lineRule="exact"/>
      <w:ind w:firstLineChars="0" w:firstLine="0"/>
      <w:jc w:val="center"/>
    </w:pPr>
    <w:rPr>
      <w:rFonts w:ascii="黑体" w:eastAsia="黑体" w:hAnsi="黑体"/>
      <w:vanish/>
      <w:sz w:val="2"/>
      <w:szCs w:val="21"/>
    </w:rPr>
  </w:style>
  <w:style w:type="paragraph" w:customStyle="1" w:styleId="aff5">
    <w:name w:val="标准文件_附录表标号"/>
    <w:basedOn w:val="afffffb"/>
    <w:next w:val="afffffb"/>
    <w:qFormat/>
    <w:pPr>
      <w:numPr>
        <w:numId w:val="6"/>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9"/>
      </w:numPr>
      <w:spacing w:beforeLines="50" w:afterLines="50"/>
      <w:ind w:firstLineChars="0"/>
    </w:pPr>
    <w:rPr>
      <w:rFonts w:ascii="黑体" w:eastAsia="黑体"/>
    </w:rPr>
  </w:style>
  <w:style w:type="paragraph" w:customStyle="1" w:styleId="a8">
    <w:name w:val="标准文件_引言二级条标题"/>
    <w:basedOn w:val="afffffb"/>
    <w:next w:val="afffffb"/>
    <w:qFormat/>
    <w:pPr>
      <w:numPr>
        <w:ilvl w:val="2"/>
        <w:numId w:val="9"/>
      </w:numPr>
      <w:spacing w:beforeLines="50" w:afterLines="50"/>
      <w:ind w:firstLineChars="0"/>
    </w:pPr>
    <w:rPr>
      <w:rFonts w:ascii="黑体" w:eastAsia="黑体"/>
    </w:rPr>
  </w:style>
  <w:style w:type="paragraph" w:customStyle="1" w:styleId="a9">
    <w:name w:val="标准文件_引言三级条标题"/>
    <w:basedOn w:val="afffffb"/>
    <w:next w:val="afffffb"/>
    <w:qFormat/>
    <w:pPr>
      <w:numPr>
        <w:ilvl w:val="3"/>
        <w:numId w:val="9"/>
      </w:numPr>
      <w:spacing w:beforeLines="50" w:afterLines="50"/>
      <w:ind w:firstLineChars="0"/>
    </w:pPr>
    <w:rPr>
      <w:rFonts w:ascii="黑体" w:eastAsia="黑体"/>
    </w:rPr>
  </w:style>
  <w:style w:type="paragraph" w:customStyle="1" w:styleId="aa">
    <w:name w:val="标准文件_引言四级条标题"/>
    <w:basedOn w:val="afffffb"/>
    <w:next w:val="afffffb"/>
    <w:qFormat/>
    <w:pPr>
      <w:numPr>
        <w:ilvl w:val="4"/>
        <w:numId w:val="9"/>
      </w:numPr>
      <w:spacing w:beforeLines="50" w:afterLines="50"/>
      <w:ind w:firstLineChars="0"/>
    </w:pPr>
    <w:rPr>
      <w:rFonts w:ascii="黑体" w:eastAsia="黑体"/>
    </w:rPr>
  </w:style>
  <w:style w:type="paragraph" w:customStyle="1" w:styleId="ab">
    <w:name w:val="标准文件_引言五级条标题"/>
    <w:basedOn w:val="afffffb"/>
    <w:next w:val="afffffb"/>
    <w:qFormat/>
    <w:pPr>
      <w:numPr>
        <w:ilvl w:val="5"/>
        <w:numId w:val="9"/>
      </w:numPr>
      <w:spacing w:beforeLines="50" w:afterLines="50"/>
      <w:ind w:firstLineChars="0"/>
    </w:pPr>
    <w:rPr>
      <w:rFonts w:ascii="黑体" w:eastAsia="黑体"/>
    </w:rPr>
  </w:style>
  <w:style w:type="paragraph" w:customStyle="1" w:styleId="afffffffffff2">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f3">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1"/>
    <w:link w:val="X0"/>
    <w:qFormat/>
    <w:rPr>
      <w:rFonts w:ascii="宋体" w:hAnsi="Times New Roman"/>
      <w:sz w:val="18"/>
    </w:rPr>
  </w:style>
  <w:style w:type="paragraph" w:customStyle="1" w:styleId="afffffffffff4">
    <w:name w:val="标准文件_索引项"/>
    <w:basedOn w:val="afffffb"/>
    <w:next w:val="afffffb"/>
    <w:qFormat/>
    <w:pPr>
      <w:tabs>
        <w:tab w:val="right" w:leader="dot" w:pos="9356"/>
      </w:tabs>
      <w:ind w:left="210" w:firstLineChars="0" w:hanging="210"/>
      <w:jc w:val="left"/>
    </w:pPr>
  </w:style>
  <w:style w:type="paragraph" w:customStyle="1" w:styleId="afffffffffff5">
    <w:name w:val="标准文件_附录一级无标题"/>
    <w:basedOn w:val="affb"/>
    <w:qFormat/>
    <w:pPr>
      <w:spacing w:beforeLines="0" w:afterLines="0" w:line="276" w:lineRule="auto"/>
      <w:outlineLvl w:val="9"/>
    </w:pPr>
    <w:rPr>
      <w:rFonts w:ascii="宋体" w:eastAsia="宋体"/>
    </w:rPr>
  </w:style>
  <w:style w:type="paragraph" w:customStyle="1" w:styleId="afffffffffff6">
    <w:name w:val="标准文件_附录二级无标题"/>
    <w:basedOn w:val="affc"/>
    <w:qFormat/>
    <w:pPr>
      <w:spacing w:beforeLines="0" w:afterLines="0" w:line="276" w:lineRule="auto"/>
      <w:outlineLvl w:val="9"/>
    </w:pPr>
    <w:rPr>
      <w:rFonts w:ascii="宋体" w:eastAsia="宋体"/>
    </w:rPr>
  </w:style>
  <w:style w:type="paragraph" w:customStyle="1" w:styleId="afffffffffff7">
    <w:name w:val="标准文件_附录三级无标题"/>
    <w:basedOn w:val="affd"/>
    <w:qFormat/>
    <w:pPr>
      <w:spacing w:beforeLines="0" w:afterLines="0" w:line="276" w:lineRule="auto"/>
      <w:outlineLvl w:val="9"/>
    </w:pPr>
    <w:rPr>
      <w:rFonts w:ascii="宋体" w:eastAsia="宋体"/>
    </w:rPr>
  </w:style>
  <w:style w:type="paragraph" w:customStyle="1" w:styleId="afffffffffff8">
    <w:name w:val="标准文件_附录四级无标题"/>
    <w:basedOn w:val="affe"/>
    <w:qFormat/>
    <w:pPr>
      <w:spacing w:beforeLines="0" w:afterLines="0" w:line="276" w:lineRule="auto"/>
      <w:outlineLvl w:val="9"/>
    </w:pPr>
    <w:rPr>
      <w:rFonts w:ascii="宋体" w:eastAsia="宋体"/>
    </w:rPr>
  </w:style>
  <w:style w:type="paragraph" w:customStyle="1" w:styleId="afffffffffff9">
    <w:name w:val="标准文件_附录五级无标题"/>
    <w:basedOn w:val="afff"/>
    <w:qFormat/>
    <w:pPr>
      <w:spacing w:beforeLines="0" w:afterLines="0" w:line="276" w:lineRule="auto"/>
      <w:outlineLvl w:val="9"/>
    </w:pPr>
    <w:rPr>
      <w:rFonts w:ascii="宋体" w:eastAsia="宋体"/>
    </w:rPr>
  </w:style>
  <w:style w:type="paragraph" w:customStyle="1" w:styleId="afffffffffffa">
    <w:name w:val="标准文件_引言一级无标题"/>
    <w:basedOn w:val="a7"/>
    <w:next w:val="afffffb"/>
    <w:qFormat/>
    <w:pPr>
      <w:spacing w:beforeLines="0" w:afterLines="0" w:line="276" w:lineRule="auto"/>
    </w:pPr>
    <w:rPr>
      <w:rFonts w:ascii="宋体" w:eastAsia="宋体"/>
    </w:rPr>
  </w:style>
  <w:style w:type="paragraph" w:customStyle="1" w:styleId="afffffffffffb">
    <w:name w:val="标准文件_引言二级无标题"/>
    <w:basedOn w:val="a8"/>
    <w:next w:val="afffffb"/>
    <w:qFormat/>
    <w:pPr>
      <w:spacing w:beforeLines="0" w:afterLines="0" w:line="276" w:lineRule="auto"/>
    </w:pPr>
    <w:rPr>
      <w:rFonts w:ascii="宋体" w:eastAsia="宋体"/>
    </w:rPr>
  </w:style>
  <w:style w:type="paragraph" w:customStyle="1" w:styleId="afffffffffffc">
    <w:name w:val="标准文件_引言三级无标题"/>
    <w:basedOn w:val="a9"/>
    <w:qFormat/>
    <w:pPr>
      <w:spacing w:beforeLines="0" w:afterLines="0" w:line="276" w:lineRule="auto"/>
    </w:pPr>
    <w:rPr>
      <w:rFonts w:ascii="宋体" w:eastAsia="宋体"/>
    </w:rPr>
  </w:style>
  <w:style w:type="paragraph" w:customStyle="1" w:styleId="afffffffffffd">
    <w:name w:val="标准文件_引言四级无标题"/>
    <w:basedOn w:val="aa"/>
    <w:next w:val="afffffb"/>
    <w:qFormat/>
    <w:pPr>
      <w:spacing w:beforeLines="0" w:afterLines="0" w:line="276" w:lineRule="auto"/>
    </w:pPr>
    <w:rPr>
      <w:rFonts w:ascii="宋体" w:eastAsia="宋体"/>
    </w:rPr>
  </w:style>
  <w:style w:type="paragraph" w:customStyle="1" w:styleId="afffffffffffe">
    <w:name w:val="标准文件_引言五级无标题"/>
    <w:basedOn w:val="ab"/>
    <w:next w:val="afffffb"/>
    <w:qFormat/>
    <w:pPr>
      <w:spacing w:beforeLines="0" w:afterLines="0" w:line="276" w:lineRule="auto"/>
    </w:pPr>
    <w:rPr>
      <w:rFonts w:ascii="宋体" w:eastAsia="宋体"/>
    </w:rPr>
  </w:style>
  <w:style w:type="paragraph" w:customStyle="1" w:styleId="affffffffffff">
    <w:name w:val="标准文件_索引标题"/>
    <w:basedOn w:val="affffffa"/>
    <w:next w:val="afffffb"/>
    <w:qFormat/>
    <w:rPr>
      <w:rFonts w:hAnsi="黑体"/>
    </w:rPr>
  </w:style>
  <w:style w:type="paragraph" w:customStyle="1" w:styleId="affffffffffff0">
    <w:name w:val="标准文件_脚注内容"/>
    <w:basedOn w:val="afffffb"/>
    <w:qFormat/>
    <w:pPr>
      <w:ind w:leftChars="200" w:left="400" w:hangingChars="200" w:hanging="200"/>
    </w:pPr>
    <w:rPr>
      <w:sz w:val="15"/>
    </w:rPr>
  </w:style>
  <w:style w:type="paragraph" w:customStyle="1" w:styleId="affffffffffff1">
    <w:name w:val="标准文件_术语条一"/>
    <w:basedOn w:val="afffffffffc"/>
    <w:next w:val="afffffb"/>
    <w:qFormat/>
  </w:style>
  <w:style w:type="paragraph" w:customStyle="1" w:styleId="affffffffffff2">
    <w:name w:val="标准文件_术语条二"/>
    <w:basedOn w:val="afffffa"/>
    <w:next w:val="afffffb"/>
    <w:qFormat/>
  </w:style>
  <w:style w:type="paragraph" w:customStyle="1" w:styleId="affffffffffff3">
    <w:name w:val="标准文件_术语条三"/>
    <w:basedOn w:val="afffffffffe"/>
    <w:next w:val="afffffb"/>
    <w:qFormat/>
  </w:style>
  <w:style w:type="paragraph" w:customStyle="1" w:styleId="affffffffffff4">
    <w:name w:val="标准文件_术语条四"/>
    <w:basedOn w:val="affffffffff0"/>
    <w:next w:val="afffffb"/>
    <w:qFormat/>
  </w:style>
  <w:style w:type="paragraph" w:customStyle="1" w:styleId="affffffffffff5">
    <w:name w:val="标准文件_术语条五"/>
    <w:basedOn w:val="afffffffffd"/>
    <w:next w:val="afffffb"/>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6">
    <w:name w:val="发布"/>
    <w:basedOn w:val="afffd"/>
    <w:qFormat/>
    <w:rPr>
      <w:rFonts w:ascii="黑体" w:eastAsia="黑体"/>
      <w:spacing w:val="85"/>
      <w:w w:val="100"/>
      <w:position w:val="3"/>
      <w:sz w:val="28"/>
      <w:szCs w:val="28"/>
    </w:rPr>
  </w:style>
  <w:style w:type="character" w:customStyle="1" w:styleId="Char0">
    <w:name w:val="段 Char"/>
    <w:link w:val="afffff9"/>
    <w:qFormat/>
    <w:rPr>
      <w:rFonts w:ascii="宋体" w:hAnsi="Times New Roman"/>
      <w:sz w:val="21"/>
    </w:rPr>
  </w:style>
  <w:style w:type="paragraph" w:customStyle="1" w:styleId="affffffffffff7">
    <w:name w:val="标准书脚_奇数页"/>
    <w:qFormat/>
    <w:pPr>
      <w:spacing w:before="120"/>
      <w:ind w:right="198"/>
      <w:jc w:val="right"/>
    </w:pPr>
    <w:rPr>
      <w:rFonts w:ascii="宋体" w:hAnsi="Times New Roman"/>
      <w:sz w:val="18"/>
      <w:szCs w:val="18"/>
    </w:rPr>
  </w:style>
  <w:style w:type="paragraph" w:customStyle="1" w:styleId="af3">
    <w:name w:val="章标题"/>
    <w:next w:val="afffff9"/>
    <w:qFormat/>
    <w:pPr>
      <w:numPr>
        <w:numId w:val="1"/>
      </w:numPr>
      <w:spacing w:beforeLines="100" w:afterLines="100"/>
      <w:jc w:val="both"/>
      <w:outlineLvl w:val="1"/>
    </w:pPr>
    <w:rPr>
      <w:rFonts w:ascii="黑体" w:eastAsia="黑体" w:hAnsi="Times New Roman"/>
      <w:sz w:val="21"/>
    </w:rPr>
  </w:style>
  <w:style w:type="paragraph" w:customStyle="1" w:styleId="affffffffffff8">
    <w:name w:val="列项——（一级）"/>
    <w:qFormat/>
    <w:pPr>
      <w:widowControl w:val="0"/>
      <w:ind w:left="833" w:hanging="408"/>
      <w:jc w:val="both"/>
    </w:pPr>
    <w:rPr>
      <w:rFonts w:ascii="宋体" w:hAnsi="Times New Roman"/>
      <w:sz w:val="21"/>
    </w:rPr>
  </w:style>
  <w:style w:type="paragraph" w:customStyle="1" w:styleId="affffffffffff9">
    <w:name w:val="列项●（二级）"/>
    <w:qFormat/>
    <w:pPr>
      <w:tabs>
        <w:tab w:val="left" w:pos="760"/>
        <w:tab w:val="left" w:pos="840"/>
      </w:tabs>
      <w:ind w:left="1264" w:hanging="413"/>
      <w:jc w:val="both"/>
    </w:pPr>
    <w:rPr>
      <w:rFonts w:ascii="宋体" w:hAnsi="Times New Roman"/>
      <w:sz w:val="21"/>
    </w:rPr>
  </w:style>
  <w:style w:type="paragraph" w:customStyle="1" w:styleId="af7">
    <w:name w:val="四级条标题"/>
    <w:basedOn w:val="af6"/>
    <w:next w:val="afffff9"/>
    <w:qFormat/>
    <w:pPr>
      <w:numPr>
        <w:ilvl w:val="4"/>
      </w:numPr>
      <w:outlineLvl w:val="5"/>
    </w:pPr>
  </w:style>
  <w:style w:type="paragraph" w:customStyle="1" w:styleId="af8">
    <w:name w:val="五级条标题"/>
    <w:basedOn w:val="af7"/>
    <w:next w:val="afffff9"/>
    <w:qFormat/>
    <w:pPr>
      <w:numPr>
        <w:ilvl w:val="5"/>
      </w:numPr>
      <w:outlineLvl w:val="6"/>
    </w:pPr>
  </w:style>
  <w:style w:type="paragraph" w:customStyle="1" w:styleId="af">
    <w:name w:val="注："/>
    <w:next w:val="afffff9"/>
    <w:qFormat/>
    <w:pPr>
      <w:widowControl w:val="0"/>
      <w:numPr>
        <w:numId w:val="33"/>
      </w:numPr>
      <w:autoSpaceDE w:val="0"/>
      <w:autoSpaceDN w:val="0"/>
      <w:ind w:left="726" w:hanging="363"/>
      <w:jc w:val="both"/>
    </w:pPr>
    <w:rPr>
      <w:rFonts w:ascii="宋体" w:hAnsi="Times New Roman"/>
      <w:sz w:val="18"/>
      <w:szCs w:val="18"/>
    </w:rPr>
  </w:style>
  <w:style w:type="paragraph" w:customStyle="1" w:styleId="affffffffffffa">
    <w:name w:val="列项◆（三级）"/>
    <w:basedOn w:val="afffc"/>
    <w:qFormat/>
    <w:pPr>
      <w:tabs>
        <w:tab w:val="left" w:pos="1678"/>
      </w:tabs>
      <w:adjustRightInd/>
      <w:spacing w:line="240" w:lineRule="auto"/>
      <w:ind w:left="1678" w:hanging="414"/>
    </w:pPr>
    <w:rPr>
      <w:rFonts w:ascii="宋体" w:hAnsi="Times New Roman"/>
    </w:rPr>
  </w:style>
  <w:style w:type="paragraph" w:customStyle="1" w:styleId="affffffffffffb">
    <w:name w:val="二级无"/>
    <w:basedOn w:val="af5"/>
    <w:qFormat/>
    <w:pPr>
      <w:spacing w:beforeLines="0" w:afterLines="0"/>
    </w:pPr>
    <w:rPr>
      <w:rFonts w:ascii="宋体" w:eastAsia="宋体"/>
    </w:rPr>
  </w:style>
  <w:style w:type="paragraph" w:customStyle="1" w:styleId="affffffffffffc">
    <w:name w:val="四级无"/>
    <w:basedOn w:val="af7"/>
    <w:qFormat/>
    <w:pPr>
      <w:spacing w:beforeLines="0" w:afterLines="0"/>
    </w:pPr>
    <w:rPr>
      <w:rFonts w:ascii="宋体" w:eastAsia="宋体"/>
    </w:rPr>
  </w:style>
  <w:style w:type="paragraph" w:customStyle="1" w:styleId="affffffffffffd">
    <w:name w:val="五级无"/>
    <w:basedOn w:val="af8"/>
    <w:qFormat/>
    <w:pPr>
      <w:spacing w:beforeLines="0" w:afterLines="0"/>
    </w:pPr>
    <w:rPr>
      <w:rFonts w:ascii="宋体" w:eastAsia="宋体"/>
    </w:rPr>
  </w:style>
  <w:style w:type="paragraph" w:customStyle="1" w:styleId="affffffffffffe">
    <w:name w:val="正文公式编号制表符"/>
    <w:basedOn w:val="afffff9"/>
    <w:next w:val="afffff9"/>
    <w:qFormat/>
    <w:pPr>
      <w:ind w:firstLineChars="0" w:firstLine="0"/>
    </w:pPr>
  </w:style>
  <w:style w:type="character" w:customStyle="1" w:styleId="Char">
    <w:name w:val="三级无 Char"/>
    <w:link w:val="afffff8"/>
    <w:qFormat/>
    <w:rPr>
      <w:rFonts w:ascii="宋体" w:hAnsi="Times New Roman"/>
      <w:sz w:val="21"/>
      <w:szCs w:val="21"/>
    </w:rPr>
  </w:style>
  <w:style w:type="paragraph" w:customStyle="1" w:styleId="12">
    <w:name w:val="修订1"/>
    <w:hidden/>
    <w:uiPriority w:val="99"/>
    <w:unhideWhenUsed/>
    <w:qFormat/>
    <w:rPr>
      <w:kern w:val="2"/>
      <w:sz w:val="21"/>
      <w:szCs w:val="21"/>
    </w:rPr>
  </w:style>
  <w:style w:type="character" w:customStyle="1" w:styleId="afffff0">
    <w:name w:val="正文文本首行缩进 字符"/>
    <w:basedOn w:val="affff3"/>
    <w:link w:val="afffff"/>
    <w:uiPriority w:val="99"/>
    <w:semiHidden/>
    <w:qFormat/>
    <w:rPr>
      <w:kern w:val="2"/>
      <w:sz w:val="21"/>
      <w:szCs w:val="21"/>
    </w:rPr>
  </w:style>
  <w:style w:type="paragraph" w:customStyle="1" w:styleId="afffffffffffff">
    <w:name w:val="附录表标题"/>
    <w:basedOn w:val="afffc"/>
    <w:next w:val="afffc"/>
    <w:qFormat/>
    <w:pPr>
      <w:adjustRightInd/>
      <w:spacing w:beforeLines="50" w:afterLines="50" w:line="240" w:lineRule="auto"/>
      <w:jc w:val="center"/>
    </w:pPr>
    <w:rPr>
      <w:rFonts w:ascii="黑体" w:eastAsia="黑体" w:hAnsi="黑体"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2.jpe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9.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4.jpeg"/><Relationship Id="rId29"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8.jpeg"/><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jpeg"/><Relationship Id="rId28" Type="http://schemas.openxmlformats.org/officeDocument/2006/relationships/image" Target="media/image12.jpeg"/><Relationship Id="rId10" Type="http://schemas.openxmlformats.org/officeDocument/2006/relationships/footer" Target="footer1.xml"/><Relationship Id="rId19" Type="http://schemas.openxmlformats.org/officeDocument/2006/relationships/image" Target="media/image3.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6.png"/><Relationship Id="rId27" Type="http://schemas.openxmlformats.org/officeDocument/2006/relationships/image" Target="media/image11.jpeg"/><Relationship Id="rId30" Type="http://schemas.openxmlformats.org/officeDocument/2006/relationships/image" Target="media/image14.jpg"/><Relationship Id="rId8" Type="http://schemas.openxmlformats.org/officeDocument/2006/relationships/image" Target="media/image1.tif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1FC7FF2586436ABD9164A91F189AEB"/>
        <w:category>
          <w:name w:val="常规"/>
          <w:gallery w:val="placeholder"/>
        </w:category>
        <w:types>
          <w:type w:val="bbPlcHdr"/>
        </w:types>
        <w:behaviors>
          <w:behavior w:val="content"/>
        </w:behaviors>
        <w:guid w:val="{2FB1F95F-CAAF-496C-8192-F8A48C9A2586}"/>
      </w:docPartPr>
      <w:docPartBody>
        <w:p w:rsidR="00CD25D6" w:rsidRDefault="00000000">
          <w:pPr>
            <w:pStyle w:val="171FC7FF2586436ABD9164A91F189AEB"/>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A4D"/>
    <w:rsid w:val="00026DB4"/>
    <w:rsid w:val="00046E25"/>
    <w:rsid w:val="000579A2"/>
    <w:rsid w:val="000816A2"/>
    <w:rsid w:val="000D5831"/>
    <w:rsid w:val="000F2090"/>
    <w:rsid w:val="0012214E"/>
    <w:rsid w:val="00187050"/>
    <w:rsid w:val="00233D9A"/>
    <w:rsid w:val="002D2346"/>
    <w:rsid w:val="002F3E49"/>
    <w:rsid w:val="003501E0"/>
    <w:rsid w:val="003967C6"/>
    <w:rsid w:val="003B008E"/>
    <w:rsid w:val="00461B0C"/>
    <w:rsid w:val="004E2FB1"/>
    <w:rsid w:val="00514DF0"/>
    <w:rsid w:val="00544E94"/>
    <w:rsid w:val="00561932"/>
    <w:rsid w:val="00605B03"/>
    <w:rsid w:val="006A2B66"/>
    <w:rsid w:val="006B6A19"/>
    <w:rsid w:val="006D77C1"/>
    <w:rsid w:val="007001B2"/>
    <w:rsid w:val="007067DB"/>
    <w:rsid w:val="007A56E4"/>
    <w:rsid w:val="007E1355"/>
    <w:rsid w:val="007F38BE"/>
    <w:rsid w:val="00812112"/>
    <w:rsid w:val="00844D05"/>
    <w:rsid w:val="008844C2"/>
    <w:rsid w:val="008C2AF4"/>
    <w:rsid w:val="008E7992"/>
    <w:rsid w:val="00904F7E"/>
    <w:rsid w:val="00937E9A"/>
    <w:rsid w:val="009C54DB"/>
    <w:rsid w:val="00A0535E"/>
    <w:rsid w:val="00A36B72"/>
    <w:rsid w:val="00A41E03"/>
    <w:rsid w:val="00A475ED"/>
    <w:rsid w:val="00B26B66"/>
    <w:rsid w:val="00BA4ED3"/>
    <w:rsid w:val="00BC484E"/>
    <w:rsid w:val="00BD6E4A"/>
    <w:rsid w:val="00BE1064"/>
    <w:rsid w:val="00BF3F58"/>
    <w:rsid w:val="00C33E19"/>
    <w:rsid w:val="00C76A4D"/>
    <w:rsid w:val="00CD25D6"/>
    <w:rsid w:val="00D3083F"/>
    <w:rsid w:val="00D342BB"/>
    <w:rsid w:val="00D7331E"/>
    <w:rsid w:val="00D77C27"/>
    <w:rsid w:val="00DD7E26"/>
    <w:rsid w:val="00E2243A"/>
    <w:rsid w:val="00E2487D"/>
    <w:rsid w:val="00EE39B5"/>
    <w:rsid w:val="00F5289D"/>
    <w:rsid w:val="00FA5A46"/>
    <w:rsid w:val="00FC4646"/>
    <w:rsid w:val="00FD3D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71FC7FF2586436ABD9164A91F189AEB">
    <w:name w:val="171FC7FF2586436ABD9164A91F189AE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20</Pages>
  <Words>1895</Words>
  <Characters>10808</Characters>
  <Application>Microsoft Office Word</Application>
  <DocSecurity>0</DocSecurity>
  <Lines>90</Lines>
  <Paragraphs>25</Paragraphs>
  <ScaleCrop>false</ScaleCrop>
  <Company>PCMI</Company>
  <LinksUpToDate>false</LinksUpToDate>
  <CharactersWithSpaces>12678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LWP</dc:creator>
  <cp:lastModifiedBy>Peng Wang</cp:lastModifiedBy>
  <cp:revision>43</cp:revision>
  <cp:lastPrinted>2025-09-23T00:47:00Z</cp:lastPrinted>
  <dcterms:created xsi:type="dcterms:W3CDTF">2025-09-22T06:25:00Z</dcterms:created>
  <dcterms:modified xsi:type="dcterms:W3CDTF">2025-09-23T08:52:00Z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E8AE138A30C54F559EDA2A90D8EAF4E9_13</vt:lpwstr>
  </property>
  <property fmtid="{D5CDD505-2E9C-101B-9397-08002B2CF9AE}" pid="16" name="KSOTemplateDocerSaveRecord">
    <vt:lpwstr>eyJoZGlkIjoiYjg2OTM1YTI0NjQ1MjMwMTlkZDQ0NWQwZDQxYTgyZGIiLCJ1c2VySWQiOiIzMzI3NDI3ODMifQ==</vt:lpwstr>
  </property>
</Properties>
</file>