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BCBE0">
      <w:pPr>
        <w:pStyle w:val="3"/>
        <w:kinsoku w:val="0"/>
        <w:overflowPunct w:val="0"/>
        <w:spacing w:before="62" w:beforeLines="0" w:afterLines="0"/>
        <w:ind w:left="278"/>
        <w:rPr>
          <w:rFonts w:hint="default" w:ascii="Times New Roman" w:hAnsi="Times New Roman" w:eastAsia="宋体"/>
          <w:sz w:val="21"/>
          <w:szCs w:val="24"/>
          <w:lang w:val="en-US" w:eastAsia="zh-CN"/>
        </w:rPr>
      </w:pPr>
      <w:r>
        <w:rPr>
          <w:rFonts w:hint="default" w:ascii="Times New Roman" w:hAnsi="Times New Roman" w:eastAsia="Times New Roman"/>
          <w:sz w:val="21"/>
          <w:szCs w:val="24"/>
        </w:rPr>
        <w:t>ICS</w:t>
      </w:r>
      <w:r>
        <w:rPr>
          <w:rFonts w:hint="eastAsia" w:ascii="Times New Roman" w:hAnsi="Times New Roman" w:eastAsia="宋体"/>
          <w:sz w:val="21"/>
          <w:szCs w:val="24"/>
          <w:lang w:eastAsia="zh-CN"/>
        </w:rPr>
        <w:t>：</w:t>
      </w:r>
      <w:r>
        <w:rPr>
          <w:rFonts w:hint="eastAsia" w:ascii="Times New Roman" w:hAnsi="Times New Roman" w:eastAsia="宋体"/>
          <w:sz w:val="21"/>
          <w:szCs w:val="24"/>
          <w:lang w:val="en-US" w:eastAsia="zh-CN"/>
        </w:rPr>
        <w:t>65.020.40</w:t>
      </w:r>
    </w:p>
    <w:p w14:paraId="0D2E7864">
      <w:pPr>
        <w:pStyle w:val="3"/>
        <w:kinsoku w:val="0"/>
        <w:overflowPunct w:val="0"/>
        <w:spacing w:before="399" w:beforeLines="0" w:afterLines="0"/>
        <w:ind w:left="278"/>
        <w:rPr>
          <w:rFonts w:hint="default" w:eastAsia="宋体"/>
          <w:w w:val="130"/>
          <w:sz w:val="24"/>
          <w:szCs w:val="24"/>
          <w:lang w:val="en-US" w:eastAsia="zh-CN"/>
        </w:rPr>
      </w:pPr>
      <w:r>
        <w:rPr>
          <w:rFonts w:hint="eastAsia"/>
          <w:w w:val="130"/>
          <w:sz w:val="24"/>
          <w:szCs w:val="24"/>
          <w:lang w:val="en-US" w:eastAsia="zh-CN"/>
        </w:rPr>
        <w:t>B65</w:t>
      </w:r>
    </w:p>
    <w:p w14:paraId="441232C7">
      <w:pPr>
        <w:pStyle w:val="3"/>
        <w:kinsoku w:val="0"/>
        <w:overflowPunct w:val="0"/>
        <w:spacing w:before="399" w:beforeLines="0" w:afterLines="0"/>
        <w:ind w:left="0" w:leftChars="0" w:firstLine="0" w:firstLineChars="0"/>
        <w:rPr>
          <w:rFonts w:hint="default" w:ascii="Times New Roman" w:hAnsi="Times New Roman" w:eastAsia="Times New Roman"/>
          <w:sz w:val="96"/>
          <w:szCs w:val="24"/>
        </w:rPr>
      </w:pPr>
      <w:r>
        <w:rPr>
          <w:rFonts w:hint="default"/>
          <w:w w:val="130"/>
          <w:sz w:val="24"/>
          <w:szCs w:val="24"/>
        </w:rPr>
        <w:br w:type="column"/>
      </w:r>
      <w:r>
        <w:rPr>
          <w:rFonts w:hint="default" w:ascii="Times New Roman" w:hAnsi="Times New Roman" w:eastAsia="Times New Roman"/>
          <w:b/>
          <w:w w:val="130"/>
          <w:sz w:val="72"/>
          <w:szCs w:val="72"/>
        </w:rPr>
        <w:t>DB34</w:t>
      </w:r>
    </w:p>
    <w:p w14:paraId="43710812">
      <w:pPr>
        <w:pStyle w:val="3"/>
        <w:kinsoku w:val="0"/>
        <w:overflowPunct w:val="0"/>
        <w:spacing w:before="399" w:beforeLines="0" w:afterLines="0"/>
        <w:ind w:left="278"/>
        <w:rPr>
          <w:rFonts w:hint="default" w:ascii="Times New Roman" w:hAnsi="Times New Roman" w:eastAsia="Times New Roman"/>
          <w:sz w:val="96"/>
          <w:szCs w:val="24"/>
        </w:rPr>
        <w:sectPr>
          <w:footerReference r:id="rId3" w:type="default"/>
          <w:pgSz w:w="11910" w:h="16840"/>
          <w:pgMar w:top="520" w:right="660" w:bottom="280" w:left="1140" w:header="720" w:footer="720" w:gutter="0"/>
          <w:lnNumType w:countBy="0" w:distance="360"/>
          <w:cols w:equalWidth="0" w:num="2">
            <w:col w:w="3433" w:space="2942"/>
            <w:col w:w="3735"/>
          </w:cols>
        </w:sectPr>
      </w:pPr>
    </w:p>
    <w:p w14:paraId="22C2DCAC">
      <w:pPr>
        <w:pStyle w:val="3"/>
        <w:kinsoku w:val="0"/>
        <w:overflowPunct w:val="0"/>
        <w:spacing w:before="6" w:beforeLines="0" w:afterLines="0"/>
        <w:ind w:left="0"/>
        <w:rPr>
          <w:rFonts w:hint="default" w:ascii="Times New Roman" w:hAnsi="Times New Roman" w:eastAsia="Times New Roman"/>
          <w:b/>
          <w:sz w:val="18"/>
          <w:szCs w:val="24"/>
        </w:rPr>
      </w:pPr>
    </w:p>
    <w:p w14:paraId="3D6E9F11">
      <w:pPr>
        <w:pStyle w:val="3"/>
        <w:tabs>
          <w:tab w:val="left" w:pos="1820"/>
          <w:tab w:val="left" w:pos="3361"/>
          <w:tab w:val="left" w:pos="4901"/>
          <w:tab w:val="left" w:pos="6442"/>
          <w:tab w:val="left" w:pos="7983"/>
          <w:tab w:val="left" w:pos="9519"/>
        </w:tabs>
        <w:kinsoku w:val="0"/>
        <w:overflowPunct w:val="0"/>
        <w:spacing w:beforeLines="0" w:afterLines="0" w:line="580" w:lineRule="exact"/>
        <w:ind w:left="278"/>
        <w:rPr>
          <w:rFonts w:hint="eastAsia" w:ascii="黑体" w:hAnsi="黑体" w:eastAsia="黑体"/>
          <w:sz w:val="48"/>
          <w:szCs w:val="24"/>
        </w:rPr>
      </w:pPr>
      <w:r>
        <w:rPr>
          <w:rFonts w:hint="eastAsia" w:ascii="黑体" w:hAnsi="黑体" w:eastAsia="黑体"/>
          <w:sz w:val="48"/>
          <w:szCs w:val="24"/>
        </w:rPr>
        <w:t>安</w:t>
      </w:r>
      <w:r>
        <w:rPr>
          <w:rFonts w:hint="eastAsia" w:ascii="黑体" w:hAnsi="黑体" w:eastAsia="黑体"/>
          <w:sz w:val="48"/>
          <w:szCs w:val="24"/>
        </w:rPr>
        <w:tab/>
      </w:r>
      <w:r>
        <w:rPr>
          <w:rFonts w:hint="eastAsia" w:ascii="黑体" w:hAnsi="黑体" w:eastAsia="黑体"/>
          <w:sz w:val="48"/>
          <w:szCs w:val="24"/>
        </w:rPr>
        <w:t>徽</w:t>
      </w:r>
      <w:r>
        <w:rPr>
          <w:rFonts w:hint="eastAsia" w:ascii="黑体" w:hAnsi="黑体" w:eastAsia="黑体"/>
          <w:sz w:val="48"/>
          <w:szCs w:val="24"/>
        </w:rPr>
        <w:tab/>
      </w:r>
      <w:r>
        <w:rPr>
          <w:rFonts w:hint="eastAsia" w:ascii="黑体" w:hAnsi="黑体" w:eastAsia="黑体"/>
          <w:sz w:val="48"/>
          <w:szCs w:val="24"/>
        </w:rPr>
        <w:t>省</w:t>
      </w:r>
      <w:r>
        <w:rPr>
          <w:rFonts w:hint="eastAsia" w:ascii="黑体" w:hAnsi="黑体" w:eastAsia="黑体"/>
          <w:sz w:val="48"/>
          <w:szCs w:val="24"/>
        </w:rPr>
        <w:tab/>
      </w:r>
      <w:r>
        <w:rPr>
          <w:rFonts w:hint="eastAsia" w:ascii="黑体" w:hAnsi="黑体" w:eastAsia="黑体"/>
          <w:sz w:val="48"/>
          <w:szCs w:val="24"/>
        </w:rPr>
        <w:t>地</w:t>
      </w:r>
      <w:r>
        <w:rPr>
          <w:rFonts w:hint="eastAsia" w:ascii="黑体" w:hAnsi="黑体" w:eastAsia="黑体"/>
          <w:sz w:val="48"/>
          <w:szCs w:val="24"/>
        </w:rPr>
        <w:tab/>
      </w:r>
      <w:r>
        <w:rPr>
          <w:rFonts w:hint="eastAsia" w:ascii="黑体" w:hAnsi="黑体" w:eastAsia="黑体"/>
          <w:sz w:val="48"/>
          <w:szCs w:val="24"/>
        </w:rPr>
        <w:t>方</w:t>
      </w:r>
      <w:r>
        <w:rPr>
          <w:rFonts w:hint="eastAsia" w:ascii="黑体" w:hAnsi="黑体" w:eastAsia="黑体"/>
          <w:sz w:val="48"/>
          <w:szCs w:val="24"/>
        </w:rPr>
        <w:tab/>
      </w:r>
      <w:r>
        <w:rPr>
          <w:rFonts w:hint="eastAsia" w:ascii="黑体" w:hAnsi="黑体" w:eastAsia="黑体"/>
          <w:sz w:val="48"/>
          <w:szCs w:val="24"/>
        </w:rPr>
        <w:t>标</w:t>
      </w:r>
      <w:r>
        <w:rPr>
          <w:rFonts w:hint="eastAsia" w:ascii="黑体" w:hAnsi="黑体" w:eastAsia="黑体"/>
          <w:sz w:val="48"/>
          <w:szCs w:val="24"/>
        </w:rPr>
        <w:tab/>
      </w:r>
      <w:r>
        <w:rPr>
          <w:rFonts w:hint="eastAsia" w:ascii="黑体" w:hAnsi="黑体" w:eastAsia="黑体"/>
          <w:sz w:val="48"/>
          <w:szCs w:val="24"/>
        </w:rPr>
        <w:t>准</w:t>
      </w:r>
    </w:p>
    <w:p w14:paraId="6FE7E33F">
      <w:pPr>
        <w:kinsoku w:val="0"/>
        <w:overflowPunct w:val="0"/>
        <w:spacing w:before="328" w:beforeLines="0" w:afterLines="0"/>
        <w:ind w:left="0" w:right="458"/>
        <w:jc w:val="right"/>
        <w:outlineLvl w:val="9"/>
        <w:rPr>
          <w:rFonts w:hint="eastAsia" w:ascii="黑体" w:hAnsi="黑体" w:eastAsia="黑体"/>
          <w:sz w:val="28"/>
          <w:szCs w:val="24"/>
        </w:rPr>
      </w:pPr>
      <w:bookmarkStart w:id="0" w:name="_Toc29866"/>
      <w:r>
        <w:rPr>
          <w:rFonts w:hint="default" w:ascii="Times New Roman" w:hAnsi="Times New Roman" w:eastAsia="Times New Roman"/>
          <w:sz w:val="28"/>
          <w:szCs w:val="24"/>
        </w:rPr>
        <w:t xml:space="preserve">DB </w:t>
      </w:r>
      <w:r>
        <w:rPr>
          <w:rFonts w:hint="eastAsia" w:ascii="黑体" w:hAnsi="黑体" w:eastAsia="黑体"/>
          <w:sz w:val="28"/>
          <w:szCs w:val="24"/>
        </w:rPr>
        <w:t>XX/</w:t>
      </w:r>
      <w:r>
        <w:rPr>
          <w:rFonts w:hint="eastAsia" w:ascii="黑体" w:hAnsi="黑体" w:eastAsia="黑体"/>
          <w:spacing w:val="-9"/>
          <w:sz w:val="28"/>
          <w:szCs w:val="24"/>
        </w:rPr>
        <w:t xml:space="preserve"> </w:t>
      </w:r>
      <w:r>
        <w:rPr>
          <w:rFonts w:hint="eastAsia" w:ascii="黑体" w:hAnsi="黑体" w:eastAsia="黑体"/>
          <w:sz w:val="28"/>
          <w:szCs w:val="24"/>
        </w:rPr>
        <w:t>XXXXX—XXXX</w:t>
      </w:r>
      <w:bookmarkEnd w:id="0"/>
    </w:p>
    <w:p w14:paraId="3E4E24FE">
      <w:pPr>
        <w:pStyle w:val="3"/>
        <w:kinsoku w:val="0"/>
        <w:overflowPunct w:val="0"/>
        <w:spacing w:beforeLines="0" w:afterLines="0"/>
        <w:ind w:left="0"/>
        <w:rPr>
          <w:rFonts w:hint="eastAsia" w:ascii="黑体" w:hAnsi="黑体" w:eastAsia="黑体"/>
          <w:sz w:val="20"/>
          <w:szCs w:val="24"/>
        </w:rPr>
      </w:pPr>
    </w:p>
    <w:p w14:paraId="5929C22D">
      <w:pPr>
        <w:pStyle w:val="3"/>
        <w:kinsoku w:val="0"/>
        <w:overflowPunct w:val="0"/>
        <w:spacing w:beforeLines="0" w:afterLines="0"/>
        <w:ind w:left="0"/>
        <w:rPr>
          <w:rFonts w:hint="eastAsia" w:ascii="黑体" w:hAnsi="黑体" w:eastAsia="黑体"/>
          <w:sz w:val="20"/>
          <w:szCs w:val="24"/>
        </w:rPr>
      </w:pPr>
    </w:p>
    <w:p w14:paraId="4277C17F">
      <w:pPr>
        <w:pStyle w:val="3"/>
        <w:kinsoku w:val="0"/>
        <w:overflowPunct w:val="0"/>
        <w:spacing w:beforeLines="0" w:afterLines="0"/>
        <w:ind w:left="0"/>
        <w:rPr>
          <w:rFonts w:hint="eastAsia" w:ascii="黑体" w:hAnsi="黑体" w:eastAsia="黑体"/>
          <w:sz w:val="13"/>
          <w:szCs w:val="24"/>
        </w:rPr>
      </w:pPr>
    </w:p>
    <w:p w14:paraId="1EECAAA8">
      <w:pPr>
        <w:pStyle w:val="3"/>
        <w:kinsoku w:val="0"/>
        <w:overflowPunct w:val="0"/>
        <w:spacing w:beforeLines="0" w:afterLines="0" w:line="20" w:lineRule="exact"/>
        <w:ind w:left="269"/>
        <w:rPr>
          <w:rFonts w:hint="eastAsia" w:ascii="黑体" w:hAnsi="黑体" w:eastAsia="黑体"/>
          <w:sz w:val="2"/>
          <w:szCs w:val="24"/>
        </w:rPr>
      </w:pPr>
      <w:r>
        <w:rPr>
          <w:rFonts w:hint="eastAsia" w:ascii="黑体" w:hAnsi="黑体" w:eastAsia="黑体"/>
          <w:sz w:val="2"/>
          <w:szCs w:val="24"/>
        </w:rPr>
        <mc:AlternateContent>
          <mc:Choice Requires="wpg">
            <w:drawing>
              <wp:inline distT="0" distB="0" distL="114300" distR="114300">
                <wp:extent cx="6129655" cy="12700"/>
                <wp:effectExtent l="0" t="0" r="0" b="0"/>
                <wp:docPr id="5" name="组合 5"/>
                <wp:cNvGraphicFramePr/>
                <a:graphic xmlns:a="http://schemas.openxmlformats.org/drawingml/2006/main">
                  <a:graphicData uri="http://schemas.microsoft.com/office/word/2010/wordprocessingGroup">
                    <wpg:wgp>
                      <wpg:cNvGrpSpPr/>
                      <wpg:grpSpPr>
                        <a:xfrm>
                          <a:off x="0" y="0"/>
                          <a:ext cx="6129655" cy="12700"/>
                          <a:chOff x="7" y="7"/>
                          <a:chExt cx="9638" cy="20"/>
                        </a:xfrm>
                        <a:effectLst/>
                      </wpg:grpSpPr>
                      <wps:wsp>
                        <wps:cNvPr id="6" name="任意多边形 3"/>
                        <wps:cNvSpPr/>
                        <wps:spPr>
                          <a:xfrm>
                            <a:off x="7" y="7"/>
                            <a:ext cx="9638" cy="20"/>
                          </a:xfrm>
                          <a:custGeom>
                            <a:avLst/>
                            <a:gdLst/>
                            <a:ahLst/>
                            <a:cxnLst/>
                            <a:pathLst>
                              <a:path w="9638" h="20">
                                <a:moveTo>
                                  <a:pt x="0" y="0"/>
                                </a:moveTo>
                                <a:lnTo>
                                  <a:pt x="9638" y="0"/>
                                </a:lnTo>
                              </a:path>
                            </a:pathLst>
                          </a:custGeom>
                          <a:noFill/>
                          <a:ln w="9525" cap="flat" cmpd="sng">
                            <a:solidFill>
                              <a:srgbClr val="000000"/>
                            </a:solidFill>
                            <a:prstDash val="solid"/>
                            <a:headEnd type="none" w="med" len="med"/>
                            <a:tailEnd type="none" w="med" len="med"/>
                          </a:ln>
                          <a:effectLst/>
                        </wps:spPr>
                        <wps:bodyPr wrap="square" upright="1"/>
                      </wps:wsp>
                    </wpg:wgp>
                  </a:graphicData>
                </a:graphic>
              </wp:inline>
            </w:drawing>
          </mc:Choice>
          <mc:Fallback>
            <w:pict>
              <v:group id="_x0000_s1026" o:spid="_x0000_s1026" o:spt="203" style="height:1pt;width:482.65pt;" coordorigin="7,7" coordsize="9638,20" o:gfxdata="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i+aAGdUAAAADAQAADwAAAAAAAAABACAAAAAiAAAAZHJzL2Rvd25yZXYueG1sUEsBAhQA&#10;FAAAAAgAh07iQJeVXzSgAgAA2AUAAA4AAAAAAAAAAQAgAAAAJAEAAGRycy9lMm9Eb2MueG1sUEsF&#10;BgAAAAAGAAYAWQEAADYGAAAAAA==&#10;">
                <o:lock v:ext="edit" aspectratio="f"/>
                <v:shape id="任意多边形 3" o:spid="_x0000_s1026" o:spt="100" style="position:absolute;left:7;top:7;height:20;width:9638;" filled="f" stroked="t" coordsize="9638,20" o:gfxdata="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y8gtRugAAANoA&#10;AAAPAAAAAAAAAAEAIAAAACIAAABkcnMvZG93bnJldi54bWxQSwECFAAUAAAACACHTuJAMy8FnjsA&#10;AAA5AAAAEAAAAAAAAAABACAAAAAJAQAAZHJzL3NoYXBleG1sLnhtbFBLBQYAAAAABgAGAFsBAACz&#10;AwAAAAA=&#10;" path="m0,0l9638,0e">
                  <v:fill on="f" focussize="0,0"/>
                  <v:stroke color="#000000" joinstyle="round"/>
                  <v:imagedata o:title=""/>
                  <o:lock v:ext="edit" aspectratio="f"/>
                </v:shape>
                <w10:wrap type="none"/>
                <w10:anchorlock/>
              </v:group>
            </w:pict>
          </mc:Fallback>
        </mc:AlternateContent>
      </w:r>
    </w:p>
    <w:p w14:paraId="64BBBABD">
      <w:pPr>
        <w:pStyle w:val="3"/>
        <w:kinsoku w:val="0"/>
        <w:overflowPunct w:val="0"/>
        <w:spacing w:beforeLines="0" w:afterLines="0"/>
        <w:ind w:left="0"/>
        <w:rPr>
          <w:rFonts w:hint="eastAsia" w:ascii="黑体" w:hAnsi="黑体" w:eastAsia="黑体"/>
          <w:sz w:val="30"/>
          <w:szCs w:val="24"/>
        </w:rPr>
      </w:pPr>
    </w:p>
    <w:p w14:paraId="66C728F4">
      <w:pPr>
        <w:pStyle w:val="3"/>
        <w:kinsoku w:val="0"/>
        <w:overflowPunct w:val="0"/>
        <w:spacing w:beforeLines="0" w:afterLines="0"/>
        <w:ind w:left="0"/>
        <w:rPr>
          <w:rFonts w:hint="eastAsia" w:ascii="黑体" w:hAnsi="黑体" w:eastAsia="黑体"/>
          <w:sz w:val="30"/>
          <w:szCs w:val="24"/>
        </w:rPr>
      </w:pPr>
    </w:p>
    <w:p w14:paraId="0906A4B7">
      <w:pPr>
        <w:pStyle w:val="3"/>
        <w:kinsoku w:val="0"/>
        <w:overflowPunct w:val="0"/>
        <w:spacing w:beforeLines="0" w:afterLines="0"/>
        <w:ind w:left="0"/>
        <w:rPr>
          <w:rFonts w:hint="eastAsia" w:ascii="黑体" w:hAnsi="黑体" w:eastAsia="黑体"/>
          <w:sz w:val="30"/>
          <w:szCs w:val="24"/>
        </w:rPr>
      </w:pPr>
    </w:p>
    <w:p w14:paraId="6BB7E221">
      <w:pPr>
        <w:pStyle w:val="3"/>
        <w:kinsoku w:val="0"/>
        <w:overflowPunct w:val="0"/>
        <w:spacing w:beforeLines="0" w:afterLines="0"/>
        <w:ind w:left="0"/>
        <w:rPr>
          <w:rFonts w:hint="eastAsia" w:ascii="黑体" w:hAnsi="黑体" w:eastAsia="黑体"/>
          <w:sz w:val="30"/>
          <w:szCs w:val="24"/>
        </w:rPr>
      </w:pPr>
    </w:p>
    <w:p w14:paraId="06EC3D75">
      <w:pPr>
        <w:pStyle w:val="3"/>
        <w:kinsoku w:val="0"/>
        <w:overflowPunct w:val="0"/>
        <w:spacing w:before="11" w:beforeLines="0" w:afterLines="0"/>
        <w:ind w:left="0"/>
        <w:rPr>
          <w:rFonts w:hint="eastAsia" w:ascii="黑体" w:hAnsi="黑体" w:eastAsia="黑体"/>
          <w:sz w:val="37"/>
          <w:szCs w:val="24"/>
        </w:rPr>
      </w:pPr>
    </w:p>
    <w:p w14:paraId="5164C902">
      <w:pPr>
        <w:pStyle w:val="3"/>
        <w:kinsoku w:val="0"/>
        <w:overflowPunct w:val="0"/>
        <w:spacing w:beforeLines="0" w:afterLines="0"/>
        <w:ind w:left="0" w:right="480"/>
        <w:jc w:val="center"/>
        <w:rPr>
          <w:rFonts w:hint="eastAsia" w:ascii="黑体" w:hAnsi="黑体" w:eastAsia="黑体"/>
          <w:sz w:val="52"/>
          <w:szCs w:val="24"/>
        </w:rPr>
      </w:pPr>
      <w:r>
        <w:rPr>
          <w:rFonts w:hint="eastAsia" w:ascii="黑体" w:hAnsi="黑体" w:eastAsia="黑体"/>
          <w:sz w:val="52"/>
          <w:szCs w:val="24"/>
          <w:lang w:eastAsia="zh-CN"/>
        </w:rPr>
        <w:t>地质公园建设项目地质遗迹及生态影响评估技术规范</w:t>
      </w:r>
    </w:p>
    <w:p w14:paraId="36E4E1FA">
      <w:pPr>
        <w:pStyle w:val="3"/>
        <w:kinsoku w:val="0"/>
        <w:overflowPunct w:val="0"/>
        <w:spacing w:before="6" w:beforeLines="0" w:afterLines="0"/>
        <w:ind w:left="0"/>
        <w:rPr>
          <w:rFonts w:hint="eastAsia" w:ascii="黑体" w:hAnsi="黑体" w:eastAsia="黑体"/>
          <w:sz w:val="36"/>
          <w:szCs w:val="24"/>
        </w:rPr>
      </w:pPr>
    </w:p>
    <w:p w14:paraId="5E204E33">
      <w:pPr>
        <w:pStyle w:val="3"/>
        <w:kinsoku w:val="0"/>
        <w:overflowPunct w:val="0"/>
        <w:spacing w:before="7" w:beforeLines="0" w:afterLines="0"/>
        <w:ind w:left="0"/>
        <w:jc w:val="center"/>
        <w:rPr>
          <w:rFonts w:hint="default" w:ascii="Times New Roman" w:hAnsi="Times New Roman" w:eastAsia="Times New Roman"/>
          <w:sz w:val="32"/>
          <w:szCs w:val="24"/>
        </w:rPr>
      </w:pPr>
    </w:p>
    <w:p w14:paraId="79F3318B">
      <w:pPr>
        <w:keepNext w:val="0"/>
        <w:keepLines w:val="0"/>
        <w:widowControl/>
        <w:suppressLineNumbers w:val="0"/>
        <w:jc w:val="center"/>
        <w:rPr>
          <w:rFonts w:hint="eastAsia" w:ascii="黑体" w:hAnsi="黑体" w:eastAsia="黑体" w:cs="黑体"/>
          <w:i w:val="0"/>
          <w:caps w:val="0"/>
          <w:color w:val="333333"/>
          <w:spacing w:val="0"/>
          <w:kern w:val="0"/>
          <w:sz w:val="28"/>
          <w:szCs w:val="28"/>
          <w:shd w:val="clear" w:fill="FFFFFF"/>
          <w:lang w:val="en" w:eastAsia="zh-CN" w:bidi="ar"/>
        </w:rPr>
      </w:pPr>
      <w:r>
        <w:rPr>
          <w:rFonts w:hint="eastAsia"/>
          <w:position w:val="-9"/>
          <w:sz w:val="24"/>
          <w:szCs w:val="24"/>
        </w:rPr>
        <w:t xml:space="preserve"> </w:t>
      </w:r>
      <w:r>
        <w:rPr>
          <w:rFonts w:hint="eastAsia" w:ascii="黑体" w:hAnsi="黑体" w:eastAsia="黑体" w:cs="黑体"/>
          <w:i w:val="0"/>
          <w:caps w:val="0"/>
          <w:color w:val="333333"/>
          <w:spacing w:val="0"/>
          <w:kern w:val="0"/>
          <w:sz w:val="28"/>
          <w:szCs w:val="28"/>
          <w:shd w:val="clear" w:fill="FFFFFF"/>
          <w:lang w:val="en" w:eastAsia="zh-CN" w:bidi="ar"/>
        </w:rPr>
        <w:t>Technical Specifications for the Evaluation of the Impact of Proposed Geopark Projects on Geological Relics and Ecology</w:t>
      </w:r>
    </w:p>
    <w:p w14:paraId="44EA1162">
      <w:pPr>
        <w:pStyle w:val="3"/>
        <w:kinsoku w:val="0"/>
        <w:overflowPunct w:val="0"/>
        <w:spacing w:beforeLines="0" w:afterLines="0"/>
        <w:ind w:left="0" w:right="358"/>
        <w:jc w:val="center"/>
        <w:rPr>
          <w:rFonts w:hint="eastAsia"/>
          <w:sz w:val="24"/>
          <w:szCs w:val="24"/>
        </w:rPr>
      </w:pPr>
    </w:p>
    <w:p w14:paraId="4DF025C5">
      <w:pPr>
        <w:pStyle w:val="3"/>
        <w:kinsoku w:val="0"/>
        <w:overflowPunct w:val="0"/>
        <w:spacing w:beforeLines="0" w:afterLines="0"/>
        <w:ind w:left="0"/>
        <w:rPr>
          <w:rFonts w:hint="eastAsia"/>
          <w:sz w:val="32"/>
          <w:szCs w:val="24"/>
        </w:rPr>
      </w:pPr>
    </w:p>
    <w:p w14:paraId="268F6395">
      <w:pPr>
        <w:pStyle w:val="3"/>
        <w:kinsoku w:val="0"/>
        <w:overflowPunct w:val="0"/>
        <w:spacing w:beforeLines="0" w:afterLines="0"/>
        <w:ind w:left="0"/>
        <w:rPr>
          <w:rFonts w:hint="eastAsia"/>
          <w:sz w:val="32"/>
          <w:szCs w:val="24"/>
        </w:rPr>
      </w:pPr>
    </w:p>
    <w:p w14:paraId="0611287E">
      <w:pPr>
        <w:pStyle w:val="3"/>
        <w:kinsoku w:val="0"/>
        <w:overflowPunct w:val="0"/>
        <w:spacing w:beforeLines="0" w:afterLines="0"/>
        <w:ind w:left="0"/>
        <w:rPr>
          <w:rFonts w:hint="eastAsia"/>
          <w:sz w:val="32"/>
          <w:szCs w:val="24"/>
        </w:rPr>
      </w:pPr>
    </w:p>
    <w:p w14:paraId="77B0645B">
      <w:pPr>
        <w:pStyle w:val="3"/>
        <w:kinsoku w:val="0"/>
        <w:overflowPunct w:val="0"/>
        <w:spacing w:beforeLines="0" w:afterLines="0"/>
        <w:ind w:left="0"/>
        <w:rPr>
          <w:rFonts w:hint="eastAsia"/>
          <w:sz w:val="32"/>
          <w:szCs w:val="24"/>
        </w:rPr>
      </w:pPr>
    </w:p>
    <w:p w14:paraId="46AF370C">
      <w:pPr>
        <w:pStyle w:val="3"/>
        <w:kinsoku w:val="0"/>
        <w:overflowPunct w:val="0"/>
        <w:spacing w:beforeLines="0" w:afterLines="0"/>
        <w:ind w:left="0"/>
        <w:rPr>
          <w:rFonts w:hint="eastAsia"/>
          <w:sz w:val="32"/>
          <w:szCs w:val="24"/>
        </w:rPr>
      </w:pPr>
    </w:p>
    <w:p w14:paraId="508886C6">
      <w:pPr>
        <w:pStyle w:val="3"/>
        <w:kinsoku w:val="0"/>
        <w:overflowPunct w:val="0"/>
        <w:spacing w:before="3" w:beforeLines="0" w:afterLines="0"/>
        <w:ind w:left="0"/>
        <w:rPr>
          <w:rFonts w:hint="eastAsia"/>
          <w:sz w:val="26"/>
          <w:szCs w:val="24"/>
        </w:rPr>
      </w:pPr>
    </w:p>
    <w:p w14:paraId="5FD953B9">
      <w:pPr>
        <w:tabs>
          <w:tab w:val="left" w:pos="7633"/>
        </w:tabs>
        <w:kinsoku w:val="0"/>
        <w:overflowPunct w:val="0"/>
        <w:spacing w:beforeLines="0" w:afterLines="0"/>
        <w:ind w:left="278"/>
        <w:outlineLvl w:val="9"/>
        <w:rPr>
          <w:rFonts w:hint="eastAsia" w:ascii="黑体" w:hAnsi="黑体" w:eastAsia="黑体"/>
          <w:sz w:val="28"/>
          <w:szCs w:val="24"/>
          <w:u w:val="none"/>
        </w:rPr>
      </w:pPr>
      <w:bookmarkStart w:id="1" w:name="_Toc2326"/>
      <w:r>
        <w:rPr>
          <w:rFonts w:hint="eastAsia" w:ascii="黑体" w:hAnsi="黑体" w:eastAsia="黑体"/>
          <w:sz w:val="28"/>
          <w:szCs w:val="24"/>
          <w:u w:val="none"/>
        </w:rPr>
        <w:t>XXXX</w:t>
      </w:r>
      <w:r>
        <w:rPr>
          <w:rFonts w:hint="eastAsia" w:ascii="黑体" w:hAnsi="黑体" w:eastAsia="黑体"/>
          <w:spacing w:val="-70"/>
          <w:sz w:val="28"/>
          <w:szCs w:val="24"/>
          <w:u w:val="none"/>
        </w:rPr>
        <w:t xml:space="preserve"> </w:t>
      </w:r>
      <w:r>
        <w:rPr>
          <w:rFonts w:hint="eastAsia" w:ascii="黑体" w:hAnsi="黑体" w:eastAsia="黑体"/>
          <w:sz w:val="28"/>
          <w:szCs w:val="24"/>
          <w:u w:val="none"/>
        </w:rPr>
        <w:t>-</w:t>
      </w:r>
      <w:r>
        <w:rPr>
          <w:rFonts w:hint="eastAsia" w:ascii="黑体" w:hAnsi="黑体" w:eastAsia="黑体"/>
          <w:spacing w:val="-72"/>
          <w:sz w:val="28"/>
          <w:szCs w:val="24"/>
          <w:u w:val="none"/>
        </w:rPr>
        <w:t xml:space="preserve"> </w:t>
      </w:r>
      <w:r>
        <w:rPr>
          <w:rFonts w:hint="eastAsia" w:ascii="黑体" w:hAnsi="黑体" w:eastAsia="黑体"/>
          <w:sz w:val="28"/>
          <w:szCs w:val="24"/>
          <w:u w:val="none"/>
        </w:rPr>
        <w:t>XX</w:t>
      </w:r>
      <w:r>
        <w:rPr>
          <w:rFonts w:hint="eastAsia" w:ascii="黑体" w:hAnsi="黑体" w:eastAsia="黑体"/>
          <w:spacing w:val="-72"/>
          <w:sz w:val="28"/>
          <w:szCs w:val="24"/>
          <w:u w:val="none"/>
        </w:rPr>
        <w:t xml:space="preserve"> </w:t>
      </w:r>
      <w:r>
        <w:rPr>
          <w:rFonts w:hint="eastAsia" w:ascii="黑体" w:hAnsi="黑体" w:eastAsia="黑体"/>
          <w:sz w:val="28"/>
          <w:szCs w:val="24"/>
          <w:u w:val="none"/>
        </w:rPr>
        <w:t>-</w:t>
      </w:r>
      <w:r>
        <w:rPr>
          <w:rFonts w:hint="eastAsia" w:ascii="黑体" w:hAnsi="黑体" w:eastAsia="黑体"/>
          <w:spacing w:val="-70"/>
          <w:sz w:val="28"/>
          <w:szCs w:val="24"/>
          <w:u w:val="none"/>
        </w:rPr>
        <w:t xml:space="preserve"> </w:t>
      </w:r>
      <w:r>
        <w:rPr>
          <w:rFonts w:hint="eastAsia" w:ascii="黑体" w:hAnsi="黑体" w:eastAsia="黑体"/>
          <w:sz w:val="28"/>
          <w:szCs w:val="24"/>
          <w:u w:val="none"/>
        </w:rPr>
        <w:t>XX</w:t>
      </w:r>
      <w:r>
        <w:rPr>
          <w:rFonts w:hint="eastAsia" w:ascii="黑体" w:hAnsi="黑体" w:eastAsia="黑体"/>
          <w:spacing w:val="-72"/>
          <w:sz w:val="28"/>
          <w:szCs w:val="24"/>
          <w:u w:val="none"/>
        </w:rPr>
        <w:t xml:space="preserve"> </w:t>
      </w:r>
      <w:r>
        <w:rPr>
          <w:rFonts w:hint="eastAsia" w:ascii="黑体" w:hAnsi="黑体" w:eastAsia="黑体"/>
          <w:sz w:val="28"/>
          <w:szCs w:val="24"/>
          <w:u w:val="none"/>
        </w:rPr>
        <w:t>发布</w:t>
      </w:r>
      <w:r>
        <w:rPr>
          <w:rFonts w:hint="eastAsia" w:ascii="黑体" w:hAnsi="黑体" w:eastAsia="黑体"/>
          <w:sz w:val="28"/>
          <w:szCs w:val="24"/>
          <w:u w:val="none"/>
        </w:rPr>
        <w:tab/>
      </w:r>
      <w:r>
        <w:rPr>
          <w:rFonts w:hint="eastAsia" w:ascii="黑体" w:hAnsi="黑体" w:eastAsia="黑体"/>
          <w:sz w:val="28"/>
          <w:szCs w:val="24"/>
          <w:u w:val="none"/>
        </w:rPr>
        <w:t>XXXX</w:t>
      </w:r>
      <w:r>
        <w:rPr>
          <w:rFonts w:hint="eastAsia" w:ascii="黑体" w:hAnsi="黑体" w:eastAsia="黑体"/>
          <w:spacing w:val="-69"/>
          <w:sz w:val="28"/>
          <w:szCs w:val="24"/>
          <w:u w:val="none"/>
        </w:rPr>
        <w:t xml:space="preserve"> </w:t>
      </w:r>
      <w:r>
        <w:rPr>
          <w:rFonts w:hint="eastAsia" w:ascii="黑体" w:hAnsi="黑体" w:eastAsia="黑体"/>
          <w:sz w:val="28"/>
          <w:szCs w:val="24"/>
          <w:u w:val="none"/>
        </w:rPr>
        <w:t>-</w:t>
      </w:r>
      <w:r>
        <w:rPr>
          <w:rFonts w:hint="eastAsia" w:ascii="黑体" w:hAnsi="黑体" w:eastAsia="黑体"/>
          <w:spacing w:val="-72"/>
          <w:sz w:val="28"/>
          <w:szCs w:val="24"/>
          <w:u w:val="none"/>
        </w:rPr>
        <w:t xml:space="preserve"> </w:t>
      </w:r>
      <w:r>
        <w:rPr>
          <w:rFonts w:hint="eastAsia" w:ascii="黑体" w:hAnsi="黑体" w:eastAsia="黑体"/>
          <w:sz w:val="28"/>
          <w:szCs w:val="24"/>
          <w:u w:val="none"/>
        </w:rPr>
        <w:t>XX</w:t>
      </w:r>
      <w:r>
        <w:rPr>
          <w:rFonts w:hint="eastAsia" w:ascii="黑体" w:hAnsi="黑体" w:eastAsia="黑体"/>
          <w:spacing w:val="-72"/>
          <w:sz w:val="28"/>
          <w:szCs w:val="24"/>
          <w:u w:val="none"/>
        </w:rPr>
        <w:t xml:space="preserve"> </w:t>
      </w:r>
      <w:r>
        <w:rPr>
          <w:rFonts w:hint="eastAsia" w:ascii="黑体" w:hAnsi="黑体" w:eastAsia="黑体"/>
          <w:sz w:val="28"/>
          <w:szCs w:val="24"/>
          <w:u w:val="none"/>
        </w:rPr>
        <w:t>-</w:t>
      </w:r>
      <w:r>
        <w:rPr>
          <w:rFonts w:hint="eastAsia" w:ascii="黑体" w:hAnsi="黑体" w:eastAsia="黑体"/>
          <w:spacing w:val="-70"/>
          <w:sz w:val="28"/>
          <w:szCs w:val="24"/>
          <w:u w:val="none"/>
        </w:rPr>
        <w:t xml:space="preserve"> </w:t>
      </w:r>
      <w:r>
        <w:rPr>
          <w:rFonts w:hint="eastAsia" w:ascii="黑体" w:hAnsi="黑体" w:eastAsia="黑体"/>
          <w:sz w:val="28"/>
          <w:szCs w:val="24"/>
          <w:u w:val="none"/>
        </w:rPr>
        <w:t>XX</w:t>
      </w:r>
      <w:r>
        <w:rPr>
          <w:rFonts w:hint="eastAsia" w:ascii="黑体" w:hAnsi="黑体" w:eastAsia="黑体"/>
          <w:spacing w:val="-72"/>
          <w:sz w:val="28"/>
          <w:szCs w:val="24"/>
          <w:u w:val="none"/>
        </w:rPr>
        <w:t xml:space="preserve"> </w:t>
      </w:r>
      <w:r>
        <w:rPr>
          <w:rFonts w:hint="eastAsia" w:ascii="黑体" w:hAnsi="黑体" w:eastAsia="黑体"/>
          <w:sz w:val="28"/>
          <w:szCs w:val="24"/>
          <w:u w:val="none"/>
        </w:rPr>
        <w:t>实施</w:t>
      </w:r>
      <w:bookmarkEnd w:id="1"/>
    </w:p>
    <w:p w14:paraId="1DEFB2A9">
      <w:pPr>
        <w:pStyle w:val="3"/>
        <w:kinsoku w:val="0"/>
        <w:overflowPunct w:val="0"/>
        <w:spacing w:beforeLines="0" w:afterLines="0" w:line="20" w:lineRule="exact"/>
        <w:ind w:left="269"/>
        <w:rPr>
          <w:rFonts w:hint="eastAsia" w:ascii="黑体" w:hAnsi="黑体" w:eastAsia="黑体"/>
          <w:sz w:val="2"/>
          <w:szCs w:val="24"/>
        </w:rPr>
      </w:pPr>
    </w:p>
    <w:p w14:paraId="04E207D7">
      <w:pPr>
        <w:pStyle w:val="3"/>
        <w:kinsoku w:val="0"/>
        <w:overflowPunct w:val="0"/>
        <w:spacing w:beforeLines="0" w:afterLines="0"/>
        <w:ind w:left="0"/>
        <w:rPr>
          <w:rFonts w:hint="eastAsia" w:ascii="黑体" w:hAnsi="黑体" w:eastAsia="黑体"/>
          <w:sz w:val="28"/>
          <w:szCs w:val="24"/>
        </w:rPr>
      </w:pPr>
    </w:p>
    <w:p w14:paraId="48EDF8F5">
      <w:pPr>
        <w:pStyle w:val="3"/>
        <w:kinsoku w:val="0"/>
        <w:overflowPunct w:val="0"/>
        <w:spacing w:before="8" w:beforeLines="0" w:afterLines="0"/>
        <w:ind w:left="0"/>
        <w:rPr>
          <w:rFonts w:hint="eastAsia" w:ascii="黑体" w:hAnsi="黑体" w:eastAsia="黑体"/>
          <w:sz w:val="25"/>
          <w:szCs w:val="24"/>
        </w:rPr>
      </w:pPr>
    </w:p>
    <w:p w14:paraId="66DE5EA7">
      <w:pPr>
        <w:pStyle w:val="3"/>
        <w:tabs>
          <w:tab w:val="left" w:pos="6457"/>
        </w:tabs>
        <w:kinsoku w:val="0"/>
        <w:overflowPunct w:val="0"/>
        <w:spacing w:beforeLines="0" w:afterLines="0"/>
        <w:ind w:left="0" w:right="317"/>
        <w:jc w:val="both"/>
        <w:rPr>
          <w:rFonts w:hint="eastAsia" w:ascii="黑体" w:hAnsi="黑体" w:eastAsia="黑体"/>
          <w:w w:val="120"/>
          <w:sz w:val="28"/>
          <w:szCs w:val="24"/>
        </w:rPr>
        <w:sectPr>
          <w:type w:val="continuous"/>
          <w:pgSz w:w="11910" w:h="16840"/>
          <w:pgMar w:top="520" w:right="660" w:bottom="280" w:left="1140" w:header="720" w:footer="720" w:gutter="0"/>
          <w:lnNumType w:countBy="0" w:distance="360"/>
          <w:cols w:space="720" w:num="1"/>
        </w:sectPr>
      </w:pPr>
      <w:r>
        <w:rPr>
          <w:rFonts w:hint="eastAsia" w:ascii="黑体" w:hAnsi="黑体" w:eastAsia="黑体"/>
          <w:w w:val="130"/>
          <w:sz w:val="28"/>
          <w:szCs w:val="24"/>
        </w:rPr>
        <w:t>安</w:t>
      </w:r>
      <w:r>
        <w:rPr>
          <w:rFonts w:hint="eastAsia" w:ascii="黑体" w:hAnsi="黑体" w:eastAsia="黑体"/>
          <w:spacing w:val="-128"/>
          <w:w w:val="130"/>
          <w:sz w:val="28"/>
          <w:szCs w:val="24"/>
        </w:rPr>
        <w:t xml:space="preserve"> </w:t>
      </w:r>
      <w:r>
        <w:rPr>
          <w:rFonts w:hint="eastAsia" w:ascii="黑体" w:hAnsi="黑体" w:eastAsia="黑体"/>
          <w:w w:val="130"/>
          <w:sz w:val="28"/>
          <w:szCs w:val="24"/>
        </w:rPr>
        <w:t>徽</w:t>
      </w:r>
      <w:r>
        <w:rPr>
          <w:rFonts w:hint="eastAsia" w:ascii="黑体" w:hAnsi="黑体" w:eastAsia="黑体"/>
          <w:spacing w:val="-132"/>
          <w:w w:val="130"/>
          <w:sz w:val="28"/>
          <w:szCs w:val="24"/>
        </w:rPr>
        <w:t xml:space="preserve"> </w:t>
      </w:r>
      <w:r>
        <w:rPr>
          <w:rFonts w:hint="eastAsia" w:ascii="黑体" w:hAnsi="黑体" w:eastAsia="黑体"/>
          <w:w w:val="130"/>
          <w:sz w:val="28"/>
          <w:szCs w:val="24"/>
        </w:rPr>
        <w:t>省</w:t>
      </w:r>
      <w:r>
        <w:rPr>
          <w:rFonts w:hint="eastAsia" w:ascii="黑体" w:hAnsi="黑体" w:eastAsia="黑体"/>
          <w:spacing w:val="-128"/>
          <w:w w:val="130"/>
          <w:sz w:val="28"/>
          <w:szCs w:val="24"/>
        </w:rPr>
        <w:t xml:space="preserve"> </w:t>
      </w:r>
      <w:r>
        <w:rPr>
          <w:rFonts w:hint="eastAsia" w:ascii="黑体" w:hAnsi="黑体" w:eastAsia="黑体"/>
          <w:w w:val="130"/>
          <w:sz w:val="28"/>
          <w:szCs w:val="24"/>
        </w:rPr>
        <w:t>市</w:t>
      </w:r>
      <w:r>
        <w:rPr>
          <w:rFonts w:hint="eastAsia" w:ascii="黑体" w:hAnsi="黑体" w:eastAsia="黑体"/>
          <w:spacing w:val="-132"/>
          <w:w w:val="130"/>
          <w:sz w:val="28"/>
          <w:szCs w:val="24"/>
        </w:rPr>
        <w:t xml:space="preserve"> </w:t>
      </w:r>
      <w:r>
        <w:rPr>
          <w:rFonts w:hint="eastAsia" w:ascii="黑体" w:hAnsi="黑体" w:eastAsia="黑体"/>
          <w:w w:val="130"/>
          <w:sz w:val="28"/>
          <w:szCs w:val="24"/>
        </w:rPr>
        <w:t>场</w:t>
      </w:r>
      <w:r>
        <w:rPr>
          <w:rFonts w:hint="eastAsia" w:ascii="黑体" w:hAnsi="黑体" w:eastAsia="黑体"/>
          <w:spacing w:val="-132"/>
          <w:w w:val="130"/>
          <w:sz w:val="28"/>
          <w:szCs w:val="24"/>
        </w:rPr>
        <w:t xml:space="preserve"> </w:t>
      </w:r>
      <w:r>
        <w:rPr>
          <w:rFonts w:hint="eastAsia" w:ascii="黑体" w:hAnsi="黑体" w:eastAsia="黑体"/>
          <w:w w:val="130"/>
          <w:sz w:val="28"/>
          <w:szCs w:val="24"/>
        </w:rPr>
        <w:t>监</w:t>
      </w:r>
      <w:r>
        <w:rPr>
          <w:rFonts w:hint="eastAsia" w:ascii="黑体" w:hAnsi="黑体" w:eastAsia="黑体"/>
          <w:spacing w:val="-128"/>
          <w:w w:val="130"/>
          <w:sz w:val="28"/>
          <w:szCs w:val="24"/>
        </w:rPr>
        <w:t xml:space="preserve"> </w:t>
      </w:r>
      <w:r>
        <w:rPr>
          <w:rFonts w:hint="eastAsia" w:ascii="黑体" w:hAnsi="黑体" w:eastAsia="黑体"/>
          <w:w w:val="130"/>
          <w:sz w:val="28"/>
          <w:szCs w:val="24"/>
        </w:rPr>
        <w:t>督</w:t>
      </w:r>
      <w:r>
        <w:rPr>
          <w:rFonts w:hint="eastAsia" w:ascii="黑体" w:hAnsi="黑体" w:eastAsia="黑体"/>
          <w:spacing w:val="-132"/>
          <w:w w:val="130"/>
          <w:sz w:val="28"/>
          <w:szCs w:val="24"/>
        </w:rPr>
        <w:t xml:space="preserve"> </w:t>
      </w:r>
      <w:r>
        <w:rPr>
          <w:rFonts w:hint="eastAsia" w:ascii="黑体" w:hAnsi="黑体" w:eastAsia="黑体"/>
          <w:w w:val="130"/>
          <w:sz w:val="28"/>
          <w:szCs w:val="24"/>
        </w:rPr>
        <w:t>管</w:t>
      </w:r>
      <w:r>
        <w:rPr>
          <w:rFonts w:hint="eastAsia" w:ascii="黑体" w:hAnsi="黑体" w:eastAsia="黑体"/>
          <w:spacing w:val="-128"/>
          <w:w w:val="130"/>
          <w:sz w:val="28"/>
          <w:szCs w:val="24"/>
        </w:rPr>
        <w:t xml:space="preserve"> </w:t>
      </w:r>
      <w:r>
        <w:rPr>
          <w:rFonts w:hint="eastAsia" w:ascii="黑体" w:hAnsi="黑体" w:eastAsia="黑体"/>
          <w:w w:val="130"/>
          <w:sz w:val="28"/>
          <w:szCs w:val="24"/>
        </w:rPr>
        <w:t>理</w:t>
      </w:r>
      <w:r>
        <w:rPr>
          <w:rFonts w:hint="eastAsia" w:ascii="黑体" w:hAnsi="黑体" w:eastAsia="黑体"/>
          <w:spacing w:val="-132"/>
          <w:w w:val="130"/>
          <w:sz w:val="28"/>
          <w:szCs w:val="24"/>
        </w:rPr>
        <w:t xml:space="preserve"> </w:t>
      </w:r>
      <w:r>
        <w:rPr>
          <w:rFonts w:hint="eastAsia" w:ascii="黑体" w:hAnsi="黑体" w:eastAsia="黑体"/>
          <w:w w:val="130"/>
          <w:sz w:val="28"/>
          <w:szCs w:val="24"/>
        </w:rPr>
        <w:t>局</w:t>
      </w:r>
      <w:r>
        <w:rPr>
          <w:rFonts w:hint="eastAsia" w:ascii="黑体" w:hAnsi="黑体" w:eastAsia="黑体"/>
          <w:w w:val="130"/>
          <w:sz w:val="28"/>
          <w:szCs w:val="24"/>
        </w:rPr>
        <w:tab/>
      </w:r>
      <w:r>
        <w:rPr>
          <w:rFonts w:hint="eastAsia" w:ascii="黑体" w:hAnsi="黑体" w:eastAsia="黑体"/>
          <w:w w:val="130"/>
          <w:sz w:val="28"/>
          <w:szCs w:val="24"/>
          <w:lang w:val="en-US" w:eastAsia="zh-CN"/>
        </w:rPr>
        <w:t xml:space="preserve">      </w:t>
      </w:r>
      <w:r>
        <w:rPr>
          <w:rFonts w:hint="eastAsia" w:ascii="黑体" w:hAnsi="黑体" w:eastAsia="黑体"/>
          <w:w w:val="120"/>
          <w:position w:val="3"/>
          <w:sz w:val="28"/>
          <w:szCs w:val="24"/>
        </w:rPr>
        <w:t>发</w:t>
      </w:r>
      <w:r>
        <w:rPr>
          <w:rFonts w:hint="eastAsia" w:ascii="黑体" w:hAnsi="黑体" w:eastAsia="黑体"/>
          <w:spacing w:val="-109"/>
          <w:w w:val="120"/>
          <w:position w:val="3"/>
          <w:sz w:val="28"/>
          <w:szCs w:val="24"/>
        </w:rPr>
        <w:t xml:space="preserve"> </w:t>
      </w:r>
    </w:p>
    <w:p w14:paraId="1AE0C1B0">
      <w:pPr>
        <w:tabs>
          <w:tab w:val="left" w:pos="1005"/>
          <w:tab w:val="center" w:pos="4153"/>
        </w:tabs>
        <w:snapToGrid w:val="0"/>
        <w:spacing w:after="385" w:afterLines="123" w:line="680" w:lineRule="exact"/>
        <w:jc w:val="center"/>
        <w:outlineLvl w:val="0"/>
        <w:rPr>
          <w:rFonts w:hint="eastAsia" w:ascii="黑体" w:hAnsi="黑体" w:eastAsia="黑体" w:cs="黑体"/>
          <w:b w:val="0"/>
          <w:bCs/>
          <w:sz w:val="32"/>
          <w:szCs w:val="32"/>
          <w:lang w:eastAsia="zh-CN"/>
        </w:rPr>
      </w:pPr>
      <w:bookmarkStart w:id="2" w:name="_Toc16168"/>
      <w:r>
        <w:rPr>
          <w:rFonts w:hint="eastAsia" w:ascii="黑体" w:hAnsi="黑体" w:eastAsia="黑体" w:cs="黑体"/>
          <w:b w:val="0"/>
          <w:bCs/>
          <w:sz w:val="32"/>
          <w:szCs w:val="32"/>
          <w:lang w:val="en-US" w:eastAsia="zh-CN"/>
        </w:rPr>
        <w:t>目</w:t>
      </w:r>
      <w:r>
        <w:rPr>
          <w:rFonts w:hint="eastAsia" w:ascii="黑体" w:hAnsi="黑体" w:eastAsia="黑体" w:cs="黑体"/>
          <w:b w:val="0"/>
          <w:bCs/>
          <w:sz w:val="32"/>
          <w:szCs w:val="32"/>
        </w:rPr>
        <w:t xml:space="preserve"> </w:t>
      </w:r>
      <w:r>
        <w:rPr>
          <w:rFonts w:hint="eastAsia" w:ascii="黑体" w:hAnsi="黑体" w:eastAsia="黑体" w:cs="黑体"/>
          <w:b w:val="0"/>
          <w:bCs/>
          <w:sz w:val="32"/>
          <w:szCs w:val="32"/>
          <w:lang w:val="en-US" w:eastAsia="zh-CN"/>
        </w:rPr>
        <w:t xml:space="preserve">   次</w:t>
      </w:r>
      <w:bookmarkEnd w:id="2"/>
    </w:p>
    <w:p w14:paraId="3E5A97FE">
      <w:pPr>
        <w:pStyle w:val="7"/>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TOC \o "1-3" \h \u </w:instrText>
      </w:r>
      <w:r>
        <w:rPr>
          <w:rFonts w:hint="eastAsia" w:ascii="宋体" w:hAnsi="宋体" w:eastAsia="宋体" w:cs="宋体"/>
          <w:szCs w:val="21"/>
          <w:lang w:eastAsia="zh-CN"/>
        </w:rPr>
        <w:fldChar w:fldCharType="separate"/>
      </w: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_Toc3251 </w:instrText>
      </w:r>
      <w:r>
        <w:rPr>
          <w:rFonts w:hint="eastAsia" w:ascii="宋体" w:hAnsi="宋体" w:eastAsia="宋体" w:cs="宋体"/>
          <w:szCs w:val="21"/>
          <w:lang w:eastAsia="zh-CN"/>
        </w:rPr>
        <w:fldChar w:fldCharType="separate"/>
      </w:r>
      <w:r>
        <w:rPr>
          <w:rFonts w:hint="eastAsia" w:ascii="黑体" w:hAnsi="黑体" w:eastAsia="黑体" w:cs="黑体"/>
          <w:bCs/>
          <w:szCs w:val="32"/>
        </w:rPr>
        <w:t xml:space="preserve">前 </w:t>
      </w:r>
      <w:r>
        <w:rPr>
          <w:rFonts w:hint="eastAsia" w:ascii="黑体" w:hAnsi="黑体" w:eastAsia="黑体" w:cs="黑体"/>
          <w:bCs/>
          <w:szCs w:val="32"/>
          <w:lang w:val="en-US" w:eastAsia="zh-CN"/>
        </w:rPr>
        <w:t xml:space="preserve"> </w:t>
      </w:r>
      <w:r>
        <w:rPr>
          <w:rFonts w:hint="eastAsia" w:ascii="黑体" w:hAnsi="黑体" w:eastAsia="黑体" w:cs="黑体"/>
          <w:bCs/>
          <w:szCs w:val="32"/>
        </w:rPr>
        <w:t>言</w:t>
      </w:r>
      <w:r>
        <w:tab/>
      </w:r>
      <w:r>
        <w:rPr>
          <w:rFonts w:hint="eastAsia"/>
        </w:rPr>
        <w:t>Ⅲ</w:t>
      </w:r>
      <w:r>
        <w:rPr>
          <w:rFonts w:hint="eastAsia" w:ascii="宋体" w:hAnsi="宋体" w:eastAsia="宋体" w:cs="宋体"/>
          <w:szCs w:val="21"/>
          <w:lang w:eastAsia="zh-CN"/>
        </w:rPr>
        <w:fldChar w:fldCharType="end"/>
      </w:r>
    </w:p>
    <w:p w14:paraId="73FA45FC">
      <w:pPr>
        <w:pStyle w:val="8"/>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_Toc5252 </w:instrText>
      </w:r>
      <w:r>
        <w:rPr>
          <w:rFonts w:hint="eastAsia" w:ascii="宋体" w:hAnsi="宋体" w:eastAsia="宋体" w:cs="宋体"/>
          <w:szCs w:val="21"/>
          <w:lang w:eastAsia="zh-CN"/>
        </w:rPr>
        <w:fldChar w:fldCharType="separate"/>
      </w:r>
      <w:r>
        <w:rPr>
          <w:rFonts w:hint="eastAsia" w:ascii="黑体" w:hAnsi="Times New Roman" w:eastAsia="黑体" w:cs="Times New Roman"/>
          <w:bCs w:val="0"/>
          <w:i w:val="0"/>
          <w:iCs w:val="0"/>
          <w:szCs w:val="21"/>
          <w:lang w:val="en-US" w:eastAsia="zh-CN" w:bidi="ar-SA"/>
        </w:rPr>
        <w:t>1</w:t>
      </w:r>
      <w:r>
        <w:rPr>
          <w:rFonts w:hint="eastAsia" w:cs="Times New Roman"/>
          <w:bCs w:val="0"/>
          <w:i w:val="0"/>
          <w:iCs w:val="0"/>
          <w:szCs w:val="21"/>
          <w:lang w:val="en-US" w:eastAsia="zh-CN" w:bidi="ar-SA"/>
        </w:rPr>
        <w:t xml:space="preserve">  </w:t>
      </w:r>
      <w:r>
        <w:rPr>
          <w:rFonts w:hint="eastAsia" w:hAnsi="Times New Roman" w:cs="Times New Roman"/>
          <w:bCs/>
        </w:rPr>
        <w:t>适用范围</w:t>
      </w:r>
      <w:r>
        <w:tab/>
      </w:r>
      <w:r>
        <w:fldChar w:fldCharType="begin"/>
      </w:r>
      <w:r>
        <w:instrText xml:space="preserve"> PAGEREF _Toc5252 \h </w:instrText>
      </w:r>
      <w:r>
        <w:fldChar w:fldCharType="separate"/>
      </w:r>
      <w:r>
        <w:t>5</w:t>
      </w:r>
      <w:r>
        <w:fldChar w:fldCharType="end"/>
      </w:r>
      <w:r>
        <w:rPr>
          <w:rFonts w:hint="eastAsia" w:ascii="宋体" w:hAnsi="宋体" w:eastAsia="宋体" w:cs="宋体"/>
          <w:szCs w:val="21"/>
          <w:lang w:eastAsia="zh-CN"/>
        </w:rPr>
        <w:fldChar w:fldCharType="end"/>
      </w:r>
    </w:p>
    <w:p w14:paraId="2F98A66A">
      <w:pPr>
        <w:pStyle w:val="8"/>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_Toc8613 </w:instrText>
      </w:r>
      <w:r>
        <w:rPr>
          <w:rFonts w:hint="eastAsia" w:ascii="宋体" w:hAnsi="宋体" w:eastAsia="宋体" w:cs="宋体"/>
          <w:szCs w:val="21"/>
          <w:lang w:eastAsia="zh-CN"/>
        </w:rPr>
        <w:fldChar w:fldCharType="separate"/>
      </w:r>
      <w:r>
        <w:rPr>
          <w:rFonts w:hint="eastAsia" w:ascii="黑体" w:hAnsi="Times New Roman" w:eastAsia="黑体" w:cs="Times New Roman"/>
          <w:bCs w:val="0"/>
          <w:i w:val="0"/>
          <w:iCs w:val="0"/>
          <w:szCs w:val="21"/>
          <w:lang w:val="en-US" w:eastAsia="zh-CN" w:bidi="ar-SA"/>
        </w:rPr>
        <w:t>2</w:t>
      </w:r>
      <w:r>
        <w:rPr>
          <w:rFonts w:hint="eastAsia" w:cs="Times New Roman"/>
          <w:bCs w:val="0"/>
          <w:i w:val="0"/>
          <w:iCs w:val="0"/>
          <w:szCs w:val="21"/>
          <w:lang w:val="en-US" w:eastAsia="zh-CN" w:bidi="ar-SA"/>
        </w:rPr>
        <w:t xml:space="preserve">  </w:t>
      </w:r>
      <w:r>
        <w:rPr>
          <w:rFonts w:hint="eastAsia" w:hAnsi="Times New Roman" w:cs="Times New Roman"/>
          <w:bCs/>
        </w:rPr>
        <w:t>规范性引用文件</w:t>
      </w:r>
      <w:r>
        <w:tab/>
      </w:r>
      <w:r>
        <w:fldChar w:fldCharType="begin"/>
      </w:r>
      <w:r>
        <w:instrText xml:space="preserve"> PAGEREF _Toc8613 \h </w:instrText>
      </w:r>
      <w:r>
        <w:fldChar w:fldCharType="separate"/>
      </w:r>
      <w:r>
        <w:t>5</w:t>
      </w:r>
      <w:r>
        <w:fldChar w:fldCharType="end"/>
      </w:r>
      <w:r>
        <w:rPr>
          <w:rFonts w:hint="eastAsia" w:ascii="宋体" w:hAnsi="宋体" w:eastAsia="宋体" w:cs="宋体"/>
          <w:szCs w:val="21"/>
          <w:lang w:eastAsia="zh-CN"/>
        </w:rPr>
        <w:fldChar w:fldCharType="end"/>
      </w:r>
    </w:p>
    <w:p w14:paraId="37C1F830">
      <w:pPr>
        <w:pStyle w:val="8"/>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_Toc6241 </w:instrText>
      </w:r>
      <w:r>
        <w:rPr>
          <w:rFonts w:hint="eastAsia" w:ascii="宋体" w:hAnsi="宋体" w:eastAsia="宋体" w:cs="宋体"/>
          <w:szCs w:val="21"/>
          <w:lang w:eastAsia="zh-CN"/>
        </w:rPr>
        <w:fldChar w:fldCharType="separate"/>
      </w:r>
      <w:r>
        <w:rPr>
          <w:rFonts w:hint="eastAsia" w:ascii="黑体" w:hAnsi="Times New Roman" w:eastAsia="黑体" w:cs="Times New Roman"/>
          <w:bCs w:val="0"/>
          <w:i w:val="0"/>
          <w:iCs w:val="0"/>
          <w:szCs w:val="21"/>
          <w:lang w:val="en-US" w:eastAsia="zh-CN" w:bidi="ar-SA"/>
        </w:rPr>
        <w:t>3</w:t>
      </w:r>
      <w:r>
        <w:rPr>
          <w:rFonts w:hint="eastAsia" w:cs="Times New Roman"/>
          <w:bCs w:val="0"/>
          <w:i w:val="0"/>
          <w:iCs w:val="0"/>
          <w:szCs w:val="21"/>
          <w:lang w:val="en-US" w:eastAsia="zh-CN" w:bidi="ar-SA"/>
        </w:rPr>
        <w:t xml:space="preserve">  </w:t>
      </w:r>
      <w:r>
        <w:rPr>
          <w:rFonts w:hint="eastAsia" w:hAnsi="Times New Roman" w:cs="Times New Roman"/>
          <w:bCs/>
        </w:rPr>
        <w:t>术语和定义</w:t>
      </w:r>
      <w:r>
        <w:tab/>
      </w:r>
      <w:r>
        <w:fldChar w:fldCharType="begin"/>
      </w:r>
      <w:r>
        <w:instrText xml:space="preserve"> PAGEREF _Toc6241 \h </w:instrText>
      </w:r>
      <w:r>
        <w:fldChar w:fldCharType="separate"/>
      </w:r>
      <w:r>
        <w:t>5</w:t>
      </w:r>
      <w:r>
        <w:fldChar w:fldCharType="end"/>
      </w:r>
      <w:r>
        <w:rPr>
          <w:rFonts w:hint="eastAsia" w:ascii="宋体" w:hAnsi="宋体" w:eastAsia="宋体" w:cs="宋体"/>
          <w:szCs w:val="21"/>
          <w:lang w:eastAsia="zh-CN"/>
        </w:rPr>
        <w:fldChar w:fldCharType="end"/>
      </w:r>
    </w:p>
    <w:p w14:paraId="7ED3E2FA">
      <w:pPr>
        <w:pStyle w:val="8"/>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_Toc13485 </w:instrText>
      </w:r>
      <w:r>
        <w:rPr>
          <w:rFonts w:hint="eastAsia" w:ascii="宋体" w:hAnsi="宋体" w:eastAsia="宋体" w:cs="宋体"/>
          <w:szCs w:val="21"/>
          <w:lang w:eastAsia="zh-CN"/>
        </w:rPr>
        <w:fldChar w:fldCharType="separate"/>
      </w:r>
      <w:r>
        <w:rPr>
          <w:rFonts w:hint="eastAsia" w:ascii="黑体" w:hAnsi="Times New Roman" w:eastAsia="黑体" w:cs="Times New Roman"/>
          <w:bCs w:val="0"/>
          <w:i w:val="0"/>
          <w:iCs w:val="0"/>
          <w:szCs w:val="21"/>
          <w:lang w:val="en-US" w:eastAsia="zh-CN" w:bidi="ar-SA"/>
        </w:rPr>
        <w:t>4</w:t>
      </w:r>
      <w:r>
        <w:rPr>
          <w:rFonts w:hint="eastAsia" w:cs="Times New Roman"/>
          <w:bCs w:val="0"/>
          <w:i w:val="0"/>
          <w:iCs w:val="0"/>
          <w:szCs w:val="21"/>
          <w:lang w:val="en-US" w:eastAsia="zh-CN" w:bidi="ar-SA"/>
        </w:rPr>
        <w:t xml:space="preserve">  </w:t>
      </w:r>
      <w:r>
        <w:rPr>
          <w:rFonts w:hint="eastAsia" w:hAnsi="Times New Roman" w:cs="Times New Roman"/>
          <w:bCs/>
          <w:lang w:eastAsia="zh-CN"/>
        </w:rPr>
        <w:t>总则</w:t>
      </w:r>
      <w:r>
        <w:tab/>
      </w:r>
      <w:r>
        <w:fldChar w:fldCharType="begin"/>
      </w:r>
      <w:r>
        <w:instrText xml:space="preserve"> PAGEREF _Toc13485 \h </w:instrText>
      </w:r>
      <w:r>
        <w:fldChar w:fldCharType="separate"/>
      </w:r>
      <w:r>
        <w:t>6</w:t>
      </w:r>
      <w:r>
        <w:fldChar w:fldCharType="end"/>
      </w:r>
      <w:r>
        <w:rPr>
          <w:rFonts w:hint="eastAsia" w:ascii="宋体" w:hAnsi="宋体" w:eastAsia="宋体" w:cs="宋体"/>
          <w:szCs w:val="21"/>
          <w:lang w:eastAsia="zh-CN"/>
        </w:rPr>
        <w:fldChar w:fldCharType="end"/>
      </w:r>
    </w:p>
    <w:p w14:paraId="16CFCE7E">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_Toc31136 </w:instrText>
      </w:r>
      <w:r>
        <w:rPr>
          <w:rFonts w:hint="eastAsia" w:ascii="宋体" w:hAnsi="宋体" w:eastAsia="宋体" w:cs="宋体"/>
          <w:szCs w:val="21"/>
          <w:lang w:eastAsia="zh-CN"/>
        </w:rPr>
        <w:fldChar w:fldCharType="separate"/>
      </w:r>
      <w:r>
        <w:rPr>
          <w:rFonts w:hint="eastAsia" w:hAnsi="Times New Roman" w:cs="Times New Roman"/>
          <w:bCs/>
          <w:lang w:val="en-US" w:eastAsia="zh-CN"/>
        </w:rPr>
        <w:t>4.1  基本任务</w:t>
      </w:r>
      <w:r>
        <w:tab/>
      </w:r>
      <w:r>
        <w:fldChar w:fldCharType="begin"/>
      </w:r>
      <w:r>
        <w:instrText xml:space="preserve"> PAGEREF _Toc31136 \h </w:instrText>
      </w:r>
      <w:r>
        <w:fldChar w:fldCharType="separate"/>
      </w:r>
      <w:r>
        <w:t>6</w:t>
      </w:r>
      <w:r>
        <w:fldChar w:fldCharType="end"/>
      </w:r>
      <w:r>
        <w:rPr>
          <w:rFonts w:hint="eastAsia" w:ascii="宋体" w:hAnsi="宋体" w:eastAsia="宋体" w:cs="宋体"/>
          <w:szCs w:val="21"/>
          <w:lang w:eastAsia="zh-CN"/>
        </w:rPr>
        <w:fldChar w:fldCharType="end"/>
      </w:r>
    </w:p>
    <w:p w14:paraId="7014E43F">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_Toc18144 </w:instrText>
      </w:r>
      <w:r>
        <w:rPr>
          <w:rFonts w:hint="eastAsia" w:ascii="宋体" w:hAnsi="宋体" w:eastAsia="宋体" w:cs="宋体"/>
          <w:szCs w:val="21"/>
          <w:lang w:eastAsia="zh-CN"/>
        </w:rPr>
        <w:fldChar w:fldCharType="separate"/>
      </w:r>
      <w:r>
        <w:rPr>
          <w:rFonts w:hint="eastAsia" w:hAnsi="Times New Roman" w:cs="Times New Roman"/>
          <w:bCs/>
          <w:lang w:val="en-US" w:eastAsia="zh-CN"/>
        </w:rPr>
        <w:t>4.</w:t>
      </w:r>
      <w:r>
        <w:rPr>
          <w:rFonts w:hint="eastAsia" w:cs="Times New Roman"/>
          <w:bCs/>
          <w:lang w:val="en-US" w:eastAsia="zh-CN"/>
        </w:rPr>
        <w:t>2</w:t>
      </w:r>
      <w:r>
        <w:rPr>
          <w:rFonts w:hint="eastAsia" w:hAnsi="Times New Roman" w:cs="Times New Roman"/>
          <w:bCs/>
          <w:lang w:val="en-US" w:eastAsia="zh-CN"/>
        </w:rPr>
        <w:t xml:space="preserve">  评</w:t>
      </w:r>
      <w:r>
        <w:rPr>
          <w:rFonts w:hint="eastAsia" w:cs="Times New Roman"/>
          <w:bCs/>
          <w:lang w:val="en-US" w:eastAsia="zh-CN"/>
        </w:rPr>
        <w:t>价</w:t>
      </w:r>
      <w:r>
        <w:rPr>
          <w:rFonts w:hint="eastAsia" w:hAnsi="Times New Roman" w:cs="Times New Roman"/>
          <w:bCs/>
          <w:lang w:val="en-US" w:eastAsia="zh-CN"/>
        </w:rPr>
        <w:t>原则</w:t>
      </w:r>
      <w:r>
        <w:tab/>
      </w:r>
      <w:r>
        <w:fldChar w:fldCharType="begin"/>
      </w:r>
      <w:r>
        <w:instrText xml:space="preserve"> PAGEREF _Toc18144 \h </w:instrText>
      </w:r>
      <w:r>
        <w:fldChar w:fldCharType="separate"/>
      </w:r>
      <w:r>
        <w:t>6</w:t>
      </w:r>
      <w:r>
        <w:fldChar w:fldCharType="end"/>
      </w:r>
      <w:r>
        <w:rPr>
          <w:rFonts w:hint="eastAsia" w:ascii="宋体" w:hAnsi="宋体" w:eastAsia="宋体" w:cs="宋体"/>
          <w:szCs w:val="21"/>
          <w:lang w:eastAsia="zh-CN"/>
        </w:rPr>
        <w:fldChar w:fldCharType="end"/>
      </w:r>
    </w:p>
    <w:p w14:paraId="1186928D">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_Toc8320 </w:instrText>
      </w:r>
      <w:r>
        <w:rPr>
          <w:rFonts w:hint="eastAsia" w:ascii="宋体" w:hAnsi="宋体" w:eastAsia="宋体" w:cs="宋体"/>
          <w:szCs w:val="21"/>
          <w:lang w:eastAsia="zh-CN"/>
        </w:rPr>
        <w:fldChar w:fldCharType="separate"/>
      </w:r>
      <w:r>
        <w:rPr>
          <w:rFonts w:hint="eastAsia" w:hAnsi="Times New Roman" w:cs="Times New Roman"/>
          <w:bCs/>
          <w:lang w:val="en-US" w:eastAsia="zh-CN"/>
        </w:rPr>
        <w:t>4.</w:t>
      </w:r>
      <w:r>
        <w:rPr>
          <w:rFonts w:hint="eastAsia" w:cs="Times New Roman"/>
          <w:bCs/>
          <w:lang w:val="en-US" w:eastAsia="zh-CN"/>
        </w:rPr>
        <w:t>3</w:t>
      </w:r>
      <w:r>
        <w:rPr>
          <w:rFonts w:hint="eastAsia" w:hAnsi="Times New Roman" w:cs="Times New Roman"/>
          <w:bCs/>
          <w:lang w:val="en-US" w:eastAsia="zh-CN"/>
        </w:rPr>
        <w:t xml:space="preserve">  基本要求</w:t>
      </w:r>
      <w:r>
        <w:tab/>
      </w:r>
      <w:r>
        <w:fldChar w:fldCharType="begin"/>
      </w:r>
      <w:r>
        <w:instrText xml:space="preserve"> PAGEREF _Toc8320 \h </w:instrText>
      </w:r>
      <w:r>
        <w:fldChar w:fldCharType="separate"/>
      </w:r>
      <w:r>
        <w:t>6</w:t>
      </w:r>
      <w:r>
        <w:fldChar w:fldCharType="end"/>
      </w:r>
      <w:r>
        <w:rPr>
          <w:rFonts w:hint="eastAsia" w:ascii="宋体" w:hAnsi="宋体" w:eastAsia="宋体" w:cs="宋体"/>
          <w:szCs w:val="21"/>
          <w:lang w:eastAsia="zh-CN"/>
        </w:rPr>
        <w:fldChar w:fldCharType="end"/>
      </w:r>
    </w:p>
    <w:p w14:paraId="6208A3B6">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_Toc1067 </w:instrText>
      </w:r>
      <w:r>
        <w:rPr>
          <w:rFonts w:hint="eastAsia" w:ascii="宋体" w:hAnsi="宋体" w:eastAsia="宋体" w:cs="宋体"/>
          <w:szCs w:val="21"/>
          <w:lang w:eastAsia="zh-CN"/>
        </w:rPr>
        <w:fldChar w:fldCharType="separate"/>
      </w:r>
      <w:r>
        <w:rPr>
          <w:rFonts w:hint="eastAsia" w:hAnsi="Times New Roman" w:cs="Times New Roman"/>
          <w:bCs/>
          <w:lang w:val="en-US" w:eastAsia="zh-CN"/>
        </w:rPr>
        <w:t>4.4  评</w:t>
      </w:r>
      <w:r>
        <w:rPr>
          <w:rFonts w:hint="eastAsia" w:cs="Times New Roman"/>
          <w:bCs/>
          <w:lang w:val="en-US" w:eastAsia="zh-CN"/>
        </w:rPr>
        <w:t>价</w:t>
      </w:r>
      <w:r>
        <w:rPr>
          <w:rFonts w:hint="eastAsia" w:hAnsi="Times New Roman" w:cs="Times New Roman"/>
          <w:bCs/>
          <w:lang w:val="en-US" w:eastAsia="zh-CN"/>
        </w:rPr>
        <w:t>范围</w:t>
      </w:r>
      <w:r>
        <w:tab/>
      </w:r>
      <w:r>
        <w:fldChar w:fldCharType="begin"/>
      </w:r>
      <w:r>
        <w:instrText xml:space="preserve"> PAGEREF _Toc1067 \h </w:instrText>
      </w:r>
      <w:r>
        <w:fldChar w:fldCharType="separate"/>
      </w:r>
      <w:r>
        <w:t>7</w:t>
      </w:r>
      <w:r>
        <w:fldChar w:fldCharType="end"/>
      </w:r>
      <w:r>
        <w:rPr>
          <w:rFonts w:hint="eastAsia" w:ascii="宋体" w:hAnsi="宋体" w:eastAsia="宋体" w:cs="宋体"/>
          <w:szCs w:val="21"/>
          <w:lang w:eastAsia="zh-CN"/>
        </w:rPr>
        <w:fldChar w:fldCharType="end"/>
      </w:r>
    </w:p>
    <w:p w14:paraId="75A61ABC">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_Toc16986 </w:instrText>
      </w:r>
      <w:r>
        <w:rPr>
          <w:rFonts w:hint="eastAsia" w:ascii="宋体" w:hAnsi="宋体" w:eastAsia="宋体" w:cs="宋体"/>
          <w:szCs w:val="21"/>
          <w:lang w:eastAsia="zh-CN"/>
        </w:rPr>
        <w:fldChar w:fldCharType="separate"/>
      </w:r>
      <w:r>
        <w:rPr>
          <w:rFonts w:hint="eastAsia" w:hAnsi="Times New Roman" w:cs="Times New Roman"/>
          <w:bCs/>
          <w:lang w:val="en-US" w:eastAsia="zh-CN"/>
        </w:rPr>
        <w:t>4.5  评</w:t>
      </w:r>
      <w:r>
        <w:rPr>
          <w:rFonts w:hint="eastAsia" w:cs="Times New Roman"/>
          <w:bCs/>
          <w:lang w:val="en-US" w:eastAsia="zh-CN"/>
        </w:rPr>
        <w:t>价</w:t>
      </w:r>
      <w:r>
        <w:rPr>
          <w:rFonts w:hint="eastAsia" w:hAnsi="Times New Roman" w:cs="Times New Roman"/>
          <w:bCs/>
          <w:lang w:val="en-US" w:eastAsia="zh-CN"/>
        </w:rPr>
        <w:t>内容</w:t>
      </w:r>
      <w:r>
        <w:tab/>
      </w:r>
      <w:r>
        <w:fldChar w:fldCharType="begin"/>
      </w:r>
      <w:r>
        <w:instrText xml:space="preserve"> PAGEREF _Toc16986 \h </w:instrText>
      </w:r>
      <w:r>
        <w:fldChar w:fldCharType="separate"/>
      </w:r>
      <w:r>
        <w:t>7</w:t>
      </w:r>
      <w:r>
        <w:fldChar w:fldCharType="end"/>
      </w:r>
      <w:r>
        <w:rPr>
          <w:rFonts w:hint="eastAsia" w:ascii="宋体" w:hAnsi="宋体" w:eastAsia="宋体" w:cs="宋体"/>
          <w:szCs w:val="21"/>
          <w:lang w:eastAsia="zh-CN"/>
        </w:rPr>
        <w:fldChar w:fldCharType="end"/>
      </w:r>
    </w:p>
    <w:p w14:paraId="77360F75">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_Toc21259 </w:instrText>
      </w:r>
      <w:r>
        <w:rPr>
          <w:rFonts w:hint="eastAsia" w:ascii="宋体" w:hAnsi="宋体" w:eastAsia="宋体" w:cs="宋体"/>
          <w:szCs w:val="21"/>
          <w:lang w:eastAsia="zh-CN"/>
        </w:rPr>
        <w:fldChar w:fldCharType="separate"/>
      </w:r>
      <w:r>
        <w:rPr>
          <w:rFonts w:hint="eastAsia" w:hAnsi="Times New Roman" w:cs="Times New Roman"/>
          <w:bCs/>
          <w:lang w:val="en-US" w:eastAsia="zh-CN"/>
        </w:rPr>
        <w:t>4.6  工作程序</w:t>
      </w:r>
      <w:r>
        <w:tab/>
      </w:r>
      <w:r>
        <w:fldChar w:fldCharType="begin"/>
      </w:r>
      <w:r>
        <w:instrText xml:space="preserve"> PAGEREF _Toc21259 \h </w:instrText>
      </w:r>
      <w:r>
        <w:fldChar w:fldCharType="separate"/>
      </w:r>
      <w:r>
        <w:t>7</w:t>
      </w:r>
      <w:r>
        <w:fldChar w:fldCharType="end"/>
      </w:r>
      <w:r>
        <w:rPr>
          <w:rFonts w:hint="eastAsia" w:ascii="宋体" w:hAnsi="宋体" w:eastAsia="宋体" w:cs="宋体"/>
          <w:szCs w:val="21"/>
          <w:lang w:eastAsia="zh-CN"/>
        </w:rPr>
        <w:fldChar w:fldCharType="end"/>
      </w:r>
    </w:p>
    <w:p w14:paraId="59F76831">
      <w:pPr>
        <w:pStyle w:val="8"/>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_Toc2796 </w:instrText>
      </w:r>
      <w:r>
        <w:rPr>
          <w:rFonts w:hint="eastAsia" w:ascii="宋体" w:hAnsi="宋体" w:eastAsia="宋体" w:cs="宋体"/>
          <w:szCs w:val="21"/>
          <w:lang w:eastAsia="zh-CN"/>
        </w:rPr>
        <w:fldChar w:fldCharType="separate"/>
      </w:r>
      <w:r>
        <w:rPr>
          <w:rFonts w:hint="eastAsia" w:ascii="黑体" w:hAnsi="Times New Roman" w:eastAsia="黑体" w:cs="Times New Roman"/>
          <w:bCs w:val="0"/>
          <w:i w:val="0"/>
          <w:iCs w:val="0"/>
          <w:szCs w:val="21"/>
          <w:lang w:val="en-US" w:eastAsia="zh-CN" w:bidi="ar-SA"/>
        </w:rPr>
        <w:t>5</w:t>
      </w:r>
      <w:r>
        <w:rPr>
          <w:rFonts w:hint="eastAsia" w:cs="Times New Roman"/>
          <w:bCs w:val="0"/>
          <w:i w:val="0"/>
          <w:iCs w:val="0"/>
          <w:szCs w:val="21"/>
          <w:lang w:val="en-US" w:eastAsia="zh-CN" w:bidi="ar-SA"/>
        </w:rPr>
        <w:t xml:space="preserve">  </w:t>
      </w:r>
      <w:r>
        <w:rPr>
          <w:rFonts w:hint="eastAsia" w:cs="Times New Roman"/>
          <w:bCs/>
          <w:lang w:val="en-US" w:eastAsia="zh-CN"/>
        </w:rPr>
        <w:t>地质公园</w:t>
      </w:r>
      <w:r>
        <w:rPr>
          <w:rFonts w:hint="eastAsia" w:hAnsi="Times New Roman" w:cs="Times New Roman"/>
          <w:bCs/>
          <w:lang w:val="en-US" w:eastAsia="zh-CN"/>
        </w:rPr>
        <w:t>概况</w:t>
      </w:r>
      <w:r>
        <w:tab/>
      </w:r>
      <w:r>
        <w:fldChar w:fldCharType="begin"/>
      </w:r>
      <w:r>
        <w:instrText xml:space="preserve"> PAGEREF _Toc2796 \h </w:instrText>
      </w:r>
      <w:r>
        <w:fldChar w:fldCharType="separate"/>
      </w:r>
      <w:r>
        <w:t>8</w:t>
      </w:r>
      <w:r>
        <w:fldChar w:fldCharType="end"/>
      </w:r>
      <w:r>
        <w:rPr>
          <w:rFonts w:hint="eastAsia" w:ascii="宋体" w:hAnsi="宋体" w:eastAsia="宋体" w:cs="宋体"/>
          <w:szCs w:val="21"/>
          <w:lang w:eastAsia="zh-CN"/>
        </w:rPr>
        <w:fldChar w:fldCharType="end"/>
      </w:r>
    </w:p>
    <w:p w14:paraId="0F9CF13F">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_Toc609 </w:instrText>
      </w:r>
      <w:r>
        <w:rPr>
          <w:rFonts w:hint="eastAsia" w:ascii="宋体" w:hAnsi="宋体" w:eastAsia="宋体" w:cs="宋体"/>
          <w:szCs w:val="21"/>
          <w:lang w:eastAsia="zh-CN"/>
        </w:rPr>
        <w:fldChar w:fldCharType="separate"/>
      </w:r>
      <w:r>
        <w:rPr>
          <w:rFonts w:hint="eastAsia" w:hAnsi="Times New Roman" w:cs="Times New Roman"/>
          <w:bCs/>
          <w:lang w:val="en-US" w:eastAsia="zh-CN"/>
        </w:rPr>
        <w:t>5.1  基本情况</w:t>
      </w:r>
      <w:r>
        <w:tab/>
      </w:r>
      <w:r>
        <w:fldChar w:fldCharType="begin"/>
      </w:r>
      <w:r>
        <w:instrText xml:space="preserve"> PAGEREF _Toc609 \h </w:instrText>
      </w:r>
      <w:r>
        <w:fldChar w:fldCharType="separate"/>
      </w:r>
      <w:r>
        <w:t>8</w:t>
      </w:r>
      <w:r>
        <w:fldChar w:fldCharType="end"/>
      </w:r>
      <w:r>
        <w:rPr>
          <w:rFonts w:hint="eastAsia" w:ascii="宋体" w:hAnsi="宋体" w:eastAsia="宋体" w:cs="宋体"/>
          <w:szCs w:val="21"/>
          <w:lang w:eastAsia="zh-CN"/>
        </w:rPr>
        <w:fldChar w:fldCharType="end"/>
      </w:r>
    </w:p>
    <w:p w14:paraId="4F7AC459">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_Toc26599 </w:instrText>
      </w:r>
      <w:r>
        <w:rPr>
          <w:rFonts w:hint="eastAsia" w:ascii="宋体" w:hAnsi="宋体" w:eastAsia="宋体" w:cs="宋体"/>
          <w:szCs w:val="21"/>
          <w:lang w:eastAsia="zh-CN"/>
        </w:rPr>
        <w:fldChar w:fldCharType="separate"/>
      </w:r>
      <w:r>
        <w:rPr>
          <w:rFonts w:hint="eastAsia" w:hAnsi="Times New Roman" w:cs="Times New Roman"/>
          <w:bCs/>
          <w:lang w:val="en-US" w:eastAsia="zh-CN"/>
        </w:rPr>
        <w:t xml:space="preserve">5.2  </w:t>
      </w:r>
      <w:r>
        <w:rPr>
          <w:rFonts w:hint="eastAsia" w:cs="Times New Roman"/>
          <w:bCs/>
          <w:lang w:val="en-US" w:eastAsia="zh-CN"/>
        </w:rPr>
        <w:t>地质遗迹</w:t>
      </w:r>
      <w:r>
        <w:rPr>
          <w:rFonts w:hint="eastAsia" w:hAnsi="Times New Roman" w:cs="Times New Roman"/>
          <w:bCs/>
          <w:lang w:val="en-US" w:eastAsia="zh-CN"/>
        </w:rPr>
        <w:t>与资源特色</w:t>
      </w:r>
      <w:r>
        <w:tab/>
      </w:r>
      <w:r>
        <w:fldChar w:fldCharType="begin"/>
      </w:r>
      <w:r>
        <w:instrText xml:space="preserve"> PAGEREF _Toc26599 \h </w:instrText>
      </w:r>
      <w:r>
        <w:fldChar w:fldCharType="separate"/>
      </w:r>
      <w:r>
        <w:t>8</w:t>
      </w:r>
      <w:r>
        <w:fldChar w:fldCharType="end"/>
      </w:r>
      <w:r>
        <w:rPr>
          <w:rFonts w:hint="eastAsia" w:ascii="宋体" w:hAnsi="宋体" w:eastAsia="宋体" w:cs="宋体"/>
          <w:szCs w:val="21"/>
          <w:lang w:eastAsia="zh-CN"/>
        </w:rPr>
        <w:fldChar w:fldCharType="end"/>
      </w:r>
    </w:p>
    <w:p w14:paraId="72D384D6">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_Toc6164 </w:instrText>
      </w:r>
      <w:r>
        <w:rPr>
          <w:rFonts w:hint="eastAsia" w:ascii="宋体" w:hAnsi="宋体" w:eastAsia="宋体" w:cs="宋体"/>
          <w:szCs w:val="21"/>
          <w:lang w:eastAsia="zh-CN"/>
        </w:rPr>
        <w:fldChar w:fldCharType="separate"/>
      </w:r>
      <w:r>
        <w:rPr>
          <w:rFonts w:hint="eastAsia" w:hAnsi="Times New Roman" w:cs="Times New Roman"/>
          <w:bCs/>
          <w:lang w:val="en-US" w:eastAsia="zh-CN"/>
        </w:rPr>
        <w:t>5.3  分区</w:t>
      </w:r>
      <w:r>
        <w:tab/>
      </w:r>
      <w:r>
        <w:fldChar w:fldCharType="begin"/>
      </w:r>
      <w:r>
        <w:instrText xml:space="preserve"> PAGEREF _Toc6164 \h </w:instrText>
      </w:r>
      <w:r>
        <w:fldChar w:fldCharType="separate"/>
      </w:r>
      <w:r>
        <w:t>8</w:t>
      </w:r>
      <w:r>
        <w:fldChar w:fldCharType="end"/>
      </w:r>
      <w:r>
        <w:rPr>
          <w:rFonts w:hint="eastAsia" w:ascii="宋体" w:hAnsi="宋体" w:eastAsia="宋体" w:cs="宋体"/>
          <w:szCs w:val="21"/>
          <w:lang w:eastAsia="zh-CN"/>
        </w:rPr>
        <w:fldChar w:fldCharType="end"/>
      </w:r>
    </w:p>
    <w:p w14:paraId="32D08FA1">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_Toc22534 </w:instrText>
      </w:r>
      <w:r>
        <w:rPr>
          <w:rFonts w:hint="eastAsia" w:ascii="宋体" w:hAnsi="宋体" w:eastAsia="宋体" w:cs="宋体"/>
          <w:szCs w:val="21"/>
          <w:lang w:eastAsia="zh-CN"/>
        </w:rPr>
        <w:fldChar w:fldCharType="separate"/>
      </w:r>
      <w:r>
        <w:rPr>
          <w:rFonts w:hint="default" w:hAnsi="Times New Roman" w:cs="Times New Roman"/>
          <w:bCs/>
          <w:lang w:val="en-US" w:eastAsia="zh-CN"/>
        </w:rPr>
        <w:t>5.4</w:t>
      </w:r>
      <w:r>
        <w:rPr>
          <w:rFonts w:hint="default" w:ascii="黑体" w:hAnsi="Times New Roman" w:eastAsia="黑体" w:cs="Times New Roman"/>
          <w:bCs/>
          <w:lang w:val="en-US" w:eastAsia="zh-CN"/>
        </w:rPr>
        <w:t xml:space="preserve"> </w:t>
      </w:r>
      <w:r>
        <w:rPr>
          <w:rFonts w:hint="eastAsia" w:hAnsi="Times New Roman" w:cs="Times New Roman"/>
          <w:bCs/>
          <w:lang w:val="en-US" w:eastAsia="zh-CN"/>
        </w:rPr>
        <w:t xml:space="preserve"> </w:t>
      </w:r>
      <w:r>
        <w:rPr>
          <w:rFonts w:hint="default" w:hAnsi="Times New Roman" w:cs="Times New Roman"/>
          <w:bCs/>
          <w:lang w:val="en-US" w:eastAsia="zh-CN"/>
        </w:rPr>
        <w:t>分级保护</w:t>
      </w:r>
      <w:r>
        <w:tab/>
      </w:r>
      <w:r>
        <w:fldChar w:fldCharType="begin"/>
      </w:r>
      <w:r>
        <w:instrText xml:space="preserve"> PAGEREF _Toc22534 \h </w:instrText>
      </w:r>
      <w:r>
        <w:fldChar w:fldCharType="separate"/>
      </w:r>
      <w:r>
        <w:t>8</w:t>
      </w:r>
      <w:r>
        <w:fldChar w:fldCharType="end"/>
      </w:r>
      <w:r>
        <w:rPr>
          <w:rFonts w:hint="eastAsia" w:ascii="宋体" w:hAnsi="宋体" w:eastAsia="宋体" w:cs="宋体"/>
          <w:szCs w:val="21"/>
          <w:lang w:eastAsia="zh-CN"/>
        </w:rPr>
        <w:fldChar w:fldCharType="end"/>
      </w:r>
    </w:p>
    <w:p w14:paraId="5EC2C9CD">
      <w:pPr>
        <w:pStyle w:val="8"/>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_Toc3763 </w:instrText>
      </w:r>
      <w:r>
        <w:rPr>
          <w:rFonts w:hint="eastAsia" w:ascii="宋体" w:hAnsi="宋体" w:eastAsia="宋体" w:cs="宋体"/>
          <w:szCs w:val="21"/>
          <w:lang w:eastAsia="zh-CN"/>
        </w:rPr>
        <w:fldChar w:fldCharType="separate"/>
      </w:r>
      <w:r>
        <w:rPr>
          <w:rFonts w:hint="eastAsia" w:ascii="黑体" w:hAnsi="Times New Roman" w:eastAsia="黑体" w:cs="Times New Roman"/>
          <w:bCs w:val="0"/>
          <w:i w:val="0"/>
          <w:iCs w:val="0"/>
          <w:szCs w:val="21"/>
          <w:lang w:val="en-US" w:eastAsia="zh-CN" w:bidi="ar-SA"/>
        </w:rPr>
        <w:t>6</w:t>
      </w:r>
      <w:r>
        <w:rPr>
          <w:rFonts w:hint="eastAsia" w:cs="Times New Roman"/>
          <w:bCs w:val="0"/>
          <w:i w:val="0"/>
          <w:iCs w:val="0"/>
          <w:szCs w:val="21"/>
          <w:lang w:val="en-US" w:eastAsia="zh-CN" w:bidi="ar-SA"/>
        </w:rPr>
        <w:t xml:space="preserve">  </w:t>
      </w:r>
      <w:r>
        <w:rPr>
          <w:rFonts w:hint="eastAsia" w:cs="Times New Roman"/>
          <w:bCs/>
          <w:lang w:val="en-US" w:eastAsia="zh-CN"/>
        </w:rPr>
        <w:t>拟建</w:t>
      </w:r>
      <w:r>
        <w:rPr>
          <w:rFonts w:hint="eastAsia" w:hAnsi="Times New Roman" w:cs="Times New Roman"/>
          <w:bCs/>
          <w:lang w:val="en-US" w:eastAsia="zh-CN"/>
        </w:rPr>
        <w:t>项目概况</w:t>
      </w:r>
      <w:r>
        <w:tab/>
      </w:r>
      <w:r>
        <w:fldChar w:fldCharType="begin"/>
      </w:r>
      <w:r>
        <w:instrText xml:space="preserve"> PAGEREF _Toc3763 \h </w:instrText>
      </w:r>
      <w:r>
        <w:fldChar w:fldCharType="separate"/>
      </w:r>
      <w:r>
        <w:t>8</w:t>
      </w:r>
      <w:r>
        <w:fldChar w:fldCharType="end"/>
      </w:r>
      <w:r>
        <w:rPr>
          <w:rFonts w:hint="eastAsia" w:ascii="宋体" w:hAnsi="宋体" w:eastAsia="宋体" w:cs="宋体"/>
          <w:szCs w:val="21"/>
          <w:lang w:eastAsia="zh-CN"/>
        </w:rPr>
        <w:fldChar w:fldCharType="end"/>
      </w:r>
    </w:p>
    <w:p w14:paraId="61936B7B">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_Toc3919 </w:instrText>
      </w:r>
      <w:r>
        <w:rPr>
          <w:rFonts w:hint="eastAsia" w:ascii="宋体" w:hAnsi="宋体" w:eastAsia="宋体" w:cs="宋体"/>
          <w:szCs w:val="21"/>
          <w:lang w:eastAsia="zh-CN"/>
        </w:rPr>
        <w:fldChar w:fldCharType="separate"/>
      </w:r>
      <w:r>
        <w:rPr>
          <w:rFonts w:hint="eastAsia" w:hAnsi="Times New Roman" w:cs="Times New Roman"/>
          <w:bCs/>
          <w:lang w:val="en-US" w:eastAsia="zh-CN"/>
        </w:rPr>
        <w:t>6.1  必要性论证</w:t>
      </w:r>
      <w:r>
        <w:tab/>
      </w:r>
      <w:r>
        <w:fldChar w:fldCharType="begin"/>
      </w:r>
      <w:r>
        <w:instrText xml:space="preserve"> PAGEREF _Toc3919 \h </w:instrText>
      </w:r>
      <w:r>
        <w:fldChar w:fldCharType="separate"/>
      </w:r>
      <w:r>
        <w:t>8</w:t>
      </w:r>
      <w:r>
        <w:fldChar w:fldCharType="end"/>
      </w:r>
      <w:r>
        <w:rPr>
          <w:rFonts w:hint="eastAsia" w:ascii="宋体" w:hAnsi="宋体" w:eastAsia="宋体" w:cs="宋体"/>
          <w:szCs w:val="21"/>
          <w:lang w:eastAsia="zh-CN"/>
        </w:rPr>
        <w:fldChar w:fldCharType="end"/>
      </w:r>
    </w:p>
    <w:p w14:paraId="60A137E1">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_Toc18179 </w:instrText>
      </w:r>
      <w:r>
        <w:rPr>
          <w:rFonts w:hint="eastAsia" w:ascii="宋体" w:hAnsi="宋体" w:eastAsia="宋体" w:cs="宋体"/>
          <w:szCs w:val="21"/>
          <w:lang w:eastAsia="zh-CN"/>
        </w:rPr>
        <w:fldChar w:fldCharType="separate"/>
      </w:r>
      <w:r>
        <w:rPr>
          <w:rFonts w:hint="eastAsia" w:hAnsi="Times New Roman" w:cs="Times New Roman"/>
          <w:bCs/>
          <w:lang w:val="en-US" w:eastAsia="zh-CN"/>
        </w:rPr>
        <w:t>6.2  基本情况</w:t>
      </w:r>
      <w:r>
        <w:tab/>
      </w:r>
      <w:r>
        <w:fldChar w:fldCharType="begin"/>
      </w:r>
      <w:r>
        <w:instrText xml:space="preserve"> PAGEREF _Toc18179 \h </w:instrText>
      </w:r>
      <w:r>
        <w:fldChar w:fldCharType="separate"/>
      </w:r>
      <w:r>
        <w:t>9</w:t>
      </w:r>
      <w:r>
        <w:fldChar w:fldCharType="end"/>
      </w:r>
      <w:r>
        <w:rPr>
          <w:rFonts w:hint="eastAsia" w:ascii="宋体" w:hAnsi="宋体" w:eastAsia="宋体" w:cs="宋体"/>
          <w:szCs w:val="21"/>
          <w:lang w:eastAsia="zh-CN"/>
        </w:rPr>
        <w:fldChar w:fldCharType="end"/>
      </w:r>
    </w:p>
    <w:p w14:paraId="3C9E4CB6">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_Toc15618 </w:instrText>
      </w:r>
      <w:r>
        <w:rPr>
          <w:rFonts w:hint="eastAsia" w:ascii="宋体" w:hAnsi="宋体" w:eastAsia="宋体" w:cs="宋体"/>
          <w:szCs w:val="21"/>
          <w:lang w:eastAsia="zh-CN"/>
        </w:rPr>
        <w:fldChar w:fldCharType="separate"/>
      </w:r>
      <w:r>
        <w:rPr>
          <w:rFonts w:hint="eastAsia" w:hAnsi="Times New Roman" w:cs="Times New Roman"/>
          <w:bCs/>
          <w:lang w:val="en-US" w:eastAsia="zh-CN"/>
        </w:rPr>
        <w:t>6.3  选址选线、不可避让或唯一性论证</w:t>
      </w:r>
      <w:r>
        <w:tab/>
      </w:r>
      <w:r>
        <w:fldChar w:fldCharType="begin"/>
      </w:r>
      <w:r>
        <w:instrText xml:space="preserve"> PAGEREF _Toc15618 \h </w:instrText>
      </w:r>
      <w:r>
        <w:fldChar w:fldCharType="separate"/>
      </w:r>
      <w:r>
        <w:t>9</w:t>
      </w:r>
      <w:r>
        <w:fldChar w:fldCharType="end"/>
      </w:r>
      <w:r>
        <w:rPr>
          <w:rFonts w:hint="eastAsia" w:ascii="宋体" w:hAnsi="宋体" w:eastAsia="宋体" w:cs="宋体"/>
          <w:szCs w:val="21"/>
          <w:lang w:eastAsia="zh-CN"/>
        </w:rPr>
        <w:fldChar w:fldCharType="end"/>
      </w:r>
    </w:p>
    <w:p w14:paraId="563D03DD">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_Toc26272 </w:instrText>
      </w:r>
      <w:r>
        <w:rPr>
          <w:rFonts w:hint="eastAsia" w:ascii="宋体" w:hAnsi="宋体" w:eastAsia="宋体" w:cs="宋体"/>
          <w:szCs w:val="21"/>
          <w:lang w:eastAsia="zh-CN"/>
        </w:rPr>
        <w:fldChar w:fldCharType="separate"/>
      </w:r>
      <w:r>
        <w:rPr>
          <w:rFonts w:hint="eastAsia" w:hAnsi="Times New Roman" w:cs="Times New Roman"/>
          <w:bCs/>
          <w:lang w:val="en-US" w:eastAsia="zh-CN"/>
        </w:rPr>
        <w:t>6.4  相符性分析</w:t>
      </w:r>
      <w:r>
        <w:tab/>
      </w:r>
      <w:r>
        <w:fldChar w:fldCharType="begin"/>
      </w:r>
      <w:r>
        <w:instrText xml:space="preserve"> PAGEREF _Toc26272 \h </w:instrText>
      </w:r>
      <w:r>
        <w:fldChar w:fldCharType="separate"/>
      </w:r>
      <w:r>
        <w:t>9</w:t>
      </w:r>
      <w:r>
        <w:fldChar w:fldCharType="end"/>
      </w:r>
      <w:r>
        <w:rPr>
          <w:rFonts w:hint="eastAsia" w:ascii="宋体" w:hAnsi="宋体" w:eastAsia="宋体" w:cs="宋体"/>
          <w:szCs w:val="21"/>
          <w:lang w:eastAsia="zh-CN"/>
        </w:rPr>
        <w:fldChar w:fldCharType="end"/>
      </w:r>
    </w:p>
    <w:p w14:paraId="05864081">
      <w:pPr>
        <w:pStyle w:val="8"/>
        <w:tabs>
          <w:tab w:val="right" w:leader="dot" w:pos="8306"/>
        </w:tabs>
        <w:rPr>
          <w:highlight w:val="none"/>
        </w:rPr>
      </w:pPr>
      <w:r>
        <w:rPr>
          <w:rFonts w:hint="eastAsia" w:ascii="宋体" w:hAnsi="宋体" w:eastAsia="宋体" w:cs="宋体"/>
          <w:szCs w:val="21"/>
          <w:highlight w:val="none"/>
          <w:lang w:eastAsia="zh-CN"/>
        </w:rPr>
        <w:fldChar w:fldCharType="begin"/>
      </w:r>
      <w:r>
        <w:rPr>
          <w:rFonts w:hint="eastAsia" w:ascii="宋体" w:hAnsi="宋体" w:eastAsia="宋体" w:cs="宋体"/>
          <w:szCs w:val="21"/>
          <w:highlight w:val="none"/>
          <w:lang w:eastAsia="zh-CN"/>
        </w:rPr>
        <w:instrText xml:space="preserve"> HYPERLINK \l _Toc24097 </w:instrText>
      </w:r>
      <w:r>
        <w:rPr>
          <w:rFonts w:hint="eastAsia" w:ascii="宋体" w:hAnsi="宋体" w:eastAsia="宋体" w:cs="宋体"/>
          <w:szCs w:val="21"/>
          <w:highlight w:val="none"/>
          <w:lang w:eastAsia="zh-CN"/>
        </w:rPr>
        <w:fldChar w:fldCharType="separate"/>
      </w:r>
      <w:r>
        <w:rPr>
          <w:rFonts w:hint="eastAsia" w:ascii="黑体" w:hAnsi="Times New Roman" w:eastAsia="黑体" w:cs="Times New Roman"/>
          <w:bCs w:val="0"/>
          <w:i w:val="0"/>
          <w:iCs w:val="0"/>
          <w:szCs w:val="21"/>
          <w:highlight w:val="none"/>
          <w:lang w:val="en-US" w:eastAsia="zh-CN" w:bidi="ar-SA"/>
        </w:rPr>
        <w:t>7</w:t>
      </w:r>
      <w:r>
        <w:rPr>
          <w:rFonts w:hint="eastAsia" w:hAnsi="Times New Roman" w:cs="Times New Roman"/>
          <w:bCs/>
          <w:highlight w:val="none"/>
          <w:lang w:val="en-US" w:eastAsia="zh-CN"/>
        </w:rPr>
        <w:t xml:space="preserve">  野外调查</w:t>
      </w:r>
      <w:r>
        <w:rPr>
          <w:highlight w:val="none"/>
        </w:rPr>
        <w:tab/>
      </w:r>
      <w:r>
        <w:rPr>
          <w:highlight w:val="none"/>
        </w:rPr>
        <w:fldChar w:fldCharType="begin"/>
      </w:r>
      <w:r>
        <w:rPr>
          <w:highlight w:val="none"/>
        </w:rPr>
        <w:instrText xml:space="preserve"> PAGEREF _Toc24097 \h </w:instrText>
      </w:r>
      <w:r>
        <w:rPr>
          <w:highlight w:val="none"/>
        </w:rPr>
        <w:fldChar w:fldCharType="separate"/>
      </w:r>
      <w:r>
        <w:rPr>
          <w:highlight w:val="none"/>
        </w:rPr>
        <w:t>9</w:t>
      </w:r>
      <w:r>
        <w:rPr>
          <w:highlight w:val="none"/>
        </w:rPr>
        <w:fldChar w:fldCharType="end"/>
      </w:r>
      <w:r>
        <w:rPr>
          <w:rFonts w:hint="eastAsia" w:ascii="宋体" w:hAnsi="宋体" w:eastAsia="宋体" w:cs="宋体"/>
          <w:szCs w:val="21"/>
          <w:highlight w:val="none"/>
          <w:lang w:eastAsia="zh-CN"/>
        </w:rPr>
        <w:fldChar w:fldCharType="end"/>
      </w:r>
    </w:p>
    <w:p w14:paraId="35C93F31">
      <w:pPr>
        <w:pStyle w:val="4"/>
        <w:tabs>
          <w:tab w:val="right" w:leader="dot" w:pos="8306"/>
        </w:tabs>
        <w:rPr>
          <w:highlight w:val="none"/>
        </w:rPr>
      </w:pPr>
      <w:r>
        <w:rPr>
          <w:rFonts w:hint="eastAsia" w:ascii="宋体" w:hAnsi="宋体" w:eastAsia="宋体" w:cs="宋体"/>
          <w:szCs w:val="21"/>
          <w:highlight w:val="none"/>
          <w:lang w:eastAsia="zh-CN"/>
        </w:rPr>
        <w:fldChar w:fldCharType="begin"/>
      </w:r>
      <w:r>
        <w:rPr>
          <w:rFonts w:hint="eastAsia" w:ascii="宋体" w:hAnsi="宋体" w:eastAsia="宋体" w:cs="宋体"/>
          <w:szCs w:val="21"/>
          <w:highlight w:val="none"/>
          <w:lang w:eastAsia="zh-CN"/>
        </w:rPr>
        <w:instrText xml:space="preserve"> HYPERLINK \l _Toc5371 </w:instrText>
      </w:r>
      <w:r>
        <w:rPr>
          <w:rFonts w:hint="eastAsia" w:ascii="宋体" w:hAnsi="宋体" w:eastAsia="宋体" w:cs="宋体"/>
          <w:szCs w:val="21"/>
          <w:highlight w:val="none"/>
          <w:lang w:eastAsia="zh-CN"/>
        </w:rPr>
        <w:fldChar w:fldCharType="separate"/>
      </w:r>
      <w:r>
        <w:rPr>
          <w:rFonts w:hint="default" w:cs="Times New Roman"/>
          <w:bCs/>
          <w:szCs w:val="21"/>
          <w:highlight w:val="none"/>
          <w:lang w:val="en-US" w:eastAsia="zh-CN"/>
        </w:rPr>
        <w:t>7.1  地质遗迹调查</w:t>
      </w:r>
      <w:r>
        <w:rPr>
          <w:highlight w:val="none"/>
        </w:rPr>
        <w:tab/>
      </w:r>
      <w:r>
        <w:rPr>
          <w:highlight w:val="none"/>
        </w:rPr>
        <w:fldChar w:fldCharType="begin"/>
      </w:r>
      <w:r>
        <w:rPr>
          <w:highlight w:val="none"/>
        </w:rPr>
        <w:instrText xml:space="preserve"> PAGEREF _Toc5371 \h </w:instrText>
      </w:r>
      <w:r>
        <w:rPr>
          <w:highlight w:val="none"/>
        </w:rPr>
        <w:fldChar w:fldCharType="separate"/>
      </w:r>
      <w:r>
        <w:rPr>
          <w:highlight w:val="none"/>
        </w:rPr>
        <w:t>9</w:t>
      </w:r>
      <w:r>
        <w:rPr>
          <w:highlight w:val="none"/>
        </w:rPr>
        <w:fldChar w:fldCharType="end"/>
      </w:r>
      <w:r>
        <w:rPr>
          <w:rFonts w:hint="eastAsia" w:ascii="宋体" w:hAnsi="宋体" w:eastAsia="宋体" w:cs="宋体"/>
          <w:szCs w:val="21"/>
          <w:highlight w:val="none"/>
          <w:lang w:eastAsia="zh-CN"/>
        </w:rPr>
        <w:fldChar w:fldCharType="end"/>
      </w:r>
    </w:p>
    <w:p w14:paraId="180DD412">
      <w:pPr>
        <w:pStyle w:val="4"/>
        <w:tabs>
          <w:tab w:val="right" w:leader="dot" w:pos="8306"/>
        </w:tabs>
      </w:pPr>
      <w:r>
        <w:rPr>
          <w:rFonts w:hint="eastAsia" w:ascii="宋体" w:hAnsi="宋体" w:eastAsia="宋体" w:cs="宋体"/>
          <w:szCs w:val="21"/>
          <w:highlight w:val="none"/>
          <w:lang w:eastAsia="zh-CN"/>
        </w:rPr>
        <w:fldChar w:fldCharType="begin"/>
      </w:r>
      <w:r>
        <w:rPr>
          <w:rFonts w:hint="eastAsia" w:ascii="宋体" w:hAnsi="宋体" w:eastAsia="宋体" w:cs="宋体"/>
          <w:szCs w:val="21"/>
          <w:highlight w:val="none"/>
          <w:lang w:eastAsia="zh-CN"/>
        </w:rPr>
        <w:instrText xml:space="preserve"> HYPERLINK \l _Toc26889 </w:instrText>
      </w:r>
      <w:r>
        <w:rPr>
          <w:rFonts w:hint="eastAsia" w:ascii="宋体" w:hAnsi="宋体" w:eastAsia="宋体" w:cs="宋体"/>
          <w:szCs w:val="21"/>
          <w:highlight w:val="none"/>
          <w:lang w:eastAsia="zh-CN"/>
        </w:rPr>
        <w:fldChar w:fldCharType="separate"/>
      </w:r>
      <w:r>
        <w:rPr>
          <w:rFonts w:hint="default"/>
          <w:bCs/>
          <w:highlight w:val="none"/>
          <w:lang w:val="en-US" w:eastAsia="zh-CN"/>
        </w:rPr>
        <w:t>7.2  生态</w:t>
      </w:r>
      <w:r>
        <w:rPr>
          <w:rFonts w:hint="eastAsia"/>
          <w:bCs/>
          <w:highlight w:val="none"/>
          <w:lang w:val="en-US" w:eastAsia="zh-CN"/>
        </w:rPr>
        <w:t>调查</w:t>
      </w:r>
      <w:r>
        <w:rPr>
          <w:highlight w:val="none"/>
        </w:rPr>
        <w:tab/>
      </w:r>
      <w:r>
        <w:rPr>
          <w:highlight w:val="none"/>
        </w:rPr>
        <w:fldChar w:fldCharType="begin"/>
      </w:r>
      <w:r>
        <w:rPr>
          <w:highlight w:val="none"/>
        </w:rPr>
        <w:instrText xml:space="preserve"> PAGEREF _Toc26889 \h </w:instrText>
      </w:r>
      <w:r>
        <w:rPr>
          <w:highlight w:val="none"/>
        </w:rPr>
        <w:fldChar w:fldCharType="separate"/>
      </w:r>
      <w:r>
        <w:rPr>
          <w:highlight w:val="none"/>
        </w:rPr>
        <w:t>9</w:t>
      </w:r>
      <w:r>
        <w:rPr>
          <w:highlight w:val="none"/>
        </w:rPr>
        <w:fldChar w:fldCharType="end"/>
      </w:r>
      <w:r>
        <w:rPr>
          <w:rFonts w:hint="eastAsia" w:ascii="宋体" w:hAnsi="宋体" w:eastAsia="宋体" w:cs="宋体"/>
          <w:szCs w:val="21"/>
          <w:highlight w:val="none"/>
          <w:lang w:eastAsia="zh-CN"/>
        </w:rPr>
        <w:fldChar w:fldCharType="end"/>
      </w:r>
    </w:p>
    <w:p w14:paraId="1510DF4C">
      <w:pPr>
        <w:pStyle w:val="8"/>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_Toc20735 </w:instrText>
      </w:r>
      <w:r>
        <w:rPr>
          <w:rFonts w:hint="eastAsia" w:ascii="宋体" w:hAnsi="宋体" w:eastAsia="宋体" w:cs="宋体"/>
          <w:szCs w:val="21"/>
          <w:lang w:eastAsia="zh-CN"/>
        </w:rPr>
        <w:fldChar w:fldCharType="separate"/>
      </w:r>
      <w:r>
        <w:rPr>
          <w:rFonts w:hint="eastAsia" w:ascii="黑体" w:hAnsi="Times New Roman" w:eastAsia="黑体" w:cs="Times New Roman"/>
          <w:bCs w:val="0"/>
          <w:i w:val="0"/>
          <w:iCs w:val="0"/>
          <w:szCs w:val="21"/>
          <w:lang w:val="en-US" w:eastAsia="zh-CN" w:bidi="ar-SA"/>
        </w:rPr>
        <w:t>8</w:t>
      </w:r>
      <w:r>
        <w:rPr>
          <w:rFonts w:hint="eastAsia" w:cs="Times New Roman"/>
          <w:bCs w:val="0"/>
          <w:i w:val="0"/>
          <w:iCs w:val="0"/>
          <w:szCs w:val="21"/>
          <w:lang w:val="en-US" w:eastAsia="zh-CN" w:bidi="ar-SA"/>
        </w:rPr>
        <w:t xml:space="preserve">  地质遗迹</w:t>
      </w:r>
      <w:r>
        <w:rPr>
          <w:rFonts w:hint="eastAsia" w:hAnsi="Times New Roman" w:cs="Times New Roman"/>
          <w:bCs/>
          <w:lang w:eastAsia="zh-CN"/>
        </w:rPr>
        <w:t>影响</w:t>
      </w:r>
      <w:r>
        <w:rPr>
          <w:rFonts w:hint="eastAsia" w:cs="Times New Roman"/>
          <w:bCs/>
          <w:lang w:eastAsia="zh-CN"/>
        </w:rPr>
        <w:t>评</w:t>
      </w:r>
      <w:r>
        <w:rPr>
          <w:rFonts w:hint="eastAsia" w:cs="Times New Roman"/>
          <w:bCs/>
          <w:lang w:val="en-US" w:eastAsia="zh-CN"/>
        </w:rPr>
        <w:t>价</w:t>
      </w:r>
      <w:r>
        <w:tab/>
      </w:r>
      <w:r>
        <w:fldChar w:fldCharType="begin"/>
      </w:r>
      <w:r>
        <w:instrText xml:space="preserve"> PAGEREF _Toc20735 \h </w:instrText>
      </w:r>
      <w:r>
        <w:fldChar w:fldCharType="separate"/>
      </w:r>
      <w:r>
        <w:t>10</w:t>
      </w:r>
      <w:r>
        <w:fldChar w:fldCharType="end"/>
      </w:r>
      <w:r>
        <w:rPr>
          <w:rFonts w:hint="eastAsia" w:ascii="宋体" w:hAnsi="宋体" w:eastAsia="宋体" w:cs="宋体"/>
          <w:szCs w:val="21"/>
          <w:lang w:eastAsia="zh-CN"/>
        </w:rPr>
        <w:fldChar w:fldCharType="end"/>
      </w:r>
    </w:p>
    <w:p w14:paraId="2BB9CC68">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_Toc17134 </w:instrText>
      </w:r>
      <w:r>
        <w:rPr>
          <w:rFonts w:hint="eastAsia" w:ascii="宋体" w:hAnsi="宋体" w:eastAsia="宋体" w:cs="宋体"/>
          <w:szCs w:val="21"/>
          <w:lang w:eastAsia="zh-CN"/>
        </w:rPr>
        <w:fldChar w:fldCharType="separate"/>
      </w:r>
      <w:r>
        <w:rPr>
          <w:rFonts w:hint="eastAsia" w:cs="Times New Roman"/>
          <w:bCs/>
          <w:lang w:val="en-US" w:eastAsia="zh-CN"/>
        </w:rPr>
        <w:t>8</w:t>
      </w:r>
      <w:r>
        <w:rPr>
          <w:rFonts w:hint="eastAsia" w:hAnsi="Times New Roman" w:cs="Times New Roman"/>
          <w:bCs/>
          <w:lang w:val="en-US" w:eastAsia="zh-CN"/>
        </w:rPr>
        <w:t>.</w:t>
      </w:r>
      <w:r>
        <w:rPr>
          <w:rFonts w:hint="eastAsia" w:cs="Times New Roman"/>
          <w:bCs/>
          <w:lang w:val="en-US" w:eastAsia="zh-CN"/>
        </w:rPr>
        <w:t>1  地质遗迹</w:t>
      </w:r>
      <w:r>
        <w:rPr>
          <w:rFonts w:hint="eastAsia" w:hAnsi="Times New Roman" w:cs="Times New Roman"/>
          <w:bCs/>
          <w:lang w:val="en-US" w:eastAsia="zh-CN"/>
        </w:rPr>
        <w:t>影响</w:t>
      </w:r>
      <w:r>
        <w:rPr>
          <w:rFonts w:hint="eastAsia" w:cs="Times New Roman"/>
          <w:bCs/>
          <w:lang w:val="en-US" w:eastAsia="zh-CN"/>
        </w:rPr>
        <w:t>评价</w:t>
      </w:r>
      <w:r>
        <w:rPr>
          <w:rFonts w:hint="eastAsia" w:hAnsi="Times New Roman" w:cs="Times New Roman"/>
          <w:bCs/>
          <w:lang w:val="en-US" w:eastAsia="zh-CN"/>
        </w:rPr>
        <w:t>指标体系</w:t>
      </w:r>
      <w:r>
        <w:tab/>
      </w:r>
      <w:r>
        <w:fldChar w:fldCharType="begin"/>
      </w:r>
      <w:r>
        <w:instrText xml:space="preserve"> PAGEREF _Toc17134 \h </w:instrText>
      </w:r>
      <w:r>
        <w:fldChar w:fldCharType="separate"/>
      </w:r>
      <w:r>
        <w:t>10</w:t>
      </w:r>
      <w:r>
        <w:fldChar w:fldCharType="end"/>
      </w:r>
      <w:r>
        <w:rPr>
          <w:rFonts w:hint="eastAsia" w:ascii="宋体" w:hAnsi="宋体" w:eastAsia="宋体" w:cs="宋体"/>
          <w:szCs w:val="21"/>
          <w:lang w:eastAsia="zh-CN"/>
        </w:rPr>
        <w:fldChar w:fldCharType="end"/>
      </w:r>
    </w:p>
    <w:p w14:paraId="4D0CF5A1">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_Toc11549 </w:instrText>
      </w:r>
      <w:r>
        <w:rPr>
          <w:rFonts w:hint="eastAsia" w:ascii="宋体" w:hAnsi="宋体" w:eastAsia="宋体" w:cs="宋体"/>
          <w:szCs w:val="21"/>
          <w:lang w:eastAsia="zh-CN"/>
        </w:rPr>
        <w:fldChar w:fldCharType="separate"/>
      </w:r>
      <w:r>
        <w:rPr>
          <w:rFonts w:hint="eastAsia" w:cs="Times New Roman"/>
          <w:bCs/>
          <w:lang w:val="en-US" w:eastAsia="zh-CN"/>
        </w:rPr>
        <w:t>8.2  地质遗迹</w:t>
      </w:r>
      <w:r>
        <w:rPr>
          <w:rFonts w:hint="eastAsia" w:hAnsi="Times New Roman" w:cs="Times New Roman"/>
          <w:bCs/>
          <w:lang w:val="en-US" w:eastAsia="zh-CN"/>
        </w:rPr>
        <w:t>影响</w:t>
      </w:r>
      <w:r>
        <w:rPr>
          <w:rFonts w:hint="eastAsia" w:cs="Times New Roman"/>
          <w:bCs/>
          <w:lang w:val="en-US" w:eastAsia="zh-CN"/>
        </w:rPr>
        <w:t>评价</w:t>
      </w:r>
      <w:r>
        <w:rPr>
          <w:rFonts w:hint="eastAsia" w:hAnsi="Times New Roman" w:cs="Times New Roman"/>
          <w:bCs/>
          <w:lang w:val="en-US" w:eastAsia="zh-CN"/>
        </w:rPr>
        <w:t>指标权重</w:t>
      </w:r>
      <w:r>
        <w:tab/>
      </w:r>
      <w:r>
        <w:fldChar w:fldCharType="begin"/>
      </w:r>
      <w:r>
        <w:instrText xml:space="preserve"> PAGEREF _Toc11549 \h </w:instrText>
      </w:r>
      <w:r>
        <w:fldChar w:fldCharType="separate"/>
      </w:r>
      <w:r>
        <w:t>10</w:t>
      </w:r>
      <w:r>
        <w:fldChar w:fldCharType="end"/>
      </w:r>
      <w:r>
        <w:rPr>
          <w:rFonts w:hint="eastAsia" w:ascii="宋体" w:hAnsi="宋体" w:eastAsia="宋体" w:cs="宋体"/>
          <w:szCs w:val="21"/>
          <w:lang w:eastAsia="zh-CN"/>
        </w:rPr>
        <w:fldChar w:fldCharType="end"/>
      </w:r>
    </w:p>
    <w:p w14:paraId="36887B0C">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_Toc13894 </w:instrText>
      </w:r>
      <w:r>
        <w:rPr>
          <w:rFonts w:hint="eastAsia" w:ascii="宋体" w:hAnsi="宋体" w:eastAsia="宋体" w:cs="宋体"/>
          <w:szCs w:val="21"/>
          <w:lang w:eastAsia="zh-CN"/>
        </w:rPr>
        <w:fldChar w:fldCharType="separate"/>
      </w:r>
      <w:r>
        <w:rPr>
          <w:rFonts w:hint="eastAsia" w:cs="Times New Roman"/>
          <w:bCs/>
          <w:highlight w:val="none"/>
          <w:lang w:val="en-US" w:eastAsia="zh-CN"/>
        </w:rPr>
        <w:t>8</w:t>
      </w:r>
      <w:r>
        <w:rPr>
          <w:rFonts w:hint="eastAsia" w:hAnsi="Times New Roman" w:cs="Times New Roman"/>
          <w:bCs/>
          <w:highlight w:val="none"/>
          <w:lang w:val="en-US" w:eastAsia="zh-CN"/>
        </w:rPr>
        <w:t>.</w:t>
      </w:r>
      <w:r>
        <w:rPr>
          <w:rFonts w:hint="eastAsia" w:cs="Times New Roman"/>
          <w:bCs/>
          <w:highlight w:val="none"/>
          <w:lang w:val="en-US" w:eastAsia="zh-CN"/>
        </w:rPr>
        <w:t>3  地质遗迹</w:t>
      </w:r>
      <w:r>
        <w:rPr>
          <w:rFonts w:hint="eastAsia" w:hAnsi="Times New Roman" w:cs="Times New Roman"/>
          <w:bCs/>
          <w:highlight w:val="none"/>
          <w:lang w:val="en-US" w:eastAsia="zh-CN"/>
        </w:rPr>
        <w:t>影响指数</w:t>
      </w:r>
      <w:r>
        <w:tab/>
      </w:r>
      <w:r>
        <w:fldChar w:fldCharType="begin"/>
      </w:r>
      <w:r>
        <w:instrText xml:space="preserve"> PAGEREF _Toc13894 \h </w:instrText>
      </w:r>
      <w:r>
        <w:fldChar w:fldCharType="separate"/>
      </w:r>
      <w:r>
        <w:t>10</w:t>
      </w:r>
      <w:r>
        <w:fldChar w:fldCharType="end"/>
      </w:r>
      <w:r>
        <w:rPr>
          <w:rFonts w:hint="eastAsia" w:ascii="宋体" w:hAnsi="宋体" w:eastAsia="宋体" w:cs="宋体"/>
          <w:szCs w:val="21"/>
          <w:lang w:eastAsia="zh-CN"/>
        </w:rPr>
        <w:fldChar w:fldCharType="end"/>
      </w:r>
    </w:p>
    <w:p w14:paraId="1C4E9DD4">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_Toc27805 </w:instrText>
      </w:r>
      <w:r>
        <w:rPr>
          <w:rFonts w:hint="eastAsia" w:ascii="宋体" w:hAnsi="宋体" w:eastAsia="宋体" w:cs="宋体"/>
          <w:szCs w:val="21"/>
          <w:lang w:eastAsia="zh-CN"/>
        </w:rPr>
        <w:fldChar w:fldCharType="separate"/>
      </w:r>
      <w:r>
        <w:rPr>
          <w:rFonts w:hint="eastAsia" w:cs="Times New Roman"/>
          <w:bCs/>
          <w:highlight w:val="none"/>
          <w:lang w:val="en-US" w:eastAsia="zh-CN"/>
        </w:rPr>
        <w:t>8</w:t>
      </w:r>
      <w:r>
        <w:rPr>
          <w:rFonts w:hint="eastAsia" w:hAnsi="Times New Roman" w:cs="Times New Roman"/>
          <w:bCs/>
          <w:highlight w:val="none"/>
          <w:lang w:val="en-US" w:eastAsia="zh-CN"/>
        </w:rPr>
        <w:t>.</w:t>
      </w:r>
      <w:r>
        <w:rPr>
          <w:rFonts w:hint="eastAsia" w:cs="Times New Roman"/>
          <w:bCs/>
          <w:highlight w:val="none"/>
          <w:lang w:val="en-US" w:eastAsia="zh-CN"/>
        </w:rPr>
        <w:t>4  地质遗迹</w:t>
      </w:r>
      <w:r>
        <w:rPr>
          <w:rFonts w:hint="eastAsia" w:hAnsi="Times New Roman" w:cs="Times New Roman"/>
          <w:bCs/>
          <w:highlight w:val="none"/>
          <w:lang w:val="en-US" w:eastAsia="zh-CN"/>
        </w:rPr>
        <w:t>影响程度分级</w:t>
      </w:r>
      <w:r>
        <w:tab/>
      </w:r>
      <w:r>
        <w:fldChar w:fldCharType="begin"/>
      </w:r>
      <w:r>
        <w:instrText xml:space="preserve"> PAGEREF _Toc27805 \h </w:instrText>
      </w:r>
      <w:r>
        <w:fldChar w:fldCharType="separate"/>
      </w:r>
      <w:r>
        <w:t>11</w:t>
      </w:r>
      <w:r>
        <w:fldChar w:fldCharType="end"/>
      </w:r>
      <w:r>
        <w:rPr>
          <w:rFonts w:hint="eastAsia" w:ascii="宋体" w:hAnsi="宋体" w:eastAsia="宋体" w:cs="宋体"/>
          <w:szCs w:val="21"/>
          <w:lang w:eastAsia="zh-CN"/>
        </w:rPr>
        <w:fldChar w:fldCharType="end"/>
      </w:r>
    </w:p>
    <w:p w14:paraId="5849F80C">
      <w:pPr>
        <w:pStyle w:val="8"/>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_Toc6489 </w:instrText>
      </w:r>
      <w:r>
        <w:rPr>
          <w:rFonts w:hint="eastAsia" w:ascii="宋体" w:hAnsi="宋体" w:eastAsia="宋体" w:cs="宋体"/>
          <w:szCs w:val="21"/>
          <w:lang w:eastAsia="zh-CN"/>
        </w:rPr>
        <w:fldChar w:fldCharType="separate"/>
      </w:r>
      <w:r>
        <w:rPr>
          <w:rFonts w:hint="eastAsia" w:ascii="黑体" w:hAnsi="Times New Roman" w:eastAsia="黑体" w:cs="Times New Roman"/>
          <w:bCs w:val="0"/>
          <w:i w:val="0"/>
          <w:iCs w:val="0"/>
          <w:szCs w:val="21"/>
          <w:lang w:val="en-US" w:eastAsia="zh-CN" w:bidi="ar-SA"/>
        </w:rPr>
        <w:t>9</w:t>
      </w:r>
      <w:r>
        <w:rPr>
          <w:rFonts w:hint="eastAsia" w:cs="Times New Roman"/>
          <w:bCs w:val="0"/>
          <w:i w:val="0"/>
          <w:iCs w:val="0"/>
          <w:szCs w:val="21"/>
          <w:lang w:val="en-US" w:eastAsia="zh-CN" w:bidi="ar-SA"/>
        </w:rPr>
        <w:t xml:space="preserve">  </w:t>
      </w:r>
      <w:r>
        <w:rPr>
          <w:rFonts w:hint="eastAsia" w:hAnsi="Times New Roman" w:cs="Times New Roman"/>
          <w:bCs/>
          <w:lang w:eastAsia="zh-CN"/>
        </w:rPr>
        <w:t>生态影响</w:t>
      </w:r>
      <w:r>
        <w:rPr>
          <w:rFonts w:hint="eastAsia" w:cs="Times New Roman"/>
          <w:bCs/>
          <w:lang w:eastAsia="zh-CN"/>
        </w:rPr>
        <w:t>评</w:t>
      </w:r>
      <w:r>
        <w:rPr>
          <w:rFonts w:hint="eastAsia" w:cs="Times New Roman"/>
          <w:bCs/>
          <w:lang w:val="en-US" w:eastAsia="zh-CN"/>
        </w:rPr>
        <w:t>价</w:t>
      </w:r>
      <w:r>
        <w:tab/>
      </w:r>
      <w:r>
        <w:fldChar w:fldCharType="begin"/>
      </w:r>
      <w:r>
        <w:instrText xml:space="preserve"> PAGEREF _Toc6489 \h </w:instrText>
      </w:r>
      <w:r>
        <w:fldChar w:fldCharType="separate"/>
      </w:r>
      <w:r>
        <w:t>11</w:t>
      </w:r>
      <w:r>
        <w:fldChar w:fldCharType="end"/>
      </w:r>
      <w:r>
        <w:rPr>
          <w:rFonts w:hint="eastAsia" w:ascii="宋体" w:hAnsi="宋体" w:eastAsia="宋体" w:cs="宋体"/>
          <w:szCs w:val="21"/>
          <w:lang w:eastAsia="zh-CN"/>
        </w:rPr>
        <w:fldChar w:fldCharType="end"/>
      </w:r>
    </w:p>
    <w:p w14:paraId="6F3949F2">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_Toc5199 </w:instrText>
      </w:r>
      <w:r>
        <w:rPr>
          <w:rFonts w:hint="eastAsia" w:ascii="宋体" w:hAnsi="宋体" w:eastAsia="宋体" w:cs="宋体"/>
          <w:szCs w:val="21"/>
          <w:lang w:eastAsia="zh-CN"/>
        </w:rPr>
        <w:fldChar w:fldCharType="separate"/>
      </w:r>
      <w:r>
        <w:rPr>
          <w:rFonts w:hint="eastAsia" w:cs="Times New Roman"/>
          <w:bCs/>
          <w:highlight w:val="none"/>
          <w:lang w:val="en-US" w:eastAsia="zh-CN"/>
        </w:rPr>
        <w:t>9</w:t>
      </w:r>
      <w:r>
        <w:rPr>
          <w:rFonts w:hint="eastAsia" w:hAnsi="Times New Roman" w:cs="Times New Roman"/>
          <w:bCs/>
          <w:highlight w:val="none"/>
          <w:lang w:val="en-US" w:eastAsia="zh-CN"/>
        </w:rPr>
        <w:t>.</w:t>
      </w:r>
      <w:r>
        <w:rPr>
          <w:rFonts w:hint="eastAsia" w:cs="Times New Roman"/>
          <w:bCs/>
          <w:highlight w:val="none"/>
          <w:lang w:val="en-US" w:eastAsia="zh-CN"/>
        </w:rPr>
        <w:t xml:space="preserve">1  </w:t>
      </w:r>
      <w:r>
        <w:rPr>
          <w:rFonts w:hint="eastAsia" w:hAnsi="Times New Roman" w:cs="Times New Roman"/>
          <w:bCs/>
          <w:highlight w:val="none"/>
          <w:lang w:val="en-US" w:eastAsia="zh-CN"/>
        </w:rPr>
        <w:t>生态影响</w:t>
      </w:r>
      <w:r>
        <w:rPr>
          <w:rFonts w:hint="eastAsia" w:cs="Times New Roman"/>
          <w:bCs/>
          <w:highlight w:val="none"/>
          <w:lang w:val="en-US" w:eastAsia="zh-CN"/>
        </w:rPr>
        <w:t>评价</w:t>
      </w:r>
      <w:r>
        <w:rPr>
          <w:rFonts w:hint="eastAsia" w:hAnsi="Times New Roman" w:cs="Times New Roman"/>
          <w:bCs/>
          <w:highlight w:val="none"/>
          <w:lang w:val="en-US" w:eastAsia="zh-CN"/>
        </w:rPr>
        <w:t>指标体系</w:t>
      </w:r>
      <w:r>
        <w:tab/>
      </w:r>
      <w:r>
        <w:fldChar w:fldCharType="begin"/>
      </w:r>
      <w:r>
        <w:instrText xml:space="preserve"> PAGEREF _Toc5199 \h </w:instrText>
      </w:r>
      <w:r>
        <w:fldChar w:fldCharType="separate"/>
      </w:r>
      <w:r>
        <w:t>11</w:t>
      </w:r>
      <w:r>
        <w:fldChar w:fldCharType="end"/>
      </w:r>
      <w:r>
        <w:rPr>
          <w:rFonts w:hint="eastAsia" w:ascii="宋体" w:hAnsi="宋体" w:eastAsia="宋体" w:cs="宋体"/>
          <w:szCs w:val="21"/>
          <w:lang w:eastAsia="zh-CN"/>
        </w:rPr>
        <w:fldChar w:fldCharType="end"/>
      </w:r>
    </w:p>
    <w:p w14:paraId="26A8F1B8">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_Toc3737 </w:instrText>
      </w:r>
      <w:r>
        <w:rPr>
          <w:rFonts w:hint="eastAsia" w:ascii="宋体" w:hAnsi="宋体" w:eastAsia="宋体" w:cs="宋体"/>
          <w:szCs w:val="21"/>
          <w:lang w:eastAsia="zh-CN"/>
        </w:rPr>
        <w:fldChar w:fldCharType="separate"/>
      </w:r>
      <w:r>
        <w:rPr>
          <w:rFonts w:hint="eastAsia" w:cs="Times New Roman"/>
          <w:bCs/>
          <w:lang w:val="en-US" w:eastAsia="zh-CN"/>
        </w:rPr>
        <w:t>9</w:t>
      </w:r>
      <w:r>
        <w:rPr>
          <w:rFonts w:hint="eastAsia" w:hAnsi="Times New Roman" w:cs="Times New Roman"/>
          <w:bCs/>
          <w:lang w:val="en-US" w:eastAsia="zh-CN"/>
        </w:rPr>
        <w:t>.</w:t>
      </w:r>
      <w:r>
        <w:rPr>
          <w:rFonts w:hint="eastAsia" w:cs="Times New Roman"/>
          <w:bCs/>
          <w:lang w:val="en-US" w:eastAsia="zh-CN"/>
        </w:rPr>
        <w:t xml:space="preserve">2  </w:t>
      </w:r>
      <w:r>
        <w:rPr>
          <w:rFonts w:hint="eastAsia" w:hAnsi="Times New Roman" w:cs="Times New Roman"/>
          <w:bCs/>
          <w:lang w:val="en-US" w:eastAsia="zh-CN"/>
        </w:rPr>
        <w:t>生态影响</w:t>
      </w:r>
      <w:r>
        <w:rPr>
          <w:rFonts w:hint="eastAsia" w:cs="Times New Roman"/>
          <w:bCs/>
          <w:lang w:val="en-US" w:eastAsia="zh-CN"/>
        </w:rPr>
        <w:t>评价</w:t>
      </w:r>
      <w:r>
        <w:rPr>
          <w:rFonts w:hint="eastAsia" w:hAnsi="Times New Roman" w:cs="Times New Roman"/>
          <w:bCs/>
          <w:lang w:val="en-US" w:eastAsia="zh-CN"/>
        </w:rPr>
        <w:t>指标权重</w:t>
      </w:r>
      <w:r>
        <w:tab/>
      </w:r>
      <w:r>
        <w:fldChar w:fldCharType="begin"/>
      </w:r>
      <w:r>
        <w:instrText xml:space="preserve"> PAGEREF _Toc3737 \h </w:instrText>
      </w:r>
      <w:r>
        <w:fldChar w:fldCharType="separate"/>
      </w:r>
      <w:r>
        <w:t>12</w:t>
      </w:r>
      <w:r>
        <w:fldChar w:fldCharType="end"/>
      </w:r>
      <w:r>
        <w:rPr>
          <w:rFonts w:hint="eastAsia" w:ascii="宋体" w:hAnsi="宋体" w:eastAsia="宋体" w:cs="宋体"/>
          <w:szCs w:val="21"/>
          <w:lang w:eastAsia="zh-CN"/>
        </w:rPr>
        <w:fldChar w:fldCharType="end"/>
      </w:r>
    </w:p>
    <w:p w14:paraId="2C51277C">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_Toc21030 </w:instrText>
      </w:r>
      <w:r>
        <w:rPr>
          <w:rFonts w:hint="eastAsia" w:ascii="宋体" w:hAnsi="宋体" w:eastAsia="宋体" w:cs="宋体"/>
          <w:szCs w:val="21"/>
          <w:lang w:eastAsia="zh-CN"/>
        </w:rPr>
        <w:fldChar w:fldCharType="separate"/>
      </w:r>
      <w:r>
        <w:rPr>
          <w:rFonts w:hint="eastAsia" w:cs="Times New Roman"/>
          <w:bCs/>
          <w:lang w:val="en-US" w:eastAsia="zh-CN"/>
        </w:rPr>
        <w:t>9</w:t>
      </w:r>
      <w:r>
        <w:rPr>
          <w:rFonts w:hint="eastAsia" w:hAnsi="Times New Roman" w:cs="Times New Roman"/>
          <w:bCs/>
          <w:lang w:val="en-US" w:eastAsia="zh-CN"/>
        </w:rPr>
        <w:t>.</w:t>
      </w:r>
      <w:r>
        <w:rPr>
          <w:rFonts w:hint="eastAsia" w:cs="Times New Roman"/>
          <w:bCs/>
          <w:lang w:val="en-US" w:eastAsia="zh-CN"/>
        </w:rPr>
        <w:t xml:space="preserve">3  </w:t>
      </w:r>
      <w:r>
        <w:rPr>
          <w:rFonts w:hint="eastAsia" w:hAnsi="Times New Roman" w:cs="Times New Roman"/>
          <w:bCs/>
          <w:lang w:val="en-US" w:eastAsia="zh-CN"/>
        </w:rPr>
        <w:t>生态影响指数</w:t>
      </w:r>
      <w:r>
        <w:tab/>
      </w:r>
      <w:r>
        <w:fldChar w:fldCharType="begin"/>
      </w:r>
      <w:r>
        <w:instrText xml:space="preserve"> PAGEREF _Toc21030 \h </w:instrText>
      </w:r>
      <w:r>
        <w:fldChar w:fldCharType="separate"/>
      </w:r>
      <w:r>
        <w:t>12</w:t>
      </w:r>
      <w:r>
        <w:fldChar w:fldCharType="end"/>
      </w:r>
      <w:r>
        <w:rPr>
          <w:rFonts w:hint="eastAsia" w:ascii="宋体" w:hAnsi="宋体" w:eastAsia="宋体" w:cs="宋体"/>
          <w:szCs w:val="21"/>
          <w:lang w:eastAsia="zh-CN"/>
        </w:rPr>
        <w:fldChar w:fldCharType="end"/>
      </w:r>
    </w:p>
    <w:p w14:paraId="40225B7E">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_Toc21614 </w:instrText>
      </w:r>
      <w:r>
        <w:rPr>
          <w:rFonts w:hint="eastAsia" w:ascii="宋体" w:hAnsi="宋体" w:eastAsia="宋体" w:cs="宋体"/>
          <w:szCs w:val="21"/>
          <w:lang w:eastAsia="zh-CN"/>
        </w:rPr>
        <w:fldChar w:fldCharType="separate"/>
      </w:r>
      <w:r>
        <w:rPr>
          <w:rFonts w:hint="eastAsia" w:cs="Times New Roman"/>
          <w:bCs/>
          <w:lang w:val="en-US" w:eastAsia="zh-CN"/>
        </w:rPr>
        <w:t>9</w:t>
      </w:r>
      <w:r>
        <w:rPr>
          <w:rFonts w:hint="eastAsia" w:hAnsi="Times New Roman" w:cs="Times New Roman"/>
          <w:bCs/>
          <w:lang w:val="en-US" w:eastAsia="zh-CN"/>
        </w:rPr>
        <w:t>.</w:t>
      </w:r>
      <w:r>
        <w:rPr>
          <w:rFonts w:hint="eastAsia" w:cs="Times New Roman"/>
          <w:bCs/>
          <w:lang w:val="en-US" w:eastAsia="zh-CN"/>
        </w:rPr>
        <w:t xml:space="preserve">4  </w:t>
      </w:r>
      <w:r>
        <w:rPr>
          <w:rFonts w:hint="eastAsia" w:hAnsi="Times New Roman" w:cs="Times New Roman"/>
          <w:bCs/>
          <w:lang w:val="en-US" w:eastAsia="zh-CN"/>
        </w:rPr>
        <w:t>生态影响程度分级</w:t>
      </w:r>
      <w:r>
        <w:tab/>
      </w:r>
      <w:r>
        <w:fldChar w:fldCharType="begin"/>
      </w:r>
      <w:r>
        <w:instrText xml:space="preserve"> PAGEREF _Toc21614 \h </w:instrText>
      </w:r>
      <w:r>
        <w:fldChar w:fldCharType="separate"/>
      </w:r>
      <w:r>
        <w:t>12</w:t>
      </w:r>
      <w:r>
        <w:fldChar w:fldCharType="end"/>
      </w:r>
      <w:r>
        <w:rPr>
          <w:rFonts w:hint="eastAsia" w:ascii="宋体" w:hAnsi="宋体" w:eastAsia="宋体" w:cs="宋体"/>
          <w:szCs w:val="21"/>
          <w:lang w:eastAsia="zh-CN"/>
        </w:rPr>
        <w:fldChar w:fldCharType="end"/>
      </w:r>
    </w:p>
    <w:p w14:paraId="14BA1E29">
      <w:pPr>
        <w:pStyle w:val="8"/>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_Toc31292 </w:instrText>
      </w:r>
      <w:r>
        <w:rPr>
          <w:rFonts w:hint="eastAsia" w:ascii="宋体" w:hAnsi="宋体" w:eastAsia="宋体" w:cs="宋体"/>
          <w:szCs w:val="21"/>
          <w:lang w:eastAsia="zh-CN"/>
        </w:rPr>
        <w:fldChar w:fldCharType="separate"/>
      </w:r>
      <w:r>
        <w:rPr>
          <w:rFonts w:hint="eastAsia" w:ascii="黑体" w:hAnsi="Times New Roman" w:eastAsia="黑体" w:cs="Times New Roman"/>
          <w:bCs w:val="0"/>
          <w:i w:val="0"/>
          <w:iCs w:val="0"/>
          <w:szCs w:val="21"/>
          <w:lang w:val="en-US" w:eastAsia="zh-CN" w:bidi="ar-SA"/>
        </w:rPr>
        <w:t>10</w:t>
      </w:r>
      <w:r>
        <w:rPr>
          <w:rFonts w:hint="eastAsia" w:cs="Times New Roman"/>
          <w:bCs w:val="0"/>
          <w:i w:val="0"/>
          <w:iCs w:val="0"/>
          <w:szCs w:val="21"/>
          <w:lang w:val="en-US" w:eastAsia="zh-CN" w:bidi="ar-SA"/>
        </w:rPr>
        <w:t xml:space="preserve">  </w:t>
      </w:r>
      <w:r>
        <w:rPr>
          <w:rFonts w:hint="eastAsia" w:cs="Times New Roman"/>
          <w:bCs/>
          <w:lang w:val="en-US" w:eastAsia="zh-CN"/>
        </w:rPr>
        <w:t>地质遗迹</w:t>
      </w:r>
      <w:r>
        <w:rPr>
          <w:rFonts w:hint="eastAsia" w:hAnsi="Times New Roman" w:cs="Times New Roman"/>
          <w:bCs/>
          <w:lang w:eastAsia="zh-CN"/>
        </w:rPr>
        <w:t>及生态影响</w:t>
      </w:r>
      <w:r>
        <w:rPr>
          <w:rFonts w:hint="eastAsia" w:cs="Times New Roman"/>
          <w:bCs/>
          <w:lang w:eastAsia="zh-CN"/>
        </w:rPr>
        <w:t>评</w:t>
      </w:r>
      <w:r>
        <w:rPr>
          <w:rFonts w:hint="eastAsia" w:cs="Times New Roman"/>
          <w:bCs/>
          <w:lang w:val="en-US" w:eastAsia="zh-CN"/>
        </w:rPr>
        <w:t>价</w:t>
      </w:r>
      <w:r>
        <w:rPr>
          <w:rFonts w:hint="eastAsia" w:hAnsi="Times New Roman" w:cs="Times New Roman"/>
          <w:bCs/>
          <w:lang w:eastAsia="zh-CN"/>
        </w:rPr>
        <w:t>结论</w:t>
      </w:r>
      <w:r>
        <w:tab/>
      </w:r>
      <w:r>
        <w:fldChar w:fldCharType="begin"/>
      </w:r>
      <w:r>
        <w:instrText xml:space="preserve"> PAGEREF _Toc31292 \h </w:instrText>
      </w:r>
      <w:r>
        <w:fldChar w:fldCharType="separate"/>
      </w:r>
      <w:r>
        <w:t>12</w:t>
      </w:r>
      <w:r>
        <w:fldChar w:fldCharType="end"/>
      </w:r>
      <w:r>
        <w:rPr>
          <w:rFonts w:hint="eastAsia" w:ascii="宋体" w:hAnsi="宋体" w:eastAsia="宋体" w:cs="宋体"/>
          <w:szCs w:val="21"/>
          <w:lang w:eastAsia="zh-CN"/>
        </w:rPr>
        <w:fldChar w:fldCharType="end"/>
      </w:r>
    </w:p>
    <w:p w14:paraId="301E1A7E">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_Toc2192 </w:instrText>
      </w:r>
      <w:r>
        <w:rPr>
          <w:rFonts w:hint="eastAsia" w:ascii="宋体" w:hAnsi="宋体" w:eastAsia="宋体" w:cs="宋体"/>
          <w:szCs w:val="21"/>
          <w:lang w:eastAsia="zh-CN"/>
        </w:rPr>
        <w:fldChar w:fldCharType="separate"/>
      </w:r>
      <w:r>
        <w:rPr>
          <w:rFonts w:hint="eastAsia" w:cs="Times New Roman"/>
          <w:bCs/>
          <w:lang w:val="en-US" w:eastAsia="zh-CN"/>
        </w:rPr>
        <w:t xml:space="preserve">10.1  </w:t>
      </w:r>
      <w:r>
        <w:rPr>
          <w:rFonts w:hint="eastAsia" w:hAnsi="Times New Roman" w:cs="Times New Roman"/>
          <w:bCs/>
          <w:lang w:val="en-US" w:eastAsia="zh-CN"/>
        </w:rPr>
        <w:t>否决项</w:t>
      </w:r>
      <w:r>
        <w:tab/>
      </w:r>
      <w:r>
        <w:fldChar w:fldCharType="begin"/>
      </w:r>
      <w:r>
        <w:instrText xml:space="preserve"> PAGEREF _Toc2192 \h </w:instrText>
      </w:r>
      <w:r>
        <w:fldChar w:fldCharType="separate"/>
      </w:r>
      <w:r>
        <w:t>12</w:t>
      </w:r>
      <w:r>
        <w:fldChar w:fldCharType="end"/>
      </w:r>
      <w:r>
        <w:rPr>
          <w:rFonts w:hint="eastAsia" w:ascii="宋体" w:hAnsi="宋体" w:eastAsia="宋体" w:cs="宋体"/>
          <w:szCs w:val="21"/>
          <w:lang w:eastAsia="zh-CN"/>
        </w:rPr>
        <w:fldChar w:fldCharType="end"/>
      </w:r>
    </w:p>
    <w:p w14:paraId="13120B30">
      <w:pPr>
        <w:pStyle w:val="4"/>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_Toc3401 </w:instrText>
      </w:r>
      <w:r>
        <w:rPr>
          <w:rFonts w:hint="eastAsia" w:ascii="宋体" w:hAnsi="宋体" w:eastAsia="宋体" w:cs="宋体"/>
          <w:szCs w:val="21"/>
          <w:lang w:eastAsia="zh-CN"/>
        </w:rPr>
        <w:fldChar w:fldCharType="separate"/>
      </w:r>
      <w:r>
        <w:rPr>
          <w:rFonts w:hint="eastAsia" w:cs="Times New Roman"/>
          <w:bCs/>
          <w:lang w:val="en-US" w:eastAsia="zh-CN"/>
        </w:rPr>
        <w:t>10</w:t>
      </w:r>
      <w:r>
        <w:rPr>
          <w:rFonts w:hint="eastAsia" w:hAnsi="Times New Roman" w:cs="Times New Roman"/>
          <w:bCs/>
          <w:lang w:val="en-US" w:eastAsia="zh-CN"/>
        </w:rPr>
        <w:t>.</w:t>
      </w:r>
      <w:r>
        <w:rPr>
          <w:rFonts w:hint="eastAsia" w:cs="Times New Roman"/>
          <w:bCs/>
          <w:lang w:val="en-US" w:eastAsia="zh-CN"/>
        </w:rPr>
        <w:t>2  地质遗迹</w:t>
      </w:r>
      <w:r>
        <w:rPr>
          <w:rFonts w:hint="eastAsia" w:hAnsi="Times New Roman" w:cs="Times New Roman"/>
          <w:bCs/>
          <w:lang w:val="en-US" w:eastAsia="zh-CN"/>
        </w:rPr>
        <w:t>及生态影响综合结论</w:t>
      </w:r>
      <w:r>
        <w:tab/>
      </w:r>
      <w:r>
        <w:fldChar w:fldCharType="begin"/>
      </w:r>
      <w:r>
        <w:instrText xml:space="preserve"> PAGEREF _Toc3401 \h </w:instrText>
      </w:r>
      <w:r>
        <w:fldChar w:fldCharType="separate"/>
      </w:r>
      <w:r>
        <w:t>13</w:t>
      </w:r>
      <w:r>
        <w:fldChar w:fldCharType="end"/>
      </w:r>
      <w:r>
        <w:rPr>
          <w:rFonts w:hint="eastAsia" w:ascii="宋体" w:hAnsi="宋体" w:eastAsia="宋体" w:cs="宋体"/>
          <w:szCs w:val="21"/>
          <w:lang w:eastAsia="zh-CN"/>
        </w:rPr>
        <w:fldChar w:fldCharType="end"/>
      </w:r>
    </w:p>
    <w:p w14:paraId="755EA1C3">
      <w:pPr>
        <w:pStyle w:val="8"/>
        <w:tabs>
          <w:tab w:val="right" w:leader="dot" w:pos="8306"/>
        </w:tabs>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_Toc9013 </w:instrText>
      </w:r>
      <w:r>
        <w:rPr>
          <w:rFonts w:hint="eastAsia" w:ascii="宋体" w:hAnsi="宋体" w:eastAsia="宋体" w:cs="宋体"/>
          <w:szCs w:val="21"/>
          <w:lang w:eastAsia="zh-CN"/>
        </w:rPr>
        <w:fldChar w:fldCharType="separate"/>
      </w:r>
      <w:r>
        <w:rPr>
          <w:rFonts w:hint="eastAsia" w:ascii="黑体" w:hAnsi="Times New Roman" w:eastAsia="黑体" w:cs="Times New Roman"/>
          <w:bCs w:val="0"/>
          <w:i w:val="0"/>
          <w:iCs w:val="0"/>
          <w:szCs w:val="21"/>
          <w:lang w:val="en-US" w:eastAsia="zh-CN" w:bidi="ar-SA"/>
        </w:rPr>
        <w:t>11</w:t>
      </w:r>
      <w:r>
        <w:rPr>
          <w:rFonts w:hint="eastAsia" w:cs="Times New Roman"/>
          <w:bCs w:val="0"/>
          <w:i w:val="0"/>
          <w:iCs w:val="0"/>
          <w:szCs w:val="21"/>
          <w:lang w:val="en-US" w:eastAsia="zh-CN" w:bidi="ar-SA"/>
        </w:rPr>
        <w:t xml:space="preserve">  </w:t>
      </w:r>
      <w:r>
        <w:rPr>
          <w:rFonts w:hint="eastAsia" w:hAnsi="Times New Roman" w:cs="Times New Roman"/>
          <w:bCs/>
          <w:lang w:val="en-US" w:eastAsia="zh-CN"/>
        </w:rPr>
        <w:t>减缓及保护措施</w:t>
      </w:r>
      <w:r>
        <w:tab/>
      </w:r>
      <w:r>
        <w:fldChar w:fldCharType="begin"/>
      </w:r>
      <w:r>
        <w:instrText xml:space="preserve"> PAGEREF _Toc9013 \h </w:instrText>
      </w:r>
      <w:r>
        <w:fldChar w:fldCharType="separate"/>
      </w:r>
      <w:r>
        <w:t>13</w:t>
      </w:r>
      <w:r>
        <w:fldChar w:fldCharType="end"/>
      </w:r>
      <w:r>
        <w:rPr>
          <w:rFonts w:hint="eastAsia" w:ascii="宋体" w:hAnsi="宋体" w:eastAsia="宋体" w:cs="宋体"/>
          <w:szCs w:val="21"/>
          <w:lang w:eastAsia="zh-CN"/>
        </w:rPr>
        <w:fldChar w:fldCharType="end"/>
      </w:r>
    </w:p>
    <w:p w14:paraId="5F32C987">
      <w:pPr>
        <w:pStyle w:val="7"/>
        <w:tabs>
          <w:tab w:val="right" w:leader="dot" w:pos="8306"/>
        </w:tabs>
        <w:ind w:firstLine="420" w:firstLineChars="200"/>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_Toc7068 </w:instrText>
      </w:r>
      <w:r>
        <w:rPr>
          <w:rFonts w:hint="eastAsia" w:ascii="宋体" w:hAnsi="宋体" w:eastAsia="宋体" w:cs="宋体"/>
          <w:szCs w:val="21"/>
          <w:lang w:eastAsia="zh-CN"/>
        </w:rPr>
        <w:fldChar w:fldCharType="separate"/>
      </w:r>
      <w:r>
        <w:rPr>
          <w:rFonts w:hint="eastAsia" w:cs="Times New Roman" w:asciiTheme="minorHAnsi" w:hAnsiTheme="minorHAnsi" w:eastAsiaTheme="minorEastAsia"/>
          <w:bCs/>
          <w:kern w:val="2"/>
          <w:sz w:val="21"/>
          <w:szCs w:val="22"/>
          <w:lang w:val="en-US" w:eastAsia="zh-CN" w:bidi="ar-SA"/>
        </w:rPr>
        <w:t>附录A  野外调查记录表</w:t>
      </w:r>
      <w:r>
        <w:tab/>
      </w:r>
      <w:r>
        <w:fldChar w:fldCharType="begin"/>
      </w:r>
      <w:r>
        <w:instrText xml:space="preserve"> PAGEREF _Toc7068 \h </w:instrText>
      </w:r>
      <w:r>
        <w:fldChar w:fldCharType="separate"/>
      </w:r>
      <w:r>
        <w:t>14</w:t>
      </w:r>
      <w:r>
        <w:fldChar w:fldCharType="end"/>
      </w:r>
      <w:r>
        <w:rPr>
          <w:rFonts w:hint="eastAsia" w:ascii="宋体" w:hAnsi="宋体" w:eastAsia="宋体" w:cs="宋体"/>
          <w:szCs w:val="21"/>
          <w:lang w:eastAsia="zh-CN"/>
        </w:rPr>
        <w:fldChar w:fldCharType="end"/>
      </w:r>
    </w:p>
    <w:p w14:paraId="18186EDC">
      <w:pPr>
        <w:pStyle w:val="7"/>
        <w:tabs>
          <w:tab w:val="right" w:leader="dot" w:pos="8306"/>
        </w:tabs>
        <w:ind w:firstLine="420" w:firstLineChars="200"/>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_Toc20627 </w:instrText>
      </w:r>
      <w:r>
        <w:rPr>
          <w:rFonts w:hint="eastAsia" w:ascii="宋体" w:hAnsi="宋体" w:eastAsia="宋体" w:cs="宋体"/>
          <w:szCs w:val="21"/>
          <w:lang w:eastAsia="zh-CN"/>
        </w:rPr>
        <w:fldChar w:fldCharType="separate"/>
      </w:r>
      <w:r>
        <w:rPr>
          <w:rFonts w:hint="eastAsia" w:cs="Times New Roman" w:asciiTheme="minorHAnsi" w:hAnsiTheme="minorHAnsi" w:eastAsiaTheme="minorEastAsia"/>
          <w:bCs/>
          <w:kern w:val="2"/>
          <w:sz w:val="21"/>
          <w:szCs w:val="22"/>
          <w:lang w:val="en-US" w:eastAsia="zh-CN" w:bidi="ar-SA"/>
        </w:rPr>
        <w:t>附录B  地质遗迹影响评分标准及评分体系</w:t>
      </w:r>
      <w:r>
        <w:tab/>
      </w:r>
      <w:r>
        <w:fldChar w:fldCharType="begin"/>
      </w:r>
      <w:r>
        <w:instrText xml:space="preserve"> PAGEREF _Toc20627 \h </w:instrText>
      </w:r>
      <w:r>
        <w:fldChar w:fldCharType="separate"/>
      </w:r>
      <w:r>
        <w:t>22</w:t>
      </w:r>
      <w:r>
        <w:fldChar w:fldCharType="end"/>
      </w:r>
      <w:r>
        <w:rPr>
          <w:rFonts w:hint="eastAsia" w:ascii="宋体" w:hAnsi="宋体" w:eastAsia="宋体" w:cs="宋体"/>
          <w:szCs w:val="21"/>
          <w:lang w:eastAsia="zh-CN"/>
        </w:rPr>
        <w:fldChar w:fldCharType="end"/>
      </w:r>
    </w:p>
    <w:p w14:paraId="5DC783A5">
      <w:pPr>
        <w:pStyle w:val="7"/>
        <w:tabs>
          <w:tab w:val="right" w:leader="dot" w:pos="8306"/>
        </w:tabs>
        <w:ind w:firstLine="420" w:firstLineChars="200"/>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_Toc12567 </w:instrText>
      </w:r>
      <w:r>
        <w:rPr>
          <w:rFonts w:hint="eastAsia" w:ascii="宋体" w:hAnsi="宋体" w:eastAsia="宋体" w:cs="宋体"/>
          <w:szCs w:val="21"/>
          <w:lang w:eastAsia="zh-CN"/>
        </w:rPr>
        <w:fldChar w:fldCharType="separate"/>
      </w:r>
      <w:r>
        <w:rPr>
          <w:rFonts w:hint="eastAsia" w:cs="Times New Roman" w:asciiTheme="minorHAnsi" w:hAnsiTheme="minorHAnsi" w:eastAsiaTheme="minorEastAsia"/>
          <w:bCs/>
          <w:kern w:val="2"/>
          <w:sz w:val="21"/>
          <w:szCs w:val="22"/>
          <w:lang w:val="en-US" w:eastAsia="zh-CN" w:bidi="ar-SA"/>
        </w:rPr>
        <w:t>附录C  地质遗迹及生态影响评价指标体系权重值</w:t>
      </w:r>
      <w:r>
        <w:tab/>
      </w:r>
      <w:r>
        <w:fldChar w:fldCharType="begin"/>
      </w:r>
      <w:r>
        <w:instrText xml:space="preserve"> PAGEREF _Toc12567 \h </w:instrText>
      </w:r>
      <w:r>
        <w:fldChar w:fldCharType="separate"/>
      </w:r>
      <w:r>
        <w:t>24</w:t>
      </w:r>
      <w:r>
        <w:fldChar w:fldCharType="end"/>
      </w:r>
      <w:r>
        <w:rPr>
          <w:rFonts w:hint="eastAsia" w:ascii="宋体" w:hAnsi="宋体" w:eastAsia="宋体" w:cs="宋体"/>
          <w:szCs w:val="21"/>
          <w:lang w:eastAsia="zh-CN"/>
        </w:rPr>
        <w:fldChar w:fldCharType="end"/>
      </w:r>
    </w:p>
    <w:p w14:paraId="59F6AD5B">
      <w:pPr>
        <w:pStyle w:val="7"/>
        <w:tabs>
          <w:tab w:val="right" w:leader="dot" w:pos="8306"/>
        </w:tabs>
        <w:ind w:firstLine="420" w:firstLineChars="200"/>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_Toc17286 </w:instrText>
      </w:r>
      <w:r>
        <w:rPr>
          <w:rFonts w:hint="eastAsia" w:ascii="宋体" w:hAnsi="宋体" w:eastAsia="宋体" w:cs="宋体"/>
          <w:szCs w:val="21"/>
          <w:lang w:eastAsia="zh-CN"/>
        </w:rPr>
        <w:fldChar w:fldCharType="separate"/>
      </w:r>
      <w:r>
        <w:rPr>
          <w:rFonts w:hint="eastAsia" w:cs="Times New Roman" w:asciiTheme="minorHAnsi" w:hAnsiTheme="minorHAnsi" w:eastAsiaTheme="minorEastAsia"/>
          <w:bCs/>
          <w:kern w:val="2"/>
          <w:sz w:val="21"/>
          <w:szCs w:val="22"/>
          <w:lang w:val="en-US" w:eastAsia="zh-CN" w:bidi="ar-SA"/>
        </w:rPr>
        <w:t>附录D  地质遗迹及生态影响评价评分表</w:t>
      </w:r>
      <w:r>
        <w:tab/>
      </w:r>
      <w:r>
        <w:fldChar w:fldCharType="begin"/>
      </w:r>
      <w:r>
        <w:instrText xml:space="preserve"> PAGEREF _Toc17286 \h </w:instrText>
      </w:r>
      <w:r>
        <w:fldChar w:fldCharType="separate"/>
      </w:r>
      <w:r>
        <w:t>25</w:t>
      </w:r>
      <w:r>
        <w:fldChar w:fldCharType="end"/>
      </w:r>
      <w:r>
        <w:rPr>
          <w:rFonts w:hint="eastAsia" w:ascii="宋体" w:hAnsi="宋体" w:eastAsia="宋体" w:cs="宋体"/>
          <w:szCs w:val="21"/>
          <w:lang w:eastAsia="zh-CN"/>
        </w:rPr>
        <w:fldChar w:fldCharType="end"/>
      </w:r>
    </w:p>
    <w:p w14:paraId="59561335">
      <w:pPr>
        <w:pStyle w:val="7"/>
        <w:tabs>
          <w:tab w:val="right" w:leader="dot" w:pos="8306"/>
        </w:tabs>
        <w:ind w:firstLine="420" w:firstLineChars="200"/>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_Toc6582 </w:instrText>
      </w:r>
      <w:r>
        <w:rPr>
          <w:rFonts w:hint="eastAsia" w:ascii="宋体" w:hAnsi="宋体" w:eastAsia="宋体" w:cs="宋体"/>
          <w:szCs w:val="21"/>
          <w:lang w:eastAsia="zh-CN"/>
        </w:rPr>
        <w:fldChar w:fldCharType="separate"/>
      </w:r>
      <w:r>
        <w:rPr>
          <w:rFonts w:hint="eastAsia" w:cs="Times New Roman" w:asciiTheme="minorHAnsi" w:hAnsiTheme="minorHAnsi" w:eastAsiaTheme="minorEastAsia"/>
          <w:bCs/>
          <w:kern w:val="2"/>
          <w:sz w:val="21"/>
          <w:szCs w:val="22"/>
          <w:lang w:val="en-US" w:eastAsia="zh-CN" w:bidi="ar-SA"/>
        </w:rPr>
        <w:t>附录E  生态影响评分标准及评分体系</w:t>
      </w:r>
      <w:r>
        <w:tab/>
      </w:r>
      <w:r>
        <w:fldChar w:fldCharType="begin"/>
      </w:r>
      <w:r>
        <w:instrText xml:space="preserve"> PAGEREF _Toc6582 \h </w:instrText>
      </w:r>
      <w:r>
        <w:fldChar w:fldCharType="separate"/>
      </w:r>
      <w:r>
        <w:t>26</w:t>
      </w:r>
      <w:r>
        <w:fldChar w:fldCharType="end"/>
      </w:r>
      <w:r>
        <w:rPr>
          <w:rFonts w:hint="eastAsia" w:ascii="宋体" w:hAnsi="宋体" w:eastAsia="宋体" w:cs="宋体"/>
          <w:szCs w:val="21"/>
          <w:lang w:eastAsia="zh-CN"/>
        </w:rPr>
        <w:fldChar w:fldCharType="end"/>
      </w:r>
    </w:p>
    <w:p w14:paraId="0CBA8AB7">
      <w:pPr>
        <w:pStyle w:val="7"/>
        <w:tabs>
          <w:tab w:val="right" w:leader="dot" w:pos="8306"/>
        </w:tabs>
        <w:ind w:firstLine="420" w:firstLineChars="200"/>
      </w:pPr>
      <w:r>
        <w:rPr>
          <w:rFonts w:hint="eastAsia" w:ascii="宋体" w:hAnsi="宋体" w:eastAsia="宋体" w:cs="宋体"/>
          <w:szCs w:val="21"/>
          <w:lang w:eastAsia="zh-CN"/>
        </w:rPr>
        <w:fldChar w:fldCharType="begin"/>
      </w:r>
      <w:r>
        <w:rPr>
          <w:rFonts w:hint="eastAsia" w:ascii="宋体" w:hAnsi="宋体" w:eastAsia="宋体" w:cs="宋体"/>
          <w:szCs w:val="21"/>
          <w:lang w:eastAsia="zh-CN"/>
        </w:rPr>
        <w:instrText xml:space="preserve"> HYPERLINK \l _Toc12894 </w:instrText>
      </w:r>
      <w:r>
        <w:rPr>
          <w:rFonts w:hint="eastAsia" w:ascii="宋体" w:hAnsi="宋体" w:eastAsia="宋体" w:cs="宋体"/>
          <w:szCs w:val="21"/>
          <w:lang w:eastAsia="zh-CN"/>
        </w:rPr>
        <w:fldChar w:fldCharType="separate"/>
      </w:r>
      <w:r>
        <w:rPr>
          <w:rFonts w:hint="eastAsia" w:cs="Times New Roman" w:asciiTheme="minorHAnsi" w:hAnsiTheme="minorHAnsi" w:eastAsiaTheme="minorEastAsia"/>
          <w:bCs/>
          <w:kern w:val="2"/>
          <w:sz w:val="21"/>
          <w:szCs w:val="22"/>
          <w:lang w:val="en-US" w:eastAsia="zh-CN" w:bidi="ar-SA"/>
        </w:rPr>
        <w:t>附录F  《地质公园</w:t>
      </w:r>
      <w:r>
        <w:rPr>
          <w:rFonts w:hint="eastAsia" w:cs="Times New Roman"/>
          <w:bCs/>
          <w:kern w:val="2"/>
          <w:sz w:val="21"/>
          <w:szCs w:val="22"/>
          <w:lang w:val="en-US" w:eastAsia="zh-CN" w:bidi="ar-SA"/>
        </w:rPr>
        <w:t>建设</w:t>
      </w:r>
      <w:r>
        <w:rPr>
          <w:rFonts w:hint="eastAsia" w:cs="Times New Roman" w:asciiTheme="minorHAnsi" w:hAnsiTheme="minorHAnsi" w:eastAsiaTheme="minorEastAsia"/>
          <w:bCs/>
          <w:kern w:val="2"/>
          <w:sz w:val="21"/>
          <w:szCs w:val="22"/>
          <w:lang w:val="en-US" w:eastAsia="zh-CN" w:bidi="ar-SA"/>
        </w:rPr>
        <w:t>项目对地质遗迹及生态影响</w:t>
      </w:r>
      <w:r>
        <w:rPr>
          <w:rFonts w:hint="eastAsia" w:cs="Times New Roman"/>
          <w:bCs/>
          <w:kern w:val="2"/>
          <w:sz w:val="21"/>
          <w:szCs w:val="22"/>
          <w:lang w:val="en-US" w:eastAsia="zh-CN" w:bidi="ar-SA"/>
        </w:rPr>
        <w:t>评估</w:t>
      </w:r>
      <w:r>
        <w:rPr>
          <w:rFonts w:hint="eastAsia" w:cs="Times New Roman" w:asciiTheme="minorHAnsi" w:hAnsiTheme="minorHAnsi" w:eastAsiaTheme="minorEastAsia"/>
          <w:bCs/>
          <w:kern w:val="2"/>
          <w:sz w:val="21"/>
          <w:szCs w:val="22"/>
          <w:lang w:val="en-US" w:eastAsia="zh-CN" w:bidi="ar-SA"/>
        </w:rPr>
        <w:t>报告》编写提纲</w:t>
      </w:r>
      <w:r>
        <w:tab/>
      </w:r>
      <w:r>
        <w:fldChar w:fldCharType="begin"/>
      </w:r>
      <w:r>
        <w:instrText xml:space="preserve"> PAGEREF _Toc12894 \h </w:instrText>
      </w:r>
      <w:r>
        <w:fldChar w:fldCharType="separate"/>
      </w:r>
      <w:r>
        <w:t>28</w:t>
      </w:r>
      <w:r>
        <w:fldChar w:fldCharType="end"/>
      </w:r>
      <w:r>
        <w:rPr>
          <w:rFonts w:hint="eastAsia" w:ascii="宋体" w:hAnsi="宋体" w:eastAsia="宋体" w:cs="宋体"/>
          <w:szCs w:val="21"/>
          <w:lang w:eastAsia="zh-CN"/>
        </w:rPr>
        <w:fldChar w:fldCharType="end"/>
      </w:r>
    </w:p>
    <w:p w14:paraId="2D811D99">
      <w:pPr>
        <w:spacing w:before="0" w:beforeLines="0" w:after="0" w:afterLines="0" w:line="240" w:lineRule="auto"/>
        <w:ind w:left="0" w:leftChars="0" w:right="0" w:rightChars="0" w:firstLine="0" w:firstLineChars="0"/>
        <w:jc w:val="center"/>
        <w:rPr>
          <w:rFonts w:hint="eastAsia" w:ascii="黑体" w:hAnsi="黑体" w:eastAsia="黑体" w:cs="黑体"/>
          <w:b w:val="0"/>
          <w:bCs/>
          <w:sz w:val="32"/>
          <w:szCs w:val="32"/>
        </w:rPr>
        <w:sectPr>
          <w:headerReference r:id="rId4" w:type="default"/>
          <w:footerReference r:id="rId5" w:type="default"/>
          <w:footerReference r:id="rId6" w:type="even"/>
          <w:pgSz w:w="11906" w:h="16838"/>
          <w:pgMar w:top="1440" w:right="1800" w:bottom="1440" w:left="1800" w:header="1417" w:footer="1134" w:gutter="0"/>
          <w:pgNumType w:fmt="decimal"/>
          <w:cols w:space="720" w:num="1"/>
          <w:docGrid w:type="lines" w:linePitch="312" w:charSpace="0"/>
        </w:sectPr>
      </w:pPr>
      <w:r>
        <w:rPr>
          <w:rFonts w:hint="eastAsia" w:ascii="宋体" w:hAnsi="宋体" w:eastAsia="宋体" w:cs="宋体"/>
          <w:szCs w:val="21"/>
          <w:lang w:eastAsia="zh-CN"/>
        </w:rPr>
        <w:fldChar w:fldCharType="end"/>
      </w:r>
    </w:p>
    <w:p w14:paraId="5DFB06D4">
      <w:pPr>
        <w:tabs>
          <w:tab w:val="left" w:pos="1005"/>
          <w:tab w:val="center" w:pos="4153"/>
        </w:tabs>
        <w:spacing w:line="500" w:lineRule="exact"/>
        <w:jc w:val="both"/>
        <w:outlineLvl w:val="0"/>
        <w:rPr>
          <w:rFonts w:hint="eastAsia" w:ascii="黑体" w:hAnsi="黑体" w:eastAsia="黑体" w:cs="黑体"/>
          <w:b w:val="0"/>
          <w:bCs/>
          <w:sz w:val="32"/>
          <w:szCs w:val="32"/>
        </w:rPr>
      </w:pPr>
    </w:p>
    <w:p w14:paraId="0BABE19C">
      <w:pPr>
        <w:tabs>
          <w:tab w:val="left" w:pos="1005"/>
          <w:tab w:val="center" w:pos="4153"/>
        </w:tabs>
        <w:spacing w:line="500" w:lineRule="exact"/>
        <w:jc w:val="center"/>
        <w:outlineLvl w:val="0"/>
        <w:rPr>
          <w:rFonts w:hint="eastAsia" w:ascii="黑体" w:hAnsi="黑体" w:eastAsia="黑体" w:cs="黑体"/>
          <w:b w:val="0"/>
          <w:bCs/>
          <w:sz w:val="32"/>
          <w:szCs w:val="32"/>
        </w:rPr>
      </w:pPr>
      <w:bookmarkStart w:id="3" w:name="_Toc3251"/>
      <w:r>
        <w:rPr>
          <w:rFonts w:hint="eastAsia" w:ascii="黑体" w:hAnsi="黑体" w:eastAsia="黑体" w:cs="黑体"/>
          <w:b w:val="0"/>
          <w:bCs/>
          <w:sz w:val="32"/>
          <w:szCs w:val="32"/>
        </w:rPr>
        <w:t xml:space="preserve">前 </w:t>
      </w:r>
      <w:r>
        <w:rPr>
          <w:rFonts w:hint="eastAsia" w:ascii="黑体" w:hAnsi="黑体" w:eastAsia="黑体" w:cs="黑体"/>
          <w:b w:val="0"/>
          <w:bCs/>
          <w:sz w:val="32"/>
          <w:szCs w:val="32"/>
          <w:lang w:val="en-US" w:eastAsia="zh-CN"/>
        </w:rPr>
        <w:t xml:space="preserve"> </w:t>
      </w:r>
      <w:r>
        <w:rPr>
          <w:rFonts w:hint="eastAsia" w:ascii="黑体" w:hAnsi="黑体" w:eastAsia="黑体" w:cs="黑体"/>
          <w:b w:val="0"/>
          <w:bCs/>
          <w:sz w:val="32"/>
          <w:szCs w:val="32"/>
        </w:rPr>
        <w:t>言</w:t>
      </w:r>
      <w:bookmarkEnd w:id="3"/>
    </w:p>
    <w:p w14:paraId="288AD4A3"/>
    <w:p w14:paraId="2040A8E7">
      <w:pPr>
        <w:spacing w:line="240" w:lineRule="auto"/>
        <w:ind w:firstLine="420" w:firstLineChars="200"/>
        <w:rPr>
          <w:rFonts w:hint="eastAsia" w:ascii="宋体" w:hAnsi="宋体" w:eastAsia="宋体"/>
        </w:rPr>
      </w:pPr>
      <w:r>
        <w:rPr>
          <w:rFonts w:hint="eastAsia" w:ascii="宋体" w:hAnsi="宋体" w:eastAsia="宋体"/>
        </w:rPr>
        <w:t>本</w:t>
      </w:r>
      <w:r>
        <w:rPr>
          <w:rFonts w:hint="eastAsia" w:ascii="宋体" w:hAnsi="宋体" w:eastAsia="宋体"/>
          <w:lang w:val="en-US" w:eastAsia="zh-CN"/>
        </w:rPr>
        <w:t>文件</w:t>
      </w:r>
      <w:r>
        <w:rPr>
          <w:rFonts w:hint="eastAsia" w:ascii="宋体" w:hAnsi="宋体" w:eastAsia="宋体"/>
        </w:rPr>
        <w:t>按照《标准化工作导则  第1部分：标准化文件的结构和起草规则》（GB/T1.1—2020）的规定起草。</w:t>
      </w:r>
    </w:p>
    <w:p w14:paraId="1614B1A6">
      <w:pPr>
        <w:spacing w:line="240" w:lineRule="auto"/>
        <w:ind w:firstLine="420" w:firstLineChars="200"/>
        <w:rPr>
          <w:rFonts w:ascii="宋体" w:hAnsi="宋体" w:eastAsia="宋体"/>
        </w:rPr>
      </w:pPr>
      <w:r>
        <w:rPr>
          <w:rFonts w:ascii="宋体" w:hAnsi="宋体" w:eastAsia="宋体"/>
        </w:rPr>
        <w:t>本</w:t>
      </w:r>
      <w:r>
        <w:rPr>
          <w:rFonts w:hint="eastAsia" w:ascii="宋体" w:hAnsi="宋体" w:eastAsia="宋体"/>
          <w:lang w:val="en-US" w:eastAsia="zh-CN"/>
        </w:rPr>
        <w:t>文件</w:t>
      </w:r>
      <w:r>
        <w:rPr>
          <w:rFonts w:ascii="宋体" w:hAnsi="宋体" w:eastAsia="宋体"/>
        </w:rPr>
        <w:t>由安徽省林业标准化技术委员会提出并归口。</w:t>
      </w:r>
    </w:p>
    <w:p w14:paraId="12DB442E">
      <w:pPr>
        <w:spacing w:line="240" w:lineRule="auto"/>
        <w:ind w:firstLine="420" w:firstLineChars="200"/>
        <w:rPr>
          <w:rFonts w:hint="default" w:ascii="宋体" w:hAnsi="宋体" w:eastAsia="宋体"/>
          <w:highlight w:val="yellow"/>
          <w:lang w:val="en-US"/>
        </w:rPr>
      </w:pPr>
      <w:r>
        <w:rPr>
          <w:rFonts w:ascii="宋体" w:hAnsi="宋体" w:eastAsia="宋体"/>
          <w:highlight w:val="none"/>
        </w:rPr>
        <w:t>本</w:t>
      </w:r>
      <w:r>
        <w:rPr>
          <w:rFonts w:hint="eastAsia" w:ascii="宋体" w:hAnsi="宋体" w:eastAsia="宋体"/>
          <w:highlight w:val="none"/>
          <w:lang w:val="en-US" w:eastAsia="zh-CN"/>
        </w:rPr>
        <w:t>文件</w:t>
      </w:r>
      <w:r>
        <w:rPr>
          <w:rFonts w:ascii="宋体" w:hAnsi="宋体" w:eastAsia="宋体"/>
          <w:highlight w:val="none"/>
        </w:rPr>
        <w:t>起草单位：</w:t>
      </w:r>
      <w:r>
        <w:rPr>
          <w:rFonts w:hint="eastAsia" w:hAnsi="宋体"/>
          <w:color w:val="auto"/>
          <w:szCs w:val="21"/>
          <w:lang w:val="en-US" w:eastAsia="zh-CN"/>
        </w:rPr>
        <w:t>安徽省林业局自然保护地管理处、安徽农业大学、</w:t>
      </w:r>
      <w:r>
        <w:rPr>
          <w:rFonts w:hint="eastAsia" w:hAnsi="宋体"/>
          <w:color w:val="auto"/>
          <w:highlight w:val="none"/>
          <w:lang w:eastAsia="zh-CN"/>
        </w:rPr>
        <w:t>安徽省地质博物馆</w:t>
      </w:r>
    </w:p>
    <w:p w14:paraId="2832E401">
      <w:pPr>
        <w:spacing w:line="240" w:lineRule="auto"/>
        <w:ind w:firstLine="420" w:firstLineChars="200"/>
        <w:rPr>
          <w:rFonts w:hint="eastAsia" w:ascii="宋体" w:hAnsi="宋体" w:eastAsia="宋体"/>
          <w:color w:val="auto"/>
          <w:szCs w:val="21"/>
          <w:highlight w:val="none"/>
          <w:lang w:val="en-US" w:eastAsia="zh-CN"/>
        </w:rPr>
      </w:pPr>
      <w:r>
        <w:rPr>
          <w:rFonts w:ascii="宋体" w:hAnsi="宋体" w:eastAsia="宋体"/>
          <w:highlight w:val="none"/>
        </w:rPr>
        <w:t>本</w:t>
      </w:r>
      <w:r>
        <w:rPr>
          <w:rFonts w:hint="eastAsia" w:ascii="宋体" w:hAnsi="宋体" w:eastAsia="宋体"/>
          <w:highlight w:val="none"/>
          <w:lang w:val="en-US" w:eastAsia="zh-CN"/>
        </w:rPr>
        <w:t>文件</w:t>
      </w:r>
      <w:r>
        <w:rPr>
          <w:rFonts w:ascii="宋体" w:hAnsi="宋体" w:eastAsia="宋体"/>
          <w:highlight w:val="none"/>
        </w:rPr>
        <w:t>主要起草人：</w:t>
      </w:r>
      <w:r>
        <w:rPr>
          <w:rFonts w:hint="eastAsia" w:hAnsi="宋体"/>
          <w:color w:val="auto"/>
          <w:szCs w:val="21"/>
          <w:highlight w:val="none"/>
          <w:lang w:val="en-US" w:eastAsia="zh-CN"/>
        </w:rPr>
        <w:t>王桂琴、许克福、黄建东、丁永康、朱家虎、秦杨、刘晓宇、王孟娇、茅磊、张春雷、</w:t>
      </w:r>
      <w:r>
        <w:rPr>
          <w:rFonts w:hint="default" w:hAnsi="宋体" w:eastAsia="宋体"/>
          <w:color w:val="auto"/>
          <w:szCs w:val="21"/>
          <w:lang w:val="en-US" w:eastAsia="zh-CN"/>
        </w:rPr>
        <w:t>薛静</w:t>
      </w:r>
      <w:r>
        <w:rPr>
          <w:rFonts w:hint="eastAsia" w:hAnsi="宋体" w:eastAsia="宋体"/>
          <w:color w:val="auto"/>
          <w:szCs w:val="21"/>
          <w:lang w:val="en-US" w:eastAsia="zh-CN"/>
        </w:rPr>
        <w:t>、</w:t>
      </w:r>
      <w:r>
        <w:rPr>
          <w:rFonts w:hint="eastAsia" w:hAnsi="宋体"/>
          <w:color w:val="auto"/>
          <w:szCs w:val="21"/>
          <w:highlight w:val="none"/>
          <w:lang w:val="en-US" w:eastAsia="zh-CN"/>
        </w:rPr>
        <w:t>吴强林。</w:t>
      </w:r>
    </w:p>
    <w:p w14:paraId="166310B6">
      <w:pPr>
        <w:tabs>
          <w:tab w:val="left" w:pos="1005"/>
          <w:tab w:val="center" w:pos="4153"/>
        </w:tabs>
        <w:jc w:val="center"/>
        <w:rPr>
          <w:rFonts w:ascii="宋体" w:hAnsi="宋体"/>
          <w:b/>
          <w:sz w:val="28"/>
          <w:szCs w:val="28"/>
        </w:rPr>
      </w:pPr>
    </w:p>
    <w:p w14:paraId="4C997BD7">
      <w:pPr>
        <w:sectPr>
          <w:footerReference r:id="rId7" w:type="default"/>
          <w:pgSz w:w="11906" w:h="16838"/>
          <w:pgMar w:top="1440" w:right="1800" w:bottom="1440" w:left="1800" w:header="851" w:footer="992" w:gutter="0"/>
          <w:cols w:space="425" w:num="1"/>
          <w:docGrid w:type="lines" w:linePitch="312" w:charSpace="0"/>
        </w:sectPr>
      </w:pPr>
    </w:p>
    <w:p w14:paraId="76766F20">
      <w:pPr>
        <w:pStyle w:val="14"/>
        <w:numPr>
          <w:ilvl w:val="0"/>
          <w:numId w:val="0"/>
        </w:numPr>
        <w:ind w:left="0" w:leftChars="0" w:firstLine="0" w:firstLineChars="0"/>
        <w:jc w:val="center"/>
        <w:rPr>
          <w:rFonts w:hint="eastAsia" w:ascii="黑体" w:hAnsi="黑体" w:eastAsia="黑体" w:cs="Times New Roman"/>
          <w:kern w:val="2"/>
          <w:sz w:val="32"/>
          <w:szCs w:val="32"/>
          <w:lang w:val="en-US" w:eastAsia="zh-CN" w:bidi="ar-SA"/>
        </w:rPr>
      </w:pPr>
      <w:bookmarkStart w:id="4" w:name="_Toc4831"/>
      <w:bookmarkStart w:id="5" w:name="_Toc5252"/>
      <w:r>
        <w:rPr>
          <w:rFonts w:hint="eastAsia" w:ascii="黑体" w:hAnsi="黑体" w:eastAsia="黑体" w:cs="Times New Roman"/>
          <w:kern w:val="2"/>
          <w:sz w:val="32"/>
          <w:szCs w:val="32"/>
          <w:lang w:val="en-US" w:eastAsia="zh-CN" w:bidi="ar-SA"/>
        </w:rPr>
        <w:t>地质公园</w:t>
      </w:r>
      <w:r>
        <w:rPr>
          <w:rFonts w:hint="eastAsia" w:hAnsi="黑体" w:cs="Times New Roman"/>
          <w:kern w:val="2"/>
          <w:sz w:val="32"/>
          <w:szCs w:val="32"/>
          <w:lang w:val="en-US" w:eastAsia="zh-CN" w:bidi="ar-SA"/>
        </w:rPr>
        <w:t>建设项目</w:t>
      </w:r>
      <w:r>
        <w:rPr>
          <w:rFonts w:hint="eastAsia" w:ascii="黑体" w:hAnsi="黑体" w:eastAsia="黑体" w:cs="Times New Roman"/>
          <w:kern w:val="2"/>
          <w:sz w:val="32"/>
          <w:szCs w:val="32"/>
          <w:lang w:val="en-US" w:eastAsia="zh-CN" w:bidi="ar-SA"/>
        </w:rPr>
        <w:t>地质遗迹及生态影响</w:t>
      </w:r>
      <w:r>
        <w:rPr>
          <w:rFonts w:hint="eastAsia" w:hAnsi="黑体" w:cs="Times New Roman"/>
          <w:kern w:val="2"/>
          <w:sz w:val="32"/>
          <w:szCs w:val="32"/>
          <w:lang w:val="en-US" w:eastAsia="zh-CN" w:bidi="ar-SA"/>
        </w:rPr>
        <w:t>评估</w:t>
      </w:r>
      <w:r>
        <w:rPr>
          <w:rFonts w:hint="eastAsia" w:ascii="黑体" w:hAnsi="黑体" w:eastAsia="黑体" w:cs="Times New Roman"/>
          <w:kern w:val="2"/>
          <w:sz w:val="32"/>
          <w:szCs w:val="32"/>
          <w:lang w:val="en-US" w:eastAsia="zh-CN" w:bidi="ar-SA"/>
        </w:rPr>
        <w:t>技术规范</w:t>
      </w:r>
    </w:p>
    <w:p w14:paraId="7735E670">
      <w:pPr>
        <w:pStyle w:val="14"/>
        <w:numPr>
          <w:ilvl w:val="0"/>
          <w:numId w:val="0"/>
        </w:numPr>
        <w:ind w:left="0" w:leftChars="0" w:firstLine="0" w:firstLineChars="0"/>
        <w:rPr>
          <w:rFonts w:hint="eastAsia" w:hAnsi="Times New Roman" w:cs="Times New Roman"/>
          <w:bCs/>
        </w:rPr>
      </w:pPr>
      <w:r>
        <w:rPr>
          <w:rFonts w:hint="eastAsia" w:ascii="黑体" w:hAnsi="Times New Roman" w:eastAsia="黑体" w:cs="Times New Roman"/>
          <w:b w:val="0"/>
          <w:bCs w:val="0"/>
          <w:i w:val="0"/>
          <w:iCs w:val="0"/>
          <w:sz w:val="21"/>
          <w:szCs w:val="21"/>
          <w:lang w:val="en-US" w:eastAsia="zh-CN" w:bidi="ar-SA"/>
        </w:rPr>
        <w:t>1</w:t>
      </w:r>
      <w:r>
        <w:rPr>
          <w:rFonts w:hint="eastAsia" w:cs="Times New Roman"/>
          <w:b w:val="0"/>
          <w:bCs w:val="0"/>
          <w:i w:val="0"/>
          <w:iCs w:val="0"/>
          <w:sz w:val="21"/>
          <w:szCs w:val="21"/>
          <w:lang w:val="en-US" w:eastAsia="zh-CN" w:bidi="ar-SA"/>
        </w:rPr>
        <w:t xml:space="preserve">  </w:t>
      </w:r>
      <w:r>
        <w:rPr>
          <w:rFonts w:hint="eastAsia" w:hAnsi="Times New Roman" w:cs="Times New Roman"/>
          <w:bCs/>
        </w:rPr>
        <w:t>适用范围</w:t>
      </w:r>
      <w:bookmarkEnd w:id="4"/>
      <w:bookmarkEnd w:id="5"/>
    </w:p>
    <w:p w14:paraId="23046CA3">
      <w:pPr>
        <w:pStyle w:val="13"/>
        <w:tabs>
          <w:tab w:val="center" w:pos="4201"/>
          <w:tab w:val="right" w:leader="dot" w:pos="9298"/>
        </w:tabs>
        <w:rPr>
          <w:rFonts w:hint="eastAsia" w:hAnsi="Times New Roman" w:eastAsia="宋体" w:cs="Times New Roman"/>
          <w:bCs/>
          <w:lang w:eastAsia="zh-CN"/>
        </w:rPr>
      </w:pPr>
      <w:r>
        <w:rPr>
          <w:rFonts w:hint="eastAsia" w:hAnsi="Times New Roman" w:eastAsia="宋体" w:cs="Times New Roman"/>
          <w:bCs/>
          <w:lang w:eastAsia="zh-CN"/>
        </w:rPr>
        <w:t>本</w:t>
      </w:r>
      <w:r>
        <w:rPr>
          <w:rFonts w:hint="eastAsia" w:cs="Times New Roman"/>
          <w:bCs/>
          <w:lang w:val="en-US" w:eastAsia="zh-CN"/>
        </w:rPr>
        <w:t>文件</w:t>
      </w:r>
      <w:r>
        <w:rPr>
          <w:rFonts w:hint="eastAsia" w:hAnsi="Times New Roman" w:eastAsia="宋体" w:cs="Times New Roman"/>
          <w:bCs/>
          <w:lang w:eastAsia="zh-CN"/>
        </w:rPr>
        <w:t>规定了地质公园内拟建项目对地质遗迹及生态影响评价的一般性原则、工作程序、评价内容、评价方法及技术要求。</w:t>
      </w:r>
    </w:p>
    <w:p w14:paraId="2A1652AA">
      <w:pPr>
        <w:pStyle w:val="13"/>
        <w:tabs>
          <w:tab w:val="center" w:pos="4201"/>
          <w:tab w:val="right" w:leader="dot" w:pos="9298"/>
        </w:tabs>
        <w:rPr>
          <w:rFonts w:hint="eastAsia" w:hAnsi="Times New Roman" w:eastAsia="宋体" w:cs="Times New Roman"/>
          <w:bCs/>
          <w:lang w:eastAsia="zh-CN"/>
        </w:rPr>
      </w:pPr>
      <w:r>
        <w:rPr>
          <w:rFonts w:hint="eastAsia" w:hAnsi="Times New Roman" w:eastAsia="宋体" w:cs="Times New Roman"/>
          <w:bCs/>
          <w:lang w:eastAsia="zh-CN"/>
        </w:rPr>
        <w:t>本</w:t>
      </w:r>
      <w:r>
        <w:rPr>
          <w:rFonts w:hint="eastAsia" w:cs="Times New Roman"/>
          <w:bCs/>
          <w:lang w:val="en-US" w:eastAsia="zh-CN"/>
        </w:rPr>
        <w:t>文件</w:t>
      </w:r>
      <w:r>
        <w:rPr>
          <w:rFonts w:hint="eastAsia" w:hAnsi="Times New Roman" w:eastAsia="宋体" w:cs="Times New Roman"/>
          <w:bCs/>
          <w:lang w:eastAsia="zh-CN"/>
        </w:rPr>
        <w:t>适用于安徽省行政区域地质公园内拟建项目对地质遗迹及生态影响评价。</w:t>
      </w:r>
    </w:p>
    <w:p w14:paraId="37263E35">
      <w:pPr>
        <w:pStyle w:val="14"/>
        <w:numPr>
          <w:ilvl w:val="0"/>
          <w:numId w:val="0"/>
        </w:numPr>
        <w:ind w:left="0" w:leftChars="0" w:firstLine="0" w:firstLineChars="0"/>
        <w:rPr>
          <w:rFonts w:hint="eastAsia" w:hAnsi="Times New Roman" w:cs="Times New Roman"/>
          <w:bCs/>
        </w:rPr>
      </w:pPr>
      <w:bookmarkStart w:id="6" w:name="_Toc8613"/>
      <w:bookmarkStart w:id="7" w:name="_Toc16628"/>
      <w:r>
        <w:rPr>
          <w:rFonts w:hint="eastAsia" w:ascii="黑体" w:hAnsi="Times New Roman" w:eastAsia="黑体" w:cs="Times New Roman"/>
          <w:b w:val="0"/>
          <w:bCs w:val="0"/>
          <w:i w:val="0"/>
          <w:iCs w:val="0"/>
          <w:sz w:val="21"/>
          <w:szCs w:val="21"/>
          <w:lang w:val="en-US" w:eastAsia="zh-CN" w:bidi="ar-SA"/>
        </w:rPr>
        <w:t>2</w:t>
      </w:r>
      <w:r>
        <w:rPr>
          <w:rFonts w:hint="eastAsia" w:cs="Times New Roman"/>
          <w:b w:val="0"/>
          <w:bCs w:val="0"/>
          <w:i w:val="0"/>
          <w:iCs w:val="0"/>
          <w:sz w:val="21"/>
          <w:szCs w:val="21"/>
          <w:lang w:val="en-US" w:eastAsia="zh-CN" w:bidi="ar-SA"/>
        </w:rPr>
        <w:t xml:space="preserve">  </w:t>
      </w:r>
      <w:r>
        <w:rPr>
          <w:rFonts w:hint="eastAsia" w:hAnsi="Times New Roman" w:cs="Times New Roman"/>
          <w:bCs/>
        </w:rPr>
        <w:t>规范性引用文件</w:t>
      </w:r>
      <w:bookmarkEnd w:id="6"/>
      <w:bookmarkEnd w:id="7"/>
    </w:p>
    <w:p w14:paraId="19777AB3">
      <w:pPr>
        <w:pStyle w:val="13"/>
        <w:tabs>
          <w:tab w:val="center" w:pos="4201"/>
          <w:tab w:val="right" w:leader="dot" w:pos="9298"/>
        </w:tabs>
        <w:rPr>
          <w:rFonts w:hint="eastAsia" w:hAnsi="Times New Roman" w:eastAsia="宋体" w:cs="Times New Roman"/>
          <w:bCs/>
        </w:rPr>
      </w:pPr>
      <w:r>
        <w:rPr>
          <w:rFonts w:hint="eastAsia" w:hAnsi="Times New Roman" w:eastAsia="宋体" w:cs="Times New Roman"/>
          <w:bCs/>
        </w:rPr>
        <w:t>下列文件中的内容通过文中的规范性引用而构成本</w:t>
      </w:r>
      <w:r>
        <w:rPr>
          <w:rFonts w:hint="eastAsia" w:cs="Times New Roman"/>
          <w:bCs/>
          <w:lang w:val="en-US" w:eastAsia="zh-CN"/>
        </w:rPr>
        <w:t>文件</w:t>
      </w:r>
      <w:r>
        <w:rPr>
          <w:rFonts w:hint="eastAsia" w:hAnsi="Times New Roman" w:eastAsia="宋体" w:cs="Times New Roman"/>
          <w:bCs/>
        </w:rPr>
        <w:t>必不可少的条款。其中，注日期的引用文件，仅注日期的版本适用于本文件；不注日期的引用文件，其最新版本（包括所有的修改单）适用于本文件。</w:t>
      </w:r>
    </w:p>
    <w:p w14:paraId="7551C87A">
      <w:pPr>
        <w:pStyle w:val="19"/>
        <w:ind w:firstLine="420"/>
      </w:pPr>
      <w:r>
        <w:rPr>
          <w:rFonts w:hint="eastAsia"/>
        </w:rPr>
        <w:t>DZ/T 0303</w:t>
      </w:r>
      <w:r>
        <w:rPr>
          <w:rFonts w:hint="eastAsia"/>
          <w:lang w:val="en-US" w:eastAsia="zh-CN"/>
        </w:rPr>
        <w:t xml:space="preserve">    </w:t>
      </w:r>
      <w:r>
        <w:rPr>
          <w:rFonts w:hint="eastAsia"/>
        </w:rPr>
        <w:t>地质遗迹调查规范</w:t>
      </w:r>
    </w:p>
    <w:p w14:paraId="5F826187">
      <w:pPr>
        <w:pStyle w:val="19"/>
        <w:ind w:firstLine="420"/>
      </w:pPr>
      <w:r>
        <w:rPr>
          <w:rFonts w:hint="eastAsia"/>
        </w:rPr>
        <w:t>LY/T 2242</w:t>
      </w:r>
      <w:r>
        <w:rPr>
          <w:rFonts w:hint="eastAsia"/>
          <w:lang w:val="en-US" w:eastAsia="zh-CN"/>
        </w:rPr>
        <w:t xml:space="preserve">    </w:t>
      </w:r>
      <w:r>
        <w:rPr>
          <w:rFonts w:hint="eastAsia"/>
        </w:rPr>
        <w:t>自然保护区建设项目生物多样性影响评价技术规范</w:t>
      </w:r>
    </w:p>
    <w:p w14:paraId="2FBCEF75">
      <w:pPr>
        <w:pStyle w:val="19"/>
        <w:ind w:firstLine="420"/>
      </w:pPr>
      <w:r>
        <w:rPr>
          <w:rFonts w:hint="eastAsia"/>
        </w:rPr>
        <w:t>HJ 19</w:t>
      </w:r>
      <w:r>
        <w:rPr>
          <w:rFonts w:hint="eastAsia"/>
          <w:lang w:val="en-US" w:eastAsia="zh-CN"/>
        </w:rPr>
        <w:t xml:space="preserve">    </w:t>
      </w:r>
      <w:r>
        <w:rPr>
          <w:rFonts w:hint="eastAsia"/>
        </w:rPr>
        <w:t xml:space="preserve">    环境影响评估技术导则-生态影响</w:t>
      </w:r>
    </w:p>
    <w:p w14:paraId="1351F895">
      <w:pPr>
        <w:pStyle w:val="19"/>
        <w:ind w:firstLine="630" w:firstLineChars="300"/>
      </w:pPr>
      <w:r>
        <w:rPr>
          <w:rFonts w:hint="eastAsia"/>
        </w:rPr>
        <w:t xml:space="preserve">           国家地质公园规划编制技术要求</w:t>
      </w:r>
    </w:p>
    <w:p w14:paraId="60FC6807">
      <w:pPr>
        <w:pStyle w:val="14"/>
        <w:numPr>
          <w:ilvl w:val="0"/>
          <w:numId w:val="0"/>
        </w:numPr>
        <w:ind w:left="0" w:leftChars="0" w:firstLine="0" w:firstLineChars="0"/>
        <w:rPr>
          <w:rFonts w:hint="eastAsia" w:hAnsi="Times New Roman" w:cs="Times New Roman"/>
          <w:bCs/>
        </w:rPr>
      </w:pPr>
      <w:bookmarkStart w:id="8" w:name="_Toc14733"/>
      <w:bookmarkStart w:id="9" w:name="_Toc6241"/>
      <w:r>
        <w:rPr>
          <w:rFonts w:hint="eastAsia" w:ascii="黑体" w:hAnsi="Times New Roman" w:eastAsia="黑体" w:cs="Times New Roman"/>
          <w:b w:val="0"/>
          <w:bCs w:val="0"/>
          <w:i w:val="0"/>
          <w:iCs w:val="0"/>
          <w:sz w:val="21"/>
          <w:szCs w:val="21"/>
          <w:lang w:val="en-US" w:eastAsia="zh-CN" w:bidi="ar-SA"/>
        </w:rPr>
        <w:t>3</w:t>
      </w:r>
      <w:r>
        <w:rPr>
          <w:rFonts w:hint="eastAsia" w:cs="Times New Roman"/>
          <w:b w:val="0"/>
          <w:bCs w:val="0"/>
          <w:i w:val="0"/>
          <w:iCs w:val="0"/>
          <w:sz w:val="21"/>
          <w:szCs w:val="21"/>
          <w:lang w:val="en-US" w:eastAsia="zh-CN" w:bidi="ar-SA"/>
        </w:rPr>
        <w:t xml:space="preserve">  </w:t>
      </w:r>
      <w:r>
        <w:rPr>
          <w:rFonts w:hint="eastAsia" w:hAnsi="Times New Roman" w:cs="Times New Roman"/>
          <w:bCs/>
        </w:rPr>
        <w:t>术语和定义</w:t>
      </w:r>
      <w:bookmarkEnd w:id="8"/>
      <w:bookmarkEnd w:id="9"/>
    </w:p>
    <w:p w14:paraId="6118C2B6">
      <w:pPr>
        <w:pStyle w:val="15"/>
        <w:numPr>
          <w:ilvl w:val="1"/>
          <w:numId w:val="0"/>
        </w:numPr>
        <w:spacing w:before="0" w:beforeLines="0" w:beforeAutospacing="0" w:after="0" w:afterLines="0" w:afterAutospacing="0" w:line="240" w:lineRule="auto"/>
        <w:ind w:left="0" w:leftChars="0" w:firstLine="0" w:firstLineChars="0"/>
        <w:rPr>
          <w:rFonts w:hint="eastAsia" w:cs="Times New Roman"/>
          <w:b w:val="0"/>
          <w:bCs w:val="0"/>
          <w:i w:val="0"/>
          <w:iCs w:val="0"/>
          <w:caps w:val="0"/>
          <w:spacing w:val="0"/>
          <w:sz w:val="21"/>
          <w:szCs w:val="21"/>
          <w:lang w:val="en-US" w:eastAsia="zh-CN" w:bidi="ar-SA"/>
        </w:rPr>
      </w:pPr>
      <w:bookmarkStart w:id="10" w:name="_Toc21634"/>
      <w:r>
        <w:rPr>
          <w:rFonts w:hint="eastAsia" w:ascii="黑体" w:hAnsi="Times New Roman" w:eastAsia="黑体" w:cs="Times New Roman"/>
          <w:b w:val="0"/>
          <w:bCs w:val="0"/>
          <w:i w:val="0"/>
          <w:iCs w:val="0"/>
          <w:caps w:val="0"/>
          <w:spacing w:val="0"/>
          <w:sz w:val="21"/>
          <w:szCs w:val="21"/>
          <w:lang w:val="en-US" w:eastAsia="zh-CN" w:bidi="ar-SA"/>
        </w:rPr>
        <w:t>3.1</w:t>
      </w:r>
      <w:r>
        <w:rPr>
          <w:rFonts w:hint="eastAsia" w:cs="Times New Roman"/>
          <w:b w:val="0"/>
          <w:bCs w:val="0"/>
          <w:i w:val="0"/>
          <w:iCs w:val="0"/>
          <w:caps w:val="0"/>
          <w:spacing w:val="0"/>
          <w:sz w:val="21"/>
          <w:szCs w:val="21"/>
          <w:lang w:val="en-US" w:eastAsia="zh-CN" w:bidi="ar-SA"/>
        </w:rPr>
        <w:t xml:space="preserve">  </w:t>
      </w:r>
    </w:p>
    <w:p w14:paraId="37B51BE7">
      <w:pPr>
        <w:pStyle w:val="15"/>
        <w:numPr>
          <w:ilvl w:val="1"/>
          <w:numId w:val="0"/>
        </w:numPr>
        <w:spacing w:before="0" w:beforeLines="0" w:beforeAutospacing="0" w:after="0" w:afterLines="0" w:afterAutospacing="0" w:line="240" w:lineRule="auto"/>
        <w:ind w:left="0" w:leftChars="0" w:firstLine="420" w:firstLineChars="200"/>
        <w:rPr>
          <w:rFonts w:hint="default" w:ascii="Times New Roman" w:hAnsi="Times New Roman" w:eastAsia="黑体" w:cs="Times New Roman"/>
          <w:bCs/>
          <w:lang w:val="en-US" w:eastAsia="zh-CN"/>
        </w:rPr>
      </w:pPr>
      <w:r>
        <w:rPr>
          <w:rFonts w:hint="eastAsia" w:cs="Times New Roman"/>
          <w:bCs/>
          <w:lang w:val="en-US" w:eastAsia="zh-CN"/>
        </w:rPr>
        <w:t xml:space="preserve">地质公园  </w:t>
      </w:r>
      <w:r>
        <w:rPr>
          <w:rFonts w:hint="default" w:ascii="Times New Roman" w:hAnsi="Times New Roman" w:eastAsia="黑体" w:cs="Times New Roman"/>
          <w:bCs/>
          <w:lang w:val="en-US" w:eastAsia="zh-CN"/>
        </w:rPr>
        <w:t>geological park</w:t>
      </w:r>
    </w:p>
    <w:p w14:paraId="0D162BA4">
      <w:pPr>
        <w:pStyle w:val="13"/>
        <w:rPr>
          <w:rFonts w:hint="default"/>
          <w:lang w:val="en-US" w:eastAsia="zh-CN"/>
        </w:rPr>
      </w:pPr>
      <w:r>
        <w:rPr>
          <w:rFonts w:hint="default"/>
          <w:lang w:val="en-US" w:eastAsia="zh-CN"/>
        </w:rPr>
        <w:t>以具有特殊地质科学意义，稀有的自然属性、较高的美学观赏价值，具有一定规模和分布范围的地质遗迹景观为主体，并融合其它自然景观与人文景观而构成的一种独特的自然区域。</w:t>
      </w:r>
    </w:p>
    <w:p w14:paraId="0C737E51">
      <w:pPr>
        <w:pStyle w:val="15"/>
        <w:numPr>
          <w:ilvl w:val="1"/>
          <w:numId w:val="0"/>
        </w:numPr>
        <w:spacing w:before="0" w:beforeLines="0" w:beforeAutospacing="0" w:after="0" w:afterLines="0" w:afterAutospacing="0" w:line="240" w:lineRule="auto"/>
        <w:ind w:left="0" w:leftChars="0" w:firstLine="0" w:firstLineChars="0"/>
        <w:rPr>
          <w:rFonts w:hint="default"/>
          <w:bCs/>
          <w:lang w:val="en-US"/>
        </w:rPr>
      </w:pPr>
      <w:r>
        <w:rPr>
          <w:rFonts w:hint="eastAsia" w:ascii="黑体" w:hAnsi="Times New Roman" w:eastAsia="黑体" w:cs="Times New Roman"/>
          <w:b w:val="0"/>
          <w:bCs w:val="0"/>
          <w:i w:val="0"/>
          <w:iCs w:val="0"/>
          <w:caps w:val="0"/>
          <w:spacing w:val="0"/>
          <w:sz w:val="21"/>
          <w:szCs w:val="21"/>
          <w:lang w:val="en-US" w:eastAsia="zh-CN" w:bidi="ar-SA"/>
        </w:rPr>
        <w:t>3.</w:t>
      </w:r>
      <w:bookmarkEnd w:id="10"/>
      <w:r>
        <w:rPr>
          <w:rFonts w:hint="eastAsia" w:cs="Times New Roman"/>
          <w:b w:val="0"/>
          <w:bCs w:val="0"/>
          <w:i w:val="0"/>
          <w:iCs w:val="0"/>
          <w:caps w:val="0"/>
          <w:spacing w:val="0"/>
          <w:sz w:val="21"/>
          <w:szCs w:val="21"/>
          <w:lang w:val="en-US" w:eastAsia="zh-CN" w:bidi="ar-SA"/>
        </w:rPr>
        <w:t xml:space="preserve">2  </w:t>
      </w:r>
    </w:p>
    <w:p w14:paraId="65DA92B8">
      <w:pPr>
        <w:pStyle w:val="15"/>
        <w:numPr>
          <w:ilvl w:val="1"/>
          <w:numId w:val="0"/>
        </w:numPr>
        <w:spacing w:before="0" w:beforeLines="0" w:beforeAutospacing="0" w:after="0" w:afterLines="0" w:afterAutospacing="0"/>
        <w:ind w:leftChars="0" w:firstLine="420" w:firstLineChars="200"/>
        <w:rPr>
          <w:rFonts w:hint="default" w:ascii="Times New Roman" w:hAnsi="Times New Roman" w:eastAsia="黑体" w:cs="Times New Roman"/>
          <w:bCs/>
          <w:lang w:val="en-US" w:eastAsia="zh-CN"/>
        </w:rPr>
      </w:pPr>
      <w:bookmarkStart w:id="11" w:name="_Toc3859"/>
      <w:bookmarkStart w:id="12" w:name="_Toc26693"/>
      <w:r>
        <w:rPr>
          <w:rFonts w:hint="eastAsia" w:cs="Times New Roman"/>
          <w:bCs/>
          <w:lang w:val="en-US" w:eastAsia="zh-CN"/>
        </w:rPr>
        <w:t xml:space="preserve">地质遗迹  </w:t>
      </w:r>
      <w:r>
        <w:rPr>
          <w:rFonts w:hint="default" w:ascii="Times New Roman" w:hAnsi="Times New Roman" w:eastAsia="黑体" w:cs="Times New Roman"/>
          <w:bCs/>
          <w:lang w:val="en-US" w:eastAsia="zh-CN"/>
        </w:rPr>
        <w:t>geoheritage</w:t>
      </w:r>
      <w:bookmarkEnd w:id="11"/>
      <w:bookmarkEnd w:id="12"/>
    </w:p>
    <w:p w14:paraId="6E114F85">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textAlignment w:val="auto"/>
        <w:rPr>
          <w:rFonts w:hint="eastAsia" w:ascii="宋体" w:hAnsi="宋体" w:eastAsia="宋体" w:cs="Times New Roman"/>
          <w:bCs/>
          <w:highlight w:val="none"/>
          <w:lang w:val="en-US" w:eastAsia="zh-CN"/>
        </w:rPr>
      </w:pPr>
      <w:r>
        <w:rPr>
          <w:rFonts w:hint="eastAsia" w:ascii="宋体" w:hAnsi="宋体" w:eastAsia="宋体" w:cs="Times New Roman"/>
          <w:bCs/>
          <w:highlight w:val="none"/>
          <w:lang w:val="en-US" w:eastAsia="zh-CN"/>
        </w:rPr>
        <w:t>在地球演化的漫长地质历史时期，由于各种内外地质作用形成、发展并遗留下来的珍贵的、不可再生的地质现象。</w:t>
      </w:r>
    </w:p>
    <w:p w14:paraId="4F1F6B78">
      <w:pPr>
        <w:pStyle w:val="15"/>
        <w:numPr>
          <w:ilvl w:val="1"/>
          <w:numId w:val="0"/>
        </w:numPr>
        <w:spacing w:before="0" w:beforeLines="0" w:beforeAutospacing="0" w:after="0" w:afterLines="0" w:afterAutospacing="0" w:line="240" w:lineRule="auto"/>
        <w:ind w:left="0" w:leftChars="0" w:firstLine="0" w:firstLineChars="0"/>
        <w:rPr>
          <w:rFonts w:hint="default"/>
          <w:bCs/>
          <w:lang w:val="en-US"/>
        </w:rPr>
      </w:pPr>
      <w:bookmarkStart w:id="13" w:name="_Toc25262"/>
      <w:r>
        <w:rPr>
          <w:rFonts w:hint="eastAsia" w:ascii="黑体" w:hAnsi="Times New Roman" w:eastAsia="黑体" w:cs="Times New Roman"/>
          <w:b w:val="0"/>
          <w:bCs w:val="0"/>
          <w:i w:val="0"/>
          <w:iCs w:val="0"/>
          <w:caps w:val="0"/>
          <w:spacing w:val="0"/>
          <w:sz w:val="21"/>
          <w:szCs w:val="21"/>
          <w:lang w:val="en-US" w:eastAsia="zh-CN" w:bidi="ar-SA"/>
        </w:rPr>
        <w:t>3.</w:t>
      </w:r>
      <w:bookmarkEnd w:id="13"/>
      <w:r>
        <w:rPr>
          <w:rFonts w:hint="eastAsia" w:cs="Times New Roman"/>
          <w:b w:val="0"/>
          <w:bCs w:val="0"/>
          <w:i w:val="0"/>
          <w:iCs w:val="0"/>
          <w:caps w:val="0"/>
          <w:spacing w:val="0"/>
          <w:sz w:val="21"/>
          <w:szCs w:val="21"/>
          <w:lang w:val="en-US" w:eastAsia="zh-CN" w:bidi="ar-SA"/>
        </w:rPr>
        <w:t xml:space="preserve">3  </w:t>
      </w:r>
    </w:p>
    <w:p w14:paraId="3A2FC6AB">
      <w:pPr>
        <w:pStyle w:val="15"/>
        <w:numPr>
          <w:ilvl w:val="1"/>
          <w:numId w:val="0"/>
        </w:numPr>
        <w:spacing w:before="0" w:beforeLines="0" w:beforeAutospacing="0" w:after="0" w:afterLines="0" w:afterAutospacing="0"/>
        <w:ind w:leftChars="0" w:firstLine="420" w:firstLineChars="200"/>
        <w:rPr>
          <w:rFonts w:hint="default" w:ascii="Times New Roman" w:hAnsi="Times New Roman" w:eastAsia="黑体" w:cs="Times New Roman"/>
          <w:bCs/>
          <w:lang w:val="en-US" w:eastAsia="zh-CN"/>
        </w:rPr>
      </w:pPr>
      <w:bookmarkStart w:id="14" w:name="_Toc11623"/>
      <w:r>
        <w:rPr>
          <w:rFonts w:hint="eastAsia" w:cs="Times New Roman"/>
          <w:bCs/>
          <w:lang w:val="en-US" w:eastAsia="zh-CN"/>
        </w:rPr>
        <w:t xml:space="preserve">地质遗迹点  </w:t>
      </w:r>
      <w:r>
        <w:rPr>
          <w:rFonts w:hint="default" w:ascii="Times New Roman" w:hAnsi="Times New Roman" w:eastAsia="黑体" w:cs="Times New Roman"/>
          <w:bCs/>
          <w:lang w:val="en-US" w:eastAsia="zh-CN"/>
        </w:rPr>
        <w:t>geoheritage site</w:t>
      </w:r>
      <w:bookmarkEnd w:id="14"/>
    </w:p>
    <w:p w14:paraId="2BD32995">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textAlignment w:val="auto"/>
        <w:rPr>
          <w:rFonts w:hint="eastAsia" w:ascii="宋体" w:hAnsi="宋体" w:eastAsia="宋体" w:cs="Times New Roman"/>
          <w:bCs/>
          <w:highlight w:val="none"/>
          <w:lang w:val="en-US" w:eastAsia="zh-CN"/>
        </w:rPr>
      </w:pPr>
      <w:r>
        <w:rPr>
          <w:rFonts w:hint="eastAsia" w:ascii="宋体" w:hAnsi="宋体" w:eastAsia="宋体" w:cs="Times New Roman"/>
          <w:bCs/>
          <w:highlight w:val="none"/>
          <w:lang w:val="en-US" w:eastAsia="zh-CN"/>
        </w:rPr>
        <w:t>由成因上相同或相关、空间上相连的地质遗迹构成的区域或范围。</w:t>
      </w:r>
    </w:p>
    <w:p w14:paraId="041B76EA">
      <w:pPr>
        <w:pStyle w:val="15"/>
        <w:numPr>
          <w:ilvl w:val="1"/>
          <w:numId w:val="0"/>
        </w:numPr>
        <w:spacing w:before="0" w:beforeLines="0" w:beforeAutospacing="0" w:after="0" w:afterLines="0" w:afterAutospacing="0" w:line="240" w:lineRule="auto"/>
        <w:ind w:left="0" w:leftChars="0" w:firstLine="0" w:firstLineChars="0"/>
        <w:rPr>
          <w:rFonts w:hint="eastAsia" w:cs="Times New Roman"/>
          <w:b w:val="0"/>
          <w:bCs w:val="0"/>
          <w:i w:val="0"/>
          <w:iCs w:val="0"/>
          <w:caps w:val="0"/>
          <w:spacing w:val="0"/>
          <w:sz w:val="21"/>
          <w:szCs w:val="21"/>
          <w:lang w:val="en-US" w:eastAsia="zh-CN" w:bidi="ar-SA"/>
        </w:rPr>
      </w:pPr>
      <w:bookmarkStart w:id="15" w:name="_Toc20050"/>
      <w:r>
        <w:rPr>
          <w:rFonts w:hint="eastAsia" w:cs="Times New Roman"/>
          <w:b w:val="0"/>
          <w:bCs w:val="0"/>
          <w:i w:val="0"/>
          <w:iCs w:val="0"/>
          <w:caps w:val="0"/>
          <w:spacing w:val="0"/>
          <w:sz w:val="21"/>
          <w:szCs w:val="21"/>
          <w:lang w:val="en-US" w:eastAsia="zh-CN" w:bidi="ar-SA"/>
        </w:rPr>
        <w:t>3.</w:t>
      </w:r>
      <w:bookmarkEnd w:id="15"/>
      <w:r>
        <w:rPr>
          <w:rFonts w:hint="eastAsia" w:cs="Times New Roman"/>
          <w:b w:val="0"/>
          <w:bCs w:val="0"/>
          <w:i w:val="0"/>
          <w:iCs w:val="0"/>
          <w:caps w:val="0"/>
          <w:spacing w:val="0"/>
          <w:sz w:val="21"/>
          <w:szCs w:val="21"/>
          <w:lang w:val="en-US" w:eastAsia="zh-CN" w:bidi="ar-SA"/>
        </w:rPr>
        <w:t xml:space="preserve">4  </w:t>
      </w:r>
    </w:p>
    <w:p w14:paraId="7B38A8FD">
      <w:pPr>
        <w:pStyle w:val="13"/>
        <w:keepNext w:val="0"/>
        <w:keepLines w:val="0"/>
        <w:pageBreakBefore w:val="0"/>
        <w:widowControl/>
        <w:kinsoku/>
        <w:wordWrap w:val="0"/>
        <w:overflowPunct/>
        <w:topLinePunct w:val="0"/>
        <w:autoSpaceDE w:val="0"/>
        <w:autoSpaceDN w:val="0"/>
        <w:bidi w:val="0"/>
        <w:adjustRightInd/>
        <w:snapToGrid/>
        <w:textAlignment w:val="auto"/>
        <w:rPr>
          <w:rFonts w:hint="default" w:ascii="Times New Roman" w:hAnsi="Times New Roman" w:eastAsia="黑体" w:cs="Times New Roman"/>
          <w:bCs/>
          <w:sz w:val="21"/>
          <w:szCs w:val="21"/>
          <w:lang w:val="en-US" w:eastAsia="zh-CN" w:bidi="ar-SA"/>
        </w:rPr>
      </w:pPr>
      <w:r>
        <w:rPr>
          <w:rFonts w:hint="eastAsia" w:ascii="黑体" w:hAnsi="Times New Roman" w:eastAsia="黑体" w:cs="Times New Roman"/>
          <w:bCs/>
          <w:sz w:val="21"/>
          <w:szCs w:val="21"/>
          <w:lang w:val="en-US" w:eastAsia="zh-CN" w:bidi="ar-SA"/>
        </w:rPr>
        <w:t>地质遗迹保护</w:t>
      </w:r>
      <w:r>
        <w:rPr>
          <w:rFonts w:hint="eastAsia" w:ascii="黑体" w:eastAsia="黑体" w:cs="Times New Roman"/>
          <w:bCs/>
          <w:sz w:val="21"/>
          <w:szCs w:val="21"/>
          <w:lang w:val="en-US" w:eastAsia="zh-CN" w:bidi="ar-SA"/>
        </w:rPr>
        <w:t xml:space="preserve">  </w:t>
      </w:r>
      <w:r>
        <w:rPr>
          <w:rFonts w:hint="default" w:ascii="Times New Roman" w:hAnsi="Times New Roman" w:eastAsia="黑体" w:cs="Times New Roman"/>
          <w:bCs/>
          <w:sz w:val="21"/>
          <w:szCs w:val="21"/>
          <w:lang w:val="en-US" w:eastAsia="zh-CN" w:bidi="ar-SA"/>
        </w:rPr>
        <w:t>protection for geological heritage</w:t>
      </w:r>
    </w:p>
    <w:p w14:paraId="59ED1180">
      <w:pPr>
        <w:pStyle w:val="13"/>
        <w:rPr>
          <w:rFonts w:hint="eastAsia"/>
          <w:lang w:val="en-US" w:eastAsia="zh-CN"/>
        </w:rPr>
      </w:pPr>
      <w:r>
        <w:rPr>
          <w:rFonts w:hint="eastAsia" w:hAnsi="宋体" w:cs="Times New Roman"/>
          <w:bCs/>
          <w:kern w:val="2"/>
          <w:sz w:val="21"/>
          <w:szCs w:val="22"/>
          <w:highlight w:val="none"/>
          <w:lang w:val="en-US" w:eastAsia="zh-CN" w:bidi="ar-SA"/>
        </w:rPr>
        <w:t>根据保护对象的重要性，划分</w:t>
      </w:r>
      <w:r>
        <w:rPr>
          <w:rFonts w:hint="default" w:ascii="宋体" w:hAnsi="宋体" w:eastAsia="宋体" w:cs="Times New Roman"/>
          <w:bCs/>
          <w:kern w:val="2"/>
          <w:sz w:val="21"/>
          <w:szCs w:val="22"/>
          <w:highlight w:val="none"/>
          <w:lang w:val="en-US" w:eastAsia="zh-CN" w:bidi="ar-SA"/>
        </w:rPr>
        <w:t>为特级保护区、</w:t>
      </w:r>
      <w:r>
        <w:rPr>
          <w:rFonts w:hint="eastAsia" w:hAnsi="宋体" w:cs="Times New Roman"/>
          <w:bCs/>
          <w:kern w:val="2"/>
          <w:sz w:val="21"/>
          <w:szCs w:val="22"/>
          <w:highlight w:val="none"/>
          <w:lang w:val="en-US" w:eastAsia="zh-CN" w:bidi="ar-SA"/>
        </w:rPr>
        <w:t>一级保护</w:t>
      </w:r>
      <w:r>
        <w:rPr>
          <w:rFonts w:hint="default" w:ascii="宋体" w:hAnsi="宋体" w:eastAsia="宋体" w:cs="Times New Roman"/>
          <w:bCs/>
          <w:kern w:val="2"/>
          <w:sz w:val="21"/>
          <w:szCs w:val="22"/>
          <w:highlight w:val="none"/>
          <w:lang w:val="en-US" w:eastAsia="zh-CN" w:bidi="ar-SA"/>
        </w:rPr>
        <w:t>区</w:t>
      </w:r>
      <w:r>
        <w:rPr>
          <w:rFonts w:hint="eastAsia" w:hAnsi="宋体" w:cs="Times New Roman"/>
          <w:bCs/>
          <w:kern w:val="2"/>
          <w:sz w:val="21"/>
          <w:szCs w:val="22"/>
          <w:highlight w:val="none"/>
          <w:lang w:val="en-US" w:eastAsia="zh-CN" w:bidi="ar-SA"/>
        </w:rPr>
        <w:t>、二级保护</w:t>
      </w:r>
      <w:r>
        <w:rPr>
          <w:rFonts w:hint="default" w:ascii="宋体" w:hAnsi="宋体" w:eastAsia="宋体" w:cs="Times New Roman"/>
          <w:bCs/>
          <w:kern w:val="2"/>
          <w:sz w:val="21"/>
          <w:szCs w:val="22"/>
          <w:highlight w:val="none"/>
          <w:lang w:val="en-US" w:eastAsia="zh-CN" w:bidi="ar-SA"/>
        </w:rPr>
        <w:t>区</w:t>
      </w:r>
      <w:r>
        <w:rPr>
          <w:rFonts w:hint="eastAsia" w:hAnsi="宋体" w:cs="Times New Roman"/>
          <w:bCs/>
          <w:kern w:val="2"/>
          <w:sz w:val="21"/>
          <w:szCs w:val="22"/>
          <w:highlight w:val="none"/>
          <w:lang w:val="en-US" w:eastAsia="zh-CN" w:bidi="ar-SA"/>
        </w:rPr>
        <w:t>和三级保护区</w:t>
      </w:r>
      <w:r>
        <w:rPr>
          <w:rFonts w:hint="default" w:ascii="宋体" w:hAnsi="宋体" w:eastAsia="宋体" w:cs="Times New Roman"/>
          <w:bCs/>
          <w:kern w:val="2"/>
          <w:sz w:val="21"/>
          <w:szCs w:val="22"/>
          <w:highlight w:val="none"/>
          <w:lang w:val="en-US" w:eastAsia="zh-CN" w:bidi="ar-SA"/>
        </w:rPr>
        <w:t>。特级保护区是指科学价值极高且易于受损的地质遗迹区</w:t>
      </w:r>
      <w:r>
        <w:rPr>
          <w:rFonts w:hint="eastAsia" w:hAnsi="宋体" w:cs="Times New Roman"/>
          <w:bCs/>
          <w:kern w:val="2"/>
          <w:sz w:val="21"/>
          <w:szCs w:val="22"/>
          <w:highlight w:val="none"/>
          <w:lang w:val="en-US" w:eastAsia="zh-CN" w:bidi="ar-SA"/>
        </w:rPr>
        <w:t>；一级保护区是指世界级和国家级地质遗迹集中分布的区域；二级保护区是指省级地质遗迹集中分布的区域；三级保护区是指具有科普及游览价值的一般地质遗迹分布区。</w:t>
      </w:r>
      <w:bookmarkStart w:id="16" w:name="_Toc2686"/>
    </w:p>
    <w:p w14:paraId="1232FCDD">
      <w:pPr>
        <w:pStyle w:val="15"/>
        <w:numPr>
          <w:ilvl w:val="1"/>
          <w:numId w:val="0"/>
        </w:numPr>
        <w:spacing w:before="0" w:beforeLines="0" w:beforeAutospacing="0" w:after="0" w:afterLines="0" w:afterAutospacing="0" w:line="240" w:lineRule="auto"/>
        <w:ind w:left="0" w:leftChars="0" w:firstLine="0" w:firstLineChars="0"/>
        <w:rPr>
          <w:rFonts w:hint="default"/>
          <w:bCs/>
          <w:lang w:val="en-US"/>
        </w:rPr>
      </w:pPr>
      <w:r>
        <w:rPr>
          <w:rFonts w:hint="eastAsia" w:ascii="黑体" w:hAnsi="Times New Roman" w:eastAsia="黑体" w:cs="Times New Roman"/>
          <w:b w:val="0"/>
          <w:bCs w:val="0"/>
          <w:i w:val="0"/>
          <w:iCs w:val="0"/>
          <w:caps w:val="0"/>
          <w:spacing w:val="0"/>
          <w:sz w:val="21"/>
          <w:szCs w:val="21"/>
          <w:lang w:val="en-US" w:eastAsia="zh-CN" w:bidi="ar-SA"/>
        </w:rPr>
        <w:t>3.</w:t>
      </w:r>
      <w:bookmarkEnd w:id="16"/>
      <w:r>
        <w:rPr>
          <w:rFonts w:hint="eastAsia" w:cs="Times New Roman"/>
          <w:b w:val="0"/>
          <w:bCs w:val="0"/>
          <w:i w:val="0"/>
          <w:iCs w:val="0"/>
          <w:caps w:val="0"/>
          <w:spacing w:val="0"/>
          <w:sz w:val="21"/>
          <w:szCs w:val="21"/>
          <w:lang w:val="en-US" w:eastAsia="zh-CN" w:bidi="ar-SA"/>
        </w:rPr>
        <w:t xml:space="preserve">5  </w:t>
      </w:r>
    </w:p>
    <w:p w14:paraId="3212313B">
      <w:pPr>
        <w:pStyle w:val="15"/>
        <w:numPr>
          <w:ilvl w:val="1"/>
          <w:numId w:val="0"/>
        </w:numPr>
        <w:spacing w:before="0" w:beforeLines="0" w:beforeAutospacing="0" w:after="0" w:afterLines="0" w:afterAutospacing="0"/>
        <w:ind w:leftChars="0" w:firstLine="420" w:firstLineChars="200"/>
        <w:rPr>
          <w:rFonts w:hint="default" w:ascii="Times New Roman" w:hAnsi="Times New Roman" w:eastAsia="黑体" w:cs="Times New Roman"/>
          <w:bCs/>
          <w:sz w:val="21"/>
          <w:szCs w:val="21"/>
          <w:lang w:val="en-US" w:eastAsia="zh-CN" w:bidi="ar-SA"/>
        </w:rPr>
      </w:pPr>
      <w:bookmarkStart w:id="17" w:name="_Toc19348"/>
      <w:r>
        <w:rPr>
          <w:rFonts w:hint="eastAsia" w:cs="Times New Roman"/>
          <w:bCs/>
          <w:lang w:val="en-US" w:eastAsia="zh-CN"/>
        </w:rPr>
        <w:t xml:space="preserve">地质遗迹调查  </w:t>
      </w:r>
      <w:bookmarkEnd w:id="17"/>
      <w:r>
        <w:rPr>
          <w:rFonts w:hint="default" w:ascii="Times New Roman" w:hAnsi="Times New Roman" w:eastAsia="黑体" w:cs="Times New Roman"/>
          <w:bCs/>
          <w:sz w:val="21"/>
          <w:szCs w:val="21"/>
          <w:lang w:val="en-US" w:eastAsia="zh-CN" w:bidi="ar-SA"/>
        </w:rPr>
        <w:t>geoheritage investigation</w:t>
      </w:r>
    </w:p>
    <w:p w14:paraId="2E8C5695">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textAlignment w:val="auto"/>
        <w:rPr>
          <w:rFonts w:hint="eastAsia" w:ascii="宋体" w:hAnsi="宋体" w:eastAsia="宋体" w:cs="Times New Roman"/>
          <w:bCs/>
          <w:highlight w:val="none"/>
          <w:lang w:val="en-US" w:eastAsia="zh-CN"/>
        </w:rPr>
      </w:pPr>
      <w:r>
        <w:rPr>
          <w:rFonts w:hint="eastAsia" w:ascii="宋体" w:hAnsi="宋体" w:eastAsia="宋体" w:cs="Times New Roman"/>
          <w:bCs/>
          <w:highlight w:val="none"/>
          <w:lang w:val="en-US" w:eastAsia="zh-CN"/>
        </w:rPr>
        <w:t>采用资料收集与分析、遥感解译、野外调查等综合方法和手段，调查一定区域内地质遗迹点特征、范围和保存现状，分析其成因演化，评价其科学价值、美学价值，提出保护和利用规划建议的工作。</w:t>
      </w:r>
    </w:p>
    <w:p w14:paraId="416F5E22">
      <w:pPr>
        <w:pStyle w:val="15"/>
        <w:numPr>
          <w:ilvl w:val="1"/>
          <w:numId w:val="0"/>
        </w:numPr>
        <w:spacing w:before="0" w:beforeLines="0" w:beforeAutospacing="0" w:after="0" w:afterLines="0" w:afterAutospacing="0" w:line="240" w:lineRule="auto"/>
        <w:ind w:left="0" w:leftChars="0" w:firstLine="0" w:firstLineChars="0"/>
        <w:rPr>
          <w:rFonts w:hint="eastAsia" w:cs="Times New Roman"/>
          <w:b w:val="0"/>
          <w:bCs w:val="0"/>
          <w:i w:val="0"/>
          <w:iCs w:val="0"/>
          <w:caps w:val="0"/>
          <w:spacing w:val="0"/>
          <w:sz w:val="21"/>
          <w:szCs w:val="21"/>
          <w:lang w:val="en-US" w:eastAsia="zh-CN" w:bidi="ar-SA"/>
        </w:rPr>
      </w:pPr>
      <w:bookmarkStart w:id="18" w:name="_Toc3618"/>
      <w:r>
        <w:rPr>
          <w:rFonts w:hint="eastAsia" w:cs="Times New Roman"/>
          <w:b w:val="0"/>
          <w:bCs w:val="0"/>
          <w:i w:val="0"/>
          <w:iCs w:val="0"/>
          <w:caps w:val="0"/>
          <w:spacing w:val="0"/>
          <w:sz w:val="21"/>
          <w:szCs w:val="21"/>
          <w:lang w:val="en-US" w:eastAsia="zh-CN" w:bidi="ar-SA"/>
        </w:rPr>
        <w:t>3.</w:t>
      </w:r>
      <w:bookmarkEnd w:id="18"/>
      <w:r>
        <w:rPr>
          <w:rFonts w:hint="eastAsia" w:cs="Times New Roman"/>
          <w:b w:val="0"/>
          <w:bCs w:val="0"/>
          <w:i w:val="0"/>
          <w:iCs w:val="0"/>
          <w:caps w:val="0"/>
          <w:spacing w:val="0"/>
          <w:sz w:val="21"/>
          <w:szCs w:val="21"/>
          <w:lang w:val="en-US" w:eastAsia="zh-CN" w:bidi="ar-SA"/>
        </w:rPr>
        <w:t xml:space="preserve">6  </w:t>
      </w:r>
    </w:p>
    <w:p w14:paraId="4EE2B98A">
      <w:pPr>
        <w:pStyle w:val="15"/>
        <w:keepNext w:val="0"/>
        <w:keepLines w:val="0"/>
        <w:pageBreakBefore w:val="0"/>
        <w:widowControl/>
        <w:numPr>
          <w:ilvl w:val="1"/>
          <w:numId w:val="0"/>
        </w:numPr>
        <w:kinsoku/>
        <w:wordWrap/>
        <w:overflowPunct/>
        <w:topLinePunct w:val="0"/>
        <w:autoSpaceDE/>
        <w:autoSpaceDN/>
        <w:bidi w:val="0"/>
        <w:adjustRightInd/>
        <w:snapToGrid/>
        <w:spacing w:before="0" w:beforeLines="0" w:beforeAutospacing="0" w:after="0" w:afterLines="0" w:afterAutospacing="0" w:line="240" w:lineRule="auto"/>
        <w:ind w:left="0" w:leftChars="0" w:firstLine="420" w:firstLineChars="200"/>
        <w:textAlignment w:val="auto"/>
        <w:rPr>
          <w:rFonts w:hint="default" w:ascii="Times New Roman" w:hAnsi="Times New Roman" w:eastAsia="宋体" w:cs="Times New Roman"/>
          <w:b w:val="0"/>
          <w:bCs w:val="0"/>
          <w:i w:val="0"/>
          <w:iCs w:val="0"/>
          <w:caps w:val="0"/>
          <w:spacing w:val="0"/>
          <w:sz w:val="21"/>
          <w:szCs w:val="21"/>
          <w:lang w:val="en-US" w:eastAsia="zh-CN" w:bidi="ar-SA"/>
        </w:rPr>
      </w:pPr>
      <w:bookmarkStart w:id="19" w:name="_Toc21300"/>
      <w:r>
        <w:rPr>
          <w:rFonts w:hint="eastAsia" w:cs="Times New Roman"/>
          <w:b w:val="0"/>
          <w:bCs w:val="0"/>
          <w:i w:val="0"/>
          <w:iCs w:val="0"/>
          <w:caps w:val="0"/>
          <w:spacing w:val="0"/>
          <w:sz w:val="21"/>
          <w:szCs w:val="21"/>
          <w:lang w:val="en-US" w:eastAsia="zh-CN" w:bidi="ar-SA"/>
        </w:rPr>
        <w:t xml:space="preserve">地质遗迹影响  </w:t>
      </w:r>
      <w:r>
        <w:rPr>
          <w:rFonts w:hint="default" w:ascii="Times New Roman" w:hAnsi="Times New Roman" w:eastAsia="宋体" w:cs="Times New Roman"/>
          <w:b w:val="0"/>
          <w:bCs w:val="0"/>
          <w:i w:val="0"/>
          <w:iCs w:val="0"/>
          <w:caps w:val="0"/>
          <w:spacing w:val="0"/>
          <w:sz w:val="21"/>
          <w:szCs w:val="21"/>
          <w:lang w:val="en-US" w:eastAsia="zh-CN" w:bidi="ar-SA"/>
        </w:rPr>
        <w:t>geological heritage impact</w:t>
      </w:r>
      <w:bookmarkEnd w:id="19"/>
    </w:p>
    <w:p w14:paraId="2448D0A9">
      <w:pPr>
        <w:pStyle w:val="13"/>
        <w:rPr>
          <w:rFonts w:hint="eastAsia" w:ascii="宋体" w:hAnsi="宋体" w:eastAsia="宋体" w:cs="Times New Roman"/>
          <w:bCs/>
          <w:highlight w:val="none"/>
          <w:lang w:val="en-US" w:eastAsia="zh-CN"/>
        </w:rPr>
      </w:pPr>
      <w:r>
        <w:rPr>
          <w:rFonts w:hint="eastAsia" w:ascii="宋体" w:hAnsi="宋体" w:eastAsia="宋体" w:cs="Times New Roman"/>
          <w:bCs/>
          <w:highlight w:val="none"/>
          <w:lang w:val="en-US" w:eastAsia="zh-CN"/>
        </w:rPr>
        <w:t>拟建项目占用、穿（跨）越、施工、运营等扰动</w:t>
      </w:r>
      <w:r>
        <w:rPr>
          <w:rFonts w:hint="eastAsia" w:hAnsi="宋体" w:cs="Times New Roman"/>
          <w:bCs/>
          <w:highlight w:val="none"/>
          <w:lang w:val="en-US" w:eastAsia="zh-CN"/>
        </w:rPr>
        <w:t>，导致地质遗迹资源和地质遗迹保护利用价值发生变化</w:t>
      </w:r>
      <w:r>
        <w:rPr>
          <w:rFonts w:hint="eastAsia" w:ascii="宋体" w:hAnsi="宋体" w:eastAsia="宋体" w:cs="Times New Roman"/>
          <w:bCs/>
          <w:highlight w:val="none"/>
          <w:lang w:val="en-US" w:eastAsia="zh-CN"/>
        </w:rPr>
        <w:t>。</w:t>
      </w:r>
      <w:r>
        <w:rPr>
          <w:rFonts w:hint="eastAsia" w:hAnsi="宋体" w:cs="Times New Roman"/>
          <w:bCs/>
          <w:highlight w:val="none"/>
          <w:lang w:val="en-US" w:eastAsia="zh-CN"/>
        </w:rPr>
        <w:t>地质遗迹</w:t>
      </w:r>
      <w:r>
        <w:rPr>
          <w:rFonts w:hint="eastAsia" w:ascii="宋体" w:hAnsi="宋体" w:eastAsia="宋体" w:cs="Times New Roman"/>
          <w:bCs/>
          <w:highlight w:val="none"/>
          <w:lang w:val="en-US" w:eastAsia="zh-CN"/>
        </w:rPr>
        <w:t>影响包括直接、间接的影响。</w:t>
      </w:r>
    </w:p>
    <w:p w14:paraId="34165781">
      <w:pPr>
        <w:pStyle w:val="15"/>
        <w:numPr>
          <w:ilvl w:val="1"/>
          <w:numId w:val="0"/>
        </w:numPr>
        <w:spacing w:before="0" w:beforeLines="0" w:beforeAutospacing="0" w:after="0" w:afterLines="0" w:afterAutospacing="0" w:line="240" w:lineRule="auto"/>
        <w:ind w:left="0" w:leftChars="0" w:firstLine="0" w:firstLineChars="0"/>
        <w:rPr>
          <w:rFonts w:hint="default"/>
          <w:bCs/>
          <w:lang w:val="en-US" w:eastAsia="zh-CN"/>
        </w:rPr>
      </w:pPr>
      <w:bookmarkStart w:id="20" w:name="_Toc17213"/>
      <w:r>
        <w:rPr>
          <w:rFonts w:hint="eastAsia" w:ascii="黑体" w:hAnsi="Times New Roman" w:eastAsia="黑体" w:cs="Times New Roman"/>
          <w:b w:val="0"/>
          <w:bCs w:val="0"/>
          <w:i w:val="0"/>
          <w:iCs w:val="0"/>
          <w:caps w:val="0"/>
          <w:spacing w:val="0"/>
          <w:sz w:val="21"/>
          <w:szCs w:val="21"/>
          <w:lang w:val="en-US" w:eastAsia="zh-CN" w:bidi="ar-SA"/>
        </w:rPr>
        <w:t>3.</w:t>
      </w:r>
      <w:bookmarkEnd w:id="20"/>
      <w:r>
        <w:rPr>
          <w:rFonts w:hint="eastAsia" w:cs="Times New Roman"/>
          <w:b w:val="0"/>
          <w:bCs w:val="0"/>
          <w:i w:val="0"/>
          <w:iCs w:val="0"/>
          <w:caps w:val="0"/>
          <w:spacing w:val="0"/>
          <w:sz w:val="21"/>
          <w:szCs w:val="21"/>
          <w:lang w:val="en-US" w:eastAsia="zh-CN" w:bidi="ar-SA"/>
        </w:rPr>
        <w:t xml:space="preserve">7  </w:t>
      </w:r>
    </w:p>
    <w:p w14:paraId="25B76CDB">
      <w:pPr>
        <w:pStyle w:val="15"/>
        <w:numPr>
          <w:ilvl w:val="1"/>
          <w:numId w:val="0"/>
        </w:numPr>
        <w:spacing w:before="0" w:beforeLines="0" w:beforeAutospacing="0" w:after="0" w:afterLines="0" w:afterAutospacing="0"/>
        <w:ind w:leftChars="0" w:firstLine="420" w:firstLineChars="200"/>
        <w:rPr>
          <w:rFonts w:hint="default" w:ascii="Times New Roman" w:hAnsi="Times New Roman" w:cs="Times New Roman"/>
          <w:bCs/>
          <w:lang w:val="en-US" w:eastAsia="zh-CN"/>
        </w:rPr>
      </w:pPr>
      <w:bookmarkStart w:id="21" w:name="_Toc17683"/>
      <w:r>
        <w:rPr>
          <w:rFonts w:hint="eastAsia" w:cs="Times New Roman"/>
          <w:bCs/>
          <w:lang w:val="en-US" w:eastAsia="zh-CN"/>
        </w:rPr>
        <w:t xml:space="preserve">生态影响  </w:t>
      </w:r>
      <w:r>
        <w:rPr>
          <w:rFonts w:hint="default" w:ascii="Times New Roman" w:hAnsi="Times New Roman" w:cs="Times New Roman"/>
          <w:bCs/>
          <w:lang w:val="en-US" w:eastAsia="zh-CN"/>
        </w:rPr>
        <w:t>ecological impact</w:t>
      </w:r>
      <w:bookmarkEnd w:id="21"/>
    </w:p>
    <w:p w14:paraId="2DE85989">
      <w:pPr>
        <w:pStyle w:val="15"/>
        <w:numPr>
          <w:ilvl w:val="1"/>
          <w:numId w:val="0"/>
        </w:numPr>
        <w:spacing w:before="0" w:beforeLines="0" w:beforeAutospacing="0" w:after="0" w:afterLines="0" w:afterAutospacing="0" w:line="240" w:lineRule="auto"/>
        <w:ind w:left="0" w:leftChars="0" w:firstLine="420" w:firstLineChars="200"/>
        <w:rPr>
          <w:rFonts w:hint="eastAsia" w:ascii="黑体" w:hAnsi="Times New Roman" w:eastAsia="黑体" w:cs="Times New Roman"/>
          <w:b w:val="0"/>
          <w:bCs w:val="0"/>
          <w:i w:val="0"/>
          <w:iCs w:val="0"/>
          <w:caps w:val="0"/>
          <w:spacing w:val="0"/>
          <w:sz w:val="21"/>
          <w:szCs w:val="21"/>
          <w:lang w:val="en-US" w:eastAsia="zh-CN" w:bidi="ar-SA"/>
        </w:rPr>
      </w:pPr>
      <w:bookmarkStart w:id="22" w:name="_Toc23218"/>
      <w:r>
        <w:rPr>
          <w:rFonts w:hint="eastAsia" w:ascii="宋体" w:hAnsi="宋体" w:eastAsia="宋体" w:cs="Times New Roman"/>
          <w:bCs/>
          <w:highlight w:val="none"/>
          <w:lang w:val="en-US" w:eastAsia="zh-CN"/>
        </w:rPr>
        <w:t>拟建项目占用、穿（跨）越、施工、运营等扰动及生态条件改变等，导致物种、种群、生物群落、生境、生态系统以及自然景观、自然遗迹等发生的变化。生态影响包括直接、间接的影响。</w:t>
      </w:r>
      <w:bookmarkEnd w:id="22"/>
    </w:p>
    <w:p w14:paraId="3C15B30C">
      <w:pPr>
        <w:pStyle w:val="15"/>
        <w:numPr>
          <w:ilvl w:val="1"/>
          <w:numId w:val="0"/>
        </w:numPr>
        <w:spacing w:before="0" w:beforeLines="0" w:beforeAutospacing="0" w:after="0" w:afterLines="0" w:afterAutospacing="0" w:line="240" w:lineRule="auto"/>
        <w:rPr>
          <w:rFonts w:hint="default"/>
          <w:bCs/>
          <w:lang w:val="en-US" w:eastAsia="zh-CN"/>
        </w:rPr>
      </w:pPr>
      <w:bookmarkStart w:id="23" w:name="_Toc21922"/>
      <w:r>
        <w:rPr>
          <w:rFonts w:hint="eastAsia" w:ascii="黑体" w:hAnsi="Times New Roman" w:eastAsia="黑体" w:cs="Times New Roman"/>
          <w:b w:val="0"/>
          <w:bCs w:val="0"/>
          <w:i w:val="0"/>
          <w:iCs w:val="0"/>
          <w:caps w:val="0"/>
          <w:spacing w:val="0"/>
          <w:sz w:val="21"/>
          <w:szCs w:val="21"/>
          <w:lang w:val="en-US" w:eastAsia="zh-CN" w:bidi="ar-SA"/>
        </w:rPr>
        <w:t>3.</w:t>
      </w:r>
      <w:bookmarkEnd w:id="23"/>
      <w:r>
        <w:rPr>
          <w:rFonts w:hint="eastAsia" w:cs="Times New Roman"/>
          <w:b w:val="0"/>
          <w:bCs w:val="0"/>
          <w:i w:val="0"/>
          <w:iCs w:val="0"/>
          <w:caps w:val="0"/>
          <w:spacing w:val="0"/>
          <w:sz w:val="21"/>
          <w:szCs w:val="21"/>
          <w:lang w:val="en-US" w:eastAsia="zh-CN" w:bidi="ar-SA"/>
        </w:rPr>
        <w:t xml:space="preserve">8  </w:t>
      </w:r>
    </w:p>
    <w:p w14:paraId="02B74AF1">
      <w:pPr>
        <w:pStyle w:val="15"/>
        <w:numPr>
          <w:ilvl w:val="1"/>
          <w:numId w:val="0"/>
        </w:numPr>
        <w:spacing w:before="0" w:beforeLines="0" w:beforeAutospacing="0" w:after="0" w:afterLines="0" w:afterAutospacing="0"/>
        <w:ind w:leftChars="0" w:firstLine="420" w:firstLineChars="200"/>
        <w:rPr>
          <w:rFonts w:hint="default" w:ascii="Times New Roman" w:hAnsi="Times New Roman" w:cs="Times New Roman"/>
          <w:bCs/>
          <w:lang w:val="en-US" w:eastAsia="zh-CN"/>
        </w:rPr>
      </w:pPr>
      <w:bookmarkStart w:id="24" w:name="_Toc18911"/>
      <w:r>
        <w:rPr>
          <w:rFonts w:hint="eastAsia" w:cs="Times New Roman"/>
          <w:bCs/>
          <w:lang w:val="en-US" w:eastAsia="zh-CN"/>
        </w:rPr>
        <w:t xml:space="preserve">影响评价区  </w:t>
      </w:r>
      <w:r>
        <w:rPr>
          <w:rFonts w:hint="default" w:ascii="Times New Roman" w:hAnsi="Times New Roman" w:cs="Times New Roman"/>
          <w:bCs/>
          <w:lang w:val="en-US" w:eastAsia="zh-CN"/>
        </w:rPr>
        <w:t>impact assessment area</w:t>
      </w:r>
      <w:bookmarkEnd w:id="24"/>
    </w:p>
    <w:p w14:paraId="74076F00">
      <w:pPr>
        <w:ind w:firstLine="420" w:firstLineChars="200"/>
        <w:rPr>
          <w:rFonts w:hint="eastAsia" w:ascii="宋体" w:hAnsi="宋体" w:eastAsia="宋体" w:cs="Times New Roman"/>
          <w:bCs/>
          <w:highlight w:val="none"/>
          <w:lang w:val="en-US" w:eastAsia="zh-CN"/>
        </w:rPr>
      </w:pPr>
      <w:r>
        <w:rPr>
          <w:rFonts w:hint="eastAsia" w:ascii="宋体" w:hAnsi="宋体" w:eastAsia="宋体" w:cs="Times New Roman"/>
          <w:bCs/>
          <w:highlight w:val="none"/>
          <w:lang w:val="en-US" w:eastAsia="zh-CN"/>
        </w:rPr>
        <w:t>项目直接影响评价区为拟建项目在地质公园内的用地范围（包括永久占地或临时占地范围。</w:t>
      </w:r>
    </w:p>
    <w:p w14:paraId="19124E38">
      <w:pPr>
        <w:ind w:firstLine="420" w:firstLineChars="200"/>
        <w:rPr>
          <w:rFonts w:hint="default" w:ascii="宋体" w:hAnsi="宋体" w:eastAsia="宋体" w:cs="Times New Roman"/>
          <w:bCs/>
          <w:highlight w:val="none"/>
          <w:lang w:val="en-US" w:eastAsia="zh-CN"/>
        </w:rPr>
      </w:pPr>
      <w:r>
        <w:rPr>
          <w:rFonts w:hint="eastAsia" w:ascii="宋体" w:hAnsi="宋体" w:eastAsia="宋体" w:cs="Times New Roman"/>
          <w:bCs/>
          <w:highlight w:val="none"/>
          <w:lang w:val="en-US" w:eastAsia="zh-CN"/>
        </w:rPr>
        <w:t>项目间接影响评价区为根据拟建项目特点划定的可能对地质遗迹及生态产生间接影响的地理空间范围。</w:t>
      </w:r>
    </w:p>
    <w:p w14:paraId="3DCDFB15">
      <w:pPr>
        <w:pStyle w:val="14"/>
        <w:numPr>
          <w:ilvl w:val="0"/>
          <w:numId w:val="0"/>
        </w:numPr>
        <w:ind w:left="0" w:leftChars="0" w:firstLine="0" w:firstLineChars="0"/>
        <w:rPr>
          <w:rFonts w:hint="eastAsia" w:hAnsi="Times New Roman" w:cs="Times New Roman"/>
          <w:bCs/>
          <w:lang w:eastAsia="zh-CN"/>
        </w:rPr>
      </w:pPr>
      <w:bookmarkStart w:id="25" w:name="_Toc23247"/>
      <w:bookmarkStart w:id="26" w:name="_Toc13485"/>
      <w:r>
        <w:rPr>
          <w:rFonts w:hint="eastAsia" w:ascii="黑体" w:hAnsi="Times New Roman" w:eastAsia="黑体" w:cs="Times New Roman"/>
          <w:b w:val="0"/>
          <w:bCs w:val="0"/>
          <w:i w:val="0"/>
          <w:iCs w:val="0"/>
          <w:sz w:val="21"/>
          <w:szCs w:val="21"/>
          <w:lang w:val="en-US" w:eastAsia="zh-CN" w:bidi="ar-SA"/>
        </w:rPr>
        <w:t>4</w:t>
      </w:r>
      <w:r>
        <w:rPr>
          <w:rFonts w:hint="eastAsia" w:cs="Times New Roman"/>
          <w:b w:val="0"/>
          <w:bCs w:val="0"/>
          <w:i w:val="0"/>
          <w:iCs w:val="0"/>
          <w:sz w:val="21"/>
          <w:szCs w:val="21"/>
          <w:lang w:val="en-US" w:eastAsia="zh-CN" w:bidi="ar-SA"/>
        </w:rPr>
        <w:t xml:space="preserve">  </w:t>
      </w:r>
      <w:r>
        <w:rPr>
          <w:rFonts w:hint="eastAsia" w:hAnsi="Times New Roman" w:cs="Times New Roman"/>
          <w:bCs/>
          <w:lang w:eastAsia="zh-CN"/>
        </w:rPr>
        <w:t>总则</w:t>
      </w:r>
      <w:bookmarkEnd w:id="25"/>
      <w:bookmarkEnd w:id="26"/>
    </w:p>
    <w:p w14:paraId="72A8127D">
      <w:pPr>
        <w:pStyle w:val="15"/>
        <w:numPr>
          <w:ilvl w:val="0"/>
          <w:numId w:val="0"/>
        </w:numPr>
        <w:rPr>
          <w:rFonts w:hint="eastAsia" w:ascii="宋体" w:hAnsi="宋体" w:eastAsia="宋体" w:cs="Times New Roman"/>
          <w:bCs/>
          <w:color w:val="auto"/>
          <w:szCs w:val="24"/>
          <w:highlight w:val="none"/>
          <w:lang w:val="en-US" w:eastAsia="zh-CN"/>
        </w:rPr>
      </w:pPr>
      <w:bookmarkStart w:id="27" w:name="_Toc2410"/>
      <w:bookmarkStart w:id="28" w:name="_Toc31136"/>
      <w:bookmarkStart w:id="29" w:name="_Toc26322"/>
      <w:r>
        <w:rPr>
          <w:rFonts w:hint="eastAsia" w:hAnsi="Times New Roman" w:cs="Times New Roman"/>
          <w:bCs/>
          <w:lang w:val="en-US" w:eastAsia="zh-CN"/>
        </w:rPr>
        <w:t>4.1  基本任务</w:t>
      </w:r>
      <w:bookmarkEnd w:id="27"/>
      <w:bookmarkEnd w:id="28"/>
      <w:bookmarkEnd w:id="29"/>
    </w:p>
    <w:p w14:paraId="5E94BD47">
      <w:pPr>
        <w:ind w:firstLine="420" w:firstLineChars="200"/>
        <w:rPr>
          <w:rFonts w:hint="eastAsia" w:ascii="宋体" w:hAnsi="宋体" w:eastAsia="宋体" w:cs="Times New Roman"/>
          <w:bCs/>
          <w:color w:val="auto"/>
          <w:szCs w:val="24"/>
          <w:highlight w:val="none"/>
          <w:lang w:val="en-US" w:eastAsia="zh-CN"/>
        </w:rPr>
      </w:pPr>
      <w:r>
        <w:rPr>
          <w:rFonts w:hint="eastAsia" w:ascii="宋体" w:hAnsi="宋体" w:eastAsia="宋体" w:cs="Times New Roman"/>
          <w:bCs/>
          <w:color w:val="auto"/>
          <w:szCs w:val="24"/>
          <w:highlight w:val="none"/>
          <w:lang w:val="en-US" w:eastAsia="zh-CN"/>
        </w:rPr>
        <w:t>在分析拟建项目具体建设内容、调查地质遗迹及生态现状的基础上，识别、预测和评价拟建项目在施工期、运营期对地质公园的影响，提出预防或者减缓不利影响的对策和措施，从地质遗迹及生态影响角度，评价拟建项目在地质公园内建设是否可行。</w:t>
      </w:r>
    </w:p>
    <w:p w14:paraId="39BB4786">
      <w:pPr>
        <w:pStyle w:val="15"/>
        <w:numPr>
          <w:ilvl w:val="0"/>
          <w:numId w:val="0"/>
        </w:numPr>
        <w:rPr>
          <w:rFonts w:hint="eastAsia" w:hAnsi="Times New Roman" w:cs="Times New Roman"/>
          <w:bCs/>
          <w:lang w:val="en-US" w:eastAsia="zh-CN"/>
        </w:rPr>
      </w:pPr>
      <w:bookmarkStart w:id="30" w:name="_Toc18144"/>
      <w:r>
        <w:rPr>
          <w:rFonts w:hint="eastAsia" w:hAnsi="Times New Roman" w:cs="Times New Roman"/>
          <w:bCs/>
          <w:lang w:val="en-US" w:eastAsia="zh-CN"/>
        </w:rPr>
        <w:t>4.</w:t>
      </w:r>
      <w:r>
        <w:rPr>
          <w:rFonts w:hint="eastAsia" w:cs="Times New Roman"/>
          <w:bCs/>
          <w:lang w:val="en-US" w:eastAsia="zh-CN"/>
        </w:rPr>
        <w:t>2</w:t>
      </w:r>
      <w:r>
        <w:rPr>
          <w:rFonts w:hint="eastAsia" w:hAnsi="Times New Roman" w:cs="Times New Roman"/>
          <w:bCs/>
          <w:lang w:val="en-US" w:eastAsia="zh-CN"/>
        </w:rPr>
        <w:t xml:space="preserve">  评</w:t>
      </w:r>
      <w:r>
        <w:rPr>
          <w:rFonts w:hint="eastAsia" w:cs="Times New Roman"/>
          <w:bCs/>
          <w:lang w:val="en-US" w:eastAsia="zh-CN"/>
        </w:rPr>
        <w:t>价</w:t>
      </w:r>
      <w:r>
        <w:rPr>
          <w:rFonts w:hint="eastAsia" w:hAnsi="Times New Roman" w:cs="Times New Roman"/>
          <w:bCs/>
          <w:lang w:val="en-US" w:eastAsia="zh-CN"/>
        </w:rPr>
        <w:t>原则</w:t>
      </w:r>
      <w:bookmarkEnd w:id="30"/>
    </w:p>
    <w:p w14:paraId="38C92102">
      <w:pPr>
        <w:ind w:firstLine="420" w:firstLineChars="200"/>
        <w:rPr>
          <w:rFonts w:hint="default" w:ascii="黑体" w:hAnsi="黑体" w:eastAsia="黑体" w:cs="黑体"/>
          <w:color w:val="000000" w:themeColor="text1"/>
          <w:szCs w:val="24"/>
          <w:lang w:val="en-US" w:eastAsia="zh-CN"/>
          <w14:textFill>
            <w14:solidFill>
              <w14:schemeClr w14:val="tx1"/>
            </w14:solidFill>
          </w14:textFill>
        </w:rPr>
      </w:pPr>
      <w:r>
        <w:rPr>
          <w:rFonts w:hint="eastAsia" w:ascii="黑体" w:hAnsi="黑体" w:eastAsia="黑体" w:cs="黑体"/>
          <w:color w:val="000000" w:themeColor="text1"/>
          <w:szCs w:val="24"/>
          <w:lang w:val="en-US" w:eastAsia="zh-CN"/>
          <w14:textFill>
            <w14:solidFill>
              <w14:schemeClr w14:val="tx1"/>
            </w14:solidFill>
          </w14:textFill>
        </w:rPr>
        <w:t xml:space="preserve">4.2.1  </w:t>
      </w:r>
      <w:r>
        <w:rPr>
          <w:rFonts w:hint="eastAsia" w:ascii="黑体" w:hAnsi="黑体" w:eastAsia="黑体" w:cs="黑体"/>
          <w:bCs w:val="0"/>
          <w:color w:val="000000" w:themeColor="text1"/>
          <w:szCs w:val="24"/>
          <w:lang w:val="en-US" w:eastAsia="zh-CN"/>
          <w14:textFill>
            <w14:solidFill>
              <w14:schemeClr w14:val="tx1"/>
            </w14:solidFill>
          </w14:textFill>
        </w:rPr>
        <w:t>依法评价</w:t>
      </w:r>
    </w:p>
    <w:p w14:paraId="01134EE1">
      <w:pPr>
        <w:pStyle w:val="13"/>
        <w:keepNext w:val="0"/>
        <w:keepLines w:val="0"/>
        <w:pageBreakBefore w:val="0"/>
        <w:widowControl w:val="0"/>
        <w:tabs>
          <w:tab w:val="center" w:pos="4201"/>
          <w:tab w:val="right" w:leader="dot" w:pos="9298"/>
        </w:tabs>
        <w:kinsoku/>
        <w:wordWrap/>
        <w:overflowPunct/>
        <w:topLinePunct w:val="0"/>
        <w:autoSpaceDE/>
        <w:autoSpaceDN/>
        <w:bidi w:val="0"/>
        <w:adjustRightInd/>
        <w:snapToGrid/>
        <w:spacing w:line="240" w:lineRule="auto"/>
        <w:ind w:firstLine="420" w:firstLineChars="200"/>
        <w:textAlignment w:val="auto"/>
        <w:outlineLvl w:val="9"/>
        <w:rPr>
          <w:rFonts w:hint="eastAsia" w:ascii="宋体" w:hAnsi="Times New Roman" w:eastAsia="宋体" w:cs="Times New Roman"/>
          <w:bCs/>
          <w:color w:val="000000" w:themeColor="text1"/>
          <w:szCs w:val="20"/>
          <w:lang w:val="en-US" w:eastAsia="zh-CN"/>
          <w14:textFill>
            <w14:solidFill>
              <w14:schemeClr w14:val="tx1"/>
            </w14:solidFill>
          </w14:textFill>
        </w:rPr>
      </w:pPr>
      <w:r>
        <w:rPr>
          <w:rFonts w:hint="eastAsia" w:cs="Times New Roman"/>
          <w:bCs/>
          <w:color w:val="000000" w:themeColor="text1"/>
          <w:szCs w:val="20"/>
          <w:lang w:val="en-US" w:eastAsia="zh-CN"/>
          <w14:textFill>
            <w14:solidFill>
              <w14:schemeClr w14:val="tx1"/>
            </w14:solidFill>
          </w14:textFill>
        </w:rPr>
        <w:t>依据</w:t>
      </w:r>
      <w:r>
        <w:rPr>
          <w:rFonts w:hint="eastAsia" w:ascii="宋体" w:eastAsia="宋体" w:cs="Times New Roman"/>
          <w:bCs/>
          <w:color w:val="000000" w:themeColor="text1"/>
          <w:szCs w:val="20"/>
          <w:lang w:val="en-US" w:eastAsia="zh-CN"/>
          <w14:textFill>
            <w14:solidFill>
              <w14:schemeClr w14:val="tx1"/>
            </w14:solidFill>
          </w14:textFill>
        </w:rPr>
        <w:t>地质公园</w:t>
      </w:r>
      <w:r>
        <w:rPr>
          <w:rFonts w:hint="eastAsia" w:ascii="宋体" w:hAnsi="Times New Roman" w:eastAsia="宋体" w:cs="Times New Roman"/>
          <w:bCs/>
          <w:color w:val="000000" w:themeColor="text1"/>
          <w:szCs w:val="20"/>
          <w:lang w:val="en-US" w:eastAsia="zh-CN"/>
          <w14:textFill>
            <w14:solidFill>
              <w14:schemeClr w14:val="tx1"/>
            </w14:solidFill>
          </w14:textFill>
        </w:rPr>
        <w:t>相关法律法规、标准、政策和规划等</w:t>
      </w:r>
      <w:r>
        <w:rPr>
          <w:rFonts w:hint="eastAsia" w:cs="Times New Roman"/>
          <w:bCs/>
          <w:color w:val="000000" w:themeColor="text1"/>
          <w:szCs w:val="20"/>
          <w:lang w:val="en-US" w:eastAsia="zh-CN"/>
          <w14:textFill>
            <w14:solidFill>
              <w14:schemeClr w14:val="tx1"/>
            </w14:solidFill>
          </w14:textFill>
        </w:rPr>
        <w:t>进行依法评价</w:t>
      </w:r>
      <w:r>
        <w:rPr>
          <w:rFonts w:hint="eastAsia" w:ascii="宋体" w:hAnsi="Times New Roman" w:eastAsia="宋体" w:cs="Times New Roman"/>
          <w:bCs/>
          <w:color w:val="000000" w:themeColor="text1"/>
          <w:szCs w:val="20"/>
          <w:lang w:val="en-US" w:eastAsia="zh-CN"/>
          <w14:textFill>
            <w14:solidFill>
              <w14:schemeClr w14:val="tx1"/>
            </w14:solidFill>
          </w14:textFill>
        </w:rPr>
        <w:t>。</w:t>
      </w:r>
    </w:p>
    <w:p w14:paraId="02CFDDB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2"/>
        <w:rPr>
          <w:rFonts w:hint="default" w:ascii="黑体" w:hAnsi="黑体" w:eastAsia="黑体" w:cs="黑体"/>
          <w:bCs w:val="0"/>
          <w:color w:val="000000" w:themeColor="text1"/>
          <w:szCs w:val="24"/>
          <w:lang w:val="en-US" w:eastAsia="zh-CN"/>
          <w14:textFill>
            <w14:solidFill>
              <w14:schemeClr w14:val="tx1"/>
            </w14:solidFill>
          </w14:textFill>
        </w:rPr>
      </w:pPr>
      <w:bookmarkStart w:id="31" w:name="_Toc12500"/>
      <w:bookmarkStart w:id="32" w:name="_Toc17991"/>
      <w:r>
        <w:rPr>
          <w:rFonts w:hint="eastAsia" w:ascii="黑体" w:hAnsi="黑体" w:eastAsia="黑体" w:cs="黑体"/>
          <w:bCs w:val="0"/>
          <w:color w:val="000000" w:themeColor="text1"/>
          <w:szCs w:val="24"/>
          <w:lang w:val="en-US" w:eastAsia="zh-CN"/>
          <w14:textFill>
            <w14:solidFill>
              <w14:schemeClr w14:val="tx1"/>
            </w14:solidFill>
          </w14:textFill>
        </w:rPr>
        <w:t>4.2.2  科学评</w:t>
      </w:r>
      <w:bookmarkEnd w:id="31"/>
      <w:r>
        <w:rPr>
          <w:rFonts w:hint="eastAsia" w:ascii="黑体" w:hAnsi="黑体" w:eastAsia="黑体" w:cs="黑体"/>
          <w:bCs w:val="0"/>
          <w:color w:val="000000" w:themeColor="text1"/>
          <w:szCs w:val="24"/>
          <w:lang w:val="en-US" w:eastAsia="zh-CN"/>
          <w14:textFill>
            <w14:solidFill>
              <w14:schemeClr w14:val="tx1"/>
            </w14:solidFill>
          </w14:textFill>
        </w:rPr>
        <w:t>价</w:t>
      </w:r>
      <w:bookmarkEnd w:id="32"/>
    </w:p>
    <w:p w14:paraId="1F933789">
      <w:pPr>
        <w:pStyle w:val="13"/>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outlineLvl w:val="9"/>
        <w:rPr>
          <w:rFonts w:hint="eastAsia" w:ascii="宋体" w:hAnsi="Times New Roman" w:eastAsia="宋体" w:cs="Times New Roman"/>
          <w:bCs/>
          <w:color w:val="000000" w:themeColor="text1"/>
          <w:szCs w:val="20"/>
          <w:lang w:val="en-US" w:eastAsia="zh-CN"/>
          <w14:textFill>
            <w14:solidFill>
              <w14:schemeClr w14:val="tx1"/>
            </w14:solidFill>
          </w14:textFill>
        </w:rPr>
      </w:pPr>
      <w:r>
        <w:rPr>
          <w:rFonts w:hint="eastAsia" w:ascii="宋体" w:hAnsi="Times New Roman" w:eastAsia="宋体" w:cs="Times New Roman"/>
          <w:bCs/>
          <w:color w:val="000000" w:themeColor="text1"/>
          <w:szCs w:val="20"/>
          <w:lang w:val="en-US" w:eastAsia="zh-CN"/>
          <w14:textFill>
            <w14:solidFill>
              <w14:schemeClr w14:val="tx1"/>
            </w14:solidFill>
          </w14:textFill>
        </w:rPr>
        <w:t>依据地质学、</w:t>
      </w:r>
      <w:r>
        <w:rPr>
          <w:rFonts w:hint="eastAsia" w:cs="Times New Roman"/>
          <w:bCs/>
          <w:color w:val="000000" w:themeColor="text1"/>
          <w:szCs w:val="20"/>
          <w:lang w:val="en-US" w:eastAsia="zh-CN"/>
          <w14:textFill>
            <w14:solidFill>
              <w14:schemeClr w14:val="tx1"/>
            </w14:solidFill>
          </w14:textFill>
        </w:rPr>
        <w:t>古生物学、</w:t>
      </w:r>
      <w:r>
        <w:rPr>
          <w:rFonts w:hint="eastAsia" w:ascii="宋体" w:hAnsi="Times New Roman" w:eastAsia="宋体" w:cs="Times New Roman"/>
          <w:bCs/>
          <w:color w:val="000000" w:themeColor="text1"/>
          <w:szCs w:val="20"/>
          <w:lang w:val="en-US" w:eastAsia="zh-CN"/>
          <w14:textFill>
            <w14:solidFill>
              <w14:schemeClr w14:val="tx1"/>
            </w14:solidFill>
          </w14:textFill>
        </w:rPr>
        <w:t>生态学、保护生物学等相关学科基本理论并对现状进行科学、合理调查，基于事实和科学数据，通过定性、定量分析拟建项目对地质公园地质遗迹及生态的影响，进行科学评价，明确拟建项目建设的</w:t>
      </w:r>
      <w:r>
        <w:rPr>
          <w:rFonts w:hint="eastAsia" w:cs="Times New Roman"/>
          <w:bCs/>
          <w:color w:val="000000" w:themeColor="text1"/>
          <w:szCs w:val="20"/>
          <w:lang w:val="en-US" w:eastAsia="zh-CN"/>
          <w14:textFill>
            <w14:solidFill>
              <w14:schemeClr w14:val="tx1"/>
            </w14:solidFill>
          </w14:textFill>
        </w:rPr>
        <w:t>科学</w:t>
      </w:r>
      <w:r>
        <w:rPr>
          <w:rFonts w:hint="eastAsia" w:ascii="宋体" w:hAnsi="Times New Roman" w:eastAsia="宋体" w:cs="Times New Roman"/>
          <w:bCs/>
          <w:color w:val="000000" w:themeColor="text1"/>
          <w:szCs w:val="20"/>
          <w:lang w:val="en-US" w:eastAsia="zh-CN"/>
          <w14:textFill>
            <w14:solidFill>
              <w14:schemeClr w14:val="tx1"/>
            </w14:solidFill>
          </w14:textFill>
        </w:rPr>
        <w:t>性和合理性。</w:t>
      </w:r>
    </w:p>
    <w:p w14:paraId="0C58551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2"/>
        <w:rPr>
          <w:rFonts w:hint="eastAsia" w:ascii="黑体" w:hAnsi="黑体" w:eastAsia="黑体" w:cs="黑体"/>
          <w:bCs w:val="0"/>
          <w:color w:val="000000" w:themeColor="text1"/>
          <w:szCs w:val="24"/>
          <w:lang w:val="en-US" w:eastAsia="zh-CN"/>
          <w14:textFill>
            <w14:solidFill>
              <w14:schemeClr w14:val="tx1"/>
            </w14:solidFill>
          </w14:textFill>
        </w:rPr>
      </w:pPr>
      <w:bookmarkStart w:id="33" w:name="_Toc20514"/>
      <w:bookmarkStart w:id="34" w:name="_Toc8269"/>
      <w:r>
        <w:rPr>
          <w:rFonts w:hint="eastAsia" w:ascii="黑体" w:hAnsi="黑体" w:eastAsia="黑体" w:cs="黑体"/>
          <w:bCs w:val="0"/>
          <w:color w:val="000000" w:themeColor="text1"/>
          <w:szCs w:val="24"/>
          <w:lang w:val="en-US" w:eastAsia="zh-CN"/>
          <w14:textFill>
            <w14:solidFill>
              <w14:schemeClr w14:val="tx1"/>
            </w14:solidFill>
          </w14:textFill>
        </w:rPr>
        <w:t>4.2.3  客观评</w:t>
      </w:r>
      <w:bookmarkEnd w:id="33"/>
      <w:r>
        <w:rPr>
          <w:rFonts w:hint="eastAsia" w:ascii="黑体" w:hAnsi="黑体" w:eastAsia="黑体" w:cs="黑体"/>
          <w:bCs w:val="0"/>
          <w:color w:val="000000" w:themeColor="text1"/>
          <w:szCs w:val="24"/>
          <w:lang w:val="en-US" w:eastAsia="zh-CN"/>
          <w14:textFill>
            <w14:solidFill>
              <w14:schemeClr w14:val="tx1"/>
            </w14:solidFill>
          </w14:textFill>
        </w:rPr>
        <w:t>价</w:t>
      </w:r>
      <w:bookmarkEnd w:id="34"/>
    </w:p>
    <w:p w14:paraId="45593A69">
      <w:pPr>
        <w:ind w:firstLine="420" w:firstLineChars="200"/>
        <w:rPr>
          <w:rFonts w:hint="eastAsia" w:cs="Times New Roman"/>
          <w:bCs/>
          <w:color w:val="000000" w:themeColor="text1"/>
          <w:szCs w:val="20"/>
          <w:lang w:val="en-US" w:eastAsia="zh-CN"/>
          <w14:textFill>
            <w14:solidFill>
              <w14:schemeClr w14:val="tx1"/>
            </w14:solidFill>
          </w14:textFill>
        </w:rPr>
      </w:pPr>
      <w:r>
        <w:rPr>
          <w:rFonts w:hint="eastAsia" w:cs="Times New Roman"/>
          <w:bCs/>
          <w:color w:val="000000" w:themeColor="text1"/>
          <w:szCs w:val="20"/>
          <w:lang w:val="en-US" w:eastAsia="zh-CN"/>
          <w14:textFill>
            <w14:solidFill>
              <w14:schemeClr w14:val="tx1"/>
            </w14:solidFill>
          </w14:textFill>
        </w:rPr>
        <w:t>采用现有的科学理论和技术，准确评价拟建项目对地质遗迹和生态的影响程度，进而对地质公园地质遗迹及生态影响的真实情况进行客观评价。</w:t>
      </w:r>
    </w:p>
    <w:p w14:paraId="0C5EDFE0">
      <w:pPr>
        <w:ind w:firstLine="420" w:firstLineChars="200"/>
        <w:rPr>
          <w:rFonts w:hint="eastAsia" w:ascii="黑体" w:hAnsi="黑体" w:eastAsia="黑体" w:cs="黑体"/>
          <w:bCs w:val="0"/>
          <w:color w:val="000000" w:themeColor="text1"/>
          <w:szCs w:val="24"/>
          <w:lang w:val="en-US" w:eastAsia="zh-CN"/>
          <w14:textFill>
            <w14:solidFill>
              <w14:schemeClr w14:val="tx1"/>
            </w14:solidFill>
          </w14:textFill>
        </w:rPr>
      </w:pPr>
      <w:r>
        <w:rPr>
          <w:rFonts w:hint="eastAsia" w:ascii="黑体" w:hAnsi="黑体" w:eastAsia="黑体" w:cs="黑体"/>
          <w:color w:val="000000" w:themeColor="text1"/>
          <w:szCs w:val="24"/>
          <w:lang w:val="en-US" w:eastAsia="zh-CN"/>
          <w14:textFill>
            <w14:solidFill>
              <w14:schemeClr w14:val="tx1"/>
            </w14:solidFill>
          </w14:textFill>
        </w:rPr>
        <w:t xml:space="preserve">4.2.4  </w:t>
      </w:r>
      <w:r>
        <w:rPr>
          <w:rFonts w:hint="eastAsia" w:ascii="黑体" w:hAnsi="黑体" w:eastAsia="黑体" w:cs="黑体"/>
          <w:bCs w:val="0"/>
          <w:color w:val="000000" w:themeColor="text1"/>
          <w:szCs w:val="24"/>
          <w:lang w:val="en-US" w:eastAsia="zh-CN"/>
          <w14:textFill>
            <w14:solidFill>
              <w14:schemeClr w14:val="tx1"/>
            </w14:solidFill>
          </w14:textFill>
        </w:rPr>
        <w:t>可操作性</w:t>
      </w:r>
    </w:p>
    <w:p w14:paraId="38F173C2">
      <w:pPr>
        <w:ind w:firstLine="420" w:firstLineChars="200"/>
        <w:rPr>
          <w:rFonts w:hint="eastAsia" w:cs="Times New Roman"/>
          <w:bCs/>
          <w:color w:val="000000" w:themeColor="text1"/>
          <w:szCs w:val="20"/>
          <w:lang w:val="en-US" w:eastAsia="zh-CN"/>
          <w14:textFill>
            <w14:solidFill>
              <w14:schemeClr w14:val="tx1"/>
            </w14:solidFill>
          </w14:textFill>
        </w:rPr>
      </w:pPr>
      <w:r>
        <w:rPr>
          <w:rFonts w:hint="eastAsia" w:cs="Times New Roman"/>
          <w:bCs/>
          <w:color w:val="000000" w:themeColor="text1"/>
          <w:szCs w:val="20"/>
          <w:lang w:val="en-US" w:eastAsia="zh-CN"/>
          <w14:textFill>
            <w14:solidFill>
              <w14:schemeClr w14:val="tx1"/>
            </w14:solidFill>
          </w14:textFill>
        </w:rPr>
        <w:t>以可量化指标为基础，通过便捷数据获取、实用技术方法、标准化操作流程进行评价，提出的保护措施科学、有效，具有可操作性。</w:t>
      </w:r>
    </w:p>
    <w:p w14:paraId="0E9B85F1">
      <w:pPr>
        <w:pStyle w:val="15"/>
        <w:numPr>
          <w:ilvl w:val="0"/>
          <w:numId w:val="0"/>
        </w:numPr>
        <w:rPr>
          <w:rFonts w:hint="eastAsia" w:hAnsi="Times New Roman" w:cs="Times New Roman"/>
          <w:bCs/>
          <w:lang w:val="en-US" w:eastAsia="zh-CN"/>
        </w:rPr>
      </w:pPr>
      <w:bookmarkStart w:id="35" w:name="_Toc8320"/>
      <w:r>
        <w:rPr>
          <w:rFonts w:hint="eastAsia" w:hAnsi="Times New Roman" w:cs="Times New Roman"/>
          <w:bCs/>
          <w:lang w:val="en-US" w:eastAsia="zh-CN"/>
        </w:rPr>
        <w:t>4.</w:t>
      </w:r>
      <w:r>
        <w:rPr>
          <w:rFonts w:hint="eastAsia" w:cs="Times New Roman"/>
          <w:bCs/>
          <w:lang w:val="en-US" w:eastAsia="zh-CN"/>
        </w:rPr>
        <w:t>3</w:t>
      </w:r>
      <w:r>
        <w:rPr>
          <w:rFonts w:hint="eastAsia" w:hAnsi="Times New Roman" w:cs="Times New Roman"/>
          <w:bCs/>
          <w:lang w:val="en-US" w:eastAsia="zh-CN"/>
        </w:rPr>
        <w:t xml:space="preserve">  基本要求</w:t>
      </w:r>
      <w:bookmarkEnd w:id="35"/>
    </w:p>
    <w:p w14:paraId="00F6935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2"/>
        <w:rPr>
          <w:rFonts w:hint="default" w:ascii="宋体" w:hAnsi="Times New Roman" w:eastAsia="宋体" w:cs="Times New Roman"/>
          <w:bCs/>
          <w:szCs w:val="20"/>
          <w:highlight w:val="none"/>
          <w:lang w:val="en-US" w:eastAsia="zh-CN"/>
        </w:rPr>
      </w:pPr>
      <w:bookmarkStart w:id="36" w:name="_Toc28827"/>
      <w:bookmarkStart w:id="37" w:name="_Toc28742"/>
      <w:bookmarkStart w:id="38" w:name="_Toc31786"/>
      <w:r>
        <w:rPr>
          <w:rFonts w:hint="eastAsia" w:ascii="黑体" w:hAnsi="黑体" w:eastAsia="黑体" w:cs="黑体"/>
          <w:szCs w:val="24"/>
          <w:highlight w:val="none"/>
          <w:lang w:val="en-US" w:eastAsia="zh-CN"/>
        </w:rPr>
        <w:t xml:space="preserve">4.3.1  </w:t>
      </w:r>
      <w:bookmarkStart w:id="39" w:name="_Toc15801"/>
      <w:bookmarkStart w:id="40" w:name="_Toc15035"/>
      <w:r>
        <w:rPr>
          <w:rFonts w:hint="eastAsia" w:ascii="宋体" w:hAnsi="Times New Roman" w:eastAsia="宋体" w:cs="Times New Roman"/>
          <w:bCs/>
          <w:szCs w:val="20"/>
          <w:highlight w:val="none"/>
          <w:lang w:val="en-US" w:eastAsia="zh-CN"/>
        </w:rPr>
        <w:t>遵循保护优先，拟建项目选址选线应避让重要地质遗迹点、特级保护区、一级保护区、重要生态资源</w:t>
      </w:r>
      <w:r>
        <w:rPr>
          <w:rFonts w:hint="eastAsia" w:ascii="宋体" w:eastAsia="宋体" w:cs="Times New Roman"/>
          <w:bCs/>
          <w:szCs w:val="20"/>
          <w:highlight w:val="none"/>
          <w:lang w:val="en-US" w:eastAsia="zh-CN"/>
        </w:rPr>
        <w:t>、</w:t>
      </w:r>
      <w:r>
        <w:rPr>
          <w:rFonts w:hint="eastAsia" w:ascii="宋体" w:hAnsi="Times New Roman" w:eastAsia="宋体" w:cs="Times New Roman"/>
          <w:bCs/>
          <w:szCs w:val="20"/>
          <w:highlight w:val="none"/>
          <w:lang w:val="en-US" w:eastAsia="zh-CN"/>
        </w:rPr>
        <w:t>古树名木、野生动物重要栖息地，符合</w:t>
      </w:r>
      <w:r>
        <w:rPr>
          <w:rFonts w:hint="eastAsia" w:cs="Times New Roman"/>
          <w:bCs/>
          <w:szCs w:val="20"/>
          <w:highlight w:val="none"/>
          <w:lang w:val="en-US" w:eastAsia="zh-CN"/>
        </w:rPr>
        <w:t>地质公园规划</w:t>
      </w:r>
      <w:r>
        <w:rPr>
          <w:rFonts w:hint="eastAsia" w:ascii="宋体" w:hAnsi="Times New Roman" w:eastAsia="宋体" w:cs="Times New Roman"/>
          <w:bCs/>
          <w:szCs w:val="20"/>
          <w:highlight w:val="none"/>
          <w:lang w:val="en-US" w:eastAsia="zh-CN"/>
        </w:rPr>
        <w:t>、国土空间规划</w:t>
      </w:r>
      <w:r>
        <w:rPr>
          <w:rFonts w:hint="eastAsia" w:cs="Times New Roman"/>
          <w:bCs/>
          <w:szCs w:val="20"/>
          <w:highlight w:val="none"/>
          <w:lang w:val="en-US" w:eastAsia="zh-CN"/>
        </w:rPr>
        <w:t>以及</w:t>
      </w:r>
      <w:r>
        <w:rPr>
          <w:rFonts w:hint="eastAsia" w:ascii="宋体" w:hAnsi="Times New Roman" w:eastAsia="宋体" w:cs="Times New Roman"/>
          <w:bCs/>
          <w:szCs w:val="20"/>
          <w:highlight w:val="none"/>
          <w:lang w:val="en-US" w:eastAsia="zh-CN"/>
        </w:rPr>
        <w:t>世界自然遗产、生态保护红线等管控要求。</w:t>
      </w:r>
      <w:bookmarkEnd w:id="36"/>
      <w:bookmarkEnd w:id="37"/>
      <w:bookmarkEnd w:id="38"/>
      <w:bookmarkEnd w:id="39"/>
      <w:bookmarkEnd w:id="40"/>
    </w:p>
    <w:p w14:paraId="7CED5B5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2"/>
        <w:rPr>
          <w:rFonts w:hint="eastAsia" w:ascii="宋体" w:hAnsi="Times New Roman" w:eastAsia="宋体" w:cs="Times New Roman"/>
          <w:bCs/>
          <w:szCs w:val="20"/>
          <w:highlight w:val="none"/>
          <w:lang w:val="en-US" w:eastAsia="zh-CN"/>
        </w:rPr>
      </w:pPr>
      <w:bookmarkStart w:id="41" w:name="_Toc10705"/>
      <w:bookmarkStart w:id="42" w:name="_Toc24129"/>
      <w:bookmarkStart w:id="43" w:name="_Toc19208"/>
      <w:r>
        <w:rPr>
          <w:rFonts w:hint="eastAsia" w:ascii="黑体" w:hAnsi="黑体" w:eastAsia="黑体" w:cs="黑体"/>
          <w:szCs w:val="24"/>
          <w:highlight w:val="none"/>
          <w:lang w:val="en-US" w:eastAsia="zh-CN"/>
        </w:rPr>
        <w:t xml:space="preserve">4.3.2  </w:t>
      </w:r>
      <w:bookmarkStart w:id="44" w:name="_Toc28304"/>
      <w:bookmarkStart w:id="45" w:name="_Toc26909"/>
      <w:r>
        <w:rPr>
          <w:rFonts w:hint="eastAsia" w:ascii="宋体" w:hAnsi="Times New Roman" w:eastAsia="宋体" w:cs="Times New Roman"/>
          <w:bCs/>
          <w:szCs w:val="20"/>
          <w:highlight w:val="none"/>
          <w:lang w:val="en-US" w:eastAsia="zh-CN"/>
        </w:rPr>
        <w:t>拟建项目</w:t>
      </w:r>
      <w:r>
        <w:rPr>
          <w:rFonts w:hint="eastAsia" w:cs="Times New Roman"/>
          <w:bCs/>
          <w:szCs w:val="20"/>
          <w:highlight w:val="none"/>
          <w:lang w:val="en-US" w:eastAsia="zh-CN"/>
        </w:rPr>
        <w:t>对地质遗迹</w:t>
      </w:r>
      <w:r>
        <w:rPr>
          <w:rFonts w:hint="eastAsia" w:ascii="宋体" w:hAnsi="Times New Roman" w:eastAsia="宋体" w:cs="Times New Roman"/>
          <w:bCs/>
          <w:szCs w:val="20"/>
          <w:highlight w:val="none"/>
          <w:lang w:val="en-US" w:eastAsia="zh-CN"/>
        </w:rPr>
        <w:t>及生态影响评价应结合行业特点、</w:t>
      </w:r>
      <w:r>
        <w:rPr>
          <w:rFonts w:hint="eastAsia" w:cs="Times New Roman"/>
          <w:bCs/>
          <w:szCs w:val="20"/>
          <w:highlight w:val="none"/>
          <w:lang w:val="en-US" w:eastAsia="zh-CN"/>
        </w:rPr>
        <w:t>项目</w:t>
      </w:r>
      <w:r>
        <w:rPr>
          <w:rFonts w:hint="eastAsia" w:ascii="宋体" w:hAnsi="Times New Roman" w:eastAsia="宋体" w:cs="Times New Roman"/>
          <w:bCs/>
          <w:szCs w:val="20"/>
          <w:highlight w:val="none"/>
          <w:lang w:val="en-US" w:eastAsia="zh-CN"/>
        </w:rPr>
        <w:t>规模以及对地质遗迹及生态保护目标的影响开展现状调查、影响分析</w:t>
      </w:r>
      <w:r>
        <w:rPr>
          <w:rFonts w:hint="eastAsia" w:cs="Times New Roman"/>
          <w:bCs/>
          <w:szCs w:val="20"/>
          <w:highlight w:val="none"/>
          <w:lang w:val="en-US" w:eastAsia="zh-CN"/>
        </w:rPr>
        <w:t>与</w:t>
      </w:r>
      <w:r>
        <w:rPr>
          <w:rFonts w:hint="eastAsia" w:ascii="宋体" w:hAnsi="Times New Roman" w:eastAsia="宋体" w:cs="Times New Roman"/>
          <w:bCs/>
          <w:szCs w:val="20"/>
          <w:highlight w:val="none"/>
          <w:lang w:val="en-US" w:eastAsia="zh-CN"/>
        </w:rPr>
        <w:t>评价。</w:t>
      </w:r>
      <w:bookmarkEnd w:id="41"/>
      <w:bookmarkEnd w:id="42"/>
      <w:bookmarkEnd w:id="43"/>
      <w:bookmarkEnd w:id="44"/>
      <w:bookmarkEnd w:id="45"/>
    </w:p>
    <w:p w14:paraId="2D449B4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2"/>
        <w:rPr>
          <w:rFonts w:hint="eastAsia" w:ascii="宋体" w:hAnsi="Times New Roman" w:eastAsia="宋体" w:cs="Times New Roman"/>
          <w:bCs/>
          <w:szCs w:val="20"/>
          <w:highlight w:val="none"/>
          <w:lang w:val="en-US" w:eastAsia="zh-CN"/>
        </w:rPr>
      </w:pPr>
      <w:bookmarkStart w:id="46" w:name="_Toc20761"/>
      <w:bookmarkStart w:id="47" w:name="_Toc29305"/>
      <w:bookmarkStart w:id="48" w:name="_Toc31266"/>
      <w:r>
        <w:rPr>
          <w:rFonts w:hint="eastAsia" w:ascii="黑体" w:hAnsi="黑体" w:eastAsia="黑体" w:cs="黑体"/>
          <w:szCs w:val="24"/>
          <w:highlight w:val="none"/>
          <w:lang w:val="en-US" w:eastAsia="zh-CN"/>
        </w:rPr>
        <w:t xml:space="preserve">4.3.3  </w:t>
      </w:r>
      <w:bookmarkStart w:id="49" w:name="_Toc10321"/>
      <w:bookmarkStart w:id="50" w:name="_Toc10020"/>
      <w:r>
        <w:rPr>
          <w:rFonts w:hint="eastAsia" w:ascii="宋体" w:hAnsi="Times New Roman" w:eastAsia="宋体" w:cs="Times New Roman"/>
          <w:bCs/>
          <w:szCs w:val="20"/>
          <w:highlight w:val="none"/>
          <w:lang w:val="en-US" w:eastAsia="zh-CN"/>
        </w:rPr>
        <w:t>按照避让、减缓和修复的次序提出地质遗迹及生态保护对策措施</w:t>
      </w:r>
      <w:bookmarkEnd w:id="46"/>
      <w:bookmarkEnd w:id="47"/>
      <w:bookmarkEnd w:id="48"/>
      <w:bookmarkEnd w:id="49"/>
      <w:bookmarkEnd w:id="50"/>
      <w:r>
        <w:rPr>
          <w:rFonts w:hint="eastAsia" w:ascii="宋体" w:hAnsi="Times New Roman" w:eastAsia="宋体" w:cs="Times New Roman"/>
          <w:bCs/>
          <w:szCs w:val="20"/>
          <w:highlight w:val="none"/>
          <w:lang w:val="en-US" w:eastAsia="zh-CN"/>
        </w:rPr>
        <w:t>。</w:t>
      </w:r>
    </w:p>
    <w:p w14:paraId="5B2AE87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2"/>
        <w:rPr>
          <w:rFonts w:hint="default" w:ascii="宋体" w:hAnsi="Times New Roman" w:eastAsia="宋体" w:cs="Times New Roman"/>
          <w:bCs/>
          <w:szCs w:val="20"/>
          <w:highlight w:val="none"/>
          <w:lang w:val="en-US" w:eastAsia="zh-CN"/>
        </w:rPr>
      </w:pPr>
      <w:r>
        <w:rPr>
          <w:rFonts w:hint="eastAsia" w:ascii="黑体" w:hAnsi="黑体" w:eastAsia="黑体" w:cs="黑体"/>
          <w:szCs w:val="24"/>
          <w:highlight w:val="none"/>
          <w:lang w:val="en-US" w:eastAsia="zh-CN"/>
        </w:rPr>
        <w:t>4.3.4</w:t>
      </w:r>
      <w:r>
        <w:rPr>
          <w:rFonts w:hint="eastAsia" w:ascii="宋体" w:hAnsi="Times New Roman" w:eastAsia="宋体" w:cs="Times New Roman"/>
          <w:bCs/>
          <w:szCs w:val="20"/>
          <w:highlight w:val="none"/>
          <w:lang w:val="en-US" w:eastAsia="zh-CN"/>
        </w:rPr>
        <w:t xml:space="preserve">  应成立调查与评价项目组，成员包括地质、生态等相关领域专业技术人员。</w:t>
      </w:r>
    </w:p>
    <w:p w14:paraId="0EE888F7">
      <w:pPr>
        <w:pStyle w:val="15"/>
        <w:numPr>
          <w:ilvl w:val="0"/>
          <w:numId w:val="0"/>
        </w:numPr>
        <w:rPr>
          <w:rFonts w:hint="eastAsia" w:hAnsi="Times New Roman" w:cs="Times New Roman"/>
          <w:bCs/>
          <w:lang w:val="en-US" w:eastAsia="zh-CN"/>
        </w:rPr>
      </w:pPr>
      <w:bookmarkStart w:id="51" w:name="_Toc1067"/>
      <w:r>
        <w:rPr>
          <w:rFonts w:hint="eastAsia" w:hAnsi="Times New Roman" w:cs="Times New Roman"/>
          <w:bCs/>
          <w:lang w:val="en-US" w:eastAsia="zh-CN"/>
        </w:rPr>
        <w:t>4.4  评</w:t>
      </w:r>
      <w:r>
        <w:rPr>
          <w:rFonts w:hint="eastAsia" w:cs="Times New Roman"/>
          <w:bCs/>
          <w:lang w:val="en-US" w:eastAsia="zh-CN"/>
        </w:rPr>
        <w:t>价</w:t>
      </w:r>
      <w:r>
        <w:rPr>
          <w:rFonts w:hint="eastAsia" w:hAnsi="Times New Roman" w:cs="Times New Roman"/>
          <w:bCs/>
          <w:lang w:val="en-US" w:eastAsia="zh-CN"/>
        </w:rPr>
        <w:t>范围</w:t>
      </w:r>
      <w:bookmarkEnd w:id="51"/>
    </w:p>
    <w:p w14:paraId="12EB93B9">
      <w:pPr>
        <w:ind w:firstLine="420" w:firstLineChars="200"/>
        <w:rPr>
          <w:rFonts w:hint="eastAsia" w:ascii="黑体" w:hAnsi="黑体" w:eastAsia="黑体" w:cs="黑体"/>
          <w:color w:val="000000" w:themeColor="text1"/>
          <w:szCs w:val="24"/>
          <w:lang w:val="en-US" w:eastAsia="zh-CN"/>
          <w14:textFill>
            <w14:solidFill>
              <w14:schemeClr w14:val="tx1"/>
            </w14:solidFill>
          </w14:textFill>
        </w:rPr>
      </w:pPr>
      <w:r>
        <w:rPr>
          <w:rFonts w:hint="eastAsia" w:ascii="黑体" w:hAnsi="黑体" w:eastAsia="黑体" w:cs="黑体"/>
          <w:color w:val="000000" w:themeColor="text1"/>
          <w:szCs w:val="24"/>
          <w:lang w:val="en-US" w:eastAsia="zh-CN"/>
          <w14:textFill>
            <w14:solidFill>
              <w14:schemeClr w14:val="tx1"/>
            </w14:solidFill>
          </w14:textFill>
        </w:rPr>
        <w:t>4.4.1  直接影响评价范围</w:t>
      </w:r>
    </w:p>
    <w:p w14:paraId="04797237">
      <w:pPr>
        <w:pStyle w:val="13"/>
        <w:tabs>
          <w:tab w:val="center" w:pos="4201"/>
          <w:tab w:val="right" w:leader="dot" w:pos="9298"/>
        </w:tabs>
        <w:rPr>
          <w:rFonts w:hint="default" w:cs="Times New Roman"/>
          <w:bCs/>
          <w:lang w:val="en-US" w:eastAsia="zh-CN"/>
        </w:rPr>
      </w:pPr>
      <w:r>
        <w:rPr>
          <w:rFonts w:hint="eastAsia" w:cs="Times New Roman"/>
          <w:bCs/>
          <w:lang w:val="en-US" w:eastAsia="zh-CN"/>
        </w:rPr>
        <w:t>拟建项目在地质公园的用地范围及其征地红线内作为直接影响评价范围（隧道工程以施工隧道反向投影至地表区域为直接影响评价区）。</w:t>
      </w:r>
    </w:p>
    <w:p w14:paraId="7DEFAC14">
      <w:pPr>
        <w:ind w:firstLine="420" w:firstLineChars="200"/>
        <w:rPr>
          <w:rFonts w:hint="eastAsia" w:cs="Times New Roman"/>
          <w:bCs/>
          <w:lang w:eastAsia="zh-CN"/>
        </w:rPr>
      </w:pPr>
      <w:r>
        <w:rPr>
          <w:rFonts w:hint="eastAsia" w:ascii="黑体" w:hAnsi="黑体" w:eastAsia="黑体" w:cs="黑体"/>
          <w:color w:val="000000" w:themeColor="text1"/>
          <w:szCs w:val="24"/>
          <w:lang w:val="en-US" w:eastAsia="zh-CN"/>
          <w14:textFill>
            <w14:solidFill>
              <w14:schemeClr w14:val="tx1"/>
            </w14:solidFill>
          </w14:textFill>
        </w:rPr>
        <w:t>4.4.2  间接影响评价范围</w:t>
      </w:r>
    </w:p>
    <w:p w14:paraId="462E5361">
      <w:pPr>
        <w:pStyle w:val="13"/>
        <w:tabs>
          <w:tab w:val="center" w:pos="4201"/>
          <w:tab w:val="right" w:leader="dot" w:pos="9298"/>
        </w:tabs>
        <w:rPr>
          <w:rFonts w:hint="eastAsia" w:ascii="宋体" w:hAnsi="宋体" w:eastAsia="宋体" w:cs="Times New Roman"/>
          <w:bCs/>
          <w:color w:val="auto"/>
          <w:szCs w:val="24"/>
          <w:highlight w:val="none"/>
          <w:lang w:val="en-US" w:eastAsia="zh-CN"/>
        </w:rPr>
      </w:pPr>
      <w:r>
        <w:rPr>
          <w:rFonts w:hint="eastAsia" w:cs="Times New Roman"/>
          <w:bCs/>
          <w:lang w:val="en-US" w:eastAsia="zh-CN"/>
        </w:rPr>
        <w:t>直接影响评价范围</w:t>
      </w:r>
      <w:r>
        <w:rPr>
          <w:rFonts w:hint="eastAsia" w:cs="Times New Roman"/>
          <w:bCs/>
          <w:lang w:eastAsia="zh-CN"/>
        </w:rPr>
        <w:t>外扩1km，</w:t>
      </w:r>
      <w:r>
        <w:rPr>
          <w:rFonts w:hint="eastAsia" w:cs="Times New Roman"/>
          <w:bCs/>
          <w:lang w:val="en-US" w:eastAsia="zh-CN"/>
        </w:rPr>
        <w:t>且位于地质公园</w:t>
      </w:r>
      <w:r>
        <w:rPr>
          <w:rFonts w:hint="eastAsia" w:cs="Times New Roman"/>
          <w:bCs/>
          <w:lang w:eastAsia="zh-CN"/>
        </w:rPr>
        <w:t>范围内的区域</w:t>
      </w:r>
      <w:r>
        <w:rPr>
          <w:rFonts w:hint="eastAsia" w:hAnsi="Times New Roman" w:eastAsia="宋体" w:cs="Times New Roman"/>
          <w:bCs/>
        </w:rPr>
        <w:t>作为</w:t>
      </w:r>
      <w:r>
        <w:rPr>
          <w:rFonts w:hint="eastAsia" w:cs="Times New Roman"/>
          <w:bCs/>
          <w:lang w:val="en-US" w:eastAsia="zh-CN"/>
        </w:rPr>
        <w:t>间接影响</w:t>
      </w:r>
      <w:r>
        <w:rPr>
          <w:rFonts w:hint="eastAsia" w:cs="Times New Roman"/>
          <w:bCs/>
          <w:lang w:eastAsia="zh-CN"/>
        </w:rPr>
        <w:t>评</w:t>
      </w:r>
      <w:r>
        <w:rPr>
          <w:rFonts w:hint="eastAsia" w:cs="Times New Roman"/>
          <w:bCs/>
          <w:lang w:val="en-US" w:eastAsia="zh-CN"/>
        </w:rPr>
        <w:t>价</w:t>
      </w:r>
      <w:r>
        <w:rPr>
          <w:rFonts w:hint="eastAsia" w:hAnsi="Times New Roman" w:eastAsia="宋体" w:cs="Times New Roman"/>
          <w:bCs/>
        </w:rPr>
        <w:t>范围</w:t>
      </w:r>
      <w:r>
        <w:rPr>
          <w:rFonts w:hint="eastAsia" w:cs="Times New Roman"/>
          <w:bCs/>
          <w:lang w:eastAsia="zh-CN"/>
        </w:rPr>
        <w:t>；</w:t>
      </w:r>
      <w:r>
        <w:rPr>
          <w:rFonts w:hint="eastAsia"/>
          <w:bCs/>
          <w:color w:val="auto"/>
        </w:rPr>
        <w:t>同时结合</w:t>
      </w:r>
      <w:r>
        <w:rPr>
          <w:rFonts w:hint="eastAsia"/>
          <w:bCs/>
          <w:color w:val="auto"/>
          <w:lang w:eastAsia="zh-CN"/>
        </w:rPr>
        <w:t>拟</w:t>
      </w:r>
      <w:r>
        <w:rPr>
          <w:rFonts w:hint="eastAsia"/>
          <w:bCs/>
          <w:color w:val="auto"/>
        </w:rPr>
        <w:t>建设项目对</w:t>
      </w:r>
      <w:r>
        <w:rPr>
          <w:rFonts w:hint="eastAsia"/>
          <w:bCs/>
          <w:color w:val="auto"/>
          <w:lang w:val="en-US" w:eastAsia="zh-CN"/>
        </w:rPr>
        <w:t>地质遗迹</w:t>
      </w:r>
      <w:r>
        <w:rPr>
          <w:rFonts w:hint="eastAsia"/>
          <w:bCs/>
          <w:color w:val="auto"/>
        </w:rPr>
        <w:t>及生态可能产生的影响</w:t>
      </w:r>
      <w:r>
        <w:rPr>
          <w:rFonts w:hint="eastAsia"/>
          <w:bCs/>
          <w:color w:val="auto"/>
          <w:lang w:val="en-US" w:eastAsia="zh-CN"/>
        </w:rPr>
        <w:t>程度</w:t>
      </w:r>
      <w:r>
        <w:rPr>
          <w:rFonts w:hint="eastAsia"/>
          <w:bCs/>
          <w:color w:val="auto"/>
        </w:rPr>
        <w:t>，适当扩大</w:t>
      </w:r>
      <w:r>
        <w:rPr>
          <w:rFonts w:hint="eastAsia"/>
          <w:bCs/>
          <w:color w:val="auto"/>
          <w:lang w:eastAsia="zh-CN"/>
        </w:rPr>
        <w:t>影响评</w:t>
      </w:r>
      <w:r>
        <w:rPr>
          <w:rFonts w:hint="eastAsia"/>
          <w:bCs/>
          <w:color w:val="auto"/>
          <w:lang w:val="en-US" w:eastAsia="zh-CN"/>
        </w:rPr>
        <w:t>价</w:t>
      </w:r>
      <w:r>
        <w:rPr>
          <w:rFonts w:hint="eastAsia"/>
          <w:bCs/>
          <w:color w:val="auto"/>
          <w:lang w:eastAsia="zh-CN"/>
        </w:rPr>
        <w:t>区</w:t>
      </w:r>
      <w:r>
        <w:rPr>
          <w:rFonts w:hint="eastAsia"/>
          <w:bCs/>
          <w:color w:val="auto"/>
        </w:rPr>
        <w:t>范围。</w:t>
      </w:r>
    </w:p>
    <w:p w14:paraId="2EDDC359">
      <w:pPr>
        <w:pStyle w:val="15"/>
        <w:numPr>
          <w:ilvl w:val="0"/>
          <w:numId w:val="0"/>
        </w:numPr>
        <w:rPr>
          <w:rFonts w:hint="eastAsia" w:hAnsi="Times New Roman" w:cs="Times New Roman"/>
          <w:bCs/>
          <w:lang w:val="en-US" w:eastAsia="zh-CN"/>
        </w:rPr>
      </w:pPr>
      <w:bookmarkStart w:id="52" w:name="_Toc16986"/>
      <w:r>
        <w:rPr>
          <w:rFonts w:hint="eastAsia" w:hAnsi="Times New Roman" w:cs="Times New Roman"/>
          <w:bCs/>
          <w:lang w:val="en-US" w:eastAsia="zh-CN"/>
        </w:rPr>
        <w:t>4.5  评</w:t>
      </w:r>
      <w:r>
        <w:rPr>
          <w:rFonts w:hint="eastAsia" w:cs="Times New Roman"/>
          <w:bCs/>
          <w:lang w:val="en-US" w:eastAsia="zh-CN"/>
        </w:rPr>
        <w:t>价</w:t>
      </w:r>
      <w:r>
        <w:rPr>
          <w:rFonts w:hint="eastAsia" w:hAnsi="Times New Roman" w:cs="Times New Roman"/>
          <w:bCs/>
          <w:lang w:val="en-US" w:eastAsia="zh-CN"/>
        </w:rPr>
        <w:t>内容</w:t>
      </w:r>
      <w:bookmarkEnd w:id="52"/>
    </w:p>
    <w:p w14:paraId="4EE2E763">
      <w:pPr>
        <w:pStyle w:val="13"/>
        <w:tabs>
          <w:tab w:val="center" w:pos="4201"/>
          <w:tab w:val="right" w:leader="dot" w:pos="9298"/>
        </w:tabs>
        <w:rPr>
          <w:rFonts w:hint="eastAsia" w:ascii="宋体" w:hAnsi="Times New Roman" w:cs="Times New Roman"/>
          <w:bCs/>
          <w:color w:val="auto"/>
          <w:szCs w:val="20"/>
          <w:highlight w:val="none"/>
          <w:lang w:val="en-US" w:eastAsia="zh-CN" w:bidi="ar"/>
        </w:rPr>
      </w:pPr>
      <w:r>
        <w:rPr>
          <w:rFonts w:hint="eastAsia" w:hAnsi="Times New Roman" w:eastAsia="宋体" w:cs="Times New Roman"/>
          <w:bCs/>
          <w:lang w:val="en-US" w:eastAsia="zh-CN"/>
        </w:rPr>
        <w:t>根据</w:t>
      </w:r>
      <w:r>
        <w:rPr>
          <w:rFonts w:hint="eastAsia" w:eastAsia="宋体" w:cs="Times New Roman"/>
          <w:bCs/>
          <w:lang w:val="en-US" w:eastAsia="zh-CN"/>
        </w:rPr>
        <w:t>地质公园</w:t>
      </w:r>
      <w:r>
        <w:rPr>
          <w:rFonts w:hint="eastAsia" w:hAnsi="Times New Roman" w:eastAsia="宋体" w:cs="Times New Roman"/>
          <w:bCs/>
          <w:lang w:val="en-US" w:eastAsia="zh-CN"/>
        </w:rPr>
        <w:t>规划</w:t>
      </w:r>
      <w:r>
        <w:rPr>
          <w:rFonts w:hint="eastAsia" w:cs="Times New Roman"/>
          <w:bCs/>
          <w:spacing w:val="0"/>
          <w:lang w:val="en-US" w:eastAsia="zh-CN"/>
        </w:rPr>
        <w:t>及</w:t>
      </w:r>
      <w:r>
        <w:rPr>
          <w:rFonts w:hint="eastAsia" w:ascii="宋体" w:hAnsi="Times New Roman" w:eastAsia="宋体" w:cs="Times New Roman"/>
          <w:bCs/>
          <w:spacing w:val="0"/>
          <w:lang w:val="en-US" w:eastAsia="zh-CN"/>
        </w:rPr>
        <w:t>相关规划</w:t>
      </w:r>
      <w:r>
        <w:rPr>
          <w:rFonts w:hint="eastAsia" w:cs="Times New Roman"/>
          <w:bCs/>
          <w:spacing w:val="0"/>
          <w:lang w:val="en-US" w:eastAsia="zh-CN"/>
        </w:rPr>
        <w:t>明确</w:t>
      </w:r>
      <w:r>
        <w:rPr>
          <w:rFonts w:hint="eastAsia" w:ascii="宋体" w:eastAsia="宋体" w:cs="Times New Roman"/>
          <w:bCs/>
          <w:spacing w:val="0"/>
          <w:lang w:val="en-US" w:eastAsia="zh-CN"/>
        </w:rPr>
        <w:t>地质遗迹</w:t>
      </w:r>
      <w:r>
        <w:rPr>
          <w:rFonts w:hint="eastAsia" w:ascii="宋体" w:hAnsi="Times New Roman" w:eastAsia="宋体" w:cs="Times New Roman"/>
          <w:bCs/>
          <w:spacing w:val="0"/>
          <w:lang w:val="en-US" w:eastAsia="zh-CN"/>
        </w:rPr>
        <w:t>及生态的保护目标</w:t>
      </w:r>
      <w:r>
        <w:rPr>
          <w:rFonts w:hint="eastAsia" w:cs="Times New Roman"/>
          <w:bCs/>
          <w:spacing w:val="0"/>
          <w:lang w:val="en-US" w:eastAsia="zh-CN"/>
        </w:rPr>
        <w:t>，</w:t>
      </w:r>
      <w:r>
        <w:rPr>
          <w:rFonts w:hint="eastAsia" w:ascii="宋体" w:hAnsi="Times New Roman" w:cs="Times New Roman"/>
          <w:bCs/>
          <w:color w:val="auto"/>
        </w:rPr>
        <w:t>论证</w:t>
      </w:r>
      <w:r>
        <w:rPr>
          <w:rFonts w:hint="eastAsia" w:cs="Times New Roman"/>
          <w:bCs/>
          <w:color w:val="auto"/>
          <w:lang w:eastAsia="zh-CN"/>
        </w:rPr>
        <w:t>拟</w:t>
      </w:r>
      <w:r>
        <w:rPr>
          <w:rFonts w:hint="eastAsia" w:ascii="宋体" w:hAnsi="Times New Roman" w:cs="Times New Roman"/>
          <w:bCs/>
          <w:color w:val="auto"/>
        </w:rPr>
        <w:t>建项目的必要性与</w:t>
      </w:r>
      <w:r>
        <w:rPr>
          <w:rFonts w:hint="eastAsia" w:cs="Times New Roman"/>
          <w:bCs/>
          <w:color w:val="auto"/>
          <w:lang w:eastAsia="zh-CN"/>
        </w:rPr>
        <w:t>相</w:t>
      </w:r>
      <w:r>
        <w:rPr>
          <w:rFonts w:hint="eastAsia" w:ascii="宋体" w:hAnsi="Times New Roman" w:cs="Times New Roman"/>
          <w:bCs/>
          <w:color w:val="auto"/>
        </w:rPr>
        <w:t>符性</w:t>
      </w:r>
      <w:r>
        <w:rPr>
          <w:rFonts w:hint="eastAsia" w:cs="Times New Roman"/>
          <w:bCs/>
          <w:color w:val="auto"/>
          <w:lang w:eastAsia="zh-CN"/>
        </w:rPr>
        <w:t>；</w:t>
      </w:r>
      <w:r>
        <w:rPr>
          <w:rFonts w:hint="eastAsia" w:ascii="宋体" w:hAnsi="Times New Roman" w:eastAsia="宋体" w:cs="Times New Roman"/>
          <w:bCs/>
          <w:color w:val="auto"/>
        </w:rPr>
        <w:t>选址选线的不可避让性或唯一性</w:t>
      </w:r>
      <w:r>
        <w:rPr>
          <w:rFonts w:hint="eastAsia" w:cs="Times New Roman"/>
          <w:bCs/>
          <w:color w:val="auto"/>
          <w:lang w:eastAsia="zh-CN"/>
        </w:rPr>
        <w:t>；</w:t>
      </w:r>
      <w:r>
        <w:rPr>
          <w:rFonts w:hint="eastAsia" w:ascii="宋体" w:hAnsi="Times New Roman" w:eastAsia="宋体" w:cs="Times New Roman"/>
          <w:bCs/>
          <w:color w:val="auto"/>
          <w:lang w:eastAsia="zh-CN"/>
        </w:rPr>
        <w:t>评</w:t>
      </w:r>
      <w:r>
        <w:rPr>
          <w:rFonts w:hint="eastAsia" w:cs="Times New Roman"/>
          <w:bCs/>
          <w:color w:val="auto"/>
          <w:lang w:val="en-US" w:eastAsia="zh-CN"/>
        </w:rPr>
        <w:t>价</w:t>
      </w:r>
      <w:r>
        <w:rPr>
          <w:rFonts w:hint="eastAsia" w:cs="Times New Roman"/>
          <w:bCs/>
          <w:color w:val="auto"/>
          <w:lang w:eastAsia="zh-CN"/>
        </w:rPr>
        <w:t>拟</w:t>
      </w:r>
      <w:r>
        <w:rPr>
          <w:rFonts w:hint="eastAsia" w:ascii="宋体" w:hAnsi="Times New Roman" w:eastAsia="宋体" w:cs="Times New Roman"/>
          <w:bCs/>
          <w:color w:val="auto"/>
          <w:lang w:eastAsia="zh-CN"/>
        </w:rPr>
        <w:t>建项目对</w:t>
      </w:r>
      <w:r>
        <w:rPr>
          <w:rFonts w:hint="eastAsia" w:ascii="宋体" w:eastAsia="宋体" w:cs="Times New Roman"/>
          <w:bCs/>
          <w:color w:val="auto"/>
          <w:lang w:val="en-US" w:eastAsia="zh-CN"/>
        </w:rPr>
        <w:t>地质公园地质遗迹</w:t>
      </w:r>
      <w:r>
        <w:rPr>
          <w:rFonts w:hint="eastAsia" w:hAnsi="Times New Roman" w:cs="Times New Roman"/>
          <w:bCs/>
          <w:color w:val="auto"/>
          <w:lang w:eastAsia="zh-CN"/>
        </w:rPr>
        <w:t>及生态</w:t>
      </w:r>
      <w:r>
        <w:rPr>
          <w:rFonts w:hint="eastAsia" w:ascii="宋体" w:hAnsi="Times New Roman" w:eastAsia="宋体" w:cs="Times New Roman"/>
          <w:bCs/>
          <w:color w:val="auto"/>
          <w:lang w:eastAsia="zh-CN"/>
        </w:rPr>
        <w:t>的影响程度</w:t>
      </w:r>
      <w:r>
        <w:rPr>
          <w:rFonts w:hint="eastAsia" w:cs="Times New Roman"/>
          <w:bCs/>
          <w:lang w:val="en-US" w:eastAsia="zh-CN"/>
        </w:rPr>
        <w:t>。</w:t>
      </w:r>
      <w:r>
        <w:rPr>
          <w:rFonts w:hint="eastAsia" w:ascii="宋体" w:hAnsi="Times New Roman" w:cs="Times New Roman"/>
          <w:bCs/>
          <w:color w:val="000000" w:themeColor="text1"/>
          <w:szCs w:val="20"/>
          <w:highlight w:val="none"/>
          <w:lang w:bidi="ar"/>
          <w14:textFill>
            <w14:solidFill>
              <w14:schemeClr w14:val="tx1"/>
            </w14:solidFill>
          </w14:textFill>
        </w:rPr>
        <w:t>重点</w:t>
      </w:r>
      <w:r>
        <w:rPr>
          <w:rFonts w:hint="eastAsia" w:ascii="宋体" w:hAnsi="Times New Roman" w:cs="Times New Roman"/>
          <w:bCs/>
          <w:color w:val="000000" w:themeColor="text1"/>
          <w:szCs w:val="20"/>
          <w:highlight w:val="none"/>
          <w:lang w:eastAsia="zh-CN" w:bidi="ar"/>
          <w14:textFill>
            <w14:solidFill>
              <w14:schemeClr w14:val="tx1"/>
            </w14:solidFill>
          </w14:textFill>
        </w:rPr>
        <w:t>评</w:t>
      </w:r>
      <w:r>
        <w:rPr>
          <w:rFonts w:hint="eastAsia" w:cs="Times New Roman"/>
          <w:bCs/>
          <w:color w:val="000000" w:themeColor="text1"/>
          <w:szCs w:val="20"/>
          <w:highlight w:val="none"/>
          <w:lang w:val="en-US" w:eastAsia="zh-CN" w:bidi="ar"/>
          <w14:textFill>
            <w14:solidFill>
              <w14:schemeClr w14:val="tx1"/>
            </w14:solidFill>
          </w14:textFill>
        </w:rPr>
        <w:t>价</w:t>
      </w:r>
      <w:r>
        <w:rPr>
          <w:rFonts w:hint="eastAsia" w:cs="Times New Roman"/>
          <w:bCs/>
          <w:color w:val="000000" w:themeColor="text1"/>
          <w:szCs w:val="20"/>
          <w:highlight w:val="none"/>
          <w:lang w:eastAsia="zh-CN" w:bidi="ar"/>
          <w14:textFill>
            <w14:solidFill>
              <w14:schemeClr w14:val="tx1"/>
            </w14:solidFill>
          </w14:textFill>
        </w:rPr>
        <w:t>拟建</w:t>
      </w:r>
      <w:r>
        <w:rPr>
          <w:rFonts w:hint="eastAsia" w:ascii="宋体" w:hAnsi="Times New Roman" w:cs="Times New Roman"/>
          <w:bCs/>
          <w:color w:val="000000" w:themeColor="text1"/>
          <w:szCs w:val="20"/>
          <w:highlight w:val="none"/>
          <w:lang w:val="en-US" w:eastAsia="zh-CN" w:bidi="ar"/>
          <w14:textFill>
            <w14:solidFill>
              <w14:schemeClr w14:val="tx1"/>
            </w14:solidFill>
          </w14:textFill>
        </w:rPr>
        <w:t>项目</w:t>
      </w:r>
      <w:r>
        <w:rPr>
          <w:rFonts w:hint="eastAsia" w:ascii="宋体" w:hAnsi="Times New Roman" w:cs="Times New Roman"/>
          <w:bCs/>
          <w:color w:val="000000" w:themeColor="text1"/>
          <w:szCs w:val="20"/>
          <w:highlight w:val="none"/>
          <w:lang w:bidi="ar"/>
          <w14:textFill>
            <w14:solidFill>
              <w14:schemeClr w14:val="tx1"/>
            </w14:solidFill>
          </w14:textFill>
        </w:rPr>
        <w:t>对</w:t>
      </w:r>
      <w:r>
        <w:rPr>
          <w:rFonts w:hint="eastAsia" w:ascii="宋体" w:hAnsi="Times New Roman" w:cs="Times New Roman"/>
          <w:bCs/>
          <w:color w:val="000000" w:themeColor="text1"/>
          <w:szCs w:val="20"/>
          <w:highlight w:val="none"/>
          <w:lang w:val="en-US" w:eastAsia="zh-CN" w:bidi="ar"/>
          <w14:textFill>
            <w14:solidFill>
              <w14:schemeClr w14:val="tx1"/>
            </w14:solidFill>
          </w14:textFill>
        </w:rPr>
        <w:t>地质公园的地质遗迹点、地质遗迹</w:t>
      </w:r>
      <w:r>
        <w:rPr>
          <w:rFonts w:hint="eastAsia" w:cs="Times New Roman"/>
          <w:bCs/>
          <w:color w:val="000000" w:themeColor="text1"/>
          <w:szCs w:val="20"/>
          <w:highlight w:val="none"/>
          <w:lang w:val="en-US" w:eastAsia="zh-CN" w:bidi="ar"/>
          <w14:textFill>
            <w14:solidFill>
              <w14:schemeClr w14:val="tx1"/>
            </w14:solidFill>
          </w14:textFill>
        </w:rPr>
        <w:t>保护</w:t>
      </w:r>
      <w:r>
        <w:rPr>
          <w:rFonts w:hint="eastAsia" w:ascii="宋体" w:hAnsi="Times New Roman" w:cs="Times New Roman"/>
          <w:bCs/>
          <w:color w:val="000000" w:themeColor="text1"/>
          <w:szCs w:val="20"/>
          <w:highlight w:val="none"/>
          <w:lang w:val="en-US" w:eastAsia="zh-CN" w:bidi="ar"/>
          <w14:textFill>
            <w14:solidFill>
              <w14:schemeClr w14:val="tx1"/>
            </w14:solidFill>
          </w14:textFill>
        </w:rPr>
        <w:t>区</w:t>
      </w:r>
      <w:r>
        <w:rPr>
          <w:rFonts w:hint="eastAsia" w:cs="Times New Roman"/>
          <w:bCs/>
          <w:color w:val="000000" w:themeColor="text1"/>
          <w:szCs w:val="20"/>
          <w:highlight w:val="none"/>
          <w:lang w:val="en-US" w:eastAsia="zh-CN" w:bidi="ar"/>
          <w14:textFill>
            <w14:solidFill>
              <w14:schemeClr w14:val="tx1"/>
            </w14:solidFill>
          </w14:textFill>
        </w:rPr>
        <w:t>等重要地质遗迹资源，</w:t>
      </w:r>
      <w:r>
        <w:rPr>
          <w:rFonts w:hint="eastAsia" w:ascii="宋体" w:hAnsi="Times New Roman" w:cs="Times New Roman"/>
          <w:bCs/>
          <w:color w:val="000000" w:themeColor="text1"/>
          <w:szCs w:val="20"/>
          <w:highlight w:val="none"/>
          <w:lang w:val="en-US" w:eastAsia="zh-CN" w:bidi="ar"/>
          <w14:textFill>
            <w14:solidFill>
              <w14:schemeClr w14:val="tx1"/>
            </w14:solidFill>
          </w14:textFill>
        </w:rPr>
        <w:t>以及主要保护对象的物种资源</w:t>
      </w:r>
      <w:r>
        <w:rPr>
          <w:rFonts w:hint="eastAsia" w:ascii="宋体" w:hAnsi="Times New Roman" w:cs="Times New Roman"/>
          <w:bCs/>
          <w:color w:val="auto"/>
          <w:szCs w:val="20"/>
          <w:highlight w:val="none"/>
          <w:lang w:val="en-US" w:eastAsia="zh-CN" w:bidi="ar"/>
        </w:rPr>
        <w:t>、种群结构、生物多样性、生态结构与功能完整性的影响。</w:t>
      </w:r>
    </w:p>
    <w:p w14:paraId="1CE6D1F6">
      <w:pPr>
        <w:pStyle w:val="15"/>
        <w:numPr>
          <w:ilvl w:val="0"/>
          <w:numId w:val="0"/>
        </w:numPr>
        <w:rPr>
          <w:rFonts w:hint="eastAsia" w:hAnsi="Times New Roman" w:cs="Times New Roman"/>
          <w:bCs/>
          <w:lang w:val="en-US" w:eastAsia="zh-CN"/>
        </w:rPr>
      </w:pPr>
      <w:bookmarkStart w:id="53" w:name="_Toc21259"/>
      <w:r>
        <w:rPr>
          <w:rFonts w:hint="eastAsia" w:hAnsi="Times New Roman" w:cs="Times New Roman"/>
          <w:bCs/>
          <w:lang w:val="en-US" w:eastAsia="zh-CN"/>
        </w:rPr>
        <w:t>4.6  工作程序</w:t>
      </w:r>
      <w:bookmarkEnd w:id="53"/>
    </w:p>
    <w:p w14:paraId="0768A72D">
      <w:pPr>
        <w:pStyle w:val="13"/>
        <w:rPr>
          <w:rFonts w:hint="default"/>
          <w:lang w:val="en-US" w:eastAsia="zh-CN"/>
        </w:rPr>
      </w:pPr>
      <w:r>
        <w:rPr>
          <w:rFonts w:hint="eastAsia"/>
          <w:lang w:val="en-US" w:eastAsia="zh-CN"/>
        </w:rPr>
        <w:t>见图1。</w:t>
      </w:r>
    </w:p>
    <w:p w14:paraId="403A8EBA">
      <w:pPr>
        <w:pStyle w:val="13"/>
        <w:ind w:left="0" w:leftChars="0" w:firstLine="0" w:firstLineChars="0"/>
        <w:jc w:val="center"/>
        <w:rPr>
          <w:rFonts w:hint="eastAsia" w:hAnsi="Times New Roman" w:cs="Times New Roman"/>
          <w:bCs/>
          <w:lang w:val="en-US" w:eastAsia="zh-CN"/>
        </w:rPr>
      </w:pPr>
      <w:r>
        <w:rPr>
          <w:rFonts w:hint="eastAsia" w:hAnsi="Times New Roman" w:cs="Times New Roman"/>
          <w:bCs/>
          <w:lang w:val="en-US" w:eastAsia="zh-CN"/>
        </w:rPr>
        <w:drawing>
          <wp:inline distT="0" distB="0" distL="114300" distR="114300">
            <wp:extent cx="5227955" cy="4144010"/>
            <wp:effectExtent l="0" t="0" r="10795" b="8890"/>
            <wp:docPr id="1" name="图片 1" descr="技术路线新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技术路线新9.24"/>
                    <pic:cNvPicPr>
                      <a:picLocks noChangeAspect="1"/>
                    </pic:cNvPicPr>
                  </pic:nvPicPr>
                  <pic:blipFill>
                    <a:blip r:embed="rId13"/>
                    <a:stretch>
                      <a:fillRect/>
                    </a:stretch>
                  </pic:blipFill>
                  <pic:spPr>
                    <a:xfrm>
                      <a:off x="0" y="0"/>
                      <a:ext cx="5227955" cy="4144010"/>
                    </a:xfrm>
                    <a:prstGeom prst="rect">
                      <a:avLst/>
                    </a:prstGeom>
                  </pic:spPr>
                </pic:pic>
              </a:graphicData>
            </a:graphic>
          </wp:inline>
        </w:drawing>
      </w:r>
    </w:p>
    <w:p w14:paraId="6B5B4D1A">
      <w:pPr>
        <w:pStyle w:val="13"/>
        <w:widowControl/>
        <w:tabs>
          <w:tab w:val="center" w:pos="4201"/>
          <w:tab w:val="right" w:leader="dot" w:pos="9298"/>
        </w:tabs>
        <w:ind w:firstLine="0" w:firstLineChars="0"/>
        <w:jc w:val="center"/>
        <w:rPr>
          <w:rFonts w:hint="eastAsia" w:hAnsi="Times New Roman" w:cs="Times New Roman"/>
          <w:bCs/>
          <w:lang w:val="en-US" w:eastAsia="zh-CN"/>
        </w:rPr>
      </w:pPr>
      <w:r>
        <w:rPr>
          <w:rFonts w:hint="eastAsia" w:ascii="黑体" w:hAnsi="黑体" w:eastAsia="黑体" w:cs="黑体"/>
          <w:bCs w:val="0"/>
          <w:lang w:val="en-US" w:eastAsia="zh-CN"/>
        </w:rPr>
        <w:t>图1  地质遗迹及生态影响评价工作程序</w:t>
      </w:r>
    </w:p>
    <w:p w14:paraId="2AA7115F">
      <w:pPr>
        <w:pStyle w:val="14"/>
        <w:numPr>
          <w:ilvl w:val="0"/>
          <w:numId w:val="0"/>
        </w:numPr>
        <w:ind w:left="0" w:leftChars="0" w:firstLine="0" w:firstLineChars="0"/>
        <w:rPr>
          <w:rFonts w:hint="eastAsia" w:hAnsi="Times New Roman" w:cs="Times New Roman"/>
          <w:bCs/>
          <w:lang w:val="en-US" w:eastAsia="zh-CN"/>
        </w:rPr>
      </w:pPr>
      <w:bookmarkStart w:id="54" w:name="_Toc2796"/>
      <w:r>
        <w:rPr>
          <w:rFonts w:hint="eastAsia" w:ascii="黑体" w:hAnsi="Times New Roman" w:eastAsia="黑体" w:cs="Times New Roman"/>
          <w:b w:val="0"/>
          <w:bCs w:val="0"/>
          <w:i w:val="0"/>
          <w:iCs w:val="0"/>
          <w:sz w:val="21"/>
          <w:szCs w:val="21"/>
          <w:lang w:val="en-US" w:eastAsia="zh-CN" w:bidi="ar-SA"/>
        </w:rPr>
        <w:t>5</w:t>
      </w:r>
      <w:r>
        <w:rPr>
          <w:rFonts w:hint="eastAsia" w:cs="Times New Roman"/>
          <w:b w:val="0"/>
          <w:bCs w:val="0"/>
          <w:i w:val="0"/>
          <w:iCs w:val="0"/>
          <w:sz w:val="21"/>
          <w:szCs w:val="21"/>
          <w:lang w:val="en-US" w:eastAsia="zh-CN" w:bidi="ar-SA"/>
        </w:rPr>
        <w:t xml:space="preserve">  </w:t>
      </w:r>
      <w:r>
        <w:rPr>
          <w:rFonts w:hint="eastAsia" w:cs="Times New Roman"/>
          <w:bCs/>
          <w:lang w:val="en-US" w:eastAsia="zh-CN"/>
        </w:rPr>
        <w:t>地质公园</w:t>
      </w:r>
      <w:r>
        <w:rPr>
          <w:rFonts w:hint="eastAsia" w:hAnsi="Times New Roman" w:cs="Times New Roman"/>
          <w:bCs/>
          <w:lang w:val="en-US" w:eastAsia="zh-CN"/>
        </w:rPr>
        <w:t>概况</w:t>
      </w:r>
      <w:bookmarkEnd w:id="54"/>
    </w:p>
    <w:p w14:paraId="64366D11">
      <w:pPr>
        <w:pStyle w:val="15"/>
        <w:numPr>
          <w:ilvl w:val="0"/>
          <w:numId w:val="0"/>
        </w:numPr>
        <w:rPr>
          <w:rFonts w:hint="eastAsia" w:hAnsi="Times New Roman" w:cs="Times New Roman"/>
          <w:bCs/>
          <w:lang w:val="en-US" w:eastAsia="zh-CN"/>
        </w:rPr>
      </w:pPr>
      <w:bookmarkStart w:id="55" w:name="_Toc609"/>
      <w:r>
        <w:rPr>
          <w:rFonts w:hint="eastAsia" w:hAnsi="Times New Roman" w:cs="Times New Roman"/>
          <w:bCs/>
          <w:lang w:val="en-US" w:eastAsia="zh-CN"/>
        </w:rPr>
        <w:t>5.1  基本情况</w:t>
      </w:r>
      <w:bookmarkEnd w:id="55"/>
    </w:p>
    <w:p w14:paraId="04D1079A">
      <w:pPr>
        <w:ind w:firstLine="420" w:firstLineChars="200"/>
        <w:rPr>
          <w:rFonts w:hint="eastAsia" w:ascii="宋体" w:hAnsi="宋体" w:eastAsia="宋体" w:cs="Times New Roman"/>
          <w:bCs/>
          <w:color w:val="auto"/>
          <w:szCs w:val="24"/>
          <w:highlight w:val="none"/>
          <w:lang w:val="en-US" w:eastAsia="zh-CN"/>
        </w:rPr>
      </w:pPr>
      <w:r>
        <w:rPr>
          <w:rFonts w:hint="eastAsia" w:ascii="宋体" w:hAnsi="Times New Roman" w:eastAsia="宋体" w:cs="Times New Roman"/>
          <w:bCs/>
          <w:lang w:val="en-US" w:eastAsia="zh-CN"/>
        </w:rPr>
        <w:t>概述</w:t>
      </w:r>
      <w:r>
        <w:rPr>
          <w:rFonts w:hint="eastAsia" w:cs="Times New Roman"/>
          <w:bCs/>
          <w:lang w:val="en-US" w:eastAsia="zh-CN"/>
        </w:rPr>
        <w:t>拟</w:t>
      </w:r>
      <w:r>
        <w:rPr>
          <w:rFonts w:hint="eastAsia" w:ascii="宋体" w:hAnsi="Times New Roman" w:eastAsia="宋体" w:cs="Times New Roman"/>
          <w:bCs/>
          <w:lang w:val="en-US" w:eastAsia="zh-CN"/>
        </w:rPr>
        <w:t>建项目涉及的</w:t>
      </w:r>
      <w:r>
        <w:rPr>
          <w:rFonts w:hint="eastAsia" w:ascii="宋体" w:hAnsi="宋体" w:eastAsia="宋体" w:cs="Times New Roman"/>
          <w:bCs/>
          <w:color w:val="auto"/>
          <w:szCs w:val="24"/>
          <w:highlight w:val="none"/>
          <w:lang w:val="en-US" w:eastAsia="zh-CN"/>
        </w:rPr>
        <w:t>地质公园的自然地理概况、社会经济概况、发展概况及管理现状。</w:t>
      </w:r>
    </w:p>
    <w:p w14:paraId="6747C64F">
      <w:pPr>
        <w:pStyle w:val="15"/>
        <w:numPr>
          <w:ilvl w:val="0"/>
          <w:numId w:val="0"/>
        </w:numPr>
        <w:rPr>
          <w:rFonts w:hint="eastAsia" w:hAnsi="Times New Roman" w:cs="Times New Roman"/>
          <w:bCs/>
          <w:lang w:val="en-US" w:eastAsia="zh-CN"/>
        </w:rPr>
      </w:pPr>
      <w:bookmarkStart w:id="56" w:name="_Toc26599"/>
      <w:r>
        <w:rPr>
          <w:rFonts w:hint="eastAsia" w:hAnsi="Times New Roman" w:cs="Times New Roman"/>
          <w:bCs/>
          <w:lang w:val="en-US" w:eastAsia="zh-CN"/>
        </w:rPr>
        <w:t xml:space="preserve">5.2  </w:t>
      </w:r>
      <w:r>
        <w:rPr>
          <w:rFonts w:hint="eastAsia" w:cs="Times New Roman"/>
          <w:bCs/>
          <w:lang w:val="en-US" w:eastAsia="zh-CN"/>
        </w:rPr>
        <w:t>地质遗迹</w:t>
      </w:r>
      <w:r>
        <w:rPr>
          <w:rFonts w:hint="eastAsia" w:hAnsi="Times New Roman" w:cs="Times New Roman"/>
          <w:bCs/>
          <w:lang w:val="en-US" w:eastAsia="zh-CN"/>
        </w:rPr>
        <w:t>与</w:t>
      </w:r>
      <w:r>
        <w:rPr>
          <w:rFonts w:hint="eastAsia" w:cs="Times New Roman"/>
          <w:bCs/>
          <w:lang w:val="en-US" w:eastAsia="zh-CN"/>
        </w:rPr>
        <w:t>生态</w:t>
      </w:r>
      <w:r>
        <w:rPr>
          <w:rFonts w:hint="eastAsia" w:hAnsi="Times New Roman" w:cs="Times New Roman"/>
          <w:bCs/>
          <w:color w:val="000000" w:themeColor="text1"/>
          <w:lang w:val="en-US" w:eastAsia="zh-CN"/>
          <w14:textFill>
            <w14:solidFill>
              <w14:schemeClr w14:val="tx1"/>
            </w14:solidFill>
          </w14:textFill>
        </w:rPr>
        <w:t>资源特色</w:t>
      </w:r>
    </w:p>
    <w:bookmarkEnd w:id="56"/>
    <w:p w14:paraId="1FDF49D3">
      <w:pPr>
        <w:ind w:firstLine="420" w:firstLineChars="200"/>
        <w:rPr>
          <w:rFonts w:hint="eastAsia" w:ascii="宋体" w:hAnsi="宋体" w:eastAsia="宋体" w:cs="Times New Roman"/>
          <w:bCs/>
          <w:color w:val="auto"/>
          <w:szCs w:val="24"/>
          <w:highlight w:val="none"/>
          <w:lang w:val="en-US" w:eastAsia="zh-CN"/>
        </w:rPr>
      </w:pPr>
      <w:r>
        <w:rPr>
          <w:rFonts w:hint="eastAsia" w:ascii="宋体" w:hAnsi="宋体" w:eastAsia="宋体" w:cs="Times New Roman"/>
          <w:bCs/>
          <w:color w:val="auto"/>
          <w:szCs w:val="24"/>
          <w:highlight w:val="none"/>
          <w:lang w:val="en-US" w:eastAsia="zh-CN"/>
        </w:rPr>
        <w:t>依据实地调研，明确地质公园地质遗迹类型、等级、分布以及生态资源特色。</w:t>
      </w:r>
    </w:p>
    <w:p w14:paraId="4F7A85FF">
      <w:pPr>
        <w:pStyle w:val="15"/>
        <w:numPr>
          <w:ilvl w:val="0"/>
          <w:numId w:val="0"/>
        </w:numPr>
        <w:rPr>
          <w:rFonts w:hint="eastAsia" w:hAnsi="Times New Roman" w:cs="Times New Roman"/>
          <w:bCs/>
          <w:lang w:val="en-US" w:eastAsia="zh-CN"/>
        </w:rPr>
      </w:pPr>
      <w:bookmarkStart w:id="57" w:name="_Toc6164"/>
      <w:r>
        <w:rPr>
          <w:rFonts w:hint="eastAsia" w:hAnsi="Times New Roman" w:cs="Times New Roman"/>
          <w:bCs/>
          <w:lang w:val="en-US" w:eastAsia="zh-CN"/>
        </w:rPr>
        <w:t xml:space="preserve">5.3  </w:t>
      </w:r>
      <w:r>
        <w:rPr>
          <w:rFonts w:hint="eastAsia" w:cs="Times New Roman"/>
          <w:bCs/>
          <w:lang w:val="en-US" w:eastAsia="zh-CN"/>
        </w:rPr>
        <w:t>功能</w:t>
      </w:r>
      <w:r>
        <w:rPr>
          <w:rFonts w:hint="eastAsia" w:hAnsi="Times New Roman" w:cs="Times New Roman"/>
          <w:bCs/>
          <w:lang w:val="en-US" w:eastAsia="zh-CN"/>
        </w:rPr>
        <w:t>分区</w:t>
      </w:r>
      <w:bookmarkEnd w:id="57"/>
    </w:p>
    <w:p w14:paraId="6EE62456">
      <w:pPr>
        <w:ind w:firstLine="420" w:firstLineChars="200"/>
        <w:rPr>
          <w:rFonts w:hint="eastAsia" w:ascii="宋体" w:hAnsi="宋体" w:eastAsia="宋体" w:cs="Times New Roman"/>
          <w:bCs/>
          <w:color w:val="auto"/>
          <w:szCs w:val="24"/>
          <w:highlight w:val="none"/>
          <w:lang w:val="en-US" w:eastAsia="zh-CN"/>
        </w:rPr>
      </w:pPr>
      <w:r>
        <w:rPr>
          <w:rFonts w:hint="eastAsia" w:ascii="宋体" w:hAnsi="宋体" w:eastAsia="宋体" w:cs="Times New Roman"/>
          <w:bCs/>
          <w:color w:val="auto"/>
          <w:szCs w:val="24"/>
          <w:highlight w:val="none"/>
          <w:lang w:val="en-US" w:eastAsia="zh-CN"/>
        </w:rPr>
        <w:t>依据地质公园规划，分析拟建项目涉及的地质公园功能分区。</w:t>
      </w:r>
    </w:p>
    <w:p w14:paraId="386FC3C0">
      <w:pPr>
        <w:pStyle w:val="15"/>
        <w:numPr>
          <w:ilvl w:val="0"/>
          <w:numId w:val="0"/>
        </w:numPr>
        <w:rPr>
          <w:rFonts w:hint="default" w:ascii="黑体" w:hAnsi="Times New Roman" w:eastAsia="黑体" w:cs="Times New Roman"/>
          <w:bCs/>
          <w:lang w:val="en-US" w:eastAsia="zh-CN"/>
        </w:rPr>
      </w:pPr>
      <w:bookmarkStart w:id="58" w:name="_Toc10797"/>
      <w:bookmarkStart w:id="59" w:name="_Toc23050"/>
      <w:bookmarkStart w:id="60" w:name="_Toc10991"/>
      <w:bookmarkStart w:id="61" w:name="_Toc9319"/>
      <w:bookmarkStart w:id="62" w:name="_Toc3475"/>
      <w:bookmarkStart w:id="63" w:name="_Toc22534"/>
      <w:bookmarkStart w:id="64" w:name="_Toc9350"/>
      <w:r>
        <w:rPr>
          <w:rFonts w:hint="default" w:ascii="黑体" w:hAnsi="Times New Roman" w:eastAsia="黑体" w:cs="Times New Roman"/>
          <w:bCs/>
          <w:lang w:val="en-US" w:eastAsia="zh-CN"/>
        </w:rPr>
        <w:t xml:space="preserve">5.4 </w:t>
      </w:r>
      <w:r>
        <w:rPr>
          <w:rFonts w:hint="eastAsia" w:hAnsi="Times New Roman" w:cs="Times New Roman"/>
          <w:bCs/>
          <w:lang w:val="en-US" w:eastAsia="zh-CN"/>
        </w:rPr>
        <w:t xml:space="preserve"> </w:t>
      </w:r>
      <w:r>
        <w:rPr>
          <w:rFonts w:hint="default" w:ascii="黑体" w:hAnsi="Times New Roman" w:eastAsia="黑体" w:cs="Times New Roman"/>
          <w:bCs/>
          <w:lang w:val="en-US" w:eastAsia="zh-CN"/>
        </w:rPr>
        <w:t>分级保护</w:t>
      </w:r>
      <w:bookmarkEnd w:id="58"/>
      <w:bookmarkEnd w:id="59"/>
      <w:bookmarkEnd w:id="60"/>
      <w:bookmarkEnd w:id="61"/>
      <w:bookmarkEnd w:id="62"/>
      <w:bookmarkEnd w:id="63"/>
      <w:bookmarkEnd w:id="64"/>
    </w:p>
    <w:p w14:paraId="63B3CD79">
      <w:pPr>
        <w:pStyle w:val="13"/>
        <w:tabs>
          <w:tab w:val="center" w:pos="4201"/>
          <w:tab w:val="right" w:leader="dot" w:pos="9298"/>
        </w:tabs>
        <w:rPr>
          <w:rFonts w:hint="default"/>
          <w:bCs/>
          <w:lang w:eastAsia="zh-CN"/>
        </w:rPr>
      </w:pPr>
      <w:r>
        <w:rPr>
          <w:rFonts w:hint="eastAsia" w:cs="Times New Roman"/>
          <w:bCs/>
          <w:lang w:val="en-US" w:eastAsia="zh-CN"/>
        </w:rPr>
        <w:t>根据地质公园规划，分析拟建项目涉及的地质公园分级保护级别</w:t>
      </w:r>
      <w:r>
        <w:rPr>
          <w:rFonts w:hint="eastAsia" w:hAnsi="Times New Roman" w:eastAsia="宋体" w:cs="Times New Roman"/>
          <w:bCs/>
          <w:lang w:eastAsia="zh-CN"/>
        </w:rPr>
        <w:t>。</w:t>
      </w:r>
    </w:p>
    <w:p w14:paraId="328A4989">
      <w:pPr>
        <w:pStyle w:val="14"/>
        <w:numPr>
          <w:ilvl w:val="0"/>
          <w:numId w:val="0"/>
        </w:numPr>
        <w:ind w:left="0" w:leftChars="0" w:firstLine="0" w:firstLineChars="0"/>
        <w:rPr>
          <w:rFonts w:hint="eastAsia" w:hAnsi="Times New Roman" w:cs="Times New Roman"/>
          <w:bCs/>
          <w:lang w:val="en-US" w:eastAsia="zh-CN"/>
        </w:rPr>
      </w:pPr>
      <w:bookmarkStart w:id="65" w:name="_Toc3763"/>
      <w:r>
        <w:rPr>
          <w:rFonts w:hint="eastAsia" w:ascii="黑体" w:hAnsi="Times New Roman" w:eastAsia="黑体" w:cs="Times New Roman"/>
          <w:b w:val="0"/>
          <w:bCs w:val="0"/>
          <w:i w:val="0"/>
          <w:iCs w:val="0"/>
          <w:sz w:val="21"/>
          <w:szCs w:val="21"/>
          <w:lang w:val="en-US" w:eastAsia="zh-CN" w:bidi="ar-SA"/>
        </w:rPr>
        <w:t>6</w:t>
      </w:r>
      <w:r>
        <w:rPr>
          <w:rFonts w:hint="eastAsia" w:cs="Times New Roman"/>
          <w:b w:val="0"/>
          <w:bCs w:val="0"/>
          <w:i w:val="0"/>
          <w:iCs w:val="0"/>
          <w:sz w:val="21"/>
          <w:szCs w:val="21"/>
          <w:lang w:val="en-US" w:eastAsia="zh-CN" w:bidi="ar-SA"/>
        </w:rPr>
        <w:t xml:space="preserve">  </w:t>
      </w:r>
      <w:r>
        <w:rPr>
          <w:rFonts w:hint="eastAsia" w:cs="Times New Roman"/>
          <w:bCs/>
          <w:lang w:val="en-US" w:eastAsia="zh-CN"/>
        </w:rPr>
        <w:t>拟建</w:t>
      </w:r>
      <w:r>
        <w:rPr>
          <w:rFonts w:hint="eastAsia" w:hAnsi="Times New Roman" w:cs="Times New Roman"/>
          <w:bCs/>
          <w:lang w:val="en-US" w:eastAsia="zh-CN"/>
        </w:rPr>
        <w:t>项目概况</w:t>
      </w:r>
      <w:bookmarkEnd w:id="65"/>
    </w:p>
    <w:p w14:paraId="7FBA91C9">
      <w:pPr>
        <w:pStyle w:val="15"/>
        <w:numPr>
          <w:ilvl w:val="0"/>
          <w:numId w:val="0"/>
        </w:numPr>
        <w:rPr>
          <w:rFonts w:hint="eastAsia" w:hAnsi="Times New Roman" w:cs="Times New Roman"/>
          <w:bCs/>
          <w:lang w:val="en-US" w:eastAsia="zh-CN"/>
        </w:rPr>
      </w:pPr>
      <w:bookmarkStart w:id="66" w:name="_Toc3919"/>
      <w:r>
        <w:rPr>
          <w:rFonts w:hint="eastAsia" w:hAnsi="Times New Roman" w:cs="Times New Roman"/>
          <w:bCs/>
          <w:lang w:val="en-US" w:eastAsia="zh-CN"/>
        </w:rPr>
        <w:t>6.1  必要性论证</w:t>
      </w:r>
      <w:bookmarkEnd w:id="66"/>
    </w:p>
    <w:p w14:paraId="18F86B53">
      <w:pPr>
        <w:tabs>
          <w:tab w:val="left" w:pos="1005"/>
          <w:tab w:val="center" w:pos="4153"/>
        </w:tabs>
        <w:spacing w:line="240" w:lineRule="auto"/>
        <w:ind w:firstLine="412" w:firstLineChars="200"/>
        <w:rPr>
          <w:rFonts w:hint="eastAsia" w:ascii="宋体" w:hAnsi="宋体" w:eastAsia="宋体" w:cs="Times New Roman"/>
          <w:bCs/>
          <w:color w:val="auto"/>
          <w:szCs w:val="24"/>
          <w:highlight w:val="none"/>
          <w:lang w:val="en-US" w:eastAsia="zh-CN"/>
        </w:rPr>
      </w:pPr>
      <w:r>
        <w:rPr>
          <w:rFonts w:hint="eastAsia" w:ascii="宋体" w:hAnsi="宋体" w:eastAsia="宋体" w:cs="宋体"/>
          <w:spacing w:val="-2"/>
          <w:lang w:val="en-US" w:eastAsia="zh-CN"/>
        </w:rPr>
        <w:t>分析拟建项目来源、意义和建设的必要性。</w:t>
      </w:r>
    </w:p>
    <w:p w14:paraId="2DBD10A2">
      <w:pPr>
        <w:pStyle w:val="15"/>
        <w:numPr>
          <w:ilvl w:val="0"/>
          <w:numId w:val="0"/>
        </w:numPr>
        <w:rPr>
          <w:rFonts w:hint="eastAsia" w:hAnsi="Times New Roman" w:cs="Times New Roman"/>
          <w:bCs/>
          <w:lang w:val="en-US" w:eastAsia="zh-CN"/>
        </w:rPr>
      </w:pPr>
      <w:bookmarkStart w:id="67" w:name="_Toc18179"/>
      <w:r>
        <w:rPr>
          <w:rFonts w:hint="eastAsia" w:hAnsi="Times New Roman" w:cs="Times New Roman"/>
          <w:bCs/>
          <w:lang w:val="en-US" w:eastAsia="zh-CN"/>
        </w:rPr>
        <w:t>6.2  基本情况</w:t>
      </w:r>
      <w:bookmarkEnd w:id="67"/>
    </w:p>
    <w:p w14:paraId="47B6BE05">
      <w:pPr>
        <w:tabs>
          <w:tab w:val="left" w:pos="1005"/>
          <w:tab w:val="center" w:pos="4153"/>
        </w:tabs>
        <w:spacing w:line="240" w:lineRule="auto"/>
        <w:ind w:firstLine="412" w:firstLineChars="200"/>
        <w:rPr>
          <w:rFonts w:hint="eastAsia" w:ascii="宋体" w:hAnsi="宋体" w:eastAsia="宋体" w:cs="宋体"/>
          <w:spacing w:val="-2"/>
          <w:highlight w:val="none"/>
          <w:lang w:val="en-US" w:eastAsia="zh-CN"/>
        </w:rPr>
      </w:pPr>
      <w:r>
        <w:rPr>
          <w:rFonts w:hint="eastAsia" w:ascii="黑体" w:hAnsi="黑体" w:eastAsia="黑体" w:cs="黑体"/>
          <w:color w:val="000000" w:themeColor="text1"/>
          <w:spacing w:val="-2"/>
          <w:highlight w:val="none"/>
          <w:lang w:val="en-US" w:eastAsia="zh-CN"/>
          <w14:textFill>
            <w14:solidFill>
              <w14:schemeClr w14:val="tx1"/>
            </w14:solidFill>
          </w14:textFill>
        </w:rPr>
        <w:t>6.2.1</w:t>
      </w:r>
      <w:r>
        <w:rPr>
          <w:rFonts w:hint="eastAsia" w:ascii="宋体" w:hAnsi="宋体" w:eastAsia="宋体" w:cs="宋体"/>
          <w:color w:val="000000" w:themeColor="text1"/>
          <w:spacing w:val="-2"/>
          <w:highlight w:val="none"/>
          <w:lang w:val="en-US" w:eastAsia="zh-CN"/>
          <w14:textFill>
            <w14:solidFill>
              <w14:schemeClr w14:val="tx1"/>
            </w14:solidFill>
          </w14:textFill>
        </w:rPr>
        <w:t xml:space="preserve">  </w:t>
      </w:r>
      <w:r>
        <w:rPr>
          <w:rFonts w:hint="eastAsia" w:ascii="宋体" w:hAnsi="宋体" w:eastAsia="宋体" w:cs="宋体"/>
          <w:spacing w:val="-2"/>
          <w:highlight w:val="none"/>
          <w:lang w:val="en-US" w:eastAsia="zh-CN"/>
        </w:rPr>
        <w:t>阐述拟建项目所在地理位置、名称、性质、类型、建设地点、建设单位、建设规模、平面布局、施工工艺、占用（永久、临时）地质公园基本情况。</w:t>
      </w:r>
    </w:p>
    <w:p w14:paraId="6D81C62C">
      <w:pPr>
        <w:tabs>
          <w:tab w:val="left" w:pos="1005"/>
          <w:tab w:val="center" w:pos="4153"/>
        </w:tabs>
        <w:spacing w:line="240" w:lineRule="auto"/>
        <w:ind w:firstLine="412" w:firstLineChars="200"/>
        <w:rPr>
          <w:rFonts w:hint="eastAsia" w:ascii="宋体" w:hAnsi="宋体" w:eastAsia="宋体" w:cs="宋体"/>
          <w:highlight w:val="none"/>
          <w:lang w:eastAsia="zh-CN"/>
        </w:rPr>
      </w:pPr>
      <w:r>
        <w:rPr>
          <w:rFonts w:hint="eastAsia" w:ascii="黑体" w:hAnsi="黑体" w:eastAsia="黑体" w:cs="黑体"/>
          <w:color w:val="000000" w:themeColor="text1"/>
          <w:spacing w:val="-2"/>
          <w:highlight w:val="none"/>
          <w:lang w:val="en-US" w:eastAsia="zh-CN"/>
          <w14:textFill>
            <w14:solidFill>
              <w14:schemeClr w14:val="tx1"/>
            </w14:solidFill>
          </w14:textFill>
        </w:rPr>
        <w:t>6.2.2</w:t>
      </w:r>
      <w:r>
        <w:rPr>
          <w:rFonts w:hint="eastAsia" w:ascii="宋体" w:hAnsi="宋体" w:eastAsia="宋体" w:cs="宋体"/>
          <w:color w:val="000000" w:themeColor="text1"/>
          <w:spacing w:val="-2"/>
          <w:highlight w:val="none"/>
          <w:lang w:val="en-US" w:eastAsia="zh-CN"/>
          <w14:textFill>
            <w14:solidFill>
              <w14:schemeClr w14:val="tx1"/>
            </w14:solidFill>
          </w14:textFill>
        </w:rPr>
        <w:t xml:space="preserve">  </w:t>
      </w:r>
      <w:r>
        <w:rPr>
          <w:rFonts w:hint="eastAsia" w:ascii="宋体" w:hAnsi="宋体" w:eastAsia="宋体" w:cs="宋体"/>
          <w:spacing w:val="-2"/>
          <w:highlight w:val="none"/>
          <w:lang w:val="en-US" w:eastAsia="zh-CN"/>
        </w:rPr>
        <w:t>分析拟建项目与地质公园关系，包括项目与地质公园地质遗迹资源分布、功能分区要求、</w:t>
      </w:r>
      <w:r>
        <w:rPr>
          <w:rFonts w:hint="eastAsia" w:ascii="宋体" w:hAnsi="宋体" w:eastAsia="宋体" w:cs="Times New Roman"/>
          <w:bCs/>
          <w:color w:val="auto"/>
          <w:szCs w:val="24"/>
          <w:highlight w:val="none"/>
          <w:lang w:val="en-US" w:eastAsia="zh-CN"/>
        </w:rPr>
        <w:t>地质遗迹保护等级以及生态资源</w:t>
      </w:r>
      <w:r>
        <w:rPr>
          <w:rFonts w:hint="eastAsia" w:ascii="宋体" w:hAnsi="宋体" w:eastAsia="宋体" w:cs="宋体"/>
          <w:spacing w:val="-2"/>
          <w:highlight w:val="none"/>
          <w:lang w:val="en-US" w:eastAsia="zh-CN"/>
        </w:rPr>
        <w:t>空间位置关系</w:t>
      </w:r>
      <w:r>
        <w:rPr>
          <w:rFonts w:hint="eastAsia" w:ascii="宋体" w:hAnsi="宋体" w:eastAsia="宋体" w:cs="宋体"/>
          <w:highlight w:val="none"/>
        </w:rPr>
        <w:t>（含项目跨越</w:t>
      </w:r>
      <w:r>
        <w:rPr>
          <w:rFonts w:hint="eastAsia" w:ascii="宋体" w:hAnsi="宋体" w:eastAsia="宋体" w:cs="宋体"/>
          <w:highlight w:val="none"/>
          <w:lang w:eastAsia="zh-CN"/>
        </w:rPr>
        <w:t>、</w:t>
      </w:r>
      <w:r>
        <w:rPr>
          <w:rFonts w:hint="eastAsia" w:ascii="宋体" w:hAnsi="宋体" w:eastAsia="宋体" w:cs="宋体"/>
          <w:highlight w:val="none"/>
        </w:rPr>
        <w:t>穿越</w:t>
      </w:r>
      <w:r>
        <w:rPr>
          <w:rFonts w:hint="eastAsia" w:ascii="宋体" w:hAnsi="宋体" w:eastAsia="宋体" w:cs="宋体"/>
          <w:highlight w:val="none"/>
          <w:lang w:eastAsia="zh-CN"/>
        </w:rPr>
        <w:t>、占用</w:t>
      </w:r>
      <w:r>
        <w:rPr>
          <w:rFonts w:hint="eastAsia" w:ascii="宋体" w:hAnsi="宋体" w:eastAsia="宋体" w:cs="宋体"/>
          <w:highlight w:val="none"/>
        </w:rPr>
        <w:t>）</w:t>
      </w:r>
      <w:r>
        <w:rPr>
          <w:rFonts w:hint="eastAsia" w:ascii="宋体" w:hAnsi="宋体" w:eastAsia="宋体" w:cs="宋体"/>
          <w:highlight w:val="none"/>
          <w:lang w:eastAsia="zh-CN"/>
        </w:rPr>
        <w:t>，以及涉及</w:t>
      </w:r>
      <w:r>
        <w:rPr>
          <w:rFonts w:hint="eastAsia" w:ascii="宋体" w:hAnsi="宋体" w:eastAsia="宋体" w:cs="宋体"/>
          <w:spacing w:val="-2"/>
          <w:highlight w:val="none"/>
          <w:lang w:val="en-US" w:eastAsia="zh-CN"/>
        </w:rPr>
        <w:t>长度、用地规模（永久、临时）、建设体量等，以表格、图件形式表达</w:t>
      </w:r>
      <w:r>
        <w:rPr>
          <w:rFonts w:hint="eastAsia" w:ascii="宋体" w:hAnsi="宋体" w:eastAsia="宋体" w:cs="宋体"/>
          <w:highlight w:val="none"/>
          <w:lang w:eastAsia="zh-CN"/>
        </w:rPr>
        <w:t>。</w:t>
      </w:r>
    </w:p>
    <w:p w14:paraId="027DEA27">
      <w:pPr>
        <w:pStyle w:val="15"/>
        <w:numPr>
          <w:ilvl w:val="0"/>
          <w:numId w:val="0"/>
        </w:numPr>
        <w:rPr>
          <w:rFonts w:hint="eastAsia" w:hAnsi="Times New Roman" w:cs="Times New Roman"/>
          <w:bCs/>
          <w:lang w:val="en-US" w:eastAsia="zh-CN"/>
        </w:rPr>
      </w:pPr>
      <w:bookmarkStart w:id="68" w:name="_Toc15618"/>
      <w:r>
        <w:rPr>
          <w:rFonts w:hint="eastAsia" w:hAnsi="Times New Roman" w:cs="Times New Roman"/>
          <w:bCs/>
          <w:lang w:val="en-US" w:eastAsia="zh-CN"/>
        </w:rPr>
        <w:t>6.3  选址选线、不可避让或唯一性论证</w:t>
      </w:r>
      <w:bookmarkEnd w:id="68"/>
    </w:p>
    <w:p w14:paraId="2C85D113">
      <w:pPr>
        <w:tabs>
          <w:tab w:val="left" w:pos="1005"/>
          <w:tab w:val="center" w:pos="4153"/>
        </w:tabs>
        <w:spacing w:line="240" w:lineRule="auto"/>
        <w:ind w:firstLine="412" w:firstLineChars="200"/>
        <w:rPr>
          <w:rFonts w:hint="eastAsia" w:ascii="宋体" w:hAnsi="宋体" w:eastAsia="宋体" w:cs="Times New Roman"/>
          <w:bCs/>
          <w:color w:val="auto"/>
          <w:szCs w:val="24"/>
          <w:highlight w:val="none"/>
          <w:lang w:val="en-US" w:eastAsia="zh-CN"/>
        </w:rPr>
      </w:pPr>
      <w:r>
        <w:rPr>
          <w:rFonts w:hint="eastAsia" w:ascii="宋体" w:hAnsi="宋体" w:eastAsia="宋体" w:cs="宋体"/>
          <w:spacing w:val="-2"/>
          <w:lang w:val="en-US" w:eastAsia="zh-CN"/>
        </w:rPr>
        <w:t>对拟建项目进行</w:t>
      </w:r>
      <w:r>
        <w:rPr>
          <w:rFonts w:hint="eastAsia" w:ascii="宋体" w:hAnsi="宋体" w:eastAsia="宋体" w:cs="宋体"/>
        </w:rPr>
        <w:t>选址</w:t>
      </w:r>
      <w:r>
        <w:rPr>
          <w:rFonts w:hint="eastAsia" w:ascii="宋体" w:hAnsi="宋体" w:eastAsia="宋体" w:cs="宋体"/>
          <w:lang w:eastAsia="zh-CN"/>
        </w:rPr>
        <w:t>选线比选，</w:t>
      </w:r>
      <w:r>
        <w:rPr>
          <w:rFonts w:hint="eastAsia" w:ascii="宋体" w:hAnsi="宋体" w:eastAsia="宋体" w:cs="宋体"/>
          <w:lang w:val="en-US" w:eastAsia="zh-CN"/>
        </w:rPr>
        <w:t>合理筛选比选因子，明确</w:t>
      </w:r>
      <w:r>
        <w:rPr>
          <w:rFonts w:hint="eastAsia" w:ascii="宋体" w:hAnsi="宋体" w:eastAsia="宋体" w:cs="宋体"/>
          <w:lang w:eastAsia="zh-CN"/>
        </w:rPr>
        <w:t>选址选线的不可</w:t>
      </w:r>
      <w:r>
        <w:rPr>
          <w:rFonts w:hint="eastAsia" w:ascii="宋体" w:hAnsi="宋体" w:eastAsia="宋体" w:cs="宋体"/>
        </w:rPr>
        <w:t>避让</w:t>
      </w:r>
      <w:r>
        <w:rPr>
          <w:rFonts w:hint="eastAsia" w:ascii="宋体" w:hAnsi="宋体" w:eastAsia="宋体" w:cs="宋体"/>
          <w:lang w:eastAsia="zh-CN"/>
        </w:rPr>
        <w:t>或唯一性以及其</w:t>
      </w:r>
      <w:r>
        <w:rPr>
          <w:rFonts w:hint="eastAsia" w:ascii="宋体" w:hAnsi="宋体" w:eastAsia="宋体" w:cs="宋体"/>
        </w:rPr>
        <w:t>合理性。</w:t>
      </w:r>
    </w:p>
    <w:p w14:paraId="6D5A3412">
      <w:pPr>
        <w:pStyle w:val="15"/>
        <w:numPr>
          <w:ilvl w:val="0"/>
          <w:numId w:val="0"/>
        </w:numPr>
        <w:rPr>
          <w:rFonts w:hint="eastAsia" w:hAnsi="Times New Roman" w:cs="Times New Roman"/>
          <w:bCs/>
          <w:lang w:val="en-US" w:eastAsia="zh-CN"/>
        </w:rPr>
      </w:pPr>
      <w:bookmarkStart w:id="69" w:name="_Toc26272"/>
      <w:r>
        <w:rPr>
          <w:rFonts w:hint="eastAsia" w:hAnsi="Times New Roman" w:cs="Times New Roman"/>
          <w:bCs/>
          <w:lang w:val="en-US" w:eastAsia="zh-CN"/>
        </w:rPr>
        <w:t>6.4  相符性分析</w:t>
      </w:r>
      <w:bookmarkEnd w:id="69"/>
    </w:p>
    <w:p w14:paraId="48E2331D">
      <w:pPr>
        <w:tabs>
          <w:tab w:val="left" w:pos="1005"/>
          <w:tab w:val="center" w:pos="4153"/>
        </w:tabs>
        <w:spacing w:line="240" w:lineRule="auto"/>
        <w:ind w:firstLine="412" w:firstLineChars="200"/>
        <w:rPr>
          <w:rFonts w:hint="eastAsia" w:ascii="宋体" w:hAnsi="宋体" w:eastAsia="宋体" w:cs="宋体"/>
          <w:spacing w:val="-2"/>
          <w:lang w:val="en-US" w:eastAsia="zh-CN"/>
        </w:rPr>
      </w:pPr>
      <w:r>
        <w:rPr>
          <w:rFonts w:hint="eastAsia" w:ascii="宋体" w:hAnsi="宋体" w:eastAsia="宋体" w:cs="宋体"/>
          <w:spacing w:val="-2"/>
          <w:lang w:val="en-US" w:eastAsia="zh-CN"/>
        </w:rPr>
        <w:t>分别分析拟建项目与法律法规、行业政策以及地质公园规划、国土空间规划相关专项规划、三区三线等管控要求的相符性。</w:t>
      </w:r>
    </w:p>
    <w:p w14:paraId="2F008962">
      <w:pPr>
        <w:pStyle w:val="14"/>
        <w:numPr>
          <w:ilvl w:val="0"/>
          <w:numId w:val="0"/>
        </w:numPr>
        <w:rPr>
          <w:rFonts w:hint="eastAsia" w:hAnsi="Times New Roman" w:cs="Times New Roman"/>
          <w:bCs/>
          <w:highlight w:val="none"/>
          <w:lang w:val="en-US" w:eastAsia="zh-CN"/>
        </w:rPr>
      </w:pPr>
      <w:bookmarkStart w:id="70" w:name="_Toc10208"/>
      <w:bookmarkStart w:id="71" w:name="_Toc213"/>
      <w:bookmarkStart w:id="72" w:name="_Toc24097"/>
      <w:bookmarkStart w:id="73" w:name="_Toc15285"/>
      <w:r>
        <w:rPr>
          <w:rFonts w:hint="eastAsia" w:ascii="黑体" w:hAnsi="Times New Roman" w:eastAsia="黑体" w:cs="Times New Roman"/>
          <w:b w:val="0"/>
          <w:bCs w:val="0"/>
          <w:i w:val="0"/>
          <w:iCs w:val="0"/>
          <w:sz w:val="21"/>
          <w:szCs w:val="21"/>
          <w:highlight w:val="none"/>
          <w:lang w:val="en-US" w:eastAsia="zh-CN" w:bidi="ar-SA"/>
        </w:rPr>
        <w:t>7</w:t>
      </w:r>
      <w:r>
        <w:rPr>
          <w:rFonts w:hint="eastAsia" w:hAnsi="Times New Roman" w:cs="Times New Roman"/>
          <w:bCs/>
          <w:highlight w:val="none"/>
          <w:lang w:val="en-US" w:eastAsia="zh-CN"/>
        </w:rPr>
        <w:t xml:space="preserve">  </w:t>
      </w:r>
      <w:bookmarkStart w:id="74" w:name="_Toc6487"/>
      <w:bookmarkStart w:id="75" w:name="_Toc31493"/>
      <w:r>
        <w:rPr>
          <w:rFonts w:hint="eastAsia" w:hAnsi="Times New Roman" w:cs="Times New Roman"/>
          <w:bCs/>
          <w:highlight w:val="none"/>
          <w:lang w:val="en-US" w:eastAsia="zh-CN"/>
        </w:rPr>
        <w:t>野外调查</w:t>
      </w:r>
      <w:bookmarkEnd w:id="70"/>
      <w:bookmarkEnd w:id="71"/>
      <w:bookmarkEnd w:id="72"/>
      <w:bookmarkEnd w:id="73"/>
      <w:bookmarkEnd w:id="74"/>
      <w:bookmarkEnd w:id="75"/>
    </w:p>
    <w:p w14:paraId="0EDA68DA">
      <w:pPr>
        <w:pStyle w:val="15"/>
        <w:numPr>
          <w:ilvl w:val="0"/>
          <w:numId w:val="0"/>
        </w:numPr>
        <w:ind w:left="0" w:leftChars="0" w:firstLine="0" w:firstLineChars="0"/>
        <w:rPr>
          <w:rFonts w:hint="default" w:cs="Times New Roman"/>
          <w:bCs/>
          <w:szCs w:val="21"/>
          <w:lang w:val="en-US" w:eastAsia="zh-CN"/>
        </w:rPr>
      </w:pPr>
      <w:bookmarkStart w:id="76" w:name="_Toc5371"/>
      <w:r>
        <w:rPr>
          <w:rFonts w:hint="default" w:cs="Times New Roman"/>
          <w:bCs/>
          <w:szCs w:val="21"/>
          <w:lang w:val="en-US" w:eastAsia="zh-CN"/>
        </w:rPr>
        <w:t>7.1  地质遗迹调查</w:t>
      </w:r>
      <w:bookmarkEnd w:id="76"/>
    </w:p>
    <w:p w14:paraId="2892759F">
      <w:pPr>
        <w:tabs>
          <w:tab w:val="left" w:pos="1005"/>
          <w:tab w:val="center" w:pos="4153"/>
        </w:tabs>
        <w:ind w:firstLine="412" w:firstLineChars="200"/>
        <w:rPr>
          <w:rFonts w:hint="eastAsia" w:ascii="黑体" w:hAnsi="黑体" w:eastAsia="黑体" w:cs="黑体"/>
          <w:spacing w:val="-2"/>
          <w:highlight w:val="none"/>
          <w:lang w:val="en-US" w:eastAsia="zh-CN"/>
        </w:rPr>
      </w:pPr>
      <w:r>
        <w:rPr>
          <w:rFonts w:hint="eastAsia" w:ascii="黑体" w:hAnsi="黑体" w:eastAsia="黑体" w:cs="黑体"/>
          <w:spacing w:val="-2"/>
          <w:highlight w:val="none"/>
          <w:lang w:val="en-US" w:eastAsia="zh-CN"/>
        </w:rPr>
        <w:t>7.1.1  直接影响评价区</w:t>
      </w:r>
    </w:p>
    <w:p w14:paraId="4F12E9D1">
      <w:pPr>
        <w:tabs>
          <w:tab w:val="left" w:pos="1005"/>
          <w:tab w:val="center" w:pos="4153"/>
        </w:tabs>
        <w:spacing w:line="240" w:lineRule="auto"/>
        <w:ind w:firstLine="412" w:firstLineChars="200"/>
        <w:rPr>
          <w:rFonts w:hint="default" w:ascii="宋体" w:hAnsi="宋体" w:eastAsia="宋体" w:cs="宋体"/>
          <w:spacing w:val="-2"/>
          <w:lang w:val="en-US" w:eastAsia="zh-CN"/>
        </w:rPr>
      </w:pPr>
      <w:r>
        <w:rPr>
          <w:rFonts w:hint="eastAsia" w:ascii="宋体" w:hAnsi="宋体" w:eastAsia="宋体" w:cs="宋体"/>
          <w:spacing w:val="-2"/>
          <w:lang w:val="en-US" w:eastAsia="zh-CN"/>
        </w:rPr>
        <w:t>对拟建项目涉及地质公园用地范围进行地质遗迹普查。</w:t>
      </w:r>
    </w:p>
    <w:p w14:paraId="2D67C683">
      <w:pPr>
        <w:tabs>
          <w:tab w:val="left" w:pos="1005"/>
          <w:tab w:val="center" w:pos="4153"/>
        </w:tabs>
        <w:ind w:firstLine="412" w:firstLineChars="200"/>
        <w:rPr>
          <w:rFonts w:hint="eastAsia" w:ascii="黑体" w:hAnsi="黑体" w:eastAsia="黑体" w:cs="黑体"/>
          <w:spacing w:val="-2"/>
          <w:highlight w:val="none"/>
          <w:lang w:val="en-US" w:eastAsia="zh-CN"/>
        </w:rPr>
      </w:pPr>
      <w:r>
        <w:rPr>
          <w:rFonts w:hint="eastAsia" w:ascii="黑体" w:hAnsi="黑体" w:eastAsia="黑体" w:cs="黑体"/>
          <w:spacing w:val="-2"/>
          <w:highlight w:val="none"/>
          <w:lang w:val="en-US" w:eastAsia="zh-CN"/>
        </w:rPr>
        <w:t>7.1.2  间接影响评价区</w:t>
      </w:r>
    </w:p>
    <w:p w14:paraId="5230F411">
      <w:pPr>
        <w:tabs>
          <w:tab w:val="left" w:pos="1005"/>
          <w:tab w:val="center" w:pos="4153"/>
        </w:tabs>
        <w:ind w:firstLine="412" w:firstLineChars="200"/>
        <w:rPr>
          <w:rFonts w:hint="default"/>
          <w:highlight w:val="none"/>
          <w:lang w:val="en-US" w:eastAsia="zh-CN"/>
        </w:rPr>
      </w:pPr>
      <w:r>
        <w:rPr>
          <w:rFonts w:hint="eastAsia" w:ascii="宋体" w:hAnsi="宋体" w:eastAsia="宋体" w:cs="宋体"/>
          <w:spacing w:val="-2"/>
          <w:lang w:val="en-US" w:eastAsia="zh-CN"/>
        </w:rPr>
        <w:t>直接影响评价范围外扩1km，且位于地质公园范围内的区域进行地质遗迹</w:t>
      </w:r>
      <w:r>
        <w:rPr>
          <w:rFonts w:hint="eastAsia"/>
          <w:highlight w:val="none"/>
          <w:lang w:val="en-US" w:eastAsia="zh-CN"/>
        </w:rPr>
        <w:t>调查。</w:t>
      </w:r>
    </w:p>
    <w:p w14:paraId="6070FC8E">
      <w:pPr>
        <w:tabs>
          <w:tab w:val="left" w:pos="1005"/>
          <w:tab w:val="center" w:pos="4153"/>
        </w:tabs>
        <w:ind w:firstLine="412" w:firstLineChars="200"/>
        <w:rPr>
          <w:rFonts w:hint="default"/>
          <w:highlight w:val="none"/>
          <w:lang w:val="en-US" w:eastAsia="zh-CN"/>
        </w:rPr>
      </w:pPr>
      <w:r>
        <w:rPr>
          <w:rFonts w:hint="eastAsia" w:ascii="黑体" w:hAnsi="黑体" w:eastAsia="黑体" w:cs="黑体"/>
          <w:spacing w:val="-2"/>
          <w:highlight w:val="none"/>
          <w:lang w:val="en-US" w:eastAsia="zh-CN"/>
        </w:rPr>
        <w:t>7.1.3  具体调查内容</w:t>
      </w:r>
    </w:p>
    <w:p w14:paraId="4FA0BFAD">
      <w:pPr>
        <w:tabs>
          <w:tab w:val="left" w:pos="1005"/>
          <w:tab w:val="center" w:pos="4153"/>
        </w:tabs>
        <w:ind w:firstLine="420" w:firstLineChars="200"/>
        <w:rPr>
          <w:rFonts w:hint="default"/>
          <w:highlight w:val="none"/>
          <w:lang w:val="en-US" w:eastAsia="zh-CN"/>
        </w:rPr>
      </w:pPr>
      <w:r>
        <w:rPr>
          <w:rFonts w:hint="eastAsia"/>
          <w:highlight w:val="none"/>
          <w:lang w:val="en-US" w:eastAsia="zh-CN"/>
        </w:rPr>
        <w:t>（a）地质遗迹现状调查包括：评价区范围内地质遗迹的分布位置、空间组合、形态特征、物质组成、结构构造、地质年代及成因类型等基本信息。填写附表A。</w:t>
      </w:r>
    </w:p>
    <w:p w14:paraId="376D8856">
      <w:pPr>
        <w:tabs>
          <w:tab w:val="left" w:pos="1005"/>
          <w:tab w:val="center" w:pos="4153"/>
        </w:tabs>
        <w:ind w:firstLine="420" w:firstLineChars="200"/>
        <w:rPr>
          <w:rFonts w:hint="eastAsia"/>
          <w:highlight w:val="none"/>
          <w:lang w:val="en-US" w:eastAsia="zh-CN"/>
        </w:rPr>
      </w:pPr>
      <w:r>
        <w:rPr>
          <w:rFonts w:hint="eastAsia"/>
          <w:highlight w:val="none"/>
          <w:lang w:val="en-US" w:eastAsia="zh-CN"/>
        </w:rPr>
        <w:t>（b）野外工作方法：野外采用“穿越式+追索式”相结合的调查方式，结合高精度遥感影像、1:5000-1:25,000地形地质图进行调查路线布设。利用GPS、激光测距仪、罗盘、RTK、倾角仪等工具，对沿途疑似或已知地质遗迹进行精细观测与测量，拍摄图像资料，采集必要样品，并对多期构造、岩性变化、古生物组合等进行详细记录。</w:t>
      </w:r>
    </w:p>
    <w:p w14:paraId="2FEA9376">
      <w:pPr>
        <w:tabs>
          <w:tab w:val="left" w:pos="1005"/>
          <w:tab w:val="center" w:pos="4153"/>
        </w:tabs>
        <w:ind w:firstLine="420" w:firstLineChars="200"/>
        <w:rPr>
          <w:rFonts w:hint="eastAsia"/>
          <w:highlight w:val="none"/>
          <w:lang w:val="en-US" w:eastAsia="zh-CN"/>
        </w:rPr>
      </w:pPr>
      <w:r>
        <w:rPr>
          <w:rFonts w:hint="eastAsia"/>
          <w:highlight w:val="none"/>
          <w:lang w:val="en-US" w:eastAsia="zh-CN"/>
        </w:rPr>
        <w:t>（c）保护利用现状调查包括：评价范围区内地质遗迹点的保护与开发利用现状。其中，保护现状包括确定地质遗迹保护级别、保护区等级；保护措施建设情况，现有保护设施（如围栏、监测设备等）运行情况。利用现状调查包括科研科普教育情况：是否作为研学基地，开展教育活动频次及受众人数等，是否与高校、科研机构开展合作研究等；旅游开发情况，旅游设施（步道、解说牌）、游客量、经济效益现状等。</w:t>
      </w:r>
    </w:p>
    <w:p w14:paraId="43F41743">
      <w:pPr>
        <w:tabs>
          <w:tab w:val="left" w:pos="1005"/>
          <w:tab w:val="center" w:pos="4153"/>
        </w:tabs>
        <w:ind w:firstLine="420" w:firstLineChars="200"/>
        <w:rPr>
          <w:rFonts w:hint="default"/>
          <w:highlight w:val="none"/>
          <w:lang w:val="en-US" w:eastAsia="zh-CN"/>
        </w:rPr>
      </w:pPr>
      <w:r>
        <w:rPr>
          <w:rFonts w:hint="default"/>
          <w:highlight w:val="none"/>
          <w:lang w:val="en-US" w:eastAsia="zh-CN"/>
        </w:rPr>
        <w:t>（d）成果整理与等级划分建议：基于野外实地资料与前期分析成果，形成遗迹点图文档案，制作遗迹分布图、现状图与遗迹信息表。结合DZ/T 0303 等规范要求，提出地质遗迹点的科学价值、观赏价值、稀有性与代表性评估意见，并完成初步等级划分与保护利用建议。</w:t>
      </w:r>
    </w:p>
    <w:p w14:paraId="3350B862">
      <w:pPr>
        <w:pStyle w:val="15"/>
        <w:numPr>
          <w:ilvl w:val="0"/>
          <w:numId w:val="0"/>
        </w:numPr>
        <w:ind w:firstLine="0" w:firstLineChars="0"/>
        <w:rPr>
          <w:rFonts w:hint="default"/>
          <w:bCs/>
          <w:lang w:val="en-US" w:eastAsia="zh-CN"/>
        </w:rPr>
      </w:pPr>
      <w:bookmarkStart w:id="77" w:name="_Toc26889"/>
      <w:r>
        <w:rPr>
          <w:rFonts w:hint="default"/>
          <w:bCs/>
          <w:lang w:val="en-US" w:eastAsia="zh-CN"/>
        </w:rPr>
        <w:t>7.2  生态</w:t>
      </w:r>
      <w:r>
        <w:rPr>
          <w:rFonts w:hint="eastAsia"/>
          <w:bCs/>
          <w:lang w:val="en-US" w:eastAsia="zh-CN"/>
        </w:rPr>
        <w:t>调查</w:t>
      </w:r>
      <w:bookmarkEnd w:id="77"/>
    </w:p>
    <w:p w14:paraId="23AD3D09">
      <w:pPr>
        <w:tabs>
          <w:tab w:val="left" w:pos="1005"/>
          <w:tab w:val="center" w:pos="4153"/>
        </w:tabs>
        <w:ind w:firstLine="412" w:firstLineChars="200"/>
        <w:rPr>
          <w:rFonts w:hint="eastAsia" w:ascii="黑体" w:hAnsi="黑体" w:eastAsia="黑体" w:cs="黑体"/>
          <w:spacing w:val="-2"/>
          <w:highlight w:val="none"/>
          <w:lang w:val="en-US" w:eastAsia="zh-CN"/>
        </w:rPr>
      </w:pPr>
      <w:r>
        <w:rPr>
          <w:rFonts w:hint="eastAsia" w:ascii="黑体" w:hAnsi="黑体" w:eastAsia="黑体" w:cs="黑体"/>
          <w:spacing w:val="-2"/>
          <w:highlight w:val="none"/>
          <w:lang w:val="en-US" w:eastAsia="zh-CN"/>
        </w:rPr>
        <w:t>7.2.1  直接影响评价区</w:t>
      </w:r>
    </w:p>
    <w:p w14:paraId="2040AEA6">
      <w:pPr>
        <w:tabs>
          <w:tab w:val="left" w:pos="1005"/>
          <w:tab w:val="center" w:pos="4153"/>
        </w:tabs>
        <w:ind w:firstLine="412" w:firstLineChars="200"/>
        <w:rPr>
          <w:rFonts w:hint="default" w:ascii="宋体" w:hAnsi="宋体" w:eastAsia="宋体" w:cs="宋体"/>
          <w:spacing w:val="-2"/>
          <w:lang w:val="en-US" w:eastAsia="zh-CN"/>
        </w:rPr>
      </w:pPr>
      <w:r>
        <w:rPr>
          <w:rFonts w:hint="eastAsia" w:ascii="宋体" w:hAnsi="宋体" w:eastAsia="宋体" w:cs="宋体"/>
          <w:spacing w:val="-2"/>
          <w:lang w:val="en-US" w:eastAsia="zh-CN"/>
        </w:rPr>
        <w:t>对拟建项目涉及地质公园用地范围进行生态普查。</w:t>
      </w:r>
    </w:p>
    <w:p w14:paraId="22393BD0">
      <w:pPr>
        <w:tabs>
          <w:tab w:val="left" w:pos="1005"/>
          <w:tab w:val="center" w:pos="4153"/>
        </w:tabs>
        <w:ind w:firstLine="412" w:firstLineChars="200"/>
        <w:rPr>
          <w:rFonts w:hint="eastAsia" w:ascii="黑体" w:hAnsi="黑体" w:eastAsia="黑体" w:cs="黑体"/>
          <w:spacing w:val="-2"/>
          <w:highlight w:val="none"/>
          <w:lang w:val="en-US" w:eastAsia="zh-CN"/>
        </w:rPr>
      </w:pPr>
    </w:p>
    <w:p w14:paraId="7C034B3E">
      <w:pPr>
        <w:tabs>
          <w:tab w:val="left" w:pos="1005"/>
          <w:tab w:val="center" w:pos="4153"/>
        </w:tabs>
        <w:ind w:firstLine="412" w:firstLineChars="200"/>
        <w:rPr>
          <w:rFonts w:hint="eastAsia" w:ascii="黑体" w:hAnsi="黑体" w:eastAsia="黑体" w:cs="黑体"/>
          <w:spacing w:val="-2"/>
          <w:highlight w:val="none"/>
          <w:lang w:val="en-US" w:eastAsia="zh-CN"/>
        </w:rPr>
      </w:pPr>
      <w:r>
        <w:rPr>
          <w:rFonts w:hint="eastAsia" w:ascii="黑体" w:hAnsi="黑体" w:eastAsia="黑体" w:cs="黑体"/>
          <w:spacing w:val="-2"/>
          <w:highlight w:val="none"/>
          <w:lang w:val="en-US" w:eastAsia="zh-CN"/>
        </w:rPr>
        <w:t>7.2.2  间接影响评价区</w:t>
      </w:r>
    </w:p>
    <w:p w14:paraId="45499435">
      <w:pPr>
        <w:tabs>
          <w:tab w:val="left" w:pos="1005"/>
          <w:tab w:val="center" w:pos="4153"/>
        </w:tabs>
        <w:ind w:firstLine="412" w:firstLineChars="200"/>
        <w:rPr>
          <w:rFonts w:hint="eastAsia" w:ascii="宋体" w:hAnsi="宋体" w:eastAsia="宋体" w:cs="宋体"/>
          <w:spacing w:val="-2"/>
          <w:lang w:val="en-US" w:eastAsia="zh-CN"/>
        </w:rPr>
      </w:pPr>
      <w:r>
        <w:rPr>
          <w:rFonts w:hint="eastAsia" w:ascii="宋体" w:hAnsi="宋体" w:eastAsia="宋体" w:cs="宋体"/>
          <w:spacing w:val="-2"/>
          <w:lang w:val="en-US" w:eastAsia="zh-CN"/>
        </w:rPr>
        <w:t>直接影响评价范围外扩1km，且位于地质公园范围内的区域进行生态调查。</w:t>
      </w:r>
    </w:p>
    <w:p w14:paraId="40940270">
      <w:pPr>
        <w:tabs>
          <w:tab w:val="left" w:pos="1005"/>
          <w:tab w:val="center" w:pos="4153"/>
        </w:tabs>
        <w:ind w:firstLine="412" w:firstLineChars="200"/>
        <w:rPr>
          <w:rFonts w:hint="default" w:ascii="黑体" w:hAnsi="黑体" w:eastAsia="黑体" w:cs="黑体"/>
          <w:spacing w:val="-2"/>
          <w:highlight w:val="none"/>
          <w:lang w:val="en-US" w:eastAsia="zh-CN"/>
        </w:rPr>
      </w:pPr>
      <w:r>
        <w:rPr>
          <w:rFonts w:hint="eastAsia" w:ascii="黑体" w:hAnsi="黑体" w:eastAsia="黑体" w:cs="黑体"/>
          <w:spacing w:val="-2"/>
          <w:highlight w:val="none"/>
          <w:lang w:val="en-US" w:eastAsia="zh-CN"/>
        </w:rPr>
        <w:t>7.2.3  具体调查内容</w:t>
      </w:r>
    </w:p>
    <w:p w14:paraId="2C823714">
      <w:pPr>
        <w:tabs>
          <w:tab w:val="left" w:pos="1005"/>
          <w:tab w:val="center" w:pos="4153"/>
        </w:tabs>
        <w:ind w:firstLine="420" w:firstLineChars="200"/>
        <w:rPr>
          <w:rFonts w:hint="eastAsia" w:ascii="宋体" w:hAnsi="宋体" w:eastAsia="宋体" w:cs="宋体"/>
          <w:spacing w:val="-2"/>
          <w:lang w:val="en-US" w:eastAsia="zh-CN"/>
        </w:rPr>
      </w:pPr>
      <w:r>
        <w:rPr>
          <w:rFonts w:hint="eastAsia"/>
          <w:highlight w:val="none"/>
          <w:lang w:val="en-US" w:eastAsia="zh-CN"/>
        </w:rPr>
        <w:t>（a）</w:t>
      </w:r>
      <w:r>
        <w:rPr>
          <w:rFonts w:hint="eastAsia" w:ascii="宋体" w:hAnsi="宋体" w:eastAsia="宋体" w:cs="宋体"/>
          <w:spacing w:val="-2"/>
          <w:lang w:val="en-US" w:eastAsia="zh-CN"/>
        </w:rPr>
        <w:t>陆生生态现状调査内容主要包括：评价范围内的植物区系、植被类型，植物群落结构及演替规律，群落中的关键种、建群种、优势种；</w:t>
      </w:r>
      <w:r>
        <w:rPr>
          <w:rFonts w:hint="eastAsia" w:ascii="宋体" w:hAnsi="宋体" w:eastAsia="宋体" w:cs="宋体"/>
          <w:spacing w:val="-2"/>
          <w:sz w:val="21"/>
        </w:rPr>
        <w:t>调查方法采用样方法</w:t>
      </w:r>
      <w:r>
        <w:rPr>
          <w:rFonts w:hint="eastAsia" w:ascii="宋体" w:hAnsi="宋体" w:eastAsia="宋体" w:cs="宋体"/>
          <w:spacing w:val="-2"/>
          <w:sz w:val="21"/>
          <w:lang w:val="en-US" w:eastAsia="zh-CN"/>
        </w:rPr>
        <w:t>或样线法</w:t>
      </w:r>
      <w:r>
        <w:rPr>
          <w:rFonts w:hint="eastAsia" w:ascii="宋体" w:hAnsi="宋体" w:eastAsia="宋体" w:cs="宋体"/>
          <w:spacing w:val="-2"/>
          <w:sz w:val="21"/>
        </w:rPr>
        <w:t>，乔木样方20m×20m、灌木样方5m×5m、草本样方1m×1m，</w:t>
      </w:r>
      <w:r>
        <w:rPr>
          <w:rFonts w:hint="eastAsia" w:ascii="宋体" w:hAnsi="宋体" w:eastAsia="宋体" w:cs="宋体"/>
          <w:spacing w:val="-2"/>
          <w:sz w:val="21"/>
          <w:lang w:val="en-US" w:eastAsia="zh-CN"/>
        </w:rPr>
        <w:t>样线长度最短不少于0.5km。</w:t>
      </w:r>
      <w:r>
        <w:rPr>
          <w:rFonts w:hint="eastAsia" w:ascii="宋体" w:hAnsi="宋体" w:eastAsia="宋体" w:cs="宋体"/>
          <w:spacing w:val="-2"/>
          <w:sz w:val="21"/>
        </w:rPr>
        <w:t>特殊情况下样方大小根据实际情况确定，样方数量应根据影响评</w:t>
      </w:r>
      <w:r>
        <w:rPr>
          <w:rFonts w:hint="eastAsia" w:ascii="宋体" w:hAnsi="宋体" w:eastAsia="宋体" w:cs="宋体"/>
          <w:spacing w:val="-2"/>
          <w:sz w:val="21"/>
          <w:lang w:val="en-US" w:eastAsia="zh-CN"/>
        </w:rPr>
        <w:t>价</w:t>
      </w:r>
      <w:r>
        <w:rPr>
          <w:rFonts w:hint="eastAsia" w:ascii="宋体" w:hAnsi="宋体" w:eastAsia="宋体" w:cs="宋体"/>
          <w:spacing w:val="-2"/>
          <w:sz w:val="21"/>
        </w:rPr>
        <w:t>区的面积和群落类型来确定，但最少应</w:t>
      </w:r>
      <w:r>
        <w:rPr>
          <w:rFonts w:hint="eastAsia" w:ascii="宋体" w:hAnsi="宋体" w:eastAsia="宋体" w:cs="宋体"/>
          <w:spacing w:val="-2"/>
          <w:sz w:val="21"/>
          <w:lang w:val="en-US" w:eastAsia="zh-CN"/>
        </w:rPr>
        <w:t>大于12</w:t>
      </w:r>
      <w:r>
        <w:rPr>
          <w:rFonts w:hint="eastAsia" w:ascii="宋体" w:hAnsi="宋体" w:eastAsia="宋体" w:cs="宋体"/>
          <w:spacing w:val="-2"/>
          <w:sz w:val="21"/>
        </w:rPr>
        <w:t>个</w:t>
      </w:r>
      <w:r>
        <w:rPr>
          <w:rFonts w:hint="eastAsia" w:ascii="宋体" w:hAnsi="宋体" w:eastAsia="宋体" w:cs="宋体"/>
          <w:spacing w:val="-2"/>
          <w:sz w:val="21"/>
          <w:lang w:eastAsia="zh-CN"/>
        </w:rPr>
        <w:t>，</w:t>
      </w:r>
      <w:r>
        <w:rPr>
          <w:rFonts w:hint="eastAsia" w:ascii="宋体" w:hAnsi="宋体" w:eastAsia="宋体" w:cs="宋体"/>
          <w:spacing w:val="-2"/>
          <w:sz w:val="21"/>
          <w:lang w:val="en-US" w:eastAsia="zh-CN"/>
        </w:rPr>
        <w:t>样线数量应大于6条，</w:t>
      </w:r>
      <w:r>
        <w:rPr>
          <w:rFonts w:hint="eastAsia" w:ascii="宋体" w:hAnsi="宋体" w:eastAsia="宋体" w:cs="宋体"/>
          <w:spacing w:val="-2"/>
          <w:sz w:val="21"/>
          <w:lang w:eastAsia="zh-CN"/>
        </w:rPr>
        <w:t>并记录样方</w:t>
      </w:r>
      <w:r>
        <w:rPr>
          <w:rFonts w:hint="eastAsia" w:ascii="宋体" w:hAnsi="宋体" w:eastAsia="宋体" w:cs="宋体"/>
          <w:spacing w:val="-2"/>
          <w:sz w:val="21"/>
          <w:lang w:val="en-US" w:eastAsia="zh-CN"/>
        </w:rPr>
        <w:t>样线</w:t>
      </w:r>
      <w:r>
        <w:rPr>
          <w:rFonts w:hint="eastAsia" w:ascii="宋体" w:hAnsi="宋体" w:eastAsia="宋体" w:cs="宋体"/>
          <w:spacing w:val="-2"/>
          <w:sz w:val="21"/>
          <w:lang w:eastAsia="zh-CN"/>
        </w:rPr>
        <w:t>坐标，</w:t>
      </w:r>
      <w:r>
        <w:rPr>
          <w:rFonts w:hint="eastAsia" w:ascii="宋体" w:hAnsi="宋体" w:eastAsia="宋体" w:cs="宋体"/>
          <w:spacing w:val="-2"/>
          <w:sz w:val="21"/>
          <w:lang w:val="en-US" w:eastAsia="zh-CN"/>
        </w:rPr>
        <w:t>其中，直接影响评价区范围内采用普查方法。</w:t>
      </w:r>
      <w:r>
        <w:rPr>
          <w:rFonts w:hint="eastAsia" w:ascii="宋体" w:hAnsi="宋体" w:eastAsia="宋体" w:cs="宋体"/>
          <w:spacing w:val="-2"/>
          <w:sz w:val="21"/>
        </w:rPr>
        <w:t>植物群落调查样方按表</w:t>
      </w:r>
      <w:r>
        <w:rPr>
          <w:rFonts w:hint="eastAsia" w:ascii="宋体" w:hAnsi="宋体" w:eastAsia="宋体" w:cs="宋体"/>
          <w:spacing w:val="-2"/>
          <w:sz w:val="21"/>
          <w:lang w:val="en-US" w:eastAsia="zh-CN"/>
        </w:rPr>
        <w:t>A</w:t>
      </w:r>
      <w:r>
        <w:rPr>
          <w:rFonts w:hint="eastAsia" w:ascii="宋体" w:hAnsi="宋体" w:eastAsia="宋体" w:cs="宋体"/>
          <w:spacing w:val="-2"/>
          <w:sz w:val="21"/>
        </w:rPr>
        <w:t>.</w:t>
      </w:r>
      <w:r>
        <w:rPr>
          <w:rFonts w:hint="eastAsia" w:ascii="宋体" w:hAnsi="宋体" w:eastAsia="宋体" w:cs="宋体"/>
          <w:spacing w:val="-2"/>
          <w:sz w:val="21"/>
          <w:lang w:val="en-US" w:eastAsia="zh-CN"/>
        </w:rPr>
        <w:t>3</w:t>
      </w:r>
      <w:r>
        <w:rPr>
          <w:rFonts w:hint="eastAsia" w:ascii="宋体" w:hAnsi="宋体" w:eastAsia="宋体" w:cs="宋体"/>
          <w:spacing w:val="-2"/>
          <w:sz w:val="21"/>
        </w:rPr>
        <w:t>格式记录。</w:t>
      </w:r>
      <w:r>
        <w:rPr>
          <w:rFonts w:hint="eastAsia" w:ascii="宋体" w:hAnsi="宋体" w:eastAsia="宋体" w:cs="宋体"/>
          <w:spacing w:val="-2"/>
          <w:lang w:val="en-US" w:eastAsia="zh-CN"/>
        </w:rPr>
        <w:t>样线调查按表</w:t>
      </w:r>
      <w:r>
        <w:rPr>
          <w:rFonts w:hint="eastAsia" w:ascii="宋体" w:hAnsi="宋体" w:eastAsia="宋体" w:cs="宋体"/>
          <w:spacing w:val="-2"/>
          <w:highlight w:val="none"/>
          <w:lang w:val="en-US" w:eastAsia="zh-CN"/>
        </w:rPr>
        <w:t>A.4</w:t>
      </w:r>
      <w:r>
        <w:rPr>
          <w:rFonts w:hint="eastAsia" w:ascii="宋体" w:hAnsi="宋体" w:eastAsia="宋体" w:cs="宋体"/>
          <w:spacing w:val="-2"/>
          <w:lang w:val="en-US" w:eastAsia="zh-CN"/>
        </w:rPr>
        <w:t>格式记录。动物区系、物种组成及分布特征；生态系统的类型、面积及空间分布；重要物种的分布、生态学特征、种群现状，迁徙物种的主要迁徙路线、迁徙时间，重要生境的分布及现状。陆生野生动物实地调查一般采用样线法或样方法，按表A.5格式记录。</w:t>
      </w:r>
    </w:p>
    <w:p w14:paraId="13525650">
      <w:pPr>
        <w:tabs>
          <w:tab w:val="left" w:pos="1005"/>
          <w:tab w:val="center" w:pos="4153"/>
        </w:tabs>
        <w:ind w:firstLine="420" w:firstLineChars="200"/>
        <w:rPr>
          <w:rFonts w:hint="eastAsia" w:ascii="宋体" w:hAnsi="宋体" w:eastAsia="宋体" w:cs="宋体"/>
          <w:spacing w:val="-2"/>
          <w:lang w:val="en-US" w:eastAsia="zh-CN"/>
        </w:rPr>
      </w:pPr>
      <w:r>
        <w:rPr>
          <w:rFonts w:hint="eastAsia"/>
          <w:highlight w:val="none"/>
          <w:lang w:val="en-US" w:eastAsia="zh-CN"/>
        </w:rPr>
        <w:t>（b）</w:t>
      </w:r>
      <w:r>
        <w:rPr>
          <w:rFonts w:hint="eastAsia" w:ascii="宋体" w:hAnsi="宋体" w:eastAsia="宋体" w:cs="宋体"/>
          <w:spacing w:val="-2"/>
          <w:lang w:val="en-US" w:eastAsia="zh-CN"/>
        </w:rPr>
        <w:t>水生生态现状调查内容主要包括：评价范围内的水生生物、水生生境和渔业现状；重要物种的分布、生态学特征、种群现状以及生境状况；水生植物调查可采用资料法、样方法等；鱼类等重要水生动物调査包括种类组成、种群结构、资源时空分布。鱼类实地调查可采用渔获物法。</w:t>
      </w:r>
    </w:p>
    <w:p w14:paraId="12E6A0CF">
      <w:pPr>
        <w:tabs>
          <w:tab w:val="left" w:pos="1005"/>
          <w:tab w:val="center" w:pos="4153"/>
        </w:tabs>
        <w:ind w:firstLine="420" w:firstLineChars="200"/>
        <w:rPr>
          <w:rFonts w:hint="eastAsia" w:ascii="宋体" w:hAnsi="宋体" w:eastAsia="宋体" w:cs="宋体"/>
          <w:spacing w:val="-2"/>
          <w:lang w:val="en-US" w:eastAsia="zh-CN"/>
        </w:rPr>
      </w:pPr>
      <w:r>
        <w:rPr>
          <w:rFonts w:hint="eastAsia"/>
          <w:highlight w:val="none"/>
          <w:lang w:val="en-US" w:eastAsia="zh-CN"/>
        </w:rPr>
        <w:t>（c）</w:t>
      </w:r>
      <w:r>
        <w:rPr>
          <w:rFonts w:hint="eastAsia" w:ascii="宋体" w:hAnsi="宋体" w:eastAsia="宋体" w:cs="宋体"/>
          <w:spacing w:val="-2"/>
          <w:lang w:val="en-US" w:eastAsia="zh-CN"/>
        </w:rPr>
        <w:t>结合动植物样线、样方调查，记录病虫害种类、程度及外来物种种类、种数量状况。</w:t>
      </w:r>
    </w:p>
    <w:p w14:paraId="575C7EC5">
      <w:pPr>
        <w:tabs>
          <w:tab w:val="left" w:pos="1005"/>
          <w:tab w:val="center" w:pos="4153"/>
        </w:tabs>
        <w:ind w:firstLine="420" w:firstLineChars="200"/>
        <w:rPr>
          <w:rFonts w:hint="eastAsia" w:ascii="宋体" w:hAnsi="宋体" w:eastAsia="宋体" w:cs="宋体"/>
          <w:spacing w:val="-2"/>
          <w:lang w:val="en-US" w:eastAsia="zh-CN"/>
        </w:rPr>
      </w:pPr>
      <w:r>
        <w:rPr>
          <w:rFonts w:hint="eastAsia"/>
          <w:highlight w:val="none"/>
          <w:lang w:val="en-US" w:eastAsia="zh-CN"/>
        </w:rPr>
        <w:t>（d）</w:t>
      </w:r>
      <w:r>
        <w:rPr>
          <w:rFonts w:hint="eastAsia" w:ascii="宋体" w:hAnsi="宋体" w:eastAsia="宋体" w:cs="宋体"/>
          <w:spacing w:val="-2"/>
          <w:lang w:val="en-US" w:eastAsia="zh-CN"/>
        </w:rPr>
        <w:t>对于改扩建、分期实施的拟建项目，调査既有工程、前期已实施工程的实际生态影响以及采取的生态保护措施。</w:t>
      </w:r>
    </w:p>
    <w:p w14:paraId="7AF61F0E">
      <w:pPr>
        <w:pStyle w:val="14"/>
        <w:numPr>
          <w:ilvl w:val="0"/>
          <w:numId w:val="0"/>
        </w:numPr>
        <w:rPr>
          <w:rFonts w:hint="eastAsia" w:cs="Times New Roman"/>
          <w:bCs/>
          <w:lang w:eastAsia="zh-CN"/>
        </w:rPr>
      </w:pPr>
      <w:bookmarkStart w:id="78" w:name="_Toc15440"/>
      <w:bookmarkStart w:id="79" w:name="_Toc18264"/>
      <w:bookmarkStart w:id="80" w:name="_Toc30252"/>
      <w:bookmarkStart w:id="81" w:name="_Toc14850"/>
      <w:bookmarkStart w:id="82" w:name="_Toc19961"/>
      <w:bookmarkStart w:id="83" w:name="_Toc20978"/>
      <w:bookmarkStart w:id="84" w:name="_Toc20735"/>
      <w:r>
        <w:rPr>
          <w:rFonts w:hint="eastAsia" w:ascii="黑体" w:hAnsi="Times New Roman" w:eastAsia="黑体" w:cs="Times New Roman"/>
          <w:b w:val="0"/>
          <w:bCs w:val="0"/>
          <w:i w:val="0"/>
          <w:iCs w:val="0"/>
          <w:sz w:val="21"/>
          <w:szCs w:val="21"/>
          <w:lang w:val="en-US" w:eastAsia="zh-CN" w:bidi="ar-SA"/>
        </w:rPr>
        <w:t>8</w:t>
      </w:r>
      <w:r>
        <w:rPr>
          <w:rFonts w:hint="eastAsia" w:cs="Times New Roman"/>
          <w:b w:val="0"/>
          <w:bCs w:val="0"/>
          <w:i w:val="0"/>
          <w:iCs w:val="0"/>
          <w:sz w:val="21"/>
          <w:szCs w:val="21"/>
          <w:lang w:val="en-US" w:eastAsia="zh-CN" w:bidi="ar-SA"/>
        </w:rPr>
        <w:t xml:space="preserve">  地质遗迹</w:t>
      </w:r>
      <w:r>
        <w:rPr>
          <w:rFonts w:hint="eastAsia" w:hAnsi="Times New Roman" w:cs="Times New Roman"/>
          <w:bCs/>
          <w:lang w:eastAsia="zh-CN"/>
        </w:rPr>
        <w:t>影响</w:t>
      </w:r>
      <w:r>
        <w:rPr>
          <w:rFonts w:hint="eastAsia" w:cs="Times New Roman"/>
          <w:bCs/>
          <w:lang w:eastAsia="zh-CN"/>
        </w:rPr>
        <w:t>评</w:t>
      </w:r>
      <w:bookmarkEnd w:id="78"/>
      <w:bookmarkEnd w:id="79"/>
      <w:bookmarkEnd w:id="80"/>
      <w:bookmarkEnd w:id="81"/>
      <w:bookmarkEnd w:id="82"/>
      <w:bookmarkEnd w:id="83"/>
      <w:r>
        <w:rPr>
          <w:rFonts w:hint="eastAsia" w:cs="Times New Roman"/>
          <w:bCs/>
          <w:lang w:val="en-US" w:eastAsia="zh-CN"/>
        </w:rPr>
        <w:t>价</w:t>
      </w:r>
      <w:bookmarkEnd w:id="84"/>
    </w:p>
    <w:p w14:paraId="15210039">
      <w:pPr>
        <w:pStyle w:val="15"/>
        <w:numPr>
          <w:ilvl w:val="0"/>
          <w:numId w:val="0"/>
        </w:numPr>
        <w:rPr>
          <w:rFonts w:hint="eastAsia" w:hAnsi="Times New Roman" w:cs="Times New Roman"/>
          <w:bCs/>
          <w:lang w:val="en-US" w:eastAsia="zh-CN"/>
        </w:rPr>
      </w:pPr>
      <w:bookmarkStart w:id="85" w:name="_Toc24027"/>
      <w:bookmarkStart w:id="86" w:name="_Toc17134"/>
      <w:bookmarkStart w:id="87" w:name="_Toc32493"/>
      <w:bookmarkStart w:id="88" w:name="_Toc17969"/>
      <w:bookmarkStart w:id="89" w:name="_Toc6422"/>
      <w:bookmarkStart w:id="90" w:name="_Toc11138"/>
      <w:bookmarkStart w:id="91" w:name="_Toc27316"/>
      <w:bookmarkStart w:id="92" w:name="_Toc31551"/>
      <w:r>
        <w:rPr>
          <w:rFonts w:hint="eastAsia" w:cs="Times New Roman"/>
          <w:bCs/>
          <w:lang w:val="en-US" w:eastAsia="zh-CN"/>
        </w:rPr>
        <w:t>8</w:t>
      </w:r>
      <w:r>
        <w:rPr>
          <w:rFonts w:hint="eastAsia" w:hAnsi="Times New Roman" w:cs="Times New Roman"/>
          <w:bCs/>
          <w:lang w:val="en-US" w:eastAsia="zh-CN"/>
        </w:rPr>
        <w:t>.</w:t>
      </w:r>
      <w:r>
        <w:rPr>
          <w:rFonts w:hint="eastAsia" w:cs="Times New Roman"/>
          <w:bCs/>
          <w:lang w:val="en-US" w:eastAsia="zh-CN"/>
        </w:rPr>
        <w:t>1  地质遗迹</w:t>
      </w:r>
      <w:r>
        <w:rPr>
          <w:rFonts w:hint="eastAsia" w:hAnsi="Times New Roman" w:cs="Times New Roman"/>
          <w:bCs/>
          <w:lang w:val="en-US" w:eastAsia="zh-CN"/>
        </w:rPr>
        <w:t>影响</w:t>
      </w:r>
      <w:r>
        <w:rPr>
          <w:rFonts w:hint="eastAsia" w:cs="Times New Roman"/>
          <w:bCs/>
          <w:lang w:val="en-US" w:eastAsia="zh-CN"/>
        </w:rPr>
        <w:t>评价</w:t>
      </w:r>
      <w:r>
        <w:rPr>
          <w:rFonts w:hint="eastAsia" w:hAnsi="Times New Roman" w:cs="Times New Roman"/>
          <w:bCs/>
          <w:lang w:val="en-US" w:eastAsia="zh-CN"/>
        </w:rPr>
        <w:t>指标体系</w:t>
      </w:r>
      <w:bookmarkEnd w:id="85"/>
      <w:bookmarkEnd w:id="86"/>
      <w:bookmarkEnd w:id="87"/>
      <w:bookmarkEnd w:id="88"/>
      <w:bookmarkEnd w:id="89"/>
      <w:bookmarkEnd w:id="90"/>
      <w:bookmarkEnd w:id="91"/>
      <w:bookmarkEnd w:id="92"/>
    </w:p>
    <w:p w14:paraId="707F0905">
      <w:pPr>
        <w:tabs>
          <w:tab w:val="left" w:pos="1005"/>
          <w:tab w:val="center" w:pos="4153"/>
        </w:tabs>
        <w:spacing w:line="240" w:lineRule="auto"/>
        <w:ind w:firstLine="412" w:firstLineChars="200"/>
        <w:rPr>
          <w:rFonts w:hint="eastAsia" w:hAnsi="Times New Roman" w:cs="Times New Roman"/>
          <w:bCs/>
          <w:szCs w:val="21"/>
          <w:highlight w:val="none"/>
        </w:rPr>
      </w:pPr>
      <w:r>
        <w:rPr>
          <w:rFonts w:hint="eastAsia" w:ascii="宋体" w:hAnsi="宋体" w:eastAsia="宋体" w:cs="宋体"/>
          <w:spacing w:val="-2"/>
          <w:lang w:val="en-US" w:eastAsia="zh-CN"/>
        </w:rPr>
        <w:t>拟建项目对地质遗迹的影响评价指标由一级指标和二级指标构成，其中一级指标包含地质遗迹资源和地质遗迹保护利用价值2个，二级指标7个，见表1，详表见附录B中的表B。</w:t>
      </w:r>
    </w:p>
    <w:p w14:paraId="6BA74733">
      <w:pPr>
        <w:pStyle w:val="16"/>
        <w:numPr>
          <w:ilvl w:val="0"/>
          <w:numId w:val="0"/>
        </w:numPr>
        <w:tabs>
          <w:tab w:val="left" w:pos="360"/>
        </w:tabs>
        <w:spacing w:before="0" w:beforeLines="0" w:after="0" w:afterLines="0"/>
        <w:rPr>
          <w:rFonts w:hint="eastAsia" w:hAnsi="Times New Roman" w:cs="Times New Roman"/>
          <w:bCs/>
          <w:szCs w:val="21"/>
          <w:highlight w:val="none"/>
        </w:rPr>
      </w:pPr>
      <w:r>
        <w:rPr>
          <w:rFonts w:hint="eastAsia" w:hAnsi="Times New Roman" w:cs="Times New Roman"/>
          <w:bCs/>
          <w:szCs w:val="21"/>
          <w:highlight w:val="none"/>
        </w:rPr>
        <w:t>表1</w:t>
      </w:r>
      <w:r>
        <w:rPr>
          <w:rFonts w:hint="eastAsia" w:cs="Times New Roman"/>
          <w:bCs/>
          <w:szCs w:val="21"/>
          <w:highlight w:val="none"/>
          <w:lang w:val="en-US" w:eastAsia="zh-CN"/>
        </w:rPr>
        <w:t xml:space="preserve"> </w:t>
      </w:r>
      <w:r>
        <w:rPr>
          <w:rFonts w:hint="eastAsia" w:hAnsi="Times New Roman" w:cs="Times New Roman"/>
          <w:bCs/>
          <w:szCs w:val="21"/>
          <w:highlight w:val="none"/>
        </w:rPr>
        <w:t xml:space="preserve"> </w:t>
      </w:r>
      <w:r>
        <w:rPr>
          <w:rFonts w:hint="eastAsia" w:cs="Times New Roman"/>
          <w:bCs/>
          <w:szCs w:val="21"/>
          <w:highlight w:val="none"/>
          <w:lang w:val="en-US" w:eastAsia="zh-CN"/>
        </w:rPr>
        <w:t>地质遗迹</w:t>
      </w:r>
      <w:r>
        <w:rPr>
          <w:rFonts w:hint="eastAsia" w:hAnsi="Times New Roman" w:cs="Times New Roman"/>
          <w:bCs/>
          <w:szCs w:val="21"/>
          <w:highlight w:val="none"/>
        </w:rPr>
        <w:t>影响</w:t>
      </w:r>
      <w:r>
        <w:rPr>
          <w:rFonts w:hint="eastAsia" w:cs="Times New Roman"/>
          <w:bCs/>
          <w:szCs w:val="21"/>
          <w:highlight w:val="none"/>
          <w:lang w:eastAsia="zh-CN"/>
        </w:rPr>
        <w:t>评</w:t>
      </w:r>
      <w:r>
        <w:rPr>
          <w:rFonts w:hint="eastAsia" w:cs="Times New Roman"/>
          <w:bCs/>
          <w:szCs w:val="21"/>
          <w:highlight w:val="none"/>
          <w:lang w:val="en-US" w:eastAsia="zh-CN"/>
        </w:rPr>
        <w:t>价</w:t>
      </w:r>
      <w:r>
        <w:rPr>
          <w:rFonts w:hint="eastAsia" w:hAnsi="Times New Roman" w:cs="Times New Roman"/>
          <w:bCs/>
          <w:szCs w:val="21"/>
          <w:highlight w:val="none"/>
        </w:rPr>
        <w:t>指标体系</w:t>
      </w:r>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4"/>
        <w:gridCol w:w="2130"/>
        <w:gridCol w:w="2129"/>
        <w:gridCol w:w="2130"/>
      </w:tblGrid>
      <w:tr w14:paraId="2807A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98" w:type="pct"/>
            <w:gridSpan w:val="2"/>
            <w:vAlign w:val="center"/>
          </w:tcPr>
          <w:p w14:paraId="0180E7EE">
            <w:pPr>
              <w:tabs>
                <w:tab w:val="left" w:pos="1005"/>
                <w:tab w:val="center" w:pos="4153"/>
              </w:tabs>
              <w:spacing w:line="240" w:lineRule="auto"/>
              <w:jc w:val="center"/>
              <w:rPr>
                <w:rFonts w:ascii="宋体" w:hAnsi="宋体" w:eastAsia="宋体" w:cs="宋体"/>
                <w:b w:val="0"/>
                <w:bCs w:val="0"/>
                <w:spacing w:val="-2"/>
                <w:sz w:val="18"/>
                <w:szCs w:val="18"/>
              </w:rPr>
            </w:pPr>
            <w:r>
              <w:rPr>
                <w:rFonts w:hint="eastAsia" w:ascii="宋体" w:hAnsi="宋体" w:eastAsia="宋体" w:cs="宋体"/>
                <w:b w:val="0"/>
                <w:bCs w:val="0"/>
                <w:spacing w:val="-2"/>
                <w:sz w:val="18"/>
                <w:szCs w:val="18"/>
              </w:rPr>
              <w:t>一级指标</w:t>
            </w:r>
          </w:p>
        </w:tc>
        <w:tc>
          <w:tcPr>
            <w:tcW w:w="2501" w:type="pct"/>
            <w:gridSpan w:val="2"/>
            <w:vAlign w:val="center"/>
          </w:tcPr>
          <w:p w14:paraId="227D8087">
            <w:pPr>
              <w:tabs>
                <w:tab w:val="left" w:pos="1005"/>
                <w:tab w:val="center" w:pos="4153"/>
              </w:tabs>
              <w:spacing w:line="240" w:lineRule="auto"/>
              <w:jc w:val="center"/>
              <w:rPr>
                <w:rFonts w:ascii="宋体" w:hAnsi="宋体" w:eastAsia="宋体" w:cs="宋体"/>
                <w:b w:val="0"/>
                <w:bCs w:val="0"/>
                <w:spacing w:val="-2"/>
                <w:sz w:val="18"/>
                <w:szCs w:val="18"/>
              </w:rPr>
            </w:pPr>
            <w:r>
              <w:rPr>
                <w:rFonts w:hint="eastAsia" w:ascii="宋体" w:hAnsi="宋体" w:eastAsia="宋体" w:cs="宋体"/>
                <w:b w:val="0"/>
                <w:bCs w:val="0"/>
                <w:spacing w:val="-2"/>
                <w:sz w:val="18"/>
                <w:szCs w:val="18"/>
              </w:rPr>
              <w:t>二级指标</w:t>
            </w:r>
          </w:p>
        </w:tc>
      </w:tr>
      <w:tr w14:paraId="30811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vAlign w:val="center"/>
          </w:tcPr>
          <w:p w14:paraId="3785C80A">
            <w:pPr>
              <w:tabs>
                <w:tab w:val="left" w:pos="1005"/>
                <w:tab w:val="center" w:pos="4153"/>
              </w:tabs>
              <w:spacing w:line="240" w:lineRule="auto"/>
              <w:jc w:val="center"/>
              <w:rPr>
                <w:rFonts w:ascii="宋体" w:hAnsi="宋体" w:eastAsia="宋体" w:cs="宋体"/>
                <w:b w:val="0"/>
                <w:bCs w:val="0"/>
                <w:spacing w:val="-2"/>
                <w:sz w:val="18"/>
                <w:szCs w:val="18"/>
              </w:rPr>
            </w:pPr>
            <w:r>
              <w:rPr>
                <w:rFonts w:hint="eastAsia" w:ascii="宋体" w:hAnsi="宋体" w:eastAsia="宋体" w:cs="宋体"/>
                <w:b w:val="0"/>
                <w:bCs w:val="0"/>
                <w:spacing w:val="-2"/>
                <w:sz w:val="18"/>
                <w:szCs w:val="18"/>
              </w:rPr>
              <w:t>名称</w:t>
            </w:r>
          </w:p>
        </w:tc>
        <w:tc>
          <w:tcPr>
            <w:tcW w:w="1251" w:type="pct"/>
            <w:vAlign w:val="center"/>
          </w:tcPr>
          <w:p w14:paraId="574553A7">
            <w:pPr>
              <w:tabs>
                <w:tab w:val="left" w:pos="1005"/>
                <w:tab w:val="center" w:pos="4153"/>
              </w:tabs>
              <w:spacing w:line="240" w:lineRule="auto"/>
              <w:jc w:val="center"/>
              <w:rPr>
                <w:rFonts w:ascii="宋体" w:hAnsi="宋体" w:eastAsia="宋体" w:cs="宋体"/>
                <w:b w:val="0"/>
                <w:bCs w:val="0"/>
                <w:spacing w:val="-2"/>
                <w:sz w:val="18"/>
                <w:szCs w:val="18"/>
              </w:rPr>
            </w:pPr>
            <w:r>
              <w:rPr>
                <w:rFonts w:hint="eastAsia" w:ascii="宋体" w:hAnsi="宋体" w:eastAsia="宋体" w:cs="宋体"/>
                <w:b w:val="0"/>
                <w:bCs w:val="0"/>
                <w:spacing w:val="-2"/>
                <w:sz w:val="18"/>
                <w:szCs w:val="18"/>
              </w:rPr>
              <w:t>代码</w:t>
            </w:r>
          </w:p>
        </w:tc>
        <w:tc>
          <w:tcPr>
            <w:tcW w:w="1250" w:type="pct"/>
            <w:vAlign w:val="center"/>
          </w:tcPr>
          <w:p w14:paraId="4AFF8F72">
            <w:pPr>
              <w:tabs>
                <w:tab w:val="left" w:pos="1005"/>
                <w:tab w:val="center" w:pos="4153"/>
              </w:tabs>
              <w:spacing w:line="240" w:lineRule="auto"/>
              <w:jc w:val="center"/>
              <w:rPr>
                <w:rFonts w:ascii="宋体" w:hAnsi="宋体" w:eastAsia="宋体" w:cs="宋体"/>
                <w:b w:val="0"/>
                <w:bCs w:val="0"/>
                <w:spacing w:val="-2"/>
                <w:sz w:val="18"/>
                <w:szCs w:val="18"/>
              </w:rPr>
            </w:pPr>
            <w:r>
              <w:rPr>
                <w:rFonts w:hint="eastAsia" w:ascii="宋体" w:hAnsi="宋体" w:eastAsia="宋体" w:cs="宋体"/>
                <w:b w:val="0"/>
                <w:bCs w:val="0"/>
                <w:spacing w:val="-2"/>
                <w:sz w:val="18"/>
                <w:szCs w:val="18"/>
              </w:rPr>
              <w:t>名称</w:t>
            </w:r>
          </w:p>
        </w:tc>
        <w:tc>
          <w:tcPr>
            <w:tcW w:w="1251" w:type="pct"/>
            <w:vAlign w:val="center"/>
          </w:tcPr>
          <w:p w14:paraId="3EF3291E">
            <w:pPr>
              <w:tabs>
                <w:tab w:val="left" w:pos="1005"/>
                <w:tab w:val="center" w:pos="4153"/>
              </w:tabs>
              <w:spacing w:line="240" w:lineRule="auto"/>
              <w:jc w:val="center"/>
              <w:rPr>
                <w:rFonts w:ascii="宋体" w:hAnsi="宋体" w:eastAsia="宋体" w:cs="宋体"/>
                <w:b w:val="0"/>
                <w:bCs w:val="0"/>
                <w:spacing w:val="-2"/>
                <w:sz w:val="18"/>
                <w:szCs w:val="18"/>
              </w:rPr>
            </w:pPr>
            <w:r>
              <w:rPr>
                <w:rFonts w:hint="eastAsia" w:ascii="宋体" w:hAnsi="宋体" w:eastAsia="宋体" w:cs="宋体"/>
                <w:b w:val="0"/>
                <w:bCs w:val="0"/>
                <w:spacing w:val="-2"/>
                <w:sz w:val="18"/>
                <w:szCs w:val="18"/>
              </w:rPr>
              <w:t>代码</w:t>
            </w:r>
          </w:p>
        </w:tc>
      </w:tr>
      <w:tr w14:paraId="7C547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7" w:type="pct"/>
            <w:vAlign w:val="center"/>
          </w:tcPr>
          <w:p w14:paraId="64AE4414">
            <w:pPr>
              <w:tabs>
                <w:tab w:val="left" w:pos="1005"/>
                <w:tab w:val="center" w:pos="4153"/>
              </w:tabs>
              <w:spacing w:line="240" w:lineRule="auto"/>
              <w:jc w:val="both"/>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地质遗迹资源</w:t>
            </w:r>
          </w:p>
        </w:tc>
        <w:tc>
          <w:tcPr>
            <w:tcW w:w="1251" w:type="pct"/>
            <w:vAlign w:val="center"/>
          </w:tcPr>
          <w:p w14:paraId="555FDE5F">
            <w:pPr>
              <w:tabs>
                <w:tab w:val="left" w:pos="1005"/>
                <w:tab w:val="center" w:pos="4153"/>
              </w:tabs>
              <w:spacing w:line="240" w:lineRule="auto"/>
              <w:jc w:val="center"/>
              <w:rPr>
                <w:rFonts w:ascii="宋体" w:hAnsi="宋体" w:eastAsia="宋体" w:cs="宋体"/>
                <w:spacing w:val="-2"/>
                <w:sz w:val="18"/>
                <w:szCs w:val="18"/>
              </w:rPr>
            </w:pPr>
            <w:r>
              <w:rPr>
                <w:rFonts w:hint="eastAsia" w:ascii="宋体" w:hAnsi="宋体" w:eastAsia="宋体" w:cs="宋体"/>
                <w:spacing w:val="-2"/>
                <w:sz w:val="18"/>
                <w:szCs w:val="18"/>
              </w:rPr>
              <w:t>A</w:t>
            </w:r>
          </w:p>
        </w:tc>
        <w:tc>
          <w:tcPr>
            <w:tcW w:w="1250" w:type="pct"/>
            <w:vAlign w:val="center"/>
          </w:tcPr>
          <w:p w14:paraId="7DCD117E">
            <w:pPr>
              <w:tabs>
                <w:tab w:val="left" w:pos="1005"/>
                <w:tab w:val="center" w:pos="4153"/>
              </w:tabs>
              <w:spacing w:line="240" w:lineRule="auto"/>
              <w:jc w:val="left"/>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地质遗迹等级</w:t>
            </w:r>
          </w:p>
        </w:tc>
        <w:tc>
          <w:tcPr>
            <w:tcW w:w="1251" w:type="pct"/>
            <w:vAlign w:val="center"/>
          </w:tcPr>
          <w:p w14:paraId="2A9CB95E">
            <w:pPr>
              <w:tabs>
                <w:tab w:val="left" w:pos="1005"/>
                <w:tab w:val="center" w:pos="4153"/>
              </w:tabs>
              <w:spacing w:line="240" w:lineRule="auto"/>
              <w:jc w:val="center"/>
              <w:rPr>
                <w:rFonts w:ascii="宋体" w:hAnsi="宋体" w:eastAsia="宋体" w:cs="宋体"/>
                <w:spacing w:val="-2"/>
                <w:sz w:val="18"/>
                <w:szCs w:val="18"/>
              </w:rPr>
            </w:pPr>
            <w:r>
              <w:rPr>
                <w:rFonts w:hint="eastAsia" w:ascii="宋体" w:hAnsi="宋体" w:eastAsia="宋体" w:cs="宋体"/>
                <w:spacing w:val="-2"/>
                <w:sz w:val="18"/>
                <w:szCs w:val="18"/>
              </w:rPr>
              <w:t>A1</w:t>
            </w:r>
          </w:p>
        </w:tc>
      </w:tr>
      <w:tr w14:paraId="08B46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vMerge w:val="restart"/>
            <w:vAlign w:val="center"/>
          </w:tcPr>
          <w:p w14:paraId="5F6233DD">
            <w:pPr>
              <w:tabs>
                <w:tab w:val="left" w:pos="1005"/>
                <w:tab w:val="center" w:pos="4153"/>
              </w:tabs>
              <w:spacing w:line="240" w:lineRule="auto"/>
              <w:jc w:val="both"/>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地质遗迹保护利用价值</w:t>
            </w:r>
          </w:p>
        </w:tc>
        <w:tc>
          <w:tcPr>
            <w:tcW w:w="1251" w:type="pct"/>
            <w:vMerge w:val="restart"/>
            <w:vAlign w:val="center"/>
          </w:tcPr>
          <w:p w14:paraId="323DB4FB">
            <w:pPr>
              <w:tabs>
                <w:tab w:val="left" w:pos="1005"/>
                <w:tab w:val="center" w:pos="4153"/>
              </w:tabs>
              <w:spacing w:line="240" w:lineRule="auto"/>
              <w:jc w:val="center"/>
              <w:rPr>
                <w:rFonts w:ascii="宋体" w:hAnsi="宋体" w:eastAsia="宋体" w:cs="宋体"/>
                <w:spacing w:val="-2"/>
                <w:sz w:val="18"/>
                <w:szCs w:val="18"/>
              </w:rPr>
            </w:pPr>
            <w:r>
              <w:rPr>
                <w:rFonts w:hint="eastAsia" w:ascii="宋体" w:hAnsi="宋体" w:eastAsia="宋体" w:cs="宋体"/>
                <w:spacing w:val="-2"/>
                <w:sz w:val="18"/>
                <w:szCs w:val="18"/>
              </w:rPr>
              <w:t>B</w:t>
            </w:r>
          </w:p>
        </w:tc>
        <w:tc>
          <w:tcPr>
            <w:tcW w:w="1250" w:type="pct"/>
            <w:vAlign w:val="center"/>
          </w:tcPr>
          <w:p w14:paraId="7B675EF1">
            <w:pPr>
              <w:tabs>
                <w:tab w:val="left" w:pos="1005"/>
                <w:tab w:val="center" w:pos="4153"/>
              </w:tabs>
              <w:spacing w:line="240" w:lineRule="auto"/>
              <w:jc w:val="left"/>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科学性</w:t>
            </w:r>
          </w:p>
        </w:tc>
        <w:tc>
          <w:tcPr>
            <w:tcW w:w="1251" w:type="pct"/>
            <w:vAlign w:val="center"/>
          </w:tcPr>
          <w:p w14:paraId="05D15AB9">
            <w:pPr>
              <w:spacing w:line="240" w:lineRule="auto"/>
              <w:jc w:val="center"/>
              <w:rPr>
                <w:rFonts w:ascii="宋体" w:hAnsi="宋体" w:eastAsia="宋体" w:cs="宋体"/>
                <w:spacing w:val="-2"/>
                <w:sz w:val="18"/>
                <w:szCs w:val="18"/>
              </w:rPr>
            </w:pPr>
            <w:r>
              <w:rPr>
                <w:rFonts w:hint="eastAsia" w:ascii="宋体" w:hAnsi="宋体" w:eastAsia="宋体" w:cs="宋体"/>
                <w:spacing w:val="-2"/>
                <w:sz w:val="18"/>
                <w:szCs w:val="18"/>
              </w:rPr>
              <w:t>B1</w:t>
            </w:r>
          </w:p>
        </w:tc>
      </w:tr>
      <w:tr w14:paraId="5740A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vMerge w:val="continue"/>
            <w:vAlign w:val="center"/>
          </w:tcPr>
          <w:p w14:paraId="77367C84">
            <w:pPr>
              <w:tabs>
                <w:tab w:val="left" w:pos="1005"/>
                <w:tab w:val="center" w:pos="4153"/>
              </w:tabs>
              <w:spacing w:line="240" w:lineRule="auto"/>
              <w:jc w:val="center"/>
              <w:rPr>
                <w:rFonts w:ascii="宋体" w:hAnsi="宋体" w:eastAsia="宋体" w:cs="宋体"/>
                <w:spacing w:val="-2"/>
                <w:sz w:val="18"/>
                <w:szCs w:val="18"/>
              </w:rPr>
            </w:pPr>
          </w:p>
        </w:tc>
        <w:tc>
          <w:tcPr>
            <w:tcW w:w="1251" w:type="pct"/>
            <w:vMerge w:val="continue"/>
            <w:vAlign w:val="center"/>
          </w:tcPr>
          <w:p w14:paraId="3F7483B6">
            <w:pPr>
              <w:tabs>
                <w:tab w:val="left" w:pos="1005"/>
                <w:tab w:val="center" w:pos="4153"/>
              </w:tabs>
              <w:spacing w:line="240" w:lineRule="auto"/>
              <w:jc w:val="center"/>
              <w:rPr>
                <w:rFonts w:ascii="宋体" w:hAnsi="宋体" w:eastAsia="宋体" w:cs="宋体"/>
                <w:spacing w:val="-2"/>
                <w:sz w:val="18"/>
                <w:szCs w:val="18"/>
              </w:rPr>
            </w:pPr>
          </w:p>
        </w:tc>
        <w:tc>
          <w:tcPr>
            <w:tcW w:w="1250" w:type="pct"/>
            <w:vAlign w:val="center"/>
          </w:tcPr>
          <w:p w14:paraId="14E4B0B3">
            <w:pPr>
              <w:tabs>
                <w:tab w:val="left" w:pos="1005"/>
                <w:tab w:val="center" w:pos="4153"/>
              </w:tabs>
              <w:spacing w:line="240" w:lineRule="auto"/>
              <w:jc w:val="left"/>
              <w:rPr>
                <w:rFonts w:hint="eastAsia" w:ascii="宋体" w:hAnsi="宋体" w:eastAsia="宋体" w:cs="宋体"/>
                <w:spacing w:val="-2"/>
                <w:sz w:val="18"/>
                <w:szCs w:val="18"/>
                <w:lang w:eastAsia="zh-CN"/>
              </w:rPr>
            </w:pPr>
            <w:r>
              <w:rPr>
                <w:rFonts w:hint="eastAsia" w:ascii="宋体" w:hAnsi="宋体" w:eastAsia="宋体" w:cs="宋体"/>
                <w:spacing w:val="-2"/>
                <w:sz w:val="18"/>
                <w:szCs w:val="18"/>
                <w:lang w:val="en-US" w:eastAsia="zh-CN"/>
              </w:rPr>
              <w:t>美学性</w:t>
            </w:r>
          </w:p>
        </w:tc>
        <w:tc>
          <w:tcPr>
            <w:tcW w:w="1251" w:type="pct"/>
            <w:vAlign w:val="center"/>
          </w:tcPr>
          <w:p w14:paraId="39379828">
            <w:pPr>
              <w:spacing w:line="240" w:lineRule="auto"/>
              <w:jc w:val="center"/>
              <w:rPr>
                <w:rFonts w:ascii="宋体" w:hAnsi="宋体" w:eastAsia="宋体" w:cs="宋体"/>
                <w:spacing w:val="-2"/>
                <w:sz w:val="18"/>
                <w:szCs w:val="18"/>
              </w:rPr>
            </w:pPr>
            <w:r>
              <w:rPr>
                <w:rFonts w:hint="eastAsia" w:ascii="宋体" w:hAnsi="宋体" w:eastAsia="宋体" w:cs="宋体"/>
                <w:spacing w:val="-2"/>
                <w:sz w:val="18"/>
                <w:szCs w:val="18"/>
              </w:rPr>
              <w:t>B2</w:t>
            </w:r>
          </w:p>
        </w:tc>
      </w:tr>
      <w:tr w14:paraId="3B1DB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7" w:type="pct"/>
            <w:vMerge w:val="continue"/>
            <w:vAlign w:val="center"/>
          </w:tcPr>
          <w:p w14:paraId="2C72E60A">
            <w:pPr>
              <w:tabs>
                <w:tab w:val="left" w:pos="1005"/>
                <w:tab w:val="center" w:pos="4153"/>
              </w:tabs>
              <w:spacing w:line="240" w:lineRule="auto"/>
              <w:jc w:val="center"/>
              <w:rPr>
                <w:rFonts w:ascii="宋体" w:hAnsi="宋体" w:eastAsia="宋体" w:cs="宋体"/>
                <w:spacing w:val="-2"/>
                <w:sz w:val="18"/>
                <w:szCs w:val="18"/>
              </w:rPr>
            </w:pPr>
          </w:p>
        </w:tc>
        <w:tc>
          <w:tcPr>
            <w:tcW w:w="1251" w:type="pct"/>
            <w:vMerge w:val="continue"/>
            <w:vAlign w:val="center"/>
          </w:tcPr>
          <w:p w14:paraId="2F9B2E6A">
            <w:pPr>
              <w:tabs>
                <w:tab w:val="left" w:pos="1005"/>
                <w:tab w:val="center" w:pos="4153"/>
              </w:tabs>
              <w:spacing w:line="240" w:lineRule="auto"/>
              <w:jc w:val="center"/>
              <w:rPr>
                <w:rFonts w:ascii="宋体" w:hAnsi="宋体" w:eastAsia="宋体" w:cs="宋体"/>
                <w:spacing w:val="-2"/>
                <w:sz w:val="18"/>
                <w:szCs w:val="18"/>
              </w:rPr>
            </w:pPr>
          </w:p>
        </w:tc>
        <w:tc>
          <w:tcPr>
            <w:tcW w:w="1250" w:type="pct"/>
            <w:vAlign w:val="center"/>
          </w:tcPr>
          <w:p w14:paraId="12DD97C4">
            <w:pPr>
              <w:tabs>
                <w:tab w:val="left" w:pos="1005"/>
                <w:tab w:val="center" w:pos="4153"/>
              </w:tabs>
              <w:spacing w:line="240" w:lineRule="auto"/>
              <w:jc w:val="left"/>
              <w:rPr>
                <w:rFonts w:hint="eastAsia" w:ascii="宋体" w:hAnsi="宋体" w:eastAsia="宋体" w:cs="宋体"/>
                <w:spacing w:val="-2"/>
                <w:sz w:val="18"/>
                <w:szCs w:val="18"/>
                <w:lang w:eastAsia="zh-CN"/>
              </w:rPr>
            </w:pPr>
            <w:r>
              <w:rPr>
                <w:rFonts w:hint="eastAsia" w:ascii="宋体" w:hAnsi="宋体" w:eastAsia="宋体" w:cs="宋体"/>
                <w:spacing w:val="-2"/>
                <w:sz w:val="18"/>
                <w:szCs w:val="18"/>
                <w:lang w:val="en-US" w:eastAsia="zh-CN"/>
              </w:rPr>
              <w:t>稀有性</w:t>
            </w:r>
          </w:p>
        </w:tc>
        <w:tc>
          <w:tcPr>
            <w:tcW w:w="1251" w:type="pct"/>
            <w:vAlign w:val="center"/>
          </w:tcPr>
          <w:p w14:paraId="5CFA2E7D">
            <w:pPr>
              <w:spacing w:line="240" w:lineRule="auto"/>
              <w:jc w:val="center"/>
              <w:rPr>
                <w:rFonts w:ascii="宋体" w:hAnsi="宋体" w:eastAsia="宋体" w:cs="宋体"/>
                <w:spacing w:val="-2"/>
                <w:sz w:val="18"/>
                <w:szCs w:val="18"/>
              </w:rPr>
            </w:pPr>
            <w:r>
              <w:rPr>
                <w:rFonts w:hint="eastAsia" w:ascii="宋体" w:hAnsi="宋体" w:eastAsia="宋体" w:cs="宋体"/>
                <w:spacing w:val="-2"/>
                <w:sz w:val="18"/>
                <w:szCs w:val="18"/>
              </w:rPr>
              <w:t>B3</w:t>
            </w:r>
          </w:p>
        </w:tc>
      </w:tr>
      <w:tr w14:paraId="7BFEB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vMerge w:val="continue"/>
            <w:vAlign w:val="center"/>
          </w:tcPr>
          <w:p w14:paraId="184E2A36">
            <w:pPr>
              <w:tabs>
                <w:tab w:val="left" w:pos="1005"/>
                <w:tab w:val="center" w:pos="4153"/>
              </w:tabs>
              <w:spacing w:line="240" w:lineRule="auto"/>
              <w:jc w:val="center"/>
              <w:rPr>
                <w:rFonts w:ascii="宋体" w:hAnsi="宋体" w:eastAsia="宋体" w:cs="宋体"/>
                <w:spacing w:val="-2"/>
                <w:sz w:val="18"/>
                <w:szCs w:val="18"/>
              </w:rPr>
            </w:pPr>
          </w:p>
        </w:tc>
        <w:tc>
          <w:tcPr>
            <w:tcW w:w="1251" w:type="pct"/>
            <w:vMerge w:val="continue"/>
            <w:vAlign w:val="center"/>
          </w:tcPr>
          <w:p w14:paraId="52FCE494">
            <w:pPr>
              <w:tabs>
                <w:tab w:val="left" w:pos="1005"/>
                <w:tab w:val="center" w:pos="4153"/>
              </w:tabs>
              <w:spacing w:line="240" w:lineRule="auto"/>
              <w:jc w:val="center"/>
              <w:rPr>
                <w:rFonts w:ascii="宋体" w:hAnsi="宋体" w:eastAsia="宋体" w:cs="宋体"/>
                <w:spacing w:val="-2"/>
                <w:sz w:val="18"/>
                <w:szCs w:val="18"/>
              </w:rPr>
            </w:pPr>
          </w:p>
        </w:tc>
        <w:tc>
          <w:tcPr>
            <w:tcW w:w="1250" w:type="pct"/>
            <w:vAlign w:val="center"/>
          </w:tcPr>
          <w:p w14:paraId="0114CFD3">
            <w:pPr>
              <w:tabs>
                <w:tab w:val="left" w:pos="1005"/>
                <w:tab w:val="center" w:pos="4153"/>
              </w:tabs>
              <w:spacing w:line="240" w:lineRule="auto"/>
              <w:jc w:val="left"/>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完整性</w:t>
            </w:r>
          </w:p>
        </w:tc>
        <w:tc>
          <w:tcPr>
            <w:tcW w:w="1251" w:type="pct"/>
            <w:vAlign w:val="center"/>
          </w:tcPr>
          <w:p w14:paraId="01019CEC">
            <w:pPr>
              <w:spacing w:line="240" w:lineRule="auto"/>
              <w:jc w:val="center"/>
              <w:rPr>
                <w:rFonts w:ascii="宋体" w:hAnsi="宋体" w:eastAsia="宋体" w:cs="宋体"/>
                <w:spacing w:val="-2"/>
                <w:sz w:val="18"/>
                <w:szCs w:val="18"/>
              </w:rPr>
            </w:pPr>
            <w:r>
              <w:rPr>
                <w:rFonts w:hint="eastAsia" w:ascii="宋体" w:hAnsi="宋体" w:eastAsia="宋体" w:cs="宋体"/>
                <w:spacing w:val="-2"/>
                <w:sz w:val="18"/>
                <w:szCs w:val="18"/>
              </w:rPr>
              <w:t>B4</w:t>
            </w:r>
          </w:p>
        </w:tc>
      </w:tr>
      <w:tr w14:paraId="6BC31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vMerge w:val="continue"/>
            <w:vAlign w:val="center"/>
          </w:tcPr>
          <w:p w14:paraId="7C2C4BBB">
            <w:pPr>
              <w:tabs>
                <w:tab w:val="left" w:pos="1005"/>
                <w:tab w:val="center" w:pos="4153"/>
              </w:tabs>
              <w:spacing w:line="240" w:lineRule="auto"/>
              <w:jc w:val="center"/>
              <w:rPr>
                <w:rFonts w:ascii="宋体" w:hAnsi="宋体" w:eastAsia="宋体" w:cs="宋体"/>
                <w:spacing w:val="-2"/>
                <w:sz w:val="18"/>
                <w:szCs w:val="18"/>
              </w:rPr>
            </w:pPr>
            <w:bookmarkStart w:id="93" w:name="_Toc9528"/>
            <w:bookmarkStart w:id="94" w:name="_Toc29764"/>
            <w:bookmarkStart w:id="95" w:name="_Toc7835"/>
            <w:bookmarkStart w:id="96" w:name="_Toc15677"/>
          </w:p>
        </w:tc>
        <w:tc>
          <w:tcPr>
            <w:tcW w:w="1251" w:type="pct"/>
            <w:vMerge w:val="continue"/>
            <w:vAlign w:val="center"/>
          </w:tcPr>
          <w:p w14:paraId="5ECC2112">
            <w:pPr>
              <w:tabs>
                <w:tab w:val="left" w:pos="1005"/>
                <w:tab w:val="center" w:pos="4153"/>
              </w:tabs>
              <w:spacing w:line="240" w:lineRule="auto"/>
              <w:jc w:val="center"/>
              <w:rPr>
                <w:rFonts w:ascii="宋体" w:hAnsi="宋体" w:eastAsia="宋体" w:cs="宋体"/>
                <w:spacing w:val="-2"/>
                <w:sz w:val="18"/>
                <w:szCs w:val="18"/>
              </w:rPr>
            </w:pPr>
          </w:p>
        </w:tc>
        <w:tc>
          <w:tcPr>
            <w:tcW w:w="1250" w:type="pct"/>
            <w:vAlign w:val="center"/>
          </w:tcPr>
          <w:p w14:paraId="7F3A49F8">
            <w:pPr>
              <w:tabs>
                <w:tab w:val="left" w:pos="1005"/>
                <w:tab w:val="center" w:pos="4153"/>
              </w:tabs>
              <w:spacing w:line="240" w:lineRule="auto"/>
              <w:jc w:val="left"/>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保存程度</w:t>
            </w:r>
          </w:p>
        </w:tc>
        <w:tc>
          <w:tcPr>
            <w:tcW w:w="1251" w:type="pct"/>
            <w:vAlign w:val="center"/>
          </w:tcPr>
          <w:p w14:paraId="783D76CC">
            <w:pPr>
              <w:spacing w:line="240" w:lineRule="auto"/>
              <w:jc w:val="center"/>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B5</w:t>
            </w:r>
          </w:p>
        </w:tc>
      </w:tr>
      <w:tr w14:paraId="77287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pct"/>
            <w:vMerge w:val="continue"/>
            <w:vAlign w:val="center"/>
          </w:tcPr>
          <w:p w14:paraId="6B518D82">
            <w:pPr>
              <w:tabs>
                <w:tab w:val="left" w:pos="1005"/>
                <w:tab w:val="center" w:pos="4153"/>
              </w:tabs>
              <w:spacing w:line="240" w:lineRule="auto"/>
              <w:jc w:val="center"/>
              <w:rPr>
                <w:rFonts w:ascii="宋体" w:hAnsi="宋体" w:eastAsia="宋体" w:cs="宋体"/>
                <w:spacing w:val="-2"/>
                <w:sz w:val="18"/>
                <w:szCs w:val="18"/>
              </w:rPr>
            </w:pPr>
          </w:p>
        </w:tc>
        <w:tc>
          <w:tcPr>
            <w:tcW w:w="1251" w:type="pct"/>
            <w:vMerge w:val="continue"/>
            <w:vAlign w:val="center"/>
          </w:tcPr>
          <w:p w14:paraId="30A3CE5C">
            <w:pPr>
              <w:tabs>
                <w:tab w:val="left" w:pos="1005"/>
                <w:tab w:val="center" w:pos="4153"/>
              </w:tabs>
              <w:spacing w:line="240" w:lineRule="auto"/>
              <w:jc w:val="center"/>
              <w:rPr>
                <w:rFonts w:ascii="宋体" w:hAnsi="宋体" w:eastAsia="宋体" w:cs="宋体"/>
                <w:spacing w:val="-2"/>
                <w:sz w:val="18"/>
                <w:szCs w:val="18"/>
              </w:rPr>
            </w:pPr>
          </w:p>
        </w:tc>
        <w:tc>
          <w:tcPr>
            <w:tcW w:w="1250" w:type="pct"/>
            <w:vAlign w:val="center"/>
          </w:tcPr>
          <w:p w14:paraId="4239EAA2">
            <w:pPr>
              <w:tabs>
                <w:tab w:val="left" w:pos="1005"/>
                <w:tab w:val="center" w:pos="4153"/>
              </w:tabs>
              <w:spacing w:line="240" w:lineRule="auto"/>
              <w:jc w:val="left"/>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可保护性</w:t>
            </w:r>
          </w:p>
        </w:tc>
        <w:tc>
          <w:tcPr>
            <w:tcW w:w="1251" w:type="pct"/>
            <w:vAlign w:val="center"/>
          </w:tcPr>
          <w:p w14:paraId="36625F0D">
            <w:pPr>
              <w:spacing w:line="240" w:lineRule="auto"/>
              <w:jc w:val="center"/>
              <w:rPr>
                <w:rFonts w:hint="default"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B6</w:t>
            </w:r>
          </w:p>
        </w:tc>
      </w:tr>
    </w:tbl>
    <w:p w14:paraId="2419A818">
      <w:pPr>
        <w:pStyle w:val="15"/>
        <w:numPr>
          <w:ilvl w:val="0"/>
          <w:numId w:val="0"/>
        </w:numPr>
        <w:rPr>
          <w:rFonts w:hint="eastAsia" w:hAnsi="Times New Roman" w:cs="Times New Roman"/>
          <w:bCs/>
          <w:lang w:val="en-US" w:eastAsia="zh-CN"/>
        </w:rPr>
      </w:pPr>
      <w:bookmarkStart w:id="97" w:name="_Toc483"/>
      <w:bookmarkStart w:id="98" w:name="_Toc30507"/>
      <w:bookmarkStart w:id="99" w:name="_Toc11549"/>
      <w:bookmarkStart w:id="100" w:name="_Toc11352"/>
      <w:r>
        <w:rPr>
          <w:rFonts w:hint="eastAsia" w:cs="Times New Roman"/>
          <w:bCs/>
          <w:lang w:val="en-US" w:eastAsia="zh-CN"/>
        </w:rPr>
        <w:t>8.2  地质遗迹</w:t>
      </w:r>
      <w:r>
        <w:rPr>
          <w:rFonts w:hint="eastAsia" w:hAnsi="Times New Roman" w:cs="Times New Roman"/>
          <w:bCs/>
          <w:lang w:val="en-US" w:eastAsia="zh-CN"/>
        </w:rPr>
        <w:t>影响</w:t>
      </w:r>
      <w:r>
        <w:rPr>
          <w:rFonts w:hint="eastAsia" w:cs="Times New Roman"/>
          <w:bCs/>
          <w:lang w:val="en-US" w:eastAsia="zh-CN"/>
        </w:rPr>
        <w:t>评价</w:t>
      </w:r>
      <w:r>
        <w:rPr>
          <w:rFonts w:hint="eastAsia" w:hAnsi="Times New Roman" w:cs="Times New Roman"/>
          <w:bCs/>
          <w:lang w:val="en-US" w:eastAsia="zh-CN"/>
        </w:rPr>
        <w:t>指标权重</w:t>
      </w:r>
      <w:bookmarkEnd w:id="93"/>
      <w:bookmarkEnd w:id="94"/>
      <w:bookmarkEnd w:id="95"/>
      <w:bookmarkEnd w:id="96"/>
      <w:bookmarkEnd w:id="97"/>
      <w:bookmarkEnd w:id="98"/>
      <w:bookmarkEnd w:id="99"/>
      <w:bookmarkEnd w:id="100"/>
    </w:p>
    <w:p w14:paraId="2CBD1F81">
      <w:pPr>
        <w:tabs>
          <w:tab w:val="left" w:pos="1005"/>
          <w:tab w:val="center" w:pos="4153"/>
        </w:tabs>
        <w:spacing w:line="240" w:lineRule="auto"/>
        <w:ind w:firstLine="412" w:firstLineChars="200"/>
        <w:rPr>
          <w:rFonts w:hint="eastAsia" w:ascii="宋体" w:hAnsi="宋体" w:eastAsia="宋体" w:cs="宋体"/>
          <w:spacing w:val="-2"/>
          <w:lang w:val="en-US" w:eastAsia="zh-CN"/>
        </w:rPr>
      </w:pPr>
      <w:r>
        <w:rPr>
          <w:rFonts w:hint="eastAsia" w:ascii="宋体" w:hAnsi="宋体" w:eastAsia="宋体" w:cs="宋体"/>
          <w:spacing w:val="-2"/>
          <w:lang w:val="en-US" w:eastAsia="zh-CN"/>
        </w:rPr>
        <w:t>根据地质公园的地质遗迹和拟建项目的性质及实际情况，对各项指标进行权重打分，计算各项的平均值，从而确定各地质遗迹影响评价指标权重值。评价指标权重值可参考附录C中的表C.1。</w:t>
      </w:r>
    </w:p>
    <w:p w14:paraId="09566884">
      <w:pPr>
        <w:pStyle w:val="15"/>
        <w:numPr>
          <w:ilvl w:val="0"/>
          <w:numId w:val="0"/>
        </w:numPr>
        <w:rPr>
          <w:rFonts w:hint="eastAsia" w:hAnsi="Times New Roman" w:cs="Times New Roman"/>
          <w:bCs/>
          <w:highlight w:val="none"/>
          <w:lang w:val="en-US" w:eastAsia="zh-CN"/>
        </w:rPr>
      </w:pPr>
      <w:bookmarkStart w:id="101" w:name="_Toc23587"/>
      <w:bookmarkStart w:id="102" w:name="_Toc23577"/>
      <w:bookmarkStart w:id="103" w:name="_Toc3626"/>
      <w:bookmarkStart w:id="104" w:name="_Toc13548"/>
      <w:bookmarkStart w:id="105" w:name="_Toc4804"/>
      <w:bookmarkStart w:id="106" w:name="_Toc13894"/>
      <w:bookmarkStart w:id="107" w:name="_Toc14671"/>
      <w:r>
        <w:rPr>
          <w:rFonts w:hint="eastAsia" w:cs="Times New Roman"/>
          <w:bCs/>
          <w:highlight w:val="none"/>
          <w:lang w:val="en-US" w:eastAsia="zh-CN"/>
        </w:rPr>
        <w:t>8</w:t>
      </w:r>
      <w:r>
        <w:rPr>
          <w:rFonts w:hint="eastAsia" w:hAnsi="Times New Roman" w:cs="Times New Roman"/>
          <w:bCs/>
          <w:highlight w:val="none"/>
          <w:lang w:val="en-US" w:eastAsia="zh-CN"/>
        </w:rPr>
        <w:t>.</w:t>
      </w:r>
      <w:r>
        <w:rPr>
          <w:rFonts w:hint="eastAsia" w:cs="Times New Roman"/>
          <w:bCs/>
          <w:highlight w:val="none"/>
          <w:lang w:val="en-US" w:eastAsia="zh-CN"/>
        </w:rPr>
        <w:t>3  地质遗迹</w:t>
      </w:r>
      <w:r>
        <w:rPr>
          <w:rFonts w:hint="eastAsia" w:hAnsi="Times New Roman" w:cs="Times New Roman"/>
          <w:bCs/>
          <w:highlight w:val="none"/>
          <w:lang w:val="en-US" w:eastAsia="zh-CN"/>
        </w:rPr>
        <w:t>影响指数</w:t>
      </w:r>
      <w:bookmarkEnd w:id="101"/>
      <w:bookmarkEnd w:id="102"/>
      <w:bookmarkEnd w:id="103"/>
      <w:bookmarkEnd w:id="104"/>
      <w:bookmarkEnd w:id="105"/>
      <w:bookmarkEnd w:id="106"/>
      <w:bookmarkEnd w:id="107"/>
    </w:p>
    <w:p w14:paraId="5DEE0C51">
      <w:pPr>
        <w:tabs>
          <w:tab w:val="left" w:pos="1005"/>
          <w:tab w:val="center" w:pos="4153"/>
        </w:tabs>
        <w:spacing w:line="240" w:lineRule="auto"/>
        <w:ind w:firstLine="412" w:firstLineChars="200"/>
        <w:rPr>
          <w:rFonts w:ascii="宋体" w:hAnsi="宋体" w:eastAsia="宋体" w:cs="宋体"/>
          <w:spacing w:val="-2"/>
          <w:highlight w:val="none"/>
        </w:rPr>
      </w:pPr>
      <w:r>
        <w:rPr>
          <w:rFonts w:hint="eastAsia" w:ascii="宋体" w:hAnsi="宋体" w:eastAsia="宋体" w:cs="宋体"/>
          <w:spacing w:val="-2"/>
          <w:highlight w:val="none"/>
        </w:rPr>
        <w:t>如无否决项，</w:t>
      </w:r>
      <w:r>
        <w:rPr>
          <w:rFonts w:hint="eastAsia" w:ascii="宋体" w:hAnsi="宋体" w:eastAsia="宋体" w:cs="宋体"/>
          <w:spacing w:val="-2"/>
          <w:highlight w:val="none"/>
          <w:lang w:eastAsia="zh-CN"/>
        </w:rPr>
        <w:t>评</w:t>
      </w:r>
      <w:r>
        <w:rPr>
          <w:rFonts w:hint="eastAsia" w:ascii="宋体" w:hAnsi="宋体" w:eastAsia="宋体" w:cs="宋体"/>
          <w:spacing w:val="-2"/>
          <w:highlight w:val="none"/>
          <w:lang w:val="en-US" w:eastAsia="zh-CN"/>
        </w:rPr>
        <w:t>价</w:t>
      </w:r>
      <w:r>
        <w:rPr>
          <w:rFonts w:hint="eastAsia" w:ascii="宋体" w:hAnsi="宋体" w:eastAsia="宋体" w:cs="宋体"/>
          <w:spacing w:val="-2"/>
          <w:highlight w:val="none"/>
        </w:rPr>
        <w:t>结果采用</w:t>
      </w:r>
      <w:r>
        <w:rPr>
          <w:rFonts w:hint="eastAsia" w:ascii="宋体" w:hAnsi="宋体" w:eastAsia="宋体" w:cs="宋体"/>
          <w:spacing w:val="-2"/>
          <w:highlight w:val="none"/>
          <w:lang w:val="en-US" w:eastAsia="zh-CN"/>
        </w:rPr>
        <w:t>地质遗迹</w:t>
      </w:r>
      <w:r>
        <w:rPr>
          <w:rFonts w:hint="eastAsia" w:ascii="宋体" w:hAnsi="宋体" w:eastAsia="宋体" w:cs="宋体"/>
          <w:spacing w:val="-2"/>
          <w:highlight w:val="none"/>
        </w:rPr>
        <w:t>影响指数（</w:t>
      </w:r>
      <w:r>
        <w:rPr>
          <w:rFonts w:hint="eastAsia" w:ascii="宋体" w:hAnsi="宋体" w:eastAsia="宋体" w:cs="宋体"/>
          <w:i w:val="0"/>
          <w:iCs w:val="0"/>
          <w:spacing w:val="-2"/>
          <w:highlight w:val="none"/>
          <w:lang w:val="en-US" w:eastAsia="zh-CN"/>
        </w:rPr>
        <w:t>G</w:t>
      </w:r>
      <w:r>
        <w:rPr>
          <w:rFonts w:hint="eastAsia" w:ascii="宋体" w:hAnsi="宋体" w:eastAsia="宋体" w:cs="宋体"/>
          <w:i w:val="0"/>
          <w:iCs w:val="0"/>
          <w:spacing w:val="-2"/>
          <w:highlight w:val="none"/>
        </w:rPr>
        <w:t>I</w:t>
      </w:r>
      <w:r>
        <w:rPr>
          <w:rFonts w:hint="eastAsia" w:ascii="宋体" w:hAnsi="宋体" w:eastAsia="宋体" w:cs="宋体"/>
          <w:spacing w:val="-2"/>
          <w:highlight w:val="none"/>
        </w:rPr>
        <w:t>）确定。先按式（1）计算出各一级指标分值，再按表D.</w:t>
      </w:r>
      <w:r>
        <w:rPr>
          <w:rFonts w:hint="eastAsia" w:ascii="宋体" w:hAnsi="宋体" w:eastAsia="宋体" w:cs="宋体"/>
          <w:spacing w:val="-2"/>
          <w:highlight w:val="none"/>
          <w:lang w:val="en-US" w:eastAsia="zh-CN"/>
        </w:rPr>
        <w:t>1</w:t>
      </w:r>
      <w:r>
        <w:rPr>
          <w:rFonts w:hint="eastAsia" w:ascii="宋体" w:hAnsi="宋体" w:eastAsia="宋体" w:cs="宋体"/>
          <w:spacing w:val="-2"/>
          <w:highlight w:val="none"/>
        </w:rPr>
        <w:t>格式和式（2）计算出</w:t>
      </w:r>
      <w:r>
        <w:rPr>
          <w:rFonts w:hint="eastAsia" w:ascii="宋体" w:hAnsi="宋体" w:eastAsia="宋体" w:cs="宋体"/>
          <w:spacing w:val="-2"/>
          <w:highlight w:val="none"/>
          <w:lang w:val="en-US" w:eastAsia="zh-CN"/>
        </w:rPr>
        <w:t>地质遗迹</w:t>
      </w:r>
      <w:r>
        <w:rPr>
          <w:rFonts w:hint="eastAsia" w:ascii="宋体" w:hAnsi="宋体" w:eastAsia="宋体" w:cs="宋体"/>
          <w:spacing w:val="-2"/>
          <w:highlight w:val="none"/>
        </w:rPr>
        <w:t>影响指数（</w:t>
      </w:r>
      <w:r>
        <w:rPr>
          <w:rFonts w:hint="eastAsia" w:ascii="宋体" w:hAnsi="宋体" w:eastAsia="宋体" w:cs="宋体"/>
          <w:i w:val="0"/>
          <w:iCs w:val="0"/>
          <w:spacing w:val="-2"/>
          <w:highlight w:val="none"/>
          <w:lang w:val="en-US" w:eastAsia="zh-CN"/>
        </w:rPr>
        <w:t>G</w:t>
      </w:r>
      <w:r>
        <w:rPr>
          <w:rFonts w:hint="eastAsia" w:ascii="宋体" w:hAnsi="宋体" w:eastAsia="宋体" w:cs="宋体"/>
          <w:i w:val="0"/>
          <w:iCs w:val="0"/>
          <w:spacing w:val="-2"/>
          <w:highlight w:val="none"/>
        </w:rPr>
        <w:t>I</w:t>
      </w:r>
      <w:r>
        <w:rPr>
          <w:rFonts w:hint="eastAsia" w:ascii="宋体" w:hAnsi="宋体" w:eastAsia="宋体" w:cs="宋体"/>
          <w:spacing w:val="-2"/>
          <w:highlight w:val="none"/>
        </w:rPr>
        <w:t>）。</w:t>
      </w:r>
    </w:p>
    <w:p w14:paraId="67774BDA">
      <w:pPr>
        <w:tabs>
          <w:tab w:val="center" w:pos="1005"/>
          <w:tab w:val="center" w:pos="4153"/>
        </w:tabs>
        <w:spacing w:line="500" w:lineRule="exact"/>
        <w:ind w:firstLine="412" w:firstLineChars="200"/>
        <w:jc w:val="center"/>
        <w:rPr>
          <w:rFonts w:ascii="宋体" w:hAnsi="宋体" w:eastAsia="宋体" w:cs="宋体"/>
          <w:spacing w:val="-2"/>
        </w:rPr>
      </w:pPr>
      <w:r>
        <w:rPr>
          <w:rFonts w:hint="eastAsia" w:ascii="宋体" w:hAnsi="宋体" w:eastAsia="宋体" w:cs="宋体"/>
          <w:spacing w:val="-2"/>
        </w:rPr>
        <w:t>Si=</w:t>
      </w:r>
      <w:r>
        <w:rPr>
          <w:rFonts w:hint="eastAsia" w:ascii="宋体" w:hAnsi="宋体" w:eastAsia="宋体" w:cs="宋体"/>
          <w:spacing w:val="-2"/>
          <w:lang w:val="en-US" w:eastAsia="zh-CN"/>
        </w:rPr>
        <w:t xml:space="preserve"> </w:t>
      </w:r>
      <m:oMath>
        <m:nary>
          <m:naryPr>
            <m:chr m:val="∑"/>
            <m:limLoc m:val="undOvr"/>
            <m:ctrlPr>
              <w:rPr>
                <w:rFonts w:hint="eastAsia" w:ascii="Cambria Math" w:hAnsi="Cambria Math" w:eastAsia="宋体" w:cs="宋体"/>
                <w:i w:val="0"/>
                <w:iCs/>
                <w:spacing w:val="-2"/>
              </w:rPr>
            </m:ctrlPr>
          </m:naryPr>
          <m:sub>
            <m:r>
              <m:rPr>
                <m:sty m:val="p"/>
              </m:rPr>
              <w:rPr>
                <w:rFonts w:hint="default" w:ascii="Cambria Math" w:hAnsi="Cambria Math" w:eastAsia="宋体" w:cs="宋体"/>
                <w:spacing w:val="-2"/>
              </w:rPr>
              <m:t>j=1</m:t>
            </m:r>
            <m:ctrlPr>
              <w:rPr>
                <w:rFonts w:hint="eastAsia" w:ascii="Cambria Math" w:hAnsi="Cambria Math" w:eastAsia="宋体" w:cs="宋体"/>
                <w:i w:val="0"/>
                <w:iCs/>
                <w:spacing w:val="-2"/>
              </w:rPr>
            </m:ctrlPr>
          </m:sub>
          <m:sup>
            <m:r>
              <m:rPr>
                <m:sty m:val="p"/>
              </m:rPr>
              <w:rPr>
                <w:rFonts w:hint="default" w:ascii="Cambria Math" w:hAnsi="Cambria Math" w:eastAsia="宋体" w:cs="宋体"/>
                <w:spacing w:val="-2"/>
              </w:rPr>
              <m:t>n</m:t>
            </m:r>
            <m:ctrlPr>
              <w:rPr>
                <w:rFonts w:hint="eastAsia" w:ascii="Cambria Math" w:hAnsi="Cambria Math" w:eastAsia="宋体" w:cs="宋体"/>
                <w:i w:val="0"/>
                <w:iCs/>
                <w:spacing w:val="-2"/>
              </w:rPr>
            </m:ctrlPr>
          </m:sup>
          <m:e>
            <m:r>
              <m:rPr>
                <m:sty m:val="p"/>
              </m:rPr>
              <w:rPr>
                <w:rFonts w:hint="default" w:ascii="Cambria Math" w:hAnsi="Cambria Math" w:eastAsia="宋体" w:cs="宋体"/>
                <w:spacing w:val="-2"/>
              </w:rPr>
              <m:t>（Nj×Wj）</m:t>
            </m:r>
            <m:ctrlPr>
              <w:rPr>
                <w:rFonts w:hint="eastAsia" w:ascii="Cambria Math" w:hAnsi="Cambria Math" w:eastAsia="宋体" w:cs="宋体"/>
                <w:i w:val="0"/>
                <w:iCs/>
                <w:spacing w:val="-2"/>
              </w:rPr>
            </m:ctrlPr>
          </m:e>
        </m:nary>
      </m:oMath>
      <w:r>
        <w:rPr>
          <w:rFonts w:hint="eastAsia" w:ascii="宋体" w:hAnsi="宋体" w:eastAsia="宋体" w:cs="宋体"/>
          <w:spacing w:val="-2"/>
        </w:rPr>
        <w:t xml:space="preserve">        …………………（1）</w:t>
      </w:r>
    </w:p>
    <w:p w14:paraId="6B879DB7">
      <w:pPr>
        <w:tabs>
          <w:tab w:val="center" w:pos="1005"/>
          <w:tab w:val="center" w:pos="4153"/>
        </w:tabs>
        <w:spacing w:line="500" w:lineRule="exact"/>
        <w:ind w:firstLine="412" w:firstLineChars="200"/>
        <w:jc w:val="center"/>
        <w:rPr>
          <w:rFonts w:hint="eastAsia" w:ascii="宋体" w:hAnsi="宋体" w:eastAsia="宋体" w:cs="宋体"/>
          <w:spacing w:val="-2"/>
          <w:lang w:val="en-US" w:eastAsia="zh-CN"/>
        </w:rPr>
      </w:pPr>
      <w:r>
        <w:rPr>
          <w:rFonts w:hint="eastAsia" w:ascii="宋体" w:hAnsi="宋体" w:eastAsia="宋体" w:cs="宋体"/>
          <w:spacing w:val="-2"/>
          <w:lang w:val="en-US" w:eastAsia="zh-CN"/>
        </w:rPr>
        <w:t>G</w:t>
      </w:r>
      <w:r>
        <w:rPr>
          <w:rFonts w:hint="eastAsia" w:ascii="宋体" w:hAnsi="宋体" w:eastAsia="宋体" w:cs="宋体"/>
          <w:spacing w:val="-2"/>
        </w:rPr>
        <w:t>I</w:t>
      </w:r>
      <m:oMath>
        <m:r>
          <m:rPr>
            <m:sty m:val="p"/>
          </m:rPr>
          <w:rPr>
            <w:rFonts w:hint="eastAsia" w:ascii="Cambria Math" w:hAnsi="Cambria Math" w:eastAsia="宋体" w:cs="宋体"/>
            <w:spacing w:val="-2"/>
          </w:rPr>
          <m:t>=</m:t>
        </m:r>
        <m:nary>
          <m:naryPr>
            <m:chr m:val="∑"/>
            <m:limLoc m:val="undOvr"/>
            <m:ctrlPr>
              <w:rPr>
                <w:rFonts w:hint="eastAsia" w:ascii="Cambria Math" w:hAnsi="Cambria Math" w:eastAsia="宋体" w:cs="宋体"/>
                <w:i w:val="0"/>
                <w:iCs/>
                <w:spacing w:val="-2"/>
              </w:rPr>
            </m:ctrlPr>
          </m:naryPr>
          <m:sub>
            <m:r>
              <m:rPr>
                <m:sty m:val="p"/>
              </m:rPr>
              <w:rPr>
                <w:rFonts w:hint="default" w:ascii="Cambria Math" w:hAnsi="Cambria Math" w:eastAsia="宋体" w:cs="宋体"/>
                <w:spacing w:val="-2"/>
              </w:rPr>
              <m:t>i=1</m:t>
            </m:r>
            <m:ctrlPr>
              <w:rPr>
                <w:rFonts w:hint="eastAsia" w:ascii="Cambria Math" w:hAnsi="Cambria Math" w:eastAsia="宋体" w:cs="宋体"/>
                <w:i w:val="0"/>
                <w:iCs/>
                <w:spacing w:val="-2"/>
              </w:rPr>
            </m:ctrlPr>
          </m:sub>
          <m:sup>
            <m:r>
              <m:rPr>
                <m:sty m:val="p"/>
              </m:rPr>
              <w:rPr>
                <w:rFonts w:hint="eastAsia" w:ascii="Cambria Math" w:hAnsi="Cambria Math" w:eastAsia="宋体" w:cs="宋体"/>
                <w:spacing w:val="-2"/>
              </w:rPr>
              <m:t>2</m:t>
            </m:r>
            <m:ctrlPr>
              <w:rPr>
                <w:rFonts w:hint="eastAsia" w:ascii="Cambria Math" w:hAnsi="Cambria Math" w:eastAsia="宋体" w:cs="宋体"/>
                <w:i w:val="0"/>
                <w:iCs/>
                <w:spacing w:val="-2"/>
              </w:rPr>
            </m:ctrlPr>
          </m:sup>
          <m:e>
            <m:r>
              <m:rPr>
                <m:sty m:val="p"/>
              </m:rPr>
              <w:rPr>
                <w:rFonts w:hint="default" w:ascii="Cambria Math" w:hAnsi="Cambria Math" w:eastAsia="宋体" w:cs="宋体"/>
                <w:spacing w:val="-2"/>
              </w:rPr>
              <m:t>（Si×Wi）</m:t>
            </m:r>
            <m:ctrlPr>
              <w:rPr>
                <w:rFonts w:hint="eastAsia" w:ascii="Cambria Math" w:hAnsi="Cambria Math" w:eastAsia="宋体" w:cs="宋体"/>
                <w:i w:val="0"/>
                <w:iCs/>
                <w:spacing w:val="-2"/>
              </w:rPr>
            </m:ctrlPr>
          </m:e>
        </m:nary>
      </m:oMath>
      <w:r>
        <w:rPr>
          <w:rFonts w:hint="eastAsia" w:ascii="宋体" w:hAnsi="宋体" w:eastAsia="宋体" w:cs="宋体"/>
          <w:spacing w:val="-2"/>
        </w:rPr>
        <w:t xml:space="preserve">        …………………（2）</w:t>
      </w:r>
    </w:p>
    <w:p w14:paraId="4C58D917">
      <w:pPr>
        <w:tabs>
          <w:tab w:val="center" w:pos="1005"/>
          <w:tab w:val="center" w:pos="4153"/>
        </w:tabs>
        <w:spacing w:line="240" w:lineRule="auto"/>
        <w:ind w:firstLine="412" w:firstLineChars="200"/>
        <w:jc w:val="left"/>
        <w:rPr>
          <w:rFonts w:ascii="宋体" w:hAnsi="宋体" w:eastAsia="宋体" w:cs="宋体"/>
          <w:spacing w:val="-2"/>
        </w:rPr>
      </w:pPr>
      <w:r>
        <w:rPr>
          <w:rFonts w:hint="eastAsia" w:ascii="宋体" w:hAnsi="宋体" w:eastAsia="宋体" w:cs="宋体"/>
          <w:spacing w:val="-2"/>
        </w:rPr>
        <w:t>式中：</w:t>
      </w:r>
    </w:p>
    <w:p w14:paraId="40933D4A">
      <w:pPr>
        <w:tabs>
          <w:tab w:val="center" w:pos="1005"/>
          <w:tab w:val="center" w:pos="4153"/>
        </w:tabs>
        <w:spacing w:line="240" w:lineRule="auto"/>
        <w:ind w:firstLine="412" w:firstLineChars="200"/>
        <w:jc w:val="left"/>
        <w:rPr>
          <w:rFonts w:ascii="宋体" w:hAnsi="宋体" w:eastAsia="宋体" w:cs="宋体"/>
          <w:spacing w:val="-2"/>
        </w:rPr>
      </w:pPr>
      <w:r>
        <w:rPr>
          <w:rFonts w:hint="eastAsia" w:ascii="宋体" w:hAnsi="宋体" w:eastAsia="宋体" w:cs="宋体"/>
          <w:spacing w:val="-2"/>
        </w:rPr>
        <w:t>Si——一级指标分值；</w:t>
      </w:r>
    </w:p>
    <w:p w14:paraId="3723413B">
      <w:pPr>
        <w:tabs>
          <w:tab w:val="center" w:pos="1005"/>
          <w:tab w:val="center" w:pos="4153"/>
        </w:tabs>
        <w:spacing w:line="240" w:lineRule="auto"/>
        <w:ind w:firstLine="412" w:firstLineChars="200"/>
        <w:jc w:val="left"/>
        <w:rPr>
          <w:rFonts w:ascii="宋体" w:hAnsi="宋体" w:eastAsia="宋体" w:cs="宋体"/>
          <w:spacing w:val="-2"/>
        </w:rPr>
      </w:pPr>
      <w:r>
        <w:rPr>
          <w:rFonts w:hint="eastAsia" w:ascii="宋体" w:hAnsi="宋体" w:eastAsia="宋体" w:cs="宋体"/>
          <w:spacing w:val="-2"/>
        </w:rPr>
        <w:t>Nj——二级指标分值；</w:t>
      </w:r>
    </w:p>
    <w:p w14:paraId="6F8A29EA">
      <w:pPr>
        <w:tabs>
          <w:tab w:val="center" w:pos="1005"/>
          <w:tab w:val="center" w:pos="4153"/>
        </w:tabs>
        <w:spacing w:line="240" w:lineRule="auto"/>
        <w:ind w:firstLine="412" w:firstLineChars="200"/>
        <w:jc w:val="left"/>
        <w:rPr>
          <w:rFonts w:ascii="宋体" w:hAnsi="宋体" w:eastAsia="宋体" w:cs="宋体"/>
          <w:spacing w:val="-2"/>
        </w:rPr>
      </w:pPr>
      <w:r>
        <w:rPr>
          <w:rFonts w:hint="eastAsia" w:ascii="宋体" w:hAnsi="宋体" w:eastAsia="宋体" w:cs="宋体"/>
          <w:spacing w:val="-2"/>
        </w:rPr>
        <w:t>Wi——一级指标权重值；</w:t>
      </w:r>
    </w:p>
    <w:p w14:paraId="381C5A44">
      <w:pPr>
        <w:tabs>
          <w:tab w:val="center" w:pos="1005"/>
          <w:tab w:val="center" w:pos="4153"/>
        </w:tabs>
        <w:spacing w:line="240" w:lineRule="auto"/>
        <w:ind w:firstLine="412" w:firstLineChars="200"/>
        <w:jc w:val="left"/>
        <w:rPr>
          <w:rFonts w:ascii="宋体" w:hAnsi="宋体" w:eastAsia="宋体" w:cs="宋体"/>
          <w:spacing w:val="-2"/>
        </w:rPr>
      </w:pPr>
      <w:r>
        <w:rPr>
          <w:rFonts w:hint="eastAsia" w:ascii="宋体" w:hAnsi="宋体" w:eastAsia="宋体" w:cs="宋体"/>
          <w:spacing w:val="-2"/>
        </w:rPr>
        <w:t>Wj——二级指标权重值；</w:t>
      </w:r>
    </w:p>
    <w:p w14:paraId="7BE2534B">
      <w:pPr>
        <w:tabs>
          <w:tab w:val="center" w:pos="1005"/>
          <w:tab w:val="center" w:pos="4153"/>
        </w:tabs>
        <w:spacing w:line="240" w:lineRule="auto"/>
        <w:ind w:firstLine="412" w:firstLineChars="200"/>
        <w:jc w:val="left"/>
        <w:rPr>
          <w:rFonts w:hint="eastAsia" w:ascii="宋体" w:hAnsi="宋体" w:eastAsia="宋体" w:cs="宋体"/>
          <w:spacing w:val="-2"/>
        </w:rPr>
      </w:pPr>
      <w:r>
        <w:rPr>
          <w:rFonts w:hint="eastAsia" w:ascii="宋体" w:hAnsi="宋体" w:eastAsia="宋体" w:cs="宋体"/>
          <w:spacing w:val="-2"/>
          <w:lang w:val="en-US" w:eastAsia="zh-CN"/>
        </w:rPr>
        <w:t>G</w:t>
      </w:r>
      <w:r>
        <w:rPr>
          <w:rFonts w:hint="eastAsia" w:ascii="宋体" w:hAnsi="宋体" w:eastAsia="宋体" w:cs="宋体"/>
          <w:spacing w:val="-2"/>
        </w:rPr>
        <w:t>I——</w:t>
      </w:r>
      <w:r>
        <w:rPr>
          <w:rFonts w:hint="eastAsia" w:ascii="宋体" w:hAnsi="宋体" w:eastAsia="宋体" w:cs="宋体"/>
          <w:spacing w:val="-2"/>
          <w:lang w:val="en-US" w:eastAsia="zh-CN"/>
        </w:rPr>
        <w:t>地质遗迹</w:t>
      </w:r>
      <w:r>
        <w:rPr>
          <w:rFonts w:hint="eastAsia" w:ascii="宋体" w:hAnsi="宋体" w:eastAsia="宋体" w:cs="宋体"/>
          <w:spacing w:val="-2"/>
        </w:rPr>
        <w:t>影响指数。</w:t>
      </w:r>
    </w:p>
    <w:p w14:paraId="6735DE2F">
      <w:pPr>
        <w:tabs>
          <w:tab w:val="center" w:pos="1005"/>
          <w:tab w:val="center" w:pos="4153"/>
        </w:tabs>
        <w:spacing w:line="240" w:lineRule="auto"/>
        <w:ind w:firstLine="412" w:firstLineChars="200"/>
        <w:jc w:val="left"/>
        <w:rPr>
          <w:rFonts w:hint="eastAsia" w:ascii="宋体" w:hAnsi="宋体" w:eastAsia="宋体" w:cs="宋体"/>
          <w:spacing w:val="-2"/>
          <w:sz w:val="21"/>
          <w:szCs w:val="22"/>
          <w:highlight w:val="none"/>
          <w:lang w:val="en-US" w:eastAsia="zh-CN"/>
        </w:rPr>
      </w:pPr>
      <w:bookmarkStart w:id="108" w:name="_Toc32337"/>
      <w:bookmarkStart w:id="109" w:name="_Toc30104"/>
      <w:bookmarkStart w:id="110" w:name="_Toc29846"/>
      <w:bookmarkStart w:id="111" w:name="_Toc12260"/>
      <w:bookmarkStart w:id="112" w:name="_Toc25053"/>
      <w:bookmarkStart w:id="113" w:name="_Toc26073"/>
      <w:r>
        <w:rPr>
          <w:rFonts w:hint="eastAsia" w:ascii="宋体" w:hAnsi="宋体" w:eastAsia="宋体" w:cs="宋体"/>
          <w:spacing w:val="-2"/>
          <w:sz w:val="21"/>
          <w:szCs w:val="22"/>
          <w:highlight w:val="none"/>
          <w:lang w:val="en-US" w:eastAsia="zh-CN"/>
        </w:rPr>
        <w:t>应对评价区范围内涉及所有地质遗迹资源进行地质遗迹影响评价并列表，以地质遗迹影响最高分作为结果。</w:t>
      </w:r>
    </w:p>
    <w:p w14:paraId="25A0B540">
      <w:pPr>
        <w:pStyle w:val="15"/>
        <w:numPr>
          <w:ilvl w:val="0"/>
          <w:numId w:val="0"/>
        </w:numPr>
        <w:rPr>
          <w:rFonts w:hint="eastAsia" w:hAnsi="Times New Roman" w:cs="Times New Roman"/>
          <w:bCs/>
          <w:highlight w:val="none"/>
          <w:lang w:val="en-US" w:eastAsia="zh-CN"/>
        </w:rPr>
      </w:pPr>
      <w:bookmarkStart w:id="114" w:name="_Toc27805"/>
      <w:r>
        <w:rPr>
          <w:rFonts w:hint="eastAsia" w:cs="Times New Roman"/>
          <w:bCs/>
          <w:highlight w:val="none"/>
          <w:lang w:val="en-US" w:eastAsia="zh-CN"/>
        </w:rPr>
        <w:t>8</w:t>
      </w:r>
      <w:r>
        <w:rPr>
          <w:rFonts w:hint="eastAsia" w:hAnsi="Times New Roman" w:cs="Times New Roman"/>
          <w:bCs/>
          <w:highlight w:val="none"/>
          <w:lang w:val="en-US" w:eastAsia="zh-CN"/>
        </w:rPr>
        <w:t>.</w:t>
      </w:r>
      <w:r>
        <w:rPr>
          <w:rFonts w:hint="eastAsia" w:cs="Times New Roman"/>
          <w:bCs/>
          <w:highlight w:val="none"/>
          <w:lang w:val="en-US" w:eastAsia="zh-CN"/>
        </w:rPr>
        <w:t>4  地质遗迹</w:t>
      </w:r>
      <w:r>
        <w:rPr>
          <w:rFonts w:hint="eastAsia" w:hAnsi="Times New Roman" w:cs="Times New Roman"/>
          <w:bCs/>
          <w:highlight w:val="none"/>
          <w:lang w:val="en-US" w:eastAsia="zh-CN"/>
        </w:rPr>
        <w:t>影响程度分级</w:t>
      </w:r>
      <w:bookmarkEnd w:id="108"/>
      <w:bookmarkEnd w:id="109"/>
      <w:bookmarkEnd w:id="110"/>
      <w:bookmarkEnd w:id="111"/>
      <w:bookmarkEnd w:id="112"/>
      <w:bookmarkEnd w:id="113"/>
      <w:bookmarkEnd w:id="114"/>
    </w:p>
    <w:p w14:paraId="228CAA1F">
      <w:pPr>
        <w:tabs>
          <w:tab w:val="left" w:pos="1005"/>
          <w:tab w:val="center" w:pos="4153"/>
        </w:tabs>
        <w:spacing w:line="240" w:lineRule="auto"/>
        <w:ind w:firstLine="412" w:firstLineChars="200"/>
        <w:rPr>
          <w:rFonts w:hint="eastAsia" w:ascii="宋体" w:hAnsi="宋体" w:eastAsia="宋体" w:cs="宋体"/>
          <w:spacing w:val="-2"/>
          <w:lang w:val="en-US" w:eastAsia="zh-CN"/>
        </w:rPr>
      </w:pPr>
      <w:r>
        <w:rPr>
          <w:rFonts w:hint="eastAsia" w:ascii="宋体" w:hAnsi="宋体" w:eastAsia="宋体" w:cs="宋体"/>
          <w:spacing w:val="-2"/>
          <w:lang w:val="en-US" w:eastAsia="zh-CN"/>
        </w:rPr>
        <w:t>根据地质遗迹影响指数（</w:t>
      </w:r>
      <w:r>
        <w:rPr>
          <w:rFonts w:hint="eastAsia" w:ascii="宋体" w:hAnsi="宋体" w:eastAsia="宋体" w:cs="宋体"/>
          <w:i w:val="0"/>
          <w:iCs w:val="0"/>
          <w:spacing w:val="-2"/>
          <w:lang w:val="en-US" w:eastAsia="zh-CN"/>
        </w:rPr>
        <w:t>G</w:t>
      </w:r>
      <w:r>
        <w:rPr>
          <w:rFonts w:hint="eastAsia" w:ascii="宋体" w:hAnsi="宋体" w:eastAsia="宋体" w:cs="宋体"/>
          <w:i w:val="0"/>
          <w:iCs w:val="0"/>
          <w:spacing w:val="-2"/>
        </w:rPr>
        <w:t>I</w:t>
      </w:r>
      <w:r>
        <w:rPr>
          <w:rFonts w:hint="eastAsia" w:ascii="宋体" w:hAnsi="宋体" w:eastAsia="宋体" w:cs="宋体"/>
          <w:spacing w:val="-2"/>
          <w:lang w:val="en-US" w:eastAsia="zh-CN"/>
        </w:rPr>
        <w:t>）得分情况，将地质遗迹的影响程度分为中低度影响、中高度影响、严重影响三级，其分值区间见表2。</w:t>
      </w:r>
    </w:p>
    <w:p w14:paraId="43807491">
      <w:pPr>
        <w:pStyle w:val="16"/>
        <w:numPr>
          <w:ilvl w:val="0"/>
          <w:numId w:val="0"/>
        </w:numPr>
        <w:tabs>
          <w:tab w:val="left" w:pos="360"/>
        </w:tabs>
        <w:spacing w:before="0" w:beforeLines="0" w:after="0" w:afterLines="0"/>
        <w:rPr>
          <w:rFonts w:hint="eastAsia" w:hAnsi="Times New Roman" w:cs="Times New Roman"/>
          <w:bCs/>
          <w:szCs w:val="21"/>
          <w:highlight w:val="none"/>
          <w:lang w:val="en-US" w:eastAsia="zh-CN"/>
        </w:rPr>
      </w:pPr>
      <w:r>
        <w:rPr>
          <w:rFonts w:hint="eastAsia" w:hAnsi="Times New Roman" w:cs="Times New Roman"/>
          <w:bCs/>
          <w:szCs w:val="21"/>
          <w:highlight w:val="none"/>
          <w:lang w:val="en-US" w:eastAsia="zh-CN"/>
        </w:rPr>
        <w:t>表</w:t>
      </w:r>
      <w:r>
        <w:rPr>
          <w:rFonts w:hint="eastAsia" w:cs="Times New Roman"/>
          <w:bCs/>
          <w:szCs w:val="21"/>
          <w:highlight w:val="none"/>
          <w:lang w:val="en-US" w:eastAsia="zh-CN"/>
        </w:rPr>
        <w:t>2</w:t>
      </w:r>
      <w:r>
        <w:rPr>
          <w:rFonts w:hint="eastAsia" w:hAnsi="Times New Roman" w:cs="Times New Roman"/>
          <w:bCs/>
          <w:szCs w:val="21"/>
          <w:highlight w:val="none"/>
          <w:lang w:val="en-US" w:eastAsia="zh-CN"/>
        </w:rPr>
        <w:t xml:space="preserve"> </w:t>
      </w:r>
      <w:r>
        <w:rPr>
          <w:rFonts w:hint="eastAsia" w:cs="Times New Roman"/>
          <w:bCs/>
          <w:szCs w:val="21"/>
          <w:highlight w:val="none"/>
          <w:lang w:val="en-US" w:eastAsia="zh-CN"/>
        </w:rPr>
        <w:t xml:space="preserve"> 地质遗迹</w:t>
      </w:r>
      <w:r>
        <w:rPr>
          <w:rFonts w:hint="eastAsia" w:hAnsi="Times New Roman" w:cs="Times New Roman"/>
          <w:bCs/>
          <w:szCs w:val="21"/>
          <w:highlight w:val="none"/>
          <w:lang w:val="en-US" w:eastAsia="zh-CN"/>
        </w:rPr>
        <w:t>影响程度</w:t>
      </w:r>
      <w:r>
        <w:rPr>
          <w:rFonts w:hint="eastAsia" w:cs="Times New Roman"/>
          <w:bCs/>
          <w:szCs w:val="21"/>
          <w:highlight w:val="none"/>
          <w:lang w:val="en-US" w:eastAsia="zh-CN"/>
        </w:rPr>
        <w:t>分级</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84"/>
        <w:gridCol w:w="1843"/>
        <w:gridCol w:w="1844"/>
        <w:gridCol w:w="1845"/>
      </w:tblGrid>
      <w:tr w14:paraId="75224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6" w:type="dxa"/>
          </w:tcPr>
          <w:p w14:paraId="34D64261">
            <w:pPr>
              <w:tabs>
                <w:tab w:val="left" w:pos="1005"/>
                <w:tab w:val="center" w:pos="4153"/>
              </w:tabs>
              <w:spacing w:line="240" w:lineRule="auto"/>
              <w:jc w:val="center"/>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级别</w:t>
            </w:r>
          </w:p>
        </w:tc>
        <w:tc>
          <w:tcPr>
            <w:tcW w:w="2130" w:type="dxa"/>
          </w:tcPr>
          <w:p w14:paraId="4AFA72B0">
            <w:pPr>
              <w:tabs>
                <w:tab w:val="left" w:pos="1005"/>
                <w:tab w:val="center" w:pos="4153"/>
              </w:tabs>
              <w:spacing w:line="240" w:lineRule="auto"/>
              <w:jc w:val="center"/>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中低度影响</w:t>
            </w:r>
          </w:p>
        </w:tc>
        <w:tc>
          <w:tcPr>
            <w:tcW w:w="2131" w:type="dxa"/>
          </w:tcPr>
          <w:p w14:paraId="792EBF70">
            <w:pPr>
              <w:tabs>
                <w:tab w:val="left" w:pos="1005"/>
                <w:tab w:val="center" w:pos="4153"/>
              </w:tabs>
              <w:spacing w:line="240" w:lineRule="auto"/>
              <w:jc w:val="center"/>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中高度影响</w:t>
            </w:r>
          </w:p>
        </w:tc>
        <w:tc>
          <w:tcPr>
            <w:tcW w:w="2131" w:type="dxa"/>
          </w:tcPr>
          <w:p w14:paraId="0DC1F047">
            <w:pPr>
              <w:tabs>
                <w:tab w:val="left" w:pos="1005"/>
                <w:tab w:val="center" w:pos="4153"/>
              </w:tabs>
              <w:spacing w:line="240" w:lineRule="auto"/>
              <w:jc w:val="center"/>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严重影响</w:t>
            </w:r>
          </w:p>
        </w:tc>
      </w:tr>
      <w:tr w14:paraId="498A6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6" w:type="dxa"/>
          </w:tcPr>
          <w:p w14:paraId="7DC0FD86">
            <w:pPr>
              <w:tabs>
                <w:tab w:val="left" w:pos="1005"/>
                <w:tab w:val="center" w:pos="4153"/>
              </w:tabs>
              <w:spacing w:line="240" w:lineRule="auto"/>
              <w:jc w:val="center"/>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地质遗迹影响指数（</w:t>
            </w:r>
            <w:r>
              <w:rPr>
                <w:rFonts w:hint="eastAsia" w:ascii="宋体" w:hAnsi="宋体" w:eastAsia="宋体" w:cs="宋体"/>
                <w:b w:val="0"/>
                <w:bCs w:val="0"/>
                <w:i w:val="0"/>
                <w:iCs w:val="0"/>
                <w:spacing w:val="-2"/>
                <w:sz w:val="18"/>
                <w:szCs w:val="18"/>
                <w:lang w:val="en-US" w:eastAsia="zh-CN"/>
              </w:rPr>
              <w:t>GI</w:t>
            </w:r>
            <w:r>
              <w:rPr>
                <w:rFonts w:hint="eastAsia" w:ascii="宋体" w:hAnsi="宋体" w:eastAsia="宋体" w:cs="宋体"/>
                <w:b w:val="0"/>
                <w:bCs w:val="0"/>
                <w:spacing w:val="-2"/>
                <w:sz w:val="18"/>
                <w:szCs w:val="18"/>
                <w:lang w:val="en-US" w:eastAsia="zh-CN"/>
              </w:rPr>
              <w:t>）</w:t>
            </w:r>
          </w:p>
        </w:tc>
        <w:tc>
          <w:tcPr>
            <w:tcW w:w="2130" w:type="dxa"/>
          </w:tcPr>
          <w:p w14:paraId="228DEF98">
            <w:pPr>
              <w:tabs>
                <w:tab w:val="left" w:pos="1005"/>
                <w:tab w:val="center" w:pos="4153"/>
              </w:tabs>
              <w:spacing w:line="240" w:lineRule="auto"/>
              <w:jc w:val="center"/>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i w:val="0"/>
                <w:iCs w:val="0"/>
                <w:spacing w:val="-2"/>
                <w:sz w:val="18"/>
                <w:szCs w:val="18"/>
                <w:lang w:val="en-US" w:eastAsia="zh-CN"/>
              </w:rPr>
              <w:t>GI＜60</w:t>
            </w:r>
          </w:p>
        </w:tc>
        <w:tc>
          <w:tcPr>
            <w:tcW w:w="2131" w:type="dxa"/>
          </w:tcPr>
          <w:p w14:paraId="17CBE699">
            <w:pPr>
              <w:tabs>
                <w:tab w:val="left" w:pos="1005"/>
                <w:tab w:val="center" w:pos="4153"/>
              </w:tabs>
              <w:spacing w:line="240" w:lineRule="auto"/>
              <w:jc w:val="center"/>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60≤</w:t>
            </w:r>
            <w:r>
              <w:rPr>
                <w:rFonts w:hint="eastAsia" w:ascii="宋体" w:hAnsi="宋体" w:eastAsia="宋体" w:cs="宋体"/>
                <w:b w:val="0"/>
                <w:bCs w:val="0"/>
                <w:i w:val="0"/>
                <w:iCs w:val="0"/>
                <w:spacing w:val="-2"/>
                <w:sz w:val="18"/>
                <w:szCs w:val="18"/>
                <w:lang w:val="en-US" w:eastAsia="zh-CN"/>
              </w:rPr>
              <w:t>GI</w:t>
            </w:r>
            <w:r>
              <w:rPr>
                <w:rFonts w:hint="eastAsia" w:ascii="宋体" w:hAnsi="宋体" w:eastAsia="宋体" w:cs="宋体"/>
                <w:b w:val="0"/>
                <w:bCs w:val="0"/>
                <w:spacing w:val="-2"/>
                <w:sz w:val="18"/>
                <w:szCs w:val="18"/>
                <w:lang w:val="en-US" w:eastAsia="zh-CN"/>
              </w:rPr>
              <w:t>＜80</w:t>
            </w:r>
          </w:p>
        </w:tc>
        <w:tc>
          <w:tcPr>
            <w:tcW w:w="2131" w:type="dxa"/>
          </w:tcPr>
          <w:p w14:paraId="394BA1C0">
            <w:pPr>
              <w:tabs>
                <w:tab w:val="left" w:pos="1005"/>
                <w:tab w:val="center" w:pos="4153"/>
              </w:tabs>
              <w:spacing w:line="240" w:lineRule="auto"/>
              <w:jc w:val="center"/>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i w:val="0"/>
                <w:iCs w:val="0"/>
                <w:spacing w:val="-2"/>
                <w:sz w:val="18"/>
                <w:szCs w:val="18"/>
                <w:lang w:val="en-US" w:eastAsia="zh-CN"/>
              </w:rPr>
              <w:t>GI</w:t>
            </w:r>
            <w:r>
              <w:rPr>
                <w:rFonts w:hint="eastAsia" w:ascii="宋体" w:hAnsi="宋体" w:eastAsia="宋体" w:cs="宋体"/>
                <w:b w:val="0"/>
                <w:bCs w:val="0"/>
                <w:spacing w:val="-2"/>
                <w:sz w:val="18"/>
                <w:szCs w:val="18"/>
                <w:lang w:val="en-US" w:eastAsia="zh-CN"/>
              </w:rPr>
              <w:t>≥80</w:t>
            </w:r>
          </w:p>
        </w:tc>
      </w:tr>
    </w:tbl>
    <w:p w14:paraId="31EBF267">
      <w:pPr>
        <w:pStyle w:val="14"/>
        <w:numPr>
          <w:ilvl w:val="0"/>
          <w:numId w:val="0"/>
        </w:numPr>
        <w:rPr>
          <w:rFonts w:hint="eastAsia" w:cs="Times New Roman"/>
          <w:bCs/>
          <w:lang w:eastAsia="zh-CN"/>
        </w:rPr>
      </w:pPr>
      <w:bookmarkStart w:id="115" w:name="_Toc2912"/>
      <w:bookmarkStart w:id="116" w:name="_Toc28530"/>
      <w:bookmarkStart w:id="117" w:name="_Toc986"/>
      <w:bookmarkStart w:id="118" w:name="_Toc6489"/>
      <w:r>
        <w:rPr>
          <w:rFonts w:hint="eastAsia" w:ascii="黑体" w:hAnsi="Times New Roman" w:eastAsia="黑体" w:cs="Times New Roman"/>
          <w:b w:val="0"/>
          <w:bCs w:val="0"/>
          <w:i w:val="0"/>
          <w:iCs w:val="0"/>
          <w:sz w:val="21"/>
          <w:szCs w:val="21"/>
          <w:lang w:val="en-US" w:eastAsia="zh-CN" w:bidi="ar-SA"/>
        </w:rPr>
        <w:t>9</w:t>
      </w:r>
      <w:r>
        <w:rPr>
          <w:rFonts w:hint="eastAsia" w:cs="Times New Roman"/>
          <w:b w:val="0"/>
          <w:bCs w:val="0"/>
          <w:i w:val="0"/>
          <w:iCs w:val="0"/>
          <w:sz w:val="21"/>
          <w:szCs w:val="21"/>
          <w:lang w:val="en-US" w:eastAsia="zh-CN" w:bidi="ar-SA"/>
        </w:rPr>
        <w:t xml:space="preserve">  </w:t>
      </w:r>
      <w:r>
        <w:rPr>
          <w:rFonts w:hint="eastAsia" w:hAnsi="Times New Roman" w:cs="Times New Roman"/>
          <w:bCs/>
          <w:lang w:eastAsia="zh-CN"/>
        </w:rPr>
        <w:t>生态影响</w:t>
      </w:r>
      <w:r>
        <w:rPr>
          <w:rFonts w:hint="eastAsia" w:cs="Times New Roman"/>
          <w:bCs/>
          <w:lang w:eastAsia="zh-CN"/>
        </w:rPr>
        <w:t>评</w:t>
      </w:r>
      <w:bookmarkEnd w:id="115"/>
      <w:bookmarkEnd w:id="116"/>
      <w:bookmarkEnd w:id="117"/>
      <w:r>
        <w:rPr>
          <w:rFonts w:hint="eastAsia" w:cs="Times New Roman"/>
          <w:bCs/>
          <w:lang w:val="en-US" w:eastAsia="zh-CN"/>
        </w:rPr>
        <w:t>价</w:t>
      </w:r>
      <w:bookmarkEnd w:id="118"/>
    </w:p>
    <w:p w14:paraId="210B04BC">
      <w:pPr>
        <w:pStyle w:val="15"/>
        <w:numPr>
          <w:ilvl w:val="0"/>
          <w:numId w:val="0"/>
        </w:numPr>
        <w:rPr>
          <w:rFonts w:hint="eastAsia" w:hAnsi="Times New Roman" w:cs="Times New Roman"/>
          <w:bCs/>
          <w:highlight w:val="none"/>
          <w:lang w:val="en-US" w:eastAsia="zh-CN"/>
        </w:rPr>
      </w:pPr>
      <w:bookmarkStart w:id="119" w:name="_Toc5199"/>
      <w:bookmarkStart w:id="120" w:name="_Toc4793"/>
      <w:bookmarkStart w:id="121" w:name="_Toc884"/>
      <w:bookmarkStart w:id="122" w:name="_Toc29199"/>
      <w:bookmarkStart w:id="123" w:name="_Toc6486"/>
      <w:bookmarkStart w:id="124" w:name="_Toc40"/>
      <w:bookmarkStart w:id="125" w:name="_Toc19857"/>
      <w:bookmarkStart w:id="126" w:name="_Toc10298"/>
      <w:r>
        <w:rPr>
          <w:rFonts w:hint="eastAsia" w:cs="Times New Roman"/>
          <w:bCs/>
          <w:highlight w:val="none"/>
          <w:lang w:val="en-US" w:eastAsia="zh-CN"/>
        </w:rPr>
        <w:t>9</w:t>
      </w:r>
      <w:r>
        <w:rPr>
          <w:rFonts w:hint="eastAsia" w:hAnsi="Times New Roman" w:cs="Times New Roman"/>
          <w:bCs/>
          <w:highlight w:val="none"/>
          <w:lang w:val="en-US" w:eastAsia="zh-CN"/>
        </w:rPr>
        <w:t>.</w:t>
      </w:r>
      <w:r>
        <w:rPr>
          <w:rFonts w:hint="eastAsia" w:cs="Times New Roman"/>
          <w:bCs/>
          <w:highlight w:val="none"/>
          <w:lang w:val="en-US" w:eastAsia="zh-CN"/>
        </w:rPr>
        <w:t xml:space="preserve">1  </w:t>
      </w:r>
      <w:r>
        <w:rPr>
          <w:rFonts w:hint="eastAsia" w:hAnsi="Times New Roman" w:cs="Times New Roman"/>
          <w:bCs/>
          <w:highlight w:val="none"/>
          <w:lang w:val="en-US" w:eastAsia="zh-CN"/>
        </w:rPr>
        <w:t>生态影响</w:t>
      </w:r>
      <w:r>
        <w:rPr>
          <w:rFonts w:hint="eastAsia" w:cs="Times New Roman"/>
          <w:bCs/>
          <w:highlight w:val="none"/>
          <w:lang w:val="en-US" w:eastAsia="zh-CN"/>
        </w:rPr>
        <w:t>评价</w:t>
      </w:r>
      <w:r>
        <w:rPr>
          <w:rFonts w:hint="eastAsia" w:hAnsi="Times New Roman" w:cs="Times New Roman"/>
          <w:bCs/>
          <w:highlight w:val="none"/>
          <w:lang w:val="en-US" w:eastAsia="zh-CN"/>
        </w:rPr>
        <w:t>指标体系</w:t>
      </w:r>
      <w:bookmarkEnd w:id="119"/>
      <w:bookmarkEnd w:id="120"/>
      <w:bookmarkEnd w:id="121"/>
      <w:bookmarkEnd w:id="122"/>
      <w:bookmarkEnd w:id="123"/>
      <w:bookmarkEnd w:id="124"/>
      <w:bookmarkEnd w:id="125"/>
      <w:bookmarkEnd w:id="126"/>
    </w:p>
    <w:p w14:paraId="0B67A800">
      <w:pPr>
        <w:tabs>
          <w:tab w:val="left" w:pos="1005"/>
          <w:tab w:val="center" w:pos="4153"/>
        </w:tabs>
        <w:spacing w:line="240" w:lineRule="auto"/>
        <w:ind w:firstLine="412" w:firstLineChars="200"/>
        <w:rPr>
          <w:rFonts w:hint="eastAsia" w:hAnsi="Times New Roman" w:cs="Times New Roman"/>
          <w:bCs/>
          <w:szCs w:val="21"/>
          <w:highlight w:val="none"/>
          <w:lang w:val="en-US" w:eastAsia="zh-CN"/>
        </w:rPr>
      </w:pPr>
      <w:r>
        <w:rPr>
          <w:rFonts w:hint="eastAsia" w:ascii="宋体" w:hAnsi="宋体" w:eastAsia="宋体" w:cs="宋体"/>
          <w:spacing w:val="-2"/>
          <w:lang w:eastAsia="zh-CN"/>
        </w:rPr>
        <w:t>拟建项目对生态的</w:t>
      </w:r>
      <w:r>
        <w:rPr>
          <w:rFonts w:hint="eastAsia" w:ascii="宋体" w:hAnsi="宋体" w:eastAsia="宋体" w:cs="宋体"/>
          <w:spacing w:val="-2"/>
        </w:rPr>
        <w:t>影响</w:t>
      </w:r>
      <w:r>
        <w:rPr>
          <w:rFonts w:hint="eastAsia" w:ascii="宋体" w:hAnsi="宋体" w:eastAsia="宋体" w:cs="宋体"/>
          <w:spacing w:val="-2"/>
          <w:lang w:eastAsia="zh-CN"/>
        </w:rPr>
        <w:t>评</w:t>
      </w:r>
      <w:r>
        <w:rPr>
          <w:rFonts w:hint="eastAsia" w:ascii="宋体" w:hAnsi="宋体" w:eastAsia="宋体" w:cs="宋体"/>
          <w:spacing w:val="-2"/>
          <w:lang w:val="en-US" w:eastAsia="zh-CN"/>
        </w:rPr>
        <w:t>价</w:t>
      </w:r>
      <w:r>
        <w:rPr>
          <w:rFonts w:hint="eastAsia" w:ascii="宋体" w:hAnsi="宋体" w:eastAsia="宋体" w:cs="宋体"/>
          <w:spacing w:val="-2"/>
        </w:rPr>
        <w:t>指标由一级指标和二级指标构成，其中一级指标包含</w:t>
      </w:r>
      <w:r>
        <w:rPr>
          <w:rFonts w:hint="eastAsia" w:ascii="宋体" w:hAnsi="宋体" w:eastAsia="宋体" w:cs="宋体"/>
          <w:spacing w:val="-2"/>
          <w:lang w:val="en-US" w:eastAsia="zh-CN"/>
        </w:rPr>
        <w:t>生态系统、</w:t>
      </w:r>
      <w:r>
        <w:rPr>
          <w:rFonts w:hint="eastAsia" w:ascii="宋体" w:hAnsi="宋体" w:eastAsia="宋体" w:cs="宋体"/>
          <w:spacing w:val="-2"/>
        </w:rPr>
        <w:t>生物群落、种群/物种、主要保护对象和生物安全</w:t>
      </w:r>
      <w:r>
        <w:rPr>
          <w:rFonts w:hint="eastAsia" w:ascii="宋体" w:hAnsi="宋体" w:eastAsia="宋体" w:cs="宋体"/>
          <w:spacing w:val="-2"/>
          <w:lang w:val="en-US" w:eastAsia="zh-CN"/>
        </w:rPr>
        <w:t>5</w:t>
      </w:r>
      <w:r>
        <w:rPr>
          <w:rFonts w:hint="eastAsia" w:ascii="宋体" w:hAnsi="宋体" w:eastAsia="宋体" w:cs="宋体"/>
          <w:spacing w:val="-2"/>
        </w:rPr>
        <w:t>个，二级指标1</w:t>
      </w:r>
      <w:r>
        <w:rPr>
          <w:rFonts w:hint="eastAsia" w:ascii="宋体" w:hAnsi="宋体" w:eastAsia="宋体" w:cs="宋体"/>
          <w:spacing w:val="-2"/>
          <w:lang w:val="en-US" w:eastAsia="zh-CN"/>
        </w:rPr>
        <w:t>8</w:t>
      </w:r>
      <w:r>
        <w:rPr>
          <w:rFonts w:hint="eastAsia" w:ascii="宋体" w:hAnsi="宋体" w:eastAsia="宋体" w:cs="宋体"/>
          <w:spacing w:val="-2"/>
        </w:rPr>
        <w:t>个，见表</w:t>
      </w:r>
      <w:r>
        <w:rPr>
          <w:rFonts w:hint="eastAsia" w:ascii="宋体" w:hAnsi="宋体" w:eastAsia="宋体" w:cs="宋体"/>
          <w:spacing w:val="-2"/>
          <w:lang w:val="en-US" w:eastAsia="zh-CN"/>
        </w:rPr>
        <w:t>3</w:t>
      </w:r>
      <w:r>
        <w:rPr>
          <w:rFonts w:hint="eastAsia" w:ascii="宋体" w:hAnsi="宋体" w:eastAsia="宋体" w:cs="宋体"/>
          <w:spacing w:val="-2"/>
        </w:rPr>
        <w:t>，</w:t>
      </w:r>
      <w:r>
        <w:rPr>
          <w:rFonts w:hint="eastAsia" w:ascii="宋体" w:hAnsi="宋体" w:eastAsia="宋体" w:cs="宋体"/>
          <w:spacing w:val="-2"/>
          <w:lang w:eastAsia="zh-CN"/>
        </w:rPr>
        <w:t>详</w:t>
      </w:r>
      <w:r>
        <w:rPr>
          <w:rFonts w:hint="eastAsia" w:ascii="宋体" w:hAnsi="宋体" w:eastAsia="宋体" w:cs="宋体"/>
          <w:spacing w:val="-2"/>
        </w:rPr>
        <w:t>见附录E中的表E。</w:t>
      </w:r>
    </w:p>
    <w:p w14:paraId="1334907B">
      <w:pPr>
        <w:pStyle w:val="16"/>
        <w:numPr>
          <w:ilvl w:val="0"/>
          <w:numId w:val="0"/>
        </w:numPr>
        <w:tabs>
          <w:tab w:val="left" w:pos="360"/>
        </w:tabs>
        <w:spacing w:before="0" w:beforeLines="0" w:after="0" w:afterLines="0"/>
        <w:rPr>
          <w:rFonts w:hint="eastAsia" w:hAnsi="Times New Roman" w:cs="Times New Roman"/>
          <w:bCs/>
          <w:szCs w:val="21"/>
          <w:highlight w:val="none"/>
          <w:lang w:val="en-US" w:eastAsia="zh-CN"/>
        </w:rPr>
      </w:pPr>
      <w:r>
        <w:rPr>
          <w:rFonts w:hint="eastAsia" w:hAnsi="Times New Roman" w:cs="Times New Roman"/>
          <w:bCs/>
          <w:szCs w:val="21"/>
          <w:highlight w:val="none"/>
          <w:lang w:val="en-US" w:eastAsia="zh-CN"/>
        </w:rPr>
        <w:t>表</w:t>
      </w:r>
      <w:r>
        <w:rPr>
          <w:rFonts w:hint="eastAsia" w:cs="Times New Roman"/>
          <w:bCs/>
          <w:szCs w:val="21"/>
          <w:highlight w:val="none"/>
          <w:lang w:val="en-US" w:eastAsia="zh-CN"/>
        </w:rPr>
        <w:t xml:space="preserve">3 </w:t>
      </w:r>
      <w:r>
        <w:rPr>
          <w:rFonts w:hint="eastAsia" w:hAnsi="Times New Roman" w:cs="Times New Roman"/>
          <w:bCs/>
          <w:szCs w:val="21"/>
          <w:highlight w:val="none"/>
          <w:lang w:val="en-US" w:eastAsia="zh-CN"/>
        </w:rPr>
        <w:t xml:space="preserve"> 生态影响</w:t>
      </w:r>
      <w:r>
        <w:rPr>
          <w:rFonts w:hint="eastAsia" w:cs="Times New Roman"/>
          <w:bCs/>
          <w:szCs w:val="21"/>
          <w:highlight w:val="none"/>
          <w:lang w:val="en-US" w:eastAsia="zh-CN"/>
        </w:rPr>
        <w:t>评价</w:t>
      </w:r>
      <w:r>
        <w:rPr>
          <w:rFonts w:hint="eastAsia" w:hAnsi="Times New Roman" w:cs="Times New Roman"/>
          <w:bCs/>
          <w:szCs w:val="21"/>
          <w:highlight w:val="none"/>
          <w:lang w:val="en-US" w:eastAsia="zh-CN"/>
        </w:rPr>
        <w:t>指标体系</w:t>
      </w:r>
    </w:p>
    <w:tbl>
      <w:tblPr>
        <w:tblStyle w:val="17"/>
        <w:tblW w:w="5017"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608"/>
        <w:gridCol w:w="694"/>
        <w:gridCol w:w="5312"/>
        <w:gridCol w:w="720"/>
      </w:tblGrid>
      <w:tr w14:paraId="3B4FFE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381" w:type="pct"/>
            <w:gridSpan w:val="2"/>
          </w:tcPr>
          <w:p w14:paraId="4629603B">
            <w:pPr>
              <w:tabs>
                <w:tab w:val="left" w:pos="1005"/>
                <w:tab w:val="center" w:pos="4153"/>
              </w:tabs>
              <w:spacing w:line="240" w:lineRule="auto"/>
              <w:jc w:val="center"/>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一级指标</w:t>
            </w:r>
          </w:p>
        </w:tc>
        <w:tc>
          <w:tcPr>
            <w:tcW w:w="3618" w:type="pct"/>
            <w:gridSpan w:val="2"/>
          </w:tcPr>
          <w:p w14:paraId="3E392C8D">
            <w:pPr>
              <w:tabs>
                <w:tab w:val="left" w:pos="1005"/>
                <w:tab w:val="center" w:pos="4153"/>
              </w:tabs>
              <w:spacing w:line="240" w:lineRule="auto"/>
              <w:jc w:val="center"/>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二级指标</w:t>
            </w:r>
          </w:p>
        </w:tc>
      </w:tr>
      <w:tr w14:paraId="763B05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65" w:type="pct"/>
            <w:tcBorders>
              <w:bottom w:val="single" w:color="auto" w:sz="4" w:space="0"/>
            </w:tcBorders>
            <w:vAlign w:val="center"/>
          </w:tcPr>
          <w:p w14:paraId="712E1615">
            <w:pPr>
              <w:tabs>
                <w:tab w:val="left" w:pos="1005"/>
                <w:tab w:val="center" w:pos="4153"/>
              </w:tabs>
              <w:spacing w:line="240" w:lineRule="auto"/>
              <w:jc w:val="center"/>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名称</w:t>
            </w:r>
          </w:p>
        </w:tc>
        <w:tc>
          <w:tcPr>
            <w:tcW w:w="416" w:type="pct"/>
            <w:tcBorders>
              <w:bottom w:val="single" w:color="auto" w:sz="4" w:space="0"/>
            </w:tcBorders>
            <w:vAlign w:val="center"/>
          </w:tcPr>
          <w:p w14:paraId="2F06BFE4">
            <w:pPr>
              <w:tabs>
                <w:tab w:val="left" w:pos="1005"/>
                <w:tab w:val="center" w:pos="4153"/>
              </w:tabs>
              <w:spacing w:line="240" w:lineRule="auto"/>
              <w:jc w:val="center"/>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代码</w:t>
            </w:r>
          </w:p>
        </w:tc>
        <w:tc>
          <w:tcPr>
            <w:tcW w:w="3186" w:type="pct"/>
            <w:vAlign w:val="center"/>
          </w:tcPr>
          <w:p w14:paraId="6FB87F92">
            <w:pPr>
              <w:tabs>
                <w:tab w:val="left" w:pos="1005"/>
                <w:tab w:val="center" w:pos="4153"/>
              </w:tabs>
              <w:spacing w:line="240" w:lineRule="auto"/>
              <w:jc w:val="center"/>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名称</w:t>
            </w:r>
          </w:p>
        </w:tc>
        <w:tc>
          <w:tcPr>
            <w:tcW w:w="431" w:type="pct"/>
            <w:vAlign w:val="center"/>
          </w:tcPr>
          <w:p w14:paraId="78F1DB3A">
            <w:pPr>
              <w:tabs>
                <w:tab w:val="left" w:pos="1005"/>
                <w:tab w:val="center" w:pos="4153"/>
              </w:tabs>
              <w:spacing w:line="240" w:lineRule="auto"/>
              <w:jc w:val="center"/>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代码</w:t>
            </w:r>
          </w:p>
        </w:tc>
      </w:tr>
      <w:tr w14:paraId="048ED1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65" w:type="pct"/>
            <w:vMerge w:val="restart"/>
            <w:tcBorders>
              <w:top w:val="single" w:color="auto" w:sz="4" w:space="0"/>
              <w:left w:val="single" w:color="auto" w:sz="4" w:space="0"/>
              <w:bottom w:val="single" w:color="auto" w:sz="4" w:space="0"/>
            </w:tcBorders>
            <w:vAlign w:val="center"/>
          </w:tcPr>
          <w:p w14:paraId="4C6087EA">
            <w:pPr>
              <w:tabs>
                <w:tab w:val="left" w:pos="1005"/>
                <w:tab w:val="center" w:pos="4153"/>
              </w:tabs>
              <w:spacing w:line="240" w:lineRule="auto"/>
              <w:jc w:val="left"/>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生态系统</w:t>
            </w:r>
          </w:p>
        </w:tc>
        <w:tc>
          <w:tcPr>
            <w:tcW w:w="416" w:type="pct"/>
            <w:vMerge w:val="restart"/>
            <w:tcBorders>
              <w:top w:val="single" w:color="auto" w:sz="4" w:space="0"/>
              <w:bottom w:val="single" w:color="auto" w:sz="4" w:space="0"/>
              <w:right w:val="single" w:color="auto" w:sz="4" w:space="0"/>
            </w:tcBorders>
            <w:vAlign w:val="center"/>
          </w:tcPr>
          <w:p w14:paraId="0D9A18B6">
            <w:pPr>
              <w:tabs>
                <w:tab w:val="left" w:pos="1005"/>
                <w:tab w:val="center" w:pos="4153"/>
              </w:tabs>
              <w:spacing w:line="240" w:lineRule="auto"/>
              <w:jc w:val="center"/>
              <w:rPr>
                <w:rFonts w:hint="eastAsia"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C</w:t>
            </w:r>
          </w:p>
        </w:tc>
        <w:tc>
          <w:tcPr>
            <w:tcW w:w="3186" w:type="pct"/>
            <w:tcBorders>
              <w:left w:val="single" w:color="auto" w:sz="4" w:space="0"/>
            </w:tcBorders>
            <w:vAlign w:val="top"/>
          </w:tcPr>
          <w:p w14:paraId="3D7E80AF">
            <w:pPr>
              <w:tabs>
                <w:tab w:val="left" w:pos="1005"/>
                <w:tab w:val="center" w:pos="4153"/>
              </w:tabs>
              <w:spacing w:line="240" w:lineRule="auto"/>
              <w:jc w:val="left"/>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生态系统类型及其特有程度</w:t>
            </w:r>
          </w:p>
        </w:tc>
        <w:tc>
          <w:tcPr>
            <w:tcW w:w="431" w:type="pct"/>
          </w:tcPr>
          <w:p w14:paraId="7FFCA17D">
            <w:pPr>
              <w:tabs>
                <w:tab w:val="left" w:pos="1005"/>
                <w:tab w:val="center" w:pos="4153"/>
              </w:tabs>
              <w:spacing w:line="240" w:lineRule="auto"/>
              <w:jc w:val="center"/>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C1</w:t>
            </w:r>
          </w:p>
        </w:tc>
      </w:tr>
      <w:tr w14:paraId="66725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65" w:type="pct"/>
            <w:vMerge w:val="continue"/>
            <w:tcBorders>
              <w:top w:val="single" w:color="auto" w:sz="4" w:space="0"/>
              <w:left w:val="single" w:color="auto" w:sz="4" w:space="0"/>
              <w:bottom w:val="single" w:color="auto" w:sz="4" w:space="0"/>
            </w:tcBorders>
            <w:vAlign w:val="center"/>
          </w:tcPr>
          <w:p w14:paraId="12A727FC">
            <w:pPr>
              <w:tabs>
                <w:tab w:val="left" w:pos="1005"/>
                <w:tab w:val="center" w:pos="4153"/>
              </w:tabs>
              <w:spacing w:line="240" w:lineRule="auto"/>
              <w:jc w:val="left"/>
              <w:rPr>
                <w:rFonts w:hint="eastAsia" w:ascii="宋体" w:hAnsi="宋体" w:eastAsia="宋体" w:cs="宋体"/>
                <w:b w:val="0"/>
                <w:bCs w:val="0"/>
                <w:spacing w:val="-2"/>
                <w:sz w:val="18"/>
                <w:szCs w:val="18"/>
                <w:lang w:val="en-US" w:eastAsia="zh-CN"/>
              </w:rPr>
            </w:pPr>
          </w:p>
        </w:tc>
        <w:tc>
          <w:tcPr>
            <w:tcW w:w="416" w:type="pct"/>
            <w:vMerge w:val="continue"/>
            <w:tcBorders>
              <w:top w:val="single" w:color="auto" w:sz="4" w:space="0"/>
              <w:bottom w:val="single" w:color="auto" w:sz="4" w:space="0"/>
              <w:right w:val="single" w:color="auto" w:sz="4" w:space="0"/>
            </w:tcBorders>
            <w:vAlign w:val="center"/>
          </w:tcPr>
          <w:p w14:paraId="4C3E9118">
            <w:pPr>
              <w:tabs>
                <w:tab w:val="left" w:pos="1005"/>
                <w:tab w:val="center" w:pos="4153"/>
              </w:tabs>
              <w:spacing w:line="240" w:lineRule="auto"/>
              <w:jc w:val="center"/>
              <w:rPr>
                <w:rFonts w:hint="eastAsia" w:ascii="宋体" w:hAnsi="宋体" w:eastAsia="宋体" w:cs="宋体"/>
                <w:b w:val="0"/>
                <w:bCs w:val="0"/>
                <w:spacing w:val="-2"/>
                <w:sz w:val="18"/>
                <w:szCs w:val="18"/>
                <w:lang w:val="en-US" w:eastAsia="zh-CN"/>
              </w:rPr>
            </w:pPr>
          </w:p>
        </w:tc>
        <w:tc>
          <w:tcPr>
            <w:tcW w:w="3186" w:type="pct"/>
            <w:tcBorders>
              <w:left w:val="single" w:color="auto" w:sz="4" w:space="0"/>
            </w:tcBorders>
            <w:vAlign w:val="top"/>
          </w:tcPr>
          <w:p w14:paraId="3FA3C588">
            <w:pPr>
              <w:tabs>
                <w:tab w:val="left" w:pos="1005"/>
                <w:tab w:val="center" w:pos="4153"/>
              </w:tabs>
              <w:spacing w:line="240" w:lineRule="auto"/>
              <w:jc w:val="left"/>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土壤侵蚀及地质灾害</w:t>
            </w:r>
          </w:p>
        </w:tc>
        <w:tc>
          <w:tcPr>
            <w:tcW w:w="431" w:type="pct"/>
          </w:tcPr>
          <w:p w14:paraId="5581740E">
            <w:pPr>
              <w:tabs>
                <w:tab w:val="left" w:pos="1005"/>
                <w:tab w:val="center" w:pos="4153"/>
              </w:tabs>
              <w:spacing w:line="240" w:lineRule="auto"/>
              <w:jc w:val="center"/>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C2</w:t>
            </w:r>
          </w:p>
        </w:tc>
      </w:tr>
      <w:tr w14:paraId="01E75B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65" w:type="pct"/>
            <w:vMerge w:val="continue"/>
            <w:tcBorders>
              <w:top w:val="single" w:color="auto" w:sz="4" w:space="0"/>
              <w:left w:val="single" w:color="auto" w:sz="4" w:space="0"/>
              <w:bottom w:val="single" w:color="auto" w:sz="4" w:space="0"/>
            </w:tcBorders>
            <w:vAlign w:val="center"/>
          </w:tcPr>
          <w:p w14:paraId="43D5DC72">
            <w:pPr>
              <w:tabs>
                <w:tab w:val="left" w:pos="1005"/>
                <w:tab w:val="center" w:pos="4153"/>
              </w:tabs>
              <w:spacing w:line="240" w:lineRule="auto"/>
              <w:jc w:val="left"/>
              <w:rPr>
                <w:rFonts w:hint="eastAsia" w:ascii="宋体" w:hAnsi="宋体" w:eastAsia="宋体" w:cs="宋体"/>
                <w:b w:val="0"/>
                <w:bCs w:val="0"/>
                <w:spacing w:val="-2"/>
                <w:sz w:val="18"/>
                <w:szCs w:val="18"/>
                <w:lang w:val="en-US" w:eastAsia="zh-CN"/>
              </w:rPr>
            </w:pPr>
          </w:p>
        </w:tc>
        <w:tc>
          <w:tcPr>
            <w:tcW w:w="416" w:type="pct"/>
            <w:vMerge w:val="continue"/>
            <w:tcBorders>
              <w:top w:val="single" w:color="auto" w:sz="4" w:space="0"/>
              <w:bottom w:val="single" w:color="auto" w:sz="4" w:space="0"/>
              <w:right w:val="single" w:color="auto" w:sz="4" w:space="0"/>
            </w:tcBorders>
            <w:vAlign w:val="center"/>
          </w:tcPr>
          <w:p w14:paraId="208F799E">
            <w:pPr>
              <w:tabs>
                <w:tab w:val="left" w:pos="1005"/>
                <w:tab w:val="center" w:pos="4153"/>
              </w:tabs>
              <w:spacing w:line="240" w:lineRule="auto"/>
              <w:jc w:val="center"/>
              <w:rPr>
                <w:rFonts w:hint="eastAsia" w:ascii="宋体" w:hAnsi="宋体" w:eastAsia="宋体" w:cs="宋体"/>
                <w:b w:val="0"/>
                <w:bCs w:val="0"/>
                <w:spacing w:val="-2"/>
                <w:sz w:val="18"/>
                <w:szCs w:val="18"/>
                <w:lang w:val="en-US" w:eastAsia="zh-CN"/>
              </w:rPr>
            </w:pPr>
          </w:p>
        </w:tc>
        <w:tc>
          <w:tcPr>
            <w:tcW w:w="3186" w:type="pct"/>
            <w:tcBorders>
              <w:left w:val="single" w:color="auto" w:sz="4" w:space="0"/>
            </w:tcBorders>
            <w:vAlign w:val="top"/>
          </w:tcPr>
          <w:p w14:paraId="570524FB">
            <w:pPr>
              <w:tabs>
                <w:tab w:val="left" w:pos="1005"/>
                <w:tab w:val="center" w:pos="4153"/>
              </w:tabs>
              <w:spacing w:line="240" w:lineRule="auto"/>
              <w:jc w:val="left"/>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自然植被覆盖</w:t>
            </w:r>
          </w:p>
        </w:tc>
        <w:tc>
          <w:tcPr>
            <w:tcW w:w="431" w:type="pct"/>
          </w:tcPr>
          <w:p w14:paraId="72E9B09F">
            <w:pPr>
              <w:tabs>
                <w:tab w:val="left" w:pos="1005"/>
                <w:tab w:val="center" w:pos="4153"/>
              </w:tabs>
              <w:spacing w:line="240" w:lineRule="auto"/>
              <w:jc w:val="center"/>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C3</w:t>
            </w:r>
          </w:p>
        </w:tc>
      </w:tr>
      <w:tr w14:paraId="2C9599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65" w:type="pct"/>
            <w:vMerge w:val="restart"/>
            <w:tcBorders>
              <w:top w:val="single" w:color="auto" w:sz="4" w:space="0"/>
              <w:bottom w:val="single" w:color="auto" w:sz="4" w:space="0"/>
            </w:tcBorders>
            <w:vAlign w:val="center"/>
          </w:tcPr>
          <w:p w14:paraId="67EA7A8E">
            <w:pPr>
              <w:tabs>
                <w:tab w:val="left" w:pos="1005"/>
                <w:tab w:val="center" w:pos="4153"/>
              </w:tabs>
              <w:spacing w:line="240" w:lineRule="auto"/>
              <w:jc w:val="left"/>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生物群落</w:t>
            </w:r>
          </w:p>
        </w:tc>
        <w:tc>
          <w:tcPr>
            <w:tcW w:w="416" w:type="pct"/>
            <w:vMerge w:val="restart"/>
            <w:tcBorders>
              <w:top w:val="single" w:color="auto" w:sz="4" w:space="0"/>
              <w:bottom w:val="single" w:color="auto" w:sz="4" w:space="0"/>
            </w:tcBorders>
            <w:vAlign w:val="center"/>
          </w:tcPr>
          <w:p w14:paraId="4B7C3507">
            <w:pPr>
              <w:tabs>
                <w:tab w:val="left" w:pos="1005"/>
                <w:tab w:val="center" w:pos="4153"/>
              </w:tabs>
              <w:spacing w:line="240" w:lineRule="auto"/>
              <w:jc w:val="center"/>
              <w:rPr>
                <w:rFonts w:hint="eastAsia" w:ascii="宋体" w:hAnsi="宋体" w:eastAsia="宋体" w:cs="宋体"/>
                <w:b w:val="0"/>
                <w:bCs w:val="0"/>
                <w:spacing w:val="-2"/>
                <w:sz w:val="18"/>
                <w:szCs w:val="18"/>
                <w:lang w:eastAsia="zh-CN"/>
              </w:rPr>
            </w:pPr>
            <w:r>
              <w:rPr>
                <w:rFonts w:hint="eastAsia" w:ascii="宋体" w:hAnsi="宋体" w:eastAsia="宋体" w:cs="宋体"/>
                <w:b w:val="0"/>
                <w:bCs w:val="0"/>
                <w:spacing w:val="-2"/>
                <w:sz w:val="18"/>
                <w:szCs w:val="18"/>
                <w:lang w:val="en-US" w:eastAsia="zh-CN"/>
              </w:rPr>
              <w:t>D</w:t>
            </w:r>
          </w:p>
        </w:tc>
        <w:tc>
          <w:tcPr>
            <w:tcW w:w="3186" w:type="pct"/>
            <w:vAlign w:val="top"/>
          </w:tcPr>
          <w:p w14:paraId="4B1C493A">
            <w:pPr>
              <w:tabs>
                <w:tab w:val="left" w:pos="1005"/>
                <w:tab w:val="center" w:pos="4153"/>
              </w:tabs>
              <w:spacing w:line="240" w:lineRule="auto"/>
              <w:jc w:val="left"/>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生物群落类型及其特有性</w:t>
            </w:r>
          </w:p>
        </w:tc>
        <w:tc>
          <w:tcPr>
            <w:tcW w:w="431" w:type="pct"/>
          </w:tcPr>
          <w:p w14:paraId="7B28DADB">
            <w:pPr>
              <w:tabs>
                <w:tab w:val="left" w:pos="1005"/>
                <w:tab w:val="center" w:pos="4153"/>
              </w:tabs>
              <w:spacing w:line="240" w:lineRule="auto"/>
              <w:jc w:val="center"/>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lang w:val="en-US" w:eastAsia="zh-CN"/>
              </w:rPr>
              <w:t>D</w:t>
            </w:r>
            <w:r>
              <w:rPr>
                <w:rFonts w:hint="eastAsia" w:ascii="宋体" w:hAnsi="宋体" w:eastAsia="宋体" w:cs="宋体"/>
                <w:b w:val="0"/>
                <w:bCs w:val="0"/>
                <w:spacing w:val="-2"/>
                <w:sz w:val="18"/>
                <w:szCs w:val="18"/>
              </w:rPr>
              <w:t>1</w:t>
            </w:r>
          </w:p>
        </w:tc>
      </w:tr>
      <w:tr w14:paraId="5BEC15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65" w:type="pct"/>
            <w:vMerge w:val="continue"/>
            <w:tcBorders>
              <w:top w:val="single" w:color="auto" w:sz="4" w:space="0"/>
              <w:bottom w:val="single" w:color="auto" w:sz="4" w:space="0"/>
            </w:tcBorders>
            <w:vAlign w:val="center"/>
          </w:tcPr>
          <w:p w14:paraId="59CCFA66">
            <w:pPr>
              <w:tabs>
                <w:tab w:val="left" w:pos="1005"/>
                <w:tab w:val="center" w:pos="4153"/>
              </w:tabs>
              <w:spacing w:line="240" w:lineRule="auto"/>
              <w:jc w:val="left"/>
              <w:rPr>
                <w:rFonts w:hint="eastAsia" w:ascii="宋体" w:hAnsi="宋体" w:eastAsia="宋体" w:cs="宋体"/>
                <w:b w:val="0"/>
                <w:bCs w:val="0"/>
                <w:spacing w:val="-2"/>
                <w:sz w:val="18"/>
                <w:szCs w:val="18"/>
              </w:rPr>
            </w:pPr>
          </w:p>
        </w:tc>
        <w:tc>
          <w:tcPr>
            <w:tcW w:w="416" w:type="pct"/>
            <w:vMerge w:val="continue"/>
            <w:tcBorders>
              <w:top w:val="single" w:color="auto" w:sz="4" w:space="0"/>
              <w:bottom w:val="single" w:color="auto" w:sz="4" w:space="0"/>
            </w:tcBorders>
            <w:vAlign w:val="center"/>
          </w:tcPr>
          <w:p w14:paraId="4B015EBF">
            <w:pPr>
              <w:tabs>
                <w:tab w:val="left" w:pos="1005"/>
                <w:tab w:val="center" w:pos="4153"/>
              </w:tabs>
              <w:spacing w:line="240" w:lineRule="auto"/>
              <w:jc w:val="center"/>
              <w:rPr>
                <w:rFonts w:hint="eastAsia" w:ascii="宋体" w:hAnsi="宋体" w:eastAsia="宋体" w:cs="宋体"/>
                <w:b w:val="0"/>
                <w:bCs w:val="0"/>
                <w:spacing w:val="-2"/>
                <w:sz w:val="18"/>
                <w:szCs w:val="18"/>
              </w:rPr>
            </w:pPr>
          </w:p>
        </w:tc>
        <w:tc>
          <w:tcPr>
            <w:tcW w:w="3186" w:type="pct"/>
            <w:vAlign w:val="top"/>
          </w:tcPr>
          <w:p w14:paraId="7AAD603E">
            <w:pPr>
              <w:tabs>
                <w:tab w:val="left" w:pos="1005"/>
                <w:tab w:val="center" w:pos="4153"/>
              </w:tabs>
              <w:spacing w:line="240" w:lineRule="auto"/>
              <w:jc w:val="left"/>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生物群落面积</w:t>
            </w:r>
          </w:p>
        </w:tc>
        <w:tc>
          <w:tcPr>
            <w:tcW w:w="431" w:type="pct"/>
          </w:tcPr>
          <w:p w14:paraId="7E3937C4">
            <w:pPr>
              <w:tabs>
                <w:tab w:val="left" w:pos="1005"/>
                <w:tab w:val="center" w:pos="4153"/>
              </w:tabs>
              <w:spacing w:line="240" w:lineRule="auto"/>
              <w:jc w:val="center"/>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lang w:val="en-US" w:eastAsia="zh-CN"/>
              </w:rPr>
              <w:t>D</w:t>
            </w:r>
            <w:r>
              <w:rPr>
                <w:rFonts w:hint="eastAsia" w:ascii="宋体" w:hAnsi="宋体" w:eastAsia="宋体" w:cs="宋体"/>
                <w:b w:val="0"/>
                <w:bCs w:val="0"/>
                <w:spacing w:val="-2"/>
                <w:sz w:val="18"/>
                <w:szCs w:val="18"/>
              </w:rPr>
              <w:t>2</w:t>
            </w:r>
          </w:p>
        </w:tc>
      </w:tr>
      <w:tr w14:paraId="1A8753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65" w:type="pct"/>
            <w:vMerge w:val="continue"/>
            <w:tcBorders>
              <w:top w:val="single" w:color="auto" w:sz="4" w:space="0"/>
              <w:bottom w:val="single" w:color="auto" w:sz="4" w:space="0"/>
            </w:tcBorders>
            <w:vAlign w:val="center"/>
          </w:tcPr>
          <w:p w14:paraId="4F847498">
            <w:pPr>
              <w:tabs>
                <w:tab w:val="left" w:pos="1005"/>
                <w:tab w:val="center" w:pos="4153"/>
              </w:tabs>
              <w:spacing w:line="240" w:lineRule="auto"/>
              <w:jc w:val="left"/>
              <w:rPr>
                <w:rFonts w:hint="eastAsia" w:ascii="宋体" w:hAnsi="宋体" w:eastAsia="宋体" w:cs="宋体"/>
                <w:b w:val="0"/>
                <w:bCs w:val="0"/>
                <w:spacing w:val="-2"/>
                <w:sz w:val="18"/>
                <w:szCs w:val="18"/>
              </w:rPr>
            </w:pPr>
          </w:p>
        </w:tc>
        <w:tc>
          <w:tcPr>
            <w:tcW w:w="416" w:type="pct"/>
            <w:vMerge w:val="continue"/>
            <w:tcBorders>
              <w:top w:val="single" w:color="auto" w:sz="4" w:space="0"/>
              <w:bottom w:val="single" w:color="auto" w:sz="4" w:space="0"/>
            </w:tcBorders>
            <w:vAlign w:val="center"/>
          </w:tcPr>
          <w:p w14:paraId="34E2EEDA">
            <w:pPr>
              <w:tabs>
                <w:tab w:val="left" w:pos="1005"/>
                <w:tab w:val="center" w:pos="4153"/>
              </w:tabs>
              <w:spacing w:line="240" w:lineRule="auto"/>
              <w:jc w:val="center"/>
              <w:rPr>
                <w:rFonts w:hint="eastAsia" w:ascii="宋体" w:hAnsi="宋体" w:eastAsia="宋体" w:cs="宋体"/>
                <w:b w:val="0"/>
                <w:bCs w:val="0"/>
                <w:spacing w:val="-2"/>
                <w:sz w:val="18"/>
                <w:szCs w:val="18"/>
              </w:rPr>
            </w:pPr>
          </w:p>
        </w:tc>
        <w:tc>
          <w:tcPr>
            <w:tcW w:w="3186" w:type="pct"/>
            <w:vAlign w:val="top"/>
          </w:tcPr>
          <w:p w14:paraId="63ED75CC">
            <w:pPr>
              <w:tabs>
                <w:tab w:val="left" w:pos="1005"/>
                <w:tab w:val="center" w:pos="4153"/>
              </w:tabs>
              <w:spacing w:line="240" w:lineRule="auto"/>
              <w:jc w:val="left"/>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栖息地连通性</w:t>
            </w:r>
          </w:p>
        </w:tc>
        <w:tc>
          <w:tcPr>
            <w:tcW w:w="431" w:type="pct"/>
          </w:tcPr>
          <w:p w14:paraId="3463EE25">
            <w:pPr>
              <w:tabs>
                <w:tab w:val="left" w:pos="1005"/>
                <w:tab w:val="center" w:pos="4153"/>
              </w:tabs>
              <w:spacing w:line="240" w:lineRule="auto"/>
              <w:jc w:val="center"/>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lang w:val="en-US" w:eastAsia="zh-CN"/>
              </w:rPr>
              <w:t>D</w:t>
            </w:r>
            <w:r>
              <w:rPr>
                <w:rFonts w:hint="eastAsia" w:ascii="宋体" w:hAnsi="宋体" w:eastAsia="宋体" w:cs="宋体"/>
                <w:b w:val="0"/>
                <w:bCs w:val="0"/>
                <w:spacing w:val="-2"/>
                <w:sz w:val="18"/>
                <w:szCs w:val="18"/>
              </w:rPr>
              <w:t>3</w:t>
            </w:r>
          </w:p>
        </w:tc>
      </w:tr>
      <w:tr w14:paraId="3134A4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65" w:type="pct"/>
            <w:vMerge w:val="continue"/>
            <w:tcBorders>
              <w:top w:val="single" w:color="auto" w:sz="4" w:space="0"/>
              <w:bottom w:val="single" w:color="auto" w:sz="4" w:space="0"/>
            </w:tcBorders>
            <w:vAlign w:val="center"/>
          </w:tcPr>
          <w:p w14:paraId="232AE500">
            <w:pPr>
              <w:tabs>
                <w:tab w:val="left" w:pos="1005"/>
                <w:tab w:val="center" w:pos="4153"/>
              </w:tabs>
              <w:spacing w:line="240" w:lineRule="auto"/>
              <w:jc w:val="left"/>
              <w:rPr>
                <w:rFonts w:hint="eastAsia" w:ascii="宋体" w:hAnsi="宋体" w:eastAsia="宋体" w:cs="宋体"/>
                <w:b w:val="0"/>
                <w:bCs w:val="0"/>
                <w:spacing w:val="-2"/>
                <w:sz w:val="18"/>
                <w:szCs w:val="18"/>
              </w:rPr>
            </w:pPr>
          </w:p>
        </w:tc>
        <w:tc>
          <w:tcPr>
            <w:tcW w:w="416" w:type="pct"/>
            <w:vMerge w:val="continue"/>
            <w:tcBorders>
              <w:top w:val="single" w:color="auto" w:sz="4" w:space="0"/>
              <w:bottom w:val="single" w:color="auto" w:sz="4" w:space="0"/>
            </w:tcBorders>
            <w:vAlign w:val="center"/>
          </w:tcPr>
          <w:p w14:paraId="2F2E10CB">
            <w:pPr>
              <w:tabs>
                <w:tab w:val="left" w:pos="1005"/>
                <w:tab w:val="center" w:pos="4153"/>
              </w:tabs>
              <w:spacing w:line="240" w:lineRule="auto"/>
              <w:jc w:val="center"/>
              <w:rPr>
                <w:rFonts w:hint="eastAsia" w:ascii="宋体" w:hAnsi="宋体" w:eastAsia="宋体" w:cs="宋体"/>
                <w:b w:val="0"/>
                <w:bCs w:val="0"/>
                <w:spacing w:val="-2"/>
                <w:sz w:val="18"/>
                <w:szCs w:val="18"/>
              </w:rPr>
            </w:pPr>
          </w:p>
        </w:tc>
        <w:tc>
          <w:tcPr>
            <w:tcW w:w="3186" w:type="pct"/>
            <w:vAlign w:val="top"/>
          </w:tcPr>
          <w:p w14:paraId="5EA45275">
            <w:pPr>
              <w:tabs>
                <w:tab w:val="left" w:pos="1005"/>
                <w:tab w:val="center" w:pos="4153"/>
              </w:tabs>
              <w:spacing w:line="240" w:lineRule="auto"/>
              <w:jc w:val="left"/>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生物群落的重要类群(建群种、优势种和关键种)</w:t>
            </w:r>
          </w:p>
        </w:tc>
        <w:tc>
          <w:tcPr>
            <w:tcW w:w="431" w:type="pct"/>
          </w:tcPr>
          <w:p w14:paraId="1918B3F1">
            <w:pPr>
              <w:tabs>
                <w:tab w:val="left" w:pos="1005"/>
                <w:tab w:val="center" w:pos="4153"/>
              </w:tabs>
              <w:spacing w:line="240" w:lineRule="auto"/>
              <w:jc w:val="center"/>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lang w:val="en-US" w:eastAsia="zh-CN"/>
              </w:rPr>
              <w:t>D</w:t>
            </w:r>
            <w:r>
              <w:rPr>
                <w:rFonts w:hint="eastAsia" w:ascii="宋体" w:hAnsi="宋体" w:eastAsia="宋体" w:cs="宋体"/>
                <w:b w:val="0"/>
                <w:bCs w:val="0"/>
                <w:spacing w:val="-2"/>
                <w:sz w:val="18"/>
                <w:szCs w:val="18"/>
              </w:rPr>
              <w:t>4</w:t>
            </w:r>
          </w:p>
        </w:tc>
      </w:tr>
      <w:tr w14:paraId="11B7C0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65" w:type="pct"/>
            <w:vMerge w:val="continue"/>
            <w:tcBorders>
              <w:top w:val="single" w:color="auto" w:sz="4" w:space="0"/>
              <w:bottom w:val="single" w:color="auto" w:sz="4" w:space="0"/>
            </w:tcBorders>
            <w:vAlign w:val="center"/>
          </w:tcPr>
          <w:p w14:paraId="7BB4D86E">
            <w:pPr>
              <w:tabs>
                <w:tab w:val="left" w:pos="1005"/>
                <w:tab w:val="center" w:pos="4153"/>
              </w:tabs>
              <w:spacing w:line="240" w:lineRule="auto"/>
              <w:jc w:val="left"/>
              <w:rPr>
                <w:rFonts w:hint="eastAsia" w:ascii="宋体" w:hAnsi="宋体" w:eastAsia="宋体" w:cs="宋体"/>
                <w:b w:val="0"/>
                <w:bCs w:val="0"/>
                <w:spacing w:val="-2"/>
                <w:sz w:val="18"/>
                <w:szCs w:val="18"/>
              </w:rPr>
            </w:pPr>
          </w:p>
        </w:tc>
        <w:tc>
          <w:tcPr>
            <w:tcW w:w="416" w:type="pct"/>
            <w:vMerge w:val="continue"/>
            <w:tcBorders>
              <w:top w:val="single" w:color="auto" w:sz="4" w:space="0"/>
              <w:bottom w:val="single" w:color="auto" w:sz="4" w:space="0"/>
            </w:tcBorders>
            <w:vAlign w:val="center"/>
          </w:tcPr>
          <w:p w14:paraId="6CA44E33">
            <w:pPr>
              <w:tabs>
                <w:tab w:val="left" w:pos="1005"/>
                <w:tab w:val="center" w:pos="4153"/>
              </w:tabs>
              <w:spacing w:line="240" w:lineRule="auto"/>
              <w:jc w:val="center"/>
              <w:rPr>
                <w:rFonts w:hint="eastAsia" w:ascii="宋体" w:hAnsi="宋体" w:eastAsia="宋体" w:cs="宋体"/>
                <w:b w:val="0"/>
                <w:bCs w:val="0"/>
                <w:spacing w:val="-2"/>
                <w:sz w:val="18"/>
                <w:szCs w:val="18"/>
              </w:rPr>
            </w:pPr>
          </w:p>
        </w:tc>
        <w:tc>
          <w:tcPr>
            <w:tcW w:w="3186" w:type="pct"/>
            <w:vAlign w:val="top"/>
          </w:tcPr>
          <w:p w14:paraId="3BD45B45">
            <w:pPr>
              <w:tabs>
                <w:tab w:val="left" w:pos="1005"/>
                <w:tab w:val="center" w:pos="4153"/>
              </w:tabs>
              <w:spacing w:line="240" w:lineRule="auto"/>
              <w:jc w:val="left"/>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生物群落结构</w:t>
            </w:r>
          </w:p>
        </w:tc>
        <w:tc>
          <w:tcPr>
            <w:tcW w:w="431" w:type="pct"/>
          </w:tcPr>
          <w:p w14:paraId="28F0D149">
            <w:pPr>
              <w:tabs>
                <w:tab w:val="left" w:pos="1005"/>
                <w:tab w:val="center" w:pos="4153"/>
              </w:tabs>
              <w:spacing w:line="240" w:lineRule="auto"/>
              <w:jc w:val="center"/>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lang w:val="en-US" w:eastAsia="zh-CN"/>
              </w:rPr>
              <w:t>D</w:t>
            </w:r>
            <w:r>
              <w:rPr>
                <w:rFonts w:hint="eastAsia" w:ascii="宋体" w:hAnsi="宋体" w:eastAsia="宋体" w:cs="宋体"/>
                <w:b w:val="0"/>
                <w:bCs w:val="0"/>
                <w:spacing w:val="-2"/>
                <w:sz w:val="18"/>
                <w:szCs w:val="18"/>
              </w:rPr>
              <w:t>5</w:t>
            </w:r>
          </w:p>
        </w:tc>
      </w:tr>
      <w:tr w14:paraId="6F851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65" w:type="pct"/>
            <w:vMerge w:val="restart"/>
            <w:tcBorders>
              <w:top w:val="single" w:color="auto" w:sz="4" w:space="0"/>
              <w:bottom w:val="single" w:color="auto" w:sz="4" w:space="0"/>
            </w:tcBorders>
            <w:vAlign w:val="center"/>
          </w:tcPr>
          <w:p w14:paraId="1A260AF2">
            <w:pPr>
              <w:tabs>
                <w:tab w:val="left" w:pos="1005"/>
                <w:tab w:val="center" w:pos="4153"/>
              </w:tabs>
              <w:spacing w:line="240" w:lineRule="auto"/>
              <w:jc w:val="left"/>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种群/物种</w:t>
            </w:r>
          </w:p>
        </w:tc>
        <w:tc>
          <w:tcPr>
            <w:tcW w:w="416" w:type="pct"/>
            <w:vMerge w:val="restart"/>
            <w:tcBorders>
              <w:top w:val="single" w:color="auto" w:sz="4" w:space="0"/>
              <w:bottom w:val="single" w:color="auto" w:sz="4" w:space="0"/>
            </w:tcBorders>
            <w:vAlign w:val="center"/>
          </w:tcPr>
          <w:p w14:paraId="62344741">
            <w:pPr>
              <w:tabs>
                <w:tab w:val="left" w:pos="1005"/>
                <w:tab w:val="center" w:pos="4153"/>
              </w:tabs>
              <w:spacing w:line="240" w:lineRule="auto"/>
              <w:jc w:val="center"/>
              <w:rPr>
                <w:rFonts w:hint="eastAsia"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E</w:t>
            </w:r>
          </w:p>
        </w:tc>
        <w:tc>
          <w:tcPr>
            <w:tcW w:w="3186" w:type="pct"/>
            <w:vAlign w:val="top"/>
          </w:tcPr>
          <w:p w14:paraId="4C8942E1">
            <w:pPr>
              <w:tabs>
                <w:tab w:val="left" w:pos="1005"/>
                <w:tab w:val="center" w:pos="4153"/>
              </w:tabs>
              <w:spacing w:line="240" w:lineRule="auto"/>
              <w:jc w:val="left"/>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特有物种</w:t>
            </w:r>
          </w:p>
        </w:tc>
        <w:tc>
          <w:tcPr>
            <w:tcW w:w="431" w:type="pct"/>
          </w:tcPr>
          <w:p w14:paraId="03F5FB10">
            <w:pPr>
              <w:tabs>
                <w:tab w:val="left" w:pos="1005"/>
                <w:tab w:val="center" w:pos="4153"/>
              </w:tabs>
              <w:spacing w:line="240" w:lineRule="auto"/>
              <w:jc w:val="center"/>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lang w:val="en-US" w:eastAsia="zh-CN"/>
              </w:rPr>
              <w:t>E</w:t>
            </w:r>
            <w:r>
              <w:rPr>
                <w:rFonts w:hint="eastAsia" w:ascii="宋体" w:hAnsi="宋体" w:eastAsia="宋体" w:cs="宋体"/>
                <w:b w:val="0"/>
                <w:bCs w:val="0"/>
                <w:spacing w:val="-2"/>
                <w:sz w:val="18"/>
                <w:szCs w:val="18"/>
              </w:rPr>
              <w:t>1</w:t>
            </w:r>
          </w:p>
        </w:tc>
      </w:tr>
      <w:tr w14:paraId="67E413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65" w:type="pct"/>
            <w:vMerge w:val="continue"/>
            <w:tcBorders>
              <w:top w:val="single" w:color="auto" w:sz="4" w:space="0"/>
              <w:bottom w:val="single" w:color="auto" w:sz="4" w:space="0"/>
            </w:tcBorders>
            <w:vAlign w:val="center"/>
          </w:tcPr>
          <w:p w14:paraId="5944E83D">
            <w:pPr>
              <w:tabs>
                <w:tab w:val="left" w:pos="1005"/>
                <w:tab w:val="center" w:pos="4153"/>
              </w:tabs>
              <w:spacing w:line="240" w:lineRule="auto"/>
              <w:jc w:val="left"/>
              <w:rPr>
                <w:rFonts w:hint="eastAsia" w:ascii="宋体" w:hAnsi="宋体" w:eastAsia="宋体" w:cs="宋体"/>
                <w:b w:val="0"/>
                <w:bCs w:val="0"/>
                <w:spacing w:val="-2"/>
                <w:sz w:val="18"/>
                <w:szCs w:val="18"/>
              </w:rPr>
            </w:pPr>
          </w:p>
        </w:tc>
        <w:tc>
          <w:tcPr>
            <w:tcW w:w="416" w:type="pct"/>
            <w:vMerge w:val="continue"/>
            <w:tcBorders>
              <w:top w:val="single" w:color="auto" w:sz="4" w:space="0"/>
              <w:bottom w:val="single" w:color="auto" w:sz="4" w:space="0"/>
            </w:tcBorders>
          </w:tcPr>
          <w:p w14:paraId="4D37D33D">
            <w:pPr>
              <w:tabs>
                <w:tab w:val="left" w:pos="1005"/>
                <w:tab w:val="center" w:pos="4153"/>
              </w:tabs>
              <w:spacing w:line="240" w:lineRule="auto"/>
              <w:jc w:val="center"/>
              <w:rPr>
                <w:rFonts w:hint="eastAsia" w:ascii="宋体" w:hAnsi="宋体" w:eastAsia="宋体" w:cs="宋体"/>
                <w:b w:val="0"/>
                <w:bCs w:val="0"/>
                <w:spacing w:val="-2"/>
                <w:sz w:val="18"/>
                <w:szCs w:val="18"/>
              </w:rPr>
            </w:pPr>
          </w:p>
        </w:tc>
        <w:tc>
          <w:tcPr>
            <w:tcW w:w="3186" w:type="pct"/>
            <w:vAlign w:val="top"/>
          </w:tcPr>
          <w:p w14:paraId="472F7A4E">
            <w:pPr>
              <w:tabs>
                <w:tab w:val="left" w:pos="1005"/>
                <w:tab w:val="center" w:pos="4153"/>
              </w:tabs>
              <w:spacing w:line="240" w:lineRule="auto"/>
              <w:jc w:val="left"/>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保护物种</w:t>
            </w:r>
          </w:p>
        </w:tc>
        <w:tc>
          <w:tcPr>
            <w:tcW w:w="431" w:type="pct"/>
          </w:tcPr>
          <w:p w14:paraId="1FF6EDB9">
            <w:pPr>
              <w:tabs>
                <w:tab w:val="left" w:pos="1005"/>
                <w:tab w:val="center" w:pos="4153"/>
              </w:tabs>
              <w:spacing w:line="240" w:lineRule="auto"/>
              <w:jc w:val="center"/>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lang w:val="en-US" w:eastAsia="zh-CN"/>
              </w:rPr>
              <w:t>E</w:t>
            </w:r>
            <w:r>
              <w:rPr>
                <w:rFonts w:hint="eastAsia" w:ascii="宋体" w:hAnsi="宋体" w:eastAsia="宋体" w:cs="宋体"/>
                <w:b w:val="0"/>
                <w:bCs w:val="0"/>
                <w:spacing w:val="-2"/>
                <w:sz w:val="18"/>
                <w:szCs w:val="18"/>
              </w:rPr>
              <w:t>2</w:t>
            </w:r>
          </w:p>
        </w:tc>
      </w:tr>
      <w:tr w14:paraId="2EA7ED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65" w:type="pct"/>
            <w:vMerge w:val="continue"/>
            <w:tcBorders>
              <w:top w:val="single" w:color="auto" w:sz="4" w:space="0"/>
              <w:bottom w:val="single" w:color="auto" w:sz="4" w:space="0"/>
            </w:tcBorders>
            <w:vAlign w:val="center"/>
          </w:tcPr>
          <w:p w14:paraId="1326AEE3">
            <w:pPr>
              <w:tabs>
                <w:tab w:val="left" w:pos="1005"/>
                <w:tab w:val="center" w:pos="4153"/>
              </w:tabs>
              <w:spacing w:line="240" w:lineRule="auto"/>
              <w:jc w:val="left"/>
              <w:rPr>
                <w:rFonts w:hint="eastAsia" w:ascii="宋体" w:hAnsi="宋体" w:eastAsia="宋体" w:cs="宋体"/>
                <w:b w:val="0"/>
                <w:bCs w:val="0"/>
                <w:spacing w:val="-2"/>
                <w:sz w:val="18"/>
                <w:szCs w:val="18"/>
              </w:rPr>
            </w:pPr>
          </w:p>
        </w:tc>
        <w:tc>
          <w:tcPr>
            <w:tcW w:w="416" w:type="pct"/>
            <w:vMerge w:val="continue"/>
            <w:tcBorders>
              <w:top w:val="single" w:color="auto" w:sz="4" w:space="0"/>
              <w:bottom w:val="single" w:color="auto" w:sz="4" w:space="0"/>
            </w:tcBorders>
          </w:tcPr>
          <w:p w14:paraId="14BA092E">
            <w:pPr>
              <w:tabs>
                <w:tab w:val="left" w:pos="1005"/>
                <w:tab w:val="center" w:pos="4153"/>
              </w:tabs>
              <w:spacing w:line="240" w:lineRule="auto"/>
              <w:jc w:val="center"/>
              <w:rPr>
                <w:rFonts w:hint="eastAsia" w:ascii="宋体" w:hAnsi="宋体" w:eastAsia="宋体" w:cs="宋体"/>
                <w:b w:val="0"/>
                <w:bCs w:val="0"/>
                <w:spacing w:val="-2"/>
                <w:sz w:val="18"/>
                <w:szCs w:val="18"/>
              </w:rPr>
            </w:pPr>
          </w:p>
        </w:tc>
        <w:tc>
          <w:tcPr>
            <w:tcW w:w="3186" w:type="pct"/>
            <w:vAlign w:val="top"/>
          </w:tcPr>
          <w:p w14:paraId="41413C13">
            <w:pPr>
              <w:tabs>
                <w:tab w:val="left" w:pos="1005"/>
                <w:tab w:val="center" w:pos="4153"/>
              </w:tabs>
              <w:spacing w:line="240" w:lineRule="auto"/>
              <w:jc w:val="left"/>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特有物种、保护物种的食物网/食物链结构</w:t>
            </w:r>
          </w:p>
        </w:tc>
        <w:tc>
          <w:tcPr>
            <w:tcW w:w="431" w:type="pct"/>
          </w:tcPr>
          <w:p w14:paraId="736FB7CE">
            <w:pPr>
              <w:tabs>
                <w:tab w:val="left" w:pos="1005"/>
                <w:tab w:val="center" w:pos="4153"/>
              </w:tabs>
              <w:spacing w:line="240" w:lineRule="auto"/>
              <w:jc w:val="center"/>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lang w:val="en-US" w:eastAsia="zh-CN"/>
              </w:rPr>
              <w:t>E</w:t>
            </w:r>
            <w:r>
              <w:rPr>
                <w:rFonts w:hint="eastAsia" w:ascii="宋体" w:hAnsi="宋体" w:eastAsia="宋体" w:cs="宋体"/>
                <w:b w:val="0"/>
                <w:bCs w:val="0"/>
                <w:spacing w:val="-2"/>
                <w:sz w:val="18"/>
                <w:szCs w:val="18"/>
              </w:rPr>
              <w:t>3</w:t>
            </w:r>
          </w:p>
        </w:tc>
      </w:tr>
      <w:tr w14:paraId="1EB606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65" w:type="pct"/>
            <w:vMerge w:val="continue"/>
            <w:tcBorders>
              <w:top w:val="single" w:color="auto" w:sz="4" w:space="0"/>
              <w:bottom w:val="single" w:color="auto" w:sz="4" w:space="0"/>
            </w:tcBorders>
            <w:vAlign w:val="center"/>
          </w:tcPr>
          <w:p w14:paraId="6ECB73AC">
            <w:pPr>
              <w:tabs>
                <w:tab w:val="left" w:pos="1005"/>
                <w:tab w:val="center" w:pos="4153"/>
              </w:tabs>
              <w:spacing w:line="240" w:lineRule="auto"/>
              <w:jc w:val="left"/>
              <w:rPr>
                <w:rFonts w:hint="eastAsia" w:ascii="宋体" w:hAnsi="宋体" w:eastAsia="宋体" w:cs="宋体"/>
                <w:b w:val="0"/>
                <w:bCs w:val="0"/>
                <w:spacing w:val="-2"/>
                <w:sz w:val="18"/>
                <w:szCs w:val="18"/>
              </w:rPr>
            </w:pPr>
          </w:p>
        </w:tc>
        <w:tc>
          <w:tcPr>
            <w:tcW w:w="416" w:type="pct"/>
            <w:vMerge w:val="continue"/>
            <w:tcBorders>
              <w:top w:val="single" w:color="auto" w:sz="4" w:space="0"/>
              <w:bottom w:val="single" w:color="auto" w:sz="4" w:space="0"/>
            </w:tcBorders>
          </w:tcPr>
          <w:p w14:paraId="2DF23F9B">
            <w:pPr>
              <w:tabs>
                <w:tab w:val="left" w:pos="1005"/>
                <w:tab w:val="center" w:pos="4153"/>
              </w:tabs>
              <w:spacing w:line="240" w:lineRule="auto"/>
              <w:jc w:val="center"/>
              <w:rPr>
                <w:rFonts w:hint="eastAsia" w:ascii="宋体" w:hAnsi="宋体" w:eastAsia="宋体" w:cs="宋体"/>
                <w:b w:val="0"/>
                <w:bCs w:val="0"/>
                <w:spacing w:val="-2"/>
                <w:sz w:val="18"/>
                <w:szCs w:val="18"/>
              </w:rPr>
            </w:pPr>
          </w:p>
        </w:tc>
        <w:tc>
          <w:tcPr>
            <w:tcW w:w="3186" w:type="pct"/>
            <w:vAlign w:val="top"/>
          </w:tcPr>
          <w:p w14:paraId="067EF9AE">
            <w:pPr>
              <w:tabs>
                <w:tab w:val="left" w:pos="1005"/>
                <w:tab w:val="center" w:pos="4153"/>
              </w:tabs>
              <w:spacing w:line="240" w:lineRule="auto"/>
              <w:jc w:val="left"/>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特有物种、保护物种的迁移、散布和繁衍</w:t>
            </w:r>
          </w:p>
        </w:tc>
        <w:tc>
          <w:tcPr>
            <w:tcW w:w="431" w:type="pct"/>
          </w:tcPr>
          <w:p w14:paraId="58594C88">
            <w:pPr>
              <w:tabs>
                <w:tab w:val="left" w:pos="1005"/>
                <w:tab w:val="center" w:pos="4153"/>
              </w:tabs>
              <w:spacing w:line="240" w:lineRule="auto"/>
              <w:jc w:val="center"/>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lang w:val="en-US" w:eastAsia="zh-CN"/>
              </w:rPr>
              <w:t>E</w:t>
            </w:r>
            <w:r>
              <w:rPr>
                <w:rFonts w:hint="eastAsia" w:ascii="宋体" w:hAnsi="宋体" w:eastAsia="宋体" w:cs="宋体"/>
                <w:b w:val="0"/>
                <w:bCs w:val="0"/>
                <w:spacing w:val="-2"/>
                <w:sz w:val="18"/>
                <w:szCs w:val="18"/>
              </w:rPr>
              <w:t>4</w:t>
            </w:r>
          </w:p>
        </w:tc>
      </w:tr>
      <w:tr w14:paraId="79B3BC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65" w:type="pct"/>
            <w:vMerge w:val="restart"/>
            <w:tcBorders>
              <w:top w:val="single" w:color="auto" w:sz="4" w:space="0"/>
              <w:bottom w:val="single" w:color="auto" w:sz="4" w:space="0"/>
            </w:tcBorders>
            <w:vAlign w:val="center"/>
          </w:tcPr>
          <w:p w14:paraId="6D501EA8">
            <w:pPr>
              <w:tabs>
                <w:tab w:val="left" w:pos="1005"/>
                <w:tab w:val="center" w:pos="4153"/>
              </w:tabs>
              <w:spacing w:line="240" w:lineRule="auto"/>
              <w:jc w:val="left"/>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主要保护对象</w:t>
            </w:r>
          </w:p>
        </w:tc>
        <w:tc>
          <w:tcPr>
            <w:tcW w:w="416" w:type="pct"/>
            <w:vMerge w:val="restart"/>
            <w:tcBorders>
              <w:top w:val="single" w:color="auto" w:sz="4" w:space="0"/>
              <w:bottom w:val="single" w:color="auto" w:sz="4" w:space="0"/>
            </w:tcBorders>
            <w:vAlign w:val="center"/>
          </w:tcPr>
          <w:p w14:paraId="34A9582D">
            <w:pPr>
              <w:tabs>
                <w:tab w:val="left" w:pos="1005"/>
                <w:tab w:val="center" w:pos="4153"/>
              </w:tabs>
              <w:spacing w:line="240" w:lineRule="auto"/>
              <w:jc w:val="center"/>
              <w:rPr>
                <w:rFonts w:hint="eastAsia"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F</w:t>
            </w:r>
          </w:p>
        </w:tc>
        <w:tc>
          <w:tcPr>
            <w:tcW w:w="3186" w:type="pct"/>
            <w:vAlign w:val="top"/>
          </w:tcPr>
          <w:p w14:paraId="55194114">
            <w:pPr>
              <w:tabs>
                <w:tab w:val="left" w:pos="1005"/>
                <w:tab w:val="center" w:pos="4153"/>
              </w:tabs>
              <w:spacing w:line="240" w:lineRule="auto"/>
              <w:jc w:val="left"/>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主要保护对象种群数量或面积</w:t>
            </w:r>
          </w:p>
        </w:tc>
        <w:tc>
          <w:tcPr>
            <w:tcW w:w="431" w:type="pct"/>
          </w:tcPr>
          <w:p w14:paraId="37041E8A">
            <w:pPr>
              <w:tabs>
                <w:tab w:val="left" w:pos="1005"/>
                <w:tab w:val="center" w:pos="4153"/>
              </w:tabs>
              <w:spacing w:line="240" w:lineRule="auto"/>
              <w:jc w:val="center"/>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lang w:val="en-US" w:eastAsia="zh-CN"/>
              </w:rPr>
              <w:t>F</w:t>
            </w:r>
            <w:r>
              <w:rPr>
                <w:rFonts w:hint="eastAsia" w:ascii="宋体" w:hAnsi="宋体" w:eastAsia="宋体" w:cs="宋体"/>
                <w:b w:val="0"/>
                <w:bCs w:val="0"/>
                <w:spacing w:val="-2"/>
                <w:sz w:val="18"/>
                <w:szCs w:val="18"/>
              </w:rPr>
              <w:t>1</w:t>
            </w:r>
          </w:p>
        </w:tc>
      </w:tr>
      <w:tr w14:paraId="7042CD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65" w:type="pct"/>
            <w:vMerge w:val="continue"/>
            <w:tcBorders>
              <w:top w:val="single" w:color="auto" w:sz="4" w:space="0"/>
              <w:bottom w:val="single" w:color="auto" w:sz="4" w:space="0"/>
            </w:tcBorders>
            <w:vAlign w:val="center"/>
          </w:tcPr>
          <w:p w14:paraId="72B8F144">
            <w:pPr>
              <w:tabs>
                <w:tab w:val="left" w:pos="1005"/>
                <w:tab w:val="center" w:pos="4153"/>
              </w:tabs>
              <w:spacing w:line="240" w:lineRule="auto"/>
              <w:jc w:val="left"/>
              <w:rPr>
                <w:rFonts w:hint="eastAsia" w:ascii="宋体" w:hAnsi="宋体" w:eastAsia="宋体" w:cs="宋体"/>
                <w:b w:val="0"/>
                <w:bCs w:val="0"/>
                <w:spacing w:val="-2"/>
                <w:sz w:val="18"/>
                <w:szCs w:val="18"/>
              </w:rPr>
            </w:pPr>
          </w:p>
        </w:tc>
        <w:tc>
          <w:tcPr>
            <w:tcW w:w="416" w:type="pct"/>
            <w:vMerge w:val="continue"/>
            <w:tcBorders>
              <w:top w:val="single" w:color="auto" w:sz="4" w:space="0"/>
              <w:bottom w:val="single" w:color="auto" w:sz="4" w:space="0"/>
            </w:tcBorders>
            <w:vAlign w:val="center"/>
          </w:tcPr>
          <w:p w14:paraId="502BF2A6">
            <w:pPr>
              <w:tabs>
                <w:tab w:val="left" w:pos="1005"/>
                <w:tab w:val="center" w:pos="4153"/>
              </w:tabs>
              <w:spacing w:line="240" w:lineRule="auto"/>
              <w:jc w:val="center"/>
              <w:rPr>
                <w:rFonts w:hint="eastAsia" w:ascii="宋体" w:hAnsi="宋体" w:eastAsia="宋体" w:cs="宋体"/>
                <w:b w:val="0"/>
                <w:bCs w:val="0"/>
                <w:spacing w:val="-2"/>
                <w:sz w:val="18"/>
                <w:szCs w:val="18"/>
              </w:rPr>
            </w:pPr>
          </w:p>
        </w:tc>
        <w:tc>
          <w:tcPr>
            <w:tcW w:w="3186" w:type="pct"/>
            <w:vAlign w:val="top"/>
          </w:tcPr>
          <w:p w14:paraId="0086C742">
            <w:pPr>
              <w:tabs>
                <w:tab w:val="left" w:pos="1005"/>
                <w:tab w:val="center" w:pos="4153"/>
              </w:tabs>
              <w:spacing w:line="240" w:lineRule="auto"/>
              <w:jc w:val="left"/>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主要保护对象生境面积</w:t>
            </w:r>
          </w:p>
        </w:tc>
        <w:tc>
          <w:tcPr>
            <w:tcW w:w="431" w:type="pct"/>
          </w:tcPr>
          <w:p w14:paraId="4300CA89">
            <w:pPr>
              <w:tabs>
                <w:tab w:val="left" w:pos="1005"/>
                <w:tab w:val="center" w:pos="4153"/>
              </w:tabs>
              <w:spacing w:line="240" w:lineRule="auto"/>
              <w:jc w:val="center"/>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lang w:val="en-US" w:eastAsia="zh-CN"/>
              </w:rPr>
              <w:t>F</w:t>
            </w:r>
            <w:r>
              <w:rPr>
                <w:rFonts w:hint="eastAsia" w:ascii="宋体" w:hAnsi="宋体" w:eastAsia="宋体" w:cs="宋体"/>
                <w:b w:val="0"/>
                <w:bCs w:val="0"/>
                <w:spacing w:val="-2"/>
                <w:sz w:val="18"/>
                <w:szCs w:val="18"/>
              </w:rPr>
              <w:t>2</w:t>
            </w:r>
          </w:p>
        </w:tc>
      </w:tr>
      <w:tr w14:paraId="388B77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65" w:type="pct"/>
            <w:vMerge w:val="restart"/>
            <w:tcBorders>
              <w:top w:val="single" w:color="auto" w:sz="4" w:space="0"/>
              <w:bottom w:val="single" w:color="auto" w:sz="4" w:space="0"/>
            </w:tcBorders>
            <w:vAlign w:val="center"/>
          </w:tcPr>
          <w:p w14:paraId="6D682603">
            <w:pPr>
              <w:tabs>
                <w:tab w:val="left" w:pos="1005"/>
                <w:tab w:val="center" w:pos="4153"/>
              </w:tabs>
              <w:spacing w:line="240" w:lineRule="auto"/>
              <w:jc w:val="left"/>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生态安全</w:t>
            </w:r>
          </w:p>
        </w:tc>
        <w:tc>
          <w:tcPr>
            <w:tcW w:w="416" w:type="pct"/>
            <w:vMerge w:val="restart"/>
            <w:tcBorders>
              <w:top w:val="single" w:color="auto" w:sz="4" w:space="0"/>
              <w:bottom w:val="single" w:color="auto" w:sz="4" w:space="0"/>
            </w:tcBorders>
            <w:vAlign w:val="center"/>
          </w:tcPr>
          <w:p w14:paraId="4DA9BBB9">
            <w:pPr>
              <w:tabs>
                <w:tab w:val="left" w:pos="1005"/>
                <w:tab w:val="center" w:pos="4153"/>
              </w:tabs>
              <w:spacing w:line="240" w:lineRule="auto"/>
              <w:jc w:val="center"/>
              <w:rPr>
                <w:rFonts w:hint="eastAsia"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G</w:t>
            </w:r>
          </w:p>
        </w:tc>
        <w:tc>
          <w:tcPr>
            <w:tcW w:w="3186" w:type="pct"/>
            <w:vAlign w:val="top"/>
          </w:tcPr>
          <w:p w14:paraId="3C3C0F0B">
            <w:pPr>
              <w:tabs>
                <w:tab w:val="left" w:pos="1005"/>
                <w:tab w:val="center" w:pos="4153"/>
              </w:tabs>
              <w:spacing w:line="240" w:lineRule="auto"/>
              <w:jc w:val="left"/>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病虫害爆发</w:t>
            </w:r>
          </w:p>
        </w:tc>
        <w:tc>
          <w:tcPr>
            <w:tcW w:w="431" w:type="pct"/>
          </w:tcPr>
          <w:p w14:paraId="7A333276">
            <w:pPr>
              <w:tabs>
                <w:tab w:val="left" w:pos="1005"/>
                <w:tab w:val="center" w:pos="4153"/>
              </w:tabs>
              <w:spacing w:line="240" w:lineRule="auto"/>
              <w:jc w:val="center"/>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lang w:val="en-US" w:eastAsia="zh-CN"/>
              </w:rPr>
              <w:t>G</w:t>
            </w:r>
            <w:r>
              <w:rPr>
                <w:rFonts w:hint="eastAsia" w:ascii="宋体" w:hAnsi="宋体" w:eastAsia="宋体" w:cs="宋体"/>
                <w:b w:val="0"/>
                <w:bCs w:val="0"/>
                <w:spacing w:val="-2"/>
                <w:sz w:val="18"/>
                <w:szCs w:val="18"/>
              </w:rPr>
              <w:t>1</w:t>
            </w:r>
          </w:p>
        </w:tc>
      </w:tr>
      <w:tr w14:paraId="2075C5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65" w:type="pct"/>
            <w:vMerge w:val="continue"/>
            <w:tcBorders>
              <w:top w:val="single" w:color="auto" w:sz="4" w:space="0"/>
              <w:bottom w:val="single" w:color="auto" w:sz="4" w:space="0"/>
            </w:tcBorders>
          </w:tcPr>
          <w:p w14:paraId="21147619">
            <w:pPr>
              <w:tabs>
                <w:tab w:val="left" w:pos="1005"/>
                <w:tab w:val="center" w:pos="4153"/>
              </w:tabs>
              <w:spacing w:line="240" w:lineRule="auto"/>
              <w:jc w:val="center"/>
              <w:rPr>
                <w:rFonts w:hint="eastAsia" w:ascii="宋体" w:hAnsi="宋体" w:eastAsia="宋体" w:cs="宋体"/>
                <w:b w:val="0"/>
                <w:bCs w:val="0"/>
                <w:spacing w:val="-2"/>
                <w:sz w:val="18"/>
                <w:szCs w:val="18"/>
              </w:rPr>
            </w:pPr>
          </w:p>
        </w:tc>
        <w:tc>
          <w:tcPr>
            <w:tcW w:w="416" w:type="pct"/>
            <w:vMerge w:val="continue"/>
            <w:tcBorders>
              <w:top w:val="single" w:color="auto" w:sz="4" w:space="0"/>
              <w:bottom w:val="single" w:color="auto" w:sz="4" w:space="0"/>
            </w:tcBorders>
          </w:tcPr>
          <w:p w14:paraId="5896131D">
            <w:pPr>
              <w:tabs>
                <w:tab w:val="left" w:pos="1005"/>
                <w:tab w:val="center" w:pos="4153"/>
              </w:tabs>
              <w:spacing w:line="240" w:lineRule="auto"/>
              <w:jc w:val="center"/>
              <w:rPr>
                <w:rFonts w:hint="eastAsia" w:ascii="宋体" w:hAnsi="宋体" w:eastAsia="宋体" w:cs="宋体"/>
                <w:b w:val="0"/>
                <w:bCs w:val="0"/>
                <w:spacing w:val="-2"/>
                <w:sz w:val="18"/>
                <w:szCs w:val="18"/>
              </w:rPr>
            </w:pPr>
          </w:p>
        </w:tc>
        <w:tc>
          <w:tcPr>
            <w:tcW w:w="3186" w:type="pct"/>
            <w:vAlign w:val="top"/>
          </w:tcPr>
          <w:p w14:paraId="4AA265E4">
            <w:pPr>
              <w:tabs>
                <w:tab w:val="left" w:pos="1005"/>
                <w:tab w:val="center" w:pos="4153"/>
              </w:tabs>
              <w:spacing w:line="240" w:lineRule="auto"/>
              <w:jc w:val="left"/>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外来物种或有害生物入侵</w:t>
            </w:r>
          </w:p>
        </w:tc>
        <w:tc>
          <w:tcPr>
            <w:tcW w:w="431" w:type="pct"/>
          </w:tcPr>
          <w:p w14:paraId="3EADF8E4">
            <w:pPr>
              <w:tabs>
                <w:tab w:val="left" w:pos="1005"/>
                <w:tab w:val="center" w:pos="4153"/>
              </w:tabs>
              <w:spacing w:line="240" w:lineRule="auto"/>
              <w:jc w:val="center"/>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lang w:val="en-US" w:eastAsia="zh-CN"/>
              </w:rPr>
              <w:t>G</w:t>
            </w:r>
            <w:r>
              <w:rPr>
                <w:rFonts w:hint="eastAsia" w:ascii="宋体" w:hAnsi="宋体" w:eastAsia="宋体" w:cs="宋体"/>
                <w:b w:val="0"/>
                <w:bCs w:val="0"/>
                <w:spacing w:val="-2"/>
                <w:sz w:val="18"/>
                <w:szCs w:val="18"/>
              </w:rPr>
              <w:t>2</w:t>
            </w:r>
          </w:p>
        </w:tc>
      </w:tr>
      <w:tr w14:paraId="514A18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65" w:type="pct"/>
            <w:vMerge w:val="continue"/>
            <w:tcBorders>
              <w:top w:val="single" w:color="auto" w:sz="4" w:space="0"/>
              <w:bottom w:val="single" w:color="auto" w:sz="4" w:space="0"/>
            </w:tcBorders>
          </w:tcPr>
          <w:p w14:paraId="7A16BFAF">
            <w:pPr>
              <w:tabs>
                <w:tab w:val="left" w:pos="1005"/>
                <w:tab w:val="center" w:pos="4153"/>
              </w:tabs>
              <w:spacing w:line="240" w:lineRule="auto"/>
              <w:jc w:val="center"/>
              <w:rPr>
                <w:rFonts w:hint="eastAsia" w:ascii="宋体" w:hAnsi="宋体" w:eastAsia="宋体" w:cs="宋体"/>
                <w:b w:val="0"/>
                <w:bCs w:val="0"/>
                <w:spacing w:val="-2"/>
                <w:sz w:val="18"/>
                <w:szCs w:val="18"/>
              </w:rPr>
            </w:pPr>
          </w:p>
        </w:tc>
        <w:tc>
          <w:tcPr>
            <w:tcW w:w="416" w:type="pct"/>
            <w:vMerge w:val="continue"/>
            <w:tcBorders>
              <w:top w:val="single" w:color="auto" w:sz="4" w:space="0"/>
              <w:bottom w:val="single" w:color="auto" w:sz="4" w:space="0"/>
            </w:tcBorders>
          </w:tcPr>
          <w:p w14:paraId="41FB3CAD">
            <w:pPr>
              <w:tabs>
                <w:tab w:val="left" w:pos="1005"/>
                <w:tab w:val="center" w:pos="4153"/>
              </w:tabs>
              <w:spacing w:line="240" w:lineRule="auto"/>
              <w:jc w:val="center"/>
              <w:rPr>
                <w:rFonts w:hint="eastAsia" w:ascii="宋体" w:hAnsi="宋体" w:eastAsia="宋体" w:cs="宋体"/>
                <w:b w:val="0"/>
                <w:bCs w:val="0"/>
                <w:spacing w:val="-2"/>
                <w:sz w:val="18"/>
                <w:szCs w:val="18"/>
              </w:rPr>
            </w:pPr>
          </w:p>
        </w:tc>
        <w:tc>
          <w:tcPr>
            <w:tcW w:w="3186" w:type="pct"/>
            <w:vAlign w:val="top"/>
          </w:tcPr>
          <w:p w14:paraId="2C11B98F">
            <w:pPr>
              <w:tabs>
                <w:tab w:val="left" w:pos="1005"/>
                <w:tab w:val="center" w:pos="4153"/>
              </w:tabs>
              <w:spacing w:line="240" w:lineRule="auto"/>
              <w:jc w:val="left"/>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lang w:val="en-US" w:eastAsia="zh-CN"/>
              </w:rPr>
              <w:t>地质公园</w:t>
            </w:r>
            <w:r>
              <w:rPr>
                <w:rFonts w:hint="eastAsia" w:ascii="宋体" w:hAnsi="宋体" w:eastAsia="宋体" w:cs="宋体"/>
                <w:b w:val="0"/>
                <w:bCs w:val="0"/>
                <w:spacing w:val="-2"/>
                <w:sz w:val="18"/>
                <w:szCs w:val="18"/>
              </w:rPr>
              <w:t>重要遗传资源流失</w:t>
            </w:r>
          </w:p>
        </w:tc>
        <w:tc>
          <w:tcPr>
            <w:tcW w:w="431" w:type="pct"/>
          </w:tcPr>
          <w:p w14:paraId="720E7389">
            <w:pPr>
              <w:tabs>
                <w:tab w:val="left" w:pos="1005"/>
                <w:tab w:val="center" w:pos="4153"/>
              </w:tabs>
              <w:spacing w:line="240" w:lineRule="auto"/>
              <w:jc w:val="center"/>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lang w:val="en-US" w:eastAsia="zh-CN"/>
              </w:rPr>
              <w:t>G</w:t>
            </w:r>
            <w:r>
              <w:rPr>
                <w:rFonts w:hint="eastAsia" w:ascii="宋体" w:hAnsi="宋体" w:eastAsia="宋体" w:cs="宋体"/>
                <w:b w:val="0"/>
                <w:bCs w:val="0"/>
                <w:spacing w:val="-2"/>
                <w:sz w:val="18"/>
                <w:szCs w:val="18"/>
              </w:rPr>
              <w:t>3</w:t>
            </w:r>
          </w:p>
        </w:tc>
      </w:tr>
      <w:tr w14:paraId="3B4D80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65" w:type="pct"/>
            <w:vMerge w:val="continue"/>
            <w:tcBorders>
              <w:top w:val="single" w:color="auto" w:sz="4" w:space="0"/>
              <w:bottom w:val="single" w:color="auto" w:sz="4" w:space="0"/>
            </w:tcBorders>
          </w:tcPr>
          <w:p w14:paraId="0C510B62">
            <w:pPr>
              <w:tabs>
                <w:tab w:val="left" w:pos="1005"/>
                <w:tab w:val="center" w:pos="4153"/>
              </w:tabs>
              <w:spacing w:line="240" w:lineRule="auto"/>
              <w:jc w:val="center"/>
              <w:rPr>
                <w:rFonts w:hint="eastAsia" w:ascii="宋体" w:hAnsi="宋体" w:eastAsia="宋体" w:cs="宋体"/>
                <w:b w:val="0"/>
                <w:bCs w:val="0"/>
                <w:spacing w:val="-2"/>
                <w:sz w:val="18"/>
                <w:szCs w:val="18"/>
              </w:rPr>
            </w:pPr>
          </w:p>
        </w:tc>
        <w:tc>
          <w:tcPr>
            <w:tcW w:w="416" w:type="pct"/>
            <w:vMerge w:val="continue"/>
            <w:tcBorders>
              <w:top w:val="single" w:color="auto" w:sz="4" w:space="0"/>
              <w:bottom w:val="single" w:color="auto" w:sz="4" w:space="0"/>
            </w:tcBorders>
          </w:tcPr>
          <w:p w14:paraId="45C76184">
            <w:pPr>
              <w:tabs>
                <w:tab w:val="left" w:pos="1005"/>
                <w:tab w:val="center" w:pos="4153"/>
              </w:tabs>
              <w:spacing w:line="240" w:lineRule="auto"/>
              <w:jc w:val="center"/>
              <w:rPr>
                <w:rFonts w:hint="eastAsia" w:ascii="宋体" w:hAnsi="宋体" w:eastAsia="宋体" w:cs="宋体"/>
                <w:b w:val="0"/>
                <w:bCs w:val="0"/>
                <w:spacing w:val="-2"/>
                <w:sz w:val="18"/>
                <w:szCs w:val="18"/>
              </w:rPr>
            </w:pPr>
          </w:p>
        </w:tc>
        <w:tc>
          <w:tcPr>
            <w:tcW w:w="3186" w:type="pct"/>
            <w:vAlign w:val="top"/>
          </w:tcPr>
          <w:p w14:paraId="36B4EF02">
            <w:pPr>
              <w:tabs>
                <w:tab w:val="left" w:pos="1005"/>
                <w:tab w:val="center" w:pos="4153"/>
              </w:tabs>
              <w:spacing w:line="240" w:lineRule="auto"/>
              <w:jc w:val="left"/>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rPr>
              <w:t>发生火灾、化学品泄漏等突发事件</w:t>
            </w:r>
          </w:p>
        </w:tc>
        <w:tc>
          <w:tcPr>
            <w:tcW w:w="431" w:type="pct"/>
          </w:tcPr>
          <w:p w14:paraId="0D4BB5B6">
            <w:pPr>
              <w:tabs>
                <w:tab w:val="left" w:pos="1005"/>
                <w:tab w:val="center" w:pos="4153"/>
              </w:tabs>
              <w:spacing w:line="240" w:lineRule="auto"/>
              <w:jc w:val="center"/>
              <w:rPr>
                <w:rFonts w:hint="eastAsia" w:ascii="宋体" w:hAnsi="宋体" w:eastAsia="宋体" w:cs="宋体"/>
                <w:b w:val="0"/>
                <w:bCs w:val="0"/>
                <w:spacing w:val="-2"/>
                <w:sz w:val="18"/>
                <w:szCs w:val="18"/>
              </w:rPr>
            </w:pPr>
            <w:r>
              <w:rPr>
                <w:rFonts w:hint="eastAsia" w:ascii="宋体" w:hAnsi="宋体" w:eastAsia="宋体" w:cs="宋体"/>
                <w:b w:val="0"/>
                <w:bCs w:val="0"/>
                <w:spacing w:val="-2"/>
                <w:sz w:val="18"/>
                <w:szCs w:val="18"/>
                <w:lang w:val="en-US" w:eastAsia="zh-CN"/>
              </w:rPr>
              <w:t>G</w:t>
            </w:r>
            <w:r>
              <w:rPr>
                <w:rFonts w:hint="eastAsia" w:ascii="宋体" w:hAnsi="宋体" w:eastAsia="宋体" w:cs="宋体"/>
                <w:b w:val="0"/>
                <w:bCs w:val="0"/>
                <w:spacing w:val="-2"/>
                <w:sz w:val="18"/>
                <w:szCs w:val="18"/>
              </w:rPr>
              <w:t>4</w:t>
            </w:r>
          </w:p>
        </w:tc>
      </w:tr>
    </w:tbl>
    <w:p w14:paraId="4FF5E384">
      <w:pPr>
        <w:pStyle w:val="15"/>
        <w:numPr>
          <w:ilvl w:val="0"/>
          <w:numId w:val="0"/>
        </w:numPr>
        <w:rPr>
          <w:rFonts w:hint="eastAsia" w:hAnsi="Times New Roman" w:cs="Times New Roman"/>
          <w:bCs/>
          <w:lang w:val="en-US" w:eastAsia="zh-CN"/>
        </w:rPr>
      </w:pPr>
      <w:bookmarkStart w:id="127" w:name="_Toc12572"/>
      <w:bookmarkStart w:id="128" w:name="_Toc32582"/>
      <w:bookmarkStart w:id="129" w:name="_Toc13359"/>
      <w:bookmarkStart w:id="130" w:name="_Toc32438"/>
      <w:bookmarkStart w:id="131" w:name="_Toc3737"/>
      <w:bookmarkStart w:id="132" w:name="_Toc5819"/>
      <w:bookmarkStart w:id="133" w:name="_Toc4624"/>
      <w:bookmarkStart w:id="134" w:name="_Toc8924"/>
      <w:r>
        <w:rPr>
          <w:rFonts w:hint="eastAsia" w:cs="Times New Roman"/>
          <w:bCs/>
          <w:lang w:val="en-US" w:eastAsia="zh-CN"/>
        </w:rPr>
        <w:t>9</w:t>
      </w:r>
      <w:r>
        <w:rPr>
          <w:rFonts w:hint="eastAsia" w:hAnsi="Times New Roman" w:cs="Times New Roman"/>
          <w:bCs/>
          <w:lang w:val="en-US" w:eastAsia="zh-CN"/>
        </w:rPr>
        <w:t>.</w:t>
      </w:r>
      <w:r>
        <w:rPr>
          <w:rFonts w:hint="eastAsia" w:cs="Times New Roman"/>
          <w:bCs/>
          <w:lang w:val="en-US" w:eastAsia="zh-CN"/>
        </w:rPr>
        <w:t xml:space="preserve">2  </w:t>
      </w:r>
      <w:r>
        <w:rPr>
          <w:rFonts w:hint="eastAsia" w:hAnsi="Times New Roman" w:cs="Times New Roman"/>
          <w:bCs/>
          <w:lang w:val="en-US" w:eastAsia="zh-CN"/>
        </w:rPr>
        <w:t>生态影响</w:t>
      </w:r>
      <w:r>
        <w:rPr>
          <w:rFonts w:hint="eastAsia" w:cs="Times New Roman"/>
          <w:bCs/>
          <w:lang w:val="en-US" w:eastAsia="zh-CN"/>
        </w:rPr>
        <w:t>评价</w:t>
      </w:r>
      <w:r>
        <w:rPr>
          <w:rFonts w:hint="eastAsia" w:hAnsi="Times New Roman" w:cs="Times New Roman"/>
          <w:bCs/>
          <w:lang w:val="en-US" w:eastAsia="zh-CN"/>
        </w:rPr>
        <w:t>指标权重</w:t>
      </w:r>
      <w:bookmarkEnd w:id="127"/>
      <w:bookmarkEnd w:id="128"/>
      <w:bookmarkEnd w:id="129"/>
      <w:bookmarkEnd w:id="130"/>
      <w:bookmarkEnd w:id="131"/>
      <w:bookmarkEnd w:id="132"/>
      <w:bookmarkEnd w:id="133"/>
      <w:bookmarkEnd w:id="134"/>
    </w:p>
    <w:p w14:paraId="4BC7AC2F">
      <w:pPr>
        <w:tabs>
          <w:tab w:val="left" w:pos="1005"/>
          <w:tab w:val="center" w:pos="4153"/>
        </w:tabs>
        <w:spacing w:line="240" w:lineRule="auto"/>
        <w:ind w:firstLine="412" w:firstLineChars="200"/>
        <w:rPr>
          <w:rFonts w:hint="eastAsia" w:cs="Times New Roman"/>
          <w:bCs/>
          <w:lang w:val="en-US" w:eastAsia="zh-CN"/>
        </w:rPr>
      </w:pPr>
      <w:r>
        <w:rPr>
          <w:rFonts w:hint="eastAsia" w:ascii="宋体" w:hAnsi="宋体" w:eastAsia="宋体" w:cs="宋体"/>
          <w:spacing w:val="-2"/>
        </w:rPr>
        <w:t>根据</w:t>
      </w:r>
      <w:r>
        <w:rPr>
          <w:rFonts w:hint="eastAsia" w:ascii="宋体" w:hAnsi="宋体" w:eastAsia="宋体" w:cs="宋体"/>
          <w:spacing w:val="-2"/>
          <w:lang w:val="en-US" w:eastAsia="zh-CN"/>
        </w:rPr>
        <w:t>地质公园的生态</w:t>
      </w:r>
      <w:r>
        <w:rPr>
          <w:rFonts w:hint="eastAsia" w:ascii="宋体" w:hAnsi="宋体" w:eastAsia="宋体" w:cs="宋体"/>
          <w:spacing w:val="-2"/>
        </w:rPr>
        <w:t>和</w:t>
      </w:r>
      <w:r>
        <w:rPr>
          <w:rFonts w:hint="eastAsia" w:ascii="宋体" w:hAnsi="宋体" w:eastAsia="宋体" w:cs="宋体"/>
          <w:spacing w:val="-2"/>
          <w:lang w:eastAsia="zh-CN"/>
        </w:rPr>
        <w:t>拟</w:t>
      </w:r>
      <w:r>
        <w:rPr>
          <w:rFonts w:hint="eastAsia" w:ascii="宋体" w:hAnsi="宋体" w:eastAsia="宋体" w:cs="宋体"/>
          <w:spacing w:val="-2"/>
        </w:rPr>
        <w:t>建项目的性质及实际情况，对各项指标进行权重打分</w:t>
      </w:r>
      <w:r>
        <w:rPr>
          <w:rFonts w:hint="eastAsia" w:ascii="宋体" w:hAnsi="宋体" w:eastAsia="宋体" w:cs="宋体"/>
          <w:spacing w:val="-2"/>
          <w:lang w:eastAsia="zh-CN"/>
        </w:rPr>
        <w:t>，</w:t>
      </w:r>
      <w:r>
        <w:rPr>
          <w:rFonts w:hint="eastAsia" w:ascii="宋体" w:hAnsi="宋体" w:eastAsia="宋体" w:cs="宋体"/>
          <w:spacing w:val="-2"/>
        </w:rPr>
        <w:t>计算各项的平均值得到。</w:t>
      </w:r>
      <w:r>
        <w:rPr>
          <w:rFonts w:hint="eastAsia" w:ascii="宋体" w:hAnsi="宋体" w:eastAsia="宋体" w:cs="宋体"/>
          <w:spacing w:val="-2"/>
          <w:lang w:eastAsia="zh-CN"/>
        </w:rPr>
        <w:t>评</w:t>
      </w:r>
      <w:r>
        <w:rPr>
          <w:rFonts w:hint="eastAsia" w:ascii="宋体" w:hAnsi="宋体" w:eastAsia="宋体" w:cs="宋体"/>
          <w:spacing w:val="-2"/>
          <w:lang w:val="en-US" w:eastAsia="zh-CN"/>
        </w:rPr>
        <w:t>价</w:t>
      </w:r>
      <w:r>
        <w:rPr>
          <w:rFonts w:hint="eastAsia" w:ascii="宋体" w:hAnsi="宋体" w:eastAsia="宋体" w:cs="宋体"/>
          <w:spacing w:val="-2"/>
        </w:rPr>
        <w:t>指标权重值可参考表</w:t>
      </w:r>
      <w:r>
        <w:rPr>
          <w:rFonts w:hint="eastAsia" w:ascii="宋体" w:hAnsi="宋体" w:eastAsia="宋体" w:cs="宋体"/>
          <w:spacing w:val="-2"/>
          <w:lang w:val="en-US" w:eastAsia="zh-CN"/>
        </w:rPr>
        <w:t>C</w:t>
      </w:r>
      <w:r>
        <w:rPr>
          <w:rFonts w:hint="eastAsia" w:ascii="宋体" w:hAnsi="宋体" w:eastAsia="宋体" w:cs="宋体"/>
          <w:spacing w:val="-2"/>
          <w:highlight w:val="none"/>
        </w:rPr>
        <w:t>.2。</w:t>
      </w:r>
      <w:bookmarkStart w:id="135" w:name="_Toc5626"/>
      <w:bookmarkStart w:id="136" w:name="_Toc21030"/>
      <w:bookmarkStart w:id="137" w:name="_Toc25482"/>
      <w:bookmarkStart w:id="138" w:name="_Toc23106"/>
      <w:bookmarkStart w:id="139" w:name="_Toc8778"/>
      <w:bookmarkStart w:id="140" w:name="_Toc23"/>
      <w:bookmarkStart w:id="141" w:name="_Toc2153"/>
    </w:p>
    <w:p w14:paraId="3052B0E5">
      <w:pPr>
        <w:pStyle w:val="15"/>
        <w:numPr>
          <w:ilvl w:val="0"/>
          <w:numId w:val="0"/>
        </w:numPr>
        <w:rPr>
          <w:rFonts w:hint="eastAsia" w:hAnsi="Times New Roman" w:cs="Times New Roman"/>
          <w:bCs/>
          <w:lang w:val="en-US" w:eastAsia="zh-CN"/>
        </w:rPr>
      </w:pPr>
      <w:r>
        <w:rPr>
          <w:rFonts w:hint="eastAsia" w:cs="Times New Roman"/>
          <w:bCs/>
          <w:lang w:val="en-US" w:eastAsia="zh-CN"/>
        </w:rPr>
        <w:t>9</w:t>
      </w:r>
      <w:r>
        <w:rPr>
          <w:rFonts w:hint="eastAsia" w:hAnsi="Times New Roman" w:cs="Times New Roman"/>
          <w:bCs/>
          <w:lang w:val="en-US" w:eastAsia="zh-CN"/>
        </w:rPr>
        <w:t>.</w:t>
      </w:r>
      <w:r>
        <w:rPr>
          <w:rFonts w:hint="eastAsia" w:cs="Times New Roman"/>
          <w:bCs/>
          <w:lang w:val="en-US" w:eastAsia="zh-CN"/>
        </w:rPr>
        <w:t xml:space="preserve">3  </w:t>
      </w:r>
      <w:r>
        <w:rPr>
          <w:rFonts w:hint="eastAsia" w:hAnsi="Times New Roman" w:cs="Times New Roman"/>
          <w:bCs/>
          <w:lang w:val="en-US" w:eastAsia="zh-CN"/>
        </w:rPr>
        <w:t>生态影响指数</w:t>
      </w:r>
      <w:bookmarkEnd w:id="135"/>
      <w:bookmarkEnd w:id="136"/>
      <w:bookmarkEnd w:id="137"/>
      <w:bookmarkEnd w:id="138"/>
      <w:bookmarkEnd w:id="139"/>
      <w:bookmarkEnd w:id="140"/>
      <w:bookmarkEnd w:id="141"/>
    </w:p>
    <w:p w14:paraId="03586C42">
      <w:pPr>
        <w:tabs>
          <w:tab w:val="left" w:pos="1005"/>
          <w:tab w:val="center" w:pos="4153"/>
        </w:tabs>
        <w:spacing w:line="240" w:lineRule="auto"/>
        <w:ind w:firstLine="412" w:firstLineChars="200"/>
        <w:rPr>
          <w:rFonts w:hint="eastAsia" w:ascii="宋体" w:hAnsi="宋体" w:eastAsia="宋体" w:cs="宋体"/>
          <w:spacing w:val="-2"/>
          <w:lang w:val="en-US" w:eastAsia="zh-CN"/>
        </w:rPr>
      </w:pPr>
      <w:r>
        <w:rPr>
          <w:rFonts w:hint="eastAsia" w:ascii="宋体" w:hAnsi="宋体" w:eastAsia="宋体" w:cs="宋体"/>
          <w:spacing w:val="-2"/>
          <w:lang w:val="en-US" w:eastAsia="zh-CN"/>
        </w:rPr>
        <w:t>如无否决项，评价结果采用生态影响指数（</w:t>
      </w:r>
      <w:r>
        <w:rPr>
          <w:rFonts w:hint="eastAsia" w:ascii="宋体" w:hAnsi="宋体" w:eastAsia="宋体" w:cs="宋体"/>
          <w:i w:val="0"/>
          <w:iCs w:val="0"/>
          <w:spacing w:val="-2"/>
          <w:lang w:val="en-US" w:eastAsia="zh-CN"/>
        </w:rPr>
        <w:t>EI</w:t>
      </w:r>
      <w:r>
        <w:rPr>
          <w:rFonts w:hint="eastAsia" w:ascii="宋体" w:hAnsi="宋体" w:eastAsia="宋体" w:cs="宋体"/>
          <w:spacing w:val="-2"/>
          <w:lang w:val="en-US" w:eastAsia="zh-CN"/>
        </w:rPr>
        <w:t>）确定。先按式（3）计算出各一级指标分值，从而确定各生态影响评价指标权重值。再按表D.2格式和式（4）计算出生态影响指数（</w:t>
      </w:r>
      <w:r>
        <w:rPr>
          <w:rFonts w:hint="eastAsia" w:ascii="宋体" w:hAnsi="宋体" w:eastAsia="宋体" w:cs="宋体"/>
          <w:i w:val="0"/>
          <w:iCs w:val="0"/>
          <w:spacing w:val="-2"/>
          <w:lang w:val="en-US" w:eastAsia="zh-CN"/>
        </w:rPr>
        <w:t>EI</w:t>
      </w:r>
      <w:r>
        <w:rPr>
          <w:rFonts w:hint="eastAsia" w:ascii="宋体" w:hAnsi="宋体" w:eastAsia="宋体" w:cs="宋体"/>
          <w:spacing w:val="-2"/>
          <w:lang w:val="en-US" w:eastAsia="zh-CN"/>
        </w:rPr>
        <w:t>）。</w:t>
      </w:r>
    </w:p>
    <w:p w14:paraId="05AF3E60">
      <w:pPr>
        <w:tabs>
          <w:tab w:val="center" w:pos="1005"/>
          <w:tab w:val="center" w:pos="4153"/>
        </w:tabs>
        <w:spacing w:line="500" w:lineRule="exact"/>
        <w:ind w:firstLine="412" w:firstLineChars="200"/>
        <w:jc w:val="center"/>
        <w:rPr>
          <w:rFonts w:ascii="宋体" w:hAnsi="宋体" w:eastAsia="宋体" w:cs="宋体"/>
          <w:spacing w:val="-2"/>
        </w:rPr>
      </w:pPr>
      <w:r>
        <w:rPr>
          <w:rFonts w:hint="eastAsia" w:ascii="宋体" w:hAnsi="宋体" w:eastAsia="宋体" w:cs="宋体"/>
          <w:spacing w:val="-2"/>
        </w:rPr>
        <w:t>Si=</w:t>
      </w:r>
      <w:r>
        <w:rPr>
          <w:rFonts w:hint="eastAsia" w:ascii="宋体" w:hAnsi="宋体" w:eastAsia="宋体" w:cs="宋体"/>
          <w:spacing w:val="-2"/>
          <w:lang w:val="en-US" w:eastAsia="zh-CN"/>
        </w:rPr>
        <w:t xml:space="preserve"> </w:t>
      </w:r>
      <m:oMath>
        <m:nary>
          <m:naryPr>
            <m:chr m:val="∑"/>
            <m:limLoc m:val="undOvr"/>
            <m:ctrlPr>
              <w:rPr>
                <w:rFonts w:hint="eastAsia" w:ascii="Cambria Math" w:hAnsi="Cambria Math" w:eastAsia="宋体" w:cs="宋体"/>
                <w:i w:val="0"/>
                <w:iCs/>
                <w:spacing w:val="-2"/>
              </w:rPr>
            </m:ctrlPr>
          </m:naryPr>
          <m:sub>
            <m:r>
              <m:rPr>
                <m:sty m:val="p"/>
              </m:rPr>
              <w:rPr>
                <w:rFonts w:hint="default" w:ascii="Cambria Math" w:hAnsi="Cambria Math" w:eastAsia="宋体" w:cs="宋体"/>
                <w:spacing w:val="-2"/>
              </w:rPr>
              <m:t>j=1</m:t>
            </m:r>
            <m:ctrlPr>
              <w:rPr>
                <w:rFonts w:hint="eastAsia" w:ascii="Cambria Math" w:hAnsi="Cambria Math" w:eastAsia="宋体" w:cs="宋体"/>
                <w:i w:val="0"/>
                <w:iCs/>
                <w:spacing w:val="-2"/>
              </w:rPr>
            </m:ctrlPr>
          </m:sub>
          <m:sup>
            <m:r>
              <m:rPr>
                <m:sty m:val="p"/>
              </m:rPr>
              <w:rPr>
                <w:rFonts w:hint="default" w:ascii="Cambria Math" w:hAnsi="Cambria Math" w:eastAsia="宋体" w:cs="宋体"/>
                <w:spacing w:val="-2"/>
              </w:rPr>
              <m:t>n</m:t>
            </m:r>
            <m:ctrlPr>
              <w:rPr>
                <w:rFonts w:hint="eastAsia" w:ascii="Cambria Math" w:hAnsi="Cambria Math" w:eastAsia="宋体" w:cs="宋体"/>
                <w:i w:val="0"/>
                <w:iCs/>
                <w:spacing w:val="-2"/>
              </w:rPr>
            </m:ctrlPr>
          </m:sup>
          <m:e>
            <m:r>
              <m:rPr>
                <m:sty m:val="p"/>
              </m:rPr>
              <w:rPr>
                <w:rFonts w:hint="default" w:ascii="Cambria Math" w:hAnsi="Cambria Math" w:eastAsia="宋体" w:cs="宋体"/>
                <w:spacing w:val="-2"/>
              </w:rPr>
              <m:t>（Nj×Wj）</m:t>
            </m:r>
            <m:ctrlPr>
              <w:rPr>
                <w:rFonts w:hint="eastAsia" w:ascii="Cambria Math" w:hAnsi="Cambria Math" w:eastAsia="宋体" w:cs="宋体"/>
                <w:i w:val="0"/>
                <w:iCs/>
                <w:spacing w:val="-2"/>
              </w:rPr>
            </m:ctrlPr>
          </m:e>
        </m:nary>
      </m:oMath>
      <w:r>
        <w:rPr>
          <w:rFonts w:hint="eastAsia" w:ascii="宋体" w:hAnsi="宋体" w:eastAsia="宋体" w:cs="宋体"/>
          <w:spacing w:val="-2"/>
        </w:rPr>
        <w:t xml:space="preserve">        …………………（</w:t>
      </w:r>
      <w:r>
        <w:rPr>
          <w:rFonts w:hint="eastAsia" w:ascii="宋体" w:hAnsi="宋体" w:eastAsia="宋体" w:cs="宋体"/>
          <w:spacing w:val="-2"/>
          <w:lang w:val="en-US" w:eastAsia="zh-CN"/>
        </w:rPr>
        <w:t>3</w:t>
      </w:r>
      <w:r>
        <w:rPr>
          <w:rFonts w:hint="eastAsia" w:ascii="宋体" w:hAnsi="宋体" w:eastAsia="宋体" w:cs="宋体"/>
          <w:spacing w:val="-2"/>
        </w:rPr>
        <w:t>）</w:t>
      </w:r>
    </w:p>
    <w:p w14:paraId="3F09E25D">
      <w:pPr>
        <w:tabs>
          <w:tab w:val="center" w:pos="1005"/>
          <w:tab w:val="center" w:pos="4153"/>
        </w:tabs>
        <w:spacing w:line="500" w:lineRule="exact"/>
        <w:ind w:firstLine="412" w:firstLineChars="200"/>
        <w:jc w:val="center"/>
        <w:rPr>
          <w:rFonts w:ascii="宋体" w:hAnsi="宋体" w:eastAsia="宋体" w:cs="宋体"/>
          <w:spacing w:val="-2"/>
        </w:rPr>
      </w:pPr>
      <w:r>
        <w:rPr>
          <w:rFonts w:hint="eastAsia" w:ascii="宋体" w:hAnsi="宋体" w:eastAsia="宋体" w:cs="宋体"/>
          <w:spacing w:val="-2"/>
          <w:lang w:val="en-US" w:eastAsia="zh-CN"/>
        </w:rPr>
        <w:t>E</w:t>
      </w:r>
      <w:r>
        <w:rPr>
          <w:rFonts w:hint="eastAsia" w:ascii="宋体" w:hAnsi="宋体" w:eastAsia="宋体" w:cs="宋体"/>
          <w:spacing w:val="-2"/>
        </w:rPr>
        <w:t>I</w:t>
      </w:r>
      <m:oMath>
        <m:r>
          <m:rPr>
            <m:sty m:val="p"/>
          </m:rPr>
          <w:rPr>
            <w:rFonts w:hint="eastAsia" w:ascii="Cambria Math" w:hAnsi="Cambria Math" w:eastAsia="宋体" w:cs="宋体"/>
            <w:spacing w:val="-2"/>
          </w:rPr>
          <m:t>=</m:t>
        </m:r>
        <m:nary>
          <m:naryPr>
            <m:chr m:val="∑"/>
            <m:limLoc m:val="undOvr"/>
            <m:ctrlPr>
              <w:rPr>
                <w:rFonts w:hint="eastAsia" w:ascii="Cambria Math" w:hAnsi="Cambria Math" w:eastAsia="宋体" w:cs="宋体"/>
                <w:i w:val="0"/>
                <w:iCs/>
                <w:spacing w:val="-2"/>
              </w:rPr>
            </m:ctrlPr>
          </m:naryPr>
          <m:sub>
            <m:r>
              <m:rPr>
                <m:sty m:val="p"/>
              </m:rPr>
              <w:rPr>
                <w:rFonts w:hint="default" w:ascii="Cambria Math" w:hAnsi="Cambria Math" w:eastAsia="宋体" w:cs="宋体"/>
                <w:spacing w:val="-2"/>
              </w:rPr>
              <m:t>i=1</m:t>
            </m:r>
            <m:ctrlPr>
              <w:rPr>
                <w:rFonts w:hint="eastAsia" w:ascii="Cambria Math" w:hAnsi="Cambria Math" w:eastAsia="宋体" w:cs="宋体"/>
                <w:i w:val="0"/>
                <w:iCs/>
                <w:spacing w:val="-2"/>
              </w:rPr>
            </m:ctrlPr>
          </m:sub>
          <m:sup>
            <m:r>
              <m:rPr>
                <m:sty m:val="p"/>
              </m:rPr>
              <w:rPr>
                <w:rFonts w:hint="default" w:ascii="Cambria Math" w:hAnsi="Cambria Math" w:eastAsia="宋体" w:cs="宋体"/>
                <w:spacing w:val="-2"/>
                <w:lang w:val="en-US" w:eastAsia="zh-CN"/>
              </w:rPr>
              <m:t>5</m:t>
            </m:r>
            <m:ctrlPr>
              <w:rPr>
                <w:rFonts w:hint="eastAsia" w:ascii="Cambria Math" w:hAnsi="Cambria Math" w:eastAsia="宋体" w:cs="宋体"/>
                <w:i w:val="0"/>
                <w:iCs/>
                <w:spacing w:val="-2"/>
              </w:rPr>
            </m:ctrlPr>
          </m:sup>
          <m:e>
            <m:r>
              <m:rPr>
                <m:sty m:val="p"/>
              </m:rPr>
              <w:rPr>
                <w:rFonts w:hint="default" w:ascii="Cambria Math" w:hAnsi="Cambria Math" w:eastAsia="宋体" w:cs="宋体"/>
                <w:spacing w:val="-2"/>
              </w:rPr>
              <m:t>（Si×Wi）</m:t>
            </m:r>
            <m:ctrlPr>
              <w:rPr>
                <w:rFonts w:hint="eastAsia" w:ascii="Cambria Math" w:hAnsi="Cambria Math" w:eastAsia="宋体" w:cs="宋体"/>
                <w:i w:val="0"/>
                <w:iCs/>
                <w:spacing w:val="-2"/>
              </w:rPr>
            </m:ctrlPr>
          </m:e>
        </m:nary>
      </m:oMath>
      <w:r>
        <w:rPr>
          <w:rFonts w:hint="eastAsia" w:ascii="宋体" w:hAnsi="宋体" w:eastAsia="宋体" w:cs="宋体"/>
          <w:spacing w:val="-2"/>
        </w:rPr>
        <w:t xml:space="preserve">        …………………（</w:t>
      </w:r>
      <w:r>
        <w:rPr>
          <w:rFonts w:hint="eastAsia" w:ascii="宋体" w:hAnsi="宋体" w:eastAsia="宋体" w:cs="宋体"/>
          <w:spacing w:val="-2"/>
          <w:lang w:val="en-US" w:eastAsia="zh-CN"/>
        </w:rPr>
        <w:t>4</w:t>
      </w:r>
      <w:r>
        <w:rPr>
          <w:rFonts w:hint="eastAsia" w:ascii="宋体" w:hAnsi="宋体" w:eastAsia="宋体" w:cs="宋体"/>
          <w:spacing w:val="-2"/>
        </w:rPr>
        <w:t>）</w:t>
      </w:r>
    </w:p>
    <w:p w14:paraId="551F85EA">
      <w:pPr>
        <w:tabs>
          <w:tab w:val="center" w:pos="1005"/>
          <w:tab w:val="center" w:pos="4153"/>
        </w:tabs>
        <w:spacing w:line="240" w:lineRule="auto"/>
        <w:ind w:firstLine="412" w:firstLineChars="200"/>
        <w:jc w:val="left"/>
        <w:rPr>
          <w:rFonts w:ascii="宋体" w:hAnsi="宋体" w:eastAsia="宋体" w:cs="宋体"/>
          <w:spacing w:val="-2"/>
        </w:rPr>
      </w:pPr>
      <w:r>
        <w:rPr>
          <w:rFonts w:hint="eastAsia" w:ascii="宋体" w:hAnsi="宋体" w:eastAsia="宋体" w:cs="宋体"/>
          <w:spacing w:val="-2"/>
        </w:rPr>
        <w:t>式中：</w:t>
      </w:r>
    </w:p>
    <w:p w14:paraId="26E4B852">
      <w:pPr>
        <w:tabs>
          <w:tab w:val="center" w:pos="1005"/>
          <w:tab w:val="center" w:pos="4153"/>
        </w:tabs>
        <w:spacing w:line="240" w:lineRule="auto"/>
        <w:ind w:firstLine="412" w:firstLineChars="200"/>
        <w:jc w:val="left"/>
        <w:rPr>
          <w:rFonts w:ascii="宋体" w:hAnsi="宋体" w:eastAsia="宋体" w:cs="宋体"/>
          <w:spacing w:val="-2"/>
        </w:rPr>
      </w:pPr>
      <w:r>
        <w:rPr>
          <w:rFonts w:hint="eastAsia" w:ascii="宋体" w:hAnsi="宋体" w:eastAsia="宋体" w:cs="宋体"/>
          <w:spacing w:val="-2"/>
        </w:rPr>
        <w:t>Si——一级指标分值；</w:t>
      </w:r>
    </w:p>
    <w:p w14:paraId="4CED7825">
      <w:pPr>
        <w:tabs>
          <w:tab w:val="center" w:pos="1005"/>
          <w:tab w:val="center" w:pos="4153"/>
        </w:tabs>
        <w:spacing w:line="240" w:lineRule="auto"/>
        <w:ind w:firstLine="412" w:firstLineChars="200"/>
        <w:jc w:val="left"/>
        <w:rPr>
          <w:rFonts w:ascii="宋体" w:hAnsi="宋体" w:eastAsia="宋体" w:cs="宋体"/>
          <w:spacing w:val="-2"/>
        </w:rPr>
      </w:pPr>
      <w:r>
        <w:rPr>
          <w:rFonts w:hint="eastAsia" w:ascii="宋体" w:hAnsi="宋体" w:eastAsia="宋体" w:cs="宋体"/>
          <w:spacing w:val="-2"/>
        </w:rPr>
        <w:t>Nj——二级指标分值；</w:t>
      </w:r>
    </w:p>
    <w:p w14:paraId="08A86554">
      <w:pPr>
        <w:tabs>
          <w:tab w:val="center" w:pos="1005"/>
          <w:tab w:val="center" w:pos="4153"/>
        </w:tabs>
        <w:spacing w:line="240" w:lineRule="auto"/>
        <w:ind w:firstLine="412" w:firstLineChars="200"/>
        <w:jc w:val="left"/>
        <w:rPr>
          <w:rFonts w:ascii="宋体" w:hAnsi="宋体" w:eastAsia="宋体" w:cs="宋体"/>
          <w:spacing w:val="-2"/>
        </w:rPr>
      </w:pPr>
      <w:r>
        <w:rPr>
          <w:rFonts w:hint="eastAsia" w:ascii="宋体" w:hAnsi="宋体" w:eastAsia="宋体" w:cs="宋体"/>
          <w:spacing w:val="-2"/>
        </w:rPr>
        <w:t>Wi——一级指标权重值；</w:t>
      </w:r>
    </w:p>
    <w:p w14:paraId="1F5A9BF5">
      <w:pPr>
        <w:tabs>
          <w:tab w:val="center" w:pos="1005"/>
          <w:tab w:val="center" w:pos="4153"/>
        </w:tabs>
        <w:spacing w:line="240" w:lineRule="auto"/>
        <w:ind w:firstLine="412" w:firstLineChars="200"/>
        <w:jc w:val="left"/>
        <w:rPr>
          <w:rFonts w:ascii="宋体" w:hAnsi="宋体" w:eastAsia="宋体" w:cs="宋体"/>
          <w:spacing w:val="-2"/>
        </w:rPr>
      </w:pPr>
      <w:r>
        <w:rPr>
          <w:rFonts w:hint="eastAsia" w:ascii="宋体" w:hAnsi="宋体" w:eastAsia="宋体" w:cs="宋体"/>
          <w:spacing w:val="-2"/>
        </w:rPr>
        <w:t>Wj——二级指标权重值；</w:t>
      </w:r>
    </w:p>
    <w:p w14:paraId="3D0AF7A6">
      <w:pPr>
        <w:tabs>
          <w:tab w:val="center" w:pos="1005"/>
          <w:tab w:val="center" w:pos="4153"/>
        </w:tabs>
        <w:spacing w:line="240" w:lineRule="auto"/>
        <w:ind w:firstLine="412" w:firstLineChars="200"/>
        <w:jc w:val="left"/>
        <w:rPr>
          <w:rFonts w:ascii="宋体" w:hAnsi="宋体" w:eastAsia="宋体" w:cs="宋体"/>
          <w:spacing w:val="-2"/>
        </w:rPr>
      </w:pPr>
      <w:r>
        <w:rPr>
          <w:rFonts w:hint="eastAsia" w:ascii="宋体" w:hAnsi="宋体" w:eastAsia="宋体" w:cs="宋体"/>
          <w:spacing w:val="-2"/>
          <w:lang w:val="en-US" w:eastAsia="zh-CN"/>
        </w:rPr>
        <w:t>E</w:t>
      </w:r>
      <w:r>
        <w:rPr>
          <w:rFonts w:hint="eastAsia" w:ascii="宋体" w:hAnsi="宋体" w:eastAsia="宋体" w:cs="宋体"/>
          <w:spacing w:val="-2"/>
        </w:rPr>
        <w:t>I——生态影响指数。</w:t>
      </w:r>
    </w:p>
    <w:p w14:paraId="288D62B9">
      <w:pPr>
        <w:pStyle w:val="15"/>
        <w:numPr>
          <w:ilvl w:val="0"/>
          <w:numId w:val="0"/>
        </w:numPr>
        <w:rPr>
          <w:rFonts w:hint="eastAsia" w:hAnsi="Times New Roman" w:cs="Times New Roman"/>
          <w:bCs/>
          <w:lang w:val="en-US" w:eastAsia="zh-CN"/>
        </w:rPr>
      </w:pPr>
      <w:bookmarkStart w:id="142" w:name="_Toc21614"/>
      <w:bookmarkStart w:id="143" w:name="_Toc13139"/>
      <w:bookmarkStart w:id="144" w:name="_Toc12392"/>
      <w:bookmarkStart w:id="145" w:name="_Toc14712"/>
      <w:bookmarkStart w:id="146" w:name="_Toc31167"/>
      <w:bookmarkStart w:id="147" w:name="_Toc7079"/>
      <w:bookmarkStart w:id="148" w:name="_Toc14009"/>
      <w:r>
        <w:rPr>
          <w:rFonts w:hint="eastAsia" w:cs="Times New Roman"/>
          <w:bCs/>
          <w:lang w:val="en-US" w:eastAsia="zh-CN"/>
        </w:rPr>
        <w:t>9</w:t>
      </w:r>
      <w:r>
        <w:rPr>
          <w:rFonts w:hint="eastAsia" w:hAnsi="Times New Roman" w:cs="Times New Roman"/>
          <w:bCs/>
          <w:lang w:val="en-US" w:eastAsia="zh-CN"/>
        </w:rPr>
        <w:t>.</w:t>
      </w:r>
      <w:r>
        <w:rPr>
          <w:rFonts w:hint="eastAsia" w:cs="Times New Roman"/>
          <w:bCs/>
          <w:lang w:val="en-US" w:eastAsia="zh-CN"/>
        </w:rPr>
        <w:t xml:space="preserve">4  </w:t>
      </w:r>
      <w:r>
        <w:rPr>
          <w:rFonts w:hint="eastAsia" w:hAnsi="Times New Roman" w:cs="Times New Roman"/>
          <w:bCs/>
          <w:lang w:val="en-US" w:eastAsia="zh-CN"/>
        </w:rPr>
        <w:t>生态影响程度分级</w:t>
      </w:r>
      <w:bookmarkEnd w:id="142"/>
      <w:bookmarkEnd w:id="143"/>
      <w:bookmarkEnd w:id="144"/>
      <w:bookmarkEnd w:id="145"/>
      <w:bookmarkEnd w:id="146"/>
      <w:bookmarkEnd w:id="147"/>
      <w:bookmarkEnd w:id="148"/>
    </w:p>
    <w:p w14:paraId="150FB2E1">
      <w:pPr>
        <w:tabs>
          <w:tab w:val="left" w:pos="1005"/>
          <w:tab w:val="center" w:pos="4153"/>
        </w:tabs>
        <w:spacing w:line="240" w:lineRule="auto"/>
        <w:ind w:firstLine="412" w:firstLineChars="200"/>
        <w:rPr>
          <w:rFonts w:hint="eastAsia" w:hAnsi="Times New Roman" w:cs="Times New Roman"/>
          <w:bCs/>
          <w:szCs w:val="21"/>
          <w:highlight w:val="none"/>
          <w:lang w:val="en-US" w:eastAsia="zh-CN"/>
        </w:rPr>
      </w:pPr>
      <w:r>
        <w:rPr>
          <w:rFonts w:hint="eastAsia" w:ascii="宋体" w:hAnsi="宋体" w:eastAsia="宋体" w:cs="宋体"/>
          <w:spacing w:val="-2"/>
          <w:lang w:val="en-US" w:eastAsia="zh-CN"/>
        </w:rPr>
        <w:t>根据生态影响指数（</w:t>
      </w:r>
      <w:r>
        <w:rPr>
          <w:rFonts w:hint="eastAsia" w:ascii="宋体" w:hAnsi="宋体" w:eastAsia="宋体" w:cs="宋体"/>
          <w:i w:val="0"/>
          <w:iCs w:val="0"/>
          <w:spacing w:val="-2"/>
          <w:lang w:val="en-US" w:eastAsia="zh-CN"/>
        </w:rPr>
        <w:t>E</w:t>
      </w:r>
      <w:r>
        <w:rPr>
          <w:rFonts w:hint="eastAsia" w:ascii="宋体" w:hAnsi="宋体" w:eastAsia="宋体" w:cs="宋体"/>
          <w:i w:val="0"/>
          <w:iCs w:val="0"/>
          <w:spacing w:val="-2"/>
        </w:rPr>
        <w:t>I</w:t>
      </w:r>
      <w:r>
        <w:rPr>
          <w:rFonts w:hint="eastAsia" w:ascii="宋体" w:hAnsi="宋体" w:eastAsia="宋体" w:cs="宋体"/>
          <w:spacing w:val="-2"/>
          <w:lang w:val="en-US" w:eastAsia="zh-CN"/>
        </w:rPr>
        <w:t>）得分情况，将生态的影响程度分为中低度影响、中高度影响、严重影响三级，其分值区间见表4。</w:t>
      </w:r>
    </w:p>
    <w:p w14:paraId="4D4EB32E">
      <w:pPr>
        <w:pStyle w:val="16"/>
        <w:numPr>
          <w:ilvl w:val="0"/>
          <w:numId w:val="0"/>
        </w:numPr>
        <w:tabs>
          <w:tab w:val="left" w:pos="360"/>
        </w:tabs>
        <w:spacing w:before="0" w:beforeLines="0" w:after="0" w:afterLines="0"/>
        <w:rPr>
          <w:rFonts w:hint="eastAsia" w:cs="Times New Roman"/>
          <w:bCs/>
          <w:szCs w:val="21"/>
          <w:highlight w:val="none"/>
          <w:lang w:val="en-US" w:eastAsia="zh-CN"/>
        </w:rPr>
      </w:pPr>
      <w:r>
        <w:rPr>
          <w:rFonts w:hint="eastAsia" w:hAnsi="Times New Roman" w:cs="Times New Roman"/>
          <w:bCs/>
          <w:szCs w:val="21"/>
          <w:highlight w:val="none"/>
          <w:lang w:val="en-US" w:eastAsia="zh-CN"/>
        </w:rPr>
        <w:t>表4 生态影响程度</w:t>
      </w:r>
      <w:r>
        <w:rPr>
          <w:rFonts w:hint="eastAsia" w:cs="Times New Roman"/>
          <w:bCs/>
          <w:szCs w:val="21"/>
          <w:highlight w:val="none"/>
          <w:lang w:val="en-US" w:eastAsia="zh-CN"/>
        </w:rPr>
        <w:t>分级</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84"/>
        <w:gridCol w:w="1843"/>
        <w:gridCol w:w="1844"/>
        <w:gridCol w:w="1845"/>
      </w:tblGrid>
      <w:tr w14:paraId="1C533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6" w:type="dxa"/>
          </w:tcPr>
          <w:p w14:paraId="6B20649E">
            <w:pPr>
              <w:tabs>
                <w:tab w:val="left" w:pos="1005"/>
                <w:tab w:val="center" w:pos="4153"/>
              </w:tabs>
              <w:spacing w:line="240" w:lineRule="auto"/>
              <w:jc w:val="center"/>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级别</w:t>
            </w:r>
          </w:p>
        </w:tc>
        <w:tc>
          <w:tcPr>
            <w:tcW w:w="2130" w:type="dxa"/>
          </w:tcPr>
          <w:p w14:paraId="51491F82">
            <w:pPr>
              <w:tabs>
                <w:tab w:val="left" w:pos="1005"/>
                <w:tab w:val="center" w:pos="4153"/>
              </w:tabs>
              <w:spacing w:line="240" w:lineRule="auto"/>
              <w:jc w:val="center"/>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中低度影响</w:t>
            </w:r>
          </w:p>
        </w:tc>
        <w:tc>
          <w:tcPr>
            <w:tcW w:w="2131" w:type="dxa"/>
          </w:tcPr>
          <w:p w14:paraId="08CCAABC">
            <w:pPr>
              <w:tabs>
                <w:tab w:val="left" w:pos="1005"/>
                <w:tab w:val="center" w:pos="4153"/>
              </w:tabs>
              <w:spacing w:line="240" w:lineRule="auto"/>
              <w:jc w:val="center"/>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中高度影响</w:t>
            </w:r>
          </w:p>
        </w:tc>
        <w:tc>
          <w:tcPr>
            <w:tcW w:w="2131" w:type="dxa"/>
          </w:tcPr>
          <w:p w14:paraId="64C35654">
            <w:pPr>
              <w:tabs>
                <w:tab w:val="left" w:pos="1005"/>
                <w:tab w:val="center" w:pos="4153"/>
              </w:tabs>
              <w:spacing w:line="240" w:lineRule="auto"/>
              <w:jc w:val="center"/>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严重影响</w:t>
            </w:r>
          </w:p>
        </w:tc>
      </w:tr>
      <w:tr w14:paraId="23D2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26" w:type="dxa"/>
          </w:tcPr>
          <w:p w14:paraId="3C96161A">
            <w:pPr>
              <w:tabs>
                <w:tab w:val="left" w:pos="1005"/>
                <w:tab w:val="center" w:pos="4153"/>
              </w:tabs>
              <w:spacing w:line="240" w:lineRule="auto"/>
              <w:jc w:val="center"/>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生态影响指数（</w:t>
            </w:r>
            <w:r>
              <w:rPr>
                <w:rFonts w:hint="eastAsia" w:ascii="宋体" w:hAnsi="宋体" w:eastAsia="宋体" w:cs="宋体"/>
                <w:b w:val="0"/>
                <w:bCs w:val="0"/>
                <w:i w:val="0"/>
                <w:iCs w:val="0"/>
                <w:spacing w:val="-2"/>
                <w:sz w:val="18"/>
                <w:szCs w:val="18"/>
                <w:lang w:val="en-US" w:eastAsia="zh-CN"/>
              </w:rPr>
              <w:t>EI</w:t>
            </w:r>
            <w:r>
              <w:rPr>
                <w:rFonts w:hint="eastAsia" w:ascii="宋体" w:hAnsi="宋体" w:eastAsia="宋体" w:cs="宋体"/>
                <w:b w:val="0"/>
                <w:bCs w:val="0"/>
                <w:spacing w:val="-2"/>
                <w:sz w:val="18"/>
                <w:szCs w:val="18"/>
                <w:lang w:val="en-US" w:eastAsia="zh-CN"/>
              </w:rPr>
              <w:t>）</w:t>
            </w:r>
          </w:p>
        </w:tc>
        <w:tc>
          <w:tcPr>
            <w:tcW w:w="2130" w:type="dxa"/>
          </w:tcPr>
          <w:p w14:paraId="751D6F31">
            <w:pPr>
              <w:tabs>
                <w:tab w:val="left" w:pos="1005"/>
                <w:tab w:val="center" w:pos="4153"/>
              </w:tabs>
              <w:spacing w:line="240" w:lineRule="auto"/>
              <w:jc w:val="center"/>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i w:val="0"/>
                <w:iCs w:val="0"/>
                <w:spacing w:val="-2"/>
                <w:sz w:val="18"/>
                <w:szCs w:val="18"/>
                <w:lang w:val="en-US" w:eastAsia="zh-CN"/>
              </w:rPr>
              <w:t>EI＜60</w:t>
            </w:r>
          </w:p>
        </w:tc>
        <w:tc>
          <w:tcPr>
            <w:tcW w:w="2131" w:type="dxa"/>
          </w:tcPr>
          <w:p w14:paraId="5E5367C6">
            <w:pPr>
              <w:tabs>
                <w:tab w:val="left" w:pos="1005"/>
                <w:tab w:val="center" w:pos="4153"/>
              </w:tabs>
              <w:spacing w:line="240" w:lineRule="auto"/>
              <w:jc w:val="center"/>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60≤</w:t>
            </w:r>
            <w:r>
              <w:rPr>
                <w:rFonts w:hint="eastAsia" w:ascii="宋体" w:hAnsi="宋体" w:eastAsia="宋体" w:cs="宋体"/>
                <w:b w:val="0"/>
                <w:bCs w:val="0"/>
                <w:i w:val="0"/>
                <w:iCs w:val="0"/>
                <w:spacing w:val="-2"/>
                <w:sz w:val="18"/>
                <w:szCs w:val="18"/>
                <w:lang w:val="en-US" w:eastAsia="zh-CN"/>
              </w:rPr>
              <w:t>EI</w:t>
            </w:r>
            <w:r>
              <w:rPr>
                <w:rFonts w:hint="eastAsia" w:ascii="宋体" w:hAnsi="宋体" w:eastAsia="宋体" w:cs="宋体"/>
                <w:b w:val="0"/>
                <w:bCs w:val="0"/>
                <w:spacing w:val="-2"/>
                <w:sz w:val="18"/>
                <w:szCs w:val="18"/>
                <w:lang w:val="en-US" w:eastAsia="zh-CN"/>
              </w:rPr>
              <w:t>＜80</w:t>
            </w:r>
          </w:p>
        </w:tc>
        <w:tc>
          <w:tcPr>
            <w:tcW w:w="2131" w:type="dxa"/>
          </w:tcPr>
          <w:p w14:paraId="47F087E3">
            <w:pPr>
              <w:tabs>
                <w:tab w:val="left" w:pos="1005"/>
                <w:tab w:val="center" w:pos="4153"/>
              </w:tabs>
              <w:spacing w:line="240" w:lineRule="auto"/>
              <w:jc w:val="center"/>
              <w:rPr>
                <w:rFonts w:hint="default" w:ascii="宋体" w:hAnsi="宋体" w:eastAsia="宋体" w:cs="宋体"/>
                <w:b w:val="0"/>
                <w:bCs w:val="0"/>
                <w:spacing w:val="-2"/>
                <w:sz w:val="18"/>
                <w:szCs w:val="18"/>
                <w:lang w:val="en-US" w:eastAsia="zh-CN"/>
              </w:rPr>
            </w:pPr>
            <w:r>
              <w:rPr>
                <w:rFonts w:hint="eastAsia" w:ascii="宋体" w:hAnsi="宋体" w:eastAsia="宋体" w:cs="宋体"/>
                <w:b w:val="0"/>
                <w:bCs w:val="0"/>
                <w:i w:val="0"/>
                <w:iCs w:val="0"/>
                <w:spacing w:val="-2"/>
                <w:sz w:val="18"/>
                <w:szCs w:val="18"/>
                <w:lang w:val="en-US" w:eastAsia="zh-CN"/>
              </w:rPr>
              <w:t>EI</w:t>
            </w:r>
            <w:r>
              <w:rPr>
                <w:rFonts w:hint="eastAsia" w:ascii="宋体" w:hAnsi="宋体" w:eastAsia="宋体" w:cs="宋体"/>
                <w:b w:val="0"/>
                <w:bCs w:val="0"/>
                <w:spacing w:val="-2"/>
                <w:sz w:val="18"/>
                <w:szCs w:val="18"/>
                <w:lang w:val="en-US" w:eastAsia="zh-CN"/>
              </w:rPr>
              <w:t>≥80</w:t>
            </w:r>
          </w:p>
        </w:tc>
      </w:tr>
    </w:tbl>
    <w:p w14:paraId="4C31DA63">
      <w:pPr>
        <w:pStyle w:val="14"/>
        <w:numPr>
          <w:ilvl w:val="0"/>
          <w:numId w:val="0"/>
        </w:numPr>
        <w:rPr>
          <w:rFonts w:hint="eastAsia" w:hAnsi="Times New Roman" w:cs="Times New Roman"/>
          <w:bCs/>
          <w:lang w:eastAsia="zh-CN"/>
        </w:rPr>
      </w:pPr>
      <w:bookmarkStart w:id="149" w:name="_Toc8350"/>
      <w:bookmarkStart w:id="150" w:name="_Toc10207"/>
      <w:bookmarkStart w:id="151" w:name="_Toc10244"/>
      <w:bookmarkStart w:id="152" w:name="_Toc31292"/>
      <w:bookmarkStart w:id="153" w:name="_Toc17403"/>
      <w:bookmarkStart w:id="154" w:name="_Toc30560"/>
      <w:bookmarkStart w:id="155" w:name="_Toc27413"/>
      <w:bookmarkStart w:id="156" w:name="_Toc18121"/>
      <w:bookmarkStart w:id="157" w:name="_Toc20253"/>
      <w:bookmarkStart w:id="158" w:name="_Toc18786"/>
      <w:r>
        <w:rPr>
          <w:rFonts w:hint="eastAsia" w:ascii="黑体" w:hAnsi="Times New Roman" w:eastAsia="黑体" w:cs="Times New Roman"/>
          <w:b w:val="0"/>
          <w:bCs w:val="0"/>
          <w:i w:val="0"/>
          <w:iCs w:val="0"/>
          <w:sz w:val="21"/>
          <w:szCs w:val="21"/>
          <w:lang w:val="en-US" w:eastAsia="zh-CN" w:bidi="ar-SA"/>
        </w:rPr>
        <w:t>10</w:t>
      </w:r>
      <w:r>
        <w:rPr>
          <w:rFonts w:hint="eastAsia" w:cs="Times New Roman"/>
          <w:b w:val="0"/>
          <w:bCs w:val="0"/>
          <w:i w:val="0"/>
          <w:iCs w:val="0"/>
          <w:sz w:val="21"/>
          <w:szCs w:val="21"/>
          <w:lang w:val="en-US" w:eastAsia="zh-CN" w:bidi="ar-SA"/>
        </w:rPr>
        <w:t xml:space="preserve">  </w:t>
      </w:r>
      <w:r>
        <w:rPr>
          <w:rFonts w:hint="eastAsia" w:cs="Times New Roman"/>
          <w:bCs/>
          <w:lang w:val="en-US" w:eastAsia="zh-CN"/>
        </w:rPr>
        <w:t>地质遗迹</w:t>
      </w:r>
      <w:r>
        <w:rPr>
          <w:rFonts w:hint="eastAsia" w:hAnsi="Times New Roman" w:cs="Times New Roman"/>
          <w:bCs/>
          <w:lang w:eastAsia="zh-CN"/>
        </w:rPr>
        <w:t>及生态影响</w:t>
      </w:r>
      <w:r>
        <w:rPr>
          <w:rFonts w:hint="eastAsia" w:cs="Times New Roman"/>
          <w:bCs/>
          <w:lang w:eastAsia="zh-CN"/>
        </w:rPr>
        <w:t>评</w:t>
      </w:r>
      <w:r>
        <w:rPr>
          <w:rFonts w:hint="eastAsia" w:cs="Times New Roman"/>
          <w:bCs/>
          <w:lang w:val="en-US" w:eastAsia="zh-CN"/>
        </w:rPr>
        <w:t>价</w:t>
      </w:r>
      <w:r>
        <w:rPr>
          <w:rFonts w:hint="eastAsia" w:hAnsi="Times New Roman" w:cs="Times New Roman"/>
          <w:bCs/>
          <w:lang w:eastAsia="zh-CN"/>
        </w:rPr>
        <w:t>结论</w:t>
      </w:r>
      <w:bookmarkEnd w:id="149"/>
      <w:bookmarkEnd w:id="150"/>
      <w:bookmarkEnd w:id="151"/>
      <w:bookmarkEnd w:id="152"/>
    </w:p>
    <w:p w14:paraId="392D5224">
      <w:pPr>
        <w:pStyle w:val="15"/>
        <w:numPr>
          <w:ilvl w:val="0"/>
          <w:numId w:val="0"/>
        </w:numPr>
        <w:rPr>
          <w:rFonts w:hint="eastAsia" w:hAnsi="Times New Roman" w:cs="Times New Roman"/>
          <w:bCs/>
          <w:lang w:val="en-US" w:eastAsia="zh-CN"/>
        </w:rPr>
      </w:pPr>
      <w:bookmarkStart w:id="159" w:name="_Toc1308"/>
      <w:bookmarkStart w:id="160" w:name="_Toc30457"/>
      <w:bookmarkStart w:id="161" w:name="_Toc14933"/>
      <w:bookmarkStart w:id="162" w:name="_Toc1943"/>
      <w:bookmarkStart w:id="163" w:name="_Toc23963"/>
      <w:bookmarkStart w:id="164" w:name="_Toc4599"/>
      <w:bookmarkStart w:id="165" w:name="_Toc2192"/>
      <w:bookmarkStart w:id="166" w:name="_Toc12688"/>
      <w:bookmarkStart w:id="167" w:name="_Toc9733"/>
      <w:r>
        <w:rPr>
          <w:rFonts w:hint="eastAsia" w:cs="Times New Roman"/>
          <w:bCs/>
          <w:lang w:val="en-US" w:eastAsia="zh-CN"/>
        </w:rPr>
        <w:t>10.</w:t>
      </w:r>
      <w:bookmarkEnd w:id="159"/>
      <w:r>
        <w:rPr>
          <w:rFonts w:hint="eastAsia" w:cs="Times New Roman"/>
          <w:bCs/>
          <w:lang w:val="en-US" w:eastAsia="zh-CN"/>
        </w:rPr>
        <w:t xml:space="preserve">1  </w:t>
      </w:r>
      <w:r>
        <w:rPr>
          <w:rFonts w:hint="eastAsia" w:hAnsi="Times New Roman" w:cs="Times New Roman"/>
          <w:bCs/>
          <w:lang w:val="en-US" w:eastAsia="zh-CN"/>
        </w:rPr>
        <w:t>否决项</w:t>
      </w:r>
      <w:bookmarkEnd w:id="160"/>
      <w:bookmarkEnd w:id="161"/>
      <w:bookmarkEnd w:id="162"/>
      <w:bookmarkEnd w:id="163"/>
      <w:bookmarkEnd w:id="164"/>
      <w:bookmarkEnd w:id="165"/>
      <w:bookmarkEnd w:id="166"/>
    </w:p>
    <w:bookmarkEnd w:id="167"/>
    <w:p w14:paraId="16AC2A99">
      <w:pPr>
        <w:tabs>
          <w:tab w:val="left" w:pos="1005"/>
          <w:tab w:val="center" w:pos="4153"/>
        </w:tabs>
        <w:spacing w:line="240" w:lineRule="auto"/>
        <w:ind w:firstLine="412" w:firstLineChars="200"/>
        <w:rPr>
          <w:rFonts w:ascii="宋体" w:hAnsi="宋体" w:eastAsia="宋体" w:cs="宋体"/>
          <w:spacing w:val="-2"/>
        </w:rPr>
      </w:pPr>
      <w:r>
        <w:rPr>
          <w:rFonts w:hint="eastAsia" w:ascii="宋体" w:hAnsi="宋体" w:eastAsia="宋体" w:cs="宋体"/>
          <w:spacing w:val="-2"/>
        </w:rPr>
        <w:t>经调查与</w:t>
      </w:r>
      <w:r>
        <w:rPr>
          <w:rFonts w:hint="eastAsia" w:ascii="宋体" w:hAnsi="宋体" w:eastAsia="宋体" w:cs="宋体"/>
          <w:spacing w:val="-2"/>
          <w:lang w:eastAsia="zh-CN"/>
        </w:rPr>
        <w:t>评</w:t>
      </w:r>
      <w:r>
        <w:rPr>
          <w:rFonts w:hint="eastAsia" w:ascii="宋体" w:hAnsi="宋体" w:eastAsia="宋体" w:cs="宋体"/>
          <w:spacing w:val="-2"/>
          <w:lang w:val="en-US" w:eastAsia="zh-CN"/>
        </w:rPr>
        <w:t>价</w:t>
      </w:r>
      <w:r>
        <w:rPr>
          <w:rFonts w:hint="eastAsia" w:ascii="宋体" w:hAnsi="宋体" w:eastAsia="宋体" w:cs="宋体"/>
          <w:spacing w:val="-2"/>
        </w:rPr>
        <w:t>后，若</w:t>
      </w:r>
      <w:r>
        <w:rPr>
          <w:rFonts w:hint="eastAsia" w:ascii="宋体" w:hAnsi="宋体" w:eastAsia="宋体" w:cs="宋体"/>
          <w:spacing w:val="-2"/>
          <w:lang w:eastAsia="zh-CN"/>
        </w:rPr>
        <w:t>拟</w:t>
      </w:r>
      <w:r>
        <w:rPr>
          <w:rFonts w:hint="eastAsia" w:ascii="宋体" w:hAnsi="宋体" w:eastAsia="宋体" w:cs="宋体"/>
          <w:spacing w:val="-2"/>
        </w:rPr>
        <w:t>建项目涉及下列情况之一，则无条件否决该项目：</w:t>
      </w:r>
    </w:p>
    <w:p w14:paraId="1263299E">
      <w:pPr>
        <w:keepNext w:val="0"/>
        <w:keepLines w:val="0"/>
        <w:pageBreakBefore w:val="0"/>
        <w:widowControl w:val="0"/>
        <w:tabs>
          <w:tab w:val="left" w:pos="1005"/>
          <w:tab w:val="center" w:pos="4153"/>
        </w:tabs>
        <w:kinsoku w:val="0"/>
        <w:wordWrap/>
        <w:overflowPunct/>
        <w:topLinePunct w:val="0"/>
        <w:autoSpaceDE w:val="0"/>
        <w:autoSpaceDN w:val="0"/>
        <w:bidi w:val="0"/>
        <w:adjustRightInd/>
        <w:snapToGrid/>
        <w:spacing w:line="240" w:lineRule="auto"/>
        <w:ind w:firstLine="412" w:firstLineChars="200"/>
        <w:textAlignment w:val="auto"/>
        <w:rPr>
          <w:rFonts w:hint="eastAsia" w:ascii="宋体" w:hAnsi="宋体" w:eastAsia="宋体" w:cs="宋体"/>
          <w:spacing w:val="-2"/>
          <w:lang w:val="en-US" w:eastAsia="zh-CN"/>
        </w:rPr>
      </w:pPr>
      <w:r>
        <w:rPr>
          <w:rFonts w:hint="eastAsia" w:ascii="宋体" w:hAnsi="宋体" w:eastAsia="宋体" w:cs="宋体"/>
          <w:spacing w:val="-2"/>
          <w:kern w:val="2"/>
          <w:sz w:val="21"/>
          <w:szCs w:val="22"/>
          <w:lang w:val="en-US" w:eastAsia="zh-CN" w:bidi="ar-SA"/>
        </w:rPr>
        <w:t>a）</w:t>
      </w:r>
      <w:r>
        <w:rPr>
          <w:rFonts w:hint="eastAsia" w:ascii="宋体" w:hAnsi="宋体" w:eastAsia="宋体" w:cs="宋体"/>
          <w:spacing w:val="-2"/>
          <w:lang w:val="en-US" w:eastAsia="zh-CN"/>
        </w:rPr>
        <w:t>对地质公园的地质遗迹与生态造成破坏，或对原有地质遗迹的价值产生严重负面影响；</w:t>
      </w:r>
    </w:p>
    <w:p w14:paraId="59E797F6">
      <w:pPr>
        <w:numPr>
          <w:ilvl w:val="0"/>
          <w:numId w:val="0"/>
        </w:numPr>
        <w:tabs>
          <w:tab w:val="left" w:pos="1005"/>
          <w:tab w:val="center" w:pos="4153"/>
        </w:tabs>
        <w:spacing w:line="240" w:lineRule="auto"/>
        <w:ind w:firstLine="412" w:firstLineChars="200"/>
        <w:rPr>
          <w:rFonts w:hint="eastAsia" w:ascii="宋体" w:hAnsi="宋体" w:eastAsia="宋体" w:cs="宋体"/>
          <w:spacing w:val="-2"/>
        </w:rPr>
      </w:pPr>
      <w:r>
        <w:rPr>
          <w:rFonts w:hint="eastAsia" w:ascii="宋体" w:hAnsi="宋体" w:eastAsia="宋体" w:cs="宋体"/>
          <w:spacing w:val="-2"/>
          <w:kern w:val="2"/>
          <w:sz w:val="21"/>
          <w:szCs w:val="22"/>
          <w:lang w:val="en-US" w:eastAsia="zh-CN" w:bidi="ar-SA"/>
        </w:rPr>
        <w:t>b）</w:t>
      </w:r>
      <w:r>
        <w:rPr>
          <w:rFonts w:hint="eastAsia" w:ascii="宋体" w:hAnsi="宋体" w:eastAsia="宋体" w:cs="宋体"/>
          <w:spacing w:val="-2"/>
          <w:lang w:val="en-US" w:eastAsia="zh-CN"/>
        </w:rPr>
        <w:t>拟建项目占用、穿(跨)越地质公园特级保护区；</w:t>
      </w:r>
    </w:p>
    <w:p w14:paraId="1EF832C7">
      <w:pPr>
        <w:tabs>
          <w:tab w:val="left" w:pos="1005"/>
          <w:tab w:val="center" w:pos="4153"/>
        </w:tabs>
        <w:spacing w:line="240" w:lineRule="auto"/>
        <w:ind w:left="729" w:leftChars="200" w:hanging="309" w:hangingChars="150"/>
        <w:rPr>
          <w:rFonts w:ascii="宋体" w:hAnsi="宋体" w:eastAsia="宋体" w:cs="宋体"/>
          <w:spacing w:val="-2"/>
        </w:rPr>
      </w:pPr>
      <w:r>
        <w:rPr>
          <w:rFonts w:hint="eastAsia" w:ascii="宋体" w:hAnsi="宋体" w:eastAsia="宋体" w:cs="宋体"/>
          <w:spacing w:val="-2"/>
          <w:lang w:val="en-US" w:eastAsia="zh-CN"/>
        </w:rPr>
        <w:t>c</w:t>
      </w:r>
      <w:r>
        <w:rPr>
          <w:rFonts w:hint="eastAsia" w:ascii="宋体" w:hAnsi="宋体" w:eastAsia="宋体" w:cs="宋体"/>
          <w:spacing w:val="-2"/>
        </w:rPr>
        <w:t>）对某个一级指标包含的</w:t>
      </w:r>
      <w:r>
        <w:rPr>
          <w:rFonts w:hint="eastAsia" w:ascii="宋体" w:hAnsi="宋体" w:eastAsia="宋体" w:cs="宋体"/>
          <w:spacing w:val="-2"/>
          <w:lang w:val="en-US" w:eastAsia="zh-CN"/>
        </w:rPr>
        <w:t>所</w:t>
      </w:r>
      <w:r>
        <w:rPr>
          <w:rFonts w:hint="eastAsia" w:ascii="宋体" w:hAnsi="宋体" w:eastAsia="宋体" w:cs="宋体"/>
          <w:spacing w:val="-2"/>
        </w:rPr>
        <w:t>有二级指标评分均</w:t>
      </w:r>
      <w:r>
        <w:rPr>
          <w:rFonts w:hint="eastAsia" w:ascii="宋体" w:hAnsi="宋体" w:eastAsia="宋体" w:cs="宋体"/>
          <w:spacing w:val="-2"/>
          <w:lang w:eastAsia="zh-CN"/>
        </w:rPr>
        <w:t>≥</w:t>
      </w:r>
      <w:r>
        <w:rPr>
          <w:rFonts w:hint="eastAsia" w:ascii="宋体" w:hAnsi="宋体" w:eastAsia="宋体" w:cs="宋体"/>
          <w:spacing w:val="-2"/>
        </w:rPr>
        <w:t>90分；</w:t>
      </w:r>
    </w:p>
    <w:p w14:paraId="604447C5">
      <w:pPr>
        <w:tabs>
          <w:tab w:val="left" w:pos="1005"/>
          <w:tab w:val="center" w:pos="4153"/>
        </w:tabs>
        <w:spacing w:line="240" w:lineRule="auto"/>
        <w:ind w:firstLine="412" w:firstLineChars="200"/>
        <w:rPr>
          <w:rFonts w:hint="eastAsia" w:ascii="宋体" w:hAnsi="宋体" w:eastAsia="宋体" w:cs="宋体"/>
          <w:spacing w:val="-2"/>
          <w:lang w:val="en-US" w:eastAsia="zh-CN"/>
        </w:rPr>
      </w:pPr>
      <w:r>
        <w:rPr>
          <w:rFonts w:hint="eastAsia" w:ascii="宋体" w:hAnsi="宋体" w:eastAsia="宋体" w:cs="宋体"/>
          <w:spacing w:val="-2"/>
          <w:lang w:val="en-US" w:eastAsia="zh-CN"/>
        </w:rPr>
        <w:t>d</w:t>
      </w:r>
      <w:r>
        <w:rPr>
          <w:rFonts w:hint="eastAsia" w:ascii="宋体" w:hAnsi="宋体" w:eastAsia="宋体" w:cs="宋体"/>
          <w:spacing w:val="-2"/>
        </w:rPr>
        <w:t>）</w:t>
      </w:r>
      <w:r>
        <w:rPr>
          <w:rFonts w:hint="eastAsia" w:ascii="宋体" w:hAnsi="宋体" w:eastAsia="宋体" w:cs="宋体"/>
          <w:spacing w:val="-2"/>
          <w:lang w:val="en-US" w:eastAsia="zh-CN"/>
        </w:rPr>
        <w:t>地质遗迹</w:t>
      </w:r>
      <w:r>
        <w:rPr>
          <w:rFonts w:hint="eastAsia" w:ascii="宋体" w:hAnsi="宋体" w:eastAsia="宋体" w:cs="宋体"/>
          <w:spacing w:val="-2"/>
          <w:lang w:eastAsia="zh-CN"/>
        </w:rPr>
        <w:t>影响指数得分结果≥</w:t>
      </w:r>
      <w:r>
        <w:rPr>
          <w:rFonts w:hint="eastAsia" w:ascii="宋体" w:hAnsi="宋体" w:eastAsia="宋体" w:cs="宋体"/>
          <w:spacing w:val="-2"/>
          <w:lang w:val="en-US" w:eastAsia="zh-CN"/>
        </w:rPr>
        <w:t>80分；</w:t>
      </w:r>
    </w:p>
    <w:p w14:paraId="48ABCBC8">
      <w:pPr>
        <w:tabs>
          <w:tab w:val="left" w:pos="1005"/>
          <w:tab w:val="center" w:pos="4153"/>
        </w:tabs>
        <w:spacing w:line="240" w:lineRule="auto"/>
        <w:ind w:firstLine="412" w:firstLineChars="200"/>
        <w:rPr>
          <w:rFonts w:hint="eastAsia" w:ascii="宋体" w:hAnsi="宋体" w:eastAsia="宋体" w:cs="宋体"/>
          <w:spacing w:val="-2"/>
          <w:lang w:val="en-US" w:eastAsia="zh-CN"/>
        </w:rPr>
      </w:pPr>
      <w:r>
        <w:rPr>
          <w:rFonts w:hint="eastAsia" w:ascii="宋体" w:hAnsi="宋体" w:eastAsia="宋体" w:cs="宋体"/>
          <w:spacing w:val="-2"/>
          <w:lang w:val="en-US" w:eastAsia="zh-CN"/>
        </w:rPr>
        <w:t>e）</w:t>
      </w:r>
      <w:r>
        <w:rPr>
          <w:rFonts w:hint="eastAsia" w:ascii="宋体" w:hAnsi="宋体" w:eastAsia="宋体" w:cs="宋体"/>
          <w:spacing w:val="-2"/>
          <w:lang w:eastAsia="zh-CN"/>
        </w:rPr>
        <w:t>生态影响指数得分结果≥</w:t>
      </w:r>
      <w:r>
        <w:rPr>
          <w:rFonts w:hint="eastAsia" w:ascii="宋体" w:hAnsi="宋体" w:eastAsia="宋体" w:cs="宋体"/>
          <w:spacing w:val="-2"/>
          <w:lang w:val="en-US" w:eastAsia="zh-CN"/>
        </w:rPr>
        <w:t>80分。</w:t>
      </w:r>
    </w:p>
    <w:p w14:paraId="61B1EE73">
      <w:pPr>
        <w:pStyle w:val="15"/>
        <w:numPr>
          <w:ilvl w:val="0"/>
          <w:numId w:val="0"/>
        </w:numPr>
        <w:rPr>
          <w:rFonts w:hint="eastAsia" w:hAnsi="Times New Roman" w:cs="Times New Roman"/>
          <w:bCs/>
          <w:lang w:val="en-US" w:eastAsia="zh-CN"/>
        </w:rPr>
      </w:pPr>
      <w:bookmarkStart w:id="168" w:name="_Toc22616"/>
      <w:bookmarkStart w:id="169" w:name="_Toc26621"/>
      <w:bookmarkStart w:id="170" w:name="_Toc26668"/>
      <w:bookmarkStart w:id="171" w:name="_Toc3401"/>
      <w:bookmarkStart w:id="172" w:name="_Toc23075"/>
      <w:bookmarkStart w:id="173" w:name="_Toc4385"/>
      <w:bookmarkStart w:id="174" w:name="_Toc25617"/>
      <w:bookmarkStart w:id="175" w:name="_Toc25209"/>
      <w:r>
        <w:rPr>
          <w:rFonts w:hint="eastAsia" w:cs="Times New Roman"/>
          <w:bCs/>
          <w:lang w:val="en-US" w:eastAsia="zh-CN"/>
        </w:rPr>
        <w:t>10</w:t>
      </w:r>
      <w:r>
        <w:rPr>
          <w:rFonts w:hint="eastAsia" w:hAnsi="Times New Roman" w:cs="Times New Roman"/>
          <w:bCs/>
          <w:lang w:val="en-US" w:eastAsia="zh-CN"/>
        </w:rPr>
        <w:t>.</w:t>
      </w:r>
      <w:r>
        <w:rPr>
          <w:rFonts w:hint="eastAsia" w:cs="Times New Roman"/>
          <w:bCs/>
          <w:lang w:val="en-US" w:eastAsia="zh-CN"/>
        </w:rPr>
        <w:t>2  地质遗迹</w:t>
      </w:r>
      <w:r>
        <w:rPr>
          <w:rFonts w:hint="eastAsia" w:hAnsi="Times New Roman" w:cs="Times New Roman"/>
          <w:bCs/>
          <w:lang w:val="en-US" w:eastAsia="zh-CN"/>
        </w:rPr>
        <w:t>及生态影响综合结论</w:t>
      </w:r>
      <w:bookmarkEnd w:id="168"/>
      <w:bookmarkEnd w:id="169"/>
      <w:bookmarkEnd w:id="170"/>
      <w:bookmarkEnd w:id="171"/>
      <w:bookmarkEnd w:id="172"/>
      <w:bookmarkEnd w:id="173"/>
      <w:bookmarkEnd w:id="174"/>
      <w:bookmarkEnd w:id="175"/>
    </w:p>
    <w:p w14:paraId="0413E768">
      <w:pPr>
        <w:tabs>
          <w:tab w:val="left" w:pos="1005"/>
          <w:tab w:val="center" w:pos="4153"/>
        </w:tabs>
        <w:spacing w:line="240" w:lineRule="auto"/>
        <w:ind w:firstLine="412" w:firstLineChars="200"/>
        <w:rPr>
          <w:rFonts w:hint="eastAsia" w:ascii="宋体" w:hAnsi="宋体" w:eastAsia="宋体" w:cs="宋体"/>
          <w:spacing w:val="-2"/>
          <w:lang w:eastAsia="zh-CN"/>
        </w:rPr>
      </w:pPr>
      <w:r>
        <w:rPr>
          <w:rFonts w:hint="eastAsia" w:ascii="宋体" w:hAnsi="宋体" w:eastAsia="宋体" w:cs="宋体"/>
          <w:spacing w:val="-2"/>
          <w:lang w:eastAsia="zh-CN"/>
        </w:rPr>
        <w:t>在完成野外调查、数据整理和相关资料分析后，结合专业知识和经验判断，根据</w:t>
      </w:r>
      <w:r>
        <w:rPr>
          <w:rFonts w:hint="eastAsia" w:ascii="宋体" w:hAnsi="宋体" w:eastAsia="宋体" w:cs="宋体"/>
          <w:spacing w:val="-2"/>
          <w:lang w:val="en-US" w:eastAsia="zh-CN"/>
        </w:rPr>
        <w:t>附录B中的</w:t>
      </w:r>
      <w:r>
        <w:rPr>
          <w:rFonts w:hint="eastAsia" w:ascii="宋体" w:hAnsi="宋体" w:eastAsia="宋体" w:cs="宋体"/>
          <w:spacing w:val="-2"/>
          <w:lang w:eastAsia="zh-CN"/>
        </w:rPr>
        <w:t>表</w:t>
      </w:r>
      <w:r>
        <w:rPr>
          <w:rFonts w:hint="eastAsia" w:ascii="宋体" w:hAnsi="宋体" w:eastAsia="宋体" w:cs="宋体"/>
          <w:spacing w:val="-2"/>
          <w:lang w:val="en-US" w:eastAsia="zh-CN"/>
        </w:rPr>
        <w:t>B</w:t>
      </w:r>
      <w:r>
        <w:rPr>
          <w:rFonts w:hint="eastAsia" w:ascii="宋体" w:hAnsi="宋体" w:eastAsia="宋体" w:cs="宋体"/>
          <w:spacing w:val="-2"/>
          <w:lang w:eastAsia="zh-CN"/>
        </w:rPr>
        <w:t>、</w:t>
      </w:r>
      <w:r>
        <w:rPr>
          <w:rFonts w:hint="eastAsia" w:ascii="宋体" w:hAnsi="宋体" w:eastAsia="宋体" w:cs="宋体"/>
          <w:spacing w:val="-2"/>
          <w:lang w:val="en-US" w:eastAsia="zh-CN"/>
        </w:rPr>
        <w:t>附录E中的表E</w:t>
      </w:r>
      <w:r>
        <w:rPr>
          <w:rFonts w:hint="eastAsia" w:ascii="宋体" w:hAnsi="宋体" w:eastAsia="宋体" w:cs="宋体"/>
          <w:spacing w:val="-2"/>
          <w:lang w:eastAsia="zh-CN"/>
        </w:rPr>
        <w:t>的评分标准评定各项指标的影响程度，按</w:t>
      </w:r>
      <w:r>
        <w:rPr>
          <w:rFonts w:hint="eastAsia" w:ascii="宋体" w:hAnsi="宋体" w:eastAsia="宋体" w:cs="宋体"/>
          <w:spacing w:val="-2"/>
          <w:lang w:val="en-US" w:eastAsia="zh-CN"/>
        </w:rPr>
        <w:t>附录D中的</w:t>
      </w:r>
      <w:r>
        <w:rPr>
          <w:rFonts w:hint="eastAsia" w:ascii="宋体" w:hAnsi="宋体" w:eastAsia="宋体" w:cs="宋体"/>
          <w:spacing w:val="-2"/>
          <w:lang w:eastAsia="zh-CN"/>
        </w:rPr>
        <w:t>表</w:t>
      </w:r>
      <w:r>
        <w:rPr>
          <w:rFonts w:hint="eastAsia" w:ascii="宋体" w:hAnsi="宋体" w:eastAsia="宋体" w:cs="宋体"/>
          <w:spacing w:val="-2"/>
          <w:lang w:val="en-US" w:eastAsia="zh-CN"/>
        </w:rPr>
        <w:t>D.3</w:t>
      </w:r>
      <w:r>
        <w:rPr>
          <w:rFonts w:hint="eastAsia" w:ascii="宋体" w:hAnsi="宋体" w:eastAsia="宋体" w:cs="宋体"/>
          <w:spacing w:val="-2"/>
          <w:lang w:eastAsia="zh-CN"/>
        </w:rPr>
        <w:t>格式</w:t>
      </w:r>
      <w:r>
        <w:rPr>
          <w:rFonts w:hint="eastAsia" w:ascii="宋体" w:hAnsi="宋体" w:eastAsia="宋体" w:cs="宋体"/>
          <w:spacing w:val="-2"/>
          <w:lang w:val="en-US" w:eastAsia="zh-CN"/>
        </w:rPr>
        <w:t>对直接影响评价区和间接影响评价区</w:t>
      </w:r>
      <w:r>
        <w:rPr>
          <w:rFonts w:hint="eastAsia" w:ascii="宋体" w:hAnsi="宋体" w:eastAsia="宋体" w:cs="宋体"/>
          <w:spacing w:val="-2"/>
          <w:lang w:eastAsia="zh-CN"/>
        </w:rPr>
        <w:t>评分。在</w:t>
      </w:r>
      <w:r>
        <w:rPr>
          <w:rFonts w:hint="eastAsia" w:ascii="宋体" w:hAnsi="宋体" w:eastAsia="宋体" w:cs="宋体"/>
          <w:spacing w:val="-2"/>
          <w:lang w:val="en-US" w:eastAsia="zh-CN"/>
        </w:rPr>
        <w:t>地质遗迹</w:t>
      </w:r>
      <w:r>
        <w:rPr>
          <w:rFonts w:hint="eastAsia" w:ascii="宋体" w:hAnsi="宋体" w:eastAsia="宋体" w:cs="宋体"/>
          <w:spacing w:val="-2"/>
          <w:lang w:eastAsia="zh-CN"/>
        </w:rPr>
        <w:t>及生态影响指数计算结果的基础上，依据影响程度，对拟建项目可能对</w:t>
      </w:r>
      <w:r>
        <w:rPr>
          <w:rFonts w:hint="eastAsia" w:ascii="宋体" w:hAnsi="宋体" w:eastAsia="宋体" w:cs="宋体"/>
          <w:spacing w:val="-2"/>
          <w:lang w:val="en-US" w:eastAsia="zh-CN"/>
        </w:rPr>
        <w:t>地质公园地质遗迹</w:t>
      </w:r>
      <w:r>
        <w:rPr>
          <w:rFonts w:hint="eastAsia" w:ascii="宋体" w:hAnsi="宋体" w:eastAsia="宋体" w:cs="宋体"/>
          <w:spacing w:val="-2"/>
          <w:lang w:eastAsia="zh-CN"/>
        </w:rPr>
        <w:t>及生态产生的影响得出总体结论，明确拟建设项目是否可行。</w:t>
      </w:r>
    </w:p>
    <w:p w14:paraId="6F975DBE">
      <w:pPr>
        <w:pStyle w:val="14"/>
        <w:numPr>
          <w:ilvl w:val="0"/>
          <w:numId w:val="0"/>
        </w:numPr>
        <w:rPr>
          <w:rFonts w:hint="eastAsia" w:hAnsi="Times New Roman" w:cs="Times New Roman"/>
          <w:bCs/>
          <w:lang w:val="en-US" w:eastAsia="zh-CN"/>
        </w:rPr>
      </w:pPr>
      <w:bookmarkStart w:id="176" w:name="_Toc21137"/>
      <w:bookmarkStart w:id="177" w:name="_Toc25026"/>
      <w:bookmarkStart w:id="178" w:name="_Toc9013"/>
      <w:bookmarkStart w:id="179" w:name="_Toc28629"/>
      <w:bookmarkStart w:id="180" w:name="_Toc7907"/>
      <w:bookmarkStart w:id="181" w:name="_Toc5019"/>
      <w:bookmarkStart w:id="182" w:name="_Toc2666"/>
      <w:r>
        <w:rPr>
          <w:rFonts w:hint="eastAsia" w:ascii="黑体" w:hAnsi="Times New Roman" w:eastAsia="黑体" w:cs="Times New Roman"/>
          <w:b w:val="0"/>
          <w:bCs w:val="0"/>
          <w:i w:val="0"/>
          <w:iCs w:val="0"/>
          <w:sz w:val="21"/>
          <w:szCs w:val="21"/>
          <w:lang w:val="en-US" w:eastAsia="zh-CN" w:bidi="ar-SA"/>
        </w:rPr>
        <w:t>11</w:t>
      </w:r>
      <w:r>
        <w:rPr>
          <w:rFonts w:hint="eastAsia" w:cs="Times New Roman"/>
          <w:b w:val="0"/>
          <w:bCs w:val="0"/>
          <w:i w:val="0"/>
          <w:iCs w:val="0"/>
          <w:sz w:val="21"/>
          <w:szCs w:val="21"/>
          <w:lang w:val="en-US" w:eastAsia="zh-CN" w:bidi="ar-SA"/>
        </w:rPr>
        <w:t xml:space="preserve">  </w:t>
      </w:r>
      <w:r>
        <w:rPr>
          <w:rFonts w:hint="eastAsia" w:hAnsi="Times New Roman" w:cs="Times New Roman"/>
          <w:bCs/>
          <w:lang w:val="en-US" w:eastAsia="zh-CN"/>
        </w:rPr>
        <w:t>减缓及保护措施</w:t>
      </w:r>
      <w:bookmarkEnd w:id="176"/>
      <w:bookmarkEnd w:id="177"/>
      <w:bookmarkEnd w:id="178"/>
      <w:bookmarkEnd w:id="179"/>
      <w:bookmarkEnd w:id="180"/>
      <w:bookmarkEnd w:id="181"/>
      <w:bookmarkEnd w:id="182"/>
    </w:p>
    <w:p w14:paraId="2DA065EA">
      <w:pPr>
        <w:tabs>
          <w:tab w:val="left" w:pos="1005"/>
          <w:tab w:val="center" w:pos="4153"/>
        </w:tabs>
        <w:spacing w:line="240" w:lineRule="auto"/>
        <w:ind w:firstLine="412" w:firstLineChars="200"/>
        <w:rPr>
          <w:rFonts w:hint="default" w:ascii="宋体" w:hAnsi="宋体" w:eastAsia="宋体" w:cs="宋体"/>
          <w:spacing w:val="-2"/>
          <w:lang w:val="en-US" w:eastAsia="zh-CN"/>
        </w:rPr>
      </w:pPr>
      <w:r>
        <w:rPr>
          <w:rFonts w:hint="default" w:ascii="宋体" w:hAnsi="宋体" w:eastAsia="宋体" w:cs="宋体"/>
          <w:spacing w:val="-2"/>
          <w:lang w:val="en-US" w:eastAsia="zh-CN"/>
        </w:rPr>
        <w:t>确定科学合理、可行的工程方案，提出预防或减缓不利影响的对策及保护措施，以及拟建项目在施工过程中及完工后地质遗迹及生态</w:t>
      </w:r>
      <w:r>
        <w:rPr>
          <w:rFonts w:hint="eastAsia" w:ascii="宋体" w:hAnsi="宋体" w:eastAsia="宋体" w:cs="宋体"/>
          <w:spacing w:val="-2"/>
          <w:lang w:val="en-US" w:eastAsia="zh-CN"/>
        </w:rPr>
        <w:t>恢复</w:t>
      </w:r>
      <w:r>
        <w:rPr>
          <w:rFonts w:hint="default" w:ascii="宋体" w:hAnsi="宋体" w:eastAsia="宋体" w:cs="宋体"/>
          <w:spacing w:val="-2"/>
          <w:lang w:val="en-US" w:eastAsia="zh-CN"/>
        </w:rPr>
        <w:t>的方案。并进行施工期、施工后地质勘查。邀请地质类专家在施工期间进行跟踪调查监测，对新发现的地质遗迹及时采取保护措施或调整施工方案。</w:t>
      </w:r>
    </w:p>
    <w:p w14:paraId="38078152">
      <w:pPr>
        <w:tabs>
          <w:tab w:val="left" w:pos="1005"/>
          <w:tab w:val="center" w:pos="4153"/>
        </w:tabs>
        <w:spacing w:line="240" w:lineRule="auto"/>
        <w:ind w:firstLine="412" w:firstLineChars="200"/>
        <w:rPr>
          <w:rFonts w:hint="default" w:ascii="宋体" w:hAnsi="宋体" w:eastAsia="宋体" w:cs="宋体"/>
          <w:spacing w:val="-2"/>
          <w:lang w:val="en-US" w:eastAsia="zh-CN"/>
        </w:rPr>
      </w:pPr>
    </w:p>
    <w:p w14:paraId="1AD8B01E">
      <w:pPr>
        <w:tabs>
          <w:tab w:val="left" w:pos="1005"/>
          <w:tab w:val="center" w:pos="4153"/>
        </w:tabs>
        <w:spacing w:line="500" w:lineRule="exact"/>
        <w:ind w:firstLine="412" w:firstLineChars="200"/>
        <w:rPr>
          <w:rFonts w:hint="eastAsia" w:ascii="宋体" w:hAnsi="宋体" w:eastAsia="宋体" w:cs="宋体"/>
          <w:spacing w:val="-2"/>
        </w:rPr>
        <w:sectPr>
          <w:headerReference r:id="rId8" w:type="default"/>
          <w:footerReference r:id="rId10" w:type="default"/>
          <w:headerReference r:id="rId9" w:type="even"/>
          <w:footerReference r:id="rId11" w:type="even"/>
          <w:pgSz w:w="11906" w:h="16838"/>
          <w:pgMar w:top="1440" w:right="1803" w:bottom="1440" w:left="1803" w:header="1417" w:footer="1134" w:gutter="0"/>
          <w:pgNumType w:fmt="decimal"/>
          <w:cols w:space="425" w:num="1"/>
          <w:docGrid w:type="lines" w:linePitch="312" w:charSpace="0"/>
        </w:sectPr>
      </w:pPr>
    </w:p>
    <w:p w14:paraId="5D889EB0">
      <w:pPr>
        <w:widowControl/>
        <w:adjustRightInd/>
        <w:spacing w:beforeLines="50" w:afterLines="0" w:line="264" w:lineRule="auto"/>
        <w:jc w:val="center"/>
        <w:outlineLvl w:val="0"/>
        <w:rPr>
          <w:rFonts w:hint="eastAsia" w:ascii="黑体" w:hAnsi="黑体" w:eastAsia="黑体" w:cs="黑体"/>
          <w:color w:val="000000"/>
          <w:szCs w:val="24"/>
          <w:lang w:val="en-US" w:eastAsia="zh-CN"/>
        </w:rPr>
      </w:pPr>
      <w:bookmarkStart w:id="183" w:name="_Toc24337"/>
      <w:bookmarkStart w:id="184" w:name="_Toc9510"/>
      <w:bookmarkStart w:id="185" w:name="_Toc18633"/>
      <w:bookmarkStart w:id="186" w:name="_Toc7068"/>
      <w:bookmarkStart w:id="187" w:name="_Toc11847"/>
      <w:bookmarkStart w:id="188" w:name="_Toc23465"/>
      <w:bookmarkStart w:id="189" w:name="_Toc5990"/>
      <w:r>
        <w:rPr>
          <w:rFonts w:hint="eastAsia" w:ascii="黑体" w:hAnsi="黑体" w:eastAsia="黑体" w:cs="黑体"/>
          <w:color w:val="000000"/>
          <w:szCs w:val="24"/>
        </w:rPr>
        <w:t xml:space="preserve">附 录 </w:t>
      </w:r>
      <w:bookmarkEnd w:id="183"/>
      <w:bookmarkEnd w:id="184"/>
      <w:bookmarkEnd w:id="185"/>
      <w:r>
        <w:rPr>
          <w:rFonts w:hint="eastAsia" w:ascii="黑体" w:hAnsi="黑体" w:eastAsia="黑体" w:cs="黑体"/>
          <w:color w:val="000000"/>
          <w:szCs w:val="24"/>
          <w:lang w:val="en-US" w:eastAsia="zh-CN"/>
        </w:rPr>
        <w:t>A</w:t>
      </w:r>
      <w:bookmarkEnd w:id="186"/>
    </w:p>
    <w:p w14:paraId="4E2EA810">
      <w:pPr>
        <w:widowControl/>
        <w:adjustRightInd/>
        <w:spacing w:beforeLines="0" w:afterLines="0" w:line="264" w:lineRule="auto"/>
        <w:jc w:val="center"/>
        <w:outlineLvl w:val="9"/>
        <w:rPr>
          <w:rFonts w:hint="eastAsia" w:ascii="黑体" w:hAnsi="黑体" w:eastAsia="黑体" w:cs="黑体"/>
          <w:color w:val="000000"/>
          <w:szCs w:val="24"/>
        </w:rPr>
      </w:pPr>
      <w:r>
        <w:rPr>
          <w:rFonts w:hint="eastAsia" w:ascii="黑体" w:hAnsi="黑体" w:eastAsia="黑体" w:cs="黑体"/>
          <w:color w:val="000000"/>
          <w:szCs w:val="24"/>
        </w:rPr>
        <w:t>(</w:t>
      </w:r>
      <w:r>
        <w:rPr>
          <w:rFonts w:hint="eastAsia" w:ascii="黑体" w:hAnsi="黑体" w:eastAsia="黑体" w:cs="黑体"/>
          <w:color w:val="000000"/>
          <w:szCs w:val="24"/>
          <w:lang w:val="en-US" w:eastAsia="zh-CN"/>
        </w:rPr>
        <w:t>资料</w:t>
      </w:r>
      <w:r>
        <w:rPr>
          <w:rFonts w:hint="eastAsia" w:ascii="黑体" w:hAnsi="黑体" w:eastAsia="黑体" w:cs="黑体"/>
          <w:color w:val="000000"/>
          <w:szCs w:val="24"/>
        </w:rPr>
        <w:t>性)</w:t>
      </w:r>
      <w:bookmarkEnd w:id="187"/>
      <w:bookmarkEnd w:id="188"/>
      <w:bookmarkEnd w:id="189"/>
    </w:p>
    <w:p w14:paraId="024C210E">
      <w:pPr>
        <w:widowControl/>
        <w:adjustRightInd/>
        <w:spacing w:beforeLines="0" w:afterLines="50" w:line="264" w:lineRule="auto"/>
        <w:jc w:val="center"/>
        <w:rPr>
          <w:rFonts w:hint="eastAsia" w:ascii="黑体" w:hAnsi="黑体" w:eastAsia="黑体" w:cs="黑体"/>
          <w:color w:val="000000"/>
          <w:szCs w:val="24"/>
        </w:rPr>
      </w:pPr>
      <w:r>
        <w:rPr>
          <w:rFonts w:hint="eastAsia" w:ascii="黑体" w:hAnsi="黑体" w:eastAsia="黑体" w:cs="黑体"/>
          <w:color w:val="000000"/>
          <w:szCs w:val="24"/>
          <w:highlight w:val="none"/>
          <w:lang w:val="en-US" w:eastAsia="zh-CN"/>
        </w:rPr>
        <w:t>野外调查记录表</w:t>
      </w:r>
    </w:p>
    <w:p w14:paraId="3B89FDAB">
      <w:pPr>
        <w:pStyle w:val="16"/>
        <w:keepNext w:val="0"/>
        <w:keepLines w:val="0"/>
        <w:pageBreakBefore w:val="0"/>
        <w:widowControl/>
        <w:numPr>
          <w:ilvl w:val="0"/>
          <w:numId w:val="0"/>
        </w:numPr>
        <w:tabs>
          <w:tab w:val="left" w:pos="360"/>
        </w:tabs>
        <w:kinsoku/>
        <w:wordWrap/>
        <w:overflowPunct/>
        <w:topLinePunct w:val="0"/>
        <w:autoSpaceDE/>
        <w:autoSpaceDN/>
        <w:bidi w:val="0"/>
        <w:adjustRightInd/>
        <w:snapToGrid/>
        <w:spacing w:before="159" w:beforeLines="50" w:after="159" w:afterLines="50" w:line="240" w:lineRule="auto"/>
        <w:ind w:firstLine="420" w:firstLineChars="200"/>
        <w:jc w:val="left"/>
        <w:textAlignment w:val="auto"/>
        <w:rPr>
          <w:rFonts w:hint="eastAsia" w:ascii="宋体" w:hAnsi="宋体" w:eastAsia="黑体" w:cs="宋体"/>
          <w:bCs/>
          <w:spacing w:val="0"/>
          <w:szCs w:val="21"/>
          <w:highlight w:val="none"/>
          <w:lang w:val="en-US" w:eastAsia="zh-CN"/>
        </w:rPr>
      </w:pPr>
      <w:r>
        <w:rPr>
          <w:rFonts w:hint="eastAsia" w:ascii="宋体" w:hAnsi="宋体" w:eastAsia="宋体" w:cs="宋体"/>
          <w:bCs/>
          <w:spacing w:val="0"/>
          <w:szCs w:val="21"/>
          <w:highlight w:val="none"/>
          <w:lang w:val="en-US" w:eastAsia="zh-CN"/>
        </w:rPr>
        <w:t>表A.1  开展地质遗迹信息筛选时，所需记录的内容格式见下表。（直接影响评价区调查比例尺建议1/5000,间接影响评价区调查比例尺建议</w:t>
      </w:r>
      <w:r>
        <w:rPr>
          <w:rFonts w:hint="eastAsia"/>
        </w:rPr>
        <w:t>1/10000-1/</w:t>
      </w:r>
      <w:r>
        <w:rPr>
          <w:rFonts w:hint="eastAsia"/>
          <w:lang w:val="en-US" w:eastAsia="zh-CN"/>
        </w:rPr>
        <w:t>2</w:t>
      </w:r>
      <w:r>
        <w:rPr>
          <w:rFonts w:hint="eastAsia"/>
        </w:rPr>
        <w:t>5000</w:t>
      </w:r>
      <w:r>
        <w:rPr>
          <w:rFonts w:hint="eastAsia"/>
          <w:lang w:eastAsia="zh-CN"/>
        </w:rPr>
        <w:t>）</w:t>
      </w:r>
    </w:p>
    <w:p w14:paraId="018C1830">
      <w:pPr>
        <w:pStyle w:val="16"/>
        <w:numPr>
          <w:ilvl w:val="0"/>
          <w:numId w:val="0"/>
        </w:numPr>
        <w:tabs>
          <w:tab w:val="left" w:pos="360"/>
        </w:tabs>
        <w:spacing w:before="159" w:beforeLines="50" w:after="159" w:afterLines="50" w:line="360" w:lineRule="auto"/>
        <w:rPr>
          <w:rFonts w:hint="default"/>
          <w:lang w:val="en-US" w:eastAsia="zh-CN"/>
        </w:rPr>
      </w:pPr>
      <w:r>
        <w:rPr>
          <w:rFonts w:hint="eastAsia" w:hAnsi="黑体" w:cs="黑体"/>
          <w:color w:val="000000"/>
          <w:szCs w:val="24"/>
          <w:highlight w:val="none"/>
          <w:lang w:val="en-US" w:eastAsia="zh-CN"/>
        </w:rPr>
        <w:t xml:space="preserve">表A.1  </w:t>
      </w:r>
      <w:r>
        <w:rPr>
          <w:rFonts w:hint="eastAsia" w:ascii="黑体" w:hAnsi="黑体" w:eastAsia="黑体" w:cs="黑体"/>
          <w:color w:val="000000"/>
          <w:szCs w:val="24"/>
          <w:highlight w:val="none"/>
          <w:lang w:val="en-US" w:eastAsia="zh-CN"/>
        </w:rPr>
        <w:t>地质遗迹筛选信息表(</w:t>
      </w:r>
      <w:r>
        <w:rPr>
          <w:rFonts w:hint="eastAsia" w:cs="Times New Roman"/>
          <w:bCs/>
          <w:szCs w:val="21"/>
          <w:highlight w:val="none"/>
          <w:lang w:val="en-US" w:eastAsia="zh-CN"/>
        </w:rPr>
        <w:t>直接影响评价区）</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552"/>
        <w:gridCol w:w="708"/>
        <w:gridCol w:w="738"/>
        <w:gridCol w:w="456"/>
        <w:gridCol w:w="456"/>
        <w:gridCol w:w="886"/>
        <w:gridCol w:w="705"/>
        <w:gridCol w:w="780"/>
        <w:gridCol w:w="828"/>
        <w:gridCol w:w="680"/>
        <w:gridCol w:w="679"/>
        <w:gridCol w:w="711"/>
        <w:gridCol w:w="450"/>
        <w:gridCol w:w="657"/>
        <w:gridCol w:w="675"/>
        <w:gridCol w:w="690"/>
        <w:gridCol w:w="660"/>
        <w:gridCol w:w="630"/>
        <w:gridCol w:w="675"/>
        <w:gridCol w:w="735"/>
        <w:gridCol w:w="702"/>
      </w:tblGrid>
      <w:tr w14:paraId="699A8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6" w:type="dxa"/>
            <w:vAlign w:val="center"/>
          </w:tcPr>
          <w:p w14:paraId="043AE997">
            <w:pPr>
              <w:widowControl/>
              <w:rPr>
                <w:rFonts w:ascii="宋体" w:hAnsi="宋体"/>
                <w:kern w:val="0"/>
                <w:szCs w:val="21"/>
                <w:highlight w:val="none"/>
              </w:rPr>
            </w:pPr>
            <w:r>
              <w:rPr>
                <w:rFonts w:ascii="宋体" w:hAnsi="宋体"/>
                <w:kern w:val="0"/>
                <w:szCs w:val="21"/>
                <w:highlight w:val="none"/>
              </w:rPr>
              <w:t>序号</w:t>
            </w:r>
          </w:p>
        </w:tc>
        <w:tc>
          <w:tcPr>
            <w:tcW w:w="552" w:type="dxa"/>
            <w:vAlign w:val="center"/>
          </w:tcPr>
          <w:p w14:paraId="17056C4D">
            <w:pPr>
              <w:widowControl/>
              <w:rPr>
                <w:rFonts w:ascii="宋体" w:hAnsi="宋体"/>
                <w:kern w:val="0"/>
                <w:szCs w:val="21"/>
                <w:highlight w:val="none"/>
              </w:rPr>
            </w:pPr>
            <w:r>
              <w:rPr>
                <w:rFonts w:ascii="宋体" w:hAnsi="宋体"/>
                <w:kern w:val="0"/>
                <w:szCs w:val="21"/>
                <w:highlight w:val="none"/>
              </w:rPr>
              <w:t>编号</w:t>
            </w:r>
          </w:p>
        </w:tc>
        <w:tc>
          <w:tcPr>
            <w:tcW w:w="708" w:type="dxa"/>
            <w:vAlign w:val="center"/>
          </w:tcPr>
          <w:p w14:paraId="5AA77D43">
            <w:pPr>
              <w:widowControl/>
              <w:rPr>
                <w:rFonts w:ascii="宋体" w:hAnsi="宋体"/>
                <w:kern w:val="0"/>
                <w:szCs w:val="21"/>
                <w:highlight w:val="none"/>
              </w:rPr>
            </w:pPr>
            <w:r>
              <w:rPr>
                <w:rFonts w:ascii="宋体" w:hAnsi="宋体"/>
                <w:kern w:val="0"/>
                <w:szCs w:val="21"/>
                <w:highlight w:val="none"/>
              </w:rPr>
              <w:t>遗迹名称</w:t>
            </w:r>
          </w:p>
        </w:tc>
        <w:tc>
          <w:tcPr>
            <w:tcW w:w="738" w:type="dxa"/>
            <w:vAlign w:val="center"/>
          </w:tcPr>
          <w:p w14:paraId="6FF93ECC">
            <w:pPr>
              <w:widowControl/>
              <w:rPr>
                <w:rFonts w:ascii="宋体" w:hAnsi="宋体"/>
                <w:kern w:val="0"/>
                <w:szCs w:val="21"/>
                <w:highlight w:val="none"/>
              </w:rPr>
            </w:pPr>
            <w:r>
              <w:rPr>
                <w:rFonts w:ascii="宋体" w:hAnsi="宋体"/>
                <w:kern w:val="0"/>
                <w:szCs w:val="21"/>
                <w:highlight w:val="none"/>
              </w:rPr>
              <w:t>大类</w:t>
            </w:r>
          </w:p>
        </w:tc>
        <w:tc>
          <w:tcPr>
            <w:tcW w:w="456" w:type="dxa"/>
            <w:vAlign w:val="center"/>
          </w:tcPr>
          <w:p w14:paraId="50A9A1EB">
            <w:pPr>
              <w:widowControl/>
              <w:rPr>
                <w:rFonts w:ascii="宋体" w:hAnsi="宋体"/>
                <w:kern w:val="0"/>
                <w:szCs w:val="21"/>
                <w:highlight w:val="none"/>
              </w:rPr>
            </w:pPr>
            <w:r>
              <w:rPr>
                <w:rFonts w:ascii="宋体" w:hAnsi="宋体"/>
                <w:kern w:val="0"/>
                <w:szCs w:val="21"/>
                <w:highlight w:val="none"/>
              </w:rPr>
              <w:t>类</w:t>
            </w:r>
          </w:p>
        </w:tc>
        <w:tc>
          <w:tcPr>
            <w:tcW w:w="456" w:type="dxa"/>
            <w:vAlign w:val="center"/>
          </w:tcPr>
          <w:p w14:paraId="39B6C40B">
            <w:pPr>
              <w:widowControl/>
              <w:rPr>
                <w:rFonts w:ascii="宋体" w:hAnsi="宋体"/>
                <w:kern w:val="0"/>
                <w:szCs w:val="21"/>
                <w:highlight w:val="none"/>
              </w:rPr>
            </w:pPr>
            <w:r>
              <w:rPr>
                <w:rFonts w:ascii="宋体" w:hAnsi="宋体"/>
                <w:kern w:val="0"/>
                <w:szCs w:val="21"/>
                <w:highlight w:val="none"/>
              </w:rPr>
              <w:t>亚类</w:t>
            </w:r>
          </w:p>
        </w:tc>
        <w:tc>
          <w:tcPr>
            <w:tcW w:w="886" w:type="dxa"/>
            <w:vAlign w:val="center"/>
          </w:tcPr>
          <w:p w14:paraId="4780F696">
            <w:pPr>
              <w:widowControl/>
              <w:rPr>
                <w:rFonts w:ascii="宋体" w:hAnsi="宋体"/>
                <w:kern w:val="0"/>
                <w:szCs w:val="21"/>
                <w:highlight w:val="none"/>
              </w:rPr>
            </w:pPr>
            <w:r>
              <w:rPr>
                <w:rFonts w:ascii="宋体" w:hAnsi="宋体"/>
                <w:kern w:val="0"/>
                <w:szCs w:val="21"/>
                <w:highlight w:val="none"/>
              </w:rPr>
              <w:t>遗迹重要特征</w:t>
            </w:r>
          </w:p>
        </w:tc>
        <w:tc>
          <w:tcPr>
            <w:tcW w:w="705" w:type="dxa"/>
            <w:vAlign w:val="center"/>
          </w:tcPr>
          <w:p w14:paraId="6CBADB7C">
            <w:pPr>
              <w:widowControl/>
              <w:rPr>
                <w:rFonts w:ascii="宋体" w:hAnsi="宋体"/>
                <w:kern w:val="0"/>
                <w:szCs w:val="21"/>
                <w:highlight w:val="none"/>
              </w:rPr>
            </w:pPr>
            <w:r>
              <w:rPr>
                <w:rFonts w:ascii="宋体" w:hAnsi="宋体"/>
                <w:kern w:val="0"/>
                <w:szCs w:val="21"/>
                <w:highlight w:val="none"/>
              </w:rPr>
              <w:t>地理位置</w:t>
            </w:r>
          </w:p>
        </w:tc>
        <w:tc>
          <w:tcPr>
            <w:tcW w:w="780" w:type="dxa"/>
            <w:vAlign w:val="center"/>
          </w:tcPr>
          <w:p w14:paraId="61C126F2">
            <w:pPr>
              <w:widowControl/>
              <w:rPr>
                <w:rFonts w:hint="eastAsia" w:ascii="宋体" w:hAnsi="宋体"/>
                <w:kern w:val="0"/>
                <w:szCs w:val="21"/>
                <w:highlight w:val="none"/>
              </w:rPr>
            </w:pPr>
            <w:r>
              <w:rPr>
                <w:rFonts w:ascii="宋体" w:hAnsi="宋体"/>
                <w:kern w:val="0"/>
                <w:szCs w:val="21"/>
                <w:highlight w:val="none"/>
              </w:rPr>
              <w:t>经度</w:t>
            </w:r>
          </w:p>
          <w:p w14:paraId="20FF2296">
            <w:pPr>
              <w:widowControl/>
              <w:rPr>
                <w:rFonts w:ascii="宋体" w:hAnsi="宋体"/>
                <w:kern w:val="0"/>
                <w:szCs w:val="21"/>
                <w:highlight w:val="none"/>
              </w:rPr>
            </w:pPr>
            <w:r>
              <w:rPr>
                <w:rFonts w:hint="eastAsia" w:ascii="宋体" w:hAnsi="宋体"/>
                <w:kern w:val="0"/>
                <w:szCs w:val="21"/>
                <w:highlight w:val="none"/>
              </w:rPr>
              <w:t>E</w:t>
            </w:r>
          </w:p>
        </w:tc>
        <w:tc>
          <w:tcPr>
            <w:tcW w:w="828" w:type="dxa"/>
            <w:vAlign w:val="center"/>
          </w:tcPr>
          <w:p w14:paraId="49D1264D">
            <w:pPr>
              <w:widowControl/>
              <w:rPr>
                <w:rFonts w:hint="eastAsia" w:ascii="宋体" w:hAnsi="宋体"/>
                <w:kern w:val="0"/>
                <w:szCs w:val="21"/>
                <w:highlight w:val="none"/>
              </w:rPr>
            </w:pPr>
            <w:r>
              <w:rPr>
                <w:rFonts w:ascii="宋体" w:hAnsi="宋体"/>
                <w:kern w:val="0"/>
                <w:szCs w:val="21"/>
                <w:highlight w:val="none"/>
              </w:rPr>
              <w:t>纬度</w:t>
            </w:r>
          </w:p>
          <w:p w14:paraId="549ED13F">
            <w:pPr>
              <w:widowControl/>
              <w:rPr>
                <w:rFonts w:ascii="宋体" w:hAnsi="宋体"/>
                <w:kern w:val="0"/>
                <w:szCs w:val="21"/>
                <w:highlight w:val="none"/>
              </w:rPr>
            </w:pPr>
            <w:r>
              <w:rPr>
                <w:rFonts w:hint="eastAsia" w:ascii="宋体" w:hAnsi="宋体"/>
                <w:kern w:val="0"/>
                <w:szCs w:val="21"/>
                <w:highlight w:val="none"/>
              </w:rPr>
              <w:t>N</w:t>
            </w:r>
          </w:p>
        </w:tc>
        <w:tc>
          <w:tcPr>
            <w:tcW w:w="680" w:type="dxa"/>
            <w:vAlign w:val="center"/>
          </w:tcPr>
          <w:p w14:paraId="41D9710F">
            <w:pPr>
              <w:pStyle w:val="2"/>
              <w:widowControl/>
              <w:rPr>
                <w:rFonts w:ascii="宋体" w:hAnsi="宋体"/>
                <w:kern w:val="0"/>
                <w:szCs w:val="21"/>
                <w:highlight w:val="none"/>
                <w:lang w:val="en-US" w:eastAsia="zh-CN"/>
              </w:rPr>
            </w:pPr>
            <w:r>
              <w:rPr>
                <w:rFonts w:ascii="宋体" w:hAnsi="宋体"/>
                <w:kern w:val="0"/>
                <w:szCs w:val="21"/>
                <w:highlight w:val="none"/>
                <w:lang w:val="en-US" w:eastAsia="zh-CN"/>
              </w:rPr>
              <w:t>地貌单元</w:t>
            </w:r>
          </w:p>
        </w:tc>
        <w:tc>
          <w:tcPr>
            <w:tcW w:w="679" w:type="dxa"/>
            <w:vAlign w:val="center"/>
          </w:tcPr>
          <w:p w14:paraId="14A6462C">
            <w:pPr>
              <w:widowControl/>
              <w:jc w:val="center"/>
              <w:rPr>
                <w:rFonts w:ascii="宋体" w:hAnsi="宋体"/>
                <w:kern w:val="0"/>
                <w:szCs w:val="21"/>
                <w:highlight w:val="none"/>
              </w:rPr>
            </w:pPr>
            <w:r>
              <w:rPr>
                <w:rFonts w:hint="eastAsia" w:ascii="宋体" w:hAnsi="宋体"/>
                <w:kern w:val="0"/>
                <w:szCs w:val="21"/>
                <w:highlight w:val="none"/>
              </w:rPr>
              <w:t>地质</w:t>
            </w:r>
            <w:r>
              <w:rPr>
                <w:rFonts w:ascii="宋体" w:hAnsi="宋体"/>
                <w:kern w:val="0"/>
                <w:szCs w:val="21"/>
                <w:highlight w:val="none"/>
              </w:rPr>
              <w:t>时代</w:t>
            </w:r>
          </w:p>
        </w:tc>
        <w:tc>
          <w:tcPr>
            <w:tcW w:w="711" w:type="dxa"/>
            <w:vAlign w:val="center"/>
          </w:tcPr>
          <w:p w14:paraId="2F79C36D">
            <w:pPr>
              <w:widowControl/>
              <w:rPr>
                <w:rFonts w:ascii="宋体" w:hAnsi="宋体"/>
                <w:kern w:val="0"/>
                <w:szCs w:val="21"/>
                <w:highlight w:val="none"/>
              </w:rPr>
            </w:pPr>
            <w:r>
              <w:rPr>
                <w:rFonts w:ascii="宋体" w:hAnsi="宋体"/>
                <w:kern w:val="0"/>
                <w:szCs w:val="21"/>
                <w:highlight w:val="none"/>
              </w:rPr>
              <w:t>赋存</w:t>
            </w:r>
            <w:r>
              <w:rPr>
                <w:rFonts w:hint="eastAsia" w:ascii="宋体" w:hAnsi="宋体"/>
                <w:kern w:val="0"/>
                <w:szCs w:val="21"/>
                <w:highlight w:val="none"/>
              </w:rPr>
              <w:t>地质体单位</w:t>
            </w:r>
          </w:p>
        </w:tc>
        <w:tc>
          <w:tcPr>
            <w:tcW w:w="450" w:type="dxa"/>
            <w:vAlign w:val="center"/>
          </w:tcPr>
          <w:p w14:paraId="22AE321D">
            <w:pPr>
              <w:widowControl/>
              <w:rPr>
                <w:rFonts w:ascii="宋体" w:hAnsi="宋体"/>
                <w:kern w:val="0"/>
                <w:szCs w:val="21"/>
                <w:highlight w:val="none"/>
              </w:rPr>
            </w:pPr>
            <w:r>
              <w:rPr>
                <w:rFonts w:ascii="宋体" w:hAnsi="宋体"/>
                <w:kern w:val="0"/>
                <w:szCs w:val="21"/>
                <w:highlight w:val="none"/>
              </w:rPr>
              <w:t>岩性</w:t>
            </w:r>
          </w:p>
        </w:tc>
        <w:tc>
          <w:tcPr>
            <w:tcW w:w="657" w:type="dxa"/>
            <w:vAlign w:val="center"/>
          </w:tcPr>
          <w:p w14:paraId="4D0695FD">
            <w:pPr>
              <w:widowControl/>
              <w:rPr>
                <w:rFonts w:ascii="宋体" w:hAnsi="宋体"/>
                <w:kern w:val="0"/>
                <w:szCs w:val="21"/>
                <w:highlight w:val="none"/>
              </w:rPr>
            </w:pPr>
            <w:r>
              <w:rPr>
                <w:rFonts w:ascii="宋体" w:hAnsi="宋体"/>
                <w:kern w:val="0"/>
                <w:szCs w:val="21"/>
                <w:highlight w:val="none"/>
              </w:rPr>
              <w:t>构造单元</w:t>
            </w:r>
          </w:p>
        </w:tc>
        <w:tc>
          <w:tcPr>
            <w:tcW w:w="675" w:type="dxa"/>
            <w:vAlign w:val="center"/>
          </w:tcPr>
          <w:p w14:paraId="6351960E">
            <w:pPr>
              <w:widowControl/>
              <w:rPr>
                <w:rFonts w:ascii="宋体" w:hAnsi="宋体"/>
                <w:kern w:val="0"/>
                <w:szCs w:val="21"/>
                <w:highlight w:val="none"/>
              </w:rPr>
            </w:pPr>
            <w:r>
              <w:rPr>
                <w:rFonts w:ascii="宋体" w:hAnsi="宋体"/>
                <w:kern w:val="0"/>
                <w:szCs w:val="21"/>
                <w:highlight w:val="none"/>
              </w:rPr>
              <w:t>有无保护措施</w:t>
            </w:r>
          </w:p>
        </w:tc>
        <w:tc>
          <w:tcPr>
            <w:tcW w:w="690" w:type="dxa"/>
            <w:vAlign w:val="center"/>
          </w:tcPr>
          <w:p w14:paraId="7CD2D931">
            <w:pPr>
              <w:widowControl/>
              <w:rPr>
                <w:rFonts w:ascii="宋体" w:hAnsi="宋体"/>
                <w:kern w:val="0"/>
                <w:szCs w:val="21"/>
                <w:highlight w:val="none"/>
              </w:rPr>
            </w:pPr>
            <w:r>
              <w:rPr>
                <w:rFonts w:ascii="宋体" w:hAnsi="宋体"/>
                <w:kern w:val="0"/>
                <w:szCs w:val="21"/>
                <w:highlight w:val="none"/>
              </w:rPr>
              <w:t>评价等级</w:t>
            </w:r>
          </w:p>
        </w:tc>
        <w:tc>
          <w:tcPr>
            <w:tcW w:w="660" w:type="dxa"/>
            <w:vAlign w:val="center"/>
          </w:tcPr>
          <w:p w14:paraId="7F4FD5BA">
            <w:pPr>
              <w:widowControl/>
              <w:rPr>
                <w:rFonts w:ascii="宋体" w:hAnsi="宋体"/>
                <w:kern w:val="0"/>
                <w:szCs w:val="21"/>
                <w:highlight w:val="none"/>
              </w:rPr>
            </w:pPr>
            <w:r>
              <w:rPr>
                <w:rFonts w:ascii="宋体" w:hAnsi="宋体"/>
                <w:kern w:val="0"/>
                <w:szCs w:val="21"/>
                <w:highlight w:val="none"/>
              </w:rPr>
              <w:t>所属公园</w:t>
            </w:r>
          </w:p>
        </w:tc>
        <w:tc>
          <w:tcPr>
            <w:tcW w:w="630" w:type="dxa"/>
            <w:vAlign w:val="center"/>
          </w:tcPr>
          <w:p w14:paraId="333F5AE6">
            <w:pPr>
              <w:widowControl/>
              <w:rPr>
                <w:rFonts w:ascii="宋体" w:hAnsi="宋体"/>
                <w:kern w:val="0"/>
                <w:szCs w:val="21"/>
                <w:highlight w:val="none"/>
              </w:rPr>
            </w:pPr>
            <w:r>
              <w:rPr>
                <w:rFonts w:ascii="宋体" w:hAnsi="宋体"/>
                <w:kern w:val="0"/>
                <w:szCs w:val="21"/>
                <w:highlight w:val="none"/>
              </w:rPr>
              <w:t>登录人</w:t>
            </w:r>
          </w:p>
        </w:tc>
        <w:tc>
          <w:tcPr>
            <w:tcW w:w="675" w:type="dxa"/>
            <w:vAlign w:val="center"/>
          </w:tcPr>
          <w:p w14:paraId="66265DF2">
            <w:pPr>
              <w:widowControl/>
              <w:rPr>
                <w:rFonts w:ascii="宋体" w:hAnsi="宋体"/>
                <w:kern w:val="0"/>
                <w:szCs w:val="21"/>
                <w:highlight w:val="none"/>
              </w:rPr>
            </w:pPr>
            <w:r>
              <w:rPr>
                <w:rFonts w:ascii="宋体" w:hAnsi="宋体"/>
                <w:kern w:val="0"/>
                <w:szCs w:val="21"/>
                <w:highlight w:val="none"/>
              </w:rPr>
              <w:t>登录时间</w:t>
            </w:r>
          </w:p>
        </w:tc>
        <w:tc>
          <w:tcPr>
            <w:tcW w:w="735" w:type="dxa"/>
            <w:vAlign w:val="center"/>
          </w:tcPr>
          <w:p w14:paraId="155444A1">
            <w:pPr>
              <w:widowControl/>
              <w:rPr>
                <w:rFonts w:ascii="宋体" w:hAnsi="宋体"/>
                <w:kern w:val="0"/>
                <w:szCs w:val="21"/>
                <w:highlight w:val="none"/>
              </w:rPr>
            </w:pPr>
            <w:r>
              <w:rPr>
                <w:rFonts w:ascii="宋体" w:hAnsi="宋体"/>
                <w:kern w:val="0"/>
                <w:szCs w:val="21"/>
                <w:highlight w:val="none"/>
              </w:rPr>
              <w:t>资料来源</w:t>
            </w:r>
          </w:p>
        </w:tc>
        <w:tc>
          <w:tcPr>
            <w:tcW w:w="702" w:type="dxa"/>
            <w:vAlign w:val="center"/>
          </w:tcPr>
          <w:p w14:paraId="60AC98E4">
            <w:pPr>
              <w:widowControl/>
              <w:rPr>
                <w:rFonts w:ascii="宋体" w:hAnsi="宋体"/>
                <w:kern w:val="0"/>
                <w:szCs w:val="21"/>
                <w:highlight w:val="none"/>
              </w:rPr>
            </w:pPr>
            <w:r>
              <w:rPr>
                <w:rFonts w:ascii="宋体" w:hAnsi="宋体"/>
                <w:kern w:val="0"/>
                <w:szCs w:val="21"/>
                <w:highlight w:val="none"/>
              </w:rPr>
              <w:t>备注</w:t>
            </w:r>
          </w:p>
        </w:tc>
      </w:tr>
      <w:tr w14:paraId="250DE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6" w:type="dxa"/>
            <w:vAlign w:val="center"/>
          </w:tcPr>
          <w:p w14:paraId="79AFBFA4">
            <w:pPr>
              <w:widowControl/>
              <w:rPr>
                <w:rFonts w:ascii="宋体" w:hAnsi="宋体"/>
                <w:kern w:val="0"/>
              </w:rPr>
            </w:pPr>
            <w:r>
              <w:rPr>
                <w:rFonts w:ascii="宋体" w:hAnsi="宋体"/>
                <w:kern w:val="0"/>
              </w:rPr>
              <w:t>　</w:t>
            </w:r>
          </w:p>
        </w:tc>
        <w:tc>
          <w:tcPr>
            <w:tcW w:w="552" w:type="dxa"/>
            <w:vAlign w:val="center"/>
          </w:tcPr>
          <w:p w14:paraId="5D8B1927">
            <w:pPr>
              <w:widowControl/>
              <w:rPr>
                <w:rFonts w:ascii="宋体" w:hAnsi="宋体"/>
                <w:kern w:val="0"/>
              </w:rPr>
            </w:pPr>
            <w:r>
              <w:rPr>
                <w:rFonts w:ascii="宋体" w:hAnsi="宋体"/>
                <w:kern w:val="0"/>
              </w:rPr>
              <w:t>　</w:t>
            </w:r>
          </w:p>
        </w:tc>
        <w:tc>
          <w:tcPr>
            <w:tcW w:w="708" w:type="dxa"/>
            <w:vAlign w:val="center"/>
          </w:tcPr>
          <w:p w14:paraId="1AF7A589">
            <w:pPr>
              <w:widowControl/>
              <w:rPr>
                <w:rFonts w:ascii="宋体" w:hAnsi="宋体"/>
                <w:kern w:val="0"/>
              </w:rPr>
            </w:pPr>
            <w:r>
              <w:rPr>
                <w:rFonts w:ascii="宋体" w:hAnsi="宋体"/>
                <w:kern w:val="0"/>
              </w:rPr>
              <w:t>　</w:t>
            </w:r>
          </w:p>
        </w:tc>
        <w:tc>
          <w:tcPr>
            <w:tcW w:w="738" w:type="dxa"/>
            <w:vAlign w:val="center"/>
          </w:tcPr>
          <w:p w14:paraId="6DFDB234">
            <w:pPr>
              <w:widowControl/>
              <w:rPr>
                <w:rFonts w:ascii="宋体" w:hAnsi="宋体"/>
                <w:kern w:val="0"/>
              </w:rPr>
            </w:pPr>
            <w:r>
              <w:rPr>
                <w:rFonts w:ascii="宋体" w:hAnsi="宋体"/>
                <w:kern w:val="0"/>
              </w:rPr>
              <w:t>　</w:t>
            </w:r>
          </w:p>
        </w:tc>
        <w:tc>
          <w:tcPr>
            <w:tcW w:w="456" w:type="dxa"/>
            <w:vAlign w:val="center"/>
          </w:tcPr>
          <w:p w14:paraId="5DE65570">
            <w:pPr>
              <w:widowControl/>
              <w:rPr>
                <w:rFonts w:ascii="宋体" w:hAnsi="宋体"/>
                <w:kern w:val="0"/>
              </w:rPr>
            </w:pPr>
            <w:r>
              <w:rPr>
                <w:rFonts w:ascii="宋体" w:hAnsi="宋体"/>
                <w:kern w:val="0"/>
              </w:rPr>
              <w:t>　</w:t>
            </w:r>
          </w:p>
        </w:tc>
        <w:tc>
          <w:tcPr>
            <w:tcW w:w="456" w:type="dxa"/>
            <w:vAlign w:val="center"/>
          </w:tcPr>
          <w:p w14:paraId="25CF7A1C">
            <w:pPr>
              <w:widowControl/>
              <w:rPr>
                <w:rFonts w:ascii="宋体" w:hAnsi="宋体"/>
                <w:kern w:val="0"/>
              </w:rPr>
            </w:pPr>
            <w:r>
              <w:rPr>
                <w:rFonts w:ascii="宋体" w:hAnsi="宋体"/>
                <w:kern w:val="0"/>
              </w:rPr>
              <w:t>　</w:t>
            </w:r>
          </w:p>
        </w:tc>
        <w:tc>
          <w:tcPr>
            <w:tcW w:w="886" w:type="dxa"/>
            <w:vAlign w:val="center"/>
          </w:tcPr>
          <w:p w14:paraId="47EC973E">
            <w:pPr>
              <w:widowControl/>
              <w:rPr>
                <w:rFonts w:ascii="宋体" w:hAnsi="宋体"/>
                <w:kern w:val="0"/>
              </w:rPr>
            </w:pPr>
            <w:r>
              <w:rPr>
                <w:rFonts w:ascii="宋体" w:hAnsi="宋体"/>
                <w:kern w:val="0"/>
              </w:rPr>
              <w:t>　</w:t>
            </w:r>
          </w:p>
        </w:tc>
        <w:tc>
          <w:tcPr>
            <w:tcW w:w="705" w:type="dxa"/>
            <w:vAlign w:val="center"/>
          </w:tcPr>
          <w:p w14:paraId="2694D928">
            <w:pPr>
              <w:widowControl/>
              <w:rPr>
                <w:rFonts w:ascii="宋体" w:hAnsi="宋体"/>
                <w:kern w:val="0"/>
              </w:rPr>
            </w:pPr>
            <w:r>
              <w:rPr>
                <w:rFonts w:ascii="宋体" w:hAnsi="宋体"/>
                <w:kern w:val="0"/>
              </w:rPr>
              <w:t>　</w:t>
            </w:r>
          </w:p>
        </w:tc>
        <w:tc>
          <w:tcPr>
            <w:tcW w:w="780" w:type="dxa"/>
            <w:vAlign w:val="center"/>
          </w:tcPr>
          <w:p w14:paraId="289B6FE3">
            <w:pPr>
              <w:widowControl/>
              <w:rPr>
                <w:rFonts w:ascii="宋体" w:hAnsi="宋体"/>
                <w:kern w:val="0"/>
              </w:rPr>
            </w:pPr>
            <w:r>
              <w:rPr>
                <w:rFonts w:ascii="宋体" w:hAnsi="宋体"/>
                <w:kern w:val="0"/>
              </w:rPr>
              <w:t>　</w:t>
            </w:r>
          </w:p>
        </w:tc>
        <w:tc>
          <w:tcPr>
            <w:tcW w:w="828" w:type="dxa"/>
            <w:vAlign w:val="center"/>
          </w:tcPr>
          <w:p w14:paraId="14435782">
            <w:pPr>
              <w:widowControl/>
              <w:rPr>
                <w:rFonts w:ascii="宋体" w:hAnsi="宋体"/>
                <w:kern w:val="0"/>
              </w:rPr>
            </w:pPr>
            <w:r>
              <w:rPr>
                <w:rFonts w:ascii="宋体" w:hAnsi="宋体"/>
                <w:kern w:val="0"/>
              </w:rPr>
              <w:t>　</w:t>
            </w:r>
          </w:p>
        </w:tc>
        <w:tc>
          <w:tcPr>
            <w:tcW w:w="680" w:type="dxa"/>
            <w:vAlign w:val="center"/>
          </w:tcPr>
          <w:p w14:paraId="652C766B">
            <w:pPr>
              <w:widowControl/>
              <w:rPr>
                <w:rFonts w:ascii="宋体" w:hAnsi="宋体"/>
                <w:kern w:val="0"/>
              </w:rPr>
            </w:pPr>
            <w:r>
              <w:rPr>
                <w:rFonts w:ascii="宋体" w:hAnsi="宋体"/>
                <w:kern w:val="0"/>
              </w:rPr>
              <w:t>　</w:t>
            </w:r>
          </w:p>
        </w:tc>
        <w:tc>
          <w:tcPr>
            <w:tcW w:w="679" w:type="dxa"/>
            <w:vAlign w:val="center"/>
          </w:tcPr>
          <w:p w14:paraId="6F883E57">
            <w:pPr>
              <w:widowControl/>
              <w:rPr>
                <w:rFonts w:ascii="宋体" w:hAnsi="宋体"/>
                <w:kern w:val="0"/>
              </w:rPr>
            </w:pPr>
            <w:r>
              <w:rPr>
                <w:rFonts w:ascii="宋体" w:hAnsi="宋体"/>
                <w:kern w:val="0"/>
              </w:rPr>
              <w:t>　</w:t>
            </w:r>
          </w:p>
        </w:tc>
        <w:tc>
          <w:tcPr>
            <w:tcW w:w="711" w:type="dxa"/>
            <w:vAlign w:val="center"/>
          </w:tcPr>
          <w:p w14:paraId="197D8CBD">
            <w:pPr>
              <w:widowControl/>
              <w:rPr>
                <w:rFonts w:ascii="宋体" w:hAnsi="宋体"/>
                <w:kern w:val="0"/>
              </w:rPr>
            </w:pPr>
            <w:r>
              <w:rPr>
                <w:rFonts w:ascii="宋体" w:hAnsi="宋体"/>
                <w:kern w:val="0"/>
              </w:rPr>
              <w:t>　</w:t>
            </w:r>
          </w:p>
        </w:tc>
        <w:tc>
          <w:tcPr>
            <w:tcW w:w="450" w:type="dxa"/>
            <w:vAlign w:val="center"/>
          </w:tcPr>
          <w:p w14:paraId="3FE5700A">
            <w:pPr>
              <w:widowControl/>
              <w:rPr>
                <w:rFonts w:ascii="宋体" w:hAnsi="宋体"/>
                <w:kern w:val="0"/>
              </w:rPr>
            </w:pPr>
            <w:r>
              <w:rPr>
                <w:rFonts w:ascii="宋体" w:hAnsi="宋体"/>
                <w:kern w:val="0"/>
              </w:rPr>
              <w:t>　</w:t>
            </w:r>
          </w:p>
        </w:tc>
        <w:tc>
          <w:tcPr>
            <w:tcW w:w="657" w:type="dxa"/>
            <w:vAlign w:val="center"/>
          </w:tcPr>
          <w:p w14:paraId="47930738">
            <w:pPr>
              <w:widowControl/>
              <w:rPr>
                <w:rFonts w:ascii="宋体" w:hAnsi="宋体"/>
                <w:kern w:val="0"/>
              </w:rPr>
            </w:pPr>
            <w:r>
              <w:rPr>
                <w:rFonts w:ascii="宋体" w:hAnsi="宋体"/>
                <w:kern w:val="0"/>
              </w:rPr>
              <w:t>　</w:t>
            </w:r>
          </w:p>
        </w:tc>
        <w:tc>
          <w:tcPr>
            <w:tcW w:w="675" w:type="dxa"/>
            <w:vAlign w:val="center"/>
          </w:tcPr>
          <w:p w14:paraId="63B3C8DD">
            <w:pPr>
              <w:widowControl/>
              <w:rPr>
                <w:rFonts w:ascii="宋体" w:hAnsi="宋体"/>
                <w:kern w:val="0"/>
              </w:rPr>
            </w:pPr>
            <w:r>
              <w:rPr>
                <w:rFonts w:ascii="宋体" w:hAnsi="宋体"/>
                <w:kern w:val="0"/>
              </w:rPr>
              <w:t>　</w:t>
            </w:r>
          </w:p>
        </w:tc>
        <w:tc>
          <w:tcPr>
            <w:tcW w:w="690" w:type="dxa"/>
            <w:vAlign w:val="center"/>
          </w:tcPr>
          <w:p w14:paraId="62DB4852">
            <w:pPr>
              <w:widowControl/>
              <w:rPr>
                <w:rFonts w:ascii="宋体" w:hAnsi="宋体"/>
                <w:kern w:val="0"/>
              </w:rPr>
            </w:pPr>
            <w:r>
              <w:rPr>
                <w:rFonts w:ascii="宋体" w:hAnsi="宋体"/>
                <w:kern w:val="0"/>
              </w:rPr>
              <w:t>　</w:t>
            </w:r>
          </w:p>
        </w:tc>
        <w:tc>
          <w:tcPr>
            <w:tcW w:w="660" w:type="dxa"/>
            <w:vAlign w:val="center"/>
          </w:tcPr>
          <w:p w14:paraId="56EA01F8">
            <w:pPr>
              <w:widowControl/>
              <w:rPr>
                <w:rFonts w:ascii="宋体" w:hAnsi="宋体"/>
                <w:kern w:val="0"/>
              </w:rPr>
            </w:pPr>
            <w:r>
              <w:rPr>
                <w:rFonts w:ascii="宋体" w:hAnsi="宋体"/>
                <w:kern w:val="0"/>
              </w:rPr>
              <w:t>　</w:t>
            </w:r>
          </w:p>
        </w:tc>
        <w:tc>
          <w:tcPr>
            <w:tcW w:w="630" w:type="dxa"/>
            <w:vAlign w:val="center"/>
          </w:tcPr>
          <w:p w14:paraId="69378CCC">
            <w:pPr>
              <w:widowControl/>
              <w:rPr>
                <w:rFonts w:ascii="宋体" w:hAnsi="宋体"/>
                <w:kern w:val="0"/>
              </w:rPr>
            </w:pPr>
            <w:r>
              <w:rPr>
                <w:rFonts w:ascii="宋体" w:hAnsi="宋体"/>
                <w:kern w:val="0"/>
              </w:rPr>
              <w:t>　</w:t>
            </w:r>
          </w:p>
        </w:tc>
        <w:tc>
          <w:tcPr>
            <w:tcW w:w="675" w:type="dxa"/>
            <w:vAlign w:val="center"/>
          </w:tcPr>
          <w:p w14:paraId="3823914C">
            <w:pPr>
              <w:widowControl/>
              <w:rPr>
                <w:rFonts w:ascii="宋体" w:hAnsi="宋体"/>
                <w:kern w:val="0"/>
              </w:rPr>
            </w:pPr>
            <w:r>
              <w:rPr>
                <w:rFonts w:ascii="宋体" w:hAnsi="宋体"/>
                <w:kern w:val="0"/>
              </w:rPr>
              <w:t>　</w:t>
            </w:r>
          </w:p>
        </w:tc>
        <w:tc>
          <w:tcPr>
            <w:tcW w:w="735" w:type="dxa"/>
            <w:vAlign w:val="center"/>
          </w:tcPr>
          <w:p w14:paraId="64591AC4">
            <w:pPr>
              <w:widowControl/>
              <w:rPr>
                <w:rFonts w:ascii="宋体" w:hAnsi="宋体"/>
                <w:kern w:val="0"/>
              </w:rPr>
            </w:pPr>
            <w:r>
              <w:rPr>
                <w:rFonts w:ascii="宋体" w:hAnsi="宋体"/>
                <w:kern w:val="0"/>
              </w:rPr>
              <w:t>　</w:t>
            </w:r>
          </w:p>
        </w:tc>
        <w:tc>
          <w:tcPr>
            <w:tcW w:w="702" w:type="dxa"/>
            <w:vAlign w:val="center"/>
          </w:tcPr>
          <w:p w14:paraId="3FC24D77">
            <w:pPr>
              <w:widowControl/>
              <w:rPr>
                <w:rFonts w:ascii="宋体" w:hAnsi="宋体"/>
                <w:kern w:val="0"/>
              </w:rPr>
            </w:pPr>
            <w:r>
              <w:rPr>
                <w:rFonts w:ascii="宋体" w:hAnsi="宋体"/>
                <w:kern w:val="0"/>
              </w:rPr>
              <w:t>　</w:t>
            </w:r>
          </w:p>
        </w:tc>
      </w:tr>
      <w:tr w14:paraId="0B6AD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6" w:type="dxa"/>
            <w:vAlign w:val="center"/>
          </w:tcPr>
          <w:p w14:paraId="2875578B">
            <w:pPr>
              <w:widowControl/>
              <w:rPr>
                <w:rFonts w:ascii="宋体" w:hAnsi="宋体"/>
                <w:kern w:val="0"/>
              </w:rPr>
            </w:pPr>
            <w:r>
              <w:rPr>
                <w:rFonts w:ascii="宋体" w:hAnsi="宋体"/>
                <w:kern w:val="0"/>
              </w:rPr>
              <w:t>　</w:t>
            </w:r>
          </w:p>
        </w:tc>
        <w:tc>
          <w:tcPr>
            <w:tcW w:w="552" w:type="dxa"/>
            <w:vAlign w:val="center"/>
          </w:tcPr>
          <w:p w14:paraId="2A114116">
            <w:pPr>
              <w:widowControl/>
              <w:rPr>
                <w:rFonts w:ascii="宋体" w:hAnsi="宋体"/>
                <w:kern w:val="0"/>
              </w:rPr>
            </w:pPr>
            <w:r>
              <w:rPr>
                <w:rFonts w:ascii="宋体" w:hAnsi="宋体"/>
                <w:kern w:val="0"/>
              </w:rPr>
              <w:t>　</w:t>
            </w:r>
          </w:p>
        </w:tc>
        <w:tc>
          <w:tcPr>
            <w:tcW w:w="708" w:type="dxa"/>
            <w:vAlign w:val="center"/>
          </w:tcPr>
          <w:p w14:paraId="7C869134">
            <w:pPr>
              <w:widowControl/>
              <w:rPr>
                <w:rFonts w:ascii="宋体" w:hAnsi="宋体"/>
                <w:kern w:val="0"/>
              </w:rPr>
            </w:pPr>
            <w:r>
              <w:rPr>
                <w:rFonts w:ascii="宋体" w:hAnsi="宋体"/>
                <w:kern w:val="0"/>
              </w:rPr>
              <w:t>　</w:t>
            </w:r>
          </w:p>
        </w:tc>
        <w:tc>
          <w:tcPr>
            <w:tcW w:w="738" w:type="dxa"/>
            <w:vAlign w:val="center"/>
          </w:tcPr>
          <w:p w14:paraId="7C728DA1">
            <w:pPr>
              <w:widowControl/>
              <w:rPr>
                <w:rFonts w:ascii="宋体" w:hAnsi="宋体"/>
                <w:kern w:val="0"/>
              </w:rPr>
            </w:pPr>
            <w:r>
              <w:rPr>
                <w:rFonts w:ascii="宋体" w:hAnsi="宋体"/>
                <w:kern w:val="0"/>
              </w:rPr>
              <w:t>　</w:t>
            </w:r>
          </w:p>
        </w:tc>
        <w:tc>
          <w:tcPr>
            <w:tcW w:w="456" w:type="dxa"/>
            <w:vAlign w:val="center"/>
          </w:tcPr>
          <w:p w14:paraId="0B8E1B52">
            <w:pPr>
              <w:widowControl/>
              <w:rPr>
                <w:rFonts w:ascii="宋体" w:hAnsi="宋体"/>
                <w:kern w:val="0"/>
              </w:rPr>
            </w:pPr>
            <w:r>
              <w:rPr>
                <w:rFonts w:ascii="宋体" w:hAnsi="宋体"/>
                <w:kern w:val="0"/>
              </w:rPr>
              <w:t>　</w:t>
            </w:r>
          </w:p>
        </w:tc>
        <w:tc>
          <w:tcPr>
            <w:tcW w:w="456" w:type="dxa"/>
            <w:vAlign w:val="center"/>
          </w:tcPr>
          <w:p w14:paraId="70745BF6">
            <w:pPr>
              <w:widowControl/>
              <w:rPr>
                <w:rFonts w:ascii="宋体" w:hAnsi="宋体"/>
                <w:kern w:val="0"/>
              </w:rPr>
            </w:pPr>
            <w:r>
              <w:rPr>
                <w:rFonts w:ascii="宋体" w:hAnsi="宋体"/>
                <w:kern w:val="0"/>
              </w:rPr>
              <w:t>　</w:t>
            </w:r>
          </w:p>
        </w:tc>
        <w:tc>
          <w:tcPr>
            <w:tcW w:w="886" w:type="dxa"/>
            <w:vAlign w:val="center"/>
          </w:tcPr>
          <w:p w14:paraId="3DBD4977">
            <w:pPr>
              <w:widowControl/>
              <w:rPr>
                <w:rFonts w:ascii="宋体" w:hAnsi="宋体"/>
                <w:kern w:val="0"/>
              </w:rPr>
            </w:pPr>
            <w:r>
              <w:rPr>
                <w:rFonts w:ascii="宋体" w:hAnsi="宋体"/>
                <w:kern w:val="0"/>
              </w:rPr>
              <w:t>　</w:t>
            </w:r>
          </w:p>
        </w:tc>
        <w:tc>
          <w:tcPr>
            <w:tcW w:w="705" w:type="dxa"/>
            <w:vAlign w:val="center"/>
          </w:tcPr>
          <w:p w14:paraId="4DD60BDE">
            <w:pPr>
              <w:widowControl/>
              <w:rPr>
                <w:rFonts w:ascii="宋体" w:hAnsi="宋体"/>
                <w:kern w:val="0"/>
              </w:rPr>
            </w:pPr>
            <w:r>
              <w:rPr>
                <w:rFonts w:ascii="宋体" w:hAnsi="宋体"/>
                <w:kern w:val="0"/>
              </w:rPr>
              <w:t>　</w:t>
            </w:r>
          </w:p>
        </w:tc>
        <w:tc>
          <w:tcPr>
            <w:tcW w:w="780" w:type="dxa"/>
            <w:vAlign w:val="center"/>
          </w:tcPr>
          <w:p w14:paraId="23651EB7">
            <w:pPr>
              <w:widowControl/>
              <w:rPr>
                <w:rFonts w:ascii="宋体" w:hAnsi="宋体"/>
                <w:kern w:val="0"/>
              </w:rPr>
            </w:pPr>
            <w:r>
              <w:rPr>
                <w:rFonts w:ascii="宋体" w:hAnsi="宋体"/>
                <w:kern w:val="0"/>
              </w:rPr>
              <w:t>　</w:t>
            </w:r>
          </w:p>
        </w:tc>
        <w:tc>
          <w:tcPr>
            <w:tcW w:w="828" w:type="dxa"/>
            <w:vAlign w:val="center"/>
          </w:tcPr>
          <w:p w14:paraId="5E5EB420">
            <w:pPr>
              <w:widowControl/>
              <w:rPr>
                <w:rFonts w:ascii="宋体" w:hAnsi="宋体"/>
                <w:kern w:val="0"/>
              </w:rPr>
            </w:pPr>
            <w:r>
              <w:rPr>
                <w:rFonts w:ascii="宋体" w:hAnsi="宋体"/>
                <w:kern w:val="0"/>
              </w:rPr>
              <w:t>　</w:t>
            </w:r>
          </w:p>
        </w:tc>
        <w:tc>
          <w:tcPr>
            <w:tcW w:w="680" w:type="dxa"/>
            <w:vAlign w:val="center"/>
          </w:tcPr>
          <w:p w14:paraId="782FC591">
            <w:pPr>
              <w:widowControl/>
              <w:rPr>
                <w:rFonts w:ascii="宋体" w:hAnsi="宋体"/>
                <w:kern w:val="0"/>
              </w:rPr>
            </w:pPr>
            <w:r>
              <w:rPr>
                <w:rFonts w:ascii="宋体" w:hAnsi="宋体"/>
                <w:kern w:val="0"/>
              </w:rPr>
              <w:t>　</w:t>
            </w:r>
          </w:p>
        </w:tc>
        <w:tc>
          <w:tcPr>
            <w:tcW w:w="679" w:type="dxa"/>
            <w:vAlign w:val="center"/>
          </w:tcPr>
          <w:p w14:paraId="37B17C09">
            <w:pPr>
              <w:widowControl/>
              <w:rPr>
                <w:rFonts w:ascii="宋体" w:hAnsi="宋体"/>
                <w:kern w:val="0"/>
              </w:rPr>
            </w:pPr>
            <w:r>
              <w:rPr>
                <w:rFonts w:ascii="宋体" w:hAnsi="宋体"/>
                <w:kern w:val="0"/>
              </w:rPr>
              <w:t>　</w:t>
            </w:r>
          </w:p>
        </w:tc>
        <w:tc>
          <w:tcPr>
            <w:tcW w:w="711" w:type="dxa"/>
            <w:vAlign w:val="center"/>
          </w:tcPr>
          <w:p w14:paraId="6AAE37FB">
            <w:pPr>
              <w:widowControl/>
              <w:rPr>
                <w:rFonts w:ascii="宋体" w:hAnsi="宋体"/>
                <w:kern w:val="0"/>
              </w:rPr>
            </w:pPr>
            <w:r>
              <w:rPr>
                <w:rFonts w:ascii="宋体" w:hAnsi="宋体"/>
                <w:kern w:val="0"/>
              </w:rPr>
              <w:t>　</w:t>
            </w:r>
          </w:p>
        </w:tc>
        <w:tc>
          <w:tcPr>
            <w:tcW w:w="450" w:type="dxa"/>
            <w:vAlign w:val="center"/>
          </w:tcPr>
          <w:p w14:paraId="5C55109B">
            <w:pPr>
              <w:widowControl/>
              <w:rPr>
                <w:rFonts w:ascii="宋体" w:hAnsi="宋体"/>
                <w:kern w:val="0"/>
              </w:rPr>
            </w:pPr>
            <w:r>
              <w:rPr>
                <w:rFonts w:ascii="宋体" w:hAnsi="宋体"/>
                <w:kern w:val="0"/>
              </w:rPr>
              <w:t>　</w:t>
            </w:r>
          </w:p>
        </w:tc>
        <w:tc>
          <w:tcPr>
            <w:tcW w:w="657" w:type="dxa"/>
            <w:vAlign w:val="center"/>
          </w:tcPr>
          <w:p w14:paraId="0C55DDBC">
            <w:pPr>
              <w:widowControl/>
              <w:rPr>
                <w:rFonts w:ascii="宋体" w:hAnsi="宋体"/>
                <w:kern w:val="0"/>
              </w:rPr>
            </w:pPr>
            <w:r>
              <w:rPr>
                <w:rFonts w:ascii="宋体" w:hAnsi="宋体"/>
                <w:kern w:val="0"/>
              </w:rPr>
              <w:t>　</w:t>
            </w:r>
          </w:p>
        </w:tc>
        <w:tc>
          <w:tcPr>
            <w:tcW w:w="675" w:type="dxa"/>
            <w:vAlign w:val="center"/>
          </w:tcPr>
          <w:p w14:paraId="0D631086">
            <w:pPr>
              <w:widowControl/>
              <w:rPr>
                <w:rFonts w:ascii="宋体" w:hAnsi="宋体"/>
                <w:kern w:val="0"/>
              </w:rPr>
            </w:pPr>
            <w:r>
              <w:rPr>
                <w:rFonts w:ascii="宋体" w:hAnsi="宋体"/>
                <w:kern w:val="0"/>
              </w:rPr>
              <w:t>　</w:t>
            </w:r>
          </w:p>
        </w:tc>
        <w:tc>
          <w:tcPr>
            <w:tcW w:w="690" w:type="dxa"/>
            <w:vAlign w:val="center"/>
          </w:tcPr>
          <w:p w14:paraId="136C9B6E">
            <w:pPr>
              <w:widowControl/>
              <w:rPr>
                <w:rFonts w:ascii="宋体" w:hAnsi="宋体"/>
                <w:kern w:val="0"/>
              </w:rPr>
            </w:pPr>
            <w:r>
              <w:rPr>
                <w:rFonts w:ascii="宋体" w:hAnsi="宋体"/>
                <w:kern w:val="0"/>
              </w:rPr>
              <w:t>　</w:t>
            </w:r>
          </w:p>
        </w:tc>
        <w:tc>
          <w:tcPr>
            <w:tcW w:w="660" w:type="dxa"/>
            <w:vAlign w:val="center"/>
          </w:tcPr>
          <w:p w14:paraId="75056908">
            <w:pPr>
              <w:widowControl/>
              <w:rPr>
                <w:rFonts w:ascii="宋体" w:hAnsi="宋体"/>
                <w:kern w:val="0"/>
              </w:rPr>
            </w:pPr>
            <w:r>
              <w:rPr>
                <w:rFonts w:ascii="宋体" w:hAnsi="宋体"/>
                <w:kern w:val="0"/>
              </w:rPr>
              <w:t>　</w:t>
            </w:r>
          </w:p>
        </w:tc>
        <w:tc>
          <w:tcPr>
            <w:tcW w:w="630" w:type="dxa"/>
            <w:vAlign w:val="center"/>
          </w:tcPr>
          <w:p w14:paraId="7F3320CA">
            <w:pPr>
              <w:widowControl/>
              <w:rPr>
                <w:rFonts w:ascii="宋体" w:hAnsi="宋体"/>
                <w:kern w:val="0"/>
              </w:rPr>
            </w:pPr>
            <w:r>
              <w:rPr>
                <w:rFonts w:ascii="宋体" w:hAnsi="宋体"/>
                <w:kern w:val="0"/>
              </w:rPr>
              <w:t>　</w:t>
            </w:r>
          </w:p>
        </w:tc>
        <w:tc>
          <w:tcPr>
            <w:tcW w:w="675" w:type="dxa"/>
            <w:vAlign w:val="center"/>
          </w:tcPr>
          <w:p w14:paraId="2CDC4A4F">
            <w:pPr>
              <w:widowControl/>
              <w:rPr>
                <w:rFonts w:ascii="宋体" w:hAnsi="宋体"/>
                <w:kern w:val="0"/>
              </w:rPr>
            </w:pPr>
            <w:r>
              <w:rPr>
                <w:rFonts w:ascii="宋体" w:hAnsi="宋体"/>
                <w:kern w:val="0"/>
              </w:rPr>
              <w:t>　</w:t>
            </w:r>
          </w:p>
        </w:tc>
        <w:tc>
          <w:tcPr>
            <w:tcW w:w="735" w:type="dxa"/>
            <w:vAlign w:val="center"/>
          </w:tcPr>
          <w:p w14:paraId="578293D6">
            <w:pPr>
              <w:widowControl/>
              <w:rPr>
                <w:rFonts w:ascii="宋体" w:hAnsi="宋体"/>
                <w:kern w:val="0"/>
              </w:rPr>
            </w:pPr>
            <w:r>
              <w:rPr>
                <w:rFonts w:ascii="宋体" w:hAnsi="宋体"/>
                <w:kern w:val="0"/>
              </w:rPr>
              <w:t>　</w:t>
            </w:r>
          </w:p>
        </w:tc>
        <w:tc>
          <w:tcPr>
            <w:tcW w:w="702" w:type="dxa"/>
            <w:vAlign w:val="center"/>
          </w:tcPr>
          <w:p w14:paraId="273F20C5">
            <w:pPr>
              <w:widowControl/>
              <w:rPr>
                <w:rFonts w:ascii="宋体" w:hAnsi="宋体"/>
                <w:kern w:val="0"/>
              </w:rPr>
            </w:pPr>
            <w:r>
              <w:rPr>
                <w:rFonts w:ascii="宋体" w:hAnsi="宋体"/>
                <w:kern w:val="0"/>
              </w:rPr>
              <w:t>　</w:t>
            </w:r>
          </w:p>
        </w:tc>
      </w:tr>
      <w:tr w14:paraId="1D1CE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6" w:type="dxa"/>
            <w:vAlign w:val="center"/>
          </w:tcPr>
          <w:p w14:paraId="1EAA9C24">
            <w:pPr>
              <w:widowControl/>
              <w:rPr>
                <w:rFonts w:ascii="宋体" w:hAnsi="宋体"/>
                <w:kern w:val="0"/>
              </w:rPr>
            </w:pPr>
            <w:r>
              <w:rPr>
                <w:rFonts w:ascii="宋体" w:hAnsi="宋体"/>
                <w:kern w:val="0"/>
              </w:rPr>
              <w:t>　</w:t>
            </w:r>
          </w:p>
        </w:tc>
        <w:tc>
          <w:tcPr>
            <w:tcW w:w="552" w:type="dxa"/>
            <w:vAlign w:val="center"/>
          </w:tcPr>
          <w:p w14:paraId="3434A715">
            <w:pPr>
              <w:widowControl/>
              <w:rPr>
                <w:rFonts w:ascii="宋体" w:hAnsi="宋体"/>
                <w:kern w:val="0"/>
              </w:rPr>
            </w:pPr>
            <w:r>
              <w:rPr>
                <w:rFonts w:ascii="宋体" w:hAnsi="宋体"/>
                <w:kern w:val="0"/>
              </w:rPr>
              <w:t>　</w:t>
            </w:r>
          </w:p>
        </w:tc>
        <w:tc>
          <w:tcPr>
            <w:tcW w:w="708" w:type="dxa"/>
            <w:vAlign w:val="center"/>
          </w:tcPr>
          <w:p w14:paraId="6D37DE6B">
            <w:pPr>
              <w:widowControl/>
              <w:rPr>
                <w:rFonts w:ascii="宋体" w:hAnsi="宋体"/>
                <w:kern w:val="0"/>
              </w:rPr>
            </w:pPr>
            <w:r>
              <w:rPr>
                <w:rFonts w:ascii="宋体" w:hAnsi="宋体"/>
                <w:kern w:val="0"/>
              </w:rPr>
              <w:t>　</w:t>
            </w:r>
          </w:p>
        </w:tc>
        <w:tc>
          <w:tcPr>
            <w:tcW w:w="738" w:type="dxa"/>
            <w:vAlign w:val="center"/>
          </w:tcPr>
          <w:p w14:paraId="1EE82F80">
            <w:pPr>
              <w:widowControl/>
              <w:rPr>
                <w:rFonts w:ascii="宋体" w:hAnsi="宋体"/>
                <w:kern w:val="0"/>
              </w:rPr>
            </w:pPr>
            <w:r>
              <w:rPr>
                <w:rFonts w:ascii="宋体" w:hAnsi="宋体"/>
                <w:kern w:val="0"/>
              </w:rPr>
              <w:t>　</w:t>
            </w:r>
          </w:p>
        </w:tc>
        <w:tc>
          <w:tcPr>
            <w:tcW w:w="456" w:type="dxa"/>
            <w:vAlign w:val="center"/>
          </w:tcPr>
          <w:p w14:paraId="261D63B4">
            <w:pPr>
              <w:widowControl/>
              <w:rPr>
                <w:rFonts w:ascii="宋体" w:hAnsi="宋体"/>
                <w:kern w:val="0"/>
              </w:rPr>
            </w:pPr>
            <w:r>
              <w:rPr>
                <w:rFonts w:ascii="宋体" w:hAnsi="宋体"/>
                <w:kern w:val="0"/>
              </w:rPr>
              <w:t>　</w:t>
            </w:r>
          </w:p>
        </w:tc>
        <w:tc>
          <w:tcPr>
            <w:tcW w:w="456" w:type="dxa"/>
            <w:vAlign w:val="center"/>
          </w:tcPr>
          <w:p w14:paraId="4F7B593E">
            <w:pPr>
              <w:widowControl/>
              <w:rPr>
                <w:rFonts w:ascii="宋体" w:hAnsi="宋体"/>
                <w:kern w:val="0"/>
              </w:rPr>
            </w:pPr>
            <w:r>
              <w:rPr>
                <w:rFonts w:ascii="宋体" w:hAnsi="宋体"/>
                <w:kern w:val="0"/>
              </w:rPr>
              <w:t>　</w:t>
            </w:r>
          </w:p>
        </w:tc>
        <w:tc>
          <w:tcPr>
            <w:tcW w:w="886" w:type="dxa"/>
            <w:vAlign w:val="center"/>
          </w:tcPr>
          <w:p w14:paraId="5B9895A6">
            <w:pPr>
              <w:widowControl/>
              <w:rPr>
                <w:rFonts w:ascii="宋体" w:hAnsi="宋体"/>
                <w:kern w:val="0"/>
              </w:rPr>
            </w:pPr>
            <w:r>
              <w:rPr>
                <w:rFonts w:ascii="宋体" w:hAnsi="宋体"/>
                <w:kern w:val="0"/>
              </w:rPr>
              <w:t>　</w:t>
            </w:r>
          </w:p>
        </w:tc>
        <w:tc>
          <w:tcPr>
            <w:tcW w:w="705" w:type="dxa"/>
            <w:vAlign w:val="center"/>
          </w:tcPr>
          <w:p w14:paraId="1AB42BE1">
            <w:pPr>
              <w:widowControl/>
              <w:rPr>
                <w:rFonts w:ascii="宋体" w:hAnsi="宋体"/>
                <w:kern w:val="0"/>
              </w:rPr>
            </w:pPr>
            <w:r>
              <w:rPr>
                <w:rFonts w:ascii="宋体" w:hAnsi="宋体"/>
                <w:kern w:val="0"/>
              </w:rPr>
              <w:t>　</w:t>
            </w:r>
          </w:p>
        </w:tc>
        <w:tc>
          <w:tcPr>
            <w:tcW w:w="780" w:type="dxa"/>
            <w:vAlign w:val="center"/>
          </w:tcPr>
          <w:p w14:paraId="33788995">
            <w:pPr>
              <w:widowControl/>
              <w:rPr>
                <w:rFonts w:ascii="宋体" w:hAnsi="宋体"/>
                <w:kern w:val="0"/>
              </w:rPr>
            </w:pPr>
            <w:r>
              <w:rPr>
                <w:rFonts w:ascii="宋体" w:hAnsi="宋体"/>
                <w:kern w:val="0"/>
              </w:rPr>
              <w:t>　</w:t>
            </w:r>
          </w:p>
        </w:tc>
        <w:tc>
          <w:tcPr>
            <w:tcW w:w="828" w:type="dxa"/>
            <w:vAlign w:val="center"/>
          </w:tcPr>
          <w:p w14:paraId="0ECD634A">
            <w:pPr>
              <w:widowControl/>
              <w:rPr>
                <w:rFonts w:ascii="宋体" w:hAnsi="宋体"/>
                <w:kern w:val="0"/>
              </w:rPr>
            </w:pPr>
            <w:r>
              <w:rPr>
                <w:rFonts w:ascii="宋体" w:hAnsi="宋体"/>
                <w:kern w:val="0"/>
              </w:rPr>
              <w:t>　</w:t>
            </w:r>
          </w:p>
        </w:tc>
        <w:tc>
          <w:tcPr>
            <w:tcW w:w="680" w:type="dxa"/>
            <w:vAlign w:val="center"/>
          </w:tcPr>
          <w:p w14:paraId="11705AB8">
            <w:pPr>
              <w:widowControl/>
              <w:rPr>
                <w:rFonts w:ascii="宋体" w:hAnsi="宋体"/>
                <w:kern w:val="0"/>
              </w:rPr>
            </w:pPr>
            <w:r>
              <w:rPr>
                <w:rFonts w:ascii="宋体" w:hAnsi="宋体"/>
                <w:kern w:val="0"/>
              </w:rPr>
              <w:t>　</w:t>
            </w:r>
          </w:p>
        </w:tc>
        <w:tc>
          <w:tcPr>
            <w:tcW w:w="679" w:type="dxa"/>
            <w:vAlign w:val="center"/>
          </w:tcPr>
          <w:p w14:paraId="7F595FD6">
            <w:pPr>
              <w:widowControl/>
              <w:rPr>
                <w:rFonts w:ascii="宋体" w:hAnsi="宋体"/>
                <w:kern w:val="0"/>
              </w:rPr>
            </w:pPr>
            <w:r>
              <w:rPr>
                <w:rFonts w:ascii="宋体" w:hAnsi="宋体"/>
                <w:kern w:val="0"/>
              </w:rPr>
              <w:t>　</w:t>
            </w:r>
          </w:p>
        </w:tc>
        <w:tc>
          <w:tcPr>
            <w:tcW w:w="711" w:type="dxa"/>
            <w:vAlign w:val="center"/>
          </w:tcPr>
          <w:p w14:paraId="05D442B7">
            <w:pPr>
              <w:widowControl/>
              <w:rPr>
                <w:rFonts w:ascii="宋体" w:hAnsi="宋体"/>
                <w:kern w:val="0"/>
              </w:rPr>
            </w:pPr>
            <w:r>
              <w:rPr>
                <w:rFonts w:ascii="宋体" w:hAnsi="宋体"/>
                <w:kern w:val="0"/>
              </w:rPr>
              <w:t>　</w:t>
            </w:r>
          </w:p>
        </w:tc>
        <w:tc>
          <w:tcPr>
            <w:tcW w:w="450" w:type="dxa"/>
            <w:vAlign w:val="center"/>
          </w:tcPr>
          <w:p w14:paraId="0AD3F7F5">
            <w:pPr>
              <w:widowControl/>
              <w:rPr>
                <w:rFonts w:ascii="宋体" w:hAnsi="宋体"/>
                <w:kern w:val="0"/>
              </w:rPr>
            </w:pPr>
            <w:r>
              <w:rPr>
                <w:rFonts w:ascii="宋体" w:hAnsi="宋体"/>
                <w:kern w:val="0"/>
              </w:rPr>
              <w:t>　</w:t>
            </w:r>
          </w:p>
        </w:tc>
        <w:tc>
          <w:tcPr>
            <w:tcW w:w="657" w:type="dxa"/>
            <w:vAlign w:val="center"/>
          </w:tcPr>
          <w:p w14:paraId="1965EA33">
            <w:pPr>
              <w:widowControl/>
              <w:rPr>
                <w:rFonts w:ascii="宋体" w:hAnsi="宋体"/>
                <w:kern w:val="0"/>
              </w:rPr>
            </w:pPr>
            <w:r>
              <w:rPr>
                <w:rFonts w:ascii="宋体" w:hAnsi="宋体"/>
                <w:kern w:val="0"/>
              </w:rPr>
              <w:t>　</w:t>
            </w:r>
          </w:p>
        </w:tc>
        <w:tc>
          <w:tcPr>
            <w:tcW w:w="675" w:type="dxa"/>
            <w:vAlign w:val="center"/>
          </w:tcPr>
          <w:p w14:paraId="4F75D0BD">
            <w:pPr>
              <w:widowControl/>
              <w:rPr>
                <w:rFonts w:ascii="宋体" w:hAnsi="宋体"/>
                <w:kern w:val="0"/>
              </w:rPr>
            </w:pPr>
            <w:r>
              <w:rPr>
                <w:rFonts w:ascii="宋体" w:hAnsi="宋体"/>
                <w:kern w:val="0"/>
              </w:rPr>
              <w:t>　</w:t>
            </w:r>
          </w:p>
        </w:tc>
        <w:tc>
          <w:tcPr>
            <w:tcW w:w="690" w:type="dxa"/>
            <w:vAlign w:val="center"/>
          </w:tcPr>
          <w:p w14:paraId="0ED3C8A8">
            <w:pPr>
              <w:widowControl/>
              <w:rPr>
                <w:rFonts w:ascii="宋体" w:hAnsi="宋体"/>
                <w:kern w:val="0"/>
              </w:rPr>
            </w:pPr>
            <w:r>
              <w:rPr>
                <w:rFonts w:ascii="宋体" w:hAnsi="宋体"/>
                <w:kern w:val="0"/>
              </w:rPr>
              <w:t>　</w:t>
            </w:r>
          </w:p>
        </w:tc>
        <w:tc>
          <w:tcPr>
            <w:tcW w:w="660" w:type="dxa"/>
            <w:vAlign w:val="center"/>
          </w:tcPr>
          <w:p w14:paraId="02000752">
            <w:pPr>
              <w:widowControl/>
              <w:rPr>
                <w:rFonts w:ascii="宋体" w:hAnsi="宋体"/>
                <w:kern w:val="0"/>
              </w:rPr>
            </w:pPr>
            <w:r>
              <w:rPr>
                <w:rFonts w:ascii="宋体" w:hAnsi="宋体"/>
                <w:kern w:val="0"/>
              </w:rPr>
              <w:t>　</w:t>
            </w:r>
          </w:p>
        </w:tc>
        <w:tc>
          <w:tcPr>
            <w:tcW w:w="630" w:type="dxa"/>
            <w:vAlign w:val="center"/>
          </w:tcPr>
          <w:p w14:paraId="6B4F93A0">
            <w:pPr>
              <w:widowControl/>
              <w:rPr>
                <w:rFonts w:ascii="宋体" w:hAnsi="宋体"/>
                <w:kern w:val="0"/>
              </w:rPr>
            </w:pPr>
            <w:r>
              <w:rPr>
                <w:rFonts w:ascii="宋体" w:hAnsi="宋体"/>
                <w:kern w:val="0"/>
              </w:rPr>
              <w:t>　</w:t>
            </w:r>
          </w:p>
        </w:tc>
        <w:tc>
          <w:tcPr>
            <w:tcW w:w="675" w:type="dxa"/>
            <w:vAlign w:val="center"/>
          </w:tcPr>
          <w:p w14:paraId="6BFDCB1C">
            <w:pPr>
              <w:widowControl/>
              <w:rPr>
                <w:rFonts w:ascii="宋体" w:hAnsi="宋体"/>
                <w:kern w:val="0"/>
              </w:rPr>
            </w:pPr>
            <w:r>
              <w:rPr>
                <w:rFonts w:ascii="宋体" w:hAnsi="宋体"/>
                <w:kern w:val="0"/>
              </w:rPr>
              <w:t>　</w:t>
            </w:r>
          </w:p>
        </w:tc>
        <w:tc>
          <w:tcPr>
            <w:tcW w:w="735" w:type="dxa"/>
            <w:vAlign w:val="center"/>
          </w:tcPr>
          <w:p w14:paraId="2B1F2900">
            <w:pPr>
              <w:widowControl/>
              <w:rPr>
                <w:rFonts w:ascii="宋体" w:hAnsi="宋体"/>
                <w:kern w:val="0"/>
              </w:rPr>
            </w:pPr>
            <w:r>
              <w:rPr>
                <w:rFonts w:ascii="宋体" w:hAnsi="宋体"/>
                <w:kern w:val="0"/>
              </w:rPr>
              <w:t>　</w:t>
            </w:r>
          </w:p>
        </w:tc>
        <w:tc>
          <w:tcPr>
            <w:tcW w:w="702" w:type="dxa"/>
            <w:vAlign w:val="center"/>
          </w:tcPr>
          <w:p w14:paraId="373A7E66">
            <w:pPr>
              <w:widowControl/>
              <w:rPr>
                <w:rFonts w:ascii="宋体" w:hAnsi="宋体"/>
                <w:kern w:val="0"/>
              </w:rPr>
            </w:pPr>
            <w:r>
              <w:rPr>
                <w:rFonts w:ascii="宋体" w:hAnsi="宋体"/>
                <w:kern w:val="0"/>
              </w:rPr>
              <w:t>　</w:t>
            </w:r>
          </w:p>
        </w:tc>
      </w:tr>
      <w:tr w14:paraId="79722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6" w:type="dxa"/>
            <w:vAlign w:val="center"/>
          </w:tcPr>
          <w:p w14:paraId="3F8D2040">
            <w:pPr>
              <w:widowControl/>
              <w:rPr>
                <w:rFonts w:ascii="宋体" w:hAnsi="宋体"/>
                <w:kern w:val="0"/>
              </w:rPr>
            </w:pPr>
            <w:r>
              <w:rPr>
                <w:rFonts w:ascii="宋体" w:hAnsi="宋体"/>
                <w:kern w:val="0"/>
              </w:rPr>
              <w:t>　</w:t>
            </w:r>
          </w:p>
        </w:tc>
        <w:tc>
          <w:tcPr>
            <w:tcW w:w="552" w:type="dxa"/>
            <w:vAlign w:val="center"/>
          </w:tcPr>
          <w:p w14:paraId="3E652ED0">
            <w:pPr>
              <w:widowControl/>
              <w:rPr>
                <w:rFonts w:ascii="宋体" w:hAnsi="宋体"/>
                <w:kern w:val="0"/>
              </w:rPr>
            </w:pPr>
            <w:r>
              <w:rPr>
                <w:rFonts w:ascii="宋体" w:hAnsi="宋体"/>
                <w:kern w:val="0"/>
              </w:rPr>
              <w:t>　</w:t>
            </w:r>
          </w:p>
        </w:tc>
        <w:tc>
          <w:tcPr>
            <w:tcW w:w="708" w:type="dxa"/>
            <w:vAlign w:val="center"/>
          </w:tcPr>
          <w:p w14:paraId="3A5E0310">
            <w:pPr>
              <w:widowControl/>
              <w:rPr>
                <w:rFonts w:ascii="宋体" w:hAnsi="宋体"/>
                <w:kern w:val="0"/>
              </w:rPr>
            </w:pPr>
            <w:r>
              <w:rPr>
                <w:rFonts w:ascii="宋体" w:hAnsi="宋体"/>
                <w:kern w:val="0"/>
              </w:rPr>
              <w:t>　</w:t>
            </w:r>
          </w:p>
        </w:tc>
        <w:tc>
          <w:tcPr>
            <w:tcW w:w="738" w:type="dxa"/>
            <w:vAlign w:val="center"/>
          </w:tcPr>
          <w:p w14:paraId="3FABD3FB">
            <w:pPr>
              <w:widowControl/>
              <w:rPr>
                <w:rFonts w:ascii="宋体" w:hAnsi="宋体"/>
                <w:kern w:val="0"/>
              </w:rPr>
            </w:pPr>
            <w:r>
              <w:rPr>
                <w:rFonts w:ascii="宋体" w:hAnsi="宋体"/>
                <w:kern w:val="0"/>
              </w:rPr>
              <w:t>　</w:t>
            </w:r>
          </w:p>
        </w:tc>
        <w:tc>
          <w:tcPr>
            <w:tcW w:w="456" w:type="dxa"/>
            <w:vAlign w:val="center"/>
          </w:tcPr>
          <w:p w14:paraId="352889CC">
            <w:pPr>
              <w:widowControl/>
              <w:rPr>
                <w:rFonts w:ascii="宋体" w:hAnsi="宋体"/>
                <w:kern w:val="0"/>
              </w:rPr>
            </w:pPr>
            <w:r>
              <w:rPr>
                <w:rFonts w:ascii="宋体" w:hAnsi="宋体"/>
                <w:kern w:val="0"/>
              </w:rPr>
              <w:t>　</w:t>
            </w:r>
          </w:p>
        </w:tc>
        <w:tc>
          <w:tcPr>
            <w:tcW w:w="456" w:type="dxa"/>
            <w:vAlign w:val="center"/>
          </w:tcPr>
          <w:p w14:paraId="742ED623">
            <w:pPr>
              <w:widowControl/>
              <w:rPr>
                <w:rFonts w:ascii="宋体" w:hAnsi="宋体"/>
                <w:kern w:val="0"/>
              </w:rPr>
            </w:pPr>
            <w:r>
              <w:rPr>
                <w:rFonts w:ascii="宋体" w:hAnsi="宋体"/>
                <w:kern w:val="0"/>
              </w:rPr>
              <w:t>　</w:t>
            </w:r>
          </w:p>
        </w:tc>
        <w:tc>
          <w:tcPr>
            <w:tcW w:w="886" w:type="dxa"/>
            <w:vAlign w:val="center"/>
          </w:tcPr>
          <w:p w14:paraId="4259EF15">
            <w:pPr>
              <w:widowControl/>
              <w:rPr>
                <w:rFonts w:ascii="宋体" w:hAnsi="宋体"/>
                <w:kern w:val="0"/>
              </w:rPr>
            </w:pPr>
            <w:r>
              <w:rPr>
                <w:rFonts w:ascii="宋体" w:hAnsi="宋体"/>
                <w:kern w:val="0"/>
              </w:rPr>
              <w:t>　</w:t>
            </w:r>
          </w:p>
        </w:tc>
        <w:tc>
          <w:tcPr>
            <w:tcW w:w="705" w:type="dxa"/>
            <w:vAlign w:val="center"/>
          </w:tcPr>
          <w:p w14:paraId="765E1700">
            <w:pPr>
              <w:widowControl/>
              <w:rPr>
                <w:rFonts w:ascii="宋体" w:hAnsi="宋体"/>
                <w:kern w:val="0"/>
              </w:rPr>
            </w:pPr>
            <w:r>
              <w:rPr>
                <w:rFonts w:ascii="宋体" w:hAnsi="宋体"/>
                <w:kern w:val="0"/>
              </w:rPr>
              <w:t>　</w:t>
            </w:r>
          </w:p>
        </w:tc>
        <w:tc>
          <w:tcPr>
            <w:tcW w:w="780" w:type="dxa"/>
            <w:vAlign w:val="center"/>
          </w:tcPr>
          <w:p w14:paraId="0600E373">
            <w:pPr>
              <w:widowControl/>
              <w:rPr>
                <w:rFonts w:ascii="宋体" w:hAnsi="宋体"/>
                <w:kern w:val="0"/>
              </w:rPr>
            </w:pPr>
            <w:r>
              <w:rPr>
                <w:rFonts w:ascii="宋体" w:hAnsi="宋体"/>
                <w:kern w:val="0"/>
              </w:rPr>
              <w:t>　</w:t>
            </w:r>
          </w:p>
        </w:tc>
        <w:tc>
          <w:tcPr>
            <w:tcW w:w="828" w:type="dxa"/>
            <w:vAlign w:val="center"/>
          </w:tcPr>
          <w:p w14:paraId="28BEFB41">
            <w:pPr>
              <w:widowControl/>
              <w:rPr>
                <w:rFonts w:ascii="宋体" w:hAnsi="宋体"/>
                <w:kern w:val="0"/>
              </w:rPr>
            </w:pPr>
            <w:r>
              <w:rPr>
                <w:rFonts w:ascii="宋体" w:hAnsi="宋体"/>
                <w:kern w:val="0"/>
              </w:rPr>
              <w:t>　</w:t>
            </w:r>
          </w:p>
        </w:tc>
        <w:tc>
          <w:tcPr>
            <w:tcW w:w="680" w:type="dxa"/>
            <w:vAlign w:val="center"/>
          </w:tcPr>
          <w:p w14:paraId="06E1419D">
            <w:pPr>
              <w:widowControl/>
              <w:rPr>
                <w:rFonts w:ascii="宋体" w:hAnsi="宋体"/>
                <w:kern w:val="0"/>
              </w:rPr>
            </w:pPr>
            <w:r>
              <w:rPr>
                <w:rFonts w:ascii="宋体" w:hAnsi="宋体"/>
                <w:kern w:val="0"/>
              </w:rPr>
              <w:t>　</w:t>
            </w:r>
          </w:p>
        </w:tc>
        <w:tc>
          <w:tcPr>
            <w:tcW w:w="679" w:type="dxa"/>
            <w:vAlign w:val="center"/>
          </w:tcPr>
          <w:p w14:paraId="5D3BA87B">
            <w:pPr>
              <w:widowControl/>
              <w:rPr>
                <w:rFonts w:ascii="宋体" w:hAnsi="宋体"/>
                <w:kern w:val="0"/>
              </w:rPr>
            </w:pPr>
            <w:r>
              <w:rPr>
                <w:rFonts w:ascii="宋体" w:hAnsi="宋体"/>
                <w:kern w:val="0"/>
              </w:rPr>
              <w:t>　</w:t>
            </w:r>
          </w:p>
        </w:tc>
        <w:tc>
          <w:tcPr>
            <w:tcW w:w="711" w:type="dxa"/>
            <w:vAlign w:val="center"/>
          </w:tcPr>
          <w:p w14:paraId="15E0B2A3">
            <w:pPr>
              <w:widowControl/>
              <w:rPr>
                <w:rFonts w:ascii="宋体" w:hAnsi="宋体"/>
                <w:kern w:val="0"/>
              </w:rPr>
            </w:pPr>
            <w:r>
              <w:rPr>
                <w:rFonts w:ascii="宋体" w:hAnsi="宋体"/>
                <w:kern w:val="0"/>
              </w:rPr>
              <w:t>　</w:t>
            </w:r>
          </w:p>
        </w:tc>
        <w:tc>
          <w:tcPr>
            <w:tcW w:w="450" w:type="dxa"/>
            <w:vAlign w:val="center"/>
          </w:tcPr>
          <w:p w14:paraId="2277B761">
            <w:pPr>
              <w:widowControl/>
              <w:rPr>
                <w:rFonts w:ascii="宋体" w:hAnsi="宋体"/>
                <w:kern w:val="0"/>
              </w:rPr>
            </w:pPr>
            <w:r>
              <w:rPr>
                <w:rFonts w:ascii="宋体" w:hAnsi="宋体"/>
                <w:kern w:val="0"/>
              </w:rPr>
              <w:t>　</w:t>
            </w:r>
          </w:p>
        </w:tc>
        <w:tc>
          <w:tcPr>
            <w:tcW w:w="657" w:type="dxa"/>
            <w:vAlign w:val="center"/>
          </w:tcPr>
          <w:p w14:paraId="26A0AA21">
            <w:pPr>
              <w:widowControl/>
              <w:rPr>
                <w:rFonts w:ascii="宋体" w:hAnsi="宋体"/>
                <w:kern w:val="0"/>
              </w:rPr>
            </w:pPr>
            <w:r>
              <w:rPr>
                <w:rFonts w:ascii="宋体" w:hAnsi="宋体"/>
                <w:kern w:val="0"/>
              </w:rPr>
              <w:t>　</w:t>
            </w:r>
          </w:p>
        </w:tc>
        <w:tc>
          <w:tcPr>
            <w:tcW w:w="675" w:type="dxa"/>
            <w:vAlign w:val="center"/>
          </w:tcPr>
          <w:p w14:paraId="36B4EAD0">
            <w:pPr>
              <w:widowControl/>
              <w:rPr>
                <w:rFonts w:ascii="宋体" w:hAnsi="宋体"/>
                <w:kern w:val="0"/>
              </w:rPr>
            </w:pPr>
            <w:r>
              <w:rPr>
                <w:rFonts w:ascii="宋体" w:hAnsi="宋体"/>
                <w:kern w:val="0"/>
              </w:rPr>
              <w:t>　</w:t>
            </w:r>
          </w:p>
        </w:tc>
        <w:tc>
          <w:tcPr>
            <w:tcW w:w="690" w:type="dxa"/>
            <w:vAlign w:val="center"/>
          </w:tcPr>
          <w:p w14:paraId="49D3815E">
            <w:pPr>
              <w:widowControl/>
              <w:rPr>
                <w:rFonts w:ascii="宋体" w:hAnsi="宋体"/>
                <w:kern w:val="0"/>
              </w:rPr>
            </w:pPr>
            <w:r>
              <w:rPr>
                <w:rFonts w:ascii="宋体" w:hAnsi="宋体"/>
                <w:kern w:val="0"/>
              </w:rPr>
              <w:t>　</w:t>
            </w:r>
          </w:p>
        </w:tc>
        <w:tc>
          <w:tcPr>
            <w:tcW w:w="660" w:type="dxa"/>
            <w:vAlign w:val="center"/>
          </w:tcPr>
          <w:p w14:paraId="4B3B295B">
            <w:pPr>
              <w:widowControl/>
              <w:rPr>
                <w:rFonts w:ascii="宋体" w:hAnsi="宋体"/>
                <w:kern w:val="0"/>
              </w:rPr>
            </w:pPr>
            <w:r>
              <w:rPr>
                <w:rFonts w:ascii="宋体" w:hAnsi="宋体"/>
                <w:kern w:val="0"/>
              </w:rPr>
              <w:t>　</w:t>
            </w:r>
          </w:p>
        </w:tc>
        <w:tc>
          <w:tcPr>
            <w:tcW w:w="630" w:type="dxa"/>
            <w:vAlign w:val="center"/>
          </w:tcPr>
          <w:p w14:paraId="25081E18">
            <w:pPr>
              <w:widowControl/>
              <w:rPr>
                <w:rFonts w:ascii="宋体" w:hAnsi="宋体"/>
                <w:kern w:val="0"/>
              </w:rPr>
            </w:pPr>
            <w:r>
              <w:rPr>
                <w:rFonts w:ascii="宋体" w:hAnsi="宋体"/>
                <w:kern w:val="0"/>
              </w:rPr>
              <w:t>　</w:t>
            </w:r>
          </w:p>
        </w:tc>
        <w:tc>
          <w:tcPr>
            <w:tcW w:w="675" w:type="dxa"/>
            <w:vAlign w:val="center"/>
          </w:tcPr>
          <w:p w14:paraId="4F5E20EC">
            <w:pPr>
              <w:widowControl/>
              <w:rPr>
                <w:rFonts w:ascii="宋体" w:hAnsi="宋体"/>
                <w:kern w:val="0"/>
              </w:rPr>
            </w:pPr>
            <w:r>
              <w:rPr>
                <w:rFonts w:ascii="宋体" w:hAnsi="宋体"/>
                <w:kern w:val="0"/>
              </w:rPr>
              <w:t>　</w:t>
            </w:r>
          </w:p>
        </w:tc>
        <w:tc>
          <w:tcPr>
            <w:tcW w:w="735" w:type="dxa"/>
            <w:vAlign w:val="center"/>
          </w:tcPr>
          <w:p w14:paraId="3CC6EEB4">
            <w:pPr>
              <w:widowControl/>
              <w:rPr>
                <w:rFonts w:ascii="宋体" w:hAnsi="宋体"/>
                <w:kern w:val="0"/>
              </w:rPr>
            </w:pPr>
            <w:r>
              <w:rPr>
                <w:rFonts w:ascii="宋体" w:hAnsi="宋体"/>
                <w:kern w:val="0"/>
              </w:rPr>
              <w:t>　</w:t>
            </w:r>
          </w:p>
        </w:tc>
        <w:tc>
          <w:tcPr>
            <w:tcW w:w="702" w:type="dxa"/>
            <w:vAlign w:val="center"/>
          </w:tcPr>
          <w:p w14:paraId="464A0DFE">
            <w:pPr>
              <w:widowControl/>
              <w:rPr>
                <w:rFonts w:ascii="宋体" w:hAnsi="宋体"/>
                <w:kern w:val="0"/>
              </w:rPr>
            </w:pPr>
            <w:r>
              <w:rPr>
                <w:rFonts w:ascii="宋体" w:hAnsi="宋体"/>
                <w:kern w:val="0"/>
              </w:rPr>
              <w:t>　</w:t>
            </w:r>
          </w:p>
        </w:tc>
      </w:tr>
      <w:tr w14:paraId="2EC69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6" w:type="dxa"/>
            <w:vAlign w:val="center"/>
          </w:tcPr>
          <w:p w14:paraId="3EFF0394">
            <w:pPr>
              <w:widowControl/>
              <w:rPr>
                <w:rFonts w:ascii="宋体" w:hAnsi="宋体"/>
                <w:kern w:val="0"/>
              </w:rPr>
            </w:pPr>
            <w:r>
              <w:rPr>
                <w:rFonts w:ascii="宋体" w:hAnsi="宋体"/>
                <w:kern w:val="0"/>
              </w:rPr>
              <w:t>　</w:t>
            </w:r>
          </w:p>
        </w:tc>
        <w:tc>
          <w:tcPr>
            <w:tcW w:w="552" w:type="dxa"/>
            <w:vAlign w:val="center"/>
          </w:tcPr>
          <w:p w14:paraId="7102AF8B">
            <w:pPr>
              <w:widowControl/>
              <w:rPr>
                <w:rFonts w:ascii="宋体" w:hAnsi="宋体"/>
                <w:kern w:val="0"/>
              </w:rPr>
            </w:pPr>
            <w:r>
              <w:rPr>
                <w:rFonts w:ascii="宋体" w:hAnsi="宋体"/>
                <w:kern w:val="0"/>
              </w:rPr>
              <w:t>　</w:t>
            </w:r>
          </w:p>
        </w:tc>
        <w:tc>
          <w:tcPr>
            <w:tcW w:w="708" w:type="dxa"/>
            <w:vAlign w:val="center"/>
          </w:tcPr>
          <w:p w14:paraId="6E975AB6">
            <w:pPr>
              <w:widowControl/>
              <w:rPr>
                <w:rFonts w:ascii="宋体" w:hAnsi="宋体"/>
                <w:kern w:val="0"/>
              </w:rPr>
            </w:pPr>
            <w:r>
              <w:rPr>
                <w:rFonts w:ascii="宋体" w:hAnsi="宋体"/>
                <w:kern w:val="0"/>
              </w:rPr>
              <w:t>　</w:t>
            </w:r>
          </w:p>
        </w:tc>
        <w:tc>
          <w:tcPr>
            <w:tcW w:w="738" w:type="dxa"/>
            <w:vAlign w:val="center"/>
          </w:tcPr>
          <w:p w14:paraId="1B8A592A">
            <w:pPr>
              <w:widowControl/>
              <w:rPr>
                <w:rFonts w:ascii="宋体" w:hAnsi="宋体"/>
                <w:kern w:val="0"/>
              </w:rPr>
            </w:pPr>
            <w:r>
              <w:rPr>
                <w:rFonts w:ascii="宋体" w:hAnsi="宋体"/>
                <w:kern w:val="0"/>
              </w:rPr>
              <w:t>　</w:t>
            </w:r>
          </w:p>
        </w:tc>
        <w:tc>
          <w:tcPr>
            <w:tcW w:w="456" w:type="dxa"/>
            <w:vAlign w:val="center"/>
          </w:tcPr>
          <w:p w14:paraId="5DA98F7B">
            <w:pPr>
              <w:widowControl/>
              <w:rPr>
                <w:rFonts w:ascii="宋体" w:hAnsi="宋体"/>
                <w:kern w:val="0"/>
              </w:rPr>
            </w:pPr>
            <w:r>
              <w:rPr>
                <w:rFonts w:ascii="宋体" w:hAnsi="宋体"/>
                <w:kern w:val="0"/>
              </w:rPr>
              <w:t>　</w:t>
            </w:r>
          </w:p>
        </w:tc>
        <w:tc>
          <w:tcPr>
            <w:tcW w:w="456" w:type="dxa"/>
            <w:vAlign w:val="center"/>
          </w:tcPr>
          <w:p w14:paraId="059A43F0">
            <w:pPr>
              <w:widowControl/>
              <w:rPr>
                <w:rFonts w:ascii="宋体" w:hAnsi="宋体"/>
                <w:kern w:val="0"/>
              </w:rPr>
            </w:pPr>
            <w:r>
              <w:rPr>
                <w:rFonts w:ascii="宋体" w:hAnsi="宋体"/>
                <w:kern w:val="0"/>
              </w:rPr>
              <w:t>　</w:t>
            </w:r>
          </w:p>
        </w:tc>
        <w:tc>
          <w:tcPr>
            <w:tcW w:w="886" w:type="dxa"/>
            <w:vAlign w:val="center"/>
          </w:tcPr>
          <w:p w14:paraId="0DCAA915">
            <w:pPr>
              <w:widowControl/>
              <w:rPr>
                <w:rFonts w:ascii="宋体" w:hAnsi="宋体"/>
                <w:kern w:val="0"/>
              </w:rPr>
            </w:pPr>
            <w:r>
              <w:rPr>
                <w:rFonts w:ascii="宋体" w:hAnsi="宋体"/>
                <w:kern w:val="0"/>
              </w:rPr>
              <w:t>　</w:t>
            </w:r>
          </w:p>
        </w:tc>
        <w:tc>
          <w:tcPr>
            <w:tcW w:w="705" w:type="dxa"/>
            <w:vAlign w:val="center"/>
          </w:tcPr>
          <w:p w14:paraId="73B80AA4">
            <w:pPr>
              <w:widowControl/>
              <w:rPr>
                <w:rFonts w:ascii="宋体" w:hAnsi="宋体"/>
                <w:kern w:val="0"/>
              </w:rPr>
            </w:pPr>
            <w:r>
              <w:rPr>
                <w:rFonts w:ascii="宋体" w:hAnsi="宋体"/>
                <w:kern w:val="0"/>
              </w:rPr>
              <w:t>　</w:t>
            </w:r>
          </w:p>
        </w:tc>
        <w:tc>
          <w:tcPr>
            <w:tcW w:w="780" w:type="dxa"/>
            <w:vAlign w:val="center"/>
          </w:tcPr>
          <w:p w14:paraId="06D80E7E">
            <w:pPr>
              <w:widowControl/>
              <w:rPr>
                <w:rFonts w:ascii="宋体" w:hAnsi="宋体"/>
                <w:kern w:val="0"/>
              </w:rPr>
            </w:pPr>
            <w:r>
              <w:rPr>
                <w:rFonts w:ascii="宋体" w:hAnsi="宋体"/>
                <w:kern w:val="0"/>
              </w:rPr>
              <w:t>　</w:t>
            </w:r>
          </w:p>
        </w:tc>
        <w:tc>
          <w:tcPr>
            <w:tcW w:w="828" w:type="dxa"/>
            <w:vAlign w:val="center"/>
          </w:tcPr>
          <w:p w14:paraId="28B5521D">
            <w:pPr>
              <w:widowControl/>
              <w:rPr>
                <w:rFonts w:ascii="宋体" w:hAnsi="宋体"/>
                <w:kern w:val="0"/>
              </w:rPr>
            </w:pPr>
            <w:r>
              <w:rPr>
                <w:rFonts w:ascii="宋体" w:hAnsi="宋体"/>
                <w:kern w:val="0"/>
              </w:rPr>
              <w:t>　</w:t>
            </w:r>
          </w:p>
        </w:tc>
        <w:tc>
          <w:tcPr>
            <w:tcW w:w="680" w:type="dxa"/>
            <w:vAlign w:val="center"/>
          </w:tcPr>
          <w:p w14:paraId="4496C5C6">
            <w:pPr>
              <w:widowControl/>
              <w:rPr>
                <w:rFonts w:ascii="宋体" w:hAnsi="宋体"/>
                <w:kern w:val="0"/>
              </w:rPr>
            </w:pPr>
            <w:r>
              <w:rPr>
                <w:rFonts w:ascii="宋体" w:hAnsi="宋体"/>
                <w:kern w:val="0"/>
              </w:rPr>
              <w:t>　</w:t>
            </w:r>
          </w:p>
        </w:tc>
        <w:tc>
          <w:tcPr>
            <w:tcW w:w="679" w:type="dxa"/>
            <w:vAlign w:val="center"/>
          </w:tcPr>
          <w:p w14:paraId="0EBF6A64">
            <w:pPr>
              <w:widowControl/>
              <w:rPr>
                <w:rFonts w:ascii="宋体" w:hAnsi="宋体"/>
                <w:kern w:val="0"/>
              </w:rPr>
            </w:pPr>
            <w:r>
              <w:rPr>
                <w:rFonts w:ascii="宋体" w:hAnsi="宋体"/>
                <w:kern w:val="0"/>
              </w:rPr>
              <w:t>　</w:t>
            </w:r>
          </w:p>
        </w:tc>
        <w:tc>
          <w:tcPr>
            <w:tcW w:w="711" w:type="dxa"/>
            <w:vAlign w:val="center"/>
          </w:tcPr>
          <w:p w14:paraId="58F13EAA">
            <w:pPr>
              <w:widowControl/>
              <w:rPr>
                <w:rFonts w:ascii="宋体" w:hAnsi="宋体"/>
                <w:kern w:val="0"/>
              </w:rPr>
            </w:pPr>
            <w:r>
              <w:rPr>
                <w:rFonts w:ascii="宋体" w:hAnsi="宋体"/>
                <w:kern w:val="0"/>
              </w:rPr>
              <w:t>　</w:t>
            </w:r>
          </w:p>
        </w:tc>
        <w:tc>
          <w:tcPr>
            <w:tcW w:w="450" w:type="dxa"/>
            <w:vAlign w:val="center"/>
          </w:tcPr>
          <w:p w14:paraId="4821576D">
            <w:pPr>
              <w:widowControl/>
              <w:rPr>
                <w:rFonts w:ascii="宋体" w:hAnsi="宋体"/>
                <w:kern w:val="0"/>
              </w:rPr>
            </w:pPr>
            <w:r>
              <w:rPr>
                <w:rFonts w:ascii="宋体" w:hAnsi="宋体"/>
                <w:kern w:val="0"/>
              </w:rPr>
              <w:t>　</w:t>
            </w:r>
          </w:p>
        </w:tc>
        <w:tc>
          <w:tcPr>
            <w:tcW w:w="657" w:type="dxa"/>
            <w:vAlign w:val="center"/>
          </w:tcPr>
          <w:p w14:paraId="5FF62EEC">
            <w:pPr>
              <w:widowControl/>
              <w:rPr>
                <w:rFonts w:ascii="宋体" w:hAnsi="宋体"/>
                <w:kern w:val="0"/>
              </w:rPr>
            </w:pPr>
            <w:r>
              <w:rPr>
                <w:rFonts w:ascii="宋体" w:hAnsi="宋体"/>
                <w:kern w:val="0"/>
              </w:rPr>
              <w:t>　</w:t>
            </w:r>
          </w:p>
        </w:tc>
        <w:tc>
          <w:tcPr>
            <w:tcW w:w="675" w:type="dxa"/>
            <w:vAlign w:val="center"/>
          </w:tcPr>
          <w:p w14:paraId="145CD0EA">
            <w:pPr>
              <w:widowControl/>
              <w:rPr>
                <w:rFonts w:ascii="宋体" w:hAnsi="宋体"/>
                <w:kern w:val="0"/>
              </w:rPr>
            </w:pPr>
            <w:r>
              <w:rPr>
                <w:rFonts w:ascii="宋体" w:hAnsi="宋体"/>
                <w:kern w:val="0"/>
              </w:rPr>
              <w:t>　</w:t>
            </w:r>
          </w:p>
        </w:tc>
        <w:tc>
          <w:tcPr>
            <w:tcW w:w="690" w:type="dxa"/>
            <w:vAlign w:val="center"/>
          </w:tcPr>
          <w:p w14:paraId="32D3DA7E">
            <w:pPr>
              <w:widowControl/>
              <w:rPr>
                <w:rFonts w:ascii="宋体" w:hAnsi="宋体"/>
                <w:kern w:val="0"/>
              </w:rPr>
            </w:pPr>
            <w:r>
              <w:rPr>
                <w:rFonts w:ascii="宋体" w:hAnsi="宋体"/>
                <w:kern w:val="0"/>
              </w:rPr>
              <w:t>　</w:t>
            </w:r>
          </w:p>
        </w:tc>
        <w:tc>
          <w:tcPr>
            <w:tcW w:w="660" w:type="dxa"/>
            <w:vAlign w:val="center"/>
          </w:tcPr>
          <w:p w14:paraId="0F35BDC9">
            <w:pPr>
              <w:widowControl/>
              <w:rPr>
                <w:rFonts w:ascii="宋体" w:hAnsi="宋体"/>
                <w:kern w:val="0"/>
              </w:rPr>
            </w:pPr>
            <w:r>
              <w:rPr>
                <w:rFonts w:ascii="宋体" w:hAnsi="宋体"/>
                <w:kern w:val="0"/>
              </w:rPr>
              <w:t>　</w:t>
            </w:r>
          </w:p>
        </w:tc>
        <w:tc>
          <w:tcPr>
            <w:tcW w:w="630" w:type="dxa"/>
            <w:vAlign w:val="center"/>
          </w:tcPr>
          <w:p w14:paraId="659C7FA0">
            <w:pPr>
              <w:widowControl/>
              <w:rPr>
                <w:rFonts w:ascii="宋体" w:hAnsi="宋体"/>
                <w:kern w:val="0"/>
              </w:rPr>
            </w:pPr>
            <w:r>
              <w:rPr>
                <w:rFonts w:ascii="宋体" w:hAnsi="宋体"/>
                <w:kern w:val="0"/>
              </w:rPr>
              <w:t>　</w:t>
            </w:r>
          </w:p>
        </w:tc>
        <w:tc>
          <w:tcPr>
            <w:tcW w:w="675" w:type="dxa"/>
            <w:vAlign w:val="center"/>
          </w:tcPr>
          <w:p w14:paraId="3FA697C2">
            <w:pPr>
              <w:widowControl/>
              <w:rPr>
                <w:rFonts w:ascii="宋体" w:hAnsi="宋体"/>
                <w:kern w:val="0"/>
              </w:rPr>
            </w:pPr>
            <w:r>
              <w:rPr>
                <w:rFonts w:ascii="宋体" w:hAnsi="宋体"/>
                <w:kern w:val="0"/>
              </w:rPr>
              <w:t>　</w:t>
            </w:r>
          </w:p>
        </w:tc>
        <w:tc>
          <w:tcPr>
            <w:tcW w:w="735" w:type="dxa"/>
            <w:vAlign w:val="center"/>
          </w:tcPr>
          <w:p w14:paraId="7964D8CD">
            <w:pPr>
              <w:widowControl/>
              <w:rPr>
                <w:rFonts w:ascii="宋体" w:hAnsi="宋体"/>
                <w:kern w:val="0"/>
              </w:rPr>
            </w:pPr>
            <w:r>
              <w:rPr>
                <w:rFonts w:ascii="宋体" w:hAnsi="宋体"/>
                <w:kern w:val="0"/>
              </w:rPr>
              <w:t>　</w:t>
            </w:r>
          </w:p>
        </w:tc>
        <w:tc>
          <w:tcPr>
            <w:tcW w:w="702" w:type="dxa"/>
            <w:vAlign w:val="center"/>
          </w:tcPr>
          <w:p w14:paraId="4273468C">
            <w:pPr>
              <w:widowControl/>
              <w:rPr>
                <w:rFonts w:ascii="宋体" w:hAnsi="宋体"/>
                <w:kern w:val="0"/>
              </w:rPr>
            </w:pPr>
            <w:r>
              <w:rPr>
                <w:rFonts w:ascii="宋体" w:hAnsi="宋体"/>
                <w:kern w:val="0"/>
              </w:rPr>
              <w:t>　</w:t>
            </w:r>
          </w:p>
        </w:tc>
      </w:tr>
      <w:tr w14:paraId="30477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6" w:type="dxa"/>
            <w:vAlign w:val="center"/>
          </w:tcPr>
          <w:p w14:paraId="549C173E">
            <w:pPr>
              <w:widowControl/>
              <w:rPr>
                <w:rFonts w:ascii="宋体" w:hAnsi="宋体"/>
                <w:kern w:val="0"/>
              </w:rPr>
            </w:pPr>
            <w:r>
              <w:rPr>
                <w:rFonts w:ascii="宋体" w:hAnsi="宋体"/>
                <w:kern w:val="0"/>
              </w:rPr>
              <w:t>　</w:t>
            </w:r>
          </w:p>
        </w:tc>
        <w:tc>
          <w:tcPr>
            <w:tcW w:w="552" w:type="dxa"/>
            <w:vAlign w:val="center"/>
          </w:tcPr>
          <w:p w14:paraId="09B2301F">
            <w:pPr>
              <w:widowControl/>
              <w:rPr>
                <w:rFonts w:ascii="宋体" w:hAnsi="宋体"/>
                <w:kern w:val="0"/>
              </w:rPr>
            </w:pPr>
            <w:r>
              <w:rPr>
                <w:rFonts w:ascii="宋体" w:hAnsi="宋体"/>
                <w:kern w:val="0"/>
              </w:rPr>
              <w:t>　</w:t>
            </w:r>
          </w:p>
        </w:tc>
        <w:tc>
          <w:tcPr>
            <w:tcW w:w="708" w:type="dxa"/>
            <w:vAlign w:val="center"/>
          </w:tcPr>
          <w:p w14:paraId="5828C8ED">
            <w:pPr>
              <w:widowControl/>
              <w:rPr>
                <w:rFonts w:ascii="宋体" w:hAnsi="宋体"/>
                <w:kern w:val="0"/>
              </w:rPr>
            </w:pPr>
            <w:r>
              <w:rPr>
                <w:rFonts w:ascii="宋体" w:hAnsi="宋体"/>
                <w:kern w:val="0"/>
              </w:rPr>
              <w:t>　</w:t>
            </w:r>
          </w:p>
        </w:tc>
        <w:tc>
          <w:tcPr>
            <w:tcW w:w="738" w:type="dxa"/>
            <w:vAlign w:val="center"/>
          </w:tcPr>
          <w:p w14:paraId="3A2FD927">
            <w:pPr>
              <w:widowControl/>
              <w:rPr>
                <w:rFonts w:ascii="宋体" w:hAnsi="宋体"/>
                <w:kern w:val="0"/>
              </w:rPr>
            </w:pPr>
            <w:r>
              <w:rPr>
                <w:rFonts w:ascii="宋体" w:hAnsi="宋体"/>
                <w:kern w:val="0"/>
              </w:rPr>
              <w:t>　</w:t>
            </w:r>
          </w:p>
        </w:tc>
        <w:tc>
          <w:tcPr>
            <w:tcW w:w="456" w:type="dxa"/>
            <w:vAlign w:val="center"/>
          </w:tcPr>
          <w:p w14:paraId="7916BABC">
            <w:pPr>
              <w:widowControl/>
              <w:rPr>
                <w:rFonts w:ascii="宋体" w:hAnsi="宋体"/>
                <w:kern w:val="0"/>
              </w:rPr>
            </w:pPr>
            <w:r>
              <w:rPr>
                <w:rFonts w:ascii="宋体" w:hAnsi="宋体"/>
                <w:kern w:val="0"/>
              </w:rPr>
              <w:t>　</w:t>
            </w:r>
          </w:p>
        </w:tc>
        <w:tc>
          <w:tcPr>
            <w:tcW w:w="456" w:type="dxa"/>
            <w:vAlign w:val="center"/>
          </w:tcPr>
          <w:p w14:paraId="68734C7E">
            <w:pPr>
              <w:widowControl/>
              <w:rPr>
                <w:rFonts w:ascii="宋体" w:hAnsi="宋体"/>
                <w:kern w:val="0"/>
              </w:rPr>
            </w:pPr>
            <w:r>
              <w:rPr>
                <w:rFonts w:ascii="宋体" w:hAnsi="宋体"/>
                <w:kern w:val="0"/>
              </w:rPr>
              <w:t>　</w:t>
            </w:r>
          </w:p>
        </w:tc>
        <w:tc>
          <w:tcPr>
            <w:tcW w:w="886" w:type="dxa"/>
            <w:vAlign w:val="center"/>
          </w:tcPr>
          <w:p w14:paraId="2F7BECC9">
            <w:pPr>
              <w:widowControl/>
              <w:rPr>
                <w:rFonts w:ascii="宋体" w:hAnsi="宋体"/>
                <w:kern w:val="0"/>
              </w:rPr>
            </w:pPr>
            <w:r>
              <w:rPr>
                <w:rFonts w:ascii="宋体" w:hAnsi="宋体"/>
                <w:kern w:val="0"/>
              </w:rPr>
              <w:t>　</w:t>
            </w:r>
          </w:p>
        </w:tc>
        <w:tc>
          <w:tcPr>
            <w:tcW w:w="705" w:type="dxa"/>
            <w:vAlign w:val="center"/>
          </w:tcPr>
          <w:p w14:paraId="049A108E">
            <w:pPr>
              <w:widowControl/>
              <w:rPr>
                <w:rFonts w:ascii="宋体" w:hAnsi="宋体"/>
                <w:kern w:val="0"/>
              </w:rPr>
            </w:pPr>
            <w:r>
              <w:rPr>
                <w:rFonts w:ascii="宋体" w:hAnsi="宋体"/>
                <w:kern w:val="0"/>
              </w:rPr>
              <w:t>　</w:t>
            </w:r>
          </w:p>
        </w:tc>
        <w:tc>
          <w:tcPr>
            <w:tcW w:w="780" w:type="dxa"/>
            <w:vAlign w:val="center"/>
          </w:tcPr>
          <w:p w14:paraId="178507C8">
            <w:pPr>
              <w:widowControl/>
              <w:rPr>
                <w:rFonts w:ascii="宋体" w:hAnsi="宋体"/>
                <w:kern w:val="0"/>
              </w:rPr>
            </w:pPr>
            <w:r>
              <w:rPr>
                <w:rFonts w:ascii="宋体" w:hAnsi="宋体"/>
                <w:kern w:val="0"/>
              </w:rPr>
              <w:t>　</w:t>
            </w:r>
          </w:p>
        </w:tc>
        <w:tc>
          <w:tcPr>
            <w:tcW w:w="828" w:type="dxa"/>
            <w:vAlign w:val="center"/>
          </w:tcPr>
          <w:p w14:paraId="28722A80">
            <w:pPr>
              <w:widowControl/>
              <w:rPr>
                <w:rFonts w:ascii="宋体" w:hAnsi="宋体"/>
                <w:kern w:val="0"/>
              </w:rPr>
            </w:pPr>
            <w:r>
              <w:rPr>
                <w:rFonts w:ascii="宋体" w:hAnsi="宋体"/>
                <w:kern w:val="0"/>
              </w:rPr>
              <w:t>　</w:t>
            </w:r>
          </w:p>
        </w:tc>
        <w:tc>
          <w:tcPr>
            <w:tcW w:w="680" w:type="dxa"/>
            <w:vAlign w:val="center"/>
          </w:tcPr>
          <w:p w14:paraId="57CE890D">
            <w:pPr>
              <w:widowControl/>
              <w:rPr>
                <w:rFonts w:ascii="宋体" w:hAnsi="宋体"/>
                <w:kern w:val="0"/>
              </w:rPr>
            </w:pPr>
            <w:r>
              <w:rPr>
                <w:rFonts w:ascii="宋体" w:hAnsi="宋体"/>
                <w:kern w:val="0"/>
              </w:rPr>
              <w:t>　</w:t>
            </w:r>
          </w:p>
        </w:tc>
        <w:tc>
          <w:tcPr>
            <w:tcW w:w="679" w:type="dxa"/>
            <w:vAlign w:val="center"/>
          </w:tcPr>
          <w:p w14:paraId="7E8F8E9D">
            <w:pPr>
              <w:widowControl/>
              <w:rPr>
                <w:rFonts w:ascii="宋体" w:hAnsi="宋体"/>
                <w:kern w:val="0"/>
              </w:rPr>
            </w:pPr>
            <w:r>
              <w:rPr>
                <w:rFonts w:ascii="宋体" w:hAnsi="宋体"/>
                <w:kern w:val="0"/>
              </w:rPr>
              <w:t>　</w:t>
            </w:r>
          </w:p>
        </w:tc>
        <w:tc>
          <w:tcPr>
            <w:tcW w:w="711" w:type="dxa"/>
            <w:vAlign w:val="center"/>
          </w:tcPr>
          <w:p w14:paraId="07D8804D">
            <w:pPr>
              <w:widowControl/>
              <w:rPr>
                <w:rFonts w:ascii="宋体" w:hAnsi="宋体"/>
                <w:kern w:val="0"/>
              </w:rPr>
            </w:pPr>
            <w:r>
              <w:rPr>
                <w:rFonts w:ascii="宋体" w:hAnsi="宋体"/>
                <w:kern w:val="0"/>
              </w:rPr>
              <w:t>　</w:t>
            </w:r>
          </w:p>
        </w:tc>
        <w:tc>
          <w:tcPr>
            <w:tcW w:w="450" w:type="dxa"/>
            <w:vAlign w:val="center"/>
          </w:tcPr>
          <w:p w14:paraId="41E3D460">
            <w:pPr>
              <w:widowControl/>
              <w:rPr>
                <w:rFonts w:ascii="宋体" w:hAnsi="宋体"/>
                <w:kern w:val="0"/>
              </w:rPr>
            </w:pPr>
            <w:r>
              <w:rPr>
                <w:rFonts w:ascii="宋体" w:hAnsi="宋体"/>
                <w:kern w:val="0"/>
              </w:rPr>
              <w:t>　</w:t>
            </w:r>
          </w:p>
        </w:tc>
        <w:tc>
          <w:tcPr>
            <w:tcW w:w="657" w:type="dxa"/>
            <w:vAlign w:val="center"/>
          </w:tcPr>
          <w:p w14:paraId="137DD75B">
            <w:pPr>
              <w:widowControl/>
              <w:rPr>
                <w:rFonts w:ascii="宋体" w:hAnsi="宋体"/>
                <w:kern w:val="0"/>
              </w:rPr>
            </w:pPr>
            <w:r>
              <w:rPr>
                <w:rFonts w:ascii="宋体" w:hAnsi="宋体"/>
                <w:kern w:val="0"/>
              </w:rPr>
              <w:t>　</w:t>
            </w:r>
          </w:p>
        </w:tc>
        <w:tc>
          <w:tcPr>
            <w:tcW w:w="675" w:type="dxa"/>
            <w:vAlign w:val="center"/>
          </w:tcPr>
          <w:p w14:paraId="5780E795">
            <w:pPr>
              <w:widowControl/>
              <w:rPr>
                <w:rFonts w:ascii="宋体" w:hAnsi="宋体"/>
                <w:kern w:val="0"/>
              </w:rPr>
            </w:pPr>
            <w:r>
              <w:rPr>
                <w:rFonts w:ascii="宋体" w:hAnsi="宋体"/>
                <w:kern w:val="0"/>
              </w:rPr>
              <w:t>　</w:t>
            </w:r>
          </w:p>
        </w:tc>
        <w:tc>
          <w:tcPr>
            <w:tcW w:w="690" w:type="dxa"/>
            <w:vAlign w:val="center"/>
          </w:tcPr>
          <w:p w14:paraId="740BE850">
            <w:pPr>
              <w:widowControl/>
              <w:rPr>
                <w:rFonts w:ascii="宋体" w:hAnsi="宋体"/>
                <w:kern w:val="0"/>
              </w:rPr>
            </w:pPr>
            <w:r>
              <w:rPr>
                <w:rFonts w:ascii="宋体" w:hAnsi="宋体"/>
                <w:kern w:val="0"/>
              </w:rPr>
              <w:t>　</w:t>
            </w:r>
          </w:p>
        </w:tc>
        <w:tc>
          <w:tcPr>
            <w:tcW w:w="660" w:type="dxa"/>
            <w:vAlign w:val="center"/>
          </w:tcPr>
          <w:p w14:paraId="4FD47BA3">
            <w:pPr>
              <w:widowControl/>
              <w:rPr>
                <w:rFonts w:ascii="宋体" w:hAnsi="宋体"/>
                <w:kern w:val="0"/>
              </w:rPr>
            </w:pPr>
            <w:r>
              <w:rPr>
                <w:rFonts w:ascii="宋体" w:hAnsi="宋体"/>
                <w:kern w:val="0"/>
              </w:rPr>
              <w:t>　</w:t>
            </w:r>
          </w:p>
        </w:tc>
        <w:tc>
          <w:tcPr>
            <w:tcW w:w="630" w:type="dxa"/>
            <w:vAlign w:val="center"/>
          </w:tcPr>
          <w:p w14:paraId="5049C087">
            <w:pPr>
              <w:widowControl/>
              <w:rPr>
                <w:rFonts w:ascii="宋体" w:hAnsi="宋体"/>
                <w:kern w:val="0"/>
              </w:rPr>
            </w:pPr>
            <w:r>
              <w:rPr>
                <w:rFonts w:ascii="宋体" w:hAnsi="宋体"/>
                <w:kern w:val="0"/>
              </w:rPr>
              <w:t>　</w:t>
            </w:r>
          </w:p>
        </w:tc>
        <w:tc>
          <w:tcPr>
            <w:tcW w:w="675" w:type="dxa"/>
            <w:vAlign w:val="center"/>
          </w:tcPr>
          <w:p w14:paraId="017A3FBC">
            <w:pPr>
              <w:widowControl/>
              <w:rPr>
                <w:rFonts w:ascii="宋体" w:hAnsi="宋体"/>
                <w:kern w:val="0"/>
              </w:rPr>
            </w:pPr>
            <w:r>
              <w:rPr>
                <w:rFonts w:ascii="宋体" w:hAnsi="宋体"/>
                <w:kern w:val="0"/>
              </w:rPr>
              <w:t>　</w:t>
            </w:r>
          </w:p>
        </w:tc>
        <w:tc>
          <w:tcPr>
            <w:tcW w:w="735" w:type="dxa"/>
            <w:vAlign w:val="center"/>
          </w:tcPr>
          <w:p w14:paraId="6A6E40D1">
            <w:pPr>
              <w:widowControl/>
              <w:rPr>
                <w:rFonts w:ascii="宋体" w:hAnsi="宋体"/>
                <w:kern w:val="0"/>
              </w:rPr>
            </w:pPr>
            <w:r>
              <w:rPr>
                <w:rFonts w:ascii="宋体" w:hAnsi="宋体"/>
                <w:kern w:val="0"/>
              </w:rPr>
              <w:t>　</w:t>
            </w:r>
          </w:p>
        </w:tc>
        <w:tc>
          <w:tcPr>
            <w:tcW w:w="702" w:type="dxa"/>
            <w:vAlign w:val="center"/>
          </w:tcPr>
          <w:p w14:paraId="56272317">
            <w:pPr>
              <w:widowControl/>
              <w:rPr>
                <w:rFonts w:ascii="宋体" w:hAnsi="宋体"/>
                <w:kern w:val="0"/>
              </w:rPr>
            </w:pPr>
            <w:r>
              <w:rPr>
                <w:rFonts w:ascii="宋体" w:hAnsi="宋体"/>
                <w:kern w:val="0"/>
              </w:rPr>
              <w:t>　</w:t>
            </w:r>
          </w:p>
        </w:tc>
      </w:tr>
      <w:tr w14:paraId="34544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6" w:type="dxa"/>
            <w:vAlign w:val="center"/>
          </w:tcPr>
          <w:p w14:paraId="4C5D8781">
            <w:pPr>
              <w:widowControl/>
              <w:rPr>
                <w:rFonts w:ascii="宋体" w:hAnsi="宋体"/>
                <w:kern w:val="0"/>
              </w:rPr>
            </w:pPr>
            <w:r>
              <w:rPr>
                <w:rFonts w:ascii="宋体" w:hAnsi="宋体"/>
                <w:kern w:val="0"/>
              </w:rPr>
              <w:t>　</w:t>
            </w:r>
          </w:p>
        </w:tc>
        <w:tc>
          <w:tcPr>
            <w:tcW w:w="552" w:type="dxa"/>
            <w:vAlign w:val="center"/>
          </w:tcPr>
          <w:p w14:paraId="6FF15BFB">
            <w:pPr>
              <w:widowControl/>
              <w:rPr>
                <w:rFonts w:ascii="宋体" w:hAnsi="宋体"/>
                <w:kern w:val="0"/>
              </w:rPr>
            </w:pPr>
            <w:r>
              <w:rPr>
                <w:rFonts w:ascii="宋体" w:hAnsi="宋体"/>
                <w:kern w:val="0"/>
              </w:rPr>
              <w:t>　</w:t>
            </w:r>
          </w:p>
        </w:tc>
        <w:tc>
          <w:tcPr>
            <w:tcW w:w="708" w:type="dxa"/>
            <w:vAlign w:val="center"/>
          </w:tcPr>
          <w:p w14:paraId="2D6639D4">
            <w:pPr>
              <w:widowControl/>
              <w:rPr>
                <w:rFonts w:ascii="宋体" w:hAnsi="宋体"/>
                <w:kern w:val="0"/>
              </w:rPr>
            </w:pPr>
            <w:r>
              <w:rPr>
                <w:rFonts w:ascii="宋体" w:hAnsi="宋体"/>
                <w:kern w:val="0"/>
              </w:rPr>
              <w:t>　</w:t>
            </w:r>
          </w:p>
        </w:tc>
        <w:tc>
          <w:tcPr>
            <w:tcW w:w="738" w:type="dxa"/>
            <w:vAlign w:val="center"/>
          </w:tcPr>
          <w:p w14:paraId="38FB5A08">
            <w:pPr>
              <w:widowControl/>
              <w:rPr>
                <w:rFonts w:ascii="宋体" w:hAnsi="宋体"/>
                <w:kern w:val="0"/>
              </w:rPr>
            </w:pPr>
            <w:r>
              <w:rPr>
                <w:rFonts w:ascii="宋体" w:hAnsi="宋体"/>
                <w:kern w:val="0"/>
              </w:rPr>
              <w:t>　</w:t>
            </w:r>
          </w:p>
        </w:tc>
        <w:tc>
          <w:tcPr>
            <w:tcW w:w="456" w:type="dxa"/>
            <w:vAlign w:val="center"/>
          </w:tcPr>
          <w:p w14:paraId="0C446960">
            <w:pPr>
              <w:widowControl/>
              <w:rPr>
                <w:rFonts w:ascii="宋体" w:hAnsi="宋体"/>
                <w:kern w:val="0"/>
              </w:rPr>
            </w:pPr>
            <w:r>
              <w:rPr>
                <w:rFonts w:ascii="宋体" w:hAnsi="宋体"/>
                <w:kern w:val="0"/>
              </w:rPr>
              <w:t>　</w:t>
            </w:r>
          </w:p>
        </w:tc>
        <w:tc>
          <w:tcPr>
            <w:tcW w:w="456" w:type="dxa"/>
            <w:vAlign w:val="center"/>
          </w:tcPr>
          <w:p w14:paraId="0F14E653">
            <w:pPr>
              <w:widowControl/>
              <w:rPr>
                <w:rFonts w:ascii="宋体" w:hAnsi="宋体"/>
                <w:kern w:val="0"/>
              </w:rPr>
            </w:pPr>
            <w:r>
              <w:rPr>
                <w:rFonts w:ascii="宋体" w:hAnsi="宋体"/>
                <w:kern w:val="0"/>
              </w:rPr>
              <w:t>　</w:t>
            </w:r>
          </w:p>
        </w:tc>
        <w:tc>
          <w:tcPr>
            <w:tcW w:w="886" w:type="dxa"/>
            <w:vAlign w:val="center"/>
          </w:tcPr>
          <w:p w14:paraId="491F9F8A">
            <w:pPr>
              <w:widowControl/>
              <w:rPr>
                <w:rFonts w:ascii="宋体" w:hAnsi="宋体"/>
                <w:kern w:val="0"/>
              </w:rPr>
            </w:pPr>
            <w:r>
              <w:rPr>
                <w:rFonts w:ascii="宋体" w:hAnsi="宋体"/>
                <w:kern w:val="0"/>
              </w:rPr>
              <w:t>　</w:t>
            </w:r>
          </w:p>
        </w:tc>
        <w:tc>
          <w:tcPr>
            <w:tcW w:w="705" w:type="dxa"/>
            <w:vAlign w:val="center"/>
          </w:tcPr>
          <w:p w14:paraId="6F462B17">
            <w:pPr>
              <w:widowControl/>
              <w:rPr>
                <w:rFonts w:ascii="宋体" w:hAnsi="宋体"/>
                <w:kern w:val="0"/>
              </w:rPr>
            </w:pPr>
            <w:r>
              <w:rPr>
                <w:rFonts w:ascii="宋体" w:hAnsi="宋体"/>
                <w:kern w:val="0"/>
              </w:rPr>
              <w:t>　</w:t>
            </w:r>
          </w:p>
        </w:tc>
        <w:tc>
          <w:tcPr>
            <w:tcW w:w="780" w:type="dxa"/>
            <w:vAlign w:val="center"/>
          </w:tcPr>
          <w:p w14:paraId="4DD76698">
            <w:pPr>
              <w:widowControl/>
              <w:rPr>
                <w:rFonts w:ascii="宋体" w:hAnsi="宋体"/>
                <w:kern w:val="0"/>
              </w:rPr>
            </w:pPr>
            <w:r>
              <w:rPr>
                <w:rFonts w:ascii="宋体" w:hAnsi="宋体"/>
                <w:kern w:val="0"/>
              </w:rPr>
              <w:t>　</w:t>
            </w:r>
          </w:p>
        </w:tc>
        <w:tc>
          <w:tcPr>
            <w:tcW w:w="828" w:type="dxa"/>
            <w:vAlign w:val="center"/>
          </w:tcPr>
          <w:p w14:paraId="019C0C83">
            <w:pPr>
              <w:widowControl/>
              <w:rPr>
                <w:rFonts w:ascii="宋体" w:hAnsi="宋体"/>
                <w:kern w:val="0"/>
              </w:rPr>
            </w:pPr>
            <w:r>
              <w:rPr>
                <w:rFonts w:ascii="宋体" w:hAnsi="宋体"/>
                <w:kern w:val="0"/>
              </w:rPr>
              <w:t>　</w:t>
            </w:r>
          </w:p>
        </w:tc>
        <w:tc>
          <w:tcPr>
            <w:tcW w:w="680" w:type="dxa"/>
            <w:vAlign w:val="center"/>
          </w:tcPr>
          <w:p w14:paraId="5709556C">
            <w:pPr>
              <w:widowControl/>
              <w:rPr>
                <w:rFonts w:ascii="宋体" w:hAnsi="宋体"/>
                <w:kern w:val="0"/>
              </w:rPr>
            </w:pPr>
            <w:r>
              <w:rPr>
                <w:rFonts w:ascii="宋体" w:hAnsi="宋体"/>
                <w:kern w:val="0"/>
              </w:rPr>
              <w:t>　</w:t>
            </w:r>
          </w:p>
        </w:tc>
        <w:tc>
          <w:tcPr>
            <w:tcW w:w="679" w:type="dxa"/>
            <w:vAlign w:val="center"/>
          </w:tcPr>
          <w:p w14:paraId="0DA002D0">
            <w:pPr>
              <w:widowControl/>
              <w:rPr>
                <w:rFonts w:ascii="宋体" w:hAnsi="宋体"/>
                <w:kern w:val="0"/>
              </w:rPr>
            </w:pPr>
            <w:r>
              <w:rPr>
                <w:rFonts w:ascii="宋体" w:hAnsi="宋体"/>
                <w:kern w:val="0"/>
              </w:rPr>
              <w:t>　</w:t>
            </w:r>
          </w:p>
        </w:tc>
        <w:tc>
          <w:tcPr>
            <w:tcW w:w="711" w:type="dxa"/>
            <w:vAlign w:val="center"/>
          </w:tcPr>
          <w:p w14:paraId="0A803C44">
            <w:pPr>
              <w:widowControl/>
              <w:rPr>
                <w:rFonts w:ascii="宋体" w:hAnsi="宋体"/>
                <w:kern w:val="0"/>
              </w:rPr>
            </w:pPr>
            <w:r>
              <w:rPr>
                <w:rFonts w:ascii="宋体" w:hAnsi="宋体"/>
                <w:kern w:val="0"/>
              </w:rPr>
              <w:t>　</w:t>
            </w:r>
          </w:p>
        </w:tc>
        <w:tc>
          <w:tcPr>
            <w:tcW w:w="450" w:type="dxa"/>
            <w:vAlign w:val="center"/>
          </w:tcPr>
          <w:p w14:paraId="4D8BCD9F">
            <w:pPr>
              <w:widowControl/>
              <w:rPr>
                <w:rFonts w:ascii="宋体" w:hAnsi="宋体"/>
                <w:kern w:val="0"/>
              </w:rPr>
            </w:pPr>
            <w:r>
              <w:rPr>
                <w:rFonts w:ascii="宋体" w:hAnsi="宋体"/>
                <w:kern w:val="0"/>
              </w:rPr>
              <w:t>　</w:t>
            </w:r>
          </w:p>
        </w:tc>
        <w:tc>
          <w:tcPr>
            <w:tcW w:w="657" w:type="dxa"/>
            <w:vAlign w:val="center"/>
          </w:tcPr>
          <w:p w14:paraId="71CCCA48">
            <w:pPr>
              <w:widowControl/>
              <w:rPr>
                <w:rFonts w:ascii="宋体" w:hAnsi="宋体"/>
                <w:kern w:val="0"/>
              </w:rPr>
            </w:pPr>
            <w:r>
              <w:rPr>
                <w:rFonts w:ascii="宋体" w:hAnsi="宋体"/>
                <w:kern w:val="0"/>
              </w:rPr>
              <w:t>　</w:t>
            </w:r>
          </w:p>
        </w:tc>
        <w:tc>
          <w:tcPr>
            <w:tcW w:w="675" w:type="dxa"/>
            <w:vAlign w:val="center"/>
          </w:tcPr>
          <w:p w14:paraId="524EE80F">
            <w:pPr>
              <w:widowControl/>
              <w:rPr>
                <w:rFonts w:ascii="宋体" w:hAnsi="宋体"/>
                <w:kern w:val="0"/>
              </w:rPr>
            </w:pPr>
            <w:r>
              <w:rPr>
                <w:rFonts w:ascii="宋体" w:hAnsi="宋体"/>
                <w:kern w:val="0"/>
              </w:rPr>
              <w:t>　</w:t>
            </w:r>
          </w:p>
        </w:tc>
        <w:tc>
          <w:tcPr>
            <w:tcW w:w="690" w:type="dxa"/>
            <w:vAlign w:val="center"/>
          </w:tcPr>
          <w:p w14:paraId="6D1756D1">
            <w:pPr>
              <w:widowControl/>
              <w:rPr>
                <w:rFonts w:ascii="宋体" w:hAnsi="宋体"/>
                <w:kern w:val="0"/>
              </w:rPr>
            </w:pPr>
            <w:r>
              <w:rPr>
                <w:rFonts w:ascii="宋体" w:hAnsi="宋体"/>
                <w:kern w:val="0"/>
              </w:rPr>
              <w:t>　</w:t>
            </w:r>
          </w:p>
        </w:tc>
        <w:tc>
          <w:tcPr>
            <w:tcW w:w="660" w:type="dxa"/>
            <w:vAlign w:val="center"/>
          </w:tcPr>
          <w:p w14:paraId="32AD69BA">
            <w:pPr>
              <w:widowControl/>
              <w:rPr>
                <w:rFonts w:ascii="宋体" w:hAnsi="宋体"/>
                <w:kern w:val="0"/>
              </w:rPr>
            </w:pPr>
            <w:r>
              <w:rPr>
                <w:rFonts w:ascii="宋体" w:hAnsi="宋体"/>
                <w:kern w:val="0"/>
              </w:rPr>
              <w:t>　</w:t>
            </w:r>
          </w:p>
        </w:tc>
        <w:tc>
          <w:tcPr>
            <w:tcW w:w="630" w:type="dxa"/>
            <w:vAlign w:val="center"/>
          </w:tcPr>
          <w:p w14:paraId="3DE1DC02">
            <w:pPr>
              <w:widowControl/>
              <w:rPr>
                <w:rFonts w:ascii="宋体" w:hAnsi="宋体"/>
                <w:kern w:val="0"/>
              </w:rPr>
            </w:pPr>
            <w:r>
              <w:rPr>
                <w:rFonts w:ascii="宋体" w:hAnsi="宋体"/>
                <w:kern w:val="0"/>
              </w:rPr>
              <w:t>　</w:t>
            </w:r>
          </w:p>
        </w:tc>
        <w:tc>
          <w:tcPr>
            <w:tcW w:w="675" w:type="dxa"/>
            <w:vAlign w:val="center"/>
          </w:tcPr>
          <w:p w14:paraId="587D97A4">
            <w:pPr>
              <w:widowControl/>
              <w:rPr>
                <w:rFonts w:ascii="宋体" w:hAnsi="宋体"/>
                <w:kern w:val="0"/>
              </w:rPr>
            </w:pPr>
            <w:r>
              <w:rPr>
                <w:rFonts w:ascii="宋体" w:hAnsi="宋体"/>
                <w:kern w:val="0"/>
              </w:rPr>
              <w:t>　</w:t>
            </w:r>
          </w:p>
        </w:tc>
        <w:tc>
          <w:tcPr>
            <w:tcW w:w="735" w:type="dxa"/>
            <w:vAlign w:val="center"/>
          </w:tcPr>
          <w:p w14:paraId="4DD9A77A">
            <w:pPr>
              <w:widowControl/>
              <w:rPr>
                <w:rFonts w:ascii="宋体" w:hAnsi="宋体"/>
                <w:kern w:val="0"/>
              </w:rPr>
            </w:pPr>
            <w:r>
              <w:rPr>
                <w:rFonts w:ascii="宋体" w:hAnsi="宋体"/>
                <w:kern w:val="0"/>
              </w:rPr>
              <w:t>　</w:t>
            </w:r>
          </w:p>
        </w:tc>
        <w:tc>
          <w:tcPr>
            <w:tcW w:w="702" w:type="dxa"/>
            <w:vAlign w:val="center"/>
          </w:tcPr>
          <w:p w14:paraId="10F16BF7">
            <w:pPr>
              <w:widowControl/>
              <w:rPr>
                <w:rFonts w:ascii="宋体" w:hAnsi="宋体"/>
                <w:kern w:val="0"/>
              </w:rPr>
            </w:pPr>
            <w:r>
              <w:rPr>
                <w:rFonts w:ascii="宋体" w:hAnsi="宋体"/>
                <w:kern w:val="0"/>
              </w:rPr>
              <w:t>　</w:t>
            </w:r>
          </w:p>
        </w:tc>
      </w:tr>
      <w:tr w14:paraId="19DA2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6" w:type="dxa"/>
            <w:vAlign w:val="center"/>
          </w:tcPr>
          <w:p w14:paraId="0014D230">
            <w:pPr>
              <w:widowControl/>
              <w:rPr>
                <w:rFonts w:ascii="宋体" w:hAnsi="宋体"/>
                <w:kern w:val="0"/>
              </w:rPr>
            </w:pPr>
            <w:r>
              <w:rPr>
                <w:rFonts w:ascii="宋体" w:hAnsi="宋体"/>
                <w:kern w:val="0"/>
              </w:rPr>
              <w:t>　</w:t>
            </w:r>
          </w:p>
        </w:tc>
        <w:tc>
          <w:tcPr>
            <w:tcW w:w="552" w:type="dxa"/>
            <w:vAlign w:val="center"/>
          </w:tcPr>
          <w:p w14:paraId="383309DE">
            <w:pPr>
              <w:widowControl/>
              <w:rPr>
                <w:rFonts w:ascii="宋体" w:hAnsi="宋体"/>
                <w:kern w:val="0"/>
              </w:rPr>
            </w:pPr>
            <w:r>
              <w:rPr>
                <w:rFonts w:ascii="宋体" w:hAnsi="宋体"/>
                <w:kern w:val="0"/>
              </w:rPr>
              <w:t>　</w:t>
            </w:r>
          </w:p>
        </w:tc>
        <w:tc>
          <w:tcPr>
            <w:tcW w:w="708" w:type="dxa"/>
            <w:vAlign w:val="center"/>
          </w:tcPr>
          <w:p w14:paraId="628C2509">
            <w:pPr>
              <w:widowControl/>
              <w:rPr>
                <w:rFonts w:ascii="宋体" w:hAnsi="宋体"/>
                <w:kern w:val="0"/>
              </w:rPr>
            </w:pPr>
            <w:r>
              <w:rPr>
                <w:rFonts w:ascii="宋体" w:hAnsi="宋体"/>
                <w:kern w:val="0"/>
              </w:rPr>
              <w:t>　</w:t>
            </w:r>
          </w:p>
        </w:tc>
        <w:tc>
          <w:tcPr>
            <w:tcW w:w="738" w:type="dxa"/>
            <w:vAlign w:val="center"/>
          </w:tcPr>
          <w:p w14:paraId="345A0CD4">
            <w:pPr>
              <w:widowControl/>
              <w:rPr>
                <w:rFonts w:ascii="宋体" w:hAnsi="宋体"/>
                <w:kern w:val="0"/>
              </w:rPr>
            </w:pPr>
            <w:r>
              <w:rPr>
                <w:rFonts w:ascii="宋体" w:hAnsi="宋体"/>
                <w:kern w:val="0"/>
              </w:rPr>
              <w:t>　</w:t>
            </w:r>
          </w:p>
        </w:tc>
        <w:tc>
          <w:tcPr>
            <w:tcW w:w="456" w:type="dxa"/>
            <w:vAlign w:val="center"/>
          </w:tcPr>
          <w:p w14:paraId="2FA87035">
            <w:pPr>
              <w:widowControl/>
              <w:rPr>
                <w:rFonts w:ascii="宋体" w:hAnsi="宋体"/>
                <w:kern w:val="0"/>
              </w:rPr>
            </w:pPr>
            <w:r>
              <w:rPr>
                <w:rFonts w:ascii="宋体" w:hAnsi="宋体"/>
                <w:kern w:val="0"/>
              </w:rPr>
              <w:t>　</w:t>
            </w:r>
          </w:p>
        </w:tc>
        <w:tc>
          <w:tcPr>
            <w:tcW w:w="456" w:type="dxa"/>
            <w:vAlign w:val="center"/>
          </w:tcPr>
          <w:p w14:paraId="2B305F4F">
            <w:pPr>
              <w:widowControl/>
              <w:rPr>
                <w:rFonts w:ascii="宋体" w:hAnsi="宋体"/>
                <w:kern w:val="0"/>
              </w:rPr>
            </w:pPr>
            <w:r>
              <w:rPr>
                <w:rFonts w:ascii="宋体" w:hAnsi="宋体"/>
                <w:kern w:val="0"/>
              </w:rPr>
              <w:t>　</w:t>
            </w:r>
          </w:p>
        </w:tc>
        <w:tc>
          <w:tcPr>
            <w:tcW w:w="886" w:type="dxa"/>
            <w:vAlign w:val="center"/>
          </w:tcPr>
          <w:p w14:paraId="130151B2">
            <w:pPr>
              <w:widowControl/>
              <w:rPr>
                <w:rFonts w:ascii="宋体" w:hAnsi="宋体"/>
                <w:kern w:val="0"/>
              </w:rPr>
            </w:pPr>
            <w:r>
              <w:rPr>
                <w:rFonts w:ascii="宋体" w:hAnsi="宋体"/>
                <w:kern w:val="0"/>
              </w:rPr>
              <w:t>　</w:t>
            </w:r>
          </w:p>
        </w:tc>
        <w:tc>
          <w:tcPr>
            <w:tcW w:w="705" w:type="dxa"/>
            <w:vAlign w:val="center"/>
          </w:tcPr>
          <w:p w14:paraId="3A56688B">
            <w:pPr>
              <w:widowControl/>
              <w:rPr>
                <w:rFonts w:ascii="宋体" w:hAnsi="宋体"/>
                <w:kern w:val="0"/>
              </w:rPr>
            </w:pPr>
            <w:r>
              <w:rPr>
                <w:rFonts w:ascii="宋体" w:hAnsi="宋体"/>
                <w:kern w:val="0"/>
              </w:rPr>
              <w:t>　</w:t>
            </w:r>
          </w:p>
        </w:tc>
        <w:tc>
          <w:tcPr>
            <w:tcW w:w="780" w:type="dxa"/>
            <w:vAlign w:val="center"/>
          </w:tcPr>
          <w:p w14:paraId="4C88653B">
            <w:pPr>
              <w:widowControl/>
              <w:rPr>
                <w:rFonts w:ascii="宋体" w:hAnsi="宋体"/>
                <w:kern w:val="0"/>
              </w:rPr>
            </w:pPr>
            <w:r>
              <w:rPr>
                <w:rFonts w:ascii="宋体" w:hAnsi="宋体"/>
                <w:kern w:val="0"/>
              </w:rPr>
              <w:t>　</w:t>
            </w:r>
          </w:p>
        </w:tc>
        <w:tc>
          <w:tcPr>
            <w:tcW w:w="828" w:type="dxa"/>
            <w:vAlign w:val="center"/>
          </w:tcPr>
          <w:p w14:paraId="28B4EB9E">
            <w:pPr>
              <w:widowControl/>
              <w:rPr>
                <w:rFonts w:ascii="宋体" w:hAnsi="宋体"/>
                <w:kern w:val="0"/>
              </w:rPr>
            </w:pPr>
            <w:r>
              <w:rPr>
                <w:rFonts w:ascii="宋体" w:hAnsi="宋体"/>
                <w:kern w:val="0"/>
              </w:rPr>
              <w:t>　</w:t>
            </w:r>
          </w:p>
        </w:tc>
        <w:tc>
          <w:tcPr>
            <w:tcW w:w="680" w:type="dxa"/>
            <w:vAlign w:val="center"/>
          </w:tcPr>
          <w:p w14:paraId="4EA1516B">
            <w:pPr>
              <w:widowControl/>
              <w:rPr>
                <w:rFonts w:ascii="宋体" w:hAnsi="宋体"/>
                <w:kern w:val="0"/>
              </w:rPr>
            </w:pPr>
            <w:r>
              <w:rPr>
                <w:rFonts w:ascii="宋体" w:hAnsi="宋体"/>
                <w:kern w:val="0"/>
              </w:rPr>
              <w:t>　</w:t>
            </w:r>
          </w:p>
        </w:tc>
        <w:tc>
          <w:tcPr>
            <w:tcW w:w="679" w:type="dxa"/>
            <w:vAlign w:val="center"/>
          </w:tcPr>
          <w:p w14:paraId="3DE33F74">
            <w:pPr>
              <w:widowControl/>
              <w:rPr>
                <w:rFonts w:ascii="宋体" w:hAnsi="宋体"/>
                <w:kern w:val="0"/>
              </w:rPr>
            </w:pPr>
            <w:r>
              <w:rPr>
                <w:rFonts w:ascii="宋体" w:hAnsi="宋体"/>
                <w:kern w:val="0"/>
              </w:rPr>
              <w:t>　</w:t>
            </w:r>
          </w:p>
        </w:tc>
        <w:tc>
          <w:tcPr>
            <w:tcW w:w="711" w:type="dxa"/>
            <w:vAlign w:val="center"/>
          </w:tcPr>
          <w:p w14:paraId="1D70D635">
            <w:pPr>
              <w:widowControl/>
              <w:rPr>
                <w:rFonts w:ascii="宋体" w:hAnsi="宋体"/>
                <w:kern w:val="0"/>
              </w:rPr>
            </w:pPr>
            <w:r>
              <w:rPr>
                <w:rFonts w:ascii="宋体" w:hAnsi="宋体"/>
                <w:kern w:val="0"/>
              </w:rPr>
              <w:t>　</w:t>
            </w:r>
          </w:p>
        </w:tc>
        <w:tc>
          <w:tcPr>
            <w:tcW w:w="450" w:type="dxa"/>
            <w:vAlign w:val="center"/>
          </w:tcPr>
          <w:p w14:paraId="1CF192AE">
            <w:pPr>
              <w:widowControl/>
              <w:rPr>
                <w:rFonts w:ascii="宋体" w:hAnsi="宋体"/>
                <w:kern w:val="0"/>
              </w:rPr>
            </w:pPr>
            <w:r>
              <w:rPr>
                <w:rFonts w:ascii="宋体" w:hAnsi="宋体"/>
                <w:kern w:val="0"/>
              </w:rPr>
              <w:t>　</w:t>
            </w:r>
          </w:p>
        </w:tc>
        <w:tc>
          <w:tcPr>
            <w:tcW w:w="657" w:type="dxa"/>
            <w:vAlign w:val="center"/>
          </w:tcPr>
          <w:p w14:paraId="585BC0F7">
            <w:pPr>
              <w:widowControl/>
              <w:rPr>
                <w:rFonts w:ascii="宋体" w:hAnsi="宋体"/>
                <w:kern w:val="0"/>
              </w:rPr>
            </w:pPr>
            <w:r>
              <w:rPr>
                <w:rFonts w:ascii="宋体" w:hAnsi="宋体"/>
                <w:kern w:val="0"/>
              </w:rPr>
              <w:t>　</w:t>
            </w:r>
          </w:p>
        </w:tc>
        <w:tc>
          <w:tcPr>
            <w:tcW w:w="675" w:type="dxa"/>
            <w:vAlign w:val="center"/>
          </w:tcPr>
          <w:p w14:paraId="36F0E68A">
            <w:pPr>
              <w:widowControl/>
              <w:rPr>
                <w:rFonts w:ascii="宋体" w:hAnsi="宋体"/>
                <w:kern w:val="0"/>
              </w:rPr>
            </w:pPr>
            <w:r>
              <w:rPr>
                <w:rFonts w:ascii="宋体" w:hAnsi="宋体"/>
                <w:kern w:val="0"/>
              </w:rPr>
              <w:t>　</w:t>
            </w:r>
          </w:p>
        </w:tc>
        <w:tc>
          <w:tcPr>
            <w:tcW w:w="690" w:type="dxa"/>
            <w:vAlign w:val="center"/>
          </w:tcPr>
          <w:p w14:paraId="083D90CA">
            <w:pPr>
              <w:widowControl/>
              <w:rPr>
                <w:rFonts w:ascii="宋体" w:hAnsi="宋体"/>
                <w:kern w:val="0"/>
              </w:rPr>
            </w:pPr>
            <w:r>
              <w:rPr>
                <w:rFonts w:ascii="宋体" w:hAnsi="宋体"/>
                <w:kern w:val="0"/>
              </w:rPr>
              <w:t>　</w:t>
            </w:r>
          </w:p>
        </w:tc>
        <w:tc>
          <w:tcPr>
            <w:tcW w:w="660" w:type="dxa"/>
            <w:vAlign w:val="center"/>
          </w:tcPr>
          <w:p w14:paraId="4BE17E36">
            <w:pPr>
              <w:widowControl/>
              <w:rPr>
                <w:rFonts w:ascii="宋体" w:hAnsi="宋体"/>
                <w:kern w:val="0"/>
              </w:rPr>
            </w:pPr>
            <w:r>
              <w:rPr>
                <w:rFonts w:ascii="宋体" w:hAnsi="宋体"/>
                <w:kern w:val="0"/>
              </w:rPr>
              <w:t>　</w:t>
            </w:r>
          </w:p>
        </w:tc>
        <w:tc>
          <w:tcPr>
            <w:tcW w:w="630" w:type="dxa"/>
            <w:vAlign w:val="center"/>
          </w:tcPr>
          <w:p w14:paraId="455A28A5">
            <w:pPr>
              <w:widowControl/>
              <w:rPr>
                <w:rFonts w:ascii="宋体" w:hAnsi="宋体"/>
                <w:kern w:val="0"/>
              </w:rPr>
            </w:pPr>
            <w:r>
              <w:rPr>
                <w:rFonts w:ascii="宋体" w:hAnsi="宋体"/>
                <w:kern w:val="0"/>
              </w:rPr>
              <w:t>　</w:t>
            </w:r>
          </w:p>
        </w:tc>
        <w:tc>
          <w:tcPr>
            <w:tcW w:w="675" w:type="dxa"/>
            <w:vAlign w:val="center"/>
          </w:tcPr>
          <w:p w14:paraId="49075C19">
            <w:pPr>
              <w:widowControl/>
              <w:rPr>
                <w:rFonts w:ascii="宋体" w:hAnsi="宋体"/>
                <w:kern w:val="0"/>
              </w:rPr>
            </w:pPr>
            <w:r>
              <w:rPr>
                <w:rFonts w:ascii="宋体" w:hAnsi="宋体"/>
                <w:kern w:val="0"/>
              </w:rPr>
              <w:t>　</w:t>
            </w:r>
          </w:p>
        </w:tc>
        <w:tc>
          <w:tcPr>
            <w:tcW w:w="735" w:type="dxa"/>
            <w:vAlign w:val="center"/>
          </w:tcPr>
          <w:p w14:paraId="54339519">
            <w:pPr>
              <w:widowControl/>
              <w:rPr>
                <w:rFonts w:ascii="宋体" w:hAnsi="宋体"/>
                <w:kern w:val="0"/>
              </w:rPr>
            </w:pPr>
            <w:r>
              <w:rPr>
                <w:rFonts w:ascii="宋体" w:hAnsi="宋体"/>
                <w:kern w:val="0"/>
              </w:rPr>
              <w:t>　</w:t>
            </w:r>
          </w:p>
        </w:tc>
        <w:tc>
          <w:tcPr>
            <w:tcW w:w="702" w:type="dxa"/>
            <w:vAlign w:val="center"/>
          </w:tcPr>
          <w:p w14:paraId="68499AFD">
            <w:pPr>
              <w:widowControl/>
              <w:rPr>
                <w:rFonts w:ascii="宋体" w:hAnsi="宋体"/>
                <w:kern w:val="0"/>
              </w:rPr>
            </w:pPr>
            <w:r>
              <w:rPr>
                <w:rFonts w:ascii="宋体" w:hAnsi="宋体"/>
                <w:kern w:val="0"/>
              </w:rPr>
              <w:t>　</w:t>
            </w:r>
          </w:p>
        </w:tc>
      </w:tr>
    </w:tbl>
    <w:p w14:paraId="452B6B42">
      <w:pPr>
        <w:widowControl/>
        <w:adjustRightInd/>
        <w:spacing w:beforeLines="0" w:afterLines="50" w:line="264" w:lineRule="auto"/>
        <w:jc w:val="center"/>
        <w:rPr>
          <w:rFonts w:hint="eastAsia" w:ascii="黑体" w:hAnsi="黑体" w:eastAsia="黑体" w:cs="黑体"/>
          <w:color w:val="000000"/>
          <w:szCs w:val="24"/>
          <w:highlight w:val="none"/>
          <w:lang w:val="en-US" w:eastAsia="zh-CN"/>
        </w:rPr>
      </w:pPr>
    </w:p>
    <w:p w14:paraId="5AD2EBEF">
      <w:pPr>
        <w:rPr>
          <w:rFonts w:hint="eastAsia" w:ascii="宋体" w:hAnsi="宋体" w:eastAsia="宋体" w:cs="宋体"/>
          <w:bCs/>
          <w:spacing w:val="0"/>
          <w:szCs w:val="21"/>
          <w:highlight w:val="none"/>
          <w:lang w:val="en-US" w:eastAsia="zh-CN"/>
        </w:rPr>
      </w:pPr>
      <w:r>
        <w:rPr>
          <w:rFonts w:hint="eastAsia" w:ascii="宋体" w:hAnsi="宋体" w:eastAsia="宋体" w:cs="宋体"/>
          <w:bCs/>
          <w:spacing w:val="0"/>
          <w:szCs w:val="21"/>
          <w:highlight w:val="none"/>
          <w:lang w:val="en-US" w:eastAsia="zh-CN"/>
        </w:rPr>
        <w:br w:type="page"/>
      </w:r>
    </w:p>
    <w:p w14:paraId="0A6AA5D9">
      <w:pPr>
        <w:rPr>
          <w:rFonts w:hint="eastAsia" w:ascii="宋体" w:hAnsi="宋体" w:eastAsia="宋体" w:cs="宋体"/>
          <w:bCs/>
          <w:spacing w:val="0"/>
          <w:szCs w:val="21"/>
          <w:highlight w:val="none"/>
          <w:lang w:val="en-US" w:eastAsia="zh-CN"/>
        </w:rPr>
      </w:pPr>
    </w:p>
    <w:p w14:paraId="2CC61BA3">
      <w:pPr>
        <w:pStyle w:val="16"/>
        <w:numPr>
          <w:ilvl w:val="0"/>
          <w:numId w:val="0"/>
        </w:numPr>
        <w:tabs>
          <w:tab w:val="left" w:pos="360"/>
        </w:tabs>
        <w:spacing w:before="159" w:beforeLines="50" w:after="159" w:afterLines="50" w:line="360" w:lineRule="auto"/>
        <w:rPr>
          <w:rFonts w:hint="default"/>
          <w:lang w:val="en-US" w:eastAsia="zh-CN"/>
        </w:rPr>
      </w:pPr>
      <w:r>
        <w:rPr>
          <w:rFonts w:hint="eastAsia" w:hAnsi="黑体" w:cs="黑体"/>
          <w:color w:val="000000"/>
          <w:szCs w:val="24"/>
          <w:highlight w:val="none"/>
          <w:lang w:val="en-US" w:eastAsia="zh-CN"/>
        </w:rPr>
        <w:t>表</w:t>
      </w:r>
      <w:r>
        <w:rPr>
          <w:rFonts w:hint="eastAsia" w:ascii="黑体" w:hAnsi="黑体" w:eastAsia="黑体" w:cs="黑体"/>
          <w:color w:val="000000"/>
          <w:szCs w:val="24"/>
          <w:highlight w:val="none"/>
          <w:lang w:val="en-US" w:eastAsia="zh-CN"/>
        </w:rPr>
        <w:t>A.1  地质遗迹筛选信息表(</w:t>
      </w:r>
      <w:r>
        <w:rPr>
          <w:rFonts w:hint="eastAsia" w:hAnsi="黑体" w:cs="黑体"/>
          <w:color w:val="000000"/>
          <w:szCs w:val="24"/>
          <w:highlight w:val="none"/>
          <w:lang w:val="en-US" w:eastAsia="zh-CN"/>
        </w:rPr>
        <w:t>间接</w:t>
      </w:r>
      <w:r>
        <w:rPr>
          <w:rFonts w:hint="eastAsia" w:cs="Times New Roman"/>
          <w:bCs/>
          <w:szCs w:val="21"/>
          <w:highlight w:val="none"/>
          <w:lang w:val="en-US" w:eastAsia="zh-CN"/>
        </w:rPr>
        <w:t>影响评价区）</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552"/>
        <w:gridCol w:w="708"/>
        <w:gridCol w:w="738"/>
        <w:gridCol w:w="456"/>
        <w:gridCol w:w="456"/>
        <w:gridCol w:w="886"/>
        <w:gridCol w:w="705"/>
        <w:gridCol w:w="780"/>
        <w:gridCol w:w="828"/>
        <w:gridCol w:w="680"/>
        <w:gridCol w:w="679"/>
        <w:gridCol w:w="711"/>
        <w:gridCol w:w="450"/>
        <w:gridCol w:w="657"/>
        <w:gridCol w:w="675"/>
        <w:gridCol w:w="690"/>
        <w:gridCol w:w="660"/>
        <w:gridCol w:w="630"/>
        <w:gridCol w:w="675"/>
        <w:gridCol w:w="735"/>
        <w:gridCol w:w="702"/>
      </w:tblGrid>
      <w:tr w14:paraId="7FA27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56" w:type="dxa"/>
            <w:vAlign w:val="center"/>
          </w:tcPr>
          <w:p w14:paraId="770D6F8A">
            <w:pPr>
              <w:widowControl/>
              <w:rPr>
                <w:rFonts w:ascii="宋体" w:hAnsi="宋体"/>
                <w:kern w:val="0"/>
                <w:szCs w:val="21"/>
                <w:highlight w:val="none"/>
              </w:rPr>
            </w:pPr>
            <w:r>
              <w:rPr>
                <w:rFonts w:ascii="宋体" w:hAnsi="宋体"/>
                <w:kern w:val="0"/>
                <w:szCs w:val="21"/>
                <w:highlight w:val="none"/>
              </w:rPr>
              <w:t>序号</w:t>
            </w:r>
          </w:p>
        </w:tc>
        <w:tc>
          <w:tcPr>
            <w:tcW w:w="552" w:type="dxa"/>
            <w:vAlign w:val="center"/>
          </w:tcPr>
          <w:p w14:paraId="46DD9BAF">
            <w:pPr>
              <w:widowControl/>
              <w:rPr>
                <w:rFonts w:ascii="宋体" w:hAnsi="宋体"/>
                <w:kern w:val="0"/>
                <w:szCs w:val="21"/>
                <w:highlight w:val="none"/>
              </w:rPr>
            </w:pPr>
            <w:r>
              <w:rPr>
                <w:rFonts w:ascii="宋体" w:hAnsi="宋体"/>
                <w:kern w:val="0"/>
                <w:szCs w:val="21"/>
                <w:highlight w:val="none"/>
              </w:rPr>
              <w:t>编号</w:t>
            </w:r>
          </w:p>
        </w:tc>
        <w:tc>
          <w:tcPr>
            <w:tcW w:w="708" w:type="dxa"/>
            <w:vAlign w:val="center"/>
          </w:tcPr>
          <w:p w14:paraId="44A1612D">
            <w:pPr>
              <w:widowControl/>
              <w:rPr>
                <w:rFonts w:ascii="宋体" w:hAnsi="宋体"/>
                <w:kern w:val="0"/>
                <w:szCs w:val="21"/>
                <w:highlight w:val="none"/>
              </w:rPr>
            </w:pPr>
            <w:r>
              <w:rPr>
                <w:rFonts w:ascii="宋体" w:hAnsi="宋体"/>
                <w:kern w:val="0"/>
                <w:szCs w:val="21"/>
                <w:highlight w:val="none"/>
              </w:rPr>
              <w:t>遗迹名称</w:t>
            </w:r>
          </w:p>
        </w:tc>
        <w:tc>
          <w:tcPr>
            <w:tcW w:w="738" w:type="dxa"/>
            <w:vAlign w:val="center"/>
          </w:tcPr>
          <w:p w14:paraId="1834740D">
            <w:pPr>
              <w:widowControl/>
              <w:rPr>
                <w:rFonts w:ascii="宋体" w:hAnsi="宋体"/>
                <w:kern w:val="0"/>
                <w:szCs w:val="21"/>
                <w:highlight w:val="none"/>
              </w:rPr>
            </w:pPr>
            <w:r>
              <w:rPr>
                <w:rFonts w:ascii="宋体" w:hAnsi="宋体"/>
                <w:kern w:val="0"/>
                <w:szCs w:val="21"/>
                <w:highlight w:val="none"/>
              </w:rPr>
              <w:t>大类</w:t>
            </w:r>
          </w:p>
        </w:tc>
        <w:tc>
          <w:tcPr>
            <w:tcW w:w="456" w:type="dxa"/>
            <w:vAlign w:val="center"/>
          </w:tcPr>
          <w:p w14:paraId="77F5D5B7">
            <w:pPr>
              <w:widowControl/>
              <w:rPr>
                <w:rFonts w:ascii="宋体" w:hAnsi="宋体"/>
                <w:kern w:val="0"/>
                <w:szCs w:val="21"/>
                <w:highlight w:val="none"/>
              </w:rPr>
            </w:pPr>
            <w:r>
              <w:rPr>
                <w:rFonts w:ascii="宋体" w:hAnsi="宋体"/>
                <w:kern w:val="0"/>
                <w:szCs w:val="21"/>
                <w:highlight w:val="none"/>
              </w:rPr>
              <w:t>类</w:t>
            </w:r>
          </w:p>
        </w:tc>
        <w:tc>
          <w:tcPr>
            <w:tcW w:w="456" w:type="dxa"/>
            <w:vAlign w:val="center"/>
          </w:tcPr>
          <w:p w14:paraId="696F4659">
            <w:pPr>
              <w:widowControl/>
              <w:rPr>
                <w:rFonts w:ascii="宋体" w:hAnsi="宋体"/>
                <w:kern w:val="0"/>
                <w:szCs w:val="21"/>
                <w:highlight w:val="none"/>
              </w:rPr>
            </w:pPr>
            <w:r>
              <w:rPr>
                <w:rFonts w:ascii="宋体" w:hAnsi="宋体"/>
                <w:kern w:val="0"/>
                <w:szCs w:val="21"/>
                <w:highlight w:val="none"/>
              </w:rPr>
              <w:t>亚类</w:t>
            </w:r>
          </w:p>
        </w:tc>
        <w:tc>
          <w:tcPr>
            <w:tcW w:w="886" w:type="dxa"/>
            <w:vAlign w:val="center"/>
          </w:tcPr>
          <w:p w14:paraId="491DF597">
            <w:pPr>
              <w:widowControl/>
              <w:rPr>
                <w:rFonts w:ascii="宋体" w:hAnsi="宋体"/>
                <w:kern w:val="0"/>
                <w:szCs w:val="21"/>
                <w:highlight w:val="none"/>
              </w:rPr>
            </w:pPr>
            <w:r>
              <w:rPr>
                <w:rFonts w:ascii="宋体" w:hAnsi="宋体"/>
                <w:kern w:val="0"/>
                <w:szCs w:val="21"/>
                <w:highlight w:val="none"/>
              </w:rPr>
              <w:t>遗迹重要特征</w:t>
            </w:r>
          </w:p>
        </w:tc>
        <w:tc>
          <w:tcPr>
            <w:tcW w:w="705" w:type="dxa"/>
            <w:vAlign w:val="center"/>
          </w:tcPr>
          <w:p w14:paraId="7CB79F36">
            <w:pPr>
              <w:widowControl/>
              <w:rPr>
                <w:rFonts w:ascii="宋体" w:hAnsi="宋体"/>
                <w:kern w:val="0"/>
                <w:szCs w:val="21"/>
                <w:highlight w:val="none"/>
              </w:rPr>
            </w:pPr>
            <w:r>
              <w:rPr>
                <w:rFonts w:ascii="宋体" w:hAnsi="宋体"/>
                <w:kern w:val="0"/>
                <w:szCs w:val="21"/>
                <w:highlight w:val="none"/>
              </w:rPr>
              <w:t>地理位置</w:t>
            </w:r>
          </w:p>
        </w:tc>
        <w:tc>
          <w:tcPr>
            <w:tcW w:w="780" w:type="dxa"/>
            <w:vAlign w:val="center"/>
          </w:tcPr>
          <w:p w14:paraId="7213B7A5">
            <w:pPr>
              <w:widowControl/>
              <w:rPr>
                <w:rFonts w:hint="eastAsia" w:ascii="宋体" w:hAnsi="宋体"/>
                <w:kern w:val="0"/>
                <w:szCs w:val="21"/>
                <w:highlight w:val="none"/>
              </w:rPr>
            </w:pPr>
            <w:r>
              <w:rPr>
                <w:rFonts w:ascii="宋体" w:hAnsi="宋体"/>
                <w:kern w:val="0"/>
                <w:szCs w:val="21"/>
                <w:highlight w:val="none"/>
              </w:rPr>
              <w:t>经度</w:t>
            </w:r>
          </w:p>
          <w:p w14:paraId="59DDF679">
            <w:pPr>
              <w:widowControl/>
              <w:rPr>
                <w:rFonts w:ascii="宋体" w:hAnsi="宋体"/>
                <w:kern w:val="0"/>
                <w:szCs w:val="21"/>
                <w:highlight w:val="none"/>
              </w:rPr>
            </w:pPr>
            <w:r>
              <w:rPr>
                <w:rFonts w:hint="eastAsia" w:ascii="宋体" w:hAnsi="宋体"/>
                <w:kern w:val="0"/>
                <w:szCs w:val="21"/>
                <w:highlight w:val="none"/>
              </w:rPr>
              <w:t>E</w:t>
            </w:r>
          </w:p>
        </w:tc>
        <w:tc>
          <w:tcPr>
            <w:tcW w:w="828" w:type="dxa"/>
            <w:vAlign w:val="center"/>
          </w:tcPr>
          <w:p w14:paraId="5701042B">
            <w:pPr>
              <w:widowControl/>
              <w:rPr>
                <w:rFonts w:hint="eastAsia" w:ascii="宋体" w:hAnsi="宋体"/>
                <w:kern w:val="0"/>
                <w:szCs w:val="21"/>
                <w:highlight w:val="none"/>
              </w:rPr>
            </w:pPr>
            <w:r>
              <w:rPr>
                <w:rFonts w:ascii="宋体" w:hAnsi="宋体"/>
                <w:kern w:val="0"/>
                <w:szCs w:val="21"/>
                <w:highlight w:val="none"/>
              </w:rPr>
              <w:t>纬度</w:t>
            </w:r>
          </w:p>
          <w:p w14:paraId="1D9212F0">
            <w:pPr>
              <w:widowControl/>
              <w:rPr>
                <w:rFonts w:ascii="宋体" w:hAnsi="宋体"/>
                <w:kern w:val="0"/>
                <w:szCs w:val="21"/>
                <w:highlight w:val="none"/>
              </w:rPr>
            </w:pPr>
            <w:r>
              <w:rPr>
                <w:rFonts w:hint="eastAsia" w:ascii="宋体" w:hAnsi="宋体"/>
                <w:kern w:val="0"/>
                <w:szCs w:val="21"/>
                <w:highlight w:val="none"/>
              </w:rPr>
              <w:t>N</w:t>
            </w:r>
          </w:p>
        </w:tc>
        <w:tc>
          <w:tcPr>
            <w:tcW w:w="680" w:type="dxa"/>
            <w:vAlign w:val="center"/>
          </w:tcPr>
          <w:p w14:paraId="09AA0B52">
            <w:pPr>
              <w:pStyle w:val="2"/>
              <w:widowControl/>
              <w:rPr>
                <w:rFonts w:ascii="宋体" w:hAnsi="宋体"/>
                <w:kern w:val="0"/>
                <w:szCs w:val="21"/>
                <w:highlight w:val="none"/>
                <w:lang w:val="en-US" w:eastAsia="zh-CN"/>
              </w:rPr>
            </w:pPr>
            <w:r>
              <w:rPr>
                <w:rFonts w:ascii="宋体" w:hAnsi="宋体"/>
                <w:kern w:val="0"/>
                <w:szCs w:val="21"/>
                <w:highlight w:val="none"/>
                <w:lang w:val="en-US" w:eastAsia="zh-CN"/>
              </w:rPr>
              <w:t>地貌单元</w:t>
            </w:r>
          </w:p>
        </w:tc>
        <w:tc>
          <w:tcPr>
            <w:tcW w:w="679" w:type="dxa"/>
            <w:vAlign w:val="center"/>
          </w:tcPr>
          <w:p w14:paraId="3650C1C5">
            <w:pPr>
              <w:widowControl/>
              <w:jc w:val="center"/>
              <w:rPr>
                <w:rFonts w:ascii="宋体" w:hAnsi="宋体"/>
                <w:kern w:val="0"/>
                <w:szCs w:val="21"/>
                <w:highlight w:val="none"/>
              </w:rPr>
            </w:pPr>
            <w:r>
              <w:rPr>
                <w:rFonts w:hint="eastAsia" w:ascii="宋体" w:hAnsi="宋体"/>
                <w:kern w:val="0"/>
                <w:szCs w:val="21"/>
                <w:highlight w:val="none"/>
              </w:rPr>
              <w:t>地质</w:t>
            </w:r>
            <w:r>
              <w:rPr>
                <w:rFonts w:ascii="宋体" w:hAnsi="宋体"/>
                <w:kern w:val="0"/>
                <w:szCs w:val="21"/>
                <w:highlight w:val="none"/>
              </w:rPr>
              <w:t>时代</w:t>
            </w:r>
          </w:p>
        </w:tc>
        <w:tc>
          <w:tcPr>
            <w:tcW w:w="711" w:type="dxa"/>
            <w:vAlign w:val="center"/>
          </w:tcPr>
          <w:p w14:paraId="467CDDC2">
            <w:pPr>
              <w:widowControl/>
              <w:rPr>
                <w:rFonts w:ascii="宋体" w:hAnsi="宋体"/>
                <w:kern w:val="0"/>
                <w:szCs w:val="21"/>
                <w:highlight w:val="none"/>
              </w:rPr>
            </w:pPr>
            <w:r>
              <w:rPr>
                <w:rFonts w:ascii="宋体" w:hAnsi="宋体"/>
                <w:kern w:val="0"/>
                <w:szCs w:val="21"/>
                <w:highlight w:val="none"/>
              </w:rPr>
              <w:t>赋存</w:t>
            </w:r>
            <w:r>
              <w:rPr>
                <w:rFonts w:hint="eastAsia" w:ascii="宋体" w:hAnsi="宋体"/>
                <w:kern w:val="0"/>
                <w:szCs w:val="21"/>
                <w:highlight w:val="none"/>
              </w:rPr>
              <w:t>地质体单位</w:t>
            </w:r>
          </w:p>
        </w:tc>
        <w:tc>
          <w:tcPr>
            <w:tcW w:w="450" w:type="dxa"/>
            <w:vAlign w:val="center"/>
          </w:tcPr>
          <w:p w14:paraId="5994E906">
            <w:pPr>
              <w:widowControl/>
              <w:rPr>
                <w:rFonts w:ascii="宋体" w:hAnsi="宋体"/>
                <w:kern w:val="0"/>
                <w:szCs w:val="21"/>
                <w:highlight w:val="none"/>
              </w:rPr>
            </w:pPr>
            <w:r>
              <w:rPr>
                <w:rFonts w:ascii="宋体" w:hAnsi="宋体"/>
                <w:kern w:val="0"/>
                <w:szCs w:val="21"/>
                <w:highlight w:val="none"/>
              </w:rPr>
              <w:t>岩性</w:t>
            </w:r>
          </w:p>
        </w:tc>
        <w:tc>
          <w:tcPr>
            <w:tcW w:w="657" w:type="dxa"/>
            <w:vAlign w:val="center"/>
          </w:tcPr>
          <w:p w14:paraId="4CDF717D">
            <w:pPr>
              <w:widowControl/>
              <w:rPr>
                <w:rFonts w:ascii="宋体" w:hAnsi="宋体"/>
                <w:kern w:val="0"/>
                <w:szCs w:val="21"/>
                <w:highlight w:val="none"/>
              </w:rPr>
            </w:pPr>
            <w:r>
              <w:rPr>
                <w:rFonts w:ascii="宋体" w:hAnsi="宋体"/>
                <w:kern w:val="0"/>
                <w:szCs w:val="21"/>
                <w:highlight w:val="none"/>
              </w:rPr>
              <w:t>构造单元</w:t>
            </w:r>
          </w:p>
        </w:tc>
        <w:tc>
          <w:tcPr>
            <w:tcW w:w="675" w:type="dxa"/>
            <w:vAlign w:val="center"/>
          </w:tcPr>
          <w:p w14:paraId="047D1EA9">
            <w:pPr>
              <w:widowControl/>
              <w:rPr>
                <w:rFonts w:ascii="宋体" w:hAnsi="宋体"/>
                <w:kern w:val="0"/>
                <w:szCs w:val="21"/>
                <w:highlight w:val="none"/>
              </w:rPr>
            </w:pPr>
            <w:r>
              <w:rPr>
                <w:rFonts w:ascii="宋体" w:hAnsi="宋体"/>
                <w:kern w:val="0"/>
                <w:szCs w:val="21"/>
                <w:highlight w:val="none"/>
              </w:rPr>
              <w:t>有无保护措施</w:t>
            </w:r>
          </w:p>
        </w:tc>
        <w:tc>
          <w:tcPr>
            <w:tcW w:w="690" w:type="dxa"/>
            <w:vAlign w:val="center"/>
          </w:tcPr>
          <w:p w14:paraId="64A0ECCB">
            <w:pPr>
              <w:widowControl/>
              <w:rPr>
                <w:rFonts w:ascii="宋体" w:hAnsi="宋体"/>
                <w:kern w:val="0"/>
                <w:szCs w:val="21"/>
                <w:highlight w:val="none"/>
              </w:rPr>
            </w:pPr>
            <w:r>
              <w:rPr>
                <w:rFonts w:ascii="宋体" w:hAnsi="宋体"/>
                <w:kern w:val="0"/>
                <w:szCs w:val="21"/>
                <w:highlight w:val="none"/>
              </w:rPr>
              <w:t>评价等级</w:t>
            </w:r>
          </w:p>
        </w:tc>
        <w:tc>
          <w:tcPr>
            <w:tcW w:w="660" w:type="dxa"/>
            <w:vAlign w:val="center"/>
          </w:tcPr>
          <w:p w14:paraId="3F9CD064">
            <w:pPr>
              <w:widowControl/>
              <w:rPr>
                <w:rFonts w:ascii="宋体" w:hAnsi="宋体"/>
                <w:kern w:val="0"/>
                <w:szCs w:val="21"/>
                <w:highlight w:val="none"/>
              </w:rPr>
            </w:pPr>
            <w:r>
              <w:rPr>
                <w:rFonts w:ascii="宋体" w:hAnsi="宋体"/>
                <w:kern w:val="0"/>
                <w:szCs w:val="21"/>
                <w:highlight w:val="none"/>
              </w:rPr>
              <w:t>所属公园</w:t>
            </w:r>
          </w:p>
        </w:tc>
        <w:tc>
          <w:tcPr>
            <w:tcW w:w="630" w:type="dxa"/>
            <w:vAlign w:val="center"/>
          </w:tcPr>
          <w:p w14:paraId="66DEBCF2">
            <w:pPr>
              <w:widowControl/>
              <w:rPr>
                <w:rFonts w:ascii="宋体" w:hAnsi="宋体"/>
                <w:kern w:val="0"/>
                <w:szCs w:val="21"/>
                <w:highlight w:val="none"/>
              </w:rPr>
            </w:pPr>
            <w:r>
              <w:rPr>
                <w:rFonts w:ascii="宋体" w:hAnsi="宋体"/>
                <w:kern w:val="0"/>
                <w:szCs w:val="21"/>
                <w:highlight w:val="none"/>
              </w:rPr>
              <w:t>登录人</w:t>
            </w:r>
          </w:p>
        </w:tc>
        <w:tc>
          <w:tcPr>
            <w:tcW w:w="675" w:type="dxa"/>
            <w:vAlign w:val="center"/>
          </w:tcPr>
          <w:p w14:paraId="5B0F45F9">
            <w:pPr>
              <w:widowControl/>
              <w:rPr>
                <w:rFonts w:ascii="宋体" w:hAnsi="宋体"/>
                <w:kern w:val="0"/>
                <w:szCs w:val="21"/>
                <w:highlight w:val="none"/>
              </w:rPr>
            </w:pPr>
            <w:r>
              <w:rPr>
                <w:rFonts w:ascii="宋体" w:hAnsi="宋体"/>
                <w:kern w:val="0"/>
                <w:szCs w:val="21"/>
                <w:highlight w:val="none"/>
              </w:rPr>
              <w:t>登录时间</w:t>
            </w:r>
          </w:p>
        </w:tc>
        <w:tc>
          <w:tcPr>
            <w:tcW w:w="735" w:type="dxa"/>
            <w:vAlign w:val="center"/>
          </w:tcPr>
          <w:p w14:paraId="10C539E4">
            <w:pPr>
              <w:widowControl/>
              <w:rPr>
                <w:rFonts w:ascii="宋体" w:hAnsi="宋体"/>
                <w:kern w:val="0"/>
                <w:szCs w:val="21"/>
                <w:highlight w:val="none"/>
              </w:rPr>
            </w:pPr>
            <w:r>
              <w:rPr>
                <w:rFonts w:ascii="宋体" w:hAnsi="宋体"/>
                <w:kern w:val="0"/>
                <w:szCs w:val="21"/>
                <w:highlight w:val="none"/>
              </w:rPr>
              <w:t>资料来源</w:t>
            </w:r>
          </w:p>
        </w:tc>
        <w:tc>
          <w:tcPr>
            <w:tcW w:w="702" w:type="dxa"/>
            <w:vAlign w:val="center"/>
          </w:tcPr>
          <w:p w14:paraId="1635AD5D">
            <w:pPr>
              <w:widowControl/>
              <w:rPr>
                <w:rFonts w:ascii="宋体" w:hAnsi="宋体"/>
                <w:kern w:val="0"/>
                <w:szCs w:val="21"/>
                <w:highlight w:val="none"/>
              </w:rPr>
            </w:pPr>
            <w:r>
              <w:rPr>
                <w:rFonts w:ascii="宋体" w:hAnsi="宋体"/>
                <w:kern w:val="0"/>
                <w:szCs w:val="21"/>
                <w:highlight w:val="none"/>
              </w:rPr>
              <w:t>备注</w:t>
            </w:r>
          </w:p>
        </w:tc>
      </w:tr>
      <w:tr w14:paraId="6AB38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6" w:type="dxa"/>
            <w:vAlign w:val="center"/>
          </w:tcPr>
          <w:p w14:paraId="4F9F2B33">
            <w:pPr>
              <w:widowControl/>
              <w:rPr>
                <w:rFonts w:ascii="宋体" w:hAnsi="宋体"/>
                <w:kern w:val="0"/>
              </w:rPr>
            </w:pPr>
            <w:r>
              <w:rPr>
                <w:rFonts w:ascii="宋体" w:hAnsi="宋体"/>
                <w:kern w:val="0"/>
              </w:rPr>
              <w:t>　</w:t>
            </w:r>
          </w:p>
        </w:tc>
        <w:tc>
          <w:tcPr>
            <w:tcW w:w="552" w:type="dxa"/>
            <w:vAlign w:val="center"/>
          </w:tcPr>
          <w:p w14:paraId="1B1E9846">
            <w:pPr>
              <w:widowControl/>
              <w:rPr>
                <w:rFonts w:ascii="宋体" w:hAnsi="宋体"/>
                <w:kern w:val="0"/>
              </w:rPr>
            </w:pPr>
            <w:r>
              <w:rPr>
                <w:rFonts w:ascii="宋体" w:hAnsi="宋体"/>
                <w:kern w:val="0"/>
              </w:rPr>
              <w:t>　</w:t>
            </w:r>
          </w:p>
        </w:tc>
        <w:tc>
          <w:tcPr>
            <w:tcW w:w="708" w:type="dxa"/>
            <w:vAlign w:val="center"/>
          </w:tcPr>
          <w:p w14:paraId="790C98B6">
            <w:pPr>
              <w:widowControl/>
              <w:rPr>
                <w:rFonts w:ascii="宋体" w:hAnsi="宋体"/>
                <w:kern w:val="0"/>
              </w:rPr>
            </w:pPr>
            <w:r>
              <w:rPr>
                <w:rFonts w:ascii="宋体" w:hAnsi="宋体"/>
                <w:kern w:val="0"/>
              </w:rPr>
              <w:t>　</w:t>
            </w:r>
          </w:p>
        </w:tc>
        <w:tc>
          <w:tcPr>
            <w:tcW w:w="738" w:type="dxa"/>
            <w:vAlign w:val="center"/>
          </w:tcPr>
          <w:p w14:paraId="6CD2AD93">
            <w:pPr>
              <w:widowControl/>
              <w:rPr>
                <w:rFonts w:ascii="宋体" w:hAnsi="宋体"/>
                <w:kern w:val="0"/>
              </w:rPr>
            </w:pPr>
            <w:r>
              <w:rPr>
                <w:rFonts w:ascii="宋体" w:hAnsi="宋体"/>
                <w:kern w:val="0"/>
              </w:rPr>
              <w:t>　</w:t>
            </w:r>
          </w:p>
        </w:tc>
        <w:tc>
          <w:tcPr>
            <w:tcW w:w="456" w:type="dxa"/>
            <w:vAlign w:val="center"/>
          </w:tcPr>
          <w:p w14:paraId="54403C64">
            <w:pPr>
              <w:widowControl/>
              <w:rPr>
                <w:rFonts w:ascii="宋体" w:hAnsi="宋体"/>
                <w:kern w:val="0"/>
              </w:rPr>
            </w:pPr>
            <w:r>
              <w:rPr>
                <w:rFonts w:ascii="宋体" w:hAnsi="宋体"/>
                <w:kern w:val="0"/>
              </w:rPr>
              <w:t>　</w:t>
            </w:r>
          </w:p>
        </w:tc>
        <w:tc>
          <w:tcPr>
            <w:tcW w:w="456" w:type="dxa"/>
            <w:vAlign w:val="center"/>
          </w:tcPr>
          <w:p w14:paraId="3ADA9249">
            <w:pPr>
              <w:widowControl/>
              <w:rPr>
                <w:rFonts w:ascii="宋体" w:hAnsi="宋体"/>
                <w:kern w:val="0"/>
              </w:rPr>
            </w:pPr>
            <w:r>
              <w:rPr>
                <w:rFonts w:ascii="宋体" w:hAnsi="宋体"/>
                <w:kern w:val="0"/>
              </w:rPr>
              <w:t>　</w:t>
            </w:r>
          </w:p>
        </w:tc>
        <w:tc>
          <w:tcPr>
            <w:tcW w:w="886" w:type="dxa"/>
            <w:vAlign w:val="center"/>
          </w:tcPr>
          <w:p w14:paraId="3C54FA37">
            <w:pPr>
              <w:widowControl/>
              <w:rPr>
                <w:rFonts w:ascii="宋体" w:hAnsi="宋体"/>
                <w:kern w:val="0"/>
              </w:rPr>
            </w:pPr>
            <w:r>
              <w:rPr>
                <w:rFonts w:ascii="宋体" w:hAnsi="宋体"/>
                <w:kern w:val="0"/>
              </w:rPr>
              <w:t>　</w:t>
            </w:r>
          </w:p>
        </w:tc>
        <w:tc>
          <w:tcPr>
            <w:tcW w:w="705" w:type="dxa"/>
            <w:vAlign w:val="center"/>
          </w:tcPr>
          <w:p w14:paraId="7C5C1B8F">
            <w:pPr>
              <w:widowControl/>
              <w:rPr>
                <w:rFonts w:ascii="宋体" w:hAnsi="宋体"/>
                <w:kern w:val="0"/>
              </w:rPr>
            </w:pPr>
            <w:r>
              <w:rPr>
                <w:rFonts w:ascii="宋体" w:hAnsi="宋体"/>
                <w:kern w:val="0"/>
              </w:rPr>
              <w:t>　</w:t>
            </w:r>
          </w:p>
        </w:tc>
        <w:tc>
          <w:tcPr>
            <w:tcW w:w="780" w:type="dxa"/>
            <w:vAlign w:val="center"/>
          </w:tcPr>
          <w:p w14:paraId="1A8EC5E5">
            <w:pPr>
              <w:widowControl/>
              <w:rPr>
                <w:rFonts w:ascii="宋体" w:hAnsi="宋体"/>
                <w:kern w:val="0"/>
              </w:rPr>
            </w:pPr>
            <w:r>
              <w:rPr>
                <w:rFonts w:ascii="宋体" w:hAnsi="宋体"/>
                <w:kern w:val="0"/>
              </w:rPr>
              <w:t>　</w:t>
            </w:r>
          </w:p>
        </w:tc>
        <w:tc>
          <w:tcPr>
            <w:tcW w:w="828" w:type="dxa"/>
            <w:vAlign w:val="center"/>
          </w:tcPr>
          <w:p w14:paraId="0BFB9A8B">
            <w:pPr>
              <w:widowControl/>
              <w:rPr>
                <w:rFonts w:ascii="宋体" w:hAnsi="宋体"/>
                <w:kern w:val="0"/>
              </w:rPr>
            </w:pPr>
            <w:r>
              <w:rPr>
                <w:rFonts w:ascii="宋体" w:hAnsi="宋体"/>
                <w:kern w:val="0"/>
              </w:rPr>
              <w:t>　</w:t>
            </w:r>
          </w:p>
        </w:tc>
        <w:tc>
          <w:tcPr>
            <w:tcW w:w="680" w:type="dxa"/>
            <w:vAlign w:val="center"/>
          </w:tcPr>
          <w:p w14:paraId="2D1EA1DE">
            <w:pPr>
              <w:widowControl/>
              <w:rPr>
                <w:rFonts w:ascii="宋体" w:hAnsi="宋体"/>
                <w:kern w:val="0"/>
              </w:rPr>
            </w:pPr>
            <w:r>
              <w:rPr>
                <w:rFonts w:ascii="宋体" w:hAnsi="宋体"/>
                <w:kern w:val="0"/>
              </w:rPr>
              <w:t>　</w:t>
            </w:r>
          </w:p>
        </w:tc>
        <w:tc>
          <w:tcPr>
            <w:tcW w:w="679" w:type="dxa"/>
            <w:vAlign w:val="center"/>
          </w:tcPr>
          <w:p w14:paraId="708A14CD">
            <w:pPr>
              <w:widowControl/>
              <w:rPr>
                <w:rFonts w:ascii="宋体" w:hAnsi="宋体"/>
                <w:kern w:val="0"/>
              </w:rPr>
            </w:pPr>
            <w:r>
              <w:rPr>
                <w:rFonts w:ascii="宋体" w:hAnsi="宋体"/>
                <w:kern w:val="0"/>
              </w:rPr>
              <w:t>　</w:t>
            </w:r>
          </w:p>
        </w:tc>
        <w:tc>
          <w:tcPr>
            <w:tcW w:w="711" w:type="dxa"/>
            <w:vAlign w:val="center"/>
          </w:tcPr>
          <w:p w14:paraId="6A57BD9F">
            <w:pPr>
              <w:widowControl/>
              <w:rPr>
                <w:rFonts w:ascii="宋体" w:hAnsi="宋体"/>
                <w:kern w:val="0"/>
              </w:rPr>
            </w:pPr>
            <w:r>
              <w:rPr>
                <w:rFonts w:ascii="宋体" w:hAnsi="宋体"/>
                <w:kern w:val="0"/>
              </w:rPr>
              <w:t>　</w:t>
            </w:r>
          </w:p>
        </w:tc>
        <w:tc>
          <w:tcPr>
            <w:tcW w:w="450" w:type="dxa"/>
            <w:vAlign w:val="center"/>
          </w:tcPr>
          <w:p w14:paraId="1BCF4B0E">
            <w:pPr>
              <w:widowControl/>
              <w:rPr>
                <w:rFonts w:ascii="宋体" w:hAnsi="宋体"/>
                <w:kern w:val="0"/>
              </w:rPr>
            </w:pPr>
            <w:r>
              <w:rPr>
                <w:rFonts w:ascii="宋体" w:hAnsi="宋体"/>
                <w:kern w:val="0"/>
              </w:rPr>
              <w:t>　</w:t>
            </w:r>
          </w:p>
        </w:tc>
        <w:tc>
          <w:tcPr>
            <w:tcW w:w="657" w:type="dxa"/>
            <w:vAlign w:val="center"/>
          </w:tcPr>
          <w:p w14:paraId="02F1506E">
            <w:pPr>
              <w:widowControl/>
              <w:rPr>
                <w:rFonts w:ascii="宋体" w:hAnsi="宋体"/>
                <w:kern w:val="0"/>
              </w:rPr>
            </w:pPr>
            <w:r>
              <w:rPr>
                <w:rFonts w:ascii="宋体" w:hAnsi="宋体"/>
                <w:kern w:val="0"/>
              </w:rPr>
              <w:t>　</w:t>
            </w:r>
          </w:p>
        </w:tc>
        <w:tc>
          <w:tcPr>
            <w:tcW w:w="675" w:type="dxa"/>
            <w:vAlign w:val="center"/>
          </w:tcPr>
          <w:p w14:paraId="7C2BD2E4">
            <w:pPr>
              <w:widowControl/>
              <w:rPr>
                <w:rFonts w:ascii="宋体" w:hAnsi="宋体"/>
                <w:kern w:val="0"/>
              </w:rPr>
            </w:pPr>
            <w:r>
              <w:rPr>
                <w:rFonts w:ascii="宋体" w:hAnsi="宋体"/>
                <w:kern w:val="0"/>
              </w:rPr>
              <w:t>　</w:t>
            </w:r>
          </w:p>
        </w:tc>
        <w:tc>
          <w:tcPr>
            <w:tcW w:w="690" w:type="dxa"/>
            <w:vAlign w:val="center"/>
          </w:tcPr>
          <w:p w14:paraId="1E831D88">
            <w:pPr>
              <w:widowControl/>
              <w:rPr>
                <w:rFonts w:ascii="宋体" w:hAnsi="宋体"/>
                <w:kern w:val="0"/>
              </w:rPr>
            </w:pPr>
            <w:r>
              <w:rPr>
                <w:rFonts w:ascii="宋体" w:hAnsi="宋体"/>
                <w:kern w:val="0"/>
              </w:rPr>
              <w:t>　</w:t>
            </w:r>
          </w:p>
        </w:tc>
        <w:tc>
          <w:tcPr>
            <w:tcW w:w="660" w:type="dxa"/>
            <w:vAlign w:val="center"/>
          </w:tcPr>
          <w:p w14:paraId="133A6965">
            <w:pPr>
              <w:widowControl/>
              <w:rPr>
                <w:rFonts w:ascii="宋体" w:hAnsi="宋体"/>
                <w:kern w:val="0"/>
              </w:rPr>
            </w:pPr>
            <w:r>
              <w:rPr>
                <w:rFonts w:ascii="宋体" w:hAnsi="宋体"/>
                <w:kern w:val="0"/>
              </w:rPr>
              <w:t>　</w:t>
            </w:r>
          </w:p>
        </w:tc>
        <w:tc>
          <w:tcPr>
            <w:tcW w:w="630" w:type="dxa"/>
            <w:vAlign w:val="center"/>
          </w:tcPr>
          <w:p w14:paraId="1526C450">
            <w:pPr>
              <w:widowControl/>
              <w:rPr>
                <w:rFonts w:ascii="宋体" w:hAnsi="宋体"/>
                <w:kern w:val="0"/>
              </w:rPr>
            </w:pPr>
            <w:r>
              <w:rPr>
                <w:rFonts w:ascii="宋体" w:hAnsi="宋体"/>
                <w:kern w:val="0"/>
              </w:rPr>
              <w:t>　</w:t>
            </w:r>
          </w:p>
        </w:tc>
        <w:tc>
          <w:tcPr>
            <w:tcW w:w="675" w:type="dxa"/>
            <w:vAlign w:val="center"/>
          </w:tcPr>
          <w:p w14:paraId="67EAB6A9">
            <w:pPr>
              <w:widowControl/>
              <w:rPr>
                <w:rFonts w:ascii="宋体" w:hAnsi="宋体"/>
                <w:kern w:val="0"/>
              </w:rPr>
            </w:pPr>
            <w:r>
              <w:rPr>
                <w:rFonts w:ascii="宋体" w:hAnsi="宋体"/>
                <w:kern w:val="0"/>
              </w:rPr>
              <w:t>　</w:t>
            </w:r>
          </w:p>
        </w:tc>
        <w:tc>
          <w:tcPr>
            <w:tcW w:w="735" w:type="dxa"/>
            <w:vAlign w:val="center"/>
          </w:tcPr>
          <w:p w14:paraId="00235579">
            <w:pPr>
              <w:widowControl/>
              <w:rPr>
                <w:rFonts w:ascii="宋体" w:hAnsi="宋体"/>
                <w:kern w:val="0"/>
              </w:rPr>
            </w:pPr>
            <w:r>
              <w:rPr>
                <w:rFonts w:ascii="宋体" w:hAnsi="宋体"/>
                <w:kern w:val="0"/>
              </w:rPr>
              <w:t>　</w:t>
            </w:r>
          </w:p>
        </w:tc>
        <w:tc>
          <w:tcPr>
            <w:tcW w:w="702" w:type="dxa"/>
            <w:vAlign w:val="center"/>
          </w:tcPr>
          <w:p w14:paraId="126F46E4">
            <w:pPr>
              <w:widowControl/>
              <w:rPr>
                <w:rFonts w:ascii="宋体" w:hAnsi="宋体"/>
                <w:kern w:val="0"/>
              </w:rPr>
            </w:pPr>
            <w:r>
              <w:rPr>
                <w:rFonts w:ascii="宋体" w:hAnsi="宋体"/>
                <w:kern w:val="0"/>
              </w:rPr>
              <w:t>　</w:t>
            </w:r>
          </w:p>
        </w:tc>
      </w:tr>
      <w:tr w14:paraId="495B3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6" w:type="dxa"/>
            <w:vAlign w:val="center"/>
          </w:tcPr>
          <w:p w14:paraId="6B4F484C">
            <w:pPr>
              <w:widowControl/>
              <w:rPr>
                <w:rFonts w:ascii="宋体" w:hAnsi="宋体"/>
                <w:kern w:val="0"/>
              </w:rPr>
            </w:pPr>
            <w:r>
              <w:rPr>
                <w:rFonts w:ascii="宋体" w:hAnsi="宋体"/>
                <w:kern w:val="0"/>
              </w:rPr>
              <w:t>　</w:t>
            </w:r>
          </w:p>
        </w:tc>
        <w:tc>
          <w:tcPr>
            <w:tcW w:w="552" w:type="dxa"/>
            <w:vAlign w:val="center"/>
          </w:tcPr>
          <w:p w14:paraId="55B38F65">
            <w:pPr>
              <w:widowControl/>
              <w:rPr>
                <w:rFonts w:ascii="宋体" w:hAnsi="宋体"/>
                <w:kern w:val="0"/>
              </w:rPr>
            </w:pPr>
            <w:r>
              <w:rPr>
                <w:rFonts w:ascii="宋体" w:hAnsi="宋体"/>
                <w:kern w:val="0"/>
              </w:rPr>
              <w:t>　</w:t>
            </w:r>
          </w:p>
        </w:tc>
        <w:tc>
          <w:tcPr>
            <w:tcW w:w="708" w:type="dxa"/>
            <w:vAlign w:val="center"/>
          </w:tcPr>
          <w:p w14:paraId="567EBB9F">
            <w:pPr>
              <w:widowControl/>
              <w:rPr>
                <w:rFonts w:ascii="宋体" w:hAnsi="宋体"/>
                <w:kern w:val="0"/>
              </w:rPr>
            </w:pPr>
            <w:r>
              <w:rPr>
                <w:rFonts w:ascii="宋体" w:hAnsi="宋体"/>
                <w:kern w:val="0"/>
              </w:rPr>
              <w:t>　</w:t>
            </w:r>
          </w:p>
        </w:tc>
        <w:tc>
          <w:tcPr>
            <w:tcW w:w="738" w:type="dxa"/>
            <w:vAlign w:val="center"/>
          </w:tcPr>
          <w:p w14:paraId="5C567F04">
            <w:pPr>
              <w:widowControl/>
              <w:rPr>
                <w:rFonts w:ascii="宋体" w:hAnsi="宋体"/>
                <w:kern w:val="0"/>
              </w:rPr>
            </w:pPr>
            <w:r>
              <w:rPr>
                <w:rFonts w:ascii="宋体" w:hAnsi="宋体"/>
                <w:kern w:val="0"/>
              </w:rPr>
              <w:t>　</w:t>
            </w:r>
          </w:p>
        </w:tc>
        <w:tc>
          <w:tcPr>
            <w:tcW w:w="456" w:type="dxa"/>
            <w:vAlign w:val="center"/>
          </w:tcPr>
          <w:p w14:paraId="629581BD">
            <w:pPr>
              <w:widowControl/>
              <w:rPr>
                <w:rFonts w:ascii="宋体" w:hAnsi="宋体"/>
                <w:kern w:val="0"/>
              </w:rPr>
            </w:pPr>
            <w:r>
              <w:rPr>
                <w:rFonts w:ascii="宋体" w:hAnsi="宋体"/>
                <w:kern w:val="0"/>
              </w:rPr>
              <w:t>　</w:t>
            </w:r>
          </w:p>
        </w:tc>
        <w:tc>
          <w:tcPr>
            <w:tcW w:w="456" w:type="dxa"/>
            <w:vAlign w:val="center"/>
          </w:tcPr>
          <w:p w14:paraId="3F62B7BC">
            <w:pPr>
              <w:widowControl/>
              <w:rPr>
                <w:rFonts w:ascii="宋体" w:hAnsi="宋体"/>
                <w:kern w:val="0"/>
              </w:rPr>
            </w:pPr>
            <w:r>
              <w:rPr>
                <w:rFonts w:ascii="宋体" w:hAnsi="宋体"/>
                <w:kern w:val="0"/>
              </w:rPr>
              <w:t>　</w:t>
            </w:r>
          </w:p>
        </w:tc>
        <w:tc>
          <w:tcPr>
            <w:tcW w:w="886" w:type="dxa"/>
            <w:vAlign w:val="center"/>
          </w:tcPr>
          <w:p w14:paraId="782DE58D">
            <w:pPr>
              <w:widowControl/>
              <w:rPr>
                <w:rFonts w:ascii="宋体" w:hAnsi="宋体"/>
                <w:kern w:val="0"/>
              </w:rPr>
            </w:pPr>
            <w:r>
              <w:rPr>
                <w:rFonts w:ascii="宋体" w:hAnsi="宋体"/>
                <w:kern w:val="0"/>
              </w:rPr>
              <w:t>　</w:t>
            </w:r>
          </w:p>
        </w:tc>
        <w:tc>
          <w:tcPr>
            <w:tcW w:w="705" w:type="dxa"/>
            <w:vAlign w:val="center"/>
          </w:tcPr>
          <w:p w14:paraId="6617BBB3">
            <w:pPr>
              <w:widowControl/>
              <w:rPr>
                <w:rFonts w:ascii="宋体" w:hAnsi="宋体"/>
                <w:kern w:val="0"/>
              </w:rPr>
            </w:pPr>
            <w:r>
              <w:rPr>
                <w:rFonts w:ascii="宋体" w:hAnsi="宋体"/>
                <w:kern w:val="0"/>
              </w:rPr>
              <w:t>　</w:t>
            </w:r>
          </w:p>
        </w:tc>
        <w:tc>
          <w:tcPr>
            <w:tcW w:w="780" w:type="dxa"/>
            <w:vAlign w:val="center"/>
          </w:tcPr>
          <w:p w14:paraId="779D1306">
            <w:pPr>
              <w:widowControl/>
              <w:rPr>
                <w:rFonts w:ascii="宋体" w:hAnsi="宋体"/>
                <w:kern w:val="0"/>
              </w:rPr>
            </w:pPr>
            <w:r>
              <w:rPr>
                <w:rFonts w:ascii="宋体" w:hAnsi="宋体"/>
                <w:kern w:val="0"/>
              </w:rPr>
              <w:t>　</w:t>
            </w:r>
          </w:p>
        </w:tc>
        <w:tc>
          <w:tcPr>
            <w:tcW w:w="828" w:type="dxa"/>
            <w:vAlign w:val="center"/>
          </w:tcPr>
          <w:p w14:paraId="617F941C">
            <w:pPr>
              <w:widowControl/>
              <w:rPr>
                <w:rFonts w:ascii="宋体" w:hAnsi="宋体"/>
                <w:kern w:val="0"/>
              </w:rPr>
            </w:pPr>
            <w:r>
              <w:rPr>
                <w:rFonts w:ascii="宋体" w:hAnsi="宋体"/>
                <w:kern w:val="0"/>
              </w:rPr>
              <w:t>　</w:t>
            </w:r>
          </w:p>
        </w:tc>
        <w:tc>
          <w:tcPr>
            <w:tcW w:w="680" w:type="dxa"/>
            <w:vAlign w:val="center"/>
          </w:tcPr>
          <w:p w14:paraId="40F3F459">
            <w:pPr>
              <w:widowControl/>
              <w:rPr>
                <w:rFonts w:ascii="宋体" w:hAnsi="宋体"/>
                <w:kern w:val="0"/>
              </w:rPr>
            </w:pPr>
            <w:r>
              <w:rPr>
                <w:rFonts w:ascii="宋体" w:hAnsi="宋体"/>
                <w:kern w:val="0"/>
              </w:rPr>
              <w:t>　</w:t>
            </w:r>
          </w:p>
        </w:tc>
        <w:tc>
          <w:tcPr>
            <w:tcW w:w="679" w:type="dxa"/>
            <w:vAlign w:val="center"/>
          </w:tcPr>
          <w:p w14:paraId="3A39EAE6">
            <w:pPr>
              <w:widowControl/>
              <w:rPr>
                <w:rFonts w:ascii="宋体" w:hAnsi="宋体"/>
                <w:kern w:val="0"/>
              </w:rPr>
            </w:pPr>
            <w:r>
              <w:rPr>
                <w:rFonts w:ascii="宋体" w:hAnsi="宋体"/>
                <w:kern w:val="0"/>
              </w:rPr>
              <w:t>　</w:t>
            </w:r>
          </w:p>
        </w:tc>
        <w:tc>
          <w:tcPr>
            <w:tcW w:w="711" w:type="dxa"/>
            <w:vAlign w:val="center"/>
          </w:tcPr>
          <w:p w14:paraId="300CF819">
            <w:pPr>
              <w:widowControl/>
              <w:rPr>
                <w:rFonts w:ascii="宋体" w:hAnsi="宋体"/>
                <w:kern w:val="0"/>
              </w:rPr>
            </w:pPr>
            <w:r>
              <w:rPr>
                <w:rFonts w:ascii="宋体" w:hAnsi="宋体"/>
                <w:kern w:val="0"/>
              </w:rPr>
              <w:t>　</w:t>
            </w:r>
          </w:p>
        </w:tc>
        <w:tc>
          <w:tcPr>
            <w:tcW w:w="450" w:type="dxa"/>
            <w:vAlign w:val="center"/>
          </w:tcPr>
          <w:p w14:paraId="79F44CAE">
            <w:pPr>
              <w:widowControl/>
              <w:rPr>
                <w:rFonts w:ascii="宋体" w:hAnsi="宋体"/>
                <w:kern w:val="0"/>
              </w:rPr>
            </w:pPr>
            <w:r>
              <w:rPr>
                <w:rFonts w:ascii="宋体" w:hAnsi="宋体"/>
                <w:kern w:val="0"/>
              </w:rPr>
              <w:t>　</w:t>
            </w:r>
          </w:p>
        </w:tc>
        <w:tc>
          <w:tcPr>
            <w:tcW w:w="657" w:type="dxa"/>
            <w:vAlign w:val="center"/>
          </w:tcPr>
          <w:p w14:paraId="212E33FD">
            <w:pPr>
              <w:widowControl/>
              <w:rPr>
                <w:rFonts w:ascii="宋体" w:hAnsi="宋体"/>
                <w:kern w:val="0"/>
              </w:rPr>
            </w:pPr>
            <w:r>
              <w:rPr>
                <w:rFonts w:ascii="宋体" w:hAnsi="宋体"/>
                <w:kern w:val="0"/>
              </w:rPr>
              <w:t>　</w:t>
            </w:r>
          </w:p>
        </w:tc>
        <w:tc>
          <w:tcPr>
            <w:tcW w:w="675" w:type="dxa"/>
            <w:vAlign w:val="center"/>
          </w:tcPr>
          <w:p w14:paraId="33651361">
            <w:pPr>
              <w:widowControl/>
              <w:rPr>
                <w:rFonts w:ascii="宋体" w:hAnsi="宋体"/>
                <w:kern w:val="0"/>
              </w:rPr>
            </w:pPr>
            <w:r>
              <w:rPr>
                <w:rFonts w:ascii="宋体" w:hAnsi="宋体"/>
                <w:kern w:val="0"/>
              </w:rPr>
              <w:t>　</w:t>
            </w:r>
          </w:p>
        </w:tc>
        <w:tc>
          <w:tcPr>
            <w:tcW w:w="690" w:type="dxa"/>
            <w:vAlign w:val="center"/>
          </w:tcPr>
          <w:p w14:paraId="65312F1F">
            <w:pPr>
              <w:widowControl/>
              <w:rPr>
                <w:rFonts w:ascii="宋体" w:hAnsi="宋体"/>
                <w:kern w:val="0"/>
              </w:rPr>
            </w:pPr>
            <w:r>
              <w:rPr>
                <w:rFonts w:ascii="宋体" w:hAnsi="宋体"/>
                <w:kern w:val="0"/>
              </w:rPr>
              <w:t>　</w:t>
            </w:r>
          </w:p>
        </w:tc>
        <w:tc>
          <w:tcPr>
            <w:tcW w:w="660" w:type="dxa"/>
            <w:vAlign w:val="center"/>
          </w:tcPr>
          <w:p w14:paraId="05499CCA">
            <w:pPr>
              <w:widowControl/>
              <w:rPr>
                <w:rFonts w:ascii="宋体" w:hAnsi="宋体"/>
                <w:kern w:val="0"/>
              </w:rPr>
            </w:pPr>
            <w:r>
              <w:rPr>
                <w:rFonts w:ascii="宋体" w:hAnsi="宋体"/>
                <w:kern w:val="0"/>
              </w:rPr>
              <w:t>　</w:t>
            </w:r>
          </w:p>
        </w:tc>
        <w:tc>
          <w:tcPr>
            <w:tcW w:w="630" w:type="dxa"/>
            <w:vAlign w:val="center"/>
          </w:tcPr>
          <w:p w14:paraId="37C65697">
            <w:pPr>
              <w:widowControl/>
              <w:rPr>
                <w:rFonts w:ascii="宋体" w:hAnsi="宋体"/>
                <w:kern w:val="0"/>
              </w:rPr>
            </w:pPr>
            <w:r>
              <w:rPr>
                <w:rFonts w:ascii="宋体" w:hAnsi="宋体"/>
                <w:kern w:val="0"/>
              </w:rPr>
              <w:t>　</w:t>
            </w:r>
          </w:p>
        </w:tc>
        <w:tc>
          <w:tcPr>
            <w:tcW w:w="675" w:type="dxa"/>
            <w:vAlign w:val="center"/>
          </w:tcPr>
          <w:p w14:paraId="69E92FB6">
            <w:pPr>
              <w:widowControl/>
              <w:rPr>
                <w:rFonts w:ascii="宋体" w:hAnsi="宋体"/>
                <w:kern w:val="0"/>
              </w:rPr>
            </w:pPr>
            <w:r>
              <w:rPr>
                <w:rFonts w:ascii="宋体" w:hAnsi="宋体"/>
                <w:kern w:val="0"/>
              </w:rPr>
              <w:t>　</w:t>
            </w:r>
          </w:p>
        </w:tc>
        <w:tc>
          <w:tcPr>
            <w:tcW w:w="735" w:type="dxa"/>
            <w:vAlign w:val="center"/>
          </w:tcPr>
          <w:p w14:paraId="17639A1D">
            <w:pPr>
              <w:widowControl/>
              <w:rPr>
                <w:rFonts w:ascii="宋体" w:hAnsi="宋体"/>
                <w:kern w:val="0"/>
              </w:rPr>
            </w:pPr>
            <w:r>
              <w:rPr>
                <w:rFonts w:ascii="宋体" w:hAnsi="宋体"/>
                <w:kern w:val="0"/>
              </w:rPr>
              <w:t>　</w:t>
            </w:r>
          </w:p>
        </w:tc>
        <w:tc>
          <w:tcPr>
            <w:tcW w:w="702" w:type="dxa"/>
            <w:vAlign w:val="center"/>
          </w:tcPr>
          <w:p w14:paraId="71E00A36">
            <w:pPr>
              <w:widowControl/>
              <w:rPr>
                <w:rFonts w:ascii="宋体" w:hAnsi="宋体"/>
                <w:kern w:val="0"/>
              </w:rPr>
            </w:pPr>
            <w:r>
              <w:rPr>
                <w:rFonts w:ascii="宋体" w:hAnsi="宋体"/>
                <w:kern w:val="0"/>
              </w:rPr>
              <w:t>　</w:t>
            </w:r>
          </w:p>
        </w:tc>
      </w:tr>
      <w:tr w14:paraId="5DEFF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6" w:type="dxa"/>
            <w:vAlign w:val="center"/>
          </w:tcPr>
          <w:p w14:paraId="3BA73B3F">
            <w:pPr>
              <w:widowControl/>
              <w:rPr>
                <w:rFonts w:ascii="宋体" w:hAnsi="宋体"/>
                <w:kern w:val="0"/>
              </w:rPr>
            </w:pPr>
            <w:r>
              <w:rPr>
                <w:rFonts w:ascii="宋体" w:hAnsi="宋体"/>
                <w:kern w:val="0"/>
              </w:rPr>
              <w:t>　</w:t>
            </w:r>
          </w:p>
        </w:tc>
        <w:tc>
          <w:tcPr>
            <w:tcW w:w="552" w:type="dxa"/>
            <w:vAlign w:val="center"/>
          </w:tcPr>
          <w:p w14:paraId="2C06B580">
            <w:pPr>
              <w:widowControl/>
              <w:rPr>
                <w:rFonts w:ascii="宋体" w:hAnsi="宋体"/>
                <w:kern w:val="0"/>
              </w:rPr>
            </w:pPr>
            <w:r>
              <w:rPr>
                <w:rFonts w:ascii="宋体" w:hAnsi="宋体"/>
                <w:kern w:val="0"/>
              </w:rPr>
              <w:t>　</w:t>
            </w:r>
          </w:p>
        </w:tc>
        <w:tc>
          <w:tcPr>
            <w:tcW w:w="708" w:type="dxa"/>
            <w:vAlign w:val="center"/>
          </w:tcPr>
          <w:p w14:paraId="367394D1">
            <w:pPr>
              <w:widowControl/>
              <w:rPr>
                <w:rFonts w:ascii="宋体" w:hAnsi="宋体"/>
                <w:kern w:val="0"/>
              </w:rPr>
            </w:pPr>
            <w:r>
              <w:rPr>
                <w:rFonts w:ascii="宋体" w:hAnsi="宋体"/>
                <w:kern w:val="0"/>
              </w:rPr>
              <w:t>　</w:t>
            </w:r>
          </w:p>
        </w:tc>
        <w:tc>
          <w:tcPr>
            <w:tcW w:w="738" w:type="dxa"/>
            <w:vAlign w:val="center"/>
          </w:tcPr>
          <w:p w14:paraId="572DCE4F">
            <w:pPr>
              <w:widowControl/>
              <w:rPr>
                <w:rFonts w:ascii="宋体" w:hAnsi="宋体"/>
                <w:kern w:val="0"/>
              </w:rPr>
            </w:pPr>
            <w:r>
              <w:rPr>
                <w:rFonts w:ascii="宋体" w:hAnsi="宋体"/>
                <w:kern w:val="0"/>
              </w:rPr>
              <w:t>　</w:t>
            </w:r>
          </w:p>
        </w:tc>
        <w:tc>
          <w:tcPr>
            <w:tcW w:w="456" w:type="dxa"/>
            <w:vAlign w:val="center"/>
          </w:tcPr>
          <w:p w14:paraId="4A9EB6EC">
            <w:pPr>
              <w:widowControl/>
              <w:rPr>
                <w:rFonts w:ascii="宋体" w:hAnsi="宋体"/>
                <w:kern w:val="0"/>
              </w:rPr>
            </w:pPr>
            <w:r>
              <w:rPr>
                <w:rFonts w:ascii="宋体" w:hAnsi="宋体"/>
                <w:kern w:val="0"/>
              </w:rPr>
              <w:t>　</w:t>
            </w:r>
          </w:p>
        </w:tc>
        <w:tc>
          <w:tcPr>
            <w:tcW w:w="456" w:type="dxa"/>
            <w:vAlign w:val="center"/>
          </w:tcPr>
          <w:p w14:paraId="197B769B">
            <w:pPr>
              <w:widowControl/>
              <w:rPr>
                <w:rFonts w:ascii="宋体" w:hAnsi="宋体"/>
                <w:kern w:val="0"/>
              </w:rPr>
            </w:pPr>
            <w:r>
              <w:rPr>
                <w:rFonts w:ascii="宋体" w:hAnsi="宋体"/>
                <w:kern w:val="0"/>
              </w:rPr>
              <w:t>　</w:t>
            </w:r>
          </w:p>
        </w:tc>
        <w:tc>
          <w:tcPr>
            <w:tcW w:w="886" w:type="dxa"/>
            <w:vAlign w:val="center"/>
          </w:tcPr>
          <w:p w14:paraId="5B29D9A7">
            <w:pPr>
              <w:widowControl/>
              <w:rPr>
                <w:rFonts w:ascii="宋体" w:hAnsi="宋体"/>
                <w:kern w:val="0"/>
              </w:rPr>
            </w:pPr>
            <w:r>
              <w:rPr>
                <w:rFonts w:ascii="宋体" w:hAnsi="宋体"/>
                <w:kern w:val="0"/>
              </w:rPr>
              <w:t>　</w:t>
            </w:r>
          </w:p>
        </w:tc>
        <w:tc>
          <w:tcPr>
            <w:tcW w:w="705" w:type="dxa"/>
            <w:vAlign w:val="center"/>
          </w:tcPr>
          <w:p w14:paraId="17E61A85">
            <w:pPr>
              <w:widowControl/>
              <w:rPr>
                <w:rFonts w:ascii="宋体" w:hAnsi="宋体"/>
                <w:kern w:val="0"/>
              </w:rPr>
            </w:pPr>
            <w:r>
              <w:rPr>
                <w:rFonts w:ascii="宋体" w:hAnsi="宋体"/>
                <w:kern w:val="0"/>
              </w:rPr>
              <w:t>　</w:t>
            </w:r>
          </w:p>
        </w:tc>
        <w:tc>
          <w:tcPr>
            <w:tcW w:w="780" w:type="dxa"/>
            <w:vAlign w:val="center"/>
          </w:tcPr>
          <w:p w14:paraId="15DF6FDB">
            <w:pPr>
              <w:widowControl/>
              <w:rPr>
                <w:rFonts w:ascii="宋体" w:hAnsi="宋体"/>
                <w:kern w:val="0"/>
              </w:rPr>
            </w:pPr>
            <w:r>
              <w:rPr>
                <w:rFonts w:ascii="宋体" w:hAnsi="宋体"/>
                <w:kern w:val="0"/>
              </w:rPr>
              <w:t>　</w:t>
            </w:r>
          </w:p>
        </w:tc>
        <w:tc>
          <w:tcPr>
            <w:tcW w:w="828" w:type="dxa"/>
            <w:vAlign w:val="center"/>
          </w:tcPr>
          <w:p w14:paraId="1E0A016C">
            <w:pPr>
              <w:widowControl/>
              <w:rPr>
                <w:rFonts w:ascii="宋体" w:hAnsi="宋体"/>
                <w:kern w:val="0"/>
              </w:rPr>
            </w:pPr>
            <w:r>
              <w:rPr>
                <w:rFonts w:ascii="宋体" w:hAnsi="宋体"/>
                <w:kern w:val="0"/>
              </w:rPr>
              <w:t>　</w:t>
            </w:r>
          </w:p>
        </w:tc>
        <w:tc>
          <w:tcPr>
            <w:tcW w:w="680" w:type="dxa"/>
            <w:vAlign w:val="center"/>
          </w:tcPr>
          <w:p w14:paraId="711754E9">
            <w:pPr>
              <w:widowControl/>
              <w:rPr>
                <w:rFonts w:ascii="宋体" w:hAnsi="宋体"/>
                <w:kern w:val="0"/>
              </w:rPr>
            </w:pPr>
            <w:r>
              <w:rPr>
                <w:rFonts w:ascii="宋体" w:hAnsi="宋体"/>
                <w:kern w:val="0"/>
              </w:rPr>
              <w:t>　</w:t>
            </w:r>
          </w:p>
        </w:tc>
        <w:tc>
          <w:tcPr>
            <w:tcW w:w="679" w:type="dxa"/>
            <w:vAlign w:val="center"/>
          </w:tcPr>
          <w:p w14:paraId="4D0FF423">
            <w:pPr>
              <w:widowControl/>
              <w:rPr>
                <w:rFonts w:ascii="宋体" w:hAnsi="宋体"/>
                <w:kern w:val="0"/>
              </w:rPr>
            </w:pPr>
            <w:r>
              <w:rPr>
                <w:rFonts w:ascii="宋体" w:hAnsi="宋体"/>
                <w:kern w:val="0"/>
              </w:rPr>
              <w:t>　</w:t>
            </w:r>
          </w:p>
        </w:tc>
        <w:tc>
          <w:tcPr>
            <w:tcW w:w="711" w:type="dxa"/>
            <w:vAlign w:val="center"/>
          </w:tcPr>
          <w:p w14:paraId="2F929C1A">
            <w:pPr>
              <w:widowControl/>
              <w:rPr>
                <w:rFonts w:ascii="宋体" w:hAnsi="宋体"/>
                <w:kern w:val="0"/>
              </w:rPr>
            </w:pPr>
            <w:r>
              <w:rPr>
                <w:rFonts w:ascii="宋体" w:hAnsi="宋体"/>
                <w:kern w:val="0"/>
              </w:rPr>
              <w:t>　</w:t>
            </w:r>
          </w:p>
        </w:tc>
        <w:tc>
          <w:tcPr>
            <w:tcW w:w="450" w:type="dxa"/>
            <w:vAlign w:val="center"/>
          </w:tcPr>
          <w:p w14:paraId="63A6865B">
            <w:pPr>
              <w:widowControl/>
              <w:rPr>
                <w:rFonts w:ascii="宋体" w:hAnsi="宋体"/>
                <w:kern w:val="0"/>
              </w:rPr>
            </w:pPr>
            <w:r>
              <w:rPr>
                <w:rFonts w:ascii="宋体" w:hAnsi="宋体"/>
                <w:kern w:val="0"/>
              </w:rPr>
              <w:t>　</w:t>
            </w:r>
          </w:p>
        </w:tc>
        <w:tc>
          <w:tcPr>
            <w:tcW w:w="657" w:type="dxa"/>
            <w:vAlign w:val="center"/>
          </w:tcPr>
          <w:p w14:paraId="64C76DA8">
            <w:pPr>
              <w:widowControl/>
              <w:rPr>
                <w:rFonts w:ascii="宋体" w:hAnsi="宋体"/>
                <w:kern w:val="0"/>
              </w:rPr>
            </w:pPr>
            <w:r>
              <w:rPr>
                <w:rFonts w:ascii="宋体" w:hAnsi="宋体"/>
                <w:kern w:val="0"/>
              </w:rPr>
              <w:t>　</w:t>
            </w:r>
          </w:p>
        </w:tc>
        <w:tc>
          <w:tcPr>
            <w:tcW w:w="675" w:type="dxa"/>
            <w:vAlign w:val="center"/>
          </w:tcPr>
          <w:p w14:paraId="0BE426C1">
            <w:pPr>
              <w:widowControl/>
              <w:rPr>
                <w:rFonts w:ascii="宋体" w:hAnsi="宋体"/>
                <w:kern w:val="0"/>
              </w:rPr>
            </w:pPr>
            <w:r>
              <w:rPr>
                <w:rFonts w:ascii="宋体" w:hAnsi="宋体"/>
                <w:kern w:val="0"/>
              </w:rPr>
              <w:t>　</w:t>
            </w:r>
          </w:p>
        </w:tc>
        <w:tc>
          <w:tcPr>
            <w:tcW w:w="690" w:type="dxa"/>
            <w:vAlign w:val="center"/>
          </w:tcPr>
          <w:p w14:paraId="087D810C">
            <w:pPr>
              <w:widowControl/>
              <w:rPr>
                <w:rFonts w:ascii="宋体" w:hAnsi="宋体"/>
                <w:kern w:val="0"/>
              </w:rPr>
            </w:pPr>
            <w:r>
              <w:rPr>
                <w:rFonts w:ascii="宋体" w:hAnsi="宋体"/>
                <w:kern w:val="0"/>
              </w:rPr>
              <w:t>　</w:t>
            </w:r>
          </w:p>
        </w:tc>
        <w:tc>
          <w:tcPr>
            <w:tcW w:w="660" w:type="dxa"/>
            <w:vAlign w:val="center"/>
          </w:tcPr>
          <w:p w14:paraId="274A3AB7">
            <w:pPr>
              <w:widowControl/>
              <w:rPr>
                <w:rFonts w:ascii="宋体" w:hAnsi="宋体"/>
                <w:kern w:val="0"/>
              </w:rPr>
            </w:pPr>
            <w:r>
              <w:rPr>
                <w:rFonts w:ascii="宋体" w:hAnsi="宋体"/>
                <w:kern w:val="0"/>
              </w:rPr>
              <w:t>　</w:t>
            </w:r>
          </w:p>
        </w:tc>
        <w:tc>
          <w:tcPr>
            <w:tcW w:w="630" w:type="dxa"/>
            <w:vAlign w:val="center"/>
          </w:tcPr>
          <w:p w14:paraId="20D24BBE">
            <w:pPr>
              <w:widowControl/>
              <w:rPr>
                <w:rFonts w:ascii="宋体" w:hAnsi="宋体"/>
                <w:kern w:val="0"/>
              </w:rPr>
            </w:pPr>
            <w:r>
              <w:rPr>
                <w:rFonts w:ascii="宋体" w:hAnsi="宋体"/>
                <w:kern w:val="0"/>
              </w:rPr>
              <w:t>　</w:t>
            </w:r>
          </w:p>
        </w:tc>
        <w:tc>
          <w:tcPr>
            <w:tcW w:w="675" w:type="dxa"/>
            <w:vAlign w:val="center"/>
          </w:tcPr>
          <w:p w14:paraId="070CA438">
            <w:pPr>
              <w:widowControl/>
              <w:rPr>
                <w:rFonts w:ascii="宋体" w:hAnsi="宋体"/>
                <w:kern w:val="0"/>
              </w:rPr>
            </w:pPr>
            <w:r>
              <w:rPr>
                <w:rFonts w:ascii="宋体" w:hAnsi="宋体"/>
                <w:kern w:val="0"/>
              </w:rPr>
              <w:t>　</w:t>
            </w:r>
          </w:p>
        </w:tc>
        <w:tc>
          <w:tcPr>
            <w:tcW w:w="735" w:type="dxa"/>
            <w:vAlign w:val="center"/>
          </w:tcPr>
          <w:p w14:paraId="099E4A35">
            <w:pPr>
              <w:widowControl/>
              <w:rPr>
                <w:rFonts w:ascii="宋体" w:hAnsi="宋体"/>
                <w:kern w:val="0"/>
              </w:rPr>
            </w:pPr>
            <w:r>
              <w:rPr>
                <w:rFonts w:ascii="宋体" w:hAnsi="宋体"/>
                <w:kern w:val="0"/>
              </w:rPr>
              <w:t>　</w:t>
            </w:r>
          </w:p>
        </w:tc>
        <w:tc>
          <w:tcPr>
            <w:tcW w:w="702" w:type="dxa"/>
            <w:vAlign w:val="center"/>
          </w:tcPr>
          <w:p w14:paraId="751C2C79">
            <w:pPr>
              <w:widowControl/>
              <w:rPr>
                <w:rFonts w:ascii="宋体" w:hAnsi="宋体"/>
                <w:kern w:val="0"/>
              </w:rPr>
            </w:pPr>
            <w:r>
              <w:rPr>
                <w:rFonts w:ascii="宋体" w:hAnsi="宋体"/>
                <w:kern w:val="0"/>
              </w:rPr>
              <w:t>　</w:t>
            </w:r>
          </w:p>
        </w:tc>
      </w:tr>
      <w:tr w14:paraId="78D77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6" w:type="dxa"/>
            <w:vAlign w:val="center"/>
          </w:tcPr>
          <w:p w14:paraId="55FBF22F">
            <w:pPr>
              <w:widowControl/>
              <w:rPr>
                <w:rFonts w:ascii="宋体" w:hAnsi="宋体"/>
                <w:kern w:val="0"/>
              </w:rPr>
            </w:pPr>
            <w:r>
              <w:rPr>
                <w:rFonts w:ascii="宋体" w:hAnsi="宋体"/>
                <w:kern w:val="0"/>
              </w:rPr>
              <w:t>　</w:t>
            </w:r>
          </w:p>
        </w:tc>
        <w:tc>
          <w:tcPr>
            <w:tcW w:w="552" w:type="dxa"/>
            <w:vAlign w:val="center"/>
          </w:tcPr>
          <w:p w14:paraId="4FFEC833">
            <w:pPr>
              <w:widowControl/>
              <w:rPr>
                <w:rFonts w:ascii="宋体" w:hAnsi="宋体"/>
                <w:kern w:val="0"/>
              </w:rPr>
            </w:pPr>
            <w:r>
              <w:rPr>
                <w:rFonts w:ascii="宋体" w:hAnsi="宋体"/>
                <w:kern w:val="0"/>
              </w:rPr>
              <w:t>　</w:t>
            </w:r>
          </w:p>
        </w:tc>
        <w:tc>
          <w:tcPr>
            <w:tcW w:w="708" w:type="dxa"/>
            <w:vAlign w:val="center"/>
          </w:tcPr>
          <w:p w14:paraId="28948A4A">
            <w:pPr>
              <w:widowControl/>
              <w:rPr>
                <w:rFonts w:ascii="宋体" w:hAnsi="宋体"/>
                <w:kern w:val="0"/>
              </w:rPr>
            </w:pPr>
            <w:r>
              <w:rPr>
                <w:rFonts w:ascii="宋体" w:hAnsi="宋体"/>
                <w:kern w:val="0"/>
              </w:rPr>
              <w:t>　</w:t>
            </w:r>
          </w:p>
        </w:tc>
        <w:tc>
          <w:tcPr>
            <w:tcW w:w="738" w:type="dxa"/>
            <w:vAlign w:val="center"/>
          </w:tcPr>
          <w:p w14:paraId="5261D684">
            <w:pPr>
              <w:widowControl/>
              <w:rPr>
                <w:rFonts w:ascii="宋体" w:hAnsi="宋体"/>
                <w:kern w:val="0"/>
              </w:rPr>
            </w:pPr>
            <w:r>
              <w:rPr>
                <w:rFonts w:ascii="宋体" w:hAnsi="宋体"/>
                <w:kern w:val="0"/>
              </w:rPr>
              <w:t>　</w:t>
            </w:r>
          </w:p>
        </w:tc>
        <w:tc>
          <w:tcPr>
            <w:tcW w:w="456" w:type="dxa"/>
            <w:vAlign w:val="center"/>
          </w:tcPr>
          <w:p w14:paraId="2BC25A11">
            <w:pPr>
              <w:widowControl/>
              <w:rPr>
                <w:rFonts w:ascii="宋体" w:hAnsi="宋体"/>
                <w:kern w:val="0"/>
              </w:rPr>
            </w:pPr>
            <w:r>
              <w:rPr>
                <w:rFonts w:ascii="宋体" w:hAnsi="宋体"/>
                <w:kern w:val="0"/>
              </w:rPr>
              <w:t>　</w:t>
            </w:r>
          </w:p>
        </w:tc>
        <w:tc>
          <w:tcPr>
            <w:tcW w:w="456" w:type="dxa"/>
            <w:vAlign w:val="center"/>
          </w:tcPr>
          <w:p w14:paraId="27F44578">
            <w:pPr>
              <w:widowControl/>
              <w:rPr>
                <w:rFonts w:ascii="宋体" w:hAnsi="宋体"/>
                <w:kern w:val="0"/>
              </w:rPr>
            </w:pPr>
            <w:r>
              <w:rPr>
                <w:rFonts w:ascii="宋体" w:hAnsi="宋体"/>
                <w:kern w:val="0"/>
              </w:rPr>
              <w:t>　</w:t>
            </w:r>
          </w:p>
        </w:tc>
        <w:tc>
          <w:tcPr>
            <w:tcW w:w="886" w:type="dxa"/>
            <w:vAlign w:val="center"/>
          </w:tcPr>
          <w:p w14:paraId="52596914">
            <w:pPr>
              <w:widowControl/>
              <w:rPr>
                <w:rFonts w:ascii="宋体" w:hAnsi="宋体"/>
                <w:kern w:val="0"/>
              </w:rPr>
            </w:pPr>
            <w:r>
              <w:rPr>
                <w:rFonts w:ascii="宋体" w:hAnsi="宋体"/>
                <w:kern w:val="0"/>
              </w:rPr>
              <w:t>　</w:t>
            </w:r>
          </w:p>
        </w:tc>
        <w:tc>
          <w:tcPr>
            <w:tcW w:w="705" w:type="dxa"/>
            <w:vAlign w:val="center"/>
          </w:tcPr>
          <w:p w14:paraId="2C731A88">
            <w:pPr>
              <w:widowControl/>
              <w:rPr>
                <w:rFonts w:ascii="宋体" w:hAnsi="宋体"/>
                <w:kern w:val="0"/>
              </w:rPr>
            </w:pPr>
            <w:r>
              <w:rPr>
                <w:rFonts w:ascii="宋体" w:hAnsi="宋体"/>
                <w:kern w:val="0"/>
              </w:rPr>
              <w:t>　</w:t>
            </w:r>
          </w:p>
        </w:tc>
        <w:tc>
          <w:tcPr>
            <w:tcW w:w="780" w:type="dxa"/>
            <w:vAlign w:val="center"/>
          </w:tcPr>
          <w:p w14:paraId="10E62BA2">
            <w:pPr>
              <w:widowControl/>
              <w:rPr>
                <w:rFonts w:ascii="宋体" w:hAnsi="宋体"/>
                <w:kern w:val="0"/>
              </w:rPr>
            </w:pPr>
            <w:r>
              <w:rPr>
                <w:rFonts w:ascii="宋体" w:hAnsi="宋体"/>
                <w:kern w:val="0"/>
              </w:rPr>
              <w:t>　</w:t>
            </w:r>
          </w:p>
        </w:tc>
        <w:tc>
          <w:tcPr>
            <w:tcW w:w="828" w:type="dxa"/>
            <w:vAlign w:val="center"/>
          </w:tcPr>
          <w:p w14:paraId="5350CA22">
            <w:pPr>
              <w:widowControl/>
              <w:rPr>
                <w:rFonts w:ascii="宋体" w:hAnsi="宋体"/>
                <w:kern w:val="0"/>
              </w:rPr>
            </w:pPr>
            <w:r>
              <w:rPr>
                <w:rFonts w:ascii="宋体" w:hAnsi="宋体"/>
                <w:kern w:val="0"/>
              </w:rPr>
              <w:t>　</w:t>
            </w:r>
          </w:p>
        </w:tc>
        <w:tc>
          <w:tcPr>
            <w:tcW w:w="680" w:type="dxa"/>
            <w:vAlign w:val="center"/>
          </w:tcPr>
          <w:p w14:paraId="68D8DE19">
            <w:pPr>
              <w:widowControl/>
              <w:rPr>
                <w:rFonts w:ascii="宋体" w:hAnsi="宋体"/>
                <w:kern w:val="0"/>
              </w:rPr>
            </w:pPr>
            <w:r>
              <w:rPr>
                <w:rFonts w:ascii="宋体" w:hAnsi="宋体"/>
                <w:kern w:val="0"/>
              </w:rPr>
              <w:t>　</w:t>
            </w:r>
          </w:p>
        </w:tc>
        <w:tc>
          <w:tcPr>
            <w:tcW w:w="679" w:type="dxa"/>
            <w:vAlign w:val="center"/>
          </w:tcPr>
          <w:p w14:paraId="0B679278">
            <w:pPr>
              <w:widowControl/>
              <w:rPr>
                <w:rFonts w:ascii="宋体" w:hAnsi="宋体"/>
                <w:kern w:val="0"/>
              </w:rPr>
            </w:pPr>
            <w:r>
              <w:rPr>
                <w:rFonts w:ascii="宋体" w:hAnsi="宋体"/>
                <w:kern w:val="0"/>
              </w:rPr>
              <w:t>　</w:t>
            </w:r>
          </w:p>
        </w:tc>
        <w:tc>
          <w:tcPr>
            <w:tcW w:w="711" w:type="dxa"/>
            <w:vAlign w:val="center"/>
          </w:tcPr>
          <w:p w14:paraId="4170E43A">
            <w:pPr>
              <w:widowControl/>
              <w:rPr>
                <w:rFonts w:ascii="宋体" w:hAnsi="宋体"/>
                <w:kern w:val="0"/>
              </w:rPr>
            </w:pPr>
            <w:r>
              <w:rPr>
                <w:rFonts w:ascii="宋体" w:hAnsi="宋体"/>
                <w:kern w:val="0"/>
              </w:rPr>
              <w:t>　</w:t>
            </w:r>
          </w:p>
        </w:tc>
        <w:tc>
          <w:tcPr>
            <w:tcW w:w="450" w:type="dxa"/>
            <w:vAlign w:val="center"/>
          </w:tcPr>
          <w:p w14:paraId="45628A94">
            <w:pPr>
              <w:widowControl/>
              <w:rPr>
                <w:rFonts w:ascii="宋体" w:hAnsi="宋体"/>
                <w:kern w:val="0"/>
              </w:rPr>
            </w:pPr>
            <w:r>
              <w:rPr>
                <w:rFonts w:ascii="宋体" w:hAnsi="宋体"/>
                <w:kern w:val="0"/>
              </w:rPr>
              <w:t>　</w:t>
            </w:r>
          </w:p>
        </w:tc>
        <w:tc>
          <w:tcPr>
            <w:tcW w:w="657" w:type="dxa"/>
            <w:vAlign w:val="center"/>
          </w:tcPr>
          <w:p w14:paraId="37613349">
            <w:pPr>
              <w:widowControl/>
              <w:rPr>
                <w:rFonts w:ascii="宋体" w:hAnsi="宋体"/>
                <w:kern w:val="0"/>
              </w:rPr>
            </w:pPr>
            <w:r>
              <w:rPr>
                <w:rFonts w:ascii="宋体" w:hAnsi="宋体"/>
                <w:kern w:val="0"/>
              </w:rPr>
              <w:t>　</w:t>
            </w:r>
          </w:p>
        </w:tc>
        <w:tc>
          <w:tcPr>
            <w:tcW w:w="675" w:type="dxa"/>
            <w:vAlign w:val="center"/>
          </w:tcPr>
          <w:p w14:paraId="40A2E969">
            <w:pPr>
              <w:widowControl/>
              <w:rPr>
                <w:rFonts w:ascii="宋体" w:hAnsi="宋体"/>
                <w:kern w:val="0"/>
              </w:rPr>
            </w:pPr>
            <w:r>
              <w:rPr>
                <w:rFonts w:ascii="宋体" w:hAnsi="宋体"/>
                <w:kern w:val="0"/>
              </w:rPr>
              <w:t>　</w:t>
            </w:r>
          </w:p>
        </w:tc>
        <w:tc>
          <w:tcPr>
            <w:tcW w:w="690" w:type="dxa"/>
            <w:vAlign w:val="center"/>
          </w:tcPr>
          <w:p w14:paraId="54700980">
            <w:pPr>
              <w:widowControl/>
              <w:rPr>
                <w:rFonts w:ascii="宋体" w:hAnsi="宋体"/>
                <w:kern w:val="0"/>
              </w:rPr>
            </w:pPr>
            <w:r>
              <w:rPr>
                <w:rFonts w:ascii="宋体" w:hAnsi="宋体"/>
                <w:kern w:val="0"/>
              </w:rPr>
              <w:t>　</w:t>
            </w:r>
          </w:p>
        </w:tc>
        <w:tc>
          <w:tcPr>
            <w:tcW w:w="660" w:type="dxa"/>
            <w:vAlign w:val="center"/>
          </w:tcPr>
          <w:p w14:paraId="17E060E5">
            <w:pPr>
              <w:widowControl/>
              <w:rPr>
                <w:rFonts w:ascii="宋体" w:hAnsi="宋体"/>
                <w:kern w:val="0"/>
              </w:rPr>
            </w:pPr>
            <w:r>
              <w:rPr>
                <w:rFonts w:ascii="宋体" w:hAnsi="宋体"/>
                <w:kern w:val="0"/>
              </w:rPr>
              <w:t>　</w:t>
            </w:r>
          </w:p>
        </w:tc>
        <w:tc>
          <w:tcPr>
            <w:tcW w:w="630" w:type="dxa"/>
            <w:vAlign w:val="center"/>
          </w:tcPr>
          <w:p w14:paraId="707C97D4">
            <w:pPr>
              <w:widowControl/>
              <w:rPr>
                <w:rFonts w:ascii="宋体" w:hAnsi="宋体"/>
                <w:kern w:val="0"/>
              </w:rPr>
            </w:pPr>
            <w:r>
              <w:rPr>
                <w:rFonts w:ascii="宋体" w:hAnsi="宋体"/>
                <w:kern w:val="0"/>
              </w:rPr>
              <w:t>　</w:t>
            </w:r>
          </w:p>
        </w:tc>
        <w:tc>
          <w:tcPr>
            <w:tcW w:w="675" w:type="dxa"/>
            <w:vAlign w:val="center"/>
          </w:tcPr>
          <w:p w14:paraId="4B10369F">
            <w:pPr>
              <w:widowControl/>
              <w:rPr>
                <w:rFonts w:ascii="宋体" w:hAnsi="宋体"/>
                <w:kern w:val="0"/>
              </w:rPr>
            </w:pPr>
            <w:r>
              <w:rPr>
                <w:rFonts w:ascii="宋体" w:hAnsi="宋体"/>
                <w:kern w:val="0"/>
              </w:rPr>
              <w:t>　</w:t>
            </w:r>
          </w:p>
        </w:tc>
        <w:tc>
          <w:tcPr>
            <w:tcW w:w="735" w:type="dxa"/>
            <w:vAlign w:val="center"/>
          </w:tcPr>
          <w:p w14:paraId="744FD388">
            <w:pPr>
              <w:widowControl/>
              <w:rPr>
                <w:rFonts w:ascii="宋体" w:hAnsi="宋体"/>
                <w:kern w:val="0"/>
              </w:rPr>
            </w:pPr>
            <w:r>
              <w:rPr>
                <w:rFonts w:ascii="宋体" w:hAnsi="宋体"/>
                <w:kern w:val="0"/>
              </w:rPr>
              <w:t>　</w:t>
            </w:r>
          </w:p>
        </w:tc>
        <w:tc>
          <w:tcPr>
            <w:tcW w:w="702" w:type="dxa"/>
            <w:vAlign w:val="center"/>
          </w:tcPr>
          <w:p w14:paraId="76F7D98B">
            <w:pPr>
              <w:widowControl/>
              <w:rPr>
                <w:rFonts w:ascii="宋体" w:hAnsi="宋体"/>
                <w:kern w:val="0"/>
              </w:rPr>
            </w:pPr>
            <w:r>
              <w:rPr>
                <w:rFonts w:ascii="宋体" w:hAnsi="宋体"/>
                <w:kern w:val="0"/>
              </w:rPr>
              <w:t>　</w:t>
            </w:r>
          </w:p>
        </w:tc>
      </w:tr>
      <w:tr w14:paraId="6B066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6" w:type="dxa"/>
            <w:vAlign w:val="center"/>
          </w:tcPr>
          <w:p w14:paraId="5594B37F">
            <w:pPr>
              <w:widowControl/>
              <w:rPr>
                <w:rFonts w:ascii="宋体" w:hAnsi="宋体"/>
                <w:kern w:val="0"/>
              </w:rPr>
            </w:pPr>
            <w:r>
              <w:rPr>
                <w:rFonts w:ascii="宋体" w:hAnsi="宋体"/>
                <w:kern w:val="0"/>
              </w:rPr>
              <w:t>　</w:t>
            </w:r>
          </w:p>
        </w:tc>
        <w:tc>
          <w:tcPr>
            <w:tcW w:w="552" w:type="dxa"/>
            <w:vAlign w:val="center"/>
          </w:tcPr>
          <w:p w14:paraId="072D676B">
            <w:pPr>
              <w:widowControl/>
              <w:rPr>
                <w:rFonts w:ascii="宋体" w:hAnsi="宋体"/>
                <w:kern w:val="0"/>
              </w:rPr>
            </w:pPr>
            <w:r>
              <w:rPr>
                <w:rFonts w:ascii="宋体" w:hAnsi="宋体"/>
                <w:kern w:val="0"/>
              </w:rPr>
              <w:t>　</w:t>
            </w:r>
          </w:p>
        </w:tc>
        <w:tc>
          <w:tcPr>
            <w:tcW w:w="708" w:type="dxa"/>
            <w:vAlign w:val="center"/>
          </w:tcPr>
          <w:p w14:paraId="72720C35">
            <w:pPr>
              <w:widowControl/>
              <w:rPr>
                <w:rFonts w:ascii="宋体" w:hAnsi="宋体"/>
                <w:kern w:val="0"/>
              </w:rPr>
            </w:pPr>
            <w:r>
              <w:rPr>
                <w:rFonts w:ascii="宋体" w:hAnsi="宋体"/>
                <w:kern w:val="0"/>
              </w:rPr>
              <w:t>　</w:t>
            </w:r>
          </w:p>
        </w:tc>
        <w:tc>
          <w:tcPr>
            <w:tcW w:w="738" w:type="dxa"/>
            <w:vAlign w:val="center"/>
          </w:tcPr>
          <w:p w14:paraId="4A60CAE4">
            <w:pPr>
              <w:widowControl/>
              <w:rPr>
                <w:rFonts w:ascii="宋体" w:hAnsi="宋体"/>
                <w:kern w:val="0"/>
              </w:rPr>
            </w:pPr>
            <w:r>
              <w:rPr>
                <w:rFonts w:ascii="宋体" w:hAnsi="宋体"/>
                <w:kern w:val="0"/>
              </w:rPr>
              <w:t>　</w:t>
            </w:r>
          </w:p>
        </w:tc>
        <w:tc>
          <w:tcPr>
            <w:tcW w:w="456" w:type="dxa"/>
            <w:vAlign w:val="center"/>
          </w:tcPr>
          <w:p w14:paraId="1DAB88F5">
            <w:pPr>
              <w:widowControl/>
              <w:rPr>
                <w:rFonts w:ascii="宋体" w:hAnsi="宋体"/>
                <w:kern w:val="0"/>
              </w:rPr>
            </w:pPr>
            <w:r>
              <w:rPr>
                <w:rFonts w:ascii="宋体" w:hAnsi="宋体"/>
                <w:kern w:val="0"/>
              </w:rPr>
              <w:t>　</w:t>
            </w:r>
          </w:p>
        </w:tc>
        <w:tc>
          <w:tcPr>
            <w:tcW w:w="456" w:type="dxa"/>
            <w:vAlign w:val="center"/>
          </w:tcPr>
          <w:p w14:paraId="2993543C">
            <w:pPr>
              <w:widowControl/>
              <w:rPr>
                <w:rFonts w:ascii="宋体" w:hAnsi="宋体"/>
                <w:kern w:val="0"/>
              </w:rPr>
            </w:pPr>
            <w:r>
              <w:rPr>
                <w:rFonts w:ascii="宋体" w:hAnsi="宋体"/>
                <w:kern w:val="0"/>
              </w:rPr>
              <w:t>　</w:t>
            </w:r>
          </w:p>
        </w:tc>
        <w:tc>
          <w:tcPr>
            <w:tcW w:w="886" w:type="dxa"/>
            <w:vAlign w:val="center"/>
          </w:tcPr>
          <w:p w14:paraId="771A68AB">
            <w:pPr>
              <w:widowControl/>
              <w:rPr>
                <w:rFonts w:ascii="宋体" w:hAnsi="宋体"/>
                <w:kern w:val="0"/>
              </w:rPr>
            </w:pPr>
            <w:r>
              <w:rPr>
                <w:rFonts w:ascii="宋体" w:hAnsi="宋体"/>
                <w:kern w:val="0"/>
              </w:rPr>
              <w:t>　</w:t>
            </w:r>
          </w:p>
        </w:tc>
        <w:tc>
          <w:tcPr>
            <w:tcW w:w="705" w:type="dxa"/>
            <w:vAlign w:val="center"/>
          </w:tcPr>
          <w:p w14:paraId="3D6453E9">
            <w:pPr>
              <w:widowControl/>
              <w:rPr>
                <w:rFonts w:ascii="宋体" w:hAnsi="宋体"/>
                <w:kern w:val="0"/>
              </w:rPr>
            </w:pPr>
            <w:r>
              <w:rPr>
                <w:rFonts w:ascii="宋体" w:hAnsi="宋体"/>
                <w:kern w:val="0"/>
              </w:rPr>
              <w:t>　</w:t>
            </w:r>
          </w:p>
        </w:tc>
        <w:tc>
          <w:tcPr>
            <w:tcW w:w="780" w:type="dxa"/>
            <w:vAlign w:val="center"/>
          </w:tcPr>
          <w:p w14:paraId="18F69ABC">
            <w:pPr>
              <w:widowControl/>
              <w:rPr>
                <w:rFonts w:ascii="宋体" w:hAnsi="宋体"/>
                <w:kern w:val="0"/>
              </w:rPr>
            </w:pPr>
            <w:r>
              <w:rPr>
                <w:rFonts w:ascii="宋体" w:hAnsi="宋体"/>
                <w:kern w:val="0"/>
              </w:rPr>
              <w:t>　</w:t>
            </w:r>
          </w:p>
        </w:tc>
        <w:tc>
          <w:tcPr>
            <w:tcW w:w="828" w:type="dxa"/>
            <w:vAlign w:val="center"/>
          </w:tcPr>
          <w:p w14:paraId="588A5E4E">
            <w:pPr>
              <w:widowControl/>
              <w:rPr>
                <w:rFonts w:ascii="宋体" w:hAnsi="宋体"/>
                <w:kern w:val="0"/>
              </w:rPr>
            </w:pPr>
            <w:r>
              <w:rPr>
                <w:rFonts w:ascii="宋体" w:hAnsi="宋体"/>
                <w:kern w:val="0"/>
              </w:rPr>
              <w:t>　</w:t>
            </w:r>
          </w:p>
        </w:tc>
        <w:tc>
          <w:tcPr>
            <w:tcW w:w="680" w:type="dxa"/>
            <w:vAlign w:val="center"/>
          </w:tcPr>
          <w:p w14:paraId="4AB1C626">
            <w:pPr>
              <w:widowControl/>
              <w:rPr>
                <w:rFonts w:ascii="宋体" w:hAnsi="宋体"/>
                <w:kern w:val="0"/>
              </w:rPr>
            </w:pPr>
            <w:r>
              <w:rPr>
                <w:rFonts w:ascii="宋体" w:hAnsi="宋体"/>
                <w:kern w:val="0"/>
              </w:rPr>
              <w:t>　</w:t>
            </w:r>
          </w:p>
        </w:tc>
        <w:tc>
          <w:tcPr>
            <w:tcW w:w="679" w:type="dxa"/>
            <w:vAlign w:val="center"/>
          </w:tcPr>
          <w:p w14:paraId="548A76E4">
            <w:pPr>
              <w:widowControl/>
              <w:rPr>
                <w:rFonts w:ascii="宋体" w:hAnsi="宋体"/>
                <w:kern w:val="0"/>
              </w:rPr>
            </w:pPr>
            <w:r>
              <w:rPr>
                <w:rFonts w:ascii="宋体" w:hAnsi="宋体"/>
                <w:kern w:val="0"/>
              </w:rPr>
              <w:t>　</w:t>
            </w:r>
          </w:p>
        </w:tc>
        <w:tc>
          <w:tcPr>
            <w:tcW w:w="711" w:type="dxa"/>
            <w:vAlign w:val="center"/>
          </w:tcPr>
          <w:p w14:paraId="00CEC27C">
            <w:pPr>
              <w:widowControl/>
              <w:rPr>
                <w:rFonts w:ascii="宋体" w:hAnsi="宋体"/>
                <w:kern w:val="0"/>
              </w:rPr>
            </w:pPr>
            <w:r>
              <w:rPr>
                <w:rFonts w:ascii="宋体" w:hAnsi="宋体"/>
                <w:kern w:val="0"/>
              </w:rPr>
              <w:t>　</w:t>
            </w:r>
          </w:p>
        </w:tc>
        <w:tc>
          <w:tcPr>
            <w:tcW w:w="450" w:type="dxa"/>
            <w:vAlign w:val="center"/>
          </w:tcPr>
          <w:p w14:paraId="0D6F4B53">
            <w:pPr>
              <w:widowControl/>
              <w:rPr>
                <w:rFonts w:ascii="宋体" w:hAnsi="宋体"/>
                <w:kern w:val="0"/>
              </w:rPr>
            </w:pPr>
            <w:r>
              <w:rPr>
                <w:rFonts w:ascii="宋体" w:hAnsi="宋体"/>
                <w:kern w:val="0"/>
              </w:rPr>
              <w:t>　</w:t>
            </w:r>
          </w:p>
        </w:tc>
        <w:tc>
          <w:tcPr>
            <w:tcW w:w="657" w:type="dxa"/>
            <w:vAlign w:val="center"/>
          </w:tcPr>
          <w:p w14:paraId="10BA4A87">
            <w:pPr>
              <w:widowControl/>
              <w:rPr>
                <w:rFonts w:ascii="宋体" w:hAnsi="宋体"/>
                <w:kern w:val="0"/>
              </w:rPr>
            </w:pPr>
            <w:r>
              <w:rPr>
                <w:rFonts w:ascii="宋体" w:hAnsi="宋体"/>
                <w:kern w:val="0"/>
              </w:rPr>
              <w:t>　</w:t>
            </w:r>
          </w:p>
        </w:tc>
        <w:tc>
          <w:tcPr>
            <w:tcW w:w="675" w:type="dxa"/>
            <w:vAlign w:val="center"/>
          </w:tcPr>
          <w:p w14:paraId="1A553E84">
            <w:pPr>
              <w:widowControl/>
              <w:rPr>
                <w:rFonts w:ascii="宋体" w:hAnsi="宋体"/>
                <w:kern w:val="0"/>
              </w:rPr>
            </w:pPr>
            <w:r>
              <w:rPr>
                <w:rFonts w:ascii="宋体" w:hAnsi="宋体"/>
                <w:kern w:val="0"/>
              </w:rPr>
              <w:t>　</w:t>
            </w:r>
          </w:p>
        </w:tc>
        <w:tc>
          <w:tcPr>
            <w:tcW w:w="690" w:type="dxa"/>
            <w:vAlign w:val="center"/>
          </w:tcPr>
          <w:p w14:paraId="1963CEC9">
            <w:pPr>
              <w:widowControl/>
              <w:rPr>
                <w:rFonts w:ascii="宋体" w:hAnsi="宋体"/>
                <w:kern w:val="0"/>
              </w:rPr>
            </w:pPr>
            <w:r>
              <w:rPr>
                <w:rFonts w:ascii="宋体" w:hAnsi="宋体"/>
                <w:kern w:val="0"/>
              </w:rPr>
              <w:t>　</w:t>
            </w:r>
          </w:p>
        </w:tc>
        <w:tc>
          <w:tcPr>
            <w:tcW w:w="660" w:type="dxa"/>
            <w:vAlign w:val="center"/>
          </w:tcPr>
          <w:p w14:paraId="7E28E286">
            <w:pPr>
              <w:widowControl/>
              <w:rPr>
                <w:rFonts w:ascii="宋体" w:hAnsi="宋体"/>
                <w:kern w:val="0"/>
              </w:rPr>
            </w:pPr>
            <w:r>
              <w:rPr>
                <w:rFonts w:ascii="宋体" w:hAnsi="宋体"/>
                <w:kern w:val="0"/>
              </w:rPr>
              <w:t>　</w:t>
            </w:r>
          </w:p>
        </w:tc>
        <w:tc>
          <w:tcPr>
            <w:tcW w:w="630" w:type="dxa"/>
            <w:vAlign w:val="center"/>
          </w:tcPr>
          <w:p w14:paraId="5403C8A8">
            <w:pPr>
              <w:widowControl/>
              <w:rPr>
                <w:rFonts w:ascii="宋体" w:hAnsi="宋体"/>
                <w:kern w:val="0"/>
              </w:rPr>
            </w:pPr>
            <w:r>
              <w:rPr>
                <w:rFonts w:ascii="宋体" w:hAnsi="宋体"/>
                <w:kern w:val="0"/>
              </w:rPr>
              <w:t>　</w:t>
            </w:r>
          </w:p>
        </w:tc>
        <w:tc>
          <w:tcPr>
            <w:tcW w:w="675" w:type="dxa"/>
            <w:vAlign w:val="center"/>
          </w:tcPr>
          <w:p w14:paraId="3AE449B1">
            <w:pPr>
              <w:widowControl/>
              <w:rPr>
                <w:rFonts w:ascii="宋体" w:hAnsi="宋体"/>
                <w:kern w:val="0"/>
              </w:rPr>
            </w:pPr>
            <w:r>
              <w:rPr>
                <w:rFonts w:ascii="宋体" w:hAnsi="宋体"/>
                <w:kern w:val="0"/>
              </w:rPr>
              <w:t>　</w:t>
            </w:r>
          </w:p>
        </w:tc>
        <w:tc>
          <w:tcPr>
            <w:tcW w:w="735" w:type="dxa"/>
            <w:vAlign w:val="center"/>
          </w:tcPr>
          <w:p w14:paraId="796B2C9F">
            <w:pPr>
              <w:widowControl/>
              <w:rPr>
                <w:rFonts w:ascii="宋体" w:hAnsi="宋体"/>
                <w:kern w:val="0"/>
              </w:rPr>
            </w:pPr>
            <w:r>
              <w:rPr>
                <w:rFonts w:ascii="宋体" w:hAnsi="宋体"/>
                <w:kern w:val="0"/>
              </w:rPr>
              <w:t>　</w:t>
            </w:r>
          </w:p>
        </w:tc>
        <w:tc>
          <w:tcPr>
            <w:tcW w:w="702" w:type="dxa"/>
            <w:vAlign w:val="center"/>
          </w:tcPr>
          <w:p w14:paraId="470AFDC7">
            <w:pPr>
              <w:widowControl/>
              <w:rPr>
                <w:rFonts w:ascii="宋体" w:hAnsi="宋体"/>
                <w:kern w:val="0"/>
              </w:rPr>
            </w:pPr>
            <w:r>
              <w:rPr>
                <w:rFonts w:ascii="宋体" w:hAnsi="宋体"/>
                <w:kern w:val="0"/>
              </w:rPr>
              <w:t>　</w:t>
            </w:r>
          </w:p>
        </w:tc>
      </w:tr>
      <w:tr w14:paraId="63A7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6" w:type="dxa"/>
            <w:vAlign w:val="center"/>
          </w:tcPr>
          <w:p w14:paraId="47C9C5A4">
            <w:pPr>
              <w:widowControl/>
              <w:rPr>
                <w:rFonts w:ascii="宋体" w:hAnsi="宋体"/>
                <w:kern w:val="0"/>
              </w:rPr>
            </w:pPr>
            <w:r>
              <w:rPr>
                <w:rFonts w:ascii="宋体" w:hAnsi="宋体"/>
                <w:kern w:val="0"/>
              </w:rPr>
              <w:t>　</w:t>
            </w:r>
          </w:p>
        </w:tc>
        <w:tc>
          <w:tcPr>
            <w:tcW w:w="552" w:type="dxa"/>
            <w:vAlign w:val="center"/>
          </w:tcPr>
          <w:p w14:paraId="5615484A">
            <w:pPr>
              <w:widowControl/>
              <w:rPr>
                <w:rFonts w:ascii="宋体" w:hAnsi="宋体"/>
                <w:kern w:val="0"/>
              </w:rPr>
            </w:pPr>
            <w:r>
              <w:rPr>
                <w:rFonts w:ascii="宋体" w:hAnsi="宋体"/>
                <w:kern w:val="0"/>
              </w:rPr>
              <w:t>　</w:t>
            </w:r>
          </w:p>
        </w:tc>
        <w:tc>
          <w:tcPr>
            <w:tcW w:w="708" w:type="dxa"/>
            <w:vAlign w:val="center"/>
          </w:tcPr>
          <w:p w14:paraId="6B9F8F81">
            <w:pPr>
              <w:widowControl/>
              <w:rPr>
                <w:rFonts w:ascii="宋体" w:hAnsi="宋体"/>
                <w:kern w:val="0"/>
              </w:rPr>
            </w:pPr>
            <w:r>
              <w:rPr>
                <w:rFonts w:ascii="宋体" w:hAnsi="宋体"/>
                <w:kern w:val="0"/>
              </w:rPr>
              <w:t>　</w:t>
            </w:r>
          </w:p>
        </w:tc>
        <w:tc>
          <w:tcPr>
            <w:tcW w:w="738" w:type="dxa"/>
            <w:vAlign w:val="center"/>
          </w:tcPr>
          <w:p w14:paraId="5DE22638">
            <w:pPr>
              <w:widowControl/>
              <w:rPr>
                <w:rFonts w:ascii="宋体" w:hAnsi="宋体"/>
                <w:kern w:val="0"/>
              </w:rPr>
            </w:pPr>
            <w:r>
              <w:rPr>
                <w:rFonts w:ascii="宋体" w:hAnsi="宋体"/>
                <w:kern w:val="0"/>
              </w:rPr>
              <w:t>　</w:t>
            </w:r>
          </w:p>
        </w:tc>
        <w:tc>
          <w:tcPr>
            <w:tcW w:w="456" w:type="dxa"/>
            <w:vAlign w:val="center"/>
          </w:tcPr>
          <w:p w14:paraId="78FBB1BD">
            <w:pPr>
              <w:widowControl/>
              <w:rPr>
                <w:rFonts w:ascii="宋体" w:hAnsi="宋体"/>
                <w:kern w:val="0"/>
              </w:rPr>
            </w:pPr>
            <w:r>
              <w:rPr>
                <w:rFonts w:ascii="宋体" w:hAnsi="宋体"/>
                <w:kern w:val="0"/>
              </w:rPr>
              <w:t>　</w:t>
            </w:r>
          </w:p>
        </w:tc>
        <w:tc>
          <w:tcPr>
            <w:tcW w:w="456" w:type="dxa"/>
            <w:vAlign w:val="center"/>
          </w:tcPr>
          <w:p w14:paraId="0174AFE7">
            <w:pPr>
              <w:widowControl/>
              <w:rPr>
                <w:rFonts w:ascii="宋体" w:hAnsi="宋体"/>
                <w:kern w:val="0"/>
              </w:rPr>
            </w:pPr>
            <w:r>
              <w:rPr>
                <w:rFonts w:ascii="宋体" w:hAnsi="宋体"/>
                <w:kern w:val="0"/>
              </w:rPr>
              <w:t>　</w:t>
            </w:r>
          </w:p>
        </w:tc>
        <w:tc>
          <w:tcPr>
            <w:tcW w:w="886" w:type="dxa"/>
            <w:vAlign w:val="center"/>
          </w:tcPr>
          <w:p w14:paraId="44A1245A">
            <w:pPr>
              <w:widowControl/>
              <w:rPr>
                <w:rFonts w:ascii="宋体" w:hAnsi="宋体"/>
                <w:kern w:val="0"/>
              </w:rPr>
            </w:pPr>
            <w:r>
              <w:rPr>
                <w:rFonts w:ascii="宋体" w:hAnsi="宋体"/>
                <w:kern w:val="0"/>
              </w:rPr>
              <w:t>　</w:t>
            </w:r>
          </w:p>
        </w:tc>
        <w:tc>
          <w:tcPr>
            <w:tcW w:w="705" w:type="dxa"/>
            <w:vAlign w:val="center"/>
          </w:tcPr>
          <w:p w14:paraId="6A620D1E">
            <w:pPr>
              <w:widowControl/>
              <w:rPr>
                <w:rFonts w:ascii="宋体" w:hAnsi="宋体"/>
                <w:kern w:val="0"/>
              </w:rPr>
            </w:pPr>
            <w:r>
              <w:rPr>
                <w:rFonts w:ascii="宋体" w:hAnsi="宋体"/>
                <w:kern w:val="0"/>
              </w:rPr>
              <w:t>　</w:t>
            </w:r>
          </w:p>
        </w:tc>
        <w:tc>
          <w:tcPr>
            <w:tcW w:w="780" w:type="dxa"/>
            <w:vAlign w:val="center"/>
          </w:tcPr>
          <w:p w14:paraId="15E2BBC8">
            <w:pPr>
              <w:widowControl/>
              <w:rPr>
                <w:rFonts w:ascii="宋体" w:hAnsi="宋体"/>
                <w:kern w:val="0"/>
              </w:rPr>
            </w:pPr>
            <w:r>
              <w:rPr>
                <w:rFonts w:ascii="宋体" w:hAnsi="宋体"/>
                <w:kern w:val="0"/>
              </w:rPr>
              <w:t>　</w:t>
            </w:r>
          </w:p>
        </w:tc>
        <w:tc>
          <w:tcPr>
            <w:tcW w:w="828" w:type="dxa"/>
            <w:vAlign w:val="center"/>
          </w:tcPr>
          <w:p w14:paraId="6DE87B34">
            <w:pPr>
              <w:widowControl/>
              <w:rPr>
                <w:rFonts w:ascii="宋体" w:hAnsi="宋体"/>
                <w:kern w:val="0"/>
              </w:rPr>
            </w:pPr>
            <w:r>
              <w:rPr>
                <w:rFonts w:ascii="宋体" w:hAnsi="宋体"/>
                <w:kern w:val="0"/>
              </w:rPr>
              <w:t>　</w:t>
            </w:r>
          </w:p>
        </w:tc>
        <w:tc>
          <w:tcPr>
            <w:tcW w:w="680" w:type="dxa"/>
            <w:vAlign w:val="center"/>
          </w:tcPr>
          <w:p w14:paraId="1F8D2B21">
            <w:pPr>
              <w:widowControl/>
              <w:rPr>
                <w:rFonts w:ascii="宋体" w:hAnsi="宋体"/>
                <w:kern w:val="0"/>
              </w:rPr>
            </w:pPr>
            <w:r>
              <w:rPr>
                <w:rFonts w:ascii="宋体" w:hAnsi="宋体"/>
                <w:kern w:val="0"/>
              </w:rPr>
              <w:t>　</w:t>
            </w:r>
          </w:p>
        </w:tc>
        <w:tc>
          <w:tcPr>
            <w:tcW w:w="679" w:type="dxa"/>
            <w:vAlign w:val="center"/>
          </w:tcPr>
          <w:p w14:paraId="39AC2D5F">
            <w:pPr>
              <w:widowControl/>
              <w:rPr>
                <w:rFonts w:ascii="宋体" w:hAnsi="宋体"/>
                <w:kern w:val="0"/>
              </w:rPr>
            </w:pPr>
            <w:r>
              <w:rPr>
                <w:rFonts w:ascii="宋体" w:hAnsi="宋体"/>
                <w:kern w:val="0"/>
              </w:rPr>
              <w:t>　</w:t>
            </w:r>
          </w:p>
        </w:tc>
        <w:tc>
          <w:tcPr>
            <w:tcW w:w="711" w:type="dxa"/>
            <w:vAlign w:val="center"/>
          </w:tcPr>
          <w:p w14:paraId="49D8D03C">
            <w:pPr>
              <w:widowControl/>
              <w:rPr>
                <w:rFonts w:ascii="宋体" w:hAnsi="宋体"/>
                <w:kern w:val="0"/>
              </w:rPr>
            </w:pPr>
            <w:r>
              <w:rPr>
                <w:rFonts w:ascii="宋体" w:hAnsi="宋体"/>
                <w:kern w:val="0"/>
              </w:rPr>
              <w:t>　</w:t>
            </w:r>
          </w:p>
        </w:tc>
        <w:tc>
          <w:tcPr>
            <w:tcW w:w="450" w:type="dxa"/>
            <w:vAlign w:val="center"/>
          </w:tcPr>
          <w:p w14:paraId="7023E05E">
            <w:pPr>
              <w:widowControl/>
              <w:rPr>
                <w:rFonts w:ascii="宋体" w:hAnsi="宋体"/>
                <w:kern w:val="0"/>
              </w:rPr>
            </w:pPr>
            <w:r>
              <w:rPr>
                <w:rFonts w:ascii="宋体" w:hAnsi="宋体"/>
                <w:kern w:val="0"/>
              </w:rPr>
              <w:t>　</w:t>
            </w:r>
          </w:p>
        </w:tc>
        <w:tc>
          <w:tcPr>
            <w:tcW w:w="657" w:type="dxa"/>
            <w:vAlign w:val="center"/>
          </w:tcPr>
          <w:p w14:paraId="06782244">
            <w:pPr>
              <w:widowControl/>
              <w:rPr>
                <w:rFonts w:ascii="宋体" w:hAnsi="宋体"/>
                <w:kern w:val="0"/>
              </w:rPr>
            </w:pPr>
            <w:r>
              <w:rPr>
                <w:rFonts w:ascii="宋体" w:hAnsi="宋体"/>
                <w:kern w:val="0"/>
              </w:rPr>
              <w:t>　</w:t>
            </w:r>
          </w:p>
        </w:tc>
        <w:tc>
          <w:tcPr>
            <w:tcW w:w="675" w:type="dxa"/>
            <w:vAlign w:val="center"/>
          </w:tcPr>
          <w:p w14:paraId="15C20DB5">
            <w:pPr>
              <w:widowControl/>
              <w:rPr>
                <w:rFonts w:ascii="宋体" w:hAnsi="宋体"/>
                <w:kern w:val="0"/>
              </w:rPr>
            </w:pPr>
            <w:r>
              <w:rPr>
                <w:rFonts w:ascii="宋体" w:hAnsi="宋体"/>
                <w:kern w:val="0"/>
              </w:rPr>
              <w:t>　</w:t>
            </w:r>
          </w:p>
        </w:tc>
        <w:tc>
          <w:tcPr>
            <w:tcW w:w="690" w:type="dxa"/>
            <w:vAlign w:val="center"/>
          </w:tcPr>
          <w:p w14:paraId="0BABF6E0">
            <w:pPr>
              <w:widowControl/>
              <w:rPr>
                <w:rFonts w:ascii="宋体" w:hAnsi="宋体"/>
                <w:kern w:val="0"/>
              </w:rPr>
            </w:pPr>
            <w:r>
              <w:rPr>
                <w:rFonts w:ascii="宋体" w:hAnsi="宋体"/>
                <w:kern w:val="0"/>
              </w:rPr>
              <w:t>　</w:t>
            </w:r>
          </w:p>
        </w:tc>
        <w:tc>
          <w:tcPr>
            <w:tcW w:w="660" w:type="dxa"/>
            <w:vAlign w:val="center"/>
          </w:tcPr>
          <w:p w14:paraId="7FAA6556">
            <w:pPr>
              <w:widowControl/>
              <w:rPr>
                <w:rFonts w:ascii="宋体" w:hAnsi="宋体"/>
                <w:kern w:val="0"/>
              </w:rPr>
            </w:pPr>
            <w:r>
              <w:rPr>
                <w:rFonts w:ascii="宋体" w:hAnsi="宋体"/>
                <w:kern w:val="0"/>
              </w:rPr>
              <w:t>　</w:t>
            </w:r>
          </w:p>
        </w:tc>
        <w:tc>
          <w:tcPr>
            <w:tcW w:w="630" w:type="dxa"/>
            <w:vAlign w:val="center"/>
          </w:tcPr>
          <w:p w14:paraId="657B2AA1">
            <w:pPr>
              <w:widowControl/>
              <w:rPr>
                <w:rFonts w:ascii="宋体" w:hAnsi="宋体"/>
                <w:kern w:val="0"/>
              </w:rPr>
            </w:pPr>
            <w:r>
              <w:rPr>
                <w:rFonts w:ascii="宋体" w:hAnsi="宋体"/>
                <w:kern w:val="0"/>
              </w:rPr>
              <w:t>　</w:t>
            </w:r>
          </w:p>
        </w:tc>
        <w:tc>
          <w:tcPr>
            <w:tcW w:w="675" w:type="dxa"/>
            <w:vAlign w:val="center"/>
          </w:tcPr>
          <w:p w14:paraId="7C7E8592">
            <w:pPr>
              <w:widowControl/>
              <w:rPr>
                <w:rFonts w:ascii="宋体" w:hAnsi="宋体"/>
                <w:kern w:val="0"/>
              </w:rPr>
            </w:pPr>
            <w:r>
              <w:rPr>
                <w:rFonts w:ascii="宋体" w:hAnsi="宋体"/>
                <w:kern w:val="0"/>
              </w:rPr>
              <w:t>　</w:t>
            </w:r>
          </w:p>
        </w:tc>
        <w:tc>
          <w:tcPr>
            <w:tcW w:w="735" w:type="dxa"/>
            <w:vAlign w:val="center"/>
          </w:tcPr>
          <w:p w14:paraId="70932367">
            <w:pPr>
              <w:widowControl/>
              <w:rPr>
                <w:rFonts w:ascii="宋体" w:hAnsi="宋体"/>
                <w:kern w:val="0"/>
              </w:rPr>
            </w:pPr>
            <w:r>
              <w:rPr>
                <w:rFonts w:ascii="宋体" w:hAnsi="宋体"/>
                <w:kern w:val="0"/>
              </w:rPr>
              <w:t>　</w:t>
            </w:r>
          </w:p>
        </w:tc>
        <w:tc>
          <w:tcPr>
            <w:tcW w:w="702" w:type="dxa"/>
            <w:vAlign w:val="center"/>
          </w:tcPr>
          <w:p w14:paraId="60861AF2">
            <w:pPr>
              <w:widowControl/>
              <w:rPr>
                <w:rFonts w:ascii="宋体" w:hAnsi="宋体"/>
                <w:kern w:val="0"/>
              </w:rPr>
            </w:pPr>
            <w:r>
              <w:rPr>
                <w:rFonts w:ascii="宋体" w:hAnsi="宋体"/>
                <w:kern w:val="0"/>
              </w:rPr>
              <w:t>　</w:t>
            </w:r>
          </w:p>
        </w:tc>
      </w:tr>
      <w:tr w14:paraId="31437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6" w:type="dxa"/>
            <w:vAlign w:val="center"/>
          </w:tcPr>
          <w:p w14:paraId="516FC17E">
            <w:pPr>
              <w:widowControl/>
              <w:rPr>
                <w:rFonts w:ascii="宋体" w:hAnsi="宋体"/>
                <w:kern w:val="0"/>
              </w:rPr>
            </w:pPr>
            <w:r>
              <w:rPr>
                <w:rFonts w:ascii="宋体" w:hAnsi="宋体"/>
                <w:kern w:val="0"/>
              </w:rPr>
              <w:t>　</w:t>
            </w:r>
          </w:p>
        </w:tc>
        <w:tc>
          <w:tcPr>
            <w:tcW w:w="552" w:type="dxa"/>
            <w:vAlign w:val="center"/>
          </w:tcPr>
          <w:p w14:paraId="5B187ECF">
            <w:pPr>
              <w:widowControl/>
              <w:rPr>
                <w:rFonts w:ascii="宋体" w:hAnsi="宋体"/>
                <w:kern w:val="0"/>
              </w:rPr>
            </w:pPr>
            <w:r>
              <w:rPr>
                <w:rFonts w:ascii="宋体" w:hAnsi="宋体"/>
                <w:kern w:val="0"/>
              </w:rPr>
              <w:t>　</w:t>
            </w:r>
          </w:p>
        </w:tc>
        <w:tc>
          <w:tcPr>
            <w:tcW w:w="708" w:type="dxa"/>
            <w:vAlign w:val="center"/>
          </w:tcPr>
          <w:p w14:paraId="3B4D2140">
            <w:pPr>
              <w:widowControl/>
              <w:rPr>
                <w:rFonts w:ascii="宋体" w:hAnsi="宋体"/>
                <w:kern w:val="0"/>
              </w:rPr>
            </w:pPr>
            <w:r>
              <w:rPr>
                <w:rFonts w:ascii="宋体" w:hAnsi="宋体"/>
                <w:kern w:val="0"/>
              </w:rPr>
              <w:t>　</w:t>
            </w:r>
          </w:p>
        </w:tc>
        <w:tc>
          <w:tcPr>
            <w:tcW w:w="738" w:type="dxa"/>
            <w:vAlign w:val="center"/>
          </w:tcPr>
          <w:p w14:paraId="794D9420">
            <w:pPr>
              <w:widowControl/>
              <w:rPr>
                <w:rFonts w:ascii="宋体" w:hAnsi="宋体"/>
                <w:kern w:val="0"/>
              </w:rPr>
            </w:pPr>
            <w:r>
              <w:rPr>
                <w:rFonts w:ascii="宋体" w:hAnsi="宋体"/>
                <w:kern w:val="0"/>
              </w:rPr>
              <w:t>　</w:t>
            </w:r>
          </w:p>
        </w:tc>
        <w:tc>
          <w:tcPr>
            <w:tcW w:w="456" w:type="dxa"/>
            <w:vAlign w:val="center"/>
          </w:tcPr>
          <w:p w14:paraId="6379BC1D">
            <w:pPr>
              <w:widowControl/>
              <w:rPr>
                <w:rFonts w:ascii="宋体" w:hAnsi="宋体"/>
                <w:kern w:val="0"/>
              </w:rPr>
            </w:pPr>
            <w:r>
              <w:rPr>
                <w:rFonts w:ascii="宋体" w:hAnsi="宋体"/>
                <w:kern w:val="0"/>
              </w:rPr>
              <w:t>　</w:t>
            </w:r>
          </w:p>
        </w:tc>
        <w:tc>
          <w:tcPr>
            <w:tcW w:w="456" w:type="dxa"/>
            <w:vAlign w:val="center"/>
          </w:tcPr>
          <w:p w14:paraId="585C4BEB">
            <w:pPr>
              <w:widowControl/>
              <w:rPr>
                <w:rFonts w:ascii="宋体" w:hAnsi="宋体"/>
                <w:kern w:val="0"/>
              </w:rPr>
            </w:pPr>
            <w:r>
              <w:rPr>
                <w:rFonts w:ascii="宋体" w:hAnsi="宋体"/>
                <w:kern w:val="0"/>
              </w:rPr>
              <w:t>　</w:t>
            </w:r>
          </w:p>
        </w:tc>
        <w:tc>
          <w:tcPr>
            <w:tcW w:w="886" w:type="dxa"/>
            <w:vAlign w:val="center"/>
          </w:tcPr>
          <w:p w14:paraId="343DDD87">
            <w:pPr>
              <w:widowControl/>
              <w:rPr>
                <w:rFonts w:ascii="宋体" w:hAnsi="宋体"/>
                <w:kern w:val="0"/>
              </w:rPr>
            </w:pPr>
            <w:r>
              <w:rPr>
                <w:rFonts w:ascii="宋体" w:hAnsi="宋体"/>
                <w:kern w:val="0"/>
              </w:rPr>
              <w:t>　</w:t>
            </w:r>
          </w:p>
        </w:tc>
        <w:tc>
          <w:tcPr>
            <w:tcW w:w="705" w:type="dxa"/>
            <w:vAlign w:val="center"/>
          </w:tcPr>
          <w:p w14:paraId="17E9AB09">
            <w:pPr>
              <w:widowControl/>
              <w:rPr>
                <w:rFonts w:ascii="宋体" w:hAnsi="宋体"/>
                <w:kern w:val="0"/>
              </w:rPr>
            </w:pPr>
            <w:r>
              <w:rPr>
                <w:rFonts w:ascii="宋体" w:hAnsi="宋体"/>
                <w:kern w:val="0"/>
              </w:rPr>
              <w:t>　</w:t>
            </w:r>
          </w:p>
        </w:tc>
        <w:tc>
          <w:tcPr>
            <w:tcW w:w="780" w:type="dxa"/>
            <w:vAlign w:val="center"/>
          </w:tcPr>
          <w:p w14:paraId="3D37F89E">
            <w:pPr>
              <w:widowControl/>
              <w:rPr>
                <w:rFonts w:ascii="宋体" w:hAnsi="宋体"/>
                <w:kern w:val="0"/>
              </w:rPr>
            </w:pPr>
            <w:r>
              <w:rPr>
                <w:rFonts w:ascii="宋体" w:hAnsi="宋体"/>
                <w:kern w:val="0"/>
              </w:rPr>
              <w:t>　</w:t>
            </w:r>
          </w:p>
        </w:tc>
        <w:tc>
          <w:tcPr>
            <w:tcW w:w="828" w:type="dxa"/>
            <w:vAlign w:val="center"/>
          </w:tcPr>
          <w:p w14:paraId="7E98A625">
            <w:pPr>
              <w:widowControl/>
              <w:rPr>
                <w:rFonts w:ascii="宋体" w:hAnsi="宋体"/>
                <w:kern w:val="0"/>
              </w:rPr>
            </w:pPr>
            <w:r>
              <w:rPr>
                <w:rFonts w:ascii="宋体" w:hAnsi="宋体"/>
                <w:kern w:val="0"/>
              </w:rPr>
              <w:t>　</w:t>
            </w:r>
          </w:p>
        </w:tc>
        <w:tc>
          <w:tcPr>
            <w:tcW w:w="680" w:type="dxa"/>
            <w:vAlign w:val="center"/>
          </w:tcPr>
          <w:p w14:paraId="63FB9133">
            <w:pPr>
              <w:widowControl/>
              <w:rPr>
                <w:rFonts w:ascii="宋体" w:hAnsi="宋体"/>
                <w:kern w:val="0"/>
              </w:rPr>
            </w:pPr>
            <w:r>
              <w:rPr>
                <w:rFonts w:ascii="宋体" w:hAnsi="宋体"/>
                <w:kern w:val="0"/>
              </w:rPr>
              <w:t>　</w:t>
            </w:r>
          </w:p>
        </w:tc>
        <w:tc>
          <w:tcPr>
            <w:tcW w:w="679" w:type="dxa"/>
            <w:vAlign w:val="center"/>
          </w:tcPr>
          <w:p w14:paraId="265300D3">
            <w:pPr>
              <w:widowControl/>
              <w:rPr>
                <w:rFonts w:ascii="宋体" w:hAnsi="宋体"/>
                <w:kern w:val="0"/>
              </w:rPr>
            </w:pPr>
            <w:r>
              <w:rPr>
                <w:rFonts w:ascii="宋体" w:hAnsi="宋体"/>
                <w:kern w:val="0"/>
              </w:rPr>
              <w:t>　</w:t>
            </w:r>
          </w:p>
        </w:tc>
        <w:tc>
          <w:tcPr>
            <w:tcW w:w="711" w:type="dxa"/>
            <w:vAlign w:val="center"/>
          </w:tcPr>
          <w:p w14:paraId="3FC7CC76">
            <w:pPr>
              <w:widowControl/>
              <w:rPr>
                <w:rFonts w:ascii="宋体" w:hAnsi="宋体"/>
                <w:kern w:val="0"/>
              </w:rPr>
            </w:pPr>
            <w:r>
              <w:rPr>
                <w:rFonts w:ascii="宋体" w:hAnsi="宋体"/>
                <w:kern w:val="0"/>
              </w:rPr>
              <w:t>　</w:t>
            </w:r>
          </w:p>
        </w:tc>
        <w:tc>
          <w:tcPr>
            <w:tcW w:w="450" w:type="dxa"/>
            <w:vAlign w:val="center"/>
          </w:tcPr>
          <w:p w14:paraId="5C9D4ED7">
            <w:pPr>
              <w:widowControl/>
              <w:rPr>
                <w:rFonts w:ascii="宋体" w:hAnsi="宋体"/>
                <w:kern w:val="0"/>
              </w:rPr>
            </w:pPr>
            <w:r>
              <w:rPr>
                <w:rFonts w:ascii="宋体" w:hAnsi="宋体"/>
                <w:kern w:val="0"/>
              </w:rPr>
              <w:t>　</w:t>
            </w:r>
          </w:p>
        </w:tc>
        <w:tc>
          <w:tcPr>
            <w:tcW w:w="657" w:type="dxa"/>
            <w:vAlign w:val="center"/>
          </w:tcPr>
          <w:p w14:paraId="578EDB61">
            <w:pPr>
              <w:widowControl/>
              <w:rPr>
                <w:rFonts w:ascii="宋体" w:hAnsi="宋体"/>
                <w:kern w:val="0"/>
              </w:rPr>
            </w:pPr>
            <w:r>
              <w:rPr>
                <w:rFonts w:ascii="宋体" w:hAnsi="宋体"/>
                <w:kern w:val="0"/>
              </w:rPr>
              <w:t>　</w:t>
            </w:r>
          </w:p>
        </w:tc>
        <w:tc>
          <w:tcPr>
            <w:tcW w:w="675" w:type="dxa"/>
            <w:vAlign w:val="center"/>
          </w:tcPr>
          <w:p w14:paraId="7178E83B">
            <w:pPr>
              <w:widowControl/>
              <w:rPr>
                <w:rFonts w:ascii="宋体" w:hAnsi="宋体"/>
                <w:kern w:val="0"/>
              </w:rPr>
            </w:pPr>
            <w:r>
              <w:rPr>
                <w:rFonts w:ascii="宋体" w:hAnsi="宋体"/>
                <w:kern w:val="0"/>
              </w:rPr>
              <w:t>　</w:t>
            </w:r>
          </w:p>
        </w:tc>
        <w:tc>
          <w:tcPr>
            <w:tcW w:w="690" w:type="dxa"/>
            <w:vAlign w:val="center"/>
          </w:tcPr>
          <w:p w14:paraId="2E8B4F2A">
            <w:pPr>
              <w:widowControl/>
              <w:rPr>
                <w:rFonts w:ascii="宋体" w:hAnsi="宋体"/>
                <w:kern w:val="0"/>
              </w:rPr>
            </w:pPr>
            <w:r>
              <w:rPr>
                <w:rFonts w:ascii="宋体" w:hAnsi="宋体"/>
                <w:kern w:val="0"/>
              </w:rPr>
              <w:t>　</w:t>
            </w:r>
          </w:p>
        </w:tc>
        <w:tc>
          <w:tcPr>
            <w:tcW w:w="660" w:type="dxa"/>
            <w:vAlign w:val="center"/>
          </w:tcPr>
          <w:p w14:paraId="6331D2C7">
            <w:pPr>
              <w:widowControl/>
              <w:rPr>
                <w:rFonts w:ascii="宋体" w:hAnsi="宋体"/>
                <w:kern w:val="0"/>
              </w:rPr>
            </w:pPr>
            <w:r>
              <w:rPr>
                <w:rFonts w:ascii="宋体" w:hAnsi="宋体"/>
                <w:kern w:val="0"/>
              </w:rPr>
              <w:t>　</w:t>
            </w:r>
          </w:p>
        </w:tc>
        <w:tc>
          <w:tcPr>
            <w:tcW w:w="630" w:type="dxa"/>
            <w:vAlign w:val="center"/>
          </w:tcPr>
          <w:p w14:paraId="4395EA79">
            <w:pPr>
              <w:widowControl/>
              <w:rPr>
                <w:rFonts w:ascii="宋体" w:hAnsi="宋体"/>
                <w:kern w:val="0"/>
              </w:rPr>
            </w:pPr>
            <w:r>
              <w:rPr>
                <w:rFonts w:ascii="宋体" w:hAnsi="宋体"/>
                <w:kern w:val="0"/>
              </w:rPr>
              <w:t>　</w:t>
            </w:r>
          </w:p>
        </w:tc>
        <w:tc>
          <w:tcPr>
            <w:tcW w:w="675" w:type="dxa"/>
            <w:vAlign w:val="center"/>
          </w:tcPr>
          <w:p w14:paraId="76E4C2D8">
            <w:pPr>
              <w:widowControl/>
              <w:rPr>
                <w:rFonts w:ascii="宋体" w:hAnsi="宋体"/>
                <w:kern w:val="0"/>
              </w:rPr>
            </w:pPr>
            <w:r>
              <w:rPr>
                <w:rFonts w:ascii="宋体" w:hAnsi="宋体"/>
                <w:kern w:val="0"/>
              </w:rPr>
              <w:t>　</w:t>
            </w:r>
          </w:p>
        </w:tc>
        <w:tc>
          <w:tcPr>
            <w:tcW w:w="735" w:type="dxa"/>
            <w:vAlign w:val="center"/>
          </w:tcPr>
          <w:p w14:paraId="569127A9">
            <w:pPr>
              <w:widowControl/>
              <w:rPr>
                <w:rFonts w:ascii="宋体" w:hAnsi="宋体"/>
                <w:kern w:val="0"/>
              </w:rPr>
            </w:pPr>
            <w:r>
              <w:rPr>
                <w:rFonts w:ascii="宋体" w:hAnsi="宋体"/>
                <w:kern w:val="0"/>
              </w:rPr>
              <w:t>　</w:t>
            </w:r>
          </w:p>
        </w:tc>
        <w:tc>
          <w:tcPr>
            <w:tcW w:w="702" w:type="dxa"/>
            <w:vAlign w:val="center"/>
          </w:tcPr>
          <w:p w14:paraId="201715CB">
            <w:pPr>
              <w:widowControl/>
              <w:rPr>
                <w:rFonts w:ascii="宋体" w:hAnsi="宋体"/>
                <w:kern w:val="0"/>
              </w:rPr>
            </w:pPr>
            <w:r>
              <w:rPr>
                <w:rFonts w:ascii="宋体" w:hAnsi="宋体"/>
                <w:kern w:val="0"/>
              </w:rPr>
              <w:t>　</w:t>
            </w:r>
          </w:p>
        </w:tc>
      </w:tr>
      <w:tr w14:paraId="0EFD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6" w:type="dxa"/>
            <w:vAlign w:val="center"/>
          </w:tcPr>
          <w:p w14:paraId="10DEC1BE">
            <w:pPr>
              <w:widowControl/>
              <w:rPr>
                <w:rFonts w:ascii="宋体" w:hAnsi="宋体"/>
                <w:kern w:val="0"/>
              </w:rPr>
            </w:pPr>
            <w:r>
              <w:rPr>
                <w:rFonts w:ascii="宋体" w:hAnsi="宋体"/>
                <w:kern w:val="0"/>
              </w:rPr>
              <w:t>　</w:t>
            </w:r>
          </w:p>
        </w:tc>
        <w:tc>
          <w:tcPr>
            <w:tcW w:w="552" w:type="dxa"/>
            <w:vAlign w:val="center"/>
          </w:tcPr>
          <w:p w14:paraId="0D9B6749">
            <w:pPr>
              <w:widowControl/>
              <w:rPr>
                <w:rFonts w:ascii="宋体" w:hAnsi="宋体"/>
                <w:kern w:val="0"/>
              </w:rPr>
            </w:pPr>
            <w:r>
              <w:rPr>
                <w:rFonts w:ascii="宋体" w:hAnsi="宋体"/>
                <w:kern w:val="0"/>
              </w:rPr>
              <w:t>　</w:t>
            </w:r>
          </w:p>
        </w:tc>
        <w:tc>
          <w:tcPr>
            <w:tcW w:w="708" w:type="dxa"/>
            <w:vAlign w:val="center"/>
          </w:tcPr>
          <w:p w14:paraId="6FF29674">
            <w:pPr>
              <w:widowControl/>
              <w:rPr>
                <w:rFonts w:ascii="宋体" w:hAnsi="宋体"/>
                <w:kern w:val="0"/>
              </w:rPr>
            </w:pPr>
            <w:r>
              <w:rPr>
                <w:rFonts w:ascii="宋体" w:hAnsi="宋体"/>
                <w:kern w:val="0"/>
              </w:rPr>
              <w:t>　</w:t>
            </w:r>
          </w:p>
        </w:tc>
        <w:tc>
          <w:tcPr>
            <w:tcW w:w="738" w:type="dxa"/>
            <w:vAlign w:val="center"/>
          </w:tcPr>
          <w:p w14:paraId="3DE04610">
            <w:pPr>
              <w:widowControl/>
              <w:rPr>
                <w:rFonts w:ascii="宋体" w:hAnsi="宋体"/>
                <w:kern w:val="0"/>
              </w:rPr>
            </w:pPr>
            <w:r>
              <w:rPr>
                <w:rFonts w:ascii="宋体" w:hAnsi="宋体"/>
                <w:kern w:val="0"/>
              </w:rPr>
              <w:t>　</w:t>
            </w:r>
          </w:p>
        </w:tc>
        <w:tc>
          <w:tcPr>
            <w:tcW w:w="456" w:type="dxa"/>
            <w:vAlign w:val="center"/>
          </w:tcPr>
          <w:p w14:paraId="1DB6F983">
            <w:pPr>
              <w:widowControl/>
              <w:rPr>
                <w:rFonts w:ascii="宋体" w:hAnsi="宋体"/>
                <w:kern w:val="0"/>
              </w:rPr>
            </w:pPr>
            <w:r>
              <w:rPr>
                <w:rFonts w:ascii="宋体" w:hAnsi="宋体"/>
                <w:kern w:val="0"/>
              </w:rPr>
              <w:t>　</w:t>
            </w:r>
          </w:p>
        </w:tc>
        <w:tc>
          <w:tcPr>
            <w:tcW w:w="456" w:type="dxa"/>
            <w:vAlign w:val="center"/>
          </w:tcPr>
          <w:p w14:paraId="4899C9AE">
            <w:pPr>
              <w:widowControl/>
              <w:rPr>
                <w:rFonts w:ascii="宋体" w:hAnsi="宋体"/>
                <w:kern w:val="0"/>
              </w:rPr>
            </w:pPr>
            <w:r>
              <w:rPr>
                <w:rFonts w:ascii="宋体" w:hAnsi="宋体"/>
                <w:kern w:val="0"/>
              </w:rPr>
              <w:t>　</w:t>
            </w:r>
          </w:p>
        </w:tc>
        <w:tc>
          <w:tcPr>
            <w:tcW w:w="886" w:type="dxa"/>
            <w:vAlign w:val="center"/>
          </w:tcPr>
          <w:p w14:paraId="1F20A878">
            <w:pPr>
              <w:widowControl/>
              <w:rPr>
                <w:rFonts w:ascii="宋体" w:hAnsi="宋体"/>
                <w:kern w:val="0"/>
              </w:rPr>
            </w:pPr>
            <w:r>
              <w:rPr>
                <w:rFonts w:ascii="宋体" w:hAnsi="宋体"/>
                <w:kern w:val="0"/>
              </w:rPr>
              <w:t>　</w:t>
            </w:r>
          </w:p>
        </w:tc>
        <w:tc>
          <w:tcPr>
            <w:tcW w:w="705" w:type="dxa"/>
            <w:vAlign w:val="center"/>
          </w:tcPr>
          <w:p w14:paraId="59742888">
            <w:pPr>
              <w:widowControl/>
              <w:rPr>
                <w:rFonts w:ascii="宋体" w:hAnsi="宋体"/>
                <w:kern w:val="0"/>
              </w:rPr>
            </w:pPr>
            <w:r>
              <w:rPr>
                <w:rFonts w:ascii="宋体" w:hAnsi="宋体"/>
                <w:kern w:val="0"/>
              </w:rPr>
              <w:t>　</w:t>
            </w:r>
          </w:p>
        </w:tc>
        <w:tc>
          <w:tcPr>
            <w:tcW w:w="780" w:type="dxa"/>
            <w:vAlign w:val="center"/>
          </w:tcPr>
          <w:p w14:paraId="4FFC1F09">
            <w:pPr>
              <w:widowControl/>
              <w:rPr>
                <w:rFonts w:ascii="宋体" w:hAnsi="宋体"/>
                <w:kern w:val="0"/>
              </w:rPr>
            </w:pPr>
            <w:r>
              <w:rPr>
                <w:rFonts w:ascii="宋体" w:hAnsi="宋体"/>
                <w:kern w:val="0"/>
              </w:rPr>
              <w:t>　</w:t>
            </w:r>
          </w:p>
        </w:tc>
        <w:tc>
          <w:tcPr>
            <w:tcW w:w="828" w:type="dxa"/>
            <w:vAlign w:val="center"/>
          </w:tcPr>
          <w:p w14:paraId="611D81E2">
            <w:pPr>
              <w:widowControl/>
              <w:rPr>
                <w:rFonts w:ascii="宋体" w:hAnsi="宋体"/>
                <w:kern w:val="0"/>
              </w:rPr>
            </w:pPr>
            <w:r>
              <w:rPr>
                <w:rFonts w:ascii="宋体" w:hAnsi="宋体"/>
                <w:kern w:val="0"/>
              </w:rPr>
              <w:t>　</w:t>
            </w:r>
          </w:p>
        </w:tc>
        <w:tc>
          <w:tcPr>
            <w:tcW w:w="680" w:type="dxa"/>
            <w:vAlign w:val="center"/>
          </w:tcPr>
          <w:p w14:paraId="2BEC16D2">
            <w:pPr>
              <w:widowControl/>
              <w:rPr>
                <w:rFonts w:ascii="宋体" w:hAnsi="宋体"/>
                <w:kern w:val="0"/>
              </w:rPr>
            </w:pPr>
            <w:r>
              <w:rPr>
                <w:rFonts w:ascii="宋体" w:hAnsi="宋体"/>
                <w:kern w:val="0"/>
              </w:rPr>
              <w:t>　</w:t>
            </w:r>
          </w:p>
        </w:tc>
        <w:tc>
          <w:tcPr>
            <w:tcW w:w="679" w:type="dxa"/>
            <w:vAlign w:val="center"/>
          </w:tcPr>
          <w:p w14:paraId="1054FA79">
            <w:pPr>
              <w:widowControl/>
              <w:rPr>
                <w:rFonts w:ascii="宋体" w:hAnsi="宋体"/>
                <w:kern w:val="0"/>
              </w:rPr>
            </w:pPr>
            <w:r>
              <w:rPr>
                <w:rFonts w:ascii="宋体" w:hAnsi="宋体"/>
                <w:kern w:val="0"/>
              </w:rPr>
              <w:t>　</w:t>
            </w:r>
          </w:p>
        </w:tc>
        <w:tc>
          <w:tcPr>
            <w:tcW w:w="711" w:type="dxa"/>
            <w:vAlign w:val="center"/>
          </w:tcPr>
          <w:p w14:paraId="1F1B8E49">
            <w:pPr>
              <w:widowControl/>
              <w:rPr>
                <w:rFonts w:ascii="宋体" w:hAnsi="宋体"/>
                <w:kern w:val="0"/>
              </w:rPr>
            </w:pPr>
            <w:r>
              <w:rPr>
                <w:rFonts w:ascii="宋体" w:hAnsi="宋体"/>
                <w:kern w:val="0"/>
              </w:rPr>
              <w:t>　</w:t>
            </w:r>
          </w:p>
        </w:tc>
        <w:tc>
          <w:tcPr>
            <w:tcW w:w="450" w:type="dxa"/>
            <w:vAlign w:val="center"/>
          </w:tcPr>
          <w:p w14:paraId="3762236F">
            <w:pPr>
              <w:widowControl/>
              <w:rPr>
                <w:rFonts w:ascii="宋体" w:hAnsi="宋体"/>
                <w:kern w:val="0"/>
              </w:rPr>
            </w:pPr>
            <w:r>
              <w:rPr>
                <w:rFonts w:ascii="宋体" w:hAnsi="宋体"/>
                <w:kern w:val="0"/>
              </w:rPr>
              <w:t>　</w:t>
            </w:r>
          </w:p>
        </w:tc>
        <w:tc>
          <w:tcPr>
            <w:tcW w:w="657" w:type="dxa"/>
            <w:vAlign w:val="center"/>
          </w:tcPr>
          <w:p w14:paraId="2EEE75DB">
            <w:pPr>
              <w:widowControl/>
              <w:rPr>
                <w:rFonts w:ascii="宋体" w:hAnsi="宋体"/>
                <w:kern w:val="0"/>
              </w:rPr>
            </w:pPr>
            <w:r>
              <w:rPr>
                <w:rFonts w:ascii="宋体" w:hAnsi="宋体"/>
                <w:kern w:val="0"/>
              </w:rPr>
              <w:t>　</w:t>
            </w:r>
          </w:p>
        </w:tc>
        <w:tc>
          <w:tcPr>
            <w:tcW w:w="675" w:type="dxa"/>
            <w:vAlign w:val="center"/>
          </w:tcPr>
          <w:p w14:paraId="08E75FDE">
            <w:pPr>
              <w:widowControl/>
              <w:rPr>
                <w:rFonts w:ascii="宋体" w:hAnsi="宋体"/>
                <w:kern w:val="0"/>
              </w:rPr>
            </w:pPr>
            <w:r>
              <w:rPr>
                <w:rFonts w:ascii="宋体" w:hAnsi="宋体"/>
                <w:kern w:val="0"/>
              </w:rPr>
              <w:t>　</w:t>
            </w:r>
          </w:p>
        </w:tc>
        <w:tc>
          <w:tcPr>
            <w:tcW w:w="690" w:type="dxa"/>
            <w:vAlign w:val="center"/>
          </w:tcPr>
          <w:p w14:paraId="455160B2">
            <w:pPr>
              <w:widowControl/>
              <w:rPr>
                <w:rFonts w:ascii="宋体" w:hAnsi="宋体"/>
                <w:kern w:val="0"/>
              </w:rPr>
            </w:pPr>
            <w:r>
              <w:rPr>
                <w:rFonts w:ascii="宋体" w:hAnsi="宋体"/>
                <w:kern w:val="0"/>
              </w:rPr>
              <w:t>　</w:t>
            </w:r>
          </w:p>
        </w:tc>
        <w:tc>
          <w:tcPr>
            <w:tcW w:w="660" w:type="dxa"/>
            <w:vAlign w:val="center"/>
          </w:tcPr>
          <w:p w14:paraId="77525AC4">
            <w:pPr>
              <w:widowControl/>
              <w:rPr>
                <w:rFonts w:ascii="宋体" w:hAnsi="宋体"/>
                <w:kern w:val="0"/>
              </w:rPr>
            </w:pPr>
            <w:r>
              <w:rPr>
                <w:rFonts w:ascii="宋体" w:hAnsi="宋体"/>
                <w:kern w:val="0"/>
              </w:rPr>
              <w:t>　</w:t>
            </w:r>
          </w:p>
        </w:tc>
        <w:tc>
          <w:tcPr>
            <w:tcW w:w="630" w:type="dxa"/>
            <w:vAlign w:val="center"/>
          </w:tcPr>
          <w:p w14:paraId="116544B9">
            <w:pPr>
              <w:widowControl/>
              <w:rPr>
                <w:rFonts w:ascii="宋体" w:hAnsi="宋体"/>
                <w:kern w:val="0"/>
              </w:rPr>
            </w:pPr>
            <w:r>
              <w:rPr>
                <w:rFonts w:ascii="宋体" w:hAnsi="宋体"/>
                <w:kern w:val="0"/>
              </w:rPr>
              <w:t>　</w:t>
            </w:r>
          </w:p>
        </w:tc>
        <w:tc>
          <w:tcPr>
            <w:tcW w:w="675" w:type="dxa"/>
            <w:vAlign w:val="center"/>
          </w:tcPr>
          <w:p w14:paraId="1FB35B70">
            <w:pPr>
              <w:widowControl/>
              <w:rPr>
                <w:rFonts w:ascii="宋体" w:hAnsi="宋体"/>
                <w:kern w:val="0"/>
              </w:rPr>
            </w:pPr>
            <w:r>
              <w:rPr>
                <w:rFonts w:ascii="宋体" w:hAnsi="宋体"/>
                <w:kern w:val="0"/>
              </w:rPr>
              <w:t>　</w:t>
            </w:r>
          </w:p>
        </w:tc>
        <w:tc>
          <w:tcPr>
            <w:tcW w:w="735" w:type="dxa"/>
            <w:vAlign w:val="center"/>
          </w:tcPr>
          <w:p w14:paraId="2C21C4E0">
            <w:pPr>
              <w:widowControl/>
              <w:rPr>
                <w:rFonts w:ascii="宋体" w:hAnsi="宋体"/>
                <w:kern w:val="0"/>
              </w:rPr>
            </w:pPr>
            <w:r>
              <w:rPr>
                <w:rFonts w:ascii="宋体" w:hAnsi="宋体"/>
                <w:kern w:val="0"/>
              </w:rPr>
              <w:t>　</w:t>
            </w:r>
          </w:p>
        </w:tc>
        <w:tc>
          <w:tcPr>
            <w:tcW w:w="702" w:type="dxa"/>
            <w:vAlign w:val="center"/>
          </w:tcPr>
          <w:p w14:paraId="6089DCDC">
            <w:pPr>
              <w:widowControl/>
              <w:rPr>
                <w:rFonts w:ascii="宋体" w:hAnsi="宋体"/>
                <w:kern w:val="0"/>
              </w:rPr>
            </w:pPr>
            <w:r>
              <w:rPr>
                <w:rFonts w:ascii="宋体" w:hAnsi="宋体"/>
                <w:kern w:val="0"/>
              </w:rPr>
              <w:t>　</w:t>
            </w:r>
          </w:p>
        </w:tc>
      </w:tr>
    </w:tbl>
    <w:p w14:paraId="06FBAF69">
      <w:pPr>
        <w:rPr>
          <w:rFonts w:hint="eastAsia" w:ascii="宋体" w:hAnsi="宋体" w:eastAsia="宋体" w:cs="宋体"/>
          <w:bCs/>
          <w:spacing w:val="0"/>
          <w:szCs w:val="21"/>
          <w:highlight w:val="none"/>
          <w:lang w:val="en-US" w:eastAsia="zh-CN"/>
        </w:rPr>
      </w:pPr>
    </w:p>
    <w:p w14:paraId="4FF2DA8C">
      <w:pPr>
        <w:rPr>
          <w:rFonts w:hint="eastAsia" w:ascii="宋体" w:hAnsi="宋体" w:eastAsia="宋体" w:cs="宋体"/>
          <w:bCs/>
          <w:spacing w:val="0"/>
          <w:szCs w:val="21"/>
          <w:highlight w:val="none"/>
          <w:lang w:val="en-US" w:eastAsia="zh-CN"/>
        </w:rPr>
      </w:pPr>
    </w:p>
    <w:p w14:paraId="61844CE4">
      <w:pPr>
        <w:rPr>
          <w:rFonts w:hint="eastAsia" w:ascii="宋体" w:hAnsi="宋体" w:eastAsia="宋体" w:cs="宋体"/>
          <w:bCs/>
          <w:spacing w:val="0"/>
          <w:szCs w:val="21"/>
          <w:highlight w:val="none"/>
          <w:lang w:val="en-US" w:eastAsia="zh-CN"/>
        </w:rPr>
      </w:pPr>
    </w:p>
    <w:p w14:paraId="54761943">
      <w:pPr>
        <w:rPr>
          <w:rFonts w:hint="eastAsia" w:ascii="宋体" w:hAnsi="宋体" w:eastAsia="宋体" w:cs="宋体"/>
          <w:bCs/>
          <w:spacing w:val="0"/>
          <w:szCs w:val="21"/>
          <w:highlight w:val="none"/>
          <w:lang w:val="en-US" w:eastAsia="zh-CN"/>
        </w:rPr>
      </w:pPr>
    </w:p>
    <w:p w14:paraId="4D7DF67D">
      <w:pPr>
        <w:rPr>
          <w:rFonts w:hint="eastAsia" w:ascii="宋体" w:hAnsi="宋体" w:eastAsia="宋体" w:cs="宋体"/>
          <w:bCs/>
          <w:spacing w:val="0"/>
          <w:szCs w:val="21"/>
          <w:highlight w:val="none"/>
          <w:lang w:val="en-US" w:eastAsia="zh-CN"/>
        </w:rPr>
      </w:pPr>
    </w:p>
    <w:p w14:paraId="05062E28">
      <w:pPr>
        <w:rPr>
          <w:rFonts w:hint="eastAsia" w:ascii="宋体" w:hAnsi="宋体" w:eastAsia="宋体" w:cs="宋体"/>
          <w:bCs/>
          <w:spacing w:val="0"/>
          <w:szCs w:val="21"/>
          <w:highlight w:val="none"/>
          <w:lang w:val="en-US" w:eastAsia="zh-CN"/>
        </w:rPr>
        <w:sectPr>
          <w:pgSz w:w="16838" w:h="11906" w:orient="landscape"/>
          <w:pgMar w:top="1803" w:right="1440" w:bottom="1803" w:left="1440" w:header="1417" w:footer="1134" w:gutter="0"/>
          <w:pgNumType w:fmt="decimal"/>
          <w:cols w:space="425" w:num="1"/>
          <w:docGrid w:type="lines" w:linePitch="312" w:charSpace="0"/>
        </w:sectPr>
      </w:pPr>
    </w:p>
    <w:p w14:paraId="1D2184A9">
      <w:pPr>
        <w:pStyle w:val="16"/>
        <w:keepNext w:val="0"/>
        <w:keepLines w:val="0"/>
        <w:pageBreakBefore w:val="0"/>
        <w:widowControl/>
        <w:numPr>
          <w:ilvl w:val="0"/>
          <w:numId w:val="0"/>
        </w:numPr>
        <w:tabs>
          <w:tab w:val="left" w:pos="360"/>
        </w:tabs>
        <w:kinsoku/>
        <w:wordWrap/>
        <w:overflowPunct/>
        <w:topLinePunct w:val="0"/>
        <w:autoSpaceDE/>
        <w:autoSpaceDN/>
        <w:bidi w:val="0"/>
        <w:adjustRightInd/>
        <w:snapToGrid/>
        <w:spacing w:before="159" w:beforeLines="50" w:after="159" w:afterLines="50" w:line="240" w:lineRule="auto"/>
        <w:ind w:firstLine="420" w:firstLineChars="200"/>
        <w:jc w:val="left"/>
        <w:textAlignment w:val="auto"/>
        <w:rPr>
          <w:rFonts w:hint="eastAsia" w:ascii="宋体" w:hAnsi="宋体" w:eastAsia="宋体" w:cs="宋体"/>
          <w:bCs/>
          <w:spacing w:val="0"/>
          <w:szCs w:val="21"/>
          <w:highlight w:val="none"/>
          <w:lang w:val="en-US" w:eastAsia="zh-CN"/>
        </w:rPr>
      </w:pPr>
      <w:r>
        <w:rPr>
          <w:rFonts w:hint="eastAsia" w:ascii="宋体" w:hAnsi="宋体" w:eastAsia="宋体" w:cs="宋体"/>
          <w:bCs/>
          <w:spacing w:val="0"/>
          <w:szCs w:val="21"/>
          <w:highlight w:val="none"/>
          <w:lang w:val="en-US" w:eastAsia="zh-CN"/>
        </w:rPr>
        <w:t>表A.2  开展地质遗迹现状调查时，所需记录的内容及附表格式见下表。</w:t>
      </w:r>
    </w:p>
    <w:p w14:paraId="048CF542">
      <w:pPr>
        <w:pStyle w:val="16"/>
        <w:numPr>
          <w:ilvl w:val="0"/>
          <w:numId w:val="0"/>
        </w:numPr>
        <w:tabs>
          <w:tab w:val="left" w:pos="360"/>
        </w:tabs>
        <w:spacing w:before="159" w:beforeLines="50" w:after="159" w:afterLines="50" w:line="360" w:lineRule="auto"/>
        <w:rPr>
          <w:rFonts w:hint="default" w:cs="Times New Roman"/>
          <w:bCs/>
          <w:szCs w:val="21"/>
          <w:highlight w:val="none"/>
          <w:lang w:val="en-US" w:eastAsia="zh-CN"/>
        </w:rPr>
      </w:pPr>
      <w:r>
        <w:rPr>
          <w:rFonts w:hint="eastAsia" w:cs="Times New Roman"/>
          <w:bCs/>
          <w:szCs w:val="21"/>
          <w:highlight w:val="none"/>
          <w:lang w:val="en-US" w:eastAsia="zh-CN"/>
        </w:rPr>
        <w:t>表A.2  地质遗迹现状调查表（直接影响评价区）</w:t>
      </w:r>
    </w:p>
    <w:tbl>
      <w:tblPr>
        <w:tblStyle w:val="10"/>
        <w:tblW w:w="832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88"/>
        <w:gridCol w:w="1362"/>
        <w:gridCol w:w="1390"/>
        <w:gridCol w:w="1390"/>
        <w:gridCol w:w="1405"/>
        <w:gridCol w:w="1391"/>
      </w:tblGrid>
      <w:tr w14:paraId="619F78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388" w:type="dxa"/>
            <w:tcBorders>
              <w:top w:val="single" w:color="auto" w:sz="8" w:space="0"/>
              <w:bottom w:val="single" w:color="auto" w:sz="8" w:space="0"/>
            </w:tcBorders>
            <w:shd w:val="clear" w:color="auto" w:fill="auto"/>
            <w:vAlign w:val="center"/>
          </w:tcPr>
          <w:p w14:paraId="43E0CDB2">
            <w:pPr>
              <w:pStyle w:val="20"/>
              <w:widowControl w:val="0"/>
            </w:pPr>
            <w:r>
              <w:rPr>
                <w:rFonts w:hint="eastAsia"/>
              </w:rPr>
              <w:t>野外编号</w:t>
            </w:r>
          </w:p>
        </w:tc>
        <w:tc>
          <w:tcPr>
            <w:tcW w:w="1362" w:type="dxa"/>
            <w:tcBorders>
              <w:top w:val="single" w:color="auto" w:sz="8" w:space="0"/>
              <w:bottom w:val="single" w:color="auto" w:sz="8" w:space="0"/>
            </w:tcBorders>
            <w:shd w:val="clear" w:color="auto" w:fill="auto"/>
            <w:vAlign w:val="center"/>
          </w:tcPr>
          <w:p w14:paraId="50894374">
            <w:pPr>
              <w:pStyle w:val="20"/>
              <w:widowControl w:val="0"/>
            </w:pPr>
          </w:p>
        </w:tc>
        <w:tc>
          <w:tcPr>
            <w:tcW w:w="1390" w:type="dxa"/>
            <w:tcBorders>
              <w:top w:val="single" w:color="auto" w:sz="8" w:space="0"/>
              <w:bottom w:val="single" w:color="auto" w:sz="8" w:space="0"/>
            </w:tcBorders>
            <w:shd w:val="clear" w:color="auto" w:fill="auto"/>
            <w:vAlign w:val="center"/>
          </w:tcPr>
          <w:p w14:paraId="2D567CC2">
            <w:pPr>
              <w:pStyle w:val="20"/>
              <w:widowControl w:val="0"/>
            </w:pPr>
            <w:r>
              <w:rPr>
                <w:rFonts w:hint="eastAsia"/>
              </w:rPr>
              <w:t>室内编号</w:t>
            </w:r>
          </w:p>
        </w:tc>
        <w:tc>
          <w:tcPr>
            <w:tcW w:w="1390" w:type="dxa"/>
            <w:tcBorders>
              <w:top w:val="single" w:color="auto" w:sz="8" w:space="0"/>
              <w:bottom w:val="single" w:color="auto" w:sz="8" w:space="0"/>
            </w:tcBorders>
            <w:shd w:val="clear" w:color="auto" w:fill="auto"/>
            <w:vAlign w:val="center"/>
          </w:tcPr>
          <w:p w14:paraId="21013129">
            <w:pPr>
              <w:pStyle w:val="20"/>
              <w:widowControl w:val="0"/>
            </w:pPr>
          </w:p>
        </w:tc>
        <w:tc>
          <w:tcPr>
            <w:tcW w:w="1405" w:type="dxa"/>
            <w:tcBorders>
              <w:top w:val="single" w:color="auto" w:sz="8" w:space="0"/>
              <w:bottom w:val="single" w:color="auto" w:sz="8" w:space="0"/>
            </w:tcBorders>
            <w:shd w:val="clear" w:color="auto" w:fill="auto"/>
            <w:vAlign w:val="center"/>
          </w:tcPr>
          <w:p w14:paraId="065E7129">
            <w:pPr>
              <w:pStyle w:val="20"/>
              <w:widowControl w:val="0"/>
            </w:pPr>
            <w:r>
              <w:rPr>
                <w:rFonts w:hint="eastAsia"/>
              </w:rPr>
              <w:t>1/5</w:t>
            </w:r>
            <w:r>
              <w:rPr>
                <w:rFonts w:hint="eastAsia"/>
                <w:lang w:val="en-US" w:eastAsia="zh-CN"/>
              </w:rPr>
              <w:t>000</w:t>
            </w:r>
            <w:r>
              <w:rPr>
                <w:rFonts w:hint="eastAsia"/>
              </w:rPr>
              <w:t>地形图幅名称及编号</w:t>
            </w:r>
          </w:p>
        </w:tc>
        <w:tc>
          <w:tcPr>
            <w:tcW w:w="1391" w:type="dxa"/>
            <w:tcBorders>
              <w:top w:val="single" w:color="auto" w:sz="8" w:space="0"/>
              <w:bottom w:val="single" w:color="auto" w:sz="8" w:space="0"/>
            </w:tcBorders>
            <w:shd w:val="clear" w:color="auto" w:fill="auto"/>
            <w:vAlign w:val="center"/>
          </w:tcPr>
          <w:p w14:paraId="736ACE3B">
            <w:pPr>
              <w:pStyle w:val="20"/>
              <w:widowControl w:val="0"/>
            </w:pPr>
          </w:p>
        </w:tc>
      </w:tr>
      <w:tr w14:paraId="12F3D1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28" w:hRule="atLeast"/>
          <w:jc w:val="center"/>
        </w:trPr>
        <w:tc>
          <w:tcPr>
            <w:tcW w:w="1388" w:type="dxa"/>
            <w:shd w:val="clear" w:color="auto" w:fill="auto"/>
            <w:vAlign w:val="center"/>
          </w:tcPr>
          <w:p w14:paraId="304AA418">
            <w:pPr>
              <w:pStyle w:val="20"/>
              <w:widowControl w:val="0"/>
              <w:rPr>
                <w:rFonts w:hint="default" w:eastAsia="宋体"/>
                <w:lang w:val="en-US" w:eastAsia="zh-CN"/>
              </w:rPr>
            </w:pPr>
            <w:r>
              <w:rPr>
                <w:rFonts w:hint="eastAsia"/>
                <w:lang w:val="en-US" w:eastAsia="zh-CN"/>
              </w:rPr>
              <w:t>调查点位</w:t>
            </w:r>
          </w:p>
        </w:tc>
        <w:tc>
          <w:tcPr>
            <w:tcW w:w="6938" w:type="dxa"/>
            <w:gridSpan w:val="5"/>
            <w:shd w:val="clear" w:color="auto" w:fill="auto"/>
            <w:vAlign w:val="center"/>
          </w:tcPr>
          <w:p w14:paraId="31A5D1AB">
            <w:pPr>
              <w:pStyle w:val="20"/>
              <w:widowControl w:val="0"/>
              <w:ind w:firstLine="720" w:firstLineChars="400"/>
              <w:jc w:val="both"/>
            </w:pPr>
            <w:r>
              <w:t>E                    N                   H</w:t>
            </w:r>
          </w:p>
        </w:tc>
      </w:tr>
      <w:tr w14:paraId="3EFDC5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59" w:hRule="atLeast"/>
          <w:jc w:val="center"/>
        </w:trPr>
        <w:tc>
          <w:tcPr>
            <w:tcW w:w="1388" w:type="dxa"/>
            <w:shd w:val="clear" w:color="auto" w:fill="auto"/>
            <w:vAlign w:val="center"/>
          </w:tcPr>
          <w:p w14:paraId="78234221">
            <w:pPr>
              <w:pStyle w:val="20"/>
              <w:widowControl w:val="0"/>
            </w:pPr>
            <w:r>
              <w:rPr>
                <w:rFonts w:hint="eastAsia"/>
              </w:rPr>
              <w:t>遗迹名称</w:t>
            </w:r>
          </w:p>
        </w:tc>
        <w:tc>
          <w:tcPr>
            <w:tcW w:w="1362" w:type="dxa"/>
            <w:shd w:val="clear" w:color="auto" w:fill="auto"/>
            <w:vAlign w:val="center"/>
          </w:tcPr>
          <w:p w14:paraId="3B7A002D">
            <w:pPr>
              <w:pStyle w:val="20"/>
              <w:widowControl w:val="0"/>
            </w:pPr>
          </w:p>
        </w:tc>
        <w:tc>
          <w:tcPr>
            <w:tcW w:w="1390" w:type="dxa"/>
            <w:shd w:val="clear" w:color="auto" w:fill="auto"/>
            <w:vAlign w:val="center"/>
          </w:tcPr>
          <w:p w14:paraId="1D58366B">
            <w:pPr>
              <w:pStyle w:val="20"/>
              <w:widowControl w:val="0"/>
            </w:pPr>
            <w:r>
              <w:rPr>
                <w:rFonts w:hint="eastAsia"/>
              </w:rPr>
              <w:t>遗迹类型</w:t>
            </w:r>
          </w:p>
        </w:tc>
        <w:tc>
          <w:tcPr>
            <w:tcW w:w="4186" w:type="dxa"/>
            <w:gridSpan w:val="3"/>
            <w:shd w:val="clear" w:color="auto" w:fill="auto"/>
            <w:vAlign w:val="center"/>
          </w:tcPr>
          <w:p w14:paraId="531827A5">
            <w:pPr>
              <w:pStyle w:val="20"/>
              <w:widowControl w:val="0"/>
            </w:pPr>
          </w:p>
        </w:tc>
      </w:tr>
      <w:tr w14:paraId="02F935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30" w:hRule="atLeast"/>
          <w:jc w:val="center"/>
        </w:trPr>
        <w:tc>
          <w:tcPr>
            <w:tcW w:w="1388" w:type="dxa"/>
            <w:shd w:val="clear" w:color="auto" w:fill="auto"/>
            <w:vAlign w:val="center"/>
          </w:tcPr>
          <w:p w14:paraId="12804777">
            <w:pPr>
              <w:pStyle w:val="20"/>
              <w:widowControl w:val="0"/>
            </w:pPr>
            <w:r>
              <w:rPr>
                <w:rFonts w:hint="eastAsia"/>
              </w:rPr>
              <w:t>行政区属</w:t>
            </w:r>
          </w:p>
        </w:tc>
        <w:tc>
          <w:tcPr>
            <w:tcW w:w="6938" w:type="dxa"/>
            <w:gridSpan w:val="5"/>
            <w:shd w:val="clear" w:color="auto" w:fill="auto"/>
            <w:vAlign w:val="center"/>
          </w:tcPr>
          <w:p w14:paraId="7AEDE8BD">
            <w:pPr>
              <w:pStyle w:val="20"/>
              <w:widowControl w:val="0"/>
              <w:ind w:firstLine="1440" w:firstLineChars="800"/>
              <w:jc w:val="both"/>
            </w:pPr>
            <w:r>
              <w:rPr>
                <w:rFonts w:hint="eastAsia"/>
              </w:rPr>
              <w:t>省          市          县          乡（镇）         村</w:t>
            </w:r>
          </w:p>
        </w:tc>
      </w:tr>
      <w:tr w14:paraId="539D4A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24" w:hRule="atLeast"/>
          <w:jc w:val="center"/>
        </w:trPr>
        <w:tc>
          <w:tcPr>
            <w:tcW w:w="1388" w:type="dxa"/>
            <w:shd w:val="clear" w:color="auto" w:fill="auto"/>
            <w:vAlign w:val="center"/>
          </w:tcPr>
          <w:p w14:paraId="64F44773">
            <w:pPr>
              <w:pStyle w:val="20"/>
              <w:widowControl w:val="0"/>
            </w:pPr>
            <w:r>
              <w:rPr>
                <w:rFonts w:hint="eastAsia"/>
              </w:rPr>
              <w:t>地质遗迹的地质特征描述</w:t>
            </w:r>
          </w:p>
        </w:tc>
        <w:tc>
          <w:tcPr>
            <w:tcW w:w="6938" w:type="dxa"/>
            <w:gridSpan w:val="5"/>
            <w:shd w:val="clear" w:color="auto" w:fill="auto"/>
            <w:vAlign w:val="center"/>
          </w:tcPr>
          <w:p w14:paraId="7DD2CCD2">
            <w:pPr>
              <w:pStyle w:val="20"/>
              <w:widowControl w:val="0"/>
            </w:pPr>
          </w:p>
        </w:tc>
      </w:tr>
      <w:tr w14:paraId="342597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44" w:hRule="atLeast"/>
          <w:jc w:val="center"/>
        </w:trPr>
        <w:tc>
          <w:tcPr>
            <w:tcW w:w="1388" w:type="dxa"/>
            <w:shd w:val="clear" w:color="auto" w:fill="auto"/>
            <w:vAlign w:val="center"/>
          </w:tcPr>
          <w:p w14:paraId="1F03D6F0">
            <w:pPr>
              <w:pStyle w:val="20"/>
              <w:widowControl w:val="0"/>
            </w:pPr>
            <w:r>
              <w:rPr>
                <w:rFonts w:hint="eastAsia"/>
              </w:rPr>
              <w:t>综合价值（评价等级）</w:t>
            </w:r>
          </w:p>
        </w:tc>
        <w:tc>
          <w:tcPr>
            <w:tcW w:w="6938" w:type="dxa"/>
            <w:gridSpan w:val="5"/>
            <w:shd w:val="clear" w:color="auto" w:fill="auto"/>
            <w:vAlign w:val="center"/>
          </w:tcPr>
          <w:p w14:paraId="2CBBACE7">
            <w:pPr>
              <w:pStyle w:val="20"/>
              <w:widowControl w:val="0"/>
            </w:pPr>
          </w:p>
        </w:tc>
      </w:tr>
      <w:tr w14:paraId="5A0484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380" w:hRule="atLeast"/>
          <w:jc w:val="center"/>
        </w:trPr>
        <w:tc>
          <w:tcPr>
            <w:tcW w:w="1388" w:type="dxa"/>
            <w:shd w:val="clear" w:color="auto" w:fill="auto"/>
            <w:vAlign w:val="center"/>
          </w:tcPr>
          <w:p w14:paraId="18781205">
            <w:pPr>
              <w:pStyle w:val="20"/>
              <w:widowControl w:val="0"/>
            </w:pPr>
            <w:r>
              <w:rPr>
                <w:rFonts w:hint="eastAsia"/>
              </w:rPr>
              <w:t>保护与利用状况</w:t>
            </w:r>
          </w:p>
        </w:tc>
        <w:tc>
          <w:tcPr>
            <w:tcW w:w="6938" w:type="dxa"/>
            <w:gridSpan w:val="5"/>
            <w:shd w:val="clear" w:color="auto" w:fill="auto"/>
            <w:vAlign w:val="center"/>
          </w:tcPr>
          <w:p w14:paraId="14178E28">
            <w:pPr>
              <w:pStyle w:val="20"/>
              <w:widowControl w:val="0"/>
            </w:pPr>
          </w:p>
        </w:tc>
      </w:tr>
      <w:tr w14:paraId="1EC339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524" w:hRule="atLeast"/>
          <w:jc w:val="center"/>
        </w:trPr>
        <w:tc>
          <w:tcPr>
            <w:tcW w:w="1388" w:type="dxa"/>
            <w:shd w:val="clear" w:color="auto" w:fill="auto"/>
            <w:vAlign w:val="center"/>
          </w:tcPr>
          <w:p w14:paraId="016A6570">
            <w:pPr>
              <w:pStyle w:val="20"/>
              <w:widowControl w:val="0"/>
              <w:rPr>
                <w:rFonts w:hint="default" w:eastAsia="宋体"/>
                <w:lang w:val="en-US" w:eastAsia="zh-CN"/>
              </w:rPr>
            </w:pPr>
            <w:r>
              <w:rPr>
                <w:rFonts w:hint="eastAsia"/>
                <w:lang w:val="en-US" w:eastAsia="zh-CN"/>
              </w:rPr>
              <w:t>照片</w:t>
            </w:r>
          </w:p>
        </w:tc>
        <w:tc>
          <w:tcPr>
            <w:tcW w:w="6938" w:type="dxa"/>
            <w:gridSpan w:val="5"/>
            <w:shd w:val="clear" w:color="auto" w:fill="auto"/>
            <w:vAlign w:val="center"/>
          </w:tcPr>
          <w:p w14:paraId="5E59056E">
            <w:pPr>
              <w:pStyle w:val="20"/>
              <w:widowControl w:val="0"/>
            </w:pPr>
          </w:p>
        </w:tc>
      </w:tr>
      <w:tr w14:paraId="4FCDF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67" w:hRule="atLeast"/>
          <w:jc w:val="center"/>
        </w:trPr>
        <w:tc>
          <w:tcPr>
            <w:tcW w:w="1388" w:type="dxa"/>
            <w:shd w:val="clear" w:color="auto" w:fill="auto"/>
            <w:vAlign w:val="center"/>
          </w:tcPr>
          <w:p w14:paraId="78F86DBA">
            <w:pPr>
              <w:pStyle w:val="20"/>
              <w:widowControl w:val="0"/>
            </w:pPr>
            <w:r>
              <w:rPr>
                <w:rFonts w:hint="eastAsia"/>
              </w:rPr>
              <w:t>照片编号</w:t>
            </w:r>
          </w:p>
        </w:tc>
        <w:tc>
          <w:tcPr>
            <w:tcW w:w="1362" w:type="dxa"/>
            <w:shd w:val="clear" w:color="auto" w:fill="auto"/>
            <w:vAlign w:val="center"/>
          </w:tcPr>
          <w:p w14:paraId="69AE7CA9">
            <w:pPr>
              <w:pStyle w:val="20"/>
              <w:widowControl w:val="0"/>
            </w:pPr>
          </w:p>
        </w:tc>
        <w:tc>
          <w:tcPr>
            <w:tcW w:w="1390" w:type="dxa"/>
            <w:shd w:val="clear" w:color="auto" w:fill="auto"/>
            <w:vAlign w:val="center"/>
          </w:tcPr>
          <w:p w14:paraId="68A6A92D">
            <w:pPr>
              <w:pStyle w:val="20"/>
              <w:widowControl w:val="0"/>
            </w:pPr>
            <w:r>
              <w:rPr>
                <w:rFonts w:hint="eastAsia"/>
              </w:rPr>
              <w:t>摄像编号</w:t>
            </w:r>
          </w:p>
        </w:tc>
        <w:tc>
          <w:tcPr>
            <w:tcW w:w="1390" w:type="dxa"/>
            <w:shd w:val="clear" w:color="auto" w:fill="auto"/>
            <w:vAlign w:val="center"/>
          </w:tcPr>
          <w:p w14:paraId="0B219EF5">
            <w:pPr>
              <w:pStyle w:val="20"/>
              <w:widowControl w:val="0"/>
            </w:pPr>
          </w:p>
        </w:tc>
        <w:tc>
          <w:tcPr>
            <w:tcW w:w="1405" w:type="dxa"/>
            <w:shd w:val="clear" w:color="auto" w:fill="auto"/>
            <w:vAlign w:val="center"/>
          </w:tcPr>
          <w:p w14:paraId="03AD5240">
            <w:pPr>
              <w:pStyle w:val="20"/>
              <w:widowControl w:val="0"/>
            </w:pPr>
            <w:r>
              <w:rPr>
                <w:rFonts w:hint="eastAsia"/>
              </w:rPr>
              <w:t>拍摄方位</w:t>
            </w:r>
          </w:p>
        </w:tc>
        <w:tc>
          <w:tcPr>
            <w:tcW w:w="1391" w:type="dxa"/>
            <w:shd w:val="clear" w:color="auto" w:fill="auto"/>
            <w:vAlign w:val="center"/>
          </w:tcPr>
          <w:p w14:paraId="01224F45">
            <w:pPr>
              <w:pStyle w:val="20"/>
              <w:widowControl w:val="0"/>
            </w:pPr>
          </w:p>
        </w:tc>
      </w:tr>
      <w:tr w14:paraId="63DD64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84" w:hRule="atLeast"/>
          <w:jc w:val="center"/>
        </w:trPr>
        <w:tc>
          <w:tcPr>
            <w:tcW w:w="1388" w:type="dxa"/>
            <w:shd w:val="clear" w:color="auto" w:fill="auto"/>
            <w:vAlign w:val="center"/>
          </w:tcPr>
          <w:p w14:paraId="1F4436BF">
            <w:pPr>
              <w:pStyle w:val="20"/>
              <w:widowControl w:val="0"/>
            </w:pPr>
            <w:r>
              <w:rPr>
                <w:rFonts w:hint="eastAsia"/>
              </w:rPr>
              <w:t>调查人</w:t>
            </w:r>
          </w:p>
        </w:tc>
        <w:tc>
          <w:tcPr>
            <w:tcW w:w="1362" w:type="dxa"/>
            <w:shd w:val="clear" w:color="auto" w:fill="auto"/>
            <w:vAlign w:val="center"/>
          </w:tcPr>
          <w:p w14:paraId="364AD6EF">
            <w:pPr>
              <w:pStyle w:val="20"/>
              <w:widowControl w:val="0"/>
            </w:pPr>
          </w:p>
        </w:tc>
        <w:tc>
          <w:tcPr>
            <w:tcW w:w="1390" w:type="dxa"/>
            <w:shd w:val="clear" w:color="auto" w:fill="auto"/>
            <w:vAlign w:val="center"/>
          </w:tcPr>
          <w:p w14:paraId="007721E8">
            <w:pPr>
              <w:pStyle w:val="20"/>
              <w:widowControl w:val="0"/>
            </w:pPr>
            <w:r>
              <w:rPr>
                <w:rFonts w:hint="eastAsia"/>
              </w:rPr>
              <w:t>审查人</w:t>
            </w:r>
          </w:p>
        </w:tc>
        <w:tc>
          <w:tcPr>
            <w:tcW w:w="1390" w:type="dxa"/>
            <w:shd w:val="clear" w:color="auto" w:fill="auto"/>
            <w:vAlign w:val="center"/>
          </w:tcPr>
          <w:p w14:paraId="2A150315">
            <w:pPr>
              <w:pStyle w:val="20"/>
              <w:widowControl w:val="0"/>
            </w:pPr>
          </w:p>
        </w:tc>
        <w:tc>
          <w:tcPr>
            <w:tcW w:w="1405" w:type="dxa"/>
            <w:shd w:val="clear" w:color="auto" w:fill="auto"/>
            <w:vAlign w:val="center"/>
          </w:tcPr>
          <w:p w14:paraId="79D59E68">
            <w:pPr>
              <w:pStyle w:val="20"/>
              <w:widowControl w:val="0"/>
            </w:pPr>
            <w:r>
              <w:rPr>
                <w:rFonts w:hint="eastAsia"/>
              </w:rPr>
              <w:t>调查日期</w:t>
            </w:r>
          </w:p>
        </w:tc>
        <w:tc>
          <w:tcPr>
            <w:tcW w:w="1391" w:type="dxa"/>
            <w:shd w:val="clear" w:color="auto" w:fill="auto"/>
            <w:vAlign w:val="center"/>
          </w:tcPr>
          <w:p w14:paraId="5629C88B">
            <w:pPr>
              <w:pStyle w:val="20"/>
              <w:widowControl w:val="0"/>
            </w:pPr>
            <w:r>
              <w:rPr>
                <w:rFonts w:hint="eastAsia"/>
              </w:rPr>
              <w:t xml:space="preserve">  年  月  日</w:t>
            </w:r>
          </w:p>
        </w:tc>
      </w:tr>
    </w:tbl>
    <w:p w14:paraId="18E07D4F">
      <w:pPr>
        <w:rPr>
          <w:rFonts w:hint="eastAsia" w:ascii="宋体" w:hAnsi="宋体" w:eastAsia="宋体" w:cs="宋体"/>
          <w:bCs/>
          <w:spacing w:val="0"/>
          <w:szCs w:val="21"/>
          <w:highlight w:val="none"/>
          <w:lang w:val="en-US" w:eastAsia="zh-CN"/>
        </w:rPr>
      </w:pPr>
      <w:r>
        <w:rPr>
          <w:rFonts w:hint="eastAsia" w:ascii="宋体" w:hAnsi="宋体" w:eastAsia="宋体" w:cs="宋体"/>
          <w:bCs/>
          <w:spacing w:val="0"/>
          <w:szCs w:val="21"/>
          <w:highlight w:val="none"/>
          <w:lang w:val="en-US" w:eastAsia="zh-CN"/>
        </w:rPr>
        <w:br w:type="page"/>
      </w:r>
    </w:p>
    <w:p w14:paraId="4ACB56CD">
      <w:pPr>
        <w:pStyle w:val="16"/>
        <w:numPr>
          <w:ilvl w:val="0"/>
          <w:numId w:val="0"/>
        </w:numPr>
        <w:tabs>
          <w:tab w:val="left" w:pos="360"/>
        </w:tabs>
        <w:spacing w:before="159" w:beforeLines="50" w:after="159" w:afterLines="50" w:line="360" w:lineRule="auto"/>
        <w:rPr>
          <w:rFonts w:hint="default" w:cs="Times New Roman"/>
          <w:bCs/>
          <w:szCs w:val="21"/>
          <w:highlight w:val="none"/>
          <w:lang w:val="en-US" w:eastAsia="zh-CN"/>
        </w:rPr>
      </w:pPr>
      <w:r>
        <w:rPr>
          <w:rFonts w:hint="eastAsia" w:cs="Times New Roman"/>
          <w:bCs/>
          <w:szCs w:val="21"/>
          <w:highlight w:val="none"/>
          <w:lang w:val="en-US" w:eastAsia="zh-CN"/>
        </w:rPr>
        <w:t>表A.2  地质遗迹现状调查表（间接影响评价区）</w:t>
      </w:r>
    </w:p>
    <w:tbl>
      <w:tblPr>
        <w:tblStyle w:val="10"/>
        <w:tblW w:w="832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88"/>
        <w:gridCol w:w="1362"/>
        <w:gridCol w:w="1390"/>
        <w:gridCol w:w="1390"/>
        <w:gridCol w:w="1405"/>
        <w:gridCol w:w="1391"/>
      </w:tblGrid>
      <w:tr w14:paraId="696262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388" w:type="dxa"/>
            <w:tcBorders>
              <w:top w:val="single" w:color="auto" w:sz="8" w:space="0"/>
              <w:bottom w:val="single" w:color="auto" w:sz="8" w:space="0"/>
            </w:tcBorders>
            <w:shd w:val="clear" w:color="auto" w:fill="auto"/>
            <w:vAlign w:val="center"/>
          </w:tcPr>
          <w:p w14:paraId="4A469D6C">
            <w:pPr>
              <w:pStyle w:val="20"/>
              <w:widowControl w:val="0"/>
            </w:pPr>
            <w:r>
              <w:rPr>
                <w:rFonts w:hint="eastAsia"/>
              </w:rPr>
              <w:t>野外编号</w:t>
            </w:r>
          </w:p>
        </w:tc>
        <w:tc>
          <w:tcPr>
            <w:tcW w:w="1362" w:type="dxa"/>
            <w:tcBorders>
              <w:top w:val="single" w:color="auto" w:sz="8" w:space="0"/>
              <w:bottom w:val="single" w:color="auto" w:sz="8" w:space="0"/>
            </w:tcBorders>
            <w:shd w:val="clear" w:color="auto" w:fill="auto"/>
            <w:vAlign w:val="center"/>
          </w:tcPr>
          <w:p w14:paraId="54E4FC4A">
            <w:pPr>
              <w:pStyle w:val="20"/>
              <w:widowControl w:val="0"/>
            </w:pPr>
          </w:p>
        </w:tc>
        <w:tc>
          <w:tcPr>
            <w:tcW w:w="1390" w:type="dxa"/>
            <w:tcBorders>
              <w:top w:val="single" w:color="auto" w:sz="8" w:space="0"/>
              <w:bottom w:val="single" w:color="auto" w:sz="8" w:space="0"/>
            </w:tcBorders>
            <w:shd w:val="clear" w:color="auto" w:fill="auto"/>
            <w:vAlign w:val="center"/>
          </w:tcPr>
          <w:p w14:paraId="752BBD7D">
            <w:pPr>
              <w:pStyle w:val="20"/>
              <w:widowControl w:val="0"/>
            </w:pPr>
            <w:r>
              <w:rPr>
                <w:rFonts w:hint="eastAsia"/>
              </w:rPr>
              <w:t>室内编号</w:t>
            </w:r>
          </w:p>
        </w:tc>
        <w:tc>
          <w:tcPr>
            <w:tcW w:w="1390" w:type="dxa"/>
            <w:tcBorders>
              <w:top w:val="single" w:color="auto" w:sz="8" w:space="0"/>
              <w:bottom w:val="single" w:color="auto" w:sz="8" w:space="0"/>
            </w:tcBorders>
            <w:shd w:val="clear" w:color="auto" w:fill="auto"/>
            <w:vAlign w:val="center"/>
          </w:tcPr>
          <w:p w14:paraId="4C6C51B8">
            <w:pPr>
              <w:pStyle w:val="20"/>
              <w:widowControl w:val="0"/>
            </w:pPr>
          </w:p>
        </w:tc>
        <w:tc>
          <w:tcPr>
            <w:tcW w:w="1405" w:type="dxa"/>
            <w:tcBorders>
              <w:top w:val="single" w:color="auto" w:sz="8" w:space="0"/>
              <w:bottom w:val="single" w:color="auto" w:sz="8" w:space="0"/>
            </w:tcBorders>
            <w:shd w:val="clear" w:color="auto" w:fill="auto"/>
            <w:vAlign w:val="center"/>
          </w:tcPr>
          <w:p w14:paraId="2EC196B2">
            <w:pPr>
              <w:pStyle w:val="20"/>
              <w:widowControl w:val="0"/>
            </w:pPr>
            <w:r>
              <w:rPr>
                <w:rFonts w:hint="eastAsia"/>
              </w:rPr>
              <w:t>1/10000-1/</w:t>
            </w:r>
            <w:r>
              <w:rPr>
                <w:rFonts w:hint="eastAsia"/>
                <w:lang w:val="en-US" w:eastAsia="zh-CN"/>
              </w:rPr>
              <w:t>2</w:t>
            </w:r>
            <w:r>
              <w:rPr>
                <w:rFonts w:hint="eastAsia"/>
              </w:rPr>
              <w:t>5000地形图幅名称及编号</w:t>
            </w:r>
          </w:p>
        </w:tc>
        <w:tc>
          <w:tcPr>
            <w:tcW w:w="1391" w:type="dxa"/>
            <w:tcBorders>
              <w:top w:val="single" w:color="auto" w:sz="8" w:space="0"/>
              <w:bottom w:val="single" w:color="auto" w:sz="8" w:space="0"/>
            </w:tcBorders>
            <w:shd w:val="clear" w:color="auto" w:fill="auto"/>
            <w:vAlign w:val="center"/>
          </w:tcPr>
          <w:p w14:paraId="1214F393">
            <w:pPr>
              <w:pStyle w:val="20"/>
              <w:widowControl w:val="0"/>
            </w:pPr>
          </w:p>
        </w:tc>
      </w:tr>
      <w:tr w14:paraId="335E3B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28" w:hRule="atLeast"/>
          <w:jc w:val="center"/>
        </w:trPr>
        <w:tc>
          <w:tcPr>
            <w:tcW w:w="1388" w:type="dxa"/>
            <w:shd w:val="clear" w:color="auto" w:fill="auto"/>
            <w:vAlign w:val="center"/>
          </w:tcPr>
          <w:p w14:paraId="31AEBB6C">
            <w:pPr>
              <w:pStyle w:val="20"/>
              <w:widowControl w:val="0"/>
              <w:rPr>
                <w:rFonts w:hint="default" w:eastAsia="宋体"/>
                <w:lang w:val="en-US" w:eastAsia="zh-CN"/>
              </w:rPr>
            </w:pPr>
            <w:r>
              <w:rPr>
                <w:rFonts w:hint="eastAsia"/>
                <w:lang w:val="en-US" w:eastAsia="zh-CN"/>
              </w:rPr>
              <w:t>调查点位</w:t>
            </w:r>
          </w:p>
        </w:tc>
        <w:tc>
          <w:tcPr>
            <w:tcW w:w="6938" w:type="dxa"/>
            <w:gridSpan w:val="5"/>
            <w:shd w:val="clear" w:color="auto" w:fill="auto"/>
            <w:vAlign w:val="center"/>
          </w:tcPr>
          <w:p w14:paraId="6A90A8CC">
            <w:pPr>
              <w:pStyle w:val="20"/>
              <w:widowControl w:val="0"/>
              <w:ind w:firstLine="720" w:firstLineChars="400"/>
              <w:jc w:val="both"/>
            </w:pPr>
            <w:r>
              <w:t>E                    N                   H</w:t>
            </w:r>
          </w:p>
        </w:tc>
      </w:tr>
      <w:tr w14:paraId="345718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59" w:hRule="atLeast"/>
          <w:jc w:val="center"/>
        </w:trPr>
        <w:tc>
          <w:tcPr>
            <w:tcW w:w="1388" w:type="dxa"/>
            <w:shd w:val="clear" w:color="auto" w:fill="auto"/>
            <w:vAlign w:val="center"/>
          </w:tcPr>
          <w:p w14:paraId="1767C281">
            <w:pPr>
              <w:pStyle w:val="20"/>
              <w:widowControl w:val="0"/>
            </w:pPr>
            <w:r>
              <w:rPr>
                <w:rFonts w:hint="eastAsia"/>
              </w:rPr>
              <w:t>遗迹名称</w:t>
            </w:r>
          </w:p>
        </w:tc>
        <w:tc>
          <w:tcPr>
            <w:tcW w:w="1362" w:type="dxa"/>
            <w:shd w:val="clear" w:color="auto" w:fill="auto"/>
            <w:vAlign w:val="center"/>
          </w:tcPr>
          <w:p w14:paraId="2041DC8E">
            <w:pPr>
              <w:pStyle w:val="20"/>
              <w:widowControl w:val="0"/>
            </w:pPr>
          </w:p>
        </w:tc>
        <w:tc>
          <w:tcPr>
            <w:tcW w:w="1390" w:type="dxa"/>
            <w:shd w:val="clear" w:color="auto" w:fill="auto"/>
            <w:vAlign w:val="center"/>
          </w:tcPr>
          <w:p w14:paraId="11C8A3F9">
            <w:pPr>
              <w:pStyle w:val="20"/>
              <w:widowControl w:val="0"/>
            </w:pPr>
            <w:r>
              <w:rPr>
                <w:rFonts w:hint="eastAsia"/>
              </w:rPr>
              <w:t>遗迹类型</w:t>
            </w:r>
          </w:p>
        </w:tc>
        <w:tc>
          <w:tcPr>
            <w:tcW w:w="4186" w:type="dxa"/>
            <w:gridSpan w:val="3"/>
            <w:shd w:val="clear" w:color="auto" w:fill="auto"/>
            <w:vAlign w:val="center"/>
          </w:tcPr>
          <w:p w14:paraId="4B614BBC">
            <w:pPr>
              <w:pStyle w:val="20"/>
              <w:widowControl w:val="0"/>
            </w:pPr>
          </w:p>
        </w:tc>
      </w:tr>
      <w:tr w14:paraId="5909B6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30" w:hRule="atLeast"/>
          <w:jc w:val="center"/>
        </w:trPr>
        <w:tc>
          <w:tcPr>
            <w:tcW w:w="1388" w:type="dxa"/>
            <w:shd w:val="clear" w:color="auto" w:fill="auto"/>
            <w:vAlign w:val="center"/>
          </w:tcPr>
          <w:p w14:paraId="69F6B570">
            <w:pPr>
              <w:pStyle w:val="20"/>
              <w:widowControl w:val="0"/>
            </w:pPr>
            <w:r>
              <w:rPr>
                <w:rFonts w:hint="eastAsia"/>
              </w:rPr>
              <w:t>行政区属</w:t>
            </w:r>
          </w:p>
        </w:tc>
        <w:tc>
          <w:tcPr>
            <w:tcW w:w="6938" w:type="dxa"/>
            <w:gridSpan w:val="5"/>
            <w:shd w:val="clear" w:color="auto" w:fill="auto"/>
            <w:vAlign w:val="center"/>
          </w:tcPr>
          <w:p w14:paraId="2001C41E">
            <w:pPr>
              <w:pStyle w:val="20"/>
              <w:widowControl w:val="0"/>
              <w:ind w:firstLine="1440" w:firstLineChars="800"/>
              <w:jc w:val="both"/>
            </w:pPr>
            <w:r>
              <w:rPr>
                <w:rFonts w:hint="eastAsia"/>
              </w:rPr>
              <w:t>省          市          县          乡（镇）         村</w:t>
            </w:r>
          </w:p>
        </w:tc>
      </w:tr>
      <w:tr w14:paraId="0BE954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24" w:hRule="atLeast"/>
          <w:jc w:val="center"/>
        </w:trPr>
        <w:tc>
          <w:tcPr>
            <w:tcW w:w="1388" w:type="dxa"/>
            <w:shd w:val="clear" w:color="auto" w:fill="auto"/>
            <w:vAlign w:val="center"/>
          </w:tcPr>
          <w:p w14:paraId="73B191EB">
            <w:pPr>
              <w:pStyle w:val="20"/>
              <w:widowControl w:val="0"/>
            </w:pPr>
            <w:r>
              <w:rPr>
                <w:rFonts w:hint="eastAsia"/>
              </w:rPr>
              <w:t>地质遗迹的地质特征描述</w:t>
            </w:r>
          </w:p>
        </w:tc>
        <w:tc>
          <w:tcPr>
            <w:tcW w:w="6938" w:type="dxa"/>
            <w:gridSpan w:val="5"/>
            <w:shd w:val="clear" w:color="auto" w:fill="auto"/>
            <w:vAlign w:val="center"/>
          </w:tcPr>
          <w:p w14:paraId="7DACF231">
            <w:pPr>
              <w:pStyle w:val="20"/>
              <w:widowControl w:val="0"/>
            </w:pPr>
          </w:p>
        </w:tc>
      </w:tr>
      <w:tr w14:paraId="15EDA1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44" w:hRule="atLeast"/>
          <w:jc w:val="center"/>
        </w:trPr>
        <w:tc>
          <w:tcPr>
            <w:tcW w:w="1388" w:type="dxa"/>
            <w:shd w:val="clear" w:color="auto" w:fill="auto"/>
            <w:vAlign w:val="center"/>
          </w:tcPr>
          <w:p w14:paraId="67D098EE">
            <w:pPr>
              <w:pStyle w:val="20"/>
              <w:widowControl w:val="0"/>
            </w:pPr>
            <w:r>
              <w:rPr>
                <w:rFonts w:hint="eastAsia"/>
              </w:rPr>
              <w:t>综合价值（评价等级）</w:t>
            </w:r>
          </w:p>
        </w:tc>
        <w:tc>
          <w:tcPr>
            <w:tcW w:w="6938" w:type="dxa"/>
            <w:gridSpan w:val="5"/>
            <w:shd w:val="clear" w:color="auto" w:fill="auto"/>
            <w:vAlign w:val="center"/>
          </w:tcPr>
          <w:p w14:paraId="6E34C3D8">
            <w:pPr>
              <w:pStyle w:val="20"/>
              <w:widowControl w:val="0"/>
            </w:pPr>
          </w:p>
        </w:tc>
      </w:tr>
      <w:tr w14:paraId="7AAD3C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380" w:hRule="atLeast"/>
          <w:jc w:val="center"/>
        </w:trPr>
        <w:tc>
          <w:tcPr>
            <w:tcW w:w="1388" w:type="dxa"/>
            <w:shd w:val="clear" w:color="auto" w:fill="auto"/>
            <w:vAlign w:val="center"/>
          </w:tcPr>
          <w:p w14:paraId="0C3F4CAF">
            <w:pPr>
              <w:pStyle w:val="20"/>
              <w:widowControl w:val="0"/>
            </w:pPr>
            <w:r>
              <w:rPr>
                <w:rFonts w:hint="eastAsia"/>
              </w:rPr>
              <w:t>保护与利用状况</w:t>
            </w:r>
          </w:p>
        </w:tc>
        <w:tc>
          <w:tcPr>
            <w:tcW w:w="6938" w:type="dxa"/>
            <w:gridSpan w:val="5"/>
            <w:shd w:val="clear" w:color="auto" w:fill="auto"/>
            <w:vAlign w:val="center"/>
          </w:tcPr>
          <w:p w14:paraId="4A04941D">
            <w:pPr>
              <w:pStyle w:val="20"/>
              <w:widowControl w:val="0"/>
            </w:pPr>
          </w:p>
        </w:tc>
      </w:tr>
      <w:tr w14:paraId="229F15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524" w:hRule="atLeast"/>
          <w:jc w:val="center"/>
        </w:trPr>
        <w:tc>
          <w:tcPr>
            <w:tcW w:w="1388" w:type="dxa"/>
            <w:shd w:val="clear" w:color="auto" w:fill="auto"/>
            <w:vAlign w:val="center"/>
          </w:tcPr>
          <w:p w14:paraId="663F5E7D">
            <w:pPr>
              <w:pStyle w:val="20"/>
              <w:widowControl w:val="0"/>
              <w:rPr>
                <w:rFonts w:hint="default" w:eastAsia="宋体"/>
                <w:lang w:val="en-US" w:eastAsia="zh-CN"/>
              </w:rPr>
            </w:pPr>
            <w:r>
              <w:rPr>
                <w:rFonts w:hint="eastAsia"/>
                <w:lang w:val="en-US" w:eastAsia="zh-CN"/>
              </w:rPr>
              <w:t>照片</w:t>
            </w:r>
          </w:p>
        </w:tc>
        <w:tc>
          <w:tcPr>
            <w:tcW w:w="6938" w:type="dxa"/>
            <w:gridSpan w:val="5"/>
            <w:shd w:val="clear" w:color="auto" w:fill="auto"/>
            <w:vAlign w:val="center"/>
          </w:tcPr>
          <w:p w14:paraId="21831580">
            <w:pPr>
              <w:pStyle w:val="20"/>
              <w:widowControl w:val="0"/>
            </w:pPr>
          </w:p>
        </w:tc>
      </w:tr>
      <w:tr w14:paraId="01523D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67" w:hRule="atLeast"/>
          <w:jc w:val="center"/>
        </w:trPr>
        <w:tc>
          <w:tcPr>
            <w:tcW w:w="1388" w:type="dxa"/>
            <w:shd w:val="clear" w:color="auto" w:fill="auto"/>
            <w:vAlign w:val="center"/>
          </w:tcPr>
          <w:p w14:paraId="68409E9A">
            <w:pPr>
              <w:pStyle w:val="20"/>
              <w:widowControl w:val="0"/>
            </w:pPr>
            <w:r>
              <w:rPr>
                <w:rFonts w:hint="eastAsia"/>
              </w:rPr>
              <w:t>照片编号</w:t>
            </w:r>
          </w:p>
        </w:tc>
        <w:tc>
          <w:tcPr>
            <w:tcW w:w="1362" w:type="dxa"/>
            <w:shd w:val="clear" w:color="auto" w:fill="auto"/>
            <w:vAlign w:val="center"/>
          </w:tcPr>
          <w:p w14:paraId="1478B63C">
            <w:pPr>
              <w:pStyle w:val="20"/>
              <w:widowControl w:val="0"/>
            </w:pPr>
          </w:p>
        </w:tc>
        <w:tc>
          <w:tcPr>
            <w:tcW w:w="1390" w:type="dxa"/>
            <w:shd w:val="clear" w:color="auto" w:fill="auto"/>
            <w:vAlign w:val="center"/>
          </w:tcPr>
          <w:p w14:paraId="577173C4">
            <w:pPr>
              <w:pStyle w:val="20"/>
              <w:widowControl w:val="0"/>
            </w:pPr>
            <w:r>
              <w:rPr>
                <w:rFonts w:hint="eastAsia"/>
              </w:rPr>
              <w:t>摄像编号</w:t>
            </w:r>
          </w:p>
        </w:tc>
        <w:tc>
          <w:tcPr>
            <w:tcW w:w="1390" w:type="dxa"/>
            <w:shd w:val="clear" w:color="auto" w:fill="auto"/>
            <w:vAlign w:val="center"/>
          </w:tcPr>
          <w:p w14:paraId="645040AB">
            <w:pPr>
              <w:pStyle w:val="20"/>
              <w:widowControl w:val="0"/>
            </w:pPr>
          </w:p>
        </w:tc>
        <w:tc>
          <w:tcPr>
            <w:tcW w:w="1405" w:type="dxa"/>
            <w:shd w:val="clear" w:color="auto" w:fill="auto"/>
            <w:vAlign w:val="center"/>
          </w:tcPr>
          <w:p w14:paraId="31F5C800">
            <w:pPr>
              <w:pStyle w:val="20"/>
              <w:widowControl w:val="0"/>
            </w:pPr>
            <w:r>
              <w:rPr>
                <w:rFonts w:hint="eastAsia"/>
              </w:rPr>
              <w:t>拍摄方位</w:t>
            </w:r>
          </w:p>
        </w:tc>
        <w:tc>
          <w:tcPr>
            <w:tcW w:w="1391" w:type="dxa"/>
            <w:shd w:val="clear" w:color="auto" w:fill="auto"/>
            <w:vAlign w:val="center"/>
          </w:tcPr>
          <w:p w14:paraId="49E3FB4A">
            <w:pPr>
              <w:pStyle w:val="20"/>
              <w:widowControl w:val="0"/>
            </w:pPr>
          </w:p>
        </w:tc>
      </w:tr>
      <w:tr w14:paraId="1F0627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84" w:hRule="atLeast"/>
          <w:jc w:val="center"/>
        </w:trPr>
        <w:tc>
          <w:tcPr>
            <w:tcW w:w="1388" w:type="dxa"/>
            <w:shd w:val="clear" w:color="auto" w:fill="auto"/>
            <w:vAlign w:val="center"/>
          </w:tcPr>
          <w:p w14:paraId="4130C36E">
            <w:pPr>
              <w:pStyle w:val="20"/>
              <w:widowControl w:val="0"/>
            </w:pPr>
            <w:r>
              <w:rPr>
                <w:rFonts w:hint="eastAsia"/>
              </w:rPr>
              <w:t>调查人</w:t>
            </w:r>
          </w:p>
        </w:tc>
        <w:tc>
          <w:tcPr>
            <w:tcW w:w="1362" w:type="dxa"/>
            <w:shd w:val="clear" w:color="auto" w:fill="auto"/>
            <w:vAlign w:val="center"/>
          </w:tcPr>
          <w:p w14:paraId="0F4DAD7E">
            <w:pPr>
              <w:pStyle w:val="20"/>
              <w:widowControl w:val="0"/>
            </w:pPr>
          </w:p>
        </w:tc>
        <w:tc>
          <w:tcPr>
            <w:tcW w:w="1390" w:type="dxa"/>
            <w:shd w:val="clear" w:color="auto" w:fill="auto"/>
            <w:vAlign w:val="center"/>
          </w:tcPr>
          <w:p w14:paraId="49F85F7F">
            <w:pPr>
              <w:pStyle w:val="20"/>
              <w:widowControl w:val="0"/>
            </w:pPr>
            <w:r>
              <w:rPr>
                <w:rFonts w:hint="eastAsia"/>
              </w:rPr>
              <w:t>审查人</w:t>
            </w:r>
          </w:p>
        </w:tc>
        <w:tc>
          <w:tcPr>
            <w:tcW w:w="1390" w:type="dxa"/>
            <w:shd w:val="clear" w:color="auto" w:fill="auto"/>
            <w:vAlign w:val="center"/>
          </w:tcPr>
          <w:p w14:paraId="0C1CD08C">
            <w:pPr>
              <w:pStyle w:val="20"/>
              <w:widowControl w:val="0"/>
            </w:pPr>
          </w:p>
        </w:tc>
        <w:tc>
          <w:tcPr>
            <w:tcW w:w="1405" w:type="dxa"/>
            <w:shd w:val="clear" w:color="auto" w:fill="auto"/>
            <w:vAlign w:val="center"/>
          </w:tcPr>
          <w:p w14:paraId="60E8F3CD">
            <w:pPr>
              <w:pStyle w:val="20"/>
              <w:widowControl w:val="0"/>
            </w:pPr>
            <w:r>
              <w:rPr>
                <w:rFonts w:hint="eastAsia"/>
              </w:rPr>
              <w:t>调查日期</w:t>
            </w:r>
          </w:p>
        </w:tc>
        <w:tc>
          <w:tcPr>
            <w:tcW w:w="1391" w:type="dxa"/>
            <w:shd w:val="clear" w:color="auto" w:fill="auto"/>
            <w:vAlign w:val="center"/>
          </w:tcPr>
          <w:p w14:paraId="5DF5570C">
            <w:pPr>
              <w:pStyle w:val="20"/>
              <w:widowControl w:val="0"/>
            </w:pPr>
            <w:r>
              <w:rPr>
                <w:rFonts w:hint="eastAsia"/>
              </w:rPr>
              <w:t xml:space="preserve">  年  月  日</w:t>
            </w:r>
          </w:p>
        </w:tc>
      </w:tr>
    </w:tbl>
    <w:p w14:paraId="0259D45B">
      <w:pPr>
        <w:rPr>
          <w:rFonts w:hint="eastAsia"/>
          <w:lang w:val="en-US" w:eastAsia="zh-CN"/>
        </w:rPr>
      </w:pPr>
    </w:p>
    <w:p w14:paraId="7A1A3C46">
      <w:pPr>
        <w:rPr>
          <w:rFonts w:hint="eastAsia"/>
          <w:lang w:val="en-US" w:eastAsia="zh-CN"/>
        </w:rPr>
      </w:pPr>
    </w:p>
    <w:p w14:paraId="2C1512FA">
      <w:pPr>
        <w:rPr>
          <w:rFonts w:hint="eastAsia"/>
          <w:lang w:val="en-US" w:eastAsia="zh-CN"/>
        </w:rPr>
      </w:pPr>
      <w:r>
        <w:rPr>
          <w:rFonts w:hint="eastAsia"/>
          <w:lang w:val="en-US" w:eastAsia="zh-CN"/>
        </w:rPr>
        <w:br w:type="page"/>
      </w:r>
    </w:p>
    <w:p w14:paraId="59B8F2D0">
      <w:pPr>
        <w:pStyle w:val="16"/>
        <w:keepNext w:val="0"/>
        <w:keepLines w:val="0"/>
        <w:pageBreakBefore w:val="0"/>
        <w:widowControl/>
        <w:numPr>
          <w:ilvl w:val="0"/>
          <w:numId w:val="0"/>
        </w:numPr>
        <w:tabs>
          <w:tab w:val="left" w:pos="360"/>
        </w:tabs>
        <w:kinsoku/>
        <w:wordWrap/>
        <w:overflowPunct/>
        <w:topLinePunct w:val="0"/>
        <w:autoSpaceDE/>
        <w:autoSpaceDN/>
        <w:bidi w:val="0"/>
        <w:adjustRightInd/>
        <w:snapToGrid/>
        <w:spacing w:before="159" w:beforeLines="50" w:after="159" w:afterLines="50" w:line="240" w:lineRule="auto"/>
        <w:ind w:firstLine="420" w:firstLineChars="200"/>
        <w:jc w:val="left"/>
        <w:textAlignment w:val="auto"/>
        <w:rPr>
          <w:rFonts w:hint="eastAsia" w:ascii="宋体" w:hAnsi="宋体" w:eastAsia="宋体" w:cs="宋体"/>
          <w:bCs/>
          <w:spacing w:val="0"/>
          <w:szCs w:val="21"/>
          <w:highlight w:val="none"/>
          <w:lang w:val="en-US" w:eastAsia="zh-CN"/>
        </w:rPr>
      </w:pPr>
      <w:r>
        <w:rPr>
          <w:rFonts w:hint="eastAsia" w:ascii="宋体" w:hAnsi="宋体" w:eastAsia="宋体" w:cs="宋体"/>
          <w:bCs/>
          <w:spacing w:val="0"/>
          <w:szCs w:val="21"/>
          <w:highlight w:val="none"/>
          <w:lang w:val="en-US" w:eastAsia="zh-CN"/>
        </w:rPr>
        <w:t>表A.3  开展植物群落及野生植物样方调查时，所需记录的内容及附表格式见下表。</w:t>
      </w:r>
    </w:p>
    <w:p w14:paraId="5F4C060D">
      <w:pPr>
        <w:pStyle w:val="16"/>
        <w:numPr>
          <w:ilvl w:val="0"/>
          <w:numId w:val="0"/>
        </w:numPr>
        <w:tabs>
          <w:tab w:val="left" w:pos="360"/>
        </w:tabs>
        <w:spacing w:before="159" w:beforeLines="50" w:after="159" w:afterLines="50" w:line="360" w:lineRule="auto"/>
        <w:rPr>
          <w:rFonts w:hint="default" w:hAnsi="Times New Roman" w:cs="Times New Roman"/>
          <w:bCs/>
          <w:szCs w:val="21"/>
          <w:highlight w:val="none"/>
          <w:lang w:val="en-US" w:eastAsia="zh-CN"/>
        </w:rPr>
      </w:pPr>
      <w:r>
        <w:rPr>
          <w:rFonts w:hint="eastAsia" w:cs="Times New Roman"/>
          <w:bCs/>
          <w:szCs w:val="21"/>
          <w:highlight w:val="none"/>
          <w:lang w:val="en-US" w:eastAsia="zh-CN"/>
        </w:rPr>
        <w:t>表A.3  植物群落样方调查记录</w:t>
      </w:r>
      <w:r>
        <w:rPr>
          <w:rFonts w:hint="eastAsia" w:hAnsi="Times New Roman" w:cs="Times New Roman"/>
          <w:bCs/>
          <w:szCs w:val="21"/>
          <w:highlight w:val="none"/>
          <w:lang w:val="en-US" w:eastAsia="zh-CN"/>
        </w:rPr>
        <w:t>表</w:t>
      </w:r>
      <w:r>
        <w:rPr>
          <w:rFonts w:hint="eastAsia" w:cs="Times New Roman"/>
          <w:bCs/>
          <w:szCs w:val="21"/>
          <w:highlight w:val="none"/>
          <w:lang w:val="en-US" w:eastAsia="zh-CN"/>
        </w:rPr>
        <w:t>（直接影响评价区）</w:t>
      </w:r>
    </w:p>
    <w:p w14:paraId="0102323E">
      <w:pPr>
        <w:tabs>
          <w:tab w:val="left" w:pos="1005"/>
          <w:tab w:val="center" w:pos="4153"/>
        </w:tabs>
        <w:spacing w:beforeLines="0"/>
        <w:rPr>
          <w:rFonts w:hint="eastAsia"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地质公园名称：</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w:t>
      </w:r>
      <w:r>
        <w:rPr>
          <w:rFonts w:hint="eastAsia" w:ascii="宋体" w:hAnsi="宋体" w:eastAsia="宋体" w:cs="宋体"/>
          <w:b w:val="0"/>
          <w:bCs/>
          <w:spacing w:val="0"/>
          <w:sz w:val="18"/>
          <w:szCs w:val="18"/>
          <w:highlight w:val="none"/>
          <w:lang w:val="en-US" w:eastAsia="zh-CN"/>
        </w:rPr>
        <w:t xml:space="preserve">地点： </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样方编号：</w:t>
      </w:r>
      <w:r>
        <w:rPr>
          <w:rFonts w:hint="eastAsia" w:ascii="宋体" w:hAnsi="宋体" w:eastAsia="宋体" w:cs="宋体"/>
          <w:b w:val="0"/>
          <w:bCs/>
          <w:spacing w:val="0"/>
          <w:sz w:val="18"/>
          <w:szCs w:val="18"/>
          <w:highlight w:val="none"/>
          <w:u w:val="single"/>
          <w:lang w:val="en-US" w:eastAsia="zh-CN"/>
        </w:rPr>
        <w:t xml:space="preserve">      </w:t>
      </w:r>
    </w:p>
    <w:p w14:paraId="1563E89E">
      <w:pPr>
        <w:tabs>
          <w:tab w:val="left" w:pos="1005"/>
          <w:tab w:val="center" w:pos="4153"/>
        </w:tabs>
        <w:rPr>
          <w:rFonts w:hint="eastAsia"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样方面积：</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m×</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m  坐标</w:t>
      </w:r>
      <w:r>
        <w:rPr>
          <w:rFonts w:hint="eastAsia" w:ascii="宋体" w:hAnsi="宋体" w:eastAsia="宋体" w:cs="宋体"/>
          <w:b w:val="0"/>
          <w:bCs/>
          <w:spacing w:val="0"/>
          <w:sz w:val="18"/>
          <w:szCs w:val="18"/>
          <w:highlight w:val="none"/>
          <w:u w:val="none"/>
          <w:vertAlign w:val="superscript"/>
          <w:lang w:val="en-US" w:eastAsia="zh-CN"/>
        </w:rPr>
        <w:t>a</w:t>
      </w:r>
      <w:r>
        <w:rPr>
          <w:rFonts w:hint="eastAsia" w:ascii="宋体" w:hAnsi="宋体" w:eastAsia="宋体" w:cs="宋体"/>
          <w:b w:val="0"/>
          <w:bCs/>
          <w:spacing w:val="0"/>
          <w:sz w:val="18"/>
          <w:szCs w:val="18"/>
          <w:highlight w:val="none"/>
          <w:u w:val="none"/>
          <w:lang w:val="en-US" w:eastAsia="zh-CN"/>
        </w:rPr>
        <w:t>：N</w:t>
      </w:r>
      <w:r>
        <w:rPr>
          <w:rFonts w:hint="eastAsia" w:ascii="宋体" w:hAnsi="宋体" w:eastAsia="宋体" w:cs="宋体"/>
          <w:b w:val="0"/>
          <w:bCs/>
          <w:spacing w:val="0"/>
          <w:sz w:val="18"/>
          <w:szCs w:val="18"/>
          <w:highlight w:val="none"/>
          <w:u w:val="single"/>
          <w:lang w:val="en-US" w:eastAsia="zh-CN"/>
        </w:rPr>
        <w:t xml:space="preserve">       °       ′       ″</w:t>
      </w:r>
      <w:r>
        <w:rPr>
          <w:rFonts w:hint="eastAsia" w:ascii="宋体" w:hAnsi="宋体" w:eastAsia="宋体" w:cs="宋体"/>
          <w:b w:val="0"/>
          <w:bCs/>
          <w:spacing w:val="0"/>
          <w:sz w:val="18"/>
          <w:szCs w:val="18"/>
          <w:highlight w:val="none"/>
          <w:u w:val="none"/>
          <w:lang w:val="en-US" w:eastAsia="zh-CN"/>
        </w:rPr>
        <w:t>、E</w:t>
      </w:r>
      <w:r>
        <w:rPr>
          <w:rFonts w:hint="eastAsia" w:ascii="宋体" w:hAnsi="宋体" w:eastAsia="宋体" w:cs="宋体"/>
          <w:b w:val="0"/>
          <w:bCs/>
          <w:spacing w:val="0"/>
          <w:sz w:val="18"/>
          <w:szCs w:val="18"/>
          <w:highlight w:val="none"/>
          <w:u w:val="single"/>
          <w:lang w:val="en-US" w:eastAsia="zh-CN"/>
        </w:rPr>
        <w:t xml:space="preserve">       °       ′       ″</w:t>
      </w:r>
    </w:p>
    <w:p w14:paraId="33A64124">
      <w:pPr>
        <w:tabs>
          <w:tab w:val="left" w:pos="1005"/>
          <w:tab w:val="center" w:pos="4153"/>
        </w:tabs>
        <w:rPr>
          <w:rFonts w:hint="eastAsia"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海拔：</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m  坡向：</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坡位：</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坡度：</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土壤类型：</w:t>
      </w:r>
      <w:r>
        <w:rPr>
          <w:rFonts w:hint="eastAsia" w:ascii="宋体" w:hAnsi="宋体" w:eastAsia="宋体" w:cs="宋体"/>
          <w:b w:val="0"/>
          <w:bCs/>
          <w:spacing w:val="0"/>
          <w:sz w:val="18"/>
          <w:szCs w:val="18"/>
          <w:highlight w:val="none"/>
          <w:u w:val="single"/>
          <w:lang w:val="en-US" w:eastAsia="zh-CN"/>
        </w:rPr>
        <w:t xml:space="preserve">                      </w:t>
      </w:r>
    </w:p>
    <w:p w14:paraId="4E5F06A0">
      <w:pPr>
        <w:tabs>
          <w:tab w:val="left" w:pos="1005"/>
          <w:tab w:val="center" w:pos="4153"/>
        </w:tabs>
        <w:rPr>
          <w:rFonts w:hint="eastAsia"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小地形特点：</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地表特征：</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人为干扰因素：</w:t>
      </w:r>
      <w:r>
        <w:rPr>
          <w:rFonts w:hint="eastAsia" w:ascii="宋体" w:hAnsi="宋体" w:eastAsia="宋体" w:cs="宋体"/>
          <w:b w:val="0"/>
          <w:bCs/>
          <w:spacing w:val="0"/>
          <w:sz w:val="18"/>
          <w:szCs w:val="18"/>
          <w:highlight w:val="none"/>
          <w:u w:val="single"/>
          <w:lang w:val="en-US" w:eastAsia="zh-CN"/>
        </w:rPr>
        <w:t xml:space="preserve">                         </w:t>
      </w:r>
    </w:p>
    <w:p w14:paraId="224685AD">
      <w:pPr>
        <w:tabs>
          <w:tab w:val="left" w:pos="1005"/>
          <w:tab w:val="center" w:pos="4153"/>
        </w:tabs>
        <w:rPr>
          <w:rFonts w:hint="eastAsia" w:ascii="宋体" w:hAnsi="宋体" w:eastAsia="宋体" w:cs="宋体"/>
          <w:b w:val="0"/>
          <w:bCs/>
          <w:spacing w:val="0"/>
          <w:sz w:val="18"/>
          <w:szCs w:val="18"/>
          <w:highlight w:val="none"/>
          <w:u w:val="none"/>
          <w:lang w:val="en-US" w:eastAsia="zh-CN"/>
        </w:rPr>
      </w:pPr>
      <w:r>
        <w:rPr>
          <w:rFonts w:hint="eastAsia" w:ascii="宋体" w:hAnsi="宋体" w:eastAsia="宋体" w:cs="宋体"/>
          <w:b w:val="0"/>
          <w:bCs/>
          <w:spacing w:val="0"/>
          <w:sz w:val="18"/>
          <w:szCs w:val="18"/>
          <w:highlight w:val="none"/>
          <w:u w:val="none"/>
          <w:lang w:val="en-US" w:eastAsia="zh-CN"/>
        </w:rPr>
        <w:t>总盖度：</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乔木层盖度：</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平均高度：</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m  平均胸径：</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w:t>
      </w:r>
    </w:p>
    <w:p w14:paraId="44660E27">
      <w:pPr>
        <w:pStyle w:val="16"/>
        <w:numPr>
          <w:ilvl w:val="0"/>
          <w:numId w:val="0"/>
        </w:numPr>
        <w:tabs>
          <w:tab w:val="left" w:pos="360"/>
        </w:tabs>
        <w:spacing w:before="0" w:beforeLines="0" w:after="0" w:afterLines="0" w:line="240" w:lineRule="auto"/>
        <w:jc w:val="center"/>
        <w:rPr>
          <w:rFonts w:hint="eastAsia" w:ascii="宋体" w:hAnsi="宋体" w:eastAsia="宋体" w:cs="宋体"/>
          <w:b w:val="0"/>
          <w:bCs/>
          <w:szCs w:val="21"/>
          <w:highlight w:val="none"/>
          <w:lang w:val="en-US" w:eastAsia="zh-CN"/>
        </w:rPr>
      </w:pPr>
      <w:r>
        <w:rPr>
          <w:rFonts w:hint="eastAsia" w:ascii="宋体" w:hAnsi="宋体" w:eastAsia="宋体" w:cs="宋体"/>
          <w:b w:val="0"/>
          <w:bCs/>
          <w:szCs w:val="21"/>
          <w:highlight w:val="none"/>
          <w:lang w:val="en-US" w:eastAsia="zh-CN"/>
        </w:rPr>
        <w:t>乔木层物种记录</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1927"/>
        <w:gridCol w:w="608"/>
        <w:gridCol w:w="1174"/>
        <w:gridCol w:w="1036"/>
        <w:gridCol w:w="710"/>
        <w:gridCol w:w="1065"/>
        <w:gridCol w:w="1066"/>
      </w:tblGrid>
      <w:tr w14:paraId="065B1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2736A980">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物种名</w:t>
            </w:r>
          </w:p>
        </w:tc>
        <w:tc>
          <w:tcPr>
            <w:tcW w:w="1929" w:type="dxa"/>
            <w:vAlign w:val="center"/>
          </w:tcPr>
          <w:p w14:paraId="79E76DA2">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拉丁名</w:t>
            </w:r>
          </w:p>
        </w:tc>
        <w:tc>
          <w:tcPr>
            <w:tcW w:w="608" w:type="dxa"/>
            <w:vAlign w:val="center"/>
          </w:tcPr>
          <w:p w14:paraId="48CAD69C">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株数</w:t>
            </w:r>
          </w:p>
        </w:tc>
        <w:tc>
          <w:tcPr>
            <w:tcW w:w="1175" w:type="dxa"/>
            <w:vAlign w:val="center"/>
          </w:tcPr>
          <w:p w14:paraId="0BCFDA82">
            <w:pPr>
              <w:pStyle w:val="13"/>
              <w:widowControl w:val="0"/>
              <w:ind w:firstLine="0" w:firstLineChars="0"/>
              <w:jc w:val="center"/>
              <w:rPr>
                <w:rFonts w:hint="eastAsia"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平均胸径</w:t>
            </w:r>
          </w:p>
          <w:p w14:paraId="311955A2">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w:t>
            </w:r>
          </w:p>
        </w:tc>
        <w:tc>
          <w:tcPr>
            <w:tcW w:w="1037" w:type="dxa"/>
            <w:vAlign w:val="center"/>
          </w:tcPr>
          <w:p w14:paraId="777571BA">
            <w:pPr>
              <w:pStyle w:val="13"/>
              <w:widowControl w:val="0"/>
              <w:ind w:firstLine="0" w:firstLineChars="0"/>
              <w:jc w:val="center"/>
              <w:rPr>
                <w:rFonts w:hint="eastAsia"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平均高度</w:t>
            </w:r>
          </w:p>
          <w:p w14:paraId="6B5D7709">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m</w:t>
            </w:r>
          </w:p>
        </w:tc>
        <w:tc>
          <w:tcPr>
            <w:tcW w:w="710" w:type="dxa"/>
            <w:vAlign w:val="center"/>
          </w:tcPr>
          <w:p w14:paraId="281B8765">
            <w:pPr>
              <w:pStyle w:val="13"/>
              <w:widowControl w:val="0"/>
              <w:ind w:firstLine="0" w:firstLineChars="0"/>
              <w:jc w:val="center"/>
              <w:rPr>
                <w:rFonts w:hint="eastAsia"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盖度</w:t>
            </w:r>
          </w:p>
          <w:p w14:paraId="312D8BD9">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w:t>
            </w:r>
          </w:p>
        </w:tc>
        <w:tc>
          <w:tcPr>
            <w:tcW w:w="1066" w:type="dxa"/>
            <w:vAlign w:val="center"/>
          </w:tcPr>
          <w:p w14:paraId="0B584C2A">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物候</w:t>
            </w:r>
            <w:r>
              <w:rPr>
                <w:rFonts w:hint="eastAsia" w:ascii="宋体" w:hAnsi="宋体" w:eastAsia="宋体" w:cs="宋体"/>
                <w:b w:val="0"/>
                <w:bCs/>
                <w:spacing w:val="0"/>
                <w:kern w:val="2"/>
                <w:sz w:val="18"/>
                <w:szCs w:val="18"/>
                <w:highlight w:val="none"/>
                <w:u w:val="none"/>
                <w:vertAlign w:val="superscript"/>
                <w:lang w:val="en-US" w:eastAsia="zh-CN" w:bidi="ar-SA"/>
              </w:rPr>
              <w:t>b</w:t>
            </w:r>
          </w:p>
        </w:tc>
        <w:tc>
          <w:tcPr>
            <w:tcW w:w="1066" w:type="dxa"/>
            <w:vAlign w:val="center"/>
          </w:tcPr>
          <w:p w14:paraId="304AFE1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生活力</w:t>
            </w:r>
            <w:r>
              <w:rPr>
                <w:rFonts w:hint="eastAsia" w:ascii="宋体" w:hAnsi="宋体" w:eastAsia="宋体" w:cs="宋体"/>
                <w:b w:val="0"/>
                <w:bCs/>
                <w:spacing w:val="0"/>
                <w:kern w:val="2"/>
                <w:sz w:val="18"/>
                <w:szCs w:val="18"/>
                <w:highlight w:val="none"/>
                <w:u w:val="none"/>
                <w:vertAlign w:val="superscript"/>
                <w:lang w:val="en-US" w:eastAsia="zh-CN" w:bidi="ar-SA"/>
              </w:rPr>
              <w:t>c</w:t>
            </w:r>
          </w:p>
        </w:tc>
      </w:tr>
      <w:tr w14:paraId="497FB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1AF92EC6">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9" w:type="dxa"/>
            <w:vAlign w:val="center"/>
          </w:tcPr>
          <w:p w14:paraId="5A5C82C2">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608" w:type="dxa"/>
            <w:vAlign w:val="center"/>
          </w:tcPr>
          <w:p w14:paraId="76D14B0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175" w:type="dxa"/>
            <w:vAlign w:val="center"/>
          </w:tcPr>
          <w:p w14:paraId="302F6012">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37" w:type="dxa"/>
            <w:vAlign w:val="center"/>
          </w:tcPr>
          <w:p w14:paraId="0A8300CB">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710" w:type="dxa"/>
            <w:vAlign w:val="center"/>
          </w:tcPr>
          <w:p w14:paraId="0A13D11B">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66" w:type="dxa"/>
            <w:vAlign w:val="center"/>
          </w:tcPr>
          <w:p w14:paraId="591152A1">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66" w:type="dxa"/>
            <w:vAlign w:val="center"/>
          </w:tcPr>
          <w:p w14:paraId="0715DF96">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r w14:paraId="132DC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540B707B">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9" w:type="dxa"/>
            <w:vAlign w:val="center"/>
          </w:tcPr>
          <w:p w14:paraId="02FFBC5D">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608" w:type="dxa"/>
            <w:vAlign w:val="center"/>
          </w:tcPr>
          <w:p w14:paraId="6A8B5BD9">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175" w:type="dxa"/>
            <w:vAlign w:val="center"/>
          </w:tcPr>
          <w:p w14:paraId="279110AA">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37" w:type="dxa"/>
            <w:vAlign w:val="center"/>
          </w:tcPr>
          <w:p w14:paraId="64A21D4E">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710" w:type="dxa"/>
            <w:vAlign w:val="center"/>
          </w:tcPr>
          <w:p w14:paraId="0ABF7241">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66" w:type="dxa"/>
            <w:vAlign w:val="center"/>
          </w:tcPr>
          <w:p w14:paraId="339E93E7">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66" w:type="dxa"/>
            <w:vAlign w:val="center"/>
          </w:tcPr>
          <w:p w14:paraId="7AC34A06">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bl>
    <w:p w14:paraId="2C527D15">
      <w:pPr>
        <w:pStyle w:val="13"/>
        <w:jc w:val="left"/>
        <w:rPr>
          <w:rFonts w:hint="default"/>
          <w:lang w:val="en-US" w:eastAsia="zh-CN"/>
        </w:rPr>
      </w:pPr>
    </w:p>
    <w:p w14:paraId="533200D7">
      <w:pPr>
        <w:pStyle w:val="16"/>
        <w:numPr>
          <w:ilvl w:val="0"/>
          <w:numId w:val="0"/>
        </w:numPr>
        <w:tabs>
          <w:tab w:val="left" w:pos="360"/>
        </w:tabs>
        <w:spacing w:before="0" w:beforeLines="0" w:after="0" w:afterLines="0" w:line="240" w:lineRule="auto"/>
        <w:jc w:val="center"/>
        <w:rPr>
          <w:rFonts w:hint="eastAsia" w:ascii="宋体" w:hAnsi="宋体" w:eastAsia="宋体" w:cs="宋体"/>
          <w:b w:val="0"/>
          <w:bCs/>
          <w:szCs w:val="21"/>
          <w:highlight w:val="none"/>
          <w:lang w:val="en-US" w:eastAsia="zh-CN"/>
        </w:rPr>
      </w:pPr>
      <w:r>
        <w:rPr>
          <w:rFonts w:hint="eastAsia" w:ascii="宋体" w:hAnsi="宋体" w:eastAsia="宋体" w:cs="宋体"/>
          <w:b w:val="0"/>
          <w:bCs/>
          <w:szCs w:val="21"/>
          <w:highlight w:val="none"/>
          <w:lang w:val="en-US" w:eastAsia="zh-CN"/>
        </w:rPr>
        <w:t>灌木层物种记录</w:t>
      </w:r>
    </w:p>
    <w:tbl>
      <w:tblPr>
        <w:tblStyle w:val="10"/>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1929"/>
        <w:gridCol w:w="1928"/>
        <w:gridCol w:w="1603"/>
        <w:gridCol w:w="1063"/>
        <w:gridCol w:w="1071"/>
      </w:tblGrid>
      <w:tr w14:paraId="3463C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79BD5741">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物种名</w:t>
            </w:r>
          </w:p>
        </w:tc>
        <w:tc>
          <w:tcPr>
            <w:tcW w:w="1929" w:type="dxa"/>
            <w:vAlign w:val="center"/>
          </w:tcPr>
          <w:p w14:paraId="0A376A74">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拉丁名</w:t>
            </w:r>
          </w:p>
        </w:tc>
        <w:tc>
          <w:tcPr>
            <w:tcW w:w="1928" w:type="dxa"/>
            <w:vAlign w:val="center"/>
          </w:tcPr>
          <w:p w14:paraId="3163C716">
            <w:pPr>
              <w:pStyle w:val="13"/>
              <w:widowControl w:val="0"/>
              <w:ind w:firstLine="0" w:firstLineChars="0"/>
              <w:jc w:val="center"/>
              <w:rPr>
                <w:rFonts w:hint="eastAsia"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平均高度</w:t>
            </w:r>
          </w:p>
          <w:p w14:paraId="046260A5">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m</w:t>
            </w:r>
          </w:p>
        </w:tc>
        <w:tc>
          <w:tcPr>
            <w:tcW w:w="1603" w:type="dxa"/>
            <w:vAlign w:val="center"/>
          </w:tcPr>
          <w:p w14:paraId="03A059C8">
            <w:pPr>
              <w:pStyle w:val="13"/>
              <w:widowControl w:val="0"/>
              <w:ind w:firstLine="0" w:firstLineChars="0"/>
              <w:jc w:val="center"/>
              <w:rPr>
                <w:rFonts w:hint="eastAsia"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盖度</w:t>
            </w:r>
          </w:p>
          <w:p w14:paraId="41A5CC4C">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w:t>
            </w:r>
          </w:p>
        </w:tc>
        <w:tc>
          <w:tcPr>
            <w:tcW w:w="1063" w:type="dxa"/>
            <w:vAlign w:val="center"/>
          </w:tcPr>
          <w:p w14:paraId="34709011">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物候</w:t>
            </w:r>
          </w:p>
        </w:tc>
        <w:tc>
          <w:tcPr>
            <w:tcW w:w="1071" w:type="dxa"/>
            <w:vAlign w:val="center"/>
          </w:tcPr>
          <w:p w14:paraId="6E40F313">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生活力</w:t>
            </w:r>
          </w:p>
        </w:tc>
      </w:tr>
      <w:tr w14:paraId="01034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3BE4473D">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9" w:type="dxa"/>
            <w:vAlign w:val="center"/>
          </w:tcPr>
          <w:p w14:paraId="347763F3">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8" w:type="dxa"/>
            <w:vAlign w:val="center"/>
          </w:tcPr>
          <w:p w14:paraId="54709B7E">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603" w:type="dxa"/>
            <w:vAlign w:val="center"/>
          </w:tcPr>
          <w:p w14:paraId="4A236041">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63" w:type="dxa"/>
            <w:vAlign w:val="center"/>
          </w:tcPr>
          <w:p w14:paraId="339BD1B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71" w:type="dxa"/>
            <w:vAlign w:val="center"/>
          </w:tcPr>
          <w:p w14:paraId="7431547D">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r w14:paraId="512CA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33F3D5CC">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9" w:type="dxa"/>
            <w:vAlign w:val="center"/>
          </w:tcPr>
          <w:p w14:paraId="00622005">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8" w:type="dxa"/>
            <w:vAlign w:val="center"/>
          </w:tcPr>
          <w:p w14:paraId="201AB805">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603" w:type="dxa"/>
            <w:vAlign w:val="center"/>
          </w:tcPr>
          <w:p w14:paraId="4A268B85">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63" w:type="dxa"/>
            <w:vAlign w:val="center"/>
          </w:tcPr>
          <w:p w14:paraId="495CF72C">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71" w:type="dxa"/>
            <w:vAlign w:val="center"/>
          </w:tcPr>
          <w:p w14:paraId="4D08A50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bl>
    <w:p w14:paraId="4037F1EE">
      <w:pPr>
        <w:pStyle w:val="16"/>
        <w:numPr>
          <w:ilvl w:val="0"/>
          <w:numId w:val="0"/>
        </w:numPr>
        <w:tabs>
          <w:tab w:val="left" w:pos="360"/>
        </w:tabs>
        <w:spacing w:before="0" w:beforeLines="0" w:after="0" w:afterLines="0" w:line="240" w:lineRule="auto"/>
        <w:jc w:val="center"/>
        <w:rPr>
          <w:rFonts w:hint="eastAsia" w:ascii="宋体" w:hAnsi="宋体" w:eastAsia="宋体" w:cs="宋体"/>
          <w:b w:val="0"/>
          <w:bCs/>
          <w:szCs w:val="21"/>
          <w:highlight w:val="none"/>
          <w:lang w:val="en-US" w:eastAsia="zh-CN"/>
        </w:rPr>
      </w:pPr>
    </w:p>
    <w:p w14:paraId="16AEFF50">
      <w:pPr>
        <w:pStyle w:val="16"/>
        <w:numPr>
          <w:ilvl w:val="0"/>
          <w:numId w:val="0"/>
        </w:numPr>
        <w:tabs>
          <w:tab w:val="left" w:pos="360"/>
        </w:tabs>
        <w:spacing w:before="0" w:beforeLines="0" w:after="0" w:afterLines="0" w:line="240" w:lineRule="auto"/>
        <w:jc w:val="center"/>
        <w:rPr>
          <w:rFonts w:hint="eastAsia" w:ascii="宋体" w:hAnsi="宋体" w:eastAsia="宋体" w:cs="宋体"/>
          <w:b w:val="0"/>
          <w:bCs/>
          <w:szCs w:val="21"/>
          <w:highlight w:val="none"/>
          <w:lang w:val="en-US" w:eastAsia="zh-CN"/>
        </w:rPr>
      </w:pPr>
      <w:r>
        <w:rPr>
          <w:rFonts w:hint="eastAsia" w:ascii="宋体" w:hAnsi="宋体" w:eastAsia="宋体" w:cs="宋体"/>
          <w:b w:val="0"/>
          <w:bCs/>
          <w:szCs w:val="21"/>
          <w:highlight w:val="none"/>
          <w:lang w:val="en-US" w:eastAsia="zh-CN"/>
        </w:rPr>
        <w:t>草本层物种记录</w:t>
      </w:r>
    </w:p>
    <w:tbl>
      <w:tblPr>
        <w:tblStyle w:val="10"/>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1929"/>
        <w:gridCol w:w="1928"/>
        <w:gridCol w:w="1603"/>
        <w:gridCol w:w="1063"/>
        <w:gridCol w:w="1071"/>
      </w:tblGrid>
      <w:tr w14:paraId="614D6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10748FA5">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物种名</w:t>
            </w:r>
          </w:p>
        </w:tc>
        <w:tc>
          <w:tcPr>
            <w:tcW w:w="1929" w:type="dxa"/>
            <w:vAlign w:val="center"/>
          </w:tcPr>
          <w:p w14:paraId="257CB1AC">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拉丁名</w:t>
            </w:r>
          </w:p>
        </w:tc>
        <w:tc>
          <w:tcPr>
            <w:tcW w:w="1928" w:type="dxa"/>
            <w:vAlign w:val="center"/>
          </w:tcPr>
          <w:p w14:paraId="7EE660C5">
            <w:pPr>
              <w:pStyle w:val="13"/>
              <w:widowControl w:val="0"/>
              <w:ind w:firstLine="0" w:firstLineChars="0"/>
              <w:jc w:val="center"/>
              <w:rPr>
                <w:rFonts w:hint="eastAsia"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平均高度</w:t>
            </w:r>
          </w:p>
          <w:p w14:paraId="6336E548">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m</w:t>
            </w:r>
          </w:p>
        </w:tc>
        <w:tc>
          <w:tcPr>
            <w:tcW w:w="1603" w:type="dxa"/>
            <w:vAlign w:val="center"/>
          </w:tcPr>
          <w:p w14:paraId="1258F73D">
            <w:pPr>
              <w:pStyle w:val="13"/>
              <w:widowControl w:val="0"/>
              <w:ind w:firstLine="0" w:firstLineChars="0"/>
              <w:jc w:val="center"/>
              <w:rPr>
                <w:rFonts w:hint="eastAsia"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盖度</w:t>
            </w:r>
          </w:p>
          <w:p w14:paraId="286529EA">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w:t>
            </w:r>
          </w:p>
        </w:tc>
        <w:tc>
          <w:tcPr>
            <w:tcW w:w="1063" w:type="dxa"/>
            <w:vAlign w:val="center"/>
          </w:tcPr>
          <w:p w14:paraId="4CB60D4B">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物候</w:t>
            </w:r>
          </w:p>
        </w:tc>
        <w:tc>
          <w:tcPr>
            <w:tcW w:w="1071" w:type="dxa"/>
            <w:vAlign w:val="center"/>
          </w:tcPr>
          <w:p w14:paraId="60F04381">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生活力</w:t>
            </w:r>
          </w:p>
        </w:tc>
      </w:tr>
      <w:tr w14:paraId="76EFC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36D3EDE9">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9" w:type="dxa"/>
            <w:vAlign w:val="center"/>
          </w:tcPr>
          <w:p w14:paraId="101FBAC8">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8" w:type="dxa"/>
            <w:vAlign w:val="center"/>
          </w:tcPr>
          <w:p w14:paraId="58668D28">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603" w:type="dxa"/>
            <w:vAlign w:val="center"/>
          </w:tcPr>
          <w:p w14:paraId="712EFA5C">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63" w:type="dxa"/>
            <w:vAlign w:val="center"/>
          </w:tcPr>
          <w:p w14:paraId="7D03F7CB">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71" w:type="dxa"/>
            <w:vAlign w:val="center"/>
          </w:tcPr>
          <w:p w14:paraId="585A12D1">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r w14:paraId="6B1C5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3DBA940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9" w:type="dxa"/>
            <w:vAlign w:val="center"/>
          </w:tcPr>
          <w:p w14:paraId="7E3F1C40">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8" w:type="dxa"/>
            <w:vAlign w:val="center"/>
          </w:tcPr>
          <w:p w14:paraId="3D89F513">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603" w:type="dxa"/>
            <w:vAlign w:val="center"/>
          </w:tcPr>
          <w:p w14:paraId="1F4970CA">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63" w:type="dxa"/>
            <w:vAlign w:val="center"/>
          </w:tcPr>
          <w:p w14:paraId="2A61A6C9">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71" w:type="dxa"/>
            <w:vAlign w:val="center"/>
          </w:tcPr>
          <w:p w14:paraId="5E66AC78">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bl>
    <w:p w14:paraId="73F29833">
      <w:pPr>
        <w:pStyle w:val="16"/>
        <w:numPr>
          <w:ilvl w:val="0"/>
          <w:numId w:val="0"/>
        </w:numPr>
        <w:tabs>
          <w:tab w:val="left" w:pos="360"/>
        </w:tabs>
        <w:spacing w:before="0" w:beforeLines="0" w:after="0" w:afterLines="0" w:line="240" w:lineRule="auto"/>
        <w:jc w:val="center"/>
        <w:rPr>
          <w:rFonts w:hint="eastAsia" w:ascii="宋体" w:hAnsi="宋体" w:eastAsia="宋体" w:cs="宋体"/>
          <w:b w:val="0"/>
          <w:bCs/>
          <w:szCs w:val="21"/>
          <w:highlight w:val="none"/>
          <w:lang w:val="en-US" w:eastAsia="zh-CN"/>
        </w:rPr>
      </w:pPr>
    </w:p>
    <w:p w14:paraId="06E8DD75">
      <w:pPr>
        <w:pStyle w:val="16"/>
        <w:numPr>
          <w:ilvl w:val="0"/>
          <w:numId w:val="0"/>
        </w:numPr>
        <w:tabs>
          <w:tab w:val="left" w:pos="360"/>
        </w:tabs>
        <w:spacing w:before="0" w:beforeLines="0" w:after="0" w:afterLines="0" w:line="240" w:lineRule="auto"/>
        <w:jc w:val="center"/>
        <w:rPr>
          <w:rFonts w:hint="eastAsia" w:ascii="宋体" w:hAnsi="宋体" w:eastAsia="宋体" w:cs="宋体"/>
          <w:b w:val="0"/>
          <w:bCs/>
          <w:szCs w:val="21"/>
          <w:highlight w:val="none"/>
          <w:lang w:val="en-US" w:eastAsia="zh-CN"/>
        </w:rPr>
      </w:pPr>
      <w:r>
        <w:rPr>
          <w:rFonts w:hint="eastAsia" w:ascii="宋体" w:hAnsi="宋体" w:eastAsia="宋体" w:cs="宋体"/>
          <w:b w:val="0"/>
          <w:bCs/>
          <w:szCs w:val="21"/>
          <w:highlight w:val="none"/>
          <w:lang w:val="en-US" w:eastAsia="zh-CN"/>
        </w:rPr>
        <w:t>层间层物种记录</w:t>
      </w:r>
    </w:p>
    <w:tbl>
      <w:tblPr>
        <w:tblStyle w:val="10"/>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1929"/>
        <w:gridCol w:w="1928"/>
        <w:gridCol w:w="1603"/>
        <w:gridCol w:w="1063"/>
        <w:gridCol w:w="1071"/>
      </w:tblGrid>
      <w:tr w14:paraId="6A676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17FEDDDD">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物种名</w:t>
            </w:r>
          </w:p>
        </w:tc>
        <w:tc>
          <w:tcPr>
            <w:tcW w:w="1929" w:type="dxa"/>
            <w:vAlign w:val="center"/>
          </w:tcPr>
          <w:p w14:paraId="31F42F65">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拉丁名</w:t>
            </w:r>
          </w:p>
        </w:tc>
        <w:tc>
          <w:tcPr>
            <w:tcW w:w="1928" w:type="dxa"/>
            <w:vAlign w:val="center"/>
          </w:tcPr>
          <w:p w14:paraId="47D341D2">
            <w:pPr>
              <w:pStyle w:val="13"/>
              <w:widowControl w:val="0"/>
              <w:ind w:firstLine="0" w:firstLineChars="0"/>
              <w:jc w:val="center"/>
              <w:rPr>
                <w:rFonts w:hint="eastAsia"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平均高度</w:t>
            </w:r>
          </w:p>
          <w:p w14:paraId="6BCC1E23">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m</w:t>
            </w:r>
          </w:p>
        </w:tc>
        <w:tc>
          <w:tcPr>
            <w:tcW w:w="1603" w:type="dxa"/>
            <w:vAlign w:val="center"/>
          </w:tcPr>
          <w:p w14:paraId="0D03603E">
            <w:pPr>
              <w:pStyle w:val="13"/>
              <w:widowControl w:val="0"/>
              <w:ind w:firstLine="0" w:firstLineChars="0"/>
              <w:jc w:val="center"/>
              <w:rPr>
                <w:rFonts w:hint="eastAsia"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盖度</w:t>
            </w:r>
          </w:p>
          <w:p w14:paraId="5B73E71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w:t>
            </w:r>
          </w:p>
        </w:tc>
        <w:tc>
          <w:tcPr>
            <w:tcW w:w="1063" w:type="dxa"/>
            <w:vAlign w:val="center"/>
          </w:tcPr>
          <w:p w14:paraId="24A56932">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物候</w:t>
            </w:r>
          </w:p>
        </w:tc>
        <w:tc>
          <w:tcPr>
            <w:tcW w:w="1071" w:type="dxa"/>
            <w:vAlign w:val="center"/>
          </w:tcPr>
          <w:p w14:paraId="514E955D">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生活力</w:t>
            </w:r>
          </w:p>
        </w:tc>
      </w:tr>
      <w:tr w14:paraId="247A5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2B28541D">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9" w:type="dxa"/>
            <w:vAlign w:val="center"/>
          </w:tcPr>
          <w:p w14:paraId="08B0941E">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8" w:type="dxa"/>
            <w:vAlign w:val="center"/>
          </w:tcPr>
          <w:p w14:paraId="6EF7CB62">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603" w:type="dxa"/>
            <w:vAlign w:val="center"/>
          </w:tcPr>
          <w:p w14:paraId="118650E4">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63" w:type="dxa"/>
            <w:vAlign w:val="center"/>
          </w:tcPr>
          <w:p w14:paraId="46338651">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71" w:type="dxa"/>
            <w:vAlign w:val="center"/>
          </w:tcPr>
          <w:p w14:paraId="31DF95B8">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r w14:paraId="2AF57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480FC760">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9" w:type="dxa"/>
            <w:vAlign w:val="center"/>
          </w:tcPr>
          <w:p w14:paraId="20F9D086">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8" w:type="dxa"/>
            <w:vAlign w:val="center"/>
          </w:tcPr>
          <w:p w14:paraId="6B801A9B">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603" w:type="dxa"/>
            <w:vAlign w:val="center"/>
          </w:tcPr>
          <w:p w14:paraId="7CF235DE">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63" w:type="dxa"/>
            <w:vAlign w:val="center"/>
          </w:tcPr>
          <w:p w14:paraId="094A22F0">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71" w:type="dxa"/>
            <w:vAlign w:val="center"/>
          </w:tcPr>
          <w:p w14:paraId="7B8C6E19">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bl>
    <w:p w14:paraId="0F1D9711">
      <w:pPr>
        <w:pStyle w:val="13"/>
        <w:ind w:firstLine="0" w:firstLineChars="0"/>
        <w:rPr>
          <w:rFonts w:hint="eastAsia" w:cs="Times New Roman"/>
          <w:b w:val="0"/>
          <w:bCs w:val="0"/>
          <w:spacing w:val="0"/>
          <w:lang w:val="en-US" w:eastAsia="zh-CN"/>
        </w:rPr>
      </w:pPr>
    </w:p>
    <w:p w14:paraId="3671E530">
      <w:pPr>
        <w:pStyle w:val="13"/>
        <w:ind w:firstLine="0" w:firstLineChars="0"/>
        <w:rPr>
          <w:rFonts w:hint="eastAsia" w:cs="Times New Roman"/>
          <w:b w:val="0"/>
          <w:bCs w:val="0"/>
          <w:spacing w:val="0"/>
          <w:u w:val="single"/>
          <w:lang w:val="en-US" w:eastAsia="zh-CN"/>
        </w:rPr>
      </w:pPr>
      <w:r>
        <w:rPr>
          <w:rFonts w:hint="eastAsia" w:cs="Times New Roman"/>
          <w:b w:val="0"/>
          <w:bCs w:val="0"/>
          <w:spacing w:val="0"/>
          <w:lang w:val="en-US" w:eastAsia="zh-CN"/>
        </w:rPr>
        <w:t>调查时间：</w:t>
      </w:r>
      <w:r>
        <w:rPr>
          <w:rFonts w:hint="eastAsia" w:cs="Times New Roman"/>
          <w:b w:val="0"/>
          <w:bCs w:val="0"/>
          <w:spacing w:val="0"/>
          <w:u w:val="single"/>
          <w:lang w:val="en-US" w:eastAsia="zh-CN"/>
        </w:rPr>
        <w:t xml:space="preserve">                             </w:t>
      </w:r>
      <w:r>
        <w:rPr>
          <w:rFonts w:hint="eastAsia" w:cs="Times New Roman"/>
          <w:b w:val="0"/>
          <w:bCs w:val="0"/>
          <w:spacing w:val="0"/>
          <w:lang w:val="en-US" w:eastAsia="zh-CN"/>
        </w:rPr>
        <w:t xml:space="preserve">  调查人员：</w:t>
      </w:r>
      <w:r>
        <w:rPr>
          <w:rFonts w:hint="eastAsia" w:cs="Times New Roman"/>
          <w:b w:val="0"/>
          <w:bCs w:val="0"/>
          <w:spacing w:val="0"/>
          <w:u w:val="single"/>
          <w:lang w:val="en-US" w:eastAsia="zh-CN"/>
        </w:rPr>
        <w:t xml:space="preserve">                             </w:t>
      </w:r>
    </w:p>
    <w:p w14:paraId="366006CF">
      <w:pPr>
        <w:tabs>
          <w:tab w:val="left" w:pos="1005"/>
          <w:tab w:val="center" w:pos="4153"/>
        </w:tabs>
        <w:ind w:firstLine="360" w:firstLineChars="200"/>
        <w:rPr>
          <w:rFonts w:hint="eastAsia" w:ascii="宋体" w:hAnsi="宋体" w:eastAsia="宋体" w:cs="宋体"/>
          <w:b w:val="0"/>
          <w:bCs/>
          <w:spacing w:val="0"/>
          <w:sz w:val="18"/>
          <w:szCs w:val="18"/>
          <w:highlight w:val="none"/>
          <w:u w:val="none"/>
          <w:lang w:val="en-US" w:eastAsia="zh-CN"/>
        </w:rPr>
      </w:pPr>
      <w:r>
        <w:rPr>
          <w:rFonts w:hint="eastAsia" w:ascii="黑体" w:hAnsi="黑体" w:eastAsia="黑体" w:cs="黑体"/>
          <w:b w:val="0"/>
          <w:bCs/>
          <w:spacing w:val="0"/>
          <w:sz w:val="18"/>
          <w:szCs w:val="18"/>
          <w:highlight w:val="none"/>
          <w:u w:val="none"/>
          <w:vertAlign w:val="baseline"/>
          <w:lang w:val="en-US" w:eastAsia="zh-CN"/>
        </w:rPr>
        <w:t>注：</w:t>
      </w:r>
      <w:r>
        <w:rPr>
          <w:rFonts w:hint="eastAsia" w:ascii="宋体" w:hAnsi="宋体" w:eastAsia="宋体" w:cs="宋体"/>
          <w:b w:val="0"/>
          <w:bCs/>
          <w:spacing w:val="0"/>
          <w:sz w:val="18"/>
          <w:szCs w:val="18"/>
          <w:highlight w:val="none"/>
          <w:u w:val="none"/>
          <w:vertAlign w:val="superscript"/>
          <w:lang w:val="en-US" w:eastAsia="zh-CN"/>
        </w:rPr>
        <w:t>a</w:t>
      </w:r>
      <w:r>
        <w:rPr>
          <w:rFonts w:hint="eastAsia" w:ascii="宋体" w:hAnsi="宋体" w:eastAsia="宋体" w:cs="宋体"/>
          <w:b w:val="0"/>
          <w:bCs/>
          <w:spacing w:val="0"/>
          <w:sz w:val="18"/>
          <w:szCs w:val="18"/>
          <w:highlight w:val="none"/>
          <w:u w:val="none"/>
          <w:lang w:val="en-US" w:eastAsia="zh-CN"/>
        </w:rPr>
        <w:t xml:space="preserve">  坐标采用卫星定位仪采集,使用</w:t>
      </w:r>
      <w:r>
        <w:rPr>
          <w:rFonts w:hint="eastAsia" w:ascii="宋体" w:hAnsi="宋体" w:eastAsia="宋体" w:cs="宋体"/>
          <w:b w:val="0"/>
          <w:bCs/>
          <w:color w:val="auto"/>
          <w:spacing w:val="0"/>
          <w:sz w:val="18"/>
          <w:szCs w:val="18"/>
          <w:highlight w:val="none"/>
          <w:u w:val="none"/>
          <w:lang w:val="en-US" w:eastAsia="zh-CN"/>
        </w:rPr>
        <w:t>大地2000</w:t>
      </w:r>
      <w:r>
        <w:rPr>
          <w:rFonts w:hint="eastAsia" w:ascii="宋体" w:hAnsi="宋体" w:eastAsia="宋体" w:cs="宋体"/>
          <w:b w:val="0"/>
          <w:bCs/>
          <w:spacing w:val="0"/>
          <w:sz w:val="18"/>
          <w:szCs w:val="18"/>
          <w:highlight w:val="none"/>
          <w:u w:val="none"/>
          <w:lang w:val="en-US" w:eastAsia="zh-CN"/>
        </w:rPr>
        <w:t>坐标系统，记录格式为度分秒，秒保三位小数，附录A所有坐标记录要求与此相同；</w:t>
      </w:r>
    </w:p>
    <w:p w14:paraId="18D670D9">
      <w:pPr>
        <w:tabs>
          <w:tab w:val="left" w:pos="1005"/>
          <w:tab w:val="center" w:pos="4153"/>
        </w:tabs>
        <w:ind w:firstLine="360" w:firstLineChars="200"/>
        <w:rPr>
          <w:rFonts w:hint="eastAsia" w:ascii="宋体" w:hAnsi="宋体" w:eastAsia="宋体" w:cs="宋体"/>
          <w:b w:val="0"/>
          <w:bCs/>
          <w:spacing w:val="0"/>
          <w:sz w:val="18"/>
          <w:szCs w:val="18"/>
          <w:highlight w:val="none"/>
          <w:u w:val="none"/>
          <w:lang w:val="en-US" w:eastAsia="zh-CN"/>
        </w:rPr>
      </w:pPr>
      <w:r>
        <w:rPr>
          <w:rFonts w:hint="eastAsia" w:ascii="宋体" w:hAnsi="宋体" w:eastAsia="宋体" w:cs="宋体"/>
          <w:b w:val="0"/>
          <w:bCs/>
          <w:spacing w:val="0"/>
          <w:sz w:val="18"/>
          <w:szCs w:val="18"/>
          <w:highlight w:val="none"/>
          <w:u w:val="none"/>
          <w:vertAlign w:val="superscript"/>
          <w:lang w:val="en-US" w:eastAsia="zh-CN"/>
        </w:rPr>
        <w:t>b</w:t>
      </w:r>
      <w:r>
        <w:rPr>
          <w:rFonts w:hint="eastAsia" w:ascii="宋体" w:hAnsi="宋体" w:eastAsia="宋体" w:cs="宋体"/>
          <w:b w:val="0"/>
          <w:bCs/>
          <w:spacing w:val="0"/>
          <w:sz w:val="18"/>
          <w:szCs w:val="18"/>
          <w:highlight w:val="none"/>
          <w:u w:val="none"/>
          <w:lang w:val="en-US" w:eastAsia="zh-CN"/>
        </w:rPr>
        <w:t xml:space="preserve">  仅国家和省级重点保护野生植物记录物候，附录A所有物候记录要求与此相同；</w:t>
      </w:r>
    </w:p>
    <w:p w14:paraId="21927191">
      <w:pPr>
        <w:tabs>
          <w:tab w:val="left" w:pos="1005"/>
          <w:tab w:val="center" w:pos="4153"/>
        </w:tabs>
        <w:ind w:firstLine="360" w:firstLineChars="200"/>
        <w:jc w:val="left"/>
        <w:rPr>
          <w:rFonts w:hint="eastAsia" w:ascii="宋体" w:hAnsi="宋体" w:eastAsia="宋体" w:cs="宋体"/>
          <w:b w:val="0"/>
          <w:bCs/>
          <w:spacing w:val="0"/>
          <w:sz w:val="18"/>
          <w:szCs w:val="18"/>
          <w:highlight w:val="none"/>
          <w:u w:val="none"/>
          <w:lang w:val="en-US" w:eastAsia="zh-CN"/>
        </w:rPr>
      </w:pPr>
      <w:r>
        <w:rPr>
          <w:rFonts w:hint="eastAsia" w:ascii="宋体" w:hAnsi="宋体" w:eastAsia="宋体" w:cs="宋体"/>
          <w:b w:val="0"/>
          <w:bCs/>
          <w:spacing w:val="0"/>
          <w:sz w:val="18"/>
          <w:szCs w:val="18"/>
          <w:highlight w:val="none"/>
          <w:u w:val="none"/>
          <w:vertAlign w:val="superscript"/>
          <w:lang w:val="en-US" w:eastAsia="zh-CN"/>
        </w:rPr>
        <w:t>c</w:t>
      </w:r>
      <w:r>
        <w:rPr>
          <w:rFonts w:hint="eastAsia" w:ascii="宋体" w:hAnsi="宋体" w:eastAsia="宋体" w:cs="宋体"/>
          <w:b w:val="0"/>
          <w:bCs/>
          <w:spacing w:val="0"/>
          <w:sz w:val="18"/>
          <w:szCs w:val="18"/>
          <w:highlight w:val="none"/>
          <w:u w:val="none"/>
          <w:lang w:val="en-US" w:eastAsia="zh-CN"/>
        </w:rPr>
        <w:t xml:space="preserve">  仅国家和省级重点保护野生植物记录生活力，附录A所有生活力记录要求与此相同。</w:t>
      </w:r>
    </w:p>
    <w:p w14:paraId="4C4D2430">
      <w:pPr>
        <w:tabs>
          <w:tab w:val="left" w:pos="1005"/>
          <w:tab w:val="center" w:pos="4153"/>
        </w:tabs>
        <w:ind w:firstLine="360" w:firstLineChars="200"/>
        <w:jc w:val="left"/>
        <w:rPr>
          <w:rFonts w:hint="eastAsia" w:ascii="宋体" w:hAnsi="宋体" w:eastAsia="宋体" w:cs="宋体"/>
          <w:b w:val="0"/>
          <w:bCs/>
          <w:spacing w:val="0"/>
          <w:sz w:val="18"/>
          <w:szCs w:val="18"/>
          <w:highlight w:val="none"/>
          <w:u w:val="none"/>
          <w:lang w:val="en-US" w:eastAsia="zh-CN"/>
        </w:rPr>
      </w:pPr>
    </w:p>
    <w:p w14:paraId="4ED3F72A">
      <w:pPr>
        <w:tabs>
          <w:tab w:val="left" w:pos="1005"/>
          <w:tab w:val="center" w:pos="4153"/>
        </w:tabs>
        <w:ind w:firstLine="360" w:firstLineChars="200"/>
        <w:jc w:val="left"/>
        <w:rPr>
          <w:rFonts w:hint="eastAsia" w:ascii="宋体" w:hAnsi="宋体" w:eastAsia="宋体" w:cs="宋体"/>
          <w:b w:val="0"/>
          <w:bCs/>
          <w:spacing w:val="0"/>
          <w:sz w:val="18"/>
          <w:szCs w:val="18"/>
          <w:highlight w:val="none"/>
          <w:u w:val="none"/>
          <w:lang w:val="en-US" w:eastAsia="zh-CN"/>
        </w:rPr>
      </w:pPr>
    </w:p>
    <w:p w14:paraId="45025853">
      <w:pPr>
        <w:tabs>
          <w:tab w:val="left" w:pos="1005"/>
          <w:tab w:val="center" w:pos="4153"/>
        </w:tabs>
        <w:ind w:firstLine="420" w:firstLineChars="200"/>
        <w:jc w:val="left"/>
        <w:rPr>
          <w:rFonts w:hint="default" w:ascii="宋体" w:hAnsi="宋体" w:eastAsia="宋体" w:cs="宋体"/>
          <w:bCs/>
          <w:spacing w:val="0"/>
          <w:szCs w:val="21"/>
          <w:highlight w:val="none"/>
          <w:lang w:val="en-US" w:eastAsia="zh-CN"/>
        </w:rPr>
      </w:pPr>
    </w:p>
    <w:p w14:paraId="3BE0E5C5">
      <w:pPr>
        <w:rPr>
          <w:rFonts w:hint="eastAsia" w:ascii="宋体" w:hAnsi="宋体" w:eastAsia="宋体" w:cs="宋体"/>
          <w:bCs/>
          <w:spacing w:val="0"/>
          <w:szCs w:val="21"/>
          <w:highlight w:val="none"/>
          <w:lang w:val="en-US" w:eastAsia="zh-CN"/>
        </w:rPr>
      </w:pPr>
      <w:r>
        <w:rPr>
          <w:rFonts w:hint="default" w:ascii="宋体" w:hAnsi="宋体" w:eastAsia="宋体" w:cs="宋体"/>
          <w:bCs/>
          <w:spacing w:val="0"/>
          <w:szCs w:val="21"/>
          <w:highlight w:val="none"/>
          <w:lang w:val="en-US" w:eastAsia="zh-CN"/>
        </w:rPr>
        <w:br w:type="page"/>
      </w:r>
    </w:p>
    <w:p w14:paraId="7D5EB415">
      <w:pPr>
        <w:pStyle w:val="16"/>
        <w:numPr>
          <w:ilvl w:val="0"/>
          <w:numId w:val="0"/>
        </w:numPr>
        <w:tabs>
          <w:tab w:val="left" w:pos="360"/>
        </w:tabs>
        <w:spacing w:before="159" w:beforeLines="50" w:after="159" w:afterLines="50" w:line="360" w:lineRule="auto"/>
        <w:rPr>
          <w:rFonts w:hint="default" w:hAnsi="Times New Roman" w:cs="Times New Roman"/>
          <w:bCs/>
          <w:szCs w:val="21"/>
          <w:highlight w:val="none"/>
          <w:lang w:val="en-US" w:eastAsia="zh-CN"/>
        </w:rPr>
      </w:pPr>
      <w:r>
        <w:rPr>
          <w:rFonts w:hint="eastAsia" w:cs="Times New Roman"/>
          <w:bCs/>
          <w:szCs w:val="21"/>
          <w:highlight w:val="none"/>
          <w:lang w:val="en-US" w:eastAsia="zh-CN"/>
        </w:rPr>
        <w:t>表A.3  植物群落样方调查记录</w:t>
      </w:r>
      <w:r>
        <w:rPr>
          <w:rFonts w:hint="eastAsia" w:hAnsi="Times New Roman" w:cs="Times New Roman"/>
          <w:bCs/>
          <w:szCs w:val="21"/>
          <w:highlight w:val="none"/>
          <w:lang w:val="en-US" w:eastAsia="zh-CN"/>
        </w:rPr>
        <w:t>表</w:t>
      </w:r>
      <w:r>
        <w:rPr>
          <w:rFonts w:hint="eastAsia" w:cs="Times New Roman"/>
          <w:bCs/>
          <w:szCs w:val="21"/>
          <w:highlight w:val="none"/>
          <w:lang w:val="en-US" w:eastAsia="zh-CN"/>
        </w:rPr>
        <w:t>（间接影响评价区）</w:t>
      </w:r>
    </w:p>
    <w:p w14:paraId="5D16A4D8">
      <w:pPr>
        <w:tabs>
          <w:tab w:val="left" w:pos="1005"/>
          <w:tab w:val="center" w:pos="4153"/>
        </w:tabs>
        <w:spacing w:beforeLines="0"/>
        <w:rPr>
          <w:rFonts w:hint="eastAsia"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地质公园名称：</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w:t>
      </w:r>
      <w:r>
        <w:rPr>
          <w:rFonts w:hint="eastAsia" w:ascii="宋体" w:hAnsi="宋体" w:eastAsia="宋体" w:cs="宋体"/>
          <w:b w:val="0"/>
          <w:bCs/>
          <w:spacing w:val="0"/>
          <w:sz w:val="18"/>
          <w:szCs w:val="18"/>
          <w:highlight w:val="none"/>
          <w:lang w:val="en-US" w:eastAsia="zh-CN"/>
        </w:rPr>
        <w:t xml:space="preserve">地点： </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样方编号：</w:t>
      </w:r>
      <w:r>
        <w:rPr>
          <w:rFonts w:hint="eastAsia" w:ascii="宋体" w:hAnsi="宋体" w:eastAsia="宋体" w:cs="宋体"/>
          <w:b w:val="0"/>
          <w:bCs/>
          <w:spacing w:val="0"/>
          <w:sz w:val="18"/>
          <w:szCs w:val="18"/>
          <w:highlight w:val="none"/>
          <w:u w:val="single"/>
          <w:lang w:val="en-US" w:eastAsia="zh-CN"/>
        </w:rPr>
        <w:t xml:space="preserve">      </w:t>
      </w:r>
    </w:p>
    <w:p w14:paraId="20C619A5">
      <w:pPr>
        <w:tabs>
          <w:tab w:val="left" w:pos="1005"/>
          <w:tab w:val="center" w:pos="4153"/>
        </w:tabs>
        <w:rPr>
          <w:rFonts w:hint="eastAsia"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样方面积：</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m×</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m  坐标</w:t>
      </w:r>
      <w:r>
        <w:rPr>
          <w:rFonts w:hint="eastAsia" w:ascii="宋体" w:hAnsi="宋体" w:eastAsia="宋体" w:cs="宋体"/>
          <w:b w:val="0"/>
          <w:bCs/>
          <w:spacing w:val="0"/>
          <w:sz w:val="18"/>
          <w:szCs w:val="18"/>
          <w:highlight w:val="none"/>
          <w:u w:val="none"/>
          <w:vertAlign w:val="superscript"/>
          <w:lang w:val="en-US" w:eastAsia="zh-CN"/>
        </w:rPr>
        <w:t>a</w:t>
      </w:r>
      <w:r>
        <w:rPr>
          <w:rFonts w:hint="eastAsia" w:ascii="宋体" w:hAnsi="宋体" w:eastAsia="宋体" w:cs="宋体"/>
          <w:b w:val="0"/>
          <w:bCs/>
          <w:spacing w:val="0"/>
          <w:sz w:val="18"/>
          <w:szCs w:val="18"/>
          <w:highlight w:val="none"/>
          <w:u w:val="none"/>
          <w:lang w:val="en-US" w:eastAsia="zh-CN"/>
        </w:rPr>
        <w:t>：N</w:t>
      </w:r>
      <w:r>
        <w:rPr>
          <w:rFonts w:hint="eastAsia" w:ascii="宋体" w:hAnsi="宋体" w:eastAsia="宋体" w:cs="宋体"/>
          <w:b w:val="0"/>
          <w:bCs/>
          <w:spacing w:val="0"/>
          <w:sz w:val="18"/>
          <w:szCs w:val="18"/>
          <w:highlight w:val="none"/>
          <w:u w:val="single"/>
          <w:lang w:val="en-US" w:eastAsia="zh-CN"/>
        </w:rPr>
        <w:t xml:space="preserve">       °       ′       ″</w:t>
      </w:r>
      <w:r>
        <w:rPr>
          <w:rFonts w:hint="eastAsia" w:ascii="宋体" w:hAnsi="宋体" w:eastAsia="宋体" w:cs="宋体"/>
          <w:b w:val="0"/>
          <w:bCs/>
          <w:spacing w:val="0"/>
          <w:sz w:val="18"/>
          <w:szCs w:val="18"/>
          <w:highlight w:val="none"/>
          <w:u w:val="none"/>
          <w:lang w:val="en-US" w:eastAsia="zh-CN"/>
        </w:rPr>
        <w:t>、E</w:t>
      </w:r>
      <w:r>
        <w:rPr>
          <w:rFonts w:hint="eastAsia" w:ascii="宋体" w:hAnsi="宋体" w:eastAsia="宋体" w:cs="宋体"/>
          <w:b w:val="0"/>
          <w:bCs/>
          <w:spacing w:val="0"/>
          <w:sz w:val="18"/>
          <w:szCs w:val="18"/>
          <w:highlight w:val="none"/>
          <w:u w:val="single"/>
          <w:lang w:val="en-US" w:eastAsia="zh-CN"/>
        </w:rPr>
        <w:t xml:space="preserve">       °       ′       ″</w:t>
      </w:r>
    </w:p>
    <w:p w14:paraId="0BCEC536">
      <w:pPr>
        <w:tabs>
          <w:tab w:val="left" w:pos="1005"/>
          <w:tab w:val="center" w:pos="4153"/>
        </w:tabs>
        <w:rPr>
          <w:rFonts w:hint="eastAsia"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海拔：</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m  坡向：</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坡位：</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坡度：</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土壤类型：</w:t>
      </w:r>
      <w:r>
        <w:rPr>
          <w:rFonts w:hint="eastAsia" w:ascii="宋体" w:hAnsi="宋体" w:eastAsia="宋体" w:cs="宋体"/>
          <w:b w:val="0"/>
          <w:bCs/>
          <w:spacing w:val="0"/>
          <w:sz w:val="18"/>
          <w:szCs w:val="18"/>
          <w:highlight w:val="none"/>
          <w:u w:val="single"/>
          <w:lang w:val="en-US" w:eastAsia="zh-CN"/>
        </w:rPr>
        <w:t xml:space="preserve">                      </w:t>
      </w:r>
    </w:p>
    <w:p w14:paraId="037BC714">
      <w:pPr>
        <w:tabs>
          <w:tab w:val="left" w:pos="1005"/>
          <w:tab w:val="center" w:pos="4153"/>
        </w:tabs>
        <w:rPr>
          <w:rFonts w:hint="eastAsia"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小地形特点：</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地表特征：</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人为干扰因素：</w:t>
      </w:r>
      <w:r>
        <w:rPr>
          <w:rFonts w:hint="eastAsia" w:ascii="宋体" w:hAnsi="宋体" w:eastAsia="宋体" w:cs="宋体"/>
          <w:b w:val="0"/>
          <w:bCs/>
          <w:spacing w:val="0"/>
          <w:sz w:val="18"/>
          <w:szCs w:val="18"/>
          <w:highlight w:val="none"/>
          <w:u w:val="single"/>
          <w:lang w:val="en-US" w:eastAsia="zh-CN"/>
        </w:rPr>
        <w:t xml:space="preserve">                         </w:t>
      </w:r>
    </w:p>
    <w:p w14:paraId="22D187CB">
      <w:pPr>
        <w:tabs>
          <w:tab w:val="left" w:pos="1005"/>
          <w:tab w:val="center" w:pos="4153"/>
        </w:tabs>
        <w:rPr>
          <w:rFonts w:hint="eastAsia" w:ascii="宋体" w:hAnsi="宋体" w:eastAsia="宋体" w:cs="宋体"/>
          <w:b w:val="0"/>
          <w:bCs/>
          <w:spacing w:val="0"/>
          <w:sz w:val="18"/>
          <w:szCs w:val="18"/>
          <w:highlight w:val="none"/>
          <w:u w:val="none"/>
          <w:lang w:val="en-US" w:eastAsia="zh-CN"/>
        </w:rPr>
      </w:pPr>
      <w:r>
        <w:rPr>
          <w:rFonts w:hint="eastAsia" w:ascii="宋体" w:hAnsi="宋体" w:eastAsia="宋体" w:cs="宋体"/>
          <w:b w:val="0"/>
          <w:bCs/>
          <w:spacing w:val="0"/>
          <w:sz w:val="18"/>
          <w:szCs w:val="18"/>
          <w:highlight w:val="none"/>
          <w:u w:val="none"/>
          <w:lang w:val="en-US" w:eastAsia="zh-CN"/>
        </w:rPr>
        <w:t>总盖度：</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乔木层盖度：</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平均高度：</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m  平均胸径：</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w:t>
      </w:r>
    </w:p>
    <w:p w14:paraId="124F14AC">
      <w:pPr>
        <w:pStyle w:val="16"/>
        <w:numPr>
          <w:ilvl w:val="0"/>
          <w:numId w:val="0"/>
        </w:numPr>
        <w:tabs>
          <w:tab w:val="left" w:pos="360"/>
        </w:tabs>
        <w:spacing w:before="0" w:beforeLines="0" w:after="0" w:afterLines="0" w:line="240" w:lineRule="auto"/>
        <w:jc w:val="center"/>
        <w:rPr>
          <w:rFonts w:hint="eastAsia" w:ascii="宋体" w:hAnsi="宋体" w:eastAsia="宋体" w:cs="宋体"/>
          <w:b w:val="0"/>
          <w:bCs/>
          <w:szCs w:val="21"/>
          <w:highlight w:val="none"/>
          <w:lang w:val="en-US" w:eastAsia="zh-CN"/>
        </w:rPr>
      </w:pPr>
      <w:r>
        <w:rPr>
          <w:rFonts w:hint="eastAsia" w:ascii="宋体" w:hAnsi="宋体" w:eastAsia="宋体" w:cs="宋体"/>
          <w:b w:val="0"/>
          <w:bCs/>
          <w:szCs w:val="21"/>
          <w:highlight w:val="none"/>
          <w:lang w:val="en-US" w:eastAsia="zh-CN"/>
        </w:rPr>
        <w:t>乔木层物种记录</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1927"/>
        <w:gridCol w:w="608"/>
        <w:gridCol w:w="1174"/>
        <w:gridCol w:w="1036"/>
        <w:gridCol w:w="710"/>
        <w:gridCol w:w="1065"/>
        <w:gridCol w:w="1066"/>
      </w:tblGrid>
      <w:tr w14:paraId="0479D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5614EF26">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物种名</w:t>
            </w:r>
          </w:p>
        </w:tc>
        <w:tc>
          <w:tcPr>
            <w:tcW w:w="1929" w:type="dxa"/>
            <w:vAlign w:val="center"/>
          </w:tcPr>
          <w:p w14:paraId="5C9AE4D4">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拉丁名</w:t>
            </w:r>
          </w:p>
        </w:tc>
        <w:tc>
          <w:tcPr>
            <w:tcW w:w="608" w:type="dxa"/>
            <w:vAlign w:val="center"/>
          </w:tcPr>
          <w:p w14:paraId="5609FC41">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株数</w:t>
            </w:r>
          </w:p>
        </w:tc>
        <w:tc>
          <w:tcPr>
            <w:tcW w:w="1175" w:type="dxa"/>
            <w:vAlign w:val="center"/>
          </w:tcPr>
          <w:p w14:paraId="0756E070">
            <w:pPr>
              <w:pStyle w:val="13"/>
              <w:widowControl w:val="0"/>
              <w:ind w:firstLine="0" w:firstLineChars="0"/>
              <w:jc w:val="center"/>
              <w:rPr>
                <w:rFonts w:hint="eastAsia"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平均胸径</w:t>
            </w:r>
          </w:p>
          <w:p w14:paraId="6D8074D0">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w:t>
            </w:r>
          </w:p>
        </w:tc>
        <w:tc>
          <w:tcPr>
            <w:tcW w:w="1037" w:type="dxa"/>
            <w:vAlign w:val="center"/>
          </w:tcPr>
          <w:p w14:paraId="3625DAE4">
            <w:pPr>
              <w:pStyle w:val="13"/>
              <w:widowControl w:val="0"/>
              <w:ind w:firstLine="0" w:firstLineChars="0"/>
              <w:jc w:val="center"/>
              <w:rPr>
                <w:rFonts w:hint="eastAsia"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平均高度</w:t>
            </w:r>
          </w:p>
          <w:p w14:paraId="50B444EB">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m</w:t>
            </w:r>
          </w:p>
        </w:tc>
        <w:tc>
          <w:tcPr>
            <w:tcW w:w="710" w:type="dxa"/>
            <w:vAlign w:val="center"/>
          </w:tcPr>
          <w:p w14:paraId="0B14CDA9">
            <w:pPr>
              <w:pStyle w:val="13"/>
              <w:widowControl w:val="0"/>
              <w:ind w:firstLine="0" w:firstLineChars="0"/>
              <w:jc w:val="center"/>
              <w:rPr>
                <w:rFonts w:hint="eastAsia"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盖度</w:t>
            </w:r>
          </w:p>
          <w:p w14:paraId="0A1D0B08">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w:t>
            </w:r>
          </w:p>
        </w:tc>
        <w:tc>
          <w:tcPr>
            <w:tcW w:w="1066" w:type="dxa"/>
            <w:vAlign w:val="center"/>
          </w:tcPr>
          <w:p w14:paraId="37F753F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物候</w:t>
            </w:r>
            <w:r>
              <w:rPr>
                <w:rFonts w:hint="eastAsia" w:ascii="宋体" w:hAnsi="宋体" w:eastAsia="宋体" w:cs="宋体"/>
                <w:b w:val="0"/>
                <w:bCs/>
                <w:spacing w:val="0"/>
                <w:kern w:val="2"/>
                <w:sz w:val="18"/>
                <w:szCs w:val="18"/>
                <w:highlight w:val="none"/>
                <w:u w:val="none"/>
                <w:vertAlign w:val="superscript"/>
                <w:lang w:val="en-US" w:eastAsia="zh-CN" w:bidi="ar-SA"/>
              </w:rPr>
              <w:t>b</w:t>
            </w:r>
          </w:p>
        </w:tc>
        <w:tc>
          <w:tcPr>
            <w:tcW w:w="1066" w:type="dxa"/>
            <w:vAlign w:val="center"/>
          </w:tcPr>
          <w:p w14:paraId="48EDE8A9">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生活力</w:t>
            </w:r>
            <w:r>
              <w:rPr>
                <w:rFonts w:hint="eastAsia" w:ascii="宋体" w:hAnsi="宋体" w:eastAsia="宋体" w:cs="宋体"/>
                <w:b w:val="0"/>
                <w:bCs/>
                <w:spacing w:val="0"/>
                <w:kern w:val="2"/>
                <w:sz w:val="18"/>
                <w:szCs w:val="18"/>
                <w:highlight w:val="none"/>
                <w:u w:val="none"/>
                <w:vertAlign w:val="superscript"/>
                <w:lang w:val="en-US" w:eastAsia="zh-CN" w:bidi="ar-SA"/>
              </w:rPr>
              <w:t>c</w:t>
            </w:r>
          </w:p>
        </w:tc>
      </w:tr>
      <w:tr w14:paraId="3424C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05BDAB9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9" w:type="dxa"/>
            <w:vAlign w:val="center"/>
          </w:tcPr>
          <w:p w14:paraId="31395CA7">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608" w:type="dxa"/>
            <w:vAlign w:val="center"/>
          </w:tcPr>
          <w:p w14:paraId="2F8C5216">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175" w:type="dxa"/>
            <w:vAlign w:val="center"/>
          </w:tcPr>
          <w:p w14:paraId="75A26861">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37" w:type="dxa"/>
            <w:vAlign w:val="center"/>
          </w:tcPr>
          <w:p w14:paraId="1D8254AB">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710" w:type="dxa"/>
            <w:vAlign w:val="center"/>
          </w:tcPr>
          <w:p w14:paraId="18696F53">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66" w:type="dxa"/>
            <w:vAlign w:val="center"/>
          </w:tcPr>
          <w:p w14:paraId="6EEDE758">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66" w:type="dxa"/>
            <w:vAlign w:val="center"/>
          </w:tcPr>
          <w:p w14:paraId="22664A72">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r w14:paraId="7A5A9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77E457E4">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9" w:type="dxa"/>
            <w:vAlign w:val="center"/>
          </w:tcPr>
          <w:p w14:paraId="26C0DFE9">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608" w:type="dxa"/>
            <w:vAlign w:val="center"/>
          </w:tcPr>
          <w:p w14:paraId="6E26294C">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175" w:type="dxa"/>
            <w:vAlign w:val="center"/>
          </w:tcPr>
          <w:p w14:paraId="712EF7E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37" w:type="dxa"/>
            <w:vAlign w:val="center"/>
          </w:tcPr>
          <w:p w14:paraId="285FB153">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710" w:type="dxa"/>
            <w:vAlign w:val="center"/>
          </w:tcPr>
          <w:p w14:paraId="52D471F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66" w:type="dxa"/>
            <w:vAlign w:val="center"/>
          </w:tcPr>
          <w:p w14:paraId="2E6F4062">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66" w:type="dxa"/>
            <w:vAlign w:val="center"/>
          </w:tcPr>
          <w:p w14:paraId="36E7C17A">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bl>
    <w:p w14:paraId="27CB3611">
      <w:pPr>
        <w:pStyle w:val="13"/>
        <w:jc w:val="left"/>
        <w:rPr>
          <w:rFonts w:hint="default"/>
          <w:lang w:val="en-US" w:eastAsia="zh-CN"/>
        </w:rPr>
      </w:pPr>
    </w:p>
    <w:p w14:paraId="016822EA">
      <w:pPr>
        <w:pStyle w:val="16"/>
        <w:numPr>
          <w:ilvl w:val="0"/>
          <w:numId w:val="0"/>
        </w:numPr>
        <w:tabs>
          <w:tab w:val="left" w:pos="360"/>
        </w:tabs>
        <w:spacing w:before="0" w:beforeLines="0" w:after="0" w:afterLines="0" w:line="240" w:lineRule="auto"/>
        <w:jc w:val="center"/>
        <w:rPr>
          <w:rFonts w:hint="eastAsia" w:ascii="宋体" w:hAnsi="宋体" w:eastAsia="宋体" w:cs="宋体"/>
          <w:b w:val="0"/>
          <w:bCs/>
          <w:szCs w:val="21"/>
          <w:highlight w:val="none"/>
          <w:lang w:val="en-US" w:eastAsia="zh-CN"/>
        </w:rPr>
      </w:pPr>
      <w:r>
        <w:rPr>
          <w:rFonts w:hint="eastAsia" w:ascii="宋体" w:hAnsi="宋体" w:eastAsia="宋体" w:cs="宋体"/>
          <w:b w:val="0"/>
          <w:bCs/>
          <w:szCs w:val="21"/>
          <w:highlight w:val="none"/>
          <w:lang w:val="en-US" w:eastAsia="zh-CN"/>
        </w:rPr>
        <w:t>灌木层物种记录</w:t>
      </w:r>
    </w:p>
    <w:tbl>
      <w:tblPr>
        <w:tblStyle w:val="10"/>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1929"/>
        <w:gridCol w:w="1928"/>
        <w:gridCol w:w="1603"/>
        <w:gridCol w:w="1063"/>
        <w:gridCol w:w="1071"/>
      </w:tblGrid>
      <w:tr w14:paraId="5BCCD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1" w:type="dxa"/>
            <w:vAlign w:val="center"/>
          </w:tcPr>
          <w:p w14:paraId="2E03CBD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物种名</w:t>
            </w:r>
          </w:p>
        </w:tc>
        <w:tc>
          <w:tcPr>
            <w:tcW w:w="1929" w:type="dxa"/>
            <w:vAlign w:val="center"/>
          </w:tcPr>
          <w:p w14:paraId="6F184721">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拉丁名</w:t>
            </w:r>
          </w:p>
        </w:tc>
        <w:tc>
          <w:tcPr>
            <w:tcW w:w="1928" w:type="dxa"/>
            <w:vAlign w:val="center"/>
          </w:tcPr>
          <w:p w14:paraId="40BFCD3E">
            <w:pPr>
              <w:pStyle w:val="13"/>
              <w:widowControl w:val="0"/>
              <w:ind w:firstLine="0" w:firstLineChars="0"/>
              <w:jc w:val="center"/>
              <w:rPr>
                <w:rFonts w:hint="eastAsia"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平均高度</w:t>
            </w:r>
          </w:p>
          <w:p w14:paraId="0423953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m</w:t>
            </w:r>
          </w:p>
        </w:tc>
        <w:tc>
          <w:tcPr>
            <w:tcW w:w="1603" w:type="dxa"/>
            <w:vAlign w:val="center"/>
          </w:tcPr>
          <w:p w14:paraId="5669A7CD">
            <w:pPr>
              <w:pStyle w:val="13"/>
              <w:widowControl w:val="0"/>
              <w:ind w:firstLine="0" w:firstLineChars="0"/>
              <w:jc w:val="center"/>
              <w:rPr>
                <w:rFonts w:hint="eastAsia"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盖度</w:t>
            </w:r>
          </w:p>
          <w:p w14:paraId="135B1089">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w:t>
            </w:r>
          </w:p>
        </w:tc>
        <w:tc>
          <w:tcPr>
            <w:tcW w:w="1063" w:type="dxa"/>
            <w:vAlign w:val="center"/>
          </w:tcPr>
          <w:p w14:paraId="0A9F8F27">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物候</w:t>
            </w:r>
          </w:p>
        </w:tc>
        <w:tc>
          <w:tcPr>
            <w:tcW w:w="1071" w:type="dxa"/>
            <w:vAlign w:val="center"/>
          </w:tcPr>
          <w:p w14:paraId="5C91D8B5">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生活力</w:t>
            </w:r>
          </w:p>
        </w:tc>
      </w:tr>
      <w:tr w14:paraId="5360E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3B13D97E">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9" w:type="dxa"/>
            <w:vAlign w:val="center"/>
          </w:tcPr>
          <w:p w14:paraId="29470706">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8" w:type="dxa"/>
            <w:vAlign w:val="center"/>
          </w:tcPr>
          <w:p w14:paraId="3B7FF0D1">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603" w:type="dxa"/>
            <w:vAlign w:val="center"/>
          </w:tcPr>
          <w:p w14:paraId="044BD57A">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63" w:type="dxa"/>
            <w:vAlign w:val="center"/>
          </w:tcPr>
          <w:p w14:paraId="5E96C612">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71" w:type="dxa"/>
            <w:vAlign w:val="center"/>
          </w:tcPr>
          <w:p w14:paraId="7A0FF1E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r w14:paraId="25228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4210F68A">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9" w:type="dxa"/>
            <w:vAlign w:val="center"/>
          </w:tcPr>
          <w:p w14:paraId="75415B06">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8" w:type="dxa"/>
            <w:vAlign w:val="center"/>
          </w:tcPr>
          <w:p w14:paraId="438327E1">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603" w:type="dxa"/>
            <w:vAlign w:val="center"/>
          </w:tcPr>
          <w:p w14:paraId="3C076902">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63" w:type="dxa"/>
            <w:vAlign w:val="center"/>
          </w:tcPr>
          <w:p w14:paraId="47F45DDD">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71" w:type="dxa"/>
            <w:vAlign w:val="center"/>
          </w:tcPr>
          <w:p w14:paraId="0147EA9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bl>
    <w:p w14:paraId="1D08BFEC">
      <w:pPr>
        <w:pStyle w:val="16"/>
        <w:numPr>
          <w:ilvl w:val="0"/>
          <w:numId w:val="0"/>
        </w:numPr>
        <w:tabs>
          <w:tab w:val="left" w:pos="360"/>
        </w:tabs>
        <w:spacing w:before="0" w:beforeLines="0" w:after="0" w:afterLines="0" w:line="240" w:lineRule="auto"/>
        <w:jc w:val="center"/>
        <w:rPr>
          <w:rFonts w:hint="eastAsia" w:ascii="宋体" w:hAnsi="宋体" w:eastAsia="宋体" w:cs="宋体"/>
          <w:b w:val="0"/>
          <w:bCs/>
          <w:szCs w:val="21"/>
          <w:highlight w:val="none"/>
          <w:lang w:val="en-US" w:eastAsia="zh-CN"/>
        </w:rPr>
      </w:pPr>
    </w:p>
    <w:p w14:paraId="2F423059">
      <w:pPr>
        <w:pStyle w:val="16"/>
        <w:numPr>
          <w:ilvl w:val="0"/>
          <w:numId w:val="0"/>
        </w:numPr>
        <w:tabs>
          <w:tab w:val="left" w:pos="360"/>
        </w:tabs>
        <w:spacing w:before="0" w:beforeLines="0" w:after="0" w:afterLines="0" w:line="240" w:lineRule="auto"/>
        <w:jc w:val="center"/>
        <w:rPr>
          <w:rFonts w:hint="eastAsia" w:ascii="宋体" w:hAnsi="宋体" w:eastAsia="宋体" w:cs="宋体"/>
          <w:b w:val="0"/>
          <w:bCs/>
          <w:szCs w:val="21"/>
          <w:highlight w:val="none"/>
          <w:lang w:val="en-US" w:eastAsia="zh-CN"/>
        </w:rPr>
      </w:pPr>
      <w:r>
        <w:rPr>
          <w:rFonts w:hint="eastAsia" w:ascii="宋体" w:hAnsi="宋体" w:eastAsia="宋体" w:cs="宋体"/>
          <w:b w:val="0"/>
          <w:bCs/>
          <w:szCs w:val="21"/>
          <w:highlight w:val="none"/>
          <w:lang w:val="en-US" w:eastAsia="zh-CN"/>
        </w:rPr>
        <w:t>草本层物种记录</w:t>
      </w:r>
    </w:p>
    <w:tbl>
      <w:tblPr>
        <w:tblStyle w:val="10"/>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1929"/>
        <w:gridCol w:w="1928"/>
        <w:gridCol w:w="1603"/>
        <w:gridCol w:w="1063"/>
        <w:gridCol w:w="1071"/>
      </w:tblGrid>
      <w:tr w14:paraId="62E4F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6BD7822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物种名</w:t>
            </w:r>
          </w:p>
        </w:tc>
        <w:tc>
          <w:tcPr>
            <w:tcW w:w="1929" w:type="dxa"/>
            <w:vAlign w:val="center"/>
          </w:tcPr>
          <w:p w14:paraId="15AA5F48">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拉丁名</w:t>
            </w:r>
          </w:p>
        </w:tc>
        <w:tc>
          <w:tcPr>
            <w:tcW w:w="1928" w:type="dxa"/>
            <w:vAlign w:val="center"/>
          </w:tcPr>
          <w:p w14:paraId="75017633">
            <w:pPr>
              <w:pStyle w:val="13"/>
              <w:widowControl w:val="0"/>
              <w:ind w:firstLine="0" w:firstLineChars="0"/>
              <w:jc w:val="center"/>
              <w:rPr>
                <w:rFonts w:hint="eastAsia"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平均高度</w:t>
            </w:r>
          </w:p>
          <w:p w14:paraId="119F37CB">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m</w:t>
            </w:r>
          </w:p>
        </w:tc>
        <w:tc>
          <w:tcPr>
            <w:tcW w:w="1603" w:type="dxa"/>
            <w:vAlign w:val="center"/>
          </w:tcPr>
          <w:p w14:paraId="3EB2A7F3">
            <w:pPr>
              <w:pStyle w:val="13"/>
              <w:widowControl w:val="0"/>
              <w:ind w:firstLine="0" w:firstLineChars="0"/>
              <w:jc w:val="center"/>
              <w:rPr>
                <w:rFonts w:hint="eastAsia"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盖度</w:t>
            </w:r>
          </w:p>
          <w:p w14:paraId="530D0D47">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w:t>
            </w:r>
          </w:p>
        </w:tc>
        <w:tc>
          <w:tcPr>
            <w:tcW w:w="1063" w:type="dxa"/>
            <w:vAlign w:val="center"/>
          </w:tcPr>
          <w:p w14:paraId="5F05AA14">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物候</w:t>
            </w:r>
          </w:p>
        </w:tc>
        <w:tc>
          <w:tcPr>
            <w:tcW w:w="1071" w:type="dxa"/>
            <w:vAlign w:val="center"/>
          </w:tcPr>
          <w:p w14:paraId="6A772022">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生活力</w:t>
            </w:r>
          </w:p>
        </w:tc>
      </w:tr>
      <w:tr w14:paraId="12C04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31EC258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9" w:type="dxa"/>
            <w:vAlign w:val="center"/>
          </w:tcPr>
          <w:p w14:paraId="5C6D3FB2">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8" w:type="dxa"/>
            <w:vAlign w:val="center"/>
          </w:tcPr>
          <w:p w14:paraId="476F91A2">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603" w:type="dxa"/>
            <w:vAlign w:val="center"/>
          </w:tcPr>
          <w:p w14:paraId="2E051300">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63" w:type="dxa"/>
            <w:vAlign w:val="center"/>
          </w:tcPr>
          <w:p w14:paraId="4C1143E8">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71" w:type="dxa"/>
            <w:vAlign w:val="center"/>
          </w:tcPr>
          <w:p w14:paraId="2B9FA855">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r w14:paraId="2A89D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7D26BA19">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9" w:type="dxa"/>
            <w:vAlign w:val="center"/>
          </w:tcPr>
          <w:p w14:paraId="4FCEDA3A">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8" w:type="dxa"/>
            <w:vAlign w:val="center"/>
          </w:tcPr>
          <w:p w14:paraId="0372FC35">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603" w:type="dxa"/>
            <w:vAlign w:val="center"/>
          </w:tcPr>
          <w:p w14:paraId="21D90612">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63" w:type="dxa"/>
            <w:vAlign w:val="center"/>
          </w:tcPr>
          <w:p w14:paraId="13F646CB">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71" w:type="dxa"/>
            <w:vAlign w:val="center"/>
          </w:tcPr>
          <w:p w14:paraId="6609DB67">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bl>
    <w:p w14:paraId="4A58B933">
      <w:pPr>
        <w:pStyle w:val="16"/>
        <w:numPr>
          <w:ilvl w:val="0"/>
          <w:numId w:val="0"/>
        </w:numPr>
        <w:tabs>
          <w:tab w:val="left" w:pos="360"/>
        </w:tabs>
        <w:spacing w:before="0" w:beforeLines="0" w:after="0" w:afterLines="0" w:line="240" w:lineRule="auto"/>
        <w:jc w:val="center"/>
        <w:rPr>
          <w:rFonts w:hint="eastAsia" w:ascii="宋体" w:hAnsi="宋体" w:eastAsia="宋体" w:cs="宋体"/>
          <w:b w:val="0"/>
          <w:bCs/>
          <w:szCs w:val="21"/>
          <w:highlight w:val="none"/>
          <w:lang w:val="en-US" w:eastAsia="zh-CN"/>
        </w:rPr>
      </w:pPr>
    </w:p>
    <w:p w14:paraId="5CC13F81">
      <w:pPr>
        <w:pStyle w:val="16"/>
        <w:numPr>
          <w:ilvl w:val="0"/>
          <w:numId w:val="0"/>
        </w:numPr>
        <w:tabs>
          <w:tab w:val="left" w:pos="360"/>
        </w:tabs>
        <w:spacing w:before="0" w:beforeLines="0" w:after="0" w:afterLines="0" w:line="240" w:lineRule="auto"/>
        <w:jc w:val="center"/>
        <w:rPr>
          <w:rFonts w:hint="eastAsia" w:ascii="宋体" w:hAnsi="宋体" w:eastAsia="宋体" w:cs="宋体"/>
          <w:b w:val="0"/>
          <w:bCs/>
          <w:szCs w:val="21"/>
          <w:highlight w:val="none"/>
          <w:lang w:val="en-US" w:eastAsia="zh-CN"/>
        </w:rPr>
      </w:pPr>
      <w:r>
        <w:rPr>
          <w:rFonts w:hint="eastAsia" w:ascii="宋体" w:hAnsi="宋体" w:eastAsia="宋体" w:cs="宋体"/>
          <w:b w:val="0"/>
          <w:bCs/>
          <w:szCs w:val="21"/>
          <w:highlight w:val="none"/>
          <w:lang w:val="en-US" w:eastAsia="zh-CN"/>
        </w:rPr>
        <w:t>层间层物种记录</w:t>
      </w:r>
    </w:p>
    <w:tbl>
      <w:tblPr>
        <w:tblStyle w:val="10"/>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1929"/>
        <w:gridCol w:w="1928"/>
        <w:gridCol w:w="1603"/>
        <w:gridCol w:w="1063"/>
        <w:gridCol w:w="1071"/>
      </w:tblGrid>
      <w:tr w14:paraId="32B48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309ADA80">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物种名</w:t>
            </w:r>
          </w:p>
        </w:tc>
        <w:tc>
          <w:tcPr>
            <w:tcW w:w="1929" w:type="dxa"/>
            <w:vAlign w:val="center"/>
          </w:tcPr>
          <w:p w14:paraId="55760C20">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拉丁名</w:t>
            </w:r>
          </w:p>
        </w:tc>
        <w:tc>
          <w:tcPr>
            <w:tcW w:w="1928" w:type="dxa"/>
            <w:vAlign w:val="center"/>
          </w:tcPr>
          <w:p w14:paraId="36F23160">
            <w:pPr>
              <w:pStyle w:val="13"/>
              <w:widowControl w:val="0"/>
              <w:ind w:firstLine="0" w:firstLineChars="0"/>
              <w:jc w:val="center"/>
              <w:rPr>
                <w:rFonts w:hint="eastAsia"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平均高度</w:t>
            </w:r>
          </w:p>
          <w:p w14:paraId="20BEBDE4">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m</w:t>
            </w:r>
          </w:p>
        </w:tc>
        <w:tc>
          <w:tcPr>
            <w:tcW w:w="1603" w:type="dxa"/>
            <w:vAlign w:val="center"/>
          </w:tcPr>
          <w:p w14:paraId="7F6737D9">
            <w:pPr>
              <w:pStyle w:val="13"/>
              <w:widowControl w:val="0"/>
              <w:ind w:firstLine="0" w:firstLineChars="0"/>
              <w:jc w:val="center"/>
              <w:rPr>
                <w:rFonts w:hint="eastAsia"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盖度</w:t>
            </w:r>
          </w:p>
          <w:p w14:paraId="169D7BD9">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w:t>
            </w:r>
          </w:p>
        </w:tc>
        <w:tc>
          <w:tcPr>
            <w:tcW w:w="1063" w:type="dxa"/>
            <w:vAlign w:val="center"/>
          </w:tcPr>
          <w:p w14:paraId="4324C1CC">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物候</w:t>
            </w:r>
          </w:p>
        </w:tc>
        <w:tc>
          <w:tcPr>
            <w:tcW w:w="1071" w:type="dxa"/>
            <w:vAlign w:val="center"/>
          </w:tcPr>
          <w:p w14:paraId="6585F7BC">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生活力</w:t>
            </w:r>
          </w:p>
        </w:tc>
      </w:tr>
      <w:tr w14:paraId="63CF9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65F369B9">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9" w:type="dxa"/>
            <w:vAlign w:val="center"/>
          </w:tcPr>
          <w:p w14:paraId="2ADC37F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8" w:type="dxa"/>
            <w:vAlign w:val="center"/>
          </w:tcPr>
          <w:p w14:paraId="14856B19">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603" w:type="dxa"/>
            <w:vAlign w:val="center"/>
          </w:tcPr>
          <w:p w14:paraId="2BC64C3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63" w:type="dxa"/>
            <w:vAlign w:val="center"/>
          </w:tcPr>
          <w:p w14:paraId="6881606A">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71" w:type="dxa"/>
            <w:vAlign w:val="center"/>
          </w:tcPr>
          <w:p w14:paraId="4D47DD79">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r w14:paraId="59E79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dxa"/>
            <w:vAlign w:val="center"/>
          </w:tcPr>
          <w:p w14:paraId="4B26C55B">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9" w:type="dxa"/>
            <w:vAlign w:val="center"/>
          </w:tcPr>
          <w:p w14:paraId="3894B320">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928" w:type="dxa"/>
            <w:vAlign w:val="center"/>
          </w:tcPr>
          <w:p w14:paraId="67AA77F8">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603" w:type="dxa"/>
            <w:vAlign w:val="center"/>
          </w:tcPr>
          <w:p w14:paraId="4AFDC587">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63" w:type="dxa"/>
            <w:vAlign w:val="center"/>
          </w:tcPr>
          <w:p w14:paraId="0FF5A2CA">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71" w:type="dxa"/>
            <w:vAlign w:val="center"/>
          </w:tcPr>
          <w:p w14:paraId="0F871645">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bl>
    <w:p w14:paraId="4AA170CF">
      <w:pPr>
        <w:pStyle w:val="13"/>
        <w:ind w:firstLine="0" w:firstLineChars="0"/>
        <w:rPr>
          <w:rFonts w:hint="eastAsia" w:cs="Times New Roman"/>
          <w:b w:val="0"/>
          <w:bCs w:val="0"/>
          <w:spacing w:val="0"/>
          <w:lang w:val="en-US" w:eastAsia="zh-CN"/>
        </w:rPr>
      </w:pPr>
    </w:p>
    <w:p w14:paraId="7F3A0176">
      <w:pPr>
        <w:pStyle w:val="13"/>
        <w:ind w:firstLine="0" w:firstLineChars="0"/>
        <w:rPr>
          <w:rFonts w:hint="eastAsia" w:cs="Times New Roman"/>
          <w:b w:val="0"/>
          <w:bCs w:val="0"/>
          <w:spacing w:val="0"/>
          <w:u w:val="single"/>
          <w:lang w:val="en-US" w:eastAsia="zh-CN"/>
        </w:rPr>
      </w:pPr>
      <w:r>
        <w:rPr>
          <w:rFonts w:hint="eastAsia" w:cs="Times New Roman"/>
          <w:b w:val="0"/>
          <w:bCs w:val="0"/>
          <w:spacing w:val="0"/>
          <w:lang w:val="en-US" w:eastAsia="zh-CN"/>
        </w:rPr>
        <w:t>调查时间：</w:t>
      </w:r>
      <w:r>
        <w:rPr>
          <w:rFonts w:hint="eastAsia" w:cs="Times New Roman"/>
          <w:b w:val="0"/>
          <w:bCs w:val="0"/>
          <w:spacing w:val="0"/>
          <w:u w:val="single"/>
          <w:lang w:val="en-US" w:eastAsia="zh-CN"/>
        </w:rPr>
        <w:t xml:space="preserve">                             </w:t>
      </w:r>
      <w:r>
        <w:rPr>
          <w:rFonts w:hint="eastAsia" w:cs="Times New Roman"/>
          <w:b w:val="0"/>
          <w:bCs w:val="0"/>
          <w:spacing w:val="0"/>
          <w:lang w:val="en-US" w:eastAsia="zh-CN"/>
        </w:rPr>
        <w:t xml:space="preserve">  调查人员：</w:t>
      </w:r>
      <w:r>
        <w:rPr>
          <w:rFonts w:hint="eastAsia" w:cs="Times New Roman"/>
          <w:b w:val="0"/>
          <w:bCs w:val="0"/>
          <w:spacing w:val="0"/>
          <w:u w:val="single"/>
          <w:lang w:val="en-US" w:eastAsia="zh-CN"/>
        </w:rPr>
        <w:t xml:space="preserve">                             </w:t>
      </w:r>
    </w:p>
    <w:p w14:paraId="7B0AAA37">
      <w:pPr>
        <w:tabs>
          <w:tab w:val="left" w:pos="1005"/>
          <w:tab w:val="center" w:pos="4153"/>
        </w:tabs>
        <w:ind w:firstLine="360" w:firstLineChars="200"/>
        <w:rPr>
          <w:rFonts w:hint="eastAsia" w:ascii="宋体" w:hAnsi="宋体" w:eastAsia="宋体" w:cs="宋体"/>
          <w:b w:val="0"/>
          <w:bCs/>
          <w:spacing w:val="0"/>
          <w:sz w:val="18"/>
          <w:szCs w:val="18"/>
          <w:highlight w:val="none"/>
          <w:u w:val="none"/>
          <w:lang w:val="en-US" w:eastAsia="zh-CN"/>
        </w:rPr>
      </w:pPr>
      <w:r>
        <w:rPr>
          <w:rFonts w:hint="eastAsia" w:ascii="黑体" w:hAnsi="黑体" w:eastAsia="黑体" w:cs="黑体"/>
          <w:b w:val="0"/>
          <w:bCs/>
          <w:spacing w:val="0"/>
          <w:sz w:val="18"/>
          <w:szCs w:val="18"/>
          <w:highlight w:val="none"/>
          <w:u w:val="none"/>
          <w:vertAlign w:val="baseline"/>
          <w:lang w:val="en-US" w:eastAsia="zh-CN"/>
        </w:rPr>
        <w:t>注：</w:t>
      </w:r>
      <w:r>
        <w:rPr>
          <w:rFonts w:hint="eastAsia" w:ascii="宋体" w:hAnsi="宋体" w:eastAsia="宋体" w:cs="宋体"/>
          <w:b w:val="0"/>
          <w:bCs/>
          <w:spacing w:val="0"/>
          <w:sz w:val="18"/>
          <w:szCs w:val="18"/>
          <w:highlight w:val="none"/>
          <w:u w:val="none"/>
          <w:vertAlign w:val="superscript"/>
          <w:lang w:val="en-US" w:eastAsia="zh-CN"/>
        </w:rPr>
        <w:t>a</w:t>
      </w:r>
      <w:r>
        <w:rPr>
          <w:rFonts w:hint="eastAsia" w:ascii="宋体" w:hAnsi="宋体" w:eastAsia="宋体" w:cs="宋体"/>
          <w:b w:val="0"/>
          <w:bCs/>
          <w:spacing w:val="0"/>
          <w:sz w:val="18"/>
          <w:szCs w:val="18"/>
          <w:highlight w:val="none"/>
          <w:u w:val="none"/>
          <w:lang w:val="en-US" w:eastAsia="zh-CN"/>
        </w:rPr>
        <w:t xml:space="preserve">  坐标采用卫星定位仪采集,使用</w:t>
      </w:r>
      <w:r>
        <w:rPr>
          <w:rFonts w:hint="eastAsia" w:ascii="宋体" w:hAnsi="宋体" w:eastAsia="宋体" w:cs="宋体"/>
          <w:b w:val="0"/>
          <w:bCs/>
          <w:color w:val="auto"/>
          <w:spacing w:val="0"/>
          <w:sz w:val="18"/>
          <w:szCs w:val="18"/>
          <w:highlight w:val="none"/>
          <w:u w:val="none"/>
          <w:lang w:val="en-US" w:eastAsia="zh-CN"/>
        </w:rPr>
        <w:t>大地2000</w:t>
      </w:r>
      <w:r>
        <w:rPr>
          <w:rFonts w:hint="eastAsia" w:ascii="宋体" w:hAnsi="宋体" w:eastAsia="宋体" w:cs="宋体"/>
          <w:b w:val="0"/>
          <w:bCs/>
          <w:spacing w:val="0"/>
          <w:sz w:val="18"/>
          <w:szCs w:val="18"/>
          <w:highlight w:val="none"/>
          <w:u w:val="none"/>
          <w:lang w:val="en-US" w:eastAsia="zh-CN"/>
        </w:rPr>
        <w:t>坐标系统，记录格式为度分秒，秒保三位小数，附录A所有坐标记录要求与此相同；</w:t>
      </w:r>
    </w:p>
    <w:p w14:paraId="59B98148">
      <w:pPr>
        <w:tabs>
          <w:tab w:val="left" w:pos="1005"/>
          <w:tab w:val="center" w:pos="4153"/>
        </w:tabs>
        <w:ind w:firstLine="360" w:firstLineChars="200"/>
        <w:rPr>
          <w:rFonts w:hint="eastAsia" w:ascii="宋体" w:hAnsi="宋体" w:eastAsia="宋体" w:cs="宋体"/>
          <w:b w:val="0"/>
          <w:bCs/>
          <w:spacing w:val="0"/>
          <w:sz w:val="18"/>
          <w:szCs w:val="18"/>
          <w:highlight w:val="none"/>
          <w:u w:val="none"/>
          <w:lang w:val="en-US" w:eastAsia="zh-CN"/>
        </w:rPr>
      </w:pPr>
      <w:r>
        <w:rPr>
          <w:rFonts w:hint="eastAsia" w:ascii="宋体" w:hAnsi="宋体" w:eastAsia="宋体" w:cs="宋体"/>
          <w:b w:val="0"/>
          <w:bCs/>
          <w:spacing w:val="0"/>
          <w:sz w:val="18"/>
          <w:szCs w:val="18"/>
          <w:highlight w:val="none"/>
          <w:u w:val="none"/>
          <w:vertAlign w:val="superscript"/>
          <w:lang w:val="en-US" w:eastAsia="zh-CN"/>
        </w:rPr>
        <w:t>b</w:t>
      </w:r>
      <w:r>
        <w:rPr>
          <w:rFonts w:hint="eastAsia" w:ascii="宋体" w:hAnsi="宋体" w:eastAsia="宋体" w:cs="宋体"/>
          <w:b w:val="0"/>
          <w:bCs/>
          <w:spacing w:val="0"/>
          <w:sz w:val="18"/>
          <w:szCs w:val="18"/>
          <w:highlight w:val="none"/>
          <w:u w:val="none"/>
          <w:lang w:val="en-US" w:eastAsia="zh-CN"/>
        </w:rPr>
        <w:t xml:space="preserve">  仅国家和省级重点保护野生植物记录物候，附录A所有物候记录要求与此相同；</w:t>
      </w:r>
    </w:p>
    <w:p w14:paraId="2AC4DDB0">
      <w:pPr>
        <w:tabs>
          <w:tab w:val="left" w:pos="1005"/>
          <w:tab w:val="center" w:pos="4153"/>
        </w:tabs>
        <w:ind w:firstLine="360" w:firstLineChars="200"/>
        <w:jc w:val="left"/>
        <w:rPr>
          <w:rFonts w:hint="eastAsia" w:ascii="宋体" w:hAnsi="宋体" w:eastAsia="宋体" w:cs="宋体"/>
          <w:b w:val="0"/>
          <w:bCs/>
          <w:spacing w:val="0"/>
          <w:sz w:val="18"/>
          <w:szCs w:val="18"/>
          <w:highlight w:val="none"/>
          <w:u w:val="none"/>
          <w:lang w:val="en-US" w:eastAsia="zh-CN"/>
        </w:rPr>
      </w:pPr>
      <w:r>
        <w:rPr>
          <w:rFonts w:hint="eastAsia" w:ascii="宋体" w:hAnsi="宋体" w:eastAsia="宋体" w:cs="宋体"/>
          <w:b w:val="0"/>
          <w:bCs/>
          <w:spacing w:val="0"/>
          <w:sz w:val="18"/>
          <w:szCs w:val="18"/>
          <w:highlight w:val="none"/>
          <w:u w:val="none"/>
          <w:vertAlign w:val="superscript"/>
          <w:lang w:val="en-US" w:eastAsia="zh-CN"/>
        </w:rPr>
        <w:t>c</w:t>
      </w:r>
      <w:r>
        <w:rPr>
          <w:rFonts w:hint="eastAsia" w:ascii="宋体" w:hAnsi="宋体" w:eastAsia="宋体" w:cs="宋体"/>
          <w:b w:val="0"/>
          <w:bCs/>
          <w:spacing w:val="0"/>
          <w:sz w:val="18"/>
          <w:szCs w:val="18"/>
          <w:highlight w:val="none"/>
          <w:u w:val="none"/>
          <w:lang w:val="en-US" w:eastAsia="zh-CN"/>
        </w:rPr>
        <w:t xml:space="preserve">  仅国家和省级重点保护野生植物记录生活力，附录A所有生活力记录要求与此相同。</w:t>
      </w:r>
    </w:p>
    <w:p w14:paraId="6FB1213A">
      <w:pPr>
        <w:tabs>
          <w:tab w:val="left" w:pos="1005"/>
          <w:tab w:val="center" w:pos="4153"/>
        </w:tabs>
        <w:ind w:firstLine="420" w:firstLineChars="200"/>
        <w:jc w:val="left"/>
        <w:rPr>
          <w:rFonts w:hint="default" w:ascii="宋体" w:hAnsi="宋体" w:eastAsia="宋体" w:cs="宋体"/>
          <w:bCs/>
          <w:spacing w:val="0"/>
          <w:szCs w:val="21"/>
          <w:highlight w:val="none"/>
          <w:lang w:val="en-US" w:eastAsia="zh-CN"/>
        </w:rPr>
      </w:pPr>
    </w:p>
    <w:p w14:paraId="78D85525">
      <w:pPr>
        <w:rPr>
          <w:rFonts w:hint="default" w:ascii="宋体" w:hAnsi="宋体" w:eastAsia="宋体" w:cs="宋体"/>
          <w:bCs/>
          <w:spacing w:val="0"/>
          <w:szCs w:val="21"/>
          <w:highlight w:val="none"/>
          <w:lang w:val="en-US" w:eastAsia="zh-CN"/>
        </w:rPr>
      </w:pPr>
    </w:p>
    <w:p w14:paraId="59E2FC05">
      <w:pPr>
        <w:rPr>
          <w:rFonts w:hint="default" w:ascii="宋体" w:hAnsi="宋体" w:eastAsia="宋体" w:cs="宋体"/>
          <w:bCs/>
          <w:spacing w:val="0"/>
          <w:szCs w:val="21"/>
          <w:highlight w:val="none"/>
          <w:lang w:val="en-US" w:eastAsia="zh-CN"/>
        </w:rPr>
      </w:pPr>
    </w:p>
    <w:p w14:paraId="735BB951">
      <w:pPr>
        <w:rPr>
          <w:rFonts w:hint="default" w:ascii="宋体" w:hAnsi="宋体" w:eastAsia="宋体" w:cs="宋体"/>
          <w:bCs/>
          <w:spacing w:val="0"/>
          <w:szCs w:val="21"/>
          <w:highlight w:val="none"/>
          <w:lang w:val="en-US" w:eastAsia="zh-CN"/>
        </w:rPr>
      </w:pPr>
    </w:p>
    <w:p w14:paraId="570B5751">
      <w:pPr>
        <w:rPr>
          <w:rFonts w:hint="default" w:ascii="宋体" w:hAnsi="宋体" w:eastAsia="宋体" w:cs="宋体"/>
          <w:bCs/>
          <w:spacing w:val="0"/>
          <w:szCs w:val="21"/>
          <w:highlight w:val="none"/>
          <w:lang w:val="en-US" w:eastAsia="zh-CN"/>
        </w:rPr>
      </w:pPr>
      <w:r>
        <w:rPr>
          <w:rFonts w:hint="default" w:ascii="宋体" w:hAnsi="宋体" w:eastAsia="宋体" w:cs="宋体"/>
          <w:bCs/>
          <w:spacing w:val="0"/>
          <w:szCs w:val="21"/>
          <w:highlight w:val="none"/>
          <w:lang w:val="en-US" w:eastAsia="zh-CN"/>
        </w:rPr>
        <w:br w:type="page"/>
      </w:r>
    </w:p>
    <w:p w14:paraId="733A47E4">
      <w:pPr>
        <w:pStyle w:val="16"/>
        <w:keepNext w:val="0"/>
        <w:keepLines w:val="0"/>
        <w:pageBreakBefore w:val="0"/>
        <w:widowControl/>
        <w:numPr>
          <w:ilvl w:val="0"/>
          <w:numId w:val="0"/>
        </w:numPr>
        <w:tabs>
          <w:tab w:val="left" w:pos="360"/>
        </w:tabs>
        <w:kinsoku/>
        <w:wordWrap/>
        <w:overflowPunct/>
        <w:topLinePunct w:val="0"/>
        <w:autoSpaceDE/>
        <w:autoSpaceDN/>
        <w:bidi w:val="0"/>
        <w:adjustRightInd/>
        <w:snapToGrid/>
        <w:spacing w:before="159" w:beforeLines="50" w:after="159" w:afterLines="50" w:line="240" w:lineRule="auto"/>
        <w:ind w:firstLine="420" w:firstLineChars="200"/>
        <w:jc w:val="left"/>
        <w:textAlignment w:val="auto"/>
        <w:rPr>
          <w:rFonts w:hint="default" w:ascii="宋体" w:hAnsi="宋体" w:eastAsia="宋体" w:cs="宋体"/>
          <w:bCs/>
          <w:spacing w:val="0"/>
          <w:szCs w:val="21"/>
          <w:highlight w:val="none"/>
          <w:lang w:val="en-US" w:eastAsia="zh-CN"/>
        </w:rPr>
      </w:pPr>
      <w:r>
        <w:rPr>
          <w:rFonts w:hint="eastAsia" w:ascii="宋体" w:hAnsi="宋体" w:eastAsia="宋体" w:cs="宋体"/>
          <w:bCs/>
          <w:spacing w:val="0"/>
          <w:szCs w:val="21"/>
          <w:highlight w:val="none"/>
          <w:lang w:val="en-US" w:eastAsia="zh-CN"/>
        </w:rPr>
        <w:t>表</w:t>
      </w:r>
      <w:r>
        <w:rPr>
          <w:rFonts w:hint="default" w:ascii="宋体" w:hAnsi="宋体" w:eastAsia="宋体" w:cs="宋体"/>
          <w:bCs/>
          <w:spacing w:val="0"/>
          <w:szCs w:val="21"/>
          <w:highlight w:val="none"/>
          <w:lang w:val="en-US" w:eastAsia="zh-CN"/>
        </w:rPr>
        <w:t>A.</w:t>
      </w:r>
      <w:r>
        <w:rPr>
          <w:rFonts w:hint="eastAsia" w:ascii="宋体" w:hAnsi="宋体" w:eastAsia="宋体" w:cs="宋体"/>
          <w:bCs/>
          <w:spacing w:val="0"/>
          <w:szCs w:val="21"/>
          <w:highlight w:val="none"/>
          <w:lang w:val="en-US" w:eastAsia="zh-CN"/>
        </w:rPr>
        <w:t>4</w:t>
      </w:r>
      <w:r>
        <w:rPr>
          <w:rFonts w:hint="default" w:ascii="宋体" w:hAnsi="宋体" w:eastAsia="宋体" w:cs="宋体"/>
          <w:bCs/>
          <w:spacing w:val="0"/>
          <w:szCs w:val="21"/>
          <w:highlight w:val="none"/>
          <w:lang w:val="en-US" w:eastAsia="zh-CN"/>
        </w:rPr>
        <w:t xml:space="preserve">  开展植物样线调查时，所需记录的内容及附表格式见</w:t>
      </w:r>
      <w:r>
        <w:rPr>
          <w:rFonts w:hint="eastAsia" w:ascii="宋体" w:hAnsi="宋体" w:eastAsia="宋体" w:cs="宋体"/>
          <w:bCs/>
          <w:spacing w:val="0"/>
          <w:szCs w:val="21"/>
          <w:highlight w:val="none"/>
          <w:lang w:val="en-US" w:eastAsia="zh-CN"/>
        </w:rPr>
        <w:t>下表</w:t>
      </w:r>
      <w:r>
        <w:rPr>
          <w:rFonts w:hint="default" w:ascii="宋体" w:hAnsi="宋体" w:eastAsia="宋体" w:cs="宋体"/>
          <w:bCs/>
          <w:spacing w:val="0"/>
          <w:szCs w:val="21"/>
          <w:highlight w:val="none"/>
          <w:lang w:val="en-US" w:eastAsia="zh-CN"/>
        </w:rPr>
        <w:t>。</w:t>
      </w:r>
    </w:p>
    <w:p w14:paraId="2622543F">
      <w:pPr>
        <w:pStyle w:val="16"/>
        <w:numPr>
          <w:ilvl w:val="0"/>
          <w:numId w:val="0"/>
        </w:numPr>
        <w:tabs>
          <w:tab w:val="left" w:pos="360"/>
        </w:tabs>
        <w:spacing w:before="159" w:beforeLines="50" w:after="159" w:afterLines="50" w:line="360" w:lineRule="auto"/>
        <w:rPr>
          <w:rFonts w:hint="default" w:hAnsi="Times New Roman" w:cs="Times New Roman"/>
          <w:bCs/>
          <w:szCs w:val="21"/>
          <w:highlight w:val="none"/>
          <w:lang w:val="en-US" w:eastAsia="zh-CN"/>
        </w:rPr>
      </w:pPr>
      <w:r>
        <w:rPr>
          <w:rFonts w:hint="eastAsia" w:cs="Times New Roman"/>
          <w:bCs/>
          <w:szCs w:val="21"/>
          <w:highlight w:val="none"/>
          <w:lang w:val="en-US" w:eastAsia="zh-CN"/>
        </w:rPr>
        <w:t>表</w:t>
      </w:r>
      <w:r>
        <w:rPr>
          <w:rFonts w:hint="default" w:cs="Times New Roman"/>
          <w:bCs/>
          <w:szCs w:val="21"/>
          <w:highlight w:val="none"/>
          <w:lang w:val="en-US" w:eastAsia="zh-CN"/>
        </w:rPr>
        <w:t>A.</w:t>
      </w:r>
      <w:r>
        <w:rPr>
          <w:rFonts w:hint="eastAsia" w:cs="Times New Roman"/>
          <w:bCs/>
          <w:szCs w:val="21"/>
          <w:highlight w:val="none"/>
          <w:lang w:val="en-US" w:eastAsia="zh-CN"/>
        </w:rPr>
        <w:t>4  植物样线调查记录</w:t>
      </w:r>
      <w:r>
        <w:rPr>
          <w:rFonts w:hint="eastAsia" w:hAnsi="Times New Roman" w:cs="Times New Roman"/>
          <w:bCs/>
          <w:szCs w:val="21"/>
          <w:highlight w:val="none"/>
          <w:lang w:val="en-US" w:eastAsia="zh-CN"/>
        </w:rPr>
        <w:t>表</w:t>
      </w:r>
      <w:r>
        <w:rPr>
          <w:rFonts w:hint="eastAsia" w:cs="Times New Roman"/>
          <w:bCs/>
          <w:szCs w:val="21"/>
          <w:highlight w:val="none"/>
          <w:lang w:val="en-US" w:eastAsia="zh-CN"/>
        </w:rPr>
        <w:t>（直接影响评价区）</w:t>
      </w:r>
    </w:p>
    <w:p w14:paraId="164BCAFC">
      <w:pPr>
        <w:tabs>
          <w:tab w:val="left" w:pos="1005"/>
          <w:tab w:val="center" w:pos="4153"/>
        </w:tabs>
        <w:spacing w:beforeLines="0"/>
        <w:rPr>
          <w:rFonts w:hint="eastAsia"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地质公园名称：</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w:t>
      </w:r>
      <w:r>
        <w:rPr>
          <w:rFonts w:hint="eastAsia" w:ascii="宋体" w:hAnsi="宋体" w:eastAsia="宋体" w:cs="宋体"/>
          <w:b w:val="0"/>
          <w:bCs/>
          <w:spacing w:val="0"/>
          <w:sz w:val="18"/>
          <w:szCs w:val="18"/>
          <w:highlight w:val="none"/>
          <w:lang w:val="en-US" w:eastAsia="zh-CN"/>
        </w:rPr>
        <w:t xml:space="preserve">地点： </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样线编号：</w:t>
      </w:r>
      <w:r>
        <w:rPr>
          <w:rFonts w:hint="eastAsia" w:ascii="宋体" w:hAnsi="宋体" w:eastAsia="宋体" w:cs="宋体"/>
          <w:b w:val="0"/>
          <w:bCs/>
          <w:spacing w:val="0"/>
          <w:sz w:val="18"/>
          <w:szCs w:val="18"/>
          <w:highlight w:val="none"/>
          <w:u w:val="single"/>
          <w:lang w:val="en-US" w:eastAsia="zh-CN"/>
        </w:rPr>
        <w:t xml:space="preserve">      </w:t>
      </w:r>
    </w:p>
    <w:p w14:paraId="483BB10F">
      <w:pPr>
        <w:tabs>
          <w:tab w:val="left" w:pos="1005"/>
          <w:tab w:val="center" w:pos="4153"/>
        </w:tabs>
        <w:rPr>
          <w:rFonts w:hint="eastAsia"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样线长度：</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m  海拔区间：</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m ～ </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m  生境类型：</w:t>
      </w:r>
      <w:r>
        <w:rPr>
          <w:rFonts w:hint="eastAsia" w:ascii="宋体" w:hAnsi="宋体" w:eastAsia="宋体" w:cs="宋体"/>
          <w:b w:val="0"/>
          <w:bCs/>
          <w:spacing w:val="0"/>
          <w:sz w:val="18"/>
          <w:szCs w:val="18"/>
          <w:highlight w:val="none"/>
          <w:u w:val="single"/>
          <w:lang w:val="en-US" w:eastAsia="zh-CN"/>
        </w:rPr>
        <w:t xml:space="preserve">                     </w:t>
      </w:r>
    </w:p>
    <w:p w14:paraId="255E52C8">
      <w:pPr>
        <w:tabs>
          <w:tab w:val="left" w:pos="1005"/>
          <w:tab w:val="center" w:pos="4153"/>
        </w:tabs>
        <w:rPr>
          <w:rFonts w:hint="default"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 xml:space="preserve">坐标：N </w:t>
      </w:r>
      <w:r>
        <w:rPr>
          <w:rFonts w:hint="eastAsia" w:ascii="宋体" w:hAnsi="宋体" w:eastAsia="宋体" w:cs="宋体"/>
          <w:b w:val="0"/>
          <w:bCs/>
          <w:spacing w:val="0"/>
          <w:sz w:val="18"/>
          <w:szCs w:val="18"/>
          <w:highlight w:val="none"/>
          <w:u w:val="single"/>
          <w:lang w:val="en-US" w:eastAsia="zh-CN"/>
        </w:rPr>
        <w:t xml:space="preserve">    °    ′    ″</w:t>
      </w:r>
      <w:r>
        <w:rPr>
          <w:rFonts w:hint="eastAsia" w:ascii="宋体" w:hAnsi="宋体" w:eastAsia="宋体" w:cs="宋体"/>
          <w:b w:val="0"/>
          <w:bCs/>
          <w:spacing w:val="0"/>
          <w:sz w:val="18"/>
          <w:szCs w:val="18"/>
          <w:highlight w:val="none"/>
          <w:u w:val="none"/>
          <w:lang w:val="en-US" w:eastAsia="zh-CN"/>
        </w:rPr>
        <w:t xml:space="preserve"> 、E </w:t>
      </w:r>
      <w:r>
        <w:rPr>
          <w:rFonts w:hint="eastAsia" w:ascii="宋体" w:hAnsi="宋体" w:eastAsia="宋体" w:cs="宋体"/>
          <w:b w:val="0"/>
          <w:bCs/>
          <w:spacing w:val="0"/>
          <w:sz w:val="18"/>
          <w:szCs w:val="18"/>
          <w:highlight w:val="none"/>
          <w:u w:val="single"/>
          <w:lang w:val="en-US" w:eastAsia="zh-CN"/>
        </w:rPr>
        <w:t xml:space="preserve">    °    ′    ″</w:t>
      </w:r>
      <w:r>
        <w:rPr>
          <w:rFonts w:hint="eastAsia" w:ascii="宋体" w:hAnsi="宋体" w:eastAsia="宋体" w:cs="宋体"/>
          <w:b w:val="0"/>
          <w:bCs/>
          <w:spacing w:val="0"/>
          <w:sz w:val="18"/>
          <w:szCs w:val="18"/>
          <w:highlight w:val="none"/>
          <w:u w:val="none"/>
          <w:lang w:val="en-US" w:eastAsia="zh-CN"/>
        </w:rPr>
        <w:t xml:space="preserve"> 至N </w:t>
      </w:r>
      <w:r>
        <w:rPr>
          <w:rFonts w:hint="eastAsia" w:ascii="宋体" w:hAnsi="宋体" w:eastAsia="宋体" w:cs="宋体"/>
          <w:b w:val="0"/>
          <w:bCs/>
          <w:spacing w:val="0"/>
          <w:sz w:val="18"/>
          <w:szCs w:val="18"/>
          <w:highlight w:val="none"/>
          <w:u w:val="single"/>
          <w:lang w:val="en-US" w:eastAsia="zh-CN"/>
        </w:rPr>
        <w:t xml:space="preserve">    °    ′    ″</w:t>
      </w:r>
      <w:r>
        <w:rPr>
          <w:rFonts w:hint="eastAsia" w:ascii="宋体" w:hAnsi="宋体" w:eastAsia="宋体" w:cs="宋体"/>
          <w:b w:val="0"/>
          <w:bCs/>
          <w:spacing w:val="0"/>
          <w:sz w:val="18"/>
          <w:szCs w:val="18"/>
          <w:highlight w:val="none"/>
          <w:u w:val="none"/>
          <w:lang w:val="en-US" w:eastAsia="zh-CN"/>
        </w:rPr>
        <w:t xml:space="preserve"> 、E </w:t>
      </w:r>
      <w:r>
        <w:rPr>
          <w:rFonts w:hint="eastAsia" w:ascii="宋体" w:hAnsi="宋体" w:eastAsia="宋体" w:cs="宋体"/>
          <w:b w:val="0"/>
          <w:bCs/>
          <w:spacing w:val="0"/>
          <w:sz w:val="18"/>
          <w:szCs w:val="18"/>
          <w:highlight w:val="none"/>
          <w:u w:val="single"/>
          <w:lang w:val="en-US" w:eastAsia="zh-CN"/>
        </w:rPr>
        <w:t xml:space="preserve">    °    ′    ″</w:t>
      </w:r>
    </w:p>
    <w:p w14:paraId="3E541DEE">
      <w:pPr>
        <w:tabs>
          <w:tab w:val="left" w:pos="1005"/>
          <w:tab w:val="center" w:pos="4153"/>
        </w:tabs>
        <w:rPr>
          <w:rFonts w:hint="eastAsia"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人为干扰因素：</w:t>
      </w:r>
      <w:r>
        <w:rPr>
          <w:rFonts w:hint="eastAsia" w:ascii="宋体" w:hAnsi="宋体" w:eastAsia="宋体" w:cs="宋体"/>
          <w:b w:val="0"/>
          <w:bCs/>
          <w:spacing w:val="0"/>
          <w:sz w:val="18"/>
          <w:szCs w:val="18"/>
          <w:highlight w:val="none"/>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2047"/>
        <w:gridCol w:w="780"/>
        <w:gridCol w:w="1019"/>
        <w:gridCol w:w="993"/>
        <w:gridCol w:w="703"/>
        <w:gridCol w:w="643"/>
        <w:gridCol w:w="813"/>
        <w:gridCol w:w="708"/>
      </w:tblGrid>
      <w:tr w14:paraId="333F3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18E53BDC">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default" w:ascii="宋体" w:hAnsi="宋体" w:eastAsia="宋体" w:cs="宋体"/>
                <w:b w:val="0"/>
                <w:bCs/>
                <w:spacing w:val="0"/>
                <w:sz w:val="18"/>
                <w:szCs w:val="18"/>
                <w:highlight w:val="none"/>
                <w:u w:val="none"/>
                <w:vertAlign w:val="baseline"/>
                <w:lang w:val="en-US" w:eastAsia="zh-CN"/>
              </w:rPr>
              <w:t>物种名</w:t>
            </w:r>
          </w:p>
        </w:tc>
        <w:tc>
          <w:tcPr>
            <w:tcW w:w="2049" w:type="dxa"/>
            <w:vAlign w:val="center"/>
          </w:tcPr>
          <w:p w14:paraId="30453D66">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default" w:ascii="宋体" w:hAnsi="宋体" w:eastAsia="宋体" w:cs="宋体"/>
                <w:b w:val="0"/>
                <w:bCs/>
                <w:spacing w:val="0"/>
                <w:sz w:val="18"/>
                <w:szCs w:val="18"/>
                <w:highlight w:val="none"/>
                <w:u w:val="none"/>
                <w:vertAlign w:val="baseline"/>
                <w:lang w:val="en-US" w:eastAsia="zh-CN"/>
              </w:rPr>
              <w:t>拉丁名</w:t>
            </w:r>
          </w:p>
        </w:tc>
        <w:tc>
          <w:tcPr>
            <w:tcW w:w="780" w:type="dxa"/>
            <w:vAlign w:val="center"/>
          </w:tcPr>
          <w:p w14:paraId="329C374C">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default" w:ascii="宋体" w:hAnsi="宋体" w:eastAsia="宋体" w:cs="宋体"/>
                <w:b w:val="0"/>
                <w:bCs/>
                <w:spacing w:val="0"/>
                <w:sz w:val="18"/>
                <w:szCs w:val="18"/>
                <w:highlight w:val="none"/>
                <w:u w:val="none"/>
                <w:vertAlign w:val="baseline"/>
                <w:lang w:val="en-US" w:eastAsia="zh-CN"/>
              </w:rPr>
              <w:t>株数</w:t>
            </w:r>
            <w:r>
              <w:rPr>
                <w:rFonts w:hint="eastAsia" w:ascii="宋体" w:hAnsi="宋体" w:eastAsia="宋体" w:cs="宋体"/>
                <w:b w:val="0"/>
                <w:bCs/>
                <w:spacing w:val="0"/>
                <w:sz w:val="18"/>
                <w:szCs w:val="18"/>
                <w:highlight w:val="none"/>
                <w:u w:val="none"/>
                <w:vertAlign w:val="superscript"/>
                <w:lang w:val="en-US" w:eastAsia="zh-CN"/>
              </w:rPr>
              <w:t>a</w:t>
            </w:r>
          </w:p>
        </w:tc>
        <w:tc>
          <w:tcPr>
            <w:tcW w:w="1020" w:type="dxa"/>
            <w:vAlign w:val="center"/>
          </w:tcPr>
          <w:p w14:paraId="5871C3A3">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default" w:ascii="宋体" w:hAnsi="宋体" w:eastAsia="宋体" w:cs="宋体"/>
                <w:b w:val="0"/>
                <w:bCs/>
                <w:spacing w:val="0"/>
                <w:sz w:val="18"/>
                <w:szCs w:val="18"/>
                <w:highlight w:val="none"/>
                <w:u w:val="none"/>
                <w:vertAlign w:val="baseline"/>
                <w:lang w:val="en-US" w:eastAsia="zh-CN"/>
              </w:rPr>
              <w:t>平均胸径</w:t>
            </w:r>
            <w:r>
              <w:rPr>
                <w:rFonts w:hint="eastAsia" w:ascii="宋体" w:hAnsi="宋体" w:eastAsia="宋体" w:cs="宋体"/>
                <w:b w:val="0"/>
                <w:bCs/>
                <w:spacing w:val="0"/>
                <w:sz w:val="18"/>
                <w:szCs w:val="18"/>
                <w:highlight w:val="none"/>
                <w:u w:val="none"/>
                <w:vertAlign w:val="superscript"/>
                <w:lang w:val="en-US" w:eastAsia="zh-CN"/>
              </w:rPr>
              <w:t>b</w:t>
            </w:r>
          </w:p>
          <w:p w14:paraId="22175184">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eastAsia" w:ascii="宋体" w:hAnsi="宋体" w:eastAsia="宋体" w:cs="宋体"/>
                <w:b w:val="0"/>
                <w:bCs/>
                <w:spacing w:val="0"/>
                <w:sz w:val="18"/>
                <w:szCs w:val="18"/>
                <w:highlight w:val="none"/>
                <w:u w:val="none"/>
                <w:vertAlign w:val="baseline"/>
                <w:lang w:val="en-US" w:eastAsia="zh-CN"/>
              </w:rPr>
              <w:t>c</w:t>
            </w:r>
            <w:r>
              <w:rPr>
                <w:rFonts w:hint="default" w:ascii="宋体" w:hAnsi="宋体" w:eastAsia="宋体" w:cs="宋体"/>
                <w:b w:val="0"/>
                <w:bCs/>
                <w:spacing w:val="0"/>
                <w:sz w:val="18"/>
                <w:szCs w:val="18"/>
                <w:highlight w:val="none"/>
                <w:u w:val="none"/>
                <w:vertAlign w:val="baseline"/>
                <w:lang w:val="en-US" w:eastAsia="zh-CN"/>
              </w:rPr>
              <w:t>m</w:t>
            </w:r>
          </w:p>
        </w:tc>
        <w:tc>
          <w:tcPr>
            <w:tcW w:w="994" w:type="dxa"/>
            <w:vAlign w:val="center"/>
          </w:tcPr>
          <w:p w14:paraId="1D12F197">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default" w:ascii="宋体" w:hAnsi="宋体" w:eastAsia="宋体" w:cs="宋体"/>
                <w:b w:val="0"/>
                <w:bCs/>
                <w:spacing w:val="0"/>
                <w:sz w:val="18"/>
                <w:szCs w:val="18"/>
                <w:highlight w:val="none"/>
                <w:u w:val="none"/>
                <w:vertAlign w:val="baseline"/>
                <w:lang w:val="en-US" w:eastAsia="zh-CN"/>
              </w:rPr>
              <w:t>平均高度</w:t>
            </w:r>
          </w:p>
          <w:p w14:paraId="63DAF7C8">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default" w:ascii="宋体" w:hAnsi="宋体" w:eastAsia="宋体" w:cs="宋体"/>
                <w:b w:val="0"/>
                <w:bCs/>
                <w:spacing w:val="0"/>
                <w:sz w:val="18"/>
                <w:szCs w:val="18"/>
                <w:highlight w:val="none"/>
                <w:u w:val="none"/>
                <w:vertAlign w:val="baseline"/>
                <w:lang w:val="en-US" w:eastAsia="zh-CN"/>
              </w:rPr>
              <w:t>m</w:t>
            </w:r>
          </w:p>
        </w:tc>
        <w:tc>
          <w:tcPr>
            <w:tcW w:w="703" w:type="dxa"/>
            <w:vAlign w:val="center"/>
          </w:tcPr>
          <w:p w14:paraId="5BCE49A4">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default" w:ascii="宋体" w:hAnsi="宋体" w:eastAsia="宋体" w:cs="宋体"/>
                <w:b w:val="0"/>
                <w:bCs/>
                <w:spacing w:val="0"/>
                <w:sz w:val="18"/>
                <w:szCs w:val="18"/>
                <w:highlight w:val="none"/>
                <w:u w:val="none"/>
                <w:vertAlign w:val="baseline"/>
                <w:lang w:val="en-US" w:eastAsia="zh-CN"/>
              </w:rPr>
              <w:t>盖度</w:t>
            </w:r>
          </w:p>
          <w:p w14:paraId="3C314672">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eastAsia" w:ascii="宋体" w:hAnsi="宋体" w:eastAsia="宋体" w:cs="宋体"/>
                <w:b w:val="0"/>
                <w:bCs/>
                <w:spacing w:val="0"/>
                <w:sz w:val="18"/>
                <w:szCs w:val="18"/>
                <w:highlight w:val="none"/>
                <w:u w:val="none"/>
                <w:vertAlign w:val="baseline"/>
                <w:lang w:val="en-US" w:eastAsia="zh-CN"/>
              </w:rPr>
              <w:t>％</w:t>
            </w:r>
          </w:p>
        </w:tc>
        <w:tc>
          <w:tcPr>
            <w:tcW w:w="643" w:type="dxa"/>
            <w:vAlign w:val="center"/>
          </w:tcPr>
          <w:p w14:paraId="2F30454C">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default" w:ascii="宋体" w:hAnsi="宋体" w:eastAsia="宋体" w:cs="宋体"/>
                <w:b w:val="0"/>
                <w:bCs/>
                <w:spacing w:val="0"/>
                <w:sz w:val="18"/>
                <w:szCs w:val="18"/>
                <w:highlight w:val="none"/>
                <w:u w:val="none"/>
                <w:vertAlign w:val="baseline"/>
                <w:lang w:val="en-US" w:eastAsia="zh-CN"/>
              </w:rPr>
              <w:t>物候</w:t>
            </w:r>
          </w:p>
        </w:tc>
        <w:tc>
          <w:tcPr>
            <w:tcW w:w="814" w:type="dxa"/>
            <w:vAlign w:val="center"/>
          </w:tcPr>
          <w:p w14:paraId="31B31849">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default" w:ascii="宋体" w:hAnsi="宋体" w:eastAsia="宋体" w:cs="宋体"/>
                <w:b w:val="0"/>
                <w:bCs/>
                <w:spacing w:val="0"/>
                <w:sz w:val="18"/>
                <w:szCs w:val="18"/>
                <w:highlight w:val="none"/>
                <w:u w:val="none"/>
                <w:vertAlign w:val="baseline"/>
                <w:lang w:val="en-US" w:eastAsia="zh-CN"/>
              </w:rPr>
              <w:t>生活力</w:t>
            </w:r>
          </w:p>
        </w:tc>
        <w:tc>
          <w:tcPr>
            <w:tcW w:w="708" w:type="dxa"/>
            <w:vAlign w:val="center"/>
          </w:tcPr>
          <w:p w14:paraId="7D2DB9BE">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default" w:ascii="宋体" w:hAnsi="宋体" w:eastAsia="宋体" w:cs="宋体"/>
                <w:b w:val="0"/>
                <w:bCs/>
                <w:spacing w:val="0"/>
                <w:sz w:val="18"/>
                <w:szCs w:val="18"/>
                <w:highlight w:val="none"/>
                <w:u w:val="none"/>
                <w:vertAlign w:val="baseline"/>
                <w:lang w:val="en-US" w:eastAsia="zh-CN"/>
              </w:rPr>
              <w:t>坐标</w:t>
            </w:r>
            <w:r>
              <w:rPr>
                <w:rFonts w:hint="eastAsia" w:ascii="宋体" w:hAnsi="宋体" w:eastAsia="宋体" w:cs="宋体"/>
                <w:b w:val="0"/>
                <w:bCs/>
                <w:spacing w:val="0"/>
                <w:sz w:val="18"/>
                <w:szCs w:val="18"/>
                <w:highlight w:val="none"/>
                <w:u w:val="none"/>
                <w:vertAlign w:val="superscript"/>
                <w:lang w:val="en-US" w:eastAsia="zh-CN"/>
              </w:rPr>
              <w:t>c</w:t>
            </w:r>
          </w:p>
        </w:tc>
      </w:tr>
      <w:tr w14:paraId="1185F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578A1219">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2049" w:type="dxa"/>
            <w:vAlign w:val="center"/>
          </w:tcPr>
          <w:p w14:paraId="6841A8D5">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780" w:type="dxa"/>
            <w:vAlign w:val="center"/>
          </w:tcPr>
          <w:p w14:paraId="54DF27EC">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1020" w:type="dxa"/>
            <w:vAlign w:val="center"/>
          </w:tcPr>
          <w:p w14:paraId="0311255E">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994" w:type="dxa"/>
            <w:vAlign w:val="center"/>
          </w:tcPr>
          <w:p w14:paraId="462AE8FF">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703" w:type="dxa"/>
            <w:vAlign w:val="center"/>
          </w:tcPr>
          <w:p w14:paraId="47DD7C0B">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643" w:type="dxa"/>
            <w:vAlign w:val="center"/>
          </w:tcPr>
          <w:p w14:paraId="1CD4E1B6">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814" w:type="dxa"/>
            <w:vAlign w:val="center"/>
          </w:tcPr>
          <w:p w14:paraId="3C4D5855">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708" w:type="dxa"/>
            <w:vAlign w:val="center"/>
          </w:tcPr>
          <w:p w14:paraId="386690ED">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r>
      <w:tr w14:paraId="2BB0D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52D8D590">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2049" w:type="dxa"/>
            <w:vAlign w:val="center"/>
          </w:tcPr>
          <w:p w14:paraId="4F302487">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780" w:type="dxa"/>
            <w:vAlign w:val="center"/>
          </w:tcPr>
          <w:p w14:paraId="311DC65D">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1020" w:type="dxa"/>
            <w:vAlign w:val="center"/>
          </w:tcPr>
          <w:p w14:paraId="0FAA19E9">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994" w:type="dxa"/>
            <w:vAlign w:val="center"/>
          </w:tcPr>
          <w:p w14:paraId="77D2B609">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703" w:type="dxa"/>
            <w:vAlign w:val="center"/>
          </w:tcPr>
          <w:p w14:paraId="0F2E2454">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643" w:type="dxa"/>
            <w:vAlign w:val="center"/>
          </w:tcPr>
          <w:p w14:paraId="4ACAE4AD">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814" w:type="dxa"/>
            <w:vAlign w:val="center"/>
          </w:tcPr>
          <w:p w14:paraId="162AC85C">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708" w:type="dxa"/>
            <w:vAlign w:val="center"/>
          </w:tcPr>
          <w:p w14:paraId="3D329414">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r>
      <w:tr w14:paraId="6C893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026A27A9">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2049" w:type="dxa"/>
            <w:vAlign w:val="center"/>
          </w:tcPr>
          <w:p w14:paraId="2A18D772">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780" w:type="dxa"/>
            <w:vAlign w:val="center"/>
          </w:tcPr>
          <w:p w14:paraId="7F7F2C33">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1020" w:type="dxa"/>
            <w:vAlign w:val="center"/>
          </w:tcPr>
          <w:p w14:paraId="712AF7A9">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994" w:type="dxa"/>
            <w:vAlign w:val="center"/>
          </w:tcPr>
          <w:p w14:paraId="0B2DC3A5">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703" w:type="dxa"/>
            <w:vAlign w:val="center"/>
          </w:tcPr>
          <w:p w14:paraId="771BB5F1">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643" w:type="dxa"/>
            <w:vAlign w:val="center"/>
          </w:tcPr>
          <w:p w14:paraId="453FA797">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814" w:type="dxa"/>
            <w:vAlign w:val="center"/>
          </w:tcPr>
          <w:p w14:paraId="1B88AD57">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708" w:type="dxa"/>
            <w:vAlign w:val="center"/>
          </w:tcPr>
          <w:p w14:paraId="0EB859C2">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r>
    </w:tbl>
    <w:p w14:paraId="62F62936">
      <w:pPr>
        <w:pStyle w:val="13"/>
        <w:ind w:firstLine="0" w:firstLineChars="0"/>
        <w:rPr>
          <w:rFonts w:hint="eastAsia" w:cs="Times New Roman"/>
          <w:b w:val="0"/>
          <w:bCs w:val="0"/>
          <w:spacing w:val="0"/>
          <w:lang w:val="en-US" w:eastAsia="zh-CN"/>
        </w:rPr>
      </w:pPr>
    </w:p>
    <w:p w14:paraId="7CD0A4EA">
      <w:pPr>
        <w:pStyle w:val="13"/>
        <w:ind w:firstLine="0" w:firstLineChars="0"/>
        <w:rPr>
          <w:rFonts w:hint="eastAsia" w:cs="Times New Roman"/>
          <w:b w:val="0"/>
          <w:bCs w:val="0"/>
          <w:spacing w:val="0"/>
          <w:u w:val="single"/>
          <w:lang w:val="en-US" w:eastAsia="zh-CN"/>
        </w:rPr>
      </w:pPr>
      <w:r>
        <w:rPr>
          <w:rFonts w:hint="eastAsia" w:cs="Times New Roman"/>
          <w:b w:val="0"/>
          <w:bCs w:val="0"/>
          <w:spacing w:val="0"/>
          <w:lang w:val="en-US" w:eastAsia="zh-CN"/>
        </w:rPr>
        <w:t>调查时间：</w:t>
      </w:r>
      <w:r>
        <w:rPr>
          <w:rFonts w:hint="eastAsia" w:cs="Times New Roman"/>
          <w:b w:val="0"/>
          <w:bCs w:val="0"/>
          <w:spacing w:val="0"/>
          <w:u w:val="single"/>
          <w:lang w:val="en-US" w:eastAsia="zh-CN"/>
        </w:rPr>
        <w:t xml:space="preserve">                             </w:t>
      </w:r>
      <w:r>
        <w:rPr>
          <w:rFonts w:hint="eastAsia" w:cs="Times New Roman"/>
          <w:b w:val="0"/>
          <w:bCs w:val="0"/>
          <w:spacing w:val="0"/>
          <w:lang w:val="en-US" w:eastAsia="zh-CN"/>
        </w:rPr>
        <w:t xml:space="preserve">  调查人员：</w:t>
      </w:r>
      <w:r>
        <w:rPr>
          <w:rFonts w:hint="eastAsia" w:cs="Times New Roman"/>
          <w:b w:val="0"/>
          <w:bCs w:val="0"/>
          <w:spacing w:val="0"/>
          <w:u w:val="single"/>
          <w:lang w:val="en-US" w:eastAsia="zh-CN"/>
        </w:rPr>
        <w:t xml:space="preserve">                             </w:t>
      </w:r>
    </w:p>
    <w:p w14:paraId="3D026B46">
      <w:pPr>
        <w:tabs>
          <w:tab w:val="left" w:pos="1005"/>
          <w:tab w:val="center" w:pos="4153"/>
        </w:tabs>
        <w:ind w:firstLine="360" w:firstLineChars="200"/>
        <w:rPr>
          <w:rFonts w:hint="eastAsia" w:ascii="宋体" w:hAnsi="宋体" w:eastAsia="宋体" w:cs="宋体"/>
          <w:b w:val="0"/>
          <w:bCs/>
          <w:spacing w:val="0"/>
          <w:sz w:val="18"/>
          <w:szCs w:val="18"/>
          <w:highlight w:val="none"/>
          <w:u w:val="none"/>
          <w:lang w:val="en-US" w:eastAsia="zh-CN"/>
        </w:rPr>
      </w:pPr>
      <w:r>
        <w:rPr>
          <w:rFonts w:hint="eastAsia" w:ascii="宋体" w:hAnsi="宋体" w:eastAsia="宋体" w:cs="宋体"/>
          <w:b w:val="0"/>
          <w:bCs/>
          <w:spacing w:val="0"/>
          <w:sz w:val="18"/>
          <w:szCs w:val="18"/>
          <w:highlight w:val="none"/>
          <w:u w:val="none"/>
          <w:vertAlign w:val="superscript"/>
          <w:lang w:val="en-US" w:eastAsia="zh-CN"/>
        </w:rPr>
        <w:t>a</w:t>
      </w:r>
      <w:r>
        <w:rPr>
          <w:rFonts w:hint="eastAsia" w:ascii="宋体" w:hAnsi="宋体" w:eastAsia="宋体" w:cs="宋体"/>
          <w:b w:val="0"/>
          <w:bCs/>
          <w:spacing w:val="0"/>
          <w:sz w:val="18"/>
          <w:szCs w:val="18"/>
          <w:highlight w:val="none"/>
          <w:u w:val="none"/>
          <w:lang w:val="en-US" w:eastAsia="zh-CN"/>
        </w:rPr>
        <w:t xml:space="preserve">  仅乔木记录株数,国家和省级重点保护野生植物分单株记录；</w:t>
      </w:r>
    </w:p>
    <w:p w14:paraId="2DD66B4B">
      <w:pPr>
        <w:tabs>
          <w:tab w:val="left" w:pos="1005"/>
          <w:tab w:val="center" w:pos="4153"/>
        </w:tabs>
        <w:ind w:firstLine="360" w:firstLineChars="200"/>
        <w:rPr>
          <w:rFonts w:hint="eastAsia" w:ascii="宋体" w:hAnsi="宋体" w:eastAsia="宋体" w:cs="宋体"/>
          <w:b w:val="0"/>
          <w:bCs/>
          <w:spacing w:val="0"/>
          <w:sz w:val="18"/>
          <w:szCs w:val="18"/>
          <w:highlight w:val="none"/>
          <w:u w:val="none"/>
          <w:lang w:val="en-US" w:eastAsia="zh-CN"/>
        </w:rPr>
      </w:pPr>
      <w:r>
        <w:rPr>
          <w:rFonts w:hint="eastAsia" w:ascii="宋体" w:hAnsi="宋体" w:eastAsia="宋体" w:cs="宋体"/>
          <w:b w:val="0"/>
          <w:bCs/>
          <w:spacing w:val="0"/>
          <w:sz w:val="18"/>
          <w:szCs w:val="18"/>
          <w:highlight w:val="none"/>
          <w:u w:val="none"/>
          <w:vertAlign w:val="superscript"/>
          <w:lang w:val="en-US" w:eastAsia="zh-CN"/>
        </w:rPr>
        <w:t>b</w:t>
      </w:r>
      <w:r>
        <w:rPr>
          <w:rFonts w:hint="eastAsia" w:ascii="宋体" w:hAnsi="宋体" w:eastAsia="宋体" w:cs="宋体"/>
          <w:b w:val="0"/>
          <w:bCs/>
          <w:spacing w:val="0"/>
          <w:sz w:val="18"/>
          <w:szCs w:val="18"/>
          <w:highlight w:val="none"/>
          <w:u w:val="none"/>
          <w:lang w:val="en-US" w:eastAsia="zh-CN"/>
        </w:rPr>
        <w:t xml:space="preserve">  仅乔木记录平均胸径；</w:t>
      </w:r>
    </w:p>
    <w:p w14:paraId="0E410F78">
      <w:pPr>
        <w:tabs>
          <w:tab w:val="left" w:pos="1005"/>
          <w:tab w:val="center" w:pos="4153"/>
        </w:tabs>
        <w:ind w:firstLine="360" w:firstLineChars="200"/>
        <w:rPr>
          <w:rFonts w:hint="eastAsia" w:ascii="宋体" w:hAnsi="宋体" w:eastAsia="宋体" w:cs="宋体"/>
          <w:b w:val="0"/>
          <w:bCs/>
          <w:spacing w:val="0"/>
          <w:sz w:val="18"/>
          <w:szCs w:val="18"/>
          <w:highlight w:val="none"/>
          <w:u w:val="none"/>
          <w:lang w:val="en-US" w:eastAsia="zh-CN"/>
        </w:rPr>
      </w:pPr>
      <w:r>
        <w:rPr>
          <w:rFonts w:hint="eastAsia" w:ascii="宋体" w:hAnsi="宋体" w:eastAsia="宋体" w:cs="宋体"/>
          <w:b w:val="0"/>
          <w:bCs/>
          <w:spacing w:val="0"/>
          <w:sz w:val="18"/>
          <w:szCs w:val="18"/>
          <w:highlight w:val="none"/>
          <w:u w:val="none"/>
          <w:vertAlign w:val="superscript"/>
          <w:lang w:val="en-US" w:eastAsia="zh-CN"/>
        </w:rPr>
        <w:t>c</w:t>
      </w:r>
      <w:r>
        <w:rPr>
          <w:rFonts w:hint="eastAsia" w:ascii="宋体" w:hAnsi="宋体" w:eastAsia="宋体" w:cs="宋体"/>
          <w:b w:val="0"/>
          <w:bCs/>
          <w:spacing w:val="0"/>
          <w:sz w:val="18"/>
          <w:szCs w:val="18"/>
          <w:highlight w:val="none"/>
          <w:u w:val="none"/>
          <w:lang w:val="en-US" w:eastAsia="zh-CN"/>
        </w:rPr>
        <w:t xml:space="preserve">  仅国家和省级重点保护野生植物记录坐标。</w:t>
      </w:r>
    </w:p>
    <w:p w14:paraId="4279F803">
      <w:pPr>
        <w:tabs>
          <w:tab w:val="left" w:pos="1005"/>
          <w:tab w:val="center" w:pos="4153"/>
        </w:tabs>
        <w:ind w:firstLine="360" w:firstLineChars="200"/>
        <w:rPr>
          <w:rFonts w:hint="default" w:ascii="宋体" w:hAnsi="宋体" w:eastAsia="宋体" w:cs="宋体"/>
          <w:b w:val="0"/>
          <w:bCs/>
          <w:spacing w:val="0"/>
          <w:sz w:val="18"/>
          <w:szCs w:val="18"/>
          <w:highlight w:val="none"/>
          <w:u w:val="none"/>
          <w:lang w:val="en-US" w:eastAsia="zh-CN"/>
        </w:rPr>
      </w:pPr>
    </w:p>
    <w:p w14:paraId="13C76BDF">
      <w:pPr>
        <w:pStyle w:val="16"/>
        <w:numPr>
          <w:ilvl w:val="0"/>
          <w:numId w:val="0"/>
        </w:numPr>
        <w:tabs>
          <w:tab w:val="left" w:pos="360"/>
        </w:tabs>
        <w:spacing w:before="159" w:beforeLines="50" w:after="159" w:afterLines="50" w:line="360" w:lineRule="auto"/>
        <w:rPr>
          <w:rFonts w:hint="default" w:hAnsi="Times New Roman" w:cs="Times New Roman"/>
          <w:bCs/>
          <w:szCs w:val="21"/>
          <w:highlight w:val="none"/>
          <w:lang w:val="en-US" w:eastAsia="zh-CN"/>
        </w:rPr>
      </w:pPr>
      <w:r>
        <w:rPr>
          <w:rFonts w:hint="eastAsia" w:cs="Times New Roman"/>
          <w:bCs/>
          <w:szCs w:val="21"/>
          <w:highlight w:val="none"/>
          <w:lang w:val="en-US" w:eastAsia="zh-CN"/>
        </w:rPr>
        <w:t>表</w:t>
      </w:r>
      <w:r>
        <w:rPr>
          <w:rFonts w:hint="default" w:cs="Times New Roman"/>
          <w:bCs/>
          <w:szCs w:val="21"/>
          <w:highlight w:val="none"/>
          <w:lang w:val="en-US" w:eastAsia="zh-CN"/>
        </w:rPr>
        <w:t>A.</w:t>
      </w:r>
      <w:r>
        <w:rPr>
          <w:rFonts w:hint="eastAsia" w:cs="Times New Roman"/>
          <w:bCs/>
          <w:szCs w:val="21"/>
          <w:highlight w:val="none"/>
          <w:lang w:val="en-US" w:eastAsia="zh-CN"/>
        </w:rPr>
        <w:t>4</w:t>
      </w:r>
      <w:r>
        <w:rPr>
          <w:rFonts w:hint="eastAsia" w:hAnsi="Times New Roman" w:cs="Times New Roman"/>
          <w:bCs/>
          <w:szCs w:val="21"/>
          <w:highlight w:val="none"/>
          <w:lang w:val="en-US" w:eastAsia="zh-CN"/>
        </w:rPr>
        <w:t xml:space="preserve"> </w:t>
      </w:r>
      <w:r>
        <w:rPr>
          <w:rFonts w:hint="eastAsia" w:cs="Times New Roman"/>
          <w:bCs/>
          <w:szCs w:val="21"/>
          <w:highlight w:val="none"/>
          <w:lang w:val="en-US" w:eastAsia="zh-CN"/>
        </w:rPr>
        <w:t xml:space="preserve"> 植物样线调查记录</w:t>
      </w:r>
      <w:r>
        <w:rPr>
          <w:rFonts w:hint="eastAsia" w:hAnsi="Times New Roman" w:cs="Times New Roman"/>
          <w:bCs/>
          <w:szCs w:val="21"/>
          <w:highlight w:val="none"/>
          <w:lang w:val="en-US" w:eastAsia="zh-CN"/>
        </w:rPr>
        <w:t>表</w:t>
      </w:r>
      <w:r>
        <w:rPr>
          <w:rFonts w:hint="eastAsia" w:cs="Times New Roman"/>
          <w:bCs/>
          <w:szCs w:val="21"/>
          <w:highlight w:val="none"/>
          <w:lang w:val="en-US" w:eastAsia="zh-CN"/>
        </w:rPr>
        <w:t>（间接影响评价区）</w:t>
      </w:r>
    </w:p>
    <w:p w14:paraId="6793F761">
      <w:pPr>
        <w:tabs>
          <w:tab w:val="left" w:pos="1005"/>
          <w:tab w:val="center" w:pos="4153"/>
        </w:tabs>
        <w:spacing w:beforeLines="0"/>
        <w:rPr>
          <w:rFonts w:hint="eastAsia"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地质公园名称：</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w:t>
      </w:r>
      <w:r>
        <w:rPr>
          <w:rFonts w:hint="eastAsia" w:ascii="宋体" w:hAnsi="宋体" w:eastAsia="宋体" w:cs="宋体"/>
          <w:b w:val="0"/>
          <w:bCs/>
          <w:spacing w:val="0"/>
          <w:sz w:val="18"/>
          <w:szCs w:val="18"/>
          <w:highlight w:val="none"/>
          <w:lang w:val="en-US" w:eastAsia="zh-CN"/>
        </w:rPr>
        <w:t xml:space="preserve">地点： </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样线编号：</w:t>
      </w:r>
      <w:r>
        <w:rPr>
          <w:rFonts w:hint="eastAsia" w:ascii="宋体" w:hAnsi="宋体" w:eastAsia="宋体" w:cs="宋体"/>
          <w:b w:val="0"/>
          <w:bCs/>
          <w:spacing w:val="0"/>
          <w:sz w:val="18"/>
          <w:szCs w:val="18"/>
          <w:highlight w:val="none"/>
          <w:u w:val="single"/>
          <w:lang w:val="en-US" w:eastAsia="zh-CN"/>
        </w:rPr>
        <w:t xml:space="preserve">      </w:t>
      </w:r>
    </w:p>
    <w:p w14:paraId="2B7B9BEB">
      <w:pPr>
        <w:tabs>
          <w:tab w:val="left" w:pos="1005"/>
          <w:tab w:val="center" w:pos="4153"/>
        </w:tabs>
        <w:rPr>
          <w:rFonts w:hint="eastAsia"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样线长度：</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m  海拔区间：</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m ～ </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m  生境类型：</w:t>
      </w:r>
      <w:r>
        <w:rPr>
          <w:rFonts w:hint="eastAsia" w:ascii="宋体" w:hAnsi="宋体" w:eastAsia="宋体" w:cs="宋体"/>
          <w:b w:val="0"/>
          <w:bCs/>
          <w:spacing w:val="0"/>
          <w:sz w:val="18"/>
          <w:szCs w:val="18"/>
          <w:highlight w:val="none"/>
          <w:u w:val="single"/>
          <w:lang w:val="en-US" w:eastAsia="zh-CN"/>
        </w:rPr>
        <w:t xml:space="preserve">                     </w:t>
      </w:r>
    </w:p>
    <w:p w14:paraId="6FB53CB5">
      <w:pPr>
        <w:tabs>
          <w:tab w:val="left" w:pos="1005"/>
          <w:tab w:val="center" w:pos="4153"/>
        </w:tabs>
        <w:rPr>
          <w:rFonts w:hint="default"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 xml:space="preserve">坐标：N </w:t>
      </w:r>
      <w:r>
        <w:rPr>
          <w:rFonts w:hint="eastAsia" w:ascii="宋体" w:hAnsi="宋体" w:eastAsia="宋体" w:cs="宋体"/>
          <w:b w:val="0"/>
          <w:bCs/>
          <w:spacing w:val="0"/>
          <w:sz w:val="18"/>
          <w:szCs w:val="18"/>
          <w:highlight w:val="none"/>
          <w:u w:val="single"/>
          <w:lang w:val="en-US" w:eastAsia="zh-CN"/>
        </w:rPr>
        <w:t xml:space="preserve">    °    ′    ″</w:t>
      </w:r>
      <w:r>
        <w:rPr>
          <w:rFonts w:hint="eastAsia" w:ascii="宋体" w:hAnsi="宋体" w:eastAsia="宋体" w:cs="宋体"/>
          <w:b w:val="0"/>
          <w:bCs/>
          <w:spacing w:val="0"/>
          <w:sz w:val="18"/>
          <w:szCs w:val="18"/>
          <w:highlight w:val="none"/>
          <w:u w:val="none"/>
          <w:lang w:val="en-US" w:eastAsia="zh-CN"/>
        </w:rPr>
        <w:t xml:space="preserve"> 、E </w:t>
      </w:r>
      <w:r>
        <w:rPr>
          <w:rFonts w:hint="eastAsia" w:ascii="宋体" w:hAnsi="宋体" w:eastAsia="宋体" w:cs="宋体"/>
          <w:b w:val="0"/>
          <w:bCs/>
          <w:spacing w:val="0"/>
          <w:sz w:val="18"/>
          <w:szCs w:val="18"/>
          <w:highlight w:val="none"/>
          <w:u w:val="single"/>
          <w:lang w:val="en-US" w:eastAsia="zh-CN"/>
        </w:rPr>
        <w:t xml:space="preserve">    °    ′    ″</w:t>
      </w:r>
      <w:r>
        <w:rPr>
          <w:rFonts w:hint="eastAsia" w:ascii="宋体" w:hAnsi="宋体" w:eastAsia="宋体" w:cs="宋体"/>
          <w:b w:val="0"/>
          <w:bCs/>
          <w:spacing w:val="0"/>
          <w:sz w:val="18"/>
          <w:szCs w:val="18"/>
          <w:highlight w:val="none"/>
          <w:u w:val="none"/>
          <w:lang w:val="en-US" w:eastAsia="zh-CN"/>
        </w:rPr>
        <w:t xml:space="preserve"> 至N </w:t>
      </w:r>
      <w:r>
        <w:rPr>
          <w:rFonts w:hint="eastAsia" w:ascii="宋体" w:hAnsi="宋体" w:eastAsia="宋体" w:cs="宋体"/>
          <w:b w:val="0"/>
          <w:bCs/>
          <w:spacing w:val="0"/>
          <w:sz w:val="18"/>
          <w:szCs w:val="18"/>
          <w:highlight w:val="none"/>
          <w:u w:val="single"/>
          <w:lang w:val="en-US" w:eastAsia="zh-CN"/>
        </w:rPr>
        <w:t xml:space="preserve">    °    ′    ″</w:t>
      </w:r>
      <w:r>
        <w:rPr>
          <w:rFonts w:hint="eastAsia" w:ascii="宋体" w:hAnsi="宋体" w:eastAsia="宋体" w:cs="宋体"/>
          <w:b w:val="0"/>
          <w:bCs/>
          <w:spacing w:val="0"/>
          <w:sz w:val="18"/>
          <w:szCs w:val="18"/>
          <w:highlight w:val="none"/>
          <w:u w:val="none"/>
          <w:lang w:val="en-US" w:eastAsia="zh-CN"/>
        </w:rPr>
        <w:t xml:space="preserve"> 、E </w:t>
      </w:r>
      <w:r>
        <w:rPr>
          <w:rFonts w:hint="eastAsia" w:ascii="宋体" w:hAnsi="宋体" w:eastAsia="宋体" w:cs="宋体"/>
          <w:b w:val="0"/>
          <w:bCs/>
          <w:spacing w:val="0"/>
          <w:sz w:val="18"/>
          <w:szCs w:val="18"/>
          <w:highlight w:val="none"/>
          <w:u w:val="single"/>
          <w:lang w:val="en-US" w:eastAsia="zh-CN"/>
        </w:rPr>
        <w:t xml:space="preserve">    °    ′    ″</w:t>
      </w:r>
    </w:p>
    <w:p w14:paraId="0F8C828D">
      <w:pPr>
        <w:tabs>
          <w:tab w:val="left" w:pos="1005"/>
          <w:tab w:val="center" w:pos="4153"/>
        </w:tabs>
        <w:rPr>
          <w:rFonts w:hint="eastAsia"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人为干扰因素：</w:t>
      </w:r>
      <w:r>
        <w:rPr>
          <w:rFonts w:hint="eastAsia" w:ascii="宋体" w:hAnsi="宋体" w:eastAsia="宋体" w:cs="宋体"/>
          <w:b w:val="0"/>
          <w:bCs/>
          <w:spacing w:val="0"/>
          <w:sz w:val="18"/>
          <w:szCs w:val="18"/>
          <w:highlight w:val="none"/>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2047"/>
        <w:gridCol w:w="780"/>
        <w:gridCol w:w="1019"/>
        <w:gridCol w:w="993"/>
        <w:gridCol w:w="703"/>
        <w:gridCol w:w="643"/>
        <w:gridCol w:w="813"/>
        <w:gridCol w:w="708"/>
      </w:tblGrid>
      <w:tr w14:paraId="43587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218ACD12">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default" w:ascii="宋体" w:hAnsi="宋体" w:eastAsia="宋体" w:cs="宋体"/>
                <w:b w:val="0"/>
                <w:bCs/>
                <w:spacing w:val="0"/>
                <w:sz w:val="18"/>
                <w:szCs w:val="18"/>
                <w:highlight w:val="none"/>
                <w:u w:val="none"/>
                <w:vertAlign w:val="baseline"/>
                <w:lang w:val="en-US" w:eastAsia="zh-CN"/>
              </w:rPr>
              <w:t>物种名</w:t>
            </w:r>
          </w:p>
        </w:tc>
        <w:tc>
          <w:tcPr>
            <w:tcW w:w="2049" w:type="dxa"/>
            <w:vAlign w:val="center"/>
          </w:tcPr>
          <w:p w14:paraId="78A7AE60">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default" w:ascii="宋体" w:hAnsi="宋体" w:eastAsia="宋体" w:cs="宋体"/>
                <w:b w:val="0"/>
                <w:bCs/>
                <w:spacing w:val="0"/>
                <w:sz w:val="18"/>
                <w:szCs w:val="18"/>
                <w:highlight w:val="none"/>
                <w:u w:val="none"/>
                <w:vertAlign w:val="baseline"/>
                <w:lang w:val="en-US" w:eastAsia="zh-CN"/>
              </w:rPr>
              <w:t>拉丁名</w:t>
            </w:r>
          </w:p>
        </w:tc>
        <w:tc>
          <w:tcPr>
            <w:tcW w:w="780" w:type="dxa"/>
            <w:vAlign w:val="center"/>
          </w:tcPr>
          <w:p w14:paraId="50C26A51">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default" w:ascii="宋体" w:hAnsi="宋体" w:eastAsia="宋体" w:cs="宋体"/>
                <w:b w:val="0"/>
                <w:bCs/>
                <w:spacing w:val="0"/>
                <w:sz w:val="18"/>
                <w:szCs w:val="18"/>
                <w:highlight w:val="none"/>
                <w:u w:val="none"/>
                <w:vertAlign w:val="baseline"/>
                <w:lang w:val="en-US" w:eastAsia="zh-CN"/>
              </w:rPr>
              <w:t>株数</w:t>
            </w:r>
            <w:r>
              <w:rPr>
                <w:rFonts w:hint="eastAsia" w:ascii="宋体" w:hAnsi="宋体" w:eastAsia="宋体" w:cs="宋体"/>
                <w:b w:val="0"/>
                <w:bCs/>
                <w:spacing w:val="0"/>
                <w:sz w:val="18"/>
                <w:szCs w:val="18"/>
                <w:highlight w:val="none"/>
                <w:u w:val="none"/>
                <w:vertAlign w:val="superscript"/>
                <w:lang w:val="en-US" w:eastAsia="zh-CN"/>
              </w:rPr>
              <w:t>a</w:t>
            </w:r>
          </w:p>
        </w:tc>
        <w:tc>
          <w:tcPr>
            <w:tcW w:w="1020" w:type="dxa"/>
            <w:vAlign w:val="center"/>
          </w:tcPr>
          <w:p w14:paraId="33B27CD6">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default" w:ascii="宋体" w:hAnsi="宋体" w:eastAsia="宋体" w:cs="宋体"/>
                <w:b w:val="0"/>
                <w:bCs/>
                <w:spacing w:val="0"/>
                <w:sz w:val="18"/>
                <w:szCs w:val="18"/>
                <w:highlight w:val="none"/>
                <w:u w:val="none"/>
                <w:vertAlign w:val="baseline"/>
                <w:lang w:val="en-US" w:eastAsia="zh-CN"/>
              </w:rPr>
              <w:t>平均胸径</w:t>
            </w:r>
            <w:r>
              <w:rPr>
                <w:rFonts w:hint="eastAsia" w:ascii="宋体" w:hAnsi="宋体" w:eastAsia="宋体" w:cs="宋体"/>
                <w:b w:val="0"/>
                <w:bCs/>
                <w:spacing w:val="0"/>
                <w:sz w:val="18"/>
                <w:szCs w:val="18"/>
                <w:highlight w:val="none"/>
                <w:u w:val="none"/>
                <w:vertAlign w:val="superscript"/>
                <w:lang w:val="en-US" w:eastAsia="zh-CN"/>
              </w:rPr>
              <w:t>b</w:t>
            </w:r>
          </w:p>
          <w:p w14:paraId="7673214A">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eastAsia" w:ascii="宋体" w:hAnsi="宋体" w:eastAsia="宋体" w:cs="宋体"/>
                <w:b w:val="0"/>
                <w:bCs/>
                <w:spacing w:val="0"/>
                <w:sz w:val="18"/>
                <w:szCs w:val="18"/>
                <w:highlight w:val="none"/>
                <w:u w:val="none"/>
                <w:vertAlign w:val="baseline"/>
                <w:lang w:val="en-US" w:eastAsia="zh-CN"/>
              </w:rPr>
              <w:t>c</w:t>
            </w:r>
            <w:r>
              <w:rPr>
                <w:rFonts w:hint="default" w:ascii="宋体" w:hAnsi="宋体" w:eastAsia="宋体" w:cs="宋体"/>
                <w:b w:val="0"/>
                <w:bCs/>
                <w:spacing w:val="0"/>
                <w:sz w:val="18"/>
                <w:szCs w:val="18"/>
                <w:highlight w:val="none"/>
                <w:u w:val="none"/>
                <w:vertAlign w:val="baseline"/>
                <w:lang w:val="en-US" w:eastAsia="zh-CN"/>
              </w:rPr>
              <w:t>m</w:t>
            </w:r>
          </w:p>
        </w:tc>
        <w:tc>
          <w:tcPr>
            <w:tcW w:w="994" w:type="dxa"/>
            <w:vAlign w:val="center"/>
          </w:tcPr>
          <w:p w14:paraId="2FEDB4E6">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default" w:ascii="宋体" w:hAnsi="宋体" w:eastAsia="宋体" w:cs="宋体"/>
                <w:b w:val="0"/>
                <w:bCs/>
                <w:spacing w:val="0"/>
                <w:sz w:val="18"/>
                <w:szCs w:val="18"/>
                <w:highlight w:val="none"/>
                <w:u w:val="none"/>
                <w:vertAlign w:val="baseline"/>
                <w:lang w:val="en-US" w:eastAsia="zh-CN"/>
              </w:rPr>
              <w:t>平均高度</w:t>
            </w:r>
          </w:p>
          <w:p w14:paraId="1418A818">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default" w:ascii="宋体" w:hAnsi="宋体" w:eastAsia="宋体" w:cs="宋体"/>
                <w:b w:val="0"/>
                <w:bCs/>
                <w:spacing w:val="0"/>
                <w:sz w:val="18"/>
                <w:szCs w:val="18"/>
                <w:highlight w:val="none"/>
                <w:u w:val="none"/>
                <w:vertAlign w:val="baseline"/>
                <w:lang w:val="en-US" w:eastAsia="zh-CN"/>
              </w:rPr>
              <w:t>m</w:t>
            </w:r>
          </w:p>
        </w:tc>
        <w:tc>
          <w:tcPr>
            <w:tcW w:w="703" w:type="dxa"/>
            <w:vAlign w:val="center"/>
          </w:tcPr>
          <w:p w14:paraId="50C08E2B">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default" w:ascii="宋体" w:hAnsi="宋体" w:eastAsia="宋体" w:cs="宋体"/>
                <w:b w:val="0"/>
                <w:bCs/>
                <w:spacing w:val="0"/>
                <w:sz w:val="18"/>
                <w:szCs w:val="18"/>
                <w:highlight w:val="none"/>
                <w:u w:val="none"/>
                <w:vertAlign w:val="baseline"/>
                <w:lang w:val="en-US" w:eastAsia="zh-CN"/>
              </w:rPr>
              <w:t>盖度</w:t>
            </w:r>
          </w:p>
          <w:p w14:paraId="0DE682F9">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eastAsia" w:ascii="宋体" w:hAnsi="宋体" w:eastAsia="宋体" w:cs="宋体"/>
                <w:b w:val="0"/>
                <w:bCs/>
                <w:spacing w:val="0"/>
                <w:sz w:val="18"/>
                <w:szCs w:val="18"/>
                <w:highlight w:val="none"/>
                <w:u w:val="none"/>
                <w:vertAlign w:val="baseline"/>
                <w:lang w:val="en-US" w:eastAsia="zh-CN"/>
              </w:rPr>
              <w:t>％</w:t>
            </w:r>
          </w:p>
        </w:tc>
        <w:tc>
          <w:tcPr>
            <w:tcW w:w="643" w:type="dxa"/>
            <w:vAlign w:val="center"/>
          </w:tcPr>
          <w:p w14:paraId="3E13FFB3">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default" w:ascii="宋体" w:hAnsi="宋体" w:eastAsia="宋体" w:cs="宋体"/>
                <w:b w:val="0"/>
                <w:bCs/>
                <w:spacing w:val="0"/>
                <w:sz w:val="18"/>
                <w:szCs w:val="18"/>
                <w:highlight w:val="none"/>
                <w:u w:val="none"/>
                <w:vertAlign w:val="baseline"/>
                <w:lang w:val="en-US" w:eastAsia="zh-CN"/>
              </w:rPr>
              <w:t>物候</w:t>
            </w:r>
          </w:p>
        </w:tc>
        <w:tc>
          <w:tcPr>
            <w:tcW w:w="814" w:type="dxa"/>
            <w:vAlign w:val="center"/>
          </w:tcPr>
          <w:p w14:paraId="53B5E44B">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default" w:ascii="宋体" w:hAnsi="宋体" w:eastAsia="宋体" w:cs="宋体"/>
                <w:b w:val="0"/>
                <w:bCs/>
                <w:spacing w:val="0"/>
                <w:sz w:val="18"/>
                <w:szCs w:val="18"/>
                <w:highlight w:val="none"/>
                <w:u w:val="none"/>
                <w:vertAlign w:val="baseline"/>
                <w:lang w:val="en-US" w:eastAsia="zh-CN"/>
              </w:rPr>
              <w:t>生活力</w:t>
            </w:r>
          </w:p>
        </w:tc>
        <w:tc>
          <w:tcPr>
            <w:tcW w:w="708" w:type="dxa"/>
            <w:vAlign w:val="center"/>
          </w:tcPr>
          <w:p w14:paraId="168FC5BC">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r>
              <w:rPr>
                <w:rFonts w:hint="default" w:ascii="宋体" w:hAnsi="宋体" w:eastAsia="宋体" w:cs="宋体"/>
                <w:b w:val="0"/>
                <w:bCs/>
                <w:spacing w:val="0"/>
                <w:sz w:val="18"/>
                <w:szCs w:val="18"/>
                <w:highlight w:val="none"/>
                <w:u w:val="none"/>
                <w:vertAlign w:val="baseline"/>
                <w:lang w:val="en-US" w:eastAsia="zh-CN"/>
              </w:rPr>
              <w:t>坐标</w:t>
            </w:r>
            <w:r>
              <w:rPr>
                <w:rFonts w:hint="eastAsia" w:ascii="宋体" w:hAnsi="宋体" w:eastAsia="宋体" w:cs="宋体"/>
                <w:b w:val="0"/>
                <w:bCs/>
                <w:spacing w:val="0"/>
                <w:sz w:val="18"/>
                <w:szCs w:val="18"/>
                <w:highlight w:val="none"/>
                <w:u w:val="none"/>
                <w:vertAlign w:val="superscript"/>
                <w:lang w:val="en-US" w:eastAsia="zh-CN"/>
              </w:rPr>
              <w:t>c</w:t>
            </w:r>
          </w:p>
        </w:tc>
      </w:tr>
      <w:tr w14:paraId="59C81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32F348A5">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2049" w:type="dxa"/>
            <w:vAlign w:val="center"/>
          </w:tcPr>
          <w:p w14:paraId="5D6B948A">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780" w:type="dxa"/>
            <w:vAlign w:val="center"/>
          </w:tcPr>
          <w:p w14:paraId="704441A6">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1020" w:type="dxa"/>
            <w:vAlign w:val="center"/>
          </w:tcPr>
          <w:p w14:paraId="3E2AF367">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994" w:type="dxa"/>
            <w:vAlign w:val="center"/>
          </w:tcPr>
          <w:p w14:paraId="4A71F268">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703" w:type="dxa"/>
            <w:vAlign w:val="center"/>
          </w:tcPr>
          <w:p w14:paraId="79E0037F">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643" w:type="dxa"/>
            <w:vAlign w:val="center"/>
          </w:tcPr>
          <w:p w14:paraId="5ED3E7BE">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814" w:type="dxa"/>
            <w:vAlign w:val="center"/>
          </w:tcPr>
          <w:p w14:paraId="7310BC72">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708" w:type="dxa"/>
            <w:vAlign w:val="center"/>
          </w:tcPr>
          <w:p w14:paraId="5451841C">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r>
      <w:tr w14:paraId="1A397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7BDEDA05">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2049" w:type="dxa"/>
            <w:vAlign w:val="center"/>
          </w:tcPr>
          <w:p w14:paraId="085192D9">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780" w:type="dxa"/>
            <w:vAlign w:val="center"/>
          </w:tcPr>
          <w:p w14:paraId="4651D293">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1020" w:type="dxa"/>
            <w:vAlign w:val="center"/>
          </w:tcPr>
          <w:p w14:paraId="0196D7E8">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994" w:type="dxa"/>
            <w:vAlign w:val="center"/>
          </w:tcPr>
          <w:p w14:paraId="520A9945">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703" w:type="dxa"/>
            <w:vAlign w:val="center"/>
          </w:tcPr>
          <w:p w14:paraId="5013184D">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643" w:type="dxa"/>
            <w:vAlign w:val="center"/>
          </w:tcPr>
          <w:p w14:paraId="5055F6EE">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814" w:type="dxa"/>
            <w:vAlign w:val="center"/>
          </w:tcPr>
          <w:p w14:paraId="69E23E24">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708" w:type="dxa"/>
            <w:vAlign w:val="center"/>
          </w:tcPr>
          <w:p w14:paraId="64EE07D3">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r>
      <w:tr w14:paraId="0D891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49D46433">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2049" w:type="dxa"/>
            <w:vAlign w:val="center"/>
          </w:tcPr>
          <w:p w14:paraId="23C140DF">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780" w:type="dxa"/>
            <w:vAlign w:val="center"/>
          </w:tcPr>
          <w:p w14:paraId="2EDD0B8D">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1020" w:type="dxa"/>
            <w:vAlign w:val="center"/>
          </w:tcPr>
          <w:p w14:paraId="02C61373">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994" w:type="dxa"/>
            <w:vAlign w:val="center"/>
          </w:tcPr>
          <w:p w14:paraId="6CF810C6">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703" w:type="dxa"/>
            <w:vAlign w:val="center"/>
          </w:tcPr>
          <w:p w14:paraId="538840ED">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643" w:type="dxa"/>
            <w:vAlign w:val="center"/>
          </w:tcPr>
          <w:p w14:paraId="4770D57D">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814" w:type="dxa"/>
            <w:vAlign w:val="center"/>
          </w:tcPr>
          <w:p w14:paraId="3AE75012">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c>
          <w:tcPr>
            <w:tcW w:w="708" w:type="dxa"/>
            <w:vAlign w:val="center"/>
          </w:tcPr>
          <w:p w14:paraId="5EED774F">
            <w:pPr>
              <w:tabs>
                <w:tab w:val="left" w:pos="1005"/>
                <w:tab w:val="center" w:pos="4153"/>
              </w:tabs>
              <w:jc w:val="center"/>
              <w:rPr>
                <w:rFonts w:hint="default" w:ascii="宋体" w:hAnsi="宋体" w:eastAsia="宋体" w:cs="宋体"/>
                <w:b w:val="0"/>
                <w:bCs/>
                <w:spacing w:val="0"/>
                <w:sz w:val="18"/>
                <w:szCs w:val="18"/>
                <w:highlight w:val="none"/>
                <w:u w:val="none"/>
                <w:vertAlign w:val="baseline"/>
                <w:lang w:val="en-US" w:eastAsia="zh-CN"/>
              </w:rPr>
            </w:pPr>
          </w:p>
        </w:tc>
      </w:tr>
    </w:tbl>
    <w:p w14:paraId="218635DC">
      <w:pPr>
        <w:pStyle w:val="13"/>
        <w:ind w:firstLine="0" w:firstLineChars="0"/>
        <w:rPr>
          <w:rFonts w:hint="eastAsia" w:cs="Times New Roman"/>
          <w:b w:val="0"/>
          <w:bCs w:val="0"/>
          <w:spacing w:val="0"/>
          <w:lang w:val="en-US" w:eastAsia="zh-CN"/>
        </w:rPr>
      </w:pPr>
    </w:p>
    <w:p w14:paraId="00A8D3D2">
      <w:pPr>
        <w:pStyle w:val="13"/>
        <w:ind w:firstLine="0" w:firstLineChars="0"/>
        <w:rPr>
          <w:rFonts w:hint="eastAsia" w:cs="Times New Roman"/>
          <w:b w:val="0"/>
          <w:bCs w:val="0"/>
          <w:spacing w:val="0"/>
          <w:u w:val="single"/>
          <w:lang w:val="en-US" w:eastAsia="zh-CN"/>
        </w:rPr>
      </w:pPr>
      <w:r>
        <w:rPr>
          <w:rFonts w:hint="eastAsia" w:cs="Times New Roman"/>
          <w:b w:val="0"/>
          <w:bCs w:val="0"/>
          <w:spacing w:val="0"/>
          <w:lang w:val="en-US" w:eastAsia="zh-CN"/>
        </w:rPr>
        <w:t>调查时间：</w:t>
      </w:r>
      <w:r>
        <w:rPr>
          <w:rFonts w:hint="eastAsia" w:cs="Times New Roman"/>
          <w:b w:val="0"/>
          <w:bCs w:val="0"/>
          <w:spacing w:val="0"/>
          <w:u w:val="single"/>
          <w:lang w:val="en-US" w:eastAsia="zh-CN"/>
        </w:rPr>
        <w:t xml:space="preserve">                             </w:t>
      </w:r>
      <w:r>
        <w:rPr>
          <w:rFonts w:hint="eastAsia" w:cs="Times New Roman"/>
          <w:b w:val="0"/>
          <w:bCs w:val="0"/>
          <w:spacing w:val="0"/>
          <w:lang w:val="en-US" w:eastAsia="zh-CN"/>
        </w:rPr>
        <w:t xml:space="preserve">  调查人员：</w:t>
      </w:r>
      <w:r>
        <w:rPr>
          <w:rFonts w:hint="eastAsia" w:cs="Times New Roman"/>
          <w:b w:val="0"/>
          <w:bCs w:val="0"/>
          <w:spacing w:val="0"/>
          <w:u w:val="single"/>
          <w:lang w:val="en-US" w:eastAsia="zh-CN"/>
        </w:rPr>
        <w:t xml:space="preserve">                             </w:t>
      </w:r>
    </w:p>
    <w:p w14:paraId="35DC8CEF">
      <w:pPr>
        <w:tabs>
          <w:tab w:val="left" w:pos="1005"/>
          <w:tab w:val="center" w:pos="4153"/>
        </w:tabs>
        <w:ind w:firstLine="360" w:firstLineChars="200"/>
        <w:rPr>
          <w:rFonts w:hint="eastAsia" w:ascii="宋体" w:hAnsi="宋体" w:eastAsia="宋体" w:cs="宋体"/>
          <w:b w:val="0"/>
          <w:bCs/>
          <w:spacing w:val="0"/>
          <w:sz w:val="18"/>
          <w:szCs w:val="18"/>
          <w:highlight w:val="none"/>
          <w:u w:val="none"/>
          <w:lang w:val="en-US" w:eastAsia="zh-CN"/>
        </w:rPr>
      </w:pPr>
      <w:r>
        <w:rPr>
          <w:rFonts w:hint="eastAsia" w:ascii="宋体" w:hAnsi="宋体" w:eastAsia="宋体" w:cs="宋体"/>
          <w:b w:val="0"/>
          <w:bCs/>
          <w:spacing w:val="0"/>
          <w:sz w:val="18"/>
          <w:szCs w:val="18"/>
          <w:highlight w:val="none"/>
          <w:u w:val="none"/>
          <w:vertAlign w:val="superscript"/>
          <w:lang w:val="en-US" w:eastAsia="zh-CN"/>
        </w:rPr>
        <w:t>a</w:t>
      </w:r>
      <w:r>
        <w:rPr>
          <w:rFonts w:hint="eastAsia" w:ascii="宋体" w:hAnsi="宋体" w:eastAsia="宋体" w:cs="宋体"/>
          <w:b w:val="0"/>
          <w:bCs/>
          <w:spacing w:val="0"/>
          <w:sz w:val="18"/>
          <w:szCs w:val="18"/>
          <w:highlight w:val="none"/>
          <w:u w:val="none"/>
          <w:lang w:val="en-US" w:eastAsia="zh-CN"/>
        </w:rPr>
        <w:t xml:space="preserve">  仅乔木记录株数,国家和省级重点保护野生植物分单株记录；</w:t>
      </w:r>
    </w:p>
    <w:p w14:paraId="64764877">
      <w:pPr>
        <w:tabs>
          <w:tab w:val="left" w:pos="1005"/>
          <w:tab w:val="center" w:pos="4153"/>
        </w:tabs>
        <w:ind w:firstLine="360" w:firstLineChars="200"/>
        <w:rPr>
          <w:rFonts w:hint="eastAsia" w:ascii="宋体" w:hAnsi="宋体" w:eastAsia="宋体" w:cs="宋体"/>
          <w:b w:val="0"/>
          <w:bCs/>
          <w:spacing w:val="0"/>
          <w:sz w:val="18"/>
          <w:szCs w:val="18"/>
          <w:highlight w:val="none"/>
          <w:u w:val="none"/>
          <w:lang w:val="en-US" w:eastAsia="zh-CN"/>
        </w:rPr>
      </w:pPr>
      <w:r>
        <w:rPr>
          <w:rFonts w:hint="eastAsia" w:ascii="宋体" w:hAnsi="宋体" w:eastAsia="宋体" w:cs="宋体"/>
          <w:b w:val="0"/>
          <w:bCs/>
          <w:spacing w:val="0"/>
          <w:sz w:val="18"/>
          <w:szCs w:val="18"/>
          <w:highlight w:val="none"/>
          <w:u w:val="none"/>
          <w:vertAlign w:val="superscript"/>
          <w:lang w:val="en-US" w:eastAsia="zh-CN"/>
        </w:rPr>
        <w:t>b</w:t>
      </w:r>
      <w:r>
        <w:rPr>
          <w:rFonts w:hint="eastAsia" w:ascii="宋体" w:hAnsi="宋体" w:eastAsia="宋体" w:cs="宋体"/>
          <w:b w:val="0"/>
          <w:bCs/>
          <w:spacing w:val="0"/>
          <w:sz w:val="18"/>
          <w:szCs w:val="18"/>
          <w:highlight w:val="none"/>
          <w:u w:val="none"/>
          <w:lang w:val="en-US" w:eastAsia="zh-CN"/>
        </w:rPr>
        <w:t xml:space="preserve">  仅乔木记录平均胸径；</w:t>
      </w:r>
    </w:p>
    <w:p w14:paraId="4C4BAC31">
      <w:pPr>
        <w:tabs>
          <w:tab w:val="left" w:pos="1005"/>
          <w:tab w:val="center" w:pos="4153"/>
        </w:tabs>
        <w:ind w:firstLine="360" w:firstLineChars="200"/>
        <w:rPr>
          <w:rFonts w:hint="eastAsia" w:ascii="宋体" w:hAnsi="宋体" w:eastAsia="宋体" w:cs="宋体"/>
          <w:b w:val="0"/>
          <w:bCs/>
          <w:spacing w:val="0"/>
          <w:sz w:val="18"/>
          <w:szCs w:val="18"/>
          <w:highlight w:val="none"/>
          <w:u w:val="none"/>
          <w:lang w:val="en-US" w:eastAsia="zh-CN"/>
        </w:rPr>
      </w:pPr>
      <w:r>
        <w:rPr>
          <w:rFonts w:hint="eastAsia" w:ascii="宋体" w:hAnsi="宋体" w:eastAsia="宋体" w:cs="宋体"/>
          <w:b w:val="0"/>
          <w:bCs/>
          <w:spacing w:val="0"/>
          <w:sz w:val="18"/>
          <w:szCs w:val="18"/>
          <w:highlight w:val="none"/>
          <w:u w:val="none"/>
          <w:vertAlign w:val="superscript"/>
          <w:lang w:val="en-US" w:eastAsia="zh-CN"/>
        </w:rPr>
        <w:t>c</w:t>
      </w:r>
      <w:r>
        <w:rPr>
          <w:rFonts w:hint="eastAsia" w:ascii="宋体" w:hAnsi="宋体" w:eastAsia="宋体" w:cs="宋体"/>
          <w:b w:val="0"/>
          <w:bCs/>
          <w:spacing w:val="0"/>
          <w:sz w:val="18"/>
          <w:szCs w:val="18"/>
          <w:highlight w:val="none"/>
          <w:u w:val="none"/>
          <w:lang w:val="en-US" w:eastAsia="zh-CN"/>
        </w:rPr>
        <w:t xml:space="preserve">  仅国家和省级重点保护野生植物记录坐标。</w:t>
      </w:r>
    </w:p>
    <w:p w14:paraId="57159084">
      <w:pPr>
        <w:tabs>
          <w:tab w:val="left" w:pos="1005"/>
          <w:tab w:val="center" w:pos="4153"/>
        </w:tabs>
        <w:spacing w:afterLines="0"/>
        <w:ind w:firstLine="420" w:firstLineChars="200"/>
        <w:jc w:val="left"/>
        <w:rPr>
          <w:rFonts w:hint="default" w:ascii="宋体" w:hAnsi="宋体" w:eastAsia="宋体" w:cs="宋体"/>
          <w:bCs/>
          <w:spacing w:val="0"/>
          <w:szCs w:val="21"/>
          <w:highlight w:val="none"/>
          <w:lang w:val="en-US" w:eastAsia="zh-CN"/>
        </w:rPr>
      </w:pPr>
    </w:p>
    <w:p w14:paraId="65115BF0">
      <w:pPr>
        <w:tabs>
          <w:tab w:val="left" w:pos="1005"/>
          <w:tab w:val="center" w:pos="4153"/>
        </w:tabs>
        <w:spacing w:afterLines="0"/>
        <w:ind w:firstLine="420" w:firstLineChars="200"/>
        <w:jc w:val="left"/>
        <w:rPr>
          <w:rFonts w:hint="default" w:ascii="宋体" w:hAnsi="宋体" w:eastAsia="宋体" w:cs="宋体"/>
          <w:bCs/>
          <w:spacing w:val="0"/>
          <w:szCs w:val="21"/>
          <w:highlight w:val="none"/>
          <w:lang w:val="en-US" w:eastAsia="zh-CN"/>
        </w:rPr>
      </w:pPr>
    </w:p>
    <w:p w14:paraId="55FFC97A">
      <w:pPr>
        <w:tabs>
          <w:tab w:val="left" w:pos="1005"/>
          <w:tab w:val="center" w:pos="4153"/>
        </w:tabs>
        <w:spacing w:afterLines="0"/>
        <w:ind w:firstLine="420" w:firstLineChars="200"/>
        <w:jc w:val="left"/>
        <w:rPr>
          <w:rFonts w:hint="default" w:ascii="宋体" w:hAnsi="宋体" w:eastAsia="宋体" w:cs="宋体"/>
          <w:bCs/>
          <w:spacing w:val="0"/>
          <w:szCs w:val="21"/>
          <w:highlight w:val="none"/>
          <w:lang w:val="en-US" w:eastAsia="zh-CN"/>
        </w:rPr>
      </w:pPr>
    </w:p>
    <w:p w14:paraId="61FF5ACA">
      <w:pPr>
        <w:rPr>
          <w:rFonts w:hint="default" w:ascii="宋体" w:hAnsi="宋体" w:eastAsia="宋体" w:cs="宋体"/>
          <w:bCs/>
          <w:spacing w:val="0"/>
          <w:szCs w:val="21"/>
          <w:highlight w:val="none"/>
          <w:lang w:val="en-US" w:eastAsia="zh-CN"/>
        </w:rPr>
      </w:pPr>
      <w:r>
        <w:rPr>
          <w:rFonts w:hint="default" w:ascii="宋体" w:hAnsi="宋体" w:eastAsia="宋体" w:cs="宋体"/>
          <w:bCs/>
          <w:spacing w:val="0"/>
          <w:szCs w:val="21"/>
          <w:highlight w:val="none"/>
          <w:lang w:val="en-US" w:eastAsia="zh-CN"/>
        </w:rPr>
        <w:br w:type="page"/>
      </w:r>
    </w:p>
    <w:p w14:paraId="3095F251">
      <w:pPr>
        <w:pStyle w:val="16"/>
        <w:keepNext w:val="0"/>
        <w:keepLines w:val="0"/>
        <w:pageBreakBefore w:val="0"/>
        <w:widowControl/>
        <w:numPr>
          <w:ilvl w:val="0"/>
          <w:numId w:val="0"/>
        </w:numPr>
        <w:tabs>
          <w:tab w:val="left" w:pos="360"/>
        </w:tabs>
        <w:kinsoku/>
        <w:wordWrap/>
        <w:overflowPunct/>
        <w:topLinePunct w:val="0"/>
        <w:autoSpaceDE/>
        <w:autoSpaceDN/>
        <w:bidi w:val="0"/>
        <w:adjustRightInd/>
        <w:snapToGrid/>
        <w:spacing w:before="159" w:beforeLines="50" w:after="159" w:afterLines="50" w:line="240" w:lineRule="auto"/>
        <w:ind w:firstLine="420" w:firstLineChars="200"/>
        <w:jc w:val="left"/>
        <w:textAlignment w:val="auto"/>
        <w:rPr>
          <w:rFonts w:hint="default" w:ascii="宋体" w:hAnsi="宋体" w:eastAsia="宋体" w:cs="宋体"/>
          <w:bCs/>
          <w:spacing w:val="0"/>
          <w:szCs w:val="21"/>
          <w:highlight w:val="none"/>
          <w:lang w:val="en-US" w:eastAsia="zh-CN"/>
        </w:rPr>
      </w:pPr>
      <w:r>
        <w:rPr>
          <w:rFonts w:hint="default" w:ascii="宋体" w:hAnsi="宋体" w:eastAsia="宋体" w:cs="宋体"/>
          <w:bCs/>
          <w:spacing w:val="0"/>
          <w:szCs w:val="21"/>
          <w:highlight w:val="none"/>
          <w:lang w:val="en-US" w:eastAsia="zh-CN"/>
        </w:rPr>
        <w:t>表</w:t>
      </w:r>
      <w:r>
        <w:rPr>
          <w:rFonts w:hint="eastAsia" w:ascii="宋体" w:hAnsi="宋体" w:eastAsia="宋体" w:cs="宋体"/>
          <w:bCs/>
          <w:spacing w:val="0"/>
          <w:szCs w:val="21"/>
          <w:highlight w:val="none"/>
          <w:lang w:val="en-US" w:eastAsia="zh-CN"/>
        </w:rPr>
        <w:t>A</w:t>
      </w:r>
      <w:r>
        <w:rPr>
          <w:rFonts w:hint="default" w:ascii="宋体" w:hAnsi="宋体" w:eastAsia="宋体" w:cs="宋体"/>
          <w:bCs/>
          <w:spacing w:val="0"/>
          <w:szCs w:val="21"/>
          <w:highlight w:val="none"/>
          <w:lang w:val="en-US" w:eastAsia="zh-CN"/>
        </w:rPr>
        <w:t>.</w:t>
      </w:r>
      <w:r>
        <w:rPr>
          <w:rFonts w:hint="eastAsia" w:ascii="宋体" w:hAnsi="宋体" w:eastAsia="宋体" w:cs="宋体"/>
          <w:bCs/>
          <w:spacing w:val="0"/>
          <w:szCs w:val="21"/>
          <w:highlight w:val="none"/>
          <w:lang w:val="en-US" w:eastAsia="zh-CN"/>
        </w:rPr>
        <w:t xml:space="preserve">5  </w:t>
      </w:r>
      <w:r>
        <w:rPr>
          <w:rFonts w:hint="default" w:ascii="宋体" w:hAnsi="宋体" w:eastAsia="宋体" w:cs="宋体"/>
          <w:bCs/>
          <w:spacing w:val="0"/>
          <w:szCs w:val="21"/>
          <w:highlight w:val="none"/>
          <w:lang w:val="en-US" w:eastAsia="zh-CN"/>
        </w:rPr>
        <w:t>开展野生动物样方、样线调查时</w:t>
      </w:r>
      <w:r>
        <w:rPr>
          <w:rFonts w:hint="eastAsia" w:ascii="宋体" w:hAnsi="宋体" w:eastAsia="宋体" w:cs="宋体"/>
          <w:bCs/>
          <w:spacing w:val="0"/>
          <w:szCs w:val="21"/>
          <w:highlight w:val="none"/>
          <w:lang w:val="en-US" w:eastAsia="zh-CN"/>
        </w:rPr>
        <w:t>，</w:t>
      </w:r>
      <w:r>
        <w:rPr>
          <w:rFonts w:hint="default" w:ascii="宋体" w:hAnsi="宋体" w:eastAsia="宋体" w:cs="宋体"/>
          <w:bCs/>
          <w:spacing w:val="0"/>
          <w:szCs w:val="21"/>
          <w:highlight w:val="none"/>
          <w:lang w:val="en-US" w:eastAsia="zh-CN"/>
        </w:rPr>
        <w:t>所需记录的内容及附表格式</w:t>
      </w:r>
      <w:r>
        <w:rPr>
          <w:rFonts w:hint="eastAsia" w:ascii="宋体" w:hAnsi="宋体" w:eastAsia="宋体" w:cs="宋体"/>
          <w:bCs/>
          <w:spacing w:val="0"/>
          <w:szCs w:val="21"/>
          <w:highlight w:val="none"/>
          <w:lang w:val="en-US" w:eastAsia="zh-CN"/>
        </w:rPr>
        <w:t>见下表。</w:t>
      </w:r>
    </w:p>
    <w:p w14:paraId="3E178AD5">
      <w:pPr>
        <w:pStyle w:val="16"/>
        <w:numPr>
          <w:ilvl w:val="0"/>
          <w:numId w:val="0"/>
        </w:numPr>
        <w:tabs>
          <w:tab w:val="left" w:pos="360"/>
        </w:tabs>
        <w:spacing w:before="159" w:beforeLines="50" w:after="159" w:afterLines="50" w:line="360" w:lineRule="auto"/>
        <w:rPr>
          <w:rFonts w:hint="default" w:hAnsi="Times New Roman" w:cs="Times New Roman"/>
          <w:bCs/>
          <w:szCs w:val="21"/>
          <w:highlight w:val="none"/>
          <w:lang w:val="en-US" w:eastAsia="zh-CN"/>
        </w:rPr>
      </w:pPr>
      <w:r>
        <w:rPr>
          <w:rFonts w:hint="default" w:hAnsi="Times New Roman" w:cs="Times New Roman"/>
          <w:bCs/>
          <w:szCs w:val="21"/>
          <w:highlight w:val="none"/>
          <w:lang w:val="en-US" w:eastAsia="zh-CN"/>
        </w:rPr>
        <w:t>表</w:t>
      </w:r>
      <w:r>
        <w:rPr>
          <w:rFonts w:hint="eastAsia" w:hAnsi="Times New Roman" w:cs="Times New Roman"/>
          <w:bCs/>
          <w:szCs w:val="21"/>
          <w:highlight w:val="none"/>
          <w:lang w:val="en-US" w:eastAsia="zh-CN"/>
        </w:rPr>
        <w:t>A</w:t>
      </w:r>
      <w:r>
        <w:rPr>
          <w:rFonts w:hint="default" w:hAnsi="Times New Roman" w:cs="Times New Roman"/>
          <w:bCs/>
          <w:szCs w:val="21"/>
          <w:highlight w:val="none"/>
          <w:lang w:val="en-US" w:eastAsia="zh-CN"/>
        </w:rPr>
        <w:t>.</w:t>
      </w:r>
      <w:r>
        <w:rPr>
          <w:rFonts w:hint="eastAsia" w:hAnsi="Times New Roman" w:cs="Times New Roman"/>
          <w:bCs/>
          <w:szCs w:val="21"/>
          <w:highlight w:val="none"/>
          <w:lang w:val="en-US" w:eastAsia="zh-CN"/>
        </w:rPr>
        <w:t>5  野生动物样方样线调查记录表</w:t>
      </w:r>
      <w:r>
        <w:rPr>
          <w:rFonts w:hint="eastAsia" w:cs="Times New Roman"/>
          <w:bCs/>
          <w:szCs w:val="21"/>
          <w:highlight w:val="none"/>
          <w:lang w:val="en-US" w:eastAsia="zh-CN"/>
        </w:rPr>
        <w:t>（直接影响评价区）</w:t>
      </w:r>
    </w:p>
    <w:p w14:paraId="297507C3">
      <w:pPr>
        <w:tabs>
          <w:tab w:val="left" w:pos="1005"/>
          <w:tab w:val="center" w:pos="4153"/>
        </w:tabs>
        <w:spacing w:beforeLines="0"/>
        <w:rPr>
          <w:rFonts w:hint="eastAsia"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地质公园名称：</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w:t>
      </w:r>
      <w:r>
        <w:rPr>
          <w:rFonts w:hint="eastAsia" w:ascii="宋体" w:hAnsi="宋体" w:eastAsia="宋体" w:cs="宋体"/>
          <w:b w:val="0"/>
          <w:bCs/>
          <w:spacing w:val="0"/>
          <w:sz w:val="18"/>
          <w:szCs w:val="18"/>
          <w:highlight w:val="none"/>
          <w:lang w:val="en-US" w:eastAsia="zh-CN"/>
        </w:rPr>
        <w:t xml:space="preserve">地点： </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样方/样线编号：</w:t>
      </w:r>
      <w:r>
        <w:rPr>
          <w:rFonts w:hint="eastAsia" w:ascii="宋体" w:hAnsi="宋体" w:eastAsia="宋体" w:cs="宋体"/>
          <w:b w:val="0"/>
          <w:bCs/>
          <w:spacing w:val="0"/>
          <w:sz w:val="18"/>
          <w:szCs w:val="18"/>
          <w:highlight w:val="none"/>
          <w:u w:val="single"/>
          <w:lang w:val="en-US" w:eastAsia="zh-CN"/>
        </w:rPr>
        <w:t xml:space="preserve">      </w:t>
      </w:r>
    </w:p>
    <w:p w14:paraId="3141280A">
      <w:pPr>
        <w:tabs>
          <w:tab w:val="left" w:pos="1005"/>
          <w:tab w:val="center" w:pos="4153"/>
        </w:tabs>
        <w:rPr>
          <w:rFonts w:hint="eastAsia"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样方面积：</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m×</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m  样线长度：</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m  海拔区间：</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m～</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m</w:t>
      </w:r>
    </w:p>
    <w:p w14:paraId="5F08A70C">
      <w:pPr>
        <w:tabs>
          <w:tab w:val="left" w:pos="1005"/>
          <w:tab w:val="center" w:pos="4153"/>
        </w:tabs>
        <w:rPr>
          <w:rFonts w:hint="eastAsia"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坐标</w:t>
      </w:r>
      <w:r>
        <w:rPr>
          <w:rFonts w:hint="eastAsia" w:ascii="宋体" w:hAnsi="宋体" w:eastAsia="宋体" w:cs="宋体"/>
          <w:b w:val="0"/>
          <w:bCs/>
          <w:spacing w:val="0"/>
          <w:sz w:val="18"/>
          <w:szCs w:val="18"/>
          <w:highlight w:val="none"/>
          <w:u w:val="none"/>
          <w:vertAlign w:val="superscript"/>
          <w:lang w:val="en-US" w:eastAsia="zh-CN"/>
        </w:rPr>
        <w:t>a</w:t>
      </w:r>
      <w:r>
        <w:rPr>
          <w:rFonts w:hint="eastAsia" w:ascii="宋体" w:hAnsi="宋体" w:eastAsia="宋体" w:cs="宋体"/>
          <w:b w:val="0"/>
          <w:bCs/>
          <w:spacing w:val="0"/>
          <w:sz w:val="18"/>
          <w:szCs w:val="18"/>
          <w:highlight w:val="none"/>
          <w:u w:val="none"/>
          <w:lang w:val="en-US" w:eastAsia="zh-CN"/>
        </w:rPr>
        <w:t xml:space="preserve">：N </w:t>
      </w:r>
      <w:r>
        <w:rPr>
          <w:rFonts w:hint="eastAsia" w:ascii="宋体" w:hAnsi="宋体" w:eastAsia="宋体" w:cs="宋体"/>
          <w:b w:val="0"/>
          <w:bCs/>
          <w:spacing w:val="0"/>
          <w:sz w:val="18"/>
          <w:szCs w:val="18"/>
          <w:highlight w:val="none"/>
          <w:u w:val="single"/>
          <w:lang w:val="en-US" w:eastAsia="zh-CN"/>
        </w:rPr>
        <w:t xml:space="preserve">    °    ′    ″</w:t>
      </w:r>
      <w:r>
        <w:rPr>
          <w:rFonts w:hint="eastAsia" w:ascii="宋体" w:hAnsi="宋体" w:eastAsia="宋体" w:cs="宋体"/>
          <w:b w:val="0"/>
          <w:bCs/>
          <w:spacing w:val="0"/>
          <w:sz w:val="18"/>
          <w:szCs w:val="18"/>
          <w:highlight w:val="none"/>
          <w:u w:val="none"/>
          <w:lang w:val="en-US" w:eastAsia="zh-CN"/>
        </w:rPr>
        <w:t xml:space="preserve"> 、E </w:t>
      </w:r>
      <w:r>
        <w:rPr>
          <w:rFonts w:hint="eastAsia" w:ascii="宋体" w:hAnsi="宋体" w:eastAsia="宋体" w:cs="宋体"/>
          <w:b w:val="0"/>
          <w:bCs/>
          <w:spacing w:val="0"/>
          <w:sz w:val="18"/>
          <w:szCs w:val="18"/>
          <w:highlight w:val="none"/>
          <w:u w:val="single"/>
          <w:lang w:val="en-US" w:eastAsia="zh-CN"/>
        </w:rPr>
        <w:t xml:space="preserve">    °    ′    ″</w:t>
      </w:r>
      <w:r>
        <w:rPr>
          <w:rFonts w:hint="eastAsia" w:ascii="宋体" w:hAnsi="宋体" w:eastAsia="宋体" w:cs="宋体"/>
          <w:b w:val="0"/>
          <w:bCs/>
          <w:spacing w:val="0"/>
          <w:sz w:val="18"/>
          <w:szCs w:val="18"/>
          <w:highlight w:val="none"/>
          <w:u w:val="none"/>
          <w:lang w:val="en-US" w:eastAsia="zh-CN"/>
        </w:rPr>
        <w:t xml:space="preserve"> ；N </w:t>
      </w:r>
      <w:r>
        <w:rPr>
          <w:rFonts w:hint="eastAsia" w:ascii="宋体" w:hAnsi="宋体" w:eastAsia="宋体" w:cs="宋体"/>
          <w:b w:val="0"/>
          <w:bCs/>
          <w:spacing w:val="0"/>
          <w:sz w:val="18"/>
          <w:szCs w:val="18"/>
          <w:highlight w:val="none"/>
          <w:u w:val="single"/>
          <w:lang w:val="en-US" w:eastAsia="zh-CN"/>
        </w:rPr>
        <w:t xml:space="preserve">    °    ′    ″</w:t>
      </w:r>
      <w:r>
        <w:rPr>
          <w:rFonts w:hint="eastAsia" w:ascii="宋体" w:hAnsi="宋体" w:eastAsia="宋体" w:cs="宋体"/>
          <w:b w:val="0"/>
          <w:bCs/>
          <w:spacing w:val="0"/>
          <w:sz w:val="18"/>
          <w:szCs w:val="18"/>
          <w:highlight w:val="none"/>
          <w:u w:val="none"/>
          <w:lang w:val="en-US" w:eastAsia="zh-CN"/>
        </w:rPr>
        <w:t xml:space="preserve"> 、E </w:t>
      </w:r>
      <w:r>
        <w:rPr>
          <w:rFonts w:hint="eastAsia" w:ascii="宋体" w:hAnsi="宋体" w:eastAsia="宋体" w:cs="宋体"/>
          <w:b w:val="0"/>
          <w:bCs/>
          <w:spacing w:val="0"/>
          <w:sz w:val="18"/>
          <w:szCs w:val="18"/>
          <w:highlight w:val="none"/>
          <w:u w:val="single"/>
          <w:lang w:val="en-US" w:eastAsia="zh-CN"/>
        </w:rPr>
        <w:t xml:space="preserve">    °    ′    ″</w:t>
      </w:r>
    </w:p>
    <w:p w14:paraId="7E55E796">
      <w:pPr>
        <w:tabs>
          <w:tab w:val="left" w:pos="1005"/>
          <w:tab w:val="center" w:pos="4153"/>
        </w:tabs>
        <w:rPr>
          <w:rFonts w:hint="eastAsia"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天气：</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生境类型：</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人为干扰因素：</w:t>
      </w:r>
      <w:r>
        <w:rPr>
          <w:rFonts w:hint="eastAsia" w:ascii="宋体" w:hAnsi="宋体" w:eastAsia="宋体" w:cs="宋体"/>
          <w:b w:val="0"/>
          <w:bCs/>
          <w:spacing w:val="0"/>
          <w:sz w:val="18"/>
          <w:szCs w:val="18"/>
          <w:highlight w:val="none"/>
          <w:u w:val="single"/>
          <w:lang w:val="en-US" w:eastAsia="zh-CN"/>
        </w:rPr>
        <w:t xml:space="preserve">                           </w:t>
      </w:r>
    </w:p>
    <w:tbl>
      <w:tblPr>
        <w:tblStyle w:val="10"/>
        <w:tblpPr w:leftFromText="180" w:rightFromText="180" w:vertAnchor="text" w:horzAnchor="page" w:tblpX="1931" w:tblpY="67"/>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3"/>
        <w:gridCol w:w="2219"/>
        <w:gridCol w:w="1170"/>
        <w:gridCol w:w="1756"/>
        <w:gridCol w:w="2355"/>
      </w:tblGrid>
      <w:tr w14:paraId="006DF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14:paraId="08A731D9">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物种名</w:t>
            </w:r>
          </w:p>
        </w:tc>
        <w:tc>
          <w:tcPr>
            <w:tcW w:w="1303" w:type="pct"/>
            <w:vAlign w:val="center"/>
          </w:tcPr>
          <w:p w14:paraId="04476232">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拉丁名</w:t>
            </w:r>
          </w:p>
        </w:tc>
        <w:tc>
          <w:tcPr>
            <w:tcW w:w="687" w:type="pct"/>
            <w:vAlign w:val="center"/>
          </w:tcPr>
          <w:p w14:paraId="1EEADA87">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hAnsi="宋体" w:cs="宋体"/>
                <w:b w:val="0"/>
                <w:bCs/>
                <w:spacing w:val="0"/>
                <w:kern w:val="2"/>
                <w:sz w:val="18"/>
                <w:szCs w:val="18"/>
                <w:highlight w:val="none"/>
                <w:u w:val="none"/>
                <w:lang w:val="en-US" w:eastAsia="zh-CN" w:bidi="ar-SA"/>
              </w:rPr>
              <w:t>实体数量</w:t>
            </w:r>
          </w:p>
        </w:tc>
        <w:tc>
          <w:tcPr>
            <w:tcW w:w="1031" w:type="pct"/>
            <w:vAlign w:val="center"/>
          </w:tcPr>
          <w:p w14:paraId="122A055A">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hAnsi="宋体" w:cs="宋体"/>
                <w:b w:val="0"/>
                <w:bCs/>
                <w:spacing w:val="0"/>
                <w:kern w:val="2"/>
                <w:sz w:val="18"/>
                <w:szCs w:val="18"/>
                <w:highlight w:val="none"/>
                <w:u w:val="none"/>
                <w:lang w:val="en-US" w:eastAsia="zh-CN" w:bidi="ar-SA"/>
              </w:rPr>
              <w:t>痕迹类型及数量</w:t>
            </w:r>
          </w:p>
        </w:tc>
        <w:tc>
          <w:tcPr>
            <w:tcW w:w="1382" w:type="pct"/>
            <w:vAlign w:val="center"/>
          </w:tcPr>
          <w:p w14:paraId="592FA507">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hAnsi="宋体" w:cs="宋体"/>
                <w:b w:val="0"/>
                <w:bCs/>
                <w:spacing w:val="0"/>
                <w:kern w:val="2"/>
                <w:sz w:val="18"/>
                <w:szCs w:val="18"/>
                <w:highlight w:val="none"/>
                <w:u w:val="none"/>
                <w:lang w:val="en-US" w:eastAsia="zh-CN" w:bidi="ar-SA"/>
              </w:rPr>
              <w:t>备注</w:t>
            </w:r>
          </w:p>
        </w:tc>
      </w:tr>
      <w:tr w14:paraId="43623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14:paraId="73ED0E49">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03" w:type="pct"/>
            <w:vAlign w:val="center"/>
          </w:tcPr>
          <w:p w14:paraId="69468B81">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687" w:type="pct"/>
            <w:vAlign w:val="center"/>
          </w:tcPr>
          <w:p w14:paraId="6401460A">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31" w:type="pct"/>
            <w:vAlign w:val="center"/>
          </w:tcPr>
          <w:p w14:paraId="310E5F26">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82" w:type="pct"/>
            <w:vAlign w:val="center"/>
          </w:tcPr>
          <w:p w14:paraId="078ADA08">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r w14:paraId="138C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14:paraId="4FD7E24E">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03" w:type="pct"/>
            <w:vAlign w:val="center"/>
          </w:tcPr>
          <w:p w14:paraId="42C41AC1">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687" w:type="pct"/>
            <w:vAlign w:val="center"/>
          </w:tcPr>
          <w:p w14:paraId="24C0BA38">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31" w:type="pct"/>
            <w:vAlign w:val="center"/>
          </w:tcPr>
          <w:p w14:paraId="47E34CAE">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82" w:type="pct"/>
            <w:vAlign w:val="center"/>
          </w:tcPr>
          <w:p w14:paraId="6887FB6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r w14:paraId="4F9D4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14:paraId="14431F7D">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03" w:type="pct"/>
            <w:vAlign w:val="center"/>
          </w:tcPr>
          <w:p w14:paraId="146611CB">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687" w:type="pct"/>
            <w:vAlign w:val="center"/>
          </w:tcPr>
          <w:p w14:paraId="345DA23C">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31" w:type="pct"/>
            <w:vAlign w:val="center"/>
          </w:tcPr>
          <w:p w14:paraId="7B4F80C4">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82" w:type="pct"/>
            <w:vAlign w:val="center"/>
          </w:tcPr>
          <w:p w14:paraId="2D8E8688">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r w14:paraId="66D2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14:paraId="472E21A0">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03" w:type="pct"/>
            <w:vAlign w:val="center"/>
          </w:tcPr>
          <w:p w14:paraId="1E4FAAF0">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687" w:type="pct"/>
            <w:vAlign w:val="center"/>
          </w:tcPr>
          <w:p w14:paraId="4ACB7BA8">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31" w:type="pct"/>
            <w:vAlign w:val="center"/>
          </w:tcPr>
          <w:p w14:paraId="4F2D70C0">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82" w:type="pct"/>
            <w:vAlign w:val="center"/>
          </w:tcPr>
          <w:p w14:paraId="1E4863D9">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r w14:paraId="6202B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14:paraId="65C786F8">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03" w:type="pct"/>
            <w:vAlign w:val="center"/>
          </w:tcPr>
          <w:p w14:paraId="74B341C1">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687" w:type="pct"/>
            <w:vAlign w:val="center"/>
          </w:tcPr>
          <w:p w14:paraId="379AA5AB">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31" w:type="pct"/>
            <w:vAlign w:val="center"/>
          </w:tcPr>
          <w:p w14:paraId="2FC1739D">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82" w:type="pct"/>
            <w:vAlign w:val="center"/>
          </w:tcPr>
          <w:p w14:paraId="0F3E7A65">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r w14:paraId="63612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14:paraId="37AC64F5">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03" w:type="pct"/>
            <w:vAlign w:val="center"/>
          </w:tcPr>
          <w:p w14:paraId="7698DCAA">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687" w:type="pct"/>
            <w:vAlign w:val="center"/>
          </w:tcPr>
          <w:p w14:paraId="2D00BFE9">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31" w:type="pct"/>
            <w:vAlign w:val="center"/>
          </w:tcPr>
          <w:p w14:paraId="39A98305">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82" w:type="pct"/>
            <w:vAlign w:val="center"/>
          </w:tcPr>
          <w:p w14:paraId="4D17E8F1">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r w14:paraId="646DC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14:paraId="7B959861">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03" w:type="pct"/>
            <w:vAlign w:val="center"/>
          </w:tcPr>
          <w:p w14:paraId="3B41A894">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687" w:type="pct"/>
            <w:vAlign w:val="center"/>
          </w:tcPr>
          <w:p w14:paraId="3E0DE0B8">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31" w:type="pct"/>
            <w:vAlign w:val="center"/>
          </w:tcPr>
          <w:p w14:paraId="2B6A5667">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82" w:type="pct"/>
            <w:vAlign w:val="center"/>
          </w:tcPr>
          <w:p w14:paraId="6932FCA3">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r w14:paraId="0998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14:paraId="72109A88">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03" w:type="pct"/>
            <w:vAlign w:val="center"/>
          </w:tcPr>
          <w:p w14:paraId="47B5386A">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687" w:type="pct"/>
            <w:vAlign w:val="center"/>
          </w:tcPr>
          <w:p w14:paraId="1F4B4B0D">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31" w:type="pct"/>
            <w:vAlign w:val="center"/>
          </w:tcPr>
          <w:p w14:paraId="6064CB9D">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82" w:type="pct"/>
            <w:vAlign w:val="center"/>
          </w:tcPr>
          <w:p w14:paraId="09B1814B">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bl>
    <w:p w14:paraId="34E6EDEA">
      <w:pPr>
        <w:pStyle w:val="13"/>
        <w:ind w:firstLine="0" w:firstLineChars="0"/>
        <w:rPr>
          <w:rFonts w:hint="eastAsia" w:cs="Times New Roman"/>
          <w:b w:val="0"/>
          <w:bCs w:val="0"/>
          <w:spacing w:val="0"/>
          <w:lang w:val="en-US" w:eastAsia="zh-CN"/>
        </w:rPr>
      </w:pPr>
    </w:p>
    <w:p w14:paraId="25AC496C">
      <w:pPr>
        <w:pStyle w:val="13"/>
        <w:ind w:firstLine="0" w:firstLineChars="0"/>
        <w:rPr>
          <w:rFonts w:hint="eastAsia" w:cs="Times New Roman"/>
          <w:b w:val="0"/>
          <w:bCs w:val="0"/>
          <w:spacing w:val="0"/>
          <w:u w:val="single"/>
          <w:lang w:val="en-US" w:eastAsia="zh-CN"/>
        </w:rPr>
      </w:pPr>
      <w:r>
        <w:rPr>
          <w:rFonts w:hint="eastAsia" w:cs="Times New Roman"/>
          <w:b w:val="0"/>
          <w:bCs w:val="0"/>
          <w:spacing w:val="0"/>
          <w:lang w:val="en-US" w:eastAsia="zh-CN"/>
        </w:rPr>
        <w:t>调查时间：</w:t>
      </w:r>
      <w:r>
        <w:rPr>
          <w:rFonts w:hint="eastAsia" w:cs="Times New Roman"/>
          <w:b w:val="0"/>
          <w:bCs w:val="0"/>
          <w:spacing w:val="0"/>
          <w:u w:val="single"/>
          <w:lang w:val="en-US" w:eastAsia="zh-CN"/>
        </w:rPr>
        <w:t xml:space="preserve">                             </w:t>
      </w:r>
      <w:r>
        <w:rPr>
          <w:rFonts w:hint="eastAsia" w:cs="Times New Roman"/>
          <w:b w:val="0"/>
          <w:bCs w:val="0"/>
          <w:spacing w:val="0"/>
          <w:lang w:val="en-US" w:eastAsia="zh-CN"/>
        </w:rPr>
        <w:t xml:space="preserve">  调查人员：</w:t>
      </w:r>
      <w:r>
        <w:rPr>
          <w:rFonts w:hint="eastAsia" w:cs="Times New Roman"/>
          <w:b w:val="0"/>
          <w:bCs w:val="0"/>
          <w:spacing w:val="0"/>
          <w:u w:val="single"/>
          <w:lang w:val="en-US" w:eastAsia="zh-CN"/>
        </w:rPr>
        <w:t xml:space="preserve">                             </w:t>
      </w:r>
    </w:p>
    <w:p w14:paraId="6CDA5FCC">
      <w:pPr>
        <w:pStyle w:val="13"/>
        <w:ind w:left="0" w:leftChars="0" w:firstLine="360" w:firstLineChars="200"/>
        <w:rPr>
          <w:rFonts w:hint="eastAsia" w:ascii="宋体" w:hAnsi="宋体" w:eastAsia="宋体" w:cs="宋体"/>
          <w:b w:val="0"/>
          <w:bCs/>
          <w:spacing w:val="0"/>
          <w:sz w:val="18"/>
          <w:szCs w:val="18"/>
          <w:highlight w:val="none"/>
          <w:u w:val="none"/>
          <w:lang w:val="en-US" w:eastAsia="zh-CN"/>
        </w:rPr>
      </w:pPr>
      <w:r>
        <w:rPr>
          <w:rFonts w:hint="eastAsia" w:ascii="宋体" w:hAnsi="宋体" w:eastAsia="宋体" w:cs="宋体"/>
          <w:b w:val="0"/>
          <w:bCs/>
          <w:spacing w:val="0"/>
          <w:sz w:val="18"/>
          <w:szCs w:val="18"/>
          <w:highlight w:val="none"/>
          <w:u w:val="none"/>
          <w:vertAlign w:val="superscript"/>
          <w:lang w:val="en-US" w:eastAsia="zh-CN"/>
        </w:rPr>
        <w:t>a</w:t>
      </w:r>
      <w:r>
        <w:rPr>
          <w:rFonts w:hint="eastAsia" w:ascii="宋体" w:hAnsi="宋体" w:eastAsia="宋体" w:cs="宋体"/>
          <w:b w:val="0"/>
          <w:bCs/>
          <w:spacing w:val="0"/>
          <w:sz w:val="18"/>
          <w:szCs w:val="18"/>
          <w:highlight w:val="none"/>
          <w:u w:val="none"/>
          <w:lang w:val="en-US" w:eastAsia="zh-CN"/>
        </w:rPr>
        <w:t xml:space="preserve">  样方调查记录任意一个角点坐标</w:t>
      </w:r>
      <w:r>
        <w:rPr>
          <w:rFonts w:hint="eastAsia" w:hAnsi="宋体" w:cs="宋体"/>
          <w:b w:val="0"/>
          <w:bCs/>
          <w:spacing w:val="0"/>
          <w:sz w:val="18"/>
          <w:szCs w:val="18"/>
          <w:highlight w:val="none"/>
          <w:u w:val="none"/>
          <w:lang w:val="en-US" w:eastAsia="zh-CN"/>
        </w:rPr>
        <w:t>，</w:t>
      </w:r>
      <w:r>
        <w:rPr>
          <w:rFonts w:hint="eastAsia" w:ascii="宋体" w:hAnsi="宋体" w:eastAsia="宋体" w:cs="宋体"/>
          <w:b w:val="0"/>
          <w:bCs/>
          <w:spacing w:val="0"/>
          <w:sz w:val="18"/>
          <w:szCs w:val="18"/>
          <w:highlight w:val="none"/>
          <w:u w:val="none"/>
          <w:lang w:val="en-US" w:eastAsia="zh-CN"/>
        </w:rPr>
        <w:t>样线调查记录样线起始点与终点两个坐标。</w:t>
      </w:r>
    </w:p>
    <w:p w14:paraId="37AEB25F">
      <w:pPr>
        <w:pStyle w:val="13"/>
        <w:ind w:left="0" w:leftChars="0" w:firstLine="0" w:firstLineChars="0"/>
        <w:rPr>
          <w:rFonts w:hint="eastAsia" w:ascii="宋体" w:hAnsi="宋体" w:eastAsia="宋体" w:cs="宋体"/>
          <w:b w:val="0"/>
          <w:bCs/>
          <w:spacing w:val="0"/>
          <w:sz w:val="18"/>
          <w:szCs w:val="18"/>
          <w:highlight w:val="none"/>
          <w:u w:val="none"/>
          <w:lang w:val="en-US" w:eastAsia="zh-CN"/>
        </w:rPr>
      </w:pPr>
    </w:p>
    <w:p w14:paraId="3C44FA5A">
      <w:pPr>
        <w:pStyle w:val="16"/>
        <w:numPr>
          <w:ilvl w:val="0"/>
          <w:numId w:val="0"/>
        </w:numPr>
        <w:tabs>
          <w:tab w:val="left" w:pos="360"/>
        </w:tabs>
        <w:spacing w:before="159" w:beforeLines="50" w:after="159" w:afterLines="50" w:line="360" w:lineRule="auto"/>
        <w:rPr>
          <w:rFonts w:hint="default" w:hAnsi="Times New Roman" w:cs="Times New Roman"/>
          <w:bCs/>
          <w:szCs w:val="21"/>
          <w:highlight w:val="none"/>
          <w:lang w:val="en-US" w:eastAsia="zh-CN"/>
        </w:rPr>
      </w:pPr>
      <w:r>
        <w:rPr>
          <w:rFonts w:hint="default" w:hAnsi="Times New Roman" w:cs="Times New Roman"/>
          <w:bCs/>
          <w:szCs w:val="21"/>
          <w:highlight w:val="none"/>
          <w:lang w:val="en-US" w:eastAsia="zh-CN"/>
        </w:rPr>
        <w:t>表</w:t>
      </w:r>
      <w:r>
        <w:rPr>
          <w:rFonts w:hint="eastAsia" w:hAnsi="Times New Roman" w:cs="Times New Roman"/>
          <w:bCs/>
          <w:szCs w:val="21"/>
          <w:highlight w:val="none"/>
          <w:lang w:val="en-US" w:eastAsia="zh-CN"/>
        </w:rPr>
        <w:t>A</w:t>
      </w:r>
      <w:r>
        <w:rPr>
          <w:rFonts w:hint="default" w:hAnsi="Times New Roman" w:cs="Times New Roman"/>
          <w:bCs/>
          <w:szCs w:val="21"/>
          <w:highlight w:val="none"/>
          <w:lang w:val="en-US" w:eastAsia="zh-CN"/>
        </w:rPr>
        <w:t>.</w:t>
      </w:r>
      <w:r>
        <w:rPr>
          <w:rFonts w:hint="eastAsia" w:hAnsi="Times New Roman" w:cs="Times New Roman"/>
          <w:bCs/>
          <w:szCs w:val="21"/>
          <w:highlight w:val="none"/>
          <w:lang w:val="en-US" w:eastAsia="zh-CN"/>
        </w:rPr>
        <w:t xml:space="preserve">5 </w:t>
      </w:r>
      <w:r>
        <w:rPr>
          <w:rFonts w:hint="eastAsia" w:cs="Times New Roman"/>
          <w:bCs/>
          <w:szCs w:val="21"/>
          <w:highlight w:val="none"/>
          <w:lang w:val="en-US" w:eastAsia="zh-CN"/>
        </w:rPr>
        <w:t xml:space="preserve"> </w:t>
      </w:r>
      <w:r>
        <w:rPr>
          <w:rFonts w:hint="eastAsia" w:hAnsi="Times New Roman" w:cs="Times New Roman"/>
          <w:bCs/>
          <w:szCs w:val="21"/>
          <w:highlight w:val="none"/>
          <w:lang w:val="en-US" w:eastAsia="zh-CN"/>
        </w:rPr>
        <w:t>野生动物样方样线调查记录表</w:t>
      </w:r>
      <w:r>
        <w:rPr>
          <w:rFonts w:hint="eastAsia" w:cs="Times New Roman"/>
          <w:bCs/>
          <w:szCs w:val="21"/>
          <w:highlight w:val="none"/>
          <w:lang w:val="en-US" w:eastAsia="zh-CN"/>
        </w:rPr>
        <w:t>（间接影响评价区）</w:t>
      </w:r>
    </w:p>
    <w:p w14:paraId="55CF19C6">
      <w:pPr>
        <w:tabs>
          <w:tab w:val="left" w:pos="1005"/>
          <w:tab w:val="center" w:pos="4153"/>
        </w:tabs>
        <w:spacing w:beforeLines="0"/>
        <w:rPr>
          <w:rFonts w:hint="eastAsia"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地质公园名称：</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w:t>
      </w:r>
      <w:r>
        <w:rPr>
          <w:rFonts w:hint="eastAsia" w:ascii="宋体" w:hAnsi="宋体" w:eastAsia="宋体" w:cs="宋体"/>
          <w:b w:val="0"/>
          <w:bCs/>
          <w:spacing w:val="0"/>
          <w:sz w:val="18"/>
          <w:szCs w:val="18"/>
          <w:highlight w:val="none"/>
          <w:lang w:val="en-US" w:eastAsia="zh-CN"/>
        </w:rPr>
        <w:t xml:space="preserve">地点： </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样方/样线编号：</w:t>
      </w:r>
      <w:r>
        <w:rPr>
          <w:rFonts w:hint="eastAsia" w:ascii="宋体" w:hAnsi="宋体" w:eastAsia="宋体" w:cs="宋体"/>
          <w:b w:val="0"/>
          <w:bCs/>
          <w:spacing w:val="0"/>
          <w:sz w:val="18"/>
          <w:szCs w:val="18"/>
          <w:highlight w:val="none"/>
          <w:u w:val="single"/>
          <w:lang w:val="en-US" w:eastAsia="zh-CN"/>
        </w:rPr>
        <w:t xml:space="preserve">      </w:t>
      </w:r>
    </w:p>
    <w:p w14:paraId="753DB4C9">
      <w:pPr>
        <w:tabs>
          <w:tab w:val="left" w:pos="1005"/>
          <w:tab w:val="center" w:pos="4153"/>
        </w:tabs>
        <w:rPr>
          <w:rFonts w:hint="eastAsia"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样方面积：</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m×</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m  样线长度：</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m  海拔区间：</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m～</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m</w:t>
      </w:r>
    </w:p>
    <w:p w14:paraId="2B2C328E">
      <w:pPr>
        <w:tabs>
          <w:tab w:val="left" w:pos="1005"/>
          <w:tab w:val="center" w:pos="4153"/>
        </w:tabs>
        <w:rPr>
          <w:rFonts w:hint="eastAsia"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坐标</w:t>
      </w:r>
      <w:r>
        <w:rPr>
          <w:rFonts w:hint="eastAsia" w:ascii="宋体" w:hAnsi="宋体" w:eastAsia="宋体" w:cs="宋体"/>
          <w:b w:val="0"/>
          <w:bCs/>
          <w:spacing w:val="0"/>
          <w:sz w:val="18"/>
          <w:szCs w:val="18"/>
          <w:highlight w:val="none"/>
          <w:u w:val="none"/>
          <w:vertAlign w:val="superscript"/>
          <w:lang w:val="en-US" w:eastAsia="zh-CN"/>
        </w:rPr>
        <w:t>a</w:t>
      </w:r>
      <w:r>
        <w:rPr>
          <w:rFonts w:hint="eastAsia" w:ascii="宋体" w:hAnsi="宋体" w:eastAsia="宋体" w:cs="宋体"/>
          <w:b w:val="0"/>
          <w:bCs/>
          <w:spacing w:val="0"/>
          <w:sz w:val="18"/>
          <w:szCs w:val="18"/>
          <w:highlight w:val="none"/>
          <w:u w:val="none"/>
          <w:lang w:val="en-US" w:eastAsia="zh-CN"/>
        </w:rPr>
        <w:t xml:space="preserve">：N </w:t>
      </w:r>
      <w:r>
        <w:rPr>
          <w:rFonts w:hint="eastAsia" w:ascii="宋体" w:hAnsi="宋体" w:eastAsia="宋体" w:cs="宋体"/>
          <w:b w:val="0"/>
          <w:bCs/>
          <w:spacing w:val="0"/>
          <w:sz w:val="18"/>
          <w:szCs w:val="18"/>
          <w:highlight w:val="none"/>
          <w:u w:val="single"/>
          <w:lang w:val="en-US" w:eastAsia="zh-CN"/>
        </w:rPr>
        <w:t xml:space="preserve">    °    ′    ″</w:t>
      </w:r>
      <w:r>
        <w:rPr>
          <w:rFonts w:hint="eastAsia" w:ascii="宋体" w:hAnsi="宋体" w:eastAsia="宋体" w:cs="宋体"/>
          <w:b w:val="0"/>
          <w:bCs/>
          <w:spacing w:val="0"/>
          <w:sz w:val="18"/>
          <w:szCs w:val="18"/>
          <w:highlight w:val="none"/>
          <w:u w:val="none"/>
          <w:lang w:val="en-US" w:eastAsia="zh-CN"/>
        </w:rPr>
        <w:t xml:space="preserve"> 、E </w:t>
      </w:r>
      <w:r>
        <w:rPr>
          <w:rFonts w:hint="eastAsia" w:ascii="宋体" w:hAnsi="宋体" w:eastAsia="宋体" w:cs="宋体"/>
          <w:b w:val="0"/>
          <w:bCs/>
          <w:spacing w:val="0"/>
          <w:sz w:val="18"/>
          <w:szCs w:val="18"/>
          <w:highlight w:val="none"/>
          <w:u w:val="single"/>
          <w:lang w:val="en-US" w:eastAsia="zh-CN"/>
        </w:rPr>
        <w:t xml:space="preserve">    °    ′    ″</w:t>
      </w:r>
      <w:r>
        <w:rPr>
          <w:rFonts w:hint="eastAsia" w:ascii="宋体" w:hAnsi="宋体" w:eastAsia="宋体" w:cs="宋体"/>
          <w:b w:val="0"/>
          <w:bCs/>
          <w:spacing w:val="0"/>
          <w:sz w:val="18"/>
          <w:szCs w:val="18"/>
          <w:highlight w:val="none"/>
          <w:u w:val="none"/>
          <w:lang w:val="en-US" w:eastAsia="zh-CN"/>
        </w:rPr>
        <w:t xml:space="preserve"> ；N </w:t>
      </w:r>
      <w:r>
        <w:rPr>
          <w:rFonts w:hint="eastAsia" w:ascii="宋体" w:hAnsi="宋体" w:eastAsia="宋体" w:cs="宋体"/>
          <w:b w:val="0"/>
          <w:bCs/>
          <w:spacing w:val="0"/>
          <w:sz w:val="18"/>
          <w:szCs w:val="18"/>
          <w:highlight w:val="none"/>
          <w:u w:val="single"/>
          <w:lang w:val="en-US" w:eastAsia="zh-CN"/>
        </w:rPr>
        <w:t xml:space="preserve">    °    ′    ″</w:t>
      </w:r>
      <w:r>
        <w:rPr>
          <w:rFonts w:hint="eastAsia" w:ascii="宋体" w:hAnsi="宋体" w:eastAsia="宋体" w:cs="宋体"/>
          <w:b w:val="0"/>
          <w:bCs/>
          <w:spacing w:val="0"/>
          <w:sz w:val="18"/>
          <w:szCs w:val="18"/>
          <w:highlight w:val="none"/>
          <w:u w:val="none"/>
          <w:lang w:val="en-US" w:eastAsia="zh-CN"/>
        </w:rPr>
        <w:t xml:space="preserve"> 、E </w:t>
      </w:r>
      <w:r>
        <w:rPr>
          <w:rFonts w:hint="eastAsia" w:ascii="宋体" w:hAnsi="宋体" w:eastAsia="宋体" w:cs="宋体"/>
          <w:b w:val="0"/>
          <w:bCs/>
          <w:spacing w:val="0"/>
          <w:sz w:val="18"/>
          <w:szCs w:val="18"/>
          <w:highlight w:val="none"/>
          <w:u w:val="single"/>
          <w:lang w:val="en-US" w:eastAsia="zh-CN"/>
        </w:rPr>
        <w:t xml:space="preserve">    °    ′    ″</w:t>
      </w:r>
    </w:p>
    <w:p w14:paraId="56BA748E">
      <w:pPr>
        <w:tabs>
          <w:tab w:val="left" w:pos="1005"/>
          <w:tab w:val="center" w:pos="4153"/>
        </w:tabs>
        <w:rPr>
          <w:rFonts w:hint="eastAsia" w:ascii="宋体" w:hAnsi="宋体" w:eastAsia="宋体" w:cs="宋体"/>
          <w:b w:val="0"/>
          <w:bCs/>
          <w:spacing w:val="0"/>
          <w:sz w:val="18"/>
          <w:szCs w:val="18"/>
          <w:highlight w:val="none"/>
          <w:u w:val="single"/>
          <w:lang w:val="en-US" w:eastAsia="zh-CN"/>
        </w:rPr>
      </w:pPr>
      <w:r>
        <w:rPr>
          <w:rFonts w:hint="eastAsia" w:ascii="宋体" w:hAnsi="宋体" w:eastAsia="宋体" w:cs="宋体"/>
          <w:b w:val="0"/>
          <w:bCs/>
          <w:spacing w:val="0"/>
          <w:sz w:val="18"/>
          <w:szCs w:val="18"/>
          <w:highlight w:val="none"/>
          <w:u w:val="none"/>
          <w:lang w:val="en-US" w:eastAsia="zh-CN"/>
        </w:rPr>
        <w:t>天气：</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生境类型：</w:t>
      </w:r>
      <w:r>
        <w:rPr>
          <w:rFonts w:hint="eastAsia" w:ascii="宋体" w:hAnsi="宋体" w:eastAsia="宋体" w:cs="宋体"/>
          <w:b w:val="0"/>
          <w:bCs/>
          <w:spacing w:val="0"/>
          <w:sz w:val="18"/>
          <w:szCs w:val="18"/>
          <w:highlight w:val="none"/>
          <w:u w:val="single"/>
          <w:lang w:val="en-US" w:eastAsia="zh-CN"/>
        </w:rPr>
        <w:t xml:space="preserve">                 </w:t>
      </w:r>
      <w:r>
        <w:rPr>
          <w:rFonts w:hint="eastAsia" w:ascii="宋体" w:hAnsi="宋体" w:eastAsia="宋体" w:cs="宋体"/>
          <w:b w:val="0"/>
          <w:bCs/>
          <w:spacing w:val="0"/>
          <w:sz w:val="18"/>
          <w:szCs w:val="18"/>
          <w:highlight w:val="none"/>
          <w:u w:val="none"/>
          <w:lang w:val="en-US" w:eastAsia="zh-CN"/>
        </w:rPr>
        <w:t xml:space="preserve">  人为干扰因素：</w:t>
      </w:r>
      <w:r>
        <w:rPr>
          <w:rFonts w:hint="eastAsia" w:ascii="宋体" w:hAnsi="宋体" w:eastAsia="宋体" w:cs="宋体"/>
          <w:b w:val="0"/>
          <w:bCs/>
          <w:spacing w:val="0"/>
          <w:sz w:val="18"/>
          <w:szCs w:val="18"/>
          <w:highlight w:val="none"/>
          <w:u w:val="single"/>
          <w:lang w:val="en-US" w:eastAsia="zh-CN"/>
        </w:rPr>
        <w:t xml:space="preserve">                           </w:t>
      </w:r>
    </w:p>
    <w:tbl>
      <w:tblPr>
        <w:tblStyle w:val="10"/>
        <w:tblpPr w:leftFromText="180" w:rightFromText="180" w:vertAnchor="text" w:horzAnchor="page" w:tblpX="1931" w:tblpY="67"/>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3"/>
        <w:gridCol w:w="2219"/>
        <w:gridCol w:w="1170"/>
        <w:gridCol w:w="1756"/>
        <w:gridCol w:w="2355"/>
      </w:tblGrid>
      <w:tr w14:paraId="5A672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14:paraId="5D915286">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物种名</w:t>
            </w:r>
          </w:p>
        </w:tc>
        <w:tc>
          <w:tcPr>
            <w:tcW w:w="1303" w:type="pct"/>
            <w:vAlign w:val="center"/>
          </w:tcPr>
          <w:p w14:paraId="32BBC2B2">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ascii="宋体" w:hAnsi="宋体" w:eastAsia="宋体" w:cs="宋体"/>
                <w:b w:val="0"/>
                <w:bCs/>
                <w:spacing w:val="0"/>
                <w:kern w:val="2"/>
                <w:sz w:val="18"/>
                <w:szCs w:val="18"/>
                <w:highlight w:val="none"/>
                <w:u w:val="none"/>
                <w:lang w:val="en-US" w:eastAsia="zh-CN" w:bidi="ar-SA"/>
              </w:rPr>
              <w:t>拉丁名</w:t>
            </w:r>
          </w:p>
        </w:tc>
        <w:tc>
          <w:tcPr>
            <w:tcW w:w="687" w:type="pct"/>
            <w:vAlign w:val="center"/>
          </w:tcPr>
          <w:p w14:paraId="4BCE544E">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hAnsi="宋体" w:cs="宋体"/>
                <w:b w:val="0"/>
                <w:bCs/>
                <w:spacing w:val="0"/>
                <w:kern w:val="2"/>
                <w:sz w:val="18"/>
                <w:szCs w:val="18"/>
                <w:highlight w:val="none"/>
                <w:u w:val="none"/>
                <w:lang w:val="en-US" w:eastAsia="zh-CN" w:bidi="ar-SA"/>
              </w:rPr>
              <w:t>实体数量</w:t>
            </w:r>
          </w:p>
        </w:tc>
        <w:tc>
          <w:tcPr>
            <w:tcW w:w="1031" w:type="pct"/>
            <w:vAlign w:val="center"/>
          </w:tcPr>
          <w:p w14:paraId="4EF9D7E8">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hAnsi="宋体" w:cs="宋体"/>
                <w:b w:val="0"/>
                <w:bCs/>
                <w:spacing w:val="0"/>
                <w:kern w:val="2"/>
                <w:sz w:val="18"/>
                <w:szCs w:val="18"/>
                <w:highlight w:val="none"/>
                <w:u w:val="none"/>
                <w:lang w:val="en-US" w:eastAsia="zh-CN" w:bidi="ar-SA"/>
              </w:rPr>
              <w:t>痕迹类型及数量</w:t>
            </w:r>
          </w:p>
        </w:tc>
        <w:tc>
          <w:tcPr>
            <w:tcW w:w="1382" w:type="pct"/>
            <w:vAlign w:val="center"/>
          </w:tcPr>
          <w:p w14:paraId="3E78E4BA">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r>
              <w:rPr>
                <w:rFonts w:hint="eastAsia" w:hAnsi="宋体" w:cs="宋体"/>
                <w:b w:val="0"/>
                <w:bCs/>
                <w:spacing w:val="0"/>
                <w:kern w:val="2"/>
                <w:sz w:val="18"/>
                <w:szCs w:val="18"/>
                <w:highlight w:val="none"/>
                <w:u w:val="none"/>
                <w:lang w:val="en-US" w:eastAsia="zh-CN" w:bidi="ar-SA"/>
              </w:rPr>
              <w:t>备注</w:t>
            </w:r>
          </w:p>
        </w:tc>
      </w:tr>
      <w:tr w14:paraId="706B7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14:paraId="237D9623">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03" w:type="pct"/>
            <w:vAlign w:val="center"/>
          </w:tcPr>
          <w:p w14:paraId="5B8B3590">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687" w:type="pct"/>
            <w:vAlign w:val="center"/>
          </w:tcPr>
          <w:p w14:paraId="6D230FC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31" w:type="pct"/>
            <w:vAlign w:val="center"/>
          </w:tcPr>
          <w:p w14:paraId="0344E2C2">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82" w:type="pct"/>
            <w:vAlign w:val="center"/>
          </w:tcPr>
          <w:p w14:paraId="1577CBDC">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r w14:paraId="56560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14:paraId="0B720B63">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03" w:type="pct"/>
            <w:vAlign w:val="center"/>
          </w:tcPr>
          <w:p w14:paraId="0CBE6F42">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687" w:type="pct"/>
            <w:vAlign w:val="center"/>
          </w:tcPr>
          <w:p w14:paraId="44EEC466">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31" w:type="pct"/>
            <w:vAlign w:val="center"/>
          </w:tcPr>
          <w:p w14:paraId="7619D15E">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82" w:type="pct"/>
            <w:vAlign w:val="center"/>
          </w:tcPr>
          <w:p w14:paraId="2F6CE7EC">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r w14:paraId="5C8BC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14:paraId="29D0BD91">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03" w:type="pct"/>
            <w:vAlign w:val="center"/>
          </w:tcPr>
          <w:p w14:paraId="1352C60C">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687" w:type="pct"/>
            <w:vAlign w:val="center"/>
          </w:tcPr>
          <w:p w14:paraId="1C161F7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31" w:type="pct"/>
            <w:vAlign w:val="center"/>
          </w:tcPr>
          <w:p w14:paraId="0D6EFA82">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82" w:type="pct"/>
            <w:vAlign w:val="center"/>
          </w:tcPr>
          <w:p w14:paraId="23F3FA77">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r w14:paraId="3CFAE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14:paraId="7DBB6DDE">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03" w:type="pct"/>
            <w:vAlign w:val="center"/>
          </w:tcPr>
          <w:p w14:paraId="0FB937E8">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687" w:type="pct"/>
            <w:vAlign w:val="center"/>
          </w:tcPr>
          <w:p w14:paraId="0DCC17AB">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31" w:type="pct"/>
            <w:vAlign w:val="center"/>
          </w:tcPr>
          <w:p w14:paraId="45B198E4">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82" w:type="pct"/>
            <w:vAlign w:val="center"/>
          </w:tcPr>
          <w:p w14:paraId="2AF0FEFB">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r w14:paraId="70006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14:paraId="783FDC9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03" w:type="pct"/>
            <w:vAlign w:val="center"/>
          </w:tcPr>
          <w:p w14:paraId="52F1E528">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687" w:type="pct"/>
            <w:vAlign w:val="center"/>
          </w:tcPr>
          <w:p w14:paraId="3C2E8717">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31" w:type="pct"/>
            <w:vAlign w:val="center"/>
          </w:tcPr>
          <w:p w14:paraId="5A7B8407">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82" w:type="pct"/>
            <w:vAlign w:val="center"/>
          </w:tcPr>
          <w:p w14:paraId="049560F3">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r w14:paraId="01C46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14:paraId="543BB9D1">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03" w:type="pct"/>
            <w:vAlign w:val="center"/>
          </w:tcPr>
          <w:p w14:paraId="5BD42C57">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687" w:type="pct"/>
            <w:vAlign w:val="center"/>
          </w:tcPr>
          <w:p w14:paraId="2334046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31" w:type="pct"/>
            <w:vAlign w:val="center"/>
          </w:tcPr>
          <w:p w14:paraId="6B4A4AA0">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82" w:type="pct"/>
            <w:vAlign w:val="center"/>
          </w:tcPr>
          <w:p w14:paraId="085C727F">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r w14:paraId="1DA12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14:paraId="23FDC640">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03" w:type="pct"/>
            <w:vAlign w:val="center"/>
          </w:tcPr>
          <w:p w14:paraId="0C745EEE">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687" w:type="pct"/>
            <w:vAlign w:val="center"/>
          </w:tcPr>
          <w:p w14:paraId="109F5492">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31" w:type="pct"/>
            <w:vAlign w:val="center"/>
          </w:tcPr>
          <w:p w14:paraId="6BF4804C">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82" w:type="pct"/>
            <w:vAlign w:val="center"/>
          </w:tcPr>
          <w:p w14:paraId="0DB21322">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r w14:paraId="3C823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14:paraId="7C9509EE">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03" w:type="pct"/>
            <w:vAlign w:val="center"/>
          </w:tcPr>
          <w:p w14:paraId="551DD7FE">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687" w:type="pct"/>
            <w:vAlign w:val="center"/>
          </w:tcPr>
          <w:p w14:paraId="5C185283">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031" w:type="pct"/>
            <w:vAlign w:val="center"/>
          </w:tcPr>
          <w:p w14:paraId="0AF06E64">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c>
          <w:tcPr>
            <w:tcW w:w="1382" w:type="pct"/>
            <w:vAlign w:val="center"/>
          </w:tcPr>
          <w:p w14:paraId="4D537DA4">
            <w:pPr>
              <w:pStyle w:val="13"/>
              <w:widowControl w:val="0"/>
              <w:ind w:firstLine="0" w:firstLineChars="0"/>
              <w:jc w:val="center"/>
              <w:rPr>
                <w:rFonts w:hint="default" w:ascii="宋体" w:hAnsi="宋体" w:eastAsia="宋体" w:cs="宋体"/>
                <w:b w:val="0"/>
                <w:bCs/>
                <w:spacing w:val="0"/>
                <w:kern w:val="2"/>
                <w:sz w:val="18"/>
                <w:szCs w:val="18"/>
                <w:highlight w:val="none"/>
                <w:u w:val="none"/>
                <w:lang w:val="en-US" w:eastAsia="zh-CN" w:bidi="ar-SA"/>
              </w:rPr>
            </w:pPr>
          </w:p>
        </w:tc>
      </w:tr>
    </w:tbl>
    <w:p w14:paraId="3DF0498E">
      <w:pPr>
        <w:pStyle w:val="13"/>
        <w:ind w:firstLine="0" w:firstLineChars="0"/>
        <w:rPr>
          <w:rFonts w:hint="eastAsia" w:cs="Times New Roman"/>
          <w:b w:val="0"/>
          <w:bCs w:val="0"/>
          <w:spacing w:val="0"/>
          <w:lang w:val="en-US" w:eastAsia="zh-CN"/>
        </w:rPr>
      </w:pPr>
    </w:p>
    <w:p w14:paraId="74AC2230">
      <w:pPr>
        <w:pStyle w:val="13"/>
        <w:ind w:firstLine="0" w:firstLineChars="0"/>
        <w:rPr>
          <w:rFonts w:hint="eastAsia" w:cs="Times New Roman"/>
          <w:b w:val="0"/>
          <w:bCs w:val="0"/>
          <w:spacing w:val="0"/>
          <w:u w:val="single"/>
          <w:lang w:val="en-US" w:eastAsia="zh-CN"/>
        </w:rPr>
      </w:pPr>
      <w:r>
        <w:rPr>
          <w:rFonts w:hint="eastAsia" w:cs="Times New Roman"/>
          <w:b w:val="0"/>
          <w:bCs w:val="0"/>
          <w:spacing w:val="0"/>
          <w:lang w:val="en-US" w:eastAsia="zh-CN"/>
        </w:rPr>
        <w:t>调查时间：</w:t>
      </w:r>
      <w:r>
        <w:rPr>
          <w:rFonts w:hint="eastAsia" w:cs="Times New Roman"/>
          <w:b w:val="0"/>
          <w:bCs w:val="0"/>
          <w:spacing w:val="0"/>
          <w:u w:val="single"/>
          <w:lang w:val="en-US" w:eastAsia="zh-CN"/>
        </w:rPr>
        <w:t xml:space="preserve">                             </w:t>
      </w:r>
      <w:r>
        <w:rPr>
          <w:rFonts w:hint="eastAsia" w:cs="Times New Roman"/>
          <w:b w:val="0"/>
          <w:bCs w:val="0"/>
          <w:spacing w:val="0"/>
          <w:lang w:val="en-US" w:eastAsia="zh-CN"/>
        </w:rPr>
        <w:t xml:space="preserve">  调查人员：</w:t>
      </w:r>
      <w:r>
        <w:rPr>
          <w:rFonts w:hint="eastAsia" w:cs="Times New Roman"/>
          <w:b w:val="0"/>
          <w:bCs w:val="0"/>
          <w:spacing w:val="0"/>
          <w:u w:val="single"/>
          <w:lang w:val="en-US" w:eastAsia="zh-CN"/>
        </w:rPr>
        <w:t xml:space="preserve">                             </w:t>
      </w:r>
    </w:p>
    <w:p w14:paraId="47129A66">
      <w:pPr>
        <w:pStyle w:val="13"/>
        <w:ind w:left="0" w:leftChars="0" w:firstLine="360" w:firstLineChars="200"/>
        <w:rPr>
          <w:rFonts w:hint="eastAsia" w:ascii="宋体" w:hAnsi="宋体" w:eastAsia="宋体" w:cs="宋体"/>
          <w:b w:val="0"/>
          <w:bCs/>
          <w:spacing w:val="0"/>
          <w:sz w:val="18"/>
          <w:szCs w:val="18"/>
          <w:highlight w:val="none"/>
          <w:u w:val="none"/>
          <w:lang w:val="en-US" w:eastAsia="zh-CN"/>
        </w:rPr>
      </w:pPr>
      <w:r>
        <w:rPr>
          <w:rFonts w:hint="eastAsia" w:ascii="宋体" w:hAnsi="宋体" w:eastAsia="宋体" w:cs="宋体"/>
          <w:b w:val="0"/>
          <w:bCs/>
          <w:spacing w:val="0"/>
          <w:sz w:val="18"/>
          <w:szCs w:val="18"/>
          <w:highlight w:val="none"/>
          <w:u w:val="none"/>
          <w:vertAlign w:val="superscript"/>
          <w:lang w:val="en-US" w:eastAsia="zh-CN"/>
        </w:rPr>
        <w:t>a</w:t>
      </w:r>
      <w:r>
        <w:rPr>
          <w:rFonts w:hint="eastAsia" w:ascii="宋体" w:hAnsi="宋体" w:eastAsia="宋体" w:cs="宋体"/>
          <w:b w:val="0"/>
          <w:bCs/>
          <w:spacing w:val="0"/>
          <w:sz w:val="18"/>
          <w:szCs w:val="18"/>
          <w:highlight w:val="none"/>
          <w:u w:val="none"/>
          <w:lang w:val="en-US" w:eastAsia="zh-CN"/>
        </w:rPr>
        <w:t xml:space="preserve">  样方调查记录任意一个角点坐标</w:t>
      </w:r>
      <w:r>
        <w:rPr>
          <w:rFonts w:hint="eastAsia" w:hAnsi="宋体" w:cs="宋体"/>
          <w:b w:val="0"/>
          <w:bCs/>
          <w:spacing w:val="0"/>
          <w:sz w:val="18"/>
          <w:szCs w:val="18"/>
          <w:highlight w:val="none"/>
          <w:u w:val="none"/>
          <w:lang w:val="en-US" w:eastAsia="zh-CN"/>
        </w:rPr>
        <w:t>，</w:t>
      </w:r>
      <w:r>
        <w:rPr>
          <w:rFonts w:hint="eastAsia" w:ascii="宋体" w:hAnsi="宋体" w:eastAsia="宋体" w:cs="宋体"/>
          <w:b w:val="0"/>
          <w:bCs/>
          <w:spacing w:val="0"/>
          <w:sz w:val="18"/>
          <w:szCs w:val="18"/>
          <w:highlight w:val="none"/>
          <w:u w:val="none"/>
          <w:lang w:val="en-US" w:eastAsia="zh-CN"/>
        </w:rPr>
        <w:t>样线调查记录样线起始点与终点两</w:t>
      </w:r>
      <w:bookmarkStart w:id="190" w:name="_Toc20627"/>
    </w:p>
    <w:p w14:paraId="65619ED4">
      <w:pPr>
        <w:rPr>
          <w:rFonts w:hint="eastAsia" w:ascii="黑体" w:hAnsi="黑体" w:eastAsia="黑体" w:cs="黑体"/>
          <w:color w:val="000000"/>
          <w:szCs w:val="24"/>
        </w:rPr>
      </w:pPr>
      <w:r>
        <w:rPr>
          <w:rFonts w:hint="eastAsia" w:ascii="宋体" w:hAnsi="宋体" w:eastAsia="宋体" w:cs="宋体"/>
          <w:b w:val="0"/>
          <w:bCs/>
          <w:spacing w:val="0"/>
          <w:sz w:val="18"/>
          <w:szCs w:val="18"/>
          <w:highlight w:val="none"/>
          <w:u w:val="none"/>
          <w:lang w:val="en-US" w:eastAsia="zh-CN"/>
        </w:rPr>
        <w:br w:type="page"/>
      </w:r>
    </w:p>
    <w:p w14:paraId="07C0032E">
      <w:pPr>
        <w:keepNext w:val="0"/>
        <w:keepLines w:val="0"/>
        <w:pageBreakBefore w:val="0"/>
        <w:widowControl/>
        <w:kinsoku/>
        <w:wordWrap/>
        <w:overflowPunct/>
        <w:topLinePunct w:val="0"/>
        <w:autoSpaceDE/>
        <w:autoSpaceDN/>
        <w:bidi w:val="0"/>
        <w:adjustRightInd/>
        <w:snapToGrid/>
        <w:spacing w:afterLines="0" w:line="264" w:lineRule="auto"/>
        <w:jc w:val="center"/>
        <w:textAlignment w:val="auto"/>
        <w:outlineLvl w:val="0"/>
        <w:rPr>
          <w:rFonts w:hint="eastAsia" w:ascii="黑体" w:hAnsi="黑体" w:eastAsia="黑体" w:cs="黑体"/>
          <w:color w:val="000000"/>
          <w:szCs w:val="24"/>
          <w:lang w:val="en-US" w:eastAsia="zh-CN"/>
        </w:rPr>
      </w:pPr>
      <w:r>
        <w:rPr>
          <w:rFonts w:hint="eastAsia" w:ascii="黑体" w:hAnsi="黑体" w:eastAsia="黑体" w:cs="黑体"/>
          <w:color w:val="000000"/>
          <w:szCs w:val="24"/>
        </w:rPr>
        <w:t xml:space="preserve">附 录 </w:t>
      </w:r>
      <w:bookmarkEnd w:id="153"/>
      <w:bookmarkEnd w:id="154"/>
      <w:bookmarkEnd w:id="155"/>
      <w:r>
        <w:rPr>
          <w:rFonts w:hint="eastAsia" w:ascii="黑体" w:hAnsi="黑体" w:eastAsia="黑体" w:cs="黑体"/>
          <w:color w:val="000000"/>
          <w:szCs w:val="24"/>
          <w:lang w:val="en-US" w:eastAsia="zh-CN"/>
        </w:rPr>
        <w:t>B</w:t>
      </w:r>
      <w:bookmarkEnd w:id="190"/>
    </w:p>
    <w:p w14:paraId="76A4A21B">
      <w:pPr>
        <w:keepNext w:val="0"/>
        <w:keepLines w:val="0"/>
        <w:pageBreakBefore w:val="0"/>
        <w:widowControl/>
        <w:kinsoku/>
        <w:wordWrap/>
        <w:overflowPunct/>
        <w:topLinePunct w:val="0"/>
        <w:autoSpaceDE/>
        <w:autoSpaceDN/>
        <w:bidi w:val="0"/>
        <w:adjustRightInd/>
        <w:snapToGrid/>
        <w:spacing w:afterLines="0" w:line="264" w:lineRule="auto"/>
        <w:jc w:val="center"/>
        <w:textAlignment w:val="auto"/>
        <w:outlineLvl w:val="0"/>
        <w:rPr>
          <w:rFonts w:hint="eastAsia" w:ascii="黑体" w:hAnsi="黑体" w:eastAsia="黑体" w:cs="黑体"/>
          <w:color w:val="000000"/>
          <w:szCs w:val="24"/>
        </w:rPr>
      </w:pPr>
      <w:r>
        <w:rPr>
          <w:rFonts w:hint="eastAsia" w:ascii="黑体" w:hAnsi="黑体" w:eastAsia="黑体" w:cs="黑体"/>
          <w:color w:val="000000"/>
          <w:szCs w:val="24"/>
        </w:rPr>
        <w:t>(</w:t>
      </w:r>
      <w:r>
        <w:rPr>
          <w:rFonts w:hint="eastAsia" w:ascii="黑体" w:hAnsi="黑体" w:eastAsia="黑体" w:cs="黑体"/>
          <w:color w:val="000000"/>
          <w:szCs w:val="24"/>
          <w:lang w:val="en-US" w:eastAsia="zh-CN"/>
        </w:rPr>
        <w:t>规范性</w:t>
      </w:r>
      <w:r>
        <w:rPr>
          <w:rFonts w:hint="eastAsia" w:ascii="黑体" w:hAnsi="黑体" w:eastAsia="黑体" w:cs="黑体"/>
          <w:color w:val="000000"/>
          <w:szCs w:val="24"/>
        </w:rPr>
        <w:t>)</w:t>
      </w:r>
      <w:bookmarkEnd w:id="156"/>
      <w:bookmarkEnd w:id="157"/>
      <w:bookmarkEnd w:id="158"/>
    </w:p>
    <w:p w14:paraId="1E9304DB">
      <w:pPr>
        <w:widowControl/>
        <w:adjustRightInd/>
        <w:spacing w:beforeLines="0" w:after="159" w:afterLines="50" w:line="264" w:lineRule="auto"/>
        <w:jc w:val="center"/>
        <w:rPr>
          <w:rFonts w:hint="eastAsia" w:ascii="黑体" w:hAnsi="黑体" w:eastAsia="黑体" w:cs="黑体"/>
          <w:color w:val="000000"/>
          <w:szCs w:val="24"/>
        </w:rPr>
      </w:pPr>
      <w:r>
        <w:rPr>
          <w:rFonts w:hint="eastAsia" w:ascii="黑体" w:hAnsi="黑体" w:eastAsia="黑体" w:cs="黑体"/>
          <w:color w:val="000000"/>
          <w:szCs w:val="24"/>
          <w:lang w:val="en-US" w:eastAsia="zh-CN"/>
        </w:rPr>
        <w:t>地质遗迹</w:t>
      </w:r>
      <w:r>
        <w:rPr>
          <w:rFonts w:hint="eastAsia" w:ascii="黑体" w:hAnsi="黑体" w:eastAsia="黑体" w:cs="黑体"/>
          <w:color w:val="000000"/>
          <w:szCs w:val="24"/>
        </w:rPr>
        <w:t>影响评分标准及评分体系</w:t>
      </w:r>
    </w:p>
    <w:p w14:paraId="77769314">
      <w:pPr>
        <w:pStyle w:val="16"/>
        <w:keepNext w:val="0"/>
        <w:keepLines w:val="0"/>
        <w:pageBreakBefore w:val="0"/>
        <w:widowControl/>
        <w:numPr>
          <w:ilvl w:val="0"/>
          <w:numId w:val="0"/>
        </w:numPr>
        <w:tabs>
          <w:tab w:val="left" w:pos="360"/>
        </w:tabs>
        <w:kinsoku/>
        <w:wordWrap/>
        <w:overflowPunct/>
        <w:topLinePunct w:val="0"/>
        <w:autoSpaceDE/>
        <w:autoSpaceDN/>
        <w:bidi w:val="0"/>
        <w:adjustRightInd/>
        <w:snapToGrid/>
        <w:spacing w:before="159" w:beforeLines="50" w:after="159" w:afterLines="50"/>
        <w:ind w:firstLine="420" w:firstLineChars="200"/>
        <w:jc w:val="left"/>
        <w:textAlignment w:val="auto"/>
        <w:rPr>
          <w:rFonts w:hint="eastAsia" w:ascii="宋体" w:hAnsi="宋体" w:eastAsia="宋体" w:cs="宋体"/>
          <w:bCs/>
          <w:szCs w:val="21"/>
          <w:highlight w:val="none"/>
        </w:rPr>
      </w:pPr>
      <w:r>
        <w:rPr>
          <w:rFonts w:hint="eastAsia" w:ascii="宋体" w:hAnsi="宋体" w:eastAsia="宋体" w:cs="宋体"/>
          <w:bCs/>
          <w:szCs w:val="21"/>
          <w:highlight w:val="none"/>
          <w:lang w:val="en-US" w:eastAsia="zh-CN"/>
        </w:rPr>
        <w:t xml:space="preserve">表B  </w:t>
      </w:r>
      <w:r>
        <w:rPr>
          <w:rFonts w:hint="eastAsia" w:ascii="宋体" w:hAnsi="宋体" w:eastAsia="宋体" w:cs="宋体"/>
          <w:bCs/>
          <w:szCs w:val="21"/>
          <w:highlight w:val="none"/>
        </w:rPr>
        <w:t>参考</w:t>
      </w:r>
      <w:r>
        <w:rPr>
          <w:rFonts w:hint="eastAsia" w:ascii="宋体" w:hAnsi="宋体" w:eastAsia="宋体" w:cs="宋体"/>
          <w:bCs/>
          <w:szCs w:val="21"/>
          <w:highlight w:val="none"/>
          <w:lang w:val="en-US" w:eastAsia="zh-CN"/>
        </w:rPr>
        <w:t>地质公园</w:t>
      </w:r>
      <w:r>
        <w:rPr>
          <w:rFonts w:hint="eastAsia" w:ascii="宋体" w:hAnsi="宋体" w:eastAsia="宋体" w:cs="宋体"/>
          <w:bCs/>
          <w:szCs w:val="21"/>
          <w:highlight w:val="none"/>
        </w:rPr>
        <w:t>相关规范、标准，</w:t>
      </w:r>
      <w:r>
        <w:rPr>
          <w:rFonts w:hint="eastAsia" w:ascii="宋体" w:hAnsi="宋体" w:eastAsia="宋体" w:cs="宋体"/>
          <w:bCs/>
          <w:szCs w:val="21"/>
          <w:highlight w:val="none"/>
          <w:lang w:val="en-US" w:eastAsia="zh-CN"/>
        </w:rPr>
        <w:t>地质公园</w:t>
      </w:r>
      <w:r>
        <w:rPr>
          <w:rFonts w:hint="eastAsia" w:ascii="宋体" w:hAnsi="宋体" w:eastAsia="宋体" w:cs="宋体"/>
          <w:bCs/>
          <w:szCs w:val="21"/>
          <w:highlight w:val="none"/>
        </w:rPr>
        <w:t>拟建项目</w:t>
      </w:r>
      <w:r>
        <w:rPr>
          <w:rFonts w:hint="eastAsia" w:ascii="宋体" w:hAnsi="宋体" w:eastAsia="宋体" w:cs="宋体"/>
          <w:bCs/>
          <w:szCs w:val="21"/>
          <w:highlight w:val="none"/>
          <w:lang w:val="en-US" w:eastAsia="zh-CN"/>
        </w:rPr>
        <w:t>对地质遗迹</w:t>
      </w:r>
      <w:r>
        <w:rPr>
          <w:rFonts w:hint="eastAsia" w:ascii="宋体" w:hAnsi="宋体" w:eastAsia="宋体" w:cs="宋体"/>
          <w:bCs/>
          <w:szCs w:val="21"/>
          <w:highlight w:val="none"/>
        </w:rPr>
        <w:t>影响评价的影响程度等级、评价标准和分值见</w:t>
      </w:r>
      <w:r>
        <w:rPr>
          <w:rFonts w:hint="eastAsia" w:ascii="宋体" w:hAnsi="宋体" w:eastAsia="宋体" w:cs="宋体"/>
          <w:bCs/>
          <w:szCs w:val="21"/>
          <w:highlight w:val="none"/>
          <w:lang w:val="en-US" w:eastAsia="zh-CN"/>
        </w:rPr>
        <w:t>下表</w:t>
      </w:r>
      <w:r>
        <w:rPr>
          <w:rFonts w:hint="eastAsia" w:ascii="宋体" w:hAnsi="宋体" w:eastAsia="宋体" w:cs="宋体"/>
          <w:bCs/>
          <w:szCs w:val="21"/>
          <w:highlight w:val="none"/>
        </w:rPr>
        <w:t>。</w:t>
      </w:r>
    </w:p>
    <w:p w14:paraId="524E4333">
      <w:pPr>
        <w:pStyle w:val="16"/>
        <w:numPr>
          <w:ilvl w:val="0"/>
          <w:numId w:val="0"/>
        </w:numPr>
        <w:tabs>
          <w:tab w:val="left" w:pos="360"/>
        </w:tabs>
        <w:spacing w:before="159" w:beforeLines="50" w:after="159" w:afterLines="50"/>
        <w:rPr>
          <w:rFonts w:hint="eastAsia" w:hAnsi="Times New Roman" w:cs="Times New Roman"/>
          <w:bCs/>
          <w:szCs w:val="21"/>
          <w:highlight w:val="none"/>
          <w:lang w:val="en-US" w:eastAsia="zh-CN"/>
        </w:rPr>
      </w:pPr>
      <w:r>
        <w:rPr>
          <w:rFonts w:hint="eastAsia" w:cs="Times New Roman"/>
          <w:bCs/>
          <w:szCs w:val="21"/>
          <w:highlight w:val="none"/>
          <w:lang w:val="en-US" w:eastAsia="zh-CN"/>
        </w:rPr>
        <w:t>表B</w:t>
      </w:r>
      <w:r>
        <w:rPr>
          <w:rFonts w:hint="eastAsia" w:hAnsi="Times New Roman" w:cs="Times New Roman"/>
          <w:bCs/>
          <w:szCs w:val="21"/>
          <w:highlight w:val="none"/>
          <w:lang w:val="en-US" w:eastAsia="zh-CN"/>
        </w:rPr>
        <w:t xml:space="preserve"> </w:t>
      </w:r>
      <w:r>
        <w:rPr>
          <w:rFonts w:hint="eastAsia" w:cs="Times New Roman"/>
          <w:bCs/>
          <w:szCs w:val="21"/>
          <w:highlight w:val="none"/>
          <w:lang w:val="en-US" w:eastAsia="zh-CN"/>
        </w:rPr>
        <w:t xml:space="preserve"> 地质遗迹</w:t>
      </w:r>
      <w:r>
        <w:rPr>
          <w:rFonts w:hint="eastAsia" w:hAnsi="Times New Roman" w:cs="Times New Roman"/>
          <w:bCs/>
          <w:szCs w:val="21"/>
          <w:highlight w:val="none"/>
          <w:lang w:val="en-US" w:eastAsia="zh-CN"/>
        </w:rPr>
        <w:t>影响评分标准及评分体系（</w:t>
      </w:r>
      <w:r>
        <w:rPr>
          <w:rFonts w:hint="eastAsia" w:cs="Times New Roman"/>
          <w:bCs/>
          <w:szCs w:val="21"/>
          <w:highlight w:val="none"/>
          <w:lang w:val="en-US" w:eastAsia="zh-CN"/>
        </w:rPr>
        <w:t>地质遗迹资源</w:t>
      </w:r>
      <w:r>
        <w:rPr>
          <w:rFonts w:hint="eastAsia" w:hAnsi="Times New Roman" w:cs="Times New Roman"/>
          <w:bCs/>
          <w:szCs w:val="21"/>
          <w:highlight w:val="none"/>
          <w:lang w:val="en-US" w:eastAsia="zh-CN"/>
        </w:rPr>
        <w:t>部分）</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6"/>
        <w:gridCol w:w="1542"/>
        <w:gridCol w:w="1755"/>
        <w:gridCol w:w="2051"/>
        <w:gridCol w:w="822"/>
      </w:tblGrid>
      <w:tr w14:paraId="74FF0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46" w:type="dxa"/>
            <w:vAlign w:val="center"/>
          </w:tcPr>
          <w:p w14:paraId="7C1DC335">
            <w:pPr>
              <w:tabs>
                <w:tab w:val="left" w:pos="1005"/>
                <w:tab w:val="center" w:pos="4153"/>
              </w:tabs>
              <w:spacing w:beforeLines="0" w:line="240" w:lineRule="auto"/>
              <w:jc w:val="center"/>
              <w:rPr>
                <w:rFonts w:ascii="宋体" w:hAnsi="宋体" w:eastAsia="宋体" w:cs="宋体"/>
                <w:bCs/>
                <w:sz w:val="18"/>
                <w:szCs w:val="18"/>
              </w:rPr>
            </w:pPr>
            <w:r>
              <w:rPr>
                <w:rFonts w:hint="eastAsia" w:ascii="宋体" w:hAnsi="宋体" w:eastAsia="宋体" w:cs="宋体"/>
                <w:bCs/>
                <w:sz w:val="18"/>
                <w:szCs w:val="18"/>
              </w:rPr>
              <w:t>一级指标及代码</w:t>
            </w:r>
          </w:p>
        </w:tc>
        <w:tc>
          <w:tcPr>
            <w:tcW w:w="1542" w:type="dxa"/>
            <w:vAlign w:val="center"/>
          </w:tcPr>
          <w:p w14:paraId="1B18E0DA">
            <w:pPr>
              <w:tabs>
                <w:tab w:val="left" w:pos="1005"/>
                <w:tab w:val="center" w:pos="4153"/>
              </w:tabs>
              <w:spacing w:line="240" w:lineRule="auto"/>
              <w:jc w:val="center"/>
              <w:rPr>
                <w:rFonts w:ascii="宋体" w:hAnsi="宋体" w:eastAsia="宋体" w:cs="宋体"/>
                <w:bCs/>
                <w:sz w:val="18"/>
                <w:szCs w:val="18"/>
              </w:rPr>
            </w:pPr>
            <w:r>
              <w:rPr>
                <w:rFonts w:hint="eastAsia" w:ascii="宋体" w:hAnsi="宋体" w:eastAsia="宋体" w:cs="宋体"/>
                <w:bCs/>
                <w:sz w:val="18"/>
                <w:szCs w:val="18"/>
              </w:rPr>
              <w:t>二级指标及代码</w:t>
            </w:r>
          </w:p>
        </w:tc>
        <w:tc>
          <w:tcPr>
            <w:tcW w:w="1755" w:type="dxa"/>
            <w:vAlign w:val="center"/>
          </w:tcPr>
          <w:p w14:paraId="5E349591">
            <w:pPr>
              <w:tabs>
                <w:tab w:val="left" w:pos="1005"/>
                <w:tab w:val="center" w:pos="4153"/>
              </w:tabs>
              <w:spacing w:line="240" w:lineRule="auto"/>
              <w:jc w:val="center"/>
              <w:rPr>
                <w:rFonts w:ascii="宋体" w:hAnsi="宋体" w:eastAsia="宋体" w:cs="宋体"/>
                <w:bCs/>
                <w:sz w:val="18"/>
                <w:szCs w:val="18"/>
              </w:rPr>
            </w:pPr>
            <w:r>
              <w:rPr>
                <w:rFonts w:hint="eastAsia" w:ascii="宋体" w:hAnsi="宋体" w:eastAsia="宋体" w:cs="宋体"/>
                <w:bCs/>
                <w:sz w:val="18"/>
                <w:szCs w:val="18"/>
                <w:lang w:eastAsia="zh-CN"/>
              </w:rPr>
              <w:t>评</w:t>
            </w:r>
            <w:r>
              <w:rPr>
                <w:rFonts w:hint="eastAsia" w:ascii="宋体" w:hAnsi="宋体" w:eastAsia="宋体" w:cs="宋体"/>
                <w:bCs/>
                <w:sz w:val="18"/>
                <w:szCs w:val="18"/>
                <w:lang w:val="en-US" w:eastAsia="zh-CN"/>
              </w:rPr>
              <w:t>价</w:t>
            </w:r>
            <w:r>
              <w:rPr>
                <w:rFonts w:hint="eastAsia" w:ascii="宋体" w:hAnsi="宋体" w:eastAsia="宋体" w:cs="宋体"/>
                <w:bCs/>
                <w:sz w:val="18"/>
                <w:szCs w:val="18"/>
              </w:rPr>
              <w:t>分级</w:t>
            </w:r>
          </w:p>
        </w:tc>
        <w:tc>
          <w:tcPr>
            <w:tcW w:w="2051" w:type="dxa"/>
            <w:vAlign w:val="center"/>
          </w:tcPr>
          <w:p w14:paraId="55413238">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lang w:eastAsia="zh-CN"/>
              </w:rPr>
              <w:t>拟</w:t>
            </w:r>
            <w:r>
              <w:rPr>
                <w:rFonts w:hint="eastAsia" w:ascii="宋体" w:hAnsi="宋体" w:eastAsia="宋体" w:cs="宋体"/>
                <w:bCs/>
                <w:sz w:val="18"/>
                <w:szCs w:val="18"/>
              </w:rPr>
              <w:t>建项目与</w:t>
            </w:r>
            <w:r>
              <w:rPr>
                <w:rFonts w:hint="eastAsia" w:ascii="宋体" w:hAnsi="宋体" w:eastAsia="宋体" w:cs="宋体"/>
                <w:bCs/>
                <w:sz w:val="18"/>
                <w:szCs w:val="18"/>
                <w:lang w:val="en-US" w:eastAsia="zh-CN"/>
              </w:rPr>
              <w:t>地质遗迹（点）</w:t>
            </w:r>
            <w:r>
              <w:rPr>
                <w:rFonts w:hint="eastAsia" w:ascii="宋体" w:hAnsi="宋体" w:eastAsia="宋体" w:cs="宋体"/>
                <w:bCs/>
                <w:sz w:val="18"/>
                <w:szCs w:val="18"/>
              </w:rPr>
              <w:t>距离</w:t>
            </w:r>
          </w:p>
          <w:p w14:paraId="53BBF4E2">
            <w:pPr>
              <w:tabs>
                <w:tab w:val="left" w:pos="1005"/>
                <w:tab w:val="center" w:pos="4153"/>
              </w:tabs>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（m）(正投影)</w:t>
            </w:r>
            <w:r>
              <w:rPr>
                <w:rFonts w:hint="eastAsia" w:ascii="宋体" w:hAnsi="宋体" w:eastAsia="宋体" w:cs="宋体"/>
                <w:b w:val="0"/>
                <w:bCs/>
                <w:sz w:val="18"/>
                <w:szCs w:val="18"/>
                <w:vertAlign w:val="superscript"/>
                <w:lang w:val="en-US" w:eastAsia="zh-CN"/>
              </w:rPr>
              <w:t>b</w:t>
            </w:r>
          </w:p>
        </w:tc>
        <w:tc>
          <w:tcPr>
            <w:tcW w:w="822" w:type="dxa"/>
            <w:vAlign w:val="center"/>
          </w:tcPr>
          <w:p w14:paraId="6C46416D">
            <w:pPr>
              <w:tabs>
                <w:tab w:val="left" w:pos="1005"/>
                <w:tab w:val="center" w:pos="4153"/>
              </w:tabs>
              <w:spacing w:line="240" w:lineRule="auto"/>
              <w:jc w:val="center"/>
              <w:rPr>
                <w:rFonts w:ascii="宋体" w:hAnsi="宋体" w:eastAsia="宋体" w:cs="宋体"/>
                <w:bCs/>
                <w:sz w:val="18"/>
                <w:szCs w:val="18"/>
              </w:rPr>
            </w:pPr>
            <w:r>
              <w:rPr>
                <w:rFonts w:hint="eastAsia" w:ascii="宋体" w:hAnsi="宋体" w:eastAsia="宋体" w:cs="宋体"/>
                <w:bCs/>
                <w:sz w:val="18"/>
                <w:szCs w:val="18"/>
              </w:rPr>
              <w:t>分值</w:t>
            </w:r>
          </w:p>
        </w:tc>
      </w:tr>
      <w:tr w14:paraId="7CC0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46" w:type="dxa"/>
            <w:vMerge w:val="restart"/>
            <w:vAlign w:val="center"/>
          </w:tcPr>
          <w:p w14:paraId="0E7957B1">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bCs/>
                <w:sz w:val="18"/>
                <w:szCs w:val="18"/>
                <w:lang w:val="en-US" w:eastAsia="zh-CN"/>
              </w:rPr>
              <w:t>地质遗迹资源</w:t>
            </w:r>
            <w:r>
              <w:rPr>
                <w:rFonts w:hint="eastAsia" w:ascii="宋体" w:hAnsi="宋体" w:eastAsia="宋体" w:cs="宋体"/>
                <w:bCs/>
                <w:sz w:val="18"/>
                <w:szCs w:val="18"/>
              </w:rPr>
              <w:t>（A）</w:t>
            </w:r>
          </w:p>
        </w:tc>
        <w:tc>
          <w:tcPr>
            <w:tcW w:w="1542" w:type="dxa"/>
            <w:vMerge w:val="restart"/>
            <w:vAlign w:val="center"/>
          </w:tcPr>
          <w:p w14:paraId="5C6EC81E">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bCs/>
                <w:sz w:val="18"/>
                <w:szCs w:val="18"/>
                <w:lang w:val="en-US" w:eastAsia="zh-CN"/>
              </w:rPr>
              <w:t>地质遗迹</w:t>
            </w:r>
            <w:r>
              <w:rPr>
                <w:rFonts w:hint="eastAsia" w:ascii="宋体" w:hAnsi="宋体" w:eastAsia="宋体" w:cs="宋体"/>
                <w:bCs/>
                <w:sz w:val="18"/>
                <w:szCs w:val="18"/>
              </w:rPr>
              <w:t>等级</w:t>
            </w:r>
            <w:r>
              <w:rPr>
                <w:rFonts w:hint="eastAsia" w:ascii="宋体" w:hAnsi="宋体" w:eastAsia="宋体" w:cs="宋体"/>
                <w:b w:val="0"/>
                <w:bCs/>
                <w:sz w:val="18"/>
                <w:szCs w:val="18"/>
                <w:vertAlign w:val="superscript"/>
                <w:lang w:val="en-US" w:eastAsia="zh-CN"/>
              </w:rPr>
              <w:t>a</w:t>
            </w:r>
            <w:r>
              <w:rPr>
                <w:rFonts w:hint="eastAsia" w:ascii="宋体" w:hAnsi="宋体" w:eastAsia="宋体" w:cs="宋体"/>
                <w:bCs/>
                <w:sz w:val="18"/>
                <w:szCs w:val="18"/>
              </w:rPr>
              <w:t>（A1）</w:t>
            </w:r>
          </w:p>
        </w:tc>
        <w:tc>
          <w:tcPr>
            <w:tcW w:w="1755" w:type="dxa"/>
            <w:vMerge w:val="restart"/>
            <w:vAlign w:val="center"/>
          </w:tcPr>
          <w:p w14:paraId="229D0518">
            <w:pPr>
              <w:tabs>
                <w:tab w:val="left" w:pos="1005"/>
                <w:tab w:val="center" w:pos="4153"/>
              </w:tabs>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eastAsia="zh-CN"/>
              </w:rPr>
              <w:t>Ⅰ</w:t>
            </w:r>
            <w:r>
              <w:rPr>
                <w:rFonts w:hint="eastAsia" w:ascii="宋体" w:hAnsi="宋体" w:eastAsia="宋体" w:cs="宋体"/>
                <w:bCs/>
                <w:sz w:val="18"/>
                <w:szCs w:val="18"/>
                <w:lang w:val="en-US" w:eastAsia="zh-CN"/>
              </w:rPr>
              <w:t>级（世界级）</w:t>
            </w:r>
            <w:r>
              <w:rPr>
                <w:rFonts w:hint="eastAsia" w:ascii="宋体" w:hAnsi="宋体" w:eastAsia="宋体" w:cs="宋体"/>
                <w:b w:val="0"/>
                <w:bCs/>
                <w:sz w:val="18"/>
                <w:szCs w:val="18"/>
                <w:vertAlign w:val="superscript"/>
                <w:lang w:val="en-US" w:eastAsia="zh-CN"/>
              </w:rPr>
              <w:t>c</w:t>
            </w:r>
          </w:p>
        </w:tc>
        <w:tc>
          <w:tcPr>
            <w:tcW w:w="2051" w:type="dxa"/>
            <w:vAlign w:val="center"/>
          </w:tcPr>
          <w:p w14:paraId="593A884D">
            <w:pPr>
              <w:tabs>
                <w:tab w:val="left" w:pos="1005"/>
                <w:tab w:val="center" w:pos="4153"/>
              </w:tabs>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0-100</w:t>
            </w:r>
          </w:p>
        </w:tc>
        <w:tc>
          <w:tcPr>
            <w:tcW w:w="822" w:type="dxa"/>
            <w:vAlign w:val="center"/>
          </w:tcPr>
          <w:p w14:paraId="2749D745">
            <w:pPr>
              <w:tabs>
                <w:tab w:val="left" w:pos="1005"/>
                <w:tab w:val="center" w:pos="4153"/>
              </w:tabs>
              <w:spacing w:line="240" w:lineRule="auto"/>
              <w:jc w:val="center"/>
              <w:rPr>
                <w:rFonts w:hint="default" w:ascii="宋体" w:hAnsi="宋体" w:eastAsia="宋体" w:cs="宋体"/>
                <w:bCs/>
                <w:sz w:val="18"/>
                <w:szCs w:val="18"/>
                <w:highlight w:val="yellow"/>
                <w:lang w:val="en-US" w:eastAsia="zh-CN"/>
              </w:rPr>
            </w:pPr>
            <w:r>
              <w:rPr>
                <w:rFonts w:hint="eastAsia" w:ascii="宋体" w:hAnsi="宋体" w:eastAsia="宋体" w:cs="宋体"/>
                <w:bCs/>
                <w:sz w:val="18"/>
                <w:szCs w:val="18"/>
                <w:highlight w:val="none"/>
                <w:lang w:val="en-US" w:eastAsia="zh-CN"/>
              </w:rPr>
              <w:t>100-98</w:t>
            </w:r>
          </w:p>
        </w:tc>
      </w:tr>
      <w:tr w14:paraId="74BE1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346" w:type="dxa"/>
            <w:vMerge w:val="continue"/>
            <w:vAlign w:val="center"/>
          </w:tcPr>
          <w:p w14:paraId="166CC3AC">
            <w:pPr>
              <w:tabs>
                <w:tab w:val="left" w:pos="1005"/>
                <w:tab w:val="center" w:pos="4153"/>
              </w:tabs>
              <w:spacing w:line="240" w:lineRule="auto"/>
              <w:jc w:val="left"/>
              <w:rPr>
                <w:sz w:val="18"/>
                <w:szCs w:val="18"/>
              </w:rPr>
            </w:pPr>
          </w:p>
        </w:tc>
        <w:tc>
          <w:tcPr>
            <w:tcW w:w="1542" w:type="dxa"/>
            <w:vMerge w:val="continue"/>
            <w:vAlign w:val="center"/>
          </w:tcPr>
          <w:p w14:paraId="4C5F3441">
            <w:pPr>
              <w:tabs>
                <w:tab w:val="left" w:pos="1005"/>
                <w:tab w:val="center" w:pos="4153"/>
              </w:tabs>
              <w:spacing w:line="240" w:lineRule="auto"/>
              <w:jc w:val="left"/>
              <w:rPr>
                <w:sz w:val="18"/>
                <w:szCs w:val="18"/>
              </w:rPr>
            </w:pPr>
          </w:p>
        </w:tc>
        <w:tc>
          <w:tcPr>
            <w:tcW w:w="1755" w:type="dxa"/>
            <w:vMerge w:val="continue"/>
            <w:vAlign w:val="center"/>
          </w:tcPr>
          <w:p w14:paraId="6A570276">
            <w:pPr>
              <w:tabs>
                <w:tab w:val="left" w:pos="1005"/>
                <w:tab w:val="center" w:pos="4153"/>
              </w:tabs>
              <w:spacing w:line="240" w:lineRule="auto"/>
              <w:jc w:val="left"/>
              <w:rPr>
                <w:rFonts w:ascii="宋体" w:hAnsi="宋体" w:eastAsia="宋体" w:cs="宋体"/>
                <w:bCs/>
                <w:sz w:val="18"/>
                <w:szCs w:val="18"/>
              </w:rPr>
            </w:pPr>
          </w:p>
        </w:tc>
        <w:tc>
          <w:tcPr>
            <w:tcW w:w="2051" w:type="dxa"/>
            <w:vAlign w:val="center"/>
          </w:tcPr>
          <w:p w14:paraId="34C3B884">
            <w:pPr>
              <w:tabs>
                <w:tab w:val="left" w:pos="1005"/>
                <w:tab w:val="center" w:pos="4153"/>
              </w:tabs>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100-200</w:t>
            </w:r>
          </w:p>
        </w:tc>
        <w:tc>
          <w:tcPr>
            <w:tcW w:w="822" w:type="dxa"/>
            <w:vAlign w:val="center"/>
          </w:tcPr>
          <w:p w14:paraId="2DD17013">
            <w:pPr>
              <w:tabs>
                <w:tab w:val="left" w:pos="1005"/>
                <w:tab w:val="center" w:pos="4153"/>
              </w:tabs>
              <w:spacing w:line="240" w:lineRule="auto"/>
              <w:jc w:val="center"/>
              <w:rPr>
                <w:rFonts w:hint="default"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98-95</w:t>
            </w:r>
          </w:p>
        </w:tc>
      </w:tr>
      <w:tr w14:paraId="0AB5C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2346" w:type="dxa"/>
            <w:vMerge w:val="continue"/>
            <w:vAlign w:val="center"/>
          </w:tcPr>
          <w:p w14:paraId="1D85F35C">
            <w:pPr>
              <w:tabs>
                <w:tab w:val="left" w:pos="1005"/>
                <w:tab w:val="center" w:pos="4153"/>
              </w:tabs>
              <w:spacing w:line="240" w:lineRule="auto"/>
              <w:jc w:val="left"/>
              <w:rPr>
                <w:rFonts w:ascii="宋体" w:hAnsi="宋体" w:eastAsia="宋体" w:cs="宋体"/>
                <w:bCs/>
                <w:sz w:val="18"/>
                <w:szCs w:val="18"/>
              </w:rPr>
            </w:pPr>
          </w:p>
        </w:tc>
        <w:tc>
          <w:tcPr>
            <w:tcW w:w="1542" w:type="dxa"/>
            <w:vMerge w:val="continue"/>
            <w:vAlign w:val="center"/>
          </w:tcPr>
          <w:p w14:paraId="477F018B">
            <w:pPr>
              <w:tabs>
                <w:tab w:val="left" w:pos="1005"/>
                <w:tab w:val="center" w:pos="4153"/>
              </w:tabs>
              <w:spacing w:line="240" w:lineRule="auto"/>
              <w:jc w:val="left"/>
              <w:rPr>
                <w:rFonts w:ascii="宋体" w:hAnsi="宋体" w:eastAsia="宋体" w:cs="宋体"/>
                <w:bCs/>
                <w:sz w:val="18"/>
                <w:szCs w:val="18"/>
              </w:rPr>
            </w:pPr>
          </w:p>
        </w:tc>
        <w:tc>
          <w:tcPr>
            <w:tcW w:w="1755" w:type="dxa"/>
            <w:vMerge w:val="continue"/>
            <w:vAlign w:val="center"/>
          </w:tcPr>
          <w:p w14:paraId="3C3EA99E">
            <w:pPr>
              <w:tabs>
                <w:tab w:val="left" w:pos="1005"/>
                <w:tab w:val="center" w:pos="4153"/>
              </w:tabs>
              <w:spacing w:line="240" w:lineRule="auto"/>
              <w:jc w:val="left"/>
              <w:rPr>
                <w:rFonts w:ascii="宋体" w:hAnsi="宋体" w:eastAsia="宋体" w:cs="宋体"/>
                <w:bCs/>
                <w:sz w:val="18"/>
                <w:szCs w:val="18"/>
              </w:rPr>
            </w:pPr>
          </w:p>
        </w:tc>
        <w:tc>
          <w:tcPr>
            <w:tcW w:w="2051" w:type="dxa"/>
            <w:vAlign w:val="center"/>
          </w:tcPr>
          <w:p w14:paraId="57BD19E7">
            <w:pPr>
              <w:tabs>
                <w:tab w:val="left" w:pos="1005"/>
                <w:tab w:val="center" w:pos="4153"/>
              </w:tabs>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200-400</w:t>
            </w:r>
          </w:p>
        </w:tc>
        <w:tc>
          <w:tcPr>
            <w:tcW w:w="822" w:type="dxa"/>
            <w:vAlign w:val="center"/>
          </w:tcPr>
          <w:p w14:paraId="52ABB403">
            <w:pPr>
              <w:tabs>
                <w:tab w:val="left" w:pos="1005"/>
                <w:tab w:val="center" w:pos="4153"/>
              </w:tabs>
              <w:spacing w:line="240" w:lineRule="auto"/>
              <w:jc w:val="center"/>
              <w:rPr>
                <w:rFonts w:hint="default"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95-90</w:t>
            </w:r>
          </w:p>
        </w:tc>
      </w:tr>
      <w:tr w14:paraId="39943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346" w:type="dxa"/>
            <w:vMerge w:val="continue"/>
            <w:vAlign w:val="center"/>
          </w:tcPr>
          <w:p w14:paraId="65805591">
            <w:pPr>
              <w:tabs>
                <w:tab w:val="left" w:pos="1005"/>
                <w:tab w:val="center" w:pos="4153"/>
              </w:tabs>
              <w:spacing w:line="240" w:lineRule="auto"/>
              <w:jc w:val="left"/>
              <w:rPr>
                <w:rFonts w:ascii="宋体" w:hAnsi="宋体" w:eastAsia="宋体" w:cs="宋体"/>
                <w:bCs/>
                <w:sz w:val="18"/>
                <w:szCs w:val="18"/>
              </w:rPr>
            </w:pPr>
          </w:p>
        </w:tc>
        <w:tc>
          <w:tcPr>
            <w:tcW w:w="1542" w:type="dxa"/>
            <w:vMerge w:val="continue"/>
            <w:vAlign w:val="center"/>
          </w:tcPr>
          <w:p w14:paraId="36A05D88">
            <w:pPr>
              <w:tabs>
                <w:tab w:val="left" w:pos="1005"/>
                <w:tab w:val="center" w:pos="4153"/>
              </w:tabs>
              <w:spacing w:line="240" w:lineRule="auto"/>
              <w:jc w:val="left"/>
              <w:rPr>
                <w:rFonts w:ascii="宋体" w:hAnsi="宋体" w:eastAsia="宋体" w:cs="宋体"/>
                <w:bCs/>
                <w:sz w:val="18"/>
                <w:szCs w:val="18"/>
              </w:rPr>
            </w:pPr>
          </w:p>
        </w:tc>
        <w:tc>
          <w:tcPr>
            <w:tcW w:w="1755" w:type="dxa"/>
            <w:vMerge w:val="continue"/>
            <w:vAlign w:val="center"/>
          </w:tcPr>
          <w:p w14:paraId="413D4160">
            <w:pPr>
              <w:tabs>
                <w:tab w:val="left" w:pos="1005"/>
                <w:tab w:val="center" w:pos="4153"/>
              </w:tabs>
              <w:spacing w:line="240" w:lineRule="auto"/>
              <w:jc w:val="left"/>
              <w:rPr>
                <w:rFonts w:ascii="宋体" w:hAnsi="宋体" w:eastAsia="宋体" w:cs="宋体"/>
                <w:bCs/>
                <w:sz w:val="18"/>
                <w:szCs w:val="18"/>
              </w:rPr>
            </w:pPr>
          </w:p>
        </w:tc>
        <w:tc>
          <w:tcPr>
            <w:tcW w:w="2051" w:type="dxa"/>
            <w:vAlign w:val="center"/>
          </w:tcPr>
          <w:p w14:paraId="57D44BEA">
            <w:pPr>
              <w:tabs>
                <w:tab w:val="left" w:pos="1005"/>
                <w:tab w:val="center" w:pos="4153"/>
              </w:tabs>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400-600</w:t>
            </w:r>
          </w:p>
        </w:tc>
        <w:tc>
          <w:tcPr>
            <w:tcW w:w="822" w:type="dxa"/>
            <w:vAlign w:val="center"/>
          </w:tcPr>
          <w:p w14:paraId="396533CE">
            <w:pPr>
              <w:tabs>
                <w:tab w:val="left" w:pos="1005"/>
                <w:tab w:val="center" w:pos="4153"/>
              </w:tabs>
              <w:spacing w:line="240" w:lineRule="auto"/>
              <w:jc w:val="center"/>
              <w:rPr>
                <w:rFonts w:hint="default"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90-85</w:t>
            </w:r>
          </w:p>
        </w:tc>
      </w:tr>
      <w:tr w14:paraId="15835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46" w:type="dxa"/>
            <w:vMerge w:val="continue"/>
            <w:vAlign w:val="center"/>
          </w:tcPr>
          <w:p w14:paraId="2E88A999">
            <w:pPr>
              <w:tabs>
                <w:tab w:val="left" w:pos="1005"/>
                <w:tab w:val="center" w:pos="4153"/>
              </w:tabs>
              <w:spacing w:line="240" w:lineRule="auto"/>
              <w:jc w:val="left"/>
              <w:rPr>
                <w:rFonts w:ascii="宋体" w:hAnsi="宋体" w:eastAsia="宋体" w:cs="宋体"/>
                <w:bCs/>
                <w:sz w:val="18"/>
                <w:szCs w:val="18"/>
              </w:rPr>
            </w:pPr>
          </w:p>
        </w:tc>
        <w:tc>
          <w:tcPr>
            <w:tcW w:w="1542" w:type="dxa"/>
            <w:vMerge w:val="continue"/>
            <w:vAlign w:val="center"/>
          </w:tcPr>
          <w:p w14:paraId="1251B368">
            <w:pPr>
              <w:tabs>
                <w:tab w:val="left" w:pos="1005"/>
                <w:tab w:val="center" w:pos="4153"/>
              </w:tabs>
              <w:spacing w:line="240" w:lineRule="auto"/>
              <w:jc w:val="left"/>
              <w:rPr>
                <w:rFonts w:ascii="宋体" w:hAnsi="宋体" w:eastAsia="宋体" w:cs="宋体"/>
                <w:bCs/>
                <w:sz w:val="18"/>
                <w:szCs w:val="18"/>
              </w:rPr>
            </w:pPr>
          </w:p>
        </w:tc>
        <w:tc>
          <w:tcPr>
            <w:tcW w:w="1755" w:type="dxa"/>
            <w:vMerge w:val="continue"/>
            <w:vAlign w:val="center"/>
          </w:tcPr>
          <w:p w14:paraId="0676C4AE">
            <w:pPr>
              <w:tabs>
                <w:tab w:val="left" w:pos="1005"/>
                <w:tab w:val="center" w:pos="4153"/>
              </w:tabs>
              <w:spacing w:line="240" w:lineRule="auto"/>
              <w:jc w:val="left"/>
              <w:rPr>
                <w:rFonts w:ascii="宋体" w:hAnsi="宋体" w:eastAsia="宋体" w:cs="宋体"/>
                <w:bCs/>
                <w:sz w:val="18"/>
                <w:szCs w:val="18"/>
              </w:rPr>
            </w:pPr>
          </w:p>
        </w:tc>
        <w:tc>
          <w:tcPr>
            <w:tcW w:w="2051" w:type="dxa"/>
            <w:vAlign w:val="center"/>
          </w:tcPr>
          <w:p w14:paraId="073C8D08">
            <w:pPr>
              <w:tabs>
                <w:tab w:val="left" w:pos="1005"/>
                <w:tab w:val="center" w:pos="4153"/>
              </w:tabs>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600-1000</w:t>
            </w:r>
          </w:p>
        </w:tc>
        <w:tc>
          <w:tcPr>
            <w:tcW w:w="822" w:type="dxa"/>
            <w:vAlign w:val="center"/>
          </w:tcPr>
          <w:p w14:paraId="03E3BB83">
            <w:pPr>
              <w:tabs>
                <w:tab w:val="left" w:pos="1005"/>
                <w:tab w:val="center" w:pos="4153"/>
              </w:tabs>
              <w:spacing w:line="240" w:lineRule="auto"/>
              <w:jc w:val="center"/>
              <w:rPr>
                <w:rFonts w:hint="default"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85-80</w:t>
            </w:r>
          </w:p>
        </w:tc>
      </w:tr>
      <w:tr w14:paraId="2489B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346" w:type="dxa"/>
            <w:vMerge w:val="continue"/>
            <w:vAlign w:val="center"/>
          </w:tcPr>
          <w:p w14:paraId="7D61DE01">
            <w:pPr>
              <w:tabs>
                <w:tab w:val="left" w:pos="1005"/>
                <w:tab w:val="center" w:pos="4153"/>
              </w:tabs>
              <w:spacing w:line="240" w:lineRule="auto"/>
              <w:rPr>
                <w:rFonts w:ascii="宋体" w:hAnsi="宋体" w:eastAsia="宋体" w:cs="宋体"/>
                <w:sz w:val="18"/>
                <w:szCs w:val="18"/>
              </w:rPr>
            </w:pPr>
          </w:p>
        </w:tc>
        <w:tc>
          <w:tcPr>
            <w:tcW w:w="1542" w:type="dxa"/>
            <w:vMerge w:val="continue"/>
            <w:vAlign w:val="center"/>
          </w:tcPr>
          <w:p w14:paraId="2D946E3F">
            <w:pPr>
              <w:tabs>
                <w:tab w:val="left" w:pos="1005"/>
                <w:tab w:val="center" w:pos="4153"/>
              </w:tabs>
              <w:spacing w:line="240" w:lineRule="auto"/>
              <w:rPr>
                <w:rFonts w:ascii="宋体" w:hAnsi="宋体" w:eastAsia="宋体" w:cs="宋体"/>
                <w:sz w:val="18"/>
                <w:szCs w:val="18"/>
              </w:rPr>
            </w:pPr>
          </w:p>
        </w:tc>
        <w:tc>
          <w:tcPr>
            <w:tcW w:w="1755" w:type="dxa"/>
            <w:vMerge w:val="restart"/>
            <w:vAlign w:val="center"/>
          </w:tcPr>
          <w:p w14:paraId="2241B5DC">
            <w:pPr>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eastAsia="zh-CN"/>
              </w:rPr>
              <w:t>Ⅱ</w:t>
            </w:r>
            <w:r>
              <w:rPr>
                <w:rFonts w:hint="eastAsia" w:ascii="宋体" w:hAnsi="宋体" w:eastAsia="宋体" w:cs="宋体"/>
                <w:bCs/>
                <w:sz w:val="18"/>
                <w:szCs w:val="18"/>
                <w:lang w:val="en-US" w:eastAsia="zh-CN"/>
              </w:rPr>
              <w:t>级（国家级）</w:t>
            </w:r>
            <w:r>
              <w:rPr>
                <w:rFonts w:hint="eastAsia" w:ascii="宋体" w:hAnsi="宋体" w:eastAsia="宋体" w:cs="宋体"/>
                <w:b w:val="0"/>
                <w:bCs/>
                <w:sz w:val="18"/>
                <w:szCs w:val="18"/>
                <w:vertAlign w:val="superscript"/>
                <w:lang w:val="en-US" w:eastAsia="zh-CN"/>
              </w:rPr>
              <w:t>d</w:t>
            </w:r>
          </w:p>
        </w:tc>
        <w:tc>
          <w:tcPr>
            <w:tcW w:w="2051" w:type="dxa"/>
            <w:vAlign w:val="center"/>
          </w:tcPr>
          <w:p w14:paraId="3D14E492">
            <w:pPr>
              <w:tabs>
                <w:tab w:val="left" w:pos="1005"/>
                <w:tab w:val="center" w:pos="4153"/>
              </w:tabs>
              <w:spacing w:line="240" w:lineRule="auto"/>
              <w:jc w:val="center"/>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0-200</w:t>
            </w:r>
          </w:p>
        </w:tc>
        <w:tc>
          <w:tcPr>
            <w:tcW w:w="822" w:type="dxa"/>
            <w:vAlign w:val="center"/>
          </w:tcPr>
          <w:p w14:paraId="3DE91C8A">
            <w:pPr>
              <w:tabs>
                <w:tab w:val="left" w:pos="1005"/>
                <w:tab w:val="center" w:pos="4153"/>
              </w:tabs>
              <w:spacing w:line="240" w:lineRule="auto"/>
              <w:jc w:val="center"/>
              <w:rPr>
                <w:rFonts w:hint="default"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100-90</w:t>
            </w:r>
          </w:p>
        </w:tc>
      </w:tr>
      <w:tr w14:paraId="515B3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346" w:type="dxa"/>
            <w:vMerge w:val="continue"/>
            <w:vAlign w:val="center"/>
          </w:tcPr>
          <w:p w14:paraId="16BC6249">
            <w:pPr>
              <w:tabs>
                <w:tab w:val="left" w:pos="1005"/>
                <w:tab w:val="center" w:pos="4153"/>
              </w:tabs>
              <w:spacing w:line="240" w:lineRule="auto"/>
              <w:jc w:val="left"/>
              <w:rPr>
                <w:sz w:val="18"/>
                <w:szCs w:val="18"/>
              </w:rPr>
            </w:pPr>
          </w:p>
        </w:tc>
        <w:tc>
          <w:tcPr>
            <w:tcW w:w="1542" w:type="dxa"/>
            <w:vMerge w:val="continue"/>
            <w:vAlign w:val="center"/>
          </w:tcPr>
          <w:p w14:paraId="625A4A43">
            <w:pPr>
              <w:tabs>
                <w:tab w:val="left" w:pos="1005"/>
                <w:tab w:val="center" w:pos="4153"/>
              </w:tabs>
              <w:spacing w:line="240" w:lineRule="auto"/>
              <w:jc w:val="left"/>
              <w:rPr>
                <w:sz w:val="18"/>
                <w:szCs w:val="18"/>
              </w:rPr>
            </w:pPr>
          </w:p>
        </w:tc>
        <w:tc>
          <w:tcPr>
            <w:tcW w:w="1755" w:type="dxa"/>
            <w:vMerge w:val="continue"/>
            <w:vAlign w:val="center"/>
          </w:tcPr>
          <w:p w14:paraId="533A53D6">
            <w:pPr>
              <w:tabs>
                <w:tab w:val="left" w:pos="1005"/>
                <w:tab w:val="center" w:pos="4153"/>
              </w:tabs>
              <w:spacing w:line="240" w:lineRule="auto"/>
              <w:jc w:val="left"/>
              <w:rPr>
                <w:sz w:val="18"/>
                <w:szCs w:val="18"/>
              </w:rPr>
            </w:pPr>
          </w:p>
        </w:tc>
        <w:tc>
          <w:tcPr>
            <w:tcW w:w="2051" w:type="dxa"/>
            <w:vAlign w:val="center"/>
          </w:tcPr>
          <w:p w14:paraId="1DFCE613">
            <w:pPr>
              <w:tabs>
                <w:tab w:val="left" w:pos="1005"/>
                <w:tab w:val="center" w:pos="4153"/>
              </w:tabs>
              <w:spacing w:line="240" w:lineRule="auto"/>
              <w:jc w:val="center"/>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200-400</w:t>
            </w:r>
          </w:p>
        </w:tc>
        <w:tc>
          <w:tcPr>
            <w:tcW w:w="822" w:type="dxa"/>
            <w:vAlign w:val="center"/>
          </w:tcPr>
          <w:p w14:paraId="2A134A83">
            <w:pPr>
              <w:tabs>
                <w:tab w:val="left" w:pos="1005"/>
                <w:tab w:val="center" w:pos="4153"/>
              </w:tabs>
              <w:spacing w:line="240" w:lineRule="auto"/>
              <w:jc w:val="center"/>
              <w:rPr>
                <w:rFonts w:hint="default"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90-85</w:t>
            </w:r>
          </w:p>
        </w:tc>
      </w:tr>
      <w:tr w14:paraId="19CCE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346" w:type="dxa"/>
            <w:vMerge w:val="continue"/>
            <w:vAlign w:val="center"/>
          </w:tcPr>
          <w:p w14:paraId="3D8A6148">
            <w:pPr>
              <w:tabs>
                <w:tab w:val="left" w:pos="1005"/>
                <w:tab w:val="center" w:pos="4153"/>
              </w:tabs>
              <w:spacing w:line="240" w:lineRule="auto"/>
              <w:jc w:val="left"/>
              <w:rPr>
                <w:rFonts w:ascii="宋体" w:hAnsi="宋体" w:eastAsia="宋体" w:cs="宋体"/>
                <w:bCs/>
                <w:sz w:val="18"/>
                <w:szCs w:val="18"/>
              </w:rPr>
            </w:pPr>
          </w:p>
        </w:tc>
        <w:tc>
          <w:tcPr>
            <w:tcW w:w="1542" w:type="dxa"/>
            <w:vMerge w:val="continue"/>
            <w:vAlign w:val="center"/>
          </w:tcPr>
          <w:p w14:paraId="53C85D89">
            <w:pPr>
              <w:tabs>
                <w:tab w:val="left" w:pos="1005"/>
                <w:tab w:val="center" w:pos="4153"/>
              </w:tabs>
              <w:spacing w:line="240" w:lineRule="auto"/>
              <w:jc w:val="left"/>
              <w:rPr>
                <w:rFonts w:ascii="宋体" w:hAnsi="宋体" w:eastAsia="宋体" w:cs="宋体"/>
                <w:bCs/>
                <w:sz w:val="18"/>
                <w:szCs w:val="18"/>
              </w:rPr>
            </w:pPr>
          </w:p>
        </w:tc>
        <w:tc>
          <w:tcPr>
            <w:tcW w:w="1755" w:type="dxa"/>
            <w:vMerge w:val="continue"/>
            <w:vAlign w:val="center"/>
          </w:tcPr>
          <w:p w14:paraId="73C9EAEC">
            <w:pPr>
              <w:tabs>
                <w:tab w:val="left" w:pos="1005"/>
                <w:tab w:val="center" w:pos="4153"/>
              </w:tabs>
              <w:spacing w:line="240" w:lineRule="auto"/>
              <w:jc w:val="left"/>
              <w:rPr>
                <w:rFonts w:ascii="宋体" w:hAnsi="宋体" w:eastAsia="宋体" w:cs="宋体"/>
                <w:bCs/>
                <w:sz w:val="18"/>
                <w:szCs w:val="18"/>
              </w:rPr>
            </w:pPr>
          </w:p>
        </w:tc>
        <w:tc>
          <w:tcPr>
            <w:tcW w:w="2051" w:type="dxa"/>
            <w:vAlign w:val="center"/>
          </w:tcPr>
          <w:p w14:paraId="580B942A">
            <w:pPr>
              <w:tabs>
                <w:tab w:val="left" w:pos="1005"/>
                <w:tab w:val="center" w:pos="4153"/>
              </w:tabs>
              <w:spacing w:line="240" w:lineRule="auto"/>
              <w:jc w:val="center"/>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400-600</w:t>
            </w:r>
          </w:p>
        </w:tc>
        <w:tc>
          <w:tcPr>
            <w:tcW w:w="822" w:type="dxa"/>
            <w:vAlign w:val="center"/>
          </w:tcPr>
          <w:p w14:paraId="29477F66">
            <w:pPr>
              <w:tabs>
                <w:tab w:val="left" w:pos="1005"/>
                <w:tab w:val="center" w:pos="4153"/>
              </w:tabs>
              <w:spacing w:line="240" w:lineRule="auto"/>
              <w:jc w:val="center"/>
              <w:rPr>
                <w:rFonts w:hint="default"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85-80</w:t>
            </w:r>
          </w:p>
        </w:tc>
      </w:tr>
      <w:tr w14:paraId="3D11F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46" w:type="dxa"/>
            <w:vMerge w:val="continue"/>
            <w:vAlign w:val="center"/>
          </w:tcPr>
          <w:p w14:paraId="659F2E5D">
            <w:pPr>
              <w:tabs>
                <w:tab w:val="left" w:pos="1005"/>
                <w:tab w:val="center" w:pos="4153"/>
              </w:tabs>
              <w:spacing w:line="240" w:lineRule="auto"/>
              <w:jc w:val="left"/>
              <w:rPr>
                <w:rFonts w:ascii="宋体" w:hAnsi="宋体" w:eastAsia="宋体" w:cs="宋体"/>
                <w:bCs/>
                <w:sz w:val="18"/>
                <w:szCs w:val="18"/>
              </w:rPr>
            </w:pPr>
          </w:p>
        </w:tc>
        <w:tc>
          <w:tcPr>
            <w:tcW w:w="1542" w:type="dxa"/>
            <w:vMerge w:val="continue"/>
            <w:vAlign w:val="center"/>
          </w:tcPr>
          <w:p w14:paraId="0176B1A6">
            <w:pPr>
              <w:tabs>
                <w:tab w:val="left" w:pos="1005"/>
                <w:tab w:val="center" w:pos="4153"/>
              </w:tabs>
              <w:spacing w:line="240" w:lineRule="auto"/>
              <w:jc w:val="left"/>
              <w:rPr>
                <w:rFonts w:ascii="宋体" w:hAnsi="宋体" w:eastAsia="宋体" w:cs="宋体"/>
                <w:bCs/>
                <w:sz w:val="18"/>
                <w:szCs w:val="18"/>
              </w:rPr>
            </w:pPr>
          </w:p>
        </w:tc>
        <w:tc>
          <w:tcPr>
            <w:tcW w:w="1755" w:type="dxa"/>
            <w:vMerge w:val="continue"/>
            <w:vAlign w:val="center"/>
          </w:tcPr>
          <w:p w14:paraId="24C75B14">
            <w:pPr>
              <w:tabs>
                <w:tab w:val="left" w:pos="1005"/>
                <w:tab w:val="center" w:pos="4153"/>
              </w:tabs>
              <w:spacing w:line="240" w:lineRule="auto"/>
              <w:jc w:val="left"/>
              <w:rPr>
                <w:rFonts w:ascii="宋体" w:hAnsi="宋体" w:eastAsia="宋体" w:cs="宋体"/>
                <w:bCs/>
                <w:sz w:val="18"/>
                <w:szCs w:val="18"/>
              </w:rPr>
            </w:pPr>
          </w:p>
        </w:tc>
        <w:tc>
          <w:tcPr>
            <w:tcW w:w="2051" w:type="dxa"/>
            <w:vAlign w:val="center"/>
          </w:tcPr>
          <w:p w14:paraId="7036DD97">
            <w:pPr>
              <w:tabs>
                <w:tab w:val="left" w:pos="1005"/>
                <w:tab w:val="center" w:pos="4153"/>
              </w:tabs>
              <w:spacing w:line="240" w:lineRule="auto"/>
              <w:jc w:val="center"/>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600-800</w:t>
            </w:r>
          </w:p>
        </w:tc>
        <w:tc>
          <w:tcPr>
            <w:tcW w:w="822" w:type="dxa"/>
            <w:vAlign w:val="center"/>
          </w:tcPr>
          <w:p w14:paraId="1A957361">
            <w:pPr>
              <w:tabs>
                <w:tab w:val="left" w:pos="1005"/>
                <w:tab w:val="center" w:pos="4153"/>
              </w:tabs>
              <w:spacing w:line="240" w:lineRule="auto"/>
              <w:jc w:val="center"/>
              <w:rPr>
                <w:rFonts w:hint="default"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80-75</w:t>
            </w:r>
          </w:p>
        </w:tc>
      </w:tr>
      <w:tr w14:paraId="5117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46" w:type="dxa"/>
            <w:vMerge w:val="continue"/>
            <w:vAlign w:val="center"/>
          </w:tcPr>
          <w:p w14:paraId="11EB495F">
            <w:pPr>
              <w:tabs>
                <w:tab w:val="left" w:pos="1005"/>
                <w:tab w:val="center" w:pos="4153"/>
              </w:tabs>
              <w:spacing w:line="240" w:lineRule="auto"/>
              <w:jc w:val="left"/>
              <w:rPr>
                <w:rFonts w:ascii="宋体" w:hAnsi="宋体" w:eastAsia="宋体" w:cs="宋体"/>
                <w:bCs/>
                <w:sz w:val="18"/>
                <w:szCs w:val="18"/>
              </w:rPr>
            </w:pPr>
          </w:p>
        </w:tc>
        <w:tc>
          <w:tcPr>
            <w:tcW w:w="1542" w:type="dxa"/>
            <w:vMerge w:val="continue"/>
            <w:vAlign w:val="center"/>
          </w:tcPr>
          <w:p w14:paraId="01F30F28">
            <w:pPr>
              <w:tabs>
                <w:tab w:val="left" w:pos="1005"/>
                <w:tab w:val="center" w:pos="4153"/>
              </w:tabs>
              <w:spacing w:line="240" w:lineRule="auto"/>
              <w:jc w:val="left"/>
              <w:rPr>
                <w:rFonts w:ascii="宋体" w:hAnsi="宋体" w:eastAsia="宋体" w:cs="宋体"/>
                <w:bCs/>
                <w:sz w:val="18"/>
                <w:szCs w:val="18"/>
              </w:rPr>
            </w:pPr>
          </w:p>
        </w:tc>
        <w:tc>
          <w:tcPr>
            <w:tcW w:w="1755" w:type="dxa"/>
            <w:vMerge w:val="continue"/>
            <w:vAlign w:val="center"/>
          </w:tcPr>
          <w:p w14:paraId="152B15DC">
            <w:pPr>
              <w:tabs>
                <w:tab w:val="left" w:pos="1005"/>
                <w:tab w:val="center" w:pos="4153"/>
              </w:tabs>
              <w:spacing w:line="240" w:lineRule="auto"/>
              <w:jc w:val="left"/>
              <w:rPr>
                <w:rFonts w:ascii="宋体" w:hAnsi="宋体" w:eastAsia="宋体" w:cs="宋体"/>
                <w:bCs/>
                <w:sz w:val="18"/>
                <w:szCs w:val="18"/>
              </w:rPr>
            </w:pPr>
          </w:p>
        </w:tc>
        <w:tc>
          <w:tcPr>
            <w:tcW w:w="2051" w:type="dxa"/>
            <w:vAlign w:val="center"/>
          </w:tcPr>
          <w:p w14:paraId="0106235F">
            <w:pPr>
              <w:tabs>
                <w:tab w:val="left" w:pos="1005"/>
                <w:tab w:val="center" w:pos="4153"/>
              </w:tabs>
              <w:spacing w:line="240" w:lineRule="auto"/>
              <w:jc w:val="center"/>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800-1000</w:t>
            </w:r>
          </w:p>
        </w:tc>
        <w:tc>
          <w:tcPr>
            <w:tcW w:w="822" w:type="dxa"/>
            <w:vAlign w:val="center"/>
          </w:tcPr>
          <w:p w14:paraId="3F59C72B">
            <w:pPr>
              <w:tabs>
                <w:tab w:val="left" w:pos="1005"/>
                <w:tab w:val="center" w:pos="4153"/>
              </w:tabs>
              <w:spacing w:line="240" w:lineRule="auto"/>
              <w:jc w:val="center"/>
              <w:rPr>
                <w:rFonts w:hint="default"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75-70</w:t>
            </w:r>
          </w:p>
        </w:tc>
      </w:tr>
      <w:tr w14:paraId="6162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346" w:type="dxa"/>
            <w:vMerge w:val="continue"/>
            <w:vAlign w:val="center"/>
          </w:tcPr>
          <w:p w14:paraId="0E5DC23C">
            <w:pPr>
              <w:tabs>
                <w:tab w:val="left" w:pos="1005"/>
                <w:tab w:val="center" w:pos="4153"/>
              </w:tabs>
              <w:spacing w:line="240" w:lineRule="auto"/>
              <w:rPr>
                <w:rFonts w:ascii="宋体" w:hAnsi="宋体" w:eastAsia="宋体" w:cs="宋体"/>
                <w:bCs/>
                <w:sz w:val="18"/>
                <w:szCs w:val="18"/>
              </w:rPr>
            </w:pPr>
          </w:p>
        </w:tc>
        <w:tc>
          <w:tcPr>
            <w:tcW w:w="1542" w:type="dxa"/>
            <w:vMerge w:val="continue"/>
            <w:vAlign w:val="center"/>
          </w:tcPr>
          <w:p w14:paraId="5C203B7F">
            <w:pPr>
              <w:tabs>
                <w:tab w:val="left" w:pos="1005"/>
                <w:tab w:val="center" w:pos="4153"/>
              </w:tabs>
              <w:spacing w:line="240" w:lineRule="auto"/>
              <w:rPr>
                <w:rFonts w:ascii="宋体" w:hAnsi="宋体" w:eastAsia="宋体" w:cs="宋体"/>
                <w:bCs/>
                <w:sz w:val="18"/>
                <w:szCs w:val="18"/>
              </w:rPr>
            </w:pPr>
          </w:p>
        </w:tc>
        <w:tc>
          <w:tcPr>
            <w:tcW w:w="1755" w:type="dxa"/>
            <w:vMerge w:val="restart"/>
            <w:vAlign w:val="center"/>
          </w:tcPr>
          <w:p w14:paraId="12D1B0D6">
            <w:pPr>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eastAsia="zh-CN"/>
              </w:rPr>
              <w:t>Ⅲ</w:t>
            </w:r>
            <w:r>
              <w:rPr>
                <w:rFonts w:hint="eastAsia" w:ascii="宋体" w:hAnsi="宋体" w:eastAsia="宋体" w:cs="宋体"/>
                <w:bCs/>
                <w:sz w:val="18"/>
                <w:szCs w:val="18"/>
                <w:lang w:val="en-US" w:eastAsia="zh-CN"/>
              </w:rPr>
              <w:t>级（省级）</w:t>
            </w:r>
            <w:r>
              <w:rPr>
                <w:rFonts w:hint="eastAsia" w:ascii="宋体" w:hAnsi="宋体" w:eastAsia="宋体" w:cs="宋体"/>
                <w:b w:val="0"/>
                <w:bCs/>
                <w:sz w:val="18"/>
                <w:szCs w:val="18"/>
                <w:vertAlign w:val="superscript"/>
                <w:lang w:val="en-US" w:eastAsia="zh-CN"/>
              </w:rPr>
              <w:t>e</w:t>
            </w:r>
          </w:p>
        </w:tc>
        <w:tc>
          <w:tcPr>
            <w:tcW w:w="2051" w:type="dxa"/>
            <w:vAlign w:val="center"/>
          </w:tcPr>
          <w:p w14:paraId="63B23CC4">
            <w:pPr>
              <w:tabs>
                <w:tab w:val="left" w:pos="1005"/>
                <w:tab w:val="center" w:pos="4153"/>
              </w:tabs>
              <w:spacing w:line="240" w:lineRule="auto"/>
              <w:jc w:val="center"/>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0-200</w:t>
            </w:r>
          </w:p>
        </w:tc>
        <w:tc>
          <w:tcPr>
            <w:tcW w:w="822" w:type="dxa"/>
            <w:vAlign w:val="center"/>
          </w:tcPr>
          <w:p w14:paraId="6D8340E2">
            <w:pPr>
              <w:tabs>
                <w:tab w:val="left" w:pos="1005"/>
                <w:tab w:val="center" w:pos="4153"/>
              </w:tabs>
              <w:spacing w:line="240" w:lineRule="auto"/>
              <w:jc w:val="center"/>
              <w:rPr>
                <w:rFonts w:hint="default"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70-65</w:t>
            </w:r>
          </w:p>
        </w:tc>
      </w:tr>
      <w:tr w14:paraId="6AFF0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346" w:type="dxa"/>
            <w:vMerge w:val="continue"/>
            <w:vAlign w:val="center"/>
          </w:tcPr>
          <w:p w14:paraId="51799047">
            <w:pPr>
              <w:tabs>
                <w:tab w:val="left" w:pos="1005"/>
                <w:tab w:val="center" w:pos="4153"/>
              </w:tabs>
              <w:spacing w:line="240" w:lineRule="auto"/>
              <w:jc w:val="left"/>
              <w:rPr>
                <w:sz w:val="18"/>
                <w:szCs w:val="18"/>
              </w:rPr>
            </w:pPr>
          </w:p>
        </w:tc>
        <w:tc>
          <w:tcPr>
            <w:tcW w:w="1542" w:type="dxa"/>
            <w:vMerge w:val="continue"/>
            <w:vAlign w:val="center"/>
          </w:tcPr>
          <w:p w14:paraId="73FB5EB5">
            <w:pPr>
              <w:tabs>
                <w:tab w:val="left" w:pos="1005"/>
                <w:tab w:val="center" w:pos="4153"/>
              </w:tabs>
              <w:spacing w:line="240" w:lineRule="auto"/>
              <w:jc w:val="left"/>
              <w:rPr>
                <w:sz w:val="18"/>
                <w:szCs w:val="18"/>
              </w:rPr>
            </w:pPr>
          </w:p>
        </w:tc>
        <w:tc>
          <w:tcPr>
            <w:tcW w:w="1755" w:type="dxa"/>
            <w:vMerge w:val="continue"/>
            <w:vAlign w:val="center"/>
          </w:tcPr>
          <w:p w14:paraId="09AD83AB">
            <w:pPr>
              <w:tabs>
                <w:tab w:val="left" w:pos="1005"/>
                <w:tab w:val="center" w:pos="4153"/>
              </w:tabs>
              <w:spacing w:line="240" w:lineRule="auto"/>
              <w:jc w:val="left"/>
              <w:rPr>
                <w:sz w:val="18"/>
                <w:szCs w:val="18"/>
              </w:rPr>
            </w:pPr>
          </w:p>
        </w:tc>
        <w:tc>
          <w:tcPr>
            <w:tcW w:w="2051" w:type="dxa"/>
            <w:vAlign w:val="center"/>
          </w:tcPr>
          <w:p w14:paraId="29F008F2">
            <w:pPr>
              <w:tabs>
                <w:tab w:val="left" w:pos="1005"/>
                <w:tab w:val="center" w:pos="4153"/>
              </w:tabs>
              <w:spacing w:line="240" w:lineRule="auto"/>
              <w:jc w:val="center"/>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200-400</w:t>
            </w:r>
          </w:p>
        </w:tc>
        <w:tc>
          <w:tcPr>
            <w:tcW w:w="822" w:type="dxa"/>
            <w:vAlign w:val="center"/>
          </w:tcPr>
          <w:p w14:paraId="2A6713F8">
            <w:pPr>
              <w:tabs>
                <w:tab w:val="left" w:pos="1005"/>
                <w:tab w:val="center" w:pos="4153"/>
              </w:tabs>
              <w:spacing w:line="240" w:lineRule="auto"/>
              <w:jc w:val="center"/>
              <w:rPr>
                <w:rFonts w:hint="default"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65-60</w:t>
            </w:r>
          </w:p>
        </w:tc>
      </w:tr>
      <w:tr w14:paraId="36B50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346" w:type="dxa"/>
            <w:vMerge w:val="continue"/>
            <w:vAlign w:val="center"/>
          </w:tcPr>
          <w:p w14:paraId="6C288602">
            <w:pPr>
              <w:tabs>
                <w:tab w:val="left" w:pos="1005"/>
                <w:tab w:val="center" w:pos="4153"/>
              </w:tabs>
              <w:spacing w:line="240" w:lineRule="auto"/>
              <w:jc w:val="left"/>
              <w:rPr>
                <w:rFonts w:ascii="宋体" w:hAnsi="宋体" w:eastAsia="宋体" w:cs="宋体"/>
                <w:bCs/>
                <w:sz w:val="18"/>
                <w:szCs w:val="18"/>
              </w:rPr>
            </w:pPr>
          </w:p>
        </w:tc>
        <w:tc>
          <w:tcPr>
            <w:tcW w:w="1542" w:type="dxa"/>
            <w:vMerge w:val="continue"/>
            <w:vAlign w:val="center"/>
          </w:tcPr>
          <w:p w14:paraId="7ED6AEBA">
            <w:pPr>
              <w:tabs>
                <w:tab w:val="left" w:pos="1005"/>
                <w:tab w:val="center" w:pos="4153"/>
              </w:tabs>
              <w:spacing w:line="240" w:lineRule="auto"/>
              <w:jc w:val="left"/>
              <w:rPr>
                <w:rFonts w:ascii="宋体" w:hAnsi="宋体" w:eastAsia="宋体" w:cs="宋体"/>
                <w:bCs/>
                <w:sz w:val="18"/>
                <w:szCs w:val="18"/>
              </w:rPr>
            </w:pPr>
          </w:p>
        </w:tc>
        <w:tc>
          <w:tcPr>
            <w:tcW w:w="1755" w:type="dxa"/>
            <w:vMerge w:val="continue"/>
            <w:vAlign w:val="center"/>
          </w:tcPr>
          <w:p w14:paraId="6B55F332">
            <w:pPr>
              <w:tabs>
                <w:tab w:val="left" w:pos="1005"/>
                <w:tab w:val="center" w:pos="4153"/>
              </w:tabs>
              <w:spacing w:line="240" w:lineRule="auto"/>
              <w:jc w:val="left"/>
              <w:rPr>
                <w:rFonts w:ascii="宋体" w:hAnsi="宋体" w:eastAsia="宋体" w:cs="宋体"/>
                <w:bCs/>
                <w:sz w:val="18"/>
                <w:szCs w:val="18"/>
              </w:rPr>
            </w:pPr>
          </w:p>
        </w:tc>
        <w:tc>
          <w:tcPr>
            <w:tcW w:w="2051" w:type="dxa"/>
            <w:vAlign w:val="center"/>
          </w:tcPr>
          <w:p w14:paraId="7CE96486">
            <w:pPr>
              <w:tabs>
                <w:tab w:val="left" w:pos="1005"/>
                <w:tab w:val="center" w:pos="4153"/>
              </w:tabs>
              <w:spacing w:line="240" w:lineRule="auto"/>
              <w:jc w:val="center"/>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400-600</w:t>
            </w:r>
          </w:p>
        </w:tc>
        <w:tc>
          <w:tcPr>
            <w:tcW w:w="822" w:type="dxa"/>
            <w:vAlign w:val="center"/>
          </w:tcPr>
          <w:p w14:paraId="65343C2B">
            <w:pPr>
              <w:tabs>
                <w:tab w:val="left" w:pos="1005"/>
                <w:tab w:val="center" w:pos="4153"/>
              </w:tabs>
              <w:spacing w:line="240" w:lineRule="auto"/>
              <w:jc w:val="center"/>
              <w:rPr>
                <w:rFonts w:hint="default"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60-55</w:t>
            </w:r>
          </w:p>
        </w:tc>
      </w:tr>
      <w:tr w14:paraId="76A23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346" w:type="dxa"/>
            <w:vMerge w:val="continue"/>
            <w:vAlign w:val="center"/>
          </w:tcPr>
          <w:p w14:paraId="427FE37F">
            <w:pPr>
              <w:tabs>
                <w:tab w:val="left" w:pos="1005"/>
                <w:tab w:val="center" w:pos="4153"/>
              </w:tabs>
              <w:spacing w:line="240" w:lineRule="auto"/>
              <w:jc w:val="left"/>
              <w:rPr>
                <w:rFonts w:ascii="宋体" w:hAnsi="宋体" w:eastAsia="宋体" w:cs="宋体"/>
                <w:bCs/>
                <w:sz w:val="18"/>
                <w:szCs w:val="18"/>
              </w:rPr>
            </w:pPr>
          </w:p>
        </w:tc>
        <w:tc>
          <w:tcPr>
            <w:tcW w:w="1542" w:type="dxa"/>
            <w:vMerge w:val="continue"/>
            <w:vAlign w:val="center"/>
          </w:tcPr>
          <w:p w14:paraId="71979CCB">
            <w:pPr>
              <w:tabs>
                <w:tab w:val="left" w:pos="1005"/>
                <w:tab w:val="center" w:pos="4153"/>
              </w:tabs>
              <w:spacing w:line="240" w:lineRule="auto"/>
              <w:jc w:val="left"/>
              <w:rPr>
                <w:rFonts w:ascii="宋体" w:hAnsi="宋体" w:eastAsia="宋体" w:cs="宋体"/>
                <w:bCs/>
                <w:sz w:val="18"/>
                <w:szCs w:val="18"/>
              </w:rPr>
            </w:pPr>
          </w:p>
        </w:tc>
        <w:tc>
          <w:tcPr>
            <w:tcW w:w="1755" w:type="dxa"/>
            <w:vMerge w:val="continue"/>
            <w:vAlign w:val="center"/>
          </w:tcPr>
          <w:p w14:paraId="0E511486">
            <w:pPr>
              <w:tabs>
                <w:tab w:val="left" w:pos="1005"/>
                <w:tab w:val="center" w:pos="4153"/>
              </w:tabs>
              <w:spacing w:line="240" w:lineRule="auto"/>
              <w:jc w:val="left"/>
              <w:rPr>
                <w:rFonts w:ascii="宋体" w:hAnsi="宋体" w:eastAsia="宋体" w:cs="宋体"/>
                <w:bCs/>
                <w:sz w:val="18"/>
                <w:szCs w:val="18"/>
              </w:rPr>
            </w:pPr>
          </w:p>
        </w:tc>
        <w:tc>
          <w:tcPr>
            <w:tcW w:w="2051" w:type="dxa"/>
            <w:vAlign w:val="center"/>
          </w:tcPr>
          <w:p w14:paraId="01467E25">
            <w:pPr>
              <w:tabs>
                <w:tab w:val="left" w:pos="1005"/>
                <w:tab w:val="center" w:pos="4153"/>
              </w:tabs>
              <w:spacing w:line="240" w:lineRule="auto"/>
              <w:jc w:val="center"/>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600-800</w:t>
            </w:r>
          </w:p>
        </w:tc>
        <w:tc>
          <w:tcPr>
            <w:tcW w:w="822" w:type="dxa"/>
            <w:vAlign w:val="center"/>
          </w:tcPr>
          <w:p w14:paraId="031B7D42">
            <w:pPr>
              <w:tabs>
                <w:tab w:val="left" w:pos="1005"/>
                <w:tab w:val="center" w:pos="4153"/>
              </w:tabs>
              <w:spacing w:line="240" w:lineRule="auto"/>
              <w:jc w:val="center"/>
              <w:rPr>
                <w:rFonts w:hint="default"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55-50</w:t>
            </w:r>
          </w:p>
        </w:tc>
      </w:tr>
      <w:tr w14:paraId="6A215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2346" w:type="dxa"/>
            <w:vMerge w:val="continue"/>
            <w:vAlign w:val="center"/>
          </w:tcPr>
          <w:p w14:paraId="548A0A06">
            <w:pPr>
              <w:tabs>
                <w:tab w:val="left" w:pos="1005"/>
                <w:tab w:val="center" w:pos="4153"/>
              </w:tabs>
              <w:spacing w:line="240" w:lineRule="auto"/>
              <w:jc w:val="left"/>
              <w:rPr>
                <w:rFonts w:ascii="宋体" w:hAnsi="宋体" w:eastAsia="宋体" w:cs="宋体"/>
                <w:bCs/>
                <w:sz w:val="18"/>
                <w:szCs w:val="18"/>
              </w:rPr>
            </w:pPr>
          </w:p>
        </w:tc>
        <w:tc>
          <w:tcPr>
            <w:tcW w:w="1542" w:type="dxa"/>
            <w:vMerge w:val="continue"/>
            <w:vAlign w:val="center"/>
          </w:tcPr>
          <w:p w14:paraId="45054B3D">
            <w:pPr>
              <w:tabs>
                <w:tab w:val="left" w:pos="1005"/>
                <w:tab w:val="center" w:pos="4153"/>
              </w:tabs>
              <w:spacing w:line="240" w:lineRule="auto"/>
              <w:jc w:val="left"/>
              <w:rPr>
                <w:rFonts w:ascii="宋体" w:hAnsi="宋体" w:eastAsia="宋体" w:cs="宋体"/>
                <w:bCs/>
                <w:sz w:val="18"/>
                <w:szCs w:val="18"/>
              </w:rPr>
            </w:pPr>
          </w:p>
        </w:tc>
        <w:tc>
          <w:tcPr>
            <w:tcW w:w="1755" w:type="dxa"/>
            <w:vMerge w:val="continue"/>
            <w:vAlign w:val="center"/>
          </w:tcPr>
          <w:p w14:paraId="74AF057F">
            <w:pPr>
              <w:tabs>
                <w:tab w:val="left" w:pos="1005"/>
                <w:tab w:val="center" w:pos="4153"/>
              </w:tabs>
              <w:spacing w:line="240" w:lineRule="auto"/>
              <w:jc w:val="left"/>
              <w:rPr>
                <w:rFonts w:ascii="宋体" w:hAnsi="宋体" w:eastAsia="宋体" w:cs="宋体"/>
                <w:bCs/>
                <w:sz w:val="18"/>
                <w:szCs w:val="18"/>
              </w:rPr>
            </w:pPr>
          </w:p>
        </w:tc>
        <w:tc>
          <w:tcPr>
            <w:tcW w:w="2051" w:type="dxa"/>
            <w:vAlign w:val="center"/>
          </w:tcPr>
          <w:p w14:paraId="1EA82953">
            <w:pPr>
              <w:tabs>
                <w:tab w:val="left" w:pos="1005"/>
                <w:tab w:val="center" w:pos="4153"/>
              </w:tabs>
              <w:spacing w:line="240" w:lineRule="auto"/>
              <w:jc w:val="center"/>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800-1000</w:t>
            </w:r>
          </w:p>
        </w:tc>
        <w:tc>
          <w:tcPr>
            <w:tcW w:w="822" w:type="dxa"/>
            <w:vAlign w:val="center"/>
          </w:tcPr>
          <w:p w14:paraId="7BFAF0A1">
            <w:pPr>
              <w:tabs>
                <w:tab w:val="left" w:pos="1005"/>
                <w:tab w:val="center" w:pos="4153"/>
              </w:tabs>
              <w:spacing w:line="240" w:lineRule="auto"/>
              <w:jc w:val="center"/>
              <w:rPr>
                <w:rFonts w:hint="default"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50-45</w:t>
            </w:r>
          </w:p>
        </w:tc>
      </w:tr>
      <w:tr w14:paraId="0173B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346" w:type="dxa"/>
            <w:vMerge w:val="continue"/>
            <w:vAlign w:val="center"/>
          </w:tcPr>
          <w:p w14:paraId="36DEFE63">
            <w:pPr>
              <w:tabs>
                <w:tab w:val="left" w:pos="1005"/>
                <w:tab w:val="center" w:pos="4153"/>
              </w:tabs>
              <w:spacing w:line="240" w:lineRule="auto"/>
              <w:rPr>
                <w:rFonts w:ascii="宋体" w:hAnsi="宋体" w:eastAsia="宋体" w:cs="宋体"/>
                <w:bCs/>
                <w:sz w:val="18"/>
                <w:szCs w:val="18"/>
              </w:rPr>
            </w:pPr>
          </w:p>
        </w:tc>
        <w:tc>
          <w:tcPr>
            <w:tcW w:w="1542" w:type="dxa"/>
            <w:vMerge w:val="continue"/>
            <w:vAlign w:val="center"/>
          </w:tcPr>
          <w:p w14:paraId="090D12AD">
            <w:pPr>
              <w:tabs>
                <w:tab w:val="left" w:pos="1005"/>
                <w:tab w:val="center" w:pos="4153"/>
              </w:tabs>
              <w:spacing w:line="240" w:lineRule="auto"/>
              <w:rPr>
                <w:rFonts w:ascii="宋体" w:hAnsi="宋体" w:eastAsia="宋体" w:cs="宋体"/>
                <w:bCs/>
                <w:sz w:val="18"/>
                <w:szCs w:val="18"/>
              </w:rPr>
            </w:pPr>
          </w:p>
        </w:tc>
        <w:tc>
          <w:tcPr>
            <w:tcW w:w="1755" w:type="dxa"/>
            <w:vMerge w:val="restart"/>
            <w:vAlign w:val="center"/>
          </w:tcPr>
          <w:p w14:paraId="0BE9FFCD">
            <w:pPr>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eastAsia="zh-CN"/>
              </w:rPr>
              <w:t>IV</w:t>
            </w:r>
            <w:r>
              <w:rPr>
                <w:rFonts w:hint="eastAsia" w:ascii="宋体" w:hAnsi="宋体" w:eastAsia="宋体" w:cs="宋体"/>
                <w:bCs/>
                <w:sz w:val="18"/>
                <w:szCs w:val="18"/>
                <w:lang w:val="en-US" w:eastAsia="zh-CN"/>
              </w:rPr>
              <w:t>级（省以下级）</w:t>
            </w:r>
            <w:r>
              <w:rPr>
                <w:rFonts w:hint="eastAsia" w:ascii="宋体" w:hAnsi="宋体" w:eastAsia="宋体" w:cs="宋体"/>
                <w:b w:val="0"/>
                <w:bCs/>
                <w:sz w:val="18"/>
                <w:szCs w:val="18"/>
                <w:vertAlign w:val="superscript"/>
                <w:lang w:val="en-US" w:eastAsia="zh-CN"/>
              </w:rPr>
              <w:t>f</w:t>
            </w:r>
          </w:p>
        </w:tc>
        <w:tc>
          <w:tcPr>
            <w:tcW w:w="2051" w:type="dxa"/>
            <w:vAlign w:val="center"/>
          </w:tcPr>
          <w:p w14:paraId="7B7DC0E8">
            <w:pPr>
              <w:tabs>
                <w:tab w:val="left" w:pos="1005"/>
                <w:tab w:val="center" w:pos="4153"/>
              </w:tabs>
              <w:spacing w:line="240" w:lineRule="auto"/>
              <w:jc w:val="center"/>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0-200</w:t>
            </w:r>
          </w:p>
        </w:tc>
        <w:tc>
          <w:tcPr>
            <w:tcW w:w="822" w:type="dxa"/>
            <w:vAlign w:val="center"/>
          </w:tcPr>
          <w:p w14:paraId="55611477">
            <w:pPr>
              <w:tabs>
                <w:tab w:val="left" w:pos="1005"/>
                <w:tab w:val="center" w:pos="4153"/>
              </w:tabs>
              <w:spacing w:line="240" w:lineRule="auto"/>
              <w:jc w:val="center"/>
              <w:rPr>
                <w:rFonts w:hint="default"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45-40</w:t>
            </w:r>
          </w:p>
        </w:tc>
      </w:tr>
      <w:tr w14:paraId="7A2FB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2346" w:type="dxa"/>
            <w:vMerge w:val="continue"/>
            <w:vAlign w:val="center"/>
          </w:tcPr>
          <w:p w14:paraId="01C7B02E">
            <w:pPr>
              <w:tabs>
                <w:tab w:val="left" w:pos="1005"/>
                <w:tab w:val="center" w:pos="4153"/>
              </w:tabs>
              <w:spacing w:line="240" w:lineRule="auto"/>
              <w:jc w:val="left"/>
              <w:rPr>
                <w:sz w:val="18"/>
                <w:szCs w:val="18"/>
              </w:rPr>
            </w:pPr>
          </w:p>
        </w:tc>
        <w:tc>
          <w:tcPr>
            <w:tcW w:w="1542" w:type="dxa"/>
            <w:vMerge w:val="continue"/>
            <w:vAlign w:val="center"/>
          </w:tcPr>
          <w:p w14:paraId="2B9ABE21">
            <w:pPr>
              <w:tabs>
                <w:tab w:val="left" w:pos="1005"/>
                <w:tab w:val="center" w:pos="4153"/>
              </w:tabs>
              <w:spacing w:line="240" w:lineRule="auto"/>
              <w:jc w:val="left"/>
              <w:rPr>
                <w:sz w:val="18"/>
                <w:szCs w:val="18"/>
              </w:rPr>
            </w:pPr>
          </w:p>
        </w:tc>
        <w:tc>
          <w:tcPr>
            <w:tcW w:w="1755" w:type="dxa"/>
            <w:vMerge w:val="continue"/>
            <w:vAlign w:val="center"/>
          </w:tcPr>
          <w:p w14:paraId="49097C22">
            <w:pPr>
              <w:tabs>
                <w:tab w:val="left" w:pos="1005"/>
                <w:tab w:val="center" w:pos="4153"/>
              </w:tabs>
              <w:spacing w:line="240" w:lineRule="auto"/>
              <w:jc w:val="left"/>
              <w:rPr>
                <w:sz w:val="18"/>
                <w:szCs w:val="18"/>
              </w:rPr>
            </w:pPr>
          </w:p>
        </w:tc>
        <w:tc>
          <w:tcPr>
            <w:tcW w:w="2051" w:type="dxa"/>
            <w:vAlign w:val="center"/>
          </w:tcPr>
          <w:p w14:paraId="6816C7CA">
            <w:pPr>
              <w:tabs>
                <w:tab w:val="left" w:pos="1005"/>
                <w:tab w:val="center" w:pos="4153"/>
              </w:tabs>
              <w:spacing w:line="240" w:lineRule="auto"/>
              <w:jc w:val="center"/>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200-400</w:t>
            </w:r>
          </w:p>
        </w:tc>
        <w:tc>
          <w:tcPr>
            <w:tcW w:w="822" w:type="dxa"/>
            <w:vAlign w:val="center"/>
          </w:tcPr>
          <w:p w14:paraId="085D5935">
            <w:pPr>
              <w:tabs>
                <w:tab w:val="left" w:pos="1005"/>
                <w:tab w:val="center" w:pos="4153"/>
              </w:tabs>
              <w:spacing w:line="240" w:lineRule="auto"/>
              <w:jc w:val="center"/>
              <w:rPr>
                <w:rFonts w:hint="default"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40-30</w:t>
            </w:r>
          </w:p>
        </w:tc>
      </w:tr>
      <w:tr w14:paraId="2BCD3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346" w:type="dxa"/>
            <w:vMerge w:val="continue"/>
            <w:vAlign w:val="center"/>
          </w:tcPr>
          <w:p w14:paraId="534F96DF">
            <w:pPr>
              <w:tabs>
                <w:tab w:val="left" w:pos="1005"/>
                <w:tab w:val="center" w:pos="4153"/>
              </w:tabs>
              <w:spacing w:line="240" w:lineRule="auto"/>
              <w:jc w:val="left"/>
              <w:rPr>
                <w:rFonts w:ascii="宋体" w:hAnsi="宋体" w:eastAsia="宋体" w:cs="宋体"/>
                <w:bCs/>
                <w:sz w:val="18"/>
                <w:szCs w:val="18"/>
              </w:rPr>
            </w:pPr>
          </w:p>
        </w:tc>
        <w:tc>
          <w:tcPr>
            <w:tcW w:w="1542" w:type="dxa"/>
            <w:vMerge w:val="continue"/>
            <w:vAlign w:val="center"/>
          </w:tcPr>
          <w:p w14:paraId="6FC4CD69">
            <w:pPr>
              <w:tabs>
                <w:tab w:val="left" w:pos="1005"/>
                <w:tab w:val="center" w:pos="4153"/>
              </w:tabs>
              <w:spacing w:line="240" w:lineRule="auto"/>
              <w:jc w:val="left"/>
              <w:rPr>
                <w:rFonts w:ascii="宋体" w:hAnsi="宋体" w:eastAsia="宋体" w:cs="宋体"/>
                <w:bCs/>
                <w:sz w:val="18"/>
                <w:szCs w:val="18"/>
              </w:rPr>
            </w:pPr>
          </w:p>
        </w:tc>
        <w:tc>
          <w:tcPr>
            <w:tcW w:w="1755" w:type="dxa"/>
            <w:vMerge w:val="continue"/>
            <w:vAlign w:val="center"/>
          </w:tcPr>
          <w:p w14:paraId="03870F49">
            <w:pPr>
              <w:tabs>
                <w:tab w:val="left" w:pos="1005"/>
                <w:tab w:val="center" w:pos="4153"/>
              </w:tabs>
              <w:spacing w:line="240" w:lineRule="auto"/>
              <w:jc w:val="left"/>
              <w:rPr>
                <w:rFonts w:ascii="宋体" w:hAnsi="宋体" w:eastAsia="宋体" w:cs="宋体"/>
                <w:bCs/>
                <w:sz w:val="18"/>
                <w:szCs w:val="18"/>
              </w:rPr>
            </w:pPr>
          </w:p>
        </w:tc>
        <w:tc>
          <w:tcPr>
            <w:tcW w:w="2051" w:type="dxa"/>
            <w:vAlign w:val="center"/>
          </w:tcPr>
          <w:p w14:paraId="4B236C1C">
            <w:pPr>
              <w:tabs>
                <w:tab w:val="left" w:pos="1005"/>
                <w:tab w:val="center" w:pos="4153"/>
              </w:tabs>
              <w:spacing w:line="240" w:lineRule="auto"/>
              <w:jc w:val="center"/>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400-600</w:t>
            </w:r>
          </w:p>
        </w:tc>
        <w:tc>
          <w:tcPr>
            <w:tcW w:w="822" w:type="dxa"/>
            <w:vAlign w:val="center"/>
          </w:tcPr>
          <w:p w14:paraId="0501FA56">
            <w:pPr>
              <w:tabs>
                <w:tab w:val="left" w:pos="1005"/>
                <w:tab w:val="center" w:pos="4153"/>
              </w:tabs>
              <w:spacing w:line="240" w:lineRule="auto"/>
              <w:jc w:val="center"/>
              <w:rPr>
                <w:rFonts w:hint="default"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30-25</w:t>
            </w:r>
          </w:p>
        </w:tc>
      </w:tr>
      <w:tr w14:paraId="58BB9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346" w:type="dxa"/>
            <w:vMerge w:val="continue"/>
            <w:vAlign w:val="center"/>
          </w:tcPr>
          <w:p w14:paraId="5C4D859C">
            <w:pPr>
              <w:tabs>
                <w:tab w:val="left" w:pos="1005"/>
                <w:tab w:val="center" w:pos="4153"/>
              </w:tabs>
              <w:spacing w:line="240" w:lineRule="auto"/>
              <w:jc w:val="left"/>
              <w:rPr>
                <w:rFonts w:ascii="宋体" w:hAnsi="宋体" w:eastAsia="宋体" w:cs="宋体"/>
                <w:bCs/>
                <w:sz w:val="18"/>
                <w:szCs w:val="18"/>
              </w:rPr>
            </w:pPr>
          </w:p>
        </w:tc>
        <w:tc>
          <w:tcPr>
            <w:tcW w:w="1542" w:type="dxa"/>
            <w:vMerge w:val="continue"/>
            <w:vAlign w:val="center"/>
          </w:tcPr>
          <w:p w14:paraId="1C638A2F">
            <w:pPr>
              <w:tabs>
                <w:tab w:val="left" w:pos="1005"/>
                <w:tab w:val="center" w:pos="4153"/>
              </w:tabs>
              <w:spacing w:line="240" w:lineRule="auto"/>
              <w:jc w:val="left"/>
              <w:rPr>
                <w:rFonts w:ascii="宋体" w:hAnsi="宋体" w:eastAsia="宋体" w:cs="宋体"/>
                <w:bCs/>
                <w:sz w:val="18"/>
                <w:szCs w:val="18"/>
              </w:rPr>
            </w:pPr>
          </w:p>
        </w:tc>
        <w:tc>
          <w:tcPr>
            <w:tcW w:w="1755" w:type="dxa"/>
            <w:vMerge w:val="continue"/>
            <w:vAlign w:val="center"/>
          </w:tcPr>
          <w:p w14:paraId="296E1A70">
            <w:pPr>
              <w:tabs>
                <w:tab w:val="left" w:pos="1005"/>
                <w:tab w:val="center" w:pos="4153"/>
              </w:tabs>
              <w:spacing w:line="240" w:lineRule="auto"/>
              <w:jc w:val="left"/>
              <w:rPr>
                <w:rFonts w:ascii="宋体" w:hAnsi="宋体" w:eastAsia="宋体" w:cs="宋体"/>
                <w:bCs/>
                <w:sz w:val="18"/>
                <w:szCs w:val="18"/>
              </w:rPr>
            </w:pPr>
          </w:p>
        </w:tc>
        <w:tc>
          <w:tcPr>
            <w:tcW w:w="2051" w:type="dxa"/>
            <w:vAlign w:val="center"/>
          </w:tcPr>
          <w:p w14:paraId="7C37F8CF">
            <w:pPr>
              <w:tabs>
                <w:tab w:val="left" w:pos="1005"/>
                <w:tab w:val="center" w:pos="4153"/>
              </w:tabs>
              <w:spacing w:line="240" w:lineRule="auto"/>
              <w:jc w:val="center"/>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600-800</w:t>
            </w:r>
          </w:p>
        </w:tc>
        <w:tc>
          <w:tcPr>
            <w:tcW w:w="822" w:type="dxa"/>
            <w:vAlign w:val="center"/>
          </w:tcPr>
          <w:p w14:paraId="298E3F9E">
            <w:pPr>
              <w:tabs>
                <w:tab w:val="left" w:pos="1005"/>
                <w:tab w:val="center" w:pos="4153"/>
              </w:tabs>
              <w:spacing w:line="240" w:lineRule="auto"/>
              <w:jc w:val="center"/>
              <w:rPr>
                <w:rFonts w:hint="default"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25-20</w:t>
            </w:r>
          </w:p>
        </w:tc>
      </w:tr>
      <w:tr w14:paraId="0F9A3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46" w:type="dxa"/>
            <w:vMerge w:val="continue"/>
            <w:vAlign w:val="center"/>
          </w:tcPr>
          <w:p w14:paraId="6832E556">
            <w:pPr>
              <w:tabs>
                <w:tab w:val="left" w:pos="1005"/>
                <w:tab w:val="center" w:pos="4153"/>
              </w:tabs>
              <w:spacing w:line="240" w:lineRule="auto"/>
              <w:jc w:val="left"/>
              <w:rPr>
                <w:rFonts w:ascii="宋体" w:hAnsi="宋体" w:eastAsia="宋体" w:cs="宋体"/>
                <w:bCs/>
                <w:sz w:val="18"/>
                <w:szCs w:val="18"/>
              </w:rPr>
            </w:pPr>
          </w:p>
        </w:tc>
        <w:tc>
          <w:tcPr>
            <w:tcW w:w="1542" w:type="dxa"/>
            <w:vMerge w:val="continue"/>
            <w:vAlign w:val="center"/>
          </w:tcPr>
          <w:p w14:paraId="54F02ABD">
            <w:pPr>
              <w:tabs>
                <w:tab w:val="left" w:pos="1005"/>
                <w:tab w:val="center" w:pos="4153"/>
              </w:tabs>
              <w:spacing w:line="240" w:lineRule="auto"/>
              <w:jc w:val="left"/>
              <w:rPr>
                <w:rFonts w:ascii="宋体" w:hAnsi="宋体" w:eastAsia="宋体" w:cs="宋体"/>
                <w:bCs/>
                <w:sz w:val="18"/>
                <w:szCs w:val="18"/>
              </w:rPr>
            </w:pPr>
          </w:p>
        </w:tc>
        <w:tc>
          <w:tcPr>
            <w:tcW w:w="1755" w:type="dxa"/>
            <w:vMerge w:val="continue"/>
            <w:vAlign w:val="center"/>
          </w:tcPr>
          <w:p w14:paraId="037219AB">
            <w:pPr>
              <w:tabs>
                <w:tab w:val="left" w:pos="1005"/>
                <w:tab w:val="center" w:pos="4153"/>
              </w:tabs>
              <w:spacing w:line="240" w:lineRule="auto"/>
              <w:jc w:val="left"/>
              <w:rPr>
                <w:rFonts w:ascii="宋体" w:hAnsi="宋体" w:eastAsia="宋体" w:cs="宋体"/>
                <w:bCs/>
                <w:sz w:val="18"/>
                <w:szCs w:val="18"/>
              </w:rPr>
            </w:pPr>
          </w:p>
        </w:tc>
        <w:tc>
          <w:tcPr>
            <w:tcW w:w="2051" w:type="dxa"/>
            <w:vAlign w:val="center"/>
          </w:tcPr>
          <w:p w14:paraId="7527CF95">
            <w:pPr>
              <w:tabs>
                <w:tab w:val="left" w:pos="1005"/>
                <w:tab w:val="center" w:pos="4153"/>
              </w:tabs>
              <w:spacing w:line="240" w:lineRule="auto"/>
              <w:jc w:val="center"/>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800-1000</w:t>
            </w:r>
          </w:p>
        </w:tc>
        <w:tc>
          <w:tcPr>
            <w:tcW w:w="822" w:type="dxa"/>
            <w:vAlign w:val="center"/>
          </w:tcPr>
          <w:p w14:paraId="164F8559">
            <w:pPr>
              <w:tabs>
                <w:tab w:val="left" w:pos="1005"/>
                <w:tab w:val="center" w:pos="4153"/>
              </w:tabs>
              <w:spacing w:line="240" w:lineRule="auto"/>
              <w:jc w:val="center"/>
              <w:rPr>
                <w:rFonts w:hint="default"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20-0</w:t>
            </w:r>
          </w:p>
        </w:tc>
      </w:tr>
      <w:tr w14:paraId="21CE4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6" w:type="dxa"/>
            <w:gridSpan w:val="5"/>
            <w:vAlign w:val="center"/>
          </w:tcPr>
          <w:p w14:paraId="50E87636">
            <w:pPr>
              <w:tabs>
                <w:tab w:val="left" w:pos="1005"/>
                <w:tab w:val="center" w:pos="4153"/>
              </w:tabs>
              <w:spacing w:line="240" w:lineRule="auto"/>
              <w:ind w:firstLine="312" w:firstLineChars="200"/>
              <w:rPr>
                <w:rFonts w:hint="default" w:ascii="宋体" w:hAnsi="宋体" w:eastAsia="宋体" w:cs="宋体"/>
                <w:spacing w:val="-2"/>
                <w:sz w:val="16"/>
                <w:szCs w:val="16"/>
                <w:lang w:val="en-US"/>
              </w:rPr>
            </w:pPr>
            <w:r>
              <w:rPr>
                <w:rFonts w:hint="eastAsia" w:ascii="宋体" w:hAnsi="宋体" w:eastAsia="宋体" w:cs="宋体"/>
                <w:spacing w:val="-2"/>
                <w:sz w:val="16"/>
                <w:szCs w:val="16"/>
                <w:vertAlign w:val="superscript"/>
                <w:lang w:val="en-US" w:eastAsia="zh-CN"/>
              </w:rPr>
              <w:t>a</w:t>
            </w:r>
            <w:r>
              <w:rPr>
                <w:rFonts w:hint="eastAsia" w:ascii="宋体" w:hAnsi="宋体" w:eastAsia="宋体" w:cs="宋体"/>
                <w:bCs/>
                <w:sz w:val="16"/>
                <w:szCs w:val="16"/>
                <w:lang w:val="en-US" w:eastAsia="zh-CN"/>
              </w:rPr>
              <w:t xml:space="preserve">  </w:t>
            </w:r>
            <w:r>
              <w:rPr>
                <w:rFonts w:hint="eastAsia" w:ascii="宋体" w:hAnsi="宋体" w:eastAsia="宋体" w:cs="宋体"/>
                <w:b/>
                <w:bCs/>
                <w:spacing w:val="-2"/>
                <w:sz w:val="16"/>
                <w:szCs w:val="16"/>
                <w:lang w:val="en-US" w:eastAsia="zh-CN"/>
              </w:rPr>
              <w:t>地质遗迹</w:t>
            </w:r>
            <w:r>
              <w:rPr>
                <w:rFonts w:hint="eastAsia" w:ascii="宋体" w:hAnsi="宋体" w:eastAsia="宋体" w:cs="宋体"/>
                <w:b/>
                <w:bCs/>
                <w:spacing w:val="-2"/>
                <w:sz w:val="16"/>
                <w:szCs w:val="16"/>
              </w:rPr>
              <w:t>等级</w:t>
            </w:r>
            <w:r>
              <w:rPr>
                <w:rFonts w:hint="eastAsia" w:ascii="宋体" w:hAnsi="宋体" w:eastAsia="宋体" w:cs="宋体"/>
                <w:spacing w:val="-2"/>
                <w:sz w:val="16"/>
                <w:szCs w:val="16"/>
              </w:rPr>
              <w:t>依据《DZ/T 0303-2017</w:t>
            </w:r>
            <w:r>
              <w:rPr>
                <w:rFonts w:hint="eastAsia" w:ascii="宋体" w:hAnsi="宋体" w:eastAsia="宋体" w:cs="宋体"/>
                <w:spacing w:val="-2"/>
                <w:sz w:val="16"/>
                <w:szCs w:val="16"/>
              </w:rPr>
              <w:tab/>
            </w:r>
            <w:r>
              <w:rPr>
                <w:rFonts w:hint="eastAsia" w:ascii="宋体" w:hAnsi="宋体" w:eastAsia="宋体" w:cs="宋体"/>
                <w:spacing w:val="-2"/>
                <w:sz w:val="16"/>
                <w:szCs w:val="16"/>
              </w:rPr>
              <w:t>地质遗迹调查规范》</w:t>
            </w:r>
            <w:r>
              <w:rPr>
                <w:rFonts w:hint="eastAsia" w:ascii="宋体" w:hAnsi="宋体" w:eastAsia="宋体" w:cs="宋体"/>
                <w:spacing w:val="-2"/>
                <w:sz w:val="16"/>
                <w:szCs w:val="16"/>
                <w:lang w:eastAsia="zh-CN"/>
              </w:rPr>
              <w:t>、</w:t>
            </w:r>
            <w:r>
              <w:rPr>
                <w:rFonts w:hint="eastAsia" w:ascii="宋体" w:hAnsi="宋体" w:eastAsia="宋体" w:cs="宋体"/>
                <w:spacing w:val="-2"/>
                <w:sz w:val="16"/>
                <w:szCs w:val="16"/>
              </w:rPr>
              <w:t>各地质公园</w:t>
            </w:r>
            <w:r>
              <w:rPr>
                <w:rFonts w:hint="eastAsia" w:ascii="宋体" w:hAnsi="宋体" w:eastAsia="宋体" w:cs="宋体"/>
                <w:spacing w:val="-2"/>
                <w:sz w:val="16"/>
                <w:szCs w:val="16"/>
                <w:lang w:val="en-US" w:eastAsia="zh-CN"/>
              </w:rPr>
              <w:t>规划确定地质遗迹</w:t>
            </w:r>
            <w:r>
              <w:rPr>
                <w:rFonts w:hint="eastAsia" w:ascii="宋体" w:hAnsi="宋体" w:eastAsia="宋体" w:cs="宋体"/>
                <w:spacing w:val="-2"/>
                <w:sz w:val="16"/>
                <w:szCs w:val="16"/>
                <w:lang w:eastAsia="zh-CN"/>
              </w:rPr>
              <w:t>等级。</w:t>
            </w:r>
          </w:p>
          <w:p w14:paraId="6B347C61">
            <w:pPr>
              <w:tabs>
                <w:tab w:val="left" w:pos="1005"/>
                <w:tab w:val="center" w:pos="4153"/>
              </w:tabs>
              <w:spacing w:line="240" w:lineRule="auto"/>
              <w:ind w:firstLine="312" w:firstLineChars="200"/>
              <w:jc w:val="left"/>
              <w:rPr>
                <w:rFonts w:hint="eastAsia" w:ascii="宋体" w:hAnsi="宋体" w:eastAsia="宋体" w:cs="宋体"/>
                <w:spacing w:val="-2"/>
                <w:sz w:val="16"/>
                <w:szCs w:val="16"/>
                <w:vertAlign w:val="baseline"/>
                <w:lang w:eastAsia="zh-CN"/>
              </w:rPr>
            </w:pPr>
            <w:r>
              <w:rPr>
                <w:rFonts w:hint="eastAsia" w:ascii="宋体" w:hAnsi="宋体" w:eastAsia="宋体" w:cs="宋体"/>
                <w:spacing w:val="-2"/>
                <w:sz w:val="16"/>
                <w:szCs w:val="16"/>
                <w:vertAlign w:val="superscript"/>
                <w:lang w:val="en-US" w:eastAsia="zh-CN"/>
              </w:rPr>
              <w:t>b</w:t>
            </w:r>
            <w:r>
              <w:rPr>
                <w:rFonts w:hint="eastAsia" w:ascii="宋体" w:hAnsi="宋体" w:eastAsia="宋体" w:cs="宋体"/>
                <w:bCs/>
                <w:sz w:val="16"/>
                <w:szCs w:val="16"/>
                <w:lang w:val="en-US" w:eastAsia="zh-CN"/>
              </w:rPr>
              <w:t xml:space="preserve">  拟</w:t>
            </w:r>
            <w:r>
              <w:rPr>
                <w:rFonts w:hint="eastAsia" w:ascii="宋体" w:hAnsi="宋体" w:eastAsia="宋体" w:cs="宋体"/>
                <w:spacing w:val="-2"/>
                <w:sz w:val="16"/>
                <w:szCs w:val="16"/>
                <w:vertAlign w:val="baseline"/>
                <w:lang w:eastAsia="zh-CN"/>
              </w:rPr>
              <w:t>建项目红线与</w:t>
            </w:r>
            <w:r>
              <w:rPr>
                <w:rFonts w:hint="eastAsia" w:ascii="宋体" w:hAnsi="宋体" w:eastAsia="宋体" w:cs="宋体"/>
                <w:spacing w:val="-2"/>
                <w:sz w:val="16"/>
                <w:szCs w:val="16"/>
                <w:vertAlign w:val="baseline"/>
                <w:lang w:val="en-US" w:eastAsia="zh-CN"/>
              </w:rPr>
              <w:t>地质遗迹（点）</w:t>
            </w:r>
            <w:r>
              <w:rPr>
                <w:rFonts w:hint="eastAsia" w:ascii="宋体" w:hAnsi="宋体" w:eastAsia="宋体" w:cs="宋体"/>
                <w:spacing w:val="-2"/>
                <w:sz w:val="16"/>
                <w:szCs w:val="16"/>
                <w:vertAlign w:val="baseline"/>
                <w:lang w:eastAsia="zh-CN"/>
              </w:rPr>
              <w:t>边界的直线距离。</w:t>
            </w:r>
          </w:p>
          <w:p w14:paraId="58A113C5">
            <w:pPr>
              <w:tabs>
                <w:tab w:val="left" w:pos="1005"/>
                <w:tab w:val="center" w:pos="4153"/>
              </w:tabs>
              <w:spacing w:line="240" w:lineRule="auto"/>
              <w:ind w:firstLine="320" w:firstLineChars="200"/>
              <w:jc w:val="left"/>
              <w:rPr>
                <w:rFonts w:hint="default" w:ascii="宋体" w:hAnsi="宋体" w:eastAsia="宋体" w:cs="宋体"/>
                <w:spacing w:val="-2"/>
                <w:sz w:val="16"/>
                <w:szCs w:val="16"/>
                <w:vertAlign w:val="baseline"/>
                <w:lang w:val="en-US" w:eastAsia="zh-CN"/>
              </w:rPr>
            </w:pPr>
            <w:r>
              <w:rPr>
                <w:rFonts w:hint="eastAsia" w:ascii="宋体" w:hAnsi="宋体" w:eastAsia="宋体" w:cs="宋体"/>
                <w:b w:val="0"/>
                <w:bCs/>
                <w:sz w:val="16"/>
                <w:szCs w:val="16"/>
                <w:vertAlign w:val="superscript"/>
                <w:lang w:val="en-US" w:eastAsia="zh-CN"/>
              </w:rPr>
              <w:t>c</w:t>
            </w:r>
            <w:r>
              <w:rPr>
                <w:rFonts w:hint="eastAsia" w:ascii="宋体" w:hAnsi="宋体" w:eastAsia="宋体" w:cs="宋体"/>
                <w:bCs/>
                <w:sz w:val="16"/>
                <w:szCs w:val="16"/>
                <w:lang w:val="en-US" w:eastAsia="zh-CN"/>
              </w:rPr>
              <w:t xml:space="preserve">  </w:t>
            </w:r>
            <w:r>
              <w:rPr>
                <w:rFonts w:hint="eastAsia" w:ascii="宋体" w:hAnsi="宋体" w:eastAsia="宋体" w:cs="宋体"/>
                <w:b/>
                <w:bCs w:val="0"/>
                <w:sz w:val="16"/>
                <w:szCs w:val="16"/>
                <w:lang w:eastAsia="zh-CN"/>
              </w:rPr>
              <w:t>Ⅰ</w:t>
            </w:r>
            <w:r>
              <w:rPr>
                <w:rFonts w:hint="eastAsia" w:ascii="宋体" w:hAnsi="宋体" w:eastAsia="宋体" w:cs="宋体"/>
                <w:b/>
                <w:bCs w:val="0"/>
                <w:sz w:val="16"/>
                <w:szCs w:val="16"/>
                <w:lang w:val="en-US" w:eastAsia="zh-CN"/>
              </w:rPr>
              <w:t>级（世界级）：</w:t>
            </w:r>
            <w:r>
              <w:rPr>
                <w:rFonts w:hint="eastAsia" w:ascii="宋体" w:hAnsi="宋体" w:eastAsia="宋体" w:cs="宋体"/>
                <w:spacing w:val="-2"/>
                <w:sz w:val="16"/>
                <w:szCs w:val="16"/>
                <w:vertAlign w:val="baseline"/>
                <w:lang w:val="en-US" w:eastAsia="zh-CN"/>
              </w:rPr>
              <w:t>（1）能为全球演化过程中的某一重大地质历史事件或演化阶段提供重要地质证据的地质遗迹；（2）具有国际地层（构造)对比意义的典型剖面、化石及产地；（3）具有国际地学意义的地质地貌景观或现象。</w:t>
            </w:r>
          </w:p>
          <w:p w14:paraId="2CF48496">
            <w:pPr>
              <w:tabs>
                <w:tab w:val="left" w:pos="1005"/>
                <w:tab w:val="center" w:pos="4153"/>
              </w:tabs>
              <w:spacing w:line="240" w:lineRule="auto"/>
              <w:ind w:firstLine="320" w:firstLineChars="200"/>
              <w:jc w:val="left"/>
              <w:rPr>
                <w:rFonts w:hint="default" w:ascii="宋体" w:hAnsi="宋体" w:eastAsia="宋体" w:cs="宋体"/>
                <w:spacing w:val="-2"/>
                <w:sz w:val="16"/>
                <w:szCs w:val="16"/>
                <w:vertAlign w:val="baseline"/>
                <w:lang w:val="en-US" w:eastAsia="zh-CN"/>
              </w:rPr>
            </w:pPr>
            <w:r>
              <w:rPr>
                <w:rFonts w:hint="eastAsia" w:ascii="宋体" w:hAnsi="宋体" w:eastAsia="宋体" w:cs="宋体"/>
                <w:b w:val="0"/>
                <w:bCs/>
                <w:sz w:val="16"/>
                <w:szCs w:val="16"/>
                <w:vertAlign w:val="superscript"/>
                <w:lang w:val="en-US" w:eastAsia="zh-CN"/>
              </w:rPr>
              <w:t>d</w:t>
            </w:r>
            <w:r>
              <w:rPr>
                <w:rFonts w:hint="eastAsia" w:ascii="宋体" w:hAnsi="宋体" w:eastAsia="宋体" w:cs="宋体"/>
                <w:bCs/>
                <w:sz w:val="16"/>
                <w:szCs w:val="16"/>
                <w:lang w:val="en-US" w:eastAsia="zh-CN"/>
              </w:rPr>
              <w:t xml:space="preserve">  </w:t>
            </w:r>
            <w:r>
              <w:rPr>
                <w:rFonts w:hint="eastAsia" w:ascii="宋体" w:hAnsi="宋体" w:eastAsia="宋体" w:cs="宋体"/>
                <w:b/>
                <w:bCs w:val="0"/>
                <w:sz w:val="16"/>
                <w:szCs w:val="16"/>
                <w:lang w:eastAsia="zh-CN"/>
              </w:rPr>
              <w:t>Ⅱ</w:t>
            </w:r>
            <w:r>
              <w:rPr>
                <w:rFonts w:hint="eastAsia" w:ascii="宋体" w:hAnsi="宋体" w:eastAsia="宋体" w:cs="宋体"/>
                <w:b/>
                <w:bCs w:val="0"/>
                <w:sz w:val="16"/>
                <w:szCs w:val="16"/>
                <w:lang w:val="en-US" w:eastAsia="zh-CN"/>
              </w:rPr>
              <w:t>级（国家级）：</w:t>
            </w:r>
            <w:r>
              <w:rPr>
                <w:rFonts w:hint="eastAsia" w:ascii="宋体" w:hAnsi="宋体" w:eastAsia="宋体" w:cs="宋体"/>
                <w:spacing w:val="-2"/>
                <w:sz w:val="16"/>
                <w:szCs w:val="16"/>
                <w:vertAlign w:val="baseline"/>
                <w:lang w:val="en-US" w:eastAsia="zh-CN"/>
              </w:rPr>
              <w:t>（1）能为一个大区域演化过程中的某一重大地质历史事件或演化阶段提供重要地质证据的地质遗迹；（2）具有国内大区域地层（构造）对比意义的典型剖面、化石及产地；（3）具有国内典型地学意义的地质地貌景观或现象。</w:t>
            </w:r>
          </w:p>
          <w:p w14:paraId="7FF58B3C">
            <w:pPr>
              <w:tabs>
                <w:tab w:val="left" w:pos="1005"/>
                <w:tab w:val="center" w:pos="4153"/>
              </w:tabs>
              <w:spacing w:line="240" w:lineRule="auto"/>
              <w:ind w:firstLine="320" w:firstLineChars="200"/>
              <w:jc w:val="left"/>
              <w:rPr>
                <w:rFonts w:hint="default" w:ascii="宋体" w:hAnsi="宋体" w:eastAsia="宋体" w:cs="宋体"/>
                <w:spacing w:val="-2"/>
                <w:sz w:val="16"/>
                <w:szCs w:val="16"/>
                <w:vertAlign w:val="baseline"/>
                <w:lang w:val="en-US" w:eastAsia="zh-CN"/>
              </w:rPr>
            </w:pPr>
            <w:r>
              <w:rPr>
                <w:rFonts w:hint="eastAsia" w:ascii="宋体" w:hAnsi="宋体" w:eastAsia="宋体" w:cs="宋体"/>
                <w:b w:val="0"/>
                <w:bCs/>
                <w:sz w:val="16"/>
                <w:szCs w:val="16"/>
                <w:vertAlign w:val="superscript"/>
                <w:lang w:val="en-US" w:eastAsia="zh-CN"/>
              </w:rPr>
              <w:t>e</w:t>
            </w:r>
            <w:r>
              <w:rPr>
                <w:rFonts w:hint="eastAsia" w:ascii="宋体" w:hAnsi="宋体" w:eastAsia="宋体" w:cs="宋体"/>
                <w:bCs/>
                <w:sz w:val="16"/>
                <w:szCs w:val="16"/>
                <w:lang w:val="en-US" w:eastAsia="zh-CN"/>
              </w:rPr>
              <w:t xml:space="preserve">  </w:t>
            </w:r>
            <w:r>
              <w:rPr>
                <w:rFonts w:hint="eastAsia" w:ascii="宋体" w:hAnsi="宋体" w:eastAsia="宋体" w:cs="宋体"/>
                <w:b/>
                <w:bCs w:val="0"/>
                <w:sz w:val="16"/>
                <w:szCs w:val="16"/>
                <w:lang w:eastAsia="zh-CN"/>
              </w:rPr>
              <w:t>Ⅲ</w:t>
            </w:r>
            <w:r>
              <w:rPr>
                <w:rFonts w:hint="eastAsia" w:ascii="宋体" w:hAnsi="宋体" w:eastAsia="宋体" w:cs="宋体"/>
                <w:b/>
                <w:bCs w:val="0"/>
                <w:sz w:val="16"/>
                <w:szCs w:val="16"/>
                <w:lang w:val="en-US" w:eastAsia="zh-CN"/>
              </w:rPr>
              <w:t>级（省级）：</w:t>
            </w:r>
            <w:r>
              <w:rPr>
                <w:rFonts w:hint="eastAsia" w:ascii="宋体" w:hAnsi="宋体" w:eastAsia="宋体" w:cs="宋体"/>
                <w:spacing w:val="-2"/>
                <w:sz w:val="16"/>
                <w:szCs w:val="16"/>
                <w:vertAlign w:val="baseline"/>
                <w:lang w:val="en-US" w:eastAsia="zh-CN"/>
              </w:rPr>
              <w:t>（1）能为区域地质历史演化阶段提供重要地质证据的地质遗迹；（2）有区域地层（构造）对比意义的典型剖面、化石及产地；（3）在地学分区及分类上，具有代表性或较高历史、文化、旅游价值的地质地貌景观。</w:t>
            </w:r>
          </w:p>
          <w:p w14:paraId="339F10F7">
            <w:pPr>
              <w:tabs>
                <w:tab w:val="left" w:pos="1005"/>
                <w:tab w:val="center" w:pos="4153"/>
              </w:tabs>
              <w:spacing w:line="240" w:lineRule="auto"/>
              <w:ind w:firstLine="320" w:firstLineChars="200"/>
              <w:jc w:val="left"/>
              <w:rPr>
                <w:rFonts w:hint="default" w:ascii="宋体" w:hAnsi="宋体" w:eastAsia="宋体" w:cs="宋体"/>
                <w:b w:val="0"/>
                <w:bCs/>
                <w:sz w:val="18"/>
                <w:szCs w:val="18"/>
                <w:vertAlign w:val="superscript"/>
                <w:lang w:val="en-US" w:eastAsia="zh-CN"/>
              </w:rPr>
            </w:pPr>
            <w:r>
              <w:rPr>
                <w:rFonts w:hint="eastAsia" w:ascii="宋体" w:hAnsi="宋体" w:eastAsia="宋体" w:cs="宋体"/>
                <w:b w:val="0"/>
                <w:bCs/>
                <w:sz w:val="16"/>
                <w:szCs w:val="16"/>
                <w:vertAlign w:val="superscript"/>
                <w:lang w:val="en-US" w:eastAsia="zh-CN"/>
              </w:rPr>
              <w:t>f</w:t>
            </w:r>
            <w:r>
              <w:rPr>
                <w:rFonts w:hint="eastAsia" w:ascii="宋体" w:hAnsi="宋体" w:eastAsia="宋体" w:cs="宋体"/>
                <w:bCs/>
                <w:sz w:val="16"/>
                <w:szCs w:val="16"/>
                <w:lang w:val="en-US" w:eastAsia="zh-CN"/>
              </w:rPr>
              <w:t xml:space="preserve">  </w:t>
            </w:r>
            <w:r>
              <w:rPr>
                <w:rFonts w:hint="eastAsia" w:ascii="宋体" w:hAnsi="宋体" w:eastAsia="宋体" w:cs="宋体"/>
                <w:b/>
                <w:bCs w:val="0"/>
                <w:sz w:val="16"/>
                <w:szCs w:val="16"/>
                <w:lang w:eastAsia="zh-CN"/>
              </w:rPr>
              <w:t>IV</w:t>
            </w:r>
            <w:r>
              <w:rPr>
                <w:rFonts w:hint="eastAsia" w:ascii="宋体" w:hAnsi="宋体" w:eastAsia="宋体" w:cs="宋体"/>
                <w:b/>
                <w:bCs w:val="0"/>
                <w:sz w:val="16"/>
                <w:szCs w:val="16"/>
                <w:lang w:val="en-US" w:eastAsia="zh-CN"/>
              </w:rPr>
              <w:t>级（省以下级）：</w:t>
            </w:r>
            <w:r>
              <w:rPr>
                <w:rFonts w:hint="eastAsia" w:ascii="宋体" w:hAnsi="宋体" w:eastAsia="宋体" w:cs="宋体"/>
                <w:spacing w:val="-2"/>
                <w:sz w:val="16"/>
                <w:szCs w:val="16"/>
                <w:vertAlign w:val="baseline"/>
                <w:lang w:val="en-US" w:eastAsia="zh-CN"/>
              </w:rPr>
              <w:t>（1）能为公园地质历史演化阶段提供重要地质证据的地质遗迹；（2）有地方地层（构造）对比意义的典型剖面、化石及产地；（3）在公园内具有代表性或较高历史、文化、旅游价值的地质地貌景观。</w:t>
            </w:r>
          </w:p>
        </w:tc>
      </w:tr>
    </w:tbl>
    <w:p w14:paraId="15E8A655">
      <w:pPr>
        <w:pStyle w:val="16"/>
        <w:numPr>
          <w:ilvl w:val="0"/>
          <w:numId w:val="0"/>
        </w:numPr>
        <w:tabs>
          <w:tab w:val="left" w:pos="360"/>
        </w:tabs>
        <w:spacing w:before="159" w:beforeLines="50" w:after="159" w:afterLines="50"/>
        <w:rPr>
          <w:rFonts w:hint="default" w:hAnsi="Times New Roman" w:cs="Times New Roman"/>
          <w:bCs/>
          <w:szCs w:val="21"/>
          <w:highlight w:val="none"/>
          <w:lang w:val="en-US" w:eastAsia="zh-CN"/>
        </w:rPr>
      </w:pPr>
      <w:r>
        <w:rPr>
          <w:rFonts w:hint="eastAsia" w:cs="Times New Roman"/>
          <w:bCs/>
          <w:szCs w:val="21"/>
          <w:highlight w:val="none"/>
          <w:lang w:val="en-US" w:eastAsia="zh-CN"/>
        </w:rPr>
        <w:t>表B</w:t>
      </w:r>
      <w:r>
        <w:rPr>
          <w:rFonts w:hint="eastAsia" w:hAnsi="Times New Roman" w:cs="Times New Roman"/>
          <w:bCs/>
          <w:szCs w:val="21"/>
          <w:highlight w:val="none"/>
          <w:lang w:val="en-US" w:eastAsia="zh-CN"/>
        </w:rPr>
        <w:t xml:space="preserve"> </w:t>
      </w:r>
      <w:r>
        <w:rPr>
          <w:rFonts w:hint="eastAsia" w:cs="Times New Roman"/>
          <w:bCs/>
          <w:szCs w:val="21"/>
          <w:highlight w:val="none"/>
          <w:lang w:val="en-US" w:eastAsia="zh-CN"/>
        </w:rPr>
        <w:t xml:space="preserve"> 续</w:t>
      </w:r>
      <w:r>
        <w:rPr>
          <w:rFonts w:hint="eastAsia" w:hAnsi="Times New Roman" w:cs="Times New Roman"/>
          <w:bCs/>
          <w:szCs w:val="21"/>
          <w:highlight w:val="none"/>
          <w:lang w:val="en-US" w:eastAsia="zh-CN"/>
        </w:rPr>
        <w:t>(地质遗迹保护利用价值部分)</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1599"/>
        <w:gridCol w:w="3777"/>
        <w:gridCol w:w="1319"/>
        <w:gridCol w:w="650"/>
      </w:tblGrid>
      <w:tr w14:paraId="7F81E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172" w:type="dxa"/>
            <w:vAlign w:val="center"/>
          </w:tcPr>
          <w:p w14:paraId="3B7EE1BF">
            <w:pPr>
              <w:tabs>
                <w:tab w:val="left" w:pos="1005"/>
                <w:tab w:val="center" w:pos="4153"/>
              </w:tabs>
              <w:spacing w:beforeLines="0" w:line="240" w:lineRule="auto"/>
              <w:jc w:val="center"/>
              <w:rPr>
                <w:rFonts w:ascii="宋体" w:hAnsi="宋体" w:eastAsia="宋体" w:cs="宋体"/>
                <w:bCs/>
                <w:sz w:val="18"/>
                <w:szCs w:val="18"/>
              </w:rPr>
            </w:pPr>
            <w:r>
              <w:rPr>
                <w:rFonts w:hint="eastAsia" w:ascii="宋体" w:hAnsi="宋体" w:eastAsia="宋体" w:cs="宋体"/>
                <w:bCs/>
                <w:sz w:val="18"/>
                <w:szCs w:val="18"/>
              </w:rPr>
              <w:t>一级指标及代码</w:t>
            </w:r>
          </w:p>
        </w:tc>
        <w:tc>
          <w:tcPr>
            <w:tcW w:w="1600" w:type="dxa"/>
            <w:vAlign w:val="center"/>
          </w:tcPr>
          <w:p w14:paraId="3D126EAB">
            <w:pPr>
              <w:tabs>
                <w:tab w:val="left" w:pos="1005"/>
                <w:tab w:val="center" w:pos="4153"/>
              </w:tabs>
              <w:spacing w:line="240" w:lineRule="auto"/>
              <w:jc w:val="center"/>
              <w:rPr>
                <w:rFonts w:ascii="宋体" w:hAnsi="宋体" w:eastAsia="宋体" w:cs="宋体"/>
                <w:spacing w:val="-2"/>
                <w:sz w:val="18"/>
                <w:szCs w:val="18"/>
              </w:rPr>
            </w:pPr>
            <w:r>
              <w:rPr>
                <w:rFonts w:hint="eastAsia" w:ascii="宋体" w:hAnsi="宋体" w:eastAsia="宋体" w:cs="宋体"/>
                <w:bCs/>
                <w:sz w:val="18"/>
                <w:szCs w:val="18"/>
              </w:rPr>
              <w:t>二级指标及代码</w:t>
            </w:r>
          </w:p>
        </w:tc>
        <w:tc>
          <w:tcPr>
            <w:tcW w:w="3780" w:type="dxa"/>
            <w:vAlign w:val="center"/>
          </w:tcPr>
          <w:p w14:paraId="6813E295">
            <w:pPr>
              <w:tabs>
                <w:tab w:val="left" w:pos="1005"/>
                <w:tab w:val="center" w:pos="4153"/>
              </w:tabs>
              <w:spacing w:line="240" w:lineRule="auto"/>
              <w:jc w:val="center"/>
              <w:rPr>
                <w:rFonts w:ascii="宋体" w:hAnsi="宋体" w:eastAsia="宋体" w:cs="宋体"/>
                <w:spacing w:val="-2"/>
                <w:sz w:val="18"/>
                <w:szCs w:val="18"/>
              </w:rPr>
            </w:pPr>
            <w:r>
              <w:rPr>
                <w:rFonts w:hint="eastAsia" w:ascii="宋体" w:hAnsi="宋体" w:eastAsia="宋体" w:cs="宋体"/>
                <w:bCs/>
                <w:sz w:val="18"/>
                <w:szCs w:val="18"/>
                <w:lang w:eastAsia="zh-CN"/>
              </w:rPr>
              <w:t>评</w:t>
            </w:r>
            <w:r>
              <w:rPr>
                <w:rFonts w:hint="eastAsia" w:ascii="宋体" w:hAnsi="宋体" w:eastAsia="宋体" w:cs="宋体"/>
                <w:bCs/>
                <w:sz w:val="18"/>
                <w:szCs w:val="18"/>
                <w:lang w:val="en-US" w:eastAsia="zh-CN"/>
              </w:rPr>
              <w:t>价</w:t>
            </w:r>
            <w:r>
              <w:rPr>
                <w:rFonts w:hint="eastAsia" w:ascii="宋体" w:hAnsi="宋体" w:eastAsia="宋体" w:cs="宋体"/>
                <w:bCs/>
                <w:sz w:val="18"/>
                <w:szCs w:val="18"/>
              </w:rPr>
              <w:t>标准及依据</w:t>
            </w:r>
          </w:p>
        </w:tc>
        <w:tc>
          <w:tcPr>
            <w:tcW w:w="1320" w:type="dxa"/>
            <w:vAlign w:val="center"/>
          </w:tcPr>
          <w:p w14:paraId="3657099C">
            <w:pPr>
              <w:tabs>
                <w:tab w:val="left" w:pos="1005"/>
                <w:tab w:val="center" w:pos="4153"/>
              </w:tabs>
              <w:spacing w:line="240" w:lineRule="auto"/>
              <w:jc w:val="center"/>
              <w:rPr>
                <w:rFonts w:ascii="宋体" w:hAnsi="宋体" w:eastAsia="宋体" w:cs="宋体"/>
                <w:spacing w:val="-2"/>
                <w:sz w:val="18"/>
                <w:szCs w:val="18"/>
              </w:rPr>
            </w:pPr>
            <w:r>
              <w:rPr>
                <w:rFonts w:hint="eastAsia" w:ascii="宋体" w:hAnsi="宋体" w:eastAsia="宋体" w:cs="宋体"/>
                <w:bCs/>
                <w:sz w:val="18"/>
                <w:szCs w:val="18"/>
              </w:rPr>
              <w:t>影响程度</w:t>
            </w:r>
          </w:p>
        </w:tc>
        <w:tc>
          <w:tcPr>
            <w:tcW w:w="650" w:type="dxa"/>
            <w:vAlign w:val="center"/>
          </w:tcPr>
          <w:p w14:paraId="56C14CE6">
            <w:pPr>
              <w:tabs>
                <w:tab w:val="left" w:pos="1005"/>
                <w:tab w:val="center" w:pos="4153"/>
              </w:tabs>
              <w:spacing w:line="240" w:lineRule="auto"/>
              <w:jc w:val="center"/>
              <w:rPr>
                <w:rFonts w:ascii="宋体" w:hAnsi="宋体" w:eastAsia="宋体" w:cs="宋体"/>
                <w:spacing w:val="-2"/>
                <w:sz w:val="18"/>
                <w:szCs w:val="18"/>
              </w:rPr>
            </w:pPr>
            <w:r>
              <w:rPr>
                <w:rFonts w:hint="eastAsia" w:ascii="宋体" w:hAnsi="宋体" w:eastAsia="宋体" w:cs="宋体"/>
                <w:bCs/>
                <w:sz w:val="18"/>
                <w:szCs w:val="18"/>
              </w:rPr>
              <w:t>分值</w:t>
            </w:r>
          </w:p>
        </w:tc>
      </w:tr>
      <w:tr w14:paraId="66CF6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172" w:type="dxa"/>
            <w:vMerge w:val="restart"/>
            <w:vAlign w:val="center"/>
          </w:tcPr>
          <w:p w14:paraId="23350754">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bCs/>
                <w:sz w:val="18"/>
                <w:szCs w:val="18"/>
                <w:lang w:val="en-US" w:eastAsia="zh-CN"/>
              </w:rPr>
              <w:t>地质遗迹保护利用价值</w:t>
            </w:r>
            <w:r>
              <w:rPr>
                <w:rFonts w:hint="eastAsia" w:ascii="宋体" w:hAnsi="宋体" w:eastAsia="宋体" w:cs="宋体"/>
                <w:bCs/>
                <w:sz w:val="18"/>
                <w:szCs w:val="18"/>
              </w:rPr>
              <w:t>（B）</w:t>
            </w:r>
          </w:p>
        </w:tc>
        <w:tc>
          <w:tcPr>
            <w:tcW w:w="1600" w:type="dxa"/>
            <w:vMerge w:val="restart"/>
            <w:vAlign w:val="center"/>
          </w:tcPr>
          <w:p w14:paraId="42191D2C">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lang w:val="en-US" w:eastAsia="zh-CN"/>
              </w:rPr>
              <w:t>科学性</w:t>
            </w:r>
            <w:r>
              <w:rPr>
                <w:rFonts w:hint="eastAsia" w:ascii="宋体" w:hAnsi="宋体" w:eastAsia="宋体" w:cs="宋体"/>
                <w:bCs/>
                <w:sz w:val="18"/>
                <w:szCs w:val="18"/>
              </w:rPr>
              <w:t>（B1）</w:t>
            </w:r>
          </w:p>
        </w:tc>
        <w:tc>
          <w:tcPr>
            <w:tcW w:w="3780" w:type="dxa"/>
            <w:vMerge w:val="restart"/>
            <w:vAlign w:val="center"/>
          </w:tcPr>
          <w:p w14:paraId="4C4AFD78">
            <w:pPr>
              <w:tabs>
                <w:tab w:val="left" w:pos="1005"/>
                <w:tab w:val="center" w:pos="4153"/>
              </w:tabs>
              <w:spacing w:line="240" w:lineRule="auto"/>
              <w:jc w:val="left"/>
              <w:rPr>
                <w:rFonts w:hint="eastAsia" w:ascii="宋体" w:hAnsi="宋体" w:eastAsia="宋体" w:cs="宋体"/>
                <w:bCs/>
                <w:sz w:val="18"/>
                <w:szCs w:val="18"/>
                <w:lang w:val="en-US" w:eastAsia="zh-CN"/>
              </w:rPr>
            </w:pPr>
            <w:r>
              <w:rPr>
                <w:rFonts w:hint="eastAsia" w:ascii="宋体" w:hAnsi="宋体" w:eastAsia="宋体" w:cs="宋体"/>
                <w:spacing w:val="-2"/>
                <w:sz w:val="18"/>
                <w:szCs w:val="18"/>
              </w:rPr>
              <w:t>参考《DZ/T 0303-2017地质遗迹调查规范》，按照受影响的不同类型地质遗迹的科学性进行评定</w:t>
            </w:r>
            <w:r>
              <w:rPr>
                <w:rFonts w:hint="eastAsia" w:ascii="宋体" w:hAnsi="宋体" w:eastAsia="宋体" w:cs="宋体"/>
                <w:spacing w:val="-2"/>
                <w:sz w:val="18"/>
                <w:szCs w:val="18"/>
                <w:lang w:eastAsia="zh-CN"/>
              </w:rPr>
              <w:t>，在</w:t>
            </w:r>
            <w:r>
              <w:rPr>
                <w:rFonts w:hint="eastAsia" w:ascii="宋体" w:hAnsi="宋体" w:eastAsia="宋体" w:cs="宋体"/>
                <w:spacing w:val="-2"/>
                <w:sz w:val="18"/>
                <w:szCs w:val="18"/>
              </w:rPr>
              <w:t>实际操作中注明地质遗迹类型及其科学性</w:t>
            </w:r>
            <w:r>
              <w:rPr>
                <w:rFonts w:hint="eastAsia" w:ascii="宋体" w:hAnsi="宋体" w:eastAsia="宋体" w:cs="宋体"/>
                <w:spacing w:val="-2"/>
                <w:sz w:val="18"/>
                <w:szCs w:val="18"/>
                <w:lang w:eastAsia="zh-CN"/>
              </w:rPr>
              <w:t>。</w:t>
            </w:r>
          </w:p>
        </w:tc>
        <w:tc>
          <w:tcPr>
            <w:tcW w:w="1320" w:type="dxa"/>
            <w:vAlign w:val="center"/>
          </w:tcPr>
          <w:p w14:paraId="2F714097">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中低度影响</w:t>
            </w:r>
          </w:p>
        </w:tc>
        <w:tc>
          <w:tcPr>
            <w:tcW w:w="650" w:type="dxa"/>
            <w:vAlign w:val="center"/>
          </w:tcPr>
          <w:p w14:paraId="3BF37673">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50</w:t>
            </w:r>
          </w:p>
        </w:tc>
      </w:tr>
      <w:tr w14:paraId="59396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172" w:type="dxa"/>
            <w:vMerge w:val="continue"/>
            <w:vAlign w:val="center"/>
          </w:tcPr>
          <w:p w14:paraId="10D49F29">
            <w:pPr>
              <w:tabs>
                <w:tab w:val="left" w:pos="1005"/>
                <w:tab w:val="center" w:pos="4153"/>
              </w:tabs>
              <w:spacing w:line="240" w:lineRule="auto"/>
              <w:jc w:val="left"/>
              <w:rPr>
                <w:rFonts w:ascii="宋体" w:hAnsi="宋体" w:eastAsia="宋体" w:cs="宋体"/>
                <w:sz w:val="18"/>
                <w:szCs w:val="18"/>
              </w:rPr>
            </w:pPr>
          </w:p>
        </w:tc>
        <w:tc>
          <w:tcPr>
            <w:tcW w:w="1600" w:type="dxa"/>
            <w:vMerge w:val="continue"/>
            <w:vAlign w:val="center"/>
          </w:tcPr>
          <w:p w14:paraId="405837A5">
            <w:pPr>
              <w:tabs>
                <w:tab w:val="left" w:pos="1005"/>
                <w:tab w:val="center" w:pos="4153"/>
              </w:tabs>
              <w:spacing w:line="240" w:lineRule="auto"/>
              <w:jc w:val="left"/>
              <w:rPr>
                <w:rFonts w:ascii="宋体" w:hAnsi="宋体" w:eastAsia="宋体" w:cs="宋体"/>
                <w:sz w:val="18"/>
                <w:szCs w:val="18"/>
              </w:rPr>
            </w:pPr>
          </w:p>
        </w:tc>
        <w:tc>
          <w:tcPr>
            <w:tcW w:w="3780" w:type="dxa"/>
            <w:vMerge w:val="continue"/>
            <w:vAlign w:val="center"/>
          </w:tcPr>
          <w:p w14:paraId="16332C98">
            <w:pPr>
              <w:spacing w:line="240" w:lineRule="auto"/>
              <w:jc w:val="left"/>
              <w:rPr>
                <w:rFonts w:ascii="宋体" w:hAnsi="宋体" w:eastAsia="宋体" w:cs="宋体"/>
                <w:bCs/>
                <w:sz w:val="18"/>
                <w:szCs w:val="18"/>
              </w:rPr>
            </w:pPr>
          </w:p>
        </w:tc>
        <w:tc>
          <w:tcPr>
            <w:tcW w:w="1320" w:type="dxa"/>
            <w:vAlign w:val="center"/>
          </w:tcPr>
          <w:p w14:paraId="4575BB2B">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中高度影响</w:t>
            </w:r>
          </w:p>
        </w:tc>
        <w:tc>
          <w:tcPr>
            <w:tcW w:w="650" w:type="dxa"/>
            <w:vAlign w:val="center"/>
          </w:tcPr>
          <w:p w14:paraId="027736E8">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70</w:t>
            </w:r>
          </w:p>
        </w:tc>
      </w:tr>
      <w:tr w14:paraId="2C8B7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172" w:type="dxa"/>
            <w:vMerge w:val="continue"/>
            <w:vAlign w:val="center"/>
          </w:tcPr>
          <w:p w14:paraId="11948D17">
            <w:pPr>
              <w:tabs>
                <w:tab w:val="left" w:pos="1005"/>
                <w:tab w:val="center" w:pos="4153"/>
              </w:tabs>
              <w:spacing w:line="240" w:lineRule="auto"/>
              <w:jc w:val="left"/>
              <w:rPr>
                <w:rFonts w:ascii="宋体" w:hAnsi="宋体" w:eastAsia="宋体" w:cs="宋体"/>
                <w:bCs/>
                <w:sz w:val="18"/>
                <w:szCs w:val="18"/>
              </w:rPr>
            </w:pPr>
          </w:p>
        </w:tc>
        <w:tc>
          <w:tcPr>
            <w:tcW w:w="1600" w:type="dxa"/>
            <w:vMerge w:val="continue"/>
            <w:vAlign w:val="center"/>
          </w:tcPr>
          <w:p w14:paraId="13AC4CC5">
            <w:pPr>
              <w:tabs>
                <w:tab w:val="left" w:pos="1005"/>
                <w:tab w:val="center" w:pos="4153"/>
              </w:tabs>
              <w:spacing w:line="240" w:lineRule="auto"/>
              <w:jc w:val="left"/>
              <w:rPr>
                <w:rFonts w:ascii="宋体" w:hAnsi="宋体" w:eastAsia="宋体" w:cs="宋体"/>
                <w:bCs/>
                <w:sz w:val="18"/>
                <w:szCs w:val="18"/>
              </w:rPr>
            </w:pPr>
          </w:p>
        </w:tc>
        <w:tc>
          <w:tcPr>
            <w:tcW w:w="3780" w:type="dxa"/>
            <w:vMerge w:val="continue"/>
            <w:vAlign w:val="center"/>
          </w:tcPr>
          <w:p w14:paraId="72142C51">
            <w:pPr>
              <w:spacing w:line="240" w:lineRule="auto"/>
              <w:jc w:val="left"/>
              <w:rPr>
                <w:rFonts w:ascii="宋体" w:hAnsi="宋体" w:eastAsia="宋体" w:cs="宋体"/>
                <w:bCs/>
                <w:sz w:val="18"/>
                <w:szCs w:val="18"/>
              </w:rPr>
            </w:pPr>
          </w:p>
        </w:tc>
        <w:tc>
          <w:tcPr>
            <w:tcW w:w="1320" w:type="dxa"/>
            <w:vAlign w:val="center"/>
          </w:tcPr>
          <w:p w14:paraId="0690C198">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严重影响</w:t>
            </w:r>
          </w:p>
        </w:tc>
        <w:tc>
          <w:tcPr>
            <w:tcW w:w="650" w:type="dxa"/>
            <w:vAlign w:val="center"/>
          </w:tcPr>
          <w:p w14:paraId="70582F99">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90</w:t>
            </w:r>
          </w:p>
        </w:tc>
      </w:tr>
      <w:tr w14:paraId="59557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172" w:type="dxa"/>
            <w:vMerge w:val="continue"/>
            <w:vAlign w:val="center"/>
          </w:tcPr>
          <w:p w14:paraId="62F013A3">
            <w:pPr>
              <w:tabs>
                <w:tab w:val="left" w:pos="1005"/>
                <w:tab w:val="center" w:pos="4153"/>
              </w:tabs>
              <w:spacing w:line="240" w:lineRule="auto"/>
              <w:jc w:val="left"/>
              <w:rPr>
                <w:rFonts w:ascii="宋体" w:hAnsi="宋体" w:eastAsia="宋体" w:cs="宋体"/>
                <w:bCs/>
                <w:sz w:val="18"/>
                <w:szCs w:val="18"/>
              </w:rPr>
            </w:pPr>
          </w:p>
        </w:tc>
        <w:tc>
          <w:tcPr>
            <w:tcW w:w="1600" w:type="dxa"/>
            <w:vMerge w:val="restart"/>
            <w:vAlign w:val="center"/>
          </w:tcPr>
          <w:p w14:paraId="02875536">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lang w:val="en-US" w:eastAsia="zh-CN"/>
              </w:rPr>
              <w:t>美学性</w:t>
            </w:r>
            <w:r>
              <w:rPr>
                <w:rFonts w:hint="eastAsia" w:ascii="宋体" w:hAnsi="宋体" w:eastAsia="宋体" w:cs="宋体"/>
                <w:bCs/>
                <w:sz w:val="18"/>
                <w:szCs w:val="18"/>
              </w:rPr>
              <w:t>（B2）</w:t>
            </w:r>
          </w:p>
        </w:tc>
        <w:tc>
          <w:tcPr>
            <w:tcW w:w="3780" w:type="dxa"/>
            <w:vMerge w:val="restart"/>
            <w:vAlign w:val="center"/>
          </w:tcPr>
          <w:p w14:paraId="7B648E71">
            <w:pPr>
              <w:spacing w:line="240" w:lineRule="auto"/>
              <w:jc w:val="left"/>
              <w:rPr>
                <w:rFonts w:hint="default" w:ascii="宋体" w:hAnsi="宋体" w:eastAsia="宋体" w:cs="宋体"/>
                <w:bCs/>
                <w:sz w:val="18"/>
                <w:szCs w:val="18"/>
                <w:lang w:val="en-US" w:eastAsia="zh-CN"/>
              </w:rPr>
            </w:pPr>
            <w:r>
              <w:rPr>
                <w:rFonts w:hint="eastAsia" w:ascii="宋体" w:hAnsi="宋体" w:eastAsia="宋体" w:cs="宋体"/>
                <w:spacing w:val="-2"/>
                <w:sz w:val="18"/>
                <w:szCs w:val="18"/>
                <w:lang w:val="en-US" w:eastAsia="zh-CN"/>
              </w:rPr>
              <w:t>评价地质遗迹的优美性、视觉舒适性和冲击力。</w:t>
            </w:r>
          </w:p>
        </w:tc>
        <w:tc>
          <w:tcPr>
            <w:tcW w:w="1320" w:type="dxa"/>
            <w:vAlign w:val="center"/>
          </w:tcPr>
          <w:p w14:paraId="12BDD08D">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中低度影响</w:t>
            </w:r>
          </w:p>
        </w:tc>
        <w:tc>
          <w:tcPr>
            <w:tcW w:w="650" w:type="dxa"/>
            <w:vAlign w:val="center"/>
          </w:tcPr>
          <w:p w14:paraId="78F1036A">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50</w:t>
            </w:r>
          </w:p>
        </w:tc>
      </w:tr>
      <w:tr w14:paraId="60235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172" w:type="dxa"/>
            <w:vMerge w:val="continue"/>
            <w:vAlign w:val="center"/>
          </w:tcPr>
          <w:p w14:paraId="3AF03EFE">
            <w:pPr>
              <w:tabs>
                <w:tab w:val="left" w:pos="1005"/>
                <w:tab w:val="center" w:pos="4153"/>
              </w:tabs>
              <w:spacing w:line="240" w:lineRule="auto"/>
              <w:jc w:val="left"/>
              <w:rPr>
                <w:rFonts w:ascii="宋体" w:hAnsi="宋体" w:eastAsia="宋体" w:cs="宋体"/>
                <w:sz w:val="18"/>
                <w:szCs w:val="18"/>
              </w:rPr>
            </w:pPr>
          </w:p>
        </w:tc>
        <w:tc>
          <w:tcPr>
            <w:tcW w:w="1600" w:type="dxa"/>
            <w:vMerge w:val="continue"/>
            <w:vAlign w:val="center"/>
          </w:tcPr>
          <w:p w14:paraId="392745EC">
            <w:pPr>
              <w:tabs>
                <w:tab w:val="left" w:pos="1005"/>
                <w:tab w:val="center" w:pos="4153"/>
              </w:tabs>
              <w:spacing w:line="240" w:lineRule="auto"/>
              <w:jc w:val="left"/>
              <w:rPr>
                <w:rFonts w:ascii="宋体" w:hAnsi="宋体" w:eastAsia="宋体" w:cs="宋体"/>
                <w:sz w:val="18"/>
                <w:szCs w:val="18"/>
              </w:rPr>
            </w:pPr>
          </w:p>
        </w:tc>
        <w:tc>
          <w:tcPr>
            <w:tcW w:w="3780" w:type="dxa"/>
            <w:vMerge w:val="continue"/>
            <w:vAlign w:val="center"/>
          </w:tcPr>
          <w:p w14:paraId="66D57C79">
            <w:pPr>
              <w:spacing w:line="240" w:lineRule="auto"/>
              <w:jc w:val="left"/>
              <w:rPr>
                <w:rFonts w:ascii="宋体" w:hAnsi="宋体" w:eastAsia="宋体" w:cs="宋体"/>
                <w:bCs/>
                <w:sz w:val="18"/>
                <w:szCs w:val="18"/>
              </w:rPr>
            </w:pPr>
          </w:p>
        </w:tc>
        <w:tc>
          <w:tcPr>
            <w:tcW w:w="1320" w:type="dxa"/>
            <w:vAlign w:val="center"/>
          </w:tcPr>
          <w:p w14:paraId="77AB31FB">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中高度影响</w:t>
            </w:r>
          </w:p>
        </w:tc>
        <w:tc>
          <w:tcPr>
            <w:tcW w:w="650" w:type="dxa"/>
            <w:vAlign w:val="center"/>
          </w:tcPr>
          <w:p w14:paraId="069433CC">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70</w:t>
            </w:r>
          </w:p>
        </w:tc>
      </w:tr>
      <w:tr w14:paraId="3D0B2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172" w:type="dxa"/>
            <w:vMerge w:val="continue"/>
            <w:vAlign w:val="center"/>
          </w:tcPr>
          <w:p w14:paraId="578130F9">
            <w:pPr>
              <w:tabs>
                <w:tab w:val="left" w:pos="1005"/>
                <w:tab w:val="center" w:pos="4153"/>
              </w:tabs>
              <w:spacing w:line="240" w:lineRule="auto"/>
              <w:jc w:val="left"/>
              <w:rPr>
                <w:rFonts w:ascii="宋体" w:hAnsi="宋体" w:eastAsia="宋体" w:cs="宋体"/>
                <w:bCs/>
                <w:sz w:val="18"/>
                <w:szCs w:val="18"/>
              </w:rPr>
            </w:pPr>
          </w:p>
        </w:tc>
        <w:tc>
          <w:tcPr>
            <w:tcW w:w="1600" w:type="dxa"/>
            <w:vMerge w:val="continue"/>
            <w:vAlign w:val="center"/>
          </w:tcPr>
          <w:p w14:paraId="0E19D15A">
            <w:pPr>
              <w:tabs>
                <w:tab w:val="left" w:pos="1005"/>
                <w:tab w:val="center" w:pos="4153"/>
              </w:tabs>
              <w:spacing w:line="240" w:lineRule="auto"/>
              <w:jc w:val="left"/>
              <w:rPr>
                <w:rFonts w:ascii="宋体" w:hAnsi="宋体" w:eastAsia="宋体" w:cs="宋体"/>
                <w:bCs/>
                <w:sz w:val="18"/>
                <w:szCs w:val="18"/>
              </w:rPr>
            </w:pPr>
          </w:p>
        </w:tc>
        <w:tc>
          <w:tcPr>
            <w:tcW w:w="3780" w:type="dxa"/>
            <w:vMerge w:val="continue"/>
            <w:vAlign w:val="center"/>
          </w:tcPr>
          <w:p w14:paraId="7714756D">
            <w:pPr>
              <w:tabs>
                <w:tab w:val="left" w:pos="1005"/>
                <w:tab w:val="center" w:pos="4153"/>
              </w:tabs>
              <w:spacing w:line="240" w:lineRule="auto"/>
              <w:jc w:val="left"/>
              <w:rPr>
                <w:rFonts w:ascii="宋体" w:hAnsi="宋体" w:eastAsia="宋体" w:cs="宋体"/>
                <w:bCs/>
                <w:sz w:val="18"/>
                <w:szCs w:val="18"/>
              </w:rPr>
            </w:pPr>
          </w:p>
        </w:tc>
        <w:tc>
          <w:tcPr>
            <w:tcW w:w="1320" w:type="dxa"/>
            <w:vAlign w:val="center"/>
          </w:tcPr>
          <w:p w14:paraId="5D826A3C">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严重影响</w:t>
            </w:r>
          </w:p>
        </w:tc>
        <w:tc>
          <w:tcPr>
            <w:tcW w:w="650" w:type="dxa"/>
            <w:vAlign w:val="center"/>
          </w:tcPr>
          <w:p w14:paraId="2FA07D20">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90</w:t>
            </w:r>
          </w:p>
        </w:tc>
      </w:tr>
      <w:tr w14:paraId="7AF18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172" w:type="dxa"/>
            <w:vMerge w:val="continue"/>
            <w:vAlign w:val="center"/>
          </w:tcPr>
          <w:p w14:paraId="6CE55207">
            <w:pPr>
              <w:tabs>
                <w:tab w:val="left" w:pos="1005"/>
                <w:tab w:val="center" w:pos="4153"/>
              </w:tabs>
              <w:spacing w:line="240" w:lineRule="auto"/>
              <w:jc w:val="left"/>
              <w:rPr>
                <w:rFonts w:ascii="宋体" w:hAnsi="宋体" w:eastAsia="宋体" w:cs="宋体"/>
                <w:bCs/>
                <w:sz w:val="18"/>
                <w:szCs w:val="18"/>
              </w:rPr>
            </w:pPr>
          </w:p>
        </w:tc>
        <w:tc>
          <w:tcPr>
            <w:tcW w:w="1600" w:type="dxa"/>
            <w:vMerge w:val="restart"/>
            <w:vAlign w:val="center"/>
          </w:tcPr>
          <w:p w14:paraId="685B7D85">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lang w:val="en-US" w:eastAsia="zh-CN"/>
              </w:rPr>
              <w:t>稀有性</w:t>
            </w:r>
            <w:r>
              <w:rPr>
                <w:rFonts w:hint="eastAsia" w:ascii="宋体" w:hAnsi="宋体" w:eastAsia="宋体" w:cs="宋体"/>
                <w:bCs/>
                <w:sz w:val="18"/>
                <w:szCs w:val="18"/>
              </w:rPr>
              <w:t>（B3）</w:t>
            </w:r>
          </w:p>
        </w:tc>
        <w:tc>
          <w:tcPr>
            <w:tcW w:w="3780" w:type="dxa"/>
            <w:vMerge w:val="restart"/>
            <w:vAlign w:val="center"/>
          </w:tcPr>
          <w:p w14:paraId="41C05850">
            <w:pPr>
              <w:tabs>
                <w:tab w:val="left" w:pos="1005"/>
                <w:tab w:val="center" w:pos="4153"/>
              </w:tabs>
              <w:spacing w:line="240" w:lineRule="auto"/>
              <w:jc w:val="left"/>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评价地质遗迹的科学涵义和观赏价值在国际、国内或省内稀有程度或典型性。</w:t>
            </w:r>
          </w:p>
        </w:tc>
        <w:tc>
          <w:tcPr>
            <w:tcW w:w="1320" w:type="dxa"/>
            <w:vAlign w:val="center"/>
          </w:tcPr>
          <w:p w14:paraId="16223A05">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中低度影响</w:t>
            </w:r>
          </w:p>
        </w:tc>
        <w:tc>
          <w:tcPr>
            <w:tcW w:w="650" w:type="dxa"/>
            <w:vAlign w:val="center"/>
          </w:tcPr>
          <w:p w14:paraId="37F3F5D6">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50</w:t>
            </w:r>
          </w:p>
        </w:tc>
      </w:tr>
      <w:tr w14:paraId="6A0A3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172" w:type="dxa"/>
            <w:vMerge w:val="continue"/>
            <w:vAlign w:val="center"/>
          </w:tcPr>
          <w:p w14:paraId="3FBB4083">
            <w:pPr>
              <w:tabs>
                <w:tab w:val="left" w:pos="1005"/>
                <w:tab w:val="center" w:pos="4153"/>
              </w:tabs>
              <w:spacing w:line="240" w:lineRule="auto"/>
              <w:jc w:val="left"/>
              <w:rPr>
                <w:rFonts w:ascii="宋体" w:hAnsi="宋体" w:eastAsia="宋体" w:cs="宋体"/>
                <w:sz w:val="18"/>
                <w:szCs w:val="18"/>
              </w:rPr>
            </w:pPr>
          </w:p>
        </w:tc>
        <w:tc>
          <w:tcPr>
            <w:tcW w:w="1600" w:type="dxa"/>
            <w:vMerge w:val="continue"/>
            <w:vAlign w:val="center"/>
          </w:tcPr>
          <w:p w14:paraId="0260A9E6">
            <w:pPr>
              <w:tabs>
                <w:tab w:val="left" w:pos="1005"/>
                <w:tab w:val="center" w:pos="4153"/>
              </w:tabs>
              <w:spacing w:line="240" w:lineRule="auto"/>
              <w:jc w:val="left"/>
              <w:rPr>
                <w:rFonts w:ascii="宋体" w:hAnsi="宋体" w:eastAsia="宋体" w:cs="宋体"/>
                <w:sz w:val="18"/>
                <w:szCs w:val="18"/>
              </w:rPr>
            </w:pPr>
          </w:p>
        </w:tc>
        <w:tc>
          <w:tcPr>
            <w:tcW w:w="3780" w:type="dxa"/>
            <w:vMerge w:val="continue"/>
            <w:vAlign w:val="center"/>
          </w:tcPr>
          <w:p w14:paraId="588BE997">
            <w:pPr>
              <w:tabs>
                <w:tab w:val="left" w:pos="1005"/>
                <w:tab w:val="center" w:pos="4153"/>
              </w:tabs>
              <w:spacing w:line="240" w:lineRule="auto"/>
              <w:jc w:val="left"/>
              <w:rPr>
                <w:rFonts w:ascii="宋体" w:hAnsi="宋体" w:eastAsia="宋体" w:cs="宋体"/>
                <w:bCs/>
                <w:sz w:val="18"/>
                <w:szCs w:val="18"/>
              </w:rPr>
            </w:pPr>
          </w:p>
        </w:tc>
        <w:tc>
          <w:tcPr>
            <w:tcW w:w="1320" w:type="dxa"/>
            <w:vAlign w:val="center"/>
          </w:tcPr>
          <w:p w14:paraId="1B30107F">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中高度影响</w:t>
            </w:r>
          </w:p>
        </w:tc>
        <w:tc>
          <w:tcPr>
            <w:tcW w:w="650" w:type="dxa"/>
            <w:vAlign w:val="center"/>
          </w:tcPr>
          <w:p w14:paraId="309C05CC">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70</w:t>
            </w:r>
          </w:p>
        </w:tc>
      </w:tr>
      <w:tr w14:paraId="4FE11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172" w:type="dxa"/>
            <w:vMerge w:val="continue"/>
            <w:vAlign w:val="center"/>
          </w:tcPr>
          <w:p w14:paraId="11C4B670">
            <w:pPr>
              <w:tabs>
                <w:tab w:val="left" w:pos="1005"/>
                <w:tab w:val="center" w:pos="4153"/>
              </w:tabs>
              <w:spacing w:line="240" w:lineRule="auto"/>
              <w:jc w:val="left"/>
              <w:rPr>
                <w:rFonts w:ascii="宋体" w:hAnsi="宋体" w:eastAsia="宋体" w:cs="宋体"/>
                <w:bCs/>
                <w:sz w:val="18"/>
                <w:szCs w:val="18"/>
              </w:rPr>
            </w:pPr>
          </w:p>
        </w:tc>
        <w:tc>
          <w:tcPr>
            <w:tcW w:w="1600" w:type="dxa"/>
            <w:vMerge w:val="continue"/>
            <w:vAlign w:val="center"/>
          </w:tcPr>
          <w:p w14:paraId="4566D93E">
            <w:pPr>
              <w:tabs>
                <w:tab w:val="left" w:pos="1005"/>
                <w:tab w:val="center" w:pos="4153"/>
              </w:tabs>
              <w:spacing w:line="240" w:lineRule="auto"/>
              <w:jc w:val="left"/>
              <w:rPr>
                <w:rFonts w:ascii="宋体" w:hAnsi="宋体" w:eastAsia="宋体" w:cs="宋体"/>
                <w:bCs/>
                <w:sz w:val="18"/>
                <w:szCs w:val="18"/>
              </w:rPr>
            </w:pPr>
          </w:p>
        </w:tc>
        <w:tc>
          <w:tcPr>
            <w:tcW w:w="3780" w:type="dxa"/>
            <w:vMerge w:val="continue"/>
            <w:vAlign w:val="center"/>
          </w:tcPr>
          <w:p w14:paraId="6DEB3F1C">
            <w:pPr>
              <w:tabs>
                <w:tab w:val="left" w:pos="1005"/>
                <w:tab w:val="center" w:pos="4153"/>
              </w:tabs>
              <w:spacing w:line="240" w:lineRule="auto"/>
              <w:jc w:val="left"/>
              <w:rPr>
                <w:rFonts w:ascii="宋体" w:hAnsi="宋体" w:eastAsia="宋体" w:cs="宋体"/>
                <w:bCs/>
                <w:sz w:val="18"/>
                <w:szCs w:val="18"/>
              </w:rPr>
            </w:pPr>
          </w:p>
        </w:tc>
        <w:tc>
          <w:tcPr>
            <w:tcW w:w="1320" w:type="dxa"/>
            <w:vAlign w:val="center"/>
          </w:tcPr>
          <w:p w14:paraId="549C407E">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严重影响</w:t>
            </w:r>
          </w:p>
        </w:tc>
        <w:tc>
          <w:tcPr>
            <w:tcW w:w="650" w:type="dxa"/>
            <w:vAlign w:val="center"/>
          </w:tcPr>
          <w:p w14:paraId="3389B584">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90</w:t>
            </w:r>
          </w:p>
        </w:tc>
      </w:tr>
      <w:tr w14:paraId="766BA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172" w:type="dxa"/>
            <w:vMerge w:val="continue"/>
            <w:vAlign w:val="center"/>
          </w:tcPr>
          <w:p w14:paraId="715EE05A">
            <w:pPr>
              <w:tabs>
                <w:tab w:val="left" w:pos="1005"/>
                <w:tab w:val="center" w:pos="4153"/>
              </w:tabs>
              <w:spacing w:line="240" w:lineRule="auto"/>
              <w:jc w:val="left"/>
              <w:rPr>
                <w:rFonts w:ascii="宋体" w:hAnsi="宋体" w:eastAsia="宋体" w:cs="宋体"/>
                <w:bCs/>
                <w:sz w:val="18"/>
                <w:szCs w:val="18"/>
              </w:rPr>
            </w:pPr>
          </w:p>
        </w:tc>
        <w:tc>
          <w:tcPr>
            <w:tcW w:w="1600" w:type="dxa"/>
            <w:vMerge w:val="restart"/>
            <w:vAlign w:val="center"/>
          </w:tcPr>
          <w:p w14:paraId="619E4F9D">
            <w:pPr>
              <w:tabs>
                <w:tab w:val="left" w:pos="1005"/>
                <w:tab w:val="center" w:pos="4153"/>
              </w:tabs>
              <w:spacing w:line="240" w:lineRule="auto"/>
              <w:jc w:val="left"/>
              <w:rPr>
                <w:rFonts w:ascii="宋体" w:hAnsi="宋体" w:eastAsia="宋体" w:cs="宋体"/>
                <w:spacing w:val="-2"/>
                <w:sz w:val="18"/>
                <w:szCs w:val="18"/>
              </w:rPr>
            </w:pPr>
            <w:r>
              <w:rPr>
                <w:rFonts w:hint="eastAsia" w:ascii="宋体" w:hAnsi="宋体" w:eastAsia="宋体" w:cs="宋体"/>
                <w:spacing w:val="-2"/>
                <w:sz w:val="18"/>
                <w:szCs w:val="18"/>
                <w:lang w:val="en-US" w:eastAsia="zh-CN"/>
              </w:rPr>
              <w:t>完整性</w:t>
            </w:r>
            <w:r>
              <w:rPr>
                <w:rFonts w:hint="eastAsia" w:ascii="宋体" w:hAnsi="宋体" w:eastAsia="宋体" w:cs="宋体"/>
                <w:bCs/>
                <w:sz w:val="18"/>
                <w:szCs w:val="18"/>
              </w:rPr>
              <w:t>（B4）</w:t>
            </w:r>
          </w:p>
        </w:tc>
        <w:tc>
          <w:tcPr>
            <w:tcW w:w="3780" w:type="dxa"/>
            <w:vMerge w:val="restart"/>
            <w:vAlign w:val="center"/>
          </w:tcPr>
          <w:p w14:paraId="6D4E05CB">
            <w:pPr>
              <w:tabs>
                <w:tab w:val="left" w:pos="1005"/>
                <w:tab w:val="center" w:pos="4153"/>
              </w:tabs>
              <w:spacing w:line="240" w:lineRule="auto"/>
              <w:jc w:val="left"/>
              <w:rPr>
                <w:rFonts w:hint="default" w:ascii="宋体" w:hAnsi="宋体" w:eastAsia="宋体" w:cs="宋体"/>
                <w:bCs/>
                <w:sz w:val="18"/>
                <w:szCs w:val="18"/>
                <w:lang w:val="en-US"/>
              </w:rPr>
            </w:pPr>
            <w:r>
              <w:rPr>
                <w:rFonts w:hint="eastAsia" w:ascii="宋体" w:hAnsi="宋体" w:eastAsia="宋体" w:cs="宋体"/>
                <w:bCs/>
                <w:sz w:val="18"/>
                <w:szCs w:val="18"/>
                <w:lang w:val="en-US" w:eastAsia="zh-CN"/>
              </w:rPr>
              <w:t>评价地质遗迹所揭示的某一地质演化过程的完整程度。</w:t>
            </w:r>
          </w:p>
        </w:tc>
        <w:tc>
          <w:tcPr>
            <w:tcW w:w="1320" w:type="dxa"/>
            <w:vAlign w:val="center"/>
          </w:tcPr>
          <w:p w14:paraId="1F817B5F">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中低度影响</w:t>
            </w:r>
          </w:p>
        </w:tc>
        <w:tc>
          <w:tcPr>
            <w:tcW w:w="650" w:type="dxa"/>
            <w:vAlign w:val="center"/>
          </w:tcPr>
          <w:p w14:paraId="37E333E9">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50</w:t>
            </w:r>
          </w:p>
        </w:tc>
      </w:tr>
      <w:tr w14:paraId="773B1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172" w:type="dxa"/>
            <w:vMerge w:val="continue"/>
            <w:vAlign w:val="center"/>
          </w:tcPr>
          <w:p w14:paraId="153840AE">
            <w:pPr>
              <w:tabs>
                <w:tab w:val="left" w:pos="1005"/>
                <w:tab w:val="center" w:pos="4153"/>
              </w:tabs>
              <w:spacing w:line="240" w:lineRule="auto"/>
              <w:jc w:val="center"/>
              <w:rPr>
                <w:rFonts w:ascii="宋体" w:hAnsi="宋体" w:eastAsia="宋体" w:cs="宋体"/>
                <w:sz w:val="18"/>
                <w:szCs w:val="18"/>
              </w:rPr>
            </w:pPr>
          </w:p>
        </w:tc>
        <w:tc>
          <w:tcPr>
            <w:tcW w:w="1600" w:type="dxa"/>
            <w:vMerge w:val="continue"/>
            <w:vAlign w:val="center"/>
          </w:tcPr>
          <w:p w14:paraId="53BC7723">
            <w:pPr>
              <w:tabs>
                <w:tab w:val="left" w:pos="1005"/>
                <w:tab w:val="center" w:pos="4153"/>
              </w:tabs>
              <w:spacing w:line="240" w:lineRule="auto"/>
              <w:jc w:val="center"/>
              <w:rPr>
                <w:rFonts w:ascii="宋体" w:hAnsi="宋体" w:eastAsia="宋体" w:cs="宋体"/>
                <w:sz w:val="18"/>
                <w:szCs w:val="18"/>
              </w:rPr>
            </w:pPr>
          </w:p>
        </w:tc>
        <w:tc>
          <w:tcPr>
            <w:tcW w:w="3780" w:type="dxa"/>
            <w:vMerge w:val="continue"/>
            <w:vAlign w:val="center"/>
          </w:tcPr>
          <w:p w14:paraId="5F091371">
            <w:pPr>
              <w:spacing w:line="240" w:lineRule="auto"/>
              <w:jc w:val="left"/>
              <w:rPr>
                <w:rFonts w:ascii="宋体" w:hAnsi="宋体" w:eastAsia="宋体" w:cs="宋体"/>
                <w:bCs/>
                <w:sz w:val="18"/>
                <w:szCs w:val="18"/>
              </w:rPr>
            </w:pPr>
          </w:p>
        </w:tc>
        <w:tc>
          <w:tcPr>
            <w:tcW w:w="1320" w:type="dxa"/>
            <w:vAlign w:val="center"/>
          </w:tcPr>
          <w:p w14:paraId="581FF2F5">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中高度影响</w:t>
            </w:r>
          </w:p>
        </w:tc>
        <w:tc>
          <w:tcPr>
            <w:tcW w:w="650" w:type="dxa"/>
            <w:vAlign w:val="center"/>
          </w:tcPr>
          <w:p w14:paraId="231B9BD0">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70</w:t>
            </w:r>
          </w:p>
        </w:tc>
      </w:tr>
      <w:tr w14:paraId="532C3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1172" w:type="dxa"/>
            <w:vMerge w:val="continue"/>
            <w:vAlign w:val="center"/>
          </w:tcPr>
          <w:p w14:paraId="50304EA1">
            <w:pPr>
              <w:tabs>
                <w:tab w:val="left" w:pos="1005"/>
                <w:tab w:val="center" w:pos="4153"/>
              </w:tabs>
              <w:spacing w:line="240" w:lineRule="auto"/>
              <w:jc w:val="center"/>
              <w:rPr>
                <w:rFonts w:ascii="宋体" w:hAnsi="宋体" w:eastAsia="宋体" w:cs="宋体"/>
                <w:bCs/>
                <w:sz w:val="18"/>
                <w:szCs w:val="18"/>
              </w:rPr>
            </w:pPr>
          </w:p>
        </w:tc>
        <w:tc>
          <w:tcPr>
            <w:tcW w:w="1600" w:type="dxa"/>
            <w:vMerge w:val="continue"/>
            <w:vAlign w:val="center"/>
          </w:tcPr>
          <w:p w14:paraId="40EA12BF">
            <w:pPr>
              <w:tabs>
                <w:tab w:val="left" w:pos="1005"/>
                <w:tab w:val="center" w:pos="4153"/>
              </w:tabs>
              <w:spacing w:line="240" w:lineRule="auto"/>
              <w:jc w:val="center"/>
              <w:rPr>
                <w:rFonts w:ascii="宋体" w:hAnsi="宋体" w:eastAsia="宋体" w:cs="宋体"/>
                <w:bCs/>
                <w:sz w:val="18"/>
                <w:szCs w:val="18"/>
              </w:rPr>
            </w:pPr>
          </w:p>
        </w:tc>
        <w:tc>
          <w:tcPr>
            <w:tcW w:w="3780" w:type="dxa"/>
            <w:vMerge w:val="continue"/>
            <w:vAlign w:val="center"/>
          </w:tcPr>
          <w:p w14:paraId="771FBE29">
            <w:pPr>
              <w:spacing w:line="240" w:lineRule="auto"/>
              <w:jc w:val="left"/>
              <w:rPr>
                <w:rFonts w:ascii="宋体" w:hAnsi="宋体" w:eastAsia="宋体" w:cs="宋体"/>
                <w:bCs/>
                <w:sz w:val="18"/>
                <w:szCs w:val="18"/>
              </w:rPr>
            </w:pPr>
          </w:p>
        </w:tc>
        <w:tc>
          <w:tcPr>
            <w:tcW w:w="1320" w:type="dxa"/>
            <w:vAlign w:val="center"/>
          </w:tcPr>
          <w:p w14:paraId="56276F7D">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严重影响</w:t>
            </w:r>
          </w:p>
        </w:tc>
        <w:tc>
          <w:tcPr>
            <w:tcW w:w="650" w:type="dxa"/>
            <w:vAlign w:val="center"/>
          </w:tcPr>
          <w:p w14:paraId="4FB57D54">
            <w:pPr>
              <w:tabs>
                <w:tab w:val="left" w:pos="1005"/>
                <w:tab w:val="center" w:pos="4153"/>
              </w:tabs>
              <w:spacing w:line="240" w:lineRule="auto"/>
              <w:jc w:val="left"/>
              <w:rPr>
                <w:rFonts w:ascii="宋体" w:hAnsi="宋体" w:eastAsia="宋体" w:cs="宋体"/>
                <w:bCs/>
                <w:sz w:val="18"/>
                <w:szCs w:val="18"/>
              </w:rPr>
            </w:pPr>
            <w:r>
              <w:rPr>
                <w:rFonts w:hint="eastAsia" w:ascii="宋体" w:hAnsi="宋体" w:eastAsia="宋体" w:cs="宋体"/>
                <w:spacing w:val="-2"/>
                <w:sz w:val="18"/>
                <w:szCs w:val="18"/>
              </w:rPr>
              <w:t>90</w:t>
            </w:r>
          </w:p>
        </w:tc>
      </w:tr>
      <w:tr w14:paraId="63162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172" w:type="dxa"/>
            <w:vMerge w:val="continue"/>
            <w:vAlign w:val="center"/>
          </w:tcPr>
          <w:p w14:paraId="2994300E">
            <w:pPr>
              <w:tabs>
                <w:tab w:val="left" w:pos="1005"/>
                <w:tab w:val="center" w:pos="4153"/>
              </w:tabs>
              <w:spacing w:line="240" w:lineRule="auto"/>
              <w:jc w:val="center"/>
              <w:rPr>
                <w:rFonts w:ascii="宋体" w:hAnsi="宋体" w:eastAsia="宋体" w:cs="宋体"/>
                <w:bCs/>
                <w:sz w:val="18"/>
                <w:szCs w:val="18"/>
              </w:rPr>
            </w:pPr>
          </w:p>
        </w:tc>
        <w:tc>
          <w:tcPr>
            <w:tcW w:w="1600" w:type="dxa"/>
            <w:vMerge w:val="restart"/>
            <w:vAlign w:val="center"/>
          </w:tcPr>
          <w:p w14:paraId="11D3E758">
            <w:pPr>
              <w:tabs>
                <w:tab w:val="left" w:pos="1005"/>
                <w:tab w:val="center" w:pos="4153"/>
              </w:tabs>
              <w:spacing w:line="240" w:lineRule="auto"/>
              <w:jc w:val="both"/>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保存程度（B5)</w:t>
            </w:r>
          </w:p>
        </w:tc>
        <w:tc>
          <w:tcPr>
            <w:tcW w:w="3780" w:type="dxa"/>
            <w:vMerge w:val="restart"/>
            <w:vAlign w:val="center"/>
          </w:tcPr>
          <w:p w14:paraId="298C7611">
            <w:pPr>
              <w:spacing w:line="240" w:lineRule="auto"/>
              <w:jc w:val="left"/>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评价地质遗迹点保存的完好程度。</w:t>
            </w:r>
          </w:p>
        </w:tc>
        <w:tc>
          <w:tcPr>
            <w:tcW w:w="1320" w:type="dxa"/>
            <w:shd w:val="clear" w:color="auto" w:fill="auto"/>
            <w:vAlign w:val="center"/>
          </w:tcPr>
          <w:p w14:paraId="29258952">
            <w:pPr>
              <w:tabs>
                <w:tab w:val="left" w:pos="1005"/>
                <w:tab w:val="center" w:pos="4153"/>
              </w:tabs>
              <w:spacing w:line="240" w:lineRule="auto"/>
              <w:jc w:val="left"/>
              <w:rPr>
                <w:rFonts w:hint="eastAsia" w:ascii="宋体" w:hAnsi="宋体" w:eastAsia="宋体" w:cs="宋体"/>
                <w:bCs/>
                <w:kern w:val="2"/>
                <w:sz w:val="18"/>
                <w:szCs w:val="18"/>
                <w:lang w:val="en-US" w:eastAsia="zh-CN" w:bidi="ar-SA"/>
              </w:rPr>
            </w:pPr>
            <w:r>
              <w:rPr>
                <w:rFonts w:hint="eastAsia" w:ascii="宋体" w:hAnsi="宋体" w:eastAsia="宋体" w:cs="宋体"/>
                <w:spacing w:val="-2"/>
                <w:sz w:val="18"/>
                <w:szCs w:val="18"/>
              </w:rPr>
              <w:t>中低度影响</w:t>
            </w:r>
          </w:p>
        </w:tc>
        <w:tc>
          <w:tcPr>
            <w:tcW w:w="650" w:type="dxa"/>
            <w:shd w:val="clear" w:color="auto" w:fill="auto"/>
            <w:vAlign w:val="center"/>
          </w:tcPr>
          <w:p w14:paraId="21ECF1BB">
            <w:pPr>
              <w:tabs>
                <w:tab w:val="left" w:pos="1005"/>
                <w:tab w:val="center" w:pos="4153"/>
              </w:tabs>
              <w:spacing w:line="240" w:lineRule="auto"/>
              <w:jc w:val="left"/>
              <w:rPr>
                <w:rFonts w:hint="eastAsia" w:ascii="宋体" w:hAnsi="宋体" w:eastAsia="宋体" w:cs="宋体"/>
                <w:bCs/>
                <w:kern w:val="2"/>
                <w:sz w:val="18"/>
                <w:szCs w:val="18"/>
                <w:lang w:val="en-US" w:eastAsia="zh-CN" w:bidi="ar-SA"/>
              </w:rPr>
            </w:pPr>
            <w:r>
              <w:rPr>
                <w:rFonts w:hint="eastAsia" w:ascii="宋体" w:hAnsi="宋体" w:eastAsia="宋体" w:cs="宋体"/>
                <w:spacing w:val="-2"/>
                <w:sz w:val="18"/>
                <w:szCs w:val="18"/>
              </w:rPr>
              <w:t>50</w:t>
            </w:r>
          </w:p>
        </w:tc>
      </w:tr>
      <w:tr w14:paraId="04227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172" w:type="dxa"/>
            <w:vMerge w:val="continue"/>
            <w:vAlign w:val="center"/>
          </w:tcPr>
          <w:p w14:paraId="08B63981">
            <w:pPr>
              <w:tabs>
                <w:tab w:val="left" w:pos="1005"/>
                <w:tab w:val="center" w:pos="4153"/>
              </w:tabs>
              <w:spacing w:line="240" w:lineRule="auto"/>
              <w:jc w:val="center"/>
              <w:rPr>
                <w:rFonts w:ascii="宋体" w:hAnsi="宋体" w:eastAsia="宋体" w:cs="宋体"/>
                <w:bCs/>
                <w:sz w:val="18"/>
                <w:szCs w:val="18"/>
              </w:rPr>
            </w:pPr>
          </w:p>
        </w:tc>
        <w:tc>
          <w:tcPr>
            <w:tcW w:w="1600" w:type="dxa"/>
            <w:vMerge w:val="continue"/>
            <w:vAlign w:val="center"/>
          </w:tcPr>
          <w:p w14:paraId="6F14DCA7">
            <w:pPr>
              <w:tabs>
                <w:tab w:val="left" w:pos="1005"/>
                <w:tab w:val="center" w:pos="4153"/>
              </w:tabs>
              <w:spacing w:line="240" w:lineRule="auto"/>
              <w:jc w:val="center"/>
              <w:rPr>
                <w:rFonts w:ascii="宋体" w:hAnsi="宋体" w:eastAsia="宋体" w:cs="宋体"/>
                <w:bCs/>
                <w:sz w:val="18"/>
                <w:szCs w:val="18"/>
              </w:rPr>
            </w:pPr>
          </w:p>
        </w:tc>
        <w:tc>
          <w:tcPr>
            <w:tcW w:w="3780" w:type="dxa"/>
            <w:vMerge w:val="continue"/>
            <w:vAlign w:val="center"/>
          </w:tcPr>
          <w:p w14:paraId="4D735FD2">
            <w:pPr>
              <w:spacing w:line="240" w:lineRule="auto"/>
              <w:jc w:val="left"/>
              <w:rPr>
                <w:rFonts w:hint="eastAsia" w:ascii="宋体" w:hAnsi="宋体" w:eastAsia="宋体" w:cs="宋体"/>
                <w:bCs/>
                <w:sz w:val="18"/>
                <w:szCs w:val="18"/>
              </w:rPr>
            </w:pPr>
          </w:p>
        </w:tc>
        <w:tc>
          <w:tcPr>
            <w:tcW w:w="1320" w:type="dxa"/>
            <w:shd w:val="clear" w:color="auto" w:fill="auto"/>
            <w:vAlign w:val="center"/>
          </w:tcPr>
          <w:p w14:paraId="630443BF">
            <w:pPr>
              <w:tabs>
                <w:tab w:val="left" w:pos="1005"/>
                <w:tab w:val="center" w:pos="4153"/>
              </w:tabs>
              <w:spacing w:line="240" w:lineRule="auto"/>
              <w:jc w:val="left"/>
              <w:rPr>
                <w:rFonts w:hint="eastAsia" w:ascii="宋体" w:hAnsi="宋体" w:eastAsia="宋体" w:cs="宋体"/>
                <w:bCs/>
                <w:kern w:val="2"/>
                <w:sz w:val="18"/>
                <w:szCs w:val="18"/>
                <w:lang w:val="en-US" w:eastAsia="zh-CN" w:bidi="ar-SA"/>
              </w:rPr>
            </w:pPr>
            <w:r>
              <w:rPr>
                <w:rFonts w:hint="eastAsia" w:ascii="宋体" w:hAnsi="宋体" w:eastAsia="宋体" w:cs="宋体"/>
                <w:spacing w:val="-2"/>
                <w:sz w:val="18"/>
                <w:szCs w:val="18"/>
              </w:rPr>
              <w:t>中高度影响</w:t>
            </w:r>
          </w:p>
        </w:tc>
        <w:tc>
          <w:tcPr>
            <w:tcW w:w="650" w:type="dxa"/>
            <w:shd w:val="clear" w:color="auto" w:fill="auto"/>
            <w:vAlign w:val="center"/>
          </w:tcPr>
          <w:p w14:paraId="1964D1A4">
            <w:pPr>
              <w:tabs>
                <w:tab w:val="left" w:pos="1005"/>
                <w:tab w:val="center" w:pos="4153"/>
              </w:tabs>
              <w:spacing w:line="240" w:lineRule="auto"/>
              <w:jc w:val="left"/>
              <w:rPr>
                <w:rFonts w:hint="eastAsia" w:ascii="宋体" w:hAnsi="宋体" w:eastAsia="宋体" w:cs="宋体"/>
                <w:bCs/>
                <w:kern w:val="2"/>
                <w:sz w:val="18"/>
                <w:szCs w:val="18"/>
                <w:lang w:val="en-US" w:eastAsia="zh-CN" w:bidi="ar-SA"/>
              </w:rPr>
            </w:pPr>
            <w:r>
              <w:rPr>
                <w:rFonts w:hint="eastAsia" w:ascii="宋体" w:hAnsi="宋体" w:eastAsia="宋体" w:cs="宋体"/>
                <w:spacing w:val="-2"/>
                <w:sz w:val="18"/>
                <w:szCs w:val="18"/>
              </w:rPr>
              <w:t>70</w:t>
            </w:r>
          </w:p>
        </w:tc>
      </w:tr>
      <w:tr w14:paraId="6B1F0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172" w:type="dxa"/>
            <w:vMerge w:val="continue"/>
            <w:vAlign w:val="center"/>
          </w:tcPr>
          <w:p w14:paraId="04FF0AF5">
            <w:pPr>
              <w:tabs>
                <w:tab w:val="left" w:pos="1005"/>
                <w:tab w:val="center" w:pos="4153"/>
              </w:tabs>
              <w:spacing w:line="240" w:lineRule="auto"/>
              <w:jc w:val="center"/>
              <w:rPr>
                <w:rFonts w:ascii="宋体" w:hAnsi="宋体" w:eastAsia="宋体" w:cs="宋体"/>
                <w:bCs/>
                <w:sz w:val="18"/>
                <w:szCs w:val="18"/>
              </w:rPr>
            </w:pPr>
          </w:p>
        </w:tc>
        <w:tc>
          <w:tcPr>
            <w:tcW w:w="1600" w:type="dxa"/>
            <w:vMerge w:val="continue"/>
            <w:vAlign w:val="center"/>
          </w:tcPr>
          <w:p w14:paraId="5E2D269C">
            <w:pPr>
              <w:tabs>
                <w:tab w:val="left" w:pos="1005"/>
                <w:tab w:val="center" w:pos="4153"/>
              </w:tabs>
              <w:spacing w:line="240" w:lineRule="auto"/>
              <w:jc w:val="center"/>
              <w:rPr>
                <w:rFonts w:ascii="宋体" w:hAnsi="宋体" w:eastAsia="宋体" w:cs="宋体"/>
                <w:bCs/>
                <w:sz w:val="18"/>
                <w:szCs w:val="18"/>
              </w:rPr>
            </w:pPr>
          </w:p>
        </w:tc>
        <w:tc>
          <w:tcPr>
            <w:tcW w:w="3780" w:type="dxa"/>
            <w:vMerge w:val="continue"/>
            <w:vAlign w:val="center"/>
          </w:tcPr>
          <w:p w14:paraId="2BEEAB51">
            <w:pPr>
              <w:spacing w:line="240" w:lineRule="auto"/>
              <w:jc w:val="left"/>
              <w:rPr>
                <w:rFonts w:hint="eastAsia" w:ascii="宋体" w:hAnsi="宋体" w:eastAsia="宋体" w:cs="宋体"/>
                <w:bCs/>
                <w:sz w:val="18"/>
                <w:szCs w:val="18"/>
              </w:rPr>
            </w:pPr>
          </w:p>
        </w:tc>
        <w:tc>
          <w:tcPr>
            <w:tcW w:w="1320" w:type="dxa"/>
            <w:shd w:val="clear" w:color="auto" w:fill="auto"/>
            <w:vAlign w:val="center"/>
          </w:tcPr>
          <w:p w14:paraId="0EA6D1E5">
            <w:pPr>
              <w:tabs>
                <w:tab w:val="left" w:pos="1005"/>
                <w:tab w:val="center" w:pos="4153"/>
              </w:tabs>
              <w:spacing w:line="240" w:lineRule="auto"/>
              <w:jc w:val="left"/>
              <w:rPr>
                <w:rFonts w:hint="eastAsia" w:ascii="宋体" w:hAnsi="宋体" w:eastAsia="宋体" w:cs="宋体"/>
                <w:bCs/>
                <w:kern w:val="2"/>
                <w:sz w:val="18"/>
                <w:szCs w:val="18"/>
                <w:lang w:val="en-US" w:eastAsia="zh-CN" w:bidi="ar-SA"/>
              </w:rPr>
            </w:pPr>
            <w:r>
              <w:rPr>
                <w:rFonts w:hint="eastAsia" w:ascii="宋体" w:hAnsi="宋体" w:eastAsia="宋体" w:cs="宋体"/>
                <w:spacing w:val="-2"/>
                <w:sz w:val="18"/>
                <w:szCs w:val="18"/>
              </w:rPr>
              <w:t>严重影响</w:t>
            </w:r>
          </w:p>
        </w:tc>
        <w:tc>
          <w:tcPr>
            <w:tcW w:w="650" w:type="dxa"/>
            <w:shd w:val="clear" w:color="auto" w:fill="auto"/>
            <w:vAlign w:val="center"/>
          </w:tcPr>
          <w:p w14:paraId="223D93DB">
            <w:pPr>
              <w:tabs>
                <w:tab w:val="left" w:pos="1005"/>
                <w:tab w:val="center" w:pos="4153"/>
              </w:tabs>
              <w:spacing w:line="240" w:lineRule="auto"/>
              <w:jc w:val="left"/>
              <w:rPr>
                <w:rFonts w:hint="eastAsia" w:ascii="宋体" w:hAnsi="宋体" w:eastAsia="宋体" w:cs="宋体"/>
                <w:bCs/>
                <w:kern w:val="2"/>
                <w:sz w:val="18"/>
                <w:szCs w:val="18"/>
                <w:lang w:val="en-US" w:eastAsia="zh-CN" w:bidi="ar-SA"/>
              </w:rPr>
            </w:pPr>
            <w:r>
              <w:rPr>
                <w:rFonts w:hint="eastAsia" w:ascii="宋体" w:hAnsi="宋体" w:eastAsia="宋体" w:cs="宋体"/>
                <w:spacing w:val="-2"/>
                <w:sz w:val="18"/>
                <w:szCs w:val="18"/>
              </w:rPr>
              <w:t>90</w:t>
            </w:r>
          </w:p>
        </w:tc>
      </w:tr>
      <w:tr w14:paraId="5E95E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172" w:type="dxa"/>
            <w:vMerge w:val="continue"/>
            <w:vAlign w:val="center"/>
          </w:tcPr>
          <w:p w14:paraId="506F6824">
            <w:pPr>
              <w:tabs>
                <w:tab w:val="left" w:pos="1005"/>
                <w:tab w:val="center" w:pos="4153"/>
              </w:tabs>
              <w:spacing w:line="240" w:lineRule="auto"/>
              <w:jc w:val="center"/>
              <w:rPr>
                <w:rFonts w:ascii="宋体" w:hAnsi="宋体" w:eastAsia="宋体" w:cs="宋体"/>
                <w:bCs/>
                <w:sz w:val="18"/>
                <w:szCs w:val="18"/>
              </w:rPr>
            </w:pPr>
          </w:p>
        </w:tc>
        <w:tc>
          <w:tcPr>
            <w:tcW w:w="1600" w:type="dxa"/>
            <w:vMerge w:val="restart"/>
            <w:vAlign w:val="center"/>
          </w:tcPr>
          <w:p w14:paraId="0248D1DE">
            <w:pPr>
              <w:tabs>
                <w:tab w:val="left" w:pos="1005"/>
                <w:tab w:val="center" w:pos="4153"/>
              </w:tabs>
              <w:spacing w:line="240" w:lineRule="auto"/>
              <w:jc w:val="both"/>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可保护性（B6)</w:t>
            </w:r>
          </w:p>
        </w:tc>
        <w:tc>
          <w:tcPr>
            <w:tcW w:w="3780" w:type="dxa"/>
            <w:vMerge w:val="restart"/>
            <w:vAlign w:val="center"/>
          </w:tcPr>
          <w:p w14:paraId="62E63D68">
            <w:pPr>
              <w:spacing w:line="240" w:lineRule="auto"/>
              <w:jc w:val="left"/>
              <w:rPr>
                <w:rFonts w:hint="default" w:ascii="宋体" w:hAnsi="宋体" w:eastAsia="宋体" w:cs="宋体"/>
                <w:bCs/>
                <w:sz w:val="18"/>
                <w:szCs w:val="18"/>
                <w:lang w:val="en-US"/>
              </w:rPr>
            </w:pPr>
            <w:r>
              <w:rPr>
                <w:rFonts w:hint="eastAsia" w:ascii="宋体" w:hAnsi="宋体" w:eastAsia="宋体" w:cs="宋体"/>
                <w:bCs/>
                <w:sz w:val="18"/>
                <w:szCs w:val="18"/>
                <w:lang w:val="en-US" w:eastAsia="zh-CN"/>
              </w:rPr>
              <w:t>评价影响地质遗迹保护的外界因素的可控制程度。</w:t>
            </w:r>
          </w:p>
        </w:tc>
        <w:tc>
          <w:tcPr>
            <w:tcW w:w="1320" w:type="dxa"/>
            <w:shd w:val="clear" w:color="auto" w:fill="auto"/>
            <w:vAlign w:val="center"/>
          </w:tcPr>
          <w:p w14:paraId="2C952E7B">
            <w:pPr>
              <w:tabs>
                <w:tab w:val="left" w:pos="1005"/>
                <w:tab w:val="center" w:pos="4153"/>
              </w:tabs>
              <w:spacing w:line="240" w:lineRule="auto"/>
              <w:jc w:val="left"/>
              <w:rPr>
                <w:rFonts w:hint="eastAsia" w:ascii="宋体" w:hAnsi="宋体" w:eastAsia="宋体" w:cs="宋体"/>
                <w:bCs/>
                <w:kern w:val="2"/>
                <w:sz w:val="18"/>
                <w:szCs w:val="18"/>
                <w:lang w:val="en-US" w:eastAsia="zh-CN" w:bidi="ar-SA"/>
              </w:rPr>
            </w:pPr>
            <w:r>
              <w:rPr>
                <w:rFonts w:hint="eastAsia" w:ascii="宋体" w:hAnsi="宋体" w:eastAsia="宋体" w:cs="宋体"/>
                <w:spacing w:val="-2"/>
                <w:sz w:val="18"/>
                <w:szCs w:val="18"/>
              </w:rPr>
              <w:t>中低度影响</w:t>
            </w:r>
          </w:p>
        </w:tc>
        <w:tc>
          <w:tcPr>
            <w:tcW w:w="650" w:type="dxa"/>
            <w:shd w:val="clear" w:color="auto" w:fill="auto"/>
            <w:vAlign w:val="center"/>
          </w:tcPr>
          <w:p w14:paraId="58E46A3B">
            <w:pPr>
              <w:tabs>
                <w:tab w:val="left" w:pos="1005"/>
                <w:tab w:val="center" w:pos="4153"/>
              </w:tabs>
              <w:spacing w:line="240" w:lineRule="auto"/>
              <w:jc w:val="left"/>
              <w:rPr>
                <w:rFonts w:hint="eastAsia" w:ascii="宋体" w:hAnsi="宋体" w:eastAsia="宋体" w:cs="宋体"/>
                <w:bCs/>
                <w:kern w:val="2"/>
                <w:sz w:val="18"/>
                <w:szCs w:val="18"/>
                <w:lang w:val="en-US" w:eastAsia="zh-CN" w:bidi="ar-SA"/>
              </w:rPr>
            </w:pPr>
            <w:r>
              <w:rPr>
                <w:rFonts w:hint="eastAsia" w:ascii="宋体" w:hAnsi="宋体" w:eastAsia="宋体" w:cs="宋体"/>
                <w:spacing w:val="-2"/>
                <w:sz w:val="18"/>
                <w:szCs w:val="18"/>
              </w:rPr>
              <w:t>50</w:t>
            </w:r>
          </w:p>
        </w:tc>
      </w:tr>
      <w:tr w14:paraId="5AD44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172" w:type="dxa"/>
            <w:vMerge w:val="continue"/>
            <w:vAlign w:val="center"/>
          </w:tcPr>
          <w:p w14:paraId="29819476">
            <w:pPr>
              <w:tabs>
                <w:tab w:val="left" w:pos="1005"/>
                <w:tab w:val="center" w:pos="4153"/>
              </w:tabs>
              <w:spacing w:line="240" w:lineRule="auto"/>
              <w:jc w:val="center"/>
              <w:rPr>
                <w:rFonts w:ascii="宋体" w:hAnsi="宋体" w:eastAsia="宋体" w:cs="宋体"/>
                <w:bCs/>
                <w:sz w:val="18"/>
                <w:szCs w:val="18"/>
              </w:rPr>
            </w:pPr>
          </w:p>
        </w:tc>
        <w:tc>
          <w:tcPr>
            <w:tcW w:w="1600" w:type="dxa"/>
            <w:vMerge w:val="continue"/>
            <w:vAlign w:val="center"/>
          </w:tcPr>
          <w:p w14:paraId="0719A008">
            <w:pPr>
              <w:tabs>
                <w:tab w:val="left" w:pos="1005"/>
                <w:tab w:val="center" w:pos="4153"/>
              </w:tabs>
              <w:spacing w:line="240" w:lineRule="auto"/>
              <w:jc w:val="center"/>
              <w:rPr>
                <w:rFonts w:ascii="宋体" w:hAnsi="宋体" w:eastAsia="宋体" w:cs="宋体"/>
                <w:bCs/>
                <w:sz w:val="18"/>
                <w:szCs w:val="18"/>
              </w:rPr>
            </w:pPr>
          </w:p>
        </w:tc>
        <w:tc>
          <w:tcPr>
            <w:tcW w:w="3780" w:type="dxa"/>
            <w:vMerge w:val="continue"/>
            <w:vAlign w:val="center"/>
          </w:tcPr>
          <w:p w14:paraId="482EC8F8">
            <w:pPr>
              <w:spacing w:line="240" w:lineRule="auto"/>
              <w:jc w:val="left"/>
              <w:rPr>
                <w:rFonts w:hint="eastAsia" w:ascii="宋体" w:hAnsi="宋体" w:eastAsia="宋体" w:cs="宋体"/>
                <w:bCs/>
                <w:sz w:val="18"/>
                <w:szCs w:val="18"/>
              </w:rPr>
            </w:pPr>
          </w:p>
        </w:tc>
        <w:tc>
          <w:tcPr>
            <w:tcW w:w="1320" w:type="dxa"/>
            <w:shd w:val="clear" w:color="auto" w:fill="auto"/>
            <w:vAlign w:val="center"/>
          </w:tcPr>
          <w:p w14:paraId="41CDCFA5">
            <w:pPr>
              <w:tabs>
                <w:tab w:val="left" w:pos="1005"/>
                <w:tab w:val="center" w:pos="4153"/>
              </w:tabs>
              <w:spacing w:line="240" w:lineRule="auto"/>
              <w:jc w:val="left"/>
              <w:rPr>
                <w:rFonts w:hint="eastAsia" w:ascii="宋体" w:hAnsi="宋体" w:eastAsia="宋体" w:cs="宋体"/>
                <w:bCs/>
                <w:kern w:val="2"/>
                <w:sz w:val="18"/>
                <w:szCs w:val="18"/>
                <w:lang w:val="en-US" w:eastAsia="zh-CN" w:bidi="ar-SA"/>
              </w:rPr>
            </w:pPr>
            <w:r>
              <w:rPr>
                <w:rFonts w:hint="eastAsia" w:ascii="宋体" w:hAnsi="宋体" w:eastAsia="宋体" w:cs="宋体"/>
                <w:spacing w:val="-2"/>
                <w:sz w:val="18"/>
                <w:szCs w:val="18"/>
              </w:rPr>
              <w:t>中高度影响</w:t>
            </w:r>
          </w:p>
        </w:tc>
        <w:tc>
          <w:tcPr>
            <w:tcW w:w="650" w:type="dxa"/>
            <w:shd w:val="clear" w:color="auto" w:fill="auto"/>
            <w:vAlign w:val="center"/>
          </w:tcPr>
          <w:p w14:paraId="3A02C1BD">
            <w:pPr>
              <w:tabs>
                <w:tab w:val="left" w:pos="1005"/>
                <w:tab w:val="center" w:pos="4153"/>
              </w:tabs>
              <w:spacing w:line="240" w:lineRule="auto"/>
              <w:jc w:val="left"/>
              <w:rPr>
                <w:rFonts w:hint="eastAsia" w:ascii="宋体" w:hAnsi="宋体" w:eastAsia="宋体" w:cs="宋体"/>
                <w:bCs/>
                <w:kern w:val="2"/>
                <w:sz w:val="18"/>
                <w:szCs w:val="18"/>
                <w:lang w:val="en-US" w:eastAsia="zh-CN" w:bidi="ar-SA"/>
              </w:rPr>
            </w:pPr>
            <w:r>
              <w:rPr>
                <w:rFonts w:hint="eastAsia" w:ascii="宋体" w:hAnsi="宋体" w:eastAsia="宋体" w:cs="宋体"/>
                <w:spacing w:val="-2"/>
                <w:sz w:val="18"/>
                <w:szCs w:val="18"/>
              </w:rPr>
              <w:t>70</w:t>
            </w:r>
          </w:p>
        </w:tc>
      </w:tr>
      <w:tr w14:paraId="67CAE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172" w:type="dxa"/>
            <w:vMerge w:val="continue"/>
            <w:vAlign w:val="center"/>
          </w:tcPr>
          <w:p w14:paraId="45D52EFB">
            <w:pPr>
              <w:tabs>
                <w:tab w:val="left" w:pos="1005"/>
                <w:tab w:val="center" w:pos="4153"/>
              </w:tabs>
              <w:spacing w:line="240" w:lineRule="auto"/>
              <w:jc w:val="center"/>
              <w:rPr>
                <w:rFonts w:ascii="宋体" w:hAnsi="宋体" w:eastAsia="宋体" w:cs="宋体"/>
                <w:bCs/>
                <w:sz w:val="18"/>
                <w:szCs w:val="18"/>
              </w:rPr>
            </w:pPr>
          </w:p>
        </w:tc>
        <w:tc>
          <w:tcPr>
            <w:tcW w:w="1600" w:type="dxa"/>
            <w:vMerge w:val="continue"/>
            <w:vAlign w:val="center"/>
          </w:tcPr>
          <w:p w14:paraId="7DF0D99A">
            <w:pPr>
              <w:tabs>
                <w:tab w:val="left" w:pos="1005"/>
                <w:tab w:val="center" w:pos="4153"/>
              </w:tabs>
              <w:spacing w:line="240" w:lineRule="auto"/>
              <w:jc w:val="center"/>
              <w:rPr>
                <w:rFonts w:ascii="宋体" w:hAnsi="宋体" w:eastAsia="宋体" w:cs="宋体"/>
                <w:bCs/>
                <w:sz w:val="18"/>
                <w:szCs w:val="18"/>
              </w:rPr>
            </w:pPr>
          </w:p>
        </w:tc>
        <w:tc>
          <w:tcPr>
            <w:tcW w:w="3780" w:type="dxa"/>
            <w:vMerge w:val="continue"/>
            <w:vAlign w:val="center"/>
          </w:tcPr>
          <w:p w14:paraId="10744136">
            <w:pPr>
              <w:spacing w:line="240" w:lineRule="auto"/>
              <w:jc w:val="left"/>
              <w:rPr>
                <w:rFonts w:hint="eastAsia" w:ascii="宋体" w:hAnsi="宋体" w:eastAsia="宋体" w:cs="宋体"/>
                <w:bCs/>
                <w:sz w:val="18"/>
                <w:szCs w:val="18"/>
              </w:rPr>
            </w:pPr>
          </w:p>
        </w:tc>
        <w:tc>
          <w:tcPr>
            <w:tcW w:w="1320" w:type="dxa"/>
            <w:shd w:val="clear" w:color="auto" w:fill="auto"/>
            <w:vAlign w:val="center"/>
          </w:tcPr>
          <w:p w14:paraId="52D19EFD">
            <w:pPr>
              <w:tabs>
                <w:tab w:val="left" w:pos="1005"/>
                <w:tab w:val="center" w:pos="4153"/>
              </w:tabs>
              <w:spacing w:line="240" w:lineRule="auto"/>
              <w:jc w:val="left"/>
              <w:rPr>
                <w:rFonts w:hint="eastAsia" w:ascii="宋体" w:hAnsi="宋体" w:eastAsia="宋体" w:cs="宋体"/>
                <w:bCs/>
                <w:kern w:val="2"/>
                <w:sz w:val="18"/>
                <w:szCs w:val="18"/>
                <w:lang w:val="en-US" w:eastAsia="zh-CN" w:bidi="ar-SA"/>
              </w:rPr>
            </w:pPr>
            <w:r>
              <w:rPr>
                <w:rFonts w:hint="eastAsia" w:ascii="宋体" w:hAnsi="宋体" w:eastAsia="宋体" w:cs="宋体"/>
                <w:spacing w:val="-2"/>
                <w:sz w:val="18"/>
                <w:szCs w:val="18"/>
              </w:rPr>
              <w:t>严重影响</w:t>
            </w:r>
          </w:p>
        </w:tc>
        <w:tc>
          <w:tcPr>
            <w:tcW w:w="650" w:type="dxa"/>
            <w:shd w:val="clear" w:color="auto" w:fill="auto"/>
            <w:vAlign w:val="center"/>
          </w:tcPr>
          <w:p w14:paraId="26FE09A3">
            <w:pPr>
              <w:tabs>
                <w:tab w:val="left" w:pos="1005"/>
                <w:tab w:val="center" w:pos="4153"/>
              </w:tabs>
              <w:spacing w:line="240" w:lineRule="auto"/>
              <w:jc w:val="left"/>
              <w:rPr>
                <w:rFonts w:hint="eastAsia" w:ascii="宋体" w:hAnsi="宋体" w:eastAsia="宋体" w:cs="宋体"/>
                <w:bCs/>
                <w:kern w:val="2"/>
                <w:sz w:val="18"/>
                <w:szCs w:val="18"/>
                <w:lang w:val="en-US" w:eastAsia="zh-CN" w:bidi="ar-SA"/>
              </w:rPr>
            </w:pPr>
            <w:r>
              <w:rPr>
                <w:rFonts w:hint="eastAsia" w:ascii="宋体" w:hAnsi="宋体" w:eastAsia="宋体" w:cs="宋体"/>
                <w:spacing w:val="-2"/>
                <w:sz w:val="18"/>
                <w:szCs w:val="18"/>
              </w:rPr>
              <w:t>90</w:t>
            </w:r>
          </w:p>
        </w:tc>
      </w:tr>
    </w:tbl>
    <w:p w14:paraId="309976A6">
      <w:pPr>
        <w:rPr>
          <w:rFonts w:hint="eastAsia" w:ascii="宋体" w:hAnsi="宋体" w:eastAsia="宋体" w:cs="宋体"/>
          <w:spacing w:val="-2"/>
        </w:rPr>
      </w:pPr>
      <w:r>
        <w:rPr>
          <w:rFonts w:hint="eastAsia" w:ascii="宋体" w:hAnsi="宋体" w:eastAsia="宋体" w:cs="宋体"/>
          <w:spacing w:val="-2"/>
        </w:rPr>
        <w:br w:type="page"/>
      </w:r>
    </w:p>
    <w:p w14:paraId="248941A7">
      <w:pPr>
        <w:widowControl/>
        <w:adjustRightInd/>
        <w:spacing w:beforeLines="50" w:afterLines="50" w:line="264" w:lineRule="auto"/>
        <w:jc w:val="center"/>
        <w:outlineLvl w:val="0"/>
        <w:rPr>
          <w:rFonts w:hint="eastAsia" w:ascii="黑体" w:hAnsi="黑体" w:eastAsia="黑体" w:cs="黑体"/>
          <w:color w:val="000000"/>
          <w:szCs w:val="24"/>
          <w:lang w:val="en-US" w:eastAsia="zh-CN"/>
        </w:rPr>
      </w:pPr>
      <w:bookmarkStart w:id="191" w:name="_Toc8038"/>
      <w:bookmarkStart w:id="192" w:name="_Toc14557"/>
      <w:bookmarkStart w:id="193" w:name="_Toc23013"/>
      <w:bookmarkStart w:id="194" w:name="_Toc12567"/>
      <w:bookmarkStart w:id="195" w:name="_Toc14368"/>
      <w:bookmarkStart w:id="196" w:name="_Toc31068"/>
      <w:bookmarkStart w:id="197" w:name="_Toc7134"/>
      <w:bookmarkStart w:id="198" w:name="_Toc10915"/>
      <w:bookmarkStart w:id="199" w:name="_Toc29848"/>
      <w:bookmarkStart w:id="200" w:name="_Toc10411"/>
      <w:r>
        <w:rPr>
          <w:rFonts w:hint="eastAsia" w:ascii="黑体" w:hAnsi="黑体" w:eastAsia="黑体" w:cs="黑体"/>
          <w:color w:val="000000"/>
          <w:szCs w:val="24"/>
        </w:rPr>
        <w:t xml:space="preserve">附 录 </w:t>
      </w:r>
      <w:bookmarkEnd w:id="191"/>
      <w:bookmarkEnd w:id="192"/>
      <w:bookmarkEnd w:id="193"/>
      <w:r>
        <w:rPr>
          <w:rFonts w:hint="eastAsia" w:ascii="黑体" w:hAnsi="黑体" w:eastAsia="黑体" w:cs="黑体"/>
          <w:color w:val="000000"/>
          <w:szCs w:val="24"/>
          <w:lang w:val="en-US" w:eastAsia="zh-CN"/>
        </w:rPr>
        <w:t>C</w:t>
      </w:r>
      <w:bookmarkEnd w:id="194"/>
    </w:p>
    <w:p w14:paraId="3AC2C506">
      <w:pPr>
        <w:widowControl/>
        <w:adjustRightInd/>
        <w:spacing w:beforeLines="50" w:afterLines="50" w:line="264" w:lineRule="auto"/>
        <w:jc w:val="center"/>
        <w:outlineLvl w:val="9"/>
        <w:rPr>
          <w:rFonts w:hint="eastAsia" w:ascii="黑体" w:hAnsi="黑体" w:eastAsia="黑体" w:cs="黑体"/>
          <w:color w:val="000000"/>
          <w:szCs w:val="24"/>
        </w:rPr>
      </w:pPr>
      <w:bookmarkStart w:id="201" w:name="_Toc22707"/>
      <w:bookmarkStart w:id="202" w:name="_Toc13194"/>
      <w:r>
        <w:rPr>
          <w:rFonts w:hint="eastAsia" w:ascii="黑体" w:hAnsi="黑体" w:eastAsia="黑体" w:cs="黑体"/>
          <w:color w:val="000000"/>
          <w:szCs w:val="24"/>
        </w:rPr>
        <w:t>(</w:t>
      </w:r>
      <w:r>
        <w:rPr>
          <w:rFonts w:hint="eastAsia" w:ascii="黑体" w:hAnsi="黑体" w:eastAsia="黑体" w:cs="黑体"/>
          <w:color w:val="000000"/>
          <w:szCs w:val="24"/>
          <w:lang w:val="en-US" w:eastAsia="zh-CN"/>
        </w:rPr>
        <w:t>规范</w:t>
      </w:r>
      <w:r>
        <w:rPr>
          <w:rFonts w:hint="eastAsia" w:ascii="黑体" w:hAnsi="黑体" w:eastAsia="黑体" w:cs="黑体"/>
          <w:color w:val="000000"/>
          <w:szCs w:val="24"/>
        </w:rPr>
        <w:t>性)</w:t>
      </w:r>
      <w:bookmarkEnd w:id="201"/>
      <w:bookmarkEnd w:id="202"/>
    </w:p>
    <w:p w14:paraId="0A4960A7">
      <w:pPr>
        <w:widowControl/>
        <w:adjustRightInd/>
        <w:spacing w:beforeLines="50" w:afterLines="50" w:line="264" w:lineRule="auto"/>
        <w:jc w:val="center"/>
        <w:rPr>
          <w:rFonts w:hint="eastAsia" w:ascii="黑体" w:hAnsi="黑体" w:eastAsia="黑体" w:cs="黑体"/>
          <w:color w:val="000000"/>
          <w:szCs w:val="24"/>
        </w:rPr>
      </w:pPr>
      <w:r>
        <w:rPr>
          <w:rFonts w:hint="eastAsia" w:ascii="黑体" w:hAnsi="黑体" w:eastAsia="黑体" w:cs="黑体"/>
          <w:color w:val="000000"/>
          <w:szCs w:val="24"/>
          <w:lang w:val="en-US" w:eastAsia="zh-CN"/>
        </w:rPr>
        <w:t>地质遗迹</w:t>
      </w:r>
      <w:r>
        <w:rPr>
          <w:rFonts w:hint="eastAsia" w:ascii="黑体" w:hAnsi="黑体" w:eastAsia="黑体" w:cs="黑体"/>
          <w:color w:val="000000"/>
          <w:szCs w:val="24"/>
        </w:rPr>
        <w:t>及生态影响</w:t>
      </w:r>
      <w:r>
        <w:rPr>
          <w:rFonts w:hint="eastAsia" w:ascii="黑体" w:hAnsi="黑体" w:eastAsia="黑体" w:cs="黑体"/>
          <w:color w:val="000000"/>
          <w:szCs w:val="24"/>
          <w:lang w:eastAsia="zh-CN"/>
        </w:rPr>
        <w:t>评</w:t>
      </w:r>
      <w:r>
        <w:rPr>
          <w:rFonts w:hint="eastAsia" w:ascii="黑体" w:hAnsi="黑体" w:eastAsia="黑体" w:cs="黑体"/>
          <w:color w:val="000000"/>
          <w:szCs w:val="24"/>
          <w:lang w:val="en-US" w:eastAsia="zh-CN"/>
        </w:rPr>
        <w:t>价</w:t>
      </w:r>
      <w:r>
        <w:rPr>
          <w:rFonts w:hint="eastAsia" w:ascii="黑体" w:hAnsi="黑体" w:eastAsia="黑体" w:cs="黑体"/>
          <w:color w:val="000000"/>
          <w:szCs w:val="24"/>
        </w:rPr>
        <w:t>指标体系权重值</w:t>
      </w:r>
    </w:p>
    <w:p w14:paraId="59E2E30A">
      <w:pPr>
        <w:pStyle w:val="16"/>
        <w:keepNext w:val="0"/>
        <w:keepLines w:val="0"/>
        <w:pageBreakBefore w:val="0"/>
        <w:widowControl/>
        <w:numPr>
          <w:ilvl w:val="0"/>
          <w:numId w:val="0"/>
        </w:numPr>
        <w:tabs>
          <w:tab w:val="left" w:pos="360"/>
        </w:tabs>
        <w:kinsoku/>
        <w:wordWrap/>
        <w:overflowPunct/>
        <w:topLinePunct w:val="0"/>
        <w:autoSpaceDE/>
        <w:autoSpaceDN/>
        <w:bidi w:val="0"/>
        <w:adjustRightInd/>
        <w:snapToGrid/>
        <w:spacing w:before="159" w:beforeLines="50" w:after="159" w:afterLines="50" w:line="240" w:lineRule="auto"/>
        <w:ind w:firstLine="412" w:firstLineChars="200"/>
        <w:jc w:val="left"/>
        <w:textAlignment w:val="auto"/>
        <w:rPr>
          <w:rFonts w:hint="eastAsia" w:ascii="宋体" w:hAnsi="宋体" w:eastAsia="宋体" w:cs="宋体"/>
          <w:spacing w:val="-2"/>
          <w:highlight w:val="none"/>
          <w:lang w:val="en-US" w:eastAsia="zh-CN"/>
        </w:rPr>
      </w:pPr>
      <w:r>
        <w:rPr>
          <w:rFonts w:hint="eastAsia" w:ascii="宋体" w:hAnsi="宋体" w:eastAsia="宋体" w:cs="宋体"/>
          <w:spacing w:val="-2"/>
          <w:highlight w:val="none"/>
          <w:lang w:val="en-US" w:eastAsia="zh-CN"/>
        </w:rPr>
        <w:t>地质公园拟建项目对地质遗迹及生态影响评价指标体系权重值见表C.1、C.2，仅供参考。</w:t>
      </w:r>
    </w:p>
    <w:p w14:paraId="2837C9EA">
      <w:pPr>
        <w:pStyle w:val="16"/>
        <w:numPr>
          <w:ilvl w:val="0"/>
          <w:numId w:val="0"/>
        </w:numPr>
        <w:tabs>
          <w:tab w:val="left" w:pos="360"/>
        </w:tabs>
        <w:spacing w:before="159" w:beforeLines="50" w:after="159" w:afterLines="50"/>
        <w:rPr>
          <w:rFonts w:hint="eastAsia" w:hAnsi="Times New Roman" w:cs="Times New Roman"/>
          <w:bCs/>
          <w:szCs w:val="21"/>
          <w:highlight w:val="none"/>
          <w:lang w:val="en-US" w:eastAsia="zh-CN"/>
        </w:rPr>
      </w:pPr>
      <w:r>
        <w:rPr>
          <w:rFonts w:hint="eastAsia" w:hAnsi="Times New Roman" w:cs="Times New Roman"/>
          <w:bCs/>
          <w:szCs w:val="21"/>
          <w:highlight w:val="none"/>
          <w:lang w:val="en-US" w:eastAsia="zh-CN"/>
        </w:rPr>
        <w:t>表</w:t>
      </w:r>
      <w:r>
        <w:rPr>
          <w:rFonts w:hint="eastAsia" w:cs="Times New Roman"/>
          <w:bCs/>
          <w:szCs w:val="21"/>
          <w:highlight w:val="none"/>
          <w:lang w:val="en-US" w:eastAsia="zh-CN"/>
        </w:rPr>
        <w:t>C</w:t>
      </w:r>
      <w:r>
        <w:rPr>
          <w:rFonts w:hint="eastAsia" w:hAnsi="Times New Roman" w:cs="Times New Roman"/>
          <w:bCs/>
          <w:szCs w:val="21"/>
          <w:highlight w:val="none"/>
          <w:lang w:val="en-US" w:eastAsia="zh-CN"/>
        </w:rPr>
        <w:t xml:space="preserve">.1 </w:t>
      </w:r>
      <w:r>
        <w:rPr>
          <w:rFonts w:hint="eastAsia" w:cs="Times New Roman"/>
          <w:bCs/>
          <w:szCs w:val="21"/>
          <w:highlight w:val="none"/>
          <w:lang w:val="en-US" w:eastAsia="zh-CN"/>
        </w:rPr>
        <w:t xml:space="preserve"> 地质遗迹</w:t>
      </w:r>
      <w:r>
        <w:rPr>
          <w:rFonts w:hint="eastAsia" w:hAnsi="Times New Roman" w:cs="Times New Roman"/>
          <w:bCs/>
          <w:szCs w:val="21"/>
          <w:highlight w:val="none"/>
          <w:lang w:val="en-US" w:eastAsia="zh-CN"/>
        </w:rPr>
        <w:t>影响</w:t>
      </w:r>
      <w:r>
        <w:rPr>
          <w:rFonts w:hint="eastAsia" w:cs="Times New Roman"/>
          <w:bCs/>
          <w:szCs w:val="21"/>
          <w:highlight w:val="none"/>
          <w:lang w:val="en-US" w:eastAsia="zh-CN"/>
        </w:rPr>
        <w:t>评价</w:t>
      </w:r>
      <w:r>
        <w:rPr>
          <w:rFonts w:hint="eastAsia" w:hAnsi="Times New Roman" w:cs="Times New Roman"/>
          <w:bCs/>
          <w:szCs w:val="21"/>
          <w:highlight w:val="none"/>
          <w:lang w:val="en-US" w:eastAsia="zh-CN"/>
        </w:rPr>
        <w:t>指标体系权重值</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2132"/>
        <w:gridCol w:w="2126"/>
        <w:gridCol w:w="2132"/>
      </w:tblGrid>
      <w:tr w14:paraId="0B378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2500" w:type="pct"/>
            <w:gridSpan w:val="2"/>
            <w:vAlign w:val="center"/>
          </w:tcPr>
          <w:p w14:paraId="21FC61C9">
            <w:pPr>
              <w:tabs>
                <w:tab w:val="left" w:pos="1005"/>
                <w:tab w:val="center" w:pos="4153"/>
              </w:tabs>
              <w:spacing w:beforeLines="0" w:line="240" w:lineRule="auto"/>
              <w:jc w:val="center"/>
              <w:rPr>
                <w:rFonts w:hint="eastAsia" w:ascii="宋体" w:hAnsi="宋体" w:eastAsia="宋体" w:cs="宋体"/>
                <w:bCs/>
                <w:sz w:val="18"/>
                <w:szCs w:val="18"/>
              </w:rPr>
            </w:pPr>
            <w:r>
              <w:rPr>
                <w:rFonts w:hint="eastAsia" w:ascii="宋体" w:hAnsi="宋体" w:eastAsia="宋体" w:cs="宋体"/>
                <w:bCs/>
                <w:sz w:val="18"/>
                <w:szCs w:val="18"/>
              </w:rPr>
              <w:t>一级指标</w:t>
            </w:r>
          </w:p>
        </w:tc>
        <w:tc>
          <w:tcPr>
            <w:tcW w:w="2500" w:type="pct"/>
            <w:gridSpan w:val="2"/>
            <w:vAlign w:val="center"/>
          </w:tcPr>
          <w:p w14:paraId="7C259FE4">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二级指标</w:t>
            </w:r>
          </w:p>
        </w:tc>
      </w:tr>
      <w:tr w14:paraId="577CF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8" w:type="pct"/>
            <w:vAlign w:val="center"/>
          </w:tcPr>
          <w:p w14:paraId="04BDB810">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代码</w:t>
            </w:r>
          </w:p>
        </w:tc>
        <w:tc>
          <w:tcPr>
            <w:tcW w:w="1251" w:type="pct"/>
            <w:vAlign w:val="center"/>
          </w:tcPr>
          <w:p w14:paraId="68D3E643">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权重</w:t>
            </w:r>
          </w:p>
        </w:tc>
        <w:tc>
          <w:tcPr>
            <w:tcW w:w="1248" w:type="pct"/>
            <w:vAlign w:val="center"/>
          </w:tcPr>
          <w:p w14:paraId="5F42FB73">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代码</w:t>
            </w:r>
          </w:p>
        </w:tc>
        <w:tc>
          <w:tcPr>
            <w:tcW w:w="1251" w:type="pct"/>
            <w:vAlign w:val="center"/>
          </w:tcPr>
          <w:p w14:paraId="691A7508">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权重</w:t>
            </w:r>
          </w:p>
        </w:tc>
      </w:tr>
      <w:tr w14:paraId="415A2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8" w:type="pct"/>
            <w:vAlign w:val="center"/>
          </w:tcPr>
          <w:p w14:paraId="39CF0799">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A</w:t>
            </w:r>
          </w:p>
        </w:tc>
        <w:tc>
          <w:tcPr>
            <w:tcW w:w="1251" w:type="pct"/>
            <w:vAlign w:val="center"/>
          </w:tcPr>
          <w:p w14:paraId="5EA5B5E5">
            <w:pPr>
              <w:tabs>
                <w:tab w:val="left" w:pos="1005"/>
                <w:tab w:val="center" w:pos="4153"/>
              </w:tabs>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rPr>
              <w:t>0.</w:t>
            </w:r>
            <w:r>
              <w:rPr>
                <w:rFonts w:hint="eastAsia" w:ascii="宋体" w:hAnsi="宋体" w:eastAsia="宋体" w:cs="宋体"/>
                <w:bCs/>
                <w:sz w:val="18"/>
                <w:szCs w:val="18"/>
                <w:lang w:val="en-US" w:eastAsia="zh-CN"/>
              </w:rPr>
              <w:t>80</w:t>
            </w:r>
          </w:p>
        </w:tc>
        <w:tc>
          <w:tcPr>
            <w:tcW w:w="1248" w:type="pct"/>
            <w:vAlign w:val="center"/>
          </w:tcPr>
          <w:p w14:paraId="01489217">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A1</w:t>
            </w:r>
          </w:p>
        </w:tc>
        <w:tc>
          <w:tcPr>
            <w:tcW w:w="1251" w:type="pct"/>
            <w:vAlign w:val="center"/>
          </w:tcPr>
          <w:p w14:paraId="58AD914E">
            <w:pPr>
              <w:tabs>
                <w:tab w:val="left" w:pos="1005"/>
                <w:tab w:val="center" w:pos="4153"/>
              </w:tabs>
              <w:spacing w:line="240" w:lineRule="auto"/>
              <w:jc w:val="center"/>
              <w:rPr>
                <w:rFonts w:hint="default" w:ascii="宋体" w:hAnsi="宋体" w:eastAsia="宋体" w:cs="宋体"/>
                <w:bCs/>
                <w:sz w:val="18"/>
                <w:szCs w:val="18"/>
                <w:highlight w:val="yellow"/>
                <w:lang w:val="en-US" w:eastAsia="zh-CN"/>
              </w:rPr>
            </w:pPr>
            <w:r>
              <w:rPr>
                <w:rFonts w:hint="eastAsia" w:ascii="宋体" w:hAnsi="宋体" w:eastAsia="宋体" w:cs="宋体"/>
                <w:bCs/>
                <w:sz w:val="18"/>
                <w:szCs w:val="18"/>
                <w:highlight w:val="none"/>
                <w:lang w:val="en-US" w:eastAsia="zh-CN"/>
              </w:rPr>
              <w:t>1.00</w:t>
            </w:r>
          </w:p>
        </w:tc>
      </w:tr>
      <w:tr w14:paraId="47387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8" w:type="pct"/>
            <w:vMerge w:val="restart"/>
            <w:vAlign w:val="center"/>
          </w:tcPr>
          <w:p w14:paraId="2342D4F2">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B</w:t>
            </w:r>
          </w:p>
        </w:tc>
        <w:tc>
          <w:tcPr>
            <w:tcW w:w="1251" w:type="pct"/>
            <w:vMerge w:val="restart"/>
            <w:vAlign w:val="center"/>
          </w:tcPr>
          <w:p w14:paraId="677BC5DC">
            <w:pPr>
              <w:tabs>
                <w:tab w:val="left" w:pos="1005"/>
                <w:tab w:val="center" w:pos="4153"/>
              </w:tabs>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rPr>
              <w:t>0.</w:t>
            </w:r>
            <w:r>
              <w:rPr>
                <w:rFonts w:hint="eastAsia" w:ascii="宋体" w:hAnsi="宋体" w:eastAsia="宋体" w:cs="宋体"/>
                <w:bCs/>
                <w:sz w:val="18"/>
                <w:szCs w:val="18"/>
                <w:lang w:val="en-US" w:eastAsia="zh-CN"/>
              </w:rPr>
              <w:t>20</w:t>
            </w:r>
          </w:p>
        </w:tc>
        <w:tc>
          <w:tcPr>
            <w:tcW w:w="1248" w:type="pct"/>
            <w:vAlign w:val="center"/>
          </w:tcPr>
          <w:p w14:paraId="7758B4D5">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B1</w:t>
            </w:r>
          </w:p>
        </w:tc>
        <w:tc>
          <w:tcPr>
            <w:tcW w:w="1251" w:type="pct"/>
            <w:vAlign w:val="center"/>
          </w:tcPr>
          <w:p w14:paraId="60F8E148">
            <w:pPr>
              <w:tabs>
                <w:tab w:val="left" w:pos="1005"/>
                <w:tab w:val="center" w:pos="4153"/>
              </w:tabs>
              <w:spacing w:line="240" w:lineRule="auto"/>
              <w:jc w:val="center"/>
              <w:rPr>
                <w:rFonts w:hint="eastAsia"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0.30</w:t>
            </w:r>
          </w:p>
        </w:tc>
      </w:tr>
      <w:tr w14:paraId="115E4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8" w:type="pct"/>
            <w:vMerge w:val="continue"/>
            <w:vAlign w:val="center"/>
          </w:tcPr>
          <w:p w14:paraId="321C744B">
            <w:pPr>
              <w:tabs>
                <w:tab w:val="left" w:pos="1005"/>
                <w:tab w:val="center" w:pos="4153"/>
              </w:tabs>
              <w:spacing w:line="240" w:lineRule="auto"/>
              <w:jc w:val="center"/>
              <w:rPr>
                <w:rFonts w:hint="eastAsia" w:ascii="宋体" w:hAnsi="宋体" w:eastAsia="宋体" w:cs="宋体"/>
                <w:bCs/>
                <w:sz w:val="18"/>
                <w:szCs w:val="18"/>
              </w:rPr>
            </w:pPr>
          </w:p>
        </w:tc>
        <w:tc>
          <w:tcPr>
            <w:tcW w:w="1251" w:type="pct"/>
            <w:vMerge w:val="continue"/>
            <w:vAlign w:val="center"/>
          </w:tcPr>
          <w:p w14:paraId="5FDEDE74">
            <w:pPr>
              <w:tabs>
                <w:tab w:val="left" w:pos="1005"/>
                <w:tab w:val="center" w:pos="4153"/>
              </w:tabs>
              <w:spacing w:line="240" w:lineRule="auto"/>
              <w:jc w:val="center"/>
              <w:rPr>
                <w:rFonts w:hint="eastAsia" w:ascii="宋体" w:hAnsi="宋体" w:eastAsia="宋体" w:cs="宋体"/>
                <w:bCs/>
                <w:sz w:val="18"/>
                <w:szCs w:val="18"/>
              </w:rPr>
            </w:pPr>
          </w:p>
        </w:tc>
        <w:tc>
          <w:tcPr>
            <w:tcW w:w="1248" w:type="pct"/>
            <w:vAlign w:val="center"/>
          </w:tcPr>
          <w:p w14:paraId="58DA9C0A">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B2</w:t>
            </w:r>
          </w:p>
        </w:tc>
        <w:tc>
          <w:tcPr>
            <w:tcW w:w="1251" w:type="pct"/>
            <w:vAlign w:val="center"/>
          </w:tcPr>
          <w:p w14:paraId="7D393A0F">
            <w:pPr>
              <w:tabs>
                <w:tab w:val="left" w:pos="1005"/>
                <w:tab w:val="center" w:pos="4153"/>
              </w:tabs>
              <w:spacing w:line="240" w:lineRule="auto"/>
              <w:jc w:val="center"/>
              <w:rPr>
                <w:rFonts w:hint="eastAsia"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0.30</w:t>
            </w:r>
          </w:p>
        </w:tc>
      </w:tr>
      <w:tr w14:paraId="343D9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8" w:type="pct"/>
            <w:vMerge w:val="continue"/>
            <w:vAlign w:val="center"/>
          </w:tcPr>
          <w:p w14:paraId="42AEF3B1">
            <w:pPr>
              <w:tabs>
                <w:tab w:val="left" w:pos="1005"/>
                <w:tab w:val="center" w:pos="4153"/>
              </w:tabs>
              <w:spacing w:line="240" w:lineRule="auto"/>
              <w:jc w:val="center"/>
              <w:rPr>
                <w:rFonts w:hint="eastAsia" w:ascii="宋体" w:hAnsi="宋体" w:eastAsia="宋体" w:cs="宋体"/>
                <w:bCs/>
                <w:sz w:val="18"/>
                <w:szCs w:val="18"/>
              </w:rPr>
            </w:pPr>
          </w:p>
        </w:tc>
        <w:tc>
          <w:tcPr>
            <w:tcW w:w="1251" w:type="pct"/>
            <w:vMerge w:val="continue"/>
            <w:vAlign w:val="center"/>
          </w:tcPr>
          <w:p w14:paraId="66E8FF61">
            <w:pPr>
              <w:tabs>
                <w:tab w:val="left" w:pos="1005"/>
                <w:tab w:val="center" w:pos="4153"/>
              </w:tabs>
              <w:spacing w:line="240" w:lineRule="auto"/>
              <w:jc w:val="center"/>
              <w:rPr>
                <w:rFonts w:hint="eastAsia" w:ascii="宋体" w:hAnsi="宋体" w:eastAsia="宋体" w:cs="宋体"/>
                <w:bCs/>
                <w:sz w:val="18"/>
                <w:szCs w:val="18"/>
              </w:rPr>
            </w:pPr>
          </w:p>
        </w:tc>
        <w:tc>
          <w:tcPr>
            <w:tcW w:w="1248" w:type="pct"/>
            <w:vAlign w:val="center"/>
          </w:tcPr>
          <w:p w14:paraId="7AC6C0FE">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B3</w:t>
            </w:r>
          </w:p>
        </w:tc>
        <w:tc>
          <w:tcPr>
            <w:tcW w:w="1251" w:type="pct"/>
            <w:vAlign w:val="center"/>
          </w:tcPr>
          <w:p w14:paraId="75902FF5">
            <w:pPr>
              <w:tabs>
                <w:tab w:val="left" w:pos="1005"/>
                <w:tab w:val="center" w:pos="4153"/>
              </w:tabs>
              <w:spacing w:line="240" w:lineRule="auto"/>
              <w:jc w:val="center"/>
              <w:rPr>
                <w:rFonts w:hint="eastAsia"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0.10</w:t>
            </w:r>
          </w:p>
        </w:tc>
      </w:tr>
      <w:tr w14:paraId="7F177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8" w:type="pct"/>
            <w:vMerge w:val="continue"/>
            <w:vAlign w:val="center"/>
          </w:tcPr>
          <w:p w14:paraId="2762BC68">
            <w:pPr>
              <w:tabs>
                <w:tab w:val="left" w:pos="1005"/>
                <w:tab w:val="center" w:pos="4153"/>
              </w:tabs>
              <w:spacing w:line="240" w:lineRule="auto"/>
              <w:jc w:val="center"/>
              <w:rPr>
                <w:rFonts w:hint="eastAsia" w:ascii="宋体" w:hAnsi="宋体" w:eastAsia="宋体" w:cs="宋体"/>
                <w:bCs/>
                <w:sz w:val="18"/>
                <w:szCs w:val="18"/>
              </w:rPr>
            </w:pPr>
          </w:p>
        </w:tc>
        <w:tc>
          <w:tcPr>
            <w:tcW w:w="1251" w:type="pct"/>
            <w:vMerge w:val="continue"/>
            <w:vAlign w:val="center"/>
          </w:tcPr>
          <w:p w14:paraId="06D076D9">
            <w:pPr>
              <w:tabs>
                <w:tab w:val="left" w:pos="1005"/>
                <w:tab w:val="center" w:pos="4153"/>
              </w:tabs>
              <w:spacing w:line="240" w:lineRule="auto"/>
              <w:jc w:val="center"/>
              <w:rPr>
                <w:rFonts w:hint="eastAsia" w:ascii="宋体" w:hAnsi="宋体" w:eastAsia="宋体" w:cs="宋体"/>
                <w:bCs/>
                <w:sz w:val="18"/>
                <w:szCs w:val="18"/>
              </w:rPr>
            </w:pPr>
          </w:p>
        </w:tc>
        <w:tc>
          <w:tcPr>
            <w:tcW w:w="1248" w:type="pct"/>
            <w:vAlign w:val="center"/>
          </w:tcPr>
          <w:p w14:paraId="3524D78F">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B4</w:t>
            </w:r>
          </w:p>
        </w:tc>
        <w:tc>
          <w:tcPr>
            <w:tcW w:w="1251" w:type="pct"/>
            <w:vAlign w:val="center"/>
          </w:tcPr>
          <w:p w14:paraId="221C95EC">
            <w:pPr>
              <w:tabs>
                <w:tab w:val="left" w:pos="1005"/>
                <w:tab w:val="center" w:pos="4153"/>
              </w:tabs>
              <w:spacing w:line="240" w:lineRule="auto"/>
              <w:jc w:val="center"/>
              <w:rPr>
                <w:rFonts w:hint="default"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0.10</w:t>
            </w:r>
          </w:p>
        </w:tc>
      </w:tr>
      <w:tr w14:paraId="43A3C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8" w:type="pct"/>
            <w:vMerge w:val="continue"/>
            <w:vAlign w:val="center"/>
          </w:tcPr>
          <w:p w14:paraId="00316B1E">
            <w:pPr>
              <w:tabs>
                <w:tab w:val="left" w:pos="1005"/>
                <w:tab w:val="center" w:pos="4153"/>
              </w:tabs>
              <w:spacing w:line="240" w:lineRule="auto"/>
              <w:jc w:val="center"/>
              <w:rPr>
                <w:rFonts w:hint="eastAsia" w:ascii="宋体" w:hAnsi="宋体" w:eastAsia="宋体" w:cs="宋体"/>
                <w:bCs/>
                <w:sz w:val="18"/>
                <w:szCs w:val="18"/>
              </w:rPr>
            </w:pPr>
          </w:p>
        </w:tc>
        <w:tc>
          <w:tcPr>
            <w:tcW w:w="1251" w:type="pct"/>
            <w:vMerge w:val="continue"/>
            <w:vAlign w:val="center"/>
          </w:tcPr>
          <w:p w14:paraId="6F0D4E25">
            <w:pPr>
              <w:tabs>
                <w:tab w:val="left" w:pos="1005"/>
                <w:tab w:val="center" w:pos="4153"/>
              </w:tabs>
              <w:spacing w:line="240" w:lineRule="auto"/>
              <w:jc w:val="center"/>
              <w:rPr>
                <w:rFonts w:hint="eastAsia" w:ascii="宋体" w:hAnsi="宋体" w:eastAsia="宋体" w:cs="宋体"/>
                <w:bCs/>
                <w:sz w:val="18"/>
                <w:szCs w:val="18"/>
              </w:rPr>
            </w:pPr>
          </w:p>
        </w:tc>
        <w:tc>
          <w:tcPr>
            <w:tcW w:w="1248" w:type="pct"/>
            <w:vAlign w:val="center"/>
          </w:tcPr>
          <w:p w14:paraId="17CC97F2">
            <w:pPr>
              <w:tabs>
                <w:tab w:val="left" w:pos="1005"/>
                <w:tab w:val="center" w:pos="4153"/>
              </w:tabs>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B5</w:t>
            </w:r>
          </w:p>
        </w:tc>
        <w:tc>
          <w:tcPr>
            <w:tcW w:w="1251" w:type="pct"/>
            <w:vAlign w:val="center"/>
          </w:tcPr>
          <w:p w14:paraId="4F977165">
            <w:pPr>
              <w:tabs>
                <w:tab w:val="left" w:pos="1005"/>
                <w:tab w:val="center" w:pos="4153"/>
              </w:tabs>
              <w:spacing w:line="240" w:lineRule="auto"/>
              <w:jc w:val="center"/>
              <w:rPr>
                <w:rFonts w:hint="default"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0.10</w:t>
            </w:r>
          </w:p>
        </w:tc>
      </w:tr>
      <w:tr w14:paraId="4243E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8" w:type="pct"/>
            <w:vMerge w:val="continue"/>
            <w:vAlign w:val="center"/>
          </w:tcPr>
          <w:p w14:paraId="6499DE77">
            <w:pPr>
              <w:tabs>
                <w:tab w:val="left" w:pos="1005"/>
                <w:tab w:val="center" w:pos="4153"/>
              </w:tabs>
              <w:spacing w:line="240" w:lineRule="auto"/>
              <w:jc w:val="center"/>
              <w:rPr>
                <w:rFonts w:hint="eastAsia" w:ascii="宋体" w:hAnsi="宋体" w:eastAsia="宋体" w:cs="宋体"/>
                <w:bCs/>
                <w:sz w:val="18"/>
                <w:szCs w:val="18"/>
              </w:rPr>
            </w:pPr>
          </w:p>
        </w:tc>
        <w:tc>
          <w:tcPr>
            <w:tcW w:w="1251" w:type="pct"/>
            <w:vMerge w:val="continue"/>
            <w:vAlign w:val="center"/>
          </w:tcPr>
          <w:p w14:paraId="40A6404B">
            <w:pPr>
              <w:tabs>
                <w:tab w:val="left" w:pos="1005"/>
                <w:tab w:val="center" w:pos="4153"/>
              </w:tabs>
              <w:spacing w:line="240" w:lineRule="auto"/>
              <w:jc w:val="center"/>
              <w:rPr>
                <w:rFonts w:hint="eastAsia" w:ascii="宋体" w:hAnsi="宋体" w:eastAsia="宋体" w:cs="宋体"/>
                <w:bCs/>
                <w:sz w:val="18"/>
                <w:szCs w:val="18"/>
              </w:rPr>
            </w:pPr>
          </w:p>
        </w:tc>
        <w:tc>
          <w:tcPr>
            <w:tcW w:w="1248" w:type="pct"/>
            <w:vAlign w:val="center"/>
          </w:tcPr>
          <w:p w14:paraId="4D49B8EF">
            <w:pPr>
              <w:tabs>
                <w:tab w:val="left" w:pos="1005"/>
                <w:tab w:val="center" w:pos="4153"/>
              </w:tabs>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B6</w:t>
            </w:r>
          </w:p>
        </w:tc>
        <w:tc>
          <w:tcPr>
            <w:tcW w:w="1251" w:type="pct"/>
            <w:vAlign w:val="center"/>
          </w:tcPr>
          <w:p w14:paraId="04FEF7A7">
            <w:pPr>
              <w:tabs>
                <w:tab w:val="left" w:pos="1005"/>
                <w:tab w:val="center" w:pos="4153"/>
              </w:tabs>
              <w:spacing w:line="240" w:lineRule="auto"/>
              <w:jc w:val="center"/>
              <w:rPr>
                <w:rFonts w:hint="default" w:ascii="宋体" w:hAnsi="宋体" w:eastAsia="宋体" w:cs="宋体"/>
                <w:bCs/>
                <w:sz w:val="18"/>
                <w:szCs w:val="18"/>
                <w:highlight w:val="none"/>
                <w:lang w:val="en-US" w:eastAsia="zh-CN"/>
              </w:rPr>
            </w:pPr>
            <w:r>
              <w:rPr>
                <w:rFonts w:hint="eastAsia" w:ascii="宋体" w:hAnsi="宋体" w:eastAsia="宋体" w:cs="宋体"/>
                <w:bCs/>
                <w:sz w:val="18"/>
                <w:szCs w:val="18"/>
                <w:highlight w:val="none"/>
                <w:lang w:val="en-US" w:eastAsia="zh-CN"/>
              </w:rPr>
              <w:t>0.10</w:t>
            </w:r>
          </w:p>
        </w:tc>
      </w:tr>
    </w:tbl>
    <w:p w14:paraId="4E6F3C10">
      <w:pPr>
        <w:pStyle w:val="16"/>
        <w:numPr>
          <w:ilvl w:val="0"/>
          <w:numId w:val="0"/>
        </w:numPr>
        <w:tabs>
          <w:tab w:val="left" w:pos="360"/>
        </w:tabs>
        <w:spacing w:before="159" w:beforeLines="50" w:after="159" w:afterLines="50"/>
        <w:rPr>
          <w:rFonts w:hint="eastAsia" w:hAnsi="Times New Roman" w:cs="Times New Roman"/>
          <w:bCs/>
          <w:szCs w:val="21"/>
          <w:highlight w:val="none"/>
          <w:lang w:val="en-US" w:eastAsia="zh-CN"/>
        </w:rPr>
      </w:pPr>
      <w:r>
        <w:rPr>
          <w:rFonts w:hint="eastAsia" w:hAnsi="Times New Roman" w:cs="Times New Roman"/>
          <w:bCs/>
          <w:szCs w:val="21"/>
          <w:highlight w:val="none"/>
          <w:lang w:val="en-US" w:eastAsia="zh-CN"/>
        </w:rPr>
        <w:t>表</w:t>
      </w:r>
      <w:r>
        <w:rPr>
          <w:rFonts w:hint="eastAsia" w:cs="Times New Roman"/>
          <w:bCs/>
          <w:szCs w:val="21"/>
          <w:highlight w:val="none"/>
          <w:lang w:val="en-US" w:eastAsia="zh-CN"/>
        </w:rPr>
        <w:t>C</w:t>
      </w:r>
      <w:r>
        <w:rPr>
          <w:rFonts w:hint="eastAsia" w:hAnsi="Times New Roman" w:cs="Times New Roman"/>
          <w:bCs/>
          <w:szCs w:val="21"/>
          <w:highlight w:val="none"/>
          <w:lang w:val="en-US" w:eastAsia="zh-CN"/>
        </w:rPr>
        <w:t xml:space="preserve">.2 </w:t>
      </w:r>
      <w:r>
        <w:rPr>
          <w:rFonts w:hint="eastAsia" w:cs="Times New Roman"/>
          <w:bCs/>
          <w:szCs w:val="21"/>
          <w:highlight w:val="none"/>
          <w:lang w:val="en-US" w:eastAsia="zh-CN"/>
        </w:rPr>
        <w:t xml:space="preserve"> </w:t>
      </w:r>
      <w:r>
        <w:rPr>
          <w:rFonts w:hint="eastAsia" w:hAnsi="Times New Roman" w:cs="Times New Roman"/>
          <w:bCs/>
          <w:szCs w:val="21"/>
          <w:highlight w:val="none"/>
          <w:lang w:val="en-US" w:eastAsia="zh-CN"/>
        </w:rPr>
        <w:t>生态</w:t>
      </w:r>
      <w:r>
        <w:rPr>
          <w:rFonts w:hint="eastAsia" w:cs="Times New Roman"/>
          <w:bCs/>
          <w:szCs w:val="21"/>
          <w:highlight w:val="none"/>
          <w:lang w:val="en-US" w:eastAsia="zh-CN"/>
        </w:rPr>
        <w:t>评价</w:t>
      </w:r>
      <w:r>
        <w:rPr>
          <w:rFonts w:hint="eastAsia" w:hAnsi="Times New Roman" w:cs="Times New Roman"/>
          <w:bCs/>
          <w:szCs w:val="21"/>
          <w:highlight w:val="none"/>
          <w:lang w:val="en-US" w:eastAsia="zh-CN"/>
        </w:rPr>
        <w:t>指标体系权重值</w:t>
      </w:r>
    </w:p>
    <w:tbl>
      <w:tblPr>
        <w:tblStyle w:val="17"/>
        <w:tblW w:w="501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078"/>
        <w:gridCol w:w="2087"/>
        <w:gridCol w:w="2078"/>
        <w:gridCol w:w="2087"/>
      </w:tblGrid>
      <w:tr w14:paraId="70F2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500" w:type="pct"/>
            <w:gridSpan w:val="2"/>
            <w:vAlign w:val="center"/>
          </w:tcPr>
          <w:p w14:paraId="7E98A533">
            <w:pPr>
              <w:tabs>
                <w:tab w:val="left" w:pos="1005"/>
                <w:tab w:val="center" w:pos="4153"/>
              </w:tabs>
              <w:spacing w:beforeLines="0" w:line="240" w:lineRule="auto"/>
              <w:jc w:val="center"/>
              <w:rPr>
                <w:rFonts w:hint="eastAsia" w:ascii="宋体" w:hAnsi="宋体" w:eastAsia="宋体" w:cs="宋体"/>
                <w:bCs/>
                <w:sz w:val="18"/>
                <w:szCs w:val="18"/>
              </w:rPr>
            </w:pPr>
            <w:r>
              <w:rPr>
                <w:rFonts w:hint="eastAsia" w:ascii="宋体" w:hAnsi="宋体" w:eastAsia="宋体" w:cs="宋体"/>
                <w:bCs/>
                <w:sz w:val="18"/>
                <w:szCs w:val="18"/>
              </w:rPr>
              <w:t>一级指标</w:t>
            </w:r>
          </w:p>
        </w:tc>
        <w:tc>
          <w:tcPr>
            <w:tcW w:w="2500" w:type="pct"/>
            <w:gridSpan w:val="2"/>
            <w:vAlign w:val="center"/>
          </w:tcPr>
          <w:p w14:paraId="08A44EDF">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二级指标</w:t>
            </w:r>
          </w:p>
        </w:tc>
      </w:tr>
      <w:tr w14:paraId="3382A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47" w:type="pct"/>
            <w:vAlign w:val="center"/>
          </w:tcPr>
          <w:p w14:paraId="621FD4C4">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代码</w:t>
            </w:r>
          </w:p>
        </w:tc>
        <w:tc>
          <w:tcPr>
            <w:tcW w:w="1252" w:type="pct"/>
            <w:vAlign w:val="center"/>
          </w:tcPr>
          <w:p w14:paraId="7D6377EC">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权重</w:t>
            </w:r>
          </w:p>
        </w:tc>
        <w:tc>
          <w:tcPr>
            <w:tcW w:w="1247" w:type="pct"/>
            <w:vAlign w:val="center"/>
          </w:tcPr>
          <w:p w14:paraId="0C5865C2">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代码</w:t>
            </w:r>
          </w:p>
        </w:tc>
        <w:tc>
          <w:tcPr>
            <w:tcW w:w="1252" w:type="pct"/>
            <w:vAlign w:val="center"/>
          </w:tcPr>
          <w:p w14:paraId="3FF2AA44">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权重</w:t>
            </w:r>
          </w:p>
        </w:tc>
      </w:tr>
      <w:tr w14:paraId="7C305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47" w:type="pct"/>
            <w:vMerge w:val="restart"/>
            <w:vAlign w:val="center"/>
          </w:tcPr>
          <w:p w14:paraId="6E86B782">
            <w:pPr>
              <w:tabs>
                <w:tab w:val="left" w:pos="1005"/>
                <w:tab w:val="center" w:pos="4153"/>
              </w:tabs>
              <w:spacing w:line="240" w:lineRule="auto"/>
              <w:jc w:val="center"/>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C</w:t>
            </w:r>
          </w:p>
        </w:tc>
        <w:tc>
          <w:tcPr>
            <w:tcW w:w="1252" w:type="pct"/>
            <w:vMerge w:val="restart"/>
            <w:vAlign w:val="center"/>
          </w:tcPr>
          <w:p w14:paraId="70C63CE4">
            <w:pPr>
              <w:tabs>
                <w:tab w:val="left" w:pos="1005"/>
                <w:tab w:val="center" w:pos="4153"/>
              </w:tabs>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0.15</w:t>
            </w:r>
          </w:p>
        </w:tc>
        <w:tc>
          <w:tcPr>
            <w:tcW w:w="1247" w:type="pct"/>
            <w:vAlign w:val="center"/>
          </w:tcPr>
          <w:p w14:paraId="491C9B88">
            <w:pPr>
              <w:tabs>
                <w:tab w:val="left" w:pos="1005"/>
                <w:tab w:val="center" w:pos="4153"/>
              </w:tabs>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C1</w:t>
            </w:r>
          </w:p>
        </w:tc>
        <w:tc>
          <w:tcPr>
            <w:tcW w:w="1252" w:type="pct"/>
            <w:vAlign w:val="center"/>
          </w:tcPr>
          <w:p w14:paraId="349D445F">
            <w:pPr>
              <w:tabs>
                <w:tab w:val="left" w:pos="1005"/>
                <w:tab w:val="center" w:pos="4153"/>
              </w:tabs>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0.40</w:t>
            </w:r>
          </w:p>
        </w:tc>
      </w:tr>
      <w:tr w14:paraId="7148D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47" w:type="pct"/>
            <w:vMerge w:val="continue"/>
            <w:vAlign w:val="center"/>
          </w:tcPr>
          <w:p w14:paraId="1560E5BC">
            <w:pPr>
              <w:tabs>
                <w:tab w:val="left" w:pos="1005"/>
                <w:tab w:val="center" w:pos="4153"/>
              </w:tabs>
              <w:spacing w:line="240" w:lineRule="auto"/>
              <w:jc w:val="center"/>
              <w:rPr>
                <w:rFonts w:hint="eastAsia" w:ascii="宋体" w:hAnsi="宋体" w:eastAsia="宋体" w:cs="宋体"/>
                <w:bCs/>
                <w:sz w:val="18"/>
                <w:szCs w:val="18"/>
              </w:rPr>
            </w:pPr>
          </w:p>
        </w:tc>
        <w:tc>
          <w:tcPr>
            <w:tcW w:w="1252" w:type="pct"/>
            <w:vMerge w:val="continue"/>
            <w:vAlign w:val="center"/>
          </w:tcPr>
          <w:p w14:paraId="3C5C8AA6">
            <w:pPr>
              <w:tabs>
                <w:tab w:val="left" w:pos="1005"/>
                <w:tab w:val="center" w:pos="4153"/>
              </w:tabs>
              <w:spacing w:line="240" w:lineRule="auto"/>
              <w:jc w:val="center"/>
              <w:rPr>
                <w:rFonts w:hint="eastAsia" w:ascii="宋体" w:hAnsi="宋体" w:eastAsia="宋体" w:cs="宋体"/>
                <w:bCs/>
                <w:sz w:val="18"/>
                <w:szCs w:val="18"/>
              </w:rPr>
            </w:pPr>
          </w:p>
        </w:tc>
        <w:tc>
          <w:tcPr>
            <w:tcW w:w="1247" w:type="pct"/>
            <w:vAlign w:val="center"/>
          </w:tcPr>
          <w:p w14:paraId="0074BD85">
            <w:pPr>
              <w:tabs>
                <w:tab w:val="left" w:pos="1005"/>
                <w:tab w:val="center" w:pos="4153"/>
              </w:tabs>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C2</w:t>
            </w:r>
          </w:p>
        </w:tc>
        <w:tc>
          <w:tcPr>
            <w:tcW w:w="1252" w:type="pct"/>
            <w:vAlign w:val="center"/>
          </w:tcPr>
          <w:p w14:paraId="1AD05329">
            <w:pPr>
              <w:tabs>
                <w:tab w:val="left" w:pos="1005"/>
                <w:tab w:val="center" w:pos="4153"/>
              </w:tabs>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0.30</w:t>
            </w:r>
          </w:p>
        </w:tc>
      </w:tr>
      <w:tr w14:paraId="01C6E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47" w:type="pct"/>
            <w:vMerge w:val="continue"/>
            <w:vAlign w:val="center"/>
          </w:tcPr>
          <w:p w14:paraId="0AA8BAAB">
            <w:pPr>
              <w:tabs>
                <w:tab w:val="left" w:pos="1005"/>
                <w:tab w:val="center" w:pos="4153"/>
              </w:tabs>
              <w:spacing w:line="240" w:lineRule="auto"/>
              <w:jc w:val="center"/>
              <w:rPr>
                <w:rFonts w:hint="eastAsia" w:ascii="宋体" w:hAnsi="宋体" w:eastAsia="宋体" w:cs="宋体"/>
                <w:bCs/>
                <w:sz w:val="18"/>
                <w:szCs w:val="18"/>
              </w:rPr>
            </w:pPr>
          </w:p>
        </w:tc>
        <w:tc>
          <w:tcPr>
            <w:tcW w:w="1252" w:type="pct"/>
            <w:vMerge w:val="continue"/>
            <w:vAlign w:val="center"/>
          </w:tcPr>
          <w:p w14:paraId="5F79D66D">
            <w:pPr>
              <w:tabs>
                <w:tab w:val="left" w:pos="1005"/>
                <w:tab w:val="center" w:pos="4153"/>
              </w:tabs>
              <w:spacing w:line="240" w:lineRule="auto"/>
              <w:jc w:val="center"/>
              <w:rPr>
                <w:rFonts w:hint="eastAsia" w:ascii="宋体" w:hAnsi="宋体" w:eastAsia="宋体" w:cs="宋体"/>
                <w:bCs/>
                <w:sz w:val="18"/>
                <w:szCs w:val="18"/>
              </w:rPr>
            </w:pPr>
          </w:p>
        </w:tc>
        <w:tc>
          <w:tcPr>
            <w:tcW w:w="1247" w:type="pct"/>
            <w:vAlign w:val="center"/>
          </w:tcPr>
          <w:p w14:paraId="5EF09C56">
            <w:pPr>
              <w:tabs>
                <w:tab w:val="left" w:pos="1005"/>
                <w:tab w:val="center" w:pos="4153"/>
              </w:tabs>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C3</w:t>
            </w:r>
          </w:p>
        </w:tc>
        <w:tc>
          <w:tcPr>
            <w:tcW w:w="1252" w:type="pct"/>
            <w:vAlign w:val="center"/>
          </w:tcPr>
          <w:p w14:paraId="5CDB661F">
            <w:pPr>
              <w:tabs>
                <w:tab w:val="left" w:pos="1005"/>
                <w:tab w:val="center" w:pos="4153"/>
              </w:tabs>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0.30</w:t>
            </w:r>
          </w:p>
        </w:tc>
      </w:tr>
      <w:tr w14:paraId="32118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47" w:type="pct"/>
            <w:vMerge w:val="restart"/>
            <w:vAlign w:val="center"/>
          </w:tcPr>
          <w:p w14:paraId="58BCAC87">
            <w:pPr>
              <w:tabs>
                <w:tab w:val="left" w:pos="1005"/>
                <w:tab w:val="center" w:pos="4153"/>
              </w:tabs>
              <w:spacing w:line="240" w:lineRule="auto"/>
              <w:jc w:val="center"/>
              <w:rPr>
                <w:rFonts w:hint="eastAsia" w:ascii="宋体" w:hAnsi="宋体" w:eastAsia="宋体" w:cs="宋体"/>
                <w:bCs/>
                <w:sz w:val="18"/>
                <w:szCs w:val="18"/>
                <w:lang w:eastAsia="zh-CN"/>
              </w:rPr>
            </w:pPr>
            <w:r>
              <w:rPr>
                <w:rFonts w:hint="eastAsia" w:ascii="宋体" w:hAnsi="宋体" w:eastAsia="宋体" w:cs="宋体"/>
                <w:bCs/>
                <w:sz w:val="18"/>
                <w:szCs w:val="18"/>
                <w:lang w:val="en-US" w:eastAsia="zh-CN"/>
              </w:rPr>
              <w:t>D</w:t>
            </w:r>
          </w:p>
        </w:tc>
        <w:tc>
          <w:tcPr>
            <w:tcW w:w="1252" w:type="pct"/>
            <w:vMerge w:val="restart"/>
            <w:vAlign w:val="center"/>
          </w:tcPr>
          <w:p w14:paraId="6E451EEF">
            <w:pPr>
              <w:tabs>
                <w:tab w:val="left" w:pos="1005"/>
                <w:tab w:val="center" w:pos="4153"/>
              </w:tabs>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rPr>
              <w:t>0.</w:t>
            </w:r>
            <w:r>
              <w:rPr>
                <w:rFonts w:hint="eastAsia" w:ascii="宋体" w:hAnsi="宋体" w:eastAsia="宋体" w:cs="宋体"/>
                <w:bCs/>
                <w:sz w:val="18"/>
                <w:szCs w:val="18"/>
                <w:lang w:val="en-US" w:eastAsia="zh-CN"/>
              </w:rPr>
              <w:t>25</w:t>
            </w:r>
          </w:p>
        </w:tc>
        <w:tc>
          <w:tcPr>
            <w:tcW w:w="1247" w:type="pct"/>
            <w:vAlign w:val="center"/>
          </w:tcPr>
          <w:p w14:paraId="18A54D3F">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lang w:val="en-US" w:eastAsia="zh-CN"/>
              </w:rPr>
              <w:t>D</w:t>
            </w:r>
            <w:r>
              <w:rPr>
                <w:rFonts w:hint="eastAsia" w:ascii="宋体" w:hAnsi="宋体" w:eastAsia="宋体" w:cs="宋体"/>
                <w:bCs/>
                <w:sz w:val="18"/>
                <w:szCs w:val="18"/>
              </w:rPr>
              <w:t>1</w:t>
            </w:r>
          </w:p>
        </w:tc>
        <w:tc>
          <w:tcPr>
            <w:tcW w:w="1252" w:type="pct"/>
            <w:vAlign w:val="center"/>
          </w:tcPr>
          <w:p w14:paraId="3EB41CD6">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0.35</w:t>
            </w:r>
          </w:p>
        </w:tc>
      </w:tr>
      <w:tr w14:paraId="7D939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47" w:type="pct"/>
            <w:vMerge w:val="continue"/>
            <w:vAlign w:val="center"/>
          </w:tcPr>
          <w:p w14:paraId="4756EFCD">
            <w:pPr>
              <w:tabs>
                <w:tab w:val="left" w:pos="1005"/>
                <w:tab w:val="center" w:pos="4153"/>
              </w:tabs>
              <w:spacing w:line="240" w:lineRule="auto"/>
              <w:jc w:val="center"/>
              <w:rPr>
                <w:rFonts w:hint="eastAsia" w:ascii="宋体" w:hAnsi="宋体" w:eastAsia="宋体" w:cs="宋体"/>
                <w:bCs/>
                <w:sz w:val="18"/>
                <w:szCs w:val="18"/>
              </w:rPr>
            </w:pPr>
          </w:p>
        </w:tc>
        <w:tc>
          <w:tcPr>
            <w:tcW w:w="1252" w:type="pct"/>
            <w:vMerge w:val="continue"/>
            <w:vAlign w:val="center"/>
          </w:tcPr>
          <w:p w14:paraId="6800730F">
            <w:pPr>
              <w:tabs>
                <w:tab w:val="left" w:pos="1005"/>
                <w:tab w:val="center" w:pos="4153"/>
              </w:tabs>
              <w:spacing w:line="240" w:lineRule="auto"/>
              <w:jc w:val="center"/>
              <w:rPr>
                <w:rFonts w:hint="eastAsia" w:ascii="宋体" w:hAnsi="宋体" w:eastAsia="宋体" w:cs="宋体"/>
                <w:bCs/>
                <w:sz w:val="18"/>
                <w:szCs w:val="18"/>
              </w:rPr>
            </w:pPr>
          </w:p>
        </w:tc>
        <w:tc>
          <w:tcPr>
            <w:tcW w:w="1247" w:type="pct"/>
            <w:vAlign w:val="center"/>
          </w:tcPr>
          <w:p w14:paraId="0B0CE33A">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lang w:val="en-US" w:eastAsia="zh-CN"/>
              </w:rPr>
              <w:t>D</w:t>
            </w:r>
            <w:r>
              <w:rPr>
                <w:rFonts w:hint="eastAsia" w:ascii="宋体" w:hAnsi="宋体" w:eastAsia="宋体" w:cs="宋体"/>
                <w:bCs/>
                <w:sz w:val="18"/>
                <w:szCs w:val="18"/>
              </w:rPr>
              <w:t>2</w:t>
            </w:r>
          </w:p>
        </w:tc>
        <w:tc>
          <w:tcPr>
            <w:tcW w:w="1252" w:type="pct"/>
            <w:vAlign w:val="center"/>
          </w:tcPr>
          <w:p w14:paraId="58F8A638">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0.05</w:t>
            </w:r>
          </w:p>
        </w:tc>
      </w:tr>
      <w:tr w14:paraId="7B941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47" w:type="pct"/>
            <w:vMerge w:val="continue"/>
            <w:vAlign w:val="center"/>
          </w:tcPr>
          <w:p w14:paraId="69EDC592">
            <w:pPr>
              <w:tabs>
                <w:tab w:val="left" w:pos="1005"/>
                <w:tab w:val="center" w:pos="4153"/>
              </w:tabs>
              <w:spacing w:line="240" w:lineRule="auto"/>
              <w:jc w:val="center"/>
              <w:rPr>
                <w:rFonts w:hint="eastAsia" w:ascii="宋体" w:hAnsi="宋体" w:eastAsia="宋体" w:cs="宋体"/>
                <w:bCs/>
                <w:sz w:val="18"/>
                <w:szCs w:val="18"/>
              </w:rPr>
            </w:pPr>
          </w:p>
        </w:tc>
        <w:tc>
          <w:tcPr>
            <w:tcW w:w="1252" w:type="pct"/>
            <w:vMerge w:val="continue"/>
            <w:vAlign w:val="center"/>
          </w:tcPr>
          <w:p w14:paraId="1004B158">
            <w:pPr>
              <w:tabs>
                <w:tab w:val="left" w:pos="1005"/>
                <w:tab w:val="center" w:pos="4153"/>
              </w:tabs>
              <w:spacing w:line="240" w:lineRule="auto"/>
              <w:jc w:val="center"/>
              <w:rPr>
                <w:rFonts w:hint="eastAsia" w:ascii="宋体" w:hAnsi="宋体" w:eastAsia="宋体" w:cs="宋体"/>
                <w:bCs/>
                <w:sz w:val="18"/>
                <w:szCs w:val="18"/>
              </w:rPr>
            </w:pPr>
          </w:p>
        </w:tc>
        <w:tc>
          <w:tcPr>
            <w:tcW w:w="1247" w:type="pct"/>
            <w:vAlign w:val="center"/>
          </w:tcPr>
          <w:p w14:paraId="1B717DCF">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lang w:val="en-US" w:eastAsia="zh-CN"/>
              </w:rPr>
              <w:t>D</w:t>
            </w:r>
            <w:r>
              <w:rPr>
                <w:rFonts w:hint="eastAsia" w:ascii="宋体" w:hAnsi="宋体" w:eastAsia="宋体" w:cs="宋体"/>
                <w:bCs/>
                <w:sz w:val="18"/>
                <w:szCs w:val="18"/>
              </w:rPr>
              <w:t>3</w:t>
            </w:r>
          </w:p>
        </w:tc>
        <w:tc>
          <w:tcPr>
            <w:tcW w:w="1252" w:type="pct"/>
            <w:vAlign w:val="center"/>
          </w:tcPr>
          <w:p w14:paraId="4BE77834">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0.10</w:t>
            </w:r>
          </w:p>
        </w:tc>
      </w:tr>
      <w:tr w14:paraId="3B013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47" w:type="pct"/>
            <w:vMerge w:val="continue"/>
            <w:vAlign w:val="center"/>
          </w:tcPr>
          <w:p w14:paraId="771EF32C">
            <w:pPr>
              <w:tabs>
                <w:tab w:val="left" w:pos="1005"/>
                <w:tab w:val="center" w:pos="4153"/>
              </w:tabs>
              <w:spacing w:line="240" w:lineRule="auto"/>
              <w:jc w:val="center"/>
              <w:rPr>
                <w:rFonts w:hint="eastAsia" w:ascii="宋体" w:hAnsi="宋体" w:eastAsia="宋体" w:cs="宋体"/>
                <w:bCs/>
                <w:sz w:val="18"/>
                <w:szCs w:val="18"/>
              </w:rPr>
            </w:pPr>
          </w:p>
        </w:tc>
        <w:tc>
          <w:tcPr>
            <w:tcW w:w="1252" w:type="pct"/>
            <w:vMerge w:val="continue"/>
            <w:vAlign w:val="center"/>
          </w:tcPr>
          <w:p w14:paraId="7A28FAE8">
            <w:pPr>
              <w:tabs>
                <w:tab w:val="left" w:pos="1005"/>
                <w:tab w:val="center" w:pos="4153"/>
              </w:tabs>
              <w:spacing w:line="240" w:lineRule="auto"/>
              <w:jc w:val="center"/>
              <w:rPr>
                <w:rFonts w:hint="eastAsia" w:ascii="宋体" w:hAnsi="宋体" w:eastAsia="宋体" w:cs="宋体"/>
                <w:bCs/>
                <w:sz w:val="18"/>
                <w:szCs w:val="18"/>
              </w:rPr>
            </w:pPr>
          </w:p>
        </w:tc>
        <w:tc>
          <w:tcPr>
            <w:tcW w:w="1247" w:type="pct"/>
            <w:vAlign w:val="center"/>
          </w:tcPr>
          <w:p w14:paraId="21DBBE1E">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lang w:val="en-US" w:eastAsia="zh-CN"/>
              </w:rPr>
              <w:t>D</w:t>
            </w:r>
            <w:r>
              <w:rPr>
                <w:rFonts w:hint="eastAsia" w:ascii="宋体" w:hAnsi="宋体" w:eastAsia="宋体" w:cs="宋体"/>
                <w:bCs/>
                <w:sz w:val="18"/>
                <w:szCs w:val="18"/>
              </w:rPr>
              <w:t>4</w:t>
            </w:r>
          </w:p>
        </w:tc>
        <w:tc>
          <w:tcPr>
            <w:tcW w:w="1252" w:type="pct"/>
            <w:vAlign w:val="center"/>
          </w:tcPr>
          <w:p w14:paraId="5C9FE448">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0.30</w:t>
            </w:r>
          </w:p>
        </w:tc>
      </w:tr>
      <w:tr w14:paraId="37685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47" w:type="pct"/>
            <w:vMerge w:val="continue"/>
            <w:vAlign w:val="center"/>
          </w:tcPr>
          <w:p w14:paraId="55D6A7D3">
            <w:pPr>
              <w:tabs>
                <w:tab w:val="left" w:pos="1005"/>
                <w:tab w:val="center" w:pos="4153"/>
              </w:tabs>
              <w:spacing w:line="240" w:lineRule="auto"/>
              <w:jc w:val="center"/>
              <w:rPr>
                <w:rFonts w:hint="eastAsia" w:ascii="宋体" w:hAnsi="宋体" w:eastAsia="宋体" w:cs="宋体"/>
                <w:bCs/>
                <w:sz w:val="18"/>
                <w:szCs w:val="18"/>
              </w:rPr>
            </w:pPr>
          </w:p>
        </w:tc>
        <w:tc>
          <w:tcPr>
            <w:tcW w:w="1252" w:type="pct"/>
            <w:vMerge w:val="continue"/>
            <w:vAlign w:val="center"/>
          </w:tcPr>
          <w:p w14:paraId="28888255">
            <w:pPr>
              <w:tabs>
                <w:tab w:val="left" w:pos="1005"/>
                <w:tab w:val="center" w:pos="4153"/>
              </w:tabs>
              <w:spacing w:line="240" w:lineRule="auto"/>
              <w:jc w:val="center"/>
              <w:rPr>
                <w:rFonts w:hint="eastAsia" w:ascii="宋体" w:hAnsi="宋体" w:eastAsia="宋体" w:cs="宋体"/>
                <w:bCs/>
                <w:sz w:val="18"/>
                <w:szCs w:val="18"/>
              </w:rPr>
            </w:pPr>
          </w:p>
        </w:tc>
        <w:tc>
          <w:tcPr>
            <w:tcW w:w="1247" w:type="pct"/>
            <w:vAlign w:val="center"/>
          </w:tcPr>
          <w:p w14:paraId="58DE5B18">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lang w:val="en-US" w:eastAsia="zh-CN"/>
              </w:rPr>
              <w:t>D</w:t>
            </w:r>
            <w:r>
              <w:rPr>
                <w:rFonts w:hint="eastAsia" w:ascii="宋体" w:hAnsi="宋体" w:eastAsia="宋体" w:cs="宋体"/>
                <w:bCs/>
                <w:sz w:val="18"/>
                <w:szCs w:val="18"/>
              </w:rPr>
              <w:t>5</w:t>
            </w:r>
          </w:p>
        </w:tc>
        <w:tc>
          <w:tcPr>
            <w:tcW w:w="1252" w:type="pct"/>
            <w:vAlign w:val="center"/>
          </w:tcPr>
          <w:p w14:paraId="135E0D3B">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0.20</w:t>
            </w:r>
          </w:p>
        </w:tc>
      </w:tr>
      <w:tr w14:paraId="3264D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47" w:type="pct"/>
            <w:vMerge w:val="restart"/>
            <w:vAlign w:val="center"/>
          </w:tcPr>
          <w:p w14:paraId="32128F52">
            <w:pPr>
              <w:tabs>
                <w:tab w:val="left" w:pos="1005"/>
                <w:tab w:val="center" w:pos="4153"/>
              </w:tabs>
              <w:spacing w:line="240" w:lineRule="auto"/>
              <w:jc w:val="center"/>
              <w:rPr>
                <w:rFonts w:hint="eastAsia" w:ascii="宋体" w:hAnsi="宋体" w:eastAsia="宋体" w:cs="宋体"/>
                <w:bCs/>
                <w:sz w:val="18"/>
                <w:szCs w:val="18"/>
                <w:lang w:eastAsia="zh-CN"/>
              </w:rPr>
            </w:pPr>
            <w:r>
              <w:rPr>
                <w:rFonts w:hint="eastAsia" w:ascii="宋体" w:hAnsi="宋体" w:eastAsia="宋体" w:cs="宋体"/>
                <w:bCs/>
                <w:sz w:val="18"/>
                <w:szCs w:val="18"/>
                <w:lang w:val="en-US" w:eastAsia="zh-CN"/>
              </w:rPr>
              <w:t>E</w:t>
            </w:r>
          </w:p>
        </w:tc>
        <w:tc>
          <w:tcPr>
            <w:tcW w:w="1252" w:type="pct"/>
            <w:vMerge w:val="restart"/>
            <w:vAlign w:val="center"/>
          </w:tcPr>
          <w:p w14:paraId="378C35CB">
            <w:pPr>
              <w:tabs>
                <w:tab w:val="left" w:pos="1005"/>
                <w:tab w:val="center" w:pos="4153"/>
              </w:tabs>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rPr>
              <w:t>0.</w:t>
            </w:r>
            <w:r>
              <w:rPr>
                <w:rFonts w:hint="eastAsia" w:ascii="宋体" w:hAnsi="宋体" w:eastAsia="宋体" w:cs="宋体"/>
                <w:bCs/>
                <w:sz w:val="18"/>
                <w:szCs w:val="18"/>
                <w:lang w:val="en-US" w:eastAsia="zh-CN"/>
              </w:rPr>
              <w:t>25</w:t>
            </w:r>
          </w:p>
        </w:tc>
        <w:tc>
          <w:tcPr>
            <w:tcW w:w="1247" w:type="pct"/>
            <w:vAlign w:val="center"/>
          </w:tcPr>
          <w:p w14:paraId="096ED8D5">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lang w:val="en-US" w:eastAsia="zh-CN"/>
              </w:rPr>
              <w:t>E</w:t>
            </w:r>
            <w:r>
              <w:rPr>
                <w:rFonts w:hint="eastAsia" w:ascii="宋体" w:hAnsi="宋体" w:eastAsia="宋体" w:cs="宋体"/>
                <w:bCs/>
                <w:sz w:val="18"/>
                <w:szCs w:val="18"/>
              </w:rPr>
              <w:t>1</w:t>
            </w:r>
          </w:p>
        </w:tc>
        <w:tc>
          <w:tcPr>
            <w:tcW w:w="1252" w:type="pct"/>
            <w:vAlign w:val="center"/>
          </w:tcPr>
          <w:p w14:paraId="5E2CF699">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0.30</w:t>
            </w:r>
          </w:p>
        </w:tc>
      </w:tr>
      <w:tr w14:paraId="5BE54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47" w:type="pct"/>
            <w:vMerge w:val="continue"/>
            <w:vAlign w:val="center"/>
          </w:tcPr>
          <w:p w14:paraId="38766B80">
            <w:pPr>
              <w:tabs>
                <w:tab w:val="left" w:pos="1005"/>
                <w:tab w:val="center" w:pos="4153"/>
              </w:tabs>
              <w:spacing w:line="240" w:lineRule="auto"/>
              <w:jc w:val="center"/>
              <w:rPr>
                <w:rFonts w:hint="eastAsia" w:ascii="宋体" w:hAnsi="宋体" w:eastAsia="宋体" w:cs="宋体"/>
                <w:bCs/>
                <w:sz w:val="18"/>
                <w:szCs w:val="18"/>
              </w:rPr>
            </w:pPr>
          </w:p>
        </w:tc>
        <w:tc>
          <w:tcPr>
            <w:tcW w:w="1252" w:type="pct"/>
            <w:vMerge w:val="continue"/>
            <w:vAlign w:val="center"/>
          </w:tcPr>
          <w:p w14:paraId="05BBF672">
            <w:pPr>
              <w:tabs>
                <w:tab w:val="left" w:pos="1005"/>
                <w:tab w:val="center" w:pos="4153"/>
              </w:tabs>
              <w:spacing w:line="240" w:lineRule="auto"/>
              <w:jc w:val="center"/>
              <w:rPr>
                <w:rFonts w:hint="eastAsia" w:ascii="宋体" w:hAnsi="宋体" w:eastAsia="宋体" w:cs="宋体"/>
                <w:bCs/>
                <w:sz w:val="18"/>
                <w:szCs w:val="18"/>
              </w:rPr>
            </w:pPr>
          </w:p>
        </w:tc>
        <w:tc>
          <w:tcPr>
            <w:tcW w:w="1247" w:type="pct"/>
            <w:vAlign w:val="center"/>
          </w:tcPr>
          <w:p w14:paraId="1AAFC52F">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lang w:val="en-US" w:eastAsia="zh-CN"/>
              </w:rPr>
              <w:t>E</w:t>
            </w:r>
            <w:r>
              <w:rPr>
                <w:rFonts w:hint="eastAsia" w:ascii="宋体" w:hAnsi="宋体" w:eastAsia="宋体" w:cs="宋体"/>
                <w:bCs/>
                <w:sz w:val="18"/>
                <w:szCs w:val="18"/>
              </w:rPr>
              <w:t>2</w:t>
            </w:r>
          </w:p>
        </w:tc>
        <w:tc>
          <w:tcPr>
            <w:tcW w:w="1252" w:type="pct"/>
            <w:vAlign w:val="center"/>
          </w:tcPr>
          <w:p w14:paraId="5223DF3A">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0.30</w:t>
            </w:r>
          </w:p>
        </w:tc>
      </w:tr>
      <w:tr w14:paraId="3DBAC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47" w:type="pct"/>
            <w:vMerge w:val="continue"/>
            <w:vAlign w:val="center"/>
          </w:tcPr>
          <w:p w14:paraId="05B1A490">
            <w:pPr>
              <w:tabs>
                <w:tab w:val="left" w:pos="1005"/>
                <w:tab w:val="center" w:pos="4153"/>
              </w:tabs>
              <w:spacing w:line="240" w:lineRule="auto"/>
              <w:jc w:val="center"/>
              <w:rPr>
                <w:rFonts w:hint="eastAsia" w:ascii="宋体" w:hAnsi="宋体" w:eastAsia="宋体" w:cs="宋体"/>
                <w:bCs/>
                <w:sz w:val="18"/>
                <w:szCs w:val="18"/>
              </w:rPr>
            </w:pPr>
          </w:p>
        </w:tc>
        <w:tc>
          <w:tcPr>
            <w:tcW w:w="1252" w:type="pct"/>
            <w:vMerge w:val="continue"/>
            <w:vAlign w:val="center"/>
          </w:tcPr>
          <w:p w14:paraId="1A5212D9">
            <w:pPr>
              <w:tabs>
                <w:tab w:val="left" w:pos="1005"/>
                <w:tab w:val="center" w:pos="4153"/>
              </w:tabs>
              <w:spacing w:line="240" w:lineRule="auto"/>
              <w:jc w:val="center"/>
              <w:rPr>
                <w:rFonts w:hint="eastAsia" w:ascii="宋体" w:hAnsi="宋体" w:eastAsia="宋体" w:cs="宋体"/>
                <w:bCs/>
                <w:sz w:val="18"/>
                <w:szCs w:val="18"/>
              </w:rPr>
            </w:pPr>
          </w:p>
        </w:tc>
        <w:tc>
          <w:tcPr>
            <w:tcW w:w="1247" w:type="pct"/>
            <w:vAlign w:val="center"/>
          </w:tcPr>
          <w:p w14:paraId="4F1FC1EF">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lang w:val="en-US" w:eastAsia="zh-CN"/>
              </w:rPr>
              <w:t>E</w:t>
            </w:r>
            <w:r>
              <w:rPr>
                <w:rFonts w:hint="eastAsia" w:ascii="宋体" w:hAnsi="宋体" w:eastAsia="宋体" w:cs="宋体"/>
                <w:bCs/>
                <w:sz w:val="18"/>
                <w:szCs w:val="18"/>
              </w:rPr>
              <w:t>3</w:t>
            </w:r>
          </w:p>
        </w:tc>
        <w:tc>
          <w:tcPr>
            <w:tcW w:w="1252" w:type="pct"/>
            <w:vAlign w:val="center"/>
          </w:tcPr>
          <w:p w14:paraId="554924DB">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0.20</w:t>
            </w:r>
          </w:p>
        </w:tc>
      </w:tr>
      <w:tr w14:paraId="65B43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47" w:type="pct"/>
            <w:vMerge w:val="continue"/>
            <w:vAlign w:val="center"/>
          </w:tcPr>
          <w:p w14:paraId="639F2CCC">
            <w:pPr>
              <w:tabs>
                <w:tab w:val="left" w:pos="1005"/>
                <w:tab w:val="center" w:pos="4153"/>
              </w:tabs>
              <w:spacing w:line="240" w:lineRule="auto"/>
              <w:jc w:val="center"/>
              <w:rPr>
                <w:rFonts w:hint="eastAsia" w:ascii="宋体" w:hAnsi="宋体" w:eastAsia="宋体" w:cs="宋体"/>
                <w:bCs/>
                <w:sz w:val="18"/>
                <w:szCs w:val="18"/>
              </w:rPr>
            </w:pPr>
          </w:p>
        </w:tc>
        <w:tc>
          <w:tcPr>
            <w:tcW w:w="1252" w:type="pct"/>
            <w:vMerge w:val="continue"/>
            <w:vAlign w:val="center"/>
          </w:tcPr>
          <w:p w14:paraId="2E8F5502">
            <w:pPr>
              <w:tabs>
                <w:tab w:val="left" w:pos="1005"/>
                <w:tab w:val="center" w:pos="4153"/>
              </w:tabs>
              <w:spacing w:line="240" w:lineRule="auto"/>
              <w:jc w:val="center"/>
              <w:rPr>
                <w:rFonts w:hint="eastAsia" w:ascii="宋体" w:hAnsi="宋体" w:eastAsia="宋体" w:cs="宋体"/>
                <w:bCs/>
                <w:sz w:val="18"/>
                <w:szCs w:val="18"/>
              </w:rPr>
            </w:pPr>
          </w:p>
        </w:tc>
        <w:tc>
          <w:tcPr>
            <w:tcW w:w="1247" w:type="pct"/>
            <w:vAlign w:val="center"/>
          </w:tcPr>
          <w:p w14:paraId="7B16C179">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lang w:val="en-US" w:eastAsia="zh-CN"/>
              </w:rPr>
              <w:t>E</w:t>
            </w:r>
            <w:r>
              <w:rPr>
                <w:rFonts w:hint="eastAsia" w:ascii="宋体" w:hAnsi="宋体" w:eastAsia="宋体" w:cs="宋体"/>
                <w:bCs/>
                <w:sz w:val="18"/>
                <w:szCs w:val="18"/>
              </w:rPr>
              <w:t>4</w:t>
            </w:r>
          </w:p>
        </w:tc>
        <w:tc>
          <w:tcPr>
            <w:tcW w:w="1252" w:type="pct"/>
            <w:vAlign w:val="center"/>
          </w:tcPr>
          <w:p w14:paraId="3CB84670">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0.20</w:t>
            </w:r>
          </w:p>
        </w:tc>
      </w:tr>
      <w:tr w14:paraId="76E8E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47" w:type="pct"/>
            <w:vMerge w:val="restart"/>
            <w:vAlign w:val="center"/>
          </w:tcPr>
          <w:p w14:paraId="46CA92BF">
            <w:pPr>
              <w:tabs>
                <w:tab w:val="left" w:pos="1005"/>
                <w:tab w:val="center" w:pos="4153"/>
              </w:tabs>
              <w:spacing w:line="240" w:lineRule="auto"/>
              <w:jc w:val="center"/>
              <w:rPr>
                <w:rFonts w:hint="eastAsia" w:ascii="宋体" w:hAnsi="宋体" w:eastAsia="宋体" w:cs="宋体"/>
                <w:bCs/>
                <w:sz w:val="18"/>
                <w:szCs w:val="18"/>
                <w:lang w:eastAsia="zh-CN"/>
              </w:rPr>
            </w:pPr>
            <w:r>
              <w:rPr>
                <w:rFonts w:hint="eastAsia" w:ascii="宋体" w:hAnsi="宋体" w:eastAsia="宋体" w:cs="宋体"/>
                <w:bCs/>
                <w:sz w:val="18"/>
                <w:szCs w:val="18"/>
                <w:lang w:val="en-US" w:eastAsia="zh-CN"/>
              </w:rPr>
              <w:t>F</w:t>
            </w:r>
          </w:p>
        </w:tc>
        <w:tc>
          <w:tcPr>
            <w:tcW w:w="1252" w:type="pct"/>
            <w:vMerge w:val="restart"/>
            <w:vAlign w:val="center"/>
          </w:tcPr>
          <w:p w14:paraId="49EDF462">
            <w:pPr>
              <w:tabs>
                <w:tab w:val="left" w:pos="1005"/>
                <w:tab w:val="center" w:pos="4153"/>
              </w:tabs>
              <w:spacing w:line="240" w:lineRule="auto"/>
              <w:jc w:val="center"/>
              <w:rPr>
                <w:rFonts w:hint="default" w:ascii="宋体" w:hAnsi="宋体" w:eastAsia="宋体" w:cs="宋体"/>
                <w:bCs/>
                <w:sz w:val="18"/>
                <w:szCs w:val="18"/>
                <w:lang w:val="en-US" w:eastAsia="zh-CN"/>
              </w:rPr>
            </w:pPr>
            <w:r>
              <w:rPr>
                <w:rFonts w:hint="eastAsia" w:ascii="宋体" w:hAnsi="宋体" w:eastAsia="宋体" w:cs="宋体"/>
                <w:bCs/>
                <w:sz w:val="18"/>
                <w:szCs w:val="18"/>
              </w:rPr>
              <w:t>0.</w:t>
            </w:r>
            <w:r>
              <w:rPr>
                <w:rFonts w:hint="eastAsia" w:ascii="宋体" w:hAnsi="宋体" w:eastAsia="宋体" w:cs="宋体"/>
                <w:bCs/>
                <w:sz w:val="18"/>
                <w:szCs w:val="18"/>
                <w:lang w:val="en-US" w:eastAsia="zh-CN"/>
              </w:rPr>
              <w:t>25</w:t>
            </w:r>
          </w:p>
        </w:tc>
        <w:tc>
          <w:tcPr>
            <w:tcW w:w="1247" w:type="pct"/>
            <w:vAlign w:val="center"/>
          </w:tcPr>
          <w:p w14:paraId="210148D9">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lang w:val="en-US" w:eastAsia="zh-CN"/>
              </w:rPr>
              <w:t>F</w:t>
            </w:r>
            <w:r>
              <w:rPr>
                <w:rFonts w:hint="eastAsia" w:ascii="宋体" w:hAnsi="宋体" w:eastAsia="宋体" w:cs="宋体"/>
                <w:bCs/>
                <w:sz w:val="18"/>
                <w:szCs w:val="18"/>
              </w:rPr>
              <w:t>1</w:t>
            </w:r>
          </w:p>
        </w:tc>
        <w:tc>
          <w:tcPr>
            <w:tcW w:w="1252" w:type="pct"/>
            <w:vAlign w:val="center"/>
          </w:tcPr>
          <w:p w14:paraId="3129A64B">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0.55</w:t>
            </w:r>
          </w:p>
        </w:tc>
      </w:tr>
      <w:tr w14:paraId="4F96F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47" w:type="pct"/>
            <w:vMerge w:val="continue"/>
            <w:vAlign w:val="center"/>
          </w:tcPr>
          <w:p w14:paraId="2B7FB907">
            <w:pPr>
              <w:tabs>
                <w:tab w:val="left" w:pos="1005"/>
                <w:tab w:val="center" w:pos="4153"/>
              </w:tabs>
              <w:spacing w:line="240" w:lineRule="auto"/>
              <w:jc w:val="center"/>
              <w:rPr>
                <w:rFonts w:hint="eastAsia" w:ascii="宋体" w:hAnsi="宋体" w:eastAsia="宋体" w:cs="宋体"/>
                <w:bCs/>
                <w:sz w:val="18"/>
                <w:szCs w:val="18"/>
              </w:rPr>
            </w:pPr>
          </w:p>
        </w:tc>
        <w:tc>
          <w:tcPr>
            <w:tcW w:w="1252" w:type="pct"/>
            <w:vMerge w:val="continue"/>
            <w:vAlign w:val="center"/>
          </w:tcPr>
          <w:p w14:paraId="3CF3E18D">
            <w:pPr>
              <w:tabs>
                <w:tab w:val="left" w:pos="1005"/>
                <w:tab w:val="center" w:pos="4153"/>
              </w:tabs>
              <w:spacing w:line="240" w:lineRule="auto"/>
              <w:jc w:val="center"/>
              <w:rPr>
                <w:rFonts w:hint="eastAsia" w:ascii="宋体" w:hAnsi="宋体" w:eastAsia="宋体" w:cs="宋体"/>
                <w:bCs/>
                <w:sz w:val="18"/>
                <w:szCs w:val="18"/>
              </w:rPr>
            </w:pPr>
          </w:p>
        </w:tc>
        <w:tc>
          <w:tcPr>
            <w:tcW w:w="1247" w:type="pct"/>
            <w:vAlign w:val="center"/>
          </w:tcPr>
          <w:p w14:paraId="3C368A7E">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lang w:val="en-US" w:eastAsia="zh-CN"/>
              </w:rPr>
              <w:t>F</w:t>
            </w:r>
            <w:r>
              <w:rPr>
                <w:rFonts w:hint="eastAsia" w:ascii="宋体" w:hAnsi="宋体" w:eastAsia="宋体" w:cs="宋体"/>
                <w:bCs/>
                <w:sz w:val="18"/>
                <w:szCs w:val="18"/>
              </w:rPr>
              <w:t>2</w:t>
            </w:r>
          </w:p>
        </w:tc>
        <w:tc>
          <w:tcPr>
            <w:tcW w:w="1252" w:type="pct"/>
            <w:vAlign w:val="center"/>
          </w:tcPr>
          <w:p w14:paraId="256163A8">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0.45</w:t>
            </w:r>
          </w:p>
        </w:tc>
      </w:tr>
      <w:tr w14:paraId="7F924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47" w:type="pct"/>
            <w:vMerge w:val="restart"/>
            <w:vAlign w:val="center"/>
          </w:tcPr>
          <w:p w14:paraId="3706D1C8">
            <w:pPr>
              <w:tabs>
                <w:tab w:val="left" w:pos="1005"/>
                <w:tab w:val="center" w:pos="4153"/>
              </w:tabs>
              <w:spacing w:line="240" w:lineRule="auto"/>
              <w:jc w:val="center"/>
              <w:rPr>
                <w:rFonts w:hint="eastAsia" w:ascii="宋体" w:hAnsi="宋体" w:eastAsia="宋体" w:cs="宋体"/>
                <w:bCs/>
                <w:sz w:val="18"/>
                <w:szCs w:val="18"/>
                <w:lang w:eastAsia="zh-CN"/>
              </w:rPr>
            </w:pPr>
            <w:r>
              <w:rPr>
                <w:rFonts w:hint="eastAsia" w:ascii="宋体" w:hAnsi="宋体" w:eastAsia="宋体" w:cs="宋体"/>
                <w:bCs/>
                <w:sz w:val="18"/>
                <w:szCs w:val="18"/>
                <w:lang w:val="en-US" w:eastAsia="zh-CN"/>
              </w:rPr>
              <w:t>G</w:t>
            </w:r>
          </w:p>
        </w:tc>
        <w:tc>
          <w:tcPr>
            <w:tcW w:w="1252" w:type="pct"/>
            <w:vMerge w:val="restart"/>
            <w:vAlign w:val="center"/>
          </w:tcPr>
          <w:p w14:paraId="02BA0F60">
            <w:pPr>
              <w:tabs>
                <w:tab w:val="left" w:pos="1005"/>
                <w:tab w:val="center" w:pos="4153"/>
              </w:tabs>
              <w:spacing w:line="240" w:lineRule="auto"/>
              <w:jc w:val="center"/>
              <w:rPr>
                <w:rFonts w:hint="eastAsia" w:ascii="宋体" w:hAnsi="宋体" w:eastAsia="宋体" w:cs="宋体"/>
                <w:bCs/>
                <w:sz w:val="18"/>
                <w:szCs w:val="18"/>
                <w:lang w:val="en-US" w:eastAsia="zh-CN"/>
              </w:rPr>
            </w:pPr>
            <w:r>
              <w:rPr>
                <w:rFonts w:hint="eastAsia" w:ascii="宋体" w:hAnsi="宋体" w:eastAsia="宋体" w:cs="宋体"/>
                <w:bCs/>
                <w:sz w:val="18"/>
                <w:szCs w:val="18"/>
              </w:rPr>
              <w:t>0.1</w:t>
            </w:r>
            <w:r>
              <w:rPr>
                <w:rFonts w:hint="eastAsia" w:ascii="宋体" w:hAnsi="宋体" w:eastAsia="宋体" w:cs="宋体"/>
                <w:bCs/>
                <w:sz w:val="18"/>
                <w:szCs w:val="18"/>
                <w:lang w:val="en-US" w:eastAsia="zh-CN"/>
              </w:rPr>
              <w:t>0</w:t>
            </w:r>
          </w:p>
        </w:tc>
        <w:tc>
          <w:tcPr>
            <w:tcW w:w="1247" w:type="pct"/>
            <w:vAlign w:val="center"/>
          </w:tcPr>
          <w:p w14:paraId="1B8F2DD2">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lang w:val="en-US" w:eastAsia="zh-CN"/>
              </w:rPr>
              <w:t>G</w:t>
            </w:r>
            <w:r>
              <w:rPr>
                <w:rFonts w:hint="eastAsia" w:ascii="宋体" w:hAnsi="宋体" w:eastAsia="宋体" w:cs="宋体"/>
                <w:bCs/>
                <w:sz w:val="18"/>
                <w:szCs w:val="18"/>
              </w:rPr>
              <w:t>1</w:t>
            </w:r>
          </w:p>
        </w:tc>
        <w:tc>
          <w:tcPr>
            <w:tcW w:w="1252" w:type="pct"/>
            <w:vAlign w:val="center"/>
          </w:tcPr>
          <w:p w14:paraId="271AFA32">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0.40</w:t>
            </w:r>
          </w:p>
        </w:tc>
      </w:tr>
      <w:tr w14:paraId="655E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47" w:type="pct"/>
            <w:vMerge w:val="continue"/>
            <w:vAlign w:val="center"/>
          </w:tcPr>
          <w:p w14:paraId="0B251E98">
            <w:pPr>
              <w:tabs>
                <w:tab w:val="left" w:pos="1005"/>
                <w:tab w:val="center" w:pos="4153"/>
              </w:tabs>
              <w:spacing w:line="240" w:lineRule="auto"/>
              <w:jc w:val="center"/>
              <w:rPr>
                <w:rFonts w:hint="eastAsia" w:ascii="宋体" w:hAnsi="宋体" w:eastAsia="宋体" w:cs="宋体"/>
                <w:bCs/>
                <w:sz w:val="18"/>
                <w:szCs w:val="18"/>
              </w:rPr>
            </w:pPr>
          </w:p>
        </w:tc>
        <w:tc>
          <w:tcPr>
            <w:tcW w:w="1252" w:type="pct"/>
            <w:vMerge w:val="continue"/>
            <w:vAlign w:val="center"/>
          </w:tcPr>
          <w:p w14:paraId="37384C7D">
            <w:pPr>
              <w:tabs>
                <w:tab w:val="left" w:pos="1005"/>
                <w:tab w:val="center" w:pos="4153"/>
              </w:tabs>
              <w:spacing w:line="240" w:lineRule="auto"/>
              <w:jc w:val="center"/>
              <w:rPr>
                <w:rFonts w:hint="eastAsia" w:ascii="宋体" w:hAnsi="宋体" w:eastAsia="宋体" w:cs="宋体"/>
                <w:bCs/>
                <w:sz w:val="18"/>
                <w:szCs w:val="18"/>
              </w:rPr>
            </w:pPr>
          </w:p>
        </w:tc>
        <w:tc>
          <w:tcPr>
            <w:tcW w:w="1247" w:type="pct"/>
            <w:vAlign w:val="center"/>
          </w:tcPr>
          <w:p w14:paraId="381F2799">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lang w:val="en-US" w:eastAsia="zh-CN"/>
              </w:rPr>
              <w:t>G</w:t>
            </w:r>
            <w:r>
              <w:rPr>
                <w:rFonts w:hint="eastAsia" w:ascii="宋体" w:hAnsi="宋体" w:eastAsia="宋体" w:cs="宋体"/>
                <w:bCs/>
                <w:sz w:val="18"/>
                <w:szCs w:val="18"/>
              </w:rPr>
              <w:t>2</w:t>
            </w:r>
          </w:p>
        </w:tc>
        <w:tc>
          <w:tcPr>
            <w:tcW w:w="1252" w:type="pct"/>
            <w:vAlign w:val="center"/>
          </w:tcPr>
          <w:p w14:paraId="49E7A97E">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0.15</w:t>
            </w:r>
          </w:p>
        </w:tc>
      </w:tr>
      <w:tr w14:paraId="6AAA1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47" w:type="pct"/>
            <w:vMerge w:val="continue"/>
            <w:vAlign w:val="center"/>
          </w:tcPr>
          <w:p w14:paraId="1C358DA2">
            <w:pPr>
              <w:tabs>
                <w:tab w:val="left" w:pos="1005"/>
                <w:tab w:val="center" w:pos="4153"/>
              </w:tabs>
              <w:spacing w:line="240" w:lineRule="auto"/>
              <w:jc w:val="center"/>
              <w:rPr>
                <w:rFonts w:hint="eastAsia" w:ascii="宋体" w:hAnsi="宋体" w:eastAsia="宋体" w:cs="宋体"/>
                <w:bCs/>
                <w:sz w:val="18"/>
                <w:szCs w:val="18"/>
              </w:rPr>
            </w:pPr>
          </w:p>
        </w:tc>
        <w:tc>
          <w:tcPr>
            <w:tcW w:w="1252" w:type="pct"/>
            <w:vMerge w:val="continue"/>
            <w:vAlign w:val="center"/>
          </w:tcPr>
          <w:p w14:paraId="601998D6">
            <w:pPr>
              <w:tabs>
                <w:tab w:val="left" w:pos="1005"/>
                <w:tab w:val="center" w:pos="4153"/>
              </w:tabs>
              <w:spacing w:line="240" w:lineRule="auto"/>
              <w:jc w:val="center"/>
              <w:rPr>
                <w:rFonts w:hint="eastAsia" w:ascii="宋体" w:hAnsi="宋体" w:eastAsia="宋体" w:cs="宋体"/>
                <w:bCs/>
                <w:sz w:val="18"/>
                <w:szCs w:val="18"/>
              </w:rPr>
            </w:pPr>
          </w:p>
        </w:tc>
        <w:tc>
          <w:tcPr>
            <w:tcW w:w="1247" w:type="pct"/>
            <w:vAlign w:val="center"/>
          </w:tcPr>
          <w:p w14:paraId="292A068C">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lang w:val="en-US" w:eastAsia="zh-CN"/>
              </w:rPr>
              <w:t>G</w:t>
            </w:r>
            <w:r>
              <w:rPr>
                <w:rFonts w:hint="eastAsia" w:ascii="宋体" w:hAnsi="宋体" w:eastAsia="宋体" w:cs="宋体"/>
                <w:bCs/>
                <w:sz w:val="18"/>
                <w:szCs w:val="18"/>
              </w:rPr>
              <w:t>3</w:t>
            </w:r>
          </w:p>
        </w:tc>
        <w:tc>
          <w:tcPr>
            <w:tcW w:w="1252" w:type="pct"/>
            <w:vAlign w:val="center"/>
          </w:tcPr>
          <w:p w14:paraId="60A9A94E">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0.15</w:t>
            </w:r>
          </w:p>
        </w:tc>
      </w:tr>
      <w:tr w14:paraId="4A188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47" w:type="pct"/>
            <w:vMerge w:val="continue"/>
            <w:vAlign w:val="center"/>
          </w:tcPr>
          <w:p w14:paraId="045FED44">
            <w:pPr>
              <w:tabs>
                <w:tab w:val="left" w:pos="1005"/>
                <w:tab w:val="center" w:pos="4153"/>
              </w:tabs>
              <w:spacing w:line="240" w:lineRule="auto"/>
              <w:jc w:val="center"/>
              <w:rPr>
                <w:rFonts w:hint="eastAsia" w:ascii="宋体" w:hAnsi="宋体" w:eastAsia="宋体" w:cs="宋体"/>
                <w:bCs/>
                <w:sz w:val="18"/>
                <w:szCs w:val="18"/>
              </w:rPr>
            </w:pPr>
          </w:p>
        </w:tc>
        <w:tc>
          <w:tcPr>
            <w:tcW w:w="1252" w:type="pct"/>
            <w:vMerge w:val="continue"/>
            <w:vAlign w:val="center"/>
          </w:tcPr>
          <w:p w14:paraId="5A8AFA27">
            <w:pPr>
              <w:tabs>
                <w:tab w:val="left" w:pos="1005"/>
                <w:tab w:val="center" w:pos="4153"/>
              </w:tabs>
              <w:spacing w:line="240" w:lineRule="auto"/>
              <w:jc w:val="center"/>
              <w:rPr>
                <w:rFonts w:hint="eastAsia" w:ascii="宋体" w:hAnsi="宋体" w:eastAsia="宋体" w:cs="宋体"/>
                <w:bCs/>
                <w:sz w:val="18"/>
                <w:szCs w:val="18"/>
              </w:rPr>
            </w:pPr>
          </w:p>
        </w:tc>
        <w:tc>
          <w:tcPr>
            <w:tcW w:w="1247" w:type="pct"/>
            <w:vAlign w:val="center"/>
          </w:tcPr>
          <w:p w14:paraId="3A2001C1">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lang w:val="en-US" w:eastAsia="zh-CN"/>
              </w:rPr>
              <w:t>G</w:t>
            </w:r>
            <w:r>
              <w:rPr>
                <w:rFonts w:hint="eastAsia" w:ascii="宋体" w:hAnsi="宋体" w:eastAsia="宋体" w:cs="宋体"/>
                <w:bCs/>
                <w:sz w:val="18"/>
                <w:szCs w:val="18"/>
              </w:rPr>
              <w:t>4</w:t>
            </w:r>
          </w:p>
        </w:tc>
        <w:tc>
          <w:tcPr>
            <w:tcW w:w="1252" w:type="pct"/>
            <w:vAlign w:val="center"/>
          </w:tcPr>
          <w:p w14:paraId="6C3D412A">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0.30</w:t>
            </w:r>
          </w:p>
        </w:tc>
      </w:tr>
    </w:tbl>
    <w:p w14:paraId="7996A31C">
      <w:pPr>
        <w:rPr>
          <w:rFonts w:hint="eastAsia" w:ascii="黑体" w:hAnsi="黑体" w:eastAsia="黑体" w:cs="黑体"/>
          <w:color w:val="000000"/>
          <w:szCs w:val="24"/>
        </w:rPr>
      </w:pPr>
      <w:bookmarkStart w:id="203" w:name="_Toc17286"/>
      <w:bookmarkStart w:id="204" w:name="_Toc8114"/>
      <w:bookmarkStart w:id="205" w:name="_Toc1825"/>
      <w:bookmarkStart w:id="206" w:name="_Toc8353"/>
      <w:bookmarkStart w:id="207" w:name="_Toc7570"/>
      <w:bookmarkStart w:id="208" w:name="_Toc19194"/>
      <w:bookmarkStart w:id="209" w:name="_Toc23920"/>
      <w:r>
        <w:rPr>
          <w:rFonts w:hint="eastAsia" w:ascii="黑体" w:hAnsi="黑体" w:eastAsia="黑体" w:cs="黑体"/>
          <w:color w:val="000000"/>
          <w:szCs w:val="24"/>
        </w:rPr>
        <w:br w:type="page"/>
      </w:r>
    </w:p>
    <w:p w14:paraId="3A815394">
      <w:pPr>
        <w:widowControl/>
        <w:adjustRightInd/>
        <w:spacing w:beforeLines="50" w:afterLines="0" w:line="264" w:lineRule="auto"/>
        <w:jc w:val="center"/>
        <w:outlineLvl w:val="0"/>
        <w:rPr>
          <w:rFonts w:hint="eastAsia" w:ascii="黑体" w:hAnsi="黑体" w:eastAsia="黑体" w:cs="黑体"/>
          <w:color w:val="000000"/>
          <w:szCs w:val="24"/>
          <w:lang w:val="en-US" w:eastAsia="zh-CN"/>
        </w:rPr>
      </w:pPr>
      <w:r>
        <w:rPr>
          <w:rFonts w:hint="eastAsia" w:ascii="黑体" w:hAnsi="黑体" w:eastAsia="黑体" w:cs="黑体"/>
          <w:color w:val="000000"/>
          <w:szCs w:val="24"/>
        </w:rPr>
        <w:t xml:space="preserve">附 录 </w:t>
      </w:r>
      <w:r>
        <w:rPr>
          <w:rFonts w:hint="eastAsia" w:ascii="黑体" w:hAnsi="黑体" w:eastAsia="黑体" w:cs="黑体"/>
          <w:color w:val="000000"/>
          <w:szCs w:val="24"/>
          <w:lang w:val="en-US" w:eastAsia="zh-CN"/>
        </w:rPr>
        <w:t>D</w:t>
      </w:r>
      <w:bookmarkEnd w:id="203"/>
      <w:bookmarkEnd w:id="204"/>
      <w:bookmarkEnd w:id="205"/>
      <w:bookmarkEnd w:id="206"/>
    </w:p>
    <w:p w14:paraId="4B419749">
      <w:pPr>
        <w:widowControl/>
        <w:adjustRightInd/>
        <w:spacing w:beforeLines="0" w:afterLines="0" w:line="264" w:lineRule="auto"/>
        <w:jc w:val="center"/>
        <w:outlineLvl w:val="9"/>
        <w:rPr>
          <w:rFonts w:hint="eastAsia" w:ascii="黑体" w:hAnsi="黑体" w:eastAsia="黑体" w:cs="黑体"/>
          <w:color w:val="000000"/>
          <w:szCs w:val="24"/>
        </w:rPr>
      </w:pPr>
      <w:r>
        <w:rPr>
          <w:rFonts w:hint="eastAsia" w:ascii="黑体" w:hAnsi="黑体" w:eastAsia="黑体" w:cs="黑体"/>
          <w:color w:val="000000"/>
          <w:szCs w:val="24"/>
        </w:rPr>
        <w:t>(</w:t>
      </w:r>
      <w:r>
        <w:rPr>
          <w:rFonts w:hint="eastAsia" w:ascii="黑体" w:hAnsi="黑体" w:eastAsia="黑体" w:cs="黑体"/>
          <w:color w:val="000000"/>
          <w:szCs w:val="24"/>
          <w:lang w:val="en-US" w:eastAsia="zh-CN"/>
        </w:rPr>
        <w:t>规范</w:t>
      </w:r>
      <w:r>
        <w:rPr>
          <w:rFonts w:hint="eastAsia" w:ascii="黑体" w:hAnsi="黑体" w:eastAsia="黑体" w:cs="黑体"/>
          <w:color w:val="000000"/>
          <w:szCs w:val="24"/>
        </w:rPr>
        <w:t>性)</w:t>
      </w:r>
      <w:bookmarkEnd w:id="207"/>
      <w:bookmarkEnd w:id="208"/>
      <w:bookmarkEnd w:id="209"/>
    </w:p>
    <w:p w14:paraId="741F9294">
      <w:pPr>
        <w:widowControl/>
        <w:adjustRightInd/>
        <w:spacing w:beforeLines="0" w:afterLines="50" w:line="264" w:lineRule="auto"/>
        <w:jc w:val="center"/>
        <w:rPr>
          <w:rFonts w:hint="eastAsia" w:ascii="宋体" w:hAnsi="宋体" w:eastAsia="宋体" w:cs="宋体"/>
          <w:b w:val="0"/>
          <w:bCs/>
          <w:spacing w:val="0"/>
          <w:szCs w:val="21"/>
        </w:rPr>
      </w:pPr>
      <w:r>
        <w:rPr>
          <w:rFonts w:hint="eastAsia" w:ascii="黑体" w:hAnsi="黑体" w:eastAsia="黑体" w:cs="黑体"/>
          <w:color w:val="000000"/>
          <w:szCs w:val="24"/>
          <w:lang w:val="en-US" w:eastAsia="zh-CN"/>
        </w:rPr>
        <w:t>地质遗迹</w:t>
      </w:r>
      <w:r>
        <w:rPr>
          <w:rFonts w:hint="eastAsia" w:ascii="黑体" w:hAnsi="黑体" w:eastAsia="黑体" w:cs="黑体"/>
          <w:color w:val="000000"/>
          <w:szCs w:val="24"/>
        </w:rPr>
        <w:t>及生态影响</w:t>
      </w:r>
      <w:r>
        <w:rPr>
          <w:rFonts w:hint="eastAsia" w:ascii="黑体" w:hAnsi="黑体" w:eastAsia="黑体" w:cs="黑体"/>
          <w:color w:val="000000"/>
          <w:szCs w:val="24"/>
          <w:lang w:eastAsia="zh-CN"/>
        </w:rPr>
        <w:t>评</w:t>
      </w:r>
      <w:r>
        <w:rPr>
          <w:rFonts w:hint="eastAsia" w:ascii="黑体" w:hAnsi="黑体" w:eastAsia="黑体" w:cs="黑体"/>
          <w:color w:val="000000"/>
          <w:szCs w:val="24"/>
          <w:lang w:val="en-US" w:eastAsia="zh-CN"/>
        </w:rPr>
        <w:t>价</w:t>
      </w:r>
      <w:r>
        <w:rPr>
          <w:rFonts w:hint="eastAsia" w:ascii="黑体" w:hAnsi="黑体" w:eastAsia="黑体" w:cs="黑体"/>
          <w:color w:val="000000"/>
          <w:szCs w:val="24"/>
        </w:rPr>
        <w:t>评分表</w:t>
      </w:r>
    </w:p>
    <w:p w14:paraId="74322521">
      <w:pPr>
        <w:tabs>
          <w:tab w:val="left" w:pos="1005"/>
          <w:tab w:val="center" w:pos="4153"/>
        </w:tabs>
        <w:spacing w:line="240" w:lineRule="auto"/>
        <w:ind w:firstLine="420" w:firstLineChars="200"/>
        <w:jc w:val="left"/>
        <w:rPr>
          <w:rFonts w:hint="eastAsia" w:ascii="宋体" w:hAnsi="宋体" w:eastAsia="宋体" w:cs="宋体"/>
          <w:b w:val="0"/>
          <w:bCs/>
          <w:spacing w:val="0"/>
          <w:szCs w:val="21"/>
        </w:rPr>
      </w:pPr>
      <w:r>
        <w:rPr>
          <w:rFonts w:hint="eastAsia" w:ascii="宋体" w:hAnsi="宋体" w:eastAsia="宋体" w:cs="宋体"/>
          <w:b w:val="0"/>
          <w:bCs/>
          <w:spacing w:val="0"/>
          <w:szCs w:val="21"/>
        </w:rPr>
        <w:t>表</w:t>
      </w:r>
      <w:r>
        <w:rPr>
          <w:rFonts w:hint="eastAsia" w:ascii="宋体" w:hAnsi="宋体" w:eastAsia="宋体" w:cs="宋体"/>
          <w:b w:val="0"/>
          <w:bCs/>
          <w:spacing w:val="0"/>
          <w:szCs w:val="21"/>
          <w:lang w:val="en-US" w:eastAsia="zh-CN"/>
        </w:rPr>
        <w:t xml:space="preserve">D.1  </w:t>
      </w:r>
      <w:r>
        <w:rPr>
          <w:rFonts w:hint="eastAsia" w:ascii="宋体" w:hAnsi="宋体" w:eastAsia="宋体" w:cs="宋体"/>
          <w:b w:val="0"/>
          <w:bCs/>
          <w:spacing w:val="0"/>
          <w:szCs w:val="21"/>
        </w:rPr>
        <w:t>规定了</w:t>
      </w:r>
      <w:r>
        <w:rPr>
          <w:rFonts w:hint="eastAsia" w:ascii="宋体" w:hAnsi="宋体" w:eastAsia="宋体" w:cs="宋体"/>
          <w:b w:val="0"/>
          <w:bCs/>
          <w:spacing w:val="0"/>
          <w:szCs w:val="21"/>
          <w:lang w:val="en-US" w:eastAsia="zh-CN"/>
        </w:rPr>
        <w:t>地质遗迹</w:t>
      </w:r>
      <w:r>
        <w:rPr>
          <w:rFonts w:hint="eastAsia" w:ascii="宋体" w:hAnsi="宋体" w:eastAsia="宋体" w:cs="宋体"/>
          <w:b w:val="0"/>
          <w:bCs/>
          <w:spacing w:val="0"/>
          <w:szCs w:val="21"/>
        </w:rPr>
        <w:t>影响指数计算的内容与格式</w:t>
      </w:r>
      <w:r>
        <w:rPr>
          <w:rFonts w:hint="eastAsia" w:ascii="宋体" w:hAnsi="宋体" w:eastAsia="宋体" w:cs="宋体"/>
          <w:b w:val="0"/>
          <w:bCs/>
          <w:spacing w:val="0"/>
          <w:szCs w:val="21"/>
          <w:lang w:eastAsia="zh-CN"/>
        </w:rPr>
        <w:t>。</w:t>
      </w:r>
    </w:p>
    <w:p w14:paraId="47B9237A">
      <w:pPr>
        <w:pStyle w:val="16"/>
        <w:numPr>
          <w:ilvl w:val="0"/>
          <w:numId w:val="0"/>
        </w:numPr>
        <w:tabs>
          <w:tab w:val="left" w:pos="360"/>
        </w:tabs>
        <w:spacing w:before="0" w:beforeLines="0" w:after="0" w:afterLines="0" w:line="360" w:lineRule="auto"/>
        <w:rPr>
          <w:rFonts w:hint="eastAsia" w:hAnsi="Times New Roman" w:cs="Times New Roman"/>
          <w:bCs/>
          <w:szCs w:val="21"/>
          <w:highlight w:val="none"/>
          <w:lang w:val="en-US" w:eastAsia="zh-CN"/>
        </w:rPr>
      </w:pPr>
      <w:r>
        <w:rPr>
          <w:rFonts w:hint="eastAsia" w:hAnsi="Times New Roman" w:cs="Times New Roman"/>
          <w:bCs/>
          <w:szCs w:val="21"/>
          <w:highlight w:val="none"/>
          <w:lang w:val="en-US" w:eastAsia="zh-CN"/>
        </w:rPr>
        <w:t>表</w:t>
      </w:r>
      <w:r>
        <w:rPr>
          <w:rFonts w:hint="eastAsia" w:cs="Times New Roman"/>
          <w:bCs/>
          <w:szCs w:val="21"/>
          <w:highlight w:val="none"/>
          <w:lang w:val="en-US" w:eastAsia="zh-CN"/>
        </w:rPr>
        <w:t>D</w:t>
      </w:r>
      <w:r>
        <w:rPr>
          <w:rFonts w:hint="eastAsia" w:hAnsi="Times New Roman" w:cs="Times New Roman"/>
          <w:bCs/>
          <w:szCs w:val="21"/>
          <w:highlight w:val="none"/>
          <w:lang w:val="en-US" w:eastAsia="zh-CN"/>
        </w:rPr>
        <w:t>.</w:t>
      </w:r>
      <w:r>
        <w:rPr>
          <w:rFonts w:hint="eastAsia" w:cs="Times New Roman"/>
          <w:bCs/>
          <w:szCs w:val="21"/>
          <w:highlight w:val="none"/>
          <w:lang w:val="en-US" w:eastAsia="zh-CN"/>
        </w:rPr>
        <w:t>1</w:t>
      </w:r>
      <w:r>
        <w:rPr>
          <w:rFonts w:hint="eastAsia" w:hAnsi="Times New Roman" w:cs="Times New Roman"/>
          <w:bCs/>
          <w:szCs w:val="21"/>
          <w:highlight w:val="none"/>
          <w:lang w:val="en-US" w:eastAsia="zh-CN"/>
        </w:rPr>
        <w:t xml:space="preserve"> </w:t>
      </w:r>
      <w:r>
        <w:rPr>
          <w:rFonts w:hint="eastAsia" w:cs="Times New Roman"/>
          <w:bCs/>
          <w:szCs w:val="21"/>
          <w:highlight w:val="none"/>
          <w:lang w:val="en-US" w:eastAsia="zh-CN"/>
        </w:rPr>
        <w:t xml:space="preserve"> 地质遗迹</w:t>
      </w:r>
      <w:r>
        <w:rPr>
          <w:rFonts w:hint="eastAsia" w:hAnsi="Times New Roman" w:cs="Times New Roman"/>
          <w:bCs/>
          <w:szCs w:val="21"/>
          <w:highlight w:val="none"/>
          <w:lang w:val="en-US" w:eastAsia="zh-CN"/>
        </w:rPr>
        <w:t>影响指数计算表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6"/>
        <w:gridCol w:w="1910"/>
        <w:gridCol w:w="2130"/>
        <w:gridCol w:w="2130"/>
      </w:tblGrid>
      <w:tr w14:paraId="4DACE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9" w:type="dxa"/>
          </w:tcPr>
          <w:p w14:paraId="13DCDC6A">
            <w:pPr>
              <w:tabs>
                <w:tab w:val="left" w:pos="1005"/>
                <w:tab w:val="center" w:pos="4153"/>
              </w:tabs>
              <w:spacing w:line="240" w:lineRule="auto"/>
              <w:jc w:val="center"/>
              <w:rPr>
                <w:rFonts w:ascii="宋体" w:hAnsi="宋体" w:eastAsia="宋体" w:cs="宋体"/>
                <w:bCs/>
                <w:sz w:val="18"/>
                <w:szCs w:val="18"/>
              </w:rPr>
            </w:pPr>
            <w:r>
              <w:rPr>
                <w:rFonts w:hint="eastAsia" w:ascii="宋体" w:hAnsi="宋体" w:eastAsia="宋体" w:cs="宋体"/>
                <w:bCs/>
                <w:sz w:val="18"/>
                <w:szCs w:val="18"/>
              </w:rPr>
              <w:t>一级指标</w:t>
            </w:r>
          </w:p>
        </w:tc>
        <w:tc>
          <w:tcPr>
            <w:tcW w:w="1911" w:type="dxa"/>
          </w:tcPr>
          <w:p w14:paraId="1051498D">
            <w:pPr>
              <w:tabs>
                <w:tab w:val="left" w:pos="1005"/>
                <w:tab w:val="center" w:pos="4153"/>
              </w:tabs>
              <w:spacing w:line="240" w:lineRule="auto"/>
              <w:jc w:val="center"/>
              <w:rPr>
                <w:rFonts w:ascii="宋体" w:hAnsi="宋体" w:eastAsia="宋体" w:cs="宋体"/>
                <w:bCs/>
                <w:sz w:val="18"/>
                <w:szCs w:val="18"/>
              </w:rPr>
            </w:pPr>
            <w:r>
              <w:rPr>
                <w:rFonts w:hint="eastAsia" w:ascii="宋体" w:hAnsi="宋体" w:eastAsia="宋体" w:cs="宋体"/>
                <w:bCs/>
                <w:sz w:val="18"/>
                <w:szCs w:val="18"/>
              </w:rPr>
              <w:t>得分（Si）</w:t>
            </w:r>
          </w:p>
        </w:tc>
        <w:tc>
          <w:tcPr>
            <w:tcW w:w="2131" w:type="dxa"/>
          </w:tcPr>
          <w:p w14:paraId="5B6D51ED">
            <w:pPr>
              <w:tabs>
                <w:tab w:val="left" w:pos="1005"/>
                <w:tab w:val="center" w:pos="4153"/>
              </w:tabs>
              <w:spacing w:line="240" w:lineRule="auto"/>
              <w:jc w:val="center"/>
              <w:rPr>
                <w:rFonts w:ascii="宋体" w:hAnsi="宋体" w:eastAsia="宋体" w:cs="宋体"/>
                <w:bCs/>
                <w:sz w:val="18"/>
                <w:szCs w:val="18"/>
              </w:rPr>
            </w:pPr>
            <w:r>
              <w:rPr>
                <w:rFonts w:hint="eastAsia" w:ascii="宋体" w:hAnsi="宋体" w:eastAsia="宋体" w:cs="宋体"/>
                <w:bCs/>
                <w:sz w:val="18"/>
                <w:szCs w:val="18"/>
              </w:rPr>
              <w:t>权重（Wi）</w:t>
            </w:r>
          </w:p>
        </w:tc>
        <w:tc>
          <w:tcPr>
            <w:tcW w:w="2131" w:type="dxa"/>
          </w:tcPr>
          <w:p w14:paraId="48C13989">
            <w:pPr>
              <w:tabs>
                <w:tab w:val="left" w:pos="1005"/>
                <w:tab w:val="center" w:pos="4153"/>
              </w:tabs>
              <w:spacing w:line="240" w:lineRule="auto"/>
              <w:jc w:val="center"/>
              <w:rPr>
                <w:rFonts w:ascii="宋体" w:hAnsi="宋体" w:eastAsia="宋体" w:cs="宋体"/>
                <w:bCs/>
                <w:sz w:val="18"/>
                <w:szCs w:val="18"/>
              </w:rPr>
            </w:pPr>
            <w:r>
              <w:rPr>
                <w:rFonts w:hint="eastAsia" w:ascii="宋体" w:hAnsi="宋体" w:eastAsia="宋体" w:cs="宋体"/>
                <w:bCs/>
                <w:spacing w:val="-2"/>
                <w:sz w:val="18"/>
                <w:szCs w:val="18"/>
                <w:lang w:val="en-US" w:eastAsia="zh-CN"/>
              </w:rPr>
              <w:t>地质遗迹</w:t>
            </w:r>
            <w:r>
              <w:rPr>
                <w:rFonts w:hint="eastAsia" w:ascii="宋体" w:hAnsi="宋体" w:eastAsia="宋体" w:cs="宋体"/>
                <w:bCs/>
                <w:spacing w:val="-2"/>
                <w:sz w:val="18"/>
                <w:szCs w:val="18"/>
              </w:rPr>
              <w:t>影响指数（</w:t>
            </w:r>
            <w:r>
              <w:rPr>
                <w:rFonts w:hint="eastAsia" w:ascii="宋体" w:hAnsi="宋体" w:eastAsia="宋体" w:cs="宋体"/>
                <w:bCs/>
                <w:spacing w:val="-2"/>
                <w:sz w:val="18"/>
                <w:szCs w:val="18"/>
                <w:lang w:val="en-US" w:eastAsia="zh-CN"/>
              </w:rPr>
              <w:t>G</w:t>
            </w:r>
            <w:r>
              <w:rPr>
                <w:rFonts w:hint="eastAsia" w:ascii="宋体" w:hAnsi="宋体" w:eastAsia="宋体" w:cs="宋体"/>
                <w:bCs/>
                <w:spacing w:val="-2"/>
                <w:sz w:val="18"/>
                <w:szCs w:val="18"/>
              </w:rPr>
              <w:t>I）</w:t>
            </w:r>
          </w:p>
        </w:tc>
      </w:tr>
      <w:tr w14:paraId="752EC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2349" w:type="dxa"/>
          </w:tcPr>
          <w:p w14:paraId="1098AA15">
            <w:pPr>
              <w:tabs>
                <w:tab w:val="left" w:pos="1005"/>
                <w:tab w:val="center" w:pos="4153"/>
              </w:tabs>
              <w:spacing w:line="240" w:lineRule="auto"/>
              <w:jc w:val="both"/>
              <w:rPr>
                <w:rFonts w:ascii="宋体" w:hAnsi="宋体" w:eastAsia="宋体" w:cs="宋体"/>
                <w:bCs/>
                <w:sz w:val="18"/>
                <w:szCs w:val="18"/>
              </w:rPr>
            </w:pPr>
            <w:r>
              <w:rPr>
                <w:rFonts w:hint="eastAsia" w:ascii="宋体" w:hAnsi="宋体" w:eastAsia="宋体" w:cs="宋体"/>
                <w:bCs/>
                <w:sz w:val="18"/>
                <w:szCs w:val="18"/>
              </w:rPr>
              <w:t>对</w:t>
            </w:r>
            <w:r>
              <w:rPr>
                <w:rFonts w:hint="eastAsia" w:ascii="宋体" w:hAnsi="宋体" w:eastAsia="宋体" w:cs="宋体"/>
                <w:bCs/>
                <w:sz w:val="18"/>
                <w:szCs w:val="18"/>
                <w:lang w:val="en-US" w:eastAsia="zh-CN"/>
              </w:rPr>
              <w:t>地质遗迹资源</w:t>
            </w:r>
            <w:r>
              <w:rPr>
                <w:rFonts w:hint="eastAsia" w:ascii="宋体" w:hAnsi="宋体" w:eastAsia="宋体" w:cs="宋体"/>
                <w:bCs/>
                <w:sz w:val="18"/>
                <w:szCs w:val="18"/>
              </w:rPr>
              <w:t>的影响</w:t>
            </w:r>
          </w:p>
        </w:tc>
        <w:tc>
          <w:tcPr>
            <w:tcW w:w="1911" w:type="dxa"/>
          </w:tcPr>
          <w:p w14:paraId="0A18833C">
            <w:pPr>
              <w:tabs>
                <w:tab w:val="left" w:pos="1005"/>
                <w:tab w:val="center" w:pos="4153"/>
              </w:tabs>
              <w:spacing w:line="240" w:lineRule="auto"/>
              <w:jc w:val="center"/>
              <w:rPr>
                <w:rFonts w:ascii="宋体" w:hAnsi="宋体" w:eastAsia="宋体" w:cs="宋体"/>
                <w:bCs/>
                <w:sz w:val="18"/>
                <w:szCs w:val="18"/>
              </w:rPr>
            </w:pPr>
          </w:p>
        </w:tc>
        <w:tc>
          <w:tcPr>
            <w:tcW w:w="2131" w:type="dxa"/>
          </w:tcPr>
          <w:p w14:paraId="5D82E9EC">
            <w:pPr>
              <w:tabs>
                <w:tab w:val="left" w:pos="1005"/>
                <w:tab w:val="center" w:pos="4153"/>
              </w:tabs>
              <w:spacing w:line="240" w:lineRule="auto"/>
              <w:jc w:val="center"/>
              <w:rPr>
                <w:rFonts w:ascii="宋体" w:hAnsi="宋体" w:eastAsia="宋体" w:cs="宋体"/>
                <w:bCs/>
                <w:sz w:val="18"/>
                <w:szCs w:val="18"/>
              </w:rPr>
            </w:pPr>
          </w:p>
        </w:tc>
        <w:tc>
          <w:tcPr>
            <w:tcW w:w="2131" w:type="dxa"/>
          </w:tcPr>
          <w:p w14:paraId="13CB938B">
            <w:pPr>
              <w:tabs>
                <w:tab w:val="left" w:pos="1005"/>
                <w:tab w:val="center" w:pos="4153"/>
              </w:tabs>
              <w:spacing w:line="240" w:lineRule="auto"/>
              <w:jc w:val="center"/>
              <w:rPr>
                <w:rFonts w:ascii="宋体" w:hAnsi="宋体" w:eastAsia="宋体" w:cs="宋体"/>
                <w:bCs/>
                <w:sz w:val="18"/>
                <w:szCs w:val="18"/>
              </w:rPr>
            </w:pPr>
          </w:p>
        </w:tc>
      </w:tr>
      <w:tr w14:paraId="34185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9" w:type="dxa"/>
          </w:tcPr>
          <w:p w14:paraId="0C76BE2B">
            <w:pPr>
              <w:tabs>
                <w:tab w:val="left" w:pos="1005"/>
                <w:tab w:val="center" w:pos="4153"/>
              </w:tabs>
              <w:spacing w:line="240" w:lineRule="auto"/>
              <w:jc w:val="both"/>
              <w:rPr>
                <w:rFonts w:ascii="宋体" w:hAnsi="宋体" w:eastAsia="宋体" w:cs="宋体"/>
                <w:bCs/>
                <w:sz w:val="18"/>
                <w:szCs w:val="18"/>
              </w:rPr>
            </w:pPr>
            <w:r>
              <w:rPr>
                <w:rFonts w:hint="eastAsia" w:ascii="宋体" w:hAnsi="宋体" w:eastAsia="宋体" w:cs="宋体"/>
                <w:bCs/>
                <w:sz w:val="18"/>
                <w:szCs w:val="18"/>
              </w:rPr>
              <w:t>对</w:t>
            </w:r>
            <w:r>
              <w:rPr>
                <w:rFonts w:hint="eastAsia" w:ascii="宋体" w:hAnsi="宋体" w:eastAsia="宋体" w:cs="宋体"/>
                <w:bCs/>
                <w:sz w:val="18"/>
                <w:szCs w:val="18"/>
                <w:lang w:val="en-US" w:eastAsia="zh-CN"/>
              </w:rPr>
              <w:t>地质遗迹保护利用价值</w:t>
            </w:r>
            <w:r>
              <w:rPr>
                <w:rFonts w:hint="eastAsia" w:ascii="宋体" w:hAnsi="宋体" w:eastAsia="宋体" w:cs="宋体"/>
                <w:bCs/>
                <w:sz w:val="18"/>
                <w:szCs w:val="18"/>
              </w:rPr>
              <w:t>的影响</w:t>
            </w:r>
          </w:p>
        </w:tc>
        <w:tc>
          <w:tcPr>
            <w:tcW w:w="1911" w:type="dxa"/>
          </w:tcPr>
          <w:p w14:paraId="59A434F4">
            <w:pPr>
              <w:tabs>
                <w:tab w:val="left" w:pos="1005"/>
                <w:tab w:val="center" w:pos="4153"/>
              </w:tabs>
              <w:spacing w:line="240" w:lineRule="auto"/>
              <w:jc w:val="center"/>
              <w:rPr>
                <w:rFonts w:ascii="宋体" w:hAnsi="宋体" w:eastAsia="宋体" w:cs="宋体"/>
                <w:bCs/>
                <w:sz w:val="18"/>
                <w:szCs w:val="18"/>
              </w:rPr>
            </w:pPr>
          </w:p>
        </w:tc>
        <w:tc>
          <w:tcPr>
            <w:tcW w:w="2131" w:type="dxa"/>
          </w:tcPr>
          <w:p w14:paraId="49CF3F48">
            <w:pPr>
              <w:tabs>
                <w:tab w:val="left" w:pos="1005"/>
                <w:tab w:val="center" w:pos="4153"/>
              </w:tabs>
              <w:spacing w:line="240" w:lineRule="auto"/>
              <w:jc w:val="center"/>
              <w:rPr>
                <w:rFonts w:ascii="宋体" w:hAnsi="宋体" w:eastAsia="宋体" w:cs="宋体"/>
                <w:bCs/>
                <w:sz w:val="18"/>
                <w:szCs w:val="18"/>
              </w:rPr>
            </w:pPr>
          </w:p>
        </w:tc>
        <w:tc>
          <w:tcPr>
            <w:tcW w:w="2131" w:type="dxa"/>
          </w:tcPr>
          <w:p w14:paraId="681E0F08">
            <w:pPr>
              <w:tabs>
                <w:tab w:val="left" w:pos="1005"/>
                <w:tab w:val="center" w:pos="4153"/>
              </w:tabs>
              <w:spacing w:line="240" w:lineRule="auto"/>
              <w:jc w:val="center"/>
              <w:rPr>
                <w:rFonts w:ascii="宋体" w:hAnsi="宋体" w:eastAsia="宋体" w:cs="宋体"/>
                <w:bCs/>
                <w:sz w:val="18"/>
                <w:szCs w:val="18"/>
              </w:rPr>
            </w:pPr>
          </w:p>
        </w:tc>
      </w:tr>
      <w:tr w14:paraId="18FDA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0" w:type="dxa"/>
            <w:gridSpan w:val="2"/>
          </w:tcPr>
          <w:p w14:paraId="422B289E">
            <w:pPr>
              <w:tabs>
                <w:tab w:val="left" w:pos="1005"/>
                <w:tab w:val="center" w:pos="4153"/>
              </w:tabs>
              <w:spacing w:line="240" w:lineRule="auto"/>
              <w:jc w:val="center"/>
              <w:rPr>
                <w:rFonts w:ascii="宋体" w:hAnsi="宋体" w:eastAsia="宋体" w:cs="宋体"/>
                <w:bCs/>
                <w:sz w:val="18"/>
                <w:szCs w:val="18"/>
              </w:rPr>
            </w:pPr>
            <w:r>
              <w:rPr>
                <w:rFonts w:hint="eastAsia" w:ascii="宋体" w:hAnsi="宋体" w:eastAsia="宋体" w:cs="宋体"/>
                <w:bCs/>
                <w:sz w:val="18"/>
                <w:szCs w:val="18"/>
              </w:rPr>
              <w:t>合计</w:t>
            </w:r>
          </w:p>
        </w:tc>
        <w:tc>
          <w:tcPr>
            <w:tcW w:w="2131" w:type="dxa"/>
          </w:tcPr>
          <w:p w14:paraId="5B69AB34">
            <w:pPr>
              <w:tabs>
                <w:tab w:val="left" w:pos="1005"/>
                <w:tab w:val="center" w:pos="4153"/>
              </w:tabs>
              <w:spacing w:line="240" w:lineRule="auto"/>
              <w:jc w:val="center"/>
              <w:rPr>
                <w:rFonts w:ascii="宋体" w:hAnsi="宋体" w:eastAsia="宋体" w:cs="宋体"/>
                <w:bCs/>
                <w:sz w:val="18"/>
                <w:szCs w:val="18"/>
              </w:rPr>
            </w:pPr>
            <w:r>
              <w:rPr>
                <w:rFonts w:hint="eastAsia" w:ascii="宋体" w:hAnsi="宋体" w:eastAsia="宋体" w:cs="宋体"/>
                <w:bCs/>
                <w:sz w:val="18"/>
                <w:szCs w:val="18"/>
              </w:rPr>
              <w:t>1.00</w:t>
            </w:r>
          </w:p>
        </w:tc>
        <w:tc>
          <w:tcPr>
            <w:tcW w:w="2131" w:type="dxa"/>
          </w:tcPr>
          <w:p w14:paraId="65758129">
            <w:pPr>
              <w:tabs>
                <w:tab w:val="left" w:pos="1005"/>
                <w:tab w:val="center" w:pos="4153"/>
              </w:tabs>
              <w:spacing w:line="240" w:lineRule="auto"/>
              <w:jc w:val="center"/>
              <w:rPr>
                <w:rFonts w:ascii="宋体" w:hAnsi="宋体" w:eastAsia="宋体" w:cs="宋体"/>
                <w:bCs/>
                <w:sz w:val="18"/>
                <w:szCs w:val="18"/>
              </w:rPr>
            </w:pPr>
          </w:p>
        </w:tc>
      </w:tr>
    </w:tbl>
    <w:p w14:paraId="1500D1A6">
      <w:pPr>
        <w:tabs>
          <w:tab w:val="left" w:pos="1005"/>
          <w:tab w:val="center" w:pos="4153"/>
        </w:tabs>
        <w:spacing w:line="360" w:lineRule="auto"/>
        <w:jc w:val="center"/>
        <w:rPr>
          <w:rFonts w:hint="eastAsia" w:ascii="宋体" w:hAnsi="宋体" w:eastAsia="宋体" w:cs="宋体"/>
          <w:b/>
          <w:bCs/>
          <w:spacing w:val="-2"/>
        </w:rPr>
      </w:pPr>
    </w:p>
    <w:p w14:paraId="57A646C1">
      <w:pPr>
        <w:tabs>
          <w:tab w:val="left" w:pos="1005"/>
          <w:tab w:val="center" w:pos="4153"/>
        </w:tabs>
        <w:spacing w:line="240" w:lineRule="auto"/>
        <w:ind w:firstLine="420" w:firstLineChars="200"/>
        <w:jc w:val="left"/>
        <w:rPr>
          <w:rFonts w:hint="eastAsia" w:ascii="宋体" w:hAnsi="宋体" w:eastAsia="宋体" w:cs="宋体"/>
          <w:b w:val="0"/>
          <w:bCs/>
          <w:spacing w:val="0"/>
          <w:szCs w:val="21"/>
          <w:lang w:eastAsia="zh-CN"/>
        </w:rPr>
      </w:pPr>
      <w:r>
        <w:rPr>
          <w:rFonts w:hint="eastAsia" w:ascii="宋体" w:hAnsi="宋体" w:eastAsia="宋体" w:cs="宋体"/>
          <w:b w:val="0"/>
          <w:bCs/>
          <w:spacing w:val="0"/>
          <w:szCs w:val="21"/>
        </w:rPr>
        <w:t>表</w:t>
      </w:r>
      <w:r>
        <w:rPr>
          <w:rFonts w:hint="eastAsia" w:ascii="宋体" w:hAnsi="宋体" w:eastAsia="宋体" w:cs="宋体"/>
          <w:b w:val="0"/>
          <w:bCs/>
          <w:spacing w:val="0"/>
          <w:szCs w:val="21"/>
          <w:lang w:val="en-US" w:eastAsia="zh-CN"/>
        </w:rPr>
        <w:t xml:space="preserve">D.2  </w:t>
      </w:r>
      <w:r>
        <w:rPr>
          <w:rFonts w:hint="eastAsia" w:ascii="宋体" w:hAnsi="宋体" w:eastAsia="宋体" w:cs="宋体"/>
          <w:b w:val="0"/>
          <w:bCs/>
          <w:spacing w:val="0"/>
          <w:szCs w:val="21"/>
        </w:rPr>
        <w:t>规定了</w:t>
      </w:r>
      <w:r>
        <w:rPr>
          <w:rFonts w:hint="eastAsia" w:ascii="宋体" w:hAnsi="宋体" w:eastAsia="宋体" w:cs="宋体"/>
          <w:b w:val="0"/>
          <w:bCs/>
          <w:spacing w:val="0"/>
          <w:szCs w:val="21"/>
          <w:lang w:val="en-US" w:eastAsia="zh-CN"/>
        </w:rPr>
        <w:t>生态</w:t>
      </w:r>
      <w:r>
        <w:rPr>
          <w:rFonts w:hint="eastAsia" w:ascii="宋体" w:hAnsi="宋体" w:eastAsia="宋体" w:cs="宋体"/>
          <w:b w:val="0"/>
          <w:bCs/>
          <w:spacing w:val="0"/>
          <w:szCs w:val="21"/>
        </w:rPr>
        <w:t>影响指数计算的内容与格式</w:t>
      </w:r>
      <w:r>
        <w:rPr>
          <w:rFonts w:hint="eastAsia" w:ascii="宋体" w:hAnsi="宋体" w:eastAsia="宋体" w:cs="宋体"/>
          <w:b w:val="0"/>
          <w:bCs/>
          <w:spacing w:val="0"/>
          <w:szCs w:val="21"/>
          <w:lang w:eastAsia="zh-CN"/>
        </w:rPr>
        <w:t>。</w:t>
      </w:r>
    </w:p>
    <w:p w14:paraId="5DA191DF">
      <w:pPr>
        <w:pStyle w:val="16"/>
        <w:numPr>
          <w:ilvl w:val="0"/>
          <w:numId w:val="0"/>
        </w:numPr>
        <w:tabs>
          <w:tab w:val="left" w:pos="360"/>
        </w:tabs>
        <w:spacing w:before="0" w:beforeLines="0" w:after="0" w:afterLines="0" w:line="360" w:lineRule="auto"/>
        <w:rPr>
          <w:rFonts w:hint="eastAsia" w:hAnsi="Times New Roman" w:cs="Times New Roman"/>
          <w:bCs/>
          <w:szCs w:val="21"/>
          <w:highlight w:val="none"/>
          <w:lang w:val="en-US" w:eastAsia="zh-CN"/>
        </w:rPr>
      </w:pPr>
      <w:r>
        <w:rPr>
          <w:rFonts w:hint="eastAsia" w:hAnsi="Times New Roman" w:cs="Times New Roman"/>
          <w:bCs/>
          <w:szCs w:val="21"/>
          <w:highlight w:val="none"/>
          <w:lang w:val="en-US" w:eastAsia="zh-CN"/>
        </w:rPr>
        <w:t>表</w:t>
      </w:r>
      <w:r>
        <w:rPr>
          <w:rFonts w:hint="eastAsia" w:cs="Times New Roman"/>
          <w:bCs/>
          <w:szCs w:val="21"/>
          <w:highlight w:val="none"/>
          <w:lang w:val="en-US" w:eastAsia="zh-CN"/>
        </w:rPr>
        <w:t>D</w:t>
      </w:r>
      <w:r>
        <w:rPr>
          <w:rFonts w:hint="eastAsia" w:hAnsi="Times New Roman" w:cs="Times New Roman"/>
          <w:bCs/>
          <w:szCs w:val="21"/>
          <w:highlight w:val="none"/>
          <w:lang w:val="en-US" w:eastAsia="zh-CN"/>
        </w:rPr>
        <w:t>.</w:t>
      </w:r>
      <w:r>
        <w:rPr>
          <w:rFonts w:hint="eastAsia" w:cs="Times New Roman"/>
          <w:bCs/>
          <w:szCs w:val="21"/>
          <w:highlight w:val="none"/>
          <w:lang w:val="en-US" w:eastAsia="zh-CN"/>
        </w:rPr>
        <w:t>2</w:t>
      </w:r>
      <w:r>
        <w:rPr>
          <w:rFonts w:hint="eastAsia" w:hAnsi="Times New Roman" w:cs="Times New Roman"/>
          <w:bCs/>
          <w:szCs w:val="21"/>
          <w:highlight w:val="none"/>
          <w:lang w:val="en-US" w:eastAsia="zh-CN"/>
        </w:rPr>
        <w:t xml:space="preserve"> </w:t>
      </w:r>
      <w:r>
        <w:rPr>
          <w:rFonts w:hint="eastAsia" w:cs="Times New Roman"/>
          <w:bCs/>
          <w:szCs w:val="21"/>
          <w:highlight w:val="none"/>
          <w:lang w:val="en-US" w:eastAsia="zh-CN"/>
        </w:rPr>
        <w:t xml:space="preserve"> </w:t>
      </w:r>
      <w:r>
        <w:rPr>
          <w:rFonts w:hint="eastAsia" w:hAnsi="Times New Roman" w:cs="Times New Roman"/>
          <w:bCs/>
          <w:szCs w:val="21"/>
          <w:highlight w:val="none"/>
          <w:lang w:val="en-US" w:eastAsia="zh-CN"/>
        </w:rPr>
        <w:t>生态影响指数计算表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6"/>
        <w:gridCol w:w="1910"/>
        <w:gridCol w:w="2130"/>
        <w:gridCol w:w="2130"/>
      </w:tblGrid>
      <w:tr w14:paraId="6432E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9" w:type="dxa"/>
          </w:tcPr>
          <w:p w14:paraId="2CADE0DA">
            <w:pPr>
              <w:tabs>
                <w:tab w:val="left" w:pos="1005"/>
                <w:tab w:val="center" w:pos="4153"/>
              </w:tabs>
              <w:spacing w:line="240" w:lineRule="auto"/>
              <w:jc w:val="center"/>
              <w:rPr>
                <w:rFonts w:ascii="宋体" w:hAnsi="宋体" w:eastAsia="宋体" w:cs="宋体"/>
                <w:b/>
                <w:sz w:val="18"/>
                <w:szCs w:val="18"/>
              </w:rPr>
            </w:pPr>
            <w:r>
              <w:rPr>
                <w:rFonts w:hint="eastAsia" w:ascii="宋体" w:hAnsi="宋体" w:eastAsia="宋体" w:cs="宋体"/>
                <w:bCs/>
                <w:sz w:val="18"/>
                <w:szCs w:val="18"/>
              </w:rPr>
              <w:t>一级指标</w:t>
            </w:r>
          </w:p>
        </w:tc>
        <w:tc>
          <w:tcPr>
            <w:tcW w:w="1911" w:type="dxa"/>
          </w:tcPr>
          <w:p w14:paraId="51DF4054">
            <w:pPr>
              <w:tabs>
                <w:tab w:val="left" w:pos="1005"/>
                <w:tab w:val="center" w:pos="4153"/>
              </w:tabs>
              <w:spacing w:line="240" w:lineRule="auto"/>
              <w:jc w:val="center"/>
              <w:rPr>
                <w:rFonts w:ascii="宋体" w:hAnsi="宋体" w:eastAsia="宋体" w:cs="宋体"/>
                <w:b/>
                <w:sz w:val="18"/>
                <w:szCs w:val="18"/>
              </w:rPr>
            </w:pPr>
            <w:r>
              <w:rPr>
                <w:rFonts w:hint="eastAsia" w:ascii="宋体" w:hAnsi="宋体" w:eastAsia="宋体" w:cs="宋体"/>
                <w:bCs/>
                <w:sz w:val="18"/>
                <w:szCs w:val="18"/>
              </w:rPr>
              <w:t>得分（Si）</w:t>
            </w:r>
          </w:p>
        </w:tc>
        <w:tc>
          <w:tcPr>
            <w:tcW w:w="2131" w:type="dxa"/>
          </w:tcPr>
          <w:p w14:paraId="4725D1B8">
            <w:pPr>
              <w:tabs>
                <w:tab w:val="left" w:pos="1005"/>
                <w:tab w:val="center" w:pos="4153"/>
              </w:tabs>
              <w:spacing w:line="240" w:lineRule="auto"/>
              <w:jc w:val="center"/>
              <w:rPr>
                <w:rFonts w:ascii="宋体" w:hAnsi="宋体" w:eastAsia="宋体" w:cs="宋体"/>
                <w:b/>
                <w:sz w:val="18"/>
                <w:szCs w:val="18"/>
              </w:rPr>
            </w:pPr>
            <w:r>
              <w:rPr>
                <w:rFonts w:hint="eastAsia" w:ascii="宋体" w:hAnsi="宋体" w:eastAsia="宋体" w:cs="宋体"/>
                <w:bCs/>
                <w:sz w:val="18"/>
                <w:szCs w:val="18"/>
              </w:rPr>
              <w:t>权重（Wi）</w:t>
            </w:r>
          </w:p>
        </w:tc>
        <w:tc>
          <w:tcPr>
            <w:tcW w:w="2131" w:type="dxa"/>
          </w:tcPr>
          <w:p w14:paraId="7BD1B895">
            <w:pPr>
              <w:tabs>
                <w:tab w:val="left" w:pos="1005"/>
                <w:tab w:val="center" w:pos="4153"/>
              </w:tabs>
              <w:spacing w:line="240" w:lineRule="auto"/>
              <w:jc w:val="center"/>
              <w:rPr>
                <w:rFonts w:ascii="宋体" w:hAnsi="宋体" w:eastAsia="宋体" w:cs="宋体"/>
                <w:b/>
                <w:sz w:val="18"/>
                <w:szCs w:val="18"/>
              </w:rPr>
            </w:pPr>
            <w:r>
              <w:rPr>
                <w:rFonts w:hint="eastAsia" w:ascii="宋体" w:hAnsi="宋体" w:eastAsia="宋体" w:cs="宋体"/>
                <w:bCs/>
                <w:spacing w:val="-2"/>
                <w:sz w:val="18"/>
                <w:szCs w:val="18"/>
                <w:lang w:eastAsia="zh-CN"/>
              </w:rPr>
              <w:t>生态</w:t>
            </w:r>
            <w:r>
              <w:rPr>
                <w:rFonts w:hint="eastAsia" w:ascii="宋体" w:hAnsi="宋体" w:eastAsia="宋体" w:cs="宋体"/>
                <w:bCs/>
                <w:spacing w:val="-2"/>
                <w:sz w:val="18"/>
                <w:szCs w:val="18"/>
              </w:rPr>
              <w:t>影响指数（</w:t>
            </w:r>
            <w:r>
              <w:rPr>
                <w:rFonts w:hint="eastAsia" w:ascii="宋体" w:hAnsi="宋体" w:eastAsia="宋体" w:cs="宋体"/>
                <w:bCs/>
                <w:spacing w:val="-2"/>
                <w:sz w:val="18"/>
                <w:szCs w:val="18"/>
                <w:lang w:val="en-US" w:eastAsia="zh-CN"/>
              </w:rPr>
              <w:t>E</w:t>
            </w:r>
            <w:r>
              <w:rPr>
                <w:rFonts w:hint="eastAsia" w:ascii="宋体" w:hAnsi="宋体" w:eastAsia="宋体" w:cs="宋体"/>
                <w:bCs/>
                <w:spacing w:val="-2"/>
                <w:sz w:val="18"/>
                <w:szCs w:val="18"/>
              </w:rPr>
              <w:t>I）</w:t>
            </w:r>
          </w:p>
        </w:tc>
      </w:tr>
      <w:tr w14:paraId="33A6E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9" w:type="dxa"/>
          </w:tcPr>
          <w:p w14:paraId="3D9E313B">
            <w:pPr>
              <w:tabs>
                <w:tab w:val="left" w:pos="1005"/>
                <w:tab w:val="center" w:pos="4153"/>
              </w:tabs>
              <w:spacing w:line="240" w:lineRule="auto"/>
              <w:jc w:val="both"/>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对生态系统的影响</w:t>
            </w:r>
          </w:p>
        </w:tc>
        <w:tc>
          <w:tcPr>
            <w:tcW w:w="1911" w:type="dxa"/>
          </w:tcPr>
          <w:p w14:paraId="75AFB821">
            <w:pPr>
              <w:tabs>
                <w:tab w:val="left" w:pos="1005"/>
                <w:tab w:val="center" w:pos="4153"/>
              </w:tabs>
              <w:spacing w:line="240" w:lineRule="auto"/>
              <w:jc w:val="center"/>
              <w:rPr>
                <w:rFonts w:ascii="宋体" w:hAnsi="宋体" w:eastAsia="宋体" w:cs="宋体"/>
                <w:bCs/>
                <w:sz w:val="18"/>
                <w:szCs w:val="18"/>
              </w:rPr>
            </w:pPr>
          </w:p>
        </w:tc>
        <w:tc>
          <w:tcPr>
            <w:tcW w:w="2131" w:type="dxa"/>
          </w:tcPr>
          <w:p w14:paraId="71463103">
            <w:pPr>
              <w:tabs>
                <w:tab w:val="left" w:pos="1005"/>
                <w:tab w:val="center" w:pos="4153"/>
              </w:tabs>
              <w:spacing w:line="240" w:lineRule="auto"/>
              <w:jc w:val="center"/>
              <w:rPr>
                <w:rFonts w:ascii="宋体" w:hAnsi="宋体" w:eastAsia="宋体" w:cs="宋体"/>
                <w:bCs/>
                <w:sz w:val="18"/>
                <w:szCs w:val="18"/>
              </w:rPr>
            </w:pPr>
          </w:p>
        </w:tc>
        <w:tc>
          <w:tcPr>
            <w:tcW w:w="2131" w:type="dxa"/>
          </w:tcPr>
          <w:p w14:paraId="3B217DCA">
            <w:pPr>
              <w:tabs>
                <w:tab w:val="left" w:pos="1005"/>
                <w:tab w:val="center" w:pos="4153"/>
              </w:tabs>
              <w:spacing w:line="240" w:lineRule="auto"/>
              <w:jc w:val="center"/>
              <w:rPr>
                <w:rFonts w:ascii="宋体" w:hAnsi="宋体" w:eastAsia="宋体" w:cs="宋体"/>
                <w:bCs/>
                <w:sz w:val="18"/>
                <w:szCs w:val="18"/>
              </w:rPr>
            </w:pPr>
          </w:p>
        </w:tc>
      </w:tr>
      <w:tr w14:paraId="2F511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9" w:type="dxa"/>
          </w:tcPr>
          <w:p w14:paraId="64D4131D">
            <w:pPr>
              <w:tabs>
                <w:tab w:val="left" w:pos="1005"/>
                <w:tab w:val="center" w:pos="4153"/>
              </w:tabs>
              <w:spacing w:line="240" w:lineRule="auto"/>
              <w:jc w:val="both"/>
              <w:rPr>
                <w:rFonts w:ascii="宋体" w:hAnsi="宋体" w:eastAsia="宋体" w:cs="宋体"/>
                <w:bCs/>
                <w:sz w:val="18"/>
                <w:szCs w:val="18"/>
              </w:rPr>
            </w:pPr>
            <w:r>
              <w:rPr>
                <w:rFonts w:hint="eastAsia" w:ascii="宋体" w:hAnsi="宋体" w:eastAsia="宋体" w:cs="宋体"/>
                <w:bCs/>
                <w:sz w:val="18"/>
                <w:szCs w:val="18"/>
              </w:rPr>
              <w:t>对生物群落的影响</w:t>
            </w:r>
          </w:p>
        </w:tc>
        <w:tc>
          <w:tcPr>
            <w:tcW w:w="1911" w:type="dxa"/>
          </w:tcPr>
          <w:p w14:paraId="63A958A7">
            <w:pPr>
              <w:tabs>
                <w:tab w:val="left" w:pos="1005"/>
                <w:tab w:val="center" w:pos="4153"/>
              </w:tabs>
              <w:spacing w:line="240" w:lineRule="auto"/>
              <w:jc w:val="center"/>
              <w:rPr>
                <w:rFonts w:ascii="宋体" w:hAnsi="宋体" w:eastAsia="宋体" w:cs="宋体"/>
                <w:bCs/>
                <w:sz w:val="18"/>
                <w:szCs w:val="18"/>
              </w:rPr>
            </w:pPr>
          </w:p>
        </w:tc>
        <w:tc>
          <w:tcPr>
            <w:tcW w:w="2131" w:type="dxa"/>
          </w:tcPr>
          <w:p w14:paraId="17730026">
            <w:pPr>
              <w:tabs>
                <w:tab w:val="left" w:pos="1005"/>
                <w:tab w:val="center" w:pos="4153"/>
              </w:tabs>
              <w:spacing w:line="240" w:lineRule="auto"/>
              <w:jc w:val="center"/>
              <w:rPr>
                <w:rFonts w:ascii="宋体" w:hAnsi="宋体" w:eastAsia="宋体" w:cs="宋体"/>
                <w:bCs/>
                <w:sz w:val="18"/>
                <w:szCs w:val="18"/>
              </w:rPr>
            </w:pPr>
          </w:p>
        </w:tc>
        <w:tc>
          <w:tcPr>
            <w:tcW w:w="2131" w:type="dxa"/>
          </w:tcPr>
          <w:p w14:paraId="1989C6C5">
            <w:pPr>
              <w:tabs>
                <w:tab w:val="left" w:pos="1005"/>
                <w:tab w:val="center" w:pos="4153"/>
              </w:tabs>
              <w:spacing w:line="240" w:lineRule="auto"/>
              <w:jc w:val="center"/>
              <w:rPr>
                <w:rFonts w:ascii="宋体" w:hAnsi="宋体" w:eastAsia="宋体" w:cs="宋体"/>
                <w:bCs/>
                <w:sz w:val="18"/>
                <w:szCs w:val="18"/>
              </w:rPr>
            </w:pPr>
          </w:p>
        </w:tc>
      </w:tr>
      <w:tr w14:paraId="7AF92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2349" w:type="dxa"/>
          </w:tcPr>
          <w:p w14:paraId="267A9AD6">
            <w:pPr>
              <w:tabs>
                <w:tab w:val="left" w:pos="1005"/>
                <w:tab w:val="center" w:pos="4153"/>
              </w:tabs>
              <w:spacing w:line="240" w:lineRule="auto"/>
              <w:jc w:val="both"/>
              <w:rPr>
                <w:rFonts w:ascii="宋体" w:hAnsi="宋体" w:eastAsia="宋体" w:cs="宋体"/>
                <w:bCs/>
                <w:sz w:val="18"/>
                <w:szCs w:val="18"/>
              </w:rPr>
            </w:pPr>
            <w:r>
              <w:rPr>
                <w:rFonts w:hint="eastAsia" w:ascii="宋体" w:hAnsi="宋体" w:eastAsia="宋体" w:cs="宋体"/>
                <w:bCs/>
                <w:sz w:val="18"/>
                <w:szCs w:val="18"/>
              </w:rPr>
              <w:t>对</w:t>
            </w:r>
            <w:r>
              <w:rPr>
                <w:rFonts w:hint="eastAsia" w:ascii="宋体" w:hAnsi="宋体" w:eastAsia="宋体" w:cs="宋体"/>
                <w:spacing w:val="-2"/>
                <w:sz w:val="18"/>
                <w:szCs w:val="18"/>
              </w:rPr>
              <w:t>种群/物种</w:t>
            </w:r>
            <w:r>
              <w:rPr>
                <w:rFonts w:hint="eastAsia" w:ascii="宋体" w:hAnsi="宋体" w:eastAsia="宋体" w:cs="宋体"/>
                <w:bCs/>
                <w:sz w:val="18"/>
                <w:szCs w:val="18"/>
              </w:rPr>
              <w:t>的影响</w:t>
            </w:r>
          </w:p>
        </w:tc>
        <w:tc>
          <w:tcPr>
            <w:tcW w:w="1911" w:type="dxa"/>
          </w:tcPr>
          <w:p w14:paraId="7D9D23A1">
            <w:pPr>
              <w:tabs>
                <w:tab w:val="left" w:pos="1005"/>
                <w:tab w:val="center" w:pos="4153"/>
              </w:tabs>
              <w:spacing w:line="240" w:lineRule="auto"/>
              <w:jc w:val="center"/>
              <w:rPr>
                <w:rFonts w:ascii="宋体" w:hAnsi="宋体" w:eastAsia="宋体" w:cs="宋体"/>
                <w:bCs/>
                <w:sz w:val="18"/>
                <w:szCs w:val="18"/>
              </w:rPr>
            </w:pPr>
          </w:p>
        </w:tc>
        <w:tc>
          <w:tcPr>
            <w:tcW w:w="2131" w:type="dxa"/>
          </w:tcPr>
          <w:p w14:paraId="35353CD2">
            <w:pPr>
              <w:tabs>
                <w:tab w:val="left" w:pos="1005"/>
                <w:tab w:val="center" w:pos="4153"/>
              </w:tabs>
              <w:spacing w:line="240" w:lineRule="auto"/>
              <w:jc w:val="center"/>
              <w:rPr>
                <w:rFonts w:ascii="宋体" w:hAnsi="宋体" w:eastAsia="宋体" w:cs="宋体"/>
                <w:bCs/>
                <w:sz w:val="18"/>
                <w:szCs w:val="18"/>
              </w:rPr>
            </w:pPr>
          </w:p>
        </w:tc>
        <w:tc>
          <w:tcPr>
            <w:tcW w:w="2131" w:type="dxa"/>
          </w:tcPr>
          <w:p w14:paraId="417771EE">
            <w:pPr>
              <w:tabs>
                <w:tab w:val="left" w:pos="1005"/>
                <w:tab w:val="center" w:pos="4153"/>
              </w:tabs>
              <w:spacing w:line="240" w:lineRule="auto"/>
              <w:jc w:val="center"/>
              <w:rPr>
                <w:rFonts w:ascii="宋体" w:hAnsi="宋体" w:eastAsia="宋体" w:cs="宋体"/>
                <w:bCs/>
                <w:sz w:val="18"/>
                <w:szCs w:val="18"/>
              </w:rPr>
            </w:pPr>
          </w:p>
        </w:tc>
      </w:tr>
      <w:tr w14:paraId="3224A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9" w:type="dxa"/>
          </w:tcPr>
          <w:p w14:paraId="67021C7F">
            <w:pPr>
              <w:tabs>
                <w:tab w:val="left" w:pos="1005"/>
                <w:tab w:val="center" w:pos="4153"/>
              </w:tabs>
              <w:spacing w:line="240" w:lineRule="auto"/>
              <w:jc w:val="both"/>
              <w:rPr>
                <w:rFonts w:ascii="宋体" w:hAnsi="宋体" w:eastAsia="宋体" w:cs="宋体"/>
                <w:bCs/>
                <w:sz w:val="18"/>
                <w:szCs w:val="18"/>
              </w:rPr>
            </w:pPr>
            <w:r>
              <w:rPr>
                <w:rFonts w:hint="eastAsia" w:ascii="宋体" w:hAnsi="宋体" w:eastAsia="宋体" w:cs="宋体"/>
                <w:spacing w:val="-2"/>
                <w:sz w:val="18"/>
                <w:szCs w:val="18"/>
              </w:rPr>
              <w:t>对主要保护对象</w:t>
            </w:r>
            <w:r>
              <w:rPr>
                <w:rFonts w:hint="eastAsia" w:ascii="宋体" w:hAnsi="宋体" w:eastAsia="宋体" w:cs="宋体"/>
                <w:bCs/>
                <w:sz w:val="18"/>
                <w:szCs w:val="18"/>
              </w:rPr>
              <w:t>的影响</w:t>
            </w:r>
          </w:p>
        </w:tc>
        <w:tc>
          <w:tcPr>
            <w:tcW w:w="1911" w:type="dxa"/>
          </w:tcPr>
          <w:p w14:paraId="2B1D269A">
            <w:pPr>
              <w:tabs>
                <w:tab w:val="left" w:pos="1005"/>
                <w:tab w:val="center" w:pos="4153"/>
              </w:tabs>
              <w:spacing w:line="240" w:lineRule="auto"/>
              <w:jc w:val="center"/>
              <w:rPr>
                <w:rFonts w:ascii="宋体" w:hAnsi="宋体" w:eastAsia="宋体" w:cs="宋体"/>
                <w:bCs/>
                <w:sz w:val="18"/>
                <w:szCs w:val="18"/>
              </w:rPr>
            </w:pPr>
          </w:p>
        </w:tc>
        <w:tc>
          <w:tcPr>
            <w:tcW w:w="2131" w:type="dxa"/>
          </w:tcPr>
          <w:p w14:paraId="1A83BC1D">
            <w:pPr>
              <w:tabs>
                <w:tab w:val="left" w:pos="1005"/>
                <w:tab w:val="center" w:pos="4153"/>
              </w:tabs>
              <w:spacing w:line="240" w:lineRule="auto"/>
              <w:jc w:val="center"/>
              <w:rPr>
                <w:rFonts w:ascii="宋体" w:hAnsi="宋体" w:eastAsia="宋体" w:cs="宋体"/>
                <w:bCs/>
                <w:sz w:val="18"/>
                <w:szCs w:val="18"/>
              </w:rPr>
            </w:pPr>
          </w:p>
        </w:tc>
        <w:tc>
          <w:tcPr>
            <w:tcW w:w="2131" w:type="dxa"/>
          </w:tcPr>
          <w:p w14:paraId="359A61CE">
            <w:pPr>
              <w:tabs>
                <w:tab w:val="left" w:pos="1005"/>
                <w:tab w:val="center" w:pos="4153"/>
              </w:tabs>
              <w:spacing w:line="240" w:lineRule="auto"/>
              <w:jc w:val="center"/>
              <w:rPr>
                <w:rFonts w:ascii="宋体" w:hAnsi="宋体" w:eastAsia="宋体" w:cs="宋体"/>
                <w:bCs/>
                <w:sz w:val="18"/>
                <w:szCs w:val="18"/>
              </w:rPr>
            </w:pPr>
          </w:p>
        </w:tc>
      </w:tr>
      <w:tr w14:paraId="74C4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9" w:type="dxa"/>
          </w:tcPr>
          <w:p w14:paraId="1BBCA7C9">
            <w:pPr>
              <w:tabs>
                <w:tab w:val="left" w:pos="1005"/>
                <w:tab w:val="center" w:pos="4153"/>
              </w:tabs>
              <w:spacing w:line="240" w:lineRule="auto"/>
              <w:jc w:val="both"/>
              <w:rPr>
                <w:rFonts w:ascii="宋体" w:hAnsi="宋体" w:eastAsia="宋体" w:cs="宋体"/>
                <w:bCs/>
                <w:sz w:val="18"/>
                <w:szCs w:val="18"/>
              </w:rPr>
            </w:pPr>
            <w:r>
              <w:rPr>
                <w:rFonts w:hint="eastAsia" w:ascii="宋体" w:hAnsi="宋体" w:eastAsia="宋体" w:cs="宋体"/>
                <w:bCs/>
                <w:sz w:val="18"/>
                <w:szCs w:val="18"/>
              </w:rPr>
              <w:t>对生物安全的影响</w:t>
            </w:r>
          </w:p>
        </w:tc>
        <w:tc>
          <w:tcPr>
            <w:tcW w:w="1911" w:type="dxa"/>
          </w:tcPr>
          <w:p w14:paraId="7A72E3B2">
            <w:pPr>
              <w:tabs>
                <w:tab w:val="left" w:pos="1005"/>
                <w:tab w:val="center" w:pos="4153"/>
              </w:tabs>
              <w:spacing w:line="240" w:lineRule="auto"/>
              <w:jc w:val="center"/>
              <w:rPr>
                <w:rFonts w:ascii="宋体" w:hAnsi="宋体" w:eastAsia="宋体" w:cs="宋体"/>
                <w:bCs/>
                <w:sz w:val="18"/>
                <w:szCs w:val="18"/>
              </w:rPr>
            </w:pPr>
          </w:p>
        </w:tc>
        <w:tc>
          <w:tcPr>
            <w:tcW w:w="2131" w:type="dxa"/>
          </w:tcPr>
          <w:p w14:paraId="3D3D63E5">
            <w:pPr>
              <w:tabs>
                <w:tab w:val="left" w:pos="1005"/>
                <w:tab w:val="center" w:pos="4153"/>
              </w:tabs>
              <w:spacing w:line="240" w:lineRule="auto"/>
              <w:jc w:val="center"/>
              <w:rPr>
                <w:rFonts w:ascii="宋体" w:hAnsi="宋体" w:eastAsia="宋体" w:cs="宋体"/>
                <w:bCs/>
                <w:sz w:val="18"/>
                <w:szCs w:val="18"/>
              </w:rPr>
            </w:pPr>
          </w:p>
        </w:tc>
        <w:tc>
          <w:tcPr>
            <w:tcW w:w="2131" w:type="dxa"/>
          </w:tcPr>
          <w:p w14:paraId="020135DD">
            <w:pPr>
              <w:tabs>
                <w:tab w:val="left" w:pos="1005"/>
                <w:tab w:val="center" w:pos="4153"/>
              </w:tabs>
              <w:spacing w:line="240" w:lineRule="auto"/>
              <w:jc w:val="center"/>
              <w:rPr>
                <w:rFonts w:ascii="宋体" w:hAnsi="宋体" w:eastAsia="宋体" w:cs="宋体"/>
                <w:bCs/>
                <w:sz w:val="18"/>
                <w:szCs w:val="18"/>
              </w:rPr>
            </w:pPr>
          </w:p>
        </w:tc>
      </w:tr>
      <w:tr w14:paraId="3B237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0" w:type="dxa"/>
            <w:gridSpan w:val="2"/>
          </w:tcPr>
          <w:p w14:paraId="0B96EADA">
            <w:pPr>
              <w:tabs>
                <w:tab w:val="left" w:pos="1005"/>
                <w:tab w:val="center" w:pos="4153"/>
              </w:tabs>
              <w:spacing w:line="240" w:lineRule="auto"/>
              <w:jc w:val="center"/>
              <w:rPr>
                <w:rFonts w:ascii="宋体" w:hAnsi="宋体" w:eastAsia="宋体" w:cs="宋体"/>
                <w:bCs/>
                <w:sz w:val="18"/>
                <w:szCs w:val="18"/>
              </w:rPr>
            </w:pPr>
            <w:r>
              <w:rPr>
                <w:rFonts w:hint="eastAsia" w:ascii="宋体" w:hAnsi="宋体" w:eastAsia="宋体" w:cs="宋体"/>
                <w:bCs/>
                <w:sz w:val="18"/>
                <w:szCs w:val="18"/>
              </w:rPr>
              <w:t>合计</w:t>
            </w:r>
          </w:p>
        </w:tc>
        <w:tc>
          <w:tcPr>
            <w:tcW w:w="2131" w:type="dxa"/>
          </w:tcPr>
          <w:p w14:paraId="0E550EF7">
            <w:pPr>
              <w:tabs>
                <w:tab w:val="left" w:pos="1005"/>
                <w:tab w:val="center" w:pos="4153"/>
              </w:tabs>
              <w:spacing w:line="240" w:lineRule="auto"/>
              <w:jc w:val="center"/>
              <w:rPr>
                <w:rFonts w:ascii="宋体" w:hAnsi="宋体" w:eastAsia="宋体" w:cs="宋体"/>
                <w:bCs/>
                <w:sz w:val="18"/>
                <w:szCs w:val="18"/>
              </w:rPr>
            </w:pPr>
            <w:r>
              <w:rPr>
                <w:rFonts w:hint="eastAsia" w:ascii="宋体" w:hAnsi="宋体" w:eastAsia="宋体" w:cs="宋体"/>
                <w:bCs/>
                <w:sz w:val="18"/>
                <w:szCs w:val="18"/>
              </w:rPr>
              <w:t>1.00</w:t>
            </w:r>
          </w:p>
        </w:tc>
        <w:tc>
          <w:tcPr>
            <w:tcW w:w="2131" w:type="dxa"/>
          </w:tcPr>
          <w:p w14:paraId="43CD97F9">
            <w:pPr>
              <w:tabs>
                <w:tab w:val="left" w:pos="1005"/>
                <w:tab w:val="center" w:pos="4153"/>
              </w:tabs>
              <w:spacing w:line="240" w:lineRule="auto"/>
              <w:jc w:val="center"/>
              <w:rPr>
                <w:rFonts w:ascii="宋体" w:hAnsi="宋体" w:eastAsia="宋体" w:cs="宋体"/>
                <w:bCs/>
                <w:sz w:val="18"/>
                <w:szCs w:val="18"/>
              </w:rPr>
            </w:pPr>
          </w:p>
        </w:tc>
      </w:tr>
    </w:tbl>
    <w:p w14:paraId="14575D91">
      <w:pPr>
        <w:pStyle w:val="16"/>
        <w:keepNext w:val="0"/>
        <w:keepLines w:val="0"/>
        <w:pageBreakBefore w:val="0"/>
        <w:widowControl/>
        <w:numPr>
          <w:ilvl w:val="0"/>
          <w:numId w:val="0"/>
        </w:numPr>
        <w:tabs>
          <w:tab w:val="left" w:pos="360"/>
        </w:tabs>
        <w:kinsoku/>
        <w:wordWrap/>
        <w:overflowPunct/>
        <w:topLinePunct w:val="0"/>
        <w:autoSpaceDE/>
        <w:autoSpaceDN/>
        <w:bidi w:val="0"/>
        <w:adjustRightInd/>
        <w:snapToGrid/>
        <w:spacing w:before="0" w:beforeLines="0" w:after="0" w:afterLines="0" w:line="360" w:lineRule="auto"/>
        <w:ind w:firstLine="420" w:firstLineChars="200"/>
        <w:jc w:val="left"/>
        <w:textAlignment w:val="auto"/>
        <w:rPr>
          <w:rFonts w:hint="eastAsia" w:ascii="宋体" w:hAnsi="宋体" w:eastAsia="宋体" w:cs="宋体"/>
          <w:bCs/>
          <w:sz w:val="21"/>
          <w:szCs w:val="21"/>
          <w:highlight w:val="none"/>
        </w:rPr>
      </w:pPr>
    </w:p>
    <w:p w14:paraId="348EE486">
      <w:pPr>
        <w:pStyle w:val="16"/>
        <w:keepNext w:val="0"/>
        <w:keepLines w:val="0"/>
        <w:pageBreakBefore w:val="0"/>
        <w:widowControl/>
        <w:numPr>
          <w:ilvl w:val="0"/>
          <w:numId w:val="0"/>
        </w:numPr>
        <w:tabs>
          <w:tab w:val="left" w:pos="360"/>
        </w:tabs>
        <w:kinsoku/>
        <w:wordWrap/>
        <w:overflowPunct/>
        <w:topLinePunct w:val="0"/>
        <w:autoSpaceDE/>
        <w:autoSpaceDN/>
        <w:bidi w:val="0"/>
        <w:adjustRightInd/>
        <w:snapToGrid/>
        <w:spacing w:before="0" w:beforeLines="0" w:after="0" w:afterLines="0" w:line="360" w:lineRule="auto"/>
        <w:ind w:firstLine="420" w:firstLineChars="200"/>
        <w:jc w:val="left"/>
        <w:textAlignment w:val="auto"/>
        <w:rPr>
          <w:rFonts w:hint="eastAsia" w:ascii="宋体" w:hAnsi="宋体" w:eastAsia="宋体" w:cs="宋体"/>
          <w:bCs/>
          <w:sz w:val="21"/>
          <w:szCs w:val="21"/>
          <w:highlight w:val="none"/>
          <w:lang w:val="en-US" w:eastAsia="zh-CN"/>
        </w:rPr>
      </w:pPr>
      <w:r>
        <w:rPr>
          <w:rFonts w:hint="eastAsia" w:ascii="宋体" w:hAnsi="宋体" w:eastAsia="宋体" w:cs="宋体"/>
          <w:bCs/>
          <w:sz w:val="21"/>
          <w:szCs w:val="21"/>
          <w:highlight w:val="none"/>
        </w:rPr>
        <w:t>D.</w:t>
      </w:r>
      <w:r>
        <w:rPr>
          <w:rFonts w:hint="eastAsia" w:ascii="宋体" w:hAnsi="宋体" w:eastAsia="宋体" w:cs="宋体"/>
          <w:bCs/>
          <w:sz w:val="21"/>
          <w:szCs w:val="21"/>
          <w:highlight w:val="none"/>
          <w:lang w:val="en-US" w:eastAsia="zh-CN"/>
        </w:rPr>
        <w:t>3</w:t>
      </w:r>
      <w:r>
        <w:rPr>
          <w:rFonts w:hint="eastAsia" w:ascii="宋体" w:hAnsi="宋体" w:eastAsia="宋体" w:cs="宋体"/>
          <w:bCs/>
          <w:sz w:val="21"/>
          <w:szCs w:val="21"/>
          <w:highlight w:val="none"/>
        </w:rPr>
        <w:t xml:space="preserve">  </w:t>
      </w:r>
      <w:r>
        <w:rPr>
          <w:rFonts w:hint="eastAsia" w:ascii="宋体" w:hAnsi="宋体" w:eastAsia="宋体" w:cs="宋体"/>
          <w:bCs/>
          <w:sz w:val="21"/>
          <w:szCs w:val="21"/>
          <w:highlight w:val="none"/>
          <w:lang w:val="en-US" w:eastAsia="zh-CN"/>
        </w:rPr>
        <w:t>各一级指标评分表的内容与格式见表D.3。</w:t>
      </w:r>
    </w:p>
    <w:p w14:paraId="3B481A39">
      <w:pPr>
        <w:pStyle w:val="16"/>
        <w:numPr>
          <w:ilvl w:val="0"/>
          <w:numId w:val="0"/>
        </w:numPr>
        <w:tabs>
          <w:tab w:val="left" w:pos="360"/>
        </w:tabs>
        <w:spacing w:before="0" w:beforeLines="0" w:after="0" w:afterLines="0" w:line="360" w:lineRule="auto"/>
        <w:rPr>
          <w:rFonts w:hint="eastAsia" w:hAnsi="Times New Roman" w:cs="Times New Roman"/>
          <w:bCs/>
          <w:szCs w:val="21"/>
          <w:highlight w:val="none"/>
          <w:lang w:val="en-US" w:eastAsia="zh-CN"/>
        </w:rPr>
      </w:pPr>
      <w:r>
        <w:rPr>
          <w:rFonts w:hint="eastAsia" w:hAnsi="Times New Roman" w:cs="Times New Roman"/>
          <w:bCs/>
          <w:szCs w:val="21"/>
          <w:highlight w:val="none"/>
          <w:lang w:val="en-US" w:eastAsia="zh-CN"/>
        </w:rPr>
        <w:t>表</w:t>
      </w:r>
      <w:r>
        <w:rPr>
          <w:rFonts w:hint="eastAsia" w:cs="Times New Roman"/>
          <w:bCs/>
          <w:szCs w:val="21"/>
          <w:highlight w:val="none"/>
          <w:lang w:val="en-US" w:eastAsia="zh-CN"/>
        </w:rPr>
        <w:t>D</w:t>
      </w:r>
      <w:r>
        <w:rPr>
          <w:rFonts w:hint="eastAsia" w:hAnsi="Times New Roman" w:cs="Times New Roman"/>
          <w:bCs/>
          <w:szCs w:val="21"/>
          <w:highlight w:val="none"/>
          <w:lang w:val="en-US" w:eastAsia="zh-CN"/>
        </w:rPr>
        <w:t>.</w:t>
      </w:r>
      <w:r>
        <w:rPr>
          <w:rFonts w:hint="eastAsia" w:cs="Times New Roman"/>
          <w:bCs/>
          <w:szCs w:val="21"/>
          <w:highlight w:val="none"/>
          <w:lang w:val="en-US" w:eastAsia="zh-CN"/>
        </w:rPr>
        <w:t>3</w:t>
      </w:r>
      <w:r>
        <w:rPr>
          <w:rFonts w:hint="eastAsia" w:hAnsi="Times New Roman" w:cs="Times New Roman"/>
          <w:bCs/>
          <w:szCs w:val="21"/>
          <w:highlight w:val="none"/>
          <w:lang w:val="en-US" w:eastAsia="zh-CN"/>
        </w:rPr>
        <w:t xml:space="preserve"> </w:t>
      </w:r>
      <w:r>
        <w:rPr>
          <w:rFonts w:hint="eastAsia" w:cs="Times New Roman"/>
          <w:bCs/>
          <w:szCs w:val="21"/>
          <w:highlight w:val="none"/>
          <w:lang w:val="en-US" w:eastAsia="zh-CN"/>
        </w:rPr>
        <w:t xml:space="preserve"> </w:t>
      </w:r>
      <w:r>
        <w:rPr>
          <w:rFonts w:hint="eastAsia" w:hAnsi="Times New Roman" w:cs="Times New Roman"/>
          <w:bCs/>
          <w:szCs w:val="21"/>
          <w:highlight w:val="none"/>
          <w:lang w:val="en-US" w:eastAsia="zh-CN"/>
        </w:rPr>
        <w:t>对××××（一级指标）的影响</w:t>
      </w:r>
      <w:r>
        <w:rPr>
          <w:rFonts w:hint="eastAsia" w:cs="Times New Roman"/>
          <w:bCs/>
          <w:szCs w:val="21"/>
          <w:highlight w:val="none"/>
          <w:lang w:val="en-US" w:eastAsia="zh-CN"/>
        </w:rPr>
        <w:t>评价</w:t>
      </w:r>
      <w:r>
        <w:rPr>
          <w:rFonts w:hint="eastAsia" w:hAnsi="Times New Roman" w:cs="Times New Roman"/>
          <w:bCs/>
          <w:szCs w:val="21"/>
          <w:highlight w:val="none"/>
          <w:lang w:val="en-US" w:eastAsia="zh-CN"/>
        </w:rPr>
        <w:t>评分表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7"/>
        <w:gridCol w:w="1710"/>
        <w:gridCol w:w="1419"/>
        <w:gridCol w:w="1419"/>
        <w:gridCol w:w="1420"/>
        <w:gridCol w:w="1421"/>
      </w:tblGrid>
      <w:tr w14:paraId="7BC70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8" w:type="dxa"/>
            <w:vAlign w:val="center"/>
          </w:tcPr>
          <w:p w14:paraId="207C05F5">
            <w:pPr>
              <w:tabs>
                <w:tab w:val="left" w:pos="1005"/>
                <w:tab w:val="center" w:pos="4153"/>
              </w:tabs>
              <w:spacing w:line="240" w:lineRule="auto"/>
              <w:jc w:val="center"/>
              <w:outlineLvl w:val="9"/>
              <w:rPr>
                <w:rFonts w:ascii="宋体" w:hAnsi="宋体" w:eastAsia="宋体" w:cs="宋体"/>
                <w:spacing w:val="-2"/>
                <w:sz w:val="18"/>
                <w:szCs w:val="18"/>
              </w:rPr>
            </w:pPr>
            <w:bookmarkStart w:id="210" w:name="_Toc23960"/>
            <w:bookmarkStart w:id="211" w:name="_Toc16928"/>
            <w:bookmarkStart w:id="212" w:name="_Toc20801"/>
            <w:bookmarkStart w:id="213" w:name="_Toc11669"/>
            <w:bookmarkStart w:id="214" w:name="_Toc2399"/>
            <w:bookmarkStart w:id="215" w:name="_Toc28723"/>
            <w:r>
              <w:rPr>
                <w:rFonts w:hint="eastAsia" w:ascii="宋体" w:hAnsi="宋体" w:eastAsia="宋体" w:cs="宋体"/>
                <w:spacing w:val="-2"/>
                <w:sz w:val="18"/>
                <w:szCs w:val="18"/>
              </w:rPr>
              <w:t>二级指标</w:t>
            </w:r>
            <w:bookmarkEnd w:id="210"/>
            <w:bookmarkEnd w:id="211"/>
            <w:bookmarkEnd w:id="212"/>
            <w:bookmarkEnd w:id="213"/>
            <w:bookmarkEnd w:id="214"/>
            <w:bookmarkEnd w:id="215"/>
          </w:p>
        </w:tc>
        <w:tc>
          <w:tcPr>
            <w:tcW w:w="1712" w:type="dxa"/>
            <w:vAlign w:val="center"/>
          </w:tcPr>
          <w:p w14:paraId="5DE7C522">
            <w:pPr>
              <w:tabs>
                <w:tab w:val="left" w:pos="1005"/>
                <w:tab w:val="center" w:pos="4153"/>
              </w:tabs>
              <w:spacing w:line="240" w:lineRule="auto"/>
              <w:jc w:val="center"/>
              <w:outlineLvl w:val="9"/>
              <w:rPr>
                <w:rFonts w:ascii="宋体" w:hAnsi="宋体" w:eastAsia="宋体" w:cs="宋体"/>
                <w:spacing w:val="-2"/>
                <w:sz w:val="18"/>
                <w:szCs w:val="18"/>
              </w:rPr>
            </w:pPr>
            <w:bookmarkStart w:id="216" w:name="_Toc6592"/>
            <w:bookmarkStart w:id="217" w:name="_Toc22365"/>
            <w:bookmarkStart w:id="218" w:name="_Toc18478"/>
            <w:bookmarkStart w:id="219" w:name="_Toc17088"/>
            <w:bookmarkStart w:id="220" w:name="_Toc8101"/>
            <w:bookmarkStart w:id="221" w:name="_Toc29433"/>
            <w:r>
              <w:rPr>
                <w:rFonts w:hint="eastAsia" w:ascii="宋体" w:hAnsi="宋体" w:eastAsia="宋体" w:cs="宋体"/>
                <w:spacing w:val="-2"/>
                <w:sz w:val="18"/>
                <w:szCs w:val="18"/>
              </w:rPr>
              <w:t>影响程度</w:t>
            </w:r>
            <w:r>
              <w:rPr>
                <w:rFonts w:hint="eastAsia" w:ascii="宋体" w:hAnsi="宋体" w:eastAsia="宋体" w:cs="宋体"/>
                <w:spacing w:val="-2"/>
                <w:sz w:val="18"/>
                <w:szCs w:val="18"/>
                <w:vertAlign w:val="superscript"/>
              </w:rPr>
              <w:t>a</w:t>
            </w:r>
            <w:bookmarkEnd w:id="216"/>
            <w:bookmarkEnd w:id="217"/>
            <w:bookmarkEnd w:id="218"/>
            <w:bookmarkEnd w:id="219"/>
            <w:bookmarkEnd w:id="220"/>
            <w:bookmarkEnd w:id="221"/>
          </w:p>
        </w:tc>
        <w:tc>
          <w:tcPr>
            <w:tcW w:w="1420" w:type="dxa"/>
            <w:vAlign w:val="center"/>
          </w:tcPr>
          <w:p w14:paraId="2EDDEBB7">
            <w:pPr>
              <w:tabs>
                <w:tab w:val="left" w:pos="1005"/>
                <w:tab w:val="center" w:pos="4153"/>
              </w:tabs>
              <w:spacing w:line="240" w:lineRule="auto"/>
              <w:jc w:val="center"/>
              <w:outlineLvl w:val="9"/>
              <w:rPr>
                <w:rFonts w:ascii="宋体" w:hAnsi="宋体" w:eastAsia="宋体" w:cs="宋体"/>
                <w:spacing w:val="-2"/>
                <w:sz w:val="18"/>
                <w:szCs w:val="18"/>
              </w:rPr>
            </w:pPr>
            <w:bookmarkStart w:id="222" w:name="_Toc13066"/>
            <w:bookmarkStart w:id="223" w:name="_Toc8278"/>
            <w:bookmarkStart w:id="224" w:name="_Toc31171"/>
            <w:bookmarkStart w:id="225" w:name="_Toc4003"/>
            <w:bookmarkStart w:id="226" w:name="_Toc20452"/>
            <w:bookmarkStart w:id="227" w:name="_Toc8557"/>
            <w:r>
              <w:rPr>
                <w:rFonts w:hint="eastAsia" w:ascii="宋体" w:hAnsi="宋体" w:eastAsia="宋体" w:cs="宋体"/>
                <w:spacing w:val="-2"/>
                <w:sz w:val="18"/>
                <w:szCs w:val="18"/>
              </w:rPr>
              <w:t>分值（Nj）</w:t>
            </w:r>
            <w:bookmarkEnd w:id="222"/>
            <w:bookmarkEnd w:id="223"/>
            <w:bookmarkEnd w:id="224"/>
            <w:bookmarkEnd w:id="225"/>
            <w:bookmarkEnd w:id="226"/>
            <w:bookmarkEnd w:id="227"/>
          </w:p>
        </w:tc>
        <w:tc>
          <w:tcPr>
            <w:tcW w:w="1420" w:type="dxa"/>
            <w:vAlign w:val="center"/>
          </w:tcPr>
          <w:p w14:paraId="546EAB06">
            <w:pPr>
              <w:tabs>
                <w:tab w:val="left" w:pos="1005"/>
                <w:tab w:val="center" w:pos="4153"/>
              </w:tabs>
              <w:spacing w:line="240" w:lineRule="auto"/>
              <w:jc w:val="center"/>
              <w:outlineLvl w:val="9"/>
              <w:rPr>
                <w:rFonts w:ascii="宋体" w:hAnsi="宋体" w:eastAsia="宋体" w:cs="宋体"/>
                <w:spacing w:val="-2"/>
                <w:sz w:val="18"/>
                <w:szCs w:val="18"/>
              </w:rPr>
            </w:pPr>
            <w:bookmarkStart w:id="228" w:name="_Toc27711"/>
            <w:bookmarkStart w:id="229" w:name="_Toc25466"/>
            <w:bookmarkStart w:id="230" w:name="_Toc25641"/>
            <w:bookmarkStart w:id="231" w:name="_Toc27864"/>
            <w:bookmarkStart w:id="232" w:name="_Toc10818"/>
            <w:bookmarkStart w:id="233" w:name="_Toc17624"/>
            <w:r>
              <w:rPr>
                <w:rFonts w:hint="eastAsia" w:ascii="宋体" w:hAnsi="宋体" w:eastAsia="宋体" w:cs="宋体"/>
                <w:spacing w:val="-2"/>
                <w:sz w:val="18"/>
                <w:szCs w:val="18"/>
              </w:rPr>
              <w:t>简要说明</w:t>
            </w:r>
            <w:r>
              <w:rPr>
                <w:rFonts w:hint="eastAsia" w:ascii="宋体" w:hAnsi="宋体" w:eastAsia="宋体" w:cs="宋体"/>
                <w:spacing w:val="-2"/>
                <w:sz w:val="18"/>
                <w:szCs w:val="18"/>
                <w:vertAlign w:val="superscript"/>
              </w:rPr>
              <w:t>b</w:t>
            </w:r>
            <w:bookmarkEnd w:id="228"/>
            <w:bookmarkEnd w:id="229"/>
            <w:bookmarkEnd w:id="230"/>
            <w:bookmarkEnd w:id="231"/>
            <w:bookmarkEnd w:id="232"/>
            <w:bookmarkEnd w:id="233"/>
          </w:p>
        </w:tc>
        <w:tc>
          <w:tcPr>
            <w:tcW w:w="1421" w:type="dxa"/>
            <w:vAlign w:val="center"/>
          </w:tcPr>
          <w:p w14:paraId="015D697D">
            <w:pPr>
              <w:tabs>
                <w:tab w:val="left" w:pos="1005"/>
                <w:tab w:val="center" w:pos="4153"/>
              </w:tabs>
              <w:spacing w:line="240" w:lineRule="auto"/>
              <w:jc w:val="center"/>
              <w:outlineLvl w:val="9"/>
              <w:rPr>
                <w:rFonts w:ascii="宋体" w:hAnsi="宋体" w:eastAsia="宋体" w:cs="宋体"/>
                <w:spacing w:val="-2"/>
                <w:sz w:val="18"/>
                <w:szCs w:val="18"/>
              </w:rPr>
            </w:pPr>
            <w:bookmarkStart w:id="234" w:name="_Toc749"/>
            <w:bookmarkStart w:id="235" w:name="_Toc25667"/>
            <w:bookmarkStart w:id="236" w:name="_Toc21750"/>
            <w:bookmarkStart w:id="237" w:name="_Toc22838"/>
            <w:bookmarkStart w:id="238" w:name="_Toc30371"/>
            <w:bookmarkStart w:id="239" w:name="_Toc807"/>
            <w:r>
              <w:rPr>
                <w:rFonts w:hint="eastAsia" w:ascii="宋体" w:hAnsi="宋体" w:eastAsia="宋体" w:cs="宋体"/>
                <w:spacing w:val="-2"/>
                <w:sz w:val="18"/>
                <w:szCs w:val="18"/>
              </w:rPr>
              <w:t>权重（Wj）</w:t>
            </w:r>
            <w:bookmarkEnd w:id="234"/>
            <w:bookmarkEnd w:id="235"/>
            <w:bookmarkEnd w:id="236"/>
            <w:bookmarkEnd w:id="237"/>
            <w:bookmarkEnd w:id="238"/>
            <w:bookmarkEnd w:id="239"/>
          </w:p>
        </w:tc>
        <w:tc>
          <w:tcPr>
            <w:tcW w:w="1421" w:type="dxa"/>
            <w:vAlign w:val="center"/>
          </w:tcPr>
          <w:p w14:paraId="353E688F">
            <w:pPr>
              <w:tabs>
                <w:tab w:val="left" w:pos="1005"/>
                <w:tab w:val="center" w:pos="4153"/>
              </w:tabs>
              <w:spacing w:line="240" w:lineRule="auto"/>
              <w:jc w:val="center"/>
              <w:outlineLvl w:val="9"/>
              <w:rPr>
                <w:rFonts w:ascii="宋体" w:hAnsi="宋体" w:eastAsia="宋体" w:cs="宋体"/>
                <w:spacing w:val="-2"/>
                <w:sz w:val="18"/>
                <w:szCs w:val="18"/>
              </w:rPr>
            </w:pPr>
            <w:bookmarkStart w:id="240" w:name="_Toc29088"/>
            <w:bookmarkStart w:id="241" w:name="_Toc7302"/>
            <w:bookmarkStart w:id="242" w:name="_Toc26976"/>
            <w:bookmarkStart w:id="243" w:name="_Toc10354"/>
            <w:bookmarkStart w:id="244" w:name="_Toc30398"/>
            <w:bookmarkStart w:id="245" w:name="_Toc24329"/>
            <w:r>
              <w:rPr>
                <w:rFonts w:hint="eastAsia" w:ascii="宋体" w:hAnsi="宋体" w:eastAsia="宋体" w:cs="宋体"/>
                <w:spacing w:val="-2"/>
                <w:sz w:val="18"/>
                <w:szCs w:val="18"/>
              </w:rPr>
              <w:t>得分</w:t>
            </w:r>
            <w:bookmarkEnd w:id="240"/>
            <w:bookmarkEnd w:id="241"/>
            <w:bookmarkEnd w:id="242"/>
            <w:bookmarkEnd w:id="243"/>
            <w:bookmarkEnd w:id="244"/>
            <w:bookmarkEnd w:id="245"/>
          </w:p>
        </w:tc>
      </w:tr>
      <w:tr w14:paraId="4AF41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1128" w:type="dxa"/>
            <w:vMerge w:val="restart"/>
            <w:vAlign w:val="center"/>
          </w:tcPr>
          <w:p w14:paraId="2A4ADE28">
            <w:pPr>
              <w:tabs>
                <w:tab w:val="left" w:pos="1005"/>
                <w:tab w:val="center" w:pos="4153"/>
              </w:tabs>
              <w:spacing w:line="240" w:lineRule="auto"/>
              <w:jc w:val="center"/>
              <w:outlineLvl w:val="9"/>
              <w:rPr>
                <w:rFonts w:ascii="宋体" w:hAnsi="宋体" w:eastAsia="宋体" w:cs="宋体"/>
                <w:spacing w:val="-2"/>
                <w:sz w:val="18"/>
                <w:szCs w:val="18"/>
              </w:rPr>
            </w:pPr>
          </w:p>
        </w:tc>
        <w:tc>
          <w:tcPr>
            <w:tcW w:w="1712" w:type="dxa"/>
            <w:vAlign w:val="center"/>
          </w:tcPr>
          <w:p w14:paraId="75D7FAB7">
            <w:pPr>
              <w:tabs>
                <w:tab w:val="left" w:pos="1005"/>
                <w:tab w:val="center" w:pos="4153"/>
              </w:tabs>
              <w:spacing w:line="240" w:lineRule="auto"/>
              <w:outlineLvl w:val="9"/>
              <w:rPr>
                <w:rFonts w:hint="eastAsia" w:ascii="宋体" w:hAnsi="宋体" w:eastAsia="宋体" w:cs="宋体"/>
                <w:spacing w:val="-2"/>
                <w:sz w:val="18"/>
                <w:szCs w:val="18"/>
              </w:rPr>
            </w:pPr>
            <w:bookmarkStart w:id="246" w:name="_Toc2476"/>
            <w:bookmarkStart w:id="247" w:name="_Toc28030"/>
            <w:bookmarkStart w:id="248" w:name="_Toc31765"/>
            <w:bookmarkStart w:id="249" w:name="_Toc9803"/>
            <w:bookmarkStart w:id="250" w:name="_Toc3709"/>
            <w:bookmarkStart w:id="251" w:name="_Toc21987"/>
            <w:r>
              <w:rPr>
                <w:rFonts w:hint="eastAsia" w:ascii="宋体" w:hAnsi="宋体" w:eastAsia="宋体" w:cs="宋体"/>
                <w:spacing w:val="-2"/>
                <w:sz w:val="18"/>
                <w:szCs w:val="18"/>
              </w:rPr>
              <w:t>□中低度影响</w:t>
            </w:r>
            <w:bookmarkEnd w:id="246"/>
            <w:bookmarkEnd w:id="247"/>
            <w:bookmarkEnd w:id="248"/>
            <w:bookmarkEnd w:id="249"/>
            <w:bookmarkEnd w:id="250"/>
            <w:bookmarkEnd w:id="251"/>
          </w:p>
          <w:p w14:paraId="21F16B8D">
            <w:pPr>
              <w:tabs>
                <w:tab w:val="left" w:pos="1005"/>
                <w:tab w:val="center" w:pos="4153"/>
              </w:tabs>
              <w:spacing w:line="240" w:lineRule="auto"/>
              <w:outlineLvl w:val="9"/>
              <w:rPr>
                <w:rFonts w:ascii="宋体" w:hAnsi="宋体" w:eastAsia="宋体" w:cs="宋体"/>
                <w:spacing w:val="-2"/>
                <w:sz w:val="18"/>
                <w:szCs w:val="18"/>
              </w:rPr>
            </w:pPr>
            <w:bookmarkStart w:id="252" w:name="_Toc11911"/>
            <w:bookmarkStart w:id="253" w:name="_Toc5476"/>
            <w:bookmarkStart w:id="254" w:name="_Toc29625"/>
            <w:bookmarkStart w:id="255" w:name="_Toc22132"/>
            <w:bookmarkStart w:id="256" w:name="_Toc18340"/>
            <w:bookmarkStart w:id="257" w:name="_Toc60"/>
            <w:r>
              <w:rPr>
                <w:rFonts w:hint="eastAsia" w:ascii="宋体" w:hAnsi="宋体" w:eastAsia="宋体" w:cs="宋体"/>
                <w:spacing w:val="-2"/>
                <w:sz w:val="18"/>
                <w:szCs w:val="18"/>
              </w:rPr>
              <w:t>□中高度影响</w:t>
            </w:r>
            <w:bookmarkEnd w:id="252"/>
            <w:bookmarkEnd w:id="253"/>
            <w:bookmarkEnd w:id="254"/>
            <w:bookmarkEnd w:id="255"/>
            <w:bookmarkEnd w:id="256"/>
            <w:bookmarkEnd w:id="257"/>
          </w:p>
          <w:p w14:paraId="60920F4A">
            <w:pPr>
              <w:tabs>
                <w:tab w:val="left" w:pos="1005"/>
                <w:tab w:val="center" w:pos="4153"/>
              </w:tabs>
              <w:spacing w:line="240" w:lineRule="auto"/>
              <w:outlineLvl w:val="9"/>
              <w:rPr>
                <w:rFonts w:ascii="宋体" w:hAnsi="宋体" w:eastAsia="宋体" w:cs="宋体"/>
                <w:spacing w:val="-2"/>
                <w:sz w:val="18"/>
                <w:szCs w:val="18"/>
              </w:rPr>
            </w:pPr>
            <w:bookmarkStart w:id="258" w:name="_Toc6138"/>
            <w:bookmarkStart w:id="259" w:name="_Toc12407"/>
            <w:bookmarkStart w:id="260" w:name="_Toc20837"/>
            <w:bookmarkStart w:id="261" w:name="_Toc26461"/>
            <w:bookmarkStart w:id="262" w:name="_Toc23735"/>
            <w:bookmarkStart w:id="263" w:name="_Toc21301"/>
            <w:r>
              <w:rPr>
                <w:rFonts w:hint="eastAsia" w:ascii="宋体" w:hAnsi="宋体" w:eastAsia="宋体" w:cs="宋体"/>
                <w:spacing w:val="-2"/>
                <w:sz w:val="18"/>
                <w:szCs w:val="18"/>
                <w:lang w:eastAsia="zh-CN"/>
              </w:rPr>
              <w:t>□</w:t>
            </w:r>
            <w:r>
              <w:rPr>
                <w:rFonts w:hint="eastAsia" w:ascii="宋体" w:hAnsi="宋体" w:eastAsia="宋体" w:cs="宋体"/>
                <w:spacing w:val="-2"/>
                <w:sz w:val="18"/>
                <w:szCs w:val="18"/>
              </w:rPr>
              <w:t>严重影响</w:t>
            </w:r>
            <w:bookmarkEnd w:id="258"/>
            <w:bookmarkEnd w:id="259"/>
            <w:bookmarkEnd w:id="260"/>
            <w:bookmarkEnd w:id="261"/>
            <w:bookmarkEnd w:id="262"/>
            <w:bookmarkEnd w:id="263"/>
          </w:p>
        </w:tc>
        <w:tc>
          <w:tcPr>
            <w:tcW w:w="1420" w:type="dxa"/>
            <w:vMerge w:val="restart"/>
            <w:vAlign w:val="center"/>
          </w:tcPr>
          <w:p w14:paraId="4722FB11">
            <w:pPr>
              <w:tabs>
                <w:tab w:val="left" w:pos="1005"/>
                <w:tab w:val="center" w:pos="4153"/>
              </w:tabs>
              <w:spacing w:line="240" w:lineRule="auto"/>
              <w:jc w:val="center"/>
              <w:outlineLvl w:val="9"/>
              <w:rPr>
                <w:rFonts w:ascii="宋体" w:hAnsi="宋体" w:eastAsia="宋体" w:cs="宋体"/>
                <w:spacing w:val="-2"/>
                <w:sz w:val="18"/>
                <w:szCs w:val="18"/>
              </w:rPr>
            </w:pPr>
          </w:p>
        </w:tc>
        <w:tc>
          <w:tcPr>
            <w:tcW w:w="1420" w:type="dxa"/>
            <w:vMerge w:val="restart"/>
            <w:vAlign w:val="center"/>
          </w:tcPr>
          <w:p w14:paraId="6312F905">
            <w:pPr>
              <w:tabs>
                <w:tab w:val="left" w:pos="1005"/>
                <w:tab w:val="center" w:pos="4153"/>
              </w:tabs>
              <w:spacing w:line="240" w:lineRule="auto"/>
              <w:jc w:val="center"/>
              <w:outlineLvl w:val="9"/>
              <w:rPr>
                <w:rFonts w:ascii="宋体" w:hAnsi="宋体" w:eastAsia="宋体" w:cs="宋体"/>
                <w:spacing w:val="-2"/>
                <w:sz w:val="18"/>
                <w:szCs w:val="18"/>
              </w:rPr>
            </w:pPr>
          </w:p>
        </w:tc>
        <w:tc>
          <w:tcPr>
            <w:tcW w:w="1421" w:type="dxa"/>
            <w:vMerge w:val="restart"/>
            <w:vAlign w:val="center"/>
          </w:tcPr>
          <w:p w14:paraId="70858529">
            <w:pPr>
              <w:tabs>
                <w:tab w:val="left" w:pos="1005"/>
                <w:tab w:val="center" w:pos="4153"/>
              </w:tabs>
              <w:spacing w:line="240" w:lineRule="auto"/>
              <w:jc w:val="center"/>
              <w:outlineLvl w:val="9"/>
              <w:rPr>
                <w:rFonts w:ascii="宋体" w:hAnsi="宋体" w:eastAsia="宋体" w:cs="宋体"/>
                <w:spacing w:val="-2"/>
                <w:sz w:val="18"/>
                <w:szCs w:val="18"/>
              </w:rPr>
            </w:pPr>
          </w:p>
        </w:tc>
        <w:tc>
          <w:tcPr>
            <w:tcW w:w="1421" w:type="dxa"/>
            <w:vMerge w:val="restart"/>
            <w:vAlign w:val="center"/>
          </w:tcPr>
          <w:p w14:paraId="02F098B7">
            <w:pPr>
              <w:tabs>
                <w:tab w:val="left" w:pos="1005"/>
                <w:tab w:val="center" w:pos="4153"/>
              </w:tabs>
              <w:spacing w:line="240" w:lineRule="auto"/>
              <w:jc w:val="center"/>
              <w:outlineLvl w:val="9"/>
              <w:rPr>
                <w:rFonts w:ascii="宋体" w:hAnsi="宋体" w:eastAsia="宋体" w:cs="宋体"/>
                <w:spacing w:val="-2"/>
                <w:sz w:val="18"/>
                <w:szCs w:val="18"/>
              </w:rPr>
            </w:pPr>
          </w:p>
        </w:tc>
      </w:tr>
      <w:tr w14:paraId="1763F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8" w:type="dxa"/>
            <w:vMerge w:val="restart"/>
            <w:vAlign w:val="center"/>
          </w:tcPr>
          <w:p w14:paraId="0D180510">
            <w:pPr>
              <w:tabs>
                <w:tab w:val="left" w:pos="1005"/>
                <w:tab w:val="center" w:pos="4153"/>
              </w:tabs>
              <w:spacing w:line="240" w:lineRule="auto"/>
              <w:jc w:val="center"/>
              <w:outlineLvl w:val="9"/>
              <w:rPr>
                <w:rFonts w:ascii="宋体" w:hAnsi="宋体" w:eastAsia="宋体" w:cs="宋体"/>
                <w:spacing w:val="-2"/>
                <w:sz w:val="18"/>
                <w:szCs w:val="18"/>
              </w:rPr>
            </w:pPr>
          </w:p>
        </w:tc>
        <w:tc>
          <w:tcPr>
            <w:tcW w:w="1712" w:type="dxa"/>
            <w:vAlign w:val="center"/>
          </w:tcPr>
          <w:p w14:paraId="4F9306ED">
            <w:pPr>
              <w:tabs>
                <w:tab w:val="left" w:pos="1005"/>
                <w:tab w:val="center" w:pos="4153"/>
              </w:tabs>
              <w:spacing w:line="240" w:lineRule="auto"/>
              <w:outlineLvl w:val="9"/>
              <w:rPr>
                <w:rFonts w:ascii="宋体" w:hAnsi="宋体" w:eastAsia="宋体" w:cs="宋体"/>
                <w:spacing w:val="-2"/>
                <w:sz w:val="18"/>
                <w:szCs w:val="18"/>
              </w:rPr>
            </w:pPr>
            <w:bookmarkStart w:id="264" w:name="_Toc7910"/>
            <w:bookmarkStart w:id="265" w:name="_Toc1522"/>
            <w:bookmarkStart w:id="266" w:name="_Toc7319"/>
            <w:bookmarkStart w:id="267" w:name="_Toc17798"/>
            <w:bookmarkStart w:id="268" w:name="_Toc7480"/>
            <w:bookmarkStart w:id="269" w:name="_Toc13912"/>
            <w:r>
              <w:rPr>
                <w:rFonts w:hint="eastAsia" w:ascii="宋体" w:hAnsi="宋体" w:eastAsia="宋体" w:cs="宋体"/>
                <w:spacing w:val="-2"/>
                <w:sz w:val="18"/>
                <w:szCs w:val="18"/>
              </w:rPr>
              <w:t>□中低度影响</w:t>
            </w:r>
            <w:bookmarkEnd w:id="264"/>
            <w:bookmarkEnd w:id="265"/>
            <w:bookmarkEnd w:id="266"/>
            <w:bookmarkEnd w:id="267"/>
            <w:bookmarkEnd w:id="268"/>
            <w:bookmarkEnd w:id="269"/>
          </w:p>
        </w:tc>
        <w:tc>
          <w:tcPr>
            <w:tcW w:w="1420" w:type="dxa"/>
            <w:vMerge w:val="restart"/>
            <w:vAlign w:val="center"/>
          </w:tcPr>
          <w:p w14:paraId="7C4D6827">
            <w:pPr>
              <w:tabs>
                <w:tab w:val="left" w:pos="1005"/>
                <w:tab w:val="center" w:pos="4153"/>
              </w:tabs>
              <w:spacing w:line="240" w:lineRule="auto"/>
              <w:jc w:val="center"/>
              <w:outlineLvl w:val="9"/>
              <w:rPr>
                <w:rFonts w:ascii="宋体" w:hAnsi="宋体" w:eastAsia="宋体" w:cs="宋体"/>
                <w:spacing w:val="-2"/>
                <w:sz w:val="18"/>
                <w:szCs w:val="18"/>
              </w:rPr>
            </w:pPr>
          </w:p>
        </w:tc>
        <w:tc>
          <w:tcPr>
            <w:tcW w:w="1420" w:type="dxa"/>
            <w:vMerge w:val="restart"/>
            <w:vAlign w:val="center"/>
          </w:tcPr>
          <w:p w14:paraId="705BF5CA">
            <w:pPr>
              <w:tabs>
                <w:tab w:val="left" w:pos="1005"/>
                <w:tab w:val="center" w:pos="4153"/>
              </w:tabs>
              <w:spacing w:line="240" w:lineRule="auto"/>
              <w:jc w:val="center"/>
              <w:outlineLvl w:val="9"/>
              <w:rPr>
                <w:rFonts w:ascii="宋体" w:hAnsi="宋体" w:eastAsia="宋体" w:cs="宋体"/>
                <w:spacing w:val="-2"/>
                <w:sz w:val="18"/>
                <w:szCs w:val="18"/>
              </w:rPr>
            </w:pPr>
          </w:p>
        </w:tc>
        <w:tc>
          <w:tcPr>
            <w:tcW w:w="1421" w:type="dxa"/>
            <w:vMerge w:val="restart"/>
            <w:vAlign w:val="center"/>
          </w:tcPr>
          <w:p w14:paraId="3B495AFC">
            <w:pPr>
              <w:tabs>
                <w:tab w:val="left" w:pos="1005"/>
                <w:tab w:val="center" w:pos="4153"/>
              </w:tabs>
              <w:spacing w:line="240" w:lineRule="auto"/>
              <w:jc w:val="center"/>
              <w:outlineLvl w:val="9"/>
              <w:rPr>
                <w:rFonts w:ascii="宋体" w:hAnsi="宋体" w:eastAsia="宋体" w:cs="宋体"/>
                <w:spacing w:val="-2"/>
                <w:sz w:val="18"/>
                <w:szCs w:val="18"/>
              </w:rPr>
            </w:pPr>
          </w:p>
        </w:tc>
        <w:tc>
          <w:tcPr>
            <w:tcW w:w="1421" w:type="dxa"/>
            <w:vMerge w:val="restart"/>
            <w:vAlign w:val="center"/>
          </w:tcPr>
          <w:p w14:paraId="377AA886">
            <w:pPr>
              <w:tabs>
                <w:tab w:val="left" w:pos="1005"/>
                <w:tab w:val="center" w:pos="4153"/>
              </w:tabs>
              <w:spacing w:line="240" w:lineRule="auto"/>
              <w:jc w:val="center"/>
              <w:outlineLvl w:val="9"/>
              <w:rPr>
                <w:rFonts w:ascii="宋体" w:hAnsi="宋体" w:eastAsia="宋体" w:cs="宋体"/>
                <w:spacing w:val="-2"/>
                <w:sz w:val="18"/>
                <w:szCs w:val="18"/>
              </w:rPr>
            </w:pPr>
          </w:p>
        </w:tc>
      </w:tr>
      <w:tr w14:paraId="747CB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8" w:type="dxa"/>
            <w:vMerge w:val="continue"/>
            <w:vAlign w:val="center"/>
          </w:tcPr>
          <w:p w14:paraId="7CFFE48D">
            <w:pPr>
              <w:tabs>
                <w:tab w:val="left" w:pos="1005"/>
                <w:tab w:val="center" w:pos="4153"/>
              </w:tabs>
              <w:spacing w:line="240" w:lineRule="auto"/>
              <w:jc w:val="center"/>
              <w:outlineLvl w:val="9"/>
              <w:rPr>
                <w:rFonts w:ascii="宋体" w:hAnsi="宋体" w:eastAsia="宋体" w:cs="宋体"/>
                <w:spacing w:val="-2"/>
                <w:sz w:val="18"/>
                <w:szCs w:val="18"/>
              </w:rPr>
            </w:pPr>
          </w:p>
        </w:tc>
        <w:tc>
          <w:tcPr>
            <w:tcW w:w="1712" w:type="dxa"/>
            <w:vAlign w:val="center"/>
          </w:tcPr>
          <w:p w14:paraId="2CDB7A59">
            <w:pPr>
              <w:tabs>
                <w:tab w:val="left" w:pos="1005"/>
                <w:tab w:val="center" w:pos="4153"/>
              </w:tabs>
              <w:spacing w:line="240" w:lineRule="auto"/>
              <w:outlineLvl w:val="9"/>
              <w:rPr>
                <w:rFonts w:ascii="宋体" w:hAnsi="宋体" w:eastAsia="宋体" w:cs="宋体"/>
                <w:spacing w:val="-2"/>
                <w:sz w:val="18"/>
                <w:szCs w:val="18"/>
              </w:rPr>
            </w:pPr>
            <w:bookmarkStart w:id="270" w:name="_Toc12577"/>
            <w:bookmarkStart w:id="271" w:name="_Toc22135"/>
            <w:bookmarkStart w:id="272" w:name="_Toc31577"/>
            <w:bookmarkStart w:id="273" w:name="_Toc25982"/>
            <w:bookmarkStart w:id="274" w:name="_Toc11284"/>
            <w:bookmarkStart w:id="275" w:name="_Toc8996"/>
            <w:r>
              <w:rPr>
                <w:rFonts w:hint="eastAsia" w:ascii="宋体" w:hAnsi="宋体" w:eastAsia="宋体" w:cs="宋体"/>
                <w:spacing w:val="-2"/>
                <w:sz w:val="18"/>
                <w:szCs w:val="18"/>
              </w:rPr>
              <w:t>□中高度影响</w:t>
            </w:r>
            <w:bookmarkEnd w:id="270"/>
            <w:bookmarkEnd w:id="271"/>
            <w:bookmarkEnd w:id="272"/>
            <w:bookmarkEnd w:id="273"/>
            <w:bookmarkEnd w:id="274"/>
            <w:bookmarkEnd w:id="275"/>
          </w:p>
        </w:tc>
        <w:tc>
          <w:tcPr>
            <w:tcW w:w="1420" w:type="dxa"/>
            <w:vMerge w:val="continue"/>
            <w:vAlign w:val="center"/>
          </w:tcPr>
          <w:p w14:paraId="2DCA16D1">
            <w:pPr>
              <w:tabs>
                <w:tab w:val="left" w:pos="1005"/>
                <w:tab w:val="center" w:pos="4153"/>
              </w:tabs>
              <w:spacing w:line="240" w:lineRule="auto"/>
              <w:jc w:val="center"/>
              <w:outlineLvl w:val="9"/>
              <w:rPr>
                <w:rFonts w:ascii="宋体" w:hAnsi="宋体" w:eastAsia="宋体" w:cs="宋体"/>
                <w:spacing w:val="-2"/>
                <w:sz w:val="18"/>
                <w:szCs w:val="18"/>
              </w:rPr>
            </w:pPr>
          </w:p>
        </w:tc>
        <w:tc>
          <w:tcPr>
            <w:tcW w:w="1420" w:type="dxa"/>
            <w:vMerge w:val="continue"/>
            <w:vAlign w:val="center"/>
          </w:tcPr>
          <w:p w14:paraId="5774B063">
            <w:pPr>
              <w:tabs>
                <w:tab w:val="left" w:pos="1005"/>
                <w:tab w:val="center" w:pos="4153"/>
              </w:tabs>
              <w:spacing w:line="240" w:lineRule="auto"/>
              <w:jc w:val="center"/>
              <w:outlineLvl w:val="9"/>
              <w:rPr>
                <w:rFonts w:ascii="宋体" w:hAnsi="宋体" w:eastAsia="宋体" w:cs="宋体"/>
                <w:spacing w:val="-2"/>
                <w:sz w:val="18"/>
                <w:szCs w:val="18"/>
              </w:rPr>
            </w:pPr>
          </w:p>
        </w:tc>
        <w:tc>
          <w:tcPr>
            <w:tcW w:w="1421" w:type="dxa"/>
            <w:vMerge w:val="continue"/>
            <w:vAlign w:val="center"/>
          </w:tcPr>
          <w:p w14:paraId="5DA6025D">
            <w:pPr>
              <w:tabs>
                <w:tab w:val="left" w:pos="1005"/>
                <w:tab w:val="center" w:pos="4153"/>
              </w:tabs>
              <w:spacing w:line="240" w:lineRule="auto"/>
              <w:jc w:val="center"/>
              <w:outlineLvl w:val="9"/>
              <w:rPr>
                <w:rFonts w:ascii="宋体" w:hAnsi="宋体" w:eastAsia="宋体" w:cs="宋体"/>
                <w:spacing w:val="-2"/>
                <w:sz w:val="18"/>
                <w:szCs w:val="18"/>
              </w:rPr>
            </w:pPr>
          </w:p>
        </w:tc>
        <w:tc>
          <w:tcPr>
            <w:tcW w:w="1421" w:type="dxa"/>
            <w:vMerge w:val="continue"/>
            <w:vAlign w:val="center"/>
          </w:tcPr>
          <w:p w14:paraId="2D55F525">
            <w:pPr>
              <w:tabs>
                <w:tab w:val="left" w:pos="1005"/>
                <w:tab w:val="center" w:pos="4153"/>
              </w:tabs>
              <w:spacing w:line="240" w:lineRule="auto"/>
              <w:jc w:val="center"/>
              <w:outlineLvl w:val="9"/>
              <w:rPr>
                <w:rFonts w:ascii="宋体" w:hAnsi="宋体" w:eastAsia="宋体" w:cs="宋体"/>
                <w:spacing w:val="-2"/>
                <w:sz w:val="18"/>
                <w:szCs w:val="18"/>
              </w:rPr>
            </w:pPr>
          </w:p>
        </w:tc>
      </w:tr>
      <w:tr w14:paraId="6579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28" w:type="dxa"/>
            <w:vMerge w:val="continue"/>
            <w:vAlign w:val="center"/>
          </w:tcPr>
          <w:p w14:paraId="7FE6B165">
            <w:pPr>
              <w:tabs>
                <w:tab w:val="left" w:pos="1005"/>
                <w:tab w:val="center" w:pos="4153"/>
              </w:tabs>
              <w:spacing w:line="240" w:lineRule="auto"/>
              <w:jc w:val="center"/>
              <w:outlineLvl w:val="9"/>
              <w:rPr>
                <w:rFonts w:ascii="宋体" w:hAnsi="宋体" w:eastAsia="宋体" w:cs="宋体"/>
                <w:spacing w:val="-2"/>
                <w:sz w:val="18"/>
                <w:szCs w:val="18"/>
              </w:rPr>
            </w:pPr>
          </w:p>
        </w:tc>
        <w:tc>
          <w:tcPr>
            <w:tcW w:w="1712" w:type="dxa"/>
            <w:vAlign w:val="center"/>
          </w:tcPr>
          <w:p w14:paraId="583A558D">
            <w:pPr>
              <w:tabs>
                <w:tab w:val="left" w:pos="1005"/>
                <w:tab w:val="center" w:pos="4153"/>
              </w:tabs>
              <w:spacing w:line="240" w:lineRule="auto"/>
              <w:outlineLvl w:val="9"/>
              <w:rPr>
                <w:rFonts w:ascii="宋体" w:hAnsi="宋体" w:eastAsia="宋体" w:cs="宋体"/>
                <w:spacing w:val="-2"/>
                <w:sz w:val="18"/>
                <w:szCs w:val="18"/>
              </w:rPr>
            </w:pPr>
            <w:bookmarkStart w:id="276" w:name="_Toc6386"/>
            <w:bookmarkStart w:id="277" w:name="_Toc18266"/>
            <w:bookmarkStart w:id="278" w:name="_Toc16944"/>
            <w:bookmarkStart w:id="279" w:name="_Toc16354"/>
            <w:bookmarkStart w:id="280" w:name="_Toc21134"/>
            <w:bookmarkStart w:id="281" w:name="_Toc16821"/>
            <w:r>
              <w:rPr>
                <w:rFonts w:hint="eastAsia" w:ascii="宋体" w:hAnsi="宋体" w:eastAsia="宋体" w:cs="宋体"/>
                <w:spacing w:val="-2"/>
                <w:sz w:val="18"/>
                <w:szCs w:val="18"/>
              </w:rPr>
              <w:t>□严重影响</w:t>
            </w:r>
            <w:bookmarkEnd w:id="276"/>
            <w:bookmarkEnd w:id="277"/>
            <w:bookmarkEnd w:id="278"/>
            <w:bookmarkEnd w:id="279"/>
            <w:bookmarkEnd w:id="280"/>
            <w:bookmarkEnd w:id="281"/>
          </w:p>
        </w:tc>
        <w:tc>
          <w:tcPr>
            <w:tcW w:w="1420" w:type="dxa"/>
            <w:vMerge w:val="continue"/>
            <w:vAlign w:val="center"/>
          </w:tcPr>
          <w:p w14:paraId="398070E5">
            <w:pPr>
              <w:tabs>
                <w:tab w:val="left" w:pos="1005"/>
                <w:tab w:val="center" w:pos="4153"/>
              </w:tabs>
              <w:spacing w:line="240" w:lineRule="auto"/>
              <w:jc w:val="center"/>
              <w:outlineLvl w:val="9"/>
              <w:rPr>
                <w:rFonts w:ascii="宋体" w:hAnsi="宋体" w:eastAsia="宋体" w:cs="宋体"/>
                <w:spacing w:val="-2"/>
                <w:sz w:val="18"/>
                <w:szCs w:val="18"/>
              </w:rPr>
            </w:pPr>
          </w:p>
        </w:tc>
        <w:tc>
          <w:tcPr>
            <w:tcW w:w="1420" w:type="dxa"/>
            <w:vMerge w:val="continue"/>
            <w:vAlign w:val="center"/>
          </w:tcPr>
          <w:p w14:paraId="7703862E">
            <w:pPr>
              <w:tabs>
                <w:tab w:val="left" w:pos="1005"/>
                <w:tab w:val="center" w:pos="4153"/>
              </w:tabs>
              <w:spacing w:line="240" w:lineRule="auto"/>
              <w:jc w:val="center"/>
              <w:outlineLvl w:val="9"/>
              <w:rPr>
                <w:rFonts w:ascii="宋体" w:hAnsi="宋体" w:eastAsia="宋体" w:cs="宋体"/>
                <w:spacing w:val="-2"/>
                <w:sz w:val="18"/>
                <w:szCs w:val="18"/>
              </w:rPr>
            </w:pPr>
          </w:p>
        </w:tc>
        <w:tc>
          <w:tcPr>
            <w:tcW w:w="1421" w:type="dxa"/>
            <w:vMerge w:val="continue"/>
            <w:vAlign w:val="center"/>
          </w:tcPr>
          <w:p w14:paraId="17938A3E">
            <w:pPr>
              <w:tabs>
                <w:tab w:val="left" w:pos="1005"/>
                <w:tab w:val="center" w:pos="4153"/>
              </w:tabs>
              <w:spacing w:line="240" w:lineRule="auto"/>
              <w:jc w:val="center"/>
              <w:outlineLvl w:val="9"/>
              <w:rPr>
                <w:rFonts w:ascii="宋体" w:hAnsi="宋体" w:eastAsia="宋体" w:cs="宋体"/>
                <w:spacing w:val="-2"/>
                <w:sz w:val="18"/>
                <w:szCs w:val="18"/>
              </w:rPr>
            </w:pPr>
          </w:p>
        </w:tc>
        <w:tc>
          <w:tcPr>
            <w:tcW w:w="1421" w:type="dxa"/>
            <w:vMerge w:val="continue"/>
            <w:vAlign w:val="center"/>
          </w:tcPr>
          <w:p w14:paraId="6A195705">
            <w:pPr>
              <w:tabs>
                <w:tab w:val="left" w:pos="1005"/>
                <w:tab w:val="center" w:pos="4153"/>
              </w:tabs>
              <w:spacing w:line="240" w:lineRule="auto"/>
              <w:jc w:val="center"/>
              <w:outlineLvl w:val="9"/>
              <w:rPr>
                <w:rFonts w:ascii="宋体" w:hAnsi="宋体" w:eastAsia="宋体" w:cs="宋体"/>
                <w:spacing w:val="-2"/>
                <w:sz w:val="18"/>
                <w:szCs w:val="18"/>
              </w:rPr>
            </w:pPr>
          </w:p>
        </w:tc>
      </w:tr>
      <w:tr w14:paraId="79E9A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8" w:type="dxa"/>
            <w:vMerge w:val="restart"/>
            <w:vAlign w:val="center"/>
          </w:tcPr>
          <w:p w14:paraId="35A9E77E">
            <w:pPr>
              <w:tabs>
                <w:tab w:val="left" w:pos="1005"/>
                <w:tab w:val="center" w:pos="4153"/>
              </w:tabs>
              <w:spacing w:line="240" w:lineRule="auto"/>
              <w:jc w:val="center"/>
              <w:outlineLvl w:val="9"/>
              <w:rPr>
                <w:rFonts w:ascii="宋体" w:hAnsi="宋体" w:eastAsia="宋体" w:cs="宋体"/>
                <w:spacing w:val="-2"/>
                <w:sz w:val="18"/>
                <w:szCs w:val="18"/>
              </w:rPr>
            </w:pPr>
          </w:p>
        </w:tc>
        <w:tc>
          <w:tcPr>
            <w:tcW w:w="1712" w:type="dxa"/>
            <w:vAlign w:val="center"/>
          </w:tcPr>
          <w:p w14:paraId="605E63D4">
            <w:pPr>
              <w:tabs>
                <w:tab w:val="left" w:pos="1005"/>
                <w:tab w:val="center" w:pos="4153"/>
              </w:tabs>
              <w:spacing w:line="240" w:lineRule="auto"/>
              <w:outlineLvl w:val="9"/>
              <w:rPr>
                <w:rFonts w:ascii="宋体" w:hAnsi="宋体" w:eastAsia="宋体" w:cs="宋体"/>
                <w:spacing w:val="-2"/>
                <w:sz w:val="18"/>
                <w:szCs w:val="18"/>
              </w:rPr>
            </w:pPr>
            <w:bookmarkStart w:id="282" w:name="_Toc8056"/>
            <w:bookmarkStart w:id="283" w:name="_Toc29656"/>
            <w:bookmarkStart w:id="284" w:name="_Toc19670"/>
            <w:bookmarkStart w:id="285" w:name="_Toc15470"/>
            <w:bookmarkStart w:id="286" w:name="_Toc15704"/>
            <w:bookmarkStart w:id="287" w:name="_Toc13699"/>
            <w:r>
              <w:rPr>
                <w:rFonts w:hint="eastAsia" w:ascii="宋体" w:hAnsi="宋体" w:eastAsia="宋体" w:cs="宋体"/>
                <w:spacing w:val="-2"/>
                <w:sz w:val="18"/>
                <w:szCs w:val="18"/>
              </w:rPr>
              <w:t>□中低度影响</w:t>
            </w:r>
            <w:bookmarkEnd w:id="282"/>
            <w:bookmarkEnd w:id="283"/>
            <w:bookmarkEnd w:id="284"/>
            <w:bookmarkEnd w:id="285"/>
            <w:bookmarkEnd w:id="286"/>
            <w:bookmarkEnd w:id="287"/>
          </w:p>
        </w:tc>
        <w:tc>
          <w:tcPr>
            <w:tcW w:w="1420" w:type="dxa"/>
            <w:vMerge w:val="restart"/>
            <w:vAlign w:val="center"/>
          </w:tcPr>
          <w:p w14:paraId="35A43D63">
            <w:pPr>
              <w:tabs>
                <w:tab w:val="left" w:pos="1005"/>
                <w:tab w:val="center" w:pos="4153"/>
              </w:tabs>
              <w:spacing w:line="240" w:lineRule="auto"/>
              <w:jc w:val="center"/>
              <w:outlineLvl w:val="9"/>
              <w:rPr>
                <w:rFonts w:ascii="宋体" w:hAnsi="宋体" w:eastAsia="宋体" w:cs="宋体"/>
                <w:spacing w:val="-2"/>
                <w:sz w:val="18"/>
                <w:szCs w:val="18"/>
              </w:rPr>
            </w:pPr>
          </w:p>
        </w:tc>
        <w:tc>
          <w:tcPr>
            <w:tcW w:w="1420" w:type="dxa"/>
            <w:vMerge w:val="restart"/>
            <w:vAlign w:val="center"/>
          </w:tcPr>
          <w:p w14:paraId="2240C302">
            <w:pPr>
              <w:tabs>
                <w:tab w:val="left" w:pos="1005"/>
                <w:tab w:val="center" w:pos="4153"/>
              </w:tabs>
              <w:spacing w:line="240" w:lineRule="auto"/>
              <w:jc w:val="center"/>
              <w:outlineLvl w:val="9"/>
              <w:rPr>
                <w:rFonts w:ascii="宋体" w:hAnsi="宋体" w:eastAsia="宋体" w:cs="宋体"/>
                <w:spacing w:val="-2"/>
                <w:sz w:val="18"/>
                <w:szCs w:val="18"/>
              </w:rPr>
            </w:pPr>
          </w:p>
        </w:tc>
        <w:tc>
          <w:tcPr>
            <w:tcW w:w="1421" w:type="dxa"/>
            <w:vMerge w:val="restart"/>
            <w:vAlign w:val="center"/>
          </w:tcPr>
          <w:p w14:paraId="35A4C24F">
            <w:pPr>
              <w:tabs>
                <w:tab w:val="left" w:pos="1005"/>
                <w:tab w:val="center" w:pos="4153"/>
              </w:tabs>
              <w:spacing w:line="240" w:lineRule="auto"/>
              <w:jc w:val="center"/>
              <w:outlineLvl w:val="9"/>
              <w:rPr>
                <w:rFonts w:ascii="宋体" w:hAnsi="宋体" w:eastAsia="宋体" w:cs="宋体"/>
                <w:spacing w:val="-2"/>
                <w:sz w:val="18"/>
                <w:szCs w:val="18"/>
              </w:rPr>
            </w:pPr>
          </w:p>
        </w:tc>
        <w:tc>
          <w:tcPr>
            <w:tcW w:w="1421" w:type="dxa"/>
            <w:vMerge w:val="restart"/>
            <w:vAlign w:val="center"/>
          </w:tcPr>
          <w:p w14:paraId="522D2AE3">
            <w:pPr>
              <w:tabs>
                <w:tab w:val="left" w:pos="1005"/>
                <w:tab w:val="center" w:pos="4153"/>
              </w:tabs>
              <w:spacing w:line="240" w:lineRule="auto"/>
              <w:jc w:val="center"/>
              <w:outlineLvl w:val="9"/>
              <w:rPr>
                <w:rFonts w:ascii="宋体" w:hAnsi="宋体" w:eastAsia="宋体" w:cs="宋体"/>
                <w:spacing w:val="-2"/>
                <w:sz w:val="18"/>
                <w:szCs w:val="18"/>
              </w:rPr>
            </w:pPr>
          </w:p>
        </w:tc>
      </w:tr>
      <w:tr w14:paraId="3098F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8" w:type="dxa"/>
            <w:vMerge w:val="continue"/>
            <w:vAlign w:val="center"/>
          </w:tcPr>
          <w:p w14:paraId="70FB75E3">
            <w:pPr>
              <w:tabs>
                <w:tab w:val="left" w:pos="1005"/>
                <w:tab w:val="center" w:pos="4153"/>
              </w:tabs>
              <w:spacing w:line="240" w:lineRule="auto"/>
              <w:jc w:val="center"/>
              <w:outlineLvl w:val="9"/>
              <w:rPr>
                <w:rFonts w:ascii="宋体" w:hAnsi="宋体" w:eastAsia="宋体" w:cs="宋体"/>
                <w:spacing w:val="-2"/>
                <w:sz w:val="18"/>
                <w:szCs w:val="18"/>
              </w:rPr>
            </w:pPr>
          </w:p>
        </w:tc>
        <w:tc>
          <w:tcPr>
            <w:tcW w:w="1712" w:type="dxa"/>
            <w:vAlign w:val="center"/>
          </w:tcPr>
          <w:p w14:paraId="70EEBFB1">
            <w:pPr>
              <w:tabs>
                <w:tab w:val="left" w:pos="1005"/>
                <w:tab w:val="center" w:pos="4153"/>
              </w:tabs>
              <w:spacing w:line="240" w:lineRule="auto"/>
              <w:outlineLvl w:val="9"/>
              <w:rPr>
                <w:rFonts w:ascii="宋体" w:hAnsi="宋体" w:eastAsia="宋体" w:cs="宋体"/>
                <w:spacing w:val="-2"/>
                <w:sz w:val="18"/>
                <w:szCs w:val="18"/>
              </w:rPr>
            </w:pPr>
            <w:bookmarkStart w:id="288" w:name="_Toc12402"/>
            <w:bookmarkStart w:id="289" w:name="_Toc20075"/>
            <w:bookmarkStart w:id="290" w:name="_Toc14401"/>
            <w:bookmarkStart w:id="291" w:name="_Toc3908"/>
            <w:bookmarkStart w:id="292" w:name="_Toc28833"/>
            <w:bookmarkStart w:id="293" w:name="_Toc555"/>
            <w:r>
              <w:rPr>
                <w:rFonts w:hint="eastAsia" w:ascii="宋体" w:hAnsi="宋体" w:eastAsia="宋体" w:cs="宋体"/>
                <w:spacing w:val="-2"/>
                <w:sz w:val="18"/>
                <w:szCs w:val="18"/>
              </w:rPr>
              <w:t>□中高度影响</w:t>
            </w:r>
            <w:bookmarkEnd w:id="288"/>
            <w:bookmarkEnd w:id="289"/>
            <w:bookmarkEnd w:id="290"/>
            <w:bookmarkEnd w:id="291"/>
            <w:bookmarkEnd w:id="292"/>
            <w:bookmarkEnd w:id="293"/>
          </w:p>
        </w:tc>
        <w:tc>
          <w:tcPr>
            <w:tcW w:w="1420" w:type="dxa"/>
            <w:vMerge w:val="continue"/>
            <w:vAlign w:val="center"/>
          </w:tcPr>
          <w:p w14:paraId="3EDF6477">
            <w:pPr>
              <w:tabs>
                <w:tab w:val="left" w:pos="1005"/>
                <w:tab w:val="center" w:pos="4153"/>
              </w:tabs>
              <w:spacing w:line="240" w:lineRule="auto"/>
              <w:jc w:val="center"/>
              <w:outlineLvl w:val="9"/>
              <w:rPr>
                <w:rFonts w:ascii="宋体" w:hAnsi="宋体" w:eastAsia="宋体" w:cs="宋体"/>
                <w:spacing w:val="-2"/>
                <w:sz w:val="18"/>
                <w:szCs w:val="18"/>
              </w:rPr>
            </w:pPr>
          </w:p>
        </w:tc>
        <w:tc>
          <w:tcPr>
            <w:tcW w:w="1420" w:type="dxa"/>
            <w:vMerge w:val="continue"/>
            <w:vAlign w:val="center"/>
          </w:tcPr>
          <w:p w14:paraId="34E69748">
            <w:pPr>
              <w:tabs>
                <w:tab w:val="left" w:pos="1005"/>
                <w:tab w:val="center" w:pos="4153"/>
              </w:tabs>
              <w:spacing w:line="240" w:lineRule="auto"/>
              <w:jc w:val="center"/>
              <w:outlineLvl w:val="9"/>
              <w:rPr>
                <w:rFonts w:ascii="宋体" w:hAnsi="宋体" w:eastAsia="宋体" w:cs="宋体"/>
                <w:spacing w:val="-2"/>
                <w:sz w:val="18"/>
                <w:szCs w:val="18"/>
              </w:rPr>
            </w:pPr>
          </w:p>
        </w:tc>
        <w:tc>
          <w:tcPr>
            <w:tcW w:w="1421" w:type="dxa"/>
            <w:vMerge w:val="continue"/>
            <w:vAlign w:val="center"/>
          </w:tcPr>
          <w:p w14:paraId="70038ED7">
            <w:pPr>
              <w:tabs>
                <w:tab w:val="left" w:pos="1005"/>
                <w:tab w:val="center" w:pos="4153"/>
              </w:tabs>
              <w:spacing w:line="240" w:lineRule="auto"/>
              <w:jc w:val="center"/>
              <w:outlineLvl w:val="9"/>
              <w:rPr>
                <w:rFonts w:ascii="宋体" w:hAnsi="宋体" w:eastAsia="宋体" w:cs="宋体"/>
                <w:spacing w:val="-2"/>
                <w:sz w:val="18"/>
                <w:szCs w:val="18"/>
              </w:rPr>
            </w:pPr>
          </w:p>
        </w:tc>
        <w:tc>
          <w:tcPr>
            <w:tcW w:w="1421" w:type="dxa"/>
            <w:vMerge w:val="continue"/>
            <w:vAlign w:val="center"/>
          </w:tcPr>
          <w:p w14:paraId="6F6393BF">
            <w:pPr>
              <w:tabs>
                <w:tab w:val="left" w:pos="1005"/>
                <w:tab w:val="center" w:pos="4153"/>
              </w:tabs>
              <w:spacing w:line="240" w:lineRule="auto"/>
              <w:jc w:val="center"/>
              <w:outlineLvl w:val="9"/>
              <w:rPr>
                <w:rFonts w:ascii="宋体" w:hAnsi="宋体" w:eastAsia="宋体" w:cs="宋体"/>
                <w:spacing w:val="-2"/>
                <w:sz w:val="18"/>
                <w:szCs w:val="18"/>
              </w:rPr>
            </w:pPr>
          </w:p>
        </w:tc>
      </w:tr>
      <w:tr w14:paraId="0F4D3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8" w:type="dxa"/>
            <w:vMerge w:val="continue"/>
            <w:vAlign w:val="center"/>
          </w:tcPr>
          <w:p w14:paraId="08CCA172">
            <w:pPr>
              <w:tabs>
                <w:tab w:val="left" w:pos="1005"/>
                <w:tab w:val="center" w:pos="4153"/>
              </w:tabs>
              <w:spacing w:line="240" w:lineRule="auto"/>
              <w:jc w:val="center"/>
              <w:outlineLvl w:val="9"/>
              <w:rPr>
                <w:rFonts w:ascii="宋体" w:hAnsi="宋体" w:eastAsia="宋体" w:cs="宋体"/>
                <w:spacing w:val="-2"/>
                <w:sz w:val="18"/>
                <w:szCs w:val="18"/>
              </w:rPr>
            </w:pPr>
          </w:p>
        </w:tc>
        <w:tc>
          <w:tcPr>
            <w:tcW w:w="1712" w:type="dxa"/>
            <w:vAlign w:val="center"/>
          </w:tcPr>
          <w:p w14:paraId="7E88DEAB">
            <w:pPr>
              <w:tabs>
                <w:tab w:val="left" w:pos="1005"/>
                <w:tab w:val="center" w:pos="4153"/>
              </w:tabs>
              <w:spacing w:line="240" w:lineRule="auto"/>
              <w:outlineLvl w:val="9"/>
              <w:rPr>
                <w:rFonts w:ascii="宋体" w:hAnsi="宋体" w:eastAsia="宋体" w:cs="宋体"/>
                <w:spacing w:val="-2"/>
                <w:sz w:val="18"/>
                <w:szCs w:val="18"/>
              </w:rPr>
            </w:pPr>
            <w:bookmarkStart w:id="294" w:name="_Toc30554"/>
            <w:bookmarkStart w:id="295" w:name="_Toc31390"/>
            <w:bookmarkStart w:id="296" w:name="_Toc12605"/>
            <w:bookmarkStart w:id="297" w:name="_Toc12162"/>
            <w:bookmarkStart w:id="298" w:name="_Toc8011"/>
            <w:bookmarkStart w:id="299" w:name="_Toc3420"/>
            <w:r>
              <w:rPr>
                <w:rFonts w:hint="eastAsia" w:ascii="宋体" w:hAnsi="宋体" w:eastAsia="宋体" w:cs="宋体"/>
                <w:spacing w:val="-2"/>
                <w:sz w:val="18"/>
                <w:szCs w:val="18"/>
              </w:rPr>
              <w:t>□严重影响</w:t>
            </w:r>
            <w:bookmarkEnd w:id="294"/>
            <w:bookmarkEnd w:id="295"/>
            <w:bookmarkEnd w:id="296"/>
            <w:bookmarkEnd w:id="297"/>
            <w:bookmarkEnd w:id="298"/>
            <w:bookmarkEnd w:id="299"/>
          </w:p>
        </w:tc>
        <w:tc>
          <w:tcPr>
            <w:tcW w:w="1420" w:type="dxa"/>
            <w:vMerge w:val="continue"/>
            <w:vAlign w:val="center"/>
          </w:tcPr>
          <w:p w14:paraId="11DF1468">
            <w:pPr>
              <w:tabs>
                <w:tab w:val="left" w:pos="1005"/>
                <w:tab w:val="center" w:pos="4153"/>
              </w:tabs>
              <w:spacing w:line="240" w:lineRule="auto"/>
              <w:jc w:val="center"/>
              <w:outlineLvl w:val="9"/>
              <w:rPr>
                <w:rFonts w:ascii="宋体" w:hAnsi="宋体" w:eastAsia="宋体" w:cs="宋体"/>
                <w:spacing w:val="-2"/>
                <w:sz w:val="18"/>
                <w:szCs w:val="18"/>
              </w:rPr>
            </w:pPr>
          </w:p>
        </w:tc>
        <w:tc>
          <w:tcPr>
            <w:tcW w:w="1420" w:type="dxa"/>
            <w:vMerge w:val="continue"/>
            <w:vAlign w:val="center"/>
          </w:tcPr>
          <w:p w14:paraId="791B6F60">
            <w:pPr>
              <w:tabs>
                <w:tab w:val="left" w:pos="1005"/>
                <w:tab w:val="center" w:pos="4153"/>
              </w:tabs>
              <w:spacing w:line="240" w:lineRule="auto"/>
              <w:jc w:val="center"/>
              <w:outlineLvl w:val="9"/>
              <w:rPr>
                <w:rFonts w:ascii="宋体" w:hAnsi="宋体" w:eastAsia="宋体" w:cs="宋体"/>
                <w:spacing w:val="-2"/>
                <w:sz w:val="18"/>
                <w:szCs w:val="18"/>
              </w:rPr>
            </w:pPr>
          </w:p>
        </w:tc>
        <w:tc>
          <w:tcPr>
            <w:tcW w:w="1421" w:type="dxa"/>
            <w:vMerge w:val="continue"/>
            <w:vAlign w:val="center"/>
          </w:tcPr>
          <w:p w14:paraId="4A9D3D68">
            <w:pPr>
              <w:tabs>
                <w:tab w:val="left" w:pos="1005"/>
                <w:tab w:val="center" w:pos="4153"/>
              </w:tabs>
              <w:spacing w:line="240" w:lineRule="auto"/>
              <w:jc w:val="center"/>
              <w:outlineLvl w:val="9"/>
              <w:rPr>
                <w:rFonts w:ascii="宋体" w:hAnsi="宋体" w:eastAsia="宋体" w:cs="宋体"/>
                <w:spacing w:val="-2"/>
                <w:sz w:val="18"/>
                <w:szCs w:val="18"/>
              </w:rPr>
            </w:pPr>
          </w:p>
        </w:tc>
        <w:tc>
          <w:tcPr>
            <w:tcW w:w="1421" w:type="dxa"/>
            <w:vMerge w:val="continue"/>
            <w:vAlign w:val="center"/>
          </w:tcPr>
          <w:p w14:paraId="4A6B64C8">
            <w:pPr>
              <w:tabs>
                <w:tab w:val="left" w:pos="1005"/>
                <w:tab w:val="center" w:pos="4153"/>
              </w:tabs>
              <w:spacing w:line="240" w:lineRule="auto"/>
              <w:jc w:val="center"/>
              <w:outlineLvl w:val="9"/>
              <w:rPr>
                <w:rFonts w:ascii="宋体" w:hAnsi="宋体" w:eastAsia="宋体" w:cs="宋体"/>
                <w:spacing w:val="-2"/>
                <w:sz w:val="18"/>
                <w:szCs w:val="18"/>
              </w:rPr>
            </w:pPr>
          </w:p>
        </w:tc>
      </w:tr>
      <w:tr w14:paraId="25214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80" w:type="dxa"/>
            <w:gridSpan w:val="4"/>
            <w:vAlign w:val="center"/>
          </w:tcPr>
          <w:p w14:paraId="7E9EB2AB">
            <w:pPr>
              <w:tabs>
                <w:tab w:val="left" w:pos="1005"/>
                <w:tab w:val="center" w:pos="4153"/>
              </w:tabs>
              <w:spacing w:line="240" w:lineRule="auto"/>
              <w:jc w:val="center"/>
              <w:outlineLvl w:val="9"/>
              <w:rPr>
                <w:rFonts w:ascii="宋体" w:hAnsi="宋体" w:eastAsia="宋体" w:cs="宋体"/>
                <w:spacing w:val="-2"/>
                <w:sz w:val="18"/>
                <w:szCs w:val="18"/>
              </w:rPr>
            </w:pPr>
            <w:bookmarkStart w:id="300" w:name="_Toc19845"/>
            <w:bookmarkStart w:id="301" w:name="_Toc19393"/>
            <w:bookmarkStart w:id="302" w:name="_Toc19094"/>
            <w:bookmarkStart w:id="303" w:name="_Toc30555"/>
            <w:bookmarkStart w:id="304" w:name="_Toc11665"/>
            <w:bookmarkStart w:id="305" w:name="_Toc31264"/>
            <w:r>
              <w:rPr>
                <w:rFonts w:hint="eastAsia" w:ascii="宋体" w:hAnsi="宋体" w:eastAsia="宋体" w:cs="宋体"/>
                <w:spacing w:val="-2"/>
                <w:sz w:val="18"/>
                <w:szCs w:val="18"/>
              </w:rPr>
              <w:t>合计</w:t>
            </w:r>
            <w:bookmarkEnd w:id="300"/>
            <w:bookmarkEnd w:id="301"/>
            <w:bookmarkEnd w:id="302"/>
            <w:bookmarkEnd w:id="303"/>
            <w:bookmarkEnd w:id="304"/>
            <w:bookmarkEnd w:id="305"/>
          </w:p>
        </w:tc>
        <w:tc>
          <w:tcPr>
            <w:tcW w:w="1421" w:type="dxa"/>
            <w:vAlign w:val="center"/>
          </w:tcPr>
          <w:p w14:paraId="7E93C7A0">
            <w:pPr>
              <w:tabs>
                <w:tab w:val="left" w:pos="1005"/>
                <w:tab w:val="center" w:pos="4153"/>
              </w:tabs>
              <w:spacing w:line="240" w:lineRule="auto"/>
              <w:jc w:val="center"/>
              <w:outlineLvl w:val="9"/>
              <w:rPr>
                <w:rFonts w:ascii="宋体" w:hAnsi="宋体" w:eastAsia="宋体" w:cs="宋体"/>
                <w:spacing w:val="-2"/>
                <w:sz w:val="18"/>
                <w:szCs w:val="18"/>
              </w:rPr>
            </w:pPr>
            <w:bookmarkStart w:id="306" w:name="_Toc30581"/>
            <w:bookmarkStart w:id="307" w:name="_Toc12084"/>
            <w:bookmarkStart w:id="308" w:name="_Toc21390"/>
            <w:bookmarkStart w:id="309" w:name="_Toc21866"/>
            <w:bookmarkStart w:id="310" w:name="_Toc7655"/>
            <w:bookmarkStart w:id="311" w:name="_Toc10064"/>
            <w:r>
              <w:rPr>
                <w:rFonts w:hint="eastAsia" w:ascii="宋体" w:hAnsi="宋体" w:eastAsia="宋体" w:cs="宋体"/>
                <w:spacing w:val="-2"/>
                <w:sz w:val="18"/>
                <w:szCs w:val="18"/>
              </w:rPr>
              <w:t>1.00</w:t>
            </w:r>
            <w:bookmarkEnd w:id="306"/>
            <w:bookmarkEnd w:id="307"/>
            <w:bookmarkEnd w:id="308"/>
            <w:bookmarkEnd w:id="309"/>
            <w:bookmarkEnd w:id="310"/>
            <w:bookmarkEnd w:id="311"/>
          </w:p>
        </w:tc>
        <w:tc>
          <w:tcPr>
            <w:tcW w:w="1421" w:type="dxa"/>
            <w:vAlign w:val="center"/>
          </w:tcPr>
          <w:p w14:paraId="77C5F290">
            <w:pPr>
              <w:tabs>
                <w:tab w:val="left" w:pos="1005"/>
                <w:tab w:val="center" w:pos="4153"/>
              </w:tabs>
              <w:spacing w:line="240" w:lineRule="auto"/>
              <w:jc w:val="center"/>
              <w:outlineLvl w:val="9"/>
              <w:rPr>
                <w:rFonts w:ascii="宋体" w:hAnsi="宋体" w:eastAsia="宋体" w:cs="宋体"/>
                <w:spacing w:val="-2"/>
                <w:sz w:val="18"/>
                <w:szCs w:val="18"/>
              </w:rPr>
            </w:pPr>
            <w:bookmarkStart w:id="312" w:name="_Toc20248"/>
            <w:bookmarkStart w:id="313" w:name="_Toc9681"/>
            <w:bookmarkStart w:id="314" w:name="_Toc19639"/>
            <w:bookmarkStart w:id="315" w:name="_Toc27657"/>
            <w:bookmarkStart w:id="316" w:name="_Toc246"/>
            <w:bookmarkStart w:id="317" w:name="_Toc32281"/>
            <w:r>
              <w:rPr>
                <w:rFonts w:hint="eastAsia" w:ascii="宋体" w:hAnsi="宋体" w:eastAsia="宋体" w:cs="宋体"/>
                <w:spacing w:val="-2"/>
                <w:sz w:val="18"/>
                <w:szCs w:val="18"/>
              </w:rPr>
              <w:t>（Si）</w:t>
            </w:r>
            <w:bookmarkEnd w:id="312"/>
            <w:bookmarkEnd w:id="313"/>
            <w:bookmarkEnd w:id="314"/>
            <w:bookmarkEnd w:id="315"/>
            <w:bookmarkEnd w:id="316"/>
            <w:bookmarkEnd w:id="317"/>
          </w:p>
        </w:tc>
      </w:tr>
      <w:tr w14:paraId="55795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vAlign w:val="center"/>
          </w:tcPr>
          <w:p w14:paraId="45517890">
            <w:pPr>
              <w:tabs>
                <w:tab w:val="left" w:pos="1005"/>
                <w:tab w:val="center" w:pos="4153"/>
              </w:tabs>
              <w:spacing w:line="240" w:lineRule="auto"/>
              <w:ind w:firstLine="352" w:firstLineChars="200"/>
              <w:rPr>
                <w:rFonts w:ascii="宋体" w:hAnsi="宋体" w:eastAsia="宋体" w:cs="宋体"/>
                <w:spacing w:val="-2"/>
                <w:sz w:val="18"/>
                <w:szCs w:val="20"/>
              </w:rPr>
            </w:pPr>
            <w:r>
              <w:rPr>
                <w:rFonts w:hint="eastAsia" w:ascii="宋体" w:hAnsi="宋体" w:eastAsia="宋体" w:cs="宋体"/>
                <w:spacing w:val="-2"/>
                <w:sz w:val="18"/>
                <w:szCs w:val="20"/>
                <w:vertAlign w:val="superscript"/>
              </w:rPr>
              <w:t>a</w:t>
            </w:r>
            <w:r>
              <w:rPr>
                <w:rFonts w:hint="eastAsia" w:ascii="宋体" w:hAnsi="宋体" w:eastAsia="宋体" w:cs="宋体"/>
                <w:spacing w:val="-2"/>
                <w:sz w:val="18"/>
                <w:szCs w:val="20"/>
              </w:rPr>
              <w:t xml:space="preserve"> </w:t>
            </w:r>
            <w:r>
              <w:rPr>
                <w:rFonts w:hint="eastAsia" w:ascii="宋体" w:hAnsi="宋体" w:eastAsia="宋体" w:cs="宋体"/>
                <w:spacing w:val="-2"/>
                <w:sz w:val="18"/>
                <w:szCs w:val="20"/>
                <w:lang w:val="en-US" w:eastAsia="zh-CN"/>
              </w:rPr>
              <w:t xml:space="preserve"> </w:t>
            </w:r>
            <w:r>
              <w:rPr>
                <w:rFonts w:hint="eastAsia" w:ascii="宋体" w:hAnsi="宋体" w:eastAsia="宋体" w:cs="宋体"/>
                <w:spacing w:val="-2"/>
                <w:sz w:val="18"/>
                <w:szCs w:val="20"/>
              </w:rPr>
              <w:t>将评定的影响程度等级图标涂成黑色，格式为☑；</w:t>
            </w:r>
          </w:p>
          <w:p w14:paraId="6915DA30">
            <w:pPr>
              <w:tabs>
                <w:tab w:val="left" w:pos="1005"/>
                <w:tab w:val="center" w:pos="4153"/>
              </w:tabs>
              <w:spacing w:line="240" w:lineRule="auto"/>
              <w:ind w:firstLine="352" w:firstLineChars="200"/>
              <w:jc w:val="left"/>
              <w:outlineLvl w:val="9"/>
              <w:rPr>
                <w:rFonts w:hint="eastAsia" w:ascii="宋体" w:hAnsi="宋体" w:eastAsia="宋体" w:cs="宋体"/>
                <w:spacing w:val="-2"/>
                <w:sz w:val="18"/>
                <w:szCs w:val="18"/>
              </w:rPr>
            </w:pPr>
            <w:r>
              <w:rPr>
                <w:rFonts w:hint="eastAsia" w:ascii="宋体" w:hAnsi="宋体" w:eastAsia="宋体" w:cs="宋体"/>
                <w:spacing w:val="-2"/>
                <w:sz w:val="18"/>
                <w:szCs w:val="20"/>
                <w:vertAlign w:val="superscript"/>
              </w:rPr>
              <w:t>b</w:t>
            </w:r>
            <w:r>
              <w:rPr>
                <w:rFonts w:hint="eastAsia" w:ascii="宋体" w:hAnsi="宋体" w:eastAsia="宋体" w:cs="宋体"/>
                <w:spacing w:val="-2"/>
                <w:sz w:val="18"/>
                <w:szCs w:val="20"/>
              </w:rPr>
              <w:t xml:space="preserve"> </w:t>
            </w:r>
            <w:r>
              <w:rPr>
                <w:rFonts w:hint="eastAsia" w:ascii="宋体" w:hAnsi="宋体" w:eastAsia="宋体" w:cs="宋体"/>
                <w:spacing w:val="-2"/>
                <w:sz w:val="18"/>
                <w:szCs w:val="20"/>
                <w:lang w:val="en-US" w:eastAsia="zh-CN"/>
              </w:rPr>
              <w:t xml:space="preserve"> </w:t>
            </w:r>
            <w:r>
              <w:rPr>
                <w:rFonts w:hint="eastAsia" w:ascii="宋体" w:hAnsi="宋体" w:eastAsia="宋体" w:cs="宋体"/>
                <w:spacing w:val="-2"/>
                <w:sz w:val="18"/>
                <w:szCs w:val="20"/>
              </w:rPr>
              <w:t>简单描述支持评定影响程度等级的最直接、最重要理由。</w:t>
            </w:r>
          </w:p>
        </w:tc>
      </w:tr>
    </w:tbl>
    <w:p w14:paraId="0569B779">
      <w:pPr>
        <w:rPr>
          <w:rFonts w:ascii="宋体" w:hAnsi="宋体" w:eastAsia="宋体" w:cs="宋体"/>
          <w:b/>
          <w:szCs w:val="21"/>
        </w:rPr>
      </w:pPr>
    </w:p>
    <w:p w14:paraId="40AEB96B">
      <w:pPr>
        <w:rPr>
          <w:rFonts w:hint="eastAsia" w:ascii="黑体" w:hAnsi="黑体" w:eastAsia="黑体" w:cs="黑体"/>
          <w:color w:val="000000"/>
          <w:szCs w:val="24"/>
        </w:rPr>
      </w:pPr>
      <w:r>
        <w:rPr>
          <w:rFonts w:hint="eastAsia" w:ascii="宋体" w:hAnsi="宋体" w:eastAsia="宋体" w:cs="宋体"/>
          <w:b/>
          <w:szCs w:val="21"/>
        </w:rPr>
        <w:br w:type="page"/>
      </w:r>
    </w:p>
    <w:p w14:paraId="2E336834">
      <w:pPr>
        <w:widowControl/>
        <w:adjustRightInd/>
        <w:spacing w:beforeLines="50" w:afterLines="0" w:line="264" w:lineRule="auto"/>
        <w:jc w:val="center"/>
        <w:outlineLvl w:val="0"/>
        <w:rPr>
          <w:rFonts w:hint="eastAsia" w:ascii="黑体" w:hAnsi="黑体" w:eastAsia="黑体" w:cs="黑体"/>
          <w:color w:val="000000"/>
          <w:szCs w:val="24"/>
          <w:lang w:val="en-US" w:eastAsia="zh-CN"/>
        </w:rPr>
      </w:pPr>
      <w:bookmarkStart w:id="318" w:name="_Toc6582"/>
      <w:r>
        <w:rPr>
          <w:rFonts w:hint="eastAsia" w:ascii="黑体" w:hAnsi="黑体" w:eastAsia="黑体" w:cs="黑体"/>
          <w:color w:val="000000"/>
          <w:szCs w:val="24"/>
        </w:rPr>
        <w:t xml:space="preserve">附 录 </w:t>
      </w:r>
      <w:bookmarkEnd w:id="195"/>
      <w:bookmarkEnd w:id="196"/>
      <w:bookmarkEnd w:id="197"/>
      <w:r>
        <w:rPr>
          <w:rFonts w:hint="eastAsia" w:ascii="黑体" w:hAnsi="黑体" w:eastAsia="黑体" w:cs="黑体"/>
          <w:color w:val="000000"/>
          <w:szCs w:val="24"/>
          <w:lang w:val="en-US" w:eastAsia="zh-CN"/>
        </w:rPr>
        <w:t>E</w:t>
      </w:r>
      <w:bookmarkEnd w:id="318"/>
    </w:p>
    <w:p w14:paraId="034C9499">
      <w:pPr>
        <w:widowControl/>
        <w:adjustRightInd/>
        <w:spacing w:beforeLines="0" w:afterLines="0" w:line="264" w:lineRule="auto"/>
        <w:jc w:val="center"/>
        <w:outlineLvl w:val="9"/>
        <w:rPr>
          <w:rFonts w:hint="eastAsia" w:ascii="黑体" w:hAnsi="黑体" w:eastAsia="黑体" w:cs="黑体"/>
          <w:color w:val="000000"/>
          <w:szCs w:val="24"/>
        </w:rPr>
      </w:pPr>
      <w:r>
        <w:rPr>
          <w:rFonts w:hint="eastAsia" w:ascii="黑体" w:hAnsi="黑体" w:eastAsia="黑体" w:cs="黑体"/>
          <w:color w:val="000000"/>
          <w:szCs w:val="24"/>
        </w:rPr>
        <w:t>(</w:t>
      </w:r>
      <w:r>
        <w:rPr>
          <w:rFonts w:hint="eastAsia" w:ascii="黑体" w:hAnsi="黑体" w:eastAsia="黑体" w:cs="黑体"/>
          <w:color w:val="000000"/>
          <w:szCs w:val="24"/>
          <w:lang w:val="en-US" w:eastAsia="zh-CN"/>
        </w:rPr>
        <w:t>规范</w:t>
      </w:r>
      <w:r>
        <w:rPr>
          <w:rFonts w:hint="eastAsia" w:ascii="黑体" w:hAnsi="黑体" w:eastAsia="黑体" w:cs="黑体"/>
          <w:color w:val="000000"/>
          <w:szCs w:val="24"/>
        </w:rPr>
        <w:t>性)</w:t>
      </w:r>
      <w:bookmarkEnd w:id="198"/>
      <w:bookmarkEnd w:id="199"/>
      <w:bookmarkEnd w:id="200"/>
    </w:p>
    <w:p w14:paraId="4F7A014D">
      <w:pPr>
        <w:widowControl/>
        <w:adjustRightInd/>
        <w:spacing w:beforeLines="0" w:afterLines="50" w:line="264" w:lineRule="auto"/>
        <w:jc w:val="center"/>
        <w:rPr>
          <w:rFonts w:hint="eastAsia" w:ascii="黑体" w:hAnsi="黑体" w:eastAsia="黑体" w:cs="黑体"/>
          <w:color w:val="000000"/>
          <w:szCs w:val="24"/>
        </w:rPr>
      </w:pPr>
      <w:r>
        <w:rPr>
          <w:rFonts w:hint="eastAsia" w:ascii="黑体" w:hAnsi="黑体" w:eastAsia="黑体" w:cs="黑体"/>
          <w:color w:val="000000"/>
          <w:szCs w:val="24"/>
        </w:rPr>
        <w:t>生态影响评分标准及评分体系</w:t>
      </w:r>
    </w:p>
    <w:p w14:paraId="57AC06A9">
      <w:pPr>
        <w:pStyle w:val="16"/>
        <w:keepNext w:val="0"/>
        <w:keepLines w:val="0"/>
        <w:pageBreakBefore w:val="0"/>
        <w:widowControl/>
        <w:numPr>
          <w:ilvl w:val="0"/>
          <w:numId w:val="0"/>
        </w:numPr>
        <w:tabs>
          <w:tab w:val="left" w:pos="360"/>
        </w:tabs>
        <w:kinsoku/>
        <w:wordWrap/>
        <w:overflowPunct/>
        <w:topLinePunct w:val="0"/>
        <w:autoSpaceDE/>
        <w:autoSpaceDN/>
        <w:bidi w:val="0"/>
        <w:adjustRightInd/>
        <w:snapToGrid/>
        <w:spacing w:before="159" w:beforeLines="50" w:after="159" w:afterLines="50"/>
        <w:ind w:firstLine="420" w:firstLineChars="200"/>
        <w:jc w:val="both"/>
        <w:textAlignment w:val="auto"/>
        <w:rPr>
          <w:rFonts w:hint="eastAsia" w:ascii="宋体" w:hAnsi="宋体" w:eastAsia="宋体" w:cs="宋体"/>
          <w:bCs/>
          <w:szCs w:val="21"/>
          <w:highlight w:val="none"/>
        </w:rPr>
      </w:pPr>
      <w:r>
        <w:rPr>
          <w:rFonts w:hint="eastAsia" w:ascii="宋体" w:hAnsi="宋体" w:eastAsia="宋体" w:cs="宋体"/>
          <w:bCs/>
          <w:szCs w:val="21"/>
          <w:highlight w:val="none"/>
          <w:lang w:val="en-US" w:eastAsia="zh-CN"/>
        </w:rPr>
        <w:t>地质公园</w:t>
      </w:r>
      <w:r>
        <w:rPr>
          <w:rFonts w:hint="eastAsia" w:ascii="宋体" w:hAnsi="宋体" w:eastAsia="宋体" w:cs="宋体"/>
          <w:bCs/>
          <w:szCs w:val="21"/>
          <w:highlight w:val="none"/>
        </w:rPr>
        <w:t>拟建项目</w:t>
      </w:r>
      <w:r>
        <w:rPr>
          <w:rFonts w:hint="eastAsia" w:ascii="宋体" w:hAnsi="宋体" w:eastAsia="宋体" w:cs="宋体"/>
          <w:bCs/>
          <w:szCs w:val="21"/>
          <w:highlight w:val="none"/>
          <w:lang w:val="en-US" w:eastAsia="zh-CN"/>
        </w:rPr>
        <w:t>对</w:t>
      </w:r>
      <w:r>
        <w:rPr>
          <w:rFonts w:hint="eastAsia" w:ascii="宋体" w:hAnsi="宋体" w:eastAsia="宋体" w:cs="宋体"/>
          <w:bCs/>
          <w:szCs w:val="21"/>
          <w:highlight w:val="none"/>
        </w:rPr>
        <w:t>生态影响评价的影响程度等级、评价标准和分值见表E。</w:t>
      </w:r>
    </w:p>
    <w:p w14:paraId="2E7CD34E">
      <w:pPr>
        <w:pStyle w:val="16"/>
        <w:numPr>
          <w:ilvl w:val="0"/>
          <w:numId w:val="0"/>
        </w:numPr>
        <w:tabs>
          <w:tab w:val="left" w:pos="360"/>
        </w:tabs>
        <w:spacing w:before="159" w:beforeLines="50" w:after="159" w:afterLines="50"/>
        <w:rPr>
          <w:rFonts w:hint="eastAsia" w:hAnsi="Times New Roman" w:cs="Times New Roman"/>
          <w:bCs/>
          <w:szCs w:val="21"/>
          <w:highlight w:val="none"/>
          <w:lang w:val="en-US" w:eastAsia="zh-CN"/>
        </w:rPr>
      </w:pPr>
      <w:r>
        <w:rPr>
          <w:rFonts w:hint="eastAsia" w:hAnsi="Times New Roman" w:cs="Times New Roman"/>
          <w:bCs/>
          <w:szCs w:val="21"/>
          <w:highlight w:val="none"/>
          <w:lang w:val="en-US" w:eastAsia="zh-CN"/>
        </w:rPr>
        <w:t>表</w:t>
      </w:r>
      <w:r>
        <w:rPr>
          <w:rFonts w:hint="eastAsia" w:cs="Times New Roman"/>
          <w:bCs/>
          <w:szCs w:val="21"/>
          <w:highlight w:val="none"/>
          <w:lang w:val="en-US" w:eastAsia="zh-CN"/>
        </w:rPr>
        <w:t>E</w:t>
      </w:r>
      <w:r>
        <w:rPr>
          <w:rFonts w:hint="eastAsia" w:hAnsi="Times New Roman" w:cs="Times New Roman"/>
          <w:bCs/>
          <w:szCs w:val="21"/>
          <w:highlight w:val="none"/>
          <w:lang w:val="en-US" w:eastAsia="zh-CN"/>
        </w:rPr>
        <w:t xml:space="preserve"> </w:t>
      </w:r>
      <w:r>
        <w:rPr>
          <w:rFonts w:hint="eastAsia" w:cs="Times New Roman"/>
          <w:bCs/>
          <w:szCs w:val="21"/>
          <w:highlight w:val="none"/>
          <w:lang w:val="en-US" w:eastAsia="zh-CN"/>
        </w:rPr>
        <w:t xml:space="preserve"> </w:t>
      </w:r>
      <w:r>
        <w:rPr>
          <w:rFonts w:hint="eastAsia" w:hAnsi="Times New Roman" w:cs="Times New Roman"/>
          <w:bCs/>
          <w:szCs w:val="21"/>
          <w:highlight w:val="none"/>
          <w:lang w:val="en-US" w:eastAsia="zh-CN"/>
        </w:rPr>
        <w:t>生态影响评分标准及评分体系</w:t>
      </w:r>
    </w:p>
    <w:tbl>
      <w:tblPr>
        <w:tblStyle w:val="17"/>
        <w:tblW w:w="5285"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076"/>
        <w:gridCol w:w="1518"/>
        <w:gridCol w:w="4518"/>
        <w:gridCol w:w="1159"/>
        <w:gridCol w:w="508"/>
      </w:tblGrid>
      <w:tr w14:paraId="6090D7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613" w:type="pct"/>
            <w:vAlign w:val="center"/>
          </w:tcPr>
          <w:p w14:paraId="30577088">
            <w:pPr>
              <w:tabs>
                <w:tab w:val="left" w:pos="1005"/>
                <w:tab w:val="center" w:pos="4153"/>
              </w:tabs>
              <w:spacing w:beforeLines="0" w:line="240" w:lineRule="auto"/>
              <w:jc w:val="center"/>
              <w:rPr>
                <w:rFonts w:hint="eastAsia" w:ascii="宋体" w:hAnsi="宋体" w:eastAsia="宋体" w:cs="宋体"/>
                <w:bCs/>
                <w:sz w:val="18"/>
                <w:szCs w:val="18"/>
              </w:rPr>
            </w:pPr>
            <w:r>
              <w:rPr>
                <w:rFonts w:hint="eastAsia" w:ascii="宋体" w:hAnsi="宋体" w:eastAsia="宋体" w:cs="宋体"/>
                <w:bCs/>
                <w:sz w:val="18"/>
                <w:szCs w:val="18"/>
              </w:rPr>
              <w:t>一级指标及</w:t>
            </w:r>
          </w:p>
          <w:p w14:paraId="4EB7BE13">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代码</w:t>
            </w:r>
          </w:p>
        </w:tc>
        <w:tc>
          <w:tcPr>
            <w:tcW w:w="864" w:type="pct"/>
            <w:vAlign w:val="center"/>
          </w:tcPr>
          <w:p w14:paraId="0B7B035E">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二级指标及代码</w:t>
            </w:r>
          </w:p>
        </w:tc>
        <w:tc>
          <w:tcPr>
            <w:tcW w:w="2572" w:type="pct"/>
            <w:vAlign w:val="center"/>
          </w:tcPr>
          <w:p w14:paraId="6A0A1BD0">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lang w:eastAsia="zh-CN"/>
              </w:rPr>
              <w:t>评</w:t>
            </w:r>
            <w:r>
              <w:rPr>
                <w:rFonts w:hint="eastAsia" w:ascii="宋体" w:hAnsi="宋体" w:eastAsia="宋体" w:cs="宋体"/>
                <w:bCs/>
                <w:sz w:val="18"/>
                <w:szCs w:val="18"/>
                <w:lang w:val="en-US" w:eastAsia="zh-CN"/>
              </w:rPr>
              <w:t>价</w:t>
            </w:r>
            <w:r>
              <w:rPr>
                <w:rFonts w:hint="eastAsia" w:ascii="宋体" w:hAnsi="宋体" w:eastAsia="宋体" w:cs="宋体"/>
                <w:bCs/>
                <w:sz w:val="18"/>
                <w:szCs w:val="18"/>
              </w:rPr>
              <w:t>标准及依据</w:t>
            </w:r>
          </w:p>
        </w:tc>
        <w:tc>
          <w:tcPr>
            <w:tcW w:w="660" w:type="pct"/>
            <w:vAlign w:val="center"/>
          </w:tcPr>
          <w:p w14:paraId="12D51C2A">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影响程度</w:t>
            </w:r>
          </w:p>
        </w:tc>
        <w:tc>
          <w:tcPr>
            <w:tcW w:w="289" w:type="pct"/>
            <w:vAlign w:val="center"/>
          </w:tcPr>
          <w:p w14:paraId="009707A7">
            <w:pPr>
              <w:tabs>
                <w:tab w:val="left" w:pos="1005"/>
                <w:tab w:val="center" w:pos="4153"/>
              </w:tabs>
              <w:spacing w:line="240" w:lineRule="auto"/>
              <w:jc w:val="center"/>
              <w:rPr>
                <w:rFonts w:hint="eastAsia" w:ascii="宋体" w:hAnsi="宋体" w:eastAsia="宋体" w:cs="宋体"/>
                <w:bCs/>
                <w:sz w:val="18"/>
                <w:szCs w:val="18"/>
              </w:rPr>
            </w:pPr>
            <w:r>
              <w:rPr>
                <w:rFonts w:hint="eastAsia" w:ascii="宋体" w:hAnsi="宋体" w:eastAsia="宋体" w:cs="宋体"/>
                <w:bCs/>
                <w:sz w:val="18"/>
                <w:szCs w:val="18"/>
              </w:rPr>
              <w:t>分值</w:t>
            </w:r>
          </w:p>
        </w:tc>
      </w:tr>
      <w:tr w14:paraId="2B0655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 w:hRule="atLeast"/>
          <w:jc w:val="center"/>
        </w:trPr>
        <w:tc>
          <w:tcPr>
            <w:tcW w:w="613" w:type="pct"/>
            <w:vMerge w:val="restart"/>
            <w:vAlign w:val="center"/>
          </w:tcPr>
          <w:p w14:paraId="2A847FF0">
            <w:pPr>
              <w:tabs>
                <w:tab w:val="left" w:pos="1005"/>
                <w:tab w:val="center" w:pos="4153"/>
              </w:tabs>
              <w:spacing w:line="240" w:lineRule="auto"/>
              <w:jc w:val="both"/>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生态系统</w:t>
            </w:r>
          </w:p>
          <w:p w14:paraId="30261C06">
            <w:pPr>
              <w:tabs>
                <w:tab w:val="left" w:pos="1005"/>
                <w:tab w:val="center" w:pos="4153"/>
              </w:tabs>
              <w:spacing w:line="240" w:lineRule="auto"/>
              <w:jc w:val="both"/>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（C）</w:t>
            </w:r>
          </w:p>
        </w:tc>
        <w:tc>
          <w:tcPr>
            <w:tcW w:w="864" w:type="pct"/>
            <w:vMerge w:val="restart"/>
            <w:shd w:val="clear" w:color="auto" w:fill="auto"/>
            <w:vAlign w:val="center"/>
          </w:tcPr>
          <w:p w14:paraId="31411C3E">
            <w:pPr>
              <w:tabs>
                <w:tab w:val="left" w:pos="1005"/>
                <w:tab w:val="center" w:pos="4153"/>
              </w:tabs>
              <w:spacing w:line="240" w:lineRule="auto"/>
              <w:jc w:val="both"/>
              <w:rPr>
                <w:rFonts w:hint="eastAsia"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生态系统类型及</w:t>
            </w:r>
          </w:p>
          <w:p w14:paraId="3D238951">
            <w:pPr>
              <w:tabs>
                <w:tab w:val="left" w:pos="1005"/>
                <w:tab w:val="center" w:pos="4153"/>
              </w:tabs>
              <w:spacing w:line="240" w:lineRule="auto"/>
              <w:jc w:val="both"/>
              <w:rPr>
                <w:rFonts w:hint="eastAsia" w:ascii="宋体" w:hAnsi="宋体" w:eastAsia="宋体" w:cs="宋体"/>
                <w:b w:val="0"/>
                <w:bCs w:val="0"/>
                <w:spacing w:val="-2"/>
                <w:kern w:val="2"/>
                <w:sz w:val="18"/>
                <w:szCs w:val="18"/>
                <w:lang w:val="en-US" w:eastAsia="zh-CN" w:bidi="ar-SA"/>
              </w:rPr>
            </w:pPr>
            <w:r>
              <w:rPr>
                <w:rFonts w:hint="eastAsia" w:ascii="宋体" w:hAnsi="宋体" w:eastAsia="宋体" w:cs="宋体"/>
                <w:b w:val="0"/>
                <w:bCs w:val="0"/>
                <w:spacing w:val="-2"/>
                <w:sz w:val="18"/>
                <w:szCs w:val="18"/>
                <w:lang w:val="en-US" w:eastAsia="zh-CN"/>
              </w:rPr>
              <w:t>其特有程度（C1）</w:t>
            </w:r>
          </w:p>
        </w:tc>
        <w:tc>
          <w:tcPr>
            <w:tcW w:w="2572" w:type="pct"/>
            <w:vAlign w:val="center"/>
          </w:tcPr>
          <w:p w14:paraId="4EBB2E2A">
            <w:pPr>
              <w:tabs>
                <w:tab w:val="left" w:pos="1005"/>
                <w:tab w:val="center" w:pos="4153"/>
              </w:tabs>
              <w:spacing w:line="240" w:lineRule="auto"/>
              <w:jc w:val="both"/>
              <w:rPr>
                <w:rFonts w:hint="eastAsia" w:ascii="宋体" w:hAnsi="宋体" w:eastAsia="宋体" w:cs="宋体"/>
                <w:bCs/>
                <w:sz w:val="18"/>
                <w:szCs w:val="18"/>
              </w:rPr>
            </w:pPr>
            <w:r>
              <w:rPr>
                <w:rFonts w:hint="eastAsia" w:ascii="宋体" w:hAnsi="宋体" w:eastAsia="宋体" w:cs="宋体"/>
                <w:bCs/>
                <w:sz w:val="18"/>
                <w:szCs w:val="18"/>
              </w:rPr>
              <w:t>生态系统并非特有</w:t>
            </w:r>
          </w:p>
        </w:tc>
        <w:tc>
          <w:tcPr>
            <w:tcW w:w="660" w:type="pct"/>
            <w:vAlign w:val="center"/>
          </w:tcPr>
          <w:p w14:paraId="15DEC8AC">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中低度影响</w:t>
            </w:r>
          </w:p>
        </w:tc>
        <w:tc>
          <w:tcPr>
            <w:tcW w:w="289" w:type="pct"/>
            <w:vAlign w:val="center"/>
          </w:tcPr>
          <w:p w14:paraId="7E2FC6AE">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50</w:t>
            </w:r>
          </w:p>
        </w:tc>
      </w:tr>
      <w:tr w14:paraId="56AEF7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3" w:type="pct"/>
            <w:vMerge w:val="continue"/>
            <w:vAlign w:val="center"/>
          </w:tcPr>
          <w:p w14:paraId="2B57B02E">
            <w:pPr>
              <w:tabs>
                <w:tab w:val="left" w:pos="1005"/>
                <w:tab w:val="center" w:pos="4153"/>
              </w:tabs>
              <w:spacing w:line="240" w:lineRule="auto"/>
              <w:jc w:val="both"/>
              <w:rPr>
                <w:rFonts w:hint="eastAsia" w:ascii="宋体" w:hAnsi="宋体" w:eastAsia="宋体" w:cs="宋体"/>
                <w:bCs/>
                <w:sz w:val="18"/>
                <w:szCs w:val="18"/>
                <w:lang w:val="en-US" w:eastAsia="zh-CN"/>
              </w:rPr>
            </w:pPr>
          </w:p>
        </w:tc>
        <w:tc>
          <w:tcPr>
            <w:tcW w:w="864" w:type="pct"/>
            <w:vMerge w:val="continue"/>
            <w:shd w:val="clear" w:color="auto" w:fill="auto"/>
            <w:vAlign w:val="center"/>
          </w:tcPr>
          <w:p w14:paraId="2582C039">
            <w:pPr>
              <w:tabs>
                <w:tab w:val="left" w:pos="1005"/>
                <w:tab w:val="center" w:pos="4153"/>
              </w:tabs>
              <w:spacing w:line="240" w:lineRule="auto"/>
              <w:jc w:val="both"/>
              <w:rPr>
                <w:rFonts w:hint="eastAsia" w:ascii="宋体" w:hAnsi="宋体" w:eastAsia="宋体" w:cs="宋体"/>
                <w:b w:val="0"/>
                <w:bCs w:val="0"/>
                <w:spacing w:val="-2"/>
                <w:sz w:val="18"/>
                <w:szCs w:val="18"/>
                <w:lang w:val="en-US" w:eastAsia="zh-CN"/>
              </w:rPr>
            </w:pPr>
          </w:p>
        </w:tc>
        <w:tc>
          <w:tcPr>
            <w:tcW w:w="2572" w:type="pct"/>
            <w:vAlign w:val="center"/>
          </w:tcPr>
          <w:p w14:paraId="189EB2C2">
            <w:pPr>
              <w:tabs>
                <w:tab w:val="left" w:pos="1005"/>
                <w:tab w:val="center" w:pos="4153"/>
              </w:tabs>
              <w:spacing w:line="240" w:lineRule="auto"/>
              <w:jc w:val="both"/>
              <w:rPr>
                <w:rFonts w:hint="default" w:ascii="宋体" w:hAnsi="宋体" w:eastAsia="宋体" w:cs="宋体"/>
                <w:bCs/>
                <w:sz w:val="18"/>
                <w:szCs w:val="18"/>
                <w:lang w:val="en-US" w:eastAsia="zh-CN"/>
              </w:rPr>
            </w:pPr>
            <w:r>
              <w:rPr>
                <w:rFonts w:hint="eastAsia" w:ascii="宋体" w:hAnsi="宋体" w:eastAsia="宋体" w:cs="宋体"/>
                <w:bCs/>
                <w:sz w:val="18"/>
                <w:szCs w:val="18"/>
              </w:rPr>
              <w:t>生态系统</w:t>
            </w:r>
            <w:r>
              <w:rPr>
                <w:rFonts w:hint="eastAsia" w:ascii="宋体" w:hAnsi="宋体" w:eastAsia="宋体" w:cs="宋体"/>
                <w:bCs/>
                <w:sz w:val="18"/>
                <w:szCs w:val="18"/>
                <w:lang w:val="en-US" w:eastAsia="zh-CN"/>
              </w:rPr>
              <w:t>为中国特有</w:t>
            </w:r>
          </w:p>
        </w:tc>
        <w:tc>
          <w:tcPr>
            <w:tcW w:w="660" w:type="pct"/>
            <w:shd w:val="clear" w:color="auto" w:fill="auto"/>
            <w:vAlign w:val="center"/>
          </w:tcPr>
          <w:p w14:paraId="640AFB44">
            <w:pPr>
              <w:tabs>
                <w:tab w:val="left" w:pos="1005"/>
                <w:tab w:val="center" w:pos="4153"/>
              </w:tabs>
              <w:spacing w:line="240" w:lineRule="auto"/>
              <w:jc w:val="left"/>
              <w:rPr>
                <w:rFonts w:hint="eastAsia" w:ascii="宋体" w:hAnsi="宋体" w:eastAsia="宋体" w:cs="宋体"/>
                <w:bCs/>
                <w:kern w:val="2"/>
                <w:sz w:val="18"/>
                <w:szCs w:val="18"/>
                <w:lang w:val="en-US" w:eastAsia="zh-CN" w:bidi="ar-SA"/>
              </w:rPr>
            </w:pPr>
            <w:r>
              <w:rPr>
                <w:rFonts w:hint="eastAsia" w:ascii="宋体" w:hAnsi="宋体" w:eastAsia="宋体" w:cs="宋体"/>
                <w:bCs/>
                <w:sz w:val="18"/>
                <w:szCs w:val="18"/>
              </w:rPr>
              <w:t>中高度影响</w:t>
            </w:r>
          </w:p>
        </w:tc>
        <w:tc>
          <w:tcPr>
            <w:tcW w:w="289" w:type="pct"/>
            <w:shd w:val="clear" w:color="auto" w:fill="auto"/>
            <w:vAlign w:val="center"/>
          </w:tcPr>
          <w:p w14:paraId="74BD8525">
            <w:pPr>
              <w:tabs>
                <w:tab w:val="left" w:pos="1005"/>
                <w:tab w:val="center" w:pos="4153"/>
              </w:tabs>
              <w:spacing w:line="240" w:lineRule="auto"/>
              <w:jc w:val="left"/>
              <w:rPr>
                <w:rFonts w:hint="eastAsia" w:ascii="宋体" w:hAnsi="宋体" w:eastAsia="宋体" w:cs="宋体"/>
                <w:bCs/>
                <w:kern w:val="2"/>
                <w:sz w:val="18"/>
                <w:szCs w:val="18"/>
                <w:lang w:val="en-US" w:eastAsia="zh-CN" w:bidi="ar-SA"/>
              </w:rPr>
            </w:pPr>
            <w:r>
              <w:rPr>
                <w:rFonts w:hint="eastAsia" w:ascii="宋体" w:hAnsi="宋体" w:eastAsia="宋体" w:cs="宋体"/>
                <w:bCs/>
                <w:sz w:val="18"/>
                <w:szCs w:val="18"/>
              </w:rPr>
              <w:t>70</w:t>
            </w:r>
          </w:p>
        </w:tc>
      </w:tr>
      <w:tr w14:paraId="370711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3" w:type="pct"/>
            <w:vMerge w:val="continue"/>
            <w:vAlign w:val="center"/>
          </w:tcPr>
          <w:p w14:paraId="1C837FB6">
            <w:pPr>
              <w:tabs>
                <w:tab w:val="left" w:pos="1005"/>
                <w:tab w:val="center" w:pos="4153"/>
              </w:tabs>
              <w:spacing w:line="240" w:lineRule="auto"/>
              <w:jc w:val="both"/>
              <w:rPr>
                <w:rFonts w:hint="eastAsia" w:ascii="宋体" w:hAnsi="宋体" w:eastAsia="宋体" w:cs="宋体"/>
                <w:bCs/>
                <w:sz w:val="18"/>
                <w:szCs w:val="18"/>
                <w:lang w:val="en-US" w:eastAsia="zh-CN"/>
              </w:rPr>
            </w:pPr>
          </w:p>
        </w:tc>
        <w:tc>
          <w:tcPr>
            <w:tcW w:w="864" w:type="pct"/>
            <w:vMerge w:val="continue"/>
            <w:shd w:val="clear" w:color="auto" w:fill="auto"/>
            <w:vAlign w:val="center"/>
          </w:tcPr>
          <w:p w14:paraId="0B0528D4">
            <w:pPr>
              <w:tabs>
                <w:tab w:val="left" w:pos="1005"/>
                <w:tab w:val="center" w:pos="4153"/>
              </w:tabs>
              <w:spacing w:line="240" w:lineRule="auto"/>
              <w:jc w:val="both"/>
              <w:rPr>
                <w:rFonts w:hint="eastAsia" w:ascii="宋体" w:hAnsi="宋体" w:eastAsia="宋体" w:cs="宋体"/>
                <w:b w:val="0"/>
                <w:bCs w:val="0"/>
                <w:spacing w:val="-2"/>
                <w:sz w:val="18"/>
                <w:szCs w:val="18"/>
                <w:lang w:val="en-US" w:eastAsia="zh-CN"/>
              </w:rPr>
            </w:pPr>
          </w:p>
        </w:tc>
        <w:tc>
          <w:tcPr>
            <w:tcW w:w="2572" w:type="pct"/>
            <w:vAlign w:val="center"/>
          </w:tcPr>
          <w:p w14:paraId="2A449A61">
            <w:pPr>
              <w:tabs>
                <w:tab w:val="left" w:pos="1005"/>
                <w:tab w:val="center" w:pos="4153"/>
              </w:tabs>
              <w:spacing w:line="240" w:lineRule="auto"/>
              <w:jc w:val="both"/>
              <w:rPr>
                <w:rFonts w:hint="eastAsia" w:ascii="宋体" w:hAnsi="宋体" w:eastAsia="宋体" w:cs="宋体"/>
                <w:bCs/>
                <w:sz w:val="18"/>
                <w:szCs w:val="18"/>
              </w:rPr>
            </w:pPr>
            <w:r>
              <w:rPr>
                <w:rFonts w:hint="eastAsia" w:ascii="宋体" w:hAnsi="宋体" w:eastAsia="宋体" w:cs="宋体"/>
                <w:bCs/>
                <w:sz w:val="18"/>
                <w:szCs w:val="18"/>
              </w:rPr>
              <w:t>生态系统</w:t>
            </w:r>
            <w:r>
              <w:rPr>
                <w:rFonts w:hint="eastAsia" w:ascii="宋体" w:hAnsi="宋体" w:eastAsia="宋体" w:cs="宋体"/>
                <w:bCs/>
                <w:sz w:val="18"/>
                <w:szCs w:val="18"/>
                <w:lang w:val="en-US" w:eastAsia="zh-CN"/>
              </w:rPr>
              <w:t>为本地特有</w:t>
            </w:r>
          </w:p>
        </w:tc>
        <w:tc>
          <w:tcPr>
            <w:tcW w:w="660" w:type="pct"/>
            <w:shd w:val="clear" w:color="auto" w:fill="auto"/>
            <w:vAlign w:val="center"/>
          </w:tcPr>
          <w:p w14:paraId="20EC31A9">
            <w:pPr>
              <w:tabs>
                <w:tab w:val="left" w:pos="1005"/>
                <w:tab w:val="center" w:pos="4153"/>
              </w:tabs>
              <w:spacing w:line="240" w:lineRule="auto"/>
              <w:jc w:val="left"/>
              <w:rPr>
                <w:rFonts w:hint="eastAsia" w:ascii="宋体" w:hAnsi="宋体" w:eastAsia="宋体" w:cs="宋体"/>
                <w:bCs/>
                <w:kern w:val="2"/>
                <w:sz w:val="18"/>
                <w:szCs w:val="18"/>
                <w:lang w:val="en-US" w:eastAsia="zh-CN" w:bidi="ar-SA"/>
              </w:rPr>
            </w:pPr>
            <w:r>
              <w:rPr>
                <w:rFonts w:hint="eastAsia" w:ascii="宋体" w:hAnsi="宋体" w:eastAsia="宋体" w:cs="宋体"/>
                <w:bCs/>
                <w:sz w:val="18"/>
                <w:szCs w:val="18"/>
              </w:rPr>
              <w:t>严重影响</w:t>
            </w:r>
          </w:p>
        </w:tc>
        <w:tc>
          <w:tcPr>
            <w:tcW w:w="289" w:type="pct"/>
            <w:shd w:val="clear" w:color="auto" w:fill="auto"/>
            <w:vAlign w:val="center"/>
          </w:tcPr>
          <w:p w14:paraId="2FDF31AF">
            <w:pPr>
              <w:tabs>
                <w:tab w:val="left" w:pos="1005"/>
                <w:tab w:val="center" w:pos="4153"/>
              </w:tabs>
              <w:spacing w:line="240" w:lineRule="auto"/>
              <w:jc w:val="left"/>
              <w:rPr>
                <w:rFonts w:hint="eastAsia" w:ascii="宋体" w:hAnsi="宋体" w:eastAsia="宋体" w:cs="宋体"/>
                <w:bCs/>
                <w:kern w:val="2"/>
                <w:sz w:val="18"/>
                <w:szCs w:val="18"/>
                <w:lang w:val="en-US" w:eastAsia="zh-CN" w:bidi="ar-SA"/>
              </w:rPr>
            </w:pPr>
            <w:r>
              <w:rPr>
                <w:rFonts w:hint="eastAsia" w:ascii="宋体" w:hAnsi="宋体" w:eastAsia="宋体" w:cs="宋体"/>
                <w:bCs/>
                <w:sz w:val="18"/>
                <w:szCs w:val="18"/>
              </w:rPr>
              <w:t>90</w:t>
            </w:r>
          </w:p>
        </w:tc>
      </w:tr>
      <w:tr w14:paraId="225C78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3" w:type="pct"/>
            <w:vMerge w:val="continue"/>
            <w:vAlign w:val="center"/>
          </w:tcPr>
          <w:p w14:paraId="549F44D3">
            <w:pPr>
              <w:tabs>
                <w:tab w:val="left" w:pos="1005"/>
                <w:tab w:val="center" w:pos="4153"/>
              </w:tabs>
              <w:spacing w:line="240" w:lineRule="auto"/>
              <w:jc w:val="both"/>
              <w:rPr>
                <w:rFonts w:hint="eastAsia" w:ascii="宋体" w:hAnsi="宋体" w:eastAsia="宋体" w:cs="宋体"/>
                <w:bCs/>
                <w:sz w:val="18"/>
                <w:szCs w:val="18"/>
                <w:lang w:val="en-US" w:eastAsia="zh-CN"/>
              </w:rPr>
            </w:pPr>
          </w:p>
        </w:tc>
        <w:tc>
          <w:tcPr>
            <w:tcW w:w="864" w:type="pct"/>
            <w:vMerge w:val="restart"/>
            <w:shd w:val="clear" w:color="auto" w:fill="auto"/>
            <w:vAlign w:val="center"/>
          </w:tcPr>
          <w:p w14:paraId="44BCEED6">
            <w:pPr>
              <w:tabs>
                <w:tab w:val="left" w:pos="1005"/>
                <w:tab w:val="center" w:pos="4153"/>
              </w:tabs>
              <w:spacing w:line="240" w:lineRule="auto"/>
              <w:jc w:val="both"/>
              <w:rPr>
                <w:rFonts w:hint="eastAsia" w:ascii="宋体" w:hAnsi="宋体" w:eastAsia="宋体" w:cs="宋体"/>
                <w:b w:val="0"/>
                <w:bCs w:val="0"/>
                <w:spacing w:val="-2"/>
                <w:sz w:val="18"/>
                <w:szCs w:val="18"/>
                <w:lang w:val="en-US" w:eastAsia="zh-CN"/>
              </w:rPr>
            </w:pPr>
            <w:r>
              <w:rPr>
                <w:rFonts w:hint="eastAsia" w:ascii="宋体" w:hAnsi="宋体" w:eastAsia="宋体" w:cs="宋体"/>
                <w:b w:val="0"/>
                <w:bCs w:val="0"/>
                <w:spacing w:val="-2"/>
                <w:sz w:val="18"/>
                <w:szCs w:val="18"/>
                <w:lang w:val="en-US" w:eastAsia="zh-CN"/>
              </w:rPr>
              <w:t>土壤侵蚀及</w:t>
            </w:r>
          </w:p>
          <w:p w14:paraId="526057EF">
            <w:pPr>
              <w:tabs>
                <w:tab w:val="left" w:pos="1005"/>
                <w:tab w:val="center" w:pos="4153"/>
              </w:tabs>
              <w:spacing w:line="240" w:lineRule="auto"/>
              <w:jc w:val="both"/>
              <w:rPr>
                <w:rFonts w:hint="eastAsia" w:ascii="宋体" w:hAnsi="宋体" w:eastAsia="宋体" w:cs="宋体"/>
                <w:b w:val="0"/>
                <w:bCs w:val="0"/>
                <w:spacing w:val="-2"/>
                <w:kern w:val="2"/>
                <w:sz w:val="18"/>
                <w:szCs w:val="18"/>
                <w:lang w:val="en-US" w:eastAsia="zh-CN" w:bidi="ar-SA"/>
              </w:rPr>
            </w:pPr>
            <w:r>
              <w:rPr>
                <w:rFonts w:hint="eastAsia" w:ascii="宋体" w:hAnsi="宋体" w:eastAsia="宋体" w:cs="宋体"/>
                <w:b w:val="0"/>
                <w:bCs w:val="0"/>
                <w:spacing w:val="-2"/>
                <w:sz w:val="18"/>
                <w:szCs w:val="18"/>
                <w:lang w:val="en-US" w:eastAsia="zh-CN"/>
              </w:rPr>
              <w:t>地质灾害（C2）</w:t>
            </w:r>
          </w:p>
        </w:tc>
        <w:tc>
          <w:tcPr>
            <w:tcW w:w="2572" w:type="pct"/>
            <w:vMerge w:val="restart"/>
            <w:vAlign w:val="center"/>
          </w:tcPr>
          <w:p w14:paraId="333E0057">
            <w:pPr>
              <w:tabs>
                <w:tab w:val="left" w:pos="1005"/>
                <w:tab w:val="center" w:pos="4153"/>
              </w:tabs>
              <w:spacing w:line="240" w:lineRule="auto"/>
              <w:jc w:val="both"/>
              <w:rPr>
                <w:rFonts w:hint="eastAsia" w:ascii="宋体" w:hAnsi="宋体" w:eastAsia="宋体" w:cs="宋体"/>
                <w:bCs/>
                <w:sz w:val="18"/>
                <w:szCs w:val="18"/>
              </w:rPr>
            </w:pPr>
            <w:r>
              <w:rPr>
                <w:rFonts w:hint="eastAsia" w:ascii="宋体" w:hAnsi="宋体" w:eastAsia="宋体" w:cs="宋体"/>
                <w:bCs/>
                <w:sz w:val="18"/>
                <w:szCs w:val="18"/>
              </w:rPr>
              <w:t>导致土壤侵蚀及发生地质灾害的可能性</w:t>
            </w:r>
          </w:p>
        </w:tc>
        <w:tc>
          <w:tcPr>
            <w:tcW w:w="660" w:type="pct"/>
            <w:vAlign w:val="center"/>
          </w:tcPr>
          <w:p w14:paraId="5A1F3ED1">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中低度影响</w:t>
            </w:r>
          </w:p>
        </w:tc>
        <w:tc>
          <w:tcPr>
            <w:tcW w:w="289" w:type="pct"/>
            <w:vAlign w:val="center"/>
          </w:tcPr>
          <w:p w14:paraId="5144E6F7">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50</w:t>
            </w:r>
          </w:p>
        </w:tc>
      </w:tr>
      <w:tr w14:paraId="15F5B7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3" w:type="pct"/>
            <w:vMerge w:val="continue"/>
            <w:vAlign w:val="center"/>
          </w:tcPr>
          <w:p w14:paraId="5ED37369">
            <w:pPr>
              <w:tabs>
                <w:tab w:val="left" w:pos="1005"/>
                <w:tab w:val="center" w:pos="4153"/>
              </w:tabs>
              <w:spacing w:line="240" w:lineRule="auto"/>
              <w:jc w:val="both"/>
              <w:rPr>
                <w:rFonts w:hint="eastAsia" w:ascii="宋体" w:hAnsi="宋体" w:eastAsia="宋体" w:cs="宋体"/>
                <w:bCs/>
                <w:sz w:val="18"/>
                <w:szCs w:val="18"/>
                <w:lang w:val="en-US" w:eastAsia="zh-CN"/>
              </w:rPr>
            </w:pPr>
          </w:p>
        </w:tc>
        <w:tc>
          <w:tcPr>
            <w:tcW w:w="864" w:type="pct"/>
            <w:vMerge w:val="continue"/>
            <w:shd w:val="clear" w:color="auto" w:fill="auto"/>
            <w:vAlign w:val="center"/>
          </w:tcPr>
          <w:p w14:paraId="6EBAF80F">
            <w:pPr>
              <w:tabs>
                <w:tab w:val="left" w:pos="1005"/>
                <w:tab w:val="center" w:pos="4153"/>
              </w:tabs>
              <w:spacing w:line="240" w:lineRule="auto"/>
              <w:jc w:val="both"/>
              <w:rPr>
                <w:rFonts w:hint="eastAsia" w:ascii="宋体" w:hAnsi="宋体" w:eastAsia="宋体" w:cs="宋体"/>
                <w:b w:val="0"/>
                <w:bCs w:val="0"/>
                <w:spacing w:val="-2"/>
                <w:sz w:val="18"/>
                <w:szCs w:val="18"/>
                <w:lang w:val="en-US" w:eastAsia="zh-CN"/>
              </w:rPr>
            </w:pPr>
          </w:p>
        </w:tc>
        <w:tc>
          <w:tcPr>
            <w:tcW w:w="2572" w:type="pct"/>
            <w:vMerge w:val="continue"/>
            <w:vAlign w:val="center"/>
          </w:tcPr>
          <w:p w14:paraId="14CF61C1">
            <w:pPr>
              <w:tabs>
                <w:tab w:val="left" w:pos="1005"/>
                <w:tab w:val="center" w:pos="4153"/>
              </w:tabs>
              <w:spacing w:line="240" w:lineRule="auto"/>
              <w:jc w:val="both"/>
              <w:rPr>
                <w:rFonts w:hint="eastAsia" w:ascii="宋体" w:hAnsi="宋体" w:eastAsia="宋体" w:cs="宋体"/>
                <w:bCs/>
                <w:sz w:val="18"/>
                <w:szCs w:val="18"/>
              </w:rPr>
            </w:pPr>
          </w:p>
        </w:tc>
        <w:tc>
          <w:tcPr>
            <w:tcW w:w="660" w:type="pct"/>
            <w:vAlign w:val="center"/>
          </w:tcPr>
          <w:p w14:paraId="3EB7AA1E">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中高度影响</w:t>
            </w:r>
          </w:p>
        </w:tc>
        <w:tc>
          <w:tcPr>
            <w:tcW w:w="289" w:type="pct"/>
            <w:vAlign w:val="center"/>
          </w:tcPr>
          <w:p w14:paraId="476EE6EF">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70</w:t>
            </w:r>
          </w:p>
        </w:tc>
      </w:tr>
      <w:tr w14:paraId="27D6C0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3" w:type="pct"/>
            <w:vMerge w:val="continue"/>
            <w:vAlign w:val="center"/>
          </w:tcPr>
          <w:p w14:paraId="5C4F5B67">
            <w:pPr>
              <w:tabs>
                <w:tab w:val="left" w:pos="1005"/>
                <w:tab w:val="center" w:pos="4153"/>
              </w:tabs>
              <w:spacing w:line="240" w:lineRule="auto"/>
              <w:jc w:val="both"/>
              <w:rPr>
                <w:rFonts w:hint="eastAsia" w:ascii="宋体" w:hAnsi="宋体" w:eastAsia="宋体" w:cs="宋体"/>
                <w:bCs/>
                <w:sz w:val="18"/>
                <w:szCs w:val="18"/>
              </w:rPr>
            </w:pPr>
          </w:p>
        </w:tc>
        <w:tc>
          <w:tcPr>
            <w:tcW w:w="864" w:type="pct"/>
            <w:vMerge w:val="continue"/>
            <w:shd w:val="clear" w:color="auto" w:fill="auto"/>
            <w:vAlign w:val="center"/>
          </w:tcPr>
          <w:p w14:paraId="4E83576C">
            <w:pPr>
              <w:tabs>
                <w:tab w:val="left" w:pos="1005"/>
                <w:tab w:val="center" w:pos="4153"/>
              </w:tabs>
              <w:spacing w:line="240" w:lineRule="auto"/>
              <w:jc w:val="both"/>
              <w:rPr>
                <w:rFonts w:hint="eastAsia" w:ascii="宋体" w:hAnsi="宋体" w:eastAsia="宋体" w:cs="宋体"/>
                <w:b w:val="0"/>
                <w:bCs w:val="0"/>
                <w:spacing w:val="-2"/>
                <w:kern w:val="2"/>
                <w:sz w:val="18"/>
                <w:szCs w:val="18"/>
                <w:lang w:val="en-US" w:eastAsia="zh-CN" w:bidi="ar-SA"/>
              </w:rPr>
            </w:pPr>
          </w:p>
        </w:tc>
        <w:tc>
          <w:tcPr>
            <w:tcW w:w="2572" w:type="pct"/>
            <w:vMerge w:val="continue"/>
            <w:vAlign w:val="center"/>
          </w:tcPr>
          <w:p w14:paraId="5F59B67C">
            <w:pPr>
              <w:tabs>
                <w:tab w:val="left" w:pos="1005"/>
                <w:tab w:val="center" w:pos="4153"/>
              </w:tabs>
              <w:spacing w:line="240" w:lineRule="auto"/>
              <w:jc w:val="both"/>
              <w:rPr>
                <w:rFonts w:hint="eastAsia" w:ascii="宋体" w:hAnsi="宋体" w:eastAsia="宋体" w:cs="宋体"/>
                <w:bCs/>
                <w:sz w:val="18"/>
                <w:szCs w:val="18"/>
              </w:rPr>
            </w:pPr>
          </w:p>
        </w:tc>
        <w:tc>
          <w:tcPr>
            <w:tcW w:w="660" w:type="pct"/>
            <w:vAlign w:val="center"/>
          </w:tcPr>
          <w:p w14:paraId="318B2739">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严重影响</w:t>
            </w:r>
          </w:p>
        </w:tc>
        <w:tc>
          <w:tcPr>
            <w:tcW w:w="289" w:type="pct"/>
            <w:vAlign w:val="center"/>
          </w:tcPr>
          <w:p w14:paraId="34245775">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90</w:t>
            </w:r>
          </w:p>
        </w:tc>
      </w:tr>
      <w:tr w14:paraId="795021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3" w:type="pct"/>
            <w:vMerge w:val="continue"/>
            <w:vAlign w:val="center"/>
          </w:tcPr>
          <w:p w14:paraId="229EC73B">
            <w:pPr>
              <w:tabs>
                <w:tab w:val="left" w:pos="1005"/>
                <w:tab w:val="center" w:pos="4153"/>
              </w:tabs>
              <w:spacing w:line="240" w:lineRule="auto"/>
              <w:jc w:val="both"/>
              <w:rPr>
                <w:rFonts w:hint="eastAsia" w:ascii="宋体" w:hAnsi="宋体" w:eastAsia="宋体" w:cs="宋体"/>
                <w:bCs/>
                <w:sz w:val="18"/>
                <w:szCs w:val="18"/>
              </w:rPr>
            </w:pPr>
          </w:p>
        </w:tc>
        <w:tc>
          <w:tcPr>
            <w:tcW w:w="864" w:type="pct"/>
            <w:vMerge w:val="restart"/>
            <w:shd w:val="clear" w:color="auto" w:fill="auto"/>
            <w:vAlign w:val="center"/>
          </w:tcPr>
          <w:p w14:paraId="3FD6E5BC">
            <w:pPr>
              <w:tabs>
                <w:tab w:val="left" w:pos="1005"/>
                <w:tab w:val="center" w:pos="4153"/>
              </w:tabs>
              <w:spacing w:line="240" w:lineRule="auto"/>
              <w:jc w:val="both"/>
              <w:rPr>
                <w:rFonts w:hint="eastAsia" w:ascii="宋体" w:hAnsi="宋体" w:eastAsia="宋体" w:cs="宋体"/>
                <w:b w:val="0"/>
                <w:bCs w:val="0"/>
                <w:spacing w:val="-2"/>
                <w:kern w:val="2"/>
                <w:sz w:val="18"/>
                <w:szCs w:val="18"/>
                <w:lang w:val="en-US" w:eastAsia="zh-CN" w:bidi="ar-SA"/>
              </w:rPr>
            </w:pPr>
            <w:r>
              <w:rPr>
                <w:rFonts w:hint="eastAsia" w:ascii="宋体" w:hAnsi="宋体" w:eastAsia="宋体" w:cs="宋体"/>
                <w:b w:val="0"/>
                <w:bCs w:val="0"/>
                <w:spacing w:val="-2"/>
                <w:sz w:val="18"/>
                <w:szCs w:val="18"/>
                <w:lang w:val="en-US" w:eastAsia="zh-CN"/>
              </w:rPr>
              <w:t>自然植被覆盖（C3）</w:t>
            </w:r>
          </w:p>
        </w:tc>
        <w:tc>
          <w:tcPr>
            <w:tcW w:w="2572" w:type="pct"/>
            <w:vMerge w:val="restart"/>
            <w:vAlign w:val="center"/>
          </w:tcPr>
          <w:p w14:paraId="0D88CA3D">
            <w:pPr>
              <w:tabs>
                <w:tab w:val="left" w:pos="1005"/>
                <w:tab w:val="center" w:pos="4153"/>
              </w:tabs>
              <w:spacing w:line="240" w:lineRule="auto"/>
              <w:jc w:val="both"/>
              <w:rPr>
                <w:rFonts w:hint="eastAsia" w:ascii="宋体" w:hAnsi="宋体" w:eastAsia="宋体" w:cs="宋体"/>
                <w:bCs/>
                <w:sz w:val="18"/>
                <w:szCs w:val="18"/>
              </w:rPr>
            </w:pPr>
            <w:r>
              <w:rPr>
                <w:rFonts w:hint="eastAsia" w:ascii="宋体" w:hAnsi="宋体" w:eastAsia="宋体" w:cs="宋体"/>
                <w:bCs/>
                <w:sz w:val="18"/>
                <w:szCs w:val="18"/>
              </w:rPr>
              <w:t>按照受影响的自然植被类型和面积综合评判受影响程度</w:t>
            </w:r>
          </w:p>
        </w:tc>
        <w:tc>
          <w:tcPr>
            <w:tcW w:w="660" w:type="pct"/>
            <w:vAlign w:val="center"/>
          </w:tcPr>
          <w:p w14:paraId="120592D3">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中低度影响</w:t>
            </w:r>
          </w:p>
        </w:tc>
        <w:tc>
          <w:tcPr>
            <w:tcW w:w="289" w:type="pct"/>
            <w:vAlign w:val="center"/>
          </w:tcPr>
          <w:p w14:paraId="161C8A86">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50</w:t>
            </w:r>
          </w:p>
        </w:tc>
      </w:tr>
      <w:tr w14:paraId="7ED47C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3" w:type="pct"/>
            <w:vMerge w:val="continue"/>
            <w:vAlign w:val="center"/>
          </w:tcPr>
          <w:p w14:paraId="44ADA867">
            <w:pPr>
              <w:tabs>
                <w:tab w:val="left" w:pos="1005"/>
                <w:tab w:val="center" w:pos="4153"/>
              </w:tabs>
              <w:spacing w:line="240" w:lineRule="auto"/>
              <w:jc w:val="left"/>
              <w:rPr>
                <w:rFonts w:hint="eastAsia" w:ascii="宋体" w:hAnsi="宋体" w:eastAsia="宋体" w:cs="宋体"/>
                <w:bCs/>
                <w:sz w:val="18"/>
                <w:szCs w:val="18"/>
              </w:rPr>
            </w:pPr>
          </w:p>
        </w:tc>
        <w:tc>
          <w:tcPr>
            <w:tcW w:w="864" w:type="pct"/>
            <w:vMerge w:val="continue"/>
            <w:shd w:val="clear" w:color="auto" w:fill="auto"/>
            <w:vAlign w:val="top"/>
          </w:tcPr>
          <w:p w14:paraId="584FCBFE">
            <w:pPr>
              <w:tabs>
                <w:tab w:val="left" w:pos="1005"/>
                <w:tab w:val="center" w:pos="4153"/>
              </w:tabs>
              <w:spacing w:line="240" w:lineRule="auto"/>
              <w:jc w:val="left"/>
              <w:rPr>
                <w:rFonts w:hint="eastAsia" w:ascii="宋体" w:hAnsi="宋体" w:eastAsia="宋体" w:cs="宋体"/>
                <w:b w:val="0"/>
                <w:bCs w:val="0"/>
                <w:spacing w:val="-2"/>
                <w:sz w:val="18"/>
                <w:szCs w:val="18"/>
                <w:lang w:val="en-US" w:eastAsia="zh-CN"/>
              </w:rPr>
            </w:pPr>
          </w:p>
        </w:tc>
        <w:tc>
          <w:tcPr>
            <w:tcW w:w="2572" w:type="pct"/>
            <w:vMerge w:val="continue"/>
            <w:vAlign w:val="center"/>
          </w:tcPr>
          <w:p w14:paraId="7F17F001">
            <w:pPr>
              <w:tabs>
                <w:tab w:val="left" w:pos="1005"/>
                <w:tab w:val="center" w:pos="4153"/>
              </w:tabs>
              <w:spacing w:line="240" w:lineRule="auto"/>
              <w:jc w:val="left"/>
              <w:rPr>
                <w:rFonts w:hint="eastAsia" w:ascii="宋体" w:hAnsi="宋体" w:eastAsia="宋体" w:cs="宋体"/>
                <w:bCs/>
                <w:sz w:val="18"/>
                <w:szCs w:val="18"/>
              </w:rPr>
            </w:pPr>
          </w:p>
        </w:tc>
        <w:tc>
          <w:tcPr>
            <w:tcW w:w="660" w:type="pct"/>
            <w:vAlign w:val="center"/>
          </w:tcPr>
          <w:p w14:paraId="031B4C2A">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中高度影响</w:t>
            </w:r>
          </w:p>
        </w:tc>
        <w:tc>
          <w:tcPr>
            <w:tcW w:w="289" w:type="pct"/>
            <w:vAlign w:val="center"/>
          </w:tcPr>
          <w:p w14:paraId="6AA7B575">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70</w:t>
            </w:r>
          </w:p>
        </w:tc>
      </w:tr>
      <w:tr w14:paraId="2FCEBE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3" w:type="pct"/>
            <w:vMerge w:val="continue"/>
            <w:vAlign w:val="center"/>
          </w:tcPr>
          <w:p w14:paraId="15DC3F6F">
            <w:pPr>
              <w:tabs>
                <w:tab w:val="left" w:pos="1005"/>
                <w:tab w:val="center" w:pos="4153"/>
              </w:tabs>
              <w:spacing w:line="240" w:lineRule="auto"/>
              <w:jc w:val="left"/>
              <w:rPr>
                <w:rFonts w:hint="eastAsia" w:ascii="宋体" w:hAnsi="宋体" w:eastAsia="宋体" w:cs="宋体"/>
                <w:bCs/>
                <w:sz w:val="18"/>
                <w:szCs w:val="18"/>
              </w:rPr>
            </w:pPr>
          </w:p>
        </w:tc>
        <w:tc>
          <w:tcPr>
            <w:tcW w:w="864" w:type="pct"/>
            <w:vMerge w:val="continue"/>
            <w:shd w:val="clear" w:color="auto" w:fill="auto"/>
            <w:vAlign w:val="top"/>
          </w:tcPr>
          <w:p w14:paraId="1441E4D4">
            <w:pPr>
              <w:tabs>
                <w:tab w:val="left" w:pos="1005"/>
                <w:tab w:val="center" w:pos="4153"/>
              </w:tabs>
              <w:spacing w:line="240" w:lineRule="auto"/>
              <w:jc w:val="left"/>
              <w:rPr>
                <w:rFonts w:hint="eastAsia" w:ascii="宋体" w:hAnsi="宋体" w:eastAsia="宋体" w:cs="宋体"/>
                <w:b w:val="0"/>
                <w:bCs w:val="0"/>
                <w:spacing w:val="-2"/>
                <w:sz w:val="18"/>
                <w:szCs w:val="18"/>
                <w:lang w:val="en-US" w:eastAsia="zh-CN"/>
              </w:rPr>
            </w:pPr>
          </w:p>
        </w:tc>
        <w:tc>
          <w:tcPr>
            <w:tcW w:w="2572" w:type="pct"/>
            <w:vMerge w:val="continue"/>
            <w:vAlign w:val="center"/>
          </w:tcPr>
          <w:p w14:paraId="34E211DF">
            <w:pPr>
              <w:tabs>
                <w:tab w:val="left" w:pos="1005"/>
                <w:tab w:val="center" w:pos="4153"/>
              </w:tabs>
              <w:spacing w:line="240" w:lineRule="auto"/>
              <w:jc w:val="left"/>
              <w:rPr>
                <w:rFonts w:hint="eastAsia" w:ascii="宋体" w:hAnsi="宋体" w:eastAsia="宋体" w:cs="宋体"/>
                <w:bCs/>
                <w:sz w:val="18"/>
                <w:szCs w:val="18"/>
              </w:rPr>
            </w:pPr>
          </w:p>
        </w:tc>
        <w:tc>
          <w:tcPr>
            <w:tcW w:w="660" w:type="pct"/>
            <w:vAlign w:val="center"/>
          </w:tcPr>
          <w:p w14:paraId="22E82278">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严重影响</w:t>
            </w:r>
          </w:p>
        </w:tc>
        <w:tc>
          <w:tcPr>
            <w:tcW w:w="289" w:type="pct"/>
            <w:vAlign w:val="center"/>
          </w:tcPr>
          <w:p w14:paraId="6F65760E">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90</w:t>
            </w:r>
          </w:p>
        </w:tc>
      </w:tr>
      <w:tr w14:paraId="4F6EEB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3" w:type="pct"/>
            <w:vMerge w:val="restart"/>
            <w:vAlign w:val="center"/>
          </w:tcPr>
          <w:p w14:paraId="17D4D949">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生物群落</w:t>
            </w:r>
          </w:p>
          <w:p w14:paraId="6E57A6BA">
            <w:pPr>
              <w:tabs>
                <w:tab w:val="left" w:pos="1005"/>
                <w:tab w:val="center" w:pos="4153"/>
              </w:tabs>
              <w:spacing w:line="240" w:lineRule="auto"/>
              <w:jc w:val="left"/>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（D）</w:t>
            </w:r>
          </w:p>
        </w:tc>
        <w:tc>
          <w:tcPr>
            <w:tcW w:w="864" w:type="pct"/>
            <w:vMerge w:val="restart"/>
            <w:vAlign w:val="center"/>
          </w:tcPr>
          <w:p w14:paraId="48C6AE1A">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生物群落类型</w:t>
            </w:r>
          </w:p>
          <w:p w14:paraId="5F03D282">
            <w:r>
              <w:rPr>
                <w:rFonts w:hint="eastAsia" w:ascii="宋体" w:hAnsi="宋体" w:eastAsia="宋体" w:cs="宋体"/>
                <w:bCs/>
                <w:sz w:val="18"/>
                <w:szCs w:val="18"/>
              </w:rPr>
              <w:t>及其特有性</w:t>
            </w:r>
          </w:p>
          <w:p w14:paraId="3729E429">
            <w:pPr>
              <w:tabs>
                <w:tab w:val="left" w:pos="1005"/>
                <w:tab w:val="center" w:pos="4153"/>
              </w:tabs>
              <w:spacing w:line="240" w:lineRule="auto"/>
              <w:jc w:val="left"/>
              <w:rPr>
                <w:rFonts w:hint="eastAsia" w:ascii="宋体" w:hAnsi="宋体" w:eastAsia="宋体" w:cs="宋体"/>
                <w:bCs/>
                <w:sz w:val="18"/>
                <w:szCs w:val="18"/>
                <w:lang w:eastAsia="zh-CN"/>
              </w:rPr>
            </w:pP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D1</w:t>
            </w:r>
            <w:r>
              <w:rPr>
                <w:rFonts w:hint="eastAsia" w:ascii="宋体" w:hAnsi="宋体" w:eastAsia="宋体" w:cs="宋体"/>
                <w:bCs/>
                <w:sz w:val="18"/>
                <w:szCs w:val="18"/>
                <w:lang w:eastAsia="zh-CN"/>
              </w:rPr>
              <w:t>）</w:t>
            </w:r>
          </w:p>
        </w:tc>
        <w:tc>
          <w:tcPr>
            <w:tcW w:w="2572" w:type="pct"/>
            <w:vMerge w:val="restart"/>
            <w:vAlign w:val="center"/>
          </w:tcPr>
          <w:p w14:paraId="57311C14">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按照受影响生物类群的特有性进行评定</w:t>
            </w:r>
            <w:r>
              <w:rPr>
                <w:rFonts w:hint="eastAsia" w:ascii="宋体" w:hAnsi="宋体" w:eastAsia="宋体" w:cs="宋体"/>
                <w:bCs/>
                <w:sz w:val="18"/>
                <w:szCs w:val="18"/>
                <w:lang w:eastAsia="zh-CN"/>
              </w:rPr>
              <w:t>，在</w:t>
            </w:r>
            <w:r>
              <w:rPr>
                <w:rFonts w:hint="eastAsia" w:ascii="宋体" w:hAnsi="宋体" w:eastAsia="宋体" w:cs="宋体"/>
                <w:bCs/>
                <w:sz w:val="18"/>
                <w:szCs w:val="18"/>
              </w:rPr>
              <w:t>实际操作中注明生物群落类型及其特有性</w:t>
            </w:r>
          </w:p>
        </w:tc>
        <w:tc>
          <w:tcPr>
            <w:tcW w:w="660" w:type="pct"/>
            <w:vAlign w:val="center"/>
          </w:tcPr>
          <w:p w14:paraId="4D3F27CF">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中低度影响</w:t>
            </w:r>
          </w:p>
        </w:tc>
        <w:tc>
          <w:tcPr>
            <w:tcW w:w="289" w:type="pct"/>
            <w:vAlign w:val="center"/>
          </w:tcPr>
          <w:p w14:paraId="343D902C">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50</w:t>
            </w:r>
          </w:p>
        </w:tc>
      </w:tr>
      <w:tr w14:paraId="1028AF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3" w:type="pct"/>
            <w:vMerge w:val="continue"/>
            <w:vAlign w:val="center"/>
          </w:tcPr>
          <w:p w14:paraId="5A8AB4A1">
            <w:pPr>
              <w:tabs>
                <w:tab w:val="left" w:pos="1005"/>
                <w:tab w:val="center" w:pos="4153"/>
              </w:tabs>
              <w:spacing w:line="240" w:lineRule="auto"/>
              <w:jc w:val="left"/>
              <w:rPr>
                <w:rFonts w:hint="eastAsia" w:ascii="宋体" w:hAnsi="宋体" w:eastAsia="宋体" w:cs="宋体"/>
                <w:bCs/>
                <w:sz w:val="18"/>
                <w:szCs w:val="18"/>
              </w:rPr>
            </w:pPr>
          </w:p>
        </w:tc>
        <w:tc>
          <w:tcPr>
            <w:tcW w:w="864" w:type="pct"/>
            <w:vMerge w:val="continue"/>
            <w:vAlign w:val="center"/>
          </w:tcPr>
          <w:p w14:paraId="36F53CE0">
            <w:pPr>
              <w:tabs>
                <w:tab w:val="left" w:pos="1005"/>
                <w:tab w:val="center" w:pos="4153"/>
              </w:tabs>
              <w:spacing w:line="240" w:lineRule="auto"/>
              <w:jc w:val="left"/>
              <w:rPr>
                <w:rFonts w:hint="eastAsia" w:ascii="宋体" w:hAnsi="宋体" w:eastAsia="宋体" w:cs="宋体"/>
                <w:bCs/>
                <w:sz w:val="18"/>
                <w:szCs w:val="18"/>
              </w:rPr>
            </w:pPr>
          </w:p>
        </w:tc>
        <w:tc>
          <w:tcPr>
            <w:tcW w:w="2572" w:type="pct"/>
            <w:vMerge w:val="continue"/>
            <w:vAlign w:val="center"/>
          </w:tcPr>
          <w:p w14:paraId="171E9E6F">
            <w:pPr>
              <w:tabs>
                <w:tab w:val="left" w:pos="1005"/>
                <w:tab w:val="center" w:pos="4153"/>
              </w:tabs>
              <w:spacing w:line="240" w:lineRule="auto"/>
              <w:jc w:val="left"/>
              <w:rPr>
                <w:rFonts w:hint="eastAsia" w:ascii="宋体" w:hAnsi="宋体" w:eastAsia="宋体" w:cs="宋体"/>
                <w:bCs/>
                <w:sz w:val="18"/>
                <w:szCs w:val="18"/>
              </w:rPr>
            </w:pPr>
          </w:p>
        </w:tc>
        <w:tc>
          <w:tcPr>
            <w:tcW w:w="660" w:type="pct"/>
            <w:vAlign w:val="center"/>
          </w:tcPr>
          <w:p w14:paraId="219CBED0">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中高度影响</w:t>
            </w:r>
          </w:p>
        </w:tc>
        <w:tc>
          <w:tcPr>
            <w:tcW w:w="289" w:type="pct"/>
            <w:vAlign w:val="center"/>
          </w:tcPr>
          <w:p w14:paraId="3E0224F9">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70</w:t>
            </w:r>
          </w:p>
        </w:tc>
      </w:tr>
      <w:tr w14:paraId="486064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 w:hRule="atLeast"/>
          <w:jc w:val="center"/>
        </w:trPr>
        <w:tc>
          <w:tcPr>
            <w:tcW w:w="613" w:type="pct"/>
            <w:vMerge w:val="continue"/>
            <w:vAlign w:val="center"/>
          </w:tcPr>
          <w:p w14:paraId="05B4AC05">
            <w:pPr>
              <w:tabs>
                <w:tab w:val="left" w:pos="1005"/>
                <w:tab w:val="center" w:pos="4153"/>
              </w:tabs>
              <w:spacing w:line="240" w:lineRule="auto"/>
              <w:jc w:val="left"/>
              <w:rPr>
                <w:rFonts w:hint="eastAsia" w:ascii="宋体" w:hAnsi="宋体" w:eastAsia="宋体" w:cs="宋体"/>
                <w:bCs/>
                <w:sz w:val="18"/>
                <w:szCs w:val="18"/>
              </w:rPr>
            </w:pPr>
          </w:p>
        </w:tc>
        <w:tc>
          <w:tcPr>
            <w:tcW w:w="864" w:type="pct"/>
            <w:vMerge w:val="continue"/>
            <w:vAlign w:val="center"/>
          </w:tcPr>
          <w:p w14:paraId="649AAC15">
            <w:pPr>
              <w:tabs>
                <w:tab w:val="left" w:pos="1005"/>
                <w:tab w:val="center" w:pos="4153"/>
              </w:tabs>
              <w:spacing w:line="240" w:lineRule="auto"/>
              <w:jc w:val="left"/>
              <w:rPr>
                <w:rFonts w:hint="eastAsia" w:ascii="宋体" w:hAnsi="宋体" w:eastAsia="宋体" w:cs="宋体"/>
                <w:bCs/>
                <w:sz w:val="18"/>
                <w:szCs w:val="18"/>
              </w:rPr>
            </w:pPr>
          </w:p>
        </w:tc>
        <w:tc>
          <w:tcPr>
            <w:tcW w:w="2572" w:type="pct"/>
            <w:vMerge w:val="continue"/>
            <w:vAlign w:val="center"/>
          </w:tcPr>
          <w:p w14:paraId="7D5E2007">
            <w:pPr>
              <w:tabs>
                <w:tab w:val="left" w:pos="1005"/>
                <w:tab w:val="center" w:pos="4153"/>
              </w:tabs>
              <w:spacing w:line="240" w:lineRule="auto"/>
              <w:jc w:val="left"/>
              <w:rPr>
                <w:rFonts w:hint="eastAsia" w:ascii="宋体" w:hAnsi="宋体" w:eastAsia="宋体" w:cs="宋体"/>
                <w:bCs/>
                <w:sz w:val="18"/>
                <w:szCs w:val="18"/>
              </w:rPr>
            </w:pPr>
          </w:p>
        </w:tc>
        <w:tc>
          <w:tcPr>
            <w:tcW w:w="660" w:type="pct"/>
            <w:vAlign w:val="center"/>
          </w:tcPr>
          <w:p w14:paraId="3922D390">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严重影响</w:t>
            </w:r>
          </w:p>
        </w:tc>
        <w:tc>
          <w:tcPr>
            <w:tcW w:w="289" w:type="pct"/>
            <w:vAlign w:val="center"/>
          </w:tcPr>
          <w:p w14:paraId="31F4D059">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90</w:t>
            </w:r>
          </w:p>
        </w:tc>
      </w:tr>
      <w:tr w14:paraId="2D3B7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 w:hRule="atLeast"/>
          <w:jc w:val="center"/>
        </w:trPr>
        <w:tc>
          <w:tcPr>
            <w:tcW w:w="613" w:type="pct"/>
            <w:vMerge w:val="continue"/>
            <w:vAlign w:val="center"/>
          </w:tcPr>
          <w:p w14:paraId="1CE41C26">
            <w:pPr>
              <w:tabs>
                <w:tab w:val="left" w:pos="1005"/>
                <w:tab w:val="center" w:pos="4153"/>
              </w:tabs>
              <w:spacing w:line="240" w:lineRule="auto"/>
              <w:jc w:val="left"/>
              <w:rPr>
                <w:rFonts w:hint="eastAsia" w:ascii="宋体" w:hAnsi="宋体" w:eastAsia="宋体" w:cs="宋体"/>
                <w:bCs/>
                <w:sz w:val="18"/>
                <w:szCs w:val="18"/>
              </w:rPr>
            </w:pPr>
          </w:p>
        </w:tc>
        <w:tc>
          <w:tcPr>
            <w:tcW w:w="864" w:type="pct"/>
            <w:vMerge w:val="restart"/>
            <w:vAlign w:val="center"/>
          </w:tcPr>
          <w:p w14:paraId="0E529B11">
            <w:r>
              <w:rPr>
                <w:rFonts w:hint="eastAsia" w:ascii="宋体" w:hAnsi="宋体" w:eastAsia="宋体" w:cs="宋体"/>
                <w:bCs/>
                <w:sz w:val="18"/>
                <w:szCs w:val="18"/>
              </w:rPr>
              <w:t>生物群落面积</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D2</w:t>
            </w:r>
            <w:r>
              <w:rPr>
                <w:rFonts w:hint="eastAsia" w:ascii="宋体" w:hAnsi="宋体" w:eastAsia="宋体" w:cs="宋体"/>
                <w:bCs/>
                <w:sz w:val="18"/>
                <w:szCs w:val="18"/>
                <w:lang w:eastAsia="zh-CN"/>
              </w:rPr>
              <w:t>）</w:t>
            </w:r>
          </w:p>
          <w:p w14:paraId="7ECC2FE9">
            <w:pPr>
              <w:tabs>
                <w:tab w:val="left" w:pos="1005"/>
                <w:tab w:val="center" w:pos="4153"/>
              </w:tabs>
              <w:spacing w:line="240" w:lineRule="auto"/>
              <w:jc w:val="left"/>
              <w:rPr>
                <w:rFonts w:hint="eastAsia" w:ascii="宋体" w:hAnsi="宋体" w:eastAsia="宋体" w:cs="宋体"/>
                <w:bCs/>
                <w:sz w:val="18"/>
                <w:szCs w:val="18"/>
              </w:rPr>
            </w:pPr>
          </w:p>
        </w:tc>
        <w:tc>
          <w:tcPr>
            <w:tcW w:w="2572" w:type="pct"/>
            <w:vMerge w:val="restart"/>
            <w:vAlign w:val="center"/>
          </w:tcPr>
          <w:p w14:paraId="1B49F1B8">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按照受影响的生物群落类型和面积综合评判受影响程度</w:t>
            </w:r>
          </w:p>
        </w:tc>
        <w:tc>
          <w:tcPr>
            <w:tcW w:w="660" w:type="pct"/>
            <w:vAlign w:val="center"/>
          </w:tcPr>
          <w:p w14:paraId="71452C88">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中低度影响</w:t>
            </w:r>
          </w:p>
        </w:tc>
        <w:tc>
          <w:tcPr>
            <w:tcW w:w="289" w:type="pct"/>
            <w:vAlign w:val="center"/>
          </w:tcPr>
          <w:p w14:paraId="461835A8">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50</w:t>
            </w:r>
          </w:p>
        </w:tc>
      </w:tr>
      <w:tr w14:paraId="6E5454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3" w:type="pct"/>
            <w:vMerge w:val="continue"/>
            <w:vAlign w:val="center"/>
          </w:tcPr>
          <w:p w14:paraId="499B4F49">
            <w:pPr>
              <w:tabs>
                <w:tab w:val="left" w:pos="1005"/>
                <w:tab w:val="center" w:pos="4153"/>
              </w:tabs>
              <w:spacing w:line="240" w:lineRule="auto"/>
              <w:jc w:val="left"/>
              <w:rPr>
                <w:rFonts w:hint="eastAsia" w:ascii="宋体" w:hAnsi="宋体" w:eastAsia="宋体" w:cs="宋体"/>
                <w:bCs/>
                <w:sz w:val="18"/>
                <w:szCs w:val="18"/>
              </w:rPr>
            </w:pPr>
          </w:p>
        </w:tc>
        <w:tc>
          <w:tcPr>
            <w:tcW w:w="864" w:type="pct"/>
            <w:vMerge w:val="continue"/>
            <w:vAlign w:val="center"/>
          </w:tcPr>
          <w:p w14:paraId="6680E1F3">
            <w:pPr>
              <w:tabs>
                <w:tab w:val="left" w:pos="1005"/>
                <w:tab w:val="center" w:pos="4153"/>
              </w:tabs>
              <w:spacing w:line="240" w:lineRule="auto"/>
              <w:jc w:val="left"/>
              <w:rPr>
                <w:rFonts w:hint="eastAsia" w:ascii="宋体" w:hAnsi="宋体" w:eastAsia="宋体" w:cs="宋体"/>
                <w:bCs/>
                <w:sz w:val="18"/>
                <w:szCs w:val="18"/>
              </w:rPr>
            </w:pPr>
          </w:p>
        </w:tc>
        <w:tc>
          <w:tcPr>
            <w:tcW w:w="2572" w:type="pct"/>
            <w:vMerge w:val="continue"/>
            <w:vAlign w:val="center"/>
          </w:tcPr>
          <w:p w14:paraId="1EDC245A">
            <w:pPr>
              <w:tabs>
                <w:tab w:val="left" w:pos="1005"/>
                <w:tab w:val="center" w:pos="4153"/>
              </w:tabs>
              <w:spacing w:line="240" w:lineRule="auto"/>
              <w:jc w:val="left"/>
              <w:rPr>
                <w:rFonts w:hint="eastAsia" w:ascii="宋体" w:hAnsi="宋体" w:eastAsia="宋体" w:cs="宋体"/>
                <w:bCs/>
                <w:sz w:val="18"/>
                <w:szCs w:val="18"/>
              </w:rPr>
            </w:pPr>
          </w:p>
        </w:tc>
        <w:tc>
          <w:tcPr>
            <w:tcW w:w="660" w:type="pct"/>
            <w:vAlign w:val="center"/>
          </w:tcPr>
          <w:p w14:paraId="6209A4A9">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中高度影响</w:t>
            </w:r>
          </w:p>
        </w:tc>
        <w:tc>
          <w:tcPr>
            <w:tcW w:w="289" w:type="pct"/>
            <w:vAlign w:val="center"/>
          </w:tcPr>
          <w:p w14:paraId="45D12DD5">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70</w:t>
            </w:r>
          </w:p>
        </w:tc>
      </w:tr>
      <w:tr w14:paraId="7CCFD7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3" w:type="pct"/>
            <w:vMerge w:val="continue"/>
            <w:vAlign w:val="center"/>
          </w:tcPr>
          <w:p w14:paraId="569E4D96">
            <w:pPr>
              <w:tabs>
                <w:tab w:val="left" w:pos="1005"/>
                <w:tab w:val="center" w:pos="4153"/>
              </w:tabs>
              <w:spacing w:line="240" w:lineRule="auto"/>
              <w:jc w:val="left"/>
              <w:rPr>
                <w:rFonts w:hint="eastAsia" w:ascii="宋体" w:hAnsi="宋体" w:eastAsia="宋体" w:cs="宋体"/>
                <w:bCs/>
                <w:sz w:val="18"/>
                <w:szCs w:val="18"/>
              </w:rPr>
            </w:pPr>
          </w:p>
        </w:tc>
        <w:tc>
          <w:tcPr>
            <w:tcW w:w="864" w:type="pct"/>
            <w:vMerge w:val="continue"/>
            <w:vAlign w:val="center"/>
          </w:tcPr>
          <w:p w14:paraId="49070DFF">
            <w:pPr>
              <w:tabs>
                <w:tab w:val="left" w:pos="1005"/>
                <w:tab w:val="center" w:pos="4153"/>
              </w:tabs>
              <w:spacing w:line="240" w:lineRule="auto"/>
              <w:jc w:val="left"/>
              <w:rPr>
                <w:rFonts w:hint="eastAsia" w:ascii="宋体" w:hAnsi="宋体" w:eastAsia="宋体" w:cs="宋体"/>
                <w:bCs/>
                <w:sz w:val="18"/>
                <w:szCs w:val="18"/>
              </w:rPr>
            </w:pPr>
          </w:p>
        </w:tc>
        <w:tc>
          <w:tcPr>
            <w:tcW w:w="2572" w:type="pct"/>
            <w:vMerge w:val="continue"/>
            <w:vAlign w:val="center"/>
          </w:tcPr>
          <w:p w14:paraId="0C47CF02">
            <w:pPr>
              <w:tabs>
                <w:tab w:val="left" w:pos="1005"/>
                <w:tab w:val="center" w:pos="4153"/>
              </w:tabs>
              <w:spacing w:line="240" w:lineRule="auto"/>
              <w:jc w:val="left"/>
              <w:rPr>
                <w:rFonts w:hint="eastAsia" w:ascii="宋体" w:hAnsi="宋体" w:eastAsia="宋体" w:cs="宋体"/>
                <w:bCs/>
                <w:sz w:val="18"/>
                <w:szCs w:val="18"/>
              </w:rPr>
            </w:pPr>
          </w:p>
        </w:tc>
        <w:tc>
          <w:tcPr>
            <w:tcW w:w="660" w:type="pct"/>
            <w:vAlign w:val="center"/>
          </w:tcPr>
          <w:p w14:paraId="14A272A0">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严重影响</w:t>
            </w:r>
          </w:p>
        </w:tc>
        <w:tc>
          <w:tcPr>
            <w:tcW w:w="289" w:type="pct"/>
            <w:vAlign w:val="center"/>
          </w:tcPr>
          <w:p w14:paraId="3DA41F86">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90</w:t>
            </w:r>
          </w:p>
        </w:tc>
      </w:tr>
      <w:tr w14:paraId="0143A5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3" w:type="pct"/>
            <w:vMerge w:val="continue"/>
            <w:vAlign w:val="center"/>
          </w:tcPr>
          <w:p w14:paraId="030BD7C3">
            <w:pPr>
              <w:tabs>
                <w:tab w:val="left" w:pos="1005"/>
                <w:tab w:val="center" w:pos="4153"/>
              </w:tabs>
              <w:spacing w:line="240" w:lineRule="auto"/>
              <w:jc w:val="left"/>
              <w:rPr>
                <w:rFonts w:hint="eastAsia" w:ascii="宋体" w:hAnsi="宋体" w:eastAsia="宋体" w:cs="宋体"/>
                <w:bCs/>
                <w:sz w:val="18"/>
                <w:szCs w:val="18"/>
              </w:rPr>
            </w:pPr>
          </w:p>
        </w:tc>
        <w:tc>
          <w:tcPr>
            <w:tcW w:w="864" w:type="pct"/>
            <w:vMerge w:val="restart"/>
            <w:vAlign w:val="center"/>
          </w:tcPr>
          <w:p w14:paraId="19CD180F">
            <w:r>
              <w:rPr>
                <w:rFonts w:hint="eastAsia" w:ascii="宋体" w:hAnsi="宋体" w:eastAsia="宋体" w:cs="宋体"/>
                <w:bCs/>
                <w:sz w:val="18"/>
                <w:szCs w:val="18"/>
              </w:rPr>
              <w:t>栖息地连通性</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D3</w:t>
            </w:r>
            <w:r>
              <w:rPr>
                <w:rFonts w:hint="eastAsia" w:ascii="宋体" w:hAnsi="宋体" w:eastAsia="宋体" w:cs="宋体"/>
                <w:bCs/>
                <w:sz w:val="18"/>
                <w:szCs w:val="18"/>
                <w:lang w:eastAsia="zh-CN"/>
              </w:rPr>
              <w:t>）</w:t>
            </w:r>
          </w:p>
          <w:p w14:paraId="14897087">
            <w:pPr>
              <w:tabs>
                <w:tab w:val="left" w:pos="1005"/>
                <w:tab w:val="center" w:pos="4153"/>
              </w:tabs>
              <w:spacing w:line="240" w:lineRule="auto"/>
              <w:jc w:val="left"/>
              <w:rPr>
                <w:rFonts w:hint="eastAsia" w:ascii="宋体" w:hAnsi="宋体" w:eastAsia="宋体" w:cs="宋体"/>
                <w:bCs/>
                <w:sz w:val="18"/>
                <w:szCs w:val="18"/>
              </w:rPr>
            </w:pPr>
          </w:p>
        </w:tc>
        <w:tc>
          <w:tcPr>
            <w:tcW w:w="2572" w:type="pct"/>
            <w:vAlign w:val="center"/>
          </w:tcPr>
          <w:p w14:paraId="67B8B1BF">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栖息地连通性局部被分割</w:t>
            </w:r>
          </w:p>
        </w:tc>
        <w:tc>
          <w:tcPr>
            <w:tcW w:w="660" w:type="pct"/>
            <w:vAlign w:val="center"/>
          </w:tcPr>
          <w:p w14:paraId="2877152B">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中低度影响</w:t>
            </w:r>
          </w:p>
        </w:tc>
        <w:tc>
          <w:tcPr>
            <w:tcW w:w="289" w:type="pct"/>
            <w:vAlign w:val="center"/>
          </w:tcPr>
          <w:p w14:paraId="3858BEA0">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50</w:t>
            </w:r>
          </w:p>
        </w:tc>
      </w:tr>
      <w:tr w14:paraId="6EC695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3" w:type="pct"/>
            <w:vMerge w:val="continue"/>
            <w:vAlign w:val="center"/>
          </w:tcPr>
          <w:p w14:paraId="154875D3">
            <w:pPr>
              <w:tabs>
                <w:tab w:val="left" w:pos="1005"/>
                <w:tab w:val="center" w:pos="4153"/>
              </w:tabs>
              <w:spacing w:line="240" w:lineRule="auto"/>
              <w:jc w:val="left"/>
              <w:rPr>
                <w:rFonts w:hint="eastAsia" w:ascii="宋体" w:hAnsi="宋体" w:eastAsia="宋体" w:cs="宋体"/>
                <w:bCs/>
                <w:sz w:val="18"/>
                <w:szCs w:val="18"/>
              </w:rPr>
            </w:pPr>
          </w:p>
        </w:tc>
        <w:tc>
          <w:tcPr>
            <w:tcW w:w="864" w:type="pct"/>
            <w:vMerge w:val="continue"/>
            <w:vAlign w:val="center"/>
          </w:tcPr>
          <w:p w14:paraId="16B431E3">
            <w:pPr>
              <w:tabs>
                <w:tab w:val="left" w:pos="1005"/>
                <w:tab w:val="center" w:pos="4153"/>
              </w:tabs>
              <w:spacing w:line="240" w:lineRule="auto"/>
              <w:jc w:val="left"/>
              <w:rPr>
                <w:rFonts w:hint="eastAsia" w:ascii="宋体" w:hAnsi="宋体" w:eastAsia="宋体" w:cs="宋体"/>
                <w:bCs/>
                <w:sz w:val="18"/>
                <w:szCs w:val="18"/>
              </w:rPr>
            </w:pPr>
          </w:p>
        </w:tc>
        <w:tc>
          <w:tcPr>
            <w:tcW w:w="2572" w:type="pct"/>
            <w:vAlign w:val="center"/>
          </w:tcPr>
          <w:p w14:paraId="76FFD12C">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栖息地连通性大部被分割</w:t>
            </w:r>
          </w:p>
        </w:tc>
        <w:tc>
          <w:tcPr>
            <w:tcW w:w="660" w:type="pct"/>
            <w:vAlign w:val="center"/>
          </w:tcPr>
          <w:p w14:paraId="0F0F2E11">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中高度影响</w:t>
            </w:r>
          </w:p>
        </w:tc>
        <w:tc>
          <w:tcPr>
            <w:tcW w:w="289" w:type="pct"/>
            <w:vAlign w:val="center"/>
          </w:tcPr>
          <w:p w14:paraId="1769E039">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70</w:t>
            </w:r>
          </w:p>
        </w:tc>
      </w:tr>
      <w:tr w14:paraId="017520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3" w:type="pct"/>
            <w:vMerge w:val="continue"/>
            <w:vAlign w:val="center"/>
          </w:tcPr>
          <w:p w14:paraId="69B12FB9">
            <w:pPr>
              <w:tabs>
                <w:tab w:val="left" w:pos="1005"/>
                <w:tab w:val="center" w:pos="4153"/>
              </w:tabs>
              <w:spacing w:line="240" w:lineRule="auto"/>
              <w:jc w:val="left"/>
              <w:rPr>
                <w:rFonts w:hint="eastAsia" w:ascii="宋体" w:hAnsi="宋体" w:eastAsia="宋体" w:cs="宋体"/>
                <w:bCs/>
                <w:sz w:val="18"/>
                <w:szCs w:val="18"/>
              </w:rPr>
            </w:pPr>
          </w:p>
        </w:tc>
        <w:tc>
          <w:tcPr>
            <w:tcW w:w="864" w:type="pct"/>
            <w:vMerge w:val="continue"/>
            <w:vAlign w:val="center"/>
          </w:tcPr>
          <w:p w14:paraId="6B230DD3">
            <w:pPr>
              <w:tabs>
                <w:tab w:val="left" w:pos="1005"/>
                <w:tab w:val="center" w:pos="4153"/>
              </w:tabs>
              <w:spacing w:line="240" w:lineRule="auto"/>
              <w:jc w:val="left"/>
              <w:rPr>
                <w:rFonts w:hint="eastAsia" w:ascii="宋体" w:hAnsi="宋体" w:eastAsia="宋体" w:cs="宋体"/>
                <w:bCs/>
                <w:sz w:val="18"/>
                <w:szCs w:val="18"/>
              </w:rPr>
            </w:pPr>
          </w:p>
        </w:tc>
        <w:tc>
          <w:tcPr>
            <w:tcW w:w="2572" w:type="pct"/>
            <w:vAlign w:val="center"/>
          </w:tcPr>
          <w:p w14:paraId="6AE353FE">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栖息地连通性被严重分割</w:t>
            </w:r>
          </w:p>
        </w:tc>
        <w:tc>
          <w:tcPr>
            <w:tcW w:w="660" w:type="pct"/>
            <w:vAlign w:val="center"/>
          </w:tcPr>
          <w:p w14:paraId="62006996">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严重影响</w:t>
            </w:r>
          </w:p>
        </w:tc>
        <w:tc>
          <w:tcPr>
            <w:tcW w:w="289" w:type="pct"/>
            <w:vAlign w:val="center"/>
          </w:tcPr>
          <w:p w14:paraId="2A3AE9B6">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90</w:t>
            </w:r>
          </w:p>
        </w:tc>
      </w:tr>
      <w:tr w14:paraId="786D7B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5" w:hRule="atLeast"/>
          <w:jc w:val="center"/>
        </w:trPr>
        <w:tc>
          <w:tcPr>
            <w:tcW w:w="613" w:type="pct"/>
            <w:vMerge w:val="continue"/>
            <w:vAlign w:val="center"/>
          </w:tcPr>
          <w:p w14:paraId="31DBC421">
            <w:pPr>
              <w:tabs>
                <w:tab w:val="left" w:pos="1005"/>
                <w:tab w:val="center" w:pos="4153"/>
              </w:tabs>
              <w:spacing w:line="240" w:lineRule="auto"/>
              <w:jc w:val="left"/>
              <w:rPr>
                <w:rFonts w:hint="eastAsia" w:ascii="宋体" w:hAnsi="宋体" w:eastAsia="宋体" w:cs="宋体"/>
                <w:bCs/>
                <w:sz w:val="18"/>
                <w:szCs w:val="18"/>
              </w:rPr>
            </w:pPr>
          </w:p>
        </w:tc>
        <w:tc>
          <w:tcPr>
            <w:tcW w:w="864" w:type="pct"/>
            <w:vMerge w:val="restart"/>
            <w:vAlign w:val="center"/>
          </w:tcPr>
          <w:p w14:paraId="33E01060">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生物群落重要</w:t>
            </w:r>
          </w:p>
          <w:p w14:paraId="0029F39F">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种类受影响程度</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D4</w:t>
            </w:r>
            <w:r>
              <w:rPr>
                <w:rFonts w:hint="eastAsia" w:ascii="宋体" w:hAnsi="宋体" w:eastAsia="宋体" w:cs="宋体"/>
                <w:bCs/>
                <w:sz w:val="18"/>
                <w:szCs w:val="18"/>
                <w:lang w:eastAsia="zh-CN"/>
              </w:rPr>
              <w:t>）</w:t>
            </w:r>
          </w:p>
        </w:tc>
        <w:tc>
          <w:tcPr>
            <w:tcW w:w="2572" w:type="pct"/>
            <w:vAlign w:val="center"/>
          </w:tcPr>
          <w:p w14:paraId="074061CD">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群落的主体成分及其丰富度变化很小</w:t>
            </w:r>
          </w:p>
        </w:tc>
        <w:tc>
          <w:tcPr>
            <w:tcW w:w="660" w:type="pct"/>
            <w:vAlign w:val="center"/>
          </w:tcPr>
          <w:p w14:paraId="16DB6C4A">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中低度影响</w:t>
            </w:r>
          </w:p>
        </w:tc>
        <w:tc>
          <w:tcPr>
            <w:tcW w:w="289" w:type="pct"/>
            <w:vAlign w:val="center"/>
          </w:tcPr>
          <w:p w14:paraId="3799A47E">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50</w:t>
            </w:r>
          </w:p>
        </w:tc>
      </w:tr>
      <w:tr w14:paraId="718B1A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3" w:type="pct"/>
            <w:vMerge w:val="continue"/>
            <w:vAlign w:val="center"/>
          </w:tcPr>
          <w:p w14:paraId="68E56B94">
            <w:pPr>
              <w:tabs>
                <w:tab w:val="left" w:pos="1005"/>
                <w:tab w:val="center" w:pos="4153"/>
              </w:tabs>
              <w:spacing w:line="240" w:lineRule="auto"/>
              <w:jc w:val="left"/>
              <w:rPr>
                <w:rFonts w:hint="eastAsia" w:ascii="宋体" w:hAnsi="宋体" w:eastAsia="宋体" w:cs="宋体"/>
                <w:bCs/>
                <w:sz w:val="18"/>
                <w:szCs w:val="18"/>
              </w:rPr>
            </w:pPr>
          </w:p>
        </w:tc>
        <w:tc>
          <w:tcPr>
            <w:tcW w:w="864" w:type="pct"/>
            <w:vMerge w:val="continue"/>
            <w:vAlign w:val="center"/>
          </w:tcPr>
          <w:p w14:paraId="5F181166">
            <w:pPr>
              <w:tabs>
                <w:tab w:val="left" w:pos="1005"/>
                <w:tab w:val="center" w:pos="4153"/>
              </w:tabs>
              <w:spacing w:line="240" w:lineRule="auto"/>
              <w:jc w:val="left"/>
              <w:rPr>
                <w:rFonts w:hint="eastAsia" w:ascii="宋体" w:hAnsi="宋体" w:eastAsia="宋体" w:cs="宋体"/>
                <w:bCs/>
                <w:sz w:val="18"/>
                <w:szCs w:val="18"/>
              </w:rPr>
            </w:pPr>
          </w:p>
        </w:tc>
        <w:tc>
          <w:tcPr>
            <w:tcW w:w="2572" w:type="pct"/>
            <w:vAlign w:val="center"/>
          </w:tcPr>
          <w:p w14:paraId="4621E89C">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群落的主体成分及其丰富度变化为中等</w:t>
            </w:r>
          </w:p>
        </w:tc>
        <w:tc>
          <w:tcPr>
            <w:tcW w:w="660" w:type="pct"/>
            <w:vAlign w:val="center"/>
          </w:tcPr>
          <w:p w14:paraId="57A29923">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中高度影响</w:t>
            </w:r>
          </w:p>
        </w:tc>
        <w:tc>
          <w:tcPr>
            <w:tcW w:w="289" w:type="pct"/>
            <w:vAlign w:val="center"/>
          </w:tcPr>
          <w:p w14:paraId="289BC7F9">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70</w:t>
            </w:r>
          </w:p>
        </w:tc>
      </w:tr>
      <w:tr w14:paraId="629E99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3" w:type="pct"/>
            <w:vMerge w:val="continue"/>
            <w:vAlign w:val="center"/>
          </w:tcPr>
          <w:p w14:paraId="44B00207">
            <w:pPr>
              <w:tabs>
                <w:tab w:val="left" w:pos="1005"/>
                <w:tab w:val="center" w:pos="4153"/>
              </w:tabs>
              <w:spacing w:line="240" w:lineRule="auto"/>
              <w:jc w:val="left"/>
              <w:rPr>
                <w:rFonts w:hint="eastAsia" w:ascii="宋体" w:hAnsi="宋体" w:eastAsia="宋体" w:cs="宋体"/>
                <w:bCs/>
                <w:sz w:val="18"/>
                <w:szCs w:val="18"/>
              </w:rPr>
            </w:pPr>
          </w:p>
        </w:tc>
        <w:tc>
          <w:tcPr>
            <w:tcW w:w="864" w:type="pct"/>
            <w:vMerge w:val="continue"/>
            <w:vAlign w:val="center"/>
          </w:tcPr>
          <w:p w14:paraId="0E6C2F0B">
            <w:pPr>
              <w:tabs>
                <w:tab w:val="left" w:pos="1005"/>
                <w:tab w:val="center" w:pos="4153"/>
              </w:tabs>
              <w:spacing w:line="240" w:lineRule="auto"/>
              <w:jc w:val="left"/>
              <w:rPr>
                <w:rFonts w:hint="eastAsia" w:ascii="宋体" w:hAnsi="宋体" w:eastAsia="宋体" w:cs="宋体"/>
                <w:bCs/>
                <w:sz w:val="18"/>
                <w:szCs w:val="18"/>
              </w:rPr>
            </w:pPr>
          </w:p>
        </w:tc>
        <w:tc>
          <w:tcPr>
            <w:tcW w:w="2572" w:type="pct"/>
            <w:vAlign w:val="center"/>
          </w:tcPr>
          <w:p w14:paraId="3AF988D1">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群落的主体成分及其丰富度变化较大</w:t>
            </w:r>
          </w:p>
        </w:tc>
        <w:tc>
          <w:tcPr>
            <w:tcW w:w="660" w:type="pct"/>
            <w:vAlign w:val="center"/>
          </w:tcPr>
          <w:p w14:paraId="34C501A1">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严重影响</w:t>
            </w:r>
          </w:p>
        </w:tc>
        <w:tc>
          <w:tcPr>
            <w:tcW w:w="289" w:type="pct"/>
            <w:vAlign w:val="center"/>
          </w:tcPr>
          <w:p w14:paraId="599633A0">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90</w:t>
            </w:r>
          </w:p>
        </w:tc>
      </w:tr>
      <w:tr w14:paraId="678DE3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3" w:type="pct"/>
            <w:vMerge w:val="continue"/>
            <w:vAlign w:val="center"/>
          </w:tcPr>
          <w:p w14:paraId="122BE832">
            <w:pPr>
              <w:tabs>
                <w:tab w:val="left" w:pos="1005"/>
                <w:tab w:val="center" w:pos="4153"/>
              </w:tabs>
              <w:spacing w:line="240" w:lineRule="auto"/>
              <w:jc w:val="left"/>
              <w:rPr>
                <w:rFonts w:hint="eastAsia" w:ascii="宋体" w:hAnsi="宋体" w:eastAsia="宋体" w:cs="宋体"/>
                <w:bCs/>
                <w:sz w:val="18"/>
                <w:szCs w:val="18"/>
              </w:rPr>
            </w:pPr>
          </w:p>
        </w:tc>
        <w:tc>
          <w:tcPr>
            <w:tcW w:w="864" w:type="pct"/>
            <w:vMerge w:val="restart"/>
            <w:tcBorders>
              <w:bottom w:val="nil"/>
            </w:tcBorders>
            <w:vAlign w:val="center"/>
          </w:tcPr>
          <w:p w14:paraId="6A4E2886">
            <w:r>
              <w:rPr>
                <w:rFonts w:hint="eastAsia" w:ascii="宋体" w:hAnsi="宋体" w:eastAsia="宋体" w:cs="宋体"/>
                <w:bCs/>
                <w:sz w:val="18"/>
                <w:szCs w:val="18"/>
              </w:rPr>
              <w:t>生物群落结构</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D5</w:t>
            </w:r>
            <w:r>
              <w:rPr>
                <w:rFonts w:hint="eastAsia" w:ascii="宋体" w:hAnsi="宋体" w:eastAsia="宋体" w:cs="宋体"/>
                <w:bCs/>
                <w:sz w:val="18"/>
                <w:szCs w:val="18"/>
                <w:lang w:eastAsia="zh-CN"/>
              </w:rPr>
              <w:t>）</w:t>
            </w:r>
          </w:p>
          <w:p w14:paraId="0183F203">
            <w:pPr>
              <w:tabs>
                <w:tab w:val="left" w:pos="1005"/>
                <w:tab w:val="center" w:pos="4153"/>
              </w:tabs>
              <w:spacing w:line="240" w:lineRule="auto"/>
              <w:jc w:val="left"/>
              <w:rPr>
                <w:rFonts w:hint="eastAsia" w:ascii="宋体" w:hAnsi="宋体" w:eastAsia="宋体" w:cs="宋体"/>
                <w:bCs/>
                <w:sz w:val="18"/>
                <w:szCs w:val="18"/>
              </w:rPr>
            </w:pPr>
          </w:p>
        </w:tc>
        <w:tc>
          <w:tcPr>
            <w:tcW w:w="2572" w:type="pct"/>
            <w:vAlign w:val="center"/>
          </w:tcPr>
          <w:p w14:paraId="1130CEF2">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群落结构被部分简化</w:t>
            </w:r>
          </w:p>
        </w:tc>
        <w:tc>
          <w:tcPr>
            <w:tcW w:w="660" w:type="pct"/>
            <w:vAlign w:val="center"/>
          </w:tcPr>
          <w:p w14:paraId="3B29F23F">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中低度影响</w:t>
            </w:r>
          </w:p>
        </w:tc>
        <w:tc>
          <w:tcPr>
            <w:tcW w:w="289" w:type="pct"/>
            <w:vAlign w:val="center"/>
          </w:tcPr>
          <w:p w14:paraId="7D5537C1">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50</w:t>
            </w:r>
          </w:p>
        </w:tc>
      </w:tr>
      <w:tr w14:paraId="5EAD37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 w:hRule="atLeast"/>
          <w:jc w:val="center"/>
        </w:trPr>
        <w:tc>
          <w:tcPr>
            <w:tcW w:w="613" w:type="pct"/>
            <w:vMerge w:val="continue"/>
            <w:vAlign w:val="center"/>
          </w:tcPr>
          <w:p w14:paraId="2A016D88">
            <w:pPr>
              <w:tabs>
                <w:tab w:val="left" w:pos="1005"/>
                <w:tab w:val="center" w:pos="4153"/>
              </w:tabs>
              <w:spacing w:line="240" w:lineRule="auto"/>
              <w:jc w:val="left"/>
              <w:rPr>
                <w:rFonts w:hint="eastAsia" w:ascii="宋体" w:hAnsi="宋体" w:eastAsia="宋体" w:cs="宋体"/>
                <w:bCs/>
                <w:sz w:val="18"/>
                <w:szCs w:val="18"/>
              </w:rPr>
            </w:pPr>
          </w:p>
        </w:tc>
        <w:tc>
          <w:tcPr>
            <w:tcW w:w="864" w:type="pct"/>
            <w:vMerge w:val="continue"/>
            <w:tcBorders>
              <w:top w:val="nil"/>
              <w:bottom w:val="nil"/>
            </w:tcBorders>
            <w:vAlign w:val="center"/>
          </w:tcPr>
          <w:p w14:paraId="0FFA3969">
            <w:pPr>
              <w:tabs>
                <w:tab w:val="left" w:pos="1005"/>
                <w:tab w:val="center" w:pos="4153"/>
              </w:tabs>
              <w:spacing w:line="240" w:lineRule="auto"/>
              <w:jc w:val="left"/>
              <w:rPr>
                <w:rFonts w:hint="eastAsia" w:ascii="宋体" w:hAnsi="宋体" w:eastAsia="宋体" w:cs="宋体"/>
                <w:bCs/>
                <w:sz w:val="18"/>
                <w:szCs w:val="18"/>
              </w:rPr>
            </w:pPr>
          </w:p>
        </w:tc>
        <w:tc>
          <w:tcPr>
            <w:tcW w:w="2572" w:type="pct"/>
            <w:vAlign w:val="center"/>
          </w:tcPr>
          <w:p w14:paraId="051366B6">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群落结构在一定程度上被简化</w:t>
            </w:r>
          </w:p>
        </w:tc>
        <w:tc>
          <w:tcPr>
            <w:tcW w:w="660" w:type="pct"/>
            <w:vAlign w:val="center"/>
          </w:tcPr>
          <w:p w14:paraId="4072911C">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中高度影响</w:t>
            </w:r>
          </w:p>
        </w:tc>
        <w:tc>
          <w:tcPr>
            <w:tcW w:w="289" w:type="pct"/>
            <w:vAlign w:val="center"/>
          </w:tcPr>
          <w:p w14:paraId="35A1ED1F">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70</w:t>
            </w:r>
          </w:p>
        </w:tc>
      </w:tr>
      <w:tr w14:paraId="423805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3" w:type="pct"/>
            <w:vMerge w:val="continue"/>
            <w:tcBorders>
              <w:bottom w:val="single" w:color="auto" w:sz="4" w:space="0"/>
            </w:tcBorders>
            <w:vAlign w:val="center"/>
          </w:tcPr>
          <w:p w14:paraId="6BD3920B">
            <w:pPr>
              <w:tabs>
                <w:tab w:val="left" w:pos="1005"/>
                <w:tab w:val="center" w:pos="4153"/>
              </w:tabs>
              <w:spacing w:line="240" w:lineRule="auto"/>
              <w:jc w:val="left"/>
              <w:rPr>
                <w:rFonts w:hint="eastAsia" w:ascii="宋体" w:hAnsi="宋体" w:eastAsia="宋体" w:cs="宋体"/>
                <w:bCs/>
                <w:sz w:val="18"/>
                <w:szCs w:val="18"/>
              </w:rPr>
            </w:pPr>
          </w:p>
        </w:tc>
        <w:tc>
          <w:tcPr>
            <w:tcW w:w="864" w:type="pct"/>
            <w:vMerge w:val="continue"/>
            <w:tcBorders>
              <w:top w:val="nil"/>
              <w:bottom w:val="single" w:color="auto" w:sz="4" w:space="0"/>
            </w:tcBorders>
            <w:vAlign w:val="center"/>
          </w:tcPr>
          <w:p w14:paraId="15DCE564">
            <w:pPr>
              <w:tabs>
                <w:tab w:val="left" w:pos="1005"/>
                <w:tab w:val="center" w:pos="4153"/>
              </w:tabs>
              <w:spacing w:line="240" w:lineRule="auto"/>
              <w:jc w:val="left"/>
              <w:rPr>
                <w:rFonts w:hint="eastAsia" w:ascii="宋体" w:hAnsi="宋体" w:eastAsia="宋体" w:cs="宋体"/>
                <w:bCs/>
                <w:sz w:val="18"/>
                <w:szCs w:val="18"/>
              </w:rPr>
            </w:pPr>
          </w:p>
        </w:tc>
        <w:tc>
          <w:tcPr>
            <w:tcW w:w="2572" w:type="pct"/>
            <w:tcBorders>
              <w:bottom w:val="single" w:color="auto" w:sz="4" w:space="0"/>
            </w:tcBorders>
            <w:vAlign w:val="center"/>
          </w:tcPr>
          <w:p w14:paraId="583D113D">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群落结构被严重简化</w:t>
            </w:r>
          </w:p>
        </w:tc>
        <w:tc>
          <w:tcPr>
            <w:tcW w:w="660" w:type="pct"/>
            <w:vAlign w:val="center"/>
          </w:tcPr>
          <w:p w14:paraId="491E05B2">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严重影响</w:t>
            </w:r>
          </w:p>
        </w:tc>
        <w:tc>
          <w:tcPr>
            <w:tcW w:w="289" w:type="pct"/>
            <w:vAlign w:val="center"/>
          </w:tcPr>
          <w:p w14:paraId="43B6D2CF">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90</w:t>
            </w:r>
          </w:p>
        </w:tc>
      </w:tr>
    </w:tbl>
    <w:p w14:paraId="2A640EDB">
      <w:pPr>
        <w:tabs>
          <w:tab w:val="left" w:pos="1005"/>
          <w:tab w:val="center" w:pos="4153"/>
        </w:tabs>
        <w:spacing w:line="360" w:lineRule="auto"/>
        <w:jc w:val="left"/>
        <w:rPr>
          <w:rFonts w:hint="eastAsia" w:ascii="宋体" w:hAnsi="宋体" w:eastAsia="宋体" w:cs="宋体"/>
          <w:b/>
          <w:bCs/>
          <w:spacing w:val="-2"/>
        </w:rPr>
        <w:sectPr>
          <w:pgSz w:w="11906" w:h="16838"/>
          <w:pgMar w:top="1440" w:right="1803" w:bottom="1440" w:left="1803" w:header="1417" w:footer="1134" w:gutter="0"/>
          <w:pgNumType w:fmt="decimal"/>
          <w:cols w:space="425" w:num="1"/>
          <w:docGrid w:type="lines" w:linePitch="312" w:charSpace="0"/>
        </w:sectPr>
      </w:pPr>
    </w:p>
    <w:p w14:paraId="5F8BA325">
      <w:pPr>
        <w:pStyle w:val="16"/>
        <w:numPr>
          <w:ilvl w:val="0"/>
          <w:numId w:val="0"/>
        </w:numPr>
        <w:tabs>
          <w:tab w:val="left" w:pos="360"/>
        </w:tabs>
        <w:spacing w:before="159" w:beforeLines="50" w:after="159" w:afterLines="50"/>
        <w:rPr>
          <w:rFonts w:hint="eastAsia" w:hAnsi="Times New Roman" w:cs="Times New Roman"/>
          <w:bCs/>
          <w:szCs w:val="21"/>
          <w:highlight w:val="none"/>
          <w:lang w:val="en-US" w:eastAsia="zh-CN"/>
        </w:rPr>
      </w:pPr>
      <w:r>
        <w:rPr>
          <w:rFonts w:hint="eastAsia" w:hAnsi="Times New Roman" w:cs="Times New Roman"/>
          <w:bCs/>
          <w:szCs w:val="21"/>
          <w:highlight w:val="none"/>
          <w:lang w:val="en-US" w:eastAsia="zh-CN"/>
        </w:rPr>
        <w:t>表</w:t>
      </w:r>
      <w:r>
        <w:rPr>
          <w:rFonts w:hint="eastAsia" w:cs="Times New Roman"/>
          <w:bCs/>
          <w:szCs w:val="21"/>
          <w:highlight w:val="none"/>
          <w:lang w:val="en-US" w:eastAsia="zh-CN"/>
        </w:rPr>
        <w:t>E</w:t>
      </w:r>
      <w:r>
        <w:rPr>
          <w:rFonts w:hint="eastAsia" w:hAnsi="Times New Roman" w:cs="Times New Roman"/>
          <w:bCs/>
          <w:szCs w:val="21"/>
          <w:highlight w:val="none"/>
          <w:lang w:val="en-US" w:eastAsia="zh-CN"/>
        </w:rPr>
        <w:t xml:space="preserve"> </w:t>
      </w:r>
      <w:r>
        <w:rPr>
          <w:rFonts w:hint="eastAsia" w:cs="Times New Roman"/>
          <w:bCs/>
          <w:szCs w:val="21"/>
          <w:highlight w:val="none"/>
          <w:lang w:val="en-US" w:eastAsia="zh-CN"/>
        </w:rPr>
        <w:t xml:space="preserve"> </w:t>
      </w:r>
      <w:r>
        <w:rPr>
          <w:rFonts w:hint="eastAsia" w:hAnsi="Times New Roman" w:cs="Times New Roman"/>
          <w:bCs/>
          <w:szCs w:val="21"/>
          <w:highlight w:val="none"/>
          <w:lang w:val="en-US" w:eastAsia="zh-CN"/>
        </w:rPr>
        <w:t>（续）</w:t>
      </w:r>
    </w:p>
    <w:tbl>
      <w:tblPr>
        <w:tblStyle w:val="17"/>
        <w:tblW w:w="5238"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075"/>
        <w:gridCol w:w="1507"/>
        <w:gridCol w:w="4468"/>
        <w:gridCol w:w="1152"/>
        <w:gridCol w:w="508"/>
      </w:tblGrid>
      <w:tr w14:paraId="7DA157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075" w:type="dxa"/>
            <w:vMerge w:val="restart"/>
            <w:tcBorders>
              <w:top w:val="single" w:color="auto" w:sz="4" w:space="0"/>
              <w:left w:val="single" w:color="auto" w:sz="4" w:space="0"/>
              <w:bottom w:val="single" w:color="auto" w:sz="4" w:space="0"/>
              <w:right w:val="single" w:color="auto" w:sz="4" w:space="0"/>
            </w:tcBorders>
            <w:vAlign w:val="center"/>
          </w:tcPr>
          <w:p w14:paraId="7B0D4F90">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种群/物种</w:t>
            </w:r>
          </w:p>
          <w:p w14:paraId="77F10A17">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E</w:t>
            </w:r>
            <w:r>
              <w:rPr>
                <w:rFonts w:hint="eastAsia" w:ascii="宋体" w:hAnsi="宋体" w:eastAsia="宋体" w:cs="宋体"/>
                <w:bCs/>
                <w:sz w:val="18"/>
                <w:szCs w:val="18"/>
                <w:lang w:eastAsia="zh-CN"/>
              </w:rPr>
              <w:t>）</w:t>
            </w:r>
          </w:p>
        </w:tc>
        <w:tc>
          <w:tcPr>
            <w:tcW w:w="1507" w:type="dxa"/>
            <w:vMerge w:val="restart"/>
            <w:tcBorders>
              <w:top w:val="single" w:color="auto" w:sz="4" w:space="0"/>
              <w:left w:val="single" w:color="auto" w:sz="4" w:space="0"/>
              <w:bottom w:val="single" w:color="auto" w:sz="4" w:space="0"/>
              <w:right w:val="single" w:color="auto" w:sz="4" w:space="0"/>
            </w:tcBorders>
            <w:vAlign w:val="center"/>
          </w:tcPr>
          <w:p w14:paraId="5E5E9E73">
            <w:r>
              <w:rPr>
                <w:rFonts w:hint="eastAsia" w:ascii="宋体" w:hAnsi="宋体" w:eastAsia="宋体" w:cs="宋体"/>
                <w:bCs/>
                <w:sz w:val="18"/>
                <w:szCs w:val="18"/>
              </w:rPr>
              <w:t>特有物种</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E1</w:t>
            </w:r>
            <w:r>
              <w:rPr>
                <w:rFonts w:hint="eastAsia" w:ascii="宋体" w:hAnsi="宋体" w:eastAsia="宋体" w:cs="宋体"/>
                <w:bCs/>
                <w:sz w:val="18"/>
                <w:szCs w:val="18"/>
                <w:lang w:eastAsia="zh-CN"/>
              </w:rPr>
              <w:t>）</w:t>
            </w:r>
          </w:p>
          <w:p w14:paraId="0DDC26BC">
            <w:pPr>
              <w:tabs>
                <w:tab w:val="left" w:pos="1005"/>
                <w:tab w:val="center" w:pos="4153"/>
              </w:tabs>
              <w:spacing w:line="240" w:lineRule="auto"/>
              <w:jc w:val="left"/>
              <w:rPr>
                <w:rFonts w:hint="eastAsia" w:ascii="宋体" w:hAnsi="宋体" w:eastAsia="宋体" w:cs="宋体"/>
                <w:bCs/>
                <w:sz w:val="18"/>
                <w:szCs w:val="18"/>
              </w:rPr>
            </w:pPr>
          </w:p>
        </w:tc>
        <w:tc>
          <w:tcPr>
            <w:tcW w:w="4468" w:type="dxa"/>
            <w:vMerge w:val="restart"/>
            <w:tcBorders>
              <w:top w:val="single" w:color="auto" w:sz="4" w:space="0"/>
              <w:left w:val="single" w:color="auto" w:sz="4" w:space="0"/>
              <w:bottom w:val="single" w:color="auto" w:sz="4" w:space="0"/>
              <w:right w:val="single" w:color="auto" w:sz="4" w:space="0"/>
            </w:tcBorders>
            <w:vAlign w:val="center"/>
          </w:tcPr>
          <w:p w14:paraId="66CA52DB">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特有物种的等级可分为：中国、省(市、自治区)、区域和(或)保护区特有，应结合物种特有等级及受影响的方式和程度进行综合</w:t>
            </w:r>
            <w:r>
              <w:rPr>
                <w:rFonts w:hint="eastAsia" w:ascii="宋体" w:hAnsi="宋体" w:eastAsia="宋体" w:cs="宋体"/>
                <w:bCs/>
                <w:sz w:val="18"/>
                <w:szCs w:val="18"/>
                <w:lang w:eastAsia="zh-CN"/>
              </w:rPr>
              <w:t>评</w:t>
            </w:r>
            <w:r>
              <w:rPr>
                <w:rFonts w:hint="eastAsia" w:ascii="宋体" w:hAnsi="宋体" w:eastAsia="宋体" w:cs="宋体"/>
                <w:bCs/>
                <w:sz w:val="18"/>
                <w:szCs w:val="18"/>
                <w:lang w:val="en-US" w:eastAsia="zh-CN"/>
              </w:rPr>
              <w:t>价</w:t>
            </w:r>
          </w:p>
        </w:tc>
        <w:tc>
          <w:tcPr>
            <w:tcW w:w="1152" w:type="dxa"/>
            <w:tcBorders>
              <w:left w:val="single" w:color="auto" w:sz="4" w:space="0"/>
            </w:tcBorders>
            <w:vAlign w:val="center"/>
          </w:tcPr>
          <w:p w14:paraId="315F35B5">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中低度影响</w:t>
            </w:r>
          </w:p>
        </w:tc>
        <w:tc>
          <w:tcPr>
            <w:tcW w:w="508" w:type="dxa"/>
            <w:vAlign w:val="center"/>
          </w:tcPr>
          <w:p w14:paraId="1D4D1FC7">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50</w:t>
            </w:r>
          </w:p>
        </w:tc>
      </w:tr>
      <w:tr w14:paraId="684855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075" w:type="dxa"/>
            <w:vMerge w:val="continue"/>
            <w:tcBorders>
              <w:top w:val="single" w:color="auto" w:sz="4" w:space="0"/>
              <w:left w:val="single" w:color="auto" w:sz="4" w:space="0"/>
              <w:bottom w:val="single" w:color="auto" w:sz="4" w:space="0"/>
              <w:right w:val="single" w:color="auto" w:sz="4" w:space="0"/>
            </w:tcBorders>
            <w:vAlign w:val="center"/>
          </w:tcPr>
          <w:p w14:paraId="1E0B6EAD">
            <w:pPr>
              <w:tabs>
                <w:tab w:val="left" w:pos="1005"/>
                <w:tab w:val="center" w:pos="4153"/>
              </w:tabs>
              <w:spacing w:line="240" w:lineRule="auto"/>
              <w:jc w:val="left"/>
              <w:rPr>
                <w:rFonts w:hint="eastAsia" w:ascii="宋体" w:hAnsi="宋体" w:eastAsia="宋体" w:cs="宋体"/>
                <w:bCs/>
                <w:sz w:val="18"/>
                <w:szCs w:val="18"/>
              </w:rPr>
            </w:pPr>
          </w:p>
        </w:tc>
        <w:tc>
          <w:tcPr>
            <w:tcW w:w="1507" w:type="dxa"/>
            <w:vMerge w:val="continue"/>
            <w:tcBorders>
              <w:top w:val="single" w:color="auto" w:sz="4" w:space="0"/>
              <w:left w:val="single" w:color="auto" w:sz="4" w:space="0"/>
              <w:bottom w:val="single" w:color="auto" w:sz="4" w:space="0"/>
              <w:right w:val="single" w:color="auto" w:sz="4" w:space="0"/>
            </w:tcBorders>
            <w:vAlign w:val="center"/>
          </w:tcPr>
          <w:p w14:paraId="69AE8B14">
            <w:pPr>
              <w:tabs>
                <w:tab w:val="left" w:pos="1005"/>
                <w:tab w:val="center" w:pos="4153"/>
              </w:tabs>
              <w:spacing w:line="240" w:lineRule="auto"/>
              <w:jc w:val="left"/>
              <w:rPr>
                <w:rFonts w:hint="eastAsia" w:ascii="宋体" w:hAnsi="宋体" w:eastAsia="宋体" w:cs="宋体"/>
                <w:bCs/>
                <w:sz w:val="18"/>
                <w:szCs w:val="18"/>
              </w:rPr>
            </w:pPr>
          </w:p>
        </w:tc>
        <w:tc>
          <w:tcPr>
            <w:tcW w:w="4468" w:type="dxa"/>
            <w:vMerge w:val="continue"/>
            <w:tcBorders>
              <w:top w:val="single" w:color="auto" w:sz="4" w:space="0"/>
              <w:left w:val="single" w:color="auto" w:sz="4" w:space="0"/>
              <w:bottom w:val="single" w:color="auto" w:sz="4" w:space="0"/>
              <w:right w:val="single" w:color="auto" w:sz="4" w:space="0"/>
            </w:tcBorders>
            <w:vAlign w:val="center"/>
          </w:tcPr>
          <w:p w14:paraId="067C112F">
            <w:pPr>
              <w:tabs>
                <w:tab w:val="left" w:pos="1005"/>
                <w:tab w:val="center" w:pos="4153"/>
              </w:tabs>
              <w:spacing w:line="240" w:lineRule="auto"/>
              <w:jc w:val="left"/>
              <w:rPr>
                <w:rFonts w:hint="eastAsia" w:ascii="宋体" w:hAnsi="宋体" w:eastAsia="宋体" w:cs="宋体"/>
                <w:bCs/>
                <w:sz w:val="18"/>
                <w:szCs w:val="18"/>
              </w:rPr>
            </w:pPr>
          </w:p>
        </w:tc>
        <w:tc>
          <w:tcPr>
            <w:tcW w:w="1152" w:type="dxa"/>
            <w:tcBorders>
              <w:left w:val="single" w:color="auto" w:sz="4" w:space="0"/>
            </w:tcBorders>
            <w:vAlign w:val="center"/>
          </w:tcPr>
          <w:p w14:paraId="40E6ED1E">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中高度影响</w:t>
            </w:r>
          </w:p>
        </w:tc>
        <w:tc>
          <w:tcPr>
            <w:tcW w:w="508" w:type="dxa"/>
            <w:vAlign w:val="center"/>
          </w:tcPr>
          <w:p w14:paraId="19E9D70C">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70</w:t>
            </w:r>
          </w:p>
        </w:tc>
      </w:tr>
      <w:tr w14:paraId="5116B5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075" w:type="dxa"/>
            <w:vMerge w:val="continue"/>
            <w:tcBorders>
              <w:top w:val="single" w:color="auto" w:sz="4" w:space="0"/>
              <w:left w:val="single" w:color="auto" w:sz="4" w:space="0"/>
              <w:bottom w:val="single" w:color="auto" w:sz="4" w:space="0"/>
              <w:right w:val="single" w:color="auto" w:sz="4" w:space="0"/>
            </w:tcBorders>
            <w:vAlign w:val="center"/>
          </w:tcPr>
          <w:p w14:paraId="06810E50">
            <w:pPr>
              <w:tabs>
                <w:tab w:val="left" w:pos="1005"/>
                <w:tab w:val="center" w:pos="4153"/>
              </w:tabs>
              <w:spacing w:line="240" w:lineRule="auto"/>
              <w:jc w:val="left"/>
              <w:rPr>
                <w:rFonts w:hint="eastAsia" w:ascii="宋体" w:hAnsi="宋体" w:eastAsia="宋体" w:cs="宋体"/>
                <w:bCs/>
                <w:sz w:val="18"/>
                <w:szCs w:val="18"/>
              </w:rPr>
            </w:pPr>
          </w:p>
        </w:tc>
        <w:tc>
          <w:tcPr>
            <w:tcW w:w="1507" w:type="dxa"/>
            <w:vMerge w:val="continue"/>
            <w:tcBorders>
              <w:top w:val="single" w:color="auto" w:sz="4" w:space="0"/>
              <w:left w:val="single" w:color="auto" w:sz="4" w:space="0"/>
              <w:bottom w:val="single" w:color="auto" w:sz="4" w:space="0"/>
              <w:right w:val="single" w:color="auto" w:sz="4" w:space="0"/>
            </w:tcBorders>
            <w:vAlign w:val="center"/>
          </w:tcPr>
          <w:p w14:paraId="32F1D1EC">
            <w:pPr>
              <w:tabs>
                <w:tab w:val="left" w:pos="1005"/>
                <w:tab w:val="center" w:pos="4153"/>
              </w:tabs>
              <w:spacing w:line="240" w:lineRule="auto"/>
              <w:jc w:val="left"/>
              <w:rPr>
                <w:rFonts w:hint="eastAsia" w:ascii="宋体" w:hAnsi="宋体" w:eastAsia="宋体" w:cs="宋体"/>
                <w:bCs/>
                <w:sz w:val="18"/>
                <w:szCs w:val="18"/>
              </w:rPr>
            </w:pPr>
          </w:p>
        </w:tc>
        <w:tc>
          <w:tcPr>
            <w:tcW w:w="4468" w:type="dxa"/>
            <w:vMerge w:val="continue"/>
            <w:tcBorders>
              <w:top w:val="single" w:color="auto" w:sz="4" w:space="0"/>
              <w:left w:val="single" w:color="auto" w:sz="4" w:space="0"/>
              <w:bottom w:val="single" w:color="auto" w:sz="4" w:space="0"/>
              <w:right w:val="single" w:color="auto" w:sz="4" w:space="0"/>
            </w:tcBorders>
            <w:vAlign w:val="center"/>
          </w:tcPr>
          <w:p w14:paraId="166F269B">
            <w:pPr>
              <w:tabs>
                <w:tab w:val="left" w:pos="1005"/>
                <w:tab w:val="center" w:pos="4153"/>
              </w:tabs>
              <w:spacing w:line="240" w:lineRule="auto"/>
              <w:jc w:val="left"/>
              <w:rPr>
                <w:rFonts w:hint="eastAsia" w:ascii="宋体" w:hAnsi="宋体" w:eastAsia="宋体" w:cs="宋体"/>
                <w:bCs/>
                <w:sz w:val="18"/>
                <w:szCs w:val="18"/>
              </w:rPr>
            </w:pPr>
          </w:p>
        </w:tc>
        <w:tc>
          <w:tcPr>
            <w:tcW w:w="1152" w:type="dxa"/>
            <w:tcBorders>
              <w:left w:val="single" w:color="auto" w:sz="4" w:space="0"/>
            </w:tcBorders>
            <w:vAlign w:val="center"/>
          </w:tcPr>
          <w:p w14:paraId="4CDD8D23">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严重影响</w:t>
            </w:r>
          </w:p>
        </w:tc>
        <w:tc>
          <w:tcPr>
            <w:tcW w:w="508" w:type="dxa"/>
            <w:vAlign w:val="center"/>
          </w:tcPr>
          <w:p w14:paraId="78D76F8D">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90</w:t>
            </w:r>
          </w:p>
        </w:tc>
      </w:tr>
      <w:tr w14:paraId="2616CB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075" w:type="dxa"/>
            <w:vMerge w:val="continue"/>
            <w:tcBorders>
              <w:top w:val="single" w:color="auto" w:sz="4" w:space="0"/>
              <w:left w:val="single" w:color="auto" w:sz="4" w:space="0"/>
              <w:bottom w:val="single" w:color="auto" w:sz="4" w:space="0"/>
              <w:right w:val="single" w:color="auto" w:sz="4" w:space="0"/>
            </w:tcBorders>
            <w:vAlign w:val="center"/>
          </w:tcPr>
          <w:p w14:paraId="5873D1A7">
            <w:pPr>
              <w:tabs>
                <w:tab w:val="left" w:pos="1005"/>
                <w:tab w:val="center" w:pos="4153"/>
              </w:tabs>
              <w:spacing w:line="240" w:lineRule="auto"/>
              <w:jc w:val="left"/>
              <w:rPr>
                <w:rFonts w:hint="eastAsia" w:ascii="宋体" w:hAnsi="宋体" w:eastAsia="宋体" w:cs="宋体"/>
                <w:bCs/>
                <w:sz w:val="18"/>
                <w:szCs w:val="18"/>
              </w:rPr>
            </w:pPr>
          </w:p>
        </w:tc>
        <w:tc>
          <w:tcPr>
            <w:tcW w:w="1507" w:type="dxa"/>
            <w:vMerge w:val="restart"/>
            <w:tcBorders>
              <w:top w:val="single" w:color="auto" w:sz="4" w:space="0"/>
              <w:left w:val="single" w:color="auto" w:sz="4" w:space="0"/>
              <w:bottom w:val="single" w:color="auto" w:sz="4" w:space="0"/>
              <w:right w:val="single" w:color="auto" w:sz="4" w:space="0"/>
            </w:tcBorders>
            <w:vAlign w:val="center"/>
          </w:tcPr>
          <w:p w14:paraId="374B9950">
            <w:r>
              <w:rPr>
                <w:rFonts w:hint="eastAsia" w:ascii="宋体" w:hAnsi="宋体" w:eastAsia="宋体" w:cs="宋体"/>
                <w:bCs/>
                <w:sz w:val="18"/>
                <w:szCs w:val="18"/>
              </w:rPr>
              <w:t>保护物种</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E2</w:t>
            </w:r>
            <w:r>
              <w:rPr>
                <w:rFonts w:hint="eastAsia" w:ascii="宋体" w:hAnsi="宋体" w:eastAsia="宋体" w:cs="宋体"/>
                <w:bCs/>
                <w:sz w:val="18"/>
                <w:szCs w:val="18"/>
                <w:lang w:eastAsia="zh-CN"/>
              </w:rPr>
              <w:t>）</w:t>
            </w:r>
          </w:p>
          <w:p w14:paraId="5150B5F1">
            <w:pPr>
              <w:tabs>
                <w:tab w:val="left" w:pos="1005"/>
                <w:tab w:val="center" w:pos="4153"/>
              </w:tabs>
              <w:spacing w:line="240" w:lineRule="auto"/>
              <w:jc w:val="left"/>
              <w:rPr>
                <w:rFonts w:hint="eastAsia" w:ascii="宋体" w:hAnsi="宋体" w:eastAsia="宋体" w:cs="宋体"/>
                <w:bCs/>
                <w:sz w:val="18"/>
                <w:szCs w:val="18"/>
              </w:rPr>
            </w:pPr>
          </w:p>
        </w:tc>
        <w:tc>
          <w:tcPr>
            <w:tcW w:w="4468" w:type="dxa"/>
            <w:vMerge w:val="restart"/>
            <w:tcBorders>
              <w:top w:val="single" w:color="auto" w:sz="4" w:space="0"/>
              <w:left w:val="single" w:color="auto" w:sz="4" w:space="0"/>
              <w:bottom w:val="single" w:color="auto" w:sz="4" w:space="0"/>
              <w:right w:val="single" w:color="auto" w:sz="4" w:space="0"/>
            </w:tcBorders>
            <w:vAlign w:val="center"/>
          </w:tcPr>
          <w:p w14:paraId="26EF6866">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受项目影响物种的保护级别可分为：国家级、省级、IUCN名录级、CITES级，</w:t>
            </w:r>
            <w:r>
              <w:rPr>
                <w:rFonts w:hint="eastAsia" w:ascii="宋体" w:hAnsi="宋体" w:eastAsia="宋体" w:cs="宋体"/>
                <w:bCs/>
                <w:sz w:val="18"/>
                <w:szCs w:val="18"/>
                <w:lang w:eastAsia="zh-CN"/>
              </w:rPr>
              <w:t>评</w:t>
            </w:r>
            <w:r>
              <w:rPr>
                <w:rFonts w:hint="eastAsia" w:ascii="宋体" w:hAnsi="宋体" w:eastAsia="宋体" w:cs="宋体"/>
                <w:bCs/>
                <w:sz w:val="18"/>
                <w:szCs w:val="18"/>
                <w:lang w:val="en-US" w:eastAsia="zh-CN"/>
              </w:rPr>
              <w:t>价</w:t>
            </w:r>
            <w:r>
              <w:rPr>
                <w:rFonts w:hint="eastAsia" w:ascii="宋体" w:hAnsi="宋体" w:eastAsia="宋体" w:cs="宋体"/>
                <w:bCs/>
                <w:sz w:val="18"/>
                <w:szCs w:val="18"/>
              </w:rPr>
              <w:t>时需考虑所有涉及的保护物种类型，并根据其在</w:t>
            </w:r>
            <w:r>
              <w:rPr>
                <w:rFonts w:hint="eastAsia" w:ascii="宋体" w:hAnsi="宋体" w:eastAsia="宋体" w:cs="宋体"/>
                <w:bCs/>
                <w:sz w:val="18"/>
                <w:szCs w:val="18"/>
                <w:lang w:eastAsia="zh-CN"/>
              </w:rPr>
              <w:t>评</w:t>
            </w:r>
            <w:r>
              <w:rPr>
                <w:rFonts w:hint="eastAsia" w:ascii="宋体" w:hAnsi="宋体" w:eastAsia="宋体" w:cs="宋体"/>
                <w:bCs/>
                <w:sz w:val="18"/>
                <w:szCs w:val="18"/>
                <w:lang w:val="en-US" w:eastAsia="zh-CN"/>
              </w:rPr>
              <w:t>价</w:t>
            </w:r>
            <w:r>
              <w:rPr>
                <w:rFonts w:hint="eastAsia" w:ascii="宋体" w:hAnsi="宋体" w:eastAsia="宋体" w:cs="宋体"/>
                <w:bCs/>
                <w:sz w:val="18"/>
                <w:szCs w:val="18"/>
              </w:rPr>
              <w:t>区内、</w:t>
            </w:r>
            <w:r>
              <w:rPr>
                <w:rFonts w:hint="eastAsia" w:ascii="宋体" w:hAnsi="宋体" w:eastAsia="宋体" w:cs="宋体"/>
                <w:bCs/>
                <w:sz w:val="18"/>
                <w:szCs w:val="18"/>
                <w:lang w:eastAsia="zh-CN"/>
              </w:rPr>
              <w:t>评</w:t>
            </w:r>
            <w:r>
              <w:rPr>
                <w:rFonts w:hint="eastAsia" w:ascii="宋体" w:hAnsi="宋体" w:eastAsia="宋体" w:cs="宋体"/>
                <w:bCs/>
                <w:sz w:val="18"/>
                <w:szCs w:val="18"/>
                <w:lang w:val="en-US" w:eastAsia="zh-CN"/>
              </w:rPr>
              <w:t>价</w:t>
            </w:r>
            <w:r>
              <w:rPr>
                <w:rFonts w:hint="eastAsia" w:ascii="宋体" w:hAnsi="宋体" w:eastAsia="宋体" w:cs="宋体"/>
                <w:bCs/>
                <w:sz w:val="18"/>
                <w:szCs w:val="18"/>
              </w:rPr>
              <w:t>所在</w:t>
            </w:r>
            <w:r>
              <w:rPr>
                <w:rFonts w:hint="eastAsia" w:ascii="宋体" w:hAnsi="宋体" w:eastAsia="宋体" w:cs="宋体"/>
                <w:bCs/>
                <w:sz w:val="18"/>
                <w:szCs w:val="18"/>
                <w:lang w:val="en-US" w:eastAsia="zh-CN"/>
              </w:rPr>
              <w:t>地质公园</w:t>
            </w:r>
            <w:r>
              <w:rPr>
                <w:rFonts w:hint="eastAsia" w:ascii="宋体" w:hAnsi="宋体" w:eastAsia="宋体" w:cs="宋体"/>
                <w:bCs/>
                <w:sz w:val="18"/>
                <w:szCs w:val="18"/>
              </w:rPr>
              <w:t>内和</w:t>
            </w:r>
            <w:r>
              <w:rPr>
                <w:rFonts w:hint="eastAsia" w:ascii="宋体" w:hAnsi="宋体" w:eastAsia="宋体" w:cs="宋体"/>
                <w:bCs/>
                <w:sz w:val="18"/>
                <w:szCs w:val="18"/>
                <w:lang w:val="en-US" w:eastAsia="zh-CN"/>
              </w:rPr>
              <w:t>地质公园</w:t>
            </w:r>
            <w:r>
              <w:rPr>
                <w:rFonts w:hint="eastAsia" w:ascii="宋体" w:hAnsi="宋体" w:eastAsia="宋体" w:cs="宋体"/>
                <w:bCs/>
                <w:sz w:val="18"/>
                <w:szCs w:val="18"/>
              </w:rPr>
              <w:t>外的丰富程度做出综合</w:t>
            </w:r>
            <w:r>
              <w:rPr>
                <w:rFonts w:hint="eastAsia" w:ascii="宋体" w:hAnsi="宋体" w:eastAsia="宋体" w:cs="宋体"/>
                <w:bCs/>
                <w:sz w:val="18"/>
                <w:szCs w:val="18"/>
                <w:lang w:eastAsia="zh-CN"/>
              </w:rPr>
              <w:t>评</w:t>
            </w:r>
            <w:r>
              <w:rPr>
                <w:rFonts w:hint="eastAsia" w:ascii="宋体" w:hAnsi="宋体" w:eastAsia="宋体" w:cs="宋体"/>
                <w:bCs/>
                <w:sz w:val="18"/>
                <w:szCs w:val="18"/>
                <w:lang w:val="en-US" w:eastAsia="zh-CN"/>
              </w:rPr>
              <w:t>价</w:t>
            </w:r>
          </w:p>
        </w:tc>
        <w:tc>
          <w:tcPr>
            <w:tcW w:w="1152" w:type="dxa"/>
            <w:tcBorders>
              <w:left w:val="single" w:color="auto" w:sz="4" w:space="0"/>
            </w:tcBorders>
            <w:vAlign w:val="center"/>
          </w:tcPr>
          <w:p w14:paraId="6AE31DA1">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中低度影响</w:t>
            </w:r>
          </w:p>
        </w:tc>
        <w:tc>
          <w:tcPr>
            <w:tcW w:w="508" w:type="dxa"/>
            <w:vAlign w:val="center"/>
          </w:tcPr>
          <w:p w14:paraId="7C5F04B2">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50</w:t>
            </w:r>
          </w:p>
        </w:tc>
      </w:tr>
      <w:tr w14:paraId="4A3557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075" w:type="dxa"/>
            <w:vMerge w:val="continue"/>
            <w:tcBorders>
              <w:top w:val="single" w:color="auto" w:sz="4" w:space="0"/>
              <w:left w:val="single" w:color="auto" w:sz="4" w:space="0"/>
              <w:bottom w:val="single" w:color="auto" w:sz="4" w:space="0"/>
              <w:right w:val="single" w:color="auto" w:sz="4" w:space="0"/>
            </w:tcBorders>
            <w:vAlign w:val="center"/>
          </w:tcPr>
          <w:p w14:paraId="179D011B">
            <w:pPr>
              <w:tabs>
                <w:tab w:val="left" w:pos="1005"/>
                <w:tab w:val="center" w:pos="4153"/>
              </w:tabs>
              <w:spacing w:line="240" w:lineRule="auto"/>
              <w:jc w:val="left"/>
              <w:rPr>
                <w:rFonts w:hint="eastAsia" w:ascii="宋体" w:hAnsi="宋体" w:eastAsia="宋体" w:cs="宋体"/>
                <w:bCs/>
                <w:sz w:val="18"/>
                <w:szCs w:val="18"/>
              </w:rPr>
            </w:pPr>
          </w:p>
        </w:tc>
        <w:tc>
          <w:tcPr>
            <w:tcW w:w="1507" w:type="dxa"/>
            <w:vMerge w:val="continue"/>
            <w:tcBorders>
              <w:top w:val="single" w:color="auto" w:sz="4" w:space="0"/>
              <w:left w:val="single" w:color="auto" w:sz="4" w:space="0"/>
              <w:bottom w:val="single" w:color="auto" w:sz="4" w:space="0"/>
              <w:right w:val="single" w:color="auto" w:sz="4" w:space="0"/>
            </w:tcBorders>
            <w:vAlign w:val="center"/>
          </w:tcPr>
          <w:p w14:paraId="4D7DB86B">
            <w:pPr>
              <w:tabs>
                <w:tab w:val="left" w:pos="1005"/>
                <w:tab w:val="center" w:pos="4153"/>
              </w:tabs>
              <w:spacing w:line="240" w:lineRule="auto"/>
              <w:jc w:val="left"/>
              <w:rPr>
                <w:rFonts w:hint="eastAsia" w:ascii="宋体" w:hAnsi="宋体" w:eastAsia="宋体" w:cs="宋体"/>
                <w:bCs/>
                <w:sz w:val="18"/>
                <w:szCs w:val="18"/>
              </w:rPr>
            </w:pPr>
          </w:p>
        </w:tc>
        <w:tc>
          <w:tcPr>
            <w:tcW w:w="4468" w:type="dxa"/>
            <w:vMerge w:val="continue"/>
            <w:tcBorders>
              <w:top w:val="single" w:color="auto" w:sz="4" w:space="0"/>
              <w:left w:val="single" w:color="auto" w:sz="4" w:space="0"/>
              <w:bottom w:val="single" w:color="auto" w:sz="4" w:space="0"/>
              <w:right w:val="single" w:color="auto" w:sz="4" w:space="0"/>
            </w:tcBorders>
            <w:vAlign w:val="center"/>
          </w:tcPr>
          <w:p w14:paraId="15B30948">
            <w:pPr>
              <w:tabs>
                <w:tab w:val="left" w:pos="1005"/>
                <w:tab w:val="center" w:pos="4153"/>
              </w:tabs>
              <w:spacing w:line="240" w:lineRule="auto"/>
              <w:jc w:val="left"/>
              <w:rPr>
                <w:rFonts w:hint="eastAsia" w:ascii="宋体" w:hAnsi="宋体" w:eastAsia="宋体" w:cs="宋体"/>
                <w:bCs/>
                <w:sz w:val="18"/>
                <w:szCs w:val="18"/>
              </w:rPr>
            </w:pPr>
          </w:p>
        </w:tc>
        <w:tc>
          <w:tcPr>
            <w:tcW w:w="1152" w:type="dxa"/>
            <w:tcBorders>
              <w:left w:val="single" w:color="auto" w:sz="4" w:space="0"/>
            </w:tcBorders>
            <w:vAlign w:val="center"/>
          </w:tcPr>
          <w:p w14:paraId="066ABD26">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中高度影响</w:t>
            </w:r>
          </w:p>
        </w:tc>
        <w:tc>
          <w:tcPr>
            <w:tcW w:w="508" w:type="dxa"/>
            <w:vAlign w:val="center"/>
          </w:tcPr>
          <w:p w14:paraId="4B657E0C">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70</w:t>
            </w:r>
          </w:p>
        </w:tc>
      </w:tr>
      <w:tr w14:paraId="00CFA2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075" w:type="dxa"/>
            <w:vMerge w:val="continue"/>
            <w:tcBorders>
              <w:top w:val="single" w:color="auto" w:sz="4" w:space="0"/>
              <w:left w:val="single" w:color="auto" w:sz="4" w:space="0"/>
              <w:bottom w:val="single" w:color="auto" w:sz="4" w:space="0"/>
              <w:right w:val="single" w:color="auto" w:sz="4" w:space="0"/>
            </w:tcBorders>
            <w:vAlign w:val="center"/>
          </w:tcPr>
          <w:p w14:paraId="1C6F0627">
            <w:pPr>
              <w:tabs>
                <w:tab w:val="left" w:pos="1005"/>
                <w:tab w:val="center" w:pos="4153"/>
              </w:tabs>
              <w:spacing w:line="240" w:lineRule="auto"/>
              <w:jc w:val="left"/>
              <w:rPr>
                <w:rFonts w:hint="eastAsia" w:ascii="宋体" w:hAnsi="宋体" w:eastAsia="宋体" w:cs="宋体"/>
                <w:bCs/>
                <w:sz w:val="18"/>
                <w:szCs w:val="18"/>
              </w:rPr>
            </w:pPr>
          </w:p>
        </w:tc>
        <w:tc>
          <w:tcPr>
            <w:tcW w:w="1507" w:type="dxa"/>
            <w:vMerge w:val="continue"/>
            <w:tcBorders>
              <w:top w:val="single" w:color="auto" w:sz="4" w:space="0"/>
              <w:left w:val="single" w:color="auto" w:sz="4" w:space="0"/>
              <w:bottom w:val="single" w:color="auto" w:sz="4" w:space="0"/>
              <w:right w:val="single" w:color="auto" w:sz="4" w:space="0"/>
            </w:tcBorders>
            <w:vAlign w:val="center"/>
          </w:tcPr>
          <w:p w14:paraId="7041D238">
            <w:pPr>
              <w:tabs>
                <w:tab w:val="left" w:pos="1005"/>
                <w:tab w:val="center" w:pos="4153"/>
              </w:tabs>
              <w:spacing w:line="240" w:lineRule="auto"/>
              <w:jc w:val="left"/>
              <w:rPr>
                <w:rFonts w:hint="eastAsia" w:ascii="宋体" w:hAnsi="宋体" w:eastAsia="宋体" w:cs="宋体"/>
                <w:bCs/>
                <w:sz w:val="18"/>
                <w:szCs w:val="18"/>
              </w:rPr>
            </w:pPr>
          </w:p>
        </w:tc>
        <w:tc>
          <w:tcPr>
            <w:tcW w:w="4468" w:type="dxa"/>
            <w:vMerge w:val="continue"/>
            <w:tcBorders>
              <w:top w:val="single" w:color="auto" w:sz="4" w:space="0"/>
              <w:left w:val="single" w:color="auto" w:sz="4" w:space="0"/>
              <w:bottom w:val="single" w:color="auto" w:sz="4" w:space="0"/>
              <w:right w:val="single" w:color="auto" w:sz="4" w:space="0"/>
            </w:tcBorders>
            <w:vAlign w:val="center"/>
          </w:tcPr>
          <w:p w14:paraId="1D68B0B6">
            <w:pPr>
              <w:tabs>
                <w:tab w:val="left" w:pos="1005"/>
                <w:tab w:val="center" w:pos="4153"/>
              </w:tabs>
              <w:spacing w:line="240" w:lineRule="auto"/>
              <w:jc w:val="left"/>
              <w:rPr>
                <w:rFonts w:hint="eastAsia" w:ascii="宋体" w:hAnsi="宋体" w:eastAsia="宋体" w:cs="宋体"/>
                <w:bCs/>
                <w:sz w:val="18"/>
                <w:szCs w:val="18"/>
              </w:rPr>
            </w:pPr>
          </w:p>
        </w:tc>
        <w:tc>
          <w:tcPr>
            <w:tcW w:w="1152" w:type="dxa"/>
            <w:tcBorders>
              <w:left w:val="single" w:color="auto" w:sz="4" w:space="0"/>
            </w:tcBorders>
            <w:vAlign w:val="center"/>
          </w:tcPr>
          <w:p w14:paraId="3F86C72A">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严重影响</w:t>
            </w:r>
          </w:p>
        </w:tc>
        <w:tc>
          <w:tcPr>
            <w:tcW w:w="508" w:type="dxa"/>
            <w:vAlign w:val="center"/>
          </w:tcPr>
          <w:p w14:paraId="68175AA6">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90</w:t>
            </w:r>
          </w:p>
        </w:tc>
      </w:tr>
      <w:tr w14:paraId="284D02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075" w:type="dxa"/>
            <w:vMerge w:val="continue"/>
            <w:tcBorders>
              <w:top w:val="single" w:color="auto" w:sz="4" w:space="0"/>
              <w:left w:val="single" w:color="auto" w:sz="4" w:space="0"/>
              <w:bottom w:val="single" w:color="auto" w:sz="4" w:space="0"/>
              <w:right w:val="single" w:color="auto" w:sz="4" w:space="0"/>
            </w:tcBorders>
            <w:vAlign w:val="center"/>
          </w:tcPr>
          <w:p w14:paraId="67F47127">
            <w:pPr>
              <w:tabs>
                <w:tab w:val="left" w:pos="1005"/>
                <w:tab w:val="center" w:pos="4153"/>
              </w:tabs>
              <w:spacing w:line="240" w:lineRule="auto"/>
              <w:jc w:val="left"/>
              <w:rPr>
                <w:rFonts w:hint="eastAsia" w:ascii="宋体" w:hAnsi="宋体" w:eastAsia="宋体" w:cs="宋体"/>
                <w:bCs/>
                <w:sz w:val="18"/>
                <w:szCs w:val="18"/>
              </w:rPr>
            </w:pPr>
          </w:p>
        </w:tc>
        <w:tc>
          <w:tcPr>
            <w:tcW w:w="1507" w:type="dxa"/>
            <w:vMerge w:val="restart"/>
            <w:tcBorders>
              <w:top w:val="single" w:color="auto" w:sz="4" w:space="0"/>
              <w:left w:val="single" w:color="auto" w:sz="4" w:space="0"/>
              <w:bottom w:val="single" w:color="auto" w:sz="4" w:space="0"/>
              <w:right w:val="single" w:color="auto" w:sz="4" w:space="0"/>
            </w:tcBorders>
            <w:vAlign w:val="center"/>
          </w:tcPr>
          <w:p w14:paraId="616041B1">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特有物种、保护</w:t>
            </w:r>
          </w:p>
          <w:p w14:paraId="5C0485C0">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物种的食物网/</w:t>
            </w:r>
          </w:p>
          <w:p w14:paraId="4194A70C">
            <w:r>
              <w:rPr>
                <w:rFonts w:hint="eastAsia" w:ascii="宋体" w:hAnsi="宋体" w:eastAsia="宋体" w:cs="宋体"/>
                <w:bCs/>
                <w:sz w:val="18"/>
                <w:szCs w:val="18"/>
              </w:rPr>
              <w:t>食物链结构</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E3</w:t>
            </w:r>
            <w:r>
              <w:rPr>
                <w:rFonts w:hint="eastAsia" w:ascii="宋体" w:hAnsi="宋体" w:eastAsia="宋体" w:cs="宋体"/>
                <w:bCs/>
                <w:sz w:val="18"/>
                <w:szCs w:val="18"/>
                <w:lang w:eastAsia="zh-CN"/>
              </w:rPr>
              <w:t>）</w:t>
            </w:r>
          </w:p>
          <w:p w14:paraId="762298E6">
            <w:pPr>
              <w:tabs>
                <w:tab w:val="left" w:pos="1005"/>
                <w:tab w:val="center" w:pos="4153"/>
              </w:tabs>
              <w:spacing w:line="240" w:lineRule="auto"/>
              <w:jc w:val="left"/>
              <w:rPr>
                <w:rFonts w:hint="eastAsia" w:ascii="宋体" w:hAnsi="宋体" w:eastAsia="宋体" w:cs="宋体"/>
                <w:bCs/>
                <w:sz w:val="18"/>
                <w:szCs w:val="18"/>
              </w:rPr>
            </w:pPr>
          </w:p>
        </w:tc>
        <w:tc>
          <w:tcPr>
            <w:tcW w:w="4468" w:type="dxa"/>
            <w:tcBorders>
              <w:top w:val="single" w:color="auto" w:sz="4" w:space="0"/>
              <w:left w:val="single" w:color="auto" w:sz="4" w:space="0"/>
              <w:bottom w:val="single" w:color="auto" w:sz="4" w:space="0"/>
              <w:right w:val="single" w:color="auto" w:sz="4" w:space="0"/>
            </w:tcBorders>
            <w:vAlign w:val="center"/>
          </w:tcPr>
          <w:p w14:paraId="002FB5BF">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有可能改变特有物种、保护物种的食物网/食物链结构</w:t>
            </w:r>
          </w:p>
        </w:tc>
        <w:tc>
          <w:tcPr>
            <w:tcW w:w="1152" w:type="dxa"/>
            <w:tcBorders>
              <w:left w:val="single" w:color="auto" w:sz="4" w:space="0"/>
            </w:tcBorders>
            <w:vAlign w:val="center"/>
          </w:tcPr>
          <w:p w14:paraId="37DE294B">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中低度影响</w:t>
            </w:r>
          </w:p>
        </w:tc>
        <w:tc>
          <w:tcPr>
            <w:tcW w:w="508" w:type="dxa"/>
            <w:vAlign w:val="center"/>
          </w:tcPr>
          <w:p w14:paraId="3BB418D8">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50</w:t>
            </w:r>
          </w:p>
        </w:tc>
      </w:tr>
      <w:tr w14:paraId="4F6476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075" w:type="dxa"/>
            <w:vMerge w:val="continue"/>
            <w:tcBorders>
              <w:top w:val="single" w:color="auto" w:sz="4" w:space="0"/>
              <w:left w:val="single" w:color="auto" w:sz="4" w:space="0"/>
              <w:bottom w:val="single" w:color="auto" w:sz="4" w:space="0"/>
              <w:right w:val="single" w:color="auto" w:sz="4" w:space="0"/>
            </w:tcBorders>
            <w:vAlign w:val="center"/>
          </w:tcPr>
          <w:p w14:paraId="3704F287">
            <w:pPr>
              <w:tabs>
                <w:tab w:val="left" w:pos="1005"/>
                <w:tab w:val="center" w:pos="4153"/>
              </w:tabs>
              <w:spacing w:line="240" w:lineRule="auto"/>
              <w:jc w:val="left"/>
              <w:rPr>
                <w:rFonts w:hint="eastAsia" w:ascii="宋体" w:hAnsi="宋体" w:eastAsia="宋体" w:cs="宋体"/>
                <w:bCs/>
                <w:sz w:val="18"/>
                <w:szCs w:val="18"/>
              </w:rPr>
            </w:pPr>
          </w:p>
        </w:tc>
        <w:tc>
          <w:tcPr>
            <w:tcW w:w="1507" w:type="dxa"/>
            <w:vMerge w:val="continue"/>
            <w:tcBorders>
              <w:top w:val="single" w:color="auto" w:sz="4" w:space="0"/>
              <w:left w:val="single" w:color="auto" w:sz="4" w:space="0"/>
              <w:bottom w:val="single" w:color="auto" w:sz="4" w:space="0"/>
              <w:right w:val="single" w:color="auto" w:sz="4" w:space="0"/>
            </w:tcBorders>
            <w:vAlign w:val="center"/>
          </w:tcPr>
          <w:p w14:paraId="1B9FB401">
            <w:pPr>
              <w:tabs>
                <w:tab w:val="left" w:pos="1005"/>
                <w:tab w:val="center" w:pos="4153"/>
              </w:tabs>
              <w:spacing w:line="240" w:lineRule="auto"/>
              <w:jc w:val="left"/>
              <w:rPr>
                <w:rFonts w:hint="eastAsia" w:ascii="宋体" w:hAnsi="宋体" w:eastAsia="宋体" w:cs="宋体"/>
                <w:bCs/>
                <w:sz w:val="18"/>
                <w:szCs w:val="18"/>
              </w:rPr>
            </w:pPr>
          </w:p>
        </w:tc>
        <w:tc>
          <w:tcPr>
            <w:tcW w:w="4468" w:type="dxa"/>
            <w:tcBorders>
              <w:top w:val="single" w:color="auto" w:sz="4" w:space="0"/>
              <w:left w:val="single" w:color="auto" w:sz="4" w:space="0"/>
              <w:bottom w:val="single" w:color="auto" w:sz="4" w:space="0"/>
              <w:right w:val="single" w:color="auto" w:sz="4" w:space="0"/>
            </w:tcBorders>
            <w:vAlign w:val="center"/>
          </w:tcPr>
          <w:p w14:paraId="5D9019D4">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很有可能改变特有物种、保护物种的食物网/食物链结构</w:t>
            </w:r>
          </w:p>
        </w:tc>
        <w:tc>
          <w:tcPr>
            <w:tcW w:w="1152" w:type="dxa"/>
            <w:tcBorders>
              <w:left w:val="single" w:color="auto" w:sz="4" w:space="0"/>
            </w:tcBorders>
            <w:vAlign w:val="center"/>
          </w:tcPr>
          <w:p w14:paraId="55C29705">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中高度影响</w:t>
            </w:r>
          </w:p>
        </w:tc>
        <w:tc>
          <w:tcPr>
            <w:tcW w:w="508" w:type="dxa"/>
            <w:vAlign w:val="center"/>
          </w:tcPr>
          <w:p w14:paraId="1F1222AE">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70</w:t>
            </w:r>
          </w:p>
        </w:tc>
      </w:tr>
      <w:tr w14:paraId="5DCC3E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075" w:type="dxa"/>
            <w:vMerge w:val="continue"/>
            <w:tcBorders>
              <w:top w:val="single" w:color="auto" w:sz="4" w:space="0"/>
              <w:left w:val="single" w:color="auto" w:sz="4" w:space="0"/>
              <w:bottom w:val="single" w:color="auto" w:sz="4" w:space="0"/>
              <w:right w:val="single" w:color="auto" w:sz="4" w:space="0"/>
            </w:tcBorders>
            <w:vAlign w:val="center"/>
          </w:tcPr>
          <w:p w14:paraId="29DC3742">
            <w:pPr>
              <w:tabs>
                <w:tab w:val="left" w:pos="1005"/>
                <w:tab w:val="center" w:pos="4153"/>
              </w:tabs>
              <w:spacing w:line="240" w:lineRule="auto"/>
              <w:jc w:val="left"/>
              <w:rPr>
                <w:rFonts w:hint="eastAsia" w:ascii="宋体" w:hAnsi="宋体" w:eastAsia="宋体" w:cs="宋体"/>
                <w:bCs/>
                <w:sz w:val="18"/>
                <w:szCs w:val="18"/>
              </w:rPr>
            </w:pPr>
          </w:p>
        </w:tc>
        <w:tc>
          <w:tcPr>
            <w:tcW w:w="1507" w:type="dxa"/>
            <w:vMerge w:val="continue"/>
            <w:tcBorders>
              <w:top w:val="single" w:color="auto" w:sz="4" w:space="0"/>
              <w:left w:val="single" w:color="auto" w:sz="4" w:space="0"/>
              <w:bottom w:val="single" w:color="auto" w:sz="4" w:space="0"/>
              <w:right w:val="single" w:color="auto" w:sz="4" w:space="0"/>
            </w:tcBorders>
            <w:vAlign w:val="center"/>
          </w:tcPr>
          <w:p w14:paraId="0F959025">
            <w:pPr>
              <w:tabs>
                <w:tab w:val="left" w:pos="1005"/>
                <w:tab w:val="center" w:pos="4153"/>
              </w:tabs>
              <w:spacing w:line="240" w:lineRule="auto"/>
              <w:jc w:val="left"/>
              <w:rPr>
                <w:rFonts w:hint="eastAsia" w:ascii="宋体" w:hAnsi="宋体" w:eastAsia="宋体" w:cs="宋体"/>
                <w:bCs/>
                <w:sz w:val="18"/>
                <w:szCs w:val="18"/>
              </w:rPr>
            </w:pPr>
          </w:p>
        </w:tc>
        <w:tc>
          <w:tcPr>
            <w:tcW w:w="4468" w:type="dxa"/>
            <w:tcBorders>
              <w:top w:val="single" w:color="auto" w:sz="4" w:space="0"/>
              <w:left w:val="single" w:color="auto" w:sz="4" w:space="0"/>
              <w:bottom w:val="single" w:color="auto" w:sz="4" w:space="0"/>
              <w:right w:val="single" w:color="auto" w:sz="4" w:space="0"/>
            </w:tcBorders>
            <w:vAlign w:val="center"/>
          </w:tcPr>
          <w:p w14:paraId="6AA535A7">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极有可能改变特有物种、保护物种的食物网/食物链结构</w:t>
            </w:r>
          </w:p>
        </w:tc>
        <w:tc>
          <w:tcPr>
            <w:tcW w:w="1152" w:type="dxa"/>
            <w:tcBorders>
              <w:left w:val="single" w:color="auto" w:sz="4" w:space="0"/>
            </w:tcBorders>
            <w:vAlign w:val="center"/>
          </w:tcPr>
          <w:p w14:paraId="5A45B157">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严重影响</w:t>
            </w:r>
          </w:p>
        </w:tc>
        <w:tc>
          <w:tcPr>
            <w:tcW w:w="508" w:type="dxa"/>
            <w:vAlign w:val="center"/>
          </w:tcPr>
          <w:p w14:paraId="753D3B15">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90</w:t>
            </w:r>
          </w:p>
        </w:tc>
      </w:tr>
      <w:tr w14:paraId="533C70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075" w:type="dxa"/>
            <w:vMerge w:val="continue"/>
            <w:tcBorders>
              <w:top w:val="single" w:color="auto" w:sz="4" w:space="0"/>
              <w:left w:val="single" w:color="auto" w:sz="4" w:space="0"/>
              <w:bottom w:val="single" w:color="auto" w:sz="4" w:space="0"/>
              <w:right w:val="single" w:color="auto" w:sz="4" w:space="0"/>
            </w:tcBorders>
            <w:vAlign w:val="center"/>
          </w:tcPr>
          <w:p w14:paraId="2A75ACDC">
            <w:pPr>
              <w:tabs>
                <w:tab w:val="left" w:pos="1005"/>
                <w:tab w:val="center" w:pos="4153"/>
              </w:tabs>
              <w:spacing w:line="240" w:lineRule="auto"/>
              <w:jc w:val="left"/>
              <w:rPr>
                <w:rFonts w:hint="eastAsia" w:ascii="宋体" w:hAnsi="宋体" w:eastAsia="宋体" w:cs="宋体"/>
                <w:bCs/>
                <w:sz w:val="18"/>
                <w:szCs w:val="18"/>
              </w:rPr>
            </w:pPr>
          </w:p>
        </w:tc>
        <w:tc>
          <w:tcPr>
            <w:tcW w:w="1507" w:type="dxa"/>
            <w:vMerge w:val="restart"/>
            <w:tcBorders>
              <w:top w:val="single" w:color="auto" w:sz="4" w:space="0"/>
              <w:left w:val="single" w:color="auto" w:sz="4" w:space="0"/>
              <w:bottom w:val="single" w:color="auto" w:sz="4" w:space="0"/>
              <w:right w:val="single" w:color="auto" w:sz="4" w:space="0"/>
            </w:tcBorders>
            <w:vAlign w:val="center"/>
          </w:tcPr>
          <w:p w14:paraId="7E623855">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特有物种、保护</w:t>
            </w:r>
          </w:p>
          <w:p w14:paraId="774E2BCB">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物种的迁移、</w:t>
            </w:r>
          </w:p>
          <w:p w14:paraId="576798DE">
            <w:r>
              <w:rPr>
                <w:rFonts w:hint="eastAsia" w:ascii="宋体" w:hAnsi="宋体" w:eastAsia="宋体" w:cs="宋体"/>
                <w:bCs/>
                <w:sz w:val="18"/>
                <w:szCs w:val="18"/>
              </w:rPr>
              <w:t>散布和繁衍等</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E4</w:t>
            </w:r>
            <w:r>
              <w:rPr>
                <w:rFonts w:hint="eastAsia" w:ascii="宋体" w:hAnsi="宋体" w:eastAsia="宋体" w:cs="宋体"/>
                <w:bCs/>
                <w:sz w:val="18"/>
                <w:szCs w:val="18"/>
                <w:lang w:eastAsia="zh-CN"/>
              </w:rPr>
              <w:t>）</w:t>
            </w:r>
          </w:p>
          <w:p w14:paraId="076BCFCC">
            <w:pPr>
              <w:tabs>
                <w:tab w:val="left" w:pos="1005"/>
                <w:tab w:val="center" w:pos="4153"/>
              </w:tabs>
              <w:spacing w:line="240" w:lineRule="auto"/>
              <w:jc w:val="left"/>
              <w:rPr>
                <w:rFonts w:hint="eastAsia" w:ascii="宋体" w:hAnsi="宋体" w:eastAsia="宋体" w:cs="宋体"/>
                <w:bCs/>
                <w:sz w:val="18"/>
                <w:szCs w:val="18"/>
              </w:rPr>
            </w:pPr>
          </w:p>
        </w:tc>
        <w:tc>
          <w:tcPr>
            <w:tcW w:w="4468" w:type="dxa"/>
            <w:tcBorders>
              <w:top w:val="single" w:color="auto" w:sz="4" w:space="0"/>
              <w:left w:val="single" w:color="auto" w:sz="4" w:space="0"/>
              <w:bottom w:val="single" w:color="auto" w:sz="4" w:space="0"/>
              <w:right w:val="single" w:color="auto" w:sz="4" w:space="0"/>
            </w:tcBorders>
            <w:vAlign w:val="center"/>
          </w:tcPr>
          <w:p w14:paraId="1423AC52">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有可能影响特有物种、保护物种的迁移、散布和繁衍</w:t>
            </w:r>
          </w:p>
        </w:tc>
        <w:tc>
          <w:tcPr>
            <w:tcW w:w="1152" w:type="dxa"/>
            <w:tcBorders>
              <w:left w:val="single" w:color="auto" w:sz="4" w:space="0"/>
            </w:tcBorders>
            <w:vAlign w:val="center"/>
          </w:tcPr>
          <w:p w14:paraId="645A5BB2">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中低度影响</w:t>
            </w:r>
          </w:p>
        </w:tc>
        <w:tc>
          <w:tcPr>
            <w:tcW w:w="508" w:type="dxa"/>
            <w:vAlign w:val="center"/>
          </w:tcPr>
          <w:p w14:paraId="7CBF0D81">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50</w:t>
            </w:r>
          </w:p>
        </w:tc>
      </w:tr>
      <w:tr w14:paraId="1B21E4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075" w:type="dxa"/>
            <w:vMerge w:val="continue"/>
            <w:tcBorders>
              <w:top w:val="single" w:color="auto" w:sz="4" w:space="0"/>
              <w:left w:val="single" w:color="auto" w:sz="4" w:space="0"/>
              <w:bottom w:val="single" w:color="auto" w:sz="4" w:space="0"/>
              <w:right w:val="single" w:color="auto" w:sz="4" w:space="0"/>
            </w:tcBorders>
            <w:vAlign w:val="center"/>
          </w:tcPr>
          <w:p w14:paraId="3009193F">
            <w:pPr>
              <w:tabs>
                <w:tab w:val="left" w:pos="1005"/>
                <w:tab w:val="center" w:pos="4153"/>
              </w:tabs>
              <w:spacing w:line="240" w:lineRule="auto"/>
              <w:jc w:val="left"/>
              <w:rPr>
                <w:rFonts w:hint="eastAsia" w:ascii="宋体" w:hAnsi="宋体" w:eastAsia="宋体" w:cs="宋体"/>
                <w:bCs/>
                <w:sz w:val="18"/>
                <w:szCs w:val="18"/>
              </w:rPr>
            </w:pPr>
          </w:p>
        </w:tc>
        <w:tc>
          <w:tcPr>
            <w:tcW w:w="1507" w:type="dxa"/>
            <w:vMerge w:val="continue"/>
            <w:tcBorders>
              <w:top w:val="single" w:color="auto" w:sz="4" w:space="0"/>
              <w:left w:val="single" w:color="auto" w:sz="4" w:space="0"/>
              <w:bottom w:val="single" w:color="auto" w:sz="4" w:space="0"/>
              <w:right w:val="single" w:color="auto" w:sz="4" w:space="0"/>
            </w:tcBorders>
            <w:vAlign w:val="center"/>
          </w:tcPr>
          <w:p w14:paraId="38A0BDFE">
            <w:pPr>
              <w:tabs>
                <w:tab w:val="left" w:pos="1005"/>
                <w:tab w:val="center" w:pos="4153"/>
              </w:tabs>
              <w:spacing w:line="240" w:lineRule="auto"/>
              <w:jc w:val="left"/>
              <w:rPr>
                <w:rFonts w:hint="eastAsia" w:ascii="宋体" w:hAnsi="宋体" w:eastAsia="宋体" w:cs="宋体"/>
                <w:bCs/>
                <w:sz w:val="18"/>
                <w:szCs w:val="18"/>
              </w:rPr>
            </w:pPr>
          </w:p>
        </w:tc>
        <w:tc>
          <w:tcPr>
            <w:tcW w:w="4468" w:type="dxa"/>
            <w:tcBorders>
              <w:top w:val="single" w:color="auto" w:sz="4" w:space="0"/>
              <w:left w:val="single" w:color="auto" w:sz="4" w:space="0"/>
              <w:bottom w:val="single" w:color="auto" w:sz="4" w:space="0"/>
              <w:right w:val="single" w:color="auto" w:sz="4" w:space="0"/>
            </w:tcBorders>
            <w:vAlign w:val="center"/>
          </w:tcPr>
          <w:p w14:paraId="385167D1">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很有可能影响特有物种、保护物种的迁移、散布和繁衍</w:t>
            </w:r>
          </w:p>
        </w:tc>
        <w:tc>
          <w:tcPr>
            <w:tcW w:w="1152" w:type="dxa"/>
            <w:tcBorders>
              <w:left w:val="single" w:color="auto" w:sz="4" w:space="0"/>
            </w:tcBorders>
            <w:vAlign w:val="center"/>
          </w:tcPr>
          <w:p w14:paraId="4DCF393A">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中高度影响</w:t>
            </w:r>
          </w:p>
        </w:tc>
        <w:tc>
          <w:tcPr>
            <w:tcW w:w="508" w:type="dxa"/>
            <w:vAlign w:val="center"/>
          </w:tcPr>
          <w:p w14:paraId="70268712">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70</w:t>
            </w:r>
          </w:p>
        </w:tc>
      </w:tr>
      <w:tr w14:paraId="11BA33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075" w:type="dxa"/>
            <w:vMerge w:val="continue"/>
            <w:tcBorders>
              <w:top w:val="single" w:color="auto" w:sz="4" w:space="0"/>
              <w:left w:val="single" w:color="auto" w:sz="4" w:space="0"/>
              <w:bottom w:val="single" w:color="auto" w:sz="4" w:space="0"/>
              <w:right w:val="single" w:color="auto" w:sz="4" w:space="0"/>
            </w:tcBorders>
            <w:vAlign w:val="center"/>
          </w:tcPr>
          <w:p w14:paraId="617697B7">
            <w:pPr>
              <w:tabs>
                <w:tab w:val="left" w:pos="1005"/>
                <w:tab w:val="center" w:pos="4153"/>
              </w:tabs>
              <w:spacing w:line="240" w:lineRule="auto"/>
              <w:jc w:val="left"/>
              <w:rPr>
                <w:rFonts w:hint="eastAsia" w:ascii="宋体" w:hAnsi="宋体" w:eastAsia="宋体" w:cs="宋体"/>
                <w:bCs/>
                <w:sz w:val="18"/>
                <w:szCs w:val="18"/>
              </w:rPr>
            </w:pPr>
          </w:p>
        </w:tc>
        <w:tc>
          <w:tcPr>
            <w:tcW w:w="1507" w:type="dxa"/>
            <w:vMerge w:val="continue"/>
            <w:tcBorders>
              <w:top w:val="single" w:color="auto" w:sz="4" w:space="0"/>
              <w:left w:val="single" w:color="auto" w:sz="4" w:space="0"/>
              <w:bottom w:val="single" w:color="auto" w:sz="4" w:space="0"/>
              <w:right w:val="single" w:color="auto" w:sz="4" w:space="0"/>
            </w:tcBorders>
            <w:vAlign w:val="center"/>
          </w:tcPr>
          <w:p w14:paraId="0D31E78D">
            <w:pPr>
              <w:tabs>
                <w:tab w:val="left" w:pos="1005"/>
                <w:tab w:val="center" w:pos="4153"/>
              </w:tabs>
              <w:spacing w:line="240" w:lineRule="auto"/>
              <w:jc w:val="left"/>
              <w:rPr>
                <w:rFonts w:hint="eastAsia" w:ascii="宋体" w:hAnsi="宋体" w:eastAsia="宋体" w:cs="宋体"/>
                <w:bCs/>
                <w:sz w:val="18"/>
                <w:szCs w:val="18"/>
              </w:rPr>
            </w:pPr>
          </w:p>
        </w:tc>
        <w:tc>
          <w:tcPr>
            <w:tcW w:w="4468" w:type="dxa"/>
            <w:tcBorders>
              <w:top w:val="single" w:color="auto" w:sz="4" w:space="0"/>
              <w:left w:val="single" w:color="auto" w:sz="4" w:space="0"/>
              <w:bottom w:val="single" w:color="auto" w:sz="4" w:space="0"/>
              <w:right w:val="single" w:color="auto" w:sz="4" w:space="0"/>
            </w:tcBorders>
            <w:vAlign w:val="center"/>
          </w:tcPr>
          <w:p w14:paraId="31323D31">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极有可能影响特有物种、保护物种的迁移、散布和繁衍</w:t>
            </w:r>
          </w:p>
        </w:tc>
        <w:tc>
          <w:tcPr>
            <w:tcW w:w="1152" w:type="dxa"/>
            <w:tcBorders>
              <w:left w:val="single" w:color="auto" w:sz="4" w:space="0"/>
            </w:tcBorders>
            <w:vAlign w:val="center"/>
          </w:tcPr>
          <w:p w14:paraId="6F924719">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严重影响</w:t>
            </w:r>
          </w:p>
        </w:tc>
        <w:tc>
          <w:tcPr>
            <w:tcW w:w="508" w:type="dxa"/>
            <w:vAlign w:val="center"/>
          </w:tcPr>
          <w:p w14:paraId="6767E864">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90</w:t>
            </w:r>
          </w:p>
        </w:tc>
      </w:tr>
      <w:tr w14:paraId="59A5B4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7" w:type="pct"/>
            <w:vMerge w:val="restart"/>
            <w:tcBorders>
              <w:top w:val="single" w:color="auto" w:sz="4" w:space="0"/>
              <w:left w:val="single" w:color="auto" w:sz="4" w:space="0"/>
              <w:bottom w:val="single" w:color="auto" w:sz="4" w:space="0"/>
              <w:right w:val="single" w:color="auto" w:sz="4" w:space="0"/>
            </w:tcBorders>
            <w:vAlign w:val="center"/>
          </w:tcPr>
          <w:p w14:paraId="5C78A51B">
            <w:pPr>
              <w:tabs>
                <w:tab w:val="left" w:pos="1005"/>
                <w:tab w:val="center" w:pos="4153"/>
              </w:tabs>
              <w:spacing w:beforeLines="0" w:line="240" w:lineRule="auto"/>
              <w:jc w:val="left"/>
              <w:rPr>
                <w:rFonts w:hint="eastAsia" w:ascii="宋体" w:hAnsi="宋体" w:eastAsia="宋体" w:cs="宋体"/>
                <w:bCs/>
                <w:sz w:val="18"/>
                <w:szCs w:val="18"/>
              </w:rPr>
            </w:pPr>
            <w:r>
              <w:rPr>
                <w:rFonts w:hint="eastAsia" w:ascii="宋体" w:hAnsi="宋体" w:eastAsia="宋体" w:cs="宋体"/>
                <w:bCs/>
                <w:sz w:val="18"/>
                <w:szCs w:val="18"/>
              </w:rPr>
              <w:t>主要保护</w:t>
            </w:r>
          </w:p>
          <w:p w14:paraId="1784765F">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对象</w:t>
            </w:r>
          </w:p>
          <w:p w14:paraId="3CE11201">
            <w:pPr>
              <w:tabs>
                <w:tab w:val="left" w:pos="1005"/>
                <w:tab w:val="center" w:pos="4153"/>
              </w:tabs>
              <w:spacing w:line="240" w:lineRule="auto"/>
              <w:jc w:val="left"/>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（F）</w:t>
            </w:r>
          </w:p>
        </w:tc>
        <w:tc>
          <w:tcPr>
            <w:tcW w:w="865" w:type="pct"/>
            <w:vMerge w:val="restart"/>
            <w:tcBorders>
              <w:top w:val="single" w:color="auto" w:sz="4" w:space="0"/>
              <w:left w:val="single" w:color="auto" w:sz="4" w:space="0"/>
              <w:bottom w:val="single" w:color="auto" w:sz="4" w:space="0"/>
              <w:right w:val="single" w:color="auto" w:sz="4" w:space="0"/>
            </w:tcBorders>
            <w:vAlign w:val="center"/>
          </w:tcPr>
          <w:p w14:paraId="1F8F5B89">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主要保护对象</w:t>
            </w:r>
          </w:p>
          <w:p w14:paraId="5CF59F29">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种群数量</w:t>
            </w:r>
          </w:p>
          <w:p w14:paraId="1C3CC19D">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lang w:val="en-US" w:eastAsia="zh-CN"/>
              </w:rPr>
              <w:t>（F1）</w:t>
            </w:r>
          </w:p>
        </w:tc>
        <w:tc>
          <w:tcPr>
            <w:tcW w:w="2564" w:type="pct"/>
            <w:tcBorders>
              <w:top w:val="single" w:color="auto" w:sz="4" w:space="0"/>
              <w:left w:val="single" w:color="auto" w:sz="4" w:space="0"/>
              <w:bottom w:val="single" w:color="auto" w:sz="4" w:space="0"/>
              <w:right w:val="single" w:color="auto" w:sz="4" w:space="0"/>
            </w:tcBorders>
            <w:vAlign w:val="center"/>
          </w:tcPr>
          <w:p w14:paraId="2C887A78">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有可能减少主要保护对象种群数量或面积</w:t>
            </w:r>
          </w:p>
        </w:tc>
        <w:tc>
          <w:tcPr>
            <w:tcW w:w="661" w:type="pct"/>
            <w:tcBorders>
              <w:left w:val="single" w:color="auto" w:sz="4" w:space="0"/>
            </w:tcBorders>
            <w:vAlign w:val="center"/>
          </w:tcPr>
          <w:p w14:paraId="08029FCB">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中低度影响</w:t>
            </w:r>
          </w:p>
        </w:tc>
        <w:tc>
          <w:tcPr>
            <w:tcW w:w="291" w:type="pct"/>
            <w:vAlign w:val="center"/>
          </w:tcPr>
          <w:p w14:paraId="4F9C12D5">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50</w:t>
            </w:r>
          </w:p>
        </w:tc>
      </w:tr>
      <w:tr w14:paraId="25A3E0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 w:hRule="atLeast"/>
          <w:jc w:val="center"/>
        </w:trPr>
        <w:tc>
          <w:tcPr>
            <w:tcW w:w="617" w:type="pct"/>
            <w:vMerge w:val="continue"/>
            <w:tcBorders>
              <w:top w:val="single" w:color="auto" w:sz="4" w:space="0"/>
              <w:left w:val="single" w:color="auto" w:sz="4" w:space="0"/>
              <w:bottom w:val="single" w:color="auto" w:sz="4" w:space="0"/>
              <w:right w:val="single" w:color="auto" w:sz="4" w:space="0"/>
            </w:tcBorders>
            <w:vAlign w:val="center"/>
          </w:tcPr>
          <w:p w14:paraId="027DCBCC">
            <w:pPr>
              <w:tabs>
                <w:tab w:val="left" w:pos="1005"/>
                <w:tab w:val="center" w:pos="4153"/>
              </w:tabs>
              <w:spacing w:line="240" w:lineRule="auto"/>
              <w:jc w:val="left"/>
              <w:rPr>
                <w:rFonts w:hint="eastAsia" w:ascii="宋体" w:hAnsi="宋体" w:eastAsia="宋体" w:cs="宋体"/>
                <w:bCs/>
                <w:sz w:val="18"/>
                <w:szCs w:val="18"/>
              </w:rPr>
            </w:pPr>
          </w:p>
        </w:tc>
        <w:tc>
          <w:tcPr>
            <w:tcW w:w="865" w:type="pct"/>
            <w:vMerge w:val="continue"/>
            <w:tcBorders>
              <w:top w:val="single" w:color="auto" w:sz="4" w:space="0"/>
              <w:left w:val="single" w:color="auto" w:sz="4" w:space="0"/>
              <w:bottom w:val="single" w:color="auto" w:sz="4" w:space="0"/>
              <w:right w:val="single" w:color="auto" w:sz="4" w:space="0"/>
            </w:tcBorders>
            <w:vAlign w:val="center"/>
          </w:tcPr>
          <w:p w14:paraId="37CBE1D7">
            <w:pPr>
              <w:tabs>
                <w:tab w:val="left" w:pos="1005"/>
                <w:tab w:val="center" w:pos="4153"/>
              </w:tabs>
              <w:spacing w:line="240" w:lineRule="auto"/>
              <w:jc w:val="left"/>
              <w:rPr>
                <w:rFonts w:hint="eastAsia" w:ascii="宋体" w:hAnsi="宋体" w:eastAsia="宋体" w:cs="宋体"/>
                <w:bCs/>
                <w:sz w:val="18"/>
                <w:szCs w:val="18"/>
              </w:rPr>
            </w:pPr>
          </w:p>
        </w:tc>
        <w:tc>
          <w:tcPr>
            <w:tcW w:w="2564" w:type="pct"/>
            <w:tcBorders>
              <w:top w:val="single" w:color="auto" w:sz="4" w:space="0"/>
              <w:left w:val="single" w:color="auto" w:sz="4" w:space="0"/>
              <w:bottom w:val="single" w:color="auto" w:sz="4" w:space="0"/>
              <w:right w:val="single" w:color="auto" w:sz="4" w:space="0"/>
            </w:tcBorders>
            <w:vAlign w:val="center"/>
          </w:tcPr>
          <w:p w14:paraId="39372E9B">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很有可能减少主要保护对象的种群数量或面积</w:t>
            </w:r>
          </w:p>
        </w:tc>
        <w:tc>
          <w:tcPr>
            <w:tcW w:w="661" w:type="pct"/>
            <w:tcBorders>
              <w:left w:val="single" w:color="auto" w:sz="4" w:space="0"/>
            </w:tcBorders>
            <w:vAlign w:val="center"/>
          </w:tcPr>
          <w:p w14:paraId="639BA7C4">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中高度影响</w:t>
            </w:r>
          </w:p>
        </w:tc>
        <w:tc>
          <w:tcPr>
            <w:tcW w:w="291" w:type="pct"/>
            <w:vAlign w:val="center"/>
          </w:tcPr>
          <w:p w14:paraId="11353C36">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70</w:t>
            </w:r>
          </w:p>
        </w:tc>
      </w:tr>
      <w:tr w14:paraId="26374F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7" w:type="pct"/>
            <w:vMerge w:val="continue"/>
            <w:tcBorders>
              <w:top w:val="single" w:color="auto" w:sz="4" w:space="0"/>
              <w:left w:val="single" w:color="auto" w:sz="4" w:space="0"/>
              <w:bottom w:val="single" w:color="auto" w:sz="4" w:space="0"/>
              <w:right w:val="single" w:color="auto" w:sz="4" w:space="0"/>
            </w:tcBorders>
            <w:vAlign w:val="center"/>
          </w:tcPr>
          <w:p w14:paraId="36D07A54">
            <w:pPr>
              <w:tabs>
                <w:tab w:val="left" w:pos="1005"/>
                <w:tab w:val="center" w:pos="4153"/>
              </w:tabs>
              <w:spacing w:line="240" w:lineRule="auto"/>
              <w:jc w:val="left"/>
              <w:rPr>
                <w:rFonts w:hint="eastAsia" w:ascii="宋体" w:hAnsi="宋体" w:eastAsia="宋体" w:cs="宋体"/>
                <w:bCs/>
                <w:sz w:val="18"/>
                <w:szCs w:val="18"/>
              </w:rPr>
            </w:pPr>
          </w:p>
        </w:tc>
        <w:tc>
          <w:tcPr>
            <w:tcW w:w="865" w:type="pct"/>
            <w:vMerge w:val="continue"/>
            <w:tcBorders>
              <w:top w:val="single" w:color="auto" w:sz="4" w:space="0"/>
              <w:left w:val="single" w:color="auto" w:sz="4" w:space="0"/>
              <w:bottom w:val="single" w:color="auto" w:sz="4" w:space="0"/>
              <w:right w:val="single" w:color="auto" w:sz="4" w:space="0"/>
            </w:tcBorders>
            <w:vAlign w:val="center"/>
          </w:tcPr>
          <w:p w14:paraId="05C55F9B">
            <w:pPr>
              <w:tabs>
                <w:tab w:val="left" w:pos="1005"/>
                <w:tab w:val="center" w:pos="4153"/>
              </w:tabs>
              <w:spacing w:line="240" w:lineRule="auto"/>
              <w:jc w:val="left"/>
              <w:rPr>
                <w:rFonts w:hint="eastAsia" w:ascii="宋体" w:hAnsi="宋体" w:eastAsia="宋体" w:cs="宋体"/>
                <w:bCs/>
                <w:sz w:val="18"/>
                <w:szCs w:val="18"/>
              </w:rPr>
            </w:pPr>
          </w:p>
        </w:tc>
        <w:tc>
          <w:tcPr>
            <w:tcW w:w="2564" w:type="pct"/>
            <w:tcBorders>
              <w:top w:val="single" w:color="auto" w:sz="4" w:space="0"/>
              <w:left w:val="single" w:color="auto" w:sz="4" w:space="0"/>
              <w:bottom w:val="single" w:color="auto" w:sz="4" w:space="0"/>
              <w:right w:val="single" w:color="auto" w:sz="4" w:space="0"/>
            </w:tcBorders>
            <w:vAlign w:val="center"/>
          </w:tcPr>
          <w:p w14:paraId="64252B4F">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极有可能严重减少主要保护对象的种群数量或面积</w:t>
            </w:r>
          </w:p>
        </w:tc>
        <w:tc>
          <w:tcPr>
            <w:tcW w:w="661" w:type="pct"/>
            <w:tcBorders>
              <w:left w:val="single" w:color="auto" w:sz="4" w:space="0"/>
            </w:tcBorders>
            <w:vAlign w:val="center"/>
          </w:tcPr>
          <w:p w14:paraId="2516E2D1">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严重影响</w:t>
            </w:r>
          </w:p>
        </w:tc>
        <w:tc>
          <w:tcPr>
            <w:tcW w:w="291" w:type="pct"/>
            <w:vAlign w:val="center"/>
          </w:tcPr>
          <w:p w14:paraId="4C4270CD">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90</w:t>
            </w:r>
          </w:p>
        </w:tc>
      </w:tr>
      <w:tr w14:paraId="476516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7" w:type="pct"/>
            <w:vMerge w:val="continue"/>
            <w:tcBorders>
              <w:top w:val="single" w:color="auto" w:sz="4" w:space="0"/>
              <w:left w:val="single" w:color="auto" w:sz="4" w:space="0"/>
              <w:bottom w:val="nil"/>
            </w:tcBorders>
            <w:vAlign w:val="center"/>
          </w:tcPr>
          <w:p w14:paraId="1FA3A925">
            <w:pPr>
              <w:tabs>
                <w:tab w:val="left" w:pos="1005"/>
                <w:tab w:val="center" w:pos="4153"/>
              </w:tabs>
              <w:spacing w:line="240" w:lineRule="auto"/>
              <w:jc w:val="left"/>
              <w:rPr>
                <w:rFonts w:hint="eastAsia" w:ascii="宋体" w:hAnsi="宋体" w:eastAsia="宋体" w:cs="宋体"/>
                <w:bCs/>
                <w:sz w:val="18"/>
                <w:szCs w:val="18"/>
              </w:rPr>
            </w:pPr>
          </w:p>
        </w:tc>
        <w:tc>
          <w:tcPr>
            <w:tcW w:w="865" w:type="pct"/>
            <w:vMerge w:val="restart"/>
            <w:tcBorders>
              <w:top w:val="single" w:color="auto" w:sz="4" w:space="0"/>
              <w:bottom w:val="nil"/>
            </w:tcBorders>
            <w:vAlign w:val="center"/>
          </w:tcPr>
          <w:p w14:paraId="31F76E33">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主要保护对象</w:t>
            </w:r>
          </w:p>
          <w:p w14:paraId="1AC978D9">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生境面积</w:t>
            </w:r>
          </w:p>
          <w:p w14:paraId="6F56D7EF">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lang w:val="en-US" w:eastAsia="zh-CN"/>
              </w:rPr>
              <w:t>（F2）</w:t>
            </w:r>
          </w:p>
        </w:tc>
        <w:tc>
          <w:tcPr>
            <w:tcW w:w="2564" w:type="pct"/>
            <w:tcBorders>
              <w:top w:val="single" w:color="auto" w:sz="4" w:space="0"/>
            </w:tcBorders>
            <w:vAlign w:val="center"/>
          </w:tcPr>
          <w:p w14:paraId="2DA6C5A1">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生境面积被部分</w:t>
            </w:r>
            <w:r>
              <w:rPr>
                <w:rFonts w:hint="eastAsia" w:ascii="宋体" w:hAnsi="宋体" w:eastAsia="宋体" w:cs="宋体"/>
                <w:bCs/>
                <w:sz w:val="18"/>
                <w:szCs w:val="18"/>
                <w:lang w:eastAsia="zh-CN"/>
              </w:rPr>
              <w:t>减少</w:t>
            </w:r>
          </w:p>
        </w:tc>
        <w:tc>
          <w:tcPr>
            <w:tcW w:w="661" w:type="pct"/>
            <w:vAlign w:val="center"/>
          </w:tcPr>
          <w:p w14:paraId="560C238C">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中低度影响</w:t>
            </w:r>
          </w:p>
        </w:tc>
        <w:tc>
          <w:tcPr>
            <w:tcW w:w="291" w:type="pct"/>
            <w:vAlign w:val="center"/>
          </w:tcPr>
          <w:p w14:paraId="123049AC">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50</w:t>
            </w:r>
          </w:p>
        </w:tc>
      </w:tr>
      <w:tr w14:paraId="5E4871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 w:hRule="atLeast"/>
          <w:jc w:val="center"/>
        </w:trPr>
        <w:tc>
          <w:tcPr>
            <w:tcW w:w="617" w:type="pct"/>
            <w:vMerge w:val="continue"/>
            <w:tcBorders>
              <w:top w:val="nil"/>
              <w:left w:val="single" w:color="auto" w:sz="4" w:space="0"/>
              <w:bottom w:val="nil"/>
            </w:tcBorders>
            <w:vAlign w:val="center"/>
          </w:tcPr>
          <w:p w14:paraId="6BFD70CD">
            <w:pPr>
              <w:tabs>
                <w:tab w:val="left" w:pos="1005"/>
                <w:tab w:val="center" w:pos="4153"/>
              </w:tabs>
              <w:spacing w:line="240" w:lineRule="auto"/>
              <w:jc w:val="left"/>
              <w:rPr>
                <w:rFonts w:hint="eastAsia" w:ascii="宋体" w:hAnsi="宋体" w:eastAsia="宋体" w:cs="宋体"/>
                <w:bCs/>
                <w:sz w:val="18"/>
                <w:szCs w:val="18"/>
              </w:rPr>
            </w:pPr>
          </w:p>
        </w:tc>
        <w:tc>
          <w:tcPr>
            <w:tcW w:w="865" w:type="pct"/>
            <w:vMerge w:val="continue"/>
            <w:tcBorders>
              <w:top w:val="nil"/>
              <w:bottom w:val="nil"/>
            </w:tcBorders>
            <w:vAlign w:val="center"/>
          </w:tcPr>
          <w:p w14:paraId="1EE42722">
            <w:pPr>
              <w:tabs>
                <w:tab w:val="left" w:pos="1005"/>
                <w:tab w:val="center" w:pos="4153"/>
              </w:tabs>
              <w:spacing w:line="240" w:lineRule="auto"/>
              <w:jc w:val="left"/>
              <w:rPr>
                <w:rFonts w:hint="eastAsia" w:ascii="宋体" w:hAnsi="宋体" w:eastAsia="宋体" w:cs="宋体"/>
                <w:bCs/>
                <w:sz w:val="18"/>
                <w:szCs w:val="18"/>
              </w:rPr>
            </w:pPr>
          </w:p>
        </w:tc>
        <w:tc>
          <w:tcPr>
            <w:tcW w:w="2564" w:type="pct"/>
            <w:vAlign w:val="center"/>
          </w:tcPr>
          <w:p w14:paraId="694EFDAF">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生境面积在一定程度上被减小</w:t>
            </w:r>
          </w:p>
        </w:tc>
        <w:tc>
          <w:tcPr>
            <w:tcW w:w="661" w:type="pct"/>
            <w:vAlign w:val="center"/>
          </w:tcPr>
          <w:p w14:paraId="17BF803C">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中高度影响</w:t>
            </w:r>
          </w:p>
        </w:tc>
        <w:tc>
          <w:tcPr>
            <w:tcW w:w="291" w:type="pct"/>
            <w:vAlign w:val="center"/>
          </w:tcPr>
          <w:p w14:paraId="25D5F6C2">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70</w:t>
            </w:r>
          </w:p>
        </w:tc>
      </w:tr>
      <w:tr w14:paraId="2FA87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 w:hRule="atLeast"/>
          <w:jc w:val="center"/>
        </w:trPr>
        <w:tc>
          <w:tcPr>
            <w:tcW w:w="617" w:type="pct"/>
            <w:vMerge w:val="continue"/>
            <w:tcBorders>
              <w:top w:val="nil"/>
              <w:left w:val="single" w:color="auto" w:sz="4" w:space="0"/>
            </w:tcBorders>
            <w:vAlign w:val="center"/>
          </w:tcPr>
          <w:p w14:paraId="71BEEA2E">
            <w:pPr>
              <w:tabs>
                <w:tab w:val="left" w:pos="1005"/>
                <w:tab w:val="center" w:pos="4153"/>
              </w:tabs>
              <w:spacing w:line="240" w:lineRule="auto"/>
              <w:jc w:val="left"/>
              <w:rPr>
                <w:rFonts w:hint="eastAsia" w:ascii="宋体" w:hAnsi="宋体" w:eastAsia="宋体" w:cs="宋体"/>
                <w:bCs/>
                <w:sz w:val="18"/>
                <w:szCs w:val="18"/>
              </w:rPr>
            </w:pPr>
          </w:p>
        </w:tc>
        <w:tc>
          <w:tcPr>
            <w:tcW w:w="865" w:type="pct"/>
            <w:vMerge w:val="continue"/>
            <w:tcBorders>
              <w:top w:val="nil"/>
            </w:tcBorders>
            <w:vAlign w:val="center"/>
          </w:tcPr>
          <w:p w14:paraId="191333FC">
            <w:pPr>
              <w:tabs>
                <w:tab w:val="left" w:pos="1005"/>
                <w:tab w:val="center" w:pos="4153"/>
              </w:tabs>
              <w:spacing w:line="240" w:lineRule="auto"/>
              <w:jc w:val="left"/>
              <w:rPr>
                <w:rFonts w:hint="eastAsia" w:ascii="宋体" w:hAnsi="宋体" w:eastAsia="宋体" w:cs="宋体"/>
                <w:bCs/>
                <w:sz w:val="18"/>
                <w:szCs w:val="18"/>
              </w:rPr>
            </w:pPr>
          </w:p>
        </w:tc>
        <w:tc>
          <w:tcPr>
            <w:tcW w:w="2564" w:type="pct"/>
            <w:vAlign w:val="center"/>
          </w:tcPr>
          <w:p w14:paraId="78BC9EDC">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生境面积被严重减小</w:t>
            </w:r>
          </w:p>
        </w:tc>
        <w:tc>
          <w:tcPr>
            <w:tcW w:w="661" w:type="pct"/>
            <w:vAlign w:val="center"/>
          </w:tcPr>
          <w:p w14:paraId="6D47E49E">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严重影响</w:t>
            </w:r>
          </w:p>
        </w:tc>
        <w:tc>
          <w:tcPr>
            <w:tcW w:w="291" w:type="pct"/>
            <w:vAlign w:val="center"/>
          </w:tcPr>
          <w:p w14:paraId="28EB456A">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90</w:t>
            </w:r>
          </w:p>
        </w:tc>
      </w:tr>
      <w:tr w14:paraId="3F04D711">
        <w:tblPrEx>
          <w:tblCellMar>
            <w:top w:w="0" w:type="dxa"/>
            <w:left w:w="0" w:type="dxa"/>
            <w:bottom w:w="0" w:type="dxa"/>
            <w:right w:w="0" w:type="dxa"/>
          </w:tblCellMar>
        </w:tblPrEx>
        <w:trPr>
          <w:trHeight w:val="190" w:hRule="atLeast"/>
          <w:jc w:val="center"/>
        </w:trPr>
        <w:tc>
          <w:tcPr>
            <w:tcW w:w="617" w:type="pct"/>
            <w:vMerge w:val="restart"/>
            <w:vAlign w:val="center"/>
          </w:tcPr>
          <w:p w14:paraId="395DC9BD">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生物安全</w:t>
            </w:r>
          </w:p>
          <w:p w14:paraId="178C7378">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lang w:val="en-US" w:eastAsia="zh-CN"/>
              </w:rPr>
              <w:t>（G）</w:t>
            </w:r>
          </w:p>
        </w:tc>
        <w:tc>
          <w:tcPr>
            <w:tcW w:w="865" w:type="pct"/>
            <w:vMerge w:val="restart"/>
            <w:tcBorders>
              <w:bottom w:val="nil"/>
            </w:tcBorders>
            <w:vAlign w:val="center"/>
          </w:tcPr>
          <w:p w14:paraId="3DBE03EB">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病虫害爆发</w:t>
            </w:r>
          </w:p>
          <w:p w14:paraId="75A6F845">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lang w:val="en-US" w:eastAsia="zh-CN"/>
              </w:rPr>
              <w:t>（G1）</w:t>
            </w:r>
          </w:p>
        </w:tc>
        <w:tc>
          <w:tcPr>
            <w:tcW w:w="2564" w:type="pct"/>
            <w:vAlign w:val="center"/>
          </w:tcPr>
          <w:p w14:paraId="5F06A6AB">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可能导致病虫害爆发</w:t>
            </w:r>
          </w:p>
        </w:tc>
        <w:tc>
          <w:tcPr>
            <w:tcW w:w="661" w:type="pct"/>
            <w:vAlign w:val="center"/>
          </w:tcPr>
          <w:p w14:paraId="08DF5822">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中低度影响</w:t>
            </w:r>
          </w:p>
        </w:tc>
        <w:tc>
          <w:tcPr>
            <w:tcW w:w="291" w:type="pct"/>
            <w:vAlign w:val="center"/>
          </w:tcPr>
          <w:p w14:paraId="74601868">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50</w:t>
            </w:r>
          </w:p>
        </w:tc>
      </w:tr>
      <w:tr w14:paraId="342904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 w:hRule="atLeast"/>
          <w:jc w:val="center"/>
        </w:trPr>
        <w:tc>
          <w:tcPr>
            <w:tcW w:w="617" w:type="pct"/>
            <w:vMerge w:val="continue"/>
            <w:vAlign w:val="center"/>
          </w:tcPr>
          <w:p w14:paraId="13BF79BC">
            <w:pPr>
              <w:tabs>
                <w:tab w:val="left" w:pos="1005"/>
                <w:tab w:val="center" w:pos="4153"/>
              </w:tabs>
              <w:spacing w:line="240" w:lineRule="auto"/>
              <w:jc w:val="left"/>
              <w:rPr>
                <w:rFonts w:hint="eastAsia" w:ascii="宋体" w:hAnsi="宋体" w:eastAsia="宋体" w:cs="宋体"/>
                <w:bCs/>
                <w:sz w:val="18"/>
                <w:szCs w:val="18"/>
              </w:rPr>
            </w:pPr>
          </w:p>
        </w:tc>
        <w:tc>
          <w:tcPr>
            <w:tcW w:w="865" w:type="pct"/>
            <w:vMerge w:val="continue"/>
            <w:tcBorders>
              <w:top w:val="nil"/>
              <w:bottom w:val="nil"/>
            </w:tcBorders>
            <w:vAlign w:val="center"/>
          </w:tcPr>
          <w:p w14:paraId="09ABC342">
            <w:pPr>
              <w:tabs>
                <w:tab w:val="left" w:pos="1005"/>
                <w:tab w:val="center" w:pos="4153"/>
              </w:tabs>
              <w:spacing w:line="240" w:lineRule="auto"/>
              <w:jc w:val="left"/>
              <w:rPr>
                <w:rFonts w:hint="eastAsia" w:ascii="宋体" w:hAnsi="宋体" w:eastAsia="宋体" w:cs="宋体"/>
                <w:bCs/>
                <w:sz w:val="18"/>
                <w:szCs w:val="18"/>
              </w:rPr>
            </w:pPr>
          </w:p>
        </w:tc>
        <w:tc>
          <w:tcPr>
            <w:tcW w:w="2564" w:type="pct"/>
            <w:vAlign w:val="center"/>
          </w:tcPr>
          <w:p w14:paraId="5CC021C6">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很有可能导致病虫害爆发</w:t>
            </w:r>
          </w:p>
        </w:tc>
        <w:tc>
          <w:tcPr>
            <w:tcW w:w="661" w:type="pct"/>
            <w:vAlign w:val="center"/>
          </w:tcPr>
          <w:p w14:paraId="3B19085B">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中高度影响</w:t>
            </w:r>
          </w:p>
        </w:tc>
        <w:tc>
          <w:tcPr>
            <w:tcW w:w="291" w:type="pct"/>
            <w:vAlign w:val="center"/>
          </w:tcPr>
          <w:p w14:paraId="7EB9B300">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70</w:t>
            </w:r>
          </w:p>
        </w:tc>
      </w:tr>
      <w:tr w14:paraId="330CBB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 w:hRule="atLeast"/>
          <w:jc w:val="center"/>
        </w:trPr>
        <w:tc>
          <w:tcPr>
            <w:tcW w:w="617" w:type="pct"/>
            <w:vMerge w:val="continue"/>
            <w:vAlign w:val="center"/>
          </w:tcPr>
          <w:p w14:paraId="63EA0620">
            <w:pPr>
              <w:tabs>
                <w:tab w:val="left" w:pos="1005"/>
                <w:tab w:val="center" w:pos="4153"/>
              </w:tabs>
              <w:spacing w:line="240" w:lineRule="auto"/>
              <w:jc w:val="left"/>
              <w:rPr>
                <w:rFonts w:hint="eastAsia" w:ascii="宋体" w:hAnsi="宋体" w:eastAsia="宋体" w:cs="宋体"/>
                <w:bCs/>
                <w:sz w:val="18"/>
                <w:szCs w:val="18"/>
              </w:rPr>
            </w:pPr>
          </w:p>
        </w:tc>
        <w:tc>
          <w:tcPr>
            <w:tcW w:w="865" w:type="pct"/>
            <w:vMerge w:val="continue"/>
            <w:tcBorders>
              <w:top w:val="nil"/>
            </w:tcBorders>
            <w:vAlign w:val="center"/>
          </w:tcPr>
          <w:p w14:paraId="506FD92D">
            <w:pPr>
              <w:tabs>
                <w:tab w:val="left" w:pos="1005"/>
                <w:tab w:val="center" w:pos="4153"/>
              </w:tabs>
              <w:spacing w:line="240" w:lineRule="auto"/>
              <w:jc w:val="left"/>
              <w:rPr>
                <w:rFonts w:hint="eastAsia" w:ascii="宋体" w:hAnsi="宋体" w:eastAsia="宋体" w:cs="宋体"/>
                <w:bCs/>
                <w:sz w:val="18"/>
                <w:szCs w:val="18"/>
              </w:rPr>
            </w:pPr>
          </w:p>
        </w:tc>
        <w:tc>
          <w:tcPr>
            <w:tcW w:w="2564" w:type="pct"/>
            <w:vAlign w:val="center"/>
          </w:tcPr>
          <w:p w14:paraId="489ECDB7">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极有可能导致病虫害爆发</w:t>
            </w:r>
          </w:p>
        </w:tc>
        <w:tc>
          <w:tcPr>
            <w:tcW w:w="661" w:type="pct"/>
            <w:vAlign w:val="center"/>
          </w:tcPr>
          <w:p w14:paraId="206C803B">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严重影响</w:t>
            </w:r>
          </w:p>
        </w:tc>
        <w:tc>
          <w:tcPr>
            <w:tcW w:w="291" w:type="pct"/>
            <w:vAlign w:val="center"/>
          </w:tcPr>
          <w:p w14:paraId="55709F6D">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90</w:t>
            </w:r>
          </w:p>
        </w:tc>
      </w:tr>
      <w:tr w14:paraId="63075F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 w:hRule="atLeast"/>
          <w:jc w:val="center"/>
        </w:trPr>
        <w:tc>
          <w:tcPr>
            <w:tcW w:w="617" w:type="pct"/>
            <w:vMerge w:val="continue"/>
            <w:vAlign w:val="center"/>
          </w:tcPr>
          <w:p w14:paraId="2FF6AA92">
            <w:pPr>
              <w:tabs>
                <w:tab w:val="left" w:pos="1005"/>
                <w:tab w:val="center" w:pos="4153"/>
              </w:tabs>
              <w:spacing w:line="240" w:lineRule="auto"/>
              <w:jc w:val="left"/>
              <w:rPr>
                <w:rFonts w:hint="eastAsia" w:ascii="宋体" w:hAnsi="宋体" w:eastAsia="宋体" w:cs="宋体"/>
                <w:bCs/>
                <w:sz w:val="18"/>
                <w:szCs w:val="18"/>
              </w:rPr>
            </w:pPr>
          </w:p>
        </w:tc>
        <w:tc>
          <w:tcPr>
            <w:tcW w:w="865" w:type="pct"/>
            <w:vMerge w:val="restart"/>
            <w:tcBorders>
              <w:bottom w:val="nil"/>
            </w:tcBorders>
            <w:vAlign w:val="center"/>
          </w:tcPr>
          <w:p w14:paraId="4CC0604E">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外来物种或</w:t>
            </w:r>
          </w:p>
          <w:p w14:paraId="40B9EA8B">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有害生物入侵</w:t>
            </w:r>
          </w:p>
          <w:p w14:paraId="4AECEF56">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lang w:val="en-US" w:eastAsia="zh-CN"/>
              </w:rPr>
              <w:t>（G2）</w:t>
            </w:r>
          </w:p>
        </w:tc>
        <w:tc>
          <w:tcPr>
            <w:tcW w:w="2564" w:type="pct"/>
            <w:vAlign w:val="center"/>
          </w:tcPr>
          <w:p w14:paraId="11C11B8C">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可能导致外来物种或有害生物入侵</w:t>
            </w:r>
          </w:p>
        </w:tc>
        <w:tc>
          <w:tcPr>
            <w:tcW w:w="661" w:type="pct"/>
            <w:vAlign w:val="center"/>
          </w:tcPr>
          <w:p w14:paraId="3215B813">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中低度影响</w:t>
            </w:r>
          </w:p>
        </w:tc>
        <w:tc>
          <w:tcPr>
            <w:tcW w:w="291" w:type="pct"/>
            <w:vAlign w:val="center"/>
          </w:tcPr>
          <w:p w14:paraId="26FF051A">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50</w:t>
            </w:r>
          </w:p>
        </w:tc>
      </w:tr>
      <w:tr w14:paraId="205E5B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3" w:hRule="atLeast"/>
          <w:jc w:val="center"/>
        </w:trPr>
        <w:tc>
          <w:tcPr>
            <w:tcW w:w="617" w:type="pct"/>
            <w:vMerge w:val="continue"/>
            <w:vAlign w:val="center"/>
          </w:tcPr>
          <w:p w14:paraId="77486D0B">
            <w:pPr>
              <w:tabs>
                <w:tab w:val="left" w:pos="1005"/>
                <w:tab w:val="center" w:pos="4153"/>
              </w:tabs>
              <w:spacing w:line="240" w:lineRule="auto"/>
              <w:jc w:val="left"/>
              <w:rPr>
                <w:rFonts w:hint="eastAsia" w:ascii="宋体" w:hAnsi="宋体" w:eastAsia="宋体" w:cs="宋体"/>
                <w:bCs/>
                <w:sz w:val="18"/>
                <w:szCs w:val="18"/>
              </w:rPr>
            </w:pPr>
          </w:p>
        </w:tc>
        <w:tc>
          <w:tcPr>
            <w:tcW w:w="865" w:type="pct"/>
            <w:vMerge w:val="continue"/>
            <w:tcBorders>
              <w:top w:val="nil"/>
              <w:bottom w:val="nil"/>
            </w:tcBorders>
            <w:vAlign w:val="center"/>
          </w:tcPr>
          <w:p w14:paraId="7E2B3B3B">
            <w:pPr>
              <w:tabs>
                <w:tab w:val="left" w:pos="1005"/>
                <w:tab w:val="center" w:pos="4153"/>
              </w:tabs>
              <w:spacing w:line="240" w:lineRule="auto"/>
              <w:jc w:val="left"/>
              <w:rPr>
                <w:rFonts w:hint="eastAsia" w:ascii="宋体" w:hAnsi="宋体" w:eastAsia="宋体" w:cs="宋体"/>
                <w:bCs/>
                <w:sz w:val="18"/>
                <w:szCs w:val="18"/>
              </w:rPr>
            </w:pPr>
          </w:p>
        </w:tc>
        <w:tc>
          <w:tcPr>
            <w:tcW w:w="2564" w:type="pct"/>
            <w:vAlign w:val="center"/>
          </w:tcPr>
          <w:p w14:paraId="05D84CC8">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很有可能导致外来物种或有害生物入侵</w:t>
            </w:r>
          </w:p>
        </w:tc>
        <w:tc>
          <w:tcPr>
            <w:tcW w:w="661" w:type="pct"/>
            <w:vAlign w:val="center"/>
          </w:tcPr>
          <w:p w14:paraId="58096BBC">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中高度影响</w:t>
            </w:r>
          </w:p>
        </w:tc>
        <w:tc>
          <w:tcPr>
            <w:tcW w:w="291" w:type="pct"/>
            <w:vAlign w:val="center"/>
          </w:tcPr>
          <w:p w14:paraId="2AE1E0F8">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70</w:t>
            </w:r>
          </w:p>
        </w:tc>
      </w:tr>
      <w:tr w14:paraId="518A04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jc w:val="center"/>
        </w:trPr>
        <w:tc>
          <w:tcPr>
            <w:tcW w:w="617" w:type="pct"/>
            <w:vMerge w:val="continue"/>
            <w:vAlign w:val="center"/>
          </w:tcPr>
          <w:p w14:paraId="2DA17D21">
            <w:pPr>
              <w:tabs>
                <w:tab w:val="left" w:pos="1005"/>
                <w:tab w:val="center" w:pos="4153"/>
              </w:tabs>
              <w:spacing w:line="240" w:lineRule="auto"/>
              <w:jc w:val="left"/>
              <w:rPr>
                <w:rFonts w:hint="eastAsia" w:ascii="宋体" w:hAnsi="宋体" w:eastAsia="宋体" w:cs="宋体"/>
                <w:bCs/>
                <w:sz w:val="18"/>
                <w:szCs w:val="18"/>
              </w:rPr>
            </w:pPr>
          </w:p>
        </w:tc>
        <w:tc>
          <w:tcPr>
            <w:tcW w:w="865" w:type="pct"/>
            <w:vMerge w:val="continue"/>
            <w:tcBorders>
              <w:top w:val="nil"/>
            </w:tcBorders>
            <w:vAlign w:val="center"/>
          </w:tcPr>
          <w:p w14:paraId="52ADC517">
            <w:pPr>
              <w:tabs>
                <w:tab w:val="left" w:pos="1005"/>
                <w:tab w:val="center" w:pos="4153"/>
              </w:tabs>
              <w:spacing w:line="240" w:lineRule="auto"/>
              <w:jc w:val="left"/>
              <w:rPr>
                <w:rFonts w:hint="eastAsia" w:ascii="宋体" w:hAnsi="宋体" w:eastAsia="宋体" w:cs="宋体"/>
                <w:bCs/>
                <w:sz w:val="18"/>
                <w:szCs w:val="18"/>
              </w:rPr>
            </w:pPr>
          </w:p>
        </w:tc>
        <w:tc>
          <w:tcPr>
            <w:tcW w:w="2564" w:type="pct"/>
            <w:vAlign w:val="center"/>
          </w:tcPr>
          <w:p w14:paraId="1DD9C266">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极有可能导致外来物种或有害生物入侵</w:t>
            </w:r>
          </w:p>
        </w:tc>
        <w:tc>
          <w:tcPr>
            <w:tcW w:w="661" w:type="pct"/>
            <w:vAlign w:val="center"/>
          </w:tcPr>
          <w:p w14:paraId="68004916">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严重影响</w:t>
            </w:r>
          </w:p>
        </w:tc>
        <w:tc>
          <w:tcPr>
            <w:tcW w:w="291" w:type="pct"/>
            <w:vAlign w:val="center"/>
          </w:tcPr>
          <w:p w14:paraId="08784241">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90</w:t>
            </w:r>
          </w:p>
        </w:tc>
      </w:tr>
      <w:tr w14:paraId="44F41B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 w:hRule="atLeast"/>
          <w:jc w:val="center"/>
        </w:trPr>
        <w:tc>
          <w:tcPr>
            <w:tcW w:w="617" w:type="pct"/>
            <w:vMerge w:val="continue"/>
            <w:vAlign w:val="center"/>
          </w:tcPr>
          <w:p w14:paraId="64E2AB20">
            <w:pPr>
              <w:tabs>
                <w:tab w:val="left" w:pos="1005"/>
                <w:tab w:val="center" w:pos="4153"/>
              </w:tabs>
              <w:spacing w:line="240" w:lineRule="auto"/>
              <w:jc w:val="left"/>
              <w:rPr>
                <w:rFonts w:hint="eastAsia" w:ascii="宋体" w:hAnsi="宋体" w:eastAsia="宋体" w:cs="宋体"/>
                <w:bCs/>
                <w:sz w:val="18"/>
                <w:szCs w:val="18"/>
              </w:rPr>
            </w:pPr>
          </w:p>
        </w:tc>
        <w:tc>
          <w:tcPr>
            <w:tcW w:w="865" w:type="pct"/>
            <w:vMerge w:val="restart"/>
            <w:tcBorders>
              <w:bottom w:val="nil"/>
            </w:tcBorders>
            <w:vAlign w:val="center"/>
          </w:tcPr>
          <w:p w14:paraId="242FE287">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重要遗传资源流失</w:t>
            </w:r>
          </w:p>
          <w:p w14:paraId="66C56FF7">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lang w:val="en-US" w:eastAsia="zh-CN"/>
              </w:rPr>
              <w:t>（G3）</w:t>
            </w:r>
          </w:p>
        </w:tc>
        <w:tc>
          <w:tcPr>
            <w:tcW w:w="2564" w:type="pct"/>
            <w:vAlign w:val="center"/>
          </w:tcPr>
          <w:p w14:paraId="58A48512">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可能导致自然重要遗传资源流失</w:t>
            </w:r>
          </w:p>
        </w:tc>
        <w:tc>
          <w:tcPr>
            <w:tcW w:w="661" w:type="pct"/>
            <w:vAlign w:val="center"/>
          </w:tcPr>
          <w:p w14:paraId="12F221EF">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中低度影响</w:t>
            </w:r>
          </w:p>
        </w:tc>
        <w:tc>
          <w:tcPr>
            <w:tcW w:w="291" w:type="pct"/>
            <w:vAlign w:val="center"/>
          </w:tcPr>
          <w:p w14:paraId="4A955076">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50</w:t>
            </w:r>
          </w:p>
        </w:tc>
      </w:tr>
      <w:tr w14:paraId="3473FA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 w:hRule="atLeast"/>
          <w:jc w:val="center"/>
        </w:trPr>
        <w:tc>
          <w:tcPr>
            <w:tcW w:w="617" w:type="pct"/>
            <w:vMerge w:val="continue"/>
            <w:vAlign w:val="center"/>
          </w:tcPr>
          <w:p w14:paraId="40FE928D">
            <w:pPr>
              <w:tabs>
                <w:tab w:val="left" w:pos="1005"/>
                <w:tab w:val="center" w:pos="4153"/>
              </w:tabs>
              <w:spacing w:line="240" w:lineRule="auto"/>
              <w:jc w:val="left"/>
              <w:rPr>
                <w:rFonts w:hint="eastAsia" w:ascii="宋体" w:hAnsi="宋体" w:eastAsia="宋体" w:cs="宋体"/>
                <w:bCs/>
                <w:sz w:val="18"/>
                <w:szCs w:val="18"/>
              </w:rPr>
            </w:pPr>
          </w:p>
        </w:tc>
        <w:tc>
          <w:tcPr>
            <w:tcW w:w="865" w:type="pct"/>
            <w:vMerge w:val="continue"/>
            <w:tcBorders>
              <w:top w:val="nil"/>
              <w:bottom w:val="nil"/>
            </w:tcBorders>
            <w:vAlign w:val="center"/>
          </w:tcPr>
          <w:p w14:paraId="096BE9DF">
            <w:pPr>
              <w:tabs>
                <w:tab w:val="left" w:pos="1005"/>
                <w:tab w:val="center" w:pos="4153"/>
              </w:tabs>
              <w:spacing w:line="240" w:lineRule="auto"/>
              <w:jc w:val="left"/>
              <w:rPr>
                <w:rFonts w:hint="eastAsia" w:ascii="宋体" w:hAnsi="宋体" w:eastAsia="宋体" w:cs="宋体"/>
                <w:bCs/>
                <w:sz w:val="18"/>
                <w:szCs w:val="18"/>
              </w:rPr>
            </w:pPr>
          </w:p>
        </w:tc>
        <w:tc>
          <w:tcPr>
            <w:tcW w:w="2564" w:type="pct"/>
            <w:vAlign w:val="center"/>
          </w:tcPr>
          <w:p w14:paraId="21BB07BF">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很有可能导致自然重要遗传资源流失</w:t>
            </w:r>
          </w:p>
        </w:tc>
        <w:tc>
          <w:tcPr>
            <w:tcW w:w="661" w:type="pct"/>
            <w:vAlign w:val="center"/>
          </w:tcPr>
          <w:p w14:paraId="71C80834">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中高度影响</w:t>
            </w:r>
          </w:p>
        </w:tc>
        <w:tc>
          <w:tcPr>
            <w:tcW w:w="291" w:type="pct"/>
            <w:vAlign w:val="center"/>
          </w:tcPr>
          <w:p w14:paraId="413DF638">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70</w:t>
            </w:r>
          </w:p>
        </w:tc>
      </w:tr>
      <w:tr w14:paraId="72E72B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 w:hRule="atLeast"/>
          <w:jc w:val="center"/>
        </w:trPr>
        <w:tc>
          <w:tcPr>
            <w:tcW w:w="617" w:type="pct"/>
            <w:vMerge w:val="continue"/>
            <w:vAlign w:val="center"/>
          </w:tcPr>
          <w:p w14:paraId="39CAD7BA">
            <w:pPr>
              <w:tabs>
                <w:tab w:val="left" w:pos="1005"/>
                <w:tab w:val="center" w:pos="4153"/>
              </w:tabs>
              <w:spacing w:line="240" w:lineRule="auto"/>
              <w:jc w:val="left"/>
              <w:rPr>
                <w:rFonts w:hint="eastAsia" w:ascii="宋体" w:hAnsi="宋体" w:eastAsia="宋体" w:cs="宋体"/>
                <w:bCs/>
                <w:sz w:val="18"/>
                <w:szCs w:val="18"/>
              </w:rPr>
            </w:pPr>
          </w:p>
        </w:tc>
        <w:tc>
          <w:tcPr>
            <w:tcW w:w="865" w:type="pct"/>
            <w:vMerge w:val="continue"/>
            <w:tcBorders>
              <w:top w:val="nil"/>
            </w:tcBorders>
            <w:vAlign w:val="center"/>
          </w:tcPr>
          <w:p w14:paraId="4AA36575">
            <w:pPr>
              <w:tabs>
                <w:tab w:val="left" w:pos="1005"/>
                <w:tab w:val="center" w:pos="4153"/>
              </w:tabs>
              <w:spacing w:line="240" w:lineRule="auto"/>
              <w:jc w:val="left"/>
              <w:rPr>
                <w:rFonts w:hint="eastAsia" w:ascii="宋体" w:hAnsi="宋体" w:eastAsia="宋体" w:cs="宋体"/>
                <w:bCs/>
                <w:sz w:val="18"/>
                <w:szCs w:val="18"/>
              </w:rPr>
            </w:pPr>
          </w:p>
        </w:tc>
        <w:tc>
          <w:tcPr>
            <w:tcW w:w="2564" w:type="pct"/>
            <w:vAlign w:val="center"/>
          </w:tcPr>
          <w:p w14:paraId="4CD697BD">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极有可能导致自然重要遗传资源流失</w:t>
            </w:r>
          </w:p>
        </w:tc>
        <w:tc>
          <w:tcPr>
            <w:tcW w:w="661" w:type="pct"/>
            <w:vAlign w:val="center"/>
          </w:tcPr>
          <w:p w14:paraId="4368BDA7">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严重影响</w:t>
            </w:r>
          </w:p>
        </w:tc>
        <w:tc>
          <w:tcPr>
            <w:tcW w:w="291" w:type="pct"/>
            <w:vAlign w:val="center"/>
          </w:tcPr>
          <w:p w14:paraId="704361A2">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90</w:t>
            </w:r>
          </w:p>
        </w:tc>
      </w:tr>
      <w:tr w14:paraId="14E44E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7" w:type="pct"/>
            <w:vMerge w:val="continue"/>
            <w:vAlign w:val="center"/>
          </w:tcPr>
          <w:p w14:paraId="4A7CC00E">
            <w:pPr>
              <w:tabs>
                <w:tab w:val="left" w:pos="1005"/>
                <w:tab w:val="center" w:pos="4153"/>
              </w:tabs>
              <w:spacing w:line="240" w:lineRule="auto"/>
              <w:jc w:val="left"/>
              <w:rPr>
                <w:rFonts w:hint="eastAsia" w:ascii="宋体" w:hAnsi="宋体" w:eastAsia="宋体" w:cs="宋体"/>
                <w:bCs/>
                <w:sz w:val="18"/>
                <w:szCs w:val="18"/>
              </w:rPr>
            </w:pPr>
          </w:p>
        </w:tc>
        <w:tc>
          <w:tcPr>
            <w:tcW w:w="865" w:type="pct"/>
            <w:vMerge w:val="restart"/>
            <w:tcBorders>
              <w:bottom w:val="nil"/>
            </w:tcBorders>
            <w:vAlign w:val="center"/>
          </w:tcPr>
          <w:p w14:paraId="3043ECDB">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发生火灾、化学品泄漏等突发事件</w:t>
            </w:r>
            <w:r>
              <w:rPr>
                <w:rFonts w:hint="eastAsia" w:ascii="宋体" w:hAnsi="宋体" w:eastAsia="宋体" w:cs="宋体"/>
                <w:bCs/>
                <w:sz w:val="18"/>
                <w:szCs w:val="18"/>
                <w:lang w:val="en-US" w:eastAsia="zh-CN"/>
              </w:rPr>
              <w:t>（G4）</w:t>
            </w:r>
          </w:p>
        </w:tc>
        <w:tc>
          <w:tcPr>
            <w:tcW w:w="2564" w:type="pct"/>
            <w:vAlign w:val="center"/>
          </w:tcPr>
          <w:p w14:paraId="16197AD5">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可能导致火灾、化学品泄漏等突发事件</w:t>
            </w:r>
          </w:p>
        </w:tc>
        <w:tc>
          <w:tcPr>
            <w:tcW w:w="661" w:type="pct"/>
            <w:vAlign w:val="center"/>
          </w:tcPr>
          <w:p w14:paraId="3012C97E">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中低度影响</w:t>
            </w:r>
          </w:p>
        </w:tc>
        <w:tc>
          <w:tcPr>
            <w:tcW w:w="291" w:type="pct"/>
            <w:vAlign w:val="center"/>
          </w:tcPr>
          <w:p w14:paraId="722E6127">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50</w:t>
            </w:r>
          </w:p>
        </w:tc>
      </w:tr>
      <w:tr w14:paraId="05128A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8" w:hRule="atLeast"/>
          <w:jc w:val="center"/>
        </w:trPr>
        <w:tc>
          <w:tcPr>
            <w:tcW w:w="617" w:type="pct"/>
            <w:vMerge w:val="continue"/>
          </w:tcPr>
          <w:p w14:paraId="7EFCDECA">
            <w:pPr>
              <w:tabs>
                <w:tab w:val="left" w:pos="1005"/>
                <w:tab w:val="center" w:pos="4153"/>
              </w:tabs>
              <w:spacing w:line="240" w:lineRule="auto"/>
              <w:jc w:val="left"/>
              <w:rPr>
                <w:rFonts w:hint="eastAsia" w:ascii="宋体" w:hAnsi="宋体" w:eastAsia="宋体" w:cs="宋体"/>
                <w:bCs/>
                <w:sz w:val="18"/>
                <w:szCs w:val="18"/>
              </w:rPr>
            </w:pPr>
          </w:p>
        </w:tc>
        <w:tc>
          <w:tcPr>
            <w:tcW w:w="865" w:type="pct"/>
            <w:vMerge w:val="continue"/>
            <w:tcBorders>
              <w:top w:val="nil"/>
              <w:bottom w:val="nil"/>
            </w:tcBorders>
          </w:tcPr>
          <w:p w14:paraId="76F52D03">
            <w:pPr>
              <w:tabs>
                <w:tab w:val="left" w:pos="1005"/>
                <w:tab w:val="center" w:pos="4153"/>
              </w:tabs>
              <w:spacing w:line="240" w:lineRule="auto"/>
              <w:jc w:val="left"/>
              <w:rPr>
                <w:rFonts w:hint="eastAsia" w:ascii="宋体" w:hAnsi="宋体" w:eastAsia="宋体" w:cs="宋体"/>
                <w:bCs/>
                <w:sz w:val="18"/>
                <w:szCs w:val="18"/>
              </w:rPr>
            </w:pPr>
          </w:p>
        </w:tc>
        <w:tc>
          <w:tcPr>
            <w:tcW w:w="2564" w:type="pct"/>
            <w:vAlign w:val="center"/>
          </w:tcPr>
          <w:p w14:paraId="6A4B9E99">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很有可能导致火灾、化学品泄漏等突发事件</w:t>
            </w:r>
          </w:p>
        </w:tc>
        <w:tc>
          <w:tcPr>
            <w:tcW w:w="661" w:type="pct"/>
            <w:vAlign w:val="center"/>
          </w:tcPr>
          <w:p w14:paraId="2EF0E0CA">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中高度影响</w:t>
            </w:r>
          </w:p>
        </w:tc>
        <w:tc>
          <w:tcPr>
            <w:tcW w:w="291" w:type="pct"/>
            <w:vAlign w:val="center"/>
          </w:tcPr>
          <w:p w14:paraId="385A4ABF">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70</w:t>
            </w:r>
          </w:p>
        </w:tc>
      </w:tr>
      <w:tr w14:paraId="65DE06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jc w:val="center"/>
        </w:trPr>
        <w:tc>
          <w:tcPr>
            <w:tcW w:w="617" w:type="pct"/>
            <w:vMerge w:val="continue"/>
          </w:tcPr>
          <w:p w14:paraId="090A1839">
            <w:pPr>
              <w:tabs>
                <w:tab w:val="left" w:pos="1005"/>
                <w:tab w:val="center" w:pos="4153"/>
              </w:tabs>
              <w:spacing w:line="240" w:lineRule="auto"/>
              <w:jc w:val="left"/>
              <w:rPr>
                <w:rFonts w:hint="eastAsia" w:ascii="宋体" w:hAnsi="宋体" w:eastAsia="宋体" w:cs="宋体"/>
                <w:bCs/>
                <w:sz w:val="18"/>
                <w:szCs w:val="18"/>
              </w:rPr>
            </w:pPr>
          </w:p>
        </w:tc>
        <w:tc>
          <w:tcPr>
            <w:tcW w:w="865" w:type="pct"/>
            <w:vMerge w:val="continue"/>
            <w:tcBorders>
              <w:top w:val="nil"/>
            </w:tcBorders>
          </w:tcPr>
          <w:p w14:paraId="0E79E343">
            <w:pPr>
              <w:tabs>
                <w:tab w:val="left" w:pos="1005"/>
                <w:tab w:val="center" w:pos="4153"/>
              </w:tabs>
              <w:spacing w:line="240" w:lineRule="auto"/>
              <w:jc w:val="left"/>
              <w:rPr>
                <w:rFonts w:hint="eastAsia" w:ascii="宋体" w:hAnsi="宋体" w:eastAsia="宋体" w:cs="宋体"/>
                <w:bCs/>
                <w:sz w:val="18"/>
                <w:szCs w:val="18"/>
              </w:rPr>
            </w:pPr>
          </w:p>
        </w:tc>
        <w:tc>
          <w:tcPr>
            <w:tcW w:w="2564" w:type="pct"/>
            <w:vAlign w:val="center"/>
          </w:tcPr>
          <w:p w14:paraId="2852DB65">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极有可能导致火灾、化学品泄漏等突发事件</w:t>
            </w:r>
          </w:p>
        </w:tc>
        <w:tc>
          <w:tcPr>
            <w:tcW w:w="661" w:type="pct"/>
            <w:vAlign w:val="center"/>
          </w:tcPr>
          <w:p w14:paraId="3B1C869D">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严重影响</w:t>
            </w:r>
          </w:p>
        </w:tc>
        <w:tc>
          <w:tcPr>
            <w:tcW w:w="291" w:type="pct"/>
            <w:vAlign w:val="center"/>
          </w:tcPr>
          <w:p w14:paraId="3AFDEF18">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90</w:t>
            </w:r>
          </w:p>
        </w:tc>
      </w:tr>
      <w:tr w14:paraId="4D9DD4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jc w:val="center"/>
        </w:trPr>
        <w:tc>
          <w:tcPr>
            <w:tcW w:w="617" w:type="pct"/>
            <w:vMerge w:val="continue"/>
          </w:tcPr>
          <w:p w14:paraId="493D18E0">
            <w:pPr>
              <w:tabs>
                <w:tab w:val="left" w:pos="1005"/>
                <w:tab w:val="center" w:pos="4153"/>
              </w:tabs>
              <w:spacing w:line="240" w:lineRule="auto"/>
              <w:jc w:val="left"/>
              <w:rPr>
                <w:rFonts w:hint="eastAsia" w:ascii="宋体" w:hAnsi="宋体" w:eastAsia="宋体" w:cs="宋体"/>
                <w:bCs/>
                <w:sz w:val="18"/>
                <w:szCs w:val="18"/>
              </w:rPr>
            </w:pPr>
          </w:p>
        </w:tc>
        <w:tc>
          <w:tcPr>
            <w:tcW w:w="865" w:type="pct"/>
            <w:vMerge w:val="continue"/>
            <w:tcBorders>
              <w:top w:val="nil"/>
              <w:bottom w:val="nil"/>
            </w:tcBorders>
          </w:tcPr>
          <w:p w14:paraId="2FFEDC55">
            <w:pPr>
              <w:tabs>
                <w:tab w:val="left" w:pos="1005"/>
                <w:tab w:val="center" w:pos="4153"/>
              </w:tabs>
              <w:spacing w:line="240" w:lineRule="auto"/>
              <w:jc w:val="left"/>
              <w:rPr>
                <w:rFonts w:hint="eastAsia" w:ascii="宋体" w:hAnsi="宋体" w:eastAsia="宋体" w:cs="宋体"/>
                <w:bCs/>
                <w:sz w:val="18"/>
                <w:szCs w:val="18"/>
              </w:rPr>
            </w:pPr>
          </w:p>
        </w:tc>
        <w:tc>
          <w:tcPr>
            <w:tcW w:w="2564" w:type="pct"/>
            <w:vAlign w:val="center"/>
          </w:tcPr>
          <w:p w14:paraId="2D382E3E">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对当地群众生产生活环境有一定危害</w:t>
            </w:r>
          </w:p>
        </w:tc>
        <w:tc>
          <w:tcPr>
            <w:tcW w:w="661" w:type="pct"/>
            <w:vAlign w:val="center"/>
          </w:tcPr>
          <w:p w14:paraId="7A5521A0">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中高度影响</w:t>
            </w:r>
          </w:p>
        </w:tc>
        <w:tc>
          <w:tcPr>
            <w:tcW w:w="291" w:type="pct"/>
            <w:vAlign w:val="center"/>
          </w:tcPr>
          <w:p w14:paraId="4F4E43B1">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70</w:t>
            </w:r>
          </w:p>
        </w:tc>
      </w:tr>
      <w:tr w14:paraId="6764F7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 w:hRule="atLeast"/>
          <w:jc w:val="center"/>
        </w:trPr>
        <w:tc>
          <w:tcPr>
            <w:tcW w:w="617" w:type="pct"/>
            <w:vMerge w:val="continue"/>
          </w:tcPr>
          <w:p w14:paraId="75B69931">
            <w:pPr>
              <w:tabs>
                <w:tab w:val="left" w:pos="1005"/>
                <w:tab w:val="center" w:pos="4153"/>
              </w:tabs>
              <w:spacing w:line="240" w:lineRule="auto"/>
              <w:jc w:val="left"/>
              <w:rPr>
                <w:rFonts w:hint="eastAsia" w:ascii="宋体" w:hAnsi="宋体" w:eastAsia="宋体" w:cs="宋体"/>
                <w:bCs/>
                <w:sz w:val="18"/>
                <w:szCs w:val="18"/>
              </w:rPr>
            </w:pPr>
          </w:p>
        </w:tc>
        <w:tc>
          <w:tcPr>
            <w:tcW w:w="865" w:type="pct"/>
            <w:vMerge w:val="continue"/>
            <w:tcBorders>
              <w:top w:val="nil"/>
            </w:tcBorders>
          </w:tcPr>
          <w:p w14:paraId="3D20A77B">
            <w:pPr>
              <w:tabs>
                <w:tab w:val="left" w:pos="1005"/>
                <w:tab w:val="center" w:pos="4153"/>
              </w:tabs>
              <w:spacing w:line="240" w:lineRule="auto"/>
              <w:jc w:val="left"/>
              <w:rPr>
                <w:rFonts w:hint="eastAsia" w:ascii="宋体" w:hAnsi="宋体" w:eastAsia="宋体" w:cs="宋体"/>
                <w:bCs/>
                <w:sz w:val="18"/>
                <w:szCs w:val="18"/>
              </w:rPr>
            </w:pPr>
          </w:p>
        </w:tc>
        <w:tc>
          <w:tcPr>
            <w:tcW w:w="2564" w:type="pct"/>
            <w:vAlign w:val="center"/>
          </w:tcPr>
          <w:p w14:paraId="59D0364E">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对当地群众生产生活环境有较大危害</w:t>
            </w:r>
          </w:p>
        </w:tc>
        <w:tc>
          <w:tcPr>
            <w:tcW w:w="661" w:type="pct"/>
            <w:vAlign w:val="center"/>
          </w:tcPr>
          <w:p w14:paraId="6C7B2B60">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严重影响</w:t>
            </w:r>
          </w:p>
        </w:tc>
        <w:tc>
          <w:tcPr>
            <w:tcW w:w="291" w:type="pct"/>
            <w:vAlign w:val="center"/>
          </w:tcPr>
          <w:p w14:paraId="6D249751">
            <w:pPr>
              <w:tabs>
                <w:tab w:val="left" w:pos="1005"/>
                <w:tab w:val="center" w:pos="4153"/>
              </w:tabs>
              <w:spacing w:line="240" w:lineRule="auto"/>
              <w:jc w:val="left"/>
              <w:rPr>
                <w:rFonts w:hint="eastAsia" w:ascii="宋体" w:hAnsi="宋体" w:eastAsia="宋体" w:cs="宋体"/>
                <w:bCs/>
                <w:sz w:val="18"/>
                <w:szCs w:val="18"/>
              </w:rPr>
            </w:pPr>
            <w:r>
              <w:rPr>
                <w:rFonts w:hint="eastAsia" w:ascii="宋体" w:hAnsi="宋体" w:eastAsia="宋体" w:cs="宋体"/>
                <w:bCs/>
                <w:sz w:val="18"/>
                <w:szCs w:val="18"/>
              </w:rPr>
              <w:t>90</w:t>
            </w:r>
          </w:p>
        </w:tc>
      </w:tr>
    </w:tbl>
    <w:p w14:paraId="1DACDF73">
      <w:pPr>
        <w:tabs>
          <w:tab w:val="left" w:pos="1005"/>
          <w:tab w:val="center" w:pos="4153"/>
        </w:tabs>
        <w:spacing w:line="500" w:lineRule="exact"/>
        <w:jc w:val="center"/>
        <w:outlineLvl w:val="0"/>
        <w:rPr>
          <w:rFonts w:ascii="宋体" w:hAnsi="宋体" w:eastAsia="宋体" w:cs="宋体"/>
          <w:b/>
          <w:sz w:val="24"/>
          <w:szCs w:val="24"/>
        </w:rPr>
        <w:sectPr>
          <w:pgSz w:w="11906" w:h="16838"/>
          <w:pgMar w:top="1440" w:right="1800" w:bottom="1440" w:left="1800" w:header="851" w:footer="1134" w:gutter="0"/>
          <w:pgNumType w:fmt="decimal"/>
          <w:cols w:space="425" w:num="1"/>
          <w:docGrid w:type="lines" w:linePitch="312" w:charSpace="0"/>
        </w:sectPr>
      </w:pPr>
    </w:p>
    <w:p w14:paraId="27CE32FA">
      <w:pPr>
        <w:rPr>
          <w:rFonts w:hint="eastAsia" w:ascii="宋体" w:hAnsi="宋体" w:eastAsia="宋体" w:cs="宋体"/>
          <w:spacing w:val="-2"/>
        </w:rPr>
      </w:pPr>
    </w:p>
    <w:p w14:paraId="18A9D6A8">
      <w:pPr>
        <w:widowControl/>
        <w:adjustRightInd/>
        <w:spacing w:beforeLines="50" w:afterLines="0" w:line="264" w:lineRule="auto"/>
        <w:jc w:val="center"/>
        <w:outlineLvl w:val="0"/>
        <w:rPr>
          <w:rFonts w:hint="default" w:ascii="黑体" w:hAnsi="黑体" w:eastAsia="黑体" w:cs="黑体"/>
          <w:color w:val="000000"/>
          <w:szCs w:val="24"/>
          <w:lang w:val="en-US" w:eastAsia="zh-CN"/>
        </w:rPr>
      </w:pPr>
      <w:bookmarkStart w:id="319" w:name="_Toc28393"/>
      <w:bookmarkStart w:id="320" w:name="_Toc26647"/>
      <w:bookmarkStart w:id="321" w:name="_Toc16758"/>
      <w:bookmarkStart w:id="322" w:name="_Toc12894"/>
      <w:bookmarkStart w:id="323" w:name="_Toc11950"/>
      <w:bookmarkStart w:id="324" w:name="_Toc26187"/>
      <w:bookmarkStart w:id="325" w:name="_Toc19617"/>
      <w:r>
        <w:rPr>
          <w:rFonts w:hint="eastAsia" w:ascii="黑体" w:hAnsi="黑体" w:eastAsia="黑体" w:cs="黑体"/>
          <w:color w:val="000000"/>
          <w:szCs w:val="24"/>
        </w:rPr>
        <w:t xml:space="preserve">附 录 </w:t>
      </w:r>
      <w:bookmarkEnd w:id="319"/>
      <w:bookmarkEnd w:id="320"/>
      <w:bookmarkEnd w:id="321"/>
      <w:r>
        <w:rPr>
          <w:rFonts w:hint="eastAsia" w:ascii="黑体" w:hAnsi="黑体" w:eastAsia="黑体" w:cs="黑体"/>
          <w:color w:val="000000"/>
          <w:szCs w:val="24"/>
          <w:lang w:val="en-US" w:eastAsia="zh-CN"/>
        </w:rPr>
        <w:t>F</w:t>
      </w:r>
      <w:bookmarkEnd w:id="322"/>
    </w:p>
    <w:p w14:paraId="42D6755F">
      <w:pPr>
        <w:widowControl/>
        <w:adjustRightInd/>
        <w:spacing w:beforeLines="0" w:afterLines="0" w:line="264" w:lineRule="auto"/>
        <w:jc w:val="center"/>
        <w:outlineLvl w:val="9"/>
        <w:rPr>
          <w:rFonts w:hint="eastAsia" w:ascii="黑体" w:hAnsi="黑体" w:eastAsia="黑体" w:cs="黑体"/>
          <w:color w:val="000000"/>
          <w:szCs w:val="24"/>
        </w:rPr>
      </w:pPr>
      <w:r>
        <w:rPr>
          <w:rFonts w:hint="eastAsia" w:ascii="黑体" w:hAnsi="黑体" w:eastAsia="黑体" w:cs="黑体"/>
          <w:color w:val="000000"/>
          <w:szCs w:val="24"/>
        </w:rPr>
        <w:t>(</w:t>
      </w:r>
      <w:r>
        <w:rPr>
          <w:rFonts w:hint="eastAsia" w:ascii="黑体" w:hAnsi="黑体" w:eastAsia="黑体" w:cs="黑体"/>
          <w:color w:val="000000"/>
          <w:szCs w:val="24"/>
          <w:lang w:val="en-US" w:eastAsia="zh-CN"/>
        </w:rPr>
        <w:t>规范</w:t>
      </w:r>
      <w:r>
        <w:rPr>
          <w:rFonts w:hint="eastAsia" w:ascii="黑体" w:hAnsi="黑体" w:eastAsia="黑体" w:cs="黑体"/>
          <w:color w:val="000000"/>
          <w:szCs w:val="24"/>
        </w:rPr>
        <w:t>性)</w:t>
      </w:r>
      <w:bookmarkEnd w:id="323"/>
      <w:bookmarkEnd w:id="324"/>
      <w:bookmarkEnd w:id="325"/>
    </w:p>
    <w:p w14:paraId="7A421658">
      <w:pPr>
        <w:widowControl/>
        <w:adjustRightInd/>
        <w:spacing w:beforeLines="0" w:afterLines="50" w:line="264" w:lineRule="auto"/>
        <w:jc w:val="center"/>
        <w:rPr>
          <w:rFonts w:hint="eastAsia" w:ascii="宋体" w:hAnsi="宋体" w:eastAsia="宋体" w:cs="宋体"/>
          <w:b/>
          <w:szCs w:val="21"/>
        </w:rPr>
      </w:pPr>
      <w:r>
        <w:rPr>
          <w:rFonts w:hint="eastAsia" w:ascii="宋体" w:hAnsi="宋体" w:eastAsia="宋体" w:cs="宋体"/>
          <w:b/>
          <w:szCs w:val="21"/>
        </w:rPr>
        <w:t>《</w:t>
      </w:r>
      <w:r>
        <w:rPr>
          <w:rFonts w:hint="eastAsia" w:ascii="宋体" w:hAnsi="宋体" w:eastAsia="宋体" w:cs="宋体"/>
          <w:b/>
          <w:szCs w:val="21"/>
          <w:lang w:val="en-US" w:eastAsia="zh-CN"/>
        </w:rPr>
        <w:t>地质公园</w:t>
      </w:r>
      <w:r>
        <w:rPr>
          <w:rFonts w:hint="eastAsia" w:ascii="宋体" w:hAnsi="宋体" w:eastAsia="宋体" w:cs="宋体"/>
          <w:b/>
          <w:szCs w:val="21"/>
          <w:lang w:eastAsia="zh-CN"/>
        </w:rPr>
        <w:t>建设项目</w:t>
      </w:r>
      <w:r>
        <w:rPr>
          <w:rFonts w:hint="eastAsia" w:ascii="宋体" w:hAnsi="宋体" w:eastAsia="宋体" w:cs="宋体"/>
          <w:b/>
          <w:szCs w:val="21"/>
          <w:lang w:val="en-US" w:eastAsia="zh-CN"/>
        </w:rPr>
        <w:t>地质遗迹</w:t>
      </w:r>
      <w:r>
        <w:rPr>
          <w:rFonts w:hint="eastAsia" w:ascii="宋体" w:hAnsi="宋体" w:eastAsia="宋体" w:cs="宋体"/>
          <w:b/>
          <w:szCs w:val="21"/>
        </w:rPr>
        <w:t>及生态影响</w:t>
      </w:r>
      <w:r>
        <w:rPr>
          <w:rFonts w:hint="eastAsia" w:ascii="宋体" w:hAnsi="宋体" w:eastAsia="宋体" w:cs="宋体"/>
          <w:b/>
          <w:szCs w:val="21"/>
          <w:lang w:eastAsia="zh-CN"/>
        </w:rPr>
        <w:t>评估</w:t>
      </w:r>
      <w:r>
        <w:rPr>
          <w:rFonts w:hint="eastAsia" w:ascii="宋体" w:hAnsi="宋体" w:eastAsia="宋体" w:cs="宋体"/>
          <w:b/>
          <w:szCs w:val="21"/>
        </w:rPr>
        <w:t>报告》编写提纲</w:t>
      </w:r>
    </w:p>
    <w:p w14:paraId="182800FD">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textAlignment w:val="auto"/>
        <w:rPr>
          <w:rFonts w:hint="eastAsia" w:ascii="宋体" w:hAnsi="宋体" w:eastAsia="宋体" w:cs="宋体"/>
          <w:lang w:eastAsia="zh-CN"/>
        </w:rPr>
      </w:pPr>
      <w:r>
        <w:rPr>
          <w:rFonts w:hint="eastAsia" w:ascii="宋体" w:hAnsi="宋体" w:eastAsia="宋体" w:cs="宋体"/>
          <w:lang w:val="en-US" w:eastAsia="zh-CN"/>
        </w:rPr>
        <w:t>1</w:t>
      </w:r>
      <w:r>
        <w:rPr>
          <w:rFonts w:hint="eastAsia" w:ascii="宋体" w:hAnsi="宋体" w:eastAsia="宋体" w:cs="宋体"/>
          <w:lang w:eastAsia="zh-CN"/>
        </w:rPr>
        <w:t>总论</w:t>
      </w:r>
    </w:p>
    <w:p w14:paraId="2BB621C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szCs w:val="24"/>
        </w:rPr>
      </w:pPr>
      <w:r>
        <w:rPr>
          <w:rFonts w:hint="eastAsia" w:ascii="宋体" w:hAnsi="宋体" w:eastAsia="宋体" w:cs="宋体"/>
          <w:b w:val="0"/>
          <w:bCs w:val="0"/>
          <w:szCs w:val="24"/>
          <w:lang w:val="en-US" w:eastAsia="zh-CN"/>
        </w:rPr>
        <w:t>1</w:t>
      </w:r>
      <w:r>
        <w:rPr>
          <w:rFonts w:hint="eastAsia" w:ascii="宋体" w:hAnsi="宋体" w:eastAsia="宋体" w:cs="宋体"/>
          <w:b w:val="0"/>
          <w:bCs w:val="0"/>
          <w:szCs w:val="24"/>
        </w:rPr>
        <w:t>.1项目背景</w:t>
      </w:r>
    </w:p>
    <w:p w14:paraId="5586EFB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szCs w:val="24"/>
          <w:lang w:eastAsia="zh-CN"/>
        </w:rPr>
      </w:pPr>
      <w:r>
        <w:rPr>
          <w:rFonts w:hint="eastAsia" w:ascii="宋体" w:hAnsi="宋体" w:eastAsia="宋体" w:cs="宋体"/>
          <w:b w:val="0"/>
          <w:bCs w:val="0"/>
          <w:szCs w:val="24"/>
          <w:lang w:val="en-US" w:eastAsia="zh-CN"/>
        </w:rPr>
        <w:t>1</w:t>
      </w:r>
      <w:r>
        <w:rPr>
          <w:rFonts w:hint="eastAsia" w:ascii="宋体" w:hAnsi="宋体" w:eastAsia="宋体" w:cs="宋体"/>
          <w:b w:val="0"/>
          <w:bCs w:val="0"/>
          <w:szCs w:val="24"/>
        </w:rPr>
        <w:t>.2</w:t>
      </w:r>
      <w:r>
        <w:rPr>
          <w:rFonts w:hint="eastAsia" w:ascii="宋体" w:hAnsi="宋体" w:eastAsia="宋体" w:cs="宋体"/>
          <w:b w:val="0"/>
          <w:bCs w:val="0"/>
          <w:szCs w:val="24"/>
          <w:lang w:eastAsia="zh-CN"/>
        </w:rPr>
        <w:t>基本概况</w:t>
      </w:r>
    </w:p>
    <w:p w14:paraId="72B5C35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b w:val="0"/>
          <w:bCs w:val="0"/>
          <w:szCs w:val="24"/>
          <w:lang w:eastAsia="zh-CN"/>
        </w:rPr>
      </w:pPr>
      <w:r>
        <w:rPr>
          <w:rFonts w:hint="eastAsia" w:ascii="宋体" w:hAnsi="宋体" w:eastAsia="宋体" w:cs="宋体"/>
          <w:b w:val="0"/>
          <w:bCs w:val="0"/>
          <w:szCs w:val="24"/>
          <w:lang w:val="en-US" w:eastAsia="zh-CN"/>
        </w:rPr>
        <w:t>1</w:t>
      </w:r>
      <w:r>
        <w:rPr>
          <w:rFonts w:hint="eastAsia" w:ascii="宋体" w:hAnsi="宋体" w:eastAsia="宋体" w:cs="宋体"/>
          <w:b w:val="0"/>
          <w:bCs w:val="0"/>
          <w:szCs w:val="24"/>
        </w:rPr>
        <w:t>.3</w:t>
      </w:r>
      <w:r>
        <w:rPr>
          <w:rFonts w:hint="eastAsia" w:ascii="宋体" w:hAnsi="宋体" w:eastAsia="宋体" w:cs="宋体"/>
          <w:b w:val="0"/>
          <w:bCs w:val="0"/>
          <w:szCs w:val="24"/>
          <w:lang w:eastAsia="zh-CN"/>
        </w:rPr>
        <w:t>编制依据</w:t>
      </w:r>
    </w:p>
    <w:p w14:paraId="7501B00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2地质公园概况</w:t>
      </w:r>
    </w:p>
    <w:p w14:paraId="375F86B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4"/>
          <w:lang w:val="en-US" w:eastAsia="zh-CN"/>
        </w:rPr>
      </w:pPr>
      <w:r>
        <w:rPr>
          <w:rFonts w:hint="eastAsia" w:ascii="宋体" w:hAnsi="宋体" w:eastAsia="宋体" w:cs="宋体"/>
          <w:szCs w:val="24"/>
          <w:lang w:val="en-US" w:eastAsia="zh-CN"/>
        </w:rPr>
        <w:t>2.1基本情况</w:t>
      </w:r>
    </w:p>
    <w:p w14:paraId="23E4A38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4"/>
          <w:lang w:val="en-US" w:eastAsia="zh-CN"/>
        </w:rPr>
      </w:pPr>
      <w:r>
        <w:rPr>
          <w:rFonts w:hint="eastAsia" w:ascii="宋体" w:hAnsi="宋体" w:eastAsia="宋体" w:cs="宋体"/>
          <w:szCs w:val="24"/>
          <w:lang w:val="en-US" w:eastAsia="zh-CN"/>
        </w:rPr>
        <w:t>2.2地质遗迹与生态资源特色</w:t>
      </w:r>
    </w:p>
    <w:p w14:paraId="6D97339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Cs w:val="24"/>
          <w:lang w:val="en-US" w:eastAsia="zh-CN"/>
        </w:rPr>
      </w:pPr>
      <w:r>
        <w:rPr>
          <w:rFonts w:hint="eastAsia" w:ascii="宋体" w:hAnsi="宋体" w:eastAsia="宋体" w:cs="宋体"/>
          <w:szCs w:val="24"/>
          <w:lang w:val="en-US" w:eastAsia="zh-CN"/>
        </w:rPr>
        <w:t>2.3功能分区</w:t>
      </w:r>
    </w:p>
    <w:p w14:paraId="7B3ABBF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宋体" w:hAnsi="宋体" w:eastAsia="宋体" w:cs="宋体"/>
          <w:szCs w:val="24"/>
          <w:lang w:val="en-US" w:eastAsia="zh-CN"/>
        </w:rPr>
      </w:pPr>
      <w:r>
        <w:rPr>
          <w:rFonts w:hint="eastAsia" w:ascii="宋体" w:hAnsi="宋体" w:eastAsia="宋体" w:cs="宋体"/>
          <w:szCs w:val="24"/>
          <w:lang w:val="en-US" w:eastAsia="zh-CN"/>
        </w:rPr>
        <w:t>2.4分级保护</w:t>
      </w:r>
    </w:p>
    <w:p w14:paraId="4B83D900">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lang w:val="en-US" w:eastAsia="zh-CN"/>
        </w:rPr>
      </w:pPr>
      <w:r>
        <w:rPr>
          <w:rFonts w:hint="eastAsia" w:ascii="宋体" w:hAnsi="宋体" w:eastAsia="宋体" w:cs="宋体"/>
          <w:lang w:val="en-US" w:eastAsia="zh-CN"/>
        </w:rPr>
        <w:t>3拟建项目概况</w:t>
      </w:r>
    </w:p>
    <w:p w14:paraId="397CABCE">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3.1必要性论证</w:t>
      </w:r>
    </w:p>
    <w:p w14:paraId="7D2923EB">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default" w:ascii="宋体" w:hAnsi="宋体" w:eastAsia="宋体" w:cs="宋体"/>
          <w:lang w:val="en-US" w:eastAsia="zh-CN"/>
        </w:rPr>
      </w:pPr>
      <w:r>
        <w:rPr>
          <w:rFonts w:hint="eastAsia" w:ascii="宋体" w:hAnsi="宋体" w:eastAsia="宋体" w:cs="宋体"/>
          <w:lang w:val="en-US" w:eastAsia="zh-CN"/>
        </w:rPr>
        <w:t>3.2拟建项目基本情况</w:t>
      </w:r>
    </w:p>
    <w:p w14:paraId="638C7909">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default" w:ascii="宋体" w:hAnsi="宋体" w:eastAsia="宋体" w:cs="宋体"/>
          <w:lang w:val="en-US" w:eastAsia="zh-CN"/>
        </w:rPr>
      </w:pPr>
      <w:r>
        <w:rPr>
          <w:rFonts w:hint="eastAsia" w:ascii="宋体" w:hAnsi="宋体" w:eastAsia="宋体" w:cs="宋体"/>
          <w:lang w:val="en-US" w:eastAsia="zh-CN"/>
        </w:rPr>
        <w:t>3.3拟建项目涉及地质公园位置关系</w:t>
      </w:r>
    </w:p>
    <w:p w14:paraId="4B00A18B">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default" w:ascii="宋体" w:hAnsi="宋体" w:eastAsia="宋体" w:cs="宋体"/>
          <w:lang w:val="en-US" w:eastAsia="zh-CN"/>
        </w:rPr>
      </w:pPr>
      <w:r>
        <w:rPr>
          <w:rFonts w:hint="eastAsia" w:ascii="宋体" w:hAnsi="宋体" w:eastAsia="宋体" w:cs="宋体"/>
          <w:lang w:val="en-US" w:eastAsia="zh-CN"/>
        </w:rPr>
        <w:t>3.4拟建项目选址选线方案合理性分析</w:t>
      </w:r>
    </w:p>
    <w:p w14:paraId="285FDFDE">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default" w:ascii="宋体" w:hAnsi="宋体" w:eastAsia="宋体" w:cs="宋体"/>
          <w:lang w:val="en-US" w:eastAsia="zh-CN"/>
        </w:rPr>
      </w:pPr>
      <w:r>
        <w:rPr>
          <w:rFonts w:hint="eastAsia" w:ascii="宋体" w:hAnsi="宋体" w:eastAsia="宋体" w:cs="宋体"/>
          <w:lang w:val="en-US" w:eastAsia="zh-CN"/>
        </w:rPr>
        <w:t>3.5拟建项目选址选线的不可避让或唯一性分析</w:t>
      </w:r>
    </w:p>
    <w:p w14:paraId="62D4D44A">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3.6拟建项目相符性分析</w:t>
      </w:r>
    </w:p>
    <w:p w14:paraId="23A50E74">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4调查与评价方法</w:t>
      </w:r>
    </w:p>
    <w:p w14:paraId="2E324F5A">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4.1直接影响评价区范围</w:t>
      </w:r>
    </w:p>
    <w:p w14:paraId="396D07CB">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4.2间接影响评价区范围</w:t>
      </w:r>
    </w:p>
    <w:p w14:paraId="2B49A219">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4.3调查方法</w:t>
      </w:r>
    </w:p>
    <w:p w14:paraId="5004B4F6">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default" w:ascii="宋体" w:hAnsi="宋体" w:eastAsia="宋体" w:cs="宋体"/>
          <w:lang w:val="en-US" w:eastAsia="zh-CN"/>
        </w:rPr>
      </w:pPr>
      <w:r>
        <w:rPr>
          <w:rFonts w:hint="eastAsia" w:ascii="宋体" w:hAnsi="宋体" w:eastAsia="宋体" w:cs="宋体"/>
          <w:lang w:val="en-US" w:eastAsia="zh-CN"/>
        </w:rPr>
        <w:t>4.4评价方法</w:t>
      </w:r>
    </w:p>
    <w:p w14:paraId="00561058">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textAlignment w:val="auto"/>
        <w:rPr>
          <w:rFonts w:hint="default" w:ascii="宋体" w:hAnsi="宋体" w:eastAsia="宋体" w:cs="宋体"/>
          <w:lang w:val="en-US" w:eastAsia="zh-CN"/>
        </w:rPr>
      </w:pPr>
      <w:r>
        <w:rPr>
          <w:rFonts w:hint="eastAsia" w:ascii="宋体" w:hAnsi="宋体" w:eastAsia="宋体" w:cs="宋体"/>
          <w:lang w:val="en-US" w:eastAsia="zh-CN"/>
        </w:rPr>
        <w:t>5影响评价区地质遗迹与生态现状调查</w:t>
      </w:r>
    </w:p>
    <w:p w14:paraId="368EE757">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5.1地质遗迹现状调查</w:t>
      </w:r>
    </w:p>
    <w:p w14:paraId="4D6C98DC">
      <w:pPr>
        <w:tabs>
          <w:tab w:val="left" w:pos="1005"/>
          <w:tab w:val="center" w:pos="4153"/>
        </w:tabs>
        <w:ind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5.2地质遗迹保护利用调查</w:t>
      </w:r>
    </w:p>
    <w:p w14:paraId="226F503D">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5.3生态系统现状调查</w:t>
      </w:r>
    </w:p>
    <w:p w14:paraId="6ACB214F">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5.4生物群落现状调查</w:t>
      </w:r>
    </w:p>
    <w:p w14:paraId="007B1843">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5.5种群/物种现状调查</w:t>
      </w:r>
    </w:p>
    <w:p w14:paraId="1CE2EC9A">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5.6主要保护对象现状调查</w:t>
      </w:r>
    </w:p>
    <w:p w14:paraId="652DDF76">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5.7生物安全现状调查</w:t>
      </w:r>
    </w:p>
    <w:p w14:paraId="34619125">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textAlignment w:val="auto"/>
        <w:rPr>
          <w:rFonts w:hint="default" w:ascii="宋体" w:hAnsi="宋体" w:eastAsia="宋体" w:cs="宋体"/>
          <w:lang w:val="en-US" w:eastAsia="zh-CN"/>
        </w:rPr>
      </w:pPr>
      <w:r>
        <w:rPr>
          <w:rFonts w:hint="eastAsia" w:ascii="宋体" w:hAnsi="宋体" w:eastAsia="宋体" w:cs="宋体"/>
          <w:lang w:val="en-US" w:eastAsia="zh-CN"/>
        </w:rPr>
        <w:t>6地质遗迹影响预测与评价</w:t>
      </w:r>
    </w:p>
    <w:p w14:paraId="60AC449E">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6.1地质遗迹资源影响</w:t>
      </w:r>
    </w:p>
    <w:p w14:paraId="0F9BE66C">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6.2地质遗迹保护利用价值影响</w:t>
      </w:r>
    </w:p>
    <w:p w14:paraId="06B4F03D">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textAlignment w:val="auto"/>
        <w:rPr>
          <w:rFonts w:hint="default" w:ascii="宋体" w:hAnsi="宋体" w:eastAsia="宋体" w:cs="宋体"/>
          <w:lang w:val="en-US" w:eastAsia="zh-CN"/>
        </w:rPr>
      </w:pPr>
      <w:r>
        <w:rPr>
          <w:rFonts w:hint="eastAsia" w:ascii="宋体" w:hAnsi="宋体" w:eastAsia="宋体" w:cs="宋体"/>
          <w:lang w:val="en-US" w:eastAsia="zh-CN"/>
        </w:rPr>
        <w:t>7生态影响预测与评价</w:t>
      </w:r>
    </w:p>
    <w:p w14:paraId="6E0B84DF">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default" w:ascii="宋体" w:hAnsi="宋体" w:eastAsia="宋体" w:cs="宋体"/>
          <w:lang w:val="en-US" w:eastAsia="zh-CN"/>
        </w:rPr>
      </w:pPr>
      <w:r>
        <w:rPr>
          <w:rFonts w:hint="eastAsia" w:ascii="宋体" w:hAnsi="宋体" w:eastAsia="宋体" w:cs="宋体"/>
          <w:lang w:val="en-US" w:eastAsia="zh-CN"/>
        </w:rPr>
        <w:t>7.1生态系统影响</w:t>
      </w:r>
    </w:p>
    <w:p w14:paraId="72B6F0D5">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default" w:ascii="宋体" w:hAnsi="宋体" w:eastAsia="宋体" w:cs="宋体"/>
          <w:lang w:val="en-US" w:eastAsia="zh-CN"/>
        </w:rPr>
      </w:pPr>
      <w:r>
        <w:rPr>
          <w:rFonts w:hint="eastAsia" w:ascii="宋体" w:hAnsi="宋体" w:eastAsia="宋体" w:cs="宋体"/>
          <w:lang w:val="en-US" w:eastAsia="zh-CN"/>
        </w:rPr>
        <w:t>7.2生物群落影响</w:t>
      </w:r>
    </w:p>
    <w:p w14:paraId="6DCA3B90">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default" w:ascii="宋体" w:hAnsi="宋体" w:eastAsia="宋体" w:cs="宋体"/>
          <w:lang w:val="en-US" w:eastAsia="zh-CN"/>
        </w:rPr>
      </w:pPr>
      <w:r>
        <w:rPr>
          <w:rFonts w:hint="eastAsia" w:ascii="宋体" w:hAnsi="宋体" w:eastAsia="宋体" w:cs="宋体"/>
          <w:lang w:val="en-US" w:eastAsia="zh-CN"/>
        </w:rPr>
        <w:t>7.3种群/物种影响</w:t>
      </w:r>
    </w:p>
    <w:p w14:paraId="0578232B">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default" w:ascii="宋体" w:hAnsi="宋体" w:eastAsia="宋体" w:cs="宋体"/>
          <w:lang w:val="en-US" w:eastAsia="zh-CN"/>
        </w:rPr>
      </w:pPr>
      <w:r>
        <w:rPr>
          <w:rFonts w:hint="eastAsia" w:ascii="宋体" w:hAnsi="宋体" w:eastAsia="宋体" w:cs="宋体"/>
          <w:lang w:val="en-US" w:eastAsia="zh-CN"/>
        </w:rPr>
        <w:t>7.4主要保护对象影响</w:t>
      </w:r>
    </w:p>
    <w:p w14:paraId="5BE6D15E">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default" w:ascii="宋体" w:hAnsi="宋体" w:eastAsia="宋体" w:cs="宋体"/>
          <w:lang w:val="en-US" w:eastAsia="zh-CN"/>
        </w:rPr>
      </w:pPr>
      <w:r>
        <w:rPr>
          <w:rFonts w:hint="eastAsia" w:ascii="宋体" w:hAnsi="宋体" w:eastAsia="宋体" w:cs="宋体"/>
          <w:lang w:val="en-US" w:eastAsia="zh-CN"/>
        </w:rPr>
        <w:t>7.5生物安全影响</w:t>
      </w:r>
    </w:p>
    <w:p w14:paraId="52863152">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8地质遗迹及生态影响评价综合结论</w:t>
      </w:r>
    </w:p>
    <w:p w14:paraId="466419B2">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8.1否决项</w:t>
      </w:r>
    </w:p>
    <w:p w14:paraId="28A30F53">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8.2直接影响评价区结论</w:t>
      </w:r>
    </w:p>
    <w:p w14:paraId="7C9ABFF8">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8.3间接影响评价区结论</w:t>
      </w:r>
    </w:p>
    <w:p w14:paraId="57F954EB">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8.4地质遗迹及生态影响综合结论</w:t>
      </w:r>
    </w:p>
    <w:p w14:paraId="13BD3030">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9减缓影响及保护措施</w:t>
      </w:r>
    </w:p>
    <w:p w14:paraId="5DEE2768">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9.1减缓措施</w:t>
      </w:r>
    </w:p>
    <w:p w14:paraId="618ECD26">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9.2修复建议</w:t>
      </w:r>
    </w:p>
    <w:p w14:paraId="251A283B">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val="en-US" w:eastAsia="zh-CN"/>
        </w:rPr>
        <w:t>10附录</w:t>
      </w:r>
    </w:p>
    <w:p w14:paraId="1FF5F849">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附图：1拟建项目拐点坐标图</w:t>
      </w:r>
    </w:p>
    <w:p w14:paraId="721B5EBA">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630" w:firstLineChars="3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2拟建项目与地质公园位置关系图</w:t>
      </w:r>
    </w:p>
    <w:p w14:paraId="295DB549">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3拟建项目与地质公园地质遗迹资源分布关系分析图</w:t>
      </w:r>
    </w:p>
    <w:p w14:paraId="0DB106E0">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4拟建项目与地质公园规划功能分区关系分析图</w:t>
      </w:r>
    </w:p>
    <w:p w14:paraId="63CEEDEC">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5直接影响评价区内地质遗迹分布、地质遗迹面积分析图</w:t>
      </w:r>
    </w:p>
    <w:p w14:paraId="657F7EE9">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6间接影响评价区内地质遗迹分布、地质遗迹面积、地质遗迹与建设项目边界距离分析图</w:t>
      </w:r>
    </w:p>
    <w:p w14:paraId="78902ED1">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7直接影响评价区范围内样线长度与位置、样方位置图</w:t>
      </w:r>
    </w:p>
    <w:p w14:paraId="21860FCE">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8间接影响评价区范围内样线长度与位置、样方位置图</w:t>
      </w:r>
    </w:p>
    <w:p w14:paraId="2AF97108">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9直接影响评价</w:t>
      </w:r>
      <w:bookmarkStart w:id="326" w:name="_GoBack"/>
      <w:r>
        <w:rPr>
          <w:rFonts w:hint="eastAsia" w:ascii="宋体" w:hAnsi="宋体" w:eastAsia="宋体" w:cs="宋体"/>
          <w:highlight w:val="none"/>
          <w:lang w:val="en-US" w:eastAsia="zh-CN"/>
        </w:rPr>
        <w:t>区</w:t>
      </w:r>
      <w:bookmarkEnd w:id="326"/>
      <w:r>
        <w:rPr>
          <w:rFonts w:hint="eastAsia" w:ascii="宋体" w:hAnsi="宋体" w:eastAsia="宋体" w:cs="宋体"/>
          <w:highlight w:val="none"/>
          <w:lang w:val="en-US" w:eastAsia="zh-CN"/>
        </w:rPr>
        <w:t>范围内主要保护对象位置关系图</w:t>
      </w:r>
    </w:p>
    <w:p w14:paraId="4293532E">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10间接影响评价区范围内主要保护对象位置关系图</w:t>
      </w:r>
    </w:p>
    <w:p w14:paraId="35D15D5B">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11拟建项目与主要游览路线可视范围关系分析图</w:t>
      </w:r>
    </w:p>
    <w:p w14:paraId="08735601">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附表：1直接影响评价区地质遗迹资源调查表</w:t>
      </w:r>
    </w:p>
    <w:p w14:paraId="0F7CDFFD">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2间接影响评价区地质遗迹资源调查表</w:t>
      </w:r>
    </w:p>
    <w:p w14:paraId="237C81A0">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630" w:firstLineChars="300"/>
        <w:textAlignment w:val="auto"/>
        <w:rPr>
          <w:rFonts w:hint="default" w:ascii="宋体" w:hAnsi="宋体" w:eastAsia="宋体" w:cs="宋体"/>
          <w:highlight w:val="none"/>
          <w:lang w:val="en-US" w:eastAsia="zh-CN"/>
        </w:rPr>
      </w:pPr>
      <w:r>
        <w:rPr>
          <w:rFonts w:hint="default" w:ascii="宋体" w:hAnsi="宋体" w:eastAsia="宋体" w:cs="宋体"/>
          <w:highlight w:val="none"/>
          <w:lang w:val="en-US" w:eastAsia="zh-CN"/>
        </w:rPr>
        <w:t>3直接影响评价区植物名录</w:t>
      </w:r>
    </w:p>
    <w:p w14:paraId="2363DAD4">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630" w:firstLineChars="300"/>
        <w:textAlignment w:val="auto"/>
        <w:rPr>
          <w:rFonts w:hint="default" w:ascii="宋体" w:hAnsi="宋体" w:eastAsia="宋体" w:cs="宋体"/>
          <w:highlight w:val="none"/>
          <w:lang w:val="en-US" w:eastAsia="zh-CN"/>
        </w:rPr>
      </w:pPr>
      <w:r>
        <w:rPr>
          <w:rFonts w:hint="default" w:ascii="宋体" w:hAnsi="宋体" w:eastAsia="宋体" w:cs="宋体"/>
          <w:highlight w:val="none"/>
          <w:lang w:val="en-US" w:eastAsia="zh-CN"/>
        </w:rPr>
        <w:t>4间接影响评价区植物名录</w:t>
      </w:r>
    </w:p>
    <w:p w14:paraId="36234ECE">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5直接影响评价区动物名录</w:t>
      </w:r>
    </w:p>
    <w:p w14:paraId="3AAFB430">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6间接影响评价区动物名录</w:t>
      </w:r>
    </w:p>
    <w:p w14:paraId="563A1A7F">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630" w:firstLineChars="300"/>
        <w:textAlignment w:val="auto"/>
        <w:rPr>
          <w:rFonts w:hint="default" w:ascii="宋体" w:hAnsi="宋体" w:eastAsia="宋体" w:cs="宋体"/>
          <w:highlight w:val="none"/>
          <w:lang w:val="en-US" w:eastAsia="zh-CN"/>
        </w:rPr>
      </w:pPr>
      <w:r>
        <w:rPr>
          <w:rFonts w:hint="default" w:ascii="宋体" w:hAnsi="宋体" w:eastAsia="宋体" w:cs="宋体"/>
          <w:highlight w:val="none"/>
          <w:lang w:val="en-US" w:eastAsia="zh-CN"/>
        </w:rPr>
        <w:t>7直接影响评价区植物群落样方调查记录表</w:t>
      </w:r>
    </w:p>
    <w:p w14:paraId="2E727B4A">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630" w:firstLineChars="300"/>
        <w:textAlignment w:val="auto"/>
        <w:rPr>
          <w:rFonts w:hint="default" w:ascii="宋体" w:hAnsi="宋体" w:eastAsia="宋体" w:cs="宋体"/>
          <w:highlight w:val="none"/>
          <w:lang w:val="en-US" w:eastAsia="zh-CN"/>
        </w:rPr>
      </w:pPr>
      <w:r>
        <w:rPr>
          <w:rFonts w:hint="default" w:ascii="宋体" w:hAnsi="宋体" w:eastAsia="宋体" w:cs="宋体"/>
          <w:highlight w:val="none"/>
          <w:lang w:val="en-US" w:eastAsia="zh-CN"/>
        </w:rPr>
        <w:t>8间接影响评价区植物群落样方调查记录表</w:t>
      </w:r>
    </w:p>
    <w:p w14:paraId="3AA764AF">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附件：1现状调查实景照片</w:t>
      </w:r>
    </w:p>
    <w:p w14:paraId="2DBB6121">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2拟建项目相关立项及审查审批文件</w:t>
      </w:r>
    </w:p>
    <w:p w14:paraId="4161A8A2">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3相关部门征询意见</w:t>
      </w:r>
    </w:p>
    <w:p w14:paraId="1182AF7C">
      <w:pPr>
        <w:keepNext w:val="0"/>
        <w:keepLines w:val="0"/>
        <w:pageBreakBefore w:val="0"/>
        <w:widowControl w:val="0"/>
        <w:tabs>
          <w:tab w:val="left" w:pos="1005"/>
          <w:tab w:val="center" w:pos="4153"/>
        </w:tabs>
        <w:kinsoku/>
        <w:wordWrap/>
        <w:overflowPunct/>
        <w:topLinePunct w:val="0"/>
        <w:autoSpaceDE/>
        <w:autoSpaceDN/>
        <w:bidi w:val="0"/>
        <w:adjustRightInd/>
        <w:snapToGrid/>
        <w:spacing w:line="240" w:lineRule="auto"/>
        <w:ind w:firstLine="630" w:firstLineChars="3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4市级层面专家论证会意见及修改情况说明</w:t>
      </w:r>
    </w:p>
    <w:p w14:paraId="21990AA2">
      <w:pPr>
        <w:pStyle w:val="13"/>
        <w:rPr>
          <w:rFonts w:hint="default" w:hAnsi="Times New Roman" w:cs="Times New Roman"/>
          <w:bCs/>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BAEA6">
    <w:pPr>
      <w:pStyle w:val="5"/>
    </w:pPr>
    <w:r>
      <w:rPr>
        <w:sz w:val="18"/>
      </w:rPr>
      <mc:AlternateContent>
        <mc:Choice Requires="wps">
          <w:drawing>
            <wp:anchor distT="0" distB="0" distL="114300" distR="114300" simplePos="0" relativeHeight="251664384" behindDoc="0" locked="0" layoutInCell="1" allowOverlap="1">
              <wp:simplePos x="0" y="0"/>
              <wp:positionH relativeFrom="margin">
                <wp:align>inside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561CEB">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B561CEB">
                    <w:pPr>
                      <w:pStyle w:val="5"/>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603FD">
    <w:pPr>
      <w:pStyle w:val="5"/>
      <w:jc w:val="center"/>
      <w:rPr>
        <w:rFonts w:hint="default" w:eastAsiaTheme="minorEastAsia"/>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A2DFD8">
                          <w:pPr>
                            <w:pStyle w:val="5"/>
                            <w:rPr>
                              <w:rFonts w:hint="default" w:eastAsiaTheme="minorEastAsia"/>
                              <w:lang w:val="en-US" w:eastAsia="zh-CN"/>
                            </w:rPr>
                          </w:pPr>
                          <w:r>
                            <w:rPr>
                              <w:rFonts w:hint="eastAsia"/>
                              <w:lang w:val="en-US" w:eastAsia="zh-CN"/>
                            </w:rPr>
                            <w:t>Ⅱ</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4A2DFD8">
                    <w:pPr>
                      <w:pStyle w:val="5"/>
                      <w:rPr>
                        <w:rFonts w:hint="default" w:eastAsiaTheme="minorEastAsia"/>
                        <w:lang w:val="en-US" w:eastAsia="zh-CN"/>
                      </w:rPr>
                    </w:pPr>
                    <w:r>
                      <w:rPr>
                        <w:rFonts w:hint="eastAsia"/>
                        <w:lang w:val="en-US" w:eastAsia="zh-CN"/>
                      </w:rPr>
                      <w:t>Ⅱ</w:t>
                    </w:r>
                  </w:p>
                </w:txbxContent>
              </v:textbox>
            </v:shape>
          </w:pict>
        </mc:Fallback>
      </mc:AlternateContent>
    </w:r>
    <w:r>
      <w:rPr>
        <w:sz w:val="18"/>
      </w:rPr>
      <mc:AlternateContent>
        <mc:Choice Requires="wps">
          <w:drawing>
            <wp:anchor distT="0" distB="0" distL="114300" distR="114300" simplePos="0" relativeHeight="251664384" behindDoc="0" locked="0" layoutInCell="1" allowOverlap="1">
              <wp:simplePos x="0" y="0"/>
              <wp:positionH relativeFrom="margin">
                <wp:align>inside</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344AE6">
                          <w:pPr>
                            <w:rPr>
                              <w:rFonts w:hint="default"/>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62344AE6">
                    <w:pPr>
                      <w:rPr>
                        <w:rFonts w:hint="default"/>
                        <w:lang w:val="en-US" w:eastAsia="zh-CN"/>
                      </w:rPr>
                    </w:pPr>
                  </w:p>
                </w:txbxContent>
              </v:textbox>
            </v:shape>
          </w:pict>
        </mc:Fallback>
      </mc:AlternateContent>
    </w:r>
    <w:r>
      <w:rPr>
        <w:rFonts w:hint="default"/>
        <w:sz w:val="18"/>
        <w:lang w:val="en-US"/>
      </w:rPr>
      <mc:AlternateContent>
        <mc:Choice Requires="wps">
          <w:drawing>
            <wp:anchor distT="0" distB="0" distL="114300" distR="114300" simplePos="0" relativeHeight="251663360" behindDoc="0" locked="0" layoutInCell="1" allowOverlap="1">
              <wp:simplePos x="0" y="0"/>
              <wp:positionH relativeFrom="margin">
                <wp:align>left</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D01632">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fill on="f" focussize="0,0"/>
              <v:stroke on="f" weight="0.5pt"/>
              <v:imagedata o:title=""/>
              <o:lock v:ext="edit" aspectratio="f"/>
              <v:textbox inset="0mm,0mm,0mm,0mm" style="mso-fit-shape-to-text:t;">
                <w:txbxContent>
                  <w:p w14:paraId="7ED01632">
                    <w:pPr>
                      <w:pStyle w:val="5"/>
                    </w:pPr>
                  </w:p>
                </w:txbxContent>
              </v:textbox>
            </v:shape>
          </w:pict>
        </mc:Fallback>
      </mc:AlternateContent>
    </w:r>
    <w:r>
      <w:rPr>
        <w:rFonts w:hint="default"/>
        <w:sz w:val="18"/>
        <w:lang w:val="en-US"/>
      </w:rPr>
      <mc:AlternateContent>
        <mc:Choice Requires="wps">
          <w:drawing>
            <wp:anchor distT="0" distB="0" distL="114300" distR="114300" simplePos="0" relativeHeight="251662336" behindDoc="0" locked="0" layoutInCell="1" allowOverlap="1">
              <wp:simplePos x="0" y="0"/>
              <wp:positionH relativeFrom="margin">
                <wp:align>left</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55B54A">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JagQ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FCWoEMQIAAGMEAAAOAAAAAAAAAAEAIAAAAB8BAABkcnMvZTJvRG9jLnhtbFBLBQYA&#10;AAAABgAGAFkBAADCBQAAAAA=&#10;">
              <v:fill on="f" focussize="0,0"/>
              <v:stroke on="f" weight="0.5pt"/>
              <v:imagedata o:title=""/>
              <o:lock v:ext="edit" aspectratio="f"/>
              <v:textbox inset="0mm,0mm,0mm,0mm" style="mso-fit-shape-to-text:t;">
                <w:txbxContent>
                  <w:p w14:paraId="0855B54A">
                    <w:pPr>
                      <w:pStyle w:val="5"/>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057E5">
    <w:pPr>
      <w:pStyle w:val="5"/>
    </w:pPr>
    <w:r>
      <w:rPr>
        <w:sz w:val="18"/>
      </w:rPr>
      <mc:AlternateContent>
        <mc:Choice Requires="wps">
          <w:drawing>
            <wp:anchor distT="0" distB="0" distL="114300" distR="114300" simplePos="0" relativeHeight="251664384" behindDoc="0" locked="0" layoutInCell="1" allowOverlap="1">
              <wp:simplePos x="0" y="0"/>
              <wp:positionH relativeFrom="margin">
                <wp:align>left</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D2F247">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14:paraId="3BD2F247">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9DC76">
    <w:pPr>
      <w:pStyle w:val="5"/>
      <w:jc w:val="right"/>
      <w:rPr>
        <w:rFonts w:hint="default" w:eastAsiaTheme="minorEastAsia"/>
        <w:lang w:val="en-US" w:eastAsia="zh-CN"/>
      </w:rPr>
    </w:pPr>
    <w:r>
      <w:rPr>
        <w:rFonts w:hint="default"/>
        <w:sz w:val="18"/>
        <w:lang w:val="en-US"/>
      </w:rPr>
      <mc:AlternateContent>
        <mc:Choice Requires="wps">
          <w:drawing>
            <wp:anchor distT="0" distB="0" distL="114300" distR="114300" simplePos="0" relativeHeight="251666432" behindDoc="0" locked="0" layoutInCell="1" allowOverlap="1">
              <wp:simplePos x="0" y="0"/>
              <wp:positionH relativeFrom="margin">
                <wp:align>inside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47C49A">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4947C49A">
                    <w:pPr>
                      <w:pStyle w:val="5"/>
                    </w:pPr>
                  </w:p>
                </w:txbxContent>
              </v:textbox>
            </v:shape>
          </w:pict>
        </mc:Fallback>
      </mc:AlternateContent>
    </w:r>
    <w:r>
      <w:rPr>
        <w:rFonts w:hint="default"/>
        <w:sz w:val="18"/>
        <w:lang w:val="en-US"/>
      </w:rPr>
      <mc:AlternateContent>
        <mc:Choice Requires="wps">
          <w:drawing>
            <wp:anchor distT="0" distB="0" distL="114300" distR="114300" simplePos="0" relativeHeight="251664384" behindDoc="0" locked="0" layoutInCell="1" allowOverlap="1">
              <wp:simplePos x="0" y="0"/>
              <wp:positionH relativeFrom="margin">
                <wp:align>left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9B4BA6">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659B4BA6">
                    <w:pPr>
                      <w:pStyle w:val="5"/>
                    </w:pPr>
                  </w:p>
                </w:txbxContent>
              </v:textbox>
            </v:shape>
          </w:pict>
        </mc:Fallback>
      </mc:AlternateContent>
    </w:r>
    <w:r>
      <w:rPr>
        <w:rFonts w:hint="default"/>
        <w:sz w:val="18"/>
        <w:lang w:val="en-US"/>
      </w:rPr>
      <mc:AlternateContent>
        <mc:Choice Requires="wps">
          <w:drawing>
            <wp:anchor distT="0" distB="0" distL="114300" distR="114300" simplePos="0" relativeHeight="251663360" behindDoc="0" locked="0" layoutInCell="1" allowOverlap="1">
              <wp:simplePos x="0" y="0"/>
              <wp:positionH relativeFrom="margin">
                <wp:align>left</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EAF2B4">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0FEAF2B4">
                    <w:pPr>
                      <w:pStyle w:val="5"/>
                    </w:pPr>
                  </w:p>
                </w:txbxContent>
              </v:textbox>
            </v:shape>
          </w:pict>
        </mc:Fallback>
      </mc:AlternateContent>
    </w:r>
    <w:r>
      <w:rPr>
        <w:rFonts w:hint="eastAsia"/>
        <w:lang w:val="en-US" w:eastAsia="zh-CN"/>
      </w:rPr>
      <w:t>Ⅲ</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050D0">
    <w:pPr>
      <w:pStyle w:val="5"/>
    </w:pPr>
    <w:r>
      <w:rPr>
        <w:sz w:val="18"/>
      </w:rPr>
      <mc:AlternateContent>
        <mc:Choice Requires="wps">
          <w:drawing>
            <wp:anchor distT="0" distB="0" distL="114300" distR="114300" simplePos="0" relativeHeight="251667456" behindDoc="0" locked="0" layoutInCell="1" allowOverlap="1">
              <wp:simplePos x="0" y="0"/>
              <wp:positionH relativeFrom="margin">
                <wp:align>inside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292E20">
                          <w:pPr>
                            <w:pStyle w:val="5"/>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04292E20">
                    <w:pPr>
                      <w:pStyle w:val="5"/>
                    </w:pPr>
                    <w:r>
                      <w:fldChar w:fldCharType="begin"/>
                    </w:r>
                    <w:r>
                      <w:instrText xml:space="preserve"> PAGE  \* MERGEFORMAT </w:instrText>
                    </w:r>
                    <w:r>
                      <w:fldChar w:fldCharType="separate"/>
                    </w:r>
                    <w:r>
                      <w:t>13</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7EF62E3"/>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Mg9zDXOAQAAqQMAAA4AAAAAAAAAAQAgAAAAHgEAAGRycy9l&#10;Mm9Eb2MueG1sUEsFBgAAAAAGAAYAWQEAAF4FAAAAAA==&#10;">
              <v:fill on="f" focussize="0,0"/>
              <v:stroke on="f"/>
              <v:imagedata o:title=""/>
              <o:lock v:ext="edit" aspectratio="f"/>
              <v:textbox inset="0mm,0mm,0mm,0mm" style="mso-fit-shape-to-text:t;">
                <w:txbxContent>
                  <w:p w14:paraId="47EF62E3"/>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36B36">
    <w:pPr>
      <w:pStyle w:val="5"/>
      <w:rPr>
        <w:rFonts w:hint="eastAsia" w:ascii="宋体" w:hAnsi="宋体" w:eastAsia="宋体" w:cs="宋体"/>
      </w:rPr>
    </w:pPr>
    <w:r>
      <w:rPr>
        <w:rFonts w:hint="eastAsia" w:ascii="宋体" w:hAnsi="宋体" w:eastAsia="宋体" w:cs="宋体"/>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0DE62F">
                          <w:pPr>
                            <w:pStyle w:val="5"/>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90DE62F">
                    <w:pPr>
                      <w:pStyle w:val="5"/>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2AB25">
    <w:pPr>
      <w:tabs>
        <w:tab w:val="center" w:pos="4153"/>
        <w:tab w:val="right" w:pos="8306"/>
      </w:tabs>
      <w:kinsoku w:val="0"/>
      <w:overflowPunct w:val="0"/>
      <w:spacing w:before="0" w:beforeLines="0" w:afterLines="125"/>
      <w:ind w:right="0"/>
      <w:jc w:val="left"/>
      <w:rPr>
        <w:rFonts w:hint="default" w:eastAsiaTheme="minorEastAsia"/>
        <w:lang w:val="en-US" w:eastAsia="zh-CN"/>
      </w:rPr>
    </w:pPr>
    <w:r>
      <w:rPr>
        <w:rFonts w:hint="eastAsia" w:ascii="黑体" w:hAnsi="黑体" w:eastAsia="黑体" w:cs="黑体"/>
        <w:sz w:val="21"/>
        <w:szCs w:val="21"/>
      </w:rPr>
      <w:t>DB XX/</w:t>
    </w:r>
    <w:r>
      <w:rPr>
        <w:rFonts w:hint="eastAsia" w:ascii="黑体" w:hAnsi="黑体" w:eastAsia="黑体" w:cs="黑体"/>
        <w:spacing w:val="-9"/>
        <w:sz w:val="21"/>
        <w:szCs w:val="21"/>
      </w:rPr>
      <w:t xml:space="preserve"> </w:t>
    </w:r>
    <w:r>
      <w:rPr>
        <w:rFonts w:hint="eastAsia" w:ascii="黑体" w:hAnsi="黑体" w:eastAsia="黑体" w:cs="黑体"/>
        <w:sz w:val="21"/>
        <w:szCs w:val="21"/>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C2D3F">
    <w:pPr>
      <w:pBdr>
        <w:bottom w:val="none" w:color="auto" w:sz="0" w:space="0"/>
      </w:pBdr>
      <w:tabs>
        <w:tab w:val="center" w:pos="4153"/>
        <w:tab w:val="right" w:pos="8306"/>
      </w:tabs>
      <w:kinsoku w:val="0"/>
      <w:overflowPunct w:val="0"/>
      <w:spacing w:before="0" w:beforeLines="0" w:afterLines="129"/>
      <w:ind w:right="0"/>
      <w:jc w:val="right"/>
      <w:rPr>
        <w:rFonts w:hint="default" w:eastAsiaTheme="minorEastAsia"/>
        <w:lang w:val="en-US" w:eastAsia="zh-CN"/>
      </w:rPr>
    </w:pPr>
    <w:r>
      <w:rPr>
        <w:rFonts w:hint="eastAsia" w:ascii="黑体" w:hAnsi="黑体" w:eastAsia="黑体" w:cs="黑体"/>
        <w:sz w:val="21"/>
        <w:szCs w:val="21"/>
      </w:rPr>
      <w:t>DB XX/</w:t>
    </w:r>
    <w:r>
      <w:rPr>
        <w:rFonts w:hint="eastAsia" w:ascii="黑体" w:hAnsi="黑体" w:eastAsia="黑体" w:cs="黑体"/>
        <w:spacing w:val="-9"/>
        <w:sz w:val="21"/>
        <w:szCs w:val="21"/>
      </w:rPr>
      <w:t xml:space="preserve"> </w:t>
    </w:r>
    <w:r>
      <w:rPr>
        <w:rFonts w:hint="eastAsia" w:ascii="黑体" w:hAnsi="黑体" w:eastAsia="黑体" w:cs="黑体"/>
        <w:sz w:val="21"/>
        <w:szCs w:val="21"/>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0EC46">
    <w:pPr>
      <w:pStyle w:val="6"/>
      <w:spacing w:afterLines="129"/>
      <w:jc w:val="left"/>
    </w:pPr>
    <w:r>
      <w:rPr>
        <w:rFonts w:hint="eastAsia" w:ascii="黑体" w:hAnsi="黑体" w:eastAsia="黑体" w:cs="黑体"/>
        <w:sz w:val="21"/>
        <w:szCs w:val="21"/>
      </w:rPr>
      <w:t>DB XX/</w:t>
    </w:r>
    <w:r>
      <w:rPr>
        <w:rFonts w:hint="eastAsia" w:ascii="黑体" w:hAnsi="黑体" w:eastAsia="黑体" w:cs="黑体"/>
        <w:spacing w:val="-9"/>
        <w:sz w:val="21"/>
        <w:szCs w:val="21"/>
      </w:rPr>
      <w:t xml:space="preserve"> </w:t>
    </w:r>
    <w:r>
      <w:rPr>
        <w:rFonts w:hint="eastAsia" w:ascii="黑体" w:hAnsi="黑体" w:eastAsia="黑体" w:cs="黑体"/>
        <w:sz w:val="21"/>
        <w:szCs w:val="21"/>
      </w:rPr>
      <w:t>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1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46260FA"/>
    <w:multiLevelType w:val="multilevel"/>
    <w:tmpl w:val="646260FA"/>
    <w:lvl w:ilvl="0" w:tentative="0">
      <w:start w:val="1"/>
      <w:numFmt w:val="decimal"/>
      <w:pStyle w:val="16"/>
      <w:suff w:val="nothing"/>
      <w:lvlText w:val="表%1　"/>
      <w:lvlJc w:val="left"/>
      <w:pPr>
        <w:ind w:left="2268" w:firstLine="0"/>
      </w:pPr>
      <w:rPr>
        <w:rFonts w:hint="eastAsia" w:ascii="黑体" w:hAnsi="Times New Roman" w:eastAsia="黑体"/>
        <w:b w:val="0"/>
        <w:i w:val="0"/>
        <w:sz w:val="21"/>
        <w:lang w:val="en-US"/>
      </w:rPr>
    </w:lvl>
    <w:lvl w:ilvl="1" w:tentative="0">
      <w:start w:val="1"/>
      <w:numFmt w:val="decimal"/>
      <w:lvlText w:val="%1.%2"/>
      <w:lvlJc w:val="left"/>
      <w:pPr>
        <w:tabs>
          <w:tab w:val="left" w:pos="3260"/>
        </w:tabs>
        <w:ind w:left="3260" w:hanging="567"/>
      </w:pPr>
      <w:rPr>
        <w:rFonts w:hint="eastAsia"/>
      </w:rPr>
    </w:lvl>
    <w:lvl w:ilvl="2" w:tentative="0">
      <w:start w:val="1"/>
      <w:numFmt w:val="decimal"/>
      <w:lvlText w:val="%1.%2.%3"/>
      <w:lvlJc w:val="left"/>
      <w:pPr>
        <w:tabs>
          <w:tab w:val="left" w:pos="3686"/>
        </w:tabs>
        <w:ind w:left="3686" w:hanging="567"/>
      </w:pPr>
      <w:rPr>
        <w:rFonts w:hint="eastAsia"/>
      </w:rPr>
    </w:lvl>
    <w:lvl w:ilvl="3" w:tentative="0">
      <w:start w:val="1"/>
      <w:numFmt w:val="decimal"/>
      <w:lvlText w:val="%1.%2.%3.%4"/>
      <w:lvlJc w:val="left"/>
      <w:pPr>
        <w:tabs>
          <w:tab w:val="left" w:pos="4252"/>
        </w:tabs>
        <w:ind w:left="4252" w:hanging="708"/>
      </w:pPr>
      <w:rPr>
        <w:rFonts w:hint="eastAsia"/>
      </w:rPr>
    </w:lvl>
    <w:lvl w:ilvl="4" w:tentative="0">
      <w:start w:val="1"/>
      <w:numFmt w:val="decimal"/>
      <w:lvlText w:val="%1.%2.%3.%4.%5"/>
      <w:lvlJc w:val="left"/>
      <w:pPr>
        <w:tabs>
          <w:tab w:val="left" w:pos="4819"/>
        </w:tabs>
        <w:ind w:left="4819" w:hanging="850"/>
      </w:pPr>
      <w:rPr>
        <w:rFonts w:hint="eastAsia"/>
      </w:rPr>
    </w:lvl>
    <w:lvl w:ilvl="5" w:tentative="0">
      <w:start w:val="1"/>
      <w:numFmt w:val="decimal"/>
      <w:lvlText w:val="%1.%2.%3.%4.%5.%6"/>
      <w:lvlJc w:val="left"/>
      <w:pPr>
        <w:tabs>
          <w:tab w:val="left" w:pos="5528"/>
        </w:tabs>
        <w:ind w:left="5528" w:hanging="1134"/>
      </w:pPr>
      <w:rPr>
        <w:rFonts w:hint="eastAsia"/>
      </w:rPr>
    </w:lvl>
    <w:lvl w:ilvl="6" w:tentative="0">
      <w:start w:val="1"/>
      <w:numFmt w:val="decimal"/>
      <w:lvlText w:val="%1.%2.%3.%4.%5.%6.%7"/>
      <w:lvlJc w:val="left"/>
      <w:pPr>
        <w:tabs>
          <w:tab w:val="left" w:pos="6095"/>
        </w:tabs>
        <w:ind w:left="6095" w:hanging="1276"/>
      </w:pPr>
      <w:rPr>
        <w:rFonts w:hint="eastAsia"/>
      </w:rPr>
    </w:lvl>
    <w:lvl w:ilvl="7" w:tentative="0">
      <w:start w:val="1"/>
      <w:numFmt w:val="decimal"/>
      <w:lvlText w:val="%1.%2.%3.%4.%5.%6.%7.%8"/>
      <w:lvlJc w:val="left"/>
      <w:pPr>
        <w:tabs>
          <w:tab w:val="left" w:pos="6662"/>
        </w:tabs>
        <w:ind w:left="6662" w:hanging="1418"/>
      </w:pPr>
      <w:rPr>
        <w:rFonts w:hint="eastAsia"/>
      </w:rPr>
    </w:lvl>
    <w:lvl w:ilvl="8" w:tentative="0">
      <w:start w:val="1"/>
      <w:numFmt w:val="decimal"/>
      <w:lvlText w:val="%1.%2.%3.%4.%5.%6.%7.%8.%9"/>
      <w:lvlJc w:val="left"/>
      <w:pPr>
        <w:tabs>
          <w:tab w:val="left" w:pos="7370"/>
        </w:tabs>
        <w:ind w:left="7370"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CC36CD"/>
    <w:rsid w:val="00372AEB"/>
    <w:rsid w:val="021653B1"/>
    <w:rsid w:val="028E13EB"/>
    <w:rsid w:val="03DD7F34"/>
    <w:rsid w:val="04926F71"/>
    <w:rsid w:val="07CA07CF"/>
    <w:rsid w:val="0A667930"/>
    <w:rsid w:val="0DCC36CD"/>
    <w:rsid w:val="0E9C279A"/>
    <w:rsid w:val="0F5D017B"/>
    <w:rsid w:val="110B462A"/>
    <w:rsid w:val="111A451D"/>
    <w:rsid w:val="146335D7"/>
    <w:rsid w:val="16B316B7"/>
    <w:rsid w:val="19487883"/>
    <w:rsid w:val="1949378E"/>
    <w:rsid w:val="1AF42348"/>
    <w:rsid w:val="1B555089"/>
    <w:rsid w:val="1C894010"/>
    <w:rsid w:val="1FFC12EA"/>
    <w:rsid w:val="20F4571D"/>
    <w:rsid w:val="21B70B86"/>
    <w:rsid w:val="23E66539"/>
    <w:rsid w:val="24143137"/>
    <w:rsid w:val="28136721"/>
    <w:rsid w:val="290C37E4"/>
    <w:rsid w:val="29AC609E"/>
    <w:rsid w:val="310A6B03"/>
    <w:rsid w:val="325E411F"/>
    <w:rsid w:val="36A9323B"/>
    <w:rsid w:val="382E6A85"/>
    <w:rsid w:val="41432DC5"/>
    <w:rsid w:val="424E4D56"/>
    <w:rsid w:val="42534A61"/>
    <w:rsid w:val="44E87F0C"/>
    <w:rsid w:val="47A112A3"/>
    <w:rsid w:val="486F26F2"/>
    <w:rsid w:val="4A4878E7"/>
    <w:rsid w:val="4BAD77B9"/>
    <w:rsid w:val="4D7D7E6C"/>
    <w:rsid w:val="50AF18DD"/>
    <w:rsid w:val="51BE68A7"/>
    <w:rsid w:val="52E5533D"/>
    <w:rsid w:val="543F68BD"/>
    <w:rsid w:val="56241FDF"/>
    <w:rsid w:val="59FF617B"/>
    <w:rsid w:val="5BFE76C3"/>
    <w:rsid w:val="5C2C297C"/>
    <w:rsid w:val="5F2931A3"/>
    <w:rsid w:val="5F615B6D"/>
    <w:rsid w:val="5F856825"/>
    <w:rsid w:val="6059005D"/>
    <w:rsid w:val="6152570C"/>
    <w:rsid w:val="61883090"/>
    <w:rsid w:val="618B3CA1"/>
    <w:rsid w:val="635633D2"/>
    <w:rsid w:val="64E0408C"/>
    <w:rsid w:val="65FB2077"/>
    <w:rsid w:val="67A0618E"/>
    <w:rsid w:val="6D837F22"/>
    <w:rsid w:val="6DB333B7"/>
    <w:rsid w:val="6FA81EC2"/>
    <w:rsid w:val="745C72E1"/>
    <w:rsid w:val="75330480"/>
    <w:rsid w:val="78CE223E"/>
    <w:rsid w:val="7BDA3403"/>
    <w:rsid w:val="7CCE7924"/>
    <w:rsid w:val="7E201400"/>
    <w:rsid w:val="7EEA7E01"/>
    <w:rsid w:val="7F310F47"/>
    <w:rsid w:val="AFA166AC"/>
    <w:rsid w:val="DFFFC1BC"/>
    <w:rsid w:val="F7773201"/>
    <w:rsid w:val="FDFE3180"/>
    <w:rsid w:val="FFFB5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rPr>
      <w:szCs w:val="20"/>
    </w:rPr>
  </w:style>
  <w:style w:type="paragraph" w:styleId="3">
    <w:name w:val="Body Text"/>
    <w:basedOn w:val="1"/>
    <w:semiHidden/>
    <w:qFormat/>
    <w:uiPriority w:val="0"/>
    <w:rPr>
      <w:rFonts w:ascii="Arial" w:hAnsi="Arial" w:eastAsia="Arial" w:cs="Arial"/>
      <w:szCs w:val="21"/>
      <w:lang w:eastAsia="en-US"/>
    </w:rPr>
  </w:style>
  <w:style w:type="paragraph" w:styleId="4">
    <w:name w:val="toc 3"/>
    <w:basedOn w:val="1"/>
    <w:next w:val="1"/>
    <w:qFormat/>
    <w:uiPriority w:val="0"/>
    <w:pPr>
      <w:ind w:left="840" w:leftChars="400"/>
    </w:p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目次、标准名称标题"/>
    <w:basedOn w:val="1"/>
    <w:next w:val="1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3">
    <w:name w:val="段"/>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4">
    <w:name w:val="章标题"/>
    <w:next w:val="13"/>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5">
    <w:name w:val="一级条标题"/>
    <w:next w:val="13"/>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6">
    <w:name w:val="正文表标题"/>
    <w:next w:val="13"/>
    <w:qFormat/>
    <w:uiPriority w:val="0"/>
    <w:pPr>
      <w:numPr>
        <w:ilvl w:val="0"/>
        <w:numId w:val="2"/>
      </w:numPr>
      <w:spacing w:before="156" w:beforeLines="50" w:after="156" w:afterLines="50"/>
      <w:ind w:left="0"/>
      <w:jc w:val="center"/>
    </w:pPr>
    <w:rPr>
      <w:rFonts w:ascii="黑体" w:hAnsi="Times New Roman" w:eastAsia="黑体" w:cs="Times New Roman"/>
      <w:sz w:val="21"/>
      <w:lang w:val="en-US" w:eastAsia="zh-CN" w:bidi="ar-SA"/>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标准文件_表格"/>
    <w:basedOn w:val="19"/>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3284</Words>
  <Characters>3750</Characters>
  <Lines>0</Lines>
  <Paragraphs>0</Paragraphs>
  <TotalTime>2</TotalTime>
  <ScaleCrop>false</ScaleCrop>
  <LinksUpToDate>false</LinksUpToDate>
  <CharactersWithSpaces>4092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2025-02-19T09:36:00Z</dcterms:created>
  <dc:creator>XXX301</dc:creator>
  <cp:lastModifiedBy>忐忑</cp:lastModifiedBy>
  <dcterms:modified xsi:type="dcterms:W3CDTF">2025-10-22T07:45:59Z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21A864E7DA6346FC8C5704915FEF952D_13</vt:lpwstr>
  </property>
  <property fmtid="{D5CDD505-2E9C-101B-9397-08002B2CF9AE}" pid="4" name="KSOTemplateDocerSaveRecord">
    <vt:lpwstr>eyJoZGlkIjoiMjE1MGZmOTRhZjllMGExZDlkZTMzYmYzNTljMTkwODUiLCJ1c2VySWQiOiI0MzYwMTU0NjQifQ==</vt:lpwstr>
  </property>
</Properties>
</file>