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Layout w:type="fixed"/>
        <w:tblCellMar>
          <w:top w:w="0" w:type="dxa"/>
          <w:left w:w="0" w:type="dxa"/>
          <w:bottom w:w="0" w:type="dxa"/>
          <w:right w:w="0" w:type="dxa"/>
        </w:tblCellMar>
      </w:tblPr>
      <w:tblGrid>
        <w:gridCol w:w="509"/>
        <w:gridCol w:w="8855"/>
      </w:tblGrid>
      <w:tr w14:paraId="2A3624C7">
        <w:tblPrEx>
          <w:tblCellMar>
            <w:top w:w="0" w:type="dxa"/>
            <w:left w:w="0" w:type="dxa"/>
            <w:bottom w:w="0" w:type="dxa"/>
            <w:right w:w="0" w:type="dxa"/>
          </w:tblCellMar>
        </w:tblPrEx>
        <w:tc>
          <w:tcPr>
            <w:tcW w:w="509" w:type="dxa"/>
          </w:tcPr>
          <w:p w14:paraId="67943290">
            <w:pPr>
              <w:pStyle w:val="19"/>
              <w:framePr w:wrap="notBeside" w:vAnchor="page" w:hAnchor="page" w:x="1372" w:y="568"/>
              <w:tabs>
                <w:tab w:val="clear" w:pos="4153"/>
                <w:tab w:val="clear" w:pos="8306"/>
              </w:tabs>
              <w:spacing w:line="240" w:lineRule="auto"/>
              <w:jc w:val="left"/>
              <w:rPr>
                <w:rFonts w:ascii="黑体" w:hAnsi="黑体" w:eastAsia="黑体" w:cs="黑体"/>
                <w:sz w:val="21"/>
                <w:szCs w:val="21"/>
              </w:rPr>
            </w:pPr>
            <w:bookmarkStart w:id="38" w:name="_GoBack"/>
            <w:bookmarkEnd w:id="38"/>
            <w:r>
              <w:rPr>
                <w:rFonts w:ascii="黑体" w:hAnsi="黑体" w:eastAsia="黑体" w:cs="黑体"/>
                <w:sz w:val="21"/>
                <w:szCs w:val="21"/>
              </w:rPr>
              <w:t xml:space="preserve">ICS  </w:t>
            </w:r>
          </w:p>
        </w:tc>
        <w:tc>
          <w:tcPr>
            <w:tcW w:w="8855" w:type="dxa"/>
          </w:tcPr>
          <w:p w14:paraId="4B121FAE">
            <w:pPr>
              <w:pStyle w:val="19"/>
              <w:framePr w:wrap="notBeside" w:vAnchor="page" w:hAnchor="page" w:x="1372" w:y="568"/>
              <w:tabs>
                <w:tab w:val="clear" w:pos="4153"/>
                <w:tab w:val="clear" w:pos="8306"/>
              </w:tabs>
              <w:spacing w:line="240" w:lineRule="auto"/>
              <w:jc w:val="both"/>
              <w:rPr>
                <w:rFonts w:ascii="黑体" w:hAnsi="黑体" w:eastAsia="黑体" w:cs="黑体"/>
                <w:sz w:val="21"/>
                <w:szCs w:val="21"/>
              </w:rPr>
            </w:pPr>
            <w:r>
              <w:rPr>
                <w:rFonts w:ascii="黑体" w:hAnsi="黑体" w:eastAsia="黑体" w:cs="黑体"/>
                <w:sz w:val="21"/>
                <w:szCs w:val="21"/>
              </w:rPr>
              <w:t>65.020.99</w:t>
            </w:r>
          </w:p>
        </w:tc>
      </w:tr>
      <w:tr w14:paraId="33315865">
        <w:tblPrEx>
          <w:tblCellMar>
            <w:top w:w="0" w:type="dxa"/>
            <w:left w:w="0" w:type="dxa"/>
            <w:bottom w:w="0" w:type="dxa"/>
            <w:right w:w="0" w:type="dxa"/>
          </w:tblCellMar>
        </w:tblPrEx>
        <w:tc>
          <w:tcPr>
            <w:tcW w:w="509" w:type="dxa"/>
          </w:tcPr>
          <w:p w14:paraId="52F88CB9">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cs="黑体"/>
                <w:sz w:val="21"/>
                <w:szCs w:val="21"/>
              </w:rPr>
              <w:t xml:space="preserve">CCS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86323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F26C146">
                  <w:pPr>
                    <w:pStyle w:val="54"/>
                    <w:framePr w:wrap="notBeside" w:vAnchor="page" w:hAnchor="page" w:x="1372" w:y="568"/>
                    <w:ind w:left="420" w:right="624"/>
                    <w:rPr>
                      <w:rFonts w:ascii="宋体" w:hAnsi="宋体"/>
                      <w:sz w:val="28"/>
                      <w:szCs w:val="28"/>
                    </w:rPr>
                  </w:pPr>
                  <w:r>
                    <w:drawing>
                      <wp:inline distT="0" distB="0" distL="0" distR="0">
                        <wp:extent cx="419100" cy="428625"/>
                        <wp:effectExtent l="0" t="0" r="0" b="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19100" cy="428625"/>
                                </a:xfrm>
                                <a:prstGeom prst="rect">
                                  <a:avLst/>
                                </a:prstGeom>
                                <a:noFill/>
                                <a:ln>
                                  <a:noFill/>
                                </a:ln>
                              </pic:spPr>
                            </pic:pic>
                          </a:graphicData>
                        </a:graphic>
                      </wp:inline>
                    </w:drawing>
                  </w:r>
                  <w:r>
                    <w:drawing>
                      <wp:inline distT="0" distB="0" distL="0" distR="0">
                        <wp:extent cx="171450" cy="438150"/>
                        <wp:effectExtent l="0" t="0" r="0" b="0"/>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1450" cy="438150"/>
                                </a:xfrm>
                                <a:prstGeom prst="rect">
                                  <a:avLst/>
                                </a:prstGeom>
                                <a:noFill/>
                                <a:ln>
                                  <a:noFill/>
                                </a:ln>
                              </pic:spPr>
                            </pic:pic>
                          </a:graphicData>
                        </a:graphic>
                      </wp:inline>
                    </w:drawing>
                  </w:r>
                  <w:r>
                    <w:rPr>
                      <w:sz w:val="21"/>
                      <w:szCs w:val="21"/>
                    </w:rPr>
                    <w:t xml:space="preserve"> </w:t>
                  </w:r>
                  <w:r>
                    <w:t>GXTC</w:t>
                  </w:r>
                </w:p>
              </w:tc>
            </w:tr>
          </w:tbl>
          <w:p w14:paraId="318CDB6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B 05</w:t>
            </w:r>
          </w:p>
        </w:tc>
      </w:tr>
    </w:tbl>
    <w:p w14:paraId="4621A70D">
      <w:pPr>
        <w:pStyle w:val="55"/>
        <w:framePr w:w="9639" w:h="624" w:hRule="exact" w:hSpace="181" w:vSpace="181" w:wrap="around" w:hAnchor="page" w:x="1305" w:y="2269"/>
        <w:jc w:val="right"/>
        <w:rPr>
          <w:rFonts w:ascii="黑体" w:hAnsi="黑体" w:eastAsia="黑体"/>
          <w:b w:val="0"/>
          <w:bCs w:val="0"/>
          <w:w w:val="100"/>
          <w:sz w:val="48"/>
          <w:szCs w:val="48"/>
        </w:rPr>
      </w:pPr>
      <w:bookmarkStart w:id="0" w:name="_Hlk26473981"/>
      <w:r>
        <w:rPr>
          <w:rFonts w:hint="eastAsia" w:ascii="黑体" w:eastAsia="黑体"/>
          <w:b w:val="0"/>
          <w:w w:val="100"/>
          <w:sz w:val="48"/>
        </w:rPr>
        <w:t xml:space="preserve">团 </w:t>
      </w:r>
      <w:r>
        <w:rPr>
          <w:rFonts w:ascii="黑体" w:eastAsia="黑体"/>
          <w:b w:val="0"/>
          <w:w w:val="100"/>
          <w:sz w:val="48"/>
        </w:rPr>
        <w:t xml:space="preserve">  </w:t>
      </w:r>
      <w:r>
        <w:rPr>
          <w:rFonts w:hint="eastAsia" w:ascii="黑体" w:eastAsia="黑体"/>
          <w:b w:val="0"/>
          <w:w w:val="100"/>
          <w:sz w:val="48"/>
        </w:rPr>
        <w:t xml:space="preserve">体 </w:t>
      </w:r>
      <w:r>
        <w:rPr>
          <w:rFonts w:ascii="黑体" w:eastAsia="黑体"/>
          <w:b w:val="0"/>
          <w:w w:val="100"/>
          <w:sz w:val="48"/>
        </w:rPr>
        <w:t xml:space="preserve"> </w:t>
      </w:r>
      <w:r>
        <w:rPr>
          <w:rFonts w:hint="eastAsia" w:ascii="黑体" w:eastAsia="黑体"/>
          <w:b w:val="0"/>
          <w:w w:val="100"/>
          <w:sz w:val="48"/>
        </w:rPr>
        <w:t xml:space="preserve"> </w:t>
      </w:r>
      <w:r>
        <w:rPr>
          <w:rFonts w:hint="eastAsia" w:ascii="黑体" w:hAnsi="黑体" w:eastAsia="黑体"/>
          <w:b w:val="0"/>
          <w:bCs w:val="0"/>
          <w:w w:val="100"/>
          <w:sz w:val="48"/>
          <w:szCs w:val="48"/>
        </w:rPr>
        <w:t xml:space="preserve">标 </w:t>
      </w:r>
      <w:r>
        <w:rPr>
          <w:rFonts w:ascii="黑体" w:hAnsi="黑体" w:eastAsia="黑体"/>
          <w:b w:val="0"/>
          <w:bCs w:val="0"/>
          <w:w w:val="100"/>
          <w:sz w:val="48"/>
          <w:szCs w:val="48"/>
        </w:rPr>
        <w:t xml:space="preserve">  </w:t>
      </w:r>
      <w:r>
        <w:rPr>
          <w:rFonts w:hint="eastAsia" w:ascii="黑体" w:hAnsi="黑体" w:eastAsia="黑体"/>
          <w:b w:val="0"/>
          <w:bCs w:val="0"/>
          <w:w w:val="100"/>
          <w:sz w:val="48"/>
          <w:szCs w:val="48"/>
        </w:rPr>
        <w:t>准</w:t>
      </w:r>
    </w:p>
    <w:bookmarkEnd w:id="0"/>
    <w:p w14:paraId="2424E812">
      <w:pPr>
        <w:pStyle w:val="198"/>
        <w:framePr/>
        <w:rPr>
          <w:lang w:val="en"/>
        </w:rPr>
      </w:pPr>
      <w:r>
        <w:t xml:space="preserve">T/GXTC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XXXX</w:t>
      </w:r>
      <w:r>
        <w:fldChar w:fldCharType="end"/>
      </w:r>
      <w:bookmarkEnd w:id="1"/>
      <w:r>
        <w:rPr>
          <w:rFonts w:hAnsi="黑体"/>
        </w:rPr>
        <w:t>—</w:t>
      </w:r>
      <w:r>
        <w:t>202</w:t>
      </w:r>
      <w:r>
        <w:rPr>
          <w:lang w:val="en"/>
        </w:rPr>
        <w:t>5</w:t>
      </w:r>
    </w:p>
    <w:p w14:paraId="455B87A0">
      <w:pPr>
        <w:pStyle w:val="199"/>
        <w:framePr/>
        <w:rPr>
          <w:rFonts w:hAnsi="黑体"/>
        </w:rPr>
      </w:pPr>
      <w:r>
        <w:rPr>
          <w:rFonts w:hAnsi="黑体"/>
        </w:rPr>
        <w:fldChar w:fldCharType="begin">
          <w:ffData>
            <w:name w:val="OSTD_CODE"/>
            <w:enabled/>
            <w:calcOnExit w:val="0"/>
            <w:textInput/>
          </w:ffData>
        </w:fldChar>
      </w:r>
      <w:bookmarkStart w:id="2"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2"/>
    </w:p>
    <w:p w14:paraId="3A6C483D">
      <w:pPr>
        <w:spacing w:line="240" w:lineRule="auto"/>
        <w:rPr>
          <w:rFonts w:ascii="黑体" w:hAnsi="黑体" w:eastAsia="黑体"/>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14:paraId="2F71C363">
      <w:pPr>
        <w:pStyle w:val="55"/>
        <w:framePr w:w="9639" w:h="6976" w:hRule="exact" w:hSpace="0" w:vSpace="0" w:wrap="around" w:hAnchor="page" w:y="6408"/>
        <w:jc w:val="center"/>
        <w:rPr>
          <w:rFonts w:ascii="黑体" w:hAnsi="黑体" w:eastAsia="黑体"/>
          <w:b w:val="0"/>
          <w:bCs w:val="0"/>
          <w:w w:val="100"/>
        </w:rPr>
      </w:pPr>
    </w:p>
    <w:p w14:paraId="1220A2E1">
      <w:pPr>
        <w:pStyle w:val="200"/>
        <w:framePr w:h="6974" w:hRule="exact" w:wrap="around" w:x="1419" w:anchorLock="1"/>
      </w:pPr>
      <w:r>
        <w:rPr>
          <w:rFonts w:hint="eastAsia"/>
        </w:rPr>
        <w:t>小香薯原味薯干加工技术规程</w:t>
      </w:r>
    </w:p>
    <w:p w14:paraId="7CC019A3">
      <w:pPr>
        <w:framePr w:w="9639" w:h="6974" w:hRule="exact" w:wrap="around" w:vAnchor="page" w:hAnchor="page" w:x="1419" w:y="6408" w:anchorLock="1"/>
        <w:ind w:left="-1418"/>
        <w:rPr>
          <w:b/>
          <w:bCs/>
        </w:rPr>
      </w:pPr>
    </w:p>
    <w:p w14:paraId="5480A718">
      <w:pPr>
        <w:pStyle w:val="129"/>
        <w:framePr w:w="9639" w:h="6974" w:hRule="exact" w:wrap="around" w:vAnchor="page" w:hAnchor="page" w:x="1419" w:y="6408" w:anchorLock="1"/>
        <w:textAlignment w:val="bottom"/>
        <w:rPr>
          <w:rFonts w:eastAsia="黑体"/>
          <w:b/>
          <w:bCs/>
          <w:szCs w:val="28"/>
        </w:rPr>
      </w:pPr>
      <w:r>
        <w:rPr>
          <w:rFonts w:eastAsia="黑体"/>
          <w:b/>
          <w:bCs/>
          <w:szCs w:val="28"/>
        </w:rPr>
        <w:fldChar w:fldCharType="begin">
          <w:ffData>
            <w:name w:val="ESTD_NAME"/>
            <w:enabled/>
            <w:calcOnExit w:val="0"/>
            <w:textInput>
              <w:default w:val="点击此处添加标准名称的英文译名"/>
            </w:textInput>
          </w:ffData>
        </w:fldChar>
      </w:r>
      <w:bookmarkStart w:id="3" w:name="ESTD_NAME"/>
      <w:r>
        <w:rPr>
          <w:rFonts w:eastAsia="黑体"/>
          <w:b/>
          <w:bCs/>
          <w:szCs w:val="28"/>
        </w:rPr>
        <w:instrText xml:space="preserve"> FORMTEXT </w:instrText>
      </w:r>
      <w:r>
        <w:rPr>
          <w:rFonts w:eastAsia="黑体"/>
          <w:b/>
          <w:bCs/>
          <w:szCs w:val="28"/>
        </w:rPr>
        <w:fldChar w:fldCharType="separate"/>
      </w:r>
      <w:r>
        <w:rPr>
          <w:rFonts w:eastAsia="黑体"/>
          <w:b/>
          <w:bCs/>
          <w:szCs w:val="28"/>
        </w:rPr>
        <w:t xml:space="preserve">Code of practice for xiaoxiangshu </w:t>
      </w:r>
      <w:r>
        <w:rPr>
          <w:rFonts w:eastAsia="黑体"/>
          <w:b/>
          <w:bCs/>
          <w:szCs w:val="28"/>
          <w:lang w:val="en"/>
        </w:rPr>
        <w:t>dri</w:t>
      </w:r>
      <w:r>
        <w:rPr>
          <w:rFonts w:eastAsia="黑体"/>
          <w:b/>
          <w:bCs/>
          <w:szCs w:val="28"/>
        </w:rPr>
        <w:t>ed sweet potato processing</w:t>
      </w:r>
      <w:r>
        <w:rPr>
          <w:rFonts w:eastAsia="黑体"/>
          <w:b/>
          <w:bCs/>
          <w:szCs w:val="28"/>
        </w:rPr>
        <w:fldChar w:fldCharType="end"/>
      </w:r>
      <w:bookmarkEnd w:id="3"/>
    </w:p>
    <w:p w14:paraId="0DA74630">
      <w:pPr>
        <w:framePr w:w="9639" w:h="6974" w:hRule="exact" w:wrap="around" w:vAnchor="page" w:hAnchor="page" w:x="1419" w:y="6408" w:anchorLock="1"/>
        <w:spacing w:line="760" w:lineRule="exact"/>
        <w:ind w:left="-1418"/>
      </w:pPr>
    </w:p>
    <w:p w14:paraId="49938CB1">
      <w:pPr>
        <w:pStyle w:val="129"/>
        <w:framePr w:w="9639" w:h="6974" w:hRule="exact" w:wrap="around" w:vAnchor="page" w:hAnchor="page" w:x="1419" w:y="6408" w:anchorLock="1"/>
        <w:textAlignment w:val="bottom"/>
        <w:rPr>
          <w:rFonts w:eastAsia="黑体"/>
          <w:szCs w:val="28"/>
        </w:rPr>
      </w:pPr>
    </w:p>
    <w:p w14:paraId="12DDF4BD">
      <w:pPr>
        <w:pStyle w:val="129"/>
        <w:framePr w:w="9639" w:h="6974" w:hRule="exact" w:wrap="around" w:vAnchor="page" w:hAnchor="page" w:x="1419" w:y="6408" w:anchorLock="1"/>
        <w:spacing w:before="440" w:after="160"/>
        <w:textAlignment w:val="bottom"/>
        <w:rPr>
          <w:sz w:val="24"/>
          <w:szCs w:val="28"/>
        </w:rPr>
      </w:pPr>
      <w:r>
        <w:rPr>
          <w:sz w:val="24"/>
          <w:szCs w:val="28"/>
        </w:rPr>
        <w:t>(</w:t>
      </w:r>
      <w:r>
        <w:rPr>
          <w:rFonts w:hint="eastAsia"/>
          <w:sz w:val="24"/>
          <w:szCs w:val="28"/>
        </w:rPr>
        <w:t>征求意见稿)</w:t>
      </w:r>
    </w:p>
    <w:p w14:paraId="310D632A">
      <w:pPr>
        <w:pStyle w:val="129"/>
        <w:framePr w:w="9639" w:h="6974" w:hRule="exact" w:wrap="around" w:vAnchor="page" w:hAnchor="page" w:x="1419" w:y="6408" w:anchorLock="1"/>
        <w:spacing w:before="180" w:line="240" w:lineRule="atLeast"/>
        <w:textAlignment w:val="bottom"/>
        <w:rPr>
          <w:sz w:val="21"/>
          <w:szCs w:val="28"/>
        </w:rPr>
      </w:pPr>
      <w:r>
        <w:rPr>
          <w:rFonts w:hint="eastAsia"/>
          <w:sz w:val="21"/>
          <w:szCs w:val="28"/>
        </w:rPr>
        <w:t>（本草案完成时间：2</w:t>
      </w:r>
      <w:r>
        <w:rPr>
          <w:sz w:val="21"/>
          <w:szCs w:val="28"/>
        </w:rPr>
        <w:t>025</w:t>
      </w:r>
      <w:r>
        <w:rPr>
          <w:rFonts w:hint="eastAsia"/>
          <w:sz w:val="21"/>
          <w:szCs w:val="28"/>
        </w:rPr>
        <w:t>年1</w:t>
      </w:r>
      <w:r>
        <w:rPr>
          <w:sz w:val="21"/>
          <w:szCs w:val="28"/>
        </w:rPr>
        <w:t>0</w:t>
      </w:r>
      <w:r>
        <w:rPr>
          <w:rFonts w:hint="eastAsia"/>
          <w:sz w:val="21"/>
          <w:szCs w:val="28"/>
        </w:rPr>
        <w:t>月</w:t>
      </w:r>
      <w:r>
        <w:rPr>
          <w:sz w:val="21"/>
          <w:szCs w:val="28"/>
        </w:rPr>
        <w:t>22</w:t>
      </w:r>
      <w:r>
        <w:rPr>
          <w:rFonts w:hint="eastAsia"/>
          <w:sz w:val="21"/>
          <w:szCs w:val="28"/>
        </w:rPr>
        <w:t>日星期三）</w:t>
      </w:r>
    </w:p>
    <w:p w14:paraId="77B8092F">
      <w:pPr>
        <w:pStyle w:val="129"/>
        <w:framePr w:w="9639" w:h="6974" w:hRule="exact" w:wrap="around" w:vAnchor="page" w:hAnchor="page" w:x="1419" w:y="6408" w:anchorLock="1"/>
        <w:spacing w:before="180" w:line="240" w:lineRule="atLeast"/>
        <w:textAlignment w:val="bottom"/>
        <w:rPr>
          <w:sz w:val="21"/>
          <w:szCs w:val="28"/>
        </w:rPr>
      </w:pPr>
    </w:p>
    <w:p w14:paraId="1E1185B6">
      <w:pPr>
        <w:pStyle w:val="129"/>
        <w:framePr w:w="9639" w:h="6974" w:hRule="exact" w:wrap="around" w:vAnchor="page" w:hAnchor="page" w:x="1419" w:y="6408" w:anchorLock="1"/>
        <w:spacing w:before="180" w:line="240" w:lineRule="atLeast"/>
        <w:textAlignment w:val="bottom"/>
        <w:rPr>
          <w:b/>
          <w:bCs/>
          <w:sz w:val="21"/>
          <w:szCs w:val="28"/>
        </w:rPr>
      </w:pPr>
      <w:r>
        <w:rPr>
          <w:rFonts w:hint="eastAsia"/>
          <w:b/>
          <w:bCs/>
          <w:sz w:val="21"/>
          <w:szCs w:val="28"/>
        </w:rPr>
        <w:t>在提交反馈意见时，请将您知道的相关专利连同支持性文件一并附上。</w:t>
      </w:r>
    </w:p>
    <w:p w14:paraId="654BC0FD">
      <w:pPr>
        <w:pStyle w:val="196"/>
        <w:framePr w:wrap="around" w:y="14176"/>
      </w:pPr>
      <w:r>
        <w:rPr>
          <w:rFonts w:ascii="黑体"/>
        </w:rPr>
        <w:fldChar w:fldCharType="begin">
          <w:ffData>
            <w:name w:val="PLSH_DATE_Y"/>
            <w:enabled/>
            <w:calcOnExit w:val="0"/>
            <w:textInput>
              <w:default w:val="XXXX"/>
              <w:maxLength w:val="4"/>
            </w:textInput>
          </w:ffData>
        </w:fldChar>
      </w:r>
      <w:bookmarkStart w:id="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发布</w:t>
      </w:r>
    </w:p>
    <w:p w14:paraId="29EEB854">
      <w:pPr>
        <w:pStyle w:val="197"/>
        <w:framePr w:wrap="around" w:y="14176"/>
      </w:pPr>
      <w:r>
        <w:rPr>
          <w:rFonts w:ascii="黑体"/>
        </w:rPr>
        <w:fldChar w:fldCharType="begin">
          <w:ffData>
            <w:name w:val="CROT_DATE_Y"/>
            <w:enabled/>
            <w:calcOnExit w:val="0"/>
            <w:textInput>
              <w:default w:val="XXXX"/>
              <w:maxLength w:val="4"/>
            </w:textInput>
          </w:ffData>
        </w:fldChar>
      </w:r>
      <w:bookmarkStart w:id="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实施</w:t>
      </w:r>
    </w:p>
    <w:p w14:paraId="19C5C790">
      <w:pPr>
        <w:pStyle w:val="155"/>
        <w:framePr w:h="584" w:hRule="exact" w:hSpace="181" w:vSpace="181" w:wrap="around" w:y="14800"/>
        <w:rPr>
          <w:rFonts w:hAnsi="黑体"/>
        </w:rPr>
      </w:pPr>
      <w:r>
        <w:rPr>
          <w:rFonts w:hAnsi="黑体"/>
          <w:w w:val="100"/>
          <w:sz w:val="28"/>
        </w:rPr>
        <w:fldChar w:fldCharType="begin">
          <w:ffData>
            <w:name w:val="fm"/>
            <w:enabled/>
            <w:calcOnExit w:val="0"/>
            <w:textInput>
              <w:default w:val="广西热带作物学会"/>
            </w:textInput>
          </w:ffData>
        </w:fldChar>
      </w:r>
      <w:bookmarkStart w:id="10" w:name="fm"/>
      <w:r>
        <w:rPr>
          <w:rFonts w:hAnsi="黑体"/>
          <w:w w:val="100"/>
          <w:sz w:val="28"/>
        </w:rPr>
        <w:instrText xml:space="preserve"> FORMTEXT </w:instrText>
      </w:r>
      <w:r>
        <w:rPr>
          <w:rFonts w:hAnsi="黑体"/>
          <w:w w:val="100"/>
          <w:sz w:val="28"/>
        </w:rPr>
        <w:fldChar w:fldCharType="separate"/>
      </w:r>
      <w:r>
        <w:rPr>
          <w:rFonts w:hAnsi="黑体"/>
          <w:w w:val="100"/>
          <w:sz w:val="28"/>
        </w:rPr>
        <w:t>广西热带作物学会</w:t>
      </w:r>
      <w:r>
        <w:rPr>
          <w:rFonts w:hAnsi="黑体"/>
          <w:w w:val="100"/>
          <w:sz w:val="28"/>
        </w:rPr>
        <w:fldChar w:fldCharType="end"/>
      </w:r>
      <w:bookmarkEnd w:id="1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0D3032B1">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720"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3"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VaaC8uMB&#10;AACqAwAADgAAAAAAAAABACAAAAAmAQAAZHJzL2Uyb0RvYy54bWxQSwUGAAAAAAYABgBZAQAAewUA&#10;AAAA&#10;">
                <v:fill on="f" focussize="0,0"/>
                <v:stroke color="#000000" joinstyle="round"/>
                <v:imagedata o:title=""/>
                <o:lock v:ext="edit" aspectratio="f"/>
                <w10:anchorlock/>
              </v:line>
            </w:pict>
          </mc:Fallback>
        </mc:AlternateContent>
      </w:r>
    </w:p>
    <w:p w14:paraId="751E0C33">
      <w:pPr>
        <w:widowControl/>
        <w:numPr>
          <w:ilvl w:val="0"/>
          <w:numId w:val="8"/>
        </w:numPr>
        <w:shd w:val="clear" w:color="FFFFFF" w:fill="FFFFFF"/>
        <w:adjustRightInd/>
        <w:spacing w:after="360" w:afterLines="150" w:line="240" w:lineRule="auto"/>
        <w:ind w:left="0" w:firstLine="0"/>
        <w:jc w:val="center"/>
        <w:outlineLvl w:val="0"/>
        <w:rPr>
          <w:rFonts w:ascii="黑体" w:hAnsi="Times New Roman" w:eastAsia="黑体"/>
          <w:kern w:val="0"/>
          <w:sz w:val="32"/>
          <w:szCs w:val="20"/>
        </w:rPr>
      </w:pPr>
      <w:bookmarkStart w:id="11" w:name="BookMark2"/>
      <w:r>
        <w:rPr>
          <w:rFonts w:ascii="黑体" w:hAnsi="Times New Roman" w:eastAsia="黑体"/>
          <w:spacing w:val="320"/>
          <w:kern w:val="0"/>
          <w:sz w:val="32"/>
          <w:szCs w:val="20"/>
        </w:rPr>
        <w:t>前</w:t>
      </w:r>
      <w:r>
        <w:rPr>
          <w:rFonts w:ascii="黑体" w:hAnsi="Times New Roman" w:eastAsia="黑体"/>
          <w:kern w:val="0"/>
          <w:sz w:val="32"/>
          <w:szCs w:val="20"/>
        </w:rPr>
        <w:t>言</w:t>
      </w:r>
    </w:p>
    <w:p w14:paraId="2A0930D0">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本文件按照</w:t>
      </w:r>
      <w:r>
        <w:rPr>
          <w:rFonts w:ascii="Times New Roman" w:hAnsi="Times New Roman"/>
          <w:kern w:val="0"/>
          <w:szCs w:val="20"/>
        </w:rPr>
        <w:t>GB/T 1.1—2020</w:t>
      </w:r>
      <w:r>
        <w:rPr>
          <w:rFonts w:hint="eastAsia" w:ascii="宋体" w:hAnsi="Times New Roman"/>
          <w:kern w:val="0"/>
          <w:szCs w:val="20"/>
        </w:rPr>
        <w:t>《标准化工作导则  第1部分：标准化文件的结构和起草规则》的规定起草。</w:t>
      </w:r>
    </w:p>
    <w:p w14:paraId="7C3A9845">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请注意本文件的某些内容可能涉及专利。本文件的发布机构不承担识别专利的责任。</w:t>
      </w:r>
    </w:p>
    <w:p w14:paraId="275E965E">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本文件由广西壮族自治区亚热带作物研究所提出并宣贯。</w:t>
      </w:r>
    </w:p>
    <w:p w14:paraId="2411D316">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本文件由广西热带作物学会归口。</w:t>
      </w:r>
    </w:p>
    <w:p w14:paraId="1D46B1AC">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本文件起草单位：广西壮族自治区亚热带作物研究所（广西亚热带农产品加工研究所）、广西南珠妹农业科技有限公司、广西鸿榆农业有限公司。</w:t>
      </w:r>
    </w:p>
    <w:p w14:paraId="2096E015">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本文件主要起草人：黄欣欣、黄秋伟、谢朝敏、詹美燕、宾冬梅、龙凌云、刘功德、罗小杰。</w:t>
      </w:r>
    </w:p>
    <w:p w14:paraId="6E2057CD">
      <w:pPr>
        <w:widowControl/>
        <w:autoSpaceDE w:val="0"/>
        <w:autoSpaceDN w:val="0"/>
        <w:adjustRightInd/>
        <w:spacing w:line="240" w:lineRule="auto"/>
        <w:ind w:firstLine="420" w:firstLineChars="200"/>
        <w:rPr>
          <w:rFonts w:ascii="宋体" w:hAnsi="Times New Roman"/>
          <w:kern w:val="0"/>
          <w:szCs w:val="20"/>
        </w:rPr>
      </w:pPr>
    </w:p>
    <w:p w14:paraId="1B10DDCB">
      <w:pPr>
        <w:widowControl/>
        <w:autoSpaceDE w:val="0"/>
        <w:autoSpaceDN w:val="0"/>
        <w:adjustRightInd/>
        <w:spacing w:line="240" w:lineRule="auto"/>
        <w:ind w:firstLine="420" w:firstLineChars="200"/>
        <w:rPr>
          <w:rFonts w:ascii="宋体" w:hAnsi="Times New Roman"/>
          <w:kern w:val="0"/>
          <w:szCs w:val="20"/>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11"/>
    <w:p w14:paraId="34415E01">
      <w:pPr>
        <w:spacing w:line="20" w:lineRule="exact"/>
        <w:jc w:val="center"/>
        <w:rPr>
          <w:rFonts w:ascii="黑体" w:hAnsi="黑体" w:eastAsia="黑体"/>
          <w:sz w:val="32"/>
          <w:szCs w:val="32"/>
        </w:rPr>
      </w:pPr>
      <w:bookmarkStart w:id="12" w:name="BookMark4"/>
    </w:p>
    <w:p w14:paraId="60FF27DE">
      <w:pPr>
        <w:spacing w:line="20" w:lineRule="exact"/>
        <w:jc w:val="center"/>
        <w:rPr>
          <w:rFonts w:ascii="黑体" w:hAnsi="黑体" w:eastAsia="黑体"/>
          <w:sz w:val="32"/>
          <w:szCs w:val="32"/>
        </w:rPr>
      </w:pPr>
    </w:p>
    <w:p w14:paraId="339CFDFA">
      <w:pPr>
        <w:widowControl/>
        <w:adjustRightInd/>
        <w:spacing w:before="2" w:beforeLines="1" w:after="528" w:afterLines="220"/>
        <w:jc w:val="center"/>
        <w:rPr>
          <w:rFonts w:ascii="黑体" w:hAnsi="黑体" w:eastAsia="黑体"/>
          <w:sz w:val="32"/>
          <w:szCs w:val="32"/>
        </w:rPr>
      </w:pPr>
      <w:bookmarkStart w:id="13" w:name="NEW_STAND_NAME"/>
      <w:r>
        <w:rPr>
          <w:rFonts w:hint="eastAsia" w:ascii="黑体" w:hAnsi="黑体" w:eastAsia="黑体"/>
          <w:sz w:val="32"/>
          <w:szCs w:val="32"/>
        </w:rPr>
        <w:t>小香薯原味薯干加工技术规程</w:t>
      </w:r>
    </w:p>
    <w:bookmarkEnd w:id="13"/>
    <w:p w14:paraId="7186E6B6">
      <w:pPr>
        <w:widowControl/>
        <w:numPr>
          <w:ilvl w:val="1"/>
          <w:numId w:val="2"/>
        </w:numPr>
        <w:adjustRightInd/>
        <w:spacing w:before="240" w:beforeLines="100" w:after="240" w:afterLines="100" w:line="240" w:lineRule="auto"/>
        <w:outlineLvl w:val="0"/>
        <w:rPr>
          <w:rFonts w:ascii="黑体" w:hAnsi="Times New Roman" w:eastAsia="黑体"/>
          <w:kern w:val="0"/>
          <w:szCs w:val="20"/>
        </w:rPr>
      </w:pPr>
      <w:bookmarkStart w:id="14" w:name="_Toc24884218"/>
      <w:bookmarkStart w:id="15" w:name="_Toc26718930"/>
      <w:bookmarkStart w:id="16" w:name="_Toc26648465"/>
      <w:bookmarkStart w:id="17" w:name="_Toc24884211"/>
      <w:bookmarkStart w:id="18" w:name="_Toc26986530"/>
      <w:bookmarkStart w:id="19" w:name="_Toc26986771"/>
      <w:bookmarkStart w:id="20" w:name="_Toc17233325"/>
      <w:bookmarkStart w:id="21" w:name="_Toc17233333"/>
      <w:r>
        <w:rPr>
          <w:rFonts w:hint="eastAsia" w:ascii="黑体" w:hAnsi="Times New Roman" w:eastAsia="黑体"/>
          <w:kern w:val="0"/>
          <w:szCs w:val="20"/>
        </w:rPr>
        <w:t>范围</w:t>
      </w:r>
      <w:bookmarkEnd w:id="14"/>
      <w:bookmarkEnd w:id="15"/>
      <w:bookmarkEnd w:id="16"/>
      <w:bookmarkEnd w:id="17"/>
      <w:bookmarkEnd w:id="18"/>
      <w:bookmarkEnd w:id="19"/>
      <w:bookmarkEnd w:id="20"/>
      <w:bookmarkEnd w:id="21"/>
    </w:p>
    <w:p w14:paraId="17E00921">
      <w:pPr>
        <w:widowControl/>
        <w:autoSpaceDE w:val="0"/>
        <w:autoSpaceDN w:val="0"/>
        <w:adjustRightInd/>
        <w:spacing w:line="240" w:lineRule="auto"/>
        <w:ind w:firstLine="420" w:firstLineChars="200"/>
        <w:rPr>
          <w:rFonts w:ascii="宋体" w:hAnsi="Times New Roman"/>
          <w:kern w:val="0"/>
          <w:szCs w:val="20"/>
        </w:rPr>
      </w:pPr>
      <w:bookmarkStart w:id="22" w:name="_Toc17233326"/>
      <w:bookmarkStart w:id="23" w:name="_Toc24884212"/>
      <w:bookmarkStart w:id="24" w:name="_Toc26648466"/>
      <w:bookmarkStart w:id="25" w:name="_Toc17233334"/>
      <w:bookmarkStart w:id="26" w:name="_Toc24884219"/>
      <w:r>
        <w:rPr>
          <w:rFonts w:hint="eastAsia" w:ascii="宋体" w:hAnsi="Times New Roman"/>
          <w:kern w:val="0"/>
          <w:szCs w:val="20"/>
        </w:rPr>
        <w:t>本文件界定了小香薯原味薯干加工技术涉及的术语和定义，规定了原辅料要求、生产加工过程卫生要求、设施设备要求、加工工艺等内容。</w:t>
      </w:r>
    </w:p>
    <w:p w14:paraId="637BC524">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本文件适用于广西境内以小香薯品种为原料，经预处理、蒸制、干燥等工艺加工制成的产品。</w:t>
      </w:r>
    </w:p>
    <w:p w14:paraId="7D433114">
      <w:pPr>
        <w:widowControl/>
        <w:numPr>
          <w:ilvl w:val="1"/>
          <w:numId w:val="2"/>
        </w:numPr>
        <w:adjustRightInd/>
        <w:spacing w:before="240" w:beforeLines="100" w:after="240" w:afterLines="100" w:line="240" w:lineRule="auto"/>
        <w:outlineLvl w:val="0"/>
        <w:rPr>
          <w:rFonts w:ascii="黑体" w:hAnsi="Times New Roman" w:eastAsia="黑体"/>
          <w:kern w:val="0"/>
          <w:szCs w:val="20"/>
        </w:rPr>
      </w:pPr>
      <w:bookmarkStart w:id="27" w:name="_Toc26986531"/>
      <w:bookmarkStart w:id="28" w:name="_Toc26986772"/>
      <w:bookmarkStart w:id="29" w:name="_Toc26718931"/>
      <w:r>
        <w:rPr>
          <w:rFonts w:hint="eastAsia" w:ascii="黑体" w:hAnsi="Times New Roman" w:eastAsia="黑体"/>
          <w:kern w:val="0"/>
          <w:szCs w:val="20"/>
        </w:rPr>
        <w:t>规范性引用文件</w:t>
      </w:r>
      <w:bookmarkEnd w:id="22"/>
      <w:bookmarkEnd w:id="23"/>
      <w:bookmarkEnd w:id="24"/>
      <w:bookmarkEnd w:id="25"/>
      <w:bookmarkEnd w:id="26"/>
      <w:bookmarkEnd w:id="27"/>
      <w:bookmarkEnd w:id="28"/>
      <w:bookmarkEnd w:id="29"/>
    </w:p>
    <w:p w14:paraId="01FD3659">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6A71ED1">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Times New Roman" w:hAnsi="Times New Roman"/>
          <w:kern w:val="0"/>
          <w:szCs w:val="20"/>
        </w:rPr>
        <w:t>GB 2762</w:t>
      </w:r>
      <w:r>
        <w:rPr>
          <w:rFonts w:ascii="宋体" w:hAnsi="Times New Roman"/>
          <w:kern w:val="0"/>
          <w:szCs w:val="20"/>
        </w:rPr>
        <w:t xml:space="preserve">  </w:t>
      </w:r>
      <w:r>
        <w:rPr>
          <w:rFonts w:hint="eastAsia" w:ascii="宋体" w:hAnsi="Times New Roman"/>
          <w:kern w:val="0"/>
          <w:szCs w:val="20"/>
        </w:rPr>
        <w:t xml:space="preserve">食品安全国家标准 </w:t>
      </w:r>
      <w:bookmarkStart w:id="30" w:name="_Hlk85018417"/>
      <w:r>
        <w:rPr>
          <w:rFonts w:ascii="宋体" w:hAnsi="Times New Roman"/>
          <w:kern w:val="0"/>
          <w:szCs w:val="20"/>
        </w:rPr>
        <w:t xml:space="preserve"> </w:t>
      </w:r>
      <w:r>
        <w:rPr>
          <w:rFonts w:hint="eastAsia" w:ascii="宋体" w:hAnsi="Times New Roman"/>
          <w:kern w:val="0"/>
          <w:szCs w:val="20"/>
        </w:rPr>
        <w:t>食品中污染物限量</w:t>
      </w:r>
      <w:bookmarkEnd w:id="30"/>
    </w:p>
    <w:p w14:paraId="5D0E47F4">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Times New Roman" w:hAnsi="Times New Roman"/>
          <w:kern w:val="0"/>
          <w:szCs w:val="20"/>
        </w:rPr>
        <w:t>GB 2763</w:t>
      </w:r>
      <w:r>
        <w:rPr>
          <w:rFonts w:ascii="宋体" w:hAnsi="Times New Roman"/>
          <w:kern w:val="0"/>
          <w:szCs w:val="20"/>
        </w:rPr>
        <w:t xml:space="preserve">  </w:t>
      </w:r>
      <w:r>
        <w:rPr>
          <w:rFonts w:hint="eastAsia" w:ascii="宋体" w:hAnsi="Times New Roman"/>
          <w:kern w:val="0"/>
          <w:szCs w:val="20"/>
        </w:rPr>
        <w:t xml:space="preserve">食品安全国家标准 </w:t>
      </w:r>
      <w:bookmarkStart w:id="31" w:name="_Hlk85018423"/>
      <w:r>
        <w:rPr>
          <w:rFonts w:ascii="宋体" w:hAnsi="Times New Roman"/>
          <w:kern w:val="0"/>
          <w:szCs w:val="20"/>
        </w:rPr>
        <w:t xml:space="preserve"> </w:t>
      </w:r>
      <w:r>
        <w:rPr>
          <w:rFonts w:hint="eastAsia" w:ascii="宋体" w:hAnsi="Times New Roman"/>
          <w:kern w:val="0"/>
          <w:szCs w:val="20"/>
        </w:rPr>
        <w:t>食品中农药最大残留限量</w:t>
      </w:r>
      <w:bookmarkEnd w:id="31"/>
    </w:p>
    <w:p w14:paraId="17DFDAD3">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Times New Roman" w:hAnsi="Times New Roman"/>
          <w:kern w:val="0"/>
          <w:szCs w:val="20"/>
        </w:rPr>
        <w:t>GB 5749</w:t>
      </w:r>
      <w:r>
        <w:rPr>
          <w:rFonts w:ascii="宋体" w:hAnsi="Times New Roman"/>
          <w:kern w:val="0"/>
          <w:szCs w:val="20"/>
        </w:rPr>
        <w:t xml:space="preserve">  </w:t>
      </w:r>
      <w:r>
        <w:rPr>
          <w:rFonts w:hint="eastAsia" w:ascii="宋体" w:hAnsi="Times New Roman"/>
          <w:kern w:val="0"/>
          <w:szCs w:val="20"/>
        </w:rPr>
        <w:t>生活饮用水卫生标准</w:t>
      </w:r>
    </w:p>
    <w:p w14:paraId="4C9469D7">
      <w:pPr>
        <w:widowControl/>
        <w:tabs>
          <w:tab w:val="center" w:pos="4201"/>
          <w:tab w:val="right" w:leader="dot" w:pos="9298"/>
        </w:tabs>
        <w:autoSpaceDE w:val="0"/>
        <w:autoSpaceDN w:val="0"/>
        <w:adjustRightInd/>
        <w:spacing w:line="240" w:lineRule="auto"/>
        <w:ind w:firstLine="420" w:firstLineChars="200"/>
        <w:rPr>
          <w:rFonts w:ascii="Times New Roman" w:hAnsi="Times New Roman"/>
          <w:kern w:val="0"/>
          <w:szCs w:val="20"/>
        </w:rPr>
      </w:pPr>
      <w:r>
        <w:rPr>
          <w:rFonts w:ascii="Times New Roman" w:hAnsi="Times New Roman"/>
          <w:kern w:val="0"/>
          <w:szCs w:val="20"/>
        </w:rPr>
        <w:t xml:space="preserve">GB 14881  </w:t>
      </w:r>
      <w:r>
        <w:rPr>
          <w:rFonts w:hint="eastAsia" w:ascii="Times New Roman" w:hAnsi="Times New Roman"/>
          <w:kern w:val="0"/>
          <w:szCs w:val="20"/>
        </w:rPr>
        <w:t xml:space="preserve">食品安全国家标准 </w:t>
      </w:r>
      <w:r>
        <w:rPr>
          <w:rFonts w:ascii="Times New Roman" w:hAnsi="Times New Roman"/>
          <w:kern w:val="0"/>
          <w:szCs w:val="20"/>
        </w:rPr>
        <w:t xml:space="preserve"> </w:t>
      </w:r>
      <w:r>
        <w:rPr>
          <w:rFonts w:hint="eastAsia" w:ascii="Times New Roman" w:hAnsi="Times New Roman"/>
          <w:kern w:val="0"/>
          <w:szCs w:val="20"/>
        </w:rPr>
        <w:t>食品生产通用卫生规范</w:t>
      </w:r>
    </w:p>
    <w:p w14:paraId="48D1AF68">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Times New Roman" w:hAnsi="Times New Roman"/>
          <w:kern w:val="0"/>
          <w:szCs w:val="20"/>
        </w:rPr>
        <w:t xml:space="preserve">GB 4806.7 </w:t>
      </w:r>
      <w:r>
        <w:rPr>
          <w:rFonts w:hint="eastAsia" w:ascii="宋体" w:hAnsi="Times New Roman"/>
          <w:kern w:val="0"/>
          <w:szCs w:val="20"/>
        </w:rPr>
        <w:t xml:space="preserve"> 食品安全国家标准  食品接触用塑料材料及制品</w:t>
      </w:r>
    </w:p>
    <w:p w14:paraId="027A3535">
      <w:pPr>
        <w:widowControl/>
        <w:numPr>
          <w:ilvl w:val="1"/>
          <w:numId w:val="2"/>
        </w:numPr>
        <w:adjustRightInd/>
        <w:spacing w:before="240" w:beforeLines="100" w:after="240" w:afterLines="100" w:line="240" w:lineRule="auto"/>
        <w:outlineLvl w:val="0"/>
        <w:rPr>
          <w:rFonts w:ascii="黑体" w:hAnsi="Times New Roman" w:eastAsia="黑体"/>
          <w:kern w:val="0"/>
          <w:szCs w:val="20"/>
        </w:rPr>
      </w:pPr>
      <w:r>
        <w:rPr>
          <w:rFonts w:hint="eastAsia" w:ascii="黑体" w:hAnsi="Times New Roman" w:eastAsia="黑体"/>
          <w:kern w:val="0"/>
        </w:rPr>
        <w:t>术语和定义</w:t>
      </w:r>
    </w:p>
    <w:p w14:paraId="2C0BF1CF">
      <w:pPr>
        <w:widowControl/>
        <w:autoSpaceDE w:val="0"/>
        <w:autoSpaceDN w:val="0"/>
        <w:adjustRightInd/>
        <w:spacing w:line="240" w:lineRule="auto"/>
        <w:ind w:firstLine="420" w:firstLineChars="200"/>
        <w:rPr>
          <w:rFonts w:ascii="宋体" w:hAnsi="Times New Roman"/>
          <w:kern w:val="0"/>
          <w:szCs w:val="20"/>
        </w:rPr>
      </w:pPr>
      <w:bookmarkStart w:id="32" w:name="_Toc26986532"/>
      <w:bookmarkEnd w:id="32"/>
      <w:r>
        <w:rPr>
          <w:rFonts w:hint="eastAsia" w:ascii="宋体" w:hAnsi="Times New Roman"/>
          <w:kern w:val="0"/>
          <w:szCs w:val="20"/>
        </w:rPr>
        <w:t>下列术语和定义适用于本文件。</w:t>
      </w:r>
    </w:p>
    <w:p w14:paraId="11C97681">
      <w:pPr>
        <w:widowControl/>
        <w:numPr>
          <w:ilvl w:val="2"/>
          <w:numId w:val="2"/>
        </w:numPr>
        <w:adjustRightInd/>
        <w:spacing w:after="120" w:line="240" w:lineRule="auto"/>
        <w:ind w:left="420" w:hanging="420" w:hangingChars="200"/>
        <w:rPr>
          <w:rFonts w:ascii="黑体" w:hAnsi="黑体" w:eastAsia="黑体"/>
          <w:kern w:val="0"/>
          <w:szCs w:val="20"/>
        </w:rPr>
      </w:pPr>
      <w:r>
        <w:rPr>
          <w:rFonts w:ascii="黑体" w:hAnsi="黑体" w:eastAsia="黑体"/>
          <w:kern w:val="0"/>
          <w:szCs w:val="20"/>
        </w:rPr>
        <w:br w:type="textWrapping"/>
      </w:r>
      <w:r>
        <w:rPr>
          <w:rFonts w:hint="eastAsia" w:ascii="黑体" w:hAnsi="Times New Roman" w:eastAsia="黑体"/>
          <w:kern w:val="0"/>
          <w:szCs w:val="20"/>
        </w:rPr>
        <w:t xml:space="preserve">小香薯  </w:t>
      </w:r>
      <w:r>
        <w:rPr>
          <w:rFonts w:ascii="Times New Roman" w:hAnsi="Times New Roman" w:eastAsia="黑体"/>
          <w:b/>
          <w:bCs/>
          <w:kern w:val="0"/>
          <w:szCs w:val="20"/>
        </w:rPr>
        <w:t>xiaoxiangshu</w:t>
      </w:r>
    </w:p>
    <w:p w14:paraId="51E7C26D">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小香薯是红薯中体型较小的鲜食加工兼用型品种, 单个薯块重</w:t>
      </w:r>
      <w:r>
        <w:rPr>
          <w:rFonts w:ascii="Times New Roman" w:hAnsi="Times New Roman"/>
          <w:kern w:val="0"/>
          <w:szCs w:val="20"/>
        </w:rPr>
        <w:t>50 g</w:t>
      </w:r>
      <w:r>
        <w:rPr>
          <w:rFonts w:hint="eastAsia" w:ascii="Times New Roman" w:hAnsi="Times New Roman"/>
          <w:kern w:val="0"/>
          <w:szCs w:val="20"/>
        </w:rPr>
        <w:t>～150</w:t>
      </w:r>
      <w:r>
        <w:rPr>
          <w:rFonts w:ascii="Times New Roman" w:hAnsi="Times New Roman"/>
          <w:kern w:val="0"/>
          <w:szCs w:val="20"/>
        </w:rPr>
        <w:t xml:space="preserve"> g</w:t>
      </w:r>
      <w:r>
        <w:rPr>
          <w:rFonts w:hint="eastAsia" w:ascii="宋体" w:hAnsi="Times New Roman"/>
          <w:kern w:val="0"/>
          <w:szCs w:val="20"/>
        </w:rPr>
        <w:t>，其皮紫红色，肉金黄或橘黄色。皮薄如纸薯形细长，口感粉糯香甜，无筋无丝。</w:t>
      </w:r>
    </w:p>
    <w:p w14:paraId="0F0B3D94">
      <w:pPr>
        <w:widowControl/>
        <w:numPr>
          <w:ilvl w:val="1"/>
          <w:numId w:val="2"/>
        </w:numPr>
        <w:adjustRightInd/>
        <w:spacing w:before="240" w:beforeLines="100" w:after="240" w:afterLines="100" w:line="240" w:lineRule="auto"/>
        <w:outlineLvl w:val="0"/>
        <w:rPr>
          <w:rFonts w:ascii="黑体" w:hAnsi="Times New Roman" w:eastAsia="黑体"/>
          <w:kern w:val="0"/>
          <w:szCs w:val="20"/>
        </w:rPr>
      </w:pPr>
      <w:r>
        <w:rPr>
          <w:rFonts w:hint="eastAsia" w:ascii="黑体" w:hAnsi="Times New Roman" w:eastAsia="黑体"/>
          <w:kern w:val="0"/>
          <w:szCs w:val="20"/>
        </w:rPr>
        <w:t>原辅料要求</w:t>
      </w:r>
    </w:p>
    <w:p w14:paraId="2AF3FBEC">
      <w:pPr>
        <w:widowControl/>
        <w:numPr>
          <w:ilvl w:val="2"/>
          <w:numId w:val="0"/>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4</w:t>
      </w:r>
      <w:r>
        <w:rPr>
          <w:rFonts w:ascii="黑体" w:hAnsi="Times New Roman" w:eastAsia="黑体"/>
          <w:kern w:val="0"/>
          <w:szCs w:val="20"/>
        </w:rPr>
        <w:t>.1</w:t>
      </w:r>
      <w:r>
        <w:rPr>
          <w:rFonts w:hint="eastAsia" w:ascii="黑体" w:hAnsi="Times New Roman" w:eastAsia="黑体"/>
          <w:kern w:val="0"/>
          <w:szCs w:val="20"/>
        </w:rPr>
        <w:t xml:space="preserve">  原料要求</w:t>
      </w:r>
    </w:p>
    <w:p w14:paraId="3E9A6F82">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选用无虫蛀、无黑斑、无腐烂霉变、糖度</w:t>
      </w:r>
      <w:r>
        <w:rPr>
          <w:rFonts w:ascii="Times New Roman" w:hAnsi="Times New Roman"/>
          <w:kern w:val="0"/>
          <w:szCs w:val="20"/>
        </w:rPr>
        <w:t>11%～13%</w:t>
      </w:r>
      <w:r>
        <w:rPr>
          <w:rFonts w:hint="eastAsia" w:ascii="Times New Roman" w:hAnsi="Times New Roman"/>
          <w:kern w:val="0"/>
          <w:szCs w:val="20"/>
        </w:rPr>
        <w:t>、</w:t>
      </w:r>
      <w:r>
        <w:rPr>
          <w:rFonts w:hint="eastAsia" w:ascii="宋体" w:hAnsi="Times New Roman"/>
          <w:kern w:val="0"/>
          <w:szCs w:val="20"/>
        </w:rPr>
        <w:t>单个薯块重</w:t>
      </w:r>
      <w:r>
        <w:rPr>
          <w:rFonts w:ascii="Times New Roman" w:hAnsi="Times New Roman"/>
          <w:kern w:val="0"/>
          <w:szCs w:val="20"/>
        </w:rPr>
        <w:t>100 g～150 g</w:t>
      </w:r>
      <w:r>
        <w:rPr>
          <w:rFonts w:hint="eastAsia" w:ascii="宋体" w:hAnsi="Times New Roman"/>
          <w:kern w:val="0"/>
          <w:szCs w:val="20"/>
        </w:rPr>
        <w:t>形状大小均匀的小香薯。污染物限量应符合</w:t>
      </w:r>
      <w:r>
        <w:rPr>
          <w:rFonts w:ascii="Times New Roman" w:hAnsi="Times New Roman"/>
          <w:kern w:val="0"/>
          <w:szCs w:val="20"/>
        </w:rPr>
        <w:t>GB 2762</w:t>
      </w:r>
      <w:r>
        <w:rPr>
          <w:rFonts w:hint="eastAsia" w:ascii="宋体" w:hAnsi="Times New Roman"/>
          <w:kern w:val="0"/>
          <w:szCs w:val="20"/>
        </w:rPr>
        <w:t>的规定，农药残留量应符合</w:t>
      </w:r>
      <w:r>
        <w:rPr>
          <w:rFonts w:ascii="Times New Roman" w:hAnsi="Times New Roman"/>
          <w:kern w:val="0"/>
          <w:szCs w:val="20"/>
        </w:rPr>
        <w:t>GB 2763</w:t>
      </w:r>
      <w:r>
        <w:rPr>
          <w:rFonts w:hint="eastAsia" w:ascii="宋体" w:hAnsi="Times New Roman"/>
          <w:kern w:val="0"/>
          <w:szCs w:val="20"/>
        </w:rPr>
        <w:t>的规定。</w:t>
      </w:r>
    </w:p>
    <w:p w14:paraId="42874C14">
      <w:pPr>
        <w:widowControl/>
        <w:numPr>
          <w:ilvl w:val="2"/>
          <w:numId w:val="0"/>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4</w:t>
      </w:r>
      <w:r>
        <w:rPr>
          <w:rFonts w:ascii="黑体" w:hAnsi="Times New Roman" w:eastAsia="黑体"/>
          <w:kern w:val="0"/>
          <w:szCs w:val="20"/>
        </w:rPr>
        <w:t>.2</w:t>
      </w:r>
      <w:r>
        <w:rPr>
          <w:rFonts w:hint="eastAsia" w:ascii="黑体" w:hAnsi="Times New Roman" w:eastAsia="黑体"/>
          <w:kern w:val="0"/>
          <w:szCs w:val="20"/>
        </w:rPr>
        <w:t xml:space="preserve">  辅料要求</w:t>
      </w:r>
    </w:p>
    <w:p w14:paraId="79AAF1FC">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生产用水应符合</w:t>
      </w:r>
      <w:r>
        <w:rPr>
          <w:rFonts w:ascii="Times New Roman" w:hAnsi="Times New Roman"/>
          <w:kern w:val="0"/>
          <w:szCs w:val="20"/>
        </w:rPr>
        <w:t>GB 5749</w:t>
      </w:r>
      <w:r>
        <w:rPr>
          <w:rFonts w:hint="eastAsia" w:ascii="宋体" w:hAnsi="Times New Roman"/>
          <w:kern w:val="0"/>
          <w:szCs w:val="20"/>
        </w:rPr>
        <w:t>的规定。</w:t>
      </w:r>
    </w:p>
    <w:p w14:paraId="25039175">
      <w:pPr>
        <w:widowControl/>
        <w:numPr>
          <w:ilvl w:val="1"/>
          <w:numId w:val="2"/>
        </w:numPr>
        <w:adjustRightInd/>
        <w:spacing w:before="240" w:beforeLines="100" w:after="240" w:afterLines="100" w:line="240" w:lineRule="auto"/>
        <w:outlineLvl w:val="0"/>
        <w:rPr>
          <w:rFonts w:ascii="黑体" w:hAnsi="Times New Roman" w:eastAsia="黑体"/>
          <w:kern w:val="0"/>
          <w:szCs w:val="20"/>
        </w:rPr>
      </w:pPr>
      <w:r>
        <w:rPr>
          <w:rFonts w:hint="eastAsia" w:ascii="黑体" w:hAnsi="Times New Roman" w:eastAsia="黑体"/>
          <w:kern w:val="0"/>
          <w:szCs w:val="20"/>
        </w:rPr>
        <w:t>设备与器具要求</w:t>
      </w:r>
    </w:p>
    <w:p w14:paraId="2D054AF5">
      <w:pPr>
        <w:widowControl/>
        <w:adjustRightInd/>
        <w:spacing w:line="240" w:lineRule="auto"/>
        <w:ind w:firstLine="420" w:firstLineChars="200"/>
        <w:rPr>
          <w:rFonts w:ascii="宋体" w:hAnsi="Times New Roman"/>
          <w:kern w:val="0"/>
          <w:szCs w:val="20"/>
        </w:rPr>
      </w:pPr>
      <w:r>
        <w:rPr>
          <w:rFonts w:hint="eastAsia" w:ascii="宋体" w:hAnsi="Times New Roman"/>
          <w:kern w:val="0"/>
          <w:szCs w:val="20"/>
        </w:rPr>
        <w:t>应符合</w:t>
      </w:r>
      <w:r>
        <w:rPr>
          <w:rFonts w:ascii="Times New Roman" w:hAnsi="Times New Roman"/>
          <w:kern w:val="0"/>
          <w:szCs w:val="20"/>
        </w:rPr>
        <w:t>GB 14881</w:t>
      </w:r>
      <w:r>
        <w:rPr>
          <w:rFonts w:hint="eastAsia" w:ascii="宋体" w:hAnsi="Times New Roman"/>
          <w:kern w:val="0"/>
          <w:szCs w:val="20"/>
        </w:rPr>
        <w:t>的规定，应具备但不限于红薯清洗设备、蒸制设备、干燥设备、包装设备、盛装器具。</w:t>
      </w:r>
    </w:p>
    <w:p w14:paraId="55F16F1D">
      <w:pPr>
        <w:widowControl/>
        <w:numPr>
          <w:ilvl w:val="1"/>
          <w:numId w:val="2"/>
        </w:numPr>
        <w:adjustRightInd/>
        <w:spacing w:before="240" w:beforeLines="100" w:after="240" w:afterLines="100" w:line="240" w:lineRule="auto"/>
        <w:outlineLvl w:val="0"/>
        <w:rPr>
          <w:rFonts w:ascii="黑体" w:hAnsi="Times New Roman" w:eastAsia="黑体"/>
          <w:kern w:val="0"/>
          <w:szCs w:val="20"/>
        </w:rPr>
      </w:pPr>
      <w:r>
        <w:rPr>
          <w:rFonts w:hint="eastAsia" w:ascii="黑体" w:hAnsi="Times New Roman" w:eastAsia="黑体"/>
          <w:kern w:val="0"/>
          <w:szCs w:val="20"/>
        </w:rPr>
        <w:t>生产卫生要求</w:t>
      </w:r>
    </w:p>
    <w:p w14:paraId="56C2F150">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应符合</w:t>
      </w:r>
      <w:r>
        <w:rPr>
          <w:rFonts w:ascii="Times New Roman" w:hAnsi="Times New Roman"/>
          <w:kern w:val="0"/>
          <w:szCs w:val="20"/>
        </w:rPr>
        <w:t>GB 14881</w:t>
      </w:r>
      <w:r>
        <w:rPr>
          <w:rFonts w:hint="eastAsia" w:ascii="宋体" w:hAnsi="Times New Roman"/>
          <w:kern w:val="0"/>
          <w:szCs w:val="20"/>
        </w:rPr>
        <w:t>的规定。</w:t>
      </w:r>
    </w:p>
    <w:p w14:paraId="03F07C0C">
      <w:pPr>
        <w:widowControl/>
        <w:numPr>
          <w:ilvl w:val="1"/>
          <w:numId w:val="2"/>
        </w:numPr>
        <w:adjustRightInd/>
        <w:spacing w:before="240" w:beforeLines="100" w:after="240" w:afterLines="100" w:line="240" w:lineRule="auto"/>
        <w:outlineLvl w:val="0"/>
        <w:rPr>
          <w:rFonts w:ascii="黑体" w:hAnsi="Times New Roman" w:eastAsia="黑体"/>
          <w:kern w:val="0"/>
          <w:szCs w:val="20"/>
        </w:rPr>
      </w:pPr>
      <w:r>
        <w:rPr>
          <w:rFonts w:hint="eastAsia" w:ascii="黑体" w:hAnsi="Times New Roman" w:eastAsia="黑体"/>
          <w:kern w:val="0"/>
          <w:szCs w:val="20"/>
        </w:rPr>
        <w:t>加工技术</w:t>
      </w:r>
    </w:p>
    <w:p w14:paraId="7652684A">
      <w:pPr>
        <w:widowControl/>
        <w:numPr>
          <w:ilvl w:val="2"/>
          <w:numId w:val="0"/>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7.1  工艺流程</w:t>
      </w:r>
    </w:p>
    <w:p w14:paraId="04908A5E">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见图</w:t>
      </w:r>
      <w:r>
        <w:rPr>
          <w:rFonts w:ascii="Times New Roman" w:hAnsi="Times New Roman"/>
          <w:kern w:val="0"/>
          <w:szCs w:val="20"/>
        </w:rPr>
        <w:t>1</w:t>
      </w:r>
      <w:r>
        <w:rPr>
          <w:rFonts w:hint="eastAsia" w:ascii="宋体" w:hAnsi="Times New Roman"/>
          <w:kern w:val="0"/>
          <w:szCs w:val="20"/>
        </w:rPr>
        <w:t>。</w:t>
      </w:r>
    </w:p>
    <w:p w14:paraId="3DE53F5E">
      <w:pPr>
        <w:widowControl/>
        <w:autoSpaceDE w:val="0"/>
        <w:autoSpaceDN w:val="0"/>
        <w:adjustRightInd/>
        <w:spacing w:line="240" w:lineRule="auto"/>
        <w:ind w:firstLine="420" w:firstLineChars="200"/>
        <w:rPr>
          <w:rFonts w:ascii="宋体" w:hAnsi="Times New Roman"/>
          <w:kern w:val="0"/>
          <w:szCs w:val="20"/>
        </w:rPr>
      </w:pPr>
    </w:p>
    <w:p w14:paraId="4C3BB24A">
      <w:pPr>
        <w:widowControl/>
        <w:autoSpaceDE w:val="0"/>
        <w:autoSpaceDN w:val="0"/>
        <w:adjustRightInd/>
        <w:spacing w:line="240" w:lineRule="auto"/>
        <w:ind w:firstLine="720" w:firstLineChars="400"/>
        <w:jc w:val="center"/>
        <w:rPr>
          <w:rFonts w:ascii="宋体" w:hAnsi="宋体" w:cs="宋体"/>
          <w:kern w:val="0"/>
          <w:sz w:val="18"/>
          <w:szCs w:val="18"/>
          <w:bdr w:val="single" w:color="auto" w:sz="4" w:space="0"/>
        </w:rPr>
      </w:pPr>
      <w:r>
        <w:rPr>
          <w:rFonts w:hint="eastAsia" w:ascii="宋体" w:hAnsi="宋体" w:cs="宋体"/>
          <w:kern w:val="0"/>
          <w:sz w:val="18"/>
          <w:szCs w:val="18"/>
          <w:bdr w:val="single" w:color="auto" w:sz="4" w:space="0"/>
        </w:rPr>
        <w:t>原料预处理</w:t>
      </w:r>
      <w:r>
        <w:rPr>
          <w:rFonts w:hint="eastAsia" w:ascii="宋体" w:hAnsi="宋体"/>
          <w:kern w:val="0"/>
          <w:sz w:val="18"/>
          <w:szCs w:val="18"/>
        </w:rPr>
        <w:t>→</w:t>
      </w:r>
      <w:r>
        <w:rPr>
          <w:rFonts w:hint="eastAsia" w:ascii="宋体" w:hAnsi="宋体" w:cs="宋体"/>
          <w:kern w:val="0"/>
          <w:sz w:val="18"/>
          <w:szCs w:val="18"/>
          <w:bdr w:val="single" w:color="auto" w:sz="4" w:space="0"/>
        </w:rPr>
        <w:t>一次蒸制</w:t>
      </w:r>
      <w:r>
        <w:rPr>
          <w:rFonts w:hint="eastAsia" w:ascii="宋体" w:hAnsi="宋体"/>
          <w:kern w:val="0"/>
          <w:sz w:val="18"/>
          <w:szCs w:val="18"/>
        </w:rPr>
        <w:t>→</w:t>
      </w:r>
      <w:r>
        <w:rPr>
          <w:rFonts w:hint="eastAsia" w:ascii="宋体" w:hAnsi="宋体" w:cs="宋体"/>
          <w:kern w:val="0"/>
          <w:sz w:val="18"/>
          <w:szCs w:val="18"/>
          <w:bdr w:val="single" w:color="auto" w:sz="4" w:space="0"/>
        </w:rPr>
        <w:t>一次干燥</w:t>
      </w:r>
      <w:r>
        <w:rPr>
          <w:rFonts w:hint="eastAsia" w:ascii="宋体" w:hAnsi="宋体"/>
          <w:kern w:val="0"/>
          <w:sz w:val="18"/>
          <w:szCs w:val="18"/>
        </w:rPr>
        <w:t>→</w:t>
      </w:r>
      <w:bookmarkStart w:id="33" w:name="_Hlk203989321"/>
      <w:r>
        <w:rPr>
          <w:rFonts w:hint="eastAsia" w:ascii="宋体" w:hAnsi="宋体" w:cs="宋体"/>
          <w:kern w:val="0"/>
          <w:sz w:val="18"/>
          <w:szCs w:val="18"/>
          <w:bdr w:val="single" w:color="auto" w:sz="4" w:space="0"/>
        </w:rPr>
        <w:t>二次蒸制</w:t>
      </w:r>
      <w:r>
        <w:rPr>
          <w:rFonts w:hint="eastAsia" w:ascii="宋体" w:hAnsi="宋体"/>
          <w:kern w:val="0"/>
          <w:sz w:val="18"/>
          <w:szCs w:val="18"/>
        </w:rPr>
        <w:t>→</w:t>
      </w:r>
      <w:r>
        <w:rPr>
          <w:rFonts w:hint="eastAsia" w:ascii="宋体" w:hAnsi="宋体" w:cs="宋体"/>
          <w:kern w:val="0"/>
          <w:sz w:val="18"/>
          <w:szCs w:val="18"/>
          <w:bdr w:val="single" w:color="auto" w:sz="4" w:space="0"/>
        </w:rPr>
        <w:t>二次干燥</w:t>
      </w:r>
      <w:r>
        <w:rPr>
          <w:rFonts w:hint="eastAsia" w:ascii="宋体" w:hAnsi="宋体"/>
          <w:kern w:val="0"/>
          <w:sz w:val="18"/>
          <w:szCs w:val="18"/>
        </w:rPr>
        <w:t>→</w:t>
      </w:r>
      <w:bookmarkEnd w:id="33"/>
      <w:r>
        <w:rPr>
          <w:rFonts w:hint="eastAsia" w:ascii="宋体" w:hAnsi="宋体" w:cs="宋体"/>
          <w:kern w:val="0"/>
          <w:sz w:val="18"/>
          <w:szCs w:val="18"/>
          <w:bdr w:val="single" w:color="auto" w:sz="4" w:space="0"/>
        </w:rPr>
        <w:t>三次蒸制</w:t>
      </w:r>
      <w:r>
        <w:rPr>
          <w:rFonts w:hint="eastAsia" w:ascii="宋体" w:hAnsi="宋体"/>
          <w:kern w:val="0"/>
          <w:sz w:val="18"/>
          <w:szCs w:val="18"/>
        </w:rPr>
        <w:t>→</w:t>
      </w:r>
      <w:r>
        <w:rPr>
          <w:rFonts w:hint="eastAsia" w:ascii="宋体" w:hAnsi="宋体" w:cs="宋体"/>
          <w:kern w:val="0"/>
          <w:sz w:val="18"/>
          <w:szCs w:val="18"/>
          <w:bdr w:val="single" w:color="auto" w:sz="4" w:space="0"/>
        </w:rPr>
        <w:t>三次干燥</w:t>
      </w:r>
      <w:r>
        <w:rPr>
          <w:rFonts w:hint="eastAsia" w:ascii="宋体" w:hAnsi="宋体"/>
          <w:kern w:val="0"/>
          <w:sz w:val="18"/>
          <w:szCs w:val="18"/>
        </w:rPr>
        <w:t>→</w:t>
      </w:r>
      <w:r>
        <w:rPr>
          <w:rFonts w:hint="eastAsia" w:ascii="宋体" w:hAnsi="宋体" w:cs="宋体"/>
          <w:kern w:val="0"/>
          <w:sz w:val="18"/>
          <w:szCs w:val="18"/>
          <w:bdr w:val="single" w:color="auto" w:sz="4" w:space="0"/>
        </w:rPr>
        <w:t>装袋</w:t>
      </w:r>
      <w:r>
        <w:rPr>
          <w:rFonts w:hint="eastAsia" w:ascii="宋体" w:hAnsi="宋体"/>
          <w:kern w:val="0"/>
          <w:sz w:val="18"/>
          <w:szCs w:val="18"/>
        </w:rPr>
        <w:t>→</w:t>
      </w:r>
      <w:r>
        <w:rPr>
          <w:rFonts w:hint="eastAsia" w:ascii="宋体" w:hAnsi="宋体" w:cs="宋体"/>
          <w:kern w:val="0"/>
          <w:sz w:val="18"/>
          <w:szCs w:val="18"/>
          <w:bdr w:val="single" w:color="auto" w:sz="4" w:space="0"/>
        </w:rPr>
        <w:t>杀菌</w:t>
      </w:r>
      <w:r>
        <w:rPr>
          <w:rFonts w:hint="eastAsia" w:ascii="宋体" w:hAnsi="宋体"/>
          <w:kern w:val="0"/>
          <w:sz w:val="18"/>
          <w:szCs w:val="18"/>
        </w:rPr>
        <w:t>→</w:t>
      </w:r>
      <w:r>
        <w:rPr>
          <w:rFonts w:hint="eastAsia" w:ascii="宋体" w:hAnsi="宋体" w:cs="宋体"/>
          <w:kern w:val="0"/>
          <w:sz w:val="18"/>
          <w:szCs w:val="18"/>
          <w:bdr w:val="single" w:color="auto" w:sz="4" w:space="0"/>
        </w:rPr>
        <w:t>储存</w:t>
      </w:r>
    </w:p>
    <w:p w14:paraId="6E4BB944">
      <w:pPr>
        <w:widowControl/>
        <w:autoSpaceDE w:val="0"/>
        <w:autoSpaceDN w:val="0"/>
        <w:adjustRightInd/>
        <w:spacing w:line="240" w:lineRule="auto"/>
        <w:rPr>
          <w:rFonts w:ascii="宋体" w:hAnsi="Times New Roman"/>
          <w:kern w:val="0"/>
          <w:szCs w:val="20"/>
        </w:rPr>
      </w:pPr>
    </w:p>
    <w:p w14:paraId="1D62FDC1">
      <w:pPr>
        <w:widowControl/>
        <w:autoSpaceDE w:val="0"/>
        <w:autoSpaceDN w:val="0"/>
        <w:adjustRightInd/>
        <w:spacing w:line="240" w:lineRule="auto"/>
        <w:ind w:firstLine="360" w:firstLineChars="200"/>
        <w:jc w:val="center"/>
        <w:rPr>
          <w:rFonts w:ascii="黑体" w:hAnsi="黑体" w:eastAsia="黑体"/>
          <w:kern w:val="0"/>
          <w:sz w:val="18"/>
          <w:szCs w:val="18"/>
        </w:rPr>
      </w:pPr>
      <w:r>
        <w:rPr>
          <w:rFonts w:hint="eastAsia" w:ascii="黑体" w:hAnsi="黑体" w:eastAsia="黑体"/>
          <w:kern w:val="0"/>
          <w:sz w:val="18"/>
          <w:szCs w:val="18"/>
        </w:rPr>
        <w:t>图1</w:t>
      </w:r>
      <w:r>
        <w:rPr>
          <w:rFonts w:ascii="黑体" w:hAnsi="黑体" w:eastAsia="黑体"/>
          <w:kern w:val="0"/>
          <w:sz w:val="18"/>
          <w:szCs w:val="18"/>
        </w:rPr>
        <w:t xml:space="preserve"> </w:t>
      </w:r>
      <w:r>
        <w:rPr>
          <w:rFonts w:hint="eastAsia" w:ascii="黑体" w:hAnsi="黑体" w:eastAsia="黑体"/>
          <w:kern w:val="0"/>
          <w:sz w:val="18"/>
          <w:szCs w:val="18"/>
        </w:rPr>
        <w:t>工艺流程图</w:t>
      </w:r>
    </w:p>
    <w:p w14:paraId="63F13B38">
      <w:pPr>
        <w:widowControl/>
        <w:numPr>
          <w:ilvl w:val="2"/>
          <w:numId w:val="0"/>
        </w:numPr>
        <w:adjustRightInd/>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7</w:t>
      </w:r>
      <w:r>
        <w:rPr>
          <w:rFonts w:ascii="黑体" w:hAnsi="Times New Roman" w:eastAsia="黑体"/>
          <w:kern w:val="0"/>
          <w:szCs w:val="20"/>
        </w:rPr>
        <w:t>.2</w:t>
      </w:r>
      <w:r>
        <w:rPr>
          <w:rFonts w:hint="eastAsia" w:ascii="黑体" w:hAnsi="Times New Roman" w:eastAsia="黑体"/>
          <w:kern w:val="0"/>
          <w:szCs w:val="20"/>
        </w:rPr>
        <w:t xml:space="preserve">  工艺要求</w:t>
      </w:r>
    </w:p>
    <w:p w14:paraId="4F73692A">
      <w:pPr>
        <w:adjustRightInd/>
        <w:spacing w:before="120" w:beforeLines="50" w:after="120" w:afterLines="50" w:line="240" w:lineRule="auto"/>
        <w:outlineLvl w:val="2"/>
        <w:rPr>
          <w:rFonts w:ascii="黑体" w:hAnsi="Times New Roman" w:eastAsia="黑体"/>
          <w:kern w:val="0"/>
          <w:szCs w:val="20"/>
        </w:rPr>
      </w:pPr>
      <w:bookmarkStart w:id="34" w:name="_Hlk211590632"/>
      <w:r>
        <w:rPr>
          <w:rFonts w:hint="eastAsia" w:ascii="黑体" w:hAnsi="Times New Roman" w:eastAsia="黑体"/>
          <w:kern w:val="0"/>
          <w:szCs w:val="20"/>
        </w:rPr>
        <w:t>7</w:t>
      </w:r>
      <w:r>
        <w:rPr>
          <w:rFonts w:ascii="黑体" w:hAnsi="Times New Roman" w:eastAsia="黑体"/>
          <w:kern w:val="0"/>
          <w:szCs w:val="20"/>
        </w:rPr>
        <w:t>.2.1</w:t>
      </w:r>
      <w:bookmarkEnd w:id="34"/>
      <w:r>
        <w:rPr>
          <w:rFonts w:ascii="黑体" w:hAnsi="Times New Roman" w:eastAsia="黑体"/>
          <w:kern w:val="0"/>
          <w:szCs w:val="20"/>
        </w:rPr>
        <w:t xml:space="preserve">  </w:t>
      </w:r>
      <w:r>
        <w:rPr>
          <w:rFonts w:hint="eastAsia" w:ascii="黑体" w:hAnsi="Times New Roman" w:eastAsia="黑体"/>
          <w:kern w:val="0"/>
          <w:szCs w:val="20"/>
        </w:rPr>
        <w:t>原料预处理</w:t>
      </w:r>
    </w:p>
    <w:p w14:paraId="245C96A7">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用流动水清洗小香薯，不去皮，切除两头边角，用清水浸泡</w:t>
      </w:r>
      <w:r>
        <w:rPr>
          <w:rFonts w:ascii="Times New Roman" w:hAnsi="Times New Roman"/>
          <w:kern w:val="0"/>
          <w:szCs w:val="20"/>
        </w:rPr>
        <w:t>2</w:t>
      </w:r>
      <w:r>
        <w:rPr>
          <w:rFonts w:ascii="Times New Roman" w:hAnsi="Times New Roman"/>
          <w:kern w:val="0"/>
          <w:szCs w:val="20"/>
          <w:vertAlign w:val="subscript"/>
        </w:rPr>
        <w:t xml:space="preserve"> </w:t>
      </w:r>
      <w:r>
        <w:rPr>
          <w:rFonts w:ascii="Times New Roman" w:hAnsi="Times New Roman"/>
          <w:kern w:val="0"/>
          <w:szCs w:val="20"/>
        </w:rPr>
        <w:t>h</w:t>
      </w:r>
      <w:r>
        <w:rPr>
          <w:rFonts w:hint="eastAsia" w:ascii="宋体" w:hAnsi="Times New Roman"/>
          <w:kern w:val="0"/>
          <w:szCs w:val="20"/>
        </w:rPr>
        <w:t>。</w:t>
      </w:r>
    </w:p>
    <w:p w14:paraId="306B0379">
      <w:p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7</w:t>
      </w:r>
      <w:r>
        <w:rPr>
          <w:rFonts w:ascii="黑体" w:hAnsi="Times New Roman" w:eastAsia="黑体"/>
          <w:kern w:val="0"/>
          <w:szCs w:val="20"/>
        </w:rPr>
        <w:t xml:space="preserve">.2.2  </w:t>
      </w:r>
      <w:r>
        <w:rPr>
          <w:rFonts w:hint="eastAsia" w:ascii="黑体" w:hAnsi="Times New Roman" w:eastAsia="黑体"/>
          <w:kern w:val="0"/>
          <w:szCs w:val="20"/>
        </w:rPr>
        <w:t>一次蒸制</w:t>
      </w:r>
    </w:p>
    <w:p w14:paraId="63FDE79C">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将小香薯胚单层摆放于蒸煮容器中，采用</w:t>
      </w:r>
      <w:r>
        <w:rPr>
          <w:rFonts w:ascii="Times New Roman" w:hAnsi="Times New Roman"/>
          <w:kern w:val="0"/>
          <w:szCs w:val="20"/>
        </w:rPr>
        <w:t>90</w:t>
      </w:r>
      <w:r>
        <w:rPr>
          <w:rFonts w:ascii="Times New Roman" w:hAnsi="Times New Roman"/>
          <w:kern w:val="0"/>
          <w:szCs w:val="20"/>
          <w:vertAlign w:val="subscript"/>
        </w:rPr>
        <w:t xml:space="preserve"> </w:t>
      </w:r>
      <w:r>
        <w:rPr>
          <w:rFonts w:hint="eastAsia" w:ascii="宋体" w:hAnsi="宋体" w:cs="宋体"/>
          <w:kern w:val="0"/>
          <w:szCs w:val="20"/>
        </w:rPr>
        <w:t>℃</w:t>
      </w:r>
      <w:r>
        <w:rPr>
          <w:rFonts w:ascii="Times New Roman" w:hAnsi="Times New Roman"/>
          <w:kern w:val="0"/>
          <w:szCs w:val="20"/>
        </w:rPr>
        <w:t>～100</w:t>
      </w:r>
      <w:r>
        <w:rPr>
          <w:rFonts w:ascii="Times New Roman" w:hAnsi="Times New Roman"/>
          <w:kern w:val="0"/>
          <w:szCs w:val="20"/>
          <w:vertAlign w:val="subscript"/>
        </w:rPr>
        <w:t xml:space="preserve"> </w:t>
      </w:r>
      <w:r>
        <w:rPr>
          <w:rFonts w:hint="eastAsia" w:ascii="宋体" w:hAnsi="宋体" w:cs="宋体"/>
          <w:kern w:val="0"/>
          <w:szCs w:val="20"/>
        </w:rPr>
        <w:t>℃</w:t>
      </w:r>
      <w:r>
        <w:rPr>
          <w:rFonts w:hint="eastAsia" w:ascii="宋体" w:hAnsi="Times New Roman"/>
          <w:kern w:val="0"/>
          <w:szCs w:val="20"/>
        </w:rPr>
        <w:t>隔水蒸</w:t>
      </w:r>
      <w:r>
        <w:rPr>
          <w:rFonts w:ascii="Times New Roman" w:hAnsi="Times New Roman"/>
          <w:kern w:val="0"/>
          <w:szCs w:val="20"/>
        </w:rPr>
        <w:t>20</w:t>
      </w:r>
      <w:r>
        <w:rPr>
          <w:rFonts w:hint="eastAsia" w:ascii="Times New Roman" w:hAnsi="Times New Roman"/>
          <w:kern w:val="0"/>
          <w:szCs w:val="20"/>
        </w:rPr>
        <w:t xml:space="preserve"> </w:t>
      </w:r>
      <w:r>
        <w:rPr>
          <w:rFonts w:ascii="Times New Roman" w:hAnsi="Times New Roman"/>
          <w:kern w:val="0"/>
          <w:szCs w:val="20"/>
        </w:rPr>
        <w:t>min～</w:t>
      </w:r>
      <w:r>
        <w:rPr>
          <w:rFonts w:hint="eastAsia" w:ascii="Times New Roman" w:hAnsi="Times New Roman"/>
          <w:kern w:val="0"/>
          <w:szCs w:val="20"/>
        </w:rPr>
        <w:t>2</w:t>
      </w:r>
      <w:r>
        <w:rPr>
          <w:rFonts w:ascii="Times New Roman" w:hAnsi="Times New Roman"/>
          <w:kern w:val="0"/>
          <w:szCs w:val="20"/>
        </w:rPr>
        <w:t>5</w:t>
      </w:r>
      <w:r>
        <w:rPr>
          <w:rFonts w:ascii="Times New Roman" w:hAnsi="Times New Roman"/>
          <w:kern w:val="0"/>
          <w:szCs w:val="20"/>
          <w:vertAlign w:val="subscript"/>
        </w:rPr>
        <w:t xml:space="preserve"> </w:t>
      </w:r>
      <w:r>
        <w:rPr>
          <w:rFonts w:ascii="Times New Roman" w:hAnsi="Times New Roman"/>
          <w:kern w:val="0"/>
          <w:szCs w:val="20"/>
        </w:rPr>
        <w:t>min</w:t>
      </w:r>
      <w:r>
        <w:rPr>
          <w:rFonts w:hint="eastAsia" w:ascii="宋体" w:hAnsi="Times New Roman"/>
          <w:kern w:val="0"/>
          <w:szCs w:val="20"/>
        </w:rPr>
        <w:t xml:space="preserve">至熟。 </w:t>
      </w:r>
    </w:p>
    <w:p w14:paraId="7A6B0EE7">
      <w:p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7</w:t>
      </w:r>
      <w:r>
        <w:rPr>
          <w:rFonts w:ascii="黑体" w:hAnsi="Times New Roman" w:eastAsia="黑体"/>
          <w:kern w:val="0"/>
          <w:szCs w:val="20"/>
        </w:rPr>
        <w:t xml:space="preserve">.2.3  </w:t>
      </w:r>
      <w:r>
        <w:rPr>
          <w:rFonts w:hint="eastAsia" w:ascii="黑体" w:hAnsi="Times New Roman" w:eastAsia="黑体"/>
          <w:kern w:val="0"/>
          <w:szCs w:val="20"/>
        </w:rPr>
        <w:t>一次干燥</w:t>
      </w:r>
    </w:p>
    <w:p w14:paraId="2470BEFB">
      <w:pPr>
        <w:widowControl/>
        <w:autoSpaceDE w:val="0"/>
        <w:autoSpaceDN w:val="0"/>
        <w:adjustRightInd/>
        <w:spacing w:line="240" w:lineRule="auto"/>
        <w:ind w:firstLine="420" w:firstLineChars="200"/>
        <w:rPr>
          <w:rFonts w:ascii="Times New Roman" w:hAnsi="Times New Roman"/>
          <w:kern w:val="0"/>
          <w:szCs w:val="20"/>
        </w:rPr>
      </w:pPr>
      <w:bookmarkStart w:id="35" w:name="OLE_LINK1"/>
      <w:r>
        <w:rPr>
          <w:rFonts w:ascii="Times New Roman" w:hAnsi="Times New Roman"/>
          <w:kern w:val="0"/>
          <w:szCs w:val="20"/>
        </w:rPr>
        <w:t>蒸制后的红薯制品单层摆放于置物架上并移入烘房干燥</w:t>
      </w:r>
      <w:bookmarkEnd w:id="35"/>
      <w:r>
        <w:rPr>
          <w:rFonts w:ascii="Times New Roman" w:hAnsi="Times New Roman"/>
          <w:kern w:val="0"/>
          <w:szCs w:val="20"/>
        </w:rPr>
        <w:t xml:space="preserve">，期间应及时翻动，设定温度为35 </w:t>
      </w:r>
      <w:r>
        <w:rPr>
          <w:rFonts w:hint="eastAsia" w:ascii="宋体" w:hAnsi="宋体" w:cs="宋体"/>
          <w:kern w:val="0"/>
          <w:szCs w:val="20"/>
        </w:rPr>
        <w:t>℃</w:t>
      </w:r>
      <w:r>
        <w:rPr>
          <w:rFonts w:ascii="Times New Roman" w:hAnsi="Times New Roman"/>
          <w:kern w:val="0"/>
          <w:szCs w:val="20"/>
        </w:rPr>
        <w:t>，烘制时间为3 h～3.5 h，然后继续在65</w:t>
      </w:r>
      <w:r>
        <w:rPr>
          <w:rFonts w:hint="eastAsia" w:ascii="宋体" w:hAnsi="宋体" w:cs="宋体"/>
          <w:kern w:val="0"/>
          <w:szCs w:val="20"/>
        </w:rPr>
        <w:t>℃</w:t>
      </w:r>
      <w:r>
        <w:rPr>
          <w:rFonts w:ascii="Times New Roman" w:hAnsi="Times New Roman"/>
          <w:kern w:val="0"/>
          <w:szCs w:val="20"/>
        </w:rPr>
        <w:t>下烘制10 h～11 h，至含水量达到40%，摊晾回软4 h。</w:t>
      </w:r>
    </w:p>
    <w:p w14:paraId="01EBE8A6">
      <w:p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7</w:t>
      </w:r>
      <w:r>
        <w:rPr>
          <w:rFonts w:ascii="黑体" w:hAnsi="Times New Roman" w:eastAsia="黑体"/>
          <w:kern w:val="0"/>
          <w:szCs w:val="20"/>
        </w:rPr>
        <w:t xml:space="preserve">.2.4  </w:t>
      </w:r>
      <w:r>
        <w:rPr>
          <w:rFonts w:hint="eastAsia" w:ascii="黑体" w:hAnsi="Times New Roman" w:eastAsia="黑体"/>
          <w:kern w:val="0"/>
          <w:szCs w:val="20"/>
        </w:rPr>
        <w:t>二次蒸制</w:t>
      </w:r>
    </w:p>
    <w:p w14:paraId="38D0F9A0">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经一次干燥后的小香薯胚进行二次蒸制，采用</w:t>
      </w:r>
      <w:r>
        <w:rPr>
          <w:rFonts w:ascii="Times New Roman" w:hAnsi="Times New Roman"/>
          <w:kern w:val="0"/>
          <w:szCs w:val="20"/>
        </w:rPr>
        <w:t>90</w:t>
      </w:r>
      <w:r>
        <w:rPr>
          <w:rFonts w:ascii="Times New Roman" w:hAnsi="Times New Roman"/>
          <w:kern w:val="0"/>
          <w:szCs w:val="20"/>
          <w:vertAlign w:val="subscript"/>
        </w:rPr>
        <w:t xml:space="preserve"> </w:t>
      </w:r>
      <w:r>
        <w:rPr>
          <w:rFonts w:hint="eastAsia" w:ascii="宋体" w:hAnsi="宋体" w:cs="宋体"/>
          <w:kern w:val="0"/>
          <w:szCs w:val="20"/>
        </w:rPr>
        <w:t>℃</w:t>
      </w:r>
      <w:r>
        <w:rPr>
          <w:rFonts w:ascii="Times New Roman" w:hAnsi="Times New Roman"/>
          <w:kern w:val="0"/>
          <w:szCs w:val="20"/>
        </w:rPr>
        <w:t>～100</w:t>
      </w:r>
      <w:r>
        <w:rPr>
          <w:rFonts w:ascii="Times New Roman" w:hAnsi="Times New Roman"/>
          <w:kern w:val="0"/>
          <w:szCs w:val="20"/>
          <w:vertAlign w:val="subscript"/>
        </w:rPr>
        <w:t xml:space="preserve"> </w:t>
      </w:r>
      <w:r>
        <w:rPr>
          <w:rFonts w:hint="eastAsia" w:ascii="宋体" w:hAnsi="宋体" w:cs="宋体"/>
          <w:kern w:val="0"/>
          <w:szCs w:val="20"/>
        </w:rPr>
        <w:t>℃</w:t>
      </w:r>
      <w:r>
        <w:rPr>
          <w:rFonts w:hint="eastAsia" w:ascii="宋体" w:hAnsi="Times New Roman"/>
          <w:kern w:val="0"/>
          <w:szCs w:val="20"/>
        </w:rPr>
        <w:t>隔水蒸</w:t>
      </w:r>
      <w:r>
        <w:rPr>
          <w:rFonts w:ascii="Times New Roman" w:hAnsi="Times New Roman"/>
          <w:kern w:val="0"/>
          <w:szCs w:val="20"/>
        </w:rPr>
        <w:t>8</w:t>
      </w:r>
      <w:r>
        <w:rPr>
          <w:rFonts w:ascii="Times New Roman" w:hAnsi="Times New Roman"/>
          <w:kern w:val="0"/>
          <w:szCs w:val="20"/>
          <w:vertAlign w:val="subscript"/>
        </w:rPr>
        <w:t xml:space="preserve"> </w:t>
      </w:r>
      <w:r>
        <w:rPr>
          <w:rFonts w:ascii="Times New Roman" w:hAnsi="Times New Roman"/>
          <w:kern w:val="0"/>
          <w:szCs w:val="20"/>
        </w:rPr>
        <w:t>min～</w:t>
      </w:r>
      <w:r>
        <w:rPr>
          <w:rFonts w:hint="eastAsia" w:ascii="Times New Roman" w:hAnsi="Times New Roman"/>
          <w:kern w:val="0"/>
          <w:szCs w:val="20"/>
        </w:rPr>
        <w:t>1</w:t>
      </w:r>
      <w:r>
        <w:rPr>
          <w:rFonts w:ascii="Times New Roman" w:hAnsi="Times New Roman"/>
          <w:kern w:val="0"/>
          <w:szCs w:val="20"/>
        </w:rPr>
        <w:t>0</w:t>
      </w:r>
      <w:r>
        <w:rPr>
          <w:rFonts w:hint="eastAsia" w:ascii="Times New Roman" w:hAnsi="Times New Roman"/>
          <w:kern w:val="0"/>
          <w:szCs w:val="20"/>
        </w:rPr>
        <w:t xml:space="preserve"> </w:t>
      </w:r>
      <w:r>
        <w:rPr>
          <w:rFonts w:ascii="Times New Roman" w:hAnsi="Times New Roman"/>
          <w:kern w:val="0"/>
          <w:szCs w:val="20"/>
        </w:rPr>
        <w:t>min</w:t>
      </w:r>
      <w:r>
        <w:rPr>
          <w:rFonts w:hint="eastAsia" w:ascii="宋体" w:hAnsi="Times New Roman"/>
          <w:kern w:val="0"/>
          <w:szCs w:val="20"/>
        </w:rPr>
        <w:t xml:space="preserve">。 </w:t>
      </w:r>
    </w:p>
    <w:p w14:paraId="38FF8B20">
      <w:p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7</w:t>
      </w:r>
      <w:r>
        <w:rPr>
          <w:rFonts w:ascii="黑体" w:hAnsi="Times New Roman" w:eastAsia="黑体"/>
          <w:kern w:val="0"/>
          <w:szCs w:val="20"/>
        </w:rPr>
        <w:t xml:space="preserve">.2.5  </w:t>
      </w:r>
      <w:r>
        <w:rPr>
          <w:rFonts w:hint="eastAsia" w:ascii="黑体" w:hAnsi="Times New Roman" w:eastAsia="黑体"/>
          <w:kern w:val="0"/>
          <w:szCs w:val="20"/>
        </w:rPr>
        <w:t>二次干燥</w:t>
      </w:r>
    </w:p>
    <w:p w14:paraId="547DB937">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蒸制后的红薯制品进行二次干燥，设定温度为</w:t>
      </w:r>
      <w:r>
        <w:rPr>
          <w:rFonts w:ascii="Times New Roman" w:hAnsi="Times New Roman"/>
          <w:kern w:val="0"/>
          <w:szCs w:val="20"/>
        </w:rPr>
        <w:t xml:space="preserve">50 </w:t>
      </w:r>
      <w:r>
        <w:rPr>
          <w:rFonts w:hint="eastAsia" w:ascii="Times New Roman" w:hAnsi="Times New Roman"/>
          <w:kern w:val="0"/>
          <w:szCs w:val="20"/>
        </w:rPr>
        <w:t>℃</w:t>
      </w:r>
      <w:r>
        <w:rPr>
          <w:rFonts w:hint="eastAsia" w:ascii="宋体" w:hAnsi="Times New Roman"/>
          <w:kern w:val="0"/>
          <w:szCs w:val="20"/>
        </w:rPr>
        <w:t>，烘制时间为</w:t>
      </w:r>
      <w:r>
        <w:rPr>
          <w:rFonts w:ascii="Times New Roman" w:hAnsi="Times New Roman"/>
          <w:kern w:val="0"/>
          <w:szCs w:val="20"/>
        </w:rPr>
        <w:t>5</w:t>
      </w:r>
      <w:r>
        <w:rPr>
          <w:rFonts w:hint="eastAsia" w:ascii="Times New Roman" w:hAnsi="Times New Roman"/>
          <w:kern w:val="0"/>
          <w:szCs w:val="20"/>
        </w:rPr>
        <w:t xml:space="preserve"> h～</w:t>
      </w:r>
      <w:r>
        <w:rPr>
          <w:rFonts w:ascii="Times New Roman" w:hAnsi="Times New Roman"/>
          <w:kern w:val="0"/>
          <w:szCs w:val="20"/>
        </w:rPr>
        <w:t>6</w:t>
      </w:r>
      <w:r>
        <w:rPr>
          <w:rFonts w:hint="eastAsia" w:ascii="Times New Roman" w:hAnsi="Times New Roman"/>
          <w:kern w:val="0"/>
          <w:szCs w:val="20"/>
        </w:rPr>
        <w:t xml:space="preserve"> h</w:t>
      </w:r>
      <w:r>
        <w:rPr>
          <w:rFonts w:hint="eastAsia" w:ascii="宋体" w:hAnsi="Times New Roman"/>
          <w:kern w:val="0"/>
          <w:szCs w:val="20"/>
        </w:rPr>
        <w:t>，</w:t>
      </w:r>
      <w:r>
        <w:rPr>
          <w:rFonts w:hint="eastAsia" w:ascii="Times New Roman" w:hAnsi="Times New Roman"/>
          <w:kern w:val="0"/>
          <w:szCs w:val="20"/>
        </w:rPr>
        <w:t>至含水量达到</w:t>
      </w:r>
      <w:r>
        <w:rPr>
          <w:rFonts w:ascii="Times New Roman" w:hAnsi="Times New Roman"/>
          <w:kern w:val="0"/>
          <w:szCs w:val="20"/>
        </w:rPr>
        <w:t>30</w:t>
      </w:r>
      <w:r>
        <w:rPr>
          <w:rFonts w:hint="eastAsia" w:ascii="Times New Roman" w:hAnsi="Times New Roman"/>
          <w:kern w:val="0"/>
          <w:szCs w:val="20"/>
        </w:rPr>
        <w:t>%，摊晾回软4 h</w:t>
      </w:r>
      <w:r>
        <w:rPr>
          <w:rFonts w:hint="eastAsia" w:ascii="宋体" w:hAnsi="Times New Roman"/>
          <w:kern w:val="0"/>
          <w:szCs w:val="20"/>
        </w:rPr>
        <w:t>。</w:t>
      </w:r>
    </w:p>
    <w:p w14:paraId="2047CBAA">
      <w:pPr>
        <w:numPr>
          <w:ilvl w:val="2"/>
          <w:numId w:val="32"/>
        </w:num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三次蒸制</w:t>
      </w:r>
    </w:p>
    <w:p w14:paraId="197DBF17">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经二次干燥后的小香薯胚进行三次蒸制，采用</w:t>
      </w:r>
      <w:r>
        <w:rPr>
          <w:rFonts w:ascii="Times New Roman" w:hAnsi="Times New Roman"/>
          <w:kern w:val="0"/>
          <w:szCs w:val="20"/>
        </w:rPr>
        <w:t>90</w:t>
      </w:r>
      <w:r>
        <w:rPr>
          <w:rFonts w:ascii="Times New Roman" w:hAnsi="Times New Roman"/>
          <w:kern w:val="0"/>
          <w:szCs w:val="20"/>
          <w:vertAlign w:val="subscript"/>
        </w:rPr>
        <w:t xml:space="preserve"> </w:t>
      </w:r>
      <w:r>
        <w:rPr>
          <w:rFonts w:hint="eastAsia" w:ascii="Times New Roman" w:hAnsi="Times New Roman"/>
          <w:kern w:val="0"/>
          <w:szCs w:val="20"/>
        </w:rPr>
        <w:t>℃</w:t>
      </w:r>
      <w:r>
        <w:rPr>
          <w:rFonts w:ascii="Times New Roman" w:hAnsi="Times New Roman"/>
          <w:kern w:val="0"/>
          <w:szCs w:val="20"/>
        </w:rPr>
        <w:t>～100</w:t>
      </w:r>
      <w:r>
        <w:rPr>
          <w:rFonts w:ascii="Times New Roman" w:hAnsi="Times New Roman"/>
          <w:kern w:val="0"/>
          <w:szCs w:val="20"/>
          <w:vertAlign w:val="subscript"/>
        </w:rPr>
        <w:t xml:space="preserve"> </w:t>
      </w:r>
      <w:r>
        <w:rPr>
          <w:rFonts w:hint="eastAsia" w:ascii="Times New Roman" w:hAnsi="Times New Roman"/>
          <w:kern w:val="0"/>
          <w:szCs w:val="20"/>
        </w:rPr>
        <w:t>℃</w:t>
      </w:r>
      <w:r>
        <w:rPr>
          <w:rFonts w:hint="eastAsia" w:ascii="宋体" w:hAnsi="Times New Roman"/>
          <w:kern w:val="0"/>
          <w:szCs w:val="20"/>
        </w:rPr>
        <w:t>隔水蒸</w:t>
      </w:r>
      <w:r>
        <w:rPr>
          <w:rFonts w:ascii="Times New Roman" w:hAnsi="Times New Roman"/>
          <w:kern w:val="0"/>
          <w:szCs w:val="20"/>
        </w:rPr>
        <w:t>10</w:t>
      </w:r>
      <w:r>
        <w:rPr>
          <w:rFonts w:ascii="Times New Roman" w:hAnsi="Times New Roman"/>
          <w:kern w:val="0"/>
          <w:szCs w:val="20"/>
          <w:vertAlign w:val="subscript"/>
        </w:rPr>
        <w:t xml:space="preserve"> </w:t>
      </w:r>
      <w:r>
        <w:rPr>
          <w:rFonts w:ascii="Times New Roman" w:hAnsi="Times New Roman"/>
          <w:kern w:val="0"/>
          <w:szCs w:val="20"/>
        </w:rPr>
        <w:t>min～</w:t>
      </w:r>
      <w:r>
        <w:rPr>
          <w:rFonts w:hint="eastAsia" w:ascii="Times New Roman" w:hAnsi="Times New Roman"/>
          <w:kern w:val="0"/>
          <w:szCs w:val="20"/>
        </w:rPr>
        <w:t>1</w:t>
      </w:r>
      <w:r>
        <w:rPr>
          <w:rFonts w:ascii="Times New Roman" w:hAnsi="Times New Roman"/>
          <w:kern w:val="0"/>
          <w:szCs w:val="20"/>
        </w:rPr>
        <w:t>2</w:t>
      </w:r>
      <w:r>
        <w:rPr>
          <w:rFonts w:hint="eastAsia" w:ascii="Times New Roman" w:hAnsi="Times New Roman"/>
          <w:kern w:val="0"/>
          <w:szCs w:val="20"/>
        </w:rPr>
        <w:t xml:space="preserve"> </w:t>
      </w:r>
      <w:r>
        <w:rPr>
          <w:rFonts w:ascii="Times New Roman" w:hAnsi="Times New Roman"/>
          <w:kern w:val="0"/>
          <w:szCs w:val="20"/>
        </w:rPr>
        <w:t>min</w:t>
      </w:r>
      <w:r>
        <w:rPr>
          <w:rFonts w:hint="eastAsia" w:ascii="宋体" w:hAnsi="Times New Roman"/>
          <w:kern w:val="0"/>
          <w:szCs w:val="20"/>
        </w:rPr>
        <w:t>。</w:t>
      </w:r>
    </w:p>
    <w:p w14:paraId="7ADC0BFC">
      <w:p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7</w:t>
      </w:r>
      <w:r>
        <w:rPr>
          <w:rFonts w:ascii="黑体" w:hAnsi="Times New Roman" w:eastAsia="黑体"/>
          <w:kern w:val="0"/>
          <w:szCs w:val="20"/>
        </w:rPr>
        <w:t xml:space="preserve">.2.7  </w:t>
      </w:r>
      <w:r>
        <w:rPr>
          <w:rFonts w:hint="eastAsia" w:ascii="黑体" w:hAnsi="Times New Roman" w:eastAsia="黑体"/>
          <w:kern w:val="0"/>
          <w:szCs w:val="20"/>
        </w:rPr>
        <w:t>三次干燥</w:t>
      </w:r>
    </w:p>
    <w:p w14:paraId="2673AFC5">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蒸制后的红薯制品进行三次干燥，设定温度为</w:t>
      </w:r>
      <w:r>
        <w:rPr>
          <w:rFonts w:ascii="Times New Roman" w:hAnsi="Times New Roman"/>
          <w:kern w:val="0"/>
          <w:szCs w:val="20"/>
        </w:rPr>
        <w:t>45</w:t>
      </w:r>
      <w:r>
        <w:rPr>
          <w:rFonts w:hint="eastAsia" w:ascii="Times New Roman" w:hAnsi="Times New Roman"/>
          <w:kern w:val="0"/>
          <w:szCs w:val="20"/>
        </w:rPr>
        <w:t xml:space="preserve"> ℃</w:t>
      </w:r>
      <w:r>
        <w:rPr>
          <w:rFonts w:hint="eastAsia" w:ascii="宋体" w:hAnsi="Times New Roman"/>
          <w:kern w:val="0"/>
          <w:szCs w:val="20"/>
        </w:rPr>
        <w:t>，烘制时间为</w:t>
      </w:r>
      <w:r>
        <w:rPr>
          <w:rFonts w:hint="eastAsia" w:ascii="Times New Roman" w:hAnsi="Times New Roman"/>
          <w:kern w:val="0"/>
          <w:szCs w:val="20"/>
        </w:rPr>
        <w:t>12 h～13 h</w:t>
      </w:r>
      <w:r>
        <w:rPr>
          <w:rFonts w:hint="eastAsia" w:ascii="宋体" w:hAnsi="Times New Roman"/>
          <w:kern w:val="0"/>
          <w:szCs w:val="20"/>
        </w:rPr>
        <w:t>，</w:t>
      </w:r>
      <w:r>
        <w:rPr>
          <w:rFonts w:hint="eastAsia" w:ascii="Times New Roman" w:hAnsi="Times New Roman"/>
          <w:kern w:val="0"/>
          <w:szCs w:val="20"/>
        </w:rPr>
        <w:t>至含水量最终达到2</w:t>
      </w:r>
      <w:r>
        <w:rPr>
          <w:rFonts w:ascii="Times New Roman" w:hAnsi="Times New Roman"/>
          <w:kern w:val="0"/>
          <w:szCs w:val="20"/>
        </w:rPr>
        <w:t>2%</w:t>
      </w:r>
      <w:r>
        <w:rPr>
          <w:rFonts w:hint="eastAsia" w:ascii="Times New Roman" w:hAnsi="Times New Roman"/>
          <w:kern w:val="0"/>
          <w:szCs w:val="20"/>
        </w:rPr>
        <w:t>～</w:t>
      </w:r>
      <w:r>
        <w:rPr>
          <w:rFonts w:ascii="Times New Roman" w:hAnsi="Times New Roman"/>
          <w:kern w:val="0"/>
          <w:szCs w:val="20"/>
        </w:rPr>
        <w:t>25</w:t>
      </w:r>
      <w:r>
        <w:rPr>
          <w:rFonts w:hint="eastAsia" w:ascii="Times New Roman" w:hAnsi="Times New Roman"/>
          <w:kern w:val="0"/>
          <w:szCs w:val="20"/>
        </w:rPr>
        <w:t>%</w:t>
      </w:r>
      <w:r>
        <w:rPr>
          <w:rFonts w:hint="eastAsia" w:ascii="宋体" w:hAnsi="Times New Roman"/>
          <w:kern w:val="0"/>
          <w:szCs w:val="20"/>
        </w:rPr>
        <w:t>。</w:t>
      </w:r>
    </w:p>
    <w:p w14:paraId="3842CC15">
      <w:pPr>
        <w:widowControl/>
        <w:autoSpaceDE w:val="0"/>
        <w:autoSpaceDN w:val="0"/>
        <w:adjustRightInd/>
        <w:spacing w:line="240" w:lineRule="auto"/>
        <w:rPr>
          <w:rFonts w:ascii="宋体" w:hAnsi="Times New Roman"/>
          <w:kern w:val="0"/>
          <w:szCs w:val="20"/>
        </w:rPr>
      </w:pPr>
    </w:p>
    <w:p w14:paraId="51350AF2">
      <w:pPr>
        <w:widowControl/>
        <w:tabs>
          <w:tab w:val="left" w:pos="0"/>
        </w:tabs>
        <w:adjustRightInd/>
        <w:spacing w:before="120" w:beforeLines="50" w:after="120" w:afterLines="50" w:line="240" w:lineRule="auto"/>
        <w:ind w:left="-2" w:leftChars="-1"/>
        <w:jc w:val="center"/>
        <w:rPr>
          <w:rFonts w:ascii="黑体" w:hAnsi="Times New Roman" w:eastAsia="黑体"/>
          <w:kern w:val="0"/>
          <w:szCs w:val="20"/>
        </w:rPr>
      </w:pPr>
      <w:r>
        <w:rPr>
          <w:rFonts w:hint="eastAsia" w:ascii="黑体" w:hAnsi="Times New Roman" w:eastAsia="黑体"/>
          <w:kern w:val="0"/>
          <w:szCs w:val="20"/>
        </w:rPr>
        <w:t>三蒸三干各阶段温度和时间要求</w:t>
      </w:r>
    </w:p>
    <w:tbl>
      <w:tblPr>
        <w:tblStyle w:val="28"/>
        <w:tblW w:w="96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43"/>
        <w:gridCol w:w="2343"/>
        <w:gridCol w:w="1983"/>
        <w:gridCol w:w="2980"/>
      </w:tblGrid>
      <w:tr w14:paraId="05467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43" w:type="dxa"/>
            <w:tcBorders>
              <w:top w:val="single" w:color="auto" w:sz="8" w:space="0"/>
              <w:bottom w:val="single" w:color="auto" w:sz="8" w:space="0"/>
            </w:tcBorders>
            <w:vAlign w:val="center"/>
          </w:tcPr>
          <w:p w14:paraId="1B6CFC3E">
            <w:pPr>
              <w:widowControl/>
              <w:autoSpaceDE w:val="0"/>
              <w:autoSpaceDN w:val="0"/>
              <w:adjustRightInd/>
              <w:spacing w:line="240" w:lineRule="auto"/>
              <w:ind w:left="363"/>
              <w:jc w:val="center"/>
              <w:rPr>
                <w:rFonts w:ascii="宋体" w:hAnsi="Times New Roman"/>
                <w:kern w:val="0"/>
                <w:sz w:val="18"/>
                <w:szCs w:val="20"/>
              </w:rPr>
            </w:pPr>
            <w:r>
              <w:rPr>
                <w:rFonts w:hint="eastAsia" w:ascii="宋体" w:hAnsi="宋体" w:cs="宋体"/>
                <w:bCs/>
                <w:kern w:val="0"/>
                <w:sz w:val="18"/>
                <w:szCs w:val="18"/>
              </w:rPr>
              <w:t>工艺阶段</w:t>
            </w:r>
          </w:p>
        </w:tc>
        <w:tc>
          <w:tcPr>
            <w:tcW w:w="2343" w:type="dxa"/>
            <w:tcBorders>
              <w:top w:val="single" w:color="auto" w:sz="8" w:space="0"/>
              <w:bottom w:val="single" w:color="auto" w:sz="8" w:space="0"/>
            </w:tcBorders>
            <w:vAlign w:val="center"/>
          </w:tcPr>
          <w:p w14:paraId="5FB44A70">
            <w:pPr>
              <w:widowControl/>
              <w:autoSpaceDE w:val="0"/>
              <w:autoSpaceDN w:val="0"/>
              <w:adjustRightInd/>
              <w:spacing w:line="240" w:lineRule="auto"/>
              <w:ind w:left="363"/>
              <w:jc w:val="center"/>
              <w:rPr>
                <w:rFonts w:ascii="宋体" w:hAnsi="Times New Roman"/>
                <w:kern w:val="0"/>
                <w:sz w:val="18"/>
                <w:szCs w:val="20"/>
              </w:rPr>
            </w:pPr>
            <w:r>
              <w:rPr>
                <w:rFonts w:hint="eastAsia" w:ascii="宋体" w:hAnsi="宋体" w:cs="宋体"/>
                <w:bCs/>
                <w:kern w:val="0"/>
                <w:sz w:val="18"/>
                <w:szCs w:val="18"/>
              </w:rPr>
              <w:t>温度</w:t>
            </w:r>
          </w:p>
        </w:tc>
        <w:tc>
          <w:tcPr>
            <w:tcW w:w="1983" w:type="dxa"/>
            <w:tcBorders>
              <w:top w:val="single" w:color="auto" w:sz="8" w:space="0"/>
              <w:bottom w:val="single" w:color="auto" w:sz="8" w:space="0"/>
            </w:tcBorders>
            <w:vAlign w:val="center"/>
          </w:tcPr>
          <w:p w14:paraId="2A7A7341">
            <w:pPr>
              <w:widowControl/>
              <w:autoSpaceDE w:val="0"/>
              <w:autoSpaceDN w:val="0"/>
              <w:adjustRightInd/>
              <w:spacing w:line="240" w:lineRule="auto"/>
              <w:ind w:left="363"/>
              <w:jc w:val="center"/>
              <w:rPr>
                <w:rFonts w:ascii="宋体" w:hAnsi="Times New Roman"/>
                <w:kern w:val="0"/>
                <w:sz w:val="18"/>
                <w:szCs w:val="20"/>
              </w:rPr>
            </w:pPr>
            <w:r>
              <w:rPr>
                <w:rFonts w:hint="eastAsia" w:ascii="宋体" w:hAnsi="宋体" w:cs="宋体"/>
                <w:bCs/>
                <w:kern w:val="0"/>
                <w:sz w:val="18"/>
                <w:szCs w:val="18"/>
              </w:rPr>
              <w:t>时间</w:t>
            </w:r>
          </w:p>
        </w:tc>
        <w:tc>
          <w:tcPr>
            <w:tcW w:w="2980" w:type="dxa"/>
            <w:tcBorders>
              <w:top w:val="single" w:color="auto" w:sz="8" w:space="0"/>
              <w:bottom w:val="single" w:color="auto" w:sz="8" w:space="0"/>
            </w:tcBorders>
            <w:vAlign w:val="center"/>
          </w:tcPr>
          <w:p w14:paraId="122C1747">
            <w:pPr>
              <w:widowControl/>
              <w:autoSpaceDE w:val="0"/>
              <w:autoSpaceDN w:val="0"/>
              <w:adjustRightInd/>
              <w:spacing w:line="240" w:lineRule="auto"/>
              <w:ind w:left="363"/>
              <w:jc w:val="center"/>
              <w:rPr>
                <w:rFonts w:ascii="宋体" w:hAnsi="Times New Roman"/>
                <w:kern w:val="0"/>
                <w:sz w:val="18"/>
                <w:szCs w:val="20"/>
              </w:rPr>
            </w:pPr>
            <w:r>
              <w:rPr>
                <w:rFonts w:hint="eastAsia" w:ascii="宋体" w:hAnsi="宋体" w:cs="宋体"/>
                <w:bCs/>
                <w:kern w:val="0"/>
                <w:sz w:val="18"/>
                <w:szCs w:val="18"/>
              </w:rPr>
              <w:t>要求</w:t>
            </w:r>
          </w:p>
        </w:tc>
      </w:tr>
      <w:tr w14:paraId="15C6C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tcBorders>
              <w:top w:val="single" w:color="auto" w:sz="8" w:space="0"/>
            </w:tcBorders>
            <w:vAlign w:val="center"/>
          </w:tcPr>
          <w:p w14:paraId="3B00167C">
            <w:pPr>
              <w:widowControl/>
              <w:autoSpaceDE w:val="0"/>
              <w:autoSpaceDN w:val="0"/>
              <w:adjustRightInd/>
              <w:spacing w:line="240" w:lineRule="auto"/>
              <w:ind w:left="363"/>
              <w:jc w:val="center"/>
              <w:rPr>
                <w:rFonts w:ascii="宋体" w:hAnsi="Times New Roman"/>
                <w:kern w:val="0"/>
                <w:sz w:val="18"/>
                <w:szCs w:val="20"/>
              </w:rPr>
            </w:pPr>
            <w:r>
              <w:rPr>
                <w:rFonts w:hint="eastAsia" w:ascii="宋体" w:hAnsi="宋体" w:cs="宋体"/>
                <w:kern w:val="0"/>
                <w:sz w:val="18"/>
                <w:szCs w:val="18"/>
                <w:lang w:val="en-GB"/>
              </w:rPr>
              <w:t>一次蒸制</w:t>
            </w:r>
          </w:p>
        </w:tc>
        <w:tc>
          <w:tcPr>
            <w:tcW w:w="2343" w:type="dxa"/>
            <w:tcBorders>
              <w:top w:val="single" w:color="auto" w:sz="8" w:space="0"/>
            </w:tcBorders>
            <w:vAlign w:val="center"/>
          </w:tcPr>
          <w:p w14:paraId="4EFF684D">
            <w:pPr>
              <w:widowControl/>
              <w:autoSpaceDE w:val="0"/>
              <w:autoSpaceDN w:val="0"/>
              <w:adjustRightInd/>
              <w:spacing w:line="240" w:lineRule="auto"/>
              <w:ind w:left="363"/>
              <w:jc w:val="center"/>
              <w:rPr>
                <w:rFonts w:ascii="宋体" w:hAnsi="Times New Roman"/>
                <w:kern w:val="0"/>
                <w:sz w:val="18"/>
                <w:szCs w:val="20"/>
              </w:rPr>
            </w:pPr>
            <w:r>
              <w:rPr>
                <w:rFonts w:ascii="Times New Roman" w:hAnsi="Times New Roman"/>
                <w:kern w:val="0"/>
                <w:sz w:val="18"/>
                <w:szCs w:val="18"/>
              </w:rPr>
              <w:t xml:space="preserve">90 </w:t>
            </w:r>
            <w:r>
              <w:rPr>
                <w:rFonts w:hint="eastAsia" w:ascii="Times New Roman" w:hAnsi="Times New Roman"/>
                <w:kern w:val="0"/>
                <w:sz w:val="18"/>
                <w:szCs w:val="18"/>
              </w:rPr>
              <w:t>℃～</w:t>
            </w:r>
            <w:r>
              <w:rPr>
                <w:rFonts w:ascii="Times New Roman" w:hAnsi="Times New Roman"/>
                <w:kern w:val="0"/>
                <w:sz w:val="18"/>
                <w:szCs w:val="18"/>
              </w:rPr>
              <w:t xml:space="preserve">100 </w:t>
            </w:r>
            <w:r>
              <w:rPr>
                <w:rFonts w:hint="eastAsia" w:ascii="Times New Roman" w:hAnsi="Times New Roman"/>
                <w:kern w:val="0"/>
                <w:sz w:val="18"/>
                <w:szCs w:val="18"/>
              </w:rPr>
              <w:t>℃</w:t>
            </w:r>
            <w:r>
              <w:rPr>
                <w:rFonts w:hint="eastAsia" w:ascii="宋体" w:hAnsi="宋体" w:cs="宋体"/>
                <w:kern w:val="0"/>
                <w:sz w:val="18"/>
                <w:szCs w:val="18"/>
              </w:rPr>
              <w:t>隔水蒸</w:t>
            </w:r>
          </w:p>
        </w:tc>
        <w:tc>
          <w:tcPr>
            <w:tcW w:w="1983" w:type="dxa"/>
            <w:tcBorders>
              <w:top w:val="single" w:color="auto" w:sz="8" w:space="0"/>
            </w:tcBorders>
            <w:vAlign w:val="center"/>
          </w:tcPr>
          <w:p w14:paraId="2A51A918">
            <w:pPr>
              <w:widowControl/>
              <w:autoSpaceDE w:val="0"/>
              <w:autoSpaceDN w:val="0"/>
              <w:adjustRightInd/>
              <w:spacing w:line="240" w:lineRule="auto"/>
              <w:ind w:left="363"/>
              <w:jc w:val="center"/>
              <w:rPr>
                <w:rFonts w:ascii="Times New Roman" w:hAnsi="Times New Roman"/>
                <w:kern w:val="0"/>
                <w:sz w:val="18"/>
                <w:szCs w:val="20"/>
              </w:rPr>
            </w:pPr>
            <w:r>
              <w:rPr>
                <w:rFonts w:hint="eastAsia" w:ascii="Times New Roman" w:hAnsi="Times New Roman"/>
                <w:kern w:val="0"/>
                <w:sz w:val="18"/>
                <w:szCs w:val="20"/>
              </w:rPr>
              <w:t>20 min～25 min</w:t>
            </w:r>
          </w:p>
        </w:tc>
        <w:tc>
          <w:tcPr>
            <w:tcW w:w="2980" w:type="dxa"/>
            <w:tcBorders>
              <w:top w:val="single" w:color="auto" w:sz="8" w:space="0"/>
            </w:tcBorders>
            <w:vAlign w:val="center"/>
          </w:tcPr>
          <w:p w14:paraId="02683C44">
            <w:pPr>
              <w:widowControl/>
              <w:autoSpaceDE w:val="0"/>
              <w:autoSpaceDN w:val="0"/>
              <w:adjustRightInd/>
              <w:spacing w:line="240" w:lineRule="auto"/>
              <w:ind w:left="363"/>
              <w:jc w:val="center"/>
              <w:rPr>
                <w:rFonts w:ascii="宋体" w:hAnsi="Times New Roman"/>
                <w:kern w:val="0"/>
                <w:sz w:val="18"/>
                <w:szCs w:val="20"/>
              </w:rPr>
            </w:pPr>
            <w:r>
              <w:rPr>
                <w:rFonts w:hint="eastAsia" w:ascii="宋体" w:hAnsi="宋体" w:cs="宋体"/>
                <w:kern w:val="0"/>
                <w:sz w:val="18"/>
                <w:szCs w:val="18"/>
              </w:rPr>
              <w:t>中心熟透</w:t>
            </w:r>
          </w:p>
        </w:tc>
      </w:tr>
      <w:tr w14:paraId="0ACF3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43" w:type="dxa"/>
            <w:vAlign w:val="center"/>
          </w:tcPr>
          <w:p w14:paraId="40B66EA6">
            <w:pPr>
              <w:widowControl/>
              <w:autoSpaceDE w:val="0"/>
              <w:autoSpaceDN w:val="0"/>
              <w:adjustRightInd/>
              <w:spacing w:line="240" w:lineRule="auto"/>
              <w:ind w:left="363"/>
              <w:jc w:val="center"/>
              <w:rPr>
                <w:rFonts w:ascii="宋体" w:hAnsi="Times New Roman"/>
                <w:kern w:val="0"/>
                <w:sz w:val="18"/>
                <w:szCs w:val="20"/>
              </w:rPr>
            </w:pPr>
            <w:r>
              <w:rPr>
                <w:rFonts w:hint="eastAsia" w:ascii="宋体" w:hAnsi="宋体" w:cs="宋体"/>
                <w:kern w:val="0"/>
                <w:sz w:val="18"/>
                <w:szCs w:val="18"/>
              </w:rPr>
              <w:t>一次干燥（第一阶段）</w:t>
            </w:r>
          </w:p>
        </w:tc>
        <w:tc>
          <w:tcPr>
            <w:tcW w:w="2343" w:type="dxa"/>
            <w:vAlign w:val="center"/>
          </w:tcPr>
          <w:p w14:paraId="4F5717AD">
            <w:pPr>
              <w:widowControl/>
              <w:autoSpaceDE w:val="0"/>
              <w:autoSpaceDN w:val="0"/>
              <w:adjustRightInd/>
              <w:spacing w:line="240" w:lineRule="auto"/>
              <w:ind w:left="363"/>
              <w:jc w:val="center"/>
              <w:rPr>
                <w:rFonts w:ascii="Times New Roman" w:hAnsi="Times New Roman"/>
                <w:kern w:val="0"/>
                <w:sz w:val="18"/>
                <w:szCs w:val="20"/>
              </w:rPr>
            </w:pPr>
            <w:r>
              <w:rPr>
                <w:rFonts w:ascii="Times New Roman" w:hAnsi="Times New Roman"/>
                <w:kern w:val="0"/>
                <w:sz w:val="18"/>
                <w:szCs w:val="18"/>
              </w:rPr>
              <w:t>35</w:t>
            </w:r>
            <w:r>
              <w:rPr>
                <w:rFonts w:ascii="Times New Roman" w:hAnsi="Times New Roman"/>
                <w:kern w:val="0"/>
                <w:sz w:val="18"/>
                <w:szCs w:val="18"/>
                <w:vertAlign w:val="subscript"/>
              </w:rPr>
              <w:t xml:space="preserve"> </w:t>
            </w:r>
            <w:r>
              <w:rPr>
                <w:rFonts w:hint="eastAsia" w:ascii="宋体" w:hAnsi="宋体" w:cs="宋体"/>
                <w:kern w:val="0"/>
                <w:sz w:val="18"/>
                <w:szCs w:val="18"/>
              </w:rPr>
              <w:t>℃</w:t>
            </w:r>
          </w:p>
        </w:tc>
        <w:tc>
          <w:tcPr>
            <w:tcW w:w="1983" w:type="dxa"/>
            <w:vAlign w:val="center"/>
          </w:tcPr>
          <w:p w14:paraId="2B872243">
            <w:pPr>
              <w:widowControl/>
              <w:autoSpaceDE w:val="0"/>
              <w:autoSpaceDN w:val="0"/>
              <w:adjustRightInd/>
              <w:spacing w:line="240" w:lineRule="auto"/>
              <w:ind w:left="363"/>
              <w:jc w:val="center"/>
              <w:rPr>
                <w:rFonts w:ascii="Times New Roman" w:hAnsi="Times New Roman"/>
                <w:kern w:val="0"/>
                <w:sz w:val="18"/>
                <w:szCs w:val="20"/>
              </w:rPr>
            </w:pPr>
            <w:r>
              <w:rPr>
                <w:rFonts w:ascii="Times New Roman" w:hAnsi="Times New Roman"/>
                <w:kern w:val="0"/>
                <w:sz w:val="18"/>
                <w:szCs w:val="20"/>
              </w:rPr>
              <w:t>3</w:t>
            </w:r>
            <w:r>
              <w:rPr>
                <w:rFonts w:ascii="Times New Roman" w:hAnsi="Times New Roman"/>
                <w:kern w:val="0"/>
                <w:sz w:val="18"/>
                <w:szCs w:val="20"/>
                <w:vertAlign w:val="subscript"/>
              </w:rPr>
              <w:t xml:space="preserve"> </w:t>
            </w:r>
            <w:r>
              <w:rPr>
                <w:rFonts w:ascii="Times New Roman" w:hAnsi="Times New Roman"/>
                <w:kern w:val="0"/>
                <w:sz w:val="18"/>
                <w:szCs w:val="20"/>
              </w:rPr>
              <w:t>h～3</w:t>
            </w:r>
            <w:r>
              <w:rPr>
                <w:rFonts w:ascii="Times New Roman" w:hAnsi="Times New Roman"/>
                <w:kern w:val="0"/>
                <w:sz w:val="18"/>
                <w:szCs w:val="20"/>
                <w:vertAlign w:val="subscript"/>
              </w:rPr>
              <w:t xml:space="preserve"> </w:t>
            </w:r>
            <w:r>
              <w:rPr>
                <w:rFonts w:ascii="Times New Roman" w:hAnsi="Times New Roman"/>
                <w:kern w:val="0"/>
                <w:sz w:val="18"/>
                <w:szCs w:val="20"/>
              </w:rPr>
              <w:t>.5</w:t>
            </w:r>
            <w:r>
              <w:rPr>
                <w:rFonts w:ascii="Times New Roman" w:hAnsi="Times New Roman"/>
                <w:kern w:val="0"/>
                <w:sz w:val="18"/>
                <w:szCs w:val="20"/>
                <w:vertAlign w:val="subscript"/>
              </w:rPr>
              <w:t xml:space="preserve"> </w:t>
            </w:r>
            <w:r>
              <w:rPr>
                <w:rFonts w:ascii="Times New Roman" w:hAnsi="Times New Roman"/>
                <w:kern w:val="0"/>
                <w:sz w:val="18"/>
                <w:szCs w:val="20"/>
              </w:rPr>
              <w:t>h</w:t>
            </w:r>
          </w:p>
        </w:tc>
        <w:tc>
          <w:tcPr>
            <w:tcW w:w="2980" w:type="dxa"/>
            <w:vAlign w:val="center"/>
          </w:tcPr>
          <w:p w14:paraId="2524EF38">
            <w:pPr>
              <w:widowControl/>
              <w:autoSpaceDE w:val="0"/>
              <w:autoSpaceDN w:val="0"/>
              <w:adjustRightInd/>
              <w:spacing w:line="240" w:lineRule="auto"/>
              <w:ind w:left="363"/>
              <w:jc w:val="center"/>
              <w:rPr>
                <w:rFonts w:ascii="宋体" w:hAnsi="Times New Roman"/>
                <w:kern w:val="0"/>
                <w:sz w:val="18"/>
                <w:szCs w:val="20"/>
              </w:rPr>
            </w:pPr>
            <w:r>
              <w:rPr>
                <w:rFonts w:hint="eastAsia" w:ascii="宋体" w:hAnsi="Times New Roman"/>
                <w:kern w:val="0"/>
                <w:sz w:val="18"/>
                <w:szCs w:val="20"/>
              </w:rPr>
              <w:t>表层水分干燥</w:t>
            </w:r>
          </w:p>
        </w:tc>
      </w:tr>
      <w:tr w14:paraId="18008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2343" w:type="dxa"/>
            <w:vAlign w:val="center"/>
          </w:tcPr>
          <w:p w14:paraId="43065AAC">
            <w:pPr>
              <w:widowControl/>
              <w:autoSpaceDE w:val="0"/>
              <w:autoSpaceDN w:val="0"/>
              <w:adjustRightInd/>
              <w:spacing w:line="240" w:lineRule="auto"/>
              <w:ind w:left="363"/>
              <w:jc w:val="center"/>
              <w:rPr>
                <w:rFonts w:ascii="宋体" w:hAnsi="Times New Roman"/>
                <w:kern w:val="0"/>
                <w:sz w:val="18"/>
                <w:szCs w:val="20"/>
              </w:rPr>
            </w:pPr>
            <w:r>
              <w:rPr>
                <w:rFonts w:hint="eastAsia" w:ascii="宋体" w:hAnsi="宋体" w:cs="宋体"/>
                <w:kern w:val="0"/>
                <w:sz w:val="18"/>
                <w:szCs w:val="18"/>
              </w:rPr>
              <w:t>一次干燥（第二阶段）</w:t>
            </w:r>
          </w:p>
        </w:tc>
        <w:tc>
          <w:tcPr>
            <w:tcW w:w="2343" w:type="dxa"/>
            <w:vAlign w:val="center"/>
          </w:tcPr>
          <w:p w14:paraId="72D5F146">
            <w:pPr>
              <w:widowControl/>
              <w:autoSpaceDE w:val="0"/>
              <w:autoSpaceDN w:val="0"/>
              <w:adjustRightInd/>
              <w:spacing w:line="240" w:lineRule="auto"/>
              <w:ind w:left="363"/>
              <w:jc w:val="center"/>
              <w:rPr>
                <w:rFonts w:ascii="Times New Roman" w:hAnsi="Times New Roman"/>
                <w:kern w:val="0"/>
                <w:sz w:val="18"/>
                <w:szCs w:val="20"/>
              </w:rPr>
            </w:pPr>
            <w:r>
              <w:rPr>
                <w:rFonts w:ascii="Times New Roman" w:hAnsi="Times New Roman"/>
                <w:kern w:val="0"/>
                <w:sz w:val="18"/>
                <w:szCs w:val="18"/>
              </w:rPr>
              <w:t>65</w:t>
            </w:r>
            <w:r>
              <w:rPr>
                <w:rFonts w:ascii="Times New Roman" w:hAnsi="Times New Roman"/>
                <w:kern w:val="0"/>
                <w:sz w:val="18"/>
                <w:szCs w:val="18"/>
                <w:vertAlign w:val="subscript"/>
              </w:rPr>
              <w:t xml:space="preserve"> </w:t>
            </w:r>
            <w:r>
              <w:rPr>
                <w:rFonts w:hint="eastAsia" w:ascii="宋体" w:hAnsi="宋体" w:cs="宋体"/>
                <w:kern w:val="0"/>
                <w:sz w:val="18"/>
                <w:szCs w:val="18"/>
              </w:rPr>
              <w:t>℃</w:t>
            </w:r>
          </w:p>
        </w:tc>
        <w:tc>
          <w:tcPr>
            <w:tcW w:w="1983" w:type="dxa"/>
            <w:vAlign w:val="center"/>
          </w:tcPr>
          <w:p w14:paraId="625FAA6C">
            <w:pPr>
              <w:widowControl/>
              <w:autoSpaceDE w:val="0"/>
              <w:autoSpaceDN w:val="0"/>
              <w:adjustRightInd/>
              <w:spacing w:line="240" w:lineRule="auto"/>
              <w:ind w:left="363"/>
              <w:jc w:val="center"/>
              <w:rPr>
                <w:rFonts w:ascii="Times New Roman" w:hAnsi="Times New Roman"/>
                <w:kern w:val="0"/>
                <w:sz w:val="18"/>
                <w:szCs w:val="20"/>
              </w:rPr>
            </w:pPr>
            <w:r>
              <w:rPr>
                <w:rFonts w:ascii="Times New Roman" w:hAnsi="Times New Roman"/>
                <w:kern w:val="0"/>
                <w:sz w:val="18"/>
                <w:szCs w:val="20"/>
              </w:rPr>
              <w:t>10</w:t>
            </w:r>
            <w:r>
              <w:rPr>
                <w:rFonts w:ascii="Times New Roman" w:hAnsi="Times New Roman"/>
                <w:kern w:val="0"/>
                <w:sz w:val="18"/>
                <w:szCs w:val="20"/>
                <w:vertAlign w:val="subscript"/>
              </w:rPr>
              <w:t xml:space="preserve"> </w:t>
            </w:r>
            <w:r>
              <w:rPr>
                <w:rFonts w:ascii="Times New Roman" w:hAnsi="Times New Roman"/>
                <w:kern w:val="0"/>
                <w:sz w:val="18"/>
                <w:szCs w:val="20"/>
              </w:rPr>
              <w:t>h～11</w:t>
            </w:r>
            <w:r>
              <w:rPr>
                <w:rFonts w:ascii="Times New Roman" w:hAnsi="Times New Roman"/>
                <w:kern w:val="0"/>
                <w:sz w:val="18"/>
                <w:szCs w:val="20"/>
                <w:vertAlign w:val="subscript"/>
              </w:rPr>
              <w:t xml:space="preserve"> </w:t>
            </w:r>
            <w:r>
              <w:rPr>
                <w:rFonts w:ascii="Times New Roman" w:hAnsi="Times New Roman"/>
                <w:kern w:val="0"/>
                <w:sz w:val="18"/>
                <w:szCs w:val="20"/>
              </w:rPr>
              <w:t>h</w:t>
            </w:r>
          </w:p>
        </w:tc>
        <w:tc>
          <w:tcPr>
            <w:tcW w:w="2980" w:type="dxa"/>
            <w:vAlign w:val="center"/>
          </w:tcPr>
          <w:p w14:paraId="3D08EDA6">
            <w:pPr>
              <w:widowControl/>
              <w:autoSpaceDE w:val="0"/>
              <w:autoSpaceDN w:val="0"/>
              <w:adjustRightInd/>
              <w:spacing w:line="240" w:lineRule="auto"/>
              <w:ind w:left="363"/>
              <w:jc w:val="center"/>
              <w:rPr>
                <w:rFonts w:ascii="Times New Roman" w:hAnsi="Times New Roman"/>
                <w:kern w:val="0"/>
                <w:sz w:val="18"/>
                <w:szCs w:val="18"/>
              </w:rPr>
            </w:pPr>
            <w:r>
              <w:rPr>
                <w:rFonts w:hint="eastAsia" w:ascii="Times New Roman" w:hAnsi="Times New Roman"/>
                <w:kern w:val="0"/>
                <w:sz w:val="18"/>
                <w:szCs w:val="18"/>
              </w:rPr>
              <w:t>至含水量达到40%，摊晾回软4 h</w:t>
            </w:r>
          </w:p>
        </w:tc>
      </w:tr>
      <w:tr w14:paraId="708A93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2343" w:type="dxa"/>
            <w:vAlign w:val="center"/>
          </w:tcPr>
          <w:p w14:paraId="1F68E31B">
            <w:pPr>
              <w:widowControl/>
              <w:autoSpaceDE w:val="0"/>
              <w:autoSpaceDN w:val="0"/>
              <w:adjustRightInd/>
              <w:spacing w:line="240" w:lineRule="auto"/>
              <w:ind w:left="363"/>
              <w:jc w:val="center"/>
              <w:rPr>
                <w:rFonts w:ascii="宋体" w:hAnsi="Times New Roman"/>
                <w:kern w:val="0"/>
                <w:sz w:val="18"/>
                <w:szCs w:val="20"/>
              </w:rPr>
            </w:pPr>
            <w:r>
              <w:rPr>
                <w:rFonts w:hint="eastAsia" w:ascii="宋体" w:hAnsi="宋体" w:cs="宋体"/>
                <w:kern w:val="0"/>
                <w:sz w:val="18"/>
                <w:szCs w:val="18"/>
              </w:rPr>
              <w:t>二次蒸制</w:t>
            </w:r>
          </w:p>
        </w:tc>
        <w:tc>
          <w:tcPr>
            <w:tcW w:w="2343" w:type="dxa"/>
            <w:vAlign w:val="center"/>
          </w:tcPr>
          <w:p w14:paraId="71E836D4">
            <w:pPr>
              <w:widowControl/>
              <w:autoSpaceDE w:val="0"/>
              <w:autoSpaceDN w:val="0"/>
              <w:adjustRightInd/>
              <w:spacing w:line="240" w:lineRule="auto"/>
              <w:ind w:left="363"/>
              <w:jc w:val="center"/>
              <w:rPr>
                <w:rFonts w:ascii="Times New Roman" w:hAnsi="Times New Roman"/>
                <w:kern w:val="0"/>
                <w:sz w:val="18"/>
                <w:szCs w:val="20"/>
              </w:rPr>
            </w:pPr>
            <w:r>
              <w:rPr>
                <w:rFonts w:hint="eastAsia" w:ascii="Times New Roman" w:hAnsi="Times New Roman"/>
                <w:kern w:val="0"/>
                <w:sz w:val="18"/>
                <w:szCs w:val="18"/>
              </w:rPr>
              <w:t>90 ℃～100 ℃隔水蒸</w:t>
            </w:r>
          </w:p>
        </w:tc>
        <w:tc>
          <w:tcPr>
            <w:tcW w:w="1983" w:type="dxa"/>
            <w:vAlign w:val="center"/>
          </w:tcPr>
          <w:p w14:paraId="4258D760">
            <w:pPr>
              <w:widowControl/>
              <w:autoSpaceDE w:val="0"/>
              <w:autoSpaceDN w:val="0"/>
              <w:adjustRightInd/>
              <w:spacing w:line="240" w:lineRule="auto"/>
              <w:ind w:left="363"/>
              <w:jc w:val="center"/>
              <w:rPr>
                <w:rFonts w:ascii="Times New Roman" w:hAnsi="Times New Roman"/>
                <w:kern w:val="0"/>
                <w:sz w:val="18"/>
                <w:szCs w:val="20"/>
              </w:rPr>
            </w:pPr>
            <w:r>
              <w:rPr>
                <w:rFonts w:ascii="Times New Roman" w:hAnsi="Times New Roman"/>
                <w:kern w:val="0"/>
                <w:sz w:val="18"/>
                <w:szCs w:val="20"/>
              </w:rPr>
              <w:t>8</w:t>
            </w:r>
            <w:r>
              <w:rPr>
                <w:rFonts w:hint="eastAsia" w:ascii="Times New Roman" w:hAnsi="Times New Roman"/>
                <w:kern w:val="0"/>
                <w:sz w:val="18"/>
                <w:szCs w:val="20"/>
              </w:rPr>
              <w:t xml:space="preserve"> min～</w:t>
            </w:r>
            <w:r>
              <w:rPr>
                <w:rFonts w:ascii="Times New Roman" w:hAnsi="Times New Roman"/>
                <w:kern w:val="0"/>
                <w:sz w:val="18"/>
                <w:szCs w:val="20"/>
              </w:rPr>
              <w:t>10</w:t>
            </w:r>
            <w:r>
              <w:rPr>
                <w:rFonts w:hint="eastAsia" w:ascii="Times New Roman" w:hAnsi="Times New Roman"/>
                <w:kern w:val="0"/>
                <w:sz w:val="18"/>
                <w:szCs w:val="20"/>
              </w:rPr>
              <w:t xml:space="preserve"> min</w:t>
            </w:r>
          </w:p>
        </w:tc>
        <w:tc>
          <w:tcPr>
            <w:tcW w:w="2980" w:type="dxa"/>
            <w:vAlign w:val="center"/>
          </w:tcPr>
          <w:p w14:paraId="4896CB55">
            <w:pPr>
              <w:widowControl/>
              <w:autoSpaceDE w:val="0"/>
              <w:autoSpaceDN w:val="0"/>
              <w:adjustRightInd/>
              <w:spacing w:line="240" w:lineRule="auto"/>
              <w:ind w:left="363"/>
              <w:jc w:val="center"/>
              <w:rPr>
                <w:rFonts w:ascii="Times New Roman" w:hAnsi="Times New Roman"/>
                <w:kern w:val="0"/>
                <w:sz w:val="18"/>
                <w:szCs w:val="18"/>
              </w:rPr>
            </w:pPr>
            <w:r>
              <w:rPr>
                <w:rFonts w:hint="eastAsia" w:ascii="Times New Roman" w:hAnsi="Times New Roman"/>
                <w:kern w:val="0"/>
                <w:sz w:val="18"/>
                <w:szCs w:val="18"/>
              </w:rPr>
              <w:t>表面湿润</w:t>
            </w:r>
          </w:p>
        </w:tc>
      </w:tr>
      <w:tr w14:paraId="052D1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2343" w:type="dxa"/>
            <w:vAlign w:val="center"/>
          </w:tcPr>
          <w:p w14:paraId="3BDFCADF">
            <w:pPr>
              <w:widowControl/>
              <w:autoSpaceDE w:val="0"/>
              <w:autoSpaceDN w:val="0"/>
              <w:adjustRightInd/>
              <w:spacing w:line="240" w:lineRule="auto"/>
              <w:ind w:left="363"/>
              <w:jc w:val="center"/>
              <w:rPr>
                <w:rFonts w:ascii="宋体" w:hAnsi="Times New Roman"/>
                <w:kern w:val="0"/>
                <w:sz w:val="18"/>
                <w:szCs w:val="20"/>
              </w:rPr>
            </w:pPr>
            <w:r>
              <w:rPr>
                <w:rFonts w:hint="eastAsia" w:ascii="宋体" w:hAnsi="宋体" w:cs="宋体"/>
                <w:kern w:val="0"/>
                <w:sz w:val="18"/>
                <w:szCs w:val="18"/>
              </w:rPr>
              <w:t>二次干燥</w:t>
            </w:r>
          </w:p>
        </w:tc>
        <w:tc>
          <w:tcPr>
            <w:tcW w:w="2343" w:type="dxa"/>
            <w:vAlign w:val="center"/>
          </w:tcPr>
          <w:p w14:paraId="4DD03E36">
            <w:pPr>
              <w:widowControl/>
              <w:autoSpaceDE w:val="0"/>
              <w:autoSpaceDN w:val="0"/>
              <w:adjustRightInd/>
              <w:spacing w:line="240" w:lineRule="auto"/>
              <w:ind w:left="363"/>
              <w:jc w:val="center"/>
              <w:rPr>
                <w:rFonts w:ascii="Times New Roman" w:hAnsi="Times New Roman"/>
                <w:kern w:val="0"/>
                <w:sz w:val="18"/>
                <w:szCs w:val="18"/>
              </w:rPr>
            </w:pPr>
            <w:r>
              <w:rPr>
                <w:rFonts w:ascii="Times New Roman" w:hAnsi="Times New Roman"/>
                <w:kern w:val="0"/>
                <w:sz w:val="18"/>
                <w:szCs w:val="18"/>
              </w:rPr>
              <w:t>50</w:t>
            </w:r>
            <w:r>
              <w:rPr>
                <w:rFonts w:hint="eastAsia" w:ascii="Times New Roman" w:hAnsi="Times New Roman"/>
                <w:kern w:val="0"/>
                <w:sz w:val="18"/>
                <w:szCs w:val="18"/>
              </w:rPr>
              <w:t>℃</w:t>
            </w:r>
          </w:p>
        </w:tc>
        <w:tc>
          <w:tcPr>
            <w:tcW w:w="1983" w:type="dxa"/>
            <w:vAlign w:val="center"/>
          </w:tcPr>
          <w:p w14:paraId="35F80166">
            <w:pPr>
              <w:widowControl/>
              <w:autoSpaceDE w:val="0"/>
              <w:autoSpaceDN w:val="0"/>
              <w:adjustRightInd/>
              <w:spacing w:line="240" w:lineRule="auto"/>
              <w:ind w:left="363"/>
              <w:jc w:val="center"/>
              <w:rPr>
                <w:rFonts w:ascii="Times New Roman" w:hAnsi="Times New Roman"/>
                <w:kern w:val="0"/>
                <w:sz w:val="18"/>
                <w:szCs w:val="20"/>
              </w:rPr>
            </w:pPr>
            <w:r>
              <w:rPr>
                <w:rFonts w:ascii="Times New Roman" w:hAnsi="Times New Roman"/>
                <w:kern w:val="0"/>
                <w:sz w:val="18"/>
                <w:szCs w:val="20"/>
              </w:rPr>
              <w:t>5</w:t>
            </w:r>
            <w:r>
              <w:rPr>
                <w:rFonts w:ascii="Times New Roman" w:hAnsi="Times New Roman"/>
                <w:kern w:val="0"/>
                <w:sz w:val="18"/>
                <w:szCs w:val="20"/>
                <w:vertAlign w:val="subscript"/>
              </w:rPr>
              <w:t xml:space="preserve"> </w:t>
            </w:r>
            <w:r>
              <w:rPr>
                <w:rFonts w:ascii="Times New Roman" w:hAnsi="Times New Roman"/>
                <w:kern w:val="0"/>
                <w:sz w:val="18"/>
                <w:szCs w:val="20"/>
              </w:rPr>
              <w:t>h～6</w:t>
            </w:r>
            <w:r>
              <w:rPr>
                <w:rFonts w:ascii="Times New Roman" w:hAnsi="Times New Roman"/>
                <w:kern w:val="0"/>
                <w:sz w:val="18"/>
                <w:szCs w:val="20"/>
                <w:vertAlign w:val="subscript"/>
              </w:rPr>
              <w:t xml:space="preserve"> </w:t>
            </w:r>
            <w:r>
              <w:rPr>
                <w:rFonts w:ascii="Times New Roman" w:hAnsi="Times New Roman"/>
                <w:kern w:val="0"/>
                <w:sz w:val="18"/>
                <w:szCs w:val="20"/>
              </w:rPr>
              <w:t>h</w:t>
            </w:r>
          </w:p>
        </w:tc>
        <w:tc>
          <w:tcPr>
            <w:tcW w:w="2980" w:type="dxa"/>
            <w:vAlign w:val="center"/>
          </w:tcPr>
          <w:p w14:paraId="064F6907">
            <w:pPr>
              <w:widowControl/>
              <w:autoSpaceDE w:val="0"/>
              <w:autoSpaceDN w:val="0"/>
              <w:adjustRightInd/>
              <w:spacing w:line="240" w:lineRule="auto"/>
              <w:ind w:left="363"/>
              <w:jc w:val="center"/>
              <w:rPr>
                <w:rFonts w:ascii="宋体" w:hAnsi="Times New Roman"/>
                <w:kern w:val="0"/>
                <w:sz w:val="18"/>
                <w:szCs w:val="20"/>
              </w:rPr>
            </w:pPr>
            <w:r>
              <w:rPr>
                <w:rFonts w:hint="eastAsia" w:ascii="宋体" w:hAnsi="宋体" w:cs="宋体"/>
                <w:kern w:val="0"/>
                <w:sz w:val="18"/>
                <w:szCs w:val="18"/>
              </w:rPr>
              <w:t>至含水量达</w:t>
            </w:r>
            <w:r>
              <w:rPr>
                <w:rFonts w:hint="eastAsia" w:ascii="Times New Roman" w:hAnsi="Times New Roman"/>
                <w:kern w:val="0"/>
                <w:sz w:val="18"/>
                <w:szCs w:val="18"/>
              </w:rPr>
              <w:t>到</w:t>
            </w:r>
            <w:r>
              <w:rPr>
                <w:rFonts w:ascii="Times New Roman" w:hAnsi="Times New Roman"/>
                <w:kern w:val="0"/>
                <w:sz w:val="18"/>
                <w:szCs w:val="18"/>
              </w:rPr>
              <w:t>3</w:t>
            </w:r>
            <w:r>
              <w:rPr>
                <w:rFonts w:hint="eastAsia" w:ascii="Times New Roman" w:hAnsi="Times New Roman"/>
                <w:kern w:val="0"/>
                <w:sz w:val="18"/>
                <w:szCs w:val="18"/>
              </w:rPr>
              <w:t>0%，摊晾回软4 h</w:t>
            </w:r>
          </w:p>
        </w:tc>
      </w:tr>
      <w:tr w14:paraId="0A25D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43" w:type="dxa"/>
            <w:vAlign w:val="center"/>
          </w:tcPr>
          <w:p w14:paraId="5F007DA2">
            <w:pPr>
              <w:widowControl/>
              <w:autoSpaceDE w:val="0"/>
              <w:autoSpaceDN w:val="0"/>
              <w:adjustRightInd/>
              <w:spacing w:line="240" w:lineRule="auto"/>
              <w:ind w:left="363"/>
              <w:jc w:val="center"/>
              <w:rPr>
                <w:rFonts w:ascii="宋体" w:hAnsi="Times New Roman"/>
                <w:kern w:val="0"/>
                <w:sz w:val="18"/>
                <w:szCs w:val="20"/>
              </w:rPr>
            </w:pPr>
            <w:r>
              <w:rPr>
                <w:rFonts w:hint="eastAsia" w:ascii="宋体" w:hAnsi="Times New Roman"/>
                <w:kern w:val="0"/>
                <w:sz w:val="18"/>
                <w:szCs w:val="20"/>
              </w:rPr>
              <w:t>三次蒸制</w:t>
            </w:r>
          </w:p>
        </w:tc>
        <w:tc>
          <w:tcPr>
            <w:tcW w:w="2343" w:type="dxa"/>
            <w:vAlign w:val="center"/>
          </w:tcPr>
          <w:p w14:paraId="327A8E14">
            <w:pPr>
              <w:widowControl/>
              <w:autoSpaceDE w:val="0"/>
              <w:autoSpaceDN w:val="0"/>
              <w:adjustRightInd/>
              <w:spacing w:line="240" w:lineRule="auto"/>
              <w:ind w:left="363"/>
              <w:jc w:val="center"/>
              <w:rPr>
                <w:rFonts w:ascii="Times New Roman" w:hAnsi="Times New Roman"/>
                <w:kern w:val="0"/>
                <w:sz w:val="18"/>
                <w:szCs w:val="20"/>
              </w:rPr>
            </w:pPr>
            <w:r>
              <w:rPr>
                <w:rFonts w:hint="eastAsia" w:ascii="Times New Roman" w:hAnsi="Times New Roman"/>
                <w:kern w:val="0"/>
                <w:sz w:val="18"/>
                <w:szCs w:val="18"/>
              </w:rPr>
              <w:t>90 ℃～100 ℃隔水蒸</w:t>
            </w:r>
          </w:p>
        </w:tc>
        <w:tc>
          <w:tcPr>
            <w:tcW w:w="1983" w:type="dxa"/>
            <w:vAlign w:val="center"/>
          </w:tcPr>
          <w:p w14:paraId="10484A00">
            <w:pPr>
              <w:widowControl/>
              <w:autoSpaceDE w:val="0"/>
              <w:autoSpaceDN w:val="0"/>
              <w:adjustRightInd/>
              <w:spacing w:line="240" w:lineRule="auto"/>
              <w:ind w:left="363"/>
              <w:jc w:val="center"/>
              <w:rPr>
                <w:rFonts w:ascii="Times New Roman" w:hAnsi="Times New Roman"/>
                <w:kern w:val="0"/>
                <w:sz w:val="18"/>
                <w:szCs w:val="20"/>
              </w:rPr>
            </w:pPr>
            <w:r>
              <w:rPr>
                <w:rFonts w:ascii="Times New Roman" w:hAnsi="Times New Roman"/>
                <w:kern w:val="0"/>
                <w:sz w:val="18"/>
                <w:szCs w:val="20"/>
              </w:rPr>
              <w:t>10</w:t>
            </w:r>
            <w:r>
              <w:rPr>
                <w:rFonts w:hint="eastAsia" w:ascii="Times New Roman" w:hAnsi="Times New Roman"/>
                <w:kern w:val="0"/>
                <w:sz w:val="18"/>
                <w:szCs w:val="20"/>
              </w:rPr>
              <w:t xml:space="preserve"> min～1</w:t>
            </w:r>
            <w:r>
              <w:rPr>
                <w:rFonts w:ascii="Times New Roman" w:hAnsi="Times New Roman"/>
                <w:kern w:val="0"/>
                <w:sz w:val="18"/>
                <w:szCs w:val="20"/>
              </w:rPr>
              <w:t>2</w:t>
            </w:r>
            <w:r>
              <w:rPr>
                <w:rFonts w:hint="eastAsia" w:ascii="Times New Roman" w:hAnsi="Times New Roman"/>
                <w:kern w:val="0"/>
                <w:sz w:val="18"/>
                <w:szCs w:val="20"/>
              </w:rPr>
              <w:t xml:space="preserve"> min</w:t>
            </w:r>
          </w:p>
        </w:tc>
        <w:tc>
          <w:tcPr>
            <w:tcW w:w="2980" w:type="dxa"/>
            <w:vAlign w:val="center"/>
          </w:tcPr>
          <w:p w14:paraId="5D80621C">
            <w:pPr>
              <w:widowControl/>
              <w:autoSpaceDE w:val="0"/>
              <w:autoSpaceDN w:val="0"/>
              <w:adjustRightInd/>
              <w:spacing w:line="240" w:lineRule="auto"/>
              <w:ind w:left="363"/>
              <w:jc w:val="center"/>
              <w:rPr>
                <w:rFonts w:ascii="宋体" w:hAnsi="Times New Roman"/>
                <w:kern w:val="0"/>
                <w:sz w:val="18"/>
                <w:szCs w:val="20"/>
              </w:rPr>
            </w:pPr>
          </w:p>
        </w:tc>
      </w:tr>
      <w:tr w14:paraId="5CE06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2343" w:type="dxa"/>
            <w:vAlign w:val="center"/>
          </w:tcPr>
          <w:p w14:paraId="7C2C5089">
            <w:pPr>
              <w:widowControl/>
              <w:autoSpaceDE w:val="0"/>
              <w:autoSpaceDN w:val="0"/>
              <w:adjustRightInd/>
              <w:spacing w:line="240" w:lineRule="auto"/>
              <w:ind w:left="363"/>
              <w:jc w:val="center"/>
              <w:rPr>
                <w:rFonts w:ascii="宋体" w:hAnsi="Times New Roman"/>
                <w:kern w:val="0"/>
                <w:sz w:val="18"/>
                <w:szCs w:val="20"/>
              </w:rPr>
            </w:pPr>
            <w:r>
              <w:rPr>
                <w:rFonts w:hint="eastAsia" w:ascii="宋体" w:hAnsi="Times New Roman"/>
                <w:kern w:val="0"/>
                <w:sz w:val="18"/>
                <w:szCs w:val="20"/>
              </w:rPr>
              <w:t>三次干燥</w:t>
            </w:r>
          </w:p>
        </w:tc>
        <w:tc>
          <w:tcPr>
            <w:tcW w:w="2343" w:type="dxa"/>
            <w:vAlign w:val="center"/>
          </w:tcPr>
          <w:p w14:paraId="6B883AAC">
            <w:pPr>
              <w:widowControl/>
              <w:autoSpaceDE w:val="0"/>
              <w:autoSpaceDN w:val="0"/>
              <w:adjustRightInd/>
              <w:spacing w:line="240" w:lineRule="auto"/>
              <w:ind w:left="363"/>
              <w:jc w:val="center"/>
              <w:rPr>
                <w:rFonts w:ascii="Times New Roman" w:hAnsi="Times New Roman"/>
                <w:kern w:val="0"/>
                <w:sz w:val="18"/>
                <w:szCs w:val="18"/>
              </w:rPr>
            </w:pPr>
            <w:r>
              <w:rPr>
                <w:rFonts w:hint="eastAsia" w:ascii="Times New Roman" w:hAnsi="Times New Roman"/>
                <w:kern w:val="0"/>
                <w:sz w:val="18"/>
                <w:szCs w:val="18"/>
              </w:rPr>
              <w:t>45 ℃</w:t>
            </w:r>
          </w:p>
        </w:tc>
        <w:tc>
          <w:tcPr>
            <w:tcW w:w="1983" w:type="dxa"/>
            <w:vAlign w:val="center"/>
          </w:tcPr>
          <w:p w14:paraId="645E8AA1">
            <w:pPr>
              <w:widowControl/>
              <w:autoSpaceDE w:val="0"/>
              <w:autoSpaceDN w:val="0"/>
              <w:adjustRightInd/>
              <w:spacing w:line="240" w:lineRule="auto"/>
              <w:ind w:left="363"/>
              <w:jc w:val="center"/>
              <w:rPr>
                <w:rFonts w:ascii="Times New Roman" w:hAnsi="Times New Roman"/>
                <w:kern w:val="0"/>
                <w:sz w:val="18"/>
                <w:szCs w:val="20"/>
              </w:rPr>
            </w:pPr>
            <w:r>
              <w:rPr>
                <w:rFonts w:hint="eastAsia" w:ascii="Times New Roman" w:hAnsi="Times New Roman"/>
                <w:kern w:val="0"/>
                <w:sz w:val="18"/>
                <w:szCs w:val="20"/>
              </w:rPr>
              <w:t>12</w:t>
            </w:r>
            <w:r>
              <w:rPr>
                <w:rFonts w:ascii="Times New Roman" w:hAnsi="Times New Roman"/>
                <w:kern w:val="0"/>
                <w:sz w:val="18"/>
                <w:szCs w:val="20"/>
              </w:rPr>
              <w:t xml:space="preserve"> </w:t>
            </w:r>
            <w:r>
              <w:rPr>
                <w:rFonts w:hint="eastAsia" w:ascii="Times New Roman" w:hAnsi="Times New Roman"/>
                <w:kern w:val="0"/>
                <w:sz w:val="18"/>
                <w:szCs w:val="20"/>
              </w:rPr>
              <w:t>h～13</w:t>
            </w:r>
            <w:r>
              <w:rPr>
                <w:rFonts w:ascii="Times New Roman" w:hAnsi="Times New Roman"/>
                <w:kern w:val="0"/>
                <w:sz w:val="18"/>
                <w:szCs w:val="20"/>
              </w:rPr>
              <w:t xml:space="preserve"> </w:t>
            </w:r>
            <w:r>
              <w:rPr>
                <w:rFonts w:hint="eastAsia" w:ascii="Times New Roman" w:hAnsi="Times New Roman"/>
                <w:kern w:val="0"/>
                <w:sz w:val="18"/>
                <w:szCs w:val="20"/>
              </w:rPr>
              <w:t>h</w:t>
            </w:r>
          </w:p>
        </w:tc>
        <w:tc>
          <w:tcPr>
            <w:tcW w:w="2980" w:type="dxa"/>
            <w:vAlign w:val="center"/>
          </w:tcPr>
          <w:p w14:paraId="15EDDE13">
            <w:pPr>
              <w:widowControl/>
              <w:autoSpaceDE w:val="0"/>
              <w:autoSpaceDN w:val="0"/>
              <w:adjustRightInd/>
              <w:spacing w:line="240" w:lineRule="auto"/>
              <w:ind w:left="363"/>
              <w:jc w:val="center"/>
              <w:rPr>
                <w:rFonts w:ascii="Times New Roman" w:hAnsi="Times New Roman"/>
                <w:kern w:val="0"/>
                <w:sz w:val="18"/>
                <w:szCs w:val="18"/>
              </w:rPr>
            </w:pPr>
            <w:r>
              <w:rPr>
                <w:rFonts w:hint="eastAsia" w:ascii="Times New Roman" w:hAnsi="Times New Roman"/>
                <w:kern w:val="0"/>
                <w:sz w:val="18"/>
                <w:szCs w:val="18"/>
              </w:rPr>
              <w:t>至含水量最终达到22%～25%</w:t>
            </w:r>
          </w:p>
        </w:tc>
      </w:tr>
    </w:tbl>
    <w:p w14:paraId="29C1935B">
      <w:pPr>
        <w:adjustRightInd/>
        <w:spacing w:before="120" w:beforeLines="50" w:after="120" w:afterLines="50" w:line="240" w:lineRule="auto"/>
        <w:outlineLvl w:val="2"/>
        <w:rPr>
          <w:rFonts w:ascii="黑体" w:hAnsi="Times New Roman" w:eastAsia="黑体"/>
          <w:kern w:val="0"/>
          <w:szCs w:val="20"/>
        </w:rPr>
      </w:pPr>
      <w:r>
        <w:rPr>
          <w:rFonts w:hint="eastAsia" w:ascii="黑体" w:hAnsi="Times New Roman" w:eastAsia="黑体"/>
          <w:kern w:val="0"/>
          <w:szCs w:val="20"/>
        </w:rPr>
        <w:t>7</w:t>
      </w:r>
      <w:r>
        <w:rPr>
          <w:rFonts w:ascii="黑体" w:hAnsi="Times New Roman" w:eastAsia="黑体"/>
          <w:kern w:val="0"/>
          <w:szCs w:val="20"/>
        </w:rPr>
        <w:t xml:space="preserve">.2.8 </w:t>
      </w:r>
      <w:r>
        <w:rPr>
          <w:rFonts w:hint="eastAsia" w:ascii="黑体" w:hAnsi="Times New Roman" w:eastAsia="黑体"/>
          <w:kern w:val="0"/>
          <w:szCs w:val="20"/>
        </w:rPr>
        <w:t xml:space="preserve"> 装袋</w:t>
      </w:r>
    </w:p>
    <w:p w14:paraId="3CFE9D49">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红薯制品冷却至室温，宜采用真空装袋后进行巴氏杀菌，包装材料应符合</w:t>
      </w:r>
      <w:r>
        <w:rPr>
          <w:rFonts w:ascii="Times New Roman" w:hAnsi="Times New Roman"/>
          <w:kern w:val="0"/>
          <w:szCs w:val="20"/>
        </w:rPr>
        <w:t>GB 4806.7</w:t>
      </w:r>
      <w:r>
        <w:rPr>
          <w:rFonts w:hint="eastAsia" w:ascii="宋体" w:hAnsi="Times New Roman"/>
          <w:kern w:val="0"/>
          <w:szCs w:val="20"/>
        </w:rPr>
        <w:t>的规定。</w:t>
      </w:r>
    </w:p>
    <w:p w14:paraId="58821212">
      <w:pPr>
        <w:widowControl/>
        <w:autoSpaceDE w:val="0"/>
        <w:autoSpaceDN w:val="0"/>
        <w:adjustRightInd/>
        <w:spacing w:line="240" w:lineRule="auto"/>
        <w:rPr>
          <w:rFonts w:ascii="宋体" w:hAnsi="Times New Roman"/>
          <w:kern w:val="0"/>
          <w:szCs w:val="20"/>
        </w:rPr>
      </w:pPr>
    </w:p>
    <w:p w14:paraId="08C469D8">
      <w:pPr>
        <w:numPr>
          <w:ilvl w:val="2"/>
          <w:numId w:val="33"/>
        </w:numPr>
        <w:adjustRightInd/>
        <w:spacing w:before="120" w:beforeLines="50" w:after="120" w:afterLines="50" w:line="240" w:lineRule="auto"/>
        <w:outlineLvl w:val="2"/>
        <w:rPr>
          <w:rFonts w:ascii="黑体" w:hAnsi="Times New Roman" w:eastAsia="黑体"/>
          <w:kern w:val="0"/>
          <w:szCs w:val="20"/>
        </w:rPr>
      </w:pPr>
      <w:bookmarkStart w:id="36" w:name="_Hlk203986188"/>
      <w:r>
        <w:rPr>
          <w:rFonts w:hint="eastAsia" w:ascii="黑体" w:hAnsi="Times New Roman" w:eastAsia="黑体"/>
          <w:kern w:val="0"/>
          <w:szCs w:val="20"/>
        </w:rPr>
        <w:t>储存</w:t>
      </w:r>
    </w:p>
    <w:p w14:paraId="21C2F63C">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产品应储存在干燥、通风、防潮，防蝇、防鼠、防污染的仓库内，夏季库温不超过</w:t>
      </w:r>
      <w:r>
        <w:rPr>
          <w:rFonts w:ascii="Times New Roman" w:hAnsi="Times New Roman"/>
          <w:kern w:val="0"/>
          <w:szCs w:val="20"/>
        </w:rPr>
        <w:t>27</w:t>
      </w:r>
      <w:r>
        <w:rPr>
          <w:rFonts w:hint="eastAsia" w:ascii="Times New Roman" w:hAnsi="Times New Roman"/>
          <w:kern w:val="0"/>
          <w:szCs w:val="20"/>
        </w:rPr>
        <w:t xml:space="preserve"> ℃</w:t>
      </w:r>
      <w:r>
        <w:rPr>
          <w:rFonts w:hint="eastAsia" w:ascii="宋体" w:hAnsi="Times New Roman"/>
          <w:kern w:val="0"/>
          <w:szCs w:val="20"/>
        </w:rPr>
        <w:t>，相对湿度不超过</w:t>
      </w:r>
      <w:r>
        <w:rPr>
          <w:rFonts w:ascii="Times New Roman" w:hAnsi="Times New Roman"/>
          <w:kern w:val="0"/>
          <w:szCs w:val="20"/>
        </w:rPr>
        <w:t>75%</w:t>
      </w:r>
      <w:r>
        <w:rPr>
          <w:rFonts w:hint="eastAsia" w:ascii="宋体" w:hAnsi="Times New Roman"/>
          <w:kern w:val="0"/>
          <w:szCs w:val="20"/>
        </w:rPr>
        <w:t>。</w:t>
      </w:r>
    </w:p>
    <w:bookmarkEnd w:id="36"/>
    <w:p w14:paraId="35D26B95">
      <w:pPr>
        <w:widowControl/>
        <w:autoSpaceDE w:val="0"/>
        <w:autoSpaceDN w:val="0"/>
        <w:adjustRightInd/>
        <w:spacing w:line="240" w:lineRule="auto"/>
        <w:jc w:val="center"/>
        <w:rPr>
          <w:rFonts w:ascii="宋体" w:hAnsi="Times New Roman"/>
          <w:kern w:val="0"/>
          <w:szCs w:val="20"/>
        </w:rPr>
      </w:pPr>
      <w:bookmarkStart w:id="37" w:name="BookMark8"/>
      <w:r>
        <w:rPr>
          <w:rFonts w:ascii="宋体" w:hAnsi="Times New Roman"/>
          <w:kern w:val="0"/>
          <w:szCs w:val="20"/>
        </w:rPr>
        <w:drawing>
          <wp:inline distT="0" distB="0" distL="0" distR="0">
            <wp:extent cx="1485900" cy="31432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85900" cy="314325"/>
                    </a:xfrm>
                    <a:prstGeom prst="rect">
                      <a:avLst/>
                    </a:prstGeom>
                    <a:noFill/>
                    <a:ln>
                      <a:noFill/>
                    </a:ln>
                  </pic:spPr>
                </pic:pic>
              </a:graphicData>
            </a:graphic>
          </wp:inline>
        </w:drawing>
      </w:r>
      <w:bookmarkEnd w:id="12"/>
      <w:bookmarkEnd w:id="3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1C90">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957A">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F86A">
    <w:pPr>
      <w:pStyle w:val="57"/>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C159">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E23A">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08BE">
    <w:pPr>
      <w:pStyle w:val="67"/>
    </w:pPr>
    <w:r>
      <w:fldChar w:fldCharType="begin"/>
    </w:r>
    <w:r>
      <w:instrText xml:space="preserve"> STYLEREF  标准文件_文件编号  \* MERGEFORMAT </w:instrText>
    </w:r>
    <w:r>
      <w:fldChar w:fldCharType="separate"/>
    </w:r>
    <w:r>
      <w:t>T/GXTC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78814">
    <w:pPr>
      <w:pStyle w:val="19"/>
      <w:jc w:val="right"/>
    </w:pPr>
    <w:r>
      <w:fldChar w:fldCharType="begin"/>
    </w:r>
    <w:r>
      <w:instrText xml:space="preserve"> STYLEREF  标准文件_文件编号  \* MERGEFORMAT </w:instrText>
    </w:r>
    <w:r>
      <w:fldChar w:fldCharType="separate"/>
    </w:r>
    <w:r>
      <w:t>T/GXTC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3"/>
      <w:suff w:val="nothing"/>
      <w:lvlText w:val="%10.%2 "/>
      <w:lvlJc w:val="left"/>
      <w:rPr>
        <w:rFonts w:hint="eastAsia" w:ascii="黑体" w:hAnsi="等线" w:eastAsia="黑体"/>
        <w:b w:val="0"/>
        <w:i w:val="0"/>
        <w:sz w:val="21"/>
      </w:rPr>
    </w:lvl>
    <w:lvl w:ilvl="2" w:tentative="0">
      <w:start w:val="1"/>
      <w:numFmt w:val="decimal"/>
      <w:pStyle w:val="204"/>
      <w:suff w:val="nothing"/>
      <w:lvlText w:val="%10.%2.%3 "/>
      <w:lvlJc w:val="left"/>
      <w:rPr>
        <w:rFonts w:hint="eastAsia" w:ascii="黑体" w:hAnsi="等线" w:eastAsia="黑体"/>
        <w:b w:val="0"/>
        <w:i w:val="0"/>
        <w:sz w:val="21"/>
      </w:rPr>
    </w:lvl>
    <w:lvl w:ilvl="3" w:tentative="0">
      <w:start w:val="1"/>
      <w:numFmt w:val="decimal"/>
      <w:pStyle w:val="205"/>
      <w:suff w:val="nothing"/>
      <w:lvlText w:val="%10.%2.%3.%4 "/>
      <w:lvlJc w:val="left"/>
      <w:rPr>
        <w:rFonts w:hint="eastAsia" w:ascii="黑体" w:hAnsi="等线" w:eastAsia="黑体"/>
        <w:b w:val="0"/>
        <w:i w:val="0"/>
        <w:sz w:val="21"/>
      </w:rPr>
    </w:lvl>
    <w:lvl w:ilvl="4" w:tentative="0">
      <w:start w:val="1"/>
      <w:numFmt w:val="decimal"/>
      <w:pStyle w:val="206"/>
      <w:suff w:val="nothing"/>
      <w:lvlText w:val="%10.%2.%3.%4.%5 "/>
      <w:lvlJc w:val="left"/>
      <w:rPr>
        <w:rFonts w:hint="eastAsia" w:ascii="黑体" w:hAnsi="等线" w:eastAsia="黑体"/>
        <w:b w:val="0"/>
        <w:i w:val="0"/>
        <w:sz w:val="21"/>
      </w:rPr>
    </w:lvl>
    <w:lvl w:ilvl="5" w:tentative="0">
      <w:start w:val="1"/>
      <w:numFmt w:val="decimal"/>
      <w:pStyle w:val="207"/>
      <w:suff w:val="nothing"/>
      <w:lvlText w:val="%10.%2.%3.%4.%5.%6 "/>
      <w:lvlJc w:val="left"/>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68C58F9"/>
    <w:multiLevelType w:val="multilevel"/>
    <w:tmpl w:val="368C58F9"/>
    <w:lvl w:ilvl="0" w:tentative="0">
      <w:start w:val="7"/>
      <w:numFmt w:val="decimal"/>
      <w:lvlText w:val="%1"/>
      <w:lvlJc w:val="left"/>
      <w:pPr>
        <w:ind w:left="525" w:hanging="525"/>
      </w:pPr>
      <w:rPr>
        <w:rFonts w:hint="default"/>
      </w:rPr>
    </w:lvl>
    <w:lvl w:ilvl="1" w:tentative="0">
      <w:start w:val="2"/>
      <w:numFmt w:val="decimal"/>
      <w:lvlText w:val="%1.%2"/>
      <w:lvlJc w:val="left"/>
      <w:pPr>
        <w:ind w:left="525" w:hanging="525"/>
      </w:pPr>
      <w:rPr>
        <w:rFonts w:hint="default"/>
      </w:rPr>
    </w:lvl>
    <w:lvl w:ilvl="2" w:tentative="0">
      <w:start w:val="9"/>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4252" w:firstLine="0"/>
      </w:pPr>
    </w:lvl>
    <w:lvl w:ilvl="1" w:tentative="0">
      <w:start w:val="1"/>
      <w:numFmt w:val="decimal"/>
      <w:lvlText w:val="%1.%2"/>
      <w:lvlJc w:val="left"/>
      <w:pPr>
        <w:tabs>
          <w:tab w:val="left" w:pos="5244"/>
        </w:tabs>
        <w:ind w:left="5244" w:hanging="567"/>
      </w:pPr>
    </w:lvl>
    <w:lvl w:ilvl="2" w:tentative="0">
      <w:start w:val="1"/>
      <w:numFmt w:val="decimal"/>
      <w:lvlText w:val="%1.%2.%3"/>
      <w:lvlJc w:val="left"/>
      <w:pPr>
        <w:tabs>
          <w:tab w:val="left" w:pos="5669"/>
        </w:tabs>
        <w:ind w:left="5669" w:hanging="567"/>
      </w:pPr>
    </w:lvl>
    <w:lvl w:ilvl="3" w:tentative="0">
      <w:start w:val="1"/>
      <w:numFmt w:val="decimal"/>
      <w:lvlText w:val="%1.%2.%3.%4"/>
      <w:lvlJc w:val="left"/>
      <w:pPr>
        <w:tabs>
          <w:tab w:val="left" w:pos="6236"/>
        </w:tabs>
        <w:ind w:left="6236" w:hanging="708"/>
      </w:pPr>
    </w:lvl>
    <w:lvl w:ilvl="4" w:tentative="0">
      <w:start w:val="1"/>
      <w:numFmt w:val="decimal"/>
      <w:lvlText w:val="%1.%2.%3.%4.%5"/>
      <w:lvlJc w:val="left"/>
      <w:pPr>
        <w:tabs>
          <w:tab w:val="left" w:pos="6803"/>
        </w:tabs>
        <w:ind w:left="6803" w:hanging="850"/>
      </w:pPr>
    </w:lvl>
    <w:lvl w:ilvl="5" w:tentative="0">
      <w:start w:val="1"/>
      <w:numFmt w:val="decimal"/>
      <w:lvlText w:val="%1.%2.%3.%4.%5.%6"/>
      <w:lvlJc w:val="left"/>
      <w:pPr>
        <w:tabs>
          <w:tab w:val="left" w:pos="7512"/>
        </w:tabs>
        <w:ind w:left="7512" w:hanging="1134"/>
      </w:pPr>
    </w:lvl>
    <w:lvl w:ilvl="6" w:tentative="0">
      <w:start w:val="1"/>
      <w:numFmt w:val="decimal"/>
      <w:lvlText w:val="%1.%2.%3.%4.%5.%6.%7"/>
      <w:lvlJc w:val="left"/>
      <w:pPr>
        <w:tabs>
          <w:tab w:val="left" w:pos="8079"/>
        </w:tabs>
        <w:ind w:left="8079" w:hanging="1276"/>
      </w:pPr>
    </w:lvl>
    <w:lvl w:ilvl="7" w:tentative="0">
      <w:start w:val="1"/>
      <w:numFmt w:val="decimal"/>
      <w:lvlText w:val="%1.%2.%3.%4.%5.%6.%7.%8"/>
      <w:lvlJc w:val="left"/>
      <w:pPr>
        <w:tabs>
          <w:tab w:val="left" w:pos="8646"/>
        </w:tabs>
        <w:ind w:left="8646" w:hanging="1418"/>
      </w:pPr>
    </w:lvl>
    <w:lvl w:ilvl="8" w:tentative="0">
      <w:start w:val="1"/>
      <w:numFmt w:val="decimal"/>
      <w:lvlText w:val="%1.%2.%3.%4.%5.%6.%7.%8.%9"/>
      <w:lvlJc w:val="left"/>
      <w:pPr>
        <w:tabs>
          <w:tab w:val="left" w:pos="9354"/>
        </w:tabs>
        <w:ind w:left="9354" w:hanging="1700"/>
      </w:pPr>
    </w:lvl>
  </w:abstractNum>
  <w:abstractNum w:abstractNumId="23">
    <w:nsid w:val="654A26C9"/>
    <w:multiLevelType w:val="multilevel"/>
    <w:tmpl w:val="654A26C9"/>
    <w:lvl w:ilvl="0" w:tentative="0">
      <w:start w:val="1"/>
      <w:numFmt w:val="none"/>
      <w:pStyle w:val="192"/>
      <w:lvlText w:val="──"/>
      <w:lvlJc w:val="left"/>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49B2955"/>
    <w:multiLevelType w:val="multilevel"/>
    <w:tmpl w:val="749B2955"/>
    <w:lvl w:ilvl="0" w:tentative="0">
      <w:start w:val="7"/>
      <w:numFmt w:val="decimal"/>
      <w:lvlText w:val="%1"/>
      <w:lvlJc w:val="left"/>
      <w:pPr>
        <w:ind w:left="525" w:hanging="525"/>
      </w:pPr>
      <w:rPr>
        <w:rFonts w:hint="default"/>
      </w:rPr>
    </w:lvl>
    <w:lvl w:ilvl="1" w:tentative="0">
      <w:start w:val="2"/>
      <w:numFmt w:val="decimal"/>
      <w:lvlText w:val="%1.%2"/>
      <w:lvlJc w:val="left"/>
      <w:pPr>
        <w:ind w:left="525" w:hanging="525"/>
      </w:pPr>
      <w:rPr>
        <w:rFonts w:hint="default"/>
      </w:rPr>
    </w:lvl>
    <w:lvl w:ilvl="2" w:tentative="0">
      <w:start w:val="6"/>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2"/>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3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03"/>
    <w:rsid w:val="0000040A"/>
    <w:rsid w:val="00000A94"/>
    <w:rsid w:val="00001972"/>
    <w:rsid w:val="00001D9A"/>
    <w:rsid w:val="00004D69"/>
    <w:rsid w:val="00007B3A"/>
    <w:rsid w:val="000107E0"/>
    <w:rsid w:val="00011FDE"/>
    <w:rsid w:val="00012FFD"/>
    <w:rsid w:val="00014162"/>
    <w:rsid w:val="00014340"/>
    <w:rsid w:val="00016A9C"/>
    <w:rsid w:val="00022184"/>
    <w:rsid w:val="00022762"/>
    <w:rsid w:val="000238E0"/>
    <w:rsid w:val="000249DB"/>
    <w:rsid w:val="0002595E"/>
    <w:rsid w:val="000303C3"/>
    <w:rsid w:val="00031621"/>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821"/>
    <w:rsid w:val="000619E9"/>
    <w:rsid w:val="000622D4"/>
    <w:rsid w:val="0006357D"/>
    <w:rsid w:val="00067F1E"/>
    <w:rsid w:val="00071CC0"/>
    <w:rsid w:val="00071CFC"/>
    <w:rsid w:val="00073C8C"/>
    <w:rsid w:val="00077B64"/>
    <w:rsid w:val="00080A1C"/>
    <w:rsid w:val="00082317"/>
    <w:rsid w:val="00083D2C"/>
    <w:rsid w:val="00086AA1"/>
    <w:rsid w:val="00086F61"/>
    <w:rsid w:val="00087A77"/>
    <w:rsid w:val="00090CA6"/>
    <w:rsid w:val="00092B8A"/>
    <w:rsid w:val="00092FB0"/>
    <w:rsid w:val="000934C5"/>
    <w:rsid w:val="00093D25"/>
    <w:rsid w:val="00093DAB"/>
    <w:rsid w:val="00094D73"/>
    <w:rsid w:val="00096D63"/>
    <w:rsid w:val="00097DB5"/>
    <w:rsid w:val="00097F6F"/>
    <w:rsid w:val="000A0B60"/>
    <w:rsid w:val="000A0EB8"/>
    <w:rsid w:val="000A19FC"/>
    <w:rsid w:val="000A296B"/>
    <w:rsid w:val="000A59C4"/>
    <w:rsid w:val="000A7311"/>
    <w:rsid w:val="000B060F"/>
    <w:rsid w:val="000B1592"/>
    <w:rsid w:val="000B1FF2"/>
    <w:rsid w:val="000B3CDA"/>
    <w:rsid w:val="000B6737"/>
    <w:rsid w:val="000B6A0B"/>
    <w:rsid w:val="000C0F6C"/>
    <w:rsid w:val="000C11DB"/>
    <w:rsid w:val="000C1492"/>
    <w:rsid w:val="000C2FBD"/>
    <w:rsid w:val="000C4B41"/>
    <w:rsid w:val="000C57D6"/>
    <w:rsid w:val="000C6362"/>
    <w:rsid w:val="000C7666"/>
    <w:rsid w:val="000D0A9C"/>
    <w:rsid w:val="000D1795"/>
    <w:rsid w:val="000D2C52"/>
    <w:rsid w:val="000D2E8C"/>
    <w:rsid w:val="000D329A"/>
    <w:rsid w:val="000D4B9C"/>
    <w:rsid w:val="000D4EB6"/>
    <w:rsid w:val="000D753B"/>
    <w:rsid w:val="000E146A"/>
    <w:rsid w:val="000E4C9E"/>
    <w:rsid w:val="000E66D7"/>
    <w:rsid w:val="000E6FD7"/>
    <w:rsid w:val="000F06E1"/>
    <w:rsid w:val="000F0E3C"/>
    <w:rsid w:val="000F19D5"/>
    <w:rsid w:val="000F4050"/>
    <w:rsid w:val="000F4AEA"/>
    <w:rsid w:val="000F67E9"/>
    <w:rsid w:val="00104926"/>
    <w:rsid w:val="00113B1E"/>
    <w:rsid w:val="00116469"/>
    <w:rsid w:val="0011711C"/>
    <w:rsid w:val="00122E33"/>
    <w:rsid w:val="00124E4F"/>
    <w:rsid w:val="001260B7"/>
    <w:rsid w:val="001265CB"/>
    <w:rsid w:val="001321C6"/>
    <w:rsid w:val="001325C4"/>
    <w:rsid w:val="00133010"/>
    <w:rsid w:val="001338EE"/>
    <w:rsid w:val="00133AAE"/>
    <w:rsid w:val="00134147"/>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311"/>
    <w:rsid w:val="0016770A"/>
    <w:rsid w:val="00170804"/>
    <w:rsid w:val="001708E9"/>
    <w:rsid w:val="0017340B"/>
    <w:rsid w:val="00173FB1"/>
    <w:rsid w:val="00174B76"/>
    <w:rsid w:val="00176DFD"/>
    <w:rsid w:val="001852C9"/>
    <w:rsid w:val="00187A0B"/>
    <w:rsid w:val="00190087"/>
    <w:rsid w:val="001913C4"/>
    <w:rsid w:val="0019348F"/>
    <w:rsid w:val="00193A07"/>
    <w:rsid w:val="00194C95"/>
    <w:rsid w:val="00195763"/>
    <w:rsid w:val="00195A10"/>
    <w:rsid w:val="00195C34"/>
    <w:rsid w:val="00196EF5"/>
    <w:rsid w:val="001A1126"/>
    <w:rsid w:val="001A1A53"/>
    <w:rsid w:val="001A234A"/>
    <w:rsid w:val="001A4CF3"/>
    <w:rsid w:val="001A6696"/>
    <w:rsid w:val="001B06E8"/>
    <w:rsid w:val="001B5831"/>
    <w:rsid w:val="001B71D0"/>
    <w:rsid w:val="001B71EE"/>
    <w:rsid w:val="001C04A8"/>
    <w:rsid w:val="001C1017"/>
    <w:rsid w:val="001C2C03"/>
    <w:rsid w:val="001C42F7"/>
    <w:rsid w:val="001C49E5"/>
    <w:rsid w:val="001C52F1"/>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5E"/>
    <w:rsid w:val="001F1605"/>
    <w:rsid w:val="001F2508"/>
    <w:rsid w:val="001F44FD"/>
    <w:rsid w:val="001F4816"/>
    <w:rsid w:val="001F69B4"/>
    <w:rsid w:val="001F765A"/>
    <w:rsid w:val="001F77C7"/>
    <w:rsid w:val="001F7FDD"/>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790"/>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C28"/>
    <w:rsid w:val="002667EB"/>
    <w:rsid w:val="00266EEB"/>
    <w:rsid w:val="00267EF4"/>
    <w:rsid w:val="002707DD"/>
    <w:rsid w:val="00270CB8"/>
    <w:rsid w:val="002717EB"/>
    <w:rsid w:val="00272B08"/>
    <w:rsid w:val="00281BB8"/>
    <w:rsid w:val="00281E9E"/>
    <w:rsid w:val="00282405"/>
    <w:rsid w:val="00285170"/>
    <w:rsid w:val="00285361"/>
    <w:rsid w:val="002861F3"/>
    <w:rsid w:val="0029085C"/>
    <w:rsid w:val="00292D60"/>
    <w:rsid w:val="00293B30"/>
    <w:rsid w:val="00294D34"/>
    <w:rsid w:val="00294E3B"/>
    <w:rsid w:val="00296193"/>
    <w:rsid w:val="00296C66"/>
    <w:rsid w:val="00296EBE"/>
    <w:rsid w:val="002974E3"/>
    <w:rsid w:val="00297836"/>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5B0B"/>
    <w:rsid w:val="002B7332"/>
    <w:rsid w:val="002B7F51"/>
    <w:rsid w:val="002C09E7"/>
    <w:rsid w:val="002C1E06"/>
    <w:rsid w:val="002C3F07"/>
    <w:rsid w:val="002C5278"/>
    <w:rsid w:val="002C7EBB"/>
    <w:rsid w:val="002D06C1"/>
    <w:rsid w:val="002D42B5"/>
    <w:rsid w:val="002D4F1A"/>
    <w:rsid w:val="002D6EC6"/>
    <w:rsid w:val="002D79AC"/>
    <w:rsid w:val="002E039D"/>
    <w:rsid w:val="002E1AD3"/>
    <w:rsid w:val="002E3101"/>
    <w:rsid w:val="002E4D5A"/>
    <w:rsid w:val="002E6326"/>
    <w:rsid w:val="002F30E0"/>
    <w:rsid w:val="002F35E4"/>
    <w:rsid w:val="002F3730"/>
    <w:rsid w:val="002F38E1"/>
    <w:rsid w:val="002F68BB"/>
    <w:rsid w:val="002F7AF6"/>
    <w:rsid w:val="00300E63"/>
    <w:rsid w:val="00302F5F"/>
    <w:rsid w:val="0030441D"/>
    <w:rsid w:val="00306063"/>
    <w:rsid w:val="003107F2"/>
    <w:rsid w:val="00313B85"/>
    <w:rsid w:val="00317988"/>
    <w:rsid w:val="003221B4"/>
    <w:rsid w:val="0032258D"/>
    <w:rsid w:val="00322E62"/>
    <w:rsid w:val="00324D13"/>
    <w:rsid w:val="00324EDD"/>
    <w:rsid w:val="0032533C"/>
    <w:rsid w:val="003331E4"/>
    <w:rsid w:val="00333950"/>
    <w:rsid w:val="00336C64"/>
    <w:rsid w:val="00337162"/>
    <w:rsid w:val="0034194F"/>
    <w:rsid w:val="00344605"/>
    <w:rsid w:val="003474AA"/>
    <w:rsid w:val="00350D1D"/>
    <w:rsid w:val="00352C83"/>
    <w:rsid w:val="00352F1A"/>
    <w:rsid w:val="00353FB4"/>
    <w:rsid w:val="0036107C"/>
    <w:rsid w:val="003615D2"/>
    <w:rsid w:val="00363603"/>
    <w:rsid w:val="0036429C"/>
    <w:rsid w:val="00364566"/>
    <w:rsid w:val="00364A53"/>
    <w:rsid w:val="003654CB"/>
    <w:rsid w:val="00365AA9"/>
    <w:rsid w:val="00365F86"/>
    <w:rsid w:val="00365F87"/>
    <w:rsid w:val="003666B5"/>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946"/>
    <w:rsid w:val="003974EB"/>
    <w:rsid w:val="00397CC5"/>
    <w:rsid w:val="003A1582"/>
    <w:rsid w:val="003A3D9C"/>
    <w:rsid w:val="003A4077"/>
    <w:rsid w:val="003A4AA7"/>
    <w:rsid w:val="003A5132"/>
    <w:rsid w:val="003B09AD"/>
    <w:rsid w:val="003B1F18"/>
    <w:rsid w:val="003B5BF0"/>
    <w:rsid w:val="003B60BF"/>
    <w:rsid w:val="003B6BE3"/>
    <w:rsid w:val="003C010C"/>
    <w:rsid w:val="003C0A6C"/>
    <w:rsid w:val="003C14F8"/>
    <w:rsid w:val="003C5A43"/>
    <w:rsid w:val="003C6D64"/>
    <w:rsid w:val="003C776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7E1B"/>
    <w:rsid w:val="00432DAA"/>
    <w:rsid w:val="00434305"/>
    <w:rsid w:val="00435DF7"/>
    <w:rsid w:val="0044083F"/>
    <w:rsid w:val="00441AE7"/>
    <w:rsid w:val="00445574"/>
    <w:rsid w:val="004467FB"/>
    <w:rsid w:val="00447BE8"/>
    <w:rsid w:val="00451BA9"/>
    <w:rsid w:val="00452D6B"/>
    <w:rsid w:val="00454484"/>
    <w:rsid w:val="0045517B"/>
    <w:rsid w:val="00455832"/>
    <w:rsid w:val="00462522"/>
    <w:rsid w:val="00463B77"/>
    <w:rsid w:val="00463C7B"/>
    <w:rsid w:val="004644A6"/>
    <w:rsid w:val="004659BD"/>
    <w:rsid w:val="00470775"/>
    <w:rsid w:val="004746B1"/>
    <w:rsid w:val="0047583F"/>
    <w:rsid w:val="00475DE8"/>
    <w:rsid w:val="00481C44"/>
    <w:rsid w:val="00484936"/>
    <w:rsid w:val="00485C89"/>
    <w:rsid w:val="00486345"/>
    <w:rsid w:val="00486BE3"/>
    <w:rsid w:val="004905E4"/>
    <w:rsid w:val="00490A89"/>
    <w:rsid w:val="00490AB4"/>
    <w:rsid w:val="00492F02"/>
    <w:rsid w:val="004939AE"/>
    <w:rsid w:val="004A12DF"/>
    <w:rsid w:val="004A1BA8"/>
    <w:rsid w:val="004A27EE"/>
    <w:rsid w:val="004A4B57"/>
    <w:rsid w:val="004A63FA"/>
    <w:rsid w:val="004A6A3D"/>
    <w:rsid w:val="004A6AF2"/>
    <w:rsid w:val="004A7D6F"/>
    <w:rsid w:val="004B0272"/>
    <w:rsid w:val="004B2701"/>
    <w:rsid w:val="004B2E1B"/>
    <w:rsid w:val="004B3AA8"/>
    <w:rsid w:val="004B3E93"/>
    <w:rsid w:val="004C1FBC"/>
    <w:rsid w:val="004C2027"/>
    <w:rsid w:val="004C25A2"/>
    <w:rsid w:val="004C3F1D"/>
    <w:rsid w:val="004C458D"/>
    <w:rsid w:val="004C7556"/>
    <w:rsid w:val="004C7E8B"/>
    <w:rsid w:val="004C7E9D"/>
    <w:rsid w:val="004C7F67"/>
    <w:rsid w:val="004D076D"/>
    <w:rsid w:val="004D0EF1"/>
    <w:rsid w:val="004D2253"/>
    <w:rsid w:val="004D4406"/>
    <w:rsid w:val="004D7C42"/>
    <w:rsid w:val="004E0465"/>
    <w:rsid w:val="004E04B9"/>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E0A"/>
    <w:rsid w:val="005073F0"/>
    <w:rsid w:val="00510A28"/>
    <w:rsid w:val="00510A7B"/>
    <w:rsid w:val="00511E5A"/>
    <w:rsid w:val="00512F6E"/>
    <w:rsid w:val="00513038"/>
    <w:rsid w:val="00514174"/>
    <w:rsid w:val="00516088"/>
    <w:rsid w:val="00516B0B"/>
    <w:rsid w:val="005220EC"/>
    <w:rsid w:val="00523B12"/>
    <w:rsid w:val="00523F95"/>
    <w:rsid w:val="005246AD"/>
    <w:rsid w:val="00524D65"/>
    <w:rsid w:val="00525B16"/>
    <w:rsid w:val="0052705E"/>
    <w:rsid w:val="00533D04"/>
    <w:rsid w:val="00534804"/>
    <w:rsid w:val="00534BDF"/>
    <w:rsid w:val="005354EA"/>
    <w:rsid w:val="0053585F"/>
    <w:rsid w:val="00535EC4"/>
    <w:rsid w:val="00535ED9"/>
    <w:rsid w:val="0053692B"/>
    <w:rsid w:val="00541853"/>
    <w:rsid w:val="00543BDA"/>
    <w:rsid w:val="005441CC"/>
    <w:rsid w:val="00546AD7"/>
    <w:rsid w:val="005479DA"/>
    <w:rsid w:val="00547BCC"/>
    <w:rsid w:val="0055013B"/>
    <w:rsid w:val="00550EA0"/>
    <w:rsid w:val="00551F6F"/>
    <w:rsid w:val="00555044"/>
    <w:rsid w:val="0055549A"/>
    <w:rsid w:val="00561475"/>
    <w:rsid w:val="00562308"/>
    <w:rsid w:val="0056487B"/>
    <w:rsid w:val="00564FB9"/>
    <w:rsid w:val="00571D32"/>
    <w:rsid w:val="00573D9E"/>
    <w:rsid w:val="005801E3"/>
    <w:rsid w:val="00581802"/>
    <w:rsid w:val="005836A8"/>
    <w:rsid w:val="0058409C"/>
    <w:rsid w:val="00584262"/>
    <w:rsid w:val="00586630"/>
    <w:rsid w:val="00587ADD"/>
    <w:rsid w:val="00590462"/>
    <w:rsid w:val="00593A49"/>
    <w:rsid w:val="00596160"/>
    <w:rsid w:val="005966E2"/>
    <w:rsid w:val="00597007"/>
    <w:rsid w:val="005A0966"/>
    <w:rsid w:val="005A11B7"/>
    <w:rsid w:val="005A260B"/>
    <w:rsid w:val="005A4A1B"/>
    <w:rsid w:val="005A7830"/>
    <w:rsid w:val="005A7FCE"/>
    <w:rsid w:val="005B0F3F"/>
    <w:rsid w:val="005B191C"/>
    <w:rsid w:val="005B192D"/>
    <w:rsid w:val="005B2152"/>
    <w:rsid w:val="005B4903"/>
    <w:rsid w:val="005B51CE"/>
    <w:rsid w:val="005B5885"/>
    <w:rsid w:val="005B5CD7"/>
    <w:rsid w:val="005B6CF6"/>
    <w:rsid w:val="005B7422"/>
    <w:rsid w:val="005B7A3D"/>
    <w:rsid w:val="005C26A2"/>
    <w:rsid w:val="005C29B8"/>
    <w:rsid w:val="005C5F21"/>
    <w:rsid w:val="005C7156"/>
    <w:rsid w:val="005D0415"/>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24E9"/>
    <w:rsid w:val="00604784"/>
    <w:rsid w:val="00606419"/>
    <w:rsid w:val="00607D29"/>
    <w:rsid w:val="00612952"/>
    <w:rsid w:val="00614CC1"/>
    <w:rsid w:val="00615A9D"/>
    <w:rsid w:val="00617387"/>
    <w:rsid w:val="006205D6"/>
    <w:rsid w:val="006208E4"/>
    <w:rsid w:val="006252D8"/>
    <w:rsid w:val="006259BC"/>
    <w:rsid w:val="0062636B"/>
    <w:rsid w:val="006300DF"/>
    <w:rsid w:val="0063121B"/>
    <w:rsid w:val="00632182"/>
    <w:rsid w:val="00632AE0"/>
    <w:rsid w:val="00633C17"/>
    <w:rsid w:val="00634D9E"/>
    <w:rsid w:val="00636E3E"/>
    <w:rsid w:val="006379F7"/>
    <w:rsid w:val="00637E4D"/>
    <w:rsid w:val="00640620"/>
    <w:rsid w:val="006416BC"/>
    <w:rsid w:val="00641A1F"/>
    <w:rsid w:val="00642906"/>
    <w:rsid w:val="00645904"/>
    <w:rsid w:val="00651370"/>
    <w:rsid w:val="00651ACB"/>
    <w:rsid w:val="00651C47"/>
    <w:rsid w:val="00652AB2"/>
    <w:rsid w:val="00653FED"/>
    <w:rsid w:val="00654EC0"/>
    <w:rsid w:val="0065525B"/>
    <w:rsid w:val="00655D4F"/>
    <w:rsid w:val="00656D29"/>
    <w:rsid w:val="00657F67"/>
    <w:rsid w:val="00660873"/>
    <w:rsid w:val="006640E5"/>
    <w:rsid w:val="006646F1"/>
    <w:rsid w:val="00664929"/>
    <w:rsid w:val="00664F62"/>
    <w:rsid w:val="006655E1"/>
    <w:rsid w:val="00666BFF"/>
    <w:rsid w:val="00672060"/>
    <w:rsid w:val="00672BFD"/>
    <w:rsid w:val="0067473B"/>
    <w:rsid w:val="00675FA6"/>
    <w:rsid w:val="006770F4"/>
    <w:rsid w:val="006775B0"/>
    <w:rsid w:val="00677A84"/>
    <w:rsid w:val="0068026D"/>
    <w:rsid w:val="00680A27"/>
    <w:rsid w:val="00680AD9"/>
    <w:rsid w:val="006816A4"/>
    <w:rsid w:val="006819B8"/>
    <w:rsid w:val="006840A6"/>
    <w:rsid w:val="006850CD"/>
    <w:rsid w:val="00685AAB"/>
    <w:rsid w:val="006A07AA"/>
    <w:rsid w:val="006A25E5"/>
    <w:rsid w:val="006A2B46"/>
    <w:rsid w:val="006A336D"/>
    <w:rsid w:val="006A37B9"/>
    <w:rsid w:val="006B2672"/>
    <w:rsid w:val="006B4F72"/>
    <w:rsid w:val="006B54BF"/>
    <w:rsid w:val="006B5F44"/>
    <w:rsid w:val="006B5F90"/>
    <w:rsid w:val="006B6242"/>
    <w:rsid w:val="006B62E4"/>
    <w:rsid w:val="006C1BBA"/>
    <w:rsid w:val="006C2079"/>
    <w:rsid w:val="006C5A62"/>
    <w:rsid w:val="006C5D68"/>
    <w:rsid w:val="006C6976"/>
    <w:rsid w:val="006C6DD0"/>
    <w:rsid w:val="006D04EA"/>
    <w:rsid w:val="006D1601"/>
    <w:rsid w:val="006D16C4"/>
    <w:rsid w:val="006D3E96"/>
    <w:rsid w:val="006D40AE"/>
    <w:rsid w:val="006D4515"/>
    <w:rsid w:val="006D4BB1"/>
    <w:rsid w:val="006D6593"/>
    <w:rsid w:val="006E79BB"/>
    <w:rsid w:val="006F03A8"/>
    <w:rsid w:val="006F25A8"/>
    <w:rsid w:val="006F2ACA"/>
    <w:rsid w:val="006F2ADC"/>
    <w:rsid w:val="006F2BFE"/>
    <w:rsid w:val="006F31E9"/>
    <w:rsid w:val="006F6284"/>
    <w:rsid w:val="007002C5"/>
    <w:rsid w:val="00704387"/>
    <w:rsid w:val="00704544"/>
    <w:rsid w:val="00707669"/>
    <w:rsid w:val="00711CBA"/>
    <w:rsid w:val="00711FB5"/>
    <w:rsid w:val="00712A01"/>
    <w:rsid w:val="00714F58"/>
    <w:rsid w:val="00722FBF"/>
    <w:rsid w:val="00722FC2"/>
    <w:rsid w:val="00724E1B"/>
    <w:rsid w:val="00725949"/>
    <w:rsid w:val="00727FA2"/>
    <w:rsid w:val="007322D9"/>
    <w:rsid w:val="00732BC0"/>
    <w:rsid w:val="0073591E"/>
    <w:rsid w:val="0073720F"/>
    <w:rsid w:val="00737796"/>
    <w:rsid w:val="0074165C"/>
    <w:rsid w:val="00742C35"/>
    <w:rsid w:val="007432CA"/>
    <w:rsid w:val="007432F6"/>
    <w:rsid w:val="007439EB"/>
    <w:rsid w:val="00743CB4"/>
    <w:rsid w:val="00743F0A"/>
    <w:rsid w:val="007444E8"/>
    <w:rsid w:val="0074548E"/>
    <w:rsid w:val="00745773"/>
    <w:rsid w:val="00746800"/>
    <w:rsid w:val="007474D2"/>
    <w:rsid w:val="007501A8"/>
    <w:rsid w:val="00750D61"/>
    <w:rsid w:val="00750EE1"/>
    <w:rsid w:val="00752B4D"/>
    <w:rsid w:val="00755402"/>
    <w:rsid w:val="00756B26"/>
    <w:rsid w:val="00756EDF"/>
    <w:rsid w:val="007600E3"/>
    <w:rsid w:val="00765C43"/>
    <w:rsid w:val="00765EFB"/>
    <w:rsid w:val="007671CA"/>
    <w:rsid w:val="00767C61"/>
    <w:rsid w:val="0077008A"/>
    <w:rsid w:val="007727D2"/>
    <w:rsid w:val="00773C1F"/>
    <w:rsid w:val="00774DA4"/>
    <w:rsid w:val="00776599"/>
    <w:rsid w:val="0078114B"/>
    <w:rsid w:val="00781DD2"/>
    <w:rsid w:val="00783ECF"/>
    <w:rsid w:val="0078413A"/>
    <w:rsid w:val="00794038"/>
    <w:rsid w:val="007959E8"/>
    <w:rsid w:val="00795E9C"/>
    <w:rsid w:val="007A0521"/>
    <w:rsid w:val="007A17E6"/>
    <w:rsid w:val="007A2E12"/>
    <w:rsid w:val="007A3475"/>
    <w:rsid w:val="007A41C8"/>
    <w:rsid w:val="007A54CE"/>
    <w:rsid w:val="007A551E"/>
    <w:rsid w:val="007A6FD9"/>
    <w:rsid w:val="007A7FFA"/>
    <w:rsid w:val="007B04EB"/>
    <w:rsid w:val="007B0D4F"/>
    <w:rsid w:val="007B5A3D"/>
    <w:rsid w:val="007B5B95"/>
    <w:rsid w:val="007B6032"/>
    <w:rsid w:val="007B68EA"/>
    <w:rsid w:val="007B6A1F"/>
    <w:rsid w:val="007B6F92"/>
    <w:rsid w:val="007B7453"/>
    <w:rsid w:val="007C2D89"/>
    <w:rsid w:val="007C4593"/>
    <w:rsid w:val="007C5309"/>
    <w:rsid w:val="007C54D8"/>
    <w:rsid w:val="007C6069"/>
    <w:rsid w:val="007D06C4"/>
    <w:rsid w:val="007D1352"/>
    <w:rsid w:val="007D2508"/>
    <w:rsid w:val="007D346A"/>
    <w:rsid w:val="007D6518"/>
    <w:rsid w:val="007D76BD"/>
    <w:rsid w:val="007E0BF1"/>
    <w:rsid w:val="007F0ED8"/>
    <w:rsid w:val="007F0F63"/>
    <w:rsid w:val="007F269F"/>
    <w:rsid w:val="007F75CE"/>
    <w:rsid w:val="008008D8"/>
    <w:rsid w:val="008013A4"/>
    <w:rsid w:val="008027CE"/>
    <w:rsid w:val="00802F42"/>
    <w:rsid w:val="00804383"/>
    <w:rsid w:val="00804BB7"/>
    <w:rsid w:val="00804D41"/>
    <w:rsid w:val="00810257"/>
    <w:rsid w:val="008104F5"/>
    <w:rsid w:val="00811072"/>
    <w:rsid w:val="00811369"/>
    <w:rsid w:val="00812BE9"/>
    <w:rsid w:val="00815419"/>
    <w:rsid w:val="008163C8"/>
    <w:rsid w:val="008164A1"/>
    <w:rsid w:val="00817325"/>
    <w:rsid w:val="008209E6"/>
    <w:rsid w:val="00822DA4"/>
    <w:rsid w:val="00823303"/>
    <w:rsid w:val="008233B2"/>
    <w:rsid w:val="00823A9F"/>
    <w:rsid w:val="00823AE1"/>
    <w:rsid w:val="00823C85"/>
    <w:rsid w:val="00825138"/>
    <w:rsid w:val="008269DD"/>
    <w:rsid w:val="00830621"/>
    <w:rsid w:val="008316DC"/>
    <w:rsid w:val="00831B9D"/>
    <w:rsid w:val="0083348C"/>
    <w:rsid w:val="00833B27"/>
    <w:rsid w:val="0083414D"/>
    <w:rsid w:val="008351D9"/>
    <w:rsid w:val="008373D3"/>
    <w:rsid w:val="00840617"/>
    <w:rsid w:val="00840F84"/>
    <w:rsid w:val="00842A47"/>
    <w:rsid w:val="00843C13"/>
    <w:rsid w:val="008454F8"/>
    <w:rsid w:val="00847321"/>
    <w:rsid w:val="0085173A"/>
    <w:rsid w:val="008521A3"/>
    <w:rsid w:val="008603CE"/>
    <w:rsid w:val="008620FC"/>
    <w:rsid w:val="008627A5"/>
    <w:rsid w:val="00863E05"/>
    <w:rsid w:val="00865ACA"/>
    <w:rsid w:val="00865D28"/>
    <w:rsid w:val="00865F85"/>
    <w:rsid w:val="00867030"/>
    <w:rsid w:val="00867860"/>
    <w:rsid w:val="00867C10"/>
    <w:rsid w:val="00870439"/>
    <w:rsid w:val="00870DA1"/>
    <w:rsid w:val="0088219B"/>
    <w:rsid w:val="00883F93"/>
    <w:rsid w:val="00884DB3"/>
    <w:rsid w:val="008850B9"/>
    <w:rsid w:val="00885A9D"/>
    <w:rsid w:val="008864F6"/>
    <w:rsid w:val="0089049D"/>
    <w:rsid w:val="008928C9"/>
    <w:rsid w:val="008930CB"/>
    <w:rsid w:val="008938DC"/>
    <w:rsid w:val="00893FD1"/>
    <w:rsid w:val="00894836"/>
    <w:rsid w:val="00895172"/>
    <w:rsid w:val="00895680"/>
    <w:rsid w:val="00896DFF"/>
    <w:rsid w:val="0089762C"/>
    <w:rsid w:val="008A01E4"/>
    <w:rsid w:val="008A173B"/>
    <w:rsid w:val="008A1893"/>
    <w:rsid w:val="008A57E6"/>
    <w:rsid w:val="008A6F81"/>
    <w:rsid w:val="008A769A"/>
    <w:rsid w:val="008B0C9C"/>
    <w:rsid w:val="008B166D"/>
    <w:rsid w:val="008B17F4"/>
    <w:rsid w:val="008B26E8"/>
    <w:rsid w:val="008B3615"/>
    <w:rsid w:val="008B4AC4"/>
    <w:rsid w:val="008B50C8"/>
    <w:rsid w:val="008B5281"/>
    <w:rsid w:val="008B7271"/>
    <w:rsid w:val="008B7E05"/>
    <w:rsid w:val="008C1797"/>
    <w:rsid w:val="008C219C"/>
    <w:rsid w:val="008C475E"/>
    <w:rsid w:val="008C619A"/>
    <w:rsid w:val="008D0CE8"/>
    <w:rsid w:val="008D2D1D"/>
    <w:rsid w:val="008D453D"/>
    <w:rsid w:val="008D53AD"/>
    <w:rsid w:val="008D562B"/>
    <w:rsid w:val="008D5733"/>
    <w:rsid w:val="008D622B"/>
    <w:rsid w:val="008D666C"/>
    <w:rsid w:val="008D6BE1"/>
    <w:rsid w:val="008D7B54"/>
    <w:rsid w:val="008E0C9D"/>
    <w:rsid w:val="008E1648"/>
    <w:rsid w:val="008E1B3E"/>
    <w:rsid w:val="008E2319"/>
    <w:rsid w:val="008E4BB6"/>
    <w:rsid w:val="008E5518"/>
    <w:rsid w:val="008E6A84"/>
    <w:rsid w:val="008E776C"/>
    <w:rsid w:val="008F08F2"/>
    <w:rsid w:val="008F0CDC"/>
    <w:rsid w:val="008F17A3"/>
    <w:rsid w:val="008F1ED3"/>
    <w:rsid w:val="008F4C29"/>
    <w:rsid w:val="008F6788"/>
    <w:rsid w:val="008F6CD0"/>
    <w:rsid w:val="008F70BD"/>
    <w:rsid w:val="008F722C"/>
    <w:rsid w:val="008F788F"/>
    <w:rsid w:val="008F7EA2"/>
    <w:rsid w:val="00902722"/>
    <w:rsid w:val="009027BC"/>
    <w:rsid w:val="009062E6"/>
    <w:rsid w:val="00911BE5"/>
    <w:rsid w:val="00913CA9"/>
    <w:rsid w:val="009145AE"/>
    <w:rsid w:val="009146CE"/>
    <w:rsid w:val="00914CA7"/>
    <w:rsid w:val="00915C3E"/>
    <w:rsid w:val="009161A8"/>
    <w:rsid w:val="0091742C"/>
    <w:rsid w:val="009245AE"/>
    <w:rsid w:val="009245F5"/>
    <w:rsid w:val="009249EC"/>
    <w:rsid w:val="0092732C"/>
    <w:rsid w:val="009273B3"/>
    <w:rsid w:val="009305B5"/>
    <w:rsid w:val="009378DD"/>
    <w:rsid w:val="009429D5"/>
    <w:rsid w:val="00942BF1"/>
    <w:rsid w:val="00945180"/>
    <w:rsid w:val="00945428"/>
    <w:rsid w:val="0094607B"/>
    <w:rsid w:val="00953604"/>
    <w:rsid w:val="0095496B"/>
    <w:rsid w:val="00957155"/>
    <w:rsid w:val="00960F1E"/>
    <w:rsid w:val="009610DC"/>
    <w:rsid w:val="00961490"/>
    <w:rsid w:val="0096381A"/>
    <w:rsid w:val="00965829"/>
    <w:rsid w:val="00965E04"/>
    <w:rsid w:val="009674AD"/>
    <w:rsid w:val="00970CDC"/>
    <w:rsid w:val="00975727"/>
    <w:rsid w:val="00975906"/>
    <w:rsid w:val="00977010"/>
    <w:rsid w:val="00977D02"/>
    <w:rsid w:val="00977FF9"/>
    <w:rsid w:val="009809BB"/>
    <w:rsid w:val="00981C8F"/>
    <w:rsid w:val="0098238F"/>
    <w:rsid w:val="0098364B"/>
    <w:rsid w:val="009908A3"/>
    <w:rsid w:val="009911AF"/>
    <w:rsid w:val="009913F7"/>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EFA"/>
    <w:rsid w:val="009A6388"/>
    <w:rsid w:val="009A72AD"/>
    <w:rsid w:val="009B09E0"/>
    <w:rsid w:val="009B0BC5"/>
    <w:rsid w:val="009B1247"/>
    <w:rsid w:val="009B2357"/>
    <w:rsid w:val="009B4633"/>
    <w:rsid w:val="009B472F"/>
    <w:rsid w:val="009B6029"/>
    <w:rsid w:val="009B6971"/>
    <w:rsid w:val="009C18E8"/>
    <w:rsid w:val="009C27F1"/>
    <w:rsid w:val="009C3152"/>
    <w:rsid w:val="009C3257"/>
    <w:rsid w:val="009C4CFA"/>
    <w:rsid w:val="009C5070"/>
    <w:rsid w:val="009D112C"/>
    <w:rsid w:val="009D1385"/>
    <w:rsid w:val="009D47FA"/>
    <w:rsid w:val="009D4C5B"/>
    <w:rsid w:val="009D50D2"/>
    <w:rsid w:val="009D6BCA"/>
    <w:rsid w:val="009D7E54"/>
    <w:rsid w:val="009E0F62"/>
    <w:rsid w:val="009E4A58"/>
    <w:rsid w:val="009E4BAA"/>
    <w:rsid w:val="009E5A2D"/>
    <w:rsid w:val="009E5AB2"/>
    <w:rsid w:val="009E6219"/>
    <w:rsid w:val="009F03B3"/>
    <w:rsid w:val="009F08A3"/>
    <w:rsid w:val="009F09B4"/>
    <w:rsid w:val="00A0096C"/>
    <w:rsid w:val="00A016A1"/>
    <w:rsid w:val="00A01757"/>
    <w:rsid w:val="00A01FAD"/>
    <w:rsid w:val="00A028C0"/>
    <w:rsid w:val="00A02BAE"/>
    <w:rsid w:val="00A06A6B"/>
    <w:rsid w:val="00A07E47"/>
    <w:rsid w:val="00A114F5"/>
    <w:rsid w:val="00A129D0"/>
    <w:rsid w:val="00A12C33"/>
    <w:rsid w:val="00A138BA"/>
    <w:rsid w:val="00A14C8E"/>
    <w:rsid w:val="00A153D9"/>
    <w:rsid w:val="00A15EC6"/>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F36"/>
    <w:rsid w:val="00A5367F"/>
    <w:rsid w:val="00A55BD6"/>
    <w:rsid w:val="00A55D50"/>
    <w:rsid w:val="00A57142"/>
    <w:rsid w:val="00A61AAD"/>
    <w:rsid w:val="00A648CD"/>
    <w:rsid w:val="00A6537A"/>
    <w:rsid w:val="00A67866"/>
    <w:rsid w:val="00A70B07"/>
    <w:rsid w:val="00A71D4B"/>
    <w:rsid w:val="00A723F8"/>
    <w:rsid w:val="00A73281"/>
    <w:rsid w:val="00A77CCB"/>
    <w:rsid w:val="00A82604"/>
    <w:rsid w:val="00A83D8D"/>
    <w:rsid w:val="00A8446B"/>
    <w:rsid w:val="00A8473F"/>
    <w:rsid w:val="00A862D6"/>
    <w:rsid w:val="00A8715E"/>
    <w:rsid w:val="00A90EEC"/>
    <w:rsid w:val="00A9295B"/>
    <w:rsid w:val="00A93B09"/>
    <w:rsid w:val="00A952D7"/>
    <w:rsid w:val="00A9622A"/>
    <w:rsid w:val="00A963F7"/>
    <w:rsid w:val="00A96AD8"/>
    <w:rsid w:val="00AA052C"/>
    <w:rsid w:val="00AA1967"/>
    <w:rsid w:val="00AA1E45"/>
    <w:rsid w:val="00AA4286"/>
    <w:rsid w:val="00AA456B"/>
    <w:rsid w:val="00AA57F5"/>
    <w:rsid w:val="00AA672E"/>
    <w:rsid w:val="00AA6EC9"/>
    <w:rsid w:val="00AB005A"/>
    <w:rsid w:val="00AB189D"/>
    <w:rsid w:val="00AB6309"/>
    <w:rsid w:val="00AB6C5F"/>
    <w:rsid w:val="00AB7129"/>
    <w:rsid w:val="00AC1B7A"/>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5E09"/>
    <w:rsid w:val="00B049AF"/>
    <w:rsid w:val="00B07242"/>
    <w:rsid w:val="00B10534"/>
    <w:rsid w:val="00B113DB"/>
    <w:rsid w:val="00B11D8A"/>
    <w:rsid w:val="00B12981"/>
    <w:rsid w:val="00B147DD"/>
    <w:rsid w:val="00B156FD"/>
    <w:rsid w:val="00B21F61"/>
    <w:rsid w:val="00B261F1"/>
    <w:rsid w:val="00B265BC"/>
    <w:rsid w:val="00B319DF"/>
    <w:rsid w:val="00B31FB1"/>
    <w:rsid w:val="00B33952"/>
    <w:rsid w:val="00B33C5E"/>
    <w:rsid w:val="00B342F4"/>
    <w:rsid w:val="00B34369"/>
    <w:rsid w:val="00B34DC2"/>
    <w:rsid w:val="00B378E5"/>
    <w:rsid w:val="00B42DF7"/>
    <w:rsid w:val="00B4346D"/>
    <w:rsid w:val="00B440F4"/>
    <w:rsid w:val="00B447A5"/>
    <w:rsid w:val="00B4654C"/>
    <w:rsid w:val="00B47293"/>
    <w:rsid w:val="00B50E50"/>
    <w:rsid w:val="00B52120"/>
    <w:rsid w:val="00B54ABC"/>
    <w:rsid w:val="00B56FBE"/>
    <w:rsid w:val="00B60ACF"/>
    <w:rsid w:val="00B61226"/>
    <w:rsid w:val="00B62B58"/>
    <w:rsid w:val="00B65149"/>
    <w:rsid w:val="00B66567"/>
    <w:rsid w:val="00B66F52"/>
    <w:rsid w:val="00B66FE5"/>
    <w:rsid w:val="00B72880"/>
    <w:rsid w:val="00B758BF"/>
    <w:rsid w:val="00B7734F"/>
    <w:rsid w:val="00B77EC8"/>
    <w:rsid w:val="00B827A6"/>
    <w:rsid w:val="00B831CE"/>
    <w:rsid w:val="00B85D9F"/>
    <w:rsid w:val="00B86677"/>
    <w:rsid w:val="00B87131"/>
    <w:rsid w:val="00B939B1"/>
    <w:rsid w:val="00B94BEC"/>
    <w:rsid w:val="00B95C73"/>
    <w:rsid w:val="00B96D40"/>
    <w:rsid w:val="00B97386"/>
    <w:rsid w:val="00B974EE"/>
    <w:rsid w:val="00BA089D"/>
    <w:rsid w:val="00BA263B"/>
    <w:rsid w:val="00BA42B2"/>
    <w:rsid w:val="00BA58D4"/>
    <w:rsid w:val="00BA5B9E"/>
    <w:rsid w:val="00BA7C9A"/>
    <w:rsid w:val="00BB5F8F"/>
    <w:rsid w:val="00BB657A"/>
    <w:rsid w:val="00BC1A4E"/>
    <w:rsid w:val="00BC5853"/>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AB6"/>
    <w:rsid w:val="00C00F9E"/>
    <w:rsid w:val="00C013AD"/>
    <w:rsid w:val="00C0302C"/>
    <w:rsid w:val="00C04904"/>
    <w:rsid w:val="00C056B3"/>
    <w:rsid w:val="00C0731D"/>
    <w:rsid w:val="00C103E5"/>
    <w:rsid w:val="00C13319"/>
    <w:rsid w:val="00C13EE9"/>
    <w:rsid w:val="00C21540"/>
    <w:rsid w:val="00C21906"/>
    <w:rsid w:val="00C21BFA"/>
    <w:rsid w:val="00C24C8D"/>
    <w:rsid w:val="00C24E7F"/>
    <w:rsid w:val="00C25FE2"/>
    <w:rsid w:val="00C26B53"/>
    <w:rsid w:val="00C279B2"/>
    <w:rsid w:val="00C33E50"/>
    <w:rsid w:val="00C34C20"/>
    <w:rsid w:val="00C35A3E"/>
    <w:rsid w:val="00C42130"/>
    <w:rsid w:val="00C423A4"/>
    <w:rsid w:val="00C423E3"/>
    <w:rsid w:val="00C43F3F"/>
    <w:rsid w:val="00C44BF5"/>
    <w:rsid w:val="00C521D6"/>
    <w:rsid w:val="00C55232"/>
    <w:rsid w:val="00C553A4"/>
    <w:rsid w:val="00C55A06"/>
    <w:rsid w:val="00C55B92"/>
    <w:rsid w:val="00C55D03"/>
    <w:rsid w:val="00C601BC"/>
    <w:rsid w:val="00C6329F"/>
    <w:rsid w:val="00C63340"/>
    <w:rsid w:val="00C643F9"/>
    <w:rsid w:val="00C64E95"/>
    <w:rsid w:val="00C71372"/>
    <w:rsid w:val="00C72410"/>
    <w:rsid w:val="00C7287F"/>
    <w:rsid w:val="00C743F5"/>
    <w:rsid w:val="00C80CB8"/>
    <w:rsid w:val="00C819F8"/>
    <w:rsid w:val="00C8248C"/>
    <w:rsid w:val="00C84E33"/>
    <w:rsid w:val="00C86D6F"/>
    <w:rsid w:val="00C905FC"/>
    <w:rsid w:val="00C91CB4"/>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C4E"/>
    <w:rsid w:val="00CD2808"/>
    <w:rsid w:val="00CD28BF"/>
    <w:rsid w:val="00CD4092"/>
    <w:rsid w:val="00CD4A20"/>
    <w:rsid w:val="00CD50A1"/>
    <w:rsid w:val="00CD519E"/>
    <w:rsid w:val="00CE0C4F"/>
    <w:rsid w:val="00CE18FB"/>
    <w:rsid w:val="00CE279B"/>
    <w:rsid w:val="00CE30EA"/>
    <w:rsid w:val="00CF048A"/>
    <w:rsid w:val="00CF155A"/>
    <w:rsid w:val="00CF2947"/>
    <w:rsid w:val="00CF686F"/>
    <w:rsid w:val="00CF6E60"/>
    <w:rsid w:val="00CF7BCA"/>
    <w:rsid w:val="00D008FD"/>
    <w:rsid w:val="00D0321C"/>
    <w:rsid w:val="00D035EC"/>
    <w:rsid w:val="00D05FDF"/>
    <w:rsid w:val="00D06AB1"/>
    <w:rsid w:val="00D06FC1"/>
    <w:rsid w:val="00D072ED"/>
    <w:rsid w:val="00D07A16"/>
    <w:rsid w:val="00D1067E"/>
    <w:rsid w:val="00D10A57"/>
    <w:rsid w:val="00D10F50"/>
    <w:rsid w:val="00D11272"/>
    <w:rsid w:val="00D126F5"/>
    <w:rsid w:val="00D1489E"/>
    <w:rsid w:val="00D20737"/>
    <w:rsid w:val="00D21E81"/>
    <w:rsid w:val="00D223DE"/>
    <w:rsid w:val="00D24C20"/>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0C3D"/>
    <w:rsid w:val="00D66846"/>
    <w:rsid w:val="00D675FB"/>
    <w:rsid w:val="00D71F25"/>
    <w:rsid w:val="00D72A9C"/>
    <w:rsid w:val="00D74030"/>
    <w:rsid w:val="00D77031"/>
    <w:rsid w:val="00D84941"/>
    <w:rsid w:val="00D84FA1"/>
    <w:rsid w:val="00D851F0"/>
    <w:rsid w:val="00D859C0"/>
    <w:rsid w:val="00D86DB7"/>
    <w:rsid w:val="00D87BF5"/>
    <w:rsid w:val="00D90721"/>
    <w:rsid w:val="00D926D0"/>
    <w:rsid w:val="00D93030"/>
    <w:rsid w:val="00D94289"/>
    <w:rsid w:val="00D94FBB"/>
    <w:rsid w:val="00D950E1"/>
    <w:rsid w:val="00D952A6"/>
    <w:rsid w:val="00D97F99"/>
    <w:rsid w:val="00DA1E08"/>
    <w:rsid w:val="00DA24F8"/>
    <w:rsid w:val="00DA28E8"/>
    <w:rsid w:val="00DA2E26"/>
    <w:rsid w:val="00DA3088"/>
    <w:rsid w:val="00DA38D3"/>
    <w:rsid w:val="00DA3932"/>
    <w:rsid w:val="00DA3AFC"/>
    <w:rsid w:val="00DA3B26"/>
    <w:rsid w:val="00DA64F8"/>
    <w:rsid w:val="00DA6C15"/>
    <w:rsid w:val="00DB0258"/>
    <w:rsid w:val="00DB38EE"/>
    <w:rsid w:val="00DB498B"/>
    <w:rsid w:val="00DB66CA"/>
    <w:rsid w:val="00DB6BCA"/>
    <w:rsid w:val="00DB6F54"/>
    <w:rsid w:val="00DB73F7"/>
    <w:rsid w:val="00DC0321"/>
    <w:rsid w:val="00DC22E2"/>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B85"/>
    <w:rsid w:val="00DE6E81"/>
    <w:rsid w:val="00DE703F"/>
    <w:rsid w:val="00DE7595"/>
    <w:rsid w:val="00DF1961"/>
    <w:rsid w:val="00DF44DE"/>
    <w:rsid w:val="00E01138"/>
    <w:rsid w:val="00E02DFB"/>
    <w:rsid w:val="00E030F9"/>
    <w:rsid w:val="00E0311A"/>
    <w:rsid w:val="00E03138"/>
    <w:rsid w:val="00E045B9"/>
    <w:rsid w:val="00E06404"/>
    <w:rsid w:val="00E11A85"/>
    <w:rsid w:val="00E12495"/>
    <w:rsid w:val="00E13358"/>
    <w:rsid w:val="00E15BA6"/>
    <w:rsid w:val="00E15CCD"/>
    <w:rsid w:val="00E202EF"/>
    <w:rsid w:val="00E210B5"/>
    <w:rsid w:val="00E23FAB"/>
    <w:rsid w:val="00E2552F"/>
    <w:rsid w:val="00E3137A"/>
    <w:rsid w:val="00E31DAB"/>
    <w:rsid w:val="00E32CCF"/>
    <w:rsid w:val="00E34A98"/>
    <w:rsid w:val="00E34D8F"/>
    <w:rsid w:val="00E35D1E"/>
    <w:rsid w:val="00E364F9"/>
    <w:rsid w:val="00E365FA"/>
    <w:rsid w:val="00E36789"/>
    <w:rsid w:val="00E40E19"/>
    <w:rsid w:val="00E44A83"/>
    <w:rsid w:val="00E502C1"/>
    <w:rsid w:val="00E502DD"/>
    <w:rsid w:val="00E50D3A"/>
    <w:rsid w:val="00E51387"/>
    <w:rsid w:val="00E51E68"/>
    <w:rsid w:val="00E52EFD"/>
    <w:rsid w:val="00E5408A"/>
    <w:rsid w:val="00E54B4A"/>
    <w:rsid w:val="00E5525A"/>
    <w:rsid w:val="00E56800"/>
    <w:rsid w:val="00E60288"/>
    <w:rsid w:val="00E60C63"/>
    <w:rsid w:val="00E62FF9"/>
    <w:rsid w:val="00E635D6"/>
    <w:rsid w:val="00E639BC"/>
    <w:rsid w:val="00E664CC"/>
    <w:rsid w:val="00E70388"/>
    <w:rsid w:val="00E70F92"/>
    <w:rsid w:val="00E72913"/>
    <w:rsid w:val="00E74313"/>
    <w:rsid w:val="00E74C54"/>
    <w:rsid w:val="00E7718A"/>
    <w:rsid w:val="00E77A03"/>
    <w:rsid w:val="00E80C0C"/>
    <w:rsid w:val="00E822E8"/>
    <w:rsid w:val="00E82554"/>
    <w:rsid w:val="00E82606"/>
    <w:rsid w:val="00E831C1"/>
    <w:rsid w:val="00E846C8"/>
    <w:rsid w:val="00E84957"/>
    <w:rsid w:val="00E84A55"/>
    <w:rsid w:val="00E85BFF"/>
    <w:rsid w:val="00E86092"/>
    <w:rsid w:val="00E8622A"/>
    <w:rsid w:val="00E90391"/>
    <w:rsid w:val="00E906C2"/>
    <w:rsid w:val="00E90E06"/>
    <w:rsid w:val="00E9311F"/>
    <w:rsid w:val="00E934D1"/>
    <w:rsid w:val="00E94AF0"/>
    <w:rsid w:val="00E95D13"/>
    <w:rsid w:val="00E95DD3"/>
    <w:rsid w:val="00E969D5"/>
    <w:rsid w:val="00EA58D1"/>
    <w:rsid w:val="00EA61BC"/>
    <w:rsid w:val="00EA681A"/>
    <w:rsid w:val="00EA735B"/>
    <w:rsid w:val="00EB1E69"/>
    <w:rsid w:val="00EB2086"/>
    <w:rsid w:val="00EB295E"/>
    <w:rsid w:val="00EB31ED"/>
    <w:rsid w:val="00EB5EDF"/>
    <w:rsid w:val="00EB60FE"/>
    <w:rsid w:val="00EB74DB"/>
    <w:rsid w:val="00EC5359"/>
    <w:rsid w:val="00EC562A"/>
    <w:rsid w:val="00ED067A"/>
    <w:rsid w:val="00ED1221"/>
    <w:rsid w:val="00ED2B50"/>
    <w:rsid w:val="00ED52F0"/>
    <w:rsid w:val="00EE0350"/>
    <w:rsid w:val="00EE0719"/>
    <w:rsid w:val="00EE0E80"/>
    <w:rsid w:val="00EE5585"/>
    <w:rsid w:val="00EE613F"/>
    <w:rsid w:val="00EE6F90"/>
    <w:rsid w:val="00EE7295"/>
    <w:rsid w:val="00EE7869"/>
    <w:rsid w:val="00EF054A"/>
    <w:rsid w:val="00EF3235"/>
    <w:rsid w:val="00EF7E72"/>
    <w:rsid w:val="00F0176E"/>
    <w:rsid w:val="00F036E6"/>
    <w:rsid w:val="00F06D37"/>
    <w:rsid w:val="00F07B9D"/>
    <w:rsid w:val="00F11586"/>
    <w:rsid w:val="00F1183B"/>
    <w:rsid w:val="00F11C9F"/>
    <w:rsid w:val="00F12263"/>
    <w:rsid w:val="00F13B8C"/>
    <w:rsid w:val="00F1409D"/>
    <w:rsid w:val="00F14214"/>
    <w:rsid w:val="00F157A9"/>
    <w:rsid w:val="00F16F00"/>
    <w:rsid w:val="00F21A5E"/>
    <w:rsid w:val="00F22BEF"/>
    <w:rsid w:val="00F25BB6"/>
    <w:rsid w:val="00F26B7E"/>
    <w:rsid w:val="00F27A3B"/>
    <w:rsid w:val="00F33817"/>
    <w:rsid w:val="00F420D5"/>
    <w:rsid w:val="00F451EA"/>
    <w:rsid w:val="00F45447"/>
    <w:rsid w:val="00F456C6"/>
    <w:rsid w:val="00F4577B"/>
    <w:rsid w:val="00F46496"/>
    <w:rsid w:val="00F474D0"/>
    <w:rsid w:val="00F47A46"/>
    <w:rsid w:val="00F50179"/>
    <w:rsid w:val="00F515EE"/>
    <w:rsid w:val="00F54CEB"/>
    <w:rsid w:val="00F55292"/>
    <w:rsid w:val="00F56511"/>
    <w:rsid w:val="00F57276"/>
    <w:rsid w:val="00F6194E"/>
    <w:rsid w:val="00F623AC"/>
    <w:rsid w:val="00F62C55"/>
    <w:rsid w:val="00F6412A"/>
    <w:rsid w:val="00F65893"/>
    <w:rsid w:val="00F65B7C"/>
    <w:rsid w:val="00F66A4A"/>
    <w:rsid w:val="00F71E22"/>
    <w:rsid w:val="00F72142"/>
    <w:rsid w:val="00F72AE7"/>
    <w:rsid w:val="00F7314E"/>
    <w:rsid w:val="00F742E2"/>
    <w:rsid w:val="00F75DA9"/>
    <w:rsid w:val="00F823A7"/>
    <w:rsid w:val="00F833BA"/>
    <w:rsid w:val="00F83E67"/>
    <w:rsid w:val="00F84FD0"/>
    <w:rsid w:val="00F859A8"/>
    <w:rsid w:val="00F86D87"/>
    <w:rsid w:val="00F879DB"/>
    <w:rsid w:val="00F9108B"/>
    <w:rsid w:val="00F91349"/>
    <w:rsid w:val="00F93A8A"/>
    <w:rsid w:val="00F95248"/>
    <w:rsid w:val="00F956A9"/>
    <w:rsid w:val="00F963ED"/>
    <w:rsid w:val="00F966CF"/>
    <w:rsid w:val="00F96CAE"/>
    <w:rsid w:val="00F97131"/>
    <w:rsid w:val="00F97C99"/>
    <w:rsid w:val="00FA39C9"/>
    <w:rsid w:val="00FA662D"/>
    <w:rsid w:val="00FA73B1"/>
    <w:rsid w:val="00FB0CB9"/>
    <w:rsid w:val="00FB231D"/>
    <w:rsid w:val="00FB234A"/>
    <w:rsid w:val="00FB45F1"/>
    <w:rsid w:val="00FB4A72"/>
    <w:rsid w:val="00FB54E8"/>
    <w:rsid w:val="00FB7054"/>
    <w:rsid w:val="00FC17B7"/>
    <w:rsid w:val="00FC2CB7"/>
    <w:rsid w:val="00FC4090"/>
    <w:rsid w:val="00FC55B4"/>
    <w:rsid w:val="00FD00E6"/>
    <w:rsid w:val="00FD09A1"/>
    <w:rsid w:val="00FD2A7C"/>
    <w:rsid w:val="00FD4BB4"/>
    <w:rsid w:val="00FD59EB"/>
    <w:rsid w:val="00FD622C"/>
    <w:rsid w:val="00FD6A4E"/>
    <w:rsid w:val="00FD7299"/>
    <w:rsid w:val="00FE1FBE"/>
    <w:rsid w:val="00FE3901"/>
    <w:rsid w:val="00FE39D3"/>
    <w:rsid w:val="00FE4BCE"/>
    <w:rsid w:val="00FE54AE"/>
    <w:rsid w:val="00FE576A"/>
    <w:rsid w:val="00FE7286"/>
    <w:rsid w:val="00FE7E79"/>
    <w:rsid w:val="00FF1C73"/>
    <w:rsid w:val="00FF3E7D"/>
    <w:rsid w:val="00FF5B99"/>
    <w:rsid w:val="00FF730C"/>
    <w:rsid w:val="00FF73F4"/>
    <w:rsid w:val="00FF7CE4"/>
    <w:rsid w:val="00FF7E39"/>
    <w:rsid w:val="12F34B17"/>
    <w:rsid w:val="16F73506"/>
    <w:rsid w:val="2DFE28BD"/>
    <w:rsid w:val="39FF05A7"/>
    <w:rsid w:val="3C5F721A"/>
    <w:rsid w:val="3FAE74E9"/>
    <w:rsid w:val="546641E4"/>
    <w:rsid w:val="573DB55F"/>
    <w:rsid w:val="5BED4463"/>
    <w:rsid w:val="5F3F5CD4"/>
    <w:rsid w:val="67545E42"/>
    <w:rsid w:val="6D6B4AD6"/>
    <w:rsid w:val="6ED5CB89"/>
    <w:rsid w:val="6EFFCFEC"/>
    <w:rsid w:val="7D559643"/>
    <w:rsid w:val="7DB9DFB6"/>
    <w:rsid w:val="7EB7F317"/>
    <w:rsid w:val="7FEF84DB"/>
    <w:rsid w:val="7FFB5E4E"/>
    <w:rsid w:val="98DF951D"/>
    <w:rsid w:val="B1FE5B3A"/>
    <w:rsid w:val="CBFE7268"/>
    <w:rsid w:val="D99F55C8"/>
    <w:rsid w:val="DFFF0839"/>
    <w:rsid w:val="E7E9E43D"/>
    <w:rsid w:val="F14DF079"/>
    <w:rsid w:val="F16E78EF"/>
    <w:rsid w:val="F3D1F670"/>
    <w:rsid w:val="F57DEA15"/>
    <w:rsid w:val="F67BFDA9"/>
    <w:rsid w:val="F6FFE2D4"/>
    <w:rsid w:val="F7FF4F2E"/>
    <w:rsid w:val="FA65105B"/>
    <w:rsid w:val="FED67630"/>
    <w:rsid w:val="FF56E8A3"/>
    <w:rsid w:val="FF6CB4FD"/>
    <w:rsid w:val="FFE7BFD0"/>
    <w:rsid w:val="FFF573C3"/>
    <w:rsid w:val="FFFBD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46"/>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9"/>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5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adjustRightInd/>
      <w:spacing w:before="100" w:beforeAutospacing="1" w:after="100" w:afterAutospacing="1" w:line="240" w:lineRule="auto"/>
      <w:jc w:val="left"/>
    </w:pPr>
    <w:rPr>
      <w:rFonts w:ascii="Times New Roman" w:hAnsi="Times New Roman"/>
      <w:kern w:val="0"/>
      <w:sz w:val="24"/>
      <w:szCs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正文文本 字符"/>
    <w:link w:val="14"/>
    <w:qFormat/>
    <w:uiPriority w:val="0"/>
    <w:rPr>
      <w:rFonts w:ascii="Times New Roman" w:hAnsi="Times New Roman" w:eastAsia="宋体" w:cs="Times New Roman"/>
      <w:szCs w:val="20"/>
    </w:rPr>
  </w:style>
  <w:style w:type="character" w:customStyle="1" w:styleId="47">
    <w:name w:val="批注框文本 字符"/>
    <w:link w:val="17"/>
    <w:semiHidden/>
    <w:qFormat/>
    <w:uiPriority w:val="99"/>
    <w:rPr>
      <w:sz w:val="18"/>
      <w:szCs w:val="18"/>
    </w:rPr>
  </w:style>
  <w:style w:type="character" w:customStyle="1" w:styleId="48">
    <w:name w:val="页脚 字符"/>
    <w:link w:val="18"/>
    <w:qFormat/>
    <w:uiPriority w:val="99"/>
    <w:rPr>
      <w:rFonts w:ascii="宋体" w:hAnsi="Times New Roman" w:eastAsia="宋体" w:cs="Times New Roman"/>
      <w:sz w:val="18"/>
      <w:szCs w:val="18"/>
    </w:rPr>
  </w:style>
  <w:style w:type="character" w:customStyle="1" w:styleId="49">
    <w:name w:val="页眉 字符"/>
    <w:link w:val="19"/>
    <w:qFormat/>
    <w:uiPriority w:val="99"/>
    <w:rPr>
      <w:rFonts w:ascii="Times New Roman" w:hAnsi="Times New Roman" w:eastAsia="宋体" w:cs="Times New Roman"/>
      <w:sz w:val="18"/>
      <w:szCs w:val="18"/>
    </w:rPr>
  </w:style>
  <w:style w:type="character" w:customStyle="1" w:styleId="50">
    <w:name w:val="脚注文本 字符"/>
    <w:link w:val="22"/>
    <w:semiHidden/>
    <w:qFormat/>
    <w:uiPriority w:val="0"/>
    <w:rPr>
      <w:rFonts w:ascii="宋体" w:hAnsi="Times New Roman" w:eastAsia="宋体" w:cs="Times New Roman"/>
      <w:sz w:val="18"/>
      <w:szCs w:val="18"/>
    </w:rPr>
  </w:style>
  <w:style w:type="character" w:customStyle="1" w:styleId="51">
    <w:name w:val="标题 字符"/>
    <w:link w:val="27"/>
    <w:qFormat/>
    <w:uiPriority w:val="0"/>
    <w:rPr>
      <w:rFonts w:ascii="Arial" w:hAnsi="Arial" w:eastAsia="宋体" w:cs="Arial"/>
      <w:b/>
      <w:bCs/>
      <w:sz w:val="32"/>
      <w:szCs w:val="32"/>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2">
    <w:name w:val="标准文件_段 Char"/>
    <w:link w:val="61"/>
    <w:qFormat/>
    <w:uiPriority w:val="0"/>
    <w:rPr>
      <w:rFonts w:ascii="宋体" w:hAnsi="Times New Roman"/>
      <w:sz w:val="21"/>
      <w:lang w:val="en-US" w:eastAsia="zh-CN"/>
    </w:rPr>
  </w:style>
  <w:style w:type="paragraph" w:customStyle="1" w:styleId="63">
    <w:name w:val="标准文件_版本"/>
    <w:basedOn w:val="60"/>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1"/>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1"/>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1"/>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1"/>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1"/>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1"/>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1"/>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1"/>
    <w:qFormat/>
    <w:uiPriority w:val="0"/>
    <w:pPr>
      <w:outlineLvl w:val="4"/>
    </w:pPr>
  </w:style>
  <w:style w:type="paragraph" w:customStyle="1" w:styleId="134">
    <w:name w:val="附录四级无标题条"/>
    <w:basedOn w:val="133"/>
    <w:next w:val="61"/>
    <w:qFormat/>
    <w:uiPriority w:val="0"/>
    <w:pPr>
      <w:outlineLvl w:val="5"/>
    </w:pPr>
  </w:style>
  <w:style w:type="paragraph" w:customStyle="1" w:styleId="135">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1"/>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2"/>
    <w:next w:val="61"/>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1"/>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1"/>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9"/>
    <w:qFormat/>
    <w:uiPriority w:val="0"/>
    <w:pPr>
      <w:spacing w:before="0" w:beforeLines="0" w:after="0" w:afterLines="0"/>
      <w:outlineLvl w:val="9"/>
    </w:pPr>
    <w:rPr>
      <w:rFonts w:ascii="宋体" w:eastAsia="宋体"/>
    </w:rPr>
  </w:style>
  <w:style w:type="paragraph" w:customStyle="1" w:styleId="169">
    <w:name w:val="标准文件_二级无标题"/>
    <w:basedOn w:val="71"/>
    <w:qFormat/>
    <w:uiPriority w:val="0"/>
    <w:pPr>
      <w:spacing w:before="0" w:beforeLines="0" w:after="0" w:afterLines="0"/>
      <w:outlineLvl w:val="9"/>
    </w:pPr>
    <w:rPr>
      <w:rFonts w:ascii="宋体" w:eastAsia="宋体"/>
    </w:rPr>
  </w:style>
  <w:style w:type="paragraph" w:customStyle="1" w:styleId="170">
    <w:name w:val="标准_四级无标题"/>
    <w:basedOn w:val="103"/>
    <w:next w:val="61"/>
    <w:qFormat/>
    <w:uiPriority w:val="0"/>
    <w:rPr>
      <w:rFonts w:eastAsia="宋体"/>
    </w:rPr>
  </w:style>
  <w:style w:type="paragraph" w:customStyle="1" w:styleId="171">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1"/>
    <w:qFormat/>
    <w:uiPriority w:val="0"/>
    <w:pPr>
      <w:numPr>
        <w:ilvl w:val="0"/>
        <w:numId w:val="24"/>
      </w:numPr>
      <w:ind w:firstLine="0" w:firstLineChars="0"/>
    </w:pPr>
    <w:rPr>
      <w:rFonts w:cs="Arial"/>
      <w:szCs w:val="28"/>
    </w:rPr>
  </w:style>
  <w:style w:type="paragraph" w:customStyle="1" w:styleId="174">
    <w:name w:val="标准文件_附录标题"/>
    <w:basedOn w:val="82"/>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300" w:lineRule="exact"/>
    </w:pPr>
    <w:rPr>
      <w:rFonts w:ascii="Times New Roman" w:hAnsi="Times New Roman"/>
    </w:rPr>
  </w:style>
  <w:style w:type="paragraph" w:customStyle="1" w:styleId="177">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1"/>
    <w:qFormat/>
    <w:uiPriority w:val="0"/>
    <w:pPr>
      <w:ind w:firstLine="0" w:firstLineChars="0"/>
      <w:jc w:val="center"/>
    </w:pPr>
    <w:rPr>
      <w:sz w:val="18"/>
    </w:rPr>
  </w:style>
  <w:style w:type="paragraph" w:customStyle="1" w:styleId="183">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1"/>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88">
    <w:name w:val="标准文件_表格续"/>
    <w:basedOn w:val="61"/>
    <w:next w:val="61"/>
    <w:qFormat/>
    <w:uiPriority w:val="0"/>
    <w:pPr>
      <w:jc w:val="center"/>
    </w:pPr>
    <w:rPr>
      <w:rFonts w:ascii="黑体" w:hAnsi="黑体" w:eastAsia="黑体"/>
    </w:rPr>
  </w:style>
  <w:style w:type="character" w:styleId="189">
    <w:name w:val="Placeholder Text"/>
    <w:semiHidden/>
    <w:qFormat/>
    <w:uiPriority w:val="99"/>
    <w:rPr>
      <w:color w:val="808080"/>
    </w:rPr>
  </w:style>
  <w:style w:type="paragraph" w:customStyle="1" w:styleId="190">
    <w:name w:val="标准文件_二级项2"/>
    <w:basedOn w:val="61"/>
    <w:qFormat/>
    <w:uiPriority w:val="0"/>
    <w:pPr>
      <w:numPr>
        <w:ilvl w:val="1"/>
        <w:numId w:val="21"/>
      </w:numPr>
      <w:ind w:left="1271" w:hanging="420" w:firstLineChars="0"/>
    </w:pPr>
  </w:style>
  <w:style w:type="paragraph" w:customStyle="1" w:styleId="191">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61"/>
    <w:next w:val="61"/>
    <w:qFormat/>
    <w:uiPriority w:val="0"/>
    <w:pPr>
      <w:ind w:firstLine="420"/>
    </w:pPr>
    <w:rPr>
      <w:rFonts w:ascii="黑体" w:eastAsia="黑体"/>
    </w:rPr>
  </w:style>
  <w:style w:type="character" w:customStyle="1" w:styleId="194">
    <w:name w:val="标准文件_来源"/>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4"/>
    <w:qFormat/>
    <w:uiPriority w:val="0"/>
    <w:pPr>
      <w:framePr w:w="3997" w:h="471" w:hRule="exact" w:hSpace="0" w:vSpace="181" w:wrap="around" w:vAnchor="page" w:hAnchor="page" w:x="1419" w:y="14097"/>
    </w:pPr>
  </w:style>
  <w:style w:type="paragraph" w:customStyle="1" w:styleId="197">
    <w:name w:val="其他实施日期"/>
    <w:basedOn w:val="158"/>
    <w:qFormat/>
    <w:uiPriority w:val="0"/>
    <w:pPr>
      <w:framePr w:w="3997" w:h="471" w:hRule="exact" w:vSpace="181" w:wrap="around" w:vAnchor="page" w:hAnchor="page" w:x="7089" w:y="14097"/>
    </w:pPr>
  </w:style>
  <w:style w:type="paragraph" w:customStyle="1" w:styleId="198">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61"/>
    <w:next w:val="61"/>
    <w:qFormat/>
    <w:uiPriority w:val="0"/>
    <w:pPr>
      <w:numPr>
        <w:ilvl w:val="1"/>
        <w:numId w:val="8"/>
      </w:numPr>
      <w:spacing w:before="50" w:beforeLines="50" w:after="50" w:afterLines="50"/>
      <w:ind w:firstLine="0" w:firstLineChars="0"/>
    </w:pPr>
    <w:rPr>
      <w:rFonts w:ascii="黑体" w:eastAsia="黑体"/>
    </w:rPr>
  </w:style>
  <w:style w:type="paragraph" w:customStyle="1" w:styleId="204">
    <w:name w:val="标准文件_引言二级条标题"/>
    <w:basedOn w:val="61"/>
    <w:next w:val="61"/>
    <w:qFormat/>
    <w:uiPriority w:val="0"/>
    <w:pPr>
      <w:numPr>
        <w:ilvl w:val="2"/>
        <w:numId w:val="8"/>
      </w:numPr>
      <w:spacing w:before="50" w:beforeLines="50" w:after="50" w:afterLines="50"/>
      <w:ind w:firstLine="0" w:firstLineChars="0"/>
    </w:pPr>
    <w:rPr>
      <w:rFonts w:ascii="黑体" w:eastAsia="黑体"/>
    </w:rPr>
  </w:style>
  <w:style w:type="paragraph" w:customStyle="1" w:styleId="205">
    <w:name w:val="标准文件_引言三级条标题"/>
    <w:basedOn w:val="61"/>
    <w:next w:val="61"/>
    <w:qFormat/>
    <w:uiPriority w:val="0"/>
    <w:pPr>
      <w:numPr>
        <w:ilvl w:val="3"/>
        <w:numId w:val="8"/>
      </w:numPr>
      <w:spacing w:before="50" w:beforeLines="50" w:after="50" w:afterLines="50"/>
      <w:ind w:firstLine="0" w:firstLineChars="0"/>
    </w:pPr>
    <w:rPr>
      <w:rFonts w:ascii="黑体" w:eastAsia="黑体"/>
    </w:rPr>
  </w:style>
  <w:style w:type="paragraph" w:customStyle="1" w:styleId="206">
    <w:name w:val="标准文件_引言四级条标题"/>
    <w:basedOn w:val="61"/>
    <w:next w:val="61"/>
    <w:qFormat/>
    <w:uiPriority w:val="0"/>
    <w:pPr>
      <w:numPr>
        <w:ilvl w:val="4"/>
        <w:numId w:val="8"/>
      </w:numPr>
      <w:spacing w:before="50" w:beforeLines="50" w:after="50" w:afterLines="50"/>
      <w:ind w:firstLine="0" w:firstLineChars="0"/>
    </w:pPr>
    <w:rPr>
      <w:rFonts w:ascii="黑体" w:eastAsia="黑体"/>
    </w:rPr>
  </w:style>
  <w:style w:type="paragraph" w:customStyle="1" w:styleId="207">
    <w:name w:val="标准文件_引言五级条标题"/>
    <w:basedOn w:val="61"/>
    <w:next w:val="61"/>
    <w:qFormat/>
    <w:uiPriority w:val="0"/>
    <w:pPr>
      <w:numPr>
        <w:ilvl w:val="5"/>
        <w:numId w:val="8"/>
      </w:numPr>
      <w:spacing w:before="50" w:beforeLines="50" w:after="50" w:afterLines="50"/>
      <w:ind w:firstLine="0" w:firstLineChars="0"/>
    </w:pPr>
    <w:rPr>
      <w:rFonts w:ascii="黑体" w:eastAsia="黑体"/>
    </w:rPr>
  </w:style>
  <w:style w:type="paragraph" w:customStyle="1" w:styleId="208">
    <w:name w:val="标准文件_注后"/>
    <w:basedOn w:val="61"/>
    <w:qFormat/>
    <w:uiPriority w:val="0"/>
    <w:pPr>
      <w:ind w:left="811" w:firstLine="0" w:firstLineChars="0"/>
    </w:pPr>
    <w:rPr>
      <w:sz w:val="18"/>
    </w:rPr>
  </w:style>
  <w:style w:type="paragraph" w:customStyle="1" w:styleId="209">
    <w:name w:val="标准文件_注X后"/>
    <w:basedOn w:val="61"/>
    <w:qFormat/>
    <w:uiPriority w:val="0"/>
    <w:pPr>
      <w:ind w:left="811" w:firstLine="0" w:firstLineChars="0"/>
    </w:pPr>
    <w:rPr>
      <w:sz w:val="18"/>
    </w:rPr>
  </w:style>
  <w:style w:type="paragraph" w:customStyle="1" w:styleId="210">
    <w:name w:val="标准文件_示例后"/>
    <w:basedOn w:val="61"/>
    <w:qFormat/>
    <w:uiPriority w:val="0"/>
    <w:pPr>
      <w:ind w:left="964" w:firstLine="0" w:firstLineChars="0"/>
    </w:pPr>
    <w:rPr>
      <w:sz w:val="18"/>
    </w:rPr>
  </w:style>
  <w:style w:type="paragraph" w:customStyle="1" w:styleId="211">
    <w:name w:val="标准文件_示例X后"/>
    <w:basedOn w:val="61"/>
    <w:link w:val="212"/>
    <w:qFormat/>
    <w:uiPriority w:val="0"/>
    <w:pPr>
      <w:ind w:left="1049" w:firstLine="0" w:firstLineChars="0"/>
    </w:pPr>
    <w:rPr>
      <w:sz w:val="18"/>
    </w:rPr>
  </w:style>
  <w:style w:type="character" w:customStyle="1" w:styleId="212">
    <w:name w:val="标准文件_示例X后 字符"/>
    <w:link w:val="211"/>
    <w:qFormat/>
    <w:uiPriority w:val="0"/>
    <w:rPr>
      <w:rFonts w:ascii="宋体" w:hAnsi="Times New Roman"/>
      <w:sz w:val="18"/>
      <w:lang w:val="en-US" w:eastAsia="zh-CN"/>
    </w:rPr>
  </w:style>
  <w:style w:type="paragraph" w:customStyle="1" w:styleId="213">
    <w:name w:val="标准文件_索引项"/>
    <w:basedOn w:val="61"/>
    <w:next w:val="61"/>
    <w:qFormat/>
    <w:uiPriority w:val="0"/>
    <w:pPr>
      <w:tabs>
        <w:tab w:val="right" w:leader="dot" w:pos="9356"/>
      </w:tabs>
      <w:ind w:left="210" w:hanging="210" w:firstLineChars="0"/>
      <w:jc w:val="left"/>
    </w:pPr>
  </w:style>
  <w:style w:type="paragraph" w:customStyle="1" w:styleId="214">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61"/>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61"/>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61"/>
    <w:qFormat/>
    <w:uiPriority w:val="0"/>
    <w:pPr>
      <w:spacing w:before="0" w:beforeLines="0" w:after="0" w:afterLines="0" w:line="276" w:lineRule="auto"/>
    </w:pPr>
    <w:rPr>
      <w:rFonts w:ascii="宋体" w:eastAsia="宋体"/>
    </w:rPr>
  </w:style>
  <w:style w:type="paragraph" w:customStyle="1" w:styleId="224">
    <w:name w:val="标准文件_索引标题"/>
    <w:basedOn w:val="69"/>
    <w:next w:val="61"/>
    <w:qFormat/>
    <w:uiPriority w:val="0"/>
    <w:rPr>
      <w:rFonts w:hAnsi="黑体"/>
    </w:rPr>
  </w:style>
  <w:style w:type="paragraph" w:customStyle="1" w:styleId="225">
    <w:name w:val="标准文件_脚注内容"/>
    <w:basedOn w:val="61"/>
    <w:qFormat/>
    <w:uiPriority w:val="0"/>
    <w:pPr>
      <w:ind w:left="400" w:leftChars="200" w:hanging="200" w:hangingChars="200"/>
    </w:pPr>
    <w:rPr>
      <w:sz w:val="15"/>
    </w:rPr>
  </w:style>
  <w:style w:type="paragraph" w:customStyle="1" w:styleId="226">
    <w:name w:val="标准文件_术语条一"/>
    <w:basedOn w:val="166"/>
    <w:next w:val="61"/>
    <w:qFormat/>
    <w:uiPriority w:val="0"/>
  </w:style>
  <w:style w:type="paragraph" w:customStyle="1" w:styleId="227">
    <w:name w:val="标准文件_术语条二"/>
    <w:basedOn w:val="169"/>
    <w:next w:val="61"/>
    <w:qFormat/>
    <w:uiPriority w:val="0"/>
  </w:style>
  <w:style w:type="paragraph" w:customStyle="1" w:styleId="228">
    <w:name w:val="标准文件_术语条三"/>
    <w:basedOn w:val="168"/>
    <w:next w:val="61"/>
    <w:qFormat/>
    <w:uiPriority w:val="0"/>
  </w:style>
  <w:style w:type="paragraph" w:customStyle="1" w:styleId="229">
    <w:name w:val="标准文件_术语条四"/>
    <w:basedOn w:val="171"/>
    <w:next w:val="61"/>
    <w:qFormat/>
    <w:uiPriority w:val="0"/>
  </w:style>
  <w:style w:type="paragraph" w:customStyle="1" w:styleId="230">
    <w:name w:val="标准文件_术语条五"/>
    <w:basedOn w:val="167"/>
    <w:next w:val="61"/>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qFormat/>
    <w:uiPriority w:val="0"/>
    <w:rPr>
      <w:rFonts w:ascii="黑体" w:eastAsia="黑体"/>
      <w:spacing w:val="85"/>
      <w:w w:val="100"/>
      <w:position w:val="3"/>
      <w:sz w:val="28"/>
      <w:szCs w:val="28"/>
    </w:rPr>
  </w:style>
  <w:style w:type="paragraph" w:customStyle="1" w:styleId="233">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5</Pages>
  <Words>1595</Words>
  <Characters>1897</Characters>
  <Lines>16</Lines>
  <Paragraphs>4</Paragraphs>
  <TotalTime>4</TotalTime>
  <ScaleCrop>false</ScaleCrop>
  <LinksUpToDate>false</LinksUpToDate>
  <CharactersWithSpaces>2046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2025-10-22T04:08:00Z</dcterms:created>
  <dc:creator>DELL</dc:creator>
  <dc:description>&lt;config cover="true" show_menu="true" version="1.0.0" doctype="SDKXY"&gt;_x000d_
&lt;/config&gt;</dc:description>
  <cp:lastModifiedBy>ljx</cp:lastModifiedBy>
  <cp:lastPrinted>2022-04-21T02:29:00Z</cp:lastPrinted>
  <dcterms:modified xsi:type="dcterms:W3CDTF">2025-10-23T01:12:03Z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vt:lpwstr>
  </property>
  <property fmtid="{D5CDD505-2E9C-101B-9397-08002B2CF9AE}" pid="7" name="NSTD_CODE">
    <vt:lpwstr>GB/T-</vt:lpwstr>
  </property>
  <property fmtid="{D5CDD505-2E9C-101B-9397-08002B2CF9AE}" pid="8" name="OSTD_CODE">
    <vt:lpwstr>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KSOTemplateDocerSaveRecord">
    <vt:lpwstr>eyJoZGlkIjoiNDIzZDBhN2E4MGI1NjkxMDZkNDFmOWJiMjU0MmVjMjAiLCJ1c2VySWQiOiIzMDgxMDQ0OCJ9</vt:lpwstr>
  </property>
  <property fmtid="{D5CDD505-2E9C-101B-9397-08002B2CF9AE}" pid="16" name="ICV">
    <vt:lpwstr>4AB136902D734427BE762ECC0618AFB9_13</vt:lpwstr>
  </property>
</Properties>
</file>