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30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附件: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黑体_GBK" w:hAnsi="方正黑体_GBK" w:eastAsia="方正黑体_GBK" w:cs="方正黑体_GBK"/>
          <w:color w:val="424849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安徽省园艺学会202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年团体标准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立项名单</w:t>
      </w:r>
    </w:p>
    <w:p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黑体_GBK" w:hAnsi="方正黑体_GBK" w:eastAsia="方正黑体_GBK" w:cs="方正黑体_GBK"/>
          <w:color w:val="424849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157" w:tblpY="283"/>
        <w:tblOverlap w:val="never"/>
        <w:tblW w:w="9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110"/>
        <w:gridCol w:w="1418"/>
        <w:gridCol w:w="4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2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0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标准名称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制定/修订</w:t>
            </w:r>
          </w:p>
        </w:tc>
        <w:tc>
          <w:tcPr>
            <w:tcW w:w="4674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32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31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三口柑桔采后处理技术规程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制定</w:t>
            </w:r>
          </w:p>
        </w:tc>
        <w:tc>
          <w:tcPr>
            <w:tcW w:w="467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歙县新溪口柑桔协会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32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311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三口柑桔果园建设技术规程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制定</w:t>
            </w:r>
          </w:p>
        </w:tc>
        <w:tc>
          <w:tcPr>
            <w:tcW w:w="467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歙县新溪口柑桔协会</w:t>
            </w:r>
          </w:p>
        </w:tc>
      </w:tr>
    </w:tbl>
    <w:p/>
    <w:p>
      <w:pPr>
        <w:spacing w:line="56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ODNhZGNkZWIyMGYyNjQzODdlNmY0MWU3MDVhOTkifQ=="/>
  </w:docVars>
  <w:rsids>
    <w:rsidRoot w:val="7A6E4B17"/>
    <w:rsid w:val="00275CB7"/>
    <w:rsid w:val="0064510D"/>
    <w:rsid w:val="00817E9C"/>
    <w:rsid w:val="00C56FCE"/>
    <w:rsid w:val="00E70B01"/>
    <w:rsid w:val="00FA2E2B"/>
    <w:rsid w:val="02B56978"/>
    <w:rsid w:val="07DA6D5E"/>
    <w:rsid w:val="0B536BC6"/>
    <w:rsid w:val="0BCB0FBA"/>
    <w:rsid w:val="0FBD2063"/>
    <w:rsid w:val="10417A9D"/>
    <w:rsid w:val="10BB15FD"/>
    <w:rsid w:val="1E0C16EA"/>
    <w:rsid w:val="1FAB0A8F"/>
    <w:rsid w:val="21350F58"/>
    <w:rsid w:val="2CC7621E"/>
    <w:rsid w:val="3BD57167"/>
    <w:rsid w:val="3BFD046C"/>
    <w:rsid w:val="44E64193"/>
    <w:rsid w:val="45196317"/>
    <w:rsid w:val="4A4B5A37"/>
    <w:rsid w:val="51597A9B"/>
    <w:rsid w:val="533F3A1A"/>
    <w:rsid w:val="54686973"/>
    <w:rsid w:val="58207565"/>
    <w:rsid w:val="5875165E"/>
    <w:rsid w:val="5898359F"/>
    <w:rsid w:val="5AC279BE"/>
    <w:rsid w:val="5D722610"/>
    <w:rsid w:val="5EB56E09"/>
    <w:rsid w:val="60CD0D19"/>
    <w:rsid w:val="62C92CD3"/>
    <w:rsid w:val="699A5CF6"/>
    <w:rsid w:val="6CC12C6C"/>
    <w:rsid w:val="6F767D3E"/>
    <w:rsid w:val="6F9A56C9"/>
    <w:rsid w:val="74001F93"/>
    <w:rsid w:val="7641171E"/>
    <w:rsid w:val="766528BB"/>
    <w:rsid w:val="77B51620"/>
    <w:rsid w:val="7A6E4B17"/>
    <w:rsid w:val="7CC3033B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685</Characters>
  <Lines>5</Lines>
  <Paragraphs>1</Paragraphs>
  <TotalTime>0</TotalTime>
  <ScaleCrop>false</ScaleCrop>
  <LinksUpToDate>false</LinksUpToDate>
  <CharactersWithSpaces>804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2024-10-28T03:10:00Z</dcterms:created>
  <dc:creator>杨德坤</dc:creator>
  <cp:lastModifiedBy>陈红莉</cp:lastModifiedBy>
  <dcterms:modified xsi:type="dcterms:W3CDTF">2025-10-31T06:43:21Z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732C203CB194438EA7FDFEC135212F0C_13</vt:lpwstr>
  </property>
</Properties>
</file>