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eg" ContentType="image/jpeg"/>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tbl>
      <w:tblPr>
        <w:jc w:val="left"/>
        <w:tblInd w:w="0" w:type="dxa"/>
        <w:tblW w:w="9364"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509"/>
        <w:gridCol w:w="8855"/>
      </w:tblGrid>
      <w:tr>
        <w:tc>
          <w:tcPr>
            <w:tcW w:w="509" w:type="dxa"/>
          </w:tcPr>
          <w:p>
            <w:pPr>
              <w:pStyle w:val="23"/>
              <w:framePr w:w="0" w:hRule="auto" w:wrap="notBeside" w:vAnchor="page" w:hAnchor="page" w:x="1372" w:y="568" w:anchorLock="0"/>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pPr>
              <w:pStyle w:val="23"/>
              <w:framePr w:w="0" w:hRule="auto" w:wrap="notBeside" w:vAnchor="page" w:hAnchor="page" w:x="1372" w:y="568" w:anchorLock="0"/>
              <w:tabs>
                <w:tab w:val="clear" w:pos="4153"/>
                <w:tab w:val="clear" w:pos="8306"/>
              </w:tabs>
              <w:spacing w:line="240" w:lineRule="auto"/>
              <w:jc w:val="both"/>
              <w:rPr>
                <w:rFonts w:ascii="黑体" w:eastAsia="黑体" w:hAnsi="黑体" w:hint="eastAsia"/>
                <w:sz w:val="21"/>
                <w:szCs w:val="21"/>
              </w:rPr>
            </w:pPr>
            <w:bookmarkStart w:id="0" w:name="ICS"/>
            <w:r>
              <w:rPr>
                <w:rFonts w:ascii="黑体" w:eastAsia="黑体" w:hAnsi="黑体"/>
                <w:sz w:val="21"/>
                <w:szCs w:val="21"/>
              </w:rPr>
              <w:fldChar w:fldCharType="begin">
                <w:ffData>
                  <w:name w:val="ICS"/>
                  <w:enabled/>
                  <w:calcOnExit w:val="0"/>
                  <w:textInput>
                    <w:default w:val="11.020"/>
                  </w:textInput>
                </w:ffData>
              </w:fldChar>
            </w:r>
            <w:r>
              <w:rPr>
                <w:rFonts w:ascii="黑体" w:eastAsia="黑体" w:hAnsi="黑体"/>
                <w:sz w:val="21"/>
                <w:szCs w:val="21"/>
              </w:rPr>
              <w:instrText>FORMTEXT</w:instrText>
            </w:r>
            <w:r>
              <w:rPr>
                <w:rFonts w:ascii="黑体" w:eastAsia="黑体" w:hAnsi="黑体"/>
                <w:sz w:val="21"/>
                <w:szCs w:val="21"/>
              </w:rPr>
              <w:fldChar w:fldCharType="separate"/>
            </w:r>
            <w:r>
              <w:rPr>
                <w:rFonts w:ascii="黑体" w:eastAsia="黑体" w:hAnsi="黑体"/>
                <w:sz w:val="21"/>
                <w:szCs w:val="21"/>
              </w:rPr>
              <w:t>11.020</w:t>
            </w:r>
            <w:r>
              <w:rPr>
                <w:rFonts w:ascii="黑体" w:eastAsia="黑体" w:hAnsi="黑体"/>
                <w:sz w:val="21"/>
                <w:szCs w:val="21"/>
              </w:rPr>
              <w:fldChar w:fldCharType="end"/>
            </w:r>
            <w:bookmarkEnd w:id="0"/>
          </w:p>
        </w:tc>
      </w:tr>
      <w:tr>
        <w:tc>
          <w:tcPr>
            <w:tcW w:w="509" w:type="dxa"/>
            <w:tcBorders>
              <w:top w:val="nil"/>
            </w:tcBorders>
          </w:tcPr>
          <w:p>
            <w:pPr>
              <w:pStyle w:val="23"/>
              <w:framePr w:w="0" w:hRule="auto" w:wrap="notBeside" w:vAnchor="page" w:hAnchor="page" w:x="1372" w:y="568" w:anchorLock="0"/>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Borders>
              <w:top w:val="nil"/>
            </w:tcBorders>
          </w:tcPr>
          <w:tbl>
            <w:tblPr>
              <w:tblpPr w:vertAnchor="page" w:horzAnchor="margin" w:tblpX="1" w:tblpY="341"/>
              <w:tblOverlap w:val="never"/>
              <w:tblBorders>
                <w:top w:val="none" w:sz="0" w:space="0" w:color="auto"/>
                <w:left w:val="none" w:sz="0" w:space="0" w:color="auto"/>
                <w:bottom w:val="none" w:sz="0" w:space="0" w:color="auto"/>
                <w:right w:val="none" w:sz="0" w:space="0" w:color="auto"/>
                <w:insideH w:val="single" w:sz="4" w:space="0" w:color="auto"/>
                <w:insideV w:val="single" w:sz="4" w:space="0" w:color="auto"/>
              </w:tblBorders>
              <w:tblLayout w:type="fixed"/>
              <w:tblCellMar>
                <w:top w:w="0" w:type="dxa"/>
                <w:left w:w="0" w:type="dxa"/>
                <w:bottom w:w="0" w:type="dxa"/>
                <w:right w:w="113" w:type="dxa"/>
              </w:tblCellMar>
            </w:tblPr>
            <w:tblGrid>
              <w:gridCol w:w="9242"/>
            </w:tblGrid>
            <w:tr>
              <w:trPr>
                <w:trHeight w:hRule="exact" w:val="1021"/>
              </w:trPr>
              <w:tc>
                <w:tcPr>
                  <w:tcW w:w="9242" w:type="dxa"/>
                  <w:vAlign w:val="center"/>
                </w:tcPr>
                <w:p>
                  <w:pPr>
                    <w:pStyle w:val="39"/>
                    <w:framePr w:w="0" w:hRule="auto" w:wrap="notBeside" w:vAnchor="page" w:hAnchor="page" w:x="1372" w:y="568" w:anchorLock="0"/>
                    <w:ind w:left="420" w:right="624"/>
                    <w:rPr>
                      <w:rFonts w:ascii="宋体" w:hAnsi="宋体" w:hint="eastAsia"/>
                      <w:sz w:val="28"/>
                      <w:szCs w:val="28"/>
                    </w:rPr>
                  </w:pPr>
                  <w:r>
                    <w:drawing>
                      <wp:inline distT="0" distB="0" distL="0" distR="0">
                        <wp:extent cx="414655" cy="430530"/>
                        <wp:effectExtent l="0" t="0" r="39" b="7"/>
                        <wp:docPr id="1" name="图片 1" descr="D:\000000部门项目\09标准化插件开发\程序源代码\StandardEditor_ShanDongKeXieYuan\团标首页面字母T.png"/>
                        <wp:cNvGraphicFramePr>
                          <a:graphicFrameLocks noChangeAspect="1"/>
                        </wp:cNvGraphicFramePr>
                        <a:graphic>
                          <a:graphicData uri="http://schemas.openxmlformats.org/drawingml/2006/picture">
                            <pic:pic>
                              <pic:nvPicPr>
                                <pic:cNvPr id="3" name="图片 1 3"/>
                                <pic:cNvPicPr/>
                              </pic:nvPicPr>
                              <pic:blipFill>
                                <a:blip r:embed="rId6"/>
                                <a:stretch>
                                  <a:fillRect/>
                                </a:stretch>
                              </pic:blipFill>
                              <pic:spPr>
                                <a:xfrm rot="0">
                                  <a:off x="0" y="0"/>
                                  <a:ext cx="414655" cy="430530"/>
                                </a:xfrm>
                                <a:prstGeom prst="rect"/>
                                <a:noFill/>
                                <a:ln w="9525" cmpd="sng" cap="flat">
                                  <a:noFill/>
                                  <a:prstDash val="solid"/>
                                  <a:round/>
                                </a:ln>
                              </pic:spPr>
                            </pic:pic>
                          </a:graphicData>
                        </a:graphic>
                      </wp:inline>
                    </w:drawing>
                  </w:r>
                  <w:r>
                    <w:drawing>
                      <wp:inline distT="0" distB="0" distL="0" distR="0">
                        <wp:extent cx="170815" cy="436245"/>
                        <wp:effectExtent l="0" t="0" r="35" b="7"/>
                        <wp:docPr id="4" name="图片 2" descr="D:\000000部门项目\09标准化插件开发\程序源代码\StandardEditor_ShanDongKeXieYuan\团标首页面字母T后面的反斜杠.png"/>
                        <wp:cNvGraphicFramePr>
                          <a:graphicFrameLocks noChangeAspect="1"/>
                        </wp:cNvGraphicFramePr>
                        <a:graphic>
                          <a:graphicData uri="http://schemas.openxmlformats.org/drawingml/2006/picture">
                            <pic:pic>
                              <pic:nvPicPr>
                                <pic:cNvPr id="6" name="图片 2 6"/>
                                <pic:cNvPicPr/>
                              </pic:nvPicPr>
                              <pic:blipFill>
                                <a:blip r:embed="rId7"/>
                                <a:stretch>
                                  <a:fillRect/>
                                </a:stretch>
                              </pic:blipFill>
                              <pic:spPr>
                                <a:xfrm rot="0">
                                  <a:off x="0" y="0"/>
                                  <a:ext cx="170815" cy="436245"/>
                                </a:xfrm>
                                <a:prstGeom prst="rect"/>
                                <a:noFill/>
                                <a:ln w="9525" cmpd="sng" cap="flat">
                                  <a:noFill/>
                                  <a:prstDash val="solid"/>
                                  <a:round/>
                                </a:ln>
                              </pic:spPr>
                            </pic:pic>
                          </a:graphicData>
                        </a:graphic>
                      </wp:inline>
                    </w:drawing>
                  </w:r>
                  <w:r>
                    <w:rPr>
                      <w:sz w:val="21"/>
                      <w:szCs w:val="21"/>
                    </w:rPr>
                    <w:t xml:space="preserve"> </w:t>
                  </w:r>
                  <w:bookmarkStart w:id="1" w:name="c1"/>
                  <w:r>
                    <w:fldChar w:fldCharType="begin">
                      <w:ffData>
                        <w:name w:val="c1"/>
                        <w:enabled/>
                        <w:calcOnExit w:val="0"/>
                        <w:textInput>
                          <w:default w:val="HLJYX"/>
                          <w:maxLength w:val="7"/>
                        </w:textInput>
                      </w:ffData>
                    </w:fldChar>
                  </w:r>
                  <w:r>
                    <w:instrText>FORMTEXT</w:instrText>
                  </w:r>
                  <w:r>
                    <w:fldChar w:fldCharType="separate"/>
                  </w:r>
                  <w:r>
                    <w:t>HLJYX</w:t>
                  </w:r>
                  <w:r>
                    <w:fldChar w:fldCharType="end"/>
                  </w:r>
                  <w:bookmarkEnd w:id="1"/>
                </w:p>
              </w:tc>
            </w:tr>
          </w:tbl>
          <w:p>
            <w:pPr>
              <w:pStyle w:val="23"/>
              <w:framePr w:w="0" w:hRule="auto" w:wrap="notBeside" w:vAnchor="page" w:hAnchor="page" w:x="1372" w:y="568" w:anchorLock="0"/>
              <w:tabs>
                <w:tab w:val="clear" w:pos="4153"/>
                <w:tab w:val="clear" w:pos="8306"/>
              </w:tabs>
              <w:spacing w:before="40" w:line="240" w:lineRule="auto"/>
              <w:jc w:val="left"/>
              <w:rPr>
                <w:rFonts w:ascii="黑体" w:eastAsia="黑体" w:hAnsi="黑体" w:hint="eastAsia"/>
                <w:sz w:val="21"/>
                <w:szCs w:val="21"/>
              </w:rPr>
            </w:pPr>
            <w:bookmarkStart w:id="2" w:name="CSDN"/>
            <w:r>
              <w:rPr>
                <w:rFonts w:ascii="黑体" w:eastAsia="黑体" w:hAnsi="黑体"/>
                <w:sz w:val="21"/>
                <w:szCs w:val="21"/>
              </w:rPr>
              <w:fldChar w:fldCharType="begin">
                <w:ffData>
                  <w:name w:val="CSDN"/>
                  <w:enabled/>
                  <w:calcOnExit w:val="0"/>
                  <w:textInput>
                    <w:default w:val="C55"/>
                  </w:textInput>
                </w:ffData>
              </w:fldChar>
            </w:r>
            <w:r>
              <w:rPr>
                <w:rFonts w:ascii="黑体" w:eastAsia="黑体" w:hAnsi="黑体"/>
                <w:sz w:val="21"/>
                <w:szCs w:val="21"/>
              </w:rPr>
              <w:instrText>FORMTEXT</w:instrText>
            </w:r>
            <w:r>
              <w:rPr>
                <w:rFonts w:ascii="黑体" w:eastAsia="黑体" w:hAnsi="黑体"/>
                <w:sz w:val="21"/>
                <w:szCs w:val="21"/>
              </w:rPr>
              <w:fldChar w:fldCharType="separate"/>
            </w:r>
            <w:r>
              <w:rPr>
                <w:rFonts w:ascii="黑体" w:eastAsia="黑体" w:hAnsi="黑体"/>
                <w:sz w:val="21"/>
                <w:szCs w:val="21"/>
              </w:rPr>
              <w:t>C55</w:t>
            </w:r>
            <w:r>
              <w:rPr>
                <w:rFonts w:ascii="黑体" w:eastAsia="黑体" w:hAnsi="黑体"/>
                <w:sz w:val="21"/>
                <w:szCs w:val="21"/>
              </w:rPr>
              <w:fldChar w:fldCharType="end"/>
            </w:r>
            <w:bookmarkEnd w:id="2"/>
          </w:p>
        </w:tc>
      </w:tr>
    </w:tbl>
    <w:p>
      <w:pPr>
        <w:pStyle w:val="40"/>
        <w:framePr w:w="9639" w:hRule="exact" w:h="624" w:hSpace="181" w:vSpace="181" w:wrap="around" w:vAnchor="page" w:hAnchor="page" w:x="1305" w:y="2269" w:anchorLock="1"/>
        <w:rPr>
          <w:rFonts w:ascii="黑体" w:eastAsia="黑体" w:hAnsi="黑体" w:hint="eastAsia"/>
          <w:b w:val="0"/>
          <w:bCs w:val="0"/>
          <w:w w:val="100"/>
          <w:sz w:val="48"/>
          <w:szCs w:val="48"/>
        </w:rPr>
      </w:pPr>
      <w:bookmarkStart w:id="3" w:name="c2"/>
      <w:bookmarkStart w:id="4" w:name="_Hlk26473981"/>
      <w:r>
        <w:rPr>
          <w:rFonts w:ascii="黑体" w:eastAsia="黑体" w:hint="eastAsia"/>
          <w:b w:val="0"/>
          <w:w w:val="100"/>
          <w:sz w:val="48"/>
        </w:rPr>
        <w:fldChar w:fldCharType="begin">
          <w:ffData>
            <w:name w:val="c2"/>
            <w:enabled/>
            <w:calcOnExit w:val="0"/>
            <w:textInput>
              <w:default w:val="黑龙江省医学会"/>
            </w:textInput>
          </w:ffData>
        </w:fldChar>
      </w:r>
      <w:r>
        <w:rPr>
          <w:rFonts w:ascii="黑体" w:eastAsia="黑体" w:hint="eastAsia"/>
          <w:b w:val="0"/>
          <w:w w:val="100"/>
          <w:sz w:val="48"/>
        </w:rPr>
        <w:instrText>FORMTEXT</w:instrText>
      </w:r>
      <w:r>
        <w:rPr>
          <w:rFonts w:ascii="黑体" w:eastAsia="黑体" w:hint="eastAsia"/>
          <w:b w:val="0"/>
          <w:w w:val="100"/>
          <w:sz w:val="48"/>
        </w:rPr>
        <w:fldChar w:fldCharType="separate"/>
      </w:r>
      <w:r>
        <w:rPr>
          <w:rFonts w:ascii="黑体" w:eastAsia="黑体" w:hint="eastAsia"/>
          <w:b w:val="0"/>
          <w:w w:val="100"/>
          <w:sz w:val="48"/>
        </w:rPr>
        <w:t>黑龙江省医学会</w:t>
      </w:r>
      <w:r>
        <w:rPr>
          <w:rFonts w:ascii="黑体" w:eastAsia="黑体" w:hint="eastAsia"/>
          <w:b w:val="0"/>
          <w:w w:val="100"/>
          <w:sz w:val="48"/>
        </w:rPr>
        <w:fldChar w:fldCharType="end"/>
      </w:r>
      <w:bookmarkEnd w:id="3"/>
      <w:r>
        <w:rPr>
          <w:rFonts w:ascii="黑体" w:eastAsia="黑体" w:hint="eastAsia"/>
          <w:b w:val="0"/>
          <w:w w:val="100"/>
          <w:sz w:val="48"/>
        </w:rPr>
        <w:t>团体</w:t>
      </w:r>
      <w:r>
        <w:rPr>
          <w:rFonts w:ascii="黑体" w:eastAsia="黑体" w:hAnsi="黑体" w:hint="eastAsia"/>
          <w:b w:val="0"/>
          <w:bCs w:val="0"/>
          <w:w w:val="100"/>
          <w:sz w:val="48"/>
          <w:szCs w:val="48"/>
        </w:rPr>
        <w:t>标准</w:t>
      </w:r>
    </w:p>
    <w:p>
      <w:pPr>
        <w:pStyle w:val="182"/>
        <w:framePr w:w="9356" w:hRule="exact" w:h="624" w:hSpace="181" w:vSpace="181" w:wrap="around" w:vAnchor="page" w:hAnchor="page" w:x="1419" w:y="3284" w:anchorLock="0"/>
      </w:pPr>
      <w:bookmarkEnd w:id="4"/>
      <w:r>
        <w:t>T/</w:t>
      </w:r>
      <w:bookmarkStart w:id="5" w:name="文字1"/>
      <w:r>
        <w:fldChar w:fldCharType="begin">
          <w:ffData>
            <w:name w:val="文字1"/>
            <w:enabled/>
            <w:calcOnExit w:val="0"/>
            <w:textInput>
              <w:default w:val="XXX"/>
            </w:textInput>
          </w:ffData>
        </w:fldChar>
      </w:r>
      <w:r>
        <w:instrText xml:space="preserve"> FORMTEXT </w:instrText>
      </w:r>
      <w:r>
        <w:fldChar w:fldCharType="separate"/>
      </w:r>
      <w:r>
        <w:t>XXX</w:t>
      </w:r>
      <w:r>
        <w:fldChar w:fldCharType="end"/>
      </w:r>
      <w:bookmarkEnd w:id="5"/>
      <w:r>
        <w:t xml:space="preserve"> </w:t>
      </w:r>
      <w:bookmarkStart w:id="6" w:name="NSTD_CODE_F"/>
      <w:r>
        <w:fldChar w:fldCharType="begin">
          <w:ffData>
            <w:name w:val="NSTD_CODE_F"/>
            <w:enabled/>
            <w:calcOnExit w:val="0"/>
            <w:textInput>
              <w:default w:val="XXXX"/>
            </w:textInput>
          </w:ffData>
        </w:fldChar>
      </w:r>
      <w:r>
        <w:instrText xml:space="preserve"> FORMTEXT </w:instrText>
      </w:r>
      <w:r>
        <w:fldChar w:fldCharType="separate"/>
      </w:r>
      <w:r>
        <w:t>XXXX</w:t>
      </w:r>
      <w:r>
        <w:fldChar w:fldCharType="end"/>
      </w:r>
      <w:bookmarkEnd w:id="6"/>
      <w:r>
        <w:rPr>
          <w:rFonts w:hAnsi="黑体"/>
        </w:rPr>
        <w:t>—</w:t>
      </w:r>
      <w:bookmarkStart w:id="7" w:name="NSTD_CODE_B"/>
      <w:r>
        <w:fldChar w:fldCharType="begin">
          <w:ffData>
            <w:name w:val="NSTD_CODE_B"/>
            <w:enabled/>
            <w:calcOnExit w:val="0"/>
            <w:textInput>
              <w:default w:val="XXXX"/>
            </w:textInput>
          </w:ffData>
        </w:fldChar>
      </w:r>
      <w:r>
        <w:instrText xml:space="preserve"> FORMTEXT </w:instrText>
      </w:r>
      <w:r>
        <w:fldChar w:fldCharType="separate"/>
      </w:r>
      <w:r>
        <w:t>XXXX</w:t>
      </w:r>
      <w:r>
        <w:fldChar w:fldCharType="end"/>
      </w:r>
      <w:bookmarkEnd w:id="7"/>
    </w:p>
    <w:p>
      <w:pPr>
        <w:pStyle w:val="183"/>
        <w:framePr w:w="9356" w:hRule="exact" w:h="624" w:hSpace="181" w:vSpace="181" w:wrap="around" w:vAnchor="page" w:hAnchor="page" w:x="1419" w:y="3284" w:anchorLock="0"/>
        <w:rPr>
          <w:rFonts w:hAnsi="黑体" w:hint="eastAsia"/>
        </w:rPr>
      </w:pPr>
      <w:bookmarkStart w:id="8" w:name="OSTD_CODE"/>
      <w:r>
        <w:rPr>
          <w:rFonts w:hAnsi="黑体"/>
        </w:rPr>
        <w:fldChar w:fldCharType="begin">
          <w:ffData>
            <w:name w:val="OSTD_CODE"/>
            <w:enabled/>
            <w:calcOnExit w:val="0"/>
            <w:textInput/>
          </w:ffData>
        </w:fldChar>
      </w:r>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eastAsia="黑体" w:hAnsi="黑体" w:hint="eastAsia"/>
          <w:kern w:val="0"/>
          <w:sz w:val="10"/>
          <w:szCs w:val="10"/>
        </w:rPr>
      </w:pPr>
      <w:r>
        <w:rPr>
          <w:rFonts w:ascii="黑体" w:eastAsia="黑体" w:hAnsi="黑体"/>
          <w:kern w:val="0"/>
          <w:sz w:val="10"/>
          <w:szCs w:val="10"/>
        </w:rPr>
        <mc:AlternateContent>
          <mc:Choice Requires="wps">
            <w:drawing>
              <wp:anchor distT="0" distB="0" distL="114298" distR="114298" simplePos="0" relativeHeight="22" behindDoc="0" locked="0" layoutInCell="1" hidden="0" allowOverlap="0">
                <wp:simplePos x="0" y="0"/>
                <wp:positionH relativeFrom="page">
                  <wp:posOffset>900430</wp:posOffset>
                </wp:positionH>
                <wp:positionV relativeFrom="page">
                  <wp:posOffset>2700654</wp:posOffset>
                </wp:positionV>
                <wp:extent cx="6120130" cy="952"/>
                <wp:effectExtent l="0" t="0" r="0" b="0"/>
                <wp:wrapNone/>
                <wp:docPr id="7" name="直接连接符 73"/>
                <wp:cNvGraphicFramePr>
                  <a:graphicFrameLocks noChangeAspect="0"/>
                </wp:cNvGraphicFramePr>
                <a:graphic>
                  <a:graphicData uri="http://schemas.microsoft.com/office/word/2010/wordprocessingShape">
                    <wps:wsp>
                      <wps:cNvSpPr/>
                      <wps:spPr>
                        <a:xfrm rot="0">
                          <a:off x="0" y="0"/>
                          <a:ext cx="6120130" cy="952"/>
                        </a:xfrm>
                        <a:prstGeom prst="line"/>
                        <a:no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73 8" o:spid="_x0000_s8" from="70.9pt,212.64998pt" to="552.8pt,212.72498pt" filled="f" stroked="t" o:allowoverlap="f" style="position:absolute;z-index:22;mso-position-horizontal:absolute;mso-position-horizontal-relative:page;mso-position-vertical:absolute;mso-position-vertical-relative:page;mso-wrap-distance-left:8.999863pt;mso-wrap-distance-right:8.999863pt;visibility:visible;">
                <v:stroke color="#000000"/>
              </v:line>
            </w:pict>
          </mc:Fallback>
        </mc:AlternateContent>
      </w:r>
    </w:p>
    <w:p>
      <w:pPr>
        <w:pStyle w:val="40"/>
        <w:framePr w:w="9639" w:hRule="exact" w:h="6976" w:wrap="around" w:vAnchor="page" w:hAnchor="page" w:xAlign="center" w:y="6408" w:anchorLock="1"/>
        <w:jc w:val="center"/>
        <w:rPr>
          <w:rFonts w:ascii="黑体" w:eastAsia="黑体" w:hAnsi="黑体" w:hint="eastAsia"/>
          <w:b w:val="0"/>
          <w:bCs w:val="0"/>
          <w:w w:val="100"/>
        </w:rPr>
      </w:pPr>
    </w:p>
    <w:p>
      <w:pPr>
        <w:pStyle w:val="184"/>
        <w:framePr w:w="9639" w:hRule="exact" w:h="6974" w:wrap="around" w:vAnchor="page" w:hAnchor="page" w:x="1419" w:y="6408" w:anchorLock="1"/>
        <w:rPr>
          <w:rFonts w:hint="eastAsia"/>
        </w:rPr>
      </w:pPr>
      <w:bookmarkStart w:id="9" w:name="CSTD_NAME"/>
      <w:r>
        <w:fldChar w:fldCharType="begin">
          <w:ffData>
            <w:name w:val="CSTD_NAME"/>
            <w:enabled/>
            <w:calcOnExit w:val="0"/>
            <w:textInput>
              <w:default w:val="营养健康餐饮单位建设规范"/>
            </w:textInput>
          </w:ffData>
        </w:fldChar>
      </w:r>
      <w:r>
        <w:instrText>FORMTEXT</w:instrText>
      </w:r>
      <w:r>
        <w:fldChar w:fldCharType="separate"/>
      </w:r>
      <w:r>
        <w:t>营养健康餐饮单位建设规范</w:t>
      </w:r>
      <w:r>
        <w:fldChar w:fldCharType="end"/>
      </w:r>
      <w:bookmarkEnd w:id="9"/>
    </w:p>
    <w:p>
      <w:pPr>
        <w:framePr w:w="9639" w:hRule="exact" w:h="6974" w:wrap="around" w:vAnchor="page" w:hAnchor="page" w:x="1419" w:y="6408" w:anchorLock="1"/>
        <w:ind w:left="-1418"/>
      </w:pPr>
    </w:p>
    <w:p>
      <w:pPr>
        <w:pStyle w:val="113"/>
        <w:framePr w:w="9639" w:hRule="exact" w:h="6974" w:wrap="around" w:vAnchor="page" w:hAnchor="page" w:x="1419" w:y="6408" w:anchorLock="1"/>
        <w:textAlignment w:val="bottom"/>
        <w:rPr>
          <w:rFonts w:eastAsia="黑体"/>
          <w:szCs w:val="28"/>
        </w:rPr>
      </w:pPr>
      <w:bookmarkStart w:id="10" w:name="ESTD_NAME"/>
      <w:r>
        <w:rPr>
          <w:rFonts w:eastAsia="黑体" w:hint="eastAsia"/>
          <w:szCs w:val="28"/>
        </w:rPr>
        <w:fldChar w:fldCharType="begin">
          <w:ffData>
            <w:name w:val="ESTD_NAME"/>
            <w:enabled/>
            <w:calcOnExit w:val="0"/>
            <w:textInput/>
          </w:ffData>
        </w:fldChar>
      </w:r>
      <w:r>
        <w:rPr>
          <w:rFonts w:eastAsia="黑体"/>
          <w:szCs w:val="28"/>
        </w:rPr>
        <w:instrText xml:space="preserve"> </w:instrText>
      </w:r>
      <w:r>
        <w:rPr>
          <w:rFonts w:eastAsia="黑体" w:hint="eastAsia"/>
          <w:szCs w:val="28"/>
        </w:rPr>
        <w:instrText>FORMTEXT</w:instrText>
      </w:r>
      <w:r>
        <w:rPr>
          <w:rFonts w:eastAsia="黑体"/>
          <w:szCs w:val="28"/>
        </w:rPr>
        <w:instrText xml:space="preserve"> </w:instrText>
      </w:r>
      <w:r>
        <w:rPr>
          <w:rFonts w:eastAsia="黑体"/>
          <w:szCs w:val="28"/>
        </w:rPr>
        <w:fldChar w:fldCharType="separate"/>
      </w:r>
      <w:r>
        <w:rPr>
          <w:rFonts w:eastAsia="黑体"/>
          <w:szCs w:val="28"/>
        </w:rPr>
        <w:t>     </w:t>
      </w:r>
      <w:r>
        <w:rPr>
          <w:rFonts w:eastAsia="黑体"/>
          <w:szCs w:val="28"/>
        </w:rPr>
        <w:fldChar w:fldCharType="end"/>
      </w:r>
      <w:bookmarkEnd w:id="10"/>
    </w:p>
    <w:p>
      <w:pPr>
        <w:framePr w:w="9639" w:hRule="exact" w:h="6974" w:wrap="around" w:vAnchor="page" w:hAnchor="page" w:x="1419" w:y="6408" w:anchorLock="1"/>
        <w:spacing w:line="760" w:lineRule="exact"/>
        <w:ind w:left="-1418"/>
      </w:pPr>
    </w:p>
    <w:p>
      <w:pPr>
        <w:pStyle w:val="113"/>
        <w:framePr w:w="9639" w:hRule="exact" w:h="6974" w:wrap="around" w:vAnchor="page" w:hAnchor="page" w:x="1419" w:y="6408" w:anchorLock="1"/>
        <w:textAlignment w:val="bottom"/>
        <w:rPr>
          <w:rFonts w:eastAsia="黑体"/>
          <w:szCs w:val="28"/>
        </w:rPr>
      </w:pPr>
    </w:p>
    <w:p>
      <w:pPr>
        <w:pStyle w:val="113"/>
        <w:framePr w:w="9639" w:hRule="exact" w:h="6974" w:wrap="around" w:vAnchor="page" w:hAnchor="page" w:x="1419" w:y="6408" w:anchorLock="1"/>
        <w:spacing w:before="440" w:after="160"/>
        <w:textAlignment w:val="bottom"/>
        <w:rPr>
          <w:sz w:val="24"/>
          <w:szCs w:val="28"/>
        </w:rPr>
      </w:pPr>
      <w:bookmarkStart w:id="11" w:name="下拉1"/>
      <w:r>
        <w:rPr>
          <w:rFonts w:ascii="Times New Roman" w:eastAsia="宋体" w:cs="Times New Roman" w:hAnsi="Times New Roman"/>
          <w:sz w:val="24"/>
          <w:szCs w:val="28"/>
          <w:lang w:val="en-US" w:eastAsia="zh-CN" w:bidi="ar-SA"/>
        </w:rPr>
        <w:fldChar w:fldCharType="begin">
          <w:ffData>
            <w:name w:val="下拉1"/>
            <w:enabled/>
            <w:calcOnExit w:val="0"/>
            <w:ddList>
              <w:listEntry w:val="（征求意见稿第3版）"/>
              <w:listEntry w:val=" "/>
              <w:listEntry w:val="草案版次选择"/>
              <w:listEntry w:val="（工作组讨论稿）"/>
              <w:listEntry w:val="（送审讨论稿）"/>
              <w:listEntry w:val="（送审稿）"/>
              <w:listEntry w:val="（报批稿）"/>
            </w:ddList>
          </w:ffData>
        </w:fldChar>
      </w:r>
      <w:r>
        <w:rPr>
          <w:rFonts w:ascii="Times New Roman" w:eastAsia="宋体" w:cs="Times New Roman" w:hAnsi="Times New Roman"/>
          <w:sz w:val="24"/>
          <w:szCs w:val="28"/>
          <w:lang w:val="en-US" w:eastAsia="zh-CN" w:bidi="ar-SA"/>
        </w:rPr>
        <w:instrText>FORMDROPDOWN</w:instrText>
      </w:r>
      <w:r>
        <w:rPr>
          <w:rFonts w:ascii="Times New Roman" w:eastAsia="宋体" w:cs="Times New Roman" w:hAnsi="Times New Roman"/>
          <w:sz w:val="24"/>
          <w:szCs w:val="28"/>
          <w:lang w:val="en-US" w:eastAsia="zh-CN" w:bidi="ar-SA"/>
        </w:rPr>
        <w:fldChar w:fldCharType="end"/>
      </w:r>
      <w:bookmarkEnd w:id="11"/>
    </w:p>
    <w:p>
      <w:pPr>
        <w:pStyle w:val="113"/>
        <w:framePr w:w="9639" w:hRule="exact" w:h="6974" w:wrap="around" w:vAnchor="page" w:hAnchor="page" w:x="1419" w:y="6408" w:anchorLock="1"/>
        <w:spacing w:before="180" w:line="240" w:lineRule="atLeast"/>
        <w:textAlignment w:val="bottom"/>
        <w:rPr>
          <w:sz w:val="21"/>
          <w:szCs w:val="28"/>
        </w:rPr>
      </w:pPr>
      <w:bookmarkStart w:id="12" w:name="CMPLSH_DATE"/>
      <w:r>
        <w:rPr>
          <w:sz w:val="21"/>
          <w:szCs w:val="28"/>
        </w:rPr>
        <w:fldChar w:fldCharType="begin">
          <w:ffData>
            <w:name w:val="CMPLSH_DATE"/>
            <w:enabled/>
            <w:calcOnExit w:val="0"/>
            <w:textInput>
              <w:default w:val="本草稿完成时间：2025.11"/>
            </w:textInput>
          </w:ffData>
        </w:fldChar>
      </w:r>
      <w:r>
        <w:rPr>
          <w:sz w:val="21"/>
          <w:szCs w:val="28"/>
        </w:rPr>
        <w:instrText>FORMTEXT</w:instrText>
      </w:r>
      <w:r>
        <w:rPr>
          <w:sz w:val="21"/>
          <w:szCs w:val="28"/>
        </w:rPr>
        <w:fldChar w:fldCharType="separate"/>
      </w:r>
      <w:r>
        <w:rPr>
          <w:sz w:val="21"/>
          <w:szCs w:val="28"/>
        </w:rPr>
        <w:t>本草稿完成时间：2025.11</w:t>
      </w:r>
      <w:r>
        <w:rPr>
          <w:sz w:val="21"/>
          <w:szCs w:val="28"/>
        </w:rPr>
        <w:fldChar w:fldCharType="end"/>
      </w:r>
      <w:bookmarkEnd w:id="12"/>
    </w:p>
    <w:p>
      <w:pPr>
        <w:pStyle w:val="113"/>
        <w:framePr w:w="9639" w:hRule="exact" w:h="6974" w:wrap="around" w:vAnchor="page" w:hAnchor="page" w:x="1419" w:y="6408" w:anchorLock="1"/>
        <w:spacing w:before="180" w:line="240" w:lineRule="atLeast"/>
        <w:ind w:firstLineChars="1800" w:firstLine="3780"/>
        <w:jc w:val="both"/>
        <w:textAlignment w:val="bottom"/>
        <w:rPr>
          <w:sz w:val="21"/>
          <w:szCs w:val="28"/>
        </w:rPr>
      </w:pPr>
      <w:r>
        <w:rPr>
          <w:rFonts w:hint="eastAsia"/>
          <w:sz w:val="21"/>
          <w:szCs w:val="28"/>
        </w:rPr>
        <w:t xml:space="preserve">联系人：周勇 </w:t>
      </w:r>
    </w:p>
    <w:p>
      <w:pPr>
        <w:pStyle w:val="113"/>
        <w:framePr w:w="9639" w:hRule="exact" w:h="6974" w:wrap="around" w:vAnchor="page" w:hAnchor="page" w:x="1419" w:y="6408" w:anchorLock="1"/>
        <w:spacing w:before="180" w:line="240" w:lineRule="atLeast"/>
        <w:textAlignment w:val="bottom"/>
        <w:rPr>
          <w:sz w:val="21"/>
          <w:szCs w:val="28"/>
        </w:rPr>
      </w:pPr>
      <w:r>
        <w:rPr>
          <w:rFonts w:hint="eastAsia"/>
          <w:sz w:val="21"/>
          <w:szCs w:val="28"/>
        </w:rPr>
        <w:t xml:space="preserve"> 联系电话：13836101910</w:t>
      </w:r>
    </w:p>
    <w:p>
      <w:pPr>
        <w:pStyle w:val="113"/>
        <w:framePr w:w="9639" w:hRule="exact" w:h="6974" w:wrap="around" w:vAnchor="page" w:hAnchor="page" w:x="1419" w:y="6408" w:anchorLock="1"/>
        <w:spacing w:before="180" w:line="240" w:lineRule="atLeast"/>
        <w:textAlignment w:val="bottom"/>
        <w:rPr>
          <w:rFonts w:hint="eastAsia"/>
          <w:sz w:val="21"/>
          <w:szCs w:val="28"/>
        </w:rPr>
      </w:pPr>
      <w:r>
        <w:rPr>
          <w:rFonts w:hint="eastAsia"/>
          <w:sz w:val="21"/>
          <w:szCs w:val="28"/>
        </w:rPr>
        <w:t xml:space="preserve">          电子邮箱：zhouyonghljtb@163.com</w:t>
      </w:r>
    </w:p>
    <w:p>
      <w:pPr>
        <w:pStyle w:val="113"/>
        <w:framePr w:w="9639" w:hRule="exact" w:h="6974" w:wrap="around" w:vAnchor="page" w:hAnchor="page" w:x="1419" w:y="6408" w:anchorLock="1"/>
        <w:spacing w:beforeLines="300" w:before="720" w:afterLines="30" w:after="72" w:line="240" w:lineRule="auto"/>
        <w:textAlignment w:val="bottom"/>
        <w:rPr>
          <w:b/>
          <w:sz w:val="21"/>
          <w:szCs w:val="28"/>
        </w:rPr>
      </w:pPr>
      <w:bookmarkStart w:id="13" w:name="下拉2"/>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r>
        <w:rPr>
          <w:b/>
          <w:sz w:val="21"/>
          <w:szCs w:val="28"/>
        </w:rPr>
        <w:instrText xml:space="preserve"> FORMDROPDOWN </w:instrText>
      </w:r>
      <w:r>
        <w:rPr>
          <w:b/>
          <w:sz w:val="21"/>
          <w:szCs w:val="28"/>
        </w:rPr>
        <w:fldChar w:fldCharType="end"/>
      </w:r>
      <w:bookmarkEnd w:id="13"/>
    </w:p>
    <w:p>
      <w:pPr>
        <w:pStyle w:val="180"/>
        <w:framePr w:w="3997" w:hRule="exact" w:h="471" w:vSpace="181" w:wrap="around" w:vAnchor="page" w:hAnchor="page" w:x="1419" w:y="14176" w:anchorLock="1"/>
      </w:pPr>
      <w:bookmarkStart w:id="14" w:name="PLSH_DATE_Y"/>
      <w:r>
        <w:rPr>
          <w:rFonts w:ascii="黑体"/>
        </w:rPr>
        <w:fldChar w:fldCharType="begin">
          <w:ffData>
            <w:name w:val="PLSH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bookmarkStart w:id="15" w:name="PLSH_DATE_M"/>
      <w:r>
        <w:rPr>
          <w:rFonts w:ascii="黑体"/>
        </w:rPr>
        <w:fldChar w:fldCharType="begin">
          <w:ffData>
            <w:name w:val="PLSH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bookmarkStart w:id="16" w:name="PLSH_DATE_D"/>
      <w:r>
        <w:rPr>
          <w:rFonts w:ascii="黑体"/>
        </w:rPr>
        <w:fldChar w:fldCharType="begin">
          <w:ffData>
            <w:name w:val="PLSH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81"/>
        <w:framePr w:w="3997" w:hRule="exact" w:h="471" w:vSpace="181" w:wrap="around" w:vAnchor="page" w:hAnchor="page" w:x="7089" w:y="14176" w:anchorLock="1"/>
      </w:pPr>
      <w:bookmarkStart w:id="17" w:name="CROT_DATE_Y"/>
      <w:r>
        <w:rPr>
          <w:rFonts w:ascii="黑体"/>
        </w:rPr>
        <w:fldChar w:fldCharType="begin">
          <w:ffData>
            <w:name w:val="CROT_DATE_Y"/>
            <w:enabled/>
            <w:calcOnExit w:val="0"/>
            <w:textInput>
              <w:default w:val="XXXX"/>
              <w:maxLength w:val="4"/>
            </w:textInput>
          </w:ffData>
        </w:fldChar>
      </w:r>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bookmarkStart w:id="18" w:name="CROT_DATE_M"/>
      <w:r>
        <w:rPr>
          <w:rFonts w:ascii="黑体"/>
        </w:rPr>
        <w:fldChar w:fldCharType="begin">
          <w:ffData>
            <w:name w:val="CROT_DATE_M"/>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bookmarkStart w:id="19" w:name="CROT_DATE_D"/>
      <w:r>
        <w:rPr>
          <w:rFonts w:ascii="黑体"/>
        </w:rPr>
        <w:fldChar w:fldCharType="begin">
          <w:ffData>
            <w:name w:val="CROT_DATE_D"/>
            <w:enabled/>
            <w:calcOnExit w:val="0"/>
            <w:textInput>
              <w:default w:val="XX"/>
              <w:maxLength w:val="2"/>
            </w:textInput>
          </w:ffData>
        </w:fldChar>
      </w:r>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39"/>
        <w:framePr w:w="7433" w:hRule="exact" w:h="584" w:hSpace="181" w:vSpace="181" w:wrap="around" w:vAnchor="margin" w:hAnchor="margin" w:xAlign="center" w:y="14800" w:anchorLock="1"/>
        <w:rPr>
          <w:rFonts w:hAnsi="黑体" w:hint="eastAsia"/>
        </w:rPr>
      </w:pPr>
      <w:bookmarkStart w:id="20" w:name="fm"/>
      <w:r>
        <w:rPr>
          <w:rFonts w:hAnsi="黑体"/>
          <w:w w:val="100"/>
          <w:sz w:val="28"/>
        </w:rPr>
        <w:fldChar w:fldCharType="begin">
          <w:ffData>
            <w:name w:val="fm"/>
            <w:enabled/>
            <w:calcOnExit w:val="0"/>
            <w:textInput>
              <w:default w:val="黑龙江省医学会"/>
            </w:textInput>
          </w:ffData>
        </w:fldChar>
      </w:r>
      <w:r>
        <w:rPr>
          <w:rFonts w:hAnsi="黑体"/>
          <w:w w:val="100"/>
          <w:sz w:val="28"/>
        </w:rPr>
        <w:instrText>FORMTEXT</w:instrText>
      </w:r>
      <w:r>
        <w:rPr>
          <w:rFonts w:hAnsi="黑体"/>
          <w:w w:val="100"/>
          <w:sz w:val="28"/>
        </w:rPr>
        <w:fldChar w:fldCharType="separate"/>
      </w:r>
      <w:r>
        <w:rPr>
          <w:rFonts w:hAnsi="黑体"/>
          <w:w w:val="100"/>
          <w:sz w:val="28"/>
        </w:rPr>
        <w:t>黑龙江省医学会</w:t>
      </w:r>
      <w:r>
        <w:rPr>
          <w:rFonts w:hAnsi="黑体"/>
          <w:w w:val="100"/>
          <w:sz w:val="28"/>
        </w:rPr>
        <w:fldChar w:fldCharType="end"/>
      </w:r>
      <w:bookmarkEnd w:id="20"/>
      <w:r>
        <w:rPr>
          <w:rFonts w:ascii="Times New Roman" w:hAnsi="Times New Roman"/>
          <w:w w:val="100"/>
          <w:sz w:val="28"/>
        </w:rPr>
        <w:t> </w:t>
      </w:r>
      <w:r>
        <w:rPr>
          <w:rStyle w:val="215"/>
          <w:rFonts w:hAnsi="黑体" w:hint="eastAsia"/>
          <w:position w:val="0"/>
        </w:rPr>
        <w:t>发</w:t>
      </w:r>
      <w:r>
        <w:rPr>
          <w:rStyle w:val="215"/>
          <w:rFonts w:hAnsi="黑体" w:hint="eastAsia"/>
          <w:spacing w:val="0"/>
          <w:position w:val="0"/>
        </w:rPr>
        <w:t>布</w:t>
      </w:r>
    </w:p>
    <w:p>
      <w:pPr>
        <w:rPr>
          <w:rFonts w:ascii="宋体" w:hAnsi="宋体" w:hint="eastAsia"/>
          <w:sz w:val="28"/>
          <w:szCs w:val="28"/>
        </w:rPr>
        <w:sectPr>
          <w:headerReference w:type="default" r:id="rId2"/>
          <w:headerReference w:type="first" r:id="rId3"/>
          <w:footerReference w:type="even" r:id="rId4"/>
          <w:footerReference w:type="first" r:id="rId5"/>
          <w:type w:val="continuous"/>
          <w:pgSz w:w="11906" w:h="16838"/>
          <w:pgMar w:top="567" w:right="1134" w:bottom="1134" w:left="1134" w:header="1418" w:footer="1134" w:gutter="284"/>
          <w:titlePg/>
          <w:docGrid w:linePitch="312" w:charSpace="0"/>
        </w:sectPr>
      </w:pPr>
      <w:r>
        <w:rPr>
          <w:rFonts w:ascii="宋体" w:hAnsi="宋体" w:hint="eastAsia"/>
          <w:sz w:val="28"/>
          <w:szCs w:val="28"/>
        </w:rPr>
        <mc:AlternateContent>
          <mc:Choice Requires="wps">
            <w:drawing>
              <wp:anchor distT="0" distB="0" distL="114298" distR="114298" simplePos="0" relativeHeight="24" behindDoc="0" locked="1" layoutInCell="1" hidden="0" allowOverlap="1">
                <wp:simplePos x="0" y="0"/>
                <wp:positionH relativeFrom="page">
                  <wp:posOffset>899794</wp:posOffset>
                </wp:positionH>
                <wp:positionV relativeFrom="page">
                  <wp:posOffset>9253220</wp:posOffset>
                </wp:positionV>
                <wp:extent cx="6120130" cy="952"/>
                <wp:effectExtent l="0" t="0" r="0" b="0"/>
                <wp:wrapNone/>
                <wp:docPr id="9" name="直接连接符 5"/>
                <wp:cNvGraphicFramePr>
                  <a:graphicFrameLocks noChangeAspect="0"/>
                </wp:cNvGraphicFramePr>
                <a:graphic>
                  <a:graphicData uri="http://schemas.microsoft.com/office/word/2010/wordprocessingShape">
                    <wps:wsp>
                      <wps:cNvSpPr/>
                      <wps:spPr>
                        <a:xfrm rot="0">
                          <a:off x="0" y="0"/>
                          <a:ext cx="6120130" cy="952"/>
                        </a:xfrm>
                        <a:prstGeom prst="line"/>
                        <a:noFill/>
                        <a:ln w="9525" cmpd="sng" cap="flat">
                          <a:solidFill>
                            <a:srgbClr val="000000"/>
                          </a:solidFill>
                          <a:prstDash val="solid"/>
                          <a:round/>
                        </a:ln>
                      </wps:spPr>
                      <wps:bodyPr vert="horz" wrap="square" lIns="91440" tIns="45720" rIns="91440" bIns="45720" anchor="t" anchorCtr="0" upright="1">
                        <a:noAutofit/>
                      </wps:bodyPr>
                    </wps:wsp>
                  </a:graphicData>
                </a:graphic>
              </wp:anchor>
            </w:drawing>
          </mc:Choice>
          <mc:Fallback>
            <w:pict>
              <v:line type="#_x0000_t20" id="直接连接符 5 10" o:spid="_x0000_s10" from="70.85pt,728.6pt" to="552.75pt,728.6749pt" filled="f" stroked="t" style="position:absolute;z-index:24;mso-position-horizontal:absolute;mso-position-horizontal-relative:page;mso-position-vertical:absolute;mso-position-vertical-relative:page;mso-wrap-distance-left:8.999863pt;mso-wrap-distance-right:8.999863pt;visibility:visible;">
                <v:stroke color="#000000"/>
                <w10:anchorLock/>
              </v:line>
            </w:pict>
          </mc:Fallback>
        </mc:AlternateContent>
      </w:r>
    </w:p>
    <w:p>
      <w:pPr>
        <w:pStyle w:val="80"/>
        <w:spacing w:afterLines="0" w:after="360"/>
      </w:pPr>
      <w:bookmarkStart w:id="21" w:name="BookMark1"/>
      <w:r>
        <w:rPr>
          <w:rFonts w:hint="eastAsia"/>
          <w:spacing w:val="320"/>
        </w:rPr>
        <w:t>目</w:t>
      </w:r>
      <w:r>
        <w:rPr>
          <w:rFonts w:hint="eastAsia"/>
        </w:rPr>
        <w:t>次</w:t>
      </w:r>
    </w:p>
    <w:p>
      <w:pPr>
        <w:pStyle w:val="24"/>
        <w:tabs>
          <w:tab w:val="clear" w:pos="9344"/>
          <w:tab w:val="right" w:leader="dot" w:pos="9354"/>
        </w:tabs>
      </w:pPr>
      <w:r>
        <w:fldChar w:fldCharType="begin"/>
      </w:r>
      <w:r>
        <w:instrText xml:space="preserve"> TOC \o "1-1" \h </w:instrText>
      </w:r>
      <w:r>
        <w:fldChar w:fldCharType="separate"/>
      </w:r>
      <w:r>
        <w:fldChar w:fldCharType="begin"/>
      </w:r>
      <w:r>
        <w:instrText xml:space="preserve"> HYPERLINK \l "_Toc10293" </w:instrText>
      </w:r>
      <w:r>
        <w:fldChar w:fldCharType="separate"/>
      </w:r>
      <w:r>
        <w:rPr>
          <w:spacing w:val="320"/>
        </w:rPr>
        <w:t>前</w:t>
      </w:r>
      <w:r>
        <w:t>言</w:t>
        <w:tab/>
      </w:r>
      <w:r>
        <w:fldChar w:fldCharType="begin"/>
      </w:r>
      <w:r>
        <w:instrText xml:space="preserve"> PAGEREF _Toc10293 \h </w:instrText>
      </w:r>
      <w:r>
        <w:fldChar w:fldCharType="separate"/>
      </w:r>
      <w:r>
        <w:t>II</w:t>
      </w:r>
      <w:r>
        <w:fldChar w:fldCharType="end"/>
      </w:r>
      <w:r>
        <w:fldChar w:fldCharType="end"/>
      </w:r>
    </w:p>
    <w:p>
      <w:pPr>
        <w:pStyle w:val="24"/>
        <w:tabs>
          <w:tab w:val="clear" w:pos="9344"/>
          <w:tab w:val="right" w:leader="dot" w:pos="9354"/>
        </w:tabs>
      </w:pPr>
      <w:r>
        <w:fldChar w:fldCharType="begin"/>
      </w:r>
      <w:r>
        <w:instrText xml:space="preserve"> HYPERLINK \l "_Toc24852" </w:instrText>
      </w:r>
      <w:r>
        <w:fldChar w:fldCharType="separate"/>
      </w:r>
      <w:r>
        <w:rPr>
          <w:rFonts w:ascii="黑体" w:eastAsia="黑体"/>
          <w:bCs/>
        </w:rPr>
        <w:t xml:space="preserve">1 </w:t>
      </w:r>
      <w:r>
        <w:rPr>
          <w:rFonts w:hint="eastAsia"/>
        </w:rPr>
        <w:t>范围</w:t>
      </w:r>
      <w:r>
        <w:tab/>
      </w:r>
      <w:r>
        <w:fldChar w:fldCharType="begin"/>
      </w:r>
      <w:r>
        <w:instrText xml:space="preserve"> PAGEREF _Toc24852 \h </w:instrText>
      </w:r>
      <w:r>
        <w:fldChar w:fldCharType="separate"/>
      </w:r>
      <w:r>
        <w:t>1</w:t>
      </w:r>
      <w:r>
        <w:fldChar w:fldCharType="end"/>
      </w:r>
      <w:r>
        <w:fldChar w:fldCharType="end"/>
      </w:r>
    </w:p>
    <w:p>
      <w:pPr>
        <w:pStyle w:val="24"/>
        <w:tabs>
          <w:tab w:val="clear" w:pos="9344"/>
          <w:tab w:val="right" w:leader="dot" w:pos="9354"/>
        </w:tabs>
      </w:pPr>
      <w:r>
        <w:fldChar w:fldCharType="begin"/>
      </w:r>
      <w:r>
        <w:instrText xml:space="preserve"> HYPERLINK \l "_Toc21297" </w:instrText>
      </w:r>
      <w:r>
        <w:fldChar w:fldCharType="separate"/>
      </w:r>
      <w:r>
        <w:rPr>
          <w:rFonts w:ascii="黑体" w:eastAsia="黑体"/>
          <w:bCs/>
        </w:rPr>
        <w:t xml:space="preserve">2 </w:t>
      </w:r>
      <w:r>
        <w:rPr>
          <w:rFonts w:hint="eastAsia"/>
        </w:rPr>
        <w:t>规范性引用文件</w:t>
      </w:r>
      <w:r>
        <w:tab/>
      </w:r>
      <w:r>
        <w:fldChar w:fldCharType="begin"/>
      </w:r>
      <w:r>
        <w:instrText xml:space="preserve"> PAGEREF _Toc21297 \h </w:instrText>
      </w:r>
      <w:r>
        <w:fldChar w:fldCharType="separate"/>
      </w:r>
      <w:r>
        <w:t>1</w:t>
      </w:r>
      <w:r>
        <w:fldChar w:fldCharType="end"/>
      </w:r>
      <w:r>
        <w:fldChar w:fldCharType="end"/>
      </w:r>
    </w:p>
    <w:p>
      <w:pPr>
        <w:pStyle w:val="24"/>
        <w:tabs>
          <w:tab w:val="clear" w:pos="9344"/>
          <w:tab w:val="right" w:leader="dot" w:pos="9354"/>
        </w:tabs>
      </w:pPr>
      <w:r>
        <w:fldChar w:fldCharType="begin"/>
      </w:r>
      <w:r>
        <w:instrText xml:space="preserve"> HYPERLINK \l "_Toc32480" </w:instrText>
      </w:r>
      <w:r>
        <w:fldChar w:fldCharType="separate"/>
      </w:r>
      <w:r>
        <w:rPr>
          <w:rFonts w:ascii="黑体" w:eastAsia="黑体"/>
          <w:bCs/>
        </w:rPr>
        <w:t xml:space="preserve">3 </w:t>
      </w:r>
      <w:r>
        <w:rPr>
          <w:rFonts w:hint="eastAsia"/>
        </w:rPr>
        <w:t>术语和定义</w:t>
      </w:r>
      <w:r>
        <w:tab/>
      </w:r>
      <w:r>
        <w:fldChar w:fldCharType="begin"/>
      </w:r>
      <w:r>
        <w:instrText xml:space="preserve"> PAGEREF _Toc32480 \h </w:instrText>
      </w:r>
      <w:r>
        <w:fldChar w:fldCharType="separate"/>
      </w:r>
      <w:r>
        <w:t>1</w:t>
      </w:r>
      <w:r>
        <w:fldChar w:fldCharType="end"/>
      </w:r>
      <w:r>
        <w:fldChar w:fldCharType="end"/>
      </w:r>
    </w:p>
    <w:p>
      <w:pPr>
        <w:pStyle w:val="24"/>
        <w:tabs>
          <w:tab w:val="clear" w:pos="9344"/>
          <w:tab w:val="right" w:leader="dot" w:pos="9354"/>
        </w:tabs>
      </w:pPr>
      <w:r>
        <w:fldChar w:fldCharType="begin"/>
      </w:r>
      <w:r>
        <w:instrText xml:space="preserve"> HYPERLINK \l "_Toc11565" </w:instrText>
      </w:r>
      <w:r>
        <w:fldChar w:fldCharType="separate"/>
      </w:r>
      <w:r>
        <w:rPr>
          <w:rFonts w:ascii="黑体" w:eastAsia="黑体"/>
          <w:bCs/>
        </w:rPr>
        <w:t xml:space="preserve">4 </w:t>
      </w:r>
      <w:r>
        <w:rPr>
          <w:rFonts w:hint="eastAsia"/>
        </w:rPr>
        <w:t>基本要求</w:t>
      </w:r>
      <w:r>
        <w:tab/>
      </w:r>
      <w:r>
        <w:fldChar w:fldCharType="begin"/>
      </w:r>
      <w:r>
        <w:instrText xml:space="preserve"> PAGEREF _Toc11565 \h </w:instrText>
      </w:r>
      <w:r>
        <w:fldChar w:fldCharType="separate"/>
      </w:r>
      <w:r>
        <w:t>1</w:t>
      </w:r>
      <w:r>
        <w:fldChar w:fldCharType="end"/>
      </w:r>
      <w:r>
        <w:fldChar w:fldCharType="end"/>
      </w:r>
    </w:p>
    <w:p>
      <w:pPr>
        <w:pStyle w:val="24"/>
        <w:tabs>
          <w:tab w:val="clear" w:pos="9344"/>
          <w:tab w:val="right" w:leader="dot" w:pos="9354"/>
        </w:tabs>
      </w:pPr>
      <w:r>
        <w:fldChar w:fldCharType="begin"/>
      </w:r>
      <w:r>
        <w:instrText xml:space="preserve"> HYPERLINK \l "_Toc10215" </w:instrText>
      </w:r>
      <w:r>
        <w:fldChar w:fldCharType="separate"/>
      </w:r>
      <w:r>
        <w:rPr>
          <w:rFonts w:ascii="黑体" w:eastAsia="黑体"/>
          <w:bCs/>
        </w:rPr>
        <w:t xml:space="preserve">5 </w:t>
      </w:r>
      <w:r>
        <w:rPr>
          <w:rFonts w:hint="eastAsia"/>
        </w:rPr>
        <w:t>组织管理</w:t>
      </w:r>
      <w:r>
        <w:tab/>
      </w:r>
      <w:r>
        <w:fldChar w:fldCharType="begin"/>
      </w:r>
      <w:r>
        <w:instrText xml:space="preserve"> PAGEREF _Toc10215 \h </w:instrText>
      </w:r>
      <w:r>
        <w:fldChar w:fldCharType="separate"/>
      </w:r>
      <w:r>
        <w:t>2</w:t>
      </w:r>
      <w:r>
        <w:fldChar w:fldCharType="end"/>
      </w:r>
      <w:r>
        <w:fldChar w:fldCharType="end"/>
      </w:r>
    </w:p>
    <w:p>
      <w:pPr>
        <w:pStyle w:val="24"/>
        <w:tabs>
          <w:tab w:val="clear" w:pos="9344"/>
          <w:tab w:val="right" w:leader="dot" w:pos="9354"/>
        </w:tabs>
      </w:pPr>
      <w:r>
        <w:fldChar w:fldCharType="begin"/>
      </w:r>
      <w:r>
        <w:instrText xml:space="preserve"> HYPERLINK \l "_Toc6600" </w:instrText>
      </w:r>
      <w:r>
        <w:fldChar w:fldCharType="separate"/>
      </w:r>
      <w:r>
        <w:rPr>
          <w:rFonts w:ascii="黑体" w:eastAsia="黑体" w:cs="黑体" w:hAnsi="黑体"/>
          <w:bCs/>
        </w:rPr>
        <w:t xml:space="preserve">6 </w:t>
      </w:r>
      <w:r>
        <w:rPr>
          <w:rFonts w:hint="eastAsia"/>
        </w:rPr>
        <w:t>人员培训</w:t>
      </w:r>
      <w:r>
        <w:tab/>
      </w:r>
      <w:r>
        <w:fldChar w:fldCharType="begin"/>
      </w:r>
      <w:r>
        <w:instrText xml:space="preserve"> PAGEREF _Toc6600 \h </w:instrText>
      </w:r>
      <w:r>
        <w:fldChar w:fldCharType="separate"/>
      </w:r>
      <w:r>
        <w:t>3</w:t>
      </w:r>
      <w:r>
        <w:fldChar w:fldCharType="end"/>
      </w:r>
      <w:r>
        <w:fldChar w:fldCharType="end"/>
      </w:r>
    </w:p>
    <w:p>
      <w:pPr>
        <w:pStyle w:val="24"/>
        <w:tabs>
          <w:tab w:val="clear" w:pos="9344"/>
          <w:tab w:val="right" w:leader="dot" w:pos="9354"/>
        </w:tabs>
      </w:pPr>
      <w:r>
        <w:fldChar w:fldCharType="begin"/>
      </w:r>
      <w:r>
        <w:instrText xml:space="preserve"> HYPERLINK \l "_Toc1317" </w:instrText>
      </w:r>
      <w:r>
        <w:fldChar w:fldCharType="separate"/>
      </w:r>
      <w:r>
        <w:rPr>
          <w:rFonts w:ascii="黑体" w:eastAsia="黑体"/>
          <w:bCs/>
        </w:rPr>
        <w:t xml:space="preserve">7 </w:t>
      </w:r>
      <w:r>
        <w:rPr>
          <w:rFonts w:hint="eastAsia"/>
        </w:rPr>
        <w:t>营养健康教育</w:t>
      </w:r>
      <w:r>
        <w:tab/>
      </w:r>
      <w:r>
        <w:fldChar w:fldCharType="begin"/>
      </w:r>
      <w:r>
        <w:instrText xml:space="preserve"> PAGEREF _Toc1317 \h </w:instrText>
      </w:r>
      <w:r>
        <w:fldChar w:fldCharType="separate"/>
      </w:r>
      <w:r>
        <w:t>3</w:t>
      </w:r>
      <w:r>
        <w:fldChar w:fldCharType="end"/>
      </w:r>
      <w:r>
        <w:fldChar w:fldCharType="end"/>
      </w:r>
    </w:p>
    <w:p>
      <w:pPr>
        <w:pStyle w:val="24"/>
        <w:tabs>
          <w:tab w:val="clear" w:pos="9344"/>
          <w:tab w:val="right" w:leader="dot" w:pos="9354"/>
        </w:tabs>
      </w:pPr>
      <w:r>
        <w:fldChar w:fldCharType="begin"/>
      </w:r>
      <w:r>
        <w:instrText xml:space="preserve"> HYPERLINK \l "_Toc2688" </w:instrText>
      </w:r>
      <w:r>
        <w:fldChar w:fldCharType="separate"/>
      </w:r>
      <w:r>
        <w:rPr>
          <w:rFonts w:ascii="黑体" w:eastAsia="黑体"/>
          <w:bCs/>
        </w:rPr>
        <w:t xml:space="preserve">8 </w:t>
      </w:r>
      <w:r>
        <w:rPr>
          <w:rFonts w:hint="eastAsia"/>
        </w:rPr>
        <w:t>配餐与烹饪</w:t>
      </w:r>
      <w:r>
        <w:tab/>
      </w:r>
      <w:r>
        <w:fldChar w:fldCharType="begin"/>
      </w:r>
      <w:r>
        <w:instrText xml:space="preserve"> PAGEREF _Toc2688 \h </w:instrText>
      </w:r>
      <w:r>
        <w:fldChar w:fldCharType="separate"/>
      </w:r>
      <w:r>
        <w:t>3</w:t>
      </w:r>
      <w:r>
        <w:fldChar w:fldCharType="end"/>
      </w:r>
      <w:r>
        <w:fldChar w:fldCharType="end"/>
      </w:r>
    </w:p>
    <w:p>
      <w:pPr>
        <w:pStyle w:val="24"/>
        <w:tabs>
          <w:tab w:val="clear" w:pos="9344"/>
          <w:tab w:val="right" w:leader="dot" w:pos="9354"/>
        </w:tabs>
      </w:pPr>
      <w:r>
        <w:fldChar w:fldCharType="begin"/>
      </w:r>
      <w:r>
        <w:instrText xml:space="preserve"> HYPERLINK \l "_Toc17613" </w:instrText>
      </w:r>
      <w:r>
        <w:fldChar w:fldCharType="separate"/>
      </w:r>
      <w:r>
        <w:rPr>
          <w:rFonts w:ascii="黑体" w:eastAsia="黑体"/>
          <w:bCs/>
        </w:rPr>
        <w:t xml:space="preserve">9 </w:t>
      </w:r>
      <w:r>
        <w:rPr>
          <w:rFonts w:hint="eastAsia"/>
        </w:rPr>
        <w:t>供餐服务</w:t>
      </w:r>
      <w:r>
        <w:tab/>
      </w:r>
      <w:r>
        <w:fldChar w:fldCharType="begin"/>
      </w:r>
      <w:r>
        <w:instrText xml:space="preserve"> PAGEREF _Toc17613 \h </w:instrText>
      </w:r>
      <w:r>
        <w:fldChar w:fldCharType="separate"/>
      </w:r>
      <w:r>
        <w:t>5</w:t>
      </w:r>
      <w:r>
        <w:fldChar w:fldCharType="end"/>
      </w:r>
      <w:r>
        <w:fldChar w:fldCharType="end"/>
      </w:r>
    </w:p>
    <w:p>
      <w:pPr>
        <w:pStyle w:val="24"/>
        <w:tabs>
          <w:tab w:val="clear" w:pos="9344"/>
          <w:tab w:val="right" w:leader="dot" w:pos="9354"/>
        </w:tabs>
      </w:pPr>
      <w:r>
        <w:fldChar w:fldCharType="begin"/>
      </w:r>
      <w:r>
        <w:instrText xml:space="preserve"> HYPERLINK \l "_Toc5305" </w:instrText>
      </w:r>
      <w:r>
        <w:fldChar w:fldCharType="separate"/>
      </w:r>
      <w:r>
        <w:rPr>
          <w:rFonts w:cs="宋体" w:hAnsi="宋体" w:hint="eastAsia"/>
          <w:bCs/>
        </w:rPr>
        <w:t xml:space="preserve">附录A  </w:t>
      </w:r>
      <w:r>
        <w:rPr>
          <w:rFonts w:hint="eastAsia"/>
        </w:rPr>
        <w:t>（资料性）</w:t>
      </w:r>
      <w:r>
        <w:t xml:space="preserve"> </w:t>
      </w:r>
      <w:r>
        <w:rPr>
          <w:rFonts w:hint="eastAsia"/>
        </w:rPr>
        <w:t>常见食物互换表</w:t>
      </w:r>
      <w:r>
        <w:tab/>
      </w:r>
      <w:r>
        <w:fldChar w:fldCharType="begin"/>
      </w:r>
      <w:r>
        <w:instrText xml:space="preserve"> PAGEREF _Toc5305 \h </w:instrText>
      </w:r>
      <w:r>
        <w:fldChar w:fldCharType="separate"/>
      </w:r>
      <w:r>
        <w:t>7</w:t>
      </w:r>
      <w:r>
        <w:fldChar w:fldCharType="end"/>
      </w:r>
      <w:r>
        <w:fldChar w:fldCharType="end"/>
      </w:r>
    </w:p>
    <w:p>
      <w:pPr>
        <w:pStyle w:val="24"/>
        <w:tabs>
          <w:tab w:val="clear" w:pos="9344"/>
          <w:tab w:val="right" w:leader="dot" w:pos="9354"/>
        </w:tabs>
      </w:pPr>
      <w:r>
        <w:fldChar w:fldCharType="begin"/>
      </w:r>
      <w:r>
        <w:instrText xml:space="preserve"> HYPERLINK \l "_Toc20137" </w:instrText>
      </w:r>
      <w:r>
        <w:fldChar w:fldCharType="separate"/>
      </w:r>
      <w:r>
        <w:rPr>
          <w:rFonts w:cs="宋体" w:hAnsi="宋体" w:hint="eastAsia"/>
          <w:bCs/>
        </w:rPr>
        <w:t xml:space="preserve">附录B  </w:t>
      </w:r>
      <w:r>
        <w:rPr>
          <w:rFonts w:hint="eastAsia"/>
        </w:rPr>
        <w:t>（资料性）</w:t>
      </w:r>
      <w:r>
        <w:t xml:space="preserve"> </w:t>
      </w:r>
      <w:r>
        <w:rPr>
          <w:rFonts w:hint="eastAsia"/>
        </w:rPr>
        <w:t>标准化套餐及其带量食谱示例</w:t>
      </w:r>
      <w:r>
        <w:tab/>
      </w:r>
      <w:r>
        <w:fldChar w:fldCharType="begin"/>
      </w:r>
      <w:r>
        <w:instrText xml:space="preserve"> PAGEREF _Toc20137 \h </w:instrText>
      </w:r>
      <w:r>
        <w:fldChar w:fldCharType="separate"/>
      </w:r>
      <w:r>
        <w:t>9</w:t>
      </w:r>
      <w:r>
        <w:fldChar w:fldCharType="end"/>
      </w:r>
      <w:r>
        <w:fldChar w:fldCharType="end"/>
      </w:r>
    </w:p>
    <w:p>
      <w:pPr>
        <w:pStyle w:val="24"/>
        <w:tabs>
          <w:tab w:val="clear" w:pos="9344"/>
          <w:tab w:val="right" w:leader="dot" w:pos="9354"/>
        </w:tabs>
      </w:pPr>
      <w:r>
        <w:fldChar w:fldCharType="begin"/>
      </w:r>
      <w:r>
        <w:instrText xml:space="preserve"> HYPERLINK \l "_Toc28972" </w:instrText>
      </w:r>
      <w:r>
        <w:fldChar w:fldCharType="separate"/>
      </w:r>
      <w:r>
        <w:rPr>
          <w:rFonts w:cs="宋体" w:hAnsi="宋体" w:hint="eastAsia"/>
          <w:bCs/>
        </w:rPr>
        <w:t>参考文献</w:t>
      </w:r>
      <w:r>
        <w:tab/>
      </w:r>
      <w:r>
        <w:fldChar w:fldCharType="begin"/>
      </w:r>
      <w:r>
        <w:instrText xml:space="preserve"> PAGEREF _Toc28972 \h </w:instrText>
      </w:r>
      <w:r>
        <w:fldChar w:fldCharType="separate"/>
      </w:r>
      <w:r>
        <w:t>10</w:t>
      </w:r>
      <w:r>
        <w:fldChar w:fldCharType="end"/>
      </w:r>
      <w:r>
        <w:fldChar w:fldCharType="end"/>
      </w:r>
    </w:p>
    <w:p>
      <w:pPr>
        <w:pStyle w:val="80"/>
        <w:spacing w:afterLines="0" w:after="360"/>
        <w:sectPr>
          <w:headerReference w:type="default" r:id="rId8"/>
          <w:headerReference w:type="even" r:id="rId9"/>
          <w:footerReference w:type="default" r:id="rId10"/>
          <w:pgSz w:w="11906" w:h="16838"/>
          <w:pgMar w:top="2410" w:right="1134" w:bottom="1134" w:left="1134" w:header="1418" w:footer="1134" w:gutter="284"/>
          <w:pgNumType w:fmt="upperRoman" w:start="1"/>
          <w:formProt w:val="0"/>
          <w:docGrid w:linePitch="312" w:charSpace="0"/>
        </w:sectPr>
      </w:pPr>
      <w:r>
        <w:fldChar w:fldCharType="end"/>
      </w:r>
    </w:p>
    <w:p>
      <w:pPr>
        <w:pStyle w:val="78"/>
        <w:spacing w:afterLines="0" w:after="360"/>
      </w:pPr>
      <w:bookmarkStart w:id="22" w:name="_Toc10293"/>
      <w:bookmarkStart w:id="23" w:name="BookMark2"/>
      <w:bookmarkEnd w:id="21"/>
      <w:r>
        <w:rPr>
          <w:spacing w:val="320"/>
        </w:rPr>
        <w:t>前</w:t>
      </w:r>
      <w:r>
        <w:t>言</w:t>
      </w:r>
      <w:bookmarkEnd w:id="22"/>
    </w:p>
    <w:p>
      <w:pPr>
        <w:pStyle w:val="46"/>
      </w:pPr>
      <w:r>
        <w:rPr>
          <w:rFonts w:hint="eastAsia"/>
        </w:rPr>
        <w:t>本文件按照GB/T 1.1—2020《标准化工作导则  第1部分：标准化文件的结构和起草规则》的规定起草。</w:t>
      </w:r>
    </w:p>
    <w:p>
      <w:pPr>
        <w:pStyle w:val="46"/>
      </w:pPr>
      <w:r>
        <w:rPr>
          <w:rFonts w:hint="eastAsia"/>
        </w:rPr>
        <w:t>请注意本文件的某些内容可能涉及专利。本文件的发布机构不承担识别专利的责任。</w:t>
      </w:r>
    </w:p>
    <w:p>
      <w:pPr>
        <w:pStyle w:val="46"/>
      </w:pPr>
      <w:r>
        <w:rPr>
          <w:rFonts w:hint="eastAsia"/>
        </w:rPr>
        <w:t>本文件由黑龙江省医学会提出并归口。</w:t>
      </w:r>
    </w:p>
    <w:p>
      <w:pPr>
        <w:pStyle w:val="46"/>
      </w:pPr>
      <w:r>
        <w:rPr>
          <w:rFonts w:hint="eastAsia"/>
        </w:rPr>
        <w:t>本文件起草单位：</w:t>
      </w:r>
      <w:bookmarkStart w:id="24" w:name="_GoBack"/>
      <w:bookmarkEnd w:id="24"/>
    </w:p>
    <w:p>
      <w:pPr>
        <w:pStyle w:val="46"/>
      </w:pPr>
      <w:r>
        <w:rPr>
          <w:rFonts w:hint="eastAsia"/>
        </w:rPr>
        <w:t>本文件主要起草人：</w:t>
      </w:r>
    </w:p>
    <w:p>
      <w:pPr>
        <w:pStyle w:val="46"/>
      </w:pPr>
    </w:p>
    <w:p>
      <w:pPr>
        <w:pStyle w:val="46"/>
        <w:sectPr>
          <w:pgSz w:w="11906" w:h="16838"/>
          <w:pgMar w:top="2410" w:right="1134" w:bottom="1134" w:left="1134" w:header="1418" w:footer="1134" w:gutter="284"/>
          <w:pgNumType w:fmt="upperRoman"/>
          <w:formProt w:val="0"/>
          <w:docGrid w:linePitch="312" w:charSpace="0"/>
        </w:sectPr>
      </w:pPr>
    </w:p>
    <w:p>
      <w:pPr>
        <w:spacing w:line="20" w:lineRule="exact"/>
        <w:jc w:val="center"/>
        <w:rPr>
          <w:rFonts w:ascii="黑体" w:eastAsia="黑体" w:hAnsi="黑体" w:hint="eastAsia"/>
          <w:sz w:val="32"/>
          <w:szCs w:val="32"/>
        </w:rPr>
      </w:pPr>
      <w:bookmarkStart w:id="25" w:name="BookMark4"/>
      <w:bookmarkEnd w:id="23"/>
    </w:p>
    <w:sdt>
      <w:sdtPr>
        <w:tag w:val="NEW_STAND_NAME"/>
        <w:id w:val="1620244906"/>
        <w:lock w:val="sdtLocked"/>
        <w:placeholder>
          <w:docPart w:val="20D4E52904B9407D839D2AF98AF24D2F"/>
        </w:placeholder>
      </w:sdtPr>
      <w:sdtContent>
        <w:bookmarkStart w:id="26" w:name="NEW_STAND_NAME" w:displacedByCustomXml="prev"/>
        <w:p>
          <w:pPr>
            <w:pStyle w:val="165"/>
            <w:spacing w:afterLines="220" w:after="528"/>
            <w:rPr>
              <w:rFonts w:hint="eastAsia"/>
            </w:rPr>
          </w:pPr>
          <w:r>
            <w:rPr>
              <w:rFonts w:hint="eastAsia"/>
            </w:rPr>
            <w:t>营养健康餐饮单位建设规范</w:t>
          </w:r>
        </w:p>
      </w:sdtContent>
    </w:sdt>
    <w:p>
      <w:pPr>
        <w:pStyle w:val="92"/>
        <w:spacing w:beforeLines="0" w:before="240" w:afterLines="0" w:after="240"/>
      </w:pPr>
      <w:bookmarkStart w:id="27" w:name="_Toc24884218"/>
      <w:bookmarkStart w:id="28" w:name="_Toc17233333"/>
      <w:bookmarkStart w:id="29" w:name="_Toc17233325"/>
      <w:bookmarkStart w:id="30" w:name="_Toc26986530"/>
      <w:bookmarkStart w:id="31" w:name="_Toc24852"/>
      <w:bookmarkStart w:id="32" w:name="_Toc24884211"/>
      <w:bookmarkStart w:id="33" w:name="_Toc26718930"/>
      <w:bookmarkStart w:id="34" w:name="_Toc26986771"/>
      <w:bookmarkStart w:id="35" w:name="_Toc26648465"/>
      <w:bookmarkEnd w:id="26"/>
      <w:r>
        <w:rPr>
          <w:rFonts w:hint="eastAsia"/>
        </w:rPr>
        <w:t>范围</w:t>
      </w:r>
      <w:bookmarkEnd w:id="27"/>
      <w:bookmarkEnd w:id="28"/>
      <w:bookmarkEnd w:id="29"/>
      <w:bookmarkEnd w:id="30"/>
      <w:bookmarkEnd w:id="31"/>
      <w:bookmarkEnd w:id="32"/>
      <w:bookmarkEnd w:id="33"/>
      <w:bookmarkEnd w:id="34"/>
      <w:bookmarkEnd w:id="35"/>
    </w:p>
    <w:p>
      <w:pPr>
        <w:pStyle w:val="46"/>
      </w:pPr>
      <w:bookmarkStart w:id="36" w:name="_Toc24884212"/>
      <w:bookmarkStart w:id="37" w:name="_Toc26648466"/>
      <w:bookmarkStart w:id="38" w:name="_Toc17233326"/>
      <w:bookmarkStart w:id="39" w:name="_Toc17233334"/>
      <w:bookmarkStart w:id="40" w:name="_Toc24884219"/>
      <w:r>
        <w:t>本文件</w:t>
      </w:r>
      <w:r>
        <w:rPr>
          <w:rFonts w:hint="eastAsia"/>
        </w:rPr>
        <w:t>规定了营养健康餐饮单位建设管理的基本要求、组织管理、人员培训、营养健康教育、配餐与烹饪、供餐服务等要求</w:t>
      </w:r>
      <w:r>
        <w:t>。</w:t>
      </w:r>
    </w:p>
    <w:p>
      <w:pPr>
        <w:pStyle w:val="46"/>
      </w:pPr>
      <w:r>
        <w:rPr>
          <w:rFonts w:hint="eastAsia"/>
        </w:rPr>
        <w:t>本文件适用于黑龙江省各类单位食堂、餐厅及全日制中小学校食堂的营养健康建设与管理。</w:t>
      </w:r>
    </w:p>
    <w:p>
      <w:pPr>
        <w:pStyle w:val="92"/>
        <w:spacing w:beforeLines="0" w:before="240" w:afterLines="0" w:after="240"/>
      </w:pPr>
      <w:bookmarkStart w:id="41" w:name="_Toc26718931"/>
      <w:bookmarkStart w:id="42" w:name="_Toc26986531"/>
      <w:bookmarkStart w:id="43" w:name="_Toc26986772"/>
      <w:bookmarkStart w:id="44" w:name="_Toc21297"/>
      <w:r>
        <w:rPr>
          <w:rFonts w:hint="eastAsia"/>
        </w:rPr>
        <w:t>规范性引用文件</w:t>
      </w:r>
      <w:bookmarkEnd w:id="36"/>
      <w:bookmarkEnd w:id="37"/>
      <w:bookmarkEnd w:id="38"/>
      <w:bookmarkEnd w:id="39"/>
      <w:bookmarkEnd w:id="40"/>
      <w:bookmarkEnd w:id="41"/>
      <w:bookmarkEnd w:id="42"/>
      <w:bookmarkEnd w:id="43"/>
      <w:bookmarkEnd w:id="44"/>
    </w:p>
    <w:sdt>
      <w:sdtPr>
        <w:rPr>
          <w:rFonts w:hint="eastAsia"/>
        </w:rPr>
        <w:id w:val="1136689087"/>
        <w:placeholder>
          <w:docPart w:val="BFF93537FAB74E04BA71EE2FEB19C17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pPr>
            <w:pStyle w:val="46"/>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46"/>
      </w:pPr>
      <w:r>
        <w:rPr>
          <w:rFonts w:hint="eastAsia"/>
        </w:rPr>
        <w:t>GB 31654-2021 食品安全国家标准 餐饮服务通用卫生规范</w:t>
      </w:r>
    </w:p>
    <w:p>
      <w:pPr>
        <w:pStyle w:val="92"/>
        <w:spacing w:beforeLines="0" w:before="240" w:afterLines="0" w:after="240"/>
      </w:pPr>
      <w:bookmarkStart w:id="45" w:name="_Toc32480"/>
      <w:r>
        <w:rPr>
          <w:rFonts w:hint="eastAsia"/>
          <w:szCs w:val="21"/>
        </w:rPr>
        <w:t>术语和定义</w:t>
      </w:r>
      <w:bookmarkEnd w:id="45"/>
    </w:p>
    <w:sdt>
      <w:sdtPr>
        <w:id w:val="-253363804"/>
        <w:placeholder>
          <w:docPart w:val="F53591E2B61148D8B2DA8074674F8F6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bookmarkStart w:id="46" w:name="_Toc26986532" w:displacedByCustomXml="prev"/>
        <w:bookmarkEnd w:id="46" w:displacedByCustomXml="prev"/>
        <w:p>
          <w:pPr>
            <w:pStyle w:val="46"/>
          </w:pPr>
          <w:r>
            <w:t>下列术语和定义适用于本文件。</w:t>
          </w:r>
        </w:p>
      </w:sdtContent>
    </w:sdt>
    <w:p>
      <w:pPr>
        <w:pStyle w:val="209"/>
        <w:ind w:left="420" w:hangingChars="200" w:hanging="420"/>
        <w:rPr>
          <w:rFonts w:ascii="黑体" w:eastAsia="黑体" w:hAnsi="黑体" w:hint="eastAsia"/>
        </w:rPr>
      </w:pPr>
      <w:r>
        <w:rPr>
          <w:rFonts w:ascii="黑体" w:eastAsia="黑体" w:hAnsi="黑体"/>
        </w:rPr>
        <w:br/>
      </w:r>
      <w:r>
        <w:rPr>
          <w:rFonts w:ascii="黑体" w:eastAsia="黑体" w:hAnsi="黑体" w:hint="eastAsia"/>
        </w:rPr>
        <w:t xml:space="preserve">三减 </w:t>
      </w:r>
      <w:r>
        <w:rPr>
          <w:rFonts w:ascii="黑体" w:eastAsia="黑体" w:cs="黑体" w:hAnsi="黑体" w:hint="eastAsia"/>
        </w:rPr>
        <w:t>3 reductions</w:t>
      </w:r>
    </w:p>
    <w:p>
      <w:pPr>
        <w:pStyle w:val="46"/>
      </w:pPr>
      <w:r>
        <w:rPr>
          <w:rFonts w:hint="eastAsia"/>
        </w:rPr>
        <w:t xml:space="preserve"> 减盐、减油、减糖。</w:t>
      </w:r>
    </w:p>
    <w:p>
      <w:pPr>
        <w:pStyle w:val="209"/>
        <w:ind w:left="420" w:hangingChars="200" w:hanging="420"/>
        <w:rPr>
          <w:rFonts w:ascii="黑体" w:eastAsia="黑体" w:hAnsi="黑体" w:hint="eastAsia"/>
        </w:rPr>
      </w:pPr>
      <w:r>
        <w:rPr>
          <w:rFonts w:ascii="黑体" w:eastAsia="黑体" w:hAnsi="黑体"/>
        </w:rPr>
        <w:br/>
      </w:r>
      <w:r>
        <w:rPr>
          <w:rFonts w:ascii="黑体" w:eastAsia="黑体" w:hAnsi="黑体" w:hint="eastAsia"/>
        </w:rPr>
        <w:t>分餐 serving individual portions</w:t>
      </w:r>
    </w:p>
    <w:p>
      <w:pPr>
        <w:pStyle w:val="46"/>
      </w:pPr>
      <w:r>
        <w:rPr>
          <w:rFonts w:hint="eastAsia"/>
        </w:rPr>
        <w:t>在用餐过程中，实现餐具、菜（饮）品等的不交叉、无混用的餐饮方式。</w:t>
      </w:r>
    </w:p>
    <w:p>
      <w:pPr>
        <w:pStyle w:val="209"/>
        <w:ind w:left="420" w:hangingChars="200" w:hanging="420"/>
        <w:rPr>
          <w:rFonts w:ascii="黑体" w:eastAsia="黑体" w:hAnsi="黑体" w:hint="eastAsia"/>
        </w:rPr>
      </w:pPr>
      <w:r>
        <w:rPr>
          <w:rFonts w:ascii="黑体" w:eastAsia="黑体" w:hAnsi="黑体"/>
        </w:rPr>
        <w:br/>
      </w:r>
      <w:r>
        <w:rPr>
          <w:rFonts w:ascii="黑体" w:eastAsia="黑体" w:hAnsi="黑体" w:hint="eastAsia"/>
        </w:rPr>
        <w:t>带量食谱 quantitative recipe</w:t>
      </w:r>
    </w:p>
    <w:p>
      <w:pPr>
        <w:pStyle w:val="46"/>
      </w:pPr>
      <w:r>
        <w:rPr>
          <w:rFonts w:hAnsi="宋体" w:hint="eastAsia"/>
          <w:szCs w:val="21"/>
        </w:rPr>
        <w:t>包括主食、副食、原辅料等重量的食谱</w:t>
      </w:r>
      <w:r>
        <w:rPr>
          <w:rFonts w:hint="eastAsia"/>
        </w:rPr>
        <w:t>。</w:t>
      </w:r>
    </w:p>
    <w:p>
      <w:pPr>
        <w:pStyle w:val="209"/>
        <w:ind w:left="420" w:hangingChars="200" w:hanging="420"/>
        <w:rPr>
          <w:rFonts w:ascii="黑体" w:eastAsia="黑体" w:hAnsi="黑体" w:hint="eastAsia"/>
        </w:rPr>
      </w:pPr>
      <w:r>
        <w:rPr>
          <w:rFonts w:ascii="黑体" w:eastAsia="黑体" w:hAnsi="黑体"/>
        </w:rPr>
        <w:br/>
      </w:r>
      <w:r>
        <w:rPr>
          <w:rFonts w:ascii="黑体" w:eastAsia="黑体" w:hAnsi="黑体" w:hint="eastAsia"/>
        </w:rPr>
        <w:t>餐饮食品营养标识 nutrition label of catering food</w:t>
      </w:r>
    </w:p>
    <w:p>
      <w:pPr>
        <w:pStyle w:val="46"/>
      </w:pPr>
      <w:r>
        <w:rPr>
          <w:rFonts w:hint="eastAsia"/>
        </w:rPr>
        <w:t>展示餐饮食品有关营养成分信息的说明，包括文字、图像、图形等形式。</w:t>
      </w:r>
    </w:p>
    <w:p>
      <w:pPr>
        <w:pStyle w:val="209"/>
        <w:ind w:left="420" w:hangingChars="200" w:hanging="420"/>
        <w:rPr>
          <w:rFonts w:ascii="黑体" w:eastAsia="黑体" w:hAnsi="黑体" w:hint="eastAsia"/>
        </w:rPr>
      </w:pPr>
      <w:r>
        <w:rPr>
          <w:rFonts w:ascii="黑体" w:eastAsia="黑体" w:hAnsi="黑体"/>
        </w:rPr>
        <w:br/>
      </w:r>
      <w:r>
        <w:rPr>
          <w:rFonts w:ascii="黑体" w:eastAsia="黑体" w:hAnsi="黑体" w:hint="eastAsia"/>
        </w:rPr>
        <w:t>营养指导人员 nutrition instructor</w:t>
      </w:r>
    </w:p>
    <w:p>
      <w:pPr>
        <w:pStyle w:val="46"/>
      </w:pPr>
      <w:r>
        <w:rPr>
          <w:rFonts w:hint="eastAsia"/>
        </w:rPr>
        <w:t>经营养专业课程培训，考核合格并经备案，从事专（兼）职营养教育、营养指导和健康促进工作，能为公众提供合理膳食指导的专业人员。</w:t>
      </w:r>
    </w:p>
    <w:p>
      <w:pPr>
        <w:pStyle w:val="209"/>
        <w:ind w:left="420" w:hangingChars="200" w:hanging="420"/>
        <w:rPr>
          <w:rFonts w:ascii="黑体" w:eastAsia="黑体" w:hAnsi="黑体" w:hint="eastAsia"/>
        </w:rPr>
      </w:pPr>
      <w:r>
        <w:rPr>
          <w:rFonts w:ascii="黑体" w:eastAsia="黑体" w:hAnsi="黑体"/>
        </w:rPr>
        <w:br/>
      </w:r>
      <w:r>
        <w:rPr>
          <w:rFonts w:ascii="黑体" w:eastAsia="黑体" w:hAnsi="黑体" w:hint="eastAsia"/>
        </w:rPr>
        <w:t>平衡膳食 balanced diet</w:t>
      </w:r>
    </w:p>
    <w:p>
      <w:pPr>
        <w:pStyle w:val="46"/>
      </w:pPr>
      <w:r>
        <w:rPr>
          <w:rFonts w:hint="eastAsia"/>
        </w:rPr>
        <w:t>一段时间内膳食组成中的食物种类和比例可以最大限度地满足不同年龄、不同性别、不同生理状态、不同劳动强度的健康人群的营养和健康需求。</w:t>
      </w:r>
    </w:p>
    <w:p>
      <w:pPr>
        <w:pStyle w:val="92"/>
        <w:spacing w:beforeLines="0" w:before="240" w:afterLines="0" w:after="240"/>
      </w:pPr>
      <w:bookmarkStart w:id="47" w:name="_Toc11565"/>
      <w:r>
        <w:rPr>
          <w:rFonts w:hint="eastAsia"/>
        </w:rPr>
        <w:t>基本要求</w:t>
      </w:r>
      <w:bookmarkEnd w:id="47"/>
    </w:p>
    <w:p>
      <w:pPr>
        <w:pStyle w:val="93"/>
        <w:spacing w:beforeLines="0" w:before="120" w:afterLines="0" w:after="120"/>
      </w:pPr>
      <w:r>
        <w:rPr>
          <w:rFonts w:hint="eastAsia"/>
        </w:rPr>
        <w:t>单位食堂、餐厅及全日制中小学校食堂应取得《食品经营许可证》。</w:t>
      </w:r>
    </w:p>
    <w:p>
      <w:pPr>
        <w:pStyle w:val="93"/>
        <w:spacing w:beforeLines="0" w:before="120" w:afterLines="0" w:after="120"/>
      </w:pPr>
      <w:r>
        <w:rPr>
          <w:rFonts w:hint="eastAsia"/>
        </w:rPr>
        <w:t>餐饮服务活动应符合 GB 31654-2021及相关规定。</w:t>
      </w:r>
    </w:p>
    <w:p>
      <w:pPr>
        <w:pStyle w:val="93"/>
        <w:spacing w:beforeLines="0" w:before="120" w:afterLines="0" w:after="120"/>
      </w:pPr>
      <w:r>
        <w:rPr>
          <w:rFonts w:hint="eastAsia"/>
        </w:rPr>
        <w:t>连续3年未发生食品安全事故，连续2年未受过食品安全相关的行政处罚。</w:t>
      </w:r>
    </w:p>
    <w:p>
      <w:pPr>
        <w:pStyle w:val="93"/>
        <w:spacing w:beforeLines="0" w:before="120" w:afterLines="0" w:after="120"/>
      </w:pPr>
      <w:r>
        <w:rPr>
          <w:rFonts w:hint="eastAsia"/>
        </w:rPr>
        <w:t>配备专（兼）职食品安全管理人员和营养指导人员。500人以上学校食堂配备食品安全总监，由负责食品安全工作的副校长或同等职位的领导担任。</w:t>
      </w:r>
    </w:p>
    <w:p>
      <w:pPr>
        <w:pStyle w:val="93"/>
        <w:spacing w:beforeLines="0" w:before="120" w:afterLines="0" w:after="120"/>
      </w:pPr>
      <w:r>
        <w:rPr>
          <w:rFonts w:hint="eastAsia"/>
        </w:rPr>
        <w:t>应开展形式多样的营养健康知识宣传活动，营造营养健康氛围。</w:t>
      </w:r>
    </w:p>
    <w:p>
      <w:pPr>
        <w:pStyle w:val="93"/>
        <w:spacing w:beforeLines="0" w:before="120" w:afterLines="0" w:after="120"/>
      </w:pPr>
      <w:r>
        <w:rPr>
          <w:rFonts w:hint="eastAsia"/>
        </w:rPr>
        <w:t>按照国家有关规定，实施垃圾分类。</w:t>
      </w:r>
    </w:p>
    <w:p>
      <w:pPr>
        <w:pStyle w:val="93"/>
        <w:spacing w:beforeLines="0" w:before="120" w:afterLines="0" w:after="120"/>
      </w:pPr>
      <w:r>
        <w:rPr>
          <w:rFonts w:hint="eastAsia"/>
        </w:rPr>
        <w:t>室内全面禁烟，设置禁止吸烟标识。</w:t>
      </w:r>
    </w:p>
    <w:p>
      <w:pPr>
        <w:pStyle w:val="92"/>
        <w:spacing w:beforeLines="0" w:before="240" w:afterLines="0" w:after="240"/>
      </w:pPr>
      <w:bookmarkStart w:id="48" w:name="_Toc10215"/>
      <w:r>
        <w:rPr>
          <w:rFonts w:hint="eastAsia"/>
        </w:rPr>
        <w:t>组织管理</w:t>
      </w:r>
      <w:bookmarkEnd w:id="48"/>
    </w:p>
    <w:p>
      <w:pPr>
        <w:pStyle w:val="93"/>
        <w:spacing w:beforeLines="0" w:before="120" w:afterLines="0" w:after="120"/>
      </w:pPr>
      <w:r>
        <w:rPr>
          <w:rFonts w:hint="eastAsia"/>
        </w:rPr>
        <w:t>单位食堂</w:t>
      </w:r>
    </w:p>
    <w:p>
      <w:pPr>
        <w:pStyle w:val="46"/>
        <w:ind w:firstLineChars="0" w:firstLine="0"/>
      </w:pPr>
      <w:r>
        <w:rPr>
          <w:rFonts w:ascii="黑体" w:eastAsia="黑体" w:cs="黑体" w:hAnsi="黑体" w:hint="eastAsia"/>
        </w:rPr>
        <w:t xml:space="preserve">5.1.1 </w:t>
      </w:r>
      <w:r>
        <w:rPr>
          <w:rFonts w:hint="eastAsia"/>
        </w:rPr>
        <w:t>应设立营养健康管理委员会，成员包括单位领导、后勤人员、工会人员、食堂管理人员、食品安全员及营养指导人员等，并为营养健康食堂建设提供人员、资金等保障支持</w:t>
      </w:r>
      <w:r>
        <w:t>，</w:t>
      </w:r>
      <w:r>
        <w:rPr>
          <w:rFonts w:hint="eastAsia"/>
        </w:rPr>
        <w:t>单位主要领导宜担任营养健康管理委员会的负责人。</w:t>
      </w:r>
    </w:p>
    <w:p>
      <w:pPr>
        <w:pStyle w:val="46"/>
        <w:ind w:firstLineChars="0" w:firstLine="0"/>
      </w:pPr>
      <w:r>
        <w:rPr>
          <w:rFonts w:ascii="黑体" w:eastAsia="黑体" w:cs="黑体" w:hAnsi="黑体" w:hint="eastAsia"/>
        </w:rPr>
        <w:t xml:space="preserve">5.1.2 </w:t>
      </w:r>
      <w:r>
        <w:rPr>
          <w:rFonts w:hint="eastAsia"/>
        </w:rPr>
        <w:t>应当围绕合理膳食和“三减”制定工作计划及实施方案，明确营养健康食堂工作的组织管理、人员培训和考核、营养健康教育、配餐和烹饪、供餐服务等具体内容，并开展自查。</w:t>
      </w:r>
    </w:p>
    <w:p>
      <w:pPr>
        <w:pStyle w:val="46"/>
        <w:ind w:firstLineChars="0" w:firstLine="0"/>
      </w:pPr>
      <w:r>
        <w:rPr>
          <w:rFonts w:ascii="黑体" w:eastAsia="黑体" w:cs="黑体" w:hAnsi="黑体" w:hint="eastAsia"/>
        </w:rPr>
        <w:t>5.1.3</w:t>
      </w:r>
      <w:r>
        <w:rPr>
          <w:rFonts w:hint="eastAsia"/>
          <w:b/>
          <w:bCs/>
        </w:rPr>
        <w:t xml:space="preserve"> </w:t>
      </w:r>
      <w:r>
        <w:rPr>
          <w:rFonts w:hint="eastAsia"/>
        </w:rPr>
        <w:t>应当建立健全原材料采购制度</w:t>
      </w:r>
      <w:r>
        <w:t>，</w:t>
      </w:r>
      <w:r>
        <w:rPr>
          <w:rFonts w:hint="eastAsia"/>
        </w:rPr>
        <w:t>保障食堂所用食材种类丰富、新鲜，减少腌制高动物脂肪原料的使用。</w:t>
      </w:r>
    </w:p>
    <w:p>
      <w:pPr>
        <w:pStyle w:val="46"/>
        <w:ind w:firstLineChars="0" w:firstLine="0"/>
      </w:pPr>
      <w:r>
        <w:rPr>
          <w:rFonts w:ascii="黑体" w:eastAsia="黑体" w:cs="黑体" w:hAnsi="黑体" w:hint="eastAsia"/>
        </w:rPr>
        <w:t xml:space="preserve">5.1.4 </w:t>
      </w:r>
      <w:r>
        <w:rPr>
          <w:rFonts w:hint="eastAsia"/>
        </w:rPr>
        <w:t>应当建立健全营养健康管理制度</w:t>
      </w:r>
      <w:r>
        <w:t>，</w:t>
      </w:r>
      <w:r>
        <w:rPr>
          <w:rFonts w:hint="eastAsia"/>
        </w:rPr>
        <w:t>明确各岗位职责</w:t>
      </w:r>
      <w:r>
        <w:t>，</w:t>
      </w:r>
      <w:r>
        <w:rPr>
          <w:rFonts w:hint="eastAsia"/>
        </w:rPr>
        <w:t>开展过程管理。根据带量食谱、用餐人数、原料消耗计算食物消费量，每周汇总，并做好食物消费量记录。</w:t>
      </w:r>
    </w:p>
    <w:p>
      <w:pPr>
        <w:pStyle w:val="46"/>
        <w:ind w:firstLineChars="0" w:firstLine="0"/>
      </w:pPr>
      <w:r>
        <w:rPr>
          <w:rFonts w:ascii="黑体" w:eastAsia="黑体" w:cs="黑体" w:hAnsi="黑体" w:hint="eastAsia"/>
        </w:rPr>
        <w:t xml:space="preserve">5.1.5 </w:t>
      </w:r>
      <w:r>
        <w:rPr>
          <w:rFonts w:hint="eastAsia"/>
        </w:rPr>
        <w:t>应当建立健全盐、油、糖及含有高油、高盐、高糖的调味品采购、台账制度，记录采购量、入库时间、剩余重量，并计算人均摄入量。每周公式盐</w:t>
      </w:r>
      <w:r>
        <w:t>、</w:t>
      </w:r>
      <w:r>
        <w:rPr>
          <w:rFonts w:hint="eastAsia"/>
        </w:rPr>
        <w:t>油</w:t>
      </w:r>
      <w:r>
        <w:t>、</w:t>
      </w:r>
      <w:r>
        <w:rPr>
          <w:rFonts w:hint="eastAsia"/>
        </w:rPr>
        <w:t>糖使用量和人均每日摄入量，营养管理目标应符合《中国居民膳食指南（2022）》核心要求，成人每日人均食盐摄入量不超过 5g，烹调油摄入量 25～30g，添加糖摄入量不超过 50g</w:t>
      </w:r>
      <w:r>
        <w:t>，</w:t>
      </w:r>
      <w:r>
        <w:rPr>
          <w:rFonts w:hint="eastAsia"/>
        </w:rPr>
        <w:t>最好控制在 25g 以下</w:t>
      </w:r>
    </w:p>
    <w:p>
      <w:pPr>
        <w:pStyle w:val="46"/>
        <w:ind w:firstLineChars="0" w:firstLine="0"/>
      </w:pPr>
      <w:r>
        <w:rPr>
          <w:rFonts w:ascii="黑体" w:eastAsia="黑体" w:cs="黑体" w:hAnsi="黑体" w:hint="eastAsia"/>
        </w:rPr>
        <w:t xml:space="preserve">5.1.6 </w:t>
      </w:r>
      <w:r>
        <w:rPr>
          <w:rFonts w:hint="eastAsia"/>
        </w:rPr>
        <w:t>应建立健全反食品浪费制度，在醒目位置张贴或摆放反食品浪费标识，引导用餐人员适量点餐、取餐；对有浪费行为的人员应及时予以提醒和纠正。</w:t>
      </w:r>
    </w:p>
    <w:p>
      <w:pPr>
        <w:pStyle w:val="93"/>
        <w:spacing w:beforeLines="0" w:before="120" w:afterLines="0" w:after="120"/>
      </w:pPr>
      <w:r>
        <w:rPr>
          <w:rFonts w:hint="eastAsia"/>
        </w:rPr>
        <w:t>餐厅</w:t>
      </w:r>
    </w:p>
    <w:p>
      <w:pPr>
        <w:pStyle w:val="46"/>
        <w:ind w:firstLineChars="0" w:firstLine="0"/>
      </w:pPr>
      <w:r>
        <w:rPr>
          <w:rFonts w:ascii="黑体" w:eastAsia="黑体" w:cs="黑体" w:hAnsi="黑体" w:hint="eastAsia"/>
        </w:rPr>
        <w:t>5.2.1</w:t>
      </w:r>
      <w:r>
        <w:rPr>
          <w:rFonts w:hint="eastAsia"/>
        </w:rPr>
        <w:t xml:space="preserve"> 应设立由餐厅负责人承担主体责任的营养健康餐厅建设工作组，编制和实施年度营养健康餐厅建设与运行计划。</w:t>
      </w:r>
    </w:p>
    <w:p>
      <w:pPr>
        <w:pStyle w:val="46"/>
        <w:ind w:firstLineChars="0" w:firstLine="0"/>
      </w:pPr>
      <w:r>
        <w:rPr>
          <w:rFonts w:ascii="黑体" w:eastAsia="黑体" w:cs="黑体" w:hAnsi="黑体" w:hint="eastAsia"/>
        </w:rPr>
        <w:t>5.2.2</w:t>
      </w:r>
      <w:r>
        <w:rPr>
          <w:rFonts w:hint="eastAsia"/>
        </w:rPr>
        <w:t xml:space="preserve"> 应当将营养健康餐厅建设列入管理目标，配备场地、设施、人员、技术、资金等支撑条件。</w:t>
      </w:r>
    </w:p>
    <w:p>
      <w:pPr>
        <w:pStyle w:val="46"/>
        <w:ind w:firstLineChars="0" w:firstLine="0"/>
      </w:pPr>
      <w:r>
        <w:rPr>
          <w:rFonts w:ascii="黑体" w:eastAsia="黑体" w:cs="黑体" w:hAnsi="黑体" w:hint="eastAsia"/>
        </w:rPr>
        <w:t>5.2.3</w:t>
      </w:r>
      <w:r>
        <w:rPr>
          <w:rFonts w:hint="eastAsia"/>
        </w:rPr>
        <w:t xml:space="preserve"> 应当制定建设和运行营养餐厅所需的组织管理细则、岗位责任制度和监督管理制度等营养健康相关工作并公告。</w:t>
      </w:r>
    </w:p>
    <w:p>
      <w:pPr>
        <w:pStyle w:val="46"/>
        <w:ind w:firstLineChars="0" w:firstLine="0"/>
      </w:pPr>
      <w:r>
        <w:rPr>
          <w:rFonts w:ascii="黑体" w:eastAsia="黑体" w:cs="黑体" w:hAnsi="黑体" w:hint="eastAsia"/>
        </w:rPr>
        <w:t>5.2.4</w:t>
      </w:r>
      <w:r>
        <w:rPr>
          <w:rFonts w:hint="eastAsia"/>
        </w:rPr>
        <w:t xml:space="preserve"> 应当建立健全原材料采购制度，保障餐厅所用食材种类丰富、新鲜，减少腌制及高动物脂肪原料的使用。</w:t>
      </w:r>
    </w:p>
    <w:p>
      <w:pPr>
        <w:pStyle w:val="46"/>
        <w:ind w:firstLineChars="0" w:firstLine="0"/>
      </w:pPr>
      <w:r>
        <w:rPr>
          <w:rFonts w:ascii="黑体" w:eastAsia="黑体" w:cs="黑体" w:hAnsi="黑体" w:hint="eastAsia"/>
        </w:rPr>
        <w:t xml:space="preserve">5.2.5 </w:t>
      </w:r>
      <w:r>
        <w:rPr>
          <w:rFonts w:hint="eastAsia"/>
        </w:rPr>
        <w:t>鼓励建立健全盐</w:t>
      </w:r>
      <w:r>
        <w:t>、</w:t>
      </w:r>
      <w:r>
        <w:rPr>
          <w:rFonts w:hint="eastAsia"/>
        </w:rPr>
        <w:t>油</w:t>
      </w:r>
      <w:r>
        <w:t>、</w:t>
      </w:r>
      <w:r>
        <w:rPr>
          <w:rFonts w:hint="eastAsia"/>
        </w:rPr>
        <w:t>糖及或含有高油、高盐、高糖等调味品使用登记制度，并进行人均消费量统计，逐步减少菜品的盐</w:t>
      </w:r>
      <w:r>
        <w:t>、</w:t>
      </w:r>
      <w:r>
        <w:rPr>
          <w:rFonts w:hint="eastAsia"/>
        </w:rPr>
        <w:t>油</w:t>
      </w:r>
      <w:r>
        <w:t>、</w:t>
      </w:r>
      <w:r>
        <w:rPr>
          <w:rFonts w:hint="eastAsia"/>
        </w:rPr>
        <w:t>糖用量和消费者人均盐</w:t>
      </w:r>
      <w:r>
        <w:t>、</w:t>
      </w:r>
      <w:r>
        <w:rPr>
          <w:rFonts w:hint="eastAsia"/>
        </w:rPr>
        <w:t>油</w:t>
      </w:r>
      <w:r>
        <w:t>、</w:t>
      </w:r>
      <w:r>
        <w:rPr>
          <w:rFonts w:hint="eastAsia"/>
        </w:rPr>
        <w:t>糖摄入量。</w:t>
      </w:r>
    </w:p>
    <w:p>
      <w:pPr>
        <w:pStyle w:val="46"/>
        <w:ind w:firstLineChars="0" w:firstLine="0"/>
      </w:pPr>
      <w:r>
        <w:rPr>
          <w:rFonts w:ascii="黑体" w:eastAsia="黑体" w:cs="黑体" w:hAnsi="黑体" w:hint="eastAsia"/>
        </w:rPr>
        <w:t xml:space="preserve">5.2.6 </w:t>
      </w:r>
      <w:r>
        <w:rPr>
          <w:rFonts w:hint="eastAsia"/>
        </w:rPr>
        <w:t>鼓励建立健全反食品浪费制度，在醒目位置张贴或摆放反食品浪费标识，引导用餐人员适量点餐、取餐；对有浪费行为的，应及时予以提醒和纠正。</w:t>
      </w:r>
    </w:p>
    <w:p>
      <w:pPr>
        <w:pStyle w:val="93"/>
        <w:spacing w:beforeLines="0" w:before="120" w:afterLines="0" w:after="120"/>
      </w:pPr>
      <w:r>
        <w:rPr>
          <w:rFonts w:hint="eastAsia"/>
        </w:rPr>
        <w:t>全日制中小学校食堂</w:t>
      </w:r>
    </w:p>
    <w:p>
      <w:pPr>
        <w:pStyle w:val="46"/>
        <w:ind w:firstLineChars="0" w:firstLine="0"/>
      </w:pPr>
      <w:r>
        <w:rPr>
          <w:rFonts w:ascii="黑体" w:eastAsia="黑体" w:cs="黑体" w:hAnsi="黑体" w:hint="eastAsia"/>
        </w:rPr>
        <w:t>5.3.1</w:t>
      </w:r>
      <w:r>
        <w:rPr>
          <w:rFonts w:hint="eastAsia"/>
        </w:rPr>
        <w:t xml:space="preserve"> 应制定营养与健康相关规章制度。</w:t>
      </w:r>
    </w:p>
    <w:p>
      <w:pPr>
        <w:pStyle w:val="46"/>
        <w:ind w:firstLineChars="0" w:firstLine="0"/>
      </w:pPr>
      <w:r>
        <w:rPr>
          <w:rFonts w:ascii="黑体" w:eastAsia="黑体" w:cs="黑体" w:hAnsi="黑体" w:hint="eastAsia"/>
        </w:rPr>
        <w:t>5.3.2</w:t>
      </w:r>
      <w:r>
        <w:rPr>
          <w:rFonts w:hint="eastAsia"/>
        </w:rPr>
        <w:t xml:space="preserve"> 应将营养健康学校建设纳入到工作规划，并提供人员、资金保障。</w:t>
      </w:r>
    </w:p>
    <w:p>
      <w:pPr>
        <w:pStyle w:val="46"/>
        <w:ind w:firstLineChars="0" w:firstLine="0"/>
      </w:pPr>
      <w:r>
        <w:rPr>
          <w:rFonts w:ascii="黑体" w:eastAsia="黑体" w:cs="黑体" w:hAnsi="黑体" w:hint="eastAsia"/>
        </w:rPr>
        <w:t xml:space="preserve">5.3.3 </w:t>
      </w:r>
      <w:r>
        <w:rPr>
          <w:rFonts w:hint="eastAsia"/>
        </w:rPr>
        <w:t>设立由学校领导、后勤、工会、校医和食堂管理等部门人员组成的营养健康学校工作领导小组，学校主要领导担任负责人。</w:t>
      </w:r>
    </w:p>
    <w:p>
      <w:pPr>
        <w:pStyle w:val="46"/>
        <w:ind w:firstLineChars="0" w:firstLine="0"/>
      </w:pPr>
      <w:r>
        <w:rPr>
          <w:rFonts w:ascii="黑体" w:eastAsia="黑体" w:cs="黑体" w:hAnsi="黑体" w:hint="eastAsia"/>
        </w:rPr>
        <w:t xml:space="preserve">5.3.4 </w:t>
      </w:r>
      <w:r>
        <w:rPr>
          <w:rFonts w:hint="eastAsia"/>
        </w:rPr>
        <w:t>应当建立校长为学校食品安全第一责任人制度，建立由校领导、后勤部门负责人、财务部门负责人、教师代表、学生代表、家长代表等组成的食品安全管理领导小组，定期组织开展校内供餐食品安全自查，及时排除食品安全隐患。</w:t>
      </w:r>
    </w:p>
    <w:p>
      <w:pPr>
        <w:pStyle w:val="46"/>
        <w:ind w:firstLineChars="0" w:firstLine="0"/>
      </w:pPr>
      <w:r>
        <w:rPr>
          <w:rFonts w:ascii="黑体" w:eastAsia="黑体" w:cs="黑体" w:hAnsi="黑体" w:hint="eastAsia"/>
        </w:rPr>
        <w:t xml:space="preserve">5.3.5 </w:t>
      </w:r>
      <w:r>
        <w:rPr>
          <w:rFonts w:hint="eastAsia"/>
        </w:rPr>
        <w:t>应当建立防范和抵制食物浪费制度，并采取措施予以落实。</w:t>
      </w:r>
    </w:p>
    <w:p>
      <w:pPr>
        <w:pStyle w:val="46"/>
        <w:ind w:firstLineChars="0" w:firstLine="0"/>
      </w:pPr>
      <w:r>
        <w:rPr>
          <w:rFonts w:ascii="黑体" w:eastAsia="黑体" w:cs="黑体" w:hAnsi="黑体" w:hint="eastAsia"/>
        </w:rPr>
        <w:t xml:space="preserve">5.3.6 </w:t>
      </w:r>
      <w:r>
        <w:rPr>
          <w:rFonts w:hint="eastAsia"/>
        </w:rPr>
        <w:t>应建立健全学生健康体检制度，了解学生膳食、体重、骨骼、口腔、视力、脊柱、心理等状况，建立学生健康档案，将体检结果及时反馈家长，提出有针对性、有效的综合干预措施。</w:t>
      </w:r>
    </w:p>
    <w:p>
      <w:pPr>
        <w:pStyle w:val="92"/>
        <w:spacing w:beforeLines="0" w:before="240" w:afterLines="0" w:after="240"/>
        <w:rPr>
          <w:rFonts w:cs="黑体" w:hAnsi="黑体" w:hint="eastAsia"/>
        </w:rPr>
      </w:pPr>
      <w:bookmarkStart w:id="49" w:name="_Toc6600"/>
      <w:r>
        <w:rPr>
          <w:rFonts w:cs="黑体" w:hAnsi="黑体" w:hint="eastAsia"/>
        </w:rPr>
        <w:t>人员培训</w:t>
      </w:r>
      <w:bookmarkEnd w:id="49"/>
    </w:p>
    <w:p>
      <w:pPr>
        <w:pStyle w:val="150"/>
        <w:rPr>
          <w:rFonts w:cs="宋体" w:hAnsi="宋体" w:hint="eastAsia"/>
        </w:rPr>
      </w:pPr>
      <w:r>
        <w:rPr>
          <w:rFonts w:cs="宋体" w:hAnsi="宋体" w:hint="eastAsia"/>
        </w:rPr>
        <w:t>营养指导人员应具备为不同人群提供营养配餐和管理能力，指导采购、配料、加工和营养标示，制定食谱和菜品目录，开展营养健康教育，指导食堂分餐员、服务员帮助用餐人员合理选餐。</w:t>
      </w:r>
    </w:p>
    <w:p>
      <w:pPr>
        <w:pStyle w:val="150"/>
        <w:rPr>
          <w:rFonts w:cs="宋体" w:hAnsi="宋体" w:hint="eastAsia"/>
        </w:rPr>
      </w:pPr>
      <w:r>
        <w:rPr>
          <w:rFonts w:cs="宋体" w:hAnsi="宋体" w:hint="eastAsia"/>
        </w:rPr>
        <w:t>应当定期组织单位食堂负责人、餐厅负责人及全日制中小学校食堂负责人、营养指导人员、厨师和食堂从业人员等进行营养健康知识和防控传染病技能培训，培训内容包括但不限于食品安全及营养健康、卫生防疫、食物采购、储藏、烹饪以及“三减”等方面知识，每年度应当接受不少于20学时培训。食堂厨师应当接受低盐、低油、低糖菜品制作技能培训。</w:t>
      </w:r>
    </w:p>
    <w:p>
      <w:pPr>
        <w:pStyle w:val="150"/>
      </w:pPr>
      <w:r>
        <w:rPr>
          <w:rFonts w:cs="宋体" w:hAnsi="宋体" w:hint="eastAsia"/>
        </w:rPr>
        <w:t>应当每年组织一次单位食堂负责人、餐厅负责人及全日制中小学校食堂负责人、营养指导人员、食堂从业人员、厨师和服务员的岗位能力自我测评和考核。相关岗位新聘用人员须完成规定培训学时，经岗位技能测试合格后，方可上岗从事相关工作</w:t>
      </w:r>
      <w:r>
        <w:rPr>
          <w:rFonts w:hint="eastAsia"/>
        </w:rPr>
        <w:t>。</w:t>
      </w:r>
    </w:p>
    <w:p>
      <w:pPr>
        <w:pStyle w:val="92"/>
        <w:spacing w:beforeLines="0" w:before="240" w:afterLines="0" w:after="240"/>
      </w:pPr>
      <w:bookmarkStart w:id="50" w:name="_Toc1317"/>
      <w:r>
        <w:rPr>
          <w:rFonts w:hint="eastAsia"/>
        </w:rPr>
        <w:t>营养健康教育</w:t>
      </w:r>
      <w:bookmarkEnd w:id="50"/>
    </w:p>
    <w:p>
      <w:pPr>
        <w:pStyle w:val="150"/>
        <w:rPr>
          <w:rFonts w:ascii="黑体" w:eastAsia="黑体" w:cs="黑体" w:hAnsi="黑体" w:hint="eastAsia"/>
        </w:rPr>
      </w:pPr>
      <w:r>
        <w:rPr>
          <w:rFonts w:ascii="黑体" w:eastAsia="黑体" w:cs="黑体" w:hAnsi="黑体" w:hint="eastAsia"/>
        </w:rPr>
        <w:t>单位食堂</w:t>
      </w:r>
    </w:p>
    <w:p>
      <w:pPr>
        <w:pStyle w:val="150"/>
        <w:numPr>
          <w:ilvl w:val="0"/>
          <w:numId w:val="0"/>
        </w:numPr>
        <w:spacing w:beforeLines="50" w:before="120"/>
        <w:rPr>
          <w:rFonts w:cs="宋体" w:hAnsi="宋体" w:hint="eastAsia"/>
        </w:rPr>
      </w:pPr>
      <w:r>
        <w:rPr>
          <w:rFonts w:ascii="黑体" w:eastAsia="黑体" w:cs="黑体" w:hAnsi="黑体" w:hint="eastAsia"/>
        </w:rPr>
        <w:t>7.1.1</w:t>
      </w:r>
      <w:r>
        <w:rPr>
          <w:rFonts w:cs="宋体" w:hAnsi="宋体" w:hint="eastAsia"/>
        </w:rPr>
        <w:t xml:space="preserve"> 通过在食堂显著位置张贴、悬挂、摆放材料或播放视频等形式进行科普知识宣传。</w:t>
      </w:r>
    </w:p>
    <w:p>
      <w:pPr>
        <w:pStyle w:val="150"/>
        <w:numPr>
          <w:ilvl w:val="0"/>
          <w:numId w:val="0"/>
        </w:numPr>
        <w:rPr>
          <w:rFonts w:cs="宋体" w:hAnsi="宋体" w:hint="eastAsia"/>
        </w:rPr>
      </w:pPr>
      <w:r>
        <w:rPr>
          <w:rFonts w:ascii="黑体" w:eastAsia="黑体" w:cs="黑体" w:hAnsi="黑体" w:hint="eastAsia"/>
        </w:rPr>
        <w:t>7.1.2</w:t>
      </w:r>
      <w:r>
        <w:rPr>
          <w:rFonts w:cs="宋体" w:hAnsi="宋体" w:hint="eastAsia"/>
        </w:rPr>
        <w:t xml:space="preserve"> 应当在食堂或附近场所提供可以自由取阅的宣传材料，如小册子、折页、单页等。</w:t>
      </w:r>
    </w:p>
    <w:p>
      <w:pPr>
        <w:pStyle w:val="150"/>
        <w:numPr>
          <w:ilvl w:val="0"/>
          <w:numId w:val="0"/>
        </w:numPr>
        <w:rPr>
          <w:rFonts w:cs="宋体" w:hAnsi="宋体" w:hint="eastAsia"/>
        </w:rPr>
      </w:pPr>
      <w:r>
        <w:rPr>
          <w:rFonts w:ascii="黑体" w:eastAsia="黑体" w:cs="黑体" w:hAnsi="黑体" w:hint="eastAsia"/>
        </w:rPr>
        <w:t>7.1.3</w:t>
      </w:r>
      <w:r>
        <w:rPr>
          <w:rFonts w:cs="宋体" w:hAnsi="宋体" w:hint="eastAsia"/>
        </w:rPr>
        <w:t xml:space="preserve"> 应当以食堂为主体组织举办膳食营养相关宣传活动，包括营养健康专题讲座、知识问答和厨艺大赛等形式，每年度不少于2次。</w:t>
      </w:r>
    </w:p>
    <w:p>
      <w:pPr>
        <w:pStyle w:val="150"/>
        <w:numPr>
          <w:ilvl w:val="0"/>
          <w:numId w:val="0"/>
        </w:numPr>
        <w:spacing w:afterLines="50" w:after="120"/>
        <w:rPr>
          <w:rFonts w:cs="宋体" w:hAnsi="宋体" w:hint="eastAsia"/>
        </w:rPr>
      </w:pPr>
      <w:r>
        <w:rPr>
          <w:rFonts w:ascii="黑体" w:eastAsia="黑体" w:cs="黑体" w:hAnsi="黑体" w:hint="eastAsia"/>
        </w:rPr>
        <w:t>7.1.4</w:t>
      </w:r>
      <w:r>
        <w:rPr>
          <w:rFonts w:cs="宋体" w:hAnsi="宋体" w:hint="eastAsia"/>
        </w:rPr>
        <w:t xml:space="preserve"> 鼓励主动推送营养健康知识，征求用餐人员的意见和建议等。 </w:t>
      </w:r>
    </w:p>
    <w:p>
      <w:pPr>
        <w:pStyle w:val="150"/>
        <w:rPr>
          <w:rFonts w:ascii="黑体" w:eastAsia="黑体" w:cs="黑体" w:hAnsi="黑体" w:hint="eastAsia"/>
        </w:rPr>
      </w:pPr>
      <w:r>
        <w:rPr>
          <w:rFonts w:ascii="黑体" w:eastAsia="黑体" w:cs="黑体" w:hAnsi="黑体" w:hint="eastAsia"/>
        </w:rPr>
        <w:t>餐厅</w:t>
      </w:r>
    </w:p>
    <w:p>
      <w:pPr>
        <w:pStyle w:val="150"/>
        <w:numPr>
          <w:ilvl w:val="0"/>
          <w:numId w:val="0"/>
        </w:numPr>
        <w:spacing w:beforeLines="50" w:before="120"/>
        <w:rPr>
          <w:rFonts w:cs="宋体" w:hAnsi="宋体" w:hint="eastAsia"/>
        </w:rPr>
      </w:pPr>
      <w:r>
        <w:rPr>
          <w:rFonts w:ascii="黑体" w:eastAsia="黑体" w:cs="黑体" w:hAnsi="黑体" w:hint="eastAsia"/>
        </w:rPr>
        <w:t>7.2.1</w:t>
      </w:r>
      <w:r>
        <w:rPr>
          <w:rFonts w:cs="宋体" w:hAnsi="宋体" w:hint="eastAsia"/>
        </w:rPr>
        <w:t xml:space="preserve"> 应当建立专门的途径宣传营养健康、传染病防控和文明用餐等知识，充分利用菜单、餐具包装、订餐卡等进行宣传。</w:t>
      </w:r>
    </w:p>
    <w:p>
      <w:pPr>
        <w:pStyle w:val="150"/>
        <w:numPr>
          <w:ilvl w:val="0"/>
          <w:numId w:val="0"/>
        </w:numPr>
        <w:rPr>
          <w:rFonts w:cs="宋体" w:hAnsi="宋体" w:hint="eastAsia"/>
        </w:rPr>
      </w:pPr>
      <w:r>
        <w:rPr>
          <w:rFonts w:ascii="黑体" w:eastAsia="黑体" w:cs="黑体" w:hAnsi="黑体" w:hint="eastAsia"/>
        </w:rPr>
        <w:t xml:space="preserve">7.2.2 </w:t>
      </w:r>
      <w:r>
        <w:rPr>
          <w:rFonts w:cs="宋体" w:hAnsi="宋体" w:hint="eastAsia"/>
        </w:rPr>
        <w:t>应当在就餐场所显著位置宣传《中国居民膳食指南（2022）》和中国居民平衡膳食宝塔。</w:t>
      </w:r>
    </w:p>
    <w:p>
      <w:pPr>
        <w:pStyle w:val="150"/>
        <w:numPr>
          <w:ilvl w:val="0"/>
          <w:numId w:val="0"/>
        </w:numPr>
        <w:rPr>
          <w:rFonts w:cs="宋体" w:hAnsi="宋体" w:hint="eastAsia"/>
        </w:rPr>
      </w:pPr>
      <w:r>
        <w:rPr>
          <w:rFonts w:ascii="黑体" w:eastAsia="黑体" w:cs="黑体" w:hAnsi="黑体" w:hint="eastAsia"/>
        </w:rPr>
        <w:t xml:space="preserve">7.2.3 </w:t>
      </w:r>
      <w:r>
        <w:rPr>
          <w:rFonts w:cs="宋体" w:hAnsi="宋体" w:hint="eastAsia"/>
        </w:rPr>
        <w:t>鼓励有可取阅的营养和膳食指导相关宣传材料，并适时更新。</w:t>
      </w:r>
    </w:p>
    <w:p>
      <w:pPr>
        <w:pStyle w:val="150"/>
        <w:numPr>
          <w:ilvl w:val="0"/>
          <w:numId w:val="0"/>
        </w:numPr>
        <w:spacing w:afterLines="50" w:after="120"/>
        <w:rPr>
          <w:rFonts w:cs="宋体" w:hAnsi="宋体" w:hint="eastAsia"/>
        </w:rPr>
      </w:pPr>
      <w:r>
        <w:rPr>
          <w:rFonts w:ascii="黑体" w:eastAsia="黑体" w:cs="黑体" w:hAnsi="黑体" w:hint="eastAsia"/>
        </w:rPr>
        <w:t xml:space="preserve">7.2.4 </w:t>
      </w:r>
      <w:r>
        <w:rPr>
          <w:rFonts w:cs="宋体" w:hAnsi="宋体" w:hint="eastAsia"/>
        </w:rPr>
        <w:t>鼓励开展营养健康主题科普宣教活动，并进行宣传。</w:t>
      </w:r>
    </w:p>
    <w:p>
      <w:pPr>
        <w:pStyle w:val="150"/>
        <w:rPr>
          <w:rFonts w:ascii="黑体" w:eastAsia="黑体" w:cs="黑体" w:hAnsi="黑体" w:hint="eastAsia"/>
        </w:rPr>
      </w:pPr>
      <w:r>
        <w:rPr>
          <w:rFonts w:ascii="黑体" w:eastAsia="黑体" w:cs="黑体" w:hAnsi="黑体" w:hint="eastAsia"/>
        </w:rPr>
        <w:t>全日制中小学校</w:t>
      </w:r>
      <w:r>
        <w:rPr>
          <w:rFonts w:ascii="黑体" w:eastAsia="黑体" w:cs="黑体" w:hAnsi="黑体" w:hint="eastAsia"/>
          <w:lang w:val="en-US" w:eastAsia="zh-CN"/>
        </w:rPr>
        <w:t>食堂</w:t>
      </w:r>
    </w:p>
    <w:p>
      <w:pPr>
        <w:pStyle w:val="150"/>
        <w:numPr>
          <w:ilvl w:val="0"/>
          <w:numId w:val="0"/>
        </w:numPr>
        <w:spacing w:beforeLines="50" w:before="120"/>
        <w:rPr>
          <w:rFonts w:cs="宋体" w:hAnsi="宋体" w:hint="eastAsia"/>
        </w:rPr>
      </w:pPr>
      <w:r>
        <w:rPr>
          <w:rFonts w:ascii="黑体" w:eastAsia="黑体" w:cs="黑体" w:hAnsi="黑体" w:hint="eastAsia"/>
        </w:rPr>
        <w:t xml:space="preserve">7.3.1 </w:t>
      </w:r>
      <w:r>
        <w:rPr>
          <w:rFonts w:cs="宋体" w:hAnsi="宋体" w:hint="eastAsia"/>
        </w:rPr>
        <w:t>应当建立健全健康教育制度，拓展健康教育课程资源。结合不同年龄段学生的特点，采取多种形式和渠道宣传科普知识。明确健康教育课程课时安排。以班级为单位的健康教育课程开课率达到100%，每学期至少6学时。</w:t>
      </w:r>
    </w:p>
    <w:p>
      <w:pPr>
        <w:pStyle w:val="150"/>
        <w:numPr>
          <w:ilvl w:val="0"/>
          <w:numId w:val="0"/>
        </w:numPr>
        <w:rPr>
          <w:rFonts w:cs="宋体" w:hAnsi="宋体" w:hint="eastAsia"/>
        </w:rPr>
      </w:pPr>
      <w:r>
        <w:rPr>
          <w:rFonts w:ascii="黑体" w:eastAsia="黑体" w:cs="黑体" w:hAnsi="黑体" w:hint="eastAsia"/>
        </w:rPr>
        <w:t xml:space="preserve">7.3.2 </w:t>
      </w:r>
      <w:r>
        <w:rPr>
          <w:rFonts w:cs="宋体" w:hAnsi="宋体" w:hint="eastAsia"/>
        </w:rPr>
        <w:t>应当将食品安全、合理膳食、食源性疾病预防、等纳入健康教育教学内容，完善并实施教学评价和质量监控。</w:t>
      </w:r>
    </w:p>
    <w:p>
      <w:pPr>
        <w:pStyle w:val="150"/>
        <w:numPr>
          <w:ilvl w:val="0"/>
          <w:numId w:val="0"/>
        </w:numPr>
        <w:rPr>
          <w:rFonts w:cs="宋体" w:hAnsi="宋体" w:hint="eastAsia"/>
        </w:rPr>
      </w:pPr>
      <w:r>
        <w:rPr>
          <w:rFonts w:ascii="黑体" w:eastAsia="黑体" w:cs="黑体" w:hAnsi="黑体" w:hint="eastAsia"/>
        </w:rPr>
        <w:t xml:space="preserve">7.3.3 </w:t>
      </w:r>
      <w:r>
        <w:rPr>
          <w:rFonts w:cs="宋体" w:hAnsi="宋体" w:hint="eastAsia"/>
        </w:rPr>
        <w:t>营造珍惜食物、节约为荣的氛围。重点培养学生珍惜食物的认识、不偏食不挑食，读懂食品标签标识，养成勤俭节约的良好习惯。</w:t>
      </w:r>
    </w:p>
    <w:p>
      <w:pPr>
        <w:pStyle w:val="150"/>
        <w:numPr>
          <w:ilvl w:val="0"/>
          <w:numId w:val="0"/>
        </w:numPr>
        <w:rPr>
          <w:rFonts w:cs="宋体" w:hAnsi="宋体" w:hint="eastAsia"/>
        </w:rPr>
      </w:pPr>
      <w:r>
        <w:rPr>
          <w:rFonts w:ascii="黑体" w:eastAsia="黑体" w:cs="黑体" w:hAnsi="黑体" w:hint="eastAsia"/>
        </w:rPr>
        <w:t xml:space="preserve">7.3.4 </w:t>
      </w:r>
      <w:r>
        <w:rPr>
          <w:rFonts w:cs="宋体" w:hAnsi="宋体" w:hint="eastAsia"/>
        </w:rPr>
        <w:t>依托“5.20”中国学生营养日、全民营养周、“师生健康中国健康”主题健康教育等重要时间节点和活动，多渠道、多形式对学生、教师和家长开展主题健康教育活动。</w:t>
      </w:r>
    </w:p>
    <w:p>
      <w:pPr>
        <w:pStyle w:val="150"/>
        <w:numPr>
          <w:ilvl w:val="0"/>
          <w:numId w:val="0"/>
        </w:numPr>
        <w:rPr>
          <w:rFonts w:cs="宋体" w:hAnsi="宋体" w:hint="eastAsia"/>
        </w:rPr>
      </w:pPr>
      <w:r>
        <w:rPr>
          <w:rFonts w:ascii="黑体" w:eastAsia="黑体" w:cs="黑体" w:hAnsi="黑体" w:hint="eastAsia"/>
        </w:rPr>
        <w:t xml:space="preserve">7.3.5 </w:t>
      </w:r>
      <w:r>
        <w:rPr>
          <w:rFonts w:cs="宋体" w:hAnsi="宋体" w:hint="eastAsia"/>
        </w:rPr>
        <w:t>鼓励学校设立健康社团，班（年）级设立健康兴趣小组，开展健康讲座和实践活动，每年至少组织1次相关活动。</w:t>
      </w:r>
    </w:p>
    <w:p>
      <w:pPr>
        <w:pStyle w:val="150"/>
        <w:numPr>
          <w:ilvl w:val="0"/>
          <w:numId w:val="0"/>
        </w:numPr>
        <w:rPr>
          <w:rFonts w:cs="宋体" w:hAnsi="宋体" w:hint="eastAsia"/>
        </w:rPr>
      </w:pPr>
      <w:r>
        <w:rPr>
          <w:rFonts w:ascii="黑体" w:eastAsia="黑体" w:cs="黑体" w:hAnsi="黑体" w:hint="eastAsia"/>
        </w:rPr>
        <w:t xml:space="preserve">7.3.6 </w:t>
      </w:r>
      <w:r>
        <w:rPr>
          <w:rFonts w:cs="宋体" w:hAnsi="宋体" w:hint="eastAsia"/>
        </w:rPr>
        <w:t>设立‘营养健康角’，摆放测量身高、体重、BMI尺等工具及食物模型，张贴平衡膳食宝塔、自评自测方法等宣传品，并定期维护。</w:t>
      </w:r>
    </w:p>
    <w:p>
      <w:pPr>
        <w:pStyle w:val="92"/>
        <w:spacing w:beforeLines="0" w:before="240" w:afterLines="0" w:after="240"/>
      </w:pPr>
      <w:bookmarkStart w:id="51" w:name="_Toc2688"/>
      <w:r>
        <w:rPr>
          <w:rFonts w:hint="eastAsia"/>
        </w:rPr>
        <w:t>配餐与烹饪</w:t>
      </w:r>
      <w:bookmarkEnd w:id="51"/>
    </w:p>
    <w:p>
      <w:pPr>
        <w:pStyle w:val="150"/>
        <w:rPr>
          <w:rFonts w:ascii="黑体" w:eastAsia="黑体" w:cs="黑体" w:hAnsi="黑体" w:hint="eastAsia"/>
        </w:rPr>
      </w:pPr>
      <w:r>
        <w:rPr>
          <w:rFonts w:ascii="黑体" w:eastAsia="黑体" w:cs="黑体" w:hAnsi="黑体" w:hint="eastAsia"/>
        </w:rPr>
        <w:t>单位食堂</w:t>
      </w:r>
    </w:p>
    <w:p>
      <w:pPr>
        <w:pStyle w:val="150"/>
        <w:numPr>
          <w:ilvl w:val="0"/>
          <w:numId w:val="0"/>
        </w:numPr>
        <w:spacing w:beforeLines="50" w:before="120"/>
        <w:rPr>
          <w:rFonts w:cs="宋体" w:hAnsi="宋体" w:hint="eastAsia"/>
        </w:rPr>
      </w:pPr>
      <w:bookmarkStart w:id="52" w:name="OLE_LINK7"/>
      <w:r>
        <w:rPr>
          <w:rFonts w:ascii="黑体" w:eastAsia="黑体" w:cs="黑体" w:hAnsi="黑体" w:hint="eastAsia"/>
        </w:rPr>
        <w:t>8.1.1</w:t>
      </w:r>
      <w:r>
        <w:rPr>
          <w:rFonts w:cs="宋体" w:hAnsi="宋体" w:hint="eastAsia"/>
        </w:rPr>
        <w:t xml:space="preserve"> 应当制定合理膳食营养配餐计划。提供套餐或份饭的食堂，一周食谱</w:t>
      </w:r>
      <w:bookmarkEnd w:id="52"/>
      <w:r>
        <w:rPr>
          <w:rFonts w:cs="宋体" w:hAnsi="宋体" w:hint="eastAsia"/>
        </w:rPr>
        <w:t>应不重复。</w:t>
      </w:r>
    </w:p>
    <w:p>
      <w:pPr>
        <w:pStyle w:val="150"/>
        <w:numPr>
          <w:ilvl w:val="0"/>
          <w:numId w:val="0"/>
        </w:numPr>
        <w:rPr>
          <w:rFonts w:cs="宋体" w:hAnsi="宋体" w:hint="eastAsia"/>
        </w:rPr>
      </w:pPr>
      <w:bookmarkStart w:id="53" w:name="OLE_LINK6"/>
      <w:r>
        <w:rPr>
          <w:rFonts w:ascii="黑体" w:eastAsia="黑体" w:cs="黑体" w:hAnsi="黑体" w:hint="eastAsia"/>
        </w:rPr>
        <w:t>8.1.2</w:t>
      </w:r>
      <w:r>
        <w:rPr>
          <w:rFonts w:cs="宋体" w:hAnsi="宋体" w:hint="eastAsia"/>
        </w:rPr>
        <w:t xml:space="preserve"> 食物种类</w:t>
      </w:r>
      <w:bookmarkEnd w:id="53"/>
      <w:r>
        <w:rPr>
          <w:rFonts w:cs="宋体" w:hAnsi="宋体" w:hint="eastAsia"/>
        </w:rPr>
        <w:t>应当符合《中国居民膳食指南（2022）》的推荐要求，每一餐食谱中应当提供至少3类食物(不包括调味品和植物油) ，同类食物之间可参考附录A进行食物品种互换。食谱中提供食物类别及品种要求:</w:t>
      </w:r>
    </w:p>
    <w:p>
      <w:pPr>
        <w:pStyle w:val="150"/>
        <w:numPr>
          <w:ilvl w:val="0"/>
          <w:numId w:val="0"/>
        </w:numPr>
        <w:ind w:left="0" w:firstLineChars="200" w:firstLine="420"/>
        <w:rPr>
          <w:rFonts w:cs="宋体" w:hAnsi="宋体" w:hint="eastAsia"/>
        </w:rPr>
      </w:pPr>
      <w:r>
        <w:rPr>
          <w:rFonts w:cs="宋体" w:hAnsi="宋体" w:hint="eastAsia"/>
        </w:rPr>
        <w:t>a)谷薯杂豆类: 每周应当至少5种，注意粗细搭配。鼓励采用全谷物、杂豆类替代部分精制谷物，全谷物占比应达到主食总量的1/3以上</w:t>
      </w:r>
      <w:r>
        <w:rPr>
          <w:rFonts w:cs="宋体" w:hAnsi="宋体"/>
        </w:rPr>
        <w:t>；</w:t>
      </w:r>
    </w:p>
    <w:p>
      <w:pPr>
        <w:pStyle w:val="150"/>
        <w:numPr>
          <w:ilvl w:val="0"/>
          <w:numId w:val="0"/>
        </w:numPr>
        <w:ind w:left="0" w:firstLineChars="200" w:firstLine="420"/>
        <w:rPr>
          <w:rFonts w:cs="宋体" w:hAnsi="宋体" w:hint="eastAsia"/>
        </w:rPr>
      </w:pPr>
      <w:r>
        <w:rPr>
          <w:rFonts w:cs="宋体" w:hAnsi="宋体" w:hint="eastAsia"/>
        </w:rPr>
        <w:t>b)蔬菜水果类: 每周应当至少10种新鲜蔬菜</w:t>
      </w:r>
      <w:r>
        <w:rPr>
          <w:rFonts w:cs="宋体" w:hAnsi="宋体"/>
        </w:rPr>
        <w:t>、</w:t>
      </w:r>
      <w:r>
        <w:rPr>
          <w:rFonts w:cs="宋体" w:hAnsi="宋体" w:hint="eastAsia"/>
        </w:rPr>
        <w:t>水果，兼顾不同种类，深色蔬菜宜占蔬菜总量一半以上</w:t>
      </w:r>
      <w:r>
        <w:rPr>
          <w:rFonts w:cs="宋体" w:hAnsi="宋体"/>
        </w:rPr>
        <w:t>，</w:t>
      </w:r>
      <w:r>
        <w:rPr>
          <w:rFonts w:cs="宋体" w:hAnsi="宋体" w:hint="eastAsia"/>
        </w:rPr>
        <w:t>鼓励提供水果</w:t>
      </w:r>
      <w:r>
        <w:rPr>
          <w:rFonts w:cs="宋体" w:hAnsi="宋体"/>
        </w:rPr>
        <w:t>；</w:t>
      </w:r>
    </w:p>
    <w:p>
      <w:pPr>
        <w:pStyle w:val="150"/>
        <w:numPr>
          <w:ilvl w:val="0"/>
          <w:numId w:val="0"/>
        </w:numPr>
        <w:ind w:left="0" w:firstLineChars="200" w:firstLine="420"/>
        <w:rPr>
          <w:rFonts w:cs="宋体" w:hAnsi="宋体" w:hint="eastAsia"/>
        </w:rPr>
      </w:pPr>
      <w:r>
        <w:rPr>
          <w:rFonts w:cs="宋体" w:hAnsi="宋体" w:hint="eastAsia"/>
        </w:rPr>
        <w:t>c)水产禽畜蛋类: 每周应当至少5种，鼓励优选水产类、蛋类和禽类，畜肉类应当以瘦肉为主</w:t>
      </w:r>
      <w:r>
        <w:rPr>
          <w:rFonts w:cs="宋体" w:hAnsi="宋体"/>
        </w:rPr>
        <w:t>；</w:t>
      </w:r>
    </w:p>
    <w:p>
      <w:pPr>
        <w:pStyle w:val="150"/>
        <w:numPr>
          <w:ilvl w:val="0"/>
          <w:numId w:val="0"/>
        </w:numPr>
        <w:ind w:left="0" w:firstLineChars="200" w:firstLine="420"/>
        <w:rPr>
          <w:rFonts w:cs="宋体" w:hAnsi="宋体" w:hint="eastAsia"/>
        </w:rPr>
      </w:pPr>
      <w:r>
        <w:rPr>
          <w:rFonts w:cs="宋体" w:hAnsi="宋体" w:hint="eastAsia"/>
        </w:rPr>
        <w:t>d)奶</w:t>
      </w:r>
      <w:r>
        <w:rPr>
          <w:rFonts w:cs="宋体" w:hAnsi="宋体"/>
        </w:rPr>
        <w:t>、</w:t>
      </w:r>
      <w:r>
        <w:rPr>
          <w:rFonts w:cs="宋体" w:hAnsi="宋体" w:hint="eastAsia"/>
        </w:rPr>
        <w:t>大豆</w:t>
      </w:r>
      <w:r>
        <w:rPr>
          <w:rFonts w:cs="宋体" w:hAnsi="宋体"/>
        </w:rPr>
        <w:t>、</w:t>
      </w:r>
      <w:r>
        <w:rPr>
          <w:rFonts w:cs="宋体" w:hAnsi="宋体" w:hint="eastAsia"/>
        </w:rPr>
        <w:t>坚果类: 每周应当至少5种</w:t>
      </w:r>
      <w:r>
        <w:rPr>
          <w:rFonts w:cs="宋体" w:hAnsi="宋体"/>
        </w:rPr>
        <w:t>；</w:t>
      </w:r>
    </w:p>
    <w:p>
      <w:pPr>
        <w:pStyle w:val="150"/>
        <w:numPr>
          <w:ilvl w:val="0"/>
          <w:numId w:val="0"/>
        </w:numPr>
        <w:ind w:left="0" w:firstLineChars="200" w:firstLine="420"/>
        <w:rPr>
          <w:rFonts w:cs="宋体" w:hAnsi="宋体" w:hint="eastAsia"/>
        </w:rPr>
      </w:pPr>
      <w:r>
        <w:rPr>
          <w:rFonts w:cs="宋体" w:hAnsi="宋体" w:hint="eastAsia"/>
        </w:rPr>
        <w:t>e)植物油: 使用多种植物油，禁止使用氢化植物油。</w:t>
      </w:r>
    </w:p>
    <w:p>
      <w:pPr>
        <w:pStyle w:val="150"/>
        <w:numPr>
          <w:ilvl w:val="0"/>
          <w:numId w:val="0"/>
        </w:numPr>
        <w:rPr>
          <w:rFonts w:cs="宋体" w:hAnsi="宋体" w:hint="eastAsia"/>
        </w:rPr>
      </w:pPr>
      <w:r>
        <w:rPr>
          <w:rFonts w:ascii="黑体" w:eastAsia="黑体" w:cs="黑体" w:hAnsi="黑体" w:hint="eastAsia"/>
        </w:rPr>
        <w:t>8.1.3</w:t>
      </w:r>
      <w:r>
        <w:rPr>
          <w:rFonts w:cs="宋体" w:hAnsi="宋体" w:hint="eastAsia"/>
        </w:rPr>
        <w:t xml:space="preserve"> 食物烹饪方法应当符合营养健康原则。烹饪和加工环节，鼓励优先采用减少营养成分损失和保持自然风味的食物烹饪方法，少用或不用炸、煎、熏、烤等烹饪方法。鼓励创新开发健康烹饪方法，在保持菜品风味特色的基础上尽量减少盐、油、糖的用量。</w:t>
      </w:r>
    </w:p>
    <w:p>
      <w:pPr>
        <w:pStyle w:val="150"/>
        <w:numPr>
          <w:ilvl w:val="0"/>
          <w:numId w:val="0"/>
        </w:numPr>
        <w:rPr>
          <w:rFonts w:cs="宋体" w:hAnsi="宋体" w:hint="eastAsia"/>
        </w:rPr>
      </w:pPr>
      <w:bookmarkStart w:id="54" w:name="OLE_LINK8"/>
      <w:r>
        <w:rPr>
          <w:rFonts w:ascii="黑体" w:eastAsia="黑体" w:cs="黑体" w:hAnsi="黑体" w:hint="eastAsia"/>
        </w:rPr>
        <w:t xml:space="preserve">8.1.4 </w:t>
      </w:r>
      <w:r>
        <w:rPr>
          <w:rFonts w:cs="宋体" w:hAnsi="宋体" w:hint="eastAsia"/>
        </w:rPr>
        <w:t>应当提供低盐、低油、低糖菜品，减少盐、油、糖含量较高的菜品供应。食</w:t>
      </w:r>
      <w:bookmarkEnd w:id="54"/>
      <w:r>
        <w:rPr>
          <w:rFonts w:cs="宋体" w:hAnsi="宋体" w:hint="eastAsia"/>
        </w:rPr>
        <w:t>堂就餐场所不摆放盐、糖。</w:t>
      </w:r>
    </w:p>
    <w:p>
      <w:pPr>
        <w:pStyle w:val="150"/>
        <w:numPr>
          <w:ilvl w:val="0"/>
          <w:numId w:val="0"/>
        </w:numPr>
        <w:rPr>
          <w:rFonts w:cs="宋体" w:hAnsi="宋体" w:hint="eastAsia"/>
        </w:rPr>
      </w:pPr>
      <w:r>
        <w:rPr>
          <w:rFonts w:ascii="黑体" w:eastAsia="黑体" w:cs="黑体" w:hAnsi="黑体" w:hint="eastAsia"/>
        </w:rPr>
        <w:t xml:space="preserve">8.1.5 </w:t>
      </w:r>
      <w:r>
        <w:rPr>
          <w:rFonts w:cs="宋体" w:hAnsi="宋体" w:hint="eastAsia"/>
        </w:rPr>
        <w:t>鼓励自由取餐的食堂参考季节气候天气、本单位职工劳动强度、年龄性别结构等提供标准化套餐以满足其一餐能量和主要营养素需求</w:t>
      </w:r>
      <w:r>
        <w:rPr>
          <w:rFonts w:cs="宋体" w:hAnsi="宋体"/>
        </w:rPr>
        <w:t>，</w:t>
      </w:r>
      <w:r>
        <w:rPr>
          <w:rFonts w:cs="宋体" w:hAnsi="宋体" w:hint="eastAsia"/>
        </w:rPr>
        <w:t>可参照附录B进行制定。</w:t>
      </w:r>
    </w:p>
    <w:p>
      <w:pPr>
        <w:pStyle w:val="150"/>
        <w:numPr>
          <w:ilvl w:val="0"/>
          <w:numId w:val="0"/>
        </w:numPr>
        <w:rPr>
          <w:rFonts w:cs="宋体" w:hAnsi="宋体" w:hint="eastAsia"/>
        </w:rPr>
      </w:pPr>
      <w:r>
        <w:rPr>
          <w:rFonts w:ascii="黑体" w:eastAsia="黑体" w:cs="黑体" w:hAnsi="黑体" w:hint="eastAsia"/>
        </w:rPr>
        <w:t xml:space="preserve">8.1.6 </w:t>
      </w:r>
      <w:r>
        <w:rPr>
          <w:rFonts w:cs="宋体" w:hAnsi="宋体" w:hint="eastAsia"/>
        </w:rPr>
        <w:t>提供套餐或份饭及自由取餐的食堂应当在显著位置公布带量食谱</w:t>
      </w:r>
      <w:r>
        <w:rPr>
          <w:rFonts w:cs="宋体" w:hAnsi="宋体"/>
        </w:rPr>
        <w:t>、</w:t>
      </w:r>
      <w:r>
        <w:rPr>
          <w:rFonts w:cs="宋体" w:hAnsi="宋体" w:hint="eastAsia"/>
        </w:rPr>
        <w:t>营养标识</w:t>
      </w:r>
      <w:r>
        <w:rPr>
          <w:rFonts w:cs="宋体" w:hAnsi="宋体"/>
        </w:rPr>
        <w:t>，</w:t>
      </w:r>
      <w:r>
        <w:rPr>
          <w:rFonts w:cs="宋体" w:hAnsi="宋体" w:hint="eastAsia"/>
        </w:rPr>
        <w:t>张贴中国居民膳食营养素摄入量表。</w:t>
      </w:r>
    </w:p>
    <w:p>
      <w:pPr>
        <w:pStyle w:val="150"/>
        <w:numPr>
          <w:ilvl w:val="0"/>
          <w:numId w:val="0"/>
        </w:numPr>
        <w:rPr>
          <w:rFonts w:cs="宋体" w:hAnsi="宋体" w:hint="eastAsia"/>
        </w:rPr>
      </w:pPr>
      <w:r>
        <w:rPr>
          <w:rFonts w:ascii="黑体" w:eastAsia="黑体" w:cs="黑体" w:hAnsi="黑体" w:hint="eastAsia"/>
        </w:rPr>
        <w:t xml:space="preserve">8.1.7 </w:t>
      </w:r>
      <w:r>
        <w:rPr>
          <w:rFonts w:cs="宋体" w:hAnsi="宋体" w:hint="eastAsia"/>
        </w:rPr>
        <w:t>鼓励食堂根据用餐人员健康状况供餐，向肥胖或营养相关疾病人群提供特殊营养配餐（医院中为病人设计的营养配餐不属于此范围）。</w:t>
      </w:r>
    </w:p>
    <w:p>
      <w:pPr>
        <w:pStyle w:val="150"/>
        <w:numPr>
          <w:ilvl w:val="0"/>
          <w:numId w:val="0"/>
        </w:numPr>
        <w:rPr>
          <w:rFonts w:cs="宋体" w:hAnsi="宋体" w:hint="eastAsia"/>
        </w:rPr>
      </w:pPr>
      <w:r>
        <w:rPr>
          <w:rFonts w:ascii="黑体" w:eastAsia="黑体" w:cs="黑体" w:hAnsi="黑体" w:hint="eastAsia"/>
        </w:rPr>
        <w:t xml:space="preserve">8.1.8 </w:t>
      </w:r>
      <w:r>
        <w:rPr>
          <w:rFonts w:cs="宋体" w:hAnsi="宋体" w:hint="eastAsia"/>
        </w:rPr>
        <w:t>鼓励食堂使用智能化系统，指导配餐和用餐。</w:t>
      </w:r>
    </w:p>
    <w:p>
      <w:pPr>
        <w:pStyle w:val="150"/>
        <w:numPr>
          <w:ilvl w:val="0"/>
          <w:numId w:val="0"/>
        </w:numPr>
        <w:spacing w:afterLines="50" w:after="120"/>
        <w:rPr>
          <w:rFonts w:cs="宋体" w:hAnsi="宋体" w:hint="eastAsia"/>
        </w:rPr>
      </w:pPr>
      <w:r>
        <w:rPr>
          <w:rFonts w:ascii="黑体" w:eastAsia="黑体" w:cs="黑体" w:hAnsi="黑体" w:hint="eastAsia"/>
        </w:rPr>
        <w:t>8.1.9</w:t>
      </w:r>
      <w:r>
        <w:rPr>
          <w:rFonts w:cs="宋体" w:hAnsi="宋体" w:hint="eastAsia"/>
        </w:rPr>
        <w:t xml:space="preserve"> 按照《餐饮食品营养标识指南》对所提供的餐饮食品进行营养标示。重点标注菜品中能量、脂肪、盐、添加糖的含量，并对高盐（＞600mg/100g）、高糖（＞15g/100g）菜品标注警示符号，对菜品特点和适宜人群进行提示。</w:t>
      </w:r>
    </w:p>
    <w:p>
      <w:pPr>
        <w:pStyle w:val="150"/>
        <w:rPr>
          <w:rFonts w:ascii="黑体" w:eastAsia="黑体" w:cs="黑体" w:hAnsi="黑体" w:hint="eastAsia"/>
        </w:rPr>
      </w:pPr>
      <w:r>
        <w:rPr>
          <w:rFonts w:ascii="黑体" w:eastAsia="黑体" w:cs="黑体" w:hAnsi="黑体" w:hint="eastAsia"/>
        </w:rPr>
        <w:t>餐厅</w:t>
      </w:r>
    </w:p>
    <w:p>
      <w:pPr>
        <w:pStyle w:val="150"/>
        <w:numPr>
          <w:ilvl w:val="0"/>
          <w:numId w:val="0"/>
        </w:numPr>
        <w:rPr>
          <w:rFonts w:cs="宋体" w:hAnsi="宋体" w:hint="eastAsia"/>
        </w:rPr>
      </w:pPr>
      <w:r>
        <w:rPr>
          <w:rFonts w:ascii="黑体" w:eastAsia="黑体" w:cs="黑体" w:hAnsi="黑体" w:hint="eastAsia"/>
        </w:rPr>
        <w:t xml:space="preserve">8.2.1 </w:t>
      </w:r>
      <w:r>
        <w:rPr>
          <w:rFonts w:cs="宋体" w:hAnsi="宋体" w:hint="eastAsia"/>
        </w:rPr>
        <w:t>食物烹饪方法应当符合营养健康原则。烹饪和加工环节，鼓励优先采用减少营养成分损失和保持自然风味的食物烹饪方法，少用炸、煎、熏、烤等烹饪方法。</w:t>
      </w:r>
    </w:p>
    <w:p>
      <w:pPr>
        <w:pStyle w:val="150"/>
        <w:numPr>
          <w:ilvl w:val="0"/>
          <w:numId w:val="0"/>
        </w:numPr>
        <w:rPr>
          <w:rFonts w:cs="宋体" w:hAnsi="宋体" w:hint="eastAsia"/>
        </w:rPr>
      </w:pPr>
      <w:r>
        <w:rPr>
          <w:rFonts w:ascii="黑体" w:eastAsia="黑体" w:cs="黑体" w:hAnsi="黑体" w:hint="eastAsia"/>
        </w:rPr>
        <w:t xml:space="preserve">8.2.2 </w:t>
      </w:r>
      <w:r>
        <w:rPr>
          <w:rFonts w:cs="宋体" w:hAnsi="宋体" w:hint="eastAsia"/>
        </w:rPr>
        <w:t>鼓励食物多样、合理膳食，菜单中提供全谷物、奶类、新鲜果蔬、低糖或无糖饮料等供消费者选择。</w:t>
      </w:r>
    </w:p>
    <w:p>
      <w:pPr>
        <w:pStyle w:val="150"/>
        <w:numPr>
          <w:ilvl w:val="0"/>
          <w:numId w:val="0"/>
        </w:numPr>
        <w:rPr>
          <w:rFonts w:cs="宋体" w:hAnsi="宋体" w:hint="eastAsia"/>
        </w:rPr>
      </w:pPr>
      <w:r>
        <w:rPr>
          <w:rFonts w:ascii="黑体" w:eastAsia="黑体" w:cs="黑体" w:hAnsi="黑体" w:hint="eastAsia"/>
        </w:rPr>
        <w:t xml:space="preserve">8.2.3 </w:t>
      </w:r>
      <w:r>
        <w:rPr>
          <w:rFonts w:cs="宋体" w:hAnsi="宋体" w:hint="eastAsia"/>
        </w:rPr>
        <w:t>鼓励提供的套餐符合“能量平衡、营养均衡”原则，并逐步实行标准化。</w:t>
      </w:r>
    </w:p>
    <w:p>
      <w:pPr>
        <w:pStyle w:val="150"/>
        <w:numPr>
          <w:ilvl w:val="0"/>
          <w:numId w:val="0"/>
        </w:numPr>
        <w:rPr>
          <w:rFonts w:cs="宋体" w:hAnsi="宋体" w:hint="eastAsia"/>
        </w:rPr>
      </w:pPr>
      <w:r>
        <w:rPr>
          <w:rFonts w:ascii="黑体" w:eastAsia="黑体" w:cs="黑体" w:hAnsi="黑体" w:hint="eastAsia"/>
        </w:rPr>
        <w:t xml:space="preserve">8.2.4 </w:t>
      </w:r>
      <w:r>
        <w:rPr>
          <w:rFonts w:cs="宋体" w:hAnsi="宋体" w:hint="eastAsia"/>
        </w:rPr>
        <w:t>鼓励不断创新改良菜品，对于低盐、低脂、低糖菜品进行醒目标示，增加菜单中低盐、低脂、低糖菜品比例。</w:t>
      </w:r>
    </w:p>
    <w:p>
      <w:pPr>
        <w:pStyle w:val="150"/>
        <w:numPr>
          <w:ilvl w:val="0"/>
          <w:numId w:val="0"/>
        </w:numPr>
        <w:rPr>
          <w:rFonts w:cs="宋体" w:hAnsi="宋体" w:hint="eastAsia"/>
        </w:rPr>
      </w:pPr>
      <w:r>
        <w:rPr>
          <w:rFonts w:ascii="黑体" w:eastAsia="黑体" w:cs="黑体" w:hAnsi="黑体" w:hint="eastAsia"/>
        </w:rPr>
        <w:t xml:space="preserve">8.2.5 </w:t>
      </w:r>
      <w:r>
        <w:rPr>
          <w:rFonts w:cs="宋体" w:hAnsi="宋体" w:hint="eastAsia"/>
        </w:rPr>
        <w:t>鼓励推出适合老年人、儿童、孕妇等特殊人群及肥胖、高血压、糖尿病等慢性病人群的菜品，并进行营养特点描述和说明。</w:t>
      </w:r>
    </w:p>
    <w:p>
      <w:pPr>
        <w:pStyle w:val="150"/>
        <w:numPr>
          <w:ilvl w:val="0"/>
          <w:numId w:val="0"/>
        </w:numPr>
        <w:spacing w:afterLines="50" w:after="120"/>
        <w:rPr>
          <w:rFonts w:cs="宋体" w:hAnsi="宋体" w:hint="eastAsia"/>
        </w:rPr>
      </w:pPr>
      <w:r>
        <w:rPr>
          <w:rFonts w:ascii="黑体" w:eastAsia="黑体" w:cs="黑体" w:hAnsi="黑体" w:hint="eastAsia"/>
        </w:rPr>
        <w:t xml:space="preserve">8.2.6 </w:t>
      </w:r>
      <w:r>
        <w:rPr>
          <w:rFonts w:cs="宋体" w:hAnsi="宋体" w:hint="eastAsia"/>
        </w:rPr>
        <w:t>按照《餐饮食品营养标识指南》对所提供的餐饮食品进行营养标示。重点标注自制食品中能量、脂肪、添加糖、盐的含量，对菜品特点和适宜人群进行提示。</w:t>
      </w:r>
    </w:p>
    <w:p>
      <w:pPr>
        <w:pStyle w:val="150"/>
        <w:rPr>
          <w:rFonts w:ascii="黑体" w:eastAsia="黑体" w:cs="黑体" w:hAnsi="黑体" w:hint="eastAsia"/>
        </w:rPr>
      </w:pPr>
      <w:r>
        <w:rPr>
          <w:rFonts w:ascii="黑体" w:eastAsia="黑体" w:cs="黑体" w:hAnsi="黑体" w:hint="eastAsia"/>
        </w:rPr>
        <w:t>全日制中小学校</w:t>
      </w:r>
      <w:r>
        <w:rPr>
          <w:rFonts w:ascii="黑体" w:eastAsia="黑体" w:cs="黑体" w:hAnsi="黑体" w:hint="eastAsia"/>
          <w:lang w:val="en-US" w:eastAsia="zh-CN"/>
        </w:rPr>
        <w:t>食堂</w:t>
      </w:r>
    </w:p>
    <w:p>
      <w:pPr>
        <w:pStyle w:val="150"/>
        <w:numPr>
          <w:ilvl w:val="0"/>
          <w:numId w:val="0"/>
        </w:numPr>
        <w:spacing w:beforeLines="50" w:before="120"/>
        <w:rPr>
          <w:rFonts w:cs="宋体" w:hAnsi="宋体" w:hint="eastAsia"/>
        </w:rPr>
      </w:pPr>
      <w:r>
        <w:rPr>
          <w:rFonts w:ascii="黑体" w:eastAsia="黑体" w:cs="黑体" w:hAnsi="黑体" w:hint="eastAsia"/>
        </w:rPr>
        <w:t xml:space="preserve">8.3.1 </w:t>
      </w:r>
      <w:r>
        <w:rPr>
          <w:rFonts w:cs="宋体" w:hAnsi="宋体" w:hint="eastAsia"/>
        </w:rPr>
        <w:t>学校食堂要根据当地学生营养健康状况和饮食习惯搭配学生餐，做到营养均衡；制定食谱和菜品目录，每周公示带量食谱和营养素供给量，带量食谱定期更换。</w:t>
      </w:r>
    </w:p>
    <w:p>
      <w:pPr>
        <w:pStyle w:val="150"/>
        <w:numPr>
          <w:ilvl w:val="0"/>
          <w:numId w:val="0"/>
        </w:numPr>
        <w:rPr>
          <w:rFonts w:cs="宋体" w:hAnsi="宋体" w:hint="eastAsia"/>
        </w:rPr>
      </w:pPr>
      <w:r>
        <w:rPr>
          <w:rFonts w:ascii="黑体" w:eastAsia="黑体" w:cs="黑体" w:hAnsi="黑体" w:hint="eastAsia"/>
        </w:rPr>
        <w:t xml:space="preserve">8.3.2 </w:t>
      </w:r>
      <w:r>
        <w:rPr>
          <w:rFonts w:cs="宋体" w:hAnsi="宋体" w:hint="eastAsia"/>
        </w:rPr>
        <w:t>学生餐每餐供应的食物要包括谷薯杂豆类、蔬菜水果类、水产畜禽蛋类、奶</w:t>
      </w:r>
      <w:r>
        <w:rPr>
          <w:rFonts w:cs="宋体" w:hAnsi="宋体"/>
        </w:rPr>
        <w:t>、</w:t>
      </w:r>
      <w:r>
        <w:rPr>
          <w:rFonts w:cs="宋体" w:hAnsi="宋体" w:hint="eastAsia"/>
        </w:rPr>
        <w:t>大豆</w:t>
      </w:r>
      <w:r>
        <w:rPr>
          <w:rFonts w:cs="宋体" w:hAnsi="宋体"/>
        </w:rPr>
        <w:t>、</w:t>
      </w:r>
      <w:r>
        <w:rPr>
          <w:rFonts w:cs="宋体" w:hAnsi="宋体" w:hint="eastAsia"/>
        </w:rPr>
        <w:t>坚果类4类食物中3类及以上。食物种类每天至少达到12种，每周至少25种。每周25种食物中需包含5种以上深色蔬菜（如菠菜、胡萝卜、紫甘蓝等）及3种以上水产类。</w:t>
      </w:r>
    </w:p>
    <w:p>
      <w:pPr>
        <w:pStyle w:val="150"/>
        <w:numPr>
          <w:ilvl w:val="0"/>
          <w:numId w:val="0"/>
        </w:numPr>
        <w:rPr>
          <w:rFonts w:cs="宋体" w:hAnsi="宋体" w:hint="eastAsia"/>
        </w:rPr>
      </w:pPr>
      <w:r>
        <w:rPr>
          <w:rFonts w:ascii="黑体" w:eastAsia="黑体" w:cs="黑体" w:hAnsi="黑体" w:hint="eastAsia"/>
        </w:rPr>
        <w:t xml:space="preserve">8.3.3 </w:t>
      </w:r>
      <w:r>
        <w:rPr>
          <w:rFonts w:cs="宋体" w:hAnsi="宋体" w:hint="eastAsia"/>
        </w:rPr>
        <w:t>学生餐要采用合理的烹调方法，尽量减少煎、炸、熏、烤等可能产生有毒有害物质的烹调方式。采取有效措施，逐步降低盐、油</w:t>
      </w:r>
      <w:r>
        <w:rPr>
          <w:rFonts w:cs="宋体" w:hAnsi="宋体"/>
        </w:rPr>
        <w:t>、</w:t>
      </w:r>
      <w:r>
        <w:rPr>
          <w:rFonts w:cs="宋体" w:hAnsi="宋体" w:hint="eastAsia"/>
        </w:rPr>
        <w:t>糖的用量。</w:t>
      </w:r>
    </w:p>
    <w:p>
      <w:pPr>
        <w:pStyle w:val="150"/>
        <w:numPr>
          <w:ilvl w:val="0"/>
          <w:numId w:val="0"/>
        </w:numPr>
        <w:rPr>
          <w:rFonts w:cs="宋体" w:hAnsi="宋体" w:hint="eastAsia"/>
        </w:rPr>
      </w:pPr>
      <w:r>
        <w:rPr>
          <w:rFonts w:ascii="黑体" w:eastAsia="黑体" w:cs="黑体" w:hAnsi="黑体" w:hint="eastAsia"/>
        </w:rPr>
        <w:t xml:space="preserve">8.3.4 </w:t>
      </w:r>
      <w:r>
        <w:rPr>
          <w:rFonts w:cs="宋体" w:hAnsi="宋体" w:hint="eastAsia"/>
        </w:rPr>
        <w:t>按照《餐饮食品营养标识指南》对所提供的餐饮食品进行营养标示。学校食堂提供自制饮料或甜品时，要标示添加糖含量及其他添加物含量。</w:t>
      </w:r>
    </w:p>
    <w:p>
      <w:pPr>
        <w:pStyle w:val="150"/>
        <w:numPr>
          <w:ilvl w:val="0"/>
          <w:numId w:val="0"/>
        </w:numPr>
        <w:spacing w:afterLines="50" w:after="120"/>
        <w:rPr>
          <w:rFonts w:cs="宋体" w:hAnsi="宋体" w:hint="eastAsia"/>
        </w:rPr>
      </w:pPr>
      <w:r>
        <w:rPr>
          <w:rFonts w:ascii="黑体" w:eastAsia="黑体" w:cs="黑体" w:hAnsi="黑体" w:hint="eastAsia"/>
        </w:rPr>
        <w:t xml:space="preserve">8.3.5 </w:t>
      </w:r>
      <w:r>
        <w:rPr>
          <w:rFonts w:cs="宋体" w:hAnsi="宋体" w:hint="eastAsia"/>
        </w:rPr>
        <w:t>学校食堂不得制作冷荤类食品、冷加工糕点、生食类食品；不得加工制作四季豆、鲜黄花菜、野生蘑菇、发芽土豆等高风险食品；不得加工超期和腐败变质食材；不得加工预制菜品。</w:t>
      </w:r>
    </w:p>
    <w:p>
      <w:pPr>
        <w:pStyle w:val="92"/>
        <w:spacing w:beforeLines="0" w:before="240" w:afterLines="0" w:after="240"/>
      </w:pPr>
      <w:bookmarkStart w:id="55" w:name="_Toc17613"/>
      <w:r>
        <w:rPr>
          <w:rFonts w:hint="eastAsia"/>
        </w:rPr>
        <w:t>供餐服务</w:t>
      </w:r>
      <w:bookmarkEnd w:id="55"/>
    </w:p>
    <w:p>
      <w:pPr>
        <w:pStyle w:val="150"/>
        <w:rPr>
          <w:rFonts w:ascii="黑体" w:eastAsia="黑体" w:cs="黑体" w:hAnsi="黑体" w:hint="eastAsia"/>
        </w:rPr>
      </w:pPr>
      <w:r>
        <w:rPr>
          <w:rFonts w:ascii="黑体" w:eastAsia="黑体" w:cs="黑体" w:hAnsi="黑体" w:hint="eastAsia"/>
        </w:rPr>
        <w:t>单位食堂</w:t>
      </w:r>
    </w:p>
    <w:p>
      <w:pPr>
        <w:pStyle w:val="150"/>
        <w:numPr>
          <w:ilvl w:val="0"/>
          <w:numId w:val="0"/>
        </w:numPr>
        <w:spacing w:beforeLines="50" w:before="120"/>
        <w:rPr>
          <w:rFonts w:cs="宋体" w:hAnsi="宋体" w:hint="eastAsia"/>
        </w:rPr>
      </w:pPr>
      <w:r>
        <w:rPr>
          <w:rFonts w:ascii="黑体" w:eastAsia="黑体" w:cs="黑体" w:hAnsi="黑体" w:hint="eastAsia"/>
        </w:rPr>
        <w:t>9.1.1</w:t>
      </w:r>
      <w:r>
        <w:rPr>
          <w:rFonts w:cs="宋体" w:hAnsi="宋体" w:hint="eastAsia"/>
        </w:rPr>
        <w:t>应当制定分餐制度，提高餐饮健康安全水平，采用分餐制供餐。自由取餐的食堂应当为每道菜品配备公筷、公勺或公夹。提供桌餐服务的食堂应当配备公筷、公勺等分餐工具，并鼓励用餐人员使用。</w:t>
      </w:r>
    </w:p>
    <w:p>
      <w:pPr>
        <w:pStyle w:val="150"/>
        <w:numPr>
          <w:ilvl w:val="0"/>
          <w:numId w:val="0"/>
        </w:numPr>
        <w:rPr>
          <w:rFonts w:cs="宋体" w:hAnsi="宋体" w:hint="eastAsia"/>
        </w:rPr>
      </w:pPr>
      <w:r>
        <w:rPr>
          <w:rFonts w:ascii="黑体" w:eastAsia="黑体" w:cs="黑体" w:hAnsi="黑体" w:hint="eastAsia"/>
        </w:rPr>
        <w:t xml:space="preserve">9.1.2 </w:t>
      </w:r>
      <w:r>
        <w:rPr>
          <w:rFonts w:cs="宋体" w:hAnsi="宋体" w:hint="eastAsia"/>
        </w:rPr>
        <w:t>应当主动销售小份或者半份菜品、经济型套餐等。</w:t>
      </w:r>
    </w:p>
    <w:p>
      <w:pPr>
        <w:pStyle w:val="150"/>
        <w:numPr>
          <w:ilvl w:val="0"/>
          <w:numId w:val="0"/>
        </w:numPr>
        <w:rPr>
          <w:rFonts w:cs="宋体" w:hAnsi="宋体" w:hint="eastAsia"/>
        </w:rPr>
      </w:pPr>
      <w:r>
        <w:rPr>
          <w:rFonts w:ascii="黑体" w:eastAsia="黑体" w:cs="黑体" w:hAnsi="黑体" w:hint="eastAsia"/>
        </w:rPr>
        <w:t xml:space="preserve">9.1.3 </w:t>
      </w:r>
      <w:r>
        <w:rPr>
          <w:rFonts w:cs="宋体" w:hAnsi="宋体" w:hint="eastAsia"/>
        </w:rPr>
        <w:t>应当提供免费白开水或直饮水。</w:t>
      </w:r>
    </w:p>
    <w:p>
      <w:pPr>
        <w:pStyle w:val="150"/>
        <w:numPr>
          <w:ilvl w:val="0"/>
          <w:numId w:val="0"/>
        </w:numPr>
        <w:rPr>
          <w:rFonts w:cs="宋体" w:hAnsi="宋体" w:hint="eastAsia"/>
        </w:rPr>
      </w:pPr>
      <w:r>
        <w:rPr>
          <w:rFonts w:ascii="黑体" w:eastAsia="黑体" w:cs="黑体" w:hAnsi="黑体" w:hint="eastAsia"/>
        </w:rPr>
        <w:t xml:space="preserve">9.1.4 </w:t>
      </w:r>
      <w:r>
        <w:rPr>
          <w:rFonts w:cs="宋体" w:hAnsi="宋体" w:hint="eastAsia"/>
        </w:rPr>
        <w:t>配备洗手、消毒设施或用品。</w:t>
      </w:r>
    </w:p>
    <w:p>
      <w:pPr>
        <w:pStyle w:val="150"/>
        <w:numPr>
          <w:ilvl w:val="0"/>
          <w:numId w:val="0"/>
        </w:numPr>
        <w:spacing w:afterLines="50" w:after="120"/>
        <w:rPr>
          <w:rFonts w:cs="宋体" w:hAnsi="宋体" w:hint="eastAsia"/>
        </w:rPr>
      </w:pPr>
      <w:r>
        <w:rPr>
          <w:rFonts w:ascii="黑体" w:eastAsia="黑体" w:cs="黑体" w:hAnsi="黑体" w:hint="eastAsia"/>
        </w:rPr>
        <w:t xml:space="preserve">9.1.5 </w:t>
      </w:r>
      <w:r>
        <w:rPr>
          <w:rFonts w:cs="宋体" w:hAnsi="宋体" w:hint="eastAsia"/>
        </w:rPr>
        <w:t>座位间保持一定距离，避免高密度聚集用餐。</w:t>
      </w:r>
    </w:p>
    <w:p>
      <w:pPr>
        <w:pStyle w:val="150"/>
        <w:rPr>
          <w:rFonts w:ascii="黑体" w:eastAsia="黑体" w:cs="黑体" w:hAnsi="黑体" w:hint="eastAsia"/>
        </w:rPr>
      </w:pPr>
      <w:r>
        <w:rPr>
          <w:rFonts w:ascii="黑体" w:eastAsia="黑体" w:cs="黑体" w:hAnsi="黑体" w:hint="eastAsia"/>
        </w:rPr>
        <w:t>餐厅</w:t>
      </w:r>
    </w:p>
    <w:p>
      <w:pPr>
        <w:pStyle w:val="150"/>
        <w:numPr>
          <w:ilvl w:val="0"/>
          <w:numId w:val="0"/>
        </w:numPr>
        <w:spacing w:beforeLines="50" w:before="120"/>
        <w:rPr>
          <w:rFonts w:cs="宋体" w:hAnsi="宋体" w:hint="eastAsia"/>
        </w:rPr>
      </w:pPr>
      <w:r>
        <w:rPr>
          <w:rFonts w:ascii="黑体" w:eastAsia="黑体" w:cs="黑体" w:hAnsi="黑体" w:hint="eastAsia"/>
        </w:rPr>
        <w:t xml:space="preserve">9.2.1 </w:t>
      </w:r>
      <w:r>
        <w:rPr>
          <w:rFonts w:cs="宋体" w:hAnsi="宋体" w:hint="eastAsia"/>
        </w:rPr>
        <w:t>消费者点餐时，服务员应当给出合理点餐建议、主动介绍菜品营养特点，推荐低盐、低脂、低糖菜品，引导消费者实施光盘行动，不酗酒。应当依据餐厅和菜品特点，实施分餐制。</w:t>
      </w:r>
    </w:p>
    <w:p>
      <w:pPr>
        <w:pStyle w:val="150"/>
        <w:numPr>
          <w:ilvl w:val="0"/>
          <w:numId w:val="0"/>
        </w:numPr>
        <w:rPr>
          <w:rFonts w:cs="宋体" w:hAnsi="宋体" w:hint="eastAsia"/>
        </w:rPr>
      </w:pPr>
      <w:r>
        <w:rPr>
          <w:rFonts w:ascii="黑体" w:eastAsia="黑体" w:cs="黑体" w:hAnsi="黑体" w:hint="eastAsia"/>
        </w:rPr>
        <w:t xml:space="preserve">9.2.2 </w:t>
      </w:r>
      <w:r>
        <w:rPr>
          <w:rFonts w:cs="宋体" w:hAnsi="宋体" w:hint="eastAsia"/>
        </w:rPr>
        <w:t>应当主动销售小份或者半份菜品、经济型套餐等。</w:t>
      </w:r>
    </w:p>
    <w:p>
      <w:pPr>
        <w:pStyle w:val="150"/>
        <w:numPr>
          <w:ilvl w:val="0"/>
          <w:numId w:val="0"/>
        </w:numPr>
        <w:rPr>
          <w:rFonts w:cs="宋体" w:hAnsi="宋体" w:hint="eastAsia"/>
        </w:rPr>
      </w:pPr>
      <w:r>
        <w:rPr>
          <w:rFonts w:ascii="黑体" w:eastAsia="黑体" w:cs="黑体" w:hAnsi="黑体" w:hint="eastAsia"/>
        </w:rPr>
        <w:t xml:space="preserve">9.2.3 </w:t>
      </w:r>
      <w:r>
        <w:rPr>
          <w:rFonts w:cs="宋体" w:hAnsi="宋体" w:hint="eastAsia"/>
        </w:rPr>
        <w:t>应当提供免费白开水或直饮水。</w:t>
      </w:r>
    </w:p>
    <w:p>
      <w:pPr>
        <w:pStyle w:val="150"/>
        <w:numPr>
          <w:ilvl w:val="0"/>
          <w:numId w:val="0"/>
        </w:numPr>
        <w:rPr>
          <w:rFonts w:cs="宋体" w:hAnsi="宋体" w:hint="eastAsia"/>
        </w:rPr>
      </w:pPr>
      <w:r>
        <w:rPr>
          <w:rFonts w:ascii="黑体" w:eastAsia="黑体" w:cs="黑体" w:hAnsi="黑体" w:hint="eastAsia"/>
        </w:rPr>
        <w:t xml:space="preserve">9.2.4 </w:t>
      </w:r>
      <w:r>
        <w:rPr>
          <w:rFonts w:cs="宋体" w:hAnsi="宋体" w:hint="eastAsia"/>
        </w:rPr>
        <w:t>配备洗手、消毒设备或用品。</w:t>
      </w:r>
    </w:p>
    <w:p>
      <w:pPr>
        <w:pStyle w:val="150"/>
        <w:numPr>
          <w:ilvl w:val="0"/>
          <w:numId w:val="0"/>
        </w:numPr>
        <w:spacing w:afterLines="50" w:after="120"/>
        <w:rPr>
          <w:rFonts w:cs="宋体" w:hAnsi="宋体" w:hint="eastAsia"/>
        </w:rPr>
      </w:pPr>
      <w:r>
        <w:rPr>
          <w:rFonts w:ascii="黑体" w:eastAsia="黑体" w:cs="黑体" w:hAnsi="黑体" w:hint="eastAsia"/>
        </w:rPr>
        <w:t xml:space="preserve">9.2.5 </w:t>
      </w:r>
      <w:r>
        <w:rPr>
          <w:rFonts w:cs="宋体" w:hAnsi="宋体" w:hint="eastAsia"/>
        </w:rPr>
        <w:t>座位间保持一定距离，避免高密度聚集用餐。</w:t>
      </w:r>
    </w:p>
    <w:p>
      <w:pPr>
        <w:pStyle w:val="150"/>
        <w:rPr>
          <w:rFonts w:ascii="黑体" w:eastAsia="黑体" w:cs="黑体" w:hAnsi="黑体" w:hint="eastAsia"/>
        </w:rPr>
      </w:pPr>
      <w:r>
        <w:rPr>
          <w:rFonts w:ascii="黑体" w:eastAsia="黑体" w:cs="黑体" w:hAnsi="黑体" w:hint="eastAsia"/>
        </w:rPr>
        <w:t>全日制中小学校食堂</w:t>
      </w:r>
    </w:p>
    <w:p>
      <w:pPr>
        <w:pStyle w:val="150"/>
        <w:numPr>
          <w:ilvl w:val="0"/>
          <w:numId w:val="0"/>
        </w:numPr>
        <w:spacing w:beforeLines="50" w:before="120"/>
        <w:rPr>
          <w:rFonts w:cs="宋体" w:hAnsi="宋体" w:hint="eastAsia"/>
        </w:rPr>
      </w:pPr>
      <w:r>
        <w:rPr>
          <w:rFonts w:ascii="黑体" w:eastAsia="黑体" w:cs="黑体" w:hAnsi="黑体" w:hint="eastAsia"/>
        </w:rPr>
        <w:t xml:space="preserve">9.3.1 </w:t>
      </w:r>
      <w:r>
        <w:rPr>
          <w:rFonts w:cs="宋体" w:hAnsi="宋体" w:hint="eastAsia"/>
        </w:rPr>
        <w:t>应实施分餐制度，提高餐饮健康安全水平，要求学生餐一人一份(套)餐具、一人一份(套)饭菜，实现餐具、菜品、饮品等不交叉、无混用的餐饮方式。座位间要保持一定距离，避免高密度聚集用餐。</w:t>
      </w:r>
    </w:p>
    <w:p>
      <w:pPr>
        <w:pStyle w:val="150"/>
        <w:numPr>
          <w:ilvl w:val="0"/>
          <w:numId w:val="0"/>
        </w:numPr>
        <w:rPr>
          <w:rFonts w:cs="宋体" w:hAnsi="宋体" w:hint="eastAsia"/>
        </w:rPr>
      </w:pPr>
      <w:r>
        <w:rPr>
          <w:rFonts w:ascii="黑体" w:eastAsia="黑体" w:cs="黑体" w:hAnsi="黑体" w:hint="eastAsia"/>
        </w:rPr>
        <w:t xml:space="preserve">9.3.2 </w:t>
      </w:r>
      <w:r>
        <w:rPr>
          <w:rFonts w:cs="宋体" w:hAnsi="宋体" w:hint="eastAsia"/>
        </w:rPr>
        <w:t>应当向学生与教职工提供免费、充足、符合卫生标准的白开水或直饮水。</w:t>
      </w:r>
    </w:p>
    <w:p>
      <w:pPr>
        <w:pStyle w:val="150"/>
        <w:numPr>
          <w:ilvl w:val="0"/>
          <w:numId w:val="0"/>
        </w:numPr>
        <w:spacing w:afterLines="50" w:after="120"/>
        <w:rPr>
          <w:rFonts w:cs="宋体" w:hAnsi="宋体" w:hint="eastAsia"/>
        </w:rPr>
      </w:pPr>
      <w:r>
        <w:rPr>
          <w:rFonts w:ascii="黑体" w:eastAsia="黑体" w:cs="黑体" w:hAnsi="黑体" w:hint="eastAsia"/>
        </w:rPr>
        <w:t xml:space="preserve">9.3.3 </w:t>
      </w:r>
      <w:r>
        <w:rPr>
          <w:rFonts w:cs="宋体" w:hAnsi="宋体" w:hint="eastAsia"/>
        </w:rPr>
        <w:t>应当按照学生与教职工数量，配备洗手、消毒设施或用品。</w:t>
      </w:r>
    </w:p>
    <w:p>
      <w:pPr>
        <w:pStyle w:val="150"/>
        <w:numPr>
          <w:ilvl w:val="0"/>
          <w:numId w:val="0"/>
        </w:numPr>
        <w:rPr>
          <w:rFonts w:cs="宋体" w:hAnsi="宋体" w:hint="eastAsia"/>
        </w:rPr>
      </w:pPr>
    </w:p>
    <w:p>
      <w:pPr>
        <w:pStyle w:val="150"/>
        <w:numPr>
          <w:ilvl w:val="0"/>
          <w:numId w:val="0"/>
        </w:numPr>
        <w:rPr>
          <w:rFonts w:cs="宋体" w:hAnsi="宋体" w:hint="eastAsia"/>
        </w:rPr>
      </w:pPr>
    </w:p>
    <w:p>
      <w:pPr>
        <w:pStyle w:val="150"/>
        <w:numPr>
          <w:ilvl w:val="0"/>
          <w:numId w:val="0"/>
        </w:numPr>
        <w:rPr>
          <w:rFonts w:cs="宋体" w:hAnsi="宋体" w:hint="eastAsia"/>
        </w:rPr>
      </w:pPr>
    </w:p>
    <w:p>
      <w:pPr>
        <w:pStyle w:val="150"/>
        <w:numPr>
          <w:ilvl w:val="0"/>
          <w:numId w:val="0"/>
        </w:numPr>
        <w:rPr>
          <w:rFonts w:cs="宋体" w:hAnsi="宋体" w:hint="eastAsia"/>
        </w:rPr>
      </w:pPr>
    </w:p>
    <w:p>
      <w:pPr>
        <w:pStyle w:val="150"/>
        <w:numPr>
          <w:ilvl w:val="0"/>
          <w:numId w:val="0"/>
        </w:numPr>
        <w:rPr>
          <w:rFonts w:cs="宋体" w:hAnsi="宋体" w:hint="eastAsia"/>
        </w:rPr>
      </w:pPr>
    </w:p>
    <w:p>
      <w:pPr>
        <w:pStyle w:val="150"/>
        <w:numPr>
          <w:ilvl w:val="0"/>
          <w:numId w:val="0"/>
        </w:numPr>
        <w:rPr>
          <w:rFonts w:cs="宋体" w:hAnsi="宋体" w:hint="eastAsia"/>
        </w:rPr>
      </w:pPr>
    </w:p>
    <w:p>
      <w:pPr>
        <w:pStyle w:val="150"/>
        <w:numPr>
          <w:ilvl w:val="0"/>
          <w:numId w:val="0"/>
        </w:numPr>
        <w:rPr>
          <w:rFonts w:cs="宋体" w:hAnsi="宋体" w:hint="eastAsia"/>
        </w:rPr>
      </w:pPr>
    </w:p>
    <w:p>
      <w:pPr>
        <w:pStyle w:val="150"/>
        <w:numPr>
          <w:ilvl w:val="0"/>
          <w:numId w:val="0"/>
        </w:numPr>
        <w:rPr>
          <w:rFonts w:cs="宋体" w:hAnsi="宋体" w:hint="eastAsia"/>
        </w:rPr>
      </w:pPr>
    </w:p>
    <w:p>
      <w:pPr>
        <w:pStyle w:val="150"/>
        <w:numPr>
          <w:ilvl w:val="0"/>
          <w:numId w:val="0"/>
        </w:numPr>
        <w:rPr>
          <w:rFonts w:cs="宋体" w:hAnsi="宋体" w:hint="eastAsia"/>
        </w:rPr>
      </w:pPr>
    </w:p>
    <w:p>
      <w:pPr>
        <w:pStyle w:val="150"/>
        <w:numPr>
          <w:ilvl w:val="0"/>
          <w:numId w:val="0"/>
        </w:numPr>
        <w:rPr>
          <w:rFonts w:cs="宋体" w:hAnsi="宋体" w:hint="eastAsia"/>
        </w:rPr>
      </w:pPr>
    </w:p>
    <w:p>
      <w:pPr>
        <w:pStyle w:val="150"/>
        <w:numPr>
          <w:ilvl w:val="0"/>
          <w:numId w:val="0"/>
        </w:numPr>
        <w:rPr>
          <w:rFonts w:cs="宋体" w:hAnsi="宋体" w:hint="eastAsia"/>
        </w:rPr>
      </w:pPr>
    </w:p>
    <w:p>
      <w:pPr>
        <w:pStyle w:val="150"/>
        <w:numPr>
          <w:ilvl w:val="0"/>
          <w:numId w:val="0"/>
        </w:numPr>
        <w:rPr>
          <w:rFonts w:cs="宋体" w:hAnsi="宋体" w:hint="eastAsia"/>
        </w:rPr>
      </w:pPr>
    </w:p>
    <w:p>
      <w:pPr>
        <w:pStyle w:val="150"/>
        <w:numPr>
          <w:ilvl w:val="0"/>
          <w:numId w:val="0"/>
        </w:numPr>
        <w:rPr>
          <w:rFonts w:cs="宋体" w:hAnsi="宋体" w:hint="eastAsia"/>
        </w:rPr>
      </w:pPr>
    </w:p>
    <w:p>
      <w:pPr>
        <w:pStyle w:val="150"/>
        <w:numPr>
          <w:ilvl w:val="0"/>
          <w:numId w:val="0"/>
        </w:numPr>
        <w:rPr>
          <w:rFonts w:hAnsi="宋体" w:hint="eastAsia"/>
        </w:rPr>
      </w:pPr>
    </w:p>
    <w:p>
      <w:pPr>
        <w:pStyle w:val="150"/>
        <w:numPr>
          <w:ilvl w:val="0"/>
          <w:numId w:val="0"/>
        </w:numPr>
        <w:rPr>
          <w:rFonts w:cs="宋体" w:hAnsi="宋体" w:hint="eastAsia"/>
        </w:rPr>
      </w:pPr>
    </w:p>
    <w:p>
      <w:pPr>
        <w:pStyle w:val="150"/>
        <w:numPr>
          <w:ilvl w:val="0"/>
          <w:numId w:val="0"/>
        </w:numPr>
        <w:rPr>
          <w:rFonts w:cs="宋体" w:hAnsi="宋体" w:hint="eastAsia"/>
        </w:rPr>
      </w:pPr>
    </w:p>
    <w:p>
      <w:pPr>
        <w:pStyle w:val="150"/>
        <w:numPr>
          <w:ilvl w:val="0"/>
          <w:numId w:val="0"/>
        </w:numPr>
        <w:rPr>
          <w:rFonts w:cs="宋体" w:hAnsi="宋体" w:hint="eastAsia"/>
        </w:rPr>
      </w:pPr>
    </w:p>
    <w:p>
      <w:pPr>
        <w:pStyle w:val="46"/>
        <w:sectPr>
          <w:pgSz w:w="11906" w:h="16838"/>
          <w:pgMar w:top="2410" w:right="1134" w:bottom="1134" w:left="1134" w:header="1418" w:footer="1134" w:gutter="284"/>
          <w:pgNumType w:start="1"/>
          <w:formProt w:val="0"/>
          <w:docGrid w:linePitch="312" w:charSpace="0"/>
        </w:sectPr>
      </w:pPr>
    </w:p>
    <w:p>
      <w:pPr>
        <w:pStyle w:val="185"/>
        <w:rPr>
          <w:rFonts w:hint="eastAsia"/>
        </w:rPr>
      </w:pPr>
      <w:bookmarkStart w:id="56" w:name="BookMark5"/>
      <w:bookmarkEnd w:id="25"/>
    </w:p>
    <w:p>
      <w:pPr>
        <w:pStyle w:val="186"/>
      </w:pPr>
    </w:p>
    <w:p>
      <w:pPr>
        <w:pStyle w:val="66"/>
        <w:tabs>
          <w:tab w:val="left" w:pos="6406"/>
        </w:tabs>
        <w:spacing w:beforeLines="0" w:before="60" w:afterLines="0" w:after="120"/>
      </w:pPr>
      <w:bookmarkStart w:id="57" w:name="_Toc5305"/>
      <w:r>
        <w:br/>
      </w:r>
      <w:r>
        <w:rPr>
          <w:rFonts w:hint="eastAsia"/>
        </w:rPr>
        <w:t>（资料性）</w:t>
      </w:r>
      <w:r>
        <w:br/>
      </w:r>
      <w:r>
        <w:rPr>
          <w:rFonts w:hint="eastAsia"/>
        </w:rPr>
        <w:t>常见食物互换表</w:t>
      </w:r>
      <w:bookmarkEnd w:id="57"/>
    </w:p>
    <w:p>
      <w:pPr>
        <w:pStyle w:val="46"/>
        <w:spacing w:afterLines="50" w:after="120"/>
      </w:pPr>
      <w:r>
        <w:rPr>
          <w:rFonts w:hint="eastAsia"/>
        </w:rPr>
        <w:t>表A.1-A.8 根据不同类别的食物的营养特点，列举了8类食物的换算重量。</w:t>
      </w:r>
    </w:p>
    <w:p>
      <w:pPr>
        <w:adjustRightInd w:val="0"/>
        <w:snapToGrid w:val="0"/>
        <w:spacing w:before="91" w:line="216" w:lineRule="auto"/>
        <w:jc w:val="center"/>
        <w:rPr>
          <w:rFonts w:ascii="黑体" w:eastAsia="黑体" w:cs="仿宋" w:hAnsi="黑体" w:hint="eastAsia"/>
        </w:rPr>
      </w:pPr>
      <w:r>
        <w:rPr>
          <w:rFonts w:ascii="黑体" w:eastAsia="黑体" w:cs="仿宋" w:hAnsi="黑体"/>
          <w:spacing w:val="-3"/>
        </w:rPr>
        <w:t>表</w:t>
      </w:r>
      <w:r>
        <w:rPr>
          <w:rFonts w:ascii="黑体" w:eastAsia="黑体" w:cs="仿宋" w:hAnsi="黑体" w:hint="eastAsia"/>
          <w:spacing w:val="-3"/>
        </w:rPr>
        <w:t>A.</w:t>
      </w:r>
      <w:r>
        <w:rPr>
          <w:rFonts w:ascii="黑体" w:eastAsia="黑体" w:cs="仿宋" w:hAnsi="黑体"/>
          <w:spacing w:val="-3"/>
        </w:rPr>
        <w:t>1</w:t>
      </w:r>
      <w:r>
        <w:rPr>
          <w:rFonts w:ascii="黑体" w:eastAsia="黑体" w:cs="仿宋" w:hAnsi="黑体"/>
          <w:spacing w:val="43"/>
        </w:rPr>
        <w:t xml:space="preserve"> </w:t>
      </w:r>
      <w:r>
        <w:rPr>
          <w:rFonts w:ascii="黑体" w:eastAsia="黑体" w:cs="仿宋" w:hAnsi="黑体"/>
          <w:spacing w:val="-3"/>
        </w:rPr>
        <w:t>能量含量相当于</w:t>
      </w:r>
      <w:r>
        <w:rPr>
          <w:rFonts w:ascii="黑体" w:eastAsia="黑体" w:cs="仿宋" w:hAnsi="黑体"/>
          <w:spacing w:val="23"/>
        </w:rPr>
        <w:t xml:space="preserve"> </w:t>
      </w:r>
      <w:r>
        <w:rPr>
          <w:rFonts w:ascii="黑体" w:eastAsia="黑体" w:cs="仿宋" w:hAnsi="黑体"/>
          <w:spacing w:val="-3"/>
        </w:rPr>
        <w:t>50g</w:t>
      </w:r>
      <w:r>
        <w:rPr>
          <w:rFonts w:ascii="黑体" w:eastAsia="黑体" w:cs="仿宋" w:hAnsi="黑体"/>
          <w:spacing w:val="30"/>
        </w:rPr>
        <w:t xml:space="preserve"> </w:t>
      </w:r>
      <w:r>
        <w:rPr>
          <w:rFonts w:ascii="黑体" w:eastAsia="黑体" w:cs="仿宋" w:hAnsi="黑体"/>
          <w:spacing w:val="-3"/>
        </w:rPr>
        <w:t>大米、面的谷薯类</w:t>
      </w:r>
    </w:p>
    <w:tbl>
      <w:tblPr>
        <w:jc w:val="center"/>
        <w:tblW w:w="49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1550"/>
        <w:gridCol w:w="1567"/>
        <w:gridCol w:w="1546"/>
        <w:gridCol w:w="1560"/>
        <w:gridCol w:w="1558"/>
        <w:gridCol w:w="1552"/>
      </w:tblGrid>
      <w:tr>
        <w:trPr>
          <w:trHeight w:hRule="exact" w:val="482"/>
          <w:tblHeader/>
        </w:trPr>
        <w:tc>
          <w:tcPr>
            <w:tcW w:w="830"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2"/>
              </w:rPr>
              <w:t>食物名称</w:t>
            </w:r>
          </w:p>
        </w:tc>
        <w:tc>
          <w:tcPr>
            <w:tcW w:w="83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4"/>
              </w:rPr>
              <w:t>重量g</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2"/>
              </w:rPr>
              <w:t>食物名称</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重量g</w:t>
            </w:r>
          </w:p>
        </w:tc>
        <w:tc>
          <w:tcPr>
            <w:tcW w:w="83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2"/>
              </w:rPr>
              <w:t>食物名称</w:t>
            </w:r>
          </w:p>
        </w:tc>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4"/>
              </w:rPr>
              <w:t>重量g</w:t>
            </w:r>
          </w:p>
        </w:tc>
      </w:tr>
      <w:tr>
        <w:trPr>
          <w:trHeight w:hRule="exact" w:val="578"/>
          <w:tblHeader/>
        </w:trPr>
        <w:tc>
          <w:tcPr>
            <w:tcW w:w="830"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2"/>
              </w:rPr>
              <w:t>稻米或面粉</w:t>
            </w:r>
          </w:p>
        </w:tc>
        <w:tc>
          <w:tcPr>
            <w:tcW w:w="83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4"/>
              </w:rPr>
              <w:t>50</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米饭</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籼米150</w:t>
            </w:r>
          </w:p>
          <w:p>
            <w:pPr>
              <w:adjustRightInd w:val="0"/>
              <w:snapToGrid w:val="0"/>
              <w:spacing w:line="240" w:lineRule="auto"/>
              <w:jc w:val="center"/>
              <w:rPr>
                <w:rFonts w:ascii="宋体" w:cs="宋体" w:hAnsi="宋体" w:hint="eastAsia"/>
              </w:rPr>
            </w:pPr>
            <w:r>
              <w:rPr>
                <w:rFonts w:ascii="宋体" w:cs="宋体" w:hAnsi="宋体"/>
                <w:spacing w:val="-2"/>
              </w:rPr>
              <w:t>粳米110</w:t>
            </w:r>
          </w:p>
        </w:tc>
        <w:tc>
          <w:tcPr>
            <w:tcW w:w="83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6"/>
              </w:rPr>
              <w:t>馒头</w:t>
            </w:r>
          </w:p>
        </w:tc>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80</w:t>
            </w:r>
          </w:p>
        </w:tc>
      </w:tr>
      <w:tr>
        <w:trPr>
          <w:trHeight w:hRule="exact" w:val="482"/>
          <w:tblHeader/>
        </w:trPr>
        <w:tc>
          <w:tcPr>
            <w:tcW w:w="830"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7"/>
              </w:rPr>
              <w:t>面条(挂面)</w:t>
            </w:r>
          </w:p>
        </w:tc>
        <w:tc>
          <w:tcPr>
            <w:tcW w:w="83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4"/>
              </w:rPr>
              <w:t>50</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6"/>
              </w:rPr>
              <w:t>面条(切面)</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60</w:t>
            </w:r>
          </w:p>
        </w:tc>
        <w:tc>
          <w:tcPr>
            <w:tcW w:w="83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烙饼</w:t>
            </w:r>
          </w:p>
        </w:tc>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4"/>
              </w:rPr>
              <w:t>70</w:t>
            </w:r>
          </w:p>
        </w:tc>
      </w:tr>
      <w:tr>
        <w:trPr>
          <w:trHeight w:hRule="exact" w:val="482"/>
          <w:tblHeader/>
        </w:trPr>
        <w:tc>
          <w:tcPr>
            <w:tcW w:w="830"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2"/>
              </w:rPr>
              <w:t>烧饼</w:t>
            </w:r>
          </w:p>
        </w:tc>
        <w:tc>
          <w:tcPr>
            <w:tcW w:w="83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60</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花卷</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80</w:t>
            </w:r>
          </w:p>
        </w:tc>
        <w:tc>
          <w:tcPr>
            <w:tcW w:w="83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面包</w:t>
            </w:r>
          </w:p>
        </w:tc>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4"/>
              </w:rPr>
              <w:t>55</w:t>
            </w:r>
          </w:p>
        </w:tc>
      </w:tr>
      <w:tr>
        <w:trPr>
          <w:trHeight w:hRule="exact" w:val="482"/>
          <w:tblHeader/>
        </w:trPr>
        <w:tc>
          <w:tcPr>
            <w:tcW w:w="830"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2"/>
              </w:rPr>
              <w:t>饼干</w:t>
            </w:r>
          </w:p>
        </w:tc>
        <w:tc>
          <w:tcPr>
            <w:tcW w:w="83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2"/>
              </w:rPr>
              <w:t>40</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8"/>
              </w:rPr>
              <w:t>米粥</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375</w:t>
            </w:r>
          </w:p>
        </w:tc>
        <w:tc>
          <w:tcPr>
            <w:tcW w:w="83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米粉</w:t>
            </w:r>
          </w:p>
        </w:tc>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4"/>
              </w:rPr>
              <w:t>50</w:t>
            </w:r>
          </w:p>
        </w:tc>
      </w:tr>
      <w:tr>
        <w:trPr>
          <w:trHeight w:hRule="exact" w:val="482"/>
          <w:tblHeader/>
        </w:trPr>
        <w:tc>
          <w:tcPr>
            <w:tcW w:w="830"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2"/>
              </w:rPr>
              <w:t>鲜玉米(市售</w:t>
            </w:r>
            <w:r>
              <w:rPr>
                <w:rFonts w:ascii="宋体" w:cs="宋体" w:hAnsi="宋体" w:hint="eastAsia"/>
                <w:spacing w:val="2"/>
              </w:rPr>
              <w:t>)</w:t>
            </w:r>
          </w:p>
        </w:tc>
        <w:tc>
          <w:tcPr>
            <w:tcW w:w="83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350</w:t>
            </w:r>
          </w:p>
        </w:tc>
        <w:tc>
          <w:tcPr>
            <w:tcW w:w="828" w:type="pct"/>
            <w:tcBorders>
              <w:top w:val="single" w:sz="2" w:space="0" w:color="000000"/>
              <w:bottom w:val="single" w:sz="2" w:space="0" w:color="000000"/>
            </w:tcBorders>
            <w:vAlign w:val="center"/>
          </w:tcPr>
          <w:p>
            <w:pPr>
              <w:adjustRightInd w:val="0"/>
              <w:snapToGrid w:val="0"/>
              <w:spacing w:line="240" w:lineRule="auto"/>
              <w:ind w:firstLine="42"/>
              <w:jc w:val="center"/>
              <w:rPr>
                <w:rFonts w:ascii="宋体" w:cs="宋体" w:hAnsi="宋体" w:hint="eastAsia"/>
              </w:rPr>
            </w:pPr>
            <w:r>
              <w:rPr>
                <w:rFonts w:ascii="宋体" w:cs="宋体" w:hAnsi="宋体"/>
                <w:spacing w:val="-2"/>
              </w:rPr>
              <w:t>红薯、白薯(生</w:t>
            </w:r>
            <w:r>
              <w:rPr>
                <w:rFonts w:ascii="宋体" w:cs="宋体" w:hAnsi="宋体" w:hint="eastAsia"/>
                <w:spacing w:val="-2"/>
              </w:rPr>
              <w:t>)</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6"/>
              </w:rPr>
              <w:t>190</w:t>
            </w:r>
          </w:p>
        </w:tc>
        <w:tc>
          <w:tcPr>
            <w:tcW w:w="83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玉米面</w:t>
            </w:r>
          </w:p>
        </w:tc>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4"/>
              </w:rPr>
              <w:t>50</w:t>
            </w:r>
          </w:p>
        </w:tc>
      </w:tr>
    </w:tbl>
    <w:p>
      <w:pPr>
        <w:adjustRightInd w:val="0"/>
        <w:snapToGrid w:val="0"/>
        <w:spacing w:line="120" w:lineRule="auto"/>
        <w:rPr>
          <w:rFonts w:ascii="Arial" w:hAnsi="Arial"/>
        </w:rPr>
      </w:pPr>
    </w:p>
    <w:p>
      <w:pPr>
        <w:adjustRightInd w:val="0"/>
        <w:snapToGrid w:val="0"/>
        <w:spacing w:before="91" w:line="216" w:lineRule="auto"/>
        <w:jc w:val="center"/>
        <w:rPr>
          <w:rFonts w:ascii="黑体" w:eastAsia="黑体" w:cs="仿宋" w:hAnsi="黑体" w:hint="eastAsia"/>
        </w:rPr>
      </w:pPr>
      <w:r>
        <w:rPr>
          <w:rFonts w:ascii="黑体" w:eastAsia="黑体" w:cs="仿宋" w:hAnsi="黑体" w:hint="eastAsia"/>
        </w:rPr>
        <w:t>表A.2 可食部相当于100g的蔬菜类</w:t>
      </w:r>
    </w:p>
    <w:tbl>
      <w:tblPr>
        <w:jc w:val="cente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1558"/>
        <w:gridCol w:w="1552"/>
        <w:gridCol w:w="1552"/>
        <w:gridCol w:w="1564"/>
        <w:gridCol w:w="1545"/>
        <w:gridCol w:w="1564"/>
      </w:tblGrid>
      <w:tr>
        <w:trPr>
          <w:trHeight w:hRule="exact" w:val="482"/>
          <w:tblHeader/>
        </w:trPr>
        <w:tc>
          <w:tcPr>
            <w:tcW w:w="83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2"/>
              </w:rPr>
              <w:t>食物名称</w:t>
            </w:r>
          </w:p>
        </w:tc>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重量g</w:t>
            </w:r>
          </w:p>
        </w:tc>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2"/>
              </w:rPr>
              <w:t>食物名称</w:t>
            </w:r>
          </w:p>
        </w:tc>
        <w:tc>
          <w:tcPr>
            <w:tcW w:w="83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4"/>
              </w:rPr>
              <w:t>重量g</w:t>
            </w:r>
          </w:p>
        </w:tc>
        <w:tc>
          <w:tcPr>
            <w:tcW w:w="82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2"/>
              </w:rPr>
              <w:t>食物名称</w:t>
            </w:r>
          </w:p>
        </w:tc>
        <w:tc>
          <w:tcPr>
            <w:tcW w:w="83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重量g</w:t>
            </w:r>
          </w:p>
        </w:tc>
      </w:tr>
      <w:tr>
        <w:trPr>
          <w:trHeight w:hRule="exact" w:val="592"/>
          <w:tblHeader/>
        </w:trPr>
        <w:tc>
          <w:tcPr>
            <w:tcW w:w="834" w:type="pct"/>
            <w:tcBorders>
              <w:top w:val="single" w:sz="2" w:space="0" w:color="000000"/>
              <w:bottom w:val="single" w:sz="2" w:space="0" w:color="000000"/>
            </w:tcBorders>
            <w:vAlign w:val="center"/>
          </w:tcPr>
          <w:p>
            <w:pPr>
              <w:adjustRightInd w:val="0"/>
              <w:snapToGrid w:val="0"/>
              <w:spacing w:line="240" w:lineRule="auto"/>
              <w:jc w:val="center"/>
              <w:rPr>
                <w:rFonts w:ascii="Arial" w:hAnsi="Arial"/>
              </w:rPr>
            </w:pPr>
          </w:p>
          <w:p>
            <w:pPr>
              <w:adjustRightInd w:val="0"/>
              <w:snapToGrid w:val="0"/>
              <w:spacing w:line="240" w:lineRule="auto"/>
              <w:jc w:val="center"/>
              <w:rPr>
                <w:rFonts w:ascii="宋体" w:cs="宋体" w:hAnsi="宋体" w:hint="eastAsia"/>
              </w:rPr>
            </w:pPr>
            <w:r>
              <w:rPr>
                <w:rFonts w:ascii="宋体" w:cs="宋体" w:hAnsi="宋体"/>
                <w:spacing w:val="12"/>
              </w:rPr>
              <w:t>白萝卜</w:t>
            </w:r>
          </w:p>
        </w:tc>
        <w:tc>
          <w:tcPr>
            <w:tcW w:w="831" w:type="pct"/>
            <w:tcBorders>
              <w:top w:val="single" w:sz="2" w:space="0" w:color="000000"/>
              <w:bottom w:val="single" w:sz="2" w:space="0" w:color="000000"/>
            </w:tcBorders>
            <w:vAlign w:val="center"/>
          </w:tcPr>
          <w:p>
            <w:pPr>
              <w:adjustRightInd w:val="0"/>
              <w:snapToGrid w:val="0"/>
              <w:spacing w:line="240" w:lineRule="auto"/>
              <w:jc w:val="center"/>
              <w:rPr>
                <w:rFonts w:ascii="Arial" w:hAnsi="Arial"/>
              </w:rPr>
            </w:pPr>
          </w:p>
          <w:p>
            <w:pPr>
              <w:adjustRightInd w:val="0"/>
              <w:snapToGrid w:val="0"/>
              <w:spacing w:line="240" w:lineRule="auto"/>
              <w:jc w:val="center"/>
              <w:rPr>
                <w:rFonts w:ascii="宋体" w:cs="宋体" w:hAnsi="宋体" w:hint="eastAsia"/>
              </w:rPr>
            </w:pPr>
            <w:r>
              <w:rPr>
                <w:rFonts w:ascii="宋体" w:cs="宋体" w:hAnsi="宋体"/>
                <w:spacing w:val="-6"/>
              </w:rPr>
              <w:t>105</w:t>
            </w:r>
          </w:p>
        </w:tc>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5"/>
              </w:rPr>
              <w:t>菠菜、油</w:t>
            </w:r>
            <w:r>
              <w:rPr>
                <w:rFonts w:ascii="宋体" w:cs="宋体" w:hAnsi="宋体"/>
                <w:spacing w:val="-5"/>
              </w:rPr>
              <w:t>菜、</w:t>
            </w:r>
            <w:r>
              <w:rPr>
                <w:rFonts w:ascii="宋体" w:cs="宋体" w:hAnsi="宋体"/>
                <w:spacing w:val="3"/>
              </w:rPr>
              <w:t>小白菜</w:t>
            </w:r>
          </w:p>
        </w:tc>
        <w:tc>
          <w:tcPr>
            <w:tcW w:w="837" w:type="pct"/>
            <w:tcBorders>
              <w:top w:val="single" w:sz="2" w:space="0" w:color="000000"/>
              <w:bottom w:val="single" w:sz="2" w:space="0" w:color="000000"/>
            </w:tcBorders>
            <w:vAlign w:val="center"/>
          </w:tcPr>
          <w:p>
            <w:pPr>
              <w:adjustRightInd w:val="0"/>
              <w:snapToGrid w:val="0"/>
              <w:spacing w:line="240" w:lineRule="auto"/>
              <w:jc w:val="center"/>
              <w:rPr>
                <w:rFonts w:ascii="Arial" w:hAnsi="Arial"/>
              </w:rPr>
            </w:pPr>
          </w:p>
          <w:p>
            <w:pPr>
              <w:adjustRightInd w:val="0"/>
              <w:snapToGrid w:val="0"/>
              <w:spacing w:line="240" w:lineRule="auto"/>
              <w:jc w:val="center"/>
              <w:rPr>
                <w:rFonts w:ascii="宋体" w:cs="宋体" w:hAnsi="宋体" w:hint="eastAsia"/>
              </w:rPr>
            </w:pPr>
            <w:r>
              <w:rPr>
                <w:rFonts w:ascii="宋体" w:cs="宋体" w:hAnsi="宋体"/>
                <w:spacing w:val="-6"/>
              </w:rPr>
              <w:t>120</w:t>
            </w:r>
          </w:p>
        </w:tc>
        <w:tc>
          <w:tcPr>
            <w:tcW w:w="827" w:type="pct"/>
            <w:tcBorders>
              <w:top w:val="single" w:sz="2" w:space="0" w:color="000000"/>
              <w:bottom w:val="single" w:sz="2" w:space="0" w:color="000000"/>
            </w:tcBorders>
            <w:vAlign w:val="center"/>
          </w:tcPr>
          <w:p>
            <w:pPr>
              <w:adjustRightInd w:val="0"/>
              <w:snapToGrid w:val="0"/>
              <w:spacing w:line="240" w:lineRule="auto"/>
              <w:jc w:val="center"/>
              <w:rPr>
                <w:rFonts w:ascii="Arial" w:hAnsi="Arial"/>
              </w:rPr>
            </w:pPr>
          </w:p>
          <w:p>
            <w:pPr>
              <w:adjustRightInd w:val="0"/>
              <w:snapToGrid w:val="0"/>
              <w:spacing w:line="240" w:lineRule="auto"/>
              <w:jc w:val="center"/>
              <w:rPr>
                <w:rFonts w:ascii="宋体" w:cs="宋体" w:hAnsi="宋体" w:hint="eastAsia"/>
              </w:rPr>
            </w:pPr>
            <w:r>
              <w:rPr>
                <w:rFonts w:ascii="宋体" w:cs="宋体" w:hAnsi="宋体"/>
                <w:spacing w:val="5"/>
              </w:rPr>
              <w:t>番茄</w:t>
            </w:r>
          </w:p>
        </w:tc>
        <w:tc>
          <w:tcPr>
            <w:tcW w:w="837" w:type="pct"/>
            <w:tcBorders>
              <w:top w:val="single" w:sz="2" w:space="0" w:color="000000"/>
              <w:bottom w:val="single" w:sz="2" w:space="0" w:color="000000"/>
            </w:tcBorders>
            <w:vAlign w:val="center"/>
          </w:tcPr>
          <w:p>
            <w:pPr>
              <w:adjustRightInd w:val="0"/>
              <w:snapToGrid w:val="0"/>
              <w:spacing w:line="240" w:lineRule="auto"/>
              <w:jc w:val="center"/>
              <w:rPr>
                <w:rFonts w:ascii="Arial" w:hAnsi="Arial"/>
              </w:rPr>
            </w:pPr>
          </w:p>
          <w:p>
            <w:pPr>
              <w:adjustRightInd w:val="0"/>
              <w:snapToGrid w:val="0"/>
              <w:spacing w:line="240" w:lineRule="auto"/>
              <w:jc w:val="center"/>
              <w:rPr>
                <w:rFonts w:ascii="宋体" w:cs="宋体" w:hAnsi="宋体" w:hint="eastAsia"/>
              </w:rPr>
            </w:pPr>
            <w:r>
              <w:rPr>
                <w:rFonts w:ascii="宋体" w:cs="宋体" w:hAnsi="宋体"/>
                <w:spacing w:val="-6"/>
              </w:rPr>
              <w:t>100</w:t>
            </w:r>
          </w:p>
        </w:tc>
      </w:tr>
      <w:tr>
        <w:trPr>
          <w:trHeight w:hRule="exact" w:val="482"/>
          <w:tblHeader/>
        </w:trPr>
        <w:tc>
          <w:tcPr>
            <w:tcW w:w="83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2"/>
              </w:rPr>
              <w:t>甘蓝</w:t>
            </w:r>
          </w:p>
        </w:tc>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6"/>
              </w:rPr>
              <w:t>115</w:t>
            </w:r>
          </w:p>
        </w:tc>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甜椒</w:t>
            </w:r>
          </w:p>
        </w:tc>
        <w:tc>
          <w:tcPr>
            <w:tcW w:w="83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6"/>
              </w:rPr>
              <w:t>120</w:t>
            </w:r>
          </w:p>
        </w:tc>
        <w:tc>
          <w:tcPr>
            <w:tcW w:w="82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大白菜</w:t>
            </w:r>
          </w:p>
        </w:tc>
        <w:tc>
          <w:tcPr>
            <w:tcW w:w="83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6"/>
              </w:rPr>
              <w:t>115</w:t>
            </w:r>
          </w:p>
        </w:tc>
      </w:tr>
      <w:tr>
        <w:trPr>
          <w:trHeight w:hRule="exact" w:val="482"/>
          <w:tblHeader/>
        </w:trPr>
        <w:tc>
          <w:tcPr>
            <w:tcW w:w="83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2"/>
              </w:rPr>
              <w:t>黄瓜</w:t>
            </w:r>
          </w:p>
        </w:tc>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6"/>
              </w:rPr>
              <w:t>110</w:t>
            </w:r>
          </w:p>
        </w:tc>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4"/>
              </w:rPr>
              <w:t>芹菜</w:t>
            </w:r>
          </w:p>
        </w:tc>
        <w:tc>
          <w:tcPr>
            <w:tcW w:w="83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6"/>
              </w:rPr>
              <w:t>150</w:t>
            </w:r>
          </w:p>
        </w:tc>
        <w:tc>
          <w:tcPr>
            <w:tcW w:w="82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茄子</w:t>
            </w:r>
          </w:p>
        </w:tc>
        <w:tc>
          <w:tcPr>
            <w:tcW w:w="83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6"/>
              </w:rPr>
              <w:t>110</w:t>
            </w:r>
          </w:p>
        </w:tc>
      </w:tr>
      <w:tr>
        <w:trPr>
          <w:trHeight w:hRule="exact" w:val="482"/>
          <w:tblHeader/>
        </w:trPr>
        <w:tc>
          <w:tcPr>
            <w:tcW w:w="83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2"/>
              </w:rPr>
              <w:t>蒜苗</w:t>
            </w:r>
          </w:p>
        </w:tc>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6"/>
              </w:rPr>
              <w:t>120</w:t>
            </w:r>
          </w:p>
        </w:tc>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4"/>
              </w:rPr>
              <w:t>冬瓜</w:t>
            </w:r>
          </w:p>
        </w:tc>
        <w:tc>
          <w:tcPr>
            <w:tcW w:w="83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6"/>
              </w:rPr>
              <w:t>125</w:t>
            </w:r>
          </w:p>
        </w:tc>
        <w:tc>
          <w:tcPr>
            <w:tcW w:w="82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3"/>
              </w:rPr>
              <w:t>菜花</w:t>
            </w:r>
          </w:p>
        </w:tc>
        <w:tc>
          <w:tcPr>
            <w:tcW w:w="83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6"/>
              </w:rPr>
              <w:t>120</w:t>
            </w:r>
          </w:p>
        </w:tc>
      </w:tr>
      <w:tr>
        <w:trPr>
          <w:trHeight w:hRule="exact" w:val="482"/>
          <w:tblHeader/>
        </w:trPr>
        <w:tc>
          <w:tcPr>
            <w:tcW w:w="83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4"/>
              </w:rPr>
              <w:t>韭菜</w:t>
            </w:r>
          </w:p>
        </w:tc>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6"/>
              </w:rPr>
              <w:t>10</w:t>
            </w:r>
          </w:p>
        </w:tc>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5"/>
              </w:rPr>
              <w:t>莴笋</w:t>
            </w:r>
          </w:p>
        </w:tc>
        <w:tc>
          <w:tcPr>
            <w:tcW w:w="83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6"/>
              </w:rPr>
              <w:t>160</w:t>
            </w:r>
          </w:p>
        </w:tc>
        <w:tc>
          <w:tcPr>
            <w:tcW w:w="827" w:type="pct"/>
            <w:tcBorders>
              <w:top w:val="single" w:sz="2" w:space="0" w:color="000000"/>
              <w:bottom w:val="single" w:sz="2" w:space="0" w:color="000000"/>
            </w:tcBorders>
            <w:vAlign w:val="center"/>
          </w:tcPr>
          <w:p>
            <w:pPr>
              <w:adjustRightInd w:val="0"/>
              <w:snapToGrid w:val="0"/>
              <w:spacing w:line="240" w:lineRule="auto"/>
              <w:jc w:val="center"/>
              <w:rPr>
                <w:rFonts w:ascii="Arial" w:hAnsi="Arial"/>
              </w:rPr>
            </w:pPr>
          </w:p>
        </w:tc>
        <w:tc>
          <w:tcPr>
            <w:tcW w:w="837" w:type="pct"/>
            <w:tcBorders>
              <w:top w:val="single" w:sz="2" w:space="0" w:color="000000"/>
              <w:bottom w:val="single" w:sz="2" w:space="0" w:color="000000"/>
            </w:tcBorders>
            <w:vAlign w:val="center"/>
          </w:tcPr>
          <w:p>
            <w:pPr>
              <w:adjustRightInd w:val="0"/>
              <w:snapToGrid w:val="0"/>
              <w:spacing w:line="240" w:lineRule="auto"/>
              <w:jc w:val="center"/>
              <w:rPr>
                <w:rFonts w:ascii="Arial" w:hAnsi="Arial"/>
              </w:rPr>
            </w:pPr>
          </w:p>
        </w:tc>
      </w:tr>
    </w:tbl>
    <w:p>
      <w:pPr>
        <w:adjustRightInd w:val="0"/>
        <w:snapToGrid w:val="0"/>
        <w:spacing w:before="91" w:line="216" w:lineRule="auto"/>
        <w:jc w:val="center"/>
        <w:rPr>
          <w:rFonts w:ascii="黑体" w:eastAsia="黑体" w:cs="仿宋" w:hAnsi="黑体" w:hint="eastAsia"/>
        </w:rPr>
      </w:pPr>
      <w:r>
        <w:rPr>
          <w:rFonts w:ascii="黑体" w:eastAsia="黑体" w:cs="仿宋" w:hAnsi="黑体" w:hint="eastAsia"/>
        </w:rPr>
        <w:t>表A.3 可食部相当于 100g的水果类</w:t>
      </w:r>
    </w:p>
    <w:tbl>
      <w:tblPr>
        <w:jc w:val="center"/>
        <w:tblW w:w="500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1550"/>
        <w:gridCol w:w="1561"/>
        <w:gridCol w:w="1550"/>
        <w:gridCol w:w="1571"/>
        <w:gridCol w:w="1563"/>
        <w:gridCol w:w="1548"/>
      </w:tblGrid>
      <w:tr>
        <w:trPr>
          <w:trHeight w:hRule="exact" w:val="482"/>
          <w:tblHeader/>
        </w:trPr>
        <w:tc>
          <w:tcPr>
            <w:tcW w:w="82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2"/>
                <w:sz w:val="20"/>
                <w:szCs w:val="20"/>
              </w:rPr>
              <w:t>食物名称</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4"/>
                <w:sz w:val="20"/>
                <w:szCs w:val="20"/>
              </w:rPr>
              <w:t>重量g</w:t>
            </w:r>
          </w:p>
        </w:tc>
        <w:tc>
          <w:tcPr>
            <w:tcW w:w="82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2"/>
                <w:sz w:val="20"/>
                <w:szCs w:val="20"/>
              </w:rPr>
              <w:t>食物名称</w:t>
            </w:r>
          </w:p>
        </w:tc>
        <w:tc>
          <w:tcPr>
            <w:tcW w:w="840"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4"/>
                <w:sz w:val="20"/>
                <w:szCs w:val="20"/>
              </w:rPr>
              <w:t>重量g</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2"/>
                <w:sz w:val="20"/>
                <w:szCs w:val="20"/>
              </w:rPr>
              <w:t>食物名称</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4"/>
                <w:sz w:val="20"/>
                <w:szCs w:val="20"/>
              </w:rPr>
              <w:t>重量g</w:t>
            </w:r>
          </w:p>
        </w:tc>
      </w:tr>
      <w:tr>
        <w:trPr>
          <w:trHeight w:hRule="exact" w:val="482"/>
          <w:tblHeader/>
        </w:trPr>
        <w:tc>
          <w:tcPr>
            <w:tcW w:w="82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6"/>
                <w:sz w:val="20"/>
                <w:szCs w:val="20"/>
              </w:rPr>
              <w:t>苹果</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6"/>
                <w:sz w:val="20"/>
                <w:szCs w:val="20"/>
              </w:rPr>
              <w:t>130</w:t>
            </w:r>
          </w:p>
        </w:tc>
        <w:tc>
          <w:tcPr>
            <w:tcW w:w="82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2"/>
                <w:sz w:val="20"/>
                <w:szCs w:val="20"/>
              </w:rPr>
              <w:t>柑橘、橙</w:t>
            </w:r>
          </w:p>
        </w:tc>
        <w:tc>
          <w:tcPr>
            <w:tcW w:w="840"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6"/>
                <w:sz w:val="20"/>
                <w:szCs w:val="20"/>
              </w:rPr>
              <w:t>130</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z w:val="20"/>
                <w:szCs w:val="20"/>
              </w:rPr>
              <w:t>梨</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6"/>
                <w:sz w:val="20"/>
                <w:szCs w:val="20"/>
              </w:rPr>
              <w:t>120</w:t>
            </w:r>
          </w:p>
        </w:tc>
      </w:tr>
      <w:tr>
        <w:trPr>
          <w:trHeight w:hRule="exact" w:val="482"/>
          <w:tblHeader/>
        </w:trPr>
        <w:tc>
          <w:tcPr>
            <w:tcW w:w="82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6"/>
                <w:sz w:val="20"/>
                <w:szCs w:val="20"/>
              </w:rPr>
              <w:t>香蕉</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6"/>
                <w:sz w:val="20"/>
                <w:szCs w:val="20"/>
              </w:rPr>
              <w:t>170</w:t>
            </w:r>
          </w:p>
        </w:tc>
        <w:tc>
          <w:tcPr>
            <w:tcW w:w="82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z w:val="20"/>
                <w:szCs w:val="20"/>
              </w:rPr>
              <w:t>桃</w:t>
            </w:r>
          </w:p>
        </w:tc>
        <w:tc>
          <w:tcPr>
            <w:tcW w:w="840"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6"/>
                <w:sz w:val="20"/>
                <w:szCs w:val="20"/>
              </w:rPr>
              <w:t>120</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4"/>
                <w:sz w:val="20"/>
                <w:szCs w:val="20"/>
              </w:rPr>
              <w:t>西瓜</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6"/>
                <w:sz w:val="20"/>
                <w:szCs w:val="20"/>
              </w:rPr>
              <w:t>180</w:t>
            </w:r>
          </w:p>
        </w:tc>
      </w:tr>
      <w:tr>
        <w:trPr>
          <w:trHeight w:hRule="exact" w:val="482"/>
          <w:tblHeader/>
        </w:trPr>
        <w:tc>
          <w:tcPr>
            <w:tcW w:w="82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3"/>
                <w:sz w:val="20"/>
                <w:szCs w:val="20"/>
              </w:rPr>
              <w:t>鲜枣</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6"/>
                <w:sz w:val="20"/>
                <w:szCs w:val="20"/>
              </w:rPr>
              <w:t>115</w:t>
            </w:r>
          </w:p>
        </w:tc>
        <w:tc>
          <w:tcPr>
            <w:tcW w:w="82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3"/>
                <w:sz w:val="20"/>
                <w:szCs w:val="20"/>
              </w:rPr>
              <w:t>柿子</w:t>
            </w:r>
          </w:p>
        </w:tc>
        <w:tc>
          <w:tcPr>
            <w:tcW w:w="840"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6"/>
                <w:sz w:val="20"/>
                <w:szCs w:val="20"/>
              </w:rPr>
              <w:t>115</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8"/>
                <w:sz w:val="20"/>
                <w:szCs w:val="20"/>
              </w:rPr>
              <w:t>葡萄</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6"/>
                <w:sz w:val="20"/>
                <w:szCs w:val="20"/>
              </w:rPr>
              <w:t>115</w:t>
            </w:r>
          </w:p>
        </w:tc>
      </w:tr>
      <w:tr>
        <w:trPr>
          <w:trHeight w:hRule="exact" w:val="482"/>
          <w:tblHeader/>
        </w:trPr>
        <w:tc>
          <w:tcPr>
            <w:tcW w:w="82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5"/>
                <w:sz w:val="20"/>
                <w:szCs w:val="20"/>
              </w:rPr>
              <w:t>菠萝</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6"/>
                <w:sz w:val="20"/>
                <w:szCs w:val="20"/>
              </w:rPr>
              <w:t>150</w:t>
            </w:r>
          </w:p>
        </w:tc>
        <w:tc>
          <w:tcPr>
            <w:tcW w:w="82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5"/>
                <w:sz w:val="20"/>
                <w:szCs w:val="20"/>
              </w:rPr>
              <w:t>草莓</w:t>
            </w:r>
          </w:p>
        </w:tc>
        <w:tc>
          <w:tcPr>
            <w:tcW w:w="840"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6"/>
                <w:sz w:val="20"/>
                <w:szCs w:val="20"/>
              </w:rPr>
              <w:t>105</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4"/>
                <w:sz w:val="20"/>
                <w:szCs w:val="20"/>
              </w:rPr>
              <w:t>猕猴桃</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z w:val="20"/>
                <w:szCs w:val="20"/>
              </w:rPr>
            </w:pPr>
            <w:r>
              <w:rPr>
                <w:rFonts w:ascii="宋体" w:cs="宋体" w:hAnsi="宋体"/>
                <w:spacing w:val="-6"/>
                <w:sz w:val="20"/>
                <w:szCs w:val="20"/>
              </w:rPr>
              <w:t>120</w:t>
            </w:r>
          </w:p>
        </w:tc>
      </w:tr>
    </w:tbl>
    <w:p>
      <w:pPr>
        <w:adjustRightInd w:val="0"/>
        <w:snapToGrid w:val="0"/>
        <w:spacing w:before="91" w:line="216" w:lineRule="auto"/>
        <w:jc w:val="center"/>
        <w:rPr>
          <w:rFonts w:ascii="黑体" w:eastAsia="黑体" w:cs="仿宋" w:hAnsi="黑体" w:hint="eastAsia"/>
        </w:rPr>
      </w:pPr>
      <w:r>
        <w:rPr>
          <w:rFonts w:ascii="黑体" w:eastAsia="黑体" w:cs="仿宋" w:hAnsi="黑体" w:hint="eastAsia"/>
        </w:rPr>
        <w:t>表A.4 可食部相当于 50g 鱼肉的水产类</w:t>
      </w:r>
    </w:p>
    <w:tbl>
      <w:tblPr>
        <w:jc w:val="center"/>
        <w:tblW w:w="500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1554"/>
        <w:gridCol w:w="1563"/>
        <w:gridCol w:w="1550"/>
        <w:gridCol w:w="1565"/>
        <w:gridCol w:w="1563"/>
        <w:gridCol w:w="1557"/>
      </w:tblGrid>
      <w:tr>
        <w:trPr>
          <w:trHeight w:hRule="exact" w:val="482"/>
          <w:tblHeader/>
        </w:trPr>
        <w:tc>
          <w:tcPr>
            <w:tcW w:w="830"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食物名称</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重量g</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食物名称</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重量g</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食物名称</w:t>
            </w:r>
          </w:p>
        </w:tc>
        <w:tc>
          <w:tcPr>
            <w:tcW w:w="83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重量g</w:t>
            </w:r>
          </w:p>
        </w:tc>
      </w:tr>
      <w:tr>
        <w:trPr>
          <w:trHeight w:hRule="exact" w:val="482"/>
          <w:tblHeader/>
        </w:trPr>
        <w:tc>
          <w:tcPr>
            <w:tcW w:w="830"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草鱼</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p>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85</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大黄鱼</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75</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鲤鱼</w:t>
            </w:r>
          </w:p>
        </w:tc>
        <w:tc>
          <w:tcPr>
            <w:tcW w:w="83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90</w:t>
            </w:r>
          </w:p>
        </w:tc>
      </w:tr>
      <w:tr>
        <w:trPr>
          <w:trHeight w:hRule="exact" w:val="482"/>
          <w:tblHeader/>
        </w:trPr>
        <w:tc>
          <w:tcPr>
            <w:tcW w:w="830"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带鱼</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p>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65</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链鱼</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80</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鲅鱼</w:t>
            </w:r>
          </w:p>
        </w:tc>
        <w:tc>
          <w:tcPr>
            <w:tcW w:w="83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60</w:t>
            </w:r>
          </w:p>
        </w:tc>
      </w:tr>
    </w:tbl>
    <w:p>
      <w:pPr>
        <w:adjustRightInd w:val="0"/>
        <w:snapToGrid w:val="0"/>
        <w:spacing w:before="91" w:line="216" w:lineRule="auto"/>
        <w:jc w:val="center"/>
        <w:rPr>
          <w:rFonts w:ascii="黑体" w:eastAsia="黑体" w:cs="仿宋" w:hAnsi="黑体" w:hint="eastAsia"/>
        </w:rPr>
      </w:pPr>
    </w:p>
    <w:p>
      <w:pPr>
        <w:adjustRightInd w:val="0"/>
        <w:snapToGrid w:val="0"/>
        <w:spacing w:before="91" w:line="216" w:lineRule="auto"/>
        <w:jc w:val="center"/>
        <w:rPr>
          <w:rFonts w:ascii="黑体" w:eastAsia="黑体" w:cs="仿宋" w:hAnsi="黑体" w:hint="eastAsia"/>
        </w:rPr>
      </w:pPr>
      <w:r>
        <w:rPr>
          <w:rFonts w:ascii="黑体" w:eastAsia="黑体" w:cs="仿宋" w:hAnsi="黑体" w:hint="eastAsia"/>
        </w:rPr>
        <w:t>表A.4 可食部相当于 50g 鱼肉的水产类（续）</w:t>
      </w:r>
    </w:p>
    <w:tbl>
      <w:tblPr>
        <w:jc w:val="cente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1552"/>
        <w:gridCol w:w="1560"/>
        <w:gridCol w:w="1547"/>
        <w:gridCol w:w="1562"/>
        <w:gridCol w:w="1560"/>
        <w:gridCol w:w="1554"/>
      </w:tblGrid>
      <w:tr>
        <w:trPr>
          <w:trHeight w:hRule="exact" w:val="482"/>
          <w:tblHeader/>
        </w:trPr>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鲫鱼</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95</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平鱼</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70</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武昌鱼</w:t>
            </w:r>
          </w:p>
        </w:tc>
        <w:tc>
          <w:tcPr>
            <w:tcW w:w="83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85</w:t>
            </w:r>
          </w:p>
        </w:tc>
      </w:tr>
      <w:tr>
        <w:trPr>
          <w:trHeight w:hRule="exact" w:val="482"/>
          <w:tblHeader/>
        </w:trPr>
        <w:tc>
          <w:tcPr>
            <w:tcW w:w="83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墨鱼</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70</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虾</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80</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hint="eastAsia"/>
                <w:spacing w:val="-2"/>
                <w:sz w:val="18"/>
                <w:szCs w:val="18"/>
              </w:rPr>
              <w:t>蛤蜊</w:t>
            </w:r>
          </w:p>
        </w:tc>
        <w:tc>
          <w:tcPr>
            <w:tcW w:w="83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130</w:t>
            </w:r>
          </w:p>
        </w:tc>
      </w:tr>
    </w:tbl>
    <w:p>
      <w:pPr>
        <w:adjustRightInd w:val="0"/>
        <w:snapToGrid w:val="0"/>
        <w:spacing w:before="91" w:line="216" w:lineRule="auto"/>
        <w:jc w:val="center"/>
        <w:rPr>
          <w:rFonts w:ascii="黑体" w:eastAsia="黑体" w:cs="仿宋" w:hAnsi="黑体" w:hint="eastAsia"/>
        </w:rPr>
      </w:pPr>
      <w:r>
        <w:rPr>
          <w:rFonts w:ascii="黑体" w:eastAsia="黑体" w:cs="仿宋" w:hAnsi="黑体" w:hint="eastAsia"/>
        </w:rPr>
        <w:t>表A.5 蛋白质含量相当于 50g 瘦猪肉的禽畜肉类</w:t>
      </w:r>
    </w:p>
    <w:tbl>
      <w:tblPr>
        <w:jc w:val="cente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1565"/>
        <w:gridCol w:w="1547"/>
        <w:gridCol w:w="1547"/>
        <w:gridCol w:w="1562"/>
        <w:gridCol w:w="1571"/>
        <w:gridCol w:w="1543"/>
      </w:tblGrid>
      <w:tr>
        <w:trPr>
          <w:trHeight w:hRule="exact" w:val="482"/>
          <w:tblHeader/>
        </w:trPr>
        <w:tc>
          <w:tcPr>
            <w:tcW w:w="83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食物名称</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重量g</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食物名称</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重量g</w:t>
            </w:r>
          </w:p>
        </w:tc>
        <w:tc>
          <w:tcPr>
            <w:tcW w:w="84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食物名称</w:t>
            </w:r>
          </w:p>
        </w:tc>
        <w:tc>
          <w:tcPr>
            <w:tcW w:w="82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重量g</w:t>
            </w:r>
          </w:p>
        </w:tc>
      </w:tr>
      <w:tr>
        <w:trPr>
          <w:trHeight w:hRule="exact" w:val="482"/>
          <w:tblHeader/>
        </w:trPr>
        <w:tc>
          <w:tcPr>
            <w:tcW w:w="83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瘦猪肉(生)</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50</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羊肉(生)</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50</w:t>
            </w:r>
          </w:p>
        </w:tc>
        <w:tc>
          <w:tcPr>
            <w:tcW w:w="84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猪排骨(生)</w:t>
            </w:r>
          </w:p>
        </w:tc>
        <w:tc>
          <w:tcPr>
            <w:tcW w:w="82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85</w:t>
            </w:r>
          </w:p>
        </w:tc>
      </w:tr>
      <w:tr>
        <w:trPr>
          <w:trHeight w:hRule="exact" w:val="565"/>
          <w:tblHeader/>
        </w:trPr>
        <w:tc>
          <w:tcPr>
            <w:tcW w:w="83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整鸡、鸭、鹅( 生 )</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50</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肉肠(火腿肠)</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85</w:t>
            </w:r>
          </w:p>
        </w:tc>
        <w:tc>
          <w:tcPr>
            <w:tcW w:w="84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酱肘子</w:t>
            </w:r>
          </w:p>
        </w:tc>
        <w:tc>
          <w:tcPr>
            <w:tcW w:w="82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35</w:t>
            </w:r>
          </w:p>
        </w:tc>
      </w:tr>
      <w:tr>
        <w:trPr>
          <w:trHeight w:hRule="exact" w:val="482"/>
          <w:tblHeader/>
        </w:trPr>
        <w:tc>
          <w:tcPr>
            <w:tcW w:w="83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瘦牛肉(生)</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50</w:t>
            </w:r>
          </w:p>
        </w:tc>
        <w:tc>
          <w:tcPr>
            <w:tcW w:w="82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鸡胸（</w:t>
            </w:r>
            <w:r>
              <w:rPr>
                <w:rFonts w:ascii="宋体" w:cs="宋体" w:hAnsi="宋体" w:hint="eastAsia"/>
                <w:spacing w:val="-2"/>
              </w:rPr>
              <w:t>生</w:t>
            </w:r>
            <w:r>
              <w:rPr>
                <w:rFonts w:ascii="宋体" w:cs="宋体" w:hAnsi="宋体"/>
                <w:spacing w:val="-2"/>
              </w:rPr>
              <w:t>）</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40</w:t>
            </w:r>
          </w:p>
        </w:tc>
        <w:tc>
          <w:tcPr>
            <w:tcW w:w="841"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酱牛肉</w:t>
            </w:r>
          </w:p>
        </w:tc>
        <w:tc>
          <w:tcPr>
            <w:tcW w:w="82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35</w:t>
            </w:r>
          </w:p>
        </w:tc>
      </w:tr>
    </w:tbl>
    <w:p>
      <w:pPr>
        <w:adjustRightInd w:val="0"/>
        <w:snapToGrid w:val="0"/>
        <w:spacing w:before="91" w:line="216" w:lineRule="auto"/>
        <w:jc w:val="center"/>
        <w:rPr>
          <w:rFonts w:ascii="黑体" w:eastAsia="黑体" w:cs="仿宋" w:hAnsi="黑体" w:hint="eastAsia"/>
        </w:rPr>
      </w:pPr>
      <w:r>
        <w:rPr>
          <w:rFonts w:ascii="黑体" w:eastAsia="黑体" w:cs="仿宋" w:hAnsi="黑体" w:hint="eastAsia"/>
        </w:rPr>
        <w:t>表A.6 蛋白质含量相当于 50g 大豆(干黄豆) 的大豆制品</w:t>
      </w:r>
    </w:p>
    <w:tbl>
      <w:tblPr>
        <w:jc w:val="cente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1554"/>
        <w:gridCol w:w="1573"/>
        <w:gridCol w:w="1562"/>
        <w:gridCol w:w="1541"/>
        <w:gridCol w:w="1562"/>
        <w:gridCol w:w="1545"/>
      </w:tblGrid>
      <w:tr>
        <w:trPr>
          <w:trHeight w:hRule="exact" w:val="482"/>
          <w:tblHeader/>
        </w:trPr>
        <w:tc>
          <w:tcPr>
            <w:tcW w:w="83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rPr>
            </w:pPr>
            <w:r>
              <w:rPr>
                <w:rFonts w:ascii="宋体" w:cs="宋体" w:hAnsi="宋体"/>
                <w:spacing w:val="-2"/>
              </w:rPr>
              <w:t>食物名称</w:t>
            </w:r>
          </w:p>
        </w:tc>
        <w:tc>
          <w:tcPr>
            <w:tcW w:w="84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重量g</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食物名称</w:t>
            </w:r>
          </w:p>
        </w:tc>
        <w:tc>
          <w:tcPr>
            <w:tcW w:w="82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重量g</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食物名称</w:t>
            </w:r>
          </w:p>
        </w:tc>
        <w:tc>
          <w:tcPr>
            <w:tcW w:w="82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重量g</w:t>
            </w:r>
          </w:p>
        </w:tc>
      </w:tr>
      <w:tr>
        <w:trPr>
          <w:trHeight w:hRule="exact" w:val="482"/>
          <w:tblHeader/>
        </w:trPr>
        <w:tc>
          <w:tcPr>
            <w:tcW w:w="83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大豆(干黄豆</w:t>
            </w:r>
            <w:r>
              <w:rPr>
                <w:rFonts w:ascii="宋体" w:cs="宋体" w:hAnsi="宋体" w:hint="eastAsia"/>
                <w:spacing w:val="-2"/>
              </w:rPr>
              <w:t>）</w:t>
            </w:r>
          </w:p>
        </w:tc>
        <w:tc>
          <w:tcPr>
            <w:tcW w:w="84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50</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豆腐(北)</w:t>
            </w:r>
          </w:p>
        </w:tc>
        <w:tc>
          <w:tcPr>
            <w:tcW w:w="82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145</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豆腐(南)</w:t>
            </w:r>
          </w:p>
        </w:tc>
        <w:tc>
          <w:tcPr>
            <w:tcW w:w="82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280</w:t>
            </w:r>
          </w:p>
        </w:tc>
      </w:tr>
      <w:tr>
        <w:trPr>
          <w:trHeight w:hRule="exact" w:val="482"/>
          <w:tblHeader/>
        </w:trPr>
        <w:tc>
          <w:tcPr>
            <w:tcW w:w="83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内酯豆腐</w:t>
            </w:r>
          </w:p>
        </w:tc>
        <w:tc>
          <w:tcPr>
            <w:tcW w:w="84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350</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豆腐干</w:t>
            </w:r>
          </w:p>
        </w:tc>
        <w:tc>
          <w:tcPr>
            <w:tcW w:w="82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1</w:t>
            </w:r>
            <w:r>
              <w:rPr>
                <w:rFonts w:ascii="宋体" w:cs="宋体" w:hAnsi="宋体" w:hint="eastAsia"/>
                <w:spacing w:val="-2"/>
              </w:rPr>
              <w:t>1</w:t>
            </w:r>
            <w:r>
              <w:rPr>
                <w:rFonts w:ascii="宋体" w:cs="宋体" w:hAnsi="宋体"/>
                <w:spacing w:val="-2"/>
              </w:rPr>
              <w:t>0</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豆浆</w:t>
            </w:r>
          </w:p>
        </w:tc>
        <w:tc>
          <w:tcPr>
            <w:tcW w:w="82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730</w:t>
            </w:r>
          </w:p>
        </w:tc>
      </w:tr>
      <w:tr>
        <w:trPr>
          <w:trHeight w:hRule="exact" w:val="482"/>
          <w:tblHeader/>
        </w:trPr>
        <w:tc>
          <w:tcPr>
            <w:tcW w:w="83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豆腐丝</w:t>
            </w:r>
          </w:p>
        </w:tc>
        <w:tc>
          <w:tcPr>
            <w:tcW w:w="84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80</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腐竹</w:t>
            </w:r>
          </w:p>
        </w:tc>
        <w:tc>
          <w:tcPr>
            <w:tcW w:w="82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35</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p>
        </w:tc>
        <w:tc>
          <w:tcPr>
            <w:tcW w:w="82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p>
        </w:tc>
      </w:tr>
    </w:tbl>
    <w:p>
      <w:pPr>
        <w:adjustRightInd w:val="0"/>
        <w:snapToGrid w:val="0"/>
        <w:spacing w:before="91" w:line="216" w:lineRule="auto"/>
        <w:jc w:val="center"/>
        <w:rPr>
          <w:rFonts w:ascii="黑体" w:eastAsia="黑体" w:cs="仿宋" w:hAnsi="黑体" w:hint="eastAsia"/>
        </w:rPr>
      </w:pPr>
      <w:r>
        <w:rPr>
          <w:rFonts w:ascii="黑体" w:eastAsia="黑体" w:cs="仿宋" w:hAnsi="黑体" w:hint="eastAsia"/>
        </w:rPr>
        <w:t>表A.7 蛋白质含量相当于100g鲜牛奶的奶类</w:t>
      </w:r>
    </w:p>
    <w:tbl>
      <w:tblPr>
        <w:jc w:val="cente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1565"/>
        <w:gridCol w:w="1549"/>
        <w:gridCol w:w="1562"/>
        <w:gridCol w:w="1549"/>
        <w:gridCol w:w="1564"/>
        <w:gridCol w:w="1545"/>
      </w:tblGrid>
      <w:tr>
        <w:trPr>
          <w:trHeight w:hRule="exact" w:val="482"/>
          <w:tblHeader/>
        </w:trPr>
        <w:tc>
          <w:tcPr>
            <w:tcW w:w="83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食物名称</w:t>
            </w:r>
          </w:p>
        </w:tc>
        <w:tc>
          <w:tcPr>
            <w:tcW w:w="82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重量g</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食物名称</w:t>
            </w:r>
          </w:p>
        </w:tc>
        <w:tc>
          <w:tcPr>
            <w:tcW w:w="82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重量g</w:t>
            </w:r>
          </w:p>
        </w:tc>
        <w:tc>
          <w:tcPr>
            <w:tcW w:w="83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食物名称</w:t>
            </w:r>
          </w:p>
        </w:tc>
        <w:tc>
          <w:tcPr>
            <w:tcW w:w="82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重量g</w:t>
            </w:r>
          </w:p>
        </w:tc>
      </w:tr>
      <w:tr>
        <w:trPr>
          <w:trHeight w:hRule="exact" w:val="482"/>
          <w:tblHeader/>
        </w:trPr>
        <w:tc>
          <w:tcPr>
            <w:tcW w:w="83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鲜牛奶(羊奶）</w:t>
            </w:r>
          </w:p>
        </w:tc>
        <w:tc>
          <w:tcPr>
            <w:tcW w:w="82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100</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奶粉</w:t>
            </w:r>
          </w:p>
        </w:tc>
        <w:tc>
          <w:tcPr>
            <w:tcW w:w="82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12.5</w:t>
            </w:r>
          </w:p>
        </w:tc>
        <w:tc>
          <w:tcPr>
            <w:tcW w:w="83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酸奶</w:t>
            </w:r>
          </w:p>
        </w:tc>
        <w:tc>
          <w:tcPr>
            <w:tcW w:w="82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100</w:t>
            </w:r>
          </w:p>
        </w:tc>
      </w:tr>
      <w:tr>
        <w:trPr>
          <w:trHeight w:hRule="exact" w:val="482"/>
          <w:tblHeader/>
        </w:trPr>
        <w:tc>
          <w:tcPr>
            <w:tcW w:w="838"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奶酪</w:t>
            </w:r>
          </w:p>
        </w:tc>
        <w:tc>
          <w:tcPr>
            <w:tcW w:w="82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r>
              <w:rPr>
                <w:rFonts w:ascii="宋体" w:cs="宋体" w:hAnsi="宋体"/>
                <w:spacing w:val="-2"/>
                <w:sz w:val="18"/>
                <w:szCs w:val="18"/>
              </w:rPr>
              <w:t>10</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p>
        </w:tc>
        <w:tc>
          <w:tcPr>
            <w:tcW w:w="829"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p>
        </w:tc>
        <w:tc>
          <w:tcPr>
            <w:tcW w:w="83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p>
        </w:tc>
        <w:tc>
          <w:tcPr>
            <w:tcW w:w="82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sz w:val="18"/>
                <w:szCs w:val="18"/>
              </w:rPr>
            </w:pPr>
          </w:p>
        </w:tc>
      </w:tr>
    </w:tbl>
    <w:p>
      <w:pPr>
        <w:adjustRightInd w:val="0"/>
        <w:snapToGrid w:val="0"/>
        <w:spacing w:before="91" w:line="216" w:lineRule="auto"/>
        <w:jc w:val="center"/>
        <w:rPr>
          <w:rFonts w:ascii="黑体" w:eastAsia="黑体" w:cs="仿宋" w:hAnsi="黑体" w:hint="eastAsia"/>
        </w:rPr>
      </w:pPr>
      <w:r>
        <w:rPr>
          <w:rFonts w:ascii="黑体" w:eastAsia="黑体" w:cs="仿宋" w:hAnsi="黑体" w:hint="eastAsia"/>
        </w:rPr>
        <w:t>表A.8 钠含量相当于1g食盐的调味品</w:t>
      </w:r>
    </w:p>
    <w:tbl>
      <w:tblPr>
        <w:jc w:val="cente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1560"/>
        <w:gridCol w:w="1569"/>
        <w:gridCol w:w="1560"/>
        <w:gridCol w:w="1539"/>
        <w:gridCol w:w="1562"/>
        <w:gridCol w:w="1545"/>
      </w:tblGrid>
      <w:tr>
        <w:trPr>
          <w:trHeight w:hRule="exact" w:val="482"/>
          <w:tblHeader/>
        </w:trPr>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食物名称</w:t>
            </w:r>
          </w:p>
        </w:tc>
        <w:tc>
          <w:tcPr>
            <w:tcW w:w="840"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重量g</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食物名称</w:t>
            </w:r>
          </w:p>
        </w:tc>
        <w:tc>
          <w:tcPr>
            <w:tcW w:w="8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重量g</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食物名称</w:t>
            </w:r>
          </w:p>
        </w:tc>
        <w:tc>
          <w:tcPr>
            <w:tcW w:w="82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spacing w:val="-2"/>
              </w:rPr>
              <w:t>重量g</w:t>
            </w:r>
          </w:p>
        </w:tc>
      </w:tr>
      <w:tr>
        <w:trPr>
          <w:trHeight w:hRule="exact" w:val="482"/>
          <w:tblHeader/>
        </w:trPr>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食盐 （精盐）</w:t>
            </w:r>
          </w:p>
        </w:tc>
        <w:tc>
          <w:tcPr>
            <w:tcW w:w="840"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1</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鸡精</w:t>
            </w:r>
          </w:p>
        </w:tc>
        <w:tc>
          <w:tcPr>
            <w:tcW w:w="8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2</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味精</w:t>
            </w:r>
          </w:p>
        </w:tc>
        <w:tc>
          <w:tcPr>
            <w:tcW w:w="82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5</w:t>
            </w:r>
          </w:p>
        </w:tc>
      </w:tr>
      <w:tr>
        <w:trPr>
          <w:trHeight w:hRule="exact" w:val="482"/>
          <w:tblHeader/>
        </w:trPr>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酱油</w:t>
            </w:r>
          </w:p>
        </w:tc>
        <w:tc>
          <w:tcPr>
            <w:tcW w:w="840"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7</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豆瓣酱</w:t>
            </w:r>
          </w:p>
        </w:tc>
        <w:tc>
          <w:tcPr>
            <w:tcW w:w="8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7</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黄酱</w:t>
            </w:r>
          </w:p>
        </w:tc>
        <w:tc>
          <w:tcPr>
            <w:tcW w:w="82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11</w:t>
            </w:r>
          </w:p>
        </w:tc>
      </w:tr>
      <w:tr>
        <w:trPr>
          <w:trHeight w:hRule="exact" w:val="482"/>
          <w:tblHeader/>
        </w:trPr>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腐乳</w:t>
            </w:r>
          </w:p>
        </w:tc>
        <w:tc>
          <w:tcPr>
            <w:tcW w:w="840"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16</w:t>
            </w:r>
          </w:p>
        </w:tc>
        <w:tc>
          <w:tcPr>
            <w:tcW w:w="83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八宝菜</w:t>
            </w:r>
          </w:p>
        </w:tc>
        <w:tc>
          <w:tcPr>
            <w:tcW w:w="8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14</w:t>
            </w:r>
          </w:p>
        </w:tc>
        <w:tc>
          <w:tcPr>
            <w:tcW w:w="836"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p>
        </w:tc>
        <w:tc>
          <w:tcPr>
            <w:tcW w:w="82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p>
        </w:tc>
      </w:tr>
    </w:tbl>
    <w:p>
      <w:pPr>
        <w:adjustRightInd w:val="0"/>
        <w:snapToGrid w:val="0"/>
      </w:pPr>
    </w:p>
    <w:p>
      <w:pPr>
        <w:adjustRightInd w:val="0"/>
        <w:snapToGrid w:val="0"/>
        <w:spacing w:line="240" w:lineRule="auto"/>
        <w:jc w:val="center"/>
        <w:rPr>
          <w:rFonts w:ascii="黑体" w:eastAsia="黑体" w:cs="黑体" w:hAnsi="黑体" w:hint="eastAsia"/>
        </w:rPr>
      </w:pPr>
    </w:p>
    <w:p>
      <w:pPr>
        <w:pStyle w:val="46"/>
      </w:pPr>
    </w:p>
    <w:p>
      <w:pPr>
        <w:pStyle w:val="46"/>
      </w:pPr>
    </w:p>
    <w:p>
      <w:pPr>
        <w:pStyle w:val="46"/>
      </w:pPr>
    </w:p>
    <w:p>
      <w:pPr>
        <w:pStyle w:val="46"/>
        <w:sectPr>
          <w:pgSz w:w="11906" w:h="16838"/>
          <w:pgMar w:top="2410" w:right="1134" w:bottom="1134" w:left="1134" w:header="1418" w:footer="1134" w:gutter="284"/>
          <w:formProt w:val="0"/>
          <w:docGrid w:linePitch="312" w:charSpace="0"/>
        </w:sectPr>
      </w:pPr>
    </w:p>
    <w:p>
      <w:pPr>
        <w:pStyle w:val="185"/>
        <w:rPr>
          <w:rFonts w:hint="eastAsia"/>
        </w:rPr>
      </w:pPr>
    </w:p>
    <w:p>
      <w:pPr>
        <w:pStyle w:val="186"/>
      </w:pPr>
    </w:p>
    <w:p>
      <w:pPr>
        <w:pStyle w:val="66"/>
        <w:tabs>
          <w:tab w:val="left" w:pos="6406"/>
        </w:tabs>
        <w:spacing w:beforeLines="0" w:before="60" w:afterLines="0" w:after="120"/>
      </w:pPr>
      <w:bookmarkStart w:id="58" w:name="_Toc20137"/>
      <w:r>
        <w:br/>
      </w:r>
      <w:r>
        <w:rPr>
          <w:rFonts w:hint="eastAsia"/>
        </w:rPr>
        <w:t>（资料性）</w:t>
      </w:r>
      <w:r>
        <w:br/>
      </w:r>
      <w:r>
        <w:rPr>
          <w:rFonts w:hint="eastAsia"/>
        </w:rPr>
        <w:t>标准化套餐及其带量食谱示例</w:t>
      </w:r>
      <w:bookmarkEnd w:id="58"/>
    </w:p>
    <w:p>
      <w:pPr>
        <w:pStyle w:val="46"/>
      </w:pPr>
      <w:r>
        <w:rPr>
          <w:rFonts w:hint="eastAsia"/>
        </w:rPr>
        <w:t>一名轻度身体活动水平男性成年人一人份，重量为可食部分重量的标准化套餐及带量食谱见表B.1。</w:t>
      </w:r>
    </w:p>
    <w:p>
      <w:pPr>
        <w:adjustRightInd w:val="0"/>
        <w:snapToGrid w:val="0"/>
        <w:spacing w:line="240" w:lineRule="auto"/>
        <w:ind w:left="482" w:right="425"/>
        <w:jc w:val="center"/>
        <w:rPr>
          <w:rFonts w:ascii="黑体" w:eastAsia="黑体" w:hAnsi="黑体" w:hint="eastAsia"/>
        </w:rPr>
      </w:pPr>
      <w:r>
        <w:rPr>
          <w:rFonts w:ascii="黑体" w:eastAsia="黑体" w:cs="仿宋" w:hAnsi="黑体"/>
          <w:spacing w:val="-11"/>
          <w:w w:val="97"/>
        </w:rPr>
        <w:t>表</w:t>
      </w:r>
      <w:r>
        <w:rPr>
          <w:rFonts w:ascii="黑体" w:eastAsia="黑体" w:cs="仿宋" w:hAnsi="黑体" w:hint="eastAsia"/>
          <w:spacing w:val="-11"/>
          <w:w w:val="97"/>
        </w:rPr>
        <w:t>B.1</w:t>
      </w:r>
      <w:r>
        <w:rPr>
          <w:rFonts w:ascii="黑体" w:eastAsia="黑体" w:cs="仿宋" w:hAnsi="黑体"/>
          <w:spacing w:val="-11"/>
          <w:w w:val="97"/>
        </w:rPr>
        <w:t>标</w:t>
      </w:r>
      <w:r>
        <w:rPr>
          <w:rFonts w:ascii="黑体" w:eastAsia="黑体" w:cs="仿宋" w:hAnsi="黑体"/>
          <w:spacing w:val="-44"/>
        </w:rPr>
        <w:t xml:space="preserve"> </w:t>
      </w:r>
      <w:r>
        <w:rPr>
          <w:rFonts w:ascii="黑体" w:eastAsia="黑体" w:cs="仿宋" w:hAnsi="黑体"/>
          <w:spacing w:val="-11"/>
          <w:w w:val="97"/>
        </w:rPr>
        <w:t>准</w:t>
      </w:r>
      <w:r>
        <w:rPr>
          <w:rFonts w:ascii="黑体" w:eastAsia="黑体" w:cs="仿宋" w:hAnsi="黑体"/>
          <w:spacing w:val="-46"/>
        </w:rPr>
        <w:t xml:space="preserve"> </w:t>
      </w:r>
      <w:r>
        <w:rPr>
          <w:rFonts w:ascii="黑体" w:eastAsia="黑体" w:cs="仿宋" w:hAnsi="黑体"/>
          <w:spacing w:val="-11"/>
          <w:w w:val="97"/>
        </w:rPr>
        <w:t>化</w:t>
      </w:r>
      <w:r>
        <w:rPr>
          <w:rFonts w:ascii="黑体" w:eastAsia="黑体" w:cs="仿宋" w:hAnsi="黑体"/>
          <w:spacing w:val="-47"/>
        </w:rPr>
        <w:t xml:space="preserve"> </w:t>
      </w:r>
      <w:r>
        <w:rPr>
          <w:rFonts w:ascii="黑体" w:eastAsia="黑体" w:cs="仿宋" w:hAnsi="黑体"/>
          <w:spacing w:val="-11"/>
          <w:w w:val="97"/>
        </w:rPr>
        <w:t>套</w:t>
      </w:r>
      <w:r>
        <w:rPr>
          <w:rFonts w:ascii="黑体" w:eastAsia="黑体" w:cs="仿宋" w:hAnsi="黑体"/>
          <w:spacing w:val="-44"/>
        </w:rPr>
        <w:t xml:space="preserve"> </w:t>
      </w:r>
      <w:r>
        <w:rPr>
          <w:rFonts w:ascii="黑体" w:eastAsia="黑体" w:cs="仿宋" w:hAnsi="黑体"/>
          <w:spacing w:val="-11"/>
          <w:w w:val="97"/>
        </w:rPr>
        <w:t>餐</w:t>
      </w:r>
      <w:r>
        <w:rPr>
          <w:rFonts w:ascii="黑体" w:eastAsia="黑体" w:cs="仿宋" w:hAnsi="黑体"/>
          <w:spacing w:val="-44"/>
        </w:rPr>
        <w:t xml:space="preserve"> </w:t>
      </w:r>
      <w:r>
        <w:rPr>
          <w:rFonts w:ascii="黑体" w:eastAsia="黑体" w:cs="仿宋" w:hAnsi="黑体"/>
          <w:spacing w:val="-11"/>
          <w:w w:val="97"/>
        </w:rPr>
        <w:t>及</w:t>
      </w:r>
      <w:r>
        <w:rPr>
          <w:rFonts w:ascii="黑体" w:eastAsia="黑体" w:cs="仿宋" w:hAnsi="黑体"/>
          <w:spacing w:val="-45"/>
        </w:rPr>
        <w:t xml:space="preserve"> </w:t>
      </w:r>
      <w:r>
        <w:rPr>
          <w:rFonts w:ascii="黑体" w:eastAsia="黑体" w:cs="仿宋" w:hAnsi="黑体"/>
          <w:spacing w:val="-11"/>
          <w:w w:val="97"/>
        </w:rPr>
        <w:t>其</w:t>
      </w:r>
      <w:r>
        <w:rPr>
          <w:rFonts w:ascii="黑体" w:eastAsia="黑体" w:cs="仿宋" w:hAnsi="黑体"/>
          <w:spacing w:val="-35"/>
        </w:rPr>
        <w:t xml:space="preserve"> </w:t>
      </w:r>
      <w:r>
        <w:rPr>
          <w:rFonts w:ascii="黑体" w:eastAsia="黑体" w:cs="仿宋" w:hAnsi="黑体"/>
          <w:spacing w:val="-11"/>
          <w:w w:val="97"/>
        </w:rPr>
        <w:t>带</w:t>
      </w:r>
      <w:r>
        <w:rPr>
          <w:rFonts w:ascii="黑体" w:eastAsia="黑体" w:cs="仿宋" w:hAnsi="黑体"/>
          <w:spacing w:val="-43"/>
        </w:rPr>
        <w:t xml:space="preserve"> </w:t>
      </w:r>
      <w:r>
        <w:rPr>
          <w:rFonts w:ascii="黑体" w:eastAsia="黑体" w:cs="仿宋" w:hAnsi="黑体"/>
          <w:spacing w:val="-11"/>
          <w:w w:val="97"/>
        </w:rPr>
        <w:t>量</w:t>
      </w:r>
      <w:r>
        <w:rPr>
          <w:rFonts w:ascii="黑体" w:eastAsia="黑体" w:cs="仿宋" w:hAnsi="黑体"/>
          <w:spacing w:val="-48"/>
        </w:rPr>
        <w:t xml:space="preserve"> </w:t>
      </w:r>
      <w:r>
        <w:rPr>
          <w:rFonts w:ascii="黑体" w:eastAsia="黑体" w:cs="仿宋" w:hAnsi="黑体"/>
          <w:spacing w:val="-11"/>
          <w:w w:val="97"/>
        </w:rPr>
        <w:t>食</w:t>
      </w:r>
      <w:r>
        <w:rPr>
          <w:rFonts w:ascii="黑体" w:eastAsia="黑体" w:cs="仿宋" w:hAnsi="黑体"/>
          <w:spacing w:val="-46"/>
        </w:rPr>
        <w:t xml:space="preserve"> </w:t>
      </w:r>
      <w:r>
        <w:rPr>
          <w:rFonts w:ascii="黑体" w:eastAsia="黑体" w:cs="仿宋" w:hAnsi="黑体"/>
          <w:spacing w:val="-11"/>
          <w:w w:val="97"/>
        </w:rPr>
        <w:t>谱</w:t>
      </w:r>
      <w:r>
        <w:rPr>
          <w:rFonts w:ascii="黑体" w:eastAsia="黑体" w:cs="仿宋" w:hAnsi="黑体"/>
          <w:spacing w:val="-46"/>
        </w:rPr>
        <w:t xml:space="preserve"> </w:t>
      </w:r>
      <w:r>
        <w:rPr>
          <w:rFonts w:ascii="黑体" w:eastAsia="黑体" w:cs="仿宋" w:hAnsi="黑体"/>
          <w:spacing w:val="-11"/>
          <w:w w:val="97"/>
        </w:rPr>
        <w:t>示</w:t>
      </w:r>
      <w:r>
        <w:rPr>
          <w:rFonts w:ascii="黑体" w:eastAsia="黑体" w:cs="仿宋" w:hAnsi="黑体"/>
          <w:spacing w:val="-48"/>
        </w:rPr>
        <w:t xml:space="preserve"> </w:t>
      </w:r>
      <w:r>
        <w:rPr>
          <w:rFonts w:ascii="黑体" w:eastAsia="黑体" w:cs="仿宋" w:hAnsi="黑体"/>
          <w:spacing w:val="-11"/>
          <w:w w:val="97"/>
        </w:rPr>
        <w:t>例</w:t>
      </w:r>
    </w:p>
    <w:tbl>
      <w:tblPr>
        <w:jc w:val="left"/>
        <w:tblInd w:w="0" w:type="dxa"/>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Grid>
        <w:gridCol w:w="2064"/>
        <w:gridCol w:w="3450"/>
        <w:gridCol w:w="1913"/>
        <w:gridCol w:w="1909"/>
      </w:tblGrid>
      <w:tr>
        <w:trPr>
          <w:trHeight w:hRule="exact" w:val="425"/>
          <w:tblHeader/>
        </w:trPr>
        <w:tc>
          <w:tcPr>
            <w:tcW w:w="1105"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供餐时间</w:t>
            </w:r>
          </w:p>
        </w:tc>
        <w:tc>
          <w:tcPr>
            <w:tcW w:w="184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菜名</w:t>
            </w: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原料</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重量(g)</w:t>
            </w:r>
          </w:p>
        </w:tc>
      </w:tr>
      <w:tr>
        <w:trPr>
          <w:trHeight w:hRule="exact" w:val="425"/>
          <w:tblHeader/>
        </w:trPr>
        <w:tc>
          <w:tcPr>
            <w:tcW w:w="1105" w:type="pct"/>
            <w:vMerge w:val="restart"/>
            <w:tcBorders>
              <w:top w:val="single" w:sz="2" w:space="0" w:color="000000"/>
              <w:bottom w:val="nil"/>
            </w:tcBorders>
            <w:vAlign w:val="center"/>
          </w:tcPr>
          <w:p>
            <w:pPr>
              <w:adjustRightInd w:val="0"/>
              <w:snapToGrid w:val="0"/>
              <w:spacing w:line="240" w:lineRule="auto"/>
              <w:jc w:val="center"/>
              <w:rPr>
                <w:rFonts w:ascii="宋体" w:cs="宋体" w:hAnsi="宋体" w:hint="eastAsia"/>
                <w:spacing w:val="-2"/>
              </w:rPr>
            </w:pPr>
          </w:p>
          <w:p>
            <w:pPr>
              <w:adjustRightInd w:val="0"/>
              <w:snapToGrid w:val="0"/>
              <w:spacing w:line="240" w:lineRule="auto"/>
              <w:jc w:val="center"/>
              <w:rPr>
                <w:rFonts w:ascii="宋体" w:cs="宋体" w:hAnsi="宋体" w:hint="eastAsia"/>
                <w:spacing w:val="-2"/>
              </w:rPr>
            </w:pPr>
          </w:p>
          <w:p>
            <w:pPr>
              <w:adjustRightInd w:val="0"/>
              <w:snapToGrid w:val="0"/>
              <w:spacing w:line="240" w:lineRule="auto"/>
              <w:jc w:val="center"/>
              <w:rPr>
                <w:rFonts w:ascii="宋体" w:cs="宋体" w:hAnsi="宋体" w:hint="eastAsia"/>
                <w:spacing w:val="-2"/>
              </w:rPr>
            </w:pPr>
          </w:p>
          <w:p>
            <w:pPr>
              <w:adjustRightInd w:val="0"/>
              <w:snapToGrid w:val="0"/>
              <w:spacing w:line="240" w:lineRule="auto"/>
              <w:jc w:val="center"/>
              <w:rPr>
                <w:rFonts w:ascii="宋体" w:cs="宋体" w:hAnsi="宋体" w:hint="eastAsia"/>
                <w:spacing w:val="-2"/>
              </w:rPr>
            </w:pPr>
            <w:r>
              <w:rPr>
                <w:rFonts w:ascii="宋体" w:cs="宋体" w:hAnsi="宋体" w:hint="eastAsia"/>
                <w:spacing w:val="-2"/>
              </w:rPr>
              <w:t>早餐</w:t>
            </w:r>
          </w:p>
        </w:tc>
        <w:tc>
          <w:tcPr>
            <w:tcW w:w="1847" w:type="pct"/>
            <w:vMerge w:val="restart"/>
            <w:tcBorders>
              <w:top w:val="single" w:sz="2" w:space="0" w:color="000000"/>
              <w:bottom w:val="nil"/>
            </w:tcBorders>
            <w:vAlign w:val="center"/>
          </w:tcPr>
          <w:p>
            <w:pPr>
              <w:adjustRightInd w:val="0"/>
              <w:snapToGrid w:val="0"/>
              <w:spacing w:line="240" w:lineRule="auto"/>
              <w:jc w:val="center"/>
              <w:rPr>
                <w:rFonts w:ascii="宋体" w:cs="宋体" w:hAnsi="宋体" w:hint="eastAsia"/>
                <w:spacing w:val="-2"/>
              </w:rPr>
            </w:pPr>
          </w:p>
          <w:p>
            <w:pPr>
              <w:adjustRightInd w:val="0"/>
              <w:snapToGrid w:val="0"/>
              <w:spacing w:line="240" w:lineRule="auto"/>
              <w:jc w:val="center"/>
              <w:rPr>
                <w:rFonts w:ascii="宋体" w:cs="宋体" w:hAnsi="宋体" w:hint="eastAsia"/>
                <w:spacing w:val="-2"/>
              </w:rPr>
            </w:pPr>
            <w:r>
              <w:rPr>
                <w:rFonts w:ascii="宋体" w:cs="宋体" w:hAnsi="宋体" w:hint="eastAsia"/>
                <w:spacing w:val="-2"/>
              </w:rPr>
              <w:t>香菇菜包</w:t>
            </w: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面粉</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35</w:t>
            </w:r>
          </w:p>
        </w:tc>
      </w:tr>
      <w:tr>
        <w:trPr>
          <w:trHeight w:hRule="exact" w:val="425"/>
          <w:tblHeader/>
        </w:trPr>
        <w:tc>
          <w:tcPr>
            <w:tcW w:w="1105" w:type="pct"/>
            <w:vMerge/>
            <w:tcBorders>
              <w:top w:val="nil"/>
              <w:bottom w:val="nil"/>
            </w:tcBorders>
            <w:vAlign w:val="center"/>
          </w:tcPr>
          <w:p/>
        </w:tc>
        <w:tc>
          <w:tcPr>
            <w:tcW w:w="1847" w:type="pct"/>
            <w:vMerge/>
            <w:tcBorders>
              <w:top w:val="nil"/>
              <w:bottom w:val="nil"/>
            </w:tcBorders>
            <w:vAlign w:val="center"/>
          </w:tcP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青菜</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70</w:t>
            </w:r>
          </w:p>
        </w:tc>
      </w:tr>
      <w:tr>
        <w:trPr>
          <w:trHeight w:hRule="exact" w:val="412"/>
          <w:tblHeader/>
        </w:trPr>
        <w:tc>
          <w:tcPr>
            <w:tcW w:w="1105" w:type="pct"/>
            <w:vMerge/>
            <w:tcBorders>
              <w:top w:val="nil"/>
              <w:bottom w:val="nil"/>
            </w:tcBorders>
            <w:vAlign w:val="center"/>
          </w:tcPr>
          <w:p/>
        </w:tc>
        <w:tc>
          <w:tcPr>
            <w:tcW w:w="1847" w:type="pct"/>
            <w:vMerge/>
            <w:tcBorders>
              <w:top w:val="nil"/>
              <w:bottom w:val="nil"/>
            </w:tcBorders>
            <w:vAlign w:val="center"/>
          </w:tcP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香菇</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5</w:t>
            </w:r>
          </w:p>
        </w:tc>
      </w:tr>
      <w:tr>
        <w:trPr>
          <w:trHeight w:hRule="exact" w:val="425"/>
          <w:tblHeader/>
        </w:trPr>
        <w:tc>
          <w:tcPr>
            <w:tcW w:w="1105" w:type="pct"/>
            <w:vMerge/>
            <w:tcBorders>
              <w:top w:val="nil"/>
              <w:bottom w:val="nil"/>
            </w:tcBorders>
            <w:vAlign w:val="center"/>
          </w:tcPr>
          <w:p/>
        </w:tc>
        <w:tc>
          <w:tcPr>
            <w:tcW w:w="1847" w:type="pct"/>
            <w:vMerge/>
            <w:tcBorders>
              <w:top w:val="nil"/>
              <w:bottom w:val="single" w:sz="2" w:space="0" w:color="000000"/>
            </w:tcBorders>
            <w:vAlign w:val="center"/>
          </w:tcP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豆腐干</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20</w:t>
            </w:r>
          </w:p>
        </w:tc>
      </w:tr>
      <w:tr>
        <w:trPr>
          <w:trHeight w:hRule="exact" w:val="425"/>
          <w:tblHeader/>
        </w:trPr>
        <w:tc>
          <w:tcPr>
            <w:tcW w:w="1105" w:type="pct"/>
            <w:vMerge/>
            <w:tcBorders>
              <w:top w:val="nil"/>
              <w:bottom w:val="nil"/>
            </w:tcBorders>
            <w:vAlign w:val="center"/>
          </w:tcPr>
          <w:p/>
        </w:tc>
        <w:tc>
          <w:tcPr>
            <w:tcW w:w="184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白煮蛋1个</w:t>
            </w: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鸡蛋</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40</w:t>
            </w:r>
          </w:p>
        </w:tc>
      </w:tr>
      <w:tr>
        <w:trPr>
          <w:trHeight w:hRule="exact" w:val="425"/>
          <w:tblHeader/>
        </w:trPr>
        <w:tc>
          <w:tcPr>
            <w:tcW w:w="1105" w:type="pct"/>
            <w:vMerge/>
            <w:tcBorders>
              <w:top w:val="nil"/>
              <w:bottom w:val="single" w:sz="2" w:space="0" w:color="000000"/>
            </w:tcBorders>
            <w:vAlign w:val="center"/>
          </w:tcPr>
          <w:p/>
        </w:tc>
        <w:tc>
          <w:tcPr>
            <w:tcW w:w="184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牛奶1袋</w:t>
            </w: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牛奶</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220</w:t>
            </w:r>
          </w:p>
        </w:tc>
      </w:tr>
      <w:tr>
        <w:trPr>
          <w:trHeight w:hRule="exact" w:val="425"/>
          <w:tblHeader/>
        </w:trPr>
        <w:tc>
          <w:tcPr>
            <w:tcW w:w="1105" w:type="pct"/>
            <w:vMerge w:val="restart"/>
            <w:tcBorders>
              <w:top w:val="single" w:sz="2" w:space="0" w:color="000000"/>
              <w:bottom w:val="nil"/>
            </w:tcBorders>
            <w:vAlign w:val="center"/>
          </w:tcPr>
          <w:p>
            <w:pPr>
              <w:adjustRightInd w:val="0"/>
              <w:snapToGrid w:val="0"/>
              <w:spacing w:line="240" w:lineRule="auto"/>
              <w:jc w:val="center"/>
              <w:rPr>
                <w:rFonts w:ascii="宋体" w:cs="宋体" w:hAnsi="宋体" w:hint="eastAsia"/>
                <w:spacing w:val="-2"/>
              </w:rPr>
            </w:pPr>
          </w:p>
          <w:p>
            <w:pPr>
              <w:adjustRightInd w:val="0"/>
              <w:snapToGrid w:val="0"/>
              <w:spacing w:line="240" w:lineRule="auto"/>
              <w:jc w:val="center"/>
              <w:rPr>
                <w:rFonts w:ascii="宋体" w:cs="宋体" w:hAnsi="宋体" w:hint="eastAsia"/>
                <w:spacing w:val="-2"/>
              </w:rPr>
            </w:pPr>
          </w:p>
          <w:p>
            <w:pPr>
              <w:adjustRightInd w:val="0"/>
              <w:snapToGrid w:val="0"/>
              <w:spacing w:line="240" w:lineRule="auto"/>
              <w:jc w:val="center"/>
              <w:rPr>
                <w:rFonts w:ascii="宋体" w:cs="宋体" w:hAnsi="宋体" w:hint="eastAsia"/>
                <w:spacing w:val="-2"/>
              </w:rPr>
            </w:pPr>
          </w:p>
          <w:p>
            <w:pPr>
              <w:adjustRightInd w:val="0"/>
              <w:snapToGrid w:val="0"/>
              <w:spacing w:line="240" w:lineRule="auto"/>
              <w:jc w:val="center"/>
              <w:rPr>
                <w:rFonts w:ascii="宋体" w:cs="宋体" w:hAnsi="宋体" w:hint="eastAsia"/>
                <w:spacing w:val="-2"/>
              </w:rPr>
            </w:pPr>
          </w:p>
          <w:p>
            <w:pPr>
              <w:adjustRightInd w:val="0"/>
              <w:snapToGrid w:val="0"/>
              <w:spacing w:line="240" w:lineRule="auto"/>
              <w:jc w:val="center"/>
              <w:rPr>
                <w:rFonts w:ascii="宋体" w:cs="宋体" w:hAnsi="宋体" w:hint="eastAsia"/>
                <w:spacing w:val="-2"/>
              </w:rPr>
            </w:pPr>
          </w:p>
          <w:p>
            <w:pPr>
              <w:adjustRightInd w:val="0"/>
              <w:snapToGrid w:val="0"/>
              <w:spacing w:line="240" w:lineRule="auto"/>
              <w:jc w:val="center"/>
              <w:rPr>
                <w:rFonts w:ascii="宋体" w:cs="宋体" w:hAnsi="宋体" w:hint="eastAsia"/>
                <w:spacing w:val="-2"/>
              </w:rPr>
            </w:pPr>
            <w:r>
              <w:rPr>
                <w:rFonts w:ascii="宋体" w:cs="宋体" w:hAnsi="宋体" w:hint="eastAsia"/>
                <w:spacing w:val="-2"/>
              </w:rPr>
              <w:t>午餐</w:t>
            </w:r>
          </w:p>
        </w:tc>
        <w:tc>
          <w:tcPr>
            <w:tcW w:w="1847" w:type="pct"/>
            <w:vMerge w:val="restart"/>
            <w:tcBorders>
              <w:top w:val="single" w:sz="2" w:space="0" w:color="000000"/>
              <w:bottom w:val="nil"/>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二米饭</w:t>
            </w: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大米</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105</w:t>
            </w:r>
          </w:p>
        </w:tc>
      </w:tr>
      <w:tr>
        <w:trPr>
          <w:trHeight w:hRule="exact" w:val="425"/>
          <w:tblHeader/>
        </w:trPr>
        <w:tc>
          <w:tcPr>
            <w:tcW w:w="1105" w:type="pct"/>
            <w:vMerge/>
            <w:tcBorders>
              <w:top w:val="nil"/>
              <w:bottom w:val="nil"/>
            </w:tcBorders>
            <w:vAlign w:val="center"/>
          </w:tcPr>
          <w:p/>
        </w:tc>
        <w:tc>
          <w:tcPr>
            <w:tcW w:w="1847" w:type="pct"/>
            <w:vMerge/>
            <w:tcBorders>
              <w:top w:val="nil"/>
              <w:bottom w:val="single" w:sz="2" w:space="0" w:color="000000"/>
            </w:tcBorders>
            <w:vAlign w:val="center"/>
          </w:tcP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小米</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25</w:t>
            </w:r>
          </w:p>
        </w:tc>
      </w:tr>
      <w:tr>
        <w:trPr>
          <w:trHeight w:hRule="exact" w:val="425"/>
          <w:tblHeader/>
        </w:trPr>
        <w:tc>
          <w:tcPr>
            <w:tcW w:w="1105" w:type="pct"/>
            <w:vMerge/>
            <w:tcBorders>
              <w:top w:val="nil"/>
              <w:bottom w:val="nil"/>
            </w:tcBorders>
            <w:vAlign w:val="center"/>
          </w:tcPr>
          <w:p/>
        </w:tc>
        <w:tc>
          <w:tcPr>
            <w:tcW w:w="1847" w:type="pct"/>
            <w:vMerge w:val="restart"/>
            <w:tcBorders>
              <w:top w:val="single" w:sz="2" w:space="0" w:color="000000"/>
              <w:bottom w:val="nil"/>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板栗烧鸡</w:t>
            </w: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鸡肉</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50</w:t>
            </w:r>
          </w:p>
        </w:tc>
      </w:tr>
      <w:tr>
        <w:trPr>
          <w:trHeight w:hRule="exact" w:val="425"/>
          <w:tblHeader/>
        </w:trPr>
        <w:tc>
          <w:tcPr>
            <w:tcW w:w="1105" w:type="pct"/>
            <w:vMerge/>
            <w:tcBorders>
              <w:top w:val="nil"/>
              <w:bottom w:val="nil"/>
            </w:tcBorders>
            <w:vAlign w:val="center"/>
          </w:tcPr>
          <w:p/>
        </w:tc>
        <w:tc>
          <w:tcPr>
            <w:tcW w:w="1847" w:type="pct"/>
            <w:vMerge/>
            <w:tcBorders>
              <w:top w:val="nil"/>
              <w:bottom w:val="single" w:sz="2" w:space="0" w:color="000000"/>
            </w:tcBorders>
            <w:vAlign w:val="center"/>
          </w:tcP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板栗</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15</w:t>
            </w:r>
          </w:p>
        </w:tc>
      </w:tr>
      <w:tr>
        <w:trPr>
          <w:trHeight w:hRule="exact" w:val="425"/>
          <w:tblHeader/>
        </w:trPr>
        <w:tc>
          <w:tcPr>
            <w:tcW w:w="1105" w:type="pct"/>
            <w:vMerge/>
            <w:tcBorders>
              <w:top w:val="nil"/>
              <w:bottom w:val="nil"/>
            </w:tcBorders>
            <w:vAlign w:val="center"/>
          </w:tcPr>
          <w:p/>
        </w:tc>
        <w:tc>
          <w:tcPr>
            <w:tcW w:w="1847" w:type="pct"/>
            <w:vMerge w:val="restart"/>
            <w:tcBorders>
              <w:top w:val="single" w:sz="2" w:space="0" w:color="000000"/>
              <w:bottom w:val="nil"/>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蒜苗炒肉</w:t>
            </w: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蒜苗</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100</w:t>
            </w:r>
          </w:p>
        </w:tc>
      </w:tr>
      <w:tr>
        <w:trPr>
          <w:trHeight w:hRule="exact" w:val="425"/>
          <w:tblHeader/>
        </w:trPr>
        <w:tc>
          <w:tcPr>
            <w:tcW w:w="1105" w:type="pct"/>
            <w:vMerge/>
            <w:tcBorders>
              <w:top w:val="nil"/>
              <w:bottom w:val="nil"/>
            </w:tcBorders>
            <w:vAlign w:val="center"/>
          </w:tcPr>
          <w:p/>
        </w:tc>
        <w:tc>
          <w:tcPr>
            <w:tcW w:w="1847" w:type="pct"/>
            <w:vMerge/>
            <w:tcBorders>
              <w:top w:val="nil"/>
              <w:bottom w:val="single" w:sz="2" w:space="0" w:color="000000"/>
            </w:tcBorders>
            <w:vAlign w:val="center"/>
          </w:tcP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猪肉</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20</w:t>
            </w:r>
          </w:p>
        </w:tc>
      </w:tr>
      <w:tr>
        <w:trPr>
          <w:trHeight w:hRule="exact" w:val="425"/>
          <w:tblHeader/>
        </w:trPr>
        <w:tc>
          <w:tcPr>
            <w:tcW w:w="1105" w:type="pct"/>
            <w:vMerge/>
            <w:tcBorders>
              <w:top w:val="nil"/>
              <w:bottom w:val="nil"/>
            </w:tcBorders>
            <w:vAlign w:val="center"/>
          </w:tcPr>
          <w:p/>
        </w:tc>
        <w:tc>
          <w:tcPr>
            <w:tcW w:w="1847" w:type="pct"/>
            <w:vMerge w:val="restart"/>
            <w:tcBorders>
              <w:top w:val="single" w:sz="2" w:space="0" w:color="000000"/>
              <w:bottom w:val="nil"/>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菠菜蛋汤</w:t>
            </w: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菠菜</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100</w:t>
            </w:r>
          </w:p>
        </w:tc>
      </w:tr>
      <w:tr>
        <w:trPr>
          <w:trHeight w:hRule="exact" w:val="425"/>
          <w:tblHeader/>
        </w:trPr>
        <w:tc>
          <w:tcPr>
            <w:tcW w:w="1105" w:type="pct"/>
            <w:vMerge/>
            <w:tcBorders>
              <w:top w:val="nil"/>
              <w:bottom w:val="nil"/>
            </w:tcBorders>
            <w:vAlign w:val="center"/>
          </w:tcPr>
          <w:p/>
        </w:tc>
        <w:tc>
          <w:tcPr>
            <w:tcW w:w="1847" w:type="pct"/>
            <w:vMerge/>
            <w:tcBorders>
              <w:top w:val="nil"/>
              <w:bottom w:val="single" w:sz="2" w:space="0" w:color="000000"/>
            </w:tcBorders>
            <w:vAlign w:val="center"/>
          </w:tcP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鸡蛋</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10</w:t>
            </w:r>
          </w:p>
        </w:tc>
      </w:tr>
      <w:tr>
        <w:trPr>
          <w:trHeight w:hRule="exact" w:val="425"/>
          <w:tblHeader/>
        </w:trPr>
        <w:tc>
          <w:tcPr>
            <w:tcW w:w="1105" w:type="pct"/>
            <w:vMerge/>
            <w:tcBorders>
              <w:top w:val="nil"/>
              <w:bottom w:val="nil"/>
            </w:tcBorders>
            <w:vAlign w:val="center"/>
          </w:tcPr>
          <w:p/>
        </w:tc>
        <w:tc>
          <w:tcPr>
            <w:tcW w:w="184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水果</w:t>
            </w: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苹果</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150</w:t>
            </w:r>
          </w:p>
        </w:tc>
      </w:tr>
      <w:tr>
        <w:trPr>
          <w:trHeight w:hRule="exact" w:val="425"/>
          <w:tblHeader/>
        </w:trPr>
        <w:tc>
          <w:tcPr>
            <w:tcW w:w="1105" w:type="pct"/>
            <w:vMerge/>
            <w:tcBorders>
              <w:top w:val="nil"/>
              <w:bottom w:val="single" w:sz="2" w:space="0" w:color="000000"/>
            </w:tcBorders>
            <w:vAlign w:val="center"/>
          </w:tcPr>
          <w:p/>
        </w:tc>
        <w:tc>
          <w:tcPr>
            <w:tcW w:w="184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酸奶1盒</w:t>
            </w: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酸奶</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100</w:t>
            </w:r>
          </w:p>
        </w:tc>
      </w:tr>
      <w:tr>
        <w:trPr>
          <w:trHeight w:hRule="exact" w:val="425"/>
          <w:tblHeader/>
        </w:trPr>
        <w:tc>
          <w:tcPr>
            <w:tcW w:w="1105" w:type="pct"/>
            <w:vMerge w:val="restart"/>
            <w:tcBorders>
              <w:top w:val="single" w:sz="2" w:space="0" w:color="000000"/>
              <w:bottom w:val="nil"/>
            </w:tcBorders>
            <w:vAlign w:val="center"/>
          </w:tcPr>
          <w:p>
            <w:pPr>
              <w:adjustRightInd w:val="0"/>
              <w:snapToGrid w:val="0"/>
              <w:spacing w:line="240" w:lineRule="auto"/>
              <w:jc w:val="center"/>
              <w:rPr>
                <w:rFonts w:ascii="宋体" w:cs="宋体" w:hAnsi="宋体" w:hint="eastAsia"/>
                <w:spacing w:val="-2"/>
              </w:rPr>
            </w:pPr>
          </w:p>
          <w:p>
            <w:pPr>
              <w:adjustRightInd w:val="0"/>
              <w:snapToGrid w:val="0"/>
              <w:spacing w:line="240" w:lineRule="auto"/>
              <w:jc w:val="center"/>
              <w:rPr>
                <w:rFonts w:ascii="宋体" w:cs="宋体" w:hAnsi="宋体" w:hint="eastAsia"/>
                <w:spacing w:val="-2"/>
              </w:rPr>
            </w:pPr>
          </w:p>
          <w:p>
            <w:pPr>
              <w:adjustRightInd w:val="0"/>
              <w:snapToGrid w:val="0"/>
              <w:spacing w:line="240" w:lineRule="auto"/>
              <w:jc w:val="center"/>
              <w:rPr>
                <w:rFonts w:ascii="宋体" w:cs="宋体" w:hAnsi="宋体" w:hint="eastAsia"/>
                <w:spacing w:val="-2"/>
              </w:rPr>
            </w:pPr>
          </w:p>
          <w:p>
            <w:pPr>
              <w:adjustRightInd w:val="0"/>
              <w:snapToGrid w:val="0"/>
              <w:spacing w:line="240" w:lineRule="auto"/>
              <w:jc w:val="center"/>
              <w:rPr>
                <w:rFonts w:ascii="宋体" w:cs="宋体" w:hAnsi="宋体" w:hint="eastAsia"/>
                <w:spacing w:val="-2"/>
              </w:rPr>
            </w:pPr>
          </w:p>
          <w:p>
            <w:pPr>
              <w:adjustRightInd w:val="0"/>
              <w:snapToGrid w:val="0"/>
              <w:spacing w:line="240" w:lineRule="auto"/>
              <w:jc w:val="center"/>
              <w:rPr>
                <w:rFonts w:ascii="宋体" w:cs="宋体" w:hAnsi="宋体" w:hint="eastAsia"/>
                <w:spacing w:val="-2"/>
              </w:rPr>
            </w:pPr>
          </w:p>
          <w:p>
            <w:pPr>
              <w:adjustRightInd w:val="0"/>
              <w:snapToGrid w:val="0"/>
              <w:spacing w:line="240" w:lineRule="auto"/>
              <w:jc w:val="center"/>
              <w:rPr>
                <w:rFonts w:ascii="宋体" w:cs="宋体" w:hAnsi="宋体" w:hint="eastAsia"/>
                <w:spacing w:val="-2"/>
              </w:rPr>
            </w:pPr>
            <w:r>
              <w:rPr>
                <w:rFonts w:ascii="宋体" w:cs="宋体" w:hAnsi="宋体" w:hint="eastAsia"/>
                <w:spacing w:val="-2"/>
              </w:rPr>
              <w:t>晚餐</w:t>
            </w:r>
          </w:p>
        </w:tc>
        <w:tc>
          <w:tcPr>
            <w:tcW w:w="1847" w:type="pct"/>
            <w:vMerge w:val="restart"/>
            <w:tcBorders>
              <w:top w:val="single" w:sz="2" w:space="0" w:color="000000"/>
              <w:bottom w:val="nil"/>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玉米面馒头</w:t>
            </w: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面粉</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75</w:t>
            </w:r>
          </w:p>
        </w:tc>
      </w:tr>
      <w:tr>
        <w:trPr>
          <w:trHeight w:hRule="exact" w:val="425"/>
          <w:tblHeader/>
        </w:trPr>
        <w:tc>
          <w:tcPr>
            <w:tcW w:w="1105" w:type="pct"/>
            <w:vMerge/>
            <w:tcBorders>
              <w:top w:val="nil"/>
              <w:bottom w:val="nil"/>
            </w:tcBorders>
            <w:vAlign w:val="center"/>
          </w:tcPr>
          <w:p/>
        </w:tc>
        <w:tc>
          <w:tcPr>
            <w:tcW w:w="1847" w:type="pct"/>
            <w:vMerge/>
            <w:tcBorders>
              <w:top w:val="nil"/>
              <w:bottom w:val="single" w:sz="2" w:space="0" w:color="000000"/>
            </w:tcBorders>
            <w:vAlign w:val="center"/>
          </w:tcP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全玉米面</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50</w:t>
            </w:r>
          </w:p>
        </w:tc>
      </w:tr>
      <w:tr>
        <w:trPr>
          <w:trHeight w:hRule="exact" w:val="425"/>
          <w:tblHeader/>
        </w:trPr>
        <w:tc>
          <w:tcPr>
            <w:tcW w:w="1105" w:type="pct"/>
            <w:vMerge/>
            <w:tcBorders>
              <w:top w:val="nil"/>
              <w:bottom w:val="nil"/>
            </w:tcBorders>
            <w:vAlign w:val="center"/>
          </w:tcPr>
          <w:p/>
        </w:tc>
        <w:tc>
          <w:tcPr>
            <w:tcW w:w="1847" w:type="pct"/>
            <w:vMerge w:val="restart"/>
            <w:tcBorders>
              <w:top w:val="single" w:sz="2" w:space="0" w:color="000000"/>
              <w:bottom w:val="nil"/>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蛤蜊豆腐煲</w:t>
            </w: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蛤蝌</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75</w:t>
            </w:r>
          </w:p>
        </w:tc>
      </w:tr>
      <w:tr>
        <w:trPr>
          <w:trHeight w:hRule="exact" w:val="425"/>
          <w:tblHeader/>
        </w:trPr>
        <w:tc>
          <w:tcPr>
            <w:tcW w:w="1105" w:type="pct"/>
            <w:vMerge/>
            <w:tcBorders>
              <w:top w:val="nil"/>
              <w:bottom w:val="nil"/>
            </w:tcBorders>
            <w:vAlign w:val="center"/>
          </w:tcPr>
          <w:p/>
        </w:tc>
        <w:tc>
          <w:tcPr>
            <w:tcW w:w="1847" w:type="pct"/>
            <w:vMerge/>
            <w:tcBorders>
              <w:top w:val="nil"/>
              <w:bottom w:val="single" w:sz="2" w:space="0" w:color="000000"/>
            </w:tcBorders>
            <w:vAlign w:val="center"/>
          </w:tcP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南豆腐</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75</w:t>
            </w:r>
          </w:p>
        </w:tc>
      </w:tr>
      <w:tr>
        <w:trPr>
          <w:trHeight w:hRule="exact" w:val="425"/>
          <w:tblHeader/>
        </w:trPr>
        <w:tc>
          <w:tcPr>
            <w:tcW w:w="1105" w:type="pct"/>
            <w:vMerge/>
            <w:tcBorders>
              <w:top w:val="nil"/>
              <w:bottom w:val="nil"/>
            </w:tcBorders>
            <w:vAlign w:val="center"/>
          </w:tcPr>
          <w:p/>
        </w:tc>
        <w:tc>
          <w:tcPr>
            <w:tcW w:w="1847" w:type="pct"/>
            <w:vMerge w:val="restart"/>
            <w:tcBorders>
              <w:top w:val="single" w:sz="2" w:space="0" w:color="000000"/>
              <w:bottom w:val="nil"/>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尖椒土豆丝</w:t>
            </w: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青椒</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50</w:t>
            </w:r>
          </w:p>
        </w:tc>
      </w:tr>
      <w:tr>
        <w:trPr>
          <w:trHeight w:hRule="exact" w:val="425"/>
          <w:tblHeader/>
        </w:trPr>
        <w:tc>
          <w:tcPr>
            <w:tcW w:w="1105" w:type="pct"/>
            <w:vMerge/>
            <w:tcBorders>
              <w:top w:val="nil"/>
              <w:bottom w:val="nil"/>
            </w:tcBorders>
            <w:vAlign w:val="center"/>
          </w:tcPr>
          <w:p/>
        </w:tc>
        <w:tc>
          <w:tcPr>
            <w:tcW w:w="1847" w:type="pct"/>
            <w:vMerge/>
            <w:tcBorders>
              <w:top w:val="nil"/>
              <w:bottom w:val="single" w:sz="2" w:space="0" w:color="000000"/>
            </w:tcBorders>
            <w:vAlign w:val="center"/>
          </w:tcP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土豆</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100</w:t>
            </w:r>
          </w:p>
        </w:tc>
      </w:tr>
      <w:tr>
        <w:trPr>
          <w:trHeight w:hRule="exact" w:val="425"/>
          <w:tblHeader/>
        </w:trPr>
        <w:tc>
          <w:tcPr>
            <w:tcW w:w="1105" w:type="pct"/>
            <w:vMerge/>
            <w:tcBorders>
              <w:top w:val="nil"/>
              <w:bottom w:val="nil"/>
            </w:tcBorders>
            <w:vAlign w:val="center"/>
          </w:tcPr>
          <w:p/>
        </w:tc>
        <w:tc>
          <w:tcPr>
            <w:tcW w:w="1847" w:type="pct"/>
            <w:vMerge w:val="restart"/>
            <w:tcBorders>
              <w:top w:val="single" w:sz="2" w:space="0" w:color="000000"/>
              <w:bottom w:val="nil"/>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胡萝卜炒绿豆芽</w:t>
            </w: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胡萝卜</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100</w:t>
            </w:r>
          </w:p>
        </w:tc>
      </w:tr>
      <w:tr>
        <w:trPr>
          <w:trHeight w:hRule="exact" w:val="425"/>
          <w:tblHeader/>
        </w:trPr>
        <w:tc>
          <w:tcPr>
            <w:tcW w:w="1105" w:type="pct"/>
            <w:vMerge/>
            <w:tcBorders>
              <w:top w:val="nil"/>
              <w:bottom w:val="nil"/>
            </w:tcBorders>
            <w:vAlign w:val="center"/>
          </w:tcPr>
          <w:p/>
        </w:tc>
        <w:tc>
          <w:tcPr>
            <w:tcW w:w="1847" w:type="pct"/>
            <w:vMerge/>
            <w:tcBorders>
              <w:top w:val="nil"/>
              <w:bottom w:val="single" w:sz="2" w:space="0" w:color="000000"/>
            </w:tcBorders>
            <w:vAlign w:val="center"/>
          </w:tcP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绿豆芽</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100</w:t>
            </w:r>
          </w:p>
        </w:tc>
      </w:tr>
      <w:tr>
        <w:trPr>
          <w:trHeight w:hRule="exact" w:val="425"/>
          <w:tblHeader/>
        </w:trPr>
        <w:tc>
          <w:tcPr>
            <w:tcW w:w="1105" w:type="pct"/>
            <w:vMerge/>
            <w:tcBorders>
              <w:top w:val="nil"/>
              <w:bottom w:val="single" w:sz="2" w:space="0" w:color="000000"/>
            </w:tcBorders>
            <w:vAlign w:val="center"/>
          </w:tcPr>
          <w:p/>
        </w:tc>
        <w:tc>
          <w:tcPr>
            <w:tcW w:w="1847"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水果</w:t>
            </w:r>
          </w:p>
        </w:tc>
        <w:tc>
          <w:tcPr>
            <w:tcW w:w="1024"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香蕉</w:t>
            </w:r>
          </w:p>
        </w:tc>
        <w:tc>
          <w:tcPr>
            <w:tcW w:w="1022" w:type="pct"/>
            <w:tcBorders>
              <w:top w:val="single" w:sz="2" w:space="0" w:color="000000"/>
              <w:bottom w:val="single" w:sz="2" w:space="0" w:color="000000"/>
            </w:tcBorders>
            <w:vAlign w:val="center"/>
          </w:tcPr>
          <w:p>
            <w:pPr>
              <w:adjustRightInd w:val="0"/>
              <w:snapToGrid w:val="0"/>
              <w:spacing w:line="240" w:lineRule="auto"/>
              <w:jc w:val="center"/>
              <w:rPr>
                <w:rFonts w:ascii="宋体" w:cs="宋体" w:hAnsi="宋体" w:hint="eastAsia"/>
                <w:spacing w:val="-2"/>
              </w:rPr>
            </w:pPr>
            <w:r>
              <w:rPr>
                <w:rFonts w:ascii="宋体" w:cs="宋体" w:hAnsi="宋体" w:hint="eastAsia"/>
                <w:spacing w:val="-2"/>
              </w:rPr>
              <w:t>200</w:t>
            </w:r>
          </w:p>
        </w:tc>
      </w:tr>
    </w:tbl>
    <w:p>
      <w:pPr>
        <w:pStyle w:val="46"/>
      </w:pPr>
    </w:p>
    <w:p>
      <w:pPr>
        <w:pStyle w:val="46"/>
        <w:sectPr>
          <w:pgSz w:w="11906" w:h="16838"/>
          <w:pgMar w:top="2410" w:right="1134" w:bottom="1134" w:left="1134" w:header="1418" w:footer="1134" w:gutter="284"/>
          <w:formProt w:val="0"/>
          <w:docGrid w:linePitch="312" w:charSpace="0"/>
        </w:sectPr>
      </w:pPr>
      <w:bookmarkStart w:id="59" w:name="BookMark6"/>
      <w:bookmarkEnd w:id="56"/>
    </w:p>
    <w:p>
      <w:pPr>
        <w:pStyle w:val="53"/>
        <w:spacing w:beforeLines="0" w:before="96" w:afterLines="0" w:after="120"/>
      </w:pPr>
      <w:bookmarkStart w:id="60" w:name="_Toc28972"/>
      <w:r>
        <w:rPr>
          <w:rFonts w:hint="eastAsia"/>
          <w:spacing w:val="105"/>
        </w:rPr>
        <w:t>参考文</w:t>
      </w:r>
      <w:r>
        <w:rPr>
          <w:rFonts w:hint="eastAsia"/>
        </w:rPr>
        <w:t>献</w:t>
      </w:r>
      <w:bookmarkEnd w:id="60"/>
    </w:p>
    <w:p>
      <w:pPr>
        <w:rPr>
          <w:rFonts w:ascii="宋体" w:cs="宋体" w:hAnsi="宋体" w:hint="eastAsia"/>
        </w:rPr>
      </w:pPr>
      <w:r>
        <w:rPr>
          <w:rFonts w:ascii="宋体" w:cs="宋体" w:hAnsi="宋体" w:hint="eastAsia"/>
        </w:rPr>
        <w:t>[1] 中国居民膳食指南 [M] . 北京：人民卫生出版社，2022年</w:t>
      </w:r>
    </w:p>
    <w:p>
      <w:pPr>
        <w:rPr>
          <w:rFonts w:ascii="宋体" w:cs="宋体" w:hAnsi="宋体" w:hint="eastAsia"/>
        </w:rPr>
      </w:pPr>
      <w:r>
        <w:rPr>
          <w:rFonts w:ascii="宋体" w:cs="宋体" w:hAnsi="宋体" w:hint="eastAsia"/>
        </w:rPr>
        <w:t>[2] 营养与健康学校建设指南 国卫办食品函〔2021〕316号</w:t>
      </w:r>
    </w:p>
    <w:p>
      <w:pPr>
        <w:rPr>
          <w:rFonts w:ascii="宋体" w:cs="宋体" w:hAnsi="宋体" w:hint="eastAsia"/>
        </w:rPr>
      </w:pPr>
      <w:r>
        <w:rPr>
          <w:rFonts w:ascii="宋体" w:cs="宋体" w:hAnsi="宋体" w:hint="eastAsia"/>
        </w:rPr>
        <w:t>[3] 关于开展营养健康餐饮单位（食堂、餐厅、学校）建设工作的通知 黑卫食品函 〔2021〕124号</w:t>
      </w:r>
    </w:p>
    <w:p>
      <w:pPr>
        <w:rPr>
          <w:rFonts w:ascii="宋体" w:cs="宋体" w:hAnsi="宋体" w:hint="eastAsia"/>
        </w:rPr>
      </w:pPr>
      <w:r>
        <w:rPr>
          <w:rFonts w:ascii="宋体" w:cs="宋体" w:hAnsi="宋体" w:hint="eastAsia"/>
        </w:rPr>
        <w:t>[4] 关于印发黑龙江省营养健康餐饮单位（食堂、餐厅、学校）建设工作实施方案的通知 黑卫食品发〔2024〕22号</w:t>
      </w:r>
    </w:p>
    <w:p>
      <w:pPr>
        <w:rPr>
          <w:rFonts w:ascii="宋体" w:cs="宋体" w:hAnsi="宋体" w:hint="eastAsia"/>
        </w:rPr>
      </w:pPr>
      <w:r>
        <w:rPr>
          <w:rFonts w:ascii="宋体" w:cs="宋体" w:hAnsi="宋体" w:hint="eastAsia"/>
        </w:rPr>
        <w:t>[5] 黑龙江省教育厅等八部门关于印发《黑龙江省中小学校食堂管理办法（修订版）》《黑龙江省中小学校外供餐管理办法（修订版）》的通知 黑教规〔2025〕1号</w:t>
      </w:r>
    </w:p>
    <w:p>
      <w:pPr>
        <w:rPr>
          <w:rFonts w:ascii="宋体" w:cs="宋体" w:hAnsi="宋体" w:hint="eastAsia"/>
        </w:rPr>
      </w:pPr>
      <w:r>
        <w:rPr>
          <w:rFonts w:ascii="宋体" w:cs="宋体" w:hAnsi="宋体" w:hint="eastAsia"/>
        </w:rPr>
        <w:t>[6] 关于印发《餐饮食品营养标识指南》等3项指南的通知 国卫办食品函〔2020〕975号</w:t>
      </w:r>
    </w:p>
    <w:p>
      <w:pPr>
        <w:rPr>
          <w:rFonts w:ascii="宋体" w:cs="宋体" w:hAnsi="宋体" w:hint="eastAsia"/>
        </w:rPr>
      </w:pPr>
      <w:r>
        <w:rPr>
          <w:rFonts w:ascii="宋体" w:cs="宋体" w:hAnsi="宋体" w:hint="eastAsia"/>
        </w:rPr>
        <w:t>[7] 《</w:t>
      </w:r>
      <w:r>
        <w:rPr>
          <w:rFonts w:hint="eastAsia"/>
        </w:rPr>
        <w:t>餐饮服务食品安全操作规范》 国家市场监督管理总局公告〔2018〕第12号</w:t>
      </w:r>
    </w:p>
    <w:p>
      <w:pPr>
        <w:pStyle w:val="46"/>
      </w:pPr>
    </w:p>
    <w:p>
      <w:pPr>
        <w:pStyle w:val="46"/>
      </w:pPr>
    </w:p>
    <w:p>
      <w:pPr>
        <w:pStyle w:val="46"/>
      </w:pPr>
    </w:p>
    <w:p>
      <w:pPr>
        <w:pStyle w:val="46"/>
      </w:pPr>
    </w:p>
    <w:p>
      <w:pPr>
        <w:pStyle w:val="46"/>
      </w:pPr>
    </w:p>
    <w:p>
      <w:pPr>
        <w:pStyle w:val="46"/>
      </w:pPr>
    </w:p>
    <w:p>
      <w:pPr>
        <w:pStyle w:val="46"/>
      </w:pPr>
      <w:bookmarkEnd w:id="59"/>
    </w:p>
    <w:p>
      <w:pPr>
        <w:pStyle w:val="46"/>
        <w:ind w:firstLineChars="0" w:firstLine="0"/>
        <w:jc w:val="center"/>
      </w:pPr>
      <w:bookmarkStart w:id="61" w:name="BookMark8"/>
      <w:r>
        <w:drawing>
          <wp:inline distT="0" distB="0" distL="0" distR="0">
            <wp:extent cx="1485900" cy="317499"/>
            <wp:effectExtent l="0" t="0" r="23" b="36"/>
            <wp:docPr id="11" name="图片 3"/>
            <wp:cNvGraphicFramePr>
              <a:graphicFrameLocks noChangeAspect="0"/>
            </wp:cNvGraphicFramePr>
            <a:graphic>
              <a:graphicData uri="http://schemas.openxmlformats.org/drawingml/2006/picture">
                <pic:pic>
                  <pic:nvPicPr>
                    <pic:cNvPr id="13" name="图片 3 13"/>
                    <pic:cNvPicPr/>
                  </pic:nvPicPr>
                  <pic:blipFill>
                    <a:blip r:embed="rId11"/>
                    <a:stretch>
                      <a:fillRect/>
                    </a:stretch>
                  </pic:blipFill>
                  <pic:spPr>
                    <a:xfrm rot="0">
                      <a:off x="0" y="0"/>
                      <a:ext cx="1485900" cy="317499"/>
                    </a:xfrm>
                    <a:prstGeom prst="rect"/>
                    <a:noFill/>
                    <a:ln w="9525" cmpd="sng" cap="flat">
                      <a:noFill/>
                      <a:prstDash val="solid"/>
                      <a:miter/>
                    </a:ln>
                  </pic:spPr>
                </pic:pic>
              </a:graphicData>
            </a:graphic>
          </wp:inline>
        </w:drawing>
      </w:r>
      <w:bookmarkEnd w:id="61"/>
    </w:p>
    <w:sectPr>
      <w:pgSz w:w="11906" w:h="16838"/>
      <w:pgMar w:top="2410" w:right="1134" w:bottom="1134" w:left="1134" w:header="1418" w:footer="1134" w:gutter="284"/>
      <w:formProt w:val="0"/>
      <w:docGrid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variable"/>
    <w:sig w:usb0="00000203" w:usb1="288F0000" w:usb2="00000006" w:usb3="00000000" w:csb0="00040001" w:csb1="00000000"/>
  </w:font>
  <w:font w:name="仿宋">
    <w:panose1 w:val="02010609060101010101"/>
    <w:charset w:val="86"/>
    <w:family w:val="modern"/>
    <w:pitch w:val="variable"/>
    <w:sig w:usb0="800002BF" w:usb1="38CF7CFA" w:usb2="00000016" w:usb3="00000000" w:csb0="00040001" w:csb1="00000000"/>
  </w:font>
  <w:font w:name="Arial">
    <w:altName w:val="DejaVu Sans"/>
    <w:panose1 w:val="020B0604020202020204"/>
    <w:charset w:val="01"/>
    <w:family w:val="swiss"/>
    <w:pitch w:val="variable"/>
    <w:sig w:usb0="E0002EFF" w:usb1="C000785B" w:usb2="00000009" w:usb3="00000000" w:csb0="400001FF" w:csb1="FFFF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4002EFF" w:usb1="C200247B" w:usb2="00000009" w:usb3="00000000" w:csb0="2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pPr>
    <w:r>
      <w:fldChar w:fldCharType="begin"/>
    </w:r>
    <w:r>
      <w:instrText>PAGE   \* MERGEFORMAT</w:instrText>
    </w:r>
    <w:r>
      <w:fldChar w:fldCharType="separate"/>
    </w:r>
    <w:r>
      <w:rPr>
        <w:lang w:val="zh-CN"/>
      </w:rPr>
      <w:t>2</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tabs>
        <w:tab w:val="center" w:pos="4153"/>
        <w:tab w:val="right" w:pos="8306"/>
      </w:tabs>
      <w:ind w:right="720"/>
      <w:jc w:val="both"/>
      <w:rPr>
        <w:sz w:val="2"/>
        <w:szCs w:val="2"/>
      </w:rPr>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42"/>
    </w:pPr>
    <w:r>
      <w:fldChar w:fldCharType="begin"/>
    </w:r>
    <w:r>
      <w:instrText>PAGE   \* MERGEFORMAT</w:instrText>
    </w:r>
    <w:r>
      <w:fldChar w:fldCharType="separate"/>
    </w:r>
    <w:r>
      <w:rPr>
        <w:lang w:val="zh-CN"/>
      </w:rPr>
      <w:t>1</w:t>
    </w:r>
    <w:r>
      <w:fldChar w:fldCharType="end"/>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jc w:val="both"/>
      <w:rPr>
        <w:sz w:val="2"/>
        <w:szCs w:val="2"/>
      </w:rPr>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51"/>
      <w:tabs>
        <w:tab w:val="center" w:pos="4154"/>
        <w:tab w:val="right" w:pos="8306"/>
      </w:tabs>
      <w:rPr>
        <w:rFonts w:hint="eastAsia"/>
      </w:rPr>
    </w:pPr>
    <w:r>
      <w:fldChar w:fldCharType="begin"/>
    </w:r>
    <w:r>
      <w:instrText xml:space="preserve"> STYLEREF  标准文件_文件编号  \* MERGEFORMAT </w:instrText>
    </w:r>
    <w:r>
      <w:fldChar w:fldCharType="separate"/>
    </w:r>
    <w:r>
      <w:t>a</w:t>
    </w:r>
    <w:r>
      <w:fldChar w:fldCharType="end"/>
    </w:r>
  </w:p>
</w:hdr>
</file>

<file path=word/header4.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3"/>
      <w:tabs>
        <w:tab w:val="center" w:pos="4153"/>
        <w:tab w:val="right" w:pos="8306"/>
      </w:tabs>
      <w:jc w:val="right"/>
    </w:pPr>
    <w:r>
      <w:fldChar w:fldCharType="begin"/>
    </w:r>
    <w:r>
      <w:instrText xml:space="preserve"> STYLEREF  标准文件_文件编号  \* MERGEFORMAT </w:instrText>
    </w:r>
    <w:r>
      <w:fldChar w:fldCharType="separate"/>
    </w:r>
    <w:r>
      <w:t>a</w:t>
    </w:r>
    <w:r>
      <w:fldChar w:fldCharType="end"/>
    </w: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2837933"/>
    <w:multiLevelType w:val="multilevel"/>
    <w:tmpl w:val="02837933"/>
    <w:lvl w:ilvl="0">
      <w:start w:val="1"/>
      <w:numFmt w:val="decimal"/>
      <w:lvlRestart w:val="0"/>
      <w:pStyle w:val="54"/>
      <w:lvlText w:val="[%1]"/>
      <w:lvlJc w:val="left"/>
      <w:pPr>
        <w:tabs>
          <w:tab w:val="num" w:pos="1646"/>
        </w:tabs>
        <w:ind w:left="1646" w:hanging="648"/>
      </w:pPr>
    </w:lvl>
    <w:lvl w:ilvl="1">
      <w:start w:val="1"/>
      <w:numFmt w:val="lowerLetter"/>
      <w:lvlText w:val="%2)"/>
      <w:lvlJc w:val="left"/>
      <w:pPr>
        <w:tabs>
          <w:tab w:val="num" w:pos="1838"/>
        </w:tabs>
        <w:ind w:left="1838" w:hanging="420"/>
      </w:pPr>
    </w:lvl>
    <w:lvl w:ilvl="2">
      <w:start w:val="1"/>
      <w:numFmt w:val="lowerRoman"/>
      <w:lvlText w:val="%3."/>
      <w:lvlJc w:val="right"/>
      <w:pPr>
        <w:tabs>
          <w:tab w:val="num" w:pos="2258"/>
        </w:tabs>
        <w:ind w:left="2258" w:hanging="420"/>
      </w:pPr>
    </w:lvl>
    <w:lvl w:ilvl="3">
      <w:start w:val="1"/>
      <w:numFmt w:val="decimal"/>
      <w:lvlText w:val="%4."/>
      <w:lvlJc w:val="left"/>
      <w:pPr>
        <w:tabs>
          <w:tab w:val="num" w:pos="2678"/>
        </w:tabs>
        <w:ind w:left="2678" w:hanging="420"/>
      </w:pPr>
    </w:lvl>
    <w:lvl w:ilvl="4">
      <w:start w:val="1"/>
      <w:numFmt w:val="lowerLetter"/>
      <w:lvlText w:val="%5)"/>
      <w:lvlJc w:val="left"/>
      <w:pPr>
        <w:tabs>
          <w:tab w:val="num" w:pos="3098"/>
        </w:tabs>
        <w:ind w:left="3098" w:hanging="420"/>
      </w:pPr>
    </w:lvl>
    <w:lvl w:ilvl="5">
      <w:start w:val="1"/>
      <w:numFmt w:val="lowerRoman"/>
      <w:lvlText w:val="%6."/>
      <w:lvlJc w:val="right"/>
      <w:pPr>
        <w:tabs>
          <w:tab w:val="num" w:pos="3518"/>
        </w:tabs>
        <w:ind w:left="3518" w:hanging="420"/>
      </w:pPr>
    </w:lvl>
    <w:lvl w:ilvl="6">
      <w:start w:val="1"/>
      <w:numFmt w:val="decimal"/>
      <w:lvlText w:val="%7."/>
      <w:lvlJc w:val="left"/>
      <w:pPr>
        <w:tabs>
          <w:tab w:val="num" w:pos="3938"/>
        </w:tabs>
        <w:ind w:left="3938" w:hanging="420"/>
      </w:pPr>
    </w:lvl>
    <w:lvl w:ilvl="7">
      <w:start w:val="1"/>
      <w:numFmt w:val="lowerLetter"/>
      <w:lvlText w:val="%8)"/>
      <w:lvlJc w:val="left"/>
      <w:pPr>
        <w:tabs>
          <w:tab w:val="num" w:pos="4358"/>
        </w:tabs>
        <w:ind w:left="4358" w:hanging="420"/>
      </w:pPr>
    </w:lvl>
    <w:lvl w:ilvl="8">
      <w:start w:val="1"/>
      <w:numFmt w:val="lowerRoman"/>
      <w:lvlText w:val="%9."/>
      <w:lvlJc w:val="right"/>
      <w:pPr>
        <w:tabs>
          <w:tab w:val="num" w:pos="4778"/>
        </w:tabs>
        <w:ind w:left="4778" w:hanging="420"/>
      </w:pPr>
    </w:lvl>
  </w:abstractNum>
  <w:abstractNum w:abstractNumId="1">
    <w:nsid w:val="12F83309"/>
    <w:multiLevelType w:val="multilevel"/>
    <w:tmpl w:val="6CEA2025"/>
    <w:lvl w:ilvl="0">
      <w:start w:val="1"/>
      <w:numFmt w:val="none"/>
      <w:lvlRestart w:val="0"/>
      <w:pStyle w:val="140"/>
      <w:suff w:val="nothing"/>
      <w:lvlText w:val="%1"/>
      <w:lvlJc w:val="left"/>
      <w:pPr>
        <w:ind w:left="0" w:hanging="0"/>
      </w:pPr>
      <w:rPr>
        <w:rFonts w:hint="eastAsia"/>
      </w:rPr>
    </w:lvl>
    <w:lvl w:ilvl="1">
      <w:start w:val="1"/>
      <w:numFmt w:val="decimal"/>
      <w:pStyle w:val="92"/>
      <w:suff w:val="nothing"/>
      <w:lvlText w:val="%1%2　"/>
      <w:lvlJc w:val="left"/>
      <w:pPr>
        <w:ind w:left="0" w:hanging="0"/>
      </w:pPr>
      <w:rPr>
        <w:rFonts w:ascii="黑体" w:hAnsi="黑体" w:eastAsia="黑体" w:hint="default"/>
        <w:b/>
        <w:bCs/>
        <w:i w:val="0"/>
        <w:sz w:val="21"/>
      </w:rPr>
    </w:lvl>
    <w:lvl w:ilvl="2">
      <w:start w:val="1"/>
      <w:numFmt w:val="decimal"/>
      <w:pStyle w:val="93"/>
      <w:suff w:val="nothing"/>
      <w:lvlText w:val="%1%2.%3　"/>
      <w:lvlJc w:val="left"/>
      <w:pPr>
        <w:ind w:left="0" w:hanging="0"/>
      </w:pPr>
      <w:rPr>
        <w:rFonts w:ascii="黑体" w:hAnsi="黑体" w:eastAsia="黑体" w:cs="Times New Roman" w:hint="default"/>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55"/>
      <w:suff w:val="nothing"/>
      <w:lvlText w:val="%1%2.%3.%4　"/>
      <w:lvlJc w:val="left"/>
      <w:pPr>
        <w:ind w:left="0" w:hanging="0"/>
      </w:pPr>
      <w:rPr>
        <w:rFonts w:ascii="黑体" w:hAnsi="黑体" w:eastAsia="黑体" w:hint="eastAsia"/>
        <w:b w:val="0"/>
        <w:i w:val="0"/>
        <w:sz w:val="21"/>
      </w:rPr>
    </w:lvl>
    <w:lvl w:ilvl="4">
      <w:start w:val="1"/>
      <w:numFmt w:val="decimal"/>
      <w:pStyle w:val="83"/>
      <w:suff w:val="nothing"/>
      <w:lvlText w:val="%1%2.%3.%4.%5　"/>
      <w:lvlJc w:val="left"/>
      <w:pPr>
        <w:ind w:left="0" w:hanging="0"/>
      </w:pPr>
      <w:rPr>
        <w:rFonts w:ascii="黑体" w:hAnsi="黑体" w:eastAsia="黑体" w:hint="eastAsia"/>
        <w:b w:val="0"/>
        <w:i w:val="0"/>
        <w:sz w:val="21"/>
      </w:rPr>
    </w:lvl>
    <w:lvl w:ilvl="5">
      <w:start w:val="1"/>
      <w:numFmt w:val="decimal"/>
      <w:pStyle w:val="87"/>
      <w:suff w:val="nothing"/>
      <w:lvlText w:val="%1%2.%3.%4.%5.%6　"/>
      <w:lvlJc w:val="left"/>
      <w:pPr>
        <w:ind w:left="0" w:hanging="0"/>
      </w:pPr>
      <w:rPr>
        <w:rFonts w:ascii="黑体" w:hAnsi="黑体" w:eastAsia="黑体" w:hint="eastAsia"/>
        <w:b w:val="0"/>
        <w:i w:val="0"/>
        <w:sz w:val="21"/>
      </w:rPr>
    </w:lvl>
    <w:lvl w:ilvl="6">
      <w:start w:val="1"/>
      <w:numFmt w:val="decimal"/>
      <w:pStyle w:val="91"/>
      <w:suff w:val="nothing"/>
      <w:lvlText w:val="%1%2.%3.%4.%5.%6.%7　"/>
      <w:lvlJc w:val="left"/>
      <w:pPr>
        <w:ind w:left="0" w:hanging="0"/>
      </w:pPr>
      <w:rPr>
        <w:rFonts w:ascii="黑体" w:hAns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
    <w:nsid w:val="0BDC1670"/>
    <w:multiLevelType w:val="multilevel"/>
    <w:tmpl w:val="0BDC1670"/>
    <w:lvl w:ilvl="0">
      <w:start w:val="1"/>
      <w:numFmt w:val="decimal"/>
      <w:lvlRestart w:val="0"/>
      <w:pStyle w:val="57"/>
      <w:lvlText w:val="[%1]"/>
      <w:lvlJc w:val="left"/>
      <w:pPr>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657D3FBC"/>
    <w:multiLevelType w:val="multilevel"/>
    <w:tmpl w:val="657D3FBC"/>
    <w:lvl w:ilvl="0">
      <w:start w:val="1"/>
      <w:numFmt w:val="upperLetter"/>
      <w:lvlRestart w:val="0"/>
      <w:pStyle w:val="66"/>
      <w:suff w:val="nothing"/>
      <w:lvlText w:val="附录%1"/>
      <w:lvlJc w:val="left"/>
      <w:pPr>
        <w:ind w:left="0" w:hanging="0"/>
      </w:pPr>
      <w:rPr>
        <w:rFonts w:hint="eastAsia"/>
        <w:spacing w:val="100"/>
      </w:rPr>
    </w:lvl>
    <w:lvl w:ilvl="1">
      <w:start w:val="1"/>
      <w:numFmt w:val="decimal"/>
      <w:pStyle w:val="68"/>
      <w:suff w:val="nothing"/>
      <w:lvlText w:val="%1.%2　"/>
      <w:lvlJc w:val="left"/>
      <w:pPr>
        <w:ind w:left="0" w:hanging="0"/>
      </w:pPr>
      <w:rPr>
        <w:rFonts w:ascii="黑体" w:hAnsi="黑体" w:eastAsia="黑体" w:hint="eastAsia"/>
        <w:b w:val="0"/>
        <w:i w:val="0"/>
        <w:sz w:val="21"/>
      </w:rPr>
    </w:lvl>
    <w:lvl w:ilvl="2">
      <w:start w:val="1"/>
      <w:numFmt w:val="decimal"/>
      <w:pStyle w:val="69"/>
      <w:suff w:val="nothing"/>
      <w:lvlText w:val="%1.%2.%3　"/>
      <w:lvlJc w:val="left"/>
      <w:pPr>
        <w:ind w:left="0" w:hanging="0"/>
      </w:pPr>
      <w:rPr>
        <w:rFonts w:ascii="黑体" w:hAnsi="黑体" w:eastAsia="黑体" w:hint="eastAsia"/>
        <w:b w:val="0"/>
        <w:i w:val="0"/>
        <w:sz w:val="21"/>
      </w:rPr>
    </w:lvl>
    <w:lvl w:ilvl="3">
      <w:start w:val="1"/>
      <w:numFmt w:val="decimal"/>
      <w:pStyle w:val="71"/>
      <w:suff w:val="nothing"/>
      <w:lvlText w:val="%1.%2.%3.%4　"/>
      <w:lvlJc w:val="left"/>
      <w:pPr>
        <w:ind w:left="0" w:hanging="0"/>
      </w:pPr>
      <w:rPr>
        <w:rFonts w:ascii="黑体" w:hAnsi="黑体" w:eastAsia="黑体" w:hint="eastAsia"/>
        <w:b w:val="0"/>
        <w:i w:val="0"/>
        <w:sz w:val="21"/>
      </w:rPr>
    </w:lvl>
    <w:lvl w:ilvl="4">
      <w:start w:val="1"/>
      <w:numFmt w:val="decimal"/>
      <w:pStyle w:val="72"/>
      <w:suff w:val="nothing"/>
      <w:lvlText w:val="%1.%2.%3.%4.%5　"/>
      <w:lvlJc w:val="left"/>
      <w:pPr>
        <w:ind w:left="0" w:hanging="0"/>
      </w:pPr>
      <w:rPr>
        <w:rFonts w:ascii="黑体" w:hAnsi="黑体" w:eastAsia="黑体" w:hint="eastAsia"/>
        <w:b w:val="0"/>
        <w:i w:val="0"/>
        <w:sz w:val="21"/>
      </w:rPr>
    </w:lvl>
    <w:lvl w:ilvl="5">
      <w:start w:val="1"/>
      <w:numFmt w:val="decimal"/>
      <w:pStyle w:val="74"/>
      <w:suff w:val="nothing"/>
      <w:lvlText w:val="%1.%2.%3.%4.%5.%6　"/>
      <w:lvlJc w:val="left"/>
      <w:pPr>
        <w:ind w:left="0" w:hanging="0"/>
      </w:pPr>
      <w:rPr>
        <w:rFonts w:ascii="黑体" w:hAnsi="黑体" w:eastAsia="黑体" w:hint="eastAsia"/>
        <w:b w:val="0"/>
        <w:i w:val="0"/>
        <w:sz w:val="21"/>
      </w:rPr>
    </w:lvl>
    <w:lvl w:ilvl="6">
      <w:start w:val="1"/>
      <w:numFmt w:val="decimal"/>
      <w:suff w:val="nothing"/>
      <w:lvlText w:val="%1.%2.%3.%4.%5.%6.%7　"/>
      <w:lvlJc w:val="left"/>
      <w:pPr>
        <w:ind w:left="0" w:hanging="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nsid w:val="5603797C"/>
    <w:multiLevelType w:val="multilevel"/>
    <w:tmpl w:val="5603797C"/>
    <w:lvl w:ilvl="0">
      <w:start w:val="1"/>
      <w:numFmt w:val="upperLetter"/>
      <w:lvlRestart w:val="0"/>
      <w:pStyle w:val="186"/>
      <w:suff w:val="space"/>
      <w:lvlText w:val="%1"/>
      <w:lvlJc w:val="left"/>
      <w:pPr>
        <w:ind w:left="425" w:hanging="425"/>
      </w:pPr>
      <w:rPr>
        <w:rFonts w:hint="eastAsia"/>
      </w:rPr>
    </w:lvl>
    <w:lvl w:ilvl="1">
      <w:start w:val="1"/>
      <w:numFmt w:val="decimal"/>
      <w:pStyle w:val="67"/>
      <w:suff w:val="space"/>
      <w:lvlText w:val="表%1.%2"/>
      <w:lvlJc w:val="center"/>
      <w:pPr>
        <w:ind w:left="0" w:hanging="0"/>
      </w:pPr>
      <w:rPr>
        <w:rFonts w:ascii="黑体" w:hAns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nsid w:val="48802D1C"/>
    <w:multiLevelType w:val="multilevel"/>
    <w:tmpl w:val="48802D1C"/>
    <w:lvl w:ilvl="0">
      <w:start w:val="1"/>
      <w:numFmt w:val="upperLetter"/>
      <w:lvlRestart w:val="0"/>
      <w:pStyle w:val="185"/>
      <w:lvlText w:val="%1"/>
      <w:lvlJc w:val="left"/>
      <w:pPr>
        <w:ind w:left="420" w:hanging="420"/>
      </w:pPr>
      <w:rPr>
        <w:rFonts w:hint="eastAsia"/>
      </w:rPr>
    </w:lvl>
    <w:lvl w:ilvl="1">
      <w:start w:val="1"/>
      <w:numFmt w:val="decimal"/>
      <w:pStyle w:val="73"/>
      <w:suff w:val="space"/>
      <w:lvlText w:val="图%1.%2"/>
      <w:lvlJc w:val="center"/>
      <w:pPr>
        <w:ind w:left="0" w:hanging="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nsid w:val="1AF15012"/>
    <w:multiLevelType w:val="multilevel"/>
    <w:tmpl w:val="1AF15012"/>
    <w:lvl w:ilvl="0">
      <w:start w:val="1"/>
      <w:numFmt w:val="upperLetter"/>
      <w:lvlRestart w:val="0"/>
      <w:pStyle w:val="75"/>
      <w:suff w:val="nothing"/>
      <w:lvlText w:val="附 录(Annex) %1"/>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07ED3FEA"/>
    <w:multiLevelType w:val="multilevel"/>
    <w:tmpl w:val="07ED3FEA"/>
    <w:lvl w:ilvl="0">
      <w:start w:val="1"/>
      <w:numFmt w:val="none"/>
      <w:lvlRestart w:val="0"/>
      <w:pStyle w:val="78"/>
      <w:lvlText w:val="%1"/>
      <w:lvlJc w:val="left"/>
      <w:pPr>
        <w:ind w:left="425" w:hanging="425"/>
      </w:pPr>
      <w:rPr>
        <w:rFonts w:hint="eastAsia"/>
      </w:rPr>
    </w:lvl>
    <w:lvl w:ilvl="1">
      <w:start w:val="1"/>
      <w:numFmt w:val="decimal"/>
      <w:pStyle w:val="187"/>
      <w:suff w:val="nothing"/>
      <w:lvlText w:val="%10.%2 "/>
      <w:lvlJc w:val="left"/>
      <w:pPr>
        <w:ind w:left="0" w:hanging="0"/>
      </w:pPr>
      <w:rPr>
        <w:rFonts w:ascii="黑体" w:hAnsi="黑体" w:eastAsia="黑体" w:hint="eastAsia"/>
        <w:b w:val="0"/>
        <w:i w:val="0"/>
        <w:sz w:val="21"/>
      </w:rPr>
    </w:lvl>
    <w:lvl w:ilvl="2">
      <w:start w:val="1"/>
      <w:numFmt w:val="decimal"/>
      <w:pStyle w:val="188"/>
      <w:suff w:val="nothing"/>
      <w:lvlText w:val="%10.%2.%3 "/>
      <w:lvlJc w:val="left"/>
      <w:pPr>
        <w:ind w:left="0" w:hanging="0"/>
      </w:pPr>
      <w:rPr>
        <w:rFonts w:ascii="黑体" w:hAnsi="黑体" w:eastAsia="黑体" w:hint="eastAsia"/>
        <w:b w:val="0"/>
        <w:i w:val="0"/>
        <w:sz w:val="21"/>
      </w:rPr>
    </w:lvl>
    <w:lvl w:ilvl="3">
      <w:start w:val="1"/>
      <w:numFmt w:val="decimal"/>
      <w:pStyle w:val="189"/>
      <w:suff w:val="nothing"/>
      <w:lvlText w:val="%10.%2.%3.%4 "/>
      <w:lvlJc w:val="left"/>
      <w:pPr>
        <w:ind w:left="0" w:hanging="0"/>
      </w:pPr>
      <w:rPr>
        <w:rFonts w:ascii="黑体" w:hAnsi="黑体" w:eastAsia="黑体" w:hint="eastAsia"/>
        <w:b w:val="0"/>
        <w:i w:val="0"/>
        <w:sz w:val="21"/>
      </w:rPr>
    </w:lvl>
    <w:lvl w:ilvl="4">
      <w:start w:val="1"/>
      <w:numFmt w:val="decimal"/>
      <w:pStyle w:val="190"/>
      <w:suff w:val="nothing"/>
      <w:lvlText w:val="%10.%2.%3.%4.%5 "/>
      <w:lvlJc w:val="left"/>
      <w:pPr>
        <w:ind w:left="0" w:hanging="0"/>
      </w:pPr>
      <w:rPr>
        <w:rFonts w:ascii="黑体" w:hAnsi="黑体" w:eastAsia="黑体" w:hint="eastAsia"/>
        <w:b w:val="0"/>
        <w:i w:val="0"/>
        <w:sz w:val="21"/>
      </w:rPr>
    </w:lvl>
    <w:lvl w:ilvl="5">
      <w:start w:val="1"/>
      <w:numFmt w:val="decimal"/>
      <w:pStyle w:val="191"/>
      <w:suff w:val="nothing"/>
      <w:lvlText w:val="%10.%2.%3.%4.%5.%6 "/>
      <w:lvlJc w:val="left"/>
      <w:pPr>
        <w:ind w:left="0" w:hanging="0"/>
      </w:pPr>
      <w:rPr>
        <w:rFonts w:ascii="黑体" w:hAnsi="黑体" w:eastAsia="黑体"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nsid w:val="1EAA1992"/>
    <w:multiLevelType w:val="multilevel"/>
    <w:tmpl w:val="1EAA1992"/>
    <w:lvl w:ilvl="0">
      <w:start w:val="1"/>
      <w:numFmt w:val="none"/>
      <w:lvlRestart w:val="0"/>
      <w:pStyle w:val="81"/>
      <w:suff w:val="nothing"/>
      <w:lvlText w:val="——"/>
      <w:lvlJc w:val="left"/>
      <w:pPr>
        <w:ind w:left="794" w:hanging="397"/>
      </w:pPr>
    </w:lvl>
    <w:lvl w:ilvl="1">
      <w:start w:val="1"/>
      <w:numFmt w:val="decimal"/>
      <w:suff w:val="nothing"/>
      <w:lvlText w:val="%1.%2　"/>
      <w:lvlJc w:val="left"/>
      <w:pPr>
        <w:ind w:left="397" w:hanging="0"/>
      </w:pPr>
    </w:lvl>
    <w:lvl w:ilvl="2">
      <w:start w:val="1"/>
      <w:numFmt w:val="decimal"/>
      <w:suff w:val="nothing"/>
      <w:lvlText w:val="%1.%2.%3　"/>
      <w:lvlJc w:val="left"/>
      <w:pPr>
        <w:ind w:left="397" w:hanging="0"/>
      </w:pPr>
    </w:lvl>
    <w:lvl w:ilvl="3">
      <w:start w:val="1"/>
      <w:numFmt w:val="decimal"/>
      <w:suff w:val="nothing"/>
      <w:lvlText w:val="%1.%2.%3.%4　"/>
      <w:lvlJc w:val="left"/>
      <w:pPr>
        <w:ind w:left="397" w:hanging="0"/>
      </w:pPr>
    </w:lvl>
    <w:lvl w:ilvl="4">
      <w:start w:val="1"/>
      <w:numFmt w:val="decimal"/>
      <w:suff w:val="nothing"/>
      <w:lvlText w:val="%1.%2.%3.%4.%5　"/>
      <w:lvlJc w:val="left"/>
      <w:pPr>
        <w:ind w:left="397" w:hanging="0"/>
      </w:pPr>
    </w:lvl>
    <w:lvl w:ilvl="5">
      <w:start w:val="1"/>
      <w:numFmt w:val="decimal"/>
      <w:suff w:val="nothing"/>
      <w:lvlText w:val="%1.%2.%3.%4.%5.%6　"/>
      <w:lvlJc w:val="left"/>
      <w:pPr>
        <w:ind w:left="397" w:hanging="0"/>
      </w:pPr>
    </w:lvl>
    <w:lvl w:ilvl="6">
      <w:start w:val="1"/>
      <w:numFmt w:val="decimal"/>
      <w:suff w:val="nothing"/>
      <w:lvlText w:val="%1.%2.%3.%4.%5.%6.%7　"/>
      <w:lvlJc w:val="left"/>
      <w:pPr>
        <w:ind w:left="397" w:hanging="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9">
    <w:nsid w:val="54632751"/>
    <w:multiLevelType w:val="multilevel"/>
    <w:tmpl w:val="54632751"/>
    <w:lvl w:ilvl="0">
      <w:start w:val="1"/>
      <w:numFmt w:val="none"/>
      <w:lvlRestart w:val="0"/>
      <w:pStyle w:val="82"/>
      <w:suff w:val="nothing"/>
      <w:lvlText w:val="——"/>
      <w:lvlJc w:val="left"/>
      <w:pPr>
        <w:ind w:left="1588" w:hanging="0"/>
      </w:pPr>
    </w:lvl>
    <w:lvl w:ilvl="1">
      <w:start w:val="1"/>
      <w:numFmt w:val="decimal"/>
      <w:suff w:val="nothing"/>
      <w:lvlText w:val="%1.%2　"/>
      <w:lvlJc w:val="left"/>
      <w:pPr>
        <w:ind w:left="1588" w:hanging="0"/>
      </w:pPr>
    </w:lvl>
    <w:lvl w:ilvl="2">
      <w:start w:val="1"/>
      <w:numFmt w:val="decimal"/>
      <w:suff w:val="nothing"/>
      <w:lvlText w:val="%1.%2.%3　"/>
      <w:lvlJc w:val="left"/>
      <w:pPr>
        <w:ind w:left="1588" w:hanging="0"/>
      </w:pPr>
    </w:lvl>
    <w:lvl w:ilvl="3">
      <w:start w:val="1"/>
      <w:numFmt w:val="decimal"/>
      <w:suff w:val="nothing"/>
      <w:lvlText w:val="%1.%2.%3.%4　"/>
      <w:lvlJc w:val="left"/>
      <w:pPr>
        <w:ind w:left="1588" w:hanging="0"/>
      </w:pPr>
    </w:lvl>
    <w:lvl w:ilvl="4">
      <w:start w:val="1"/>
      <w:numFmt w:val="decimal"/>
      <w:suff w:val="nothing"/>
      <w:lvlText w:val="%1.%2.%3.%4.%5　"/>
      <w:lvlJc w:val="left"/>
      <w:pPr>
        <w:ind w:left="1588" w:hanging="0"/>
      </w:pPr>
    </w:lvl>
    <w:lvl w:ilvl="5">
      <w:start w:val="1"/>
      <w:numFmt w:val="decimal"/>
      <w:suff w:val="nothing"/>
      <w:lvlText w:val="%1.%2.%3.%4.%5.%6　"/>
      <w:lvlJc w:val="left"/>
      <w:pPr>
        <w:ind w:left="1588" w:hanging="0"/>
      </w:pPr>
    </w:lvl>
    <w:lvl w:ilvl="6">
      <w:start w:val="1"/>
      <w:numFmt w:val="decimal"/>
      <w:suff w:val="nothing"/>
      <w:lvlText w:val="%1.%2.%3.%4.%5.%6.%7　"/>
      <w:lvlJc w:val="left"/>
      <w:pPr>
        <w:ind w:left="1588" w:hanging="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0">
    <w:nsid w:val="6CA41985"/>
    <w:multiLevelType w:val="multilevel"/>
    <w:tmpl w:val="6CA41985"/>
    <w:lvl w:ilvl="0">
      <w:start w:val="1"/>
      <w:numFmt w:val="decimal"/>
      <w:lvlRestart w:val="0"/>
      <w:pStyle w:val="86"/>
      <w:lvlText w:val="%1)"/>
      <w:lvlJc w:val="left"/>
      <w:pPr>
        <w:tabs>
          <w:tab w:val="num" w:pos="823"/>
        </w:tabs>
        <w:ind w:left="823"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32F04FB2"/>
    <w:multiLevelType w:val="multilevel"/>
    <w:tmpl w:val="32F04FB2"/>
    <w:lvl w:ilvl="0">
      <w:start w:val="1"/>
      <w:numFmt w:val="lowerLetter"/>
      <w:lvlRestart w:val="0"/>
      <w:pStyle w:val="89"/>
      <w:lvlText w:val="%1"/>
      <w:lvlJc w:val="left"/>
      <w:pPr>
        <w:tabs>
          <w:tab w:val="num" w:pos="539"/>
        </w:tabs>
        <w:ind w:left="539" w:hanging="119"/>
      </w:pPr>
      <w:rPr>
        <w:rFonts w:hint="eastAsia"/>
        <w:caps w:val="0"/>
        <w:small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lvlRestart w:val="0"/>
      <w:pStyle w:val="162"/>
      <w:lvlText w:val="%1)"/>
      <w:lvlJc w:val="left"/>
      <w:pPr>
        <w:tabs>
          <w:tab w:val="num" w:pos="851"/>
        </w:tabs>
        <w:ind w:left="851" w:hanging="426"/>
      </w:pPr>
      <w:rPr>
        <w:rFonts w:ascii="宋体" w:hAnsi="宋体" w:eastAsia="宋体" w:hint="eastAsia"/>
        <w:sz w:val="21"/>
      </w:rPr>
    </w:lvl>
    <w:lvl w:ilvl="1">
      <w:start w:val="1"/>
      <w:numFmt w:val="decimal"/>
      <w:pStyle w:val="97"/>
      <w:lvlText w:val="%2)"/>
      <w:lvlJc w:val="left"/>
      <w:pPr>
        <w:tabs>
          <w:tab w:val="num" w:pos="1276"/>
        </w:tabs>
        <w:ind w:left="1276" w:hanging="425"/>
      </w:pPr>
      <w:rPr>
        <w:rFonts w:ascii="宋体" w:hAnsi="宋体" w:eastAsia="宋体" w:hint="eastAsia"/>
        <w:sz w:val="21"/>
      </w:rPr>
    </w:lvl>
    <w:lvl w:ilvl="2">
      <w:start w:val="1"/>
      <w:numFmt w:val="decimal"/>
      <w:pStyle w:val="105"/>
      <w:lvlText w:val="(%3)"/>
      <w:lvlJc w:val="left"/>
      <w:pPr>
        <w:ind w:left="1701" w:hanging="425"/>
      </w:pPr>
      <w:rPr>
        <w:rFonts w:ascii="宋体" w:hAnsi="宋体" w:eastAsia="宋体"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nsid w:val="1AD20F90"/>
    <w:multiLevelType w:val="multilevel"/>
    <w:tmpl w:val="1AD20F90"/>
    <w:lvl w:ilvl="0">
      <w:start w:val="1"/>
      <w:numFmt w:val="none"/>
      <w:lvlRestart w:val="0"/>
      <w:pStyle w:val="98"/>
      <w:lvlText w:val="%1注："/>
      <w:lvlJc w:val="left"/>
      <w:pPr>
        <w:tabs>
          <w:tab w:val="num" w:pos="845"/>
        </w:tabs>
        <w:ind w:left="-102" w:firstLine="419"/>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nsid w:val="564D2089"/>
    <w:multiLevelType w:val="multilevel"/>
    <w:tmpl w:val="564D2089"/>
    <w:lvl w:ilvl="0">
      <w:start w:val="1"/>
      <w:numFmt w:val="none"/>
      <w:lvlRestart w:val="0"/>
      <w:pStyle w:val="99"/>
      <w:lvlText w:val="%1注"/>
      <w:lvlJc w:val="left"/>
      <w:pPr>
        <w:tabs>
          <w:tab w:val="num" w:pos="760"/>
        </w:tabs>
        <w:ind w:left="760" w:hanging="284"/>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46260FA"/>
    <w:multiLevelType w:val="multilevel"/>
    <w:tmpl w:val="646260FA"/>
    <w:lvl w:ilvl="0">
      <w:start w:val="1"/>
      <w:numFmt w:val="decimal"/>
      <w:lvlRestart w:val="0"/>
      <w:pStyle w:val="100"/>
      <w:suff w:val="nothing"/>
      <w:lvlText w:val="表%1　"/>
      <w:lvlJc w:val="left"/>
      <w:pPr>
        <w:ind w:left="0" w:hanging="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6">
    <w:nsid w:val="557C2AF5"/>
    <w:multiLevelType w:val="multilevel"/>
    <w:tmpl w:val="557C2AF5"/>
    <w:lvl w:ilvl="0">
      <w:start w:val="1"/>
      <w:numFmt w:val="decimal"/>
      <w:lvlRestart w:val="0"/>
      <w:pStyle w:val="102"/>
      <w:suff w:val="nothing"/>
      <w:lvlText w:val="图%1　"/>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nsid w:val="6DF35F19"/>
    <w:multiLevelType w:val="multilevel"/>
    <w:tmpl w:val="6DF35F19"/>
    <w:lvl w:ilvl="0">
      <w:start w:val="1"/>
      <w:numFmt w:val="decimal"/>
      <w:lvlRestart w:val="0"/>
      <w:pStyle w:val="103"/>
      <w:suff w:val="nothing"/>
      <w:lvlText w:val="Table %1　"/>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nsid w:val="4E5D0534"/>
    <w:multiLevelType w:val="multilevel"/>
    <w:tmpl w:val="4E5D0534"/>
    <w:lvl w:ilvl="0">
      <w:start w:val="1"/>
      <w:numFmt w:val="decimal"/>
      <w:lvlRestart w:val="0"/>
      <w:pStyle w:val="104"/>
      <w:suff w:val="nothing"/>
      <w:lvlText w:val="Figure %1　"/>
      <w:lvlJc w:val="left"/>
      <w:pPr>
        <w:ind w:left="0" w:hanging="0"/>
      </w:pPr>
    </w:lvl>
    <w:lvl w:ilvl="1">
      <w:start w:val="1"/>
      <w:numFmt w:val="decimal"/>
      <w:suff w:val="nothing"/>
      <w:lvlText w:val="%1%2　"/>
      <w:lvlJc w:val="left"/>
      <w:pPr>
        <w:ind w:left="0" w:hanging="0"/>
      </w:pPr>
    </w:lvl>
    <w:lvl w:ilvl="2">
      <w:start w:val="1"/>
      <w:numFmt w:val="decimal"/>
      <w:suff w:val="nothing"/>
      <w:lvlText w:val="%1%2.%3　"/>
      <w:lvlJc w:val="left"/>
      <w:pPr>
        <w:ind w:left="0" w:hanging="0"/>
      </w:pPr>
    </w:lvl>
    <w:lvl w:ilvl="3">
      <w:start w:val="1"/>
      <w:numFmt w:val="decimal"/>
      <w:suff w:val="nothing"/>
      <w:lvlText w:val="%1%2.%3.%4　"/>
      <w:lvlJc w:val="left"/>
      <w:pPr>
        <w:ind w:left="0" w:hanging="0"/>
      </w:pPr>
    </w:lvl>
    <w:lvl w:ilvl="4">
      <w:start w:val="1"/>
      <w:numFmt w:val="decimal"/>
      <w:suff w:val="nothing"/>
      <w:lvlText w:val="%1%2.%3.%4.%5　"/>
      <w:lvlJc w:val="left"/>
      <w:pPr>
        <w:ind w:left="0" w:hanging="0"/>
      </w:pPr>
    </w:lvl>
    <w:lvl w:ilvl="5">
      <w:start w:val="1"/>
      <w:numFmt w:val="decimal"/>
      <w:suff w:val="nothing"/>
      <w:lvlText w:val="%1%2.%3.%4.%5.%6　"/>
      <w:lvlJc w:val="left"/>
      <w:pPr>
        <w:ind w:left="0" w:hanging="0"/>
      </w:pPr>
    </w:lvl>
    <w:lvl w:ilvl="6">
      <w:start w:val="1"/>
      <w:numFmt w:val="decimal"/>
      <w:suff w:val="nothing"/>
      <w:lvlText w:val="%1%2.%3.%4.%5.%6.%7　"/>
      <w:lvlJc w:val="left"/>
      <w:pPr>
        <w:ind w:left="0" w:hanging="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040A15CD"/>
    <w:multiLevelType w:val="multilevel"/>
    <w:tmpl w:val="040A15CD"/>
    <w:lvl w:ilvl="0">
      <w:start w:val="1"/>
      <w:numFmt w:val="none"/>
      <w:lvlRestart w:val="0"/>
      <w:suff w:val="nothing"/>
      <w:lvlText w:val="　"/>
      <w:lvlJc w:val="left"/>
      <w:pPr>
        <w:ind w:left="0" w:hanging="0"/>
      </w:pPr>
    </w:lvl>
    <w:lvl w:ilvl="1">
      <w:start w:val="1"/>
      <w:numFmt w:val="decimal"/>
      <w:isLgl/>
      <w:suff w:val="nothing"/>
      <w:lvlText w:val="%2　"/>
      <w:lvlJc w:val="left"/>
      <w:pPr>
        <w:ind w:left="0" w:hanging="0"/>
      </w:pPr>
    </w:lvl>
    <w:lvl w:ilvl="2">
      <w:start w:val="1"/>
      <w:numFmt w:val="decimal"/>
      <w:pStyle w:val="147"/>
      <w:suff w:val="nothing"/>
      <w:lvlText w:val="%1%2.%3　"/>
      <w:lvlJc w:val="left"/>
      <w:pPr>
        <w:ind w:left="0" w:hanging="0"/>
      </w:pPr>
    </w:lvl>
    <w:lvl w:ilvl="3">
      <w:start w:val="1"/>
      <w:numFmt w:val="decimal"/>
      <w:pStyle w:val="106"/>
      <w:suff w:val="nothing"/>
      <w:lvlText w:val="%1%2.%3.%4　"/>
      <w:lvlJc w:val="left"/>
      <w:pPr>
        <w:ind w:left="0" w:hanging="0"/>
      </w:pPr>
    </w:lvl>
    <w:lvl w:ilvl="4">
      <w:start w:val="1"/>
      <w:numFmt w:val="decimal"/>
      <w:pStyle w:val="141"/>
      <w:suff w:val="nothing"/>
      <w:lvlText w:val="%1%2.%3.%4.%5　"/>
      <w:lvlJc w:val="left"/>
      <w:pPr>
        <w:ind w:left="0" w:hanging="0"/>
      </w:pPr>
    </w:lvl>
    <w:lvl w:ilvl="5">
      <w:start w:val="1"/>
      <w:numFmt w:val="decimal"/>
      <w:pStyle w:val="143"/>
      <w:suff w:val="nothing"/>
      <w:lvlText w:val="%1%2.%3.%4.%5.%6　"/>
      <w:lvlJc w:val="left"/>
      <w:pPr>
        <w:ind w:left="0" w:hanging="0"/>
      </w:pPr>
    </w:lvl>
    <w:lvl w:ilvl="6">
      <w:start w:val="1"/>
      <w:numFmt w:val="decimal"/>
      <w:pStyle w:val="146"/>
      <w:suff w:val="nothing"/>
      <w:lvlText w:val="%1%2.%3.%4.%5.%6.%7　"/>
      <w:lvlJc w:val="left"/>
      <w:pPr>
        <w:ind w:left="0" w:hanging="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0">
    <w:nsid w:val="1CE38CD3"/>
    <w:multiLevelType w:val="multilevel"/>
    <w:tmpl w:val="2C5917C3"/>
    <w:lvl w:ilvl="0">
      <w:start w:val="1"/>
      <w:numFmt w:val="none"/>
      <w:lvlRestart w:val="0"/>
      <w:pStyle w:val="120"/>
      <w:lvlText w:val="%1——"/>
      <w:lvlJc w:val="left"/>
      <w:pPr>
        <w:tabs>
          <w:tab w:val="num" w:pos="851"/>
        </w:tabs>
        <w:ind w:left="851" w:hanging="426"/>
      </w:pPr>
      <w:rPr>
        <w:rFonts w:ascii="宋体" w:hAnsi="宋体" w:eastAsia="宋体" w:hint="eastAsia"/>
        <w:b w:val="0"/>
        <w:i w:val="0"/>
        <w:sz w:val="21"/>
      </w:rPr>
    </w:lvl>
    <w:lvl w:ilvl="1">
      <w:start w:val="1"/>
      <w:numFmt w:val="none"/>
      <w:pStyle w:val="174"/>
      <w:lvlText w:val=""/>
      <w:lvlJc w:val="left"/>
      <w:pPr>
        <w:ind w:left="851" w:hanging="431"/>
      </w:pPr>
      <w:rPr>
        <w:rFonts w:ascii="Symbol" w:hAnsi="Symbol" w:hint="default"/>
        <w:sz w:val="21"/>
      </w:rPr>
    </w:lvl>
    <w:lvl w:ilvl="2">
      <w:start w:val="1"/>
      <w:numFmt w:val="bullet"/>
      <w:pStyle w:val="160"/>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21">
    <w:nsid w:val="76933334"/>
    <w:multiLevelType w:val="multilevel"/>
    <w:tmpl w:val="76933334"/>
    <w:lvl w:ilvl="0">
      <w:start w:val="1"/>
      <w:numFmt w:val="none"/>
      <w:lvlRestart w:val="0"/>
      <w:pStyle w:val="127"/>
      <w:lvlText w:val="%1——"/>
      <w:lvlJc w:val="left"/>
      <w:pPr>
        <w:tabs>
          <w:tab w:val="num" w:pos="330"/>
        </w:tabs>
        <w:ind w:left="948"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2">
    <w:nsid w:val="644622F9"/>
    <w:multiLevelType w:val="multilevel"/>
    <w:tmpl w:val="644622F9"/>
    <w:lvl w:ilvl="0">
      <w:start w:val="1"/>
      <w:numFmt w:val="upperRoman"/>
      <w:lvlRestart w:val="0"/>
      <w:pStyle w:val="156"/>
      <w:lvlText w:val="%1)"/>
      <w:lvlJc w:val="left"/>
      <w:pPr>
        <w:tabs>
          <w:tab w:val="num" w:pos="851"/>
        </w:tabs>
        <w:ind w:left="851" w:hanging="426"/>
      </w:pPr>
      <w:rPr>
        <w:rFonts w:ascii="宋体" w:hAnsi="宋体" w:eastAsia="宋体"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3">
    <w:nsid w:val="0D051F45"/>
    <w:multiLevelType w:val="multilevel"/>
    <w:tmpl w:val="0D051F45"/>
    <w:lvl w:ilvl="0">
      <w:start w:val="1"/>
      <w:numFmt w:val="lowerRoman"/>
      <w:lvlRestart w:val="0"/>
      <w:pStyle w:val="157"/>
      <w:lvlText w:val="%1)"/>
      <w:lvlJc w:val="left"/>
      <w:pPr>
        <w:tabs>
          <w:tab w:val="num" w:pos="851"/>
        </w:tabs>
        <w:ind w:left="851" w:hanging="426"/>
      </w:pPr>
      <w:rPr>
        <w:rFonts w:ascii="宋体" w:hAnsi="宋体" w:eastAsia="宋体"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24">
    <w:nsid w:val="6CE42AC1"/>
    <w:multiLevelType w:val="multilevel"/>
    <w:tmpl w:val="6CE42AC1"/>
    <w:lvl w:ilvl="0">
      <w:start w:val="1"/>
      <w:numFmt w:val="lowerLetter"/>
      <w:lvlRestart w:val="0"/>
      <w:pStyle w:val="16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DBF04F4"/>
    <w:multiLevelType w:val="multilevel"/>
    <w:tmpl w:val="6DBF04F4"/>
    <w:lvl w:ilvl="0">
      <w:start w:val="1"/>
      <w:numFmt w:val="none"/>
      <w:lvlRestart w:val="0"/>
      <w:pStyle w:val="167"/>
      <w:lvlText w:val="%1注："/>
      <w:lvlJc w:val="left"/>
      <w:pPr>
        <w:ind w:left="737" w:hanging="374"/>
      </w:pPr>
      <w:rPr>
        <w:rFonts w:ascii="黑体" w:hAns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6">
    <w:nsid w:val="079102AD"/>
    <w:multiLevelType w:val="multilevel"/>
    <w:tmpl w:val="079102AD"/>
    <w:lvl w:ilvl="0">
      <w:start w:val="1"/>
      <w:numFmt w:val="decimal"/>
      <w:lvlRestart w:val="0"/>
      <w:pStyle w:val="168"/>
      <w:suff w:val="nothing"/>
      <w:lvlText w:val="注%1："/>
      <w:lvlJc w:val="left"/>
      <w:pPr>
        <w:ind w:left="811" w:hanging="448"/>
      </w:pPr>
      <w:rPr>
        <w:rFonts w:ascii="黑体" w:hAns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7">
    <w:nsid w:val="0AE367E9"/>
    <w:multiLevelType w:val="multilevel"/>
    <w:tmpl w:val="0AE367E9"/>
    <w:lvl w:ilvl="0">
      <w:start w:val="1"/>
      <w:numFmt w:val="none"/>
      <w:lvlRestart w:val="0"/>
      <w:pStyle w:val="169"/>
      <w:suff w:val="nothing"/>
      <w:lvlText w:val="%1示例："/>
      <w:lvlJc w:val="left"/>
      <w:pPr>
        <w:ind w:left="0" w:firstLine="363"/>
      </w:pPr>
      <w:rPr>
        <w:rFonts w:ascii="黑体" w:hAns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28">
    <w:nsid w:val="4B733A5F"/>
    <w:multiLevelType w:val="multilevel"/>
    <w:tmpl w:val="4B733A5F"/>
    <w:lvl w:ilvl="0">
      <w:start w:val="1"/>
      <w:numFmt w:val="decimal"/>
      <w:lvlRestart w:val="0"/>
      <w:pStyle w:val="171"/>
      <w:suff w:val="nothing"/>
      <w:lvlText w:val="示例%1："/>
      <w:lvlJc w:val="left"/>
      <w:pPr>
        <w:ind w:left="0" w:firstLine="363"/>
      </w:pPr>
      <w:rPr>
        <w:rFonts w:ascii="黑体" w:hAnsi="黑体" w:eastAsia="黑体" w:hint="eastAsia"/>
        <w:b w:val="0"/>
        <w:i w:val="0"/>
        <w:sz w:val="18"/>
      </w:rPr>
    </w:lvl>
    <w:lvl w:ilvl="1">
      <w:start w:val="1"/>
      <w:numFmt w:val="none"/>
      <w:suff w:val="space"/>
      <w:lvlJc w:val="left"/>
      <w:pPr>
        <w:ind w:left="0" w:hanging="0"/>
      </w:pPr>
      <w:rPr>
        <w:rFonts w:hint="eastAsia"/>
      </w:rPr>
    </w:lvl>
    <w:lvl w:ilvl="2">
      <w:start w:val="1"/>
      <w:numFmt w:val="decimal"/>
      <w:suff w:val="space"/>
      <w:lvlText w:val="2.2.%3"/>
      <w:lvlJc w:val="left"/>
      <w:pPr>
        <w:ind w:left="0" w:hanging="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9">
    <w:nsid w:val="69506ABF"/>
    <w:multiLevelType w:val="multilevel"/>
    <w:tmpl w:val="69506ABF"/>
    <w:lvl w:ilvl="0">
      <w:start w:val="1"/>
      <w:numFmt w:val="bullet"/>
      <w:lvlRestart w:val="0"/>
      <w:pStyle w:val="175"/>
      <w:lvlText w:val=""/>
      <w:lvlJc w:val="left"/>
      <w:pPr>
        <w:ind w:left="851" w:hanging="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nsid w:val="654A26C9"/>
    <w:multiLevelType w:val="multilevel"/>
    <w:tmpl w:val="654A26C9"/>
    <w:lvl w:ilvl="0">
      <w:start w:val="1"/>
      <w:numFmt w:val="none"/>
      <w:lvlRestart w:val="0"/>
      <w:pStyle w:val="176"/>
      <w:lvlText w:val="──"/>
      <w:lvlJc w:val="left"/>
      <w:pPr>
        <w:ind w:left="851" w:hanging="0"/>
      </w:pPr>
      <w:rPr>
        <w:rFonts w:ascii="宋体" w:hAnsi="宋体" w:eastAsia="宋体"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forms" w:enforcement="0"/>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adjustRightInd w:val="0"/>
      <w:spacing w:line="400" w:lineRule="exact"/>
      <w:jc w:val="both"/>
    </w:pPr>
    <w:rPr>
      <w:rFonts w:ascii="Calibri" w:eastAsia="宋体" w:cs="Times New Roman" w:hAnsi="Calibri"/>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Arial" w:eastAsia="黑体" w:hAnsi="Arial"/>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7" w:lineRule="auto"/>
      <w:outlineLvl w:val="3"/>
    </w:pPr>
    <w:rPr>
      <w:rFonts w:ascii="Arial" w:eastAsia="黑体" w:hAnsi="Arial"/>
      <w:b/>
      <w:bCs/>
      <w:sz w:val="28"/>
      <w:szCs w:val="28"/>
    </w:rPr>
  </w:style>
  <w:style w:type="paragraph" w:styleId="5">
    <w:name w:val="heading 5"/>
    <w:basedOn w:val="0"/>
    <w:next w:val="0"/>
    <w:pPr>
      <w:keepNext/>
      <w:keepLines/>
      <w:widowControl w:val="0"/>
      <w:adjustRightInd/>
      <w:spacing w:before="280" w:after="290" w:line="377" w:lineRule="auto"/>
      <w:outlineLvl w:val="4"/>
    </w:pPr>
    <w:rPr>
      <w:b/>
      <w:bCs/>
      <w:sz w:val="28"/>
      <w:szCs w:val="28"/>
    </w:rPr>
  </w:style>
  <w:style w:type="paragraph" w:styleId="6">
    <w:name w:val="heading 6"/>
    <w:basedOn w:val="0"/>
    <w:next w:val="0"/>
    <w:pPr>
      <w:keepNext/>
      <w:keepLines/>
      <w:widowControl w:val="0"/>
      <w:adjustRightInd/>
      <w:spacing w:before="240" w:after="64" w:line="319" w:lineRule="auto"/>
      <w:outlineLvl w:val="5"/>
    </w:pPr>
    <w:rPr>
      <w:rFonts w:ascii="Arial" w:eastAsia="黑体" w:hAnsi="Arial"/>
      <w:b/>
      <w:bCs/>
      <w:sz w:val="24"/>
      <w:szCs w:val="24"/>
    </w:rPr>
  </w:style>
  <w:style w:type="paragraph" w:styleId="7">
    <w:name w:val="heading 7"/>
    <w:basedOn w:val="0"/>
    <w:next w:val="0"/>
    <w:pPr>
      <w:keepNext/>
      <w:keepLines/>
      <w:widowControl w:val="0"/>
      <w:adjustRightInd/>
      <w:spacing w:before="240" w:after="64" w:line="319" w:lineRule="auto"/>
      <w:outlineLvl w:val="6"/>
    </w:pPr>
    <w:rPr>
      <w:b/>
      <w:bCs/>
      <w:sz w:val="24"/>
      <w:szCs w:val="24"/>
    </w:rPr>
  </w:style>
  <w:style w:type="paragraph" w:styleId="8">
    <w:name w:val="heading 8"/>
    <w:basedOn w:val="0"/>
    <w:next w:val="0"/>
    <w:pPr>
      <w:keepNext/>
      <w:keepLines/>
      <w:widowControl w:val="0"/>
      <w:adjustRightInd/>
      <w:spacing w:before="240" w:after="64" w:line="319" w:lineRule="auto"/>
      <w:outlineLvl w:val="7"/>
    </w:pPr>
    <w:rPr>
      <w:rFonts w:ascii="Arial" w:eastAsia="黑体" w:hAnsi="Arial"/>
      <w:sz w:val="24"/>
      <w:szCs w:val="24"/>
    </w:rPr>
  </w:style>
  <w:style w:type="paragraph" w:styleId="9">
    <w:name w:val="heading 9"/>
    <w:basedOn w:val="0"/>
    <w:next w:val="0"/>
    <w:pPr>
      <w:keepNext/>
      <w:keepLines/>
      <w:widowControl w:val="0"/>
      <w:adjustRightInd/>
      <w:spacing w:before="240" w:after="64" w:line="319" w:lineRule="auto"/>
      <w:outlineLvl w:val="8"/>
    </w:pPr>
    <w:rPr>
      <w:rFonts w:ascii="Arial" w:eastAsia="黑体" w:hAnsi="Arial"/>
    </w:rPr>
  </w:style>
  <w:style w:type="character" w:default="1" w:styleId="10">
    <w:name w:val="Default Paragraph Font"/>
  </w:style>
  <w:style w:type="paragraph" w:styleId="15">
    <w:name w:val="toc 7"/>
    <w:basedOn w:val="0"/>
    <w:autoRedefine/>
    <w:next w:val="0"/>
    <w:pPr>
      <w:tabs>
        <w:tab w:val="right" w:leader="dot" w:pos="9344"/>
      </w:tabs>
      <w:spacing w:line="300" w:lineRule="exact"/>
      <w:ind w:left="1259"/>
    </w:pPr>
    <w:rPr>
      <w:rFonts w:ascii="宋体"/>
    </w:rPr>
  </w:style>
  <w:style w:type="paragraph" w:styleId="16">
    <w:name w:val="Normal Indent"/>
    <w:basedOn w:val="0"/>
    <w:pPr>
      <w:ind w:firstLine="420"/>
    </w:pPr>
  </w:style>
  <w:style w:type="paragraph" w:styleId="17">
    <w:name w:val="annotation text"/>
    <w:basedOn w:val="0"/>
    <w:pPr>
      <w:jc w:val="left"/>
    </w:pPr>
  </w:style>
  <w:style w:type="paragraph" w:styleId="18">
    <w:name w:val="Body Text"/>
    <w:basedOn w:val="0"/>
    <w:pPr>
      <w:spacing w:after="120"/>
    </w:pPr>
  </w:style>
  <w:style w:type="paragraph" w:styleId="19">
    <w:name w:val="toc 5"/>
    <w:basedOn w:val="0"/>
    <w:autoRedefine/>
    <w:next w:val="0"/>
    <w:pPr>
      <w:ind w:left="839"/>
    </w:pPr>
    <w:rPr>
      <w:rFonts w:ascii="宋体"/>
    </w:rPr>
  </w:style>
  <w:style w:type="paragraph" w:styleId="20">
    <w:name w:val="toc 3"/>
    <w:basedOn w:val="0"/>
    <w:autoRedefine/>
    <w:next w:val="0"/>
    <w:pPr>
      <w:spacing w:line="300" w:lineRule="exact"/>
      <w:ind w:left="420"/>
    </w:pPr>
    <w:rPr>
      <w:rFonts w:ascii="宋体"/>
    </w:rPr>
  </w:style>
  <w:style w:type="paragraph" w:styleId="21">
    <w:name w:val="Balloon Text"/>
    <w:basedOn w:val="0"/>
    <w:rPr>
      <w:sz w:val="18"/>
      <w:szCs w:val="18"/>
    </w:rPr>
  </w:style>
  <w:style w:type="paragraph" w:styleId="22">
    <w:name w:val="footer"/>
    <w:basedOn w:val="0"/>
    <w:pPr>
      <w:tabs>
        <w:tab w:val="center" w:pos="4153"/>
        <w:tab w:val="right" w:pos="8306"/>
      </w:tabs>
      <w:adjustRightInd/>
      <w:snapToGrid w:val="0"/>
      <w:spacing w:line="240" w:lineRule="auto"/>
      <w:jc w:val="right"/>
    </w:pPr>
    <w:rPr>
      <w:rFonts w:ascii="宋体"/>
      <w:sz w:val="18"/>
      <w:szCs w:val="18"/>
    </w:rPr>
  </w:style>
  <w:style w:type="paragraph" w:styleId="23">
    <w:name w:val="header"/>
    <w:basedOn w:val="0"/>
    <w:pPr>
      <w:tabs>
        <w:tab w:val="center" w:pos="4153"/>
        <w:tab w:val="right" w:pos="8306"/>
      </w:tabs>
      <w:adjustRightInd/>
      <w:snapToGrid w:val="0"/>
      <w:jc w:val="center"/>
    </w:pPr>
    <w:rPr>
      <w:sz w:val="18"/>
      <w:szCs w:val="18"/>
    </w:rPr>
  </w:style>
  <w:style w:type="paragraph" w:styleId="24">
    <w:name w:val="toc 1"/>
    <w:basedOn w:val="0"/>
    <w:autoRedefine/>
    <w:next w:val="0"/>
    <w:pPr>
      <w:tabs>
        <w:tab w:val="right" w:leader="dot" w:pos="9344"/>
      </w:tabs>
    </w:pPr>
    <w:rPr>
      <w:rFonts w:ascii="宋体"/>
    </w:rPr>
  </w:style>
  <w:style w:type="paragraph" w:styleId="25">
    <w:name w:val="toc 4"/>
    <w:basedOn w:val="0"/>
    <w:autoRedefine/>
    <w:next w:val="0"/>
    <w:pPr>
      <w:tabs>
        <w:tab w:val="right" w:leader="dot" w:pos="9344"/>
      </w:tabs>
      <w:spacing w:line="300" w:lineRule="exact"/>
      <w:ind w:left="629"/>
    </w:pPr>
    <w:rPr>
      <w:rFonts w:ascii="宋体"/>
    </w:rPr>
  </w:style>
  <w:style w:type="paragraph" w:styleId="26">
    <w:name w:val="footnote text"/>
    <w:basedOn w:val="0"/>
    <w:next w:val="0"/>
    <w:pPr>
      <w:adjustRightInd/>
      <w:snapToGrid w:val="0"/>
      <w:spacing w:line="300" w:lineRule="exact"/>
      <w:ind w:leftChars="200" w:left="400" w:hangingChars="200" w:hanging="200"/>
      <w:jc w:val="left"/>
    </w:pPr>
    <w:rPr>
      <w:rFonts w:ascii="宋体"/>
      <w:sz w:val="18"/>
      <w:szCs w:val="18"/>
    </w:rPr>
  </w:style>
  <w:style w:type="paragraph" w:styleId="27">
    <w:name w:val="toc 6"/>
    <w:basedOn w:val="0"/>
    <w:autoRedefine/>
    <w:next w:val="0"/>
    <w:pPr>
      <w:spacing w:line="300" w:lineRule="exact"/>
      <w:ind w:left="1049"/>
    </w:pPr>
    <w:rPr>
      <w:rFonts w:ascii="宋体"/>
    </w:rPr>
  </w:style>
  <w:style w:type="paragraph" w:styleId="28">
    <w:name w:val="table of figures"/>
    <w:basedOn w:val="0"/>
    <w:next w:val="0"/>
    <w:pPr>
      <w:adjustRightInd/>
      <w:spacing w:line="240" w:lineRule="auto"/>
      <w:jc w:val="left"/>
    </w:pPr>
    <w:rPr>
      <w:szCs w:val="24"/>
    </w:rPr>
  </w:style>
  <w:style w:type="paragraph" w:styleId="29">
    <w:name w:val="toc 2"/>
    <w:basedOn w:val="0"/>
    <w:autoRedefine/>
    <w:next w:val="0"/>
    <w:pPr>
      <w:tabs>
        <w:tab w:val="right" w:leader="dot" w:pos="9344"/>
      </w:tabs>
      <w:spacing w:line="300" w:lineRule="exact"/>
      <w:ind w:left="210"/>
    </w:pPr>
    <w:rPr>
      <w:rFonts w:ascii="宋体"/>
    </w:rPr>
  </w:style>
  <w:style w:type="paragraph" w:styleId="30">
    <w:name w:val="Title"/>
    <w:basedOn w:val="0"/>
    <w:pPr>
      <w:spacing w:before="240" w:after="60"/>
      <w:jc w:val="center"/>
      <w:outlineLvl w:val="0"/>
    </w:pPr>
    <w:rPr>
      <w:rFonts w:ascii="Arial" w:cs="Arial" w:hAnsi="Arial"/>
      <w:b/>
      <w:bCs/>
      <w:sz w:val="32"/>
      <w:szCs w:val="32"/>
    </w:rPr>
  </w:style>
  <w:style w:type="paragraph" w:styleId="31">
    <w:name w:val="annotation subject"/>
    <w:basedOn w:val="17"/>
    <w:next w:val="17"/>
    <w:rPr>
      <w:b/>
      <w:bCs/>
    </w:rPr>
  </w:style>
  <w:style w:type="character" w:styleId="32">
    <w:name w:val="Strong"/>
    <w:rPr>
      <w:b/>
      <w:bCs/>
    </w:rPr>
  </w:style>
  <w:style w:type="character" w:styleId="33">
    <w:name w:val="page number"/>
    <w:rPr>
      <w:rFonts w:ascii="宋体" w:eastAsia="宋体" w:hAnsi="Times New Roman"/>
      <w:sz w:val="18"/>
    </w:rPr>
  </w:style>
  <w:style w:type="character" w:styleId="34">
    <w:name w:val="Emphasis"/>
    <w:rPr>
      <w:i/>
      <w:iCs/>
    </w:rPr>
  </w:style>
  <w:style w:type="character" w:styleId="35">
    <w:name w:val="Hyperlink"/>
    <w:rPr>
      <w:rFonts w:ascii="宋体" w:eastAsia="宋体" w:hAnsi="Times New Roman"/>
      <w:color w:val="auto"/>
      <w:spacing w:val="0"/>
      <w:w w:val="100"/>
      <w:position w:val="0"/>
      <w:sz w:val="21"/>
      <w:u w:val="none"/>
      <w:vertAlign w:val="baseline"/>
    </w:rPr>
  </w:style>
  <w:style w:type="character" w:styleId="36">
    <w:name w:val="annotation reference"/>
    <w:basedOn w:val="10"/>
    <w:rPr>
      <w:sz w:val="21"/>
      <w:szCs w:val="21"/>
    </w:rPr>
  </w:style>
  <w:style w:type="character" w:styleId="37">
    <w:name w:val="footnote reference"/>
    <w:rPr>
      <w:rFonts w:ascii="宋体" w:eastAsia="宋体" w:cs="Times New Roman" w:hAnsi="宋体"/>
      <w:spacing w:val="0"/>
      <w:sz w:val="18"/>
      <w:vertAlign w:val="superscript"/>
    </w:rPr>
  </w:style>
  <w:style w:type="paragraph" w:styleId="38">
    <w:name w:val="Quote"/>
    <w:basedOn w:val="0"/>
    <w:next w:val="0"/>
    <w:rPr>
      <w:i/>
      <w:iCs/>
      <w:color w:val="000000"/>
    </w:rPr>
  </w:style>
  <w:style w:type="paragraph" w:customStyle="1" w:styleId="39">
    <w:name w:val="标准标志"/>
    <w:next w:val="0"/>
    <w:pPr>
      <w:framePr w:w="2268" w:hRule="exact" w:h="1392" w:wrap="around" w:vAnchor="margin" w:hAnchor="margin" w:x="6748" w:y="171" w:anchorLock="1"/>
      <w:shd w:val="solid" w:color="FFFFFF" w:fill="FFFFFF"/>
      <w:spacing w:line="0" w:lineRule="atLeast"/>
      <w:jc w:val="right"/>
    </w:pPr>
    <w:rPr>
      <w:rFonts w:ascii="Times New Roman" w:eastAsia="宋体" w:cs="Times New Roman" w:hAnsi="Times New Roman"/>
      <w:b/>
      <w:w w:val="130"/>
      <w:sz w:val="96"/>
      <w:szCs w:val="20"/>
      <w:lang w:val="en-US" w:eastAsia="zh-CN" w:bidi="ar-SA"/>
    </w:rPr>
  </w:style>
  <w:style w:type="paragraph" w:customStyle="1" w:styleId="40">
    <w:name w:val="标准称谓"/>
    <w:next w:val="0"/>
    <w:pPr>
      <w:framePr w:w="9638" w:hRule="exact" w:h="754"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cs="Times New Roman" w:hAnsi="Times New Roman"/>
      <w:b/>
      <w:bCs/>
      <w:w w:val="148"/>
      <w:sz w:val="52"/>
      <w:szCs w:val="20"/>
      <w:lang w:val="en-US" w:eastAsia="zh-CN" w:bidi="ar-SA"/>
    </w:rPr>
  </w:style>
  <w:style w:type="paragraph" w:customStyle="1" w:styleId="41">
    <w:name w:val="标准文件_页脚偶数页"/>
    <w:pPr>
      <w:ind w:left="198"/>
    </w:pPr>
    <w:rPr>
      <w:rFonts w:ascii="宋体" w:eastAsia="宋体" w:cs="Times New Roman" w:hAnsi="Times New Roman"/>
      <w:sz w:val="18"/>
      <w:szCs w:val="20"/>
      <w:lang w:val="en-US" w:eastAsia="zh-CN" w:bidi="ar-SA"/>
    </w:rPr>
  </w:style>
  <w:style w:type="paragraph" w:customStyle="1" w:styleId="42">
    <w:name w:val="标准文件_页脚奇数页"/>
    <w:pPr>
      <w:ind w:right="227"/>
      <w:jc w:val="right"/>
    </w:pPr>
    <w:rPr>
      <w:rFonts w:ascii="宋体" w:eastAsia="宋体" w:cs="Times New Roman" w:hAnsi="Times New Roman"/>
      <w:sz w:val="18"/>
      <w:szCs w:val="20"/>
      <w:lang w:val="en-US" w:eastAsia="zh-CN" w:bidi="ar-SA"/>
    </w:rPr>
  </w:style>
  <w:style w:type="paragraph" w:customStyle="1" w:styleId="43">
    <w:name w:val="标准书眉一"/>
    <w:pPr>
      <w:jc w:val="both"/>
    </w:pPr>
    <w:rPr>
      <w:rFonts w:ascii="Times New Roman" w:eastAsia="宋体" w:cs="Times New Roman" w:hAnsi="Times New Roman"/>
      <w:sz w:val="20"/>
      <w:szCs w:val="20"/>
      <w:lang w:val="en-US" w:eastAsia="zh-CN" w:bidi="ar-SA"/>
    </w:rPr>
  </w:style>
  <w:style w:type="paragraph" w:customStyle="1" w:styleId="44">
    <w:name w:val="标准文件_ICS"/>
    <w:basedOn w:val="0"/>
    <w:pPr>
      <w:spacing w:line="0" w:lineRule="atLeast"/>
    </w:pPr>
    <w:rPr>
      <w:rFonts w:ascii="黑体" w:eastAsia="黑体" w:hAnsi="宋体"/>
    </w:rPr>
  </w:style>
  <w:style w:type="paragraph" w:customStyle="1" w:styleId="45">
    <w:name w:val="标准文件_标准正文"/>
    <w:basedOn w:val="0"/>
    <w:next w:val="46"/>
    <w:pPr>
      <w:adjustRightInd w:val="0"/>
      <w:snapToGrid w:val="0"/>
      <w:ind w:firstLineChars="200" w:firstLine="200"/>
    </w:pPr>
    <w:rPr>
      <w:kern w:val="0"/>
    </w:rPr>
  </w:style>
  <w:style w:type="paragraph" w:customStyle="1" w:styleId="46">
    <w:name w:val="标准文件_段"/>
    <w:pPr>
      <w:autoSpaceDE w:val="0"/>
      <w:autoSpaceDN w:val="0"/>
      <w:ind w:firstLineChars="200" w:firstLine="200"/>
      <w:jc w:val="both"/>
    </w:pPr>
    <w:rPr>
      <w:rFonts w:ascii="宋体" w:eastAsia="宋体" w:cs="Times New Roman" w:hAnsi="Times New Roman"/>
      <w:sz w:val="21"/>
      <w:szCs w:val="20"/>
      <w:lang w:val="en-US" w:eastAsia="zh-CN" w:bidi="ar-SA"/>
    </w:rPr>
  </w:style>
  <w:style w:type="paragraph" w:customStyle="1" w:styleId="47">
    <w:name w:val="标准文件_版本"/>
    <w:basedOn w:val="45"/>
    <w:pPr>
      <w:adjustRightInd/>
      <w:snapToGrid/>
      <w:ind w:firstLineChars="0" w:firstLine="0"/>
    </w:pPr>
    <w:rPr>
      <w:rFonts w:ascii="宋体" w:hAnsi="宋体"/>
      <w:kern w:val="2"/>
    </w:rPr>
  </w:style>
  <w:style w:type="paragraph" w:customStyle="1" w:styleId="48">
    <w:name w:val="标准文件_标准部门"/>
    <w:basedOn w:val="0"/>
    <w:pPr>
      <w:jc w:val="center"/>
    </w:pPr>
    <w:rPr>
      <w:rFonts w:ascii="黑体" w:eastAsia="黑体"/>
      <w:kern w:val="0"/>
      <w:sz w:val="44"/>
    </w:rPr>
  </w:style>
  <w:style w:type="paragraph" w:customStyle="1" w:styleId="49">
    <w:name w:val="标准文件_标准代替"/>
    <w:basedOn w:val="0"/>
    <w:next w:val="0"/>
    <w:pPr>
      <w:spacing w:line="310" w:lineRule="exact"/>
      <w:jc w:val="right"/>
    </w:pPr>
    <w:rPr>
      <w:rFonts w:ascii="宋体" w:hAnsi="宋体"/>
      <w:kern w:val="0"/>
    </w:rPr>
  </w:style>
  <w:style w:type="paragraph" w:customStyle="1" w:styleId="50">
    <w:name w:val="标准文件_标准名称标题"/>
    <w:basedOn w:val="0"/>
    <w:next w:val="0"/>
    <w:pPr>
      <w:widowControl/>
      <w:shd w:val="clear" w:color="FFFFFF" w:fill="FFFFFF"/>
      <w:adjustRightInd/>
      <w:spacing w:before="640" w:after="100"/>
      <w:jc w:val="center"/>
    </w:pPr>
    <w:rPr>
      <w:rFonts w:ascii="黑体" w:eastAsia="黑体"/>
      <w:kern w:val="0"/>
      <w:sz w:val="32"/>
    </w:rPr>
  </w:style>
  <w:style w:type="paragraph" w:customStyle="1" w:styleId="51">
    <w:name w:val="标准文件_页眉奇数页"/>
    <w:next w:val="0"/>
    <w:pPr>
      <w:tabs>
        <w:tab w:val="center" w:pos="4154"/>
        <w:tab w:val="right" w:pos="8306"/>
      </w:tabs>
      <w:spacing w:after="120"/>
      <w:jc w:val="right"/>
    </w:pPr>
    <w:rPr>
      <w:rFonts w:ascii="黑体" w:eastAsia="黑体" w:cs="Times New Roman" w:hAnsi="宋体"/>
      <w:sz w:val="21"/>
      <w:szCs w:val="20"/>
      <w:lang w:val="en-US" w:eastAsia="zh-CN" w:bidi="ar-SA"/>
    </w:rPr>
  </w:style>
  <w:style w:type="paragraph" w:customStyle="1" w:styleId="52">
    <w:name w:val="标准文件_页眉偶数页"/>
    <w:basedOn w:val="51"/>
    <w:next w:val="0"/>
    <w:pPr>
      <w:tabs>
        <w:tab w:val="center" w:pos="4154"/>
        <w:tab w:val="right" w:pos="8306"/>
      </w:tabs>
      <w:jc w:val="left"/>
    </w:pPr>
  </w:style>
  <w:style w:type="paragraph" w:customStyle="1" w:styleId="53">
    <w:name w:val="标准文件_参考文献标题"/>
    <w:basedOn w:val="0"/>
    <w:next w:val="0"/>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54">
    <w:name w:val="标准文件_参考文献条目"/>
    <w:pPr>
      <w:numPr>
        <w:ilvl w:val="0"/>
        <w:numId w:val="1"/>
      </w:numPr>
    </w:pPr>
    <w:rPr>
      <w:rFonts w:ascii="宋体" w:eastAsia="宋体" w:cs="Times New Roman" w:hAnsi="Times New Roman"/>
      <w:sz w:val="20"/>
      <w:szCs w:val="20"/>
      <w:lang w:val="en-US" w:eastAsia="zh-CN" w:bidi="ar-SA"/>
    </w:rPr>
  </w:style>
  <w:style w:type="paragraph" w:customStyle="1" w:styleId="55">
    <w:name w:val="标准文件_二级条标题"/>
    <w:next w:val="46"/>
    <w:pPr>
      <w:widowControl w:val="0"/>
      <w:numPr>
        <w:ilvl w:val="3"/>
        <w:numId w:val="2"/>
      </w:numPr>
      <w:spacing w:beforeLines="50" w:before="50" w:afterLines="50" w:after="50"/>
      <w:jc w:val="both"/>
      <w:outlineLvl w:val="2"/>
    </w:pPr>
    <w:rPr>
      <w:rFonts w:ascii="黑体" w:eastAsia="黑体" w:cs="Times New Roman" w:hAnsi="Times New Roman"/>
      <w:sz w:val="21"/>
      <w:szCs w:val="20"/>
      <w:lang w:val="en-US" w:eastAsia="zh-CN" w:bidi="ar-SA"/>
    </w:rPr>
  </w:style>
  <w:style w:type="character" w:customStyle="1" w:styleId="56">
    <w:name w:val="标准文件_发布"/>
    <w:rPr>
      <w:rFonts w:ascii="黑体" w:eastAsia="黑体"/>
      <w:spacing w:val="0"/>
      <w:w w:val="100"/>
      <w:position w:val="3"/>
      <w:sz w:val="28"/>
    </w:rPr>
  </w:style>
  <w:style w:type="paragraph" w:customStyle="1" w:styleId="57">
    <w:name w:val="标准文件_方框数字列项"/>
    <w:basedOn w:val="46"/>
    <w:pPr>
      <w:numPr>
        <w:ilvl w:val="0"/>
        <w:numId w:val="3"/>
      </w:numPr>
      <w:ind w:left="823" w:firstLineChars="0" w:firstLine="0"/>
    </w:pPr>
  </w:style>
  <w:style w:type="paragraph" w:customStyle="1" w:styleId="58">
    <w:name w:val="标准文件_封面标准编号"/>
    <w:basedOn w:val="0"/>
    <w:next w:val="49"/>
    <w:pPr>
      <w:spacing w:line="310" w:lineRule="exact"/>
      <w:jc w:val="right"/>
    </w:pPr>
    <w:rPr>
      <w:rFonts w:ascii="黑体" w:eastAsia="黑体"/>
      <w:kern w:val="0"/>
      <w:sz w:val="28"/>
    </w:rPr>
  </w:style>
  <w:style w:type="paragraph" w:customStyle="1" w:styleId="59">
    <w:name w:val="标准文件_封面标准分类号"/>
    <w:basedOn w:val="0"/>
    <w:rPr>
      <w:rFonts w:ascii="黑体" w:eastAsia="黑体"/>
      <w:b/>
      <w:kern w:val="0"/>
      <w:sz w:val="28"/>
    </w:rPr>
  </w:style>
  <w:style w:type="paragraph" w:customStyle="1" w:styleId="60">
    <w:name w:val="标准文件_封面标准名称"/>
    <w:basedOn w:val="0"/>
    <w:pPr>
      <w:spacing w:line="240" w:lineRule="auto"/>
      <w:jc w:val="center"/>
    </w:pPr>
    <w:rPr>
      <w:rFonts w:ascii="黑体" w:eastAsia="黑体"/>
      <w:kern w:val="0"/>
      <w:sz w:val="52"/>
    </w:rPr>
  </w:style>
  <w:style w:type="paragraph" w:customStyle="1" w:styleId="61">
    <w:name w:val="标准文件_封面标准英文名称"/>
    <w:basedOn w:val="0"/>
    <w:pPr>
      <w:spacing w:line="240" w:lineRule="auto"/>
      <w:jc w:val="center"/>
    </w:pPr>
    <w:rPr>
      <w:rFonts w:ascii="黑体" w:eastAsia="黑体"/>
      <w:b/>
      <w:sz w:val="28"/>
    </w:rPr>
  </w:style>
  <w:style w:type="paragraph" w:customStyle="1" w:styleId="62">
    <w:name w:val="标准文件_封面发布日期"/>
    <w:basedOn w:val="0"/>
    <w:pPr>
      <w:spacing w:line="310" w:lineRule="exact"/>
    </w:pPr>
    <w:rPr>
      <w:rFonts w:ascii="黑体" w:eastAsia="黑体"/>
      <w:kern w:val="0"/>
      <w:sz w:val="28"/>
    </w:rPr>
  </w:style>
  <w:style w:type="paragraph" w:customStyle="1" w:styleId="63">
    <w:name w:val="标准文件_封面密级"/>
    <w:basedOn w:val="0"/>
    <w:rPr>
      <w:rFonts w:eastAsia="黑体"/>
      <w:sz w:val="32"/>
    </w:rPr>
  </w:style>
  <w:style w:type="paragraph" w:customStyle="1" w:styleId="64">
    <w:name w:val="标准文件_封面实施日期"/>
    <w:basedOn w:val="0"/>
    <w:pPr>
      <w:spacing w:line="310" w:lineRule="exact"/>
      <w:jc w:val="right"/>
    </w:pPr>
    <w:rPr>
      <w:rFonts w:ascii="黑体" w:eastAsia="黑体"/>
      <w:sz w:val="28"/>
    </w:rPr>
  </w:style>
  <w:style w:type="paragraph" w:customStyle="1" w:styleId="65">
    <w:name w:val="标准文件_封面抬头"/>
    <w:basedOn w:val="46"/>
    <w:pPr>
      <w:adjustRightInd w:val="0"/>
      <w:spacing w:line="800" w:lineRule="exact"/>
      <w:ind w:firstLineChars="0" w:firstLine="0"/>
      <w:jc w:val="distribute"/>
    </w:pPr>
    <w:rPr>
      <w:rFonts w:ascii="黑体" w:eastAsia="黑体"/>
      <w:b/>
      <w:sz w:val="64"/>
    </w:rPr>
  </w:style>
  <w:style w:type="paragraph" w:customStyle="1" w:styleId="66">
    <w:name w:val="标准文件_附录标识"/>
    <w:next w:val="46"/>
    <w:pPr>
      <w:numPr>
        <w:ilvl w:val="0"/>
        <w:numId w:val="4"/>
      </w:numPr>
      <w:shd w:val="clear" w:color="FFFFFF" w:fill="FFFFFF"/>
      <w:tabs>
        <w:tab w:val="left" w:pos="6406"/>
      </w:tabs>
      <w:spacing w:beforeLines="25" w:before="25" w:afterLines="50" w:after="50"/>
      <w:jc w:val="center"/>
      <w:outlineLvl w:val="0"/>
    </w:pPr>
    <w:rPr>
      <w:rFonts w:ascii="黑体" w:eastAsia="黑体" w:cs="Times New Roman" w:hAnsi="Times New Roman"/>
      <w:sz w:val="21"/>
      <w:szCs w:val="20"/>
      <w:lang w:val="en-US" w:eastAsia="zh-CN" w:bidi="ar-SA"/>
    </w:rPr>
  </w:style>
  <w:style w:type="paragraph" w:customStyle="1" w:styleId="67">
    <w:name w:val="标准文件_附录表标题"/>
    <w:next w:val="46"/>
    <w:pPr>
      <w:numPr>
        <w:ilvl w:val="1"/>
        <w:numId w:val="5"/>
      </w:numPr>
      <w:adjustRightInd w:val="0"/>
      <w:snapToGrid w:val="0"/>
      <w:spacing w:beforeLines="50" w:before="50" w:afterLines="50" w:after="50"/>
      <w:ind w:left="0" w:firstLine="420"/>
      <w:jc w:val="center"/>
      <w:textAlignment w:val="baseline"/>
    </w:pPr>
    <w:rPr>
      <w:rFonts w:ascii="黑体" w:eastAsia="黑体" w:cs="Times New Roman" w:hAnsi="Times New Roman"/>
      <w:kern w:val="21"/>
      <w:sz w:val="21"/>
      <w:szCs w:val="20"/>
      <w:lang w:val="en-US" w:eastAsia="zh-CN" w:bidi="ar-SA"/>
    </w:rPr>
  </w:style>
  <w:style w:type="paragraph" w:customStyle="1" w:styleId="68">
    <w:name w:val="标准文件_附录一级条标题"/>
    <w:next w:val="46"/>
    <w:pPr>
      <w:widowControl w:val="0"/>
      <w:numPr>
        <w:ilvl w:val="1"/>
        <w:numId w:val="4"/>
      </w:numPr>
      <w:spacing w:beforeLines="50" w:before="50" w:afterLines="50" w:after="50"/>
      <w:jc w:val="both"/>
      <w:outlineLvl w:val="2"/>
    </w:pPr>
    <w:rPr>
      <w:rFonts w:ascii="黑体" w:eastAsia="黑体" w:cs="Times New Roman" w:hAnsi="Times New Roman"/>
      <w:kern w:val="21"/>
      <w:sz w:val="21"/>
      <w:szCs w:val="20"/>
      <w:lang w:val="en-US" w:eastAsia="zh-CN" w:bidi="ar-SA"/>
    </w:rPr>
  </w:style>
  <w:style w:type="paragraph" w:customStyle="1" w:styleId="69">
    <w:name w:val="标准文件_附录二级条标题"/>
    <w:basedOn w:val="68"/>
    <w:next w:val="46"/>
    <w:pPr>
      <w:widowControl/>
      <w:numPr>
        <w:ilvl w:val="2"/>
        <w:numId w:val="4"/>
      </w:numPr>
      <w:wordWrap w:val="0"/>
      <w:overflowPunct w:val="0"/>
      <w:autoSpaceDE w:val="0"/>
      <w:autoSpaceDN w:val="0"/>
      <w:textAlignment w:val="baseline"/>
      <w:outlineLvl w:val="3"/>
    </w:pPr>
  </w:style>
  <w:style w:type="paragraph" w:customStyle="1" w:styleId="70">
    <w:name w:val="标准文件_附录公式"/>
    <w:basedOn w:val="45"/>
    <w:next w:val="45"/>
    <w:pPr>
      <w:tabs>
        <w:tab w:val="center" w:pos="4678"/>
        <w:tab w:val="right" w:leader="middleDot" w:pos="9356"/>
      </w:tabs>
      <w:spacing w:line="240" w:lineRule="auto"/>
      <w:ind w:right="-51" w:firstLineChars="0" w:firstLine="0"/>
    </w:pPr>
    <w:rPr>
      <w:rFonts w:ascii="宋体" w:hAnsi="宋体"/>
    </w:rPr>
  </w:style>
  <w:style w:type="paragraph" w:customStyle="1" w:styleId="71">
    <w:name w:val="标准文件_附录三级条标题"/>
    <w:next w:val="46"/>
    <w:pPr>
      <w:widowControl w:val="0"/>
      <w:numPr>
        <w:ilvl w:val="3"/>
        <w:numId w:val="4"/>
      </w:numPr>
      <w:spacing w:beforeLines="50" w:before="50" w:afterLines="50" w:after="50"/>
      <w:jc w:val="both"/>
      <w:outlineLvl w:val="4"/>
    </w:pPr>
    <w:rPr>
      <w:rFonts w:ascii="黑体" w:eastAsia="黑体" w:cs="Times New Roman" w:hAnsi="Times New Roman"/>
      <w:kern w:val="21"/>
      <w:sz w:val="21"/>
      <w:szCs w:val="20"/>
      <w:lang w:val="en-US" w:eastAsia="zh-CN" w:bidi="ar-SA"/>
    </w:rPr>
  </w:style>
  <w:style w:type="paragraph" w:customStyle="1" w:styleId="72">
    <w:name w:val="标准文件_附录四级条标题"/>
    <w:next w:val="46"/>
    <w:pPr>
      <w:widowControl w:val="0"/>
      <w:numPr>
        <w:ilvl w:val="4"/>
        <w:numId w:val="4"/>
      </w:numPr>
      <w:spacing w:beforeLines="50" w:before="50" w:afterLines="50" w:after="50"/>
      <w:jc w:val="both"/>
      <w:outlineLvl w:val="5"/>
    </w:pPr>
    <w:rPr>
      <w:rFonts w:ascii="黑体" w:eastAsia="黑体" w:cs="Times New Roman" w:hAnsi="Times New Roman"/>
      <w:kern w:val="21"/>
      <w:sz w:val="21"/>
      <w:szCs w:val="20"/>
      <w:lang w:val="en-US" w:eastAsia="zh-CN" w:bidi="ar-SA"/>
    </w:rPr>
  </w:style>
  <w:style w:type="paragraph" w:customStyle="1" w:styleId="73">
    <w:name w:val="标准文件_附录图标题"/>
    <w:next w:val="46"/>
    <w:pPr>
      <w:numPr>
        <w:ilvl w:val="1"/>
        <w:numId w:val="6"/>
      </w:numPr>
      <w:adjustRightInd w:val="0"/>
      <w:snapToGrid w:val="0"/>
      <w:spacing w:beforeLines="50" w:before="50" w:afterLines="50" w:after="50"/>
      <w:ind w:left="0" w:firstLine="420"/>
      <w:jc w:val="center"/>
    </w:pPr>
    <w:rPr>
      <w:rFonts w:ascii="黑体" w:eastAsia="黑体" w:cs="Times New Roman" w:hAnsi="Times New Roman"/>
      <w:sz w:val="21"/>
      <w:szCs w:val="20"/>
      <w:lang w:val="en-US" w:eastAsia="zh-CN" w:bidi="ar-SA"/>
    </w:rPr>
  </w:style>
  <w:style w:type="paragraph" w:customStyle="1" w:styleId="74">
    <w:name w:val="标准文件_附录五级条标题"/>
    <w:next w:val="46"/>
    <w:pPr>
      <w:widowControl w:val="0"/>
      <w:numPr>
        <w:ilvl w:val="5"/>
        <w:numId w:val="4"/>
      </w:numPr>
      <w:spacing w:beforeLines="50" w:before="50" w:afterLines="50" w:after="50"/>
      <w:jc w:val="both"/>
      <w:outlineLvl w:val="6"/>
    </w:pPr>
    <w:rPr>
      <w:rFonts w:ascii="黑体" w:eastAsia="黑体" w:cs="Times New Roman" w:hAnsi="Times New Roman"/>
      <w:kern w:val="21"/>
      <w:sz w:val="21"/>
      <w:szCs w:val="20"/>
      <w:lang w:val="en-US" w:eastAsia="zh-CN" w:bidi="ar-SA"/>
    </w:rPr>
  </w:style>
  <w:style w:type="paragraph" w:customStyle="1" w:styleId="75">
    <w:name w:val="标准文件_附录英文标识"/>
    <w:next w:val="18"/>
    <w:pPr>
      <w:numPr>
        <w:ilvl w:val="0"/>
        <w:numId w:val="7"/>
      </w:numPr>
      <w:tabs>
        <w:tab w:val="left" w:pos="6406"/>
      </w:tabs>
      <w:spacing w:before="220" w:after="320"/>
      <w:jc w:val="center"/>
      <w:outlineLvl w:val="0"/>
    </w:pPr>
    <w:rPr>
      <w:rFonts w:ascii="黑体" w:eastAsia="黑体" w:cs="Times New Roman" w:hAnsi="Times New Roman"/>
      <w:sz w:val="21"/>
      <w:szCs w:val="20"/>
      <w:lang w:val="en-US" w:eastAsia="zh-CN" w:bidi="ar-SA"/>
    </w:rPr>
  </w:style>
  <w:style w:type="paragraph" w:customStyle="1" w:styleId="76">
    <w:name w:val="标准文件_附录章标题"/>
    <w:next w:val="46"/>
    <w:pPr>
      <w:wordWrap w:val="0"/>
      <w:overflowPunct w:val="0"/>
      <w:autoSpaceDE w:val="0"/>
      <w:spacing w:beforeLines="50" w:before="50" w:afterLines="50" w:after="50"/>
      <w:jc w:val="both"/>
      <w:textAlignment w:val="baseline"/>
      <w:outlineLvl w:val="1"/>
    </w:pPr>
    <w:rPr>
      <w:rFonts w:ascii="黑体" w:eastAsia="黑体" w:cs="Times New Roman" w:hAnsi="Times New Roman"/>
      <w:kern w:val="21"/>
      <w:sz w:val="21"/>
      <w:szCs w:val="20"/>
      <w:lang w:val="en-US" w:eastAsia="zh-CN" w:bidi="ar-SA"/>
    </w:rPr>
  </w:style>
  <w:style w:type="paragraph" w:customStyle="1" w:styleId="77">
    <w:name w:val="标准文件_公式后的破折号"/>
    <w:basedOn w:val="46"/>
    <w:next w:val="46"/>
    <w:pPr>
      <w:ind w:leftChars="200" w:left="490" w:hangingChars="290" w:hanging="290"/>
    </w:pPr>
  </w:style>
  <w:style w:type="paragraph" w:customStyle="1" w:styleId="78">
    <w:name w:val="标准文件_前言、引言标题"/>
    <w:next w:val="0"/>
    <w:pPr>
      <w:numPr>
        <w:ilvl w:val="0"/>
        <w:numId w:val="8"/>
      </w:numPr>
      <w:shd w:val="clear" w:color="FFFFFF" w:fill="FFFFFF"/>
      <w:spacing w:afterLines="150" w:after="150"/>
      <w:ind w:left="0" w:firstLine="0"/>
      <w:jc w:val="center"/>
      <w:outlineLvl w:val="0"/>
    </w:pPr>
    <w:rPr>
      <w:rFonts w:ascii="黑体" w:eastAsia="黑体" w:cs="Times New Roman" w:hAnsi="Times New Roman"/>
      <w:sz w:val="32"/>
      <w:szCs w:val="20"/>
      <w:lang w:val="en-US" w:eastAsia="zh-CN" w:bidi="ar-SA"/>
    </w:rPr>
  </w:style>
  <w:style w:type="paragraph" w:customStyle="1" w:styleId="79">
    <w:name w:val="标准文件_目次、标准名称标题"/>
    <w:basedOn w:val="78"/>
    <w:next w:val="46"/>
    <w:pPr>
      <w:spacing w:line="460" w:lineRule="exact"/>
    </w:pPr>
  </w:style>
  <w:style w:type="paragraph" w:customStyle="1" w:styleId="80">
    <w:name w:val="标准文件_目录标题"/>
    <w:basedOn w:val="0"/>
    <w:pPr>
      <w:spacing w:afterLines="150" w:after="150" w:line="240" w:lineRule="auto"/>
      <w:jc w:val="center"/>
    </w:pPr>
    <w:rPr>
      <w:rFonts w:ascii="黑体" w:eastAsia="黑体"/>
      <w:sz w:val="32"/>
    </w:rPr>
  </w:style>
  <w:style w:type="paragraph" w:customStyle="1" w:styleId="81">
    <w:name w:val="标准文件_破折号列项"/>
    <w:pPr>
      <w:numPr>
        <w:ilvl w:val="0"/>
        <w:numId w:val="9"/>
      </w:numPr>
      <w:adjustRightInd w:val="0"/>
      <w:snapToGrid w:val="0"/>
      <w:ind w:left="0" w:firstLineChars="200" w:firstLine="200"/>
    </w:pPr>
    <w:rPr>
      <w:rFonts w:ascii="Times New Roman" w:eastAsia="宋体" w:cs="Times New Roman" w:hAnsi="Times New Roman"/>
      <w:sz w:val="21"/>
      <w:szCs w:val="20"/>
      <w:lang w:val="en-US" w:eastAsia="zh-CN" w:bidi="ar-SA"/>
    </w:rPr>
  </w:style>
  <w:style w:type="paragraph" w:customStyle="1" w:styleId="82">
    <w:name w:val="标准文件_破折号列项（二级）"/>
    <w:basedOn w:val="81"/>
    <w:pPr>
      <w:numPr>
        <w:ilvl w:val="0"/>
        <w:numId w:val="10"/>
      </w:numPr>
      <w:ind w:left="0" w:firstLineChars="0" w:firstLine="200"/>
    </w:pPr>
  </w:style>
  <w:style w:type="paragraph" w:customStyle="1" w:styleId="83">
    <w:name w:val="标准文件_三级条标题"/>
    <w:basedOn w:val="55"/>
    <w:next w:val="46"/>
    <w:pPr>
      <w:widowControl/>
      <w:numPr>
        <w:ilvl w:val="4"/>
        <w:numId w:val="2"/>
      </w:numPr>
      <w:outlineLvl w:val="3"/>
    </w:pPr>
  </w:style>
  <w:style w:type="character" w:customStyle="1" w:styleId="84">
    <w:name w:val="不明显参考1"/>
    <w:rPr>
      <w:caps w:val="0"/>
      <w:smallCaps/>
      <w:color w:val="C0504D"/>
      <w:u w:val="single"/>
    </w:rPr>
  </w:style>
  <w:style w:type="paragraph" w:customStyle="1" w:styleId="85">
    <w:name w:val="标准文件_示例后续"/>
    <w:basedOn w:val="0"/>
    <w:pPr>
      <w:adjustRightInd/>
      <w:spacing w:line="240" w:lineRule="auto"/>
      <w:ind w:firstLineChars="200" w:firstLine="200"/>
    </w:pPr>
    <w:rPr>
      <w:sz w:val="18"/>
      <w:szCs w:val="24"/>
    </w:rPr>
  </w:style>
  <w:style w:type="paragraph" w:customStyle="1" w:styleId="86">
    <w:name w:val="标准文件_数字编号列项"/>
    <w:pPr>
      <w:numPr>
        <w:ilvl w:val="0"/>
        <w:numId w:val="11"/>
      </w:numPr>
      <w:jc w:val="both"/>
    </w:pPr>
    <w:rPr>
      <w:rFonts w:ascii="宋体" w:eastAsia="宋体" w:cs="Times New Roman" w:hAnsi="宋体"/>
      <w:sz w:val="21"/>
      <w:szCs w:val="20"/>
      <w:lang w:val="en-US" w:eastAsia="zh-CN" w:bidi="ar-SA"/>
    </w:rPr>
  </w:style>
  <w:style w:type="paragraph" w:customStyle="1" w:styleId="87">
    <w:name w:val="标准文件_四级条标题"/>
    <w:next w:val="46"/>
    <w:pPr>
      <w:widowControl w:val="0"/>
      <w:numPr>
        <w:ilvl w:val="5"/>
        <w:numId w:val="2"/>
      </w:numPr>
      <w:spacing w:beforeLines="50" w:before="50" w:afterLines="50" w:after="50"/>
      <w:jc w:val="both"/>
      <w:outlineLvl w:val="4"/>
    </w:pPr>
    <w:rPr>
      <w:rFonts w:ascii="黑体" w:eastAsia="黑体" w:cs="Times New Roman" w:hAnsi="Times New Roman"/>
      <w:sz w:val="21"/>
      <w:szCs w:val="20"/>
      <w:lang w:val="en-US" w:eastAsia="zh-CN" w:bidi="ar-SA"/>
    </w:rPr>
  </w:style>
  <w:style w:type="paragraph" w:customStyle="1" w:styleId="88">
    <w:name w:val="标准文件_条文脚注"/>
    <w:basedOn w:val="26"/>
    <w:pPr>
      <w:adjustRightInd w:val="0"/>
      <w:snapToGrid w:val="0"/>
      <w:spacing w:line="240" w:lineRule="auto"/>
      <w:ind w:leftChars="0" w:left="0" w:firstLineChars="200" w:firstLine="200"/>
      <w:jc w:val="both"/>
    </w:pPr>
    <w:rPr>
      <w:rFonts w:hAnsi="宋体"/>
    </w:rPr>
  </w:style>
  <w:style w:type="paragraph" w:customStyle="1" w:styleId="89">
    <w:name w:val="标准文件_图表脚注"/>
    <w:basedOn w:val="0"/>
    <w:next w:val="46"/>
    <w:pPr>
      <w:numPr>
        <w:ilvl w:val="0"/>
        <w:numId w:val="12"/>
      </w:numPr>
      <w:spacing w:line="240" w:lineRule="auto"/>
      <w:jc w:val="left"/>
    </w:pPr>
    <w:rPr>
      <w:rFonts w:ascii="宋体" w:hAnsi="宋体"/>
      <w:sz w:val="18"/>
    </w:rPr>
  </w:style>
  <w:style w:type="character" w:customStyle="1" w:styleId="90">
    <w:name w:val="标准文件_图表脚注内容"/>
    <w:rPr>
      <w:rFonts w:ascii="宋体" w:eastAsia="宋体" w:cs="Times New Roman" w:hAnsi="宋体"/>
      <w:spacing w:val="0"/>
      <w:sz w:val="18"/>
      <w:vertAlign w:val="superscript"/>
    </w:rPr>
  </w:style>
  <w:style w:type="paragraph" w:customStyle="1" w:styleId="91">
    <w:name w:val="标准文件_五级条标题"/>
    <w:next w:val="46"/>
    <w:pPr>
      <w:widowControl w:val="0"/>
      <w:numPr>
        <w:ilvl w:val="6"/>
        <w:numId w:val="2"/>
      </w:numPr>
      <w:spacing w:beforeLines="50" w:before="50" w:afterLines="50" w:after="50"/>
      <w:jc w:val="both"/>
      <w:outlineLvl w:val="5"/>
    </w:pPr>
    <w:rPr>
      <w:rFonts w:ascii="黑体" w:eastAsia="黑体" w:cs="Times New Roman" w:hAnsi="Times New Roman"/>
      <w:sz w:val="21"/>
      <w:szCs w:val="20"/>
      <w:lang w:val="en-US" w:eastAsia="zh-CN" w:bidi="ar-SA"/>
    </w:rPr>
  </w:style>
  <w:style w:type="paragraph" w:customStyle="1" w:styleId="92">
    <w:name w:val="标准文件_章标题"/>
    <w:next w:val="46"/>
    <w:pPr>
      <w:numPr>
        <w:ilvl w:val="1"/>
        <w:numId w:val="2"/>
      </w:numPr>
      <w:spacing w:beforeLines="100" w:before="100" w:afterLines="100" w:after="100"/>
      <w:jc w:val="both"/>
      <w:outlineLvl w:val="0"/>
    </w:pPr>
    <w:rPr>
      <w:rFonts w:ascii="黑体" w:eastAsia="黑体" w:cs="Times New Roman" w:hAnsi="Times New Roman"/>
      <w:sz w:val="21"/>
      <w:szCs w:val="20"/>
      <w:lang w:val="en-US" w:eastAsia="zh-CN" w:bidi="ar-SA"/>
    </w:rPr>
  </w:style>
  <w:style w:type="paragraph" w:customStyle="1" w:styleId="93">
    <w:name w:val="标准文件_一级条标题"/>
    <w:basedOn w:val="92"/>
    <w:next w:val="46"/>
    <w:pPr>
      <w:numPr>
        <w:ilvl w:val="2"/>
        <w:numId w:val="2"/>
      </w:numPr>
      <w:spacing w:beforeLines="50" w:before="50" w:afterLines="50" w:after="50"/>
      <w:outlineLvl w:val="1"/>
    </w:pPr>
  </w:style>
  <w:style w:type="paragraph" w:customStyle="1" w:styleId="94">
    <w:name w:val="标准文件_一致程度"/>
    <w:basedOn w:val="0"/>
    <w:pPr>
      <w:spacing w:line="440" w:lineRule="exact"/>
      <w:jc w:val="center"/>
    </w:pPr>
    <w:rPr>
      <w:sz w:val="28"/>
    </w:rPr>
  </w:style>
  <w:style w:type="paragraph" w:customStyle="1" w:styleId="95">
    <w:name w:val="标准文件_引言标题"/>
    <w:next w:val="0"/>
    <w:pPr>
      <w:shd w:val="clear" w:color="FFFFFF" w:fill="FFFFFF"/>
      <w:spacing w:before="540" w:after="600"/>
      <w:jc w:val="center"/>
      <w:outlineLvl w:val="0"/>
    </w:pPr>
    <w:rPr>
      <w:rFonts w:ascii="黑体" w:eastAsia="黑体" w:cs="Times New Roman" w:hAnsi="Times New Roman"/>
      <w:sz w:val="32"/>
      <w:szCs w:val="20"/>
      <w:lang w:val="en-US" w:eastAsia="zh-CN" w:bidi="ar-SA"/>
    </w:rPr>
  </w:style>
  <w:style w:type="paragraph" w:customStyle="1" w:styleId="96">
    <w:name w:val="标准文件_英文图表脚注"/>
    <w:basedOn w:val="45"/>
    <w:pPr>
      <w:widowControl/>
      <w:adjustRightInd/>
      <w:snapToGrid/>
      <w:spacing w:line="240" w:lineRule="auto"/>
      <w:ind w:left="80" w:hangingChars="80" w:hanging="80"/>
    </w:pPr>
    <w:rPr>
      <w:rFonts w:ascii="宋体" w:hAnsi="宋体"/>
    </w:rPr>
  </w:style>
  <w:style w:type="paragraph" w:customStyle="1" w:styleId="97">
    <w:name w:val="标准文件_数字编号列项（二级）"/>
    <w:pPr>
      <w:numPr>
        <w:ilvl w:val="1"/>
        <w:numId w:val="13"/>
      </w:numPr>
      <w:jc w:val="both"/>
    </w:pPr>
    <w:rPr>
      <w:rFonts w:ascii="宋体" w:eastAsia="宋体" w:cs="Times New Roman" w:hAnsi="Times New Roman"/>
      <w:sz w:val="21"/>
      <w:szCs w:val="20"/>
      <w:lang w:val="en-US" w:eastAsia="zh-CN" w:bidi="ar-SA"/>
    </w:rPr>
  </w:style>
  <w:style w:type="paragraph" w:customStyle="1" w:styleId="98">
    <w:name w:val="标准文件_英文注："/>
    <w:basedOn w:val="0"/>
    <w:next w:val="46"/>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99">
    <w:name w:val="标准文件_英文注×："/>
    <w:basedOn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00">
    <w:name w:val="标准文件_正文表标题"/>
    <w:next w:val="46"/>
    <w:pPr>
      <w:numPr>
        <w:ilvl w:val="0"/>
        <w:numId w:val="16"/>
      </w:numPr>
      <w:tabs>
        <w:tab w:val="left" w:pos="0"/>
      </w:tabs>
      <w:spacing w:beforeLines="50" w:before="50" w:afterLines="50" w:after="50"/>
      <w:jc w:val="center"/>
    </w:pPr>
    <w:rPr>
      <w:rFonts w:ascii="黑体" w:eastAsia="黑体" w:cs="Times New Roman" w:hAnsi="Times New Roman"/>
      <w:sz w:val="21"/>
      <w:szCs w:val="20"/>
      <w:lang w:val="en-US" w:eastAsia="zh-CN" w:bidi="ar-SA"/>
    </w:rPr>
  </w:style>
  <w:style w:type="paragraph" w:customStyle="1" w:styleId="101">
    <w:name w:val="标准文件_正文公式"/>
    <w:basedOn w:val="0"/>
    <w:next w:val="45"/>
    <w:pPr>
      <w:tabs>
        <w:tab w:val="center" w:pos="4678"/>
        <w:tab w:val="right" w:leader="middleDot" w:pos="9356"/>
      </w:tabs>
      <w:spacing w:line="240" w:lineRule="auto"/>
    </w:pPr>
    <w:rPr>
      <w:rFonts w:ascii="宋体" w:hAnsi="宋体"/>
    </w:rPr>
  </w:style>
  <w:style w:type="paragraph" w:customStyle="1" w:styleId="102">
    <w:name w:val="标准文件_正文图标题"/>
    <w:next w:val="46"/>
    <w:pPr>
      <w:numPr>
        <w:ilvl w:val="0"/>
        <w:numId w:val="17"/>
      </w:numPr>
      <w:spacing w:beforeLines="50" w:before="50" w:afterLines="50" w:after="50"/>
      <w:jc w:val="center"/>
    </w:pPr>
    <w:rPr>
      <w:rFonts w:ascii="黑体" w:eastAsia="黑体" w:cs="Times New Roman" w:hAnsi="Times New Roman"/>
      <w:sz w:val="21"/>
      <w:szCs w:val="20"/>
      <w:lang w:val="en-US" w:eastAsia="zh-CN" w:bidi="ar-SA"/>
    </w:rPr>
  </w:style>
  <w:style w:type="paragraph" w:customStyle="1" w:styleId="103">
    <w:name w:val="标准文件_正文英文表标题"/>
    <w:next w:val="46"/>
    <w:pPr>
      <w:numPr>
        <w:ilvl w:val="0"/>
        <w:numId w:val="18"/>
      </w:numPr>
      <w:jc w:val="center"/>
    </w:pPr>
    <w:rPr>
      <w:rFonts w:ascii="黑体" w:eastAsia="黑体" w:cs="Times New Roman" w:hAnsi="Times New Roman"/>
      <w:sz w:val="21"/>
      <w:szCs w:val="20"/>
      <w:lang w:val="en-US" w:eastAsia="zh-CN" w:bidi="ar-SA"/>
    </w:rPr>
  </w:style>
  <w:style w:type="paragraph" w:customStyle="1" w:styleId="104">
    <w:name w:val="标准文件_正文英文图标题"/>
    <w:next w:val="46"/>
    <w:pPr>
      <w:numPr>
        <w:ilvl w:val="0"/>
        <w:numId w:val="19"/>
      </w:numPr>
      <w:jc w:val="center"/>
    </w:pPr>
    <w:rPr>
      <w:rFonts w:ascii="黑体" w:eastAsia="黑体" w:cs="Times New Roman" w:hAnsi="Times New Roman"/>
      <w:sz w:val="21"/>
      <w:szCs w:val="20"/>
      <w:lang w:val="en-US" w:eastAsia="zh-CN" w:bidi="ar-SA"/>
    </w:rPr>
  </w:style>
  <w:style w:type="paragraph" w:customStyle="1" w:styleId="105">
    <w:name w:val="标准文件_编号列项（三级）"/>
    <w:pPr>
      <w:numPr>
        <w:ilvl w:val="2"/>
        <w:numId w:val="13"/>
      </w:numPr>
    </w:pPr>
    <w:rPr>
      <w:rFonts w:ascii="宋体" w:eastAsia="宋体" w:cs="Times New Roman" w:hAnsi="Times New Roman"/>
      <w:sz w:val="21"/>
      <w:szCs w:val="20"/>
      <w:lang w:val="en-US" w:eastAsia="zh-CN" w:bidi="ar-SA"/>
    </w:rPr>
  </w:style>
  <w:style w:type="paragraph" w:customStyle="1" w:styleId="106">
    <w:name w:val="二级无标题条"/>
    <w:basedOn w:val="0"/>
    <w:pPr>
      <w:numPr>
        <w:ilvl w:val="3"/>
        <w:numId w:val="20"/>
      </w:numPr>
      <w:adjustRightInd/>
      <w:spacing w:line="240" w:lineRule="auto"/>
    </w:pPr>
    <w:rPr>
      <w:rFonts w:ascii="宋体" w:hAnsi="宋体"/>
      <w:szCs w:val="24"/>
    </w:rPr>
  </w:style>
  <w:style w:type="paragraph" w:customStyle="1" w:styleId="107">
    <w:name w:val="发布部门"/>
    <w:next w:val="46"/>
    <w:pPr>
      <w:framePr w:w="7433" w:hRule="exact" w:h="585" w:hSpace="180" w:vSpace="180" w:wrap="around" w:vAnchor="margin" w:hAnchor="margin" w:xAlign="center" w:y="14401" w:anchorLock="1"/>
      <w:jc w:val="center"/>
    </w:pPr>
    <w:rPr>
      <w:rFonts w:ascii="宋体" w:eastAsia="宋体" w:cs="Times New Roman" w:hAnsi="Times New Roman"/>
      <w:b/>
      <w:w w:val="135"/>
      <w:sz w:val="36"/>
      <w:szCs w:val="20"/>
      <w:lang w:val="en-US" w:eastAsia="zh-CN" w:bidi="ar-SA"/>
    </w:rPr>
  </w:style>
  <w:style w:type="paragraph" w:customStyle="1" w:styleId="108">
    <w:name w:val="发布日期"/>
    <w:pPr>
      <w:framePr w:w="4000" w:hRule="exact" w:h="473" w:hSpace="180" w:vSpace="180" w:wrap="around" w:vAnchor="margin" w:hAnchor="margin" w:xAlign="left" w:y="13511" w:anchorLock="1"/>
    </w:pPr>
    <w:rPr>
      <w:rFonts w:ascii="Times New Roman" w:eastAsia="黑体" w:cs="Times New Roman" w:hAnsi="Times New Roman"/>
      <w:sz w:val="28"/>
      <w:szCs w:val="20"/>
      <w:lang w:val="en-US" w:eastAsia="zh-CN" w:bidi="ar-SA"/>
    </w:rPr>
  </w:style>
  <w:style w:type="paragraph" w:customStyle="1" w:styleId="109">
    <w:name w:val="封面标准代替信息"/>
    <w:basedOn w:val="0"/>
    <w:pPr>
      <w:framePr w:w="9138" w:hRule="exact" w:h="1244" w:wrap="around" w:vAnchor="page" w:hAnchor="margin" w:xAlign="left" w:y="2908" w:anchorLock="0"/>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10">
    <w:name w:val="封面标准名称"/>
    <w:pPr>
      <w:framePr w:w="9638" w:hRule="exact" w:h="6917" w:wrap="around" w:vAnchor="margin" w:hAnchor="margin" w:xAlign="center" w:y="5955" w:anchorLock="1"/>
      <w:widowControl w:val="0"/>
      <w:spacing w:line="680" w:lineRule="exact"/>
      <w:jc w:val="center"/>
      <w:textAlignment w:val="center"/>
    </w:pPr>
    <w:rPr>
      <w:rFonts w:ascii="黑体" w:eastAsia="黑体" w:cs="Times New Roman" w:hAnsi="Times New Roman"/>
      <w:sz w:val="52"/>
      <w:szCs w:val="20"/>
      <w:lang w:val="en-US" w:eastAsia="zh-CN" w:bidi="ar-SA"/>
    </w:rPr>
  </w:style>
  <w:style w:type="paragraph" w:customStyle="1" w:styleId="111">
    <w:name w:val="封面标准文稿编辑信息"/>
    <w:pPr>
      <w:spacing w:before="180" w:line="180" w:lineRule="exact"/>
      <w:jc w:val="center"/>
    </w:pPr>
    <w:rPr>
      <w:rFonts w:ascii="宋体" w:eastAsia="宋体" w:cs="Times New Roman" w:hAnsi="Times New Roman"/>
      <w:sz w:val="21"/>
      <w:szCs w:val="20"/>
      <w:lang w:val="en-US" w:eastAsia="zh-CN" w:bidi="ar-SA"/>
    </w:rPr>
  </w:style>
  <w:style w:type="paragraph" w:customStyle="1" w:styleId="112">
    <w:name w:val="封面标准文稿类别"/>
    <w:pPr>
      <w:spacing w:before="440" w:line="400" w:lineRule="exact"/>
      <w:jc w:val="center"/>
    </w:pPr>
    <w:rPr>
      <w:rFonts w:ascii="宋体" w:eastAsia="宋体" w:cs="Times New Roman" w:hAnsi="Times New Roman"/>
      <w:sz w:val="24"/>
      <w:szCs w:val="20"/>
      <w:lang w:val="en-US" w:eastAsia="zh-CN" w:bidi="ar-SA"/>
    </w:rPr>
  </w:style>
  <w:style w:type="paragraph" w:customStyle="1" w:styleId="113">
    <w:name w:val="封面标准英文名称"/>
    <w:pPr>
      <w:widowControl w:val="0"/>
      <w:spacing w:line="360" w:lineRule="exact"/>
      <w:jc w:val="center"/>
    </w:pPr>
    <w:rPr>
      <w:rFonts w:ascii="Times New Roman" w:eastAsia="宋体" w:cs="Times New Roman" w:hAnsi="Times New Roman"/>
      <w:sz w:val="28"/>
      <w:szCs w:val="20"/>
      <w:lang w:val="en-US" w:eastAsia="zh-CN" w:bidi="ar-SA"/>
    </w:rPr>
  </w:style>
  <w:style w:type="paragraph" w:customStyle="1" w:styleId="114">
    <w:name w:val="封面一致性程度标识"/>
    <w:pPr>
      <w:spacing w:before="440" w:line="440" w:lineRule="exact"/>
      <w:jc w:val="center"/>
    </w:pPr>
    <w:rPr>
      <w:rFonts w:ascii="Times New Roman" w:eastAsia="宋体" w:cs="Times New Roman" w:hAnsi="Times New Roman"/>
      <w:sz w:val="28"/>
      <w:szCs w:val="20"/>
      <w:lang w:val="en-US" w:eastAsia="zh-CN" w:bidi="ar-SA"/>
    </w:rPr>
  </w:style>
  <w:style w:type="paragraph" w:customStyle="1" w:styleId="115">
    <w:name w:val="封面正文"/>
    <w:pPr>
      <w:jc w:val="both"/>
    </w:pPr>
    <w:rPr>
      <w:rFonts w:ascii="Times New Roman" w:eastAsia="宋体" w:cs="Times New Roman" w:hAnsi="Times New Roman"/>
      <w:sz w:val="20"/>
      <w:szCs w:val="20"/>
      <w:lang w:val="en-US" w:eastAsia="zh-CN" w:bidi="ar-SA"/>
    </w:rPr>
  </w:style>
  <w:style w:type="paragraph" w:customStyle="1" w:styleId="116">
    <w:name w:val="附录二级无标题条"/>
    <w:basedOn w:val="0"/>
    <w:next w:val="46"/>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17">
    <w:name w:val="附录三级无标题条"/>
    <w:basedOn w:val="116"/>
    <w:next w:val="46"/>
    <w:pPr>
      <w:outlineLvl w:val="4"/>
    </w:pPr>
  </w:style>
  <w:style w:type="paragraph" w:customStyle="1" w:styleId="118">
    <w:name w:val="附录四级无标题条"/>
    <w:basedOn w:val="117"/>
    <w:next w:val="46"/>
    <w:pPr>
      <w:outlineLvl w:val="5"/>
    </w:pPr>
  </w:style>
  <w:style w:type="paragraph" w:customStyle="1" w:styleId="119">
    <w:name w:val="附录图"/>
    <w:next w:val="46"/>
    <w:pPr>
      <w:wordWrap w:val="0"/>
      <w:overflowPunct w:val="0"/>
      <w:autoSpaceDE w:val="0"/>
      <w:spacing w:beforeLines="50" w:before="50" w:afterLines="50" w:after="50"/>
      <w:jc w:val="center"/>
      <w:textAlignment w:val="baseline"/>
      <w:outlineLvl w:val="1"/>
    </w:pPr>
    <w:rPr>
      <w:rFonts w:ascii="黑体" w:eastAsia="黑体" w:cs="Times New Roman" w:hAnsi="Times New Roman"/>
      <w:kern w:val="21"/>
      <w:sz w:val="21"/>
      <w:szCs w:val="20"/>
      <w:lang w:val="en-US" w:eastAsia="zh-CN" w:bidi="ar-SA"/>
    </w:rPr>
  </w:style>
  <w:style w:type="paragraph" w:customStyle="1" w:styleId="120">
    <w:name w:val="标准文件_一级项"/>
    <w:pPr>
      <w:numPr>
        <w:ilvl w:val="0"/>
        <w:numId w:val="21"/>
      </w:numPr>
    </w:pPr>
    <w:rPr>
      <w:rFonts w:ascii="宋体" w:eastAsia="宋体" w:cs="Times New Roman" w:hAnsi="Times New Roman"/>
      <w:sz w:val="21"/>
      <w:szCs w:val="20"/>
      <w:lang w:val="en-US" w:eastAsia="zh-CN" w:bidi="ar-SA"/>
    </w:rPr>
  </w:style>
  <w:style w:type="paragraph" w:customStyle="1" w:styleId="121">
    <w:name w:val="附录五级无标题条"/>
    <w:basedOn w:val="118"/>
    <w:next w:val="46"/>
    <w:pPr>
      <w:outlineLvl w:val="6"/>
    </w:pPr>
  </w:style>
  <w:style w:type="paragraph" w:customStyle="1" w:styleId="122">
    <w:name w:val="附录性质"/>
    <w:basedOn w:val="0"/>
    <w:pPr>
      <w:widowControl/>
      <w:adjustRightInd/>
      <w:jc w:val="center"/>
    </w:pPr>
    <w:rPr>
      <w:rFonts w:ascii="黑体" w:eastAsia="黑体"/>
    </w:rPr>
  </w:style>
  <w:style w:type="paragraph" w:customStyle="1" w:styleId="123">
    <w:name w:val="附录一级无标题条"/>
    <w:basedOn w:val="76"/>
    <w:next w:val="46"/>
    <w:pPr>
      <w:wordWrap w:val="0"/>
      <w:overflowPunct w:val="0"/>
      <w:autoSpaceDE w:val="0"/>
      <w:autoSpaceDN w:val="0"/>
      <w:outlineLvl w:val="2"/>
    </w:pPr>
    <w:rPr>
      <w:rFonts w:ascii="宋体" w:eastAsia="宋体" w:hAnsi="宋体"/>
    </w:rPr>
  </w:style>
  <w:style w:type="character" w:customStyle="1" w:styleId="124">
    <w:name w:val="个人答复风格"/>
    <w:rPr>
      <w:rFonts w:ascii="Arial" w:eastAsia="宋体" w:cs="Arial" w:hAnsi="Arial"/>
      <w:color w:val="auto"/>
      <w:spacing w:val="0"/>
      <w:sz w:val="20"/>
    </w:rPr>
  </w:style>
  <w:style w:type="character" w:customStyle="1" w:styleId="125">
    <w:name w:val="个人撰写风格"/>
    <w:rPr>
      <w:rFonts w:ascii="Arial" w:eastAsia="宋体" w:cs="Arial" w:hAnsi="Arial"/>
      <w:color w:val="auto"/>
      <w:spacing w:val="0"/>
      <w:sz w:val="20"/>
    </w:rPr>
  </w:style>
  <w:style w:type="paragraph" w:customStyle="1" w:styleId="126">
    <w:name w:val="脚注后续"/>
    <w:pPr>
      <w:ind w:leftChars="350" w:left="350"/>
      <w:jc w:val="both"/>
    </w:pPr>
    <w:rPr>
      <w:rFonts w:ascii="宋体" w:eastAsia="宋体" w:cs="Times New Roman" w:hAnsi="Times New Roman"/>
      <w:sz w:val="18"/>
      <w:szCs w:val="20"/>
      <w:lang w:val="en-US" w:eastAsia="zh-CN" w:bidi="ar-SA"/>
    </w:rPr>
  </w:style>
  <w:style w:type="paragraph" w:customStyle="1" w:styleId="127">
    <w:name w:val="列项——"/>
    <w:pPr>
      <w:widowControl w:val="0"/>
      <w:numPr>
        <w:ilvl w:val="0"/>
        <w:numId w:val="22"/>
      </w:numPr>
      <w:jc w:val="both"/>
    </w:pPr>
    <w:rPr>
      <w:rFonts w:ascii="宋体" w:eastAsia="宋体" w:cs="Times New Roman" w:hAnsi="宋体"/>
      <w:sz w:val="21"/>
      <w:szCs w:val="20"/>
      <w:lang w:val="en-US" w:eastAsia="zh-CN" w:bidi="ar-SA"/>
    </w:rPr>
  </w:style>
  <w:style w:type="paragraph" w:customStyle="1" w:styleId="128">
    <w:name w:val="列项·"/>
    <w:basedOn w:val="46"/>
    <w:pPr>
      <w:tabs>
        <w:tab w:val="left" w:pos="840"/>
      </w:tabs>
    </w:pPr>
  </w:style>
  <w:style w:type="paragraph" w:customStyle="1" w:styleId="129">
    <w:name w:val="目次、索引正文"/>
    <w:pPr>
      <w:spacing w:line="320" w:lineRule="exact"/>
      <w:jc w:val="both"/>
    </w:pPr>
    <w:rPr>
      <w:rFonts w:ascii="宋体" w:eastAsia="宋体" w:cs="Times New Roman" w:hAnsi="Times New Roman"/>
      <w:sz w:val="21"/>
      <w:szCs w:val="20"/>
      <w:lang w:val="en-US" w:eastAsia="zh-CN" w:bidi="ar-SA"/>
    </w:rPr>
  </w:style>
  <w:style w:type="paragraph" w:customStyle="1" w:styleId="130">
    <w:name w:val="目录 21"/>
    <w:basedOn w:val="0"/>
    <w:autoRedefine/>
    <w:next w:val="0"/>
    <w:pPr>
      <w:adjustRightInd/>
      <w:spacing w:line="240" w:lineRule="auto"/>
      <w:jc w:val="left"/>
    </w:pPr>
    <w:rPr>
      <w:bCs/>
      <w:iCs/>
    </w:rPr>
  </w:style>
  <w:style w:type="paragraph" w:customStyle="1" w:styleId="131">
    <w:name w:val="目录 31"/>
    <w:basedOn w:val="0"/>
    <w:autoRedefine/>
    <w:next w:val="0"/>
    <w:pPr>
      <w:spacing w:line="240" w:lineRule="auto"/>
    </w:pPr>
    <w:rPr>
      <w:rFonts w:ascii="宋体" w:hAnsi="宋体"/>
      <w:iCs/>
    </w:rPr>
  </w:style>
  <w:style w:type="paragraph" w:customStyle="1" w:styleId="132">
    <w:name w:val="目录 41"/>
    <w:basedOn w:val="0"/>
    <w:autoRedefine/>
    <w:next w:val="0"/>
    <w:pPr>
      <w:adjustRightInd/>
      <w:spacing w:line="240" w:lineRule="auto"/>
      <w:jc w:val="left"/>
    </w:pPr>
  </w:style>
  <w:style w:type="paragraph" w:customStyle="1" w:styleId="133">
    <w:name w:val="目录 51"/>
    <w:basedOn w:val="0"/>
    <w:autoRedefine/>
    <w:next w:val="0"/>
    <w:pPr>
      <w:spacing w:line="240" w:lineRule="auto"/>
    </w:pPr>
    <w:rPr>
      <w:rFonts w:ascii="宋体" w:hAnsi="宋体"/>
    </w:rPr>
  </w:style>
  <w:style w:type="paragraph" w:customStyle="1" w:styleId="134">
    <w:name w:val="目录 61"/>
    <w:basedOn w:val="0"/>
    <w:autoRedefine/>
    <w:next w:val="0"/>
    <w:pPr>
      <w:adjustRightInd/>
      <w:spacing w:line="240" w:lineRule="auto"/>
      <w:jc w:val="left"/>
    </w:pPr>
  </w:style>
  <w:style w:type="paragraph" w:customStyle="1" w:styleId="135">
    <w:name w:val="目录 71"/>
    <w:basedOn w:val="134"/>
    <w:autoRedefine/>
    <w:pPr>
      <w:ind w:left="1260"/>
    </w:pPr>
  </w:style>
  <w:style w:type="paragraph" w:customStyle="1" w:styleId="136">
    <w:name w:val="目录 81"/>
    <w:basedOn w:val="135"/>
    <w:autoRedefine/>
    <w:pPr>
      <w:ind w:left="1470"/>
    </w:pPr>
  </w:style>
  <w:style w:type="paragraph" w:customStyle="1" w:styleId="137">
    <w:name w:val="目录 91"/>
    <w:basedOn w:val="136"/>
    <w:autoRedefine/>
    <w:pPr>
      <w:ind w:left="1680"/>
    </w:pPr>
  </w:style>
  <w:style w:type="paragraph" w:customStyle="1" w:styleId="138">
    <w:name w:val="其他标准称谓"/>
    <w:pPr>
      <w:spacing w:line="0" w:lineRule="atLeast"/>
      <w:jc w:val="distribute"/>
    </w:pPr>
    <w:rPr>
      <w:rFonts w:ascii="黑体" w:eastAsia="黑体" w:cs="Times New Roman" w:hAnsi="宋体"/>
      <w:sz w:val="52"/>
      <w:szCs w:val="20"/>
      <w:lang w:val="en-US" w:eastAsia="zh-CN" w:bidi="ar-SA"/>
    </w:rPr>
  </w:style>
  <w:style w:type="paragraph" w:customStyle="1" w:styleId="139">
    <w:name w:val="其他发布部门"/>
    <w:basedOn w:val="107"/>
    <w:pPr>
      <w:framePr w:w="7433" w:hRule="exact" w:h="585" w:hSpace="180" w:vSpace="180" w:wrap="around" w:vAnchor="margin" w:hAnchor="margin" w:xAlign="center" w:y="14401" w:anchorLock="1"/>
      <w:spacing w:line="0" w:lineRule="atLeast"/>
    </w:pPr>
    <w:rPr>
      <w:rFonts w:ascii="黑体" w:eastAsia="黑体"/>
      <w:b w:val="0"/>
    </w:rPr>
  </w:style>
  <w:style w:type="paragraph" w:customStyle="1" w:styleId="140">
    <w:name w:val="前言标题"/>
    <w:next w:val="0"/>
    <w:pPr>
      <w:numPr>
        <w:ilvl w:val="0"/>
        <w:numId w:val="2"/>
      </w:numPr>
      <w:shd w:val="clear" w:color="FFFFFF" w:fill="FFFFFF"/>
      <w:spacing w:before="540" w:after="600"/>
      <w:jc w:val="center"/>
      <w:outlineLvl w:val="0"/>
    </w:pPr>
    <w:rPr>
      <w:rFonts w:ascii="黑体" w:eastAsia="黑体" w:cs="Times New Roman" w:hAnsi="Times New Roman"/>
      <w:sz w:val="32"/>
      <w:szCs w:val="20"/>
      <w:lang w:val="en-US" w:eastAsia="zh-CN" w:bidi="ar-SA"/>
    </w:rPr>
  </w:style>
  <w:style w:type="paragraph" w:customStyle="1" w:styleId="141">
    <w:name w:val="三级无标题条"/>
    <w:basedOn w:val="0"/>
    <w:pPr>
      <w:numPr>
        <w:ilvl w:val="4"/>
        <w:numId w:val="20"/>
      </w:numPr>
      <w:adjustRightInd/>
      <w:spacing w:line="240" w:lineRule="auto"/>
    </w:pPr>
    <w:rPr>
      <w:rFonts w:ascii="宋体" w:hAnsi="宋体"/>
      <w:szCs w:val="24"/>
    </w:rPr>
  </w:style>
  <w:style w:type="paragraph" w:customStyle="1" w:styleId="142">
    <w:name w:val="实施日期"/>
    <w:basedOn w:val="108"/>
    <w:pPr>
      <w:framePr w:w="4000" w:hRule="exact" w:h="473" w:vSpace="180" w:wrap="around" w:vAnchor="margin" w:hAnchor="margin" w:xAlign="right" w:y="13511" w:anchorLock="1"/>
      <w:jc w:val="right"/>
    </w:pPr>
  </w:style>
  <w:style w:type="paragraph" w:customStyle="1" w:styleId="143">
    <w:name w:val="四级无标题条"/>
    <w:basedOn w:val="0"/>
    <w:pPr>
      <w:numPr>
        <w:ilvl w:val="5"/>
        <w:numId w:val="20"/>
      </w:numPr>
      <w:adjustRightInd/>
      <w:spacing w:line="240" w:lineRule="auto"/>
    </w:pPr>
    <w:rPr>
      <w:rFonts w:ascii="宋体" w:hAnsi="宋体"/>
      <w:szCs w:val="24"/>
    </w:rPr>
  </w:style>
  <w:style w:type="paragraph" w:customStyle="1" w:styleId="144">
    <w:name w:val="文献分类号"/>
    <w:pPr>
      <w:framePr w:w="0" w:hRule="auto" w:hSpace="180" w:vSpace="180" w:wrap="around" w:vAnchor="margin" w:hAnchor="margin" w:xAlign="left" w:y="1" w:anchorLock="1"/>
      <w:widowControl w:val="0"/>
      <w:textAlignment w:val="center"/>
    </w:pPr>
    <w:rPr>
      <w:rFonts w:ascii="Times New Roman" w:eastAsia="黑体" w:cs="Times New Roman" w:hAnsi="Times New Roman"/>
      <w:sz w:val="21"/>
      <w:szCs w:val="20"/>
      <w:lang w:val="en-US" w:eastAsia="zh-CN" w:bidi="ar-SA"/>
    </w:rPr>
  </w:style>
  <w:style w:type="paragraph" w:customStyle="1" w:styleId="145">
    <w:name w:val="无标题条"/>
    <w:next w:val="46"/>
    <w:pPr>
      <w:jc w:val="both"/>
    </w:pPr>
    <w:rPr>
      <w:rFonts w:ascii="宋体" w:eastAsia="宋体" w:cs="Times New Roman" w:hAnsi="宋体"/>
      <w:sz w:val="21"/>
      <w:szCs w:val="20"/>
      <w:lang w:val="en-US" w:eastAsia="zh-CN" w:bidi="ar-SA"/>
    </w:rPr>
  </w:style>
  <w:style w:type="paragraph" w:customStyle="1" w:styleId="146">
    <w:name w:val="五级无标题条"/>
    <w:basedOn w:val="0"/>
    <w:pPr>
      <w:numPr>
        <w:ilvl w:val="6"/>
        <w:numId w:val="20"/>
      </w:numPr>
      <w:adjustRightInd/>
    </w:pPr>
    <w:rPr>
      <w:szCs w:val="24"/>
    </w:rPr>
  </w:style>
  <w:style w:type="paragraph" w:customStyle="1" w:styleId="147">
    <w:name w:val="一级无标题条"/>
    <w:basedOn w:val="0"/>
    <w:pPr>
      <w:numPr>
        <w:ilvl w:val="2"/>
        <w:numId w:val="20"/>
      </w:numPr>
      <w:adjustRightInd/>
      <w:spacing w:before="10" w:after="10" w:line="240" w:lineRule="auto"/>
    </w:pPr>
    <w:rPr>
      <w:rFonts w:ascii="宋体" w:hAnsi="宋体"/>
      <w:szCs w:val="24"/>
    </w:rPr>
  </w:style>
  <w:style w:type="paragraph" w:customStyle="1" w:styleId="148">
    <w:name w:val="注:后续"/>
    <w:pPr>
      <w:spacing w:line="300" w:lineRule="exact"/>
      <w:ind w:leftChars="400" w:left="600" w:hangingChars="200" w:hanging="200"/>
      <w:jc w:val="both"/>
    </w:pPr>
    <w:rPr>
      <w:rFonts w:ascii="宋体" w:eastAsia="宋体" w:cs="Times New Roman" w:hAnsi="Times New Roman"/>
      <w:sz w:val="18"/>
      <w:szCs w:val="20"/>
      <w:lang w:val="en-US" w:eastAsia="zh-CN" w:bidi="ar-SA"/>
    </w:rPr>
  </w:style>
  <w:style w:type="paragraph" w:customStyle="1" w:styleId="149">
    <w:name w:val="注×:后续"/>
    <w:basedOn w:val="148"/>
    <w:pPr>
      <w:ind w:leftChars="0" w:left="1406" w:firstLineChars="0" w:hanging="499"/>
    </w:pPr>
  </w:style>
  <w:style w:type="paragraph" w:customStyle="1" w:styleId="150">
    <w:name w:val="标准文件_一级无标题"/>
    <w:basedOn w:val="93"/>
    <w:pPr>
      <w:spacing w:beforeLines="0" w:before="0" w:afterLines="0" w:after="0"/>
      <w:outlineLvl w:val="9"/>
    </w:pPr>
    <w:rPr>
      <w:rFonts w:ascii="宋体" w:eastAsia="宋体"/>
    </w:rPr>
  </w:style>
  <w:style w:type="paragraph" w:customStyle="1" w:styleId="151">
    <w:name w:val="标准文件_五级无标题"/>
    <w:basedOn w:val="91"/>
    <w:pPr>
      <w:spacing w:beforeLines="0" w:before="0" w:afterLines="0" w:after="0"/>
      <w:outlineLvl w:val="9"/>
    </w:pPr>
    <w:rPr>
      <w:rFonts w:ascii="宋体" w:eastAsia="宋体"/>
    </w:rPr>
  </w:style>
  <w:style w:type="paragraph" w:customStyle="1" w:styleId="152">
    <w:name w:val="标准文件_三级无标题"/>
    <w:basedOn w:val="83"/>
    <w:pPr>
      <w:spacing w:beforeLines="0" w:before="0" w:afterLines="0" w:after="0"/>
      <w:outlineLvl w:val="9"/>
    </w:pPr>
    <w:rPr>
      <w:rFonts w:ascii="宋体" w:eastAsia="宋体"/>
    </w:rPr>
  </w:style>
  <w:style w:type="paragraph" w:customStyle="1" w:styleId="153">
    <w:name w:val="标准文件_二级无标题"/>
    <w:basedOn w:val="55"/>
    <w:pPr>
      <w:spacing w:beforeLines="0" w:before="0" w:afterLines="0" w:after="0"/>
      <w:outlineLvl w:val="9"/>
    </w:pPr>
    <w:rPr>
      <w:rFonts w:ascii="宋体" w:eastAsia="宋体"/>
    </w:rPr>
  </w:style>
  <w:style w:type="paragraph" w:customStyle="1" w:styleId="154">
    <w:name w:val="标准_四级无标题"/>
    <w:basedOn w:val="87"/>
    <w:next w:val="46"/>
    <w:rPr>
      <w:rFonts w:eastAsia="宋体"/>
    </w:rPr>
  </w:style>
  <w:style w:type="paragraph" w:customStyle="1" w:styleId="155">
    <w:name w:val="标准文件_四级无标题"/>
    <w:basedOn w:val="87"/>
    <w:pPr>
      <w:spacing w:beforeLines="0" w:before="0" w:afterLines="0" w:after="0"/>
      <w:outlineLvl w:val="9"/>
    </w:pPr>
    <w:rPr>
      <w:rFonts w:ascii="宋体" w:eastAsia="宋体" w:hAnsi="黑体"/>
      <w:szCs w:val="52"/>
    </w:rPr>
  </w:style>
  <w:style w:type="paragraph" w:customStyle="1" w:styleId="156">
    <w:name w:val="标准文件_大写罗马数字编号列项"/>
    <w:basedOn w:val="46"/>
    <w:pPr>
      <w:numPr>
        <w:ilvl w:val="0"/>
        <w:numId w:val="23"/>
      </w:numPr>
      <w:ind w:left="851" w:firstLineChars="0" w:firstLine="0"/>
    </w:pPr>
    <w:rPr>
      <w:rFonts w:ascii="Times New Roman" w:cs="Arial" w:hAnsi="Times New Roman"/>
      <w:szCs w:val="28"/>
    </w:rPr>
  </w:style>
  <w:style w:type="paragraph" w:customStyle="1" w:styleId="157">
    <w:name w:val="标准文件_小写罗马数字编号列项"/>
    <w:basedOn w:val="46"/>
    <w:pPr>
      <w:numPr>
        <w:ilvl w:val="0"/>
        <w:numId w:val="24"/>
      </w:numPr>
      <w:ind w:left="851" w:firstLineChars="0" w:firstLine="0"/>
    </w:pPr>
    <w:rPr>
      <w:rFonts w:cs="Arial"/>
      <w:szCs w:val="28"/>
    </w:rPr>
  </w:style>
  <w:style w:type="paragraph" w:customStyle="1" w:styleId="158">
    <w:name w:val="标准文件_附录标题"/>
    <w:basedOn w:val="66"/>
    <w:pPr>
      <w:numPr>
        <w:ilvl w:val="0"/>
        <w:numId w:val="0"/>
      </w:numPr>
      <w:tabs>
        <w:tab w:val="left" w:pos="6406"/>
      </w:tabs>
      <w:spacing w:afterLines="0" w:after="280"/>
      <w:outlineLvl w:val="9"/>
    </w:pPr>
  </w:style>
  <w:style w:type="paragraph" w:customStyle="1" w:styleId="159">
    <w:name w:val="标准文件_二级项"/>
    <w:rPr>
      <w:rFonts w:ascii="宋体" w:eastAsia="宋体" w:cs="Times New Roman" w:hAnsi="Times New Roman"/>
      <w:sz w:val="21"/>
      <w:szCs w:val="20"/>
      <w:lang w:val="en-US" w:eastAsia="zh-CN" w:bidi="ar-SA"/>
    </w:rPr>
  </w:style>
  <w:style w:type="paragraph" w:customStyle="1" w:styleId="160">
    <w:name w:val="标准文件_三级项"/>
    <w:basedOn w:val="0"/>
    <w:pPr>
      <w:numPr>
        <w:ilvl w:val="2"/>
        <w:numId w:val="21"/>
      </w:numPr>
      <w:spacing w:line="300" w:lineRule="exact"/>
    </w:pPr>
    <w:rPr>
      <w:rFonts w:ascii="Times New Roman" w:hAnsi="Times New Roman"/>
    </w:rPr>
  </w:style>
  <w:style w:type="paragraph" w:customStyle="1" w:styleId="161">
    <w:name w:val="图表脚注说明"/>
    <w:basedOn w:val="0"/>
    <w:next w:val="46"/>
    <w:pPr>
      <w:numPr>
        <w:ilvl w:val="0"/>
        <w:numId w:val="25"/>
      </w:numPr>
      <w:adjustRightInd/>
      <w:spacing w:line="240" w:lineRule="auto"/>
      <w:ind w:left="783"/>
    </w:pPr>
    <w:rPr>
      <w:rFonts w:ascii="宋体" w:hAnsi="Times New Roman"/>
      <w:sz w:val="18"/>
      <w:szCs w:val="18"/>
    </w:rPr>
  </w:style>
  <w:style w:type="paragraph" w:customStyle="1" w:styleId="162">
    <w:name w:val="标准文件_字母编号列项（一级）"/>
    <w:pPr>
      <w:numPr>
        <w:ilvl w:val="0"/>
        <w:numId w:val="13"/>
      </w:numPr>
      <w:jc w:val="both"/>
    </w:pPr>
    <w:rPr>
      <w:rFonts w:ascii="宋体" w:eastAsia="宋体" w:cs="Times New Roman" w:hAnsi="Times New Roman"/>
      <w:sz w:val="21"/>
      <w:szCs w:val="20"/>
      <w:lang w:val="en-US" w:eastAsia="zh-CN" w:bidi="ar-SA"/>
    </w:rPr>
  </w:style>
  <w:style w:type="paragraph" w:customStyle="1" w:styleId="163">
    <w:name w:val="标准文件_索引字母"/>
    <w:next w:val="46"/>
    <w:pPr>
      <w:jc w:val="center"/>
    </w:pPr>
    <w:rPr>
      <w:rFonts w:ascii="宋体" w:eastAsia="Times New Roman" w:cs="Times New Roman" w:hAnsi="宋体"/>
      <w:b/>
      <w:kern w:val="2"/>
      <w:sz w:val="21"/>
      <w:szCs w:val="20"/>
      <w:lang w:val="en-US" w:eastAsia="zh-CN" w:bidi="ar-SA"/>
    </w:rPr>
  </w:style>
  <w:style w:type="paragraph" w:customStyle="1" w:styleId="164">
    <w:name w:val="标准文件_附录前"/>
    <w:next w:val="46"/>
    <w:pPr>
      <w:spacing w:line="20" w:lineRule="atLeast"/>
      <w:ind w:firstLine="200"/>
    </w:pPr>
    <w:rPr>
      <w:rFonts w:ascii="宋体" w:eastAsia="宋体" w:cs="Times New Roman" w:hAnsi="宋体"/>
      <w:kern w:val="2"/>
      <w:sz w:val="10"/>
      <w:szCs w:val="20"/>
      <w:lang w:val="en-US" w:eastAsia="zh-CN" w:bidi="ar-SA"/>
    </w:rPr>
  </w:style>
  <w:style w:type="paragraph" w:customStyle="1" w:styleId="165">
    <w:name w:val="标准文件_正文标准名称"/>
    <w:pPr>
      <w:spacing w:after="640" w:line="400" w:lineRule="exact"/>
      <w:jc w:val="center"/>
    </w:pPr>
    <w:rPr>
      <w:rFonts w:ascii="黑体" w:eastAsia="黑体" w:cs="Times New Roman" w:hAnsi="黑体"/>
      <w:kern w:val="2"/>
      <w:sz w:val="32"/>
      <w:szCs w:val="32"/>
      <w:lang w:val="en-US" w:eastAsia="zh-CN" w:bidi="ar-SA"/>
    </w:rPr>
  </w:style>
  <w:style w:type="paragraph" w:customStyle="1" w:styleId="166">
    <w:name w:val="标准文件_表格"/>
    <w:basedOn w:val="46"/>
    <w:pPr>
      <w:ind w:firstLineChars="0" w:firstLine="0"/>
      <w:jc w:val="center"/>
    </w:pPr>
    <w:rPr>
      <w:sz w:val="18"/>
    </w:rPr>
  </w:style>
  <w:style w:type="paragraph" w:customStyle="1" w:styleId="167">
    <w:name w:val="标准文件_注："/>
    <w:next w:val="46"/>
    <w:pPr>
      <w:widowControl w:val="0"/>
      <w:numPr>
        <w:ilvl w:val="0"/>
        <w:numId w:val="26"/>
      </w:numPr>
      <w:autoSpaceDE w:val="0"/>
      <w:autoSpaceDN w:val="0"/>
      <w:jc w:val="both"/>
    </w:pPr>
    <w:rPr>
      <w:rFonts w:ascii="宋体" w:eastAsia="宋体" w:cs="Times New Roman" w:hAnsi="Times New Roman"/>
      <w:sz w:val="18"/>
      <w:szCs w:val="18"/>
      <w:lang w:val="en-US" w:eastAsia="zh-CN" w:bidi="ar-SA"/>
    </w:rPr>
  </w:style>
  <w:style w:type="paragraph" w:customStyle="1" w:styleId="168">
    <w:name w:val="标准文件_注×："/>
    <w:pPr>
      <w:widowControl w:val="0"/>
      <w:numPr>
        <w:ilvl w:val="0"/>
        <w:numId w:val="27"/>
      </w:numPr>
      <w:autoSpaceDE w:val="0"/>
      <w:autoSpaceDN w:val="0"/>
      <w:jc w:val="both"/>
    </w:pPr>
    <w:rPr>
      <w:rFonts w:ascii="宋体" w:eastAsia="宋体" w:cs="Times New Roman" w:hAnsi="Times New Roman"/>
      <w:sz w:val="18"/>
      <w:szCs w:val="18"/>
      <w:lang w:val="en-US" w:eastAsia="zh-CN" w:bidi="ar-SA"/>
    </w:rPr>
  </w:style>
  <w:style w:type="paragraph" w:customStyle="1" w:styleId="169">
    <w:name w:val="标准文件_示例："/>
    <w:next w:val="170"/>
    <w:pPr>
      <w:widowControl w:val="0"/>
      <w:numPr>
        <w:ilvl w:val="0"/>
        <w:numId w:val="28"/>
      </w:numPr>
      <w:jc w:val="both"/>
    </w:pPr>
    <w:rPr>
      <w:rFonts w:ascii="宋体" w:eastAsia="宋体" w:cs="Times New Roman" w:hAnsi="Times New Roman"/>
      <w:sz w:val="18"/>
      <w:szCs w:val="18"/>
      <w:lang w:val="en-US" w:eastAsia="zh-CN" w:bidi="ar-SA"/>
    </w:rPr>
  </w:style>
  <w:style w:type="paragraph" w:customStyle="1" w:styleId="170">
    <w:name w:val="标准文件_示例内容"/>
    <w:basedOn w:val="46"/>
    <w:rPr>
      <w:sz w:val="18"/>
    </w:rPr>
  </w:style>
  <w:style w:type="paragraph" w:customStyle="1" w:styleId="171">
    <w:name w:val="标准文件_示例×："/>
    <w:basedOn w:val="0"/>
    <w:next w:val="170"/>
    <w:pPr>
      <w:widowControl/>
      <w:numPr>
        <w:ilvl w:val="0"/>
        <w:numId w:val="29"/>
      </w:numPr>
      <w:adjustRightInd/>
      <w:spacing w:line="240" w:lineRule="auto"/>
    </w:pPr>
    <w:rPr>
      <w:rFonts w:ascii="宋体" w:hAnsi="Times New Roman"/>
      <w:kern w:val="0"/>
      <w:sz w:val="18"/>
      <w:szCs w:val="18"/>
    </w:rPr>
  </w:style>
  <w:style w:type="paragraph" w:customStyle="1" w:styleId="172">
    <w:name w:val="标准文件_表格续"/>
    <w:basedOn w:val="46"/>
    <w:next w:val="46"/>
    <w:pPr>
      <w:jc w:val="center"/>
    </w:pPr>
    <w:rPr>
      <w:rFonts w:ascii="黑体" w:eastAsia="黑体" w:hAnsi="黑体"/>
    </w:rPr>
  </w:style>
  <w:style w:type="character" w:styleId="173">
    <w:name w:val="Placeholder Text"/>
    <w:basedOn w:val="10"/>
    <w:rPr>
      <w:color w:val="808080"/>
    </w:rPr>
  </w:style>
  <w:style w:type="paragraph" w:customStyle="1" w:styleId="174">
    <w:name w:val="标准文件_二级项2"/>
    <w:basedOn w:val="46"/>
    <w:pPr>
      <w:numPr>
        <w:ilvl w:val="1"/>
        <w:numId w:val="21"/>
      </w:numPr>
      <w:ind w:left="1271" w:firstLineChars="0" w:hanging="420"/>
    </w:pPr>
  </w:style>
  <w:style w:type="paragraph" w:customStyle="1" w:styleId="175">
    <w:name w:val="标准文件_三级项2"/>
    <w:basedOn w:val="46"/>
    <w:pPr>
      <w:numPr>
        <w:ilvl w:val="0"/>
        <w:numId w:val="30"/>
      </w:numPr>
      <w:spacing w:line="300" w:lineRule="exact"/>
      <w:ind w:left="1276" w:firstLineChars="0" w:hanging="425"/>
    </w:pPr>
    <w:rPr>
      <w:rFonts w:ascii="Times New Roman" w:hAnsi="Times New Roman"/>
    </w:rPr>
  </w:style>
  <w:style w:type="paragraph" w:customStyle="1" w:styleId="176">
    <w:name w:val="标准文件_一级项2"/>
    <w:basedOn w:val="46"/>
    <w:pPr>
      <w:numPr>
        <w:ilvl w:val="0"/>
        <w:numId w:val="31"/>
      </w:numPr>
      <w:spacing w:line="300" w:lineRule="exact"/>
      <w:ind w:left="1271" w:firstLineChars="0" w:hanging="420"/>
    </w:pPr>
    <w:rPr>
      <w:rFonts w:ascii="Times New Roman" w:hAnsi="Times New Roman"/>
    </w:rPr>
  </w:style>
  <w:style w:type="paragraph" w:customStyle="1" w:styleId="177">
    <w:name w:val="标准文件_提示"/>
    <w:basedOn w:val="46"/>
    <w:next w:val="46"/>
    <w:rPr>
      <w:rFonts w:ascii="黑体" w:eastAsia="黑体"/>
    </w:rPr>
  </w:style>
  <w:style w:type="character" w:customStyle="1" w:styleId="178">
    <w:name w:val="标准文件_来源"/>
    <w:basedOn w:val="10"/>
    <w:rPr>
      <w:rFonts w:eastAsia="宋体"/>
      <w:sz w:val="21"/>
    </w:rPr>
  </w:style>
  <w:style w:type="paragraph" w:customStyle="1" w:styleId="179">
    <w:name w:val="标准文件_图表说明"/>
    <w:pPr>
      <w:spacing w:line="276" w:lineRule="auto"/>
      <w:ind w:firstLine="420"/>
    </w:pPr>
    <w:rPr>
      <w:rFonts w:ascii="宋体" w:eastAsia="宋体" w:cs="Times New Roman" w:hAnsi="宋体"/>
      <w:kern w:val="2"/>
      <w:sz w:val="18"/>
      <w:szCs w:val="20"/>
      <w:lang w:val="en-US" w:eastAsia="zh-CN" w:bidi="ar-SA"/>
    </w:rPr>
  </w:style>
  <w:style w:type="paragraph" w:customStyle="1" w:styleId="180">
    <w:name w:val="其他发布日期"/>
    <w:basedOn w:val="108"/>
    <w:pPr>
      <w:framePr w:w="3997" w:hRule="exact" w:h="471" w:vSpace="181" w:wrap="around" w:vAnchor="page" w:hAnchor="page" w:x="1419" w:y="14097" w:anchorLock="1"/>
    </w:pPr>
  </w:style>
  <w:style w:type="paragraph" w:customStyle="1" w:styleId="181">
    <w:name w:val="其他实施日期"/>
    <w:basedOn w:val="142"/>
    <w:pPr>
      <w:framePr w:w="3997" w:hRule="exact" w:h="471" w:vSpace="181" w:wrap="around" w:vAnchor="page" w:hAnchor="page" w:x="7089" w:y="14097" w:anchorLock="1"/>
    </w:pPr>
  </w:style>
  <w:style w:type="paragraph" w:customStyle="1" w:styleId="182">
    <w:name w:val="标准文件_文件编号"/>
    <w:basedOn w:val="46"/>
    <w:pPr>
      <w:framePr w:w="9356" w:hRule="exact" w:h="624" w:hSpace="181" w:vSpace="181" w:wrap="around" w:vAnchor="page" w:hAnchor="page" w:x="1419" w:y="3284" w:anchorLock="0"/>
      <w:wordWrap w:val="0"/>
      <w:autoSpaceDE w:val="0"/>
      <w:autoSpaceDN w:val="0"/>
      <w:spacing w:line="280" w:lineRule="exact"/>
      <w:ind w:firstLineChars="0" w:firstLine="0"/>
      <w:jc w:val="right"/>
    </w:pPr>
    <w:rPr>
      <w:rFonts w:ascii="黑体" w:eastAsia="黑体"/>
      <w:bCs/>
      <w:sz w:val="28"/>
      <w:szCs w:val="28"/>
    </w:rPr>
  </w:style>
  <w:style w:type="paragraph" w:customStyle="1" w:styleId="183">
    <w:name w:val="标准文件_替换文件编号"/>
    <w:basedOn w:val="182"/>
    <w:pPr>
      <w:framePr w:w="9356" w:hRule="exact" w:h="624" w:hSpace="181" w:vSpace="181" w:wrap="around" w:vAnchor="page" w:hAnchor="page" w:x="1419" w:y="3284" w:anchorLock="0"/>
      <w:spacing w:before="57"/>
    </w:pPr>
    <w:rPr>
      <w:sz w:val="21"/>
    </w:rPr>
  </w:style>
  <w:style w:type="paragraph" w:customStyle="1" w:styleId="184">
    <w:name w:val="标准文件_文件名称"/>
    <w:basedOn w:val="46"/>
    <w:next w:val="46"/>
    <w:pPr>
      <w:framePr w:w="9639" w:hRule="exact" w:h="6976" w:wrap="around" w:vAnchor="page" w:hAnchor="page" w:xAlign="left" w:y="6408" w:anchorLock="0"/>
      <w:autoSpaceDE/>
      <w:autoSpaceDN/>
      <w:spacing w:line="700" w:lineRule="exact"/>
      <w:ind w:firstLineChars="0" w:firstLine="0"/>
      <w:jc w:val="center"/>
    </w:pPr>
    <w:rPr>
      <w:rFonts w:ascii="黑体" w:eastAsia="黑体" w:hAnsi="黑体"/>
      <w:bCs/>
      <w:sz w:val="52"/>
    </w:rPr>
  </w:style>
  <w:style w:type="paragraph" w:customStyle="1" w:styleId="185">
    <w:name w:val="标准文件_附录图标号"/>
    <w:basedOn w:val="46"/>
    <w:next w:val="46"/>
    <w:pPr>
      <w:numPr>
        <w:ilvl w:val="0"/>
        <w:numId w:val="6"/>
      </w:numPr>
      <w:spacing w:line="14" w:lineRule="exact"/>
      <w:ind w:left="420" w:firstLineChars="0" w:firstLine="0"/>
      <w:jc w:val="center"/>
    </w:pPr>
    <w:rPr>
      <w:rFonts w:ascii="黑体" w:eastAsia="黑体" w:hAnsi="黑体"/>
      <w:vanish/>
      <w:sz w:val="2"/>
      <w:szCs w:val="21"/>
    </w:rPr>
  </w:style>
  <w:style w:type="paragraph" w:customStyle="1" w:styleId="186">
    <w:name w:val="标准文件_附录表标号"/>
    <w:basedOn w:val="46"/>
    <w:next w:val="46"/>
    <w:pPr>
      <w:numPr>
        <w:ilvl w:val="0"/>
        <w:numId w:val="5"/>
      </w:numPr>
      <w:spacing w:line="14" w:lineRule="exact"/>
      <w:ind w:left="425" w:firstLineChars="0" w:firstLine="0"/>
      <w:jc w:val="center"/>
    </w:pPr>
    <w:rPr>
      <w:rFonts w:eastAsia="黑体"/>
      <w:vanish/>
      <w:sz w:val="2"/>
    </w:rPr>
  </w:style>
  <w:style w:type="paragraph" w:customStyle="1" w:styleId="187">
    <w:name w:val="标准文件_引言一级条标题"/>
    <w:basedOn w:val="46"/>
    <w:next w:val="46"/>
    <w:pPr>
      <w:numPr>
        <w:ilvl w:val="1"/>
        <w:numId w:val="8"/>
      </w:numPr>
      <w:spacing w:beforeLines="50" w:before="50" w:afterLines="50" w:after="50"/>
      <w:ind w:firstLineChars="0"/>
    </w:pPr>
    <w:rPr>
      <w:rFonts w:ascii="黑体" w:eastAsia="黑体"/>
    </w:rPr>
  </w:style>
  <w:style w:type="paragraph" w:customStyle="1" w:styleId="188">
    <w:name w:val="标准文件_引言二级条标题"/>
    <w:basedOn w:val="46"/>
    <w:next w:val="46"/>
    <w:pPr>
      <w:numPr>
        <w:ilvl w:val="2"/>
        <w:numId w:val="8"/>
      </w:numPr>
      <w:spacing w:beforeLines="50" w:before="50" w:afterLines="50" w:after="50"/>
      <w:ind w:firstLineChars="0"/>
    </w:pPr>
    <w:rPr>
      <w:rFonts w:ascii="黑体" w:eastAsia="黑体"/>
    </w:rPr>
  </w:style>
  <w:style w:type="paragraph" w:customStyle="1" w:styleId="189">
    <w:name w:val="标准文件_引言三级条标题"/>
    <w:basedOn w:val="46"/>
    <w:next w:val="46"/>
    <w:pPr>
      <w:numPr>
        <w:ilvl w:val="3"/>
        <w:numId w:val="8"/>
      </w:numPr>
      <w:spacing w:beforeLines="50" w:before="50" w:afterLines="50" w:after="50"/>
      <w:ind w:firstLineChars="0"/>
    </w:pPr>
    <w:rPr>
      <w:rFonts w:ascii="黑体" w:eastAsia="黑体"/>
    </w:rPr>
  </w:style>
  <w:style w:type="paragraph" w:customStyle="1" w:styleId="190">
    <w:name w:val="标准文件_引言四级条标题"/>
    <w:basedOn w:val="46"/>
    <w:next w:val="46"/>
    <w:pPr>
      <w:numPr>
        <w:ilvl w:val="4"/>
        <w:numId w:val="8"/>
      </w:numPr>
      <w:spacing w:beforeLines="50" w:before="50" w:afterLines="50" w:after="50"/>
      <w:ind w:firstLineChars="0"/>
    </w:pPr>
    <w:rPr>
      <w:rFonts w:ascii="黑体" w:eastAsia="黑体"/>
    </w:rPr>
  </w:style>
  <w:style w:type="paragraph" w:customStyle="1" w:styleId="191">
    <w:name w:val="标准文件_引言五级条标题"/>
    <w:basedOn w:val="46"/>
    <w:next w:val="46"/>
    <w:pPr>
      <w:numPr>
        <w:ilvl w:val="5"/>
        <w:numId w:val="8"/>
      </w:numPr>
      <w:spacing w:beforeLines="50" w:before="50" w:afterLines="50" w:after="50"/>
      <w:ind w:firstLineChars="0"/>
    </w:pPr>
    <w:rPr>
      <w:rFonts w:ascii="黑体" w:eastAsia="黑体"/>
    </w:rPr>
  </w:style>
  <w:style w:type="paragraph" w:customStyle="1" w:styleId="192">
    <w:name w:val="标准文件_注后"/>
    <w:basedOn w:val="46"/>
    <w:pPr>
      <w:ind w:left="811" w:firstLineChars="0" w:firstLine="0"/>
    </w:pPr>
    <w:rPr>
      <w:sz w:val="18"/>
    </w:rPr>
  </w:style>
  <w:style w:type="paragraph" w:customStyle="1" w:styleId="193">
    <w:name w:val="标准文件_注X后"/>
    <w:basedOn w:val="46"/>
    <w:pPr>
      <w:ind w:left="811" w:firstLineChars="0" w:firstLine="0"/>
    </w:pPr>
    <w:rPr>
      <w:sz w:val="18"/>
    </w:rPr>
  </w:style>
  <w:style w:type="paragraph" w:customStyle="1" w:styleId="194">
    <w:name w:val="标准文件_示例后"/>
    <w:basedOn w:val="46"/>
    <w:pPr>
      <w:ind w:left="964" w:firstLineChars="0" w:firstLine="0"/>
    </w:pPr>
    <w:rPr>
      <w:sz w:val="18"/>
    </w:rPr>
  </w:style>
  <w:style w:type="paragraph" w:customStyle="1" w:styleId="195">
    <w:name w:val="标准文件_示例X后"/>
    <w:basedOn w:val="46"/>
    <w:pPr>
      <w:ind w:left="1049" w:firstLineChars="0" w:firstLine="0"/>
    </w:pPr>
    <w:rPr>
      <w:sz w:val="18"/>
    </w:rPr>
  </w:style>
  <w:style w:type="paragraph" w:customStyle="1" w:styleId="196">
    <w:name w:val="标准文件_索引项"/>
    <w:basedOn w:val="46"/>
    <w:next w:val="46"/>
    <w:pPr>
      <w:tabs>
        <w:tab w:val="right" w:leader="dot" w:pos="9356"/>
      </w:tabs>
      <w:ind w:left="210" w:firstLineChars="0" w:hanging="210"/>
      <w:jc w:val="left"/>
    </w:pPr>
  </w:style>
  <w:style w:type="paragraph" w:customStyle="1" w:styleId="197">
    <w:name w:val="标准文件_附录一级无标题"/>
    <w:basedOn w:val="68"/>
    <w:pPr>
      <w:spacing w:beforeLines="0" w:before="0" w:afterLines="0" w:after="0" w:line="276" w:lineRule="auto"/>
      <w:outlineLvl w:val="9"/>
    </w:pPr>
    <w:rPr>
      <w:rFonts w:ascii="宋体" w:eastAsia="宋体"/>
    </w:rPr>
  </w:style>
  <w:style w:type="paragraph" w:customStyle="1" w:styleId="198">
    <w:name w:val="标准文件_附录二级无标题"/>
    <w:basedOn w:val="69"/>
    <w:pPr>
      <w:spacing w:beforeLines="0" w:before="0" w:afterLines="0" w:after="0" w:line="276" w:lineRule="auto"/>
      <w:outlineLvl w:val="9"/>
    </w:pPr>
    <w:rPr>
      <w:rFonts w:ascii="宋体" w:eastAsia="宋体"/>
    </w:rPr>
  </w:style>
  <w:style w:type="paragraph" w:customStyle="1" w:styleId="199">
    <w:name w:val="标准文件_附录三级无标题"/>
    <w:basedOn w:val="71"/>
    <w:pPr>
      <w:spacing w:beforeLines="0" w:before="0" w:afterLines="0" w:after="0" w:line="276" w:lineRule="auto"/>
      <w:outlineLvl w:val="9"/>
    </w:pPr>
    <w:rPr>
      <w:rFonts w:ascii="宋体" w:eastAsia="宋体"/>
    </w:rPr>
  </w:style>
  <w:style w:type="paragraph" w:customStyle="1" w:styleId="200">
    <w:name w:val="标准文件_附录四级无标题"/>
    <w:basedOn w:val="72"/>
    <w:pPr>
      <w:spacing w:beforeLines="0" w:before="0" w:afterLines="0" w:after="0" w:line="276" w:lineRule="auto"/>
      <w:outlineLvl w:val="9"/>
    </w:pPr>
    <w:rPr>
      <w:rFonts w:ascii="宋体" w:eastAsia="宋体"/>
    </w:rPr>
  </w:style>
  <w:style w:type="paragraph" w:customStyle="1" w:styleId="201">
    <w:name w:val="标准文件_附录五级无标题"/>
    <w:basedOn w:val="74"/>
    <w:pPr>
      <w:spacing w:beforeLines="0" w:before="0" w:afterLines="0" w:after="0" w:line="276" w:lineRule="auto"/>
      <w:outlineLvl w:val="9"/>
    </w:pPr>
    <w:rPr>
      <w:rFonts w:ascii="宋体" w:eastAsia="宋体"/>
    </w:rPr>
  </w:style>
  <w:style w:type="paragraph" w:customStyle="1" w:styleId="202">
    <w:name w:val="标准文件_引言一级无标题"/>
    <w:basedOn w:val="187"/>
    <w:next w:val="46"/>
    <w:pPr>
      <w:spacing w:beforeLines="0" w:before="0" w:afterLines="0" w:after="0" w:line="276" w:lineRule="auto"/>
    </w:pPr>
    <w:rPr>
      <w:rFonts w:ascii="宋体" w:eastAsia="宋体"/>
    </w:rPr>
  </w:style>
  <w:style w:type="paragraph" w:customStyle="1" w:styleId="203">
    <w:name w:val="标准文件_引言二级无标题"/>
    <w:basedOn w:val="188"/>
    <w:next w:val="46"/>
    <w:pPr>
      <w:spacing w:beforeLines="0" w:before="0" w:afterLines="0" w:after="0" w:line="276" w:lineRule="auto"/>
    </w:pPr>
    <w:rPr>
      <w:rFonts w:ascii="宋体" w:eastAsia="宋体"/>
    </w:rPr>
  </w:style>
  <w:style w:type="paragraph" w:customStyle="1" w:styleId="204">
    <w:name w:val="标准文件_引言三级无标题"/>
    <w:basedOn w:val="189"/>
    <w:next w:val="46"/>
    <w:pPr>
      <w:spacing w:beforeLines="0" w:before="0" w:afterLines="0" w:after="0" w:line="276" w:lineRule="auto"/>
    </w:pPr>
    <w:rPr>
      <w:rFonts w:ascii="宋体" w:eastAsia="宋体"/>
    </w:rPr>
  </w:style>
  <w:style w:type="paragraph" w:customStyle="1" w:styleId="205">
    <w:name w:val="标准文件_引言四级无标题"/>
    <w:basedOn w:val="190"/>
    <w:next w:val="46"/>
    <w:pPr>
      <w:spacing w:beforeLines="0" w:before="0" w:afterLines="0" w:after="0" w:line="276" w:lineRule="auto"/>
    </w:pPr>
    <w:rPr>
      <w:rFonts w:ascii="宋体" w:eastAsia="宋体"/>
    </w:rPr>
  </w:style>
  <w:style w:type="paragraph" w:customStyle="1" w:styleId="206">
    <w:name w:val="标准文件_引言五级无标题"/>
    <w:basedOn w:val="191"/>
    <w:next w:val="46"/>
    <w:pPr>
      <w:spacing w:beforeLines="0" w:before="0" w:afterLines="0" w:after="0" w:line="276" w:lineRule="auto"/>
    </w:pPr>
    <w:rPr>
      <w:rFonts w:ascii="宋体" w:eastAsia="宋体"/>
    </w:rPr>
  </w:style>
  <w:style w:type="paragraph" w:customStyle="1" w:styleId="207">
    <w:name w:val="标准文件_索引标题"/>
    <w:basedOn w:val="53"/>
    <w:next w:val="46"/>
    <w:rPr>
      <w:rFonts w:hAnsi="黑体"/>
    </w:rPr>
  </w:style>
  <w:style w:type="paragraph" w:customStyle="1" w:styleId="208">
    <w:name w:val="标准文件_脚注内容"/>
    <w:basedOn w:val="46"/>
    <w:pPr>
      <w:ind w:leftChars="200" w:left="400" w:hangingChars="200" w:hanging="200"/>
    </w:pPr>
    <w:rPr>
      <w:sz w:val="15"/>
    </w:rPr>
  </w:style>
  <w:style w:type="paragraph" w:customStyle="1" w:styleId="209">
    <w:name w:val="标准文件_术语条一"/>
    <w:basedOn w:val="150"/>
    <w:next w:val="46"/>
  </w:style>
  <w:style w:type="paragraph" w:customStyle="1" w:styleId="210">
    <w:name w:val="标准文件_术语条二"/>
    <w:basedOn w:val="153"/>
    <w:next w:val="46"/>
  </w:style>
  <w:style w:type="paragraph" w:customStyle="1" w:styleId="211">
    <w:name w:val="标准文件_术语条三"/>
    <w:basedOn w:val="152"/>
    <w:next w:val="46"/>
  </w:style>
  <w:style w:type="paragraph" w:customStyle="1" w:styleId="212">
    <w:name w:val="标准文件_术语条四"/>
    <w:basedOn w:val="155"/>
    <w:next w:val="46"/>
  </w:style>
  <w:style w:type="paragraph" w:customStyle="1" w:styleId="213">
    <w:name w:val="标准文件_术语条五"/>
    <w:basedOn w:val="151"/>
    <w:next w:val="46"/>
  </w:style>
  <w:style w:type="paragraph" w:customStyle="1" w:styleId="214">
    <w:name w:val="Default"/>
    <w:pPr>
      <w:widowControl w:val="0"/>
      <w:autoSpaceDE w:val="0"/>
      <w:autoSpaceDN w:val="0"/>
      <w:adjustRightInd w:val="0"/>
    </w:pPr>
    <w:rPr>
      <w:rFonts w:ascii="宋体" w:eastAsia="宋体" w:cs="宋体" w:hAnsi="Calibri"/>
      <w:color w:val="000000"/>
      <w:sz w:val="24"/>
      <w:szCs w:val="24"/>
      <w:lang w:val="en-US" w:eastAsia="zh-CN" w:bidi="ar-SA"/>
    </w:rPr>
  </w:style>
  <w:style w:type="character" w:customStyle="1" w:styleId="215">
    <w:name w:val="发布"/>
    <w:basedOn w:val="10"/>
    <w:rPr>
      <w:rFonts w:ascii="黑体" w:eastAsia="黑体"/>
      <w:spacing w:val="85"/>
      <w:w w:val="100"/>
      <w:position w:val="3"/>
      <w:sz w:val="28"/>
      <w:szCs w:val="28"/>
    </w:rPr>
  </w:style>
  <w:style w:type="paragraph" w:customStyle="1" w:styleId="216">
    <w:name w:val="Revision"/>
    <w:rPr>
      <w:rFonts w:ascii="Calibri" w:eastAsia="宋体" w:cs="Times New Roman" w:hAnsi="Calibri"/>
      <w:kern w:val="2"/>
      <w:sz w:val="21"/>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image" Target="media/2.png"/><Relationship Id="rId7" Type="http://schemas.openxmlformats.org/officeDocument/2006/relationships/image" Target="media/5.png"/><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image" Target="media/12.jpeg"/><Relationship Id="rId12" Type="http://schemas.openxmlformats.org/officeDocument/2006/relationships/styles" Target="styl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customXml" Target="../customXml/item1.xml"/></Relationships>
</file>

<file path=word/glossary/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word/glossary/document.xml><?xml version="1.0" encoding="utf-8"?>
<w:glossary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docParts>
    <w:docPart>
      <w:docPartPr>
        <w:name w:val="20D4E52904B9407D839D2AF98AF24D2F"/>
        <w:category>
          <w:name w:val="常规"/>
          <w:gallery w:val="placeholder"/>
        </w:category>
        <w:types>
          <w:type w:val="bbPlcHdr"/>
        </w:types>
        <w:behaviors>
          <w:behavior w:val="content"/>
        </w:behaviors>
        <w:guid w:val="{0EF8C390-BD02-491E-8AF2-C8BCF2E8165D}"/>
      </w:docPartPr>
      <w:docPartBody>
        <w:p>
          <w:r>
            <w:rPr>
              <w:rStyle w:val="a3"/>
              <w:rFonts w:hint="eastAsia"/>
            </w:rPr>
            <w:t>单击或点击此处输入文字。</w:t>
          </w:r>
        </w:p>
      </w:docPartBody>
    </w:docPart>
    <w:docPart>
      <w:docPartPr>
        <w:name w:val="BFF93537FAB74E04BA71EE2FEB19C174"/>
        <w:category>
          <w:name w:val="常规"/>
          <w:gallery w:val="placeholder"/>
        </w:category>
        <w:types>
          <w:type w:val="bbPlcHdr"/>
        </w:types>
        <w:behaviors>
          <w:behavior w:val="content"/>
        </w:behaviors>
        <w:guid w:val="{FA5F707A-7865-4EB1-AAE1-AAC8E9B88422}"/>
      </w:docPartPr>
      <w:docPartBody>
        <w:p>
          <w:r>
            <w:rPr>
              <w:rStyle w:val="a3"/>
              <w:rFonts w:hint="eastAsia"/>
            </w:rPr>
            <w:t>选择一项。</w:t>
          </w:r>
        </w:p>
      </w:docPartBody>
    </w:docPart>
    <w:docPart>
      <w:docPartPr>
        <w:name w:val="F53591E2B61148D8B2DA8074674F8F65"/>
        <w:category>
          <w:name w:val="常规"/>
          <w:gallery w:val="placeholder"/>
        </w:category>
        <w:types>
          <w:type w:val="bbPlcHdr"/>
        </w:types>
        <w:behaviors>
          <w:behavior w:val="content"/>
        </w:behaviors>
        <w:guid w:val="{ED0C1CF6-82FE-4981-A35A-9A4EAA5BF8E5}"/>
      </w:docPartPr>
      <w:docPartBody>
        <w:p>
          <w:r>
            <w:rPr>
              <w:rStyle w:val="a3"/>
              <w:rFonts w:hint="eastAsia"/>
            </w:rPr>
            <w:t>选择一项。</w:t>
          </w:r>
        </w:p>
      </w:docPartBody>
    </w:docPart>
  </w:docParts>
</w:glossaryDocument>
</file>

<file path=word/glossary/fontTable.xml><?xml version="1.0" encoding="utf-8"?>
<w:fonts xmlns:w="http://schemas.openxmlformats.org/wordprocessingml/2006/main" xmlns:r="http://schemas.openxmlformats.org/officeDocument/2006/relationships">
  <w:font w:name="Times New Roman">
    <w:altName w:val="DejaVu Sans"/>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variable"/>
    <w:sig w:usb0="00000203" w:usb1="288F0000" w:usb2="00000006" w:usb3="00000000" w:csb0="00040001" w:csb1="00000000"/>
  </w:font>
  <w:font w:name="Lucida Sans">
    <w:altName w:val="DejaVu Sans"/>
    <w:panose1 w:val="020B0602030504020204"/>
    <w:charset w:val="00"/>
    <w:family w:val="auto"/>
    <w:pitch w:val="variable"/>
    <w:sig w:usb0="00000003" w:usb1="00000000" w:usb2="00000000" w:usb3="00000000" w:csb0="20000001" w:csb1="00000000"/>
  </w:font>
  <w:font w:name="Calibri">
    <w:altName w:val="DejaVu Sans"/>
    <w:panose1 w:val="020F0502020204030204"/>
    <w:charset w:val="00"/>
    <w:family w:val="swiss"/>
    <w:pitch w:val="variable"/>
    <w:sig w:usb0="E4002EFF" w:usb1="C200247B" w:usb2="00000009" w:usb3="00000000" w:csb0="200001FF" w:csb1="00000000"/>
  </w:font>
</w:fonts>
</file>

<file path=word/glossary/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settings>
</file>

<file path=word/glossary/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pPr>
      <w:widowControl w:val="0"/>
      <w:adjustRightInd w:val="0"/>
      <w:spacing w:line="400" w:lineRule="exact"/>
      <w:jc w:val="both"/>
    </w:pPr>
    <w:rPr>
      <w:rFonts w:ascii="Calibri" w:eastAsia="宋体" w:cs="Times New Roman" w:hAnsi="Calibri"/>
      <w:kern w:val="2"/>
      <w:sz w:val="21"/>
      <w:szCs w:val="21"/>
      <w:lang w:val="en-US" w:eastAsia="zh-CN" w:bidi="ar-SA"/>
    </w:rPr>
  </w:style>
  <w:style w:type="character" w:default="1" w:styleId="10">
    <w:name w:val="Default Paragraph Font"/>
  </w:style>
  <w:style w:type="character" w:styleId="a3">
    <w:name w:val="Placeholder Text"/>
    <w:basedOn w:val="10"/>
    <w:rPr>
      <w:color w:val="808080"/>
    </w:rPr>
  </w:style>
</w:styl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customProps>
</customData>
</file>

<file path=customXml/itemProps1.xml><?xml version="1.0" encoding="utf-8"?>
<ds:datastoreItem xmlns:ds="http://schemas.openxmlformats.org/officeDocument/2006/customXml" ds:itemID="{E305CB27-8620-43CB-A8B3-285535C21768}">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8</TotalTime>
  <Application>Yozo_Office27021597764231179</Application>
  <Pages>13</Pages>
  <Words>0</Words>
  <Characters>6785</Characters>
  <Lines>0</Lines>
  <Paragraphs>236</Paragraphs>
  <CharactersWithSpaces>9047</CharactersWithSpaces>
  <Company>PCMI</Company>
</Properties>
</file>

<file path=docProps/core.xml><?xml version="1.0" encoding="utf-8"?>
<cp:coreProperties xmlns:cp="http://schemas.openxmlformats.org/package/2006/metadata/core-properties" xmlns:dc="http://purl.org/dc/elements/1.1/" xmlns:dcterms="http://purl.org/dc/terms/" xmlns:xsi="http://www.w3.org/2001/XMLSchema-instance">
  <dc:title>团体标准</dc:title>
  <dc:creator>ZHJ</dc:creator>
  <dc:description>&lt;config cover="true" show_menu="true" version="1.0.0" doctype="SDKXY"&gt;_x000d_
&lt;/config&gt;</dc:description>
  <cp:lastModifiedBy>wjw</cp:lastModifiedBy>
  <cp:revision>3</cp:revision>
  <cp:lastPrinted>2021-02-02T08:22:00Z</cp:lastPrinted>
  <dcterms:created xsi:type="dcterms:W3CDTF">2025-11-14T08:33:00Z</dcterms:created>
  <dcterms:modified xsi:type="dcterms:W3CDTF">2025-11-24T07:43:49Z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eyJoZGlkIjoiZGRlMDU4MGRmMjM1NDY4MzJjYWE2NmU5MTcyYTA1NzkiLCJ1c2VySWQiOiIyNzAwNTY3NjkifQ==</vt:lpwstr>
  </property>
  <property fmtid="{D5CDD505-2E9C-101B-9397-08002B2CF9AE}" pid="15" name="KSOProductBuildVer">
    <vt:lpwstr>2052-12.1.0.23542</vt:lpwstr>
  </property>
  <property fmtid="{D5CDD505-2E9C-101B-9397-08002B2CF9AE}" pid="16" name="ICV">
    <vt:lpwstr>AAE4245373CA4AEF98BA8A4A26A26AC3_12</vt:lpwstr>
  </property>
</Properties>
</file>