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690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《茉莉</w:t>
      </w:r>
      <w:r>
        <w:rPr>
          <w:rFonts w:hint="eastAsia" w:ascii="黑体" w:hAnsi="黑体" w:eastAsia="黑体" w:cs="黑体"/>
          <w:b w:val="0"/>
          <w:bCs w:val="0"/>
          <w:sz w:val="36"/>
          <w:szCs w:val="36"/>
          <w:lang w:val="en-US" w:eastAsia="zh-CN"/>
        </w:rPr>
        <w:t>炒</w:t>
      </w:r>
      <w:r>
        <w:rPr>
          <w:rFonts w:hint="eastAsia" w:ascii="黑体" w:hAnsi="黑体" w:eastAsia="黑体" w:cs="黑体"/>
          <w:b w:val="0"/>
          <w:bCs w:val="0"/>
          <w:sz w:val="36"/>
          <w:szCs w:val="36"/>
        </w:rPr>
        <w:t>花茶</w:t>
      </w:r>
      <w:r>
        <w:rPr>
          <w:rFonts w:hint="eastAsia" w:ascii="黑体" w:hAnsi="黑体" w:eastAsia="黑体" w:cs="黑体"/>
          <w:b w:val="0"/>
          <w:bCs w:val="0"/>
          <w:sz w:val="36"/>
          <w:szCs w:val="36"/>
        </w:rPr>
        <w:t>（征求意见稿）</w:t>
      </w:r>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行</w:t>
      </w:r>
      <w:r>
        <w:rPr>
          <w:rFonts w:hint="eastAsia" w:ascii="黑体" w:hAnsi="黑体" w:eastAsia="黑体" w:cs="黑体"/>
          <w:b w:val="0"/>
          <w:bCs w:val="0"/>
          <w:sz w:val="36"/>
          <w:szCs w:val="36"/>
          <w:lang w:val="en-US" w:eastAsia="zh-CN"/>
        </w:rPr>
        <w:t>业</w:t>
      </w:r>
      <w:r>
        <w:rPr>
          <w:rFonts w:hint="eastAsia" w:ascii="黑体" w:hAnsi="黑体" w:eastAsia="黑体" w:cs="黑体"/>
          <w:b w:val="0"/>
          <w:bCs w:val="0"/>
          <w:sz w:val="36"/>
          <w:szCs w:val="36"/>
        </w:rPr>
        <w:t>标准编制说明</w:t>
      </w:r>
    </w:p>
    <w:p w14:paraId="2B4BA0BD">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rPr>
      </w:pPr>
    </w:p>
    <w:p w14:paraId="6BDF291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8"/>
          <w:szCs w:val="28"/>
        </w:rPr>
      </w:pPr>
      <w:r>
        <w:rPr>
          <w:sz w:val="28"/>
          <w:szCs w:val="28"/>
          <w:lang w:val="en-US"/>
        </w:rPr>
        <w:t xml:space="preserve">    </w:t>
      </w:r>
      <w:r>
        <w:rPr>
          <w:rFonts w:hint="eastAsia" w:ascii="宋体" w:hAnsi="宋体" w:eastAsia="宋体" w:cs="宋体"/>
          <w:b/>
          <w:bCs/>
          <w:sz w:val="28"/>
          <w:szCs w:val="28"/>
        </w:rPr>
        <w:t>一、工作简况</w:t>
      </w:r>
    </w:p>
    <w:p w14:paraId="19D5840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8"/>
          <w:szCs w:val="28"/>
        </w:rPr>
      </w:pPr>
      <w:r>
        <w:rPr>
          <w:rFonts w:hint="eastAsia" w:ascii="宋体" w:hAnsi="宋体" w:eastAsia="宋体" w:cs="宋体"/>
          <w:sz w:val="28"/>
          <w:szCs w:val="28"/>
          <w:lang w:val="en-US"/>
        </w:rPr>
        <w:t xml:space="preserve"> </w:t>
      </w:r>
      <w:r>
        <w:rPr>
          <w:rFonts w:hint="eastAsia" w:ascii="宋体" w:hAnsi="宋体" w:eastAsia="宋体" w:cs="宋体"/>
          <w:b/>
          <w:bCs/>
          <w:sz w:val="28"/>
          <w:szCs w:val="28"/>
          <w:lang w:val="en-US"/>
        </w:rPr>
        <w:t xml:space="preserve">  </w:t>
      </w:r>
      <w:r>
        <w:rPr>
          <w:rFonts w:hint="eastAsia" w:ascii="宋体" w:hAnsi="宋体" w:eastAsia="宋体" w:cs="宋体"/>
          <w:b/>
          <w:bCs/>
          <w:sz w:val="28"/>
          <w:szCs w:val="28"/>
        </w:rPr>
        <w:t>（一）任务来源、标准起草单位、起草过程</w:t>
      </w:r>
    </w:p>
    <w:p w14:paraId="17B24661">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任务来源</w:t>
      </w:r>
    </w:p>
    <w:p w14:paraId="4DD4491E">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茉莉</w:t>
      </w:r>
      <w:r>
        <w:rPr>
          <w:rFonts w:hint="eastAsia" w:ascii="宋体" w:hAnsi="宋体" w:eastAsia="宋体" w:cs="宋体"/>
          <w:sz w:val="28"/>
          <w:szCs w:val="28"/>
          <w:lang w:val="en-US" w:eastAsia="zh-CN"/>
        </w:rPr>
        <w:t>炒</w:t>
      </w:r>
      <w:r>
        <w:rPr>
          <w:rFonts w:hint="eastAsia" w:ascii="宋体" w:hAnsi="宋体" w:eastAsia="宋体" w:cs="宋体"/>
          <w:sz w:val="28"/>
          <w:szCs w:val="28"/>
        </w:rPr>
        <w:t>花茶》</w:t>
      </w:r>
      <w:r>
        <w:rPr>
          <w:rFonts w:hint="eastAsia" w:ascii="宋体" w:hAnsi="宋体" w:eastAsia="宋体" w:cs="宋体"/>
          <w:sz w:val="28"/>
          <w:szCs w:val="28"/>
          <w:lang w:eastAsia="zh-CN"/>
        </w:rPr>
        <w:t>行业标准</w:t>
      </w:r>
      <w:r>
        <w:rPr>
          <w:rFonts w:hint="eastAsia" w:ascii="宋体" w:hAnsi="宋体" w:eastAsia="宋体" w:cs="宋体"/>
          <w:sz w:val="28"/>
          <w:szCs w:val="28"/>
        </w:rPr>
        <w:t>标准由</w:t>
      </w:r>
      <w:r>
        <w:rPr>
          <w:rFonts w:hint="eastAsia" w:ascii="宋体" w:hAnsi="宋体" w:eastAsia="宋体" w:cs="宋体"/>
          <w:sz w:val="28"/>
          <w:szCs w:val="28"/>
          <w:lang w:val="en-US"/>
        </w:rPr>
        <w:t>四</w:t>
      </w:r>
      <w:r>
        <w:rPr>
          <w:rFonts w:hint="eastAsia" w:ascii="宋体" w:hAnsi="宋体" w:eastAsia="宋体" w:cs="宋体"/>
          <w:sz w:val="28"/>
          <w:szCs w:val="28"/>
          <w:lang w:val="en-US" w:eastAsia="zh-CN"/>
        </w:rPr>
        <w:t>川省清溪茶业</w:t>
      </w:r>
      <w:r>
        <w:rPr>
          <w:rFonts w:hint="eastAsia" w:ascii="宋体" w:hAnsi="宋体" w:eastAsia="宋体" w:cs="宋体"/>
          <w:sz w:val="28"/>
          <w:szCs w:val="28"/>
        </w:rPr>
        <w:t>有限公司、</w:t>
      </w:r>
      <w:r>
        <w:rPr>
          <w:rFonts w:hint="eastAsia" w:ascii="宋体" w:hAnsi="宋体" w:eastAsia="宋体" w:cs="宋体"/>
          <w:sz w:val="28"/>
          <w:szCs w:val="28"/>
          <w:lang w:val="en-US"/>
        </w:rPr>
        <w:t>中</w:t>
      </w:r>
      <w:r>
        <w:rPr>
          <w:rFonts w:hint="eastAsia" w:ascii="宋体" w:hAnsi="宋体" w:eastAsia="宋体" w:cs="宋体"/>
          <w:sz w:val="28"/>
          <w:szCs w:val="28"/>
          <w:lang w:val="en-US" w:eastAsia="zh-CN"/>
        </w:rPr>
        <w:t>国茶叶流通协会、四川省滨水城乡发展有限责任公司 、犍为县茉莉茶协会</w:t>
      </w:r>
      <w:r>
        <w:rPr>
          <w:rFonts w:hint="eastAsia" w:ascii="宋体" w:hAnsi="宋体" w:eastAsia="宋体" w:cs="宋体"/>
          <w:sz w:val="28"/>
          <w:szCs w:val="28"/>
        </w:rPr>
        <w:t>向中</w:t>
      </w:r>
      <w:r>
        <w:rPr>
          <w:rFonts w:hint="eastAsia" w:ascii="宋体" w:hAnsi="宋体" w:eastAsia="宋体" w:cs="宋体"/>
          <w:sz w:val="28"/>
          <w:szCs w:val="28"/>
          <w:lang w:val="en-US"/>
        </w:rPr>
        <w:t>华全</w:t>
      </w:r>
      <w:r>
        <w:rPr>
          <w:rFonts w:hint="eastAsia" w:ascii="宋体" w:hAnsi="宋体" w:eastAsia="宋体" w:cs="宋体"/>
          <w:sz w:val="28"/>
          <w:szCs w:val="28"/>
        </w:rPr>
        <w:t>国</w:t>
      </w:r>
      <w:r>
        <w:rPr>
          <w:rFonts w:hint="eastAsia" w:ascii="宋体" w:hAnsi="宋体" w:eastAsia="宋体" w:cs="宋体"/>
          <w:sz w:val="28"/>
          <w:szCs w:val="28"/>
          <w:lang w:val="en-US"/>
        </w:rPr>
        <w:t>供销合</w:t>
      </w:r>
      <w:r>
        <w:rPr>
          <w:rFonts w:hint="eastAsia" w:ascii="宋体" w:hAnsi="宋体" w:eastAsia="宋体" w:cs="宋体"/>
          <w:sz w:val="28"/>
          <w:szCs w:val="28"/>
          <w:lang w:val="en-US" w:eastAsia="zh-CN"/>
        </w:rPr>
        <w:t>作总社</w:t>
      </w:r>
      <w:r>
        <w:rPr>
          <w:rFonts w:hint="eastAsia" w:ascii="宋体" w:hAnsi="宋体" w:eastAsia="宋体" w:cs="宋体"/>
          <w:sz w:val="28"/>
          <w:szCs w:val="28"/>
        </w:rPr>
        <w:t>提出制定标准立项申请，经中</w:t>
      </w:r>
      <w:r>
        <w:rPr>
          <w:rFonts w:hint="eastAsia" w:ascii="宋体" w:hAnsi="宋体" w:eastAsia="宋体" w:cs="宋体"/>
          <w:sz w:val="28"/>
          <w:szCs w:val="28"/>
          <w:lang w:val="en-US"/>
        </w:rPr>
        <w:t>华全</w:t>
      </w:r>
      <w:r>
        <w:rPr>
          <w:rFonts w:hint="eastAsia" w:ascii="宋体" w:hAnsi="宋体" w:eastAsia="宋体" w:cs="宋体"/>
          <w:sz w:val="28"/>
          <w:szCs w:val="28"/>
        </w:rPr>
        <w:t>国</w:t>
      </w:r>
      <w:r>
        <w:rPr>
          <w:rFonts w:hint="eastAsia" w:ascii="宋体" w:hAnsi="宋体" w:eastAsia="宋体" w:cs="宋体"/>
          <w:sz w:val="28"/>
          <w:szCs w:val="28"/>
          <w:lang w:val="en-US"/>
        </w:rPr>
        <w:t>供销合</w:t>
      </w:r>
      <w:r>
        <w:rPr>
          <w:rFonts w:hint="eastAsia" w:ascii="宋体" w:hAnsi="宋体" w:eastAsia="宋体" w:cs="宋体"/>
          <w:sz w:val="28"/>
          <w:szCs w:val="28"/>
          <w:lang w:val="en-US" w:eastAsia="zh-CN"/>
        </w:rPr>
        <w:t>作总社</w:t>
      </w:r>
      <w:r>
        <w:rPr>
          <w:rFonts w:hint="eastAsia" w:ascii="宋体" w:hAnsi="宋体" w:eastAsia="宋体" w:cs="宋体"/>
          <w:sz w:val="28"/>
          <w:szCs w:val="28"/>
        </w:rPr>
        <w:t>《</w:t>
      </w:r>
      <w:r>
        <w:rPr>
          <w:rFonts w:hint="eastAsia" w:ascii="宋体" w:hAnsi="宋体" w:eastAsia="宋体" w:cs="宋体"/>
          <w:sz w:val="28"/>
          <w:szCs w:val="28"/>
          <w:lang w:val="en-US"/>
        </w:rPr>
        <w:t>中华全</w:t>
      </w:r>
      <w:r>
        <w:rPr>
          <w:rFonts w:hint="eastAsia" w:ascii="宋体" w:hAnsi="宋体" w:eastAsia="宋体" w:cs="宋体"/>
          <w:sz w:val="28"/>
          <w:szCs w:val="28"/>
          <w:lang w:val="en-US" w:eastAsia="zh-CN"/>
        </w:rPr>
        <w:t>国供销合作总社办公厅</w:t>
      </w:r>
      <w:r>
        <w:rPr>
          <w:rFonts w:hint="eastAsia" w:ascii="宋体" w:hAnsi="宋体" w:eastAsia="宋体" w:cs="宋体"/>
          <w:sz w:val="28"/>
          <w:szCs w:val="28"/>
        </w:rPr>
        <w:t>关于</w:t>
      </w:r>
      <w:r>
        <w:rPr>
          <w:rFonts w:hint="eastAsia" w:ascii="宋体" w:hAnsi="宋体" w:eastAsia="宋体" w:cs="宋体"/>
          <w:sz w:val="28"/>
          <w:szCs w:val="28"/>
          <w:lang w:eastAsia="zh-CN"/>
        </w:rPr>
        <w:t>下达</w:t>
      </w:r>
      <w:r>
        <w:rPr>
          <w:rFonts w:hint="eastAsia" w:ascii="宋体" w:hAnsi="宋体" w:eastAsia="宋体" w:cs="宋体"/>
          <w:sz w:val="28"/>
          <w:szCs w:val="28"/>
          <w:lang w:val="en-US" w:eastAsia="zh-CN"/>
        </w:rPr>
        <w:t>2023年度供销合作社归口标准体系与行业品牌建设项目计划</w:t>
      </w:r>
      <w:r>
        <w:rPr>
          <w:rFonts w:hint="eastAsia" w:ascii="宋体" w:hAnsi="宋体" w:eastAsia="宋体" w:cs="宋体"/>
          <w:sz w:val="28"/>
          <w:szCs w:val="28"/>
        </w:rPr>
        <w:t>的通知》 （</w:t>
      </w:r>
      <w:r>
        <w:rPr>
          <w:rFonts w:hint="eastAsia" w:ascii="宋体" w:hAnsi="宋体" w:eastAsia="宋体" w:cs="宋体"/>
          <w:sz w:val="28"/>
          <w:szCs w:val="28"/>
          <w:lang w:val="en-US"/>
        </w:rPr>
        <w:t>供销</w:t>
      </w:r>
      <w:r>
        <w:rPr>
          <w:rFonts w:hint="eastAsia" w:ascii="宋体" w:hAnsi="宋体" w:eastAsia="宋体" w:cs="宋体"/>
          <w:sz w:val="28"/>
          <w:szCs w:val="28"/>
          <w:lang w:val="en-US" w:eastAsia="zh-CN"/>
        </w:rPr>
        <w:t>厅科社</w:t>
      </w:r>
      <w:r>
        <w:rPr>
          <w:rFonts w:hint="eastAsia" w:ascii="宋体" w:hAnsi="宋体" w:eastAsia="宋体" w:cs="宋体"/>
          <w:sz w:val="28"/>
          <w:szCs w:val="28"/>
        </w:rPr>
        <w:t>[202</w:t>
      </w:r>
      <w:r>
        <w:rPr>
          <w:rFonts w:hint="eastAsia" w:ascii="宋体" w:hAnsi="宋体" w:eastAsia="宋体" w:cs="宋体"/>
          <w:sz w:val="28"/>
          <w:szCs w:val="28"/>
          <w:lang w:val="en-US"/>
        </w:rPr>
        <w:t>3</w:t>
      </w:r>
      <w:r>
        <w:rPr>
          <w:rFonts w:hint="eastAsia" w:ascii="宋体" w:hAnsi="宋体" w:eastAsia="宋体" w:cs="宋体"/>
          <w:sz w:val="28"/>
          <w:szCs w:val="28"/>
        </w:rPr>
        <w:t>]</w:t>
      </w:r>
      <w:r>
        <w:rPr>
          <w:rFonts w:hint="eastAsia" w:ascii="宋体" w:hAnsi="宋体" w:eastAsia="宋体" w:cs="宋体"/>
          <w:sz w:val="28"/>
          <w:szCs w:val="28"/>
          <w:lang w:val="en-US"/>
        </w:rPr>
        <w:t>60</w:t>
      </w:r>
      <w:r>
        <w:rPr>
          <w:rFonts w:hint="eastAsia" w:ascii="宋体" w:hAnsi="宋体" w:eastAsia="宋体" w:cs="宋体"/>
          <w:sz w:val="28"/>
          <w:szCs w:val="28"/>
        </w:rPr>
        <w:t xml:space="preserve"> 号）文批准立项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项目计划编号为2023GH-ZD-35。</w:t>
      </w:r>
    </w:p>
    <w:p w14:paraId="0AE6BC31">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起草单位</w:t>
      </w:r>
    </w:p>
    <w:p w14:paraId="360DA529">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本标准起草单位：</w:t>
      </w:r>
      <w:r>
        <w:rPr>
          <w:rFonts w:hint="eastAsia" w:ascii="宋体" w:hAnsi="宋体" w:eastAsia="宋体" w:cs="宋体"/>
          <w:sz w:val="28"/>
          <w:szCs w:val="28"/>
          <w:lang w:val="en-US"/>
        </w:rPr>
        <w:t>四</w:t>
      </w:r>
      <w:r>
        <w:rPr>
          <w:rFonts w:hint="eastAsia" w:ascii="宋体" w:hAnsi="宋体" w:eastAsia="宋体" w:cs="宋体"/>
          <w:sz w:val="28"/>
          <w:szCs w:val="28"/>
          <w:lang w:val="en-US" w:eastAsia="zh-CN"/>
        </w:rPr>
        <w:t>川省清溪茶业</w:t>
      </w:r>
      <w:r>
        <w:rPr>
          <w:rFonts w:hint="eastAsia" w:ascii="宋体" w:hAnsi="宋体" w:eastAsia="宋体" w:cs="宋体"/>
          <w:sz w:val="28"/>
          <w:szCs w:val="28"/>
        </w:rPr>
        <w:t>有限公司、</w:t>
      </w:r>
      <w:r>
        <w:rPr>
          <w:rFonts w:hint="eastAsia" w:ascii="宋体" w:hAnsi="宋体" w:eastAsia="宋体" w:cs="宋体"/>
          <w:sz w:val="28"/>
          <w:szCs w:val="28"/>
          <w:lang w:val="en-US"/>
        </w:rPr>
        <w:t>中</w:t>
      </w:r>
      <w:r>
        <w:rPr>
          <w:rFonts w:hint="eastAsia" w:ascii="宋体" w:hAnsi="宋体" w:eastAsia="宋体" w:cs="宋体"/>
          <w:sz w:val="28"/>
          <w:szCs w:val="28"/>
          <w:lang w:val="en-US" w:eastAsia="zh-CN"/>
        </w:rPr>
        <w:t xml:space="preserve">国茶叶流通协会、四川省滨水城乡发展有限责任公司、犍为县茉莉茶协会 。               </w:t>
      </w:r>
    </w:p>
    <w:p w14:paraId="7EB65F2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8"/>
          <w:szCs w:val="28"/>
        </w:rPr>
      </w:pPr>
      <w:r>
        <w:rPr>
          <w:rFonts w:hint="eastAsia" w:ascii="宋体" w:hAnsi="宋体" w:eastAsia="宋体" w:cs="宋体"/>
          <w:sz w:val="28"/>
          <w:szCs w:val="28"/>
          <w:lang w:val="en-US"/>
        </w:rPr>
        <w:t xml:space="preserve">   </w:t>
      </w:r>
      <w:r>
        <w:rPr>
          <w:rFonts w:hint="eastAsia" w:ascii="宋体" w:hAnsi="宋体" w:eastAsia="宋体" w:cs="宋体"/>
          <w:b/>
          <w:bCs/>
          <w:sz w:val="28"/>
          <w:szCs w:val="28"/>
        </w:rPr>
        <w:t>（二）简要起草过程</w:t>
      </w:r>
    </w:p>
    <w:p w14:paraId="7445B507">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rPr>
        <w:t>23</w:t>
      </w:r>
      <w:r>
        <w:rPr>
          <w:rFonts w:hint="eastAsia" w:ascii="宋体" w:hAnsi="宋体" w:eastAsia="宋体" w:cs="宋体"/>
          <w:sz w:val="28"/>
          <w:szCs w:val="28"/>
        </w:rPr>
        <w:t>年</w:t>
      </w:r>
      <w:r>
        <w:rPr>
          <w:rFonts w:hint="eastAsia" w:ascii="宋体" w:hAnsi="宋体" w:eastAsia="宋体" w:cs="宋体"/>
          <w:sz w:val="28"/>
          <w:szCs w:val="28"/>
          <w:lang w:val="en-US"/>
        </w:rPr>
        <w:t>11</w:t>
      </w:r>
      <w:r>
        <w:rPr>
          <w:rFonts w:hint="eastAsia" w:ascii="宋体" w:hAnsi="宋体" w:eastAsia="宋体" w:cs="宋体"/>
          <w:sz w:val="28"/>
          <w:szCs w:val="28"/>
        </w:rPr>
        <w:t>月《茉莉</w:t>
      </w:r>
      <w:r>
        <w:rPr>
          <w:rFonts w:hint="eastAsia" w:ascii="宋体" w:hAnsi="宋体" w:eastAsia="宋体" w:cs="宋体"/>
          <w:sz w:val="28"/>
          <w:szCs w:val="28"/>
          <w:lang w:val="en-US"/>
        </w:rPr>
        <w:t>炒</w:t>
      </w:r>
      <w:r>
        <w:rPr>
          <w:rFonts w:hint="eastAsia" w:ascii="宋体" w:hAnsi="宋体" w:eastAsia="宋体" w:cs="宋体"/>
          <w:sz w:val="28"/>
          <w:szCs w:val="28"/>
          <w:lang w:val="en-US" w:eastAsia="zh-CN"/>
        </w:rPr>
        <w:t>花</w:t>
      </w:r>
      <w:r>
        <w:rPr>
          <w:rFonts w:hint="eastAsia" w:ascii="宋体" w:hAnsi="宋体" w:eastAsia="宋体" w:cs="宋体"/>
          <w:sz w:val="28"/>
          <w:szCs w:val="28"/>
        </w:rPr>
        <w:t>茶》行业标准</w:t>
      </w:r>
      <w:r>
        <w:rPr>
          <w:rFonts w:hint="eastAsia" w:ascii="宋体" w:hAnsi="宋体" w:eastAsia="宋体" w:cs="宋体"/>
          <w:sz w:val="28"/>
          <w:szCs w:val="28"/>
          <w:lang w:val="en-US"/>
        </w:rPr>
        <w:t>计</w:t>
      </w:r>
      <w:r>
        <w:rPr>
          <w:rFonts w:hint="eastAsia" w:ascii="宋体" w:hAnsi="宋体" w:eastAsia="宋体" w:cs="宋体"/>
          <w:sz w:val="28"/>
          <w:szCs w:val="28"/>
          <w:lang w:val="en-US" w:eastAsia="zh-CN"/>
        </w:rPr>
        <w:t>划</w:t>
      </w:r>
      <w:r>
        <w:rPr>
          <w:rFonts w:hint="eastAsia" w:ascii="宋体" w:hAnsi="宋体" w:eastAsia="宋体" w:cs="宋体"/>
          <w:sz w:val="28"/>
          <w:szCs w:val="28"/>
        </w:rPr>
        <w:t>任务下达，</w:t>
      </w:r>
      <w:r>
        <w:rPr>
          <w:rFonts w:hint="eastAsia" w:ascii="宋体" w:hAnsi="宋体" w:eastAsia="宋体" w:cs="宋体"/>
          <w:sz w:val="28"/>
          <w:szCs w:val="28"/>
          <w:lang w:val="en-US"/>
        </w:rPr>
        <w:t>四</w:t>
      </w:r>
      <w:r>
        <w:rPr>
          <w:rFonts w:hint="eastAsia" w:ascii="宋体" w:hAnsi="宋体" w:eastAsia="宋体" w:cs="宋体"/>
          <w:sz w:val="28"/>
          <w:szCs w:val="28"/>
          <w:lang w:val="en-US" w:eastAsia="zh-CN"/>
        </w:rPr>
        <w:t>川省清溪茶业有限公司、</w:t>
      </w:r>
      <w:r>
        <w:rPr>
          <w:rFonts w:hint="eastAsia" w:ascii="宋体" w:hAnsi="宋体" w:eastAsia="宋体" w:cs="宋体"/>
          <w:sz w:val="28"/>
          <w:szCs w:val="28"/>
        </w:rPr>
        <w:t>中国茶叶流通协会、</w:t>
      </w:r>
      <w:r>
        <w:rPr>
          <w:rFonts w:hint="eastAsia" w:ascii="宋体" w:hAnsi="宋体" w:eastAsia="宋体" w:cs="宋体"/>
          <w:sz w:val="28"/>
          <w:szCs w:val="28"/>
          <w:lang w:val="en-US"/>
        </w:rPr>
        <w:t>四</w:t>
      </w:r>
      <w:r>
        <w:rPr>
          <w:rFonts w:hint="eastAsia" w:ascii="宋体" w:hAnsi="宋体" w:eastAsia="宋体" w:cs="宋体"/>
          <w:sz w:val="28"/>
          <w:szCs w:val="28"/>
          <w:lang w:val="en-US" w:eastAsia="zh-CN"/>
        </w:rPr>
        <w:t>川省滨水城乡发展有限责任公司</w:t>
      </w:r>
      <w:r>
        <w:rPr>
          <w:rFonts w:hint="eastAsia" w:ascii="宋体" w:hAnsi="宋体" w:eastAsia="宋体" w:cs="宋体"/>
          <w:sz w:val="28"/>
          <w:szCs w:val="28"/>
        </w:rPr>
        <w:t>、</w:t>
      </w:r>
      <w:r>
        <w:rPr>
          <w:rFonts w:hint="eastAsia" w:ascii="宋体" w:hAnsi="宋体" w:eastAsia="宋体" w:cs="宋体"/>
          <w:sz w:val="28"/>
          <w:szCs w:val="28"/>
          <w:lang w:val="en-US"/>
        </w:rPr>
        <w:t>犍</w:t>
      </w:r>
      <w:r>
        <w:rPr>
          <w:rFonts w:hint="eastAsia" w:ascii="宋体" w:hAnsi="宋体" w:eastAsia="宋体" w:cs="宋体"/>
          <w:sz w:val="28"/>
          <w:szCs w:val="28"/>
          <w:lang w:val="en-US" w:eastAsia="zh-CN"/>
        </w:rPr>
        <w:t>为县茉莉茶协会</w:t>
      </w:r>
      <w:r>
        <w:rPr>
          <w:rFonts w:hint="eastAsia" w:ascii="宋体" w:hAnsi="宋体" w:eastAsia="宋体" w:cs="宋体"/>
          <w:sz w:val="28"/>
          <w:szCs w:val="28"/>
        </w:rPr>
        <w:t>等单位组成标准编制小组，制定工作计划并开展工作。先后进行茉莉</w:t>
      </w:r>
      <w:r>
        <w:rPr>
          <w:rFonts w:hint="eastAsia" w:ascii="宋体" w:hAnsi="宋体" w:eastAsia="宋体" w:cs="宋体"/>
          <w:sz w:val="28"/>
          <w:szCs w:val="28"/>
          <w:lang w:val="en-US"/>
        </w:rPr>
        <w:t>炒</w:t>
      </w:r>
      <w:r>
        <w:rPr>
          <w:rFonts w:hint="eastAsia" w:ascii="宋体" w:hAnsi="宋体" w:eastAsia="宋体" w:cs="宋体"/>
          <w:sz w:val="28"/>
          <w:szCs w:val="28"/>
          <w:lang w:val="en-US" w:eastAsia="zh-CN"/>
        </w:rPr>
        <w:t>花</w:t>
      </w:r>
      <w:r>
        <w:rPr>
          <w:rFonts w:hint="eastAsia" w:ascii="宋体" w:hAnsi="宋体" w:eastAsia="宋体" w:cs="宋体"/>
          <w:sz w:val="28"/>
          <w:szCs w:val="28"/>
        </w:rPr>
        <w:t>茶样品采集、实验检测、数据分析，深入企业和流通领域进行调研，结合近几年相关的食品安全国家标准的变化和修订情况，起草了标</w:t>
      </w:r>
      <w:r>
        <w:rPr>
          <w:rFonts w:hint="eastAsia" w:ascii="宋体" w:hAnsi="宋体" w:eastAsia="宋体" w:cs="宋体"/>
          <w:sz w:val="28"/>
          <w:szCs w:val="28"/>
          <w:lang w:eastAsia="zh-CN"/>
        </w:rPr>
        <w:t>准草案。标准草案形成</w:t>
      </w:r>
      <w:r>
        <w:rPr>
          <w:rFonts w:hint="eastAsia" w:ascii="宋体" w:hAnsi="宋体" w:eastAsia="宋体" w:cs="宋体"/>
          <w:sz w:val="28"/>
          <w:szCs w:val="28"/>
          <w:lang w:val="en-US" w:eastAsia="zh-CN"/>
        </w:rPr>
        <w:t>后，2024年通过四川省清溪茶业有限公司、川茶集团、炒花甘露茗茶公司和犍为茉莉茶协会会员企业在四川犍为、广西横州和云南元江等花区进行加工验证，结合茉莉花茶主产区调研情况，对标准草案进行修改。2025年通过电话、视频等形式邀请四川、广西、云南等地茉莉炒花茶加工企业代表和专家，围绕标准草案进行认真讨论，进一步完善了标准文本，最终形成《茉莉炒花茶（征求意见稿）》。</w:t>
      </w:r>
    </w:p>
    <w:p w14:paraId="19DD667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8"/>
          <w:szCs w:val="28"/>
        </w:rPr>
      </w:pPr>
      <w:r>
        <w:rPr>
          <w:rFonts w:hint="eastAsia" w:ascii="宋体" w:hAnsi="宋体" w:eastAsia="宋体" w:cs="宋体"/>
          <w:sz w:val="28"/>
          <w:szCs w:val="28"/>
          <w:lang w:eastAsia="zh-CN"/>
        </w:rPr>
        <w:t xml:space="preserve">   </w:t>
      </w:r>
      <w:r>
        <w:rPr>
          <w:rFonts w:hint="eastAsia" w:ascii="宋体" w:hAnsi="宋体" w:eastAsia="宋体" w:cs="宋体"/>
          <w:b/>
          <w:bCs/>
          <w:sz w:val="28"/>
          <w:szCs w:val="28"/>
          <w:lang w:eastAsia="zh-CN"/>
        </w:rPr>
        <w:t xml:space="preserve"> </w:t>
      </w:r>
      <w:r>
        <w:rPr>
          <w:rFonts w:hint="eastAsia" w:ascii="宋体" w:hAnsi="宋体" w:eastAsia="宋体" w:cs="宋体"/>
          <w:b/>
          <w:bCs/>
          <w:sz w:val="28"/>
          <w:szCs w:val="28"/>
        </w:rPr>
        <w:t>二、制定本标准的目的和意义</w:t>
      </w:r>
    </w:p>
    <w:p w14:paraId="6B059FCE">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茉莉炒花茶又名择（拆）花茶，最早来源于四川省乐山市茉莉花茶产区犍为县的民间家庭或小手工作坊加工的一种茉莉花茶，其加工方法是在沿袭了传统茉莉花茶加工方法的基础上进行完善和提高。茉莉炒花茶独具特色的“择花、炒花”工艺，是将待开放的双瓣茉莉鲜花择去花蒂（花托），再把双瓣花择成完好的单瓣花朵，按一层茶、一层花反复堆叠至一定高度窨制，次日午后茶花不分离，连花带茶一起炒干或烘干，在高温湿热作用下，产生了新的色、香、味物质，形成了茉莉炒花茶独特的“熟香韵味”品质特点，有别于传统茉莉花茶。二十世纪五十年代成立的清溪茶厂、成都茶厂开始用该工艺加工茉莉花茶，最早用平口铁锅进行炒制，发展至用马口铁皮制作的炒花平台，再至用瓶炒机炒制。犍为县茉莉花茶产业界对该工艺逐步提炼发展，同窨制传统工艺相结合，产生了茉莉炒花茶。在中国茉莉花茶生产加工中自成体系，满足了广大消费者不同的需求。</w:t>
      </w:r>
    </w:p>
    <w:p w14:paraId="656B14B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目前，茉莉炒花茶在四川省、广西壮族自治区和云南省等花茶产区形成了一定规模，特别是四川花区70％以上产量均为茉莉炒花茶，据不完全统计，202</w:t>
      </w:r>
      <w:r>
        <w:rPr>
          <w:rFonts w:hint="eastAsia" w:ascii="宋体" w:hAnsi="宋体" w:eastAsia="宋体" w:cs="宋体"/>
          <w:sz w:val="28"/>
          <w:szCs w:val="28"/>
          <w:lang w:eastAsia="zh-CN"/>
        </w:rPr>
        <w:t>4</w:t>
      </w:r>
      <w:r>
        <w:rPr>
          <w:rFonts w:hint="eastAsia" w:ascii="宋体" w:hAnsi="宋体" w:eastAsia="宋体" w:cs="宋体"/>
          <w:sz w:val="28"/>
          <w:szCs w:val="28"/>
        </w:rPr>
        <w:t>年茉莉炒花茶产量已近万吨，其中：四川花区5100吨（犍为花区3200吨、夹江花区1800吨），云南元江花区1900吨，广西横县花区2400吨，茉莉炒花茶已在全国已经形成了较大的消费市场。茉莉炒花茶起源和发展于犍为县，犍为县也为茉莉炒花茶产业界培养了一大批技术骨干，目前云南元江、广西横县生产茉莉炒花茶主要技术人员主要来源于此。</w:t>
      </w:r>
    </w:p>
    <w:p w14:paraId="558C577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茉莉炒花茶作为中国茉莉花茶中自成体系的产品，而现行的相关标准GB/T 22292 《茉莉花茶》不能充分反应茉莉炒花茶“熟香韵味”、茉莉花干洁白且含量较多的品质特点，不利于茉莉炒花茶的健康发展，亟需制定茉莉炒花茶行业标准，为茉莉炒花茶的生产、销售、监管提供规范的依据，促进全国茉莉炒花茶标准化、规模化生产。制定茉莉炒花茶行业标准，是顺应茉莉花茶市场需求变化趋势和行业创新发展的迫切需要，是提高茉莉炒花茶产品质量的保证，也是茉莉花茶产业健康持续发展的基础保障。</w:t>
      </w:r>
    </w:p>
    <w:p w14:paraId="679ED6B7">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、标准制定的原则和依据</w:t>
      </w:r>
    </w:p>
    <w:p w14:paraId="5F9024F5">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为保证标准的先进性、科学性和适用性，标准起草工作组在充分讨论和研究的基础上，明确了标准制定的以下原则。</w:t>
      </w:r>
    </w:p>
    <w:p w14:paraId="42BE0D6D">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（一）规范性原则。</w:t>
      </w:r>
      <w:r>
        <w:rPr>
          <w:rFonts w:hint="eastAsia" w:ascii="宋体" w:hAnsi="宋体" w:eastAsia="宋体" w:cs="宋体"/>
          <w:sz w:val="28"/>
          <w:szCs w:val="28"/>
        </w:rPr>
        <w:t>标准起草按照GB/T 1.1-2020 《标准化工作导则 第 1 部分：标准化文件的结构和起草规则》进行编写。标准关于污染物限量、农药残留限量的卫生指标要求必须坚持以法律法规、 强制性国家标准为依据。</w:t>
      </w:r>
    </w:p>
    <w:p w14:paraId="731E0071">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（二）协商一致原则。</w:t>
      </w:r>
      <w:r>
        <w:rPr>
          <w:rFonts w:hint="eastAsia" w:ascii="宋体" w:hAnsi="宋体" w:eastAsia="宋体" w:cs="宋体"/>
          <w:sz w:val="28"/>
          <w:szCs w:val="28"/>
        </w:rPr>
        <w:t>尽可能地让生产企业、政府、协会、消费者等利益相关方参与到标准制定过程中来，充分考虑有关各方的观点并协调争议，获得认同。</w:t>
      </w:r>
    </w:p>
    <w:p w14:paraId="155594F4">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（三）透明原则。</w:t>
      </w:r>
      <w:r>
        <w:rPr>
          <w:rFonts w:hint="eastAsia" w:ascii="宋体" w:hAnsi="宋体" w:eastAsia="宋体" w:cs="宋体"/>
          <w:sz w:val="28"/>
          <w:szCs w:val="28"/>
        </w:rPr>
        <w:t>制定过程信息透明，相关文件信息，根据工作进展，以最便捷的方式，向特定的 范围公布。</w:t>
      </w:r>
    </w:p>
    <w:p w14:paraId="600A13EC">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（四）可追溯原则。</w:t>
      </w:r>
      <w:r>
        <w:rPr>
          <w:rFonts w:hint="eastAsia" w:ascii="宋体" w:hAnsi="宋体" w:eastAsia="宋体" w:cs="宋体"/>
          <w:sz w:val="28"/>
          <w:szCs w:val="28"/>
        </w:rPr>
        <w:t>严格履行标准制定程序，保存相关记录。</w:t>
      </w:r>
    </w:p>
    <w:p w14:paraId="768A8869">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五）有利于标准化生产原则。</w:t>
      </w:r>
      <w:r>
        <w:rPr>
          <w:rFonts w:hint="eastAsia" w:ascii="宋体" w:hAnsi="宋体" w:eastAsia="宋体" w:cs="宋体"/>
          <w:sz w:val="28"/>
          <w:szCs w:val="28"/>
          <w:lang w:val="en-US" w:eastAsia="zh-CN"/>
        </w:rPr>
        <w:t>标准中各项参数满足各花茶产区生产需要，并能规范地指导《茉莉炒花茶》生产。</w:t>
      </w:r>
    </w:p>
    <w:p w14:paraId="7E6246E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8"/>
          <w:szCs w:val="28"/>
        </w:rPr>
      </w:pPr>
      <w:r>
        <w:rPr>
          <w:rFonts w:hint="eastAsia" w:ascii="宋体" w:hAnsi="宋体" w:eastAsia="宋体" w:cs="宋体"/>
          <w:sz w:val="28"/>
          <w:szCs w:val="28"/>
          <w:lang w:eastAsia="zh-CN"/>
        </w:rPr>
        <w:t xml:space="preserve">    </w:t>
      </w:r>
      <w:r>
        <w:rPr>
          <w:rFonts w:hint="eastAsia" w:ascii="宋体" w:hAnsi="宋体" w:cs="宋体"/>
          <w:b/>
          <w:bCs/>
          <w:sz w:val="28"/>
          <w:szCs w:val="28"/>
          <w:lang w:val="en-US" w:eastAsia="zh-CN"/>
        </w:rPr>
        <w:t>四、</w:t>
      </w:r>
      <w:r>
        <w:rPr>
          <w:rFonts w:hint="eastAsia" w:ascii="宋体" w:hAnsi="宋体" w:eastAsia="宋体" w:cs="宋体"/>
          <w:b/>
          <w:bCs/>
          <w:sz w:val="28"/>
          <w:szCs w:val="28"/>
        </w:rPr>
        <w:t>与现行法律、法规、标准的关系</w:t>
      </w:r>
    </w:p>
    <w:p w14:paraId="00EAFD3B">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本标准内容符合中华人民共和国食品安全法、标准化法、消费者权益保护法、反不正当竞争法、商 标法、广告法等法律法规要求，产品各项指标符合GB 2762《食品安全国家标准  食品中污染物限量》、 GB 2763《食品安全国家标准  食品中农药最大残留限量》、GB 7718《食品安全国家标准 预包装食品 标签通则》、GB 23350《限制商品过度包装要求 食品和化妆品（含第1号修改单）》等强制性标准要求， 引用的标准文件现行有效。</w:t>
      </w:r>
    </w:p>
    <w:p w14:paraId="451C1B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8"/>
          <w:szCs w:val="28"/>
        </w:rPr>
      </w:pPr>
      <w:r>
        <w:rPr>
          <w:rFonts w:hint="eastAsia" w:ascii="宋体" w:hAnsi="宋体" w:eastAsia="宋体" w:cs="宋体"/>
          <w:sz w:val="28"/>
          <w:szCs w:val="28"/>
          <w:lang w:val="en-US" w:eastAsia="zh-CN"/>
        </w:rPr>
        <w:t xml:space="preserve">     </w:t>
      </w:r>
      <w:r>
        <w:rPr>
          <w:rFonts w:hint="eastAsia" w:ascii="宋体" w:hAnsi="宋体" w:cs="宋体"/>
          <w:b/>
          <w:bCs/>
          <w:sz w:val="28"/>
          <w:szCs w:val="28"/>
          <w:lang w:val="en-US" w:eastAsia="zh-CN"/>
        </w:rPr>
        <w:t>五、</w:t>
      </w:r>
      <w:r>
        <w:rPr>
          <w:rFonts w:hint="eastAsia" w:ascii="宋体" w:hAnsi="宋体" w:eastAsia="宋体" w:cs="宋体"/>
          <w:b/>
          <w:bCs/>
          <w:sz w:val="28"/>
          <w:szCs w:val="28"/>
        </w:rPr>
        <w:t>确定各项技术内容</w:t>
      </w:r>
    </w:p>
    <w:p w14:paraId="20D05449">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茉莉</w:t>
      </w:r>
      <w:r>
        <w:rPr>
          <w:rFonts w:hint="eastAsia" w:ascii="宋体" w:hAnsi="宋体" w:eastAsia="宋体" w:cs="宋体"/>
          <w:sz w:val="28"/>
          <w:szCs w:val="28"/>
          <w:lang w:val="en-US" w:eastAsia="zh-CN"/>
        </w:rPr>
        <w:t>炒</w:t>
      </w:r>
      <w:r>
        <w:rPr>
          <w:rFonts w:hint="eastAsia" w:ascii="宋体" w:hAnsi="宋体" w:eastAsia="宋体" w:cs="宋体"/>
          <w:sz w:val="28"/>
          <w:szCs w:val="28"/>
        </w:rPr>
        <w:t>花茶》标准界定了</w:t>
      </w:r>
      <w:r>
        <w:rPr>
          <w:rFonts w:hint="eastAsia" w:ascii="宋体" w:hAnsi="宋体" w:eastAsia="宋体" w:cs="宋体"/>
          <w:sz w:val="28"/>
          <w:szCs w:val="28"/>
          <w:lang w:eastAsia="zh-CN"/>
        </w:rPr>
        <w:t>茉莉</w:t>
      </w:r>
      <w:r>
        <w:rPr>
          <w:rFonts w:hint="eastAsia" w:ascii="宋体" w:hAnsi="宋体" w:eastAsia="宋体" w:cs="宋体"/>
          <w:sz w:val="28"/>
          <w:szCs w:val="28"/>
          <w:lang w:val="en-US" w:eastAsia="zh-CN"/>
        </w:rPr>
        <w:t>炒</w:t>
      </w:r>
      <w:r>
        <w:rPr>
          <w:rFonts w:hint="eastAsia" w:ascii="宋体" w:hAnsi="宋体" w:eastAsia="宋体" w:cs="宋体"/>
          <w:sz w:val="28"/>
          <w:szCs w:val="28"/>
        </w:rPr>
        <w:t>花茶的术语和定义，规定了产品分</w:t>
      </w:r>
      <w:r>
        <w:rPr>
          <w:rFonts w:hint="eastAsia" w:ascii="宋体" w:hAnsi="宋体" w:eastAsia="宋体" w:cs="宋体"/>
          <w:sz w:val="28"/>
          <w:szCs w:val="28"/>
          <w:lang w:val="en-US"/>
        </w:rPr>
        <w:t>类和质</w:t>
      </w:r>
      <w:r>
        <w:rPr>
          <w:rFonts w:hint="eastAsia" w:ascii="宋体" w:hAnsi="宋体" w:eastAsia="宋体" w:cs="宋体"/>
          <w:sz w:val="28"/>
          <w:szCs w:val="28"/>
          <w:lang w:val="en-US" w:eastAsia="zh-CN"/>
        </w:rPr>
        <w:t>量等</w:t>
      </w:r>
      <w:r>
        <w:rPr>
          <w:rFonts w:hint="eastAsia" w:ascii="宋体" w:hAnsi="宋体" w:eastAsia="宋体" w:cs="宋体"/>
          <w:sz w:val="28"/>
          <w:szCs w:val="28"/>
        </w:rPr>
        <w:t>级、感官指标、理化指标、</w:t>
      </w:r>
      <w:r>
        <w:rPr>
          <w:rFonts w:hint="eastAsia" w:ascii="宋体" w:hAnsi="宋体" w:eastAsia="宋体" w:cs="宋体"/>
          <w:sz w:val="28"/>
          <w:szCs w:val="28"/>
          <w:lang w:val="en-US"/>
        </w:rPr>
        <w:t>食</w:t>
      </w:r>
      <w:r>
        <w:rPr>
          <w:rFonts w:hint="eastAsia" w:ascii="宋体" w:hAnsi="宋体" w:eastAsia="宋体" w:cs="宋体"/>
          <w:sz w:val="28"/>
          <w:szCs w:val="28"/>
          <w:lang w:val="en-US" w:eastAsia="zh-CN"/>
        </w:rPr>
        <w:t>品</w:t>
      </w:r>
      <w:r>
        <w:rPr>
          <w:rFonts w:hint="eastAsia" w:ascii="宋体" w:hAnsi="宋体" w:eastAsia="宋体" w:cs="宋体"/>
          <w:sz w:val="28"/>
          <w:szCs w:val="28"/>
        </w:rPr>
        <w:t>安全指 标、</w:t>
      </w:r>
      <w:r>
        <w:rPr>
          <w:rFonts w:hint="eastAsia" w:ascii="宋体" w:hAnsi="宋体" w:eastAsia="宋体" w:cs="宋体"/>
          <w:sz w:val="28"/>
          <w:szCs w:val="28"/>
          <w:lang w:eastAsia="zh-CN"/>
        </w:rPr>
        <w:t>检</w:t>
      </w:r>
      <w:r>
        <w:rPr>
          <w:rFonts w:hint="eastAsia" w:ascii="宋体" w:hAnsi="宋体" w:eastAsia="宋体" w:cs="宋体"/>
          <w:sz w:val="28"/>
          <w:szCs w:val="28"/>
        </w:rPr>
        <w:t>验方法、检验规则、标签、包装、运输和贮存等要求。</w:t>
      </w:r>
    </w:p>
    <w:p w14:paraId="21DCF233">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对“</w:t>
      </w:r>
      <w:r>
        <w:rPr>
          <w:rFonts w:hint="eastAsia" w:ascii="宋体" w:hAnsi="宋体" w:eastAsia="宋体" w:cs="宋体"/>
          <w:sz w:val="28"/>
          <w:szCs w:val="28"/>
          <w:lang w:eastAsia="zh-CN"/>
        </w:rPr>
        <w:t>茉莉</w:t>
      </w:r>
      <w:r>
        <w:rPr>
          <w:rFonts w:hint="eastAsia" w:ascii="宋体" w:hAnsi="宋体" w:eastAsia="宋体" w:cs="宋体"/>
          <w:sz w:val="28"/>
          <w:szCs w:val="28"/>
          <w:lang w:val="en-US" w:eastAsia="zh-CN"/>
        </w:rPr>
        <w:t>炒</w:t>
      </w:r>
      <w:r>
        <w:rPr>
          <w:rFonts w:hint="eastAsia" w:ascii="宋体" w:hAnsi="宋体" w:eastAsia="宋体" w:cs="宋体"/>
          <w:sz w:val="28"/>
          <w:szCs w:val="28"/>
        </w:rPr>
        <w:t>花茶 ”进行定义： 以绿茶为原料，</w:t>
      </w:r>
      <w:r>
        <w:rPr>
          <w:rFonts w:hint="eastAsia" w:ascii="宋体" w:hAnsi="宋体" w:eastAsia="宋体" w:cs="宋体"/>
          <w:sz w:val="28"/>
          <w:szCs w:val="28"/>
          <w:lang w:val="en-US"/>
        </w:rPr>
        <w:t>由</w:t>
      </w:r>
      <w:r>
        <w:rPr>
          <w:rFonts w:hint="eastAsia" w:ascii="宋体" w:hAnsi="宋体" w:eastAsia="宋体" w:cs="宋体"/>
          <w:sz w:val="28"/>
          <w:szCs w:val="28"/>
          <w:lang w:val="en-US" w:eastAsia="zh-CN"/>
        </w:rPr>
        <w:t>茉莉</w:t>
      </w:r>
      <w:r>
        <w:rPr>
          <w:rFonts w:hint="eastAsia" w:ascii="宋体" w:hAnsi="宋体" w:eastAsia="宋体" w:cs="宋体"/>
          <w:sz w:val="28"/>
          <w:szCs w:val="28"/>
        </w:rPr>
        <w:t>鲜花窨制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经“择花、炒花”加工工艺</w:t>
      </w:r>
      <w:r>
        <w:rPr>
          <w:rFonts w:hint="eastAsia" w:ascii="宋体" w:hAnsi="宋体" w:eastAsia="宋体" w:cs="宋体"/>
          <w:sz w:val="28"/>
          <w:szCs w:val="28"/>
        </w:rPr>
        <w:t>制作而成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具有特殊</w:t>
      </w:r>
      <w:r>
        <w:rPr>
          <w:rFonts w:hint="eastAsia" w:ascii="宋体" w:hAnsi="宋体" w:eastAsia="宋体" w:cs="宋体"/>
          <w:sz w:val="28"/>
          <w:szCs w:val="28"/>
        </w:rPr>
        <w:t>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熟香韵味”的茉莉</w:t>
      </w:r>
      <w:r>
        <w:rPr>
          <w:rFonts w:hint="eastAsia" w:ascii="宋体" w:hAnsi="宋体" w:eastAsia="宋体" w:cs="宋体"/>
          <w:sz w:val="28"/>
          <w:szCs w:val="28"/>
        </w:rPr>
        <w:t>花茶产品。</w:t>
      </w:r>
    </w:p>
    <w:p w14:paraId="792198F3">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产品分类</w:t>
      </w:r>
      <w:r>
        <w:rPr>
          <w:rFonts w:hint="eastAsia" w:ascii="宋体" w:hAnsi="宋体" w:eastAsia="宋体" w:cs="宋体"/>
          <w:sz w:val="28"/>
          <w:szCs w:val="28"/>
          <w:lang w:val="en-US"/>
        </w:rPr>
        <w:t>和</w:t>
      </w:r>
      <w:r>
        <w:rPr>
          <w:rFonts w:hint="eastAsia" w:ascii="宋体" w:hAnsi="宋体" w:eastAsia="宋体" w:cs="宋体"/>
          <w:sz w:val="28"/>
          <w:szCs w:val="28"/>
          <w:lang w:val="en-US" w:eastAsia="zh-CN"/>
        </w:rPr>
        <w:t>质量等级</w:t>
      </w:r>
      <w:r>
        <w:rPr>
          <w:rFonts w:hint="eastAsia" w:ascii="宋体" w:hAnsi="宋体" w:eastAsia="宋体" w:cs="宋体"/>
          <w:sz w:val="28"/>
          <w:szCs w:val="28"/>
        </w:rPr>
        <w:t>：产品根据</w:t>
      </w:r>
      <w:r>
        <w:rPr>
          <w:rFonts w:hint="eastAsia" w:ascii="宋体" w:hAnsi="宋体" w:eastAsia="宋体" w:cs="宋体"/>
          <w:sz w:val="28"/>
          <w:szCs w:val="28"/>
          <w:lang w:val="en-US"/>
        </w:rPr>
        <w:t>茶树品种不同</w:t>
      </w:r>
      <w:r>
        <w:rPr>
          <w:rFonts w:hint="eastAsia" w:ascii="宋体" w:hAnsi="宋体" w:eastAsia="宋体" w:cs="宋体"/>
          <w:sz w:val="28"/>
          <w:szCs w:val="28"/>
        </w:rPr>
        <w:t>分为</w:t>
      </w:r>
      <w:r>
        <w:rPr>
          <w:rFonts w:hint="eastAsia" w:ascii="宋体" w:hAnsi="宋体" w:eastAsia="宋体" w:cs="宋体"/>
          <w:sz w:val="28"/>
          <w:szCs w:val="28"/>
          <w:lang w:eastAsia="zh-CN"/>
        </w:rPr>
        <w:t>大</w:t>
      </w:r>
      <w:r>
        <w:rPr>
          <w:rFonts w:hint="eastAsia" w:ascii="宋体" w:hAnsi="宋体" w:eastAsia="宋体" w:cs="宋体"/>
          <w:sz w:val="28"/>
          <w:szCs w:val="28"/>
          <w:lang w:val="en-US"/>
        </w:rPr>
        <w:t>叶种</w:t>
      </w:r>
      <w:r>
        <w:rPr>
          <w:rFonts w:hint="eastAsia" w:ascii="宋体" w:hAnsi="宋体" w:eastAsia="宋体" w:cs="宋体"/>
          <w:sz w:val="28"/>
          <w:szCs w:val="28"/>
          <w:lang w:val="en-US" w:eastAsia="zh-CN"/>
        </w:rPr>
        <w:t>茉莉炒花茶和中、小叶种茉莉炒花茶</w:t>
      </w:r>
      <w:r>
        <w:rPr>
          <w:rFonts w:hint="eastAsia" w:ascii="宋体" w:hAnsi="宋体" w:eastAsia="宋体" w:cs="宋体"/>
          <w:sz w:val="28"/>
          <w:szCs w:val="28"/>
        </w:rPr>
        <w:t>。每类又分为特种茉莉炒花茶和等级茉莉炒花茶</w:t>
      </w:r>
    </w:p>
    <w:p w14:paraId="1E7852F5">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en-US" w:eastAsia="zh-CN"/>
        </w:rPr>
        <w:t>.</w:t>
      </w:r>
      <w:r>
        <w:rPr>
          <w:rFonts w:hint="eastAsia" w:ascii="宋体" w:hAnsi="宋体" w:eastAsia="宋体" w:cs="宋体"/>
          <w:sz w:val="28"/>
          <w:szCs w:val="28"/>
        </w:rPr>
        <w:t>感官品质</w:t>
      </w:r>
      <w:r>
        <w:rPr>
          <w:rFonts w:hint="eastAsia" w:ascii="宋体" w:hAnsi="宋体" w:eastAsia="宋体" w:cs="宋体"/>
          <w:sz w:val="28"/>
          <w:szCs w:val="28"/>
          <w:lang w:eastAsia="zh-CN"/>
        </w:rPr>
        <w:t>要求</w:t>
      </w:r>
      <w:r>
        <w:rPr>
          <w:rFonts w:hint="eastAsia" w:ascii="宋体" w:hAnsi="宋体" w:eastAsia="宋体" w:cs="宋体"/>
          <w:sz w:val="28"/>
          <w:szCs w:val="28"/>
        </w:rPr>
        <w:t>：</w:t>
      </w:r>
      <w:r>
        <w:rPr>
          <w:rFonts w:hint="eastAsia" w:ascii="宋体" w:hAnsi="宋体" w:eastAsia="宋体" w:cs="宋体"/>
          <w:sz w:val="28"/>
          <w:szCs w:val="28"/>
          <w:lang w:eastAsia="zh-CN"/>
        </w:rPr>
        <w:t>规定了茉莉</w:t>
      </w:r>
      <w:r>
        <w:rPr>
          <w:rFonts w:hint="eastAsia" w:ascii="宋体" w:hAnsi="宋体" w:eastAsia="宋体" w:cs="宋体"/>
          <w:sz w:val="28"/>
          <w:szCs w:val="28"/>
          <w:lang w:val="en-US" w:eastAsia="zh-CN"/>
        </w:rPr>
        <w:t>炒</w:t>
      </w:r>
      <w:r>
        <w:rPr>
          <w:rFonts w:hint="eastAsia" w:ascii="宋体" w:hAnsi="宋体" w:eastAsia="宋体" w:cs="宋体"/>
          <w:sz w:val="28"/>
          <w:szCs w:val="28"/>
          <w:lang w:eastAsia="zh-CN"/>
        </w:rPr>
        <w:t>花</w:t>
      </w:r>
      <w:r>
        <w:rPr>
          <w:rFonts w:hint="eastAsia" w:ascii="宋体" w:hAnsi="宋体" w:eastAsia="宋体" w:cs="宋体"/>
          <w:sz w:val="28"/>
          <w:szCs w:val="28"/>
          <w:lang w:val="en-US" w:eastAsia="zh-CN"/>
        </w:rPr>
        <w:t>茶各种规格等级产品外形、内质八项因子的指标要求。本标准中的感官指标主要根据茉莉炒花茶的工艺特点，根据不同级别、不同窨次、不同用花量加工而成的茉莉炒花茶，经反复审评检验，对比分析而形成了各规格等级的感官指标要求。</w:t>
      </w:r>
    </w:p>
    <w:p w14:paraId="28B5F977">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val="en-US" w:eastAsia="zh-CN"/>
        </w:rPr>
        <w:t>.</w:t>
      </w:r>
      <w:r>
        <w:rPr>
          <w:rFonts w:hint="eastAsia" w:ascii="宋体" w:hAnsi="宋体" w:eastAsia="宋体" w:cs="宋体"/>
          <w:sz w:val="28"/>
          <w:szCs w:val="28"/>
        </w:rPr>
        <w:t>理化指标：规定了茉莉</w:t>
      </w:r>
      <w:r>
        <w:rPr>
          <w:rFonts w:hint="eastAsia" w:ascii="宋体" w:hAnsi="宋体" w:eastAsia="宋体" w:cs="宋体"/>
          <w:sz w:val="28"/>
          <w:szCs w:val="28"/>
          <w:lang w:val="en-US"/>
        </w:rPr>
        <w:t>炒</w:t>
      </w:r>
      <w:r>
        <w:rPr>
          <w:rFonts w:hint="eastAsia" w:ascii="宋体" w:hAnsi="宋体" w:eastAsia="宋体" w:cs="宋体"/>
          <w:sz w:val="28"/>
          <w:szCs w:val="28"/>
          <w:lang w:val="en-US" w:eastAsia="zh-CN"/>
        </w:rPr>
        <w:t>花</w:t>
      </w:r>
      <w:r>
        <w:rPr>
          <w:rFonts w:hint="eastAsia" w:ascii="宋体" w:hAnsi="宋体" w:eastAsia="宋体" w:cs="宋体"/>
          <w:sz w:val="28"/>
          <w:szCs w:val="28"/>
        </w:rPr>
        <w:t>茶水份、总灰分、碎茶、粉末、茉莉花干和水浸出物的</w:t>
      </w:r>
      <w:r>
        <w:rPr>
          <w:rFonts w:hint="eastAsia" w:ascii="宋体" w:hAnsi="宋体" w:eastAsia="宋体" w:cs="宋体"/>
          <w:sz w:val="28"/>
          <w:szCs w:val="28"/>
          <w:lang w:val="en-US"/>
        </w:rPr>
        <w:t>指</w:t>
      </w:r>
      <w:r>
        <w:rPr>
          <w:rFonts w:hint="eastAsia" w:ascii="宋体" w:hAnsi="宋体" w:eastAsia="宋体" w:cs="宋体"/>
          <w:sz w:val="28"/>
          <w:szCs w:val="28"/>
          <w:lang w:val="en-US" w:eastAsia="zh-CN"/>
        </w:rPr>
        <w:t>标</w:t>
      </w:r>
      <w:r>
        <w:rPr>
          <w:rFonts w:hint="eastAsia" w:ascii="宋体" w:hAnsi="宋体" w:eastAsia="宋体" w:cs="宋体"/>
          <w:sz w:val="28"/>
          <w:szCs w:val="28"/>
        </w:rPr>
        <w:t>要求。</w:t>
      </w:r>
      <w:r>
        <w:rPr>
          <w:rFonts w:hint="eastAsia" w:ascii="宋体" w:hAnsi="宋体" w:eastAsia="宋体" w:cs="宋体"/>
          <w:sz w:val="28"/>
          <w:szCs w:val="28"/>
          <w:lang w:eastAsia="zh-CN"/>
        </w:rPr>
        <w:t>详</w:t>
      </w:r>
      <w:r>
        <w:rPr>
          <w:rFonts w:hint="eastAsia" w:ascii="宋体" w:hAnsi="宋体" w:eastAsia="宋体" w:cs="宋体"/>
          <w:sz w:val="28"/>
          <w:szCs w:val="28"/>
          <w:lang w:val="en-US" w:eastAsia="zh-CN"/>
        </w:rPr>
        <w:t>见附件1《茉莉炒花茶》样品理化指标检测统计表详。</w:t>
      </w:r>
    </w:p>
    <w:p w14:paraId="69A6BAF2">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cs="宋体"/>
          <w:sz w:val="28"/>
          <w:szCs w:val="28"/>
          <w:lang w:val="en-US" w:eastAsia="zh-CN"/>
        </w:rPr>
        <w:t>.</w:t>
      </w:r>
      <w:r>
        <w:rPr>
          <w:rFonts w:hint="eastAsia" w:ascii="宋体" w:hAnsi="宋体" w:eastAsia="宋体" w:cs="宋体"/>
          <w:sz w:val="28"/>
          <w:szCs w:val="28"/>
          <w:lang w:val="en-US"/>
        </w:rPr>
        <w:t>食</w:t>
      </w:r>
      <w:r>
        <w:rPr>
          <w:rFonts w:hint="eastAsia" w:ascii="宋体" w:hAnsi="宋体" w:eastAsia="宋体" w:cs="宋体"/>
          <w:sz w:val="28"/>
          <w:szCs w:val="28"/>
          <w:lang w:val="en-US" w:eastAsia="zh-CN"/>
        </w:rPr>
        <w:t>品</w:t>
      </w:r>
      <w:r>
        <w:rPr>
          <w:rFonts w:hint="eastAsia" w:ascii="宋体" w:hAnsi="宋体" w:eastAsia="宋体" w:cs="宋体"/>
          <w:sz w:val="28"/>
          <w:szCs w:val="28"/>
        </w:rPr>
        <w:t>安全指标：应符合 GB 2762《食品安全国家标准  食品中污染物限量》、GB 2763《食品安全国家标准  食品中农药最大残留限量》强制性标准的要求。</w:t>
      </w:r>
    </w:p>
    <w:p w14:paraId="46BCD178">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rPr>
        <w:t>6</w:t>
      </w:r>
      <w:r>
        <w:rPr>
          <w:rFonts w:hint="eastAsia" w:ascii="宋体" w:hAnsi="宋体" w:cs="宋体"/>
          <w:sz w:val="28"/>
          <w:szCs w:val="28"/>
          <w:lang w:val="en-US" w:eastAsia="zh-CN"/>
        </w:rPr>
        <w:t>.</w:t>
      </w:r>
      <w:r>
        <w:rPr>
          <w:rFonts w:hint="eastAsia" w:ascii="宋体" w:hAnsi="宋体" w:eastAsia="宋体" w:cs="宋体"/>
          <w:sz w:val="28"/>
          <w:szCs w:val="28"/>
        </w:rPr>
        <w:t>净含量</w:t>
      </w:r>
      <w:r>
        <w:rPr>
          <w:rFonts w:hint="eastAsia" w:ascii="宋体" w:hAnsi="宋体" w:eastAsia="宋体" w:cs="宋体"/>
          <w:sz w:val="28"/>
          <w:szCs w:val="28"/>
          <w:lang w:eastAsia="zh-CN"/>
        </w:rPr>
        <w:t>：</w:t>
      </w:r>
      <w:r>
        <w:rPr>
          <w:rFonts w:hint="eastAsia" w:ascii="宋体" w:hAnsi="宋体" w:eastAsia="宋体" w:cs="宋体"/>
          <w:sz w:val="28"/>
          <w:szCs w:val="28"/>
        </w:rPr>
        <w:t>应符合《定量包装商品计量监督管理办法》的规定。</w:t>
      </w:r>
    </w:p>
    <w:p w14:paraId="1F4B4995">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rPr>
        <w:t>7</w:t>
      </w:r>
      <w:r>
        <w:rPr>
          <w:rFonts w:hint="eastAsia" w:ascii="宋体" w:hAnsi="宋体" w:cs="宋体"/>
          <w:sz w:val="28"/>
          <w:szCs w:val="28"/>
          <w:lang w:val="en-US" w:eastAsia="zh-CN"/>
        </w:rPr>
        <w:t>.</w:t>
      </w:r>
      <w:r>
        <w:rPr>
          <w:rFonts w:hint="eastAsia" w:ascii="宋体" w:hAnsi="宋体" w:eastAsia="宋体" w:cs="宋体"/>
          <w:sz w:val="28"/>
          <w:szCs w:val="28"/>
          <w:lang w:val="en-US"/>
        </w:rPr>
        <w:t>检</w:t>
      </w:r>
      <w:r>
        <w:rPr>
          <w:rFonts w:hint="eastAsia" w:ascii="宋体" w:hAnsi="宋体" w:eastAsia="宋体" w:cs="宋体"/>
          <w:sz w:val="28"/>
          <w:szCs w:val="28"/>
        </w:rPr>
        <w:t>验方法</w:t>
      </w:r>
      <w:r>
        <w:rPr>
          <w:rFonts w:hint="eastAsia" w:ascii="宋体" w:hAnsi="宋体" w:eastAsia="宋体" w:cs="宋体"/>
          <w:sz w:val="28"/>
          <w:szCs w:val="28"/>
          <w:lang w:eastAsia="zh-CN"/>
        </w:rPr>
        <w:t>：</w:t>
      </w:r>
      <w:r>
        <w:rPr>
          <w:rFonts w:hint="eastAsia" w:ascii="宋体" w:hAnsi="宋体" w:eastAsia="宋体" w:cs="宋体"/>
          <w:sz w:val="28"/>
          <w:szCs w:val="28"/>
        </w:rPr>
        <w:t>规定了质量要求各项指标的检验方法。</w:t>
      </w:r>
    </w:p>
    <w:p w14:paraId="344B0F58">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rPr>
        <w:t>8</w:t>
      </w:r>
      <w:r>
        <w:rPr>
          <w:rFonts w:hint="eastAsia" w:ascii="宋体" w:hAnsi="宋体" w:cs="宋体"/>
          <w:sz w:val="28"/>
          <w:szCs w:val="28"/>
          <w:lang w:val="en-US" w:eastAsia="zh-CN"/>
        </w:rPr>
        <w:t>.</w:t>
      </w:r>
      <w:r>
        <w:rPr>
          <w:rFonts w:hint="eastAsia" w:ascii="宋体" w:hAnsi="宋体" w:eastAsia="宋体" w:cs="宋体"/>
          <w:sz w:val="28"/>
          <w:szCs w:val="28"/>
        </w:rPr>
        <w:t>检验规则</w:t>
      </w:r>
      <w:r>
        <w:rPr>
          <w:rFonts w:hint="eastAsia" w:ascii="宋体" w:hAnsi="宋体" w:eastAsia="宋体" w:cs="宋体"/>
          <w:sz w:val="28"/>
          <w:szCs w:val="28"/>
          <w:lang w:eastAsia="zh-CN"/>
        </w:rPr>
        <w:t>：</w:t>
      </w:r>
      <w:r>
        <w:rPr>
          <w:rFonts w:hint="eastAsia" w:ascii="宋体" w:hAnsi="宋体" w:eastAsia="宋体" w:cs="宋体"/>
          <w:sz w:val="28"/>
          <w:szCs w:val="28"/>
        </w:rPr>
        <w:t>规定了产品批次、抽样、试样制备、出厂检验项目、型式检验要求、判定规则和复检等规则。</w:t>
      </w:r>
    </w:p>
    <w:p w14:paraId="6FE0134F">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9</w:t>
      </w:r>
      <w:r>
        <w:rPr>
          <w:rFonts w:hint="eastAsia" w:ascii="宋体" w:hAnsi="宋体" w:cs="宋体"/>
          <w:sz w:val="28"/>
          <w:szCs w:val="28"/>
          <w:lang w:val="en-US" w:eastAsia="zh-CN"/>
        </w:rPr>
        <w:t>.</w:t>
      </w:r>
      <w:r>
        <w:rPr>
          <w:rFonts w:hint="eastAsia" w:ascii="宋体" w:hAnsi="宋体" w:eastAsia="宋体" w:cs="宋体"/>
          <w:sz w:val="28"/>
          <w:szCs w:val="28"/>
        </w:rPr>
        <w:t>标签、包装：应符合 GB 7718《食品安全国家标准 预包装食品标签通则》、GB 23350《限制商 品过度包装要求 食品和化妆品（含第 1 号修改单）》强制性标</w:t>
      </w:r>
      <w:r>
        <w:rPr>
          <w:rFonts w:hint="eastAsia" w:ascii="宋体" w:hAnsi="宋体" w:eastAsia="宋体" w:cs="宋体"/>
          <w:sz w:val="28"/>
          <w:szCs w:val="28"/>
          <w:lang w:val="en-US"/>
        </w:rPr>
        <w:t>准</w:t>
      </w:r>
      <w:r>
        <w:rPr>
          <w:rFonts w:hint="eastAsia" w:ascii="宋体" w:hAnsi="宋体" w:eastAsia="宋体" w:cs="宋体"/>
          <w:sz w:val="28"/>
          <w:szCs w:val="28"/>
          <w:lang w:val="en-US" w:eastAsia="zh-CN"/>
        </w:rPr>
        <w:t>。</w:t>
      </w:r>
    </w:p>
    <w:p w14:paraId="0DA90BEC">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10</w:t>
      </w:r>
      <w:r>
        <w:rPr>
          <w:rFonts w:hint="eastAsia" w:ascii="宋体" w:hAnsi="宋体" w:cs="宋体"/>
          <w:sz w:val="28"/>
          <w:szCs w:val="28"/>
          <w:lang w:val="en-US" w:eastAsia="zh-CN"/>
        </w:rPr>
        <w:t>.</w:t>
      </w:r>
      <w:r>
        <w:rPr>
          <w:rFonts w:hint="eastAsia" w:ascii="宋体" w:hAnsi="宋体" w:eastAsia="宋体" w:cs="宋体"/>
          <w:sz w:val="28"/>
          <w:szCs w:val="28"/>
          <w:lang w:val="en-US"/>
        </w:rPr>
        <w:t>运输和贮存：运输工具应清洁、干燥、无异味、无污染。运输时应有防雨、防潮、防曝晒措施。 严禁与有毒、有害、有异味、易污染的物品混装、混运。贮存应符合 GB/T 30375 的规定。</w:t>
      </w:r>
    </w:p>
    <w:p w14:paraId="235D0C3C">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六、</w:t>
      </w:r>
      <w:r>
        <w:rPr>
          <w:rFonts w:hint="eastAsia" w:ascii="宋体" w:hAnsi="宋体" w:eastAsia="宋体" w:cs="宋体"/>
          <w:b/>
          <w:bCs/>
          <w:sz w:val="28"/>
          <w:szCs w:val="28"/>
        </w:rPr>
        <w:t>标准可能带来的经济和社会影响评估</w:t>
      </w:r>
    </w:p>
    <w:p w14:paraId="474B2D79">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制定《</w:t>
      </w:r>
      <w:r>
        <w:rPr>
          <w:rFonts w:hint="eastAsia" w:ascii="宋体" w:hAnsi="宋体" w:eastAsia="宋体" w:cs="宋体"/>
          <w:sz w:val="28"/>
          <w:szCs w:val="28"/>
          <w:lang w:eastAsia="zh-CN"/>
        </w:rPr>
        <w:t>茉莉</w:t>
      </w:r>
      <w:r>
        <w:rPr>
          <w:rFonts w:hint="eastAsia" w:ascii="宋体" w:hAnsi="宋体" w:eastAsia="宋体" w:cs="宋体"/>
          <w:sz w:val="28"/>
          <w:szCs w:val="28"/>
          <w:lang w:val="en-US" w:eastAsia="zh-CN"/>
        </w:rPr>
        <w:t>炒</w:t>
      </w:r>
      <w:r>
        <w:rPr>
          <w:rFonts w:hint="eastAsia" w:ascii="宋体" w:hAnsi="宋体" w:eastAsia="宋体" w:cs="宋体"/>
          <w:sz w:val="28"/>
          <w:szCs w:val="28"/>
        </w:rPr>
        <w:t>花茶》产品</w:t>
      </w:r>
      <w:r>
        <w:rPr>
          <w:rFonts w:hint="eastAsia" w:ascii="宋体" w:hAnsi="宋体" w:eastAsia="宋体" w:cs="宋体"/>
          <w:sz w:val="28"/>
          <w:szCs w:val="28"/>
          <w:lang w:eastAsia="zh-CN"/>
        </w:rPr>
        <w:t>行</w:t>
      </w:r>
      <w:r>
        <w:rPr>
          <w:rFonts w:hint="eastAsia" w:ascii="宋体" w:hAnsi="宋体" w:eastAsia="宋体" w:cs="宋体"/>
          <w:sz w:val="28"/>
          <w:szCs w:val="28"/>
          <w:lang w:val="en-US" w:eastAsia="zh-CN"/>
        </w:rPr>
        <w:t>业</w:t>
      </w:r>
      <w:r>
        <w:rPr>
          <w:rFonts w:hint="eastAsia" w:ascii="宋体" w:hAnsi="宋体" w:eastAsia="宋体" w:cs="宋体"/>
          <w:sz w:val="28"/>
          <w:szCs w:val="28"/>
        </w:rPr>
        <w:t>标准，将规范</w:t>
      </w:r>
      <w:r>
        <w:rPr>
          <w:rFonts w:hint="eastAsia" w:ascii="宋体" w:hAnsi="宋体" w:eastAsia="宋体" w:cs="宋体"/>
          <w:sz w:val="28"/>
          <w:szCs w:val="28"/>
          <w:lang w:eastAsia="zh-CN"/>
        </w:rPr>
        <w:t>茉莉</w:t>
      </w:r>
      <w:r>
        <w:rPr>
          <w:rFonts w:hint="eastAsia" w:ascii="宋体" w:hAnsi="宋体" w:eastAsia="宋体" w:cs="宋体"/>
          <w:sz w:val="28"/>
          <w:szCs w:val="28"/>
          <w:lang w:val="en-US" w:eastAsia="zh-CN"/>
        </w:rPr>
        <w:t>炒</w:t>
      </w:r>
      <w:r>
        <w:rPr>
          <w:rFonts w:hint="eastAsia" w:ascii="宋体" w:hAnsi="宋体" w:eastAsia="宋体" w:cs="宋体"/>
          <w:sz w:val="28"/>
          <w:szCs w:val="28"/>
        </w:rPr>
        <w:t>花茶生产，提高产品质量，保护消费者权益，对调整茶叶产品结构，</w:t>
      </w:r>
      <w:r>
        <w:rPr>
          <w:rFonts w:hint="eastAsia" w:ascii="宋体" w:hAnsi="宋体" w:eastAsia="宋体" w:cs="宋体"/>
          <w:sz w:val="28"/>
          <w:szCs w:val="28"/>
          <w:lang w:eastAsia="zh-CN"/>
        </w:rPr>
        <w:t>丰富</w:t>
      </w:r>
      <w:r>
        <w:rPr>
          <w:rFonts w:hint="eastAsia" w:ascii="宋体" w:hAnsi="宋体" w:eastAsia="宋体" w:cs="宋体"/>
          <w:sz w:val="28"/>
          <w:szCs w:val="28"/>
          <w:lang w:val="en-US" w:eastAsia="zh-CN"/>
        </w:rPr>
        <w:t>茉莉</w:t>
      </w:r>
      <w:r>
        <w:rPr>
          <w:rFonts w:hint="eastAsia" w:ascii="宋体" w:hAnsi="宋体" w:eastAsia="宋体" w:cs="宋体"/>
          <w:sz w:val="28"/>
          <w:szCs w:val="28"/>
        </w:rPr>
        <w:t>花茶</w:t>
      </w:r>
      <w:r>
        <w:rPr>
          <w:rFonts w:hint="eastAsia" w:ascii="宋体" w:hAnsi="宋体" w:eastAsia="宋体" w:cs="宋体"/>
          <w:sz w:val="28"/>
          <w:szCs w:val="28"/>
          <w:lang w:val="en-US"/>
        </w:rPr>
        <w:t>产品</w:t>
      </w:r>
      <w:r>
        <w:rPr>
          <w:rFonts w:hint="eastAsia" w:ascii="宋体" w:hAnsi="宋体" w:eastAsia="宋体" w:cs="宋体"/>
          <w:sz w:val="28"/>
          <w:szCs w:val="28"/>
          <w:lang w:val="en-US" w:eastAsia="zh-CN"/>
        </w:rPr>
        <w:t>种类</w:t>
      </w:r>
      <w:r>
        <w:rPr>
          <w:rFonts w:hint="eastAsia" w:ascii="宋体" w:hAnsi="宋体" w:eastAsia="宋体" w:cs="宋体"/>
          <w:sz w:val="28"/>
          <w:szCs w:val="28"/>
        </w:rPr>
        <w:t>，提高茶农收入，助力乡村振兴，推动茶产业高质量发展，具有十分重大的意义。</w:t>
      </w:r>
    </w:p>
    <w:p w14:paraId="4868BAD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其他需要说明的事项</w:t>
      </w:r>
      <w:r>
        <w:rPr>
          <w:rFonts w:hint="eastAsia" w:ascii="宋体" w:hAnsi="宋体" w:eastAsia="宋体" w:cs="宋体"/>
          <w:sz w:val="28"/>
          <w:szCs w:val="28"/>
        </w:rPr>
        <w:t xml:space="preserve"> </w:t>
      </w:r>
    </w:p>
    <w:p w14:paraId="647E9B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无。</w:t>
      </w:r>
    </w:p>
    <w:p w14:paraId="409B7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120" w:firstLineChars="400"/>
        <w:jc w:val="both"/>
        <w:textAlignment w:val="auto"/>
        <w:rPr>
          <w:rFonts w:hint="eastAsia" w:ascii="宋体" w:hAnsi="宋体" w:eastAsia="宋体" w:cs="宋体"/>
          <w:sz w:val="28"/>
          <w:szCs w:val="28"/>
        </w:rPr>
      </w:pPr>
    </w:p>
    <w:p w14:paraId="4F56D0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120" w:firstLineChars="400"/>
        <w:jc w:val="both"/>
        <w:textAlignment w:val="auto"/>
        <w:rPr>
          <w:rFonts w:hint="eastAsia" w:ascii="宋体" w:hAnsi="宋体" w:eastAsia="宋体" w:cs="宋体"/>
          <w:sz w:val="28"/>
          <w:szCs w:val="28"/>
        </w:rPr>
      </w:pPr>
    </w:p>
    <w:p w14:paraId="236E7E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lang w:val="en-US"/>
        </w:rPr>
      </w:pPr>
      <w:r>
        <w:rPr>
          <w:rFonts w:hint="eastAsia" w:ascii="宋体" w:hAnsi="宋体" w:eastAsia="宋体" w:cs="宋体"/>
          <w:sz w:val="28"/>
          <w:szCs w:val="28"/>
          <w:lang w:val="en-US"/>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茉莉</w:t>
      </w:r>
      <w:r>
        <w:rPr>
          <w:rFonts w:hint="eastAsia" w:ascii="宋体" w:hAnsi="宋体" w:eastAsia="宋体" w:cs="宋体"/>
          <w:sz w:val="28"/>
          <w:szCs w:val="28"/>
          <w:lang w:val="en-US" w:eastAsia="zh-CN"/>
        </w:rPr>
        <w:t>炒</w:t>
      </w:r>
      <w:r>
        <w:rPr>
          <w:rFonts w:hint="eastAsia" w:ascii="宋体" w:hAnsi="宋体" w:eastAsia="宋体" w:cs="宋体"/>
          <w:sz w:val="28"/>
          <w:szCs w:val="28"/>
        </w:rPr>
        <w:t>花茶》</w:t>
      </w:r>
      <w:r>
        <w:rPr>
          <w:rFonts w:hint="eastAsia" w:ascii="宋体" w:hAnsi="宋体" w:eastAsia="宋体" w:cs="宋体"/>
          <w:sz w:val="28"/>
          <w:szCs w:val="28"/>
          <w:lang w:eastAsia="zh-CN"/>
        </w:rPr>
        <w:t>行</w:t>
      </w:r>
      <w:r>
        <w:rPr>
          <w:rFonts w:hint="eastAsia" w:ascii="宋体" w:hAnsi="宋体" w:eastAsia="宋体" w:cs="宋体"/>
          <w:sz w:val="28"/>
          <w:szCs w:val="28"/>
          <w:lang w:val="en-US" w:eastAsia="zh-CN"/>
        </w:rPr>
        <w:t>业</w:t>
      </w:r>
      <w:r>
        <w:rPr>
          <w:rFonts w:hint="eastAsia" w:ascii="宋体" w:hAnsi="宋体" w:eastAsia="宋体" w:cs="宋体"/>
          <w:sz w:val="28"/>
          <w:szCs w:val="28"/>
        </w:rPr>
        <w:t>标准起草组</w:t>
      </w:r>
    </w:p>
    <w:p w14:paraId="05DF2FD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r>
        <w:rPr>
          <w:sz w:val="28"/>
          <w:szCs w:val="28"/>
          <w:lang w:val="en-US"/>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202</w:t>
      </w:r>
      <w:r>
        <w:rPr>
          <w:rFonts w:hint="eastAsia" w:ascii="宋体" w:hAnsi="宋体" w:eastAsia="宋体" w:cs="宋体"/>
          <w:sz w:val="28"/>
          <w:szCs w:val="28"/>
          <w:lang w:val="en-US"/>
        </w:rPr>
        <w:t>5</w:t>
      </w:r>
      <w:r>
        <w:rPr>
          <w:rFonts w:hint="eastAsia" w:ascii="宋体" w:hAnsi="宋体" w:eastAsia="宋体" w:cs="宋体"/>
          <w:sz w:val="28"/>
          <w:szCs w:val="28"/>
        </w:rPr>
        <w:t>年</w:t>
      </w:r>
      <w:r>
        <w:rPr>
          <w:rFonts w:hint="eastAsia" w:ascii="宋体" w:hAnsi="宋体" w:cs="宋体"/>
          <w:sz w:val="28"/>
          <w:szCs w:val="28"/>
          <w:lang w:val="en-US" w:eastAsia="zh-CN"/>
        </w:rPr>
        <w:t>6</w:t>
      </w:r>
      <w:bookmarkStart w:id="0" w:name="_GoBack"/>
      <w:bookmarkEnd w:id="0"/>
      <w:r>
        <w:rPr>
          <w:rFonts w:hint="eastAsia" w:ascii="宋体" w:hAnsi="宋体" w:eastAsia="宋体" w:cs="宋体"/>
          <w:sz w:val="28"/>
          <w:szCs w:val="28"/>
        </w:rPr>
        <w:t>月</w:t>
      </w:r>
      <w:r>
        <w:rPr>
          <w:rFonts w:hint="eastAsia" w:ascii="宋体" w:hAnsi="宋体" w:eastAsia="宋体" w:cs="宋体"/>
          <w:sz w:val="28"/>
          <w:szCs w:val="28"/>
          <w:lang w:val="en-US"/>
        </w:rPr>
        <w:t>11</w:t>
      </w:r>
      <w:r>
        <w:rPr>
          <w:rFonts w:hint="eastAsia" w:ascii="宋体" w:hAnsi="宋体" w:eastAsia="宋体" w:cs="宋体"/>
          <w:sz w:val="28"/>
          <w:szCs w:val="28"/>
        </w:rPr>
        <w:t>日</w:t>
      </w:r>
    </w:p>
    <w:p w14:paraId="6357E2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rPr>
      </w:pPr>
    </w:p>
    <w:p w14:paraId="69781B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rPr>
      </w:pPr>
    </w:p>
    <w:p w14:paraId="2E4C71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rPr>
      </w:pPr>
    </w:p>
    <w:p w14:paraId="6E9796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rPr>
      </w:pPr>
    </w:p>
    <w:p w14:paraId="60E879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附</w:t>
      </w:r>
      <w:r>
        <w:rPr>
          <w:rFonts w:hint="eastAsia" w:ascii="宋体" w:hAnsi="宋体" w:eastAsia="宋体" w:cs="宋体"/>
          <w:sz w:val="28"/>
          <w:szCs w:val="28"/>
          <w:lang w:val="en-US" w:eastAsia="zh-CN"/>
        </w:rPr>
        <w:t>件1：</w:t>
      </w:r>
    </w:p>
    <w:p w14:paraId="26209B1C">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b/>
          <w:bCs/>
          <w:sz w:val="28"/>
          <w:szCs w:val="28"/>
          <w:lang w:val="en-US" w:eastAsia="zh-CN"/>
        </w:rPr>
      </w:pPr>
      <w:r>
        <w:rPr>
          <w:rFonts w:hint="eastAsia"/>
          <w:b/>
          <w:bCs/>
          <w:sz w:val="28"/>
          <w:szCs w:val="28"/>
          <w:lang w:val="en-US" w:eastAsia="zh-CN"/>
        </w:rPr>
        <w:t>《茉莉</w:t>
      </w:r>
      <w:r>
        <w:rPr>
          <w:rFonts w:hint="default"/>
          <w:b/>
          <w:bCs/>
          <w:sz w:val="28"/>
          <w:szCs w:val="28"/>
          <w:lang w:val="en-US" w:eastAsia="zh-CN"/>
        </w:rPr>
        <w:t>炒</w:t>
      </w:r>
      <w:r>
        <w:rPr>
          <w:rFonts w:hint="eastAsia"/>
          <w:b/>
          <w:bCs/>
          <w:sz w:val="28"/>
          <w:szCs w:val="28"/>
          <w:lang w:val="en-US" w:eastAsia="zh-CN"/>
        </w:rPr>
        <w:t>花茶》</w:t>
      </w:r>
      <w:r>
        <w:rPr>
          <w:rFonts w:hint="default"/>
          <w:b/>
          <w:bCs/>
          <w:sz w:val="28"/>
          <w:szCs w:val="28"/>
          <w:lang w:val="en-US" w:eastAsia="zh-CN"/>
        </w:rPr>
        <w:t>样品理化</w:t>
      </w:r>
      <w:r>
        <w:rPr>
          <w:rFonts w:hint="eastAsia"/>
          <w:b/>
          <w:bCs/>
          <w:sz w:val="28"/>
          <w:szCs w:val="28"/>
          <w:lang w:val="en-US" w:eastAsia="zh-CN"/>
        </w:rPr>
        <w:t>指标</w:t>
      </w:r>
      <w:r>
        <w:rPr>
          <w:rFonts w:hint="default"/>
          <w:b/>
          <w:bCs/>
          <w:sz w:val="28"/>
          <w:szCs w:val="28"/>
          <w:lang w:val="en-US" w:eastAsia="zh-CN"/>
        </w:rPr>
        <w:t>检</w:t>
      </w:r>
      <w:r>
        <w:rPr>
          <w:rFonts w:hint="eastAsia"/>
          <w:b/>
          <w:bCs/>
          <w:sz w:val="28"/>
          <w:szCs w:val="28"/>
          <w:lang w:val="en-US" w:eastAsia="zh-CN"/>
        </w:rPr>
        <w:t>测统计表</w:t>
      </w:r>
    </w:p>
    <w:tbl>
      <w:tblPr>
        <w:tblStyle w:val="3"/>
        <w:tblW w:w="9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0"/>
        <w:gridCol w:w="898"/>
        <w:gridCol w:w="900"/>
        <w:gridCol w:w="1026"/>
        <w:gridCol w:w="1028"/>
        <w:gridCol w:w="898"/>
        <w:gridCol w:w="942"/>
        <w:gridCol w:w="1003"/>
        <w:gridCol w:w="1043"/>
      </w:tblGrid>
      <w:tr w14:paraId="1330E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0" w:type="dxa"/>
            <w:vMerge w:val="restart"/>
            <w:tcBorders>
              <w:top w:val="single" w:color="auto" w:sz="4" w:space="0"/>
              <w:left w:val="single" w:color="auto" w:sz="4" w:space="0"/>
              <w:bottom w:val="single" w:color="auto" w:sz="4" w:space="0"/>
              <w:right w:val="single" w:color="auto" w:sz="4" w:space="0"/>
            </w:tcBorders>
          </w:tcPr>
          <w:p w14:paraId="2FEEBD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lang w:eastAsia="zh-CN"/>
              </w:rPr>
            </w:pPr>
          </w:p>
          <w:p w14:paraId="6A8DAB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检</w:t>
            </w:r>
            <w:r>
              <w:rPr>
                <w:rFonts w:hint="eastAsia" w:ascii="宋体" w:hAnsi="宋体" w:eastAsia="宋体" w:cs="宋体"/>
                <w:sz w:val="18"/>
                <w:szCs w:val="18"/>
                <w:lang w:val="en-US" w:eastAsia="zh-CN"/>
              </w:rPr>
              <w:t>测项目</w:t>
            </w:r>
          </w:p>
        </w:tc>
        <w:tc>
          <w:tcPr>
            <w:tcW w:w="1798" w:type="dxa"/>
            <w:gridSpan w:val="2"/>
            <w:tcBorders>
              <w:top w:val="single" w:color="auto" w:sz="4" w:space="0"/>
              <w:left w:val="single" w:color="auto" w:sz="4" w:space="0"/>
              <w:bottom w:val="single" w:color="auto" w:sz="4" w:space="0"/>
              <w:right w:val="single" w:color="auto" w:sz="4" w:space="0"/>
            </w:tcBorders>
          </w:tcPr>
          <w:p w14:paraId="1D2FD1F6">
            <w:pPr>
              <w:keepNext w:val="0"/>
              <w:keepLines w:val="0"/>
              <w:pageBreakBefore w:val="0"/>
              <w:widowControl w:val="0"/>
              <w:kinsoku/>
              <w:wordWrap/>
              <w:overflowPunct/>
              <w:topLinePunct w:val="0"/>
              <w:autoSpaceDE/>
              <w:autoSpaceDN/>
              <w:bidi w:val="0"/>
              <w:adjustRightInd/>
              <w:snapToGrid/>
              <w:spacing w:line="560" w:lineRule="exact"/>
              <w:ind w:firstLineChars="200"/>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2022年</w:t>
            </w:r>
          </w:p>
        </w:tc>
        <w:tc>
          <w:tcPr>
            <w:tcW w:w="2054" w:type="dxa"/>
            <w:gridSpan w:val="2"/>
            <w:tcBorders>
              <w:top w:val="single" w:color="auto" w:sz="4" w:space="0"/>
              <w:left w:val="single" w:color="auto" w:sz="4" w:space="0"/>
              <w:bottom w:val="single" w:color="auto" w:sz="4" w:space="0"/>
              <w:right w:val="single" w:color="auto" w:sz="4" w:space="0"/>
            </w:tcBorders>
          </w:tcPr>
          <w:p w14:paraId="703B7B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2023年</w:t>
            </w:r>
          </w:p>
        </w:tc>
        <w:tc>
          <w:tcPr>
            <w:tcW w:w="1840" w:type="dxa"/>
            <w:gridSpan w:val="2"/>
            <w:tcBorders>
              <w:top w:val="single" w:color="auto" w:sz="4" w:space="0"/>
              <w:left w:val="single" w:color="auto" w:sz="4" w:space="0"/>
              <w:bottom w:val="single" w:color="auto" w:sz="4" w:space="0"/>
              <w:right w:val="single" w:color="auto" w:sz="4" w:space="0"/>
            </w:tcBorders>
          </w:tcPr>
          <w:p w14:paraId="2538DC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2024年</w:t>
            </w:r>
          </w:p>
        </w:tc>
        <w:tc>
          <w:tcPr>
            <w:tcW w:w="2046" w:type="dxa"/>
            <w:gridSpan w:val="2"/>
            <w:tcBorders>
              <w:top w:val="single" w:color="auto" w:sz="4" w:space="0"/>
              <w:left w:val="single" w:color="auto" w:sz="4" w:space="0"/>
              <w:bottom w:val="single" w:color="auto" w:sz="4" w:space="0"/>
              <w:right w:val="single" w:color="auto" w:sz="4" w:space="0"/>
            </w:tcBorders>
          </w:tcPr>
          <w:p w14:paraId="70C4A1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三</w:t>
            </w:r>
            <w:r>
              <w:rPr>
                <w:rFonts w:hint="eastAsia" w:ascii="宋体" w:hAnsi="宋体" w:eastAsia="宋体" w:cs="宋体"/>
                <w:sz w:val="18"/>
                <w:szCs w:val="18"/>
                <w:lang w:val="en-US" w:eastAsia="zh-CN"/>
              </w:rPr>
              <w:t>年平均</w:t>
            </w:r>
          </w:p>
        </w:tc>
      </w:tr>
      <w:tr w14:paraId="27276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0" w:type="dxa"/>
            <w:vMerge w:val="continue"/>
            <w:tcBorders>
              <w:top w:val="single" w:color="auto" w:sz="4" w:space="0"/>
              <w:left w:val="single" w:color="auto" w:sz="4" w:space="0"/>
              <w:bottom w:val="single" w:color="auto" w:sz="4" w:space="0"/>
              <w:right w:val="single" w:color="auto" w:sz="4" w:space="0"/>
            </w:tcBorders>
          </w:tcPr>
          <w:p w14:paraId="4F19F1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p>
        </w:tc>
        <w:tc>
          <w:tcPr>
            <w:tcW w:w="898" w:type="dxa"/>
            <w:tcBorders>
              <w:top w:val="single" w:color="auto" w:sz="4" w:space="0"/>
              <w:left w:val="single" w:color="auto" w:sz="4" w:space="0"/>
              <w:bottom w:val="single" w:color="auto" w:sz="4" w:space="0"/>
              <w:right w:val="single" w:color="auto" w:sz="4" w:space="0"/>
            </w:tcBorders>
          </w:tcPr>
          <w:p w14:paraId="10C1C3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特种茉莉花茶</w:t>
            </w:r>
          </w:p>
        </w:tc>
        <w:tc>
          <w:tcPr>
            <w:tcW w:w="900" w:type="dxa"/>
            <w:tcBorders>
              <w:top w:val="single" w:color="auto" w:sz="4" w:space="0"/>
              <w:left w:val="single" w:color="auto" w:sz="4" w:space="0"/>
              <w:bottom w:val="single" w:color="auto" w:sz="4" w:space="0"/>
              <w:right w:val="single" w:color="auto" w:sz="4" w:space="0"/>
            </w:tcBorders>
          </w:tcPr>
          <w:p w14:paraId="0CD64E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等</w:t>
            </w:r>
            <w:r>
              <w:rPr>
                <w:rFonts w:hint="eastAsia" w:ascii="宋体" w:hAnsi="宋体" w:eastAsia="宋体" w:cs="宋体"/>
                <w:sz w:val="18"/>
                <w:szCs w:val="18"/>
                <w:lang w:val="en-US" w:eastAsia="zh-CN"/>
              </w:rPr>
              <w:t>级茉莉花茶</w:t>
            </w:r>
          </w:p>
        </w:tc>
        <w:tc>
          <w:tcPr>
            <w:tcW w:w="1026" w:type="dxa"/>
            <w:tcBorders>
              <w:top w:val="single" w:color="auto" w:sz="4" w:space="0"/>
              <w:left w:val="single" w:color="auto" w:sz="4" w:space="0"/>
              <w:bottom w:val="single" w:color="auto" w:sz="4" w:space="0"/>
              <w:right w:val="single" w:color="auto" w:sz="4" w:space="0"/>
            </w:tcBorders>
          </w:tcPr>
          <w:p w14:paraId="102E35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特</w:t>
            </w:r>
            <w:r>
              <w:rPr>
                <w:rFonts w:hint="eastAsia" w:ascii="宋体" w:hAnsi="宋体" w:eastAsia="宋体" w:cs="宋体"/>
                <w:sz w:val="18"/>
                <w:szCs w:val="18"/>
                <w:lang w:val="en-US" w:eastAsia="zh-CN"/>
              </w:rPr>
              <w:t>种茉莉花茶</w:t>
            </w:r>
          </w:p>
        </w:tc>
        <w:tc>
          <w:tcPr>
            <w:tcW w:w="1028" w:type="dxa"/>
            <w:tcBorders>
              <w:top w:val="single" w:color="auto" w:sz="4" w:space="0"/>
              <w:left w:val="single" w:color="auto" w:sz="4" w:space="0"/>
              <w:bottom w:val="single" w:color="auto" w:sz="4" w:space="0"/>
              <w:right w:val="single" w:color="auto" w:sz="4" w:space="0"/>
            </w:tcBorders>
          </w:tcPr>
          <w:p w14:paraId="200262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等级</w:t>
            </w:r>
            <w:r>
              <w:rPr>
                <w:rFonts w:hint="eastAsia" w:ascii="宋体" w:hAnsi="宋体" w:eastAsia="宋体" w:cs="宋体"/>
                <w:sz w:val="18"/>
                <w:szCs w:val="18"/>
                <w:lang w:val="en-US" w:eastAsia="zh-CN"/>
              </w:rPr>
              <w:t>茉莉花茶</w:t>
            </w:r>
          </w:p>
        </w:tc>
        <w:tc>
          <w:tcPr>
            <w:tcW w:w="898" w:type="dxa"/>
            <w:tcBorders>
              <w:top w:val="single" w:color="auto" w:sz="4" w:space="0"/>
              <w:left w:val="single" w:color="auto" w:sz="4" w:space="0"/>
              <w:bottom w:val="single" w:color="auto" w:sz="4" w:space="0"/>
              <w:right w:val="single" w:color="auto" w:sz="4" w:space="0"/>
            </w:tcBorders>
          </w:tcPr>
          <w:p w14:paraId="3DDD80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特种</w:t>
            </w:r>
            <w:r>
              <w:rPr>
                <w:rFonts w:hint="eastAsia" w:ascii="宋体" w:hAnsi="宋体" w:eastAsia="宋体" w:cs="宋体"/>
                <w:sz w:val="18"/>
                <w:szCs w:val="18"/>
                <w:lang w:val="en-US" w:eastAsia="zh-CN"/>
              </w:rPr>
              <w:t>茉莉花茶</w:t>
            </w:r>
          </w:p>
        </w:tc>
        <w:tc>
          <w:tcPr>
            <w:tcW w:w="942" w:type="dxa"/>
            <w:tcBorders>
              <w:top w:val="single" w:color="auto" w:sz="4" w:space="0"/>
              <w:left w:val="single" w:color="auto" w:sz="4" w:space="0"/>
              <w:bottom w:val="single" w:color="auto" w:sz="4" w:space="0"/>
              <w:right w:val="single" w:color="auto" w:sz="4" w:space="0"/>
            </w:tcBorders>
          </w:tcPr>
          <w:p w14:paraId="5B8B92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等</w:t>
            </w:r>
            <w:r>
              <w:rPr>
                <w:rFonts w:hint="eastAsia" w:ascii="宋体" w:hAnsi="宋体" w:eastAsia="宋体" w:cs="宋体"/>
                <w:sz w:val="18"/>
                <w:szCs w:val="18"/>
                <w:lang w:val="en-US" w:eastAsia="zh-CN"/>
              </w:rPr>
              <w:t>级茉莉花茶</w:t>
            </w:r>
          </w:p>
        </w:tc>
        <w:tc>
          <w:tcPr>
            <w:tcW w:w="1003" w:type="dxa"/>
            <w:tcBorders>
              <w:top w:val="single" w:color="auto" w:sz="4" w:space="0"/>
              <w:left w:val="single" w:color="auto" w:sz="4" w:space="0"/>
              <w:bottom w:val="single" w:color="auto" w:sz="4" w:space="0"/>
              <w:right w:val="single" w:color="auto" w:sz="4" w:space="0"/>
            </w:tcBorders>
          </w:tcPr>
          <w:p w14:paraId="3AAD7E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特种</w:t>
            </w:r>
            <w:r>
              <w:rPr>
                <w:rFonts w:hint="eastAsia" w:ascii="宋体" w:hAnsi="宋体" w:eastAsia="宋体" w:cs="宋体"/>
                <w:sz w:val="18"/>
                <w:szCs w:val="18"/>
                <w:lang w:val="en-US" w:eastAsia="zh-CN"/>
              </w:rPr>
              <w:t>茉莉花茶</w:t>
            </w:r>
          </w:p>
        </w:tc>
        <w:tc>
          <w:tcPr>
            <w:tcW w:w="1043" w:type="dxa"/>
            <w:tcBorders>
              <w:top w:val="single" w:color="auto" w:sz="4" w:space="0"/>
              <w:left w:val="single" w:color="auto" w:sz="4" w:space="0"/>
              <w:bottom w:val="single" w:color="auto" w:sz="4" w:space="0"/>
              <w:right w:val="single" w:color="auto" w:sz="4" w:space="0"/>
            </w:tcBorders>
          </w:tcPr>
          <w:p w14:paraId="7EE8D9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等</w:t>
            </w:r>
            <w:r>
              <w:rPr>
                <w:rFonts w:hint="eastAsia" w:ascii="宋体" w:hAnsi="宋体" w:eastAsia="宋体" w:cs="宋体"/>
                <w:sz w:val="18"/>
                <w:szCs w:val="18"/>
                <w:lang w:val="en-US" w:eastAsia="zh-CN"/>
              </w:rPr>
              <w:t>级茉莉花茶</w:t>
            </w:r>
          </w:p>
        </w:tc>
      </w:tr>
      <w:tr w14:paraId="72B0B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0" w:type="dxa"/>
            <w:tcBorders>
              <w:top w:val="single" w:color="auto" w:sz="4" w:space="0"/>
              <w:left w:val="single" w:color="auto" w:sz="4" w:space="0"/>
              <w:bottom w:val="single" w:color="auto" w:sz="4" w:space="0"/>
              <w:right w:val="single" w:color="auto" w:sz="4" w:space="0"/>
            </w:tcBorders>
          </w:tcPr>
          <w:p w14:paraId="110205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水分</w:t>
            </w:r>
            <w:r>
              <w:rPr>
                <w:rFonts w:hint="eastAsia" w:ascii="宋体" w:hAnsi="宋体" w:eastAsia="宋体" w:cs="宋体"/>
                <w:sz w:val="18"/>
                <w:szCs w:val="18"/>
                <w:lang w:val="en-US" w:eastAsia="zh-CN"/>
              </w:rPr>
              <w:t>（g/100g）</w:t>
            </w:r>
          </w:p>
        </w:tc>
        <w:tc>
          <w:tcPr>
            <w:tcW w:w="898" w:type="dxa"/>
            <w:tcBorders>
              <w:top w:val="single" w:color="auto" w:sz="4" w:space="0"/>
              <w:left w:val="single" w:color="auto" w:sz="4" w:space="0"/>
              <w:bottom w:val="single" w:color="auto" w:sz="4" w:space="0"/>
              <w:right w:val="single" w:color="auto" w:sz="4" w:space="0"/>
            </w:tcBorders>
          </w:tcPr>
          <w:p w14:paraId="331A2B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5</w:t>
            </w:r>
            <w:r>
              <w:rPr>
                <w:rFonts w:hint="eastAsia" w:ascii="宋体" w:hAnsi="宋体" w:eastAsia="宋体" w:cs="宋体"/>
                <w:sz w:val="18"/>
                <w:szCs w:val="18"/>
                <w:lang w:val="en-US" w:eastAsia="zh-CN"/>
              </w:rPr>
              <w:t>.9</w:t>
            </w:r>
          </w:p>
        </w:tc>
        <w:tc>
          <w:tcPr>
            <w:tcW w:w="900" w:type="dxa"/>
            <w:tcBorders>
              <w:top w:val="single" w:color="auto" w:sz="4" w:space="0"/>
              <w:left w:val="single" w:color="auto" w:sz="4" w:space="0"/>
              <w:bottom w:val="single" w:color="auto" w:sz="4" w:space="0"/>
              <w:right w:val="single" w:color="auto" w:sz="4" w:space="0"/>
            </w:tcBorders>
          </w:tcPr>
          <w:p w14:paraId="54528D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6.4</w:t>
            </w:r>
          </w:p>
        </w:tc>
        <w:tc>
          <w:tcPr>
            <w:tcW w:w="1026" w:type="dxa"/>
            <w:tcBorders>
              <w:top w:val="single" w:color="auto" w:sz="4" w:space="0"/>
              <w:left w:val="single" w:color="auto" w:sz="4" w:space="0"/>
              <w:bottom w:val="single" w:color="auto" w:sz="4" w:space="0"/>
              <w:right w:val="single" w:color="auto" w:sz="4" w:space="0"/>
            </w:tcBorders>
          </w:tcPr>
          <w:p w14:paraId="41B4C4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5.7</w:t>
            </w:r>
          </w:p>
        </w:tc>
        <w:tc>
          <w:tcPr>
            <w:tcW w:w="1028" w:type="dxa"/>
            <w:tcBorders>
              <w:top w:val="single" w:color="auto" w:sz="4" w:space="0"/>
              <w:left w:val="single" w:color="auto" w:sz="4" w:space="0"/>
              <w:bottom w:val="single" w:color="auto" w:sz="4" w:space="0"/>
              <w:right w:val="single" w:color="auto" w:sz="4" w:space="0"/>
            </w:tcBorders>
          </w:tcPr>
          <w:p w14:paraId="6D62BD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6.3</w:t>
            </w:r>
          </w:p>
        </w:tc>
        <w:tc>
          <w:tcPr>
            <w:tcW w:w="898" w:type="dxa"/>
            <w:tcBorders>
              <w:top w:val="single" w:color="auto" w:sz="4" w:space="0"/>
              <w:left w:val="single" w:color="auto" w:sz="4" w:space="0"/>
              <w:bottom w:val="single" w:color="auto" w:sz="4" w:space="0"/>
              <w:right w:val="single" w:color="auto" w:sz="4" w:space="0"/>
            </w:tcBorders>
          </w:tcPr>
          <w:p w14:paraId="419E28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5.8</w:t>
            </w:r>
          </w:p>
        </w:tc>
        <w:tc>
          <w:tcPr>
            <w:tcW w:w="942" w:type="dxa"/>
            <w:tcBorders>
              <w:top w:val="single" w:color="auto" w:sz="4" w:space="0"/>
              <w:left w:val="single" w:color="auto" w:sz="4" w:space="0"/>
              <w:bottom w:val="single" w:color="auto" w:sz="4" w:space="0"/>
              <w:right w:val="single" w:color="auto" w:sz="4" w:space="0"/>
            </w:tcBorders>
          </w:tcPr>
          <w:p w14:paraId="147487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6.3</w:t>
            </w:r>
          </w:p>
        </w:tc>
        <w:tc>
          <w:tcPr>
            <w:tcW w:w="1003" w:type="dxa"/>
            <w:tcBorders>
              <w:top w:val="single" w:color="auto" w:sz="4" w:space="0"/>
              <w:left w:val="single" w:color="auto" w:sz="4" w:space="0"/>
              <w:bottom w:val="single" w:color="auto" w:sz="4" w:space="0"/>
              <w:right w:val="single" w:color="auto" w:sz="4" w:space="0"/>
            </w:tcBorders>
          </w:tcPr>
          <w:p w14:paraId="7F950D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5.8</w:t>
            </w:r>
          </w:p>
        </w:tc>
        <w:tc>
          <w:tcPr>
            <w:tcW w:w="1043" w:type="dxa"/>
            <w:tcBorders>
              <w:top w:val="single" w:color="auto" w:sz="4" w:space="0"/>
              <w:left w:val="single" w:color="auto" w:sz="4" w:space="0"/>
              <w:bottom w:val="single" w:color="auto" w:sz="4" w:space="0"/>
              <w:right w:val="single" w:color="auto" w:sz="4" w:space="0"/>
            </w:tcBorders>
          </w:tcPr>
          <w:p w14:paraId="14E758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6.33</w:t>
            </w:r>
          </w:p>
        </w:tc>
      </w:tr>
      <w:tr w14:paraId="45E62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0" w:type="dxa"/>
            <w:tcBorders>
              <w:top w:val="single" w:color="auto" w:sz="4" w:space="0"/>
              <w:left w:val="single" w:color="auto" w:sz="4" w:space="0"/>
              <w:bottom w:val="single" w:color="auto" w:sz="4" w:space="0"/>
              <w:right w:val="single" w:color="auto" w:sz="4" w:space="0"/>
            </w:tcBorders>
          </w:tcPr>
          <w:p w14:paraId="359EEE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总灰分</w:t>
            </w:r>
            <w:r>
              <w:rPr>
                <w:rFonts w:hint="eastAsia" w:ascii="宋体" w:hAnsi="宋体" w:eastAsia="宋体" w:cs="宋体"/>
                <w:sz w:val="18"/>
                <w:szCs w:val="18"/>
                <w:lang w:val="en-US" w:eastAsia="zh-CN"/>
              </w:rPr>
              <w:t>（g/100g）</w:t>
            </w:r>
          </w:p>
        </w:tc>
        <w:tc>
          <w:tcPr>
            <w:tcW w:w="898" w:type="dxa"/>
            <w:tcBorders>
              <w:top w:val="single" w:color="auto" w:sz="4" w:space="0"/>
              <w:left w:val="single" w:color="auto" w:sz="4" w:space="0"/>
              <w:bottom w:val="single" w:color="auto" w:sz="4" w:space="0"/>
              <w:right w:val="single" w:color="auto" w:sz="4" w:space="0"/>
            </w:tcBorders>
          </w:tcPr>
          <w:p w14:paraId="309324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5.9</w:t>
            </w:r>
          </w:p>
        </w:tc>
        <w:tc>
          <w:tcPr>
            <w:tcW w:w="900" w:type="dxa"/>
            <w:tcBorders>
              <w:top w:val="single" w:color="auto" w:sz="4" w:space="0"/>
              <w:left w:val="single" w:color="auto" w:sz="4" w:space="0"/>
              <w:bottom w:val="single" w:color="auto" w:sz="4" w:space="0"/>
              <w:right w:val="single" w:color="auto" w:sz="4" w:space="0"/>
            </w:tcBorders>
          </w:tcPr>
          <w:p w14:paraId="15DF19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6.1</w:t>
            </w:r>
          </w:p>
        </w:tc>
        <w:tc>
          <w:tcPr>
            <w:tcW w:w="1026" w:type="dxa"/>
            <w:tcBorders>
              <w:top w:val="single" w:color="auto" w:sz="4" w:space="0"/>
              <w:left w:val="single" w:color="auto" w:sz="4" w:space="0"/>
              <w:bottom w:val="single" w:color="auto" w:sz="4" w:space="0"/>
              <w:right w:val="single" w:color="auto" w:sz="4" w:space="0"/>
            </w:tcBorders>
          </w:tcPr>
          <w:p w14:paraId="644088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6.0</w:t>
            </w:r>
          </w:p>
        </w:tc>
        <w:tc>
          <w:tcPr>
            <w:tcW w:w="1028" w:type="dxa"/>
            <w:tcBorders>
              <w:top w:val="single" w:color="auto" w:sz="4" w:space="0"/>
              <w:left w:val="single" w:color="auto" w:sz="4" w:space="0"/>
              <w:bottom w:val="single" w:color="auto" w:sz="4" w:space="0"/>
              <w:right w:val="single" w:color="auto" w:sz="4" w:space="0"/>
            </w:tcBorders>
          </w:tcPr>
          <w:p w14:paraId="2D7F0E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6.2</w:t>
            </w:r>
          </w:p>
        </w:tc>
        <w:tc>
          <w:tcPr>
            <w:tcW w:w="898" w:type="dxa"/>
            <w:tcBorders>
              <w:top w:val="single" w:color="auto" w:sz="4" w:space="0"/>
              <w:left w:val="single" w:color="auto" w:sz="4" w:space="0"/>
              <w:bottom w:val="single" w:color="auto" w:sz="4" w:space="0"/>
              <w:right w:val="single" w:color="auto" w:sz="4" w:space="0"/>
            </w:tcBorders>
          </w:tcPr>
          <w:p w14:paraId="06FE6E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5.8</w:t>
            </w:r>
          </w:p>
        </w:tc>
        <w:tc>
          <w:tcPr>
            <w:tcW w:w="942" w:type="dxa"/>
            <w:tcBorders>
              <w:top w:val="single" w:color="auto" w:sz="4" w:space="0"/>
              <w:left w:val="single" w:color="auto" w:sz="4" w:space="0"/>
              <w:bottom w:val="single" w:color="auto" w:sz="4" w:space="0"/>
              <w:right w:val="single" w:color="auto" w:sz="4" w:space="0"/>
            </w:tcBorders>
          </w:tcPr>
          <w:p w14:paraId="79BB0D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6.1</w:t>
            </w:r>
          </w:p>
        </w:tc>
        <w:tc>
          <w:tcPr>
            <w:tcW w:w="1003" w:type="dxa"/>
            <w:tcBorders>
              <w:top w:val="single" w:color="auto" w:sz="4" w:space="0"/>
              <w:left w:val="single" w:color="auto" w:sz="4" w:space="0"/>
              <w:bottom w:val="single" w:color="auto" w:sz="4" w:space="0"/>
              <w:right w:val="single" w:color="auto" w:sz="4" w:space="0"/>
            </w:tcBorders>
          </w:tcPr>
          <w:p w14:paraId="414F7F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5.9</w:t>
            </w:r>
          </w:p>
        </w:tc>
        <w:tc>
          <w:tcPr>
            <w:tcW w:w="1043" w:type="dxa"/>
            <w:tcBorders>
              <w:top w:val="single" w:color="auto" w:sz="4" w:space="0"/>
              <w:left w:val="single" w:color="auto" w:sz="4" w:space="0"/>
              <w:bottom w:val="single" w:color="auto" w:sz="4" w:space="0"/>
              <w:right w:val="single" w:color="auto" w:sz="4" w:space="0"/>
            </w:tcBorders>
          </w:tcPr>
          <w:p w14:paraId="7F69F5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6.13</w:t>
            </w:r>
          </w:p>
        </w:tc>
      </w:tr>
      <w:tr w14:paraId="09D47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0" w:type="dxa"/>
            <w:tcBorders>
              <w:top w:val="single" w:color="auto" w:sz="4" w:space="0"/>
              <w:left w:val="single" w:color="auto" w:sz="4" w:space="0"/>
              <w:bottom w:val="single" w:color="auto" w:sz="4" w:space="0"/>
              <w:right w:val="single" w:color="auto" w:sz="4" w:space="0"/>
            </w:tcBorders>
          </w:tcPr>
          <w:p w14:paraId="01A6C5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碎茶</w:t>
            </w:r>
            <w:r>
              <w:rPr>
                <w:rFonts w:hint="eastAsia" w:ascii="宋体" w:hAnsi="宋体" w:eastAsia="宋体" w:cs="宋体"/>
                <w:sz w:val="18"/>
                <w:szCs w:val="18"/>
                <w:lang w:val="en-US" w:eastAsia="zh-CN"/>
              </w:rPr>
              <w:t>（质量分数）%</w:t>
            </w:r>
          </w:p>
        </w:tc>
        <w:tc>
          <w:tcPr>
            <w:tcW w:w="898" w:type="dxa"/>
            <w:tcBorders>
              <w:top w:val="single" w:color="auto" w:sz="4" w:space="0"/>
              <w:left w:val="single" w:color="auto" w:sz="4" w:space="0"/>
              <w:bottom w:val="single" w:color="auto" w:sz="4" w:space="0"/>
              <w:right w:val="single" w:color="auto" w:sz="4" w:space="0"/>
            </w:tcBorders>
          </w:tcPr>
          <w:p w14:paraId="4910D4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1.2</w:t>
            </w:r>
          </w:p>
        </w:tc>
        <w:tc>
          <w:tcPr>
            <w:tcW w:w="900" w:type="dxa"/>
            <w:tcBorders>
              <w:top w:val="single" w:color="auto" w:sz="4" w:space="0"/>
              <w:left w:val="single" w:color="auto" w:sz="4" w:space="0"/>
              <w:bottom w:val="single" w:color="auto" w:sz="4" w:space="0"/>
              <w:right w:val="single" w:color="auto" w:sz="4" w:space="0"/>
            </w:tcBorders>
          </w:tcPr>
          <w:p w14:paraId="1F473F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3.6</w:t>
            </w:r>
          </w:p>
        </w:tc>
        <w:tc>
          <w:tcPr>
            <w:tcW w:w="1026" w:type="dxa"/>
            <w:tcBorders>
              <w:top w:val="single" w:color="auto" w:sz="4" w:space="0"/>
              <w:left w:val="single" w:color="auto" w:sz="4" w:space="0"/>
              <w:bottom w:val="single" w:color="auto" w:sz="4" w:space="0"/>
              <w:right w:val="single" w:color="auto" w:sz="4" w:space="0"/>
            </w:tcBorders>
          </w:tcPr>
          <w:p w14:paraId="1F1DAB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1.4</w:t>
            </w:r>
          </w:p>
        </w:tc>
        <w:tc>
          <w:tcPr>
            <w:tcW w:w="1028" w:type="dxa"/>
            <w:tcBorders>
              <w:top w:val="single" w:color="auto" w:sz="4" w:space="0"/>
              <w:left w:val="single" w:color="auto" w:sz="4" w:space="0"/>
              <w:bottom w:val="single" w:color="auto" w:sz="4" w:space="0"/>
              <w:right w:val="single" w:color="auto" w:sz="4" w:space="0"/>
            </w:tcBorders>
          </w:tcPr>
          <w:p w14:paraId="17B8FB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3.2</w:t>
            </w:r>
          </w:p>
        </w:tc>
        <w:tc>
          <w:tcPr>
            <w:tcW w:w="898" w:type="dxa"/>
            <w:tcBorders>
              <w:top w:val="single" w:color="auto" w:sz="4" w:space="0"/>
              <w:left w:val="single" w:color="auto" w:sz="4" w:space="0"/>
              <w:bottom w:val="single" w:color="auto" w:sz="4" w:space="0"/>
              <w:right w:val="single" w:color="auto" w:sz="4" w:space="0"/>
            </w:tcBorders>
          </w:tcPr>
          <w:p w14:paraId="18A6C2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1.1</w:t>
            </w:r>
          </w:p>
        </w:tc>
        <w:tc>
          <w:tcPr>
            <w:tcW w:w="942" w:type="dxa"/>
            <w:tcBorders>
              <w:top w:val="single" w:color="auto" w:sz="4" w:space="0"/>
              <w:left w:val="single" w:color="auto" w:sz="4" w:space="0"/>
              <w:bottom w:val="single" w:color="auto" w:sz="4" w:space="0"/>
              <w:right w:val="single" w:color="auto" w:sz="4" w:space="0"/>
            </w:tcBorders>
          </w:tcPr>
          <w:p w14:paraId="16C376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2.9</w:t>
            </w:r>
          </w:p>
        </w:tc>
        <w:tc>
          <w:tcPr>
            <w:tcW w:w="1003" w:type="dxa"/>
            <w:tcBorders>
              <w:top w:val="single" w:color="auto" w:sz="4" w:space="0"/>
              <w:left w:val="single" w:color="auto" w:sz="4" w:space="0"/>
              <w:bottom w:val="single" w:color="auto" w:sz="4" w:space="0"/>
              <w:right w:val="single" w:color="auto" w:sz="4" w:space="0"/>
            </w:tcBorders>
          </w:tcPr>
          <w:p w14:paraId="6AA894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1.23</w:t>
            </w:r>
          </w:p>
        </w:tc>
        <w:tc>
          <w:tcPr>
            <w:tcW w:w="1043" w:type="dxa"/>
            <w:tcBorders>
              <w:top w:val="single" w:color="auto" w:sz="4" w:space="0"/>
              <w:left w:val="single" w:color="auto" w:sz="4" w:space="0"/>
              <w:bottom w:val="single" w:color="auto" w:sz="4" w:space="0"/>
              <w:right w:val="single" w:color="auto" w:sz="4" w:space="0"/>
            </w:tcBorders>
          </w:tcPr>
          <w:p w14:paraId="54B5ED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3.23</w:t>
            </w:r>
          </w:p>
        </w:tc>
      </w:tr>
      <w:tr w14:paraId="102F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0" w:type="dxa"/>
            <w:tcBorders>
              <w:top w:val="single" w:color="auto" w:sz="4" w:space="0"/>
              <w:left w:val="single" w:color="auto" w:sz="4" w:space="0"/>
              <w:bottom w:val="single" w:color="auto" w:sz="4" w:space="0"/>
              <w:right w:val="single" w:color="auto" w:sz="4" w:space="0"/>
            </w:tcBorders>
          </w:tcPr>
          <w:p w14:paraId="09AC74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粉</w:t>
            </w:r>
            <w:r>
              <w:rPr>
                <w:rFonts w:hint="eastAsia" w:ascii="宋体" w:hAnsi="宋体" w:eastAsia="宋体" w:cs="宋体"/>
                <w:sz w:val="18"/>
                <w:szCs w:val="18"/>
                <w:lang w:val="en-US" w:eastAsia="zh-CN"/>
              </w:rPr>
              <w:t>未（质量分数）%</w:t>
            </w:r>
          </w:p>
        </w:tc>
        <w:tc>
          <w:tcPr>
            <w:tcW w:w="898" w:type="dxa"/>
            <w:tcBorders>
              <w:top w:val="single" w:color="auto" w:sz="4" w:space="0"/>
              <w:left w:val="single" w:color="auto" w:sz="4" w:space="0"/>
              <w:bottom w:val="single" w:color="auto" w:sz="4" w:space="0"/>
              <w:right w:val="single" w:color="auto" w:sz="4" w:space="0"/>
            </w:tcBorders>
          </w:tcPr>
          <w:p w14:paraId="601BE7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0.3</w:t>
            </w:r>
          </w:p>
        </w:tc>
        <w:tc>
          <w:tcPr>
            <w:tcW w:w="900" w:type="dxa"/>
            <w:tcBorders>
              <w:top w:val="single" w:color="auto" w:sz="4" w:space="0"/>
              <w:left w:val="single" w:color="auto" w:sz="4" w:space="0"/>
              <w:bottom w:val="single" w:color="auto" w:sz="4" w:space="0"/>
              <w:right w:val="single" w:color="auto" w:sz="4" w:space="0"/>
            </w:tcBorders>
          </w:tcPr>
          <w:p w14:paraId="1BCE65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0.6</w:t>
            </w:r>
          </w:p>
        </w:tc>
        <w:tc>
          <w:tcPr>
            <w:tcW w:w="1026" w:type="dxa"/>
            <w:tcBorders>
              <w:top w:val="single" w:color="auto" w:sz="4" w:space="0"/>
              <w:left w:val="single" w:color="auto" w:sz="4" w:space="0"/>
              <w:bottom w:val="single" w:color="auto" w:sz="4" w:space="0"/>
              <w:right w:val="single" w:color="auto" w:sz="4" w:space="0"/>
            </w:tcBorders>
          </w:tcPr>
          <w:p w14:paraId="7AA79C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0.2</w:t>
            </w:r>
          </w:p>
        </w:tc>
        <w:tc>
          <w:tcPr>
            <w:tcW w:w="1028" w:type="dxa"/>
            <w:tcBorders>
              <w:top w:val="single" w:color="auto" w:sz="4" w:space="0"/>
              <w:left w:val="single" w:color="auto" w:sz="4" w:space="0"/>
              <w:bottom w:val="single" w:color="auto" w:sz="4" w:space="0"/>
              <w:right w:val="single" w:color="auto" w:sz="4" w:space="0"/>
            </w:tcBorders>
          </w:tcPr>
          <w:p w14:paraId="019766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0.4</w:t>
            </w:r>
          </w:p>
        </w:tc>
        <w:tc>
          <w:tcPr>
            <w:tcW w:w="898" w:type="dxa"/>
            <w:tcBorders>
              <w:top w:val="single" w:color="auto" w:sz="4" w:space="0"/>
              <w:left w:val="single" w:color="auto" w:sz="4" w:space="0"/>
              <w:bottom w:val="single" w:color="auto" w:sz="4" w:space="0"/>
              <w:right w:val="single" w:color="auto" w:sz="4" w:space="0"/>
            </w:tcBorders>
          </w:tcPr>
          <w:p w14:paraId="69EBD0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0.3</w:t>
            </w:r>
          </w:p>
        </w:tc>
        <w:tc>
          <w:tcPr>
            <w:tcW w:w="942" w:type="dxa"/>
            <w:tcBorders>
              <w:top w:val="single" w:color="auto" w:sz="4" w:space="0"/>
              <w:left w:val="single" w:color="auto" w:sz="4" w:space="0"/>
              <w:bottom w:val="single" w:color="auto" w:sz="4" w:space="0"/>
              <w:right w:val="single" w:color="auto" w:sz="4" w:space="0"/>
            </w:tcBorders>
          </w:tcPr>
          <w:p w14:paraId="35D6BC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0.4</w:t>
            </w:r>
          </w:p>
        </w:tc>
        <w:tc>
          <w:tcPr>
            <w:tcW w:w="1003" w:type="dxa"/>
            <w:tcBorders>
              <w:top w:val="single" w:color="auto" w:sz="4" w:space="0"/>
              <w:left w:val="single" w:color="auto" w:sz="4" w:space="0"/>
              <w:bottom w:val="single" w:color="auto" w:sz="4" w:space="0"/>
              <w:right w:val="single" w:color="auto" w:sz="4" w:space="0"/>
            </w:tcBorders>
          </w:tcPr>
          <w:p w14:paraId="0B6734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0.27</w:t>
            </w:r>
          </w:p>
        </w:tc>
        <w:tc>
          <w:tcPr>
            <w:tcW w:w="1043" w:type="dxa"/>
            <w:tcBorders>
              <w:top w:val="single" w:color="auto" w:sz="4" w:space="0"/>
              <w:left w:val="single" w:color="auto" w:sz="4" w:space="0"/>
              <w:bottom w:val="single" w:color="auto" w:sz="4" w:space="0"/>
              <w:right w:val="single" w:color="auto" w:sz="4" w:space="0"/>
            </w:tcBorders>
          </w:tcPr>
          <w:p w14:paraId="5AABEE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0.47</w:t>
            </w:r>
          </w:p>
        </w:tc>
      </w:tr>
      <w:tr w14:paraId="356B2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0" w:type="dxa"/>
            <w:tcBorders>
              <w:top w:val="single" w:color="auto" w:sz="4" w:space="0"/>
              <w:left w:val="single" w:color="auto" w:sz="4" w:space="0"/>
              <w:bottom w:val="single" w:color="auto" w:sz="4" w:space="0"/>
              <w:right w:val="single" w:color="auto" w:sz="4" w:space="0"/>
            </w:tcBorders>
          </w:tcPr>
          <w:p w14:paraId="262AB9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茉莉花干（</w:t>
            </w:r>
            <w:r>
              <w:rPr>
                <w:rFonts w:hint="eastAsia" w:ascii="宋体" w:hAnsi="宋体" w:eastAsia="宋体" w:cs="宋体"/>
                <w:sz w:val="18"/>
                <w:szCs w:val="18"/>
                <w:lang w:val="en-US" w:eastAsia="zh-CN"/>
              </w:rPr>
              <w:t>质量分数）%</w:t>
            </w:r>
          </w:p>
        </w:tc>
        <w:tc>
          <w:tcPr>
            <w:tcW w:w="898" w:type="dxa"/>
            <w:tcBorders>
              <w:top w:val="single" w:color="auto" w:sz="4" w:space="0"/>
              <w:left w:val="single" w:color="auto" w:sz="4" w:space="0"/>
              <w:bottom w:val="single" w:color="auto" w:sz="4" w:space="0"/>
              <w:right w:val="single" w:color="auto" w:sz="4" w:space="0"/>
            </w:tcBorders>
          </w:tcPr>
          <w:p w14:paraId="4D2A3C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2.8</w:t>
            </w:r>
          </w:p>
        </w:tc>
        <w:tc>
          <w:tcPr>
            <w:tcW w:w="900" w:type="dxa"/>
            <w:tcBorders>
              <w:top w:val="single" w:color="auto" w:sz="4" w:space="0"/>
              <w:left w:val="single" w:color="auto" w:sz="4" w:space="0"/>
              <w:bottom w:val="single" w:color="auto" w:sz="4" w:space="0"/>
              <w:right w:val="single" w:color="auto" w:sz="4" w:space="0"/>
            </w:tcBorders>
          </w:tcPr>
          <w:p w14:paraId="32E378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3.2</w:t>
            </w:r>
          </w:p>
        </w:tc>
        <w:tc>
          <w:tcPr>
            <w:tcW w:w="1026" w:type="dxa"/>
            <w:tcBorders>
              <w:top w:val="single" w:color="auto" w:sz="4" w:space="0"/>
              <w:left w:val="single" w:color="auto" w:sz="4" w:space="0"/>
              <w:bottom w:val="single" w:color="auto" w:sz="4" w:space="0"/>
              <w:right w:val="single" w:color="auto" w:sz="4" w:space="0"/>
            </w:tcBorders>
          </w:tcPr>
          <w:p w14:paraId="4EFB74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2.7</w:t>
            </w:r>
          </w:p>
        </w:tc>
        <w:tc>
          <w:tcPr>
            <w:tcW w:w="1028" w:type="dxa"/>
            <w:tcBorders>
              <w:top w:val="single" w:color="auto" w:sz="4" w:space="0"/>
              <w:left w:val="single" w:color="auto" w:sz="4" w:space="0"/>
              <w:bottom w:val="single" w:color="auto" w:sz="4" w:space="0"/>
              <w:right w:val="single" w:color="auto" w:sz="4" w:space="0"/>
            </w:tcBorders>
          </w:tcPr>
          <w:p w14:paraId="459A12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3.3</w:t>
            </w:r>
          </w:p>
        </w:tc>
        <w:tc>
          <w:tcPr>
            <w:tcW w:w="898" w:type="dxa"/>
            <w:tcBorders>
              <w:top w:val="single" w:color="auto" w:sz="4" w:space="0"/>
              <w:left w:val="single" w:color="auto" w:sz="4" w:space="0"/>
              <w:bottom w:val="single" w:color="auto" w:sz="4" w:space="0"/>
              <w:right w:val="single" w:color="auto" w:sz="4" w:space="0"/>
            </w:tcBorders>
          </w:tcPr>
          <w:p w14:paraId="48FB28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2.8</w:t>
            </w:r>
          </w:p>
        </w:tc>
        <w:tc>
          <w:tcPr>
            <w:tcW w:w="942" w:type="dxa"/>
            <w:tcBorders>
              <w:top w:val="single" w:color="auto" w:sz="4" w:space="0"/>
              <w:left w:val="single" w:color="auto" w:sz="4" w:space="0"/>
              <w:bottom w:val="single" w:color="auto" w:sz="4" w:space="0"/>
              <w:right w:val="single" w:color="auto" w:sz="4" w:space="0"/>
            </w:tcBorders>
          </w:tcPr>
          <w:p w14:paraId="0476DF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3.2</w:t>
            </w:r>
          </w:p>
        </w:tc>
        <w:tc>
          <w:tcPr>
            <w:tcW w:w="1003" w:type="dxa"/>
            <w:tcBorders>
              <w:top w:val="single" w:color="auto" w:sz="4" w:space="0"/>
              <w:left w:val="single" w:color="auto" w:sz="4" w:space="0"/>
              <w:bottom w:val="single" w:color="auto" w:sz="4" w:space="0"/>
              <w:right w:val="single" w:color="auto" w:sz="4" w:space="0"/>
            </w:tcBorders>
          </w:tcPr>
          <w:p w14:paraId="23585B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2.77</w:t>
            </w:r>
          </w:p>
        </w:tc>
        <w:tc>
          <w:tcPr>
            <w:tcW w:w="1043" w:type="dxa"/>
            <w:tcBorders>
              <w:top w:val="single" w:color="auto" w:sz="4" w:space="0"/>
              <w:left w:val="single" w:color="auto" w:sz="4" w:space="0"/>
              <w:bottom w:val="single" w:color="auto" w:sz="4" w:space="0"/>
              <w:right w:val="single" w:color="auto" w:sz="4" w:space="0"/>
            </w:tcBorders>
          </w:tcPr>
          <w:p w14:paraId="5465AE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3.23</w:t>
            </w:r>
          </w:p>
        </w:tc>
      </w:tr>
      <w:tr w14:paraId="04F7E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0" w:type="dxa"/>
            <w:tcBorders>
              <w:top w:val="single" w:color="auto" w:sz="4" w:space="0"/>
              <w:left w:val="single" w:color="auto" w:sz="4" w:space="0"/>
              <w:bottom w:val="single" w:color="auto" w:sz="4" w:space="0"/>
              <w:right w:val="single" w:color="auto" w:sz="4" w:space="0"/>
            </w:tcBorders>
          </w:tcPr>
          <w:p w14:paraId="51718D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水</w:t>
            </w:r>
            <w:r>
              <w:rPr>
                <w:rFonts w:hint="eastAsia" w:ascii="宋体" w:hAnsi="宋体" w:eastAsia="宋体" w:cs="宋体"/>
                <w:sz w:val="18"/>
                <w:szCs w:val="18"/>
                <w:lang w:val="en-US" w:eastAsia="zh-CN"/>
              </w:rPr>
              <w:t>浸出物（质量分数）%</w:t>
            </w:r>
          </w:p>
        </w:tc>
        <w:tc>
          <w:tcPr>
            <w:tcW w:w="898" w:type="dxa"/>
            <w:tcBorders>
              <w:top w:val="single" w:color="auto" w:sz="4" w:space="0"/>
              <w:left w:val="single" w:color="auto" w:sz="4" w:space="0"/>
              <w:bottom w:val="single" w:color="auto" w:sz="4" w:space="0"/>
              <w:right w:val="single" w:color="auto" w:sz="4" w:space="0"/>
            </w:tcBorders>
          </w:tcPr>
          <w:p w14:paraId="6A5BD5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33.2</w:t>
            </w:r>
          </w:p>
        </w:tc>
        <w:tc>
          <w:tcPr>
            <w:tcW w:w="900" w:type="dxa"/>
            <w:tcBorders>
              <w:top w:val="single" w:color="auto" w:sz="4" w:space="0"/>
              <w:left w:val="single" w:color="auto" w:sz="4" w:space="0"/>
              <w:bottom w:val="single" w:color="auto" w:sz="4" w:space="0"/>
              <w:right w:val="single" w:color="auto" w:sz="4" w:space="0"/>
            </w:tcBorders>
          </w:tcPr>
          <w:p w14:paraId="032E0D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31.8</w:t>
            </w:r>
          </w:p>
        </w:tc>
        <w:tc>
          <w:tcPr>
            <w:tcW w:w="1026" w:type="dxa"/>
            <w:tcBorders>
              <w:top w:val="single" w:color="auto" w:sz="4" w:space="0"/>
              <w:left w:val="single" w:color="auto" w:sz="4" w:space="0"/>
              <w:bottom w:val="single" w:color="auto" w:sz="4" w:space="0"/>
              <w:right w:val="single" w:color="auto" w:sz="4" w:space="0"/>
            </w:tcBorders>
          </w:tcPr>
          <w:p w14:paraId="3E57BE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33.9</w:t>
            </w:r>
          </w:p>
        </w:tc>
        <w:tc>
          <w:tcPr>
            <w:tcW w:w="1028" w:type="dxa"/>
            <w:tcBorders>
              <w:top w:val="single" w:color="auto" w:sz="4" w:space="0"/>
              <w:left w:val="single" w:color="auto" w:sz="4" w:space="0"/>
              <w:bottom w:val="single" w:color="auto" w:sz="4" w:space="0"/>
              <w:right w:val="single" w:color="auto" w:sz="4" w:space="0"/>
            </w:tcBorders>
          </w:tcPr>
          <w:p w14:paraId="588194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30.8</w:t>
            </w:r>
          </w:p>
        </w:tc>
        <w:tc>
          <w:tcPr>
            <w:tcW w:w="898" w:type="dxa"/>
            <w:tcBorders>
              <w:top w:val="single" w:color="auto" w:sz="4" w:space="0"/>
              <w:left w:val="single" w:color="auto" w:sz="4" w:space="0"/>
              <w:bottom w:val="single" w:color="auto" w:sz="4" w:space="0"/>
              <w:right w:val="single" w:color="auto" w:sz="4" w:space="0"/>
            </w:tcBorders>
          </w:tcPr>
          <w:p w14:paraId="05CDB3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33.1</w:t>
            </w:r>
          </w:p>
        </w:tc>
        <w:tc>
          <w:tcPr>
            <w:tcW w:w="942" w:type="dxa"/>
            <w:tcBorders>
              <w:top w:val="single" w:color="auto" w:sz="4" w:space="0"/>
              <w:left w:val="single" w:color="auto" w:sz="4" w:space="0"/>
              <w:bottom w:val="single" w:color="auto" w:sz="4" w:space="0"/>
              <w:right w:val="single" w:color="auto" w:sz="4" w:space="0"/>
            </w:tcBorders>
          </w:tcPr>
          <w:p w14:paraId="3ED45B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30.6</w:t>
            </w:r>
          </w:p>
        </w:tc>
        <w:tc>
          <w:tcPr>
            <w:tcW w:w="1003" w:type="dxa"/>
            <w:tcBorders>
              <w:top w:val="single" w:color="auto" w:sz="4" w:space="0"/>
              <w:left w:val="single" w:color="auto" w:sz="4" w:space="0"/>
              <w:bottom w:val="single" w:color="auto" w:sz="4" w:space="0"/>
              <w:right w:val="single" w:color="auto" w:sz="4" w:space="0"/>
            </w:tcBorders>
          </w:tcPr>
          <w:p w14:paraId="437CD4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33.</w:t>
            </w:r>
            <w:r>
              <w:rPr>
                <w:rFonts w:hint="eastAsia" w:ascii="宋体" w:hAnsi="宋体" w:eastAsia="宋体" w:cs="宋体"/>
                <w:sz w:val="18"/>
                <w:szCs w:val="18"/>
                <w:lang w:val="en-US" w:eastAsia="zh-CN"/>
              </w:rPr>
              <w:t>4</w:t>
            </w:r>
          </w:p>
        </w:tc>
        <w:tc>
          <w:tcPr>
            <w:tcW w:w="1043" w:type="dxa"/>
            <w:tcBorders>
              <w:top w:val="single" w:color="auto" w:sz="4" w:space="0"/>
              <w:left w:val="single" w:color="auto" w:sz="4" w:space="0"/>
              <w:bottom w:val="single" w:color="auto" w:sz="4" w:space="0"/>
              <w:right w:val="single" w:color="auto" w:sz="4" w:space="0"/>
            </w:tcBorders>
          </w:tcPr>
          <w:p w14:paraId="6A7CE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31.07</w:t>
            </w:r>
          </w:p>
        </w:tc>
      </w:tr>
    </w:tbl>
    <w:p w14:paraId="53B597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18"/>
          <w:szCs w:val="18"/>
          <w:lang w:val="en-US" w:eastAsia="zh-CN"/>
        </w:rPr>
      </w:pPr>
      <w:r>
        <w:rPr>
          <w:rFonts w:hint="eastAsia"/>
          <w:sz w:val="18"/>
          <w:szCs w:val="18"/>
          <w:lang w:eastAsia="zh-CN"/>
        </w:rPr>
        <w:t>备注：</w:t>
      </w:r>
      <w:r>
        <w:rPr>
          <w:rFonts w:hint="default"/>
          <w:sz w:val="18"/>
          <w:szCs w:val="18"/>
          <w:lang w:val="en-US" w:eastAsia="zh-CN"/>
        </w:rPr>
        <w:t>1</w:t>
      </w:r>
      <w:r>
        <w:rPr>
          <w:rFonts w:hint="eastAsia"/>
          <w:sz w:val="18"/>
          <w:szCs w:val="18"/>
          <w:lang w:val="en-US" w:eastAsia="zh-CN"/>
        </w:rPr>
        <w:t>. 表</w:t>
      </w:r>
      <w:r>
        <w:rPr>
          <w:rFonts w:hint="default"/>
          <w:sz w:val="18"/>
          <w:szCs w:val="18"/>
          <w:lang w:val="en-US" w:eastAsia="zh-CN"/>
        </w:rPr>
        <w:t>中数</w:t>
      </w:r>
      <w:r>
        <w:rPr>
          <w:rFonts w:hint="eastAsia"/>
          <w:sz w:val="18"/>
          <w:szCs w:val="18"/>
          <w:lang w:val="en-US" w:eastAsia="zh-CN"/>
        </w:rPr>
        <w:t>据</w:t>
      </w:r>
      <w:r>
        <w:rPr>
          <w:rFonts w:hint="default"/>
          <w:sz w:val="18"/>
          <w:szCs w:val="18"/>
          <w:lang w:val="en-US" w:eastAsia="zh-CN"/>
        </w:rPr>
        <w:t>来自</w:t>
      </w:r>
      <w:r>
        <w:rPr>
          <w:rFonts w:hint="eastAsia"/>
          <w:sz w:val="18"/>
          <w:szCs w:val="18"/>
          <w:lang w:val="en-US" w:eastAsia="zh-CN"/>
        </w:rPr>
        <w:t>于</w:t>
      </w:r>
      <w:r>
        <w:rPr>
          <w:rFonts w:hint="default"/>
          <w:sz w:val="18"/>
          <w:szCs w:val="18"/>
          <w:lang w:val="en-US" w:eastAsia="zh-CN"/>
        </w:rPr>
        <w:t>犍</w:t>
      </w:r>
      <w:r>
        <w:rPr>
          <w:rFonts w:hint="eastAsia"/>
          <w:sz w:val="18"/>
          <w:szCs w:val="18"/>
          <w:lang w:val="en-US" w:eastAsia="zh-CN"/>
        </w:rPr>
        <w:t>为县花区</w:t>
      </w:r>
      <w:r>
        <w:rPr>
          <w:rFonts w:hint="default"/>
          <w:sz w:val="18"/>
          <w:szCs w:val="18"/>
          <w:lang w:val="en-US" w:eastAsia="zh-CN"/>
        </w:rPr>
        <w:t>主</w:t>
      </w:r>
      <w:r>
        <w:rPr>
          <w:rFonts w:hint="eastAsia"/>
          <w:sz w:val="18"/>
          <w:szCs w:val="18"/>
          <w:lang w:val="en-US" w:eastAsia="zh-CN"/>
        </w:rPr>
        <w:t>要</w:t>
      </w:r>
      <w:r>
        <w:rPr>
          <w:rFonts w:hint="default"/>
          <w:sz w:val="18"/>
          <w:szCs w:val="18"/>
          <w:lang w:val="en-US" w:eastAsia="zh-CN"/>
        </w:rPr>
        <w:t>骨</w:t>
      </w:r>
      <w:r>
        <w:rPr>
          <w:rFonts w:hint="eastAsia"/>
          <w:sz w:val="18"/>
          <w:szCs w:val="18"/>
          <w:lang w:val="en-US" w:eastAsia="zh-CN"/>
        </w:rPr>
        <w:t>干</w:t>
      </w:r>
      <w:r>
        <w:rPr>
          <w:rFonts w:hint="default"/>
          <w:sz w:val="18"/>
          <w:szCs w:val="18"/>
          <w:lang w:val="en-US" w:eastAsia="zh-CN"/>
        </w:rPr>
        <w:t>企</w:t>
      </w:r>
      <w:r>
        <w:rPr>
          <w:rFonts w:hint="eastAsia"/>
          <w:sz w:val="18"/>
          <w:szCs w:val="18"/>
          <w:lang w:val="en-US" w:eastAsia="zh-CN"/>
        </w:rPr>
        <w:t>业</w:t>
      </w:r>
      <w:r>
        <w:rPr>
          <w:rFonts w:hint="default"/>
          <w:sz w:val="18"/>
          <w:szCs w:val="18"/>
          <w:lang w:val="en-US" w:eastAsia="zh-CN"/>
        </w:rPr>
        <w:t>近</w:t>
      </w:r>
      <w:r>
        <w:rPr>
          <w:rFonts w:hint="eastAsia"/>
          <w:sz w:val="18"/>
          <w:szCs w:val="18"/>
          <w:lang w:val="en-US" w:eastAsia="zh-CN"/>
        </w:rPr>
        <w:t>三</w:t>
      </w:r>
      <w:r>
        <w:rPr>
          <w:rFonts w:hint="default"/>
          <w:sz w:val="18"/>
          <w:szCs w:val="18"/>
          <w:lang w:val="en-US" w:eastAsia="zh-CN"/>
        </w:rPr>
        <w:t>年送检数据</w:t>
      </w:r>
      <w:r>
        <w:rPr>
          <w:rFonts w:hint="eastAsia"/>
          <w:sz w:val="18"/>
          <w:szCs w:val="18"/>
          <w:lang w:val="en-US" w:eastAsia="zh-CN"/>
        </w:rPr>
        <w:t>。</w:t>
      </w:r>
    </w:p>
    <w:p w14:paraId="32F4E60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40" w:firstLineChars="300"/>
        <w:textAlignment w:val="auto"/>
        <w:rPr>
          <w:rFonts w:hint="eastAsia"/>
          <w:sz w:val="18"/>
          <w:szCs w:val="18"/>
          <w:lang w:val="en-US" w:eastAsia="zh-CN"/>
        </w:rPr>
      </w:pPr>
      <w:r>
        <w:rPr>
          <w:rFonts w:hint="default"/>
          <w:sz w:val="18"/>
          <w:szCs w:val="18"/>
          <w:lang w:val="en-US" w:eastAsia="zh-CN"/>
        </w:rPr>
        <w:t>总</w:t>
      </w:r>
      <w:r>
        <w:rPr>
          <w:rFonts w:hint="eastAsia"/>
          <w:sz w:val="18"/>
          <w:szCs w:val="18"/>
          <w:lang w:val="en-US" w:eastAsia="zh-CN"/>
        </w:rPr>
        <w:t>灰</w:t>
      </w:r>
      <w:r>
        <w:rPr>
          <w:rFonts w:hint="default"/>
          <w:sz w:val="18"/>
          <w:szCs w:val="18"/>
          <w:lang w:val="en-US" w:eastAsia="zh-CN"/>
        </w:rPr>
        <w:t>分指</w:t>
      </w:r>
      <w:r>
        <w:rPr>
          <w:rFonts w:hint="eastAsia"/>
          <w:sz w:val="18"/>
          <w:szCs w:val="18"/>
          <w:lang w:val="en-US" w:eastAsia="zh-CN"/>
        </w:rPr>
        <w:t>标</w:t>
      </w:r>
      <w:r>
        <w:rPr>
          <w:rFonts w:hint="default"/>
          <w:sz w:val="18"/>
          <w:szCs w:val="18"/>
          <w:lang w:val="en-US" w:eastAsia="zh-CN"/>
        </w:rPr>
        <w:t>、碎</w:t>
      </w:r>
      <w:r>
        <w:rPr>
          <w:rFonts w:hint="eastAsia"/>
          <w:sz w:val="18"/>
          <w:szCs w:val="18"/>
          <w:lang w:val="en-US" w:eastAsia="zh-CN"/>
        </w:rPr>
        <w:t>茶</w:t>
      </w:r>
      <w:r>
        <w:rPr>
          <w:rFonts w:hint="default"/>
          <w:sz w:val="18"/>
          <w:szCs w:val="18"/>
          <w:lang w:val="en-US" w:eastAsia="zh-CN"/>
        </w:rPr>
        <w:t>和粉</w:t>
      </w:r>
      <w:r>
        <w:rPr>
          <w:rFonts w:hint="eastAsia"/>
          <w:sz w:val="18"/>
          <w:szCs w:val="18"/>
          <w:lang w:val="en-US" w:eastAsia="zh-CN"/>
        </w:rPr>
        <w:t>未指标</w:t>
      </w:r>
      <w:r>
        <w:rPr>
          <w:rFonts w:hint="default"/>
          <w:sz w:val="18"/>
          <w:szCs w:val="18"/>
          <w:lang w:val="en-US" w:eastAsia="zh-CN"/>
        </w:rPr>
        <w:t>和水浸出物</w:t>
      </w:r>
      <w:r>
        <w:rPr>
          <w:rFonts w:hint="eastAsia"/>
          <w:sz w:val="18"/>
          <w:szCs w:val="18"/>
          <w:lang w:val="en-US" w:eastAsia="zh-CN"/>
        </w:rPr>
        <w:t>指标参</w:t>
      </w:r>
      <w:r>
        <w:rPr>
          <w:rFonts w:hint="default"/>
          <w:sz w:val="18"/>
          <w:szCs w:val="18"/>
          <w:lang w:val="en-US" w:eastAsia="zh-CN"/>
        </w:rPr>
        <w:t>照茉</w:t>
      </w:r>
      <w:r>
        <w:rPr>
          <w:rFonts w:hint="eastAsia"/>
          <w:sz w:val="18"/>
          <w:szCs w:val="18"/>
          <w:lang w:val="en-US" w:eastAsia="zh-CN"/>
        </w:rPr>
        <w:t>莉花茶</w:t>
      </w:r>
      <w:r>
        <w:rPr>
          <w:rFonts w:hint="default"/>
          <w:sz w:val="18"/>
          <w:szCs w:val="18"/>
          <w:lang w:val="en-US" w:eastAsia="zh-CN"/>
        </w:rPr>
        <w:t>国</w:t>
      </w:r>
      <w:r>
        <w:rPr>
          <w:rFonts w:hint="eastAsia"/>
          <w:sz w:val="18"/>
          <w:szCs w:val="18"/>
          <w:lang w:val="en-US" w:eastAsia="zh-CN"/>
        </w:rPr>
        <w:t>家</w:t>
      </w:r>
      <w:r>
        <w:rPr>
          <w:rFonts w:hint="default"/>
          <w:sz w:val="18"/>
          <w:szCs w:val="18"/>
          <w:lang w:val="en-US" w:eastAsia="zh-CN"/>
        </w:rPr>
        <w:t>标</w:t>
      </w:r>
      <w:r>
        <w:rPr>
          <w:rFonts w:hint="eastAsia"/>
          <w:sz w:val="18"/>
          <w:szCs w:val="18"/>
          <w:lang w:val="en-US" w:eastAsia="zh-CN"/>
        </w:rPr>
        <w:t xml:space="preserve">准。  </w:t>
      </w:r>
    </w:p>
    <w:p w14:paraId="2D9B132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40" w:firstLineChars="300"/>
        <w:textAlignment w:val="auto"/>
        <w:rPr>
          <w:sz w:val="18"/>
          <w:szCs w:val="18"/>
        </w:rPr>
      </w:pPr>
      <w:r>
        <w:rPr>
          <w:sz w:val="18"/>
          <w:szCs w:val="18"/>
          <w:lang w:val="en-US"/>
        </w:rPr>
        <w:t>水分指</w:t>
      </w:r>
      <w:r>
        <w:rPr>
          <w:rFonts w:hint="eastAsia"/>
          <w:sz w:val="18"/>
          <w:szCs w:val="18"/>
          <w:lang w:val="en-US" w:eastAsia="zh-CN"/>
        </w:rPr>
        <w:t>标</w:t>
      </w:r>
      <w:r>
        <w:rPr>
          <w:rFonts w:hint="default"/>
          <w:sz w:val="18"/>
          <w:szCs w:val="18"/>
          <w:lang w:val="en-US" w:eastAsia="zh-CN"/>
        </w:rPr>
        <w:t>和茉</w:t>
      </w:r>
      <w:r>
        <w:rPr>
          <w:rFonts w:hint="eastAsia"/>
          <w:sz w:val="18"/>
          <w:szCs w:val="18"/>
          <w:lang w:val="en-US" w:eastAsia="zh-CN"/>
        </w:rPr>
        <w:t>莉花干</w:t>
      </w:r>
      <w:r>
        <w:rPr>
          <w:rFonts w:hint="default"/>
          <w:sz w:val="18"/>
          <w:szCs w:val="18"/>
          <w:lang w:val="en-US" w:eastAsia="zh-CN"/>
        </w:rPr>
        <w:t>含</w:t>
      </w:r>
      <w:r>
        <w:rPr>
          <w:rFonts w:hint="eastAsia"/>
          <w:sz w:val="18"/>
          <w:szCs w:val="18"/>
          <w:lang w:val="en-US" w:eastAsia="zh-CN"/>
        </w:rPr>
        <w:t>量主要</w:t>
      </w:r>
      <w:r>
        <w:rPr>
          <w:rFonts w:hint="default"/>
          <w:sz w:val="18"/>
          <w:szCs w:val="18"/>
          <w:lang w:val="en-US" w:eastAsia="zh-CN"/>
        </w:rPr>
        <w:t>根</w:t>
      </w:r>
      <w:r>
        <w:rPr>
          <w:rFonts w:hint="eastAsia"/>
          <w:sz w:val="18"/>
          <w:szCs w:val="18"/>
          <w:lang w:val="en-US" w:eastAsia="zh-CN"/>
        </w:rPr>
        <w:t>据茉莉</w:t>
      </w:r>
      <w:r>
        <w:rPr>
          <w:rFonts w:hint="default"/>
          <w:sz w:val="18"/>
          <w:szCs w:val="18"/>
          <w:lang w:val="en-US" w:eastAsia="zh-CN"/>
        </w:rPr>
        <w:t>炒</w:t>
      </w:r>
      <w:r>
        <w:rPr>
          <w:rFonts w:hint="eastAsia"/>
          <w:sz w:val="18"/>
          <w:szCs w:val="18"/>
          <w:lang w:val="en-US" w:eastAsia="zh-CN"/>
        </w:rPr>
        <w:t>花茶</w:t>
      </w:r>
      <w:r>
        <w:rPr>
          <w:rFonts w:hint="default"/>
          <w:sz w:val="18"/>
          <w:szCs w:val="18"/>
          <w:lang w:val="en-US" w:eastAsia="zh-CN"/>
        </w:rPr>
        <w:t>炒</w:t>
      </w:r>
      <w:r>
        <w:rPr>
          <w:rFonts w:hint="eastAsia"/>
          <w:sz w:val="18"/>
          <w:szCs w:val="18"/>
          <w:lang w:val="en-US" w:eastAsia="zh-CN"/>
        </w:rPr>
        <w:t>花</w:t>
      </w:r>
      <w:r>
        <w:rPr>
          <w:rFonts w:hint="default"/>
          <w:sz w:val="18"/>
          <w:szCs w:val="18"/>
          <w:lang w:val="en-US" w:eastAsia="zh-CN"/>
        </w:rPr>
        <w:t>工</w:t>
      </w:r>
      <w:r>
        <w:rPr>
          <w:rFonts w:hint="eastAsia"/>
          <w:sz w:val="18"/>
          <w:szCs w:val="18"/>
          <w:lang w:val="en-US" w:eastAsia="zh-CN"/>
        </w:rPr>
        <w:t>艺形</w:t>
      </w:r>
      <w:r>
        <w:rPr>
          <w:rFonts w:hint="default"/>
          <w:sz w:val="18"/>
          <w:szCs w:val="18"/>
          <w:lang w:val="en-US" w:eastAsia="zh-CN"/>
        </w:rPr>
        <w:t>成的品</w:t>
      </w:r>
      <w:r>
        <w:rPr>
          <w:rFonts w:hint="eastAsia"/>
          <w:sz w:val="18"/>
          <w:szCs w:val="18"/>
          <w:lang w:val="en-US" w:eastAsia="zh-CN"/>
        </w:rPr>
        <w:t>质</w:t>
      </w:r>
      <w:r>
        <w:rPr>
          <w:rFonts w:hint="default"/>
          <w:sz w:val="18"/>
          <w:szCs w:val="18"/>
          <w:lang w:val="en-US" w:eastAsia="zh-CN"/>
        </w:rPr>
        <w:t>特点确</w:t>
      </w:r>
      <w:r>
        <w:rPr>
          <w:rFonts w:hint="eastAsia"/>
          <w:sz w:val="18"/>
          <w:szCs w:val="18"/>
          <w:lang w:val="en-US" w:eastAsia="zh-CN"/>
        </w:rPr>
        <w:t>定。</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07605"/>
    <w:multiLevelType w:val="singleLevel"/>
    <w:tmpl w:val="FA507605"/>
    <w:lvl w:ilvl="0" w:tentative="0">
      <w:start w:val="2"/>
      <w:numFmt w:val="decimal"/>
      <w:suff w:val="space"/>
      <w:lvlText w:val="%1."/>
      <w:lvlJc w:val="left"/>
    </w:lvl>
  </w:abstractNum>
  <w:abstractNum w:abstractNumId="1">
    <w:nsid w:val="FCBC35E8"/>
    <w:multiLevelType w:val="singleLevel"/>
    <w:tmpl w:val="FCBC35E8"/>
    <w:lvl w:ilvl="0" w:tentative="0">
      <w:start w:val="7"/>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16C6810"/>
    <w:rsid w:val="27B04D11"/>
    <w:rsid w:val="358260FB"/>
    <w:rsid w:val="5B8A4DDD"/>
    <w:rsid w:val="7927299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uiPriority w:val="1"/>
  </w:style>
  <w:style w:type="table" w:default="1" w:styleId="2">
    <w:name w:val="Normal Table"/>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
    <w:name w:val="Medium Grid 3"/>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5">
    <w:name w:val="Medium Grid 3 Accent 1"/>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6">
    <w:name w:val="Medium Grid 3 Accent 2"/>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7">
    <w:name w:val="Medium Grid 3 Accent 3"/>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8">
    <w:name w:val="Medium Grid 3 Accent 4"/>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9">
    <w:name w:val="Medium Grid 3 Accent 5"/>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0">
    <w:name w:val="Medium Grid 3 Accent 6"/>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3137</Words>
  <Characters>3395</Characters>
  <Paragraphs>128</Paragraphs>
  <TotalTime>22</TotalTime>
  <ScaleCrop>false</ScaleCrop>
  <LinksUpToDate>false</LinksUpToDate>
  <CharactersWithSpaces>3577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2024-09-29T01:29:00Z</dcterms:created>
  <dc:creator>MRR-W29</dc:creator>
  <cp:lastModifiedBy>茶语</cp:lastModifiedBy>
  <dcterms:modified xsi:type="dcterms:W3CDTF">2025-06-11T02:02:07Z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af8b1499c6eb43dba0150a7154c16dd0_21</vt:lpwstr>
  </property>
  <property fmtid="{D5CDD505-2E9C-101B-9397-08002B2CF9AE}" pid="3" name="KSOTemplateDocerSaveRecord">
    <vt:lpwstr>eyJoZGlkIjoiZjE0MzJlODQ1NjU5NjcwNjFmYjA2ODRhMmNiZTMxNTEiLCJ1c2VySWQiOiIyNDUzODA3MzkifQ==</vt:lpwstr>
  </property>
  <property fmtid="{D5CDD505-2E9C-101B-9397-08002B2CF9AE}" pid="4" name="KSOProductBuildVer">
    <vt:lpwstr>2052-12.1.0.20784</vt:lpwstr>
  </property>
</Properties>
</file>