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6.xml" ContentType="application/vnd.openxmlformats-officedocument.wordprocessingml.footer+xml"/>
  <Default Extension="emf" ContentType="image/x-emf"/>
  <Default Extension="jpeg" ContentType="image/jpeg"/>
  <Override PartName="/word/footer7.xml" ContentType="application/vnd.openxmlformats-officedocument.wordprocessingml.footer+xml"/>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Default Extension="vsdx" ContentType="application/vnd.ms-visio.drawing"/>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glossary/document.xml" ContentType="application/vnd.openxmlformats-officedocument.wordprocessingml.document.glossary+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affff5"/>
        <w:tblW w:w="93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
      <w:tblGrid>
        <w:gridCol w:w="509"/>
        <w:gridCol w:w="8855"/>
      </w:tblGrid>
      <w:tr w:rsidR="00F25315" w:rsidRPr="001A0DAB">
        <w:tc>
          <w:tcPr>
            <w:tcW w:w="509" w:type="dxa"/>
          </w:tcPr>
          <w:p w:rsidR="00F25315" w:rsidRPr="001A0DAB" w:rsidRDefault="00C34DBA" w:rsidP="000D385F">
            <w:pPr>
              <w:pStyle w:val="affff"/>
              <w:framePr w:wrap="notBeside" w:vAnchor="page" w:hAnchor="page" w:x="1372" w:y="568"/>
              <w:tabs>
                <w:tab w:val="clear" w:pos="4153"/>
                <w:tab w:val="clear" w:pos="8306"/>
              </w:tabs>
              <w:spacing w:line="240" w:lineRule="auto"/>
              <w:jc w:val="left"/>
              <w:rPr>
                <w:rFonts w:ascii="Times New Roman" w:eastAsia="黑体" w:hAnsi="Times New Roman"/>
                <w:sz w:val="21"/>
                <w:szCs w:val="21"/>
              </w:rPr>
            </w:pPr>
            <w:r w:rsidRPr="001A0DAB">
              <w:rPr>
                <w:rFonts w:ascii="Times New Roman" w:eastAsia="黑体" w:hAnsi="Times New Roman"/>
                <w:sz w:val="21"/>
                <w:szCs w:val="21"/>
              </w:rPr>
              <w:t xml:space="preserve">ICS  </w:t>
            </w:r>
          </w:p>
        </w:tc>
        <w:tc>
          <w:tcPr>
            <w:tcW w:w="8855" w:type="dxa"/>
          </w:tcPr>
          <w:p w:rsidR="00F25315" w:rsidRPr="001A0DAB" w:rsidRDefault="00CA1306" w:rsidP="00964025">
            <w:pPr>
              <w:pStyle w:val="affff"/>
              <w:framePr w:wrap="notBeside" w:vAnchor="page" w:hAnchor="page" w:x="1372" w:y="568"/>
              <w:tabs>
                <w:tab w:val="clear" w:pos="4153"/>
                <w:tab w:val="clear" w:pos="8306"/>
              </w:tabs>
              <w:spacing w:line="240" w:lineRule="auto"/>
              <w:jc w:val="left"/>
              <w:rPr>
                <w:rFonts w:ascii="Times New Roman" w:eastAsia="黑体" w:hAnsi="Times New Roman"/>
                <w:sz w:val="21"/>
                <w:szCs w:val="21"/>
              </w:rPr>
            </w:pPr>
            <w:r w:rsidRPr="001A0DAB">
              <w:rPr>
                <w:rFonts w:ascii="Times New Roman" w:eastAsia="黑体" w:hAnsi="Times New Roman"/>
                <w:sz w:val="21"/>
                <w:szCs w:val="21"/>
              </w:rPr>
              <w:fldChar w:fldCharType="begin">
                <w:ffData>
                  <w:name w:val="ICS"/>
                  <w:enabled/>
                  <w:calcOnExit w:val="0"/>
                  <w:textInput>
                    <w:default w:val="点击此处添加ICS号"/>
                  </w:textInput>
                </w:ffData>
              </w:fldChar>
            </w:r>
            <w:bookmarkStart w:id="0" w:name="ICS"/>
            <w:r w:rsidR="00C34DBA" w:rsidRPr="001A0DAB">
              <w:rPr>
                <w:rFonts w:ascii="Times New Roman" w:eastAsia="黑体" w:hAnsi="Times New Roman"/>
                <w:sz w:val="21"/>
                <w:szCs w:val="21"/>
              </w:rPr>
              <w:instrText xml:space="preserve"> FORMTEXT </w:instrText>
            </w:r>
            <w:r w:rsidRPr="001A0DAB">
              <w:rPr>
                <w:rFonts w:ascii="Times New Roman" w:eastAsia="黑体" w:hAnsi="Times New Roman"/>
                <w:sz w:val="21"/>
                <w:szCs w:val="21"/>
              </w:rPr>
            </w:r>
            <w:r w:rsidRPr="001A0DAB">
              <w:rPr>
                <w:rFonts w:ascii="Times New Roman" w:eastAsia="黑体" w:hAnsi="Times New Roman"/>
                <w:sz w:val="21"/>
                <w:szCs w:val="21"/>
              </w:rPr>
              <w:fldChar w:fldCharType="separate"/>
            </w:r>
            <w:r w:rsidR="00C34DBA" w:rsidRPr="001A0DAB">
              <w:rPr>
                <w:rFonts w:ascii="Times New Roman" w:eastAsia="黑体" w:hAnsi="Times New Roman"/>
                <w:sz w:val="21"/>
                <w:szCs w:val="21"/>
              </w:rPr>
              <w:t>03.100.01</w:t>
            </w:r>
            <w:r w:rsidRPr="001A0DAB">
              <w:rPr>
                <w:rFonts w:ascii="Times New Roman" w:eastAsia="黑体" w:hAnsi="Times New Roman"/>
                <w:sz w:val="21"/>
                <w:szCs w:val="21"/>
              </w:rPr>
              <w:fldChar w:fldCharType="end"/>
            </w:r>
            <w:bookmarkEnd w:id="0"/>
          </w:p>
        </w:tc>
      </w:tr>
      <w:tr w:rsidR="00F25315" w:rsidRPr="001A0DAB">
        <w:tc>
          <w:tcPr>
            <w:tcW w:w="509" w:type="dxa"/>
          </w:tcPr>
          <w:p w:rsidR="00F25315" w:rsidRPr="001A0DAB" w:rsidRDefault="00C34DBA" w:rsidP="000D385F">
            <w:pPr>
              <w:pStyle w:val="affff"/>
              <w:framePr w:wrap="notBeside" w:vAnchor="page" w:hAnchor="page" w:x="1372" w:y="568"/>
              <w:tabs>
                <w:tab w:val="clear" w:pos="4153"/>
                <w:tab w:val="clear" w:pos="8306"/>
              </w:tabs>
              <w:spacing w:line="240" w:lineRule="auto"/>
              <w:jc w:val="left"/>
              <w:rPr>
                <w:rFonts w:ascii="Times New Roman" w:eastAsia="黑体" w:hAnsi="Times New Roman"/>
                <w:sz w:val="21"/>
                <w:szCs w:val="21"/>
              </w:rPr>
            </w:pPr>
            <w:r w:rsidRPr="001A0DAB">
              <w:rPr>
                <w:rFonts w:ascii="Times New Roman" w:eastAsia="黑体" w:hAnsi="Times New Roman"/>
                <w:sz w:val="21"/>
                <w:szCs w:val="21"/>
              </w:rPr>
              <w:t xml:space="preserve">CCS  </w:t>
            </w:r>
          </w:p>
        </w:tc>
        <w:tc>
          <w:tcPr>
            <w:tcW w:w="8855" w:type="dxa"/>
          </w:tcPr>
          <w:p w:rsidR="00F25315" w:rsidRPr="001A0DAB" w:rsidRDefault="00CA1306" w:rsidP="000D385F">
            <w:pPr>
              <w:pStyle w:val="affff"/>
              <w:framePr w:wrap="notBeside" w:vAnchor="page" w:hAnchor="page" w:x="1372" w:y="568"/>
              <w:tabs>
                <w:tab w:val="clear" w:pos="4153"/>
                <w:tab w:val="clear" w:pos="8306"/>
              </w:tabs>
              <w:spacing w:line="240" w:lineRule="auto"/>
              <w:jc w:val="left"/>
              <w:rPr>
                <w:rFonts w:ascii="Times New Roman" w:eastAsia="黑体" w:hAnsi="Times New Roman"/>
                <w:sz w:val="21"/>
                <w:szCs w:val="21"/>
              </w:rPr>
            </w:pPr>
            <w:r w:rsidRPr="001A0DAB">
              <w:rPr>
                <w:rFonts w:ascii="Times New Roman" w:eastAsia="黑体" w:hAnsi="Times New Roman"/>
                <w:sz w:val="21"/>
                <w:szCs w:val="21"/>
              </w:rPr>
              <w:fldChar w:fldCharType="begin">
                <w:ffData>
                  <w:name w:val="CSDN"/>
                  <w:enabled/>
                  <w:calcOnExit w:val="0"/>
                  <w:textInput>
                    <w:default w:val="点击此处添加CCS号"/>
                  </w:textInput>
                </w:ffData>
              </w:fldChar>
            </w:r>
            <w:bookmarkStart w:id="1" w:name="CSDN"/>
            <w:r w:rsidR="00C34DBA" w:rsidRPr="001A0DAB">
              <w:rPr>
                <w:rFonts w:ascii="Times New Roman" w:eastAsia="黑体" w:hAnsi="Times New Roman"/>
                <w:sz w:val="21"/>
                <w:szCs w:val="21"/>
              </w:rPr>
              <w:instrText xml:space="preserve"> FORMTEXT </w:instrText>
            </w:r>
            <w:r w:rsidRPr="001A0DAB">
              <w:rPr>
                <w:rFonts w:ascii="Times New Roman" w:eastAsia="黑体" w:hAnsi="Times New Roman"/>
                <w:sz w:val="21"/>
                <w:szCs w:val="21"/>
              </w:rPr>
            </w:r>
            <w:r w:rsidRPr="001A0DAB">
              <w:rPr>
                <w:rFonts w:ascii="Times New Roman" w:eastAsia="黑体" w:hAnsi="Times New Roman"/>
                <w:sz w:val="21"/>
                <w:szCs w:val="21"/>
              </w:rPr>
              <w:fldChar w:fldCharType="separate"/>
            </w:r>
            <w:r w:rsidR="00C34DBA" w:rsidRPr="001A0DAB">
              <w:rPr>
                <w:rFonts w:ascii="Times New Roman" w:eastAsia="黑体" w:hAnsi="Times New Roman"/>
                <w:sz w:val="21"/>
                <w:szCs w:val="21"/>
              </w:rPr>
              <w:t>A 20</w:t>
            </w:r>
            <w:r w:rsidRPr="001A0DAB">
              <w:rPr>
                <w:rFonts w:ascii="Times New Roman" w:eastAsia="黑体" w:hAnsi="Times New Roman"/>
                <w:sz w:val="21"/>
                <w:szCs w:val="21"/>
              </w:rPr>
              <w:fldChar w:fldCharType="end"/>
            </w:r>
            <w:bookmarkEnd w:id="1"/>
          </w:p>
        </w:tc>
      </w:tr>
    </w:tbl>
    <w:tbl>
      <w:tblPr>
        <w:tblStyle w:val="affff5"/>
        <w:tblpPr w:leftFromText="181" w:rightFromText="181" w:horzAnchor="margin" w:tblpX="3857" w:tblpY="568"/>
        <w:tblW w:w="0" w:type="auto"/>
        <w:tblBorders>
          <w:top w:val="none" w:sz="0" w:space="0" w:color="auto"/>
          <w:left w:val="none" w:sz="0" w:space="0" w:color="auto"/>
          <w:bottom w:val="none" w:sz="0" w:space="0" w:color="auto"/>
          <w:right w:val="none" w:sz="0" w:space="0" w:color="auto"/>
        </w:tblBorders>
        <w:tblCellMar>
          <w:left w:w="0" w:type="dxa"/>
          <w:right w:w="0" w:type="dxa"/>
        </w:tblCellMar>
        <w:tblLook w:val="04A0"/>
      </w:tblPr>
      <w:tblGrid>
        <w:gridCol w:w="4990"/>
      </w:tblGrid>
      <w:tr w:rsidR="00F25315" w:rsidRPr="001A0DAB">
        <w:trPr>
          <w:trHeight w:val="1128"/>
        </w:trPr>
        <w:tc>
          <w:tcPr>
            <w:tcW w:w="4990" w:type="dxa"/>
          </w:tcPr>
          <w:bookmarkStart w:id="2" w:name="_Hlk26473981"/>
          <w:p w:rsidR="00F25315" w:rsidRPr="001A0DAB" w:rsidRDefault="00CA1306" w:rsidP="00964025">
            <w:pPr>
              <w:pStyle w:val="affffd"/>
              <w:framePr w:w="0" w:hRule="auto" w:wrap="auto" w:hAnchor="text" w:xAlign="left" w:yAlign="inline" w:anchorLock="0"/>
              <w:ind w:firstLine="420"/>
              <w:rPr>
                <w:rFonts w:eastAsia="黑体"/>
                <w:sz w:val="21"/>
                <w:szCs w:val="21"/>
              </w:rPr>
            </w:pPr>
            <w:r w:rsidRPr="001A0DAB">
              <w:fldChar w:fldCharType="begin">
                <w:ffData>
                  <w:name w:val="c1"/>
                  <w:enabled/>
                  <w:calcOnExit w:val="0"/>
                  <w:textInput>
                    <w:maxLength w:val="8"/>
                  </w:textInput>
                </w:ffData>
              </w:fldChar>
            </w:r>
            <w:bookmarkStart w:id="3" w:name="c1"/>
            <w:r w:rsidR="00C34DBA" w:rsidRPr="001A0DAB">
              <w:instrText xml:space="preserve"> FORMTEXT </w:instrText>
            </w:r>
            <w:r w:rsidRPr="001A0DAB">
              <w:fldChar w:fldCharType="separate"/>
            </w:r>
            <w:r w:rsidR="00C34DBA" w:rsidRPr="001A0DAB">
              <w:t>MR</w:t>
            </w:r>
            <w:r w:rsidRPr="001A0DAB">
              <w:fldChar w:fldCharType="end"/>
            </w:r>
            <w:bookmarkEnd w:id="3"/>
          </w:p>
        </w:tc>
      </w:tr>
    </w:tbl>
    <w:p w:rsidR="00F25315" w:rsidRPr="001A0DAB" w:rsidRDefault="00C34DBA" w:rsidP="00964025">
      <w:pPr>
        <w:pStyle w:val="affffe"/>
        <w:framePr w:w="9639" w:h="624" w:hRule="exact" w:hSpace="181" w:vSpace="181" w:wrap="around" w:hAnchor="page" w:x="1305" w:y="2269"/>
        <w:rPr>
          <w:rFonts w:ascii="Times New Roman" w:eastAsia="黑体"/>
          <w:b w:val="0"/>
          <w:bCs w:val="0"/>
          <w:w w:val="100"/>
          <w:sz w:val="48"/>
          <w:szCs w:val="48"/>
        </w:rPr>
      </w:pPr>
      <w:r w:rsidRPr="001A0DAB">
        <w:rPr>
          <w:rFonts w:ascii="Times New Roman" w:eastAsia="黑体" w:hAnsi="黑体"/>
          <w:b w:val="0"/>
          <w:bCs w:val="0"/>
          <w:w w:val="100"/>
          <w:sz w:val="48"/>
          <w:szCs w:val="48"/>
        </w:rPr>
        <w:t>中华人民共和国</w:t>
      </w:r>
      <w:r w:rsidR="00CA1306" w:rsidRPr="001A0DAB">
        <w:rPr>
          <w:rFonts w:ascii="Times New Roman" w:eastAsia="黑体"/>
          <w:b w:val="0"/>
          <w:bCs w:val="0"/>
          <w:w w:val="100"/>
          <w:sz w:val="48"/>
          <w:szCs w:val="48"/>
        </w:rPr>
        <w:fldChar w:fldCharType="begin">
          <w:ffData>
            <w:name w:val="c2"/>
            <w:enabled/>
            <w:calcOnExit w:val="0"/>
            <w:textInput/>
          </w:ffData>
        </w:fldChar>
      </w:r>
      <w:bookmarkStart w:id="4" w:name="c2"/>
      <w:r w:rsidRPr="001A0DAB">
        <w:rPr>
          <w:rFonts w:ascii="Times New Roman" w:eastAsia="黑体"/>
          <w:b w:val="0"/>
          <w:bCs w:val="0"/>
          <w:w w:val="100"/>
          <w:sz w:val="48"/>
          <w:szCs w:val="48"/>
        </w:rPr>
        <w:instrText xml:space="preserve"> FORMTEXT </w:instrText>
      </w:r>
      <w:r w:rsidR="00CA1306" w:rsidRPr="001A0DAB">
        <w:rPr>
          <w:rFonts w:ascii="Times New Roman" w:eastAsia="黑体"/>
          <w:b w:val="0"/>
          <w:bCs w:val="0"/>
          <w:w w:val="100"/>
          <w:sz w:val="48"/>
          <w:szCs w:val="48"/>
        </w:rPr>
      </w:r>
      <w:r w:rsidR="00CA1306" w:rsidRPr="001A0DAB">
        <w:rPr>
          <w:rFonts w:ascii="Times New Roman" w:eastAsia="黑体"/>
          <w:b w:val="0"/>
          <w:bCs w:val="0"/>
          <w:w w:val="100"/>
          <w:sz w:val="48"/>
          <w:szCs w:val="48"/>
        </w:rPr>
        <w:fldChar w:fldCharType="separate"/>
      </w:r>
      <w:r w:rsidRPr="001A0DAB">
        <w:rPr>
          <w:rFonts w:ascii="Times New Roman" w:eastAsia="黑体" w:hAnsi="黑体"/>
          <w:b w:val="0"/>
          <w:bCs w:val="0"/>
          <w:w w:val="100"/>
          <w:sz w:val="48"/>
          <w:szCs w:val="48"/>
        </w:rPr>
        <w:t>市场监管</w:t>
      </w:r>
      <w:r w:rsidR="00CA1306" w:rsidRPr="001A0DAB">
        <w:rPr>
          <w:rFonts w:ascii="Times New Roman" w:eastAsia="黑体"/>
          <w:b w:val="0"/>
          <w:bCs w:val="0"/>
          <w:w w:val="100"/>
          <w:sz w:val="48"/>
          <w:szCs w:val="48"/>
        </w:rPr>
        <w:fldChar w:fldCharType="end"/>
      </w:r>
      <w:bookmarkEnd w:id="4"/>
      <w:r w:rsidRPr="001A0DAB">
        <w:rPr>
          <w:rFonts w:ascii="Times New Roman" w:eastAsia="黑体" w:hAnsi="黑体"/>
          <w:b w:val="0"/>
          <w:bCs w:val="0"/>
          <w:w w:val="100"/>
          <w:sz w:val="48"/>
          <w:szCs w:val="48"/>
        </w:rPr>
        <w:t>行业标准</w:t>
      </w:r>
      <w:bookmarkEnd w:id="2"/>
    </w:p>
    <w:p w:rsidR="00F25315" w:rsidRPr="001A0DAB" w:rsidRDefault="00CA1306" w:rsidP="00964025">
      <w:pPr>
        <w:pStyle w:val="affffffffff1"/>
        <w:framePr w:wrap="around"/>
        <w:rPr>
          <w:rFonts w:ascii="Times New Roman"/>
        </w:rPr>
      </w:pPr>
      <w:r w:rsidRPr="001A0DAB">
        <w:rPr>
          <w:rFonts w:ascii="Times New Roman"/>
        </w:rPr>
        <w:fldChar w:fldCharType="begin">
          <w:ffData>
            <w:name w:val="文字1"/>
            <w:enabled/>
            <w:calcOnExit w:val="0"/>
            <w:textInput>
              <w:default w:val="XX/T"/>
            </w:textInput>
          </w:ffData>
        </w:fldChar>
      </w:r>
      <w:bookmarkStart w:id="5" w:name="文字1"/>
      <w:r w:rsidR="00C34DBA" w:rsidRPr="001A0DAB">
        <w:rPr>
          <w:rFonts w:ascii="Times New Roman"/>
        </w:rPr>
        <w:instrText xml:space="preserve"> FORMTEXT </w:instrText>
      </w:r>
      <w:r w:rsidRPr="001A0DAB">
        <w:rPr>
          <w:rFonts w:ascii="Times New Roman"/>
        </w:rPr>
      </w:r>
      <w:r w:rsidRPr="001A0DAB">
        <w:rPr>
          <w:rFonts w:ascii="Times New Roman"/>
        </w:rPr>
        <w:fldChar w:fldCharType="separate"/>
      </w:r>
      <w:r w:rsidR="00C34DBA" w:rsidRPr="001A0DAB">
        <w:rPr>
          <w:rFonts w:ascii="Times New Roman"/>
        </w:rPr>
        <w:t>XX/T</w:t>
      </w:r>
      <w:r w:rsidRPr="001A0DAB">
        <w:rPr>
          <w:rFonts w:ascii="Times New Roman"/>
        </w:rPr>
        <w:fldChar w:fldCharType="end"/>
      </w:r>
      <w:bookmarkEnd w:id="5"/>
      <w:r w:rsidR="00C34DBA" w:rsidRPr="001A0DAB">
        <w:rPr>
          <w:rFonts w:ascii="Times New Roman"/>
        </w:rPr>
        <w:t xml:space="preserve"> </w:t>
      </w:r>
      <w:r w:rsidRPr="001A0DAB">
        <w:rPr>
          <w:rFonts w:ascii="Times New Roman"/>
        </w:rPr>
        <w:fldChar w:fldCharType="begin">
          <w:ffData>
            <w:name w:val="NSTD_CODE_F"/>
            <w:enabled/>
            <w:calcOnExit w:val="0"/>
            <w:textInput>
              <w:default w:val="XXXXX"/>
            </w:textInput>
          </w:ffData>
        </w:fldChar>
      </w:r>
      <w:bookmarkStart w:id="6" w:name="NSTD_CODE_F"/>
      <w:r w:rsidR="00C34DBA" w:rsidRPr="001A0DAB">
        <w:rPr>
          <w:rFonts w:ascii="Times New Roman"/>
        </w:rPr>
        <w:instrText xml:space="preserve"> FORMTEXT </w:instrText>
      </w:r>
      <w:r w:rsidRPr="001A0DAB">
        <w:rPr>
          <w:rFonts w:ascii="Times New Roman"/>
        </w:rPr>
      </w:r>
      <w:r w:rsidRPr="001A0DAB">
        <w:rPr>
          <w:rFonts w:ascii="Times New Roman"/>
        </w:rPr>
        <w:fldChar w:fldCharType="separate"/>
      </w:r>
      <w:r w:rsidR="00C34DBA" w:rsidRPr="001A0DAB">
        <w:rPr>
          <w:rFonts w:ascii="Times New Roman"/>
        </w:rPr>
        <w:t>XXXXX</w:t>
      </w:r>
      <w:r w:rsidRPr="001A0DAB">
        <w:rPr>
          <w:rFonts w:ascii="Times New Roman"/>
        </w:rPr>
        <w:fldChar w:fldCharType="end"/>
      </w:r>
      <w:bookmarkEnd w:id="6"/>
      <w:r w:rsidR="00C34DBA" w:rsidRPr="001A0DAB">
        <w:rPr>
          <w:rFonts w:ascii="Times New Roman"/>
        </w:rPr>
        <w:t>—</w:t>
      </w:r>
      <w:r w:rsidRPr="001A0DAB">
        <w:rPr>
          <w:rFonts w:ascii="Times New Roman"/>
        </w:rPr>
        <w:fldChar w:fldCharType="begin">
          <w:ffData>
            <w:name w:val="NSTD_CODE_B"/>
            <w:enabled/>
            <w:calcOnExit w:val="0"/>
            <w:textInput>
              <w:default w:val="XXXX"/>
            </w:textInput>
          </w:ffData>
        </w:fldChar>
      </w:r>
      <w:bookmarkStart w:id="7" w:name="NSTD_CODE_B"/>
      <w:r w:rsidR="00C34DBA" w:rsidRPr="001A0DAB">
        <w:rPr>
          <w:rFonts w:ascii="Times New Roman"/>
        </w:rPr>
        <w:instrText xml:space="preserve"> FORMTEXT </w:instrText>
      </w:r>
      <w:r w:rsidRPr="001A0DAB">
        <w:rPr>
          <w:rFonts w:ascii="Times New Roman"/>
        </w:rPr>
      </w:r>
      <w:r w:rsidRPr="001A0DAB">
        <w:rPr>
          <w:rFonts w:ascii="Times New Roman"/>
        </w:rPr>
        <w:fldChar w:fldCharType="separate"/>
      </w:r>
      <w:r w:rsidR="00C34DBA" w:rsidRPr="001A0DAB">
        <w:rPr>
          <w:rFonts w:ascii="Times New Roman"/>
        </w:rPr>
        <w:t>XXXX</w:t>
      </w:r>
      <w:r w:rsidRPr="001A0DAB">
        <w:rPr>
          <w:rFonts w:ascii="Times New Roman"/>
        </w:rPr>
        <w:fldChar w:fldCharType="end"/>
      </w:r>
      <w:bookmarkEnd w:id="7"/>
    </w:p>
    <w:p w:rsidR="00F25315" w:rsidRPr="001A0DAB" w:rsidRDefault="00CA1306" w:rsidP="00964025">
      <w:pPr>
        <w:pStyle w:val="affffffffff1"/>
        <w:framePr w:wrap="around"/>
        <w:rPr>
          <w:rFonts w:ascii="Times New Roman"/>
        </w:rPr>
      </w:pPr>
      <w:r w:rsidRPr="001A0DAB">
        <w:rPr>
          <w:rFonts w:ascii="Times New Roman"/>
        </w:rPr>
        <w:fldChar w:fldCharType="begin">
          <w:ffData>
            <w:name w:val="OSTD_CODE"/>
            <w:enabled/>
            <w:calcOnExit w:val="0"/>
            <w:textInput/>
          </w:ffData>
        </w:fldChar>
      </w:r>
      <w:bookmarkStart w:id="8" w:name="OSTD_CODE"/>
      <w:r w:rsidR="00C34DBA" w:rsidRPr="001A0DAB">
        <w:rPr>
          <w:rFonts w:ascii="Times New Roman"/>
        </w:rPr>
        <w:instrText xml:space="preserve"> FORMTEXT </w:instrText>
      </w:r>
      <w:r w:rsidRPr="001A0DAB">
        <w:rPr>
          <w:rFonts w:ascii="Times New Roman"/>
        </w:rPr>
      </w:r>
      <w:r w:rsidRPr="001A0DAB">
        <w:rPr>
          <w:rFonts w:ascii="Times New Roman"/>
        </w:rPr>
        <w:fldChar w:fldCharType="separate"/>
      </w:r>
      <w:r w:rsidR="00C34DBA" w:rsidRPr="001A0DAB">
        <w:rPr>
          <w:rFonts w:ascii="Times New Roman"/>
        </w:rPr>
        <w:t>     </w:t>
      </w:r>
      <w:r w:rsidRPr="001A0DAB">
        <w:rPr>
          <w:rFonts w:ascii="Times New Roman"/>
        </w:rPr>
        <w:fldChar w:fldCharType="end"/>
      </w:r>
      <w:bookmarkEnd w:id="8"/>
    </w:p>
    <w:p w:rsidR="00F25315" w:rsidRPr="001A0DAB" w:rsidRDefault="00CA1306" w:rsidP="00964025">
      <w:pPr>
        <w:pStyle w:val="affff"/>
        <w:tabs>
          <w:tab w:val="clear" w:pos="4153"/>
          <w:tab w:val="clear" w:pos="8306"/>
        </w:tabs>
        <w:spacing w:line="240" w:lineRule="auto"/>
        <w:jc w:val="left"/>
        <w:rPr>
          <w:rFonts w:ascii="Times New Roman" w:eastAsia="黑体" w:hAnsi="Times New Roman"/>
          <w:sz w:val="21"/>
          <w:szCs w:val="21"/>
        </w:rPr>
      </w:pPr>
      <w:r>
        <w:rPr>
          <w:rFonts w:ascii="Times New Roman" w:eastAsia="黑体" w:hAnsi="Times New Roman"/>
          <w:sz w:val="21"/>
          <w:szCs w:val="21"/>
        </w:rPr>
        <w:pict>
          <v:line id="_x0000_s2050" style="position:absolute;z-index:251660288;mso-position-horizontal-relative:page;mso-position-vertical-relative:page" from="70.9pt,212.65pt" to="552.8pt,212.65pt" o:gfxdata="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WAAAAZHJzL1BLAQIUABQAAAAIAIdO4kAng0mW2AAAAAwB&#10;AAAPAAAAAAAAAAEAIAAAADgAAABkcnMvZG93bnJldi54bWxQSwECFAAUAAAACACHTuJASfTgWswB&#10;AABhAwAADgAAAAAAAAABACAAAAA9AQAAZHJzL2Uyb0RvYy54bWxQSwUGAAAAAAYABgBZAQAAewUA&#10;AAAA&#10;" o:allowoverlap="f">
            <w10:wrap anchorx="page" anchory="page"/>
          </v:line>
        </w:pict>
      </w:r>
    </w:p>
    <w:p w:rsidR="00F25315" w:rsidRPr="001A0DAB" w:rsidRDefault="00F25315" w:rsidP="00964025">
      <w:pPr>
        <w:pStyle w:val="affff"/>
        <w:framePr w:w="9639" w:h="6976" w:hRule="exact" w:wrap="around" w:vAnchor="page" w:hAnchor="page" w:xAlign="center" w:y="6408" w:anchorLock="1"/>
        <w:tabs>
          <w:tab w:val="clear" w:pos="4153"/>
          <w:tab w:val="clear" w:pos="8306"/>
        </w:tabs>
        <w:spacing w:line="240" w:lineRule="auto"/>
        <w:jc w:val="left"/>
        <w:rPr>
          <w:rFonts w:ascii="Times New Roman" w:eastAsia="黑体" w:hAnsi="Times New Roman"/>
          <w:sz w:val="21"/>
          <w:szCs w:val="21"/>
        </w:rPr>
      </w:pPr>
    </w:p>
    <w:p w:rsidR="006D0DA0" w:rsidRPr="001A0DAB" w:rsidRDefault="006D0DA0" w:rsidP="00964025">
      <w:pPr>
        <w:framePr w:w="9639" w:h="6974" w:hRule="exact" w:wrap="around" w:vAnchor="page" w:hAnchor="page" w:x="1419" w:y="6408" w:anchorLock="1"/>
        <w:spacing w:line="300" w:lineRule="auto"/>
        <w:jc w:val="center"/>
        <w:rPr>
          <w:rFonts w:ascii="Times New Roman" w:eastAsia="黑体" w:hAnsi="Times New Roman"/>
          <w:b/>
          <w:color w:val="000000"/>
          <w:sz w:val="52"/>
          <w:szCs w:val="52"/>
          <w:highlight w:val="lightGray"/>
        </w:rPr>
      </w:pPr>
      <w:r w:rsidRPr="001A0DAB">
        <w:rPr>
          <w:rFonts w:ascii="Times New Roman" w:eastAsia="黑体" w:hAnsi="黑体"/>
          <w:b/>
          <w:color w:val="000000"/>
          <w:sz w:val="52"/>
          <w:szCs w:val="52"/>
          <w:highlight w:val="lightGray"/>
        </w:rPr>
        <w:t>特种设备风险防控知识图谱构建</w:t>
      </w:r>
    </w:p>
    <w:p w:rsidR="006D0DA0" w:rsidRPr="001A0DAB" w:rsidRDefault="006D0DA0" w:rsidP="00964025">
      <w:pPr>
        <w:framePr w:w="9639" w:h="6974" w:hRule="exact" w:wrap="around" w:vAnchor="page" w:hAnchor="page" w:x="1419" w:y="6408" w:anchorLock="1"/>
        <w:spacing w:line="300" w:lineRule="auto"/>
        <w:jc w:val="center"/>
        <w:rPr>
          <w:rFonts w:ascii="Times New Roman" w:eastAsia="黑体" w:hAnsi="Times New Roman"/>
          <w:b/>
          <w:color w:val="000000"/>
          <w:sz w:val="52"/>
          <w:szCs w:val="52"/>
          <w:highlight w:val="lightGray"/>
        </w:rPr>
      </w:pPr>
      <w:r w:rsidRPr="001A0DAB">
        <w:rPr>
          <w:rFonts w:ascii="Times New Roman" w:eastAsia="黑体" w:hAnsi="黑体"/>
          <w:b/>
          <w:color w:val="000000"/>
          <w:sz w:val="52"/>
          <w:szCs w:val="52"/>
          <w:highlight w:val="lightGray"/>
        </w:rPr>
        <w:t>与辅助决策技术框架指南</w:t>
      </w:r>
    </w:p>
    <w:p w:rsidR="006D0DA0" w:rsidRPr="001A0DAB" w:rsidRDefault="006D0DA0" w:rsidP="00964025">
      <w:pPr>
        <w:framePr w:w="9639" w:h="6974" w:hRule="exact" w:wrap="around" w:vAnchor="page" w:hAnchor="page" w:x="1419" w:y="6408" w:anchorLock="1"/>
        <w:spacing w:line="300" w:lineRule="auto"/>
        <w:jc w:val="center"/>
        <w:rPr>
          <w:rFonts w:ascii="Times New Roman" w:eastAsia="黑体" w:hAnsi="Times New Roman"/>
          <w:b/>
          <w:color w:val="000000"/>
          <w:sz w:val="52"/>
          <w:szCs w:val="52"/>
          <w:highlight w:val="lightGray"/>
        </w:rPr>
      </w:pPr>
    </w:p>
    <w:p w:rsidR="006D0DA0" w:rsidRPr="001A0DAB" w:rsidRDefault="006D0DA0" w:rsidP="00964025">
      <w:pPr>
        <w:framePr w:w="9639" w:h="6974" w:hRule="exact" w:wrap="around" w:vAnchor="page" w:hAnchor="page" w:x="1419" w:y="6408" w:anchorLock="1"/>
        <w:spacing w:line="300" w:lineRule="auto"/>
        <w:jc w:val="center"/>
        <w:rPr>
          <w:rFonts w:ascii="Times New Roman" w:eastAsia="黑体" w:hAnsi="Times New Roman"/>
          <w:b/>
          <w:color w:val="000000"/>
          <w:sz w:val="28"/>
          <w:szCs w:val="28"/>
          <w:highlight w:val="lightGray"/>
        </w:rPr>
      </w:pPr>
      <w:bookmarkStart w:id="9" w:name="OLE_LINK170"/>
      <w:bookmarkStart w:id="10" w:name="OLE_LINK195"/>
      <w:r w:rsidRPr="001A0DAB">
        <w:rPr>
          <w:rFonts w:ascii="Times New Roman" w:eastAsia="黑体" w:hAnsi="Times New Roman"/>
          <w:b/>
          <w:color w:val="000000"/>
          <w:sz w:val="28"/>
          <w:szCs w:val="28"/>
          <w:highlight w:val="lightGray"/>
        </w:rPr>
        <w:t>Technical Framework Guide for Knowledge Graph Construction and Decision Aids for Risk Prevention and Control of Special Equipment</w:t>
      </w:r>
    </w:p>
    <w:bookmarkEnd w:id="9"/>
    <w:bookmarkEnd w:id="10"/>
    <w:p w:rsidR="00F25315" w:rsidRPr="001A0DAB" w:rsidRDefault="00F25315" w:rsidP="00964025">
      <w:pPr>
        <w:pStyle w:val="affff"/>
        <w:framePr w:w="9639" w:h="6974" w:hRule="exact" w:wrap="around" w:vAnchor="page" w:hAnchor="page" w:x="1419" w:y="6408" w:anchorLock="1"/>
        <w:tabs>
          <w:tab w:val="clear" w:pos="4153"/>
          <w:tab w:val="clear" w:pos="8306"/>
        </w:tabs>
        <w:spacing w:line="240" w:lineRule="auto"/>
        <w:jc w:val="left"/>
        <w:rPr>
          <w:rFonts w:ascii="Times New Roman" w:eastAsia="黑体" w:hAnsi="Times New Roman"/>
          <w:sz w:val="21"/>
          <w:szCs w:val="21"/>
        </w:rPr>
      </w:pPr>
    </w:p>
    <w:p w:rsidR="00F25315" w:rsidRPr="001A0DAB" w:rsidRDefault="00CA1306" w:rsidP="00964025">
      <w:pPr>
        <w:pStyle w:val="afffffff8"/>
        <w:framePr w:w="9639" w:h="6974" w:hRule="exact" w:wrap="around" w:vAnchor="page" w:hAnchor="page" w:x="1419" w:y="6408" w:anchorLock="1"/>
        <w:textAlignment w:val="bottom"/>
        <w:rPr>
          <w:rFonts w:eastAsia="黑体"/>
          <w:szCs w:val="28"/>
        </w:rPr>
      </w:pPr>
      <w:r w:rsidRPr="001A0DAB">
        <w:rPr>
          <w:rFonts w:eastAsia="黑体"/>
          <w:szCs w:val="28"/>
        </w:rPr>
        <w:fldChar w:fldCharType="begin">
          <w:ffData>
            <w:name w:val="IN_STD_CODE"/>
            <w:enabled/>
            <w:calcOnExit w:val="0"/>
            <w:textInput>
              <w:default w:val="(点击此处添加与国际标准一致性程度的标识)"/>
            </w:textInput>
          </w:ffData>
        </w:fldChar>
      </w:r>
      <w:bookmarkStart w:id="11" w:name="IN_STD_CODE"/>
      <w:r w:rsidR="00C34DBA" w:rsidRPr="001A0DAB">
        <w:rPr>
          <w:rFonts w:eastAsia="黑体"/>
          <w:szCs w:val="28"/>
        </w:rPr>
        <w:instrText xml:space="preserve"> FORMTEXT </w:instrText>
      </w:r>
      <w:r w:rsidRPr="001A0DAB">
        <w:rPr>
          <w:rFonts w:eastAsia="黑体"/>
          <w:szCs w:val="28"/>
        </w:rPr>
      </w:r>
      <w:r w:rsidRPr="001A0DAB">
        <w:rPr>
          <w:rFonts w:eastAsia="黑体"/>
          <w:szCs w:val="28"/>
        </w:rPr>
        <w:fldChar w:fldCharType="separate"/>
      </w:r>
      <w:r w:rsidR="00C34DBA" w:rsidRPr="001A0DAB">
        <w:rPr>
          <w:rFonts w:eastAsia="黑体"/>
          <w:szCs w:val="28"/>
        </w:rPr>
        <w:t>(</w:t>
      </w:r>
      <w:r w:rsidR="00C34DBA" w:rsidRPr="001A0DAB">
        <w:rPr>
          <w:rFonts w:eastAsia="黑体"/>
          <w:szCs w:val="28"/>
        </w:rPr>
        <w:t>点击此处添加与国际标准一致性程度的标识</w:t>
      </w:r>
      <w:r w:rsidR="00C34DBA" w:rsidRPr="001A0DAB">
        <w:rPr>
          <w:rFonts w:eastAsia="黑体"/>
          <w:szCs w:val="28"/>
        </w:rPr>
        <w:t>)</w:t>
      </w:r>
      <w:r w:rsidRPr="001A0DAB">
        <w:rPr>
          <w:rFonts w:eastAsia="黑体"/>
          <w:szCs w:val="28"/>
        </w:rPr>
        <w:fldChar w:fldCharType="end"/>
      </w:r>
      <w:bookmarkEnd w:id="11"/>
    </w:p>
    <w:p w:rsidR="00F25315" w:rsidRPr="001A0DAB" w:rsidRDefault="00C34DBA" w:rsidP="00964025">
      <w:pPr>
        <w:pStyle w:val="afffffff8"/>
        <w:framePr w:w="9639" w:h="6974" w:hRule="exact" w:wrap="around" w:vAnchor="page" w:hAnchor="page" w:x="1419" w:y="6408" w:anchorLock="1"/>
        <w:spacing w:before="440" w:after="160"/>
        <w:textAlignment w:val="bottom"/>
        <w:rPr>
          <w:sz w:val="24"/>
          <w:szCs w:val="28"/>
        </w:rPr>
      </w:pPr>
      <w:bookmarkStart w:id="12" w:name="CMPLSH_DATE"/>
      <w:r w:rsidRPr="001A0DAB">
        <w:rPr>
          <w:sz w:val="24"/>
          <w:szCs w:val="28"/>
        </w:rPr>
        <w:t>（征求意见稿）</w:t>
      </w:r>
    </w:p>
    <w:bookmarkEnd w:id="12"/>
    <w:p w:rsidR="00F25315" w:rsidRPr="001A0DAB" w:rsidRDefault="00CA1306" w:rsidP="00964025">
      <w:pPr>
        <w:pStyle w:val="affff"/>
        <w:framePr w:w="9639" w:h="6974" w:hRule="exact" w:wrap="around" w:vAnchor="page" w:hAnchor="page" w:x="1419" w:y="6408" w:anchorLock="1"/>
        <w:tabs>
          <w:tab w:val="clear" w:pos="4153"/>
          <w:tab w:val="clear" w:pos="8306"/>
        </w:tabs>
        <w:spacing w:line="240" w:lineRule="auto"/>
        <w:jc w:val="left"/>
        <w:rPr>
          <w:rFonts w:ascii="Times New Roman" w:eastAsia="黑体" w:hAnsi="Times New Roman"/>
          <w:sz w:val="21"/>
          <w:szCs w:val="21"/>
        </w:rPr>
      </w:pPr>
      <w:r w:rsidRPr="001A0DAB">
        <w:rPr>
          <w:rFonts w:ascii="Times New Roman" w:eastAsia="黑体" w:hAnsi="Times New Roman"/>
          <w:sz w:val="21"/>
          <w:szCs w:val="21"/>
        </w:rPr>
        <w:fldChar w:fldCharType="begin">
          <w:ffData>
            <w:name w:val="下拉2"/>
            <w:enabled/>
            <w:calcOnExit w:val="0"/>
            <w:ddList>
              <w:listEntry w:val=" "/>
              <w:listEntry w:val="在提交反馈意见时，请将您知道的相关专利连同支持性文件一并附上。"/>
            </w:ddList>
          </w:ffData>
        </w:fldChar>
      </w:r>
      <w:bookmarkStart w:id="13" w:name="下拉2"/>
      <w:r w:rsidR="00C34DBA" w:rsidRPr="001A0DAB">
        <w:rPr>
          <w:rFonts w:ascii="Times New Roman" w:eastAsia="黑体" w:hAnsi="Times New Roman"/>
          <w:sz w:val="21"/>
          <w:szCs w:val="21"/>
        </w:rPr>
        <w:instrText xml:space="preserve"> FORMDROPDOWN </w:instrText>
      </w:r>
      <w:r w:rsidRPr="001A0DAB">
        <w:rPr>
          <w:rFonts w:ascii="Times New Roman" w:eastAsia="黑体" w:hAnsi="Times New Roman"/>
          <w:sz w:val="21"/>
          <w:szCs w:val="21"/>
        </w:rPr>
      </w:r>
      <w:r w:rsidRPr="001A0DAB">
        <w:rPr>
          <w:rFonts w:ascii="Times New Roman" w:eastAsia="黑体" w:hAnsi="Times New Roman"/>
          <w:sz w:val="21"/>
          <w:szCs w:val="21"/>
        </w:rPr>
        <w:fldChar w:fldCharType="end"/>
      </w:r>
      <w:bookmarkEnd w:id="13"/>
    </w:p>
    <w:p w:rsidR="00F25315" w:rsidRPr="001A0DAB" w:rsidRDefault="00CA1306" w:rsidP="00FD2BF9">
      <w:pPr>
        <w:pStyle w:val="affffffffff"/>
        <w:framePr w:wrap="around" w:y="14176"/>
      </w:pPr>
      <w:r w:rsidRPr="001A0DAB">
        <w:fldChar w:fldCharType="begin">
          <w:ffData>
            <w:name w:val="PLSH_DATE_Y"/>
            <w:enabled/>
            <w:calcOnExit w:val="0"/>
            <w:textInput>
              <w:default w:val="XXXX"/>
              <w:maxLength w:val="4"/>
            </w:textInput>
          </w:ffData>
        </w:fldChar>
      </w:r>
      <w:bookmarkStart w:id="14" w:name="PLSH_DATE_Y"/>
      <w:r w:rsidR="00C34DBA" w:rsidRPr="001A0DAB">
        <w:instrText xml:space="preserve"> FORMTEXT </w:instrText>
      </w:r>
      <w:r w:rsidRPr="001A0DAB">
        <w:fldChar w:fldCharType="separate"/>
      </w:r>
      <w:r w:rsidR="00C34DBA" w:rsidRPr="001A0DAB">
        <w:t>XXXX</w:t>
      </w:r>
      <w:r w:rsidRPr="001A0DAB">
        <w:fldChar w:fldCharType="end"/>
      </w:r>
      <w:bookmarkEnd w:id="14"/>
      <w:r w:rsidR="00C34DBA" w:rsidRPr="001A0DAB">
        <w:t xml:space="preserve"> - </w:t>
      </w:r>
      <w:r w:rsidRPr="001A0DAB">
        <w:fldChar w:fldCharType="begin">
          <w:ffData>
            <w:name w:val="PLSH_DATE_M"/>
            <w:enabled/>
            <w:calcOnExit w:val="0"/>
            <w:textInput>
              <w:default w:val="XX"/>
              <w:maxLength w:val="2"/>
            </w:textInput>
          </w:ffData>
        </w:fldChar>
      </w:r>
      <w:bookmarkStart w:id="15" w:name="PLSH_DATE_M"/>
      <w:r w:rsidR="00C34DBA" w:rsidRPr="001A0DAB">
        <w:instrText xml:space="preserve"> FORMTEXT </w:instrText>
      </w:r>
      <w:r w:rsidRPr="001A0DAB">
        <w:fldChar w:fldCharType="separate"/>
      </w:r>
      <w:r w:rsidR="00C34DBA" w:rsidRPr="001A0DAB">
        <w:t>XX</w:t>
      </w:r>
      <w:r w:rsidRPr="001A0DAB">
        <w:fldChar w:fldCharType="end"/>
      </w:r>
      <w:bookmarkEnd w:id="15"/>
      <w:r w:rsidR="00C34DBA" w:rsidRPr="001A0DAB">
        <w:t xml:space="preserve"> - </w:t>
      </w:r>
      <w:r w:rsidRPr="001A0DAB">
        <w:fldChar w:fldCharType="begin">
          <w:ffData>
            <w:name w:val="PLSH_DATE_D"/>
            <w:enabled/>
            <w:calcOnExit w:val="0"/>
            <w:textInput>
              <w:default w:val="XX"/>
              <w:maxLength w:val="2"/>
            </w:textInput>
          </w:ffData>
        </w:fldChar>
      </w:r>
      <w:bookmarkStart w:id="16" w:name="PLSH_DATE_D"/>
      <w:r w:rsidR="00C34DBA" w:rsidRPr="001A0DAB">
        <w:instrText xml:space="preserve"> FORMTEXT </w:instrText>
      </w:r>
      <w:r w:rsidRPr="001A0DAB">
        <w:fldChar w:fldCharType="separate"/>
      </w:r>
      <w:r w:rsidR="00C34DBA" w:rsidRPr="001A0DAB">
        <w:t>XX</w:t>
      </w:r>
      <w:r w:rsidRPr="001A0DAB">
        <w:fldChar w:fldCharType="end"/>
      </w:r>
      <w:bookmarkEnd w:id="16"/>
      <w:r w:rsidR="00C34DBA" w:rsidRPr="001A0DAB">
        <w:t>发布</w:t>
      </w:r>
    </w:p>
    <w:p w:rsidR="00F25315" w:rsidRPr="001A0DAB" w:rsidRDefault="00CA1306" w:rsidP="00FD2BF9">
      <w:pPr>
        <w:pStyle w:val="affffffffff0"/>
        <w:framePr w:wrap="around" w:y="14176"/>
      </w:pPr>
      <w:r w:rsidRPr="001A0DAB">
        <w:fldChar w:fldCharType="begin">
          <w:ffData>
            <w:name w:val="CROT_DATE_Y"/>
            <w:enabled/>
            <w:calcOnExit w:val="0"/>
            <w:textInput>
              <w:default w:val="XXXX"/>
              <w:maxLength w:val="4"/>
            </w:textInput>
          </w:ffData>
        </w:fldChar>
      </w:r>
      <w:bookmarkStart w:id="17" w:name="CROT_DATE_Y"/>
      <w:r w:rsidR="00C34DBA" w:rsidRPr="001A0DAB">
        <w:instrText xml:space="preserve"> FORMTEXT </w:instrText>
      </w:r>
      <w:r w:rsidRPr="001A0DAB">
        <w:fldChar w:fldCharType="separate"/>
      </w:r>
      <w:r w:rsidR="00C34DBA" w:rsidRPr="001A0DAB">
        <w:t>XXXX</w:t>
      </w:r>
      <w:r w:rsidRPr="001A0DAB">
        <w:fldChar w:fldCharType="end"/>
      </w:r>
      <w:bookmarkEnd w:id="17"/>
      <w:r w:rsidR="00C34DBA" w:rsidRPr="001A0DAB">
        <w:t xml:space="preserve"> - </w:t>
      </w:r>
      <w:r w:rsidRPr="001A0DAB">
        <w:fldChar w:fldCharType="begin">
          <w:ffData>
            <w:name w:val="CROT_DATE_M"/>
            <w:enabled/>
            <w:calcOnExit w:val="0"/>
            <w:textInput>
              <w:default w:val="XX"/>
              <w:maxLength w:val="2"/>
            </w:textInput>
          </w:ffData>
        </w:fldChar>
      </w:r>
      <w:bookmarkStart w:id="18" w:name="CROT_DATE_M"/>
      <w:r w:rsidR="00C34DBA" w:rsidRPr="001A0DAB">
        <w:instrText xml:space="preserve"> FORMTEXT </w:instrText>
      </w:r>
      <w:r w:rsidRPr="001A0DAB">
        <w:fldChar w:fldCharType="separate"/>
      </w:r>
      <w:r w:rsidR="00C34DBA" w:rsidRPr="001A0DAB">
        <w:t>XX</w:t>
      </w:r>
      <w:r w:rsidRPr="001A0DAB">
        <w:fldChar w:fldCharType="end"/>
      </w:r>
      <w:bookmarkEnd w:id="18"/>
      <w:r w:rsidR="00C34DBA" w:rsidRPr="001A0DAB">
        <w:t xml:space="preserve"> - </w:t>
      </w:r>
      <w:r w:rsidRPr="001A0DAB">
        <w:fldChar w:fldCharType="begin">
          <w:ffData>
            <w:name w:val="CROT_DATE_D"/>
            <w:enabled/>
            <w:calcOnExit w:val="0"/>
            <w:textInput>
              <w:default w:val="XX"/>
              <w:maxLength w:val="2"/>
            </w:textInput>
          </w:ffData>
        </w:fldChar>
      </w:r>
      <w:bookmarkStart w:id="19" w:name="CROT_DATE_D"/>
      <w:r w:rsidR="00C34DBA" w:rsidRPr="001A0DAB">
        <w:instrText xml:space="preserve"> FORMTEXT </w:instrText>
      </w:r>
      <w:r w:rsidRPr="001A0DAB">
        <w:fldChar w:fldCharType="separate"/>
      </w:r>
      <w:r w:rsidR="00C34DBA" w:rsidRPr="001A0DAB">
        <w:t>XX</w:t>
      </w:r>
      <w:r w:rsidRPr="001A0DAB">
        <w:fldChar w:fldCharType="end"/>
      </w:r>
      <w:bookmarkEnd w:id="19"/>
      <w:r w:rsidR="00C34DBA" w:rsidRPr="001A0DAB">
        <w:t>实施</w:t>
      </w:r>
    </w:p>
    <w:bookmarkStart w:id="20" w:name="OLE_LINK2"/>
    <w:bookmarkStart w:id="21" w:name="OLE_LINK3"/>
    <w:p w:rsidR="00F25315" w:rsidRPr="001A0DAB" w:rsidRDefault="00CA1306" w:rsidP="00FD2BF9">
      <w:pPr>
        <w:pStyle w:val="affffffff8"/>
        <w:framePr w:h="584" w:hRule="exact" w:hSpace="181" w:vSpace="181" w:wrap="around" w:y="14800"/>
        <w:rPr>
          <w:rFonts w:ascii="Times New Roman"/>
          <w:w w:val="100"/>
          <w:sz w:val="28"/>
        </w:rPr>
      </w:pPr>
      <w:r w:rsidRPr="001A0DAB">
        <w:rPr>
          <w:rFonts w:ascii="Times New Roman"/>
          <w:w w:val="100"/>
          <w:sz w:val="28"/>
        </w:rPr>
        <w:fldChar w:fldCharType="begin">
          <w:ffData>
            <w:name w:val="fm"/>
            <w:enabled/>
            <w:calcOnExit w:val="0"/>
            <w:textInput/>
          </w:ffData>
        </w:fldChar>
      </w:r>
      <w:r w:rsidR="00C34DBA" w:rsidRPr="001A0DAB">
        <w:rPr>
          <w:rFonts w:ascii="Times New Roman"/>
          <w:w w:val="100"/>
          <w:sz w:val="28"/>
        </w:rPr>
        <w:instrText xml:space="preserve"> FORMTEXT </w:instrText>
      </w:r>
      <w:r w:rsidRPr="001A0DAB">
        <w:rPr>
          <w:rFonts w:ascii="Times New Roman"/>
          <w:w w:val="100"/>
          <w:sz w:val="28"/>
        </w:rPr>
      </w:r>
      <w:r w:rsidRPr="001A0DAB">
        <w:rPr>
          <w:rFonts w:ascii="Times New Roman"/>
          <w:w w:val="100"/>
          <w:sz w:val="28"/>
        </w:rPr>
        <w:fldChar w:fldCharType="separate"/>
      </w:r>
      <w:r w:rsidR="00C34DBA" w:rsidRPr="001A0DAB">
        <w:rPr>
          <w:rFonts w:ascii="Times New Roman" w:hAnsi="黑体"/>
          <w:w w:val="100"/>
          <w:sz w:val="28"/>
        </w:rPr>
        <w:t>国家市场监督管理总局</w:t>
      </w:r>
      <w:r w:rsidRPr="001A0DAB">
        <w:rPr>
          <w:rFonts w:ascii="Times New Roman"/>
          <w:w w:val="100"/>
          <w:sz w:val="28"/>
        </w:rPr>
        <w:fldChar w:fldCharType="end"/>
      </w:r>
      <w:r w:rsidR="00C34DBA" w:rsidRPr="001A0DAB">
        <w:rPr>
          <w:rFonts w:ascii="Times New Roman"/>
          <w:w w:val="100"/>
          <w:sz w:val="28"/>
        </w:rPr>
        <w:t>  </w:t>
      </w:r>
      <w:r w:rsidR="00C34DBA" w:rsidRPr="001A0DAB">
        <w:rPr>
          <w:rFonts w:ascii="Times New Roman" w:hAnsi="黑体"/>
          <w:w w:val="100"/>
          <w:sz w:val="28"/>
        </w:rPr>
        <w:t>发布</w:t>
      </w:r>
    </w:p>
    <w:bookmarkEnd w:id="20"/>
    <w:bookmarkEnd w:id="21"/>
    <w:p w:rsidR="00F25315" w:rsidRPr="001A0DAB" w:rsidRDefault="00CA1306" w:rsidP="000D385F">
      <w:pPr>
        <w:spacing w:line="240" w:lineRule="auto"/>
        <w:rPr>
          <w:rFonts w:ascii="Times New Roman" w:hAnsi="Times New Roman"/>
        </w:rPr>
        <w:sectPr w:rsidR="00F25315" w:rsidRPr="001A0DAB">
          <w:headerReference w:type="even" r:id="rId9"/>
          <w:headerReference w:type="default" r:id="rId10"/>
          <w:footerReference w:type="even" r:id="rId11"/>
          <w:footerReference w:type="default" r:id="rId12"/>
          <w:headerReference w:type="first" r:id="rId13"/>
          <w:footerReference w:type="first" r:id="rId14"/>
          <w:type w:val="continuous"/>
          <w:pgSz w:w="11906" w:h="16838"/>
          <w:pgMar w:top="567" w:right="1134" w:bottom="1021" w:left="1134" w:header="1418" w:footer="1134" w:gutter="284"/>
          <w:pgNumType w:fmt="upperRoman"/>
          <w:cols w:space="425"/>
          <w:titlePg/>
          <w:docGrid w:linePitch="312"/>
        </w:sectPr>
      </w:pPr>
      <w:r>
        <w:rPr>
          <w:rFonts w:ascii="Times New Roman" w:hAnsi="Times New Roman"/>
        </w:rPr>
        <w:pict>
          <v:line id="_x0000_s2052" style="position:absolute;left:0;text-align:left;z-index:251661312;mso-position-horizontal-relative:page;mso-position-vertical-relative:page" from="70.85pt,728.6pt" to="552.75pt,728.6pt" o:gfxdata="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WAAAAZHJzL1BLAQIUABQAAAAIAIdO4kCrMxz71wAAAA4BAAAP&#10;AAAAAAAAAAEAIAAAADgAAABkcnMvZG93bnJldi54bWxQSwECFAAUAAAACACHTuJAEc9x0soBAABf&#10;AwAADgAAAAAAAAABACAAAAA8AQAAZHJzL2Uyb0RvYy54bWxQSwUGAAAAAAYABgBZAQAAeAUAAAAA&#10;">
            <w10:wrap anchorx="page" anchory="page"/>
            <w10:anchorlock/>
          </v:line>
        </w:pict>
      </w:r>
    </w:p>
    <w:p w:rsidR="00F25315" w:rsidRPr="009F32AD" w:rsidRDefault="00C34DBA" w:rsidP="000D385F">
      <w:pPr>
        <w:pStyle w:val="affffffa"/>
        <w:spacing w:before="0" w:afterLines="0"/>
        <w:rPr>
          <w:rFonts w:hAnsi="黑体"/>
          <w:sz w:val="21"/>
        </w:rPr>
      </w:pPr>
      <w:bookmarkStart w:id="22" w:name="BookMark1"/>
      <w:r w:rsidRPr="009F32AD">
        <w:rPr>
          <w:rFonts w:hAnsi="黑体"/>
          <w:spacing w:val="320"/>
          <w:sz w:val="21"/>
        </w:rPr>
        <w:lastRenderedPageBreak/>
        <w:t>目</w:t>
      </w:r>
      <w:r w:rsidRPr="009F32AD">
        <w:rPr>
          <w:rFonts w:hAnsi="黑体"/>
          <w:sz w:val="21"/>
        </w:rPr>
        <w:t>次</w:t>
      </w:r>
    </w:p>
    <w:p w:rsidR="004954E8" w:rsidRPr="00903B35" w:rsidRDefault="00CA1306">
      <w:pPr>
        <w:pStyle w:val="10"/>
        <w:tabs>
          <w:tab w:val="right" w:leader="dot" w:pos="9344"/>
        </w:tabs>
        <w:rPr>
          <w:rFonts w:ascii="Times New Roman" w:hAnsi="Times New Roman"/>
          <w:noProof/>
          <w:szCs w:val="22"/>
        </w:rPr>
      </w:pPr>
      <w:r w:rsidRPr="001A0DAB">
        <w:rPr>
          <w:rFonts w:ascii="Times New Roman" w:hAnsi="Times New Roman"/>
        </w:rPr>
        <w:fldChar w:fldCharType="begin"/>
      </w:r>
      <w:r w:rsidR="00C34DBA" w:rsidRPr="001A0DAB">
        <w:rPr>
          <w:rFonts w:ascii="Times New Roman" w:hAnsi="Times New Roman"/>
        </w:rPr>
        <w:instrText xml:space="preserve"> TOC \o "1-1" \h \t "</w:instrText>
      </w:r>
      <w:r w:rsidR="00C34DBA" w:rsidRPr="001A0DAB">
        <w:rPr>
          <w:rFonts w:ascii="Times New Roman" w:hAnsi="宋体"/>
        </w:rPr>
        <w:instrText>标准文件</w:instrText>
      </w:r>
      <w:r w:rsidR="00C34DBA" w:rsidRPr="001A0DAB">
        <w:rPr>
          <w:rFonts w:ascii="Times New Roman" w:hAnsi="Times New Roman"/>
        </w:rPr>
        <w:instrText>_</w:instrText>
      </w:r>
      <w:r w:rsidR="00C34DBA" w:rsidRPr="001A0DAB">
        <w:rPr>
          <w:rFonts w:ascii="Times New Roman" w:hAnsi="宋体"/>
        </w:rPr>
        <w:instrText>一级条标题</w:instrText>
      </w:r>
      <w:r w:rsidR="00C34DBA" w:rsidRPr="001A0DAB">
        <w:rPr>
          <w:rFonts w:ascii="Times New Roman" w:hAnsi="Times New Roman"/>
        </w:rPr>
        <w:instrText>,2,</w:instrText>
      </w:r>
      <w:r w:rsidR="00C34DBA" w:rsidRPr="001A0DAB">
        <w:rPr>
          <w:rFonts w:ascii="Times New Roman" w:hAnsi="宋体"/>
        </w:rPr>
        <w:instrText>标准文件</w:instrText>
      </w:r>
      <w:r w:rsidR="00C34DBA" w:rsidRPr="001A0DAB">
        <w:rPr>
          <w:rFonts w:ascii="Times New Roman" w:hAnsi="Times New Roman"/>
        </w:rPr>
        <w:instrText>_</w:instrText>
      </w:r>
      <w:r w:rsidR="00C34DBA" w:rsidRPr="001A0DAB">
        <w:rPr>
          <w:rFonts w:ascii="Times New Roman" w:hAnsi="宋体"/>
        </w:rPr>
        <w:instrText>二级条标题</w:instrText>
      </w:r>
      <w:r w:rsidR="00C34DBA" w:rsidRPr="001A0DAB">
        <w:rPr>
          <w:rFonts w:ascii="Times New Roman" w:hAnsi="Times New Roman"/>
        </w:rPr>
        <w:instrText>,3,</w:instrText>
      </w:r>
      <w:r w:rsidR="00C34DBA" w:rsidRPr="001A0DAB">
        <w:rPr>
          <w:rFonts w:ascii="Times New Roman" w:hAnsi="宋体"/>
        </w:rPr>
        <w:instrText>标准文件</w:instrText>
      </w:r>
      <w:r w:rsidR="00C34DBA" w:rsidRPr="001A0DAB">
        <w:rPr>
          <w:rFonts w:ascii="Times New Roman" w:hAnsi="Times New Roman"/>
        </w:rPr>
        <w:instrText>_</w:instrText>
      </w:r>
      <w:r w:rsidR="00C34DBA" w:rsidRPr="001A0DAB">
        <w:rPr>
          <w:rFonts w:ascii="Times New Roman" w:hAnsi="宋体"/>
        </w:rPr>
        <w:instrText>附录一级条标题</w:instrText>
      </w:r>
      <w:r w:rsidR="00C34DBA" w:rsidRPr="001A0DAB">
        <w:rPr>
          <w:rFonts w:ascii="Times New Roman" w:hAnsi="Times New Roman"/>
        </w:rPr>
        <w:instrText>,2,</w:instrText>
      </w:r>
      <w:r w:rsidR="00C34DBA" w:rsidRPr="001A0DAB">
        <w:rPr>
          <w:rFonts w:ascii="Times New Roman" w:hAnsi="宋体"/>
        </w:rPr>
        <w:instrText>标准文件</w:instrText>
      </w:r>
      <w:r w:rsidR="00C34DBA" w:rsidRPr="001A0DAB">
        <w:rPr>
          <w:rFonts w:ascii="Times New Roman" w:hAnsi="Times New Roman"/>
        </w:rPr>
        <w:instrText>_</w:instrText>
      </w:r>
      <w:r w:rsidR="00C34DBA" w:rsidRPr="001A0DAB">
        <w:rPr>
          <w:rFonts w:ascii="Times New Roman" w:hAnsi="宋体"/>
        </w:rPr>
        <w:instrText>附录二级条标题</w:instrText>
      </w:r>
      <w:r w:rsidR="00C34DBA" w:rsidRPr="001A0DAB">
        <w:rPr>
          <w:rFonts w:ascii="Times New Roman" w:hAnsi="Times New Roman"/>
        </w:rPr>
        <w:instrText xml:space="preserve">,3," </w:instrText>
      </w:r>
      <w:r w:rsidRPr="001A0DAB">
        <w:rPr>
          <w:rFonts w:ascii="Times New Roman" w:hAnsi="Times New Roman"/>
        </w:rPr>
        <w:fldChar w:fldCharType="separate"/>
      </w:r>
      <w:hyperlink w:anchor="_Toc200107280" w:history="1">
        <w:r w:rsidR="004954E8" w:rsidRPr="00903B35">
          <w:rPr>
            <w:rStyle w:val="affff9"/>
            <w:rFonts w:ascii="Times New Roman" w:hAnsi="宋体"/>
            <w:noProof/>
            <w:spacing w:val="320"/>
          </w:rPr>
          <w:t>前</w:t>
        </w:r>
        <w:r w:rsidR="004954E8" w:rsidRPr="00903B35">
          <w:rPr>
            <w:rStyle w:val="affff9"/>
            <w:rFonts w:ascii="Times New Roman" w:hAnsi="宋体"/>
            <w:noProof/>
          </w:rPr>
          <w:t>言</w:t>
        </w:r>
        <w:r w:rsidR="004954E8" w:rsidRPr="00903B35">
          <w:rPr>
            <w:rFonts w:ascii="Times New Roman" w:hAnsi="Times New Roman"/>
            <w:noProof/>
          </w:rPr>
          <w:tab/>
        </w:r>
        <w:r w:rsidRPr="00903B35">
          <w:rPr>
            <w:rFonts w:ascii="Times New Roman" w:hAnsi="Times New Roman"/>
            <w:noProof/>
          </w:rPr>
          <w:fldChar w:fldCharType="begin"/>
        </w:r>
        <w:r w:rsidR="004954E8" w:rsidRPr="00903B35">
          <w:rPr>
            <w:rFonts w:ascii="Times New Roman" w:hAnsi="Times New Roman"/>
            <w:noProof/>
          </w:rPr>
          <w:instrText xml:space="preserve"> PAGEREF _Toc200107280 \h </w:instrText>
        </w:r>
        <w:r w:rsidRPr="00903B35">
          <w:rPr>
            <w:rFonts w:ascii="Times New Roman" w:hAnsi="Times New Roman"/>
            <w:noProof/>
          </w:rPr>
        </w:r>
        <w:r w:rsidRPr="00903B35">
          <w:rPr>
            <w:rFonts w:ascii="Times New Roman" w:hAnsi="Times New Roman"/>
            <w:noProof/>
          </w:rPr>
          <w:fldChar w:fldCharType="separate"/>
        </w:r>
        <w:r w:rsidR="005D1610">
          <w:rPr>
            <w:rFonts w:ascii="Times New Roman" w:hAnsi="Times New Roman"/>
            <w:noProof/>
          </w:rPr>
          <w:t>III</w:t>
        </w:r>
        <w:r w:rsidRPr="00903B35">
          <w:rPr>
            <w:rFonts w:ascii="Times New Roman" w:hAnsi="Times New Roman"/>
            <w:noProof/>
          </w:rPr>
          <w:fldChar w:fldCharType="end"/>
        </w:r>
      </w:hyperlink>
    </w:p>
    <w:p w:rsidR="004954E8" w:rsidRPr="00903B35" w:rsidRDefault="00CA1306">
      <w:pPr>
        <w:pStyle w:val="10"/>
        <w:tabs>
          <w:tab w:val="right" w:leader="dot" w:pos="9344"/>
        </w:tabs>
        <w:rPr>
          <w:rFonts w:ascii="Times New Roman" w:hAnsi="Times New Roman"/>
          <w:noProof/>
          <w:szCs w:val="22"/>
        </w:rPr>
      </w:pPr>
      <w:hyperlink w:anchor="_Toc200107281" w:history="1">
        <w:r w:rsidR="004954E8" w:rsidRPr="00903B35">
          <w:rPr>
            <w:rStyle w:val="affff9"/>
            <w:rFonts w:ascii="Times New Roman" w:hAnsi="宋体"/>
            <w:noProof/>
            <w:spacing w:val="320"/>
          </w:rPr>
          <w:t>引</w:t>
        </w:r>
        <w:r w:rsidR="004954E8" w:rsidRPr="00903B35">
          <w:rPr>
            <w:rFonts w:hAnsi="Times New Roman" w:hint="eastAsia"/>
            <w:noProof/>
          </w:rPr>
          <w:t>言</w:t>
        </w:r>
        <w:r w:rsidR="004954E8" w:rsidRPr="00903B35">
          <w:rPr>
            <w:rFonts w:ascii="Times New Roman" w:hAnsi="Times New Roman"/>
            <w:noProof/>
          </w:rPr>
          <w:tab/>
        </w:r>
        <w:r w:rsidRPr="00903B35">
          <w:rPr>
            <w:rFonts w:ascii="Times New Roman" w:hAnsi="Times New Roman"/>
            <w:noProof/>
          </w:rPr>
          <w:fldChar w:fldCharType="begin"/>
        </w:r>
        <w:r w:rsidR="004954E8" w:rsidRPr="00903B35">
          <w:rPr>
            <w:rFonts w:ascii="Times New Roman" w:hAnsi="Times New Roman"/>
            <w:noProof/>
          </w:rPr>
          <w:instrText xml:space="preserve"> PAGEREF _Toc200107281 \h </w:instrText>
        </w:r>
        <w:r w:rsidRPr="00903B35">
          <w:rPr>
            <w:rFonts w:ascii="Times New Roman" w:hAnsi="Times New Roman"/>
            <w:noProof/>
          </w:rPr>
        </w:r>
        <w:r w:rsidRPr="00903B35">
          <w:rPr>
            <w:rFonts w:ascii="Times New Roman" w:hAnsi="Times New Roman"/>
            <w:noProof/>
          </w:rPr>
          <w:fldChar w:fldCharType="separate"/>
        </w:r>
        <w:r w:rsidR="005D1610">
          <w:rPr>
            <w:rFonts w:ascii="Times New Roman" w:hAnsi="Times New Roman"/>
            <w:noProof/>
          </w:rPr>
          <w:t>IV</w:t>
        </w:r>
        <w:r w:rsidRPr="00903B35">
          <w:rPr>
            <w:rFonts w:ascii="Times New Roman" w:hAnsi="Times New Roman"/>
            <w:noProof/>
          </w:rPr>
          <w:fldChar w:fldCharType="end"/>
        </w:r>
      </w:hyperlink>
    </w:p>
    <w:p w:rsidR="004954E8" w:rsidRPr="00903B35" w:rsidRDefault="00CA1306">
      <w:pPr>
        <w:pStyle w:val="10"/>
        <w:tabs>
          <w:tab w:val="right" w:leader="dot" w:pos="9344"/>
        </w:tabs>
        <w:rPr>
          <w:rFonts w:ascii="Times New Roman" w:hAnsi="Times New Roman"/>
          <w:noProof/>
          <w:szCs w:val="22"/>
        </w:rPr>
      </w:pPr>
      <w:hyperlink w:anchor="_Toc200107282" w:history="1">
        <w:r w:rsidR="004954E8" w:rsidRPr="00903B35">
          <w:rPr>
            <w:rStyle w:val="affff9"/>
            <w:rFonts w:ascii="Times New Roman"/>
            <w:noProof/>
          </w:rPr>
          <w:t xml:space="preserve">1 </w:t>
        </w:r>
        <w:r w:rsidR="004954E8" w:rsidRPr="00903B35">
          <w:rPr>
            <w:rStyle w:val="affff9"/>
            <w:rFonts w:ascii="Times New Roman" w:hAnsi="宋体"/>
            <w:noProof/>
          </w:rPr>
          <w:t>范围</w:t>
        </w:r>
        <w:r w:rsidR="004954E8" w:rsidRPr="00903B35">
          <w:rPr>
            <w:rFonts w:ascii="Times New Roman" w:hAnsi="Times New Roman"/>
            <w:noProof/>
          </w:rPr>
          <w:tab/>
        </w:r>
        <w:r w:rsidRPr="00903B35">
          <w:rPr>
            <w:rFonts w:ascii="Times New Roman" w:hAnsi="Times New Roman"/>
            <w:noProof/>
          </w:rPr>
          <w:fldChar w:fldCharType="begin"/>
        </w:r>
        <w:r w:rsidR="004954E8" w:rsidRPr="00903B35">
          <w:rPr>
            <w:rFonts w:ascii="Times New Roman" w:hAnsi="Times New Roman"/>
            <w:noProof/>
          </w:rPr>
          <w:instrText xml:space="preserve"> PAGEREF _Toc200107282 \h </w:instrText>
        </w:r>
        <w:r w:rsidRPr="00903B35">
          <w:rPr>
            <w:rFonts w:ascii="Times New Roman" w:hAnsi="Times New Roman"/>
            <w:noProof/>
          </w:rPr>
        </w:r>
        <w:r w:rsidRPr="00903B35">
          <w:rPr>
            <w:rFonts w:ascii="Times New Roman" w:hAnsi="Times New Roman"/>
            <w:noProof/>
          </w:rPr>
          <w:fldChar w:fldCharType="separate"/>
        </w:r>
        <w:r w:rsidR="005D1610">
          <w:rPr>
            <w:rFonts w:ascii="Times New Roman" w:hAnsi="Times New Roman"/>
            <w:noProof/>
          </w:rPr>
          <w:t>1</w:t>
        </w:r>
        <w:r w:rsidRPr="00903B35">
          <w:rPr>
            <w:rFonts w:ascii="Times New Roman" w:hAnsi="Times New Roman"/>
            <w:noProof/>
          </w:rPr>
          <w:fldChar w:fldCharType="end"/>
        </w:r>
      </w:hyperlink>
    </w:p>
    <w:p w:rsidR="004954E8" w:rsidRPr="00903B35" w:rsidRDefault="00CA1306">
      <w:pPr>
        <w:pStyle w:val="10"/>
        <w:tabs>
          <w:tab w:val="right" w:leader="dot" w:pos="9344"/>
        </w:tabs>
        <w:rPr>
          <w:rFonts w:ascii="Times New Roman" w:hAnsi="Times New Roman"/>
          <w:noProof/>
          <w:szCs w:val="22"/>
        </w:rPr>
      </w:pPr>
      <w:hyperlink w:anchor="_Toc200107283" w:history="1">
        <w:r w:rsidR="004954E8" w:rsidRPr="00903B35">
          <w:rPr>
            <w:rStyle w:val="affff9"/>
            <w:rFonts w:ascii="Times New Roman"/>
            <w:noProof/>
          </w:rPr>
          <w:t xml:space="preserve">2 </w:t>
        </w:r>
        <w:r w:rsidR="004954E8" w:rsidRPr="00903B35">
          <w:rPr>
            <w:rStyle w:val="affff9"/>
            <w:rFonts w:ascii="Times New Roman" w:hAnsi="宋体"/>
            <w:noProof/>
          </w:rPr>
          <w:t>规范性引用文件</w:t>
        </w:r>
        <w:r w:rsidR="004954E8" w:rsidRPr="00903B35">
          <w:rPr>
            <w:rFonts w:ascii="Times New Roman" w:hAnsi="Times New Roman"/>
            <w:noProof/>
          </w:rPr>
          <w:tab/>
        </w:r>
        <w:r w:rsidRPr="00903B35">
          <w:rPr>
            <w:rFonts w:ascii="Times New Roman" w:hAnsi="Times New Roman"/>
            <w:noProof/>
          </w:rPr>
          <w:fldChar w:fldCharType="begin"/>
        </w:r>
        <w:r w:rsidR="004954E8" w:rsidRPr="00903B35">
          <w:rPr>
            <w:rFonts w:ascii="Times New Roman" w:hAnsi="Times New Roman"/>
            <w:noProof/>
          </w:rPr>
          <w:instrText xml:space="preserve"> PAGEREF _Toc200107283 \h </w:instrText>
        </w:r>
        <w:r w:rsidRPr="00903B35">
          <w:rPr>
            <w:rFonts w:ascii="Times New Roman" w:hAnsi="Times New Roman"/>
            <w:noProof/>
          </w:rPr>
        </w:r>
        <w:r w:rsidRPr="00903B35">
          <w:rPr>
            <w:rFonts w:ascii="Times New Roman" w:hAnsi="Times New Roman"/>
            <w:noProof/>
          </w:rPr>
          <w:fldChar w:fldCharType="separate"/>
        </w:r>
        <w:r w:rsidR="005D1610">
          <w:rPr>
            <w:rFonts w:ascii="Times New Roman" w:hAnsi="Times New Roman"/>
            <w:noProof/>
          </w:rPr>
          <w:t>1</w:t>
        </w:r>
        <w:r w:rsidRPr="00903B35">
          <w:rPr>
            <w:rFonts w:ascii="Times New Roman" w:hAnsi="Times New Roman"/>
            <w:noProof/>
          </w:rPr>
          <w:fldChar w:fldCharType="end"/>
        </w:r>
      </w:hyperlink>
    </w:p>
    <w:p w:rsidR="004954E8" w:rsidRPr="00903B35" w:rsidRDefault="00CA1306">
      <w:pPr>
        <w:pStyle w:val="10"/>
        <w:tabs>
          <w:tab w:val="right" w:leader="dot" w:pos="9344"/>
        </w:tabs>
        <w:rPr>
          <w:rFonts w:ascii="Times New Roman" w:hAnsi="Times New Roman"/>
          <w:noProof/>
          <w:szCs w:val="22"/>
        </w:rPr>
      </w:pPr>
      <w:hyperlink w:anchor="_Toc200107284" w:history="1">
        <w:r w:rsidR="004954E8" w:rsidRPr="00903B35">
          <w:rPr>
            <w:rStyle w:val="affff9"/>
            <w:rFonts w:ascii="Times New Roman"/>
            <w:noProof/>
          </w:rPr>
          <w:t xml:space="preserve">3 </w:t>
        </w:r>
        <w:r w:rsidR="004954E8" w:rsidRPr="00903B35">
          <w:rPr>
            <w:rStyle w:val="affff9"/>
            <w:rFonts w:ascii="Times New Roman" w:hAnsi="宋体"/>
            <w:noProof/>
          </w:rPr>
          <w:t>术语和定义</w:t>
        </w:r>
        <w:r w:rsidR="004954E8" w:rsidRPr="00903B35">
          <w:rPr>
            <w:rFonts w:ascii="Times New Roman" w:hAnsi="Times New Roman"/>
            <w:noProof/>
          </w:rPr>
          <w:tab/>
        </w:r>
        <w:r w:rsidRPr="00903B35">
          <w:rPr>
            <w:rFonts w:ascii="Times New Roman" w:hAnsi="Times New Roman"/>
            <w:noProof/>
          </w:rPr>
          <w:fldChar w:fldCharType="begin"/>
        </w:r>
        <w:r w:rsidR="004954E8" w:rsidRPr="00903B35">
          <w:rPr>
            <w:rFonts w:ascii="Times New Roman" w:hAnsi="Times New Roman"/>
            <w:noProof/>
          </w:rPr>
          <w:instrText xml:space="preserve"> PAGEREF _Toc200107284 \h </w:instrText>
        </w:r>
        <w:r w:rsidRPr="00903B35">
          <w:rPr>
            <w:rFonts w:ascii="Times New Roman" w:hAnsi="Times New Roman"/>
            <w:noProof/>
          </w:rPr>
        </w:r>
        <w:r w:rsidRPr="00903B35">
          <w:rPr>
            <w:rFonts w:ascii="Times New Roman" w:hAnsi="Times New Roman"/>
            <w:noProof/>
          </w:rPr>
          <w:fldChar w:fldCharType="separate"/>
        </w:r>
        <w:r w:rsidR="005D1610">
          <w:rPr>
            <w:rFonts w:ascii="Times New Roman" w:hAnsi="Times New Roman"/>
            <w:noProof/>
          </w:rPr>
          <w:t>1</w:t>
        </w:r>
        <w:r w:rsidRPr="00903B35">
          <w:rPr>
            <w:rFonts w:ascii="Times New Roman" w:hAnsi="Times New Roman"/>
            <w:noProof/>
          </w:rPr>
          <w:fldChar w:fldCharType="end"/>
        </w:r>
      </w:hyperlink>
    </w:p>
    <w:p w:rsidR="004954E8" w:rsidRPr="00903B35" w:rsidRDefault="00CA1306">
      <w:pPr>
        <w:pStyle w:val="10"/>
        <w:tabs>
          <w:tab w:val="right" w:leader="dot" w:pos="9344"/>
        </w:tabs>
        <w:rPr>
          <w:rFonts w:ascii="Times New Roman" w:hAnsi="Times New Roman"/>
          <w:noProof/>
          <w:szCs w:val="22"/>
        </w:rPr>
      </w:pPr>
      <w:hyperlink w:anchor="_Toc200107285" w:history="1">
        <w:r w:rsidR="004954E8" w:rsidRPr="00903B35">
          <w:rPr>
            <w:rStyle w:val="affff9"/>
            <w:rFonts w:ascii="Times New Roman"/>
            <w:noProof/>
          </w:rPr>
          <w:t xml:space="preserve">4 </w:t>
        </w:r>
        <w:r w:rsidR="004954E8" w:rsidRPr="00903B35">
          <w:rPr>
            <w:rStyle w:val="affff9"/>
            <w:rFonts w:ascii="Times New Roman" w:hAnsi="宋体"/>
            <w:noProof/>
          </w:rPr>
          <w:t>风险防控知识图谱构建与辅助决策系统</w:t>
        </w:r>
        <w:r w:rsidR="004954E8" w:rsidRPr="00903B35">
          <w:rPr>
            <w:rFonts w:ascii="Times New Roman" w:hAnsi="Times New Roman"/>
            <w:noProof/>
          </w:rPr>
          <w:tab/>
        </w:r>
        <w:r w:rsidRPr="00903B35">
          <w:rPr>
            <w:rFonts w:ascii="Times New Roman" w:hAnsi="Times New Roman"/>
            <w:noProof/>
          </w:rPr>
          <w:fldChar w:fldCharType="begin"/>
        </w:r>
        <w:r w:rsidR="004954E8" w:rsidRPr="00903B35">
          <w:rPr>
            <w:rFonts w:ascii="Times New Roman" w:hAnsi="Times New Roman"/>
            <w:noProof/>
          </w:rPr>
          <w:instrText xml:space="preserve"> PAGEREF _Toc200107285 \h </w:instrText>
        </w:r>
        <w:r w:rsidRPr="00903B35">
          <w:rPr>
            <w:rFonts w:ascii="Times New Roman" w:hAnsi="Times New Roman"/>
            <w:noProof/>
          </w:rPr>
        </w:r>
        <w:r w:rsidRPr="00903B35">
          <w:rPr>
            <w:rFonts w:ascii="Times New Roman" w:hAnsi="Times New Roman"/>
            <w:noProof/>
          </w:rPr>
          <w:fldChar w:fldCharType="separate"/>
        </w:r>
        <w:r w:rsidR="005D1610">
          <w:rPr>
            <w:rFonts w:ascii="Times New Roman" w:hAnsi="Times New Roman"/>
            <w:noProof/>
          </w:rPr>
          <w:t>2</w:t>
        </w:r>
        <w:r w:rsidRPr="00903B35">
          <w:rPr>
            <w:rFonts w:ascii="Times New Roman" w:hAnsi="Times New Roman"/>
            <w:noProof/>
          </w:rPr>
          <w:fldChar w:fldCharType="end"/>
        </w:r>
      </w:hyperlink>
    </w:p>
    <w:p w:rsidR="004954E8" w:rsidRPr="00903B35" w:rsidRDefault="00CA1306">
      <w:pPr>
        <w:pStyle w:val="23"/>
        <w:rPr>
          <w:rFonts w:ascii="Times New Roman" w:hAnsi="Times New Roman"/>
          <w:noProof/>
          <w:szCs w:val="22"/>
        </w:rPr>
      </w:pPr>
      <w:hyperlink w:anchor="_Toc200107286" w:history="1">
        <w:r w:rsidR="004954E8" w:rsidRPr="00903B35">
          <w:rPr>
            <w:rStyle w:val="affff9"/>
            <w:rFonts w:ascii="Times New Roman"/>
            <w:noProof/>
          </w:rPr>
          <w:t xml:space="preserve">4.1 </w:t>
        </w:r>
        <w:r w:rsidR="004954E8" w:rsidRPr="00903B35">
          <w:rPr>
            <w:rStyle w:val="affff9"/>
            <w:rFonts w:ascii="Times New Roman" w:hAnsi="宋体"/>
            <w:noProof/>
          </w:rPr>
          <w:t>系统路径</w:t>
        </w:r>
        <w:r w:rsidR="004954E8" w:rsidRPr="00903B35">
          <w:rPr>
            <w:rFonts w:ascii="Times New Roman" w:hAnsi="Times New Roman"/>
            <w:noProof/>
          </w:rPr>
          <w:tab/>
        </w:r>
        <w:r w:rsidRPr="00903B35">
          <w:rPr>
            <w:rFonts w:ascii="Times New Roman" w:hAnsi="Times New Roman"/>
            <w:noProof/>
          </w:rPr>
          <w:fldChar w:fldCharType="begin"/>
        </w:r>
        <w:r w:rsidR="004954E8" w:rsidRPr="00903B35">
          <w:rPr>
            <w:rFonts w:ascii="Times New Roman" w:hAnsi="Times New Roman"/>
            <w:noProof/>
          </w:rPr>
          <w:instrText xml:space="preserve"> PAGEREF _Toc200107286 \h </w:instrText>
        </w:r>
        <w:r w:rsidRPr="00903B35">
          <w:rPr>
            <w:rFonts w:ascii="Times New Roman" w:hAnsi="Times New Roman"/>
            <w:noProof/>
          </w:rPr>
        </w:r>
        <w:r w:rsidRPr="00903B35">
          <w:rPr>
            <w:rFonts w:ascii="Times New Roman" w:hAnsi="Times New Roman"/>
            <w:noProof/>
          </w:rPr>
          <w:fldChar w:fldCharType="separate"/>
        </w:r>
        <w:r w:rsidR="005D1610">
          <w:rPr>
            <w:rFonts w:ascii="Times New Roman" w:hAnsi="Times New Roman"/>
            <w:noProof/>
          </w:rPr>
          <w:t>2</w:t>
        </w:r>
        <w:r w:rsidRPr="00903B35">
          <w:rPr>
            <w:rFonts w:ascii="Times New Roman" w:hAnsi="Times New Roman"/>
            <w:noProof/>
          </w:rPr>
          <w:fldChar w:fldCharType="end"/>
        </w:r>
      </w:hyperlink>
    </w:p>
    <w:p w:rsidR="004954E8" w:rsidRPr="00903B35" w:rsidRDefault="00CA1306">
      <w:pPr>
        <w:pStyle w:val="23"/>
        <w:rPr>
          <w:rFonts w:ascii="Times New Roman" w:hAnsi="Times New Roman"/>
          <w:noProof/>
          <w:szCs w:val="22"/>
        </w:rPr>
      </w:pPr>
      <w:hyperlink w:anchor="_Toc200107287" w:history="1">
        <w:r w:rsidR="004954E8" w:rsidRPr="00903B35">
          <w:rPr>
            <w:rStyle w:val="affff9"/>
            <w:rFonts w:ascii="Times New Roman"/>
            <w:noProof/>
          </w:rPr>
          <w:t xml:space="preserve">4.2 </w:t>
        </w:r>
        <w:r w:rsidR="004954E8" w:rsidRPr="00903B35">
          <w:rPr>
            <w:rStyle w:val="affff9"/>
            <w:rFonts w:ascii="Times New Roman" w:hAnsi="宋体"/>
            <w:noProof/>
          </w:rPr>
          <w:t>系统活动</w:t>
        </w:r>
        <w:r w:rsidR="004954E8" w:rsidRPr="00903B35">
          <w:rPr>
            <w:rFonts w:ascii="Times New Roman" w:hAnsi="Times New Roman"/>
            <w:noProof/>
          </w:rPr>
          <w:tab/>
        </w:r>
        <w:r w:rsidRPr="00903B35">
          <w:rPr>
            <w:rFonts w:ascii="Times New Roman" w:hAnsi="Times New Roman"/>
            <w:noProof/>
          </w:rPr>
          <w:fldChar w:fldCharType="begin"/>
        </w:r>
        <w:r w:rsidR="004954E8" w:rsidRPr="00903B35">
          <w:rPr>
            <w:rFonts w:ascii="Times New Roman" w:hAnsi="Times New Roman"/>
            <w:noProof/>
          </w:rPr>
          <w:instrText xml:space="preserve"> PAGEREF _Toc200107287 \h </w:instrText>
        </w:r>
        <w:r w:rsidRPr="00903B35">
          <w:rPr>
            <w:rFonts w:ascii="Times New Roman" w:hAnsi="Times New Roman"/>
            <w:noProof/>
          </w:rPr>
        </w:r>
        <w:r w:rsidRPr="00903B35">
          <w:rPr>
            <w:rFonts w:ascii="Times New Roman" w:hAnsi="Times New Roman"/>
            <w:noProof/>
          </w:rPr>
          <w:fldChar w:fldCharType="separate"/>
        </w:r>
        <w:r w:rsidR="005D1610">
          <w:rPr>
            <w:rFonts w:ascii="Times New Roman" w:hAnsi="Times New Roman"/>
            <w:noProof/>
          </w:rPr>
          <w:t>4</w:t>
        </w:r>
        <w:r w:rsidRPr="00903B35">
          <w:rPr>
            <w:rFonts w:ascii="Times New Roman" w:hAnsi="Times New Roman"/>
            <w:noProof/>
          </w:rPr>
          <w:fldChar w:fldCharType="end"/>
        </w:r>
      </w:hyperlink>
    </w:p>
    <w:p w:rsidR="004954E8" w:rsidRPr="00903B35" w:rsidRDefault="00CA1306">
      <w:pPr>
        <w:pStyle w:val="23"/>
        <w:rPr>
          <w:rFonts w:ascii="Times New Roman" w:hAnsi="Times New Roman"/>
          <w:noProof/>
          <w:szCs w:val="22"/>
        </w:rPr>
      </w:pPr>
      <w:hyperlink w:anchor="_Toc200107288" w:history="1">
        <w:r w:rsidR="004954E8" w:rsidRPr="00903B35">
          <w:rPr>
            <w:rStyle w:val="affff9"/>
            <w:rFonts w:ascii="Times New Roman"/>
            <w:noProof/>
          </w:rPr>
          <w:t xml:space="preserve">4.3 </w:t>
        </w:r>
        <w:r w:rsidR="004954E8" w:rsidRPr="00903B35">
          <w:rPr>
            <w:rStyle w:val="affff9"/>
            <w:rFonts w:ascii="Times New Roman" w:hAnsi="宋体"/>
            <w:noProof/>
          </w:rPr>
          <w:t>系统主体</w:t>
        </w:r>
        <w:r w:rsidR="004954E8" w:rsidRPr="00903B35">
          <w:rPr>
            <w:rFonts w:ascii="Times New Roman" w:hAnsi="Times New Roman"/>
            <w:noProof/>
          </w:rPr>
          <w:tab/>
        </w:r>
        <w:r w:rsidRPr="00903B35">
          <w:rPr>
            <w:rFonts w:ascii="Times New Roman" w:hAnsi="Times New Roman"/>
            <w:noProof/>
          </w:rPr>
          <w:fldChar w:fldCharType="begin"/>
        </w:r>
        <w:r w:rsidR="004954E8" w:rsidRPr="00903B35">
          <w:rPr>
            <w:rFonts w:ascii="Times New Roman" w:hAnsi="Times New Roman"/>
            <w:noProof/>
          </w:rPr>
          <w:instrText xml:space="preserve"> PAGEREF _Toc200107288 \h </w:instrText>
        </w:r>
        <w:r w:rsidRPr="00903B35">
          <w:rPr>
            <w:rFonts w:ascii="Times New Roman" w:hAnsi="Times New Roman"/>
            <w:noProof/>
          </w:rPr>
        </w:r>
        <w:r w:rsidRPr="00903B35">
          <w:rPr>
            <w:rFonts w:ascii="Times New Roman" w:hAnsi="Times New Roman"/>
            <w:noProof/>
          </w:rPr>
          <w:fldChar w:fldCharType="separate"/>
        </w:r>
        <w:r w:rsidR="005D1610">
          <w:rPr>
            <w:rFonts w:ascii="Times New Roman" w:hAnsi="Times New Roman"/>
            <w:noProof/>
          </w:rPr>
          <w:t>5</w:t>
        </w:r>
        <w:r w:rsidRPr="00903B35">
          <w:rPr>
            <w:rFonts w:ascii="Times New Roman" w:hAnsi="Times New Roman"/>
            <w:noProof/>
          </w:rPr>
          <w:fldChar w:fldCharType="end"/>
        </w:r>
      </w:hyperlink>
    </w:p>
    <w:p w:rsidR="004954E8" w:rsidRPr="00903B35" w:rsidRDefault="00CA1306">
      <w:pPr>
        <w:pStyle w:val="10"/>
        <w:tabs>
          <w:tab w:val="right" w:leader="dot" w:pos="9344"/>
        </w:tabs>
        <w:rPr>
          <w:rFonts w:ascii="Times New Roman" w:hAnsi="Times New Roman"/>
          <w:noProof/>
          <w:szCs w:val="22"/>
        </w:rPr>
      </w:pPr>
      <w:hyperlink w:anchor="_Toc200107289" w:history="1">
        <w:r w:rsidR="004954E8" w:rsidRPr="00903B35">
          <w:rPr>
            <w:rStyle w:val="affff9"/>
            <w:rFonts w:ascii="Times New Roman"/>
            <w:noProof/>
          </w:rPr>
          <w:t xml:space="preserve">5 </w:t>
        </w:r>
        <w:r w:rsidR="004954E8" w:rsidRPr="00903B35">
          <w:rPr>
            <w:rStyle w:val="affff9"/>
            <w:rFonts w:ascii="Times New Roman" w:hAnsi="宋体"/>
            <w:noProof/>
          </w:rPr>
          <w:t>特种设备风险防控范畴界定</w:t>
        </w:r>
        <w:r w:rsidR="004954E8" w:rsidRPr="00903B35">
          <w:rPr>
            <w:rFonts w:ascii="Times New Roman" w:hAnsi="Times New Roman"/>
            <w:noProof/>
          </w:rPr>
          <w:tab/>
        </w:r>
        <w:r w:rsidRPr="00903B35">
          <w:rPr>
            <w:rFonts w:ascii="Times New Roman" w:hAnsi="Times New Roman"/>
            <w:noProof/>
          </w:rPr>
          <w:fldChar w:fldCharType="begin"/>
        </w:r>
        <w:r w:rsidR="004954E8" w:rsidRPr="00903B35">
          <w:rPr>
            <w:rFonts w:ascii="Times New Roman" w:hAnsi="Times New Roman"/>
            <w:noProof/>
          </w:rPr>
          <w:instrText xml:space="preserve"> PAGEREF _Toc200107289 \h </w:instrText>
        </w:r>
        <w:r w:rsidRPr="00903B35">
          <w:rPr>
            <w:rFonts w:ascii="Times New Roman" w:hAnsi="Times New Roman"/>
            <w:noProof/>
          </w:rPr>
        </w:r>
        <w:r w:rsidRPr="00903B35">
          <w:rPr>
            <w:rFonts w:ascii="Times New Roman" w:hAnsi="Times New Roman"/>
            <w:noProof/>
          </w:rPr>
          <w:fldChar w:fldCharType="separate"/>
        </w:r>
        <w:r w:rsidR="005D1610">
          <w:rPr>
            <w:rFonts w:ascii="Times New Roman" w:hAnsi="Times New Roman"/>
            <w:noProof/>
          </w:rPr>
          <w:t>7</w:t>
        </w:r>
        <w:r w:rsidRPr="00903B35">
          <w:rPr>
            <w:rFonts w:ascii="Times New Roman" w:hAnsi="Times New Roman"/>
            <w:noProof/>
          </w:rPr>
          <w:fldChar w:fldCharType="end"/>
        </w:r>
      </w:hyperlink>
    </w:p>
    <w:p w:rsidR="004954E8" w:rsidRPr="00903B35" w:rsidRDefault="00CA1306">
      <w:pPr>
        <w:pStyle w:val="23"/>
        <w:rPr>
          <w:rFonts w:ascii="Times New Roman" w:hAnsi="Times New Roman"/>
          <w:noProof/>
          <w:szCs w:val="22"/>
        </w:rPr>
      </w:pPr>
      <w:hyperlink w:anchor="_Toc200107290" w:history="1">
        <w:r w:rsidR="004954E8" w:rsidRPr="00903B35">
          <w:rPr>
            <w:rStyle w:val="affff9"/>
            <w:rFonts w:ascii="Times New Roman"/>
            <w:noProof/>
          </w:rPr>
          <w:t xml:space="preserve">5.1 </w:t>
        </w:r>
        <w:r w:rsidR="004954E8" w:rsidRPr="00903B35">
          <w:rPr>
            <w:rStyle w:val="affff9"/>
            <w:rFonts w:ascii="Times New Roman" w:hAnsi="宋体"/>
            <w:noProof/>
          </w:rPr>
          <w:t>风险防控框架</w:t>
        </w:r>
        <w:r w:rsidR="004954E8" w:rsidRPr="00903B35">
          <w:rPr>
            <w:rFonts w:ascii="Times New Roman" w:hAnsi="Times New Roman"/>
            <w:noProof/>
          </w:rPr>
          <w:tab/>
        </w:r>
        <w:r w:rsidRPr="00903B35">
          <w:rPr>
            <w:rFonts w:ascii="Times New Roman" w:hAnsi="Times New Roman"/>
            <w:noProof/>
          </w:rPr>
          <w:fldChar w:fldCharType="begin"/>
        </w:r>
        <w:r w:rsidR="004954E8" w:rsidRPr="00903B35">
          <w:rPr>
            <w:rFonts w:ascii="Times New Roman" w:hAnsi="Times New Roman"/>
            <w:noProof/>
          </w:rPr>
          <w:instrText xml:space="preserve"> PAGEREF _Toc200107290 \h </w:instrText>
        </w:r>
        <w:r w:rsidRPr="00903B35">
          <w:rPr>
            <w:rFonts w:ascii="Times New Roman" w:hAnsi="Times New Roman"/>
            <w:noProof/>
          </w:rPr>
        </w:r>
        <w:r w:rsidRPr="00903B35">
          <w:rPr>
            <w:rFonts w:ascii="Times New Roman" w:hAnsi="Times New Roman"/>
            <w:noProof/>
          </w:rPr>
          <w:fldChar w:fldCharType="separate"/>
        </w:r>
        <w:r w:rsidR="005D1610">
          <w:rPr>
            <w:rFonts w:ascii="Times New Roman" w:hAnsi="Times New Roman"/>
            <w:noProof/>
          </w:rPr>
          <w:t>7</w:t>
        </w:r>
        <w:r w:rsidRPr="00903B35">
          <w:rPr>
            <w:rFonts w:ascii="Times New Roman" w:hAnsi="Times New Roman"/>
            <w:noProof/>
          </w:rPr>
          <w:fldChar w:fldCharType="end"/>
        </w:r>
      </w:hyperlink>
    </w:p>
    <w:p w:rsidR="004954E8" w:rsidRPr="00903B35" w:rsidRDefault="00CA1306">
      <w:pPr>
        <w:pStyle w:val="23"/>
        <w:rPr>
          <w:rFonts w:ascii="Times New Roman" w:hAnsi="Times New Roman"/>
          <w:noProof/>
          <w:szCs w:val="22"/>
        </w:rPr>
      </w:pPr>
      <w:hyperlink w:anchor="_Toc200107291" w:history="1">
        <w:r w:rsidR="004954E8" w:rsidRPr="00903B35">
          <w:rPr>
            <w:rStyle w:val="affff9"/>
            <w:rFonts w:ascii="Times New Roman"/>
            <w:noProof/>
          </w:rPr>
          <w:t xml:space="preserve">5.2 </w:t>
        </w:r>
        <w:r w:rsidR="004954E8" w:rsidRPr="00903B35">
          <w:rPr>
            <w:rStyle w:val="affff9"/>
            <w:rFonts w:ascii="Times New Roman" w:hAnsi="宋体"/>
            <w:noProof/>
          </w:rPr>
          <w:t>风险防控链条</w:t>
        </w:r>
        <w:r w:rsidR="004954E8" w:rsidRPr="00903B35">
          <w:rPr>
            <w:rFonts w:ascii="Times New Roman" w:hAnsi="Times New Roman"/>
            <w:noProof/>
          </w:rPr>
          <w:tab/>
        </w:r>
        <w:r w:rsidRPr="00903B35">
          <w:rPr>
            <w:rFonts w:ascii="Times New Roman" w:hAnsi="Times New Roman"/>
            <w:noProof/>
          </w:rPr>
          <w:fldChar w:fldCharType="begin"/>
        </w:r>
        <w:r w:rsidR="004954E8" w:rsidRPr="00903B35">
          <w:rPr>
            <w:rFonts w:ascii="Times New Roman" w:hAnsi="Times New Roman"/>
            <w:noProof/>
          </w:rPr>
          <w:instrText xml:space="preserve"> PAGEREF _Toc200107291 \h </w:instrText>
        </w:r>
        <w:r w:rsidRPr="00903B35">
          <w:rPr>
            <w:rFonts w:ascii="Times New Roman" w:hAnsi="Times New Roman"/>
            <w:noProof/>
          </w:rPr>
        </w:r>
        <w:r w:rsidRPr="00903B35">
          <w:rPr>
            <w:rFonts w:ascii="Times New Roman" w:hAnsi="Times New Roman"/>
            <w:noProof/>
          </w:rPr>
          <w:fldChar w:fldCharType="separate"/>
        </w:r>
        <w:r w:rsidR="005D1610">
          <w:rPr>
            <w:rFonts w:ascii="Times New Roman" w:hAnsi="Times New Roman"/>
            <w:noProof/>
          </w:rPr>
          <w:t>7</w:t>
        </w:r>
        <w:r w:rsidRPr="00903B35">
          <w:rPr>
            <w:rFonts w:ascii="Times New Roman" w:hAnsi="Times New Roman"/>
            <w:noProof/>
          </w:rPr>
          <w:fldChar w:fldCharType="end"/>
        </w:r>
      </w:hyperlink>
    </w:p>
    <w:p w:rsidR="004954E8" w:rsidRPr="00903B35" w:rsidRDefault="00CA1306">
      <w:pPr>
        <w:pStyle w:val="23"/>
        <w:rPr>
          <w:rFonts w:ascii="Times New Roman" w:hAnsi="Times New Roman"/>
          <w:noProof/>
          <w:szCs w:val="22"/>
        </w:rPr>
      </w:pPr>
      <w:hyperlink w:anchor="_Toc200107292" w:history="1">
        <w:r w:rsidR="004954E8" w:rsidRPr="00903B35">
          <w:rPr>
            <w:rStyle w:val="affff9"/>
            <w:rFonts w:ascii="Times New Roman"/>
            <w:noProof/>
          </w:rPr>
          <w:t xml:space="preserve">5.3 </w:t>
        </w:r>
        <w:r w:rsidR="004954E8" w:rsidRPr="00903B35">
          <w:rPr>
            <w:rStyle w:val="affff9"/>
            <w:rFonts w:ascii="Times New Roman" w:hAnsi="宋体"/>
            <w:noProof/>
          </w:rPr>
          <w:t>风险防控要素</w:t>
        </w:r>
        <w:r w:rsidR="004954E8" w:rsidRPr="00903B35">
          <w:rPr>
            <w:rFonts w:ascii="Times New Roman" w:hAnsi="Times New Roman"/>
            <w:noProof/>
          </w:rPr>
          <w:tab/>
        </w:r>
        <w:r w:rsidRPr="00903B35">
          <w:rPr>
            <w:rFonts w:ascii="Times New Roman" w:hAnsi="Times New Roman"/>
            <w:noProof/>
          </w:rPr>
          <w:fldChar w:fldCharType="begin"/>
        </w:r>
        <w:r w:rsidR="004954E8" w:rsidRPr="00903B35">
          <w:rPr>
            <w:rFonts w:ascii="Times New Roman" w:hAnsi="Times New Roman"/>
            <w:noProof/>
          </w:rPr>
          <w:instrText xml:space="preserve"> PAGEREF _Toc200107292 \h </w:instrText>
        </w:r>
        <w:r w:rsidRPr="00903B35">
          <w:rPr>
            <w:rFonts w:ascii="Times New Roman" w:hAnsi="Times New Roman"/>
            <w:noProof/>
          </w:rPr>
        </w:r>
        <w:r w:rsidRPr="00903B35">
          <w:rPr>
            <w:rFonts w:ascii="Times New Roman" w:hAnsi="Times New Roman"/>
            <w:noProof/>
          </w:rPr>
          <w:fldChar w:fldCharType="separate"/>
        </w:r>
        <w:r w:rsidR="005D1610">
          <w:rPr>
            <w:rFonts w:ascii="Times New Roman" w:hAnsi="Times New Roman"/>
            <w:noProof/>
          </w:rPr>
          <w:t>7</w:t>
        </w:r>
        <w:r w:rsidRPr="00903B35">
          <w:rPr>
            <w:rFonts w:ascii="Times New Roman" w:hAnsi="Times New Roman"/>
            <w:noProof/>
          </w:rPr>
          <w:fldChar w:fldCharType="end"/>
        </w:r>
      </w:hyperlink>
    </w:p>
    <w:p w:rsidR="004954E8" w:rsidRPr="00903B35" w:rsidRDefault="00CA1306">
      <w:pPr>
        <w:pStyle w:val="23"/>
        <w:rPr>
          <w:rFonts w:ascii="Times New Roman" w:hAnsi="Times New Roman"/>
          <w:noProof/>
          <w:szCs w:val="22"/>
        </w:rPr>
      </w:pPr>
      <w:hyperlink w:anchor="_Toc200107293" w:history="1">
        <w:r w:rsidR="004954E8" w:rsidRPr="00903B35">
          <w:rPr>
            <w:rStyle w:val="affff9"/>
            <w:rFonts w:ascii="Times New Roman"/>
            <w:noProof/>
          </w:rPr>
          <w:t xml:space="preserve">5.4 </w:t>
        </w:r>
        <w:r w:rsidR="004954E8" w:rsidRPr="00903B35">
          <w:rPr>
            <w:rStyle w:val="affff9"/>
            <w:rFonts w:ascii="Times New Roman" w:hAnsi="宋体"/>
            <w:noProof/>
          </w:rPr>
          <w:t>风险防控流程</w:t>
        </w:r>
        <w:r w:rsidR="004954E8" w:rsidRPr="00903B35">
          <w:rPr>
            <w:rFonts w:ascii="Times New Roman" w:hAnsi="Times New Roman"/>
            <w:noProof/>
          </w:rPr>
          <w:tab/>
        </w:r>
        <w:r w:rsidRPr="00903B35">
          <w:rPr>
            <w:rFonts w:ascii="Times New Roman" w:hAnsi="Times New Roman"/>
            <w:noProof/>
          </w:rPr>
          <w:fldChar w:fldCharType="begin"/>
        </w:r>
        <w:r w:rsidR="004954E8" w:rsidRPr="00903B35">
          <w:rPr>
            <w:rFonts w:ascii="Times New Roman" w:hAnsi="Times New Roman"/>
            <w:noProof/>
          </w:rPr>
          <w:instrText xml:space="preserve"> PAGEREF _Toc200107293 \h </w:instrText>
        </w:r>
        <w:r w:rsidRPr="00903B35">
          <w:rPr>
            <w:rFonts w:ascii="Times New Roman" w:hAnsi="Times New Roman"/>
            <w:noProof/>
          </w:rPr>
        </w:r>
        <w:r w:rsidRPr="00903B35">
          <w:rPr>
            <w:rFonts w:ascii="Times New Roman" w:hAnsi="Times New Roman"/>
            <w:noProof/>
          </w:rPr>
          <w:fldChar w:fldCharType="separate"/>
        </w:r>
        <w:r w:rsidR="005D1610">
          <w:rPr>
            <w:rFonts w:ascii="Times New Roman" w:hAnsi="Times New Roman"/>
            <w:noProof/>
          </w:rPr>
          <w:t>8</w:t>
        </w:r>
        <w:r w:rsidRPr="00903B35">
          <w:rPr>
            <w:rFonts w:ascii="Times New Roman" w:hAnsi="Times New Roman"/>
            <w:noProof/>
          </w:rPr>
          <w:fldChar w:fldCharType="end"/>
        </w:r>
      </w:hyperlink>
    </w:p>
    <w:p w:rsidR="004954E8" w:rsidRPr="00903B35" w:rsidRDefault="00CA1306">
      <w:pPr>
        <w:pStyle w:val="10"/>
        <w:tabs>
          <w:tab w:val="right" w:leader="dot" w:pos="9344"/>
        </w:tabs>
        <w:rPr>
          <w:rFonts w:ascii="Times New Roman" w:hAnsi="Times New Roman"/>
          <w:noProof/>
          <w:szCs w:val="22"/>
        </w:rPr>
      </w:pPr>
      <w:hyperlink w:anchor="_Toc200107294" w:history="1">
        <w:r w:rsidR="004954E8" w:rsidRPr="00903B35">
          <w:rPr>
            <w:rStyle w:val="affff9"/>
            <w:rFonts w:ascii="Times New Roman"/>
            <w:noProof/>
          </w:rPr>
          <w:t xml:space="preserve">6 </w:t>
        </w:r>
        <w:r w:rsidR="004954E8" w:rsidRPr="00903B35">
          <w:rPr>
            <w:rStyle w:val="affff9"/>
            <w:rFonts w:ascii="Times New Roman" w:hAnsi="宋体"/>
            <w:noProof/>
          </w:rPr>
          <w:t>特种设备风险防控知识图谱构建与更新</w:t>
        </w:r>
        <w:r w:rsidR="004954E8" w:rsidRPr="00903B35">
          <w:rPr>
            <w:rFonts w:ascii="Times New Roman" w:hAnsi="Times New Roman"/>
            <w:noProof/>
          </w:rPr>
          <w:tab/>
        </w:r>
        <w:r w:rsidRPr="00903B35">
          <w:rPr>
            <w:rFonts w:ascii="Times New Roman" w:hAnsi="Times New Roman"/>
            <w:noProof/>
          </w:rPr>
          <w:fldChar w:fldCharType="begin"/>
        </w:r>
        <w:r w:rsidR="004954E8" w:rsidRPr="00903B35">
          <w:rPr>
            <w:rFonts w:ascii="Times New Roman" w:hAnsi="Times New Roman"/>
            <w:noProof/>
          </w:rPr>
          <w:instrText xml:space="preserve"> PAGEREF _Toc200107294 \h </w:instrText>
        </w:r>
        <w:r w:rsidRPr="00903B35">
          <w:rPr>
            <w:rFonts w:ascii="Times New Roman" w:hAnsi="Times New Roman"/>
            <w:noProof/>
          </w:rPr>
        </w:r>
        <w:r w:rsidRPr="00903B35">
          <w:rPr>
            <w:rFonts w:ascii="Times New Roman" w:hAnsi="Times New Roman"/>
            <w:noProof/>
          </w:rPr>
          <w:fldChar w:fldCharType="separate"/>
        </w:r>
        <w:r w:rsidR="005D1610">
          <w:rPr>
            <w:rFonts w:ascii="Times New Roman" w:hAnsi="Times New Roman"/>
            <w:noProof/>
          </w:rPr>
          <w:t>9</w:t>
        </w:r>
        <w:r w:rsidRPr="00903B35">
          <w:rPr>
            <w:rFonts w:ascii="Times New Roman" w:hAnsi="Times New Roman"/>
            <w:noProof/>
          </w:rPr>
          <w:fldChar w:fldCharType="end"/>
        </w:r>
      </w:hyperlink>
    </w:p>
    <w:p w:rsidR="004954E8" w:rsidRPr="00903B35" w:rsidRDefault="00CA1306">
      <w:pPr>
        <w:pStyle w:val="23"/>
        <w:rPr>
          <w:rFonts w:ascii="Times New Roman" w:hAnsi="Times New Roman"/>
          <w:noProof/>
          <w:szCs w:val="22"/>
        </w:rPr>
      </w:pPr>
      <w:hyperlink w:anchor="_Toc200107295" w:history="1">
        <w:r w:rsidR="004954E8" w:rsidRPr="00903B35">
          <w:rPr>
            <w:rStyle w:val="affff9"/>
            <w:rFonts w:ascii="Times New Roman"/>
            <w:noProof/>
          </w:rPr>
          <w:t xml:space="preserve">6.1 </w:t>
        </w:r>
        <w:r w:rsidR="004954E8" w:rsidRPr="00903B35">
          <w:rPr>
            <w:rStyle w:val="affff9"/>
            <w:rFonts w:ascii="Times New Roman" w:hAnsi="宋体"/>
            <w:noProof/>
          </w:rPr>
          <w:t>概述</w:t>
        </w:r>
        <w:r w:rsidR="004954E8" w:rsidRPr="00903B35">
          <w:rPr>
            <w:rFonts w:ascii="Times New Roman" w:hAnsi="Times New Roman"/>
            <w:noProof/>
          </w:rPr>
          <w:tab/>
        </w:r>
        <w:r w:rsidRPr="00903B35">
          <w:rPr>
            <w:rFonts w:ascii="Times New Roman" w:hAnsi="Times New Roman"/>
            <w:noProof/>
          </w:rPr>
          <w:fldChar w:fldCharType="begin"/>
        </w:r>
        <w:r w:rsidR="004954E8" w:rsidRPr="00903B35">
          <w:rPr>
            <w:rFonts w:ascii="Times New Roman" w:hAnsi="Times New Roman"/>
            <w:noProof/>
          </w:rPr>
          <w:instrText xml:space="preserve"> PAGEREF _Toc200107295 \h </w:instrText>
        </w:r>
        <w:r w:rsidRPr="00903B35">
          <w:rPr>
            <w:rFonts w:ascii="Times New Roman" w:hAnsi="Times New Roman"/>
            <w:noProof/>
          </w:rPr>
        </w:r>
        <w:r w:rsidRPr="00903B35">
          <w:rPr>
            <w:rFonts w:ascii="Times New Roman" w:hAnsi="Times New Roman"/>
            <w:noProof/>
          </w:rPr>
          <w:fldChar w:fldCharType="separate"/>
        </w:r>
        <w:r w:rsidR="005D1610">
          <w:rPr>
            <w:rFonts w:ascii="Times New Roman" w:hAnsi="Times New Roman"/>
            <w:noProof/>
          </w:rPr>
          <w:t>9</w:t>
        </w:r>
        <w:r w:rsidRPr="00903B35">
          <w:rPr>
            <w:rFonts w:ascii="Times New Roman" w:hAnsi="Times New Roman"/>
            <w:noProof/>
          </w:rPr>
          <w:fldChar w:fldCharType="end"/>
        </w:r>
      </w:hyperlink>
    </w:p>
    <w:p w:rsidR="004954E8" w:rsidRPr="00903B35" w:rsidRDefault="00CA1306">
      <w:pPr>
        <w:pStyle w:val="23"/>
        <w:rPr>
          <w:rFonts w:ascii="Times New Roman" w:hAnsi="Times New Roman"/>
          <w:noProof/>
          <w:szCs w:val="22"/>
        </w:rPr>
      </w:pPr>
      <w:hyperlink w:anchor="_Toc200107296" w:history="1">
        <w:r w:rsidR="004954E8" w:rsidRPr="00903B35">
          <w:rPr>
            <w:rStyle w:val="affff9"/>
            <w:rFonts w:ascii="Times New Roman"/>
            <w:noProof/>
          </w:rPr>
          <w:t xml:space="preserve">6.2 </w:t>
        </w:r>
        <w:r w:rsidR="004954E8" w:rsidRPr="00903B35">
          <w:rPr>
            <w:rStyle w:val="affff9"/>
            <w:rFonts w:ascii="Times New Roman" w:hAnsi="宋体"/>
            <w:noProof/>
          </w:rPr>
          <w:t>知识收集</w:t>
        </w:r>
        <w:r w:rsidR="004954E8" w:rsidRPr="00903B35">
          <w:rPr>
            <w:rFonts w:ascii="Times New Roman" w:hAnsi="Times New Roman"/>
            <w:noProof/>
          </w:rPr>
          <w:tab/>
        </w:r>
        <w:r w:rsidRPr="00903B35">
          <w:rPr>
            <w:rFonts w:ascii="Times New Roman" w:hAnsi="Times New Roman"/>
            <w:noProof/>
          </w:rPr>
          <w:fldChar w:fldCharType="begin"/>
        </w:r>
        <w:r w:rsidR="004954E8" w:rsidRPr="00903B35">
          <w:rPr>
            <w:rFonts w:ascii="Times New Roman" w:hAnsi="Times New Roman"/>
            <w:noProof/>
          </w:rPr>
          <w:instrText xml:space="preserve"> PAGEREF _Toc200107296 \h </w:instrText>
        </w:r>
        <w:r w:rsidRPr="00903B35">
          <w:rPr>
            <w:rFonts w:ascii="Times New Roman" w:hAnsi="Times New Roman"/>
            <w:noProof/>
          </w:rPr>
        </w:r>
        <w:r w:rsidRPr="00903B35">
          <w:rPr>
            <w:rFonts w:ascii="Times New Roman" w:hAnsi="Times New Roman"/>
            <w:noProof/>
          </w:rPr>
          <w:fldChar w:fldCharType="separate"/>
        </w:r>
        <w:r w:rsidR="005D1610">
          <w:rPr>
            <w:rFonts w:ascii="Times New Roman" w:hAnsi="Times New Roman"/>
            <w:noProof/>
          </w:rPr>
          <w:t>9</w:t>
        </w:r>
        <w:r w:rsidRPr="00903B35">
          <w:rPr>
            <w:rFonts w:ascii="Times New Roman" w:hAnsi="Times New Roman"/>
            <w:noProof/>
          </w:rPr>
          <w:fldChar w:fldCharType="end"/>
        </w:r>
      </w:hyperlink>
    </w:p>
    <w:p w:rsidR="004954E8" w:rsidRPr="00903B35" w:rsidRDefault="00CA1306">
      <w:pPr>
        <w:pStyle w:val="23"/>
        <w:rPr>
          <w:rFonts w:ascii="Times New Roman" w:hAnsi="Times New Roman"/>
          <w:noProof/>
          <w:szCs w:val="22"/>
        </w:rPr>
      </w:pPr>
      <w:hyperlink w:anchor="_Toc200107297" w:history="1">
        <w:r w:rsidR="004954E8" w:rsidRPr="00903B35">
          <w:rPr>
            <w:rStyle w:val="affff9"/>
            <w:rFonts w:ascii="Times New Roman"/>
            <w:noProof/>
          </w:rPr>
          <w:t xml:space="preserve">6.3 </w:t>
        </w:r>
        <w:r w:rsidR="004954E8" w:rsidRPr="00903B35">
          <w:rPr>
            <w:rStyle w:val="affff9"/>
            <w:rFonts w:ascii="Times New Roman" w:hAnsi="宋体"/>
            <w:noProof/>
          </w:rPr>
          <w:t>本体构建</w:t>
        </w:r>
        <w:r w:rsidR="004954E8" w:rsidRPr="00903B35">
          <w:rPr>
            <w:rFonts w:ascii="Times New Roman" w:hAnsi="Times New Roman"/>
            <w:noProof/>
          </w:rPr>
          <w:tab/>
        </w:r>
        <w:r w:rsidRPr="00903B35">
          <w:rPr>
            <w:rFonts w:ascii="Times New Roman" w:hAnsi="Times New Roman"/>
            <w:noProof/>
          </w:rPr>
          <w:fldChar w:fldCharType="begin"/>
        </w:r>
        <w:r w:rsidR="004954E8" w:rsidRPr="00903B35">
          <w:rPr>
            <w:rFonts w:ascii="Times New Roman" w:hAnsi="Times New Roman"/>
            <w:noProof/>
          </w:rPr>
          <w:instrText xml:space="preserve"> PAGEREF _Toc200107297 \h </w:instrText>
        </w:r>
        <w:r w:rsidRPr="00903B35">
          <w:rPr>
            <w:rFonts w:ascii="Times New Roman" w:hAnsi="Times New Roman"/>
            <w:noProof/>
          </w:rPr>
        </w:r>
        <w:r w:rsidRPr="00903B35">
          <w:rPr>
            <w:rFonts w:ascii="Times New Roman" w:hAnsi="Times New Roman"/>
            <w:noProof/>
          </w:rPr>
          <w:fldChar w:fldCharType="separate"/>
        </w:r>
        <w:r w:rsidR="005D1610">
          <w:rPr>
            <w:rFonts w:ascii="Times New Roman" w:hAnsi="Times New Roman"/>
            <w:noProof/>
          </w:rPr>
          <w:t>9</w:t>
        </w:r>
        <w:r w:rsidRPr="00903B35">
          <w:rPr>
            <w:rFonts w:ascii="Times New Roman" w:hAnsi="Times New Roman"/>
            <w:noProof/>
          </w:rPr>
          <w:fldChar w:fldCharType="end"/>
        </w:r>
      </w:hyperlink>
    </w:p>
    <w:p w:rsidR="004954E8" w:rsidRPr="00903B35" w:rsidRDefault="00CA1306">
      <w:pPr>
        <w:pStyle w:val="23"/>
        <w:rPr>
          <w:rFonts w:ascii="Times New Roman" w:hAnsi="Times New Roman"/>
          <w:noProof/>
          <w:szCs w:val="22"/>
        </w:rPr>
      </w:pPr>
      <w:hyperlink w:anchor="_Toc200107298" w:history="1">
        <w:r w:rsidR="004954E8" w:rsidRPr="00903B35">
          <w:rPr>
            <w:rStyle w:val="affff9"/>
            <w:rFonts w:ascii="Times New Roman"/>
            <w:noProof/>
          </w:rPr>
          <w:t xml:space="preserve">6.4 </w:t>
        </w:r>
        <w:r w:rsidR="004954E8" w:rsidRPr="00903B35">
          <w:rPr>
            <w:rStyle w:val="affff9"/>
            <w:rFonts w:ascii="Times New Roman" w:hAnsi="宋体"/>
            <w:noProof/>
          </w:rPr>
          <w:t>知识抽取</w:t>
        </w:r>
        <w:r w:rsidR="004954E8" w:rsidRPr="00903B35">
          <w:rPr>
            <w:rFonts w:ascii="Times New Roman" w:hAnsi="Times New Roman"/>
            <w:noProof/>
          </w:rPr>
          <w:tab/>
        </w:r>
        <w:r w:rsidRPr="00903B35">
          <w:rPr>
            <w:rFonts w:ascii="Times New Roman" w:hAnsi="Times New Roman"/>
            <w:noProof/>
          </w:rPr>
          <w:fldChar w:fldCharType="begin"/>
        </w:r>
        <w:r w:rsidR="004954E8" w:rsidRPr="00903B35">
          <w:rPr>
            <w:rFonts w:ascii="Times New Roman" w:hAnsi="Times New Roman"/>
            <w:noProof/>
          </w:rPr>
          <w:instrText xml:space="preserve"> PAGEREF _Toc200107298 \h </w:instrText>
        </w:r>
        <w:r w:rsidRPr="00903B35">
          <w:rPr>
            <w:rFonts w:ascii="Times New Roman" w:hAnsi="Times New Roman"/>
            <w:noProof/>
          </w:rPr>
        </w:r>
        <w:r w:rsidRPr="00903B35">
          <w:rPr>
            <w:rFonts w:ascii="Times New Roman" w:hAnsi="Times New Roman"/>
            <w:noProof/>
          </w:rPr>
          <w:fldChar w:fldCharType="separate"/>
        </w:r>
        <w:r w:rsidR="005D1610">
          <w:rPr>
            <w:rFonts w:ascii="Times New Roman" w:hAnsi="Times New Roman"/>
            <w:noProof/>
          </w:rPr>
          <w:t>11</w:t>
        </w:r>
        <w:r w:rsidRPr="00903B35">
          <w:rPr>
            <w:rFonts w:ascii="Times New Roman" w:hAnsi="Times New Roman"/>
            <w:noProof/>
          </w:rPr>
          <w:fldChar w:fldCharType="end"/>
        </w:r>
      </w:hyperlink>
    </w:p>
    <w:p w:rsidR="004954E8" w:rsidRPr="00903B35" w:rsidRDefault="00CA1306">
      <w:pPr>
        <w:pStyle w:val="23"/>
        <w:rPr>
          <w:rFonts w:ascii="Times New Roman" w:hAnsi="Times New Roman"/>
          <w:noProof/>
          <w:szCs w:val="22"/>
        </w:rPr>
      </w:pPr>
      <w:hyperlink w:anchor="_Toc200107299" w:history="1">
        <w:r w:rsidR="004954E8" w:rsidRPr="00903B35">
          <w:rPr>
            <w:rStyle w:val="affff9"/>
            <w:rFonts w:ascii="Times New Roman"/>
            <w:noProof/>
          </w:rPr>
          <w:t xml:space="preserve">6.5 </w:t>
        </w:r>
        <w:r w:rsidR="004954E8" w:rsidRPr="00903B35">
          <w:rPr>
            <w:rStyle w:val="affff9"/>
            <w:rFonts w:ascii="Times New Roman" w:hAnsi="宋体"/>
            <w:noProof/>
          </w:rPr>
          <w:t>知识融合</w:t>
        </w:r>
        <w:r w:rsidR="004954E8" w:rsidRPr="00903B35">
          <w:rPr>
            <w:rFonts w:ascii="Times New Roman" w:hAnsi="Times New Roman"/>
            <w:noProof/>
          </w:rPr>
          <w:tab/>
        </w:r>
        <w:r w:rsidRPr="00903B35">
          <w:rPr>
            <w:rFonts w:ascii="Times New Roman" w:hAnsi="Times New Roman"/>
            <w:noProof/>
          </w:rPr>
          <w:fldChar w:fldCharType="begin"/>
        </w:r>
        <w:r w:rsidR="004954E8" w:rsidRPr="00903B35">
          <w:rPr>
            <w:rFonts w:ascii="Times New Roman" w:hAnsi="Times New Roman"/>
            <w:noProof/>
          </w:rPr>
          <w:instrText xml:space="preserve"> PAGEREF _Toc200107299 \h </w:instrText>
        </w:r>
        <w:r w:rsidRPr="00903B35">
          <w:rPr>
            <w:rFonts w:ascii="Times New Roman" w:hAnsi="Times New Roman"/>
            <w:noProof/>
          </w:rPr>
        </w:r>
        <w:r w:rsidRPr="00903B35">
          <w:rPr>
            <w:rFonts w:ascii="Times New Roman" w:hAnsi="Times New Roman"/>
            <w:noProof/>
          </w:rPr>
          <w:fldChar w:fldCharType="separate"/>
        </w:r>
        <w:r w:rsidR="005D1610">
          <w:rPr>
            <w:rFonts w:ascii="Times New Roman" w:hAnsi="Times New Roman"/>
            <w:noProof/>
          </w:rPr>
          <w:t>13</w:t>
        </w:r>
        <w:r w:rsidRPr="00903B35">
          <w:rPr>
            <w:rFonts w:ascii="Times New Roman" w:hAnsi="Times New Roman"/>
            <w:noProof/>
          </w:rPr>
          <w:fldChar w:fldCharType="end"/>
        </w:r>
      </w:hyperlink>
    </w:p>
    <w:p w:rsidR="004954E8" w:rsidRPr="00903B35" w:rsidRDefault="00CA1306">
      <w:pPr>
        <w:pStyle w:val="23"/>
        <w:rPr>
          <w:rFonts w:ascii="Times New Roman" w:hAnsi="Times New Roman"/>
          <w:noProof/>
          <w:szCs w:val="22"/>
        </w:rPr>
      </w:pPr>
      <w:hyperlink w:anchor="_Toc200107300" w:history="1">
        <w:r w:rsidR="004954E8" w:rsidRPr="00903B35">
          <w:rPr>
            <w:rStyle w:val="affff9"/>
            <w:rFonts w:ascii="Times New Roman"/>
            <w:noProof/>
          </w:rPr>
          <w:t xml:space="preserve">6.6 </w:t>
        </w:r>
        <w:r w:rsidR="004954E8" w:rsidRPr="00903B35">
          <w:rPr>
            <w:rStyle w:val="affff9"/>
            <w:rFonts w:ascii="Times New Roman" w:hAnsi="宋体"/>
            <w:noProof/>
          </w:rPr>
          <w:t>知识存储</w:t>
        </w:r>
        <w:r w:rsidR="004954E8" w:rsidRPr="00903B35">
          <w:rPr>
            <w:rFonts w:ascii="Times New Roman" w:hAnsi="Times New Roman"/>
            <w:noProof/>
          </w:rPr>
          <w:tab/>
        </w:r>
        <w:r w:rsidRPr="00903B35">
          <w:rPr>
            <w:rFonts w:ascii="Times New Roman" w:hAnsi="Times New Roman"/>
            <w:noProof/>
          </w:rPr>
          <w:fldChar w:fldCharType="begin"/>
        </w:r>
        <w:r w:rsidR="004954E8" w:rsidRPr="00903B35">
          <w:rPr>
            <w:rFonts w:ascii="Times New Roman" w:hAnsi="Times New Roman"/>
            <w:noProof/>
          </w:rPr>
          <w:instrText xml:space="preserve"> PAGEREF _Toc200107300 \h </w:instrText>
        </w:r>
        <w:r w:rsidRPr="00903B35">
          <w:rPr>
            <w:rFonts w:ascii="Times New Roman" w:hAnsi="Times New Roman"/>
            <w:noProof/>
          </w:rPr>
        </w:r>
        <w:r w:rsidRPr="00903B35">
          <w:rPr>
            <w:rFonts w:ascii="Times New Roman" w:hAnsi="Times New Roman"/>
            <w:noProof/>
          </w:rPr>
          <w:fldChar w:fldCharType="separate"/>
        </w:r>
        <w:r w:rsidR="005D1610">
          <w:rPr>
            <w:rFonts w:ascii="Times New Roman" w:hAnsi="Times New Roman"/>
            <w:noProof/>
          </w:rPr>
          <w:t>13</w:t>
        </w:r>
        <w:r w:rsidRPr="00903B35">
          <w:rPr>
            <w:rFonts w:ascii="Times New Roman" w:hAnsi="Times New Roman"/>
            <w:noProof/>
          </w:rPr>
          <w:fldChar w:fldCharType="end"/>
        </w:r>
      </w:hyperlink>
    </w:p>
    <w:p w:rsidR="004954E8" w:rsidRPr="00903B35" w:rsidRDefault="00CA1306">
      <w:pPr>
        <w:pStyle w:val="23"/>
        <w:rPr>
          <w:rFonts w:ascii="Times New Roman" w:hAnsi="Times New Roman"/>
          <w:noProof/>
          <w:szCs w:val="22"/>
        </w:rPr>
      </w:pPr>
      <w:hyperlink w:anchor="_Toc200107301" w:history="1">
        <w:r w:rsidR="004954E8" w:rsidRPr="00903B35">
          <w:rPr>
            <w:rStyle w:val="affff9"/>
            <w:rFonts w:ascii="Times New Roman"/>
            <w:noProof/>
          </w:rPr>
          <w:t xml:space="preserve">6.7 </w:t>
        </w:r>
        <w:r w:rsidR="004954E8" w:rsidRPr="00903B35">
          <w:rPr>
            <w:rStyle w:val="affff9"/>
            <w:rFonts w:ascii="Times New Roman" w:hAnsi="宋体"/>
            <w:noProof/>
          </w:rPr>
          <w:t>知识评估</w:t>
        </w:r>
        <w:r w:rsidR="004954E8" w:rsidRPr="00903B35">
          <w:rPr>
            <w:rFonts w:ascii="Times New Roman" w:hAnsi="Times New Roman"/>
            <w:noProof/>
          </w:rPr>
          <w:tab/>
        </w:r>
        <w:r w:rsidRPr="00903B35">
          <w:rPr>
            <w:rFonts w:ascii="Times New Roman" w:hAnsi="Times New Roman"/>
            <w:noProof/>
          </w:rPr>
          <w:fldChar w:fldCharType="begin"/>
        </w:r>
        <w:r w:rsidR="004954E8" w:rsidRPr="00903B35">
          <w:rPr>
            <w:rFonts w:ascii="Times New Roman" w:hAnsi="Times New Roman"/>
            <w:noProof/>
          </w:rPr>
          <w:instrText xml:space="preserve"> PAGEREF _Toc200107301 \h </w:instrText>
        </w:r>
        <w:r w:rsidRPr="00903B35">
          <w:rPr>
            <w:rFonts w:ascii="Times New Roman" w:hAnsi="Times New Roman"/>
            <w:noProof/>
          </w:rPr>
        </w:r>
        <w:r w:rsidRPr="00903B35">
          <w:rPr>
            <w:rFonts w:ascii="Times New Roman" w:hAnsi="Times New Roman"/>
            <w:noProof/>
          </w:rPr>
          <w:fldChar w:fldCharType="separate"/>
        </w:r>
        <w:r w:rsidR="005D1610">
          <w:rPr>
            <w:rFonts w:ascii="Times New Roman" w:hAnsi="Times New Roman"/>
            <w:noProof/>
          </w:rPr>
          <w:t>13</w:t>
        </w:r>
        <w:r w:rsidRPr="00903B35">
          <w:rPr>
            <w:rFonts w:ascii="Times New Roman" w:hAnsi="Times New Roman"/>
            <w:noProof/>
          </w:rPr>
          <w:fldChar w:fldCharType="end"/>
        </w:r>
      </w:hyperlink>
    </w:p>
    <w:p w:rsidR="004954E8" w:rsidRPr="00903B35" w:rsidRDefault="00CA1306">
      <w:pPr>
        <w:pStyle w:val="23"/>
        <w:rPr>
          <w:rFonts w:ascii="Times New Roman" w:hAnsi="Times New Roman"/>
          <w:noProof/>
          <w:szCs w:val="22"/>
        </w:rPr>
      </w:pPr>
      <w:hyperlink w:anchor="_Toc200107302" w:history="1">
        <w:r w:rsidR="004954E8" w:rsidRPr="00903B35">
          <w:rPr>
            <w:rStyle w:val="affff9"/>
            <w:rFonts w:ascii="Times New Roman"/>
            <w:noProof/>
          </w:rPr>
          <w:t xml:space="preserve">6.8 </w:t>
        </w:r>
        <w:r w:rsidR="004954E8" w:rsidRPr="00903B35">
          <w:rPr>
            <w:rStyle w:val="affff9"/>
            <w:rFonts w:ascii="Times New Roman" w:hAnsi="宋体"/>
            <w:noProof/>
          </w:rPr>
          <w:t>知识更新</w:t>
        </w:r>
        <w:r w:rsidR="004954E8" w:rsidRPr="00903B35">
          <w:rPr>
            <w:rFonts w:ascii="Times New Roman" w:hAnsi="Times New Roman"/>
            <w:noProof/>
          </w:rPr>
          <w:tab/>
        </w:r>
        <w:r w:rsidRPr="00903B35">
          <w:rPr>
            <w:rFonts w:ascii="Times New Roman" w:hAnsi="Times New Roman"/>
            <w:noProof/>
          </w:rPr>
          <w:fldChar w:fldCharType="begin"/>
        </w:r>
        <w:r w:rsidR="004954E8" w:rsidRPr="00903B35">
          <w:rPr>
            <w:rFonts w:ascii="Times New Roman" w:hAnsi="Times New Roman"/>
            <w:noProof/>
          </w:rPr>
          <w:instrText xml:space="preserve"> PAGEREF _Toc200107302 \h </w:instrText>
        </w:r>
        <w:r w:rsidRPr="00903B35">
          <w:rPr>
            <w:rFonts w:ascii="Times New Roman" w:hAnsi="Times New Roman"/>
            <w:noProof/>
          </w:rPr>
        </w:r>
        <w:r w:rsidRPr="00903B35">
          <w:rPr>
            <w:rFonts w:ascii="Times New Roman" w:hAnsi="Times New Roman"/>
            <w:noProof/>
          </w:rPr>
          <w:fldChar w:fldCharType="separate"/>
        </w:r>
        <w:r w:rsidR="005D1610">
          <w:rPr>
            <w:rFonts w:ascii="Times New Roman" w:hAnsi="Times New Roman"/>
            <w:noProof/>
          </w:rPr>
          <w:t>14</w:t>
        </w:r>
        <w:r w:rsidRPr="00903B35">
          <w:rPr>
            <w:rFonts w:ascii="Times New Roman" w:hAnsi="Times New Roman"/>
            <w:noProof/>
          </w:rPr>
          <w:fldChar w:fldCharType="end"/>
        </w:r>
      </w:hyperlink>
    </w:p>
    <w:p w:rsidR="004954E8" w:rsidRPr="00903B35" w:rsidRDefault="00CA1306">
      <w:pPr>
        <w:pStyle w:val="10"/>
        <w:tabs>
          <w:tab w:val="right" w:leader="dot" w:pos="9344"/>
        </w:tabs>
        <w:rPr>
          <w:rFonts w:ascii="Times New Roman" w:hAnsi="Times New Roman"/>
          <w:noProof/>
          <w:szCs w:val="22"/>
        </w:rPr>
      </w:pPr>
      <w:hyperlink w:anchor="_Toc200107303" w:history="1">
        <w:r w:rsidR="004954E8" w:rsidRPr="00903B35">
          <w:rPr>
            <w:rStyle w:val="affff9"/>
            <w:rFonts w:ascii="Times New Roman"/>
            <w:noProof/>
          </w:rPr>
          <w:t xml:space="preserve">7 </w:t>
        </w:r>
        <w:r w:rsidR="004954E8" w:rsidRPr="00903B35">
          <w:rPr>
            <w:rStyle w:val="affff9"/>
            <w:rFonts w:ascii="Times New Roman" w:hAnsi="宋体"/>
            <w:noProof/>
          </w:rPr>
          <w:t>基于知识图谱的风险防控辅助决策技术设计</w:t>
        </w:r>
        <w:r w:rsidR="004954E8" w:rsidRPr="00903B35">
          <w:rPr>
            <w:rFonts w:ascii="Times New Roman" w:hAnsi="Times New Roman"/>
            <w:noProof/>
          </w:rPr>
          <w:tab/>
        </w:r>
        <w:r w:rsidRPr="00903B35">
          <w:rPr>
            <w:rFonts w:ascii="Times New Roman" w:hAnsi="Times New Roman"/>
            <w:noProof/>
          </w:rPr>
          <w:fldChar w:fldCharType="begin"/>
        </w:r>
        <w:r w:rsidR="004954E8" w:rsidRPr="00903B35">
          <w:rPr>
            <w:rFonts w:ascii="Times New Roman" w:hAnsi="Times New Roman"/>
            <w:noProof/>
          </w:rPr>
          <w:instrText xml:space="preserve"> PAGEREF _Toc200107303 \h </w:instrText>
        </w:r>
        <w:r w:rsidRPr="00903B35">
          <w:rPr>
            <w:rFonts w:ascii="Times New Roman" w:hAnsi="Times New Roman"/>
            <w:noProof/>
          </w:rPr>
        </w:r>
        <w:r w:rsidRPr="00903B35">
          <w:rPr>
            <w:rFonts w:ascii="Times New Roman" w:hAnsi="Times New Roman"/>
            <w:noProof/>
          </w:rPr>
          <w:fldChar w:fldCharType="separate"/>
        </w:r>
        <w:r w:rsidR="005D1610">
          <w:rPr>
            <w:rFonts w:ascii="Times New Roman" w:hAnsi="Times New Roman"/>
            <w:noProof/>
          </w:rPr>
          <w:t>14</w:t>
        </w:r>
        <w:r w:rsidRPr="00903B35">
          <w:rPr>
            <w:rFonts w:ascii="Times New Roman" w:hAnsi="Times New Roman"/>
            <w:noProof/>
          </w:rPr>
          <w:fldChar w:fldCharType="end"/>
        </w:r>
      </w:hyperlink>
    </w:p>
    <w:p w:rsidR="004954E8" w:rsidRPr="00903B35" w:rsidRDefault="00CA1306">
      <w:pPr>
        <w:pStyle w:val="23"/>
        <w:rPr>
          <w:rFonts w:ascii="Times New Roman" w:hAnsi="Times New Roman"/>
          <w:noProof/>
          <w:szCs w:val="22"/>
        </w:rPr>
      </w:pPr>
      <w:hyperlink w:anchor="_Toc200107304" w:history="1">
        <w:r w:rsidR="004954E8" w:rsidRPr="00903B35">
          <w:rPr>
            <w:rStyle w:val="affff9"/>
            <w:rFonts w:ascii="Times New Roman"/>
            <w:noProof/>
          </w:rPr>
          <w:t xml:space="preserve">7.1 </w:t>
        </w:r>
        <w:r w:rsidR="004954E8" w:rsidRPr="00903B35">
          <w:rPr>
            <w:rStyle w:val="affff9"/>
            <w:rFonts w:ascii="Times New Roman" w:hAnsi="宋体"/>
            <w:noProof/>
          </w:rPr>
          <w:t>辅助决策核心原理</w:t>
        </w:r>
        <w:r w:rsidR="004954E8" w:rsidRPr="00903B35">
          <w:rPr>
            <w:rFonts w:ascii="Times New Roman" w:hAnsi="Times New Roman"/>
            <w:noProof/>
          </w:rPr>
          <w:tab/>
        </w:r>
        <w:r w:rsidRPr="00903B35">
          <w:rPr>
            <w:rFonts w:ascii="Times New Roman" w:hAnsi="Times New Roman"/>
            <w:noProof/>
          </w:rPr>
          <w:fldChar w:fldCharType="begin"/>
        </w:r>
        <w:r w:rsidR="004954E8" w:rsidRPr="00903B35">
          <w:rPr>
            <w:rFonts w:ascii="Times New Roman" w:hAnsi="Times New Roman"/>
            <w:noProof/>
          </w:rPr>
          <w:instrText xml:space="preserve"> PAGEREF _Toc200107304 \h </w:instrText>
        </w:r>
        <w:r w:rsidRPr="00903B35">
          <w:rPr>
            <w:rFonts w:ascii="Times New Roman" w:hAnsi="Times New Roman"/>
            <w:noProof/>
          </w:rPr>
        </w:r>
        <w:r w:rsidRPr="00903B35">
          <w:rPr>
            <w:rFonts w:ascii="Times New Roman" w:hAnsi="Times New Roman"/>
            <w:noProof/>
          </w:rPr>
          <w:fldChar w:fldCharType="separate"/>
        </w:r>
        <w:r w:rsidR="005D1610">
          <w:rPr>
            <w:rFonts w:ascii="Times New Roman" w:hAnsi="Times New Roman"/>
            <w:noProof/>
          </w:rPr>
          <w:t>15</w:t>
        </w:r>
        <w:r w:rsidRPr="00903B35">
          <w:rPr>
            <w:rFonts w:ascii="Times New Roman" w:hAnsi="Times New Roman"/>
            <w:noProof/>
          </w:rPr>
          <w:fldChar w:fldCharType="end"/>
        </w:r>
      </w:hyperlink>
    </w:p>
    <w:p w:rsidR="004954E8" w:rsidRPr="00903B35" w:rsidRDefault="00CA1306">
      <w:pPr>
        <w:pStyle w:val="23"/>
        <w:rPr>
          <w:rFonts w:ascii="Times New Roman" w:hAnsi="Times New Roman"/>
          <w:noProof/>
          <w:szCs w:val="22"/>
        </w:rPr>
      </w:pPr>
      <w:hyperlink w:anchor="_Toc200107305" w:history="1">
        <w:r w:rsidR="004954E8" w:rsidRPr="00903B35">
          <w:rPr>
            <w:rStyle w:val="affff9"/>
            <w:rFonts w:ascii="Times New Roman"/>
            <w:noProof/>
          </w:rPr>
          <w:t xml:space="preserve">7.2 </w:t>
        </w:r>
        <w:r w:rsidR="004954E8" w:rsidRPr="00903B35">
          <w:rPr>
            <w:rStyle w:val="affff9"/>
            <w:rFonts w:ascii="Times New Roman" w:hAnsi="宋体"/>
            <w:noProof/>
          </w:rPr>
          <w:t>辅助决策技术基础</w:t>
        </w:r>
        <w:r w:rsidR="004954E8" w:rsidRPr="00903B35">
          <w:rPr>
            <w:rFonts w:ascii="Times New Roman" w:hAnsi="Times New Roman"/>
            <w:noProof/>
          </w:rPr>
          <w:tab/>
        </w:r>
        <w:r w:rsidRPr="00903B35">
          <w:rPr>
            <w:rFonts w:ascii="Times New Roman" w:hAnsi="Times New Roman"/>
            <w:noProof/>
          </w:rPr>
          <w:fldChar w:fldCharType="begin"/>
        </w:r>
        <w:r w:rsidR="004954E8" w:rsidRPr="00903B35">
          <w:rPr>
            <w:rFonts w:ascii="Times New Roman" w:hAnsi="Times New Roman"/>
            <w:noProof/>
          </w:rPr>
          <w:instrText xml:space="preserve"> PAGEREF _Toc200107305 \h </w:instrText>
        </w:r>
        <w:r w:rsidRPr="00903B35">
          <w:rPr>
            <w:rFonts w:ascii="Times New Roman" w:hAnsi="Times New Roman"/>
            <w:noProof/>
          </w:rPr>
        </w:r>
        <w:r w:rsidRPr="00903B35">
          <w:rPr>
            <w:rFonts w:ascii="Times New Roman" w:hAnsi="Times New Roman"/>
            <w:noProof/>
          </w:rPr>
          <w:fldChar w:fldCharType="separate"/>
        </w:r>
        <w:r w:rsidR="005D1610">
          <w:rPr>
            <w:rFonts w:ascii="Times New Roman" w:hAnsi="Times New Roman"/>
            <w:noProof/>
          </w:rPr>
          <w:t>16</w:t>
        </w:r>
        <w:r w:rsidRPr="00903B35">
          <w:rPr>
            <w:rFonts w:ascii="Times New Roman" w:hAnsi="Times New Roman"/>
            <w:noProof/>
          </w:rPr>
          <w:fldChar w:fldCharType="end"/>
        </w:r>
      </w:hyperlink>
    </w:p>
    <w:p w:rsidR="004954E8" w:rsidRPr="00903B35" w:rsidRDefault="00CA1306">
      <w:pPr>
        <w:pStyle w:val="23"/>
        <w:rPr>
          <w:rFonts w:ascii="Times New Roman" w:hAnsi="Times New Roman"/>
          <w:noProof/>
          <w:szCs w:val="22"/>
        </w:rPr>
      </w:pPr>
      <w:hyperlink w:anchor="_Toc200107306" w:history="1">
        <w:r w:rsidR="004954E8" w:rsidRPr="00903B35">
          <w:rPr>
            <w:rStyle w:val="affff9"/>
            <w:rFonts w:ascii="Times New Roman"/>
            <w:noProof/>
          </w:rPr>
          <w:t xml:space="preserve">7.3 </w:t>
        </w:r>
        <w:r w:rsidR="004954E8" w:rsidRPr="00903B35">
          <w:rPr>
            <w:rStyle w:val="affff9"/>
            <w:rFonts w:ascii="Times New Roman" w:hAnsi="宋体"/>
            <w:noProof/>
          </w:rPr>
          <w:t>特种设备风险防控辅助决策痛点</w:t>
        </w:r>
        <w:r w:rsidR="004954E8" w:rsidRPr="00903B35">
          <w:rPr>
            <w:rFonts w:ascii="Times New Roman" w:hAnsi="Times New Roman"/>
            <w:noProof/>
          </w:rPr>
          <w:tab/>
        </w:r>
        <w:r w:rsidRPr="00903B35">
          <w:rPr>
            <w:rFonts w:ascii="Times New Roman" w:hAnsi="Times New Roman"/>
            <w:noProof/>
          </w:rPr>
          <w:fldChar w:fldCharType="begin"/>
        </w:r>
        <w:r w:rsidR="004954E8" w:rsidRPr="00903B35">
          <w:rPr>
            <w:rFonts w:ascii="Times New Roman" w:hAnsi="Times New Roman"/>
            <w:noProof/>
          </w:rPr>
          <w:instrText xml:space="preserve"> PAGEREF _Toc200107306 \h </w:instrText>
        </w:r>
        <w:r w:rsidRPr="00903B35">
          <w:rPr>
            <w:rFonts w:ascii="Times New Roman" w:hAnsi="Times New Roman"/>
            <w:noProof/>
          </w:rPr>
        </w:r>
        <w:r w:rsidRPr="00903B35">
          <w:rPr>
            <w:rFonts w:ascii="Times New Roman" w:hAnsi="Times New Roman"/>
            <w:noProof/>
          </w:rPr>
          <w:fldChar w:fldCharType="separate"/>
        </w:r>
        <w:r w:rsidR="005D1610">
          <w:rPr>
            <w:rFonts w:ascii="Times New Roman" w:hAnsi="Times New Roman"/>
            <w:noProof/>
          </w:rPr>
          <w:t>16</w:t>
        </w:r>
        <w:r w:rsidRPr="00903B35">
          <w:rPr>
            <w:rFonts w:ascii="Times New Roman" w:hAnsi="Times New Roman"/>
            <w:noProof/>
          </w:rPr>
          <w:fldChar w:fldCharType="end"/>
        </w:r>
      </w:hyperlink>
    </w:p>
    <w:p w:rsidR="004954E8" w:rsidRPr="00903B35" w:rsidRDefault="00CA1306">
      <w:pPr>
        <w:pStyle w:val="23"/>
        <w:rPr>
          <w:rFonts w:ascii="Times New Roman" w:hAnsi="Times New Roman"/>
          <w:noProof/>
          <w:szCs w:val="22"/>
        </w:rPr>
      </w:pPr>
      <w:hyperlink w:anchor="_Toc200107307" w:history="1">
        <w:r w:rsidR="004954E8" w:rsidRPr="00903B35">
          <w:rPr>
            <w:rStyle w:val="affff9"/>
            <w:rFonts w:ascii="Times New Roman"/>
            <w:noProof/>
          </w:rPr>
          <w:t xml:space="preserve">7.4 </w:t>
        </w:r>
        <w:r w:rsidR="004954E8" w:rsidRPr="00903B35">
          <w:rPr>
            <w:rStyle w:val="affff9"/>
            <w:rFonts w:ascii="Times New Roman" w:hAnsi="宋体"/>
            <w:noProof/>
          </w:rPr>
          <w:t>特种设备风险防控辅助决策类型</w:t>
        </w:r>
        <w:r w:rsidR="004954E8" w:rsidRPr="00903B35">
          <w:rPr>
            <w:rFonts w:ascii="Times New Roman" w:hAnsi="Times New Roman"/>
            <w:noProof/>
          </w:rPr>
          <w:tab/>
        </w:r>
        <w:r w:rsidRPr="00903B35">
          <w:rPr>
            <w:rFonts w:ascii="Times New Roman" w:hAnsi="Times New Roman"/>
            <w:noProof/>
          </w:rPr>
          <w:fldChar w:fldCharType="begin"/>
        </w:r>
        <w:r w:rsidR="004954E8" w:rsidRPr="00903B35">
          <w:rPr>
            <w:rFonts w:ascii="Times New Roman" w:hAnsi="Times New Roman"/>
            <w:noProof/>
          </w:rPr>
          <w:instrText xml:space="preserve"> PAGEREF _Toc200107307 \h </w:instrText>
        </w:r>
        <w:r w:rsidRPr="00903B35">
          <w:rPr>
            <w:rFonts w:ascii="Times New Roman" w:hAnsi="Times New Roman"/>
            <w:noProof/>
          </w:rPr>
        </w:r>
        <w:r w:rsidRPr="00903B35">
          <w:rPr>
            <w:rFonts w:ascii="Times New Roman" w:hAnsi="Times New Roman"/>
            <w:noProof/>
          </w:rPr>
          <w:fldChar w:fldCharType="separate"/>
        </w:r>
        <w:r w:rsidR="005D1610">
          <w:rPr>
            <w:rFonts w:ascii="Times New Roman" w:hAnsi="Times New Roman"/>
            <w:noProof/>
          </w:rPr>
          <w:t>17</w:t>
        </w:r>
        <w:r w:rsidRPr="00903B35">
          <w:rPr>
            <w:rFonts w:ascii="Times New Roman" w:hAnsi="Times New Roman"/>
            <w:noProof/>
          </w:rPr>
          <w:fldChar w:fldCharType="end"/>
        </w:r>
      </w:hyperlink>
    </w:p>
    <w:p w:rsidR="004954E8" w:rsidRPr="00903B35" w:rsidRDefault="00CA1306">
      <w:pPr>
        <w:pStyle w:val="23"/>
        <w:rPr>
          <w:rFonts w:ascii="Times New Roman" w:hAnsi="Times New Roman"/>
          <w:noProof/>
          <w:szCs w:val="22"/>
        </w:rPr>
      </w:pPr>
      <w:hyperlink w:anchor="_Toc200107308" w:history="1">
        <w:r w:rsidR="004954E8" w:rsidRPr="00903B35">
          <w:rPr>
            <w:rStyle w:val="affff9"/>
            <w:rFonts w:ascii="Times New Roman"/>
            <w:noProof/>
          </w:rPr>
          <w:t xml:space="preserve">7.5 </w:t>
        </w:r>
        <w:r w:rsidR="004954E8" w:rsidRPr="00903B35">
          <w:rPr>
            <w:rStyle w:val="affff9"/>
            <w:rFonts w:ascii="Times New Roman" w:hAnsi="宋体"/>
            <w:noProof/>
          </w:rPr>
          <w:t>特种设备风险防控辅助决策技术</w:t>
        </w:r>
        <w:r w:rsidR="004954E8" w:rsidRPr="00903B35">
          <w:rPr>
            <w:rFonts w:ascii="Times New Roman" w:hAnsi="Times New Roman"/>
            <w:noProof/>
          </w:rPr>
          <w:tab/>
        </w:r>
        <w:r w:rsidRPr="00903B35">
          <w:rPr>
            <w:rFonts w:ascii="Times New Roman" w:hAnsi="Times New Roman"/>
            <w:noProof/>
          </w:rPr>
          <w:fldChar w:fldCharType="begin"/>
        </w:r>
        <w:r w:rsidR="004954E8" w:rsidRPr="00903B35">
          <w:rPr>
            <w:rFonts w:ascii="Times New Roman" w:hAnsi="Times New Roman"/>
            <w:noProof/>
          </w:rPr>
          <w:instrText xml:space="preserve"> PAGEREF _Toc200107308 \h </w:instrText>
        </w:r>
        <w:r w:rsidRPr="00903B35">
          <w:rPr>
            <w:rFonts w:ascii="Times New Roman" w:hAnsi="Times New Roman"/>
            <w:noProof/>
          </w:rPr>
        </w:r>
        <w:r w:rsidRPr="00903B35">
          <w:rPr>
            <w:rFonts w:ascii="Times New Roman" w:hAnsi="Times New Roman"/>
            <w:noProof/>
          </w:rPr>
          <w:fldChar w:fldCharType="separate"/>
        </w:r>
        <w:r w:rsidR="005D1610">
          <w:rPr>
            <w:rFonts w:ascii="Times New Roman" w:hAnsi="Times New Roman"/>
            <w:noProof/>
          </w:rPr>
          <w:t>18</w:t>
        </w:r>
        <w:r w:rsidRPr="00903B35">
          <w:rPr>
            <w:rFonts w:ascii="Times New Roman" w:hAnsi="Times New Roman"/>
            <w:noProof/>
          </w:rPr>
          <w:fldChar w:fldCharType="end"/>
        </w:r>
      </w:hyperlink>
    </w:p>
    <w:p w:rsidR="004954E8" w:rsidRPr="00903B35" w:rsidRDefault="00CA1306">
      <w:pPr>
        <w:pStyle w:val="23"/>
        <w:rPr>
          <w:rFonts w:ascii="Times New Roman" w:hAnsi="Times New Roman"/>
          <w:noProof/>
          <w:szCs w:val="22"/>
        </w:rPr>
      </w:pPr>
      <w:hyperlink w:anchor="_Toc200107309" w:history="1">
        <w:r w:rsidR="004954E8" w:rsidRPr="00903B35">
          <w:rPr>
            <w:rStyle w:val="affff9"/>
            <w:rFonts w:ascii="Times New Roman"/>
            <w:noProof/>
          </w:rPr>
          <w:t xml:space="preserve">7.6 </w:t>
        </w:r>
        <w:r w:rsidR="004954E8" w:rsidRPr="00903B35">
          <w:rPr>
            <w:rStyle w:val="affff9"/>
            <w:rFonts w:ascii="Times New Roman" w:hAnsi="宋体"/>
            <w:noProof/>
          </w:rPr>
          <w:t>特种设备风险防控辅助决策流程</w:t>
        </w:r>
        <w:r w:rsidR="004954E8" w:rsidRPr="00903B35">
          <w:rPr>
            <w:rFonts w:ascii="Times New Roman" w:hAnsi="Times New Roman"/>
            <w:noProof/>
          </w:rPr>
          <w:tab/>
        </w:r>
        <w:r w:rsidRPr="00903B35">
          <w:rPr>
            <w:rFonts w:ascii="Times New Roman" w:hAnsi="Times New Roman"/>
            <w:noProof/>
          </w:rPr>
          <w:fldChar w:fldCharType="begin"/>
        </w:r>
        <w:r w:rsidR="004954E8" w:rsidRPr="00903B35">
          <w:rPr>
            <w:rFonts w:ascii="Times New Roman" w:hAnsi="Times New Roman"/>
            <w:noProof/>
          </w:rPr>
          <w:instrText xml:space="preserve"> PAGEREF _Toc200107309 \h </w:instrText>
        </w:r>
        <w:r w:rsidRPr="00903B35">
          <w:rPr>
            <w:rFonts w:ascii="Times New Roman" w:hAnsi="Times New Roman"/>
            <w:noProof/>
          </w:rPr>
        </w:r>
        <w:r w:rsidRPr="00903B35">
          <w:rPr>
            <w:rFonts w:ascii="Times New Roman" w:hAnsi="Times New Roman"/>
            <w:noProof/>
          </w:rPr>
          <w:fldChar w:fldCharType="separate"/>
        </w:r>
        <w:r w:rsidR="005D1610">
          <w:rPr>
            <w:rFonts w:ascii="Times New Roman" w:hAnsi="Times New Roman"/>
            <w:noProof/>
          </w:rPr>
          <w:t>20</w:t>
        </w:r>
        <w:r w:rsidRPr="00903B35">
          <w:rPr>
            <w:rFonts w:ascii="Times New Roman" w:hAnsi="Times New Roman"/>
            <w:noProof/>
          </w:rPr>
          <w:fldChar w:fldCharType="end"/>
        </w:r>
      </w:hyperlink>
    </w:p>
    <w:p w:rsidR="004954E8" w:rsidRPr="00903B35" w:rsidRDefault="00CA1306">
      <w:pPr>
        <w:pStyle w:val="23"/>
        <w:rPr>
          <w:rFonts w:ascii="Times New Roman" w:hAnsi="Times New Roman"/>
          <w:noProof/>
          <w:szCs w:val="22"/>
        </w:rPr>
      </w:pPr>
      <w:hyperlink w:anchor="_Toc200107310" w:history="1">
        <w:r w:rsidR="004954E8" w:rsidRPr="00903B35">
          <w:rPr>
            <w:rStyle w:val="affff9"/>
            <w:rFonts w:ascii="Times New Roman"/>
            <w:noProof/>
          </w:rPr>
          <w:t xml:space="preserve">7.7 </w:t>
        </w:r>
        <w:r w:rsidR="004954E8" w:rsidRPr="00903B35">
          <w:rPr>
            <w:rStyle w:val="affff9"/>
            <w:rFonts w:ascii="Times New Roman" w:hAnsi="宋体"/>
            <w:noProof/>
          </w:rPr>
          <w:t>特种设备风险防控辅助决策场景</w:t>
        </w:r>
        <w:r w:rsidR="004954E8" w:rsidRPr="00903B35">
          <w:rPr>
            <w:rFonts w:ascii="Times New Roman" w:hAnsi="Times New Roman"/>
            <w:noProof/>
          </w:rPr>
          <w:tab/>
        </w:r>
        <w:r w:rsidRPr="00903B35">
          <w:rPr>
            <w:rFonts w:ascii="Times New Roman" w:hAnsi="Times New Roman"/>
            <w:noProof/>
          </w:rPr>
          <w:fldChar w:fldCharType="begin"/>
        </w:r>
        <w:r w:rsidR="004954E8" w:rsidRPr="00903B35">
          <w:rPr>
            <w:rFonts w:ascii="Times New Roman" w:hAnsi="Times New Roman"/>
            <w:noProof/>
          </w:rPr>
          <w:instrText xml:space="preserve"> PAGEREF _Toc200107310 \h </w:instrText>
        </w:r>
        <w:r w:rsidRPr="00903B35">
          <w:rPr>
            <w:rFonts w:ascii="Times New Roman" w:hAnsi="Times New Roman"/>
            <w:noProof/>
          </w:rPr>
        </w:r>
        <w:r w:rsidRPr="00903B35">
          <w:rPr>
            <w:rFonts w:ascii="Times New Roman" w:hAnsi="Times New Roman"/>
            <w:noProof/>
          </w:rPr>
          <w:fldChar w:fldCharType="separate"/>
        </w:r>
        <w:r w:rsidR="005D1610">
          <w:rPr>
            <w:rFonts w:ascii="Times New Roman" w:hAnsi="Times New Roman"/>
            <w:noProof/>
          </w:rPr>
          <w:t>21</w:t>
        </w:r>
        <w:r w:rsidRPr="00903B35">
          <w:rPr>
            <w:rFonts w:ascii="Times New Roman" w:hAnsi="Times New Roman"/>
            <w:noProof/>
          </w:rPr>
          <w:fldChar w:fldCharType="end"/>
        </w:r>
      </w:hyperlink>
    </w:p>
    <w:p w:rsidR="004954E8" w:rsidRPr="00903B35" w:rsidRDefault="00CA1306">
      <w:pPr>
        <w:pStyle w:val="10"/>
        <w:tabs>
          <w:tab w:val="right" w:leader="dot" w:pos="9344"/>
        </w:tabs>
        <w:rPr>
          <w:rFonts w:ascii="Times New Roman" w:hAnsi="Times New Roman"/>
          <w:noProof/>
          <w:szCs w:val="22"/>
        </w:rPr>
      </w:pPr>
      <w:hyperlink w:anchor="_Toc200107311" w:history="1">
        <w:r w:rsidR="004954E8" w:rsidRPr="00903B35">
          <w:rPr>
            <w:rStyle w:val="affff9"/>
            <w:rFonts w:ascii="Times New Roman"/>
            <w:noProof/>
          </w:rPr>
          <w:t xml:space="preserve">8 </w:t>
        </w:r>
        <w:r w:rsidR="004954E8" w:rsidRPr="00903B35">
          <w:rPr>
            <w:rStyle w:val="affff9"/>
            <w:rFonts w:ascii="Times New Roman" w:hAnsi="宋体"/>
            <w:noProof/>
          </w:rPr>
          <w:t>基于知识图谱的风险防控辅助决策系统开发与维护</w:t>
        </w:r>
        <w:r w:rsidR="004954E8" w:rsidRPr="00903B35">
          <w:rPr>
            <w:rFonts w:ascii="Times New Roman" w:hAnsi="Times New Roman"/>
            <w:noProof/>
          </w:rPr>
          <w:tab/>
        </w:r>
        <w:r w:rsidRPr="00903B35">
          <w:rPr>
            <w:rFonts w:ascii="Times New Roman" w:hAnsi="Times New Roman"/>
            <w:noProof/>
          </w:rPr>
          <w:fldChar w:fldCharType="begin"/>
        </w:r>
        <w:r w:rsidR="004954E8" w:rsidRPr="00903B35">
          <w:rPr>
            <w:rFonts w:ascii="Times New Roman" w:hAnsi="Times New Roman"/>
            <w:noProof/>
          </w:rPr>
          <w:instrText xml:space="preserve"> PAGEREF _Toc200107311 \h </w:instrText>
        </w:r>
        <w:r w:rsidRPr="00903B35">
          <w:rPr>
            <w:rFonts w:ascii="Times New Roman" w:hAnsi="Times New Roman"/>
            <w:noProof/>
          </w:rPr>
        </w:r>
        <w:r w:rsidRPr="00903B35">
          <w:rPr>
            <w:rFonts w:ascii="Times New Roman" w:hAnsi="Times New Roman"/>
            <w:noProof/>
          </w:rPr>
          <w:fldChar w:fldCharType="separate"/>
        </w:r>
        <w:r w:rsidR="005D1610">
          <w:rPr>
            <w:rFonts w:ascii="Times New Roman" w:hAnsi="Times New Roman"/>
            <w:noProof/>
          </w:rPr>
          <w:t>23</w:t>
        </w:r>
        <w:r w:rsidRPr="00903B35">
          <w:rPr>
            <w:rFonts w:ascii="Times New Roman" w:hAnsi="Times New Roman"/>
            <w:noProof/>
          </w:rPr>
          <w:fldChar w:fldCharType="end"/>
        </w:r>
      </w:hyperlink>
    </w:p>
    <w:p w:rsidR="004954E8" w:rsidRPr="00903B35" w:rsidRDefault="00CA1306">
      <w:pPr>
        <w:pStyle w:val="23"/>
        <w:rPr>
          <w:rFonts w:ascii="Times New Roman" w:hAnsi="Times New Roman"/>
          <w:noProof/>
          <w:szCs w:val="22"/>
        </w:rPr>
      </w:pPr>
      <w:hyperlink w:anchor="_Toc200107312" w:history="1">
        <w:r w:rsidR="004954E8" w:rsidRPr="00903B35">
          <w:rPr>
            <w:rStyle w:val="affff9"/>
            <w:rFonts w:ascii="Times New Roman"/>
            <w:noProof/>
          </w:rPr>
          <w:t xml:space="preserve">8.1 </w:t>
        </w:r>
        <w:r w:rsidR="004954E8" w:rsidRPr="00903B35">
          <w:rPr>
            <w:rStyle w:val="affff9"/>
            <w:rFonts w:ascii="Times New Roman" w:hAnsi="宋体"/>
            <w:noProof/>
          </w:rPr>
          <w:t>系统整体架构</w:t>
        </w:r>
        <w:r w:rsidR="004954E8" w:rsidRPr="00903B35">
          <w:rPr>
            <w:rFonts w:ascii="Times New Roman" w:hAnsi="Times New Roman"/>
            <w:noProof/>
          </w:rPr>
          <w:tab/>
        </w:r>
        <w:r w:rsidRPr="00903B35">
          <w:rPr>
            <w:rFonts w:ascii="Times New Roman" w:hAnsi="Times New Roman"/>
            <w:noProof/>
          </w:rPr>
          <w:fldChar w:fldCharType="begin"/>
        </w:r>
        <w:r w:rsidR="004954E8" w:rsidRPr="00903B35">
          <w:rPr>
            <w:rFonts w:ascii="Times New Roman" w:hAnsi="Times New Roman"/>
            <w:noProof/>
          </w:rPr>
          <w:instrText xml:space="preserve"> PAGEREF _Toc200107312 \h </w:instrText>
        </w:r>
        <w:r w:rsidRPr="00903B35">
          <w:rPr>
            <w:rFonts w:ascii="Times New Roman" w:hAnsi="Times New Roman"/>
            <w:noProof/>
          </w:rPr>
        </w:r>
        <w:r w:rsidRPr="00903B35">
          <w:rPr>
            <w:rFonts w:ascii="Times New Roman" w:hAnsi="Times New Roman"/>
            <w:noProof/>
          </w:rPr>
          <w:fldChar w:fldCharType="separate"/>
        </w:r>
        <w:r w:rsidR="005D1610">
          <w:rPr>
            <w:rFonts w:ascii="Times New Roman" w:hAnsi="Times New Roman"/>
            <w:noProof/>
          </w:rPr>
          <w:t>23</w:t>
        </w:r>
        <w:r w:rsidRPr="00903B35">
          <w:rPr>
            <w:rFonts w:ascii="Times New Roman" w:hAnsi="Times New Roman"/>
            <w:noProof/>
          </w:rPr>
          <w:fldChar w:fldCharType="end"/>
        </w:r>
      </w:hyperlink>
    </w:p>
    <w:p w:rsidR="004954E8" w:rsidRPr="00903B35" w:rsidRDefault="00CA1306">
      <w:pPr>
        <w:pStyle w:val="23"/>
        <w:rPr>
          <w:rFonts w:ascii="Times New Roman" w:hAnsi="Times New Roman"/>
          <w:noProof/>
          <w:szCs w:val="22"/>
        </w:rPr>
      </w:pPr>
      <w:hyperlink w:anchor="_Toc200107313" w:history="1">
        <w:r w:rsidR="004954E8" w:rsidRPr="00903B35">
          <w:rPr>
            <w:rStyle w:val="affff9"/>
            <w:rFonts w:ascii="Times New Roman"/>
            <w:noProof/>
          </w:rPr>
          <w:t xml:space="preserve">8.2 </w:t>
        </w:r>
        <w:r w:rsidR="004954E8" w:rsidRPr="00903B35">
          <w:rPr>
            <w:rStyle w:val="affff9"/>
            <w:rFonts w:ascii="Times New Roman" w:hAnsi="宋体"/>
            <w:noProof/>
          </w:rPr>
          <w:t>系统核心组件</w:t>
        </w:r>
        <w:r w:rsidR="004954E8" w:rsidRPr="00903B35">
          <w:rPr>
            <w:rFonts w:ascii="Times New Roman" w:hAnsi="Times New Roman"/>
            <w:noProof/>
          </w:rPr>
          <w:tab/>
        </w:r>
        <w:r w:rsidRPr="00903B35">
          <w:rPr>
            <w:rFonts w:ascii="Times New Roman" w:hAnsi="Times New Roman"/>
            <w:noProof/>
          </w:rPr>
          <w:fldChar w:fldCharType="begin"/>
        </w:r>
        <w:r w:rsidR="004954E8" w:rsidRPr="00903B35">
          <w:rPr>
            <w:rFonts w:ascii="Times New Roman" w:hAnsi="Times New Roman"/>
            <w:noProof/>
          </w:rPr>
          <w:instrText xml:space="preserve"> PAGEREF _Toc200107313 \h </w:instrText>
        </w:r>
        <w:r w:rsidRPr="00903B35">
          <w:rPr>
            <w:rFonts w:ascii="Times New Roman" w:hAnsi="Times New Roman"/>
            <w:noProof/>
          </w:rPr>
        </w:r>
        <w:r w:rsidRPr="00903B35">
          <w:rPr>
            <w:rFonts w:ascii="Times New Roman" w:hAnsi="Times New Roman"/>
            <w:noProof/>
          </w:rPr>
          <w:fldChar w:fldCharType="separate"/>
        </w:r>
        <w:r w:rsidR="005D1610">
          <w:rPr>
            <w:rFonts w:ascii="Times New Roman" w:hAnsi="Times New Roman"/>
            <w:noProof/>
          </w:rPr>
          <w:t>23</w:t>
        </w:r>
        <w:r w:rsidRPr="00903B35">
          <w:rPr>
            <w:rFonts w:ascii="Times New Roman" w:hAnsi="Times New Roman"/>
            <w:noProof/>
          </w:rPr>
          <w:fldChar w:fldCharType="end"/>
        </w:r>
      </w:hyperlink>
    </w:p>
    <w:p w:rsidR="004954E8" w:rsidRPr="00903B35" w:rsidRDefault="00CA1306">
      <w:pPr>
        <w:pStyle w:val="23"/>
        <w:rPr>
          <w:rFonts w:ascii="Times New Roman" w:hAnsi="Times New Roman"/>
          <w:noProof/>
          <w:szCs w:val="22"/>
        </w:rPr>
      </w:pPr>
      <w:hyperlink w:anchor="_Toc200107314" w:history="1">
        <w:r w:rsidR="004954E8" w:rsidRPr="00903B35">
          <w:rPr>
            <w:rStyle w:val="affff9"/>
            <w:rFonts w:ascii="Times New Roman"/>
            <w:noProof/>
          </w:rPr>
          <w:t xml:space="preserve">8.3 </w:t>
        </w:r>
        <w:r w:rsidR="004954E8" w:rsidRPr="00903B35">
          <w:rPr>
            <w:rStyle w:val="affff9"/>
            <w:rFonts w:ascii="Times New Roman" w:hAnsi="宋体"/>
            <w:noProof/>
          </w:rPr>
          <w:t>系统关键代码（</w:t>
        </w:r>
        <w:r w:rsidR="004954E8" w:rsidRPr="00903B35">
          <w:rPr>
            <w:rStyle w:val="affff9"/>
            <w:rFonts w:ascii="Times New Roman"/>
            <w:noProof/>
          </w:rPr>
          <w:t>Python</w:t>
        </w:r>
        <w:r w:rsidR="004954E8" w:rsidRPr="00903B35">
          <w:rPr>
            <w:rStyle w:val="affff9"/>
            <w:rFonts w:ascii="Times New Roman" w:hAnsi="宋体"/>
            <w:noProof/>
          </w:rPr>
          <w:t>示例）</w:t>
        </w:r>
        <w:r w:rsidR="004954E8" w:rsidRPr="00903B35">
          <w:rPr>
            <w:rFonts w:ascii="Times New Roman" w:hAnsi="Times New Roman"/>
            <w:noProof/>
          </w:rPr>
          <w:tab/>
        </w:r>
        <w:r w:rsidRPr="00903B35">
          <w:rPr>
            <w:rFonts w:ascii="Times New Roman" w:hAnsi="Times New Roman"/>
            <w:noProof/>
          </w:rPr>
          <w:fldChar w:fldCharType="begin"/>
        </w:r>
        <w:r w:rsidR="004954E8" w:rsidRPr="00903B35">
          <w:rPr>
            <w:rFonts w:ascii="Times New Roman" w:hAnsi="Times New Roman"/>
            <w:noProof/>
          </w:rPr>
          <w:instrText xml:space="preserve"> PAGEREF _Toc200107314 \h </w:instrText>
        </w:r>
        <w:r w:rsidRPr="00903B35">
          <w:rPr>
            <w:rFonts w:ascii="Times New Roman" w:hAnsi="Times New Roman"/>
            <w:noProof/>
          </w:rPr>
        </w:r>
        <w:r w:rsidRPr="00903B35">
          <w:rPr>
            <w:rFonts w:ascii="Times New Roman" w:hAnsi="Times New Roman"/>
            <w:noProof/>
          </w:rPr>
          <w:fldChar w:fldCharType="separate"/>
        </w:r>
        <w:r w:rsidR="005D1610">
          <w:rPr>
            <w:rFonts w:ascii="Times New Roman" w:hAnsi="Times New Roman"/>
            <w:noProof/>
          </w:rPr>
          <w:t>23</w:t>
        </w:r>
        <w:r w:rsidRPr="00903B35">
          <w:rPr>
            <w:rFonts w:ascii="Times New Roman" w:hAnsi="Times New Roman"/>
            <w:noProof/>
          </w:rPr>
          <w:fldChar w:fldCharType="end"/>
        </w:r>
      </w:hyperlink>
    </w:p>
    <w:p w:rsidR="004954E8" w:rsidRPr="00903B35" w:rsidRDefault="00CA1306">
      <w:pPr>
        <w:pStyle w:val="23"/>
        <w:rPr>
          <w:rFonts w:ascii="Times New Roman" w:hAnsi="Times New Roman"/>
          <w:noProof/>
          <w:szCs w:val="22"/>
        </w:rPr>
      </w:pPr>
      <w:hyperlink w:anchor="_Toc200107315" w:history="1">
        <w:r w:rsidR="004954E8" w:rsidRPr="00903B35">
          <w:rPr>
            <w:rStyle w:val="affff9"/>
            <w:rFonts w:ascii="Times New Roman"/>
            <w:noProof/>
          </w:rPr>
          <w:t xml:space="preserve">8.4 </w:t>
        </w:r>
        <w:r w:rsidR="004954E8" w:rsidRPr="00903B35">
          <w:rPr>
            <w:rStyle w:val="affff9"/>
            <w:rFonts w:ascii="Times New Roman" w:hAnsi="宋体"/>
            <w:noProof/>
          </w:rPr>
          <w:t>系统集成部署</w:t>
        </w:r>
        <w:r w:rsidR="004954E8" w:rsidRPr="00903B35">
          <w:rPr>
            <w:rFonts w:ascii="Times New Roman" w:hAnsi="Times New Roman"/>
            <w:noProof/>
          </w:rPr>
          <w:tab/>
        </w:r>
        <w:r w:rsidRPr="00903B35">
          <w:rPr>
            <w:rFonts w:ascii="Times New Roman" w:hAnsi="Times New Roman"/>
            <w:noProof/>
          </w:rPr>
          <w:fldChar w:fldCharType="begin"/>
        </w:r>
        <w:r w:rsidR="004954E8" w:rsidRPr="00903B35">
          <w:rPr>
            <w:rFonts w:ascii="Times New Roman" w:hAnsi="Times New Roman"/>
            <w:noProof/>
          </w:rPr>
          <w:instrText xml:space="preserve"> PAGEREF _Toc200107315 \h </w:instrText>
        </w:r>
        <w:r w:rsidRPr="00903B35">
          <w:rPr>
            <w:rFonts w:ascii="Times New Roman" w:hAnsi="Times New Roman"/>
            <w:noProof/>
          </w:rPr>
        </w:r>
        <w:r w:rsidRPr="00903B35">
          <w:rPr>
            <w:rFonts w:ascii="Times New Roman" w:hAnsi="Times New Roman"/>
            <w:noProof/>
          </w:rPr>
          <w:fldChar w:fldCharType="separate"/>
        </w:r>
        <w:r w:rsidR="005D1610">
          <w:rPr>
            <w:rFonts w:ascii="Times New Roman" w:hAnsi="Times New Roman"/>
            <w:noProof/>
          </w:rPr>
          <w:t>29</w:t>
        </w:r>
        <w:r w:rsidRPr="00903B35">
          <w:rPr>
            <w:rFonts w:ascii="Times New Roman" w:hAnsi="Times New Roman"/>
            <w:noProof/>
          </w:rPr>
          <w:fldChar w:fldCharType="end"/>
        </w:r>
      </w:hyperlink>
    </w:p>
    <w:p w:rsidR="004954E8" w:rsidRPr="00903B35" w:rsidRDefault="00CA1306">
      <w:pPr>
        <w:pStyle w:val="23"/>
        <w:rPr>
          <w:rFonts w:ascii="Times New Roman" w:hAnsi="Times New Roman"/>
          <w:noProof/>
          <w:szCs w:val="22"/>
        </w:rPr>
      </w:pPr>
      <w:hyperlink w:anchor="_Toc200107316" w:history="1">
        <w:r w:rsidR="004954E8" w:rsidRPr="00903B35">
          <w:rPr>
            <w:rStyle w:val="affff9"/>
            <w:rFonts w:ascii="Times New Roman"/>
            <w:noProof/>
          </w:rPr>
          <w:t xml:space="preserve">8.5 </w:t>
        </w:r>
        <w:r w:rsidR="004954E8" w:rsidRPr="00903B35">
          <w:rPr>
            <w:rStyle w:val="affff9"/>
            <w:rFonts w:ascii="Times New Roman" w:hAnsi="宋体"/>
            <w:noProof/>
          </w:rPr>
          <w:t>系统优化维护</w:t>
        </w:r>
        <w:r w:rsidR="004954E8" w:rsidRPr="00903B35">
          <w:rPr>
            <w:rFonts w:ascii="Times New Roman" w:hAnsi="Times New Roman"/>
            <w:noProof/>
          </w:rPr>
          <w:tab/>
        </w:r>
        <w:r w:rsidRPr="00903B35">
          <w:rPr>
            <w:rFonts w:ascii="Times New Roman" w:hAnsi="Times New Roman"/>
            <w:noProof/>
          </w:rPr>
          <w:fldChar w:fldCharType="begin"/>
        </w:r>
        <w:r w:rsidR="004954E8" w:rsidRPr="00903B35">
          <w:rPr>
            <w:rFonts w:ascii="Times New Roman" w:hAnsi="Times New Roman"/>
            <w:noProof/>
          </w:rPr>
          <w:instrText xml:space="preserve"> PAGEREF _Toc200107316 \h </w:instrText>
        </w:r>
        <w:r w:rsidRPr="00903B35">
          <w:rPr>
            <w:rFonts w:ascii="Times New Roman" w:hAnsi="Times New Roman"/>
            <w:noProof/>
          </w:rPr>
        </w:r>
        <w:r w:rsidRPr="00903B35">
          <w:rPr>
            <w:rFonts w:ascii="Times New Roman" w:hAnsi="Times New Roman"/>
            <w:noProof/>
          </w:rPr>
          <w:fldChar w:fldCharType="separate"/>
        </w:r>
        <w:r w:rsidR="005D1610">
          <w:rPr>
            <w:rFonts w:ascii="Times New Roman" w:hAnsi="Times New Roman"/>
            <w:noProof/>
          </w:rPr>
          <w:t>29</w:t>
        </w:r>
        <w:r w:rsidRPr="00903B35">
          <w:rPr>
            <w:rFonts w:ascii="Times New Roman" w:hAnsi="Times New Roman"/>
            <w:noProof/>
          </w:rPr>
          <w:fldChar w:fldCharType="end"/>
        </w:r>
      </w:hyperlink>
    </w:p>
    <w:p w:rsidR="004954E8" w:rsidRPr="00903B35" w:rsidRDefault="00CA1306">
      <w:pPr>
        <w:pStyle w:val="23"/>
        <w:rPr>
          <w:rFonts w:ascii="Times New Roman" w:hAnsi="Times New Roman"/>
          <w:noProof/>
          <w:szCs w:val="22"/>
        </w:rPr>
      </w:pPr>
      <w:hyperlink w:anchor="_Toc200107317" w:history="1">
        <w:r w:rsidR="004954E8" w:rsidRPr="00903B35">
          <w:rPr>
            <w:rStyle w:val="affff9"/>
            <w:rFonts w:ascii="Times New Roman"/>
            <w:noProof/>
          </w:rPr>
          <w:t xml:space="preserve">8.6 </w:t>
        </w:r>
        <w:r w:rsidR="004954E8" w:rsidRPr="00903B35">
          <w:rPr>
            <w:rStyle w:val="affff9"/>
            <w:rFonts w:ascii="Times New Roman" w:hAnsi="宋体"/>
            <w:noProof/>
          </w:rPr>
          <w:t>风险防控关键信息及策略</w:t>
        </w:r>
        <w:r w:rsidR="004954E8" w:rsidRPr="00903B35">
          <w:rPr>
            <w:rFonts w:ascii="Times New Roman" w:hAnsi="Times New Roman"/>
            <w:noProof/>
          </w:rPr>
          <w:tab/>
        </w:r>
        <w:r w:rsidRPr="00903B35">
          <w:rPr>
            <w:rFonts w:ascii="Times New Roman" w:hAnsi="Times New Roman"/>
            <w:noProof/>
          </w:rPr>
          <w:fldChar w:fldCharType="begin"/>
        </w:r>
        <w:r w:rsidR="004954E8" w:rsidRPr="00903B35">
          <w:rPr>
            <w:rFonts w:ascii="Times New Roman" w:hAnsi="Times New Roman"/>
            <w:noProof/>
          </w:rPr>
          <w:instrText xml:space="preserve"> PAGEREF _Toc200107317 \h </w:instrText>
        </w:r>
        <w:r w:rsidRPr="00903B35">
          <w:rPr>
            <w:rFonts w:ascii="Times New Roman" w:hAnsi="Times New Roman"/>
            <w:noProof/>
          </w:rPr>
        </w:r>
        <w:r w:rsidRPr="00903B35">
          <w:rPr>
            <w:rFonts w:ascii="Times New Roman" w:hAnsi="Times New Roman"/>
            <w:noProof/>
          </w:rPr>
          <w:fldChar w:fldCharType="separate"/>
        </w:r>
        <w:r w:rsidR="005D1610">
          <w:rPr>
            <w:rFonts w:ascii="Times New Roman" w:hAnsi="Times New Roman"/>
            <w:noProof/>
          </w:rPr>
          <w:t>30</w:t>
        </w:r>
        <w:r w:rsidRPr="00903B35">
          <w:rPr>
            <w:rFonts w:ascii="Times New Roman" w:hAnsi="Times New Roman"/>
            <w:noProof/>
          </w:rPr>
          <w:fldChar w:fldCharType="end"/>
        </w:r>
      </w:hyperlink>
    </w:p>
    <w:p w:rsidR="004954E8" w:rsidRPr="00903B35" w:rsidRDefault="00CA1306">
      <w:pPr>
        <w:pStyle w:val="10"/>
        <w:tabs>
          <w:tab w:val="right" w:leader="dot" w:pos="9344"/>
        </w:tabs>
        <w:rPr>
          <w:rFonts w:ascii="Times New Roman" w:hAnsi="Times New Roman"/>
          <w:noProof/>
          <w:szCs w:val="22"/>
        </w:rPr>
      </w:pPr>
      <w:hyperlink w:anchor="_Toc200107318" w:history="1">
        <w:r w:rsidR="004954E8" w:rsidRPr="00903B35">
          <w:rPr>
            <w:rStyle w:val="affff9"/>
            <w:rFonts w:ascii="Times New Roman" w:hAnsi="宋体"/>
            <w:noProof/>
          </w:rPr>
          <w:t>附</w:t>
        </w:r>
        <w:r w:rsidR="004954E8" w:rsidRPr="00903B35">
          <w:rPr>
            <w:rStyle w:val="affff9"/>
            <w:rFonts w:ascii="Times New Roman"/>
            <w:noProof/>
          </w:rPr>
          <w:t xml:space="preserve"> </w:t>
        </w:r>
        <w:r w:rsidR="004954E8" w:rsidRPr="00903B35">
          <w:rPr>
            <w:rStyle w:val="affff9"/>
            <w:rFonts w:ascii="Times New Roman" w:hAnsi="宋体"/>
            <w:noProof/>
          </w:rPr>
          <w:t>录</w:t>
        </w:r>
        <w:r w:rsidR="004954E8" w:rsidRPr="00903B35">
          <w:rPr>
            <w:rStyle w:val="affff9"/>
            <w:rFonts w:ascii="Times New Roman"/>
            <w:noProof/>
          </w:rPr>
          <w:t xml:space="preserve"> A</w:t>
        </w:r>
        <w:r w:rsidR="004954E8" w:rsidRPr="00903B35">
          <w:rPr>
            <w:rFonts w:ascii="Times New Roman" w:hAnsi="Times New Roman"/>
            <w:noProof/>
          </w:rPr>
          <w:tab/>
        </w:r>
        <w:r w:rsidRPr="00903B35">
          <w:rPr>
            <w:rFonts w:ascii="Times New Roman" w:hAnsi="Times New Roman"/>
            <w:noProof/>
          </w:rPr>
          <w:fldChar w:fldCharType="begin"/>
        </w:r>
        <w:r w:rsidR="004954E8" w:rsidRPr="00903B35">
          <w:rPr>
            <w:rFonts w:ascii="Times New Roman" w:hAnsi="Times New Roman"/>
            <w:noProof/>
          </w:rPr>
          <w:instrText xml:space="preserve"> PAGEREF _Toc200107318 \h </w:instrText>
        </w:r>
        <w:r w:rsidRPr="00903B35">
          <w:rPr>
            <w:rFonts w:ascii="Times New Roman" w:hAnsi="Times New Roman"/>
            <w:noProof/>
          </w:rPr>
        </w:r>
        <w:r w:rsidRPr="00903B35">
          <w:rPr>
            <w:rFonts w:ascii="Times New Roman" w:hAnsi="Times New Roman"/>
            <w:noProof/>
          </w:rPr>
          <w:fldChar w:fldCharType="separate"/>
        </w:r>
        <w:r w:rsidR="005D1610">
          <w:rPr>
            <w:rFonts w:ascii="Times New Roman" w:hAnsi="Times New Roman"/>
            <w:noProof/>
          </w:rPr>
          <w:t>31</w:t>
        </w:r>
        <w:r w:rsidRPr="00903B35">
          <w:rPr>
            <w:rFonts w:ascii="Times New Roman" w:hAnsi="Times New Roman"/>
            <w:noProof/>
          </w:rPr>
          <w:fldChar w:fldCharType="end"/>
        </w:r>
      </w:hyperlink>
    </w:p>
    <w:p w:rsidR="004954E8" w:rsidRPr="00903B35" w:rsidRDefault="00CA1306">
      <w:pPr>
        <w:pStyle w:val="10"/>
        <w:tabs>
          <w:tab w:val="right" w:leader="dot" w:pos="9344"/>
        </w:tabs>
        <w:rPr>
          <w:rFonts w:ascii="Times New Roman" w:hAnsi="Times New Roman"/>
          <w:noProof/>
          <w:szCs w:val="22"/>
        </w:rPr>
      </w:pPr>
      <w:hyperlink w:anchor="_Toc200107319" w:history="1">
        <w:r w:rsidR="004954E8" w:rsidRPr="00903B35">
          <w:rPr>
            <w:rStyle w:val="affff9"/>
            <w:rFonts w:ascii="Times New Roman" w:hAnsi="宋体"/>
            <w:noProof/>
            <w:kern w:val="0"/>
          </w:rPr>
          <w:t>附</w:t>
        </w:r>
        <w:r w:rsidR="004954E8" w:rsidRPr="00903B35">
          <w:rPr>
            <w:rStyle w:val="affff9"/>
            <w:rFonts w:ascii="Times New Roman"/>
            <w:noProof/>
            <w:kern w:val="0"/>
          </w:rPr>
          <w:t xml:space="preserve"> </w:t>
        </w:r>
        <w:r w:rsidR="004954E8" w:rsidRPr="00903B35">
          <w:rPr>
            <w:rStyle w:val="affff9"/>
            <w:rFonts w:ascii="Times New Roman" w:hAnsi="宋体"/>
            <w:noProof/>
            <w:kern w:val="0"/>
          </w:rPr>
          <w:t>录</w:t>
        </w:r>
        <w:r w:rsidR="004954E8" w:rsidRPr="00903B35">
          <w:rPr>
            <w:rStyle w:val="affff9"/>
            <w:rFonts w:ascii="Times New Roman"/>
            <w:noProof/>
            <w:kern w:val="0"/>
          </w:rPr>
          <w:t xml:space="preserve"> B</w:t>
        </w:r>
        <w:r w:rsidR="004954E8" w:rsidRPr="00903B35">
          <w:rPr>
            <w:rFonts w:ascii="Times New Roman" w:hAnsi="Times New Roman"/>
            <w:noProof/>
          </w:rPr>
          <w:tab/>
        </w:r>
        <w:r w:rsidRPr="00903B35">
          <w:rPr>
            <w:rFonts w:ascii="Times New Roman" w:hAnsi="Times New Roman"/>
            <w:noProof/>
          </w:rPr>
          <w:fldChar w:fldCharType="begin"/>
        </w:r>
        <w:r w:rsidR="004954E8" w:rsidRPr="00903B35">
          <w:rPr>
            <w:rFonts w:ascii="Times New Roman" w:hAnsi="Times New Roman"/>
            <w:noProof/>
          </w:rPr>
          <w:instrText xml:space="preserve"> PAGEREF _Toc200107319 \h </w:instrText>
        </w:r>
        <w:r w:rsidRPr="00903B35">
          <w:rPr>
            <w:rFonts w:ascii="Times New Roman" w:hAnsi="Times New Roman"/>
            <w:noProof/>
          </w:rPr>
        </w:r>
        <w:r w:rsidRPr="00903B35">
          <w:rPr>
            <w:rFonts w:ascii="Times New Roman" w:hAnsi="Times New Roman"/>
            <w:noProof/>
          </w:rPr>
          <w:fldChar w:fldCharType="separate"/>
        </w:r>
        <w:r w:rsidR="005D1610">
          <w:rPr>
            <w:rFonts w:ascii="Times New Roman" w:hAnsi="Times New Roman"/>
            <w:noProof/>
          </w:rPr>
          <w:t>33</w:t>
        </w:r>
        <w:r w:rsidRPr="00903B35">
          <w:rPr>
            <w:rFonts w:ascii="Times New Roman" w:hAnsi="Times New Roman"/>
            <w:noProof/>
          </w:rPr>
          <w:fldChar w:fldCharType="end"/>
        </w:r>
      </w:hyperlink>
    </w:p>
    <w:p w:rsidR="004954E8" w:rsidRPr="00903B35" w:rsidRDefault="00CA1306">
      <w:pPr>
        <w:pStyle w:val="10"/>
        <w:tabs>
          <w:tab w:val="right" w:leader="dot" w:pos="9344"/>
        </w:tabs>
        <w:rPr>
          <w:rFonts w:ascii="Times New Roman" w:hAnsi="Times New Roman"/>
          <w:noProof/>
          <w:szCs w:val="22"/>
        </w:rPr>
      </w:pPr>
      <w:hyperlink w:anchor="_Toc200107320" w:history="1">
        <w:r w:rsidR="004954E8" w:rsidRPr="00903B35">
          <w:rPr>
            <w:rStyle w:val="affff9"/>
            <w:rFonts w:ascii="Times New Roman" w:hAnsi="宋体"/>
            <w:noProof/>
            <w:kern w:val="0"/>
          </w:rPr>
          <w:t>附</w:t>
        </w:r>
        <w:r w:rsidR="004954E8" w:rsidRPr="00903B35">
          <w:rPr>
            <w:rStyle w:val="affff9"/>
            <w:rFonts w:ascii="Times New Roman"/>
            <w:noProof/>
            <w:kern w:val="0"/>
          </w:rPr>
          <w:t xml:space="preserve"> </w:t>
        </w:r>
        <w:r w:rsidR="004954E8" w:rsidRPr="00903B35">
          <w:rPr>
            <w:rStyle w:val="affff9"/>
            <w:rFonts w:ascii="Times New Roman" w:hAnsi="宋体"/>
            <w:noProof/>
            <w:kern w:val="0"/>
          </w:rPr>
          <w:t>录</w:t>
        </w:r>
        <w:r w:rsidR="004954E8" w:rsidRPr="00903B35">
          <w:rPr>
            <w:rStyle w:val="affff9"/>
            <w:rFonts w:ascii="Times New Roman"/>
            <w:noProof/>
            <w:kern w:val="0"/>
          </w:rPr>
          <w:t xml:space="preserve"> C</w:t>
        </w:r>
        <w:r w:rsidR="004954E8" w:rsidRPr="00903B35">
          <w:rPr>
            <w:rFonts w:ascii="Times New Roman" w:hAnsi="Times New Roman"/>
            <w:noProof/>
          </w:rPr>
          <w:tab/>
        </w:r>
        <w:r w:rsidRPr="00903B35">
          <w:rPr>
            <w:rFonts w:ascii="Times New Roman" w:hAnsi="Times New Roman"/>
            <w:noProof/>
          </w:rPr>
          <w:fldChar w:fldCharType="begin"/>
        </w:r>
        <w:r w:rsidR="004954E8" w:rsidRPr="00903B35">
          <w:rPr>
            <w:rFonts w:ascii="Times New Roman" w:hAnsi="Times New Roman"/>
            <w:noProof/>
          </w:rPr>
          <w:instrText xml:space="preserve"> PAGEREF _Toc200107320 \h </w:instrText>
        </w:r>
        <w:r w:rsidRPr="00903B35">
          <w:rPr>
            <w:rFonts w:ascii="Times New Roman" w:hAnsi="Times New Roman"/>
            <w:noProof/>
          </w:rPr>
        </w:r>
        <w:r w:rsidRPr="00903B35">
          <w:rPr>
            <w:rFonts w:ascii="Times New Roman" w:hAnsi="Times New Roman"/>
            <w:noProof/>
          </w:rPr>
          <w:fldChar w:fldCharType="separate"/>
        </w:r>
        <w:r w:rsidR="005D1610">
          <w:rPr>
            <w:rFonts w:ascii="Times New Roman" w:hAnsi="Times New Roman"/>
            <w:noProof/>
          </w:rPr>
          <w:t>34</w:t>
        </w:r>
        <w:r w:rsidRPr="00903B35">
          <w:rPr>
            <w:rFonts w:ascii="Times New Roman" w:hAnsi="Times New Roman"/>
            <w:noProof/>
          </w:rPr>
          <w:fldChar w:fldCharType="end"/>
        </w:r>
      </w:hyperlink>
    </w:p>
    <w:p w:rsidR="004954E8" w:rsidRPr="00903B35" w:rsidRDefault="00CA1306">
      <w:pPr>
        <w:pStyle w:val="10"/>
        <w:tabs>
          <w:tab w:val="right" w:leader="dot" w:pos="9344"/>
        </w:tabs>
        <w:rPr>
          <w:rFonts w:ascii="Times New Roman" w:hAnsi="Times New Roman"/>
          <w:noProof/>
          <w:szCs w:val="22"/>
        </w:rPr>
      </w:pPr>
      <w:hyperlink w:anchor="_Toc200107321" w:history="1">
        <w:r w:rsidR="004954E8" w:rsidRPr="00903B35">
          <w:rPr>
            <w:rStyle w:val="affff9"/>
            <w:rFonts w:ascii="Times New Roman" w:hAnsi="宋体"/>
            <w:noProof/>
            <w:kern w:val="0"/>
          </w:rPr>
          <w:t>附</w:t>
        </w:r>
        <w:r w:rsidR="004954E8" w:rsidRPr="00903B35">
          <w:rPr>
            <w:rStyle w:val="affff9"/>
            <w:rFonts w:ascii="Times New Roman"/>
            <w:noProof/>
            <w:kern w:val="0"/>
          </w:rPr>
          <w:t xml:space="preserve"> </w:t>
        </w:r>
        <w:r w:rsidR="004954E8" w:rsidRPr="00903B35">
          <w:rPr>
            <w:rStyle w:val="affff9"/>
            <w:rFonts w:ascii="Times New Roman" w:hAnsi="宋体"/>
            <w:noProof/>
            <w:kern w:val="0"/>
          </w:rPr>
          <w:t>录</w:t>
        </w:r>
        <w:r w:rsidR="004954E8" w:rsidRPr="00903B35">
          <w:rPr>
            <w:rStyle w:val="affff9"/>
            <w:rFonts w:ascii="Times New Roman"/>
            <w:noProof/>
            <w:kern w:val="0"/>
          </w:rPr>
          <w:t xml:space="preserve"> D</w:t>
        </w:r>
        <w:r w:rsidR="004954E8" w:rsidRPr="00903B35">
          <w:rPr>
            <w:rFonts w:ascii="Times New Roman" w:hAnsi="Times New Roman"/>
            <w:noProof/>
          </w:rPr>
          <w:tab/>
        </w:r>
        <w:r w:rsidRPr="00903B35">
          <w:rPr>
            <w:rFonts w:ascii="Times New Roman" w:hAnsi="Times New Roman"/>
            <w:noProof/>
          </w:rPr>
          <w:fldChar w:fldCharType="begin"/>
        </w:r>
        <w:r w:rsidR="004954E8" w:rsidRPr="00903B35">
          <w:rPr>
            <w:rFonts w:ascii="Times New Roman" w:hAnsi="Times New Roman"/>
            <w:noProof/>
          </w:rPr>
          <w:instrText xml:space="preserve"> PAGEREF _Toc200107321 \h </w:instrText>
        </w:r>
        <w:r w:rsidRPr="00903B35">
          <w:rPr>
            <w:rFonts w:ascii="Times New Roman" w:hAnsi="Times New Roman"/>
            <w:noProof/>
          </w:rPr>
        </w:r>
        <w:r w:rsidRPr="00903B35">
          <w:rPr>
            <w:rFonts w:ascii="Times New Roman" w:hAnsi="Times New Roman"/>
            <w:noProof/>
          </w:rPr>
          <w:fldChar w:fldCharType="separate"/>
        </w:r>
        <w:r w:rsidR="005D1610">
          <w:rPr>
            <w:rFonts w:ascii="Times New Roman" w:hAnsi="Times New Roman"/>
            <w:noProof/>
          </w:rPr>
          <w:t>36</w:t>
        </w:r>
        <w:r w:rsidRPr="00903B35">
          <w:rPr>
            <w:rFonts w:ascii="Times New Roman" w:hAnsi="Times New Roman"/>
            <w:noProof/>
          </w:rPr>
          <w:fldChar w:fldCharType="end"/>
        </w:r>
      </w:hyperlink>
    </w:p>
    <w:p w:rsidR="004954E8" w:rsidRPr="00903B35" w:rsidRDefault="00CA1306">
      <w:pPr>
        <w:pStyle w:val="10"/>
        <w:tabs>
          <w:tab w:val="right" w:leader="dot" w:pos="9344"/>
        </w:tabs>
        <w:rPr>
          <w:rFonts w:ascii="Times New Roman" w:hAnsi="Times New Roman"/>
          <w:noProof/>
          <w:szCs w:val="22"/>
        </w:rPr>
      </w:pPr>
      <w:hyperlink w:anchor="_Toc200107322" w:history="1">
        <w:r w:rsidR="004954E8" w:rsidRPr="00903B35">
          <w:rPr>
            <w:rStyle w:val="affff9"/>
            <w:rFonts w:ascii="Times New Roman" w:hAnsi="宋体"/>
            <w:noProof/>
            <w:kern w:val="0"/>
          </w:rPr>
          <w:t>附</w:t>
        </w:r>
        <w:r w:rsidR="004954E8" w:rsidRPr="00903B35">
          <w:rPr>
            <w:rStyle w:val="affff9"/>
            <w:rFonts w:ascii="Times New Roman"/>
            <w:noProof/>
            <w:kern w:val="0"/>
          </w:rPr>
          <w:t xml:space="preserve"> </w:t>
        </w:r>
        <w:r w:rsidR="004954E8" w:rsidRPr="00903B35">
          <w:rPr>
            <w:rStyle w:val="affff9"/>
            <w:rFonts w:ascii="Times New Roman" w:hAnsi="宋体"/>
            <w:noProof/>
            <w:kern w:val="0"/>
          </w:rPr>
          <w:t>录</w:t>
        </w:r>
        <w:r w:rsidR="004954E8" w:rsidRPr="00903B35">
          <w:rPr>
            <w:rStyle w:val="affff9"/>
            <w:rFonts w:ascii="Times New Roman"/>
            <w:noProof/>
            <w:kern w:val="0"/>
          </w:rPr>
          <w:t xml:space="preserve"> E</w:t>
        </w:r>
        <w:r w:rsidR="004954E8" w:rsidRPr="00903B35">
          <w:rPr>
            <w:rFonts w:ascii="Times New Roman" w:hAnsi="Times New Roman"/>
            <w:noProof/>
          </w:rPr>
          <w:tab/>
        </w:r>
        <w:r w:rsidRPr="00903B35">
          <w:rPr>
            <w:rFonts w:ascii="Times New Roman" w:hAnsi="Times New Roman"/>
            <w:noProof/>
          </w:rPr>
          <w:fldChar w:fldCharType="begin"/>
        </w:r>
        <w:r w:rsidR="004954E8" w:rsidRPr="00903B35">
          <w:rPr>
            <w:rFonts w:ascii="Times New Roman" w:hAnsi="Times New Roman"/>
            <w:noProof/>
          </w:rPr>
          <w:instrText xml:space="preserve"> PAGEREF _Toc200107322 \h </w:instrText>
        </w:r>
        <w:r w:rsidRPr="00903B35">
          <w:rPr>
            <w:rFonts w:ascii="Times New Roman" w:hAnsi="Times New Roman"/>
            <w:noProof/>
          </w:rPr>
        </w:r>
        <w:r w:rsidRPr="00903B35">
          <w:rPr>
            <w:rFonts w:ascii="Times New Roman" w:hAnsi="Times New Roman"/>
            <w:noProof/>
          </w:rPr>
          <w:fldChar w:fldCharType="separate"/>
        </w:r>
        <w:r w:rsidR="005D1610">
          <w:rPr>
            <w:rFonts w:ascii="Times New Roman" w:hAnsi="Times New Roman"/>
            <w:noProof/>
          </w:rPr>
          <w:t>37</w:t>
        </w:r>
        <w:r w:rsidRPr="00903B35">
          <w:rPr>
            <w:rFonts w:ascii="Times New Roman" w:hAnsi="Times New Roman"/>
            <w:noProof/>
          </w:rPr>
          <w:fldChar w:fldCharType="end"/>
        </w:r>
      </w:hyperlink>
    </w:p>
    <w:p w:rsidR="004954E8" w:rsidRPr="00903B35" w:rsidRDefault="00CA1306">
      <w:pPr>
        <w:pStyle w:val="10"/>
        <w:tabs>
          <w:tab w:val="right" w:leader="dot" w:pos="9344"/>
        </w:tabs>
        <w:rPr>
          <w:rFonts w:ascii="Times New Roman" w:hAnsi="Times New Roman"/>
          <w:noProof/>
          <w:szCs w:val="22"/>
        </w:rPr>
      </w:pPr>
      <w:hyperlink w:anchor="_Toc200107323" w:history="1">
        <w:r w:rsidR="004954E8" w:rsidRPr="00903B35">
          <w:rPr>
            <w:rStyle w:val="affff9"/>
            <w:rFonts w:ascii="Times New Roman" w:hAnsi="宋体"/>
            <w:noProof/>
            <w:spacing w:val="105"/>
            <w:shd w:val="clear" w:color="auto" w:fill="FFFFFF"/>
          </w:rPr>
          <w:t>参考文献</w:t>
        </w:r>
        <w:r w:rsidR="004954E8" w:rsidRPr="00903B35">
          <w:rPr>
            <w:rFonts w:ascii="Times New Roman" w:hAnsi="Times New Roman"/>
            <w:noProof/>
          </w:rPr>
          <w:tab/>
        </w:r>
        <w:r w:rsidRPr="00903B35">
          <w:rPr>
            <w:rFonts w:ascii="Times New Roman" w:hAnsi="Times New Roman"/>
            <w:noProof/>
          </w:rPr>
          <w:fldChar w:fldCharType="begin"/>
        </w:r>
        <w:r w:rsidR="004954E8" w:rsidRPr="00903B35">
          <w:rPr>
            <w:rFonts w:ascii="Times New Roman" w:hAnsi="Times New Roman"/>
            <w:noProof/>
          </w:rPr>
          <w:instrText xml:space="preserve"> PAGEREF _Toc200107323 \h </w:instrText>
        </w:r>
        <w:r w:rsidRPr="00903B35">
          <w:rPr>
            <w:rFonts w:ascii="Times New Roman" w:hAnsi="Times New Roman"/>
            <w:noProof/>
          </w:rPr>
        </w:r>
        <w:r w:rsidRPr="00903B35">
          <w:rPr>
            <w:rFonts w:ascii="Times New Roman" w:hAnsi="Times New Roman"/>
            <w:noProof/>
          </w:rPr>
          <w:fldChar w:fldCharType="separate"/>
        </w:r>
        <w:r w:rsidR="005D1610">
          <w:rPr>
            <w:rFonts w:ascii="Times New Roman" w:hAnsi="Times New Roman"/>
            <w:noProof/>
          </w:rPr>
          <w:t>39</w:t>
        </w:r>
        <w:r w:rsidRPr="00903B35">
          <w:rPr>
            <w:rFonts w:ascii="Times New Roman" w:hAnsi="Times New Roman"/>
            <w:noProof/>
          </w:rPr>
          <w:fldChar w:fldCharType="end"/>
        </w:r>
      </w:hyperlink>
    </w:p>
    <w:p w:rsidR="00F25315" w:rsidRPr="001A0DAB" w:rsidRDefault="00CA1306" w:rsidP="000D385F">
      <w:pPr>
        <w:pStyle w:val="affffffa"/>
        <w:spacing w:before="0" w:afterLines="0"/>
        <w:rPr>
          <w:rFonts w:ascii="Times New Roman" w:eastAsia="宋体" w:hAnsi="Times New Roman"/>
          <w:sz w:val="21"/>
        </w:rPr>
        <w:sectPr w:rsidR="00F25315" w:rsidRPr="001A0DAB">
          <w:headerReference w:type="even" r:id="rId15"/>
          <w:headerReference w:type="default" r:id="rId16"/>
          <w:footerReference w:type="default" r:id="rId17"/>
          <w:pgSz w:w="11906" w:h="16838"/>
          <w:pgMar w:top="1928" w:right="1134" w:bottom="1134" w:left="1134" w:header="1418" w:footer="1134" w:gutter="284"/>
          <w:pgNumType w:fmt="upperRoman" w:start="1"/>
          <w:cols w:space="425"/>
          <w:formProt w:val="0"/>
          <w:docGrid w:linePitch="312"/>
        </w:sectPr>
      </w:pPr>
      <w:r w:rsidRPr="001A0DAB">
        <w:rPr>
          <w:rFonts w:ascii="Times New Roman" w:eastAsia="宋体" w:hAnsi="Times New Roman"/>
          <w:sz w:val="21"/>
        </w:rPr>
        <w:fldChar w:fldCharType="end"/>
      </w:r>
      <w:bookmarkEnd w:id="22"/>
    </w:p>
    <w:p w:rsidR="00F25315" w:rsidRPr="001A0DAB" w:rsidRDefault="00C34DBA" w:rsidP="000D385F">
      <w:pPr>
        <w:pStyle w:val="a8"/>
        <w:spacing w:before="900" w:after="360"/>
        <w:rPr>
          <w:rFonts w:ascii="Times New Roman"/>
          <w:szCs w:val="21"/>
        </w:rPr>
      </w:pPr>
      <w:bookmarkStart w:id="23" w:name="_Toc200107280"/>
      <w:bookmarkStart w:id="24" w:name="BookMark2"/>
      <w:bookmarkStart w:id="25" w:name="OLE_LINK1"/>
      <w:r w:rsidRPr="001A0DAB">
        <w:rPr>
          <w:rFonts w:ascii="Times New Roman" w:hAnsi="黑体"/>
          <w:spacing w:val="320"/>
          <w:szCs w:val="21"/>
        </w:rPr>
        <w:lastRenderedPageBreak/>
        <w:t>前</w:t>
      </w:r>
      <w:r w:rsidRPr="001A0DAB">
        <w:rPr>
          <w:rFonts w:ascii="Times New Roman" w:hAnsi="黑体"/>
          <w:szCs w:val="21"/>
        </w:rPr>
        <w:t>言</w:t>
      </w:r>
      <w:bookmarkEnd w:id="23"/>
    </w:p>
    <w:p w:rsidR="00F25315" w:rsidRPr="001A0DAB" w:rsidRDefault="00C34DBA" w:rsidP="00627270">
      <w:pPr>
        <w:pStyle w:val="afffff3"/>
        <w:ind w:firstLine="420"/>
        <w:rPr>
          <w:rFonts w:ascii="Times New Roman"/>
          <w:szCs w:val="21"/>
        </w:rPr>
      </w:pPr>
      <w:r w:rsidRPr="001A0DAB">
        <w:rPr>
          <w:rFonts w:ascii="Times New Roman"/>
          <w:szCs w:val="21"/>
        </w:rPr>
        <w:t>本文件按照</w:t>
      </w:r>
      <w:r w:rsidRPr="001A0DAB">
        <w:rPr>
          <w:rFonts w:ascii="Times New Roman"/>
          <w:szCs w:val="21"/>
        </w:rPr>
        <w:t>GB/T 1.1—2020</w:t>
      </w:r>
      <w:r w:rsidRPr="001A0DAB">
        <w:rPr>
          <w:rFonts w:ascii="Times New Roman"/>
          <w:szCs w:val="21"/>
        </w:rPr>
        <w:t>《标准化工作导则</w:t>
      </w:r>
      <w:r w:rsidRPr="001A0DAB">
        <w:rPr>
          <w:rFonts w:ascii="Times New Roman"/>
          <w:szCs w:val="21"/>
        </w:rPr>
        <w:t xml:space="preserve">  </w:t>
      </w:r>
      <w:r w:rsidRPr="001A0DAB">
        <w:rPr>
          <w:rFonts w:ascii="Times New Roman"/>
          <w:szCs w:val="21"/>
        </w:rPr>
        <w:t>第</w:t>
      </w:r>
      <w:r w:rsidRPr="001A0DAB">
        <w:rPr>
          <w:rFonts w:ascii="Times New Roman"/>
          <w:szCs w:val="21"/>
        </w:rPr>
        <w:t>1</w:t>
      </w:r>
      <w:r w:rsidRPr="001A0DAB">
        <w:rPr>
          <w:rFonts w:ascii="Times New Roman"/>
          <w:szCs w:val="21"/>
        </w:rPr>
        <w:t>部分：标准化文件的结构和起草规则》的规定起草。</w:t>
      </w:r>
    </w:p>
    <w:p w:rsidR="00F25315" w:rsidRPr="001A0DAB" w:rsidRDefault="00C34DBA" w:rsidP="00627270">
      <w:pPr>
        <w:pStyle w:val="afffff3"/>
        <w:ind w:firstLine="420"/>
        <w:rPr>
          <w:rFonts w:ascii="Times New Roman"/>
          <w:szCs w:val="21"/>
        </w:rPr>
      </w:pPr>
      <w:r w:rsidRPr="001A0DAB">
        <w:rPr>
          <w:rFonts w:ascii="Times New Roman"/>
          <w:szCs w:val="21"/>
        </w:rPr>
        <w:t>请注意本文件的某些内容可能涉及专利，本文件的发布机构不承担识别专利的责任。</w:t>
      </w:r>
    </w:p>
    <w:p w:rsidR="00F25315" w:rsidRPr="001A0DAB" w:rsidRDefault="00C34DBA" w:rsidP="00627270">
      <w:pPr>
        <w:pStyle w:val="afffff3"/>
        <w:ind w:firstLine="420"/>
        <w:rPr>
          <w:rFonts w:ascii="Times New Roman"/>
          <w:szCs w:val="21"/>
        </w:rPr>
      </w:pPr>
      <w:r w:rsidRPr="001A0DAB">
        <w:rPr>
          <w:rFonts w:ascii="Times New Roman"/>
          <w:szCs w:val="21"/>
        </w:rPr>
        <w:t>本文件由国家市场监督管理总局提出并归口。</w:t>
      </w:r>
    </w:p>
    <w:p w:rsidR="00F25315" w:rsidRPr="001A0DAB" w:rsidRDefault="00C34DBA" w:rsidP="00627270">
      <w:pPr>
        <w:pStyle w:val="afffff3"/>
        <w:ind w:firstLine="420"/>
        <w:rPr>
          <w:rFonts w:ascii="Times New Roman"/>
          <w:szCs w:val="21"/>
        </w:rPr>
      </w:pPr>
      <w:r w:rsidRPr="001A0DAB">
        <w:rPr>
          <w:rFonts w:ascii="Times New Roman"/>
          <w:szCs w:val="21"/>
        </w:rPr>
        <w:t>本文件起草单位：</w:t>
      </w:r>
      <w:r w:rsidR="00D04257" w:rsidRPr="001A0DAB">
        <w:rPr>
          <w:rFonts w:ascii="Times New Roman"/>
          <w:szCs w:val="21"/>
        </w:rPr>
        <w:t>中国特种设备检测研究院、中国矿业大学（北京）、北京邮电大学、北京信息科技大学、上海市特种设备监督检验技术研究院、福建省特种设备检验研究院、南京市特种设备安全监督检验研究院、中特检验集团有限公司。</w:t>
      </w:r>
    </w:p>
    <w:p w:rsidR="00F25315" w:rsidRPr="001A0DAB" w:rsidRDefault="00C34DBA" w:rsidP="00627270">
      <w:pPr>
        <w:pStyle w:val="afffff3"/>
        <w:ind w:firstLine="420"/>
        <w:rPr>
          <w:rFonts w:ascii="Times New Roman"/>
          <w:szCs w:val="21"/>
        </w:rPr>
      </w:pPr>
      <w:r w:rsidRPr="001A0DAB">
        <w:rPr>
          <w:rFonts w:ascii="Times New Roman"/>
          <w:szCs w:val="21"/>
        </w:rPr>
        <w:t>本文件主要起草人：</w:t>
      </w:r>
      <w:r w:rsidR="00627270" w:rsidRPr="001A0DAB">
        <w:rPr>
          <w:rFonts w:ascii="Times New Roman"/>
          <w:szCs w:val="21"/>
        </w:rPr>
        <w:t>略。</w:t>
      </w:r>
    </w:p>
    <w:bookmarkEnd w:id="24"/>
    <w:bookmarkEnd w:id="25"/>
    <w:p w:rsidR="00F25315" w:rsidRPr="001A0DAB" w:rsidRDefault="00F25315" w:rsidP="00627270">
      <w:pPr>
        <w:pStyle w:val="afffff3"/>
        <w:ind w:firstLine="420"/>
        <w:rPr>
          <w:rFonts w:ascii="Times New Roman"/>
          <w:szCs w:val="21"/>
        </w:rPr>
        <w:sectPr w:rsidR="00F25315" w:rsidRPr="001A0DAB">
          <w:footerReference w:type="default" r:id="rId18"/>
          <w:pgSz w:w="11906" w:h="16838"/>
          <w:pgMar w:top="1928" w:right="1134" w:bottom="1134" w:left="1134" w:header="1418" w:footer="1134" w:gutter="284"/>
          <w:pgNumType w:fmt="upperRoman"/>
          <w:cols w:space="425"/>
          <w:formProt w:val="0"/>
          <w:docGrid w:linePitch="312"/>
        </w:sectPr>
      </w:pPr>
    </w:p>
    <w:p w:rsidR="00F25315" w:rsidRPr="001A0DAB" w:rsidRDefault="00C34DBA" w:rsidP="000D385F">
      <w:pPr>
        <w:pStyle w:val="a8"/>
        <w:spacing w:after="360"/>
        <w:rPr>
          <w:rFonts w:ascii="Times New Roman"/>
          <w:spacing w:val="320"/>
        </w:rPr>
      </w:pPr>
      <w:bookmarkStart w:id="26" w:name="_Toc200107281"/>
      <w:bookmarkStart w:id="27" w:name="BookMark3"/>
      <w:r w:rsidRPr="001A0DAB">
        <w:rPr>
          <w:rFonts w:ascii="Times New Roman"/>
          <w:spacing w:val="320"/>
        </w:rPr>
        <w:lastRenderedPageBreak/>
        <w:t>引言</w:t>
      </w:r>
      <w:bookmarkEnd w:id="26"/>
    </w:p>
    <w:p w:rsidR="00334875" w:rsidRPr="001A0DAB" w:rsidRDefault="004C2344" w:rsidP="00334875">
      <w:pPr>
        <w:pStyle w:val="afffff3"/>
        <w:spacing w:line="300" w:lineRule="auto"/>
        <w:ind w:firstLine="420"/>
        <w:rPr>
          <w:rFonts w:ascii="Times New Roman"/>
        </w:rPr>
      </w:pPr>
      <w:r w:rsidRPr="001A0DAB">
        <w:rPr>
          <w:rFonts w:ascii="Times New Roman"/>
        </w:rPr>
        <w:t>基于知识图谱构建、决策方法设计与工作装备研发</w:t>
      </w:r>
      <w:r w:rsidR="00334875" w:rsidRPr="001A0DAB">
        <w:rPr>
          <w:rFonts w:ascii="Times New Roman"/>
        </w:rPr>
        <w:t>开展</w:t>
      </w:r>
      <w:r w:rsidR="0055063B" w:rsidRPr="001A0DAB">
        <w:rPr>
          <w:rFonts w:ascii="Times New Roman"/>
        </w:rPr>
        <w:t>检验监管</w:t>
      </w:r>
      <w:r w:rsidR="00334875" w:rsidRPr="001A0DAB">
        <w:rPr>
          <w:rFonts w:ascii="Times New Roman"/>
        </w:rPr>
        <w:t>智能</w:t>
      </w:r>
      <w:r w:rsidR="0055063B" w:rsidRPr="001A0DAB">
        <w:rPr>
          <w:rFonts w:ascii="Times New Roman"/>
        </w:rPr>
        <w:t>辅助决策。知识图谱构建以</w:t>
      </w:r>
      <w:r w:rsidR="0055063B" w:rsidRPr="001A0DAB">
        <w:rPr>
          <w:rFonts w:ascii="Times New Roman"/>
        </w:rPr>
        <w:t>“</w:t>
      </w:r>
      <w:r w:rsidR="0055063B" w:rsidRPr="001A0DAB">
        <w:rPr>
          <w:rFonts w:ascii="Times New Roman"/>
        </w:rPr>
        <w:t>设备</w:t>
      </w:r>
      <w:r w:rsidR="0055063B" w:rsidRPr="001A0DAB">
        <w:rPr>
          <w:rFonts w:ascii="Times New Roman"/>
        </w:rPr>
        <w:t>-</w:t>
      </w:r>
      <w:r w:rsidR="0055063B" w:rsidRPr="001A0DAB">
        <w:rPr>
          <w:rFonts w:ascii="Times New Roman"/>
        </w:rPr>
        <w:t>场景</w:t>
      </w:r>
      <w:r w:rsidR="0055063B" w:rsidRPr="001A0DAB">
        <w:rPr>
          <w:rFonts w:ascii="Times New Roman"/>
        </w:rPr>
        <w:t>-</w:t>
      </w:r>
      <w:r w:rsidR="0055063B" w:rsidRPr="001A0DAB">
        <w:rPr>
          <w:rFonts w:ascii="Times New Roman"/>
        </w:rPr>
        <w:t>规范</w:t>
      </w:r>
      <w:r w:rsidR="00334875" w:rsidRPr="001A0DAB">
        <w:rPr>
          <w:rFonts w:ascii="Times New Roman"/>
        </w:rPr>
        <w:t>”</w:t>
      </w:r>
      <w:r w:rsidR="00334875" w:rsidRPr="001A0DAB">
        <w:rPr>
          <w:rFonts w:ascii="Times New Roman"/>
        </w:rPr>
        <w:t>模型构建与表达为基础，运用基于神经网络、映射模型、表示学习等知识抽取、融合、更新方法，建立特种设备检验监管与应急多来源异质知识库</w:t>
      </w:r>
      <w:r w:rsidR="0055063B" w:rsidRPr="001A0DAB">
        <w:rPr>
          <w:rFonts w:ascii="Times New Roman"/>
        </w:rPr>
        <w:t>。决策方法研究，从问的维度，运用多特征融合的方法建立决策意图与高频问题之间的映射关系，实现决策问题的准确理解；从答的维度，运用注意力机制、图神经网络等方法建立决策意图与知识库数据的关联匹配，实现决策答案的精确推荐。最后，对检验、监管工具进行功能模块化集成，利用传感器感知采集设备信息及环境参数，并自动实现检验监管过程中记录和知识的关联推荐，提高现场工作效率。</w:t>
      </w:r>
      <w:r w:rsidR="00334875" w:rsidRPr="001A0DAB">
        <w:rPr>
          <w:rFonts w:ascii="Times New Roman"/>
        </w:rPr>
        <w:t>在特种设备风险防控过程中，基于知识图谱的辅助决策技术是解决人机矛盾突出、基层检验监管人员专业知识和经验严重不足难题的有效路径。本文件面向检验、监管和应急场景的智能决策需求，解决不会干、干不好的问题，支撑异质知识经验数字化与关联匹配推荐。本文件制定为特种设备风险防控</w:t>
      </w:r>
      <w:r w:rsidR="00334875" w:rsidRPr="001A0DAB">
        <w:rPr>
          <w:rFonts w:ascii="Times New Roman"/>
        </w:rPr>
        <w:t>“</w:t>
      </w:r>
      <w:r w:rsidR="00334875" w:rsidRPr="001A0DAB">
        <w:rPr>
          <w:rFonts w:ascii="Times New Roman"/>
        </w:rPr>
        <w:t>设备</w:t>
      </w:r>
      <w:r w:rsidR="00334875" w:rsidRPr="001A0DAB">
        <w:rPr>
          <w:rFonts w:ascii="Times New Roman"/>
        </w:rPr>
        <w:t>-</w:t>
      </w:r>
      <w:r w:rsidR="00334875" w:rsidRPr="001A0DAB">
        <w:rPr>
          <w:rFonts w:ascii="Times New Roman"/>
        </w:rPr>
        <w:t>场景</w:t>
      </w:r>
      <w:r w:rsidR="00334875" w:rsidRPr="001A0DAB">
        <w:rPr>
          <w:rFonts w:ascii="Times New Roman"/>
        </w:rPr>
        <w:t>-</w:t>
      </w:r>
      <w:r w:rsidR="00334875" w:rsidRPr="001A0DAB">
        <w:rPr>
          <w:rFonts w:ascii="Times New Roman"/>
        </w:rPr>
        <w:t>规范</w:t>
      </w:r>
      <w:r w:rsidR="00334875" w:rsidRPr="001A0DAB">
        <w:rPr>
          <w:rFonts w:ascii="Times New Roman"/>
        </w:rPr>
        <w:t>”</w:t>
      </w:r>
      <w:r w:rsidR="00334875" w:rsidRPr="001A0DAB">
        <w:rPr>
          <w:rFonts w:ascii="Times New Roman"/>
        </w:rPr>
        <w:t>领域知识图谱构建与更新、检验监管辅助决策技术设计与系统开发提供框架指南。</w:t>
      </w:r>
    </w:p>
    <w:p w:rsidR="0055063B" w:rsidRPr="001A0DAB" w:rsidRDefault="0055063B" w:rsidP="0055063B">
      <w:pPr>
        <w:pStyle w:val="afffff3"/>
        <w:spacing w:line="300" w:lineRule="auto"/>
        <w:ind w:firstLine="420"/>
        <w:rPr>
          <w:rFonts w:ascii="Times New Roman"/>
        </w:rPr>
        <w:sectPr w:rsidR="0055063B" w:rsidRPr="001A0DAB">
          <w:footerReference w:type="default" r:id="rId19"/>
          <w:pgSz w:w="11906" w:h="16838"/>
          <w:pgMar w:top="1928" w:right="1134" w:bottom="1134" w:left="1134" w:header="1418" w:footer="1134" w:gutter="284"/>
          <w:pgNumType w:fmt="upperRoman"/>
          <w:cols w:space="425"/>
          <w:formProt w:val="0"/>
          <w:docGrid w:linePitch="312"/>
        </w:sectPr>
      </w:pPr>
    </w:p>
    <w:bookmarkEnd w:id="27" w:displacedByCustomXml="next"/>
    <w:bookmarkStart w:id="28" w:name="NEW_STAND_NAME" w:displacedByCustomXml="next"/>
    <w:bookmarkStart w:id="29" w:name="BookMark4" w:displacedByCustomXml="next"/>
    <w:sdt>
      <w:sdtPr>
        <w:rPr>
          <w:rFonts w:ascii="Times New Roman" w:eastAsia="宋体" w:hAnsi="Times New Roman"/>
          <w:sz w:val="21"/>
          <w:szCs w:val="21"/>
        </w:rPr>
        <w:tag w:val="NEW_STAND_NAME"/>
        <w:id w:val="595910757"/>
        <w:lock w:val="sdtLocked"/>
        <w:placeholder>
          <w:docPart w:val="1FABA46E1E8E4AA3A58B373149FE4EEA"/>
        </w:placeholder>
      </w:sdtPr>
      <w:sdtEndPr>
        <w:rPr>
          <w:rFonts w:eastAsia="黑体"/>
          <w:sz w:val="32"/>
        </w:rPr>
      </w:sdtEndPr>
      <w:sdtContent>
        <w:p w:rsidR="00170414" w:rsidRPr="001A0DAB" w:rsidRDefault="009E397A" w:rsidP="000D385F">
          <w:pPr>
            <w:pStyle w:val="afffffffff8"/>
            <w:spacing w:before="0" w:after="0"/>
            <w:rPr>
              <w:rFonts w:ascii="Times New Roman" w:eastAsia="宋体" w:hAnsi="Times New Roman"/>
              <w:sz w:val="21"/>
              <w:szCs w:val="21"/>
            </w:rPr>
          </w:pPr>
          <w:r w:rsidRPr="009E397A">
            <w:rPr>
              <w:rFonts w:ascii="Times New Roman" w:hint="eastAsia"/>
              <w:szCs w:val="21"/>
            </w:rPr>
            <w:t>特种设备风险防控知识图谱构建与辅助决策技术框架指南</w:t>
          </w:r>
        </w:p>
      </w:sdtContent>
    </w:sdt>
    <w:p w:rsidR="00CC31D1" w:rsidRPr="001A0DAB" w:rsidRDefault="00CC31D1" w:rsidP="005B0901">
      <w:pPr>
        <w:pStyle w:val="affc"/>
        <w:spacing w:before="240" w:after="240"/>
        <w:rPr>
          <w:rFonts w:ascii="Times New Roman"/>
        </w:rPr>
      </w:pPr>
      <w:bookmarkStart w:id="30" w:name="_Toc191053298"/>
      <w:bookmarkStart w:id="31" w:name="_Toc200107282"/>
      <w:bookmarkEnd w:id="28"/>
      <w:r w:rsidRPr="001A0DAB">
        <w:rPr>
          <w:rFonts w:ascii="Times New Roman"/>
        </w:rPr>
        <w:t>范围</w:t>
      </w:r>
      <w:bookmarkEnd w:id="30"/>
      <w:bookmarkEnd w:id="31"/>
    </w:p>
    <w:p w:rsidR="00CC31D1" w:rsidRPr="001A0DAB" w:rsidRDefault="00CC31D1" w:rsidP="00D122F6">
      <w:pPr>
        <w:pStyle w:val="afffff3"/>
        <w:ind w:firstLine="420"/>
        <w:rPr>
          <w:rFonts w:ascii="Times New Roman"/>
        </w:rPr>
      </w:pPr>
      <w:r w:rsidRPr="001A0DAB">
        <w:rPr>
          <w:rFonts w:ascii="Times New Roman"/>
        </w:rPr>
        <w:t>本文件</w:t>
      </w:r>
      <w:r w:rsidR="007A4574" w:rsidRPr="001A0DAB">
        <w:rPr>
          <w:rFonts w:ascii="Times New Roman"/>
        </w:rPr>
        <w:t>规定了</w:t>
      </w:r>
      <w:r w:rsidR="005B070D" w:rsidRPr="001A0DAB">
        <w:rPr>
          <w:rFonts w:ascii="Times New Roman"/>
        </w:rPr>
        <w:t>特种设备安全风险防控知识图谱与辅助决策的术语和定义，</w:t>
      </w:r>
      <w:r w:rsidRPr="001A0DAB">
        <w:rPr>
          <w:rFonts w:ascii="Times New Roman"/>
        </w:rPr>
        <w:t>给出了</w:t>
      </w:r>
      <w:bookmarkStart w:id="32" w:name="OLE_LINK7"/>
      <w:bookmarkStart w:id="33" w:name="OLE_LINK12"/>
      <w:r w:rsidRPr="001A0DAB">
        <w:rPr>
          <w:rFonts w:ascii="Times New Roman"/>
        </w:rPr>
        <w:t>风险防控知识图谱与辅助决策</w:t>
      </w:r>
      <w:bookmarkEnd w:id="32"/>
      <w:bookmarkEnd w:id="33"/>
      <w:r w:rsidRPr="001A0DAB">
        <w:rPr>
          <w:rFonts w:ascii="Times New Roman"/>
        </w:rPr>
        <w:t>的</w:t>
      </w:r>
      <w:r w:rsidR="00D85CDF" w:rsidRPr="001A0DAB">
        <w:rPr>
          <w:rFonts w:ascii="Times New Roman"/>
        </w:rPr>
        <w:t>整体框架及范畴界定</w:t>
      </w:r>
      <w:r w:rsidR="006F040A" w:rsidRPr="001A0DAB">
        <w:rPr>
          <w:rFonts w:ascii="Times New Roman"/>
        </w:rPr>
        <w:t>，</w:t>
      </w:r>
      <w:r w:rsidRPr="001A0DAB">
        <w:rPr>
          <w:rFonts w:ascii="Times New Roman"/>
        </w:rPr>
        <w:t>提供了知识图谱构建</w:t>
      </w:r>
      <w:r w:rsidR="00F96EEE" w:rsidRPr="001A0DAB">
        <w:rPr>
          <w:rFonts w:ascii="Times New Roman"/>
        </w:rPr>
        <w:t>与更新</w:t>
      </w:r>
      <w:r w:rsidRPr="001A0DAB">
        <w:rPr>
          <w:rFonts w:ascii="Times New Roman"/>
        </w:rPr>
        <w:t>、</w:t>
      </w:r>
      <w:r w:rsidR="00F96EEE" w:rsidRPr="001A0DAB">
        <w:rPr>
          <w:rFonts w:ascii="Times New Roman"/>
        </w:rPr>
        <w:t>辅助决策技术设计与系统开发、</w:t>
      </w:r>
      <w:r w:rsidRPr="001A0DAB">
        <w:rPr>
          <w:rFonts w:ascii="Times New Roman"/>
        </w:rPr>
        <w:t>基于知识图谱的风险防控知识服务应用的</w:t>
      </w:r>
      <w:r w:rsidR="00F96EEE" w:rsidRPr="001A0DAB">
        <w:rPr>
          <w:rFonts w:ascii="Times New Roman"/>
        </w:rPr>
        <w:t>框架</w:t>
      </w:r>
      <w:r w:rsidRPr="001A0DAB">
        <w:rPr>
          <w:rFonts w:ascii="Times New Roman"/>
        </w:rPr>
        <w:t>指南。</w:t>
      </w:r>
    </w:p>
    <w:p w:rsidR="00CC31D1" w:rsidRPr="001A0DAB" w:rsidRDefault="00CC31D1" w:rsidP="00D122F6">
      <w:pPr>
        <w:pStyle w:val="afffff3"/>
        <w:ind w:firstLine="420"/>
        <w:rPr>
          <w:rFonts w:ascii="Times New Roman"/>
        </w:rPr>
      </w:pPr>
      <w:r w:rsidRPr="001A0DAB">
        <w:rPr>
          <w:rFonts w:ascii="Times New Roman"/>
        </w:rPr>
        <w:t>本文件适用于特种设备安全风险防控知识图谱构建与辅助决策</w:t>
      </w:r>
      <w:r w:rsidR="00F96EEE" w:rsidRPr="001A0DAB">
        <w:rPr>
          <w:rFonts w:ascii="Times New Roman"/>
        </w:rPr>
        <w:t>技术</w:t>
      </w:r>
      <w:r w:rsidRPr="001A0DAB">
        <w:rPr>
          <w:rFonts w:ascii="Times New Roman"/>
        </w:rPr>
        <w:t>系统开发。</w:t>
      </w:r>
    </w:p>
    <w:p w:rsidR="00CC31D1" w:rsidRPr="001A0DAB" w:rsidRDefault="00CC31D1" w:rsidP="005B0901">
      <w:pPr>
        <w:pStyle w:val="affc"/>
        <w:spacing w:before="240" w:after="240"/>
        <w:rPr>
          <w:rFonts w:ascii="Times New Roman"/>
        </w:rPr>
      </w:pPr>
      <w:bookmarkStart w:id="34" w:name="_Toc191053299"/>
      <w:bookmarkStart w:id="35" w:name="_Toc200107283"/>
      <w:r w:rsidRPr="001A0DAB">
        <w:rPr>
          <w:rFonts w:ascii="Times New Roman"/>
        </w:rPr>
        <w:t>规范性引用文件</w:t>
      </w:r>
      <w:bookmarkEnd w:id="34"/>
      <w:bookmarkEnd w:id="35"/>
    </w:p>
    <w:p w:rsidR="00CC31D1" w:rsidRPr="001A0DAB" w:rsidRDefault="00CC31D1" w:rsidP="00D122F6">
      <w:pPr>
        <w:pStyle w:val="afffff3"/>
        <w:ind w:firstLine="420"/>
        <w:rPr>
          <w:rFonts w:ascii="Times New Roman"/>
        </w:rPr>
      </w:pPr>
      <w:r w:rsidRPr="001A0DAB">
        <w:rPr>
          <w:rFonts w:ascii="Times New Roman"/>
        </w:rPr>
        <w:t>下列文件中的内容通过文中的规范性引用而构成本文件必不可少的条款。其中</w:t>
      </w:r>
      <w:r w:rsidR="00023C8E" w:rsidRPr="001A0DAB">
        <w:rPr>
          <w:rFonts w:ascii="Times New Roman"/>
        </w:rPr>
        <w:t>，</w:t>
      </w:r>
      <w:r w:rsidRPr="001A0DAB">
        <w:rPr>
          <w:rFonts w:ascii="Times New Roman"/>
        </w:rPr>
        <w:t>注日期的引用文件，仅该日期对应的版本适用于本文件</w:t>
      </w:r>
      <w:r w:rsidR="00023C8E" w:rsidRPr="001A0DAB">
        <w:rPr>
          <w:rFonts w:ascii="Times New Roman"/>
        </w:rPr>
        <w:t>；</w:t>
      </w:r>
      <w:r w:rsidRPr="001A0DAB">
        <w:rPr>
          <w:rFonts w:ascii="Times New Roman"/>
        </w:rPr>
        <w:t>不注日期的引用文件</w:t>
      </w:r>
      <w:r w:rsidR="00023C8E" w:rsidRPr="001A0DAB">
        <w:rPr>
          <w:rFonts w:ascii="Times New Roman"/>
        </w:rPr>
        <w:t>，</w:t>
      </w:r>
      <w:r w:rsidRPr="001A0DAB">
        <w:rPr>
          <w:rFonts w:ascii="Times New Roman"/>
        </w:rPr>
        <w:t>其最新版本</w:t>
      </w:r>
      <w:r w:rsidR="00CB625B" w:rsidRPr="001A0DAB">
        <w:rPr>
          <w:rFonts w:ascii="Times New Roman"/>
        </w:rPr>
        <w:t>（包括所有的修改单）</w:t>
      </w:r>
      <w:r w:rsidRPr="001A0DAB">
        <w:rPr>
          <w:rFonts w:ascii="Times New Roman"/>
        </w:rPr>
        <w:t>适用于本文件。</w:t>
      </w:r>
    </w:p>
    <w:p w:rsidR="00CC31D1" w:rsidRPr="001A0DAB" w:rsidRDefault="00CC31D1" w:rsidP="00D122F6">
      <w:pPr>
        <w:pStyle w:val="afffff3"/>
        <w:ind w:firstLine="420"/>
        <w:rPr>
          <w:rFonts w:ascii="Times New Roman"/>
        </w:rPr>
      </w:pPr>
      <w:bookmarkStart w:id="36" w:name="OLE_LINK9"/>
      <w:bookmarkStart w:id="37" w:name="OLE_LINK28"/>
      <w:r w:rsidRPr="001A0DAB">
        <w:rPr>
          <w:rFonts w:ascii="Times New Roman"/>
        </w:rPr>
        <w:t>GB/T 24353-2022</w:t>
      </w:r>
      <w:r w:rsidR="00025412" w:rsidRPr="001A0DAB">
        <w:rPr>
          <w:rFonts w:ascii="Times New Roman"/>
        </w:rPr>
        <w:t xml:space="preserve">  </w:t>
      </w:r>
      <w:r w:rsidRPr="001A0DAB">
        <w:rPr>
          <w:rFonts w:ascii="Times New Roman"/>
        </w:rPr>
        <w:t>风险管理</w:t>
      </w:r>
      <w:r w:rsidRPr="001A0DAB">
        <w:rPr>
          <w:rFonts w:ascii="Times New Roman"/>
        </w:rPr>
        <w:t xml:space="preserve"> </w:t>
      </w:r>
      <w:r w:rsidRPr="001A0DAB">
        <w:rPr>
          <w:rFonts w:ascii="Times New Roman"/>
        </w:rPr>
        <w:t>指南</w:t>
      </w:r>
      <w:bookmarkStart w:id="38" w:name="OLE_LINK13"/>
    </w:p>
    <w:bookmarkEnd w:id="36"/>
    <w:bookmarkEnd w:id="37"/>
    <w:p w:rsidR="00CC31D1" w:rsidRPr="001A0DAB" w:rsidRDefault="00CC31D1" w:rsidP="00D122F6">
      <w:pPr>
        <w:pStyle w:val="afffff3"/>
        <w:ind w:firstLine="420"/>
        <w:rPr>
          <w:rFonts w:ascii="Times New Roman"/>
        </w:rPr>
      </w:pPr>
      <w:r w:rsidRPr="001A0DAB">
        <w:rPr>
          <w:rFonts w:ascii="Times New Roman"/>
        </w:rPr>
        <w:t>GB/T 42131-2022</w:t>
      </w:r>
      <w:r w:rsidR="00025412" w:rsidRPr="001A0DAB">
        <w:rPr>
          <w:rFonts w:ascii="Times New Roman"/>
        </w:rPr>
        <w:t xml:space="preserve">  </w:t>
      </w:r>
      <w:r w:rsidRPr="001A0DAB">
        <w:rPr>
          <w:rFonts w:ascii="Times New Roman"/>
        </w:rPr>
        <w:t>人工智能知识图谱技术框架</w:t>
      </w:r>
      <w:bookmarkEnd w:id="38"/>
    </w:p>
    <w:p w:rsidR="00CC31D1" w:rsidRPr="001A0DAB" w:rsidRDefault="00CC31D1" w:rsidP="00D122F6">
      <w:pPr>
        <w:pStyle w:val="afffff3"/>
        <w:ind w:firstLine="420"/>
        <w:rPr>
          <w:rFonts w:ascii="Times New Roman"/>
        </w:rPr>
      </w:pPr>
      <w:bookmarkStart w:id="39" w:name="OLE_LINK4"/>
      <w:bookmarkStart w:id="40" w:name="OLE_LINK5"/>
      <w:r w:rsidRPr="001A0DAB">
        <w:rPr>
          <w:rFonts w:ascii="Times New Roman"/>
        </w:rPr>
        <w:t>GB/T 42777-2023</w:t>
      </w:r>
      <w:bookmarkEnd w:id="39"/>
      <w:bookmarkEnd w:id="40"/>
      <w:r w:rsidR="00025412" w:rsidRPr="001A0DAB">
        <w:rPr>
          <w:rFonts w:ascii="Times New Roman"/>
        </w:rPr>
        <w:t xml:space="preserve">  </w:t>
      </w:r>
      <w:r w:rsidRPr="001A0DAB">
        <w:rPr>
          <w:rFonts w:ascii="Times New Roman"/>
        </w:rPr>
        <w:t>基于文本数据的金融风险防控知识图谱构建技术框架指南</w:t>
      </w:r>
    </w:p>
    <w:p w:rsidR="00CC31D1" w:rsidRPr="001A0DAB" w:rsidRDefault="00CC31D1" w:rsidP="00D122F6">
      <w:pPr>
        <w:pStyle w:val="afffff3"/>
        <w:ind w:firstLine="420"/>
        <w:rPr>
          <w:rFonts w:ascii="Times New Roman"/>
        </w:rPr>
      </w:pPr>
      <w:r w:rsidRPr="001A0DAB">
        <w:rPr>
          <w:rFonts w:ascii="Times New Roman"/>
        </w:rPr>
        <w:t xml:space="preserve">GB T 45081-2024  </w:t>
      </w:r>
      <w:r w:rsidRPr="001A0DAB">
        <w:rPr>
          <w:rFonts w:ascii="Times New Roman"/>
        </w:rPr>
        <w:t>人工智能</w:t>
      </w:r>
      <w:r w:rsidRPr="001A0DAB">
        <w:rPr>
          <w:rFonts w:ascii="Times New Roman"/>
        </w:rPr>
        <w:t xml:space="preserve"> </w:t>
      </w:r>
      <w:r w:rsidRPr="001A0DAB">
        <w:rPr>
          <w:rFonts w:ascii="Times New Roman"/>
        </w:rPr>
        <w:t>管理体系</w:t>
      </w:r>
    </w:p>
    <w:p w:rsidR="00CC31D1" w:rsidRPr="001A0DAB" w:rsidRDefault="00CC31D1" w:rsidP="00D122F6">
      <w:pPr>
        <w:pStyle w:val="afffff3"/>
        <w:ind w:firstLine="420"/>
        <w:rPr>
          <w:rFonts w:ascii="Times New Roman"/>
        </w:rPr>
      </w:pPr>
      <w:r w:rsidRPr="001A0DAB">
        <w:rPr>
          <w:rFonts w:ascii="Times New Roman"/>
        </w:rPr>
        <w:t xml:space="preserve">GB/T 45087-2024  </w:t>
      </w:r>
      <w:r w:rsidRPr="001A0DAB">
        <w:rPr>
          <w:rFonts w:ascii="Times New Roman"/>
        </w:rPr>
        <w:t>人工智能</w:t>
      </w:r>
      <w:r w:rsidRPr="001A0DAB">
        <w:rPr>
          <w:rFonts w:ascii="Times New Roman"/>
        </w:rPr>
        <w:t xml:space="preserve"> </w:t>
      </w:r>
      <w:r w:rsidRPr="001A0DAB">
        <w:rPr>
          <w:rFonts w:ascii="Times New Roman"/>
        </w:rPr>
        <w:t>服务器系统性能测试方法</w:t>
      </w:r>
    </w:p>
    <w:p w:rsidR="00CC31D1" w:rsidRPr="001A0DAB" w:rsidRDefault="00CC31D1" w:rsidP="00D122F6">
      <w:pPr>
        <w:pStyle w:val="afffff3"/>
        <w:ind w:firstLine="420"/>
        <w:rPr>
          <w:rFonts w:ascii="Times New Roman"/>
        </w:rPr>
      </w:pPr>
      <w:r w:rsidRPr="001A0DAB">
        <w:rPr>
          <w:rFonts w:ascii="Times New Roman"/>
        </w:rPr>
        <w:t xml:space="preserve">IEEE P2807-2022 </w:t>
      </w:r>
      <w:r w:rsidR="00023C8E" w:rsidRPr="001A0DAB">
        <w:rPr>
          <w:rFonts w:ascii="Times New Roman"/>
        </w:rPr>
        <w:t xml:space="preserve">  </w:t>
      </w:r>
      <w:r w:rsidRPr="001A0DAB">
        <w:rPr>
          <w:rFonts w:ascii="Times New Roman"/>
        </w:rPr>
        <w:t>Standard for Framework of Knowledge Graphs</w:t>
      </w:r>
    </w:p>
    <w:p w:rsidR="00CC31D1" w:rsidRPr="001A0DAB" w:rsidRDefault="00CC31D1" w:rsidP="00D122F6">
      <w:pPr>
        <w:pStyle w:val="afffff3"/>
        <w:ind w:firstLine="420"/>
        <w:rPr>
          <w:rFonts w:ascii="Times New Roman"/>
        </w:rPr>
      </w:pPr>
      <w:r w:rsidRPr="001A0DAB">
        <w:rPr>
          <w:rFonts w:ascii="Times New Roman"/>
        </w:rPr>
        <w:t xml:space="preserve">IEEE P2807.3-2022 </w:t>
      </w:r>
      <w:r w:rsidR="00023C8E" w:rsidRPr="001A0DAB">
        <w:rPr>
          <w:rFonts w:ascii="Times New Roman"/>
        </w:rPr>
        <w:t xml:space="preserve"> </w:t>
      </w:r>
      <w:r w:rsidRPr="001A0DAB">
        <w:rPr>
          <w:rFonts w:ascii="Times New Roman"/>
        </w:rPr>
        <w:t>Guide for Electric-Power-Oriented Knowledge Graph</w:t>
      </w:r>
    </w:p>
    <w:p w:rsidR="00023C8E" w:rsidRPr="001A0DAB" w:rsidRDefault="00CC31D1" w:rsidP="00D122F6">
      <w:pPr>
        <w:pStyle w:val="afffff3"/>
        <w:ind w:firstLine="420"/>
        <w:rPr>
          <w:rFonts w:ascii="Times New Roman"/>
        </w:rPr>
      </w:pPr>
      <w:r w:rsidRPr="001A0DAB">
        <w:rPr>
          <w:rFonts w:ascii="Times New Roman"/>
        </w:rPr>
        <w:t xml:space="preserve">IEEE P2807.1-2024 </w:t>
      </w:r>
      <w:r w:rsidR="00023C8E" w:rsidRPr="001A0DAB">
        <w:rPr>
          <w:rFonts w:ascii="Times New Roman"/>
        </w:rPr>
        <w:t xml:space="preserve"> </w:t>
      </w:r>
      <w:r w:rsidRPr="001A0DAB">
        <w:rPr>
          <w:rFonts w:ascii="Times New Roman"/>
        </w:rPr>
        <w:t>Standard for Technical Requirements and Evaluating Knowledge Graphs</w:t>
      </w:r>
      <w:bookmarkStart w:id="41" w:name="OLE_LINK29"/>
      <w:bookmarkStart w:id="42" w:name="OLE_LINK30"/>
    </w:p>
    <w:p w:rsidR="00CC31D1" w:rsidRPr="001A0DAB" w:rsidRDefault="00023C8E" w:rsidP="00D122F6">
      <w:pPr>
        <w:pStyle w:val="afffff3"/>
        <w:ind w:firstLine="420"/>
        <w:rPr>
          <w:rFonts w:ascii="Times New Roman"/>
        </w:rPr>
      </w:pPr>
      <w:r w:rsidRPr="001A0DAB">
        <w:rPr>
          <w:rFonts w:ascii="Times New Roman"/>
        </w:rPr>
        <w:t xml:space="preserve">TSG 21-2016 </w:t>
      </w:r>
      <w:r w:rsidR="00CC31D1" w:rsidRPr="001A0DAB">
        <w:rPr>
          <w:rFonts w:ascii="Times New Roman"/>
        </w:rPr>
        <w:t>固定式压力容器安全技术监察规程</w:t>
      </w:r>
    </w:p>
    <w:p w:rsidR="00CC31D1" w:rsidRPr="001A0DAB" w:rsidRDefault="00CC31D1" w:rsidP="005B0901">
      <w:pPr>
        <w:pStyle w:val="affc"/>
        <w:spacing w:before="240" w:after="240"/>
        <w:rPr>
          <w:rFonts w:ascii="Times New Roman"/>
        </w:rPr>
      </w:pPr>
      <w:bookmarkStart w:id="43" w:name="_Toc191053300"/>
      <w:bookmarkStart w:id="44" w:name="_Toc200107284"/>
      <w:bookmarkEnd w:id="41"/>
      <w:bookmarkEnd w:id="42"/>
      <w:r w:rsidRPr="001A0DAB">
        <w:rPr>
          <w:rFonts w:ascii="Times New Roman"/>
        </w:rPr>
        <w:t>术语和定义</w:t>
      </w:r>
      <w:bookmarkEnd w:id="43"/>
      <w:bookmarkEnd w:id="44"/>
    </w:p>
    <w:p w:rsidR="00CC31D1" w:rsidRPr="001A0DAB" w:rsidRDefault="00CC31D1" w:rsidP="00D122F6">
      <w:pPr>
        <w:pStyle w:val="afffff3"/>
        <w:ind w:firstLine="420"/>
        <w:rPr>
          <w:rFonts w:ascii="Times New Roman"/>
        </w:rPr>
      </w:pPr>
      <w:r w:rsidRPr="001A0DAB">
        <w:rPr>
          <w:rFonts w:ascii="Times New Roman"/>
        </w:rPr>
        <w:t>下列术语和定义适用于本文件。</w:t>
      </w:r>
    </w:p>
    <w:p w:rsidR="00DA21F1" w:rsidRPr="001A0DAB" w:rsidRDefault="00DA21F1" w:rsidP="004C434B">
      <w:pPr>
        <w:pStyle w:val="afffffffffff3"/>
        <w:ind w:left="420" w:hangingChars="200" w:hanging="420"/>
        <w:rPr>
          <w:rFonts w:ascii="Times New Roman" w:eastAsia="黑体"/>
        </w:rPr>
      </w:pPr>
      <w:bookmarkStart w:id="45" w:name="_Toc191053301"/>
      <w:bookmarkStart w:id="46" w:name="OLE_LINK33"/>
      <w:bookmarkStart w:id="47" w:name="OLE_LINK34"/>
      <w:bookmarkStart w:id="48" w:name="OLE_LINK35"/>
    </w:p>
    <w:p w:rsidR="00CC31D1" w:rsidRPr="001A0DAB" w:rsidRDefault="00CC31D1" w:rsidP="00DA21F1">
      <w:pPr>
        <w:pStyle w:val="afffffffffff3"/>
        <w:numPr>
          <w:ilvl w:val="0"/>
          <w:numId w:val="0"/>
        </w:numPr>
        <w:ind w:left="420"/>
        <w:rPr>
          <w:rFonts w:ascii="Times New Roman" w:eastAsia="黑体"/>
        </w:rPr>
      </w:pPr>
      <w:r w:rsidRPr="001A0DAB">
        <w:rPr>
          <w:rFonts w:ascii="Times New Roman" w:eastAsia="黑体"/>
        </w:rPr>
        <w:t>实体</w:t>
      </w:r>
      <w:r w:rsidRPr="001A0DAB">
        <w:rPr>
          <w:rFonts w:ascii="Times New Roman" w:eastAsia="黑体"/>
        </w:rPr>
        <w:t xml:space="preserve"> </w:t>
      </w:r>
      <w:r w:rsidRPr="001A0DAB">
        <w:rPr>
          <w:rFonts w:ascii="Times New Roman" w:eastAsia="黑体"/>
          <w:b/>
          <w:bCs/>
        </w:rPr>
        <w:t>entity</w:t>
      </w:r>
      <w:bookmarkEnd w:id="45"/>
    </w:p>
    <w:p w:rsidR="00CC31D1" w:rsidRPr="001A0DAB" w:rsidRDefault="00CC31D1" w:rsidP="00D122F6">
      <w:pPr>
        <w:pStyle w:val="afffff3"/>
        <w:ind w:firstLine="420"/>
        <w:rPr>
          <w:rFonts w:ascii="Times New Roman"/>
        </w:rPr>
      </w:pPr>
      <w:r w:rsidRPr="001A0DAB">
        <w:rPr>
          <w:rFonts w:ascii="Times New Roman"/>
        </w:rPr>
        <w:t>独立存在的对象。</w:t>
      </w:r>
    </w:p>
    <w:p w:rsidR="00CC31D1" w:rsidRPr="001A0DAB" w:rsidRDefault="00CC31D1" w:rsidP="00D122F6">
      <w:pPr>
        <w:pStyle w:val="afffff3"/>
        <w:ind w:firstLine="420"/>
        <w:rPr>
          <w:rFonts w:ascii="Times New Roman"/>
        </w:rPr>
      </w:pPr>
      <w:bookmarkStart w:id="49" w:name="OLE_LINK38"/>
      <w:bookmarkStart w:id="50" w:name="OLE_LINK39"/>
      <w:r w:rsidRPr="001A0DAB">
        <w:rPr>
          <w:rFonts w:ascii="Times New Roman"/>
        </w:rPr>
        <w:t>[</w:t>
      </w:r>
      <w:r w:rsidRPr="001A0DAB">
        <w:rPr>
          <w:rFonts w:ascii="Times New Roman"/>
        </w:rPr>
        <w:t>来源</w:t>
      </w:r>
      <w:r w:rsidR="000F7E0F" w:rsidRPr="001A0DAB">
        <w:rPr>
          <w:rFonts w:ascii="Times New Roman"/>
        </w:rPr>
        <w:t>：</w:t>
      </w:r>
      <w:bookmarkStart w:id="51" w:name="OLE_LINK40"/>
      <w:bookmarkStart w:id="52" w:name="OLE_LINK41"/>
      <w:r w:rsidRPr="001A0DAB">
        <w:rPr>
          <w:rFonts w:ascii="Times New Roman"/>
        </w:rPr>
        <w:t>GB/T 42131-2022</w:t>
      </w:r>
      <w:bookmarkEnd w:id="51"/>
      <w:bookmarkEnd w:id="52"/>
      <w:r w:rsidR="00211581" w:rsidRPr="001A0DAB">
        <w:rPr>
          <w:rFonts w:ascii="Times New Roman"/>
        </w:rPr>
        <w:t xml:space="preserve">, </w:t>
      </w:r>
      <w:r w:rsidRPr="001A0DAB">
        <w:rPr>
          <w:rFonts w:ascii="Times New Roman"/>
        </w:rPr>
        <w:t>3.2]</w:t>
      </w:r>
    </w:p>
    <w:p w:rsidR="00DA21F1" w:rsidRPr="001A0DAB" w:rsidRDefault="00DA21F1" w:rsidP="004C434B">
      <w:pPr>
        <w:pStyle w:val="afffffffffff3"/>
        <w:ind w:left="420" w:hangingChars="200" w:hanging="420"/>
        <w:rPr>
          <w:rFonts w:ascii="Times New Roman" w:eastAsia="黑体"/>
        </w:rPr>
      </w:pPr>
      <w:bookmarkStart w:id="53" w:name="_Toc191053302"/>
      <w:bookmarkEnd w:id="46"/>
      <w:bookmarkEnd w:id="47"/>
      <w:bookmarkEnd w:id="48"/>
      <w:bookmarkEnd w:id="49"/>
      <w:bookmarkEnd w:id="50"/>
    </w:p>
    <w:p w:rsidR="00CC31D1" w:rsidRPr="001A0DAB" w:rsidRDefault="00CC31D1" w:rsidP="00DA21F1">
      <w:pPr>
        <w:pStyle w:val="afffffffffff3"/>
        <w:numPr>
          <w:ilvl w:val="0"/>
          <w:numId w:val="0"/>
        </w:numPr>
        <w:ind w:left="420"/>
        <w:rPr>
          <w:rFonts w:ascii="Times New Roman" w:eastAsia="黑体"/>
        </w:rPr>
      </w:pPr>
      <w:r w:rsidRPr="001A0DAB">
        <w:rPr>
          <w:rFonts w:ascii="Times New Roman" w:eastAsia="黑体"/>
        </w:rPr>
        <w:t>关系</w:t>
      </w:r>
      <w:r w:rsidRPr="001A0DAB">
        <w:rPr>
          <w:rFonts w:ascii="Times New Roman" w:eastAsia="黑体"/>
        </w:rPr>
        <w:t xml:space="preserve"> </w:t>
      </w:r>
      <w:r w:rsidRPr="001A0DAB">
        <w:rPr>
          <w:rFonts w:ascii="Times New Roman" w:eastAsia="黑体"/>
          <w:b/>
          <w:bCs/>
        </w:rPr>
        <w:t>relationship</w:t>
      </w:r>
      <w:bookmarkEnd w:id="53"/>
    </w:p>
    <w:p w:rsidR="00CC31D1" w:rsidRPr="001A0DAB" w:rsidRDefault="00CC31D1" w:rsidP="00D122F6">
      <w:pPr>
        <w:pStyle w:val="afffff3"/>
        <w:ind w:firstLine="420"/>
        <w:rPr>
          <w:rFonts w:ascii="Times New Roman"/>
        </w:rPr>
      </w:pPr>
      <w:r w:rsidRPr="001A0DAB">
        <w:rPr>
          <w:rFonts w:ascii="Times New Roman"/>
        </w:rPr>
        <w:t>实体与实体之间在特定时间、特定行为下产生的联系。</w:t>
      </w:r>
    </w:p>
    <w:p w:rsidR="00CC31D1" w:rsidRPr="001A0DAB" w:rsidRDefault="00CC31D1" w:rsidP="00D122F6">
      <w:pPr>
        <w:pStyle w:val="afffff3"/>
        <w:ind w:firstLine="420"/>
        <w:rPr>
          <w:rFonts w:ascii="Times New Roman"/>
        </w:rPr>
      </w:pPr>
      <w:r w:rsidRPr="001A0DAB">
        <w:rPr>
          <w:rFonts w:ascii="Times New Roman"/>
        </w:rPr>
        <w:t>注</w:t>
      </w:r>
      <w:r w:rsidR="000F7E0F" w:rsidRPr="001A0DAB">
        <w:rPr>
          <w:rFonts w:ascii="Times New Roman"/>
        </w:rPr>
        <w:t>：</w:t>
      </w:r>
      <w:r w:rsidRPr="001A0DAB">
        <w:rPr>
          <w:rFonts w:ascii="Times New Roman"/>
        </w:rPr>
        <w:t>例如特种设备生产单位与特种设备之间的设计关系、制造关系、安装关系等。</w:t>
      </w:r>
    </w:p>
    <w:p w:rsidR="00692E05" w:rsidRPr="001A0DAB" w:rsidRDefault="00692E05" w:rsidP="00D122F6">
      <w:pPr>
        <w:pStyle w:val="afffff3"/>
        <w:ind w:firstLine="420"/>
        <w:rPr>
          <w:rFonts w:ascii="Times New Roman"/>
        </w:rPr>
      </w:pPr>
      <w:bookmarkStart w:id="54" w:name="OLE_LINK42"/>
      <w:bookmarkStart w:id="55" w:name="OLE_LINK43"/>
      <w:r w:rsidRPr="001A0DAB">
        <w:rPr>
          <w:rFonts w:ascii="Times New Roman"/>
        </w:rPr>
        <w:t>[</w:t>
      </w:r>
      <w:r w:rsidRPr="001A0DAB">
        <w:rPr>
          <w:rFonts w:ascii="Times New Roman"/>
        </w:rPr>
        <w:t>来源：</w:t>
      </w:r>
      <w:r w:rsidRPr="001A0DAB">
        <w:rPr>
          <w:rFonts w:ascii="Times New Roman"/>
        </w:rPr>
        <w:t>GB/T 42131-2022</w:t>
      </w:r>
      <w:r w:rsidR="00211581" w:rsidRPr="001A0DAB">
        <w:rPr>
          <w:rFonts w:ascii="Times New Roman"/>
        </w:rPr>
        <w:t xml:space="preserve">, </w:t>
      </w:r>
      <w:r w:rsidRPr="001A0DAB">
        <w:rPr>
          <w:rFonts w:ascii="Times New Roman"/>
        </w:rPr>
        <w:t>3.</w:t>
      </w:r>
      <w:r w:rsidR="00211581" w:rsidRPr="001A0DAB">
        <w:rPr>
          <w:rFonts w:ascii="Times New Roman"/>
        </w:rPr>
        <w:t>11,</w:t>
      </w:r>
      <w:r w:rsidR="00211581" w:rsidRPr="001A0DAB">
        <w:rPr>
          <w:rFonts w:ascii="Times New Roman"/>
        </w:rPr>
        <w:t>有修改</w:t>
      </w:r>
      <w:r w:rsidRPr="001A0DAB">
        <w:rPr>
          <w:rFonts w:ascii="Times New Roman"/>
        </w:rPr>
        <w:t>]</w:t>
      </w:r>
    </w:p>
    <w:p w:rsidR="00DA21F1" w:rsidRPr="001A0DAB" w:rsidRDefault="00DA21F1" w:rsidP="004C434B">
      <w:pPr>
        <w:pStyle w:val="afffffffffff3"/>
        <w:ind w:left="420" w:hangingChars="200" w:hanging="420"/>
        <w:rPr>
          <w:rFonts w:ascii="Times New Roman" w:eastAsia="黑体"/>
        </w:rPr>
      </w:pPr>
      <w:bookmarkStart w:id="56" w:name="_Toc191053303"/>
      <w:bookmarkEnd w:id="54"/>
      <w:bookmarkEnd w:id="55"/>
    </w:p>
    <w:p w:rsidR="00CC31D1" w:rsidRPr="001A0DAB" w:rsidRDefault="00CC31D1" w:rsidP="00DA21F1">
      <w:pPr>
        <w:pStyle w:val="afffffffffff3"/>
        <w:numPr>
          <w:ilvl w:val="0"/>
          <w:numId w:val="0"/>
        </w:numPr>
        <w:ind w:left="420"/>
        <w:rPr>
          <w:rFonts w:ascii="Times New Roman" w:eastAsia="黑体"/>
        </w:rPr>
      </w:pPr>
      <w:r w:rsidRPr="001A0DAB">
        <w:rPr>
          <w:rFonts w:ascii="Times New Roman" w:eastAsia="黑体"/>
        </w:rPr>
        <w:t>属性</w:t>
      </w:r>
      <w:r w:rsidRPr="001A0DAB">
        <w:rPr>
          <w:rFonts w:ascii="Times New Roman" w:eastAsia="黑体"/>
        </w:rPr>
        <w:t xml:space="preserve"> </w:t>
      </w:r>
      <w:r w:rsidRPr="001A0DAB">
        <w:rPr>
          <w:rFonts w:ascii="Times New Roman" w:eastAsia="黑体"/>
          <w:b/>
          <w:bCs/>
        </w:rPr>
        <w:t>attribute</w:t>
      </w:r>
      <w:bookmarkEnd w:id="56"/>
    </w:p>
    <w:p w:rsidR="00CC31D1" w:rsidRPr="001A0DAB" w:rsidRDefault="00CC31D1" w:rsidP="00D122F6">
      <w:pPr>
        <w:pStyle w:val="afffff3"/>
        <w:ind w:firstLine="420"/>
        <w:rPr>
          <w:rFonts w:ascii="Times New Roman"/>
        </w:rPr>
      </w:pPr>
      <w:r w:rsidRPr="001A0DAB">
        <w:rPr>
          <w:rFonts w:ascii="Times New Roman"/>
        </w:rPr>
        <w:t>实体或关系所具有的特性。</w:t>
      </w:r>
    </w:p>
    <w:p w:rsidR="00CC31D1" w:rsidRPr="001A0DAB" w:rsidRDefault="00CC31D1" w:rsidP="00D122F6">
      <w:pPr>
        <w:pStyle w:val="afffff3"/>
        <w:ind w:firstLine="420"/>
        <w:rPr>
          <w:rFonts w:ascii="Times New Roman"/>
        </w:rPr>
      </w:pPr>
      <w:r w:rsidRPr="001A0DAB">
        <w:rPr>
          <w:rFonts w:ascii="Times New Roman"/>
        </w:rPr>
        <w:t>注</w:t>
      </w:r>
      <w:r w:rsidR="000F7E0F" w:rsidRPr="001A0DAB">
        <w:rPr>
          <w:rFonts w:ascii="Times New Roman"/>
        </w:rPr>
        <w:t>：</w:t>
      </w:r>
      <w:r w:rsidRPr="001A0DAB">
        <w:rPr>
          <w:rFonts w:ascii="Times New Roman"/>
        </w:rPr>
        <w:t>例如</w:t>
      </w:r>
      <w:r w:rsidR="000F7E0F" w:rsidRPr="001A0DAB">
        <w:rPr>
          <w:rFonts w:ascii="Times New Roman"/>
        </w:rPr>
        <w:t>“</w:t>
      </w:r>
      <w:r w:rsidR="000F7E0F" w:rsidRPr="001A0DAB">
        <w:rPr>
          <w:rFonts w:ascii="Times New Roman"/>
        </w:rPr>
        <w:t>特种设备生产单位</w:t>
      </w:r>
      <w:r w:rsidR="000F7E0F" w:rsidRPr="001A0DAB">
        <w:rPr>
          <w:rFonts w:ascii="Times New Roman"/>
        </w:rPr>
        <w:t>”</w:t>
      </w:r>
      <w:r w:rsidRPr="001A0DAB">
        <w:rPr>
          <w:rFonts w:ascii="Times New Roman"/>
        </w:rPr>
        <w:t>的属性包括企业名称、企业地址、企业电话等</w:t>
      </w:r>
      <w:r w:rsidRPr="001A0DAB">
        <w:rPr>
          <w:rFonts w:ascii="Times New Roman"/>
        </w:rPr>
        <w:t>,</w:t>
      </w:r>
      <w:r w:rsidR="000F7E0F" w:rsidRPr="001A0DAB">
        <w:rPr>
          <w:rFonts w:ascii="Times New Roman"/>
        </w:rPr>
        <w:t>“</w:t>
      </w:r>
      <w:r w:rsidR="000F7E0F" w:rsidRPr="001A0DAB">
        <w:rPr>
          <w:rFonts w:ascii="Times New Roman"/>
        </w:rPr>
        <w:t>安全事故</w:t>
      </w:r>
      <w:r w:rsidR="000F7E0F" w:rsidRPr="001A0DAB">
        <w:rPr>
          <w:rFonts w:ascii="Times New Roman"/>
        </w:rPr>
        <w:t>”</w:t>
      </w:r>
      <w:r w:rsidRPr="001A0DAB">
        <w:rPr>
          <w:rFonts w:ascii="Times New Roman"/>
        </w:rPr>
        <w:t>的属性包括事故名称、事发地点等。</w:t>
      </w:r>
    </w:p>
    <w:p w:rsidR="00211581" w:rsidRPr="001A0DAB" w:rsidRDefault="00211581" w:rsidP="00211581">
      <w:pPr>
        <w:pStyle w:val="afffff3"/>
        <w:ind w:firstLine="420"/>
        <w:rPr>
          <w:rFonts w:ascii="Times New Roman"/>
        </w:rPr>
      </w:pPr>
      <w:r w:rsidRPr="001A0DAB">
        <w:rPr>
          <w:rFonts w:ascii="Times New Roman"/>
        </w:rPr>
        <w:t>[</w:t>
      </w:r>
      <w:r w:rsidRPr="001A0DAB">
        <w:rPr>
          <w:rFonts w:ascii="Times New Roman"/>
        </w:rPr>
        <w:t>来源：</w:t>
      </w:r>
      <w:r w:rsidRPr="001A0DAB">
        <w:rPr>
          <w:rFonts w:ascii="Times New Roman"/>
        </w:rPr>
        <w:t>GB/T 42131-2022, 3.10</w:t>
      </w:r>
      <w:bookmarkStart w:id="57" w:name="OLE_LINK44"/>
      <w:bookmarkStart w:id="58" w:name="OLE_LINK45"/>
      <w:r w:rsidRPr="001A0DAB">
        <w:rPr>
          <w:rFonts w:ascii="Times New Roman"/>
        </w:rPr>
        <w:t>,</w:t>
      </w:r>
      <w:r w:rsidRPr="001A0DAB">
        <w:rPr>
          <w:rFonts w:ascii="Times New Roman"/>
        </w:rPr>
        <w:t>有修改</w:t>
      </w:r>
      <w:bookmarkEnd w:id="57"/>
      <w:bookmarkEnd w:id="58"/>
      <w:r w:rsidRPr="001A0DAB">
        <w:rPr>
          <w:rFonts w:ascii="Times New Roman"/>
        </w:rPr>
        <w:t>]</w:t>
      </w:r>
    </w:p>
    <w:p w:rsidR="00D21CD6" w:rsidRPr="001A0DAB" w:rsidRDefault="00D21CD6" w:rsidP="00D21CD6">
      <w:pPr>
        <w:pStyle w:val="afffffffffff3"/>
        <w:ind w:left="420" w:hangingChars="200" w:hanging="420"/>
        <w:rPr>
          <w:rFonts w:ascii="Times New Roman" w:eastAsia="黑体"/>
        </w:rPr>
      </w:pPr>
    </w:p>
    <w:p w:rsidR="00D21CD6" w:rsidRPr="001A0DAB" w:rsidRDefault="00D21CD6" w:rsidP="00D21CD6">
      <w:pPr>
        <w:pStyle w:val="afffffffffff3"/>
        <w:numPr>
          <w:ilvl w:val="0"/>
          <w:numId w:val="0"/>
        </w:numPr>
        <w:ind w:left="420"/>
        <w:rPr>
          <w:rFonts w:ascii="Times New Roman" w:eastAsia="黑体"/>
        </w:rPr>
      </w:pPr>
      <w:r w:rsidRPr="001A0DAB">
        <w:rPr>
          <w:rFonts w:ascii="Times New Roman" w:eastAsia="黑体"/>
        </w:rPr>
        <w:t>本体</w:t>
      </w:r>
      <w:r w:rsidRPr="001A0DAB">
        <w:rPr>
          <w:rFonts w:ascii="Times New Roman" w:eastAsia="黑体"/>
        </w:rPr>
        <w:t xml:space="preserve"> </w:t>
      </w:r>
      <w:r w:rsidR="00211581" w:rsidRPr="001A0DAB">
        <w:rPr>
          <w:rFonts w:ascii="Times New Roman" w:eastAsia="黑体"/>
          <w:b/>
          <w:bCs/>
        </w:rPr>
        <w:t>ontology</w:t>
      </w:r>
    </w:p>
    <w:p w:rsidR="00D21CD6" w:rsidRPr="001A0DAB" w:rsidRDefault="00211581" w:rsidP="00D21CD6">
      <w:pPr>
        <w:pStyle w:val="afffff3"/>
        <w:ind w:firstLine="420"/>
        <w:rPr>
          <w:rFonts w:ascii="Times New Roman"/>
        </w:rPr>
      </w:pPr>
      <w:r w:rsidRPr="001A0DAB">
        <w:rPr>
          <w:rFonts w:ascii="Times New Roman"/>
        </w:rPr>
        <w:t>表示实体类型以及实体类型之间关系、实体类型属性类型及其之间关联的一种模型</w:t>
      </w:r>
      <w:r w:rsidR="00D21CD6" w:rsidRPr="001A0DAB">
        <w:rPr>
          <w:rFonts w:ascii="Times New Roman"/>
        </w:rPr>
        <w:t>。</w:t>
      </w:r>
    </w:p>
    <w:p w:rsidR="003312DD" w:rsidRPr="001A0DAB" w:rsidRDefault="003312DD" w:rsidP="00D21CD6">
      <w:pPr>
        <w:pStyle w:val="afffff3"/>
        <w:ind w:firstLine="420"/>
        <w:rPr>
          <w:rFonts w:ascii="Times New Roman"/>
        </w:rPr>
      </w:pPr>
      <w:r w:rsidRPr="001A0DAB">
        <w:rPr>
          <w:rFonts w:ascii="Times New Roman"/>
        </w:rPr>
        <w:t>注：例如特种设备风险防控过程中实体类型、实体类型之间关系、实体类型属性类型及其之间关联模型。</w:t>
      </w:r>
    </w:p>
    <w:p w:rsidR="00D21CD6" w:rsidRPr="001A0DAB" w:rsidRDefault="00D21CD6" w:rsidP="00D122F6">
      <w:pPr>
        <w:pStyle w:val="afffff3"/>
        <w:ind w:firstLine="420"/>
        <w:rPr>
          <w:rFonts w:ascii="Times New Roman"/>
        </w:rPr>
      </w:pPr>
      <w:r w:rsidRPr="001A0DAB">
        <w:rPr>
          <w:rFonts w:ascii="Times New Roman"/>
        </w:rPr>
        <w:t>[</w:t>
      </w:r>
      <w:r w:rsidRPr="001A0DAB">
        <w:rPr>
          <w:rFonts w:ascii="Times New Roman"/>
        </w:rPr>
        <w:t>来源</w:t>
      </w:r>
      <w:r w:rsidRPr="001A0DAB">
        <w:rPr>
          <w:rFonts w:ascii="Times New Roman"/>
        </w:rPr>
        <w:t>: GB/T 42131-2022</w:t>
      </w:r>
      <w:r w:rsidR="00211581" w:rsidRPr="001A0DAB">
        <w:rPr>
          <w:rFonts w:ascii="Times New Roman"/>
        </w:rPr>
        <w:t xml:space="preserve">, </w:t>
      </w:r>
      <w:r w:rsidRPr="001A0DAB">
        <w:rPr>
          <w:rFonts w:ascii="Times New Roman"/>
        </w:rPr>
        <w:t>3.</w:t>
      </w:r>
      <w:r w:rsidR="00211581" w:rsidRPr="001A0DAB">
        <w:rPr>
          <w:rFonts w:ascii="Times New Roman"/>
        </w:rPr>
        <w:t>8</w:t>
      </w:r>
      <w:r w:rsidR="003312DD" w:rsidRPr="001A0DAB">
        <w:rPr>
          <w:rFonts w:ascii="Times New Roman"/>
        </w:rPr>
        <w:t xml:space="preserve">, </w:t>
      </w:r>
      <w:r w:rsidR="003312DD" w:rsidRPr="001A0DAB">
        <w:rPr>
          <w:rFonts w:ascii="Times New Roman"/>
        </w:rPr>
        <w:t>有修改</w:t>
      </w:r>
      <w:r w:rsidRPr="001A0DAB">
        <w:rPr>
          <w:rFonts w:ascii="Times New Roman"/>
        </w:rPr>
        <w:t>]</w:t>
      </w:r>
    </w:p>
    <w:p w:rsidR="00DA21F1" w:rsidRPr="001A0DAB" w:rsidRDefault="00DA21F1" w:rsidP="004C434B">
      <w:pPr>
        <w:pStyle w:val="afffffffffff3"/>
        <w:ind w:left="420" w:hangingChars="200" w:hanging="420"/>
        <w:rPr>
          <w:rFonts w:ascii="Times New Roman" w:eastAsia="黑体"/>
        </w:rPr>
      </w:pPr>
      <w:bookmarkStart w:id="59" w:name="_Toc191053304"/>
    </w:p>
    <w:p w:rsidR="00CC31D1" w:rsidRPr="001A0DAB" w:rsidRDefault="00CC31D1" w:rsidP="00DA21F1">
      <w:pPr>
        <w:pStyle w:val="afffffffffff3"/>
        <w:numPr>
          <w:ilvl w:val="0"/>
          <w:numId w:val="0"/>
        </w:numPr>
        <w:ind w:left="420"/>
        <w:rPr>
          <w:rFonts w:ascii="Times New Roman" w:eastAsia="黑体"/>
        </w:rPr>
      </w:pPr>
      <w:r w:rsidRPr="001A0DAB">
        <w:rPr>
          <w:rFonts w:ascii="Times New Roman" w:eastAsia="黑体"/>
        </w:rPr>
        <w:t>知识图谱</w:t>
      </w:r>
      <w:r w:rsidRPr="001A0DAB">
        <w:rPr>
          <w:rFonts w:ascii="Times New Roman" w:eastAsia="黑体"/>
        </w:rPr>
        <w:t xml:space="preserve"> </w:t>
      </w:r>
      <w:r w:rsidRPr="001A0DAB">
        <w:rPr>
          <w:rFonts w:ascii="Times New Roman" w:eastAsia="黑体"/>
          <w:b/>
          <w:bCs/>
        </w:rPr>
        <w:t>knowledge graph</w:t>
      </w:r>
      <w:bookmarkEnd w:id="59"/>
    </w:p>
    <w:p w:rsidR="00CC31D1" w:rsidRPr="001A0DAB" w:rsidRDefault="003312DD" w:rsidP="00D122F6">
      <w:pPr>
        <w:pStyle w:val="afffff3"/>
        <w:ind w:firstLine="420"/>
        <w:rPr>
          <w:rFonts w:ascii="Times New Roman"/>
        </w:rPr>
      </w:pPr>
      <w:r w:rsidRPr="001A0DAB">
        <w:rPr>
          <w:rFonts w:ascii="Times New Roman"/>
        </w:rPr>
        <w:lastRenderedPageBreak/>
        <w:t>以结构化形式描述的知识元素及其联系的集合，</w:t>
      </w:r>
      <w:r w:rsidR="00CC31D1" w:rsidRPr="001A0DAB">
        <w:rPr>
          <w:rFonts w:ascii="Times New Roman"/>
        </w:rPr>
        <w:t>对客观世界的概念、实体及其关系的结构化描述。</w:t>
      </w:r>
    </w:p>
    <w:p w:rsidR="003312DD" w:rsidRPr="001A0DAB" w:rsidRDefault="003312DD" w:rsidP="003312DD">
      <w:pPr>
        <w:pStyle w:val="afffff3"/>
        <w:ind w:firstLine="420"/>
        <w:rPr>
          <w:rFonts w:ascii="Times New Roman"/>
        </w:rPr>
      </w:pPr>
      <w:r w:rsidRPr="001A0DAB">
        <w:rPr>
          <w:rFonts w:ascii="Times New Roman"/>
        </w:rPr>
        <w:t>注：</w:t>
      </w:r>
      <w:r w:rsidRPr="001A0DAB">
        <w:rPr>
          <w:rFonts w:ascii="Times New Roman"/>
        </w:rPr>
        <w:t>“</w:t>
      </w:r>
      <w:r w:rsidRPr="001A0DAB">
        <w:rPr>
          <w:rFonts w:ascii="Times New Roman"/>
        </w:rPr>
        <w:t>特种设备风险防控知识图谱</w:t>
      </w:r>
      <w:r w:rsidRPr="001A0DAB">
        <w:rPr>
          <w:rFonts w:ascii="Times New Roman"/>
        </w:rPr>
        <w:t>”</w:t>
      </w:r>
      <w:r w:rsidRPr="001A0DAB">
        <w:rPr>
          <w:rFonts w:ascii="Times New Roman"/>
        </w:rPr>
        <w:t>指特种设备风险防控全周期过程中涉及的概念、实体及关系的结构化描述。</w:t>
      </w:r>
    </w:p>
    <w:p w:rsidR="003312DD" w:rsidRPr="001A0DAB" w:rsidRDefault="003312DD" w:rsidP="003312DD">
      <w:pPr>
        <w:pStyle w:val="afffff3"/>
        <w:ind w:firstLine="420"/>
        <w:rPr>
          <w:rFonts w:ascii="Times New Roman"/>
        </w:rPr>
      </w:pPr>
      <w:r w:rsidRPr="001A0DAB">
        <w:rPr>
          <w:rFonts w:ascii="Times New Roman"/>
        </w:rPr>
        <w:t>[</w:t>
      </w:r>
      <w:r w:rsidRPr="001A0DAB">
        <w:rPr>
          <w:rFonts w:ascii="Times New Roman"/>
        </w:rPr>
        <w:t>来源</w:t>
      </w:r>
      <w:r w:rsidRPr="001A0DAB">
        <w:rPr>
          <w:rFonts w:ascii="Times New Roman"/>
        </w:rPr>
        <w:t xml:space="preserve">: GB/T 42131-2022, 3.6, </w:t>
      </w:r>
      <w:r w:rsidRPr="001A0DAB">
        <w:rPr>
          <w:rFonts w:ascii="Times New Roman"/>
        </w:rPr>
        <w:t>有修改</w:t>
      </w:r>
      <w:r w:rsidRPr="001A0DAB">
        <w:rPr>
          <w:rFonts w:ascii="Times New Roman"/>
        </w:rPr>
        <w:t>]</w:t>
      </w:r>
    </w:p>
    <w:p w:rsidR="00DA21F1" w:rsidRPr="001A0DAB" w:rsidRDefault="00DA21F1" w:rsidP="004C434B">
      <w:pPr>
        <w:pStyle w:val="afffffffffff3"/>
        <w:ind w:left="420" w:hangingChars="200" w:hanging="420"/>
        <w:rPr>
          <w:rFonts w:ascii="Times New Roman" w:eastAsia="黑体"/>
        </w:rPr>
      </w:pPr>
      <w:bookmarkStart w:id="60" w:name="_Toc191053305"/>
    </w:p>
    <w:p w:rsidR="00CC31D1" w:rsidRPr="001A0DAB" w:rsidRDefault="00CC31D1" w:rsidP="00DA21F1">
      <w:pPr>
        <w:pStyle w:val="afffffffffff3"/>
        <w:numPr>
          <w:ilvl w:val="0"/>
          <w:numId w:val="0"/>
        </w:numPr>
        <w:ind w:left="420"/>
        <w:rPr>
          <w:rFonts w:ascii="Times New Roman" w:eastAsia="黑体"/>
        </w:rPr>
      </w:pPr>
      <w:r w:rsidRPr="001A0DAB">
        <w:rPr>
          <w:rFonts w:ascii="Times New Roman" w:eastAsia="黑体"/>
        </w:rPr>
        <w:t>特种设备</w:t>
      </w:r>
      <w:r w:rsidRPr="001A0DAB">
        <w:rPr>
          <w:rFonts w:ascii="Times New Roman" w:eastAsia="黑体"/>
        </w:rPr>
        <w:t xml:space="preserve"> </w:t>
      </w:r>
      <w:bookmarkEnd w:id="60"/>
      <w:r w:rsidR="00692077" w:rsidRPr="001A0DAB">
        <w:rPr>
          <w:rFonts w:ascii="Times New Roman" w:eastAsia="黑体"/>
          <w:b/>
          <w:bCs/>
        </w:rPr>
        <w:t>special equipment</w:t>
      </w:r>
    </w:p>
    <w:p w:rsidR="00CC31D1" w:rsidRPr="001A0DAB" w:rsidRDefault="00CC31D1" w:rsidP="00D122F6">
      <w:pPr>
        <w:pStyle w:val="afffff3"/>
        <w:ind w:firstLine="420"/>
        <w:rPr>
          <w:rFonts w:ascii="Times New Roman"/>
        </w:rPr>
      </w:pPr>
      <w:r w:rsidRPr="001A0DAB">
        <w:rPr>
          <w:rFonts w:ascii="Times New Roman"/>
        </w:rPr>
        <w:t>对人身和财产安全有较大危险性的锅炉、压力容器</w:t>
      </w:r>
      <w:r w:rsidRPr="001A0DAB">
        <w:rPr>
          <w:rFonts w:ascii="Times New Roman"/>
        </w:rPr>
        <w:t>(</w:t>
      </w:r>
      <w:r w:rsidRPr="001A0DAB">
        <w:rPr>
          <w:rFonts w:ascii="Times New Roman"/>
        </w:rPr>
        <w:t>含气瓶</w:t>
      </w:r>
      <w:r w:rsidRPr="001A0DAB">
        <w:rPr>
          <w:rFonts w:ascii="Times New Roman"/>
        </w:rPr>
        <w:t>)</w:t>
      </w:r>
      <w:r w:rsidRPr="001A0DAB">
        <w:rPr>
          <w:rFonts w:ascii="Times New Roman"/>
        </w:rPr>
        <w:t>、压力管道、电梯、起重机械、客运索道、大型游乐设施、场</w:t>
      </w:r>
      <w:r w:rsidRPr="001A0DAB">
        <w:rPr>
          <w:rFonts w:ascii="Times New Roman"/>
        </w:rPr>
        <w:t>(</w:t>
      </w:r>
      <w:r w:rsidRPr="001A0DAB">
        <w:rPr>
          <w:rFonts w:ascii="Times New Roman"/>
        </w:rPr>
        <w:t>厂</w:t>
      </w:r>
      <w:r w:rsidRPr="001A0DAB">
        <w:rPr>
          <w:rFonts w:ascii="Times New Roman"/>
        </w:rPr>
        <w:t>)</w:t>
      </w:r>
      <w:r w:rsidRPr="001A0DAB">
        <w:rPr>
          <w:rFonts w:ascii="Times New Roman"/>
        </w:rPr>
        <w:t>内专用机动车辆，以及法律、行政法规规定适用</w:t>
      </w:r>
      <w:r w:rsidR="00B03B4C" w:rsidRPr="001A0DAB">
        <w:rPr>
          <w:rFonts w:ascii="Times New Roman"/>
        </w:rPr>
        <w:t>《特种设备安全法》</w:t>
      </w:r>
      <w:r w:rsidR="00CE2D84" w:rsidRPr="001A0DAB">
        <w:rPr>
          <w:rFonts w:ascii="Times New Roman"/>
        </w:rPr>
        <w:t>的</w:t>
      </w:r>
      <w:r w:rsidRPr="001A0DAB">
        <w:rPr>
          <w:rFonts w:ascii="Times New Roman"/>
        </w:rPr>
        <w:t>设备。</w:t>
      </w:r>
    </w:p>
    <w:p w:rsidR="00D21CD6" w:rsidRPr="001A0DAB" w:rsidRDefault="00D21CD6" w:rsidP="00D21CD6">
      <w:pPr>
        <w:pStyle w:val="afffffffffff3"/>
        <w:ind w:left="420" w:hangingChars="200" w:hanging="420"/>
        <w:rPr>
          <w:rFonts w:ascii="Times New Roman" w:eastAsia="黑体"/>
        </w:rPr>
      </w:pPr>
    </w:p>
    <w:p w:rsidR="00D21CD6" w:rsidRPr="001A0DAB" w:rsidRDefault="00D21CD6" w:rsidP="00D21CD6">
      <w:pPr>
        <w:pStyle w:val="afffffffffff3"/>
        <w:numPr>
          <w:ilvl w:val="0"/>
          <w:numId w:val="0"/>
        </w:numPr>
        <w:ind w:left="420"/>
        <w:rPr>
          <w:rFonts w:ascii="Times New Roman" w:eastAsia="黑体"/>
        </w:rPr>
      </w:pPr>
      <w:bookmarkStart w:id="61" w:name="OLE_LINK36"/>
      <w:bookmarkStart w:id="62" w:name="OLE_LINK37"/>
      <w:r w:rsidRPr="001A0DAB">
        <w:rPr>
          <w:rFonts w:ascii="Times New Roman" w:eastAsia="黑体"/>
        </w:rPr>
        <w:t>特种设备安全风险防控</w:t>
      </w:r>
      <w:bookmarkEnd w:id="61"/>
      <w:bookmarkEnd w:id="62"/>
      <w:r w:rsidRPr="001A0DAB">
        <w:rPr>
          <w:rFonts w:ascii="Times New Roman" w:eastAsia="黑体"/>
        </w:rPr>
        <w:t xml:space="preserve"> </w:t>
      </w:r>
      <w:r w:rsidR="00420244" w:rsidRPr="001A0DAB">
        <w:rPr>
          <w:rFonts w:ascii="Times New Roman" w:eastAsia="黑体"/>
          <w:b/>
          <w:bCs/>
        </w:rPr>
        <w:t>safety risk prevention and control of special equipment</w:t>
      </w:r>
    </w:p>
    <w:p w:rsidR="00D21CD6" w:rsidRPr="001A0DAB" w:rsidRDefault="0030490D" w:rsidP="005E4AB2">
      <w:pPr>
        <w:pStyle w:val="afffff3"/>
        <w:ind w:firstLine="420"/>
        <w:rPr>
          <w:rFonts w:ascii="Times New Roman"/>
        </w:rPr>
      </w:pPr>
      <w:r w:rsidRPr="001A0DAB">
        <w:rPr>
          <w:rFonts w:ascii="Times New Roman"/>
        </w:rPr>
        <w:t>对特种设备</w:t>
      </w:r>
      <w:r w:rsidR="003312DD" w:rsidRPr="001A0DAB">
        <w:rPr>
          <w:rFonts w:ascii="Times New Roman"/>
        </w:rPr>
        <w:t>生产（包括设计、制造、安装、改造、修理）、经营、使用、检验、检测和</w:t>
      </w:r>
      <w:r w:rsidR="00072384" w:rsidRPr="001A0DAB">
        <w:rPr>
          <w:rFonts w:ascii="Times New Roman"/>
        </w:rPr>
        <w:t>安全</w:t>
      </w:r>
      <w:r w:rsidR="003312DD" w:rsidRPr="001A0DAB">
        <w:rPr>
          <w:rFonts w:ascii="Times New Roman"/>
        </w:rPr>
        <w:t>监督管理</w:t>
      </w:r>
      <w:r w:rsidR="00072384" w:rsidRPr="001A0DAB">
        <w:rPr>
          <w:rFonts w:ascii="Times New Roman"/>
        </w:rPr>
        <w:t>过程中可能出现的危险和危害因素进行辨识、评估、分级，并采取相应</w:t>
      </w:r>
      <w:r w:rsidR="003312DD" w:rsidRPr="001A0DAB">
        <w:rPr>
          <w:rFonts w:ascii="Times New Roman"/>
        </w:rPr>
        <w:t>措施进行控制和管理，以降低事故发生概率和减轻事故后果的综合性工作</w:t>
      </w:r>
      <w:r w:rsidR="00D21CD6" w:rsidRPr="001A0DAB">
        <w:rPr>
          <w:rFonts w:ascii="Times New Roman"/>
        </w:rPr>
        <w:t>。</w:t>
      </w:r>
    </w:p>
    <w:p w:rsidR="00D21CD6" w:rsidRPr="001A0DAB" w:rsidRDefault="00D21CD6" w:rsidP="00D21CD6">
      <w:pPr>
        <w:pStyle w:val="afffffffffff3"/>
        <w:ind w:left="420" w:hangingChars="200" w:hanging="420"/>
        <w:rPr>
          <w:rFonts w:ascii="Times New Roman" w:eastAsia="黑体"/>
        </w:rPr>
      </w:pPr>
    </w:p>
    <w:p w:rsidR="00D21CD6" w:rsidRPr="001A0DAB" w:rsidRDefault="00420244" w:rsidP="00D21CD6">
      <w:pPr>
        <w:pStyle w:val="afffffffffff3"/>
        <w:numPr>
          <w:ilvl w:val="0"/>
          <w:numId w:val="0"/>
        </w:numPr>
        <w:ind w:left="420"/>
        <w:rPr>
          <w:rFonts w:ascii="Times New Roman" w:eastAsia="黑体"/>
        </w:rPr>
      </w:pPr>
      <w:r w:rsidRPr="001A0DAB">
        <w:rPr>
          <w:rFonts w:ascii="Times New Roman" w:eastAsia="黑体"/>
        </w:rPr>
        <w:t>风险防控</w:t>
      </w:r>
      <w:r w:rsidR="00D21CD6" w:rsidRPr="001A0DAB">
        <w:rPr>
          <w:rFonts w:ascii="Times New Roman" w:eastAsia="黑体"/>
        </w:rPr>
        <w:t>辅助决策</w:t>
      </w:r>
      <w:r w:rsidR="00D21CD6" w:rsidRPr="001A0DAB">
        <w:rPr>
          <w:rFonts w:ascii="Times New Roman" w:eastAsia="黑体"/>
        </w:rPr>
        <w:t xml:space="preserve"> </w:t>
      </w:r>
      <w:r w:rsidRPr="001A0DAB">
        <w:rPr>
          <w:rFonts w:ascii="Times New Roman" w:eastAsia="黑体"/>
          <w:b/>
          <w:bCs/>
        </w:rPr>
        <w:t>auxiliary decision-making for risk prevention and control</w:t>
      </w:r>
    </w:p>
    <w:p w:rsidR="00530CF5" w:rsidRPr="001A0DAB" w:rsidRDefault="00530CF5" w:rsidP="00D21CD6">
      <w:pPr>
        <w:pStyle w:val="afffff3"/>
        <w:ind w:firstLine="420"/>
        <w:rPr>
          <w:rFonts w:ascii="Times New Roman"/>
        </w:rPr>
      </w:pPr>
      <w:r w:rsidRPr="001A0DAB">
        <w:rPr>
          <w:rFonts w:ascii="Times New Roman"/>
        </w:rPr>
        <w:t>在特种设备</w:t>
      </w:r>
      <w:r w:rsidR="00D31A2A" w:rsidRPr="001A0DAB">
        <w:rPr>
          <w:rFonts w:ascii="Times New Roman"/>
        </w:rPr>
        <w:t>安全风险防控</w:t>
      </w:r>
      <w:r w:rsidRPr="001A0DAB">
        <w:rPr>
          <w:rFonts w:ascii="Times New Roman"/>
        </w:rPr>
        <w:t>过程中，运用各种技术手段和方法，对特种设备安全风险进行识别、评估和分析，并基于</w:t>
      </w:r>
      <w:r w:rsidR="00D31A2A" w:rsidRPr="001A0DAB">
        <w:rPr>
          <w:rFonts w:ascii="Times New Roman"/>
        </w:rPr>
        <w:t>分析结果为风险防控</w:t>
      </w:r>
      <w:r w:rsidRPr="001A0DAB">
        <w:rPr>
          <w:rFonts w:ascii="Times New Roman"/>
        </w:rPr>
        <w:t>决策提供支持和建议。</w:t>
      </w:r>
    </w:p>
    <w:p w:rsidR="00A156AF" w:rsidRPr="001A0DAB" w:rsidRDefault="00A156AF" w:rsidP="00A156AF">
      <w:pPr>
        <w:pStyle w:val="afffffffffff3"/>
        <w:ind w:left="420" w:hangingChars="200" w:hanging="420"/>
        <w:rPr>
          <w:rFonts w:ascii="Times New Roman" w:eastAsia="黑体"/>
        </w:rPr>
      </w:pPr>
    </w:p>
    <w:p w:rsidR="00A156AF" w:rsidRPr="001A0DAB" w:rsidRDefault="00A156AF" w:rsidP="00A156AF">
      <w:pPr>
        <w:pStyle w:val="afffffffffff3"/>
        <w:numPr>
          <w:ilvl w:val="0"/>
          <w:numId w:val="0"/>
        </w:numPr>
        <w:ind w:left="420"/>
        <w:rPr>
          <w:rFonts w:ascii="Times New Roman" w:eastAsia="黑体"/>
        </w:rPr>
      </w:pPr>
      <w:r w:rsidRPr="001A0DAB">
        <w:rPr>
          <w:rFonts w:ascii="Times New Roman" w:eastAsia="黑体"/>
        </w:rPr>
        <w:t>活动</w:t>
      </w:r>
      <w:r w:rsidRPr="001A0DAB">
        <w:rPr>
          <w:rFonts w:ascii="Times New Roman" w:eastAsia="黑体"/>
        </w:rPr>
        <w:t xml:space="preserve"> </w:t>
      </w:r>
      <w:r w:rsidRPr="001A0DAB">
        <w:rPr>
          <w:rFonts w:ascii="Times New Roman" w:eastAsia="黑体"/>
          <w:b/>
        </w:rPr>
        <w:t>activity</w:t>
      </w:r>
    </w:p>
    <w:p w:rsidR="00A156AF" w:rsidRPr="001A0DAB" w:rsidRDefault="00A156AF" w:rsidP="00D21CD6">
      <w:pPr>
        <w:pStyle w:val="afffff3"/>
        <w:ind w:firstLine="420"/>
        <w:rPr>
          <w:rFonts w:ascii="Times New Roman"/>
        </w:rPr>
      </w:pPr>
      <w:r w:rsidRPr="001A0DAB">
        <w:rPr>
          <w:rFonts w:ascii="Times New Roman"/>
        </w:rPr>
        <w:t>特种设备风险防控知识图谱构建与辅助决策的流程节点。</w:t>
      </w:r>
    </w:p>
    <w:p w:rsidR="000964AC" w:rsidRPr="001A0DAB" w:rsidRDefault="000964AC" w:rsidP="000964AC">
      <w:pPr>
        <w:pStyle w:val="afffffffffff3"/>
        <w:ind w:left="420" w:hangingChars="200" w:hanging="420"/>
        <w:rPr>
          <w:rFonts w:ascii="Times New Roman" w:eastAsia="黑体"/>
        </w:rPr>
      </w:pPr>
    </w:p>
    <w:p w:rsidR="000964AC" w:rsidRPr="001A0DAB" w:rsidRDefault="00D505DE" w:rsidP="000964AC">
      <w:pPr>
        <w:pStyle w:val="afffffffffff3"/>
        <w:numPr>
          <w:ilvl w:val="0"/>
          <w:numId w:val="0"/>
        </w:numPr>
        <w:ind w:left="420"/>
        <w:rPr>
          <w:rFonts w:ascii="Times New Roman" w:eastAsia="黑体"/>
        </w:rPr>
      </w:pPr>
      <w:r w:rsidRPr="001A0DAB">
        <w:rPr>
          <w:rFonts w:ascii="Times New Roman" w:eastAsia="黑体"/>
        </w:rPr>
        <w:t>应用程序接口</w:t>
      </w:r>
      <w:r w:rsidR="000964AC" w:rsidRPr="001A0DAB">
        <w:rPr>
          <w:rFonts w:ascii="Times New Roman" w:eastAsia="黑体"/>
        </w:rPr>
        <w:t xml:space="preserve"> </w:t>
      </w:r>
      <w:r w:rsidR="000964AC" w:rsidRPr="001A0DAB">
        <w:rPr>
          <w:rFonts w:ascii="Times New Roman" w:eastAsia="黑体"/>
          <w:b/>
        </w:rPr>
        <w:t>a</w:t>
      </w:r>
      <w:r w:rsidRPr="001A0DAB">
        <w:rPr>
          <w:rFonts w:ascii="Times New Roman" w:eastAsia="黑体"/>
          <w:b/>
        </w:rPr>
        <w:t>pplication programming interface; API</w:t>
      </w:r>
    </w:p>
    <w:p w:rsidR="000964AC" w:rsidRPr="001A0DAB" w:rsidRDefault="00D505DE" w:rsidP="00D21CD6">
      <w:pPr>
        <w:pStyle w:val="afffff3"/>
        <w:ind w:firstLine="420"/>
        <w:rPr>
          <w:rFonts w:ascii="Times New Roman"/>
        </w:rPr>
      </w:pPr>
      <w:r w:rsidRPr="001A0DAB">
        <w:rPr>
          <w:rFonts w:ascii="Times New Roman"/>
        </w:rPr>
        <w:t>基于知识图谱的特种设备风险防控辅助决策系统中，预先定义好的、无需开发者关注服务的设计与实现就能便捷地访问相关服务的一组功能或功能的组合</w:t>
      </w:r>
      <w:r w:rsidR="000964AC" w:rsidRPr="001A0DAB">
        <w:rPr>
          <w:rFonts w:ascii="Times New Roman"/>
        </w:rPr>
        <w:t>。</w:t>
      </w:r>
    </w:p>
    <w:p w:rsidR="00D505DE" w:rsidRDefault="00D505DE" w:rsidP="00D505DE">
      <w:pPr>
        <w:pStyle w:val="afffff3"/>
        <w:ind w:firstLine="420"/>
        <w:rPr>
          <w:rFonts w:ascii="Times New Roman"/>
        </w:rPr>
      </w:pPr>
      <w:r w:rsidRPr="001A0DAB">
        <w:rPr>
          <w:rFonts w:ascii="Times New Roman"/>
        </w:rPr>
        <w:t>[</w:t>
      </w:r>
      <w:r w:rsidRPr="001A0DAB">
        <w:rPr>
          <w:rFonts w:ascii="Times New Roman"/>
        </w:rPr>
        <w:t>来源</w:t>
      </w:r>
      <w:r w:rsidRPr="001A0DAB">
        <w:rPr>
          <w:rFonts w:ascii="Times New Roman"/>
        </w:rPr>
        <w:t xml:space="preserve">: GB/T 42777-2023, 3.6, </w:t>
      </w:r>
      <w:r w:rsidRPr="001A0DAB">
        <w:rPr>
          <w:rFonts w:ascii="Times New Roman"/>
        </w:rPr>
        <w:t>有修改</w:t>
      </w:r>
      <w:r w:rsidRPr="001A0DAB">
        <w:rPr>
          <w:rFonts w:ascii="Times New Roman"/>
        </w:rPr>
        <w:t>]</w:t>
      </w:r>
    </w:p>
    <w:p w:rsidR="001B4F0A" w:rsidRPr="001A0DAB" w:rsidRDefault="001B4F0A" w:rsidP="001B4F0A">
      <w:pPr>
        <w:pStyle w:val="afffffffffff3"/>
        <w:ind w:left="420" w:hangingChars="200" w:hanging="420"/>
        <w:rPr>
          <w:rFonts w:ascii="Times New Roman" w:eastAsia="黑体"/>
        </w:rPr>
      </w:pPr>
    </w:p>
    <w:p w:rsidR="001B4F0A" w:rsidRPr="009B0CAA" w:rsidRDefault="001B4F0A" w:rsidP="001B4F0A">
      <w:pPr>
        <w:pStyle w:val="afffffffffff3"/>
        <w:numPr>
          <w:ilvl w:val="0"/>
          <w:numId w:val="0"/>
        </w:numPr>
        <w:ind w:left="420"/>
        <w:rPr>
          <w:rFonts w:ascii="Times New Roman" w:eastAsia="黑体"/>
        </w:rPr>
      </w:pPr>
      <w:bookmarkStart w:id="63" w:name="OLE_LINK89"/>
      <w:r w:rsidRPr="009B0CAA">
        <w:rPr>
          <w:rFonts w:ascii="Times New Roman" w:eastAsia="黑体" w:hint="eastAsia"/>
        </w:rPr>
        <w:t>知识图谱</w:t>
      </w:r>
      <w:r w:rsidRPr="009B0CAA">
        <w:rPr>
          <w:rFonts w:ascii="Times New Roman" w:eastAsia="黑体"/>
        </w:rPr>
        <w:t>与辅助决策系统供给方</w:t>
      </w:r>
      <w:r w:rsidRPr="009B0CAA">
        <w:rPr>
          <w:rFonts w:ascii="Times New Roman" w:eastAsia="黑体"/>
        </w:rPr>
        <w:t xml:space="preserve"> </w:t>
      </w:r>
      <w:r w:rsidR="009B0CAA" w:rsidRPr="009B0CAA">
        <w:rPr>
          <w:rFonts w:ascii="Times New Roman" w:eastAsia="黑体"/>
          <w:b/>
        </w:rPr>
        <w:t>kno</w:t>
      </w:r>
      <w:bookmarkEnd w:id="63"/>
      <w:r w:rsidR="009B0CAA" w:rsidRPr="009B0CAA">
        <w:rPr>
          <w:rFonts w:ascii="Times New Roman" w:eastAsia="黑体"/>
          <w:b/>
        </w:rPr>
        <w:t>wledge graph and auxiliary decision system provider</w:t>
      </w:r>
    </w:p>
    <w:p w:rsidR="00E00AD0" w:rsidRDefault="00E00AD0" w:rsidP="00E00AD0">
      <w:pPr>
        <w:pStyle w:val="afffff3"/>
        <w:ind w:firstLine="420"/>
        <w:rPr>
          <w:rFonts w:hAnsi="宋体"/>
          <w:color w:val="000000"/>
          <w:szCs w:val="21"/>
        </w:rPr>
      </w:pPr>
      <w:r>
        <w:rPr>
          <w:rFonts w:hAnsi="宋体" w:hint="eastAsia"/>
          <w:color w:val="000000"/>
          <w:szCs w:val="21"/>
        </w:rPr>
        <w:t>基于</w:t>
      </w:r>
      <w:r w:rsidRPr="00E00AD0">
        <w:rPr>
          <w:rFonts w:hAnsi="宋体"/>
          <w:color w:val="000000"/>
          <w:szCs w:val="21"/>
        </w:rPr>
        <w:t>数据</w:t>
      </w:r>
      <w:r>
        <w:rPr>
          <w:rFonts w:hAnsi="宋体" w:hint="eastAsia"/>
          <w:color w:val="000000"/>
          <w:szCs w:val="21"/>
        </w:rPr>
        <w:t>、</w:t>
      </w:r>
      <w:r w:rsidRPr="00E00AD0">
        <w:rPr>
          <w:rFonts w:hAnsi="宋体"/>
          <w:color w:val="000000"/>
          <w:szCs w:val="21"/>
        </w:rPr>
        <w:t>知识等构建</w:t>
      </w:r>
      <w:r>
        <w:rPr>
          <w:rFonts w:hAnsi="宋体"/>
          <w:color w:val="000000"/>
          <w:szCs w:val="21"/>
        </w:rPr>
        <w:t>特种设备风险防控</w:t>
      </w:r>
      <w:r w:rsidRPr="00E00AD0">
        <w:rPr>
          <w:rFonts w:hAnsi="宋体"/>
          <w:color w:val="000000"/>
          <w:szCs w:val="21"/>
        </w:rPr>
        <w:t>知识图谱</w:t>
      </w:r>
      <w:r>
        <w:rPr>
          <w:rFonts w:hAnsi="宋体"/>
          <w:color w:val="000000"/>
          <w:szCs w:val="21"/>
        </w:rPr>
        <w:t>，基于知识图谱构建</w:t>
      </w:r>
      <w:bookmarkStart w:id="64" w:name="OLE_LINK85"/>
      <w:bookmarkStart w:id="65" w:name="OLE_LINK86"/>
      <w:r>
        <w:rPr>
          <w:rFonts w:hAnsi="宋体"/>
          <w:color w:val="000000"/>
          <w:szCs w:val="21"/>
        </w:rPr>
        <w:t>风险防控</w:t>
      </w:r>
      <w:bookmarkEnd w:id="64"/>
      <w:bookmarkEnd w:id="65"/>
      <w:r>
        <w:rPr>
          <w:rFonts w:hAnsi="宋体"/>
          <w:color w:val="000000"/>
          <w:szCs w:val="21"/>
        </w:rPr>
        <w:t>辅助决策系统，并提供风险防控辅助决策系统技术支持与应用服务的组织。</w:t>
      </w:r>
    </w:p>
    <w:p w:rsidR="001B4F0A" w:rsidRDefault="001B4F0A" w:rsidP="001B4F0A">
      <w:pPr>
        <w:pStyle w:val="afffff3"/>
        <w:ind w:firstLine="420"/>
        <w:rPr>
          <w:rFonts w:ascii="Times New Roman"/>
        </w:rPr>
      </w:pPr>
      <w:r w:rsidRPr="00E00AD0">
        <w:rPr>
          <w:rFonts w:ascii="Times New Roman"/>
        </w:rPr>
        <w:t>[</w:t>
      </w:r>
      <w:r w:rsidRPr="00E00AD0">
        <w:rPr>
          <w:rFonts w:ascii="Times New Roman"/>
        </w:rPr>
        <w:t>来源</w:t>
      </w:r>
      <w:r w:rsidRPr="00E00AD0">
        <w:rPr>
          <w:rFonts w:ascii="Times New Roman"/>
        </w:rPr>
        <w:t>: GB/T</w:t>
      </w:r>
      <w:bookmarkStart w:id="66" w:name="OLE_LINK87"/>
      <w:bookmarkStart w:id="67" w:name="OLE_LINK88"/>
      <w:r w:rsidRPr="00E00AD0">
        <w:rPr>
          <w:rFonts w:ascii="Times New Roman"/>
        </w:rPr>
        <w:t xml:space="preserve"> 42</w:t>
      </w:r>
      <w:r w:rsidR="00E00AD0" w:rsidRPr="00E00AD0">
        <w:rPr>
          <w:rFonts w:ascii="Times New Roman" w:hint="eastAsia"/>
        </w:rPr>
        <w:t>131</w:t>
      </w:r>
      <w:r w:rsidRPr="00E00AD0">
        <w:rPr>
          <w:rFonts w:ascii="Times New Roman"/>
        </w:rPr>
        <w:t>-20</w:t>
      </w:r>
      <w:r w:rsidR="00E00AD0" w:rsidRPr="00E00AD0">
        <w:rPr>
          <w:rFonts w:ascii="Times New Roman" w:hint="eastAsia"/>
        </w:rPr>
        <w:t>22</w:t>
      </w:r>
      <w:r w:rsidRPr="00E00AD0">
        <w:rPr>
          <w:rFonts w:ascii="Times New Roman"/>
        </w:rPr>
        <w:t>, 3.</w:t>
      </w:r>
      <w:r w:rsidR="00E00AD0" w:rsidRPr="00E00AD0">
        <w:rPr>
          <w:rFonts w:ascii="Times New Roman" w:hint="eastAsia"/>
        </w:rPr>
        <w:t>14</w:t>
      </w:r>
      <w:r w:rsidRPr="00E00AD0">
        <w:rPr>
          <w:rFonts w:ascii="Times New Roman"/>
        </w:rPr>
        <w:t xml:space="preserve">, </w:t>
      </w:r>
      <w:r w:rsidRPr="00E00AD0">
        <w:rPr>
          <w:rFonts w:ascii="Times New Roman"/>
        </w:rPr>
        <w:t>有修改</w:t>
      </w:r>
      <w:bookmarkEnd w:id="66"/>
      <w:bookmarkEnd w:id="67"/>
      <w:r w:rsidRPr="00E00AD0">
        <w:rPr>
          <w:rFonts w:ascii="Times New Roman"/>
        </w:rPr>
        <w:t>]</w:t>
      </w:r>
    </w:p>
    <w:p w:rsidR="001B4F0A" w:rsidRPr="001A0DAB" w:rsidRDefault="001B4F0A" w:rsidP="001B4F0A">
      <w:pPr>
        <w:pStyle w:val="afffffffffff3"/>
        <w:ind w:left="420" w:hangingChars="200" w:hanging="420"/>
        <w:rPr>
          <w:rFonts w:ascii="Times New Roman" w:eastAsia="黑体"/>
        </w:rPr>
      </w:pPr>
    </w:p>
    <w:p w:rsidR="00820EDB" w:rsidRDefault="00820EDB" w:rsidP="001B4F0A">
      <w:pPr>
        <w:pStyle w:val="afffff3"/>
        <w:ind w:firstLine="420"/>
        <w:rPr>
          <w:rFonts w:ascii="Times New Roman" w:eastAsia="黑体"/>
          <w:b/>
        </w:rPr>
      </w:pPr>
      <w:bookmarkStart w:id="68" w:name="OLE_LINK90"/>
      <w:bookmarkStart w:id="69" w:name="OLE_LINK91"/>
      <w:bookmarkStart w:id="70" w:name="OLE_LINK92"/>
      <w:bookmarkStart w:id="71" w:name="OLE_LINK93"/>
      <w:r>
        <w:rPr>
          <w:rFonts w:ascii="Times New Roman" w:eastAsia="黑体" w:hint="eastAsia"/>
        </w:rPr>
        <w:t>知识图谱与辅助决策系统集成方</w:t>
      </w:r>
      <w:bookmarkEnd w:id="68"/>
      <w:bookmarkEnd w:id="69"/>
      <w:r>
        <w:rPr>
          <w:rFonts w:ascii="Times New Roman" w:eastAsia="黑体"/>
        </w:rPr>
        <w:t xml:space="preserve"> </w:t>
      </w:r>
      <w:r w:rsidRPr="00820EDB">
        <w:rPr>
          <w:rFonts w:ascii="Times New Roman" w:eastAsia="黑体"/>
          <w:b/>
        </w:rPr>
        <w:t xml:space="preserve">knowledge graph and auxiliary decision system </w:t>
      </w:r>
      <w:r>
        <w:rPr>
          <w:rFonts w:ascii="Times New Roman" w:eastAsia="黑体" w:hint="eastAsia"/>
          <w:b/>
        </w:rPr>
        <w:t>i</w:t>
      </w:r>
      <w:r w:rsidRPr="00820EDB">
        <w:rPr>
          <w:rFonts w:ascii="Times New Roman" w:eastAsia="黑体"/>
          <w:b/>
        </w:rPr>
        <w:t>ntegrat</w:t>
      </w:r>
      <w:r>
        <w:rPr>
          <w:rFonts w:ascii="Times New Roman" w:eastAsia="黑体" w:hint="eastAsia"/>
          <w:b/>
        </w:rPr>
        <w:t>or</w:t>
      </w:r>
    </w:p>
    <w:bookmarkEnd w:id="70"/>
    <w:bookmarkEnd w:id="71"/>
    <w:p w:rsidR="001B4F0A" w:rsidRPr="007A52D4" w:rsidRDefault="007A52D4" w:rsidP="007A52D4">
      <w:pPr>
        <w:pStyle w:val="afffff3"/>
        <w:ind w:firstLine="420"/>
        <w:rPr>
          <w:rFonts w:hAnsi="宋体"/>
          <w:color w:val="000000"/>
          <w:szCs w:val="21"/>
        </w:rPr>
      </w:pPr>
      <w:r w:rsidRPr="007A52D4">
        <w:rPr>
          <w:rFonts w:hAnsi="宋体"/>
          <w:color w:val="000000"/>
          <w:szCs w:val="21"/>
        </w:rPr>
        <w:t>根据</w:t>
      </w:r>
      <w:r>
        <w:rPr>
          <w:rFonts w:hAnsi="宋体"/>
          <w:color w:val="000000"/>
          <w:szCs w:val="21"/>
        </w:rPr>
        <w:t>特种设备风险防控与辅助决策</w:t>
      </w:r>
      <w:r w:rsidRPr="007A52D4">
        <w:rPr>
          <w:rFonts w:hAnsi="宋体"/>
          <w:color w:val="000000"/>
          <w:szCs w:val="21"/>
        </w:rPr>
        <w:t>知识应用需求</w:t>
      </w:r>
      <w:r>
        <w:rPr>
          <w:rFonts w:hAnsi="宋体" w:hint="eastAsia"/>
          <w:color w:val="000000"/>
          <w:szCs w:val="21"/>
        </w:rPr>
        <w:t>，整合风险防控知识图谱与辅助决策系统及</w:t>
      </w:r>
      <w:r w:rsidR="00930B24">
        <w:rPr>
          <w:rFonts w:hAnsi="宋体" w:hint="eastAsia"/>
          <w:color w:val="000000"/>
          <w:szCs w:val="21"/>
        </w:rPr>
        <w:t>技术</w:t>
      </w:r>
      <w:r>
        <w:rPr>
          <w:rFonts w:hAnsi="宋体" w:hint="eastAsia"/>
          <w:color w:val="000000"/>
          <w:szCs w:val="21"/>
        </w:rPr>
        <w:t>，</w:t>
      </w:r>
      <w:r w:rsidRPr="007A52D4">
        <w:rPr>
          <w:rFonts w:hAnsi="宋体"/>
          <w:color w:val="000000"/>
          <w:szCs w:val="21"/>
        </w:rPr>
        <w:t>提供</w:t>
      </w:r>
      <w:r>
        <w:rPr>
          <w:rFonts w:hAnsi="宋体"/>
          <w:color w:val="000000"/>
          <w:szCs w:val="21"/>
        </w:rPr>
        <w:t>基于</w:t>
      </w:r>
      <w:r w:rsidRPr="007A52D4">
        <w:rPr>
          <w:rFonts w:hAnsi="宋体"/>
          <w:color w:val="000000"/>
          <w:szCs w:val="21"/>
        </w:rPr>
        <w:t>知识图谱</w:t>
      </w:r>
      <w:r>
        <w:rPr>
          <w:rFonts w:hAnsi="宋体"/>
          <w:color w:val="000000"/>
          <w:szCs w:val="21"/>
        </w:rPr>
        <w:t>的特种设备风险防控</w:t>
      </w:r>
      <w:r w:rsidR="00930B24">
        <w:rPr>
          <w:rFonts w:hAnsi="宋体"/>
          <w:color w:val="000000"/>
          <w:szCs w:val="21"/>
        </w:rPr>
        <w:t>辅助决策</w:t>
      </w:r>
      <w:r w:rsidRPr="007A52D4">
        <w:rPr>
          <w:rFonts w:hAnsi="宋体"/>
          <w:color w:val="000000"/>
          <w:szCs w:val="21"/>
        </w:rPr>
        <w:t>应用系统及服务的组织</w:t>
      </w:r>
      <w:r w:rsidR="001B4F0A" w:rsidRPr="007A52D4">
        <w:rPr>
          <w:rFonts w:hAnsi="宋体"/>
          <w:color w:val="000000"/>
          <w:szCs w:val="21"/>
        </w:rPr>
        <w:t>。</w:t>
      </w:r>
    </w:p>
    <w:p w:rsidR="001B4F0A" w:rsidRDefault="001B4F0A" w:rsidP="001B4F0A">
      <w:pPr>
        <w:pStyle w:val="afffff3"/>
        <w:ind w:firstLine="420"/>
        <w:rPr>
          <w:rFonts w:ascii="Times New Roman"/>
        </w:rPr>
      </w:pPr>
      <w:r w:rsidRPr="00E00AD0">
        <w:rPr>
          <w:rFonts w:ascii="Times New Roman"/>
        </w:rPr>
        <w:t>[</w:t>
      </w:r>
      <w:r w:rsidRPr="00E00AD0">
        <w:rPr>
          <w:rFonts w:ascii="Times New Roman"/>
        </w:rPr>
        <w:t>来源</w:t>
      </w:r>
      <w:r w:rsidRPr="00E00AD0">
        <w:rPr>
          <w:rFonts w:ascii="Times New Roman"/>
        </w:rPr>
        <w:t xml:space="preserve">: GB/T </w:t>
      </w:r>
      <w:bookmarkStart w:id="72" w:name="OLE_LINK94"/>
      <w:r w:rsidR="00E00AD0" w:rsidRPr="00E00AD0">
        <w:rPr>
          <w:rFonts w:ascii="Times New Roman"/>
        </w:rPr>
        <w:t>42131-2022, 3.1</w:t>
      </w:r>
      <w:r w:rsidR="00820EDB">
        <w:rPr>
          <w:rFonts w:ascii="Times New Roman" w:hint="eastAsia"/>
        </w:rPr>
        <w:t>5</w:t>
      </w:r>
      <w:r w:rsidR="00E00AD0" w:rsidRPr="00E00AD0">
        <w:rPr>
          <w:rFonts w:ascii="Times New Roman"/>
        </w:rPr>
        <w:t xml:space="preserve">, </w:t>
      </w:r>
      <w:bookmarkEnd w:id="72"/>
      <w:r w:rsidR="00E00AD0" w:rsidRPr="00E00AD0">
        <w:rPr>
          <w:rFonts w:ascii="Times New Roman" w:hint="eastAsia"/>
        </w:rPr>
        <w:t>有修改</w:t>
      </w:r>
      <w:r w:rsidRPr="00E00AD0">
        <w:rPr>
          <w:rFonts w:ascii="Times New Roman"/>
        </w:rPr>
        <w:t>]</w:t>
      </w:r>
    </w:p>
    <w:p w:rsidR="001B4F0A" w:rsidRPr="001A0DAB" w:rsidRDefault="001B4F0A" w:rsidP="001B4F0A">
      <w:pPr>
        <w:pStyle w:val="afffffffffff3"/>
        <w:ind w:left="420" w:hangingChars="200" w:hanging="420"/>
        <w:rPr>
          <w:rFonts w:ascii="Times New Roman" w:eastAsia="黑体"/>
        </w:rPr>
      </w:pPr>
    </w:p>
    <w:p w:rsidR="00820EDB" w:rsidRPr="00820EDB" w:rsidRDefault="00820EDB" w:rsidP="00820EDB">
      <w:pPr>
        <w:pStyle w:val="afffff3"/>
        <w:ind w:firstLine="420"/>
        <w:rPr>
          <w:rFonts w:ascii="Times New Roman" w:eastAsia="黑体"/>
        </w:rPr>
      </w:pPr>
      <w:r w:rsidRPr="00820EDB">
        <w:rPr>
          <w:rFonts w:ascii="Times New Roman" w:eastAsia="黑体" w:hint="eastAsia"/>
        </w:rPr>
        <w:t>知识图谱与辅助决策系统</w:t>
      </w:r>
      <w:r>
        <w:rPr>
          <w:rFonts w:ascii="Times New Roman" w:eastAsia="黑体" w:hint="eastAsia"/>
        </w:rPr>
        <w:t>用户</w:t>
      </w:r>
      <w:r w:rsidRPr="00820EDB">
        <w:rPr>
          <w:rFonts w:ascii="Times New Roman" w:eastAsia="黑体"/>
        </w:rPr>
        <w:t xml:space="preserve"> </w:t>
      </w:r>
      <w:r w:rsidR="007D5F72" w:rsidRPr="007D5F72">
        <w:rPr>
          <w:rFonts w:ascii="Times New Roman" w:eastAsia="黑体"/>
          <w:b/>
        </w:rPr>
        <w:t xml:space="preserve">knowledge graph and auxiliary decision system </w:t>
      </w:r>
      <w:r w:rsidR="007D5F72">
        <w:rPr>
          <w:rFonts w:ascii="Times New Roman" w:eastAsia="黑体" w:hint="eastAsia"/>
          <w:b/>
        </w:rPr>
        <w:t>u</w:t>
      </w:r>
      <w:r w:rsidR="007D5F72" w:rsidRPr="007D5F72">
        <w:rPr>
          <w:rFonts w:ascii="Times New Roman" w:eastAsia="黑体"/>
          <w:b/>
        </w:rPr>
        <w:t>ser</w:t>
      </w:r>
    </w:p>
    <w:p w:rsidR="00611DA6" w:rsidRPr="00CE3471" w:rsidRDefault="00611DA6" w:rsidP="001B4F0A">
      <w:pPr>
        <w:pStyle w:val="afffff3"/>
        <w:ind w:firstLine="420"/>
        <w:rPr>
          <w:rFonts w:ascii="Times New Roman"/>
        </w:rPr>
      </w:pPr>
      <w:r w:rsidRPr="00CE3471">
        <w:rPr>
          <w:rFonts w:ascii="Times New Roman"/>
        </w:rPr>
        <w:t>使用</w:t>
      </w:r>
      <w:r w:rsidR="00CE3471" w:rsidRPr="00CE3471">
        <w:rPr>
          <w:rFonts w:ascii="Times New Roman"/>
        </w:rPr>
        <w:t>特种设备风险防控知识图谱辅助决策应用系统及配套服务支持以满足自身需求的组织或个人。</w:t>
      </w:r>
    </w:p>
    <w:p w:rsidR="001B4F0A" w:rsidRDefault="00CE3471" w:rsidP="001B4F0A">
      <w:pPr>
        <w:pStyle w:val="afffff3"/>
        <w:ind w:firstLine="420"/>
        <w:rPr>
          <w:rFonts w:ascii="Times New Roman"/>
        </w:rPr>
      </w:pPr>
      <w:r w:rsidRPr="00820EDB">
        <w:rPr>
          <w:rFonts w:ascii="Times New Roman"/>
        </w:rPr>
        <w:t xml:space="preserve"> </w:t>
      </w:r>
      <w:r w:rsidR="001B4F0A" w:rsidRPr="00820EDB">
        <w:rPr>
          <w:rFonts w:ascii="Times New Roman"/>
        </w:rPr>
        <w:t>[</w:t>
      </w:r>
      <w:r w:rsidR="001B4F0A" w:rsidRPr="00820EDB">
        <w:rPr>
          <w:rFonts w:ascii="Times New Roman"/>
        </w:rPr>
        <w:t>来源</w:t>
      </w:r>
      <w:r w:rsidR="001B4F0A" w:rsidRPr="00820EDB">
        <w:rPr>
          <w:rFonts w:ascii="Times New Roman"/>
        </w:rPr>
        <w:t xml:space="preserve">: GB/T </w:t>
      </w:r>
      <w:bookmarkStart w:id="73" w:name="OLE_LINK95"/>
      <w:bookmarkStart w:id="74" w:name="OLE_LINK96"/>
      <w:r w:rsidR="00820EDB" w:rsidRPr="00820EDB">
        <w:rPr>
          <w:rFonts w:ascii="Times New Roman"/>
        </w:rPr>
        <w:t>42131-2022, 3.1</w:t>
      </w:r>
      <w:r w:rsidR="00820EDB" w:rsidRPr="00820EDB">
        <w:rPr>
          <w:rFonts w:ascii="Times New Roman" w:hint="eastAsia"/>
        </w:rPr>
        <w:t>6</w:t>
      </w:r>
      <w:bookmarkEnd w:id="73"/>
      <w:bookmarkEnd w:id="74"/>
      <w:r w:rsidR="001B4F0A" w:rsidRPr="00820EDB">
        <w:rPr>
          <w:rFonts w:ascii="Times New Roman"/>
        </w:rPr>
        <w:t xml:space="preserve">, </w:t>
      </w:r>
      <w:r w:rsidR="001B4F0A" w:rsidRPr="00820EDB">
        <w:rPr>
          <w:rFonts w:ascii="Times New Roman"/>
        </w:rPr>
        <w:t>有修改</w:t>
      </w:r>
      <w:r w:rsidR="001B4F0A" w:rsidRPr="00820EDB">
        <w:rPr>
          <w:rFonts w:ascii="Times New Roman"/>
        </w:rPr>
        <w:t>]</w:t>
      </w:r>
    </w:p>
    <w:p w:rsidR="001B4F0A" w:rsidRPr="001A0DAB" w:rsidRDefault="001B4F0A" w:rsidP="001B4F0A">
      <w:pPr>
        <w:pStyle w:val="afffffffffff3"/>
        <w:ind w:left="420" w:hangingChars="200" w:hanging="420"/>
        <w:rPr>
          <w:rFonts w:ascii="Times New Roman" w:eastAsia="黑体"/>
        </w:rPr>
      </w:pPr>
    </w:p>
    <w:p w:rsidR="001B4F0A" w:rsidRPr="00C439BA" w:rsidRDefault="00CE3471" w:rsidP="001B4F0A">
      <w:pPr>
        <w:pStyle w:val="afffffffffff3"/>
        <w:numPr>
          <w:ilvl w:val="0"/>
          <w:numId w:val="0"/>
        </w:numPr>
        <w:ind w:left="420"/>
        <w:rPr>
          <w:rFonts w:ascii="Times New Roman" w:eastAsia="黑体"/>
        </w:rPr>
      </w:pPr>
      <w:r w:rsidRPr="00C439BA">
        <w:rPr>
          <w:rFonts w:ascii="Times New Roman" w:eastAsia="黑体" w:hint="eastAsia"/>
        </w:rPr>
        <w:t>其他</w:t>
      </w:r>
      <w:r w:rsidRPr="00C439BA">
        <w:rPr>
          <w:rFonts w:ascii="Times New Roman" w:eastAsia="黑体"/>
        </w:rPr>
        <w:t>合作</w:t>
      </w:r>
      <w:r w:rsidR="00C439BA" w:rsidRPr="00C439BA">
        <w:rPr>
          <w:rFonts w:ascii="Times New Roman" w:eastAsia="黑体" w:hint="eastAsia"/>
        </w:rPr>
        <w:t>伙伴</w:t>
      </w:r>
      <w:r w:rsidR="001B4F0A" w:rsidRPr="00C439BA">
        <w:rPr>
          <w:rFonts w:ascii="Times New Roman" w:eastAsia="黑体"/>
        </w:rPr>
        <w:t xml:space="preserve"> </w:t>
      </w:r>
      <w:r w:rsidR="00C439BA" w:rsidRPr="00C439BA">
        <w:rPr>
          <w:rFonts w:ascii="Times New Roman" w:eastAsia="黑体" w:hint="eastAsia"/>
          <w:b/>
        </w:rPr>
        <w:t>o</w:t>
      </w:r>
      <w:r w:rsidR="00C439BA" w:rsidRPr="00C439BA">
        <w:rPr>
          <w:rFonts w:ascii="Times New Roman" w:eastAsia="黑体"/>
          <w:b/>
        </w:rPr>
        <w:t>ther partners</w:t>
      </w:r>
    </w:p>
    <w:p w:rsidR="001B4F0A" w:rsidRPr="001A057C" w:rsidRDefault="00C439BA" w:rsidP="00FD55B7">
      <w:pPr>
        <w:pStyle w:val="afffff3"/>
        <w:ind w:firstLine="420"/>
        <w:rPr>
          <w:rFonts w:ascii="Times New Roman"/>
        </w:rPr>
      </w:pPr>
      <w:r w:rsidRPr="001A057C">
        <w:rPr>
          <w:rFonts w:ascii="Times New Roman"/>
        </w:rPr>
        <w:t>为知识图谱与辅助决策系统供给方、集成方和用户提供系统构建和应用所必需的信息基础设施</w:t>
      </w:r>
      <w:r w:rsidR="001A057C" w:rsidRPr="001A057C">
        <w:rPr>
          <w:rFonts w:ascii="Times New Roman"/>
        </w:rPr>
        <w:t>、数据、知识、工具、技术、标准和机制</w:t>
      </w:r>
      <w:r w:rsidR="001B4F0A" w:rsidRPr="001A057C">
        <w:rPr>
          <w:rFonts w:ascii="Times New Roman"/>
        </w:rPr>
        <w:t>的</w:t>
      </w:r>
      <w:r w:rsidRPr="001A057C">
        <w:rPr>
          <w:rFonts w:ascii="Times New Roman" w:hint="eastAsia"/>
        </w:rPr>
        <w:t>组织</w:t>
      </w:r>
      <w:r w:rsidR="001B4F0A" w:rsidRPr="001A057C">
        <w:rPr>
          <w:rFonts w:ascii="Times New Roman"/>
        </w:rPr>
        <w:t>。</w:t>
      </w:r>
    </w:p>
    <w:p w:rsidR="001B4F0A" w:rsidRPr="001A0DAB" w:rsidRDefault="001B4F0A" w:rsidP="00D505DE">
      <w:pPr>
        <w:pStyle w:val="afffff3"/>
        <w:ind w:firstLine="420"/>
        <w:rPr>
          <w:rFonts w:ascii="Times New Roman"/>
        </w:rPr>
      </w:pPr>
      <w:r w:rsidRPr="001A057C">
        <w:rPr>
          <w:rFonts w:ascii="Times New Roman"/>
        </w:rPr>
        <w:t>[</w:t>
      </w:r>
      <w:r w:rsidRPr="001A057C">
        <w:rPr>
          <w:rFonts w:ascii="Times New Roman"/>
        </w:rPr>
        <w:t>来源</w:t>
      </w:r>
      <w:r w:rsidRPr="001A057C">
        <w:rPr>
          <w:rFonts w:ascii="Times New Roman"/>
        </w:rPr>
        <w:t xml:space="preserve">: GB/T </w:t>
      </w:r>
      <w:r w:rsidR="001A057C" w:rsidRPr="001A057C">
        <w:rPr>
          <w:rFonts w:ascii="Times New Roman"/>
        </w:rPr>
        <w:t>42131-2022, 3.1</w:t>
      </w:r>
      <w:r w:rsidR="001A057C" w:rsidRPr="001A057C">
        <w:rPr>
          <w:rFonts w:ascii="Times New Roman" w:hint="eastAsia"/>
        </w:rPr>
        <w:t>7</w:t>
      </w:r>
      <w:r w:rsidRPr="001A057C">
        <w:rPr>
          <w:rFonts w:ascii="Times New Roman"/>
        </w:rPr>
        <w:t xml:space="preserve">, </w:t>
      </w:r>
      <w:r w:rsidRPr="001A057C">
        <w:rPr>
          <w:rFonts w:ascii="Times New Roman"/>
        </w:rPr>
        <w:t>有修改</w:t>
      </w:r>
      <w:r w:rsidRPr="001A057C">
        <w:rPr>
          <w:rFonts w:ascii="Times New Roman"/>
        </w:rPr>
        <w:t>]</w:t>
      </w:r>
    </w:p>
    <w:p w:rsidR="00CC31D1" w:rsidRPr="001A0DAB" w:rsidRDefault="00EF5F03" w:rsidP="005B0901">
      <w:pPr>
        <w:pStyle w:val="affc"/>
        <w:spacing w:before="240" w:after="240"/>
        <w:rPr>
          <w:rFonts w:ascii="Times New Roman"/>
        </w:rPr>
      </w:pPr>
      <w:bookmarkStart w:id="75" w:name="_Toc191053306"/>
      <w:bookmarkStart w:id="76" w:name="_Toc200107285"/>
      <w:r w:rsidRPr="001A0DAB">
        <w:rPr>
          <w:rFonts w:ascii="Times New Roman"/>
        </w:rPr>
        <w:t>风险防控知识图谱构建与辅助决策</w:t>
      </w:r>
      <w:bookmarkEnd w:id="75"/>
      <w:r w:rsidR="00CA07B6" w:rsidRPr="001A0DAB">
        <w:rPr>
          <w:rFonts w:ascii="Times New Roman"/>
        </w:rPr>
        <w:t>系统</w:t>
      </w:r>
      <w:bookmarkEnd w:id="76"/>
    </w:p>
    <w:p w:rsidR="00CC31D1" w:rsidRPr="001A0DAB" w:rsidRDefault="00EB3A06" w:rsidP="00ED0F55">
      <w:pPr>
        <w:pStyle w:val="affd"/>
        <w:spacing w:before="120" w:after="120"/>
        <w:ind w:left="0"/>
        <w:rPr>
          <w:rFonts w:ascii="Times New Roman"/>
        </w:rPr>
      </w:pPr>
      <w:bookmarkStart w:id="77" w:name="_Toc191053307"/>
      <w:bookmarkStart w:id="78" w:name="_Toc200107286"/>
      <w:r w:rsidRPr="001A0DAB">
        <w:rPr>
          <w:rFonts w:ascii="Times New Roman"/>
        </w:rPr>
        <w:t>系统</w:t>
      </w:r>
      <w:bookmarkEnd w:id="77"/>
      <w:r w:rsidR="00950F9E" w:rsidRPr="001A0DAB">
        <w:rPr>
          <w:rFonts w:ascii="Times New Roman"/>
        </w:rPr>
        <w:t>路径</w:t>
      </w:r>
      <w:bookmarkEnd w:id="78"/>
    </w:p>
    <w:p w:rsidR="008871A2" w:rsidRDefault="00913360" w:rsidP="0070438E">
      <w:pPr>
        <w:pStyle w:val="afffff3"/>
        <w:ind w:firstLine="420"/>
        <w:rPr>
          <w:rFonts w:ascii="Times New Roman"/>
        </w:rPr>
      </w:pPr>
      <w:bookmarkStart w:id="79" w:name="OLE_LINK20"/>
      <w:bookmarkStart w:id="80" w:name="OLE_LINK21"/>
      <w:r w:rsidRPr="001A0DAB">
        <w:rPr>
          <w:rFonts w:ascii="Times New Roman"/>
        </w:rPr>
        <w:t>特种设备风险防控知识图谱与辅助决策系统</w:t>
      </w:r>
      <w:r w:rsidR="00055A8C" w:rsidRPr="001A0DAB">
        <w:rPr>
          <w:rFonts w:ascii="Times New Roman"/>
        </w:rPr>
        <w:t>以全链条多主体为对象，以数据获取、数据分析、数据库构建、数据开发为主线，系统整体架构</w:t>
      </w:r>
      <w:r w:rsidR="00950F9E" w:rsidRPr="001A0DAB">
        <w:rPr>
          <w:rFonts w:ascii="Times New Roman"/>
        </w:rPr>
        <w:t>包括路径层级、活动层级与主体层级</w:t>
      </w:r>
      <w:r w:rsidR="00055A8C" w:rsidRPr="001A0DAB">
        <w:rPr>
          <w:rFonts w:ascii="Times New Roman"/>
        </w:rPr>
        <w:t>，如图</w:t>
      </w:r>
      <w:r w:rsidR="00055A8C" w:rsidRPr="001A0DAB">
        <w:rPr>
          <w:rFonts w:ascii="Times New Roman"/>
        </w:rPr>
        <w:t>1</w:t>
      </w:r>
      <w:r w:rsidR="00055A8C" w:rsidRPr="001A0DAB">
        <w:rPr>
          <w:rFonts w:ascii="Times New Roman"/>
        </w:rPr>
        <w:t>所示</w:t>
      </w:r>
      <w:r w:rsidR="00950F9E" w:rsidRPr="001A0DAB">
        <w:rPr>
          <w:rFonts w:ascii="Times New Roman"/>
        </w:rPr>
        <w:t>。</w:t>
      </w:r>
    </w:p>
    <w:p w:rsidR="0070438E" w:rsidRPr="001A0DAB" w:rsidRDefault="0070438E" w:rsidP="0070438E">
      <w:pPr>
        <w:pStyle w:val="26"/>
        <w:rPr>
          <w:rFonts w:ascii="Times New Roman" w:eastAsia="宋体" w:hAnsi="Times New Roman"/>
          <w:b/>
          <w:color w:val="000000"/>
          <w:sz w:val="21"/>
          <w:szCs w:val="21"/>
        </w:rPr>
      </w:pPr>
      <w:r>
        <w:object w:dxaOrig="13221" w:dyaOrig="135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5pt;height:477.5pt" o:ole="">
            <v:imagedata r:id="rId20" o:title=""/>
          </v:shape>
          <o:OLEObject Type="Embed" ProgID="Visio.Drawing.15" ShapeID="_x0000_i1025" DrawAspect="Content" ObjectID="_1811162580" r:id="rId21"/>
        </w:object>
      </w:r>
    </w:p>
    <w:p w:rsidR="0070438E" w:rsidRPr="00DF3BF3" w:rsidRDefault="0070438E" w:rsidP="0070438E">
      <w:pPr>
        <w:pStyle w:val="26"/>
        <w:rPr>
          <w:rFonts w:ascii="Times New Roman" w:hAnsi="Times New Roman"/>
          <w:b/>
        </w:rPr>
      </w:pPr>
      <w:r w:rsidRPr="00DF3BF3">
        <w:rPr>
          <w:rFonts w:ascii="Times New Roman" w:eastAsia="宋体" w:hAnsi="宋体"/>
          <w:b/>
          <w:sz w:val="21"/>
          <w:szCs w:val="21"/>
        </w:rPr>
        <w:t>图</w:t>
      </w:r>
      <w:r w:rsidRPr="00DF3BF3">
        <w:rPr>
          <w:rFonts w:ascii="Times New Roman" w:eastAsia="宋体" w:hAnsi="Times New Roman"/>
          <w:b/>
          <w:sz w:val="21"/>
          <w:szCs w:val="21"/>
        </w:rPr>
        <w:t xml:space="preserve">1 </w:t>
      </w:r>
      <w:r w:rsidRPr="00DF3BF3">
        <w:rPr>
          <w:rFonts w:ascii="Times New Roman" w:eastAsia="宋体" w:hAnsi="宋体"/>
          <w:b/>
          <w:sz w:val="21"/>
          <w:szCs w:val="21"/>
        </w:rPr>
        <w:t>特种设备安全风险防控知识图谱与辅助决策技术整体框架</w:t>
      </w:r>
    </w:p>
    <w:p w:rsidR="00CC31D1" w:rsidRPr="001A0DAB" w:rsidRDefault="00055A8C" w:rsidP="005E4AB2">
      <w:pPr>
        <w:pStyle w:val="afffff3"/>
        <w:ind w:firstLine="420"/>
        <w:rPr>
          <w:rFonts w:ascii="Times New Roman"/>
        </w:rPr>
      </w:pPr>
      <w:r w:rsidRPr="001A0DAB">
        <w:rPr>
          <w:rFonts w:ascii="Times New Roman"/>
        </w:rPr>
        <w:t>按照数据与知识</w:t>
      </w:r>
      <w:r w:rsidR="008871A2" w:rsidRPr="001A0DAB">
        <w:rPr>
          <w:rFonts w:ascii="Times New Roman"/>
        </w:rPr>
        <w:t>流转方向自下而上，</w:t>
      </w:r>
      <w:r w:rsidR="00950F9E" w:rsidRPr="001A0DAB">
        <w:rPr>
          <w:rFonts w:ascii="Times New Roman"/>
        </w:rPr>
        <w:t>路径层级</w:t>
      </w:r>
      <w:r w:rsidR="008871A2" w:rsidRPr="001A0DAB">
        <w:rPr>
          <w:rFonts w:ascii="Times New Roman"/>
        </w:rPr>
        <w:t>包含</w:t>
      </w:r>
      <w:r w:rsidR="00950F9E" w:rsidRPr="001A0DAB">
        <w:rPr>
          <w:rFonts w:ascii="Times New Roman"/>
        </w:rPr>
        <w:t>基础层、知识图谱层、辅助决策层与目标层；活动层级</w:t>
      </w:r>
      <w:r w:rsidR="008871A2" w:rsidRPr="001A0DAB">
        <w:rPr>
          <w:rFonts w:ascii="Times New Roman"/>
        </w:rPr>
        <w:t>包含</w:t>
      </w:r>
      <w:r w:rsidR="00950F9E" w:rsidRPr="001A0DAB">
        <w:rPr>
          <w:rFonts w:ascii="Times New Roman"/>
        </w:rPr>
        <w:t>风险防控范畴界定、风险防控知识图谱构建及更新、辅助决策系统构建及应用；主体层级</w:t>
      </w:r>
      <w:r w:rsidR="008871A2" w:rsidRPr="001A0DAB">
        <w:rPr>
          <w:rFonts w:ascii="Times New Roman"/>
        </w:rPr>
        <w:t>包含</w:t>
      </w:r>
      <w:r w:rsidR="00950F9E" w:rsidRPr="001A0DAB">
        <w:rPr>
          <w:rFonts w:ascii="Times New Roman"/>
        </w:rPr>
        <w:t>系统供给方、系统集成方、系统用户与系统其他合作伙伴。</w:t>
      </w:r>
      <w:bookmarkEnd w:id="79"/>
      <w:bookmarkEnd w:id="80"/>
    </w:p>
    <w:p w:rsidR="00740FF5" w:rsidRPr="001A0DAB" w:rsidRDefault="00740FF5" w:rsidP="00E35397">
      <w:pPr>
        <w:pStyle w:val="afffffffff1"/>
        <w:spacing w:beforeLines="50" w:afterLines="50"/>
        <w:ind w:left="0"/>
        <w:outlineLvl w:val="2"/>
        <w:rPr>
          <w:rFonts w:ascii="Times New Roman" w:eastAsia="黑体"/>
        </w:rPr>
      </w:pPr>
      <w:r w:rsidRPr="001A0DAB">
        <w:rPr>
          <w:rFonts w:ascii="Times New Roman" w:eastAsia="黑体" w:hAnsi="黑体"/>
        </w:rPr>
        <w:t>基础层</w:t>
      </w:r>
    </w:p>
    <w:p w:rsidR="004B5064" w:rsidRPr="001A0DAB" w:rsidRDefault="004B5064" w:rsidP="00E35397">
      <w:pPr>
        <w:pStyle w:val="afffff3"/>
        <w:spacing w:beforeLines="50" w:afterLines="50"/>
        <w:ind w:firstLineChars="0" w:firstLine="0"/>
        <w:rPr>
          <w:rFonts w:ascii="Times New Roman" w:eastAsia="黑体"/>
        </w:rPr>
      </w:pPr>
      <w:bookmarkStart w:id="81" w:name="OLE_LINK6"/>
      <w:bookmarkStart w:id="82" w:name="OLE_LINK8"/>
      <w:bookmarkStart w:id="83" w:name="OLE_LINK31"/>
      <w:r w:rsidRPr="001A0DAB">
        <w:rPr>
          <w:rFonts w:ascii="Times New Roman" w:eastAsia="黑体"/>
        </w:rPr>
        <w:t xml:space="preserve">4.1.1.1  </w:t>
      </w:r>
      <w:r w:rsidRPr="001A0DAB">
        <w:rPr>
          <w:rFonts w:ascii="Times New Roman" w:eastAsia="黑体" w:hAnsi="黑体"/>
        </w:rPr>
        <w:t>数据支撑层</w:t>
      </w:r>
    </w:p>
    <w:bookmarkEnd w:id="81"/>
    <w:bookmarkEnd w:id="82"/>
    <w:bookmarkEnd w:id="83"/>
    <w:p w:rsidR="0030216C" w:rsidRPr="001A0DAB" w:rsidRDefault="00E542F6" w:rsidP="00521B27">
      <w:pPr>
        <w:pStyle w:val="afffff3"/>
        <w:ind w:firstLine="420"/>
        <w:rPr>
          <w:rFonts w:ascii="Times New Roman"/>
        </w:rPr>
      </w:pPr>
      <w:r w:rsidRPr="001A0DAB">
        <w:rPr>
          <w:rFonts w:ascii="Times New Roman"/>
        </w:rPr>
        <w:t>数据支撑层</w:t>
      </w:r>
      <w:r w:rsidR="00C80C74" w:rsidRPr="001A0DAB">
        <w:rPr>
          <w:rFonts w:ascii="Times New Roman"/>
        </w:rPr>
        <w:t>是特种设备风险防控知识图谱与辅助决策系统构建的数据</w:t>
      </w:r>
      <w:r w:rsidR="006A1B7A" w:rsidRPr="001A0DAB">
        <w:rPr>
          <w:rFonts w:ascii="Times New Roman"/>
        </w:rPr>
        <w:t>基础</w:t>
      </w:r>
      <w:r w:rsidR="00C80C74" w:rsidRPr="001A0DAB">
        <w:rPr>
          <w:rFonts w:ascii="Times New Roman"/>
        </w:rPr>
        <w:t>，</w:t>
      </w:r>
      <w:r w:rsidR="00FE579E" w:rsidRPr="001A0DAB">
        <w:rPr>
          <w:rFonts w:ascii="Times New Roman"/>
        </w:rPr>
        <w:t>主要包括特种设备全链条多主体内部数据源与外部数据源，数据形态包括结构化数据、半结构化数据与非结构化数据。</w:t>
      </w:r>
    </w:p>
    <w:p w:rsidR="004B5064" w:rsidRPr="001A0DAB" w:rsidRDefault="004B5064" w:rsidP="00E35397">
      <w:pPr>
        <w:pStyle w:val="afffff3"/>
        <w:spacing w:beforeLines="50" w:afterLines="50"/>
        <w:ind w:firstLineChars="0" w:firstLine="0"/>
        <w:rPr>
          <w:rFonts w:ascii="Times New Roman" w:eastAsia="黑体"/>
        </w:rPr>
      </w:pPr>
      <w:r w:rsidRPr="001A0DAB">
        <w:rPr>
          <w:rFonts w:ascii="Times New Roman" w:eastAsia="黑体"/>
        </w:rPr>
        <w:t>4.1.1.</w:t>
      </w:r>
      <w:r w:rsidR="007C7946" w:rsidRPr="001A0DAB">
        <w:rPr>
          <w:rFonts w:ascii="Times New Roman" w:eastAsia="黑体"/>
        </w:rPr>
        <w:t>2</w:t>
      </w:r>
      <w:r w:rsidRPr="001A0DAB">
        <w:rPr>
          <w:rFonts w:ascii="Times New Roman" w:eastAsia="黑体"/>
        </w:rPr>
        <w:t xml:space="preserve">  </w:t>
      </w:r>
      <w:r w:rsidR="00C44155" w:rsidRPr="001A0DAB">
        <w:rPr>
          <w:rFonts w:ascii="Times New Roman" w:eastAsia="黑体" w:hAnsi="黑体"/>
        </w:rPr>
        <w:t>技术</w:t>
      </w:r>
      <w:r w:rsidRPr="001A0DAB">
        <w:rPr>
          <w:rFonts w:ascii="Times New Roman" w:eastAsia="黑体" w:hAnsi="黑体"/>
        </w:rPr>
        <w:t>支撑层</w:t>
      </w:r>
    </w:p>
    <w:p w:rsidR="004B5064" w:rsidRPr="001A0DAB" w:rsidRDefault="00930CCE" w:rsidP="00521B27">
      <w:pPr>
        <w:pStyle w:val="afffff3"/>
        <w:ind w:firstLine="420"/>
        <w:rPr>
          <w:rFonts w:ascii="Times New Roman"/>
        </w:rPr>
      </w:pPr>
      <w:r w:rsidRPr="001A0DAB">
        <w:rPr>
          <w:rFonts w:ascii="Times New Roman"/>
        </w:rPr>
        <w:t>技术</w:t>
      </w:r>
      <w:r w:rsidR="00527AB0" w:rsidRPr="001A0DAB">
        <w:rPr>
          <w:rFonts w:ascii="Times New Roman"/>
        </w:rPr>
        <w:t>支撑层</w:t>
      </w:r>
      <w:bookmarkStart w:id="84" w:name="OLE_LINK32"/>
      <w:r w:rsidR="00527AB0" w:rsidRPr="001A0DAB">
        <w:rPr>
          <w:rFonts w:ascii="Times New Roman"/>
        </w:rPr>
        <w:t>是特种设备风险防控知识图谱与辅助决策系统构建的</w:t>
      </w:r>
      <w:r w:rsidRPr="001A0DAB">
        <w:rPr>
          <w:rFonts w:ascii="Times New Roman"/>
        </w:rPr>
        <w:t>技术</w:t>
      </w:r>
      <w:r w:rsidR="00527AB0" w:rsidRPr="001A0DAB">
        <w:rPr>
          <w:rFonts w:ascii="Times New Roman"/>
        </w:rPr>
        <w:t>基础</w:t>
      </w:r>
      <w:bookmarkEnd w:id="84"/>
      <w:r w:rsidR="00527AB0" w:rsidRPr="001A0DAB">
        <w:rPr>
          <w:rFonts w:ascii="Times New Roman"/>
        </w:rPr>
        <w:t>，主要包括云计算、大数据、物联网、移动互联网、人工智能、区块链、边缘计算</w:t>
      </w:r>
      <w:r w:rsidR="00FE579E" w:rsidRPr="001A0DAB">
        <w:rPr>
          <w:rFonts w:ascii="Times New Roman"/>
        </w:rPr>
        <w:t>、自然语言处理、大语言模型</w:t>
      </w:r>
      <w:r w:rsidRPr="001A0DAB">
        <w:rPr>
          <w:rFonts w:ascii="Times New Roman"/>
        </w:rPr>
        <w:t>。</w:t>
      </w:r>
    </w:p>
    <w:p w:rsidR="00EB3A06" w:rsidRPr="001A0DAB" w:rsidRDefault="00EB3A06" w:rsidP="00E35397">
      <w:pPr>
        <w:pStyle w:val="afffffffff1"/>
        <w:spacing w:beforeLines="50" w:afterLines="50"/>
        <w:ind w:left="0"/>
        <w:outlineLvl w:val="2"/>
        <w:rPr>
          <w:rFonts w:ascii="Times New Roman" w:eastAsia="黑体"/>
        </w:rPr>
      </w:pPr>
      <w:r w:rsidRPr="001A0DAB">
        <w:rPr>
          <w:rFonts w:ascii="Times New Roman" w:eastAsia="黑体" w:hAnsi="黑体"/>
        </w:rPr>
        <w:t>知识图谱层</w:t>
      </w:r>
    </w:p>
    <w:p w:rsidR="00C44155" w:rsidRPr="001A0DAB" w:rsidRDefault="008D293B" w:rsidP="008D293B">
      <w:pPr>
        <w:pStyle w:val="afffff3"/>
        <w:ind w:firstLine="420"/>
        <w:rPr>
          <w:rFonts w:ascii="Times New Roman"/>
        </w:rPr>
      </w:pPr>
      <w:r w:rsidRPr="001A0DAB">
        <w:rPr>
          <w:rFonts w:ascii="Times New Roman"/>
        </w:rPr>
        <w:lastRenderedPageBreak/>
        <w:t>知识图谱层是</w:t>
      </w:r>
      <w:r w:rsidR="006A1B7A" w:rsidRPr="001A0DAB">
        <w:rPr>
          <w:rFonts w:ascii="Times New Roman"/>
        </w:rPr>
        <w:t>特种设备风险防控知识图谱与辅助决策系统的活动基础，主要包括知识抽取、知识融合、知识管理、知识挖掘、知识分析。</w:t>
      </w:r>
    </w:p>
    <w:p w:rsidR="00785758" w:rsidRPr="001A0DAB" w:rsidRDefault="001968E1" w:rsidP="008D293B">
      <w:pPr>
        <w:pStyle w:val="afffff3"/>
        <w:ind w:firstLine="420"/>
        <w:rPr>
          <w:rFonts w:ascii="Times New Roman"/>
        </w:rPr>
      </w:pPr>
      <w:r>
        <w:rPr>
          <w:rFonts w:ascii="Times New Roman" w:hint="eastAsia"/>
        </w:rPr>
        <w:t xml:space="preserve">a) </w:t>
      </w:r>
      <w:r w:rsidR="006A1B7A" w:rsidRPr="001A0DAB">
        <w:rPr>
          <w:rFonts w:ascii="Times New Roman"/>
        </w:rPr>
        <w:t>知识抽取：</w:t>
      </w:r>
      <w:r w:rsidR="00F03A2E" w:rsidRPr="001A0DAB">
        <w:rPr>
          <w:rFonts w:ascii="Times New Roman"/>
        </w:rPr>
        <w:t>基于技术支撑层的各类技术方法将数据支撑层的各类型数据通过知识抽取、本体模型构建、实例获取</w:t>
      </w:r>
      <w:r w:rsidR="00785758" w:rsidRPr="001A0DAB">
        <w:rPr>
          <w:rFonts w:ascii="Times New Roman"/>
        </w:rPr>
        <w:t>，</w:t>
      </w:r>
      <w:r w:rsidR="002C1D99" w:rsidRPr="001A0DAB">
        <w:rPr>
          <w:rFonts w:ascii="Times New Roman"/>
        </w:rPr>
        <w:t>提取特种设备风险防控相关数据，识别得到</w:t>
      </w:r>
      <w:r w:rsidR="00785758" w:rsidRPr="001A0DAB">
        <w:rPr>
          <w:rFonts w:ascii="Times New Roman"/>
        </w:rPr>
        <w:t>满足特种设备风险防控要求的知识</w:t>
      </w:r>
      <w:r w:rsidR="002C1D99" w:rsidRPr="001A0DAB">
        <w:rPr>
          <w:rFonts w:ascii="Times New Roman"/>
        </w:rPr>
        <w:t>要素</w:t>
      </w:r>
      <w:r w:rsidR="00785758" w:rsidRPr="001A0DAB">
        <w:rPr>
          <w:rFonts w:ascii="Times New Roman"/>
        </w:rPr>
        <w:t>。</w:t>
      </w:r>
    </w:p>
    <w:p w:rsidR="006A1B7A" w:rsidRPr="001A0DAB" w:rsidRDefault="001968E1" w:rsidP="008D293B">
      <w:pPr>
        <w:pStyle w:val="afffff3"/>
        <w:ind w:firstLine="420"/>
        <w:rPr>
          <w:rFonts w:ascii="Times New Roman"/>
        </w:rPr>
      </w:pPr>
      <w:r>
        <w:rPr>
          <w:rFonts w:ascii="Times New Roman" w:hint="eastAsia"/>
        </w:rPr>
        <w:t xml:space="preserve">b) </w:t>
      </w:r>
      <w:r w:rsidR="00785758" w:rsidRPr="001A0DAB">
        <w:rPr>
          <w:rFonts w:ascii="Times New Roman"/>
        </w:rPr>
        <w:t>知识</w:t>
      </w:r>
      <w:r w:rsidR="002C1D99" w:rsidRPr="001A0DAB">
        <w:rPr>
          <w:rFonts w:ascii="Times New Roman"/>
        </w:rPr>
        <w:t>融合</w:t>
      </w:r>
      <w:r w:rsidR="00785758" w:rsidRPr="001A0DAB">
        <w:rPr>
          <w:rFonts w:ascii="Times New Roman"/>
        </w:rPr>
        <w:t>：</w:t>
      </w:r>
      <w:r w:rsidR="002C1D99" w:rsidRPr="001A0DAB">
        <w:rPr>
          <w:rFonts w:ascii="Times New Roman"/>
        </w:rPr>
        <w:t>基于</w:t>
      </w:r>
      <w:r w:rsidR="00F03A2E" w:rsidRPr="001A0DAB">
        <w:rPr>
          <w:rFonts w:ascii="Times New Roman"/>
        </w:rPr>
        <w:t>知识初融合</w:t>
      </w:r>
      <w:r w:rsidR="002C1D99" w:rsidRPr="001A0DAB">
        <w:rPr>
          <w:rFonts w:ascii="Times New Roman"/>
        </w:rPr>
        <w:t>与</w:t>
      </w:r>
      <w:r w:rsidR="00F03A2E" w:rsidRPr="001A0DAB">
        <w:rPr>
          <w:rFonts w:ascii="Times New Roman"/>
        </w:rPr>
        <w:t>知识匹配，</w:t>
      </w:r>
      <w:r w:rsidR="002C1D99" w:rsidRPr="001A0DAB">
        <w:rPr>
          <w:rFonts w:ascii="Times New Roman"/>
        </w:rPr>
        <w:t>融合特种设备风险防控知识要素，得到满足特种设备风险防控要求的知识体系。</w:t>
      </w:r>
    </w:p>
    <w:p w:rsidR="002C4D75" w:rsidRPr="001A0DAB" w:rsidRDefault="001968E1" w:rsidP="008D293B">
      <w:pPr>
        <w:pStyle w:val="afffff3"/>
        <w:ind w:firstLine="420"/>
        <w:rPr>
          <w:rFonts w:ascii="Times New Roman"/>
        </w:rPr>
      </w:pPr>
      <w:r>
        <w:rPr>
          <w:rFonts w:ascii="Times New Roman" w:hint="eastAsia"/>
        </w:rPr>
        <w:t xml:space="preserve">c) </w:t>
      </w:r>
      <w:r w:rsidR="004E2138" w:rsidRPr="001A0DAB">
        <w:rPr>
          <w:rFonts w:ascii="Times New Roman"/>
        </w:rPr>
        <w:t>知识</w:t>
      </w:r>
      <w:r w:rsidR="002C4D75" w:rsidRPr="001A0DAB">
        <w:rPr>
          <w:rFonts w:ascii="Times New Roman"/>
        </w:rPr>
        <w:t>管理</w:t>
      </w:r>
      <w:r w:rsidR="004E2138" w:rsidRPr="001A0DAB">
        <w:rPr>
          <w:rFonts w:ascii="Times New Roman"/>
        </w:rPr>
        <w:t>：</w:t>
      </w:r>
      <w:r w:rsidR="002C4D75" w:rsidRPr="001A0DAB">
        <w:rPr>
          <w:rFonts w:ascii="Times New Roman"/>
        </w:rPr>
        <w:t>知识管理层将知识抽取与知识融合层形成的知识要素及体系作为输入，基于知识图数据库存储、知识检索引擎、知识属性数据存储、知识元数据管理、知识分类等模块处理，提供特种设备风险防控知识图谱结果有效管理与</w:t>
      </w:r>
      <w:r w:rsidR="00184A10" w:rsidRPr="001A0DAB">
        <w:rPr>
          <w:rFonts w:ascii="Times New Roman"/>
        </w:rPr>
        <w:t>高效访问路径。</w:t>
      </w:r>
    </w:p>
    <w:p w:rsidR="004E2138" w:rsidRPr="001A0DAB" w:rsidRDefault="001968E1" w:rsidP="008D293B">
      <w:pPr>
        <w:pStyle w:val="afffff3"/>
        <w:ind w:firstLine="420"/>
        <w:rPr>
          <w:rFonts w:ascii="Times New Roman"/>
        </w:rPr>
      </w:pPr>
      <w:r>
        <w:rPr>
          <w:rFonts w:ascii="Times New Roman" w:hint="eastAsia"/>
        </w:rPr>
        <w:t xml:space="preserve">d) </w:t>
      </w:r>
      <w:r w:rsidR="004E2138" w:rsidRPr="001A0DAB">
        <w:rPr>
          <w:rFonts w:ascii="Times New Roman"/>
        </w:rPr>
        <w:t>知识</w:t>
      </w:r>
      <w:r w:rsidR="002C4D75" w:rsidRPr="001A0DAB">
        <w:rPr>
          <w:rFonts w:ascii="Times New Roman"/>
        </w:rPr>
        <w:t>挖掘</w:t>
      </w:r>
      <w:r w:rsidR="004E2138" w:rsidRPr="001A0DAB">
        <w:rPr>
          <w:rFonts w:ascii="Times New Roman"/>
        </w:rPr>
        <w:t>：</w:t>
      </w:r>
      <w:r w:rsidR="00184A10" w:rsidRPr="001A0DAB">
        <w:rPr>
          <w:rFonts w:ascii="Times New Roman"/>
        </w:rPr>
        <w:t>知识挖掘层基于知识图谱实时查询、知识图谱动态检索、知识图谱离线查询、图形算法、深度学习、强化学习、社会计算等技术，提取得到标准化格式的图数据库挖掘结论，为基于知识图谱的特种设备风险防控辅助决策提供知识阈。</w:t>
      </w:r>
    </w:p>
    <w:p w:rsidR="002C4D75" w:rsidRPr="001A0DAB" w:rsidRDefault="001968E1" w:rsidP="008D293B">
      <w:pPr>
        <w:pStyle w:val="afffff3"/>
        <w:ind w:firstLine="420"/>
        <w:rPr>
          <w:rFonts w:ascii="Times New Roman"/>
        </w:rPr>
      </w:pPr>
      <w:r>
        <w:rPr>
          <w:rFonts w:ascii="Times New Roman" w:hint="eastAsia"/>
        </w:rPr>
        <w:t xml:space="preserve">e) </w:t>
      </w:r>
      <w:r w:rsidR="002C4D75" w:rsidRPr="001A0DAB">
        <w:rPr>
          <w:rFonts w:ascii="Times New Roman"/>
        </w:rPr>
        <w:t>知识分析：</w:t>
      </w:r>
      <w:r w:rsidR="00184A10" w:rsidRPr="001A0DAB">
        <w:rPr>
          <w:rFonts w:ascii="Times New Roman"/>
        </w:rPr>
        <w:t>知识分析层以知识挖掘层为基础，进一步对知识进行分析整理，为</w:t>
      </w:r>
      <w:r w:rsidR="00D27801" w:rsidRPr="001A0DAB">
        <w:rPr>
          <w:rFonts w:ascii="Times New Roman"/>
        </w:rPr>
        <w:t>特种设备风险防控</w:t>
      </w:r>
      <w:r w:rsidR="00184A10" w:rsidRPr="001A0DAB">
        <w:rPr>
          <w:rFonts w:ascii="Times New Roman"/>
        </w:rPr>
        <w:t>辅助决策层提供</w:t>
      </w:r>
      <w:r w:rsidR="00E55B88" w:rsidRPr="001A0DAB">
        <w:rPr>
          <w:rFonts w:ascii="Times New Roman"/>
        </w:rPr>
        <w:t>检验风险点推荐、</w:t>
      </w:r>
      <w:r w:rsidR="00184A10" w:rsidRPr="001A0DAB">
        <w:rPr>
          <w:rFonts w:ascii="Times New Roman"/>
        </w:rPr>
        <w:t>监察执法案例推荐、</w:t>
      </w:r>
      <w:r w:rsidR="00D27801" w:rsidRPr="001A0DAB">
        <w:rPr>
          <w:rFonts w:ascii="Times New Roman"/>
        </w:rPr>
        <w:t>应急预案与处置方案推荐、</w:t>
      </w:r>
      <w:r w:rsidR="00184A10" w:rsidRPr="001A0DAB">
        <w:rPr>
          <w:rFonts w:ascii="Times New Roman"/>
        </w:rPr>
        <w:t>作业智能问答</w:t>
      </w:r>
      <w:r w:rsidR="00D27801" w:rsidRPr="001A0DAB">
        <w:rPr>
          <w:rFonts w:ascii="Times New Roman"/>
        </w:rPr>
        <w:t>支撑。</w:t>
      </w:r>
    </w:p>
    <w:p w:rsidR="00EB3A06" w:rsidRPr="001A0DAB" w:rsidRDefault="00EB3A06" w:rsidP="00E35397">
      <w:pPr>
        <w:pStyle w:val="afffffffff1"/>
        <w:spacing w:beforeLines="50" w:afterLines="50"/>
        <w:ind w:left="0"/>
        <w:outlineLvl w:val="2"/>
        <w:rPr>
          <w:rFonts w:ascii="Times New Roman" w:eastAsia="黑体"/>
        </w:rPr>
      </w:pPr>
      <w:r w:rsidRPr="001A0DAB">
        <w:rPr>
          <w:rFonts w:ascii="Times New Roman" w:eastAsia="黑体" w:hAnsi="黑体"/>
        </w:rPr>
        <w:t>辅助决策层</w:t>
      </w:r>
    </w:p>
    <w:p w:rsidR="005F180F" w:rsidRPr="001A0DAB" w:rsidRDefault="005F180F" w:rsidP="00E35397">
      <w:pPr>
        <w:pStyle w:val="afffff3"/>
        <w:spacing w:beforeLines="50" w:afterLines="50"/>
        <w:ind w:firstLineChars="0" w:firstLine="0"/>
        <w:rPr>
          <w:rFonts w:ascii="Times New Roman" w:eastAsia="黑体"/>
        </w:rPr>
      </w:pPr>
      <w:r w:rsidRPr="001A0DAB">
        <w:rPr>
          <w:rFonts w:ascii="Times New Roman" w:eastAsia="黑体"/>
        </w:rPr>
        <w:t xml:space="preserve">4.1.3.1  </w:t>
      </w:r>
      <w:r w:rsidRPr="001A0DAB">
        <w:rPr>
          <w:rFonts w:ascii="Times New Roman" w:eastAsia="黑体" w:hAnsi="黑体"/>
        </w:rPr>
        <w:t>基于知识图谱的特种设备风险防控辅助决策技术设计层</w:t>
      </w:r>
    </w:p>
    <w:p w:rsidR="00521B27" w:rsidRPr="001A0DAB" w:rsidRDefault="00EE2066" w:rsidP="00293419">
      <w:pPr>
        <w:pStyle w:val="afffff3"/>
        <w:ind w:firstLine="420"/>
        <w:rPr>
          <w:rFonts w:ascii="Times New Roman"/>
        </w:rPr>
      </w:pPr>
      <w:r w:rsidRPr="001A0DAB">
        <w:rPr>
          <w:rFonts w:ascii="Times New Roman"/>
        </w:rPr>
        <w:t>特种设备风险防控辅助决策技术设计层以技术支撑层（</w:t>
      </w:r>
      <w:r w:rsidRPr="001A0DAB">
        <w:rPr>
          <w:rFonts w:ascii="Times New Roman"/>
        </w:rPr>
        <w:t>4.1.1.2</w:t>
      </w:r>
      <w:r w:rsidRPr="001A0DAB">
        <w:rPr>
          <w:rFonts w:ascii="Times New Roman"/>
        </w:rPr>
        <w:t>）为基础，围绕特种设备检验场景风险点推荐、监察场景执法案例推荐、</w:t>
      </w:r>
      <w:r w:rsidR="00731340" w:rsidRPr="001A0DAB">
        <w:rPr>
          <w:rFonts w:ascii="Times New Roman"/>
        </w:rPr>
        <w:t>应急场景预案及方案推荐、作业智能问答等辅助决策点，</w:t>
      </w:r>
      <w:r w:rsidRPr="001A0DAB">
        <w:rPr>
          <w:rFonts w:ascii="Times New Roman"/>
        </w:rPr>
        <w:t>建立包含知识图谱、自然语言处理、大语言模型、人工智能、大数据的风险防控辅助决策技术架构。</w:t>
      </w:r>
    </w:p>
    <w:p w:rsidR="005F180F" w:rsidRPr="001A0DAB" w:rsidRDefault="005F180F" w:rsidP="00E35397">
      <w:pPr>
        <w:pStyle w:val="afffff3"/>
        <w:spacing w:beforeLines="50" w:afterLines="50"/>
        <w:ind w:firstLineChars="0" w:firstLine="0"/>
        <w:rPr>
          <w:rFonts w:ascii="Times New Roman" w:eastAsia="黑体"/>
        </w:rPr>
      </w:pPr>
      <w:r w:rsidRPr="001A0DAB">
        <w:rPr>
          <w:rFonts w:ascii="Times New Roman" w:eastAsia="黑体"/>
        </w:rPr>
        <w:t xml:space="preserve">4.1.3.2  </w:t>
      </w:r>
      <w:r w:rsidRPr="001A0DAB">
        <w:rPr>
          <w:rFonts w:ascii="Times New Roman" w:eastAsia="黑体" w:hAnsi="黑体"/>
        </w:rPr>
        <w:t>基于知识图谱的特种设备风险防控辅助决策系统构建层</w:t>
      </w:r>
    </w:p>
    <w:p w:rsidR="005F180F" w:rsidRPr="001A0DAB" w:rsidRDefault="00731340" w:rsidP="00293419">
      <w:pPr>
        <w:pStyle w:val="afffff3"/>
        <w:ind w:firstLine="420"/>
        <w:rPr>
          <w:rFonts w:ascii="Times New Roman"/>
        </w:rPr>
      </w:pPr>
      <w:r w:rsidRPr="001A0DAB">
        <w:rPr>
          <w:rFonts w:ascii="Times New Roman"/>
        </w:rPr>
        <w:t>特种设备风险防控辅助决策系统构建层以知识图谱层知识挖掘分析的结果为基础，运用风险防控辅助决策技术架构，建立基于知识图谱的特种设备风险防控辅助决策</w:t>
      </w:r>
      <w:r w:rsidR="000964AC" w:rsidRPr="001A0DAB">
        <w:rPr>
          <w:rFonts w:ascii="Times New Roman"/>
        </w:rPr>
        <w:t>B/S</w:t>
      </w:r>
      <w:r w:rsidRPr="001A0DAB">
        <w:rPr>
          <w:rFonts w:ascii="Times New Roman"/>
        </w:rPr>
        <w:t>系统</w:t>
      </w:r>
      <w:r w:rsidR="000964AC" w:rsidRPr="001A0DAB">
        <w:rPr>
          <w:rFonts w:ascii="Times New Roman"/>
        </w:rPr>
        <w:t>。</w:t>
      </w:r>
    </w:p>
    <w:p w:rsidR="00EE2066" w:rsidRPr="001A0DAB" w:rsidRDefault="00EE2066" w:rsidP="00E35397">
      <w:pPr>
        <w:pStyle w:val="afffff3"/>
        <w:spacing w:beforeLines="50" w:afterLines="50"/>
        <w:ind w:firstLineChars="0" w:firstLine="0"/>
        <w:rPr>
          <w:rFonts w:ascii="Times New Roman" w:eastAsia="黑体"/>
        </w:rPr>
      </w:pPr>
      <w:r w:rsidRPr="001A0DAB">
        <w:rPr>
          <w:rFonts w:ascii="Times New Roman" w:eastAsia="黑体"/>
        </w:rPr>
        <w:t xml:space="preserve">4.1.3.3  </w:t>
      </w:r>
      <w:r w:rsidRPr="001A0DAB">
        <w:rPr>
          <w:rFonts w:ascii="Times New Roman" w:eastAsia="黑体" w:hAnsi="黑体"/>
        </w:rPr>
        <w:t>基于知识图谱的特种设备风险防控辅助决策系统应用层</w:t>
      </w:r>
    </w:p>
    <w:p w:rsidR="00EE2066" w:rsidRPr="001A0DAB" w:rsidRDefault="000964AC" w:rsidP="00293419">
      <w:pPr>
        <w:pStyle w:val="afffff3"/>
        <w:ind w:firstLine="420"/>
        <w:rPr>
          <w:rFonts w:ascii="Times New Roman"/>
        </w:rPr>
      </w:pPr>
      <w:r w:rsidRPr="001A0DAB">
        <w:rPr>
          <w:rFonts w:ascii="Times New Roman"/>
        </w:rPr>
        <w:t>基于特种设备检验、监察、应急三大场景的实际业务，对基于知识图谱的特种设备风险防控辅助决策系统实践应用。</w:t>
      </w:r>
    </w:p>
    <w:p w:rsidR="00EB3A06" w:rsidRPr="001A0DAB" w:rsidRDefault="00EB3A06" w:rsidP="00E35397">
      <w:pPr>
        <w:pStyle w:val="afffffffff1"/>
        <w:spacing w:beforeLines="50" w:afterLines="50"/>
        <w:ind w:left="0"/>
        <w:outlineLvl w:val="2"/>
        <w:rPr>
          <w:rFonts w:ascii="Times New Roman" w:eastAsia="黑体"/>
        </w:rPr>
      </w:pPr>
      <w:r w:rsidRPr="001A0DAB">
        <w:rPr>
          <w:rFonts w:ascii="Times New Roman" w:eastAsia="黑体" w:hAnsi="黑体"/>
        </w:rPr>
        <w:t>目标层</w:t>
      </w:r>
    </w:p>
    <w:p w:rsidR="00293419" w:rsidRPr="001A0DAB" w:rsidRDefault="000964AC" w:rsidP="00293419">
      <w:pPr>
        <w:pStyle w:val="afffff3"/>
        <w:ind w:firstLine="420"/>
        <w:rPr>
          <w:rFonts w:ascii="Times New Roman"/>
        </w:rPr>
      </w:pPr>
      <w:r w:rsidRPr="001A0DAB">
        <w:rPr>
          <w:rFonts w:ascii="Times New Roman"/>
        </w:rPr>
        <w:t>基于知识图谱层与辅助决策层实现特种设备风险防控，赋能特种设备安全水平提升</w:t>
      </w:r>
      <w:r w:rsidR="00EA0C2D" w:rsidRPr="001A0DAB">
        <w:rPr>
          <w:rFonts w:ascii="Times New Roman"/>
        </w:rPr>
        <w:t>，提供基于知识图谱的风险防控辅助决策技术方法开放性</w:t>
      </w:r>
      <w:r w:rsidR="0082508F" w:rsidRPr="001A0DAB">
        <w:rPr>
          <w:rFonts w:ascii="Times New Roman"/>
        </w:rPr>
        <w:t>接口</w:t>
      </w:r>
      <w:r w:rsidRPr="001A0DAB">
        <w:rPr>
          <w:rFonts w:ascii="Times New Roman"/>
        </w:rPr>
        <w:t>。风险防控关键点包括区域宏观风险、企业中观风险与设备微观风险。运用基于知识图谱的特种设备风险防控辅助决策系统，通过风险识别、风险关系挖掘、风险预警、风险预测、风险演化、风险管控等全链条处置策略，将风险等级与处理机制规范化供终端、相关系统使用。</w:t>
      </w:r>
    </w:p>
    <w:p w:rsidR="00CC31D1" w:rsidRDefault="0034051A" w:rsidP="00ED0F55">
      <w:pPr>
        <w:pStyle w:val="affd"/>
        <w:spacing w:before="120" w:after="120"/>
        <w:ind w:left="0"/>
        <w:rPr>
          <w:rFonts w:ascii="Times New Roman"/>
        </w:rPr>
      </w:pPr>
      <w:bookmarkStart w:id="85" w:name="_Toc191053308"/>
      <w:bookmarkStart w:id="86" w:name="_Toc200107287"/>
      <w:r w:rsidRPr="001A0DAB">
        <w:rPr>
          <w:rFonts w:ascii="Times New Roman"/>
        </w:rPr>
        <w:t>系统活动</w:t>
      </w:r>
      <w:bookmarkEnd w:id="85"/>
      <w:bookmarkEnd w:id="86"/>
    </w:p>
    <w:p w:rsidR="00CA3A2F" w:rsidRPr="00CA3A2F" w:rsidRDefault="00CA3A2F" w:rsidP="00CA3A2F">
      <w:pPr>
        <w:pStyle w:val="afffff3"/>
        <w:ind w:firstLine="420"/>
      </w:pPr>
      <w:r>
        <w:t>基于知识图谱的特种设备风险防控辅助决策系统的三类活动概述如下。</w:t>
      </w:r>
    </w:p>
    <w:p w:rsidR="00CC31D1" w:rsidRPr="001A0DAB" w:rsidRDefault="001A0DAB" w:rsidP="00E35397">
      <w:pPr>
        <w:pStyle w:val="afffffffff1"/>
        <w:spacing w:beforeLines="50" w:afterLines="50"/>
        <w:ind w:left="0"/>
        <w:outlineLvl w:val="2"/>
        <w:rPr>
          <w:rFonts w:ascii="Times New Roman" w:eastAsia="黑体"/>
        </w:rPr>
      </w:pPr>
      <w:bookmarkStart w:id="87" w:name="OLE_LINK14"/>
      <w:bookmarkStart w:id="88" w:name="OLE_LINK15"/>
      <w:r w:rsidRPr="001A0DAB">
        <w:rPr>
          <w:rFonts w:ascii="Times New Roman" w:eastAsia="黑体" w:hAnsi="黑体"/>
        </w:rPr>
        <w:t>特种设备风险防控范畴界定</w:t>
      </w:r>
      <w:bookmarkEnd w:id="87"/>
      <w:bookmarkEnd w:id="88"/>
    </w:p>
    <w:p w:rsidR="00CC31D1" w:rsidRPr="001A0DAB" w:rsidRDefault="00CC31D1" w:rsidP="00F6221B">
      <w:pPr>
        <w:pStyle w:val="afffff3"/>
        <w:ind w:firstLine="420"/>
        <w:rPr>
          <w:rFonts w:ascii="Times New Roman"/>
        </w:rPr>
      </w:pPr>
      <w:r w:rsidRPr="001A0DAB">
        <w:rPr>
          <w:rFonts w:ascii="Times New Roman"/>
        </w:rPr>
        <w:t>该组活动主要包括明确风险防控的对象、环节和目标，从而进一步明确风险防控的危险源、风险类型和涉及的重点岗位人员，并对风险控制技术和措施进行研究，形成基于知识图谱的风险防控技术研发方案，确定所需的基础数据、业务数据等数据源和分析结果要求。</w:t>
      </w:r>
    </w:p>
    <w:p w:rsidR="00CC31D1" w:rsidRPr="001A0DAB" w:rsidRDefault="001A0DAB" w:rsidP="00E35397">
      <w:pPr>
        <w:pStyle w:val="afffffffff1"/>
        <w:spacing w:beforeLines="50" w:afterLines="50"/>
        <w:ind w:left="0"/>
        <w:outlineLvl w:val="2"/>
        <w:rPr>
          <w:rFonts w:ascii="Times New Roman" w:eastAsia="黑体"/>
        </w:rPr>
      </w:pPr>
      <w:bookmarkStart w:id="89" w:name="OLE_LINK16"/>
      <w:bookmarkStart w:id="90" w:name="OLE_LINK17"/>
      <w:r w:rsidRPr="001A0DAB">
        <w:rPr>
          <w:rFonts w:ascii="Times New Roman" w:eastAsia="黑体" w:hAnsi="黑体"/>
        </w:rPr>
        <w:t>特种设备</w:t>
      </w:r>
      <w:r w:rsidR="008A709D">
        <w:rPr>
          <w:rFonts w:ascii="Times New Roman" w:eastAsia="黑体" w:hAnsi="黑体" w:hint="eastAsia"/>
        </w:rPr>
        <w:t>风险防控</w:t>
      </w:r>
      <w:r w:rsidRPr="001A0DAB">
        <w:rPr>
          <w:rFonts w:ascii="Times New Roman" w:eastAsia="黑体" w:hAnsi="黑体"/>
        </w:rPr>
        <w:t>知识图谱构建与更新</w:t>
      </w:r>
      <w:bookmarkEnd w:id="89"/>
      <w:bookmarkEnd w:id="90"/>
    </w:p>
    <w:p w:rsidR="00CC31D1" w:rsidRPr="001A0DAB" w:rsidRDefault="00CC31D1" w:rsidP="00F6221B">
      <w:pPr>
        <w:pStyle w:val="afffff3"/>
        <w:ind w:firstLine="420"/>
        <w:rPr>
          <w:rFonts w:ascii="Times New Roman"/>
        </w:rPr>
      </w:pPr>
      <w:r w:rsidRPr="001A0DAB">
        <w:rPr>
          <w:rFonts w:ascii="Times New Roman"/>
        </w:rPr>
        <w:t>该组活动</w:t>
      </w:r>
      <w:r w:rsidR="00F21F68">
        <w:rPr>
          <w:rFonts w:ascii="Times New Roman"/>
        </w:rPr>
        <w:t>隶属于系统知识图谱层，</w:t>
      </w:r>
      <w:r w:rsidRPr="001A0DAB">
        <w:rPr>
          <w:rFonts w:ascii="Times New Roman"/>
        </w:rPr>
        <w:t>知识图谱构建</w:t>
      </w:r>
      <w:r w:rsidR="001A0DAB" w:rsidRPr="001A0DAB">
        <w:rPr>
          <w:rFonts w:ascii="Times New Roman"/>
        </w:rPr>
        <w:t>与更新</w:t>
      </w:r>
      <w:r w:rsidR="00F21F68">
        <w:rPr>
          <w:rFonts w:ascii="Times New Roman"/>
        </w:rPr>
        <w:t>的流程包括但不限于知识收集、本体构建、</w:t>
      </w:r>
      <w:r w:rsidR="00F90A80">
        <w:rPr>
          <w:rFonts w:ascii="Times New Roman"/>
        </w:rPr>
        <w:t>知识抽取、知识融合、知识存储、知识评估和知识更新</w:t>
      </w:r>
      <w:r w:rsidR="001A0DAB" w:rsidRPr="001A0DAB">
        <w:rPr>
          <w:rFonts w:ascii="Times New Roman"/>
        </w:rPr>
        <w:t>。知识图谱构建，</w:t>
      </w:r>
      <w:r w:rsidRPr="001A0DAB">
        <w:rPr>
          <w:rFonts w:ascii="Times New Roman"/>
        </w:rPr>
        <w:t>根据特种设备安全风险防控应用目标，对收集的数据进行清洗处理；通过多种方法从数据中识别提取实体、事件、关系和属性，将抽取的知识以三元组形式表示。知识图谱更新，为防止已构建的数据库存储知识过时陈旧，需要不断更新</w:t>
      </w:r>
      <w:r w:rsidRPr="001A0DAB">
        <w:rPr>
          <w:rFonts w:ascii="Times New Roman"/>
        </w:rPr>
        <w:lastRenderedPageBreak/>
        <w:t>和扩充新的知识，在更新过程中还需剔除冗余数据。同时，根据前沿技术对系统运行的模型和性能不断优化。</w:t>
      </w:r>
    </w:p>
    <w:p w:rsidR="00CC31D1" w:rsidRPr="001A0DAB" w:rsidRDefault="001A0DAB" w:rsidP="00E35397">
      <w:pPr>
        <w:pStyle w:val="afffffffff1"/>
        <w:spacing w:beforeLines="50" w:afterLines="50"/>
        <w:ind w:left="0"/>
        <w:outlineLvl w:val="2"/>
        <w:rPr>
          <w:rFonts w:ascii="Times New Roman" w:eastAsia="黑体"/>
        </w:rPr>
      </w:pPr>
      <w:bookmarkStart w:id="91" w:name="OLE_LINK18"/>
      <w:bookmarkStart w:id="92" w:name="OLE_LINK19"/>
      <w:r w:rsidRPr="001A0DAB">
        <w:rPr>
          <w:rFonts w:ascii="Times New Roman" w:eastAsia="黑体" w:hAnsi="黑体"/>
        </w:rPr>
        <w:t>风险防控辅助决策技术设计与系统开发</w:t>
      </w:r>
      <w:bookmarkEnd w:id="91"/>
      <w:bookmarkEnd w:id="92"/>
    </w:p>
    <w:p w:rsidR="00CC31D1" w:rsidRDefault="00CC31D1" w:rsidP="00F6221B">
      <w:pPr>
        <w:pStyle w:val="afffff3"/>
        <w:ind w:firstLine="420"/>
        <w:rPr>
          <w:rFonts w:ascii="Times New Roman"/>
        </w:rPr>
      </w:pPr>
      <w:r w:rsidRPr="001A0DAB">
        <w:rPr>
          <w:rFonts w:ascii="Times New Roman"/>
        </w:rPr>
        <w:t>该组活动主要包括基于知识图谱形成特种设备安全风险智能防控应用，至少包括故障检测、关联分析、风险预警、模式识别、内容推荐、决策支持等方面。系统开发将应用转化为可以操作使用的软件，主要包括功能需求分析、软件系统设计、图谱数据集成、应用系统开发、系统部署测试等活动过程，最终为用户提供具备人机界面操作的服务，服务可以通过</w:t>
      </w:r>
      <w:r w:rsidRPr="001A0DAB">
        <w:rPr>
          <w:rFonts w:ascii="Times New Roman"/>
        </w:rPr>
        <w:t>PC</w:t>
      </w:r>
      <w:r w:rsidRPr="001A0DAB">
        <w:rPr>
          <w:rFonts w:ascii="Times New Roman"/>
        </w:rPr>
        <w:t>端、移动端以及网页页面集成提供，或者提供</w:t>
      </w:r>
      <w:r w:rsidRPr="001A0DAB">
        <w:rPr>
          <w:rFonts w:ascii="Times New Roman"/>
        </w:rPr>
        <w:t>API</w:t>
      </w:r>
      <w:r w:rsidRPr="001A0DAB">
        <w:rPr>
          <w:rFonts w:ascii="Times New Roman"/>
        </w:rPr>
        <w:t>访问支持用户二次开发。</w:t>
      </w:r>
    </w:p>
    <w:p w:rsidR="00CC31D1" w:rsidRDefault="0034051A" w:rsidP="00ED0F55">
      <w:pPr>
        <w:pStyle w:val="affd"/>
        <w:spacing w:before="120" w:after="120"/>
        <w:ind w:left="0"/>
        <w:rPr>
          <w:rFonts w:ascii="Times New Roman"/>
        </w:rPr>
      </w:pPr>
      <w:bookmarkStart w:id="93" w:name="_Toc191053309"/>
      <w:bookmarkStart w:id="94" w:name="_Toc200107288"/>
      <w:r w:rsidRPr="001A0DAB">
        <w:rPr>
          <w:rFonts w:ascii="Times New Roman"/>
        </w:rPr>
        <w:t>系统主体</w:t>
      </w:r>
      <w:bookmarkEnd w:id="93"/>
      <w:bookmarkEnd w:id="94"/>
    </w:p>
    <w:p w:rsidR="003F70B4" w:rsidRPr="001A0DAB" w:rsidRDefault="003F70B4" w:rsidP="00E35397">
      <w:pPr>
        <w:pStyle w:val="afffffffff1"/>
        <w:spacing w:beforeLines="50" w:afterLines="50"/>
        <w:ind w:left="0"/>
        <w:outlineLvl w:val="2"/>
        <w:rPr>
          <w:rFonts w:ascii="Times New Roman" w:eastAsia="黑体"/>
        </w:rPr>
      </w:pPr>
      <w:r>
        <w:rPr>
          <w:rFonts w:ascii="Times New Roman" w:eastAsia="黑体" w:hAnsi="黑体" w:hint="eastAsia"/>
        </w:rPr>
        <w:t>主体</w:t>
      </w:r>
      <w:r>
        <w:rPr>
          <w:rFonts w:ascii="Times New Roman" w:eastAsia="黑体" w:hAnsi="黑体"/>
        </w:rPr>
        <w:t>构成</w:t>
      </w:r>
    </w:p>
    <w:p w:rsidR="00644D0C" w:rsidRPr="00644D0C" w:rsidRDefault="00F07ACD" w:rsidP="00644D0C">
      <w:pPr>
        <w:pStyle w:val="afffff3"/>
        <w:ind w:firstLine="420"/>
        <w:rPr>
          <w:rFonts w:ascii="Times New Roman"/>
        </w:rPr>
      </w:pPr>
      <w:r w:rsidRPr="00CA3A2F">
        <w:rPr>
          <w:rFonts w:ascii="Times New Roman"/>
        </w:rPr>
        <w:t>对</w:t>
      </w:r>
      <w:r w:rsidR="00CA3A2F" w:rsidRPr="00CA3A2F">
        <w:rPr>
          <w:rFonts w:ascii="Times New Roman" w:hint="eastAsia"/>
        </w:rPr>
        <w:t>基于知识图谱的特种设备风险防控辅助决策系统活动的组织参与方进行细分</w:t>
      </w:r>
      <w:r w:rsidR="008D5D8F">
        <w:rPr>
          <w:rFonts w:ascii="Times New Roman" w:hint="eastAsia"/>
        </w:rPr>
        <w:t>（附录</w:t>
      </w:r>
      <w:r w:rsidR="008D5D8F">
        <w:rPr>
          <w:rFonts w:ascii="Times New Roman" w:hint="eastAsia"/>
        </w:rPr>
        <w:t>A</w:t>
      </w:r>
      <w:r w:rsidR="008D5D8F">
        <w:rPr>
          <w:rFonts w:ascii="Times New Roman" w:hint="eastAsia"/>
        </w:rPr>
        <w:t>）</w:t>
      </w:r>
      <w:r w:rsidR="00CA3A2F">
        <w:rPr>
          <w:rFonts w:ascii="Times New Roman" w:hint="eastAsia"/>
        </w:rPr>
        <w:t>，</w:t>
      </w:r>
      <w:r w:rsidR="00644D0C" w:rsidRPr="00644D0C">
        <w:rPr>
          <w:rFonts w:ascii="Times New Roman" w:hint="eastAsia"/>
        </w:rPr>
        <w:t>活动主要由以下四类参与者执行：</w:t>
      </w:r>
    </w:p>
    <w:p w:rsidR="00644D0C" w:rsidRPr="00644D0C" w:rsidRDefault="00644D0C" w:rsidP="00644D0C">
      <w:pPr>
        <w:pStyle w:val="afffff3"/>
        <w:ind w:firstLine="420"/>
        <w:rPr>
          <w:rFonts w:ascii="Times New Roman"/>
        </w:rPr>
      </w:pPr>
      <w:r w:rsidRPr="00644D0C">
        <w:rPr>
          <w:rFonts w:ascii="Times New Roman" w:hint="eastAsia"/>
        </w:rPr>
        <w:t>a)</w:t>
      </w:r>
      <w:bookmarkStart w:id="95" w:name="OLE_LINK50"/>
      <w:bookmarkStart w:id="96" w:name="OLE_LINK51"/>
      <w:r w:rsidRPr="00644D0C">
        <w:rPr>
          <w:rFonts w:ascii="Times New Roman" w:hint="eastAsia"/>
        </w:rPr>
        <w:t xml:space="preserve"> </w:t>
      </w:r>
      <w:r w:rsidRPr="00644D0C">
        <w:rPr>
          <w:rFonts w:ascii="Times New Roman" w:hint="eastAsia"/>
        </w:rPr>
        <w:t>风险防控知识图谱与辅助决策系统供给方</w:t>
      </w:r>
      <w:bookmarkEnd w:id="95"/>
      <w:bookmarkEnd w:id="96"/>
      <w:r w:rsidRPr="00644D0C">
        <w:rPr>
          <w:rFonts w:ascii="Times New Roman" w:hint="eastAsia"/>
        </w:rPr>
        <w:t>：</w:t>
      </w:r>
      <w:bookmarkStart w:id="97" w:name="OLE_LINK60"/>
      <w:bookmarkStart w:id="98" w:name="OLE_LINK61"/>
      <w:bookmarkStart w:id="99" w:name="OLE_LINK52"/>
      <w:bookmarkStart w:id="100" w:name="OLE_LINK53"/>
      <w:r w:rsidR="00EF4551">
        <w:rPr>
          <w:rFonts w:ascii="Times New Roman" w:hint="eastAsia"/>
        </w:rPr>
        <w:t>主要</w:t>
      </w:r>
      <w:bookmarkEnd w:id="97"/>
      <w:bookmarkEnd w:id="98"/>
      <w:r w:rsidRPr="00644D0C">
        <w:rPr>
          <w:rFonts w:ascii="Times New Roman" w:hint="eastAsia"/>
        </w:rPr>
        <w:t>执行特种设备风险防控知识图谱与辅助决策系统的</w:t>
      </w:r>
      <w:bookmarkEnd w:id="99"/>
      <w:bookmarkEnd w:id="100"/>
      <w:r w:rsidRPr="00644D0C">
        <w:rPr>
          <w:rFonts w:ascii="Times New Roman" w:hint="eastAsia"/>
        </w:rPr>
        <w:t>构建和提供活动；</w:t>
      </w:r>
    </w:p>
    <w:p w:rsidR="00644D0C" w:rsidRDefault="00644D0C" w:rsidP="00644D0C">
      <w:pPr>
        <w:pStyle w:val="afffff3"/>
        <w:ind w:firstLine="420"/>
        <w:rPr>
          <w:rFonts w:ascii="Times New Roman"/>
        </w:rPr>
      </w:pPr>
      <w:r w:rsidRPr="00644D0C">
        <w:rPr>
          <w:rFonts w:ascii="Times New Roman" w:hint="eastAsia"/>
        </w:rPr>
        <w:t xml:space="preserve">b) </w:t>
      </w:r>
      <w:bookmarkStart w:id="101" w:name="OLE_LINK54"/>
      <w:bookmarkStart w:id="102" w:name="OLE_LINK55"/>
      <w:r w:rsidRPr="00644D0C">
        <w:rPr>
          <w:rFonts w:ascii="Times New Roman" w:hint="eastAsia"/>
        </w:rPr>
        <w:t>风险防控知识图谱与辅助决策系统</w:t>
      </w:r>
      <w:bookmarkEnd w:id="101"/>
      <w:bookmarkEnd w:id="102"/>
      <w:r w:rsidRPr="00644D0C">
        <w:rPr>
          <w:rFonts w:ascii="Times New Roman" w:hint="eastAsia"/>
        </w:rPr>
        <w:t>集成方</w:t>
      </w:r>
      <w:r>
        <w:rPr>
          <w:rFonts w:ascii="Times New Roman" w:hint="eastAsia"/>
        </w:rPr>
        <w:t>：</w:t>
      </w:r>
      <w:bookmarkStart w:id="103" w:name="OLE_LINK56"/>
      <w:bookmarkStart w:id="104" w:name="OLE_LINK57"/>
      <w:r w:rsidR="00EF4551">
        <w:rPr>
          <w:rFonts w:ascii="Times New Roman" w:hint="eastAsia"/>
        </w:rPr>
        <w:t>主要</w:t>
      </w:r>
      <w:r w:rsidRPr="00644D0C">
        <w:rPr>
          <w:rFonts w:ascii="Times New Roman" w:hint="eastAsia"/>
        </w:rPr>
        <w:t>执行特种设备风险防控知识图谱与辅助决策系统的</w:t>
      </w:r>
      <w:bookmarkEnd w:id="103"/>
      <w:bookmarkEnd w:id="104"/>
      <w:r w:rsidR="003F70B4">
        <w:rPr>
          <w:rFonts w:ascii="Times New Roman" w:hint="eastAsia"/>
        </w:rPr>
        <w:t>工具或服务开发和集成活动；</w:t>
      </w:r>
    </w:p>
    <w:p w:rsidR="003F70B4" w:rsidRDefault="003F70B4" w:rsidP="00644D0C">
      <w:pPr>
        <w:pStyle w:val="afffff3"/>
        <w:ind w:firstLine="420"/>
        <w:rPr>
          <w:rFonts w:ascii="Times New Roman"/>
        </w:rPr>
      </w:pPr>
      <w:r>
        <w:rPr>
          <w:rFonts w:ascii="Times New Roman" w:hint="eastAsia"/>
        </w:rPr>
        <w:t xml:space="preserve">c) </w:t>
      </w:r>
      <w:r w:rsidRPr="00644D0C">
        <w:rPr>
          <w:rFonts w:ascii="Times New Roman" w:hint="eastAsia"/>
        </w:rPr>
        <w:t>风险防控知识图谱与辅助决策系统</w:t>
      </w:r>
      <w:r>
        <w:rPr>
          <w:rFonts w:ascii="Times New Roman" w:hint="eastAsia"/>
        </w:rPr>
        <w:t>用户：</w:t>
      </w:r>
      <w:bookmarkStart w:id="105" w:name="OLE_LINK58"/>
      <w:bookmarkStart w:id="106" w:name="OLE_LINK59"/>
      <w:r w:rsidR="00EF4551">
        <w:rPr>
          <w:rFonts w:ascii="Times New Roman" w:hint="eastAsia"/>
        </w:rPr>
        <w:t>主要</w:t>
      </w:r>
      <w:r w:rsidRPr="00644D0C">
        <w:rPr>
          <w:rFonts w:ascii="Times New Roman" w:hint="eastAsia"/>
        </w:rPr>
        <w:t>执行特种设备风险防控知识图谱与辅助决策系统</w:t>
      </w:r>
      <w:bookmarkEnd w:id="105"/>
      <w:bookmarkEnd w:id="106"/>
      <w:r w:rsidRPr="00644D0C">
        <w:rPr>
          <w:rFonts w:ascii="Times New Roman" w:hint="eastAsia"/>
        </w:rPr>
        <w:t>的</w:t>
      </w:r>
      <w:r>
        <w:rPr>
          <w:rFonts w:ascii="Times New Roman" w:hint="eastAsia"/>
        </w:rPr>
        <w:t>使用活动；</w:t>
      </w:r>
    </w:p>
    <w:p w:rsidR="003F70B4" w:rsidRDefault="003F70B4" w:rsidP="00644D0C">
      <w:pPr>
        <w:pStyle w:val="afffff3"/>
        <w:ind w:firstLine="420"/>
        <w:rPr>
          <w:rFonts w:ascii="Times New Roman"/>
        </w:rPr>
      </w:pPr>
      <w:r>
        <w:rPr>
          <w:rFonts w:ascii="Times New Roman" w:hint="eastAsia"/>
        </w:rPr>
        <w:t xml:space="preserve">d) </w:t>
      </w:r>
      <w:r>
        <w:rPr>
          <w:rFonts w:ascii="Times New Roman" w:hint="eastAsia"/>
        </w:rPr>
        <w:t>其他合作伙伴：</w:t>
      </w:r>
      <w:r w:rsidR="00EF4551">
        <w:rPr>
          <w:rFonts w:ascii="Times New Roman" w:hint="eastAsia"/>
        </w:rPr>
        <w:t>主要</w:t>
      </w:r>
      <w:r w:rsidR="00EF4551" w:rsidRPr="00644D0C">
        <w:rPr>
          <w:rFonts w:ascii="Times New Roman" w:hint="eastAsia"/>
        </w:rPr>
        <w:t>执行特种设备风险防控知识图谱与辅助决策系统</w:t>
      </w:r>
      <w:r w:rsidR="00EF4551">
        <w:rPr>
          <w:rFonts w:ascii="Times New Roman" w:hint="eastAsia"/>
        </w:rPr>
        <w:t>开发和使用的支持活动。</w:t>
      </w:r>
    </w:p>
    <w:p w:rsidR="00EF4551" w:rsidRPr="00644D0C" w:rsidRDefault="00EF4551" w:rsidP="00644D0C">
      <w:pPr>
        <w:pStyle w:val="afffff3"/>
        <w:ind w:firstLine="420"/>
      </w:pPr>
      <w:r>
        <w:rPr>
          <w:rFonts w:ascii="Times New Roman" w:hint="eastAsia"/>
        </w:rPr>
        <w:t>每一类参与者有其主要执行的活动，同时可能执行涉及四类活动中的多项活动。</w:t>
      </w:r>
    </w:p>
    <w:p w:rsidR="00CC31D1" w:rsidRPr="001A0DAB" w:rsidRDefault="003F70B4" w:rsidP="00E35397">
      <w:pPr>
        <w:pStyle w:val="afffffffff1"/>
        <w:spacing w:beforeLines="50" w:afterLines="50"/>
        <w:ind w:left="0"/>
        <w:outlineLvl w:val="2"/>
        <w:rPr>
          <w:rFonts w:ascii="Times New Roman" w:eastAsia="黑体"/>
        </w:rPr>
      </w:pPr>
      <w:r w:rsidRPr="003F70B4">
        <w:rPr>
          <w:rFonts w:ascii="Times New Roman" w:eastAsia="黑体" w:hint="eastAsia"/>
        </w:rPr>
        <w:t>风险防控知识图谱与辅助决策系统</w:t>
      </w:r>
      <w:r w:rsidR="00CC31D1" w:rsidRPr="003F70B4">
        <w:rPr>
          <w:rFonts w:ascii="Times New Roman" w:eastAsia="黑体"/>
        </w:rPr>
        <w:t>供给方</w:t>
      </w:r>
    </w:p>
    <w:p w:rsidR="003477F8" w:rsidRPr="000D4DFB" w:rsidRDefault="003477F8" w:rsidP="00E35397">
      <w:pPr>
        <w:spacing w:beforeLines="50" w:afterLines="50"/>
        <w:rPr>
          <w:rFonts w:ascii="Times New Roman"/>
        </w:rPr>
      </w:pPr>
      <w:bookmarkStart w:id="107" w:name="OLE_LINK68"/>
      <w:bookmarkStart w:id="108" w:name="OLE_LINK69"/>
      <w:r w:rsidRPr="000D4DFB">
        <w:rPr>
          <w:rFonts w:ascii="Times New Roman" w:hAnsi="Times New Roman"/>
        </w:rPr>
        <w:t>4.</w:t>
      </w:r>
      <w:r w:rsidR="003A105F" w:rsidRPr="000D4DFB">
        <w:rPr>
          <w:rFonts w:ascii="Times New Roman" w:hAnsi="Times New Roman" w:hint="eastAsia"/>
        </w:rPr>
        <w:t>3.2</w:t>
      </w:r>
      <w:r w:rsidRPr="000D4DFB">
        <w:rPr>
          <w:rFonts w:ascii="Times New Roman" w:hAnsi="Times New Roman"/>
        </w:rPr>
        <w:t>.1</w:t>
      </w:r>
      <w:r w:rsidRPr="000D4DFB">
        <w:rPr>
          <w:rFonts w:ascii="Times New Roman"/>
        </w:rPr>
        <w:t xml:space="preserve">　</w:t>
      </w:r>
      <w:bookmarkStart w:id="109" w:name="OLE_LINK62"/>
      <w:bookmarkStart w:id="110" w:name="OLE_LINK63"/>
      <w:bookmarkStart w:id="111" w:name="OLE_LINK64"/>
      <w:bookmarkStart w:id="112" w:name="OLE_LINK65"/>
      <w:r w:rsidRPr="000D4DFB">
        <w:rPr>
          <w:rFonts w:ascii="黑体" w:eastAsia="黑体" w:hAnsi="黑体"/>
        </w:rPr>
        <w:t>系统</w:t>
      </w:r>
      <w:bookmarkEnd w:id="109"/>
      <w:bookmarkEnd w:id="110"/>
      <w:r w:rsidRPr="000D4DFB">
        <w:rPr>
          <w:rFonts w:ascii="黑体" w:eastAsia="黑体" w:hAnsi="黑体"/>
        </w:rPr>
        <w:t>供给方的输入</w:t>
      </w:r>
    </w:p>
    <w:p w:rsidR="003477F8" w:rsidRPr="00D10183" w:rsidRDefault="00C72E3A" w:rsidP="009D4572">
      <w:pPr>
        <w:spacing w:line="240" w:lineRule="auto"/>
        <w:ind w:firstLineChars="200" w:firstLine="420"/>
        <w:rPr>
          <w:rFonts w:ascii="Times New Roman" w:hAnsi="Times New Roman"/>
        </w:rPr>
      </w:pPr>
      <w:bookmarkStart w:id="113" w:name="OLE_LINK66"/>
      <w:bookmarkStart w:id="114" w:name="OLE_LINK67"/>
      <w:bookmarkEnd w:id="107"/>
      <w:bookmarkEnd w:id="108"/>
      <w:bookmarkEnd w:id="111"/>
      <w:bookmarkEnd w:id="112"/>
      <w:r w:rsidRPr="000D4DFB">
        <w:rPr>
          <w:rFonts w:ascii="Times New Roman" w:hint="eastAsia"/>
        </w:rPr>
        <w:t>系统</w:t>
      </w:r>
      <w:r w:rsidR="009D4572" w:rsidRPr="000D4DFB">
        <w:rPr>
          <w:rFonts w:ascii="Times New Roman"/>
        </w:rPr>
        <w:t>供给方</w:t>
      </w:r>
      <w:r w:rsidRPr="000D4DFB">
        <w:rPr>
          <w:rFonts w:ascii="Times New Roman" w:hint="eastAsia"/>
        </w:rPr>
        <w:t>包括</w:t>
      </w:r>
      <w:r w:rsidR="0010397A" w:rsidRPr="000D4DFB">
        <w:rPr>
          <w:rFonts w:ascii="Times New Roman"/>
        </w:rPr>
        <w:t>特种设备全链条主体</w:t>
      </w:r>
      <w:r w:rsidR="0010397A" w:rsidRPr="000D4DFB">
        <w:rPr>
          <w:rFonts w:ascii="Times New Roman" w:hint="eastAsia"/>
        </w:rPr>
        <w:t>，</w:t>
      </w:r>
      <w:r w:rsidR="009D4572" w:rsidRPr="000D4DFB">
        <w:rPr>
          <w:rFonts w:ascii="Times New Roman"/>
        </w:rPr>
        <w:t>承担</w:t>
      </w:r>
      <w:bookmarkStart w:id="115" w:name="OLE_LINK46"/>
      <w:bookmarkStart w:id="116" w:name="OLE_LINK47"/>
      <w:r w:rsidR="009D4572" w:rsidRPr="000D4DFB">
        <w:rPr>
          <w:rFonts w:ascii="Times New Roman"/>
        </w:rPr>
        <w:t>特种设备风险防控</w:t>
      </w:r>
      <w:bookmarkEnd w:id="115"/>
      <w:bookmarkEnd w:id="116"/>
      <w:r w:rsidR="000D4DFB" w:rsidRPr="000D4DFB">
        <w:rPr>
          <w:rFonts w:ascii="Times New Roman"/>
        </w:rPr>
        <w:t>知识图谱及辅助决策</w:t>
      </w:r>
      <w:r w:rsidR="009D4572" w:rsidRPr="000D4DFB">
        <w:rPr>
          <w:rFonts w:ascii="Times New Roman"/>
        </w:rPr>
        <w:t>系统</w:t>
      </w:r>
      <w:r w:rsidR="000D4DFB" w:rsidRPr="000D4DFB">
        <w:rPr>
          <w:rFonts w:ascii="Times New Roman" w:hint="eastAsia"/>
        </w:rPr>
        <w:t>建立</w:t>
      </w:r>
      <w:r w:rsidR="009D4572" w:rsidRPr="000D4DFB">
        <w:rPr>
          <w:rFonts w:ascii="Times New Roman"/>
        </w:rPr>
        <w:t>的发起及知识数据收集、专家经验标注等任务。</w:t>
      </w:r>
      <w:r w:rsidR="003A105F" w:rsidRPr="00D10183">
        <w:rPr>
          <w:rFonts w:ascii="Times New Roman"/>
        </w:rPr>
        <w:t>风险防控知识图谱与辅助决策系统</w:t>
      </w:r>
      <w:bookmarkEnd w:id="113"/>
      <w:bookmarkEnd w:id="114"/>
      <w:r w:rsidR="003477F8" w:rsidRPr="00D10183">
        <w:rPr>
          <w:rFonts w:ascii="Times New Roman"/>
        </w:rPr>
        <w:t>供给方的输入包括但不限于：</w:t>
      </w:r>
    </w:p>
    <w:p w:rsidR="003477F8" w:rsidRPr="00C800A7" w:rsidRDefault="00D10183" w:rsidP="003477F8">
      <w:pPr>
        <w:pStyle w:val="af7"/>
        <w:numPr>
          <w:ilvl w:val="0"/>
          <w:numId w:val="34"/>
        </w:numPr>
        <w:ind w:left="0" w:firstLineChars="200" w:firstLine="420"/>
        <w:rPr>
          <w:rFonts w:ascii="Times New Roman"/>
          <w:szCs w:val="21"/>
        </w:rPr>
      </w:pPr>
      <w:bookmarkStart w:id="117" w:name="OLE_LINK74"/>
      <w:bookmarkStart w:id="118" w:name="OLE_LINK75"/>
      <w:r w:rsidRPr="00C800A7">
        <w:rPr>
          <w:rFonts w:ascii="Times New Roman" w:hAnsi="宋体"/>
          <w:szCs w:val="21"/>
        </w:rPr>
        <w:t>特种设备</w:t>
      </w:r>
      <w:bookmarkEnd w:id="117"/>
      <w:bookmarkEnd w:id="118"/>
      <w:r w:rsidR="003477F8" w:rsidRPr="00C800A7">
        <w:rPr>
          <w:rFonts w:ascii="Times New Roman" w:hAnsi="宋体"/>
          <w:szCs w:val="21"/>
        </w:rPr>
        <w:t>风险防控</w:t>
      </w:r>
      <w:r w:rsidR="006F5479">
        <w:rPr>
          <w:rFonts w:ascii="Times New Roman" w:hAnsi="宋体"/>
          <w:szCs w:val="21"/>
        </w:rPr>
        <w:t>知识图谱</w:t>
      </w:r>
      <w:r w:rsidR="003477F8" w:rsidRPr="00C800A7">
        <w:rPr>
          <w:rFonts w:ascii="Times New Roman" w:hAnsi="宋体"/>
          <w:szCs w:val="21"/>
        </w:rPr>
        <w:t>应用需求</w:t>
      </w:r>
      <w:r w:rsidR="00C46637">
        <w:rPr>
          <w:rFonts w:ascii="Times New Roman" w:hAnsi="宋体" w:hint="eastAsia"/>
          <w:szCs w:val="21"/>
        </w:rPr>
        <w:t>；</w:t>
      </w:r>
    </w:p>
    <w:p w:rsidR="003477F8" w:rsidRPr="00C800A7" w:rsidRDefault="006F5479" w:rsidP="003477F8">
      <w:pPr>
        <w:pStyle w:val="af7"/>
        <w:numPr>
          <w:ilvl w:val="0"/>
          <w:numId w:val="34"/>
        </w:numPr>
        <w:ind w:left="0" w:firstLineChars="200" w:firstLine="420"/>
        <w:rPr>
          <w:rFonts w:ascii="Times New Roman"/>
          <w:szCs w:val="21"/>
        </w:rPr>
      </w:pPr>
      <w:r w:rsidRPr="00C800A7">
        <w:rPr>
          <w:rFonts w:ascii="Times New Roman" w:hAnsi="宋体"/>
          <w:szCs w:val="21"/>
        </w:rPr>
        <w:t>特种设备</w:t>
      </w:r>
      <w:r w:rsidR="00D10183" w:rsidRPr="00C800A7">
        <w:rPr>
          <w:rFonts w:ascii="Times New Roman" w:hAnsi="宋体"/>
          <w:szCs w:val="21"/>
        </w:rPr>
        <w:t>风险防控</w:t>
      </w:r>
      <w:r w:rsidR="003477F8" w:rsidRPr="00C800A7">
        <w:rPr>
          <w:rFonts w:ascii="Times New Roman" w:hAnsi="宋体"/>
          <w:szCs w:val="21"/>
        </w:rPr>
        <w:t>知识图谱构建需求</w:t>
      </w:r>
      <w:r w:rsidR="00C46637">
        <w:rPr>
          <w:rFonts w:ascii="Times New Roman" w:hAnsi="宋体" w:hint="eastAsia"/>
          <w:szCs w:val="21"/>
        </w:rPr>
        <w:t>；</w:t>
      </w:r>
    </w:p>
    <w:p w:rsidR="003477F8" w:rsidRPr="006F5479" w:rsidRDefault="006F5479" w:rsidP="003477F8">
      <w:pPr>
        <w:pStyle w:val="af7"/>
        <w:numPr>
          <w:ilvl w:val="0"/>
          <w:numId w:val="34"/>
        </w:numPr>
        <w:ind w:left="0" w:firstLineChars="200" w:firstLine="420"/>
        <w:rPr>
          <w:rFonts w:ascii="Times New Roman"/>
          <w:szCs w:val="21"/>
        </w:rPr>
      </w:pPr>
      <w:r>
        <w:rPr>
          <w:rFonts w:ascii="Times New Roman" w:hAnsi="宋体"/>
          <w:szCs w:val="21"/>
        </w:rPr>
        <w:t>特种设备</w:t>
      </w:r>
      <w:r w:rsidR="00D10183" w:rsidRPr="00C800A7">
        <w:rPr>
          <w:rFonts w:ascii="Times New Roman" w:hAnsi="宋体"/>
          <w:szCs w:val="21"/>
        </w:rPr>
        <w:t>风险防控</w:t>
      </w:r>
      <w:r w:rsidR="003477F8" w:rsidRPr="00C800A7">
        <w:rPr>
          <w:rFonts w:ascii="Times New Roman" w:hAnsi="宋体"/>
          <w:szCs w:val="21"/>
        </w:rPr>
        <w:t>业务数据</w:t>
      </w:r>
      <w:r w:rsidR="00C46637">
        <w:rPr>
          <w:rFonts w:ascii="Times New Roman" w:hAnsi="宋体" w:hint="eastAsia"/>
          <w:szCs w:val="21"/>
        </w:rPr>
        <w:t>；</w:t>
      </w:r>
    </w:p>
    <w:p w:rsidR="006F5479" w:rsidRDefault="00C46637" w:rsidP="003477F8">
      <w:pPr>
        <w:pStyle w:val="af7"/>
        <w:numPr>
          <w:ilvl w:val="0"/>
          <w:numId w:val="34"/>
        </w:numPr>
        <w:ind w:left="0" w:firstLineChars="200" w:firstLine="420"/>
        <w:rPr>
          <w:rFonts w:ascii="Times New Roman"/>
          <w:szCs w:val="21"/>
        </w:rPr>
      </w:pPr>
      <w:r>
        <w:rPr>
          <w:rFonts w:ascii="Times New Roman"/>
          <w:szCs w:val="21"/>
        </w:rPr>
        <w:t>特种设备风险防控辅助决策技术；</w:t>
      </w:r>
    </w:p>
    <w:p w:rsidR="00C46637" w:rsidRDefault="00C46637" w:rsidP="00C46637">
      <w:pPr>
        <w:pStyle w:val="af7"/>
        <w:numPr>
          <w:ilvl w:val="0"/>
          <w:numId w:val="34"/>
        </w:numPr>
        <w:ind w:left="0" w:firstLineChars="200" w:firstLine="420"/>
        <w:rPr>
          <w:rFonts w:ascii="Times New Roman"/>
          <w:szCs w:val="21"/>
        </w:rPr>
      </w:pPr>
      <w:bookmarkStart w:id="119" w:name="OLE_LINK76"/>
      <w:bookmarkStart w:id="120" w:name="OLE_LINK77"/>
      <w:r>
        <w:rPr>
          <w:rFonts w:ascii="Times New Roman"/>
          <w:szCs w:val="21"/>
        </w:rPr>
        <w:t>特种设备风险防控</w:t>
      </w:r>
      <w:bookmarkEnd w:id="119"/>
      <w:bookmarkEnd w:id="120"/>
      <w:r>
        <w:rPr>
          <w:rFonts w:ascii="Times New Roman"/>
          <w:szCs w:val="21"/>
        </w:rPr>
        <w:t>辅助决策</w:t>
      </w:r>
      <w:r>
        <w:rPr>
          <w:rFonts w:ascii="Times New Roman" w:hint="eastAsia"/>
          <w:szCs w:val="21"/>
        </w:rPr>
        <w:t>知识</w:t>
      </w:r>
      <w:r>
        <w:rPr>
          <w:rFonts w:ascii="Times New Roman"/>
          <w:szCs w:val="21"/>
        </w:rPr>
        <w:t>；</w:t>
      </w:r>
    </w:p>
    <w:p w:rsidR="003477F8" w:rsidRPr="00C800A7" w:rsidRDefault="00C46637" w:rsidP="003477F8">
      <w:pPr>
        <w:pStyle w:val="af7"/>
        <w:numPr>
          <w:ilvl w:val="0"/>
          <w:numId w:val="34"/>
        </w:numPr>
        <w:ind w:left="0" w:firstLineChars="200" w:firstLine="420"/>
        <w:rPr>
          <w:rFonts w:ascii="Times New Roman"/>
          <w:szCs w:val="21"/>
        </w:rPr>
      </w:pPr>
      <w:bookmarkStart w:id="121" w:name="OLE_LINK78"/>
      <w:bookmarkStart w:id="122" w:name="OLE_LINK79"/>
      <w:r>
        <w:rPr>
          <w:rFonts w:ascii="Times New Roman"/>
          <w:szCs w:val="21"/>
        </w:rPr>
        <w:t>特种设备风险防控</w:t>
      </w:r>
      <w:r>
        <w:rPr>
          <w:rFonts w:ascii="Times New Roman" w:hAnsi="宋体"/>
          <w:szCs w:val="21"/>
        </w:rPr>
        <w:t>知识图谱</w:t>
      </w:r>
      <w:bookmarkEnd w:id="121"/>
      <w:bookmarkEnd w:id="122"/>
      <w:r>
        <w:rPr>
          <w:rFonts w:ascii="Times New Roman" w:hAnsi="宋体" w:hint="eastAsia"/>
          <w:szCs w:val="21"/>
        </w:rPr>
        <w:t>质量</w:t>
      </w:r>
      <w:r>
        <w:rPr>
          <w:rFonts w:ascii="Times New Roman" w:hAnsi="宋体"/>
          <w:szCs w:val="21"/>
        </w:rPr>
        <w:t>指标</w:t>
      </w:r>
      <w:r>
        <w:rPr>
          <w:rFonts w:ascii="Times New Roman" w:hAnsi="宋体" w:hint="eastAsia"/>
          <w:szCs w:val="21"/>
        </w:rPr>
        <w:t>；</w:t>
      </w:r>
    </w:p>
    <w:p w:rsidR="003477F8" w:rsidRPr="00C800A7" w:rsidRDefault="00C46637" w:rsidP="003477F8">
      <w:pPr>
        <w:pStyle w:val="af7"/>
        <w:numPr>
          <w:ilvl w:val="0"/>
          <w:numId w:val="34"/>
        </w:numPr>
        <w:ind w:left="0" w:firstLineChars="200" w:firstLine="420"/>
        <w:rPr>
          <w:rFonts w:ascii="Times New Roman"/>
          <w:szCs w:val="21"/>
        </w:rPr>
      </w:pPr>
      <w:r>
        <w:rPr>
          <w:rFonts w:ascii="Times New Roman"/>
          <w:szCs w:val="21"/>
        </w:rPr>
        <w:t>特种设备风险防控</w:t>
      </w:r>
      <w:r>
        <w:rPr>
          <w:rFonts w:ascii="Times New Roman" w:hAnsi="宋体" w:hint="eastAsia"/>
          <w:szCs w:val="21"/>
        </w:rPr>
        <w:t>辅助</w:t>
      </w:r>
      <w:r>
        <w:rPr>
          <w:rFonts w:ascii="Times New Roman" w:hAnsi="宋体"/>
          <w:szCs w:val="21"/>
        </w:rPr>
        <w:t>决策</w:t>
      </w:r>
      <w:r w:rsidR="003477F8" w:rsidRPr="00C800A7">
        <w:rPr>
          <w:rFonts w:ascii="Times New Roman" w:hAnsi="宋体"/>
          <w:szCs w:val="21"/>
        </w:rPr>
        <w:t>质量指标。</w:t>
      </w:r>
    </w:p>
    <w:p w:rsidR="003A105F" w:rsidRPr="00C800A7" w:rsidRDefault="003477F8" w:rsidP="00E35397">
      <w:pPr>
        <w:spacing w:beforeLines="50" w:afterLines="50"/>
        <w:rPr>
          <w:rFonts w:ascii="Times New Roman" w:hAnsi="Times New Roman"/>
        </w:rPr>
      </w:pPr>
      <w:r w:rsidRPr="00C800A7">
        <w:rPr>
          <w:rFonts w:ascii="Times New Roman" w:hAnsi="Times New Roman"/>
        </w:rPr>
        <w:t>4.</w:t>
      </w:r>
      <w:r w:rsidR="003A105F" w:rsidRPr="00C800A7">
        <w:rPr>
          <w:rFonts w:ascii="Times New Roman" w:hAnsi="Times New Roman" w:hint="eastAsia"/>
        </w:rPr>
        <w:t>3.2</w:t>
      </w:r>
      <w:r w:rsidRPr="00C800A7">
        <w:rPr>
          <w:rFonts w:ascii="Times New Roman" w:hAnsi="Times New Roman"/>
        </w:rPr>
        <w:t>.2</w:t>
      </w:r>
      <w:r w:rsidRPr="00C800A7">
        <w:rPr>
          <w:rFonts w:ascii="Times New Roman" w:hAnsi="Times New Roman"/>
        </w:rPr>
        <w:t xml:space="preserve">　</w:t>
      </w:r>
      <w:r w:rsidR="003A105F" w:rsidRPr="00C800A7">
        <w:rPr>
          <w:rFonts w:ascii="黑体" w:eastAsia="黑体" w:hAnsi="黑体"/>
        </w:rPr>
        <w:t>系统供给方的</w:t>
      </w:r>
      <w:r w:rsidR="00657079" w:rsidRPr="00C800A7">
        <w:rPr>
          <w:rFonts w:ascii="黑体" w:eastAsia="黑体" w:hAnsi="黑体" w:hint="eastAsia"/>
        </w:rPr>
        <w:t>输出</w:t>
      </w:r>
    </w:p>
    <w:p w:rsidR="003477F8" w:rsidRPr="00AD47EB" w:rsidRDefault="000C52A4" w:rsidP="003A105F">
      <w:pPr>
        <w:ind w:firstLineChars="200" w:firstLine="420"/>
        <w:rPr>
          <w:rFonts w:ascii="Times New Roman" w:hAnsi="Times New Roman"/>
        </w:rPr>
      </w:pPr>
      <w:bookmarkStart w:id="123" w:name="OLE_LINK72"/>
      <w:bookmarkStart w:id="124" w:name="OLE_LINK73"/>
      <w:r w:rsidRPr="00AD47EB">
        <w:rPr>
          <w:rFonts w:ascii="Times New Roman"/>
        </w:rPr>
        <w:t>风险防控知识图谱与辅助决策系统</w:t>
      </w:r>
      <w:bookmarkEnd w:id="123"/>
      <w:bookmarkEnd w:id="124"/>
      <w:r w:rsidR="003477F8" w:rsidRPr="00AD47EB">
        <w:rPr>
          <w:rFonts w:ascii="Times New Roman"/>
        </w:rPr>
        <w:t>供给方的输出包括但不限于：</w:t>
      </w:r>
    </w:p>
    <w:p w:rsidR="003477F8" w:rsidRPr="00173756" w:rsidRDefault="00C800A7" w:rsidP="008935FD">
      <w:pPr>
        <w:pStyle w:val="af7"/>
        <w:numPr>
          <w:ilvl w:val="0"/>
          <w:numId w:val="35"/>
        </w:numPr>
        <w:ind w:left="0" w:firstLineChars="200" w:firstLine="420"/>
        <w:rPr>
          <w:rFonts w:ascii="Times New Roman"/>
          <w:szCs w:val="21"/>
        </w:rPr>
      </w:pPr>
      <w:bookmarkStart w:id="125" w:name="OLE_LINK80"/>
      <w:bookmarkStart w:id="126" w:name="OLE_LINK81"/>
      <w:bookmarkStart w:id="127" w:name="OLE_LINK82"/>
      <w:r w:rsidRPr="00AD47EB">
        <w:rPr>
          <w:rFonts w:ascii="Times New Roman" w:hAnsi="宋体"/>
          <w:szCs w:val="21"/>
        </w:rPr>
        <w:t>特种设备风险防控</w:t>
      </w:r>
      <w:r w:rsidR="003477F8" w:rsidRPr="00AD47EB">
        <w:rPr>
          <w:rFonts w:ascii="Times New Roman" w:hAnsi="宋体"/>
          <w:szCs w:val="21"/>
        </w:rPr>
        <w:t>知识图谱</w:t>
      </w:r>
      <w:bookmarkEnd w:id="125"/>
      <w:r w:rsidR="003477F8" w:rsidRPr="00AD47EB">
        <w:rPr>
          <w:rFonts w:ascii="Times New Roman" w:hAnsi="宋体"/>
          <w:szCs w:val="21"/>
        </w:rPr>
        <w:t>构建方案</w:t>
      </w:r>
      <w:r w:rsidR="00173756">
        <w:rPr>
          <w:rFonts w:ascii="Times New Roman" w:hAnsi="宋体" w:hint="eastAsia"/>
          <w:szCs w:val="21"/>
        </w:rPr>
        <w:t>；</w:t>
      </w:r>
    </w:p>
    <w:p w:rsidR="00173756" w:rsidRPr="00173756" w:rsidRDefault="00173756" w:rsidP="008935FD">
      <w:pPr>
        <w:pStyle w:val="af7"/>
        <w:numPr>
          <w:ilvl w:val="0"/>
          <w:numId w:val="35"/>
        </w:numPr>
        <w:ind w:left="0" w:firstLineChars="200" w:firstLine="420"/>
        <w:rPr>
          <w:rFonts w:ascii="Times New Roman"/>
          <w:szCs w:val="21"/>
        </w:rPr>
      </w:pPr>
      <w:bookmarkStart w:id="128" w:name="OLE_LINK97"/>
      <w:bookmarkStart w:id="129" w:name="OLE_LINK98"/>
      <w:bookmarkEnd w:id="126"/>
      <w:bookmarkEnd w:id="127"/>
      <w:r w:rsidRPr="00AD47EB">
        <w:rPr>
          <w:rFonts w:ascii="Times New Roman" w:hAnsi="宋体"/>
          <w:szCs w:val="21"/>
        </w:rPr>
        <w:t>特种设备风险防控知识图谱</w:t>
      </w:r>
      <w:r>
        <w:rPr>
          <w:rFonts w:ascii="Times New Roman" w:hAnsi="宋体"/>
          <w:szCs w:val="21"/>
        </w:rPr>
        <w:t>；</w:t>
      </w:r>
    </w:p>
    <w:bookmarkEnd w:id="128"/>
    <w:bookmarkEnd w:id="129"/>
    <w:p w:rsidR="00173756" w:rsidRPr="00173756" w:rsidRDefault="00173756" w:rsidP="00173756">
      <w:pPr>
        <w:pStyle w:val="af7"/>
        <w:numPr>
          <w:ilvl w:val="0"/>
          <w:numId w:val="35"/>
        </w:numPr>
        <w:ind w:left="0" w:firstLineChars="200" w:firstLine="420"/>
        <w:rPr>
          <w:rFonts w:ascii="Times New Roman"/>
          <w:szCs w:val="21"/>
        </w:rPr>
      </w:pPr>
      <w:r w:rsidRPr="00AD47EB">
        <w:rPr>
          <w:rFonts w:ascii="Times New Roman" w:hAnsi="宋体"/>
          <w:szCs w:val="21"/>
        </w:rPr>
        <w:t>特种设备风险防控知识图谱</w:t>
      </w:r>
      <w:r>
        <w:rPr>
          <w:rFonts w:ascii="Times New Roman" w:hAnsi="宋体"/>
          <w:szCs w:val="21"/>
        </w:rPr>
        <w:t>基础工具；</w:t>
      </w:r>
    </w:p>
    <w:p w:rsidR="006E4427" w:rsidRPr="00173756" w:rsidRDefault="006E4427" w:rsidP="006E4427">
      <w:pPr>
        <w:pStyle w:val="af7"/>
        <w:numPr>
          <w:ilvl w:val="0"/>
          <w:numId w:val="35"/>
        </w:numPr>
        <w:ind w:left="0" w:firstLineChars="200" w:firstLine="420"/>
        <w:rPr>
          <w:rFonts w:ascii="Times New Roman"/>
          <w:szCs w:val="21"/>
        </w:rPr>
      </w:pPr>
      <w:r w:rsidRPr="00AD47EB">
        <w:rPr>
          <w:rFonts w:ascii="Times New Roman" w:hAnsi="宋体"/>
          <w:szCs w:val="21"/>
        </w:rPr>
        <w:t>特种设备风险防控</w:t>
      </w:r>
      <w:bookmarkStart w:id="130" w:name="OLE_LINK83"/>
      <w:bookmarkStart w:id="131" w:name="OLE_LINK84"/>
      <w:r>
        <w:rPr>
          <w:rFonts w:ascii="Times New Roman" w:hAnsi="宋体" w:hint="eastAsia"/>
          <w:szCs w:val="21"/>
        </w:rPr>
        <w:t>辅助</w:t>
      </w:r>
      <w:r>
        <w:rPr>
          <w:rFonts w:ascii="Times New Roman" w:hAnsi="宋体"/>
          <w:szCs w:val="21"/>
        </w:rPr>
        <w:t>决策系统</w:t>
      </w:r>
      <w:bookmarkEnd w:id="130"/>
      <w:bookmarkEnd w:id="131"/>
      <w:r w:rsidRPr="00AD47EB">
        <w:rPr>
          <w:rFonts w:ascii="Times New Roman" w:hAnsi="宋体"/>
          <w:szCs w:val="21"/>
        </w:rPr>
        <w:t>构建方案</w:t>
      </w:r>
      <w:r>
        <w:rPr>
          <w:rFonts w:ascii="Times New Roman" w:hAnsi="宋体" w:hint="eastAsia"/>
          <w:szCs w:val="21"/>
        </w:rPr>
        <w:t>；</w:t>
      </w:r>
    </w:p>
    <w:p w:rsidR="006E4427" w:rsidRPr="00173756" w:rsidRDefault="006E4427" w:rsidP="006E4427">
      <w:pPr>
        <w:pStyle w:val="af7"/>
        <w:numPr>
          <w:ilvl w:val="0"/>
          <w:numId w:val="35"/>
        </w:numPr>
        <w:ind w:left="0" w:firstLineChars="200" w:firstLine="420"/>
        <w:rPr>
          <w:rFonts w:ascii="Times New Roman"/>
          <w:szCs w:val="21"/>
        </w:rPr>
      </w:pPr>
      <w:r w:rsidRPr="00AD47EB">
        <w:rPr>
          <w:rFonts w:ascii="Times New Roman" w:hAnsi="宋体"/>
          <w:szCs w:val="21"/>
        </w:rPr>
        <w:t>特种设备风险防控</w:t>
      </w:r>
      <w:r>
        <w:rPr>
          <w:rFonts w:ascii="Times New Roman" w:hAnsi="宋体" w:hint="eastAsia"/>
        </w:rPr>
        <w:t>辅助决策系统</w:t>
      </w:r>
      <w:r>
        <w:rPr>
          <w:rFonts w:ascii="Times New Roman" w:hAnsi="宋体" w:hint="eastAsia"/>
          <w:szCs w:val="21"/>
        </w:rPr>
        <w:t>；</w:t>
      </w:r>
    </w:p>
    <w:p w:rsidR="00173756" w:rsidRPr="006E4427" w:rsidRDefault="006E4427" w:rsidP="008935FD">
      <w:pPr>
        <w:pStyle w:val="af7"/>
        <w:numPr>
          <w:ilvl w:val="0"/>
          <w:numId w:val="35"/>
        </w:numPr>
        <w:ind w:left="0" w:firstLineChars="200" w:firstLine="420"/>
        <w:rPr>
          <w:rFonts w:ascii="Times New Roman"/>
          <w:szCs w:val="21"/>
        </w:rPr>
      </w:pPr>
      <w:r w:rsidRPr="006E4427">
        <w:rPr>
          <w:rFonts w:ascii="Times New Roman" w:hAnsi="宋体"/>
          <w:szCs w:val="21"/>
        </w:rPr>
        <w:t>特种设备风险防控</w:t>
      </w:r>
      <w:r w:rsidRPr="006E4427">
        <w:rPr>
          <w:rFonts w:ascii="Times New Roman" w:hAnsi="宋体" w:hint="eastAsia"/>
        </w:rPr>
        <w:t>辅助决策系统技术支持</w:t>
      </w:r>
      <w:r w:rsidRPr="006E4427">
        <w:rPr>
          <w:rFonts w:ascii="Times New Roman" w:hAnsi="宋体" w:hint="eastAsia"/>
          <w:szCs w:val="21"/>
        </w:rPr>
        <w:t>；</w:t>
      </w:r>
    </w:p>
    <w:p w:rsidR="003477F8" w:rsidRPr="00AD47EB" w:rsidRDefault="00C800A7" w:rsidP="00D122F6">
      <w:pPr>
        <w:pStyle w:val="af7"/>
        <w:numPr>
          <w:ilvl w:val="0"/>
          <w:numId w:val="35"/>
        </w:numPr>
        <w:ind w:left="0" w:firstLineChars="200" w:firstLine="420"/>
        <w:rPr>
          <w:rFonts w:ascii="Times New Roman"/>
        </w:rPr>
      </w:pPr>
      <w:r w:rsidRPr="00AD47EB">
        <w:rPr>
          <w:rFonts w:ascii="Times New Roman" w:hAnsi="宋体"/>
          <w:szCs w:val="21"/>
        </w:rPr>
        <w:t>风险防控</w:t>
      </w:r>
      <w:r w:rsidR="003477F8" w:rsidRPr="00AD47EB">
        <w:rPr>
          <w:rFonts w:ascii="Times New Roman" w:hAnsi="宋体"/>
          <w:szCs w:val="21"/>
        </w:rPr>
        <w:t>辅助决策</w:t>
      </w:r>
      <w:r w:rsidR="006E4427">
        <w:rPr>
          <w:rFonts w:ascii="Times New Roman" w:hAnsi="宋体" w:hint="eastAsia"/>
          <w:szCs w:val="21"/>
        </w:rPr>
        <w:t>系统</w:t>
      </w:r>
      <w:r w:rsidR="006E4427">
        <w:rPr>
          <w:rFonts w:ascii="Times New Roman" w:hAnsi="宋体"/>
          <w:szCs w:val="21"/>
        </w:rPr>
        <w:t>应用服务</w:t>
      </w:r>
      <w:r w:rsidR="006E4427">
        <w:rPr>
          <w:rFonts w:ascii="Times New Roman" w:hAnsi="宋体" w:hint="eastAsia"/>
          <w:szCs w:val="21"/>
        </w:rPr>
        <w:t>。</w:t>
      </w:r>
    </w:p>
    <w:p w:rsidR="00CC31D1" w:rsidRPr="001A0DAB" w:rsidRDefault="003F70B4" w:rsidP="00E35397">
      <w:pPr>
        <w:pStyle w:val="afffffffff1"/>
        <w:spacing w:beforeLines="50" w:afterLines="50"/>
        <w:ind w:left="0"/>
        <w:outlineLvl w:val="2"/>
        <w:rPr>
          <w:rFonts w:ascii="Times New Roman" w:eastAsia="黑体"/>
        </w:rPr>
      </w:pPr>
      <w:r w:rsidRPr="003F70B4">
        <w:rPr>
          <w:rFonts w:ascii="Times New Roman" w:eastAsia="黑体" w:hint="eastAsia"/>
        </w:rPr>
        <w:t>风险防控知识图谱与辅助决策系统</w:t>
      </w:r>
      <w:r w:rsidR="00CC31D1" w:rsidRPr="001A0DAB">
        <w:rPr>
          <w:rFonts w:ascii="Times New Roman" w:eastAsia="黑体" w:hAnsi="黑体"/>
        </w:rPr>
        <w:t>集成方</w:t>
      </w:r>
    </w:p>
    <w:p w:rsidR="00657079" w:rsidRPr="000A3FBD" w:rsidRDefault="00657079" w:rsidP="00E35397">
      <w:pPr>
        <w:spacing w:beforeLines="50" w:afterLines="50"/>
        <w:rPr>
          <w:rFonts w:ascii="Times New Roman" w:hAnsi="Times New Roman"/>
        </w:rPr>
      </w:pPr>
      <w:bookmarkStart w:id="132" w:name="OLE_LINK70"/>
      <w:bookmarkStart w:id="133" w:name="OLE_LINK71"/>
      <w:r w:rsidRPr="000A3FBD">
        <w:rPr>
          <w:rFonts w:ascii="Times New Roman" w:hAnsi="Times New Roman"/>
        </w:rPr>
        <w:t>4.</w:t>
      </w:r>
      <w:r w:rsidRPr="000A3FBD">
        <w:rPr>
          <w:rFonts w:ascii="Times New Roman" w:hAnsi="Times New Roman" w:hint="eastAsia"/>
        </w:rPr>
        <w:t>3.3</w:t>
      </w:r>
      <w:r w:rsidRPr="000A3FBD">
        <w:rPr>
          <w:rFonts w:ascii="Times New Roman" w:hAnsi="Times New Roman"/>
        </w:rPr>
        <w:t>.1</w:t>
      </w:r>
      <w:r w:rsidRPr="000A3FBD">
        <w:rPr>
          <w:rFonts w:ascii="Times New Roman" w:hAnsi="Times New Roman"/>
        </w:rPr>
        <w:t xml:space="preserve">　</w:t>
      </w:r>
      <w:r w:rsidRPr="000A3FBD">
        <w:rPr>
          <w:rFonts w:ascii="黑体" w:eastAsia="黑体" w:hAnsi="黑体"/>
        </w:rPr>
        <w:t>系统</w:t>
      </w:r>
      <w:r w:rsidRPr="000A3FBD">
        <w:rPr>
          <w:rFonts w:ascii="黑体" w:eastAsia="黑体" w:hAnsi="黑体" w:hint="eastAsia"/>
        </w:rPr>
        <w:t>集成</w:t>
      </w:r>
      <w:r w:rsidRPr="000A3FBD">
        <w:rPr>
          <w:rFonts w:ascii="黑体" w:eastAsia="黑体" w:hAnsi="黑体"/>
        </w:rPr>
        <w:t>方的</w:t>
      </w:r>
      <w:r w:rsidRPr="000A3FBD">
        <w:rPr>
          <w:rFonts w:ascii="黑体" w:eastAsia="黑体" w:hAnsi="黑体" w:hint="eastAsia"/>
        </w:rPr>
        <w:t>输入</w:t>
      </w:r>
    </w:p>
    <w:p w:rsidR="009441BF" w:rsidRPr="004D2179" w:rsidRDefault="001C5280" w:rsidP="004D2179">
      <w:pPr>
        <w:pStyle w:val="afffff3"/>
        <w:ind w:firstLine="420"/>
        <w:rPr>
          <w:rFonts w:ascii="Times New Roman"/>
        </w:rPr>
      </w:pPr>
      <w:r w:rsidRPr="004D2179">
        <w:rPr>
          <w:rFonts w:ascii="Times New Roman"/>
        </w:rPr>
        <w:lastRenderedPageBreak/>
        <w:t>系统集成方</w:t>
      </w:r>
      <w:r w:rsidR="009D4572" w:rsidRPr="004D2179">
        <w:rPr>
          <w:rFonts w:ascii="Times New Roman"/>
        </w:rPr>
        <w:t>主要承担特种设备风险防控知识图谱知识建模</w:t>
      </w:r>
      <w:r w:rsidRPr="004D2179">
        <w:rPr>
          <w:rFonts w:ascii="Times New Roman" w:hint="eastAsia"/>
        </w:rPr>
        <w:t>、</w:t>
      </w:r>
      <w:r w:rsidRPr="004D2179">
        <w:rPr>
          <w:rFonts w:ascii="Times New Roman"/>
        </w:rPr>
        <w:t>关系</w:t>
      </w:r>
      <w:r w:rsidR="009D4572" w:rsidRPr="004D2179">
        <w:rPr>
          <w:rFonts w:ascii="Times New Roman"/>
        </w:rPr>
        <w:t>抽取</w:t>
      </w:r>
      <w:r w:rsidRPr="004D2179">
        <w:rPr>
          <w:rFonts w:ascii="Times New Roman" w:hint="eastAsia"/>
        </w:rPr>
        <w:t>、</w:t>
      </w:r>
      <w:r w:rsidR="009D4572" w:rsidRPr="004D2179">
        <w:rPr>
          <w:rFonts w:ascii="Times New Roman"/>
        </w:rPr>
        <w:t>数据库部署与</w:t>
      </w:r>
      <w:r w:rsidRPr="004D2179">
        <w:rPr>
          <w:rFonts w:ascii="Times New Roman" w:hint="eastAsia"/>
        </w:rPr>
        <w:t>辅助</w:t>
      </w:r>
      <w:r w:rsidRPr="004D2179">
        <w:rPr>
          <w:rFonts w:ascii="Times New Roman"/>
        </w:rPr>
        <w:t>决策应用</w:t>
      </w:r>
      <w:r w:rsidR="004D2179" w:rsidRPr="004D2179">
        <w:rPr>
          <w:rFonts w:ascii="Times New Roman"/>
        </w:rPr>
        <w:t>系统</w:t>
      </w:r>
      <w:r w:rsidR="009D4572" w:rsidRPr="004D2179">
        <w:rPr>
          <w:rFonts w:ascii="Times New Roman"/>
        </w:rPr>
        <w:t>开发</w:t>
      </w:r>
      <w:r w:rsidR="004D2179" w:rsidRPr="004D2179">
        <w:rPr>
          <w:rFonts w:ascii="Times New Roman"/>
        </w:rPr>
        <w:t>等职责</w:t>
      </w:r>
      <w:r w:rsidR="009D4572" w:rsidRPr="004D2179">
        <w:rPr>
          <w:rFonts w:ascii="Times New Roman"/>
        </w:rPr>
        <w:t>。</w:t>
      </w:r>
      <w:r w:rsidR="009441BF" w:rsidRPr="004D2179">
        <w:rPr>
          <w:rFonts w:ascii="Times New Roman"/>
        </w:rPr>
        <w:t>风险防控知识图谱与辅助决策系统集成方的输入包括但不限于：</w:t>
      </w:r>
    </w:p>
    <w:p w:rsidR="00090C14" w:rsidRPr="00090C14" w:rsidRDefault="004D2179" w:rsidP="004D2179">
      <w:pPr>
        <w:pStyle w:val="af7"/>
        <w:numPr>
          <w:ilvl w:val="0"/>
          <w:numId w:val="36"/>
        </w:numPr>
        <w:ind w:left="0" w:firstLineChars="200" w:firstLine="420"/>
        <w:rPr>
          <w:rFonts w:ascii="Times New Roman"/>
          <w:szCs w:val="21"/>
        </w:rPr>
      </w:pPr>
      <w:bookmarkStart w:id="134" w:name="OLE_LINK99"/>
      <w:bookmarkStart w:id="135" w:name="OLE_LINK100"/>
      <w:bookmarkStart w:id="136" w:name="OLE_LINK105"/>
      <w:r w:rsidRPr="004D2179">
        <w:rPr>
          <w:rFonts w:ascii="Times New Roman" w:hAnsi="宋体" w:hint="eastAsia"/>
          <w:szCs w:val="21"/>
        </w:rPr>
        <w:t>特种设备风险防控知识图谱</w:t>
      </w:r>
      <w:bookmarkStart w:id="137" w:name="OLE_LINK101"/>
      <w:bookmarkStart w:id="138" w:name="OLE_LINK102"/>
      <w:bookmarkEnd w:id="134"/>
      <w:bookmarkEnd w:id="135"/>
      <w:bookmarkEnd w:id="136"/>
      <w:r w:rsidRPr="004D2179">
        <w:rPr>
          <w:rFonts w:ascii="Times New Roman" w:hAnsi="宋体" w:hint="eastAsia"/>
          <w:szCs w:val="21"/>
        </w:rPr>
        <w:t>用户</w:t>
      </w:r>
      <w:bookmarkStart w:id="139" w:name="OLE_LINK108"/>
      <w:bookmarkStart w:id="140" w:name="OLE_LINK109"/>
      <w:r w:rsidR="00090C14" w:rsidRPr="004D2179">
        <w:rPr>
          <w:rFonts w:ascii="Times New Roman" w:hAnsi="宋体" w:hint="eastAsia"/>
          <w:szCs w:val="21"/>
        </w:rPr>
        <w:t>提供的输入</w:t>
      </w:r>
      <w:r w:rsidR="00090C14">
        <w:rPr>
          <w:rFonts w:ascii="Times New Roman" w:hAnsi="宋体" w:hint="eastAsia"/>
          <w:szCs w:val="21"/>
        </w:rPr>
        <w:t>：</w:t>
      </w:r>
      <w:bookmarkStart w:id="141" w:name="OLE_LINK112"/>
      <w:bookmarkStart w:id="142" w:name="OLE_LINK113"/>
      <w:bookmarkStart w:id="143" w:name="OLE_LINK115"/>
      <w:bookmarkStart w:id="144" w:name="OLE_LINK116"/>
      <w:r w:rsidR="00B51913">
        <w:rPr>
          <w:rFonts w:ascii="Times New Roman" w:hAnsi="宋体" w:hint="eastAsia"/>
          <w:szCs w:val="21"/>
        </w:rPr>
        <w:t>风险防控知识图谱</w:t>
      </w:r>
      <w:bookmarkEnd w:id="141"/>
      <w:bookmarkEnd w:id="142"/>
      <w:r w:rsidR="00B51913">
        <w:rPr>
          <w:rFonts w:ascii="Times New Roman" w:hAnsi="宋体" w:hint="eastAsia"/>
          <w:szCs w:val="21"/>
        </w:rPr>
        <w:t>需求、数据、知识、信息等</w:t>
      </w:r>
      <w:r w:rsidR="00090C14" w:rsidRPr="004D2179">
        <w:rPr>
          <w:rFonts w:ascii="Times New Roman" w:hAnsi="宋体" w:hint="eastAsia"/>
          <w:szCs w:val="21"/>
        </w:rPr>
        <w:t>；</w:t>
      </w:r>
      <w:bookmarkEnd w:id="139"/>
      <w:bookmarkEnd w:id="140"/>
      <w:bookmarkEnd w:id="143"/>
      <w:bookmarkEnd w:id="144"/>
    </w:p>
    <w:p w:rsidR="00090C14" w:rsidRPr="00090C14" w:rsidRDefault="00090C14" w:rsidP="004D2179">
      <w:pPr>
        <w:pStyle w:val="af7"/>
        <w:numPr>
          <w:ilvl w:val="0"/>
          <w:numId w:val="36"/>
        </w:numPr>
        <w:ind w:left="0" w:firstLineChars="200" w:firstLine="420"/>
        <w:rPr>
          <w:rFonts w:ascii="Times New Roman"/>
          <w:szCs w:val="21"/>
        </w:rPr>
      </w:pPr>
      <w:r w:rsidRPr="004D2179">
        <w:rPr>
          <w:rFonts w:ascii="Times New Roman" w:hAnsi="宋体" w:hint="eastAsia"/>
          <w:szCs w:val="21"/>
        </w:rPr>
        <w:t>特种设备风险防控知识图谱</w:t>
      </w:r>
      <w:r w:rsidR="002E7616">
        <w:rPr>
          <w:rFonts w:ascii="Times New Roman" w:hAnsi="宋体" w:hint="eastAsia"/>
          <w:szCs w:val="21"/>
        </w:rPr>
        <w:t>供给方</w:t>
      </w:r>
      <w:r w:rsidRPr="004D2179">
        <w:rPr>
          <w:rFonts w:ascii="Times New Roman" w:hAnsi="宋体" w:hint="eastAsia"/>
          <w:szCs w:val="21"/>
        </w:rPr>
        <w:t>提供的输入</w:t>
      </w:r>
      <w:r w:rsidR="009E1F14">
        <w:rPr>
          <w:rFonts w:ascii="Times New Roman" w:hAnsi="宋体" w:hint="eastAsia"/>
          <w:szCs w:val="21"/>
        </w:rPr>
        <w:t>：</w:t>
      </w:r>
      <w:bookmarkStart w:id="145" w:name="OLE_LINK114"/>
      <w:r w:rsidR="009E1F14">
        <w:rPr>
          <w:rFonts w:ascii="Times New Roman" w:hAnsi="宋体" w:hint="eastAsia"/>
          <w:szCs w:val="21"/>
        </w:rPr>
        <w:t>风险防控知识图谱</w:t>
      </w:r>
      <w:bookmarkStart w:id="146" w:name="OLE_LINK119"/>
      <w:bookmarkStart w:id="147" w:name="OLE_LINK120"/>
      <w:bookmarkEnd w:id="145"/>
      <w:r w:rsidR="009E1F14">
        <w:rPr>
          <w:rFonts w:ascii="Times New Roman" w:hAnsi="宋体" w:hint="eastAsia"/>
          <w:szCs w:val="21"/>
        </w:rPr>
        <w:t>基础工具、技术服务与应用服务等</w:t>
      </w:r>
      <w:r w:rsidRPr="004D2179">
        <w:rPr>
          <w:rFonts w:ascii="Times New Roman" w:hAnsi="宋体" w:hint="eastAsia"/>
          <w:szCs w:val="21"/>
        </w:rPr>
        <w:t>；</w:t>
      </w:r>
    </w:p>
    <w:bookmarkEnd w:id="146"/>
    <w:bookmarkEnd w:id="147"/>
    <w:p w:rsidR="004D2179" w:rsidRPr="00166AC4" w:rsidRDefault="00090C14" w:rsidP="004D2179">
      <w:pPr>
        <w:pStyle w:val="af7"/>
        <w:numPr>
          <w:ilvl w:val="0"/>
          <w:numId w:val="36"/>
        </w:numPr>
        <w:ind w:left="0" w:firstLineChars="200" w:firstLine="420"/>
        <w:rPr>
          <w:rFonts w:ascii="Times New Roman"/>
          <w:szCs w:val="21"/>
        </w:rPr>
      </w:pPr>
      <w:r w:rsidRPr="004D2179">
        <w:rPr>
          <w:rFonts w:ascii="Times New Roman" w:hAnsi="宋体" w:hint="eastAsia"/>
          <w:szCs w:val="21"/>
        </w:rPr>
        <w:t>特种设备风险防控知识图谱</w:t>
      </w:r>
      <w:r w:rsidR="002E7616">
        <w:rPr>
          <w:rFonts w:ascii="Times New Roman" w:hAnsi="宋体" w:hint="eastAsia"/>
          <w:szCs w:val="21"/>
        </w:rPr>
        <w:t>其他合作伙伴</w:t>
      </w:r>
      <w:bookmarkStart w:id="148" w:name="OLE_LINK103"/>
      <w:bookmarkStart w:id="149" w:name="OLE_LINK104"/>
      <w:bookmarkStart w:id="150" w:name="OLE_LINK106"/>
      <w:bookmarkStart w:id="151" w:name="OLE_LINK107"/>
      <w:bookmarkEnd w:id="137"/>
      <w:bookmarkEnd w:id="138"/>
      <w:r w:rsidR="004D2179" w:rsidRPr="004D2179">
        <w:rPr>
          <w:rFonts w:ascii="Times New Roman" w:hAnsi="宋体" w:hint="eastAsia"/>
          <w:szCs w:val="21"/>
        </w:rPr>
        <w:t>提供的输入</w:t>
      </w:r>
      <w:bookmarkEnd w:id="148"/>
      <w:bookmarkEnd w:id="149"/>
      <w:r w:rsidR="009E1F14">
        <w:rPr>
          <w:rFonts w:ascii="Times New Roman" w:hAnsi="宋体" w:hint="eastAsia"/>
          <w:szCs w:val="21"/>
        </w:rPr>
        <w:t>：风险防控知识图谱应用系统开发与集成所需的</w:t>
      </w:r>
      <w:r w:rsidR="00166AC4">
        <w:rPr>
          <w:rFonts w:ascii="Times New Roman" w:hAnsi="宋体" w:hint="eastAsia"/>
          <w:szCs w:val="21"/>
        </w:rPr>
        <w:t>支撑性</w:t>
      </w:r>
      <w:r w:rsidR="009E1F14">
        <w:rPr>
          <w:rFonts w:ascii="Times New Roman" w:hAnsi="宋体" w:hint="eastAsia"/>
          <w:szCs w:val="21"/>
        </w:rPr>
        <w:t>数据、知识、技术和服务等</w:t>
      </w:r>
      <w:r w:rsidR="004D2179" w:rsidRPr="004D2179">
        <w:rPr>
          <w:rFonts w:ascii="Times New Roman" w:hAnsi="宋体" w:hint="eastAsia"/>
          <w:szCs w:val="21"/>
        </w:rPr>
        <w:t>；</w:t>
      </w:r>
      <w:bookmarkEnd w:id="150"/>
      <w:bookmarkEnd w:id="151"/>
    </w:p>
    <w:p w:rsidR="00090C14" w:rsidRPr="00090C14" w:rsidRDefault="002E7616" w:rsidP="009441BF">
      <w:pPr>
        <w:pStyle w:val="af7"/>
        <w:numPr>
          <w:ilvl w:val="0"/>
          <w:numId w:val="36"/>
        </w:numPr>
        <w:ind w:left="0" w:firstLineChars="200" w:firstLine="420"/>
        <w:rPr>
          <w:rFonts w:ascii="Times New Roman"/>
          <w:szCs w:val="21"/>
        </w:rPr>
      </w:pPr>
      <w:r>
        <w:rPr>
          <w:rFonts w:ascii="Times New Roman" w:hAnsi="宋体" w:hint="eastAsia"/>
          <w:szCs w:val="21"/>
        </w:rPr>
        <w:t>基于</w:t>
      </w:r>
      <w:r w:rsidRPr="004D2179">
        <w:rPr>
          <w:rFonts w:ascii="Times New Roman" w:hAnsi="宋体" w:hint="eastAsia"/>
          <w:szCs w:val="21"/>
        </w:rPr>
        <w:t>知识图谱</w:t>
      </w:r>
      <w:r>
        <w:rPr>
          <w:rFonts w:ascii="Times New Roman" w:hAnsi="宋体" w:hint="eastAsia"/>
          <w:szCs w:val="21"/>
        </w:rPr>
        <w:t>的</w:t>
      </w:r>
      <w:r w:rsidR="004D2179" w:rsidRPr="004D2179">
        <w:rPr>
          <w:rFonts w:ascii="Times New Roman" w:hAnsi="宋体" w:hint="eastAsia"/>
          <w:szCs w:val="21"/>
        </w:rPr>
        <w:t>特种设备风险防控</w:t>
      </w:r>
      <w:r>
        <w:rPr>
          <w:rFonts w:ascii="Times New Roman" w:hAnsi="宋体" w:hint="eastAsia"/>
          <w:szCs w:val="21"/>
        </w:rPr>
        <w:t>辅助决策系统</w:t>
      </w:r>
      <w:r w:rsidRPr="004D2179">
        <w:rPr>
          <w:rFonts w:ascii="Times New Roman" w:hAnsi="宋体" w:hint="eastAsia"/>
          <w:szCs w:val="21"/>
        </w:rPr>
        <w:t>用户</w:t>
      </w:r>
      <w:r w:rsidR="00090C14" w:rsidRPr="004D2179">
        <w:rPr>
          <w:rFonts w:ascii="Times New Roman" w:hAnsi="宋体" w:hint="eastAsia"/>
          <w:szCs w:val="21"/>
        </w:rPr>
        <w:t>提供的输入</w:t>
      </w:r>
      <w:r w:rsidR="009E1F14">
        <w:rPr>
          <w:rFonts w:ascii="Times New Roman" w:hAnsi="宋体" w:hint="eastAsia"/>
          <w:szCs w:val="21"/>
        </w:rPr>
        <w:t>：</w:t>
      </w:r>
      <w:bookmarkStart w:id="152" w:name="OLE_LINK117"/>
      <w:bookmarkStart w:id="153" w:name="OLE_LINK118"/>
      <w:r w:rsidR="009E1F14">
        <w:rPr>
          <w:rFonts w:ascii="Times New Roman" w:hAnsi="宋体" w:hint="eastAsia"/>
          <w:szCs w:val="21"/>
        </w:rPr>
        <w:t>风险防控</w:t>
      </w:r>
      <w:r w:rsidR="00166AC4">
        <w:rPr>
          <w:rFonts w:ascii="Times New Roman" w:hAnsi="宋体" w:hint="eastAsia"/>
          <w:szCs w:val="21"/>
        </w:rPr>
        <w:t>辅助决策系统</w:t>
      </w:r>
      <w:bookmarkEnd w:id="152"/>
      <w:bookmarkEnd w:id="153"/>
      <w:r w:rsidR="009E1F14">
        <w:rPr>
          <w:rFonts w:ascii="Times New Roman" w:hAnsi="宋体" w:hint="eastAsia"/>
          <w:szCs w:val="21"/>
        </w:rPr>
        <w:t>需求、数据、知识、信息等</w:t>
      </w:r>
      <w:r w:rsidR="00090C14" w:rsidRPr="004D2179">
        <w:rPr>
          <w:rFonts w:ascii="Times New Roman" w:hAnsi="宋体" w:hint="eastAsia"/>
          <w:szCs w:val="21"/>
        </w:rPr>
        <w:t>；</w:t>
      </w:r>
    </w:p>
    <w:p w:rsidR="00090C14" w:rsidRPr="00F273AB" w:rsidRDefault="00090C14" w:rsidP="00090C14">
      <w:pPr>
        <w:pStyle w:val="af7"/>
        <w:numPr>
          <w:ilvl w:val="0"/>
          <w:numId w:val="36"/>
        </w:numPr>
        <w:ind w:left="0" w:firstLineChars="200" w:firstLine="420"/>
        <w:rPr>
          <w:rFonts w:ascii="Times New Roman"/>
          <w:szCs w:val="21"/>
        </w:rPr>
      </w:pPr>
      <w:bookmarkStart w:id="154" w:name="OLE_LINK110"/>
      <w:bookmarkStart w:id="155" w:name="OLE_LINK111"/>
      <w:r w:rsidRPr="00F273AB">
        <w:rPr>
          <w:rFonts w:ascii="Times New Roman" w:hAnsi="宋体" w:hint="eastAsia"/>
          <w:szCs w:val="21"/>
        </w:rPr>
        <w:t>基于知识图谱的特种设备风险防控辅助决策系统</w:t>
      </w:r>
      <w:bookmarkEnd w:id="154"/>
      <w:bookmarkEnd w:id="155"/>
      <w:r w:rsidRPr="00F273AB">
        <w:rPr>
          <w:rFonts w:ascii="Times New Roman" w:hAnsi="宋体" w:hint="eastAsia"/>
          <w:szCs w:val="21"/>
        </w:rPr>
        <w:t>供给方提供的输入</w:t>
      </w:r>
      <w:r w:rsidR="00166AC4" w:rsidRPr="00F273AB">
        <w:rPr>
          <w:rFonts w:ascii="Times New Roman" w:hAnsi="宋体" w:hint="eastAsia"/>
          <w:szCs w:val="21"/>
        </w:rPr>
        <w:t>：风险防控辅助决策系统</w:t>
      </w:r>
      <w:r w:rsidR="00F273AB" w:rsidRPr="00F273AB">
        <w:rPr>
          <w:rFonts w:ascii="Times New Roman" w:hAnsi="宋体" w:hint="eastAsia"/>
          <w:szCs w:val="21"/>
        </w:rPr>
        <w:t>基础工具、技术服务与应用服务等；</w:t>
      </w:r>
    </w:p>
    <w:p w:rsidR="009441BF" w:rsidRPr="00F273AB" w:rsidRDefault="00090C14" w:rsidP="009441BF">
      <w:pPr>
        <w:pStyle w:val="af7"/>
        <w:numPr>
          <w:ilvl w:val="0"/>
          <w:numId w:val="36"/>
        </w:numPr>
        <w:ind w:left="0" w:firstLineChars="200" w:firstLine="420"/>
        <w:rPr>
          <w:rFonts w:ascii="Times New Roman"/>
          <w:szCs w:val="21"/>
        </w:rPr>
      </w:pPr>
      <w:r w:rsidRPr="00F273AB">
        <w:rPr>
          <w:rFonts w:ascii="Times New Roman" w:hAnsi="宋体" w:hint="eastAsia"/>
          <w:szCs w:val="21"/>
        </w:rPr>
        <w:t>基于知识图谱的特种设备风险防控辅助决策系统</w:t>
      </w:r>
      <w:r w:rsidR="002E7616" w:rsidRPr="00F273AB">
        <w:rPr>
          <w:rFonts w:ascii="Times New Roman" w:hAnsi="宋体" w:hint="eastAsia"/>
          <w:szCs w:val="21"/>
        </w:rPr>
        <w:t>其他合作伙伴提供的输入</w:t>
      </w:r>
      <w:r w:rsidR="00F273AB" w:rsidRPr="00F273AB">
        <w:rPr>
          <w:rFonts w:ascii="Times New Roman" w:hAnsi="宋体" w:hint="eastAsia"/>
          <w:szCs w:val="21"/>
        </w:rPr>
        <w:t>：系统开发与集成所需的支撑性数据、知识、技术和服务等</w:t>
      </w:r>
      <w:r w:rsidRPr="00F273AB">
        <w:rPr>
          <w:rFonts w:ascii="Times New Roman" w:hAnsi="宋体" w:hint="eastAsia"/>
          <w:szCs w:val="21"/>
        </w:rPr>
        <w:t>。</w:t>
      </w:r>
    </w:p>
    <w:p w:rsidR="00657079" w:rsidRPr="000A3FBD" w:rsidRDefault="00657079" w:rsidP="00E35397">
      <w:pPr>
        <w:spacing w:beforeLines="50" w:afterLines="50"/>
        <w:rPr>
          <w:rFonts w:ascii="Times New Roman" w:hAnsi="Times New Roman"/>
        </w:rPr>
      </w:pPr>
      <w:r w:rsidRPr="000A3FBD">
        <w:rPr>
          <w:rFonts w:ascii="Times New Roman" w:hAnsi="Times New Roman"/>
        </w:rPr>
        <w:t>4.</w:t>
      </w:r>
      <w:r w:rsidRPr="000A3FBD">
        <w:rPr>
          <w:rFonts w:ascii="Times New Roman" w:hAnsi="Times New Roman" w:hint="eastAsia"/>
        </w:rPr>
        <w:t>3.3</w:t>
      </w:r>
      <w:r w:rsidRPr="000A3FBD">
        <w:rPr>
          <w:rFonts w:ascii="Times New Roman" w:hAnsi="Times New Roman"/>
        </w:rPr>
        <w:t>.</w:t>
      </w:r>
      <w:r w:rsidRPr="000A3FBD">
        <w:rPr>
          <w:rFonts w:ascii="Times New Roman" w:hAnsi="Times New Roman" w:hint="eastAsia"/>
        </w:rPr>
        <w:t>2</w:t>
      </w:r>
      <w:r w:rsidRPr="000A3FBD">
        <w:rPr>
          <w:rFonts w:ascii="Times New Roman" w:hAnsi="Times New Roman"/>
        </w:rPr>
        <w:t xml:space="preserve">　</w:t>
      </w:r>
      <w:r w:rsidRPr="000A3FBD">
        <w:rPr>
          <w:rFonts w:ascii="黑体" w:eastAsia="黑体" w:hAnsi="黑体"/>
        </w:rPr>
        <w:t>系统</w:t>
      </w:r>
      <w:r w:rsidRPr="000A3FBD">
        <w:rPr>
          <w:rFonts w:ascii="黑体" w:eastAsia="黑体" w:hAnsi="黑体" w:hint="eastAsia"/>
        </w:rPr>
        <w:t>集成</w:t>
      </w:r>
      <w:r w:rsidRPr="000A3FBD">
        <w:rPr>
          <w:rFonts w:ascii="黑体" w:eastAsia="黑体" w:hAnsi="黑体"/>
        </w:rPr>
        <w:t>方的</w:t>
      </w:r>
      <w:r w:rsidRPr="000A3FBD">
        <w:rPr>
          <w:rFonts w:ascii="黑体" w:eastAsia="黑体" w:hAnsi="黑体" w:hint="eastAsia"/>
        </w:rPr>
        <w:t>输出</w:t>
      </w:r>
    </w:p>
    <w:p w:rsidR="009441BF" w:rsidRPr="00C96A09" w:rsidRDefault="009441BF" w:rsidP="009441BF">
      <w:pPr>
        <w:ind w:firstLineChars="200" w:firstLine="420"/>
        <w:rPr>
          <w:rFonts w:ascii="Times New Roman" w:hAnsi="Times New Roman"/>
        </w:rPr>
      </w:pPr>
      <w:bookmarkStart w:id="156" w:name="OLE_LINK125"/>
      <w:bookmarkStart w:id="157" w:name="OLE_LINK126"/>
      <w:bookmarkEnd w:id="132"/>
      <w:bookmarkEnd w:id="133"/>
      <w:r w:rsidRPr="00C96A09">
        <w:rPr>
          <w:rFonts w:ascii="Times New Roman" w:hint="eastAsia"/>
        </w:rPr>
        <w:t>风险防控知识图谱与辅助决策系统</w:t>
      </w:r>
      <w:bookmarkEnd w:id="156"/>
      <w:bookmarkEnd w:id="157"/>
      <w:r w:rsidRPr="00C96A09">
        <w:rPr>
          <w:rFonts w:ascii="Times New Roman"/>
        </w:rPr>
        <w:t>集成方的输出包括但不限于：</w:t>
      </w:r>
    </w:p>
    <w:p w:rsidR="00C96A09" w:rsidRPr="00C96A09" w:rsidRDefault="00C96A09" w:rsidP="00C96A09">
      <w:pPr>
        <w:pStyle w:val="af7"/>
        <w:numPr>
          <w:ilvl w:val="0"/>
          <w:numId w:val="37"/>
        </w:numPr>
        <w:ind w:left="0" w:firstLineChars="200" w:firstLine="420"/>
        <w:rPr>
          <w:rFonts w:ascii="Times New Roman" w:hAnsi="宋体"/>
          <w:szCs w:val="21"/>
        </w:rPr>
      </w:pPr>
      <w:bookmarkStart w:id="158" w:name="OLE_LINK121"/>
      <w:bookmarkStart w:id="159" w:name="OLE_LINK122"/>
      <w:r w:rsidRPr="00C96A09">
        <w:rPr>
          <w:rFonts w:ascii="Times New Roman" w:hAnsi="宋体"/>
          <w:szCs w:val="21"/>
        </w:rPr>
        <w:t>向特种设备风险</w:t>
      </w:r>
      <w:r>
        <w:rPr>
          <w:rFonts w:ascii="Times New Roman" w:hAnsi="宋体"/>
          <w:szCs w:val="21"/>
        </w:rPr>
        <w:t>防控</w:t>
      </w:r>
      <w:r w:rsidRPr="00C96A09">
        <w:rPr>
          <w:rFonts w:ascii="Times New Roman" w:hAnsi="宋体"/>
          <w:szCs w:val="21"/>
        </w:rPr>
        <w:t>知识图谱</w:t>
      </w:r>
      <w:r>
        <w:rPr>
          <w:rFonts w:ascii="Times New Roman" w:hAnsi="宋体"/>
          <w:szCs w:val="21"/>
        </w:rPr>
        <w:t>辅助决策系统</w:t>
      </w:r>
      <w:r w:rsidRPr="00C96A09">
        <w:rPr>
          <w:rFonts w:ascii="Times New Roman" w:hAnsi="宋体"/>
          <w:szCs w:val="21"/>
        </w:rPr>
        <w:t>用户</w:t>
      </w:r>
      <w:bookmarkEnd w:id="158"/>
      <w:bookmarkEnd w:id="159"/>
      <w:r w:rsidRPr="00C96A09">
        <w:rPr>
          <w:rFonts w:ascii="Times New Roman" w:hAnsi="宋体"/>
          <w:szCs w:val="21"/>
        </w:rPr>
        <w:t>提供的输出</w:t>
      </w:r>
      <w:r>
        <w:rPr>
          <w:rFonts w:ascii="Times New Roman" w:hAnsi="宋体"/>
          <w:szCs w:val="21"/>
        </w:rPr>
        <w:t>：</w:t>
      </w:r>
      <w:r w:rsidRPr="00C96A09">
        <w:rPr>
          <w:rFonts w:ascii="Times New Roman" w:hAnsi="宋体"/>
          <w:szCs w:val="21"/>
        </w:rPr>
        <w:t>应用系统</w:t>
      </w:r>
      <w:r>
        <w:rPr>
          <w:rFonts w:ascii="Times New Roman" w:hAnsi="宋体" w:hint="eastAsia"/>
          <w:szCs w:val="21"/>
        </w:rPr>
        <w:t>、</w:t>
      </w:r>
      <w:r w:rsidRPr="00C96A09">
        <w:rPr>
          <w:rFonts w:ascii="Times New Roman" w:hAnsi="宋体"/>
          <w:szCs w:val="21"/>
        </w:rPr>
        <w:t>服务支持</w:t>
      </w:r>
      <w:r>
        <w:rPr>
          <w:rFonts w:ascii="Times New Roman" w:hAnsi="宋体" w:hint="eastAsia"/>
          <w:szCs w:val="21"/>
        </w:rPr>
        <w:t>（</w:t>
      </w:r>
      <w:r w:rsidRPr="00C96A09">
        <w:rPr>
          <w:rFonts w:ascii="Times New Roman" w:hAnsi="宋体"/>
          <w:szCs w:val="21"/>
        </w:rPr>
        <w:t>如咨询服务</w:t>
      </w:r>
      <w:r>
        <w:rPr>
          <w:rFonts w:ascii="Times New Roman" w:hAnsi="宋体"/>
          <w:szCs w:val="21"/>
        </w:rPr>
        <w:t>、</w:t>
      </w:r>
      <w:r w:rsidRPr="00C96A09">
        <w:rPr>
          <w:rFonts w:ascii="Times New Roman" w:hAnsi="宋体"/>
          <w:szCs w:val="21"/>
        </w:rPr>
        <w:t>运维服务</w:t>
      </w:r>
      <w:r>
        <w:rPr>
          <w:rFonts w:ascii="Times New Roman" w:hAnsi="宋体"/>
          <w:szCs w:val="21"/>
        </w:rPr>
        <w:t>、</w:t>
      </w:r>
      <w:r w:rsidRPr="00C96A09">
        <w:rPr>
          <w:rFonts w:ascii="Times New Roman" w:hAnsi="宋体"/>
          <w:szCs w:val="21"/>
        </w:rPr>
        <w:t>应用服务</w:t>
      </w:r>
      <w:r>
        <w:rPr>
          <w:rFonts w:ascii="Times New Roman" w:hAnsi="宋体"/>
          <w:szCs w:val="21"/>
        </w:rPr>
        <w:t>、</w:t>
      </w:r>
      <w:r w:rsidRPr="00C96A09">
        <w:rPr>
          <w:rFonts w:ascii="Times New Roman" w:hAnsi="宋体"/>
          <w:szCs w:val="21"/>
        </w:rPr>
        <w:t>系统支持</w:t>
      </w:r>
      <w:r>
        <w:rPr>
          <w:rFonts w:ascii="Times New Roman" w:hAnsi="宋体" w:hint="eastAsia"/>
          <w:szCs w:val="21"/>
        </w:rPr>
        <w:t>）</w:t>
      </w:r>
      <w:r w:rsidR="008947E3" w:rsidRPr="00C96A09">
        <w:rPr>
          <w:rFonts w:ascii="Times New Roman" w:hAnsi="宋体"/>
          <w:szCs w:val="21"/>
        </w:rPr>
        <w:t>等</w:t>
      </w:r>
      <w:r w:rsidR="008947E3">
        <w:rPr>
          <w:rFonts w:ascii="Times New Roman" w:hAnsi="宋体" w:hint="eastAsia"/>
          <w:szCs w:val="21"/>
        </w:rPr>
        <w:t>；</w:t>
      </w:r>
    </w:p>
    <w:p w:rsidR="00657079" w:rsidRPr="008947E3" w:rsidRDefault="008947E3" w:rsidP="008947E3">
      <w:pPr>
        <w:pStyle w:val="af7"/>
        <w:numPr>
          <w:ilvl w:val="0"/>
          <w:numId w:val="37"/>
        </w:numPr>
        <w:ind w:left="0" w:firstLineChars="200" w:firstLine="420"/>
        <w:rPr>
          <w:rFonts w:ascii="Times New Roman" w:hAnsi="宋体"/>
          <w:szCs w:val="21"/>
        </w:rPr>
      </w:pPr>
      <w:r>
        <w:rPr>
          <w:rFonts w:ascii="Times New Roman" w:hAnsi="宋体" w:hint="eastAsia"/>
        </w:rPr>
        <w:t>向特种设备风险防控知识图谱辅助决策系统</w:t>
      </w:r>
      <w:r>
        <w:rPr>
          <w:rFonts w:ascii="Times New Roman" w:hAnsi="宋体" w:hint="eastAsia"/>
          <w:szCs w:val="21"/>
        </w:rPr>
        <w:t>供给方</w:t>
      </w:r>
      <w:r w:rsidRPr="008947E3">
        <w:rPr>
          <w:rFonts w:ascii="Times New Roman" w:hAnsi="宋体"/>
          <w:szCs w:val="21"/>
        </w:rPr>
        <w:t>提供的输出</w:t>
      </w:r>
      <w:r>
        <w:rPr>
          <w:rFonts w:ascii="Times New Roman" w:hAnsi="宋体"/>
          <w:szCs w:val="21"/>
        </w:rPr>
        <w:t>：</w:t>
      </w:r>
      <w:bookmarkStart w:id="160" w:name="OLE_LINK123"/>
      <w:bookmarkStart w:id="161" w:name="OLE_LINK124"/>
      <w:r>
        <w:rPr>
          <w:rFonts w:ascii="Times New Roman" w:hAnsi="宋体"/>
          <w:szCs w:val="21"/>
        </w:rPr>
        <w:t>风险防控</w:t>
      </w:r>
      <w:r w:rsidRPr="008947E3">
        <w:rPr>
          <w:rFonts w:ascii="Times New Roman" w:hAnsi="宋体"/>
          <w:szCs w:val="21"/>
        </w:rPr>
        <w:t>知识图谱构建需求</w:t>
      </w:r>
      <w:r>
        <w:rPr>
          <w:rFonts w:ascii="Times New Roman" w:hAnsi="宋体"/>
          <w:szCs w:val="21"/>
        </w:rPr>
        <w:t>、</w:t>
      </w:r>
      <w:bookmarkEnd w:id="160"/>
      <w:bookmarkEnd w:id="161"/>
      <w:r>
        <w:rPr>
          <w:rFonts w:ascii="Times New Roman" w:hAnsi="宋体"/>
          <w:szCs w:val="21"/>
        </w:rPr>
        <w:t>风险防控</w:t>
      </w:r>
      <w:r>
        <w:rPr>
          <w:rFonts w:ascii="Times New Roman" w:hAnsi="宋体" w:hint="eastAsia"/>
          <w:szCs w:val="21"/>
        </w:rPr>
        <w:t>辅助</w:t>
      </w:r>
      <w:r>
        <w:rPr>
          <w:rFonts w:ascii="Times New Roman" w:hAnsi="宋体"/>
          <w:szCs w:val="21"/>
        </w:rPr>
        <w:t>决策系统</w:t>
      </w:r>
      <w:r w:rsidRPr="008947E3">
        <w:rPr>
          <w:rFonts w:ascii="Times New Roman" w:hAnsi="宋体"/>
          <w:szCs w:val="21"/>
        </w:rPr>
        <w:t>构建需求</w:t>
      </w:r>
      <w:r>
        <w:rPr>
          <w:rFonts w:ascii="Times New Roman" w:hAnsi="宋体"/>
          <w:szCs w:val="21"/>
        </w:rPr>
        <w:t>、</w:t>
      </w:r>
      <w:r w:rsidRPr="008947E3">
        <w:rPr>
          <w:rFonts w:ascii="Times New Roman" w:hAnsi="宋体"/>
          <w:szCs w:val="21"/>
        </w:rPr>
        <w:t>行业知识</w:t>
      </w:r>
      <w:r>
        <w:rPr>
          <w:rFonts w:ascii="Times New Roman" w:hAnsi="宋体"/>
          <w:szCs w:val="21"/>
        </w:rPr>
        <w:t>、</w:t>
      </w:r>
      <w:r w:rsidRPr="008947E3">
        <w:rPr>
          <w:rFonts w:ascii="Times New Roman" w:hAnsi="宋体"/>
          <w:szCs w:val="21"/>
        </w:rPr>
        <w:t>质量指标等</w:t>
      </w:r>
      <w:r w:rsidR="009441BF" w:rsidRPr="00C96A09">
        <w:rPr>
          <w:rFonts w:ascii="Times New Roman" w:hAnsi="宋体"/>
          <w:szCs w:val="21"/>
        </w:rPr>
        <w:t>。</w:t>
      </w:r>
    </w:p>
    <w:p w:rsidR="00CC31D1" w:rsidRPr="001A0DAB" w:rsidRDefault="003F70B4" w:rsidP="00E35397">
      <w:pPr>
        <w:pStyle w:val="afffffffff1"/>
        <w:spacing w:beforeLines="50" w:afterLines="50"/>
        <w:ind w:left="0"/>
        <w:outlineLvl w:val="2"/>
        <w:rPr>
          <w:rFonts w:ascii="Times New Roman" w:eastAsia="黑体"/>
        </w:rPr>
      </w:pPr>
      <w:r w:rsidRPr="003F70B4">
        <w:rPr>
          <w:rFonts w:ascii="Times New Roman" w:eastAsia="黑体" w:hint="eastAsia"/>
        </w:rPr>
        <w:t>风险防控知识图谱与辅助决策系统</w:t>
      </w:r>
      <w:r w:rsidR="00CC31D1" w:rsidRPr="001A0DAB">
        <w:rPr>
          <w:rFonts w:ascii="Times New Roman" w:eastAsia="黑体" w:hAnsi="黑体"/>
        </w:rPr>
        <w:t>用户</w:t>
      </w:r>
    </w:p>
    <w:p w:rsidR="00657079" w:rsidRPr="008947E3" w:rsidRDefault="00657079" w:rsidP="00E35397">
      <w:pPr>
        <w:spacing w:beforeLines="50" w:afterLines="50"/>
        <w:rPr>
          <w:rFonts w:ascii="Times New Roman" w:hAnsi="Times New Roman"/>
        </w:rPr>
      </w:pPr>
      <w:r w:rsidRPr="008947E3">
        <w:rPr>
          <w:rFonts w:ascii="Times New Roman" w:hAnsi="Times New Roman"/>
        </w:rPr>
        <w:t>4.</w:t>
      </w:r>
      <w:r w:rsidRPr="008947E3">
        <w:rPr>
          <w:rFonts w:ascii="Times New Roman" w:hAnsi="Times New Roman" w:hint="eastAsia"/>
        </w:rPr>
        <w:t>3.4</w:t>
      </w:r>
      <w:r w:rsidRPr="008947E3">
        <w:rPr>
          <w:rFonts w:ascii="Times New Roman" w:hAnsi="Times New Roman"/>
        </w:rPr>
        <w:t>.1</w:t>
      </w:r>
      <w:r w:rsidRPr="008947E3">
        <w:rPr>
          <w:rFonts w:ascii="Times New Roman" w:hAnsi="Times New Roman"/>
        </w:rPr>
        <w:t xml:space="preserve">　</w:t>
      </w:r>
      <w:r w:rsidRPr="008947E3">
        <w:rPr>
          <w:rFonts w:ascii="黑体" w:eastAsia="黑体" w:hAnsi="黑体"/>
        </w:rPr>
        <w:t>系统</w:t>
      </w:r>
      <w:r w:rsidR="009441BF" w:rsidRPr="008947E3">
        <w:rPr>
          <w:rFonts w:ascii="黑体" w:eastAsia="黑体" w:hAnsi="黑体" w:hint="eastAsia"/>
        </w:rPr>
        <w:t>用户</w:t>
      </w:r>
      <w:r w:rsidRPr="008947E3">
        <w:rPr>
          <w:rFonts w:ascii="黑体" w:eastAsia="黑体" w:hAnsi="黑体"/>
        </w:rPr>
        <w:t>的</w:t>
      </w:r>
      <w:r w:rsidRPr="008947E3">
        <w:rPr>
          <w:rFonts w:ascii="黑体" w:eastAsia="黑体" w:hAnsi="黑体" w:hint="eastAsia"/>
        </w:rPr>
        <w:t>输入</w:t>
      </w:r>
    </w:p>
    <w:p w:rsidR="00657079" w:rsidRDefault="008947E3" w:rsidP="00657079">
      <w:pPr>
        <w:pStyle w:val="afffff3"/>
        <w:ind w:firstLine="420"/>
        <w:rPr>
          <w:rFonts w:ascii="Times New Roman"/>
        </w:rPr>
      </w:pPr>
      <w:r w:rsidRPr="008947E3">
        <w:rPr>
          <w:rFonts w:ascii="Times New Roman"/>
        </w:rPr>
        <w:t>特种设备风险防控知识图谱与辅助决策系统用户</w:t>
      </w:r>
      <w:r w:rsidR="009D4572" w:rsidRPr="008947E3">
        <w:rPr>
          <w:rFonts w:ascii="Times New Roman"/>
        </w:rPr>
        <w:t>主要是</w:t>
      </w:r>
      <w:bookmarkStart w:id="162" w:name="OLE_LINK48"/>
      <w:bookmarkStart w:id="163" w:name="OLE_LINK49"/>
      <w:r w:rsidR="009D4572" w:rsidRPr="008947E3">
        <w:rPr>
          <w:rFonts w:ascii="Times New Roman"/>
        </w:rPr>
        <w:t>基于知识图谱的特种设备风险防控辅助决策系统</w:t>
      </w:r>
      <w:bookmarkEnd w:id="162"/>
      <w:bookmarkEnd w:id="163"/>
      <w:r w:rsidRPr="008947E3">
        <w:rPr>
          <w:rFonts w:ascii="Times New Roman"/>
        </w:rPr>
        <w:t>终端</w:t>
      </w:r>
      <w:r w:rsidR="009D4572" w:rsidRPr="008947E3">
        <w:rPr>
          <w:rFonts w:ascii="Times New Roman"/>
        </w:rPr>
        <w:t>使用人员，以及利用</w:t>
      </w:r>
      <w:r w:rsidR="009D4572" w:rsidRPr="008947E3">
        <w:rPr>
          <w:rFonts w:ascii="Times New Roman"/>
        </w:rPr>
        <w:t>API</w:t>
      </w:r>
      <w:r w:rsidR="009D4572" w:rsidRPr="008947E3">
        <w:rPr>
          <w:rFonts w:ascii="Times New Roman"/>
        </w:rPr>
        <w:t>进行二次开发的行业</w:t>
      </w:r>
      <w:r w:rsidRPr="008947E3">
        <w:rPr>
          <w:rFonts w:ascii="Times New Roman" w:hint="eastAsia"/>
        </w:rPr>
        <w:t>组织</w:t>
      </w:r>
      <w:r w:rsidR="009D4572" w:rsidRPr="008947E3">
        <w:rPr>
          <w:rFonts w:ascii="Times New Roman"/>
        </w:rPr>
        <w:t>。</w:t>
      </w:r>
    </w:p>
    <w:p w:rsidR="0033237C" w:rsidRDefault="0033237C" w:rsidP="00657079">
      <w:pPr>
        <w:pStyle w:val="afffff3"/>
        <w:ind w:firstLine="420"/>
        <w:rPr>
          <w:rFonts w:ascii="Times New Roman"/>
        </w:rPr>
      </w:pPr>
      <w:bookmarkStart w:id="164" w:name="OLE_LINK129"/>
      <w:bookmarkStart w:id="165" w:name="OLE_LINK130"/>
      <w:r>
        <w:rPr>
          <w:rFonts w:ascii="Times New Roman" w:hint="eastAsia"/>
        </w:rPr>
        <w:t xml:space="preserve">a) </w:t>
      </w:r>
      <w:bookmarkStart w:id="166" w:name="OLE_LINK127"/>
      <w:bookmarkStart w:id="167" w:name="OLE_LINK128"/>
      <w:bookmarkStart w:id="168" w:name="OLE_LINK131"/>
      <w:bookmarkStart w:id="169" w:name="OLE_LINK132"/>
      <w:r>
        <w:rPr>
          <w:rFonts w:ascii="Times New Roman" w:hint="eastAsia"/>
        </w:rPr>
        <w:t>风险防控知识图谱与辅助决策</w:t>
      </w:r>
      <w:bookmarkEnd w:id="166"/>
      <w:bookmarkEnd w:id="167"/>
      <w:r>
        <w:rPr>
          <w:rFonts w:ascii="Times New Roman" w:hint="eastAsia"/>
        </w:rPr>
        <w:t>系统</w:t>
      </w:r>
      <w:r w:rsidRPr="0033237C">
        <w:rPr>
          <w:rFonts w:ascii="Times New Roman"/>
        </w:rPr>
        <w:t>使用者的输入包括但不限于</w:t>
      </w:r>
      <w:r>
        <w:rPr>
          <w:rFonts w:ascii="Times New Roman" w:hint="eastAsia"/>
        </w:rPr>
        <w:t>：</w:t>
      </w:r>
      <w:bookmarkStart w:id="170" w:name="OLE_LINK133"/>
      <w:bookmarkStart w:id="171" w:name="OLE_LINK134"/>
      <w:bookmarkEnd w:id="168"/>
      <w:bookmarkEnd w:id="169"/>
      <w:r>
        <w:rPr>
          <w:rFonts w:ascii="Times New Roman" w:hint="eastAsia"/>
        </w:rPr>
        <w:t>风险防控知识图谱与辅助决策</w:t>
      </w:r>
      <w:r w:rsidRPr="0033237C">
        <w:rPr>
          <w:rFonts w:ascii="Times New Roman"/>
        </w:rPr>
        <w:t>应用系统</w:t>
      </w:r>
      <w:bookmarkEnd w:id="170"/>
      <w:bookmarkEnd w:id="171"/>
      <w:r w:rsidRPr="0033237C">
        <w:rPr>
          <w:rFonts w:ascii="Times New Roman"/>
        </w:rPr>
        <w:t>的</w:t>
      </w:r>
      <w:bookmarkStart w:id="172" w:name="OLE_LINK135"/>
      <w:r w:rsidRPr="0033237C">
        <w:rPr>
          <w:rFonts w:ascii="Times New Roman"/>
        </w:rPr>
        <w:t>知识单元</w:t>
      </w:r>
      <w:bookmarkStart w:id="173" w:name="OLE_LINK140"/>
      <w:bookmarkStart w:id="174" w:name="OLE_LINK141"/>
      <w:r w:rsidR="00F325AA">
        <w:rPr>
          <w:rFonts w:ascii="Times New Roman"/>
        </w:rPr>
        <w:t>、推理决策模块</w:t>
      </w:r>
      <w:r w:rsidRPr="0033237C">
        <w:rPr>
          <w:rFonts w:ascii="Times New Roman"/>
        </w:rPr>
        <w:t>及其他知识</w:t>
      </w:r>
      <w:r w:rsidR="00F325AA">
        <w:rPr>
          <w:rFonts w:ascii="Times New Roman"/>
        </w:rPr>
        <w:t>决策</w:t>
      </w:r>
      <w:r w:rsidRPr="0033237C">
        <w:rPr>
          <w:rFonts w:ascii="Times New Roman"/>
        </w:rPr>
        <w:t>应用服务</w:t>
      </w:r>
      <w:r w:rsidR="00284E26">
        <w:rPr>
          <w:rFonts w:ascii="Times New Roman"/>
        </w:rPr>
        <w:t>模块</w:t>
      </w:r>
      <w:r w:rsidRPr="0033237C">
        <w:rPr>
          <w:rFonts w:ascii="Times New Roman"/>
        </w:rPr>
        <w:t>等</w:t>
      </w:r>
      <w:bookmarkEnd w:id="173"/>
      <w:bookmarkEnd w:id="174"/>
      <w:r w:rsidR="00F325AA">
        <w:rPr>
          <w:rFonts w:ascii="Times New Roman"/>
        </w:rPr>
        <w:t>；</w:t>
      </w:r>
      <w:bookmarkEnd w:id="172"/>
    </w:p>
    <w:bookmarkEnd w:id="164"/>
    <w:bookmarkEnd w:id="165"/>
    <w:p w:rsidR="0033237C" w:rsidRPr="008947E3" w:rsidRDefault="00AD5588" w:rsidP="00657079">
      <w:pPr>
        <w:pStyle w:val="afffff3"/>
        <w:ind w:firstLine="420"/>
        <w:rPr>
          <w:rFonts w:ascii="Times New Roman"/>
        </w:rPr>
      </w:pPr>
      <w:r>
        <w:rPr>
          <w:rFonts w:ascii="Times New Roman" w:hint="eastAsia"/>
        </w:rPr>
        <w:t xml:space="preserve">b) </w:t>
      </w:r>
      <w:r w:rsidR="005446D9">
        <w:rPr>
          <w:rFonts w:ascii="Times New Roman" w:hint="eastAsia"/>
        </w:rPr>
        <w:t>风险防控知识图谱与辅助决策系统维护</w:t>
      </w:r>
      <w:r w:rsidR="005446D9" w:rsidRPr="0033237C">
        <w:rPr>
          <w:rFonts w:ascii="Times New Roman"/>
        </w:rPr>
        <w:t>者的输入包括但不限于</w:t>
      </w:r>
      <w:r w:rsidR="005446D9">
        <w:rPr>
          <w:rFonts w:ascii="Times New Roman" w:hint="eastAsia"/>
        </w:rPr>
        <w:t>：</w:t>
      </w:r>
      <w:r w:rsidR="005C7F3B">
        <w:rPr>
          <w:rFonts w:ascii="Times New Roman" w:hint="eastAsia"/>
        </w:rPr>
        <w:t>风险防控知识图谱与辅助决策应用</w:t>
      </w:r>
      <w:r w:rsidR="005446D9" w:rsidRPr="005446D9">
        <w:rPr>
          <w:rFonts w:ascii="Times New Roman"/>
        </w:rPr>
        <w:t>系统的</w:t>
      </w:r>
      <w:r w:rsidR="005C7F3B">
        <w:rPr>
          <w:rFonts w:ascii="Times New Roman" w:hint="eastAsia"/>
        </w:rPr>
        <w:t>知识单元、推理决策模块、系统</w:t>
      </w:r>
      <w:r w:rsidR="00CD7304">
        <w:rPr>
          <w:rFonts w:ascii="Times New Roman" w:hint="eastAsia"/>
        </w:rPr>
        <w:t>稳定性与安全性控制</w:t>
      </w:r>
      <w:r w:rsidR="005C7F3B">
        <w:rPr>
          <w:rFonts w:ascii="Times New Roman" w:hint="eastAsia"/>
        </w:rPr>
        <w:t>等</w:t>
      </w:r>
      <w:r w:rsidR="00284E26">
        <w:rPr>
          <w:rFonts w:ascii="Times New Roman" w:hint="eastAsia"/>
        </w:rPr>
        <w:t>。</w:t>
      </w:r>
    </w:p>
    <w:p w:rsidR="00657079" w:rsidRPr="00F6073D" w:rsidRDefault="00657079" w:rsidP="00E35397">
      <w:pPr>
        <w:spacing w:beforeLines="50" w:afterLines="50"/>
        <w:rPr>
          <w:rFonts w:ascii="Times New Roman" w:hAnsi="Times New Roman"/>
        </w:rPr>
      </w:pPr>
      <w:bookmarkStart w:id="175" w:name="OLE_LINK142"/>
      <w:bookmarkStart w:id="176" w:name="OLE_LINK143"/>
      <w:r w:rsidRPr="00F6073D">
        <w:rPr>
          <w:rFonts w:ascii="Times New Roman" w:hAnsi="Times New Roman"/>
        </w:rPr>
        <w:t>4.</w:t>
      </w:r>
      <w:r w:rsidRPr="00F6073D">
        <w:rPr>
          <w:rFonts w:ascii="Times New Roman" w:hAnsi="Times New Roman" w:hint="eastAsia"/>
        </w:rPr>
        <w:t>3.4</w:t>
      </w:r>
      <w:r w:rsidRPr="00F6073D">
        <w:rPr>
          <w:rFonts w:ascii="Times New Roman" w:hAnsi="Times New Roman"/>
        </w:rPr>
        <w:t>.</w:t>
      </w:r>
      <w:r w:rsidRPr="00F6073D">
        <w:rPr>
          <w:rFonts w:ascii="Times New Roman" w:hAnsi="Times New Roman" w:hint="eastAsia"/>
        </w:rPr>
        <w:t>2</w:t>
      </w:r>
      <w:r w:rsidRPr="00F6073D">
        <w:rPr>
          <w:rFonts w:ascii="Times New Roman" w:hAnsi="Times New Roman"/>
        </w:rPr>
        <w:t xml:space="preserve">　</w:t>
      </w:r>
      <w:r w:rsidRPr="00F6073D">
        <w:rPr>
          <w:rFonts w:ascii="黑体" w:eastAsia="黑体" w:hAnsi="黑体"/>
        </w:rPr>
        <w:t>系统</w:t>
      </w:r>
      <w:r w:rsidR="009441BF" w:rsidRPr="00F6073D">
        <w:rPr>
          <w:rFonts w:ascii="黑体" w:eastAsia="黑体" w:hAnsi="黑体" w:hint="eastAsia"/>
        </w:rPr>
        <w:t>用户</w:t>
      </w:r>
      <w:r w:rsidRPr="00F6073D">
        <w:rPr>
          <w:rFonts w:ascii="黑体" w:eastAsia="黑体" w:hAnsi="黑体"/>
        </w:rPr>
        <w:t>的</w:t>
      </w:r>
      <w:r w:rsidRPr="00F6073D">
        <w:rPr>
          <w:rFonts w:ascii="黑体" w:eastAsia="黑体" w:hAnsi="黑体" w:hint="eastAsia"/>
        </w:rPr>
        <w:t>输出</w:t>
      </w:r>
    </w:p>
    <w:p w:rsidR="00AD5588" w:rsidRDefault="00AD5588" w:rsidP="00AD5588">
      <w:pPr>
        <w:pStyle w:val="afffff3"/>
        <w:ind w:firstLine="420"/>
        <w:rPr>
          <w:rFonts w:ascii="Times New Roman"/>
        </w:rPr>
      </w:pPr>
      <w:bookmarkStart w:id="177" w:name="OLE_LINK136"/>
      <w:bookmarkStart w:id="178" w:name="OLE_LINK137"/>
      <w:bookmarkEnd w:id="175"/>
      <w:bookmarkEnd w:id="176"/>
      <w:r>
        <w:rPr>
          <w:rFonts w:ascii="Times New Roman" w:hint="eastAsia"/>
        </w:rPr>
        <w:t xml:space="preserve">a) </w:t>
      </w:r>
      <w:r>
        <w:rPr>
          <w:rFonts w:ascii="Times New Roman" w:hint="eastAsia"/>
        </w:rPr>
        <w:t>风险防控知识图谱与辅助决策系统</w:t>
      </w:r>
      <w:r w:rsidRPr="0033237C">
        <w:rPr>
          <w:rFonts w:ascii="Times New Roman"/>
        </w:rPr>
        <w:t>使用者的</w:t>
      </w:r>
      <w:r>
        <w:rPr>
          <w:rFonts w:ascii="Times New Roman" w:hint="eastAsia"/>
        </w:rPr>
        <w:t>输出</w:t>
      </w:r>
      <w:r w:rsidRPr="0033237C">
        <w:rPr>
          <w:rFonts w:ascii="Times New Roman"/>
        </w:rPr>
        <w:t>包括但不限于</w:t>
      </w:r>
      <w:r>
        <w:rPr>
          <w:rFonts w:ascii="Times New Roman" w:hint="eastAsia"/>
        </w:rPr>
        <w:t>：</w:t>
      </w:r>
      <w:bookmarkStart w:id="179" w:name="OLE_LINK138"/>
      <w:bookmarkStart w:id="180" w:name="OLE_LINK139"/>
      <w:bookmarkEnd w:id="177"/>
      <w:bookmarkEnd w:id="178"/>
      <w:r>
        <w:rPr>
          <w:rFonts w:ascii="Times New Roman" w:hint="eastAsia"/>
        </w:rPr>
        <w:t>风险防控知识图谱与辅助决策</w:t>
      </w:r>
      <w:r w:rsidR="005446D9" w:rsidRPr="0033237C">
        <w:rPr>
          <w:rFonts w:ascii="Times New Roman"/>
        </w:rPr>
        <w:t>系统</w:t>
      </w:r>
      <w:bookmarkEnd w:id="179"/>
      <w:bookmarkEnd w:id="180"/>
      <w:r w:rsidRPr="0033237C">
        <w:rPr>
          <w:rFonts w:ascii="Times New Roman"/>
        </w:rPr>
        <w:t>应用</w:t>
      </w:r>
      <w:r w:rsidR="005446D9">
        <w:rPr>
          <w:rFonts w:ascii="Times New Roman"/>
        </w:rPr>
        <w:t>与服务</w:t>
      </w:r>
      <w:r w:rsidR="005446D9">
        <w:rPr>
          <w:rFonts w:ascii="Times New Roman" w:hint="eastAsia"/>
        </w:rPr>
        <w:t>需求</w:t>
      </w:r>
      <w:r w:rsidRPr="0033237C">
        <w:rPr>
          <w:rFonts w:ascii="Times New Roman"/>
        </w:rPr>
        <w:t>等</w:t>
      </w:r>
      <w:r>
        <w:rPr>
          <w:rFonts w:ascii="Times New Roman"/>
        </w:rPr>
        <w:t>；</w:t>
      </w:r>
    </w:p>
    <w:p w:rsidR="00657079" w:rsidRPr="001A0DAB" w:rsidRDefault="00CD7304" w:rsidP="00284E26">
      <w:pPr>
        <w:pStyle w:val="afffff3"/>
        <w:ind w:firstLine="420"/>
        <w:rPr>
          <w:rFonts w:ascii="Times New Roman"/>
        </w:rPr>
      </w:pPr>
      <w:r>
        <w:rPr>
          <w:rFonts w:ascii="Times New Roman" w:hint="eastAsia"/>
        </w:rPr>
        <w:t xml:space="preserve">b) </w:t>
      </w:r>
      <w:r>
        <w:rPr>
          <w:rFonts w:ascii="Times New Roman" w:hint="eastAsia"/>
        </w:rPr>
        <w:t>风险防控知识图谱与辅助决策系统维护</w:t>
      </w:r>
      <w:r w:rsidRPr="0033237C">
        <w:rPr>
          <w:rFonts w:ascii="Times New Roman"/>
        </w:rPr>
        <w:t>者的</w:t>
      </w:r>
      <w:r>
        <w:rPr>
          <w:rFonts w:ascii="Times New Roman" w:hint="eastAsia"/>
        </w:rPr>
        <w:t>输出</w:t>
      </w:r>
      <w:r w:rsidRPr="0033237C">
        <w:rPr>
          <w:rFonts w:ascii="Times New Roman"/>
        </w:rPr>
        <w:t>包括但不限于</w:t>
      </w:r>
      <w:r>
        <w:rPr>
          <w:rFonts w:ascii="Times New Roman" w:hint="eastAsia"/>
        </w:rPr>
        <w:t>：</w:t>
      </w:r>
      <w:r w:rsidR="00284E26">
        <w:rPr>
          <w:rFonts w:ascii="Times New Roman" w:hint="eastAsia"/>
        </w:rPr>
        <w:t>风险防控知识图谱与辅助决策</w:t>
      </w:r>
      <w:r w:rsidR="00284E26" w:rsidRPr="0033237C">
        <w:rPr>
          <w:rFonts w:ascii="Times New Roman"/>
        </w:rPr>
        <w:t>系统</w:t>
      </w:r>
      <w:r w:rsidR="00284E26">
        <w:rPr>
          <w:rFonts w:ascii="Times New Roman"/>
        </w:rPr>
        <w:t>应用过程</w:t>
      </w:r>
      <w:r w:rsidR="00284E26" w:rsidRPr="00284E26">
        <w:rPr>
          <w:rFonts w:ascii="Times New Roman"/>
        </w:rPr>
        <w:t>新增</w:t>
      </w:r>
      <w:r w:rsidR="00284E26">
        <w:rPr>
          <w:rFonts w:ascii="Times New Roman"/>
        </w:rPr>
        <w:t>、</w:t>
      </w:r>
      <w:r w:rsidR="00284E26" w:rsidRPr="00284E26">
        <w:rPr>
          <w:rFonts w:ascii="Times New Roman"/>
        </w:rPr>
        <w:t>更新</w:t>
      </w:r>
      <w:r w:rsidR="00284E26">
        <w:rPr>
          <w:rFonts w:ascii="Times New Roman"/>
        </w:rPr>
        <w:t>、</w:t>
      </w:r>
      <w:r w:rsidR="00284E26" w:rsidRPr="00284E26">
        <w:rPr>
          <w:rFonts w:ascii="Times New Roman"/>
        </w:rPr>
        <w:t>备份或恢复后的知识单元</w:t>
      </w:r>
      <w:r w:rsidR="00284E26">
        <w:rPr>
          <w:rFonts w:ascii="Times New Roman"/>
        </w:rPr>
        <w:t>、推理决策模块</w:t>
      </w:r>
      <w:r w:rsidR="00284E26" w:rsidRPr="0033237C">
        <w:rPr>
          <w:rFonts w:ascii="Times New Roman"/>
        </w:rPr>
        <w:t>及其他知识</w:t>
      </w:r>
      <w:r w:rsidR="00284E26">
        <w:rPr>
          <w:rFonts w:ascii="Times New Roman"/>
        </w:rPr>
        <w:t>决策</w:t>
      </w:r>
      <w:r w:rsidR="00284E26" w:rsidRPr="0033237C">
        <w:rPr>
          <w:rFonts w:ascii="Times New Roman"/>
        </w:rPr>
        <w:t>应用服务</w:t>
      </w:r>
      <w:r w:rsidR="00284E26">
        <w:rPr>
          <w:rFonts w:ascii="Times New Roman"/>
        </w:rPr>
        <w:t>模块</w:t>
      </w:r>
      <w:r w:rsidR="00284E26" w:rsidRPr="0033237C">
        <w:rPr>
          <w:rFonts w:ascii="Times New Roman"/>
        </w:rPr>
        <w:t>等</w:t>
      </w:r>
      <w:r w:rsidR="00284E26">
        <w:rPr>
          <w:rFonts w:ascii="Times New Roman" w:hint="eastAsia"/>
        </w:rPr>
        <w:t>。</w:t>
      </w:r>
    </w:p>
    <w:p w:rsidR="00CC31D1" w:rsidRPr="001A0DAB" w:rsidRDefault="00500EC3" w:rsidP="00E35397">
      <w:pPr>
        <w:pStyle w:val="afffffffff1"/>
        <w:spacing w:beforeLines="50" w:afterLines="50"/>
        <w:ind w:left="0"/>
        <w:outlineLvl w:val="2"/>
        <w:rPr>
          <w:rFonts w:ascii="Times New Roman" w:eastAsia="黑体"/>
        </w:rPr>
      </w:pPr>
      <w:r>
        <w:rPr>
          <w:rFonts w:ascii="Times New Roman" w:eastAsia="黑体" w:hAnsi="黑体"/>
        </w:rPr>
        <w:t>风险防控知识图谱与辅助决策系统</w:t>
      </w:r>
      <w:r w:rsidR="00CC31D1" w:rsidRPr="001A0DAB">
        <w:rPr>
          <w:rFonts w:ascii="Times New Roman" w:eastAsia="黑体" w:hAnsi="黑体"/>
        </w:rPr>
        <w:t>其他合作伙伴</w:t>
      </w:r>
    </w:p>
    <w:p w:rsidR="003B7115" w:rsidRDefault="003B7115" w:rsidP="00E35397">
      <w:pPr>
        <w:spacing w:beforeLines="50" w:afterLines="50"/>
        <w:rPr>
          <w:rFonts w:ascii="Times New Roman"/>
        </w:rPr>
      </w:pPr>
      <w:bookmarkStart w:id="181" w:name="OLE_LINK144"/>
      <w:bookmarkStart w:id="182" w:name="OLE_LINK145"/>
      <w:r w:rsidRPr="003B7115">
        <w:rPr>
          <w:rFonts w:ascii="黑体" w:eastAsia="黑体" w:hAnsi="黑体"/>
        </w:rPr>
        <w:t>4.</w:t>
      </w:r>
      <w:r w:rsidRPr="003B7115">
        <w:rPr>
          <w:rFonts w:ascii="黑体" w:eastAsia="黑体" w:hAnsi="黑体" w:hint="eastAsia"/>
        </w:rPr>
        <w:t>3.</w:t>
      </w:r>
      <w:r>
        <w:rPr>
          <w:rFonts w:ascii="黑体" w:eastAsia="黑体" w:hAnsi="黑体" w:hint="eastAsia"/>
        </w:rPr>
        <w:t>5.1</w:t>
      </w:r>
      <w:r w:rsidRPr="003B7115">
        <w:rPr>
          <w:rFonts w:ascii="黑体" w:eastAsia="黑体" w:hAnsi="黑体"/>
        </w:rPr>
        <w:t xml:space="preserve">　系统</w:t>
      </w:r>
      <w:r>
        <w:rPr>
          <w:rFonts w:ascii="黑体" w:eastAsia="黑体" w:hAnsi="黑体" w:hint="eastAsia"/>
        </w:rPr>
        <w:t>其他合作伙伴</w:t>
      </w:r>
      <w:r w:rsidRPr="003B7115">
        <w:rPr>
          <w:rFonts w:ascii="黑体" w:eastAsia="黑体" w:hAnsi="黑体"/>
        </w:rPr>
        <w:t>的</w:t>
      </w:r>
      <w:r>
        <w:rPr>
          <w:rFonts w:ascii="黑体" w:eastAsia="黑体" w:hAnsi="黑体" w:hint="eastAsia"/>
        </w:rPr>
        <w:t>输入</w:t>
      </w:r>
    </w:p>
    <w:p w:rsidR="00CC31D1" w:rsidRDefault="003B7115" w:rsidP="00F07ACD">
      <w:pPr>
        <w:pStyle w:val="afffff3"/>
        <w:ind w:firstLine="420"/>
        <w:rPr>
          <w:rFonts w:ascii="Times New Roman"/>
        </w:rPr>
      </w:pPr>
      <w:bookmarkStart w:id="183" w:name="OLE_LINK146"/>
      <w:bookmarkStart w:id="184" w:name="OLE_LINK147"/>
      <w:bookmarkEnd w:id="181"/>
      <w:bookmarkEnd w:id="182"/>
      <w:r>
        <w:rPr>
          <w:rFonts w:ascii="Times New Roman"/>
        </w:rPr>
        <w:t>其他合作伙伴</w:t>
      </w:r>
      <w:bookmarkEnd w:id="183"/>
      <w:bookmarkEnd w:id="184"/>
      <w:r w:rsidR="00CC31D1" w:rsidRPr="001A0DAB">
        <w:rPr>
          <w:rFonts w:ascii="Times New Roman"/>
        </w:rPr>
        <w:t>为</w:t>
      </w:r>
      <w:r w:rsidR="00802477">
        <w:rPr>
          <w:rFonts w:ascii="Times New Roman" w:hint="eastAsia"/>
        </w:rPr>
        <w:t>基于知识图谱的特种设备风险防控辅助决策系统</w:t>
      </w:r>
      <w:r w:rsidR="00CC31D1" w:rsidRPr="001A0DAB">
        <w:rPr>
          <w:rFonts w:ascii="Times New Roman"/>
        </w:rPr>
        <w:t>建设提供硬件和软件技术服务支持，</w:t>
      </w:r>
      <w:r w:rsidR="007B6BE3">
        <w:rPr>
          <w:rFonts w:ascii="Times New Roman" w:hint="eastAsia"/>
        </w:rPr>
        <w:t>包括但不限于</w:t>
      </w:r>
      <w:r w:rsidR="00CC31D1" w:rsidRPr="001A0DAB">
        <w:rPr>
          <w:rFonts w:ascii="Times New Roman"/>
        </w:rPr>
        <w:t>IT</w:t>
      </w:r>
      <w:r w:rsidR="00CC31D1" w:rsidRPr="001A0DAB">
        <w:rPr>
          <w:rFonts w:ascii="Times New Roman"/>
        </w:rPr>
        <w:t>服务基础设施、图数据库、开源框架、平台与软件开发等。</w:t>
      </w:r>
      <w:bookmarkStart w:id="185" w:name="OLE_LINK148"/>
      <w:bookmarkStart w:id="186" w:name="OLE_LINK149"/>
      <w:r>
        <w:rPr>
          <w:rFonts w:ascii="Times New Roman"/>
        </w:rPr>
        <w:t>其他合作伙伴的</w:t>
      </w:r>
      <w:r w:rsidRPr="003B7115">
        <w:rPr>
          <w:rFonts w:ascii="Times New Roman"/>
        </w:rPr>
        <w:t>输入包括但不限于</w:t>
      </w:r>
      <w:r>
        <w:rPr>
          <w:rFonts w:ascii="Times New Roman" w:hint="eastAsia"/>
        </w:rPr>
        <w:t>：风险防控</w:t>
      </w:r>
      <w:r w:rsidRPr="003B7115">
        <w:rPr>
          <w:rFonts w:ascii="Times New Roman"/>
        </w:rPr>
        <w:t>知识图谱</w:t>
      </w:r>
      <w:r>
        <w:rPr>
          <w:rFonts w:ascii="Times New Roman" w:hint="eastAsia"/>
        </w:rPr>
        <w:t>与辅助决策系统供给</w:t>
      </w:r>
      <w:r w:rsidRPr="003B7115">
        <w:rPr>
          <w:rFonts w:ascii="Times New Roman"/>
        </w:rPr>
        <w:t>方</w:t>
      </w:r>
      <w:r>
        <w:rPr>
          <w:rFonts w:ascii="Times New Roman" w:hint="eastAsia"/>
        </w:rPr>
        <w:t>、</w:t>
      </w:r>
      <w:r w:rsidRPr="003B7115">
        <w:rPr>
          <w:rFonts w:ascii="Times New Roman"/>
        </w:rPr>
        <w:t>集成方和用户在活动执行过程中的支撑需求等</w:t>
      </w:r>
      <w:r>
        <w:rPr>
          <w:rFonts w:ascii="Times New Roman" w:hint="eastAsia"/>
        </w:rPr>
        <w:t>。</w:t>
      </w:r>
      <w:bookmarkEnd w:id="185"/>
      <w:bookmarkEnd w:id="186"/>
    </w:p>
    <w:p w:rsidR="003B7115" w:rsidRDefault="003B7115" w:rsidP="00E35397">
      <w:pPr>
        <w:spacing w:beforeLines="50" w:afterLines="50"/>
        <w:rPr>
          <w:rFonts w:ascii="Times New Roman"/>
        </w:rPr>
      </w:pPr>
      <w:r w:rsidRPr="003B7115">
        <w:rPr>
          <w:rFonts w:ascii="黑体" w:eastAsia="黑体" w:hAnsi="黑体"/>
        </w:rPr>
        <w:t>4.</w:t>
      </w:r>
      <w:r w:rsidRPr="003B7115">
        <w:rPr>
          <w:rFonts w:ascii="黑体" w:eastAsia="黑体" w:hAnsi="黑体" w:hint="eastAsia"/>
        </w:rPr>
        <w:t>3.</w:t>
      </w:r>
      <w:r>
        <w:rPr>
          <w:rFonts w:ascii="黑体" w:eastAsia="黑体" w:hAnsi="黑体" w:hint="eastAsia"/>
        </w:rPr>
        <w:t>5.2</w:t>
      </w:r>
      <w:r w:rsidRPr="003B7115">
        <w:rPr>
          <w:rFonts w:ascii="黑体" w:eastAsia="黑体" w:hAnsi="黑体"/>
        </w:rPr>
        <w:t xml:space="preserve">　系统</w:t>
      </w:r>
      <w:r>
        <w:rPr>
          <w:rFonts w:ascii="黑体" w:eastAsia="黑体" w:hAnsi="黑体" w:hint="eastAsia"/>
        </w:rPr>
        <w:t>其他合作伙伴</w:t>
      </w:r>
      <w:r w:rsidRPr="003B7115">
        <w:rPr>
          <w:rFonts w:ascii="黑体" w:eastAsia="黑体" w:hAnsi="黑体"/>
        </w:rPr>
        <w:t>的</w:t>
      </w:r>
      <w:r>
        <w:rPr>
          <w:rFonts w:ascii="黑体" w:eastAsia="黑体" w:hAnsi="黑体" w:hint="eastAsia"/>
        </w:rPr>
        <w:t>输出</w:t>
      </w:r>
    </w:p>
    <w:p w:rsidR="003B7115" w:rsidRPr="0057358F" w:rsidRDefault="003B7115" w:rsidP="00F07ACD">
      <w:pPr>
        <w:pStyle w:val="afffff3"/>
        <w:ind w:firstLine="420"/>
        <w:rPr>
          <w:rFonts w:ascii="Times New Roman"/>
        </w:rPr>
      </w:pPr>
      <w:r w:rsidRPr="0057358F">
        <w:rPr>
          <w:rFonts w:ascii="Times New Roman" w:hAnsi="宋体"/>
        </w:rPr>
        <w:t>其他合作伙伴的输出包括但不限于：</w:t>
      </w:r>
    </w:p>
    <w:p w:rsidR="003B7115" w:rsidRPr="0057358F" w:rsidRDefault="003B7115" w:rsidP="003B7115">
      <w:pPr>
        <w:pStyle w:val="afffff3"/>
        <w:ind w:firstLine="420"/>
        <w:rPr>
          <w:rFonts w:ascii="Times New Roman"/>
        </w:rPr>
      </w:pPr>
      <w:r w:rsidRPr="0057358F">
        <w:rPr>
          <w:rFonts w:ascii="Times New Roman"/>
        </w:rPr>
        <w:t xml:space="preserve">a) </w:t>
      </w:r>
      <w:r w:rsidR="007B6BE3" w:rsidRPr="0057358F">
        <w:rPr>
          <w:rFonts w:ascii="Times New Roman" w:hint="eastAsia"/>
        </w:rPr>
        <w:t>风险防控辅助决策</w:t>
      </w:r>
      <w:r w:rsidRPr="0057358F">
        <w:rPr>
          <w:rFonts w:ascii="Times New Roman" w:hAnsi="宋体"/>
        </w:rPr>
        <w:t>技术产品</w:t>
      </w:r>
      <w:r w:rsidRPr="0057358F">
        <w:rPr>
          <w:rFonts w:ascii="Times New Roman" w:hint="eastAsia"/>
        </w:rPr>
        <w:t>：</w:t>
      </w:r>
      <w:r w:rsidRPr="0057358F">
        <w:rPr>
          <w:rFonts w:ascii="Times New Roman" w:hAnsi="宋体"/>
        </w:rPr>
        <w:t>用于支撑</w:t>
      </w:r>
      <w:r w:rsidR="0057358F" w:rsidRPr="0057358F">
        <w:rPr>
          <w:rFonts w:ascii="Times New Roman" w:hAnsi="宋体" w:hint="eastAsia"/>
        </w:rPr>
        <w:t>风险防控</w:t>
      </w:r>
      <w:r w:rsidRPr="0057358F">
        <w:rPr>
          <w:rFonts w:ascii="Times New Roman" w:hAnsi="宋体"/>
        </w:rPr>
        <w:t>知识图谱</w:t>
      </w:r>
      <w:r w:rsidR="0057358F" w:rsidRPr="0057358F">
        <w:rPr>
          <w:rFonts w:ascii="Times New Roman" w:hAnsi="宋体" w:hint="eastAsia"/>
        </w:rPr>
        <w:t>与辅助决策系统构建的</w:t>
      </w:r>
      <w:r w:rsidRPr="0057358F">
        <w:rPr>
          <w:rFonts w:ascii="Times New Roman" w:hAnsi="宋体"/>
        </w:rPr>
        <w:t>数字基础设施产品</w:t>
      </w:r>
      <w:r w:rsidRPr="0057358F">
        <w:rPr>
          <w:rFonts w:ascii="Times New Roman" w:hint="eastAsia"/>
        </w:rPr>
        <w:t>、</w:t>
      </w:r>
      <w:r w:rsidRPr="0057358F">
        <w:rPr>
          <w:rFonts w:ascii="Times New Roman" w:hAnsi="宋体"/>
        </w:rPr>
        <w:t>技术工具和数据</w:t>
      </w:r>
      <w:r w:rsidR="0057358F" w:rsidRPr="0057358F">
        <w:rPr>
          <w:rFonts w:ascii="Times New Roman" w:hAnsi="宋体" w:hint="eastAsia"/>
        </w:rPr>
        <w:t>知识</w:t>
      </w:r>
      <w:r w:rsidRPr="0057358F">
        <w:rPr>
          <w:rFonts w:ascii="Times New Roman" w:hAnsi="宋体"/>
        </w:rPr>
        <w:t>资源等</w:t>
      </w:r>
      <w:r w:rsidRPr="0057358F">
        <w:rPr>
          <w:rFonts w:ascii="Times New Roman" w:hint="eastAsia"/>
        </w:rPr>
        <w:t>，</w:t>
      </w:r>
      <w:r w:rsidRPr="0057358F">
        <w:rPr>
          <w:rFonts w:ascii="Times New Roman" w:hAnsi="宋体"/>
        </w:rPr>
        <w:t>如</w:t>
      </w:r>
      <w:r w:rsidRPr="0057358F">
        <w:rPr>
          <w:rFonts w:ascii="Times New Roman" w:hAnsi="宋体" w:hint="eastAsia"/>
        </w:rPr>
        <w:t>图</w:t>
      </w:r>
      <w:r w:rsidRPr="0057358F">
        <w:rPr>
          <w:rFonts w:ascii="Times New Roman" w:hAnsi="宋体"/>
        </w:rPr>
        <w:t>数据库</w:t>
      </w:r>
      <w:r w:rsidRPr="0057358F">
        <w:rPr>
          <w:rFonts w:ascii="Times New Roman" w:hint="eastAsia"/>
        </w:rPr>
        <w:t>、</w:t>
      </w:r>
      <w:r w:rsidR="0057358F" w:rsidRPr="0057358F">
        <w:rPr>
          <w:rFonts w:ascii="Times New Roman" w:hAnsi="宋体" w:hint="eastAsia"/>
        </w:rPr>
        <w:t>业务</w:t>
      </w:r>
      <w:r w:rsidRPr="0057358F">
        <w:rPr>
          <w:rFonts w:ascii="Times New Roman" w:hAnsi="宋体"/>
        </w:rPr>
        <w:t>数据库或知识库等</w:t>
      </w:r>
      <w:r w:rsidRPr="0057358F">
        <w:rPr>
          <w:rFonts w:ascii="Times New Roman" w:hint="eastAsia"/>
        </w:rPr>
        <w:t>；</w:t>
      </w:r>
    </w:p>
    <w:p w:rsidR="003B7115" w:rsidRPr="0057358F" w:rsidRDefault="003B7115" w:rsidP="003B7115">
      <w:pPr>
        <w:pStyle w:val="afffff3"/>
        <w:ind w:firstLine="420"/>
        <w:rPr>
          <w:rFonts w:ascii="Times New Roman"/>
        </w:rPr>
      </w:pPr>
      <w:r w:rsidRPr="0057358F">
        <w:rPr>
          <w:rFonts w:ascii="Times New Roman" w:hint="eastAsia"/>
        </w:rPr>
        <w:lastRenderedPageBreak/>
        <w:t xml:space="preserve">b) </w:t>
      </w:r>
      <w:r w:rsidR="00636D5A" w:rsidRPr="0057358F">
        <w:rPr>
          <w:rFonts w:ascii="Times New Roman" w:hint="eastAsia"/>
        </w:rPr>
        <w:t>风险防控辅助决策</w:t>
      </w:r>
      <w:r w:rsidRPr="0057358F">
        <w:rPr>
          <w:rFonts w:ascii="Times New Roman" w:hAnsi="宋体"/>
        </w:rPr>
        <w:t>技术服务</w:t>
      </w:r>
      <w:r w:rsidRPr="0057358F">
        <w:rPr>
          <w:rFonts w:ascii="Times New Roman" w:hint="eastAsia"/>
        </w:rPr>
        <w:t>：</w:t>
      </w:r>
      <w:r w:rsidR="0057358F" w:rsidRPr="0057358F">
        <w:rPr>
          <w:rFonts w:ascii="Times New Roman" w:hAnsi="宋体" w:hint="eastAsia"/>
        </w:rPr>
        <w:t>用于支撑风险防控</w:t>
      </w:r>
      <w:r w:rsidRPr="0057358F">
        <w:rPr>
          <w:rFonts w:ascii="Times New Roman" w:hAnsi="宋体"/>
        </w:rPr>
        <w:t>知识图谱</w:t>
      </w:r>
      <w:r w:rsidR="0057358F" w:rsidRPr="0057358F">
        <w:rPr>
          <w:rFonts w:ascii="Times New Roman" w:hAnsi="宋体" w:hint="eastAsia"/>
        </w:rPr>
        <w:t>与辅助决策系统</w:t>
      </w:r>
      <w:r w:rsidRPr="0057358F">
        <w:rPr>
          <w:rFonts w:ascii="Times New Roman" w:hAnsi="宋体"/>
        </w:rPr>
        <w:t>构建的</w:t>
      </w:r>
      <w:r w:rsidR="0057358F" w:rsidRPr="0057358F">
        <w:rPr>
          <w:rFonts w:ascii="Times New Roman" w:hAnsi="宋体"/>
        </w:rPr>
        <w:t>相关</w:t>
      </w:r>
      <w:r w:rsidRPr="0057358F">
        <w:rPr>
          <w:rFonts w:ascii="Times New Roman" w:hAnsi="宋体"/>
        </w:rPr>
        <w:t>支持技术</w:t>
      </w:r>
      <w:r w:rsidR="0057358F" w:rsidRPr="0057358F">
        <w:rPr>
          <w:rFonts w:ascii="Times New Roman" w:hAnsi="宋体" w:hint="eastAsia"/>
        </w:rPr>
        <w:t>，如</w:t>
      </w:r>
      <w:r w:rsidR="0057358F" w:rsidRPr="0057358F">
        <w:rPr>
          <w:rFonts w:ascii="Times New Roman" w:hint="eastAsia"/>
        </w:rPr>
        <w:t>自然语言处理、社会计算、模式识别等技术，以及风险</w:t>
      </w:r>
      <w:r w:rsidRPr="0057358F">
        <w:rPr>
          <w:rFonts w:ascii="Times New Roman" w:hAnsi="宋体"/>
        </w:rPr>
        <w:t>评估技术服务</w:t>
      </w:r>
      <w:r w:rsidRPr="0057358F">
        <w:rPr>
          <w:rFonts w:ascii="Times New Roman" w:hint="eastAsia"/>
        </w:rPr>
        <w:t>；</w:t>
      </w:r>
    </w:p>
    <w:p w:rsidR="003B7115" w:rsidRPr="003B7115" w:rsidRDefault="003B7115" w:rsidP="00816224">
      <w:pPr>
        <w:pStyle w:val="afffff3"/>
        <w:ind w:firstLine="420"/>
        <w:rPr>
          <w:rFonts w:ascii="Times New Roman"/>
          <w:color w:val="FF0000"/>
        </w:rPr>
      </w:pPr>
      <w:r w:rsidRPr="00636D5A">
        <w:rPr>
          <w:rFonts w:ascii="Times New Roman" w:hint="eastAsia"/>
        </w:rPr>
        <w:t xml:space="preserve">c) </w:t>
      </w:r>
      <w:r w:rsidR="00636D5A" w:rsidRPr="00636D5A">
        <w:rPr>
          <w:rFonts w:ascii="Times New Roman" w:hint="eastAsia"/>
        </w:rPr>
        <w:t>风险防控辅助决策</w:t>
      </w:r>
      <w:r w:rsidR="00816224">
        <w:rPr>
          <w:rFonts w:ascii="Times New Roman" w:hAnsi="宋体" w:hint="eastAsia"/>
        </w:rPr>
        <w:t>技术</w:t>
      </w:r>
      <w:r w:rsidRPr="00636D5A">
        <w:rPr>
          <w:rFonts w:ascii="Times New Roman" w:hAnsi="宋体"/>
        </w:rPr>
        <w:t>方案</w:t>
      </w:r>
      <w:r w:rsidRPr="00816224">
        <w:rPr>
          <w:rFonts w:ascii="Times New Roman" w:hint="eastAsia"/>
        </w:rPr>
        <w:t>：</w:t>
      </w:r>
      <w:r w:rsidRPr="00816224">
        <w:rPr>
          <w:rFonts w:ascii="Times New Roman" w:hAnsi="宋体"/>
        </w:rPr>
        <w:t>用以指导</w:t>
      </w:r>
      <w:r w:rsidR="00DE1AD5" w:rsidRPr="00816224">
        <w:rPr>
          <w:rFonts w:ascii="Times New Roman" w:hAnsi="宋体" w:hint="eastAsia"/>
        </w:rPr>
        <w:t>基于</w:t>
      </w:r>
      <w:r w:rsidR="00DE1AD5" w:rsidRPr="00816224">
        <w:rPr>
          <w:rFonts w:ascii="Times New Roman" w:hAnsi="宋体"/>
        </w:rPr>
        <w:t>知识图谱</w:t>
      </w:r>
      <w:r w:rsidR="00DE1AD5" w:rsidRPr="00816224">
        <w:rPr>
          <w:rFonts w:ascii="Times New Roman" w:hAnsi="宋体" w:hint="eastAsia"/>
        </w:rPr>
        <w:t>的特种设备风险防控辅助决策</w:t>
      </w:r>
      <w:r w:rsidRPr="00816224">
        <w:rPr>
          <w:rFonts w:ascii="Times New Roman" w:hAnsi="宋体"/>
        </w:rPr>
        <w:t>产品开发</w:t>
      </w:r>
      <w:r w:rsidRPr="00816224">
        <w:rPr>
          <w:rFonts w:ascii="Times New Roman" w:hint="eastAsia"/>
        </w:rPr>
        <w:t>、</w:t>
      </w:r>
      <w:r w:rsidR="00816224" w:rsidRPr="00816224">
        <w:rPr>
          <w:rFonts w:ascii="Times New Roman" w:hint="eastAsia"/>
        </w:rPr>
        <w:t>系统</w:t>
      </w:r>
      <w:r w:rsidRPr="00816224">
        <w:rPr>
          <w:rFonts w:ascii="Times New Roman" w:hAnsi="宋体"/>
        </w:rPr>
        <w:t>部署</w:t>
      </w:r>
      <w:r w:rsidRPr="00816224">
        <w:rPr>
          <w:rFonts w:ascii="Times New Roman" w:hint="eastAsia"/>
        </w:rPr>
        <w:t>、</w:t>
      </w:r>
      <w:r w:rsidR="00816224" w:rsidRPr="00816224">
        <w:rPr>
          <w:rFonts w:ascii="Times New Roman" w:hint="eastAsia"/>
        </w:rPr>
        <w:t>平台</w:t>
      </w:r>
      <w:r w:rsidRPr="00816224">
        <w:rPr>
          <w:rFonts w:ascii="Times New Roman" w:hAnsi="宋体"/>
        </w:rPr>
        <w:t>运营和</w:t>
      </w:r>
      <w:r w:rsidR="00816224" w:rsidRPr="00816224">
        <w:rPr>
          <w:rFonts w:ascii="Times New Roman" w:hAnsi="宋体" w:hint="eastAsia"/>
        </w:rPr>
        <w:t>资质</w:t>
      </w:r>
      <w:r w:rsidRPr="00816224">
        <w:rPr>
          <w:rFonts w:ascii="Times New Roman" w:hAnsi="宋体"/>
        </w:rPr>
        <w:t>维护等</w:t>
      </w:r>
      <w:r w:rsidR="00816224" w:rsidRPr="00816224">
        <w:rPr>
          <w:rFonts w:ascii="Times New Roman" w:hAnsi="宋体" w:hint="eastAsia"/>
        </w:rPr>
        <w:t>技术</w:t>
      </w:r>
      <w:r w:rsidRPr="00816224">
        <w:rPr>
          <w:rFonts w:ascii="Times New Roman" w:hAnsi="宋体"/>
        </w:rPr>
        <w:t>方案</w:t>
      </w:r>
      <w:r w:rsidR="008A709D">
        <w:rPr>
          <w:rFonts w:ascii="Times New Roman" w:hint="eastAsia"/>
        </w:rPr>
        <w:t>。</w:t>
      </w:r>
    </w:p>
    <w:p w:rsidR="00CC31D1" w:rsidRPr="001A0DAB" w:rsidRDefault="008A709D" w:rsidP="005B0901">
      <w:pPr>
        <w:pStyle w:val="affc"/>
        <w:spacing w:before="240" w:after="240"/>
        <w:rPr>
          <w:rFonts w:ascii="Times New Roman"/>
        </w:rPr>
      </w:pPr>
      <w:bookmarkStart w:id="187" w:name="_Toc191053311"/>
      <w:bookmarkStart w:id="188" w:name="_Toc200107289"/>
      <w:r>
        <w:rPr>
          <w:rFonts w:ascii="Times New Roman" w:hint="eastAsia"/>
        </w:rPr>
        <w:t>特种设备</w:t>
      </w:r>
      <w:r w:rsidR="00CC31D1" w:rsidRPr="001A0DAB">
        <w:rPr>
          <w:rFonts w:ascii="Times New Roman"/>
        </w:rPr>
        <w:t>风险防控范畴界定</w:t>
      </w:r>
      <w:bookmarkEnd w:id="187"/>
      <w:bookmarkEnd w:id="188"/>
    </w:p>
    <w:p w:rsidR="008A709D" w:rsidRDefault="008A709D" w:rsidP="008A709D">
      <w:pPr>
        <w:pStyle w:val="affd"/>
        <w:spacing w:before="120" w:after="120"/>
        <w:ind w:left="0"/>
        <w:rPr>
          <w:rFonts w:ascii="Times New Roman"/>
        </w:rPr>
      </w:pPr>
      <w:bookmarkStart w:id="189" w:name="_Toc200107290"/>
      <w:r>
        <w:rPr>
          <w:rFonts w:ascii="Times New Roman" w:hint="eastAsia"/>
        </w:rPr>
        <w:t>风险防控框架</w:t>
      </w:r>
      <w:bookmarkEnd w:id="189"/>
    </w:p>
    <w:p w:rsidR="00CC31D1" w:rsidRPr="001A0DAB" w:rsidRDefault="00CC31D1" w:rsidP="00D122F6">
      <w:pPr>
        <w:pStyle w:val="afffff3"/>
        <w:ind w:firstLine="420"/>
        <w:rPr>
          <w:rFonts w:ascii="Times New Roman"/>
        </w:rPr>
      </w:pPr>
      <w:r w:rsidRPr="001A0DAB">
        <w:rPr>
          <w:rFonts w:ascii="Times New Roman"/>
        </w:rPr>
        <w:t>特种设备安全风险防控涉及设备全生命周期各环节信息，包括生产（材料及零部件、设计、制造、安装、充装、修理）、使用、检验、监督管理、报废等环节，通过对全链条数据进行抽取形成设备完整寿命周期的知识图谱</w:t>
      </w:r>
      <w:r w:rsidR="009149FC">
        <w:rPr>
          <w:rFonts w:ascii="Times New Roman"/>
        </w:rPr>
        <w:t>，据此进行辅助决策</w:t>
      </w:r>
      <w:r w:rsidRPr="001A0DAB">
        <w:rPr>
          <w:rFonts w:ascii="Times New Roman"/>
        </w:rPr>
        <w:t>。</w:t>
      </w:r>
      <w:r w:rsidR="009149FC">
        <w:rPr>
          <w:rFonts w:ascii="Times New Roman"/>
        </w:rPr>
        <w:t>特种设备全链条风险防控框</w:t>
      </w:r>
      <w:r w:rsidR="009149FC" w:rsidRPr="004A571E">
        <w:rPr>
          <w:rFonts w:ascii="Times New Roman"/>
        </w:rPr>
        <w:t>架如图</w:t>
      </w:r>
      <w:r w:rsidR="004A571E" w:rsidRPr="004A571E">
        <w:rPr>
          <w:rFonts w:ascii="Times New Roman" w:hint="eastAsia"/>
        </w:rPr>
        <w:t>2</w:t>
      </w:r>
      <w:r w:rsidR="009149FC" w:rsidRPr="004A571E">
        <w:rPr>
          <w:rFonts w:ascii="Times New Roman" w:hint="eastAsia"/>
        </w:rPr>
        <w:t>所示，</w:t>
      </w:r>
      <w:r w:rsidRPr="00D01B01">
        <w:rPr>
          <w:rFonts w:ascii="Times New Roman"/>
        </w:rPr>
        <w:t>主要数据类型和来源见附录</w:t>
      </w:r>
      <w:r w:rsidR="008D5D8F" w:rsidRPr="00D01B01">
        <w:rPr>
          <w:rFonts w:ascii="Times New Roman" w:hint="eastAsia"/>
        </w:rPr>
        <w:t>C</w:t>
      </w:r>
      <w:r w:rsidRPr="00D01B01">
        <w:rPr>
          <w:rFonts w:ascii="Times New Roman"/>
        </w:rPr>
        <w:t>。</w:t>
      </w:r>
    </w:p>
    <w:p w:rsidR="00CC31D1" w:rsidRPr="001A0DAB" w:rsidRDefault="005D0539" w:rsidP="000D385F">
      <w:pPr>
        <w:pStyle w:val="26"/>
        <w:rPr>
          <w:rFonts w:ascii="Times New Roman" w:eastAsia="宋体" w:hAnsi="Times New Roman"/>
          <w:sz w:val="21"/>
          <w:szCs w:val="21"/>
        </w:rPr>
      </w:pPr>
      <w:r>
        <w:object w:dxaOrig="10130" w:dyaOrig="3821">
          <v:shape id="_x0000_i1026" type="#_x0000_t75" style="width:467.5pt;height:176pt" o:ole="">
            <v:imagedata r:id="rId22" o:title=""/>
          </v:shape>
          <o:OLEObject Type="Embed" ProgID="Visio.Drawing.15" ShapeID="_x0000_i1026" DrawAspect="Content" ObjectID="_1811162581" r:id="rId23"/>
        </w:object>
      </w:r>
    </w:p>
    <w:p w:rsidR="00CC31D1" w:rsidRPr="00DF3BF3" w:rsidRDefault="00CC31D1" w:rsidP="000D385F">
      <w:pPr>
        <w:pStyle w:val="26"/>
        <w:rPr>
          <w:rFonts w:ascii="Times New Roman" w:eastAsia="宋体" w:hAnsi="Times New Roman"/>
          <w:b/>
          <w:bCs/>
          <w:color w:val="000000"/>
          <w:sz w:val="21"/>
          <w:szCs w:val="21"/>
        </w:rPr>
      </w:pPr>
      <w:r w:rsidRPr="00DF3BF3">
        <w:rPr>
          <w:rFonts w:ascii="Times New Roman" w:eastAsia="宋体" w:hAnsi="宋体"/>
          <w:b/>
          <w:sz w:val="21"/>
          <w:szCs w:val="21"/>
        </w:rPr>
        <w:t>图</w:t>
      </w:r>
      <w:r w:rsidR="004A571E" w:rsidRPr="00DF3BF3">
        <w:rPr>
          <w:rFonts w:ascii="Times New Roman" w:eastAsia="宋体" w:hAnsi="Times New Roman" w:hint="eastAsia"/>
          <w:b/>
          <w:sz w:val="21"/>
          <w:szCs w:val="21"/>
        </w:rPr>
        <w:t>2</w:t>
      </w:r>
      <w:r w:rsidRPr="00DF3BF3">
        <w:rPr>
          <w:rFonts w:ascii="Times New Roman" w:eastAsia="宋体" w:hAnsi="Times New Roman"/>
          <w:b/>
          <w:sz w:val="21"/>
          <w:szCs w:val="21"/>
        </w:rPr>
        <w:t xml:space="preserve"> </w:t>
      </w:r>
      <w:r w:rsidRPr="00DF3BF3">
        <w:rPr>
          <w:rFonts w:ascii="Times New Roman" w:eastAsia="宋体" w:hAnsi="宋体"/>
          <w:b/>
          <w:sz w:val="21"/>
          <w:szCs w:val="21"/>
        </w:rPr>
        <w:t>特种设备全链条风险防控</w:t>
      </w:r>
      <w:r w:rsidR="009149FC" w:rsidRPr="00DF3BF3">
        <w:rPr>
          <w:rFonts w:ascii="Times New Roman" w:eastAsia="宋体" w:hAnsi="宋体"/>
          <w:b/>
          <w:sz w:val="21"/>
          <w:szCs w:val="21"/>
        </w:rPr>
        <w:t>框架</w:t>
      </w:r>
    </w:p>
    <w:p w:rsidR="00CC31D1" w:rsidRPr="001A0DAB" w:rsidRDefault="002E1888" w:rsidP="008A709D">
      <w:pPr>
        <w:pStyle w:val="affd"/>
        <w:spacing w:before="120" w:after="120"/>
        <w:ind w:left="0"/>
        <w:rPr>
          <w:rFonts w:ascii="Times New Roman"/>
        </w:rPr>
      </w:pPr>
      <w:bookmarkStart w:id="190" w:name="_Toc200107291"/>
      <w:r>
        <w:rPr>
          <w:rFonts w:ascii="Times New Roman" w:hint="eastAsia"/>
        </w:rPr>
        <w:t>风险防控</w:t>
      </w:r>
      <w:r w:rsidR="00CC31D1" w:rsidRPr="001A0DAB">
        <w:rPr>
          <w:rFonts w:ascii="Times New Roman"/>
        </w:rPr>
        <w:t>链条</w:t>
      </w:r>
      <w:bookmarkEnd w:id="190"/>
    </w:p>
    <w:p w:rsidR="00CC31D1" w:rsidRPr="001A0DAB" w:rsidRDefault="00E33A13" w:rsidP="00E33A13">
      <w:pPr>
        <w:pStyle w:val="af7"/>
        <w:numPr>
          <w:ilvl w:val="0"/>
          <w:numId w:val="0"/>
        </w:numPr>
        <w:rPr>
          <w:rFonts w:ascii="Times New Roman"/>
          <w:szCs w:val="21"/>
        </w:rPr>
      </w:pPr>
      <w:bookmarkStart w:id="191" w:name="OLE_LINK24"/>
      <w:bookmarkStart w:id="192" w:name="OLE_LINK25"/>
      <w:r>
        <w:rPr>
          <w:rFonts w:ascii="Times New Roman" w:hAnsi="宋体" w:hint="eastAsia"/>
          <w:szCs w:val="21"/>
        </w:rPr>
        <w:t>5.2.1</w:t>
      </w:r>
      <w:bookmarkEnd w:id="191"/>
      <w:bookmarkEnd w:id="192"/>
      <w:r w:rsidR="00CC31D1" w:rsidRPr="0021063B">
        <w:rPr>
          <w:rFonts w:hAnsi="宋体"/>
          <w:b/>
          <w:szCs w:val="21"/>
        </w:rPr>
        <w:t>政府监管</w:t>
      </w:r>
      <w:r w:rsidR="00CC31D1" w:rsidRPr="001A0DAB">
        <w:rPr>
          <w:rFonts w:ascii="Times New Roman" w:hAnsi="宋体"/>
          <w:szCs w:val="21"/>
        </w:rPr>
        <w:t>。政府通过立法、政策和行政手段对特种设备领域进行规范和监督管理，以确保符合法律法规和公共利益。</w:t>
      </w:r>
    </w:p>
    <w:p w:rsidR="00CC31D1" w:rsidRPr="001A0DAB" w:rsidRDefault="00E33A13" w:rsidP="00E33A13">
      <w:pPr>
        <w:pStyle w:val="af7"/>
        <w:numPr>
          <w:ilvl w:val="0"/>
          <w:numId w:val="0"/>
        </w:numPr>
        <w:rPr>
          <w:rFonts w:ascii="Times New Roman"/>
          <w:szCs w:val="21"/>
        </w:rPr>
      </w:pPr>
      <w:r>
        <w:rPr>
          <w:rFonts w:ascii="Times New Roman" w:hAnsi="宋体" w:hint="eastAsia"/>
          <w:szCs w:val="21"/>
        </w:rPr>
        <w:t>5.2.</w:t>
      </w:r>
      <w:r w:rsidR="003C0050">
        <w:rPr>
          <w:rFonts w:ascii="Times New Roman" w:hAnsi="宋体" w:hint="eastAsia"/>
          <w:szCs w:val="21"/>
        </w:rPr>
        <w:t>2</w:t>
      </w:r>
      <w:r w:rsidR="00CC31D1" w:rsidRPr="0021063B">
        <w:rPr>
          <w:rFonts w:hAnsi="宋体"/>
          <w:b/>
          <w:szCs w:val="21"/>
        </w:rPr>
        <w:t>行业监察</w:t>
      </w:r>
      <w:r w:rsidR="00CC31D1" w:rsidRPr="001A0DAB">
        <w:rPr>
          <w:rFonts w:ascii="Times New Roman" w:hAnsi="宋体"/>
          <w:szCs w:val="21"/>
        </w:rPr>
        <w:t>。特种设备领域的监察机构或第三方监察机构对特种设备和从业企业、人员的行为进行监督检查，以确保法规和规范得到遵守。</w:t>
      </w:r>
    </w:p>
    <w:p w:rsidR="00CC31D1" w:rsidRPr="001A0DAB" w:rsidRDefault="00E33A13" w:rsidP="00E33A13">
      <w:pPr>
        <w:pStyle w:val="af7"/>
        <w:numPr>
          <w:ilvl w:val="0"/>
          <w:numId w:val="0"/>
        </w:numPr>
        <w:rPr>
          <w:rFonts w:ascii="Times New Roman"/>
          <w:szCs w:val="21"/>
        </w:rPr>
      </w:pPr>
      <w:r>
        <w:rPr>
          <w:rFonts w:ascii="Times New Roman" w:hAnsi="宋体" w:hint="eastAsia"/>
          <w:szCs w:val="21"/>
        </w:rPr>
        <w:t>5.2.</w:t>
      </w:r>
      <w:r w:rsidR="003C0050">
        <w:rPr>
          <w:rFonts w:ascii="Times New Roman" w:hAnsi="宋体" w:hint="eastAsia"/>
          <w:szCs w:val="21"/>
        </w:rPr>
        <w:t>3</w:t>
      </w:r>
      <w:r w:rsidR="00CC31D1" w:rsidRPr="0021063B">
        <w:rPr>
          <w:rFonts w:hAnsi="宋体"/>
          <w:b/>
          <w:szCs w:val="21"/>
        </w:rPr>
        <w:t>技术检验</w:t>
      </w:r>
      <w:r w:rsidR="00CC31D1" w:rsidRPr="001A0DAB">
        <w:rPr>
          <w:rFonts w:ascii="Times New Roman" w:hAnsi="宋体"/>
          <w:szCs w:val="21"/>
        </w:rPr>
        <w:t>。对特种设备设计制造过程以及在用设备进行科学和技术评估，以验证其是否符合特定的技术标准和要求。</w:t>
      </w:r>
    </w:p>
    <w:p w:rsidR="00CC31D1" w:rsidRPr="001A0DAB" w:rsidRDefault="00E33A13" w:rsidP="00E33A13">
      <w:pPr>
        <w:pStyle w:val="af7"/>
        <w:numPr>
          <w:ilvl w:val="0"/>
          <w:numId w:val="0"/>
        </w:numPr>
        <w:rPr>
          <w:rFonts w:ascii="Times New Roman"/>
          <w:szCs w:val="21"/>
        </w:rPr>
      </w:pPr>
      <w:r>
        <w:rPr>
          <w:rFonts w:ascii="Times New Roman" w:hAnsi="宋体" w:hint="eastAsia"/>
          <w:szCs w:val="21"/>
        </w:rPr>
        <w:t>5.2.</w:t>
      </w:r>
      <w:r w:rsidR="003C0050">
        <w:rPr>
          <w:rFonts w:ascii="Times New Roman" w:hAnsi="宋体" w:hint="eastAsia"/>
          <w:szCs w:val="21"/>
        </w:rPr>
        <w:t>4</w:t>
      </w:r>
      <w:r w:rsidR="00CC31D1" w:rsidRPr="0021063B">
        <w:rPr>
          <w:rFonts w:hAnsi="宋体"/>
          <w:b/>
          <w:szCs w:val="21"/>
        </w:rPr>
        <w:t>企业管理</w:t>
      </w:r>
      <w:r w:rsidR="00CC31D1" w:rsidRPr="001A0DAB">
        <w:rPr>
          <w:rFonts w:ascii="Times New Roman" w:hAnsi="宋体"/>
          <w:szCs w:val="21"/>
        </w:rPr>
        <w:t>。特种设备相关企业内部管理活动，包括战略规划、财务管理、人员管理、生产规划等，以确保企业生产高效运作和可持续发展。</w:t>
      </w:r>
    </w:p>
    <w:p w:rsidR="00CC31D1" w:rsidRPr="001A0DAB" w:rsidRDefault="00E33A13" w:rsidP="00E33A13">
      <w:pPr>
        <w:pStyle w:val="af7"/>
        <w:numPr>
          <w:ilvl w:val="0"/>
          <w:numId w:val="0"/>
        </w:numPr>
        <w:rPr>
          <w:rFonts w:ascii="Times New Roman"/>
          <w:szCs w:val="21"/>
        </w:rPr>
      </w:pPr>
      <w:r>
        <w:rPr>
          <w:rFonts w:ascii="Times New Roman" w:hAnsi="宋体" w:hint="eastAsia"/>
          <w:szCs w:val="21"/>
        </w:rPr>
        <w:t>5.2.</w:t>
      </w:r>
      <w:r w:rsidR="003C0050">
        <w:rPr>
          <w:rFonts w:ascii="Times New Roman" w:hAnsi="宋体" w:hint="eastAsia"/>
          <w:szCs w:val="21"/>
        </w:rPr>
        <w:t>5</w:t>
      </w:r>
      <w:r w:rsidR="00CC31D1" w:rsidRPr="0021063B">
        <w:rPr>
          <w:rFonts w:hAnsi="宋体"/>
          <w:b/>
          <w:szCs w:val="21"/>
        </w:rPr>
        <w:t>设备管理</w:t>
      </w:r>
      <w:r w:rsidR="00CC31D1" w:rsidRPr="001A0DAB">
        <w:rPr>
          <w:rFonts w:ascii="Times New Roman" w:hAnsi="宋体"/>
          <w:szCs w:val="21"/>
        </w:rPr>
        <w:t>。对企业使用的特种设备进行操作、维护、保养、报废的管理过程，以确保设备的正常运行和安全生产。</w:t>
      </w:r>
    </w:p>
    <w:p w:rsidR="00CC31D1" w:rsidRPr="001A0DAB" w:rsidRDefault="00CC31D1" w:rsidP="008A709D">
      <w:pPr>
        <w:pStyle w:val="affd"/>
        <w:spacing w:before="120" w:after="120"/>
        <w:ind w:left="0"/>
        <w:rPr>
          <w:rFonts w:ascii="Times New Roman"/>
        </w:rPr>
      </w:pPr>
      <w:bookmarkStart w:id="193" w:name="_Toc200107292"/>
      <w:r w:rsidRPr="001A0DAB">
        <w:rPr>
          <w:rFonts w:ascii="Times New Roman"/>
        </w:rPr>
        <w:t>风险</w:t>
      </w:r>
      <w:r w:rsidR="002E1888">
        <w:rPr>
          <w:rFonts w:ascii="Times New Roman" w:hint="eastAsia"/>
        </w:rPr>
        <w:t>防控</w:t>
      </w:r>
      <w:r w:rsidR="002E1888">
        <w:rPr>
          <w:rFonts w:ascii="Times New Roman"/>
        </w:rPr>
        <w:t>要素</w:t>
      </w:r>
      <w:bookmarkEnd w:id="193"/>
    </w:p>
    <w:p w:rsidR="00CC31D1" w:rsidRPr="001A0DAB" w:rsidRDefault="00E33A13" w:rsidP="00E33A13">
      <w:pPr>
        <w:pStyle w:val="af7"/>
        <w:numPr>
          <w:ilvl w:val="0"/>
          <w:numId w:val="0"/>
        </w:numPr>
        <w:rPr>
          <w:rFonts w:ascii="Times New Roman"/>
          <w:szCs w:val="21"/>
        </w:rPr>
      </w:pPr>
      <w:r>
        <w:rPr>
          <w:rFonts w:ascii="Times New Roman" w:hAnsi="宋体" w:hint="eastAsia"/>
          <w:szCs w:val="21"/>
        </w:rPr>
        <w:t>5.3.1</w:t>
      </w:r>
      <w:r w:rsidR="00CC31D1" w:rsidRPr="0021063B">
        <w:rPr>
          <w:rFonts w:hAnsi="宋体"/>
          <w:b/>
          <w:szCs w:val="21"/>
        </w:rPr>
        <w:t>人员风险</w:t>
      </w:r>
      <w:r w:rsidR="00CC31D1" w:rsidRPr="001A0DAB">
        <w:rPr>
          <w:rFonts w:ascii="Times New Roman" w:hAnsi="宋体"/>
          <w:szCs w:val="21"/>
        </w:rPr>
        <w:t>。特种设备从业人员相关的风险，包括人员素质、心理、行为及技能等方面，尤其是不安全行为容易引起设备损坏和安全事故。</w:t>
      </w:r>
    </w:p>
    <w:p w:rsidR="00CC31D1" w:rsidRPr="001A0DAB" w:rsidRDefault="00E33A13" w:rsidP="00E33A13">
      <w:pPr>
        <w:pStyle w:val="af7"/>
        <w:numPr>
          <w:ilvl w:val="0"/>
          <w:numId w:val="0"/>
        </w:numPr>
        <w:rPr>
          <w:rFonts w:ascii="Times New Roman"/>
          <w:szCs w:val="21"/>
        </w:rPr>
      </w:pPr>
      <w:r>
        <w:rPr>
          <w:rFonts w:ascii="Times New Roman" w:hAnsi="宋体" w:hint="eastAsia"/>
          <w:szCs w:val="21"/>
        </w:rPr>
        <w:t>5.3.2</w:t>
      </w:r>
      <w:r w:rsidR="00CC31D1" w:rsidRPr="0021063B">
        <w:rPr>
          <w:rFonts w:hAnsi="宋体"/>
          <w:b/>
          <w:szCs w:val="21"/>
        </w:rPr>
        <w:t>设备风险</w:t>
      </w:r>
      <w:r w:rsidR="00CC31D1" w:rsidRPr="001A0DAB">
        <w:rPr>
          <w:rFonts w:ascii="Times New Roman" w:hAnsi="宋体"/>
          <w:szCs w:val="21"/>
        </w:rPr>
        <w:t>。特种设备本身的风险，包括设备设计制造及运行过程中产生的缺陷，以及随着设备的老化安全装置和控制措施失效风险，均能引起事故和增加危害程度。</w:t>
      </w:r>
    </w:p>
    <w:p w:rsidR="00CC31D1" w:rsidRPr="001A0DAB" w:rsidRDefault="00E33A13" w:rsidP="00E33A13">
      <w:pPr>
        <w:pStyle w:val="af7"/>
        <w:numPr>
          <w:ilvl w:val="0"/>
          <w:numId w:val="0"/>
        </w:numPr>
        <w:rPr>
          <w:rFonts w:ascii="Times New Roman"/>
          <w:szCs w:val="21"/>
        </w:rPr>
      </w:pPr>
      <w:r>
        <w:rPr>
          <w:rFonts w:ascii="Times New Roman" w:hAnsi="宋体" w:hint="eastAsia"/>
          <w:szCs w:val="21"/>
        </w:rPr>
        <w:t>5.3.3</w:t>
      </w:r>
      <w:r w:rsidR="00CC31D1" w:rsidRPr="0021063B">
        <w:rPr>
          <w:rFonts w:hAnsi="宋体"/>
          <w:b/>
          <w:szCs w:val="21"/>
        </w:rPr>
        <w:t>技术风险</w:t>
      </w:r>
      <w:r w:rsidR="00CC31D1" w:rsidRPr="001A0DAB">
        <w:rPr>
          <w:rFonts w:ascii="Times New Roman" w:hAnsi="宋体"/>
          <w:szCs w:val="21"/>
        </w:rPr>
        <w:t>。特种设备生产过程中选取技术方法的风险，包括技术标准、验收标准、操作指导书、流程作业书、作业规程等是否与实际相适应，技术方法的正确性与否直接关系设备的生产和运行质量。</w:t>
      </w:r>
    </w:p>
    <w:p w:rsidR="00CC31D1" w:rsidRPr="001A0DAB" w:rsidRDefault="00E33A13" w:rsidP="00E33A13">
      <w:pPr>
        <w:pStyle w:val="af7"/>
        <w:numPr>
          <w:ilvl w:val="0"/>
          <w:numId w:val="0"/>
        </w:numPr>
        <w:rPr>
          <w:rFonts w:ascii="Times New Roman"/>
          <w:szCs w:val="21"/>
        </w:rPr>
      </w:pPr>
      <w:r>
        <w:rPr>
          <w:rFonts w:ascii="Times New Roman" w:hAnsi="宋体" w:hint="eastAsia"/>
          <w:szCs w:val="21"/>
        </w:rPr>
        <w:t>5.3.4</w:t>
      </w:r>
      <w:r w:rsidR="00CC31D1" w:rsidRPr="0021063B">
        <w:rPr>
          <w:rFonts w:hAnsi="宋体"/>
          <w:b/>
          <w:szCs w:val="21"/>
        </w:rPr>
        <w:t>管理风险</w:t>
      </w:r>
      <w:r w:rsidR="00CC31D1" w:rsidRPr="001A0DAB">
        <w:rPr>
          <w:rFonts w:ascii="Times New Roman" w:hAnsi="宋体"/>
          <w:szCs w:val="21"/>
        </w:rPr>
        <w:t>。特种设备相关企业的安全管理风险，包括管理制度漏洞、现场管理漏洞等风险，以及安全检查、生产工序、维护保养、持证上岗等质量风险控制措施是否得当。</w:t>
      </w:r>
    </w:p>
    <w:p w:rsidR="00CC31D1" w:rsidRPr="001A0DAB" w:rsidRDefault="00E33A13" w:rsidP="00E33A13">
      <w:pPr>
        <w:pStyle w:val="af7"/>
        <w:numPr>
          <w:ilvl w:val="0"/>
          <w:numId w:val="0"/>
        </w:numPr>
        <w:rPr>
          <w:rFonts w:ascii="Times New Roman"/>
          <w:szCs w:val="21"/>
        </w:rPr>
      </w:pPr>
      <w:r>
        <w:rPr>
          <w:rFonts w:ascii="Times New Roman" w:hAnsi="宋体" w:hint="eastAsia"/>
          <w:szCs w:val="21"/>
        </w:rPr>
        <w:lastRenderedPageBreak/>
        <w:t>5.3.5</w:t>
      </w:r>
      <w:r w:rsidR="00CC31D1" w:rsidRPr="0021063B">
        <w:rPr>
          <w:rFonts w:hAnsi="宋体"/>
          <w:b/>
          <w:szCs w:val="21"/>
        </w:rPr>
        <w:t>环境风险</w:t>
      </w:r>
      <w:r w:rsidR="00CC31D1" w:rsidRPr="001A0DAB">
        <w:rPr>
          <w:rFonts w:ascii="Times New Roman" w:hAnsi="宋体"/>
          <w:szCs w:val="21"/>
        </w:rPr>
        <w:t>。不利于设备正常运行的环境，包括所处的自然环境，如温度、湿度、风载、雷击等，以及设备运行的介质状况、动力稳定性等因素，不利的环境因素也是导致事故的原因。</w:t>
      </w:r>
    </w:p>
    <w:p w:rsidR="00CC31D1" w:rsidRPr="001A0DAB" w:rsidRDefault="008A709D" w:rsidP="00ED0F55">
      <w:pPr>
        <w:pStyle w:val="affd"/>
        <w:spacing w:before="120" w:after="120"/>
        <w:ind w:left="0"/>
        <w:rPr>
          <w:rFonts w:ascii="Times New Roman"/>
        </w:rPr>
      </w:pPr>
      <w:bookmarkStart w:id="194" w:name="_Toc191053316"/>
      <w:bookmarkStart w:id="195" w:name="_Toc200107293"/>
      <w:r>
        <w:rPr>
          <w:rFonts w:ascii="Times New Roman" w:hint="eastAsia"/>
        </w:rPr>
        <w:t>风险</w:t>
      </w:r>
      <w:r w:rsidR="00CC31D1" w:rsidRPr="001A0DAB">
        <w:rPr>
          <w:rFonts w:ascii="Times New Roman"/>
        </w:rPr>
        <w:t>防控流程</w:t>
      </w:r>
      <w:bookmarkEnd w:id="194"/>
      <w:bookmarkEnd w:id="195"/>
    </w:p>
    <w:p w:rsidR="00084DA8" w:rsidRDefault="00084DA8" w:rsidP="00D122F6">
      <w:pPr>
        <w:pStyle w:val="afffff3"/>
        <w:ind w:firstLine="420"/>
        <w:rPr>
          <w:rFonts w:ascii="Times New Roman"/>
        </w:rPr>
      </w:pPr>
      <w:r>
        <w:rPr>
          <w:rFonts w:ascii="Times New Roman" w:hint="eastAsia"/>
        </w:rPr>
        <w:t>根据</w:t>
      </w:r>
      <w:r>
        <w:rPr>
          <w:rFonts w:ascii="Times New Roman"/>
        </w:rPr>
        <w:t>“</w:t>
      </w:r>
      <w:r w:rsidRPr="00084DA8">
        <w:rPr>
          <w:rFonts w:ascii="Times New Roman"/>
        </w:rPr>
        <w:t>风险</w:t>
      </w:r>
      <w:r>
        <w:rPr>
          <w:rFonts w:ascii="Times New Roman" w:hint="eastAsia"/>
        </w:rPr>
        <w:t>识别</w:t>
      </w:r>
      <w:r w:rsidRPr="00084DA8">
        <w:rPr>
          <w:rFonts w:ascii="Times New Roman"/>
        </w:rPr>
        <w:t>—</w:t>
      </w:r>
      <w:r w:rsidRPr="00084DA8">
        <w:rPr>
          <w:rFonts w:ascii="Times New Roman"/>
        </w:rPr>
        <w:t>风险评估</w:t>
      </w:r>
      <w:r w:rsidRPr="00084DA8">
        <w:rPr>
          <w:rFonts w:ascii="Times New Roman"/>
        </w:rPr>
        <w:t>—</w:t>
      </w:r>
      <w:r w:rsidRPr="00084DA8">
        <w:rPr>
          <w:rFonts w:ascii="Times New Roman"/>
        </w:rPr>
        <w:t>风险预警</w:t>
      </w:r>
      <w:r w:rsidRPr="00084DA8">
        <w:rPr>
          <w:rFonts w:ascii="Times New Roman"/>
        </w:rPr>
        <w:t>—</w:t>
      </w:r>
      <w:r w:rsidRPr="00084DA8">
        <w:rPr>
          <w:rFonts w:ascii="Times New Roman"/>
        </w:rPr>
        <w:t>风险管控</w:t>
      </w:r>
      <w:r>
        <w:rPr>
          <w:rFonts w:ascii="Times New Roman"/>
        </w:rPr>
        <w:t>”</w:t>
      </w:r>
      <w:r>
        <w:rPr>
          <w:rFonts w:ascii="Times New Roman" w:hint="eastAsia"/>
        </w:rPr>
        <w:t>的风险防控链条</w:t>
      </w:r>
      <w:r>
        <w:rPr>
          <w:rFonts w:ascii="Times New Roman"/>
        </w:rPr>
        <w:t>，构建基于知识图谱的特种设备</w:t>
      </w:r>
      <w:r w:rsidR="00CC31D1" w:rsidRPr="001A0DAB">
        <w:rPr>
          <w:rFonts w:ascii="Times New Roman"/>
        </w:rPr>
        <w:t>风险防控流程</w:t>
      </w:r>
      <w:r w:rsidRPr="004A571E">
        <w:rPr>
          <w:rFonts w:ascii="Times New Roman" w:hint="eastAsia"/>
        </w:rPr>
        <w:t>，</w:t>
      </w:r>
      <w:r w:rsidRPr="004A571E">
        <w:rPr>
          <w:rFonts w:ascii="Times New Roman"/>
        </w:rPr>
        <w:t>如图</w:t>
      </w:r>
      <w:r w:rsidR="004A571E" w:rsidRPr="004A571E">
        <w:rPr>
          <w:rFonts w:ascii="Times New Roman" w:hint="eastAsia"/>
        </w:rPr>
        <w:t>3</w:t>
      </w:r>
      <w:r w:rsidRPr="004A571E">
        <w:rPr>
          <w:rFonts w:ascii="Times New Roman"/>
        </w:rPr>
        <w:t>所示。</w:t>
      </w:r>
    </w:p>
    <w:p w:rsidR="00CC31D1" w:rsidRPr="001A0DAB" w:rsidRDefault="004F2C80" w:rsidP="000D385F">
      <w:pPr>
        <w:pStyle w:val="26"/>
        <w:rPr>
          <w:rFonts w:ascii="Times New Roman" w:eastAsia="宋体" w:hAnsi="Times New Roman"/>
          <w:sz w:val="21"/>
          <w:szCs w:val="21"/>
        </w:rPr>
      </w:pPr>
      <w:r>
        <w:rPr>
          <w:rFonts w:ascii="Times New Roman" w:eastAsia="宋体" w:hAnsi="Times New Roman"/>
          <w:noProof/>
          <w:sz w:val="21"/>
          <w:szCs w:val="21"/>
        </w:rPr>
        <w:drawing>
          <wp:inline distT="0" distB="0" distL="0" distR="0">
            <wp:extent cx="4044950" cy="7118350"/>
            <wp:effectExtent l="19050" t="0" r="0" b="0"/>
            <wp:docPr id="19" name="图片 19" descr="C:\Users\csei\Desktop\基于知识图谱的特种设备风险防控流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csei\Desktop\基于知识图谱的特种设备风险防控流程.png"/>
                    <pic:cNvPicPr>
                      <a:picLocks noChangeAspect="1" noChangeArrowheads="1"/>
                    </pic:cNvPicPr>
                  </pic:nvPicPr>
                  <pic:blipFill>
                    <a:blip r:embed="rId24"/>
                    <a:srcRect/>
                    <a:stretch>
                      <a:fillRect/>
                    </a:stretch>
                  </pic:blipFill>
                  <pic:spPr bwMode="auto">
                    <a:xfrm>
                      <a:off x="0" y="0"/>
                      <a:ext cx="4044950" cy="7118350"/>
                    </a:xfrm>
                    <a:prstGeom prst="rect">
                      <a:avLst/>
                    </a:prstGeom>
                    <a:noFill/>
                    <a:ln w="9525">
                      <a:noFill/>
                      <a:miter lim="800000"/>
                      <a:headEnd/>
                      <a:tailEnd/>
                    </a:ln>
                  </pic:spPr>
                </pic:pic>
              </a:graphicData>
            </a:graphic>
          </wp:inline>
        </w:drawing>
      </w:r>
    </w:p>
    <w:p w:rsidR="00CC31D1" w:rsidRPr="00DF3BF3" w:rsidRDefault="00CC31D1" w:rsidP="000D385F">
      <w:pPr>
        <w:pStyle w:val="26"/>
        <w:rPr>
          <w:rFonts w:ascii="Times New Roman" w:eastAsia="宋体" w:hAnsi="Times New Roman"/>
          <w:b/>
          <w:bCs/>
          <w:color w:val="000000"/>
          <w:sz w:val="21"/>
          <w:szCs w:val="21"/>
        </w:rPr>
      </w:pPr>
      <w:r w:rsidRPr="00DF3BF3">
        <w:rPr>
          <w:rFonts w:ascii="Times New Roman" w:eastAsia="宋体" w:hAnsi="宋体"/>
          <w:b/>
          <w:sz w:val="21"/>
          <w:szCs w:val="21"/>
        </w:rPr>
        <w:t>图</w:t>
      </w:r>
      <w:r w:rsidR="004A571E" w:rsidRPr="00DF3BF3">
        <w:rPr>
          <w:rFonts w:ascii="Times New Roman" w:eastAsia="宋体" w:hAnsi="Times New Roman" w:hint="eastAsia"/>
          <w:b/>
          <w:sz w:val="21"/>
          <w:szCs w:val="21"/>
        </w:rPr>
        <w:t>3</w:t>
      </w:r>
      <w:r w:rsidRPr="00DF3BF3">
        <w:rPr>
          <w:rFonts w:ascii="Times New Roman" w:eastAsia="宋体" w:hAnsi="Times New Roman"/>
          <w:b/>
          <w:sz w:val="21"/>
          <w:szCs w:val="21"/>
        </w:rPr>
        <w:t xml:space="preserve"> </w:t>
      </w:r>
      <w:r w:rsidR="00084DA8" w:rsidRPr="00DF3BF3">
        <w:rPr>
          <w:rFonts w:ascii="Times New Roman" w:eastAsia="宋体" w:hAnsi="宋体"/>
          <w:b/>
          <w:sz w:val="21"/>
          <w:szCs w:val="21"/>
        </w:rPr>
        <w:t>基于知识图谱的特种设备</w:t>
      </w:r>
      <w:r w:rsidRPr="00DF3BF3">
        <w:rPr>
          <w:rFonts w:ascii="Times New Roman" w:eastAsia="宋体" w:hAnsi="宋体"/>
          <w:b/>
          <w:sz w:val="21"/>
          <w:szCs w:val="21"/>
        </w:rPr>
        <w:t>风险防控流程</w:t>
      </w:r>
    </w:p>
    <w:p w:rsidR="00CC31D1" w:rsidRPr="001A0DAB" w:rsidRDefault="008A709D" w:rsidP="005B0901">
      <w:pPr>
        <w:pStyle w:val="affc"/>
        <w:spacing w:before="240" w:after="240"/>
        <w:rPr>
          <w:rFonts w:ascii="Times New Roman"/>
        </w:rPr>
      </w:pPr>
      <w:bookmarkStart w:id="196" w:name="_Toc145448835"/>
      <w:bookmarkStart w:id="197" w:name="_Toc191053317"/>
      <w:bookmarkStart w:id="198" w:name="_Toc200107294"/>
      <w:r>
        <w:rPr>
          <w:rFonts w:ascii="Times New Roman" w:hint="eastAsia"/>
        </w:rPr>
        <w:lastRenderedPageBreak/>
        <w:t>特种设备风险防控</w:t>
      </w:r>
      <w:r w:rsidR="00CC31D1" w:rsidRPr="001A0DAB">
        <w:rPr>
          <w:rFonts w:ascii="Times New Roman"/>
        </w:rPr>
        <w:t>知识图谱构建</w:t>
      </w:r>
      <w:bookmarkEnd w:id="196"/>
      <w:r w:rsidR="00CC31D1" w:rsidRPr="001A0DAB">
        <w:rPr>
          <w:rFonts w:ascii="Times New Roman"/>
        </w:rPr>
        <w:t>与更新</w:t>
      </w:r>
      <w:bookmarkEnd w:id="197"/>
      <w:bookmarkEnd w:id="198"/>
    </w:p>
    <w:p w:rsidR="00CC31D1" w:rsidRPr="001A0DAB" w:rsidRDefault="00CC31D1" w:rsidP="00ED0F55">
      <w:pPr>
        <w:pStyle w:val="affd"/>
        <w:spacing w:before="120" w:after="120"/>
        <w:ind w:left="0"/>
        <w:rPr>
          <w:rFonts w:ascii="Times New Roman"/>
        </w:rPr>
      </w:pPr>
      <w:bookmarkStart w:id="199" w:name="_Toc191053318"/>
      <w:bookmarkStart w:id="200" w:name="_Toc200107295"/>
      <w:r w:rsidRPr="001A0DAB">
        <w:rPr>
          <w:rFonts w:ascii="Times New Roman"/>
        </w:rPr>
        <w:t>概述</w:t>
      </w:r>
      <w:bookmarkEnd w:id="199"/>
      <w:bookmarkEnd w:id="200"/>
    </w:p>
    <w:p w:rsidR="00CC31D1" w:rsidRPr="001A0DAB" w:rsidRDefault="00CC31D1" w:rsidP="00D122F6">
      <w:pPr>
        <w:pStyle w:val="afffff3"/>
        <w:ind w:firstLine="420"/>
        <w:rPr>
          <w:rFonts w:ascii="Times New Roman"/>
        </w:rPr>
      </w:pPr>
      <w:r w:rsidRPr="001A0DAB">
        <w:rPr>
          <w:rFonts w:ascii="Times New Roman"/>
        </w:rPr>
        <w:t>特种设备风险防控领域知识图谱构建流程见图</w:t>
      </w:r>
      <w:r w:rsidR="004A571E">
        <w:rPr>
          <w:rFonts w:ascii="Times New Roman" w:hint="eastAsia"/>
        </w:rPr>
        <w:t>4</w:t>
      </w:r>
      <w:r w:rsidRPr="001A0DAB">
        <w:rPr>
          <w:rFonts w:ascii="Times New Roman"/>
        </w:rPr>
        <w:t>。</w:t>
      </w:r>
    </w:p>
    <w:p w:rsidR="00CC31D1" w:rsidRPr="001A0DAB" w:rsidRDefault="00CC31D1" w:rsidP="000D385F">
      <w:pPr>
        <w:pStyle w:val="26"/>
        <w:rPr>
          <w:rFonts w:ascii="Times New Roman" w:eastAsia="宋体" w:hAnsi="Times New Roman"/>
          <w:sz w:val="21"/>
          <w:szCs w:val="21"/>
        </w:rPr>
      </w:pPr>
      <w:r w:rsidRPr="001A0DAB">
        <w:rPr>
          <w:rFonts w:ascii="Times New Roman" w:eastAsia="宋体" w:hAnsi="Times New Roman"/>
          <w:sz w:val="21"/>
          <w:szCs w:val="21"/>
        </w:rPr>
        <w:object w:dxaOrig="9162" w:dyaOrig="760">
          <v:shape id="_x0000_i1027" type="#_x0000_t75" alt="" style="width:377.5pt;height:31pt" o:ole="">
            <v:imagedata r:id="rId25" o:title=""/>
          </v:shape>
          <o:OLEObject Type="Embed" ProgID="Visio.Drawing.15" ShapeID="_x0000_i1027" DrawAspect="Content" ObjectID="_1811162582" r:id="rId26"/>
        </w:object>
      </w:r>
    </w:p>
    <w:p w:rsidR="00CC31D1" w:rsidRPr="00DF3BF3" w:rsidRDefault="00CC31D1" w:rsidP="000D385F">
      <w:pPr>
        <w:pStyle w:val="26"/>
        <w:rPr>
          <w:rFonts w:ascii="Times New Roman" w:eastAsia="宋体" w:hAnsi="Times New Roman"/>
          <w:b/>
          <w:sz w:val="21"/>
          <w:szCs w:val="21"/>
        </w:rPr>
      </w:pPr>
      <w:r w:rsidRPr="00DF3BF3">
        <w:rPr>
          <w:rFonts w:ascii="Times New Roman" w:eastAsia="宋体" w:hAnsi="宋体"/>
          <w:b/>
          <w:sz w:val="21"/>
          <w:szCs w:val="21"/>
        </w:rPr>
        <w:t>图</w:t>
      </w:r>
      <w:r w:rsidR="004A571E" w:rsidRPr="00DF3BF3">
        <w:rPr>
          <w:rFonts w:ascii="Times New Roman" w:eastAsia="宋体" w:hAnsi="宋体" w:hint="eastAsia"/>
          <w:b/>
          <w:sz w:val="21"/>
          <w:szCs w:val="21"/>
        </w:rPr>
        <w:t>4</w:t>
      </w:r>
      <w:r w:rsidRPr="00DF3BF3">
        <w:rPr>
          <w:rFonts w:ascii="Times New Roman" w:eastAsia="宋体" w:hAnsi="Times New Roman"/>
          <w:b/>
          <w:sz w:val="21"/>
          <w:szCs w:val="21"/>
        </w:rPr>
        <w:t xml:space="preserve"> </w:t>
      </w:r>
      <w:r w:rsidR="006506BF" w:rsidRPr="00DF3BF3">
        <w:rPr>
          <w:rFonts w:ascii="Times New Roman" w:eastAsia="宋体" w:hAnsi="宋体"/>
          <w:b/>
          <w:sz w:val="21"/>
          <w:szCs w:val="21"/>
        </w:rPr>
        <w:t>特种设备风险防控</w:t>
      </w:r>
      <w:r w:rsidRPr="00DF3BF3">
        <w:rPr>
          <w:rFonts w:ascii="Times New Roman" w:eastAsia="宋体" w:hAnsi="宋体"/>
          <w:b/>
          <w:sz w:val="21"/>
          <w:szCs w:val="21"/>
        </w:rPr>
        <w:t>知识图谱构建</w:t>
      </w:r>
      <w:r w:rsidR="006506BF" w:rsidRPr="00DF3BF3">
        <w:rPr>
          <w:rFonts w:ascii="Times New Roman" w:eastAsia="宋体" w:hAnsi="宋体"/>
          <w:b/>
          <w:sz w:val="21"/>
          <w:szCs w:val="21"/>
        </w:rPr>
        <w:t>流程</w:t>
      </w:r>
    </w:p>
    <w:p w:rsidR="00CC31D1" w:rsidRPr="001A0DAB" w:rsidRDefault="00CC31D1" w:rsidP="006506BF">
      <w:pPr>
        <w:pStyle w:val="afffff3"/>
        <w:ind w:firstLine="420"/>
        <w:rPr>
          <w:rFonts w:ascii="Times New Roman"/>
        </w:rPr>
      </w:pPr>
      <w:r w:rsidRPr="001A0DAB">
        <w:rPr>
          <w:rFonts w:ascii="Times New Roman"/>
        </w:rPr>
        <w:t>特种设备风险防控知识图谱构建具体步骤如下：</w:t>
      </w:r>
    </w:p>
    <w:p w:rsidR="00CC31D1" w:rsidRPr="001A0DAB" w:rsidRDefault="006506BF" w:rsidP="006506BF">
      <w:pPr>
        <w:pStyle w:val="af7"/>
        <w:numPr>
          <w:ilvl w:val="0"/>
          <w:numId w:val="0"/>
        </w:numPr>
        <w:ind w:firstLineChars="200" w:firstLine="420"/>
        <w:rPr>
          <w:rFonts w:ascii="Times New Roman"/>
          <w:szCs w:val="21"/>
        </w:rPr>
      </w:pPr>
      <w:r>
        <w:rPr>
          <w:rFonts w:ascii="Times New Roman"/>
          <w:szCs w:val="21"/>
        </w:rPr>
        <w:t>a)</w:t>
      </w:r>
      <w:r>
        <w:rPr>
          <w:rFonts w:ascii="Times New Roman" w:hint="eastAsia"/>
          <w:szCs w:val="21"/>
        </w:rPr>
        <w:t xml:space="preserve"> </w:t>
      </w:r>
      <w:r w:rsidR="00CC31D1" w:rsidRPr="001A0DAB">
        <w:rPr>
          <w:rFonts w:ascii="Times New Roman" w:hAnsi="宋体"/>
          <w:szCs w:val="21"/>
        </w:rPr>
        <w:t>本体构建：为标准知识获取环节提供具体抽取规则，需满足特种设备风险防控知识图谱应用方的需求；</w:t>
      </w:r>
    </w:p>
    <w:p w:rsidR="00CC31D1" w:rsidRPr="001A0DAB" w:rsidRDefault="006506BF" w:rsidP="006506BF">
      <w:pPr>
        <w:pStyle w:val="af7"/>
        <w:numPr>
          <w:ilvl w:val="0"/>
          <w:numId w:val="0"/>
        </w:numPr>
        <w:ind w:firstLineChars="200" w:firstLine="420"/>
        <w:rPr>
          <w:rFonts w:ascii="Times New Roman"/>
          <w:szCs w:val="21"/>
        </w:rPr>
      </w:pPr>
      <w:r>
        <w:rPr>
          <w:rFonts w:ascii="Times New Roman"/>
          <w:szCs w:val="21"/>
        </w:rPr>
        <w:t>b)</w:t>
      </w:r>
      <w:r>
        <w:rPr>
          <w:rFonts w:ascii="Times New Roman" w:hint="eastAsia"/>
          <w:szCs w:val="21"/>
        </w:rPr>
        <w:t xml:space="preserve"> </w:t>
      </w:r>
      <w:r w:rsidR="00CC31D1" w:rsidRPr="001A0DAB">
        <w:rPr>
          <w:rFonts w:ascii="Times New Roman" w:hAnsi="宋体"/>
          <w:szCs w:val="21"/>
        </w:rPr>
        <w:t>知识获取：基于构建完成的本体，从信息源中抽取与既定本体相匹配的知识内容，实现特种设备风险防控知识图谱构建；</w:t>
      </w:r>
    </w:p>
    <w:p w:rsidR="00CC31D1" w:rsidRPr="001A0DAB" w:rsidRDefault="00CC31D1" w:rsidP="006506BF">
      <w:pPr>
        <w:pStyle w:val="af7"/>
        <w:numPr>
          <w:ilvl w:val="0"/>
          <w:numId w:val="0"/>
        </w:numPr>
        <w:ind w:firstLineChars="200" w:firstLine="420"/>
        <w:rPr>
          <w:rFonts w:ascii="Times New Roman"/>
          <w:szCs w:val="21"/>
        </w:rPr>
      </w:pPr>
      <w:r w:rsidRPr="001A0DAB">
        <w:rPr>
          <w:rFonts w:ascii="Times New Roman"/>
          <w:szCs w:val="21"/>
        </w:rPr>
        <w:t>c)</w:t>
      </w:r>
      <w:r w:rsidR="006506BF">
        <w:rPr>
          <w:rFonts w:ascii="Times New Roman" w:hint="eastAsia"/>
          <w:szCs w:val="21"/>
        </w:rPr>
        <w:t xml:space="preserve"> </w:t>
      </w:r>
      <w:r w:rsidRPr="001A0DAB">
        <w:rPr>
          <w:rFonts w:ascii="Times New Roman" w:hAnsi="宋体"/>
          <w:szCs w:val="21"/>
        </w:rPr>
        <w:t>知识融合：对构建的特种设备风险防控知识图谱的实体对齐和知识合并，构建满足应用需求范围的特种设备风险防控知识图谱；</w:t>
      </w:r>
    </w:p>
    <w:p w:rsidR="00CC31D1" w:rsidRPr="001A0DAB" w:rsidRDefault="00CC31D1" w:rsidP="006506BF">
      <w:pPr>
        <w:pStyle w:val="af7"/>
        <w:numPr>
          <w:ilvl w:val="0"/>
          <w:numId w:val="0"/>
        </w:numPr>
        <w:ind w:firstLineChars="200" w:firstLine="420"/>
        <w:rPr>
          <w:rFonts w:ascii="Times New Roman"/>
          <w:szCs w:val="21"/>
        </w:rPr>
      </w:pPr>
      <w:r w:rsidRPr="001A0DAB">
        <w:rPr>
          <w:rFonts w:ascii="Times New Roman"/>
          <w:szCs w:val="21"/>
        </w:rPr>
        <w:t>d)</w:t>
      </w:r>
      <w:r w:rsidR="006506BF">
        <w:rPr>
          <w:rFonts w:ascii="Times New Roman" w:hint="eastAsia"/>
          <w:szCs w:val="21"/>
        </w:rPr>
        <w:t xml:space="preserve"> </w:t>
      </w:r>
      <w:r w:rsidRPr="001A0DAB">
        <w:rPr>
          <w:rFonts w:ascii="Times New Roman" w:hAnsi="宋体"/>
          <w:szCs w:val="21"/>
        </w:rPr>
        <w:t>知识存储：对构建完成的特种设备风险防控知识图谱进行存储，确立存储内容、存储方式及存储技术功能要求。</w:t>
      </w:r>
    </w:p>
    <w:p w:rsidR="00CC31D1" w:rsidRPr="001A0DAB" w:rsidRDefault="00CC31D1" w:rsidP="006506BF">
      <w:pPr>
        <w:pStyle w:val="af7"/>
        <w:numPr>
          <w:ilvl w:val="0"/>
          <w:numId w:val="0"/>
        </w:numPr>
        <w:ind w:firstLineChars="200" w:firstLine="420"/>
        <w:rPr>
          <w:rFonts w:ascii="Times New Roman"/>
          <w:szCs w:val="21"/>
        </w:rPr>
      </w:pPr>
      <w:r w:rsidRPr="001A0DAB">
        <w:rPr>
          <w:rFonts w:ascii="Times New Roman"/>
          <w:szCs w:val="21"/>
        </w:rPr>
        <w:t>e</w:t>
      </w:r>
      <w:r w:rsidRPr="001A0DAB">
        <w:rPr>
          <w:rFonts w:ascii="Times New Roman" w:hAnsi="宋体"/>
          <w:szCs w:val="21"/>
        </w:rPr>
        <w:t>）知识评估：对构建完成的</w:t>
      </w:r>
      <w:bookmarkStart w:id="201" w:name="_Hlk181954186"/>
      <w:r w:rsidRPr="001A0DAB">
        <w:rPr>
          <w:rFonts w:ascii="Times New Roman" w:hAnsi="宋体"/>
          <w:szCs w:val="21"/>
        </w:rPr>
        <w:t>特种设备风险防控知识图谱</w:t>
      </w:r>
      <w:bookmarkEnd w:id="201"/>
      <w:r w:rsidRPr="001A0DAB">
        <w:rPr>
          <w:rFonts w:ascii="Times New Roman" w:hAnsi="宋体"/>
          <w:szCs w:val="21"/>
        </w:rPr>
        <w:t>进行评估，保障知识图谱的知识的质量。</w:t>
      </w:r>
    </w:p>
    <w:p w:rsidR="00CC31D1" w:rsidRPr="001A0DAB" w:rsidRDefault="00CC31D1" w:rsidP="006506BF">
      <w:pPr>
        <w:pStyle w:val="af7"/>
        <w:numPr>
          <w:ilvl w:val="0"/>
          <w:numId w:val="0"/>
        </w:numPr>
        <w:ind w:firstLineChars="200" w:firstLine="420"/>
        <w:rPr>
          <w:rFonts w:ascii="Times New Roman"/>
          <w:szCs w:val="21"/>
        </w:rPr>
      </w:pPr>
      <w:r w:rsidRPr="001A0DAB">
        <w:rPr>
          <w:rFonts w:ascii="Times New Roman"/>
          <w:szCs w:val="21"/>
        </w:rPr>
        <w:t>f</w:t>
      </w:r>
      <w:r w:rsidRPr="001A0DAB">
        <w:rPr>
          <w:rFonts w:ascii="Times New Roman" w:hAnsi="宋体"/>
          <w:szCs w:val="21"/>
        </w:rPr>
        <w:t>）知识更新：对特种设备风险防控知识图谱中的内容进行定期或实时的修改和补充，以确保知识图谱能够反映最新的信息和数据。特种设备风险防控知识图谱的更新包括实体、属性及关系的更新。</w:t>
      </w:r>
    </w:p>
    <w:p w:rsidR="00CC31D1" w:rsidRPr="001A0DAB" w:rsidRDefault="00CC31D1" w:rsidP="00ED0F55">
      <w:pPr>
        <w:pStyle w:val="affd"/>
        <w:spacing w:before="120" w:after="120"/>
        <w:ind w:left="0"/>
        <w:rPr>
          <w:rFonts w:ascii="Times New Roman"/>
        </w:rPr>
      </w:pPr>
      <w:bookmarkStart w:id="202" w:name="_Toc191053319"/>
      <w:bookmarkStart w:id="203" w:name="_Toc200107296"/>
      <w:bookmarkStart w:id="204" w:name="_Hlk181948723"/>
      <w:r w:rsidRPr="001A0DAB">
        <w:rPr>
          <w:rFonts w:ascii="Times New Roman"/>
        </w:rPr>
        <w:t>知识收集</w:t>
      </w:r>
      <w:bookmarkEnd w:id="202"/>
      <w:bookmarkEnd w:id="203"/>
    </w:p>
    <w:p w:rsidR="00CC31D1" w:rsidRPr="006506BF" w:rsidRDefault="00CC31D1" w:rsidP="00695114">
      <w:pPr>
        <w:pStyle w:val="afffffffff1"/>
        <w:ind w:left="0"/>
        <w:outlineLvl w:val="2"/>
        <w:rPr>
          <w:rFonts w:ascii="黑体" w:eastAsia="黑体" w:hAnsi="黑体"/>
        </w:rPr>
      </w:pPr>
      <w:bookmarkStart w:id="205" w:name="_Hlk181954666"/>
      <w:bookmarkEnd w:id="204"/>
      <w:r w:rsidRPr="006506BF">
        <w:rPr>
          <w:rFonts w:ascii="黑体" w:eastAsia="黑体" w:hAnsi="黑体"/>
        </w:rPr>
        <w:t>知识收集流程</w:t>
      </w:r>
    </w:p>
    <w:bookmarkEnd w:id="205"/>
    <w:p w:rsidR="00CC31D1" w:rsidRPr="001A0DAB" w:rsidRDefault="00CC31D1" w:rsidP="001968E1">
      <w:pPr>
        <w:pStyle w:val="afffff3"/>
        <w:ind w:firstLine="420"/>
        <w:rPr>
          <w:rFonts w:ascii="Times New Roman"/>
        </w:rPr>
      </w:pPr>
      <w:r w:rsidRPr="001A0DAB">
        <w:rPr>
          <w:rFonts w:ascii="Times New Roman"/>
        </w:rPr>
        <w:t>知识收集流程包含但不限于：</w:t>
      </w:r>
    </w:p>
    <w:p w:rsidR="00CC31D1" w:rsidRPr="001A0DAB" w:rsidRDefault="00CC31D1" w:rsidP="001968E1">
      <w:pPr>
        <w:pStyle w:val="af7"/>
        <w:numPr>
          <w:ilvl w:val="0"/>
          <w:numId w:val="0"/>
        </w:numPr>
        <w:ind w:firstLineChars="194" w:firstLine="407"/>
        <w:rPr>
          <w:rFonts w:ascii="Times New Roman"/>
          <w:szCs w:val="21"/>
        </w:rPr>
      </w:pPr>
      <w:r w:rsidRPr="001A0DAB">
        <w:rPr>
          <w:rFonts w:ascii="Times New Roman"/>
          <w:szCs w:val="21"/>
        </w:rPr>
        <w:t>a</w:t>
      </w:r>
      <w:r w:rsidRPr="001A0DAB">
        <w:rPr>
          <w:rFonts w:ascii="Times New Roman" w:hAnsi="宋体"/>
          <w:szCs w:val="21"/>
        </w:rPr>
        <w:t>）需求分析：确定知识图谱构建的目标和需求以及明确需要收集的数据类型和数据源。</w:t>
      </w:r>
    </w:p>
    <w:p w:rsidR="00CC31D1" w:rsidRPr="001A0DAB" w:rsidRDefault="00CC31D1" w:rsidP="001968E1">
      <w:pPr>
        <w:pStyle w:val="af7"/>
        <w:numPr>
          <w:ilvl w:val="0"/>
          <w:numId w:val="0"/>
        </w:numPr>
        <w:ind w:firstLineChars="194" w:firstLine="407"/>
        <w:rPr>
          <w:rFonts w:ascii="Times New Roman"/>
          <w:szCs w:val="21"/>
        </w:rPr>
      </w:pPr>
      <w:r w:rsidRPr="001A0DAB">
        <w:rPr>
          <w:rFonts w:ascii="Times New Roman"/>
          <w:szCs w:val="21"/>
        </w:rPr>
        <w:t>b</w:t>
      </w:r>
      <w:r w:rsidRPr="001A0DAB">
        <w:rPr>
          <w:rFonts w:ascii="Times New Roman" w:hAnsi="宋体"/>
          <w:szCs w:val="21"/>
        </w:rPr>
        <w:t>）数据源识别：识别和列出所有可能的数据源以及数据源的类型，包括内部数据库、互联网、合作伙伴以及结构化、半结构化和非结构化数据类型。</w:t>
      </w:r>
    </w:p>
    <w:p w:rsidR="00CC31D1" w:rsidRPr="001A0DAB" w:rsidRDefault="00CC31D1" w:rsidP="001968E1">
      <w:pPr>
        <w:pStyle w:val="af7"/>
        <w:numPr>
          <w:ilvl w:val="0"/>
          <w:numId w:val="0"/>
        </w:numPr>
        <w:ind w:firstLineChars="194" w:firstLine="407"/>
        <w:rPr>
          <w:rFonts w:ascii="Times New Roman"/>
          <w:szCs w:val="21"/>
        </w:rPr>
      </w:pPr>
      <w:r w:rsidRPr="001A0DAB">
        <w:rPr>
          <w:rFonts w:ascii="Times New Roman"/>
          <w:szCs w:val="21"/>
        </w:rPr>
        <w:t>c</w:t>
      </w:r>
      <w:r w:rsidRPr="001A0DAB">
        <w:rPr>
          <w:rFonts w:ascii="Times New Roman" w:hAnsi="宋体"/>
          <w:szCs w:val="21"/>
        </w:rPr>
        <w:t>）数据采集：根据数据源的类型制定相应的数据收集策略。</w:t>
      </w:r>
    </w:p>
    <w:p w:rsidR="00CC31D1" w:rsidRPr="001A0DAB" w:rsidRDefault="00CC31D1" w:rsidP="001968E1">
      <w:pPr>
        <w:pStyle w:val="af7"/>
        <w:numPr>
          <w:ilvl w:val="0"/>
          <w:numId w:val="0"/>
        </w:numPr>
        <w:ind w:firstLineChars="194" w:firstLine="407"/>
        <w:rPr>
          <w:rFonts w:ascii="Times New Roman"/>
          <w:szCs w:val="21"/>
        </w:rPr>
      </w:pPr>
      <w:r w:rsidRPr="001A0DAB">
        <w:rPr>
          <w:rFonts w:ascii="Times New Roman"/>
          <w:szCs w:val="21"/>
        </w:rPr>
        <w:t>d</w:t>
      </w:r>
      <w:r w:rsidRPr="001A0DAB">
        <w:rPr>
          <w:rFonts w:ascii="Times New Roman" w:hAnsi="宋体"/>
          <w:szCs w:val="21"/>
        </w:rPr>
        <w:t>）数据预处理：对收集到的数据进行清洗，去除噪声和不一致性。</w:t>
      </w:r>
    </w:p>
    <w:p w:rsidR="00CC31D1" w:rsidRPr="006506BF" w:rsidRDefault="00CC31D1" w:rsidP="00695114">
      <w:pPr>
        <w:pStyle w:val="afffffffff1"/>
        <w:ind w:left="0"/>
        <w:outlineLvl w:val="2"/>
        <w:rPr>
          <w:rFonts w:ascii="黑体" w:eastAsia="黑体" w:hAnsi="黑体"/>
        </w:rPr>
      </w:pPr>
      <w:r w:rsidRPr="006506BF">
        <w:rPr>
          <w:rFonts w:ascii="黑体" w:eastAsia="黑体" w:hAnsi="黑体"/>
        </w:rPr>
        <w:t>知识收集方法</w:t>
      </w:r>
    </w:p>
    <w:p w:rsidR="00CC31D1" w:rsidRPr="001A0DAB" w:rsidRDefault="00CC31D1" w:rsidP="006506BF">
      <w:pPr>
        <w:pStyle w:val="afffff3"/>
        <w:ind w:firstLine="420"/>
        <w:rPr>
          <w:rFonts w:ascii="Times New Roman"/>
        </w:rPr>
      </w:pPr>
      <w:r w:rsidRPr="001A0DAB">
        <w:rPr>
          <w:rFonts w:ascii="Times New Roman"/>
        </w:rPr>
        <w:t>知识收集方法包含但不限于：</w:t>
      </w:r>
    </w:p>
    <w:p w:rsidR="00CC31D1" w:rsidRPr="001A0DAB" w:rsidRDefault="00CC31D1" w:rsidP="001968E1">
      <w:pPr>
        <w:pStyle w:val="af7"/>
        <w:numPr>
          <w:ilvl w:val="0"/>
          <w:numId w:val="0"/>
        </w:numPr>
        <w:ind w:firstLineChars="194" w:firstLine="407"/>
        <w:rPr>
          <w:rFonts w:ascii="Times New Roman"/>
          <w:szCs w:val="21"/>
        </w:rPr>
      </w:pPr>
      <w:r w:rsidRPr="001A0DAB">
        <w:rPr>
          <w:rFonts w:ascii="Times New Roman"/>
          <w:szCs w:val="21"/>
        </w:rPr>
        <w:t>a</w:t>
      </w:r>
      <w:r w:rsidRPr="001A0DAB">
        <w:rPr>
          <w:rFonts w:ascii="Times New Roman" w:hAnsi="宋体"/>
          <w:szCs w:val="21"/>
        </w:rPr>
        <w:t>）数据库查询：直接从组织内部的数据库中查询和提取结构化数据，使用数据库查询语言，根据预定义的查询条件获取数据。</w:t>
      </w:r>
    </w:p>
    <w:p w:rsidR="00CC31D1" w:rsidRPr="001A0DAB" w:rsidRDefault="00CC31D1" w:rsidP="001968E1">
      <w:pPr>
        <w:pStyle w:val="af7"/>
        <w:numPr>
          <w:ilvl w:val="0"/>
          <w:numId w:val="0"/>
        </w:numPr>
        <w:ind w:firstLineChars="194" w:firstLine="407"/>
        <w:rPr>
          <w:rFonts w:ascii="Times New Roman"/>
          <w:szCs w:val="21"/>
        </w:rPr>
      </w:pPr>
      <w:r w:rsidRPr="001A0DAB">
        <w:rPr>
          <w:rFonts w:ascii="Times New Roman"/>
          <w:szCs w:val="21"/>
        </w:rPr>
        <w:t>b</w:t>
      </w:r>
      <w:r w:rsidRPr="001A0DAB">
        <w:rPr>
          <w:rFonts w:ascii="Times New Roman" w:hAnsi="宋体"/>
          <w:szCs w:val="21"/>
        </w:rPr>
        <w:t>）网络爬虫：开发或使用现有的网络爬虫工具，自动从互联网上抓取特种设备相关的数据，对抓取的数据进行解析，提取出有用的信息。</w:t>
      </w:r>
    </w:p>
    <w:p w:rsidR="00CC31D1" w:rsidRPr="001A0DAB" w:rsidRDefault="00CC31D1" w:rsidP="001968E1">
      <w:pPr>
        <w:pStyle w:val="af7"/>
        <w:numPr>
          <w:ilvl w:val="0"/>
          <w:numId w:val="0"/>
        </w:numPr>
        <w:ind w:firstLineChars="194" w:firstLine="407"/>
        <w:rPr>
          <w:rFonts w:ascii="Times New Roman"/>
          <w:szCs w:val="21"/>
        </w:rPr>
      </w:pPr>
      <w:r w:rsidRPr="001A0DAB">
        <w:rPr>
          <w:rFonts w:ascii="Times New Roman"/>
          <w:szCs w:val="21"/>
        </w:rPr>
        <w:t>c</w:t>
      </w:r>
      <w:r w:rsidRPr="001A0DAB">
        <w:rPr>
          <w:rFonts w:ascii="Times New Roman" w:hAnsi="宋体"/>
          <w:szCs w:val="21"/>
        </w:rPr>
        <w:t>）</w:t>
      </w:r>
      <w:r w:rsidRPr="001A0DAB">
        <w:rPr>
          <w:rFonts w:ascii="Times New Roman"/>
          <w:szCs w:val="21"/>
        </w:rPr>
        <w:t>API</w:t>
      </w:r>
      <w:r w:rsidRPr="001A0DAB">
        <w:rPr>
          <w:rFonts w:ascii="Times New Roman" w:hAnsi="宋体"/>
          <w:szCs w:val="21"/>
        </w:rPr>
        <w:t>接口和数据文件交换：通过</w:t>
      </w:r>
      <w:r w:rsidRPr="001A0DAB">
        <w:rPr>
          <w:rFonts w:ascii="Times New Roman"/>
          <w:szCs w:val="21"/>
        </w:rPr>
        <w:t>API</w:t>
      </w:r>
      <w:r w:rsidRPr="001A0DAB">
        <w:rPr>
          <w:rFonts w:ascii="Times New Roman" w:hAnsi="宋体"/>
          <w:szCs w:val="21"/>
        </w:rPr>
        <w:t>接口从合作伙伴或其他外部系统获取数据，接收通过数据文件（如</w:t>
      </w:r>
      <w:r w:rsidRPr="001A0DAB">
        <w:rPr>
          <w:rFonts w:ascii="Times New Roman"/>
          <w:szCs w:val="21"/>
        </w:rPr>
        <w:t>CSV</w:t>
      </w:r>
      <w:r w:rsidRPr="001A0DAB">
        <w:rPr>
          <w:rFonts w:ascii="Times New Roman" w:hAnsi="宋体"/>
          <w:szCs w:val="21"/>
        </w:rPr>
        <w:t>、</w:t>
      </w:r>
      <w:r w:rsidRPr="001A0DAB">
        <w:rPr>
          <w:rFonts w:ascii="Times New Roman"/>
          <w:szCs w:val="21"/>
        </w:rPr>
        <w:t>JSON</w:t>
      </w:r>
      <w:r w:rsidRPr="001A0DAB">
        <w:rPr>
          <w:rFonts w:ascii="Times New Roman" w:hAnsi="宋体"/>
          <w:szCs w:val="21"/>
        </w:rPr>
        <w:t>、</w:t>
      </w:r>
      <w:r w:rsidRPr="001A0DAB">
        <w:rPr>
          <w:rFonts w:ascii="Times New Roman"/>
          <w:szCs w:val="21"/>
        </w:rPr>
        <w:t>XML</w:t>
      </w:r>
      <w:r w:rsidRPr="001A0DAB">
        <w:rPr>
          <w:rFonts w:ascii="Times New Roman" w:hAnsi="宋体"/>
          <w:szCs w:val="21"/>
        </w:rPr>
        <w:t>等格式）传输的数据，并进行相应的解析和处理。</w:t>
      </w:r>
    </w:p>
    <w:p w:rsidR="00CC31D1" w:rsidRPr="001A0DAB" w:rsidRDefault="00CC31D1" w:rsidP="001968E1">
      <w:pPr>
        <w:pStyle w:val="af7"/>
        <w:numPr>
          <w:ilvl w:val="0"/>
          <w:numId w:val="0"/>
        </w:numPr>
        <w:ind w:firstLineChars="194" w:firstLine="407"/>
        <w:rPr>
          <w:rFonts w:ascii="Times New Roman"/>
          <w:szCs w:val="21"/>
        </w:rPr>
      </w:pPr>
      <w:r w:rsidRPr="001A0DAB">
        <w:rPr>
          <w:rFonts w:ascii="Times New Roman"/>
          <w:szCs w:val="21"/>
        </w:rPr>
        <w:t>d</w:t>
      </w:r>
      <w:r w:rsidRPr="001A0DAB">
        <w:rPr>
          <w:rFonts w:ascii="Times New Roman" w:hAnsi="宋体"/>
          <w:szCs w:val="21"/>
        </w:rPr>
        <w:t>）传感器和设备接口：直接从物理设备或传感器收集数据。这可能涉及到实时数据流的收集，如物联网（</w:t>
      </w:r>
      <w:r w:rsidRPr="001A0DAB">
        <w:rPr>
          <w:rFonts w:ascii="Times New Roman"/>
          <w:szCs w:val="21"/>
        </w:rPr>
        <w:t>IoT</w:t>
      </w:r>
      <w:r w:rsidRPr="001A0DAB">
        <w:rPr>
          <w:rFonts w:ascii="Times New Roman" w:hAnsi="宋体"/>
          <w:szCs w:val="21"/>
        </w:rPr>
        <w:t>）设备生成的数据。</w:t>
      </w:r>
    </w:p>
    <w:p w:rsidR="00CC31D1" w:rsidRPr="001A0DAB" w:rsidRDefault="00CC31D1" w:rsidP="00ED0F55">
      <w:pPr>
        <w:pStyle w:val="affd"/>
        <w:spacing w:before="120" w:after="120"/>
        <w:ind w:left="0"/>
        <w:rPr>
          <w:rFonts w:ascii="Times New Roman"/>
        </w:rPr>
      </w:pPr>
      <w:bookmarkStart w:id="206" w:name="_Toc191053320"/>
      <w:bookmarkStart w:id="207" w:name="_Toc200107297"/>
      <w:r w:rsidRPr="001A0DAB">
        <w:rPr>
          <w:rFonts w:ascii="Times New Roman"/>
        </w:rPr>
        <w:t>本体构建</w:t>
      </w:r>
      <w:bookmarkEnd w:id="206"/>
      <w:bookmarkEnd w:id="207"/>
    </w:p>
    <w:p w:rsidR="00CC31D1" w:rsidRPr="006506BF" w:rsidRDefault="00CC31D1" w:rsidP="00695114">
      <w:pPr>
        <w:pStyle w:val="afffffffff1"/>
        <w:ind w:left="0"/>
        <w:outlineLvl w:val="2"/>
        <w:rPr>
          <w:rFonts w:ascii="黑体" w:eastAsia="黑体" w:hAnsi="黑体"/>
        </w:rPr>
      </w:pPr>
      <w:r w:rsidRPr="006506BF">
        <w:rPr>
          <w:rFonts w:ascii="黑体" w:eastAsia="黑体" w:hAnsi="黑体"/>
        </w:rPr>
        <w:t>本体构建流程</w:t>
      </w:r>
    </w:p>
    <w:p w:rsidR="00CC31D1" w:rsidRPr="001A0DAB" w:rsidRDefault="00CC31D1" w:rsidP="006506BF">
      <w:pPr>
        <w:pStyle w:val="17"/>
        <w:rPr>
          <w:rFonts w:ascii="Times New Roman"/>
          <w:szCs w:val="21"/>
        </w:rPr>
      </w:pPr>
      <w:r w:rsidRPr="001A0DAB">
        <w:rPr>
          <w:rFonts w:ascii="Times New Roman" w:hAnsi="宋体"/>
          <w:szCs w:val="21"/>
        </w:rPr>
        <w:t>特种设备风险防控领域本体模型构建流程见图</w:t>
      </w:r>
      <w:r w:rsidRPr="001A0DAB">
        <w:rPr>
          <w:rFonts w:ascii="Times New Roman"/>
          <w:szCs w:val="21"/>
        </w:rPr>
        <w:t>5</w:t>
      </w:r>
      <w:r w:rsidRPr="001A0DAB">
        <w:rPr>
          <w:rFonts w:ascii="Times New Roman" w:hAnsi="宋体"/>
          <w:szCs w:val="21"/>
        </w:rPr>
        <w:t>。</w:t>
      </w:r>
    </w:p>
    <w:p w:rsidR="00CC31D1" w:rsidRPr="001A0DAB" w:rsidRDefault="00CC31D1" w:rsidP="000D385F">
      <w:pPr>
        <w:pStyle w:val="26"/>
        <w:rPr>
          <w:rFonts w:ascii="Times New Roman" w:eastAsia="宋体" w:hAnsi="Times New Roman"/>
          <w:sz w:val="21"/>
          <w:szCs w:val="21"/>
        </w:rPr>
      </w:pPr>
      <w:r w:rsidRPr="001A0DAB">
        <w:rPr>
          <w:rFonts w:ascii="Times New Roman" w:eastAsia="宋体" w:hAnsi="Times New Roman"/>
          <w:sz w:val="21"/>
          <w:szCs w:val="21"/>
        </w:rPr>
        <w:object w:dxaOrig="9273" w:dyaOrig="5552">
          <v:shape id="_x0000_i1028" type="#_x0000_t75" style="width:328.5pt;height:182.5pt" o:ole="">
            <v:imagedata r:id="rId27" o:title=""/>
          </v:shape>
          <o:OLEObject Type="Embed" ProgID="Visio.Drawing.15" ShapeID="_x0000_i1028" DrawAspect="Content" ObjectID="_1811162583" r:id="rId28"/>
        </w:object>
      </w:r>
    </w:p>
    <w:p w:rsidR="00CC31D1" w:rsidRPr="00DF3BF3" w:rsidRDefault="00CC31D1" w:rsidP="000D385F">
      <w:pPr>
        <w:pStyle w:val="26"/>
        <w:rPr>
          <w:rFonts w:ascii="Times New Roman" w:eastAsia="宋体" w:hAnsi="Times New Roman"/>
          <w:b/>
          <w:sz w:val="21"/>
          <w:szCs w:val="21"/>
        </w:rPr>
      </w:pPr>
      <w:r w:rsidRPr="00DF3BF3">
        <w:rPr>
          <w:rFonts w:ascii="Times New Roman" w:eastAsia="宋体" w:hAnsi="宋体"/>
          <w:b/>
          <w:sz w:val="21"/>
          <w:szCs w:val="21"/>
        </w:rPr>
        <w:t>图</w:t>
      </w:r>
      <w:r w:rsidR="004A571E" w:rsidRPr="00DF3BF3">
        <w:rPr>
          <w:rFonts w:ascii="Times New Roman" w:eastAsia="宋体" w:hAnsi="Times New Roman" w:hint="eastAsia"/>
          <w:b/>
          <w:sz w:val="21"/>
          <w:szCs w:val="21"/>
        </w:rPr>
        <w:t>5</w:t>
      </w:r>
      <w:r w:rsidRPr="00DF3BF3">
        <w:rPr>
          <w:rFonts w:ascii="Times New Roman" w:eastAsia="宋体" w:hAnsi="Times New Roman"/>
          <w:b/>
          <w:sz w:val="21"/>
          <w:szCs w:val="21"/>
        </w:rPr>
        <w:t xml:space="preserve"> </w:t>
      </w:r>
      <w:r w:rsidRPr="00DF3BF3">
        <w:rPr>
          <w:rFonts w:ascii="Times New Roman" w:eastAsia="宋体" w:hAnsi="宋体"/>
          <w:b/>
          <w:sz w:val="21"/>
          <w:szCs w:val="21"/>
        </w:rPr>
        <w:t>特种设备风险防控领域本体构建</w:t>
      </w:r>
    </w:p>
    <w:p w:rsidR="00CC31D1" w:rsidRPr="001A0DAB" w:rsidRDefault="00CC31D1" w:rsidP="006506BF">
      <w:pPr>
        <w:pStyle w:val="17"/>
        <w:rPr>
          <w:rFonts w:ascii="Times New Roman"/>
          <w:szCs w:val="21"/>
        </w:rPr>
      </w:pPr>
      <w:r w:rsidRPr="001A0DAB">
        <w:rPr>
          <w:rFonts w:ascii="Times New Roman" w:hAnsi="宋体"/>
          <w:szCs w:val="21"/>
        </w:rPr>
        <w:t>本体构建流程步骤包括但不限于：</w:t>
      </w:r>
    </w:p>
    <w:p w:rsidR="00CC31D1" w:rsidRPr="001A0DAB" w:rsidRDefault="00CC31D1" w:rsidP="006506BF">
      <w:pPr>
        <w:pStyle w:val="af7"/>
        <w:numPr>
          <w:ilvl w:val="0"/>
          <w:numId w:val="0"/>
        </w:numPr>
        <w:ind w:firstLineChars="200" w:firstLine="420"/>
        <w:rPr>
          <w:rFonts w:ascii="Times New Roman"/>
          <w:szCs w:val="21"/>
        </w:rPr>
      </w:pPr>
      <w:r w:rsidRPr="001A0DAB">
        <w:rPr>
          <w:rFonts w:ascii="Times New Roman"/>
          <w:szCs w:val="21"/>
        </w:rPr>
        <w:t>a</w:t>
      </w:r>
      <w:r w:rsidRPr="001A0DAB">
        <w:rPr>
          <w:rFonts w:ascii="Times New Roman" w:hAnsi="宋体"/>
          <w:szCs w:val="21"/>
        </w:rPr>
        <w:t>）确定特种设备风险防控领域本体范围；</w:t>
      </w:r>
    </w:p>
    <w:p w:rsidR="00CC31D1" w:rsidRPr="001A0DAB" w:rsidRDefault="00CC31D1" w:rsidP="006506BF">
      <w:pPr>
        <w:pStyle w:val="af7"/>
        <w:numPr>
          <w:ilvl w:val="0"/>
          <w:numId w:val="0"/>
        </w:numPr>
        <w:ind w:firstLineChars="200" w:firstLine="420"/>
        <w:rPr>
          <w:rFonts w:ascii="Times New Roman"/>
          <w:szCs w:val="21"/>
        </w:rPr>
      </w:pPr>
      <w:r w:rsidRPr="001A0DAB">
        <w:rPr>
          <w:rFonts w:ascii="Times New Roman"/>
          <w:szCs w:val="21"/>
        </w:rPr>
        <w:t>b</w:t>
      </w:r>
      <w:r w:rsidRPr="001A0DAB">
        <w:rPr>
          <w:rFonts w:ascii="Times New Roman" w:hAnsi="宋体"/>
          <w:szCs w:val="21"/>
        </w:rPr>
        <w:t>）收集特种设备风险防控领域数据；</w:t>
      </w:r>
    </w:p>
    <w:p w:rsidR="00CC31D1" w:rsidRPr="001A0DAB" w:rsidRDefault="00CC31D1" w:rsidP="006506BF">
      <w:pPr>
        <w:pStyle w:val="af7"/>
        <w:numPr>
          <w:ilvl w:val="0"/>
          <w:numId w:val="0"/>
        </w:numPr>
        <w:ind w:firstLineChars="200" w:firstLine="420"/>
        <w:rPr>
          <w:rFonts w:ascii="Times New Roman"/>
          <w:szCs w:val="21"/>
        </w:rPr>
      </w:pPr>
      <w:r w:rsidRPr="001A0DAB">
        <w:rPr>
          <w:rFonts w:ascii="Times New Roman"/>
          <w:szCs w:val="21"/>
        </w:rPr>
        <w:t>c</w:t>
      </w:r>
      <w:r w:rsidRPr="001A0DAB">
        <w:rPr>
          <w:rFonts w:ascii="Times New Roman" w:hAnsi="宋体"/>
          <w:szCs w:val="21"/>
        </w:rPr>
        <w:t>）列出本体核心要素及其概念；</w:t>
      </w:r>
    </w:p>
    <w:p w:rsidR="00CC31D1" w:rsidRPr="001A0DAB" w:rsidRDefault="00CC31D1" w:rsidP="006506BF">
      <w:pPr>
        <w:pStyle w:val="af7"/>
        <w:numPr>
          <w:ilvl w:val="0"/>
          <w:numId w:val="0"/>
        </w:numPr>
        <w:ind w:firstLineChars="200" w:firstLine="420"/>
        <w:rPr>
          <w:rFonts w:ascii="Times New Roman"/>
          <w:szCs w:val="21"/>
        </w:rPr>
      </w:pPr>
      <w:r w:rsidRPr="001A0DAB">
        <w:rPr>
          <w:rFonts w:ascii="Times New Roman"/>
          <w:szCs w:val="21"/>
        </w:rPr>
        <w:t>d</w:t>
      </w:r>
      <w:r w:rsidRPr="001A0DAB">
        <w:rPr>
          <w:rFonts w:ascii="Times New Roman" w:hAnsi="宋体"/>
          <w:szCs w:val="21"/>
        </w:rPr>
        <w:t>）确定现有可复用本体；</w:t>
      </w:r>
    </w:p>
    <w:p w:rsidR="00CC31D1" w:rsidRPr="001A0DAB" w:rsidRDefault="00CC31D1" w:rsidP="006506BF">
      <w:pPr>
        <w:pStyle w:val="af7"/>
        <w:numPr>
          <w:ilvl w:val="0"/>
          <w:numId w:val="0"/>
        </w:numPr>
        <w:ind w:firstLineChars="200" w:firstLine="420"/>
        <w:rPr>
          <w:rFonts w:ascii="Times New Roman"/>
          <w:szCs w:val="21"/>
        </w:rPr>
      </w:pPr>
      <w:r w:rsidRPr="001A0DAB">
        <w:rPr>
          <w:rFonts w:ascii="Times New Roman"/>
          <w:szCs w:val="21"/>
        </w:rPr>
        <w:t>e</w:t>
      </w:r>
      <w:r w:rsidRPr="001A0DAB">
        <w:rPr>
          <w:rFonts w:ascii="Times New Roman" w:hAnsi="宋体"/>
          <w:szCs w:val="21"/>
        </w:rPr>
        <w:t>）明确特种设备风险防控知识体系；</w:t>
      </w:r>
    </w:p>
    <w:p w:rsidR="00CC31D1" w:rsidRPr="001A0DAB" w:rsidRDefault="00CC31D1" w:rsidP="006506BF">
      <w:pPr>
        <w:pStyle w:val="af7"/>
        <w:numPr>
          <w:ilvl w:val="0"/>
          <w:numId w:val="0"/>
        </w:numPr>
        <w:ind w:firstLineChars="200" w:firstLine="420"/>
        <w:rPr>
          <w:rFonts w:ascii="Times New Roman"/>
          <w:szCs w:val="21"/>
        </w:rPr>
      </w:pPr>
      <w:r w:rsidRPr="001A0DAB">
        <w:rPr>
          <w:rFonts w:ascii="Times New Roman"/>
          <w:szCs w:val="21"/>
        </w:rPr>
        <w:t>f</w:t>
      </w:r>
      <w:r w:rsidRPr="001A0DAB">
        <w:rPr>
          <w:rFonts w:ascii="Times New Roman" w:hAnsi="宋体"/>
          <w:szCs w:val="21"/>
        </w:rPr>
        <w:t>）构建特种设备风险防控本体模型</w:t>
      </w:r>
      <w:r w:rsidR="008D5D8F">
        <w:rPr>
          <w:rFonts w:ascii="Times New Roman" w:hAnsi="宋体"/>
          <w:szCs w:val="21"/>
        </w:rPr>
        <w:t>（附录</w:t>
      </w:r>
      <w:r w:rsidR="008D5D8F">
        <w:rPr>
          <w:rFonts w:ascii="Times New Roman" w:hAnsi="宋体" w:hint="eastAsia"/>
          <w:szCs w:val="21"/>
        </w:rPr>
        <w:t>B</w:t>
      </w:r>
      <w:r w:rsidR="008D5D8F">
        <w:rPr>
          <w:rFonts w:ascii="Times New Roman" w:hAnsi="宋体"/>
          <w:szCs w:val="21"/>
        </w:rPr>
        <w:t>）</w:t>
      </w:r>
      <w:r w:rsidRPr="001A0DAB">
        <w:rPr>
          <w:rFonts w:ascii="Times New Roman" w:hAnsi="宋体"/>
          <w:szCs w:val="21"/>
        </w:rPr>
        <w:t>。</w:t>
      </w:r>
    </w:p>
    <w:p w:rsidR="00CC31D1" w:rsidRPr="006506BF" w:rsidRDefault="00CC31D1" w:rsidP="00695114">
      <w:pPr>
        <w:pStyle w:val="afffffffff1"/>
        <w:ind w:left="0"/>
        <w:outlineLvl w:val="2"/>
        <w:rPr>
          <w:rFonts w:ascii="黑体" w:eastAsia="黑体" w:hAnsi="黑体"/>
        </w:rPr>
      </w:pPr>
      <w:r w:rsidRPr="006506BF">
        <w:rPr>
          <w:rFonts w:ascii="黑体" w:eastAsia="黑体" w:hAnsi="黑体"/>
        </w:rPr>
        <w:t>知识建模方法</w:t>
      </w:r>
    </w:p>
    <w:p w:rsidR="00CC31D1" w:rsidRPr="001A0DAB" w:rsidRDefault="00CC31D1" w:rsidP="002C79A7">
      <w:pPr>
        <w:pStyle w:val="17"/>
        <w:rPr>
          <w:rFonts w:ascii="Times New Roman"/>
          <w:szCs w:val="21"/>
        </w:rPr>
      </w:pPr>
      <w:r w:rsidRPr="001A0DAB">
        <w:rPr>
          <w:rFonts w:ascii="Times New Roman" w:hAnsi="宋体"/>
          <w:szCs w:val="21"/>
        </w:rPr>
        <w:t>本体构建宜采用以下</w:t>
      </w:r>
      <w:r w:rsidRPr="001A0DAB">
        <w:rPr>
          <w:rFonts w:ascii="Times New Roman"/>
          <w:szCs w:val="21"/>
        </w:rPr>
        <w:t>3</w:t>
      </w:r>
      <w:r w:rsidRPr="001A0DAB">
        <w:rPr>
          <w:rFonts w:ascii="Times New Roman" w:hAnsi="宋体"/>
          <w:szCs w:val="21"/>
        </w:rPr>
        <w:t>种方法：</w:t>
      </w:r>
    </w:p>
    <w:p w:rsidR="00CC31D1" w:rsidRPr="001A0DAB" w:rsidRDefault="00CC31D1" w:rsidP="000D385F">
      <w:pPr>
        <w:pStyle w:val="17"/>
        <w:ind w:firstLineChars="0" w:firstLine="0"/>
        <w:rPr>
          <w:rFonts w:ascii="Times New Roman"/>
          <w:szCs w:val="21"/>
        </w:rPr>
      </w:pPr>
      <w:r w:rsidRPr="001A0DAB">
        <w:rPr>
          <w:rStyle w:val="4Char"/>
          <w:rFonts w:ascii="Times New Roman" w:eastAsia="宋体" w:hAnsi="Times New Roman"/>
          <w:sz w:val="21"/>
          <w:szCs w:val="21"/>
        </w:rPr>
        <w:t>6.3.2.1</w:t>
      </w:r>
      <w:r w:rsidRPr="001A0DAB">
        <w:rPr>
          <w:rStyle w:val="4Char"/>
          <w:rFonts w:ascii="Times New Roman" w:eastAsia="宋体" w:hAnsi="宋体"/>
          <w:sz w:val="21"/>
          <w:szCs w:val="21"/>
        </w:rPr>
        <w:t>自顶向下法。</w:t>
      </w:r>
      <w:r w:rsidRPr="001A0DAB">
        <w:rPr>
          <w:rFonts w:ascii="Times New Roman" w:hAnsi="宋体"/>
          <w:szCs w:val="21"/>
        </w:rPr>
        <w:t>特种设备风险防控本体模型通常由特种设备专业技术人员与风险防控专家依据特种设备风险防控使用方的需求进行人工构建。从最顶层的概念开始构建顶层本体</w:t>
      </w:r>
      <w:r w:rsidRPr="001A0DAB">
        <w:rPr>
          <w:rFonts w:ascii="Times New Roman"/>
          <w:szCs w:val="21"/>
        </w:rPr>
        <w:t>,</w:t>
      </w:r>
      <w:r w:rsidRPr="001A0DAB">
        <w:rPr>
          <w:rFonts w:ascii="Times New Roman" w:hAnsi="宋体"/>
          <w:szCs w:val="21"/>
        </w:rPr>
        <w:t>然后细化实体属性类型和实体间关系类型，形成结构良好的本体模型。</w:t>
      </w:r>
    </w:p>
    <w:p w:rsidR="00CC31D1" w:rsidRPr="001A0DAB" w:rsidRDefault="00CC31D1" w:rsidP="000D385F">
      <w:pPr>
        <w:pStyle w:val="17"/>
        <w:ind w:firstLineChars="0" w:firstLine="0"/>
        <w:rPr>
          <w:rFonts w:ascii="Times New Roman"/>
          <w:szCs w:val="21"/>
        </w:rPr>
      </w:pPr>
      <w:r w:rsidRPr="001A0DAB">
        <w:rPr>
          <w:rStyle w:val="4Char"/>
          <w:rFonts w:ascii="Times New Roman" w:eastAsia="宋体" w:hAnsi="Times New Roman"/>
          <w:sz w:val="21"/>
          <w:szCs w:val="21"/>
        </w:rPr>
        <w:t>6.3.2.2</w:t>
      </w:r>
      <w:r w:rsidRPr="001A0DAB">
        <w:rPr>
          <w:rStyle w:val="4Char"/>
          <w:rFonts w:ascii="Times New Roman" w:eastAsia="宋体" w:hAnsi="宋体"/>
          <w:sz w:val="21"/>
          <w:szCs w:val="21"/>
        </w:rPr>
        <w:t>自底向上法。</w:t>
      </w:r>
      <w:r w:rsidRPr="001A0DAB">
        <w:rPr>
          <w:rFonts w:ascii="Times New Roman" w:hAnsi="宋体"/>
          <w:szCs w:val="21"/>
        </w:rPr>
        <w:t>对已有的特种设备风险防控关键词进行归纳整合，定义实体属性类型和实体间关系类型，形成底层本体，明确层级关系，然后逐渐向上抽象形成顶层概念，构建顶层本体。</w:t>
      </w:r>
    </w:p>
    <w:p w:rsidR="00CC31D1" w:rsidRPr="001A0DAB" w:rsidRDefault="00CC31D1" w:rsidP="000D385F">
      <w:pPr>
        <w:pStyle w:val="17"/>
        <w:ind w:firstLineChars="0" w:firstLine="0"/>
        <w:rPr>
          <w:rFonts w:ascii="Times New Roman"/>
          <w:szCs w:val="21"/>
        </w:rPr>
      </w:pPr>
      <w:r w:rsidRPr="001A0DAB">
        <w:rPr>
          <w:rStyle w:val="4Char"/>
          <w:rFonts w:ascii="Times New Roman" w:eastAsia="宋体" w:hAnsi="Times New Roman"/>
          <w:sz w:val="21"/>
          <w:szCs w:val="21"/>
        </w:rPr>
        <w:t>6.3.2.3</w:t>
      </w:r>
      <w:r w:rsidRPr="001A0DAB">
        <w:rPr>
          <w:rStyle w:val="4Char"/>
          <w:rFonts w:ascii="Times New Roman" w:eastAsia="宋体" w:hAnsi="宋体"/>
          <w:sz w:val="21"/>
          <w:szCs w:val="21"/>
        </w:rPr>
        <w:t>混合法。</w:t>
      </w:r>
      <w:r w:rsidRPr="001A0DAB">
        <w:rPr>
          <w:rFonts w:ascii="Times New Roman" w:hAnsi="宋体"/>
          <w:szCs w:val="21"/>
        </w:rPr>
        <w:t>将自顶向下法和自底向上法相结合，双向开展特种设备风险防控知识建模。</w:t>
      </w:r>
    </w:p>
    <w:p w:rsidR="00CC31D1" w:rsidRPr="001170B7" w:rsidRDefault="00CC31D1" w:rsidP="00695114">
      <w:pPr>
        <w:pStyle w:val="afffffffff1"/>
        <w:ind w:left="0"/>
        <w:outlineLvl w:val="2"/>
        <w:rPr>
          <w:rFonts w:ascii="黑体" w:eastAsia="黑体" w:hAnsi="黑体"/>
        </w:rPr>
      </w:pPr>
      <w:r w:rsidRPr="001170B7">
        <w:rPr>
          <w:rFonts w:ascii="黑体" w:eastAsia="黑体" w:hAnsi="黑体"/>
        </w:rPr>
        <w:t>特种设备风险防控的本体模型</w:t>
      </w:r>
    </w:p>
    <w:p w:rsidR="00CC31D1" w:rsidRPr="001A0DAB" w:rsidRDefault="00CC31D1" w:rsidP="002C79A7">
      <w:pPr>
        <w:pStyle w:val="17"/>
        <w:rPr>
          <w:rFonts w:ascii="Times New Roman"/>
          <w:szCs w:val="21"/>
        </w:rPr>
      </w:pPr>
      <w:r w:rsidRPr="001A0DAB">
        <w:rPr>
          <w:rFonts w:ascii="Times New Roman" w:hAnsi="宋体"/>
          <w:szCs w:val="21"/>
        </w:rPr>
        <w:t>特种设备风险防控领域本体模型示例如图</w:t>
      </w:r>
      <w:r w:rsidR="004A571E">
        <w:rPr>
          <w:rFonts w:ascii="Times New Roman" w:hint="eastAsia"/>
          <w:szCs w:val="21"/>
        </w:rPr>
        <w:t>6</w:t>
      </w:r>
      <w:r w:rsidRPr="001A0DAB">
        <w:rPr>
          <w:rFonts w:ascii="Times New Roman" w:hAnsi="宋体"/>
          <w:szCs w:val="21"/>
        </w:rPr>
        <w:t>。</w:t>
      </w:r>
    </w:p>
    <w:p w:rsidR="00CC31D1" w:rsidRPr="001A0DAB" w:rsidRDefault="00CC31D1" w:rsidP="000D385F">
      <w:pPr>
        <w:pStyle w:val="26"/>
        <w:rPr>
          <w:rFonts w:ascii="Times New Roman" w:eastAsia="宋体" w:hAnsi="Times New Roman"/>
          <w:color w:val="FF0000"/>
          <w:sz w:val="21"/>
          <w:szCs w:val="21"/>
        </w:rPr>
      </w:pPr>
      <w:r w:rsidRPr="001A0DAB">
        <w:rPr>
          <w:rFonts w:ascii="Times New Roman" w:eastAsia="宋体" w:hAnsi="Times New Roman"/>
          <w:sz w:val="21"/>
          <w:szCs w:val="21"/>
        </w:rPr>
        <w:object w:dxaOrig="13393" w:dyaOrig="13272">
          <v:shape id="_x0000_i1029" type="#_x0000_t75" style="width:297.5pt;height:267.5pt" o:ole="">
            <v:imagedata r:id="rId29" o:title=""/>
          </v:shape>
          <o:OLEObject Type="Embed" ProgID="Visio.Drawing.15" ShapeID="_x0000_i1029" DrawAspect="Content" ObjectID="_1811162584" r:id="rId30"/>
        </w:object>
      </w:r>
    </w:p>
    <w:p w:rsidR="00CC31D1" w:rsidRPr="00DF3BF3" w:rsidRDefault="00CC31D1" w:rsidP="000D385F">
      <w:pPr>
        <w:pStyle w:val="26"/>
        <w:rPr>
          <w:rFonts w:ascii="Times New Roman" w:eastAsia="宋体" w:hAnsi="Times New Roman"/>
          <w:b/>
          <w:sz w:val="21"/>
          <w:szCs w:val="21"/>
        </w:rPr>
      </w:pPr>
      <w:r w:rsidRPr="00DF3BF3">
        <w:rPr>
          <w:rFonts w:ascii="Times New Roman" w:eastAsia="宋体" w:hAnsi="宋体"/>
          <w:b/>
          <w:sz w:val="21"/>
          <w:szCs w:val="21"/>
        </w:rPr>
        <w:t>图</w:t>
      </w:r>
      <w:r w:rsidR="004A571E" w:rsidRPr="00DF3BF3">
        <w:rPr>
          <w:rFonts w:ascii="Times New Roman" w:eastAsia="宋体" w:hAnsi="Times New Roman" w:hint="eastAsia"/>
          <w:b/>
          <w:sz w:val="21"/>
          <w:szCs w:val="21"/>
        </w:rPr>
        <w:t>6</w:t>
      </w:r>
      <w:r w:rsidRPr="00DF3BF3">
        <w:rPr>
          <w:rFonts w:ascii="Times New Roman" w:eastAsia="宋体" w:hAnsi="Times New Roman"/>
          <w:b/>
          <w:sz w:val="21"/>
          <w:szCs w:val="21"/>
        </w:rPr>
        <w:t xml:space="preserve"> </w:t>
      </w:r>
      <w:r w:rsidRPr="00DF3BF3">
        <w:rPr>
          <w:rFonts w:ascii="Times New Roman" w:eastAsia="宋体" w:hAnsi="宋体"/>
          <w:b/>
          <w:sz w:val="21"/>
          <w:szCs w:val="21"/>
        </w:rPr>
        <w:t>特种设备风险防控领域本体模型</w:t>
      </w:r>
    </w:p>
    <w:p w:rsidR="00CC31D1" w:rsidRPr="001A0DAB" w:rsidRDefault="00CC31D1" w:rsidP="002C79A7">
      <w:pPr>
        <w:pStyle w:val="17"/>
        <w:rPr>
          <w:rFonts w:ascii="Times New Roman"/>
          <w:szCs w:val="21"/>
        </w:rPr>
      </w:pPr>
      <w:r w:rsidRPr="001A0DAB">
        <w:rPr>
          <w:rFonts w:ascii="Times New Roman" w:hAnsi="宋体"/>
          <w:szCs w:val="21"/>
        </w:rPr>
        <w:t>特种设备风险防控本体模型应包含但不限于：</w:t>
      </w:r>
    </w:p>
    <w:p w:rsidR="00CC31D1" w:rsidRPr="001A0DAB" w:rsidRDefault="00CC31D1" w:rsidP="002C79A7">
      <w:pPr>
        <w:pStyle w:val="af7"/>
        <w:numPr>
          <w:ilvl w:val="0"/>
          <w:numId w:val="0"/>
        </w:numPr>
        <w:ind w:firstLineChars="200" w:firstLine="420"/>
        <w:rPr>
          <w:rFonts w:ascii="Times New Roman"/>
          <w:szCs w:val="21"/>
        </w:rPr>
      </w:pPr>
      <w:r w:rsidRPr="001A0DAB">
        <w:rPr>
          <w:rFonts w:ascii="Times New Roman"/>
          <w:szCs w:val="21"/>
        </w:rPr>
        <w:t>a</w:t>
      </w:r>
      <w:r w:rsidRPr="001A0DAB">
        <w:rPr>
          <w:rFonts w:ascii="Times New Roman" w:hAnsi="宋体"/>
          <w:szCs w:val="21"/>
        </w:rPr>
        <w:t>）根危险源：可能直接或间接引发后续风险事件的根源性因素。</w:t>
      </w:r>
    </w:p>
    <w:p w:rsidR="00CC31D1" w:rsidRPr="001A0DAB" w:rsidRDefault="00CC31D1" w:rsidP="002C79A7">
      <w:pPr>
        <w:pStyle w:val="af7"/>
        <w:numPr>
          <w:ilvl w:val="0"/>
          <w:numId w:val="0"/>
        </w:numPr>
        <w:ind w:firstLineChars="200" w:firstLine="420"/>
        <w:rPr>
          <w:rFonts w:ascii="Times New Roman"/>
          <w:szCs w:val="21"/>
        </w:rPr>
      </w:pPr>
      <w:r w:rsidRPr="001A0DAB">
        <w:rPr>
          <w:rFonts w:ascii="Times New Roman"/>
          <w:szCs w:val="21"/>
        </w:rPr>
        <w:t>b</w:t>
      </w:r>
      <w:r w:rsidRPr="001A0DAB">
        <w:rPr>
          <w:rFonts w:ascii="Times New Roman" w:hAnsi="宋体"/>
          <w:szCs w:val="21"/>
        </w:rPr>
        <w:t>）安全风险因素：在特种设备运行环境中，促使根危险源转化为安全风险事件的各种条件或因素。</w:t>
      </w:r>
    </w:p>
    <w:p w:rsidR="00CC31D1" w:rsidRPr="001A0DAB" w:rsidRDefault="00CC31D1" w:rsidP="002C79A7">
      <w:pPr>
        <w:pStyle w:val="af7"/>
        <w:numPr>
          <w:ilvl w:val="0"/>
          <w:numId w:val="0"/>
        </w:numPr>
        <w:ind w:firstLineChars="200" w:firstLine="420"/>
        <w:rPr>
          <w:rFonts w:ascii="Times New Roman"/>
          <w:szCs w:val="21"/>
        </w:rPr>
      </w:pPr>
      <w:r w:rsidRPr="001A0DAB">
        <w:rPr>
          <w:rFonts w:ascii="Times New Roman"/>
          <w:szCs w:val="21"/>
        </w:rPr>
        <w:t>c</w:t>
      </w:r>
      <w:r w:rsidRPr="001A0DAB">
        <w:rPr>
          <w:rFonts w:ascii="Times New Roman" w:hAnsi="宋体"/>
          <w:szCs w:val="21"/>
        </w:rPr>
        <w:t>）安全风险事件：由根危险源和安全风险因素的共同作用而实际发生的不良事件。</w:t>
      </w:r>
    </w:p>
    <w:p w:rsidR="00CC31D1" w:rsidRPr="001A0DAB" w:rsidRDefault="00CC31D1" w:rsidP="002C79A7">
      <w:pPr>
        <w:pStyle w:val="af7"/>
        <w:numPr>
          <w:ilvl w:val="0"/>
          <w:numId w:val="0"/>
        </w:numPr>
        <w:ind w:firstLineChars="200" w:firstLine="420"/>
        <w:rPr>
          <w:rFonts w:ascii="Times New Roman"/>
          <w:szCs w:val="21"/>
        </w:rPr>
      </w:pPr>
      <w:r w:rsidRPr="001A0DAB">
        <w:rPr>
          <w:rFonts w:ascii="Times New Roman"/>
          <w:szCs w:val="21"/>
        </w:rPr>
        <w:t>d</w:t>
      </w:r>
      <w:r w:rsidRPr="001A0DAB">
        <w:rPr>
          <w:rFonts w:ascii="Times New Roman" w:hAnsi="宋体"/>
          <w:szCs w:val="21"/>
        </w:rPr>
        <w:t>）安全风险防控措施：针对根危险源、安全风险因素和安全风险事件所制定的一系列预防、控制和应急措施。</w:t>
      </w:r>
    </w:p>
    <w:p w:rsidR="00CC31D1" w:rsidRPr="001A0DAB" w:rsidRDefault="00CC31D1" w:rsidP="00ED0F55">
      <w:pPr>
        <w:pStyle w:val="affd"/>
        <w:spacing w:before="120" w:after="120"/>
        <w:ind w:left="0"/>
        <w:rPr>
          <w:rFonts w:ascii="Times New Roman"/>
        </w:rPr>
      </w:pPr>
      <w:bookmarkStart w:id="208" w:name="_Toc145448837"/>
      <w:bookmarkStart w:id="209" w:name="_Toc191053321"/>
      <w:bookmarkStart w:id="210" w:name="_Toc200107298"/>
      <w:bookmarkStart w:id="211" w:name="_Hlk181948123"/>
      <w:r w:rsidRPr="001A0DAB">
        <w:rPr>
          <w:rFonts w:ascii="Times New Roman"/>
        </w:rPr>
        <w:t>知识抽取</w:t>
      </w:r>
      <w:bookmarkEnd w:id="208"/>
      <w:bookmarkEnd w:id="209"/>
      <w:bookmarkEnd w:id="210"/>
    </w:p>
    <w:bookmarkEnd w:id="211"/>
    <w:p w:rsidR="00CC31D1" w:rsidRPr="001170B7" w:rsidRDefault="00CC31D1" w:rsidP="00695114">
      <w:pPr>
        <w:pStyle w:val="afffffffff1"/>
        <w:ind w:left="0"/>
        <w:outlineLvl w:val="2"/>
        <w:rPr>
          <w:rFonts w:ascii="黑体" w:eastAsia="黑体" w:hAnsi="黑体"/>
        </w:rPr>
      </w:pPr>
      <w:r w:rsidRPr="001170B7">
        <w:rPr>
          <w:rFonts w:ascii="黑体" w:eastAsia="黑体" w:hAnsi="黑体"/>
        </w:rPr>
        <w:t>实体抽取</w:t>
      </w:r>
    </w:p>
    <w:p w:rsidR="00CC31D1" w:rsidRPr="001A0DAB" w:rsidRDefault="00CC31D1" w:rsidP="000D385F">
      <w:pPr>
        <w:pStyle w:val="4"/>
        <w:spacing w:before="0" w:after="0" w:line="240" w:lineRule="auto"/>
        <w:rPr>
          <w:rFonts w:ascii="Times New Roman" w:eastAsia="宋体" w:hAnsi="Times New Roman"/>
          <w:sz w:val="21"/>
          <w:szCs w:val="21"/>
        </w:rPr>
      </w:pPr>
      <w:r w:rsidRPr="001A0DAB">
        <w:rPr>
          <w:rFonts w:ascii="Times New Roman" w:eastAsia="宋体" w:hAnsi="Times New Roman"/>
          <w:sz w:val="21"/>
          <w:szCs w:val="21"/>
        </w:rPr>
        <w:t>6.4.1.1</w:t>
      </w:r>
      <w:r w:rsidRPr="001A0DAB">
        <w:rPr>
          <w:rFonts w:ascii="Times New Roman" w:eastAsia="宋体" w:hAnsi="宋体"/>
          <w:sz w:val="21"/>
          <w:szCs w:val="21"/>
        </w:rPr>
        <w:t xml:space="preserve">　实体抽取流程</w:t>
      </w:r>
    </w:p>
    <w:p w:rsidR="00CC31D1" w:rsidRPr="001A0DAB" w:rsidRDefault="00CC31D1" w:rsidP="002C79A7">
      <w:pPr>
        <w:pStyle w:val="17"/>
        <w:rPr>
          <w:rFonts w:ascii="Times New Roman"/>
          <w:szCs w:val="21"/>
        </w:rPr>
      </w:pPr>
      <w:r w:rsidRPr="001A0DAB">
        <w:rPr>
          <w:rFonts w:ascii="Times New Roman" w:hAnsi="宋体"/>
          <w:szCs w:val="21"/>
        </w:rPr>
        <w:t>实体抽取流程应包含但不限于：</w:t>
      </w:r>
    </w:p>
    <w:p w:rsidR="00CC31D1" w:rsidRPr="001A0DAB" w:rsidRDefault="00CC31D1" w:rsidP="002C79A7">
      <w:pPr>
        <w:pStyle w:val="af7"/>
        <w:numPr>
          <w:ilvl w:val="0"/>
          <w:numId w:val="0"/>
        </w:numPr>
        <w:ind w:firstLineChars="200" w:firstLine="420"/>
        <w:rPr>
          <w:rFonts w:ascii="Times New Roman"/>
          <w:szCs w:val="21"/>
        </w:rPr>
      </w:pPr>
      <w:r w:rsidRPr="001A0DAB">
        <w:rPr>
          <w:rFonts w:ascii="Times New Roman"/>
          <w:szCs w:val="21"/>
        </w:rPr>
        <w:t xml:space="preserve">a) </w:t>
      </w:r>
      <w:r w:rsidRPr="001A0DAB">
        <w:rPr>
          <w:rFonts w:ascii="Times New Roman" w:hAnsi="宋体"/>
          <w:szCs w:val="21"/>
        </w:rPr>
        <w:t>根据特种设备风险防控领域本体模型中的实体分类体系构建实体标签集合；</w:t>
      </w:r>
    </w:p>
    <w:p w:rsidR="00CC31D1" w:rsidRPr="001A0DAB" w:rsidRDefault="00CC31D1" w:rsidP="002C79A7">
      <w:pPr>
        <w:pStyle w:val="af7"/>
        <w:numPr>
          <w:ilvl w:val="0"/>
          <w:numId w:val="0"/>
        </w:numPr>
        <w:ind w:firstLineChars="200" w:firstLine="420"/>
        <w:rPr>
          <w:rFonts w:ascii="Times New Roman"/>
          <w:szCs w:val="21"/>
        </w:rPr>
      </w:pPr>
      <w:r w:rsidRPr="001A0DAB">
        <w:rPr>
          <w:rFonts w:ascii="Times New Roman"/>
          <w:szCs w:val="21"/>
        </w:rPr>
        <w:t xml:space="preserve">b) </w:t>
      </w:r>
      <w:r w:rsidRPr="001A0DAB">
        <w:rPr>
          <w:rFonts w:ascii="Times New Roman" w:hAnsi="宋体"/>
          <w:szCs w:val="21"/>
        </w:rPr>
        <w:t>利用标注工具对已处理标准数据进行标注，形成风险防控数据集；</w:t>
      </w:r>
    </w:p>
    <w:p w:rsidR="00CC31D1" w:rsidRPr="001A0DAB" w:rsidRDefault="00CC31D1" w:rsidP="002C79A7">
      <w:pPr>
        <w:pStyle w:val="af7"/>
        <w:numPr>
          <w:ilvl w:val="0"/>
          <w:numId w:val="0"/>
        </w:numPr>
        <w:ind w:firstLineChars="200" w:firstLine="420"/>
        <w:rPr>
          <w:rFonts w:ascii="Times New Roman"/>
          <w:szCs w:val="21"/>
        </w:rPr>
      </w:pPr>
      <w:r w:rsidRPr="001A0DAB">
        <w:rPr>
          <w:rFonts w:ascii="Times New Roman"/>
          <w:szCs w:val="21"/>
        </w:rPr>
        <w:t xml:space="preserve">c) </w:t>
      </w:r>
      <w:r w:rsidRPr="001A0DAB">
        <w:rPr>
          <w:rFonts w:ascii="Times New Roman" w:hAnsi="宋体"/>
          <w:szCs w:val="21"/>
        </w:rPr>
        <w:t>设计符合具体任务需求的实体抽取算法并搭建实体抽取模型；</w:t>
      </w:r>
    </w:p>
    <w:p w:rsidR="00CC31D1" w:rsidRPr="001A0DAB" w:rsidRDefault="00CC31D1" w:rsidP="002C79A7">
      <w:pPr>
        <w:pStyle w:val="af7"/>
        <w:numPr>
          <w:ilvl w:val="0"/>
          <w:numId w:val="0"/>
        </w:numPr>
        <w:ind w:firstLineChars="200" w:firstLine="420"/>
        <w:rPr>
          <w:rFonts w:ascii="Times New Roman"/>
          <w:szCs w:val="21"/>
        </w:rPr>
      </w:pPr>
      <w:r w:rsidRPr="001A0DAB">
        <w:rPr>
          <w:rFonts w:ascii="Times New Roman"/>
          <w:szCs w:val="21"/>
        </w:rPr>
        <w:t xml:space="preserve">d) </w:t>
      </w:r>
      <w:r w:rsidRPr="001A0DAB">
        <w:rPr>
          <w:rFonts w:ascii="Times New Roman" w:hAnsi="宋体"/>
          <w:szCs w:val="21"/>
        </w:rPr>
        <w:t>进行实体抽取模型训练；</w:t>
      </w:r>
    </w:p>
    <w:p w:rsidR="00CC31D1" w:rsidRPr="001A0DAB" w:rsidRDefault="00CC31D1" w:rsidP="002C79A7">
      <w:pPr>
        <w:pStyle w:val="af7"/>
        <w:numPr>
          <w:ilvl w:val="0"/>
          <w:numId w:val="0"/>
        </w:numPr>
        <w:ind w:firstLineChars="200" w:firstLine="420"/>
        <w:rPr>
          <w:rFonts w:ascii="Times New Roman"/>
          <w:szCs w:val="21"/>
        </w:rPr>
      </w:pPr>
      <w:r w:rsidRPr="001A0DAB">
        <w:rPr>
          <w:rFonts w:ascii="Times New Roman"/>
          <w:szCs w:val="21"/>
        </w:rPr>
        <w:t xml:space="preserve">e) </w:t>
      </w:r>
      <w:r w:rsidRPr="001A0DAB">
        <w:rPr>
          <w:rFonts w:ascii="Times New Roman" w:hAnsi="宋体"/>
          <w:szCs w:val="21"/>
        </w:rPr>
        <w:t>利用训练完成的实体抽取模型进行推理，预测标准实体标签结果；</w:t>
      </w:r>
    </w:p>
    <w:p w:rsidR="00CC31D1" w:rsidRPr="001A0DAB" w:rsidRDefault="00CC31D1" w:rsidP="000D385F">
      <w:pPr>
        <w:pStyle w:val="4"/>
        <w:spacing w:before="0" w:after="0" w:line="240" w:lineRule="auto"/>
        <w:rPr>
          <w:rFonts w:ascii="Times New Roman" w:eastAsia="宋体" w:hAnsi="Times New Roman"/>
          <w:sz w:val="21"/>
          <w:szCs w:val="21"/>
        </w:rPr>
      </w:pPr>
      <w:r w:rsidRPr="001A0DAB">
        <w:rPr>
          <w:rFonts w:ascii="Times New Roman" w:eastAsia="宋体" w:hAnsi="Times New Roman"/>
          <w:sz w:val="21"/>
          <w:szCs w:val="21"/>
        </w:rPr>
        <w:t>6.4.1.2</w:t>
      </w:r>
      <w:r w:rsidRPr="001A0DAB">
        <w:rPr>
          <w:rFonts w:ascii="Times New Roman" w:eastAsia="宋体" w:hAnsi="宋体"/>
          <w:sz w:val="21"/>
          <w:szCs w:val="21"/>
        </w:rPr>
        <w:t xml:space="preserve">　实体抽取方法</w:t>
      </w:r>
    </w:p>
    <w:p w:rsidR="00CC31D1" w:rsidRPr="001A0DAB" w:rsidRDefault="00CC31D1" w:rsidP="002C79A7">
      <w:pPr>
        <w:pStyle w:val="17"/>
        <w:rPr>
          <w:rFonts w:ascii="Times New Roman"/>
          <w:szCs w:val="21"/>
        </w:rPr>
      </w:pPr>
      <w:r w:rsidRPr="001A0DAB">
        <w:rPr>
          <w:rFonts w:ascii="Times New Roman" w:hAnsi="宋体"/>
          <w:szCs w:val="21"/>
        </w:rPr>
        <w:t>实体抽取方法包括但不限于：</w:t>
      </w:r>
      <w:r w:rsidRPr="001A0DAB">
        <w:rPr>
          <w:rFonts w:ascii="Times New Roman"/>
          <w:szCs w:val="21"/>
        </w:rPr>
        <w:t xml:space="preserve"> </w:t>
      </w:r>
    </w:p>
    <w:p w:rsidR="00CC31D1" w:rsidRPr="001A0DAB" w:rsidRDefault="00CC31D1" w:rsidP="002C79A7">
      <w:pPr>
        <w:pStyle w:val="af7"/>
        <w:numPr>
          <w:ilvl w:val="0"/>
          <w:numId w:val="0"/>
        </w:numPr>
        <w:ind w:firstLineChars="200" w:firstLine="420"/>
        <w:rPr>
          <w:rFonts w:ascii="Times New Roman"/>
          <w:szCs w:val="21"/>
        </w:rPr>
      </w:pPr>
      <w:r w:rsidRPr="001A0DAB">
        <w:rPr>
          <w:rFonts w:ascii="Times New Roman"/>
          <w:szCs w:val="21"/>
        </w:rPr>
        <w:t>a)</w:t>
      </w:r>
      <w:r w:rsidR="002C79A7">
        <w:rPr>
          <w:rFonts w:ascii="Times New Roman" w:hint="eastAsia"/>
          <w:szCs w:val="21"/>
        </w:rPr>
        <w:t xml:space="preserve"> </w:t>
      </w:r>
      <w:r w:rsidRPr="001A0DAB">
        <w:rPr>
          <w:rFonts w:ascii="Times New Roman" w:hAnsi="宋体"/>
          <w:szCs w:val="21"/>
        </w:rPr>
        <w:t>基于规则的方法：使用手工编写的规则和预定义的模式来匹配实体。</w:t>
      </w:r>
      <w:r w:rsidRPr="001A0DAB">
        <w:rPr>
          <w:rFonts w:ascii="Times New Roman"/>
          <w:szCs w:val="21"/>
        </w:rPr>
        <w:t xml:space="preserve"> </w:t>
      </w:r>
    </w:p>
    <w:p w:rsidR="00CC31D1" w:rsidRPr="001A0DAB" w:rsidRDefault="00CC31D1" w:rsidP="002C79A7">
      <w:pPr>
        <w:pStyle w:val="af7"/>
        <w:numPr>
          <w:ilvl w:val="0"/>
          <w:numId w:val="0"/>
        </w:numPr>
        <w:ind w:firstLineChars="200" w:firstLine="420"/>
        <w:rPr>
          <w:rFonts w:ascii="Times New Roman"/>
          <w:szCs w:val="21"/>
        </w:rPr>
      </w:pPr>
      <w:r w:rsidRPr="001A0DAB">
        <w:rPr>
          <w:rFonts w:ascii="Times New Roman"/>
          <w:szCs w:val="21"/>
        </w:rPr>
        <w:t>b)</w:t>
      </w:r>
      <w:r w:rsidR="002C79A7">
        <w:rPr>
          <w:rFonts w:ascii="Times New Roman" w:hint="eastAsia"/>
          <w:szCs w:val="21"/>
        </w:rPr>
        <w:t xml:space="preserve"> </w:t>
      </w:r>
      <w:r w:rsidRPr="001A0DAB">
        <w:rPr>
          <w:rFonts w:ascii="Times New Roman" w:hAnsi="宋体"/>
          <w:szCs w:val="21"/>
        </w:rPr>
        <w:t>基于机器学习的方法：</w:t>
      </w:r>
      <w:bookmarkStart w:id="212" w:name="_Hlk181951015"/>
      <w:bookmarkStart w:id="213" w:name="_Hlk181950891"/>
      <w:r w:rsidRPr="001A0DAB">
        <w:rPr>
          <w:rFonts w:ascii="Times New Roman" w:hAnsi="宋体"/>
          <w:szCs w:val="21"/>
        </w:rPr>
        <w:t>利用支持向量机、决策树等机器学习算法构建实体抽取模型，利用标注的风险防控数据集来训练模型，识别风险防控领域文本中的特征并进行实体识别</w:t>
      </w:r>
      <w:bookmarkEnd w:id="212"/>
      <w:bookmarkEnd w:id="213"/>
      <w:r w:rsidRPr="001A0DAB">
        <w:rPr>
          <w:rFonts w:ascii="Times New Roman" w:hAnsi="宋体"/>
          <w:szCs w:val="21"/>
        </w:rPr>
        <w:t>。</w:t>
      </w:r>
    </w:p>
    <w:p w:rsidR="00CC31D1" w:rsidRPr="001A0DAB" w:rsidRDefault="00CC31D1" w:rsidP="002C79A7">
      <w:pPr>
        <w:pStyle w:val="af7"/>
        <w:numPr>
          <w:ilvl w:val="0"/>
          <w:numId w:val="0"/>
        </w:numPr>
        <w:ind w:firstLineChars="200" w:firstLine="420"/>
        <w:rPr>
          <w:rFonts w:ascii="Times New Roman"/>
          <w:szCs w:val="21"/>
        </w:rPr>
      </w:pPr>
      <w:r w:rsidRPr="001A0DAB">
        <w:rPr>
          <w:rFonts w:ascii="Times New Roman"/>
          <w:szCs w:val="21"/>
        </w:rPr>
        <w:t>c)</w:t>
      </w:r>
      <w:r w:rsidR="002C79A7">
        <w:rPr>
          <w:rFonts w:ascii="Times New Roman" w:hint="eastAsia"/>
          <w:szCs w:val="21"/>
        </w:rPr>
        <w:t xml:space="preserve"> </w:t>
      </w:r>
      <w:r w:rsidRPr="001A0DAB">
        <w:rPr>
          <w:rFonts w:ascii="Times New Roman" w:hAnsi="宋体"/>
          <w:szCs w:val="21"/>
        </w:rPr>
        <w:t>基于深度学习的方法：利用循环神经网络、大语言模型等深度学习算法构建实体抽取模型，利用标注的风险防控数据集来训练模型，识别风险防控领域文本中的特征并进行实体识别。</w:t>
      </w:r>
    </w:p>
    <w:p w:rsidR="00CC31D1" w:rsidRPr="001170B7" w:rsidRDefault="00CC31D1" w:rsidP="00695114">
      <w:pPr>
        <w:pStyle w:val="afffffffff1"/>
        <w:ind w:left="0"/>
        <w:outlineLvl w:val="2"/>
        <w:rPr>
          <w:rFonts w:ascii="黑体" w:eastAsia="黑体" w:hAnsi="黑体"/>
        </w:rPr>
      </w:pPr>
      <w:bookmarkStart w:id="214" w:name="_Hlk188519987"/>
      <w:r w:rsidRPr="001170B7">
        <w:rPr>
          <w:rFonts w:ascii="黑体" w:eastAsia="黑体" w:hAnsi="黑体"/>
        </w:rPr>
        <w:t>关系抽取</w:t>
      </w:r>
    </w:p>
    <w:bookmarkEnd w:id="214"/>
    <w:p w:rsidR="00CC31D1" w:rsidRPr="001A0DAB" w:rsidRDefault="00CC31D1" w:rsidP="000D385F">
      <w:pPr>
        <w:pStyle w:val="4"/>
        <w:spacing w:before="0" w:after="0" w:line="240" w:lineRule="auto"/>
        <w:rPr>
          <w:rFonts w:ascii="Times New Roman" w:eastAsia="宋体" w:hAnsi="Times New Roman"/>
          <w:sz w:val="21"/>
          <w:szCs w:val="21"/>
        </w:rPr>
      </w:pPr>
      <w:r w:rsidRPr="001A0DAB">
        <w:rPr>
          <w:rFonts w:ascii="Times New Roman" w:eastAsia="宋体" w:hAnsi="Times New Roman"/>
          <w:sz w:val="21"/>
          <w:szCs w:val="21"/>
        </w:rPr>
        <w:t>6.4.2.1</w:t>
      </w:r>
      <w:r w:rsidRPr="001A0DAB">
        <w:rPr>
          <w:rFonts w:ascii="Times New Roman" w:eastAsia="宋体" w:hAnsi="宋体"/>
          <w:sz w:val="21"/>
          <w:szCs w:val="21"/>
        </w:rPr>
        <w:t xml:space="preserve">　关系抽取流程</w:t>
      </w:r>
    </w:p>
    <w:p w:rsidR="00CC31D1" w:rsidRPr="001A0DAB" w:rsidRDefault="00CC31D1" w:rsidP="00962480">
      <w:pPr>
        <w:pStyle w:val="17"/>
        <w:rPr>
          <w:rFonts w:ascii="Times New Roman"/>
          <w:szCs w:val="21"/>
        </w:rPr>
      </w:pPr>
      <w:r w:rsidRPr="001A0DAB">
        <w:rPr>
          <w:rFonts w:ascii="Times New Roman" w:hAnsi="宋体"/>
          <w:szCs w:val="21"/>
        </w:rPr>
        <w:t>关系抽取流程如下：</w:t>
      </w:r>
    </w:p>
    <w:p w:rsidR="00CC31D1" w:rsidRPr="001A0DAB" w:rsidRDefault="00962480" w:rsidP="00962480">
      <w:pPr>
        <w:pStyle w:val="af7"/>
        <w:numPr>
          <w:ilvl w:val="0"/>
          <w:numId w:val="0"/>
        </w:numPr>
        <w:ind w:firstLineChars="200" w:firstLine="420"/>
        <w:rPr>
          <w:rFonts w:ascii="Times New Roman"/>
          <w:szCs w:val="21"/>
        </w:rPr>
      </w:pPr>
      <w:r>
        <w:rPr>
          <w:rFonts w:ascii="Times New Roman"/>
          <w:szCs w:val="21"/>
        </w:rPr>
        <w:t>a)</w:t>
      </w:r>
      <w:r>
        <w:rPr>
          <w:rFonts w:ascii="Times New Roman" w:hint="eastAsia"/>
          <w:szCs w:val="21"/>
        </w:rPr>
        <w:t xml:space="preserve"> </w:t>
      </w:r>
      <w:r w:rsidR="00CC31D1" w:rsidRPr="001A0DAB">
        <w:rPr>
          <w:rFonts w:ascii="Times New Roman" w:hAnsi="宋体"/>
          <w:szCs w:val="21"/>
        </w:rPr>
        <w:t>根据特种设备风险防控领域本体模型中的关系分类体系构建关系标签集合；</w:t>
      </w:r>
    </w:p>
    <w:p w:rsidR="00CC31D1" w:rsidRPr="001A0DAB" w:rsidRDefault="00CC31D1" w:rsidP="00962480">
      <w:pPr>
        <w:pStyle w:val="af7"/>
        <w:numPr>
          <w:ilvl w:val="0"/>
          <w:numId w:val="0"/>
        </w:numPr>
        <w:ind w:firstLineChars="200" w:firstLine="420"/>
        <w:rPr>
          <w:rFonts w:ascii="Times New Roman"/>
          <w:szCs w:val="21"/>
        </w:rPr>
      </w:pPr>
      <w:r w:rsidRPr="001A0DAB">
        <w:rPr>
          <w:rFonts w:ascii="Times New Roman"/>
          <w:szCs w:val="21"/>
        </w:rPr>
        <w:t>b)</w:t>
      </w:r>
      <w:r w:rsidR="00962480">
        <w:rPr>
          <w:rFonts w:ascii="Times New Roman" w:hint="eastAsia"/>
          <w:szCs w:val="21"/>
        </w:rPr>
        <w:t xml:space="preserve"> </w:t>
      </w:r>
      <w:r w:rsidRPr="001A0DAB">
        <w:rPr>
          <w:rFonts w:ascii="Times New Roman" w:hAnsi="宋体"/>
          <w:szCs w:val="21"/>
        </w:rPr>
        <w:t>对已处理标准数据进行关系标注，关系与对应实体的链接标注；</w:t>
      </w:r>
    </w:p>
    <w:p w:rsidR="00CC31D1" w:rsidRPr="001A0DAB" w:rsidRDefault="00CC31D1" w:rsidP="00962480">
      <w:pPr>
        <w:pStyle w:val="af7"/>
        <w:numPr>
          <w:ilvl w:val="0"/>
          <w:numId w:val="0"/>
        </w:numPr>
        <w:ind w:firstLineChars="200" w:firstLine="420"/>
        <w:rPr>
          <w:rFonts w:ascii="Times New Roman"/>
          <w:szCs w:val="21"/>
        </w:rPr>
      </w:pPr>
      <w:r w:rsidRPr="001A0DAB">
        <w:rPr>
          <w:rFonts w:ascii="Times New Roman"/>
          <w:szCs w:val="21"/>
        </w:rPr>
        <w:lastRenderedPageBreak/>
        <w:t>c)</w:t>
      </w:r>
      <w:r w:rsidR="00962480">
        <w:rPr>
          <w:rFonts w:ascii="Times New Roman" w:hint="eastAsia"/>
          <w:szCs w:val="21"/>
        </w:rPr>
        <w:t xml:space="preserve"> </w:t>
      </w:r>
      <w:r w:rsidRPr="001A0DAB">
        <w:rPr>
          <w:rFonts w:ascii="Times New Roman" w:hAnsi="宋体"/>
          <w:szCs w:val="21"/>
        </w:rPr>
        <w:t>基于本体模型，人工专家分析不同关系类型的上下文特点，根据不同关系类型的上下文，针对性地设计关系获取方法；</w:t>
      </w:r>
    </w:p>
    <w:p w:rsidR="00CC31D1" w:rsidRPr="001A0DAB" w:rsidRDefault="00CC31D1" w:rsidP="00962480">
      <w:pPr>
        <w:pStyle w:val="af7"/>
        <w:numPr>
          <w:ilvl w:val="0"/>
          <w:numId w:val="0"/>
        </w:numPr>
        <w:ind w:firstLineChars="200" w:firstLine="420"/>
        <w:rPr>
          <w:rFonts w:ascii="Times New Roman"/>
          <w:szCs w:val="21"/>
        </w:rPr>
      </w:pPr>
      <w:r w:rsidRPr="001A0DAB">
        <w:rPr>
          <w:rFonts w:ascii="Times New Roman"/>
          <w:szCs w:val="21"/>
        </w:rPr>
        <w:t>d)</w:t>
      </w:r>
      <w:r w:rsidR="00962480">
        <w:rPr>
          <w:rFonts w:ascii="Times New Roman" w:hint="eastAsia"/>
          <w:szCs w:val="21"/>
        </w:rPr>
        <w:t xml:space="preserve"> </w:t>
      </w:r>
      <w:r w:rsidRPr="001A0DAB">
        <w:rPr>
          <w:rFonts w:ascii="Times New Roman" w:hAnsi="宋体"/>
          <w:szCs w:val="21"/>
        </w:rPr>
        <w:t>进行关系获取模型训练，可以与实体抽取模型进行联合训练，也可以在实体抽取模型的基础上进行流水线式训练；</w:t>
      </w:r>
    </w:p>
    <w:p w:rsidR="00CC31D1" w:rsidRPr="001A0DAB" w:rsidRDefault="00CC31D1" w:rsidP="00962480">
      <w:pPr>
        <w:pStyle w:val="af7"/>
        <w:numPr>
          <w:ilvl w:val="0"/>
          <w:numId w:val="0"/>
        </w:numPr>
        <w:ind w:firstLineChars="200" w:firstLine="420"/>
        <w:rPr>
          <w:rFonts w:ascii="Times New Roman"/>
          <w:szCs w:val="21"/>
        </w:rPr>
      </w:pPr>
      <w:r w:rsidRPr="001A0DAB">
        <w:rPr>
          <w:rFonts w:ascii="Times New Roman"/>
          <w:szCs w:val="21"/>
        </w:rPr>
        <w:t>e)</w:t>
      </w:r>
      <w:r w:rsidR="00962480">
        <w:rPr>
          <w:rFonts w:ascii="Times New Roman" w:hint="eastAsia"/>
          <w:szCs w:val="21"/>
        </w:rPr>
        <w:t xml:space="preserve"> </w:t>
      </w:r>
      <w:r w:rsidRPr="001A0DAB">
        <w:rPr>
          <w:rFonts w:ascii="Times New Roman" w:hAnsi="宋体"/>
          <w:szCs w:val="21"/>
        </w:rPr>
        <w:t>基于实体获取模型的结果，利用训练完成的关系获取模型进行推理，得到预测标准关系标签结果。</w:t>
      </w:r>
      <w:r w:rsidRPr="001A0DAB">
        <w:rPr>
          <w:rFonts w:ascii="Times New Roman"/>
          <w:szCs w:val="21"/>
        </w:rPr>
        <w:t xml:space="preserve"> </w:t>
      </w:r>
    </w:p>
    <w:p w:rsidR="00CC31D1" w:rsidRPr="001A0DAB" w:rsidRDefault="00CC31D1" w:rsidP="000D385F">
      <w:pPr>
        <w:pStyle w:val="4"/>
        <w:spacing w:before="0" w:after="0" w:line="240" w:lineRule="auto"/>
        <w:rPr>
          <w:rFonts w:ascii="Times New Roman" w:eastAsia="宋体" w:hAnsi="Times New Roman"/>
          <w:sz w:val="21"/>
          <w:szCs w:val="21"/>
        </w:rPr>
      </w:pPr>
      <w:r w:rsidRPr="001A0DAB">
        <w:rPr>
          <w:rFonts w:ascii="Times New Roman" w:eastAsia="宋体" w:hAnsi="Times New Roman"/>
          <w:sz w:val="21"/>
          <w:szCs w:val="21"/>
        </w:rPr>
        <w:t>6.4.2.2</w:t>
      </w:r>
      <w:r w:rsidRPr="001A0DAB">
        <w:rPr>
          <w:rFonts w:ascii="Times New Roman" w:eastAsia="宋体" w:hAnsi="宋体"/>
          <w:sz w:val="21"/>
          <w:szCs w:val="21"/>
        </w:rPr>
        <w:t xml:space="preserve">　关系抽取方法</w:t>
      </w:r>
    </w:p>
    <w:p w:rsidR="00CC31D1" w:rsidRPr="001A0DAB" w:rsidRDefault="00CC31D1" w:rsidP="00962480">
      <w:pPr>
        <w:pStyle w:val="17"/>
        <w:rPr>
          <w:rFonts w:ascii="Times New Roman"/>
          <w:szCs w:val="21"/>
        </w:rPr>
      </w:pPr>
      <w:r w:rsidRPr="001A0DAB">
        <w:rPr>
          <w:rFonts w:ascii="Times New Roman" w:hAnsi="宋体"/>
          <w:szCs w:val="21"/>
        </w:rPr>
        <w:t>关系抽取方法包括但不限于：</w:t>
      </w:r>
      <w:r w:rsidRPr="001A0DAB">
        <w:rPr>
          <w:rFonts w:ascii="Times New Roman"/>
          <w:szCs w:val="21"/>
        </w:rPr>
        <w:t xml:space="preserve"> </w:t>
      </w:r>
    </w:p>
    <w:p w:rsidR="00CC31D1" w:rsidRPr="001A0DAB" w:rsidRDefault="00962480" w:rsidP="00962480">
      <w:pPr>
        <w:pStyle w:val="af7"/>
        <w:numPr>
          <w:ilvl w:val="0"/>
          <w:numId w:val="0"/>
        </w:numPr>
        <w:ind w:firstLineChars="200" w:firstLine="420"/>
        <w:rPr>
          <w:rFonts w:ascii="Times New Roman"/>
          <w:szCs w:val="21"/>
        </w:rPr>
      </w:pPr>
      <w:r>
        <w:rPr>
          <w:rFonts w:ascii="Times New Roman" w:hAnsi="宋体" w:hint="eastAsia"/>
          <w:szCs w:val="21"/>
        </w:rPr>
        <w:t xml:space="preserve">a) </w:t>
      </w:r>
      <w:r w:rsidR="00CC31D1" w:rsidRPr="001A0DAB">
        <w:rPr>
          <w:rFonts w:ascii="Times New Roman" w:hAnsi="宋体"/>
          <w:szCs w:val="21"/>
        </w:rPr>
        <w:t>基于规则的方法：基于依存句法树的结构，定义规则或模式，然后利用预定义的规则或模式来识别关系；</w:t>
      </w:r>
      <w:r w:rsidR="00CC31D1" w:rsidRPr="001A0DAB">
        <w:rPr>
          <w:rFonts w:ascii="Times New Roman"/>
          <w:szCs w:val="21"/>
        </w:rPr>
        <w:t xml:space="preserve"> </w:t>
      </w:r>
    </w:p>
    <w:p w:rsidR="00CC31D1" w:rsidRPr="001A0DAB" w:rsidRDefault="00CC31D1" w:rsidP="00962480">
      <w:pPr>
        <w:pStyle w:val="af7"/>
        <w:numPr>
          <w:ilvl w:val="0"/>
          <w:numId w:val="0"/>
        </w:numPr>
        <w:ind w:firstLineChars="200" w:firstLine="420"/>
        <w:rPr>
          <w:rFonts w:ascii="Times New Roman"/>
          <w:szCs w:val="21"/>
        </w:rPr>
      </w:pPr>
      <w:r w:rsidRPr="001A0DAB">
        <w:rPr>
          <w:rFonts w:ascii="Times New Roman"/>
          <w:szCs w:val="21"/>
        </w:rPr>
        <w:t>b)</w:t>
      </w:r>
      <w:r w:rsidR="00962480">
        <w:rPr>
          <w:rFonts w:ascii="Times New Roman" w:hint="eastAsia"/>
          <w:szCs w:val="21"/>
        </w:rPr>
        <w:t xml:space="preserve"> </w:t>
      </w:r>
      <w:r w:rsidRPr="001A0DAB">
        <w:rPr>
          <w:rFonts w:ascii="Times New Roman" w:hAnsi="宋体"/>
          <w:szCs w:val="21"/>
        </w:rPr>
        <w:t>基于机器学习的方法：基于标注好的数据集，采用支持向量机、决策树、逻辑回归等机器学习算法进行关系分类及预测。</w:t>
      </w:r>
    </w:p>
    <w:p w:rsidR="00CC31D1" w:rsidRPr="001A0DAB" w:rsidRDefault="00CC31D1" w:rsidP="00962480">
      <w:pPr>
        <w:pStyle w:val="af7"/>
        <w:numPr>
          <w:ilvl w:val="0"/>
          <w:numId w:val="0"/>
        </w:numPr>
        <w:ind w:firstLineChars="200" w:firstLine="420"/>
        <w:rPr>
          <w:rFonts w:ascii="Times New Roman"/>
          <w:szCs w:val="21"/>
        </w:rPr>
      </w:pPr>
      <w:r w:rsidRPr="001A0DAB">
        <w:rPr>
          <w:rFonts w:ascii="Times New Roman"/>
          <w:szCs w:val="21"/>
        </w:rPr>
        <w:t>c)</w:t>
      </w:r>
      <w:r w:rsidR="00962480">
        <w:rPr>
          <w:rFonts w:ascii="Times New Roman" w:hint="eastAsia"/>
          <w:szCs w:val="21"/>
        </w:rPr>
        <w:t xml:space="preserve"> </w:t>
      </w:r>
      <w:r w:rsidRPr="001A0DAB">
        <w:rPr>
          <w:rFonts w:ascii="Times New Roman" w:hAnsi="宋体"/>
          <w:szCs w:val="21"/>
        </w:rPr>
        <w:t>基于深度学习的方法：基于标注好的数据集，采用卷积神经网络、循环神经网络等捕捉上下文信息来抽取关系。</w:t>
      </w:r>
    </w:p>
    <w:p w:rsidR="00CC31D1" w:rsidRPr="001A0DAB" w:rsidRDefault="00CC31D1" w:rsidP="000D385F">
      <w:pPr>
        <w:pStyle w:val="4"/>
        <w:spacing w:before="0" w:after="0" w:line="240" w:lineRule="auto"/>
        <w:rPr>
          <w:rFonts w:ascii="Times New Roman" w:eastAsia="宋体" w:hAnsi="Times New Roman"/>
          <w:sz w:val="21"/>
          <w:szCs w:val="21"/>
        </w:rPr>
      </w:pPr>
      <w:r w:rsidRPr="001A0DAB">
        <w:rPr>
          <w:rFonts w:ascii="Times New Roman" w:eastAsia="宋体" w:hAnsi="Times New Roman"/>
          <w:sz w:val="21"/>
          <w:szCs w:val="21"/>
        </w:rPr>
        <w:t>6.4.2.3</w:t>
      </w:r>
      <w:r w:rsidRPr="001A0DAB">
        <w:rPr>
          <w:rFonts w:ascii="Times New Roman" w:eastAsia="宋体" w:hAnsi="宋体"/>
          <w:sz w:val="21"/>
          <w:szCs w:val="21"/>
        </w:rPr>
        <w:t xml:space="preserve">　关系抽取结果</w:t>
      </w:r>
    </w:p>
    <w:p w:rsidR="00CC31D1" w:rsidRPr="001A0DAB" w:rsidRDefault="00CC31D1" w:rsidP="000D385F">
      <w:pPr>
        <w:pStyle w:val="17"/>
        <w:ind w:firstLineChars="0" w:firstLine="0"/>
        <w:rPr>
          <w:rFonts w:ascii="Times New Roman"/>
          <w:szCs w:val="21"/>
        </w:rPr>
      </w:pPr>
      <w:r w:rsidRPr="001A0DAB">
        <w:rPr>
          <w:rFonts w:ascii="Times New Roman" w:hAnsi="宋体"/>
          <w:szCs w:val="21"/>
        </w:rPr>
        <w:t>特种设备风险防控知识图谱关系抽取示例如表</w:t>
      </w:r>
      <w:r w:rsidR="004A571E">
        <w:rPr>
          <w:rFonts w:ascii="Times New Roman" w:hint="eastAsia"/>
          <w:szCs w:val="21"/>
        </w:rPr>
        <w:t>1</w:t>
      </w:r>
      <w:r w:rsidRPr="001A0DAB">
        <w:rPr>
          <w:rFonts w:ascii="Times New Roman" w:hAnsi="宋体"/>
          <w:szCs w:val="21"/>
        </w:rPr>
        <w:t>所示。</w:t>
      </w:r>
    </w:p>
    <w:p w:rsidR="00CC31D1" w:rsidRPr="00DF3BF3" w:rsidRDefault="00CC31D1" w:rsidP="000D385F">
      <w:pPr>
        <w:pStyle w:val="26"/>
        <w:rPr>
          <w:rFonts w:ascii="Times New Roman" w:eastAsia="宋体" w:hAnsi="Times New Roman"/>
          <w:b/>
          <w:sz w:val="21"/>
          <w:szCs w:val="21"/>
        </w:rPr>
      </w:pPr>
      <w:r w:rsidRPr="00DF3BF3">
        <w:rPr>
          <w:rFonts w:ascii="Times New Roman" w:eastAsia="宋体" w:hAnsi="宋体"/>
          <w:b/>
          <w:sz w:val="21"/>
          <w:szCs w:val="21"/>
        </w:rPr>
        <w:t>表</w:t>
      </w:r>
      <w:r w:rsidR="004A571E" w:rsidRPr="00DF3BF3">
        <w:rPr>
          <w:rFonts w:ascii="Times New Roman" w:eastAsia="宋体" w:hAnsi="Times New Roman" w:hint="eastAsia"/>
          <w:b/>
          <w:sz w:val="21"/>
          <w:szCs w:val="21"/>
        </w:rPr>
        <w:t>1</w:t>
      </w:r>
      <w:r w:rsidRPr="00DF3BF3">
        <w:rPr>
          <w:rFonts w:ascii="Times New Roman" w:eastAsia="宋体" w:hAnsi="Times New Roman"/>
          <w:b/>
          <w:sz w:val="21"/>
          <w:szCs w:val="21"/>
        </w:rPr>
        <w:t xml:space="preserve"> </w:t>
      </w:r>
      <w:r w:rsidRPr="00DF3BF3">
        <w:rPr>
          <w:rFonts w:ascii="Times New Roman" w:eastAsia="宋体" w:hAnsi="宋体"/>
          <w:b/>
          <w:sz w:val="21"/>
          <w:szCs w:val="21"/>
        </w:rPr>
        <w:t>特种设备风险防控关系示例</w:t>
      </w:r>
    </w:p>
    <w:tbl>
      <w:tblPr>
        <w:tblStyle w:val="affff5"/>
        <w:tblW w:w="5000" w:type="pct"/>
        <w:jc w:val="center"/>
        <w:tblLook w:val="04A0"/>
      </w:tblPr>
      <w:tblGrid>
        <w:gridCol w:w="2031"/>
        <w:gridCol w:w="7539"/>
      </w:tblGrid>
      <w:tr w:rsidR="00CC31D1" w:rsidRPr="001A0DAB" w:rsidTr="004C434B">
        <w:trPr>
          <w:jc w:val="center"/>
        </w:trPr>
        <w:tc>
          <w:tcPr>
            <w:tcW w:w="1061" w:type="pct"/>
          </w:tcPr>
          <w:p w:rsidR="00CC31D1" w:rsidRPr="001A0DAB" w:rsidRDefault="00CC31D1" w:rsidP="000D385F">
            <w:pPr>
              <w:pStyle w:val="34"/>
              <w:rPr>
                <w:rFonts w:ascii="Times New Roman" w:hAnsi="Times New Roman"/>
                <w:sz w:val="21"/>
                <w:szCs w:val="21"/>
              </w:rPr>
            </w:pPr>
            <w:r w:rsidRPr="001A0DAB">
              <w:rPr>
                <w:rFonts w:ascii="Times New Roman"/>
                <w:sz w:val="21"/>
                <w:szCs w:val="21"/>
              </w:rPr>
              <w:t>序号</w:t>
            </w:r>
          </w:p>
        </w:tc>
        <w:tc>
          <w:tcPr>
            <w:tcW w:w="3939" w:type="pct"/>
            <w:shd w:val="clear" w:color="auto" w:fill="auto"/>
          </w:tcPr>
          <w:p w:rsidR="00CC31D1" w:rsidRPr="001A0DAB" w:rsidRDefault="00CC31D1" w:rsidP="000D385F">
            <w:pPr>
              <w:pStyle w:val="34"/>
              <w:rPr>
                <w:rFonts w:ascii="Times New Roman" w:hAnsi="Times New Roman"/>
                <w:sz w:val="21"/>
                <w:szCs w:val="21"/>
              </w:rPr>
            </w:pPr>
            <w:r w:rsidRPr="001A0DAB">
              <w:rPr>
                <w:rFonts w:ascii="Times New Roman"/>
                <w:sz w:val="21"/>
                <w:szCs w:val="21"/>
              </w:rPr>
              <w:t>关系名称</w:t>
            </w:r>
          </w:p>
        </w:tc>
      </w:tr>
      <w:tr w:rsidR="00CC31D1" w:rsidRPr="001A0DAB" w:rsidTr="004C434B">
        <w:trPr>
          <w:jc w:val="center"/>
        </w:trPr>
        <w:tc>
          <w:tcPr>
            <w:tcW w:w="1061" w:type="pct"/>
          </w:tcPr>
          <w:p w:rsidR="00CC31D1" w:rsidRPr="001A0DAB" w:rsidRDefault="00CC31D1" w:rsidP="000D385F">
            <w:pPr>
              <w:pStyle w:val="34"/>
              <w:rPr>
                <w:rFonts w:ascii="Times New Roman" w:hAnsi="Times New Roman"/>
                <w:sz w:val="21"/>
                <w:szCs w:val="21"/>
              </w:rPr>
            </w:pPr>
            <w:r w:rsidRPr="001A0DAB">
              <w:rPr>
                <w:rFonts w:ascii="Times New Roman" w:hAnsi="Times New Roman"/>
                <w:sz w:val="21"/>
                <w:szCs w:val="21"/>
              </w:rPr>
              <w:t>1</w:t>
            </w:r>
          </w:p>
        </w:tc>
        <w:tc>
          <w:tcPr>
            <w:tcW w:w="3939" w:type="pct"/>
            <w:shd w:val="clear" w:color="auto" w:fill="auto"/>
          </w:tcPr>
          <w:p w:rsidR="00CC31D1" w:rsidRPr="001A0DAB" w:rsidRDefault="00CC31D1" w:rsidP="000D385F">
            <w:pPr>
              <w:pStyle w:val="34"/>
              <w:rPr>
                <w:rFonts w:ascii="Times New Roman" w:hAnsi="Times New Roman"/>
                <w:sz w:val="21"/>
                <w:szCs w:val="21"/>
              </w:rPr>
            </w:pPr>
            <w:r w:rsidRPr="001A0DAB">
              <w:rPr>
                <w:rFonts w:ascii="Times New Roman"/>
                <w:sz w:val="21"/>
                <w:szCs w:val="21"/>
              </w:rPr>
              <w:t>包含</w:t>
            </w:r>
          </w:p>
        </w:tc>
      </w:tr>
      <w:tr w:rsidR="00CC31D1" w:rsidRPr="001A0DAB" w:rsidTr="004C434B">
        <w:trPr>
          <w:jc w:val="center"/>
        </w:trPr>
        <w:tc>
          <w:tcPr>
            <w:tcW w:w="1061" w:type="pct"/>
          </w:tcPr>
          <w:p w:rsidR="00CC31D1" w:rsidRPr="001A0DAB" w:rsidRDefault="00CC31D1" w:rsidP="000D385F">
            <w:pPr>
              <w:pStyle w:val="34"/>
              <w:rPr>
                <w:rFonts w:ascii="Times New Roman" w:hAnsi="Times New Roman"/>
                <w:sz w:val="21"/>
                <w:szCs w:val="21"/>
              </w:rPr>
            </w:pPr>
            <w:r w:rsidRPr="001A0DAB">
              <w:rPr>
                <w:rFonts w:ascii="Times New Roman" w:hAnsi="Times New Roman"/>
                <w:sz w:val="21"/>
                <w:szCs w:val="21"/>
              </w:rPr>
              <w:t>2</w:t>
            </w:r>
          </w:p>
        </w:tc>
        <w:tc>
          <w:tcPr>
            <w:tcW w:w="3939" w:type="pct"/>
            <w:shd w:val="clear" w:color="auto" w:fill="auto"/>
          </w:tcPr>
          <w:p w:rsidR="00CC31D1" w:rsidRPr="001A0DAB" w:rsidRDefault="00CC31D1" w:rsidP="000D385F">
            <w:pPr>
              <w:pStyle w:val="34"/>
              <w:rPr>
                <w:rFonts w:ascii="Times New Roman" w:hAnsi="Times New Roman"/>
                <w:sz w:val="21"/>
                <w:szCs w:val="21"/>
              </w:rPr>
            </w:pPr>
            <w:r w:rsidRPr="001A0DAB">
              <w:rPr>
                <w:rFonts w:ascii="Times New Roman"/>
                <w:sz w:val="21"/>
                <w:szCs w:val="21"/>
              </w:rPr>
              <w:t>应该</w:t>
            </w:r>
          </w:p>
        </w:tc>
      </w:tr>
      <w:tr w:rsidR="00CC31D1" w:rsidRPr="001A0DAB" w:rsidTr="004C434B">
        <w:trPr>
          <w:jc w:val="center"/>
        </w:trPr>
        <w:tc>
          <w:tcPr>
            <w:tcW w:w="1061" w:type="pct"/>
          </w:tcPr>
          <w:p w:rsidR="00CC31D1" w:rsidRPr="001A0DAB" w:rsidRDefault="00CC31D1" w:rsidP="000D385F">
            <w:pPr>
              <w:pStyle w:val="34"/>
              <w:rPr>
                <w:rFonts w:ascii="Times New Roman" w:hAnsi="Times New Roman"/>
                <w:sz w:val="21"/>
                <w:szCs w:val="21"/>
              </w:rPr>
            </w:pPr>
            <w:r w:rsidRPr="001A0DAB">
              <w:rPr>
                <w:rFonts w:ascii="Times New Roman" w:hAnsi="Times New Roman"/>
                <w:sz w:val="21"/>
                <w:szCs w:val="21"/>
              </w:rPr>
              <w:t>3</w:t>
            </w:r>
          </w:p>
        </w:tc>
        <w:tc>
          <w:tcPr>
            <w:tcW w:w="3939" w:type="pct"/>
            <w:shd w:val="clear" w:color="auto" w:fill="auto"/>
          </w:tcPr>
          <w:p w:rsidR="00CC31D1" w:rsidRPr="001A0DAB" w:rsidRDefault="00CC31D1" w:rsidP="000D385F">
            <w:pPr>
              <w:pStyle w:val="34"/>
              <w:rPr>
                <w:rFonts w:ascii="Times New Roman" w:hAnsi="Times New Roman"/>
                <w:sz w:val="21"/>
                <w:szCs w:val="21"/>
              </w:rPr>
            </w:pPr>
            <w:r w:rsidRPr="001A0DAB">
              <w:rPr>
                <w:rFonts w:ascii="Times New Roman"/>
                <w:sz w:val="21"/>
                <w:szCs w:val="21"/>
              </w:rPr>
              <w:t>涉及</w:t>
            </w:r>
          </w:p>
        </w:tc>
      </w:tr>
      <w:tr w:rsidR="00CC31D1" w:rsidRPr="001A0DAB" w:rsidTr="004C434B">
        <w:trPr>
          <w:jc w:val="center"/>
        </w:trPr>
        <w:tc>
          <w:tcPr>
            <w:tcW w:w="1061" w:type="pct"/>
          </w:tcPr>
          <w:p w:rsidR="00CC31D1" w:rsidRPr="001A0DAB" w:rsidRDefault="00CC31D1" w:rsidP="000D385F">
            <w:pPr>
              <w:pStyle w:val="34"/>
              <w:rPr>
                <w:rFonts w:ascii="Times New Roman" w:hAnsi="Times New Roman"/>
                <w:sz w:val="21"/>
                <w:szCs w:val="21"/>
              </w:rPr>
            </w:pPr>
            <w:r w:rsidRPr="001A0DAB">
              <w:rPr>
                <w:rFonts w:ascii="Times New Roman" w:hAnsi="Times New Roman"/>
                <w:sz w:val="21"/>
                <w:szCs w:val="21"/>
              </w:rPr>
              <w:t>4</w:t>
            </w:r>
          </w:p>
        </w:tc>
        <w:tc>
          <w:tcPr>
            <w:tcW w:w="3939" w:type="pct"/>
            <w:shd w:val="clear" w:color="auto" w:fill="auto"/>
          </w:tcPr>
          <w:p w:rsidR="00CC31D1" w:rsidRPr="001A0DAB" w:rsidRDefault="00CC31D1" w:rsidP="000D385F">
            <w:pPr>
              <w:pStyle w:val="34"/>
              <w:rPr>
                <w:rFonts w:ascii="Times New Roman" w:hAnsi="Times New Roman"/>
                <w:sz w:val="21"/>
                <w:szCs w:val="21"/>
              </w:rPr>
            </w:pPr>
            <w:r w:rsidRPr="001A0DAB">
              <w:rPr>
                <w:rFonts w:ascii="Times New Roman"/>
                <w:sz w:val="21"/>
                <w:szCs w:val="21"/>
              </w:rPr>
              <w:t>不安全行为是</w:t>
            </w:r>
          </w:p>
        </w:tc>
      </w:tr>
      <w:tr w:rsidR="00CC31D1" w:rsidRPr="001A0DAB" w:rsidTr="004C434B">
        <w:trPr>
          <w:jc w:val="center"/>
        </w:trPr>
        <w:tc>
          <w:tcPr>
            <w:tcW w:w="1061" w:type="pct"/>
          </w:tcPr>
          <w:p w:rsidR="00CC31D1" w:rsidRPr="001A0DAB" w:rsidRDefault="00CC31D1" w:rsidP="000D385F">
            <w:pPr>
              <w:pStyle w:val="34"/>
              <w:rPr>
                <w:rFonts w:ascii="Times New Roman" w:hAnsi="Times New Roman"/>
                <w:sz w:val="21"/>
                <w:szCs w:val="21"/>
              </w:rPr>
            </w:pPr>
            <w:r w:rsidRPr="001A0DAB">
              <w:rPr>
                <w:rFonts w:ascii="Times New Roman" w:hAnsi="Times New Roman"/>
                <w:sz w:val="21"/>
                <w:szCs w:val="21"/>
              </w:rPr>
              <w:t>5</w:t>
            </w:r>
          </w:p>
        </w:tc>
        <w:tc>
          <w:tcPr>
            <w:tcW w:w="3939" w:type="pct"/>
            <w:shd w:val="clear" w:color="auto" w:fill="auto"/>
          </w:tcPr>
          <w:p w:rsidR="00CC31D1" w:rsidRPr="001A0DAB" w:rsidRDefault="00CC31D1" w:rsidP="000D385F">
            <w:pPr>
              <w:pStyle w:val="34"/>
              <w:rPr>
                <w:rFonts w:ascii="Times New Roman" w:hAnsi="Times New Roman"/>
                <w:sz w:val="21"/>
                <w:szCs w:val="21"/>
              </w:rPr>
            </w:pPr>
            <w:r w:rsidRPr="001A0DAB">
              <w:rPr>
                <w:rFonts w:ascii="Times New Roman"/>
                <w:sz w:val="21"/>
                <w:szCs w:val="21"/>
              </w:rPr>
              <w:t>不安全状态是</w:t>
            </w:r>
          </w:p>
        </w:tc>
      </w:tr>
      <w:tr w:rsidR="00CC31D1" w:rsidRPr="001A0DAB" w:rsidTr="004C434B">
        <w:trPr>
          <w:jc w:val="center"/>
        </w:trPr>
        <w:tc>
          <w:tcPr>
            <w:tcW w:w="1061" w:type="pct"/>
          </w:tcPr>
          <w:p w:rsidR="00CC31D1" w:rsidRPr="001A0DAB" w:rsidRDefault="00CC31D1" w:rsidP="000D385F">
            <w:pPr>
              <w:pStyle w:val="34"/>
              <w:rPr>
                <w:rFonts w:ascii="Times New Roman" w:hAnsi="Times New Roman"/>
                <w:sz w:val="21"/>
                <w:szCs w:val="21"/>
              </w:rPr>
            </w:pPr>
            <w:r w:rsidRPr="001A0DAB">
              <w:rPr>
                <w:rFonts w:ascii="Times New Roman" w:hAnsi="Times New Roman"/>
                <w:sz w:val="21"/>
                <w:szCs w:val="21"/>
              </w:rPr>
              <w:t>6</w:t>
            </w:r>
          </w:p>
        </w:tc>
        <w:tc>
          <w:tcPr>
            <w:tcW w:w="3939" w:type="pct"/>
            <w:shd w:val="clear" w:color="auto" w:fill="auto"/>
          </w:tcPr>
          <w:p w:rsidR="00CC31D1" w:rsidRPr="001A0DAB" w:rsidRDefault="00CC31D1" w:rsidP="000D385F">
            <w:pPr>
              <w:pStyle w:val="34"/>
              <w:rPr>
                <w:rFonts w:ascii="Times New Roman" w:hAnsi="Times New Roman"/>
                <w:sz w:val="21"/>
                <w:szCs w:val="21"/>
              </w:rPr>
            </w:pPr>
            <w:r w:rsidRPr="001A0DAB">
              <w:rPr>
                <w:rFonts w:ascii="Times New Roman"/>
                <w:sz w:val="21"/>
                <w:szCs w:val="21"/>
              </w:rPr>
              <w:t>管理缺陷是</w:t>
            </w:r>
          </w:p>
        </w:tc>
      </w:tr>
      <w:tr w:rsidR="00CC31D1" w:rsidRPr="001A0DAB" w:rsidTr="004C434B">
        <w:trPr>
          <w:jc w:val="center"/>
        </w:trPr>
        <w:tc>
          <w:tcPr>
            <w:tcW w:w="1061" w:type="pct"/>
          </w:tcPr>
          <w:p w:rsidR="00CC31D1" w:rsidRPr="001A0DAB" w:rsidRDefault="00CC31D1" w:rsidP="000D385F">
            <w:pPr>
              <w:pStyle w:val="34"/>
              <w:rPr>
                <w:rFonts w:ascii="Times New Roman" w:hAnsi="Times New Roman"/>
                <w:sz w:val="21"/>
                <w:szCs w:val="21"/>
              </w:rPr>
            </w:pPr>
            <w:r w:rsidRPr="001A0DAB">
              <w:rPr>
                <w:rFonts w:ascii="Times New Roman" w:hAnsi="Times New Roman"/>
                <w:sz w:val="21"/>
                <w:szCs w:val="21"/>
              </w:rPr>
              <w:t>7</w:t>
            </w:r>
          </w:p>
        </w:tc>
        <w:tc>
          <w:tcPr>
            <w:tcW w:w="3939" w:type="pct"/>
            <w:shd w:val="clear" w:color="auto" w:fill="auto"/>
          </w:tcPr>
          <w:p w:rsidR="00CC31D1" w:rsidRPr="001A0DAB" w:rsidRDefault="00CC31D1" w:rsidP="000D385F">
            <w:pPr>
              <w:pStyle w:val="34"/>
              <w:rPr>
                <w:rFonts w:ascii="Times New Roman" w:hAnsi="Times New Roman"/>
                <w:sz w:val="21"/>
                <w:szCs w:val="21"/>
              </w:rPr>
            </w:pPr>
            <w:r w:rsidRPr="001A0DAB">
              <w:rPr>
                <w:rFonts w:ascii="Times New Roman"/>
                <w:sz w:val="21"/>
                <w:szCs w:val="21"/>
              </w:rPr>
              <w:t>风险事件原因是</w:t>
            </w:r>
          </w:p>
        </w:tc>
      </w:tr>
      <w:tr w:rsidR="00CC31D1" w:rsidRPr="001A0DAB" w:rsidTr="004C434B">
        <w:trPr>
          <w:jc w:val="center"/>
        </w:trPr>
        <w:tc>
          <w:tcPr>
            <w:tcW w:w="1061" w:type="pct"/>
          </w:tcPr>
          <w:p w:rsidR="00CC31D1" w:rsidRPr="001A0DAB" w:rsidRDefault="00CC31D1" w:rsidP="000D385F">
            <w:pPr>
              <w:pStyle w:val="34"/>
              <w:rPr>
                <w:rFonts w:ascii="Times New Roman" w:hAnsi="Times New Roman"/>
                <w:sz w:val="21"/>
                <w:szCs w:val="21"/>
              </w:rPr>
            </w:pPr>
            <w:r w:rsidRPr="001A0DAB">
              <w:rPr>
                <w:rFonts w:ascii="Times New Roman" w:hAnsi="Times New Roman"/>
                <w:sz w:val="21"/>
                <w:szCs w:val="21"/>
              </w:rPr>
              <w:t>8</w:t>
            </w:r>
          </w:p>
        </w:tc>
        <w:tc>
          <w:tcPr>
            <w:tcW w:w="3939" w:type="pct"/>
            <w:shd w:val="clear" w:color="auto" w:fill="auto"/>
          </w:tcPr>
          <w:p w:rsidR="00CC31D1" w:rsidRPr="001A0DAB" w:rsidRDefault="00CC31D1" w:rsidP="000D385F">
            <w:pPr>
              <w:pStyle w:val="34"/>
              <w:rPr>
                <w:rFonts w:ascii="Times New Roman" w:hAnsi="Times New Roman"/>
                <w:sz w:val="21"/>
                <w:szCs w:val="21"/>
              </w:rPr>
            </w:pPr>
            <w:r w:rsidRPr="001A0DAB">
              <w:rPr>
                <w:rFonts w:ascii="Times New Roman"/>
                <w:sz w:val="21"/>
                <w:szCs w:val="21"/>
              </w:rPr>
              <w:t>人员预防措施是</w:t>
            </w:r>
          </w:p>
        </w:tc>
      </w:tr>
      <w:tr w:rsidR="00CC31D1" w:rsidRPr="001A0DAB" w:rsidTr="004C434B">
        <w:trPr>
          <w:jc w:val="center"/>
        </w:trPr>
        <w:tc>
          <w:tcPr>
            <w:tcW w:w="1061" w:type="pct"/>
          </w:tcPr>
          <w:p w:rsidR="00CC31D1" w:rsidRPr="001A0DAB" w:rsidRDefault="00CC31D1" w:rsidP="000D385F">
            <w:pPr>
              <w:pStyle w:val="34"/>
              <w:rPr>
                <w:rFonts w:ascii="Times New Roman" w:hAnsi="Times New Roman"/>
                <w:sz w:val="21"/>
                <w:szCs w:val="21"/>
              </w:rPr>
            </w:pPr>
            <w:r w:rsidRPr="001A0DAB">
              <w:rPr>
                <w:rFonts w:ascii="Times New Roman" w:hAnsi="Times New Roman"/>
                <w:sz w:val="21"/>
                <w:szCs w:val="21"/>
              </w:rPr>
              <w:t>9</w:t>
            </w:r>
          </w:p>
        </w:tc>
        <w:tc>
          <w:tcPr>
            <w:tcW w:w="3939" w:type="pct"/>
            <w:shd w:val="clear" w:color="auto" w:fill="auto"/>
          </w:tcPr>
          <w:p w:rsidR="00CC31D1" w:rsidRPr="001A0DAB" w:rsidRDefault="00CC31D1" w:rsidP="000D385F">
            <w:pPr>
              <w:pStyle w:val="34"/>
              <w:rPr>
                <w:rFonts w:ascii="Times New Roman" w:hAnsi="Times New Roman"/>
                <w:sz w:val="21"/>
                <w:szCs w:val="21"/>
              </w:rPr>
            </w:pPr>
            <w:r w:rsidRPr="001A0DAB">
              <w:rPr>
                <w:rFonts w:ascii="Times New Roman"/>
                <w:sz w:val="21"/>
                <w:szCs w:val="21"/>
              </w:rPr>
              <w:t>设备预防措施是</w:t>
            </w:r>
          </w:p>
        </w:tc>
      </w:tr>
      <w:tr w:rsidR="00CC31D1" w:rsidRPr="001A0DAB" w:rsidTr="004C434B">
        <w:trPr>
          <w:jc w:val="center"/>
        </w:trPr>
        <w:tc>
          <w:tcPr>
            <w:tcW w:w="1061" w:type="pct"/>
          </w:tcPr>
          <w:p w:rsidR="00CC31D1" w:rsidRPr="001A0DAB" w:rsidRDefault="00CC31D1" w:rsidP="000D385F">
            <w:pPr>
              <w:pStyle w:val="34"/>
              <w:rPr>
                <w:rFonts w:ascii="Times New Roman" w:hAnsi="Times New Roman"/>
                <w:sz w:val="21"/>
                <w:szCs w:val="21"/>
              </w:rPr>
            </w:pPr>
            <w:r w:rsidRPr="001A0DAB">
              <w:rPr>
                <w:rFonts w:ascii="Times New Roman" w:hAnsi="Times New Roman"/>
                <w:sz w:val="21"/>
                <w:szCs w:val="21"/>
              </w:rPr>
              <w:t>10</w:t>
            </w:r>
          </w:p>
        </w:tc>
        <w:tc>
          <w:tcPr>
            <w:tcW w:w="3939" w:type="pct"/>
            <w:shd w:val="clear" w:color="auto" w:fill="auto"/>
          </w:tcPr>
          <w:p w:rsidR="00CC31D1" w:rsidRPr="001A0DAB" w:rsidRDefault="00CC31D1" w:rsidP="000D385F">
            <w:pPr>
              <w:pStyle w:val="34"/>
              <w:rPr>
                <w:rFonts w:ascii="Times New Roman" w:hAnsi="Times New Roman"/>
                <w:sz w:val="21"/>
                <w:szCs w:val="21"/>
              </w:rPr>
            </w:pPr>
            <w:r w:rsidRPr="001A0DAB">
              <w:rPr>
                <w:rFonts w:ascii="Times New Roman"/>
                <w:sz w:val="21"/>
                <w:szCs w:val="21"/>
              </w:rPr>
              <w:t>组织预防措施是</w:t>
            </w:r>
          </w:p>
        </w:tc>
      </w:tr>
    </w:tbl>
    <w:p w:rsidR="00CC31D1" w:rsidRPr="001170B7" w:rsidRDefault="00CC31D1" w:rsidP="00695114">
      <w:pPr>
        <w:pStyle w:val="afffffffff1"/>
        <w:ind w:left="0"/>
        <w:outlineLvl w:val="2"/>
        <w:rPr>
          <w:rFonts w:ascii="黑体" w:eastAsia="黑体" w:hAnsi="黑体"/>
        </w:rPr>
      </w:pPr>
      <w:r w:rsidRPr="001170B7">
        <w:rPr>
          <w:rFonts w:ascii="黑体" w:eastAsia="黑体" w:hAnsi="黑体"/>
        </w:rPr>
        <w:t>属性抽取</w:t>
      </w:r>
    </w:p>
    <w:p w:rsidR="00CC31D1" w:rsidRPr="001A0DAB" w:rsidRDefault="00CC31D1" w:rsidP="000D385F">
      <w:pPr>
        <w:pStyle w:val="4"/>
        <w:spacing w:before="0" w:after="0" w:line="240" w:lineRule="auto"/>
        <w:rPr>
          <w:rFonts w:ascii="Times New Roman" w:eastAsia="宋体" w:hAnsi="Times New Roman"/>
          <w:sz w:val="21"/>
          <w:szCs w:val="21"/>
        </w:rPr>
      </w:pPr>
      <w:r w:rsidRPr="001A0DAB">
        <w:rPr>
          <w:rFonts w:ascii="Times New Roman" w:eastAsia="宋体" w:hAnsi="Times New Roman"/>
          <w:sz w:val="21"/>
          <w:szCs w:val="21"/>
        </w:rPr>
        <w:t>6.4.3.1</w:t>
      </w:r>
      <w:r w:rsidRPr="001A0DAB">
        <w:rPr>
          <w:rFonts w:ascii="Times New Roman" w:eastAsia="宋体" w:hAnsi="宋体"/>
          <w:sz w:val="21"/>
          <w:szCs w:val="21"/>
        </w:rPr>
        <w:t xml:space="preserve">　属性抽取流程</w:t>
      </w:r>
    </w:p>
    <w:p w:rsidR="00CC31D1" w:rsidRPr="001A0DAB" w:rsidRDefault="00CC31D1" w:rsidP="00962480">
      <w:pPr>
        <w:pStyle w:val="17"/>
        <w:rPr>
          <w:rFonts w:ascii="Times New Roman"/>
          <w:szCs w:val="21"/>
        </w:rPr>
      </w:pPr>
      <w:r w:rsidRPr="001A0DAB">
        <w:rPr>
          <w:rFonts w:ascii="Times New Roman" w:hAnsi="宋体"/>
          <w:szCs w:val="21"/>
        </w:rPr>
        <w:t>属性抽取流程如下：</w:t>
      </w:r>
      <w:r w:rsidRPr="001A0DAB">
        <w:rPr>
          <w:rFonts w:ascii="Times New Roman"/>
          <w:szCs w:val="21"/>
        </w:rPr>
        <w:t xml:space="preserve"> </w:t>
      </w:r>
    </w:p>
    <w:p w:rsidR="00CC31D1" w:rsidRPr="001A0DAB" w:rsidRDefault="00CC31D1" w:rsidP="00962480">
      <w:pPr>
        <w:pStyle w:val="af7"/>
        <w:numPr>
          <w:ilvl w:val="0"/>
          <w:numId w:val="0"/>
        </w:numPr>
        <w:ind w:firstLineChars="200" w:firstLine="420"/>
        <w:rPr>
          <w:rFonts w:ascii="Times New Roman"/>
          <w:szCs w:val="21"/>
        </w:rPr>
      </w:pPr>
      <w:r w:rsidRPr="001A0DAB">
        <w:rPr>
          <w:rFonts w:ascii="Times New Roman"/>
          <w:szCs w:val="21"/>
        </w:rPr>
        <w:t>a)</w:t>
      </w:r>
      <w:r w:rsidR="00962480">
        <w:rPr>
          <w:rFonts w:ascii="Times New Roman" w:hint="eastAsia"/>
          <w:szCs w:val="21"/>
        </w:rPr>
        <w:t xml:space="preserve"> </w:t>
      </w:r>
      <w:r w:rsidRPr="001A0DAB">
        <w:rPr>
          <w:rFonts w:ascii="Times New Roman" w:hAnsi="宋体"/>
          <w:szCs w:val="21"/>
        </w:rPr>
        <w:t>根据特种设备风险防控本体模型中的属性分类体系构建属性标签集合，同时需要确定属性值的数据类型；</w:t>
      </w:r>
      <w:r w:rsidRPr="001A0DAB">
        <w:rPr>
          <w:rFonts w:ascii="Times New Roman"/>
          <w:szCs w:val="21"/>
        </w:rPr>
        <w:t xml:space="preserve"> </w:t>
      </w:r>
    </w:p>
    <w:p w:rsidR="00CC31D1" w:rsidRPr="001A0DAB" w:rsidRDefault="00CC31D1" w:rsidP="00962480">
      <w:pPr>
        <w:pStyle w:val="af7"/>
        <w:numPr>
          <w:ilvl w:val="0"/>
          <w:numId w:val="0"/>
        </w:numPr>
        <w:ind w:firstLineChars="200" w:firstLine="420"/>
        <w:rPr>
          <w:rFonts w:ascii="Times New Roman"/>
          <w:szCs w:val="21"/>
        </w:rPr>
      </w:pPr>
      <w:r w:rsidRPr="001A0DAB">
        <w:rPr>
          <w:rFonts w:ascii="Times New Roman"/>
          <w:szCs w:val="21"/>
        </w:rPr>
        <w:t>b)</w:t>
      </w:r>
      <w:r w:rsidR="00962480">
        <w:rPr>
          <w:rFonts w:ascii="Times New Roman" w:hint="eastAsia"/>
          <w:szCs w:val="21"/>
        </w:rPr>
        <w:t xml:space="preserve"> </w:t>
      </w:r>
      <w:r w:rsidRPr="001A0DAB">
        <w:rPr>
          <w:rFonts w:ascii="Times New Roman" w:hAnsi="宋体"/>
          <w:szCs w:val="21"/>
        </w:rPr>
        <w:t>对已处理标准数据进行标注，在实体标注的基础上对实体对应属性的类型、数值进行标注；</w:t>
      </w:r>
      <w:r w:rsidRPr="001A0DAB">
        <w:rPr>
          <w:rFonts w:ascii="Times New Roman"/>
          <w:szCs w:val="21"/>
        </w:rPr>
        <w:t xml:space="preserve"> </w:t>
      </w:r>
    </w:p>
    <w:p w:rsidR="00CC31D1" w:rsidRPr="001A0DAB" w:rsidRDefault="00CC31D1" w:rsidP="00962480">
      <w:pPr>
        <w:pStyle w:val="af7"/>
        <w:numPr>
          <w:ilvl w:val="0"/>
          <w:numId w:val="0"/>
        </w:numPr>
        <w:ind w:firstLineChars="200" w:firstLine="420"/>
        <w:rPr>
          <w:rFonts w:ascii="Times New Roman"/>
          <w:szCs w:val="21"/>
        </w:rPr>
      </w:pPr>
      <w:r w:rsidRPr="001A0DAB">
        <w:rPr>
          <w:rFonts w:ascii="Times New Roman"/>
          <w:szCs w:val="21"/>
        </w:rPr>
        <w:t>c)</w:t>
      </w:r>
      <w:r w:rsidR="00962480">
        <w:rPr>
          <w:rFonts w:ascii="Times New Roman" w:hint="eastAsia"/>
          <w:szCs w:val="21"/>
        </w:rPr>
        <w:t xml:space="preserve"> </w:t>
      </w:r>
      <w:r w:rsidRPr="001A0DAB">
        <w:rPr>
          <w:rFonts w:ascii="Times New Roman" w:hAnsi="宋体"/>
          <w:szCs w:val="21"/>
        </w:rPr>
        <w:t>设计符合需求的属性获取算法并搭建实体获取模型；</w:t>
      </w:r>
      <w:r w:rsidRPr="001A0DAB">
        <w:rPr>
          <w:rFonts w:ascii="Times New Roman"/>
          <w:szCs w:val="21"/>
        </w:rPr>
        <w:t xml:space="preserve"> </w:t>
      </w:r>
    </w:p>
    <w:p w:rsidR="00CC31D1" w:rsidRPr="001A0DAB" w:rsidRDefault="00CC31D1" w:rsidP="00962480">
      <w:pPr>
        <w:pStyle w:val="af7"/>
        <w:numPr>
          <w:ilvl w:val="0"/>
          <w:numId w:val="0"/>
        </w:numPr>
        <w:ind w:firstLineChars="200" w:firstLine="420"/>
        <w:rPr>
          <w:rFonts w:ascii="Times New Roman"/>
          <w:szCs w:val="21"/>
        </w:rPr>
      </w:pPr>
      <w:r w:rsidRPr="001A0DAB">
        <w:rPr>
          <w:rFonts w:ascii="Times New Roman"/>
          <w:szCs w:val="21"/>
        </w:rPr>
        <w:t>d)</w:t>
      </w:r>
      <w:r w:rsidR="00962480">
        <w:rPr>
          <w:rFonts w:ascii="Times New Roman" w:hint="eastAsia"/>
          <w:szCs w:val="21"/>
        </w:rPr>
        <w:t xml:space="preserve"> </w:t>
      </w:r>
      <w:r w:rsidRPr="001A0DAB">
        <w:rPr>
          <w:rFonts w:ascii="Times New Roman" w:hAnsi="宋体"/>
          <w:szCs w:val="21"/>
        </w:rPr>
        <w:t>给定数据集以及其对应的实体抽取结果，进行属性获取模型训练；</w:t>
      </w:r>
      <w:r w:rsidRPr="001A0DAB">
        <w:rPr>
          <w:rFonts w:ascii="Times New Roman"/>
          <w:szCs w:val="21"/>
        </w:rPr>
        <w:t xml:space="preserve"> </w:t>
      </w:r>
    </w:p>
    <w:p w:rsidR="00CC31D1" w:rsidRPr="001A0DAB" w:rsidRDefault="00CC31D1" w:rsidP="00962480">
      <w:pPr>
        <w:pStyle w:val="af7"/>
        <w:numPr>
          <w:ilvl w:val="0"/>
          <w:numId w:val="0"/>
        </w:numPr>
        <w:ind w:firstLineChars="200" w:firstLine="420"/>
        <w:rPr>
          <w:rFonts w:ascii="Times New Roman"/>
          <w:szCs w:val="21"/>
        </w:rPr>
      </w:pPr>
      <w:r w:rsidRPr="001A0DAB">
        <w:rPr>
          <w:rFonts w:ascii="Times New Roman"/>
          <w:szCs w:val="21"/>
        </w:rPr>
        <w:t>e)</w:t>
      </w:r>
      <w:r w:rsidR="00962480">
        <w:rPr>
          <w:rFonts w:ascii="Times New Roman" w:hint="eastAsia"/>
          <w:szCs w:val="21"/>
        </w:rPr>
        <w:t xml:space="preserve"> </w:t>
      </w:r>
      <w:r w:rsidRPr="001A0DAB">
        <w:rPr>
          <w:rFonts w:ascii="Times New Roman" w:hAnsi="宋体"/>
          <w:szCs w:val="21"/>
        </w:rPr>
        <w:t>基于实体获取模型的结果，利用训练完成的属性获取模型进行推理，获得风险防控领域实体的属性及其属性值。</w:t>
      </w:r>
      <w:r w:rsidRPr="001A0DAB">
        <w:rPr>
          <w:rFonts w:ascii="Times New Roman"/>
          <w:szCs w:val="21"/>
        </w:rPr>
        <w:t xml:space="preserve"> </w:t>
      </w:r>
    </w:p>
    <w:p w:rsidR="00CC31D1" w:rsidRPr="001A0DAB" w:rsidRDefault="00CC31D1" w:rsidP="000D385F">
      <w:pPr>
        <w:pStyle w:val="4"/>
        <w:spacing w:before="0" w:after="0" w:line="240" w:lineRule="auto"/>
        <w:rPr>
          <w:rFonts w:ascii="Times New Roman" w:eastAsia="宋体" w:hAnsi="Times New Roman"/>
          <w:sz w:val="21"/>
          <w:szCs w:val="21"/>
        </w:rPr>
      </w:pPr>
      <w:r w:rsidRPr="001A0DAB">
        <w:rPr>
          <w:rFonts w:ascii="Times New Roman" w:eastAsia="宋体" w:hAnsi="Times New Roman"/>
          <w:sz w:val="21"/>
          <w:szCs w:val="21"/>
        </w:rPr>
        <w:t>6.4.3.2</w:t>
      </w:r>
      <w:r w:rsidRPr="001A0DAB">
        <w:rPr>
          <w:rFonts w:ascii="Times New Roman" w:eastAsia="宋体" w:hAnsi="宋体"/>
          <w:sz w:val="21"/>
          <w:szCs w:val="21"/>
        </w:rPr>
        <w:t xml:space="preserve">　属性抽取方法</w:t>
      </w:r>
    </w:p>
    <w:p w:rsidR="00CC31D1" w:rsidRPr="001A0DAB" w:rsidRDefault="00CC31D1" w:rsidP="00962480">
      <w:pPr>
        <w:pStyle w:val="17"/>
        <w:rPr>
          <w:rFonts w:ascii="Times New Roman"/>
          <w:szCs w:val="21"/>
        </w:rPr>
      </w:pPr>
      <w:r w:rsidRPr="001A0DAB">
        <w:rPr>
          <w:rFonts w:ascii="Times New Roman" w:hAnsi="宋体"/>
          <w:szCs w:val="21"/>
        </w:rPr>
        <w:t>属性抽取方法包括但不限于：</w:t>
      </w:r>
      <w:r w:rsidRPr="001A0DAB">
        <w:rPr>
          <w:rFonts w:ascii="Times New Roman"/>
          <w:szCs w:val="21"/>
        </w:rPr>
        <w:t xml:space="preserve"> </w:t>
      </w:r>
    </w:p>
    <w:p w:rsidR="00CC31D1" w:rsidRPr="001A0DAB" w:rsidRDefault="00CC31D1" w:rsidP="00962480">
      <w:pPr>
        <w:pStyle w:val="af7"/>
        <w:numPr>
          <w:ilvl w:val="0"/>
          <w:numId w:val="0"/>
        </w:numPr>
        <w:ind w:firstLineChars="200" w:firstLine="420"/>
        <w:rPr>
          <w:rFonts w:ascii="Times New Roman"/>
          <w:szCs w:val="21"/>
        </w:rPr>
      </w:pPr>
      <w:r w:rsidRPr="001A0DAB">
        <w:rPr>
          <w:rFonts w:ascii="Times New Roman"/>
          <w:szCs w:val="21"/>
        </w:rPr>
        <w:t>a)</w:t>
      </w:r>
      <w:r w:rsidR="00962480">
        <w:rPr>
          <w:rFonts w:ascii="Times New Roman" w:hint="eastAsia"/>
          <w:szCs w:val="21"/>
        </w:rPr>
        <w:t xml:space="preserve"> </w:t>
      </w:r>
      <w:r w:rsidRPr="001A0DAB">
        <w:rPr>
          <w:rFonts w:ascii="Times New Roman" w:hAnsi="宋体"/>
          <w:szCs w:val="21"/>
        </w:rPr>
        <w:t>基于规则的方法：如将属性类型作为槽的槽填充算法、根据属性类型的文字特点进行文本聚类，筛选可能成为答案的词汇列表等；</w:t>
      </w:r>
      <w:r w:rsidRPr="001A0DAB">
        <w:rPr>
          <w:rFonts w:ascii="Times New Roman"/>
          <w:szCs w:val="21"/>
        </w:rPr>
        <w:t xml:space="preserve"> </w:t>
      </w:r>
    </w:p>
    <w:p w:rsidR="00CC31D1" w:rsidRPr="001A0DAB" w:rsidRDefault="00CC31D1" w:rsidP="00962480">
      <w:pPr>
        <w:pStyle w:val="af7"/>
        <w:numPr>
          <w:ilvl w:val="0"/>
          <w:numId w:val="0"/>
        </w:numPr>
        <w:ind w:firstLineChars="200" w:firstLine="420"/>
        <w:rPr>
          <w:rFonts w:ascii="Times New Roman"/>
          <w:szCs w:val="21"/>
        </w:rPr>
      </w:pPr>
      <w:r w:rsidRPr="001A0DAB">
        <w:rPr>
          <w:rFonts w:ascii="Times New Roman"/>
          <w:szCs w:val="21"/>
        </w:rPr>
        <w:t>b)</w:t>
      </w:r>
      <w:r w:rsidR="00962480">
        <w:rPr>
          <w:rFonts w:ascii="Times New Roman" w:hint="eastAsia"/>
          <w:szCs w:val="21"/>
        </w:rPr>
        <w:t xml:space="preserve"> </w:t>
      </w:r>
      <w:r w:rsidRPr="001A0DAB">
        <w:rPr>
          <w:rFonts w:ascii="Times New Roman" w:hAnsi="宋体"/>
          <w:szCs w:val="21"/>
        </w:rPr>
        <w:t>基于深度学习的方法：如利用序列标注同时在文本中标出属性类型以及属性值、针对不同属性类型及其值的特点使用提示学习进行针对性抽取等。</w:t>
      </w:r>
    </w:p>
    <w:p w:rsidR="00CC31D1" w:rsidRPr="001A0DAB" w:rsidRDefault="00CC31D1" w:rsidP="000D385F">
      <w:pPr>
        <w:pStyle w:val="4"/>
        <w:spacing w:before="0" w:after="0" w:line="240" w:lineRule="auto"/>
        <w:rPr>
          <w:rFonts w:ascii="Times New Roman" w:eastAsia="宋体" w:hAnsi="Times New Roman"/>
          <w:sz w:val="21"/>
          <w:szCs w:val="21"/>
        </w:rPr>
      </w:pPr>
      <w:r w:rsidRPr="001A0DAB">
        <w:rPr>
          <w:rFonts w:ascii="Times New Roman" w:eastAsia="宋体" w:hAnsi="Times New Roman"/>
          <w:sz w:val="21"/>
          <w:szCs w:val="21"/>
        </w:rPr>
        <w:t>6.4.3.3</w:t>
      </w:r>
      <w:r w:rsidRPr="001A0DAB">
        <w:rPr>
          <w:rFonts w:ascii="Times New Roman" w:eastAsia="宋体" w:hAnsi="宋体"/>
          <w:sz w:val="21"/>
          <w:szCs w:val="21"/>
        </w:rPr>
        <w:t xml:space="preserve">　属性抽取结果</w:t>
      </w:r>
    </w:p>
    <w:p w:rsidR="00CC31D1" w:rsidRPr="001A0DAB" w:rsidRDefault="00CC31D1" w:rsidP="00962480">
      <w:pPr>
        <w:pStyle w:val="17"/>
        <w:rPr>
          <w:rFonts w:ascii="Times New Roman"/>
          <w:szCs w:val="21"/>
        </w:rPr>
      </w:pPr>
      <w:r w:rsidRPr="001A0DAB">
        <w:rPr>
          <w:rFonts w:ascii="Times New Roman" w:hAnsi="宋体"/>
          <w:szCs w:val="21"/>
        </w:rPr>
        <w:t>特种设备风险防控知识图谱属性抽取示例如表</w:t>
      </w:r>
      <w:r w:rsidRPr="001A0DAB">
        <w:rPr>
          <w:rFonts w:ascii="Times New Roman"/>
          <w:szCs w:val="21"/>
        </w:rPr>
        <w:t>2</w:t>
      </w:r>
      <w:r w:rsidRPr="001A0DAB">
        <w:rPr>
          <w:rFonts w:ascii="Times New Roman" w:hAnsi="宋体"/>
          <w:szCs w:val="21"/>
        </w:rPr>
        <w:t>所示。</w:t>
      </w:r>
    </w:p>
    <w:p w:rsidR="00CC31D1" w:rsidRPr="00DF3BF3" w:rsidRDefault="00CC31D1" w:rsidP="000D385F">
      <w:pPr>
        <w:pStyle w:val="26"/>
        <w:rPr>
          <w:rFonts w:ascii="Times New Roman" w:eastAsia="宋体" w:hAnsi="Times New Roman"/>
          <w:b/>
          <w:sz w:val="21"/>
          <w:szCs w:val="21"/>
        </w:rPr>
      </w:pPr>
      <w:r w:rsidRPr="00DF3BF3">
        <w:rPr>
          <w:rFonts w:ascii="Times New Roman" w:eastAsia="宋体" w:hAnsi="宋体"/>
          <w:b/>
          <w:sz w:val="21"/>
          <w:szCs w:val="21"/>
        </w:rPr>
        <w:t>表</w:t>
      </w:r>
      <w:r w:rsidRPr="00DF3BF3">
        <w:rPr>
          <w:rFonts w:ascii="Times New Roman" w:eastAsia="宋体" w:hAnsi="Times New Roman"/>
          <w:b/>
          <w:sz w:val="21"/>
          <w:szCs w:val="21"/>
        </w:rPr>
        <w:t xml:space="preserve">2 </w:t>
      </w:r>
      <w:r w:rsidRPr="00DF3BF3">
        <w:rPr>
          <w:rFonts w:ascii="Times New Roman" w:eastAsia="宋体" w:hAnsi="宋体"/>
          <w:b/>
          <w:sz w:val="21"/>
          <w:szCs w:val="21"/>
        </w:rPr>
        <w:t>特种设备风险防控属性示例</w:t>
      </w:r>
    </w:p>
    <w:tbl>
      <w:tblPr>
        <w:tblStyle w:val="affff5"/>
        <w:tblW w:w="4054" w:type="pct"/>
        <w:jc w:val="center"/>
        <w:tblLook w:val="04A0"/>
      </w:tblPr>
      <w:tblGrid>
        <w:gridCol w:w="4087"/>
        <w:gridCol w:w="3672"/>
      </w:tblGrid>
      <w:tr w:rsidR="00CC31D1" w:rsidRPr="001A0DAB" w:rsidTr="00962480">
        <w:trPr>
          <w:jc w:val="center"/>
        </w:trPr>
        <w:tc>
          <w:tcPr>
            <w:tcW w:w="2634" w:type="pct"/>
          </w:tcPr>
          <w:p w:rsidR="00CC31D1" w:rsidRPr="001A0DAB" w:rsidRDefault="00CC31D1" w:rsidP="000D385F">
            <w:pPr>
              <w:pStyle w:val="34"/>
              <w:rPr>
                <w:rFonts w:ascii="Times New Roman" w:hAnsi="Times New Roman"/>
                <w:sz w:val="21"/>
                <w:szCs w:val="21"/>
              </w:rPr>
            </w:pPr>
            <w:r w:rsidRPr="001A0DAB">
              <w:rPr>
                <w:rFonts w:ascii="Times New Roman"/>
                <w:sz w:val="21"/>
                <w:szCs w:val="21"/>
              </w:rPr>
              <w:t>类别</w:t>
            </w:r>
          </w:p>
        </w:tc>
        <w:tc>
          <w:tcPr>
            <w:tcW w:w="2366" w:type="pct"/>
            <w:shd w:val="clear" w:color="auto" w:fill="auto"/>
          </w:tcPr>
          <w:p w:rsidR="00CC31D1" w:rsidRPr="001A0DAB" w:rsidRDefault="00CC31D1" w:rsidP="000D385F">
            <w:pPr>
              <w:pStyle w:val="34"/>
              <w:rPr>
                <w:rFonts w:ascii="Times New Roman" w:hAnsi="Times New Roman"/>
                <w:sz w:val="21"/>
                <w:szCs w:val="21"/>
              </w:rPr>
            </w:pPr>
            <w:r w:rsidRPr="001A0DAB">
              <w:rPr>
                <w:rFonts w:ascii="Times New Roman"/>
                <w:sz w:val="21"/>
                <w:szCs w:val="21"/>
              </w:rPr>
              <w:t>属性名称</w:t>
            </w:r>
          </w:p>
        </w:tc>
      </w:tr>
      <w:tr w:rsidR="00CC31D1" w:rsidRPr="001A0DAB" w:rsidTr="00962480">
        <w:trPr>
          <w:jc w:val="center"/>
        </w:trPr>
        <w:tc>
          <w:tcPr>
            <w:tcW w:w="2634" w:type="pct"/>
            <w:vMerge w:val="restart"/>
          </w:tcPr>
          <w:p w:rsidR="00CC31D1" w:rsidRPr="001A0DAB" w:rsidRDefault="00CC31D1" w:rsidP="000D385F">
            <w:pPr>
              <w:pStyle w:val="34"/>
              <w:rPr>
                <w:rFonts w:ascii="Times New Roman" w:hAnsi="Times New Roman"/>
                <w:sz w:val="21"/>
                <w:szCs w:val="21"/>
              </w:rPr>
            </w:pPr>
            <w:r w:rsidRPr="001A0DAB">
              <w:rPr>
                <w:rFonts w:ascii="Times New Roman"/>
                <w:sz w:val="21"/>
                <w:szCs w:val="21"/>
              </w:rPr>
              <w:t>组织属性</w:t>
            </w:r>
          </w:p>
        </w:tc>
        <w:tc>
          <w:tcPr>
            <w:tcW w:w="2366" w:type="pct"/>
            <w:shd w:val="clear" w:color="auto" w:fill="auto"/>
          </w:tcPr>
          <w:p w:rsidR="00CC31D1" w:rsidRPr="001A0DAB" w:rsidRDefault="00CC31D1" w:rsidP="000D385F">
            <w:pPr>
              <w:pStyle w:val="34"/>
              <w:rPr>
                <w:rFonts w:ascii="Times New Roman" w:hAnsi="Times New Roman"/>
                <w:sz w:val="21"/>
                <w:szCs w:val="21"/>
              </w:rPr>
            </w:pPr>
            <w:r w:rsidRPr="001A0DAB">
              <w:rPr>
                <w:rFonts w:ascii="Times New Roman"/>
                <w:sz w:val="21"/>
                <w:szCs w:val="21"/>
              </w:rPr>
              <w:t>企业名称</w:t>
            </w:r>
          </w:p>
        </w:tc>
      </w:tr>
      <w:tr w:rsidR="00CC31D1" w:rsidRPr="001A0DAB" w:rsidTr="00962480">
        <w:trPr>
          <w:jc w:val="center"/>
        </w:trPr>
        <w:tc>
          <w:tcPr>
            <w:tcW w:w="2634" w:type="pct"/>
            <w:vMerge/>
          </w:tcPr>
          <w:p w:rsidR="00CC31D1" w:rsidRPr="001A0DAB" w:rsidRDefault="00CC31D1" w:rsidP="000D385F">
            <w:pPr>
              <w:pStyle w:val="34"/>
              <w:rPr>
                <w:rFonts w:ascii="Times New Roman" w:hAnsi="Times New Roman"/>
                <w:sz w:val="21"/>
                <w:szCs w:val="21"/>
              </w:rPr>
            </w:pPr>
          </w:p>
        </w:tc>
        <w:tc>
          <w:tcPr>
            <w:tcW w:w="2366" w:type="pct"/>
            <w:shd w:val="clear" w:color="auto" w:fill="auto"/>
          </w:tcPr>
          <w:p w:rsidR="00CC31D1" w:rsidRPr="001A0DAB" w:rsidRDefault="00CC31D1" w:rsidP="000D385F">
            <w:pPr>
              <w:pStyle w:val="34"/>
              <w:rPr>
                <w:rFonts w:ascii="Times New Roman" w:hAnsi="Times New Roman"/>
                <w:sz w:val="21"/>
                <w:szCs w:val="21"/>
              </w:rPr>
            </w:pPr>
            <w:r w:rsidRPr="001A0DAB">
              <w:rPr>
                <w:rFonts w:ascii="Times New Roman"/>
                <w:sz w:val="21"/>
                <w:szCs w:val="21"/>
              </w:rPr>
              <w:t>单位类型</w:t>
            </w:r>
          </w:p>
        </w:tc>
      </w:tr>
      <w:tr w:rsidR="00CC31D1" w:rsidRPr="001A0DAB" w:rsidTr="00962480">
        <w:trPr>
          <w:jc w:val="center"/>
        </w:trPr>
        <w:tc>
          <w:tcPr>
            <w:tcW w:w="2634" w:type="pct"/>
            <w:vMerge/>
          </w:tcPr>
          <w:p w:rsidR="00CC31D1" w:rsidRPr="001A0DAB" w:rsidRDefault="00CC31D1" w:rsidP="000D385F">
            <w:pPr>
              <w:pStyle w:val="34"/>
              <w:rPr>
                <w:rFonts w:ascii="Times New Roman" w:hAnsi="Times New Roman"/>
                <w:sz w:val="21"/>
                <w:szCs w:val="21"/>
              </w:rPr>
            </w:pPr>
          </w:p>
        </w:tc>
        <w:tc>
          <w:tcPr>
            <w:tcW w:w="2366" w:type="pct"/>
            <w:shd w:val="clear" w:color="auto" w:fill="auto"/>
          </w:tcPr>
          <w:p w:rsidR="00CC31D1" w:rsidRPr="001A0DAB" w:rsidRDefault="00CC31D1" w:rsidP="000D385F">
            <w:pPr>
              <w:pStyle w:val="34"/>
              <w:rPr>
                <w:rFonts w:ascii="Times New Roman" w:hAnsi="Times New Roman"/>
                <w:sz w:val="21"/>
                <w:szCs w:val="21"/>
              </w:rPr>
            </w:pPr>
            <w:r w:rsidRPr="001A0DAB">
              <w:rPr>
                <w:rFonts w:ascii="Times New Roman"/>
                <w:sz w:val="21"/>
                <w:szCs w:val="21"/>
              </w:rPr>
              <w:t>企业资质</w:t>
            </w:r>
          </w:p>
        </w:tc>
      </w:tr>
      <w:tr w:rsidR="00CC31D1" w:rsidRPr="001A0DAB" w:rsidTr="00962480">
        <w:trPr>
          <w:jc w:val="center"/>
        </w:trPr>
        <w:tc>
          <w:tcPr>
            <w:tcW w:w="2634" w:type="pct"/>
            <w:vMerge/>
          </w:tcPr>
          <w:p w:rsidR="00CC31D1" w:rsidRPr="001A0DAB" w:rsidRDefault="00CC31D1" w:rsidP="000D385F">
            <w:pPr>
              <w:pStyle w:val="34"/>
              <w:rPr>
                <w:rFonts w:ascii="Times New Roman" w:hAnsi="Times New Roman"/>
                <w:sz w:val="21"/>
                <w:szCs w:val="21"/>
              </w:rPr>
            </w:pPr>
          </w:p>
        </w:tc>
        <w:tc>
          <w:tcPr>
            <w:tcW w:w="2366" w:type="pct"/>
            <w:shd w:val="clear" w:color="auto" w:fill="auto"/>
          </w:tcPr>
          <w:p w:rsidR="00CC31D1" w:rsidRPr="001A0DAB" w:rsidRDefault="00CC31D1" w:rsidP="000D385F">
            <w:pPr>
              <w:pStyle w:val="34"/>
              <w:rPr>
                <w:rFonts w:ascii="Times New Roman" w:hAnsi="Times New Roman"/>
                <w:sz w:val="21"/>
                <w:szCs w:val="21"/>
              </w:rPr>
            </w:pPr>
            <w:r w:rsidRPr="001A0DAB">
              <w:rPr>
                <w:rFonts w:ascii="Times New Roman"/>
                <w:sz w:val="21"/>
                <w:szCs w:val="21"/>
              </w:rPr>
              <w:t>组织机构代码</w:t>
            </w:r>
          </w:p>
        </w:tc>
      </w:tr>
      <w:tr w:rsidR="00CC31D1" w:rsidRPr="001A0DAB" w:rsidTr="00962480">
        <w:trPr>
          <w:jc w:val="center"/>
        </w:trPr>
        <w:tc>
          <w:tcPr>
            <w:tcW w:w="2634" w:type="pct"/>
            <w:vMerge/>
          </w:tcPr>
          <w:p w:rsidR="00CC31D1" w:rsidRPr="001A0DAB" w:rsidRDefault="00CC31D1" w:rsidP="000D385F">
            <w:pPr>
              <w:pStyle w:val="34"/>
              <w:rPr>
                <w:rFonts w:ascii="Times New Roman" w:hAnsi="Times New Roman"/>
                <w:sz w:val="21"/>
                <w:szCs w:val="21"/>
              </w:rPr>
            </w:pPr>
          </w:p>
        </w:tc>
        <w:tc>
          <w:tcPr>
            <w:tcW w:w="2366" w:type="pct"/>
            <w:shd w:val="clear" w:color="auto" w:fill="auto"/>
          </w:tcPr>
          <w:p w:rsidR="00CC31D1" w:rsidRPr="001A0DAB" w:rsidRDefault="00CC31D1" w:rsidP="000D385F">
            <w:pPr>
              <w:pStyle w:val="34"/>
              <w:rPr>
                <w:rFonts w:ascii="Times New Roman" w:hAnsi="Times New Roman"/>
                <w:sz w:val="21"/>
                <w:szCs w:val="21"/>
              </w:rPr>
            </w:pPr>
            <w:r w:rsidRPr="001A0DAB">
              <w:rPr>
                <w:rFonts w:ascii="Times New Roman"/>
                <w:sz w:val="21"/>
                <w:szCs w:val="21"/>
              </w:rPr>
              <w:t>企业地址</w:t>
            </w:r>
          </w:p>
        </w:tc>
      </w:tr>
      <w:tr w:rsidR="00CC31D1" w:rsidRPr="001A0DAB" w:rsidTr="00962480">
        <w:trPr>
          <w:jc w:val="center"/>
        </w:trPr>
        <w:tc>
          <w:tcPr>
            <w:tcW w:w="2634" w:type="pct"/>
            <w:vMerge w:val="restart"/>
          </w:tcPr>
          <w:p w:rsidR="00CC31D1" w:rsidRPr="001A0DAB" w:rsidRDefault="00CC31D1" w:rsidP="000D385F">
            <w:pPr>
              <w:pStyle w:val="34"/>
              <w:rPr>
                <w:rFonts w:ascii="Times New Roman" w:hAnsi="Times New Roman"/>
                <w:sz w:val="21"/>
                <w:szCs w:val="21"/>
              </w:rPr>
            </w:pPr>
            <w:r w:rsidRPr="001A0DAB">
              <w:rPr>
                <w:rFonts w:ascii="Times New Roman"/>
                <w:sz w:val="21"/>
                <w:szCs w:val="21"/>
              </w:rPr>
              <w:t>人员属性</w:t>
            </w:r>
          </w:p>
        </w:tc>
        <w:tc>
          <w:tcPr>
            <w:tcW w:w="2366" w:type="pct"/>
            <w:shd w:val="clear" w:color="auto" w:fill="auto"/>
          </w:tcPr>
          <w:p w:rsidR="00CC31D1" w:rsidRPr="001A0DAB" w:rsidRDefault="00CC31D1" w:rsidP="000D385F">
            <w:pPr>
              <w:pStyle w:val="34"/>
              <w:rPr>
                <w:rFonts w:ascii="Times New Roman" w:hAnsi="Times New Roman"/>
                <w:sz w:val="21"/>
                <w:szCs w:val="21"/>
              </w:rPr>
            </w:pPr>
            <w:r w:rsidRPr="001A0DAB">
              <w:rPr>
                <w:rFonts w:ascii="Times New Roman"/>
                <w:sz w:val="21"/>
                <w:szCs w:val="21"/>
              </w:rPr>
              <w:t>人员姓名</w:t>
            </w:r>
          </w:p>
        </w:tc>
      </w:tr>
      <w:tr w:rsidR="00CC31D1" w:rsidRPr="001A0DAB" w:rsidTr="00962480">
        <w:trPr>
          <w:jc w:val="center"/>
        </w:trPr>
        <w:tc>
          <w:tcPr>
            <w:tcW w:w="2634" w:type="pct"/>
            <w:vMerge/>
          </w:tcPr>
          <w:p w:rsidR="00CC31D1" w:rsidRPr="001A0DAB" w:rsidRDefault="00CC31D1" w:rsidP="000D385F">
            <w:pPr>
              <w:pStyle w:val="34"/>
              <w:rPr>
                <w:rFonts w:ascii="Times New Roman" w:hAnsi="Times New Roman"/>
                <w:sz w:val="21"/>
                <w:szCs w:val="21"/>
              </w:rPr>
            </w:pPr>
          </w:p>
        </w:tc>
        <w:tc>
          <w:tcPr>
            <w:tcW w:w="2366" w:type="pct"/>
            <w:shd w:val="clear" w:color="auto" w:fill="auto"/>
          </w:tcPr>
          <w:p w:rsidR="00CC31D1" w:rsidRPr="001A0DAB" w:rsidRDefault="00CC31D1" w:rsidP="000D385F">
            <w:pPr>
              <w:pStyle w:val="34"/>
              <w:rPr>
                <w:rFonts w:ascii="Times New Roman" w:hAnsi="Times New Roman"/>
                <w:sz w:val="21"/>
                <w:szCs w:val="21"/>
              </w:rPr>
            </w:pPr>
            <w:r w:rsidRPr="001A0DAB">
              <w:rPr>
                <w:rFonts w:ascii="Times New Roman"/>
                <w:sz w:val="21"/>
                <w:szCs w:val="21"/>
              </w:rPr>
              <w:t>人员类型</w:t>
            </w:r>
          </w:p>
        </w:tc>
      </w:tr>
      <w:tr w:rsidR="00CC31D1" w:rsidRPr="001A0DAB" w:rsidTr="00962480">
        <w:trPr>
          <w:jc w:val="center"/>
        </w:trPr>
        <w:tc>
          <w:tcPr>
            <w:tcW w:w="2634" w:type="pct"/>
            <w:vMerge/>
          </w:tcPr>
          <w:p w:rsidR="00CC31D1" w:rsidRPr="001A0DAB" w:rsidRDefault="00CC31D1" w:rsidP="000D385F">
            <w:pPr>
              <w:pStyle w:val="34"/>
              <w:rPr>
                <w:rFonts w:ascii="Times New Roman" w:hAnsi="Times New Roman"/>
                <w:sz w:val="21"/>
                <w:szCs w:val="21"/>
              </w:rPr>
            </w:pPr>
          </w:p>
        </w:tc>
        <w:tc>
          <w:tcPr>
            <w:tcW w:w="2366" w:type="pct"/>
            <w:shd w:val="clear" w:color="auto" w:fill="auto"/>
          </w:tcPr>
          <w:p w:rsidR="00CC31D1" w:rsidRPr="001A0DAB" w:rsidRDefault="00CC31D1" w:rsidP="000D385F">
            <w:pPr>
              <w:pStyle w:val="34"/>
              <w:rPr>
                <w:rFonts w:ascii="Times New Roman" w:hAnsi="Times New Roman"/>
                <w:sz w:val="21"/>
                <w:szCs w:val="21"/>
              </w:rPr>
            </w:pPr>
            <w:r w:rsidRPr="001A0DAB">
              <w:rPr>
                <w:rFonts w:ascii="Times New Roman"/>
                <w:sz w:val="21"/>
                <w:szCs w:val="21"/>
              </w:rPr>
              <w:t>人员性别</w:t>
            </w:r>
          </w:p>
        </w:tc>
      </w:tr>
      <w:tr w:rsidR="00CC31D1" w:rsidRPr="001A0DAB" w:rsidTr="00962480">
        <w:trPr>
          <w:jc w:val="center"/>
        </w:trPr>
        <w:tc>
          <w:tcPr>
            <w:tcW w:w="2634" w:type="pct"/>
            <w:vMerge/>
          </w:tcPr>
          <w:p w:rsidR="00CC31D1" w:rsidRPr="001A0DAB" w:rsidRDefault="00CC31D1" w:rsidP="000D385F">
            <w:pPr>
              <w:pStyle w:val="34"/>
              <w:rPr>
                <w:rFonts w:ascii="Times New Roman" w:hAnsi="Times New Roman"/>
                <w:sz w:val="21"/>
                <w:szCs w:val="21"/>
              </w:rPr>
            </w:pPr>
          </w:p>
        </w:tc>
        <w:tc>
          <w:tcPr>
            <w:tcW w:w="2366" w:type="pct"/>
            <w:shd w:val="clear" w:color="auto" w:fill="auto"/>
          </w:tcPr>
          <w:p w:rsidR="00CC31D1" w:rsidRPr="001A0DAB" w:rsidRDefault="00CC31D1" w:rsidP="000D385F">
            <w:pPr>
              <w:pStyle w:val="34"/>
              <w:rPr>
                <w:rFonts w:ascii="Times New Roman" w:hAnsi="Times New Roman"/>
                <w:sz w:val="21"/>
                <w:szCs w:val="21"/>
              </w:rPr>
            </w:pPr>
            <w:r w:rsidRPr="001A0DAB">
              <w:rPr>
                <w:rFonts w:ascii="Times New Roman"/>
                <w:sz w:val="21"/>
                <w:szCs w:val="21"/>
              </w:rPr>
              <w:t>人员代码</w:t>
            </w:r>
          </w:p>
        </w:tc>
      </w:tr>
      <w:tr w:rsidR="00CC31D1" w:rsidRPr="001A0DAB" w:rsidTr="00962480">
        <w:trPr>
          <w:jc w:val="center"/>
        </w:trPr>
        <w:tc>
          <w:tcPr>
            <w:tcW w:w="2634" w:type="pct"/>
            <w:vMerge/>
          </w:tcPr>
          <w:p w:rsidR="00CC31D1" w:rsidRPr="001A0DAB" w:rsidRDefault="00CC31D1" w:rsidP="000D385F">
            <w:pPr>
              <w:pStyle w:val="34"/>
              <w:rPr>
                <w:rFonts w:ascii="Times New Roman" w:hAnsi="Times New Roman"/>
                <w:sz w:val="21"/>
                <w:szCs w:val="21"/>
              </w:rPr>
            </w:pPr>
          </w:p>
        </w:tc>
        <w:tc>
          <w:tcPr>
            <w:tcW w:w="2366" w:type="pct"/>
            <w:shd w:val="clear" w:color="auto" w:fill="auto"/>
          </w:tcPr>
          <w:p w:rsidR="00CC31D1" w:rsidRPr="001A0DAB" w:rsidRDefault="00CC31D1" w:rsidP="000D385F">
            <w:pPr>
              <w:pStyle w:val="34"/>
              <w:rPr>
                <w:rFonts w:ascii="Times New Roman" w:hAnsi="Times New Roman"/>
                <w:sz w:val="21"/>
                <w:szCs w:val="21"/>
              </w:rPr>
            </w:pPr>
            <w:r w:rsidRPr="001A0DAB">
              <w:rPr>
                <w:rFonts w:ascii="Times New Roman"/>
                <w:sz w:val="21"/>
                <w:szCs w:val="21"/>
              </w:rPr>
              <w:t>人员资质</w:t>
            </w:r>
          </w:p>
        </w:tc>
      </w:tr>
      <w:tr w:rsidR="00CC31D1" w:rsidRPr="001A0DAB" w:rsidTr="00962480">
        <w:trPr>
          <w:jc w:val="center"/>
        </w:trPr>
        <w:tc>
          <w:tcPr>
            <w:tcW w:w="2634" w:type="pct"/>
            <w:vMerge w:val="restart"/>
          </w:tcPr>
          <w:p w:rsidR="00CC31D1" w:rsidRPr="001A0DAB" w:rsidRDefault="00CC31D1" w:rsidP="000D385F">
            <w:pPr>
              <w:pStyle w:val="34"/>
              <w:rPr>
                <w:rFonts w:ascii="Times New Roman" w:hAnsi="Times New Roman"/>
                <w:sz w:val="21"/>
                <w:szCs w:val="21"/>
              </w:rPr>
            </w:pPr>
            <w:r w:rsidRPr="001A0DAB">
              <w:rPr>
                <w:rFonts w:ascii="Times New Roman"/>
                <w:sz w:val="21"/>
                <w:szCs w:val="21"/>
              </w:rPr>
              <w:t>设备属性</w:t>
            </w:r>
          </w:p>
        </w:tc>
        <w:tc>
          <w:tcPr>
            <w:tcW w:w="2366" w:type="pct"/>
            <w:shd w:val="clear" w:color="auto" w:fill="auto"/>
          </w:tcPr>
          <w:p w:rsidR="00CC31D1" w:rsidRPr="001A0DAB" w:rsidRDefault="00CC31D1" w:rsidP="000D385F">
            <w:pPr>
              <w:pStyle w:val="34"/>
              <w:rPr>
                <w:rFonts w:ascii="Times New Roman" w:hAnsi="Times New Roman"/>
                <w:sz w:val="21"/>
                <w:szCs w:val="21"/>
              </w:rPr>
            </w:pPr>
            <w:r w:rsidRPr="001A0DAB">
              <w:rPr>
                <w:rFonts w:ascii="Times New Roman"/>
                <w:sz w:val="21"/>
                <w:szCs w:val="21"/>
              </w:rPr>
              <w:t>设备类别</w:t>
            </w:r>
          </w:p>
        </w:tc>
      </w:tr>
      <w:tr w:rsidR="00CC31D1" w:rsidRPr="001A0DAB" w:rsidTr="00962480">
        <w:trPr>
          <w:jc w:val="center"/>
        </w:trPr>
        <w:tc>
          <w:tcPr>
            <w:tcW w:w="2634" w:type="pct"/>
            <w:vMerge/>
          </w:tcPr>
          <w:p w:rsidR="00CC31D1" w:rsidRPr="001A0DAB" w:rsidRDefault="00CC31D1" w:rsidP="000D385F">
            <w:pPr>
              <w:pStyle w:val="34"/>
              <w:rPr>
                <w:rFonts w:ascii="Times New Roman" w:hAnsi="Times New Roman"/>
                <w:sz w:val="21"/>
                <w:szCs w:val="21"/>
              </w:rPr>
            </w:pPr>
          </w:p>
        </w:tc>
        <w:tc>
          <w:tcPr>
            <w:tcW w:w="2366" w:type="pct"/>
            <w:shd w:val="clear" w:color="auto" w:fill="auto"/>
          </w:tcPr>
          <w:p w:rsidR="00CC31D1" w:rsidRPr="001A0DAB" w:rsidRDefault="00CC31D1" w:rsidP="000D385F">
            <w:pPr>
              <w:pStyle w:val="34"/>
              <w:rPr>
                <w:rFonts w:ascii="Times New Roman" w:hAnsi="Times New Roman"/>
                <w:sz w:val="21"/>
                <w:szCs w:val="21"/>
              </w:rPr>
            </w:pPr>
            <w:r w:rsidRPr="001A0DAB">
              <w:rPr>
                <w:rFonts w:ascii="Times New Roman"/>
                <w:sz w:val="21"/>
                <w:szCs w:val="21"/>
              </w:rPr>
              <w:t>设备型号</w:t>
            </w:r>
          </w:p>
        </w:tc>
      </w:tr>
      <w:tr w:rsidR="00CC31D1" w:rsidRPr="001A0DAB" w:rsidTr="00962480">
        <w:trPr>
          <w:jc w:val="center"/>
        </w:trPr>
        <w:tc>
          <w:tcPr>
            <w:tcW w:w="2634" w:type="pct"/>
            <w:vMerge/>
          </w:tcPr>
          <w:p w:rsidR="00CC31D1" w:rsidRPr="001A0DAB" w:rsidRDefault="00CC31D1" w:rsidP="000D385F">
            <w:pPr>
              <w:pStyle w:val="34"/>
              <w:rPr>
                <w:rFonts w:ascii="Times New Roman" w:hAnsi="Times New Roman"/>
                <w:sz w:val="21"/>
                <w:szCs w:val="21"/>
              </w:rPr>
            </w:pPr>
          </w:p>
        </w:tc>
        <w:tc>
          <w:tcPr>
            <w:tcW w:w="2366" w:type="pct"/>
            <w:shd w:val="clear" w:color="auto" w:fill="auto"/>
          </w:tcPr>
          <w:p w:rsidR="00CC31D1" w:rsidRPr="001A0DAB" w:rsidRDefault="00CC31D1" w:rsidP="000D385F">
            <w:pPr>
              <w:pStyle w:val="34"/>
              <w:rPr>
                <w:rFonts w:ascii="Times New Roman" w:hAnsi="Times New Roman"/>
                <w:sz w:val="21"/>
                <w:szCs w:val="21"/>
              </w:rPr>
            </w:pPr>
            <w:r w:rsidRPr="001A0DAB">
              <w:rPr>
                <w:rFonts w:ascii="Times New Roman"/>
                <w:sz w:val="21"/>
                <w:szCs w:val="21"/>
              </w:rPr>
              <w:t>设备注册代码</w:t>
            </w:r>
          </w:p>
        </w:tc>
      </w:tr>
      <w:tr w:rsidR="00CC31D1" w:rsidRPr="001A0DAB" w:rsidTr="00962480">
        <w:trPr>
          <w:jc w:val="center"/>
        </w:trPr>
        <w:tc>
          <w:tcPr>
            <w:tcW w:w="2634" w:type="pct"/>
            <w:vMerge/>
          </w:tcPr>
          <w:p w:rsidR="00CC31D1" w:rsidRPr="001A0DAB" w:rsidRDefault="00CC31D1" w:rsidP="000D385F">
            <w:pPr>
              <w:pStyle w:val="34"/>
              <w:rPr>
                <w:rFonts w:ascii="Times New Roman" w:hAnsi="Times New Roman"/>
                <w:sz w:val="21"/>
                <w:szCs w:val="21"/>
              </w:rPr>
            </w:pPr>
          </w:p>
        </w:tc>
        <w:tc>
          <w:tcPr>
            <w:tcW w:w="2366" w:type="pct"/>
            <w:shd w:val="clear" w:color="auto" w:fill="auto"/>
          </w:tcPr>
          <w:p w:rsidR="00CC31D1" w:rsidRPr="001A0DAB" w:rsidRDefault="00CC31D1" w:rsidP="000D385F">
            <w:pPr>
              <w:pStyle w:val="34"/>
              <w:rPr>
                <w:rFonts w:ascii="Times New Roman" w:hAnsi="Times New Roman"/>
                <w:sz w:val="21"/>
                <w:szCs w:val="21"/>
              </w:rPr>
            </w:pPr>
            <w:r w:rsidRPr="001A0DAB">
              <w:rPr>
                <w:rFonts w:ascii="Times New Roman"/>
                <w:sz w:val="21"/>
                <w:szCs w:val="21"/>
              </w:rPr>
              <w:t>制造时间</w:t>
            </w:r>
          </w:p>
        </w:tc>
      </w:tr>
      <w:tr w:rsidR="00CC31D1" w:rsidRPr="001A0DAB" w:rsidTr="00962480">
        <w:trPr>
          <w:jc w:val="center"/>
        </w:trPr>
        <w:tc>
          <w:tcPr>
            <w:tcW w:w="2634" w:type="pct"/>
            <w:vMerge/>
          </w:tcPr>
          <w:p w:rsidR="00CC31D1" w:rsidRPr="001A0DAB" w:rsidRDefault="00CC31D1" w:rsidP="000D385F">
            <w:pPr>
              <w:pStyle w:val="34"/>
              <w:rPr>
                <w:rFonts w:ascii="Times New Roman" w:hAnsi="Times New Roman"/>
                <w:sz w:val="21"/>
                <w:szCs w:val="21"/>
              </w:rPr>
            </w:pPr>
          </w:p>
        </w:tc>
        <w:tc>
          <w:tcPr>
            <w:tcW w:w="2366" w:type="pct"/>
            <w:shd w:val="clear" w:color="auto" w:fill="auto"/>
          </w:tcPr>
          <w:p w:rsidR="00CC31D1" w:rsidRPr="001A0DAB" w:rsidRDefault="00CC31D1" w:rsidP="000D385F">
            <w:pPr>
              <w:pStyle w:val="34"/>
              <w:rPr>
                <w:rFonts w:ascii="Times New Roman" w:hAnsi="Times New Roman"/>
                <w:sz w:val="21"/>
                <w:szCs w:val="21"/>
              </w:rPr>
            </w:pPr>
            <w:r w:rsidRPr="001A0DAB">
              <w:rPr>
                <w:rFonts w:ascii="Times New Roman"/>
                <w:sz w:val="21"/>
                <w:szCs w:val="21"/>
              </w:rPr>
              <w:t>设备使用地点</w:t>
            </w:r>
          </w:p>
        </w:tc>
      </w:tr>
      <w:tr w:rsidR="00CC31D1" w:rsidRPr="001A0DAB" w:rsidTr="00962480">
        <w:trPr>
          <w:jc w:val="center"/>
        </w:trPr>
        <w:tc>
          <w:tcPr>
            <w:tcW w:w="2634" w:type="pct"/>
            <w:vMerge w:val="restart"/>
          </w:tcPr>
          <w:p w:rsidR="00CC31D1" w:rsidRPr="001A0DAB" w:rsidRDefault="00CC31D1" w:rsidP="000D385F">
            <w:pPr>
              <w:pStyle w:val="34"/>
              <w:rPr>
                <w:rFonts w:ascii="Times New Roman" w:hAnsi="Times New Roman"/>
                <w:sz w:val="21"/>
                <w:szCs w:val="21"/>
              </w:rPr>
            </w:pPr>
            <w:r w:rsidRPr="001A0DAB">
              <w:rPr>
                <w:rFonts w:ascii="Times New Roman"/>
                <w:sz w:val="21"/>
                <w:szCs w:val="21"/>
              </w:rPr>
              <w:t>环境属性</w:t>
            </w:r>
          </w:p>
        </w:tc>
        <w:tc>
          <w:tcPr>
            <w:tcW w:w="2366" w:type="pct"/>
            <w:shd w:val="clear" w:color="auto" w:fill="auto"/>
          </w:tcPr>
          <w:p w:rsidR="00CC31D1" w:rsidRPr="001A0DAB" w:rsidRDefault="00CC31D1" w:rsidP="000D385F">
            <w:pPr>
              <w:pStyle w:val="34"/>
              <w:rPr>
                <w:rFonts w:ascii="Times New Roman" w:hAnsi="Times New Roman"/>
                <w:sz w:val="21"/>
                <w:szCs w:val="21"/>
              </w:rPr>
            </w:pPr>
            <w:r w:rsidRPr="001A0DAB">
              <w:rPr>
                <w:rFonts w:ascii="Times New Roman"/>
                <w:sz w:val="21"/>
                <w:szCs w:val="21"/>
              </w:rPr>
              <w:t>温度</w:t>
            </w:r>
          </w:p>
        </w:tc>
      </w:tr>
      <w:tr w:rsidR="00CC31D1" w:rsidRPr="001A0DAB" w:rsidTr="00962480">
        <w:trPr>
          <w:jc w:val="center"/>
        </w:trPr>
        <w:tc>
          <w:tcPr>
            <w:tcW w:w="2634" w:type="pct"/>
            <w:vMerge/>
          </w:tcPr>
          <w:p w:rsidR="00CC31D1" w:rsidRPr="001A0DAB" w:rsidRDefault="00CC31D1" w:rsidP="000D385F">
            <w:pPr>
              <w:pStyle w:val="34"/>
              <w:rPr>
                <w:rFonts w:ascii="Times New Roman" w:hAnsi="Times New Roman"/>
                <w:sz w:val="21"/>
                <w:szCs w:val="21"/>
              </w:rPr>
            </w:pPr>
          </w:p>
        </w:tc>
        <w:tc>
          <w:tcPr>
            <w:tcW w:w="2366" w:type="pct"/>
            <w:shd w:val="clear" w:color="auto" w:fill="auto"/>
          </w:tcPr>
          <w:p w:rsidR="00CC31D1" w:rsidRPr="001A0DAB" w:rsidRDefault="00CC31D1" w:rsidP="000D385F">
            <w:pPr>
              <w:pStyle w:val="34"/>
              <w:rPr>
                <w:rFonts w:ascii="Times New Roman" w:hAnsi="Times New Roman"/>
                <w:sz w:val="21"/>
                <w:szCs w:val="21"/>
              </w:rPr>
            </w:pPr>
            <w:r w:rsidRPr="001A0DAB">
              <w:rPr>
                <w:rFonts w:ascii="Times New Roman"/>
                <w:sz w:val="21"/>
                <w:szCs w:val="21"/>
              </w:rPr>
              <w:t>湿度</w:t>
            </w:r>
          </w:p>
        </w:tc>
      </w:tr>
      <w:tr w:rsidR="00CC31D1" w:rsidRPr="001A0DAB" w:rsidTr="00962480">
        <w:trPr>
          <w:jc w:val="center"/>
        </w:trPr>
        <w:tc>
          <w:tcPr>
            <w:tcW w:w="2634" w:type="pct"/>
            <w:vMerge/>
          </w:tcPr>
          <w:p w:rsidR="00CC31D1" w:rsidRPr="001A0DAB" w:rsidRDefault="00CC31D1" w:rsidP="000D385F">
            <w:pPr>
              <w:pStyle w:val="34"/>
              <w:rPr>
                <w:rFonts w:ascii="Times New Roman" w:hAnsi="Times New Roman"/>
                <w:sz w:val="21"/>
                <w:szCs w:val="21"/>
              </w:rPr>
            </w:pPr>
          </w:p>
        </w:tc>
        <w:tc>
          <w:tcPr>
            <w:tcW w:w="2366" w:type="pct"/>
            <w:shd w:val="clear" w:color="auto" w:fill="auto"/>
          </w:tcPr>
          <w:p w:rsidR="00CC31D1" w:rsidRPr="001A0DAB" w:rsidRDefault="00CC31D1" w:rsidP="000D385F">
            <w:pPr>
              <w:pStyle w:val="34"/>
              <w:rPr>
                <w:rFonts w:ascii="Times New Roman" w:hAnsi="Times New Roman"/>
                <w:sz w:val="21"/>
                <w:szCs w:val="21"/>
              </w:rPr>
            </w:pPr>
            <w:r w:rsidRPr="001A0DAB">
              <w:rPr>
                <w:rFonts w:ascii="Times New Roman"/>
                <w:sz w:val="21"/>
                <w:szCs w:val="21"/>
              </w:rPr>
              <w:t>作业环境</w:t>
            </w:r>
          </w:p>
        </w:tc>
      </w:tr>
      <w:tr w:rsidR="00CC31D1" w:rsidRPr="001A0DAB" w:rsidTr="00962480">
        <w:trPr>
          <w:jc w:val="center"/>
        </w:trPr>
        <w:tc>
          <w:tcPr>
            <w:tcW w:w="2634" w:type="pct"/>
            <w:vMerge/>
          </w:tcPr>
          <w:p w:rsidR="00CC31D1" w:rsidRPr="001A0DAB" w:rsidRDefault="00CC31D1" w:rsidP="000D385F">
            <w:pPr>
              <w:pStyle w:val="34"/>
              <w:rPr>
                <w:rFonts w:ascii="Times New Roman" w:hAnsi="Times New Roman"/>
                <w:sz w:val="21"/>
                <w:szCs w:val="21"/>
              </w:rPr>
            </w:pPr>
          </w:p>
        </w:tc>
        <w:tc>
          <w:tcPr>
            <w:tcW w:w="2366" w:type="pct"/>
            <w:shd w:val="clear" w:color="auto" w:fill="auto"/>
          </w:tcPr>
          <w:p w:rsidR="00CC31D1" w:rsidRPr="001A0DAB" w:rsidRDefault="00CC31D1" w:rsidP="000D385F">
            <w:pPr>
              <w:pStyle w:val="34"/>
              <w:rPr>
                <w:rFonts w:ascii="Times New Roman" w:hAnsi="Times New Roman"/>
                <w:sz w:val="21"/>
                <w:szCs w:val="21"/>
              </w:rPr>
            </w:pPr>
            <w:r w:rsidRPr="001A0DAB">
              <w:rPr>
                <w:rFonts w:ascii="Times New Roman"/>
                <w:sz w:val="21"/>
                <w:szCs w:val="21"/>
              </w:rPr>
              <w:t>道路环境</w:t>
            </w:r>
          </w:p>
        </w:tc>
      </w:tr>
      <w:tr w:rsidR="00CC31D1" w:rsidRPr="001A0DAB" w:rsidTr="00962480">
        <w:trPr>
          <w:jc w:val="center"/>
        </w:trPr>
        <w:tc>
          <w:tcPr>
            <w:tcW w:w="2634" w:type="pct"/>
            <w:vMerge/>
          </w:tcPr>
          <w:p w:rsidR="00CC31D1" w:rsidRPr="001A0DAB" w:rsidRDefault="00CC31D1" w:rsidP="000D385F">
            <w:pPr>
              <w:pStyle w:val="34"/>
              <w:rPr>
                <w:rFonts w:ascii="Times New Roman" w:hAnsi="Times New Roman"/>
                <w:sz w:val="21"/>
                <w:szCs w:val="21"/>
              </w:rPr>
            </w:pPr>
          </w:p>
        </w:tc>
        <w:tc>
          <w:tcPr>
            <w:tcW w:w="2366" w:type="pct"/>
            <w:shd w:val="clear" w:color="auto" w:fill="auto"/>
          </w:tcPr>
          <w:p w:rsidR="00CC31D1" w:rsidRPr="001A0DAB" w:rsidRDefault="00CC31D1" w:rsidP="000D385F">
            <w:pPr>
              <w:pStyle w:val="34"/>
              <w:rPr>
                <w:rFonts w:ascii="Times New Roman" w:hAnsi="Times New Roman"/>
                <w:sz w:val="21"/>
                <w:szCs w:val="21"/>
              </w:rPr>
            </w:pPr>
            <w:r w:rsidRPr="001A0DAB">
              <w:rPr>
                <w:rFonts w:ascii="Times New Roman"/>
                <w:sz w:val="21"/>
                <w:szCs w:val="21"/>
              </w:rPr>
              <w:t>人口密度</w:t>
            </w:r>
          </w:p>
        </w:tc>
      </w:tr>
    </w:tbl>
    <w:p w:rsidR="00CC31D1" w:rsidRPr="001A0DAB" w:rsidRDefault="00CC31D1" w:rsidP="00ED0F55">
      <w:pPr>
        <w:pStyle w:val="affd"/>
        <w:spacing w:before="120" w:after="120"/>
        <w:ind w:left="0"/>
        <w:rPr>
          <w:rFonts w:ascii="Times New Roman"/>
        </w:rPr>
      </w:pPr>
      <w:bookmarkStart w:id="215" w:name="_Toc191053322"/>
      <w:bookmarkStart w:id="216" w:name="_Toc200107299"/>
      <w:r w:rsidRPr="001A0DAB">
        <w:rPr>
          <w:rFonts w:ascii="Times New Roman"/>
        </w:rPr>
        <w:t>知识融合</w:t>
      </w:r>
      <w:bookmarkEnd w:id="215"/>
      <w:bookmarkEnd w:id="216"/>
    </w:p>
    <w:p w:rsidR="00CC31D1" w:rsidRPr="001170B7" w:rsidRDefault="00CC31D1" w:rsidP="00695114">
      <w:pPr>
        <w:pStyle w:val="afffffffff1"/>
        <w:ind w:left="0"/>
        <w:outlineLvl w:val="2"/>
        <w:rPr>
          <w:rFonts w:ascii="黑体" w:eastAsia="黑体" w:hAnsi="黑体"/>
        </w:rPr>
      </w:pPr>
      <w:bookmarkStart w:id="217" w:name="_Hlk181950256"/>
      <w:r w:rsidRPr="001170B7">
        <w:rPr>
          <w:rFonts w:ascii="黑体" w:eastAsia="黑体" w:hAnsi="黑体"/>
        </w:rPr>
        <w:t>特种设备风险防控</w:t>
      </w:r>
      <w:bookmarkEnd w:id="217"/>
      <w:r w:rsidRPr="001170B7">
        <w:rPr>
          <w:rFonts w:ascii="黑体" w:eastAsia="黑体" w:hAnsi="黑体"/>
        </w:rPr>
        <w:t>概念层知识融合</w:t>
      </w:r>
    </w:p>
    <w:p w:rsidR="00CC31D1" w:rsidRPr="001A0DAB" w:rsidRDefault="00CC31D1" w:rsidP="009D1B3E">
      <w:pPr>
        <w:pStyle w:val="17"/>
        <w:rPr>
          <w:rFonts w:ascii="Times New Roman"/>
          <w:szCs w:val="21"/>
        </w:rPr>
      </w:pPr>
      <w:r w:rsidRPr="001A0DAB">
        <w:rPr>
          <w:rFonts w:ascii="Times New Roman" w:hAnsi="宋体"/>
          <w:szCs w:val="21"/>
        </w:rPr>
        <w:t>概念层的特种设备风险防控知识融合应包括：</w:t>
      </w:r>
    </w:p>
    <w:p w:rsidR="00CC31D1" w:rsidRPr="001A0DAB" w:rsidRDefault="00CC31D1" w:rsidP="009D1B3E">
      <w:pPr>
        <w:pStyle w:val="af7"/>
        <w:numPr>
          <w:ilvl w:val="0"/>
          <w:numId w:val="0"/>
        </w:numPr>
        <w:ind w:firstLineChars="200" w:firstLine="420"/>
        <w:rPr>
          <w:rFonts w:ascii="Times New Roman"/>
          <w:szCs w:val="21"/>
        </w:rPr>
      </w:pPr>
      <w:r w:rsidRPr="001A0DAB">
        <w:rPr>
          <w:rFonts w:ascii="Times New Roman"/>
          <w:szCs w:val="21"/>
        </w:rPr>
        <w:t>a)</w:t>
      </w:r>
      <w:r w:rsidR="00962480">
        <w:rPr>
          <w:rFonts w:ascii="Times New Roman" w:hint="eastAsia"/>
          <w:szCs w:val="21"/>
        </w:rPr>
        <w:t xml:space="preserve"> </w:t>
      </w:r>
      <w:r w:rsidRPr="001A0DAB">
        <w:rPr>
          <w:rFonts w:ascii="Times New Roman" w:hAnsi="宋体"/>
          <w:szCs w:val="21"/>
        </w:rPr>
        <w:t>本体对齐：对齐不同概念系统中的等效本体；</w:t>
      </w:r>
    </w:p>
    <w:p w:rsidR="00CC31D1" w:rsidRPr="001A0DAB" w:rsidRDefault="00CC31D1" w:rsidP="009D1B3E">
      <w:pPr>
        <w:pStyle w:val="af7"/>
        <w:numPr>
          <w:ilvl w:val="0"/>
          <w:numId w:val="0"/>
        </w:numPr>
        <w:ind w:firstLineChars="200" w:firstLine="420"/>
        <w:rPr>
          <w:rFonts w:ascii="Times New Roman"/>
          <w:szCs w:val="21"/>
        </w:rPr>
      </w:pPr>
      <w:r w:rsidRPr="001A0DAB">
        <w:rPr>
          <w:rFonts w:ascii="Times New Roman"/>
          <w:szCs w:val="21"/>
        </w:rPr>
        <w:t>b)</w:t>
      </w:r>
      <w:r w:rsidR="00962480">
        <w:rPr>
          <w:rFonts w:ascii="Times New Roman" w:hint="eastAsia"/>
          <w:szCs w:val="21"/>
        </w:rPr>
        <w:t xml:space="preserve"> </w:t>
      </w:r>
      <w:r w:rsidRPr="001A0DAB">
        <w:rPr>
          <w:rFonts w:ascii="Times New Roman" w:hAnsi="宋体"/>
          <w:szCs w:val="21"/>
        </w:rPr>
        <w:t>关系对齐：对齐不同概念系统中的等效关系，对关系进行合并；</w:t>
      </w:r>
    </w:p>
    <w:p w:rsidR="00CC31D1" w:rsidRPr="001A0DAB" w:rsidRDefault="00CC31D1" w:rsidP="009D1B3E">
      <w:pPr>
        <w:pStyle w:val="af7"/>
        <w:numPr>
          <w:ilvl w:val="0"/>
          <w:numId w:val="0"/>
        </w:numPr>
        <w:ind w:firstLineChars="200" w:firstLine="420"/>
        <w:rPr>
          <w:rFonts w:ascii="Times New Roman"/>
          <w:szCs w:val="21"/>
        </w:rPr>
      </w:pPr>
      <w:r w:rsidRPr="001A0DAB">
        <w:rPr>
          <w:rFonts w:ascii="Times New Roman"/>
          <w:szCs w:val="21"/>
        </w:rPr>
        <w:t>c)</w:t>
      </w:r>
      <w:r w:rsidR="00962480">
        <w:rPr>
          <w:rFonts w:ascii="Times New Roman" w:hint="eastAsia"/>
          <w:szCs w:val="21"/>
        </w:rPr>
        <w:t xml:space="preserve"> </w:t>
      </w:r>
      <w:r w:rsidRPr="001A0DAB">
        <w:rPr>
          <w:rFonts w:ascii="Times New Roman" w:hAnsi="宋体"/>
          <w:szCs w:val="21"/>
        </w:rPr>
        <w:t>属性对齐：对齐不同概念系统中的等效属性，合并本体属性类型和取值空间等。</w:t>
      </w:r>
    </w:p>
    <w:p w:rsidR="00CC31D1" w:rsidRPr="009D1B3E" w:rsidRDefault="00CC31D1" w:rsidP="00695114">
      <w:pPr>
        <w:pStyle w:val="afffffffff1"/>
        <w:ind w:left="0"/>
        <w:outlineLvl w:val="2"/>
        <w:rPr>
          <w:rFonts w:ascii="黑体" w:eastAsia="黑体" w:hAnsi="黑体"/>
        </w:rPr>
      </w:pPr>
      <w:r w:rsidRPr="009D1B3E">
        <w:rPr>
          <w:rFonts w:ascii="黑体" w:eastAsia="黑体" w:hAnsi="黑体"/>
        </w:rPr>
        <w:t>特种设备风险防控实例层知识融合</w:t>
      </w:r>
    </w:p>
    <w:p w:rsidR="00CC31D1" w:rsidRPr="001A0DAB" w:rsidRDefault="00CC31D1" w:rsidP="009D1B3E">
      <w:pPr>
        <w:pStyle w:val="17"/>
        <w:rPr>
          <w:rFonts w:ascii="Times New Roman"/>
          <w:szCs w:val="21"/>
        </w:rPr>
      </w:pPr>
      <w:r w:rsidRPr="001A0DAB">
        <w:rPr>
          <w:rFonts w:ascii="Times New Roman" w:hAnsi="宋体"/>
          <w:szCs w:val="21"/>
        </w:rPr>
        <w:t>实例层的特种设备风险防控知识融合应包括：</w:t>
      </w:r>
    </w:p>
    <w:p w:rsidR="00CC31D1" w:rsidRPr="001A0DAB" w:rsidRDefault="00CC31D1" w:rsidP="009D1B3E">
      <w:pPr>
        <w:pStyle w:val="af7"/>
        <w:numPr>
          <w:ilvl w:val="0"/>
          <w:numId w:val="0"/>
        </w:numPr>
        <w:ind w:firstLineChars="200" w:firstLine="420"/>
        <w:rPr>
          <w:rFonts w:ascii="Times New Roman"/>
          <w:szCs w:val="21"/>
        </w:rPr>
      </w:pPr>
      <w:r w:rsidRPr="001A0DAB">
        <w:rPr>
          <w:rFonts w:ascii="Times New Roman"/>
          <w:szCs w:val="21"/>
        </w:rPr>
        <w:t>a)</w:t>
      </w:r>
      <w:r w:rsidR="009D1B3E">
        <w:rPr>
          <w:rFonts w:ascii="Times New Roman" w:hint="eastAsia"/>
          <w:szCs w:val="21"/>
        </w:rPr>
        <w:t xml:space="preserve"> </w:t>
      </w:r>
      <w:r w:rsidRPr="001A0DAB">
        <w:rPr>
          <w:rFonts w:ascii="Times New Roman" w:hAnsi="宋体"/>
          <w:szCs w:val="21"/>
        </w:rPr>
        <w:t>识别等效实体：识别特种设备风险防控中等效实体，并将实体归属关系和属性进行合并；</w:t>
      </w:r>
    </w:p>
    <w:p w:rsidR="00CC31D1" w:rsidRPr="001A0DAB" w:rsidRDefault="00CC31D1" w:rsidP="009D1B3E">
      <w:pPr>
        <w:pStyle w:val="af7"/>
        <w:numPr>
          <w:ilvl w:val="0"/>
          <w:numId w:val="0"/>
        </w:numPr>
        <w:ind w:firstLineChars="200" w:firstLine="420"/>
        <w:rPr>
          <w:rFonts w:ascii="Times New Roman"/>
          <w:szCs w:val="21"/>
        </w:rPr>
      </w:pPr>
      <w:r w:rsidRPr="001A0DAB">
        <w:rPr>
          <w:rFonts w:ascii="Times New Roman"/>
          <w:szCs w:val="21"/>
        </w:rPr>
        <w:t>b)</w:t>
      </w:r>
      <w:r w:rsidR="009D1B3E">
        <w:rPr>
          <w:rFonts w:ascii="Times New Roman" w:hint="eastAsia"/>
          <w:szCs w:val="21"/>
        </w:rPr>
        <w:t xml:space="preserve"> </w:t>
      </w:r>
      <w:r w:rsidRPr="001A0DAB">
        <w:rPr>
          <w:rFonts w:ascii="Times New Roman" w:hAnsi="宋体"/>
          <w:szCs w:val="21"/>
        </w:rPr>
        <w:t>在实体之间建立链接：根据融合后概念体系，对融合后的实体建立实体间关系链接；</w:t>
      </w:r>
    </w:p>
    <w:p w:rsidR="00CC31D1" w:rsidRPr="001A0DAB" w:rsidRDefault="00CC31D1" w:rsidP="009D1B3E">
      <w:pPr>
        <w:pStyle w:val="af7"/>
        <w:numPr>
          <w:ilvl w:val="0"/>
          <w:numId w:val="0"/>
        </w:numPr>
        <w:ind w:firstLineChars="200" w:firstLine="420"/>
        <w:rPr>
          <w:rFonts w:ascii="Times New Roman"/>
          <w:szCs w:val="21"/>
        </w:rPr>
      </w:pPr>
      <w:r w:rsidRPr="001A0DAB">
        <w:rPr>
          <w:rFonts w:ascii="Times New Roman"/>
          <w:szCs w:val="21"/>
        </w:rPr>
        <w:t>c)</w:t>
      </w:r>
      <w:r w:rsidR="009D1B3E">
        <w:rPr>
          <w:rFonts w:ascii="Times New Roman" w:hint="eastAsia"/>
          <w:szCs w:val="21"/>
        </w:rPr>
        <w:t xml:space="preserve"> </w:t>
      </w:r>
      <w:r w:rsidRPr="001A0DAB">
        <w:rPr>
          <w:rFonts w:ascii="Times New Roman" w:hAnsi="宋体"/>
          <w:szCs w:val="21"/>
        </w:rPr>
        <w:t>识别等效属性</w:t>
      </w:r>
      <w:r w:rsidRPr="001A0DAB">
        <w:rPr>
          <w:rFonts w:ascii="Times New Roman"/>
          <w:szCs w:val="21"/>
        </w:rPr>
        <w:t>/</w:t>
      </w:r>
      <w:r w:rsidRPr="001A0DAB">
        <w:rPr>
          <w:rFonts w:ascii="Times New Roman" w:hAnsi="宋体"/>
          <w:szCs w:val="21"/>
        </w:rPr>
        <w:t>关系：识别特种设备风险防控中的等效和冗余属性，进行删减和融合；</w:t>
      </w:r>
    </w:p>
    <w:p w:rsidR="00CC31D1" w:rsidRPr="001A0DAB" w:rsidRDefault="00CC31D1" w:rsidP="009D1B3E">
      <w:pPr>
        <w:pStyle w:val="af7"/>
        <w:numPr>
          <w:ilvl w:val="0"/>
          <w:numId w:val="0"/>
        </w:numPr>
        <w:ind w:firstLineChars="200" w:firstLine="420"/>
        <w:rPr>
          <w:rFonts w:ascii="Times New Roman"/>
          <w:szCs w:val="21"/>
        </w:rPr>
      </w:pPr>
      <w:r w:rsidRPr="001A0DAB">
        <w:rPr>
          <w:rFonts w:ascii="Times New Roman"/>
          <w:szCs w:val="21"/>
        </w:rPr>
        <w:t>d)</w:t>
      </w:r>
      <w:r w:rsidR="009D1B3E">
        <w:rPr>
          <w:rFonts w:ascii="Times New Roman" w:hint="eastAsia"/>
          <w:szCs w:val="21"/>
        </w:rPr>
        <w:t xml:space="preserve"> </w:t>
      </w:r>
      <w:r w:rsidRPr="001A0DAB">
        <w:rPr>
          <w:rFonts w:ascii="Times New Roman" w:hAnsi="宋体"/>
          <w:szCs w:val="21"/>
        </w:rPr>
        <w:t>检查冲突，消除歧义。</w:t>
      </w:r>
    </w:p>
    <w:p w:rsidR="00CC31D1" w:rsidRPr="001A0DAB" w:rsidRDefault="00CC31D1" w:rsidP="00ED0F55">
      <w:pPr>
        <w:pStyle w:val="affd"/>
        <w:spacing w:before="120" w:after="120"/>
        <w:ind w:left="0"/>
        <w:rPr>
          <w:rFonts w:ascii="Times New Roman"/>
        </w:rPr>
      </w:pPr>
      <w:bookmarkStart w:id="218" w:name="_Toc145448838"/>
      <w:bookmarkStart w:id="219" w:name="_Toc191053323"/>
      <w:bookmarkStart w:id="220" w:name="_Toc200107300"/>
      <w:r w:rsidRPr="001A0DAB">
        <w:rPr>
          <w:rFonts w:ascii="Times New Roman"/>
        </w:rPr>
        <w:t>知识存储</w:t>
      </w:r>
      <w:bookmarkEnd w:id="218"/>
      <w:bookmarkEnd w:id="219"/>
      <w:bookmarkEnd w:id="220"/>
    </w:p>
    <w:p w:rsidR="00CC31D1" w:rsidRPr="001170B7" w:rsidRDefault="00CC31D1" w:rsidP="00695114">
      <w:pPr>
        <w:pStyle w:val="afffffffff1"/>
        <w:ind w:left="0"/>
        <w:outlineLvl w:val="2"/>
        <w:rPr>
          <w:rFonts w:ascii="黑体" w:eastAsia="黑体" w:hAnsi="黑体"/>
        </w:rPr>
      </w:pPr>
      <w:r w:rsidRPr="001170B7">
        <w:rPr>
          <w:rFonts w:ascii="黑体" w:eastAsia="黑体" w:hAnsi="黑体"/>
        </w:rPr>
        <w:t>存储内容</w:t>
      </w:r>
    </w:p>
    <w:p w:rsidR="00CC31D1" w:rsidRPr="001A0DAB" w:rsidRDefault="00CC31D1" w:rsidP="009D1B3E">
      <w:pPr>
        <w:pStyle w:val="17"/>
        <w:rPr>
          <w:rFonts w:ascii="Times New Roman"/>
          <w:szCs w:val="21"/>
        </w:rPr>
      </w:pPr>
      <w:r w:rsidRPr="001A0DAB">
        <w:rPr>
          <w:rFonts w:ascii="Times New Roman" w:hAnsi="宋体"/>
          <w:szCs w:val="21"/>
        </w:rPr>
        <w:t>特种设备风险防控知识存储内容包含但不限于：</w:t>
      </w:r>
    </w:p>
    <w:p w:rsidR="00CC31D1" w:rsidRPr="001A0DAB" w:rsidRDefault="00CC31D1" w:rsidP="009D1B3E">
      <w:pPr>
        <w:pStyle w:val="af7"/>
        <w:numPr>
          <w:ilvl w:val="0"/>
          <w:numId w:val="0"/>
        </w:numPr>
        <w:ind w:firstLineChars="200" w:firstLine="420"/>
        <w:rPr>
          <w:rFonts w:ascii="Times New Roman"/>
          <w:szCs w:val="21"/>
        </w:rPr>
      </w:pPr>
      <w:r w:rsidRPr="001A0DAB">
        <w:rPr>
          <w:rFonts w:ascii="Times New Roman"/>
          <w:szCs w:val="21"/>
        </w:rPr>
        <w:t>a)</w:t>
      </w:r>
      <w:r w:rsidR="009D1B3E">
        <w:rPr>
          <w:rFonts w:ascii="Times New Roman" w:hint="eastAsia"/>
          <w:szCs w:val="21"/>
        </w:rPr>
        <w:t xml:space="preserve"> </w:t>
      </w:r>
      <w:r w:rsidRPr="001A0DAB">
        <w:rPr>
          <w:rFonts w:ascii="Times New Roman" w:hAnsi="宋体"/>
          <w:szCs w:val="21"/>
        </w:rPr>
        <w:t>本体模型及建模流程输出的内容；</w:t>
      </w:r>
    </w:p>
    <w:p w:rsidR="00CC31D1" w:rsidRPr="001A0DAB" w:rsidRDefault="00CC31D1" w:rsidP="009D1B3E">
      <w:pPr>
        <w:pStyle w:val="af7"/>
        <w:numPr>
          <w:ilvl w:val="0"/>
          <w:numId w:val="0"/>
        </w:numPr>
        <w:ind w:firstLineChars="200" w:firstLine="420"/>
        <w:rPr>
          <w:rFonts w:ascii="Times New Roman"/>
          <w:szCs w:val="21"/>
        </w:rPr>
      </w:pPr>
      <w:r w:rsidRPr="001A0DAB">
        <w:rPr>
          <w:rFonts w:ascii="Times New Roman"/>
          <w:szCs w:val="21"/>
        </w:rPr>
        <w:t>b)</w:t>
      </w:r>
      <w:r w:rsidR="009D1B3E">
        <w:rPr>
          <w:rFonts w:ascii="Times New Roman" w:hint="eastAsia"/>
          <w:szCs w:val="21"/>
        </w:rPr>
        <w:t xml:space="preserve"> </w:t>
      </w:r>
      <w:r w:rsidRPr="001A0DAB">
        <w:rPr>
          <w:rFonts w:ascii="Times New Roman" w:hAnsi="宋体"/>
          <w:szCs w:val="21"/>
        </w:rPr>
        <w:t>特种设备风险防控领域知识抽取、知识融合输出的内容；</w:t>
      </w:r>
    </w:p>
    <w:p w:rsidR="00CC31D1" w:rsidRPr="001A0DAB" w:rsidRDefault="00CC31D1" w:rsidP="009D1B3E">
      <w:pPr>
        <w:pStyle w:val="af7"/>
        <w:numPr>
          <w:ilvl w:val="0"/>
          <w:numId w:val="0"/>
        </w:numPr>
        <w:ind w:firstLineChars="200" w:firstLine="420"/>
        <w:rPr>
          <w:rFonts w:ascii="Times New Roman"/>
          <w:szCs w:val="21"/>
        </w:rPr>
      </w:pPr>
      <w:r w:rsidRPr="001A0DAB">
        <w:rPr>
          <w:rFonts w:ascii="Times New Roman"/>
          <w:szCs w:val="21"/>
        </w:rPr>
        <w:t>c)</w:t>
      </w:r>
      <w:r w:rsidR="009D1B3E">
        <w:rPr>
          <w:rFonts w:ascii="Times New Roman" w:hint="eastAsia"/>
          <w:szCs w:val="21"/>
        </w:rPr>
        <w:t xml:space="preserve"> </w:t>
      </w:r>
      <w:r w:rsidRPr="001A0DAB">
        <w:rPr>
          <w:rFonts w:ascii="Times New Roman" w:hAnsi="宋体"/>
          <w:szCs w:val="21"/>
        </w:rPr>
        <w:t>特种设备风险防控知识图谱的版本和时间信息。</w:t>
      </w:r>
    </w:p>
    <w:p w:rsidR="00CC31D1" w:rsidRPr="001170B7" w:rsidRDefault="00CC31D1" w:rsidP="00695114">
      <w:pPr>
        <w:pStyle w:val="afffffffff1"/>
        <w:ind w:left="0"/>
        <w:outlineLvl w:val="2"/>
        <w:rPr>
          <w:rFonts w:ascii="黑体" w:eastAsia="黑体" w:hAnsi="黑体"/>
        </w:rPr>
      </w:pPr>
      <w:r w:rsidRPr="001170B7">
        <w:rPr>
          <w:rFonts w:ascii="黑体" w:eastAsia="黑体" w:hAnsi="黑体"/>
        </w:rPr>
        <w:t>存储方式</w:t>
      </w:r>
    </w:p>
    <w:p w:rsidR="00CC31D1" w:rsidRPr="001A0DAB" w:rsidRDefault="00CC31D1" w:rsidP="009D1B3E">
      <w:pPr>
        <w:pStyle w:val="17"/>
        <w:rPr>
          <w:rFonts w:ascii="Times New Roman"/>
          <w:szCs w:val="21"/>
        </w:rPr>
      </w:pPr>
      <w:r w:rsidRPr="001A0DAB">
        <w:rPr>
          <w:rFonts w:ascii="Times New Roman" w:hAnsi="宋体"/>
          <w:szCs w:val="21"/>
        </w:rPr>
        <w:t>标准知识存储方式包括不限于：</w:t>
      </w:r>
    </w:p>
    <w:p w:rsidR="00CC31D1" w:rsidRPr="001A0DAB" w:rsidRDefault="00CC31D1" w:rsidP="009D1B3E">
      <w:pPr>
        <w:pStyle w:val="af7"/>
        <w:numPr>
          <w:ilvl w:val="0"/>
          <w:numId w:val="0"/>
        </w:numPr>
        <w:ind w:firstLineChars="200" w:firstLine="420"/>
        <w:rPr>
          <w:rFonts w:ascii="Times New Roman"/>
          <w:szCs w:val="21"/>
        </w:rPr>
      </w:pPr>
      <w:r w:rsidRPr="001A0DAB">
        <w:rPr>
          <w:rFonts w:ascii="Times New Roman"/>
          <w:szCs w:val="21"/>
        </w:rPr>
        <w:t>a)</w:t>
      </w:r>
      <w:r w:rsidR="009D1B3E">
        <w:rPr>
          <w:rFonts w:ascii="Times New Roman" w:hint="eastAsia"/>
          <w:szCs w:val="21"/>
        </w:rPr>
        <w:t xml:space="preserve"> </w:t>
      </w:r>
      <w:r w:rsidRPr="001A0DAB">
        <w:rPr>
          <w:rFonts w:ascii="Times New Roman" w:hAnsi="宋体"/>
          <w:szCs w:val="21"/>
        </w:rPr>
        <w:t>基于表结构的存储：利用二维的数据表对特种设备风险防控知识图谱中的数据进行存储</w:t>
      </w:r>
      <w:r w:rsidRPr="001A0DAB">
        <w:rPr>
          <w:rFonts w:ascii="Times New Roman"/>
          <w:szCs w:val="21"/>
        </w:rPr>
        <w:t>,</w:t>
      </w:r>
      <w:r w:rsidRPr="001A0DAB">
        <w:rPr>
          <w:rFonts w:ascii="Times New Roman" w:hAnsi="宋体"/>
          <w:szCs w:val="21"/>
        </w:rPr>
        <w:t>如三元组表、类型表、关系数据库；</w:t>
      </w:r>
    </w:p>
    <w:p w:rsidR="00CC31D1" w:rsidRPr="001A0DAB" w:rsidRDefault="00CC31D1" w:rsidP="009D1B3E">
      <w:pPr>
        <w:pStyle w:val="af7"/>
        <w:numPr>
          <w:ilvl w:val="0"/>
          <w:numId w:val="0"/>
        </w:numPr>
        <w:ind w:firstLineChars="200" w:firstLine="420"/>
        <w:rPr>
          <w:rFonts w:ascii="Times New Roman"/>
          <w:szCs w:val="21"/>
        </w:rPr>
      </w:pPr>
      <w:r w:rsidRPr="001A0DAB">
        <w:rPr>
          <w:rFonts w:ascii="Times New Roman"/>
          <w:szCs w:val="21"/>
        </w:rPr>
        <w:t>b)</w:t>
      </w:r>
      <w:r w:rsidR="009D1B3E">
        <w:rPr>
          <w:rFonts w:ascii="Times New Roman" w:hint="eastAsia"/>
          <w:szCs w:val="21"/>
        </w:rPr>
        <w:t xml:space="preserve"> </w:t>
      </w:r>
      <w:r w:rsidRPr="001A0DAB">
        <w:rPr>
          <w:rFonts w:ascii="Times New Roman" w:hAnsi="宋体"/>
          <w:szCs w:val="21"/>
        </w:rPr>
        <w:t>基于图结构的存储：利用图的方式对特种设备风险防控知识图谱中的数据进行存储，如图数据库。</w:t>
      </w:r>
    </w:p>
    <w:p w:rsidR="00CC31D1" w:rsidRPr="001A0DAB" w:rsidRDefault="00CC31D1" w:rsidP="00ED0F55">
      <w:pPr>
        <w:pStyle w:val="affd"/>
        <w:spacing w:before="120" w:after="120"/>
        <w:ind w:left="0"/>
        <w:rPr>
          <w:rFonts w:ascii="Times New Roman"/>
        </w:rPr>
      </w:pPr>
      <w:bookmarkStart w:id="221" w:name="_Toc191053324"/>
      <w:bookmarkStart w:id="222" w:name="_Toc200107301"/>
      <w:r w:rsidRPr="001A0DAB">
        <w:rPr>
          <w:rFonts w:ascii="Times New Roman"/>
        </w:rPr>
        <w:t>知识评估</w:t>
      </w:r>
      <w:bookmarkEnd w:id="221"/>
      <w:bookmarkEnd w:id="222"/>
    </w:p>
    <w:p w:rsidR="00CC31D1" w:rsidRPr="001170B7" w:rsidRDefault="00CC31D1" w:rsidP="00695114">
      <w:pPr>
        <w:pStyle w:val="afffffffff1"/>
        <w:ind w:left="0"/>
        <w:outlineLvl w:val="2"/>
        <w:rPr>
          <w:rFonts w:ascii="黑体" w:eastAsia="黑体" w:hAnsi="黑体"/>
        </w:rPr>
      </w:pPr>
      <w:r w:rsidRPr="001170B7">
        <w:rPr>
          <w:rFonts w:ascii="黑体" w:eastAsia="黑体" w:hAnsi="黑体"/>
        </w:rPr>
        <w:t>评估内容</w:t>
      </w:r>
    </w:p>
    <w:p w:rsidR="00CC31D1" w:rsidRPr="001A0DAB" w:rsidRDefault="00CC31D1" w:rsidP="009D1B3E">
      <w:pPr>
        <w:pStyle w:val="17"/>
        <w:rPr>
          <w:rFonts w:ascii="Times New Roman"/>
          <w:szCs w:val="21"/>
        </w:rPr>
      </w:pPr>
      <w:r w:rsidRPr="001A0DAB">
        <w:rPr>
          <w:rFonts w:ascii="Times New Roman" w:hAnsi="宋体"/>
          <w:szCs w:val="21"/>
        </w:rPr>
        <w:t>知识评估内容包含但不限于：</w:t>
      </w:r>
    </w:p>
    <w:p w:rsidR="00CC31D1" w:rsidRPr="001A0DAB" w:rsidRDefault="00CC31D1" w:rsidP="009D1B3E">
      <w:pPr>
        <w:pStyle w:val="af7"/>
        <w:numPr>
          <w:ilvl w:val="0"/>
          <w:numId w:val="0"/>
        </w:numPr>
        <w:ind w:firstLineChars="200" w:firstLine="420"/>
        <w:rPr>
          <w:rFonts w:ascii="Times New Roman"/>
          <w:szCs w:val="21"/>
        </w:rPr>
      </w:pPr>
      <w:r w:rsidRPr="001A0DAB">
        <w:rPr>
          <w:rFonts w:ascii="Times New Roman"/>
          <w:szCs w:val="21"/>
        </w:rPr>
        <w:lastRenderedPageBreak/>
        <w:t>a</w:t>
      </w:r>
      <w:r w:rsidRPr="001A0DAB">
        <w:rPr>
          <w:rFonts w:ascii="Times New Roman" w:hAnsi="宋体"/>
          <w:szCs w:val="21"/>
        </w:rPr>
        <w:t>）知识的正确性：评估知识图谱中信息的准确性，确保所有数据和事实都是正确的。</w:t>
      </w:r>
    </w:p>
    <w:p w:rsidR="00CC31D1" w:rsidRPr="001A0DAB" w:rsidRDefault="00CC31D1" w:rsidP="009D1B3E">
      <w:pPr>
        <w:pStyle w:val="af7"/>
        <w:numPr>
          <w:ilvl w:val="0"/>
          <w:numId w:val="0"/>
        </w:numPr>
        <w:ind w:firstLineChars="200" w:firstLine="420"/>
        <w:rPr>
          <w:rFonts w:ascii="Times New Roman"/>
          <w:szCs w:val="21"/>
        </w:rPr>
      </w:pPr>
      <w:r w:rsidRPr="001A0DAB">
        <w:rPr>
          <w:rFonts w:ascii="Times New Roman"/>
          <w:szCs w:val="21"/>
        </w:rPr>
        <w:t>b</w:t>
      </w:r>
      <w:r w:rsidRPr="001A0DAB">
        <w:rPr>
          <w:rFonts w:ascii="Times New Roman" w:hAnsi="宋体"/>
          <w:szCs w:val="21"/>
        </w:rPr>
        <w:t>）知识的时效性：检查知识图谱中信息的最新性，确保数据是最新的，反映当前的状态。</w:t>
      </w:r>
    </w:p>
    <w:p w:rsidR="00CC31D1" w:rsidRPr="001A0DAB" w:rsidRDefault="00CC31D1" w:rsidP="009D1B3E">
      <w:pPr>
        <w:pStyle w:val="af7"/>
        <w:numPr>
          <w:ilvl w:val="0"/>
          <w:numId w:val="0"/>
        </w:numPr>
        <w:ind w:firstLineChars="200" w:firstLine="420"/>
        <w:rPr>
          <w:rFonts w:ascii="Times New Roman"/>
          <w:szCs w:val="21"/>
        </w:rPr>
      </w:pPr>
      <w:r w:rsidRPr="001A0DAB">
        <w:rPr>
          <w:rFonts w:ascii="Times New Roman"/>
          <w:szCs w:val="21"/>
        </w:rPr>
        <w:t>c</w:t>
      </w:r>
      <w:r w:rsidRPr="001A0DAB">
        <w:rPr>
          <w:rFonts w:ascii="Times New Roman" w:hAnsi="宋体"/>
          <w:szCs w:val="21"/>
        </w:rPr>
        <w:t>）知识的覆盖率：评估知识图谱中信息的全面性，包括它覆盖的实体、属性和关系的广度。</w:t>
      </w:r>
    </w:p>
    <w:p w:rsidR="00CC31D1" w:rsidRPr="001A0DAB" w:rsidRDefault="00CC31D1" w:rsidP="009D1B3E">
      <w:pPr>
        <w:pStyle w:val="af7"/>
        <w:numPr>
          <w:ilvl w:val="0"/>
          <w:numId w:val="0"/>
        </w:numPr>
        <w:ind w:firstLineChars="200" w:firstLine="420"/>
        <w:rPr>
          <w:rFonts w:ascii="Times New Roman"/>
          <w:szCs w:val="21"/>
        </w:rPr>
      </w:pPr>
      <w:r w:rsidRPr="001A0DAB">
        <w:rPr>
          <w:rFonts w:ascii="Times New Roman"/>
          <w:szCs w:val="21"/>
        </w:rPr>
        <w:t>d</w:t>
      </w:r>
      <w:r w:rsidRPr="001A0DAB">
        <w:rPr>
          <w:rFonts w:ascii="Times New Roman" w:hAnsi="宋体"/>
          <w:szCs w:val="21"/>
        </w:rPr>
        <w:t>）知识的质量：综合考虑知识的正确性、时效性、覆盖率以及结构的稳定性，确保知识图谱的整体质量。</w:t>
      </w:r>
    </w:p>
    <w:p w:rsidR="00CC31D1" w:rsidRPr="001170B7" w:rsidRDefault="00CC31D1" w:rsidP="00695114">
      <w:pPr>
        <w:pStyle w:val="afffffffff1"/>
        <w:ind w:left="0"/>
        <w:outlineLvl w:val="2"/>
        <w:rPr>
          <w:rFonts w:ascii="黑体" w:eastAsia="黑体" w:hAnsi="黑体"/>
        </w:rPr>
      </w:pPr>
      <w:r w:rsidRPr="001170B7">
        <w:rPr>
          <w:rFonts w:ascii="黑体" w:eastAsia="黑体" w:hAnsi="黑体"/>
        </w:rPr>
        <w:t>评估方法</w:t>
      </w:r>
    </w:p>
    <w:p w:rsidR="00CC31D1" w:rsidRPr="001A0DAB" w:rsidRDefault="00CC31D1" w:rsidP="009D1B3E">
      <w:pPr>
        <w:pStyle w:val="17"/>
        <w:rPr>
          <w:rFonts w:ascii="Times New Roman"/>
          <w:szCs w:val="21"/>
        </w:rPr>
      </w:pPr>
      <w:r w:rsidRPr="001A0DAB">
        <w:rPr>
          <w:rFonts w:ascii="Times New Roman" w:hAnsi="宋体"/>
          <w:szCs w:val="21"/>
        </w:rPr>
        <w:t>评估的方法包含但不限于：</w:t>
      </w:r>
    </w:p>
    <w:p w:rsidR="00CC31D1" w:rsidRPr="001A0DAB" w:rsidRDefault="00CC31D1" w:rsidP="009D1B3E">
      <w:pPr>
        <w:pStyle w:val="af7"/>
        <w:numPr>
          <w:ilvl w:val="0"/>
          <w:numId w:val="0"/>
        </w:numPr>
        <w:ind w:firstLineChars="200" w:firstLine="420"/>
        <w:rPr>
          <w:rFonts w:ascii="Times New Roman"/>
          <w:szCs w:val="21"/>
        </w:rPr>
      </w:pPr>
      <w:r w:rsidRPr="001A0DAB">
        <w:rPr>
          <w:rFonts w:ascii="Times New Roman"/>
          <w:szCs w:val="21"/>
        </w:rPr>
        <w:t>a</w:t>
      </w:r>
      <w:r w:rsidRPr="001A0DAB">
        <w:rPr>
          <w:rFonts w:ascii="Times New Roman" w:hAnsi="宋体"/>
          <w:szCs w:val="21"/>
        </w:rPr>
        <w:t>）规则评估方法：通过预设的规则和标准，自动检测知识的正确性和时效性，完成知识格式、知识时效性以及知识覆盖领域等方面的验证。</w:t>
      </w:r>
    </w:p>
    <w:p w:rsidR="00CC31D1" w:rsidRPr="001A0DAB" w:rsidRDefault="00CC31D1" w:rsidP="009D1B3E">
      <w:pPr>
        <w:pStyle w:val="af7"/>
        <w:numPr>
          <w:ilvl w:val="0"/>
          <w:numId w:val="0"/>
        </w:numPr>
        <w:ind w:firstLineChars="200" w:firstLine="420"/>
        <w:rPr>
          <w:rFonts w:ascii="Times New Roman"/>
          <w:szCs w:val="21"/>
        </w:rPr>
      </w:pPr>
      <w:r w:rsidRPr="001A0DAB">
        <w:rPr>
          <w:rFonts w:ascii="Times New Roman"/>
          <w:szCs w:val="21"/>
        </w:rPr>
        <w:t>b</w:t>
      </w:r>
      <w:r w:rsidRPr="001A0DAB">
        <w:rPr>
          <w:rFonts w:ascii="Times New Roman" w:hAnsi="宋体"/>
          <w:szCs w:val="21"/>
        </w:rPr>
        <w:t>）人工评估方法：利用知识标注平台，由特种设备风险防领域专业人员对知识进行人工审核和评估，完成知识准确性、完整性以及相关性的审查。</w:t>
      </w:r>
    </w:p>
    <w:p w:rsidR="00CC31D1" w:rsidRPr="001A0DAB" w:rsidRDefault="00CC31D1" w:rsidP="009D1B3E">
      <w:pPr>
        <w:pStyle w:val="af7"/>
        <w:numPr>
          <w:ilvl w:val="0"/>
          <w:numId w:val="0"/>
        </w:numPr>
        <w:ind w:firstLineChars="200" w:firstLine="420"/>
        <w:rPr>
          <w:rFonts w:ascii="Times New Roman"/>
          <w:szCs w:val="21"/>
        </w:rPr>
      </w:pPr>
      <w:r w:rsidRPr="001A0DAB">
        <w:rPr>
          <w:rFonts w:ascii="Times New Roman"/>
          <w:szCs w:val="21"/>
        </w:rPr>
        <w:t>c</w:t>
      </w:r>
      <w:r w:rsidRPr="001A0DAB">
        <w:rPr>
          <w:rFonts w:ascii="Times New Roman" w:hAnsi="宋体"/>
          <w:szCs w:val="21"/>
        </w:rPr>
        <w:t>）智能评估方法：运用机器学习和自然语言处理等技术，对知识进行智能分析和评估，完成知识的准确性和稳定性验证。</w:t>
      </w:r>
    </w:p>
    <w:p w:rsidR="00CC31D1" w:rsidRPr="001A0DAB" w:rsidRDefault="00CC31D1" w:rsidP="00ED0F55">
      <w:pPr>
        <w:pStyle w:val="affd"/>
        <w:spacing w:before="120" w:after="120"/>
        <w:ind w:left="0"/>
        <w:rPr>
          <w:rFonts w:ascii="Times New Roman"/>
        </w:rPr>
      </w:pPr>
      <w:bookmarkStart w:id="223" w:name="_Toc191053325"/>
      <w:bookmarkStart w:id="224" w:name="_Toc200107302"/>
      <w:r w:rsidRPr="001A0DAB">
        <w:rPr>
          <w:rFonts w:ascii="Times New Roman"/>
        </w:rPr>
        <w:t>知识更新</w:t>
      </w:r>
      <w:bookmarkEnd w:id="223"/>
      <w:bookmarkEnd w:id="224"/>
    </w:p>
    <w:p w:rsidR="00CC31D1" w:rsidRPr="001170B7" w:rsidRDefault="00CC31D1" w:rsidP="00695114">
      <w:pPr>
        <w:pStyle w:val="afffffffff1"/>
        <w:ind w:left="0"/>
        <w:outlineLvl w:val="2"/>
        <w:rPr>
          <w:rFonts w:ascii="黑体" w:eastAsia="黑体" w:hAnsi="黑体"/>
        </w:rPr>
      </w:pPr>
      <w:r w:rsidRPr="001170B7">
        <w:rPr>
          <w:rFonts w:ascii="黑体" w:eastAsia="黑体" w:hAnsi="黑体"/>
        </w:rPr>
        <w:t>更新条件</w:t>
      </w:r>
    </w:p>
    <w:p w:rsidR="00CC31D1" w:rsidRPr="001A0DAB" w:rsidRDefault="00CC31D1" w:rsidP="009D1B3E">
      <w:pPr>
        <w:pStyle w:val="17"/>
        <w:rPr>
          <w:rFonts w:ascii="Times New Roman"/>
          <w:szCs w:val="21"/>
        </w:rPr>
      </w:pPr>
      <w:r w:rsidRPr="001A0DAB">
        <w:rPr>
          <w:rFonts w:ascii="Times New Roman" w:hAnsi="宋体"/>
          <w:szCs w:val="21"/>
        </w:rPr>
        <w:t>更新条件包括但不限于：</w:t>
      </w:r>
    </w:p>
    <w:p w:rsidR="00CC31D1" w:rsidRPr="009D1B3E" w:rsidRDefault="009D1B3E" w:rsidP="009D1B3E">
      <w:pPr>
        <w:pStyle w:val="af7"/>
        <w:numPr>
          <w:ilvl w:val="0"/>
          <w:numId w:val="0"/>
        </w:numPr>
        <w:ind w:firstLineChars="200" w:firstLine="420"/>
        <w:rPr>
          <w:rFonts w:ascii="Times New Roman" w:hAnsi="宋体"/>
          <w:szCs w:val="21"/>
        </w:rPr>
      </w:pPr>
      <w:r w:rsidRPr="009D1B3E">
        <w:rPr>
          <w:rFonts w:ascii="Times New Roman" w:hAnsi="宋体"/>
          <w:szCs w:val="21"/>
        </w:rPr>
        <w:t>a)</w:t>
      </w:r>
      <w:r w:rsidRPr="009D1B3E">
        <w:rPr>
          <w:rFonts w:ascii="Times New Roman" w:hAnsi="宋体" w:hint="eastAsia"/>
          <w:szCs w:val="21"/>
        </w:rPr>
        <w:t xml:space="preserve"> </w:t>
      </w:r>
      <w:r w:rsidR="00CC31D1" w:rsidRPr="001A0DAB">
        <w:rPr>
          <w:rFonts w:ascii="Times New Roman" w:hAnsi="宋体"/>
          <w:szCs w:val="21"/>
        </w:rPr>
        <w:t>数据源变化；</w:t>
      </w:r>
    </w:p>
    <w:p w:rsidR="00CC31D1" w:rsidRPr="009D1B3E" w:rsidRDefault="009D1B3E" w:rsidP="009D1B3E">
      <w:pPr>
        <w:pStyle w:val="af7"/>
        <w:numPr>
          <w:ilvl w:val="0"/>
          <w:numId w:val="0"/>
        </w:numPr>
        <w:ind w:firstLineChars="200" w:firstLine="420"/>
        <w:rPr>
          <w:rFonts w:ascii="Times New Roman" w:hAnsi="宋体"/>
          <w:szCs w:val="21"/>
        </w:rPr>
      </w:pPr>
      <w:r>
        <w:rPr>
          <w:rFonts w:ascii="Times New Roman" w:hAnsi="宋体"/>
          <w:szCs w:val="21"/>
        </w:rPr>
        <w:t>b)</w:t>
      </w:r>
      <w:r>
        <w:rPr>
          <w:rFonts w:ascii="Times New Roman" w:hAnsi="宋体" w:hint="eastAsia"/>
          <w:szCs w:val="21"/>
        </w:rPr>
        <w:t xml:space="preserve"> </w:t>
      </w:r>
      <w:r w:rsidR="00CC31D1" w:rsidRPr="001A0DAB">
        <w:rPr>
          <w:rFonts w:ascii="Times New Roman" w:hAnsi="宋体"/>
          <w:szCs w:val="21"/>
        </w:rPr>
        <w:t>数据源质量提升；</w:t>
      </w:r>
    </w:p>
    <w:p w:rsidR="00CC31D1" w:rsidRPr="009D1B3E" w:rsidRDefault="009D1B3E" w:rsidP="009D1B3E">
      <w:pPr>
        <w:pStyle w:val="af7"/>
        <w:numPr>
          <w:ilvl w:val="0"/>
          <w:numId w:val="0"/>
        </w:numPr>
        <w:ind w:firstLineChars="200" w:firstLine="420"/>
        <w:rPr>
          <w:rFonts w:ascii="Times New Roman" w:hAnsi="宋体"/>
          <w:szCs w:val="21"/>
        </w:rPr>
      </w:pPr>
      <w:r>
        <w:rPr>
          <w:rFonts w:ascii="Times New Roman" w:hAnsi="宋体"/>
          <w:szCs w:val="21"/>
        </w:rPr>
        <w:t>c)</w:t>
      </w:r>
      <w:r>
        <w:rPr>
          <w:rFonts w:ascii="Times New Roman" w:hAnsi="宋体" w:hint="eastAsia"/>
          <w:szCs w:val="21"/>
        </w:rPr>
        <w:t xml:space="preserve"> </w:t>
      </w:r>
      <w:r w:rsidR="00CC31D1" w:rsidRPr="001A0DAB">
        <w:rPr>
          <w:rFonts w:ascii="Times New Roman" w:hAnsi="宋体"/>
          <w:szCs w:val="21"/>
        </w:rPr>
        <w:t>用户需求变化；</w:t>
      </w:r>
    </w:p>
    <w:p w:rsidR="00CC31D1" w:rsidRPr="009D1B3E" w:rsidRDefault="009D1B3E" w:rsidP="009D1B3E">
      <w:pPr>
        <w:pStyle w:val="af7"/>
        <w:numPr>
          <w:ilvl w:val="0"/>
          <w:numId w:val="0"/>
        </w:numPr>
        <w:ind w:firstLineChars="200" w:firstLine="420"/>
        <w:rPr>
          <w:rFonts w:ascii="Times New Roman" w:hAnsi="宋体"/>
          <w:szCs w:val="21"/>
        </w:rPr>
      </w:pPr>
      <w:r>
        <w:rPr>
          <w:rFonts w:ascii="Times New Roman" w:hAnsi="宋体"/>
          <w:szCs w:val="21"/>
        </w:rPr>
        <w:t>d)</w:t>
      </w:r>
      <w:r>
        <w:rPr>
          <w:rFonts w:ascii="Times New Roman" w:hAnsi="宋体" w:hint="eastAsia"/>
          <w:szCs w:val="21"/>
        </w:rPr>
        <w:t xml:space="preserve"> </w:t>
      </w:r>
      <w:r w:rsidR="00CC31D1" w:rsidRPr="001A0DAB">
        <w:rPr>
          <w:rFonts w:ascii="Times New Roman" w:hAnsi="宋体"/>
          <w:szCs w:val="21"/>
        </w:rPr>
        <w:t>用户使用反馈；</w:t>
      </w:r>
    </w:p>
    <w:p w:rsidR="00CC31D1" w:rsidRPr="009D1B3E" w:rsidRDefault="009D1B3E" w:rsidP="009D1B3E">
      <w:pPr>
        <w:pStyle w:val="af7"/>
        <w:numPr>
          <w:ilvl w:val="0"/>
          <w:numId w:val="0"/>
        </w:numPr>
        <w:ind w:firstLineChars="200" w:firstLine="420"/>
        <w:rPr>
          <w:rFonts w:ascii="Times New Roman" w:hAnsi="宋体"/>
          <w:szCs w:val="21"/>
        </w:rPr>
      </w:pPr>
      <w:r>
        <w:rPr>
          <w:rFonts w:ascii="Times New Roman" w:hAnsi="宋体"/>
          <w:szCs w:val="21"/>
        </w:rPr>
        <w:t>e)</w:t>
      </w:r>
      <w:r>
        <w:rPr>
          <w:rFonts w:ascii="Times New Roman" w:hAnsi="宋体" w:hint="eastAsia"/>
          <w:szCs w:val="21"/>
        </w:rPr>
        <w:t xml:space="preserve"> </w:t>
      </w:r>
      <w:r w:rsidR="00CC31D1" w:rsidRPr="001A0DAB">
        <w:rPr>
          <w:rFonts w:ascii="Times New Roman" w:hAnsi="宋体"/>
          <w:szCs w:val="21"/>
        </w:rPr>
        <w:t>实体变化；</w:t>
      </w:r>
    </w:p>
    <w:p w:rsidR="00CC31D1" w:rsidRPr="009D1B3E" w:rsidRDefault="009D1B3E" w:rsidP="009D1B3E">
      <w:pPr>
        <w:pStyle w:val="af7"/>
        <w:numPr>
          <w:ilvl w:val="0"/>
          <w:numId w:val="0"/>
        </w:numPr>
        <w:ind w:firstLineChars="200" w:firstLine="420"/>
        <w:rPr>
          <w:rFonts w:ascii="Times New Roman" w:hAnsi="宋体"/>
          <w:szCs w:val="21"/>
        </w:rPr>
      </w:pPr>
      <w:r>
        <w:rPr>
          <w:rFonts w:ascii="Times New Roman" w:hAnsi="宋体"/>
          <w:szCs w:val="21"/>
        </w:rPr>
        <w:t>f)</w:t>
      </w:r>
      <w:r>
        <w:rPr>
          <w:rFonts w:ascii="Times New Roman" w:hAnsi="宋体" w:hint="eastAsia"/>
          <w:szCs w:val="21"/>
        </w:rPr>
        <w:t xml:space="preserve"> </w:t>
      </w:r>
      <w:r>
        <w:rPr>
          <w:rFonts w:ascii="Times New Roman" w:hAnsi="宋体"/>
          <w:szCs w:val="21"/>
        </w:rPr>
        <w:t>关系属性变化</w:t>
      </w:r>
      <w:r>
        <w:rPr>
          <w:rFonts w:ascii="Times New Roman" w:hAnsi="宋体" w:hint="eastAsia"/>
          <w:szCs w:val="21"/>
        </w:rPr>
        <w:t>。</w:t>
      </w:r>
    </w:p>
    <w:p w:rsidR="00CC31D1" w:rsidRPr="001170B7" w:rsidRDefault="00CC31D1" w:rsidP="00695114">
      <w:pPr>
        <w:pStyle w:val="afffffffff1"/>
        <w:ind w:left="0"/>
        <w:outlineLvl w:val="2"/>
        <w:rPr>
          <w:rFonts w:ascii="黑体" w:eastAsia="黑体" w:hAnsi="黑体"/>
        </w:rPr>
      </w:pPr>
      <w:r w:rsidRPr="001170B7">
        <w:rPr>
          <w:rFonts w:ascii="黑体" w:eastAsia="黑体" w:hAnsi="黑体"/>
        </w:rPr>
        <w:t>更新方法</w:t>
      </w:r>
    </w:p>
    <w:p w:rsidR="00CC31D1" w:rsidRPr="001A0DAB" w:rsidRDefault="00CC31D1" w:rsidP="000D385F">
      <w:pPr>
        <w:pStyle w:val="4"/>
        <w:spacing w:before="0" w:after="0" w:line="240" w:lineRule="auto"/>
        <w:rPr>
          <w:rFonts w:ascii="Times New Roman" w:eastAsia="宋体" w:hAnsi="Times New Roman"/>
          <w:sz w:val="21"/>
          <w:szCs w:val="21"/>
        </w:rPr>
      </w:pPr>
      <w:r w:rsidRPr="001A0DAB">
        <w:rPr>
          <w:rFonts w:ascii="Times New Roman" w:eastAsia="宋体" w:hAnsi="Times New Roman"/>
          <w:sz w:val="21"/>
          <w:szCs w:val="21"/>
        </w:rPr>
        <w:t>6.8.2.1</w:t>
      </w:r>
      <w:r w:rsidRPr="001A0DAB">
        <w:rPr>
          <w:rFonts w:ascii="Times New Roman" w:eastAsia="宋体" w:hAnsi="宋体"/>
          <w:sz w:val="21"/>
          <w:szCs w:val="21"/>
        </w:rPr>
        <w:t xml:space="preserve">　实体属性更新</w:t>
      </w:r>
    </w:p>
    <w:p w:rsidR="00CC31D1" w:rsidRPr="001A0DAB" w:rsidRDefault="00CC31D1" w:rsidP="009D1B3E">
      <w:pPr>
        <w:pStyle w:val="17"/>
        <w:rPr>
          <w:rFonts w:ascii="Times New Roman"/>
          <w:szCs w:val="21"/>
        </w:rPr>
      </w:pPr>
      <w:r w:rsidRPr="001A0DAB">
        <w:rPr>
          <w:rFonts w:ascii="Times New Roman" w:hAnsi="宋体"/>
          <w:szCs w:val="21"/>
        </w:rPr>
        <w:t>特种设备风险防控知识图谱实体属性更新方法包括但不限于：</w:t>
      </w:r>
    </w:p>
    <w:p w:rsidR="00CC31D1" w:rsidRPr="001A0DAB" w:rsidRDefault="00CC31D1" w:rsidP="009D1B3E">
      <w:pPr>
        <w:pStyle w:val="af7"/>
        <w:numPr>
          <w:ilvl w:val="0"/>
          <w:numId w:val="0"/>
        </w:numPr>
        <w:ind w:firstLineChars="200" w:firstLine="420"/>
        <w:rPr>
          <w:rFonts w:ascii="Times New Roman"/>
          <w:szCs w:val="21"/>
        </w:rPr>
      </w:pPr>
      <w:r w:rsidRPr="001A0DAB">
        <w:rPr>
          <w:rFonts w:ascii="Times New Roman"/>
          <w:szCs w:val="21"/>
        </w:rPr>
        <w:t>a)</w:t>
      </w:r>
      <w:r w:rsidR="009D1B3E">
        <w:rPr>
          <w:rFonts w:ascii="Times New Roman" w:hint="eastAsia"/>
          <w:szCs w:val="21"/>
        </w:rPr>
        <w:t xml:space="preserve"> </w:t>
      </w:r>
      <w:r w:rsidRPr="001A0DAB">
        <w:rPr>
          <w:rFonts w:ascii="Times New Roman" w:hAnsi="宋体"/>
          <w:szCs w:val="21"/>
        </w:rPr>
        <w:t>识别需要新增的实体、属性；</w:t>
      </w:r>
    </w:p>
    <w:p w:rsidR="00CC31D1" w:rsidRPr="001A0DAB" w:rsidRDefault="00CC31D1" w:rsidP="009D1B3E">
      <w:pPr>
        <w:pStyle w:val="af7"/>
        <w:numPr>
          <w:ilvl w:val="0"/>
          <w:numId w:val="0"/>
        </w:numPr>
        <w:ind w:firstLineChars="200" w:firstLine="420"/>
        <w:rPr>
          <w:rFonts w:ascii="Times New Roman"/>
          <w:szCs w:val="21"/>
        </w:rPr>
      </w:pPr>
      <w:r w:rsidRPr="001A0DAB">
        <w:rPr>
          <w:rFonts w:ascii="Times New Roman"/>
          <w:szCs w:val="21"/>
        </w:rPr>
        <w:t>b)</w:t>
      </w:r>
      <w:r w:rsidR="009D1B3E">
        <w:rPr>
          <w:rFonts w:ascii="Times New Roman" w:hint="eastAsia"/>
          <w:szCs w:val="21"/>
        </w:rPr>
        <w:t xml:space="preserve"> </w:t>
      </w:r>
      <w:r w:rsidRPr="001A0DAB">
        <w:rPr>
          <w:rFonts w:ascii="Times New Roman" w:hAnsi="宋体"/>
          <w:szCs w:val="21"/>
        </w:rPr>
        <w:t>修改需要调整的实体、属性；</w:t>
      </w:r>
    </w:p>
    <w:p w:rsidR="00CC31D1" w:rsidRPr="001A0DAB" w:rsidRDefault="00CC31D1" w:rsidP="009D1B3E">
      <w:pPr>
        <w:pStyle w:val="af7"/>
        <w:numPr>
          <w:ilvl w:val="0"/>
          <w:numId w:val="0"/>
        </w:numPr>
        <w:ind w:firstLineChars="200" w:firstLine="420"/>
        <w:rPr>
          <w:rFonts w:ascii="Times New Roman"/>
          <w:szCs w:val="21"/>
        </w:rPr>
      </w:pPr>
      <w:r w:rsidRPr="001A0DAB">
        <w:rPr>
          <w:rFonts w:ascii="Times New Roman"/>
          <w:szCs w:val="21"/>
        </w:rPr>
        <w:t>c)</w:t>
      </w:r>
      <w:r w:rsidR="009D1B3E">
        <w:rPr>
          <w:rFonts w:ascii="Times New Roman" w:hint="eastAsia"/>
          <w:szCs w:val="21"/>
        </w:rPr>
        <w:t xml:space="preserve"> </w:t>
      </w:r>
      <w:r w:rsidRPr="001A0DAB">
        <w:rPr>
          <w:rFonts w:ascii="Times New Roman" w:hAnsi="宋体"/>
          <w:szCs w:val="21"/>
        </w:rPr>
        <w:t>删除已废止或不再需要的实体、属性；</w:t>
      </w:r>
    </w:p>
    <w:p w:rsidR="00CC31D1" w:rsidRPr="001A0DAB" w:rsidRDefault="00CC31D1" w:rsidP="009D1B3E">
      <w:pPr>
        <w:pStyle w:val="af7"/>
        <w:numPr>
          <w:ilvl w:val="0"/>
          <w:numId w:val="0"/>
        </w:numPr>
        <w:ind w:firstLineChars="200" w:firstLine="420"/>
        <w:rPr>
          <w:rFonts w:ascii="Times New Roman"/>
          <w:szCs w:val="21"/>
        </w:rPr>
      </w:pPr>
      <w:r w:rsidRPr="001A0DAB">
        <w:rPr>
          <w:rFonts w:ascii="Times New Roman"/>
          <w:szCs w:val="21"/>
        </w:rPr>
        <w:t>d)</w:t>
      </w:r>
      <w:r w:rsidR="009D1B3E">
        <w:rPr>
          <w:rFonts w:ascii="Times New Roman" w:hint="eastAsia"/>
          <w:szCs w:val="21"/>
        </w:rPr>
        <w:t xml:space="preserve"> </w:t>
      </w:r>
      <w:r w:rsidRPr="001A0DAB">
        <w:rPr>
          <w:rFonts w:ascii="Times New Roman" w:hAnsi="宋体"/>
          <w:szCs w:val="21"/>
        </w:rPr>
        <w:t>更新相关注释、约束和元数据；</w:t>
      </w:r>
      <w:r w:rsidRPr="001A0DAB">
        <w:rPr>
          <w:rFonts w:ascii="Times New Roman"/>
          <w:szCs w:val="21"/>
        </w:rPr>
        <w:t xml:space="preserve"> </w:t>
      </w:r>
    </w:p>
    <w:p w:rsidR="00CC31D1" w:rsidRPr="001A0DAB" w:rsidRDefault="00CC31D1" w:rsidP="009D1B3E">
      <w:pPr>
        <w:pStyle w:val="af7"/>
        <w:numPr>
          <w:ilvl w:val="0"/>
          <w:numId w:val="0"/>
        </w:numPr>
        <w:ind w:firstLineChars="200" w:firstLine="420"/>
        <w:rPr>
          <w:rFonts w:ascii="Times New Roman"/>
          <w:szCs w:val="21"/>
        </w:rPr>
      </w:pPr>
      <w:r w:rsidRPr="001A0DAB">
        <w:rPr>
          <w:rFonts w:ascii="Times New Roman"/>
          <w:szCs w:val="21"/>
        </w:rPr>
        <w:t>e)</w:t>
      </w:r>
      <w:r w:rsidR="009D1B3E">
        <w:rPr>
          <w:rFonts w:ascii="Times New Roman" w:hint="eastAsia"/>
          <w:szCs w:val="21"/>
        </w:rPr>
        <w:t xml:space="preserve"> </w:t>
      </w:r>
      <w:r w:rsidRPr="001A0DAB">
        <w:rPr>
          <w:rFonts w:ascii="Times New Roman" w:hAnsi="宋体"/>
          <w:szCs w:val="21"/>
        </w:rPr>
        <w:t>执行一致性、完整性检查</w:t>
      </w:r>
      <w:r w:rsidR="009D1B3E">
        <w:rPr>
          <w:rFonts w:ascii="Times New Roman" w:hint="eastAsia"/>
          <w:szCs w:val="21"/>
        </w:rPr>
        <w:t>，</w:t>
      </w:r>
      <w:r w:rsidRPr="001A0DAB">
        <w:rPr>
          <w:rFonts w:ascii="Times New Roman" w:hAnsi="宋体"/>
          <w:szCs w:val="21"/>
        </w:rPr>
        <w:t>以确保模型质量。</w:t>
      </w:r>
    </w:p>
    <w:p w:rsidR="00CC31D1" w:rsidRPr="001A0DAB" w:rsidRDefault="00CC31D1" w:rsidP="000D385F">
      <w:pPr>
        <w:pStyle w:val="4"/>
        <w:spacing w:before="0" w:after="0" w:line="240" w:lineRule="auto"/>
        <w:rPr>
          <w:rFonts w:ascii="Times New Roman" w:eastAsia="宋体" w:hAnsi="Times New Roman"/>
          <w:sz w:val="21"/>
          <w:szCs w:val="21"/>
        </w:rPr>
      </w:pPr>
      <w:r w:rsidRPr="001A0DAB">
        <w:rPr>
          <w:rFonts w:ascii="Times New Roman" w:eastAsia="宋体" w:hAnsi="Times New Roman"/>
          <w:sz w:val="21"/>
          <w:szCs w:val="21"/>
        </w:rPr>
        <w:t>6.8.2.2</w:t>
      </w:r>
      <w:r w:rsidRPr="001A0DAB">
        <w:rPr>
          <w:rFonts w:ascii="Times New Roman" w:eastAsia="宋体" w:hAnsi="宋体"/>
          <w:sz w:val="21"/>
          <w:szCs w:val="21"/>
        </w:rPr>
        <w:t xml:space="preserve">　实体关系更新</w:t>
      </w:r>
    </w:p>
    <w:p w:rsidR="00CC31D1" w:rsidRPr="001A0DAB" w:rsidRDefault="00CC31D1" w:rsidP="009D1B3E">
      <w:pPr>
        <w:pStyle w:val="17"/>
        <w:rPr>
          <w:rFonts w:ascii="Times New Roman"/>
          <w:szCs w:val="21"/>
        </w:rPr>
      </w:pPr>
      <w:r w:rsidRPr="001A0DAB">
        <w:rPr>
          <w:rFonts w:ascii="Times New Roman" w:hAnsi="宋体"/>
          <w:szCs w:val="21"/>
        </w:rPr>
        <w:t>特种设备风险防控知识图谱实体关系更新方法包括但不限于：</w:t>
      </w:r>
    </w:p>
    <w:p w:rsidR="00CC31D1" w:rsidRPr="001A0DAB" w:rsidRDefault="00CC31D1" w:rsidP="009D1B3E">
      <w:pPr>
        <w:pStyle w:val="af7"/>
        <w:numPr>
          <w:ilvl w:val="0"/>
          <w:numId w:val="0"/>
        </w:numPr>
        <w:ind w:firstLineChars="200" w:firstLine="420"/>
        <w:rPr>
          <w:rFonts w:ascii="Times New Roman"/>
          <w:szCs w:val="21"/>
        </w:rPr>
      </w:pPr>
      <w:r w:rsidRPr="001A0DAB">
        <w:rPr>
          <w:rFonts w:ascii="Times New Roman"/>
          <w:szCs w:val="21"/>
        </w:rPr>
        <w:t>a)</w:t>
      </w:r>
      <w:r w:rsidR="009D1B3E">
        <w:rPr>
          <w:rFonts w:ascii="Times New Roman" w:hint="eastAsia"/>
          <w:szCs w:val="21"/>
        </w:rPr>
        <w:t xml:space="preserve"> </w:t>
      </w:r>
      <w:r w:rsidRPr="001A0DAB">
        <w:rPr>
          <w:rFonts w:ascii="Times New Roman" w:hAnsi="宋体"/>
          <w:szCs w:val="21"/>
        </w:rPr>
        <w:t>自动推理和验证：利用推理引擎来自动检测和修复特种设备风险防控知识图谱中关系的不一致性或错误。</w:t>
      </w:r>
    </w:p>
    <w:p w:rsidR="00CC31D1" w:rsidRPr="001A0DAB" w:rsidRDefault="00CC31D1" w:rsidP="009D1B3E">
      <w:pPr>
        <w:pStyle w:val="af7"/>
        <w:numPr>
          <w:ilvl w:val="0"/>
          <w:numId w:val="0"/>
        </w:numPr>
        <w:ind w:firstLineChars="200" w:firstLine="420"/>
        <w:rPr>
          <w:rFonts w:ascii="Times New Roman"/>
          <w:szCs w:val="21"/>
        </w:rPr>
      </w:pPr>
      <w:r w:rsidRPr="001A0DAB">
        <w:rPr>
          <w:rFonts w:ascii="Times New Roman"/>
          <w:szCs w:val="21"/>
        </w:rPr>
        <w:t>b)</w:t>
      </w:r>
      <w:r w:rsidR="009D1B3E">
        <w:rPr>
          <w:rFonts w:ascii="Times New Roman" w:hint="eastAsia"/>
          <w:szCs w:val="21"/>
        </w:rPr>
        <w:t xml:space="preserve"> </w:t>
      </w:r>
      <w:r w:rsidRPr="001A0DAB">
        <w:rPr>
          <w:rFonts w:ascii="Times New Roman" w:hAnsi="宋体"/>
          <w:szCs w:val="21"/>
        </w:rPr>
        <w:t>基于机器学习的</w:t>
      </w:r>
      <w:r w:rsidR="00D03012">
        <w:rPr>
          <w:rFonts w:ascii="Times New Roman" w:hAnsi="宋体"/>
          <w:szCs w:val="21"/>
        </w:rPr>
        <w:t>关系</w:t>
      </w:r>
      <w:r w:rsidRPr="001A0DAB">
        <w:rPr>
          <w:rFonts w:ascii="Times New Roman" w:hAnsi="宋体"/>
          <w:szCs w:val="21"/>
        </w:rPr>
        <w:t>更新：利用机器学习算法（如实体链接、关系抽取等）来自动抽取新的实体和关系。</w:t>
      </w:r>
      <w:r w:rsidRPr="001A0DAB">
        <w:rPr>
          <w:rFonts w:ascii="Times New Roman"/>
          <w:szCs w:val="21"/>
        </w:rPr>
        <w:t xml:space="preserve"> </w:t>
      </w:r>
    </w:p>
    <w:p w:rsidR="00CC31D1" w:rsidRPr="001A0DAB" w:rsidRDefault="00CC31D1" w:rsidP="009D1B3E">
      <w:pPr>
        <w:pStyle w:val="af7"/>
        <w:numPr>
          <w:ilvl w:val="0"/>
          <w:numId w:val="0"/>
        </w:numPr>
        <w:ind w:firstLineChars="200" w:firstLine="420"/>
        <w:rPr>
          <w:rFonts w:ascii="Times New Roman"/>
          <w:szCs w:val="21"/>
        </w:rPr>
      </w:pPr>
      <w:r w:rsidRPr="001A0DAB">
        <w:rPr>
          <w:rFonts w:ascii="Times New Roman"/>
          <w:szCs w:val="21"/>
        </w:rPr>
        <w:t>c)</w:t>
      </w:r>
      <w:r w:rsidR="009D1B3E">
        <w:rPr>
          <w:rFonts w:ascii="Times New Roman" w:hint="eastAsia"/>
          <w:szCs w:val="21"/>
        </w:rPr>
        <w:t xml:space="preserve"> </w:t>
      </w:r>
      <w:r w:rsidRPr="001A0DAB">
        <w:rPr>
          <w:rFonts w:ascii="Times New Roman" w:hAnsi="宋体"/>
          <w:szCs w:val="21"/>
        </w:rPr>
        <w:t>人工编辑：允许用户通过界面提交新的实体、关系或修正错误的信息。</w:t>
      </w:r>
    </w:p>
    <w:p w:rsidR="00CC31D1" w:rsidRPr="001A0DAB" w:rsidRDefault="00CC31D1" w:rsidP="009D1B3E">
      <w:pPr>
        <w:pStyle w:val="af7"/>
        <w:numPr>
          <w:ilvl w:val="0"/>
          <w:numId w:val="0"/>
        </w:numPr>
        <w:ind w:firstLineChars="200" w:firstLine="420"/>
        <w:rPr>
          <w:rFonts w:ascii="Times New Roman"/>
          <w:szCs w:val="21"/>
        </w:rPr>
      </w:pPr>
      <w:r w:rsidRPr="001A0DAB">
        <w:rPr>
          <w:rFonts w:ascii="Times New Roman"/>
          <w:szCs w:val="21"/>
        </w:rPr>
        <w:t>d)</w:t>
      </w:r>
      <w:r w:rsidR="009D1B3E">
        <w:rPr>
          <w:rFonts w:ascii="Times New Roman" w:hint="eastAsia"/>
          <w:szCs w:val="21"/>
        </w:rPr>
        <w:t xml:space="preserve"> </w:t>
      </w:r>
      <w:r w:rsidRPr="001A0DAB">
        <w:rPr>
          <w:rFonts w:ascii="Times New Roman" w:hAnsi="宋体"/>
          <w:szCs w:val="21"/>
        </w:rPr>
        <w:t>接口更新：提供</w:t>
      </w:r>
      <w:r w:rsidRPr="001A0DAB">
        <w:rPr>
          <w:rFonts w:ascii="Times New Roman"/>
          <w:szCs w:val="21"/>
        </w:rPr>
        <w:t>API</w:t>
      </w:r>
      <w:r w:rsidRPr="001A0DAB">
        <w:rPr>
          <w:rFonts w:ascii="Times New Roman" w:hAnsi="宋体"/>
          <w:szCs w:val="21"/>
        </w:rPr>
        <w:t>接口，允许合作方或系统集成商通过程序利用</w:t>
      </w:r>
      <w:r w:rsidRPr="001A0DAB">
        <w:rPr>
          <w:rFonts w:ascii="Times New Roman"/>
          <w:szCs w:val="21"/>
        </w:rPr>
        <w:t>API</w:t>
      </w:r>
      <w:r w:rsidRPr="001A0DAB">
        <w:rPr>
          <w:rFonts w:ascii="Times New Roman" w:hAnsi="宋体"/>
          <w:szCs w:val="21"/>
        </w:rPr>
        <w:t>接口进行更新。</w:t>
      </w:r>
    </w:p>
    <w:p w:rsidR="00CC31D1" w:rsidRPr="001A0DAB" w:rsidRDefault="00CC31D1" w:rsidP="005B0901">
      <w:pPr>
        <w:pStyle w:val="affc"/>
        <w:spacing w:before="240" w:after="240"/>
        <w:rPr>
          <w:rFonts w:ascii="Times New Roman"/>
        </w:rPr>
      </w:pPr>
      <w:bookmarkStart w:id="225" w:name="_Toc191053326"/>
      <w:bookmarkStart w:id="226" w:name="_Toc200107303"/>
      <w:r w:rsidRPr="001A0DAB">
        <w:rPr>
          <w:rFonts w:ascii="Times New Roman"/>
        </w:rPr>
        <w:t>基于知识图谱的风险防控辅助决策技术设计</w:t>
      </w:r>
      <w:bookmarkEnd w:id="225"/>
      <w:bookmarkEnd w:id="226"/>
    </w:p>
    <w:p w:rsidR="00DD56AB" w:rsidRPr="001A0DAB" w:rsidRDefault="00DD56AB" w:rsidP="00DD56AB">
      <w:pPr>
        <w:pStyle w:val="17"/>
        <w:rPr>
          <w:rFonts w:ascii="Times New Roman"/>
          <w:szCs w:val="21"/>
        </w:rPr>
      </w:pPr>
      <w:r w:rsidRPr="00835CEC">
        <w:rPr>
          <w:rFonts w:ascii="Times New Roman" w:hAnsi="宋体"/>
          <w:szCs w:val="21"/>
        </w:rPr>
        <w:t>辅助决策</w:t>
      </w:r>
      <w:r>
        <w:rPr>
          <w:rFonts w:ascii="Times New Roman" w:hAnsi="宋体" w:hint="eastAsia"/>
          <w:szCs w:val="21"/>
        </w:rPr>
        <w:t>整体</w:t>
      </w:r>
      <w:r w:rsidRPr="00835CEC">
        <w:rPr>
          <w:rFonts w:ascii="Times New Roman" w:hAnsi="宋体"/>
          <w:szCs w:val="21"/>
        </w:rPr>
        <w:t>流程</w:t>
      </w:r>
      <w:r w:rsidRPr="00DD56AB">
        <w:rPr>
          <w:rFonts w:ascii="Times New Roman" w:hAnsi="宋体"/>
          <w:szCs w:val="21"/>
        </w:rPr>
        <w:t>如图</w:t>
      </w:r>
      <w:r w:rsidRPr="00DD56AB">
        <w:rPr>
          <w:rFonts w:ascii="Times New Roman" w:hint="eastAsia"/>
          <w:szCs w:val="21"/>
        </w:rPr>
        <w:t>7</w:t>
      </w:r>
      <w:r w:rsidRPr="00DD56AB">
        <w:rPr>
          <w:rFonts w:ascii="Times New Roman" w:hAnsi="宋体"/>
          <w:szCs w:val="21"/>
        </w:rPr>
        <w:t>所示。</w:t>
      </w:r>
    </w:p>
    <w:p w:rsidR="00DD56AB" w:rsidRPr="001A0DAB" w:rsidRDefault="00DD56AB" w:rsidP="00DD56AB">
      <w:pPr>
        <w:pStyle w:val="26"/>
        <w:rPr>
          <w:rFonts w:ascii="Times New Roman" w:eastAsia="宋体" w:hAnsi="Times New Roman"/>
          <w:sz w:val="21"/>
          <w:szCs w:val="21"/>
        </w:rPr>
      </w:pPr>
      <w:r w:rsidRPr="001A0DAB">
        <w:rPr>
          <w:rFonts w:ascii="Times New Roman" w:eastAsia="宋体" w:hAnsi="Times New Roman"/>
          <w:noProof/>
          <w:sz w:val="21"/>
          <w:szCs w:val="21"/>
        </w:rPr>
        <w:lastRenderedPageBreak/>
        <w:drawing>
          <wp:inline distT="0" distB="0" distL="0" distR="0">
            <wp:extent cx="5086350" cy="3898900"/>
            <wp:effectExtent l="19050" t="0" r="0" b="0"/>
            <wp:docPr id="10" name="图片 14" descr="D:\发展战略研究所-任崇宝\1-科研-(项目+基金+课题）综合资料\1-项目-基金-课题\1-项目课题资料\1-科技部十四五NQI质量基础设施项目\十四五NQI课题四\03-课题四2024-\01规范与标准\知识图谱标准立项\初稿\辅助决策流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发展战略研究所-任崇宝\1-科研-(项目+基金+课题）综合资料\1-项目-基金-课题\1-项目课题资料\1-科技部十四五NQI质量基础设施项目\十四五NQI课题四\03-课题四2024-\01规范与标准\知识图谱标准立项\初稿\辅助决策流程.png"/>
                    <pic:cNvPicPr>
                      <a:picLocks noChangeAspect="1" noChangeArrowheads="1"/>
                    </pic:cNvPicPr>
                  </pic:nvPicPr>
                  <pic:blipFill>
                    <a:blip r:embed="rId31" cstate="print"/>
                    <a:srcRect/>
                    <a:stretch>
                      <a:fillRect/>
                    </a:stretch>
                  </pic:blipFill>
                  <pic:spPr bwMode="auto">
                    <a:xfrm>
                      <a:off x="0" y="0"/>
                      <a:ext cx="5086350" cy="3898900"/>
                    </a:xfrm>
                    <a:prstGeom prst="rect">
                      <a:avLst/>
                    </a:prstGeom>
                    <a:noFill/>
                    <a:ln w="9525">
                      <a:noFill/>
                      <a:miter lim="800000"/>
                      <a:headEnd/>
                      <a:tailEnd/>
                    </a:ln>
                  </pic:spPr>
                </pic:pic>
              </a:graphicData>
            </a:graphic>
          </wp:inline>
        </w:drawing>
      </w:r>
    </w:p>
    <w:p w:rsidR="00DD56AB" w:rsidRPr="00DF3BF3" w:rsidRDefault="00DD56AB" w:rsidP="00DD56AB">
      <w:pPr>
        <w:pStyle w:val="26"/>
        <w:rPr>
          <w:rFonts w:ascii="Times New Roman" w:hAnsi="宋体"/>
          <w:b/>
          <w:szCs w:val="21"/>
        </w:rPr>
      </w:pPr>
      <w:r w:rsidRPr="00DF3BF3">
        <w:rPr>
          <w:rFonts w:ascii="Times New Roman" w:eastAsia="宋体" w:hAnsi="宋体"/>
          <w:b/>
          <w:sz w:val="21"/>
          <w:szCs w:val="21"/>
        </w:rPr>
        <w:t>图</w:t>
      </w:r>
      <w:r w:rsidRPr="00DF3BF3">
        <w:rPr>
          <w:rFonts w:ascii="Times New Roman" w:eastAsia="宋体" w:hAnsi="宋体" w:hint="eastAsia"/>
          <w:b/>
          <w:sz w:val="21"/>
          <w:szCs w:val="21"/>
        </w:rPr>
        <w:t xml:space="preserve"> </w:t>
      </w:r>
      <w:r w:rsidRPr="00DF3BF3">
        <w:rPr>
          <w:rFonts w:ascii="Times New Roman" w:eastAsia="宋体" w:hAnsi="Times New Roman"/>
          <w:b/>
          <w:sz w:val="21"/>
          <w:szCs w:val="21"/>
        </w:rPr>
        <w:t xml:space="preserve">7 </w:t>
      </w:r>
      <w:r w:rsidRPr="00DF3BF3">
        <w:rPr>
          <w:rFonts w:ascii="Times New Roman" w:eastAsia="宋体" w:hAnsi="宋体"/>
          <w:b/>
          <w:sz w:val="21"/>
          <w:szCs w:val="21"/>
        </w:rPr>
        <w:t>辅助决策整体流程</w:t>
      </w:r>
    </w:p>
    <w:p w:rsidR="00E67330" w:rsidRPr="001A0DAB" w:rsidRDefault="00F6237E" w:rsidP="00E67330">
      <w:pPr>
        <w:pStyle w:val="affd"/>
        <w:spacing w:before="120" w:after="120"/>
        <w:ind w:left="0"/>
        <w:rPr>
          <w:rFonts w:ascii="Times New Roman"/>
        </w:rPr>
      </w:pPr>
      <w:bookmarkStart w:id="227" w:name="_Toc200107304"/>
      <w:r>
        <w:rPr>
          <w:rFonts w:ascii="Times New Roman" w:hint="eastAsia"/>
        </w:rPr>
        <w:t>辅助决策</w:t>
      </w:r>
      <w:r w:rsidR="00E67330">
        <w:rPr>
          <w:rFonts w:ascii="Times New Roman" w:hint="eastAsia"/>
        </w:rPr>
        <w:t>核心原理</w:t>
      </w:r>
      <w:bookmarkEnd w:id="227"/>
    </w:p>
    <w:p w:rsidR="00E67330" w:rsidRDefault="009D5FC0" w:rsidP="009D5FC0">
      <w:pPr>
        <w:pStyle w:val="17"/>
        <w:rPr>
          <w:rFonts w:ascii="Times New Roman" w:hAnsi="宋体"/>
          <w:szCs w:val="21"/>
        </w:rPr>
      </w:pPr>
      <w:r w:rsidRPr="009D5FC0">
        <w:rPr>
          <w:rFonts w:ascii="Times New Roman" w:hAnsi="宋体" w:hint="eastAsia"/>
          <w:szCs w:val="21"/>
        </w:rPr>
        <w:t>基于知识图谱的特种设备风险防控辅助决策的核心原理是通过结构化关联多源异构数据，构建动态风险知识网络，实现风险因素的智能推理与预警。其核心原理可分为以下四个层次：</w:t>
      </w:r>
    </w:p>
    <w:p w:rsidR="009D5FC0" w:rsidRPr="009D5FC0" w:rsidRDefault="009D5FC0" w:rsidP="00E35397">
      <w:pPr>
        <w:pStyle w:val="afffffffff1"/>
        <w:spacing w:beforeLines="50" w:afterLines="50"/>
        <w:ind w:left="0"/>
        <w:outlineLvl w:val="2"/>
        <w:rPr>
          <w:rFonts w:ascii="Times New Roman" w:eastAsia="黑体" w:hAnsi="黑体"/>
        </w:rPr>
      </w:pPr>
      <w:r w:rsidRPr="009D5FC0">
        <w:rPr>
          <w:rFonts w:ascii="Times New Roman" w:eastAsia="黑体" w:hAnsi="黑体"/>
        </w:rPr>
        <w:t>知识建模与融合层</w:t>
      </w:r>
    </w:p>
    <w:p w:rsidR="009D5FC0" w:rsidRPr="009D5FC0" w:rsidRDefault="009313FB" w:rsidP="009D5FC0">
      <w:pPr>
        <w:pStyle w:val="17"/>
        <w:rPr>
          <w:rFonts w:ascii="Times New Roman" w:hAnsi="宋体"/>
          <w:szCs w:val="21"/>
        </w:rPr>
      </w:pPr>
      <w:r>
        <w:rPr>
          <w:rFonts w:ascii="Times New Roman" w:hAnsi="宋体" w:hint="eastAsia"/>
          <w:szCs w:val="21"/>
        </w:rPr>
        <w:t xml:space="preserve">a) </w:t>
      </w:r>
      <w:r>
        <w:rPr>
          <w:rFonts w:ascii="Times New Roman" w:hAnsi="宋体" w:hint="eastAsia"/>
          <w:szCs w:val="21"/>
        </w:rPr>
        <w:t>基于</w:t>
      </w:r>
      <w:r w:rsidR="009D5FC0" w:rsidRPr="009D5FC0">
        <w:rPr>
          <w:rFonts w:ascii="Times New Roman" w:hAnsi="宋体"/>
          <w:szCs w:val="21"/>
        </w:rPr>
        <w:t>本体建模技术（如</w:t>
      </w:r>
      <w:bookmarkStart w:id="228" w:name="OLE_LINK152"/>
      <w:bookmarkStart w:id="229" w:name="OLE_LINK153"/>
      <w:r>
        <w:rPr>
          <w:rFonts w:ascii="Times New Roman" w:hAnsi="宋体" w:hint="eastAsia"/>
          <w:szCs w:val="21"/>
        </w:rPr>
        <w:t>RDF</w:t>
      </w:r>
      <w:r w:rsidR="0023476D">
        <w:rPr>
          <w:rFonts w:ascii="Times New Roman" w:hAnsi="宋体" w:hint="eastAsia"/>
          <w:szCs w:val="21"/>
        </w:rPr>
        <w:t>、</w:t>
      </w:r>
      <w:r>
        <w:rPr>
          <w:rFonts w:ascii="Times New Roman" w:hAnsi="宋体" w:hint="eastAsia"/>
          <w:szCs w:val="21"/>
        </w:rPr>
        <w:t>RDFS</w:t>
      </w:r>
      <w:r w:rsidR="0023476D">
        <w:rPr>
          <w:rFonts w:ascii="Times New Roman" w:hAnsi="宋体" w:hint="eastAsia"/>
          <w:szCs w:val="21"/>
        </w:rPr>
        <w:t>、</w:t>
      </w:r>
      <w:r w:rsidR="009D5FC0" w:rsidRPr="009D5FC0">
        <w:rPr>
          <w:rFonts w:ascii="Times New Roman" w:hAnsi="宋体"/>
          <w:szCs w:val="21"/>
        </w:rPr>
        <w:t>OWL</w:t>
      </w:r>
      <w:bookmarkEnd w:id="228"/>
      <w:bookmarkEnd w:id="229"/>
      <w:r w:rsidR="009D5FC0" w:rsidRPr="009D5FC0">
        <w:rPr>
          <w:rFonts w:ascii="Times New Roman" w:hAnsi="宋体"/>
          <w:szCs w:val="21"/>
        </w:rPr>
        <w:t>）构建特种设备领域本体，定义设备实体（</w:t>
      </w:r>
      <w:r w:rsidR="0023476D">
        <w:rPr>
          <w:rFonts w:ascii="Times New Roman" w:hAnsi="宋体" w:hint="eastAsia"/>
          <w:szCs w:val="21"/>
        </w:rPr>
        <w:t>如</w:t>
      </w:r>
      <w:r w:rsidR="009D5FC0" w:rsidRPr="009D5FC0">
        <w:rPr>
          <w:rFonts w:ascii="Times New Roman" w:hAnsi="宋体"/>
          <w:szCs w:val="21"/>
        </w:rPr>
        <w:t>压力容器</w:t>
      </w:r>
      <w:r w:rsidR="0023476D">
        <w:rPr>
          <w:rFonts w:ascii="Times New Roman" w:hAnsi="宋体" w:hint="eastAsia"/>
          <w:szCs w:val="21"/>
        </w:rPr>
        <w:t>、</w:t>
      </w:r>
      <w:r w:rsidR="009D5FC0" w:rsidRPr="009D5FC0">
        <w:rPr>
          <w:rFonts w:ascii="Times New Roman" w:hAnsi="宋体"/>
          <w:szCs w:val="21"/>
        </w:rPr>
        <w:t>起重机械等）、风险要素（</w:t>
      </w:r>
      <w:r w:rsidR="0023476D">
        <w:rPr>
          <w:rFonts w:ascii="Times New Roman" w:hAnsi="宋体" w:hint="eastAsia"/>
          <w:szCs w:val="21"/>
        </w:rPr>
        <w:t>如</w:t>
      </w:r>
      <w:r w:rsidR="009D5FC0" w:rsidRPr="009D5FC0">
        <w:rPr>
          <w:rFonts w:ascii="Times New Roman" w:hAnsi="宋体"/>
          <w:szCs w:val="21"/>
        </w:rPr>
        <w:t>腐蚀</w:t>
      </w:r>
      <w:r w:rsidR="0023476D">
        <w:rPr>
          <w:rFonts w:ascii="Times New Roman" w:hAnsi="宋体" w:hint="eastAsia"/>
          <w:szCs w:val="21"/>
        </w:rPr>
        <w:t>、</w:t>
      </w:r>
      <w:r w:rsidR="009D5FC0" w:rsidRPr="009D5FC0">
        <w:rPr>
          <w:rFonts w:ascii="Times New Roman" w:hAnsi="宋体"/>
          <w:szCs w:val="21"/>
        </w:rPr>
        <w:t>疲劳裂纹</w:t>
      </w:r>
      <w:r w:rsidR="0023476D">
        <w:rPr>
          <w:rFonts w:ascii="Times New Roman" w:hAnsi="宋体" w:hint="eastAsia"/>
          <w:szCs w:val="21"/>
        </w:rPr>
        <w:t>等</w:t>
      </w:r>
      <w:r w:rsidR="009D5FC0" w:rsidRPr="009D5FC0">
        <w:rPr>
          <w:rFonts w:ascii="Times New Roman" w:hAnsi="宋体"/>
          <w:szCs w:val="21"/>
        </w:rPr>
        <w:t>）、环境</w:t>
      </w:r>
      <w:r>
        <w:rPr>
          <w:rFonts w:ascii="Times New Roman" w:hAnsi="宋体" w:hint="eastAsia"/>
          <w:szCs w:val="21"/>
        </w:rPr>
        <w:t>等</w:t>
      </w:r>
      <w:r w:rsidR="009D5FC0" w:rsidRPr="009D5FC0">
        <w:rPr>
          <w:rFonts w:ascii="Times New Roman" w:hAnsi="宋体"/>
          <w:szCs w:val="21"/>
        </w:rPr>
        <w:t>参数（</w:t>
      </w:r>
      <w:r w:rsidR="0023476D">
        <w:rPr>
          <w:rFonts w:ascii="Times New Roman" w:hAnsi="宋体" w:hint="eastAsia"/>
          <w:szCs w:val="21"/>
        </w:rPr>
        <w:t>如</w:t>
      </w:r>
      <w:r w:rsidR="009D5FC0" w:rsidRPr="009D5FC0">
        <w:rPr>
          <w:rFonts w:ascii="Times New Roman" w:hAnsi="宋体"/>
          <w:szCs w:val="21"/>
        </w:rPr>
        <w:t>温度</w:t>
      </w:r>
      <w:r w:rsidR="0023476D">
        <w:rPr>
          <w:rFonts w:ascii="Times New Roman" w:hAnsi="宋体" w:hint="eastAsia"/>
          <w:szCs w:val="21"/>
        </w:rPr>
        <w:t>、</w:t>
      </w:r>
      <w:r w:rsidR="009D5FC0" w:rsidRPr="009D5FC0">
        <w:rPr>
          <w:rFonts w:ascii="Times New Roman" w:hAnsi="宋体"/>
          <w:szCs w:val="21"/>
        </w:rPr>
        <w:t>压力</w:t>
      </w:r>
      <w:r w:rsidR="0023476D">
        <w:rPr>
          <w:rFonts w:ascii="Times New Roman" w:hAnsi="宋体" w:hint="eastAsia"/>
          <w:szCs w:val="21"/>
        </w:rPr>
        <w:t>等</w:t>
      </w:r>
      <w:r w:rsidR="009D5FC0" w:rsidRPr="009D5FC0">
        <w:rPr>
          <w:rFonts w:ascii="Times New Roman" w:hAnsi="宋体"/>
          <w:szCs w:val="21"/>
        </w:rPr>
        <w:t>）间的语义关系</w:t>
      </w:r>
      <w:r w:rsidR="0023476D">
        <w:rPr>
          <w:rFonts w:ascii="Times New Roman" w:hAnsi="宋体" w:hint="eastAsia"/>
          <w:szCs w:val="21"/>
        </w:rPr>
        <w:t>；</w:t>
      </w:r>
    </w:p>
    <w:p w:rsidR="009D5FC0" w:rsidRPr="009D5FC0" w:rsidRDefault="009313FB" w:rsidP="009D5FC0">
      <w:pPr>
        <w:pStyle w:val="17"/>
        <w:rPr>
          <w:rFonts w:ascii="Times New Roman" w:hAnsi="宋体"/>
          <w:szCs w:val="21"/>
        </w:rPr>
      </w:pPr>
      <w:r>
        <w:rPr>
          <w:rFonts w:ascii="Times New Roman" w:hAnsi="宋体" w:hint="eastAsia"/>
          <w:szCs w:val="21"/>
        </w:rPr>
        <w:t xml:space="preserve">b) </w:t>
      </w:r>
      <w:r w:rsidR="009D5FC0" w:rsidRPr="009D5FC0">
        <w:rPr>
          <w:rFonts w:ascii="Times New Roman" w:hAnsi="宋体"/>
          <w:szCs w:val="21"/>
        </w:rPr>
        <w:t>融合多模态数据：结构化</w:t>
      </w:r>
      <w:r>
        <w:rPr>
          <w:rFonts w:ascii="Times New Roman" w:hAnsi="宋体"/>
          <w:szCs w:val="21"/>
        </w:rPr>
        <w:t>数据</w:t>
      </w:r>
      <w:r w:rsidR="009D5FC0" w:rsidRPr="009D5FC0">
        <w:rPr>
          <w:rFonts w:ascii="Times New Roman" w:hAnsi="宋体"/>
          <w:szCs w:val="21"/>
        </w:rPr>
        <w:t>（</w:t>
      </w:r>
      <w:r w:rsidR="0023476D">
        <w:rPr>
          <w:rFonts w:ascii="Times New Roman" w:hAnsi="宋体" w:hint="eastAsia"/>
          <w:szCs w:val="21"/>
        </w:rPr>
        <w:t>如</w:t>
      </w:r>
      <w:r>
        <w:rPr>
          <w:rFonts w:ascii="Times New Roman" w:hAnsi="宋体" w:hint="eastAsia"/>
          <w:szCs w:val="21"/>
        </w:rPr>
        <w:t>检验</w:t>
      </w:r>
      <w:r w:rsidR="009D5FC0" w:rsidRPr="009D5FC0">
        <w:rPr>
          <w:rFonts w:ascii="Times New Roman" w:hAnsi="宋体"/>
          <w:szCs w:val="21"/>
        </w:rPr>
        <w:t>检测报告</w:t>
      </w:r>
      <w:r w:rsidR="0023476D">
        <w:rPr>
          <w:rFonts w:ascii="Times New Roman" w:hAnsi="宋体" w:hint="eastAsia"/>
          <w:szCs w:val="21"/>
        </w:rPr>
        <w:t>、</w:t>
      </w:r>
      <w:r w:rsidR="009D5FC0" w:rsidRPr="009D5FC0">
        <w:rPr>
          <w:rFonts w:ascii="Times New Roman" w:hAnsi="宋体"/>
          <w:szCs w:val="21"/>
        </w:rPr>
        <w:t>台账）、非结构化</w:t>
      </w:r>
      <w:r>
        <w:rPr>
          <w:rFonts w:ascii="Times New Roman" w:hAnsi="宋体"/>
          <w:szCs w:val="21"/>
        </w:rPr>
        <w:t>数据</w:t>
      </w:r>
      <w:r w:rsidR="009D5FC0" w:rsidRPr="009D5FC0">
        <w:rPr>
          <w:rFonts w:ascii="Times New Roman" w:hAnsi="宋体"/>
          <w:szCs w:val="21"/>
        </w:rPr>
        <w:t>（</w:t>
      </w:r>
      <w:r w:rsidR="0023476D">
        <w:rPr>
          <w:rFonts w:ascii="Times New Roman" w:hAnsi="宋体" w:hint="eastAsia"/>
          <w:szCs w:val="21"/>
        </w:rPr>
        <w:t>如</w:t>
      </w:r>
      <w:r w:rsidR="009D5FC0" w:rsidRPr="009D5FC0">
        <w:rPr>
          <w:rFonts w:ascii="Times New Roman" w:hAnsi="宋体"/>
          <w:szCs w:val="21"/>
        </w:rPr>
        <w:t>维修</w:t>
      </w:r>
      <w:r w:rsidR="0023476D">
        <w:rPr>
          <w:rFonts w:ascii="Times New Roman" w:hAnsi="宋体" w:hint="eastAsia"/>
          <w:szCs w:val="21"/>
        </w:rPr>
        <w:t>保养</w:t>
      </w:r>
      <w:r w:rsidR="009D5FC0" w:rsidRPr="009D5FC0">
        <w:rPr>
          <w:rFonts w:ascii="Times New Roman" w:hAnsi="宋体"/>
          <w:szCs w:val="21"/>
        </w:rPr>
        <w:t>记录文本）、时序数据（</w:t>
      </w:r>
      <w:r w:rsidR="0023476D">
        <w:rPr>
          <w:rFonts w:ascii="Times New Roman" w:hAnsi="宋体" w:hint="eastAsia"/>
          <w:szCs w:val="21"/>
        </w:rPr>
        <w:t>如</w:t>
      </w:r>
      <w:r w:rsidR="009D5FC0" w:rsidRPr="009D5FC0">
        <w:rPr>
          <w:rFonts w:ascii="Times New Roman" w:hAnsi="宋体"/>
          <w:szCs w:val="21"/>
        </w:rPr>
        <w:t>传感器</w:t>
      </w:r>
      <w:r w:rsidR="0023476D">
        <w:rPr>
          <w:rFonts w:ascii="Times New Roman" w:hAnsi="宋体" w:hint="eastAsia"/>
          <w:szCs w:val="21"/>
        </w:rPr>
        <w:t>数据流</w:t>
      </w:r>
      <w:r w:rsidR="009D5FC0" w:rsidRPr="009D5FC0">
        <w:rPr>
          <w:rFonts w:ascii="Times New Roman" w:hAnsi="宋体"/>
          <w:szCs w:val="21"/>
        </w:rPr>
        <w:t>），通过</w:t>
      </w:r>
      <w:r w:rsidR="0023476D">
        <w:rPr>
          <w:rFonts w:ascii="Times New Roman" w:hAnsi="宋体" w:hint="eastAsia"/>
          <w:szCs w:val="21"/>
        </w:rPr>
        <w:t>自然语言处理（</w:t>
      </w:r>
      <w:r w:rsidR="0023476D" w:rsidRPr="009D5FC0">
        <w:rPr>
          <w:rFonts w:ascii="Times New Roman" w:hAnsi="宋体"/>
          <w:szCs w:val="21"/>
        </w:rPr>
        <w:t>NLP</w:t>
      </w:r>
      <w:r w:rsidR="0023476D">
        <w:rPr>
          <w:rFonts w:ascii="Times New Roman" w:hAnsi="宋体" w:hint="eastAsia"/>
          <w:szCs w:val="21"/>
        </w:rPr>
        <w:t>）</w:t>
      </w:r>
      <w:r w:rsidR="009D5FC0" w:rsidRPr="009D5FC0">
        <w:rPr>
          <w:rFonts w:ascii="Times New Roman" w:hAnsi="宋体"/>
          <w:szCs w:val="21"/>
        </w:rPr>
        <w:t>和时序分析抽取实体关系，形成三元组知识库。</w:t>
      </w:r>
    </w:p>
    <w:p w:rsidR="009D5FC0" w:rsidRPr="002A0618" w:rsidRDefault="009D5FC0" w:rsidP="00E35397">
      <w:pPr>
        <w:pStyle w:val="afffffffff1"/>
        <w:spacing w:beforeLines="50" w:afterLines="50"/>
        <w:ind w:left="0"/>
        <w:outlineLvl w:val="2"/>
        <w:rPr>
          <w:rFonts w:ascii="Times New Roman" w:eastAsia="黑体" w:hAnsi="黑体"/>
        </w:rPr>
      </w:pPr>
      <w:r w:rsidRPr="002A0618">
        <w:rPr>
          <w:rFonts w:ascii="Times New Roman" w:eastAsia="黑体" w:hAnsi="黑体"/>
        </w:rPr>
        <w:t>动态风险图谱构建层</w:t>
      </w:r>
    </w:p>
    <w:p w:rsidR="009D5FC0" w:rsidRPr="009D5FC0" w:rsidRDefault="002A0618" w:rsidP="009D5FC0">
      <w:pPr>
        <w:pStyle w:val="17"/>
        <w:rPr>
          <w:rFonts w:ascii="Times New Roman" w:hAnsi="宋体"/>
          <w:szCs w:val="21"/>
        </w:rPr>
      </w:pPr>
      <w:r>
        <w:rPr>
          <w:rFonts w:ascii="Times New Roman" w:hAnsi="宋体" w:hint="eastAsia"/>
          <w:szCs w:val="21"/>
        </w:rPr>
        <w:t xml:space="preserve">a) </w:t>
      </w:r>
      <w:r w:rsidR="009D5FC0" w:rsidRPr="009D5FC0">
        <w:rPr>
          <w:rFonts w:ascii="Times New Roman" w:hAnsi="宋体"/>
          <w:szCs w:val="21"/>
        </w:rPr>
        <w:t>基于图数据库（如</w:t>
      </w:r>
      <w:r w:rsidR="009D5FC0" w:rsidRPr="009D5FC0">
        <w:rPr>
          <w:rFonts w:ascii="Times New Roman" w:hAnsi="宋体"/>
          <w:szCs w:val="21"/>
        </w:rPr>
        <w:t>Neo4j</w:t>
      </w:r>
      <w:r w:rsidR="009D5FC0" w:rsidRPr="009D5FC0">
        <w:rPr>
          <w:rFonts w:ascii="Times New Roman" w:hAnsi="宋体"/>
          <w:szCs w:val="21"/>
        </w:rPr>
        <w:t>）实现拓扑存储，节点包括设备实体、故障模式、法规标准等，边关系包含</w:t>
      </w:r>
      <w:r>
        <w:rPr>
          <w:rFonts w:ascii="Times New Roman" w:hAnsi="宋体"/>
          <w:szCs w:val="21"/>
        </w:rPr>
        <w:t>“</w:t>
      </w:r>
      <w:r w:rsidRPr="009D5FC0">
        <w:rPr>
          <w:rFonts w:ascii="Times New Roman" w:hAnsi="宋体"/>
          <w:szCs w:val="21"/>
        </w:rPr>
        <w:t>导致</w:t>
      </w:r>
      <w:r>
        <w:rPr>
          <w:rFonts w:ascii="Times New Roman" w:hAnsi="宋体"/>
          <w:szCs w:val="21"/>
        </w:rPr>
        <w:t>”“</w:t>
      </w:r>
      <w:r w:rsidRPr="009D5FC0">
        <w:rPr>
          <w:rFonts w:ascii="Times New Roman" w:hAnsi="宋体"/>
          <w:szCs w:val="21"/>
        </w:rPr>
        <w:t>触发</w:t>
      </w:r>
      <w:r>
        <w:rPr>
          <w:rFonts w:ascii="Times New Roman" w:hAnsi="宋体"/>
          <w:szCs w:val="21"/>
        </w:rPr>
        <w:t>”“</w:t>
      </w:r>
      <w:r w:rsidRPr="009D5FC0">
        <w:rPr>
          <w:rFonts w:ascii="Times New Roman" w:hAnsi="宋体"/>
          <w:szCs w:val="21"/>
        </w:rPr>
        <w:t>关联</w:t>
      </w:r>
      <w:r>
        <w:rPr>
          <w:rFonts w:ascii="Times New Roman" w:hAnsi="宋体"/>
          <w:szCs w:val="21"/>
        </w:rPr>
        <w:t>”</w:t>
      </w:r>
      <w:r w:rsidR="009D5FC0" w:rsidRPr="009D5FC0">
        <w:rPr>
          <w:rFonts w:ascii="Times New Roman" w:hAnsi="宋体"/>
          <w:szCs w:val="21"/>
        </w:rPr>
        <w:t>等风险传导路径</w:t>
      </w:r>
      <w:r>
        <w:rPr>
          <w:rFonts w:ascii="Times New Roman" w:hAnsi="宋体" w:hint="eastAsia"/>
          <w:szCs w:val="21"/>
        </w:rPr>
        <w:t>；</w:t>
      </w:r>
    </w:p>
    <w:p w:rsidR="009D5FC0" w:rsidRPr="009D5FC0" w:rsidRDefault="002A0618" w:rsidP="009D5FC0">
      <w:pPr>
        <w:pStyle w:val="17"/>
        <w:rPr>
          <w:rFonts w:ascii="Times New Roman" w:hAnsi="宋体"/>
          <w:szCs w:val="21"/>
        </w:rPr>
      </w:pPr>
      <w:r>
        <w:rPr>
          <w:rFonts w:ascii="Times New Roman" w:hAnsi="宋体"/>
          <w:szCs w:val="21"/>
        </w:rPr>
        <w:t>b</w:t>
      </w:r>
      <w:r>
        <w:rPr>
          <w:rFonts w:ascii="Times New Roman" w:hAnsi="宋体" w:hint="eastAsia"/>
          <w:szCs w:val="21"/>
        </w:rPr>
        <w:t>）</w:t>
      </w:r>
      <w:r w:rsidR="00D1357E">
        <w:rPr>
          <w:rFonts w:ascii="Times New Roman" w:hAnsi="宋体" w:hint="eastAsia"/>
          <w:szCs w:val="21"/>
        </w:rPr>
        <w:t>基于</w:t>
      </w:r>
      <w:r w:rsidR="0082640F">
        <w:rPr>
          <w:rFonts w:ascii="Times New Roman" w:hAnsi="宋体"/>
          <w:szCs w:val="21"/>
        </w:rPr>
        <w:t>时序图计算技术</w:t>
      </w:r>
      <w:r w:rsidR="009D5FC0" w:rsidRPr="009D5FC0">
        <w:rPr>
          <w:rFonts w:ascii="Times New Roman" w:hAnsi="宋体"/>
          <w:szCs w:val="21"/>
        </w:rPr>
        <w:t>对传感器数据进行实时图更新，动态反映设备状态变化（如</w:t>
      </w:r>
      <w:bookmarkStart w:id="230" w:name="OLE_LINK154"/>
      <w:bookmarkStart w:id="231" w:name="OLE_LINK155"/>
      <w:r w:rsidR="009D5FC0" w:rsidRPr="009D5FC0">
        <w:rPr>
          <w:rFonts w:ascii="Times New Roman" w:hAnsi="宋体"/>
          <w:szCs w:val="21"/>
        </w:rPr>
        <w:t>焊缝应力值突变自动触发子图重构</w:t>
      </w:r>
      <w:bookmarkEnd w:id="230"/>
      <w:bookmarkEnd w:id="231"/>
      <w:r w:rsidR="009D5FC0" w:rsidRPr="009D5FC0">
        <w:rPr>
          <w:rFonts w:ascii="Times New Roman" w:hAnsi="宋体"/>
          <w:szCs w:val="21"/>
        </w:rPr>
        <w:t>）。</w:t>
      </w:r>
    </w:p>
    <w:p w:rsidR="009D5FC0" w:rsidRPr="002A0618" w:rsidRDefault="009D5FC0" w:rsidP="00E35397">
      <w:pPr>
        <w:pStyle w:val="afffffffff1"/>
        <w:spacing w:beforeLines="50" w:afterLines="50"/>
        <w:ind w:left="0"/>
        <w:outlineLvl w:val="2"/>
        <w:rPr>
          <w:rFonts w:ascii="Times New Roman" w:eastAsia="黑体" w:hAnsi="黑体"/>
        </w:rPr>
      </w:pPr>
      <w:r w:rsidRPr="002A0618">
        <w:rPr>
          <w:rFonts w:ascii="Times New Roman" w:eastAsia="黑体" w:hAnsi="黑体"/>
        </w:rPr>
        <w:t>风险</w:t>
      </w:r>
      <w:r w:rsidR="002A0618">
        <w:rPr>
          <w:rFonts w:ascii="Times New Roman" w:eastAsia="黑体" w:hAnsi="黑体"/>
        </w:rPr>
        <w:t>要素</w:t>
      </w:r>
      <w:r w:rsidRPr="002A0618">
        <w:rPr>
          <w:rFonts w:ascii="Times New Roman" w:eastAsia="黑体" w:hAnsi="黑体"/>
        </w:rPr>
        <w:t>推理引擎层</w:t>
      </w:r>
    </w:p>
    <w:p w:rsidR="009D5FC0" w:rsidRPr="009D5FC0" w:rsidRDefault="0082640F" w:rsidP="009D5FC0">
      <w:pPr>
        <w:pStyle w:val="17"/>
        <w:rPr>
          <w:rFonts w:ascii="Times New Roman" w:hAnsi="宋体"/>
          <w:szCs w:val="21"/>
        </w:rPr>
      </w:pPr>
      <w:r>
        <w:rPr>
          <w:rFonts w:ascii="Times New Roman" w:hAnsi="宋体" w:hint="eastAsia"/>
          <w:szCs w:val="21"/>
        </w:rPr>
        <w:t xml:space="preserve">a) </w:t>
      </w:r>
      <w:r w:rsidR="009D5FC0" w:rsidRPr="009D5FC0">
        <w:rPr>
          <w:rFonts w:ascii="Times New Roman" w:hAnsi="宋体"/>
          <w:szCs w:val="21"/>
        </w:rPr>
        <w:t>应用图神经网络（</w:t>
      </w:r>
      <w:r w:rsidR="009D5FC0" w:rsidRPr="009D5FC0">
        <w:rPr>
          <w:rFonts w:ascii="Times New Roman" w:hAnsi="宋体"/>
          <w:szCs w:val="21"/>
        </w:rPr>
        <w:t>GNN</w:t>
      </w:r>
      <w:r w:rsidR="009D5FC0" w:rsidRPr="009D5FC0">
        <w:rPr>
          <w:rFonts w:ascii="Times New Roman" w:hAnsi="宋体"/>
          <w:szCs w:val="21"/>
        </w:rPr>
        <w:t>）进行风险传播建模，通过消息传递机制模拟故障沿设备关联网络的扩散过程</w:t>
      </w:r>
      <w:r>
        <w:rPr>
          <w:rFonts w:ascii="Times New Roman" w:hAnsi="宋体" w:hint="eastAsia"/>
          <w:szCs w:val="21"/>
        </w:rPr>
        <w:t>；</w:t>
      </w:r>
    </w:p>
    <w:p w:rsidR="009D5FC0" w:rsidRPr="009D5FC0" w:rsidRDefault="0082640F" w:rsidP="009D5FC0">
      <w:pPr>
        <w:pStyle w:val="17"/>
        <w:rPr>
          <w:rFonts w:ascii="Times New Roman" w:hAnsi="宋体"/>
          <w:szCs w:val="21"/>
        </w:rPr>
      </w:pPr>
      <w:r>
        <w:rPr>
          <w:rFonts w:ascii="Times New Roman" w:hAnsi="宋体" w:hint="eastAsia"/>
          <w:szCs w:val="21"/>
        </w:rPr>
        <w:t xml:space="preserve">b) </w:t>
      </w:r>
      <w:r>
        <w:rPr>
          <w:rFonts w:ascii="Times New Roman" w:hAnsi="宋体" w:hint="eastAsia"/>
          <w:szCs w:val="21"/>
        </w:rPr>
        <w:t>基于</w:t>
      </w:r>
      <w:r w:rsidR="009D5FC0" w:rsidRPr="009D5FC0">
        <w:rPr>
          <w:rFonts w:ascii="Times New Roman" w:hAnsi="宋体"/>
          <w:szCs w:val="21"/>
        </w:rPr>
        <w:t>规则推理（</w:t>
      </w:r>
      <w:bookmarkStart w:id="232" w:name="OLE_LINK156"/>
      <w:bookmarkStart w:id="233" w:name="OLE_LINK157"/>
      <w:r w:rsidR="009D5FC0" w:rsidRPr="009D5FC0">
        <w:rPr>
          <w:rFonts w:ascii="Times New Roman" w:hAnsi="宋体"/>
          <w:szCs w:val="21"/>
        </w:rPr>
        <w:t>SWRL</w:t>
      </w:r>
      <w:r w:rsidR="009D5FC0" w:rsidRPr="009D5FC0">
        <w:rPr>
          <w:rFonts w:ascii="Times New Roman" w:hAnsi="宋体"/>
          <w:szCs w:val="21"/>
        </w:rPr>
        <w:t>规则</w:t>
      </w:r>
      <w:bookmarkEnd w:id="232"/>
      <w:bookmarkEnd w:id="233"/>
      <w:r w:rsidR="009D5FC0" w:rsidRPr="009D5FC0">
        <w:rPr>
          <w:rFonts w:ascii="Times New Roman" w:hAnsi="宋体"/>
          <w:szCs w:val="21"/>
        </w:rPr>
        <w:t>）与概率推理（贝叶斯网络），实现</w:t>
      </w:r>
      <w:r>
        <w:rPr>
          <w:rFonts w:ascii="Times New Roman" w:hAnsi="宋体"/>
          <w:szCs w:val="21"/>
        </w:rPr>
        <w:t>“</w:t>
      </w:r>
      <w:r w:rsidRPr="009D5FC0">
        <w:rPr>
          <w:rFonts w:ascii="Times New Roman" w:hAnsi="宋体"/>
          <w:szCs w:val="21"/>
        </w:rPr>
        <w:t>裂纹扩展率超阈值→潜在爆管概率上升</w:t>
      </w:r>
      <w:r>
        <w:rPr>
          <w:rFonts w:ascii="Times New Roman" w:hAnsi="宋体"/>
          <w:szCs w:val="21"/>
        </w:rPr>
        <w:t>”</w:t>
      </w:r>
      <w:r w:rsidR="009D5FC0" w:rsidRPr="009D5FC0">
        <w:rPr>
          <w:rFonts w:ascii="Times New Roman" w:hAnsi="宋体"/>
          <w:szCs w:val="21"/>
        </w:rPr>
        <w:t>等混合推理。</w:t>
      </w:r>
    </w:p>
    <w:p w:rsidR="009D5FC0" w:rsidRPr="002A0618" w:rsidRDefault="009D5FC0" w:rsidP="00E35397">
      <w:pPr>
        <w:pStyle w:val="afffffffff1"/>
        <w:spacing w:beforeLines="50" w:afterLines="50"/>
        <w:ind w:left="0"/>
        <w:outlineLvl w:val="2"/>
        <w:rPr>
          <w:rFonts w:ascii="Times New Roman" w:eastAsia="黑体" w:hAnsi="黑体"/>
        </w:rPr>
      </w:pPr>
      <w:r w:rsidRPr="002A0618">
        <w:rPr>
          <w:rFonts w:ascii="Times New Roman" w:eastAsia="黑体" w:hAnsi="黑体"/>
        </w:rPr>
        <w:t>决策生成与反馈层</w:t>
      </w:r>
    </w:p>
    <w:p w:rsidR="009D5FC0" w:rsidRPr="009D5FC0" w:rsidRDefault="0082640F" w:rsidP="009D5FC0">
      <w:pPr>
        <w:pStyle w:val="17"/>
        <w:rPr>
          <w:rFonts w:ascii="Times New Roman" w:hAnsi="宋体"/>
          <w:szCs w:val="21"/>
        </w:rPr>
      </w:pPr>
      <w:bookmarkStart w:id="234" w:name="OLE_LINK160"/>
      <w:bookmarkStart w:id="235" w:name="OLE_LINK161"/>
      <w:r>
        <w:rPr>
          <w:rFonts w:ascii="Times New Roman" w:hAnsi="宋体" w:hint="eastAsia"/>
          <w:szCs w:val="21"/>
        </w:rPr>
        <w:t xml:space="preserve">a) </w:t>
      </w:r>
      <w:bookmarkEnd w:id="234"/>
      <w:bookmarkEnd w:id="235"/>
      <w:r w:rsidR="009D5FC0" w:rsidRPr="009D5FC0">
        <w:rPr>
          <w:rFonts w:ascii="Times New Roman" w:hAnsi="宋体"/>
          <w:szCs w:val="21"/>
        </w:rPr>
        <w:t>基于图嵌入技术（如</w:t>
      </w:r>
      <w:bookmarkStart w:id="236" w:name="OLE_LINK158"/>
      <w:bookmarkStart w:id="237" w:name="OLE_LINK159"/>
      <w:r w:rsidR="009D5FC0" w:rsidRPr="009D5FC0">
        <w:rPr>
          <w:rFonts w:ascii="Times New Roman" w:hAnsi="宋体"/>
          <w:szCs w:val="21"/>
        </w:rPr>
        <w:t>TransE</w:t>
      </w:r>
      <w:bookmarkEnd w:id="236"/>
      <w:bookmarkEnd w:id="237"/>
      <w:r w:rsidR="009D5FC0" w:rsidRPr="009D5FC0">
        <w:rPr>
          <w:rFonts w:ascii="Times New Roman" w:hAnsi="宋体"/>
          <w:szCs w:val="21"/>
        </w:rPr>
        <w:t>）计算风险相似度，匹配历史案例库中的处置方案</w:t>
      </w:r>
      <w:r w:rsidR="008B1607">
        <w:rPr>
          <w:rFonts w:ascii="Times New Roman" w:hAnsi="宋体" w:hint="eastAsia"/>
          <w:szCs w:val="21"/>
        </w:rPr>
        <w:t>；</w:t>
      </w:r>
    </w:p>
    <w:p w:rsidR="00E67330" w:rsidRDefault="0082640F" w:rsidP="002A0618">
      <w:pPr>
        <w:pStyle w:val="17"/>
        <w:rPr>
          <w:rFonts w:ascii="Times New Roman" w:hAnsi="宋体"/>
          <w:szCs w:val="21"/>
        </w:rPr>
      </w:pPr>
      <w:r>
        <w:rPr>
          <w:rFonts w:ascii="Times New Roman" w:hAnsi="宋体" w:hint="eastAsia"/>
          <w:szCs w:val="21"/>
        </w:rPr>
        <w:lastRenderedPageBreak/>
        <w:t xml:space="preserve">b) </w:t>
      </w:r>
      <w:r w:rsidR="009D5FC0" w:rsidRPr="009D5FC0">
        <w:rPr>
          <w:rFonts w:ascii="Times New Roman" w:hAnsi="宋体"/>
          <w:szCs w:val="21"/>
        </w:rPr>
        <w:t>构建决策路径推荐模型，通过随机游走算法在知识图谱中生成多阶段防控策略（如</w:t>
      </w:r>
      <w:r>
        <w:rPr>
          <w:rFonts w:ascii="Times New Roman" w:hAnsi="宋体"/>
          <w:szCs w:val="21"/>
        </w:rPr>
        <w:t>“</w:t>
      </w:r>
      <w:r w:rsidRPr="009D5FC0">
        <w:rPr>
          <w:rFonts w:ascii="Times New Roman" w:hAnsi="宋体"/>
          <w:szCs w:val="21"/>
        </w:rPr>
        <w:t>停机检查→材质分析→焊接工艺优化</w:t>
      </w:r>
      <w:r>
        <w:rPr>
          <w:rFonts w:ascii="Times New Roman" w:hAnsi="宋体"/>
          <w:szCs w:val="21"/>
        </w:rPr>
        <w:t>”</w:t>
      </w:r>
      <w:r w:rsidR="009D5FC0" w:rsidRPr="009D5FC0">
        <w:rPr>
          <w:rFonts w:ascii="Times New Roman" w:hAnsi="宋体"/>
          <w:szCs w:val="21"/>
        </w:rPr>
        <w:t>链路）。</w:t>
      </w:r>
    </w:p>
    <w:p w:rsidR="00F6237E" w:rsidRDefault="00F6237E" w:rsidP="00F6237E">
      <w:pPr>
        <w:pStyle w:val="affd"/>
        <w:spacing w:before="120" w:after="120"/>
        <w:ind w:left="0"/>
        <w:rPr>
          <w:rFonts w:ascii="Times New Roman"/>
        </w:rPr>
      </w:pPr>
      <w:bookmarkStart w:id="238" w:name="_Toc200107305"/>
      <w:r>
        <w:rPr>
          <w:rFonts w:ascii="Times New Roman" w:hint="eastAsia"/>
        </w:rPr>
        <w:t>辅助决策技术基础</w:t>
      </w:r>
      <w:bookmarkEnd w:id="238"/>
    </w:p>
    <w:p w:rsidR="00F6237E" w:rsidRPr="001867BE" w:rsidRDefault="00F6237E" w:rsidP="00E35397">
      <w:pPr>
        <w:pStyle w:val="afffffffff1"/>
        <w:spacing w:beforeLines="50" w:afterLines="50"/>
        <w:ind w:left="0"/>
        <w:outlineLvl w:val="2"/>
        <w:rPr>
          <w:rFonts w:ascii="Times New Roman" w:eastAsia="黑体" w:hAnsi="黑体"/>
        </w:rPr>
      </w:pPr>
      <w:r w:rsidRPr="001867BE">
        <w:rPr>
          <w:rFonts w:ascii="Times New Roman" w:eastAsia="黑体" w:hAnsi="黑体" w:hint="eastAsia"/>
        </w:rPr>
        <w:t>知识</w:t>
      </w:r>
      <w:r w:rsidRPr="001867BE">
        <w:rPr>
          <w:rFonts w:ascii="Times New Roman" w:eastAsia="黑体" w:hAnsi="黑体"/>
        </w:rPr>
        <w:t>图谱与专家系统</w:t>
      </w:r>
    </w:p>
    <w:p w:rsidR="00F6237E" w:rsidRDefault="00E435E1" w:rsidP="00E435E1">
      <w:pPr>
        <w:pStyle w:val="17"/>
        <w:ind w:firstLineChars="0" w:firstLine="0"/>
        <w:rPr>
          <w:rFonts w:ascii="Times New Roman" w:hAnsi="宋体"/>
          <w:szCs w:val="21"/>
        </w:rPr>
      </w:pPr>
      <w:r w:rsidRPr="00E435E1">
        <w:rPr>
          <w:rFonts w:ascii="Times New Roman" w:hAnsi="宋体" w:hint="eastAsia"/>
          <w:b/>
          <w:bCs/>
          <w:szCs w:val="21"/>
        </w:rPr>
        <w:t>7.2.1.1</w:t>
      </w:r>
      <w:r w:rsidR="00F6237E" w:rsidRPr="00E435E1">
        <w:rPr>
          <w:rFonts w:ascii="Times New Roman" w:hAnsi="宋体" w:hint="eastAsia"/>
          <w:b/>
          <w:bCs/>
          <w:szCs w:val="21"/>
        </w:rPr>
        <w:t xml:space="preserve"> </w:t>
      </w:r>
      <w:r w:rsidR="00F6237E" w:rsidRPr="00E435E1">
        <w:rPr>
          <w:rFonts w:ascii="Times New Roman" w:hAnsi="宋体"/>
          <w:b/>
          <w:bCs/>
          <w:szCs w:val="21"/>
        </w:rPr>
        <w:t>知识图谱作为专家系统的知识库</w:t>
      </w:r>
      <w:r>
        <w:rPr>
          <w:rFonts w:ascii="Times New Roman" w:hAnsi="宋体" w:hint="eastAsia"/>
          <w:szCs w:val="21"/>
        </w:rPr>
        <w:t>。</w:t>
      </w:r>
      <w:r w:rsidR="00F6237E" w:rsidRPr="001867BE">
        <w:rPr>
          <w:rFonts w:ascii="Times New Roman" w:hAnsi="宋体"/>
          <w:szCs w:val="21"/>
        </w:rPr>
        <w:t>传统专家系统的知识库通常基于规则（</w:t>
      </w:r>
      <w:r w:rsidR="00F6237E" w:rsidRPr="001867BE">
        <w:rPr>
          <w:rFonts w:ascii="Times New Roman" w:hAnsi="宋体"/>
          <w:szCs w:val="21"/>
        </w:rPr>
        <w:t>IF-THEN</w:t>
      </w:r>
      <w:r w:rsidR="00F6237E" w:rsidRPr="001867BE">
        <w:rPr>
          <w:rFonts w:ascii="Times New Roman" w:hAnsi="宋体"/>
          <w:szCs w:val="21"/>
        </w:rPr>
        <w:t>）或逻辑表示，而知识图谱提供更灵活的结构化知识表示方式，增强专家系统的语义理解和推理能力</w:t>
      </w:r>
      <w:r>
        <w:rPr>
          <w:rFonts w:ascii="Times New Roman" w:hAnsi="宋体" w:hint="eastAsia"/>
          <w:szCs w:val="21"/>
        </w:rPr>
        <w:t>。</w:t>
      </w:r>
    </w:p>
    <w:p w:rsidR="00F6237E" w:rsidRDefault="00E435E1" w:rsidP="00E435E1">
      <w:pPr>
        <w:pStyle w:val="17"/>
        <w:ind w:firstLineChars="0" w:firstLine="0"/>
        <w:rPr>
          <w:rFonts w:ascii="Times New Roman" w:hAnsi="宋体"/>
          <w:szCs w:val="21"/>
        </w:rPr>
      </w:pPr>
      <w:bookmarkStart w:id="239" w:name="OLE_LINK164"/>
      <w:bookmarkStart w:id="240" w:name="OLE_LINK165"/>
      <w:r w:rsidRPr="00E435E1">
        <w:rPr>
          <w:rFonts w:ascii="Times New Roman" w:hAnsi="宋体" w:hint="eastAsia"/>
          <w:b/>
          <w:bCs/>
          <w:szCs w:val="21"/>
        </w:rPr>
        <w:t>7.2.1.</w:t>
      </w:r>
      <w:r>
        <w:rPr>
          <w:rFonts w:ascii="Times New Roman" w:hAnsi="宋体" w:hint="eastAsia"/>
          <w:b/>
          <w:bCs/>
          <w:szCs w:val="21"/>
        </w:rPr>
        <w:t>2</w:t>
      </w:r>
      <w:r w:rsidR="00F6237E">
        <w:rPr>
          <w:rFonts w:ascii="Times New Roman" w:hAnsi="宋体" w:hint="eastAsia"/>
          <w:szCs w:val="21"/>
        </w:rPr>
        <w:t xml:space="preserve"> </w:t>
      </w:r>
      <w:bookmarkEnd w:id="239"/>
      <w:bookmarkEnd w:id="240"/>
      <w:r w:rsidR="00F6237E" w:rsidRPr="00E435E1">
        <w:rPr>
          <w:rFonts w:ascii="Times New Roman" w:hAnsi="宋体" w:hint="eastAsia"/>
          <w:b/>
          <w:bCs/>
          <w:szCs w:val="21"/>
        </w:rPr>
        <w:t>互补性</w:t>
      </w:r>
      <w:r>
        <w:rPr>
          <w:rFonts w:ascii="Times New Roman" w:hAnsi="宋体" w:hint="eastAsia"/>
          <w:szCs w:val="21"/>
        </w:rPr>
        <w:t>。</w:t>
      </w:r>
      <w:r w:rsidR="00F6237E" w:rsidRPr="00173948">
        <w:rPr>
          <w:rFonts w:ascii="Times New Roman" w:hAnsi="宋体" w:hint="eastAsia"/>
          <w:szCs w:val="21"/>
        </w:rPr>
        <w:t>专家系统依赖高质量知识，知识图谱可自动化构建或扩展知识库（如从文本中抽取实体关系），减少人工构建成本。</w:t>
      </w:r>
    </w:p>
    <w:p w:rsidR="00F6237E" w:rsidRPr="001867BE" w:rsidRDefault="00F6237E" w:rsidP="00E35397">
      <w:pPr>
        <w:pStyle w:val="afffffffff1"/>
        <w:spacing w:beforeLines="50" w:afterLines="50"/>
        <w:ind w:left="0"/>
        <w:outlineLvl w:val="2"/>
        <w:rPr>
          <w:rFonts w:ascii="Times New Roman" w:eastAsia="黑体" w:hAnsi="黑体"/>
        </w:rPr>
      </w:pPr>
      <w:r w:rsidRPr="001867BE">
        <w:rPr>
          <w:rFonts w:ascii="Times New Roman" w:eastAsia="黑体" w:hAnsi="黑体" w:hint="eastAsia"/>
        </w:rPr>
        <w:t>知识</w:t>
      </w:r>
      <w:r w:rsidRPr="001867BE">
        <w:rPr>
          <w:rFonts w:ascii="Times New Roman" w:eastAsia="黑体" w:hAnsi="黑体"/>
        </w:rPr>
        <w:t>图谱与</w:t>
      </w:r>
      <w:r>
        <w:rPr>
          <w:rFonts w:ascii="Times New Roman" w:eastAsia="黑体" w:hAnsi="黑体" w:hint="eastAsia"/>
        </w:rPr>
        <w:t>AI</w:t>
      </w:r>
      <w:r>
        <w:rPr>
          <w:rFonts w:ascii="Times New Roman" w:eastAsia="黑体" w:hAnsi="黑体" w:hint="eastAsia"/>
        </w:rPr>
        <w:t>智能体</w:t>
      </w:r>
    </w:p>
    <w:p w:rsidR="00F6237E" w:rsidRDefault="00E435E1" w:rsidP="00E435E1">
      <w:pPr>
        <w:pStyle w:val="17"/>
        <w:ind w:firstLineChars="0" w:firstLine="0"/>
        <w:rPr>
          <w:rFonts w:ascii="Times New Roman" w:hAnsi="宋体"/>
          <w:szCs w:val="21"/>
        </w:rPr>
      </w:pPr>
      <w:bookmarkStart w:id="241" w:name="OLE_LINK162"/>
      <w:bookmarkStart w:id="242" w:name="OLE_LINK163"/>
      <w:bookmarkStart w:id="243" w:name="OLE_LINK166"/>
      <w:r w:rsidRPr="00E435E1">
        <w:rPr>
          <w:rFonts w:ascii="Times New Roman" w:hAnsi="宋体" w:hint="eastAsia"/>
          <w:b/>
          <w:bCs/>
          <w:szCs w:val="21"/>
        </w:rPr>
        <w:t>7.2.</w:t>
      </w:r>
      <w:r>
        <w:rPr>
          <w:rFonts w:ascii="Times New Roman" w:hAnsi="宋体" w:hint="eastAsia"/>
          <w:b/>
          <w:bCs/>
          <w:szCs w:val="21"/>
        </w:rPr>
        <w:t>2.1</w:t>
      </w:r>
      <w:r w:rsidR="00F6237E">
        <w:rPr>
          <w:rFonts w:ascii="Times New Roman" w:hAnsi="宋体" w:hint="eastAsia"/>
          <w:szCs w:val="21"/>
        </w:rPr>
        <w:t xml:space="preserve"> </w:t>
      </w:r>
      <w:bookmarkEnd w:id="241"/>
      <w:bookmarkEnd w:id="242"/>
      <w:bookmarkEnd w:id="243"/>
      <w:r w:rsidR="00F6237E" w:rsidRPr="00E435E1">
        <w:rPr>
          <w:rFonts w:ascii="Times New Roman" w:hAnsi="宋体" w:hint="eastAsia"/>
          <w:b/>
          <w:bCs/>
          <w:szCs w:val="21"/>
        </w:rPr>
        <w:t>知识图谱为智能体提供背景知识</w:t>
      </w:r>
      <w:r>
        <w:rPr>
          <w:rFonts w:ascii="Times New Roman" w:hAnsi="宋体" w:hint="eastAsia"/>
          <w:szCs w:val="21"/>
        </w:rPr>
        <w:t>。</w:t>
      </w:r>
      <w:r w:rsidR="00F6237E" w:rsidRPr="001867BE">
        <w:rPr>
          <w:rFonts w:ascii="Times New Roman" w:hAnsi="宋体" w:hint="eastAsia"/>
          <w:szCs w:val="21"/>
        </w:rPr>
        <w:t>智能体需理解环境或用户意图，知识图谱可作为其内部“记忆”或“常识库”</w:t>
      </w:r>
      <w:r>
        <w:rPr>
          <w:rFonts w:ascii="Times New Roman" w:hAnsi="宋体" w:hint="eastAsia"/>
          <w:szCs w:val="21"/>
        </w:rPr>
        <w:t>。</w:t>
      </w:r>
    </w:p>
    <w:p w:rsidR="00F6237E" w:rsidRDefault="00E435E1" w:rsidP="00E435E1">
      <w:pPr>
        <w:pStyle w:val="17"/>
        <w:ind w:firstLineChars="0" w:firstLine="0"/>
        <w:rPr>
          <w:rFonts w:ascii="Times New Roman" w:hAnsi="宋体"/>
          <w:szCs w:val="21"/>
        </w:rPr>
      </w:pPr>
      <w:bookmarkStart w:id="244" w:name="OLE_LINK167"/>
      <w:bookmarkStart w:id="245" w:name="OLE_LINK168"/>
      <w:r w:rsidRPr="00E435E1">
        <w:rPr>
          <w:rFonts w:ascii="Times New Roman" w:hAnsi="宋体" w:hint="eastAsia"/>
          <w:b/>
          <w:bCs/>
          <w:szCs w:val="21"/>
        </w:rPr>
        <w:t>7.2.</w:t>
      </w:r>
      <w:r>
        <w:rPr>
          <w:rFonts w:ascii="Times New Roman" w:hAnsi="宋体" w:hint="eastAsia"/>
          <w:b/>
          <w:bCs/>
          <w:szCs w:val="21"/>
        </w:rPr>
        <w:t>2.2</w:t>
      </w:r>
      <w:r>
        <w:rPr>
          <w:rFonts w:ascii="Times New Roman" w:hAnsi="宋体" w:hint="eastAsia"/>
          <w:szCs w:val="21"/>
        </w:rPr>
        <w:t xml:space="preserve"> </w:t>
      </w:r>
      <w:bookmarkEnd w:id="244"/>
      <w:bookmarkEnd w:id="245"/>
      <w:r w:rsidR="00F6237E" w:rsidRPr="00E435E1">
        <w:rPr>
          <w:rFonts w:ascii="Times New Roman" w:hAnsi="宋体" w:hint="eastAsia"/>
          <w:b/>
          <w:bCs/>
          <w:szCs w:val="21"/>
        </w:rPr>
        <w:t>动态知识更新</w:t>
      </w:r>
      <w:r>
        <w:rPr>
          <w:rFonts w:ascii="Times New Roman" w:hAnsi="宋体" w:hint="eastAsia"/>
          <w:szCs w:val="21"/>
        </w:rPr>
        <w:t>。</w:t>
      </w:r>
      <w:r w:rsidR="00F6237E" w:rsidRPr="00173948">
        <w:rPr>
          <w:rFonts w:ascii="Times New Roman" w:hAnsi="宋体" w:hint="eastAsia"/>
          <w:szCs w:val="21"/>
        </w:rPr>
        <w:t>智能体在交互中可动态更新知识图谱（如从对话中学习新知识），形成闭环学习系统。</w:t>
      </w:r>
    </w:p>
    <w:p w:rsidR="00F6237E" w:rsidRPr="001867BE" w:rsidRDefault="00F6237E" w:rsidP="00E35397">
      <w:pPr>
        <w:pStyle w:val="afffffffff1"/>
        <w:spacing w:beforeLines="50" w:afterLines="50"/>
        <w:ind w:left="0"/>
        <w:outlineLvl w:val="2"/>
        <w:rPr>
          <w:rFonts w:ascii="Times New Roman" w:eastAsia="黑体" w:hAnsi="黑体"/>
        </w:rPr>
      </w:pPr>
      <w:r>
        <w:rPr>
          <w:rFonts w:ascii="Times New Roman" w:eastAsia="黑体" w:hAnsi="黑体" w:hint="eastAsia"/>
        </w:rPr>
        <w:t>专家系统</w:t>
      </w:r>
      <w:r w:rsidRPr="001867BE">
        <w:rPr>
          <w:rFonts w:ascii="Times New Roman" w:eastAsia="黑体" w:hAnsi="黑体"/>
        </w:rPr>
        <w:t>与</w:t>
      </w:r>
      <w:r>
        <w:rPr>
          <w:rFonts w:ascii="Times New Roman" w:eastAsia="黑体" w:hAnsi="黑体" w:hint="eastAsia"/>
        </w:rPr>
        <w:t>AI</w:t>
      </w:r>
      <w:r>
        <w:rPr>
          <w:rFonts w:ascii="Times New Roman" w:eastAsia="黑体" w:hAnsi="黑体" w:hint="eastAsia"/>
        </w:rPr>
        <w:t>智能体</w:t>
      </w:r>
    </w:p>
    <w:p w:rsidR="00F6237E" w:rsidRDefault="00E435E1" w:rsidP="00E435E1">
      <w:pPr>
        <w:pStyle w:val="17"/>
        <w:ind w:firstLineChars="0" w:firstLine="0"/>
        <w:rPr>
          <w:rFonts w:ascii="Times New Roman" w:hAnsi="宋体"/>
          <w:szCs w:val="21"/>
        </w:rPr>
      </w:pPr>
      <w:r w:rsidRPr="00E435E1">
        <w:rPr>
          <w:rFonts w:ascii="Times New Roman" w:hAnsi="宋体" w:hint="eastAsia"/>
          <w:b/>
          <w:bCs/>
          <w:szCs w:val="21"/>
        </w:rPr>
        <w:t>7.2.</w:t>
      </w:r>
      <w:r>
        <w:rPr>
          <w:rFonts w:ascii="Times New Roman" w:hAnsi="宋体" w:hint="eastAsia"/>
          <w:b/>
          <w:bCs/>
          <w:szCs w:val="21"/>
        </w:rPr>
        <w:t xml:space="preserve">3.1 </w:t>
      </w:r>
      <w:r w:rsidR="00F6237E" w:rsidRPr="00F63D15">
        <w:rPr>
          <w:rFonts w:ascii="Times New Roman" w:hAnsi="宋体" w:hint="eastAsia"/>
          <w:b/>
          <w:bCs/>
          <w:szCs w:val="21"/>
        </w:rPr>
        <w:t>专家系统作为智能体的子模块</w:t>
      </w:r>
      <w:r w:rsidR="00F63D15">
        <w:rPr>
          <w:rFonts w:ascii="Times New Roman" w:hAnsi="宋体" w:hint="eastAsia"/>
          <w:szCs w:val="21"/>
        </w:rPr>
        <w:t>。</w:t>
      </w:r>
      <w:r w:rsidR="00F6237E" w:rsidRPr="00BC2CBA">
        <w:rPr>
          <w:rFonts w:ascii="Times New Roman" w:hAnsi="宋体" w:hint="eastAsia"/>
          <w:szCs w:val="21"/>
        </w:rPr>
        <w:t>智能体可集成专家系统处理特定</w:t>
      </w:r>
      <w:r w:rsidR="00F6237E">
        <w:rPr>
          <w:rFonts w:ascii="Times New Roman" w:hAnsi="宋体" w:hint="eastAsia"/>
          <w:szCs w:val="21"/>
        </w:rPr>
        <w:t>任务（如诊断、规划），而其他模块（如感知、学习）由不同技术实现；</w:t>
      </w:r>
    </w:p>
    <w:p w:rsidR="00F6237E" w:rsidRPr="001A0DAB" w:rsidRDefault="00E435E1" w:rsidP="00E435E1">
      <w:pPr>
        <w:pStyle w:val="17"/>
        <w:ind w:firstLineChars="0" w:firstLine="0"/>
        <w:rPr>
          <w:rFonts w:ascii="Times New Roman"/>
          <w:szCs w:val="21"/>
        </w:rPr>
      </w:pPr>
      <w:bookmarkStart w:id="246" w:name="OLE_LINK171"/>
      <w:bookmarkStart w:id="247" w:name="OLE_LINK172"/>
      <w:r w:rsidRPr="00E435E1">
        <w:rPr>
          <w:rFonts w:ascii="Times New Roman" w:hAnsi="宋体" w:hint="eastAsia"/>
          <w:b/>
          <w:bCs/>
          <w:szCs w:val="21"/>
        </w:rPr>
        <w:t>7.2.</w:t>
      </w:r>
      <w:r>
        <w:rPr>
          <w:rFonts w:ascii="Times New Roman" w:hAnsi="宋体" w:hint="eastAsia"/>
          <w:b/>
          <w:bCs/>
          <w:szCs w:val="21"/>
        </w:rPr>
        <w:t>3.2</w:t>
      </w:r>
      <w:r>
        <w:rPr>
          <w:rFonts w:ascii="Times New Roman" w:hAnsi="宋体" w:hint="eastAsia"/>
          <w:szCs w:val="21"/>
        </w:rPr>
        <w:t xml:space="preserve"> </w:t>
      </w:r>
      <w:bookmarkEnd w:id="246"/>
      <w:bookmarkEnd w:id="247"/>
      <w:r w:rsidR="00F6237E" w:rsidRPr="00F63D15">
        <w:rPr>
          <w:rFonts w:ascii="Times New Roman" w:hAnsi="宋体"/>
          <w:b/>
          <w:szCs w:val="21"/>
        </w:rPr>
        <w:t>智能化升级</w:t>
      </w:r>
      <w:r w:rsidR="00F63D15">
        <w:rPr>
          <w:rFonts w:ascii="Times New Roman" w:hAnsi="宋体" w:hint="eastAsia"/>
          <w:szCs w:val="21"/>
        </w:rPr>
        <w:t>。</w:t>
      </w:r>
      <w:r w:rsidR="00F6237E" w:rsidRPr="00BC2CBA">
        <w:rPr>
          <w:rFonts w:ascii="Times New Roman" w:hAnsi="宋体"/>
          <w:szCs w:val="21"/>
        </w:rPr>
        <w:t>传统专家系统缺乏学习能力，而智能体通过机器学习动态优化知识库或推理策略。</w:t>
      </w:r>
    </w:p>
    <w:p w:rsidR="00CC31D1" w:rsidRDefault="00F6237E" w:rsidP="00402A09">
      <w:pPr>
        <w:pStyle w:val="affd"/>
        <w:spacing w:before="120" w:after="120"/>
        <w:ind w:left="0"/>
        <w:rPr>
          <w:rFonts w:ascii="Times New Roman"/>
        </w:rPr>
      </w:pPr>
      <w:bookmarkStart w:id="248" w:name="_Toc191053327"/>
      <w:bookmarkStart w:id="249" w:name="_Toc200107306"/>
      <w:r>
        <w:rPr>
          <w:rFonts w:ascii="Times New Roman" w:hint="eastAsia"/>
        </w:rPr>
        <w:t>特种设备</w:t>
      </w:r>
      <w:r w:rsidR="00402A09">
        <w:rPr>
          <w:rFonts w:ascii="Times New Roman" w:hint="eastAsia"/>
        </w:rPr>
        <w:t>风险防控</w:t>
      </w:r>
      <w:r w:rsidR="00402A09" w:rsidRPr="001A0DAB">
        <w:rPr>
          <w:rFonts w:ascii="Times New Roman"/>
        </w:rPr>
        <w:t>辅助决策</w:t>
      </w:r>
      <w:bookmarkEnd w:id="248"/>
      <w:r w:rsidR="006D2A1D">
        <w:rPr>
          <w:rFonts w:ascii="Times New Roman" w:hint="eastAsia"/>
        </w:rPr>
        <w:t>痛点</w:t>
      </w:r>
      <w:bookmarkEnd w:id="249"/>
    </w:p>
    <w:p w:rsidR="00CC31D1" w:rsidRPr="00373957" w:rsidRDefault="001676E6" w:rsidP="00E35397">
      <w:pPr>
        <w:pStyle w:val="afffffffff1"/>
        <w:spacing w:beforeLines="50" w:afterLines="50"/>
        <w:ind w:left="0"/>
        <w:outlineLvl w:val="2"/>
        <w:rPr>
          <w:rFonts w:ascii="Times New Roman" w:eastAsia="黑体" w:hAnsi="黑体"/>
        </w:rPr>
      </w:pPr>
      <w:r>
        <w:rPr>
          <w:rFonts w:ascii="Times New Roman" w:eastAsia="黑体" w:hAnsi="黑体" w:hint="eastAsia"/>
        </w:rPr>
        <w:t>面向特种设备</w:t>
      </w:r>
      <w:r w:rsidR="00CC31D1" w:rsidRPr="00373957">
        <w:rPr>
          <w:rFonts w:ascii="Times New Roman" w:eastAsia="黑体" w:hAnsi="黑体"/>
        </w:rPr>
        <w:t>检验</w:t>
      </w:r>
    </w:p>
    <w:p w:rsidR="00373957" w:rsidRPr="00373957" w:rsidRDefault="00B6511D" w:rsidP="00373957">
      <w:pPr>
        <w:pStyle w:val="17"/>
        <w:rPr>
          <w:rFonts w:ascii="Times New Roman" w:hAnsi="宋体"/>
          <w:szCs w:val="21"/>
        </w:rPr>
      </w:pPr>
      <w:bookmarkStart w:id="250" w:name="OLE_LINK189"/>
      <w:bookmarkStart w:id="251" w:name="OLE_LINK190"/>
      <w:bookmarkStart w:id="252" w:name="OLE_LINK177"/>
      <w:bookmarkStart w:id="253" w:name="OLE_LINK178"/>
      <w:r>
        <w:rPr>
          <w:rFonts w:ascii="Times New Roman" w:hAnsi="宋体"/>
          <w:szCs w:val="21"/>
        </w:rPr>
        <w:t>面向风险防控，</w:t>
      </w:r>
      <w:bookmarkEnd w:id="250"/>
      <w:bookmarkEnd w:id="251"/>
      <w:r>
        <w:rPr>
          <w:rFonts w:ascii="Times New Roman" w:hAnsi="宋体"/>
          <w:szCs w:val="21"/>
        </w:rPr>
        <w:t>在特种设备检验场景下，</w:t>
      </w:r>
      <w:bookmarkEnd w:id="252"/>
      <w:bookmarkEnd w:id="253"/>
      <w:r w:rsidR="00373957" w:rsidRPr="00373957">
        <w:rPr>
          <w:rFonts w:ascii="Times New Roman" w:hAnsi="宋体" w:hint="eastAsia"/>
          <w:szCs w:val="21"/>
        </w:rPr>
        <w:t>通过技术手段识别设备潜在缺陷或风险，确保其安全运行。</w:t>
      </w:r>
      <w:r w:rsidR="00807742">
        <w:rPr>
          <w:rFonts w:ascii="Times New Roman" w:hAnsi="宋体" w:hint="eastAsia"/>
          <w:szCs w:val="21"/>
        </w:rPr>
        <w:t>基于</w:t>
      </w:r>
      <w:r w:rsidR="00807742" w:rsidRPr="00373957">
        <w:rPr>
          <w:rFonts w:ascii="Times New Roman" w:hAnsi="宋体" w:hint="eastAsia"/>
          <w:szCs w:val="21"/>
        </w:rPr>
        <w:t>知识图谱、机器学习</w:t>
      </w:r>
      <w:r w:rsidR="00807742">
        <w:rPr>
          <w:rFonts w:ascii="Times New Roman" w:hAnsi="宋体" w:hint="eastAsia"/>
          <w:szCs w:val="21"/>
        </w:rPr>
        <w:t>与</w:t>
      </w:r>
      <w:r w:rsidR="00807742" w:rsidRPr="00373957">
        <w:rPr>
          <w:rFonts w:ascii="Times New Roman" w:hAnsi="宋体" w:hint="eastAsia"/>
          <w:szCs w:val="21"/>
        </w:rPr>
        <w:t>专家系统</w:t>
      </w:r>
      <w:r w:rsidR="00807742">
        <w:rPr>
          <w:rFonts w:ascii="Times New Roman" w:hAnsi="宋体" w:hint="eastAsia"/>
          <w:szCs w:val="21"/>
        </w:rPr>
        <w:t>，</w:t>
      </w:r>
      <w:bookmarkStart w:id="254" w:name="OLE_LINK179"/>
      <w:bookmarkStart w:id="255" w:name="OLE_LINK180"/>
      <w:r w:rsidR="00373957">
        <w:rPr>
          <w:rFonts w:ascii="Times New Roman" w:hAnsi="宋体" w:hint="eastAsia"/>
          <w:szCs w:val="21"/>
        </w:rPr>
        <w:t>风险防控</w:t>
      </w:r>
      <w:r w:rsidR="00373957" w:rsidRPr="00373957">
        <w:rPr>
          <w:rFonts w:ascii="Times New Roman" w:hAnsi="宋体" w:hint="eastAsia"/>
          <w:szCs w:val="21"/>
        </w:rPr>
        <w:t>辅助决策关键点</w:t>
      </w:r>
      <w:r w:rsidR="00373957">
        <w:rPr>
          <w:rFonts w:ascii="Times New Roman" w:hAnsi="宋体" w:hint="eastAsia"/>
          <w:szCs w:val="21"/>
        </w:rPr>
        <w:t>包括但不限于</w:t>
      </w:r>
      <w:r w:rsidR="00373957" w:rsidRPr="00373957">
        <w:rPr>
          <w:rFonts w:ascii="Times New Roman" w:hAnsi="宋体" w:hint="eastAsia"/>
          <w:szCs w:val="21"/>
        </w:rPr>
        <w:t>：</w:t>
      </w:r>
    </w:p>
    <w:p w:rsidR="00373957" w:rsidRPr="00373957" w:rsidRDefault="00373957" w:rsidP="00373957">
      <w:pPr>
        <w:pStyle w:val="17"/>
        <w:rPr>
          <w:rFonts w:ascii="Times New Roman" w:hAnsi="宋体"/>
          <w:szCs w:val="21"/>
        </w:rPr>
      </w:pPr>
      <w:bookmarkStart w:id="256" w:name="OLE_LINK181"/>
      <w:bookmarkStart w:id="257" w:name="OLE_LINK182"/>
      <w:bookmarkEnd w:id="254"/>
      <w:bookmarkEnd w:id="255"/>
      <w:r>
        <w:rPr>
          <w:rFonts w:ascii="Times New Roman" w:hAnsi="宋体" w:hint="eastAsia"/>
          <w:szCs w:val="21"/>
        </w:rPr>
        <w:t xml:space="preserve">a) </w:t>
      </w:r>
      <w:bookmarkEnd w:id="256"/>
      <w:bookmarkEnd w:id="257"/>
      <w:r w:rsidRPr="00373957">
        <w:rPr>
          <w:rFonts w:ascii="Times New Roman" w:hAnsi="宋体" w:hint="eastAsia"/>
          <w:szCs w:val="21"/>
        </w:rPr>
        <w:t>缺陷检测与评估</w:t>
      </w:r>
      <w:r>
        <w:rPr>
          <w:rFonts w:ascii="Times New Roman" w:hAnsi="宋体" w:hint="eastAsia"/>
          <w:szCs w:val="21"/>
        </w:rPr>
        <w:t>：</w:t>
      </w:r>
      <w:r w:rsidRPr="00373957">
        <w:rPr>
          <w:rFonts w:ascii="Times New Roman" w:hAnsi="宋体" w:hint="eastAsia"/>
          <w:szCs w:val="21"/>
        </w:rPr>
        <w:t>基于历史数据或专家知识，判断检测到的裂纹、腐蚀、变形等缺陷是否达到风险阈值。例如：利用图像识别（</w:t>
      </w:r>
      <w:r w:rsidRPr="00373957">
        <w:rPr>
          <w:rFonts w:ascii="Times New Roman" w:hAnsi="宋体" w:hint="eastAsia"/>
          <w:szCs w:val="21"/>
        </w:rPr>
        <w:t>AI</w:t>
      </w:r>
      <w:r w:rsidRPr="00373957">
        <w:rPr>
          <w:rFonts w:ascii="Times New Roman" w:hAnsi="宋体" w:hint="eastAsia"/>
          <w:szCs w:val="21"/>
        </w:rPr>
        <w:t>）分析超声检测结果，自动标注高风险区域</w:t>
      </w:r>
      <w:r w:rsidR="00581B15">
        <w:rPr>
          <w:rFonts w:ascii="Times New Roman" w:hAnsi="宋体" w:hint="eastAsia"/>
          <w:szCs w:val="21"/>
        </w:rPr>
        <w:t>；</w:t>
      </w:r>
    </w:p>
    <w:p w:rsidR="00373957" w:rsidRPr="00373957" w:rsidRDefault="00373957" w:rsidP="00373957">
      <w:pPr>
        <w:pStyle w:val="17"/>
        <w:rPr>
          <w:rFonts w:ascii="Times New Roman" w:hAnsi="宋体"/>
          <w:szCs w:val="21"/>
        </w:rPr>
      </w:pPr>
      <w:bookmarkStart w:id="258" w:name="OLE_LINK173"/>
      <w:bookmarkStart w:id="259" w:name="OLE_LINK174"/>
      <w:bookmarkStart w:id="260" w:name="OLE_LINK183"/>
      <w:r w:rsidRPr="00BC2CBA">
        <w:rPr>
          <w:rFonts w:ascii="Times New Roman" w:hAnsi="宋体" w:hint="eastAsia"/>
          <w:szCs w:val="21"/>
        </w:rPr>
        <w:t>b)</w:t>
      </w:r>
      <w:r>
        <w:rPr>
          <w:rFonts w:ascii="Times New Roman" w:hAnsi="宋体" w:hint="eastAsia"/>
          <w:szCs w:val="21"/>
        </w:rPr>
        <w:t xml:space="preserve"> </w:t>
      </w:r>
      <w:bookmarkEnd w:id="258"/>
      <w:bookmarkEnd w:id="259"/>
      <w:bookmarkEnd w:id="260"/>
      <w:r w:rsidRPr="00373957">
        <w:rPr>
          <w:rFonts w:ascii="Times New Roman" w:hAnsi="宋体" w:hint="eastAsia"/>
          <w:szCs w:val="21"/>
        </w:rPr>
        <w:t>检验周期优化</w:t>
      </w:r>
      <w:r>
        <w:rPr>
          <w:rFonts w:ascii="Times New Roman" w:hAnsi="宋体" w:hint="eastAsia"/>
          <w:szCs w:val="21"/>
        </w:rPr>
        <w:t>：</w:t>
      </w:r>
      <w:r w:rsidRPr="00373957">
        <w:rPr>
          <w:rFonts w:ascii="Times New Roman" w:hAnsi="宋体" w:hint="eastAsia"/>
          <w:szCs w:val="21"/>
        </w:rPr>
        <w:t>根据设备使用频率、环境腐蚀性、历史故障率等动态调整检验周期（如从固定周期改为状态监测触发）</w:t>
      </w:r>
      <w:r w:rsidR="00581B15">
        <w:rPr>
          <w:rFonts w:ascii="Times New Roman" w:hAnsi="宋体" w:hint="eastAsia"/>
          <w:szCs w:val="21"/>
        </w:rPr>
        <w:t>；</w:t>
      </w:r>
    </w:p>
    <w:p w:rsidR="00373957" w:rsidRPr="00373957" w:rsidRDefault="00373957" w:rsidP="00373957">
      <w:pPr>
        <w:pStyle w:val="17"/>
        <w:rPr>
          <w:rFonts w:ascii="Times New Roman" w:hAnsi="宋体"/>
          <w:szCs w:val="21"/>
        </w:rPr>
      </w:pPr>
      <w:bookmarkStart w:id="261" w:name="OLE_LINK175"/>
      <w:bookmarkStart w:id="262" w:name="OLE_LINK176"/>
      <w:bookmarkStart w:id="263" w:name="OLE_LINK184"/>
      <w:r>
        <w:rPr>
          <w:rFonts w:ascii="Times New Roman" w:hAnsi="宋体" w:hint="eastAsia"/>
          <w:szCs w:val="21"/>
        </w:rPr>
        <w:t>c</w:t>
      </w:r>
      <w:r w:rsidRPr="00BC2CBA">
        <w:rPr>
          <w:rFonts w:ascii="Times New Roman" w:hAnsi="宋体" w:hint="eastAsia"/>
          <w:szCs w:val="21"/>
        </w:rPr>
        <w:t>)</w:t>
      </w:r>
      <w:r>
        <w:rPr>
          <w:rFonts w:ascii="Times New Roman" w:hAnsi="宋体" w:hint="eastAsia"/>
          <w:szCs w:val="21"/>
        </w:rPr>
        <w:t xml:space="preserve"> </w:t>
      </w:r>
      <w:bookmarkEnd w:id="261"/>
      <w:bookmarkEnd w:id="262"/>
      <w:bookmarkEnd w:id="263"/>
      <w:r w:rsidRPr="00373957">
        <w:rPr>
          <w:rFonts w:ascii="Times New Roman" w:hAnsi="宋体" w:hint="eastAsia"/>
          <w:szCs w:val="21"/>
        </w:rPr>
        <w:t>检验方法选择</w:t>
      </w:r>
      <w:r>
        <w:rPr>
          <w:rFonts w:ascii="Times New Roman" w:hAnsi="宋体" w:hint="eastAsia"/>
          <w:szCs w:val="21"/>
        </w:rPr>
        <w:t>：</w:t>
      </w:r>
      <w:r w:rsidRPr="00373957">
        <w:rPr>
          <w:rFonts w:ascii="Times New Roman" w:hAnsi="宋体" w:hint="eastAsia"/>
          <w:szCs w:val="21"/>
        </w:rPr>
        <w:t>针对不同设备类型（如承压设备</w:t>
      </w:r>
      <w:r w:rsidR="00675185">
        <w:rPr>
          <w:rFonts w:ascii="Times New Roman" w:hAnsi="宋体" w:hint="eastAsia"/>
          <w:szCs w:val="21"/>
        </w:rPr>
        <w:t>、机电设备</w:t>
      </w:r>
      <w:r w:rsidRPr="00373957">
        <w:rPr>
          <w:rFonts w:ascii="Times New Roman" w:hAnsi="宋体" w:hint="eastAsia"/>
          <w:szCs w:val="21"/>
        </w:rPr>
        <w:t>）推荐最优检验方法（射线检测、声发射检测等）</w:t>
      </w:r>
      <w:r w:rsidR="00581B15">
        <w:rPr>
          <w:rFonts w:ascii="Times New Roman" w:hAnsi="宋体" w:hint="eastAsia"/>
          <w:szCs w:val="21"/>
        </w:rPr>
        <w:t>；</w:t>
      </w:r>
    </w:p>
    <w:p w:rsidR="00373957" w:rsidRPr="00373957" w:rsidRDefault="00373957" w:rsidP="00807742">
      <w:pPr>
        <w:pStyle w:val="17"/>
      </w:pPr>
      <w:bookmarkStart w:id="264" w:name="OLE_LINK185"/>
      <w:bookmarkStart w:id="265" w:name="OLE_LINK186"/>
      <w:r>
        <w:rPr>
          <w:rFonts w:ascii="Times New Roman" w:hAnsi="宋体" w:hint="eastAsia"/>
          <w:szCs w:val="21"/>
        </w:rPr>
        <w:t>d</w:t>
      </w:r>
      <w:r w:rsidRPr="00BC2CBA">
        <w:rPr>
          <w:rFonts w:ascii="Times New Roman" w:hAnsi="宋体" w:hint="eastAsia"/>
          <w:szCs w:val="21"/>
        </w:rPr>
        <w:t>)</w:t>
      </w:r>
      <w:r>
        <w:rPr>
          <w:rFonts w:ascii="Times New Roman" w:hAnsi="宋体" w:hint="eastAsia"/>
          <w:szCs w:val="21"/>
        </w:rPr>
        <w:t xml:space="preserve"> </w:t>
      </w:r>
      <w:bookmarkEnd w:id="264"/>
      <w:bookmarkEnd w:id="265"/>
      <w:r w:rsidRPr="00373957">
        <w:rPr>
          <w:rFonts w:ascii="Times New Roman" w:hAnsi="宋体" w:hint="eastAsia"/>
          <w:szCs w:val="21"/>
        </w:rPr>
        <w:t>剩余寿命预测</w:t>
      </w:r>
      <w:r>
        <w:rPr>
          <w:rFonts w:ascii="Times New Roman" w:hAnsi="宋体" w:hint="eastAsia"/>
          <w:szCs w:val="21"/>
        </w:rPr>
        <w:t>：</w:t>
      </w:r>
      <w:r w:rsidRPr="00373957">
        <w:rPr>
          <w:rFonts w:ascii="Times New Roman" w:hAnsi="宋体" w:hint="eastAsia"/>
          <w:szCs w:val="21"/>
        </w:rPr>
        <w:t>结合材料退化模型和实时传感器数据，预测设备剩余使用寿命，辅助更换或维修决策。</w:t>
      </w:r>
    </w:p>
    <w:p w:rsidR="00CC31D1" w:rsidRPr="00950488" w:rsidRDefault="001676E6" w:rsidP="00E35397">
      <w:pPr>
        <w:pStyle w:val="afffffffff1"/>
        <w:spacing w:beforeLines="50" w:afterLines="50"/>
        <w:ind w:left="0"/>
        <w:outlineLvl w:val="2"/>
        <w:rPr>
          <w:rFonts w:ascii="Times New Roman" w:eastAsia="黑体" w:hAnsi="黑体"/>
        </w:rPr>
      </w:pPr>
      <w:r>
        <w:rPr>
          <w:rFonts w:ascii="Times New Roman" w:eastAsia="黑体" w:hAnsi="黑体" w:hint="eastAsia"/>
        </w:rPr>
        <w:t>面向特种设备</w:t>
      </w:r>
      <w:r w:rsidR="00CC31D1" w:rsidRPr="00950488">
        <w:rPr>
          <w:rFonts w:ascii="Times New Roman" w:eastAsia="黑体" w:hAnsi="黑体"/>
        </w:rPr>
        <w:t>监管</w:t>
      </w:r>
    </w:p>
    <w:p w:rsidR="00675185" w:rsidRPr="00675185" w:rsidRDefault="00B6511D" w:rsidP="00675185">
      <w:pPr>
        <w:pStyle w:val="17"/>
        <w:rPr>
          <w:rFonts w:ascii="Times New Roman" w:hAnsi="宋体"/>
          <w:szCs w:val="21"/>
        </w:rPr>
      </w:pPr>
      <w:bookmarkStart w:id="266" w:name="OLE_LINK187"/>
      <w:bookmarkStart w:id="267" w:name="OLE_LINK188"/>
      <w:r>
        <w:rPr>
          <w:rFonts w:ascii="Times New Roman" w:hAnsi="宋体"/>
          <w:szCs w:val="21"/>
        </w:rPr>
        <w:t>面向风险防控，</w:t>
      </w:r>
      <w:r w:rsidR="00675185">
        <w:rPr>
          <w:rFonts w:ascii="Times New Roman" w:hAnsi="宋体"/>
          <w:szCs w:val="21"/>
        </w:rPr>
        <w:t>在特种设备</w:t>
      </w:r>
      <w:r w:rsidR="00675185">
        <w:rPr>
          <w:rFonts w:ascii="Times New Roman" w:hAnsi="宋体" w:hint="eastAsia"/>
          <w:szCs w:val="21"/>
        </w:rPr>
        <w:t>监管</w:t>
      </w:r>
      <w:r w:rsidR="00675185">
        <w:rPr>
          <w:rFonts w:ascii="Times New Roman" w:hAnsi="宋体"/>
          <w:szCs w:val="21"/>
        </w:rPr>
        <w:t>场景下，</w:t>
      </w:r>
      <w:bookmarkEnd w:id="266"/>
      <w:bookmarkEnd w:id="267"/>
      <w:r w:rsidR="00675185" w:rsidRPr="00675185">
        <w:rPr>
          <w:rFonts w:ascii="Times New Roman" w:hAnsi="宋体" w:hint="eastAsia"/>
          <w:szCs w:val="21"/>
        </w:rPr>
        <w:t>通过宏观管控降低区域</w:t>
      </w:r>
      <w:r w:rsidR="00675185">
        <w:rPr>
          <w:rFonts w:ascii="Times New Roman" w:hAnsi="宋体" w:hint="eastAsia"/>
          <w:szCs w:val="21"/>
        </w:rPr>
        <w:t>、</w:t>
      </w:r>
      <w:r w:rsidR="00675185" w:rsidRPr="00675185">
        <w:rPr>
          <w:rFonts w:ascii="Times New Roman" w:hAnsi="宋体" w:hint="eastAsia"/>
          <w:szCs w:val="21"/>
        </w:rPr>
        <w:t>行业</w:t>
      </w:r>
      <w:r w:rsidR="00675185">
        <w:rPr>
          <w:rFonts w:ascii="Times New Roman" w:hAnsi="宋体" w:hint="eastAsia"/>
          <w:szCs w:val="21"/>
        </w:rPr>
        <w:t>、企业</w:t>
      </w:r>
      <w:r w:rsidR="00675185" w:rsidRPr="00675185">
        <w:rPr>
          <w:rFonts w:ascii="Times New Roman" w:hAnsi="宋体" w:hint="eastAsia"/>
          <w:szCs w:val="21"/>
        </w:rPr>
        <w:t>特种设备整体风险。</w:t>
      </w:r>
      <w:r w:rsidR="00581B15">
        <w:rPr>
          <w:rFonts w:ascii="Times New Roman" w:hAnsi="宋体" w:hint="eastAsia"/>
          <w:szCs w:val="21"/>
        </w:rPr>
        <w:t>基于</w:t>
      </w:r>
      <w:r w:rsidR="00581B15" w:rsidRPr="00581B15">
        <w:rPr>
          <w:rFonts w:ascii="Times New Roman" w:hAnsi="宋体" w:hint="eastAsia"/>
          <w:szCs w:val="21"/>
        </w:rPr>
        <w:t>大数据分析（</w:t>
      </w:r>
      <w:r w:rsidR="00581B15">
        <w:rPr>
          <w:rFonts w:ascii="Times New Roman" w:hAnsi="宋体" w:hint="eastAsia"/>
          <w:szCs w:val="21"/>
        </w:rPr>
        <w:t>如</w:t>
      </w:r>
      <w:r w:rsidR="00581B15" w:rsidRPr="00581B15">
        <w:rPr>
          <w:rFonts w:ascii="Times New Roman" w:hAnsi="宋体" w:hint="eastAsia"/>
          <w:szCs w:val="21"/>
        </w:rPr>
        <w:t>风险聚类）、知识图谱（</w:t>
      </w:r>
      <w:r w:rsidR="00581B15">
        <w:rPr>
          <w:rFonts w:ascii="Times New Roman" w:hAnsi="宋体" w:hint="eastAsia"/>
          <w:szCs w:val="21"/>
        </w:rPr>
        <w:t>如</w:t>
      </w:r>
      <w:r w:rsidR="00581B15" w:rsidRPr="00581B15">
        <w:rPr>
          <w:rFonts w:ascii="Times New Roman" w:hAnsi="宋体" w:hint="eastAsia"/>
          <w:szCs w:val="21"/>
        </w:rPr>
        <w:t>法规条款关联）</w:t>
      </w:r>
      <w:r w:rsidR="00581B15">
        <w:rPr>
          <w:rFonts w:ascii="Times New Roman" w:hAnsi="宋体" w:hint="eastAsia"/>
          <w:szCs w:val="21"/>
        </w:rPr>
        <w:t>与</w:t>
      </w:r>
      <w:r w:rsidR="00581B15" w:rsidRPr="00581B15">
        <w:rPr>
          <w:rFonts w:ascii="Times New Roman" w:hAnsi="宋体" w:hint="eastAsia"/>
          <w:szCs w:val="21"/>
        </w:rPr>
        <w:t>GIS</w:t>
      </w:r>
      <w:r w:rsidR="00581B15" w:rsidRPr="00581B15">
        <w:rPr>
          <w:rFonts w:ascii="Times New Roman" w:hAnsi="宋体" w:hint="eastAsia"/>
          <w:szCs w:val="21"/>
        </w:rPr>
        <w:t>（地理空间可视化）</w:t>
      </w:r>
      <w:r w:rsidR="00581B15">
        <w:rPr>
          <w:rFonts w:ascii="Times New Roman" w:hAnsi="宋体" w:hint="eastAsia"/>
          <w:szCs w:val="21"/>
        </w:rPr>
        <w:t>，</w:t>
      </w:r>
      <w:bookmarkStart w:id="268" w:name="OLE_LINK191"/>
      <w:bookmarkStart w:id="269" w:name="OLE_LINK192"/>
      <w:r w:rsidR="00675185">
        <w:rPr>
          <w:rFonts w:ascii="Times New Roman" w:hAnsi="宋体" w:hint="eastAsia"/>
          <w:szCs w:val="21"/>
        </w:rPr>
        <w:t>风险防控</w:t>
      </w:r>
      <w:r w:rsidR="00675185" w:rsidRPr="00373957">
        <w:rPr>
          <w:rFonts w:ascii="Times New Roman" w:hAnsi="宋体" w:hint="eastAsia"/>
          <w:szCs w:val="21"/>
        </w:rPr>
        <w:t>辅助决策关键点</w:t>
      </w:r>
      <w:r w:rsidR="00675185">
        <w:rPr>
          <w:rFonts w:ascii="Times New Roman" w:hAnsi="宋体" w:hint="eastAsia"/>
          <w:szCs w:val="21"/>
        </w:rPr>
        <w:t>包括但不限于</w:t>
      </w:r>
      <w:r w:rsidR="00675185" w:rsidRPr="00373957">
        <w:rPr>
          <w:rFonts w:ascii="Times New Roman" w:hAnsi="宋体" w:hint="eastAsia"/>
          <w:szCs w:val="21"/>
        </w:rPr>
        <w:t>：</w:t>
      </w:r>
    </w:p>
    <w:p w:rsidR="00675185" w:rsidRPr="00675185" w:rsidRDefault="00581B15" w:rsidP="00675185">
      <w:pPr>
        <w:pStyle w:val="17"/>
        <w:rPr>
          <w:rFonts w:ascii="Times New Roman" w:hAnsi="宋体"/>
          <w:szCs w:val="21"/>
        </w:rPr>
      </w:pPr>
      <w:bookmarkStart w:id="270" w:name="OLE_LINK193"/>
      <w:bookmarkStart w:id="271" w:name="OLE_LINK194"/>
      <w:bookmarkEnd w:id="268"/>
      <w:bookmarkEnd w:id="269"/>
      <w:r>
        <w:rPr>
          <w:rFonts w:ascii="Times New Roman" w:hAnsi="宋体" w:hint="eastAsia"/>
          <w:szCs w:val="21"/>
        </w:rPr>
        <w:t xml:space="preserve">a) </w:t>
      </w:r>
      <w:bookmarkEnd w:id="270"/>
      <w:bookmarkEnd w:id="271"/>
      <w:r w:rsidR="00675185" w:rsidRPr="00675185">
        <w:rPr>
          <w:rFonts w:ascii="Times New Roman" w:hAnsi="宋体" w:hint="eastAsia"/>
          <w:szCs w:val="21"/>
        </w:rPr>
        <w:t>风险分级与分类监管</w:t>
      </w:r>
      <w:r>
        <w:rPr>
          <w:rFonts w:ascii="Times New Roman" w:hAnsi="宋体" w:hint="eastAsia"/>
          <w:szCs w:val="21"/>
        </w:rPr>
        <w:t>：</w:t>
      </w:r>
      <w:r w:rsidR="00675185" w:rsidRPr="00675185">
        <w:rPr>
          <w:rFonts w:ascii="Times New Roman" w:hAnsi="宋体" w:hint="eastAsia"/>
          <w:szCs w:val="21"/>
        </w:rPr>
        <w:t>根据设备类型、使用单位历史违规记录、事故统计等，划分风险等级（红</w:t>
      </w:r>
      <w:r w:rsidR="00675185" w:rsidRPr="00675185">
        <w:rPr>
          <w:rFonts w:ascii="Times New Roman" w:hAnsi="宋体" w:hint="eastAsia"/>
          <w:szCs w:val="21"/>
        </w:rPr>
        <w:t>/</w:t>
      </w:r>
      <w:r w:rsidR="00675185" w:rsidRPr="00675185">
        <w:rPr>
          <w:rFonts w:ascii="Times New Roman" w:hAnsi="宋体" w:hint="eastAsia"/>
          <w:szCs w:val="21"/>
        </w:rPr>
        <w:t>黄</w:t>
      </w:r>
      <w:r w:rsidR="00675185" w:rsidRPr="00675185">
        <w:rPr>
          <w:rFonts w:ascii="Times New Roman" w:hAnsi="宋体" w:hint="eastAsia"/>
          <w:szCs w:val="21"/>
        </w:rPr>
        <w:t>/</w:t>
      </w:r>
      <w:r w:rsidR="00675185" w:rsidRPr="00675185">
        <w:rPr>
          <w:rFonts w:ascii="Times New Roman" w:hAnsi="宋体" w:hint="eastAsia"/>
          <w:szCs w:val="21"/>
        </w:rPr>
        <w:t>绿区），差异化分配监管资源</w:t>
      </w:r>
      <w:r>
        <w:rPr>
          <w:rFonts w:ascii="Times New Roman" w:hAnsi="宋体" w:hint="eastAsia"/>
          <w:szCs w:val="21"/>
        </w:rPr>
        <w:t>；</w:t>
      </w:r>
    </w:p>
    <w:p w:rsidR="00675185" w:rsidRPr="00675185" w:rsidRDefault="00581B15" w:rsidP="00675185">
      <w:pPr>
        <w:pStyle w:val="17"/>
        <w:rPr>
          <w:rFonts w:ascii="Times New Roman" w:hAnsi="宋体"/>
          <w:szCs w:val="21"/>
        </w:rPr>
      </w:pPr>
      <w:r w:rsidRPr="00BC2CBA">
        <w:rPr>
          <w:rFonts w:ascii="Times New Roman" w:hAnsi="宋体" w:hint="eastAsia"/>
          <w:szCs w:val="21"/>
        </w:rPr>
        <w:t>b)</w:t>
      </w:r>
      <w:r>
        <w:rPr>
          <w:rFonts w:ascii="Times New Roman" w:hAnsi="宋体" w:hint="eastAsia"/>
          <w:szCs w:val="21"/>
        </w:rPr>
        <w:t xml:space="preserve"> </w:t>
      </w:r>
      <w:r w:rsidR="00675185" w:rsidRPr="00675185">
        <w:rPr>
          <w:rFonts w:ascii="Times New Roman" w:hAnsi="宋体" w:hint="eastAsia"/>
          <w:szCs w:val="21"/>
        </w:rPr>
        <w:t>动态预警</w:t>
      </w:r>
      <w:r>
        <w:rPr>
          <w:rFonts w:ascii="Times New Roman" w:hAnsi="宋体" w:hint="eastAsia"/>
          <w:szCs w:val="21"/>
        </w:rPr>
        <w:t>：</w:t>
      </w:r>
      <w:r w:rsidR="00675185" w:rsidRPr="00675185">
        <w:rPr>
          <w:rFonts w:ascii="Times New Roman" w:hAnsi="宋体" w:hint="eastAsia"/>
          <w:szCs w:val="21"/>
        </w:rPr>
        <w:t>整合多源数据（检验报告、投诉记录、物联网传感器），识别异常模式并触发预警（如某区域电梯故障率骤升）</w:t>
      </w:r>
      <w:r>
        <w:rPr>
          <w:rFonts w:ascii="Times New Roman" w:hAnsi="宋体" w:hint="eastAsia"/>
          <w:szCs w:val="21"/>
        </w:rPr>
        <w:t>；</w:t>
      </w:r>
    </w:p>
    <w:p w:rsidR="00675185" w:rsidRPr="00675185" w:rsidRDefault="00581B15" w:rsidP="00675185">
      <w:pPr>
        <w:pStyle w:val="17"/>
        <w:rPr>
          <w:rFonts w:ascii="Times New Roman" w:hAnsi="宋体"/>
          <w:szCs w:val="21"/>
        </w:rPr>
      </w:pPr>
      <w:r>
        <w:rPr>
          <w:rFonts w:ascii="Times New Roman" w:hAnsi="宋体" w:hint="eastAsia"/>
          <w:szCs w:val="21"/>
        </w:rPr>
        <w:t>c</w:t>
      </w:r>
      <w:r w:rsidRPr="00BC2CBA">
        <w:rPr>
          <w:rFonts w:ascii="Times New Roman" w:hAnsi="宋体" w:hint="eastAsia"/>
          <w:szCs w:val="21"/>
        </w:rPr>
        <w:t>)</w:t>
      </w:r>
      <w:r>
        <w:rPr>
          <w:rFonts w:ascii="Times New Roman" w:hAnsi="宋体" w:hint="eastAsia"/>
          <w:szCs w:val="21"/>
        </w:rPr>
        <w:t xml:space="preserve"> </w:t>
      </w:r>
      <w:r w:rsidR="00675185" w:rsidRPr="00675185">
        <w:rPr>
          <w:rFonts w:ascii="Times New Roman" w:hAnsi="宋体" w:hint="eastAsia"/>
          <w:szCs w:val="21"/>
        </w:rPr>
        <w:t>合规性审查</w:t>
      </w:r>
      <w:r>
        <w:rPr>
          <w:rFonts w:ascii="Times New Roman" w:hAnsi="宋体" w:hint="eastAsia"/>
          <w:szCs w:val="21"/>
        </w:rPr>
        <w:t>：</w:t>
      </w:r>
      <w:r w:rsidR="00675185" w:rsidRPr="00675185">
        <w:rPr>
          <w:rFonts w:ascii="Times New Roman" w:hAnsi="宋体" w:hint="eastAsia"/>
          <w:szCs w:val="21"/>
        </w:rPr>
        <w:t>自动核对企业提交的自检报告与国家标准的一致性，标记潜在虚假申报</w:t>
      </w:r>
      <w:r w:rsidR="00B6511D">
        <w:rPr>
          <w:rFonts w:ascii="Times New Roman" w:hAnsi="宋体" w:hint="eastAsia"/>
          <w:szCs w:val="21"/>
        </w:rPr>
        <w:t>；</w:t>
      </w:r>
    </w:p>
    <w:p w:rsidR="00675185" w:rsidRPr="00675185" w:rsidRDefault="00581B15" w:rsidP="00675185">
      <w:pPr>
        <w:pStyle w:val="17"/>
        <w:rPr>
          <w:rFonts w:ascii="Times New Roman" w:hAnsi="宋体"/>
          <w:szCs w:val="21"/>
        </w:rPr>
      </w:pPr>
      <w:r>
        <w:rPr>
          <w:rFonts w:ascii="Times New Roman" w:hAnsi="宋体" w:hint="eastAsia"/>
          <w:szCs w:val="21"/>
        </w:rPr>
        <w:t>d</w:t>
      </w:r>
      <w:r w:rsidRPr="00BC2CBA">
        <w:rPr>
          <w:rFonts w:ascii="Times New Roman" w:hAnsi="宋体" w:hint="eastAsia"/>
          <w:szCs w:val="21"/>
        </w:rPr>
        <w:t>)</w:t>
      </w:r>
      <w:r>
        <w:rPr>
          <w:rFonts w:ascii="Times New Roman" w:hAnsi="宋体" w:hint="eastAsia"/>
          <w:szCs w:val="21"/>
        </w:rPr>
        <w:t xml:space="preserve"> </w:t>
      </w:r>
      <w:r w:rsidR="00675185" w:rsidRPr="00675185">
        <w:rPr>
          <w:rFonts w:ascii="Times New Roman" w:hAnsi="宋体" w:hint="eastAsia"/>
          <w:szCs w:val="21"/>
        </w:rPr>
        <w:t>资源调度优化</w:t>
      </w:r>
      <w:r>
        <w:rPr>
          <w:rFonts w:ascii="Times New Roman" w:hAnsi="宋体" w:hint="eastAsia"/>
          <w:szCs w:val="21"/>
        </w:rPr>
        <w:t>：</w:t>
      </w:r>
      <w:r w:rsidR="00675185" w:rsidRPr="00675185">
        <w:rPr>
          <w:rFonts w:ascii="Times New Roman" w:hAnsi="宋体" w:hint="eastAsia"/>
          <w:szCs w:val="21"/>
        </w:rPr>
        <w:t>在有限人力下，智能推荐最优监管对象和路线（如优先排查高风险化工企业压力管道）。</w:t>
      </w:r>
    </w:p>
    <w:p w:rsidR="00402A09" w:rsidRPr="00950488" w:rsidRDefault="001676E6" w:rsidP="00E35397">
      <w:pPr>
        <w:pStyle w:val="afffffffff1"/>
        <w:spacing w:beforeLines="50" w:afterLines="50"/>
        <w:ind w:left="0"/>
        <w:outlineLvl w:val="2"/>
        <w:rPr>
          <w:rFonts w:ascii="Times New Roman" w:eastAsia="黑体" w:hAnsi="黑体"/>
        </w:rPr>
      </w:pPr>
      <w:r>
        <w:rPr>
          <w:rFonts w:ascii="Times New Roman" w:eastAsia="黑体" w:hAnsi="黑体" w:hint="eastAsia"/>
        </w:rPr>
        <w:t>面向特种设备</w:t>
      </w:r>
      <w:r w:rsidR="00CC31D1" w:rsidRPr="00950488">
        <w:rPr>
          <w:rFonts w:ascii="Times New Roman" w:eastAsia="黑体" w:hAnsi="黑体"/>
        </w:rPr>
        <w:t>应急</w:t>
      </w:r>
    </w:p>
    <w:p w:rsidR="00B6511D" w:rsidRPr="00B6511D" w:rsidRDefault="00B6511D" w:rsidP="00B6511D">
      <w:pPr>
        <w:pStyle w:val="17"/>
        <w:rPr>
          <w:rFonts w:ascii="Times New Roman"/>
          <w:szCs w:val="21"/>
        </w:rPr>
      </w:pPr>
      <w:r>
        <w:rPr>
          <w:rFonts w:ascii="Times New Roman" w:hAnsi="宋体"/>
          <w:szCs w:val="21"/>
        </w:rPr>
        <w:lastRenderedPageBreak/>
        <w:t>面向风险防控，在特种设备</w:t>
      </w:r>
      <w:r>
        <w:rPr>
          <w:rFonts w:ascii="Times New Roman" w:hAnsi="宋体" w:hint="eastAsia"/>
          <w:szCs w:val="21"/>
        </w:rPr>
        <w:t>应急</w:t>
      </w:r>
      <w:r>
        <w:rPr>
          <w:rFonts w:ascii="Times New Roman" w:hAnsi="宋体"/>
          <w:szCs w:val="21"/>
        </w:rPr>
        <w:t>场景下，</w:t>
      </w:r>
      <w:r w:rsidRPr="00B6511D">
        <w:rPr>
          <w:rFonts w:ascii="Times New Roman" w:hint="eastAsia"/>
          <w:szCs w:val="21"/>
        </w:rPr>
        <w:t>快速响应突发事件，最小化事故损失。</w:t>
      </w:r>
      <w:r>
        <w:rPr>
          <w:rFonts w:ascii="Times New Roman" w:hint="eastAsia"/>
          <w:szCs w:val="21"/>
        </w:rPr>
        <w:t>基于</w:t>
      </w:r>
      <w:r w:rsidRPr="00B6511D">
        <w:rPr>
          <w:rFonts w:ascii="Times New Roman" w:hint="eastAsia"/>
          <w:szCs w:val="21"/>
        </w:rPr>
        <w:t>数字孪生（</w:t>
      </w:r>
      <w:r>
        <w:rPr>
          <w:rFonts w:ascii="Times New Roman" w:hint="eastAsia"/>
          <w:szCs w:val="21"/>
        </w:rPr>
        <w:t>如</w:t>
      </w:r>
      <w:r w:rsidRPr="00B6511D">
        <w:rPr>
          <w:rFonts w:ascii="Times New Roman" w:hint="eastAsia"/>
          <w:szCs w:val="21"/>
        </w:rPr>
        <w:t>事故模拟）、专家系统（</w:t>
      </w:r>
      <w:r>
        <w:rPr>
          <w:rFonts w:ascii="Times New Roman" w:hint="eastAsia"/>
          <w:szCs w:val="21"/>
        </w:rPr>
        <w:t>如</w:t>
      </w:r>
      <w:r w:rsidRPr="00B6511D">
        <w:rPr>
          <w:rFonts w:ascii="Times New Roman" w:hint="eastAsia"/>
          <w:szCs w:val="21"/>
        </w:rPr>
        <w:t>预案推理）</w:t>
      </w:r>
      <w:r>
        <w:rPr>
          <w:rFonts w:ascii="Times New Roman" w:hint="eastAsia"/>
          <w:szCs w:val="21"/>
        </w:rPr>
        <w:t>与</w:t>
      </w:r>
      <w:r w:rsidRPr="00B6511D">
        <w:rPr>
          <w:rFonts w:ascii="Times New Roman" w:hint="eastAsia"/>
          <w:szCs w:val="21"/>
        </w:rPr>
        <w:t>多智能体协同（</w:t>
      </w:r>
      <w:r>
        <w:rPr>
          <w:rFonts w:ascii="Times New Roman" w:hint="eastAsia"/>
          <w:szCs w:val="21"/>
        </w:rPr>
        <w:t>如</w:t>
      </w:r>
      <w:r w:rsidRPr="00B6511D">
        <w:rPr>
          <w:rFonts w:ascii="Times New Roman" w:hint="eastAsia"/>
          <w:szCs w:val="21"/>
        </w:rPr>
        <w:t>救援资源调度）。</w:t>
      </w:r>
      <w:r>
        <w:rPr>
          <w:rFonts w:ascii="Times New Roman" w:hAnsi="宋体" w:hint="eastAsia"/>
          <w:szCs w:val="21"/>
        </w:rPr>
        <w:t>风险防控</w:t>
      </w:r>
      <w:r w:rsidRPr="00373957">
        <w:rPr>
          <w:rFonts w:ascii="Times New Roman" w:hAnsi="宋体" w:hint="eastAsia"/>
          <w:szCs w:val="21"/>
        </w:rPr>
        <w:t>辅助决策关键点</w:t>
      </w:r>
      <w:r>
        <w:rPr>
          <w:rFonts w:ascii="Times New Roman" w:hAnsi="宋体" w:hint="eastAsia"/>
          <w:szCs w:val="21"/>
        </w:rPr>
        <w:t>包括但不限于</w:t>
      </w:r>
      <w:r w:rsidRPr="00373957">
        <w:rPr>
          <w:rFonts w:ascii="Times New Roman" w:hAnsi="宋体" w:hint="eastAsia"/>
          <w:szCs w:val="21"/>
        </w:rPr>
        <w:t>：</w:t>
      </w:r>
    </w:p>
    <w:p w:rsidR="00B6511D" w:rsidRPr="00B6511D" w:rsidRDefault="00B6511D" w:rsidP="00B6511D">
      <w:pPr>
        <w:pStyle w:val="17"/>
        <w:rPr>
          <w:rFonts w:ascii="Times New Roman"/>
          <w:szCs w:val="21"/>
        </w:rPr>
      </w:pPr>
      <w:r>
        <w:rPr>
          <w:rFonts w:ascii="Times New Roman" w:hAnsi="宋体" w:hint="eastAsia"/>
          <w:szCs w:val="21"/>
        </w:rPr>
        <w:t xml:space="preserve">a) </w:t>
      </w:r>
      <w:r w:rsidRPr="00B6511D">
        <w:rPr>
          <w:rFonts w:ascii="Times New Roman" w:hint="eastAsia"/>
          <w:szCs w:val="21"/>
        </w:rPr>
        <w:t>事故根因分析</w:t>
      </w:r>
      <w:r>
        <w:rPr>
          <w:rFonts w:ascii="Times New Roman" w:hint="eastAsia"/>
          <w:szCs w:val="21"/>
        </w:rPr>
        <w:t>：</w:t>
      </w:r>
      <w:r w:rsidRPr="00B6511D">
        <w:rPr>
          <w:rFonts w:ascii="Times New Roman" w:hint="eastAsia"/>
          <w:szCs w:val="21"/>
        </w:rPr>
        <w:t>基于实时传回的事故现场数据（温度、压力、视频），快速推断可能的原因（如操作失误、材料疲劳）</w:t>
      </w:r>
      <w:r>
        <w:rPr>
          <w:rFonts w:ascii="Times New Roman" w:hint="eastAsia"/>
          <w:szCs w:val="21"/>
        </w:rPr>
        <w:t>；</w:t>
      </w:r>
    </w:p>
    <w:p w:rsidR="00B6511D" w:rsidRPr="00B6511D" w:rsidRDefault="00B6511D" w:rsidP="00B6511D">
      <w:pPr>
        <w:pStyle w:val="17"/>
        <w:rPr>
          <w:rFonts w:ascii="Times New Roman"/>
          <w:szCs w:val="21"/>
        </w:rPr>
      </w:pPr>
      <w:r>
        <w:rPr>
          <w:rFonts w:ascii="Times New Roman" w:hint="eastAsia"/>
          <w:szCs w:val="21"/>
        </w:rPr>
        <w:t xml:space="preserve">b) </w:t>
      </w:r>
      <w:r w:rsidRPr="00B6511D">
        <w:rPr>
          <w:rFonts w:ascii="Times New Roman" w:hint="eastAsia"/>
          <w:szCs w:val="21"/>
        </w:rPr>
        <w:t>应急预案匹配</w:t>
      </w:r>
      <w:r w:rsidR="0003534F">
        <w:rPr>
          <w:rFonts w:ascii="Times New Roman" w:hint="eastAsia"/>
          <w:szCs w:val="21"/>
        </w:rPr>
        <w:t>：</w:t>
      </w:r>
      <w:r w:rsidRPr="00B6511D">
        <w:rPr>
          <w:rFonts w:ascii="Times New Roman" w:hint="eastAsia"/>
          <w:szCs w:val="21"/>
        </w:rPr>
        <w:t>根据事故类型（泄漏、爆炸、机械断裂）和设备特性，自动推荐应急预案（如疏散范围、堵漏技术）</w:t>
      </w:r>
      <w:r w:rsidR="0003534F">
        <w:rPr>
          <w:rFonts w:ascii="Times New Roman" w:hint="eastAsia"/>
          <w:szCs w:val="21"/>
        </w:rPr>
        <w:t>；</w:t>
      </w:r>
    </w:p>
    <w:p w:rsidR="00B6511D" w:rsidRPr="00B6511D" w:rsidRDefault="0003534F" w:rsidP="00B6511D">
      <w:pPr>
        <w:pStyle w:val="17"/>
        <w:rPr>
          <w:rFonts w:ascii="Times New Roman"/>
          <w:szCs w:val="21"/>
        </w:rPr>
      </w:pPr>
      <w:r>
        <w:rPr>
          <w:rFonts w:ascii="Times New Roman" w:hint="eastAsia"/>
          <w:szCs w:val="21"/>
        </w:rPr>
        <w:t xml:space="preserve">c) </w:t>
      </w:r>
      <w:r w:rsidR="00B6511D" w:rsidRPr="00B6511D">
        <w:rPr>
          <w:rFonts w:ascii="Times New Roman" w:hint="eastAsia"/>
          <w:szCs w:val="21"/>
        </w:rPr>
        <w:t>资源调配决策</w:t>
      </w:r>
      <w:r>
        <w:rPr>
          <w:rFonts w:ascii="Times New Roman" w:hint="eastAsia"/>
          <w:szCs w:val="21"/>
        </w:rPr>
        <w:t>：</w:t>
      </w:r>
      <w:r w:rsidR="00B6511D" w:rsidRPr="00B6511D">
        <w:rPr>
          <w:rFonts w:ascii="Times New Roman" w:hint="eastAsia"/>
          <w:szCs w:val="21"/>
        </w:rPr>
        <w:t>计算最优救援路径、就近应急队伍和物资储备点，考虑实时交通和天气条件</w:t>
      </w:r>
      <w:r>
        <w:rPr>
          <w:rFonts w:ascii="Times New Roman" w:hint="eastAsia"/>
          <w:szCs w:val="21"/>
        </w:rPr>
        <w:t>；</w:t>
      </w:r>
    </w:p>
    <w:p w:rsidR="00B6511D" w:rsidRDefault="0003534F" w:rsidP="00B6511D">
      <w:pPr>
        <w:pStyle w:val="17"/>
        <w:rPr>
          <w:rFonts w:ascii="Times New Roman"/>
          <w:szCs w:val="21"/>
        </w:rPr>
      </w:pPr>
      <w:r>
        <w:rPr>
          <w:rFonts w:ascii="Times New Roman" w:hint="eastAsia"/>
          <w:szCs w:val="21"/>
        </w:rPr>
        <w:t xml:space="preserve">d) </w:t>
      </w:r>
      <w:r w:rsidR="00B6511D" w:rsidRPr="00B6511D">
        <w:rPr>
          <w:rFonts w:ascii="Times New Roman" w:hint="eastAsia"/>
          <w:szCs w:val="21"/>
        </w:rPr>
        <w:t>次生灾害预测</w:t>
      </w:r>
      <w:r>
        <w:rPr>
          <w:rFonts w:ascii="Times New Roman" w:hint="eastAsia"/>
          <w:szCs w:val="21"/>
        </w:rPr>
        <w:t>：</w:t>
      </w:r>
      <w:r w:rsidR="00B6511D" w:rsidRPr="00B6511D">
        <w:rPr>
          <w:rFonts w:ascii="Times New Roman" w:hint="eastAsia"/>
          <w:szCs w:val="21"/>
        </w:rPr>
        <w:t>模拟事故连锁反应（如化学品泄漏后的扩散范围），辅助疏散和封锁决策。</w:t>
      </w:r>
    </w:p>
    <w:p w:rsidR="008D5D8F" w:rsidRPr="00B6511D" w:rsidRDefault="008D5D8F" w:rsidP="00B6511D">
      <w:pPr>
        <w:pStyle w:val="17"/>
        <w:rPr>
          <w:rFonts w:ascii="Times New Roman"/>
          <w:szCs w:val="21"/>
        </w:rPr>
      </w:pPr>
      <w:r>
        <w:rPr>
          <w:rFonts w:ascii="Times New Roman" w:hint="eastAsia"/>
          <w:szCs w:val="21"/>
        </w:rPr>
        <w:t>辅助决策应用场景见附录</w:t>
      </w:r>
      <w:r>
        <w:rPr>
          <w:rFonts w:ascii="Times New Roman" w:hint="eastAsia"/>
          <w:szCs w:val="21"/>
        </w:rPr>
        <w:t>D</w:t>
      </w:r>
      <w:r>
        <w:rPr>
          <w:rFonts w:ascii="Times New Roman" w:hint="eastAsia"/>
          <w:szCs w:val="21"/>
        </w:rPr>
        <w:t>。</w:t>
      </w:r>
    </w:p>
    <w:p w:rsidR="00F6237E" w:rsidRDefault="00F6237E" w:rsidP="00F6237E">
      <w:pPr>
        <w:pStyle w:val="affd"/>
        <w:spacing w:before="120" w:after="120"/>
        <w:ind w:left="0"/>
        <w:rPr>
          <w:rFonts w:ascii="Times New Roman"/>
        </w:rPr>
      </w:pPr>
      <w:bookmarkStart w:id="272" w:name="_Toc200107307"/>
      <w:r>
        <w:rPr>
          <w:rFonts w:ascii="Times New Roman" w:hint="eastAsia"/>
        </w:rPr>
        <w:t>特种设备风险防控</w:t>
      </w:r>
      <w:r w:rsidRPr="001A0DAB">
        <w:rPr>
          <w:rFonts w:ascii="Times New Roman"/>
        </w:rPr>
        <w:t>辅助决策</w:t>
      </w:r>
      <w:r>
        <w:rPr>
          <w:rFonts w:ascii="Times New Roman" w:hint="eastAsia"/>
        </w:rPr>
        <w:t>类型</w:t>
      </w:r>
      <w:bookmarkEnd w:id="272"/>
    </w:p>
    <w:p w:rsidR="00897608" w:rsidRPr="00897608" w:rsidRDefault="00897608" w:rsidP="00897608">
      <w:pPr>
        <w:pStyle w:val="afffff3"/>
        <w:ind w:firstLine="420"/>
      </w:pPr>
      <w:r w:rsidRPr="00897608">
        <w:rPr>
          <w:rFonts w:hint="eastAsia"/>
        </w:rPr>
        <w:t>特种设备风险防控辅助决策系统通过整合知识图谱、专家系统和人工智能智能体等技术，能够实现多层次、动态化的风险识别与防控。</w:t>
      </w:r>
      <w:r w:rsidR="009D0C19" w:rsidRPr="009D0C19">
        <w:rPr>
          <w:rFonts w:hint="eastAsia"/>
        </w:rPr>
        <w:t>特种设备风险防控系统可实现从“被动响应”到“主动预防”的范式转变，显著提升工业安全水平。</w:t>
      </w:r>
      <w:r w:rsidRPr="00897608">
        <w:rPr>
          <w:rFonts w:hint="eastAsia"/>
        </w:rPr>
        <w:t>特种设备风险防控辅助决策类型包括但不限于：</w:t>
      </w:r>
    </w:p>
    <w:p w:rsidR="00897608" w:rsidRPr="00897608" w:rsidRDefault="00897608" w:rsidP="00E35397">
      <w:pPr>
        <w:pStyle w:val="afffffffff1"/>
        <w:spacing w:beforeLines="50" w:afterLines="50"/>
        <w:ind w:left="0"/>
        <w:outlineLvl w:val="2"/>
        <w:rPr>
          <w:rFonts w:ascii="Times New Roman" w:eastAsia="黑体" w:hAnsi="黑体"/>
        </w:rPr>
      </w:pPr>
      <w:r w:rsidRPr="00897608">
        <w:rPr>
          <w:rFonts w:ascii="Times New Roman" w:eastAsia="黑体" w:hAnsi="黑体" w:hint="eastAsia"/>
        </w:rPr>
        <w:t>基于知识图谱的风险关联分析与推理</w:t>
      </w:r>
      <w:r w:rsidR="00526814">
        <w:rPr>
          <w:rFonts w:ascii="Times New Roman" w:eastAsia="黑体" w:hAnsi="黑体" w:hint="eastAsia"/>
        </w:rPr>
        <w:t>（</w:t>
      </w:r>
      <w:r w:rsidR="00526814">
        <w:rPr>
          <w:rFonts w:ascii="Times New Roman" w:eastAsia="黑体" w:hAnsi="黑体" w:hint="eastAsia"/>
        </w:rPr>
        <w:t>KG</w:t>
      </w:r>
      <w:r w:rsidR="00526814">
        <w:rPr>
          <w:rFonts w:ascii="Times New Roman" w:eastAsia="黑体" w:hAnsi="黑体" w:hint="eastAsia"/>
        </w:rPr>
        <w:t>）</w:t>
      </w:r>
    </w:p>
    <w:p w:rsidR="00897608" w:rsidRPr="00897608" w:rsidRDefault="00897608" w:rsidP="00897608">
      <w:pPr>
        <w:pStyle w:val="afffff3"/>
        <w:ind w:firstLineChars="0" w:firstLine="0"/>
        <w:rPr>
          <w:rFonts w:ascii="Times New Roman"/>
          <w:b/>
          <w:bCs/>
        </w:rPr>
      </w:pPr>
      <w:r w:rsidRPr="00897608">
        <w:rPr>
          <w:rFonts w:ascii="Times New Roman"/>
          <w:b/>
          <w:bCs/>
        </w:rPr>
        <w:t xml:space="preserve">7.4.1.1 </w:t>
      </w:r>
      <w:r w:rsidRPr="00897608">
        <w:rPr>
          <w:rFonts w:ascii="Times New Roman"/>
          <w:b/>
          <w:bCs/>
        </w:rPr>
        <w:t>技术核心</w:t>
      </w:r>
    </w:p>
    <w:p w:rsidR="00897608" w:rsidRPr="00897608" w:rsidRDefault="00897608" w:rsidP="00897608">
      <w:pPr>
        <w:pStyle w:val="afffff3"/>
        <w:ind w:firstLine="420"/>
      </w:pPr>
      <w:r w:rsidRPr="00897608">
        <w:rPr>
          <w:rFonts w:hint="eastAsia"/>
        </w:rPr>
        <w:t>知识图谱通过结构化存储特种设备领域实体（如设备类型、部件、故障模式、法规标准等）及其关系，构建语义网络，支持复杂关联推理。</w:t>
      </w:r>
    </w:p>
    <w:p w:rsidR="00897608" w:rsidRPr="00897608" w:rsidRDefault="00CB324D" w:rsidP="00CB324D">
      <w:pPr>
        <w:pStyle w:val="afffff3"/>
        <w:ind w:firstLineChars="0" w:firstLine="0"/>
        <w:rPr>
          <w:color w:val="FF0000"/>
        </w:rPr>
      </w:pPr>
      <w:r w:rsidRPr="00897608">
        <w:rPr>
          <w:rFonts w:ascii="Times New Roman"/>
          <w:b/>
          <w:bCs/>
        </w:rPr>
        <w:t>7.4.1.</w:t>
      </w:r>
      <w:r>
        <w:rPr>
          <w:rFonts w:ascii="Times New Roman" w:hint="eastAsia"/>
          <w:b/>
          <w:bCs/>
        </w:rPr>
        <w:t xml:space="preserve">2 </w:t>
      </w:r>
      <w:r w:rsidR="00897608" w:rsidRPr="00CB324D">
        <w:rPr>
          <w:rFonts w:hint="eastAsia"/>
          <w:b/>
          <w:bCs/>
        </w:rPr>
        <w:t>决策类型</w:t>
      </w:r>
    </w:p>
    <w:p w:rsidR="00384D18" w:rsidRPr="00384D18" w:rsidRDefault="00384D18" w:rsidP="00897608">
      <w:pPr>
        <w:pStyle w:val="afffff3"/>
        <w:ind w:firstLine="420"/>
        <w:rPr>
          <w:rFonts w:ascii="Times New Roman"/>
        </w:rPr>
      </w:pPr>
      <w:r w:rsidRPr="00384D18">
        <w:rPr>
          <w:rFonts w:ascii="Times New Roman" w:hint="eastAsia"/>
        </w:rPr>
        <w:t>基于知识图谱的风险关联分析与推理，</w:t>
      </w:r>
      <w:r w:rsidRPr="00384D18">
        <w:rPr>
          <w:rFonts w:hint="eastAsia"/>
        </w:rPr>
        <w:t>支持跨数据源（如IoT数据、维修日志）的语义关联，突破传统数据库的线性查询局限。决策类型包括但不限于：</w:t>
      </w:r>
    </w:p>
    <w:p w:rsidR="00897608" w:rsidRPr="00384D18" w:rsidRDefault="00CB324D" w:rsidP="00897608">
      <w:pPr>
        <w:pStyle w:val="afffff3"/>
        <w:ind w:firstLine="420"/>
      </w:pPr>
      <w:r w:rsidRPr="00384D18">
        <w:rPr>
          <w:rFonts w:ascii="Times New Roman"/>
        </w:rPr>
        <w:t>a)</w:t>
      </w:r>
      <w:r w:rsidRPr="00384D18">
        <w:rPr>
          <w:rFonts w:hint="eastAsia"/>
        </w:rPr>
        <w:t xml:space="preserve"> </w:t>
      </w:r>
      <w:r w:rsidR="00897608" w:rsidRPr="00384D18">
        <w:rPr>
          <w:rFonts w:hint="eastAsia"/>
        </w:rPr>
        <w:t>风险溯源与根因分析</w:t>
      </w:r>
      <w:r w:rsidRPr="00384D18">
        <w:rPr>
          <w:rFonts w:hint="eastAsia"/>
        </w:rPr>
        <w:t>:</w:t>
      </w:r>
      <w:r w:rsidR="00897608" w:rsidRPr="00384D18">
        <w:rPr>
          <w:rFonts w:hint="eastAsia"/>
        </w:rPr>
        <w:t>通过图谱遍历分析设备故障与设计、制造、运维等环节的关联性</w:t>
      </w:r>
      <w:r w:rsidRPr="00384D18">
        <w:rPr>
          <w:rFonts w:hint="eastAsia"/>
        </w:rPr>
        <w:t>。</w:t>
      </w:r>
      <w:r w:rsidR="00FB2C35">
        <w:rPr>
          <w:rFonts w:hint="eastAsia"/>
        </w:rPr>
        <w:t>例如在</w:t>
      </w:r>
      <w:r w:rsidR="00897608" w:rsidRPr="00384D18">
        <w:rPr>
          <w:rFonts w:hint="eastAsia"/>
        </w:rPr>
        <w:t>锅炉爆炸事故中，图谱可关联材料缺陷、焊接工艺违规、检验记录缺失等多维度因素，快速定位根本原因。</w:t>
      </w:r>
    </w:p>
    <w:p w:rsidR="00897608" w:rsidRPr="00384D18" w:rsidRDefault="00384D18" w:rsidP="00897608">
      <w:pPr>
        <w:pStyle w:val="afffff3"/>
        <w:ind w:firstLine="420"/>
      </w:pPr>
      <w:r w:rsidRPr="00384D18">
        <w:rPr>
          <w:rFonts w:ascii="Times New Roman" w:hint="eastAsia"/>
        </w:rPr>
        <w:t>b</w:t>
      </w:r>
      <w:r w:rsidRPr="00384D18">
        <w:rPr>
          <w:rFonts w:ascii="Times New Roman"/>
        </w:rPr>
        <w:t>)</w:t>
      </w:r>
      <w:r w:rsidRPr="00384D18">
        <w:rPr>
          <w:rFonts w:ascii="Times New Roman" w:hint="eastAsia"/>
        </w:rPr>
        <w:t xml:space="preserve"> </w:t>
      </w:r>
      <w:r w:rsidR="00897608" w:rsidRPr="00384D18">
        <w:rPr>
          <w:rFonts w:hint="eastAsia"/>
        </w:rPr>
        <w:t>多模态风险预警</w:t>
      </w:r>
      <w:r w:rsidRPr="00384D18">
        <w:rPr>
          <w:rFonts w:hint="eastAsia"/>
        </w:rPr>
        <w:t>：</w:t>
      </w:r>
      <w:r w:rsidR="00897608" w:rsidRPr="00384D18">
        <w:rPr>
          <w:rFonts w:hint="eastAsia"/>
        </w:rPr>
        <w:t>融合设备传感器数据、历史事故案例、环境参数等，触发基于规则的预警（</w:t>
      </w:r>
      <w:r w:rsidR="002111F2">
        <w:rPr>
          <w:rFonts w:hint="eastAsia"/>
        </w:rPr>
        <w:t>例</w:t>
      </w:r>
      <w:r w:rsidR="00897608" w:rsidRPr="00384D18">
        <w:rPr>
          <w:rFonts w:hint="eastAsia"/>
        </w:rPr>
        <w:t>如“高温+压力波动→可能蠕变失效”）。</w:t>
      </w:r>
    </w:p>
    <w:p w:rsidR="00897608" w:rsidRPr="00384D18" w:rsidRDefault="00384D18" w:rsidP="00897608">
      <w:pPr>
        <w:pStyle w:val="afffff3"/>
        <w:ind w:firstLine="420"/>
      </w:pPr>
      <w:r w:rsidRPr="00384D18">
        <w:rPr>
          <w:rFonts w:ascii="Times New Roman" w:hint="eastAsia"/>
        </w:rPr>
        <w:t>c</w:t>
      </w:r>
      <w:r w:rsidRPr="00384D18">
        <w:rPr>
          <w:rFonts w:ascii="Times New Roman"/>
        </w:rPr>
        <w:t>)</w:t>
      </w:r>
      <w:r w:rsidRPr="00384D18">
        <w:rPr>
          <w:rFonts w:ascii="Times New Roman" w:hint="eastAsia"/>
        </w:rPr>
        <w:t xml:space="preserve"> </w:t>
      </w:r>
      <w:r w:rsidR="00897608" w:rsidRPr="00384D18">
        <w:rPr>
          <w:rFonts w:hint="eastAsia"/>
        </w:rPr>
        <w:t>合规性自动核查</w:t>
      </w:r>
      <w:r w:rsidRPr="00384D18">
        <w:rPr>
          <w:rFonts w:hint="eastAsia"/>
        </w:rPr>
        <w:t>：</w:t>
      </w:r>
      <w:r w:rsidR="00897608" w:rsidRPr="00384D18">
        <w:rPr>
          <w:rFonts w:hint="eastAsia"/>
        </w:rPr>
        <w:t>将法规标准映射为图谱中的约束规则，自动校验设备检测记录是否合规。</w:t>
      </w:r>
    </w:p>
    <w:p w:rsidR="00897608" w:rsidRPr="00526814" w:rsidRDefault="00897608" w:rsidP="00E35397">
      <w:pPr>
        <w:pStyle w:val="afffffffff1"/>
        <w:spacing w:beforeLines="50" w:afterLines="50"/>
        <w:ind w:left="0"/>
        <w:outlineLvl w:val="2"/>
        <w:rPr>
          <w:rFonts w:ascii="Times New Roman" w:eastAsia="黑体" w:hAnsi="黑体"/>
        </w:rPr>
      </w:pPr>
      <w:r w:rsidRPr="00526814">
        <w:rPr>
          <w:rFonts w:ascii="Times New Roman" w:eastAsia="黑体" w:hAnsi="黑体" w:hint="eastAsia"/>
        </w:rPr>
        <w:t>基于专家系统的规则驱动型决策</w:t>
      </w:r>
      <w:r w:rsidR="00526814" w:rsidRPr="00526814">
        <w:rPr>
          <w:rFonts w:ascii="Times New Roman" w:eastAsia="黑体" w:hAnsi="黑体" w:hint="eastAsia"/>
        </w:rPr>
        <w:t>（</w:t>
      </w:r>
      <w:r w:rsidR="00526814">
        <w:rPr>
          <w:rFonts w:ascii="Times New Roman" w:eastAsia="黑体" w:hAnsi="黑体" w:hint="eastAsia"/>
        </w:rPr>
        <w:t>ES</w:t>
      </w:r>
      <w:r w:rsidR="00526814" w:rsidRPr="00526814">
        <w:rPr>
          <w:rFonts w:ascii="Times New Roman" w:eastAsia="黑体" w:hAnsi="黑体" w:hint="eastAsia"/>
        </w:rPr>
        <w:t>）</w:t>
      </w:r>
    </w:p>
    <w:p w:rsidR="00897608" w:rsidRPr="00FF14A6" w:rsidRDefault="00FF14A6" w:rsidP="00FF14A6">
      <w:pPr>
        <w:pStyle w:val="afffff3"/>
        <w:ind w:firstLineChars="0" w:firstLine="0"/>
      </w:pPr>
      <w:r w:rsidRPr="00FF14A6">
        <w:rPr>
          <w:rFonts w:ascii="Times New Roman"/>
          <w:b/>
          <w:bCs/>
        </w:rPr>
        <w:t>7.4</w:t>
      </w:r>
      <w:r w:rsidRPr="00FF14A6">
        <w:rPr>
          <w:rFonts w:ascii="Times New Roman" w:hint="eastAsia"/>
          <w:b/>
          <w:bCs/>
        </w:rPr>
        <w:t>.2</w:t>
      </w:r>
      <w:r w:rsidRPr="00FF14A6">
        <w:rPr>
          <w:rFonts w:ascii="Times New Roman"/>
          <w:b/>
          <w:bCs/>
        </w:rPr>
        <w:t>.1</w:t>
      </w:r>
      <w:r w:rsidRPr="00FF14A6">
        <w:rPr>
          <w:rFonts w:ascii="Times New Roman" w:hint="eastAsia"/>
          <w:b/>
          <w:bCs/>
        </w:rPr>
        <w:t xml:space="preserve"> </w:t>
      </w:r>
      <w:r w:rsidR="00897608" w:rsidRPr="00FF14A6">
        <w:rPr>
          <w:rFonts w:hint="eastAsia"/>
          <w:b/>
          <w:bCs/>
        </w:rPr>
        <w:t>技术核心</w:t>
      </w:r>
    </w:p>
    <w:p w:rsidR="00897608" w:rsidRPr="00FF14A6" w:rsidRDefault="00897608" w:rsidP="00897608">
      <w:pPr>
        <w:pStyle w:val="afffff3"/>
        <w:ind w:firstLine="420"/>
        <w:rPr>
          <w:color w:val="FF0000"/>
        </w:rPr>
      </w:pPr>
      <w:r w:rsidRPr="00FF14A6">
        <w:rPr>
          <w:rFonts w:hint="eastAsia"/>
        </w:rPr>
        <w:t>专家系统通过编码领域专家（如检验工程师、安全评估师）的经验，形成“IF-THEN”规则库或模糊逻辑模型。</w:t>
      </w:r>
      <w:r w:rsidR="00FF14A6" w:rsidRPr="00FF14A6">
        <w:rPr>
          <w:rFonts w:hint="eastAsia"/>
        </w:rPr>
        <w:t>但是需要依赖人工规则维护，难以应对新型风险（如氢能设备新兴故障模式）。</w:t>
      </w:r>
    </w:p>
    <w:p w:rsidR="00FF14A6" w:rsidRPr="00897608" w:rsidRDefault="00FF14A6" w:rsidP="00FF14A6">
      <w:pPr>
        <w:pStyle w:val="afffff3"/>
        <w:ind w:firstLineChars="0" w:firstLine="0"/>
        <w:rPr>
          <w:color w:val="FF0000"/>
        </w:rPr>
      </w:pPr>
      <w:r w:rsidRPr="00897608">
        <w:rPr>
          <w:rFonts w:ascii="Times New Roman"/>
          <w:b/>
          <w:bCs/>
        </w:rPr>
        <w:t>7.4.</w:t>
      </w:r>
      <w:r>
        <w:rPr>
          <w:rFonts w:ascii="Times New Roman" w:hint="eastAsia"/>
          <w:b/>
          <w:bCs/>
        </w:rPr>
        <w:t>2</w:t>
      </w:r>
      <w:r w:rsidRPr="00897608">
        <w:rPr>
          <w:rFonts w:ascii="Times New Roman"/>
          <w:b/>
          <w:bCs/>
        </w:rPr>
        <w:t>.</w:t>
      </w:r>
      <w:r>
        <w:rPr>
          <w:rFonts w:ascii="Times New Roman" w:hint="eastAsia"/>
          <w:b/>
          <w:bCs/>
        </w:rPr>
        <w:t xml:space="preserve">2 </w:t>
      </w:r>
      <w:r w:rsidRPr="00CB324D">
        <w:rPr>
          <w:rFonts w:hint="eastAsia"/>
          <w:b/>
          <w:bCs/>
        </w:rPr>
        <w:t>决策类型</w:t>
      </w:r>
    </w:p>
    <w:p w:rsidR="00897608" w:rsidRPr="00FF14A6" w:rsidRDefault="00FF14A6" w:rsidP="00FF14A6">
      <w:pPr>
        <w:pStyle w:val="afffff3"/>
        <w:ind w:firstLine="420"/>
      </w:pPr>
      <w:r w:rsidRPr="00FF14A6">
        <w:rPr>
          <w:rFonts w:hint="eastAsia"/>
        </w:rPr>
        <w:t>基于专家系统的规则驱动型决策</w:t>
      </w:r>
      <w:r w:rsidR="00897608" w:rsidRPr="00FF14A6">
        <w:rPr>
          <w:rFonts w:hint="eastAsia"/>
        </w:rPr>
        <w:t>类型</w:t>
      </w:r>
      <w:r w:rsidRPr="00FF14A6">
        <w:rPr>
          <w:rFonts w:hint="eastAsia"/>
        </w:rPr>
        <w:t>包括但不限于</w:t>
      </w:r>
      <w:r w:rsidR="00897608" w:rsidRPr="00FF14A6">
        <w:rPr>
          <w:rFonts w:hint="eastAsia"/>
        </w:rPr>
        <w:t>：</w:t>
      </w:r>
    </w:p>
    <w:p w:rsidR="00897608" w:rsidRPr="00FF14A6" w:rsidRDefault="00FF14A6" w:rsidP="00897608">
      <w:pPr>
        <w:pStyle w:val="afffff3"/>
        <w:ind w:firstLine="420"/>
      </w:pPr>
      <w:r w:rsidRPr="00FF14A6">
        <w:rPr>
          <w:rFonts w:ascii="Times New Roman"/>
        </w:rPr>
        <w:t>a)</w:t>
      </w:r>
      <w:r w:rsidRPr="00FF14A6">
        <w:rPr>
          <w:rFonts w:ascii="Times New Roman" w:hint="eastAsia"/>
        </w:rPr>
        <w:t xml:space="preserve"> </w:t>
      </w:r>
      <w:r w:rsidR="00897608" w:rsidRPr="00FF14A6">
        <w:rPr>
          <w:rFonts w:hint="eastAsia"/>
        </w:rPr>
        <w:t>故障诊断与处置建议</w:t>
      </w:r>
    </w:p>
    <w:p w:rsidR="00897608" w:rsidRPr="00FF14A6" w:rsidRDefault="00897608" w:rsidP="00897608">
      <w:pPr>
        <w:pStyle w:val="afffff3"/>
        <w:ind w:firstLine="420"/>
      </w:pPr>
      <w:r w:rsidRPr="00FF14A6">
        <w:rPr>
          <w:rFonts w:hint="eastAsia"/>
        </w:rPr>
        <w:t xml:space="preserve">  - 规则示例</w:t>
      </w:r>
      <w:r w:rsidR="00FF14A6" w:rsidRPr="00FF14A6">
        <w:rPr>
          <w:rFonts w:hint="eastAsia"/>
        </w:rPr>
        <w:t>：</w:t>
      </w:r>
      <w:r w:rsidRPr="00FF14A6">
        <w:rPr>
          <w:rFonts w:hint="eastAsia"/>
        </w:rPr>
        <w:t>IF 起重机械钢丝绳断丝率&gt;10% THEN 建议立即停用并更换</w:t>
      </w:r>
      <w:r w:rsidR="00FF14A6">
        <w:rPr>
          <w:rFonts w:hint="eastAsia"/>
        </w:rPr>
        <w:t>；</w:t>
      </w:r>
    </w:p>
    <w:p w:rsidR="00897608" w:rsidRPr="00FF14A6" w:rsidRDefault="00897608" w:rsidP="00897608">
      <w:pPr>
        <w:pStyle w:val="afffff3"/>
        <w:ind w:firstLine="420"/>
      </w:pPr>
      <w:r w:rsidRPr="00FF14A6">
        <w:rPr>
          <w:rFonts w:hint="eastAsia"/>
        </w:rPr>
        <w:t xml:space="preserve">  - 结合不确定性推理（如贝叶斯网络）处理模糊信息（如“腐蚀程度：中度”）。</w:t>
      </w:r>
    </w:p>
    <w:p w:rsidR="00897608" w:rsidRPr="00FF14A6" w:rsidRDefault="00FF14A6" w:rsidP="00897608">
      <w:pPr>
        <w:pStyle w:val="afffff3"/>
        <w:ind w:firstLine="420"/>
      </w:pPr>
      <w:r w:rsidRPr="00FF14A6">
        <w:rPr>
          <w:rFonts w:ascii="Times New Roman" w:hint="eastAsia"/>
        </w:rPr>
        <w:t>b</w:t>
      </w:r>
      <w:r w:rsidRPr="00FF14A6">
        <w:rPr>
          <w:rFonts w:ascii="Times New Roman"/>
        </w:rPr>
        <w:t>)</w:t>
      </w:r>
      <w:r w:rsidRPr="00FF14A6">
        <w:rPr>
          <w:rFonts w:ascii="Times New Roman" w:hint="eastAsia"/>
        </w:rPr>
        <w:t xml:space="preserve"> </w:t>
      </w:r>
      <w:r w:rsidR="00897608" w:rsidRPr="00FF14A6">
        <w:rPr>
          <w:rFonts w:hint="eastAsia"/>
        </w:rPr>
        <w:t>风险评估分级</w:t>
      </w:r>
      <w:r w:rsidRPr="00FF14A6">
        <w:rPr>
          <w:rFonts w:hint="eastAsia"/>
        </w:rPr>
        <w:t>：</w:t>
      </w:r>
      <w:r w:rsidR="00897608" w:rsidRPr="00FF14A6">
        <w:rPr>
          <w:rFonts w:hint="eastAsia"/>
        </w:rPr>
        <w:t xml:space="preserve">基于规则量化风险值（如RPN=频率×严重度×检测难度），划分红/黄/绿风险等级。  </w:t>
      </w:r>
    </w:p>
    <w:p w:rsidR="00897608" w:rsidRPr="00FF14A6" w:rsidRDefault="00FF14A6" w:rsidP="00897608">
      <w:pPr>
        <w:pStyle w:val="afffff3"/>
        <w:ind w:firstLine="420"/>
      </w:pPr>
      <w:r w:rsidRPr="00FF14A6">
        <w:rPr>
          <w:rFonts w:ascii="Times New Roman" w:hint="eastAsia"/>
        </w:rPr>
        <w:t>c</w:t>
      </w:r>
      <w:r w:rsidRPr="00FF14A6">
        <w:rPr>
          <w:rFonts w:ascii="Times New Roman"/>
        </w:rPr>
        <w:t>)</w:t>
      </w:r>
      <w:r w:rsidRPr="00FF14A6">
        <w:rPr>
          <w:rFonts w:ascii="Times New Roman" w:hint="eastAsia"/>
        </w:rPr>
        <w:t xml:space="preserve"> </w:t>
      </w:r>
      <w:r w:rsidR="00897608" w:rsidRPr="00FF14A6">
        <w:rPr>
          <w:rFonts w:hint="eastAsia"/>
        </w:rPr>
        <w:t>应急响应预案生成</w:t>
      </w:r>
      <w:r w:rsidRPr="00FF14A6">
        <w:rPr>
          <w:rFonts w:hint="eastAsia"/>
        </w:rPr>
        <w:t>：</w:t>
      </w:r>
      <w:r w:rsidR="00897608" w:rsidRPr="00FF14A6">
        <w:rPr>
          <w:rFonts w:hint="eastAsia"/>
        </w:rPr>
        <w:t>匹配事故类型（如压力容器泄漏）</w:t>
      </w:r>
      <w:r w:rsidRPr="00FF14A6">
        <w:rPr>
          <w:rFonts w:hint="eastAsia"/>
        </w:rPr>
        <w:t>，</w:t>
      </w:r>
      <w:r w:rsidR="00897608" w:rsidRPr="00FF14A6">
        <w:rPr>
          <w:rFonts w:hint="eastAsia"/>
        </w:rPr>
        <w:t>自动推送处置流程（隔离、泄压、人员疏散等）。</w:t>
      </w:r>
    </w:p>
    <w:p w:rsidR="00897608" w:rsidRPr="00897608" w:rsidRDefault="00897608" w:rsidP="00E35397">
      <w:pPr>
        <w:pStyle w:val="afffffffff1"/>
        <w:spacing w:beforeLines="50" w:afterLines="50"/>
        <w:ind w:left="0"/>
        <w:outlineLvl w:val="2"/>
        <w:rPr>
          <w:rFonts w:ascii="Times New Roman" w:eastAsia="黑体" w:hAnsi="黑体"/>
        </w:rPr>
      </w:pPr>
      <w:r w:rsidRPr="00897608">
        <w:rPr>
          <w:rFonts w:ascii="Times New Roman" w:eastAsia="黑体" w:hAnsi="黑体" w:hint="eastAsia"/>
        </w:rPr>
        <w:t>基于</w:t>
      </w:r>
      <w:r w:rsidRPr="00897608">
        <w:rPr>
          <w:rFonts w:ascii="Times New Roman" w:eastAsia="黑体" w:hAnsi="黑体" w:hint="eastAsia"/>
        </w:rPr>
        <w:t>AI</w:t>
      </w:r>
      <w:r w:rsidRPr="00897608">
        <w:rPr>
          <w:rFonts w:ascii="Times New Roman" w:eastAsia="黑体" w:hAnsi="黑体" w:hint="eastAsia"/>
        </w:rPr>
        <w:t>智能体的自适应动态决策</w:t>
      </w:r>
      <w:r w:rsidR="00526814">
        <w:rPr>
          <w:rFonts w:ascii="Times New Roman" w:eastAsia="黑体" w:hAnsi="黑体" w:hint="eastAsia"/>
        </w:rPr>
        <w:t>（</w:t>
      </w:r>
      <w:r w:rsidR="00526814" w:rsidRPr="00897608">
        <w:rPr>
          <w:rFonts w:ascii="Times New Roman" w:eastAsia="黑体" w:hAnsi="黑体" w:hint="eastAsia"/>
        </w:rPr>
        <w:t>AI Agent</w:t>
      </w:r>
      <w:r w:rsidR="00526814">
        <w:rPr>
          <w:rFonts w:ascii="Times New Roman" w:eastAsia="黑体" w:hAnsi="黑体" w:hint="eastAsia"/>
        </w:rPr>
        <w:t>）</w:t>
      </w:r>
    </w:p>
    <w:p w:rsidR="00FF14A6" w:rsidRPr="00FF14A6" w:rsidRDefault="00FF14A6" w:rsidP="00FF14A6">
      <w:pPr>
        <w:pStyle w:val="afffff3"/>
        <w:ind w:firstLineChars="0" w:firstLine="0"/>
        <w:rPr>
          <w:rFonts w:ascii="Times New Roman"/>
          <w:b/>
          <w:bCs/>
        </w:rPr>
      </w:pPr>
      <w:r w:rsidRPr="00FF14A6">
        <w:rPr>
          <w:rFonts w:ascii="Times New Roman"/>
          <w:b/>
          <w:bCs/>
        </w:rPr>
        <w:t>7.4.</w:t>
      </w:r>
      <w:r>
        <w:rPr>
          <w:rFonts w:ascii="Times New Roman" w:hint="eastAsia"/>
          <w:b/>
          <w:bCs/>
        </w:rPr>
        <w:t>3</w:t>
      </w:r>
      <w:r w:rsidRPr="00FF14A6">
        <w:rPr>
          <w:rFonts w:ascii="Times New Roman"/>
          <w:b/>
          <w:bCs/>
        </w:rPr>
        <w:t xml:space="preserve">.1 </w:t>
      </w:r>
      <w:r w:rsidRPr="00FF14A6">
        <w:rPr>
          <w:rFonts w:ascii="Times New Roman"/>
          <w:b/>
          <w:bCs/>
        </w:rPr>
        <w:t>技术核心</w:t>
      </w:r>
    </w:p>
    <w:p w:rsidR="00897608" w:rsidRPr="002111F2" w:rsidRDefault="00897608" w:rsidP="00897608">
      <w:pPr>
        <w:pStyle w:val="afffff3"/>
        <w:ind w:firstLine="420"/>
        <w:rPr>
          <w:rFonts w:ascii="Times New Roman"/>
        </w:rPr>
      </w:pPr>
      <w:r w:rsidRPr="002111F2">
        <w:rPr>
          <w:rFonts w:ascii="Times New Roman"/>
        </w:rPr>
        <w:t>AI</w:t>
      </w:r>
      <w:r w:rsidRPr="002111F2">
        <w:rPr>
          <w:rFonts w:ascii="Times New Roman"/>
        </w:rPr>
        <w:t>智能体通过强化学习（</w:t>
      </w:r>
      <w:r w:rsidRPr="002111F2">
        <w:rPr>
          <w:rFonts w:ascii="Times New Roman"/>
        </w:rPr>
        <w:t>RL</w:t>
      </w:r>
      <w:r w:rsidRPr="002111F2">
        <w:rPr>
          <w:rFonts w:ascii="Times New Roman"/>
        </w:rPr>
        <w:t>）、多智能体协同（</w:t>
      </w:r>
      <w:r w:rsidRPr="002111F2">
        <w:rPr>
          <w:rFonts w:ascii="Times New Roman"/>
        </w:rPr>
        <w:t>MAS</w:t>
      </w:r>
      <w:r w:rsidRPr="002111F2">
        <w:rPr>
          <w:rFonts w:ascii="Times New Roman"/>
        </w:rPr>
        <w:t>）</w:t>
      </w:r>
      <w:r w:rsidR="00FF14A6" w:rsidRPr="002111F2">
        <w:rPr>
          <w:rFonts w:ascii="Times New Roman"/>
        </w:rPr>
        <w:t>等</w:t>
      </w:r>
      <w:r w:rsidRPr="002111F2">
        <w:rPr>
          <w:rFonts w:ascii="Times New Roman"/>
        </w:rPr>
        <w:t>技术，实现环境感知</w:t>
      </w:r>
      <w:r w:rsidRPr="002111F2">
        <w:rPr>
          <w:rFonts w:ascii="Times New Roman"/>
        </w:rPr>
        <w:t>-</w:t>
      </w:r>
      <w:r w:rsidRPr="002111F2">
        <w:rPr>
          <w:rFonts w:ascii="Times New Roman"/>
        </w:rPr>
        <w:t>决策</w:t>
      </w:r>
      <w:r w:rsidRPr="002111F2">
        <w:rPr>
          <w:rFonts w:ascii="Times New Roman"/>
        </w:rPr>
        <w:t>-</w:t>
      </w:r>
      <w:r w:rsidRPr="002111F2">
        <w:rPr>
          <w:rFonts w:ascii="Times New Roman"/>
        </w:rPr>
        <w:t>反馈的闭环优化。</w:t>
      </w:r>
    </w:p>
    <w:p w:rsidR="00FF14A6" w:rsidRPr="002111F2" w:rsidRDefault="00FF14A6" w:rsidP="00FF14A6">
      <w:pPr>
        <w:pStyle w:val="afffff3"/>
        <w:ind w:firstLineChars="0" w:firstLine="0"/>
        <w:rPr>
          <w:rFonts w:ascii="Times New Roman"/>
          <w:b/>
          <w:bCs/>
        </w:rPr>
      </w:pPr>
      <w:r w:rsidRPr="002111F2">
        <w:rPr>
          <w:rFonts w:ascii="Times New Roman"/>
          <w:b/>
          <w:bCs/>
        </w:rPr>
        <w:t xml:space="preserve">7.4.3.2 </w:t>
      </w:r>
      <w:r w:rsidRPr="002111F2">
        <w:rPr>
          <w:rFonts w:ascii="Times New Roman"/>
          <w:b/>
          <w:bCs/>
        </w:rPr>
        <w:t>决策类型</w:t>
      </w:r>
    </w:p>
    <w:p w:rsidR="00FF14A6" w:rsidRPr="002111F2" w:rsidRDefault="00FF14A6" w:rsidP="00FF14A6">
      <w:pPr>
        <w:pStyle w:val="afffff3"/>
        <w:ind w:firstLine="420"/>
        <w:rPr>
          <w:rFonts w:ascii="Times New Roman"/>
        </w:rPr>
      </w:pPr>
      <w:r w:rsidRPr="002111F2">
        <w:rPr>
          <w:rFonts w:ascii="Times New Roman"/>
        </w:rPr>
        <w:lastRenderedPageBreak/>
        <w:t>基于</w:t>
      </w:r>
      <w:r w:rsidRPr="002111F2">
        <w:rPr>
          <w:rFonts w:ascii="Times New Roman"/>
        </w:rPr>
        <w:t>AI</w:t>
      </w:r>
      <w:r w:rsidRPr="002111F2">
        <w:rPr>
          <w:rFonts w:ascii="Times New Roman"/>
        </w:rPr>
        <w:t>智能体的自适应动态决策</w:t>
      </w:r>
      <w:r w:rsidR="00F761D7" w:rsidRPr="002111F2">
        <w:rPr>
          <w:rFonts w:ascii="Times New Roman"/>
        </w:rPr>
        <w:t>具备在线学习能力，可适应设备老化、环境变化等非稳态场景，决策</w:t>
      </w:r>
      <w:r w:rsidRPr="002111F2">
        <w:rPr>
          <w:rFonts w:ascii="Times New Roman"/>
        </w:rPr>
        <w:t>类型包括但不限于：</w:t>
      </w:r>
    </w:p>
    <w:p w:rsidR="00897608" w:rsidRPr="002111F2" w:rsidRDefault="00FF14A6" w:rsidP="00897608">
      <w:pPr>
        <w:pStyle w:val="afffff3"/>
        <w:ind w:firstLine="420"/>
        <w:rPr>
          <w:rFonts w:ascii="Times New Roman"/>
        </w:rPr>
      </w:pPr>
      <w:r w:rsidRPr="002111F2">
        <w:rPr>
          <w:rFonts w:ascii="Times New Roman"/>
        </w:rPr>
        <w:t xml:space="preserve">a) </w:t>
      </w:r>
      <w:r w:rsidR="00897608" w:rsidRPr="002111F2">
        <w:rPr>
          <w:rFonts w:ascii="Times New Roman"/>
        </w:rPr>
        <w:t>动态风险调控</w:t>
      </w:r>
      <w:r w:rsidR="00F761D7" w:rsidRPr="002111F2">
        <w:rPr>
          <w:rFonts w:ascii="Times New Roman"/>
        </w:rPr>
        <w:t>：</w:t>
      </w:r>
      <w:r w:rsidR="00897608" w:rsidRPr="002111F2">
        <w:rPr>
          <w:rFonts w:ascii="Times New Roman"/>
        </w:rPr>
        <w:t>智能体实时学习设备运行状态（如振动、温度时序数据），调整检测频率或运行参数。</w:t>
      </w:r>
      <w:r w:rsidR="00F761D7" w:rsidRPr="002111F2">
        <w:rPr>
          <w:rFonts w:ascii="Times New Roman"/>
        </w:rPr>
        <w:t>例如</w:t>
      </w:r>
      <w:r w:rsidR="00897608" w:rsidRPr="002111F2">
        <w:rPr>
          <w:rFonts w:ascii="Times New Roman"/>
        </w:rPr>
        <w:t>基于</w:t>
      </w:r>
      <w:bookmarkStart w:id="273" w:name="OLE_LINK343"/>
      <w:bookmarkStart w:id="274" w:name="OLE_LINK344"/>
      <w:r w:rsidR="00897608" w:rsidRPr="002111F2">
        <w:rPr>
          <w:rFonts w:ascii="Times New Roman"/>
        </w:rPr>
        <w:t>深度</w:t>
      </w:r>
      <w:r w:rsidR="00897608" w:rsidRPr="002111F2">
        <w:rPr>
          <w:rFonts w:ascii="Times New Roman"/>
        </w:rPr>
        <w:t>Q</w:t>
      </w:r>
      <w:r w:rsidR="00897608" w:rsidRPr="002111F2">
        <w:rPr>
          <w:rFonts w:ascii="Times New Roman"/>
        </w:rPr>
        <w:t>网络</w:t>
      </w:r>
      <w:bookmarkEnd w:id="273"/>
      <w:bookmarkEnd w:id="274"/>
      <w:r w:rsidR="00897608" w:rsidRPr="002111F2">
        <w:rPr>
          <w:rFonts w:ascii="Times New Roman"/>
        </w:rPr>
        <w:t>（</w:t>
      </w:r>
      <w:r w:rsidR="00897608" w:rsidRPr="002111F2">
        <w:rPr>
          <w:rFonts w:ascii="Times New Roman"/>
        </w:rPr>
        <w:t>DQN</w:t>
      </w:r>
      <w:r w:rsidR="00897608" w:rsidRPr="002111F2">
        <w:rPr>
          <w:rFonts w:ascii="Times New Roman"/>
        </w:rPr>
        <w:t>）优化电梯维保周期，平衡安全性与成本。</w:t>
      </w:r>
    </w:p>
    <w:p w:rsidR="00897608" w:rsidRPr="002111F2" w:rsidRDefault="00FF14A6" w:rsidP="00897608">
      <w:pPr>
        <w:pStyle w:val="afffff3"/>
        <w:ind w:firstLine="420"/>
        <w:rPr>
          <w:rFonts w:ascii="Times New Roman"/>
        </w:rPr>
      </w:pPr>
      <w:r w:rsidRPr="002111F2">
        <w:rPr>
          <w:rFonts w:ascii="Times New Roman"/>
        </w:rPr>
        <w:t xml:space="preserve">b) </w:t>
      </w:r>
      <w:r w:rsidR="00897608" w:rsidRPr="002111F2">
        <w:rPr>
          <w:rFonts w:ascii="Times New Roman"/>
        </w:rPr>
        <w:t>多智能体协同防控</w:t>
      </w:r>
      <w:r w:rsidRPr="002111F2">
        <w:rPr>
          <w:rFonts w:ascii="Times New Roman"/>
        </w:rPr>
        <w:t>：</w:t>
      </w:r>
      <w:r w:rsidR="00897608" w:rsidRPr="002111F2">
        <w:rPr>
          <w:rFonts w:ascii="Times New Roman"/>
        </w:rPr>
        <w:t>部署分布式智能体分别监控设备、环境、人员行为，通过协商机制（如拍卖算法）分配应急资源。</w:t>
      </w:r>
    </w:p>
    <w:p w:rsidR="00897608" w:rsidRPr="002111F2" w:rsidRDefault="00FF14A6" w:rsidP="00897608">
      <w:pPr>
        <w:pStyle w:val="afffff3"/>
        <w:ind w:firstLine="420"/>
        <w:rPr>
          <w:rFonts w:ascii="Times New Roman"/>
          <w:color w:val="FF0000"/>
        </w:rPr>
      </w:pPr>
      <w:r w:rsidRPr="002111F2">
        <w:rPr>
          <w:rFonts w:ascii="Times New Roman"/>
        </w:rPr>
        <w:t xml:space="preserve">c) </w:t>
      </w:r>
      <w:r w:rsidR="00897608" w:rsidRPr="002111F2">
        <w:rPr>
          <w:rFonts w:ascii="Times New Roman"/>
        </w:rPr>
        <w:t>风险预测与模拟</w:t>
      </w:r>
      <w:r w:rsidRPr="002111F2">
        <w:rPr>
          <w:rFonts w:ascii="Times New Roman"/>
        </w:rPr>
        <w:t>：</w:t>
      </w:r>
      <w:r w:rsidR="00526814">
        <w:rPr>
          <w:rFonts w:ascii="Times New Roman" w:hint="eastAsia"/>
        </w:rPr>
        <w:t>基于</w:t>
      </w:r>
      <w:r w:rsidR="00897608" w:rsidRPr="002111F2">
        <w:rPr>
          <w:rFonts w:ascii="Times New Roman"/>
        </w:rPr>
        <w:t>LSTM</w:t>
      </w:r>
      <w:r w:rsidR="00897608" w:rsidRPr="002111F2">
        <w:rPr>
          <w:rFonts w:ascii="Times New Roman"/>
        </w:rPr>
        <w:t>或</w:t>
      </w:r>
      <w:r w:rsidR="00897608" w:rsidRPr="002111F2">
        <w:rPr>
          <w:rFonts w:ascii="Times New Roman"/>
        </w:rPr>
        <w:t>Transformer</w:t>
      </w:r>
      <w:r w:rsidR="00897608" w:rsidRPr="002111F2">
        <w:rPr>
          <w:rFonts w:ascii="Times New Roman"/>
        </w:rPr>
        <w:t>预测剩余寿命（</w:t>
      </w:r>
      <w:r w:rsidR="00897608" w:rsidRPr="002111F2">
        <w:rPr>
          <w:rFonts w:ascii="Times New Roman"/>
        </w:rPr>
        <w:t>RUL</w:t>
      </w:r>
      <w:r w:rsidR="00897608" w:rsidRPr="002111F2">
        <w:rPr>
          <w:rFonts w:ascii="Times New Roman"/>
        </w:rPr>
        <w:t>），结合数字孪生模拟不同维护策略的效果。</w:t>
      </w:r>
    </w:p>
    <w:p w:rsidR="00897608" w:rsidRPr="00897608" w:rsidRDefault="00897608" w:rsidP="00E35397">
      <w:pPr>
        <w:pStyle w:val="afffffffff1"/>
        <w:spacing w:beforeLines="50" w:afterLines="50"/>
        <w:ind w:left="0"/>
        <w:outlineLvl w:val="2"/>
        <w:rPr>
          <w:rFonts w:ascii="Times New Roman" w:eastAsia="黑体" w:hAnsi="黑体"/>
        </w:rPr>
      </w:pPr>
      <w:r w:rsidRPr="00897608">
        <w:rPr>
          <w:rFonts w:ascii="Times New Roman" w:eastAsia="黑体" w:hAnsi="黑体" w:hint="eastAsia"/>
        </w:rPr>
        <w:t>融合型决策（</w:t>
      </w:r>
      <w:r w:rsidRPr="00897608">
        <w:rPr>
          <w:rFonts w:ascii="Times New Roman" w:eastAsia="黑体" w:hAnsi="黑体" w:hint="eastAsia"/>
        </w:rPr>
        <w:t>KG+ES+AI Agent</w:t>
      </w:r>
      <w:r w:rsidRPr="00897608">
        <w:rPr>
          <w:rFonts w:ascii="Times New Roman" w:eastAsia="黑体" w:hAnsi="黑体" w:hint="eastAsia"/>
        </w:rPr>
        <w:t>）</w:t>
      </w:r>
    </w:p>
    <w:p w:rsidR="00897608" w:rsidRPr="003C6DF0" w:rsidRDefault="00526814" w:rsidP="00897608">
      <w:pPr>
        <w:pStyle w:val="afffff3"/>
        <w:ind w:firstLine="420"/>
      </w:pPr>
      <w:r w:rsidRPr="003C6DF0">
        <w:rPr>
          <w:rFonts w:hint="eastAsia"/>
        </w:rPr>
        <w:t>融合型决策包括但不限于：</w:t>
      </w:r>
    </w:p>
    <w:p w:rsidR="00897608" w:rsidRPr="003C6DF0" w:rsidRDefault="00526814" w:rsidP="00897608">
      <w:pPr>
        <w:pStyle w:val="afffff3"/>
        <w:ind w:firstLine="420"/>
      </w:pPr>
      <w:bookmarkStart w:id="275" w:name="OLE_LINK150"/>
      <w:r w:rsidRPr="003C6DF0">
        <w:rPr>
          <w:rFonts w:ascii="Times New Roman"/>
        </w:rPr>
        <w:t>a)</w:t>
      </w:r>
      <w:bookmarkEnd w:id="275"/>
      <w:r w:rsidRPr="003C6DF0">
        <w:rPr>
          <w:rFonts w:hint="eastAsia"/>
        </w:rPr>
        <w:t xml:space="preserve"> </w:t>
      </w:r>
      <w:r w:rsidR="00897608" w:rsidRPr="003C6DF0">
        <w:rPr>
          <w:rFonts w:hint="eastAsia"/>
        </w:rPr>
        <w:t>知识图谱增强的强化学习</w:t>
      </w:r>
      <w:r w:rsidR="003C6DF0" w:rsidRPr="003C6DF0">
        <w:rPr>
          <w:rFonts w:hint="eastAsia"/>
        </w:rPr>
        <w:t>：</w:t>
      </w:r>
      <w:r w:rsidR="00897608" w:rsidRPr="003C6DF0">
        <w:rPr>
          <w:rFonts w:hint="eastAsia"/>
        </w:rPr>
        <w:t>将图谱中的领域知识（</w:t>
      </w:r>
      <w:r w:rsidR="003C6DF0" w:rsidRPr="003C6DF0">
        <w:rPr>
          <w:rFonts w:hint="eastAsia"/>
        </w:rPr>
        <w:t>例</w:t>
      </w:r>
      <w:r w:rsidR="00897608" w:rsidRPr="003C6DF0">
        <w:rPr>
          <w:rFonts w:hint="eastAsia"/>
        </w:rPr>
        <w:t>如“焊接缺陷易导致疲劳裂纹”）作为</w:t>
      </w:r>
      <w:r w:rsidRPr="003C6DF0">
        <w:rPr>
          <w:rFonts w:hint="eastAsia"/>
        </w:rPr>
        <w:t>强化学习</w:t>
      </w:r>
      <w:r w:rsidR="00897608" w:rsidRPr="003C6DF0">
        <w:rPr>
          <w:rFonts w:hint="eastAsia"/>
        </w:rPr>
        <w:t>的奖励函数约束，加速训练收敛</w:t>
      </w:r>
      <w:r w:rsidR="003C6DF0" w:rsidRPr="003C6DF0">
        <w:rPr>
          <w:rFonts w:hint="eastAsia"/>
        </w:rPr>
        <w:t>；</w:t>
      </w:r>
    </w:p>
    <w:p w:rsidR="00897608" w:rsidRPr="003C6DF0" w:rsidRDefault="003C6DF0" w:rsidP="00897608">
      <w:pPr>
        <w:pStyle w:val="afffff3"/>
        <w:ind w:firstLine="420"/>
      </w:pPr>
      <w:bookmarkStart w:id="276" w:name="OLE_LINK151"/>
      <w:bookmarkStart w:id="277" w:name="OLE_LINK169"/>
      <w:r w:rsidRPr="003C6DF0">
        <w:rPr>
          <w:rFonts w:ascii="Times New Roman" w:hint="eastAsia"/>
        </w:rPr>
        <w:t>b</w:t>
      </w:r>
      <w:r w:rsidRPr="003C6DF0">
        <w:rPr>
          <w:rFonts w:ascii="Times New Roman"/>
        </w:rPr>
        <w:t>)</w:t>
      </w:r>
      <w:r w:rsidRPr="003C6DF0">
        <w:rPr>
          <w:rFonts w:ascii="Times New Roman" w:hint="eastAsia"/>
        </w:rPr>
        <w:t xml:space="preserve"> </w:t>
      </w:r>
      <w:bookmarkEnd w:id="276"/>
      <w:bookmarkEnd w:id="277"/>
      <w:r w:rsidR="00897608" w:rsidRPr="003C6DF0">
        <w:rPr>
          <w:rFonts w:hint="eastAsia"/>
        </w:rPr>
        <w:t>专家系统与智能体的协同</w:t>
      </w:r>
      <w:r w:rsidRPr="003C6DF0">
        <w:rPr>
          <w:rFonts w:hint="eastAsia"/>
        </w:rPr>
        <w:t>：</w:t>
      </w:r>
      <w:r w:rsidR="00897608" w:rsidRPr="003C6DF0">
        <w:rPr>
          <w:rFonts w:hint="eastAsia"/>
        </w:rPr>
        <w:t>专家系统处理已知风险（规则覆盖），智能体探索未知风险（</w:t>
      </w:r>
      <w:r w:rsidRPr="003C6DF0">
        <w:rPr>
          <w:rFonts w:hint="eastAsia"/>
        </w:rPr>
        <w:t>例如</w:t>
      </w:r>
      <w:r w:rsidR="00897608" w:rsidRPr="003C6DF0">
        <w:rPr>
          <w:rFonts w:hint="eastAsia"/>
        </w:rPr>
        <w:t>异常检测模型识别新型故障模式）</w:t>
      </w:r>
      <w:r w:rsidRPr="003C6DF0">
        <w:rPr>
          <w:rFonts w:hint="eastAsia"/>
        </w:rPr>
        <w:t>；</w:t>
      </w:r>
    </w:p>
    <w:p w:rsidR="00897608" w:rsidRPr="003C6DF0" w:rsidRDefault="003C6DF0" w:rsidP="00897608">
      <w:pPr>
        <w:pStyle w:val="afffff3"/>
        <w:ind w:firstLine="420"/>
      </w:pPr>
      <w:r w:rsidRPr="003C6DF0">
        <w:rPr>
          <w:rFonts w:ascii="Times New Roman" w:hint="eastAsia"/>
        </w:rPr>
        <w:t>c</w:t>
      </w:r>
      <w:r w:rsidRPr="003C6DF0">
        <w:rPr>
          <w:rFonts w:ascii="Times New Roman"/>
        </w:rPr>
        <w:t>)</w:t>
      </w:r>
      <w:r w:rsidRPr="003C6DF0">
        <w:rPr>
          <w:rFonts w:ascii="Times New Roman" w:hint="eastAsia"/>
        </w:rPr>
        <w:t xml:space="preserve"> </w:t>
      </w:r>
      <w:r w:rsidR="00897608" w:rsidRPr="003C6DF0">
        <w:rPr>
          <w:rFonts w:hint="eastAsia"/>
        </w:rPr>
        <w:t>可解释性决策</w:t>
      </w:r>
      <w:r w:rsidRPr="003C6DF0">
        <w:rPr>
          <w:rFonts w:hint="eastAsia"/>
        </w:rPr>
        <w:t>：</w:t>
      </w:r>
      <w:r w:rsidR="00897608" w:rsidRPr="003C6DF0">
        <w:rPr>
          <w:rFonts w:hint="eastAsia"/>
        </w:rPr>
        <w:t>结合图谱的语义推理路径与AI模型的SHAP值分析，生成人类可理解的决策依据（</w:t>
      </w:r>
      <w:r w:rsidRPr="003C6DF0">
        <w:rPr>
          <w:rFonts w:hint="eastAsia"/>
        </w:rPr>
        <w:t>例如</w:t>
      </w:r>
      <w:r w:rsidR="00897608" w:rsidRPr="003C6DF0">
        <w:rPr>
          <w:rFonts w:hint="eastAsia"/>
        </w:rPr>
        <w:t>“建议停机的80%权重源于历史相似故障”）。</w:t>
      </w:r>
    </w:p>
    <w:p w:rsidR="00897608" w:rsidRDefault="00412831" w:rsidP="00897608">
      <w:pPr>
        <w:pStyle w:val="afffff3"/>
        <w:ind w:firstLine="420"/>
      </w:pPr>
      <w:r w:rsidRPr="00412831">
        <w:t>基于知识图谱、专家系统与</w:t>
      </w:r>
      <w:r w:rsidRPr="00412831">
        <w:rPr>
          <w:rFonts w:hint="eastAsia"/>
        </w:rPr>
        <w:t>AI智能体的辅助决策</w:t>
      </w:r>
      <w:r w:rsidR="00897608" w:rsidRPr="00412831">
        <w:rPr>
          <w:rFonts w:hint="eastAsia"/>
        </w:rPr>
        <w:t>技术对比与适用场景</w:t>
      </w:r>
      <w:r w:rsidRPr="00412831">
        <w:rPr>
          <w:rFonts w:hint="eastAsia"/>
        </w:rPr>
        <w:t>：</w:t>
      </w:r>
    </w:p>
    <w:p w:rsidR="009D0C19" w:rsidRPr="00DF3BF3" w:rsidRDefault="009D0C19" w:rsidP="00DF3BF3">
      <w:pPr>
        <w:pStyle w:val="afffff3"/>
        <w:ind w:firstLine="422"/>
        <w:jc w:val="center"/>
        <w:rPr>
          <w:rFonts w:ascii="Times New Roman"/>
          <w:b/>
        </w:rPr>
      </w:pPr>
      <w:r w:rsidRPr="00DF3BF3">
        <w:rPr>
          <w:rFonts w:ascii="Times New Roman"/>
          <w:b/>
        </w:rPr>
        <w:t>表</w:t>
      </w:r>
      <w:r w:rsidR="00DD56AB" w:rsidRPr="00DF3BF3">
        <w:rPr>
          <w:rFonts w:ascii="Times New Roman"/>
          <w:b/>
        </w:rPr>
        <w:t>3</w:t>
      </w:r>
      <w:r w:rsidRPr="00DF3BF3">
        <w:rPr>
          <w:rFonts w:ascii="Times New Roman"/>
          <w:b/>
        </w:rPr>
        <w:t xml:space="preserve"> </w:t>
      </w:r>
      <w:r w:rsidRPr="00DF3BF3">
        <w:rPr>
          <w:rFonts w:ascii="Times New Roman"/>
          <w:b/>
        </w:rPr>
        <w:t>融合型决策技术对比与适用场景</w:t>
      </w:r>
    </w:p>
    <w:tbl>
      <w:tblPr>
        <w:tblStyle w:val="affff5"/>
        <w:tblW w:w="0" w:type="auto"/>
        <w:jc w:val="center"/>
        <w:tblLook w:val="04A0"/>
      </w:tblPr>
      <w:tblGrid>
        <w:gridCol w:w="745"/>
        <w:gridCol w:w="1468"/>
        <w:gridCol w:w="2545"/>
        <w:gridCol w:w="2444"/>
        <w:gridCol w:w="2368"/>
      </w:tblGrid>
      <w:tr w:rsidR="00880442" w:rsidRPr="000C12D4" w:rsidTr="00880442">
        <w:trPr>
          <w:jc w:val="center"/>
        </w:trPr>
        <w:tc>
          <w:tcPr>
            <w:tcW w:w="745" w:type="dxa"/>
          </w:tcPr>
          <w:p w:rsidR="00880442" w:rsidRPr="000C12D4" w:rsidRDefault="00880442" w:rsidP="009D0C19">
            <w:pPr>
              <w:pStyle w:val="afffff3"/>
              <w:ind w:firstLineChars="0" w:firstLine="0"/>
              <w:jc w:val="center"/>
              <w:rPr>
                <w:rFonts w:ascii="Times New Roman"/>
                <w:sz w:val="18"/>
              </w:rPr>
            </w:pPr>
            <w:r w:rsidRPr="000C12D4">
              <w:rPr>
                <w:rFonts w:ascii="Times New Roman"/>
                <w:sz w:val="18"/>
              </w:rPr>
              <w:t>序号</w:t>
            </w:r>
          </w:p>
        </w:tc>
        <w:tc>
          <w:tcPr>
            <w:tcW w:w="1468" w:type="dxa"/>
          </w:tcPr>
          <w:p w:rsidR="00880442" w:rsidRPr="000C12D4" w:rsidRDefault="00880442" w:rsidP="009D0C19">
            <w:pPr>
              <w:pStyle w:val="afffff3"/>
              <w:ind w:firstLineChars="0" w:firstLine="0"/>
              <w:jc w:val="center"/>
              <w:rPr>
                <w:rFonts w:ascii="Times New Roman"/>
                <w:sz w:val="18"/>
              </w:rPr>
            </w:pPr>
            <w:r w:rsidRPr="000C12D4">
              <w:rPr>
                <w:rFonts w:ascii="Times New Roman"/>
                <w:sz w:val="18"/>
              </w:rPr>
              <w:t>辅助决策类型</w:t>
            </w:r>
          </w:p>
        </w:tc>
        <w:tc>
          <w:tcPr>
            <w:tcW w:w="2545" w:type="dxa"/>
          </w:tcPr>
          <w:p w:rsidR="00880442" w:rsidRPr="000C12D4" w:rsidRDefault="00880442" w:rsidP="009D0C19">
            <w:pPr>
              <w:pStyle w:val="afffff3"/>
              <w:ind w:firstLineChars="0" w:firstLine="0"/>
              <w:jc w:val="center"/>
              <w:rPr>
                <w:rFonts w:ascii="Times New Roman"/>
                <w:sz w:val="18"/>
              </w:rPr>
            </w:pPr>
            <w:r w:rsidRPr="000C12D4">
              <w:rPr>
                <w:rFonts w:ascii="Times New Roman"/>
                <w:sz w:val="18"/>
              </w:rPr>
              <w:t>技术优势</w:t>
            </w:r>
          </w:p>
        </w:tc>
        <w:tc>
          <w:tcPr>
            <w:tcW w:w="2444" w:type="dxa"/>
          </w:tcPr>
          <w:p w:rsidR="00880442" w:rsidRPr="000C12D4" w:rsidRDefault="00880442" w:rsidP="009D0C19">
            <w:pPr>
              <w:pStyle w:val="afffff3"/>
              <w:ind w:firstLineChars="0" w:firstLine="0"/>
              <w:jc w:val="center"/>
              <w:rPr>
                <w:rFonts w:ascii="Times New Roman"/>
                <w:sz w:val="18"/>
              </w:rPr>
            </w:pPr>
            <w:r w:rsidRPr="000C12D4">
              <w:rPr>
                <w:rFonts w:ascii="Times New Roman"/>
                <w:sz w:val="18"/>
              </w:rPr>
              <w:t>典型应用场景</w:t>
            </w:r>
          </w:p>
        </w:tc>
        <w:tc>
          <w:tcPr>
            <w:tcW w:w="2368" w:type="dxa"/>
          </w:tcPr>
          <w:p w:rsidR="00880442" w:rsidRPr="000C12D4" w:rsidRDefault="00880442" w:rsidP="009D0C19">
            <w:pPr>
              <w:pStyle w:val="afffff3"/>
              <w:ind w:firstLineChars="0" w:firstLine="0"/>
              <w:jc w:val="center"/>
              <w:rPr>
                <w:rFonts w:ascii="Times New Roman"/>
                <w:sz w:val="18"/>
              </w:rPr>
            </w:pPr>
            <w:r w:rsidRPr="000C12D4">
              <w:rPr>
                <w:rFonts w:ascii="Times New Roman"/>
                <w:sz w:val="18"/>
              </w:rPr>
              <w:t>可解释性</w:t>
            </w:r>
          </w:p>
        </w:tc>
      </w:tr>
      <w:tr w:rsidR="00880442" w:rsidRPr="000C12D4" w:rsidTr="00880442">
        <w:trPr>
          <w:jc w:val="center"/>
        </w:trPr>
        <w:tc>
          <w:tcPr>
            <w:tcW w:w="745" w:type="dxa"/>
          </w:tcPr>
          <w:p w:rsidR="00880442" w:rsidRPr="000C12D4" w:rsidRDefault="00880442" w:rsidP="009D0C19">
            <w:pPr>
              <w:pStyle w:val="afffff3"/>
              <w:ind w:firstLineChars="0" w:firstLine="0"/>
              <w:jc w:val="center"/>
              <w:rPr>
                <w:rFonts w:ascii="Times New Roman"/>
                <w:sz w:val="18"/>
              </w:rPr>
            </w:pPr>
            <w:r w:rsidRPr="000C12D4">
              <w:rPr>
                <w:rFonts w:ascii="Times New Roman"/>
                <w:sz w:val="18"/>
              </w:rPr>
              <w:t>1</w:t>
            </w:r>
          </w:p>
        </w:tc>
        <w:tc>
          <w:tcPr>
            <w:tcW w:w="1468" w:type="dxa"/>
          </w:tcPr>
          <w:p w:rsidR="00880442" w:rsidRPr="000C12D4" w:rsidRDefault="00880442" w:rsidP="009D0C19">
            <w:pPr>
              <w:pStyle w:val="afffff3"/>
              <w:ind w:firstLineChars="0" w:firstLine="0"/>
              <w:jc w:val="center"/>
              <w:rPr>
                <w:rFonts w:ascii="Times New Roman"/>
                <w:sz w:val="18"/>
              </w:rPr>
            </w:pPr>
            <w:r w:rsidRPr="000C12D4">
              <w:rPr>
                <w:rFonts w:ascii="Times New Roman"/>
                <w:sz w:val="18"/>
              </w:rPr>
              <w:t>知识图谱推理</w:t>
            </w:r>
          </w:p>
        </w:tc>
        <w:tc>
          <w:tcPr>
            <w:tcW w:w="2545" w:type="dxa"/>
          </w:tcPr>
          <w:p w:rsidR="00880442" w:rsidRPr="000C12D4" w:rsidRDefault="00880442" w:rsidP="009D0C19">
            <w:pPr>
              <w:pStyle w:val="afffff3"/>
              <w:ind w:firstLineChars="0" w:firstLine="0"/>
              <w:jc w:val="center"/>
              <w:rPr>
                <w:rFonts w:ascii="Times New Roman"/>
                <w:sz w:val="18"/>
              </w:rPr>
            </w:pPr>
            <w:r w:rsidRPr="000C12D4">
              <w:rPr>
                <w:rFonts w:ascii="Times New Roman"/>
                <w:sz w:val="18"/>
              </w:rPr>
              <w:t>跨域关联、可解释性强</w:t>
            </w:r>
          </w:p>
        </w:tc>
        <w:tc>
          <w:tcPr>
            <w:tcW w:w="2444" w:type="dxa"/>
          </w:tcPr>
          <w:p w:rsidR="00880442" w:rsidRPr="000C12D4" w:rsidRDefault="00880442" w:rsidP="009D0C19">
            <w:pPr>
              <w:pStyle w:val="afffff3"/>
              <w:ind w:firstLineChars="0" w:firstLine="0"/>
              <w:jc w:val="center"/>
              <w:rPr>
                <w:rFonts w:ascii="Times New Roman"/>
                <w:sz w:val="18"/>
              </w:rPr>
            </w:pPr>
            <w:r w:rsidRPr="000C12D4">
              <w:rPr>
                <w:rFonts w:ascii="Times New Roman"/>
                <w:sz w:val="18"/>
              </w:rPr>
              <w:t>事故调查、合规审计</w:t>
            </w:r>
          </w:p>
        </w:tc>
        <w:tc>
          <w:tcPr>
            <w:tcW w:w="2368" w:type="dxa"/>
          </w:tcPr>
          <w:p w:rsidR="00880442" w:rsidRPr="000C12D4" w:rsidRDefault="00880442" w:rsidP="009D0C19">
            <w:pPr>
              <w:pStyle w:val="afffff3"/>
              <w:ind w:firstLineChars="0" w:firstLine="0"/>
              <w:jc w:val="center"/>
              <w:rPr>
                <w:rFonts w:ascii="Times New Roman"/>
                <w:sz w:val="18"/>
              </w:rPr>
            </w:pPr>
            <w:r w:rsidRPr="000C12D4">
              <w:rPr>
                <w:rFonts w:ascii="Times New Roman" w:hint="eastAsia"/>
                <w:sz w:val="18"/>
              </w:rPr>
              <w:t>高（可视化路径）</w:t>
            </w:r>
          </w:p>
        </w:tc>
      </w:tr>
      <w:tr w:rsidR="00880442" w:rsidRPr="000C12D4" w:rsidTr="00880442">
        <w:trPr>
          <w:jc w:val="center"/>
        </w:trPr>
        <w:tc>
          <w:tcPr>
            <w:tcW w:w="745" w:type="dxa"/>
          </w:tcPr>
          <w:p w:rsidR="00880442" w:rsidRPr="000C12D4" w:rsidRDefault="00880442" w:rsidP="009D0C19">
            <w:pPr>
              <w:pStyle w:val="afffff3"/>
              <w:ind w:firstLineChars="0" w:firstLine="0"/>
              <w:jc w:val="center"/>
              <w:rPr>
                <w:rFonts w:ascii="Times New Roman"/>
                <w:sz w:val="18"/>
              </w:rPr>
            </w:pPr>
            <w:r w:rsidRPr="000C12D4">
              <w:rPr>
                <w:rFonts w:ascii="Times New Roman"/>
                <w:sz w:val="18"/>
              </w:rPr>
              <w:t>2</w:t>
            </w:r>
          </w:p>
        </w:tc>
        <w:tc>
          <w:tcPr>
            <w:tcW w:w="1468" w:type="dxa"/>
          </w:tcPr>
          <w:p w:rsidR="00880442" w:rsidRPr="000C12D4" w:rsidRDefault="00880442" w:rsidP="009D0C19">
            <w:pPr>
              <w:pStyle w:val="afffff3"/>
              <w:ind w:firstLineChars="0" w:firstLine="0"/>
              <w:jc w:val="center"/>
              <w:rPr>
                <w:rFonts w:ascii="Times New Roman"/>
                <w:sz w:val="18"/>
              </w:rPr>
            </w:pPr>
            <w:r w:rsidRPr="000C12D4">
              <w:rPr>
                <w:rFonts w:ascii="Times New Roman"/>
                <w:sz w:val="18"/>
              </w:rPr>
              <w:t>专家系统</w:t>
            </w:r>
          </w:p>
        </w:tc>
        <w:tc>
          <w:tcPr>
            <w:tcW w:w="2545" w:type="dxa"/>
          </w:tcPr>
          <w:p w:rsidR="00880442" w:rsidRPr="000C12D4" w:rsidRDefault="00880442" w:rsidP="009D0C19">
            <w:pPr>
              <w:pStyle w:val="afffff3"/>
              <w:ind w:firstLineChars="0" w:firstLine="0"/>
              <w:jc w:val="center"/>
              <w:rPr>
                <w:rFonts w:ascii="Times New Roman"/>
                <w:sz w:val="18"/>
              </w:rPr>
            </w:pPr>
            <w:r w:rsidRPr="000C12D4">
              <w:rPr>
                <w:rFonts w:ascii="Times New Roman"/>
                <w:sz w:val="18"/>
              </w:rPr>
              <w:t>规则透明、响应快速</w:t>
            </w:r>
          </w:p>
        </w:tc>
        <w:tc>
          <w:tcPr>
            <w:tcW w:w="2444" w:type="dxa"/>
          </w:tcPr>
          <w:p w:rsidR="00880442" w:rsidRPr="000C12D4" w:rsidRDefault="00880442" w:rsidP="009D0C19">
            <w:pPr>
              <w:pStyle w:val="afffff3"/>
              <w:ind w:firstLineChars="0" w:firstLine="0"/>
              <w:jc w:val="center"/>
              <w:rPr>
                <w:rFonts w:ascii="Times New Roman"/>
                <w:sz w:val="18"/>
              </w:rPr>
            </w:pPr>
            <w:r w:rsidRPr="000C12D4">
              <w:rPr>
                <w:rFonts w:ascii="Times New Roman"/>
                <w:sz w:val="18"/>
              </w:rPr>
              <w:t>标准化故障诊断、风险评估</w:t>
            </w:r>
          </w:p>
        </w:tc>
        <w:tc>
          <w:tcPr>
            <w:tcW w:w="2368" w:type="dxa"/>
          </w:tcPr>
          <w:p w:rsidR="00880442" w:rsidRPr="000C12D4" w:rsidRDefault="00880442" w:rsidP="009D0C19">
            <w:pPr>
              <w:pStyle w:val="afffff3"/>
              <w:ind w:firstLineChars="0" w:firstLine="0"/>
              <w:jc w:val="center"/>
              <w:rPr>
                <w:rFonts w:ascii="Times New Roman"/>
                <w:sz w:val="18"/>
              </w:rPr>
            </w:pPr>
            <w:r w:rsidRPr="000C12D4">
              <w:rPr>
                <w:rFonts w:ascii="Times New Roman" w:hint="eastAsia"/>
                <w:sz w:val="18"/>
              </w:rPr>
              <w:t>极高（规则追溯）</w:t>
            </w:r>
          </w:p>
        </w:tc>
      </w:tr>
      <w:tr w:rsidR="00880442" w:rsidRPr="000C12D4" w:rsidTr="00880442">
        <w:trPr>
          <w:jc w:val="center"/>
        </w:trPr>
        <w:tc>
          <w:tcPr>
            <w:tcW w:w="745" w:type="dxa"/>
          </w:tcPr>
          <w:p w:rsidR="00880442" w:rsidRPr="000C12D4" w:rsidRDefault="00880442" w:rsidP="009D0C19">
            <w:pPr>
              <w:pStyle w:val="afffff3"/>
              <w:ind w:firstLineChars="0" w:firstLine="0"/>
              <w:jc w:val="center"/>
              <w:rPr>
                <w:rFonts w:ascii="Times New Roman"/>
                <w:sz w:val="18"/>
              </w:rPr>
            </w:pPr>
            <w:r w:rsidRPr="000C12D4">
              <w:rPr>
                <w:rFonts w:ascii="Times New Roman"/>
                <w:sz w:val="18"/>
              </w:rPr>
              <w:t>3</w:t>
            </w:r>
          </w:p>
        </w:tc>
        <w:tc>
          <w:tcPr>
            <w:tcW w:w="1468" w:type="dxa"/>
          </w:tcPr>
          <w:p w:rsidR="00880442" w:rsidRPr="000C12D4" w:rsidRDefault="00880442" w:rsidP="009D0C19">
            <w:pPr>
              <w:pStyle w:val="afffff3"/>
              <w:ind w:firstLineChars="0" w:firstLine="0"/>
              <w:jc w:val="center"/>
              <w:rPr>
                <w:rFonts w:ascii="Times New Roman"/>
                <w:sz w:val="18"/>
              </w:rPr>
            </w:pPr>
            <w:r w:rsidRPr="000C12D4">
              <w:rPr>
                <w:rFonts w:ascii="Times New Roman"/>
                <w:sz w:val="18"/>
              </w:rPr>
              <w:t>AI</w:t>
            </w:r>
            <w:r w:rsidRPr="000C12D4">
              <w:rPr>
                <w:rFonts w:ascii="Times New Roman"/>
                <w:sz w:val="18"/>
              </w:rPr>
              <w:t>智能体</w:t>
            </w:r>
          </w:p>
        </w:tc>
        <w:tc>
          <w:tcPr>
            <w:tcW w:w="2545" w:type="dxa"/>
          </w:tcPr>
          <w:p w:rsidR="00880442" w:rsidRPr="000C12D4" w:rsidRDefault="00880442" w:rsidP="009D0C19">
            <w:pPr>
              <w:pStyle w:val="afffff3"/>
              <w:ind w:firstLineChars="0" w:firstLine="0"/>
              <w:jc w:val="center"/>
              <w:rPr>
                <w:rFonts w:ascii="Times New Roman"/>
                <w:sz w:val="18"/>
              </w:rPr>
            </w:pPr>
            <w:r w:rsidRPr="000C12D4">
              <w:rPr>
                <w:rFonts w:ascii="Times New Roman"/>
                <w:sz w:val="18"/>
              </w:rPr>
              <w:t>自适应优化、处理非线性关系</w:t>
            </w:r>
          </w:p>
        </w:tc>
        <w:tc>
          <w:tcPr>
            <w:tcW w:w="2444" w:type="dxa"/>
          </w:tcPr>
          <w:p w:rsidR="00880442" w:rsidRPr="000C12D4" w:rsidRDefault="00880442" w:rsidP="009D0C19">
            <w:pPr>
              <w:pStyle w:val="afffff3"/>
              <w:ind w:firstLineChars="0" w:firstLine="0"/>
              <w:jc w:val="center"/>
              <w:rPr>
                <w:rFonts w:ascii="Times New Roman"/>
                <w:sz w:val="18"/>
              </w:rPr>
            </w:pPr>
            <w:r w:rsidRPr="000C12D4">
              <w:rPr>
                <w:rFonts w:ascii="Times New Roman"/>
                <w:sz w:val="18"/>
              </w:rPr>
              <w:t>动态调度、预测性维护</w:t>
            </w:r>
          </w:p>
        </w:tc>
        <w:tc>
          <w:tcPr>
            <w:tcW w:w="2368" w:type="dxa"/>
          </w:tcPr>
          <w:p w:rsidR="00880442" w:rsidRPr="000C12D4" w:rsidRDefault="00880442" w:rsidP="009D0C19">
            <w:pPr>
              <w:pStyle w:val="afffff3"/>
              <w:ind w:firstLineChars="0" w:firstLine="0"/>
              <w:jc w:val="center"/>
              <w:rPr>
                <w:rFonts w:ascii="Times New Roman"/>
                <w:sz w:val="18"/>
              </w:rPr>
            </w:pPr>
            <w:r w:rsidRPr="000C12D4">
              <w:rPr>
                <w:rFonts w:ascii="Times New Roman" w:hint="eastAsia"/>
                <w:sz w:val="18"/>
              </w:rPr>
              <w:t>低（需</w:t>
            </w:r>
            <w:r w:rsidRPr="000C12D4">
              <w:rPr>
                <w:rFonts w:ascii="Times New Roman" w:hint="eastAsia"/>
                <w:sz w:val="18"/>
              </w:rPr>
              <w:t>XAI</w:t>
            </w:r>
            <w:r w:rsidRPr="000C12D4">
              <w:rPr>
                <w:rFonts w:ascii="Times New Roman" w:hint="eastAsia"/>
                <w:sz w:val="18"/>
              </w:rPr>
              <w:t>增强）</w:t>
            </w:r>
          </w:p>
        </w:tc>
      </w:tr>
    </w:tbl>
    <w:p w:rsidR="00CC31D1" w:rsidRPr="001A0DAB" w:rsidRDefault="00F6237E" w:rsidP="00402A09">
      <w:pPr>
        <w:pStyle w:val="affd"/>
        <w:spacing w:before="120" w:after="120"/>
        <w:ind w:left="0"/>
        <w:rPr>
          <w:rFonts w:ascii="Times New Roman"/>
        </w:rPr>
      </w:pPr>
      <w:bookmarkStart w:id="278" w:name="_Toc191053328"/>
      <w:bookmarkStart w:id="279" w:name="_Toc200107308"/>
      <w:bookmarkStart w:id="280" w:name="OLE_LINK211"/>
      <w:bookmarkStart w:id="281" w:name="OLE_LINK212"/>
      <w:r>
        <w:rPr>
          <w:rFonts w:ascii="Times New Roman" w:hint="eastAsia"/>
        </w:rPr>
        <w:t>特种设备</w:t>
      </w:r>
      <w:r w:rsidR="00402A09">
        <w:rPr>
          <w:rFonts w:ascii="Times New Roman"/>
        </w:rPr>
        <w:t>风险防控</w:t>
      </w:r>
      <w:r w:rsidR="00402A09" w:rsidRPr="001A0DAB">
        <w:rPr>
          <w:rFonts w:ascii="Times New Roman"/>
        </w:rPr>
        <w:t>辅助决策</w:t>
      </w:r>
      <w:r w:rsidR="00402A09">
        <w:rPr>
          <w:rFonts w:ascii="Times New Roman" w:hint="eastAsia"/>
        </w:rPr>
        <w:t>技术</w:t>
      </w:r>
      <w:bookmarkEnd w:id="278"/>
      <w:bookmarkEnd w:id="279"/>
    </w:p>
    <w:p w:rsidR="003615D9" w:rsidRPr="003615D9" w:rsidRDefault="003615D9" w:rsidP="003615D9">
      <w:pPr>
        <w:pStyle w:val="17"/>
        <w:ind w:firstLineChars="196" w:firstLine="412"/>
        <w:rPr>
          <w:rFonts w:ascii="Times New Roman" w:hAnsi="宋体"/>
          <w:szCs w:val="21"/>
        </w:rPr>
      </w:pPr>
      <w:r w:rsidRPr="003615D9">
        <w:rPr>
          <w:rFonts w:hint="eastAsia"/>
        </w:rPr>
        <w:t>在特种设备风险防控辅助决策中，</w:t>
      </w:r>
      <w:r w:rsidR="00520E83">
        <w:rPr>
          <w:rFonts w:hint="eastAsia"/>
        </w:rPr>
        <w:t>基于</w:t>
      </w:r>
      <w:r w:rsidRPr="003615D9">
        <w:rPr>
          <w:rFonts w:hint="eastAsia"/>
        </w:rPr>
        <w:t>知识图谱、专家系统和人工智能智能体三种技术视角，可构建多层次、动态化的智能决策支持体系。</w:t>
      </w:r>
      <w:r w:rsidRPr="003615D9">
        <w:rPr>
          <w:rFonts w:ascii="Times New Roman" w:hAnsi="宋体"/>
          <w:szCs w:val="21"/>
        </w:rPr>
        <w:t>风险防控智能辅助决策</w:t>
      </w:r>
      <w:r w:rsidRPr="003615D9">
        <w:rPr>
          <w:rFonts w:ascii="Times New Roman" w:hAnsi="宋体" w:hint="eastAsia"/>
          <w:szCs w:val="21"/>
        </w:rPr>
        <w:t>技术</w:t>
      </w:r>
      <w:r w:rsidRPr="003615D9">
        <w:rPr>
          <w:rFonts w:ascii="Times New Roman" w:hAnsi="宋体"/>
          <w:szCs w:val="21"/>
        </w:rPr>
        <w:t>包括但不限于：</w:t>
      </w:r>
    </w:p>
    <w:p w:rsidR="003615D9" w:rsidRPr="003615D9" w:rsidRDefault="003615D9" w:rsidP="00E35397">
      <w:pPr>
        <w:pStyle w:val="afffffffff1"/>
        <w:spacing w:beforeLines="50" w:afterLines="50"/>
        <w:ind w:left="0"/>
        <w:outlineLvl w:val="2"/>
        <w:rPr>
          <w:rFonts w:ascii="Times New Roman" w:eastAsia="黑体" w:hAnsi="黑体"/>
        </w:rPr>
      </w:pPr>
      <w:r w:rsidRPr="003615D9">
        <w:rPr>
          <w:rFonts w:ascii="Times New Roman" w:eastAsia="黑体" w:hAnsi="黑体" w:hint="eastAsia"/>
        </w:rPr>
        <w:t>知识图谱视角：风险知识的结构化建模与推理</w:t>
      </w:r>
    </w:p>
    <w:p w:rsidR="003615D9" w:rsidRPr="008C5ADB" w:rsidRDefault="008C5ADB" w:rsidP="008C5ADB">
      <w:pPr>
        <w:pStyle w:val="af7"/>
        <w:numPr>
          <w:ilvl w:val="0"/>
          <w:numId w:val="0"/>
        </w:numPr>
        <w:rPr>
          <w:rFonts w:ascii="Times New Roman"/>
          <w:b/>
        </w:rPr>
      </w:pPr>
      <w:bookmarkStart w:id="282" w:name="OLE_LINK217"/>
      <w:bookmarkStart w:id="283" w:name="OLE_LINK218"/>
      <w:r w:rsidRPr="008C5ADB">
        <w:rPr>
          <w:rFonts w:ascii="Times New Roman"/>
          <w:b/>
        </w:rPr>
        <w:t>7.5.1.1</w:t>
      </w:r>
      <w:r>
        <w:rPr>
          <w:rFonts w:ascii="Times New Roman" w:hint="eastAsia"/>
          <w:b/>
        </w:rPr>
        <w:t xml:space="preserve"> </w:t>
      </w:r>
      <w:bookmarkEnd w:id="282"/>
      <w:bookmarkEnd w:id="283"/>
      <w:r w:rsidR="003615D9" w:rsidRPr="008C5ADB">
        <w:rPr>
          <w:rFonts w:ascii="Times New Roman"/>
          <w:b/>
        </w:rPr>
        <w:t>本体构建与知识融合</w:t>
      </w:r>
    </w:p>
    <w:p w:rsidR="003615D9" w:rsidRDefault="00404234" w:rsidP="008C5ADB">
      <w:pPr>
        <w:pStyle w:val="af7"/>
        <w:numPr>
          <w:ilvl w:val="0"/>
          <w:numId w:val="0"/>
        </w:numPr>
        <w:ind w:firstLineChars="200" w:firstLine="420"/>
        <w:rPr>
          <w:rFonts w:ascii="Times New Roman"/>
        </w:rPr>
      </w:pPr>
      <w:bookmarkStart w:id="284" w:name="OLE_LINK246"/>
      <w:bookmarkStart w:id="285" w:name="OLE_LINK247"/>
      <w:bookmarkStart w:id="286" w:name="OLE_LINK248"/>
      <w:r>
        <w:rPr>
          <w:rFonts w:ascii="Times New Roman"/>
        </w:rPr>
        <w:t>a</w:t>
      </w:r>
      <w:r>
        <w:rPr>
          <w:rFonts w:ascii="Times New Roman" w:hint="eastAsia"/>
        </w:rPr>
        <w:t xml:space="preserve">) </w:t>
      </w:r>
      <w:bookmarkEnd w:id="284"/>
      <w:bookmarkEnd w:id="285"/>
      <w:bookmarkEnd w:id="286"/>
      <w:r w:rsidR="003615D9" w:rsidRPr="008C5ADB">
        <w:rPr>
          <w:rFonts w:ascii="Times New Roman"/>
        </w:rPr>
        <w:t>建立特种设备领域本体（如锅炉、压力容器、电梯等）</w:t>
      </w:r>
      <w:r>
        <w:rPr>
          <w:rFonts w:ascii="Times New Roman" w:hint="eastAsia"/>
        </w:rPr>
        <w:t>：</w:t>
      </w:r>
      <w:r w:rsidR="003615D9" w:rsidRPr="008C5ADB">
        <w:rPr>
          <w:rFonts w:ascii="Times New Roman"/>
        </w:rPr>
        <w:t>整合设备属性、故障模式、事故案例、法规标准等异构数据（如传感器数据、检测报告、历史维修记录）</w:t>
      </w:r>
      <w:r>
        <w:rPr>
          <w:rFonts w:ascii="Times New Roman" w:hint="eastAsia"/>
        </w:rPr>
        <w:t>，</w:t>
      </w:r>
      <w:r w:rsidR="003615D9" w:rsidRPr="008C5ADB">
        <w:rPr>
          <w:rFonts w:ascii="Times New Roman"/>
        </w:rPr>
        <w:t>采用</w:t>
      </w:r>
      <w:r w:rsidR="003615D9" w:rsidRPr="008C5ADB">
        <w:rPr>
          <w:rFonts w:ascii="Times New Roman"/>
        </w:rPr>
        <w:t>OWL</w:t>
      </w:r>
      <w:r w:rsidR="003615D9" w:rsidRPr="008C5ADB">
        <w:rPr>
          <w:rFonts w:ascii="Times New Roman"/>
        </w:rPr>
        <w:t>、</w:t>
      </w:r>
      <w:r w:rsidR="003615D9" w:rsidRPr="008C5ADB">
        <w:rPr>
          <w:rFonts w:ascii="Times New Roman"/>
        </w:rPr>
        <w:t>RDF</w:t>
      </w:r>
      <w:r w:rsidR="003615D9" w:rsidRPr="008C5ADB">
        <w:rPr>
          <w:rFonts w:ascii="Times New Roman"/>
        </w:rPr>
        <w:t>等标准实现语义化建模，解决数据孤岛问题。</w:t>
      </w:r>
    </w:p>
    <w:p w:rsidR="00404234" w:rsidRPr="008C5ADB" w:rsidRDefault="00404234" w:rsidP="008C5ADB">
      <w:pPr>
        <w:pStyle w:val="af7"/>
        <w:numPr>
          <w:ilvl w:val="0"/>
          <w:numId w:val="0"/>
        </w:numPr>
        <w:ind w:firstLineChars="200" w:firstLine="420"/>
        <w:rPr>
          <w:rFonts w:ascii="Times New Roman"/>
        </w:rPr>
      </w:pPr>
      <w:r>
        <w:rPr>
          <w:rFonts w:ascii="Times New Roman" w:hint="eastAsia"/>
        </w:rPr>
        <w:t xml:space="preserve">b) </w:t>
      </w:r>
      <w:r w:rsidRPr="00404234">
        <w:rPr>
          <w:rFonts w:ascii="Times New Roman" w:hint="eastAsia"/>
        </w:rPr>
        <w:t>多源数据融合：整合设备</w:t>
      </w:r>
      <w:r>
        <w:rPr>
          <w:rFonts w:ascii="Times New Roman" w:hint="eastAsia"/>
        </w:rPr>
        <w:t>检验</w:t>
      </w:r>
      <w:r w:rsidRPr="00404234">
        <w:rPr>
          <w:rFonts w:ascii="Times New Roman" w:hint="eastAsia"/>
        </w:rPr>
        <w:t>报告（结构化）、维修记录（半结构化）、行业案例（非结构化），通过实体对齐（如</w:t>
      </w:r>
      <w:r w:rsidRPr="00404234">
        <w:rPr>
          <w:rFonts w:ascii="Times New Roman" w:hint="eastAsia"/>
        </w:rPr>
        <w:t>BERT-EM</w:t>
      </w:r>
      <w:r w:rsidRPr="00404234">
        <w:rPr>
          <w:rFonts w:ascii="Times New Roman" w:hint="eastAsia"/>
        </w:rPr>
        <w:t>）和关系抽取（如</w:t>
      </w:r>
      <w:r w:rsidRPr="00404234">
        <w:rPr>
          <w:rFonts w:ascii="Times New Roman" w:hint="eastAsia"/>
        </w:rPr>
        <w:t>REBEL</w:t>
      </w:r>
      <w:r w:rsidRPr="00404234">
        <w:rPr>
          <w:rFonts w:ascii="Times New Roman" w:hint="eastAsia"/>
        </w:rPr>
        <w:t>算法）构建动态更新的知识库</w:t>
      </w:r>
    </w:p>
    <w:p w:rsidR="003615D9" w:rsidRPr="008C5ADB" w:rsidRDefault="008C5ADB" w:rsidP="008C5ADB">
      <w:pPr>
        <w:pStyle w:val="af7"/>
        <w:numPr>
          <w:ilvl w:val="0"/>
          <w:numId w:val="0"/>
        </w:numPr>
        <w:rPr>
          <w:b/>
        </w:rPr>
      </w:pPr>
      <w:r w:rsidRPr="008C5ADB">
        <w:rPr>
          <w:rFonts w:ascii="Times New Roman"/>
          <w:b/>
        </w:rPr>
        <w:t>7.5.1.</w:t>
      </w:r>
      <w:r w:rsidRPr="008C5ADB">
        <w:rPr>
          <w:rFonts w:ascii="Times New Roman" w:hint="eastAsia"/>
          <w:b/>
        </w:rPr>
        <w:t xml:space="preserve">2 </w:t>
      </w:r>
      <w:r w:rsidR="003615D9" w:rsidRPr="008C5ADB">
        <w:rPr>
          <w:rFonts w:hint="eastAsia"/>
          <w:b/>
        </w:rPr>
        <w:t>动态关系推理</w:t>
      </w:r>
    </w:p>
    <w:p w:rsidR="003615D9" w:rsidRDefault="00404234" w:rsidP="008C5ADB">
      <w:pPr>
        <w:pStyle w:val="af7"/>
        <w:numPr>
          <w:ilvl w:val="0"/>
          <w:numId w:val="0"/>
        </w:numPr>
        <w:ind w:firstLineChars="200" w:firstLine="420"/>
        <w:rPr>
          <w:rFonts w:ascii="Times New Roman"/>
        </w:rPr>
      </w:pPr>
      <w:r>
        <w:rPr>
          <w:rFonts w:ascii="Times New Roman"/>
        </w:rPr>
        <w:t>a</w:t>
      </w:r>
      <w:r>
        <w:rPr>
          <w:rFonts w:ascii="Times New Roman" w:hint="eastAsia"/>
        </w:rPr>
        <w:t xml:space="preserve">) </w:t>
      </w:r>
      <w:r>
        <w:rPr>
          <w:rFonts w:ascii="Times New Roman" w:hint="eastAsia"/>
        </w:rPr>
        <w:t>路径推理：</w:t>
      </w:r>
      <w:r w:rsidR="003615D9" w:rsidRPr="008C5ADB">
        <w:rPr>
          <w:rFonts w:ascii="Times New Roman" w:hint="eastAsia"/>
        </w:rPr>
        <w:t>基于图神经网络（</w:t>
      </w:r>
      <w:r w:rsidR="003615D9" w:rsidRPr="008C5ADB">
        <w:rPr>
          <w:rFonts w:ascii="Times New Roman" w:hint="eastAsia"/>
        </w:rPr>
        <w:t>GNN</w:t>
      </w:r>
      <w:r w:rsidR="003615D9" w:rsidRPr="008C5ADB">
        <w:rPr>
          <w:rFonts w:ascii="Times New Roman" w:hint="eastAsia"/>
        </w:rPr>
        <w:t>）或概率图模型（如贝叶斯网络）挖掘设备状态参数与风险事件的隐含关联（如</w:t>
      </w:r>
      <w:r w:rsidR="003615D9" w:rsidRPr="008C5ADB">
        <w:rPr>
          <w:rFonts w:ascii="Times New Roman" w:hint="eastAsia"/>
        </w:rPr>
        <w:t>"</w:t>
      </w:r>
      <w:r w:rsidR="003615D9" w:rsidRPr="008C5ADB">
        <w:rPr>
          <w:rFonts w:ascii="Times New Roman" w:hint="eastAsia"/>
        </w:rPr>
        <w:t>温度异常</w:t>
      </w:r>
      <w:r w:rsidR="003615D9" w:rsidRPr="008C5ADB">
        <w:rPr>
          <w:rFonts w:ascii="Times New Roman"/>
        </w:rPr>
        <w:t>→</w:t>
      </w:r>
      <w:r w:rsidR="003615D9" w:rsidRPr="008C5ADB">
        <w:rPr>
          <w:rFonts w:ascii="Times New Roman" w:hint="eastAsia"/>
        </w:rPr>
        <w:t>材料疲劳</w:t>
      </w:r>
      <w:r w:rsidR="003615D9" w:rsidRPr="008C5ADB">
        <w:rPr>
          <w:rFonts w:ascii="Times New Roman"/>
        </w:rPr>
        <w:t>→</w:t>
      </w:r>
      <w:r w:rsidR="003615D9" w:rsidRPr="008C5ADB">
        <w:rPr>
          <w:rFonts w:ascii="Times New Roman" w:hint="eastAsia"/>
        </w:rPr>
        <w:t>焊缝开裂</w:t>
      </w:r>
      <w:r w:rsidR="003615D9" w:rsidRPr="008C5ADB">
        <w:rPr>
          <w:rFonts w:ascii="Times New Roman" w:hint="eastAsia"/>
        </w:rPr>
        <w:t>"</w:t>
      </w:r>
      <w:r w:rsidR="003615D9" w:rsidRPr="008C5ADB">
        <w:rPr>
          <w:rFonts w:ascii="Times New Roman" w:hint="eastAsia"/>
        </w:rPr>
        <w:t>的因果链），支持风险传播路径预测。</w:t>
      </w:r>
    </w:p>
    <w:p w:rsidR="00404234" w:rsidRPr="008C5ADB" w:rsidRDefault="00404234" w:rsidP="008C5ADB">
      <w:pPr>
        <w:pStyle w:val="af7"/>
        <w:numPr>
          <w:ilvl w:val="0"/>
          <w:numId w:val="0"/>
        </w:numPr>
        <w:ind w:firstLineChars="200" w:firstLine="420"/>
        <w:rPr>
          <w:rFonts w:ascii="Times New Roman"/>
        </w:rPr>
      </w:pPr>
      <w:r>
        <w:rPr>
          <w:rFonts w:ascii="Times New Roman" w:hint="eastAsia"/>
        </w:rPr>
        <w:t xml:space="preserve">b) </w:t>
      </w:r>
      <w:r w:rsidRPr="00404234">
        <w:rPr>
          <w:rFonts w:ascii="Times New Roman" w:hint="eastAsia"/>
        </w:rPr>
        <w:t>时序知识图谱：结合设备生命周期数据（设计、制造、使用</w:t>
      </w:r>
      <w:r>
        <w:rPr>
          <w:rFonts w:ascii="Times New Roman" w:hint="eastAsia"/>
        </w:rPr>
        <w:t>等</w:t>
      </w:r>
      <w:r w:rsidRPr="00404234">
        <w:rPr>
          <w:rFonts w:ascii="Times New Roman" w:hint="eastAsia"/>
        </w:rPr>
        <w:t>），利用</w:t>
      </w:r>
      <w:r w:rsidRPr="00404234">
        <w:rPr>
          <w:rFonts w:ascii="Times New Roman" w:hint="eastAsia"/>
        </w:rPr>
        <w:t>T-GAP</w:t>
      </w:r>
      <w:r w:rsidRPr="00404234">
        <w:rPr>
          <w:rFonts w:ascii="Times New Roman" w:hint="eastAsia"/>
        </w:rPr>
        <w:t>模型预测老化引发的风险演变趋势。</w:t>
      </w:r>
    </w:p>
    <w:p w:rsidR="003615D9" w:rsidRDefault="008C5ADB" w:rsidP="008C5ADB">
      <w:pPr>
        <w:pStyle w:val="af7"/>
        <w:numPr>
          <w:ilvl w:val="0"/>
          <w:numId w:val="0"/>
        </w:numPr>
      </w:pPr>
      <w:r>
        <w:rPr>
          <w:rFonts w:ascii="Times New Roman"/>
          <w:b/>
        </w:rPr>
        <w:t>7.5.1.</w:t>
      </w:r>
      <w:r>
        <w:rPr>
          <w:rFonts w:ascii="Times New Roman" w:hint="eastAsia"/>
          <w:b/>
        </w:rPr>
        <w:t xml:space="preserve">3 </w:t>
      </w:r>
      <w:r w:rsidR="003615D9" w:rsidRPr="008C5ADB">
        <w:rPr>
          <w:rFonts w:hint="eastAsia"/>
          <w:b/>
        </w:rPr>
        <w:t>知识增强的表示学习</w:t>
      </w:r>
    </w:p>
    <w:p w:rsidR="003615D9" w:rsidRDefault="003615D9" w:rsidP="008C5ADB">
      <w:pPr>
        <w:pStyle w:val="af7"/>
        <w:numPr>
          <w:ilvl w:val="0"/>
          <w:numId w:val="0"/>
        </w:numPr>
        <w:ind w:firstLineChars="200" w:firstLine="420"/>
      </w:pPr>
      <w:r w:rsidRPr="008C5ADB">
        <w:rPr>
          <w:rFonts w:ascii="Times New Roman" w:hint="eastAsia"/>
        </w:rPr>
        <w:t>使用</w:t>
      </w:r>
      <w:r w:rsidRPr="008C5ADB">
        <w:rPr>
          <w:rFonts w:ascii="Times New Roman" w:hint="eastAsia"/>
        </w:rPr>
        <w:t>TransE</w:t>
      </w:r>
      <w:r w:rsidRPr="008C5ADB">
        <w:rPr>
          <w:rFonts w:ascii="Times New Roman" w:hint="eastAsia"/>
        </w:rPr>
        <w:t>、</w:t>
      </w:r>
      <w:r w:rsidRPr="008C5ADB">
        <w:rPr>
          <w:rFonts w:ascii="Times New Roman" w:hint="eastAsia"/>
        </w:rPr>
        <w:t>KG-BERT</w:t>
      </w:r>
      <w:r w:rsidRPr="008C5ADB">
        <w:rPr>
          <w:rFonts w:ascii="Times New Roman" w:hint="eastAsia"/>
        </w:rPr>
        <w:t>等嵌入方法将设备知识转化为低维向量，结合</w:t>
      </w:r>
      <w:r w:rsidRPr="008C5ADB">
        <w:rPr>
          <w:rFonts w:ascii="Times New Roman" w:hint="eastAsia"/>
        </w:rPr>
        <w:t>LSTM</w:t>
      </w:r>
      <w:r w:rsidRPr="008C5ADB">
        <w:rPr>
          <w:rFonts w:ascii="Times New Roman" w:hint="eastAsia"/>
        </w:rPr>
        <w:t>或</w:t>
      </w:r>
      <w:r w:rsidRPr="008C5ADB">
        <w:rPr>
          <w:rFonts w:ascii="Times New Roman" w:hint="eastAsia"/>
        </w:rPr>
        <w:t>Transformer</w:t>
      </w:r>
      <w:r w:rsidRPr="008C5ADB">
        <w:rPr>
          <w:rFonts w:ascii="Times New Roman" w:hint="eastAsia"/>
        </w:rPr>
        <w:t>模型实现风险预警（如通过嵌入相似性匹配历史相似故障案例）。</w:t>
      </w:r>
      <w:r w:rsidR="008C5ADB">
        <w:rPr>
          <w:rFonts w:ascii="Times New Roman" w:hint="eastAsia"/>
        </w:rPr>
        <w:t>例如：</w:t>
      </w:r>
      <w:r w:rsidRPr="008C5ADB">
        <w:rPr>
          <w:rFonts w:ascii="Times New Roman" w:hint="eastAsia"/>
        </w:rPr>
        <w:t>构建</w:t>
      </w:r>
      <w:r w:rsidRPr="008C5ADB">
        <w:rPr>
          <w:rFonts w:ascii="Times New Roman" w:hint="eastAsia"/>
        </w:rPr>
        <w:t>"</w:t>
      </w:r>
      <w:r w:rsidRPr="008C5ADB">
        <w:rPr>
          <w:rFonts w:ascii="Times New Roman" w:hint="eastAsia"/>
        </w:rPr>
        <w:t>设备</w:t>
      </w:r>
      <w:r w:rsidRPr="008C5ADB">
        <w:rPr>
          <w:rFonts w:ascii="Times New Roman" w:hint="eastAsia"/>
        </w:rPr>
        <w:t>-</w:t>
      </w:r>
      <w:r w:rsidRPr="008C5ADB">
        <w:rPr>
          <w:rFonts w:ascii="Times New Roman" w:hint="eastAsia"/>
        </w:rPr>
        <w:t>缺陷</w:t>
      </w:r>
      <w:r w:rsidRPr="008C5ADB">
        <w:rPr>
          <w:rFonts w:ascii="Times New Roman" w:hint="eastAsia"/>
        </w:rPr>
        <w:t>-</w:t>
      </w:r>
      <w:r w:rsidRPr="008C5ADB">
        <w:rPr>
          <w:rFonts w:ascii="Times New Roman" w:hint="eastAsia"/>
        </w:rPr>
        <w:t>环境</w:t>
      </w:r>
      <w:r w:rsidRPr="008C5ADB">
        <w:rPr>
          <w:rFonts w:ascii="Times New Roman" w:hint="eastAsia"/>
        </w:rPr>
        <w:t>-</w:t>
      </w:r>
      <w:r w:rsidRPr="008C5ADB">
        <w:rPr>
          <w:rFonts w:ascii="Times New Roman" w:hint="eastAsia"/>
        </w:rPr>
        <w:t>人员</w:t>
      </w:r>
      <w:r w:rsidRPr="008C5ADB">
        <w:rPr>
          <w:rFonts w:ascii="Times New Roman" w:hint="eastAsia"/>
        </w:rPr>
        <w:t>"</w:t>
      </w:r>
      <w:r w:rsidRPr="008C5ADB">
        <w:rPr>
          <w:rFonts w:ascii="Times New Roman" w:hint="eastAsia"/>
        </w:rPr>
        <w:t>多维关联图谱，当检测到某压力容器壁厚数据异常时，自动关联同类设备在相同腐蚀环境下的历史失效模式，推荐针对性检测方案</w:t>
      </w:r>
      <w:r>
        <w:rPr>
          <w:rFonts w:hint="eastAsia"/>
        </w:rPr>
        <w:t>。</w:t>
      </w:r>
    </w:p>
    <w:p w:rsidR="003615D9" w:rsidRPr="003615D9" w:rsidRDefault="003615D9" w:rsidP="00E35397">
      <w:pPr>
        <w:pStyle w:val="afffffffff1"/>
        <w:spacing w:beforeLines="50" w:afterLines="50"/>
        <w:ind w:left="0"/>
        <w:outlineLvl w:val="2"/>
        <w:rPr>
          <w:rFonts w:ascii="Times New Roman" w:eastAsia="黑体" w:hAnsi="黑体"/>
        </w:rPr>
      </w:pPr>
      <w:r w:rsidRPr="003615D9">
        <w:rPr>
          <w:rFonts w:ascii="Times New Roman" w:eastAsia="黑体" w:hAnsi="黑体" w:hint="eastAsia"/>
        </w:rPr>
        <w:t>专家系统视角：规则驱动的风险诊断与决策</w:t>
      </w:r>
    </w:p>
    <w:p w:rsidR="003615D9" w:rsidRDefault="00721C68" w:rsidP="00721C68">
      <w:pPr>
        <w:pStyle w:val="af7"/>
        <w:numPr>
          <w:ilvl w:val="0"/>
          <w:numId w:val="0"/>
        </w:numPr>
      </w:pPr>
      <w:bookmarkStart w:id="287" w:name="OLE_LINK219"/>
      <w:bookmarkStart w:id="288" w:name="OLE_LINK220"/>
      <w:r w:rsidRPr="008C5ADB">
        <w:rPr>
          <w:rFonts w:ascii="Times New Roman"/>
          <w:b/>
        </w:rPr>
        <w:t>7.5.</w:t>
      </w:r>
      <w:r>
        <w:rPr>
          <w:rFonts w:ascii="Times New Roman" w:hint="eastAsia"/>
          <w:b/>
        </w:rPr>
        <w:t>2</w:t>
      </w:r>
      <w:r w:rsidRPr="008C5ADB">
        <w:rPr>
          <w:rFonts w:ascii="Times New Roman"/>
          <w:b/>
        </w:rPr>
        <w:t>.1</w:t>
      </w:r>
      <w:bookmarkEnd w:id="287"/>
      <w:bookmarkEnd w:id="288"/>
      <w:r>
        <w:rPr>
          <w:rFonts w:ascii="Times New Roman" w:hint="eastAsia"/>
          <w:b/>
        </w:rPr>
        <w:t xml:space="preserve"> </w:t>
      </w:r>
      <w:r w:rsidR="003615D9" w:rsidRPr="00A24C46">
        <w:rPr>
          <w:rFonts w:hint="eastAsia"/>
          <w:b/>
        </w:rPr>
        <w:t>混合规则引擎</w:t>
      </w:r>
    </w:p>
    <w:p w:rsidR="00404234" w:rsidRPr="00404234" w:rsidRDefault="00404234" w:rsidP="00404234">
      <w:pPr>
        <w:pStyle w:val="af7"/>
        <w:numPr>
          <w:ilvl w:val="0"/>
          <w:numId w:val="0"/>
        </w:numPr>
        <w:ind w:firstLineChars="200" w:firstLine="420"/>
        <w:rPr>
          <w:rFonts w:ascii="Times New Roman"/>
        </w:rPr>
      </w:pPr>
      <w:r>
        <w:rPr>
          <w:rFonts w:ascii="Times New Roman" w:hint="eastAsia"/>
        </w:rPr>
        <w:t xml:space="preserve">a) </w:t>
      </w:r>
      <w:r>
        <w:rPr>
          <w:rFonts w:ascii="Times New Roman" w:hint="eastAsia"/>
        </w:rPr>
        <w:t>确定性规则：编码</w:t>
      </w:r>
      <w:r w:rsidRPr="00404234">
        <w:rPr>
          <w:rFonts w:ascii="Times New Roman" w:hint="eastAsia"/>
        </w:rPr>
        <w:t>标准</w:t>
      </w:r>
      <w:r>
        <w:rPr>
          <w:rFonts w:ascii="Times New Roman" w:hint="eastAsia"/>
        </w:rPr>
        <w:t>规范中的硬性条款（例如</w:t>
      </w:r>
      <w:r w:rsidRPr="00404234">
        <w:rPr>
          <w:rFonts w:ascii="Times New Roman" w:hint="eastAsia"/>
        </w:rPr>
        <w:t>“安全阀校验周期≤</w:t>
      </w:r>
      <w:r w:rsidRPr="00404234">
        <w:rPr>
          <w:rFonts w:ascii="Times New Roman" w:hint="eastAsia"/>
        </w:rPr>
        <w:t>1</w:t>
      </w:r>
      <w:r w:rsidRPr="00404234">
        <w:rPr>
          <w:rFonts w:ascii="Times New Roman" w:hint="eastAsia"/>
        </w:rPr>
        <w:t>年”）。</w:t>
      </w:r>
    </w:p>
    <w:p w:rsidR="00404234" w:rsidRPr="00721C68" w:rsidRDefault="00404234" w:rsidP="00721C68">
      <w:pPr>
        <w:pStyle w:val="af7"/>
        <w:numPr>
          <w:ilvl w:val="0"/>
          <w:numId w:val="0"/>
        </w:numPr>
        <w:ind w:firstLineChars="200" w:firstLine="420"/>
        <w:rPr>
          <w:rFonts w:ascii="Times New Roman"/>
        </w:rPr>
      </w:pPr>
      <w:r>
        <w:rPr>
          <w:rFonts w:ascii="Times New Roman" w:hint="eastAsia"/>
        </w:rPr>
        <w:lastRenderedPageBreak/>
        <w:t xml:space="preserve">b) </w:t>
      </w:r>
      <w:r w:rsidRPr="00404234">
        <w:rPr>
          <w:rFonts w:ascii="Times New Roman" w:hint="eastAsia"/>
        </w:rPr>
        <w:t>不确定性推理：采用</w:t>
      </w:r>
      <w:r w:rsidRPr="00721C68">
        <w:rPr>
          <w:rFonts w:ascii="Times New Roman" w:hint="eastAsia"/>
        </w:rPr>
        <w:t>D-S</w:t>
      </w:r>
      <w:r w:rsidRPr="00721C68">
        <w:rPr>
          <w:rFonts w:ascii="Times New Roman" w:hint="eastAsia"/>
        </w:rPr>
        <w:t>证据理论</w:t>
      </w:r>
      <w:r>
        <w:rPr>
          <w:rFonts w:ascii="Times New Roman" w:hint="eastAsia"/>
        </w:rPr>
        <w:t>/</w:t>
      </w:r>
      <w:r w:rsidRPr="00404234">
        <w:rPr>
          <w:rFonts w:ascii="Times New Roman" w:hint="eastAsia"/>
        </w:rPr>
        <w:t>模糊逻辑（</w:t>
      </w:r>
      <w:r w:rsidRPr="00404234">
        <w:rPr>
          <w:rFonts w:ascii="Times New Roman" w:hint="eastAsia"/>
        </w:rPr>
        <w:t>Fuzzy CLIPS</w:t>
      </w:r>
      <w:r w:rsidRPr="00404234">
        <w:rPr>
          <w:rFonts w:ascii="Times New Roman" w:hint="eastAsia"/>
        </w:rPr>
        <w:t>）处理“轻微泄漏”“中度磨损”等定性描述，</w:t>
      </w:r>
      <w:r w:rsidRPr="00721C68">
        <w:rPr>
          <w:rFonts w:ascii="Times New Roman" w:hint="eastAsia"/>
        </w:rPr>
        <w:t>处理传感器数据的不完备性</w:t>
      </w:r>
      <w:r>
        <w:rPr>
          <w:rFonts w:ascii="Times New Roman" w:hint="eastAsia"/>
        </w:rPr>
        <w:t>,</w:t>
      </w:r>
      <w:r w:rsidRPr="00404234">
        <w:rPr>
          <w:rFonts w:ascii="Times New Roman" w:hint="eastAsia"/>
        </w:rPr>
        <w:t>定义隶属度函数量化风险等级。</w:t>
      </w:r>
    </w:p>
    <w:p w:rsidR="003615D9" w:rsidRDefault="00721C68" w:rsidP="00721C68">
      <w:pPr>
        <w:pStyle w:val="af7"/>
        <w:numPr>
          <w:ilvl w:val="0"/>
          <w:numId w:val="0"/>
        </w:numPr>
      </w:pPr>
      <w:r>
        <w:rPr>
          <w:rFonts w:ascii="Times New Roman"/>
          <w:b/>
        </w:rPr>
        <w:t>7.5.2.1</w:t>
      </w:r>
      <w:r w:rsidR="00404234">
        <w:rPr>
          <w:rFonts w:ascii="Times New Roman"/>
          <w:b/>
        </w:rPr>
        <w:t>基于</w:t>
      </w:r>
      <w:r w:rsidR="003615D9" w:rsidRPr="00A24C46">
        <w:rPr>
          <w:rFonts w:hint="eastAsia"/>
          <w:b/>
        </w:rPr>
        <w:t>案例推理（CBR）</w:t>
      </w:r>
    </w:p>
    <w:p w:rsidR="00404234" w:rsidRDefault="003615D9" w:rsidP="00C31C69">
      <w:pPr>
        <w:pStyle w:val="af7"/>
        <w:numPr>
          <w:ilvl w:val="0"/>
          <w:numId w:val="0"/>
        </w:numPr>
        <w:ind w:firstLineChars="200" w:firstLine="420"/>
      </w:pPr>
      <w:r w:rsidRPr="00721C68">
        <w:rPr>
          <w:rFonts w:ascii="Times New Roman" w:hint="eastAsia"/>
        </w:rPr>
        <w:t>基于相似度算法（如改进的</w:t>
      </w:r>
      <w:r w:rsidRPr="00721C68">
        <w:rPr>
          <w:rFonts w:ascii="Times New Roman" w:hint="eastAsia"/>
        </w:rPr>
        <w:t>KNN</w:t>
      </w:r>
      <w:r w:rsidRPr="00721C68">
        <w:rPr>
          <w:rFonts w:ascii="Times New Roman" w:hint="eastAsia"/>
        </w:rPr>
        <w:t>）检索历史事故案例库，复用已有处置方案。例如，通过特征加权匹配当前电梯困人事件与过往案例的相似情境</w:t>
      </w:r>
      <w:r w:rsidR="00404234">
        <w:rPr>
          <w:rFonts w:ascii="Times New Roman" w:hint="eastAsia"/>
        </w:rPr>
        <w:t>，</w:t>
      </w:r>
      <w:r w:rsidR="00404234" w:rsidRPr="00404234">
        <w:rPr>
          <w:rFonts w:ascii="Times New Roman" w:hint="eastAsia"/>
        </w:rPr>
        <w:t>输出处置建议</w:t>
      </w:r>
      <w:r w:rsidRPr="00721C68">
        <w:rPr>
          <w:rFonts w:ascii="Times New Roman" w:hint="eastAsia"/>
        </w:rPr>
        <w:t>。</w:t>
      </w:r>
    </w:p>
    <w:p w:rsidR="003615D9" w:rsidRDefault="00721C68" w:rsidP="00721C68">
      <w:pPr>
        <w:pStyle w:val="af7"/>
        <w:numPr>
          <w:ilvl w:val="0"/>
          <w:numId w:val="0"/>
        </w:numPr>
      </w:pPr>
      <w:bookmarkStart w:id="289" w:name="OLE_LINK221"/>
      <w:bookmarkStart w:id="290" w:name="OLE_LINK222"/>
      <w:r>
        <w:rPr>
          <w:rFonts w:ascii="Times New Roman"/>
          <w:b/>
        </w:rPr>
        <w:t>7.5.2.1</w:t>
      </w:r>
      <w:bookmarkEnd w:id="289"/>
      <w:bookmarkEnd w:id="290"/>
      <w:r w:rsidR="00A24C46">
        <w:rPr>
          <w:rFonts w:ascii="Times New Roman" w:hint="eastAsia"/>
          <w:b/>
        </w:rPr>
        <w:t xml:space="preserve"> </w:t>
      </w:r>
      <w:r w:rsidR="003615D9" w:rsidRPr="00A24C46">
        <w:rPr>
          <w:rFonts w:hint="eastAsia"/>
          <w:b/>
        </w:rPr>
        <w:t>可解释性架构</w:t>
      </w:r>
    </w:p>
    <w:p w:rsidR="003615D9" w:rsidRPr="00721C68" w:rsidRDefault="00C31C69" w:rsidP="00721C68">
      <w:pPr>
        <w:pStyle w:val="af7"/>
        <w:numPr>
          <w:ilvl w:val="0"/>
          <w:numId w:val="0"/>
        </w:numPr>
        <w:ind w:firstLineChars="200" w:firstLine="420"/>
        <w:rPr>
          <w:rFonts w:ascii="Times New Roman"/>
        </w:rPr>
      </w:pPr>
      <w:r w:rsidRPr="00404234">
        <w:rPr>
          <w:rFonts w:ascii="Times New Roman" w:hint="eastAsia"/>
        </w:rPr>
        <w:t>可解释性：通过决策树（</w:t>
      </w:r>
      <w:r w:rsidRPr="00404234">
        <w:rPr>
          <w:rFonts w:ascii="Times New Roman" w:hint="eastAsia"/>
        </w:rPr>
        <w:t>DT</w:t>
      </w:r>
      <w:r w:rsidRPr="00404234">
        <w:rPr>
          <w:rFonts w:ascii="Times New Roman" w:hint="eastAsia"/>
        </w:rPr>
        <w:t>）可视化规则触发链条</w:t>
      </w:r>
      <w:r>
        <w:rPr>
          <w:rFonts w:ascii="Times New Roman" w:hint="eastAsia"/>
        </w:rPr>
        <w:t>，</w:t>
      </w:r>
      <w:r w:rsidR="003615D9" w:rsidRPr="00721C68">
        <w:rPr>
          <w:rFonts w:ascii="Times New Roman" w:hint="eastAsia"/>
        </w:rPr>
        <w:t>采用反向链推理（</w:t>
      </w:r>
      <w:r w:rsidR="003615D9" w:rsidRPr="00721C68">
        <w:rPr>
          <w:rFonts w:ascii="Times New Roman" w:hint="eastAsia"/>
        </w:rPr>
        <w:t>Backward Chaining</w:t>
      </w:r>
      <w:r w:rsidR="003615D9" w:rsidRPr="00721C68">
        <w:rPr>
          <w:rFonts w:ascii="Times New Roman" w:hint="eastAsia"/>
        </w:rPr>
        <w:t>）生成风险判定依据的推理链，满足监管合规要求（如特种设备安全技术规范对决策透明性的要求）。</w:t>
      </w:r>
      <w:r w:rsidR="00A24C46">
        <w:rPr>
          <w:rFonts w:ascii="Times New Roman" w:hint="eastAsia"/>
        </w:rPr>
        <w:t>例如，</w:t>
      </w:r>
      <w:r w:rsidR="003615D9" w:rsidRPr="00721C68">
        <w:rPr>
          <w:rFonts w:ascii="Times New Roman" w:hint="eastAsia"/>
        </w:rPr>
        <w:t>当起重机载荷传感器超限时，系统依次触发</w:t>
      </w:r>
      <w:r w:rsidR="003615D9" w:rsidRPr="00721C68">
        <w:rPr>
          <w:rFonts w:ascii="Times New Roman" w:hint="eastAsia"/>
        </w:rPr>
        <w:t>"</w:t>
      </w:r>
      <w:r w:rsidR="003615D9" w:rsidRPr="00721C68">
        <w:rPr>
          <w:rFonts w:ascii="Times New Roman" w:hint="eastAsia"/>
        </w:rPr>
        <w:t>超载保护规则</w:t>
      </w:r>
      <w:r w:rsidR="003615D9" w:rsidRPr="00721C68">
        <w:rPr>
          <w:rFonts w:ascii="Times New Roman"/>
        </w:rPr>
        <w:t>→</w:t>
      </w:r>
      <w:r w:rsidR="003615D9" w:rsidRPr="00721C68">
        <w:rPr>
          <w:rFonts w:ascii="Times New Roman" w:hint="eastAsia"/>
        </w:rPr>
        <w:t>结构应力计算规则</w:t>
      </w:r>
      <w:r w:rsidR="003615D9" w:rsidRPr="00721C68">
        <w:rPr>
          <w:rFonts w:ascii="Times New Roman"/>
        </w:rPr>
        <w:t>→</w:t>
      </w:r>
      <w:r w:rsidR="003615D9" w:rsidRPr="00721C68">
        <w:rPr>
          <w:rFonts w:ascii="Times New Roman" w:hint="eastAsia"/>
        </w:rPr>
        <w:t>应急预案匹配规则</w:t>
      </w:r>
      <w:r w:rsidR="003615D9" w:rsidRPr="00721C68">
        <w:rPr>
          <w:rFonts w:ascii="Times New Roman" w:hint="eastAsia"/>
        </w:rPr>
        <w:t>"</w:t>
      </w:r>
      <w:r w:rsidR="003615D9" w:rsidRPr="00721C68">
        <w:rPr>
          <w:rFonts w:ascii="Times New Roman" w:hint="eastAsia"/>
        </w:rPr>
        <w:t>，输出分级处置建议并解释逻辑路径。</w:t>
      </w:r>
    </w:p>
    <w:p w:rsidR="003615D9" w:rsidRPr="003615D9" w:rsidRDefault="003615D9" w:rsidP="00E35397">
      <w:pPr>
        <w:pStyle w:val="afffffffff1"/>
        <w:spacing w:beforeLines="50" w:afterLines="50"/>
        <w:ind w:left="0"/>
        <w:outlineLvl w:val="2"/>
        <w:rPr>
          <w:rFonts w:ascii="Times New Roman" w:eastAsia="黑体" w:hAnsi="黑体"/>
        </w:rPr>
      </w:pPr>
      <w:r w:rsidRPr="003615D9">
        <w:rPr>
          <w:rFonts w:ascii="Times New Roman" w:eastAsia="黑体" w:hAnsi="黑体" w:hint="eastAsia"/>
        </w:rPr>
        <w:t>人工智能智能体视角：自主协同的风险防控</w:t>
      </w:r>
    </w:p>
    <w:p w:rsidR="003615D9" w:rsidRPr="00A51B98" w:rsidRDefault="00A24C46" w:rsidP="00A24C46">
      <w:pPr>
        <w:pStyle w:val="af7"/>
        <w:numPr>
          <w:ilvl w:val="0"/>
          <w:numId w:val="0"/>
        </w:numPr>
        <w:rPr>
          <w:rFonts w:ascii="Times New Roman"/>
        </w:rPr>
      </w:pPr>
      <w:bookmarkStart w:id="291" w:name="OLE_LINK223"/>
      <w:bookmarkStart w:id="292" w:name="OLE_LINK224"/>
      <w:bookmarkStart w:id="293" w:name="OLE_LINK225"/>
      <w:r w:rsidRPr="00A51B98">
        <w:rPr>
          <w:rFonts w:ascii="Times New Roman"/>
          <w:b/>
        </w:rPr>
        <w:t xml:space="preserve">7.5.3.1 </w:t>
      </w:r>
      <w:bookmarkEnd w:id="291"/>
      <w:bookmarkEnd w:id="292"/>
      <w:bookmarkEnd w:id="293"/>
      <w:r w:rsidR="003615D9" w:rsidRPr="00C31C69">
        <w:rPr>
          <w:rFonts w:ascii="Times New Roman"/>
          <w:b/>
        </w:rPr>
        <w:t>多智能体系统（</w:t>
      </w:r>
      <w:r w:rsidR="003615D9" w:rsidRPr="00C31C69">
        <w:rPr>
          <w:rFonts w:ascii="Times New Roman"/>
          <w:b/>
        </w:rPr>
        <w:t>MAS</w:t>
      </w:r>
      <w:r w:rsidR="003615D9" w:rsidRPr="00C31C69">
        <w:rPr>
          <w:rFonts w:ascii="Times New Roman"/>
          <w:b/>
        </w:rPr>
        <w:t>）架构</w:t>
      </w:r>
    </w:p>
    <w:p w:rsidR="00A258CE" w:rsidRPr="00A258CE" w:rsidRDefault="00A258CE" w:rsidP="00A258CE">
      <w:pPr>
        <w:pStyle w:val="af7"/>
        <w:numPr>
          <w:ilvl w:val="0"/>
          <w:numId w:val="0"/>
        </w:numPr>
        <w:ind w:firstLineChars="200" w:firstLine="422"/>
        <w:rPr>
          <w:rFonts w:ascii="Times New Roman"/>
        </w:rPr>
      </w:pPr>
      <w:bookmarkStart w:id="294" w:name="OLE_LINK255"/>
      <w:bookmarkStart w:id="295" w:name="OLE_LINK256"/>
      <w:r>
        <w:rPr>
          <w:rFonts w:ascii="Times New Roman" w:hint="eastAsia"/>
          <w:b/>
          <w:bCs/>
        </w:rPr>
        <w:t xml:space="preserve">a) </w:t>
      </w:r>
      <w:bookmarkEnd w:id="294"/>
      <w:bookmarkEnd w:id="295"/>
      <w:r w:rsidRPr="00A258CE">
        <w:rPr>
          <w:rFonts w:ascii="Times New Roman"/>
          <w:b/>
          <w:bCs/>
        </w:rPr>
        <w:t>感知层智能体</w:t>
      </w:r>
      <w:r w:rsidRPr="00A258CE">
        <w:rPr>
          <w:rFonts w:ascii="Times New Roman"/>
        </w:rPr>
        <w:t>：物联网设备代理（如声发射传感器</w:t>
      </w:r>
      <w:r w:rsidRPr="00A258CE">
        <w:rPr>
          <w:rFonts w:ascii="Times New Roman"/>
        </w:rPr>
        <w:t>Agent</w:t>
      </w:r>
      <w:r w:rsidRPr="00A258CE">
        <w:rPr>
          <w:rFonts w:ascii="Times New Roman"/>
        </w:rPr>
        <w:t>）实时采集数据，通过联邦学习共享局部模型（保护隐私）。</w:t>
      </w:r>
    </w:p>
    <w:p w:rsidR="00A258CE" w:rsidRPr="00A258CE" w:rsidRDefault="00A258CE" w:rsidP="00A258CE">
      <w:pPr>
        <w:pStyle w:val="af7"/>
        <w:numPr>
          <w:ilvl w:val="0"/>
          <w:numId w:val="0"/>
        </w:numPr>
        <w:ind w:firstLineChars="200" w:firstLine="422"/>
        <w:rPr>
          <w:rFonts w:ascii="Times New Roman"/>
        </w:rPr>
      </w:pPr>
      <w:bookmarkStart w:id="296" w:name="OLE_LINK257"/>
      <w:bookmarkStart w:id="297" w:name="OLE_LINK258"/>
      <w:r>
        <w:rPr>
          <w:rFonts w:ascii="Times New Roman" w:hint="eastAsia"/>
          <w:b/>
          <w:bCs/>
        </w:rPr>
        <w:t xml:space="preserve">b) </w:t>
      </w:r>
      <w:bookmarkEnd w:id="296"/>
      <w:bookmarkEnd w:id="297"/>
      <w:r w:rsidRPr="00A258CE">
        <w:rPr>
          <w:rFonts w:ascii="Times New Roman"/>
          <w:b/>
          <w:bCs/>
        </w:rPr>
        <w:t>决策层智能体</w:t>
      </w:r>
      <w:r w:rsidRPr="00A258CE">
        <w:rPr>
          <w:rFonts w:ascii="Times New Roman"/>
        </w:rPr>
        <w:t>：采用强化学习（</w:t>
      </w:r>
      <w:r w:rsidRPr="00A258CE">
        <w:rPr>
          <w:rFonts w:ascii="Times New Roman"/>
        </w:rPr>
        <w:t>PPO</w:t>
      </w:r>
      <w:r w:rsidRPr="00A258CE">
        <w:rPr>
          <w:rFonts w:ascii="Times New Roman"/>
        </w:rPr>
        <w:t>算法）动态优化检验策略，平衡</w:t>
      </w:r>
      <w:r w:rsidRPr="00A258CE">
        <w:rPr>
          <w:rFonts w:ascii="Times New Roman"/>
        </w:rPr>
        <w:t>“</w:t>
      </w:r>
      <w:r w:rsidRPr="00A258CE">
        <w:rPr>
          <w:rFonts w:ascii="Times New Roman"/>
        </w:rPr>
        <w:t>停机成本</w:t>
      </w:r>
      <w:r w:rsidRPr="00A258CE">
        <w:rPr>
          <w:rFonts w:ascii="Times New Roman"/>
        </w:rPr>
        <w:t>”</w:t>
      </w:r>
      <w:r w:rsidRPr="00A258CE">
        <w:rPr>
          <w:rFonts w:ascii="Times New Roman"/>
        </w:rPr>
        <w:t>与</w:t>
      </w:r>
      <w:r w:rsidRPr="00A258CE">
        <w:rPr>
          <w:rFonts w:ascii="Times New Roman"/>
        </w:rPr>
        <w:t>“</w:t>
      </w:r>
      <w:r w:rsidRPr="00A258CE">
        <w:rPr>
          <w:rFonts w:ascii="Times New Roman"/>
        </w:rPr>
        <w:t>风险损失</w:t>
      </w:r>
      <w:r w:rsidRPr="00A258CE">
        <w:rPr>
          <w:rFonts w:ascii="Times New Roman"/>
        </w:rPr>
        <w:t>”</w:t>
      </w:r>
      <w:r w:rsidRPr="00A258CE">
        <w:rPr>
          <w:rFonts w:ascii="Times New Roman"/>
        </w:rPr>
        <w:t>。</w:t>
      </w:r>
    </w:p>
    <w:p w:rsidR="00A258CE" w:rsidRPr="00A51B98" w:rsidRDefault="00A258CE" w:rsidP="00A258CE">
      <w:pPr>
        <w:pStyle w:val="af7"/>
        <w:numPr>
          <w:ilvl w:val="0"/>
          <w:numId w:val="0"/>
        </w:numPr>
        <w:ind w:firstLineChars="200" w:firstLine="422"/>
        <w:rPr>
          <w:rFonts w:ascii="Times New Roman"/>
        </w:rPr>
      </w:pPr>
      <w:r w:rsidRPr="00A258CE">
        <w:rPr>
          <w:rFonts w:ascii="Times New Roman" w:hint="eastAsia"/>
          <w:b/>
        </w:rPr>
        <w:t xml:space="preserve">c) </w:t>
      </w:r>
      <w:r w:rsidRPr="00A258CE">
        <w:rPr>
          <w:rFonts w:ascii="Times New Roman" w:hint="eastAsia"/>
          <w:b/>
        </w:rPr>
        <w:t>多元综合智能体</w:t>
      </w:r>
      <w:r>
        <w:rPr>
          <w:rFonts w:ascii="Times New Roman" w:hint="eastAsia"/>
        </w:rPr>
        <w:t>：</w:t>
      </w:r>
      <w:r w:rsidRPr="00A51B98">
        <w:rPr>
          <w:rFonts w:ascii="Times New Roman"/>
        </w:rPr>
        <w:t>部署设备监测</w:t>
      </w:r>
      <w:r w:rsidRPr="00A51B98">
        <w:rPr>
          <w:rFonts w:ascii="Times New Roman"/>
        </w:rPr>
        <w:t>Agent</w:t>
      </w:r>
      <w:r w:rsidRPr="00A51B98">
        <w:rPr>
          <w:rFonts w:ascii="Times New Roman"/>
        </w:rPr>
        <w:t>（实时数据分析）、风险评估</w:t>
      </w:r>
      <w:r w:rsidRPr="00A51B98">
        <w:rPr>
          <w:rFonts w:ascii="Times New Roman"/>
        </w:rPr>
        <w:t>Agent</w:t>
      </w:r>
      <w:r w:rsidRPr="00A51B98">
        <w:rPr>
          <w:rFonts w:ascii="Times New Roman"/>
        </w:rPr>
        <w:t>（动态概率计算）、决策优化</w:t>
      </w:r>
      <w:r w:rsidRPr="00A51B98">
        <w:rPr>
          <w:rFonts w:ascii="Times New Roman"/>
        </w:rPr>
        <w:t>Agent</w:t>
      </w:r>
      <w:r w:rsidRPr="00A51B98">
        <w:rPr>
          <w:rFonts w:ascii="Times New Roman"/>
        </w:rPr>
        <w:t>（多目标权衡）等，通过联邦学习实现分布式协同。例如，燃气管道多个监测节点</w:t>
      </w:r>
      <w:r w:rsidRPr="00A51B98">
        <w:rPr>
          <w:rFonts w:ascii="Times New Roman"/>
        </w:rPr>
        <w:t>Agent</w:t>
      </w:r>
      <w:r w:rsidRPr="00A51B98">
        <w:rPr>
          <w:rFonts w:ascii="Times New Roman"/>
        </w:rPr>
        <w:t>局部建模后全局聚合风险模型。</w:t>
      </w:r>
    </w:p>
    <w:p w:rsidR="003615D9" w:rsidRPr="00A51B98" w:rsidRDefault="00A24C46" w:rsidP="00A24C46">
      <w:pPr>
        <w:pStyle w:val="af7"/>
        <w:numPr>
          <w:ilvl w:val="0"/>
          <w:numId w:val="0"/>
        </w:numPr>
        <w:rPr>
          <w:rFonts w:ascii="Times New Roman"/>
        </w:rPr>
      </w:pPr>
      <w:r w:rsidRPr="00A51B98">
        <w:rPr>
          <w:rFonts w:ascii="Times New Roman"/>
          <w:b/>
        </w:rPr>
        <w:t xml:space="preserve">7.5.3.2 </w:t>
      </w:r>
      <w:r w:rsidR="003615D9" w:rsidRPr="00C31C69">
        <w:rPr>
          <w:rFonts w:ascii="Times New Roman"/>
          <w:b/>
        </w:rPr>
        <w:t>强化学习策略优化</w:t>
      </w:r>
    </w:p>
    <w:p w:rsidR="003615D9" w:rsidRPr="00A51B98" w:rsidRDefault="003615D9" w:rsidP="00A51B98">
      <w:pPr>
        <w:pStyle w:val="af7"/>
        <w:numPr>
          <w:ilvl w:val="0"/>
          <w:numId w:val="0"/>
        </w:numPr>
        <w:ind w:firstLineChars="200" w:firstLine="420"/>
        <w:rPr>
          <w:rFonts w:ascii="Times New Roman"/>
        </w:rPr>
      </w:pPr>
      <w:r w:rsidRPr="00A51B98">
        <w:rPr>
          <w:rFonts w:ascii="Times New Roman"/>
        </w:rPr>
        <w:t>构建以</w:t>
      </w:r>
      <w:r w:rsidRPr="00A51B98">
        <w:rPr>
          <w:rFonts w:ascii="Times New Roman"/>
        </w:rPr>
        <w:t>"</w:t>
      </w:r>
      <w:r w:rsidRPr="00A51B98">
        <w:rPr>
          <w:rFonts w:ascii="Times New Roman"/>
        </w:rPr>
        <w:t>风险损失最小化</w:t>
      </w:r>
      <w:r w:rsidRPr="00A51B98">
        <w:rPr>
          <w:rFonts w:ascii="Times New Roman"/>
        </w:rPr>
        <w:t>+</w:t>
      </w:r>
      <w:r w:rsidRPr="00A51B98">
        <w:rPr>
          <w:rFonts w:ascii="Times New Roman"/>
        </w:rPr>
        <w:t>维护成本最低</w:t>
      </w:r>
      <w:r w:rsidRPr="00A51B98">
        <w:rPr>
          <w:rFonts w:ascii="Times New Roman"/>
        </w:rPr>
        <w:t>"</w:t>
      </w:r>
      <w:r w:rsidRPr="00A51B98">
        <w:rPr>
          <w:rFonts w:ascii="Times New Roman"/>
        </w:rPr>
        <w:t>为奖励函数的</w:t>
      </w:r>
      <w:r w:rsidRPr="00A51B98">
        <w:rPr>
          <w:rFonts w:ascii="Times New Roman"/>
        </w:rPr>
        <w:t>RL</w:t>
      </w:r>
      <w:r w:rsidRPr="00A51B98">
        <w:rPr>
          <w:rFonts w:ascii="Times New Roman"/>
        </w:rPr>
        <w:t>框架，训练智能体在设备停机检测与持续运行间做出最优决策（如基于</w:t>
      </w:r>
      <w:r w:rsidRPr="00A51B98">
        <w:rPr>
          <w:rFonts w:ascii="Times New Roman"/>
        </w:rPr>
        <w:t>DQN</w:t>
      </w:r>
      <w:r w:rsidRPr="00A51B98">
        <w:rPr>
          <w:rFonts w:ascii="Times New Roman"/>
        </w:rPr>
        <w:t>的预防性维护策略）。</w:t>
      </w:r>
    </w:p>
    <w:p w:rsidR="003615D9" w:rsidRPr="00A51B98" w:rsidRDefault="00A24C46" w:rsidP="00A24C46">
      <w:pPr>
        <w:pStyle w:val="af7"/>
        <w:numPr>
          <w:ilvl w:val="0"/>
          <w:numId w:val="0"/>
        </w:numPr>
        <w:rPr>
          <w:rFonts w:ascii="Times New Roman"/>
        </w:rPr>
      </w:pPr>
      <w:bookmarkStart w:id="298" w:name="OLE_LINK253"/>
      <w:bookmarkStart w:id="299" w:name="OLE_LINK254"/>
      <w:r w:rsidRPr="00A51B98">
        <w:rPr>
          <w:rFonts w:ascii="Times New Roman"/>
          <w:b/>
        </w:rPr>
        <w:t xml:space="preserve">7.5.3.3 </w:t>
      </w:r>
      <w:bookmarkEnd w:id="298"/>
      <w:bookmarkEnd w:id="299"/>
      <w:r w:rsidR="003615D9" w:rsidRPr="00C31C69">
        <w:rPr>
          <w:rFonts w:ascii="Times New Roman"/>
          <w:b/>
        </w:rPr>
        <w:t>人机协同机制</w:t>
      </w:r>
    </w:p>
    <w:p w:rsidR="003615D9" w:rsidRDefault="003615D9" w:rsidP="00A51B98">
      <w:pPr>
        <w:pStyle w:val="af7"/>
        <w:numPr>
          <w:ilvl w:val="0"/>
          <w:numId w:val="0"/>
        </w:numPr>
        <w:ind w:firstLineChars="200" w:firstLine="420"/>
        <w:rPr>
          <w:rFonts w:ascii="Times New Roman"/>
        </w:rPr>
      </w:pPr>
      <w:r w:rsidRPr="00A51B98">
        <w:rPr>
          <w:rFonts w:ascii="Times New Roman"/>
        </w:rPr>
        <w:t>采用对话式</w:t>
      </w:r>
      <w:r w:rsidRPr="00A51B98">
        <w:rPr>
          <w:rFonts w:ascii="Times New Roman"/>
        </w:rPr>
        <w:t>AI</w:t>
      </w:r>
      <w:r w:rsidRPr="00A51B98">
        <w:rPr>
          <w:rFonts w:ascii="Times New Roman"/>
        </w:rPr>
        <w:t>（如大语言模型）构建自然语言交互接口，将专家经验反馈纳入智能体策略迭代（</w:t>
      </w:r>
      <w:r w:rsidRPr="00A51B98">
        <w:rPr>
          <w:rFonts w:ascii="Times New Roman"/>
        </w:rPr>
        <w:t>Online Learning</w:t>
      </w:r>
      <w:r w:rsidRPr="00A51B98">
        <w:rPr>
          <w:rFonts w:ascii="Times New Roman"/>
        </w:rPr>
        <w:t>），形成闭环学习系统。在化工厂压力管道群监测中，多个智能体自主协商决策：局部腐蚀</w:t>
      </w:r>
      <w:r w:rsidRPr="00A51B98">
        <w:rPr>
          <w:rFonts w:ascii="Times New Roman"/>
        </w:rPr>
        <w:t>Agent</w:t>
      </w:r>
      <w:r w:rsidRPr="00A51B98">
        <w:rPr>
          <w:rFonts w:ascii="Times New Roman"/>
        </w:rPr>
        <w:t>提议停机检修，而生产调度</w:t>
      </w:r>
      <w:r w:rsidRPr="00A51B98">
        <w:rPr>
          <w:rFonts w:ascii="Times New Roman"/>
        </w:rPr>
        <w:t>Agent</w:t>
      </w:r>
      <w:r w:rsidRPr="00A51B98">
        <w:rPr>
          <w:rFonts w:ascii="Times New Roman"/>
        </w:rPr>
        <w:t>建议降负荷运行，最终通过拍卖算法达成帕累托最优解。</w:t>
      </w:r>
    </w:p>
    <w:p w:rsidR="00196128" w:rsidRPr="00196128" w:rsidRDefault="00196128" w:rsidP="00196128">
      <w:pPr>
        <w:pStyle w:val="af7"/>
        <w:numPr>
          <w:ilvl w:val="0"/>
          <w:numId w:val="0"/>
        </w:numPr>
        <w:ind w:left="424" w:hangingChars="201" w:hanging="424"/>
        <w:rPr>
          <w:rFonts w:ascii="Times New Roman"/>
        </w:rPr>
      </w:pPr>
      <w:r w:rsidRPr="00A51B98">
        <w:rPr>
          <w:rFonts w:ascii="Times New Roman"/>
          <w:b/>
        </w:rPr>
        <w:t>7.5.3.</w:t>
      </w:r>
      <w:r>
        <w:rPr>
          <w:rFonts w:ascii="Times New Roman" w:hint="eastAsia"/>
          <w:b/>
        </w:rPr>
        <w:t>4</w:t>
      </w:r>
      <w:r w:rsidRPr="00196128">
        <w:rPr>
          <w:rFonts w:ascii="Times New Roman"/>
          <w:b/>
          <w:bCs/>
        </w:rPr>
        <w:t>自适应学习机制</w:t>
      </w:r>
    </w:p>
    <w:p w:rsidR="00196128" w:rsidRPr="00196128" w:rsidRDefault="00196128" w:rsidP="00196128">
      <w:pPr>
        <w:pStyle w:val="af7"/>
        <w:numPr>
          <w:ilvl w:val="0"/>
          <w:numId w:val="0"/>
        </w:numPr>
        <w:ind w:firstLineChars="200" w:firstLine="422"/>
        <w:rPr>
          <w:rFonts w:ascii="Times New Roman"/>
        </w:rPr>
      </w:pPr>
      <w:r>
        <w:rPr>
          <w:rFonts w:ascii="Times New Roman" w:hint="eastAsia"/>
          <w:b/>
          <w:bCs/>
        </w:rPr>
        <w:t xml:space="preserve">a) </w:t>
      </w:r>
      <w:r w:rsidRPr="00196128">
        <w:rPr>
          <w:rFonts w:ascii="Times New Roman"/>
          <w:b/>
          <w:bCs/>
        </w:rPr>
        <w:t>在线学习</w:t>
      </w:r>
      <w:r w:rsidRPr="00196128">
        <w:rPr>
          <w:rFonts w:ascii="Times New Roman"/>
        </w:rPr>
        <w:t>：基于数字孪生的仿真环境（如</w:t>
      </w:r>
      <w:r w:rsidRPr="00196128">
        <w:rPr>
          <w:rFonts w:ascii="Times New Roman"/>
        </w:rPr>
        <w:t>Ansys+Python</w:t>
      </w:r>
      <w:r w:rsidRPr="00196128">
        <w:rPr>
          <w:rFonts w:ascii="Times New Roman"/>
        </w:rPr>
        <w:t>协同）训练智能体，模拟极端工况下的决策效果。</w:t>
      </w:r>
    </w:p>
    <w:p w:rsidR="00196128" w:rsidRDefault="00196128" w:rsidP="00196128">
      <w:pPr>
        <w:pStyle w:val="af7"/>
        <w:numPr>
          <w:ilvl w:val="0"/>
          <w:numId w:val="0"/>
        </w:numPr>
        <w:ind w:firstLineChars="200" w:firstLine="422"/>
        <w:rPr>
          <w:rFonts w:ascii="Times New Roman"/>
        </w:rPr>
      </w:pPr>
      <w:r>
        <w:rPr>
          <w:rFonts w:ascii="Times New Roman" w:hint="eastAsia"/>
          <w:b/>
          <w:bCs/>
        </w:rPr>
        <w:t xml:space="preserve">b) </w:t>
      </w:r>
      <w:r w:rsidRPr="00196128">
        <w:rPr>
          <w:rFonts w:ascii="Times New Roman"/>
          <w:b/>
          <w:bCs/>
        </w:rPr>
        <w:t>人机协作</w:t>
      </w:r>
      <w:r w:rsidRPr="00196128">
        <w:rPr>
          <w:rFonts w:ascii="Times New Roman"/>
        </w:rPr>
        <w:t>：通过逆强化学习（</w:t>
      </w:r>
      <w:r w:rsidRPr="00196128">
        <w:rPr>
          <w:rFonts w:ascii="Times New Roman"/>
        </w:rPr>
        <w:t>IRL</w:t>
      </w:r>
      <w:r w:rsidRPr="00196128">
        <w:rPr>
          <w:rFonts w:ascii="Times New Roman"/>
        </w:rPr>
        <w:t>）从专家操作中反推风险偏好，修正奖励函数（如将</w:t>
      </w:r>
      <w:r w:rsidRPr="00196128">
        <w:rPr>
          <w:rFonts w:ascii="Times New Roman"/>
        </w:rPr>
        <w:t>“</w:t>
      </w:r>
      <w:r w:rsidRPr="00196128">
        <w:rPr>
          <w:rFonts w:ascii="Times New Roman"/>
        </w:rPr>
        <w:t>保守维保</w:t>
      </w:r>
      <w:r w:rsidRPr="00196128">
        <w:rPr>
          <w:rFonts w:ascii="Times New Roman"/>
        </w:rPr>
        <w:t>”</w:t>
      </w:r>
      <w:r w:rsidRPr="00196128">
        <w:rPr>
          <w:rFonts w:ascii="Times New Roman"/>
        </w:rPr>
        <w:t>设为高权重）</w:t>
      </w:r>
      <w:r>
        <w:rPr>
          <w:rFonts w:ascii="Segoe UI" w:hAnsi="Segoe UI" w:cs="Segoe UI"/>
          <w:color w:val="404040"/>
          <w:sz w:val="13"/>
          <w:szCs w:val="13"/>
        </w:rPr>
        <w:t>。</w:t>
      </w:r>
    </w:p>
    <w:p w:rsidR="00A51B98" w:rsidRPr="003615D9" w:rsidRDefault="00A51B98" w:rsidP="00E35397">
      <w:pPr>
        <w:pStyle w:val="afffffffff1"/>
        <w:spacing w:beforeLines="50" w:afterLines="50"/>
        <w:ind w:left="0"/>
        <w:outlineLvl w:val="2"/>
        <w:rPr>
          <w:rFonts w:ascii="Times New Roman" w:eastAsia="黑体" w:hAnsi="黑体"/>
        </w:rPr>
      </w:pPr>
      <w:r>
        <w:rPr>
          <w:rFonts w:ascii="Times New Roman" w:eastAsia="黑体" w:hAnsi="黑体" w:hint="eastAsia"/>
        </w:rPr>
        <w:t>融合</w:t>
      </w:r>
      <w:r w:rsidRPr="003615D9">
        <w:rPr>
          <w:rFonts w:ascii="Times New Roman" w:eastAsia="黑体" w:hAnsi="黑体" w:hint="eastAsia"/>
        </w:rPr>
        <w:t>视角</w:t>
      </w:r>
    </w:p>
    <w:p w:rsidR="003615D9" w:rsidRPr="00A51B98" w:rsidRDefault="00A51B98" w:rsidP="001A49A6">
      <w:pPr>
        <w:pStyle w:val="af7"/>
        <w:numPr>
          <w:ilvl w:val="0"/>
          <w:numId w:val="0"/>
        </w:numPr>
        <w:rPr>
          <w:rFonts w:ascii="Times New Roman"/>
        </w:rPr>
      </w:pPr>
      <w:r>
        <w:rPr>
          <w:rFonts w:ascii="Times New Roman"/>
          <w:b/>
        </w:rPr>
        <w:t>7.5.</w:t>
      </w:r>
      <w:r>
        <w:rPr>
          <w:rFonts w:ascii="Times New Roman" w:hint="eastAsia"/>
          <w:b/>
        </w:rPr>
        <w:t>4</w:t>
      </w:r>
      <w:r>
        <w:rPr>
          <w:rFonts w:ascii="Times New Roman"/>
          <w:b/>
        </w:rPr>
        <w:t xml:space="preserve">.1 </w:t>
      </w:r>
      <w:r w:rsidR="001A49A6">
        <w:rPr>
          <w:rFonts w:ascii="Times New Roman" w:hint="eastAsia"/>
          <w:b/>
        </w:rPr>
        <w:t>风险</w:t>
      </w:r>
      <w:r w:rsidR="001A49A6">
        <w:rPr>
          <w:rFonts w:ascii="Times New Roman"/>
          <w:b/>
        </w:rPr>
        <w:t>识别。</w:t>
      </w:r>
      <w:r w:rsidR="003615D9" w:rsidRPr="00A51B98">
        <w:rPr>
          <w:rFonts w:ascii="Times New Roman"/>
        </w:rPr>
        <w:t>知识图谱提供先验约束，提升深度学习模型在小样本场景下的泛化能力（如</w:t>
      </w:r>
      <w:r w:rsidR="003615D9" w:rsidRPr="00A51B98">
        <w:rPr>
          <w:rFonts w:ascii="Times New Roman"/>
        </w:rPr>
        <w:t>Few-shot Learning</w:t>
      </w:r>
      <w:r w:rsidR="003615D9" w:rsidRPr="00A51B98">
        <w:rPr>
          <w:rFonts w:ascii="Times New Roman"/>
        </w:rPr>
        <w:t>用于罕见故障识别）</w:t>
      </w:r>
      <w:r w:rsidR="001A49A6">
        <w:rPr>
          <w:rFonts w:ascii="Times New Roman" w:hint="eastAsia"/>
        </w:rPr>
        <w:t>，</w:t>
      </w:r>
      <w:r w:rsidR="001A49A6" w:rsidRPr="001A49A6">
        <w:rPr>
          <w:rFonts w:ascii="Times New Roman" w:hint="eastAsia"/>
        </w:rPr>
        <w:t>抽取设备关联隐患（如“某型号电梯门锁故障率上升”），触发</w:t>
      </w:r>
      <w:r w:rsidR="001A49A6" w:rsidRPr="001A49A6">
        <w:rPr>
          <w:rFonts w:ascii="Times New Roman" w:hint="eastAsia"/>
        </w:rPr>
        <w:t>ES</w:t>
      </w:r>
      <w:r w:rsidR="001A49A6" w:rsidRPr="001A49A6">
        <w:rPr>
          <w:rFonts w:ascii="Times New Roman" w:hint="eastAsia"/>
        </w:rPr>
        <w:t>规则库生成初步预警。</w:t>
      </w:r>
    </w:p>
    <w:p w:rsidR="003615D9" w:rsidRDefault="00A51B98" w:rsidP="001A49A6">
      <w:pPr>
        <w:pStyle w:val="af7"/>
        <w:numPr>
          <w:ilvl w:val="0"/>
          <w:numId w:val="0"/>
        </w:numPr>
        <w:rPr>
          <w:rFonts w:ascii="Times New Roman"/>
        </w:rPr>
      </w:pPr>
      <w:bookmarkStart w:id="300" w:name="OLE_LINK259"/>
      <w:bookmarkStart w:id="301" w:name="OLE_LINK260"/>
      <w:r>
        <w:rPr>
          <w:rFonts w:ascii="Times New Roman"/>
          <w:b/>
        </w:rPr>
        <w:t>7.5.</w:t>
      </w:r>
      <w:r>
        <w:rPr>
          <w:rFonts w:ascii="Times New Roman" w:hint="eastAsia"/>
          <w:b/>
        </w:rPr>
        <w:t xml:space="preserve">4.2 </w:t>
      </w:r>
      <w:bookmarkEnd w:id="300"/>
      <w:bookmarkEnd w:id="301"/>
      <w:r w:rsidR="004C69D9">
        <w:rPr>
          <w:rFonts w:ascii="Times New Roman"/>
          <w:b/>
        </w:rPr>
        <w:t>动态知识更新</w:t>
      </w:r>
      <w:r w:rsidR="001A49A6">
        <w:rPr>
          <w:rFonts w:ascii="Times New Roman"/>
          <w:b/>
        </w:rPr>
        <w:t>。</w:t>
      </w:r>
      <w:r w:rsidR="003615D9" w:rsidRPr="00A51B98">
        <w:rPr>
          <w:rFonts w:ascii="Times New Roman"/>
        </w:rPr>
        <w:t>通过智能体实时交互数据自动触发知识图谱的增量更新（如</w:t>
      </w:r>
      <w:r w:rsidR="003615D9" w:rsidRPr="00A51B98">
        <w:rPr>
          <w:rFonts w:ascii="Times New Roman"/>
        </w:rPr>
        <w:t>Neural Theorem Provers</w:t>
      </w:r>
      <w:r w:rsidR="003615D9" w:rsidRPr="00A51B98">
        <w:rPr>
          <w:rFonts w:ascii="Times New Roman"/>
        </w:rPr>
        <w:t>修正过时规则）。</w:t>
      </w:r>
    </w:p>
    <w:p w:rsidR="001A49A6" w:rsidRDefault="001A49A6" w:rsidP="001A49A6">
      <w:pPr>
        <w:pStyle w:val="af7"/>
        <w:numPr>
          <w:ilvl w:val="0"/>
          <w:numId w:val="0"/>
        </w:numPr>
        <w:rPr>
          <w:rFonts w:ascii="Times New Roman"/>
        </w:rPr>
      </w:pPr>
      <w:bookmarkStart w:id="302" w:name="OLE_LINK261"/>
      <w:bookmarkStart w:id="303" w:name="OLE_LINK262"/>
      <w:r>
        <w:rPr>
          <w:rFonts w:ascii="Times New Roman"/>
          <w:b/>
        </w:rPr>
        <w:t>7.5.</w:t>
      </w:r>
      <w:r>
        <w:rPr>
          <w:rFonts w:ascii="Times New Roman" w:hint="eastAsia"/>
          <w:b/>
        </w:rPr>
        <w:t xml:space="preserve">4.3 </w:t>
      </w:r>
      <w:bookmarkEnd w:id="302"/>
      <w:bookmarkEnd w:id="303"/>
      <w:r w:rsidRPr="001A49A6">
        <w:rPr>
          <w:rFonts w:ascii="Times New Roman" w:hint="eastAsia"/>
          <w:b/>
        </w:rPr>
        <w:t>风险评估</w:t>
      </w:r>
      <w:r>
        <w:rPr>
          <w:rFonts w:ascii="Times New Roman" w:hint="eastAsia"/>
          <w:b/>
        </w:rPr>
        <w:t>。</w:t>
      </w:r>
      <w:r w:rsidRPr="001A49A6">
        <w:rPr>
          <w:rFonts w:ascii="Times New Roman" w:hint="eastAsia"/>
        </w:rPr>
        <w:t>智能体调用蒙特卡洛模拟计算失效概率，</w:t>
      </w:r>
      <w:r w:rsidRPr="001A49A6">
        <w:rPr>
          <w:rFonts w:ascii="Times New Roman" w:hint="eastAsia"/>
        </w:rPr>
        <w:t>KG</w:t>
      </w:r>
      <w:r w:rsidRPr="001A49A6">
        <w:rPr>
          <w:rFonts w:ascii="Times New Roman" w:hint="eastAsia"/>
        </w:rPr>
        <w:t>提供关联法规要求（如</w:t>
      </w:r>
      <w:r w:rsidRPr="001A49A6">
        <w:rPr>
          <w:rFonts w:ascii="Times New Roman" w:hint="eastAsia"/>
        </w:rPr>
        <w:t>GB 7588-2003</w:t>
      </w:r>
      <w:r w:rsidRPr="001A49A6">
        <w:rPr>
          <w:rFonts w:ascii="Times New Roman" w:hint="eastAsia"/>
        </w:rPr>
        <w:t>），综合输出风险等级。</w:t>
      </w:r>
    </w:p>
    <w:p w:rsidR="001A49A6" w:rsidRPr="001A49A6" w:rsidRDefault="001A49A6" w:rsidP="001A49A6">
      <w:pPr>
        <w:pStyle w:val="af7"/>
        <w:numPr>
          <w:ilvl w:val="0"/>
          <w:numId w:val="0"/>
        </w:numPr>
        <w:rPr>
          <w:rFonts w:ascii="Times New Roman"/>
        </w:rPr>
      </w:pPr>
      <w:bookmarkStart w:id="304" w:name="OLE_LINK263"/>
      <w:bookmarkStart w:id="305" w:name="OLE_LINK264"/>
      <w:r>
        <w:rPr>
          <w:rFonts w:ascii="Times New Roman"/>
          <w:b/>
        </w:rPr>
        <w:t>7.5.</w:t>
      </w:r>
      <w:r>
        <w:rPr>
          <w:rFonts w:ascii="Times New Roman" w:hint="eastAsia"/>
          <w:b/>
        </w:rPr>
        <w:t xml:space="preserve">4.4 </w:t>
      </w:r>
      <w:bookmarkEnd w:id="304"/>
      <w:bookmarkEnd w:id="305"/>
      <w:r w:rsidRPr="001A49A6">
        <w:rPr>
          <w:rFonts w:ascii="Times New Roman" w:hint="eastAsia"/>
          <w:b/>
        </w:rPr>
        <w:t>决策生成</w:t>
      </w:r>
      <w:r>
        <w:rPr>
          <w:rFonts w:ascii="Times New Roman" w:hint="eastAsia"/>
          <w:b/>
        </w:rPr>
        <w:t>。</w:t>
      </w:r>
      <w:r w:rsidRPr="001A49A6">
        <w:rPr>
          <w:rFonts w:ascii="Times New Roman" w:hint="eastAsia"/>
        </w:rPr>
        <w:t>ES</w:t>
      </w:r>
      <w:r w:rsidRPr="001A49A6">
        <w:rPr>
          <w:rFonts w:ascii="Times New Roman" w:hint="eastAsia"/>
        </w:rPr>
        <w:t>推荐标准处置流程，智能体基于实时数据动态调整。</w:t>
      </w:r>
    </w:p>
    <w:p w:rsidR="001A49A6" w:rsidRPr="00A51B98" w:rsidRDefault="001A49A6" w:rsidP="001A49A6">
      <w:pPr>
        <w:pStyle w:val="af7"/>
        <w:numPr>
          <w:ilvl w:val="0"/>
          <w:numId w:val="0"/>
        </w:numPr>
        <w:ind w:left="426" w:hangingChars="202" w:hanging="426"/>
        <w:rPr>
          <w:rFonts w:ascii="Times New Roman"/>
        </w:rPr>
      </w:pPr>
      <w:r>
        <w:rPr>
          <w:rFonts w:ascii="Times New Roman"/>
          <w:b/>
        </w:rPr>
        <w:t>7.5.</w:t>
      </w:r>
      <w:r>
        <w:rPr>
          <w:rFonts w:ascii="Times New Roman" w:hint="eastAsia"/>
          <w:b/>
        </w:rPr>
        <w:t xml:space="preserve">4.5 </w:t>
      </w:r>
      <w:r w:rsidRPr="001A49A6">
        <w:rPr>
          <w:rFonts w:ascii="Times New Roman" w:hint="eastAsia"/>
          <w:b/>
        </w:rPr>
        <w:t>反馈优化</w:t>
      </w:r>
      <w:r>
        <w:rPr>
          <w:rFonts w:ascii="Times New Roman" w:hint="eastAsia"/>
          <w:b/>
        </w:rPr>
        <w:t>。</w:t>
      </w:r>
      <w:r w:rsidRPr="001A49A6">
        <w:rPr>
          <w:rFonts w:ascii="Times New Roman" w:hint="eastAsia"/>
        </w:rPr>
        <w:t>处置结果反哺</w:t>
      </w:r>
      <w:r w:rsidRPr="001A49A6">
        <w:rPr>
          <w:rFonts w:ascii="Times New Roman" w:hint="eastAsia"/>
        </w:rPr>
        <w:t>KG</w:t>
      </w:r>
      <w:r w:rsidRPr="001A49A6">
        <w:rPr>
          <w:rFonts w:ascii="Times New Roman" w:hint="eastAsia"/>
        </w:rPr>
        <w:t>，形成闭环学习。</w:t>
      </w:r>
    </w:p>
    <w:p w:rsidR="004731D1" w:rsidRDefault="00A51B98" w:rsidP="001A49A6">
      <w:pPr>
        <w:pStyle w:val="af7"/>
        <w:numPr>
          <w:ilvl w:val="0"/>
          <w:numId w:val="0"/>
        </w:numPr>
        <w:rPr>
          <w:rFonts w:ascii="Times New Roman"/>
        </w:rPr>
      </w:pPr>
      <w:r>
        <w:rPr>
          <w:rFonts w:ascii="Times New Roman"/>
          <w:b/>
        </w:rPr>
        <w:t>7.5.</w:t>
      </w:r>
      <w:r>
        <w:rPr>
          <w:rFonts w:ascii="Times New Roman" w:hint="eastAsia"/>
          <w:b/>
        </w:rPr>
        <w:t>4.</w:t>
      </w:r>
      <w:r w:rsidR="001A49A6">
        <w:rPr>
          <w:rFonts w:ascii="Times New Roman" w:hint="eastAsia"/>
          <w:b/>
        </w:rPr>
        <w:t>6</w:t>
      </w:r>
      <w:r>
        <w:rPr>
          <w:rFonts w:ascii="Times New Roman" w:hint="eastAsia"/>
          <w:b/>
        </w:rPr>
        <w:t xml:space="preserve"> </w:t>
      </w:r>
      <w:r w:rsidR="004C69D9">
        <w:rPr>
          <w:rFonts w:ascii="Times New Roman" w:hint="eastAsia"/>
          <w:b/>
        </w:rPr>
        <w:t>装备</w:t>
      </w:r>
      <w:r w:rsidR="004C69D9">
        <w:rPr>
          <w:rFonts w:ascii="Times New Roman"/>
          <w:b/>
        </w:rPr>
        <w:t>部署</w:t>
      </w:r>
      <w:r w:rsidR="001A49A6">
        <w:rPr>
          <w:rFonts w:ascii="Times New Roman"/>
          <w:b/>
        </w:rPr>
        <w:t>。</w:t>
      </w:r>
      <w:r w:rsidR="003615D9" w:rsidRPr="00A51B98">
        <w:rPr>
          <w:rFonts w:ascii="Times New Roman"/>
        </w:rPr>
        <w:t>轻量化知识图谱部署在边缘设备（如电梯物联网终端），复杂推理交由云端专家系统，实现低延迟响应。</w:t>
      </w:r>
    </w:p>
    <w:p w:rsidR="004731D1" w:rsidRDefault="00C21A0B" w:rsidP="00A51B98">
      <w:pPr>
        <w:pStyle w:val="af7"/>
        <w:numPr>
          <w:ilvl w:val="0"/>
          <w:numId w:val="0"/>
        </w:numPr>
        <w:ind w:firstLineChars="200" w:firstLine="420"/>
        <w:rPr>
          <w:rFonts w:ascii="Times New Roman"/>
        </w:rPr>
      </w:pPr>
      <w:r>
        <w:rPr>
          <w:rFonts w:ascii="Times New Roman" w:hint="eastAsia"/>
        </w:rPr>
        <w:t>辅助决策</w:t>
      </w:r>
      <w:r w:rsidR="003615D9" w:rsidRPr="00A51B98">
        <w:rPr>
          <w:rFonts w:ascii="Times New Roman" w:hint="eastAsia"/>
        </w:rPr>
        <w:t>典型</w:t>
      </w:r>
      <w:bookmarkStart w:id="306" w:name="OLE_LINK244"/>
      <w:bookmarkStart w:id="307" w:name="OLE_LINK245"/>
      <w:r w:rsidR="003615D9" w:rsidRPr="00A51B98">
        <w:rPr>
          <w:rFonts w:ascii="Times New Roman" w:hint="eastAsia"/>
        </w:rPr>
        <w:t>技术栈</w:t>
      </w:r>
      <w:bookmarkEnd w:id="306"/>
      <w:bookmarkEnd w:id="307"/>
      <w:r w:rsidR="003615D9" w:rsidRPr="00A51B98">
        <w:rPr>
          <w:rFonts w:ascii="Times New Roman" w:hint="eastAsia"/>
        </w:rPr>
        <w:t>：</w:t>
      </w:r>
    </w:p>
    <w:p w:rsidR="004731D1" w:rsidRPr="00DF3BF3" w:rsidRDefault="00C21A0B" w:rsidP="00DF3BF3">
      <w:pPr>
        <w:pStyle w:val="af7"/>
        <w:numPr>
          <w:ilvl w:val="0"/>
          <w:numId w:val="0"/>
        </w:numPr>
        <w:ind w:firstLineChars="200" w:firstLine="422"/>
        <w:jc w:val="center"/>
        <w:rPr>
          <w:rFonts w:ascii="Times New Roman"/>
          <w:b/>
        </w:rPr>
      </w:pPr>
      <w:r w:rsidRPr="00DF3BF3">
        <w:rPr>
          <w:rFonts w:ascii="Times New Roman" w:hint="eastAsia"/>
          <w:b/>
        </w:rPr>
        <w:t>表</w:t>
      </w:r>
      <w:r w:rsidR="00DD56AB" w:rsidRPr="00DF3BF3">
        <w:rPr>
          <w:rFonts w:ascii="Times New Roman" w:hint="eastAsia"/>
          <w:b/>
        </w:rPr>
        <w:t>4</w:t>
      </w:r>
      <w:r w:rsidRPr="00DF3BF3">
        <w:rPr>
          <w:rFonts w:ascii="Times New Roman" w:hint="eastAsia"/>
          <w:b/>
        </w:rPr>
        <w:t xml:space="preserve"> </w:t>
      </w:r>
      <w:r w:rsidRPr="00DF3BF3">
        <w:rPr>
          <w:rFonts w:ascii="Times New Roman" w:hint="eastAsia"/>
          <w:b/>
        </w:rPr>
        <w:t>典型技术栈</w:t>
      </w:r>
    </w:p>
    <w:tbl>
      <w:tblPr>
        <w:tblStyle w:val="affff5"/>
        <w:tblW w:w="0" w:type="auto"/>
        <w:jc w:val="center"/>
        <w:tblLook w:val="04A0"/>
      </w:tblPr>
      <w:tblGrid>
        <w:gridCol w:w="1668"/>
        <w:gridCol w:w="4677"/>
      </w:tblGrid>
      <w:tr w:rsidR="004731D1" w:rsidRPr="004731D1" w:rsidTr="004731D1">
        <w:trPr>
          <w:jc w:val="center"/>
        </w:trPr>
        <w:tc>
          <w:tcPr>
            <w:tcW w:w="1668" w:type="dxa"/>
          </w:tcPr>
          <w:p w:rsidR="004731D1" w:rsidRPr="004731D1" w:rsidRDefault="004731D1" w:rsidP="004731D1">
            <w:pPr>
              <w:pStyle w:val="af7"/>
              <w:numPr>
                <w:ilvl w:val="0"/>
                <w:numId w:val="0"/>
              </w:numPr>
              <w:jc w:val="center"/>
              <w:rPr>
                <w:rFonts w:ascii="Times New Roman"/>
              </w:rPr>
            </w:pPr>
            <w:r w:rsidRPr="004731D1">
              <w:rPr>
                <w:rFonts w:ascii="Times New Roman"/>
              </w:rPr>
              <w:t>技术层级</w:t>
            </w:r>
          </w:p>
        </w:tc>
        <w:tc>
          <w:tcPr>
            <w:tcW w:w="4677" w:type="dxa"/>
          </w:tcPr>
          <w:p w:rsidR="004731D1" w:rsidRPr="004731D1" w:rsidRDefault="004731D1" w:rsidP="004731D1">
            <w:pPr>
              <w:pStyle w:val="af7"/>
              <w:numPr>
                <w:ilvl w:val="0"/>
                <w:numId w:val="0"/>
              </w:numPr>
              <w:jc w:val="center"/>
              <w:rPr>
                <w:rFonts w:ascii="Times New Roman"/>
              </w:rPr>
            </w:pPr>
            <w:r w:rsidRPr="004731D1">
              <w:rPr>
                <w:rFonts w:ascii="Times New Roman"/>
              </w:rPr>
              <w:t>可选工具</w:t>
            </w:r>
            <w:r w:rsidRPr="004731D1">
              <w:rPr>
                <w:rFonts w:ascii="Times New Roman"/>
              </w:rPr>
              <w:t>/</w:t>
            </w:r>
            <w:r w:rsidRPr="004731D1">
              <w:rPr>
                <w:rFonts w:ascii="Times New Roman"/>
              </w:rPr>
              <w:t>算法</w:t>
            </w:r>
          </w:p>
        </w:tc>
      </w:tr>
      <w:tr w:rsidR="004731D1" w:rsidRPr="004731D1" w:rsidTr="004731D1">
        <w:trPr>
          <w:jc w:val="center"/>
        </w:trPr>
        <w:tc>
          <w:tcPr>
            <w:tcW w:w="1668" w:type="dxa"/>
          </w:tcPr>
          <w:p w:rsidR="004731D1" w:rsidRPr="004731D1" w:rsidRDefault="004731D1" w:rsidP="004731D1">
            <w:pPr>
              <w:pStyle w:val="af7"/>
              <w:numPr>
                <w:ilvl w:val="0"/>
                <w:numId w:val="0"/>
              </w:numPr>
              <w:jc w:val="center"/>
              <w:rPr>
                <w:rFonts w:ascii="Times New Roman"/>
              </w:rPr>
            </w:pPr>
            <w:r w:rsidRPr="004731D1">
              <w:rPr>
                <w:rFonts w:ascii="Times New Roman"/>
              </w:rPr>
              <w:t>知识构建</w:t>
            </w:r>
          </w:p>
        </w:tc>
        <w:tc>
          <w:tcPr>
            <w:tcW w:w="4677" w:type="dxa"/>
          </w:tcPr>
          <w:p w:rsidR="004731D1" w:rsidRPr="004731D1" w:rsidRDefault="004731D1" w:rsidP="004731D1">
            <w:pPr>
              <w:pStyle w:val="af7"/>
              <w:numPr>
                <w:ilvl w:val="0"/>
                <w:numId w:val="0"/>
              </w:numPr>
              <w:jc w:val="center"/>
              <w:rPr>
                <w:rFonts w:ascii="Times New Roman"/>
              </w:rPr>
            </w:pPr>
            <w:r w:rsidRPr="004731D1">
              <w:rPr>
                <w:rFonts w:ascii="Times New Roman"/>
              </w:rPr>
              <w:t>Neo4j, Apache Jena, Protegé</w:t>
            </w:r>
          </w:p>
        </w:tc>
      </w:tr>
      <w:tr w:rsidR="004731D1" w:rsidRPr="004731D1" w:rsidTr="004731D1">
        <w:trPr>
          <w:jc w:val="center"/>
        </w:trPr>
        <w:tc>
          <w:tcPr>
            <w:tcW w:w="1668" w:type="dxa"/>
          </w:tcPr>
          <w:p w:rsidR="004731D1" w:rsidRPr="004731D1" w:rsidRDefault="004731D1" w:rsidP="004731D1">
            <w:pPr>
              <w:pStyle w:val="af7"/>
              <w:numPr>
                <w:ilvl w:val="0"/>
                <w:numId w:val="0"/>
              </w:numPr>
              <w:jc w:val="center"/>
              <w:rPr>
                <w:rFonts w:ascii="Times New Roman"/>
              </w:rPr>
            </w:pPr>
            <w:r w:rsidRPr="004731D1">
              <w:rPr>
                <w:rFonts w:ascii="Times New Roman"/>
              </w:rPr>
              <w:t>规则引擎</w:t>
            </w:r>
          </w:p>
        </w:tc>
        <w:tc>
          <w:tcPr>
            <w:tcW w:w="4677" w:type="dxa"/>
          </w:tcPr>
          <w:p w:rsidR="004731D1" w:rsidRPr="004731D1" w:rsidRDefault="004731D1" w:rsidP="004731D1">
            <w:pPr>
              <w:pStyle w:val="af7"/>
              <w:numPr>
                <w:ilvl w:val="0"/>
                <w:numId w:val="0"/>
              </w:numPr>
              <w:jc w:val="center"/>
              <w:rPr>
                <w:rFonts w:ascii="Times New Roman"/>
              </w:rPr>
            </w:pPr>
            <w:r w:rsidRPr="004731D1">
              <w:rPr>
                <w:rFonts w:ascii="Times New Roman"/>
              </w:rPr>
              <w:t>Drools, CLIPS, TensorFlow Lattice</w:t>
            </w:r>
          </w:p>
        </w:tc>
      </w:tr>
      <w:tr w:rsidR="004731D1" w:rsidRPr="004731D1" w:rsidTr="004731D1">
        <w:trPr>
          <w:jc w:val="center"/>
        </w:trPr>
        <w:tc>
          <w:tcPr>
            <w:tcW w:w="1668" w:type="dxa"/>
          </w:tcPr>
          <w:p w:rsidR="004731D1" w:rsidRPr="004731D1" w:rsidRDefault="004731D1" w:rsidP="004731D1">
            <w:pPr>
              <w:pStyle w:val="af7"/>
              <w:numPr>
                <w:ilvl w:val="0"/>
                <w:numId w:val="0"/>
              </w:numPr>
              <w:jc w:val="center"/>
              <w:rPr>
                <w:rFonts w:ascii="Times New Roman"/>
              </w:rPr>
            </w:pPr>
            <w:r w:rsidRPr="004731D1">
              <w:rPr>
                <w:rFonts w:ascii="Times New Roman"/>
              </w:rPr>
              <w:lastRenderedPageBreak/>
              <w:t>智能体框架</w:t>
            </w:r>
          </w:p>
        </w:tc>
        <w:tc>
          <w:tcPr>
            <w:tcW w:w="4677" w:type="dxa"/>
          </w:tcPr>
          <w:p w:rsidR="004731D1" w:rsidRPr="004731D1" w:rsidRDefault="004731D1" w:rsidP="004731D1">
            <w:pPr>
              <w:pStyle w:val="af7"/>
              <w:numPr>
                <w:ilvl w:val="0"/>
                <w:numId w:val="0"/>
              </w:numPr>
              <w:jc w:val="center"/>
              <w:rPr>
                <w:rFonts w:ascii="Times New Roman"/>
              </w:rPr>
            </w:pPr>
            <w:r w:rsidRPr="004731D1">
              <w:rPr>
                <w:rFonts w:ascii="Times New Roman"/>
              </w:rPr>
              <w:t xml:space="preserve">ROS, Microsoft Autogen, RLlib  </w:t>
            </w:r>
          </w:p>
        </w:tc>
      </w:tr>
      <w:tr w:rsidR="004731D1" w:rsidRPr="004731D1" w:rsidTr="004731D1">
        <w:trPr>
          <w:jc w:val="center"/>
        </w:trPr>
        <w:tc>
          <w:tcPr>
            <w:tcW w:w="1668" w:type="dxa"/>
          </w:tcPr>
          <w:p w:rsidR="004731D1" w:rsidRPr="004731D1" w:rsidRDefault="004731D1" w:rsidP="004731D1">
            <w:pPr>
              <w:spacing w:line="240" w:lineRule="auto"/>
              <w:jc w:val="center"/>
              <w:rPr>
                <w:rFonts w:ascii="Times New Roman" w:hAnsi="Times New Roman"/>
              </w:rPr>
            </w:pPr>
            <w:r w:rsidRPr="004731D1">
              <w:rPr>
                <w:rFonts w:ascii="Times New Roman"/>
              </w:rPr>
              <w:t>多模态融合</w:t>
            </w:r>
          </w:p>
        </w:tc>
        <w:tc>
          <w:tcPr>
            <w:tcW w:w="4677" w:type="dxa"/>
          </w:tcPr>
          <w:p w:rsidR="004731D1" w:rsidRPr="004731D1" w:rsidRDefault="004731D1" w:rsidP="004731D1">
            <w:pPr>
              <w:spacing w:line="240" w:lineRule="auto"/>
              <w:jc w:val="center"/>
              <w:rPr>
                <w:rFonts w:ascii="Times New Roman" w:hAnsi="Times New Roman"/>
              </w:rPr>
            </w:pPr>
            <w:r w:rsidRPr="004731D1">
              <w:rPr>
                <w:rFonts w:ascii="Times New Roman" w:hAnsi="Times New Roman"/>
              </w:rPr>
              <w:t>GraphSAGE, Transformer-XH (</w:t>
            </w:r>
            <w:r w:rsidRPr="004731D1">
              <w:rPr>
                <w:rFonts w:ascii="Times New Roman"/>
              </w:rPr>
              <w:t>跨模态注意力</w:t>
            </w:r>
            <w:r w:rsidRPr="004731D1">
              <w:rPr>
                <w:rFonts w:ascii="Times New Roman" w:hAnsi="Times New Roman"/>
              </w:rPr>
              <w:t>)</w:t>
            </w:r>
          </w:p>
        </w:tc>
      </w:tr>
    </w:tbl>
    <w:p w:rsidR="00CC31D1" w:rsidRPr="001A0DAB" w:rsidRDefault="00F6237E" w:rsidP="00731A46">
      <w:pPr>
        <w:pStyle w:val="affd"/>
        <w:spacing w:before="120" w:after="120"/>
        <w:ind w:left="0"/>
        <w:jc w:val="left"/>
        <w:rPr>
          <w:rFonts w:ascii="Times New Roman"/>
        </w:rPr>
      </w:pPr>
      <w:bookmarkStart w:id="308" w:name="_Toc191053329"/>
      <w:bookmarkStart w:id="309" w:name="_Toc200107309"/>
      <w:bookmarkEnd w:id="280"/>
      <w:bookmarkEnd w:id="281"/>
      <w:r>
        <w:rPr>
          <w:rFonts w:ascii="Times New Roman" w:hint="eastAsia"/>
        </w:rPr>
        <w:t>特种设备</w:t>
      </w:r>
      <w:r w:rsidR="00402A09">
        <w:rPr>
          <w:rFonts w:ascii="Times New Roman"/>
        </w:rPr>
        <w:t>风险防控</w:t>
      </w:r>
      <w:r w:rsidR="00402A09" w:rsidRPr="001A0DAB">
        <w:rPr>
          <w:rFonts w:ascii="Times New Roman"/>
        </w:rPr>
        <w:t>辅助决策流程</w:t>
      </w:r>
      <w:bookmarkEnd w:id="308"/>
      <w:bookmarkEnd w:id="309"/>
    </w:p>
    <w:p w:rsidR="004C69D9" w:rsidRPr="004C69D9" w:rsidRDefault="004C69D9" w:rsidP="00835CEC">
      <w:pPr>
        <w:pStyle w:val="17"/>
        <w:rPr>
          <w:rFonts w:ascii="Times New Roman" w:hAnsi="宋体"/>
          <w:szCs w:val="21"/>
        </w:rPr>
      </w:pPr>
      <w:r w:rsidRPr="004C69D9">
        <w:rPr>
          <w:rFonts w:ascii="Times New Roman" w:hAnsi="宋体" w:hint="eastAsia"/>
          <w:szCs w:val="21"/>
        </w:rPr>
        <w:t>融合知</w:t>
      </w:r>
      <w:r w:rsidRPr="00835CEC">
        <w:rPr>
          <w:rFonts w:ascii="Times New Roman" w:hAnsi="宋体" w:hint="eastAsia"/>
          <w:szCs w:val="21"/>
        </w:rPr>
        <w:t>识图谱（</w:t>
      </w:r>
      <w:r w:rsidRPr="00835CEC">
        <w:rPr>
          <w:rFonts w:ascii="Times New Roman" w:hAnsi="宋体" w:hint="eastAsia"/>
          <w:szCs w:val="21"/>
        </w:rPr>
        <w:t>KG</w:t>
      </w:r>
      <w:r w:rsidRPr="00835CEC">
        <w:rPr>
          <w:rFonts w:ascii="Times New Roman" w:hAnsi="宋体" w:hint="eastAsia"/>
          <w:szCs w:val="21"/>
        </w:rPr>
        <w:t>）、专家系统（</w:t>
      </w:r>
      <w:r w:rsidRPr="00835CEC">
        <w:rPr>
          <w:rFonts w:ascii="Times New Roman" w:hAnsi="宋体" w:hint="eastAsia"/>
          <w:szCs w:val="21"/>
        </w:rPr>
        <w:t>ES</w:t>
      </w:r>
      <w:r w:rsidRPr="00835CEC">
        <w:rPr>
          <w:rFonts w:ascii="Times New Roman" w:hAnsi="宋体" w:hint="eastAsia"/>
          <w:szCs w:val="21"/>
        </w:rPr>
        <w:t>）与人工智能智能体（</w:t>
      </w:r>
      <w:r w:rsidRPr="00835CEC">
        <w:rPr>
          <w:rFonts w:ascii="Times New Roman" w:hAnsi="宋体" w:hint="eastAsia"/>
          <w:szCs w:val="21"/>
        </w:rPr>
        <w:t>AI Agent</w:t>
      </w:r>
      <w:r w:rsidRPr="00835CEC">
        <w:rPr>
          <w:rFonts w:ascii="Times New Roman" w:hAnsi="宋体" w:hint="eastAsia"/>
          <w:szCs w:val="21"/>
        </w:rPr>
        <w:t>）的特种设备风险防控辅助决策流程</w:t>
      </w:r>
      <w:r w:rsidR="00DF1566" w:rsidRPr="00835CEC">
        <w:rPr>
          <w:rFonts w:ascii="Times New Roman" w:hAnsi="宋体" w:hint="eastAsia"/>
          <w:szCs w:val="21"/>
        </w:rPr>
        <w:t>为</w:t>
      </w:r>
      <w:r w:rsidR="00835CEC" w:rsidRPr="00835CEC">
        <w:rPr>
          <w:rFonts w:ascii="Times New Roman" w:hAnsi="宋体" w:hint="eastAsia"/>
          <w:szCs w:val="21"/>
        </w:rPr>
        <w:t>“数据→知识→决策→反馈”的闭环，</w:t>
      </w:r>
      <w:r w:rsidRPr="00835CEC">
        <w:rPr>
          <w:rFonts w:ascii="Times New Roman" w:hAnsi="宋体" w:hint="eastAsia"/>
          <w:szCs w:val="21"/>
        </w:rPr>
        <w:t>分为决策层级、决策流程与关键技术：</w:t>
      </w:r>
    </w:p>
    <w:p w:rsidR="004C69D9" w:rsidRPr="004C69D9" w:rsidRDefault="004C69D9" w:rsidP="00E35397">
      <w:pPr>
        <w:pStyle w:val="afffffffff1"/>
        <w:spacing w:beforeLines="50" w:afterLines="50"/>
        <w:ind w:left="0"/>
        <w:outlineLvl w:val="2"/>
        <w:rPr>
          <w:rFonts w:ascii="Times New Roman" w:eastAsia="黑体" w:hAnsi="黑体"/>
        </w:rPr>
      </w:pPr>
      <w:r w:rsidRPr="004C69D9">
        <w:rPr>
          <w:rFonts w:ascii="Times New Roman" w:eastAsia="黑体" w:hAnsi="黑体" w:hint="eastAsia"/>
        </w:rPr>
        <w:t>决策层级</w:t>
      </w:r>
    </w:p>
    <w:p w:rsidR="004C69D9" w:rsidRPr="004C69D9" w:rsidRDefault="004C69D9" w:rsidP="004C69D9">
      <w:pPr>
        <w:pStyle w:val="17"/>
        <w:ind w:firstLineChars="0" w:firstLine="0"/>
        <w:rPr>
          <w:rFonts w:ascii="Times New Roman" w:hAnsi="宋体"/>
          <w:b/>
          <w:szCs w:val="21"/>
        </w:rPr>
      </w:pPr>
      <w:bookmarkStart w:id="310" w:name="OLE_LINK265"/>
      <w:bookmarkStart w:id="311" w:name="OLE_LINK266"/>
      <w:bookmarkStart w:id="312" w:name="OLE_LINK279"/>
      <w:r w:rsidRPr="004C69D9">
        <w:rPr>
          <w:rFonts w:ascii="Times New Roman" w:hAnsi="宋体" w:hint="eastAsia"/>
          <w:b/>
          <w:szCs w:val="21"/>
        </w:rPr>
        <w:t xml:space="preserve">7.6.1.1 </w:t>
      </w:r>
      <w:bookmarkEnd w:id="310"/>
      <w:bookmarkEnd w:id="311"/>
      <w:bookmarkEnd w:id="312"/>
      <w:r w:rsidRPr="004C69D9">
        <w:rPr>
          <w:rFonts w:ascii="Times New Roman" w:hAnsi="宋体" w:hint="eastAsia"/>
          <w:b/>
          <w:szCs w:val="21"/>
        </w:rPr>
        <w:t>知识图谱层</w:t>
      </w:r>
    </w:p>
    <w:p w:rsidR="004C69D9" w:rsidRPr="0097656D" w:rsidRDefault="0097656D" w:rsidP="0097656D">
      <w:pPr>
        <w:pStyle w:val="17"/>
        <w:rPr>
          <w:rFonts w:ascii="Times New Roman" w:hAnsi="宋体"/>
          <w:szCs w:val="21"/>
        </w:rPr>
      </w:pPr>
      <w:bookmarkStart w:id="313" w:name="OLE_LINK267"/>
      <w:bookmarkStart w:id="314" w:name="OLE_LINK268"/>
      <w:r w:rsidRPr="0097656D">
        <w:rPr>
          <w:rFonts w:ascii="Times New Roman" w:hAnsi="宋体" w:hint="eastAsia"/>
          <w:szCs w:val="21"/>
        </w:rPr>
        <w:t xml:space="preserve">a) </w:t>
      </w:r>
      <w:bookmarkEnd w:id="313"/>
      <w:bookmarkEnd w:id="314"/>
      <w:r w:rsidR="004C69D9" w:rsidRPr="0097656D">
        <w:rPr>
          <w:rFonts w:ascii="Times New Roman" w:hAnsi="宋体" w:hint="eastAsia"/>
          <w:szCs w:val="21"/>
        </w:rPr>
        <w:t>结构化知识库</w:t>
      </w:r>
      <w:r w:rsidRPr="0097656D">
        <w:rPr>
          <w:rFonts w:ascii="Times New Roman" w:hAnsi="宋体" w:hint="eastAsia"/>
          <w:szCs w:val="21"/>
        </w:rPr>
        <w:t>构建</w:t>
      </w:r>
      <w:r w:rsidR="004C69D9" w:rsidRPr="0097656D">
        <w:rPr>
          <w:rFonts w:ascii="Times New Roman" w:hAnsi="宋体" w:hint="eastAsia"/>
          <w:szCs w:val="21"/>
        </w:rPr>
        <w:t>：整合设备参数（如压力容器材质、设计寿命）、历史事故案例、法规标准、环境数据（温湿度</w:t>
      </w:r>
      <w:r w:rsidR="004C69D9" w:rsidRPr="0097656D">
        <w:rPr>
          <w:rFonts w:ascii="Times New Roman" w:hAnsi="宋体" w:hint="eastAsia"/>
          <w:szCs w:val="21"/>
        </w:rPr>
        <w:t>/</w:t>
      </w:r>
      <w:r w:rsidR="004C69D9" w:rsidRPr="0097656D">
        <w:rPr>
          <w:rFonts w:ascii="Times New Roman" w:hAnsi="宋体" w:hint="eastAsia"/>
          <w:szCs w:val="21"/>
        </w:rPr>
        <w:t>腐蚀性）</w:t>
      </w:r>
      <w:r w:rsidRPr="0097656D">
        <w:rPr>
          <w:rFonts w:ascii="Times New Roman" w:hAnsi="宋体" w:hint="eastAsia"/>
          <w:szCs w:val="21"/>
        </w:rPr>
        <w:t xml:space="preserve">; </w:t>
      </w:r>
    </w:p>
    <w:p w:rsidR="004C69D9" w:rsidRPr="0097656D" w:rsidRDefault="0097656D" w:rsidP="004C69D9">
      <w:pPr>
        <w:pStyle w:val="17"/>
        <w:rPr>
          <w:rFonts w:ascii="Times New Roman" w:hAnsi="宋体"/>
          <w:szCs w:val="21"/>
        </w:rPr>
      </w:pPr>
      <w:bookmarkStart w:id="315" w:name="OLE_LINK269"/>
      <w:bookmarkStart w:id="316" w:name="OLE_LINK270"/>
      <w:r w:rsidRPr="0097656D">
        <w:rPr>
          <w:rFonts w:ascii="Times New Roman" w:hAnsi="宋体" w:hint="eastAsia"/>
          <w:szCs w:val="21"/>
        </w:rPr>
        <w:t xml:space="preserve">b) </w:t>
      </w:r>
      <w:bookmarkEnd w:id="315"/>
      <w:bookmarkEnd w:id="316"/>
      <w:r w:rsidR="004C69D9" w:rsidRPr="0097656D">
        <w:rPr>
          <w:rFonts w:ascii="Times New Roman" w:hAnsi="宋体" w:hint="eastAsia"/>
          <w:szCs w:val="21"/>
        </w:rPr>
        <w:t>动态关系挖掘：通过图神经网络（</w:t>
      </w:r>
      <w:r w:rsidR="004C69D9" w:rsidRPr="0097656D">
        <w:rPr>
          <w:rFonts w:ascii="Times New Roman" w:hAnsi="宋体" w:hint="eastAsia"/>
          <w:szCs w:val="21"/>
        </w:rPr>
        <w:t>GNN</w:t>
      </w:r>
      <w:r w:rsidR="004C69D9" w:rsidRPr="0097656D">
        <w:rPr>
          <w:rFonts w:ascii="Times New Roman" w:hAnsi="宋体" w:hint="eastAsia"/>
          <w:szCs w:val="21"/>
        </w:rPr>
        <w:t>）分析设备失效链（如“腐蚀→壁厚减薄→破裂”）</w:t>
      </w:r>
      <w:r w:rsidRPr="0097656D">
        <w:rPr>
          <w:rFonts w:ascii="Times New Roman" w:hAnsi="宋体" w:hint="eastAsia"/>
          <w:szCs w:val="21"/>
        </w:rPr>
        <w:t>;</w:t>
      </w:r>
    </w:p>
    <w:p w:rsidR="004C69D9" w:rsidRPr="0097656D" w:rsidRDefault="0097656D" w:rsidP="004C69D9">
      <w:pPr>
        <w:pStyle w:val="17"/>
        <w:rPr>
          <w:rFonts w:ascii="Times New Roman" w:hAnsi="宋体"/>
          <w:szCs w:val="21"/>
        </w:rPr>
      </w:pPr>
      <w:bookmarkStart w:id="317" w:name="OLE_LINK271"/>
      <w:bookmarkStart w:id="318" w:name="OLE_LINK272"/>
      <w:r w:rsidRPr="0097656D">
        <w:rPr>
          <w:rFonts w:ascii="Times New Roman" w:hAnsi="宋体" w:hint="eastAsia"/>
          <w:szCs w:val="21"/>
        </w:rPr>
        <w:t xml:space="preserve">c) </w:t>
      </w:r>
      <w:bookmarkEnd w:id="317"/>
      <w:bookmarkEnd w:id="318"/>
      <w:r w:rsidR="004C69D9" w:rsidRPr="0097656D">
        <w:rPr>
          <w:rFonts w:ascii="Times New Roman" w:hAnsi="宋体" w:hint="eastAsia"/>
          <w:szCs w:val="21"/>
        </w:rPr>
        <w:t>行业知识融合：接入第三方数据库（如化学品腐蚀特性库）。</w:t>
      </w:r>
    </w:p>
    <w:p w:rsidR="004C69D9" w:rsidRPr="004C69D9" w:rsidRDefault="004C69D9" w:rsidP="004C69D9">
      <w:pPr>
        <w:pStyle w:val="17"/>
        <w:ind w:firstLineChars="0" w:firstLine="0"/>
        <w:rPr>
          <w:rFonts w:ascii="Times New Roman" w:hAnsi="宋体"/>
          <w:color w:val="FF0000"/>
          <w:szCs w:val="21"/>
        </w:rPr>
      </w:pPr>
      <w:r>
        <w:rPr>
          <w:rFonts w:ascii="Times New Roman" w:hAnsi="宋体"/>
          <w:b/>
        </w:rPr>
        <w:t>7.6.1.</w:t>
      </w:r>
      <w:r>
        <w:rPr>
          <w:rFonts w:ascii="Times New Roman" w:hAnsi="宋体" w:hint="eastAsia"/>
          <w:b/>
        </w:rPr>
        <w:t xml:space="preserve">2 </w:t>
      </w:r>
      <w:r w:rsidRPr="0097656D">
        <w:rPr>
          <w:rFonts w:ascii="Times New Roman" w:hAnsi="宋体" w:hint="eastAsia"/>
          <w:b/>
          <w:szCs w:val="21"/>
        </w:rPr>
        <w:t>专家系统层</w:t>
      </w:r>
    </w:p>
    <w:p w:rsidR="004C69D9" w:rsidRPr="0097656D" w:rsidRDefault="0097656D" w:rsidP="004C69D9">
      <w:pPr>
        <w:pStyle w:val="17"/>
        <w:rPr>
          <w:rFonts w:ascii="Times New Roman" w:hAnsi="宋体"/>
          <w:szCs w:val="21"/>
        </w:rPr>
      </w:pPr>
      <w:bookmarkStart w:id="319" w:name="OLE_LINK273"/>
      <w:bookmarkStart w:id="320" w:name="OLE_LINK274"/>
      <w:r w:rsidRPr="0097656D">
        <w:rPr>
          <w:rFonts w:ascii="Times New Roman" w:hAnsi="宋体" w:hint="eastAsia"/>
          <w:szCs w:val="21"/>
        </w:rPr>
        <w:t xml:space="preserve">a) </w:t>
      </w:r>
      <w:bookmarkEnd w:id="319"/>
      <w:bookmarkEnd w:id="320"/>
      <w:r w:rsidR="004C69D9" w:rsidRPr="0097656D">
        <w:rPr>
          <w:rFonts w:ascii="Times New Roman" w:hAnsi="宋体" w:hint="eastAsia"/>
          <w:szCs w:val="21"/>
        </w:rPr>
        <w:t>规则引擎：基于</w:t>
      </w:r>
      <w:r w:rsidR="004C69D9" w:rsidRPr="0097656D">
        <w:rPr>
          <w:rFonts w:ascii="Times New Roman" w:hAnsi="宋体" w:hint="eastAsia"/>
          <w:szCs w:val="21"/>
        </w:rPr>
        <w:t>IF-THEN</w:t>
      </w:r>
      <w:r w:rsidRPr="0097656D">
        <w:rPr>
          <w:rFonts w:ascii="Times New Roman" w:hAnsi="宋体" w:hint="eastAsia"/>
          <w:szCs w:val="21"/>
        </w:rPr>
        <w:t>规则（如</w:t>
      </w:r>
      <w:r w:rsidRPr="0097656D">
        <w:rPr>
          <w:rFonts w:ascii="Times New Roman" w:hAnsi="宋体" w:hint="eastAsia"/>
          <w:szCs w:val="21"/>
        </w:rPr>
        <w:t xml:space="preserve">IF </w:t>
      </w:r>
      <w:r w:rsidR="004C69D9" w:rsidRPr="0097656D">
        <w:rPr>
          <w:rFonts w:ascii="Times New Roman" w:hAnsi="宋体" w:hint="eastAsia"/>
          <w:szCs w:val="21"/>
        </w:rPr>
        <w:t>检测到裂纹长度</w:t>
      </w:r>
      <w:r w:rsidR="004C69D9" w:rsidRPr="0097656D">
        <w:rPr>
          <w:rFonts w:ascii="Times New Roman" w:hAnsi="宋体" w:hint="eastAsia"/>
          <w:szCs w:val="21"/>
        </w:rPr>
        <w:t xml:space="preserve">&gt;5mm THEN </w:t>
      </w:r>
      <w:r w:rsidRPr="0097656D">
        <w:rPr>
          <w:rFonts w:ascii="Times New Roman" w:hAnsi="宋体" w:hint="eastAsia"/>
          <w:szCs w:val="21"/>
        </w:rPr>
        <w:t>触发停机检查）</w:t>
      </w:r>
      <w:r w:rsidRPr="0097656D">
        <w:rPr>
          <w:rFonts w:ascii="Times New Roman" w:hAnsi="宋体" w:hint="eastAsia"/>
          <w:szCs w:val="21"/>
        </w:rPr>
        <w:t>;</w:t>
      </w:r>
    </w:p>
    <w:p w:rsidR="004C69D9" w:rsidRPr="0097656D" w:rsidRDefault="0097656D" w:rsidP="004C69D9">
      <w:pPr>
        <w:pStyle w:val="17"/>
        <w:rPr>
          <w:rFonts w:ascii="Times New Roman" w:hAnsi="宋体"/>
          <w:szCs w:val="21"/>
        </w:rPr>
      </w:pPr>
      <w:bookmarkStart w:id="321" w:name="OLE_LINK282"/>
      <w:bookmarkStart w:id="322" w:name="OLE_LINK283"/>
      <w:bookmarkStart w:id="323" w:name="OLE_LINK275"/>
      <w:bookmarkStart w:id="324" w:name="OLE_LINK276"/>
      <w:r w:rsidRPr="0097656D">
        <w:rPr>
          <w:rFonts w:ascii="Times New Roman" w:hAnsi="宋体" w:hint="eastAsia"/>
          <w:szCs w:val="21"/>
        </w:rPr>
        <w:t>b)</w:t>
      </w:r>
      <w:bookmarkEnd w:id="321"/>
      <w:bookmarkEnd w:id="322"/>
      <w:r w:rsidRPr="0097656D">
        <w:rPr>
          <w:rFonts w:ascii="Times New Roman" w:hAnsi="宋体" w:hint="eastAsia"/>
          <w:szCs w:val="21"/>
        </w:rPr>
        <w:t xml:space="preserve"> </w:t>
      </w:r>
      <w:bookmarkEnd w:id="323"/>
      <w:bookmarkEnd w:id="324"/>
      <w:r w:rsidR="004C69D9" w:rsidRPr="0097656D">
        <w:rPr>
          <w:rFonts w:ascii="Times New Roman" w:hAnsi="宋体" w:hint="eastAsia"/>
          <w:szCs w:val="21"/>
        </w:rPr>
        <w:t>不确定性推理：采用模糊逻辑处理传感器噪声数据（如振动值“偏高”的模糊判定）</w:t>
      </w:r>
      <w:r w:rsidRPr="0097656D">
        <w:rPr>
          <w:rFonts w:ascii="Times New Roman" w:hAnsi="宋体" w:hint="eastAsia"/>
          <w:szCs w:val="21"/>
        </w:rPr>
        <w:t>;</w:t>
      </w:r>
    </w:p>
    <w:p w:rsidR="004C69D9" w:rsidRPr="0097656D" w:rsidRDefault="0097656D" w:rsidP="004C69D9">
      <w:pPr>
        <w:pStyle w:val="17"/>
        <w:rPr>
          <w:rFonts w:ascii="Times New Roman" w:hAnsi="宋体"/>
          <w:szCs w:val="21"/>
        </w:rPr>
      </w:pPr>
      <w:bookmarkStart w:id="325" w:name="OLE_LINK277"/>
      <w:bookmarkStart w:id="326" w:name="OLE_LINK278"/>
      <w:r w:rsidRPr="0097656D">
        <w:rPr>
          <w:rFonts w:ascii="Times New Roman" w:hAnsi="宋体" w:hint="eastAsia"/>
          <w:szCs w:val="21"/>
        </w:rPr>
        <w:t xml:space="preserve">c) </w:t>
      </w:r>
      <w:bookmarkEnd w:id="325"/>
      <w:bookmarkEnd w:id="326"/>
      <w:r w:rsidR="004C69D9" w:rsidRPr="0097656D">
        <w:rPr>
          <w:rFonts w:ascii="Times New Roman" w:hAnsi="宋体" w:hint="eastAsia"/>
          <w:szCs w:val="21"/>
        </w:rPr>
        <w:t>案例推理（</w:t>
      </w:r>
      <w:r w:rsidR="004C69D9" w:rsidRPr="0097656D">
        <w:rPr>
          <w:rFonts w:ascii="Times New Roman" w:hAnsi="宋体" w:hint="eastAsia"/>
          <w:szCs w:val="21"/>
        </w:rPr>
        <w:t>CBR</w:t>
      </w:r>
      <w:r w:rsidR="004C69D9" w:rsidRPr="0097656D">
        <w:rPr>
          <w:rFonts w:ascii="Times New Roman" w:hAnsi="宋体" w:hint="eastAsia"/>
          <w:szCs w:val="21"/>
        </w:rPr>
        <w:t>）：匹配历史相似案例（如某化工厂反应釜超压事故处置方案）。</w:t>
      </w:r>
    </w:p>
    <w:p w:rsidR="004C69D9" w:rsidRPr="004C69D9" w:rsidRDefault="004C69D9" w:rsidP="004C69D9">
      <w:pPr>
        <w:pStyle w:val="17"/>
        <w:ind w:firstLineChars="0" w:firstLine="0"/>
        <w:rPr>
          <w:rFonts w:ascii="Times New Roman" w:hAnsi="宋体"/>
          <w:color w:val="FF0000"/>
          <w:szCs w:val="21"/>
        </w:rPr>
      </w:pPr>
      <w:r>
        <w:rPr>
          <w:rFonts w:ascii="Times New Roman" w:hAnsi="宋体"/>
          <w:b/>
        </w:rPr>
        <w:t>7.</w:t>
      </w:r>
      <w:r w:rsidRPr="0097656D">
        <w:rPr>
          <w:rFonts w:ascii="Times New Roman" w:hAnsi="宋体"/>
          <w:b/>
        </w:rPr>
        <w:t xml:space="preserve">6.1.1 </w:t>
      </w:r>
      <w:r w:rsidR="0097656D">
        <w:rPr>
          <w:rFonts w:ascii="Times New Roman" w:hAnsi="宋体" w:hint="eastAsia"/>
          <w:b/>
        </w:rPr>
        <w:t xml:space="preserve"> </w:t>
      </w:r>
      <w:r w:rsidRPr="0097656D">
        <w:rPr>
          <w:rFonts w:ascii="Times New Roman" w:hAnsi="宋体" w:hint="eastAsia"/>
          <w:b/>
          <w:szCs w:val="21"/>
        </w:rPr>
        <w:t>AI</w:t>
      </w:r>
      <w:r w:rsidRPr="0097656D">
        <w:rPr>
          <w:rFonts w:ascii="Times New Roman" w:hAnsi="宋体" w:hint="eastAsia"/>
          <w:b/>
          <w:szCs w:val="21"/>
        </w:rPr>
        <w:t>智能体层</w:t>
      </w:r>
    </w:p>
    <w:p w:rsidR="004C69D9" w:rsidRPr="0097656D" w:rsidRDefault="0097656D" w:rsidP="004C69D9">
      <w:pPr>
        <w:pStyle w:val="17"/>
        <w:rPr>
          <w:rFonts w:ascii="Times New Roman" w:hAnsi="宋体"/>
          <w:szCs w:val="21"/>
        </w:rPr>
      </w:pPr>
      <w:bookmarkStart w:id="327" w:name="OLE_LINK280"/>
      <w:bookmarkStart w:id="328" w:name="OLE_LINK281"/>
      <w:bookmarkStart w:id="329" w:name="OLE_LINK314"/>
      <w:r w:rsidRPr="0097656D">
        <w:rPr>
          <w:rFonts w:ascii="Times New Roman" w:hAnsi="宋体" w:hint="eastAsia"/>
          <w:szCs w:val="21"/>
        </w:rPr>
        <w:t xml:space="preserve">a) </w:t>
      </w:r>
      <w:bookmarkEnd w:id="327"/>
      <w:bookmarkEnd w:id="328"/>
      <w:bookmarkEnd w:id="329"/>
      <w:r w:rsidRPr="0097656D">
        <w:rPr>
          <w:rFonts w:ascii="Times New Roman" w:hAnsi="宋体" w:hint="eastAsia"/>
          <w:szCs w:val="21"/>
        </w:rPr>
        <w:t>检验检测</w:t>
      </w:r>
      <w:r w:rsidR="004C69D9" w:rsidRPr="0097656D">
        <w:rPr>
          <w:rFonts w:ascii="Times New Roman" w:hAnsi="宋体" w:hint="eastAsia"/>
          <w:szCs w:val="21"/>
        </w:rPr>
        <w:t>智能体：实时分析传感器数据（声发射、红外热成像）</w:t>
      </w:r>
      <w:r w:rsidRPr="0097656D">
        <w:rPr>
          <w:rFonts w:ascii="Times New Roman" w:hAnsi="宋体" w:hint="eastAsia"/>
          <w:szCs w:val="21"/>
        </w:rPr>
        <w:t>；</w:t>
      </w:r>
    </w:p>
    <w:p w:rsidR="004C69D9" w:rsidRPr="0097656D" w:rsidRDefault="0097656D" w:rsidP="004C69D9">
      <w:pPr>
        <w:pStyle w:val="17"/>
        <w:rPr>
          <w:rFonts w:ascii="Times New Roman" w:hAnsi="宋体"/>
          <w:szCs w:val="21"/>
        </w:rPr>
      </w:pPr>
      <w:bookmarkStart w:id="330" w:name="OLE_LINK286"/>
      <w:bookmarkStart w:id="331" w:name="OLE_LINK287"/>
      <w:bookmarkStart w:id="332" w:name="OLE_LINK315"/>
      <w:r w:rsidRPr="0097656D">
        <w:rPr>
          <w:rFonts w:ascii="Times New Roman" w:hAnsi="宋体" w:hint="eastAsia"/>
          <w:szCs w:val="21"/>
        </w:rPr>
        <w:t xml:space="preserve">b) </w:t>
      </w:r>
      <w:bookmarkEnd w:id="330"/>
      <w:bookmarkEnd w:id="331"/>
      <w:bookmarkEnd w:id="332"/>
      <w:r w:rsidR="004C69D9" w:rsidRPr="0097656D">
        <w:rPr>
          <w:rFonts w:ascii="Times New Roman" w:hAnsi="宋体" w:hint="eastAsia"/>
          <w:szCs w:val="21"/>
        </w:rPr>
        <w:t>预测</w:t>
      </w:r>
      <w:r w:rsidRPr="0097656D">
        <w:rPr>
          <w:rFonts w:ascii="Times New Roman" w:hAnsi="宋体" w:hint="eastAsia"/>
          <w:szCs w:val="21"/>
        </w:rPr>
        <w:t>预警</w:t>
      </w:r>
      <w:r w:rsidR="004C69D9" w:rsidRPr="0097656D">
        <w:rPr>
          <w:rFonts w:ascii="Times New Roman" w:hAnsi="宋体" w:hint="eastAsia"/>
          <w:szCs w:val="21"/>
        </w:rPr>
        <w:t>智能体：使用</w:t>
      </w:r>
      <w:r w:rsidR="004C69D9" w:rsidRPr="0097656D">
        <w:rPr>
          <w:rFonts w:ascii="Times New Roman" w:hAnsi="宋体" w:hint="eastAsia"/>
          <w:szCs w:val="21"/>
        </w:rPr>
        <w:t>LSTM</w:t>
      </w:r>
      <w:r w:rsidR="004C69D9" w:rsidRPr="0097656D">
        <w:rPr>
          <w:rFonts w:ascii="Times New Roman" w:hAnsi="宋体" w:hint="eastAsia"/>
          <w:szCs w:val="21"/>
        </w:rPr>
        <w:t>预测剩余寿命（输入：历史应力数据</w:t>
      </w:r>
      <w:r w:rsidR="004C69D9" w:rsidRPr="0097656D">
        <w:rPr>
          <w:rFonts w:ascii="Times New Roman" w:hAnsi="宋体" w:hint="eastAsia"/>
          <w:szCs w:val="21"/>
        </w:rPr>
        <w:t>+</w:t>
      </w:r>
      <w:r w:rsidR="004C69D9" w:rsidRPr="0097656D">
        <w:rPr>
          <w:rFonts w:ascii="Times New Roman" w:hAnsi="宋体" w:hint="eastAsia"/>
          <w:szCs w:val="21"/>
        </w:rPr>
        <w:t>腐蚀速率）</w:t>
      </w:r>
      <w:r w:rsidRPr="0097656D">
        <w:rPr>
          <w:rFonts w:ascii="Times New Roman" w:hAnsi="宋体" w:hint="eastAsia"/>
          <w:szCs w:val="21"/>
        </w:rPr>
        <w:t>；</w:t>
      </w:r>
    </w:p>
    <w:p w:rsidR="004C69D9" w:rsidRPr="0097656D" w:rsidRDefault="0097656D" w:rsidP="004C69D9">
      <w:pPr>
        <w:pStyle w:val="17"/>
        <w:rPr>
          <w:rFonts w:ascii="Times New Roman" w:hAnsi="宋体"/>
          <w:szCs w:val="21"/>
        </w:rPr>
      </w:pPr>
      <w:bookmarkStart w:id="333" w:name="OLE_LINK288"/>
      <w:bookmarkStart w:id="334" w:name="OLE_LINK289"/>
      <w:bookmarkStart w:id="335" w:name="OLE_LINK316"/>
      <w:r w:rsidRPr="0097656D">
        <w:rPr>
          <w:rFonts w:ascii="Times New Roman" w:hAnsi="宋体" w:hint="eastAsia"/>
          <w:szCs w:val="21"/>
        </w:rPr>
        <w:t xml:space="preserve">c) </w:t>
      </w:r>
      <w:bookmarkEnd w:id="333"/>
      <w:bookmarkEnd w:id="334"/>
      <w:bookmarkEnd w:id="335"/>
      <w:r w:rsidR="004C69D9" w:rsidRPr="0097656D">
        <w:rPr>
          <w:rFonts w:ascii="Times New Roman" w:hAnsi="宋体" w:hint="eastAsia"/>
          <w:szCs w:val="21"/>
        </w:rPr>
        <w:t>决策</w:t>
      </w:r>
      <w:r w:rsidRPr="0097656D">
        <w:rPr>
          <w:rFonts w:ascii="Times New Roman" w:hAnsi="宋体" w:hint="eastAsia"/>
          <w:szCs w:val="21"/>
        </w:rPr>
        <w:t>分析</w:t>
      </w:r>
      <w:r w:rsidR="004C69D9" w:rsidRPr="0097656D">
        <w:rPr>
          <w:rFonts w:ascii="Times New Roman" w:hAnsi="宋体" w:hint="eastAsia"/>
          <w:szCs w:val="21"/>
        </w:rPr>
        <w:t>智能体：基于强化学习（</w:t>
      </w:r>
      <w:r w:rsidR="004C69D9" w:rsidRPr="0097656D">
        <w:rPr>
          <w:rFonts w:ascii="Times New Roman" w:hAnsi="宋体" w:hint="eastAsia"/>
          <w:szCs w:val="21"/>
        </w:rPr>
        <w:t>RL</w:t>
      </w:r>
      <w:r w:rsidR="004C69D9" w:rsidRPr="0097656D">
        <w:rPr>
          <w:rFonts w:ascii="Times New Roman" w:hAnsi="宋体" w:hint="eastAsia"/>
          <w:szCs w:val="21"/>
        </w:rPr>
        <w:t>）动态优化检修策略（平衡停机成本与风险）。</w:t>
      </w:r>
    </w:p>
    <w:p w:rsidR="004C69D9" w:rsidRPr="0097656D" w:rsidRDefault="004C69D9" w:rsidP="00E35397">
      <w:pPr>
        <w:pStyle w:val="afffffffff1"/>
        <w:spacing w:beforeLines="50" w:afterLines="50"/>
        <w:ind w:left="0"/>
        <w:outlineLvl w:val="2"/>
        <w:rPr>
          <w:rFonts w:ascii="Times New Roman" w:eastAsia="黑体" w:hAnsi="黑体"/>
        </w:rPr>
      </w:pPr>
      <w:r w:rsidRPr="0097656D">
        <w:rPr>
          <w:rFonts w:ascii="Times New Roman" w:eastAsia="黑体" w:hAnsi="黑体" w:hint="eastAsia"/>
        </w:rPr>
        <w:t>决策流程</w:t>
      </w:r>
    </w:p>
    <w:p w:rsidR="009D09D8" w:rsidRPr="009D09D8" w:rsidRDefault="009D09D8" w:rsidP="009D09D8">
      <w:pPr>
        <w:pStyle w:val="17"/>
        <w:ind w:firstLineChars="0" w:firstLine="0"/>
        <w:rPr>
          <w:rFonts w:ascii="Times New Roman" w:hAnsi="宋体"/>
          <w:b/>
          <w:szCs w:val="21"/>
        </w:rPr>
      </w:pPr>
      <w:bookmarkStart w:id="336" w:name="OLE_LINK302"/>
      <w:bookmarkStart w:id="337" w:name="OLE_LINK303"/>
      <w:r w:rsidRPr="009D09D8">
        <w:rPr>
          <w:rFonts w:ascii="Times New Roman" w:hAnsi="宋体"/>
          <w:b/>
          <w:szCs w:val="21"/>
        </w:rPr>
        <w:t>7.6.</w:t>
      </w:r>
      <w:r w:rsidRPr="009D09D8">
        <w:rPr>
          <w:rFonts w:ascii="Times New Roman" w:hAnsi="宋体" w:hint="eastAsia"/>
          <w:b/>
          <w:szCs w:val="21"/>
        </w:rPr>
        <w:t>2</w:t>
      </w:r>
      <w:r w:rsidRPr="009D09D8">
        <w:rPr>
          <w:rFonts w:ascii="Times New Roman" w:hAnsi="宋体"/>
          <w:b/>
          <w:szCs w:val="21"/>
        </w:rPr>
        <w:t>.</w:t>
      </w:r>
      <w:r w:rsidRPr="009D09D8">
        <w:rPr>
          <w:rFonts w:ascii="Times New Roman" w:hAnsi="宋体" w:hint="eastAsia"/>
          <w:b/>
          <w:szCs w:val="21"/>
        </w:rPr>
        <w:t xml:space="preserve">1 </w:t>
      </w:r>
      <w:r w:rsidRPr="009D09D8">
        <w:rPr>
          <w:rFonts w:ascii="Times New Roman" w:hAnsi="宋体" w:hint="eastAsia"/>
          <w:b/>
          <w:szCs w:val="21"/>
        </w:rPr>
        <w:t>知识图谱构建</w:t>
      </w:r>
    </w:p>
    <w:p w:rsidR="009D09D8" w:rsidRPr="009D09D8" w:rsidRDefault="009D09D8" w:rsidP="009D09D8">
      <w:pPr>
        <w:pStyle w:val="17"/>
        <w:rPr>
          <w:rFonts w:ascii="Times New Roman" w:hAnsi="宋体"/>
        </w:rPr>
      </w:pPr>
      <w:r w:rsidRPr="009D09D8">
        <w:rPr>
          <w:rFonts w:ascii="Times New Roman" w:hAnsi="宋体"/>
        </w:rPr>
        <w:t>a)</w:t>
      </w:r>
      <w:r w:rsidRPr="009D09D8">
        <w:rPr>
          <w:rFonts w:ascii="Times New Roman" w:hAnsi="宋体" w:hint="eastAsia"/>
        </w:rPr>
        <w:t xml:space="preserve"> </w:t>
      </w:r>
      <w:r w:rsidRPr="009D09D8">
        <w:rPr>
          <w:rFonts w:ascii="Times New Roman" w:hAnsi="宋体" w:hint="eastAsia"/>
        </w:rPr>
        <w:t>本体设计：</w:t>
      </w:r>
    </w:p>
    <w:p w:rsidR="009D09D8" w:rsidRPr="009D09D8" w:rsidRDefault="009D09D8" w:rsidP="009D09D8">
      <w:pPr>
        <w:pStyle w:val="17"/>
        <w:rPr>
          <w:rFonts w:ascii="Times New Roman" w:hAnsi="宋体"/>
        </w:rPr>
      </w:pPr>
      <w:r w:rsidRPr="009D09D8">
        <w:rPr>
          <w:rFonts w:ascii="Times New Roman" w:hAnsi="宋体" w:hint="eastAsia"/>
        </w:rPr>
        <w:t xml:space="preserve">   - </w:t>
      </w:r>
      <w:r w:rsidRPr="009D09D8">
        <w:rPr>
          <w:rFonts w:ascii="Times New Roman" w:hAnsi="宋体" w:hint="eastAsia"/>
        </w:rPr>
        <w:t>定义核心实体类（设备、部件、风险、法规等）</w:t>
      </w:r>
    </w:p>
    <w:p w:rsidR="009D09D8" w:rsidRPr="009D09D8" w:rsidRDefault="009D09D8" w:rsidP="009D09D8">
      <w:pPr>
        <w:pStyle w:val="17"/>
        <w:rPr>
          <w:rFonts w:ascii="Times New Roman" w:hAnsi="宋体"/>
        </w:rPr>
      </w:pPr>
      <w:r w:rsidRPr="009D09D8">
        <w:rPr>
          <w:rFonts w:ascii="Times New Roman" w:hAnsi="宋体" w:hint="eastAsia"/>
        </w:rPr>
        <w:t xml:space="preserve">   - </w:t>
      </w:r>
      <w:r w:rsidRPr="009D09D8">
        <w:rPr>
          <w:rFonts w:ascii="Times New Roman" w:hAnsi="宋体" w:hint="eastAsia"/>
        </w:rPr>
        <w:t>建立实体间关系（</w:t>
      </w:r>
      <w:r w:rsidRPr="009D09D8">
        <w:rPr>
          <w:rFonts w:ascii="Times New Roman" w:hAnsi="宋体" w:hint="eastAsia"/>
        </w:rPr>
        <w:t>"</w:t>
      </w:r>
      <w:r w:rsidRPr="009D09D8">
        <w:rPr>
          <w:rFonts w:ascii="Times New Roman" w:hAnsi="宋体" w:hint="eastAsia"/>
        </w:rPr>
        <w:t>导致</w:t>
      </w:r>
      <w:r w:rsidRPr="009D09D8">
        <w:rPr>
          <w:rFonts w:ascii="Times New Roman" w:hAnsi="宋体" w:hint="eastAsia"/>
        </w:rPr>
        <w:t>"</w:t>
      </w:r>
      <w:r w:rsidRPr="009D09D8">
        <w:rPr>
          <w:rFonts w:ascii="Times New Roman" w:hAnsi="宋体" w:hint="eastAsia"/>
        </w:rPr>
        <w:t>、</w:t>
      </w:r>
      <w:r w:rsidRPr="009D09D8">
        <w:rPr>
          <w:rFonts w:ascii="Times New Roman" w:hAnsi="宋体" w:hint="eastAsia"/>
        </w:rPr>
        <w:t>"</w:t>
      </w:r>
      <w:r w:rsidRPr="009D09D8">
        <w:rPr>
          <w:rFonts w:ascii="Times New Roman" w:hAnsi="宋体" w:hint="eastAsia"/>
        </w:rPr>
        <w:t>预防</w:t>
      </w:r>
      <w:r w:rsidRPr="009D09D8">
        <w:rPr>
          <w:rFonts w:ascii="Times New Roman" w:hAnsi="宋体" w:hint="eastAsia"/>
        </w:rPr>
        <w:t>"</w:t>
      </w:r>
      <w:r w:rsidRPr="009D09D8">
        <w:rPr>
          <w:rFonts w:ascii="Times New Roman" w:hAnsi="宋体" w:hint="eastAsia"/>
        </w:rPr>
        <w:t>、</w:t>
      </w:r>
      <w:r w:rsidRPr="009D09D8">
        <w:rPr>
          <w:rFonts w:ascii="Times New Roman" w:hAnsi="宋体" w:hint="eastAsia"/>
        </w:rPr>
        <w:t>"</w:t>
      </w:r>
      <w:r w:rsidRPr="009D09D8">
        <w:rPr>
          <w:rFonts w:ascii="Times New Roman" w:hAnsi="宋体" w:hint="eastAsia"/>
        </w:rPr>
        <w:t>关联</w:t>
      </w:r>
      <w:r w:rsidRPr="009D09D8">
        <w:rPr>
          <w:rFonts w:ascii="Times New Roman" w:hAnsi="宋体" w:hint="eastAsia"/>
        </w:rPr>
        <w:t>"</w:t>
      </w:r>
      <w:r w:rsidRPr="009D09D8">
        <w:rPr>
          <w:rFonts w:ascii="Times New Roman" w:hAnsi="宋体" w:hint="eastAsia"/>
        </w:rPr>
        <w:t>等）</w:t>
      </w:r>
    </w:p>
    <w:p w:rsidR="009D09D8" w:rsidRPr="009D09D8" w:rsidRDefault="009D09D8" w:rsidP="009D09D8">
      <w:pPr>
        <w:pStyle w:val="17"/>
        <w:rPr>
          <w:rFonts w:ascii="Times New Roman" w:hAnsi="宋体"/>
        </w:rPr>
      </w:pPr>
      <w:r w:rsidRPr="009D09D8">
        <w:rPr>
          <w:rFonts w:ascii="Times New Roman" w:hAnsi="宋体"/>
        </w:rPr>
        <w:t>b)</w:t>
      </w:r>
      <w:r w:rsidRPr="009D09D8">
        <w:rPr>
          <w:rFonts w:ascii="Times New Roman" w:hAnsi="宋体" w:hint="eastAsia"/>
        </w:rPr>
        <w:t xml:space="preserve"> </w:t>
      </w:r>
      <w:r w:rsidRPr="009D09D8">
        <w:rPr>
          <w:rFonts w:ascii="Times New Roman" w:hAnsi="宋体" w:hint="eastAsia"/>
        </w:rPr>
        <w:t>知识抽取：</w:t>
      </w:r>
    </w:p>
    <w:p w:rsidR="009D09D8" w:rsidRPr="009D09D8" w:rsidRDefault="009D09D8" w:rsidP="009D09D8">
      <w:pPr>
        <w:pStyle w:val="17"/>
        <w:rPr>
          <w:rFonts w:ascii="Times New Roman" w:hAnsi="宋体"/>
        </w:rPr>
      </w:pPr>
      <w:r w:rsidRPr="009D09D8">
        <w:rPr>
          <w:rFonts w:ascii="Times New Roman" w:hAnsi="宋体" w:hint="eastAsia"/>
        </w:rPr>
        <w:t xml:space="preserve">   - </w:t>
      </w:r>
      <w:r w:rsidRPr="009D09D8">
        <w:rPr>
          <w:rFonts w:ascii="Times New Roman" w:hAnsi="宋体" w:hint="eastAsia"/>
        </w:rPr>
        <w:t>结构化数据直接映射</w:t>
      </w:r>
    </w:p>
    <w:p w:rsidR="009D09D8" w:rsidRPr="009D09D8" w:rsidRDefault="009D09D8" w:rsidP="009D09D8">
      <w:pPr>
        <w:pStyle w:val="17"/>
        <w:rPr>
          <w:rFonts w:ascii="Times New Roman" w:hAnsi="宋体"/>
        </w:rPr>
      </w:pPr>
      <w:r w:rsidRPr="009D09D8">
        <w:rPr>
          <w:rFonts w:ascii="Times New Roman" w:hAnsi="宋体" w:hint="eastAsia"/>
        </w:rPr>
        <w:t xml:space="preserve">   - </w:t>
      </w:r>
      <w:r w:rsidRPr="009D09D8">
        <w:rPr>
          <w:rFonts w:ascii="Times New Roman" w:hAnsi="宋体" w:hint="eastAsia"/>
        </w:rPr>
        <w:t>非结构化数据使用</w:t>
      </w:r>
      <w:r w:rsidRPr="009D09D8">
        <w:rPr>
          <w:rFonts w:ascii="Times New Roman" w:hAnsi="宋体" w:hint="eastAsia"/>
        </w:rPr>
        <w:t>NLP</w:t>
      </w:r>
      <w:r w:rsidRPr="009D09D8">
        <w:rPr>
          <w:rFonts w:ascii="Times New Roman" w:hAnsi="宋体" w:hint="eastAsia"/>
        </w:rPr>
        <w:t>技术（实体识别、关系抽取）</w:t>
      </w:r>
    </w:p>
    <w:p w:rsidR="009D09D8" w:rsidRPr="009D09D8" w:rsidRDefault="009D09D8" w:rsidP="009D09D8">
      <w:pPr>
        <w:pStyle w:val="17"/>
        <w:rPr>
          <w:rFonts w:ascii="Times New Roman" w:hAnsi="宋体"/>
        </w:rPr>
      </w:pPr>
      <w:r w:rsidRPr="009D09D8">
        <w:rPr>
          <w:rFonts w:ascii="Times New Roman" w:hAnsi="宋体" w:hint="eastAsia"/>
        </w:rPr>
        <w:t xml:space="preserve">   - </w:t>
      </w:r>
      <w:r w:rsidRPr="009D09D8">
        <w:rPr>
          <w:rFonts w:ascii="Times New Roman" w:hAnsi="宋体" w:hint="eastAsia"/>
        </w:rPr>
        <w:t>专家经验人工录入</w:t>
      </w:r>
    </w:p>
    <w:p w:rsidR="009D09D8" w:rsidRPr="009D09D8" w:rsidRDefault="009D09D8" w:rsidP="009D09D8">
      <w:pPr>
        <w:pStyle w:val="17"/>
        <w:rPr>
          <w:rFonts w:ascii="Times New Roman" w:hAnsi="宋体"/>
        </w:rPr>
      </w:pPr>
      <w:r w:rsidRPr="009D09D8">
        <w:rPr>
          <w:rFonts w:ascii="Times New Roman" w:hAnsi="宋体"/>
        </w:rPr>
        <w:t>c)</w:t>
      </w:r>
      <w:r w:rsidRPr="009D09D8">
        <w:rPr>
          <w:rFonts w:ascii="Times New Roman" w:hAnsi="宋体" w:hint="eastAsia"/>
        </w:rPr>
        <w:t xml:space="preserve"> </w:t>
      </w:r>
      <w:r w:rsidRPr="009D09D8">
        <w:rPr>
          <w:rFonts w:ascii="Times New Roman" w:hAnsi="宋体" w:hint="eastAsia"/>
        </w:rPr>
        <w:t>知识融合：</w:t>
      </w:r>
    </w:p>
    <w:p w:rsidR="009D09D8" w:rsidRPr="009D09D8" w:rsidRDefault="009D09D8" w:rsidP="009D09D8">
      <w:pPr>
        <w:pStyle w:val="17"/>
        <w:rPr>
          <w:rFonts w:ascii="Times New Roman" w:hAnsi="宋体"/>
        </w:rPr>
      </w:pPr>
      <w:r w:rsidRPr="009D09D8">
        <w:rPr>
          <w:rFonts w:ascii="Times New Roman" w:hAnsi="宋体" w:hint="eastAsia"/>
        </w:rPr>
        <w:t xml:space="preserve">   - </w:t>
      </w:r>
      <w:r w:rsidRPr="009D09D8">
        <w:rPr>
          <w:rFonts w:ascii="Times New Roman" w:hAnsi="宋体" w:hint="eastAsia"/>
        </w:rPr>
        <w:t>实体对齐（消除歧义）</w:t>
      </w:r>
    </w:p>
    <w:p w:rsidR="009D09D8" w:rsidRPr="009D09D8" w:rsidRDefault="009D09D8" w:rsidP="009D09D8">
      <w:pPr>
        <w:pStyle w:val="17"/>
        <w:rPr>
          <w:rFonts w:ascii="Times New Roman" w:hAnsi="宋体"/>
        </w:rPr>
      </w:pPr>
      <w:r w:rsidRPr="009D09D8">
        <w:rPr>
          <w:rFonts w:ascii="Times New Roman" w:hAnsi="宋体" w:hint="eastAsia"/>
        </w:rPr>
        <w:t xml:space="preserve">   - </w:t>
      </w:r>
      <w:r w:rsidRPr="009D09D8">
        <w:rPr>
          <w:rFonts w:ascii="Times New Roman" w:hAnsi="宋体" w:hint="eastAsia"/>
        </w:rPr>
        <w:t>冲突消解（解决知识矛盾）</w:t>
      </w:r>
    </w:p>
    <w:p w:rsidR="009D09D8" w:rsidRPr="009D09D8" w:rsidRDefault="009D09D8" w:rsidP="009D09D8">
      <w:pPr>
        <w:pStyle w:val="17"/>
        <w:rPr>
          <w:rFonts w:ascii="Times New Roman" w:hAnsi="宋体"/>
        </w:rPr>
      </w:pPr>
      <w:r w:rsidRPr="009D09D8">
        <w:rPr>
          <w:rFonts w:ascii="Times New Roman" w:hAnsi="宋体" w:hint="eastAsia"/>
        </w:rPr>
        <w:t xml:space="preserve">   - </w:t>
      </w:r>
      <w:r w:rsidRPr="009D09D8">
        <w:rPr>
          <w:rFonts w:ascii="Times New Roman" w:hAnsi="宋体" w:hint="eastAsia"/>
        </w:rPr>
        <w:t>质量评估（置信度计算）</w:t>
      </w:r>
    </w:p>
    <w:p w:rsidR="009D09D8" w:rsidRPr="009D09D8" w:rsidRDefault="009D09D8" w:rsidP="009D09D8">
      <w:pPr>
        <w:pStyle w:val="17"/>
        <w:rPr>
          <w:rFonts w:ascii="Times New Roman" w:hAnsi="宋体"/>
        </w:rPr>
      </w:pPr>
      <w:bookmarkStart w:id="338" w:name="OLE_LINK323"/>
      <w:bookmarkStart w:id="339" w:name="OLE_LINK324"/>
      <w:r w:rsidRPr="009D09D8">
        <w:rPr>
          <w:rFonts w:ascii="Times New Roman" w:hAnsi="宋体" w:hint="eastAsia"/>
        </w:rPr>
        <w:t xml:space="preserve">d) </w:t>
      </w:r>
      <w:bookmarkEnd w:id="338"/>
      <w:bookmarkEnd w:id="339"/>
      <w:r w:rsidRPr="009D09D8">
        <w:rPr>
          <w:rFonts w:ascii="Times New Roman" w:hAnsi="宋体" w:hint="eastAsia"/>
        </w:rPr>
        <w:t>知识存储：</w:t>
      </w:r>
    </w:p>
    <w:p w:rsidR="009D09D8" w:rsidRPr="009D09D8" w:rsidRDefault="009D09D8" w:rsidP="009D09D8">
      <w:pPr>
        <w:pStyle w:val="17"/>
        <w:rPr>
          <w:rFonts w:ascii="Times New Roman" w:hAnsi="宋体"/>
        </w:rPr>
      </w:pPr>
      <w:r w:rsidRPr="009D09D8">
        <w:rPr>
          <w:rFonts w:ascii="Times New Roman" w:hAnsi="宋体" w:hint="eastAsia"/>
        </w:rPr>
        <w:t xml:space="preserve">   - </w:t>
      </w:r>
      <w:r w:rsidRPr="009D09D8">
        <w:rPr>
          <w:rFonts w:ascii="Times New Roman" w:hAnsi="宋体" w:hint="eastAsia"/>
        </w:rPr>
        <w:t>采用图数据库（</w:t>
      </w:r>
      <w:r w:rsidRPr="009D09D8">
        <w:rPr>
          <w:rFonts w:ascii="Times New Roman" w:hAnsi="宋体" w:hint="eastAsia"/>
        </w:rPr>
        <w:t>Neo4j</w:t>
      </w:r>
      <w:r w:rsidRPr="009D09D8">
        <w:rPr>
          <w:rFonts w:ascii="Times New Roman" w:hAnsi="宋体" w:hint="eastAsia"/>
        </w:rPr>
        <w:t>、</w:t>
      </w:r>
      <w:r w:rsidRPr="009D09D8">
        <w:rPr>
          <w:rFonts w:ascii="Times New Roman" w:hAnsi="宋体" w:hint="eastAsia"/>
        </w:rPr>
        <w:t>Nebula</w:t>
      </w:r>
      <w:r w:rsidRPr="009D09D8">
        <w:rPr>
          <w:rFonts w:ascii="Times New Roman" w:hAnsi="宋体" w:hint="eastAsia"/>
        </w:rPr>
        <w:t>等）</w:t>
      </w:r>
    </w:p>
    <w:p w:rsidR="009D09D8" w:rsidRPr="009D09D8" w:rsidRDefault="009D09D8" w:rsidP="0097656D">
      <w:pPr>
        <w:pStyle w:val="17"/>
        <w:ind w:firstLineChars="0" w:firstLine="0"/>
        <w:rPr>
          <w:rFonts w:ascii="Times New Roman" w:hAnsi="宋体"/>
        </w:rPr>
      </w:pPr>
      <w:r w:rsidRPr="009D09D8">
        <w:rPr>
          <w:rFonts w:ascii="Times New Roman" w:hAnsi="宋体" w:hint="eastAsia"/>
        </w:rPr>
        <w:t xml:space="preserve">       - </w:t>
      </w:r>
      <w:r w:rsidRPr="009D09D8">
        <w:rPr>
          <w:rFonts w:ascii="Times New Roman" w:hAnsi="宋体" w:hint="eastAsia"/>
        </w:rPr>
        <w:t>建立多维度索引</w:t>
      </w:r>
    </w:p>
    <w:p w:rsidR="009B2742" w:rsidRDefault="0097656D" w:rsidP="0097656D">
      <w:pPr>
        <w:pStyle w:val="17"/>
        <w:ind w:firstLineChars="0" w:firstLine="0"/>
        <w:rPr>
          <w:rFonts w:ascii="Times New Roman" w:hAnsi="宋体"/>
          <w:color w:val="FF0000"/>
          <w:szCs w:val="21"/>
        </w:rPr>
      </w:pPr>
      <w:r>
        <w:rPr>
          <w:rFonts w:ascii="Times New Roman" w:hAnsi="宋体"/>
          <w:b/>
        </w:rPr>
        <w:t>7.6.</w:t>
      </w:r>
      <w:r w:rsidR="009B2742" w:rsidRPr="009B2742">
        <w:rPr>
          <w:rFonts w:ascii="Times New Roman" w:hAnsi="宋体" w:hint="eastAsia"/>
          <w:b/>
        </w:rPr>
        <w:t>2</w:t>
      </w:r>
      <w:r w:rsidRPr="009B2742">
        <w:rPr>
          <w:rFonts w:ascii="Times New Roman" w:hAnsi="宋体"/>
          <w:b/>
        </w:rPr>
        <w:t>.</w:t>
      </w:r>
      <w:r w:rsidR="009D09D8">
        <w:rPr>
          <w:rFonts w:ascii="Times New Roman" w:hAnsi="宋体" w:hint="eastAsia"/>
          <w:b/>
        </w:rPr>
        <w:t>2</w:t>
      </w:r>
      <w:r w:rsidR="009B2742" w:rsidRPr="009B2742">
        <w:rPr>
          <w:rFonts w:ascii="Times New Roman" w:hAnsi="宋体" w:hint="eastAsia"/>
          <w:b/>
        </w:rPr>
        <w:t xml:space="preserve"> </w:t>
      </w:r>
      <w:bookmarkEnd w:id="336"/>
      <w:bookmarkEnd w:id="337"/>
      <w:r w:rsidR="004C69D9" w:rsidRPr="009B2742">
        <w:rPr>
          <w:rFonts w:ascii="Times New Roman" w:hAnsi="宋体" w:hint="eastAsia"/>
          <w:b/>
          <w:szCs w:val="21"/>
        </w:rPr>
        <w:t>数据感知阶段</w:t>
      </w:r>
    </w:p>
    <w:p w:rsidR="004C69D9" w:rsidRPr="00713758" w:rsidRDefault="004C69D9" w:rsidP="0097656D">
      <w:pPr>
        <w:pStyle w:val="17"/>
        <w:ind w:firstLineChars="0" w:firstLine="0"/>
        <w:rPr>
          <w:rFonts w:ascii="Times New Roman" w:hAnsi="宋体"/>
          <w:szCs w:val="21"/>
        </w:rPr>
      </w:pPr>
      <w:r w:rsidRPr="004C69D9">
        <w:rPr>
          <w:rFonts w:ascii="Times New Roman" w:hAnsi="宋体" w:hint="eastAsia"/>
          <w:color w:val="FF0000"/>
          <w:szCs w:val="21"/>
        </w:rPr>
        <w:t xml:space="preserve"> </w:t>
      </w:r>
      <w:r w:rsidRPr="00713758">
        <w:rPr>
          <w:rFonts w:ascii="Times New Roman" w:hAnsi="宋体" w:hint="eastAsia"/>
          <w:szCs w:val="21"/>
        </w:rPr>
        <w:t xml:space="preserve">  </w:t>
      </w:r>
      <w:r w:rsidR="009B2742" w:rsidRPr="00713758">
        <w:rPr>
          <w:rFonts w:ascii="Times New Roman" w:hAnsi="宋体" w:hint="eastAsia"/>
          <w:szCs w:val="21"/>
        </w:rPr>
        <w:t xml:space="preserve"> </w:t>
      </w:r>
      <w:bookmarkStart w:id="340" w:name="OLE_LINK284"/>
      <w:bookmarkStart w:id="341" w:name="OLE_LINK285"/>
      <w:r w:rsidR="009B2742" w:rsidRPr="00713758">
        <w:rPr>
          <w:rFonts w:ascii="Times New Roman" w:hAnsi="宋体"/>
        </w:rPr>
        <w:t>a)</w:t>
      </w:r>
      <w:r w:rsidR="009B2742" w:rsidRPr="00713758">
        <w:rPr>
          <w:rFonts w:ascii="Times New Roman" w:hAnsi="宋体" w:hint="eastAsia"/>
        </w:rPr>
        <w:t xml:space="preserve"> </w:t>
      </w:r>
      <w:bookmarkEnd w:id="340"/>
      <w:bookmarkEnd w:id="341"/>
      <w:r w:rsidRPr="00713758">
        <w:rPr>
          <w:rFonts w:ascii="Times New Roman" w:hAnsi="宋体" w:hint="eastAsia"/>
          <w:szCs w:val="21"/>
        </w:rPr>
        <w:t>物联网设备实时采集数据（压力、温度、振动等），通过边缘计算节点进行异常检测（如孤立森林算法）</w:t>
      </w:r>
      <w:r w:rsidR="009B2742" w:rsidRPr="00713758">
        <w:rPr>
          <w:rFonts w:ascii="Times New Roman" w:hAnsi="宋体" w:hint="eastAsia"/>
          <w:szCs w:val="21"/>
        </w:rPr>
        <w:t>;</w:t>
      </w:r>
    </w:p>
    <w:p w:rsidR="004C69D9" w:rsidRPr="00713758" w:rsidRDefault="004C69D9" w:rsidP="0097656D">
      <w:pPr>
        <w:pStyle w:val="17"/>
        <w:ind w:firstLineChars="0" w:firstLine="0"/>
        <w:rPr>
          <w:rFonts w:ascii="Times New Roman" w:hAnsi="宋体"/>
          <w:szCs w:val="21"/>
        </w:rPr>
      </w:pPr>
      <w:r w:rsidRPr="00713758">
        <w:rPr>
          <w:rFonts w:ascii="Times New Roman" w:hAnsi="宋体" w:hint="eastAsia"/>
          <w:szCs w:val="21"/>
        </w:rPr>
        <w:t xml:space="preserve"> </w:t>
      </w:r>
      <w:r w:rsidR="009B2742" w:rsidRPr="00713758">
        <w:rPr>
          <w:rFonts w:ascii="Times New Roman" w:hAnsi="宋体" w:hint="eastAsia"/>
          <w:szCs w:val="21"/>
        </w:rPr>
        <w:t xml:space="preserve"> </w:t>
      </w:r>
      <w:r w:rsidRPr="00713758">
        <w:rPr>
          <w:rFonts w:ascii="Times New Roman" w:hAnsi="宋体" w:hint="eastAsia"/>
          <w:szCs w:val="21"/>
        </w:rPr>
        <w:t xml:space="preserve"> </w:t>
      </w:r>
      <w:r w:rsidR="009B2742" w:rsidRPr="00713758">
        <w:rPr>
          <w:rFonts w:ascii="Times New Roman" w:hAnsi="宋体" w:hint="eastAsia"/>
          <w:szCs w:val="21"/>
        </w:rPr>
        <w:t xml:space="preserve"> </w:t>
      </w:r>
      <w:r w:rsidR="009B2742" w:rsidRPr="00713758">
        <w:rPr>
          <w:rFonts w:ascii="Times New Roman" w:hAnsi="宋体"/>
        </w:rPr>
        <w:t>b)</w:t>
      </w:r>
      <w:r w:rsidR="009B2742" w:rsidRPr="00713758">
        <w:rPr>
          <w:rFonts w:ascii="Times New Roman" w:hAnsi="宋体" w:hint="eastAsia"/>
        </w:rPr>
        <w:t xml:space="preserve"> </w:t>
      </w:r>
      <w:r w:rsidRPr="00713758">
        <w:rPr>
          <w:rFonts w:ascii="Times New Roman" w:hAnsi="宋体" w:hint="eastAsia"/>
          <w:szCs w:val="21"/>
        </w:rPr>
        <w:t>自然语言处理（</w:t>
      </w:r>
      <w:r w:rsidRPr="00713758">
        <w:rPr>
          <w:rFonts w:ascii="Times New Roman" w:hAnsi="宋体" w:hint="eastAsia"/>
          <w:szCs w:val="21"/>
        </w:rPr>
        <w:t>NLP</w:t>
      </w:r>
      <w:r w:rsidRPr="00713758">
        <w:rPr>
          <w:rFonts w:ascii="Times New Roman" w:hAnsi="宋体" w:hint="eastAsia"/>
          <w:szCs w:val="21"/>
        </w:rPr>
        <w:t>）解析维修报告文本（如“法兰密封泄漏”→实体链接至知识图谱）</w:t>
      </w:r>
      <w:r w:rsidR="009B2742" w:rsidRPr="00713758">
        <w:rPr>
          <w:rFonts w:ascii="Times New Roman" w:hAnsi="宋体" w:hint="eastAsia"/>
          <w:szCs w:val="21"/>
        </w:rPr>
        <w:t>。</w:t>
      </w:r>
    </w:p>
    <w:p w:rsidR="004C69D9" w:rsidRPr="00713758" w:rsidRDefault="0097656D" w:rsidP="0097656D">
      <w:pPr>
        <w:pStyle w:val="17"/>
        <w:ind w:firstLineChars="0" w:firstLine="0"/>
        <w:rPr>
          <w:rFonts w:ascii="Times New Roman" w:hAnsi="宋体"/>
          <w:b/>
          <w:szCs w:val="21"/>
        </w:rPr>
      </w:pPr>
      <w:bookmarkStart w:id="342" w:name="OLE_LINK317"/>
      <w:bookmarkStart w:id="343" w:name="OLE_LINK318"/>
      <w:r w:rsidRPr="00713758">
        <w:rPr>
          <w:rFonts w:ascii="Times New Roman" w:hAnsi="宋体"/>
          <w:b/>
        </w:rPr>
        <w:t>7.6.</w:t>
      </w:r>
      <w:r w:rsidR="009B2742" w:rsidRPr="00713758">
        <w:rPr>
          <w:rFonts w:ascii="Times New Roman" w:hAnsi="宋体" w:hint="eastAsia"/>
          <w:b/>
        </w:rPr>
        <w:t>2</w:t>
      </w:r>
      <w:r w:rsidRPr="00713758">
        <w:rPr>
          <w:rFonts w:ascii="Times New Roman" w:hAnsi="宋体"/>
          <w:b/>
        </w:rPr>
        <w:t>.</w:t>
      </w:r>
      <w:r w:rsidR="009D09D8">
        <w:rPr>
          <w:rFonts w:ascii="Times New Roman" w:hAnsi="宋体" w:hint="eastAsia"/>
          <w:b/>
        </w:rPr>
        <w:t>3</w:t>
      </w:r>
      <w:r w:rsidR="009B2742" w:rsidRPr="00713758">
        <w:rPr>
          <w:rFonts w:ascii="Times New Roman" w:hAnsi="宋体" w:hint="eastAsia"/>
          <w:b/>
        </w:rPr>
        <w:t xml:space="preserve"> </w:t>
      </w:r>
      <w:r w:rsidR="004C69D9" w:rsidRPr="00713758">
        <w:rPr>
          <w:rFonts w:ascii="Times New Roman" w:hAnsi="宋体" w:hint="eastAsia"/>
          <w:b/>
          <w:szCs w:val="21"/>
        </w:rPr>
        <w:t>风险评估阶段</w:t>
      </w:r>
    </w:p>
    <w:bookmarkEnd w:id="342"/>
    <w:bookmarkEnd w:id="343"/>
    <w:p w:rsidR="004C69D9" w:rsidRPr="00713758" w:rsidRDefault="004C69D9" w:rsidP="0097656D">
      <w:pPr>
        <w:pStyle w:val="17"/>
        <w:ind w:firstLineChars="0" w:firstLine="0"/>
        <w:rPr>
          <w:rFonts w:ascii="Times New Roman" w:hAnsi="宋体"/>
          <w:szCs w:val="21"/>
        </w:rPr>
      </w:pPr>
      <w:r w:rsidRPr="00713758">
        <w:rPr>
          <w:rFonts w:ascii="Times New Roman" w:hAnsi="宋体" w:hint="eastAsia"/>
          <w:szCs w:val="21"/>
        </w:rPr>
        <w:t xml:space="preserve">   </w:t>
      </w:r>
      <w:bookmarkStart w:id="344" w:name="OLE_LINK290"/>
      <w:bookmarkStart w:id="345" w:name="OLE_LINK291"/>
      <w:bookmarkStart w:id="346" w:name="OLE_LINK319"/>
      <w:r w:rsidR="009B2742" w:rsidRPr="00713758">
        <w:rPr>
          <w:rFonts w:ascii="Times New Roman" w:hAnsi="宋体" w:hint="eastAsia"/>
          <w:szCs w:val="21"/>
        </w:rPr>
        <w:t xml:space="preserve"> </w:t>
      </w:r>
      <w:r w:rsidR="009B2742" w:rsidRPr="00713758">
        <w:rPr>
          <w:rFonts w:ascii="Times New Roman" w:hAnsi="宋体"/>
        </w:rPr>
        <w:t>a)</w:t>
      </w:r>
      <w:r w:rsidR="009B2742" w:rsidRPr="00713758">
        <w:rPr>
          <w:rFonts w:ascii="Times New Roman" w:hAnsi="宋体" w:hint="eastAsia"/>
        </w:rPr>
        <w:t xml:space="preserve"> </w:t>
      </w:r>
      <w:bookmarkEnd w:id="344"/>
      <w:bookmarkEnd w:id="345"/>
      <w:bookmarkEnd w:id="346"/>
      <w:r w:rsidRPr="00713758">
        <w:rPr>
          <w:rFonts w:ascii="Times New Roman" w:hAnsi="宋体" w:hint="eastAsia"/>
          <w:szCs w:val="21"/>
        </w:rPr>
        <w:t>知识图谱推理：定位当前设备状态节点（如“反应釜</w:t>
      </w:r>
      <w:r w:rsidRPr="00713758">
        <w:rPr>
          <w:rFonts w:ascii="Times New Roman" w:hAnsi="宋体" w:hint="eastAsia"/>
          <w:szCs w:val="21"/>
        </w:rPr>
        <w:t>R-101</w:t>
      </w:r>
      <w:r w:rsidRPr="00713758">
        <w:rPr>
          <w:rFonts w:ascii="Times New Roman" w:hAnsi="宋体" w:hint="eastAsia"/>
          <w:szCs w:val="21"/>
        </w:rPr>
        <w:t>”→关联“高温氢腐蚀”风险）</w:t>
      </w:r>
      <w:r w:rsidR="009B2742" w:rsidRPr="00713758">
        <w:rPr>
          <w:rFonts w:ascii="Times New Roman" w:hAnsi="宋体" w:hint="eastAsia"/>
          <w:szCs w:val="21"/>
        </w:rPr>
        <w:t>；</w:t>
      </w:r>
    </w:p>
    <w:p w:rsidR="004C69D9" w:rsidRPr="00713758" w:rsidRDefault="004C69D9" w:rsidP="0097656D">
      <w:pPr>
        <w:pStyle w:val="17"/>
        <w:ind w:firstLineChars="0" w:firstLine="0"/>
        <w:rPr>
          <w:rFonts w:ascii="Times New Roman" w:hAnsi="宋体"/>
          <w:szCs w:val="21"/>
        </w:rPr>
      </w:pPr>
      <w:r w:rsidRPr="00713758">
        <w:rPr>
          <w:rFonts w:ascii="Times New Roman" w:hAnsi="宋体" w:hint="eastAsia"/>
          <w:szCs w:val="21"/>
        </w:rPr>
        <w:t xml:space="preserve">  </w:t>
      </w:r>
      <w:bookmarkStart w:id="347" w:name="OLE_LINK292"/>
      <w:bookmarkStart w:id="348" w:name="OLE_LINK293"/>
      <w:r w:rsidRPr="00713758">
        <w:rPr>
          <w:rFonts w:ascii="Times New Roman" w:hAnsi="宋体" w:hint="eastAsia"/>
          <w:szCs w:val="21"/>
        </w:rPr>
        <w:t xml:space="preserve"> </w:t>
      </w:r>
      <w:r w:rsidR="009B2742" w:rsidRPr="00713758">
        <w:rPr>
          <w:rFonts w:ascii="Times New Roman" w:hAnsi="宋体" w:hint="eastAsia"/>
          <w:szCs w:val="21"/>
        </w:rPr>
        <w:t xml:space="preserve"> </w:t>
      </w:r>
      <w:bookmarkStart w:id="349" w:name="OLE_LINK320"/>
      <w:bookmarkStart w:id="350" w:name="OLE_LINK321"/>
      <w:r w:rsidR="009B2742" w:rsidRPr="00713758">
        <w:rPr>
          <w:rFonts w:ascii="Times New Roman" w:hAnsi="宋体"/>
        </w:rPr>
        <w:t>b)</w:t>
      </w:r>
      <w:r w:rsidR="009B2742" w:rsidRPr="00713758">
        <w:rPr>
          <w:rFonts w:ascii="Times New Roman" w:hAnsi="宋体" w:hint="eastAsia"/>
        </w:rPr>
        <w:t xml:space="preserve"> </w:t>
      </w:r>
      <w:bookmarkEnd w:id="347"/>
      <w:bookmarkEnd w:id="348"/>
      <w:bookmarkEnd w:id="349"/>
      <w:bookmarkEnd w:id="350"/>
      <w:r w:rsidRPr="00713758">
        <w:rPr>
          <w:rFonts w:ascii="Times New Roman" w:hAnsi="宋体" w:hint="eastAsia"/>
          <w:szCs w:val="21"/>
        </w:rPr>
        <w:t>专家系统评分：根据规则计算风险值（失效概率×后果严重度）</w:t>
      </w:r>
      <w:r w:rsidR="009B2742" w:rsidRPr="00713758">
        <w:rPr>
          <w:rFonts w:ascii="Times New Roman" w:hAnsi="宋体" w:hint="eastAsia"/>
          <w:szCs w:val="21"/>
        </w:rPr>
        <w:t>；</w:t>
      </w:r>
    </w:p>
    <w:p w:rsidR="004C69D9" w:rsidRDefault="009B2742" w:rsidP="009D09D8">
      <w:pPr>
        <w:pStyle w:val="17"/>
        <w:ind w:firstLineChars="0" w:firstLine="410"/>
        <w:rPr>
          <w:rFonts w:ascii="Times New Roman" w:hAnsi="宋体"/>
          <w:szCs w:val="21"/>
        </w:rPr>
      </w:pPr>
      <w:bookmarkStart w:id="351" w:name="OLE_LINK294"/>
      <w:bookmarkStart w:id="352" w:name="OLE_LINK295"/>
      <w:bookmarkStart w:id="353" w:name="OLE_LINK322"/>
      <w:r w:rsidRPr="00713758">
        <w:rPr>
          <w:rFonts w:ascii="Times New Roman" w:hAnsi="宋体"/>
        </w:rPr>
        <w:t>c)</w:t>
      </w:r>
      <w:r w:rsidRPr="00713758">
        <w:rPr>
          <w:rFonts w:ascii="Times New Roman" w:hAnsi="宋体" w:hint="eastAsia"/>
        </w:rPr>
        <w:t xml:space="preserve"> </w:t>
      </w:r>
      <w:bookmarkEnd w:id="351"/>
      <w:bookmarkEnd w:id="352"/>
      <w:bookmarkEnd w:id="353"/>
      <w:r w:rsidR="004C69D9" w:rsidRPr="00713758">
        <w:rPr>
          <w:rFonts w:ascii="Times New Roman" w:hAnsi="宋体" w:hint="eastAsia"/>
          <w:szCs w:val="21"/>
        </w:rPr>
        <w:t>智能体模拟：</w:t>
      </w:r>
      <w:r w:rsidRPr="00713758">
        <w:rPr>
          <w:rFonts w:ascii="Times New Roman" w:hAnsi="宋体" w:hint="eastAsia"/>
          <w:szCs w:val="21"/>
        </w:rPr>
        <w:t>如</w:t>
      </w:r>
      <w:r w:rsidR="004C69D9" w:rsidRPr="00713758">
        <w:rPr>
          <w:rFonts w:ascii="Times New Roman" w:hAnsi="宋体" w:hint="eastAsia"/>
          <w:szCs w:val="21"/>
        </w:rPr>
        <w:t>通过数字孪生仿真极端工况下的失效路径。</w:t>
      </w:r>
    </w:p>
    <w:p w:rsidR="009D09D8" w:rsidRPr="00713758" w:rsidRDefault="009D09D8" w:rsidP="009D09D8">
      <w:pPr>
        <w:pStyle w:val="17"/>
        <w:ind w:firstLineChars="0" w:firstLine="0"/>
        <w:rPr>
          <w:rFonts w:ascii="Times New Roman" w:hAnsi="宋体"/>
          <w:b/>
          <w:szCs w:val="21"/>
        </w:rPr>
      </w:pPr>
      <w:r w:rsidRPr="00713758">
        <w:rPr>
          <w:rFonts w:ascii="Times New Roman" w:hAnsi="宋体"/>
          <w:b/>
        </w:rPr>
        <w:t>7.6.</w:t>
      </w:r>
      <w:r w:rsidRPr="00713758">
        <w:rPr>
          <w:rFonts w:ascii="Times New Roman" w:hAnsi="宋体" w:hint="eastAsia"/>
          <w:b/>
        </w:rPr>
        <w:t>2</w:t>
      </w:r>
      <w:r w:rsidRPr="00713758">
        <w:rPr>
          <w:rFonts w:ascii="Times New Roman" w:hAnsi="宋体"/>
          <w:b/>
        </w:rPr>
        <w:t>.</w:t>
      </w:r>
      <w:r>
        <w:rPr>
          <w:rFonts w:ascii="Times New Roman" w:hAnsi="宋体" w:hint="eastAsia"/>
          <w:b/>
        </w:rPr>
        <w:t>4</w:t>
      </w:r>
      <w:r w:rsidRPr="00713758">
        <w:rPr>
          <w:rFonts w:ascii="Times New Roman" w:hAnsi="宋体" w:hint="eastAsia"/>
          <w:b/>
        </w:rPr>
        <w:t xml:space="preserve"> </w:t>
      </w:r>
      <w:r>
        <w:rPr>
          <w:rFonts w:ascii="Times New Roman" w:hAnsi="宋体" w:hint="eastAsia"/>
          <w:b/>
          <w:szCs w:val="21"/>
        </w:rPr>
        <w:t>智能体分工</w:t>
      </w:r>
    </w:p>
    <w:p w:rsidR="009D09D8" w:rsidRPr="009D09D8" w:rsidRDefault="009D09D8" w:rsidP="009D09D8">
      <w:pPr>
        <w:pStyle w:val="17"/>
        <w:rPr>
          <w:rFonts w:ascii="Times New Roman" w:hAnsi="宋体"/>
          <w:szCs w:val="21"/>
        </w:rPr>
      </w:pPr>
      <w:r w:rsidRPr="00713758">
        <w:rPr>
          <w:rFonts w:ascii="Times New Roman" w:hAnsi="宋体"/>
        </w:rPr>
        <w:t>a)</w:t>
      </w:r>
      <w:r>
        <w:rPr>
          <w:rFonts w:ascii="Times New Roman" w:hAnsi="宋体" w:hint="eastAsia"/>
        </w:rPr>
        <w:t xml:space="preserve"> </w:t>
      </w:r>
      <w:r w:rsidRPr="009D09D8">
        <w:rPr>
          <w:rFonts w:ascii="Times New Roman" w:hAnsi="宋体" w:hint="eastAsia"/>
          <w:szCs w:val="21"/>
        </w:rPr>
        <w:t>监测智能体：</w:t>
      </w:r>
    </w:p>
    <w:p w:rsidR="009D09D8" w:rsidRPr="009D09D8" w:rsidRDefault="00D6748A" w:rsidP="00D6748A">
      <w:pPr>
        <w:pStyle w:val="17"/>
        <w:ind w:firstLineChars="350" w:firstLine="735"/>
        <w:rPr>
          <w:rFonts w:ascii="Times New Roman" w:hAnsi="宋体"/>
          <w:szCs w:val="21"/>
        </w:rPr>
      </w:pPr>
      <w:bookmarkStart w:id="354" w:name="OLE_LINK325"/>
      <w:bookmarkStart w:id="355" w:name="OLE_LINK326"/>
      <w:r>
        <w:rPr>
          <w:rFonts w:ascii="Times New Roman" w:hAnsi="宋体" w:hint="eastAsia"/>
          <w:szCs w:val="21"/>
        </w:rPr>
        <w:t xml:space="preserve">- </w:t>
      </w:r>
      <w:bookmarkEnd w:id="354"/>
      <w:bookmarkEnd w:id="355"/>
      <w:r w:rsidR="009D09D8" w:rsidRPr="009D09D8">
        <w:rPr>
          <w:rFonts w:ascii="Times New Roman" w:hAnsi="宋体" w:hint="eastAsia"/>
          <w:szCs w:val="21"/>
        </w:rPr>
        <w:t>实时数据流处理</w:t>
      </w:r>
    </w:p>
    <w:p w:rsidR="009D09D8" w:rsidRPr="009D09D8" w:rsidRDefault="00D6748A" w:rsidP="00D6748A">
      <w:pPr>
        <w:pStyle w:val="17"/>
        <w:ind w:firstLineChars="350" w:firstLine="735"/>
        <w:rPr>
          <w:rFonts w:ascii="Times New Roman" w:hAnsi="宋体"/>
          <w:szCs w:val="21"/>
        </w:rPr>
      </w:pPr>
      <w:r>
        <w:rPr>
          <w:rFonts w:ascii="Times New Roman" w:hAnsi="宋体" w:hint="eastAsia"/>
          <w:szCs w:val="21"/>
        </w:rPr>
        <w:lastRenderedPageBreak/>
        <w:t xml:space="preserve">- </w:t>
      </w:r>
      <w:r w:rsidR="009D09D8" w:rsidRPr="009D09D8">
        <w:rPr>
          <w:rFonts w:ascii="Times New Roman" w:hAnsi="宋体" w:hint="eastAsia"/>
          <w:szCs w:val="21"/>
        </w:rPr>
        <w:t>异常检测（使用</w:t>
      </w:r>
      <w:r w:rsidR="009D09D8" w:rsidRPr="009D09D8">
        <w:rPr>
          <w:rFonts w:ascii="Times New Roman" w:hAnsi="宋体" w:hint="eastAsia"/>
          <w:szCs w:val="21"/>
        </w:rPr>
        <w:t>LSTM</w:t>
      </w:r>
      <w:r w:rsidR="009D09D8" w:rsidRPr="009D09D8">
        <w:rPr>
          <w:rFonts w:ascii="Times New Roman" w:hAnsi="宋体" w:hint="eastAsia"/>
          <w:szCs w:val="21"/>
        </w:rPr>
        <w:t>、</w:t>
      </w:r>
      <w:r w:rsidR="009D09D8" w:rsidRPr="009D09D8">
        <w:rPr>
          <w:rFonts w:ascii="Times New Roman" w:hAnsi="宋体" w:hint="eastAsia"/>
          <w:szCs w:val="21"/>
        </w:rPr>
        <w:t>CNN</w:t>
      </w:r>
      <w:r w:rsidR="009D09D8" w:rsidRPr="009D09D8">
        <w:rPr>
          <w:rFonts w:ascii="Times New Roman" w:hAnsi="宋体" w:hint="eastAsia"/>
          <w:szCs w:val="21"/>
        </w:rPr>
        <w:t>等模型）</w:t>
      </w:r>
    </w:p>
    <w:p w:rsidR="009D09D8" w:rsidRPr="009D09D8" w:rsidRDefault="00D6748A" w:rsidP="00D6748A">
      <w:pPr>
        <w:pStyle w:val="17"/>
        <w:ind w:firstLineChars="350" w:firstLine="735"/>
        <w:rPr>
          <w:rFonts w:ascii="Times New Roman" w:hAnsi="宋体"/>
          <w:szCs w:val="21"/>
        </w:rPr>
      </w:pPr>
      <w:r>
        <w:rPr>
          <w:rFonts w:ascii="Times New Roman" w:hAnsi="宋体" w:hint="eastAsia"/>
          <w:szCs w:val="21"/>
        </w:rPr>
        <w:t xml:space="preserve">- </w:t>
      </w:r>
      <w:r w:rsidR="009D09D8" w:rsidRPr="009D09D8">
        <w:rPr>
          <w:rFonts w:ascii="Times New Roman" w:hAnsi="宋体" w:hint="eastAsia"/>
          <w:szCs w:val="21"/>
        </w:rPr>
        <w:t>初级预警生成</w:t>
      </w:r>
    </w:p>
    <w:p w:rsidR="009D09D8" w:rsidRPr="009D09D8" w:rsidRDefault="009D09D8" w:rsidP="009D09D8">
      <w:pPr>
        <w:pStyle w:val="17"/>
        <w:rPr>
          <w:rFonts w:ascii="Times New Roman" w:hAnsi="宋体"/>
          <w:szCs w:val="21"/>
        </w:rPr>
      </w:pPr>
      <w:r w:rsidRPr="00713758">
        <w:rPr>
          <w:rFonts w:ascii="Times New Roman" w:hAnsi="宋体"/>
        </w:rPr>
        <w:t>b)</w:t>
      </w:r>
      <w:r>
        <w:rPr>
          <w:rFonts w:ascii="Times New Roman" w:hAnsi="宋体" w:hint="eastAsia"/>
        </w:rPr>
        <w:t xml:space="preserve"> </w:t>
      </w:r>
      <w:r w:rsidRPr="009D09D8">
        <w:rPr>
          <w:rFonts w:ascii="Times New Roman" w:hAnsi="宋体" w:hint="eastAsia"/>
          <w:szCs w:val="21"/>
        </w:rPr>
        <w:t>诊断智能体：</w:t>
      </w:r>
    </w:p>
    <w:p w:rsidR="009D09D8" w:rsidRPr="009D09D8" w:rsidRDefault="00D6748A" w:rsidP="00D6748A">
      <w:pPr>
        <w:pStyle w:val="17"/>
        <w:ind w:firstLineChars="350" w:firstLine="735"/>
        <w:rPr>
          <w:rFonts w:ascii="Times New Roman" w:hAnsi="宋体"/>
          <w:szCs w:val="21"/>
        </w:rPr>
      </w:pPr>
      <w:bookmarkStart w:id="356" w:name="OLE_LINK327"/>
      <w:bookmarkStart w:id="357" w:name="OLE_LINK328"/>
      <w:r>
        <w:rPr>
          <w:rFonts w:ascii="Times New Roman" w:hAnsi="宋体"/>
        </w:rPr>
        <w:t>-</w:t>
      </w:r>
      <w:r>
        <w:rPr>
          <w:rFonts w:ascii="Times New Roman" w:hAnsi="宋体" w:hint="eastAsia"/>
        </w:rPr>
        <w:t xml:space="preserve"> </w:t>
      </w:r>
      <w:bookmarkEnd w:id="356"/>
      <w:bookmarkEnd w:id="357"/>
      <w:r w:rsidR="009D09D8" w:rsidRPr="009D09D8">
        <w:rPr>
          <w:rFonts w:ascii="Times New Roman" w:hAnsi="宋体" w:hint="eastAsia"/>
          <w:szCs w:val="21"/>
        </w:rPr>
        <w:t>故障模式识别</w:t>
      </w:r>
    </w:p>
    <w:p w:rsidR="009D09D8" w:rsidRPr="009D09D8" w:rsidRDefault="00D6748A" w:rsidP="00D6748A">
      <w:pPr>
        <w:pStyle w:val="17"/>
        <w:ind w:firstLineChars="350" w:firstLine="735"/>
        <w:rPr>
          <w:rFonts w:ascii="Times New Roman" w:hAnsi="宋体"/>
          <w:szCs w:val="21"/>
        </w:rPr>
      </w:pPr>
      <w:r>
        <w:rPr>
          <w:rFonts w:ascii="Times New Roman" w:hAnsi="宋体"/>
        </w:rPr>
        <w:t>-</w:t>
      </w:r>
      <w:r>
        <w:rPr>
          <w:rFonts w:ascii="Times New Roman" w:hAnsi="宋体" w:hint="eastAsia"/>
        </w:rPr>
        <w:t xml:space="preserve"> </w:t>
      </w:r>
      <w:r w:rsidR="009D09D8" w:rsidRPr="009D09D8">
        <w:rPr>
          <w:rFonts w:ascii="Times New Roman" w:hAnsi="宋体" w:hint="eastAsia"/>
          <w:szCs w:val="21"/>
        </w:rPr>
        <w:t>根本原因分析</w:t>
      </w:r>
    </w:p>
    <w:p w:rsidR="009D09D8" w:rsidRPr="009D09D8" w:rsidRDefault="00D6748A" w:rsidP="00D6748A">
      <w:pPr>
        <w:pStyle w:val="17"/>
        <w:ind w:firstLineChars="350" w:firstLine="735"/>
        <w:rPr>
          <w:rFonts w:ascii="Times New Roman" w:hAnsi="宋体"/>
          <w:szCs w:val="21"/>
        </w:rPr>
      </w:pPr>
      <w:r>
        <w:rPr>
          <w:rFonts w:ascii="Times New Roman" w:hAnsi="宋体"/>
        </w:rPr>
        <w:t>-</w:t>
      </w:r>
      <w:r>
        <w:rPr>
          <w:rFonts w:ascii="Times New Roman" w:hAnsi="宋体" w:hint="eastAsia"/>
        </w:rPr>
        <w:t xml:space="preserve"> </w:t>
      </w:r>
      <w:r w:rsidR="009D09D8" w:rsidRPr="009D09D8">
        <w:rPr>
          <w:rFonts w:ascii="Times New Roman" w:hAnsi="宋体" w:hint="eastAsia"/>
          <w:szCs w:val="21"/>
        </w:rPr>
        <w:t>风险概率计算</w:t>
      </w:r>
    </w:p>
    <w:p w:rsidR="009D09D8" w:rsidRPr="009D09D8" w:rsidRDefault="00D6748A" w:rsidP="009D09D8">
      <w:pPr>
        <w:pStyle w:val="17"/>
        <w:rPr>
          <w:rFonts w:ascii="Times New Roman" w:hAnsi="宋体"/>
          <w:szCs w:val="21"/>
        </w:rPr>
      </w:pPr>
      <w:r w:rsidRPr="00713758">
        <w:rPr>
          <w:rFonts w:ascii="Times New Roman" w:hAnsi="宋体"/>
        </w:rPr>
        <w:t>c)</w:t>
      </w:r>
      <w:r>
        <w:rPr>
          <w:rFonts w:ascii="Times New Roman" w:hAnsi="宋体" w:hint="eastAsia"/>
        </w:rPr>
        <w:t xml:space="preserve"> </w:t>
      </w:r>
      <w:r w:rsidR="009D09D8" w:rsidRPr="009D09D8">
        <w:rPr>
          <w:rFonts w:ascii="Times New Roman" w:hAnsi="宋体" w:hint="eastAsia"/>
          <w:szCs w:val="21"/>
        </w:rPr>
        <w:t>决策智能体：</w:t>
      </w:r>
    </w:p>
    <w:p w:rsidR="009D09D8" w:rsidRPr="009D09D8" w:rsidRDefault="00D6748A" w:rsidP="00D6748A">
      <w:pPr>
        <w:pStyle w:val="17"/>
        <w:ind w:firstLineChars="350" w:firstLine="735"/>
        <w:rPr>
          <w:rFonts w:ascii="Times New Roman" w:hAnsi="宋体"/>
          <w:szCs w:val="21"/>
        </w:rPr>
      </w:pPr>
      <w:r>
        <w:rPr>
          <w:rFonts w:ascii="Times New Roman" w:hAnsi="宋体"/>
        </w:rPr>
        <w:t>-</w:t>
      </w:r>
      <w:r>
        <w:rPr>
          <w:rFonts w:ascii="Times New Roman" w:hAnsi="宋体" w:hint="eastAsia"/>
        </w:rPr>
        <w:t xml:space="preserve"> </w:t>
      </w:r>
      <w:r w:rsidR="009D09D8" w:rsidRPr="009D09D8">
        <w:rPr>
          <w:rFonts w:ascii="Times New Roman" w:hAnsi="宋体" w:hint="eastAsia"/>
          <w:szCs w:val="21"/>
        </w:rPr>
        <w:t>多目标优化（安全性、经济性、合规性）</w:t>
      </w:r>
    </w:p>
    <w:p w:rsidR="009D09D8" w:rsidRPr="009D09D8" w:rsidRDefault="00D6748A" w:rsidP="00D6748A">
      <w:pPr>
        <w:pStyle w:val="17"/>
        <w:ind w:firstLineChars="350" w:firstLine="735"/>
        <w:rPr>
          <w:rFonts w:ascii="Times New Roman" w:hAnsi="宋体"/>
          <w:szCs w:val="21"/>
        </w:rPr>
      </w:pPr>
      <w:r>
        <w:rPr>
          <w:rFonts w:ascii="Times New Roman" w:hAnsi="宋体"/>
        </w:rPr>
        <w:t>-</w:t>
      </w:r>
      <w:r>
        <w:rPr>
          <w:rFonts w:ascii="Times New Roman" w:hAnsi="宋体" w:hint="eastAsia"/>
        </w:rPr>
        <w:t xml:space="preserve"> </w:t>
      </w:r>
      <w:r w:rsidR="009D09D8" w:rsidRPr="009D09D8">
        <w:rPr>
          <w:rFonts w:ascii="Times New Roman" w:hAnsi="宋体" w:hint="eastAsia"/>
          <w:szCs w:val="21"/>
        </w:rPr>
        <w:t>方案生成与排序</w:t>
      </w:r>
    </w:p>
    <w:p w:rsidR="009D09D8" w:rsidRPr="009D09D8" w:rsidRDefault="00D6748A" w:rsidP="00D6748A">
      <w:pPr>
        <w:pStyle w:val="17"/>
        <w:ind w:firstLineChars="350" w:firstLine="735"/>
        <w:rPr>
          <w:rFonts w:ascii="Times New Roman" w:hAnsi="宋体"/>
          <w:szCs w:val="21"/>
        </w:rPr>
      </w:pPr>
      <w:r>
        <w:rPr>
          <w:rFonts w:ascii="Times New Roman" w:hAnsi="宋体"/>
        </w:rPr>
        <w:t>-</w:t>
      </w:r>
      <w:r>
        <w:rPr>
          <w:rFonts w:ascii="Times New Roman" w:hAnsi="宋体" w:hint="eastAsia"/>
        </w:rPr>
        <w:t xml:space="preserve"> </w:t>
      </w:r>
      <w:r w:rsidR="009D09D8" w:rsidRPr="009D09D8">
        <w:rPr>
          <w:rFonts w:ascii="Times New Roman" w:hAnsi="宋体" w:hint="eastAsia"/>
          <w:szCs w:val="21"/>
        </w:rPr>
        <w:t>不确定性处理</w:t>
      </w:r>
    </w:p>
    <w:p w:rsidR="009D09D8" w:rsidRPr="009D09D8" w:rsidRDefault="00D6748A" w:rsidP="009D09D8">
      <w:pPr>
        <w:pStyle w:val="17"/>
        <w:rPr>
          <w:rFonts w:ascii="Times New Roman" w:hAnsi="宋体"/>
          <w:szCs w:val="21"/>
        </w:rPr>
      </w:pPr>
      <w:r w:rsidRPr="009D09D8">
        <w:rPr>
          <w:rFonts w:ascii="Times New Roman" w:hAnsi="宋体" w:hint="eastAsia"/>
        </w:rPr>
        <w:t>d)</w:t>
      </w:r>
      <w:r>
        <w:rPr>
          <w:rFonts w:ascii="Times New Roman" w:hAnsi="宋体" w:hint="eastAsia"/>
        </w:rPr>
        <w:t xml:space="preserve"> </w:t>
      </w:r>
      <w:r w:rsidR="009D09D8" w:rsidRPr="009D09D8">
        <w:rPr>
          <w:rFonts w:ascii="Times New Roman" w:hAnsi="宋体" w:hint="eastAsia"/>
          <w:szCs w:val="21"/>
        </w:rPr>
        <w:t>学习智能体：</w:t>
      </w:r>
    </w:p>
    <w:p w:rsidR="009D09D8" w:rsidRPr="009D09D8" w:rsidRDefault="00D6748A" w:rsidP="00D6748A">
      <w:pPr>
        <w:pStyle w:val="17"/>
        <w:ind w:firstLineChars="350" w:firstLine="735"/>
        <w:rPr>
          <w:rFonts w:ascii="Times New Roman" w:hAnsi="宋体"/>
          <w:szCs w:val="21"/>
        </w:rPr>
      </w:pPr>
      <w:r>
        <w:rPr>
          <w:rFonts w:ascii="Times New Roman" w:hAnsi="宋体"/>
        </w:rPr>
        <w:t>-</w:t>
      </w:r>
      <w:r>
        <w:rPr>
          <w:rFonts w:ascii="Times New Roman" w:hAnsi="宋体" w:hint="eastAsia"/>
        </w:rPr>
        <w:t xml:space="preserve"> </w:t>
      </w:r>
      <w:r w:rsidR="009D09D8" w:rsidRPr="009D09D8">
        <w:rPr>
          <w:rFonts w:ascii="Times New Roman" w:hAnsi="宋体" w:hint="eastAsia"/>
          <w:szCs w:val="21"/>
        </w:rPr>
        <w:t>在线学习（适应新风险模式）</w:t>
      </w:r>
    </w:p>
    <w:p w:rsidR="009D09D8" w:rsidRPr="009D09D8" w:rsidRDefault="00D6748A" w:rsidP="00D6748A">
      <w:pPr>
        <w:pStyle w:val="17"/>
        <w:ind w:firstLineChars="350" w:firstLine="735"/>
        <w:rPr>
          <w:rFonts w:ascii="Times New Roman" w:hAnsi="宋体"/>
          <w:szCs w:val="21"/>
        </w:rPr>
      </w:pPr>
      <w:r>
        <w:rPr>
          <w:rFonts w:ascii="Times New Roman" w:hAnsi="宋体"/>
        </w:rPr>
        <w:t>-</w:t>
      </w:r>
      <w:r>
        <w:rPr>
          <w:rFonts w:ascii="Times New Roman" w:hAnsi="宋体" w:hint="eastAsia"/>
        </w:rPr>
        <w:t xml:space="preserve"> </w:t>
      </w:r>
      <w:r w:rsidR="009D09D8" w:rsidRPr="009D09D8">
        <w:rPr>
          <w:rFonts w:ascii="Times New Roman" w:hAnsi="宋体" w:hint="eastAsia"/>
          <w:szCs w:val="21"/>
        </w:rPr>
        <w:t>经验积累（案例库扩充）</w:t>
      </w:r>
    </w:p>
    <w:p w:rsidR="009D09D8" w:rsidRDefault="00D6748A" w:rsidP="00D6748A">
      <w:pPr>
        <w:pStyle w:val="17"/>
        <w:ind w:firstLineChars="343" w:firstLine="720"/>
        <w:rPr>
          <w:rFonts w:ascii="Times New Roman" w:hAnsi="宋体"/>
          <w:szCs w:val="21"/>
        </w:rPr>
      </w:pPr>
      <w:r>
        <w:rPr>
          <w:rFonts w:ascii="Times New Roman" w:hAnsi="宋体"/>
        </w:rPr>
        <w:t>-</w:t>
      </w:r>
      <w:r>
        <w:rPr>
          <w:rFonts w:ascii="Times New Roman" w:hAnsi="宋体" w:hint="eastAsia"/>
        </w:rPr>
        <w:t xml:space="preserve"> </w:t>
      </w:r>
      <w:r w:rsidR="009D09D8" w:rsidRPr="009D09D8">
        <w:rPr>
          <w:rFonts w:ascii="Times New Roman" w:hAnsi="宋体" w:hint="eastAsia"/>
          <w:szCs w:val="21"/>
        </w:rPr>
        <w:t>模型优化（参数自动调整）</w:t>
      </w:r>
    </w:p>
    <w:p w:rsidR="004C69D9" w:rsidRPr="009B2742" w:rsidRDefault="0097656D" w:rsidP="0097656D">
      <w:pPr>
        <w:pStyle w:val="17"/>
        <w:ind w:firstLineChars="0" w:firstLine="0"/>
        <w:rPr>
          <w:rFonts w:ascii="Times New Roman" w:hAnsi="宋体"/>
          <w:b/>
          <w:szCs w:val="21"/>
        </w:rPr>
      </w:pPr>
      <w:r>
        <w:rPr>
          <w:rFonts w:ascii="Times New Roman" w:hAnsi="宋体"/>
          <w:b/>
        </w:rPr>
        <w:t>7.6.</w:t>
      </w:r>
      <w:r w:rsidR="009B2742">
        <w:rPr>
          <w:rFonts w:ascii="Times New Roman" w:hAnsi="宋体" w:hint="eastAsia"/>
          <w:b/>
        </w:rPr>
        <w:t>2.</w:t>
      </w:r>
      <w:r w:rsidR="009D09D8">
        <w:rPr>
          <w:rFonts w:ascii="Times New Roman" w:hAnsi="宋体" w:hint="eastAsia"/>
          <w:b/>
        </w:rPr>
        <w:t>5</w:t>
      </w:r>
      <w:r w:rsidR="009B2742">
        <w:rPr>
          <w:rFonts w:ascii="Times New Roman" w:hAnsi="宋体" w:hint="eastAsia"/>
          <w:b/>
        </w:rPr>
        <w:t xml:space="preserve"> </w:t>
      </w:r>
      <w:r w:rsidR="004C69D9" w:rsidRPr="009B2742">
        <w:rPr>
          <w:rFonts w:ascii="Times New Roman" w:hAnsi="宋体" w:hint="eastAsia"/>
          <w:b/>
          <w:szCs w:val="21"/>
        </w:rPr>
        <w:t>决策生成阶段</w:t>
      </w:r>
    </w:p>
    <w:p w:rsidR="004C69D9" w:rsidRPr="00713758" w:rsidRDefault="004C69D9" w:rsidP="0097656D">
      <w:pPr>
        <w:pStyle w:val="17"/>
        <w:ind w:firstLineChars="0" w:firstLine="0"/>
        <w:rPr>
          <w:rFonts w:ascii="Times New Roman" w:hAnsi="宋体"/>
          <w:szCs w:val="21"/>
        </w:rPr>
      </w:pPr>
      <w:r w:rsidRPr="004C69D9">
        <w:rPr>
          <w:rFonts w:ascii="Times New Roman" w:hAnsi="宋体" w:hint="eastAsia"/>
          <w:color w:val="FF0000"/>
          <w:szCs w:val="21"/>
        </w:rPr>
        <w:t xml:space="preserve"> </w:t>
      </w:r>
      <w:r w:rsidRPr="00713758">
        <w:rPr>
          <w:rFonts w:ascii="Times New Roman" w:hAnsi="宋体" w:hint="eastAsia"/>
          <w:szCs w:val="21"/>
        </w:rPr>
        <w:t xml:space="preserve"> </w:t>
      </w:r>
      <w:r w:rsidR="00713758" w:rsidRPr="00713758">
        <w:rPr>
          <w:rFonts w:ascii="Times New Roman" w:hAnsi="宋体"/>
        </w:rPr>
        <w:t xml:space="preserve"> </w:t>
      </w:r>
      <w:r w:rsidR="00713758">
        <w:rPr>
          <w:rFonts w:ascii="Times New Roman" w:hAnsi="宋体" w:hint="eastAsia"/>
        </w:rPr>
        <w:t xml:space="preserve"> </w:t>
      </w:r>
      <w:bookmarkStart w:id="358" w:name="OLE_LINK296"/>
      <w:bookmarkStart w:id="359" w:name="OLE_LINK297"/>
      <w:bookmarkStart w:id="360" w:name="OLE_LINK331"/>
      <w:r w:rsidR="00713758" w:rsidRPr="00713758">
        <w:rPr>
          <w:rFonts w:ascii="Times New Roman" w:hAnsi="宋体"/>
        </w:rPr>
        <w:t>a)</w:t>
      </w:r>
      <w:r w:rsidR="00713758" w:rsidRPr="00713758">
        <w:rPr>
          <w:rFonts w:ascii="Times New Roman" w:hAnsi="宋体" w:hint="eastAsia"/>
        </w:rPr>
        <w:t xml:space="preserve"> </w:t>
      </w:r>
      <w:bookmarkEnd w:id="358"/>
      <w:bookmarkEnd w:id="359"/>
      <w:bookmarkEnd w:id="360"/>
      <w:r w:rsidRPr="00713758">
        <w:rPr>
          <w:rFonts w:ascii="Times New Roman" w:hAnsi="宋体" w:hint="eastAsia"/>
          <w:szCs w:val="21"/>
        </w:rPr>
        <w:t>多目标优化：</w:t>
      </w:r>
      <w:r w:rsidRPr="00713758">
        <w:rPr>
          <w:rFonts w:ascii="Times New Roman" w:hAnsi="宋体" w:hint="eastAsia"/>
          <w:szCs w:val="21"/>
        </w:rPr>
        <w:t>AI</w:t>
      </w:r>
      <w:r w:rsidRPr="00713758">
        <w:rPr>
          <w:rFonts w:ascii="Times New Roman" w:hAnsi="宋体" w:hint="eastAsia"/>
          <w:szCs w:val="21"/>
        </w:rPr>
        <w:t>智能体生成候选方案（如“立即停机”“降压运行”“</w:t>
      </w:r>
      <w:r w:rsidRPr="00713758">
        <w:rPr>
          <w:rFonts w:ascii="Times New Roman" w:hAnsi="宋体" w:hint="eastAsia"/>
          <w:szCs w:val="21"/>
        </w:rPr>
        <w:t>72</w:t>
      </w:r>
      <w:r w:rsidRPr="00713758">
        <w:rPr>
          <w:rFonts w:ascii="Times New Roman" w:hAnsi="宋体" w:hint="eastAsia"/>
          <w:szCs w:val="21"/>
        </w:rPr>
        <w:t>小时内复检”），评估经济性</w:t>
      </w:r>
      <w:r w:rsidRPr="00713758">
        <w:rPr>
          <w:rFonts w:ascii="Times New Roman" w:hAnsi="宋体" w:hint="eastAsia"/>
          <w:szCs w:val="21"/>
        </w:rPr>
        <w:t>/</w:t>
      </w:r>
      <w:r w:rsidRPr="00713758">
        <w:rPr>
          <w:rFonts w:ascii="Times New Roman" w:hAnsi="宋体" w:hint="eastAsia"/>
          <w:szCs w:val="21"/>
        </w:rPr>
        <w:t>安全性</w:t>
      </w:r>
      <w:r w:rsidRPr="00713758">
        <w:rPr>
          <w:rFonts w:ascii="Times New Roman" w:hAnsi="宋体" w:hint="eastAsia"/>
          <w:szCs w:val="21"/>
        </w:rPr>
        <w:t>/</w:t>
      </w:r>
      <w:r w:rsidR="00713758" w:rsidRPr="00713758">
        <w:rPr>
          <w:rFonts w:ascii="Times New Roman" w:hAnsi="宋体" w:hint="eastAsia"/>
          <w:szCs w:val="21"/>
        </w:rPr>
        <w:t>合规性权重；</w:t>
      </w:r>
    </w:p>
    <w:p w:rsidR="004C69D9" w:rsidRPr="00713758" w:rsidRDefault="004C69D9" w:rsidP="0097656D">
      <w:pPr>
        <w:pStyle w:val="17"/>
        <w:ind w:firstLineChars="0" w:firstLine="0"/>
        <w:rPr>
          <w:rFonts w:ascii="Times New Roman" w:hAnsi="宋体"/>
          <w:szCs w:val="21"/>
        </w:rPr>
      </w:pPr>
      <w:r w:rsidRPr="00713758">
        <w:rPr>
          <w:rFonts w:ascii="Times New Roman" w:hAnsi="宋体" w:hint="eastAsia"/>
          <w:szCs w:val="21"/>
        </w:rPr>
        <w:t xml:space="preserve"> </w:t>
      </w:r>
      <w:r w:rsidR="00713758" w:rsidRPr="00713758">
        <w:rPr>
          <w:rFonts w:ascii="Times New Roman" w:hAnsi="宋体"/>
        </w:rPr>
        <w:t xml:space="preserve">  </w:t>
      </w:r>
      <w:r w:rsidR="00713758">
        <w:rPr>
          <w:rFonts w:ascii="Times New Roman" w:hAnsi="宋体" w:hint="eastAsia"/>
        </w:rPr>
        <w:t xml:space="preserve"> </w:t>
      </w:r>
      <w:bookmarkStart w:id="361" w:name="OLE_LINK298"/>
      <w:bookmarkStart w:id="362" w:name="OLE_LINK299"/>
      <w:bookmarkStart w:id="363" w:name="OLE_LINK332"/>
      <w:r w:rsidR="00713758" w:rsidRPr="00713758">
        <w:rPr>
          <w:rFonts w:ascii="Times New Roman" w:hAnsi="宋体"/>
        </w:rPr>
        <w:t>b)</w:t>
      </w:r>
      <w:r w:rsidR="00713758" w:rsidRPr="00713758">
        <w:rPr>
          <w:rFonts w:ascii="Times New Roman" w:hAnsi="宋体" w:hint="eastAsia"/>
        </w:rPr>
        <w:t xml:space="preserve"> </w:t>
      </w:r>
      <w:bookmarkEnd w:id="361"/>
      <w:bookmarkEnd w:id="362"/>
      <w:bookmarkEnd w:id="363"/>
      <w:r w:rsidRPr="00713758">
        <w:rPr>
          <w:rFonts w:ascii="Times New Roman" w:hAnsi="宋体" w:hint="eastAsia"/>
          <w:szCs w:val="21"/>
        </w:rPr>
        <w:t>专家系统验证：检查方案是否符合</w:t>
      </w:r>
      <w:r w:rsidR="00713758" w:rsidRPr="00713758">
        <w:rPr>
          <w:rFonts w:ascii="Times New Roman" w:hAnsi="宋体" w:hint="eastAsia"/>
          <w:szCs w:val="21"/>
        </w:rPr>
        <w:t>检规</w:t>
      </w:r>
      <w:r w:rsidRPr="00713758">
        <w:rPr>
          <w:rFonts w:ascii="Times New Roman" w:hAnsi="宋体" w:hint="eastAsia"/>
          <w:szCs w:val="21"/>
        </w:rPr>
        <w:t>标准</w:t>
      </w:r>
      <w:r w:rsidR="00713758" w:rsidRPr="00713758">
        <w:rPr>
          <w:rFonts w:ascii="Times New Roman" w:hAnsi="宋体" w:hint="eastAsia"/>
          <w:szCs w:val="21"/>
        </w:rPr>
        <w:t>等；</w:t>
      </w:r>
    </w:p>
    <w:p w:rsidR="004C69D9" w:rsidRPr="00713758" w:rsidRDefault="004C69D9" w:rsidP="0097656D">
      <w:pPr>
        <w:pStyle w:val="17"/>
        <w:ind w:firstLineChars="0" w:firstLine="0"/>
        <w:rPr>
          <w:rFonts w:ascii="Times New Roman" w:hAnsi="宋体"/>
          <w:szCs w:val="21"/>
        </w:rPr>
      </w:pPr>
      <w:r w:rsidRPr="00713758">
        <w:rPr>
          <w:rFonts w:ascii="Times New Roman" w:hAnsi="宋体" w:hint="eastAsia"/>
          <w:szCs w:val="21"/>
        </w:rPr>
        <w:t xml:space="preserve">   </w:t>
      </w:r>
      <w:r w:rsidR="00713758">
        <w:rPr>
          <w:rFonts w:ascii="Times New Roman" w:hAnsi="宋体" w:hint="eastAsia"/>
          <w:szCs w:val="21"/>
        </w:rPr>
        <w:t xml:space="preserve"> </w:t>
      </w:r>
      <w:bookmarkStart w:id="364" w:name="OLE_LINK308"/>
      <w:bookmarkStart w:id="365" w:name="OLE_LINK309"/>
      <w:bookmarkStart w:id="366" w:name="OLE_LINK333"/>
      <w:r w:rsidR="00713758" w:rsidRPr="00713758">
        <w:rPr>
          <w:rFonts w:ascii="Times New Roman" w:hAnsi="宋体"/>
        </w:rPr>
        <w:t>c)</w:t>
      </w:r>
      <w:r w:rsidR="00713758" w:rsidRPr="00713758">
        <w:rPr>
          <w:rFonts w:ascii="Times New Roman" w:hAnsi="宋体" w:hint="eastAsia"/>
        </w:rPr>
        <w:t xml:space="preserve"> </w:t>
      </w:r>
      <w:bookmarkEnd w:id="364"/>
      <w:bookmarkEnd w:id="365"/>
      <w:bookmarkEnd w:id="366"/>
      <w:r w:rsidRPr="00713758">
        <w:rPr>
          <w:rFonts w:ascii="Times New Roman" w:hAnsi="宋体" w:hint="eastAsia"/>
          <w:szCs w:val="21"/>
        </w:rPr>
        <w:t>人机协同决策：向管理员推送</w:t>
      </w:r>
      <w:r w:rsidRPr="00713758">
        <w:rPr>
          <w:rFonts w:ascii="Times New Roman" w:hAnsi="宋体" w:hint="eastAsia"/>
          <w:szCs w:val="21"/>
        </w:rPr>
        <w:t>Top 3</w:t>
      </w:r>
      <w:r w:rsidRPr="00713758">
        <w:rPr>
          <w:rFonts w:ascii="Times New Roman" w:hAnsi="宋体" w:hint="eastAsia"/>
          <w:szCs w:val="21"/>
        </w:rPr>
        <w:t>方案（附解释性分析，如“方案</w:t>
      </w:r>
      <w:r w:rsidRPr="00713758">
        <w:rPr>
          <w:rFonts w:ascii="Times New Roman" w:hAnsi="宋体" w:hint="eastAsia"/>
          <w:szCs w:val="21"/>
        </w:rPr>
        <w:t>2</w:t>
      </w:r>
      <w:r w:rsidRPr="00713758">
        <w:rPr>
          <w:rFonts w:ascii="Times New Roman" w:hAnsi="宋体" w:hint="eastAsia"/>
          <w:szCs w:val="21"/>
        </w:rPr>
        <w:t>可降低风险</w:t>
      </w:r>
      <w:r w:rsidRPr="00713758">
        <w:rPr>
          <w:rFonts w:ascii="Times New Roman" w:hAnsi="宋体" w:hint="eastAsia"/>
          <w:szCs w:val="21"/>
        </w:rPr>
        <w:t>87%</w:t>
      </w:r>
      <w:r w:rsidRPr="00713758">
        <w:rPr>
          <w:rFonts w:ascii="Times New Roman" w:hAnsi="宋体" w:hint="eastAsia"/>
          <w:szCs w:val="21"/>
        </w:rPr>
        <w:t>但增加成本</w:t>
      </w:r>
      <w:r w:rsidRPr="00713758">
        <w:rPr>
          <w:rFonts w:ascii="Times New Roman" w:hAnsi="宋体" w:hint="eastAsia"/>
          <w:szCs w:val="21"/>
        </w:rPr>
        <w:t>15</w:t>
      </w:r>
      <w:r w:rsidRPr="00713758">
        <w:rPr>
          <w:rFonts w:ascii="Times New Roman" w:hAnsi="宋体" w:hint="eastAsia"/>
          <w:szCs w:val="21"/>
        </w:rPr>
        <w:t>万元”）。</w:t>
      </w:r>
    </w:p>
    <w:p w:rsidR="004C69D9" w:rsidRPr="004C69D9" w:rsidRDefault="0097656D" w:rsidP="0097656D">
      <w:pPr>
        <w:pStyle w:val="17"/>
        <w:ind w:firstLineChars="0" w:firstLine="0"/>
        <w:rPr>
          <w:rFonts w:ascii="Times New Roman" w:hAnsi="宋体"/>
          <w:color w:val="FF0000"/>
          <w:szCs w:val="21"/>
        </w:rPr>
      </w:pPr>
      <w:bookmarkStart w:id="367" w:name="OLE_LINK300"/>
      <w:bookmarkStart w:id="368" w:name="OLE_LINK301"/>
      <w:r>
        <w:rPr>
          <w:rFonts w:ascii="Times New Roman" w:hAnsi="宋体"/>
          <w:b/>
        </w:rPr>
        <w:t>7.6.</w:t>
      </w:r>
      <w:r w:rsidR="009B2742">
        <w:rPr>
          <w:rFonts w:ascii="Times New Roman" w:hAnsi="宋体" w:hint="eastAsia"/>
          <w:b/>
        </w:rPr>
        <w:t>2.</w:t>
      </w:r>
      <w:r w:rsidR="009D09D8">
        <w:rPr>
          <w:rFonts w:ascii="Times New Roman" w:hAnsi="宋体" w:hint="eastAsia"/>
          <w:b/>
        </w:rPr>
        <w:t>6</w:t>
      </w:r>
      <w:r w:rsidR="009B2742">
        <w:rPr>
          <w:rFonts w:ascii="Times New Roman" w:hAnsi="宋体" w:hint="eastAsia"/>
          <w:b/>
        </w:rPr>
        <w:t xml:space="preserve"> </w:t>
      </w:r>
      <w:bookmarkEnd w:id="367"/>
      <w:bookmarkEnd w:id="368"/>
      <w:r w:rsidR="004C69D9" w:rsidRPr="009B2742">
        <w:rPr>
          <w:rFonts w:ascii="Times New Roman" w:hAnsi="宋体" w:hint="eastAsia"/>
          <w:b/>
          <w:szCs w:val="21"/>
        </w:rPr>
        <w:t>反馈学习阶段</w:t>
      </w:r>
    </w:p>
    <w:p w:rsidR="004C69D9" w:rsidRPr="00713758" w:rsidRDefault="004C69D9" w:rsidP="0097656D">
      <w:pPr>
        <w:pStyle w:val="17"/>
        <w:ind w:firstLineChars="0" w:firstLine="0"/>
        <w:rPr>
          <w:rFonts w:ascii="Times New Roman" w:hAnsi="宋体"/>
          <w:szCs w:val="21"/>
        </w:rPr>
      </w:pPr>
      <w:r w:rsidRPr="004C69D9">
        <w:rPr>
          <w:rFonts w:ascii="Times New Roman" w:hAnsi="宋体" w:hint="eastAsia"/>
          <w:color w:val="FF0000"/>
          <w:szCs w:val="21"/>
        </w:rPr>
        <w:t xml:space="preserve">   </w:t>
      </w:r>
      <w:bookmarkStart w:id="369" w:name="OLE_LINK304"/>
      <w:bookmarkStart w:id="370" w:name="OLE_LINK305"/>
      <w:r w:rsidR="00713758">
        <w:rPr>
          <w:rFonts w:ascii="Times New Roman" w:hAnsi="宋体" w:hint="eastAsia"/>
          <w:color w:val="FF0000"/>
          <w:szCs w:val="21"/>
        </w:rPr>
        <w:t xml:space="preserve"> </w:t>
      </w:r>
      <w:r w:rsidR="00713758" w:rsidRPr="00713758">
        <w:rPr>
          <w:rFonts w:ascii="Times New Roman" w:hAnsi="宋体"/>
        </w:rPr>
        <w:t>a)</w:t>
      </w:r>
      <w:r w:rsidR="00713758" w:rsidRPr="00713758">
        <w:rPr>
          <w:rFonts w:ascii="Times New Roman" w:hAnsi="宋体" w:hint="eastAsia"/>
        </w:rPr>
        <w:t xml:space="preserve"> </w:t>
      </w:r>
      <w:bookmarkEnd w:id="369"/>
      <w:bookmarkEnd w:id="370"/>
      <w:r w:rsidRPr="00713758">
        <w:rPr>
          <w:rFonts w:ascii="Times New Roman" w:hAnsi="宋体" w:hint="eastAsia"/>
          <w:szCs w:val="21"/>
        </w:rPr>
        <w:t>记录实际处置效果，通过在线学习更新知识图谱</w:t>
      </w:r>
      <w:r w:rsidR="00413E34">
        <w:rPr>
          <w:rFonts w:ascii="Times New Roman" w:hAnsi="宋体" w:hint="eastAsia"/>
          <w:szCs w:val="21"/>
        </w:rPr>
        <w:t>，</w:t>
      </w:r>
      <w:r w:rsidRPr="00713758">
        <w:rPr>
          <w:rFonts w:ascii="Times New Roman" w:hAnsi="宋体" w:hint="eastAsia"/>
          <w:szCs w:val="21"/>
        </w:rPr>
        <w:t>如新增“某型号安全阀在</w:t>
      </w:r>
      <w:r w:rsidRPr="00713758">
        <w:rPr>
          <w:rFonts w:ascii="Times New Roman" w:hAnsi="宋体" w:hint="eastAsia"/>
          <w:szCs w:val="21"/>
        </w:rPr>
        <w:t>pH&gt;8</w:t>
      </w:r>
      <w:r w:rsidRPr="00713758">
        <w:rPr>
          <w:rFonts w:ascii="Times New Roman" w:hAnsi="宋体" w:hint="eastAsia"/>
          <w:szCs w:val="21"/>
        </w:rPr>
        <w:t>时故障率上升”</w:t>
      </w:r>
      <w:r w:rsidR="00713758" w:rsidRPr="00713758">
        <w:rPr>
          <w:rFonts w:ascii="Times New Roman" w:hAnsi="宋体" w:hint="eastAsia"/>
          <w:szCs w:val="21"/>
        </w:rPr>
        <w:t>；</w:t>
      </w:r>
    </w:p>
    <w:p w:rsidR="004C69D9" w:rsidRPr="00713758" w:rsidRDefault="004C69D9" w:rsidP="0097656D">
      <w:pPr>
        <w:pStyle w:val="17"/>
        <w:ind w:firstLineChars="0" w:firstLine="0"/>
        <w:rPr>
          <w:rFonts w:ascii="Times New Roman" w:hAnsi="宋体"/>
          <w:szCs w:val="21"/>
        </w:rPr>
      </w:pPr>
      <w:r w:rsidRPr="00713758">
        <w:rPr>
          <w:rFonts w:ascii="Times New Roman" w:hAnsi="宋体" w:hint="eastAsia"/>
          <w:szCs w:val="21"/>
        </w:rPr>
        <w:t xml:space="preserve">   </w:t>
      </w:r>
      <w:r w:rsidR="00713758" w:rsidRPr="00713758">
        <w:rPr>
          <w:rFonts w:ascii="Times New Roman" w:hAnsi="宋体" w:hint="eastAsia"/>
          <w:szCs w:val="21"/>
        </w:rPr>
        <w:t xml:space="preserve"> </w:t>
      </w:r>
      <w:r w:rsidR="00713758" w:rsidRPr="00713758">
        <w:rPr>
          <w:rFonts w:ascii="Times New Roman" w:hAnsi="宋体"/>
        </w:rPr>
        <w:t>b)</w:t>
      </w:r>
      <w:r w:rsidR="00713758" w:rsidRPr="00713758">
        <w:rPr>
          <w:rFonts w:ascii="Times New Roman" w:hAnsi="宋体" w:hint="eastAsia"/>
        </w:rPr>
        <w:t xml:space="preserve"> </w:t>
      </w:r>
      <w:r w:rsidRPr="00713758">
        <w:rPr>
          <w:rFonts w:ascii="Times New Roman" w:hAnsi="宋体" w:hint="eastAsia"/>
          <w:szCs w:val="21"/>
        </w:rPr>
        <w:t>强化学习智能体调整决策策略（如发现某类误报频繁，则提高传感器阈值）。</w:t>
      </w:r>
    </w:p>
    <w:p w:rsidR="004C69D9" w:rsidRPr="00713758" w:rsidRDefault="004C69D9" w:rsidP="00E35397">
      <w:pPr>
        <w:pStyle w:val="afffffffff1"/>
        <w:spacing w:beforeLines="50" w:afterLines="50"/>
        <w:ind w:left="0"/>
        <w:outlineLvl w:val="2"/>
        <w:rPr>
          <w:rFonts w:ascii="Times New Roman" w:eastAsia="黑体" w:hAnsi="黑体"/>
        </w:rPr>
      </w:pPr>
      <w:r w:rsidRPr="00713758">
        <w:rPr>
          <w:rFonts w:ascii="Times New Roman" w:eastAsia="黑体" w:hAnsi="黑体" w:hint="eastAsia"/>
        </w:rPr>
        <w:t>关键技术</w:t>
      </w:r>
    </w:p>
    <w:p w:rsidR="00D6748A" w:rsidRPr="00D6748A" w:rsidRDefault="00713758" w:rsidP="00D6748A">
      <w:pPr>
        <w:pStyle w:val="17"/>
        <w:ind w:firstLineChars="0" w:firstLine="0"/>
        <w:rPr>
          <w:rFonts w:ascii="Times New Roman" w:hAnsi="宋体"/>
          <w:szCs w:val="21"/>
        </w:rPr>
      </w:pPr>
      <w:r w:rsidRPr="00713758">
        <w:rPr>
          <w:rFonts w:ascii="Times New Roman" w:hAnsi="宋体"/>
          <w:b/>
        </w:rPr>
        <w:t>7.6.</w:t>
      </w:r>
      <w:r w:rsidRPr="00713758">
        <w:rPr>
          <w:rFonts w:ascii="Times New Roman" w:hAnsi="宋体" w:hint="eastAsia"/>
          <w:b/>
        </w:rPr>
        <w:t>3</w:t>
      </w:r>
      <w:r w:rsidRPr="00713758">
        <w:rPr>
          <w:rFonts w:ascii="Times New Roman" w:hAnsi="宋体"/>
          <w:b/>
        </w:rPr>
        <w:t>.1</w:t>
      </w:r>
      <w:r w:rsidRPr="00713758">
        <w:rPr>
          <w:rFonts w:ascii="Times New Roman" w:hAnsi="宋体" w:hint="eastAsia"/>
          <w:b/>
        </w:rPr>
        <w:t xml:space="preserve"> </w:t>
      </w:r>
      <w:r w:rsidR="00D6748A" w:rsidRPr="00D6748A">
        <w:rPr>
          <w:rFonts w:ascii="Times New Roman" w:hAnsi="宋体" w:hint="eastAsia"/>
          <w:b/>
          <w:szCs w:val="21"/>
        </w:rPr>
        <w:t>知识推理技术</w:t>
      </w:r>
    </w:p>
    <w:p w:rsidR="00D6748A" w:rsidRDefault="00D6748A" w:rsidP="00D6748A">
      <w:pPr>
        <w:pStyle w:val="17"/>
        <w:rPr>
          <w:rFonts w:ascii="Times New Roman" w:hAnsi="宋体"/>
        </w:rPr>
      </w:pPr>
      <w:bookmarkStart w:id="371" w:name="OLE_LINK334"/>
      <w:bookmarkStart w:id="372" w:name="OLE_LINK335"/>
      <w:bookmarkStart w:id="373" w:name="OLE_LINK340"/>
      <w:r>
        <w:rPr>
          <w:rFonts w:ascii="Times New Roman" w:hAnsi="宋体" w:hint="eastAsia"/>
        </w:rPr>
        <w:t>知识推理技术包括但不限于：</w:t>
      </w:r>
    </w:p>
    <w:p w:rsidR="00D6748A" w:rsidRPr="00D6748A" w:rsidRDefault="00D6748A" w:rsidP="00D6748A">
      <w:pPr>
        <w:pStyle w:val="17"/>
        <w:rPr>
          <w:rFonts w:ascii="Times New Roman" w:hAnsi="宋体"/>
          <w:szCs w:val="21"/>
        </w:rPr>
      </w:pPr>
      <w:r w:rsidRPr="00713758">
        <w:rPr>
          <w:rFonts w:ascii="Times New Roman" w:hAnsi="宋体"/>
        </w:rPr>
        <w:t>a)</w:t>
      </w:r>
      <w:r>
        <w:rPr>
          <w:rFonts w:ascii="Times New Roman" w:hAnsi="宋体" w:hint="eastAsia"/>
        </w:rPr>
        <w:t xml:space="preserve"> </w:t>
      </w:r>
      <w:bookmarkEnd w:id="371"/>
      <w:bookmarkEnd w:id="372"/>
      <w:bookmarkEnd w:id="373"/>
      <w:r w:rsidRPr="00D6748A">
        <w:rPr>
          <w:rFonts w:ascii="Times New Roman" w:hAnsi="宋体" w:hint="eastAsia"/>
          <w:szCs w:val="21"/>
        </w:rPr>
        <w:t>基于规则的推理（</w:t>
      </w:r>
      <w:r w:rsidRPr="00D6748A">
        <w:rPr>
          <w:rFonts w:ascii="Times New Roman" w:hAnsi="宋体" w:hint="eastAsia"/>
          <w:szCs w:val="21"/>
        </w:rPr>
        <w:t>RBR</w:t>
      </w:r>
      <w:r w:rsidRPr="00D6748A">
        <w:rPr>
          <w:rFonts w:ascii="Times New Roman" w:hAnsi="宋体" w:hint="eastAsia"/>
          <w:szCs w:val="21"/>
        </w:rPr>
        <w:t>）</w:t>
      </w:r>
      <w:r>
        <w:rPr>
          <w:rFonts w:ascii="Times New Roman" w:hAnsi="宋体" w:hint="eastAsia"/>
          <w:szCs w:val="21"/>
        </w:rPr>
        <w:t>；</w:t>
      </w:r>
    </w:p>
    <w:p w:rsidR="00D6748A" w:rsidRPr="00D6748A" w:rsidRDefault="00D6748A" w:rsidP="00D6748A">
      <w:pPr>
        <w:pStyle w:val="17"/>
        <w:rPr>
          <w:rFonts w:ascii="Times New Roman" w:hAnsi="宋体"/>
          <w:szCs w:val="21"/>
        </w:rPr>
      </w:pPr>
      <w:bookmarkStart w:id="374" w:name="OLE_LINK336"/>
      <w:bookmarkStart w:id="375" w:name="OLE_LINK337"/>
      <w:bookmarkStart w:id="376" w:name="OLE_LINK341"/>
      <w:r w:rsidRPr="00713758">
        <w:rPr>
          <w:rFonts w:ascii="Times New Roman" w:hAnsi="宋体"/>
        </w:rPr>
        <w:t>b)</w:t>
      </w:r>
      <w:r>
        <w:rPr>
          <w:rFonts w:ascii="Times New Roman" w:hAnsi="宋体" w:hint="eastAsia"/>
        </w:rPr>
        <w:t xml:space="preserve"> </w:t>
      </w:r>
      <w:bookmarkEnd w:id="374"/>
      <w:bookmarkEnd w:id="375"/>
      <w:bookmarkEnd w:id="376"/>
      <w:r w:rsidRPr="00D6748A">
        <w:rPr>
          <w:rFonts w:ascii="Times New Roman" w:hAnsi="宋体" w:hint="eastAsia"/>
          <w:szCs w:val="21"/>
        </w:rPr>
        <w:t>基于案例的推理（</w:t>
      </w:r>
      <w:r w:rsidRPr="00D6748A">
        <w:rPr>
          <w:rFonts w:ascii="Times New Roman" w:hAnsi="宋体" w:hint="eastAsia"/>
          <w:szCs w:val="21"/>
        </w:rPr>
        <w:t>CBR</w:t>
      </w:r>
      <w:r w:rsidRPr="00D6748A">
        <w:rPr>
          <w:rFonts w:ascii="Times New Roman" w:hAnsi="宋体" w:hint="eastAsia"/>
          <w:szCs w:val="21"/>
        </w:rPr>
        <w:t>）</w:t>
      </w:r>
      <w:r>
        <w:rPr>
          <w:rFonts w:ascii="Times New Roman" w:hAnsi="宋体" w:hint="eastAsia"/>
          <w:szCs w:val="21"/>
        </w:rPr>
        <w:t>；</w:t>
      </w:r>
    </w:p>
    <w:p w:rsidR="00D6748A" w:rsidRPr="00D6748A" w:rsidRDefault="00D6748A" w:rsidP="00D6748A">
      <w:pPr>
        <w:pStyle w:val="17"/>
        <w:rPr>
          <w:rFonts w:ascii="Times New Roman" w:hAnsi="宋体"/>
          <w:szCs w:val="21"/>
        </w:rPr>
      </w:pPr>
      <w:bookmarkStart w:id="377" w:name="OLE_LINK338"/>
      <w:bookmarkStart w:id="378" w:name="OLE_LINK339"/>
      <w:bookmarkStart w:id="379" w:name="OLE_LINK342"/>
      <w:r w:rsidRPr="00713758">
        <w:rPr>
          <w:rFonts w:ascii="Times New Roman" w:hAnsi="宋体"/>
        </w:rPr>
        <w:t>c)</w:t>
      </w:r>
      <w:r>
        <w:rPr>
          <w:rFonts w:ascii="Times New Roman" w:hAnsi="宋体" w:hint="eastAsia"/>
        </w:rPr>
        <w:t xml:space="preserve"> </w:t>
      </w:r>
      <w:bookmarkEnd w:id="377"/>
      <w:bookmarkEnd w:id="378"/>
      <w:bookmarkEnd w:id="379"/>
      <w:r w:rsidRPr="00D6748A">
        <w:rPr>
          <w:rFonts w:ascii="Times New Roman" w:hAnsi="宋体" w:hint="eastAsia"/>
          <w:szCs w:val="21"/>
        </w:rPr>
        <w:t>基于本体的推理（</w:t>
      </w:r>
      <w:r w:rsidRPr="00D6748A">
        <w:rPr>
          <w:rFonts w:ascii="Times New Roman" w:hAnsi="宋体" w:hint="eastAsia"/>
          <w:szCs w:val="21"/>
        </w:rPr>
        <w:t>OBR</w:t>
      </w:r>
      <w:r w:rsidRPr="00D6748A">
        <w:rPr>
          <w:rFonts w:ascii="Times New Roman" w:hAnsi="宋体" w:hint="eastAsia"/>
          <w:szCs w:val="21"/>
        </w:rPr>
        <w:t>）</w:t>
      </w:r>
      <w:r>
        <w:rPr>
          <w:rFonts w:ascii="Times New Roman" w:hAnsi="宋体" w:hint="eastAsia"/>
          <w:szCs w:val="21"/>
        </w:rPr>
        <w:t>；</w:t>
      </w:r>
    </w:p>
    <w:p w:rsidR="00D6748A" w:rsidRDefault="00D6748A" w:rsidP="00D6748A">
      <w:pPr>
        <w:pStyle w:val="17"/>
        <w:rPr>
          <w:rFonts w:ascii="Times New Roman" w:hAnsi="宋体"/>
          <w:b/>
        </w:rPr>
      </w:pPr>
      <w:r>
        <w:rPr>
          <w:rFonts w:ascii="Times New Roman" w:hAnsi="宋体" w:hint="eastAsia"/>
          <w:szCs w:val="21"/>
        </w:rPr>
        <w:t xml:space="preserve">d) </w:t>
      </w:r>
      <w:r w:rsidRPr="00D6748A">
        <w:rPr>
          <w:rFonts w:ascii="Times New Roman" w:hAnsi="宋体" w:hint="eastAsia"/>
          <w:szCs w:val="21"/>
        </w:rPr>
        <w:t>混合推理机制</w:t>
      </w:r>
      <w:r>
        <w:rPr>
          <w:rFonts w:ascii="Times New Roman" w:hAnsi="宋体" w:hint="eastAsia"/>
          <w:szCs w:val="21"/>
        </w:rPr>
        <w:t>。</w:t>
      </w:r>
    </w:p>
    <w:p w:rsidR="00D6748A" w:rsidRPr="00D6748A" w:rsidRDefault="00713758" w:rsidP="00D6748A">
      <w:pPr>
        <w:pStyle w:val="17"/>
        <w:ind w:firstLineChars="0" w:firstLine="0"/>
        <w:rPr>
          <w:rFonts w:ascii="Times New Roman" w:hAnsi="宋体"/>
          <w:szCs w:val="21"/>
        </w:rPr>
      </w:pPr>
      <w:bookmarkStart w:id="380" w:name="OLE_LINK329"/>
      <w:bookmarkStart w:id="381" w:name="OLE_LINK330"/>
      <w:r w:rsidRPr="00713758">
        <w:rPr>
          <w:rFonts w:ascii="Times New Roman" w:hAnsi="宋体"/>
          <w:b/>
        </w:rPr>
        <w:t>7.6.</w:t>
      </w:r>
      <w:r w:rsidRPr="00713758">
        <w:rPr>
          <w:rFonts w:ascii="Times New Roman" w:hAnsi="宋体" w:hint="eastAsia"/>
          <w:b/>
        </w:rPr>
        <w:t>3.2</w:t>
      </w:r>
      <w:bookmarkEnd w:id="380"/>
      <w:bookmarkEnd w:id="381"/>
      <w:r w:rsidR="00D6748A" w:rsidRPr="00D6748A">
        <w:rPr>
          <w:rFonts w:ascii="Times New Roman" w:hAnsi="宋体" w:hint="eastAsia"/>
          <w:szCs w:val="21"/>
        </w:rPr>
        <w:t xml:space="preserve"> </w:t>
      </w:r>
      <w:r w:rsidR="00D6748A" w:rsidRPr="00D6748A">
        <w:rPr>
          <w:rFonts w:ascii="Times New Roman" w:hAnsi="宋体" w:hint="eastAsia"/>
          <w:b/>
          <w:szCs w:val="21"/>
        </w:rPr>
        <w:t>风险预测</w:t>
      </w:r>
      <w:r w:rsidR="00D6748A">
        <w:rPr>
          <w:rFonts w:ascii="Times New Roman" w:hAnsi="宋体" w:hint="eastAsia"/>
          <w:b/>
          <w:szCs w:val="21"/>
        </w:rPr>
        <w:t>技术</w:t>
      </w:r>
    </w:p>
    <w:p w:rsidR="00D6748A" w:rsidRDefault="00D6748A" w:rsidP="00D6748A">
      <w:pPr>
        <w:pStyle w:val="17"/>
        <w:rPr>
          <w:rFonts w:ascii="Times New Roman" w:hAnsi="宋体"/>
        </w:rPr>
      </w:pPr>
      <w:r>
        <w:rPr>
          <w:rFonts w:ascii="Times New Roman" w:hAnsi="宋体" w:hint="eastAsia"/>
        </w:rPr>
        <w:t>风险预测技术包括但不限于：</w:t>
      </w:r>
    </w:p>
    <w:p w:rsidR="00D6748A" w:rsidRPr="00D6748A" w:rsidRDefault="00D6748A" w:rsidP="00D6748A">
      <w:pPr>
        <w:pStyle w:val="17"/>
        <w:rPr>
          <w:rFonts w:ascii="Times New Roman" w:hAnsi="宋体"/>
          <w:szCs w:val="21"/>
        </w:rPr>
      </w:pPr>
      <w:r w:rsidRPr="00713758">
        <w:rPr>
          <w:rFonts w:ascii="Times New Roman" w:hAnsi="宋体"/>
        </w:rPr>
        <w:t>a)</w:t>
      </w:r>
      <w:r>
        <w:rPr>
          <w:rFonts w:ascii="Times New Roman" w:hAnsi="宋体" w:hint="eastAsia"/>
        </w:rPr>
        <w:t xml:space="preserve"> </w:t>
      </w:r>
      <w:r w:rsidRPr="00D6748A">
        <w:rPr>
          <w:rFonts w:ascii="Times New Roman" w:hAnsi="宋体" w:hint="eastAsia"/>
          <w:szCs w:val="21"/>
        </w:rPr>
        <w:t>时序预测（</w:t>
      </w:r>
      <w:r w:rsidRPr="00D6748A">
        <w:rPr>
          <w:rFonts w:ascii="Times New Roman" w:hAnsi="宋体" w:hint="eastAsia"/>
          <w:szCs w:val="21"/>
        </w:rPr>
        <w:t>Prophet</w:t>
      </w:r>
      <w:r w:rsidRPr="00D6748A">
        <w:rPr>
          <w:rFonts w:ascii="Times New Roman" w:hAnsi="宋体" w:hint="eastAsia"/>
          <w:szCs w:val="21"/>
        </w:rPr>
        <w:t>、</w:t>
      </w:r>
      <w:r w:rsidRPr="00D6748A">
        <w:rPr>
          <w:rFonts w:ascii="Times New Roman" w:hAnsi="宋体" w:hint="eastAsia"/>
          <w:szCs w:val="21"/>
        </w:rPr>
        <w:t>Transformer</w:t>
      </w:r>
      <w:r w:rsidRPr="00D6748A">
        <w:rPr>
          <w:rFonts w:ascii="Times New Roman" w:hAnsi="宋体" w:hint="eastAsia"/>
          <w:szCs w:val="21"/>
        </w:rPr>
        <w:t>）</w:t>
      </w:r>
      <w:r>
        <w:rPr>
          <w:rFonts w:ascii="Times New Roman" w:hAnsi="宋体" w:hint="eastAsia"/>
          <w:szCs w:val="21"/>
        </w:rPr>
        <w:t>；</w:t>
      </w:r>
    </w:p>
    <w:p w:rsidR="00D6748A" w:rsidRPr="00D6748A" w:rsidRDefault="00D6748A" w:rsidP="00D6748A">
      <w:pPr>
        <w:pStyle w:val="17"/>
        <w:rPr>
          <w:rFonts w:ascii="Times New Roman" w:hAnsi="宋体"/>
          <w:szCs w:val="21"/>
        </w:rPr>
      </w:pPr>
      <w:r w:rsidRPr="00713758">
        <w:rPr>
          <w:rFonts w:ascii="Times New Roman" w:hAnsi="宋体"/>
        </w:rPr>
        <w:t>b)</w:t>
      </w:r>
      <w:r>
        <w:rPr>
          <w:rFonts w:ascii="Times New Roman" w:hAnsi="宋体" w:hint="eastAsia"/>
        </w:rPr>
        <w:t xml:space="preserve"> </w:t>
      </w:r>
      <w:r w:rsidRPr="00D6748A">
        <w:rPr>
          <w:rFonts w:ascii="Times New Roman" w:hAnsi="宋体" w:hint="eastAsia"/>
          <w:szCs w:val="21"/>
        </w:rPr>
        <w:t>故障预测与健康管理（</w:t>
      </w:r>
      <w:r w:rsidRPr="00D6748A">
        <w:rPr>
          <w:rFonts w:ascii="Times New Roman" w:hAnsi="宋体" w:hint="eastAsia"/>
          <w:szCs w:val="21"/>
        </w:rPr>
        <w:t>PHM</w:t>
      </w:r>
      <w:r w:rsidRPr="00D6748A">
        <w:rPr>
          <w:rFonts w:ascii="Times New Roman" w:hAnsi="宋体" w:hint="eastAsia"/>
          <w:szCs w:val="21"/>
        </w:rPr>
        <w:t>）</w:t>
      </w:r>
      <w:r>
        <w:rPr>
          <w:rFonts w:ascii="Times New Roman" w:hAnsi="宋体" w:hint="eastAsia"/>
          <w:szCs w:val="21"/>
        </w:rPr>
        <w:t>；</w:t>
      </w:r>
    </w:p>
    <w:p w:rsidR="00D6748A" w:rsidRPr="00D6748A" w:rsidRDefault="00D6748A" w:rsidP="00D6748A">
      <w:pPr>
        <w:pStyle w:val="17"/>
        <w:rPr>
          <w:rFonts w:ascii="Times New Roman" w:hAnsi="宋体"/>
          <w:szCs w:val="21"/>
        </w:rPr>
      </w:pPr>
      <w:r w:rsidRPr="00713758">
        <w:rPr>
          <w:rFonts w:ascii="Times New Roman" w:hAnsi="宋体"/>
        </w:rPr>
        <w:t>c)</w:t>
      </w:r>
      <w:r>
        <w:rPr>
          <w:rFonts w:ascii="Times New Roman" w:hAnsi="宋体" w:hint="eastAsia"/>
        </w:rPr>
        <w:t xml:space="preserve"> </w:t>
      </w:r>
      <w:r w:rsidRPr="00D6748A">
        <w:rPr>
          <w:rFonts w:ascii="Times New Roman" w:hAnsi="宋体" w:hint="eastAsia"/>
          <w:szCs w:val="21"/>
        </w:rPr>
        <w:t>图神经网络（</w:t>
      </w:r>
      <w:r w:rsidRPr="00D6748A">
        <w:rPr>
          <w:rFonts w:ascii="Times New Roman" w:hAnsi="宋体" w:hint="eastAsia"/>
          <w:szCs w:val="21"/>
        </w:rPr>
        <w:t>GNN</w:t>
      </w:r>
      <w:r w:rsidRPr="00D6748A">
        <w:rPr>
          <w:rFonts w:ascii="Times New Roman" w:hAnsi="宋体" w:hint="eastAsia"/>
          <w:szCs w:val="21"/>
        </w:rPr>
        <w:t>）用于风险传播分析</w:t>
      </w:r>
      <w:r>
        <w:rPr>
          <w:rFonts w:ascii="Times New Roman" w:hAnsi="宋体" w:hint="eastAsia"/>
          <w:szCs w:val="21"/>
        </w:rPr>
        <w:t>。</w:t>
      </w:r>
    </w:p>
    <w:p w:rsidR="00D6748A" w:rsidRPr="00D6748A" w:rsidRDefault="00D6748A" w:rsidP="00D6748A">
      <w:pPr>
        <w:pStyle w:val="17"/>
        <w:ind w:firstLineChars="0" w:firstLine="0"/>
        <w:rPr>
          <w:rFonts w:ascii="Times New Roman" w:hAnsi="宋体"/>
          <w:szCs w:val="21"/>
        </w:rPr>
      </w:pPr>
      <w:r>
        <w:rPr>
          <w:rFonts w:ascii="Times New Roman" w:hAnsi="宋体"/>
          <w:b/>
        </w:rPr>
        <w:t>7.6.3.2</w:t>
      </w:r>
      <w:r>
        <w:rPr>
          <w:rFonts w:ascii="Times New Roman" w:hAnsi="宋体" w:hint="eastAsia"/>
          <w:b/>
        </w:rPr>
        <w:t xml:space="preserve"> </w:t>
      </w:r>
      <w:r w:rsidRPr="00D6748A">
        <w:rPr>
          <w:rFonts w:ascii="Times New Roman" w:hAnsi="宋体" w:hint="eastAsia"/>
          <w:b/>
          <w:szCs w:val="21"/>
        </w:rPr>
        <w:t>决策优化算法</w:t>
      </w:r>
    </w:p>
    <w:p w:rsidR="00D6748A" w:rsidRDefault="00D6748A" w:rsidP="00D6748A">
      <w:pPr>
        <w:pStyle w:val="17"/>
        <w:rPr>
          <w:rFonts w:ascii="Times New Roman" w:hAnsi="宋体"/>
        </w:rPr>
      </w:pPr>
      <w:r>
        <w:rPr>
          <w:rFonts w:ascii="Times New Roman" w:hAnsi="宋体" w:hint="eastAsia"/>
        </w:rPr>
        <w:t>决策优化算法包括但不限于：</w:t>
      </w:r>
    </w:p>
    <w:p w:rsidR="00D6748A" w:rsidRPr="00D6748A" w:rsidRDefault="00D6748A" w:rsidP="00D6748A">
      <w:pPr>
        <w:pStyle w:val="17"/>
        <w:rPr>
          <w:rFonts w:ascii="Times New Roman" w:hAnsi="宋体"/>
          <w:szCs w:val="21"/>
        </w:rPr>
      </w:pPr>
      <w:r w:rsidRPr="00713758">
        <w:rPr>
          <w:rFonts w:ascii="Times New Roman" w:hAnsi="宋体"/>
        </w:rPr>
        <w:t>a)</w:t>
      </w:r>
      <w:r>
        <w:rPr>
          <w:rFonts w:ascii="Times New Roman" w:hAnsi="宋体" w:hint="eastAsia"/>
        </w:rPr>
        <w:t xml:space="preserve"> </w:t>
      </w:r>
      <w:r w:rsidRPr="00D6748A">
        <w:rPr>
          <w:rFonts w:ascii="Times New Roman" w:hAnsi="宋体" w:hint="eastAsia"/>
          <w:szCs w:val="21"/>
        </w:rPr>
        <w:t>多目标优化（</w:t>
      </w:r>
      <w:r w:rsidRPr="00D6748A">
        <w:rPr>
          <w:rFonts w:ascii="Times New Roman" w:hAnsi="宋体" w:hint="eastAsia"/>
          <w:szCs w:val="21"/>
        </w:rPr>
        <w:t>NSGA-II</w:t>
      </w:r>
      <w:r w:rsidRPr="00D6748A">
        <w:rPr>
          <w:rFonts w:ascii="Times New Roman" w:hAnsi="宋体" w:hint="eastAsia"/>
          <w:szCs w:val="21"/>
        </w:rPr>
        <w:t>）</w:t>
      </w:r>
      <w:r>
        <w:rPr>
          <w:rFonts w:ascii="Times New Roman" w:hAnsi="宋体" w:hint="eastAsia"/>
          <w:szCs w:val="21"/>
        </w:rPr>
        <w:t>；</w:t>
      </w:r>
    </w:p>
    <w:p w:rsidR="00D6748A" w:rsidRPr="00D6748A" w:rsidRDefault="00D6748A" w:rsidP="00D6748A">
      <w:pPr>
        <w:pStyle w:val="17"/>
        <w:rPr>
          <w:rFonts w:ascii="Times New Roman" w:hAnsi="宋体"/>
          <w:szCs w:val="21"/>
        </w:rPr>
      </w:pPr>
      <w:r w:rsidRPr="00713758">
        <w:rPr>
          <w:rFonts w:ascii="Times New Roman" w:hAnsi="宋体"/>
        </w:rPr>
        <w:t>b)</w:t>
      </w:r>
      <w:r>
        <w:rPr>
          <w:rFonts w:ascii="Times New Roman" w:hAnsi="宋体" w:hint="eastAsia"/>
        </w:rPr>
        <w:t xml:space="preserve"> </w:t>
      </w:r>
      <w:r w:rsidRPr="00D6748A">
        <w:rPr>
          <w:rFonts w:ascii="Times New Roman" w:hAnsi="宋体" w:hint="eastAsia"/>
          <w:szCs w:val="21"/>
        </w:rPr>
        <w:t>博弈论方法（多方利益平衡）</w:t>
      </w:r>
      <w:r>
        <w:rPr>
          <w:rFonts w:ascii="Times New Roman" w:hAnsi="宋体" w:hint="eastAsia"/>
          <w:szCs w:val="21"/>
        </w:rPr>
        <w:t>；</w:t>
      </w:r>
    </w:p>
    <w:p w:rsidR="00D6748A" w:rsidRDefault="00D6748A" w:rsidP="00D6748A">
      <w:pPr>
        <w:pStyle w:val="17"/>
        <w:rPr>
          <w:rFonts w:ascii="Times New Roman" w:hAnsi="宋体"/>
          <w:szCs w:val="21"/>
        </w:rPr>
      </w:pPr>
      <w:r w:rsidRPr="00713758">
        <w:rPr>
          <w:rFonts w:ascii="Times New Roman" w:hAnsi="宋体"/>
        </w:rPr>
        <w:t>c)</w:t>
      </w:r>
      <w:r>
        <w:rPr>
          <w:rFonts w:ascii="Times New Roman" w:hAnsi="宋体" w:hint="eastAsia"/>
        </w:rPr>
        <w:t xml:space="preserve"> </w:t>
      </w:r>
      <w:r w:rsidRPr="00D6748A">
        <w:rPr>
          <w:rFonts w:ascii="Times New Roman" w:hAnsi="宋体" w:hint="eastAsia"/>
          <w:szCs w:val="21"/>
        </w:rPr>
        <w:t>不确定性决策</w:t>
      </w:r>
      <w:r>
        <w:rPr>
          <w:rFonts w:ascii="Times New Roman" w:hAnsi="宋体" w:hint="eastAsia"/>
          <w:szCs w:val="21"/>
        </w:rPr>
        <w:t>算法</w:t>
      </w:r>
      <w:r w:rsidRPr="00D6748A">
        <w:rPr>
          <w:rFonts w:ascii="Times New Roman" w:hAnsi="宋体" w:hint="eastAsia"/>
          <w:szCs w:val="21"/>
        </w:rPr>
        <w:t>（模糊逻辑、粗糙集）</w:t>
      </w:r>
      <w:r>
        <w:rPr>
          <w:rFonts w:ascii="Times New Roman" w:hAnsi="宋体" w:hint="eastAsia"/>
          <w:szCs w:val="21"/>
        </w:rPr>
        <w:t>。</w:t>
      </w:r>
    </w:p>
    <w:p w:rsidR="004C69D9" w:rsidRPr="00180288" w:rsidRDefault="004C69D9" w:rsidP="00E35397">
      <w:pPr>
        <w:pStyle w:val="afffffffff1"/>
        <w:spacing w:beforeLines="50" w:afterLines="50"/>
        <w:ind w:left="0"/>
        <w:outlineLvl w:val="2"/>
        <w:rPr>
          <w:rFonts w:ascii="Times New Roman" w:eastAsia="黑体" w:hAnsi="黑体"/>
        </w:rPr>
      </w:pPr>
      <w:r w:rsidRPr="00180288">
        <w:rPr>
          <w:rFonts w:ascii="Times New Roman" w:eastAsia="黑体" w:hAnsi="黑体" w:hint="eastAsia"/>
        </w:rPr>
        <w:t>应用示例：锅炉爆炸风险防控</w:t>
      </w:r>
    </w:p>
    <w:p w:rsidR="004C69D9" w:rsidRPr="00180288" w:rsidRDefault="00713758" w:rsidP="004C69D9">
      <w:pPr>
        <w:pStyle w:val="17"/>
        <w:rPr>
          <w:rFonts w:ascii="Times New Roman" w:hAnsi="宋体"/>
          <w:szCs w:val="21"/>
        </w:rPr>
      </w:pPr>
      <w:r w:rsidRPr="00180288">
        <w:rPr>
          <w:rFonts w:ascii="Times New Roman" w:hAnsi="宋体"/>
        </w:rPr>
        <w:t>a)</w:t>
      </w:r>
      <w:r w:rsidRPr="00180288">
        <w:rPr>
          <w:rFonts w:ascii="Times New Roman" w:hAnsi="宋体" w:hint="eastAsia"/>
        </w:rPr>
        <w:t xml:space="preserve"> </w:t>
      </w:r>
      <w:r w:rsidR="004C69D9" w:rsidRPr="00180288">
        <w:rPr>
          <w:rFonts w:ascii="Times New Roman" w:hAnsi="宋体" w:hint="eastAsia"/>
          <w:szCs w:val="21"/>
        </w:rPr>
        <w:t>数据输入：红外检测发现炉管局部温度达</w:t>
      </w:r>
      <w:r w:rsidR="004C69D9" w:rsidRPr="00180288">
        <w:rPr>
          <w:rFonts w:ascii="Times New Roman" w:hAnsi="宋体" w:hint="eastAsia"/>
          <w:szCs w:val="21"/>
        </w:rPr>
        <w:t>600</w:t>
      </w:r>
      <w:r w:rsidR="004C69D9" w:rsidRPr="00180288">
        <w:rPr>
          <w:rFonts w:ascii="Times New Roman" w:hAnsi="宋体" w:hint="eastAsia"/>
          <w:szCs w:val="21"/>
        </w:rPr>
        <w:t>℃（正常值≤</w:t>
      </w:r>
      <w:r w:rsidR="004C69D9" w:rsidRPr="00180288">
        <w:rPr>
          <w:rFonts w:ascii="Times New Roman" w:hAnsi="宋体" w:hint="eastAsia"/>
          <w:szCs w:val="21"/>
        </w:rPr>
        <w:t>550</w:t>
      </w:r>
      <w:r w:rsidR="004C69D9" w:rsidRPr="00180288">
        <w:rPr>
          <w:rFonts w:ascii="Times New Roman" w:hAnsi="宋体" w:hint="eastAsia"/>
          <w:szCs w:val="21"/>
        </w:rPr>
        <w:t>℃）</w:t>
      </w:r>
      <w:r w:rsidRPr="00180288">
        <w:rPr>
          <w:rFonts w:ascii="Times New Roman" w:hAnsi="宋体" w:hint="eastAsia"/>
          <w:szCs w:val="21"/>
        </w:rPr>
        <w:t>;</w:t>
      </w:r>
    </w:p>
    <w:p w:rsidR="004C69D9" w:rsidRPr="00180288" w:rsidRDefault="00713758" w:rsidP="004C69D9">
      <w:pPr>
        <w:pStyle w:val="17"/>
        <w:rPr>
          <w:rFonts w:ascii="Times New Roman" w:hAnsi="宋体"/>
          <w:szCs w:val="21"/>
        </w:rPr>
      </w:pPr>
      <w:r w:rsidRPr="00180288">
        <w:rPr>
          <w:rFonts w:ascii="Times New Roman" w:hAnsi="宋体" w:hint="eastAsia"/>
        </w:rPr>
        <w:t>b</w:t>
      </w:r>
      <w:r w:rsidRPr="00180288">
        <w:rPr>
          <w:rFonts w:ascii="Times New Roman" w:hAnsi="宋体"/>
        </w:rPr>
        <w:t>)</w:t>
      </w:r>
      <w:r w:rsidRPr="00180288">
        <w:rPr>
          <w:rFonts w:ascii="Times New Roman" w:hAnsi="宋体" w:hint="eastAsia"/>
          <w:szCs w:val="21"/>
        </w:rPr>
        <w:t xml:space="preserve"> </w:t>
      </w:r>
      <w:r w:rsidR="004C69D9" w:rsidRPr="00180288">
        <w:rPr>
          <w:rFonts w:ascii="Times New Roman" w:hAnsi="宋体" w:hint="eastAsia"/>
          <w:szCs w:val="21"/>
        </w:rPr>
        <w:t>知识图谱查询：关联到“</w:t>
      </w:r>
      <w:bookmarkStart w:id="382" w:name="OLE_LINK310"/>
      <w:bookmarkStart w:id="383" w:name="OLE_LINK311"/>
      <w:r w:rsidR="004C69D9" w:rsidRPr="00180288">
        <w:rPr>
          <w:rFonts w:ascii="Times New Roman" w:hAnsi="宋体" w:hint="eastAsia"/>
          <w:szCs w:val="21"/>
        </w:rPr>
        <w:t>材料</w:t>
      </w:r>
      <w:r w:rsidR="004C69D9" w:rsidRPr="00180288">
        <w:rPr>
          <w:rFonts w:ascii="Times New Roman" w:hAnsi="宋体" w:hint="eastAsia"/>
          <w:szCs w:val="21"/>
        </w:rPr>
        <w:t>12CrMoVG</w:t>
      </w:r>
      <w:r w:rsidR="004C69D9" w:rsidRPr="00180288">
        <w:rPr>
          <w:rFonts w:ascii="Times New Roman" w:hAnsi="宋体" w:hint="eastAsia"/>
          <w:szCs w:val="21"/>
        </w:rPr>
        <w:t>在</w:t>
      </w:r>
      <w:r w:rsidR="004C69D9" w:rsidRPr="00180288">
        <w:rPr>
          <w:rFonts w:ascii="Times New Roman" w:hAnsi="宋体" w:hint="eastAsia"/>
          <w:szCs w:val="21"/>
        </w:rPr>
        <w:t>600</w:t>
      </w:r>
      <w:r w:rsidR="004C69D9" w:rsidRPr="00180288">
        <w:rPr>
          <w:rFonts w:ascii="Times New Roman" w:hAnsi="宋体" w:hint="eastAsia"/>
          <w:szCs w:val="21"/>
        </w:rPr>
        <w:t>℃时抗拉强度下降</w:t>
      </w:r>
      <w:r w:rsidR="004C69D9" w:rsidRPr="00180288">
        <w:rPr>
          <w:rFonts w:ascii="Times New Roman" w:hAnsi="宋体" w:hint="eastAsia"/>
          <w:szCs w:val="21"/>
        </w:rPr>
        <w:t>40%</w:t>
      </w:r>
      <w:bookmarkEnd w:id="382"/>
      <w:bookmarkEnd w:id="383"/>
      <w:r w:rsidR="004C69D9" w:rsidRPr="00180288">
        <w:rPr>
          <w:rFonts w:ascii="Times New Roman" w:hAnsi="宋体" w:hint="eastAsia"/>
          <w:szCs w:val="21"/>
        </w:rPr>
        <w:t>”</w:t>
      </w:r>
      <w:r w:rsidRPr="00180288">
        <w:rPr>
          <w:rFonts w:ascii="Times New Roman" w:hAnsi="宋体" w:hint="eastAsia"/>
          <w:szCs w:val="21"/>
        </w:rPr>
        <w:t>;</w:t>
      </w:r>
    </w:p>
    <w:p w:rsidR="004C69D9" w:rsidRPr="00180288" w:rsidRDefault="00713758" w:rsidP="004C69D9">
      <w:pPr>
        <w:pStyle w:val="17"/>
        <w:rPr>
          <w:rFonts w:ascii="Times New Roman" w:hAnsi="宋体"/>
          <w:szCs w:val="21"/>
        </w:rPr>
      </w:pPr>
      <w:r w:rsidRPr="00180288">
        <w:rPr>
          <w:rFonts w:ascii="Times New Roman" w:hAnsi="宋体"/>
        </w:rPr>
        <w:t>c)</w:t>
      </w:r>
      <w:r w:rsidRPr="00180288">
        <w:rPr>
          <w:rFonts w:ascii="Times New Roman" w:hAnsi="宋体" w:hint="eastAsia"/>
        </w:rPr>
        <w:t xml:space="preserve"> </w:t>
      </w:r>
      <w:r w:rsidR="004C69D9" w:rsidRPr="00180288">
        <w:rPr>
          <w:rFonts w:ascii="Times New Roman" w:hAnsi="宋体" w:hint="eastAsia"/>
          <w:szCs w:val="21"/>
        </w:rPr>
        <w:t>专家系统触发：匹配</w:t>
      </w:r>
      <w:r w:rsidR="004C69D9" w:rsidRPr="00180288">
        <w:rPr>
          <w:rFonts w:ascii="Times New Roman" w:hAnsi="宋体" w:hint="eastAsia"/>
          <w:szCs w:val="21"/>
        </w:rPr>
        <w:t>GB/T 16507.4</w:t>
      </w:r>
      <w:r w:rsidR="004C69D9" w:rsidRPr="00180288">
        <w:rPr>
          <w:rFonts w:ascii="Times New Roman" w:hAnsi="宋体" w:hint="eastAsia"/>
          <w:szCs w:val="21"/>
        </w:rPr>
        <w:t>条款要求紧急停炉</w:t>
      </w:r>
      <w:r w:rsidRPr="00180288">
        <w:rPr>
          <w:rFonts w:ascii="Times New Roman" w:hAnsi="宋体" w:hint="eastAsia"/>
          <w:szCs w:val="21"/>
        </w:rPr>
        <w:t>;</w:t>
      </w:r>
    </w:p>
    <w:p w:rsidR="004C69D9" w:rsidRPr="00180288" w:rsidRDefault="00713758" w:rsidP="004C69D9">
      <w:pPr>
        <w:pStyle w:val="17"/>
        <w:rPr>
          <w:rFonts w:ascii="Times New Roman" w:hAnsi="宋体"/>
          <w:szCs w:val="21"/>
        </w:rPr>
      </w:pPr>
      <w:bookmarkStart w:id="384" w:name="OLE_LINK312"/>
      <w:bookmarkStart w:id="385" w:name="OLE_LINK313"/>
      <w:r w:rsidRPr="00180288">
        <w:rPr>
          <w:rFonts w:ascii="Times New Roman" w:hAnsi="宋体" w:hint="eastAsia"/>
        </w:rPr>
        <w:t>d</w:t>
      </w:r>
      <w:r w:rsidRPr="00180288">
        <w:rPr>
          <w:rFonts w:ascii="Times New Roman" w:hAnsi="宋体"/>
        </w:rPr>
        <w:t>)</w:t>
      </w:r>
      <w:r w:rsidRPr="00180288">
        <w:rPr>
          <w:rFonts w:ascii="Times New Roman" w:hAnsi="宋体" w:hint="eastAsia"/>
        </w:rPr>
        <w:t xml:space="preserve"> </w:t>
      </w:r>
      <w:bookmarkEnd w:id="384"/>
      <w:bookmarkEnd w:id="385"/>
      <w:r w:rsidR="004C69D9" w:rsidRPr="00180288">
        <w:rPr>
          <w:rFonts w:ascii="Times New Roman" w:hAnsi="宋体" w:hint="eastAsia"/>
          <w:szCs w:val="21"/>
        </w:rPr>
        <w:t>预测智能体：剩余强度仅够维持</w:t>
      </w:r>
      <w:r w:rsidR="004C69D9" w:rsidRPr="00180288">
        <w:rPr>
          <w:rFonts w:ascii="Times New Roman" w:hAnsi="宋体" w:hint="eastAsia"/>
          <w:szCs w:val="21"/>
        </w:rPr>
        <w:t>4</w:t>
      </w:r>
      <w:r w:rsidR="004C69D9" w:rsidRPr="00180288">
        <w:rPr>
          <w:rFonts w:ascii="Times New Roman" w:hAnsi="宋体" w:hint="eastAsia"/>
          <w:szCs w:val="21"/>
        </w:rPr>
        <w:t>小时（</w:t>
      </w:r>
      <w:r w:rsidR="004C69D9" w:rsidRPr="00180288">
        <w:rPr>
          <w:rFonts w:ascii="Times New Roman" w:hAnsi="宋体" w:hint="eastAsia"/>
          <w:szCs w:val="21"/>
        </w:rPr>
        <w:t>95%</w:t>
      </w:r>
      <w:r w:rsidR="004C69D9" w:rsidRPr="00180288">
        <w:rPr>
          <w:rFonts w:ascii="Times New Roman" w:hAnsi="宋体" w:hint="eastAsia"/>
          <w:szCs w:val="21"/>
        </w:rPr>
        <w:t>置信度）</w:t>
      </w:r>
      <w:r w:rsidR="00DF1566">
        <w:rPr>
          <w:rFonts w:ascii="Times New Roman" w:hAnsi="宋体" w:hint="eastAsia"/>
          <w:szCs w:val="21"/>
        </w:rPr>
        <w:t>;</w:t>
      </w:r>
    </w:p>
    <w:p w:rsidR="004C69D9" w:rsidRPr="00180288" w:rsidRDefault="00DF1566" w:rsidP="004C69D9">
      <w:pPr>
        <w:pStyle w:val="17"/>
        <w:rPr>
          <w:rFonts w:ascii="Times New Roman" w:hAnsi="宋体"/>
          <w:szCs w:val="21"/>
        </w:rPr>
      </w:pPr>
      <w:r>
        <w:rPr>
          <w:rFonts w:ascii="Times New Roman" w:hAnsi="宋体" w:hint="eastAsia"/>
        </w:rPr>
        <w:t>e</w:t>
      </w:r>
      <w:r>
        <w:rPr>
          <w:rFonts w:ascii="Times New Roman" w:hAnsi="宋体"/>
        </w:rPr>
        <w:t>)</w:t>
      </w:r>
      <w:r>
        <w:rPr>
          <w:rFonts w:ascii="Times New Roman" w:hAnsi="宋体" w:hint="eastAsia"/>
        </w:rPr>
        <w:t xml:space="preserve"> </w:t>
      </w:r>
      <w:r w:rsidR="004C69D9" w:rsidRPr="00180288">
        <w:rPr>
          <w:rFonts w:ascii="Times New Roman" w:hAnsi="宋体" w:hint="eastAsia"/>
          <w:szCs w:val="21"/>
        </w:rPr>
        <w:t>决策智能体：推荐“</w:t>
      </w:r>
      <w:r w:rsidR="004C69D9" w:rsidRPr="00180288">
        <w:rPr>
          <w:rFonts w:ascii="Times New Roman" w:hAnsi="宋体" w:hint="eastAsia"/>
          <w:szCs w:val="21"/>
        </w:rPr>
        <w:t>30</w:t>
      </w:r>
      <w:r w:rsidR="004C69D9" w:rsidRPr="00180288">
        <w:rPr>
          <w:rFonts w:ascii="Times New Roman" w:hAnsi="宋体" w:hint="eastAsia"/>
          <w:szCs w:val="21"/>
        </w:rPr>
        <w:t>分钟内逐步降压停炉”方案（比立即停炉减少热冲击损伤）。</w:t>
      </w:r>
    </w:p>
    <w:p w:rsidR="00CC31D1" w:rsidRPr="001A0DAB" w:rsidRDefault="00F6237E" w:rsidP="00731A46">
      <w:pPr>
        <w:pStyle w:val="affd"/>
        <w:spacing w:before="120" w:after="120"/>
        <w:ind w:left="0"/>
        <w:jc w:val="left"/>
        <w:rPr>
          <w:rFonts w:ascii="Times New Roman"/>
        </w:rPr>
      </w:pPr>
      <w:bookmarkStart w:id="386" w:name="_Toc191053332"/>
      <w:bookmarkStart w:id="387" w:name="_Toc200107310"/>
      <w:r>
        <w:rPr>
          <w:rFonts w:ascii="Times New Roman" w:hint="eastAsia"/>
        </w:rPr>
        <w:t>特种设备</w:t>
      </w:r>
      <w:r w:rsidR="00402A09">
        <w:rPr>
          <w:rFonts w:ascii="Times New Roman"/>
        </w:rPr>
        <w:t>风险防控</w:t>
      </w:r>
      <w:r w:rsidR="00402A09" w:rsidRPr="001A0DAB">
        <w:rPr>
          <w:rFonts w:ascii="Times New Roman"/>
        </w:rPr>
        <w:t>辅助决策场景</w:t>
      </w:r>
      <w:bookmarkEnd w:id="386"/>
      <w:bookmarkEnd w:id="387"/>
    </w:p>
    <w:p w:rsidR="00CC31D1" w:rsidRPr="00757FB5" w:rsidRDefault="00CC31D1" w:rsidP="00E35397">
      <w:pPr>
        <w:pStyle w:val="afffffffff1"/>
        <w:spacing w:beforeLines="50" w:afterLines="50"/>
        <w:ind w:left="0"/>
        <w:outlineLvl w:val="2"/>
        <w:rPr>
          <w:rFonts w:ascii="Times New Roman" w:eastAsia="黑体" w:hAnsi="黑体"/>
        </w:rPr>
      </w:pPr>
      <w:r w:rsidRPr="00757FB5">
        <w:rPr>
          <w:rFonts w:ascii="Times New Roman" w:eastAsia="黑体" w:hAnsi="黑体"/>
        </w:rPr>
        <w:lastRenderedPageBreak/>
        <w:t>宏观场景</w:t>
      </w:r>
    </w:p>
    <w:p w:rsidR="00CC31D1" w:rsidRPr="001A0DAB" w:rsidRDefault="00CC31D1" w:rsidP="000D385F">
      <w:pPr>
        <w:pStyle w:val="17"/>
        <w:ind w:firstLineChars="0" w:firstLine="0"/>
        <w:rPr>
          <w:rFonts w:ascii="Times New Roman"/>
          <w:szCs w:val="21"/>
        </w:rPr>
      </w:pPr>
      <w:r w:rsidRPr="001A0DAB">
        <w:rPr>
          <w:rFonts w:ascii="Times New Roman" w:hAnsi="宋体"/>
          <w:szCs w:val="21"/>
        </w:rPr>
        <w:t>风险防控辅助决策宏观应用场景包括但不限</w:t>
      </w:r>
      <w:r w:rsidRPr="00DD56AB">
        <w:rPr>
          <w:rFonts w:ascii="Times New Roman" w:hAnsi="宋体"/>
          <w:szCs w:val="21"/>
        </w:rPr>
        <w:t>于表</w:t>
      </w:r>
      <w:r w:rsidR="00DD56AB" w:rsidRPr="00DD56AB">
        <w:rPr>
          <w:rFonts w:ascii="Times New Roman" w:hint="eastAsia"/>
          <w:szCs w:val="21"/>
        </w:rPr>
        <w:t>5</w:t>
      </w:r>
      <w:r w:rsidRPr="00DD56AB">
        <w:rPr>
          <w:rFonts w:ascii="Times New Roman" w:hAnsi="宋体"/>
          <w:szCs w:val="21"/>
        </w:rPr>
        <w:t>所示内容。</w:t>
      </w:r>
    </w:p>
    <w:p w:rsidR="00CC31D1" w:rsidRPr="00DF3BF3" w:rsidRDefault="00CC31D1" w:rsidP="000D385F">
      <w:pPr>
        <w:pStyle w:val="26"/>
        <w:rPr>
          <w:rFonts w:ascii="Times New Roman" w:eastAsia="宋体" w:hAnsi="Times New Roman"/>
          <w:b/>
          <w:sz w:val="21"/>
          <w:szCs w:val="21"/>
        </w:rPr>
      </w:pPr>
      <w:r w:rsidRPr="00DF3BF3">
        <w:rPr>
          <w:rFonts w:ascii="Times New Roman" w:eastAsia="宋体" w:hAnsi="宋体"/>
          <w:b/>
          <w:sz w:val="21"/>
          <w:szCs w:val="21"/>
        </w:rPr>
        <w:t>表</w:t>
      </w:r>
      <w:r w:rsidR="00DD56AB" w:rsidRPr="00DF3BF3">
        <w:rPr>
          <w:rFonts w:ascii="Times New Roman" w:eastAsia="宋体" w:hAnsi="Times New Roman" w:hint="eastAsia"/>
          <w:b/>
          <w:sz w:val="21"/>
          <w:szCs w:val="21"/>
        </w:rPr>
        <w:t>5</w:t>
      </w:r>
      <w:r w:rsidRPr="00DF3BF3">
        <w:rPr>
          <w:rFonts w:ascii="Times New Roman" w:eastAsia="宋体" w:hAnsi="Times New Roman"/>
          <w:b/>
          <w:sz w:val="21"/>
          <w:szCs w:val="21"/>
        </w:rPr>
        <w:t xml:space="preserve"> </w:t>
      </w:r>
      <w:r w:rsidRPr="00DF3BF3">
        <w:rPr>
          <w:rFonts w:ascii="Times New Roman" w:eastAsia="宋体" w:hAnsi="宋体"/>
          <w:b/>
          <w:sz w:val="21"/>
          <w:szCs w:val="21"/>
        </w:rPr>
        <w:t>典型风险防控应用场景</w:t>
      </w:r>
    </w:p>
    <w:tbl>
      <w:tblPr>
        <w:tblW w:w="5000" w:type="pct"/>
        <w:jc w:val="center"/>
        <w:tblLook w:val="04A0"/>
      </w:tblPr>
      <w:tblGrid>
        <w:gridCol w:w="1557"/>
        <w:gridCol w:w="1280"/>
        <w:gridCol w:w="1906"/>
        <w:gridCol w:w="2197"/>
        <w:gridCol w:w="2630"/>
      </w:tblGrid>
      <w:tr w:rsidR="00CC31D1" w:rsidRPr="00757FB5" w:rsidTr="004C434B">
        <w:trPr>
          <w:trHeight w:val="367"/>
          <w:jc w:val="center"/>
        </w:trPr>
        <w:tc>
          <w:tcPr>
            <w:tcW w:w="1482"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C31D1" w:rsidRPr="00757FB5" w:rsidRDefault="00CC31D1" w:rsidP="000D385F">
            <w:pPr>
              <w:pStyle w:val="34"/>
              <w:rPr>
                <w:rFonts w:ascii="Times New Roman" w:hAnsi="Times New Roman"/>
                <w:szCs w:val="18"/>
              </w:rPr>
            </w:pPr>
            <w:r w:rsidRPr="00757FB5">
              <w:rPr>
                <w:rFonts w:ascii="Times New Roman"/>
                <w:szCs w:val="18"/>
              </w:rPr>
              <w:t>应用场景</w:t>
            </w:r>
          </w:p>
        </w:tc>
        <w:tc>
          <w:tcPr>
            <w:tcW w:w="996" w:type="pct"/>
            <w:tcBorders>
              <w:top w:val="single" w:sz="4" w:space="0" w:color="000000"/>
              <w:left w:val="single" w:sz="4" w:space="0" w:color="000000"/>
              <w:bottom w:val="single" w:sz="4" w:space="0" w:color="000000"/>
              <w:right w:val="single" w:sz="4" w:space="0" w:color="000000"/>
            </w:tcBorders>
            <w:shd w:val="clear" w:color="auto" w:fill="auto"/>
            <w:vAlign w:val="center"/>
          </w:tcPr>
          <w:p w:rsidR="00CC31D1" w:rsidRPr="00757FB5" w:rsidRDefault="00CC31D1" w:rsidP="000D385F">
            <w:pPr>
              <w:pStyle w:val="34"/>
              <w:rPr>
                <w:rFonts w:ascii="Times New Roman" w:hAnsi="Times New Roman"/>
                <w:szCs w:val="18"/>
              </w:rPr>
            </w:pPr>
            <w:r w:rsidRPr="00757FB5">
              <w:rPr>
                <w:rFonts w:ascii="Times New Roman"/>
                <w:szCs w:val="18"/>
              </w:rPr>
              <w:t>输入项</w:t>
            </w:r>
          </w:p>
        </w:tc>
        <w:tc>
          <w:tcPr>
            <w:tcW w:w="1148" w:type="pct"/>
            <w:tcBorders>
              <w:top w:val="single" w:sz="4" w:space="0" w:color="000000"/>
              <w:left w:val="nil"/>
              <w:bottom w:val="single" w:sz="4" w:space="0" w:color="000000"/>
              <w:right w:val="single" w:sz="4" w:space="0" w:color="000000"/>
            </w:tcBorders>
            <w:shd w:val="clear" w:color="auto" w:fill="auto"/>
            <w:vAlign w:val="center"/>
          </w:tcPr>
          <w:p w:rsidR="00CC31D1" w:rsidRPr="00757FB5" w:rsidRDefault="00CC31D1" w:rsidP="000D385F">
            <w:pPr>
              <w:pStyle w:val="34"/>
              <w:rPr>
                <w:rFonts w:ascii="Times New Roman" w:hAnsi="Times New Roman"/>
                <w:szCs w:val="18"/>
              </w:rPr>
            </w:pPr>
            <w:r w:rsidRPr="00757FB5">
              <w:rPr>
                <w:rFonts w:ascii="Times New Roman"/>
                <w:szCs w:val="18"/>
              </w:rPr>
              <w:t>计算逻辑</w:t>
            </w:r>
          </w:p>
        </w:tc>
        <w:tc>
          <w:tcPr>
            <w:tcW w:w="1374" w:type="pct"/>
            <w:tcBorders>
              <w:top w:val="single" w:sz="4" w:space="0" w:color="000000"/>
              <w:left w:val="nil"/>
              <w:bottom w:val="single" w:sz="4" w:space="0" w:color="000000"/>
              <w:right w:val="single" w:sz="4" w:space="0" w:color="000000"/>
            </w:tcBorders>
            <w:shd w:val="clear" w:color="auto" w:fill="auto"/>
            <w:vAlign w:val="center"/>
          </w:tcPr>
          <w:p w:rsidR="00CC31D1" w:rsidRPr="00757FB5" w:rsidRDefault="00CC31D1" w:rsidP="000D385F">
            <w:pPr>
              <w:pStyle w:val="34"/>
              <w:rPr>
                <w:rFonts w:ascii="Times New Roman" w:hAnsi="Times New Roman"/>
                <w:szCs w:val="18"/>
              </w:rPr>
            </w:pPr>
            <w:r w:rsidRPr="00757FB5">
              <w:rPr>
                <w:rFonts w:ascii="Times New Roman"/>
                <w:szCs w:val="18"/>
              </w:rPr>
              <w:t>输出可应用结果</w:t>
            </w:r>
          </w:p>
        </w:tc>
      </w:tr>
      <w:tr w:rsidR="00CC31D1" w:rsidRPr="00757FB5" w:rsidTr="004C434B">
        <w:trPr>
          <w:trHeight w:val="723"/>
          <w:jc w:val="center"/>
        </w:trPr>
        <w:tc>
          <w:tcPr>
            <w:tcW w:w="813"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C31D1" w:rsidRPr="00757FB5" w:rsidRDefault="00CC31D1" w:rsidP="000D385F">
            <w:pPr>
              <w:pStyle w:val="34"/>
              <w:rPr>
                <w:rFonts w:ascii="Times New Roman" w:hAnsi="Times New Roman"/>
                <w:szCs w:val="18"/>
              </w:rPr>
            </w:pPr>
            <w:r w:rsidRPr="00757FB5">
              <w:rPr>
                <w:rFonts w:ascii="Times New Roman"/>
                <w:szCs w:val="18"/>
              </w:rPr>
              <w:t>风险智能识别</w:t>
            </w:r>
          </w:p>
        </w:tc>
        <w:tc>
          <w:tcPr>
            <w:tcW w:w="669" w:type="pct"/>
            <w:tcBorders>
              <w:top w:val="single" w:sz="4" w:space="0" w:color="000000"/>
              <w:left w:val="nil"/>
              <w:bottom w:val="single" w:sz="4" w:space="0" w:color="000000"/>
              <w:right w:val="single" w:sz="4" w:space="0" w:color="000000"/>
            </w:tcBorders>
            <w:shd w:val="clear" w:color="auto" w:fill="auto"/>
            <w:vAlign w:val="center"/>
          </w:tcPr>
          <w:p w:rsidR="00CC31D1" w:rsidRPr="00757FB5" w:rsidRDefault="00CC31D1" w:rsidP="000D385F">
            <w:pPr>
              <w:pStyle w:val="34"/>
              <w:rPr>
                <w:rFonts w:ascii="Times New Roman" w:hAnsi="Times New Roman"/>
                <w:szCs w:val="18"/>
              </w:rPr>
            </w:pPr>
            <w:r w:rsidRPr="00757FB5">
              <w:rPr>
                <w:rFonts w:ascii="Times New Roman"/>
                <w:szCs w:val="18"/>
              </w:rPr>
              <w:t>区域风险</w:t>
            </w:r>
          </w:p>
        </w:tc>
        <w:tc>
          <w:tcPr>
            <w:tcW w:w="996" w:type="pct"/>
            <w:tcBorders>
              <w:top w:val="nil"/>
              <w:left w:val="nil"/>
              <w:bottom w:val="single" w:sz="4" w:space="0" w:color="000000"/>
              <w:right w:val="single" w:sz="4" w:space="0" w:color="000000"/>
            </w:tcBorders>
            <w:shd w:val="clear" w:color="auto" w:fill="auto"/>
            <w:vAlign w:val="center"/>
          </w:tcPr>
          <w:p w:rsidR="00CC31D1" w:rsidRPr="00757FB5" w:rsidRDefault="00CC31D1" w:rsidP="000D385F">
            <w:pPr>
              <w:pStyle w:val="34"/>
              <w:rPr>
                <w:rFonts w:ascii="Times New Roman" w:hAnsi="Times New Roman"/>
                <w:szCs w:val="18"/>
              </w:rPr>
            </w:pPr>
            <w:r w:rsidRPr="00757FB5">
              <w:rPr>
                <w:rFonts w:ascii="Times New Roman"/>
                <w:szCs w:val="18"/>
              </w:rPr>
              <w:t>企业所在地区信息</w:t>
            </w:r>
          </w:p>
        </w:tc>
        <w:tc>
          <w:tcPr>
            <w:tcW w:w="1148" w:type="pct"/>
            <w:tcBorders>
              <w:top w:val="nil"/>
              <w:left w:val="nil"/>
              <w:bottom w:val="single" w:sz="4" w:space="0" w:color="000000"/>
              <w:right w:val="single" w:sz="4" w:space="0" w:color="000000"/>
            </w:tcBorders>
            <w:shd w:val="clear" w:color="auto" w:fill="auto"/>
            <w:vAlign w:val="center"/>
          </w:tcPr>
          <w:p w:rsidR="00CC31D1" w:rsidRPr="00757FB5" w:rsidRDefault="00CC31D1" w:rsidP="000D385F">
            <w:pPr>
              <w:pStyle w:val="34"/>
              <w:rPr>
                <w:rFonts w:ascii="Times New Roman" w:hAnsi="Times New Roman"/>
                <w:szCs w:val="18"/>
              </w:rPr>
            </w:pPr>
            <w:r w:rsidRPr="00757FB5">
              <w:rPr>
                <w:rFonts w:ascii="Times New Roman"/>
                <w:szCs w:val="18"/>
              </w:rPr>
              <w:t>通过企业所在地区等资料收集，检索出重点监管区域</w:t>
            </w:r>
          </w:p>
        </w:tc>
        <w:tc>
          <w:tcPr>
            <w:tcW w:w="1374" w:type="pct"/>
            <w:tcBorders>
              <w:top w:val="nil"/>
              <w:left w:val="nil"/>
              <w:bottom w:val="single" w:sz="4" w:space="0" w:color="000000"/>
              <w:right w:val="single" w:sz="4" w:space="0" w:color="000000"/>
            </w:tcBorders>
            <w:shd w:val="clear" w:color="auto" w:fill="auto"/>
            <w:vAlign w:val="center"/>
          </w:tcPr>
          <w:p w:rsidR="00CC31D1" w:rsidRPr="00757FB5" w:rsidRDefault="00CC31D1" w:rsidP="000D385F">
            <w:pPr>
              <w:pStyle w:val="34"/>
              <w:rPr>
                <w:rFonts w:ascii="Times New Roman" w:hAnsi="Times New Roman"/>
                <w:szCs w:val="18"/>
              </w:rPr>
            </w:pPr>
            <w:r w:rsidRPr="00757FB5">
              <w:rPr>
                <w:rFonts w:ascii="Times New Roman"/>
                <w:szCs w:val="18"/>
              </w:rPr>
              <w:t>输出需要重点关注的地区、风险值的大小</w:t>
            </w:r>
          </w:p>
        </w:tc>
      </w:tr>
      <w:tr w:rsidR="00CC31D1" w:rsidRPr="00757FB5" w:rsidTr="004C434B">
        <w:trPr>
          <w:trHeight w:val="933"/>
          <w:jc w:val="center"/>
        </w:trPr>
        <w:tc>
          <w:tcPr>
            <w:tcW w:w="813" w:type="pct"/>
            <w:vMerge/>
            <w:tcBorders>
              <w:top w:val="nil"/>
              <w:left w:val="single" w:sz="4" w:space="0" w:color="000000"/>
              <w:bottom w:val="single" w:sz="4" w:space="0" w:color="000000"/>
              <w:right w:val="single" w:sz="4" w:space="0" w:color="000000"/>
            </w:tcBorders>
            <w:vAlign w:val="center"/>
          </w:tcPr>
          <w:p w:rsidR="00CC31D1" w:rsidRPr="00757FB5" w:rsidRDefault="00CC31D1" w:rsidP="000D385F">
            <w:pPr>
              <w:pStyle w:val="34"/>
              <w:rPr>
                <w:rFonts w:ascii="Times New Roman" w:hAnsi="Times New Roman"/>
                <w:szCs w:val="18"/>
              </w:rPr>
            </w:pPr>
          </w:p>
        </w:tc>
        <w:tc>
          <w:tcPr>
            <w:tcW w:w="669" w:type="pct"/>
            <w:tcBorders>
              <w:top w:val="nil"/>
              <w:left w:val="nil"/>
              <w:bottom w:val="single" w:sz="4" w:space="0" w:color="000000"/>
              <w:right w:val="single" w:sz="4" w:space="0" w:color="000000"/>
            </w:tcBorders>
            <w:shd w:val="clear" w:color="auto" w:fill="auto"/>
            <w:vAlign w:val="center"/>
          </w:tcPr>
          <w:p w:rsidR="00CC31D1" w:rsidRPr="00757FB5" w:rsidRDefault="00CC31D1" w:rsidP="000D385F">
            <w:pPr>
              <w:pStyle w:val="34"/>
              <w:rPr>
                <w:rFonts w:ascii="Times New Roman" w:hAnsi="Times New Roman"/>
                <w:szCs w:val="18"/>
              </w:rPr>
            </w:pPr>
            <w:r w:rsidRPr="00757FB5">
              <w:rPr>
                <w:rFonts w:ascii="Times New Roman"/>
                <w:szCs w:val="18"/>
              </w:rPr>
              <w:t>企业风险</w:t>
            </w:r>
          </w:p>
        </w:tc>
        <w:tc>
          <w:tcPr>
            <w:tcW w:w="996" w:type="pct"/>
            <w:tcBorders>
              <w:top w:val="nil"/>
              <w:left w:val="nil"/>
              <w:bottom w:val="single" w:sz="4" w:space="0" w:color="000000"/>
              <w:right w:val="single" w:sz="4" w:space="0" w:color="000000"/>
            </w:tcBorders>
            <w:shd w:val="clear" w:color="auto" w:fill="auto"/>
            <w:vAlign w:val="center"/>
          </w:tcPr>
          <w:p w:rsidR="00CC31D1" w:rsidRPr="00757FB5" w:rsidRDefault="00CC31D1" w:rsidP="000D385F">
            <w:pPr>
              <w:pStyle w:val="34"/>
              <w:rPr>
                <w:rFonts w:ascii="Times New Roman" w:hAnsi="Times New Roman"/>
                <w:szCs w:val="18"/>
              </w:rPr>
            </w:pPr>
            <w:r w:rsidRPr="00757FB5">
              <w:rPr>
                <w:rFonts w:ascii="Times New Roman"/>
                <w:szCs w:val="18"/>
              </w:rPr>
              <w:t>企业日常记录、行政处罚记录</w:t>
            </w:r>
          </w:p>
        </w:tc>
        <w:tc>
          <w:tcPr>
            <w:tcW w:w="1148" w:type="pct"/>
            <w:tcBorders>
              <w:top w:val="nil"/>
              <w:left w:val="nil"/>
              <w:bottom w:val="single" w:sz="4" w:space="0" w:color="000000"/>
              <w:right w:val="single" w:sz="4" w:space="0" w:color="000000"/>
            </w:tcBorders>
            <w:shd w:val="clear" w:color="auto" w:fill="auto"/>
            <w:vAlign w:val="center"/>
          </w:tcPr>
          <w:p w:rsidR="00CC31D1" w:rsidRPr="00757FB5" w:rsidRDefault="00CC31D1" w:rsidP="000D385F">
            <w:pPr>
              <w:pStyle w:val="34"/>
              <w:rPr>
                <w:rFonts w:ascii="Times New Roman" w:hAnsi="Times New Roman"/>
                <w:szCs w:val="18"/>
              </w:rPr>
            </w:pPr>
            <w:r w:rsidRPr="00757FB5">
              <w:rPr>
                <w:rFonts w:ascii="Times New Roman"/>
                <w:szCs w:val="18"/>
              </w:rPr>
              <w:t>通过企业日常记录、企业监管记录等资料，建立企业风险评价模型</w:t>
            </w:r>
          </w:p>
        </w:tc>
        <w:tc>
          <w:tcPr>
            <w:tcW w:w="1374" w:type="pct"/>
            <w:tcBorders>
              <w:top w:val="nil"/>
              <w:left w:val="nil"/>
              <w:bottom w:val="single" w:sz="4" w:space="0" w:color="000000"/>
              <w:right w:val="single" w:sz="4" w:space="0" w:color="000000"/>
            </w:tcBorders>
            <w:shd w:val="clear" w:color="auto" w:fill="auto"/>
            <w:vAlign w:val="center"/>
          </w:tcPr>
          <w:p w:rsidR="00CC31D1" w:rsidRPr="00757FB5" w:rsidRDefault="00CC31D1" w:rsidP="000D385F">
            <w:pPr>
              <w:pStyle w:val="34"/>
              <w:rPr>
                <w:rFonts w:ascii="Times New Roman" w:hAnsi="Times New Roman"/>
                <w:szCs w:val="18"/>
              </w:rPr>
            </w:pPr>
            <w:r w:rsidRPr="00757FB5">
              <w:rPr>
                <w:rFonts w:ascii="Times New Roman"/>
                <w:szCs w:val="18"/>
              </w:rPr>
              <w:t>输出需要重点关注的企业、企业黑名单、企业风险因素</w:t>
            </w:r>
          </w:p>
        </w:tc>
      </w:tr>
      <w:tr w:rsidR="00CC31D1" w:rsidRPr="00757FB5" w:rsidTr="004C434B">
        <w:trPr>
          <w:trHeight w:val="903"/>
          <w:jc w:val="center"/>
        </w:trPr>
        <w:tc>
          <w:tcPr>
            <w:tcW w:w="813" w:type="pct"/>
            <w:vMerge/>
            <w:tcBorders>
              <w:top w:val="nil"/>
              <w:left w:val="single" w:sz="4" w:space="0" w:color="000000"/>
              <w:bottom w:val="single" w:sz="4" w:space="0" w:color="000000"/>
              <w:right w:val="single" w:sz="4" w:space="0" w:color="000000"/>
            </w:tcBorders>
            <w:vAlign w:val="center"/>
          </w:tcPr>
          <w:p w:rsidR="00CC31D1" w:rsidRPr="00757FB5" w:rsidRDefault="00CC31D1" w:rsidP="000D385F">
            <w:pPr>
              <w:pStyle w:val="34"/>
              <w:rPr>
                <w:rFonts w:ascii="Times New Roman" w:hAnsi="Times New Roman"/>
                <w:szCs w:val="18"/>
              </w:rPr>
            </w:pPr>
          </w:p>
        </w:tc>
        <w:tc>
          <w:tcPr>
            <w:tcW w:w="669" w:type="pct"/>
            <w:tcBorders>
              <w:top w:val="nil"/>
              <w:left w:val="nil"/>
              <w:bottom w:val="single" w:sz="4" w:space="0" w:color="000000"/>
              <w:right w:val="single" w:sz="4" w:space="0" w:color="000000"/>
            </w:tcBorders>
            <w:shd w:val="clear" w:color="auto" w:fill="auto"/>
            <w:vAlign w:val="center"/>
          </w:tcPr>
          <w:p w:rsidR="00CC31D1" w:rsidRPr="00757FB5" w:rsidRDefault="00CC31D1" w:rsidP="000D385F">
            <w:pPr>
              <w:pStyle w:val="34"/>
              <w:rPr>
                <w:rFonts w:ascii="Times New Roman" w:hAnsi="Times New Roman"/>
                <w:szCs w:val="18"/>
              </w:rPr>
            </w:pPr>
            <w:r w:rsidRPr="00757FB5">
              <w:rPr>
                <w:rFonts w:ascii="Times New Roman"/>
                <w:szCs w:val="18"/>
              </w:rPr>
              <w:t>设备风险</w:t>
            </w:r>
          </w:p>
        </w:tc>
        <w:tc>
          <w:tcPr>
            <w:tcW w:w="996" w:type="pct"/>
            <w:tcBorders>
              <w:top w:val="nil"/>
              <w:left w:val="nil"/>
              <w:bottom w:val="single" w:sz="4" w:space="0" w:color="000000"/>
              <w:right w:val="single" w:sz="4" w:space="0" w:color="000000"/>
            </w:tcBorders>
            <w:shd w:val="clear" w:color="auto" w:fill="auto"/>
            <w:vAlign w:val="center"/>
          </w:tcPr>
          <w:p w:rsidR="00CC31D1" w:rsidRPr="00757FB5" w:rsidRDefault="00CC31D1" w:rsidP="000D385F">
            <w:pPr>
              <w:pStyle w:val="34"/>
              <w:rPr>
                <w:rFonts w:ascii="Times New Roman" w:hAnsi="Times New Roman"/>
                <w:szCs w:val="18"/>
              </w:rPr>
            </w:pPr>
            <w:r w:rsidRPr="00757FB5">
              <w:rPr>
                <w:rFonts w:ascii="Times New Roman"/>
                <w:szCs w:val="18"/>
              </w:rPr>
              <w:t>设备故障信息</w:t>
            </w:r>
          </w:p>
        </w:tc>
        <w:tc>
          <w:tcPr>
            <w:tcW w:w="1148" w:type="pct"/>
            <w:tcBorders>
              <w:top w:val="nil"/>
              <w:left w:val="nil"/>
              <w:bottom w:val="single" w:sz="4" w:space="0" w:color="000000"/>
              <w:right w:val="single" w:sz="4" w:space="0" w:color="000000"/>
            </w:tcBorders>
            <w:shd w:val="clear" w:color="auto" w:fill="auto"/>
            <w:vAlign w:val="center"/>
          </w:tcPr>
          <w:p w:rsidR="00CC31D1" w:rsidRPr="00757FB5" w:rsidRDefault="00CC31D1" w:rsidP="000D385F">
            <w:pPr>
              <w:pStyle w:val="34"/>
              <w:rPr>
                <w:rFonts w:ascii="Times New Roman" w:hAnsi="Times New Roman"/>
                <w:szCs w:val="18"/>
              </w:rPr>
            </w:pPr>
            <w:r w:rsidRPr="00757FB5">
              <w:rPr>
                <w:rFonts w:ascii="Times New Roman"/>
                <w:szCs w:val="18"/>
              </w:rPr>
              <w:t>通过设备信息及相关的关联关系进行分析，对设备进行全面的分析评估，发现潜在风险</w:t>
            </w:r>
          </w:p>
        </w:tc>
        <w:tc>
          <w:tcPr>
            <w:tcW w:w="1374" w:type="pct"/>
            <w:tcBorders>
              <w:top w:val="nil"/>
              <w:left w:val="nil"/>
              <w:bottom w:val="single" w:sz="4" w:space="0" w:color="000000"/>
              <w:right w:val="single" w:sz="4" w:space="0" w:color="000000"/>
            </w:tcBorders>
            <w:shd w:val="clear" w:color="auto" w:fill="auto"/>
            <w:vAlign w:val="center"/>
          </w:tcPr>
          <w:p w:rsidR="00CC31D1" w:rsidRPr="00757FB5" w:rsidRDefault="00CC31D1" w:rsidP="000D385F">
            <w:pPr>
              <w:pStyle w:val="34"/>
              <w:rPr>
                <w:rFonts w:ascii="Times New Roman" w:hAnsi="Times New Roman"/>
                <w:szCs w:val="18"/>
              </w:rPr>
            </w:pPr>
            <w:r w:rsidRPr="00757FB5">
              <w:rPr>
                <w:rFonts w:ascii="Times New Roman"/>
                <w:szCs w:val="18"/>
              </w:rPr>
              <w:t>输出设备关键风险因素、设备监察重点</w:t>
            </w:r>
          </w:p>
        </w:tc>
      </w:tr>
      <w:tr w:rsidR="00CC31D1" w:rsidRPr="00757FB5" w:rsidTr="004C434B">
        <w:trPr>
          <w:trHeight w:val="1077"/>
          <w:jc w:val="center"/>
        </w:trPr>
        <w:tc>
          <w:tcPr>
            <w:tcW w:w="813" w:type="pct"/>
            <w:vMerge/>
            <w:tcBorders>
              <w:top w:val="nil"/>
              <w:left w:val="single" w:sz="4" w:space="0" w:color="000000"/>
              <w:bottom w:val="single" w:sz="4" w:space="0" w:color="000000"/>
              <w:right w:val="single" w:sz="4" w:space="0" w:color="000000"/>
            </w:tcBorders>
            <w:vAlign w:val="center"/>
          </w:tcPr>
          <w:p w:rsidR="00CC31D1" w:rsidRPr="00757FB5" w:rsidRDefault="00CC31D1" w:rsidP="000D385F">
            <w:pPr>
              <w:pStyle w:val="34"/>
              <w:rPr>
                <w:rFonts w:ascii="Times New Roman" w:hAnsi="Times New Roman"/>
                <w:szCs w:val="18"/>
              </w:rPr>
            </w:pPr>
          </w:p>
        </w:tc>
        <w:tc>
          <w:tcPr>
            <w:tcW w:w="669" w:type="pct"/>
            <w:tcBorders>
              <w:top w:val="nil"/>
              <w:left w:val="nil"/>
              <w:bottom w:val="single" w:sz="4" w:space="0" w:color="000000"/>
              <w:right w:val="single" w:sz="4" w:space="0" w:color="000000"/>
            </w:tcBorders>
            <w:shd w:val="clear" w:color="auto" w:fill="auto"/>
            <w:vAlign w:val="center"/>
          </w:tcPr>
          <w:p w:rsidR="00CC31D1" w:rsidRPr="00757FB5" w:rsidRDefault="00CC31D1" w:rsidP="000D385F">
            <w:pPr>
              <w:pStyle w:val="34"/>
              <w:rPr>
                <w:rFonts w:ascii="Times New Roman" w:hAnsi="Times New Roman"/>
                <w:szCs w:val="18"/>
              </w:rPr>
            </w:pPr>
            <w:r w:rsidRPr="00757FB5">
              <w:rPr>
                <w:rFonts w:ascii="Times New Roman"/>
                <w:szCs w:val="18"/>
              </w:rPr>
              <w:t>人员风险</w:t>
            </w:r>
          </w:p>
        </w:tc>
        <w:tc>
          <w:tcPr>
            <w:tcW w:w="996" w:type="pct"/>
            <w:tcBorders>
              <w:top w:val="nil"/>
              <w:left w:val="nil"/>
              <w:bottom w:val="single" w:sz="4" w:space="0" w:color="000000"/>
              <w:right w:val="single" w:sz="4" w:space="0" w:color="000000"/>
            </w:tcBorders>
            <w:shd w:val="clear" w:color="auto" w:fill="auto"/>
            <w:vAlign w:val="center"/>
          </w:tcPr>
          <w:p w:rsidR="00CC31D1" w:rsidRPr="00757FB5" w:rsidRDefault="00CC31D1" w:rsidP="000D385F">
            <w:pPr>
              <w:pStyle w:val="34"/>
              <w:rPr>
                <w:rFonts w:ascii="Times New Roman" w:hAnsi="Times New Roman"/>
                <w:szCs w:val="18"/>
              </w:rPr>
            </w:pPr>
            <w:r w:rsidRPr="00757FB5">
              <w:rPr>
                <w:rFonts w:ascii="Times New Roman"/>
                <w:szCs w:val="18"/>
              </w:rPr>
              <w:t>人员信息、人员违规记录</w:t>
            </w:r>
          </w:p>
        </w:tc>
        <w:tc>
          <w:tcPr>
            <w:tcW w:w="1148" w:type="pct"/>
            <w:tcBorders>
              <w:top w:val="nil"/>
              <w:left w:val="nil"/>
              <w:bottom w:val="single" w:sz="4" w:space="0" w:color="000000"/>
              <w:right w:val="single" w:sz="4" w:space="0" w:color="000000"/>
            </w:tcBorders>
            <w:shd w:val="clear" w:color="auto" w:fill="auto"/>
            <w:vAlign w:val="center"/>
          </w:tcPr>
          <w:p w:rsidR="00CC31D1" w:rsidRPr="00757FB5" w:rsidRDefault="00CC31D1" w:rsidP="000D385F">
            <w:pPr>
              <w:pStyle w:val="34"/>
              <w:rPr>
                <w:rFonts w:ascii="Times New Roman" w:hAnsi="Times New Roman"/>
                <w:szCs w:val="18"/>
              </w:rPr>
            </w:pPr>
            <w:r w:rsidRPr="00757FB5">
              <w:rPr>
                <w:rFonts w:ascii="Times New Roman"/>
                <w:szCs w:val="18"/>
              </w:rPr>
              <w:t>通过人员信息及相关的关联关系进行分析，对设备进行全面的分析评估，发现潜在风险</w:t>
            </w:r>
          </w:p>
        </w:tc>
        <w:tc>
          <w:tcPr>
            <w:tcW w:w="1374" w:type="pct"/>
            <w:tcBorders>
              <w:top w:val="nil"/>
              <w:left w:val="nil"/>
              <w:bottom w:val="single" w:sz="4" w:space="0" w:color="000000"/>
              <w:right w:val="single" w:sz="4" w:space="0" w:color="000000"/>
            </w:tcBorders>
            <w:shd w:val="clear" w:color="auto" w:fill="auto"/>
            <w:vAlign w:val="center"/>
          </w:tcPr>
          <w:p w:rsidR="00CC31D1" w:rsidRPr="00757FB5" w:rsidRDefault="00CC31D1" w:rsidP="000D385F">
            <w:pPr>
              <w:pStyle w:val="34"/>
              <w:rPr>
                <w:rFonts w:ascii="Times New Roman" w:hAnsi="Times New Roman"/>
                <w:szCs w:val="18"/>
              </w:rPr>
            </w:pPr>
            <w:r w:rsidRPr="00757FB5">
              <w:rPr>
                <w:rFonts w:ascii="Times New Roman"/>
                <w:szCs w:val="18"/>
              </w:rPr>
              <w:t>输出人员相关的因素、重点关注人群信息</w:t>
            </w:r>
          </w:p>
        </w:tc>
      </w:tr>
      <w:tr w:rsidR="00CC31D1" w:rsidRPr="00757FB5" w:rsidTr="004C434B">
        <w:trPr>
          <w:trHeight w:val="1033"/>
          <w:jc w:val="center"/>
        </w:trPr>
        <w:tc>
          <w:tcPr>
            <w:tcW w:w="813" w:type="pct"/>
            <w:tcBorders>
              <w:top w:val="nil"/>
              <w:left w:val="single" w:sz="4" w:space="0" w:color="000000"/>
              <w:bottom w:val="single" w:sz="4" w:space="0" w:color="000000"/>
              <w:right w:val="single" w:sz="4" w:space="0" w:color="000000"/>
            </w:tcBorders>
            <w:shd w:val="clear" w:color="auto" w:fill="auto"/>
            <w:vAlign w:val="center"/>
          </w:tcPr>
          <w:p w:rsidR="00CC31D1" w:rsidRPr="00757FB5" w:rsidRDefault="00CC31D1" w:rsidP="000D385F">
            <w:pPr>
              <w:pStyle w:val="34"/>
              <w:rPr>
                <w:rFonts w:ascii="Times New Roman" w:hAnsi="Times New Roman"/>
                <w:szCs w:val="18"/>
              </w:rPr>
            </w:pPr>
            <w:r w:rsidRPr="00757FB5">
              <w:rPr>
                <w:rFonts w:ascii="Times New Roman"/>
                <w:szCs w:val="18"/>
              </w:rPr>
              <w:t>风险智能预警</w:t>
            </w:r>
          </w:p>
        </w:tc>
        <w:tc>
          <w:tcPr>
            <w:tcW w:w="669" w:type="pct"/>
            <w:tcBorders>
              <w:top w:val="nil"/>
              <w:left w:val="nil"/>
              <w:bottom w:val="single" w:sz="4" w:space="0" w:color="000000"/>
              <w:right w:val="single" w:sz="4" w:space="0" w:color="000000"/>
            </w:tcBorders>
            <w:shd w:val="clear" w:color="auto" w:fill="auto"/>
            <w:vAlign w:val="center"/>
          </w:tcPr>
          <w:p w:rsidR="00CC31D1" w:rsidRPr="00757FB5" w:rsidRDefault="00CC31D1" w:rsidP="000D385F">
            <w:pPr>
              <w:pStyle w:val="34"/>
              <w:rPr>
                <w:rFonts w:ascii="Times New Roman" w:hAnsi="Times New Roman"/>
                <w:szCs w:val="18"/>
              </w:rPr>
            </w:pPr>
            <w:r w:rsidRPr="00757FB5">
              <w:rPr>
                <w:rFonts w:ascii="Times New Roman"/>
                <w:szCs w:val="18"/>
              </w:rPr>
              <w:t>监控名单</w:t>
            </w:r>
          </w:p>
        </w:tc>
        <w:tc>
          <w:tcPr>
            <w:tcW w:w="996" w:type="pct"/>
            <w:tcBorders>
              <w:top w:val="nil"/>
              <w:left w:val="nil"/>
              <w:bottom w:val="single" w:sz="4" w:space="0" w:color="000000"/>
              <w:right w:val="single" w:sz="4" w:space="0" w:color="000000"/>
            </w:tcBorders>
            <w:shd w:val="clear" w:color="auto" w:fill="auto"/>
            <w:vAlign w:val="center"/>
          </w:tcPr>
          <w:p w:rsidR="00CC31D1" w:rsidRPr="00757FB5" w:rsidRDefault="00CC31D1" w:rsidP="000D385F">
            <w:pPr>
              <w:pStyle w:val="34"/>
              <w:rPr>
                <w:rFonts w:ascii="Times New Roman" w:hAnsi="Times New Roman"/>
                <w:szCs w:val="18"/>
              </w:rPr>
            </w:pPr>
            <w:r w:rsidRPr="00757FB5">
              <w:rPr>
                <w:rFonts w:ascii="Times New Roman"/>
                <w:szCs w:val="18"/>
              </w:rPr>
              <w:t>设备风险信息、人员风险信息、企业风险信息</w:t>
            </w:r>
          </w:p>
        </w:tc>
        <w:tc>
          <w:tcPr>
            <w:tcW w:w="1148" w:type="pct"/>
            <w:tcBorders>
              <w:top w:val="nil"/>
              <w:left w:val="nil"/>
              <w:bottom w:val="single" w:sz="4" w:space="0" w:color="000000"/>
              <w:right w:val="single" w:sz="4" w:space="0" w:color="000000"/>
            </w:tcBorders>
            <w:shd w:val="clear" w:color="auto" w:fill="auto"/>
            <w:vAlign w:val="center"/>
          </w:tcPr>
          <w:p w:rsidR="00CC31D1" w:rsidRPr="00757FB5" w:rsidRDefault="00CC31D1" w:rsidP="000D385F">
            <w:pPr>
              <w:pStyle w:val="34"/>
              <w:rPr>
                <w:rFonts w:ascii="Times New Roman" w:hAnsi="Times New Roman"/>
                <w:szCs w:val="18"/>
              </w:rPr>
            </w:pPr>
            <w:r w:rsidRPr="00757FB5">
              <w:rPr>
                <w:rFonts w:ascii="Times New Roman"/>
                <w:szCs w:val="18"/>
              </w:rPr>
              <w:t>通过知识图谱挖掘技术，确定出重点监控名单</w:t>
            </w:r>
          </w:p>
        </w:tc>
        <w:tc>
          <w:tcPr>
            <w:tcW w:w="1374" w:type="pct"/>
            <w:tcBorders>
              <w:top w:val="nil"/>
              <w:left w:val="nil"/>
              <w:bottom w:val="single" w:sz="4" w:space="0" w:color="000000"/>
              <w:right w:val="single" w:sz="4" w:space="0" w:color="000000"/>
            </w:tcBorders>
            <w:shd w:val="clear" w:color="auto" w:fill="auto"/>
            <w:vAlign w:val="center"/>
          </w:tcPr>
          <w:p w:rsidR="00CC31D1" w:rsidRPr="00757FB5" w:rsidRDefault="00CC31D1" w:rsidP="000D385F">
            <w:pPr>
              <w:pStyle w:val="34"/>
              <w:rPr>
                <w:rFonts w:ascii="Times New Roman" w:hAnsi="Times New Roman"/>
                <w:szCs w:val="18"/>
              </w:rPr>
            </w:pPr>
            <w:r w:rsidRPr="00757FB5">
              <w:rPr>
                <w:rFonts w:ascii="Times New Roman"/>
                <w:szCs w:val="18"/>
              </w:rPr>
              <w:t>输出企业重点监控名单、设备重点监控名单、人员重点监控名单</w:t>
            </w:r>
          </w:p>
        </w:tc>
      </w:tr>
      <w:tr w:rsidR="00CC31D1" w:rsidRPr="00757FB5" w:rsidTr="004C434B">
        <w:trPr>
          <w:trHeight w:val="596"/>
          <w:jc w:val="center"/>
        </w:trPr>
        <w:tc>
          <w:tcPr>
            <w:tcW w:w="813" w:type="pct"/>
            <w:vMerge w:val="restart"/>
            <w:tcBorders>
              <w:top w:val="nil"/>
              <w:left w:val="single" w:sz="4" w:space="0" w:color="000000"/>
              <w:bottom w:val="single" w:sz="4" w:space="0" w:color="000000"/>
              <w:right w:val="single" w:sz="4" w:space="0" w:color="000000"/>
            </w:tcBorders>
            <w:shd w:val="clear" w:color="auto" w:fill="auto"/>
            <w:vAlign w:val="center"/>
          </w:tcPr>
          <w:p w:rsidR="00CC31D1" w:rsidRPr="00757FB5" w:rsidRDefault="00CC31D1" w:rsidP="000D385F">
            <w:pPr>
              <w:pStyle w:val="34"/>
              <w:rPr>
                <w:rFonts w:ascii="Times New Roman" w:hAnsi="Times New Roman"/>
                <w:szCs w:val="18"/>
              </w:rPr>
            </w:pPr>
            <w:r w:rsidRPr="00757FB5">
              <w:rPr>
                <w:rFonts w:ascii="Times New Roman"/>
                <w:szCs w:val="18"/>
              </w:rPr>
              <w:t>事故应急处置</w:t>
            </w:r>
          </w:p>
        </w:tc>
        <w:tc>
          <w:tcPr>
            <w:tcW w:w="669" w:type="pct"/>
            <w:tcBorders>
              <w:top w:val="nil"/>
              <w:left w:val="nil"/>
              <w:bottom w:val="single" w:sz="4" w:space="0" w:color="000000"/>
              <w:right w:val="single" w:sz="4" w:space="0" w:color="000000"/>
            </w:tcBorders>
            <w:shd w:val="clear" w:color="auto" w:fill="auto"/>
            <w:vAlign w:val="center"/>
          </w:tcPr>
          <w:p w:rsidR="00CC31D1" w:rsidRPr="00757FB5" w:rsidRDefault="00CC31D1" w:rsidP="000D385F">
            <w:pPr>
              <w:pStyle w:val="34"/>
              <w:rPr>
                <w:rFonts w:ascii="Times New Roman" w:hAnsi="Times New Roman"/>
                <w:szCs w:val="18"/>
              </w:rPr>
            </w:pPr>
            <w:r w:rsidRPr="00757FB5">
              <w:rPr>
                <w:rFonts w:ascii="Times New Roman"/>
                <w:szCs w:val="18"/>
              </w:rPr>
              <w:t>阈值管理</w:t>
            </w:r>
          </w:p>
        </w:tc>
        <w:tc>
          <w:tcPr>
            <w:tcW w:w="996" w:type="pct"/>
            <w:tcBorders>
              <w:top w:val="nil"/>
              <w:left w:val="nil"/>
              <w:bottom w:val="single" w:sz="4" w:space="0" w:color="000000"/>
              <w:right w:val="single" w:sz="4" w:space="0" w:color="000000"/>
            </w:tcBorders>
            <w:shd w:val="clear" w:color="auto" w:fill="auto"/>
            <w:vAlign w:val="center"/>
          </w:tcPr>
          <w:p w:rsidR="00CC31D1" w:rsidRPr="00757FB5" w:rsidRDefault="00CC31D1" w:rsidP="000D385F">
            <w:pPr>
              <w:pStyle w:val="34"/>
              <w:rPr>
                <w:rFonts w:ascii="Times New Roman" w:hAnsi="Times New Roman"/>
                <w:szCs w:val="18"/>
              </w:rPr>
            </w:pPr>
            <w:r w:rsidRPr="00757FB5">
              <w:rPr>
                <w:rFonts w:ascii="Times New Roman"/>
                <w:szCs w:val="18"/>
              </w:rPr>
              <w:t>设备风险信息、人员风险信息、企业风险信息</w:t>
            </w:r>
          </w:p>
        </w:tc>
        <w:tc>
          <w:tcPr>
            <w:tcW w:w="1148" w:type="pct"/>
            <w:tcBorders>
              <w:top w:val="nil"/>
              <w:left w:val="nil"/>
              <w:bottom w:val="single" w:sz="4" w:space="0" w:color="000000"/>
              <w:right w:val="single" w:sz="4" w:space="0" w:color="000000"/>
            </w:tcBorders>
            <w:shd w:val="clear" w:color="auto" w:fill="auto"/>
            <w:vAlign w:val="center"/>
          </w:tcPr>
          <w:p w:rsidR="00CC31D1" w:rsidRPr="00757FB5" w:rsidRDefault="00CC31D1" w:rsidP="000D385F">
            <w:pPr>
              <w:pStyle w:val="34"/>
              <w:rPr>
                <w:rFonts w:ascii="Times New Roman" w:hAnsi="Times New Roman"/>
                <w:szCs w:val="18"/>
              </w:rPr>
            </w:pPr>
            <w:r w:rsidRPr="00757FB5">
              <w:rPr>
                <w:rFonts w:ascii="Times New Roman"/>
                <w:szCs w:val="18"/>
              </w:rPr>
              <w:t>通过图分析与图挖掘技术对历史风险值进行分析，完成阈值的确定</w:t>
            </w:r>
          </w:p>
        </w:tc>
        <w:tc>
          <w:tcPr>
            <w:tcW w:w="1374" w:type="pct"/>
            <w:tcBorders>
              <w:top w:val="nil"/>
              <w:left w:val="nil"/>
              <w:bottom w:val="single" w:sz="4" w:space="0" w:color="000000"/>
              <w:right w:val="single" w:sz="4" w:space="0" w:color="000000"/>
            </w:tcBorders>
            <w:shd w:val="clear" w:color="auto" w:fill="auto"/>
            <w:vAlign w:val="center"/>
          </w:tcPr>
          <w:p w:rsidR="00CC31D1" w:rsidRPr="00757FB5" w:rsidRDefault="00CC31D1" w:rsidP="000D385F">
            <w:pPr>
              <w:pStyle w:val="34"/>
              <w:rPr>
                <w:rFonts w:ascii="Times New Roman" w:hAnsi="Times New Roman"/>
                <w:szCs w:val="18"/>
              </w:rPr>
            </w:pPr>
            <w:r w:rsidRPr="00757FB5">
              <w:rPr>
                <w:rFonts w:ascii="Times New Roman"/>
                <w:szCs w:val="18"/>
              </w:rPr>
              <w:t>输出风险管控阈值</w:t>
            </w:r>
          </w:p>
        </w:tc>
      </w:tr>
      <w:tr w:rsidR="00CC31D1" w:rsidRPr="00757FB5" w:rsidTr="004C434B">
        <w:trPr>
          <w:trHeight w:val="894"/>
          <w:jc w:val="center"/>
        </w:trPr>
        <w:tc>
          <w:tcPr>
            <w:tcW w:w="813" w:type="pct"/>
            <w:vMerge/>
            <w:tcBorders>
              <w:top w:val="nil"/>
              <w:left w:val="single" w:sz="4" w:space="0" w:color="000000"/>
              <w:bottom w:val="single" w:sz="4" w:space="0" w:color="000000"/>
              <w:right w:val="single" w:sz="4" w:space="0" w:color="000000"/>
            </w:tcBorders>
            <w:vAlign w:val="center"/>
          </w:tcPr>
          <w:p w:rsidR="00CC31D1" w:rsidRPr="00757FB5" w:rsidRDefault="00CC31D1" w:rsidP="000D385F">
            <w:pPr>
              <w:pStyle w:val="34"/>
              <w:rPr>
                <w:rFonts w:ascii="Times New Roman" w:hAnsi="Times New Roman"/>
                <w:szCs w:val="18"/>
              </w:rPr>
            </w:pPr>
          </w:p>
        </w:tc>
        <w:tc>
          <w:tcPr>
            <w:tcW w:w="669" w:type="pct"/>
            <w:tcBorders>
              <w:top w:val="nil"/>
              <w:left w:val="nil"/>
              <w:bottom w:val="single" w:sz="4" w:space="0" w:color="000000"/>
              <w:right w:val="single" w:sz="4" w:space="0" w:color="000000"/>
            </w:tcBorders>
            <w:shd w:val="clear" w:color="auto" w:fill="auto"/>
            <w:vAlign w:val="center"/>
          </w:tcPr>
          <w:p w:rsidR="00CC31D1" w:rsidRPr="00757FB5" w:rsidRDefault="00CC31D1" w:rsidP="000D385F">
            <w:pPr>
              <w:pStyle w:val="34"/>
              <w:rPr>
                <w:rFonts w:ascii="Times New Roman" w:hAnsi="Times New Roman"/>
                <w:szCs w:val="18"/>
              </w:rPr>
            </w:pPr>
            <w:r w:rsidRPr="00757FB5">
              <w:rPr>
                <w:rFonts w:ascii="Times New Roman"/>
                <w:szCs w:val="18"/>
              </w:rPr>
              <w:t>关联分析</w:t>
            </w:r>
          </w:p>
        </w:tc>
        <w:tc>
          <w:tcPr>
            <w:tcW w:w="996" w:type="pct"/>
            <w:tcBorders>
              <w:top w:val="nil"/>
              <w:left w:val="nil"/>
              <w:bottom w:val="single" w:sz="4" w:space="0" w:color="000000"/>
              <w:right w:val="single" w:sz="4" w:space="0" w:color="000000"/>
            </w:tcBorders>
            <w:shd w:val="clear" w:color="auto" w:fill="auto"/>
            <w:vAlign w:val="center"/>
          </w:tcPr>
          <w:p w:rsidR="00CC31D1" w:rsidRPr="00757FB5" w:rsidRDefault="00CC31D1" w:rsidP="000D385F">
            <w:pPr>
              <w:pStyle w:val="34"/>
              <w:rPr>
                <w:rFonts w:ascii="Times New Roman" w:hAnsi="Times New Roman"/>
                <w:szCs w:val="18"/>
              </w:rPr>
            </w:pPr>
            <w:r w:rsidRPr="00757FB5">
              <w:rPr>
                <w:rFonts w:ascii="Times New Roman"/>
                <w:szCs w:val="18"/>
              </w:rPr>
              <w:t>事故案例信息</w:t>
            </w:r>
          </w:p>
        </w:tc>
        <w:tc>
          <w:tcPr>
            <w:tcW w:w="1148" w:type="pct"/>
            <w:tcBorders>
              <w:top w:val="nil"/>
              <w:left w:val="nil"/>
              <w:bottom w:val="single" w:sz="4" w:space="0" w:color="000000"/>
              <w:right w:val="single" w:sz="4" w:space="0" w:color="000000"/>
            </w:tcBorders>
            <w:shd w:val="clear" w:color="auto" w:fill="auto"/>
            <w:vAlign w:val="center"/>
          </w:tcPr>
          <w:p w:rsidR="00CC31D1" w:rsidRPr="00757FB5" w:rsidRDefault="00CC31D1" w:rsidP="000D385F">
            <w:pPr>
              <w:pStyle w:val="34"/>
              <w:rPr>
                <w:rFonts w:ascii="Times New Roman" w:hAnsi="Times New Roman"/>
                <w:szCs w:val="18"/>
              </w:rPr>
            </w:pPr>
            <w:r w:rsidRPr="00757FB5">
              <w:rPr>
                <w:rFonts w:ascii="Times New Roman"/>
                <w:szCs w:val="18"/>
              </w:rPr>
              <w:t>通过知识图谱挖掘分析表面上没有实质关联关系的风险因素，挖掘潜在风险关联关系</w:t>
            </w:r>
          </w:p>
        </w:tc>
        <w:tc>
          <w:tcPr>
            <w:tcW w:w="1374" w:type="pct"/>
            <w:tcBorders>
              <w:top w:val="nil"/>
              <w:left w:val="nil"/>
              <w:bottom w:val="single" w:sz="4" w:space="0" w:color="000000"/>
              <w:right w:val="single" w:sz="4" w:space="0" w:color="000000"/>
            </w:tcBorders>
            <w:shd w:val="clear" w:color="auto" w:fill="auto"/>
            <w:vAlign w:val="center"/>
          </w:tcPr>
          <w:p w:rsidR="00CC31D1" w:rsidRPr="00757FB5" w:rsidRDefault="00CC31D1" w:rsidP="000D385F">
            <w:pPr>
              <w:pStyle w:val="34"/>
              <w:rPr>
                <w:rFonts w:ascii="Times New Roman" w:hAnsi="Times New Roman"/>
                <w:szCs w:val="18"/>
              </w:rPr>
            </w:pPr>
            <w:r w:rsidRPr="00757FB5">
              <w:rPr>
                <w:rFonts w:ascii="Times New Roman"/>
                <w:szCs w:val="18"/>
              </w:rPr>
              <w:t>输出风险关联信息</w:t>
            </w:r>
          </w:p>
        </w:tc>
      </w:tr>
      <w:tr w:rsidR="00CC31D1" w:rsidRPr="00757FB5" w:rsidTr="004C434B">
        <w:trPr>
          <w:trHeight w:val="894"/>
          <w:jc w:val="center"/>
        </w:trPr>
        <w:tc>
          <w:tcPr>
            <w:tcW w:w="813" w:type="pct"/>
            <w:vMerge/>
            <w:tcBorders>
              <w:top w:val="nil"/>
              <w:left w:val="single" w:sz="4" w:space="0" w:color="000000"/>
              <w:bottom w:val="single" w:sz="4" w:space="0" w:color="000000"/>
              <w:right w:val="single" w:sz="4" w:space="0" w:color="000000"/>
            </w:tcBorders>
            <w:vAlign w:val="center"/>
          </w:tcPr>
          <w:p w:rsidR="00CC31D1" w:rsidRPr="00757FB5" w:rsidRDefault="00CC31D1" w:rsidP="000D385F">
            <w:pPr>
              <w:pStyle w:val="34"/>
              <w:rPr>
                <w:rFonts w:ascii="Times New Roman" w:hAnsi="Times New Roman"/>
                <w:szCs w:val="18"/>
              </w:rPr>
            </w:pPr>
          </w:p>
        </w:tc>
        <w:tc>
          <w:tcPr>
            <w:tcW w:w="669" w:type="pct"/>
            <w:tcBorders>
              <w:top w:val="nil"/>
              <w:left w:val="nil"/>
              <w:bottom w:val="single" w:sz="4" w:space="0" w:color="000000"/>
              <w:right w:val="single" w:sz="4" w:space="0" w:color="000000"/>
            </w:tcBorders>
            <w:shd w:val="clear" w:color="auto" w:fill="auto"/>
            <w:vAlign w:val="center"/>
          </w:tcPr>
          <w:p w:rsidR="00CC31D1" w:rsidRPr="00757FB5" w:rsidRDefault="00CC31D1" w:rsidP="000D385F">
            <w:pPr>
              <w:pStyle w:val="34"/>
              <w:rPr>
                <w:rFonts w:ascii="Times New Roman" w:hAnsi="Times New Roman"/>
                <w:szCs w:val="18"/>
              </w:rPr>
            </w:pPr>
            <w:r w:rsidRPr="00757FB5">
              <w:rPr>
                <w:rFonts w:ascii="Times New Roman"/>
                <w:szCs w:val="18"/>
              </w:rPr>
              <w:t>预防管控</w:t>
            </w:r>
          </w:p>
        </w:tc>
        <w:tc>
          <w:tcPr>
            <w:tcW w:w="996" w:type="pct"/>
            <w:tcBorders>
              <w:top w:val="nil"/>
              <w:left w:val="nil"/>
              <w:bottom w:val="single" w:sz="4" w:space="0" w:color="000000"/>
              <w:right w:val="single" w:sz="4" w:space="0" w:color="000000"/>
            </w:tcBorders>
            <w:shd w:val="clear" w:color="auto" w:fill="auto"/>
            <w:vAlign w:val="center"/>
          </w:tcPr>
          <w:p w:rsidR="00CC31D1" w:rsidRPr="00757FB5" w:rsidRDefault="00CC31D1" w:rsidP="000D385F">
            <w:pPr>
              <w:pStyle w:val="34"/>
              <w:rPr>
                <w:rFonts w:ascii="Times New Roman" w:hAnsi="Times New Roman"/>
                <w:szCs w:val="18"/>
              </w:rPr>
            </w:pPr>
            <w:r w:rsidRPr="00757FB5">
              <w:rPr>
                <w:rFonts w:ascii="Times New Roman"/>
                <w:szCs w:val="18"/>
              </w:rPr>
              <w:t>事故应急预案信息、事故案例信息</w:t>
            </w:r>
          </w:p>
        </w:tc>
        <w:tc>
          <w:tcPr>
            <w:tcW w:w="1148" w:type="pct"/>
            <w:tcBorders>
              <w:top w:val="nil"/>
              <w:left w:val="nil"/>
              <w:bottom w:val="single" w:sz="4" w:space="0" w:color="000000"/>
              <w:right w:val="single" w:sz="4" w:space="0" w:color="000000"/>
            </w:tcBorders>
            <w:shd w:val="clear" w:color="auto" w:fill="auto"/>
            <w:vAlign w:val="center"/>
          </w:tcPr>
          <w:p w:rsidR="00CC31D1" w:rsidRPr="00757FB5" w:rsidRDefault="00CC31D1" w:rsidP="000D385F">
            <w:pPr>
              <w:pStyle w:val="34"/>
              <w:rPr>
                <w:rFonts w:ascii="Times New Roman" w:hAnsi="Times New Roman"/>
                <w:szCs w:val="18"/>
              </w:rPr>
            </w:pPr>
            <w:r w:rsidRPr="00757FB5">
              <w:rPr>
                <w:rFonts w:ascii="Times New Roman"/>
                <w:szCs w:val="18"/>
              </w:rPr>
              <w:t>通过图分析与图挖掘技术对历史风险的预防控制措施进行分析，形成风险的控制措施</w:t>
            </w:r>
          </w:p>
        </w:tc>
        <w:tc>
          <w:tcPr>
            <w:tcW w:w="1374" w:type="pct"/>
            <w:tcBorders>
              <w:top w:val="nil"/>
              <w:left w:val="nil"/>
              <w:bottom w:val="single" w:sz="4" w:space="0" w:color="000000"/>
              <w:right w:val="single" w:sz="4" w:space="0" w:color="000000"/>
            </w:tcBorders>
            <w:shd w:val="clear" w:color="auto" w:fill="auto"/>
            <w:vAlign w:val="center"/>
          </w:tcPr>
          <w:p w:rsidR="00CC31D1" w:rsidRPr="00757FB5" w:rsidRDefault="00CC31D1" w:rsidP="000D385F">
            <w:pPr>
              <w:pStyle w:val="34"/>
              <w:rPr>
                <w:rFonts w:ascii="Times New Roman" w:hAnsi="Times New Roman"/>
                <w:szCs w:val="18"/>
              </w:rPr>
            </w:pPr>
            <w:r w:rsidRPr="00757FB5">
              <w:rPr>
                <w:rFonts w:ascii="Times New Roman"/>
                <w:szCs w:val="18"/>
              </w:rPr>
              <w:t>输出预防控制措施</w:t>
            </w:r>
          </w:p>
        </w:tc>
      </w:tr>
      <w:tr w:rsidR="00CC31D1" w:rsidRPr="00757FB5" w:rsidTr="004C434B">
        <w:trPr>
          <w:trHeight w:val="596"/>
          <w:jc w:val="center"/>
        </w:trPr>
        <w:tc>
          <w:tcPr>
            <w:tcW w:w="813" w:type="pct"/>
            <w:vMerge/>
            <w:tcBorders>
              <w:top w:val="nil"/>
              <w:left w:val="single" w:sz="4" w:space="0" w:color="000000"/>
              <w:bottom w:val="single" w:sz="4" w:space="0" w:color="000000"/>
              <w:right w:val="single" w:sz="4" w:space="0" w:color="000000"/>
            </w:tcBorders>
            <w:vAlign w:val="center"/>
          </w:tcPr>
          <w:p w:rsidR="00CC31D1" w:rsidRPr="00757FB5" w:rsidRDefault="00CC31D1" w:rsidP="000D385F">
            <w:pPr>
              <w:pStyle w:val="34"/>
              <w:rPr>
                <w:rFonts w:ascii="Times New Roman" w:hAnsi="Times New Roman"/>
                <w:szCs w:val="18"/>
              </w:rPr>
            </w:pPr>
          </w:p>
        </w:tc>
        <w:tc>
          <w:tcPr>
            <w:tcW w:w="669" w:type="pct"/>
            <w:tcBorders>
              <w:top w:val="nil"/>
              <w:left w:val="nil"/>
              <w:bottom w:val="single" w:sz="4" w:space="0" w:color="000000"/>
              <w:right w:val="single" w:sz="4" w:space="0" w:color="000000"/>
            </w:tcBorders>
            <w:shd w:val="clear" w:color="auto" w:fill="auto"/>
            <w:vAlign w:val="center"/>
          </w:tcPr>
          <w:p w:rsidR="00CC31D1" w:rsidRPr="00757FB5" w:rsidRDefault="00CC31D1" w:rsidP="000D385F">
            <w:pPr>
              <w:pStyle w:val="34"/>
              <w:rPr>
                <w:rFonts w:ascii="Times New Roman" w:hAnsi="Times New Roman"/>
                <w:szCs w:val="18"/>
              </w:rPr>
            </w:pPr>
            <w:r w:rsidRPr="00757FB5">
              <w:rPr>
                <w:rFonts w:ascii="Times New Roman"/>
                <w:szCs w:val="18"/>
              </w:rPr>
              <w:t>应急救援</w:t>
            </w:r>
          </w:p>
        </w:tc>
        <w:tc>
          <w:tcPr>
            <w:tcW w:w="996" w:type="pct"/>
            <w:tcBorders>
              <w:top w:val="nil"/>
              <w:left w:val="nil"/>
              <w:bottom w:val="single" w:sz="4" w:space="0" w:color="000000"/>
              <w:right w:val="single" w:sz="4" w:space="0" w:color="000000"/>
            </w:tcBorders>
            <w:shd w:val="clear" w:color="auto" w:fill="auto"/>
            <w:vAlign w:val="center"/>
          </w:tcPr>
          <w:p w:rsidR="00CC31D1" w:rsidRPr="00757FB5" w:rsidRDefault="00CC31D1" w:rsidP="000D385F">
            <w:pPr>
              <w:pStyle w:val="34"/>
              <w:rPr>
                <w:rFonts w:ascii="Times New Roman" w:hAnsi="Times New Roman"/>
                <w:szCs w:val="18"/>
              </w:rPr>
            </w:pPr>
            <w:r w:rsidRPr="00757FB5">
              <w:rPr>
                <w:rFonts w:ascii="Times New Roman"/>
                <w:szCs w:val="18"/>
              </w:rPr>
              <w:t>应急预案信息</w:t>
            </w:r>
          </w:p>
        </w:tc>
        <w:tc>
          <w:tcPr>
            <w:tcW w:w="1148" w:type="pct"/>
            <w:tcBorders>
              <w:top w:val="nil"/>
              <w:left w:val="nil"/>
              <w:bottom w:val="single" w:sz="4" w:space="0" w:color="000000"/>
              <w:right w:val="single" w:sz="4" w:space="0" w:color="000000"/>
            </w:tcBorders>
            <w:shd w:val="clear" w:color="auto" w:fill="auto"/>
            <w:vAlign w:val="center"/>
          </w:tcPr>
          <w:p w:rsidR="00CC31D1" w:rsidRPr="00757FB5" w:rsidRDefault="00CC31D1" w:rsidP="000D385F">
            <w:pPr>
              <w:pStyle w:val="34"/>
              <w:rPr>
                <w:rFonts w:ascii="Times New Roman" w:hAnsi="Times New Roman"/>
                <w:szCs w:val="18"/>
              </w:rPr>
            </w:pPr>
            <w:r w:rsidRPr="00757FB5">
              <w:rPr>
                <w:rFonts w:ascii="Times New Roman"/>
                <w:szCs w:val="18"/>
              </w:rPr>
              <w:t>利用图相关技术，完成应急救援方案的推荐</w:t>
            </w:r>
          </w:p>
        </w:tc>
        <w:tc>
          <w:tcPr>
            <w:tcW w:w="1374" w:type="pct"/>
            <w:tcBorders>
              <w:top w:val="nil"/>
              <w:left w:val="nil"/>
              <w:bottom w:val="single" w:sz="4" w:space="0" w:color="000000"/>
              <w:right w:val="single" w:sz="4" w:space="0" w:color="000000"/>
            </w:tcBorders>
            <w:shd w:val="clear" w:color="auto" w:fill="auto"/>
            <w:vAlign w:val="center"/>
          </w:tcPr>
          <w:p w:rsidR="00CC31D1" w:rsidRPr="00757FB5" w:rsidRDefault="00CC31D1" w:rsidP="000D385F">
            <w:pPr>
              <w:pStyle w:val="34"/>
              <w:rPr>
                <w:rFonts w:ascii="Times New Roman" w:hAnsi="Times New Roman"/>
                <w:szCs w:val="18"/>
              </w:rPr>
            </w:pPr>
            <w:r w:rsidRPr="00757FB5">
              <w:rPr>
                <w:rFonts w:ascii="Times New Roman"/>
                <w:szCs w:val="18"/>
              </w:rPr>
              <w:t>输出应急救援的流程</w:t>
            </w:r>
          </w:p>
        </w:tc>
      </w:tr>
    </w:tbl>
    <w:p w:rsidR="00CC31D1" w:rsidRPr="00757FB5" w:rsidRDefault="00CC31D1" w:rsidP="00E35397">
      <w:pPr>
        <w:pStyle w:val="afffffffff1"/>
        <w:spacing w:beforeLines="50" w:afterLines="50"/>
        <w:ind w:left="0"/>
        <w:outlineLvl w:val="2"/>
        <w:rPr>
          <w:rFonts w:ascii="Times New Roman" w:eastAsia="黑体" w:hAnsi="黑体"/>
        </w:rPr>
      </w:pPr>
      <w:r w:rsidRPr="00757FB5">
        <w:rPr>
          <w:rFonts w:ascii="Times New Roman" w:eastAsia="黑体" w:hAnsi="黑体"/>
        </w:rPr>
        <w:t>微观场景</w:t>
      </w:r>
    </w:p>
    <w:p w:rsidR="00CC31D1" w:rsidRPr="00DD56AB" w:rsidRDefault="00CC31D1" w:rsidP="000D385F">
      <w:pPr>
        <w:pStyle w:val="17"/>
        <w:ind w:firstLineChars="0" w:firstLine="0"/>
        <w:rPr>
          <w:rFonts w:ascii="Times New Roman"/>
          <w:szCs w:val="21"/>
        </w:rPr>
      </w:pPr>
      <w:r w:rsidRPr="001A0DAB">
        <w:rPr>
          <w:rFonts w:ascii="Times New Roman" w:hAnsi="宋体"/>
          <w:szCs w:val="21"/>
        </w:rPr>
        <w:t>风险防控辅助决策模型微观应用场景</w:t>
      </w:r>
      <w:r w:rsidRPr="00DD56AB">
        <w:rPr>
          <w:rFonts w:ascii="Times New Roman" w:hAnsi="宋体"/>
          <w:szCs w:val="21"/>
        </w:rPr>
        <w:t>包括但不限于表</w:t>
      </w:r>
      <w:r w:rsidR="00DD56AB" w:rsidRPr="00DD56AB">
        <w:rPr>
          <w:rFonts w:ascii="Times New Roman" w:hint="eastAsia"/>
          <w:szCs w:val="21"/>
        </w:rPr>
        <w:t>6</w:t>
      </w:r>
      <w:r w:rsidRPr="00DD56AB">
        <w:rPr>
          <w:rFonts w:ascii="Times New Roman" w:hAnsi="宋体"/>
          <w:szCs w:val="21"/>
        </w:rPr>
        <w:t>所示内容。</w:t>
      </w:r>
    </w:p>
    <w:p w:rsidR="00CC31D1" w:rsidRPr="00DF3BF3" w:rsidRDefault="00CC31D1" w:rsidP="000D385F">
      <w:pPr>
        <w:pStyle w:val="26"/>
        <w:rPr>
          <w:rFonts w:ascii="Times New Roman" w:eastAsia="宋体" w:hAnsi="Times New Roman"/>
          <w:b/>
          <w:bCs/>
          <w:sz w:val="21"/>
          <w:szCs w:val="21"/>
        </w:rPr>
      </w:pPr>
      <w:r w:rsidRPr="00DF3BF3">
        <w:rPr>
          <w:rFonts w:ascii="Times New Roman" w:eastAsia="宋体" w:hAnsi="宋体"/>
          <w:b/>
          <w:sz w:val="21"/>
          <w:szCs w:val="21"/>
        </w:rPr>
        <w:t>表</w:t>
      </w:r>
      <w:r w:rsidR="00DD56AB" w:rsidRPr="00DF3BF3">
        <w:rPr>
          <w:rFonts w:ascii="Times New Roman" w:eastAsia="宋体" w:hAnsi="Times New Roman" w:hint="eastAsia"/>
          <w:b/>
          <w:sz w:val="21"/>
          <w:szCs w:val="21"/>
        </w:rPr>
        <w:t>6</w:t>
      </w:r>
      <w:r w:rsidRPr="00DF3BF3">
        <w:rPr>
          <w:rFonts w:ascii="Times New Roman" w:eastAsia="宋体" w:hAnsi="Times New Roman"/>
          <w:b/>
          <w:sz w:val="21"/>
          <w:szCs w:val="21"/>
        </w:rPr>
        <w:t xml:space="preserve"> </w:t>
      </w:r>
      <w:r w:rsidRPr="00DF3BF3">
        <w:rPr>
          <w:rFonts w:ascii="Times New Roman" w:eastAsia="宋体" w:hAnsi="宋体"/>
          <w:b/>
          <w:sz w:val="21"/>
          <w:szCs w:val="21"/>
        </w:rPr>
        <w:t>典型风险防控应用场景</w:t>
      </w:r>
    </w:p>
    <w:tbl>
      <w:tblPr>
        <w:tblStyle w:val="affff5"/>
        <w:tblW w:w="5000" w:type="pct"/>
        <w:tblLook w:val="04A0"/>
      </w:tblPr>
      <w:tblGrid>
        <w:gridCol w:w="2302"/>
        <w:gridCol w:w="1591"/>
        <w:gridCol w:w="3797"/>
        <w:gridCol w:w="1880"/>
      </w:tblGrid>
      <w:tr w:rsidR="00CC31D1" w:rsidRPr="00757FB5" w:rsidTr="004C434B">
        <w:trPr>
          <w:trHeight w:val="436"/>
        </w:trPr>
        <w:tc>
          <w:tcPr>
            <w:tcW w:w="1203" w:type="pct"/>
            <w:vAlign w:val="center"/>
          </w:tcPr>
          <w:p w:rsidR="00CC31D1" w:rsidRPr="00757FB5" w:rsidRDefault="00CC31D1" w:rsidP="000D385F">
            <w:pPr>
              <w:pStyle w:val="34"/>
              <w:rPr>
                <w:rFonts w:ascii="Times New Roman" w:hAnsi="Times New Roman"/>
                <w:szCs w:val="21"/>
              </w:rPr>
            </w:pPr>
            <w:r w:rsidRPr="00757FB5">
              <w:rPr>
                <w:rFonts w:ascii="Times New Roman"/>
                <w:szCs w:val="21"/>
              </w:rPr>
              <w:t>场景名称</w:t>
            </w:r>
          </w:p>
        </w:tc>
        <w:tc>
          <w:tcPr>
            <w:tcW w:w="831" w:type="pct"/>
            <w:vAlign w:val="center"/>
          </w:tcPr>
          <w:p w:rsidR="00CC31D1" w:rsidRPr="00757FB5" w:rsidRDefault="00CC31D1" w:rsidP="000D385F">
            <w:pPr>
              <w:pStyle w:val="34"/>
              <w:rPr>
                <w:rFonts w:ascii="Times New Roman" w:hAnsi="Times New Roman"/>
                <w:szCs w:val="21"/>
              </w:rPr>
            </w:pPr>
            <w:r w:rsidRPr="00757FB5">
              <w:rPr>
                <w:rFonts w:ascii="Times New Roman"/>
                <w:szCs w:val="21"/>
              </w:rPr>
              <w:t>输入项</w:t>
            </w:r>
          </w:p>
        </w:tc>
        <w:tc>
          <w:tcPr>
            <w:tcW w:w="1984" w:type="pct"/>
            <w:vAlign w:val="center"/>
          </w:tcPr>
          <w:p w:rsidR="00CC31D1" w:rsidRPr="00757FB5" w:rsidRDefault="00CC31D1" w:rsidP="000D385F">
            <w:pPr>
              <w:pStyle w:val="34"/>
              <w:rPr>
                <w:rFonts w:ascii="Times New Roman" w:hAnsi="Times New Roman"/>
                <w:szCs w:val="21"/>
              </w:rPr>
            </w:pPr>
            <w:r w:rsidRPr="00757FB5">
              <w:rPr>
                <w:rFonts w:ascii="Times New Roman"/>
                <w:szCs w:val="21"/>
              </w:rPr>
              <w:t>决策逻辑</w:t>
            </w:r>
          </w:p>
        </w:tc>
        <w:tc>
          <w:tcPr>
            <w:tcW w:w="982" w:type="pct"/>
            <w:vAlign w:val="center"/>
          </w:tcPr>
          <w:p w:rsidR="00CC31D1" w:rsidRPr="00757FB5" w:rsidRDefault="00CC31D1" w:rsidP="000D385F">
            <w:pPr>
              <w:pStyle w:val="34"/>
              <w:rPr>
                <w:rFonts w:ascii="Times New Roman" w:hAnsi="Times New Roman"/>
                <w:szCs w:val="21"/>
              </w:rPr>
            </w:pPr>
            <w:r w:rsidRPr="00757FB5">
              <w:rPr>
                <w:rFonts w:ascii="Times New Roman"/>
                <w:szCs w:val="21"/>
              </w:rPr>
              <w:t>输出项</w:t>
            </w:r>
          </w:p>
        </w:tc>
      </w:tr>
      <w:tr w:rsidR="00CC31D1" w:rsidRPr="00757FB5" w:rsidTr="00757FB5">
        <w:trPr>
          <w:trHeight w:val="1329"/>
        </w:trPr>
        <w:tc>
          <w:tcPr>
            <w:tcW w:w="1203" w:type="pct"/>
            <w:vAlign w:val="center"/>
          </w:tcPr>
          <w:p w:rsidR="00CC31D1" w:rsidRPr="00757FB5" w:rsidRDefault="00CC31D1" w:rsidP="000D385F">
            <w:pPr>
              <w:pStyle w:val="34"/>
              <w:rPr>
                <w:rFonts w:ascii="Times New Roman" w:hAnsi="Times New Roman"/>
                <w:szCs w:val="21"/>
              </w:rPr>
            </w:pPr>
            <w:r w:rsidRPr="00757FB5">
              <w:rPr>
                <w:rFonts w:ascii="Times New Roman"/>
                <w:szCs w:val="21"/>
              </w:rPr>
              <w:t>企业资源条件有效性监测</w:t>
            </w:r>
          </w:p>
        </w:tc>
        <w:tc>
          <w:tcPr>
            <w:tcW w:w="831" w:type="pct"/>
            <w:vAlign w:val="center"/>
          </w:tcPr>
          <w:p w:rsidR="00CC31D1" w:rsidRPr="00757FB5" w:rsidRDefault="00CC31D1" w:rsidP="000D385F">
            <w:pPr>
              <w:pStyle w:val="34"/>
              <w:rPr>
                <w:rFonts w:ascii="Times New Roman" w:hAnsi="Times New Roman"/>
                <w:szCs w:val="21"/>
              </w:rPr>
            </w:pPr>
            <w:r w:rsidRPr="00757FB5">
              <w:rPr>
                <w:rFonts w:ascii="Times New Roman"/>
                <w:szCs w:val="21"/>
              </w:rPr>
              <w:t>企业</w:t>
            </w:r>
            <w:r w:rsidRPr="00757FB5">
              <w:rPr>
                <w:rFonts w:ascii="Times New Roman" w:hAnsi="Times New Roman"/>
                <w:szCs w:val="21"/>
              </w:rPr>
              <w:t>/</w:t>
            </w:r>
            <w:r w:rsidRPr="00757FB5">
              <w:rPr>
                <w:rFonts w:ascii="Times New Roman"/>
                <w:szCs w:val="21"/>
              </w:rPr>
              <w:t>自然人标识信息</w:t>
            </w:r>
          </w:p>
        </w:tc>
        <w:tc>
          <w:tcPr>
            <w:tcW w:w="1984" w:type="pct"/>
            <w:vAlign w:val="center"/>
          </w:tcPr>
          <w:p w:rsidR="00CC31D1" w:rsidRPr="00757FB5" w:rsidRDefault="00CC31D1" w:rsidP="000D385F">
            <w:pPr>
              <w:pStyle w:val="34"/>
              <w:rPr>
                <w:rFonts w:ascii="Times New Roman" w:hAnsi="Times New Roman"/>
                <w:szCs w:val="21"/>
              </w:rPr>
            </w:pPr>
            <w:r w:rsidRPr="00757FB5">
              <w:rPr>
                <w:rFonts w:ascii="Times New Roman"/>
                <w:szCs w:val="21"/>
              </w:rPr>
              <w:t>通过对企业属性及所拥有人员、设备、资料及经营情况进行了解，对企业是否持续满足资源条件进行全方位分析，发现潜在的风险，给出风险防控措施。</w:t>
            </w:r>
          </w:p>
        </w:tc>
        <w:tc>
          <w:tcPr>
            <w:tcW w:w="982" w:type="pct"/>
            <w:vAlign w:val="center"/>
          </w:tcPr>
          <w:p w:rsidR="00CC31D1" w:rsidRPr="00757FB5" w:rsidRDefault="00CC31D1" w:rsidP="000D385F">
            <w:pPr>
              <w:pStyle w:val="34"/>
              <w:rPr>
                <w:rFonts w:ascii="Times New Roman" w:hAnsi="Times New Roman"/>
                <w:szCs w:val="21"/>
              </w:rPr>
            </w:pPr>
            <w:r w:rsidRPr="00757FB5">
              <w:rPr>
                <w:rFonts w:ascii="Times New Roman"/>
                <w:szCs w:val="21"/>
              </w:rPr>
              <w:t>企业属性资源条件符合性、风险防控措施。</w:t>
            </w:r>
          </w:p>
        </w:tc>
      </w:tr>
      <w:tr w:rsidR="00CC31D1" w:rsidRPr="00757FB5" w:rsidTr="004C434B">
        <w:trPr>
          <w:trHeight w:val="436"/>
        </w:trPr>
        <w:tc>
          <w:tcPr>
            <w:tcW w:w="1203" w:type="pct"/>
            <w:vAlign w:val="center"/>
          </w:tcPr>
          <w:p w:rsidR="00CC31D1" w:rsidRPr="00757FB5" w:rsidRDefault="00CC31D1" w:rsidP="000D385F">
            <w:pPr>
              <w:pStyle w:val="34"/>
              <w:rPr>
                <w:rFonts w:ascii="Times New Roman" w:hAnsi="Times New Roman"/>
                <w:szCs w:val="21"/>
              </w:rPr>
            </w:pPr>
            <w:r w:rsidRPr="00757FB5">
              <w:rPr>
                <w:rFonts w:ascii="Times New Roman"/>
                <w:szCs w:val="21"/>
              </w:rPr>
              <w:t>企业重大隐患风险监测</w:t>
            </w:r>
          </w:p>
        </w:tc>
        <w:tc>
          <w:tcPr>
            <w:tcW w:w="831" w:type="pct"/>
            <w:vAlign w:val="center"/>
          </w:tcPr>
          <w:p w:rsidR="00CC31D1" w:rsidRPr="00757FB5" w:rsidRDefault="00CC31D1" w:rsidP="000D385F">
            <w:pPr>
              <w:pStyle w:val="34"/>
              <w:rPr>
                <w:rFonts w:ascii="Times New Roman" w:hAnsi="Times New Roman"/>
                <w:szCs w:val="21"/>
              </w:rPr>
            </w:pPr>
            <w:r w:rsidRPr="00757FB5">
              <w:rPr>
                <w:rFonts w:ascii="Times New Roman"/>
                <w:szCs w:val="21"/>
              </w:rPr>
              <w:t>企业</w:t>
            </w:r>
            <w:r w:rsidRPr="00757FB5">
              <w:rPr>
                <w:rFonts w:ascii="Times New Roman" w:hAnsi="Times New Roman"/>
                <w:szCs w:val="21"/>
              </w:rPr>
              <w:t>/</w:t>
            </w:r>
            <w:r w:rsidRPr="00757FB5">
              <w:rPr>
                <w:rFonts w:ascii="Times New Roman"/>
                <w:szCs w:val="21"/>
              </w:rPr>
              <w:t>自然人标识信息</w:t>
            </w:r>
          </w:p>
        </w:tc>
        <w:tc>
          <w:tcPr>
            <w:tcW w:w="1984" w:type="pct"/>
            <w:vAlign w:val="center"/>
          </w:tcPr>
          <w:p w:rsidR="00CC31D1" w:rsidRPr="00757FB5" w:rsidRDefault="00CC31D1" w:rsidP="000D385F">
            <w:pPr>
              <w:pStyle w:val="34"/>
              <w:rPr>
                <w:rFonts w:ascii="Times New Roman" w:hAnsi="Times New Roman"/>
                <w:szCs w:val="21"/>
              </w:rPr>
            </w:pPr>
            <w:r w:rsidRPr="00757FB5">
              <w:rPr>
                <w:rFonts w:ascii="Times New Roman"/>
                <w:szCs w:val="21"/>
              </w:rPr>
              <w:t>通过对企业人员持证、设备检验检测情况、设备使用维护记录、企业管理状况等了解，对企业是否存在重大隐患进行分析，发现潜在的风险，给出风险防控措施。</w:t>
            </w:r>
          </w:p>
        </w:tc>
        <w:tc>
          <w:tcPr>
            <w:tcW w:w="982" w:type="pct"/>
            <w:vAlign w:val="center"/>
          </w:tcPr>
          <w:p w:rsidR="00CC31D1" w:rsidRPr="00757FB5" w:rsidRDefault="00CC31D1" w:rsidP="000D385F">
            <w:pPr>
              <w:pStyle w:val="34"/>
              <w:rPr>
                <w:rFonts w:ascii="Times New Roman" w:hAnsi="Times New Roman"/>
                <w:szCs w:val="21"/>
              </w:rPr>
            </w:pPr>
            <w:r w:rsidRPr="00757FB5">
              <w:rPr>
                <w:rFonts w:ascii="Times New Roman"/>
                <w:szCs w:val="21"/>
              </w:rPr>
              <w:t>企业存在重大隐患情况、风险防控措施。</w:t>
            </w:r>
          </w:p>
        </w:tc>
      </w:tr>
      <w:tr w:rsidR="00CC31D1" w:rsidRPr="00757FB5" w:rsidTr="004C434B">
        <w:trPr>
          <w:trHeight w:val="443"/>
        </w:trPr>
        <w:tc>
          <w:tcPr>
            <w:tcW w:w="1203" w:type="pct"/>
            <w:vAlign w:val="center"/>
          </w:tcPr>
          <w:p w:rsidR="00CC31D1" w:rsidRPr="00757FB5" w:rsidRDefault="00CC31D1" w:rsidP="000D385F">
            <w:pPr>
              <w:pStyle w:val="34"/>
              <w:rPr>
                <w:rFonts w:ascii="Times New Roman" w:hAnsi="Times New Roman"/>
                <w:szCs w:val="21"/>
              </w:rPr>
            </w:pPr>
            <w:r w:rsidRPr="00757FB5">
              <w:rPr>
                <w:rFonts w:ascii="Times New Roman"/>
                <w:szCs w:val="21"/>
              </w:rPr>
              <w:t>设备风险分析</w:t>
            </w:r>
          </w:p>
        </w:tc>
        <w:tc>
          <w:tcPr>
            <w:tcW w:w="831" w:type="pct"/>
            <w:vAlign w:val="center"/>
          </w:tcPr>
          <w:p w:rsidR="00CC31D1" w:rsidRPr="00757FB5" w:rsidRDefault="00CC31D1" w:rsidP="000D385F">
            <w:pPr>
              <w:pStyle w:val="34"/>
              <w:rPr>
                <w:rFonts w:ascii="Times New Roman" w:hAnsi="Times New Roman"/>
                <w:szCs w:val="21"/>
              </w:rPr>
            </w:pPr>
            <w:r w:rsidRPr="00757FB5">
              <w:rPr>
                <w:rFonts w:ascii="Times New Roman"/>
                <w:szCs w:val="21"/>
              </w:rPr>
              <w:t>设备标识信息</w:t>
            </w:r>
          </w:p>
        </w:tc>
        <w:tc>
          <w:tcPr>
            <w:tcW w:w="1984" w:type="pct"/>
            <w:vAlign w:val="center"/>
          </w:tcPr>
          <w:p w:rsidR="00CC31D1" w:rsidRPr="00757FB5" w:rsidRDefault="00CC31D1" w:rsidP="000D385F">
            <w:pPr>
              <w:pStyle w:val="34"/>
              <w:rPr>
                <w:rFonts w:ascii="Times New Roman" w:hAnsi="Times New Roman"/>
                <w:szCs w:val="21"/>
              </w:rPr>
            </w:pPr>
            <w:r w:rsidRPr="00757FB5">
              <w:rPr>
                <w:rFonts w:ascii="Times New Roman"/>
                <w:szCs w:val="21"/>
              </w:rPr>
              <w:t>根据设备销售、生产、监督检验、定期检验</w:t>
            </w:r>
            <w:r w:rsidRPr="00757FB5">
              <w:rPr>
                <w:rFonts w:ascii="Times New Roman" w:hAnsi="Times New Roman"/>
                <w:szCs w:val="21"/>
              </w:rPr>
              <w:t>/</w:t>
            </w:r>
            <w:r w:rsidRPr="00757FB5">
              <w:rPr>
                <w:rFonts w:ascii="Times New Roman"/>
                <w:szCs w:val="21"/>
              </w:rPr>
              <w:lastRenderedPageBreak/>
              <w:t>检测、日常使用维护保养、运行监测等信息进行了解，对该设备存在风险的等级进行分析，给出风险防控措施。</w:t>
            </w:r>
          </w:p>
        </w:tc>
        <w:tc>
          <w:tcPr>
            <w:tcW w:w="982" w:type="pct"/>
            <w:vAlign w:val="center"/>
          </w:tcPr>
          <w:p w:rsidR="00CC31D1" w:rsidRPr="00757FB5" w:rsidRDefault="00CC31D1" w:rsidP="000D385F">
            <w:pPr>
              <w:pStyle w:val="34"/>
              <w:rPr>
                <w:rFonts w:ascii="Times New Roman" w:hAnsi="Times New Roman"/>
                <w:szCs w:val="21"/>
              </w:rPr>
            </w:pPr>
            <w:r w:rsidRPr="00757FB5">
              <w:rPr>
                <w:rFonts w:ascii="Times New Roman"/>
                <w:szCs w:val="21"/>
              </w:rPr>
              <w:lastRenderedPageBreak/>
              <w:t>设备风险状况、防控</w:t>
            </w:r>
            <w:r w:rsidRPr="00757FB5">
              <w:rPr>
                <w:rFonts w:ascii="Times New Roman"/>
                <w:szCs w:val="21"/>
              </w:rPr>
              <w:lastRenderedPageBreak/>
              <w:t>措施。</w:t>
            </w:r>
          </w:p>
        </w:tc>
      </w:tr>
      <w:tr w:rsidR="00CC31D1" w:rsidRPr="00757FB5" w:rsidTr="004C434B">
        <w:trPr>
          <w:trHeight w:val="443"/>
        </w:trPr>
        <w:tc>
          <w:tcPr>
            <w:tcW w:w="1203" w:type="pct"/>
            <w:shd w:val="clear" w:color="auto" w:fill="auto"/>
            <w:vAlign w:val="center"/>
          </w:tcPr>
          <w:p w:rsidR="00CC31D1" w:rsidRPr="00757FB5" w:rsidRDefault="00CC31D1" w:rsidP="000D385F">
            <w:pPr>
              <w:pStyle w:val="34"/>
              <w:rPr>
                <w:rFonts w:ascii="Times New Roman" w:hAnsi="Times New Roman"/>
                <w:szCs w:val="21"/>
              </w:rPr>
            </w:pPr>
            <w:r w:rsidRPr="00757FB5">
              <w:rPr>
                <w:rFonts w:ascii="Times New Roman"/>
                <w:szCs w:val="21"/>
              </w:rPr>
              <w:lastRenderedPageBreak/>
              <w:t>作业人员风险分析</w:t>
            </w:r>
          </w:p>
        </w:tc>
        <w:tc>
          <w:tcPr>
            <w:tcW w:w="831" w:type="pct"/>
            <w:shd w:val="clear" w:color="auto" w:fill="auto"/>
            <w:vAlign w:val="center"/>
          </w:tcPr>
          <w:p w:rsidR="00CC31D1" w:rsidRPr="00757FB5" w:rsidRDefault="00CC31D1" w:rsidP="000D385F">
            <w:pPr>
              <w:pStyle w:val="34"/>
              <w:rPr>
                <w:rFonts w:ascii="Times New Roman" w:hAnsi="Times New Roman"/>
                <w:szCs w:val="21"/>
              </w:rPr>
            </w:pPr>
            <w:r w:rsidRPr="00757FB5">
              <w:rPr>
                <w:rFonts w:ascii="Times New Roman"/>
                <w:szCs w:val="21"/>
              </w:rPr>
              <w:t>自然人标识信息</w:t>
            </w:r>
          </w:p>
        </w:tc>
        <w:tc>
          <w:tcPr>
            <w:tcW w:w="1984" w:type="pct"/>
            <w:shd w:val="clear" w:color="auto" w:fill="auto"/>
            <w:vAlign w:val="center"/>
          </w:tcPr>
          <w:p w:rsidR="00CC31D1" w:rsidRPr="00757FB5" w:rsidRDefault="00CC31D1" w:rsidP="000D385F">
            <w:pPr>
              <w:pStyle w:val="34"/>
              <w:rPr>
                <w:rFonts w:ascii="Times New Roman" w:hAnsi="Times New Roman"/>
                <w:szCs w:val="21"/>
              </w:rPr>
            </w:pPr>
            <w:r w:rsidRPr="00757FB5">
              <w:rPr>
                <w:rFonts w:ascii="Times New Roman"/>
                <w:szCs w:val="21"/>
              </w:rPr>
              <w:t>根据人员持证条件，了解人员被聘单位、被聘岗位、专业技术等情况，对作业人员存在的风险行为进行分析，给出防控措施。</w:t>
            </w:r>
          </w:p>
        </w:tc>
        <w:tc>
          <w:tcPr>
            <w:tcW w:w="982" w:type="pct"/>
            <w:vAlign w:val="center"/>
          </w:tcPr>
          <w:p w:rsidR="00CC31D1" w:rsidRPr="00757FB5" w:rsidRDefault="00CC31D1" w:rsidP="000D385F">
            <w:pPr>
              <w:pStyle w:val="34"/>
              <w:rPr>
                <w:rFonts w:ascii="Times New Roman" w:hAnsi="Times New Roman"/>
                <w:szCs w:val="21"/>
              </w:rPr>
            </w:pPr>
            <w:r w:rsidRPr="00757FB5">
              <w:rPr>
                <w:rFonts w:ascii="Times New Roman"/>
                <w:szCs w:val="21"/>
              </w:rPr>
              <w:t>人员风险行为、防控措施。</w:t>
            </w:r>
          </w:p>
        </w:tc>
      </w:tr>
    </w:tbl>
    <w:p w:rsidR="00CC31D1" w:rsidRPr="001A0DAB" w:rsidRDefault="00CC31D1" w:rsidP="005B0901">
      <w:pPr>
        <w:pStyle w:val="affc"/>
        <w:spacing w:before="240" w:after="240"/>
        <w:rPr>
          <w:rFonts w:ascii="Times New Roman"/>
        </w:rPr>
      </w:pPr>
      <w:bookmarkStart w:id="388" w:name="_Toc191053333"/>
      <w:bookmarkStart w:id="389" w:name="_Toc200107311"/>
      <w:bookmarkStart w:id="390" w:name="OLE_LINK345"/>
      <w:bookmarkStart w:id="391" w:name="OLE_LINK346"/>
      <w:r w:rsidRPr="001A0DAB">
        <w:rPr>
          <w:rFonts w:ascii="Times New Roman"/>
        </w:rPr>
        <w:t>基于知识图谱的风险防控辅助决策系统开发与维护</w:t>
      </w:r>
      <w:bookmarkEnd w:id="388"/>
      <w:bookmarkEnd w:id="389"/>
    </w:p>
    <w:p w:rsidR="004678CF" w:rsidRPr="001A0DAB" w:rsidRDefault="004678CF" w:rsidP="004678CF">
      <w:pPr>
        <w:pStyle w:val="affd"/>
        <w:spacing w:before="120" w:after="120"/>
        <w:ind w:left="0"/>
        <w:rPr>
          <w:rFonts w:ascii="Times New Roman"/>
        </w:rPr>
      </w:pPr>
      <w:bookmarkStart w:id="392" w:name="_Toc200107312"/>
      <w:bookmarkEnd w:id="390"/>
      <w:bookmarkEnd w:id="391"/>
      <w:r>
        <w:rPr>
          <w:rFonts w:ascii="Times New Roman" w:hint="eastAsia"/>
        </w:rPr>
        <w:t>系统</w:t>
      </w:r>
      <w:r w:rsidR="00956574">
        <w:rPr>
          <w:rFonts w:ascii="Times New Roman" w:hint="eastAsia"/>
        </w:rPr>
        <w:t>整体</w:t>
      </w:r>
      <w:r>
        <w:rPr>
          <w:rFonts w:ascii="Times New Roman" w:hint="eastAsia"/>
        </w:rPr>
        <w:t>架构</w:t>
      </w:r>
      <w:bookmarkEnd w:id="392"/>
    </w:p>
    <w:p w:rsidR="004678CF" w:rsidRPr="009D5FC0" w:rsidRDefault="005404FD" w:rsidP="00E35397">
      <w:pPr>
        <w:pStyle w:val="afffffffff1"/>
        <w:spacing w:beforeLines="50" w:afterLines="50"/>
        <w:ind w:left="0"/>
        <w:outlineLvl w:val="2"/>
        <w:rPr>
          <w:rFonts w:ascii="Times New Roman" w:eastAsia="黑体" w:hAnsi="黑体"/>
        </w:rPr>
      </w:pPr>
      <w:bookmarkStart w:id="393" w:name="OLE_LINK350"/>
      <w:bookmarkStart w:id="394" w:name="OLE_LINK351"/>
      <w:r>
        <w:rPr>
          <w:rFonts w:ascii="Times New Roman" w:eastAsia="黑体" w:hAnsi="黑体" w:hint="eastAsia"/>
        </w:rPr>
        <w:t>数据</w:t>
      </w:r>
      <w:r w:rsidR="004678CF" w:rsidRPr="009D5FC0">
        <w:rPr>
          <w:rFonts w:ascii="Times New Roman" w:eastAsia="黑体" w:hAnsi="黑体"/>
        </w:rPr>
        <w:t>层</w:t>
      </w:r>
    </w:p>
    <w:bookmarkEnd w:id="393"/>
    <w:bookmarkEnd w:id="394"/>
    <w:p w:rsidR="004678CF" w:rsidRDefault="004678CF" w:rsidP="005404FD">
      <w:pPr>
        <w:widowControl/>
        <w:spacing w:line="240" w:lineRule="auto"/>
        <w:ind w:firstLineChars="200" w:firstLine="420"/>
        <w:jc w:val="left"/>
        <w:rPr>
          <w:rFonts w:ascii="Times New Roman" w:hAnsi="Times New Roman"/>
          <w:bCs/>
          <w:color w:val="000000"/>
        </w:rPr>
      </w:pPr>
      <w:r w:rsidRPr="004678CF">
        <w:rPr>
          <w:rFonts w:ascii="Times New Roman" w:hAnsi="Times New Roman" w:hint="eastAsia"/>
          <w:bCs/>
          <w:color w:val="000000"/>
        </w:rPr>
        <w:t>收集特种设备相关的多源异构数据，包括设备基本信息、检验报告、法规标准、事故案例等，通过数据清洗、预处理等操作，构建知识图谱所需的数据基础。</w:t>
      </w:r>
    </w:p>
    <w:p w:rsidR="005404FD" w:rsidRPr="009D5FC0" w:rsidRDefault="005404FD" w:rsidP="00E35397">
      <w:pPr>
        <w:pStyle w:val="afffffffff1"/>
        <w:spacing w:beforeLines="50" w:afterLines="50"/>
        <w:ind w:left="0"/>
        <w:outlineLvl w:val="2"/>
        <w:rPr>
          <w:rFonts w:ascii="Times New Roman" w:eastAsia="黑体" w:hAnsi="黑体"/>
        </w:rPr>
      </w:pPr>
      <w:r>
        <w:rPr>
          <w:rFonts w:ascii="Times New Roman" w:eastAsia="黑体" w:hAnsi="黑体" w:hint="eastAsia"/>
        </w:rPr>
        <w:t>知识图谱</w:t>
      </w:r>
      <w:r w:rsidRPr="009D5FC0">
        <w:rPr>
          <w:rFonts w:ascii="Times New Roman" w:eastAsia="黑体" w:hAnsi="黑体"/>
        </w:rPr>
        <w:t>层</w:t>
      </w:r>
    </w:p>
    <w:p w:rsidR="004678CF" w:rsidRDefault="004678CF" w:rsidP="005404FD">
      <w:pPr>
        <w:widowControl/>
        <w:spacing w:line="240" w:lineRule="auto"/>
        <w:ind w:firstLineChars="200" w:firstLine="420"/>
        <w:jc w:val="left"/>
        <w:rPr>
          <w:rFonts w:ascii="Times New Roman" w:hAnsi="Times New Roman"/>
          <w:bCs/>
          <w:color w:val="000000"/>
        </w:rPr>
      </w:pPr>
      <w:r w:rsidRPr="004678CF">
        <w:rPr>
          <w:rFonts w:ascii="Times New Roman" w:hAnsi="Times New Roman" w:hint="eastAsia"/>
          <w:bCs/>
          <w:color w:val="000000"/>
        </w:rPr>
        <w:t>利用命名实体识别、关系抽取等技术，从数据中提取实体、关系和属性，构建特种设备知识图谱，包括设备本体、检验机构、使用单位、事故原因等实体以及它们之间的关联关系。</w:t>
      </w:r>
    </w:p>
    <w:p w:rsidR="005404FD" w:rsidRPr="009D5FC0" w:rsidRDefault="005404FD" w:rsidP="00E35397">
      <w:pPr>
        <w:pStyle w:val="afffffffff1"/>
        <w:spacing w:beforeLines="50" w:afterLines="50"/>
        <w:ind w:left="0"/>
        <w:outlineLvl w:val="2"/>
        <w:rPr>
          <w:rFonts w:ascii="Times New Roman" w:eastAsia="黑体" w:hAnsi="黑体"/>
        </w:rPr>
      </w:pPr>
      <w:r>
        <w:rPr>
          <w:rFonts w:ascii="Times New Roman" w:eastAsia="黑体" w:hAnsi="黑体" w:hint="eastAsia"/>
        </w:rPr>
        <w:t>专家系统</w:t>
      </w:r>
      <w:r w:rsidRPr="009D5FC0">
        <w:rPr>
          <w:rFonts w:ascii="Times New Roman" w:eastAsia="黑体" w:hAnsi="黑体"/>
        </w:rPr>
        <w:t>层</w:t>
      </w:r>
    </w:p>
    <w:p w:rsidR="004678CF" w:rsidRDefault="004678CF" w:rsidP="005404FD">
      <w:pPr>
        <w:widowControl/>
        <w:spacing w:line="240" w:lineRule="auto"/>
        <w:ind w:firstLineChars="200" w:firstLine="420"/>
        <w:jc w:val="left"/>
        <w:rPr>
          <w:rFonts w:ascii="Times New Roman" w:hAnsi="Times New Roman"/>
          <w:bCs/>
          <w:color w:val="000000"/>
        </w:rPr>
      </w:pPr>
      <w:r w:rsidRPr="004678CF">
        <w:rPr>
          <w:rFonts w:ascii="Times New Roman" w:hAnsi="Times New Roman" w:hint="eastAsia"/>
          <w:bCs/>
          <w:color w:val="000000"/>
        </w:rPr>
        <w:t>将特种设备领域的专家经验、规则知识进行形式化表示，建立规则库和推理机。根据输入的设备状态信息或问题，通过匹配规则库中的规则，进行推理和判断，给出相应的风险评估结果或决策建议。</w:t>
      </w:r>
    </w:p>
    <w:p w:rsidR="005404FD" w:rsidRPr="009D5FC0" w:rsidRDefault="005404FD" w:rsidP="00E35397">
      <w:pPr>
        <w:pStyle w:val="afffffffff1"/>
        <w:spacing w:beforeLines="50" w:afterLines="50"/>
        <w:ind w:left="0"/>
        <w:outlineLvl w:val="2"/>
        <w:rPr>
          <w:rFonts w:ascii="Times New Roman" w:eastAsia="黑体" w:hAnsi="黑体"/>
        </w:rPr>
      </w:pPr>
      <w:r>
        <w:rPr>
          <w:rFonts w:ascii="Times New Roman" w:eastAsia="黑体" w:hAnsi="黑体" w:hint="eastAsia"/>
        </w:rPr>
        <w:t>人工智能智能体</w:t>
      </w:r>
      <w:r w:rsidRPr="009D5FC0">
        <w:rPr>
          <w:rFonts w:ascii="Times New Roman" w:eastAsia="黑体" w:hAnsi="黑体"/>
        </w:rPr>
        <w:t>层</w:t>
      </w:r>
    </w:p>
    <w:p w:rsidR="004678CF" w:rsidRDefault="004678CF" w:rsidP="005404FD">
      <w:pPr>
        <w:widowControl/>
        <w:spacing w:line="240" w:lineRule="auto"/>
        <w:ind w:firstLineChars="200" w:firstLine="420"/>
        <w:jc w:val="left"/>
        <w:rPr>
          <w:rFonts w:ascii="Times New Roman" w:hAnsi="Times New Roman"/>
          <w:bCs/>
          <w:color w:val="000000"/>
        </w:rPr>
      </w:pPr>
      <w:r w:rsidRPr="004678CF">
        <w:rPr>
          <w:rFonts w:ascii="Times New Roman" w:hAnsi="Times New Roman" w:hint="eastAsia"/>
          <w:bCs/>
          <w:color w:val="000000"/>
        </w:rPr>
        <w:t>基于深度学习和强化学习等技术，训练智能体模型，使其能够理解自然语言问题，与知识图谱和专家系统进行交互，实现对复杂问题的自动解答和决策支持。</w:t>
      </w:r>
    </w:p>
    <w:p w:rsidR="005404FD" w:rsidRPr="009D5FC0" w:rsidRDefault="005404FD" w:rsidP="00E35397">
      <w:pPr>
        <w:pStyle w:val="afffffffff1"/>
        <w:spacing w:beforeLines="50" w:afterLines="50"/>
        <w:ind w:left="0"/>
        <w:outlineLvl w:val="2"/>
        <w:rPr>
          <w:rFonts w:ascii="Times New Roman" w:eastAsia="黑体" w:hAnsi="黑体"/>
        </w:rPr>
      </w:pPr>
      <w:r>
        <w:rPr>
          <w:rFonts w:ascii="Times New Roman" w:eastAsia="黑体" w:hAnsi="黑体" w:hint="eastAsia"/>
        </w:rPr>
        <w:t>应用</w:t>
      </w:r>
      <w:r w:rsidRPr="009D5FC0">
        <w:rPr>
          <w:rFonts w:ascii="Times New Roman" w:eastAsia="黑体" w:hAnsi="黑体"/>
        </w:rPr>
        <w:t>层</w:t>
      </w:r>
    </w:p>
    <w:p w:rsidR="00CC31D1" w:rsidRDefault="004678CF" w:rsidP="005404FD">
      <w:pPr>
        <w:widowControl/>
        <w:spacing w:line="240" w:lineRule="auto"/>
        <w:ind w:firstLineChars="200" w:firstLine="420"/>
        <w:jc w:val="left"/>
        <w:rPr>
          <w:rFonts w:ascii="Times New Roman" w:hAnsi="Times New Roman"/>
          <w:bCs/>
          <w:color w:val="000000"/>
        </w:rPr>
      </w:pPr>
      <w:r w:rsidRPr="004678CF">
        <w:rPr>
          <w:rFonts w:ascii="Times New Roman" w:hAnsi="Times New Roman" w:hint="eastAsia"/>
          <w:bCs/>
          <w:color w:val="000000"/>
        </w:rPr>
        <w:t>开发用户界面，提供风险查询、决策建议、知识浏览等功能，使用户能够方便地使用系统进行特种设备风险防控的辅助决策</w:t>
      </w:r>
    </w:p>
    <w:p w:rsidR="005404FD" w:rsidRPr="001A0DAB" w:rsidRDefault="00956574" w:rsidP="005404FD">
      <w:pPr>
        <w:pStyle w:val="affd"/>
        <w:spacing w:before="120" w:after="120"/>
        <w:ind w:left="0"/>
        <w:rPr>
          <w:rFonts w:ascii="Times New Roman"/>
        </w:rPr>
      </w:pPr>
      <w:bookmarkStart w:id="395" w:name="_Toc200107313"/>
      <w:r>
        <w:rPr>
          <w:rFonts w:ascii="Times New Roman" w:hint="eastAsia"/>
        </w:rPr>
        <w:t>系统</w:t>
      </w:r>
      <w:r w:rsidR="005404FD">
        <w:rPr>
          <w:rFonts w:ascii="Times New Roman" w:hint="eastAsia"/>
        </w:rPr>
        <w:t>核心组件</w:t>
      </w:r>
      <w:bookmarkEnd w:id="395"/>
    </w:p>
    <w:p w:rsidR="005404FD" w:rsidRPr="005404FD" w:rsidRDefault="005404FD" w:rsidP="005404FD">
      <w:pPr>
        <w:widowControl/>
        <w:spacing w:line="240" w:lineRule="auto"/>
        <w:ind w:firstLineChars="200" w:firstLine="420"/>
        <w:jc w:val="left"/>
        <w:rPr>
          <w:rFonts w:ascii="Times New Roman" w:hAnsi="Times New Roman"/>
          <w:color w:val="000000"/>
        </w:rPr>
      </w:pPr>
      <w:bookmarkStart w:id="396" w:name="OLE_LINK352"/>
      <w:bookmarkStart w:id="397" w:name="OLE_LINK353"/>
      <w:bookmarkStart w:id="398" w:name="OLE_LINK349"/>
      <w:r w:rsidRPr="005404FD">
        <w:rPr>
          <w:rFonts w:ascii="Times New Roman" w:hAnsi="Times New Roman" w:hint="eastAsia"/>
          <w:color w:val="000000"/>
        </w:rPr>
        <w:t>风险防控辅助决策系统</w:t>
      </w:r>
      <w:bookmarkEnd w:id="396"/>
      <w:bookmarkEnd w:id="397"/>
      <w:r w:rsidRPr="005404FD">
        <w:rPr>
          <w:rFonts w:ascii="Times New Roman" w:hAnsi="Times New Roman" w:hint="eastAsia"/>
          <w:color w:val="000000"/>
        </w:rPr>
        <w:t>的核心组件：</w:t>
      </w:r>
    </w:p>
    <w:p w:rsidR="005404FD" w:rsidRPr="005404FD" w:rsidRDefault="005404FD" w:rsidP="005404FD">
      <w:pPr>
        <w:widowControl/>
        <w:spacing w:line="240" w:lineRule="auto"/>
        <w:ind w:firstLineChars="200" w:firstLine="422"/>
        <w:jc w:val="left"/>
        <w:rPr>
          <w:rFonts w:ascii="Times New Roman" w:hAnsi="Times New Roman"/>
          <w:bCs/>
          <w:color w:val="000000"/>
        </w:rPr>
      </w:pPr>
      <w:r>
        <w:rPr>
          <w:rFonts w:ascii="Times New Roman" w:hAnsi="Times New Roman" w:hint="eastAsia"/>
          <w:b/>
          <w:color w:val="000000"/>
        </w:rPr>
        <w:t xml:space="preserve">a) </w:t>
      </w:r>
      <w:bookmarkEnd w:id="398"/>
      <w:r w:rsidRPr="005404FD">
        <w:rPr>
          <w:rFonts w:ascii="Times New Roman" w:hAnsi="Times New Roman"/>
          <w:b/>
          <w:color w:val="000000"/>
        </w:rPr>
        <w:t>知识图谱系统</w:t>
      </w:r>
      <w:r w:rsidRPr="005404FD">
        <w:rPr>
          <w:rFonts w:ascii="Times New Roman" w:hAnsi="Times New Roman"/>
          <w:bCs/>
          <w:color w:val="000000"/>
        </w:rPr>
        <w:t>：存储设备、风险因素、法规标准等实体及其关系</w:t>
      </w:r>
      <w:r>
        <w:rPr>
          <w:rFonts w:ascii="Times New Roman" w:hAnsi="Times New Roman" w:hint="eastAsia"/>
          <w:bCs/>
          <w:color w:val="000000"/>
        </w:rPr>
        <w:t>;</w:t>
      </w:r>
    </w:p>
    <w:p w:rsidR="005404FD" w:rsidRPr="005404FD" w:rsidRDefault="005404FD" w:rsidP="005404FD">
      <w:pPr>
        <w:widowControl/>
        <w:spacing w:line="240" w:lineRule="auto"/>
        <w:ind w:firstLineChars="200" w:firstLine="422"/>
        <w:jc w:val="left"/>
        <w:rPr>
          <w:rFonts w:ascii="Times New Roman" w:hAnsi="Times New Roman"/>
          <w:bCs/>
          <w:color w:val="000000"/>
        </w:rPr>
      </w:pPr>
      <w:r>
        <w:rPr>
          <w:rFonts w:ascii="Times New Roman" w:hAnsi="Times New Roman" w:hint="eastAsia"/>
          <w:b/>
          <w:color w:val="000000"/>
        </w:rPr>
        <w:t xml:space="preserve">b) </w:t>
      </w:r>
      <w:r w:rsidRPr="005404FD">
        <w:rPr>
          <w:rFonts w:ascii="Times New Roman" w:hAnsi="Times New Roman"/>
          <w:b/>
          <w:color w:val="000000"/>
        </w:rPr>
        <w:t>专家规则系统</w:t>
      </w:r>
      <w:r w:rsidRPr="005404FD">
        <w:rPr>
          <w:rFonts w:ascii="Times New Roman" w:hAnsi="Times New Roman"/>
          <w:bCs/>
          <w:color w:val="000000"/>
        </w:rPr>
        <w:t>：基于行业专家经验的风险评估规则库</w:t>
      </w:r>
      <w:r>
        <w:rPr>
          <w:rFonts w:ascii="Times New Roman" w:hAnsi="Times New Roman" w:hint="eastAsia"/>
          <w:bCs/>
          <w:color w:val="000000"/>
        </w:rPr>
        <w:t>;</w:t>
      </w:r>
    </w:p>
    <w:p w:rsidR="005404FD" w:rsidRPr="005404FD" w:rsidRDefault="005404FD" w:rsidP="005404FD">
      <w:pPr>
        <w:widowControl/>
        <w:spacing w:line="240" w:lineRule="auto"/>
        <w:ind w:firstLineChars="200" w:firstLine="422"/>
        <w:jc w:val="left"/>
        <w:rPr>
          <w:rFonts w:ascii="Times New Roman" w:hAnsi="Times New Roman"/>
          <w:bCs/>
          <w:color w:val="000000"/>
        </w:rPr>
      </w:pPr>
      <w:r>
        <w:rPr>
          <w:rFonts w:ascii="Times New Roman" w:hAnsi="Times New Roman" w:hint="eastAsia"/>
          <w:b/>
          <w:color w:val="000000"/>
        </w:rPr>
        <w:t xml:space="preserve">c) </w:t>
      </w:r>
      <w:r w:rsidRPr="005404FD">
        <w:rPr>
          <w:rFonts w:ascii="Times New Roman" w:hAnsi="Times New Roman"/>
          <w:b/>
          <w:color w:val="000000"/>
        </w:rPr>
        <w:t>智能决策引擎</w:t>
      </w:r>
      <w:r w:rsidRPr="005404FD">
        <w:rPr>
          <w:rFonts w:ascii="Times New Roman" w:hAnsi="Times New Roman"/>
          <w:bCs/>
          <w:color w:val="000000"/>
        </w:rPr>
        <w:t>：综合知识图谱和专家规则进行风险评估</w:t>
      </w:r>
      <w:r>
        <w:rPr>
          <w:rFonts w:ascii="Times New Roman" w:hAnsi="Times New Roman" w:hint="eastAsia"/>
          <w:bCs/>
          <w:color w:val="000000"/>
        </w:rPr>
        <w:t>;</w:t>
      </w:r>
    </w:p>
    <w:p w:rsidR="005404FD" w:rsidRPr="005404FD" w:rsidRDefault="005404FD" w:rsidP="005404FD">
      <w:pPr>
        <w:widowControl/>
        <w:spacing w:line="240" w:lineRule="auto"/>
        <w:ind w:firstLineChars="200" w:firstLine="422"/>
        <w:jc w:val="left"/>
        <w:rPr>
          <w:rFonts w:ascii="Times New Roman" w:hAnsi="Times New Roman"/>
          <w:bCs/>
          <w:color w:val="000000"/>
        </w:rPr>
      </w:pPr>
      <w:r>
        <w:rPr>
          <w:rFonts w:ascii="Times New Roman" w:hAnsi="Times New Roman" w:hint="eastAsia"/>
          <w:b/>
          <w:color w:val="000000"/>
        </w:rPr>
        <w:t xml:space="preserve">d) </w:t>
      </w:r>
      <w:r w:rsidRPr="005404FD">
        <w:rPr>
          <w:rFonts w:ascii="Times New Roman" w:hAnsi="Times New Roman"/>
          <w:b/>
          <w:color w:val="000000"/>
        </w:rPr>
        <w:t>智能体协调器</w:t>
      </w:r>
      <w:r w:rsidRPr="005404FD">
        <w:rPr>
          <w:rFonts w:ascii="Times New Roman" w:hAnsi="Times New Roman"/>
          <w:bCs/>
          <w:color w:val="000000"/>
        </w:rPr>
        <w:t>：管理多个专业智能体的协作</w:t>
      </w:r>
      <w:r>
        <w:rPr>
          <w:rFonts w:ascii="Times New Roman" w:hAnsi="Times New Roman" w:hint="eastAsia"/>
          <w:bCs/>
          <w:color w:val="000000"/>
        </w:rPr>
        <w:t>;</w:t>
      </w:r>
    </w:p>
    <w:p w:rsidR="005404FD" w:rsidRPr="005404FD" w:rsidRDefault="005404FD" w:rsidP="005404FD">
      <w:pPr>
        <w:widowControl/>
        <w:spacing w:line="240" w:lineRule="auto"/>
        <w:ind w:firstLineChars="200" w:firstLine="422"/>
        <w:jc w:val="left"/>
        <w:rPr>
          <w:rFonts w:ascii="Times New Roman" w:hAnsi="Times New Roman"/>
          <w:bCs/>
          <w:color w:val="000000"/>
        </w:rPr>
      </w:pPr>
      <w:r>
        <w:rPr>
          <w:rFonts w:ascii="Times New Roman" w:hAnsi="Times New Roman" w:hint="eastAsia"/>
          <w:b/>
          <w:color w:val="000000"/>
        </w:rPr>
        <w:t xml:space="preserve">e) </w:t>
      </w:r>
      <w:r w:rsidRPr="005404FD">
        <w:rPr>
          <w:rFonts w:ascii="Times New Roman" w:hAnsi="Times New Roman"/>
          <w:b/>
          <w:color w:val="000000"/>
        </w:rPr>
        <w:t>数据接口层</w:t>
      </w:r>
      <w:r w:rsidRPr="005404FD">
        <w:rPr>
          <w:rFonts w:ascii="Times New Roman" w:hAnsi="Times New Roman"/>
          <w:bCs/>
          <w:color w:val="000000"/>
        </w:rPr>
        <w:t>：与设备监测系统、企业</w:t>
      </w:r>
      <w:r w:rsidRPr="005404FD">
        <w:rPr>
          <w:rFonts w:ascii="Times New Roman" w:hAnsi="Times New Roman"/>
          <w:bCs/>
          <w:color w:val="000000"/>
        </w:rPr>
        <w:t>ERP</w:t>
      </w:r>
      <w:r w:rsidRPr="005404FD">
        <w:rPr>
          <w:rFonts w:ascii="Times New Roman" w:hAnsi="Times New Roman"/>
          <w:bCs/>
          <w:color w:val="000000"/>
        </w:rPr>
        <w:t>等数据源对接</w:t>
      </w:r>
      <w:r>
        <w:rPr>
          <w:rFonts w:ascii="Times New Roman" w:hAnsi="Times New Roman" w:hint="eastAsia"/>
          <w:bCs/>
          <w:color w:val="000000"/>
        </w:rPr>
        <w:t>。</w:t>
      </w:r>
    </w:p>
    <w:p w:rsidR="005404FD" w:rsidRPr="001A0DAB" w:rsidRDefault="00956574" w:rsidP="005404FD">
      <w:pPr>
        <w:pStyle w:val="affd"/>
        <w:spacing w:before="120" w:after="120"/>
        <w:ind w:left="0"/>
        <w:rPr>
          <w:rFonts w:ascii="Times New Roman"/>
        </w:rPr>
      </w:pPr>
      <w:bookmarkStart w:id="399" w:name="_Toc200107314"/>
      <w:r>
        <w:rPr>
          <w:rFonts w:ascii="Times New Roman" w:hint="eastAsia"/>
        </w:rPr>
        <w:t>系统关键代码</w:t>
      </w:r>
      <w:r w:rsidR="002C5CBE">
        <w:rPr>
          <w:rFonts w:ascii="Times New Roman" w:hint="eastAsia"/>
        </w:rPr>
        <w:t>（</w:t>
      </w:r>
      <w:r w:rsidR="002C5CBE">
        <w:rPr>
          <w:rFonts w:ascii="Times New Roman" w:hint="eastAsia"/>
        </w:rPr>
        <w:t>Python</w:t>
      </w:r>
      <w:r w:rsidR="002C5CBE">
        <w:rPr>
          <w:rFonts w:ascii="Times New Roman" w:hint="eastAsia"/>
        </w:rPr>
        <w:t>示例）</w:t>
      </w:r>
      <w:bookmarkEnd w:id="399"/>
    </w:p>
    <w:p w:rsidR="004678CF" w:rsidRPr="00956574" w:rsidRDefault="002C5CBE" w:rsidP="00E35397">
      <w:pPr>
        <w:pStyle w:val="afffffffff1"/>
        <w:widowControl/>
        <w:spacing w:beforeLines="50" w:afterLines="50"/>
        <w:ind w:left="0"/>
        <w:jc w:val="left"/>
        <w:outlineLvl w:val="2"/>
        <w:rPr>
          <w:rFonts w:ascii="Times New Roman"/>
          <w:bCs/>
          <w:color w:val="000000"/>
        </w:rPr>
      </w:pPr>
      <w:r>
        <w:rPr>
          <w:rFonts w:ascii="Times New Roman" w:eastAsia="黑体" w:hAnsi="黑体" w:hint="eastAsia"/>
        </w:rPr>
        <w:t>知识图谱构建</w:t>
      </w:r>
    </w:p>
    <w:p w:rsidR="00956574" w:rsidRDefault="00956574" w:rsidP="00956574">
      <w:pPr>
        <w:widowControl/>
        <w:spacing w:line="240" w:lineRule="auto"/>
        <w:ind w:firstLineChars="200" w:firstLine="420"/>
        <w:jc w:val="left"/>
        <w:rPr>
          <w:rFonts w:ascii="Times New Roman" w:hAnsi="Times New Roman"/>
          <w:bCs/>
          <w:color w:val="000000"/>
        </w:rPr>
      </w:pPr>
      <w:r w:rsidRPr="005404FD">
        <w:rPr>
          <w:rFonts w:ascii="Times New Roman" w:hAnsi="Times New Roman" w:hint="eastAsia"/>
          <w:color w:val="000000"/>
        </w:rPr>
        <w:t>风险防控辅助决策系统</w:t>
      </w:r>
      <w:r>
        <w:rPr>
          <w:rFonts w:ascii="Times New Roman" w:hAnsi="Times New Roman" w:hint="eastAsia"/>
          <w:bCs/>
          <w:color w:val="000000"/>
        </w:rPr>
        <w:t>知识图谱</w:t>
      </w:r>
      <w:r>
        <w:rPr>
          <w:rFonts w:ascii="Times New Roman" w:hAnsi="Times New Roman"/>
          <w:bCs/>
          <w:color w:val="000000"/>
        </w:rPr>
        <w:t>构建代码示例：</w:t>
      </w:r>
    </w:p>
    <w:p w:rsidR="00956574" w:rsidRPr="00956574" w:rsidRDefault="00956574" w:rsidP="00956574">
      <w:pPr>
        <w:widowControl/>
        <w:spacing w:line="240" w:lineRule="auto"/>
        <w:ind w:firstLineChars="200" w:firstLine="420"/>
        <w:jc w:val="left"/>
        <w:rPr>
          <w:rFonts w:ascii="Times New Roman" w:hAnsi="Times New Roman"/>
          <w:bCs/>
          <w:color w:val="000000"/>
        </w:rPr>
      </w:pPr>
      <w:r w:rsidRPr="00956574">
        <w:rPr>
          <w:rFonts w:ascii="Times New Roman" w:hAnsi="Times New Roman"/>
          <w:bCs/>
          <w:color w:val="000000"/>
        </w:rPr>
        <w:t>from py2neo import Graph, Node, Relationship</w:t>
      </w:r>
    </w:p>
    <w:p w:rsidR="00956574" w:rsidRPr="00956574" w:rsidRDefault="00956574" w:rsidP="00956574">
      <w:pPr>
        <w:widowControl/>
        <w:spacing w:line="240" w:lineRule="auto"/>
        <w:ind w:firstLineChars="200" w:firstLine="420"/>
        <w:jc w:val="left"/>
        <w:rPr>
          <w:rFonts w:ascii="Times New Roman" w:hAnsi="Times New Roman"/>
          <w:bCs/>
          <w:color w:val="000000"/>
        </w:rPr>
      </w:pPr>
    </w:p>
    <w:p w:rsidR="00956574" w:rsidRPr="00956574" w:rsidRDefault="00956574" w:rsidP="00956574">
      <w:pPr>
        <w:widowControl/>
        <w:spacing w:line="240" w:lineRule="auto"/>
        <w:ind w:firstLineChars="200" w:firstLine="420"/>
        <w:jc w:val="left"/>
        <w:rPr>
          <w:rFonts w:ascii="Times New Roman" w:hAnsi="Times New Roman"/>
          <w:bCs/>
          <w:color w:val="000000"/>
        </w:rPr>
      </w:pPr>
      <w:r w:rsidRPr="00956574">
        <w:rPr>
          <w:rFonts w:ascii="Times New Roman" w:hAnsi="Times New Roman"/>
          <w:bCs/>
          <w:color w:val="000000"/>
        </w:rPr>
        <w:t>class EquipmentKnowledgeGraph:</w:t>
      </w:r>
    </w:p>
    <w:p w:rsidR="00956574" w:rsidRPr="00956574" w:rsidRDefault="00956574" w:rsidP="00956574">
      <w:pPr>
        <w:widowControl/>
        <w:spacing w:line="240" w:lineRule="auto"/>
        <w:ind w:firstLineChars="200" w:firstLine="420"/>
        <w:jc w:val="left"/>
        <w:rPr>
          <w:rFonts w:ascii="Times New Roman" w:hAnsi="Times New Roman"/>
          <w:bCs/>
          <w:color w:val="000000"/>
        </w:rPr>
      </w:pPr>
      <w:r w:rsidRPr="00956574">
        <w:rPr>
          <w:rFonts w:ascii="Times New Roman" w:hAnsi="Times New Roman"/>
          <w:bCs/>
          <w:color w:val="000000"/>
        </w:rPr>
        <w:t xml:space="preserve">    def __init__(self, uri, user, password):</w:t>
      </w:r>
    </w:p>
    <w:p w:rsidR="00956574" w:rsidRPr="00956574" w:rsidRDefault="00956574" w:rsidP="00956574">
      <w:pPr>
        <w:widowControl/>
        <w:spacing w:line="240" w:lineRule="auto"/>
        <w:ind w:firstLineChars="200" w:firstLine="420"/>
        <w:jc w:val="left"/>
        <w:rPr>
          <w:rFonts w:ascii="Times New Roman" w:hAnsi="Times New Roman"/>
          <w:bCs/>
          <w:color w:val="000000"/>
        </w:rPr>
      </w:pPr>
      <w:r w:rsidRPr="00956574">
        <w:rPr>
          <w:rFonts w:ascii="Times New Roman" w:hAnsi="Times New Roman"/>
          <w:bCs/>
          <w:color w:val="000000"/>
        </w:rPr>
        <w:t xml:space="preserve">        self.graph = Graph(uri, auth=(user, password))</w:t>
      </w:r>
    </w:p>
    <w:p w:rsidR="00956574" w:rsidRPr="00956574" w:rsidRDefault="00956574" w:rsidP="00956574">
      <w:pPr>
        <w:widowControl/>
        <w:spacing w:line="240" w:lineRule="auto"/>
        <w:ind w:firstLineChars="200" w:firstLine="420"/>
        <w:jc w:val="left"/>
        <w:rPr>
          <w:rFonts w:ascii="Times New Roman" w:hAnsi="Times New Roman"/>
          <w:bCs/>
          <w:color w:val="000000"/>
        </w:rPr>
      </w:pPr>
      <w:r w:rsidRPr="00956574">
        <w:rPr>
          <w:rFonts w:ascii="Times New Roman" w:hAnsi="Times New Roman"/>
          <w:bCs/>
          <w:color w:val="000000"/>
        </w:rPr>
        <w:t xml:space="preserve">    </w:t>
      </w:r>
    </w:p>
    <w:p w:rsidR="00956574" w:rsidRPr="00956574" w:rsidRDefault="00956574" w:rsidP="00956574">
      <w:pPr>
        <w:widowControl/>
        <w:spacing w:line="240" w:lineRule="auto"/>
        <w:ind w:firstLineChars="200" w:firstLine="420"/>
        <w:jc w:val="left"/>
        <w:rPr>
          <w:rFonts w:ascii="Times New Roman" w:hAnsi="Times New Roman"/>
          <w:bCs/>
          <w:color w:val="000000"/>
        </w:rPr>
      </w:pPr>
      <w:r w:rsidRPr="00956574">
        <w:rPr>
          <w:rFonts w:ascii="Times New Roman" w:hAnsi="Times New Roman"/>
          <w:bCs/>
          <w:color w:val="000000"/>
        </w:rPr>
        <w:t xml:space="preserve">    def create_equipment_node(self, equipment_id, equipment_type, properties):</w:t>
      </w:r>
    </w:p>
    <w:p w:rsidR="00956574" w:rsidRPr="00956574" w:rsidRDefault="00956574" w:rsidP="00956574">
      <w:pPr>
        <w:widowControl/>
        <w:spacing w:line="240" w:lineRule="auto"/>
        <w:ind w:firstLineChars="200" w:firstLine="420"/>
        <w:jc w:val="left"/>
        <w:rPr>
          <w:rFonts w:ascii="Times New Roman" w:hAnsi="Times New Roman"/>
          <w:bCs/>
          <w:color w:val="000000"/>
        </w:rPr>
      </w:pPr>
      <w:r w:rsidRPr="00956574">
        <w:rPr>
          <w:rFonts w:ascii="Times New Roman" w:hAnsi="Times New Roman"/>
          <w:bCs/>
          <w:color w:val="000000"/>
        </w:rPr>
        <w:t xml:space="preserve">        equipment = Node("Equipment", </w:t>
      </w:r>
    </w:p>
    <w:p w:rsidR="00956574" w:rsidRPr="00956574" w:rsidRDefault="00956574" w:rsidP="00956574">
      <w:pPr>
        <w:widowControl/>
        <w:spacing w:line="240" w:lineRule="auto"/>
        <w:ind w:firstLineChars="200" w:firstLine="420"/>
        <w:jc w:val="left"/>
        <w:rPr>
          <w:rFonts w:ascii="Times New Roman" w:hAnsi="Times New Roman"/>
          <w:bCs/>
          <w:color w:val="000000"/>
        </w:rPr>
      </w:pPr>
      <w:r w:rsidRPr="00956574">
        <w:rPr>
          <w:rFonts w:ascii="Times New Roman" w:hAnsi="Times New Roman"/>
          <w:bCs/>
          <w:color w:val="000000"/>
        </w:rPr>
        <w:t xml:space="preserve">                        id=equipment_id,</w:t>
      </w:r>
    </w:p>
    <w:p w:rsidR="00956574" w:rsidRPr="00956574" w:rsidRDefault="00956574" w:rsidP="00956574">
      <w:pPr>
        <w:widowControl/>
        <w:spacing w:line="240" w:lineRule="auto"/>
        <w:ind w:firstLineChars="200" w:firstLine="420"/>
        <w:jc w:val="left"/>
        <w:rPr>
          <w:rFonts w:ascii="Times New Roman" w:hAnsi="Times New Roman"/>
          <w:bCs/>
          <w:color w:val="000000"/>
        </w:rPr>
      </w:pPr>
      <w:r w:rsidRPr="00956574">
        <w:rPr>
          <w:rFonts w:ascii="Times New Roman" w:hAnsi="Times New Roman"/>
          <w:bCs/>
          <w:color w:val="000000"/>
        </w:rPr>
        <w:t xml:space="preserve">                        type=equipment_type,</w:t>
      </w:r>
    </w:p>
    <w:p w:rsidR="00956574" w:rsidRPr="00956574" w:rsidRDefault="00956574" w:rsidP="00956574">
      <w:pPr>
        <w:widowControl/>
        <w:spacing w:line="240" w:lineRule="auto"/>
        <w:ind w:firstLineChars="200" w:firstLine="420"/>
        <w:jc w:val="left"/>
        <w:rPr>
          <w:rFonts w:ascii="Times New Roman" w:hAnsi="Times New Roman"/>
          <w:bCs/>
          <w:color w:val="000000"/>
        </w:rPr>
      </w:pPr>
      <w:r w:rsidRPr="00956574">
        <w:rPr>
          <w:rFonts w:ascii="Times New Roman" w:hAnsi="Times New Roman"/>
          <w:bCs/>
          <w:color w:val="000000"/>
        </w:rPr>
        <w:lastRenderedPageBreak/>
        <w:t xml:space="preserve">                        **properties)</w:t>
      </w:r>
    </w:p>
    <w:p w:rsidR="00956574" w:rsidRPr="00956574" w:rsidRDefault="00956574" w:rsidP="00956574">
      <w:pPr>
        <w:widowControl/>
        <w:spacing w:line="240" w:lineRule="auto"/>
        <w:ind w:firstLineChars="200" w:firstLine="420"/>
        <w:jc w:val="left"/>
        <w:rPr>
          <w:rFonts w:ascii="Times New Roman" w:hAnsi="Times New Roman"/>
          <w:bCs/>
          <w:color w:val="000000"/>
        </w:rPr>
      </w:pPr>
      <w:r w:rsidRPr="00956574">
        <w:rPr>
          <w:rFonts w:ascii="Times New Roman" w:hAnsi="Times New Roman"/>
          <w:bCs/>
          <w:color w:val="000000"/>
        </w:rPr>
        <w:t xml:space="preserve">        self.graph.create(equipment)</w:t>
      </w:r>
    </w:p>
    <w:p w:rsidR="00956574" w:rsidRPr="00956574" w:rsidRDefault="00956574" w:rsidP="00956574">
      <w:pPr>
        <w:widowControl/>
        <w:spacing w:line="240" w:lineRule="auto"/>
        <w:ind w:firstLineChars="200" w:firstLine="420"/>
        <w:jc w:val="left"/>
        <w:rPr>
          <w:rFonts w:ascii="Times New Roman" w:hAnsi="Times New Roman"/>
          <w:bCs/>
          <w:color w:val="000000"/>
        </w:rPr>
      </w:pPr>
      <w:r w:rsidRPr="00956574">
        <w:rPr>
          <w:rFonts w:ascii="Times New Roman" w:hAnsi="Times New Roman"/>
          <w:bCs/>
          <w:color w:val="000000"/>
        </w:rPr>
        <w:t xml:space="preserve">        return equipment</w:t>
      </w:r>
    </w:p>
    <w:p w:rsidR="00956574" w:rsidRPr="00956574" w:rsidRDefault="00956574" w:rsidP="00956574">
      <w:pPr>
        <w:widowControl/>
        <w:spacing w:line="240" w:lineRule="auto"/>
        <w:ind w:firstLineChars="200" w:firstLine="420"/>
        <w:jc w:val="left"/>
        <w:rPr>
          <w:rFonts w:ascii="Times New Roman" w:hAnsi="Times New Roman"/>
          <w:bCs/>
          <w:color w:val="000000"/>
        </w:rPr>
      </w:pPr>
      <w:r w:rsidRPr="00956574">
        <w:rPr>
          <w:rFonts w:ascii="Times New Roman" w:hAnsi="Times New Roman"/>
          <w:bCs/>
          <w:color w:val="000000"/>
        </w:rPr>
        <w:t xml:space="preserve">    </w:t>
      </w:r>
    </w:p>
    <w:p w:rsidR="00956574" w:rsidRPr="00956574" w:rsidRDefault="00956574" w:rsidP="00956574">
      <w:pPr>
        <w:widowControl/>
        <w:spacing w:line="240" w:lineRule="auto"/>
        <w:ind w:firstLineChars="200" w:firstLine="420"/>
        <w:jc w:val="left"/>
        <w:rPr>
          <w:rFonts w:ascii="Times New Roman" w:hAnsi="Times New Roman"/>
          <w:bCs/>
          <w:color w:val="000000"/>
        </w:rPr>
      </w:pPr>
      <w:r w:rsidRPr="00956574">
        <w:rPr>
          <w:rFonts w:ascii="Times New Roman" w:hAnsi="Times New Roman"/>
          <w:bCs/>
          <w:color w:val="000000"/>
        </w:rPr>
        <w:t xml:space="preserve">    def create_risk_node(self, risk_id, risk_name, risk_level):</w:t>
      </w:r>
    </w:p>
    <w:p w:rsidR="00956574" w:rsidRPr="00956574" w:rsidRDefault="00956574" w:rsidP="00956574">
      <w:pPr>
        <w:widowControl/>
        <w:spacing w:line="240" w:lineRule="auto"/>
        <w:ind w:firstLineChars="200" w:firstLine="420"/>
        <w:jc w:val="left"/>
        <w:rPr>
          <w:rFonts w:ascii="Times New Roman" w:hAnsi="Times New Roman"/>
          <w:bCs/>
          <w:color w:val="000000"/>
        </w:rPr>
      </w:pPr>
      <w:r w:rsidRPr="00956574">
        <w:rPr>
          <w:rFonts w:ascii="Times New Roman" w:hAnsi="Times New Roman"/>
          <w:bCs/>
          <w:color w:val="000000"/>
        </w:rPr>
        <w:t xml:space="preserve">        risk = Node("Risk", </w:t>
      </w:r>
    </w:p>
    <w:p w:rsidR="00956574" w:rsidRPr="00956574" w:rsidRDefault="00956574" w:rsidP="00956574">
      <w:pPr>
        <w:widowControl/>
        <w:spacing w:line="240" w:lineRule="auto"/>
        <w:ind w:firstLineChars="200" w:firstLine="420"/>
        <w:jc w:val="left"/>
        <w:rPr>
          <w:rFonts w:ascii="Times New Roman" w:hAnsi="Times New Roman"/>
          <w:bCs/>
          <w:color w:val="000000"/>
        </w:rPr>
      </w:pPr>
      <w:r w:rsidRPr="00956574">
        <w:rPr>
          <w:rFonts w:ascii="Times New Roman" w:hAnsi="Times New Roman"/>
          <w:bCs/>
          <w:color w:val="000000"/>
        </w:rPr>
        <w:t xml:space="preserve">                   id=risk_id,</w:t>
      </w:r>
    </w:p>
    <w:p w:rsidR="00956574" w:rsidRPr="00956574" w:rsidRDefault="00956574" w:rsidP="00956574">
      <w:pPr>
        <w:widowControl/>
        <w:spacing w:line="240" w:lineRule="auto"/>
        <w:ind w:firstLineChars="200" w:firstLine="420"/>
        <w:jc w:val="left"/>
        <w:rPr>
          <w:rFonts w:ascii="Times New Roman" w:hAnsi="Times New Roman"/>
          <w:bCs/>
          <w:color w:val="000000"/>
        </w:rPr>
      </w:pPr>
      <w:r w:rsidRPr="00956574">
        <w:rPr>
          <w:rFonts w:ascii="Times New Roman" w:hAnsi="Times New Roman"/>
          <w:bCs/>
          <w:color w:val="000000"/>
        </w:rPr>
        <w:t xml:space="preserve">                   name=risk_name,</w:t>
      </w:r>
    </w:p>
    <w:p w:rsidR="00956574" w:rsidRPr="00956574" w:rsidRDefault="00956574" w:rsidP="00956574">
      <w:pPr>
        <w:widowControl/>
        <w:spacing w:line="240" w:lineRule="auto"/>
        <w:ind w:firstLineChars="200" w:firstLine="420"/>
        <w:jc w:val="left"/>
        <w:rPr>
          <w:rFonts w:ascii="Times New Roman" w:hAnsi="Times New Roman"/>
          <w:bCs/>
          <w:color w:val="000000"/>
        </w:rPr>
      </w:pPr>
      <w:r w:rsidRPr="00956574">
        <w:rPr>
          <w:rFonts w:ascii="Times New Roman" w:hAnsi="Times New Roman"/>
          <w:bCs/>
          <w:color w:val="000000"/>
        </w:rPr>
        <w:t xml:space="preserve">                   level=risk_level)</w:t>
      </w:r>
    </w:p>
    <w:p w:rsidR="00956574" w:rsidRPr="00956574" w:rsidRDefault="00956574" w:rsidP="00956574">
      <w:pPr>
        <w:widowControl/>
        <w:spacing w:line="240" w:lineRule="auto"/>
        <w:ind w:firstLineChars="200" w:firstLine="420"/>
        <w:jc w:val="left"/>
        <w:rPr>
          <w:rFonts w:ascii="Times New Roman" w:hAnsi="Times New Roman"/>
          <w:bCs/>
          <w:color w:val="000000"/>
        </w:rPr>
      </w:pPr>
      <w:r w:rsidRPr="00956574">
        <w:rPr>
          <w:rFonts w:ascii="Times New Roman" w:hAnsi="Times New Roman"/>
          <w:bCs/>
          <w:color w:val="000000"/>
        </w:rPr>
        <w:t xml:space="preserve">        self.graph.create(risk)</w:t>
      </w:r>
    </w:p>
    <w:p w:rsidR="00956574" w:rsidRPr="00956574" w:rsidRDefault="00956574" w:rsidP="00956574">
      <w:pPr>
        <w:widowControl/>
        <w:spacing w:line="240" w:lineRule="auto"/>
        <w:ind w:firstLineChars="200" w:firstLine="420"/>
        <w:jc w:val="left"/>
        <w:rPr>
          <w:rFonts w:ascii="Times New Roman" w:hAnsi="Times New Roman"/>
          <w:bCs/>
          <w:color w:val="000000"/>
        </w:rPr>
      </w:pPr>
      <w:r w:rsidRPr="00956574">
        <w:rPr>
          <w:rFonts w:ascii="Times New Roman" w:hAnsi="Times New Roman"/>
          <w:bCs/>
          <w:color w:val="000000"/>
        </w:rPr>
        <w:t xml:space="preserve">        return risk</w:t>
      </w:r>
    </w:p>
    <w:p w:rsidR="00956574" w:rsidRPr="00956574" w:rsidRDefault="00956574" w:rsidP="00956574">
      <w:pPr>
        <w:widowControl/>
        <w:spacing w:line="240" w:lineRule="auto"/>
        <w:ind w:firstLineChars="200" w:firstLine="420"/>
        <w:jc w:val="left"/>
        <w:rPr>
          <w:rFonts w:ascii="Times New Roman" w:hAnsi="Times New Roman"/>
          <w:bCs/>
          <w:color w:val="000000"/>
        </w:rPr>
      </w:pPr>
      <w:r w:rsidRPr="00956574">
        <w:rPr>
          <w:rFonts w:ascii="Times New Roman" w:hAnsi="Times New Roman"/>
          <w:bCs/>
          <w:color w:val="000000"/>
        </w:rPr>
        <w:t xml:space="preserve">    </w:t>
      </w:r>
    </w:p>
    <w:p w:rsidR="00956574" w:rsidRPr="00956574" w:rsidRDefault="00956574" w:rsidP="00956574">
      <w:pPr>
        <w:widowControl/>
        <w:spacing w:line="240" w:lineRule="auto"/>
        <w:ind w:firstLineChars="200" w:firstLine="420"/>
        <w:jc w:val="left"/>
        <w:rPr>
          <w:rFonts w:ascii="Times New Roman" w:hAnsi="Times New Roman"/>
          <w:bCs/>
          <w:color w:val="000000"/>
        </w:rPr>
      </w:pPr>
      <w:r w:rsidRPr="00956574">
        <w:rPr>
          <w:rFonts w:ascii="Times New Roman" w:hAnsi="Times New Roman"/>
          <w:bCs/>
          <w:color w:val="000000"/>
        </w:rPr>
        <w:t xml:space="preserve">    def create_relationship(self, node1, node2, rel_type, properties=None):</w:t>
      </w:r>
    </w:p>
    <w:p w:rsidR="00956574" w:rsidRPr="00956574" w:rsidRDefault="00956574" w:rsidP="00956574">
      <w:pPr>
        <w:widowControl/>
        <w:spacing w:line="240" w:lineRule="auto"/>
        <w:ind w:firstLineChars="200" w:firstLine="420"/>
        <w:jc w:val="left"/>
        <w:rPr>
          <w:rFonts w:ascii="Times New Roman" w:hAnsi="Times New Roman"/>
          <w:bCs/>
          <w:color w:val="000000"/>
        </w:rPr>
      </w:pPr>
      <w:r w:rsidRPr="00956574">
        <w:rPr>
          <w:rFonts w:ascii="Times New Roman" w:hAnsi="Times New Roman"/>
          <w:bCs/>
          <w:color w:val="000000"/>
        </w:rPr>
        <w:t xml:space="preserve">        relationship = Relationship(node1, rel_type, node2, **properties or {})</w:t>
      </w:r>
    </w:p>
    <w:p w:rsidR="00956574" w:rsidRPr="00956574" w:rsidRDefault="00956574" w:rsidP="00956574">
      <w:pPr>
        <w:widowControl/>
        <w:spacing w:line="240" w:lineRule="auto"/>
        <w:ind w:firstLineChars="200" w:firstLine="420"/>
        <w:jc w:val="left"/>
        <w:rPr>
          <w:rFonts w:ascii="Times New Roman" w:hAnsi="Times New Roman"/>
          <w:bCs/>
          <w:color w:val="000000"/>
        </w:rPr>
      </w:pPr>
      <w:r w:rsidRPr="00956574">
        <w:rPr>
          <w:rFonts w:ascii="Times New Roman" w:hAnsi="Times New Roman"/>
          <w:bCs/>
          <w:color w:val="000000"/>
        </w:rPr>
        <w:t xml:space="preserve">        self.graph.create(relationship)</w:t>
      </w:r>
    </w:p>
    <w:p w:rsidR="00956574" w:rsidRPr="00956574" w:rsidRDefault="00956574" w:rsidP="00956574">
      <w:pPr>
        <w:widowControl/>
        <w:spacing w:line="240" w:lineRule="auto"/>
        <w:ind w:firstLineChars="200" w:firstLine="420"/>
        <w:jc w:val="left"/>
        <w:rPr>
          <w:rFonts w:ascii="Times New Roman" w:hAnsi="Times New Roman"/>
          <w:bCs/>
          <w:color w:val="000000"/>
        </w:rPr>
      </w:pPr>
      <w:r w:rsidRPr="00956574">
        <w:rPr>
          <w:rFonts w:ascii="Times New Roman" w:hAnsi="Times New Roman"/>
          <w:bCs/>
          <w:color w:val="000000"/>
        </w:rPr>
        <w:t xml:space="preserve">        return relationship</w:t>
      </w:r>
    </w:p>
    <w:p w:rsidR="00956574" w:rsidRPr="00956574" w:rsidRDefault="00956574" w:rsidP="00956574">
      <w:pPr>
        <w:widowControl/>
        <w:spacing w:line="240" w:lineRule="auto"/>
        <w:ind w:firstLineChars="200" w:firstLine="420"/>
        <w:jc w:val="left"/>
        <w:rPr>
          <w:rFonts w:ascii="Times New Roman" w:hAnsi="Times New Roman"/>
          <w:bCs/>
          <w:color w:val="000000"/>
        </w:rPr>
      </w:pPr>
      <w:r w:rsidRPr="00956574">
        <w:rPr>
          <w:rFonts w:ascii="Times New Roman" w:hAnsi="Times New Roman"/>
          <w:bCs/>
          <w:color w:val="000000"/>
        </w:rPr>
        <w:t xml:space="preserve">    </w:t>
      </w:r>
    </w:p>
    <w:p w:rsidR="00956574" w:rsidRPr="00956574" w:rsidRDefault="00956574" w:rsidP="00956574">
      <w:pPr>
        <w:widowControl/>
        <w:spacing w:line="240" w:lineRule="auto"/>
        <w:ind w:firstLineChars="200" w:firstLine="420"/>
        <w:jc w:val="left"/>
        <w:rPr>
          <w:rFonts w:ascii="Times New Roman" w:hAnsi="Times New Roman"/>
          <w:bCs/>
          <w:color w:val="000000"/>
        </w:rPr>
      </w:pPr>
      <w:r w:rsidRPr="00956574">
        <w:rPr>
          <w:rFonts w:ascii="Times New Roman" w:hAnsi="Times New Roman"/>
          <w:bCs/>
          <w:color w:val="000000"/>
        </w:rPr>
        <w:t xml:space="preserve">    def query_related_risks(self, equipment_id, depth=2):</w:t>
      </w:r>
    </w:p>
    <w:p w:rsidR="00956574" w:rsidRPr="00956574" w:rsidRDefault="00956574" w:rsidP="00956574">
      <w:pPr>
        <w:widowControl/>
        <w:spacing w:line="240" w:lineRule="auto"/>
        <w:ind w:firstLineChars="200" w:firstLine="420"/>
        <w:jc w:val="left"/>
        <w:rPr>
          <w:rFonts w:ascii="Times New Roman" w:hAnsi="Times New Roman"/>
          <w:bCs/>
          <w:color w:val="000000"/>
        </w:rPr>
      </w:pPr>
      <w:r w:rsidRPr="00956574">
        <w:rPr>
          <w:rFonts w:ascii="Times New Roman" w:hAnsi="Times New Roman"/>
          <w:bCs/>
          <w:color w:val="000000"/>
        </w:rPr>
        <w:t xml:space="preserve">        query = """</w:t>
      </w:r>
    </w:p>
    <w:p w:rsidR="00956574" w:rsidRPr="00956574" w:rsidRDefault="00956574" w:rsidP="00956574">
      <w:pPr>
        <w:widowControl/>
        <w:spacing w:line="240" w:lineRule="auto"/>
        <w:ind w:firstLineChars="200" w:firstLine="420"/>
        <w:jc w:val="left"/>
        <w:rPr>
          <w:rFonts w:ascii="Times New Roman" w:hAnsi="Times New Roman"/>
          <w:bCs/>
          <w:color w:val="000000"/>
        </w:rPr>
      </w:pPr>
      <w:r w:rsidRPr="00956574">
        <w:rPr>
          <w:rFonts w:ascii="Times New Roman" w:hAnsi="Times New Roman"/>
          <w:bCs/>
          <w:color w:val="000000"/>
        </w:rPr>
        <w:t xml:space="preserve">        MATCH (e:Equipment {id: $equipment_id})-[*1..%d]-(r:Risk)</w:t>
      </w:r>
    </w:p>
    <w:p w:rsidR="00956574" w:rsidRPr="00956574" w:rsidRDefault="00956574" w:rsidP="00956574">
      <w:pPr>
        <w:widowControl/>
        <w:spacing w:line="240" w:lineRule="auto"/>
        <w:ind w:firstLineChars="200" w:firstLine="420"/>
        <w:jc w:val="left"/>
        <w:rPr>
          <w:rFonts w:ascii="Times New Roman" w:hAnsi="Times New Roman"/>
          <w:bCs/>
          <w:color w:val="000000"/>
        </w:rPr>
      </w:pPr>
      <w:r w:rsidRPr="00956574">
        <w:rPr>
          <w:rFonts w:ascii="Times New Roman" w:hAnsi="Times New Roman"/>
          <w:bCs/>
          <w:color w:val="000000"/>
        </w:rPr>
        <w:t xml:space="preserve">        RETURN r</w:t>
      </w:r>
    </w:p>
    <w:p w:rsidR="00956574" w:rsidRPr="00956574" w:rsidRDefault="00956574" w:rsidP="00956574">
      <w:pPr>
        <w:widowControl/>
        <w:spacing w:line="240" w:lineRule="auto"/>
        <w:ind w:firstLineChars="200" w:firstLine="420"/>
        <w:jc w:val="left"/>
        <w:rPr>
          <w:rFonts w:ascii="Times New Roman" w:hAnsi="Times New Roman"/>
          <w:bCs/>
          <w:color w:val="000000"/>
        </w:rPr>
      </w:pPr>
      <w:r w:rsidRPr="00956574">
        <w:rPr>
          <w:rFonts w:ascii="Times New Roman" w:hAnsi="Times New Roman"/>
          <w:bCs/>
          <w:color w:val="000000"/>
        </w:rPr>
        <w:t xml:space="preserve">        """ % depth</w:t>
      </w:r>
    </w:p>
    <w:p w:rsidR="00956574" w:rsidRPr="00956574" w:rsidRDefault="00956574" w:rsidP="00956574">
      <w:pPr>
        <w:widowControl/>
        <w:spacing w:line="240" w:lineRule="auto"/>
        <w:ind w:firstLineChars="200" w:firstLine="420"/>
        <w:jc w:val="left"/>
        <w:rPr>
          <w:rFonts w:ascii="Times New Roman" w:hAnsi="Times New Roman"/>
          <w:bCs/>
          <w:color w:val="000000"/>
        </w:rPr>
      </w:pPr>
      <w:r w:rsidRPr="00956574">
        <w:rPr>
          <w:rFonts w:ascii="Times New Roman" w:hAnsi="Times New Roman"/>
          <w:bCs/>
          <w:color w:val="000000"/>
        </w:rPr>
        <w:t xml:space="preserve">        return self.graph.run(query, equipment_id=equipment_id).data()</w:t>
      </w:r>
    </w:p>
    <w:p w:rsidR="00956574" w:rsidRPr="00956574" w:rsidRDefault="00956574" w:rsidP="00956574">
      <w:pPr>
        <w:widowControl/>
        <w:spacing w:line="240" w:lineRule="auto"/>
        <w:ind w:firstLineChars="200" w:firstLine="420"/>
        <w:jc w:val="left"/>
        <w:rPr>
          <w:rFonts w:ascii="Times New Roman" w:hAnsi="Times New Roman"/>
          <w:bCs/>
          <w:color w:val="000000"/>
        </w:rPr>
      </w:pPr>
    </w:p>
    <w:p w:rsidR="00956574" w:rsidRPr="00956574" w:rsidRDefault="00956574" w:rsidP="00956574">
      <w:pPr>
        <w:widowControl/>
        <w:spacing w:line="240" w:lineRule="auto"/>
        <w:ind w:firstLineChars="200" w:firstLine="420"/>
        <w:jc w:val="left"/>
        <w:rPr>
          <w:rFonts w:ascii="Times New Roman" w:hAnsi="Times New Roman"/>
          <w:bCs/>
          <w:color w:val="000000"/>
        </w:rPr>
      </w:pPr>
      <w:r w:rsidRPr="00956574">
        <w:rPr>
          <w:rFonts w:ascii="Times New Roman" w:hAnsi="Times New Roman" w:hint="eastAsia"/>
          <w:bCs/>
          <w:color w:val="000000"/>
        </w:rPr>
        <w:t xml:space="preserve"># </w:t>
      </w:r>
      <w:r w:rsidRPr="00956574">
        <w:rPr>
          <w:rFonts w:ascii="Times New Roman" w:hAnsi="Times New Roman" w:hint="eastAsia"/>
          <w:bCs/>
          <w:color w:val="000000"/>
        </w:rPr>
        <w:t>示例用法</w:t>
      </w:r>
    </w:p>
    <w:p w:rsidR="00956574" w:rsidRPr="00956574" w:rsidRDefault="00956574" w:rsidP="00956574">
      <w:pPr>
        <w:widowControl/>
        <w:spacing w:line="240" w:lineRule="auto"/>
        <w:ind w:firstLineChars="200" w:firstLine="420"/>
        <w:jc w:val="left"/>
        <w:rPr>
          <w:rFonts w:ascii="Times New Roman" w:hAnsi="Times New Roman"/>
          <w:bCs/>
          <w:color w:val="000000"/>
        </w:rPr>
      </w:pPr>
      <w:r w:rsidRPr="00956574">
        <w:rPr>
          <w:rFonts w:ascii="Times New Roman" w:hAnsi="Times New Roman"/>
          <w:bCs/>
          <w:color w:val="000000"/>
        </w:rPr>
        <w:t>kg = EquipmentKnowledgeGraph("bolt://localhost:7687", "neo4j", "password")</w:t>
      </w:r>
    </w:p>
    <w:p w:rsidR="00956574" w:rsidRPr="00956574" w:rsidRDefault="00956574" w:rsidP="00956574">
      <w:pPr>
        <w:widowControl/>
        <w:spacing w:line="240" w:lineRule="auto"/>
        <w:ind w:firstLineChars="200" w:firstLine="420"/>
        <w:jc w:val="left"/>
        <w:rPr>
          <w:rFonts w:ascii="Times New Roman" w:hAnsi="Times New Roman"/>
          <w:bCs/>
          <w:color w:val="000000"/>
        </w:rPr>
      </w:pPr>
      <w:r w:rsidRPr="00956574">
        <w:rPr>
          <w:rFonts w:ascii="Times New Roman" w:hAnsi="Times New Roman"/>
          <w:bCs/>
          <w:color w:val="000000"/>
        </w:rPr>
        <w:t>boiler = kg.create_equipment_node("EQ001", "Boiler", {"manufacturer": "ABC", "install_date": "2020-01-01"})</w:t>
      </w:r>
    </w:p>
    <w:p w:rsidR="00956574" w:rsidRPr="00956574" w:rsidRDefault="00956574" w:rsidP="00956574">
      <w:pPr>
        <w:widowControl/>
        <w:spacing w:line="240" w:lineRule="auto"/>
        <w:ind w:firstLineChars="200" w:firstLine="420"/>
        <w:jc w:val="left"/>
        <w:rPr>
          <w:rFonts w:ascii="Times New Roman" w:hAnsi="Times New Roman"/>
          <w:bCs/>
          <w:color w:val="000000"/>
        </w:rPr>
      </w:pPr>
      <w:r w:rsidRPr="00956574">
        <w:rPr>
          <w:rFonts w:ascii="Times New Roman" w:hAnsi="Times New Roman"/>
          <w:bCs/>
          <w:color w:val="000000"/>
        </w:rPr>
        <w:t>corrosion_risk = kg.create_risk_node("RK001", "Corrosion", "High")</w:t>
      </w:r>
    </w:p>
    <w:p w:rsidR="004678CF" w:rsidRDefault="00956574" w:rsidP="00956574">
      <w:pPr>
        <w:widowControl/>
        <w:spacing w:line="240" w:lineRule="auto"/>
        <w:ind w:firstLineChars="200" w:firstLine="420"/>
        <w:jc w:val="left"/>
        <w:rPr>
          <w:rFonts w:ascii="Times New Roman" w:hAnsi="Times New Roman"/>
          <w:bCs/>
          <w:color w:val="000000"/>
        </w:rPr>
      </w:pPr>
      <w:r w:rsidRPr="00956574">
        <w:rPr>
          <w:rFonts w:ascii="Times New Roman" w:hAnsi="Times New Roman"/>
          <w:bCs/>
          <w:color w:val="000000"/>
        </w:rPr>
        <w:t>kg.create_relationship(boiler, corrosion_risk, "HAS_RISK", {"probability": 0.3})</w:t>
      </w:r>
    </w:p>
    <w:p w:rsidR="00956574" w:rsidRPr="00956574" w:rsidRDefault="00956574" w:rsidP="00E35397">
      <w:pPr>
        <w:pStyle w:val="afffffffff1"/>
        <w:widowControl/>
        <w:spacing w:beforeLines="50" w:afterLines="50"/>
        <w:ind w:left="0"/>
        <w:jc w:val="left"/>
        <w:outlineLvl w:val="2"/>
        <w:rPr>
          <w:rFonts w:ascii="Times New Roman"/>
          <w:bCs/>
          <w:color w:val="000000"/>
        </w:rPr>
      </w:pPr>
      <w:r>
        <w:rPr>
          <w:rFonts w:ascii="Times New Roman" w:eastAsia="黑体" w:hAnsi="黑体" w:hint="eastAsia"/>
        </w:rPr>
        <w:t>专家系统</w:t>
      </w:r>
      <w:r w:rsidR="002C5CBE">
        <w:rPr>
          <w:rFonts w:ascii="Times New Roman" w:eastAsia="黑体" w:hAnsi="黑体" w:hint="eastAsia"/>
        </w:rPr>
        <w:t>构建</w:t>
      </w:r>
    </w:p>
    <w:p w:rsidR="00956574" w:rsidRPr="00956574" w:rsidRDefault="00956574" w:rsidP="00956574">
      <w:pPr>
        <w:widowControl/>
        <w:spacing w:line="240" w:lineRule="auto"/>
        <w:jc w:val="left"/>
        <w:rPr>
          <w:rFonts w:ascii="Times New Roman" w:hAnsi="Times New Roman"/>
          <w:bCs/>
          <w:color w:val="000000"/>
        </w:rPr>
      </w:pPr>
      <w:r w:rsidRPr="00956574">
        <w:rPr>
          <w:rFonts w:ascii="Times New Roman" w:hAnsi="Times New Roman"/>
          <w:bCs/>
          <w:color w:val="000000"/>
        </w:rPr>
        <w:t>class Expert</w:t>
      </w:r>
      <w:r>
        <w:rPr>
          <w:rFonts w:ascii="Times New Roman" w:hAnsi="Times New Roman" w:hint="eastAsia"/>
          <w:bCs/>
          <w:color w:val="000000"/>
        </w:rPr>
        <w:t xml:space="preserve"> </w:t>
      </w:r>
      <w:r w:rsidRPr="00956574">
        <w:rPr>
          <w:rFonts w:ascii="Times New Roman" w:hAnsi="Times New Roman"/>
          <w:bCs/>
          <w:color w:val="000000"/>
        </w:rPr>
        <w:t>Rule</w:t>
      </w:r>
      <w:r>
        <w:rPr>
          <w:rFonts w:ascii="Times New Roman" w:hAnsi="Times New Roman" w:hint="eastAsia"/>
          <w:bCs/>
          <w:color w:val="000000"/>
        </w:rPr>
        <w:t xml:space="preserve"> </w:t>
      </w:r>
      <w:r w:rsidRPr="00956574">
        <w:rPr>
          <w:rFonts w:ascii="Times New Roman" w:hAnsi="Times New Roman"/>
          <w:bCs/>
          <w:color w:val="000000"/>
        </w:rPr>
        <w:t>System:</w:t>
      </w:r>
    </w:p>
    <w:p w:rsidR="00956574" w:rsidRPr="00956574" w:rsidRDefault="00956574" w:rsidP="00956574">
      <w:pPr>
        <w:widowControl/>
        <w:spacing w:line="240" w:lineRule="auto"/>
        <w:jc w:val="left"/>
        <w:rPr>
          <w:rFonts w:ascii="Times New Roman" w:hAnsi="Times New Roman"/>
          <w:bCs/>
          <w:color w:val="000000"/>
        </w:rPr>
      </w:pPr>
      <w:r w:rsidRPr="00956574">
        <w:rPr>
          <w:rFonts w:ascii="Times New Roman" w:hAnsi="Times New Roman"/>
          <w:bCs/>
          <w:color w:val="000000"/>
        </w:rPr>
        <w:t xml:space="preserve">    def __init__(self):</w:t>
      </w:r>
    </w:p>
    <w:p w:rsidR="00956574" w:rsidRPr="00956574" w:rsidRDefault="00956574" w:rsidP="00956574">
      <w:pPr>
        <w:widowControl/>
        <w:spacing w:line="240" w:lineRule="auto"/>
        <w:jc w:val="left"/>
        <w:rPr>
          <w:rFonts w:ascii="Times New Roman" w:hAnsi="Times New Roman"/>
          <w:bCs/>
          <w:color w:val="000000"/>
        </w:rPr>
      </w:pPr>
      <w:r w:rsidRPr="00956574">
        <w:rPr>
          <w:rFonts w:ascii="Times New Roman" w:hAnsi="Times New Roman"/>
          <w:bCs/>
          <w:color w:val="000000"/>
        </w:rPr>
        <w:t xml:space="preserve">        self.rules = self._load_default_rules()</w:t>
      </w:r>
    </w:p>
    <w:p w:rsidR="00956574" w:rsidRPr="00956574" w:rsidRDefault="00956574" w:rsidP="00956574">
      <w:pPr>
        <w:widowControl/>
        <w:spacing w:line="240" w:lineRule="auto"/>
        <w:jc w:val="left"/>
        <w:rPr>
          <w:rFonts w:ascii="Times New Roman" w:hAnsi="Times New Roman"/>
          <w:bCs/>
          <w:color w:val="000000"/>
        </w:rPr>
      </w:pPr>
      <w:r w:rsidRPr="00956574">
        <w:rPr>
          <w:rFonts w:ascii="Times New Roman" w:hAnsi="Times New Roman"/>
          <w:bCs/>
          <w:color w:val="000000"/>
        </w:rPr>
        <w:t xml:space="preserve">    </w:t>
      </w:r>
    </w:p>
    <w:p w:rsidR="00956574" w:rsidRPr="00956574" w:rsidRDefault="00956574" w:rsidP="00956574">
      <w:pPr>
        <w:widowControl/>
        <w:spacing w:line="240" w:lineRule="auto"/>
        <w:jc w:val="left"/>
        <w:rPr>
          <w:rFonts w:ascii="Times New Roman" w:hAnsi="Times New Roman"/>
          <w:bCs/>
          <w:color w:val="000000"/>
        </w:rPr>
      </w:pPr>
      <w:r w:rsidRPr="00956574">
        <w:rPr>
          <w:rFonts w:ascii="Times New Roman" w:hAnsi="Times New Roman"/>
          <w:bCs/>
          <w:color w:val="000000"/>
        </w:rPr>
        <w:t xml:space="preserve">    def _load_default_rules(self):</w:t>
      </w:r>
    </w:p>
    <w:p w:rsidR="00956574" w:rsidRPr="00956574" w:rsidRDefault="00956574" w:rsidP="00956574">
      <w:pPr>
        <w:widowControl/>
        <w:spacing w:line="240" w:lineRule="auto"/>
        <w:jc w:val="left"/>
        <w:rPr>
          <w:rFonts w:ascii="Times New Roman" w:hAnsi="Times New Roman"/>
          <w:bCs/>
          <w:color w:val="000000"/>
        </w:rPr>
      </w:pPr>
      <w:r w:rsidRPr="00956574">
        <w:rPr>
          <w:rFonts w:ascii="Times New Roman" w:hAnsi="Times New Roman"/>
          <w:bCs/>
          <w:color w:val="000000"/>
        </w:rPr>
        <w:t xml:space="preserve">        return [</w:t>
      </w:r>
    </w:p>
    <w:p w:rsidR="00956574" w:rsidRPr="00956574" w:rsidRDefault="00956574" w:rsidP="00956574">
      <w:pPr>
        <w:widowControl/>
        <w:spacing w:line="240" w:lineRule="auto"/>
        <w:jc w:val="left"/>
        <w:rPr>
          <w:rFonts w:ascii="Times New Roman" w:hAnsi="Times New Roman"/>
          <w:bCs/>
          <w:color w:val="000000"/>
        </w:rPr>
      </w:pPr>
      <w:r w:rsidRPr="00956574">
        <w:rPr>
          <w:rFonts w:ascii="Times New Roman" w:hAnsi="Times New Roman"/>
          <w:bCs/>
          <w:color w:val="000000"/>
        </w:rPr>
        <w:t xml:space="preserve">            {</w:t>
      </w:r>
    </w:p>
    <w:p w:rsidR="00956574" w:rsidRPr="00956574" w:rsidRDefault="00956574" w:rsidP="00956574">
      <w:pPr>
        <w:widowControl/>
        <w:spacing w:line="240" w:lineRule="auto"/>
        <w:jc w:val="left"/>
        <w:rPr>
          <w:rFonts w:ascii="Times New Roman" w:hAnsi="Times New Roman"/>
          <w:bCs/>
          <w:color w:val="000000"/>
        </w:rPr>
      </w:pPr>
      <w:r w:rsidRPr="00956574">
        <w:rPr>
          <w:rFonts w:ascii="Times New Roman" w:hAnsi="Times New Roman"/>
          <w:bCs/>
          <w:color w:val="000000"/>
        </w:rPr>
        <w:t xml:space="preserve">                "name": "high_temperature_risk",</w:t>
      </w:r>
    </w:p>
    <w:p w:rsidR="00956574" w:rsidRPr="00956574" w:rsidRDefault="00956574" w:rsidP="00956574">
      <w:pPr>
        <w:widowControl/>
        <w:spacing w:line="240" w:lineRule="auto"/>
        <w:jc w:val="left"/>
        <w:rPr>
          <w:rFonts w:ascii="Times New Roman" w:hAnsi="Times New Roman"/>
          <w:bCs/>
          <w:color w:val="000000"/>
        </w:rPr>
      </w:pPr>
      <w:r w:rsidRPr="00956574">
        <w:rPr>
          <w:rFonts w:ascii="Times New Roman" w:hAnsi="Times New Roman"/>
          <w:bCs/>
          <w:color w:val="000000"/>
        </w:rPr>
        <w:t xml:space="preserve">                "conditions": [</w:t>
      </w:r>
    </w:p>
    <w:p w:rsidR="00956574" w:rsidRPr="00956574" w:rsidRDefault="00956574" w:rsidP="00956574">
      <w:pPr>
        <w:widowControl/>
        <w:spacing w:line="240" w:lineRule="auto"/>
        <w:jc w:val="left"/>
        <w:rPr>
          <w:rFonts w:ascii="Times New Roman" w:hAnsi="Times New Roman"/>
          <w:bCs/>
          <w:color w:val="000000"/>
        </w:rPr>
      </w:pPr>
      <w:r w:rsidRPr="00956574">
        <w:rPr>
          <w:rFonts w:ascii="Times New Roman" w:hAnsi="Times New Roman"/>
          <w:bCs/>
          <w:color w:val="000000"/>
        </w:rPr>
        <w:t xml:space="preserve">                    {"field": "temperature", "operator": "&gt;", "value": 300},</w:t>
      </w:r>
    </w:p>
    <w:p w:rsidR="00956574" w:rsidRPr="00956574" w:rsidRDefault="00956574" w:rsidP="00956574">
      <w:pPr>
        <w:widowControl/>
        <w:spacing w:line="240" w:lineRule="auto"/>
        <w:jc w:val="left"/>
        <w:rPr>
          <w:rFonts w:ascii="Times New Roman" w:hAnsi="Times New Roman"/>
          <w:bCs/>
          <w:color w:val="000000"/>
        </w:rPr>
      </w:pPr>
      <w:r w:rsidRPr="00956574">
        <w:rPr>
          <w:rFonts w:ascii="Times New Roman" w:hAnsi="Times New Roman"/>
          <w:bCs/>
          <w:color w:val="000000"/>
        </w:rPr>
        <w:t xml:space="preserve">                    {"field": "pressure", "operator": "&gt;", "value": 2.5}</w:t>
      </w:r>
    </w:p>
    <w:p w:rsidR="00956574" w:rsidRPr="00956574" w:rsidRDefault="00956574" w:rsidP="00956574">
      <w:pPr>
        <w:widowControl/>
        <w:spacing w:line="240" w:lineRule="auto"/>
        <w:jc w:val="left"/>
        <w:rPr>
          <w:rFonts w:ascii="Times New Roman" w:hAnsi="Times New Roman"/>
          <w:bCs/>
          <w:color w:val="000000"/>
        </w:rPr>
      </w:pPr>
      <w:r w:rsidRPr="00956574">
        <w:rPr>
          <w:rFonts w:ascii="Times New Roman" w:hAnsi="Times New Roman"/>
          <w:bCs/>
          <w:color w:val="000000"/>
        </w:rPr>
        <w:t xml:space="preserve">                ],</w:t>
      </w:r>
    </w:p>
    <w:p w:rsidR="00956574" w:rsidRPr="00956574" w:rsidRDefault="00956574" w:rsidP="00956574">
      <w:pPr>
        <w:widowControl/>
        <w:spacing w:line="240" w:lineRule="auto"/>
        <w:jc w:val="left"/>
        <w:rPr>
          <w:rFonts w:ascii="Times New Roman" w:hAnsi="Times New Roman"/>
          <w:bCs/>
          <w:color w:val="000000"/>
        </w:rPr>
      </w:pPr>
      <w:r w:rsidRPr="00956574">
        <w:rPr>
          <w:rFonts w:ascii="Times New Roman" w:hAnsi="Times New Roman"/>
          <w:bCs/>
          <w:color w:val="000000"/>
        </w:rPr>
        <w:t xml:space="preserve">                "output": {"risk": "Overheating", "level": "High", "action": "Immediate shutdown"}</w:t>
      </w:r>
    </w:p>
    <w:p w:rsidR="00956574" w:rsidRPr="00956574" w:rsidRDefault="00956574" w:rsidP="00956574">
      <w:pPr>
        <w:widowControl/>
        <w:spacing w:line="240" w:lineRule="auto"/>
        <w:jc w:val="left"/>
        <w:rPr>
          <w:rFonts w:ascii="Times New Roman" w:hAnsi="Times New Roman"/>
          <w:bCs/>
          <w:color w:val="000000"/>
        </w:rPr>
      </w:pPr>
      <w:r w:rsidRPr="00956574">
        <w:rPr>
          <w:rFonts w:ascii="Times New Roman" w:hAnsi="Times New Roman"/>
          <w:bCs/>
          <w:color w:val="000000"/>
        </w:rPr>
        <w:t xml:space="preserve">            },</w:t>
      </w:r>
    </w:p>
    <w:p w:rsidR="00956574" w:rsidRPr="00956574" w:rsidRDefault="00956574" w:rsidP="00956574">
      <w:pPr>
        <w:widowControl/>
        <w:spacing w:line="240" w:lineRule="auto"/>
        <w:jc w:val="left"/>
        <w:rPr>
          <w:rFonts w:ascii="Times New Roman" w:hAnsi="Times New Roman"/>
          <w:bCs/>
          <w:color w:val="000000"/>
        </w:rPr>
      </w:pPr>
      <w:r w:rsidRPr="00956574">
        <w:rPr>
          <w:rFonts w:ascii="Times New Roman" w:hAnsi="Times New Roman"/>
          <w:bCs/>
          <w:color w:val="000000"/>
        </w:rPr>
        <w:t xml:space="preserve">            {</w:t>
      </w:r>
    </w:p>
    <w:p w:rsidR="00956574" w:rsidRPr="00956574" w:rsidRDefault="00956574" w:rsidP="00956574">
      <w:pPr>
        <w:widowControl/>
        <w:spacing w:line="240" w:lineRule="auto"/>
        <w:jc w:val="left"/>
        <w:rPr>
          <w:rFonts w:ascii="Times New Roman" w:hAnsi="Times New Roman"/>
          <w:bCs/>
          <w:color w:val="000000"/>
        </w:rPr>
      </w:pPr>
      <w:r w:rsidRPr="00956574">
        <w:rPr>
          <w:rFonts w:ascii="Times New Roman" w:hAnsi="Times New Roman"/>
          <w:bCs/>
          <w:color w:val="000000"/>
        </w:rPr>
        <w:t xml:space="preserve">                "name": "corrosion_risk",</w:t>
      </w:r>
    </w:p>
    <w:p w:rsidR="00956574" w:rsidRPr="00956574" w:rsidRDefault="00956574" w:rsidP="00956574">
      <w:pPr>
        <w:widowControl/>
        <w:spacing w:line="240" w:lineRule="auto"/>
        <w:jc w:val="left"/>
        <w:rPr>
          <w:rFonts w:ascii="Times New Roman" w:hAnsi="Times New Roman"/>
          <w:bCs/>
          <w:color w:val="000000"/>
        </w:rPr>
      </w:pPr>
      <w:r w:rsidRPr="00956574">
        <w:rPr>
          <w:rFonts w:ascii="Times New Roman" w:hAnsi="Times New Roman"/>
          <w:bCs/>
          <w:color w:val="000000"/>
        </w:rPr>
        <w:t xml:space="preserve">                "conditions": [</w:t>
      </w:r>
    </w:p>
    <w:p w:rsidR="00956574" w:rsidRPr="00956574" w:rsidRDefault="00956574" w:rsidP="00956574">
      <w:pPr>
        <w:widowControl/>
        <w:spacing w:line="240" w:lineRule="auto"/>
        <w:jc w:val="left"/>
        <w:rPr>
          <w:rFonts w:ascii="Times New Roman" w:hAnsi="Times New Roman"/>
          <w:bCs/>
          <w:color w:val="000000"/>
        </w:rPr>
      </w:pPr>
      <w:r w:rsidRPr="00956574">
        <w:rPr>
          <w:rFonts w:ascii="Times New Roman" w:hAnsi="Times New Roman"/>
          <w:bCs/>
          <w:color w:val="000000"/>
        </w:rPr>
        <w:t xml:space="preserve">                    {"field": "corrosion_rate", "operator": "&gt;", "value": 0.1},</w:t>
      </w:r>
    </w:p>
    <w:p w:rsidR="00956574" w:rsidRPr="00956574" w:rsidRDefault="00956574" w:rsidP="00956574">
      <w:pPr>
        <w:widowControl/>
        <w:spacing w:line="240" w:lineRule="auto"/>
        <w:jc w:val="left"/>
        <w:rPr>
          <w:rFonts w:ascii="Times New Roman" w:hAnsi="Times New Roman"/>
          <w:bCs/>
          <w:color w:val="000000"/>
        </w:rPr>
      </w:pPr>
      <w:r w:rsidRPr="00956574">
        <w:rPr>
          <w:rFonts w:ascii="Times New Roman" w:hAnsi="Times New Roman"/>
          <w:bCs/>
          <w:color w:val="000000"/>
        </w:rPr>
        <w:t xml:space="preserve">                    {"field": "age", "operator": "&gt;", "value": 10}</w:t>
      </w:r>
    </w:p>
    <w:p w:rsidR="00956574" w:rsidRPr="00956574" w:rsidRDefault="00956574" w:rsidP="00956574">
      <w:pPr>
        <w:widowControl/>
        <w:spacing w:line="240" w:lineRule="auto"/>
        <w:jc w:val="left"/>
        <w:rPr>
          <w:rFonts w:ascii="Times New Roman" w:hAnsi="Times New Roman"/>
          <w:bCs/>
          <w:color w:val="000000"/>
        </w:rPr>
      </w:pPr>
      <w:r w:rsidRPr="00956574">
        <w:rPr>
          <w:rFonts w:ascii="Times New Roman" w:hAnsi="Times New Roman"/>
          <w:bCs/>
          <w:color w:val="000000"/>
        </w:rPr>
        <w:t xml:space="preserve">                ],</w:t>
      </w:r>
    </w:p>
    <w:p w:rsidR="00956574" w:rsidRPr="00956574" w:rsidRDefault="00956574" w:rsidP="00956574">
      <w:pPr>
        <w:widowControl/>
        <w:spacing w:line="240" w:lineRule="auto"/>
        <w:jc w:val="left"/>
        <w:rPr>
          <w:rFonts w:ascii="Times New Roman" w:hAnsi="Times New Roman"/>
          <w:bCs/>
          <w:color w:val="000000"/>
        </w:rPr>
      </w:pPr>
      <w:r w:rsidRPr="00956574">
        <w:rPr>
          <w:rFonts w:ascii="Times New Roman" w:hAnsi="Times New Roman"/>
          <w:bCs/>
          <w:color w:val="000000"/>
        </w:rPr>
        <w:t xml:space="preserve">                "output": {"risk": "Corrosion", "level": "Medium", "action": "Schedule inspection"}</w:t>
      </w:r>
    </w:p>
    <w:p w:rsidR="00956574" w:rsidRPr="00956574" w:rsidRDefault="00956574" w:rsidP="00956574">
      <w:pPr>
        <w:widowControl/>
        <w:spacing w:line="240" w:lineRule="auto"/>
        <w:jc w:val="left"/>
        <w:rPr>
          <w:rFonts w:ascii="Times New Roman" w:hAnsi="Times New Roman"/>
          <w:bCs/>
          <w:color w:val="000000"/>
        </w:rPr>
      </w:pPr>
      <w:r w:rsidRPr="00956574">
        <w:rPr>
          <w:rFonts w:ascii="Times New Roman" w:hAnsi="Times New Roman"/>
          <w:bCs/>
          <w:color w:val="000000"/>
        </w:rPr>
        <w:t xml:space="preserve">            }</w:t>
      </w:r>
    </w:p>
    <w:p w:rsidR="00956574" w:rsidRPr="00956574" w:rsidRDefault="00956574" w:rsidP="00956574">
      <w:pPr>
        <w:widowControl/>
        <w:spacing w:line="240" w:lineRule="auto"/>
        <w:jc w:val="left"/>
        <w:rPr>
          <w:rFonts w:ascii="Times New Roman" w:hAnsi="Times New Roman"/>
          <w:bCs/>
          <w:color w:val="000000"/>
        </w:rPr>
      </w:pPr>
      <w:r w:rsidRPr="00956574">
        <w:rPr>
          <w:rFonts w:ascii="Times New Roman" w:hAnsi="Times New Roman"/>
          <w:bCs/>
          <w:color w:val="000000"/>
        </w:rPr>
        <w:t xml:space="preserve">        ]</w:t>
      </w:r>
    </w:p>
    <w:p w:rsidR="00956574" w:rsidRPr="00956574" w:rsidRDefault="00956574" w:rsidP="00956574">
      <w:pPr>
        <w:widowControl/>
        <w:spacing w:line="240" w:lineRule="auto"/>
        <w:jc w:val="left"/>
        <w:rPr>
          <w:rFonts w:ascii="Times New Roman" w:hAnsi="Times New Roman"/>
          <w:bCs/>
          <w:color w:val="000000"/>
        </w:rPr>
      </w:pPr>
      <w:r w:rsidRPr="00956574">
        <w:rPr>
          <w:rFonts w:ascii="Times New Roman" w:hAnsi="Times New Roman"/>
          <w:bCs/>
          <w:color w:val="000000"/>
        </w:rPr>
        <w:lastRenderedPageBreak/>
        <w:t xml:space="preserve">    </w:t>
      </w:r>
    </w:p>
    <w:p w:rsidR="00956574" w:rsidRPr="00956574" w:rsidRDefault="00956574" w:rsidP="00956574">
      <w:pPr>
        <w:widowControl/>
        <w:spacing w:line="240" w:lineRule="auto"/>
        <w:jc w:val="left"/>
        <w:rPr>
          <w:rFonts w:ascii="Times New Roman" w:hAnsi="Times New Roman"/>
          <w:bCs/>
          <w:color w:val="000000"/>
        </w:rPr>
      </w:pPr>
      <w:r w:rsidRPr="00956574">
        <w:rPr>
          <w:rFonts w:ascii="Times New Roman" w:hAnsi="Times New Roman"/>
          <w:bCs/>
          <w:color w:val="000000"/>
        </w:rPr>
        <w:t xml:space="preserve">    def evaluate(self, equipment_data):</w:t>
      </w:r>
    </w:p>
    <w:p w:rsidR="00956574" w:rsidRPr="00956574" w:rsidRDefault="00956574" w:rsidP="00956574">
      <w:pPr>
        <w:widowControl/>
        <w:spacing w:line="240" w:lineRule="auto"/>
        <w:jc w:val="left"/>
        <w:rPr>
          <w:rFonts w:ascii="Times New Roman" w:hAnsi="Times New Roman"/>
          <w:bCs/>
          <w:color w:val="000000"/>
        </w:rPr>
      </w:pPr>
      <w:r w:rsidRPr="00956574">
        <w:rPr>
          <w:rFonts w:ascii="Times New Roman" w:hAnsi="Times New Roman"/>
          <w:bCs/>
          <w:color w:val="000000"/>
        </w:rPr>
        <w:t xml:space="preserve">        matched_rules = []</w:t>
      </w:r>
    </w:p>
    <w:p w:rsidR="00956574" w:rsidRPr="00956574" w:rsidRDefault="00956574" w:rsidP="00956574">
      <w:pPr>
        <w:widowControl/>
        <w:spacing w:line="240" w:lineRule="auto"/>
        <w:jc w:val="left"/>
        <w:rPr>
          <w:rFonts w:ascii="Times New Roman" w:hAnsi="Times New Roman"/>
          <w:bCs/>
          <w:color w:val="000000"/>
        </w:rPr>
      </w:pPr>
      <w:r w:rsidRPr="00956574">
        <w:rPr>
          <w:rFonts w:ascii="Times New Roman" w:hAnsi="Times New Roman"/>
          <w:bCs/>
          <w:color w:val="000000"/>
        </w:rPr>
        <w:t xml:space="preserve">        for rule in self.rules:</w:t>
      </w:r>
    </w:p>
    <w:p w:rsidR="00956574" w:rsidRPr="00956574" w:rsidRDefault="00956574" w:rsidP="00956574">
      <w:pPr>
        <w:widowControl/>
        <w:spacing w:line="240" w:lineRule="auto"/>
        <w:jc w:val="left"/>
        <w:rPr>
          <w:rFonts w:ascii="Times New Roman" w:hAnsi="Times New Roman"/>
          <w:bCs/>
          <w:color w:val="000000"/>
        </w:rPr>
      </w:pPr>
      <w:r w:rsidRPr="00956574">
        <w:rPr>
          <w:rFonts w:ascii="Times New Roman" w:hAnsi="Times New Roman"/>
          <w:bCs/>
          <w:color w:val="000000"/>
        </w:rPr>
        <w:t xml:space="preserve">            is_matched = True</w:t>
      </w:r>
    </w:p>
    <w:p w:rsidR="00956574" w:rsidRPr="00956574" w:rsidRDefault="00956574" w:rsidP="00956574">
      <w:pPr>
        <w:widowControl/>
        <w:spacing w:line="240" w:lineRule="auto"/>
        <w:jc w:val="left"/>
        <w:rPr>
          <w:rFonts w:ascii="Times New Roman" w:hAnsi="Times New Roman"/>
          <w:bCs/>
          <w:color w:val="000000"/>
        </w:rPr>
      </w:pPr>
      <w:r w:rsidRPr="00956574">
        <w:rPr>
          <w:rFonts w:ascii="Times New Roman" w:hAnsi="Times New Roman"/>
          <w:bCs/>
          <w:color w:val="000000"/>
        </w:rPr>
        <w:t xml:space="preserve">            for condition in rule["conditions"]:</w:t>
      </w:r>
    </w:p>
    <w:p w:rsidR="00956574" w:rsidRPr="00956574" w:rsidRDefault="00956574" w:rsidP="00956574">
      <w:pPr>
        <w:widowControl/>
        <w:spacing w:line="240" w:lineRule="auto"/>
        <w:jc w:val="left"/>
        <w:rPr>
          <w:rFonts w:ascii="Times New Roman" w:hAnsi="Times New Roman"/>
          <w:bCs/>
          <w:color w:val="000000"/>
        </w:rPr>
      </w:pPr>
      <w:r w:rsidRPr="00956574">
        <w:rPr>
          <w:rFonts w:ascii="Times New Roman" w:hAnsi="Times New Roman"/>
          <w:bCs/>
          <w:color w:val="000000"/>
        </w:rPr>
        <w:t xml:space="preserve">                field_value = equipment_data.get(condition["field"])</w:t>
      </w:r>
    </w:p>
    <w:p w:rsidR="00956574" w:rsidRPr="00956574" w:rsidRDefault="00956574" w:rsidP="00956574">
      <w:pPr>
        <w:widowControl/>
        <w:spacing w:line="240" w:lineRule="auto"/>
        <w:jc w:val="left"/>
        <w:rPr>
          <w:rFonts w:ascii="Times New Roman" w:hAnsi="Times New Roman"/>
          <w:bCs/>
          <w:color w:val="000000"/>
        </w:rPr>
      </w:pPr>
      <w:r w:rsidRPr="00956574">
        <w:rPr>
          <w:rFonts w:ascii="Times New Roman" w:hAnsi="Times New Roman"/>
          <w:bCs/>
          <w:color w:val="000000"/>
        </w:rPr>
        <w:t xml:space="preserve">                if not self._compare(field_value, condition["operator"], condition["value"]):</w:t>
      </w:r>
    </w:p>
    <w:p w:rsidR="00956574" w:rsidRPr="00956574" w:rsidRDefault="00956574" w:rsidP="00956574">
      <w:pPr>
        <w:widowControl/>
        <w:spacing w:line="240" w:lineRule="auto"/>
        <w:jc w:val="left"/>
        <w:rPr>
          <w:rFonts w:ascii="Times New Roman" w:hAnsi="Times New Roman"/>
          <w:bCs/>
          <w:color w:val="000000"/>
        </w:rPr>
      </w:pPr>
      <w:r w:rsidRPr="00956574">
        <w:rPr>
          <w:rFonts w:ascii="Times New Roman" w:hAnsi="Times New Roman"/>
          <w:bCs/>
          <w:color w:val="000000"/>
        </w:rPr>
        <w:t xml:space="preserve">                    is_matched = False</w:t>
      </w:r>
    </w:p>
    <w:p w:rsidR="00956574" w:rsidRPr="00956574" w:rsidRDefault="00956574" w:rsidP="00956574">
      <w:pPr>
        <w:widowControl/>
        <w:spacing w:line="240" w:lineRule="auto"/>
        <w:jc w:val="left"/>
        <w:rPr>
          <w:rFonts w:ascii="Times New Roman" w:hAnsi="Times New Roman"/>
          <w:bCs/>
          <w:color w:val="000000"/>
        </w:rPr>
      </w:pPr>
      <w:r w:rsidRPr="00956574">
        <w:rPr>
          <w:rFonts w:ascii="Times New Roman" w:hAnsi="Times New Roman"/>
          <w:bCs/>
          <w:color w:val="000000"/>
        </w:rPr>
        <w:t xml:space="preserve">                    break</w:t>
      </w:r>
    </w:p>
    <w:p w:rsidR="00956574" w:rsidRPr="00956574" w:rsidRDefault="00956574" w:rsidP="00956574">
      <w:pPr>
        <w:widowControl/>
        <w:spacing w:line="240" w:lineRule="auto"/>
        <w:jc w:val="left"/>
        <w:rPr>
          <w:rFonts w:ascii="Times New Roman" w:hAnsi="Times New Roman"/>
          <w:bCs/>
          <w:color w:val="000000"/>
        </w:rPr>
      </w:pPr>
      <w:r w:rsidRPr="00956574">
        <w:rPr>
          <w:rFonts w:ascii="Times New Roman" w:hAnsi="Times New Roman"/>
          <w:bCs/>
          <w:color w:val="000000"/>
        </w:rPr>
        <w:t xml:space="preserve">            if is_matched:</w:t>
      </w:r>
    </w:p>
    <w:p w:rsidR="00956574" w:rsidRPr="00956574" w:rsidRDefault="00956574" w:rsidP="00956574">
      <w:pPr>
        <w:widowControl/>
        <w:spacing w:line="240" w:lineRule="auto"/>
        <w:jc w:val="left"/>
        <w:rPr>
          <w:rFonts w:ascii="Times New Roman" w:hAnsi="Times New Roman"/>
          <w:bCs/>
          <w:color w:val="000000"/>
        </w:rPr>
      </w:pPr>
      <w:r w:rsidRPr="00956574">
        <w:rPr>
          <w:rFonts w:ascii="Times New Roman" w:hAnsi="Times New Roman"/>
          <w:bCs/>
          <w:color w:val="000000"/>
        </w:rPr>
        <w:t xml:space="preserve">                matched_rules.append(rule["output"])</w:t>
      </w:r>
    </w:p>
    <w:p w:rsidR="00956574" w:rsidRPr="00956574" w:rsidRDefault="00956574" w:rsidP="00956574">
      <w:pPr>
        <w:widowControl/>
        <w:spacing w:line="240" w:lineRule="auto"/>
        <w:jc w:val="left"/>
        <w:rPr>
          <w:rFonts w:ascii="Times New Roman" w:hAnsi="Times New Roman"/>
          <w:bCs/>
          <w:color w:val="000000"/>
        </w:rPr>
      </w:pPr>
      <w:r w:rsidRPr="00956574">
        <w:rPr>
          <w:rFonts w:ascii="Times New Roman" w:hAnsi="Times New Roman"/>
          <w:bCs/>
          <w:color w:val="000000"/>
        </w:rPr>
        <w:t xml:space="preserve">        return matched_rules</w:t>
      </w:r>
    </w:p>
    <w:p w:rsidR="00956574" w:rsidRPr="00956574" w:rsidRDefault="00956574" w:rsidP="00956574">
      <w:pPr>
        <w:widowControl/>
        <w:spacing w:line="240" w:lineRule="auto"/>
        <w:jc w:val="left"/>
        <w:rPr>
          <w:rFonts w:ascii="Times New Roman" w:hAnsi="Times New Roman"/>
          <w:bCs/>
          <w:color w:val="000000"/>
        </w:rPr>
      </w:pPr>
      <w:r w:rsidRPr="00956574">
        <w:rPr>
          <w:rFonts w:ascii="Times New Roman" w:hAnsi="Times New Roman"/>
          <w:bCs/>
          <w:color w:val="000000"/>
        </w:rPr>
        <w:t xml:space="preserve">    </w:t>
      </w:r>
    </w:p>
    <w:p w:rsidR="00956574" w:rsidRPr="00956574" w:rsidRDefault="00956574" w:rsidP="00956574">
      <w:pPr>
        <w:widowControl/>
        <w:spacing w:line="240" w:lineRule="auto"/>
        <w:jc w:val="left"/>
        <w:rPr>
          <w:rFonts w:ascii="Times New Roman" w:hAnsi="Times New Roman"/>
          <w:bCs/>
          <w:color w:val="000000"/>
        </w:rPr>
      </w:pPr>
      <w:r w:rsidRPr="00956574">
        <w:rPr>
          <w:rFonts w:ascii="Times New Roman" w:hAnsi="Times New Roman"/>
          <w:bCs/>
          <w:color w:val="000000"/>
        </w:rPr>
        <w:t xml:space="preserve">    def _compare(self, actual, operator, expected):</w:t>
      </w:r>
    </w:p>
    <w:p w:rsidR="00956574" w:rsidRPr="00956574" w:rsidRDefault="00956574" w:rsidP="00956574">
      <w:pPr>
        <w:widowControl/>
        <w:spacing w:line="240" w:lineRule="auto"/>
        <w:jc w:val="left"/>
        <w:rPr>
          <w:rFonts w:ascii="Times New Roman" w:hAnsi="Times New Roman"/>
          <w:bCs/>
          <w:color w:val="000000"/>
        </w:rPr>
      </w:pPr>
      <w:r w:rsidRPr="00956574">
        <w:rPr>
          <w:rFonts w:ascii="Times New Roman" w:hAnsi="Times New Roman"/>
          <w:bCs/>
          <w:color w:val="000000"/>
        </w:rPr>
        <w:t xml:space="preserve">        if actual is None:</w:t>
      </w:r>
    </w:p>
    <w:p w:rsidR="00956574" w:rsidRPr="00956574" w:rsidRDefault="00956574" w:rsidP="00956574">
      <w:pPr>
        <w:widowControl/>
        <w:spacing w:line="240" w:lineRule="auto"/>
        <w:jc w:val="left"/>
        <w:rPr>
          <w:rFonts w:ascii="Times New Roman" w:hAnsi="Times New Roman"/>
          <w:bCs/>
          <w:color w:val="000000"/>
        </w:rPr>
      </w:pPr>
      <w:r w:rsidRPr="00956574">
        <w:rPr>
          <w:rFonts w:ascii="Times New Roman" w:hAnsi="Times New Roman"/>
          <w:bCs/>
          <w:color w:val="000000"/>
        </w:rPr>
        <w:t xml:space="preserve">            return False</w:t>
      </w:r>
    </w:p>
    <w:p w:rsidR="00956574" w:rsidRPr="00956574" w:rsidRDefault="00956574" w:rsidP="00956574">
      <w:pPr>
        <w:widowControl/>
        <w:spacing w:line="240" w:lineRule="auto"/>
        <w:jc w:val="left"/>
        <w:rPr>
          <w:rFonts w:ascii="Times New Roman" w:hAnsi="Times New Roman"/>
          <w:bCs/>
          <w:color w:val="000000"/>
        </w:rPr>
      </w:pPr>
      <w:r w:rsidRPr="00956574">
        <w:rPr>
          <w:rFonts w:ascii="Times New Roman" w:hAnsi="Times New Roman"/>
          <w:bCs/>
          <w:color w:val="000000"/>
        </w:rPr>
        <w:t xml:space="preserve">        if operator == "&gt;":</w:t>
      </w:r>
    </w:p>
    <w:p w:rsidR="00956574" w:rsidRPr="00956574" w:rsidRDefault="00956574" w:rsidP="00956574">
      <w:pPr>
        <w:widowControl/>
        <w:spacing w:line="240" w:lineRule="auto"/>
        <w:jc w:val="left"/>
        <w:rPr>
          <w:rFonts w:ascii="Times New Roman" w:hAnsi="Times New Roman"/>
          <w:bCs/>
          <w:color w:val="000000"/>
        </w:rPr>
      </w:pPr>
      <w:r w:rsidRPr="00956574">
        <w:rPr>
          <w:rFonts w:ascii="Times New Roman" w:hAnsi="Times New Roman"/>
          <w:bCs/>
          <w:color w:val="000000"/>
        </w:rPr>
        <w:t xml:space="preserve">            return actual &gt; expected</w:t>
      </w:r>
    </w:p>
    <w:p w:rsidR="00956574" w:rsidRPr="00956574" w:rsidRDefault="00956574" w:rsidP="00956574">
      <w:pPr>
        <w:widowControl/>
        <w:spacing w:line="240" w:lineRule="auto"/>
        <w:jc w:val="left"/>
        <w:rPr>
          <w:rFonts w:ascii="Times New Roman" w:hAnsi="Times New Roman"/>
          <w:bCs/>
          <w:color w:val="000000"/>
        </w:rPr>
      </w:pPr>
      <w:r w:rsidRPr="00956574">
        <w:rPr>
          <w:rFonts w:ascii="Times New Roman" w:hAnsi="Times New Roman"/>
          <w:bCs/>
          <w:color w:val="000000"/>
        </w:rPr>
        <w:t xml:space="preserve">        elif operator == "&lt;":</w:t>
      </w:r>
    </w:p>
    <w:p w:rsidR="00956574" w:rsidRPr="00956574" w:rsidRDefault="00956574" w:rsidP="00956574">
      <w:pPr>
        <w:widowControl/>
        <w:spacing w:line="240" w:lineRule="auto"/>
        <w:jc w:val="left"/>
        <w:rPr>
          <w:rFonts w:ascii="Times New Roman" w:hAnsi="Times New Roman"/>
          <w:bCs/>
          <w:color w:val="000000"/>
        </w:rPr>
      </w:pPr>
      <w:r w:rsidRPr="00956574">
        <w:rPr>
          <w:rFonts w:ascii="Times New Roman" w:hAnsi="Times New Roman"/>
          <w:bCs/>
          <w:color w:val="000000"/>
        </w:rPr>
        <w:t xml:space="preserve">            return actual &lt; expected</w:t>
      </w:r>
    </w:p>
    <w:p w:rsidR="00956574" w:rsidRPr="00956574" w:rsidRDefault="00956574" w:rsidP="00956574">
      <w:pPr>
        <w:widowControl/>
        <w:spacing w:line="240" w:lineRule="auto"/>
        <w:jc w:val="left"/>
        <w:rPr>
          <w:rFonts w:ascii="Times New Roman" w:hAnsi="Times New Roman"/>
          <w:bCs/>
          <w:color w:val="000000"/>
        </w:rPr>
      </w:pPr>
      <w:r w:rsidRPr="00956574">
        <w:rPr>
          <w:rFonts w:ascii="Times New Roman" w:hAnsi="Times New Roman"/>
          <w:bCs/>
          <w:color w:val="000000"/>
        </w:rPr>
        <w:t xml:space="preserve">        elif operator == "==":</w:t>
      </w:r>
    </w:p>
    <w:p w:rsidR="00956574" w:rsidRPr="00956574" w:rsidRDefault="00956574" w:rsidP="00956574">
      <w:pPr>
        <w:widowControl/>
        <w:spacing w:line="240" w:lineRule="auto"/>
        <w:jc w:val="left"/>
        <w:rPr>
          <w:rFonts w:ascii="Times New Roman" w:hAnsi="Times New Roman"/>
          <w:bCs/>
          <w:color w:val="000000"/>
        </w:rPr>
      </w:pPr>
      <w:r w:rsidRPr="00956574">
        <w:rPr>
          <w:rFonts w:ascii="Times New Roman" w:hAnsi="Times New Roman"/>
          <w:bCs/>
          <w:color w:val="000000"/>
        </w:rPr>
        <w:t xml:space="preserve">            return actual == expected</w:t>
      </w:r>
    </w:p>
    <w:p w:rsidR="00956574" w:rsidRPr="00956574" w:rsidRDefault="00956574" w:rsidP="00956574">
      <w:pPr>
        <w:widowControl/>
        <w:spacing w:line="240" w:lineRule="auto"/>
        <w:jc w:val="left"/>
        <w:rPr>
          <w:rFonts w:ascii="Times New Roman" w:hAnsi="Times New Roman"/>
          <w:bCs/>
          <w:color w:val="000000"/>
        </w:rPr>
      </w:pPr>
      <w:r w:rsidRPr="00956574">
        <w:rPr>
          <w:rFonts w:ascii="Times New Roman" w:hAnsi="Times New Roman"/>
          <w:bCs/>
          <w:color w:val="000000"/>
        </w:rPr>
        <w:t xml:space="preserve">        elif operator == "&gt;=":</w:t>
      </w:r>
    </w:p>
    <w:p w:rsidR="00956574" w:rsidRPr="00956574" w:rsidRDefault="00956574" w:rsidP="00956574">
      <w:pPr>
        <w:widowControl/>
        <w:spacing w:line="240" w:lineRule="auto"/>
        <w:jc w:val="left"/>
        <w:rPr>
          <w:rFonts w:ascii="Times New Roman" w:hAnsi="Times New Roman"/>
          <w:bCs/>
          <w:color w:val="000000"/>
        </w:rPr>
      </w:pPr>
      <w:r w:rsidRPr="00956574">
        <w:rPr>
          <w:rFonts w:ascii="Times New Roman" w:hAnsi="Times New Roman"/>
          <w:bCs/>
          <w:color w:val="000000"/>
        </w:rPr>
        <w:t xml:space="preserve">            return actual &gt;= expected</w:t>
      </w:r>
    </w:p>
    <w:p w:rsidR="00956574" w:rsidRPr="00956574" w:rsidRDefault="00956574" w:rsidP="00956574">
      <w:pPr>
        <w:widowControl/>
        <w:spacing w:line="240" w:lineRule="auto"/>
        <w:jc w:val="left"/>
        <w:rPr>
          <w:rFonts w:ascii="Times New Roman" w:hAnsi="Times New Roman"/>
          <w:bCs/>
          <w:color w:val="000000"/>
        </w:rPr>
      </w:pPr>
      <w:r w:rsidRPr="00956574">
        <w:rPr>
          <w:rFonts w:ascii="Times New Roman" w:hAnsi="Times New Roman"/>
          <w:bCs/>
          <w:color w:val="000000"/>
        </w:rPr>
        <w:t xml:space="preserve">        elif operator == "&lt;=":</w:t>
      </w:r>
    </w:p>
    <w:p w:rsidR="00956574" w:rsidRPr="00956574" w:rsidRDefault="00956574" w:rsidP="00956574">
      <w:pPr>
        <w:widowControl/>
        <w:spacing w:line="240" w:lineRule="auto"/>
        <w:jc w:val="left"/>
        <w:rPr>
          <w:rFonts w:ascii="Times New Roman" w:hAnsi="Times New Roman"/>
          <w:bCs/>
          <w:color w:val="000000"/>
        </w:rPr>
      </w:pPr>
      <w:r w:rsidRPr="00956574">
        <w:rPr>
          <w:rFonts w:ascii="Times New Roman" w:hAnsi="Times New Roman"/>
          <w:bCs/>
          <w:color w:val="000000"/>
        </w:rPr>
        <w:t xml:space="preserve">            return actual &lt;= expected</w:t>
      </w:r>
    </w:p>
    <w:p w:rsidR="00956574" w:rsidRPr="00956574" w:rsidRDefault="00956574" w:rsidP="00956574">
      <w:pPr>
        <w:widowControl/>
        <w:spacing w:line="240" w:lineRule="auto"/>
        <w:jc w:val="left"/>
        <w:rPr>
          <w:rFonts w:ascii="Times New Roman" w:hAnsi="Times New Roman"/>
          <w:bCs/>
          <w:color w:val="000000"/>
        </w:rPr>
      </w:pPr>
      <w:r w:rsidRPr="00956574">
        <w:rPr>
          <w:rFonts w:ascii="Times New Roman" w:hAnsi="Times New Roman"/>
          <w:bCs/>
          <w:color w:val="000000"/>
        </w:rPr>
        <w:t xml:space="preserve">        elif operator == "!=":</w:t>
      </w:r>
    </w:p>
    <w:p w:rsidR="00956574" w:rsidRPr="00956574" w:rsidRDefault="00956574" w:rsidP="00956574">
      <w:pPr>
        <w:widowControl/>
        <w:spacing w:line="240" w:lineRule="auto"/>
        <w:jc w:val="left"/>
        <w:rPr>
          <w:rFonts w:ascii="Times New Roman" w:hAnsi="Times New Roman"/>
          <w:bCs/>
          <w:color w:val="000000"/>
        </w:rPr>
      </w:pPr>
      <w:r w:rsidRPr="00956574">
        <w:rPr>
          <w:rFonts w:ascii="Times New Roman" w:hAnsi="Times New Roman"/>
          <w:bCs/>
          <w:color w:val="000000"/>
        </w:rPr>
        <w:t xml:space="preserve">            return actual != expected</w:t>
      </w:r>
    </w:p>
    <w:p w:rsidR="00956574" w:rsidRPr="00956574" w:rsidRDefault="00956574" w:rsidP="00956574">
      <w:pPr>
        <w:widowControl/>
        <w:spacing w:line="240" w:lineRule="auto"/>
        <w:jc w:val="left"/>
        <w:rPr>
          <w:rFonts w:ascii="Times New Roman" w:hAnsi="Times New Roman"/>
          <w:bCs/>
          <w:color w:val="000000"/>
        </w:rPr>
      </w:pPr>
      <w:r w:rsidRPr="00956574">
        <w:rPr>
          <w:rFonts w:ascii="Times New Roman" w:hAnsi="Times New Roman"/>
          <w:bCs/>
          <w:color w:val="000000"/>
        </w:rPr>
        <w:t xml:space="preserve">        return False</w:t>
      </w:r>
    </w:p>
    <w:p w:rsidR="00956574" w:rsidRPr="00956574" w:rsidRDefault="00956574" w:rsidP="00956574">
      <w:pPr>
        <w:widowControl/>
        <w:spacing w:line="240" w:lineRule="auto"/>
        <w:jc w:val="left"/>
        <w:rPr>
          <w:rFonts w:ascii="Times New Roman" w:hAnsi="Times New Roman"/>
          <w:bCs/>
          <w:color w:val="000000"/>
        </w:rPr>
      </w:pPr>
    </w:p>
    <w:p w:rsidR="00956574" w:rsidRPr="00956574" w:rsidRDefault="00956574" w:rsidP="00956574">
      <w:pPr>
        <w:widowControl/>
        <w:spacing w:line="240" w:lineRule="auto"/>
        <w:jc w:val="left"/>
        <w:rPr>
          <w:rFonts w:ascii="Times New Roman" w:hAnsi="Times New Roman"/>
          <w:bCs/>
          <w:color w:val="000000"/>
        </w:rPr>
      </w:pPr>
      <w:r w:rsidRPr="00956574">
        <w:rPr>
          <w:rFonts w:ascii="Times New Roman" w:hAnsi="Times New Roman" w:hint="eastAsia"/>
          <w:bCs/>
          <w:color w:val="000000"/>
        </w:rPr>
        <w:t xml:space="preserve"># </w:t>
      </w:r>
      <w:r w:rsidRPr="00956574">
        <w:rPr>
          <w:rFonts w:ascii="Times New Roman" w:hAnsi="Times New Roman" w:hint="eastAsia"/>
          <w:bCs/>
          <w:color w:val="000000"/>
        </w:rPr>
        <w:t>示例用法</w:t>
      </w:r>
    </w:p>
    <w:p w:rsidR="00956574" w:rsidRPr="00956574" w:rsidRDefault="00956574" w:rsidP="00956574">
      <w:pPr>
        <w:widowControl/>
        <w:spacing w:line="240" w:lineRule="auto"/>
        <w:jc w:val="left"/>
        <w:rPr>
          <w:rFonts w:ascii="Times New Roman" w:hAnsi="Times New Roman"/>
          <w:bCs/>
          <w:color w:val="000000"/>
        </w:rPr>
      </w:pPr>
      <w:r w:rsidRPr="00956574">
        <w:rPr>
          <w:rFonts w:ascii="Times New Roman" w:hAnsi="Times New Roman"/>
          <w:bCs/>
          <w:color w:val="000000"/>
        </w:rPr>
        <w:t>rule_system = ExpertRuleSystem()</w:t>
      </w:r>
    </w:p>
    <w:p w:rsidR="00956574" w:rsidRPr="00956574" w:rsidRDefault="00956574" w:rsidP="00956574">
      <w:pPr>
        <w:widowControl/>
        <w:spacing w:line="240" w:lineRule="auto"/>
        <w:jc w:val="left"/>
        <w:rPr>
          <w:rFonts w:ascii="Times New Roman" w:hAnsi="Times New Roman"/>
          <w:bCs/>
          <w:color w:val="000000"/>
        </w:rPr>
      </w:pPr>
      <w:r w:rsidRPr="00956574">
        <w:rPr>
          <w:rFonts w:ascii="Times New Roman" w:hAnsi="Times New Roman"/>
          <w:bCs/>
          <w:color w:val="000000"/>
        </w:rPr>
        <w:t>equipment_data = {"temperature": 320, "pressure": 2.6, "corrosion_rate": 0.05, "age": 8}</w:t>
      </w:r>
    </w:p>
    <w:p w:rsidR="00956574" w:rsidRPr="00956574" w:rsidRDefault="00956574" w:rsidP="00956574">
      <w:pPr>
        <w:widowControl/>
        <w:spacing w:line="240" w:lineRule="auto"/>
        <w:jc w:val="left"/>
        <w:rPr>
          <w:rFonts w:ascii="Times New Roman" w:hAnsi="Times New Roman"/>
          <w:bCs/>
          <w:color w:val="000000"/>
        </w:rPr>
      </w:pPr>
      <w:r w:rsidRPr="00956574">
        <w:rPr>
          <w:rFonts w:ascii="Times New Roman" w:hAnsi="Times New Roman"/>
          <w:bCs/>
          <w:color w:val="000000"/>
        </w:rPr>
        <w:t>results = rule_system.evaluate(equipment_data)</w:t>
      </w:r>
    </w:p>
    <w:p w:rsidR="004678CF" w:rsidRDefault="00956574" w:rsidP="00956574">
      <w:pPr>
        <w:widowControl/>
        <w:spacing w:line="240" w:lineRule="auto"/>
        <w:jc w:val="left"/>
        <w:rPr>
          <w:rFonts w:ascii="Times New Roman" w:hAnsi="Times New Roman"/>
          <w:bCs/>
          <w:color w:val="000000"/>
        </w:rPr>
      </w:pPr>
      <w:r w:rsidRPr="00956574">
        <w:rPr>
          <w:rFonts w:ascii="Times New Roman" w:hAnsi="Times New Roman" w:hint="eastAsia"/>
          <w:bCs/>
          <w:color w:val="000000"/>
        </w:rPr>
        <w:t xml:space="preserve">print(results)  # </w:t>
      </w:r>
      <w:r w:rsidRPr="00956574">
        <w:rPr>
          <w:rFonts w:ascii="Times New Roman" w:hAnsi="Times New Roman" w:hint="eastAsia"/>
          <w:bCs/>
          <w:color w:val="000000"/>
        </w:rPr>
        <w:t>输出匹配的规则结果</w:t>
      </w:r>
    </w:p>
    <w:p w:rsidR="00955C5D" w:rsidRPr="00956574" w:rsidRDefault="002C5CBE" w:rsidP="00E35397">
      <w:pPr>
        <w:pStyle w:val="afffffffff1"/>
        <w:widowControl/>
        <w:spacing w:beforeLines="50" w:afterLines="50"/>
        <w:ind w:left="0"/>
        <w:jc w:val="left"/>
        <w:outlineLvl w:val="2"/>
        <w:rPr>
          <w:rFonts w:ascii="Times New Roman"/>
          <w:bCs/>
          <w:color w:val="000000"/>
        </w:rPr>
      </w:pPr>
      <w:r>
        <w:rPr>
          <w:rFonts w:ascii="Times New Roman" w:eastAsia="黑体" w:hAnsi="黑体" w:hint="eastAsia"/>
        </w:rPr>
        <w:t>智能决策引擎</w:t>
      </w:r>
    </w:p>
    <w:p w:rsidR="00955C5D" w:rsidRPr="00955C5D" w:rsidRDefault="00955C5D" w:rsidP="00955C5D">
      <w:pPr>
        <w:widowControl/>
        <w:spacing w:line="240" w:lineRule="auto"/>
        <w:jc w:val="left"/>
        <w:rPr>
          <w:rFonts w:ascii="Times New Roman" w:hAnsi="Times New Roman"/>
          <w:bCs/>
          <w:color w:val="000000"/>
        </w:rPr>
      </w:pPr>
      <w:r w:rsidRPr="00955C5D">
        <w:rPr>
          <w:rFonts w:ascii="Times New Roman" w:hAnsi="Times New Roman"/>
          <w:bCs/>
          <w:color w:val="000000"/>
        </w:rPr>
        <w:t>class RiskDecisionEngine:</w:t>
      </w:r>
    </w:p>
    <w:p w:rsidR="00955C5D" w:rsidRPr="00955C5D" w:rsidRDefault="00955C5D" w:rsidP="00955C5D">
      <w:pPr>
        <w:widowControl/>
        <w:spacing w:line="240" w:lineRule="auto"/>
        <w:jc w:val="left"/>
        <w:rPr>
          <w:rFonts w:ascii="Times New Roman" w:hAnsi="Times New Roman"/>
          <w:bCs/>
          <w:color w:val="000000"/>
        </w:rPr>
      </w:pPr>
      <w:r w:rsidRPr="00955C5D">
        <w:rPr>
          <w:rFonts w:ascii="Times New Roman" w:hAnsi="Times New Roman"/>
          <w:bCs/>
          <w:color w:val="000000"/>
        </w:rPr>
        <w:t xml:space="preserve">    def __init__(self, kg_conn, rule_system):</w:t>
      </w:r>
    </w:p>
    <w:p w:rsidR="00955C5D" w:rsidRPr="00955C5D" w:rsidRDefault="00955C5D" w:rsidP="00955C5D">
      <w:pPr>
        <w:widowControl/>
        <w:spacing w:line="240" w:lineRule="auto"/>
        <w:jc w:val="left"/>
        <w:rPr>
          <w:rFonts w:ascii="Times New Roman" w:hAnsi="Times New Roman"/>
          <w:bCs/>
          <w:color w:val="000000"/>
        </w:rPr>
      </w:pPr>
      <w:r w:rsidRPr="00955C5D">
        <w:rPr>
          <w:rFonts w:ascii="Times New Roman" w:hAnsi="Times New Roman"/>
          <w:bCs/>
          <w:color w:val="000000"/>
        </w:rPr>
        <w:t xml:space="preserve">        self.kg = kg_conn</w:t>
      </w:r>
    </w:p>
    <w:p w:rsidR="00955C5D" w:rsidRPr="00955C5D" w:rsidRDefault="00955C5D" w:rsidP="00955C5D">
      <w:pPr>
        <w:widowControl/>
        <w:spacing w:line="240" w:lineRule="auto"/>
        <w:jc w:val="left"/>
        <w:rPr>
          <w:rFonts w:ascii="Times New Roman" w:hAnsi="Times New Roman"/>
          <w:bCs/>
          <w:color w:val="000000"/>
        </w:rPr>
      </w:pPr>
      <w:r w:rsidRPr="00955C5D">
        <w:rPr>
          <w:rFonts w:ascii="Times New Roman" w:hAnsi="Times New Roman"/>
          <w:bCs/>
          <w:color w:val="000000"/>
        </w:rPr>
        <w:t xml:space="preserve">        self.rule_system = rule_system</w:t>
      </w:r>
    </w:p>
    <w:p w:rsidR="00955C5D" w:rsidRPr="00955C5D" w:rsidRDefault="00955C5D" w:rsidP="00955C5D">
      <w:pPr>
        <w:widowControl/>
        <w:spacing w:line="240" w:lineRule="auto"/>
        <w:jc w:val="left"/>
        <w:rPr>
          <w:rFonts w:ascii="Times New Roman" w:hAnsi="Times New Roman"/>
          <w:bCs/>
          <w:color w:val="000000"/>
        </w:rPr>
      </w:pPr>
      <w:r w:rsidRPr="00955C5D">
        <w:rPr>
          <w:rFonts w:ascii="Times New Roman" w:hAnsi="Times New Roman"/>
          <w:bCs/>
          <w:color w:val="000000"/>
        </w:rPr>
        <w:t xml:space="preserve">        self.risk_thresholds = {</w:t>
      </w:r>
    </w:p>
    <w:p w:rsidR="00955C5D" w:rsidRPr="00955C5D" w:rsidRDefault="00955C5D" w:rsidP="00955C5D">
      <w:pPr>
        <w:widowControl/>
        <w:spacing w:line="240" w:lineRule="auto"/>
        <w:jc w:val="left"/>
        <w:rPr>
          <w:rFonts w:ascii="Times New Roman" w:hAnsi="Times New Roman"/>
          <w:bCs/>
          <w:color w:val="000000"/>
        </w:rPr>
      </w:pPr>
      <w:r w:rsidRPr="00955C5D">
        <w:rPr>
          <w:rFonts w:ascii="Times New Roman" w:hAnsi="Times New Roman"/>
          <w:bCs/>
          <w:color w:val="000000"/>
        </w:rPr>
        <w:t xml:space="preserve">            "High": 0.7,</w:t>
      </w:r>
    </w:p>
    <w:p w:rsidR="00955C5D" w:rsidRPr="00955C5D" w:rsidRDefault="00955C5D" w:rsidP="00955C5D">
      <w:pPr>
        <w:widowControl/>
        <w:spacing w:line="240" w:lineRule="auto"/>
        <w:jc w:val="left"/>
        <w:rPr>
          <w:rFonts w:ascii="Times New Roman" w:hAnsi="Times New Roman"/>
          <w:bCs/>
          <w:color w:val="000000"/>
        </w:rPr>
      </w:pPr>
      <w:r w:rsidRPr="00955C5D">
        <w:rPr>
          <w:rFonts w:ascii="Times New Roman" w:hAnsi="Times New Roman"/>
          <w:bCs/>
          <w:color w:val="000000"/>
        </w:rPr>
        <w:t xml:space="preserve">            "Medium": 0.4,</w:t>
      </w:r>
    </w:p>
    <w:p w:rsidR="00955C5D" w:rsidRPr="00955C5D" w:rsidRDefault="00955C5D" w:rsidP="00955C5D">
      <w:pPr>
        <w:widowControl/>
        <w:spacing w:line="240" w:lineRule="auto"/>
        <w:jc w:val="left"/>
        <w:rPr>
          <w:rFonts w:ascii="Times New Roman" w:hAnsi="Times New Roman"/>
          <w:bCs/>
          <w:color w:val="000000"/>
        </w:rPr>
      </w:pPr>
      <w:r w:rsidRPr="00955C5D">
        <w:rPr>
          <w:rFonts w:ascii="Times New Roman" w:hAnsi="Times New Roman"/>
          <w:bCs/>
          <w:color w:val="000000"/>
        </w:rPr>
        <w:t xml:space="preserve">            "Low": 0.1</w:t>
      </w:r>
    </w:p>
    <w:p w:rsidR="00955C5D" w:rsidRPr="00955C5D" w:rsidRDefault="00955C5D" w:rsidP="00955C5D">
      <w:pPr>
        <w:widowControl/>
        <w:spacing w:line="240" w:lineRule="auto"/>
        <w:jc w:val="left"/>
        <w:rPr>
          <w:rFonts w:ascii="Times New Roman" w:hAnsi="Times New Roman"/>
          <w:bCs/>
          <w:color w:val="000000"/>
        </w:rPr>
      </w:pPr>
      <w:r w:rsidRPr="00955C5D">
        <w:rPr>
          <w:rFonts w:ascii="Times New Roman" w:hAnsi="Times New Roman"/>
          <w:bCs/>
          <w:color w:val="000000"/>
        </w:rPr>
        <w:t xml:space="preserve">        }</w:t>
      </w:r>
    </w:p>
    <w:p w:rsidR="00955C5D" w:rsidRPr="00955C5D" w:rsidRDefault="00955C5D" w:rsidP="00955C5D">
      <w:pPr>
        <w:widowControl/>
        <w:spacing w:line="240" w:lineRule="auto"/>
        <w:jc w:val="left"/>
        <w:rPr>
          <w:rFonts w:ascii="Times New Roman" w:hAnsi="Times New Roman"/>
          <w:bCs/>
          <w:color w:val="000000"/>
        </w:rPr>
      </w:pPr>
      <w:r w:rsidRPr="00955C5D">
        <w:rPr>
          <w:rFonts w:ascii="Times New Roman" w:hAnsi="Times New Roman"/>
          <w:bCs/>
          <w:color w:val="000000"/>
        </w:rPr>
        <w:t xml:space="preserve">    </w:t>
      </w:r>
    </w:p>
    <w:p w:rsidR="00955C5D" w:rsidRPr="00955C5D" w:rsidRDefault="00955C5D" w:rsidP="00955C5D">
      <w:pPr>
        <w:widowControl/>
        <w:spacing w:line="240" w:lineRule="auto"/>
        <w:jc w:val="left"/>
        <w:rPr>
          <w:rFonts w:ascii="Times New Roman" w:hAnsi="Times New Roman"/>
          <w:bCs/>
          <w:color w:val="000000"/>
        </w:rPr>
      </w:pPr>
      <w:r w:rsidRPr="00955C5D">
        <w:rPr>
          <w:rFonts w:ascii="Times New Roman" w:hAnsi="Times New Roman"/>
          <w:bCs/>
          <w:color w:val="000000"/>
        </w:rPr>
        <w:t xml:space="preserve">    def assess_equipment_risk(self, equipment_id, realtime_data):</w:t>
      </w:r>
    </w:p>
    <w:p w:rsidR="00955C5D" w:rsidRPr="00955C5D" w:rsidRDefault="00955C5D" w:rsidP="00955C5D">
      <w:pPr>
        <w:widowControl/>
        <w:spacing w:line="240" w:lineRule="auto"/>
        <w:jc w:val="left"/>
        <w:rPr>
          <w:rFonts w:ascii="Times New Roman" w:hAnsi="Times New Roman"/>
          <w:bCs/>
          <w:color w:val="000000"/>
        </w:rPr>
      </w:pPr>
      <w:r w:rsidRPr="00955C5D">
        <w:rPr>
          <w:rFonts w:ascii="Times New Roman" w:hAnsi="Times New Roman" w:hint="eastAsia"/>
          <w:bCs/>
          <w:color w:val="000000"/>
        </w:rPr>
        <w:t xml:space="preserve">        # </w:t>
      </w:r>
      <w:r w:rsidRPr="00955C5D">
        <w:rPr>
          <w:rFonts w:ascii="Times New Roman" w:hAnsi="Times New Roman" w:hint="eastAsia"/>
          <w:bCs/>
          <w:color w:val="000000"/>
        </w:rPr>
        <w:t>从知识图谱获取设备基本信息</w:t>
      </w:r>
    </w:p>
    <w:p w:rsidR="00955C5D" w:rsidRPr="00955C5D" w:rsidRDefault="00955C5D" w:rsidP="00955C5D">
      <w:pPr>
        <w:widowControl/>
        <w:spacing w:line="240" w:lineRule="auto"/>
        <w:jc w:val="left"/>
        <w:rPr>
          <w:rFonts w:ascii="Times New Roman" w:hAnsi="Times New Roman"/>
          <w:bCs/>
          <w:color w:val="000000"/>
        </w:rPr>
      </w:pPr>
      <w:r w:rsidRPr="00955C5D">
        <w:rPr>
          <w:rFonts w:ascii="Times New Roman" w:hAnsi="Times New Roman"/>
          <w:bCs/>
          <w:color w:val="000000"/>
        </w:rPr>
        <w:t xml:space="preserve">        equipment_info = self._get_equipment_info(equipment_id)</w:t>
      </w:r>
    </w:p>
    <w:p w:rsidR="00955C5D" w:rsidRPr="00955C5D" w:rsidRDefault="00955C5D" w:rsidP="00955C5D">
      <w:pPr>
        <w:widowControl/>
        <w:spacing w:line="240" w:lineRule="auto"/>
        <w:jc w:val="left"/>
        <w:rPr>
          <w:rFonts w:ascii="Times New Roman" w:hAnsi="Times New Roman"/>
          <w:bCs/>
          <w:color w:val="000000"/>
        </w:rPr>
      </w:pPr>
      <w:r w:rsidRPr="00955C5D">
        <w:rPr>
          <w:rFonts w:ascii="Times New Roman" w:hAnsi="Times New Roman"/>
          <w:bCs/>
          <w:color w:val="000000"/>
        </w:rPr>
        <w:t xml:space="preserve">        if not equipment_info:</w:t>
      </w:r>
    </w:p>
    <w:p w:rsidR="00955C5D" w:rsidRPr="00955C5D" w:rsidRDefault="00955C5D" w:rsidP="00955C5D">
      <w:pPr>
        <w:widowControl/>
        <w:spacing w:line="240" w:lineRule="auto"/>
        <w:jc w:val="left"/>
        <w:rPr>
          <w:rFonts w:ascii="Times New Roman" w:hAnsi="Times New Roman"/>
          <w:bCs/>
          <w:color w:val="000000"/>
        </w:rPr>
      </w:pPr>
      <w:r w:rsidRPr="00955C5D">
        <w:rPr>
          <w:rFonts w:ascii="Times New Roman" w:hAnsi="Times New Roman"/>
          <w:bCs/>
          <w:color w:val="000000"/>
        </w:rPr>
        <w:t xml:space="preserve">            raise ValueError(f"Equipment {equipment_id} not found")</w:t>
      </w:r>
    </w:p>
    <w:p w:rsidR="00955C5D" w:rsidRPr="00955C5D" w:rsidRDefault="00955C5D" w:rsidP="00955C5D">
      <w:pPr>
        <w:widowControl/>
        <w:spacing w:line="240" w:lineRule="auto"/>
        <w:jc w:val="left"/>
        <w:rPr>
          <w:rFonts w:ascii="Times New Roman" w:hAnsi="Times New Roman"/>
          <w:bCs/>
          <w:color w:val="000000"/>
        </w:rPr>
      </w:pPr>
      <w:r w:rsidRPr="00955C5D">
        <w:rPr>
          <w:rFonts w:ascii="Times New Roman" w:hAnsi="Times New Roman"/>
          <w:bCs/>
          <w:color w:val="000000"/>
        </w:rPr>
        <w:t xml:space="preserve">        </w:t>
      </w:r>
    </w:p>
    <w:p w:rsidR="00955C5D" w:rsidRPr="00955C5D" w:rsidRDefault="00955C5D" w:rsidP="00955C5D">
      <w:pPr>
        <w:widowControl/>
        <w:spacing w:line="240" w:lineRule="auto"/>
        <w:jc w:val="left"/>
        <w:rPr>
          <w:rFonts w:ascii="Times New Roman" w:hAnsi="Times New Roman"/>
          <w:bCs/>
          <w:color w:val="000000"/>
        </w:rPr>
      </w:pPr>
      <w:r w:rsidRPr="00955C5D">
        <w:rPr>
          <w:rFonts w:ascii="Times New Roman" w:hAnsi="Times New Roman" w:hint="eastAsia"/>
          <w:bCs/>
          <w:color w:val="000000"/>
        </w:rPr>
        <w:t xml:space="preserve">        # </w:t>
      </w:r>
      <w:r w:rsidRPr="00955C5D">
        <w:rPr>
          <w:rFonts w:ascii="Times New Roman" w:hAnsi="Times New Roman" w:hint="eastAsia"/>
          <w:bCs/>
          <w:color w:val="000000"/>
        </w:rPr>
        <w:t>获取相关风险因素</w:t>
      </w:r>
    </w:p>
    <w:p w:rsidR="00955C5D" w:rsidRPr="00955C5D" w:rsidRDefault="00955C5D" w:rsidP="00955C5D">
      <w:pPr>
        <w:widowControl/>
        <w:spacing w:line="240" w:lineRule="auto"/>
        <w:jc w:val="left"/>
        <w:rPr>
          <w:rFonts w:ascii="Times New Roman" w:hAnsi="Times New Roman"/>
          <w:bCs/>
          <w:color w:val="000000"/>
        </w:rPr>
      </w:pPr>
      <w:r w:rsidRPr="00955C5D">
        <w:rPr>
          <w:rFonts w:ascii="Times New Roman" w:hAnsi="Times New Roman"/>
          <w:bCs/>
          <w:color w:val="000000"/>
        </w:rPr>
        <w:lastRenderedPageBreak/>
        <w:t xml:space="preserve">        related_risks = self.kg.query_related_risks(equipment_id)</w:t>
      </w:r>
    </w:p>
    <w:p w:rsidR="00955C5D" w:rsidRPr="00955C5D" w:rsidRDefault="00955C5D" w:rsidP="00955C5D">
      <w:pPr>
        <w:widowControl/>
        <w:spacing w:line="240" w:lineRule="auto"/>
        <w:jc w:val="left"/>
        <w:rPr>
          <w:rFonts w:ascii="Times New Roman" w:hAnsi="Times New Roman"/>
          <w:bCs/>
          <w:color w:val="000000"/>
        </w:rPr>
      </w:pPr>
      <w:r w:rsidRPr="00955C5D">
        <w:rPr>
          <w:rFonts w:ascii="Times New Roman" w:hAnsi="Times New Roman"/>
          <w:bCs/>
          <w:color w:val="000000"/>
        </w:rPr>
        <w:t xml:space="preserve">        </w:t>
      </w:r>
    </w:p>
    <w:p w:rsidR="00955C5D" w:rsidRPr="00955C5D" w:rsidRDefault="00955C5D" w:rsidP="00955C5D">
      <w:pPr>
        <w:widowControl/>
        <w:spacing w:line="240" w:lineRule="auto"/>
        <w:jc w:val="left"/>
        <w:rPr>
          <w:rFonts w:ascii="Times New Roman" w:hAnsi="Times New Roman"/>
          <w:bCs/>
          <w:color w:val="000000"/>
        </w:rPr>
      </w:pPr>
      <w:r w:rsidRPr="00955C5D">
        <w:rPr>
          <w:rFonts w:ascii="Times New Roman" w:hAnsi="Times New Roman" w:hint="eastAsia"/>
          <w:bCs/>
          <w:color w:val="000000"/>
        </w:rPr>
        <w:t xml:space="preserve">        # </w:t>
      </w:r>
      <w:r w:rsidRPr="00955C5D">
        <w:rPr>
          <w:rFonts w:ascii="Times New Roman" w:hAnsi="Times New Roman" w:hint="eastAsia"/>
          <w:bCs/>
          <w:color w:val="000000"/>
        </w:rPr>
        <w:t>应用专家规则</w:t>
      </w:r>
    </w:p>
    <w:p w:rsidR="00955C5D" w:rsidRPr="00955C5D" w:rsidRDefault="00955C5D" w:rsidP="00955C5D">
      <w:pPr>
        <w:widowControl/>
        <w:spacing w:line="240" w:lineRule="auto"/>
        <w:jc w:val="left"/>
        <w:rPr>
          <w:rFonts w:ascii="Times New Roman" w:hAnsi="Times New Roman"/>
          <w:bCs/>
          <w:color w:val="000000"/>
        </w:rPr>
      </w:pPr>
      <w:r w:rsidRPr="00955C5D">
        <w:rPr>
          <w:rFonts w:ascii="Times New Roman" w:hAnsi="Times New Roman"/>
          <w:bCs/>
          <w:color w:val="000000"/>
        </w:rPr>
        <w:t xml:space="preserve">        combined_data = {**equipment_info, **realtime_data}</w:t>
      </w:r>
    </w:p>
    <w:p w:rsidR="00955C5D" w:rsidRPr="00955C5D" w:rsidRDefault="00955C5D" w:rsidP="00955C5D">
      <w:pPr>
        <w:widowControl/>
        <w:spacing w:line="240" w:lineRule="auto"/>
        <w:jc w:val="left"/>
        <w:rPr>
          <w:rFonts w:ascii="Times New Roman" w:hAnsi="Times New Roman"/>
          <w:bCs/>
          <w:color w:val="000000"/>
        </w:rPr>
      </w:pPr>
      <w:r w:rsidRPr="00955C5D">
        <w:rPr>
          <w:rFonts w:ascii="Times New Roman" w:hAnsi="Times New Roman"/>
          <w:bCs/>
          <w:color w:val="000000"/>
        </w:rPr>
        <w:t xml:space="preserve">        rule_results = self.rule_system.evaluate(combined_data)</w:t>
      </w:r>
    </w:p>
    <w:p w:rsidR="00955C5D" w:rsidRPr="00955C5D" w:rsidRDefault="00955C5D" w:rsidP="00955C5D">
      <w:pPr>
        <w:widowControl/>
        <w:spacing w:line="240" w:lineRule="auto"/>
        <w:jc w:val="left"/>
        <w:rPr>
          <w:rFonts w:ascii="Times New Roman" w:hAnsi="Times New Roman"/>
          <w:bCs/>
          <w:color w:val="000000"/>
        </w:rPr>
      </w:pPr>
      <w:r w:rsidRPr="00955C5D">
        <w:rPr>
          <w:rFonts w:ascii="Times New Roman" w:hAnsi="Times New Roman"/>
          <w:bCs/>
          <w:color w:val="000000"/>
        </w:rPr>
        <w:t xml:space="preserve">        </w:t>
      </w:r>
    </w:p>
    <w:p w:rsidR="00955C5D" w:rsidRPr="00955C5D" w:rsidRDefault="00955C5D" w:rsidP="00955C5D">
      <w:pPr>
        <w:widowControl/>
        <w:spacing w:line="240" w:lineRule="auto"/>
        <w:jc w:val="left"/>
        <w:rPr>
          <w:rFonts w:ascii="Times New Roman" w:hAnsi="Times New Roman"/>
          <w:bCs/>
          <w:color w:val="000000"/>
        </w:rPr>
      </w:pPr>
      <w:r w:rsidRPr="00955C5D">
        <w:rPr>
          <w:rFonts w:ascii="Times New Roman" w:hAnsi="Times New Roman" w:hint="eastAsia"/>
          <w:bCs/>
          <w:color w:val="000000"/>
        </w:rPr>
        <w:t xml:space="preserve">        # </w:t>
      </w:r>
      <w:r w:rsidRPr="00955C5D">
        <w:rPr>
          <w:rFonts w:ascii="Times New Roman" w:hAnsi="Times New Roman" w:hint="eastAsia"/>
          <w:bCs/>
          <w:color w:val="000000"/>
        </w:rPr>
        <w:t>计算综合风险</w:t>
      </w:r>
    </w:p>
    <w:p w:rsidR="00955C5D" w:rsidRPr="00955C5D" w:rsidRDefault="00955C5D" w:rsidP="00955C5D">
      <w:pPr>
        <w:widowControl/>
        <w:spacing w:line="240" w:lineRule="auto"/>
        <w:jc w:val="left"/>
        <w:rPr>
          <w:rFonts w:ascii="Times New Roman" w:hAnsi="Times New Roman"/>
          <w:bCs/>
          <w:color w:val="000000"/>
        </w:rPr>
      </w:pPr>
      <w:r w:rsidRPr="00955C5D">
        <w:rPr>
          <w:rFonts w:ascii="Times New Roman" w:hAnsi="Times New Roman"/>
          <w:bCs/>
          <w:color w:val="000000"/>
        </w:rPr>
        <w:t xml:space="preserve">        risk_scores = self._calculate_risk_scores(rule_results, related_risks)</w:t>
      </w:r>
    </w:p>
    <w:p w:rsidR="00955C5D" w:rsidRPr="00955C5D" w:rsidRDefault="00955C5D" w:rsidP="00955C5D">
      <w:pPr>
        <w:widowControl/>
        <w:spacing w:line="240" w:lineRule="auto"/>
        <w:jc w:val="left"/>
        <w:rPr>
          <w:rFonts w:ascii="Times New Roman" w:hAnsi="Times New Roman"/>
          <w:bCs/>
          <w:color w:val="000000"/>
        </w:rPr>
      </w:pPr>
      <w:r w:rsidRPr="00955C5D">
        <w:rPr>
          <w:rFonts w:ascii="Times New Roman" w:hAnsi="Times New Roman"/>
          <w:bCs/>
          <w:color w:val="000000"/>
        </w:rPr>
        <w:t xml:space="preserve">        </w:t>
      </w:r>
    </w:p>
    <w:p w:rsidR="00955C5D" w:rsidRPr="00955C5D" w:rsidRDefault="00955C5D" w:rsidP="00955C5D">
      <w:pPr>
        <w:widowControl/>
        <w:spacing w:line="240" w:lineRule="auto"/>
        <w:jc w:val="left"/>
        <w:rPr>
          <w:rFonts w:ascii="Times New Roman" w:hAnsi="Times New Roman"/>
          <w:bCs/>
          <w:color w:val="000000"/>
        </w:rPr>
      </w:pPr>
      <w:r w:rsidRPr="00955C5D">
        <w:rPr>
          <w:rFonts w:ascii="Times New Roman" w:hAnsi="Times New Roman" w:hint="eastAsia"/>
          <w:bCs/>
          <w:color w:val="000000"/>
        </w:rPr>
        <w:t xml:space="preserve">        # </w:t>
      </w:r>
      <w:r w:rsidRPr="00955C5D">
        <w:rPr>
          <w:rFonts w:ascii="Times New Roman" w:hAnsi="Times New Roman" w:hint="eastAsia"/>
          <w:bCs/>
          <w:color w:val="000000"/>
        </w:rPr>
        <w:t>生成报告</w:t>
      </w:r>
    </w:p>
    <w:p w:rsidR="00955C5D" w:rsidRPr="00955C5D" w:rsidRDefault="00955C5D" w:rsidP="00955C5D">
      <w:pPr>
        <w:widowControl/>
        <w:spacing w:line="240" w:lineRule="auto"/>
        <w:jc w:val="left"/>
        <w:rPr>
          <w:rFonts w:ascii="Times New Roman" w:hAnsi="Times New Roman"/>
          <w:bCs/>
          <w:color w:val="000000"/>
        </w:rPr>
      </w:pPr>
      <w:r w:rsidRPr="00955C5D">
        <w:rPr>
          <w:rFonts w:ascii="Times New Roman" w:hAnsi="Times New Roman"/>
          <w:bCs/>
          <w:color w:val="000000"/>
        </w:rPr>
        <w:t xml:space="preserve">        report = self._generate_report(equipment_id, risk_scores, rule_results)</w:t>
      </w:r>
    </w:p>
    <w:p w:rsidR="00955C5D" w:rsidRPr="00955C5D" w:rsidRDefault="00955C5D" w:rsidP="00955C5D">
      <w:pPr>
        <w:widowControl/>
        <w:spacing w:line="240" w:lineRule="auto"/>
        <w:jc w:val="left"/>
        <w:rPr>
          <w:rFonts w:ascii="Times New Roman" w:hAnsi="Times New Roman"/>
          <w:bCs/>
          <w:color w:val="000000"/>
        </w:rPr>
      </w:pPr>
      <w:r w:rsidRPr="00955C5D">
        <w:rPr>
          <w:rFonts w:ascii="Times New Roman" w:hAnsi="Times New Roman"/>
          <w:bCs/>
          <w:color w:val="000000"/>
        </w:rPr>
        <w:t xml:space="preserve">        </w:t>
      </w:r>
    </w:p>
    <w:p w:rsidR="00955C5D" w:rsidRPr="00955C5D" w:rsidRDefault="00955C5D" w:rsidP="00955C5D">
      <w:pPr>
        <w:widowControl/>
        <w:spacing w:line="240" w:lineRule="auto"/>
        <w:jc w:val="left"/>
        <w:rPr>
          <w:rFonts w:ascii="Times New Roman" w:hAnsi="Times New Roman"/>
          <w:bCs/>
          <w:color w:val="000000"/>
        </w:rPr>
      </w:pPr>
      <w:r w:rsidRPr="00955C5D">
        <w:rPr>
          <w:rFonts w:ascii="Times New Roman" w:hAnsi="Times New Roman"/>
          <w:bCs/>
          <w:color w:val="000000"/>
        </w:rPr>
        <w:t xml:space="preserve">        return report</w:t>
      </w:r>
    </w:p>
    <w:p w:rsidR="00955C5D" w:rsidRPr="00955C5D" w:rsidRDefault="00955C5D" w:rsidP="00955C5D">
      <w:pPr>
        <w:widowControl/>
        <w:spacing w:line="240" w:lineRule="auto"/>
        <w:jc w:val="left"/>
        <w:rPr>
          <w:rFonts w:ascii="Times New Roman" w:hAnsi="Times New Roman"/>
          <w:bCs/>
          <w:color w:val="000000"/>
        </w:rPr>
      </w:pPr>
      <w:r w:rsidRPr="00955C5D">
        <w:rPr>
          <w:rFonts w:ascii="Times New Roman" w:hAnsi="Times New Roman"/>
          <w:bCs/>
          <w:color w:val="000000"/>
        </w:rPr>
        <w:t xml:space="preserve">    </w:t>
      </w:r>
    </w:p>
    <w:p w:rsidR="00955C5D" w:rsidRPr="00955C5D" w:rsidRDefault="00955C5D" w:rsidP="00955C5D">
      <w:pPr>
        <w:widowControl/>
        <w:spacing w:line="240" w:lineRule="auto"/>
        <w:jc w:val="left"/>
        <w:rPr>
          <w:rFonts w:ascii="Times New Roman" w:hAnsi="Times New Roman"/>
          <w:bCs/>
          <w:color w:val="000000"/>
        </w:rPr>
      </w:pPr>
      <w:r w:rsidRPr="00955C5D">
        <w:rPr>
          <w:rFonts w:ascii="Times New Roman" w:hAnsi="Times New Roman"/>
          <w:bCs/>
          <w:color w:val="000000"/>
        </w:rPr>
        <w:t xml:space="preserve">    def _get_equipment_info(self, equipment_id):</w:t>
      </w:r>
    </w:p>
    <w:p w:rsidR="00955C5D" w:rsidRPr="00955C5D" w:rsidRDefault="00955C5D" w:rsidP="00955C5D">
      <w:pPr>
        <w:widowControl/>
        <w:spacing w:line="240" w:lineRule="auto"/>
        <w:jc w:val="left"/>
        <w:rPr>
          <w:rFonts w:ascii="Times New Roman" w:hAnsi="Times New Roman"/>
          <w:bCs/>
          <w:color w:val="000000"/>
        </w:rPr>
      </w:pPr>
      <w:r w:rsidRPr="00955C5D">
        <w:rPr>
          <w:rFonts w:ascii="Times New Roman" w:hAnsi="Times New Roman" w:hint="eastAsia"/>
          <w:bCs/>
          <w:color w:val="000000"/>
        </w:rPr>
        <w:t xml:space="preserve">        # </w:t>
      </w:r>
      <w:r w:rsidRPr="00955C5D">
        <w:rPr>
          <w:rFonts w:ascii="Times New Roman" w:hAnsi="Times New Roman" w:hint="eastAsia"/>
          <w:bCs/>
          <w:color w:val="000000"/>
        </w:rPr>
        <w:t>实际应用中从知识图谱获取详细信息</w:t>
      </w:r>
    </w:p>
    <w:p w:rsidR="00955C5D" w:rsidRPr="00955C5D" w:rsidRDefault="00955C5D" w:rsidP="00955C5D">
      <w:pPr>
        <w:widowControl/>
        <w:spacing w:line="240" w:lineRule="auto"/>
        <w:jc w:val="left"/>
        <w:rPr>
          <w:rFonts w:ascii="Times New Roman" w:hAnsi="Times New Roman"/>
          <w:bCs/>
          <w:color w:val="000000"/>
        </w:rPr>
      </w:pPr>
      <w:r w:rsidRPr="00955C5D">
        <w:rPr>
          <w:rFonts w:ascii="Times New Roman" w:hAnsi="Times New Roman"/>
          <w:bCs/>
          <w:color w:val="000000"/>
        </w:rPr>
        <w:t xml:space="preserve">        return {"type": "Boiler", "age": 5, "last_inspection": "2023-01-15"}</w:t>
      </w:r>
    </w:p>
    <w:p w:rsidR="00955C5D" w:rsidRPr="00955C5D" w:rsidRDefault="00955C5D" w:rsidP="00955C5D">
      <w:pPr>
        <w:widowControl/>
        <w:spacing w:line="240" w:lineRule="auto"/>
        <w:jc w:val="left"/>
        <w:rPr>
          <w:rFonts w:ascii="Times New Roman" w:hAnsi="Times New Roman"/>
          <w:bCs/>
          <w:color w:val="000000"/>
        </w:rPr>
      </w:pPr>
      <w:r w:rsidRPr="00955C5D">
        <w:rPr>
          <w:rFonts w:ascii="Times New Roman" w:hAnsi="Times New Roman"/>
          <w:bCs/>
          <w:color w:val="000000"/>
        </w:rPr>
        <w:t xml:space="preserve">    </w:t>
      </w:r>
    </w:p>
    <w:p w:rsidR="00955C5D" w:rsidRPr="00955C5D" w:rsidRDefault="00955C5D" w:rsidP="00955C5D">
      <w:pPr>
        <w:widowControl/>
        <w:spacing w:line="240" w:lineRule="auto"/>
        <w:jc w:val="left"/>
        <w:rPr>
          <w:rFonts w:ascii="Times New Roman" w:hAnsi="Times New Roman"/>
          <w:bCs/>
          <w:color w:val="000000"/>
        </w:rPr>
      </w:pPr>
      <w:r w:rsidRPr="00955C5D">
        <w:rPr>
          <w:rFonts w:ascii="Times New Roman" w:hAnsi="Times New Roman"/>
          <w:bCs/>
          <w:color w:val="000000"/>
        </w:rPr>
        <w:t xml:space="preserve">    def _calculate_risk_scores(self, rule_results, related_risks):</w:t>
      </w:r>
    </w:p>
    <w:p w:rsidR="00955C5D" w:rsidRPr="00955C5D" w:rsidRDefault="00955C5D" w:rsidP="00955C5D">
      <w:pPr>
        <w:widowControl/>
        <w:spacing w:line="240" w:lineRule="auto"/>
        <w:jc w:val="left"/>
        <w:rPr>
          <w:rFonts w:ascii="Times New Roman" w:hAnsi="Times New Roman"/>
          <w:bCs/>
          <w:color w:val="000000"/>
        </w:rPr>
      </w:pPr>
      <w:r w:rsidRPr="00955C5D">
        <w:rPr>
          <w:rFonts w:ascii="Times New Roman" w:hAnsi="Times New Roman" w:hint="eastAsia"/>
          <w:bCs/>
          <w:color w:val="000000"/>
        </w:rPr>
        <w:t xml:space="preserve">        # </w:t>
      </w:r>
      <w:r w:rsidRPr="00955C5D">
        <w:rPr>
          <w:rFonts w:ascii="Times New Roman" w:hAnsi="Times New Roman" w:hint="eastAsia"/>
          <w:bCs/>
          <w:color w:val="000000"/>
        </w:rPr>
        <w:t>简化的风险计算逻辑</w:t>
      </w:r>
    </w:p>
    <w:p w:rsidR="00955C5D" w:rsidRPr="00955C5D" w:rsidRDefault="00955C5D" w:rsidP="00955C5D">
      <w:pPr>
        <w:widowControl/>
        <w:spacing w:line="240" w:lineRule="auto"/>
        <w:jc w:val="left"/>
        <w:rPr>
          <w:rFonts w:ascii="Times New Roman" w:hAnsi="Times New Roman"/>
          <w:bCs/>
          <w:color w:val="000000"/>
        </w:rPr>
      </w:pPr>
      <w:r w:rsidRPr="00955C5D">
        <w:rPr>
          <w:rFonts w:ascii="Times New Roman" w:hAnsi="Times New Roman"/>
          <w:bCs/>
          <w:color w:val="000000"/>
        </w:rPr>
        <w:t xml:space="preserve">        risk_scores = {"High": 0, "Medium": 0, "Low": 0}</w:t>
      </w:r>
    </w:p>
    <w:p w:rsidR="00955C5D" w:rsidRPr="00955C5D" w:rsidRDefault="00955C5D" w:rsidP="00955C5D">
      <w:pPr>
        <w:widowControl/>
        <w:spacing w:line="240" w:lineRule="auto"/>
        <w:jc w:val="left"/>
        <w:rPr>
          <w:rFonts w:ascii="Times New Roman" w:hAnsi="Times New Roman"/>
          <w:bCs/>
          <w:color w:val="000000"/>
        </w:rPr>
      </w:pPr>
      <w:r w:rsidRPr="00955C5D">
        <w:rPr>
          <w:rFonts w:ascii="Times New Roman" w:hAnsi="Times New Roman"/>
          <w:bCs/>
          <w:color w:val="000000"/>
        </w:rPr>
        <w:t xml:space="preserve">        </w:t>
      </w:r>
    </w:p>
    <w:p w:rsidR="00955C5D" w:rsidRPr="00955C5D" w:rsidRDefault="00955C5D" w:rsidP="00955C5D">
      <w:pPr>
        <w:widowControl/>
        <w:spacing w:line="240" w:lineRule="auto"/>
        <w:jc w:val="left"/>
        <w:rPr>
          <w:rFonts w:ascii="Times New Roman" w:hAnsi="Times New Roman"/>
          <w:bCs/>
          <w:color w:val="000000"/>
        </w:rPr>
      </w:pPr>
      <w:r w:rsidRPr="00955C5D">
        <w:rPr>
          <w:rFonts w:ascii="Times New Roman" w:hAnsi="Times New Roman"/>
          <w:bCs/>
          <w:color w:val="000000"/>
        </w:rPr>
        <w:t xml:space="preserve">        for result in rule_results:</w:t>
      </w:r>
    </w:p>
    <w:p w:rsidR="00955C5D" w:rsidRPr="00955C5D" w:rsidRDefault="00955C5D" w:rsidP="00955C5D">
      <w:pPr>
        <w:widowControl/>
        <w:spacing w:line="240" w:lineRule="auto"/>
        <w:jc w:val="left"/>
        <w:rPr>
          <w:rFonts w:ascii="Times New Roman" w:hAnsi="Times New Roman"/>
          <w:bCs/>
          <w:color w:val="000000"/>
        </w:rPr>
      </w:pPr>
      <w:r w:rsidRPr="00955C5D">
        <w:rPr>
          <w:rFonts w:ascii="Times New Roman" w:hAnsi="Times New Roman" w:hint="eastAsia"/>
          <w:bCs/>
          <w:color w:val="000000"/>
        </w:rPr>
        <w:t xml:space="preserve">            risk_scores[result["level"]] += 0.3  # </w:t>
      </w:r>
      <w:r w:rsidRPr="00955C5D">
        <w:rPr>
          <w:rFonts w:ascii="Times New Roman" w:hAnsi="Times New Roman" w:hint="eastAsia"/>
          <w:bCs/>
          <w:color w:val="000000"/>
        </w:rPr>
        <w:t>规则匹配基础分</w:t>
      </w:r>
    </w:p>
    <w:p w:rsidR="00955C5D" w:rsidRPr="00955C5D" w:rsidRDefault="00955C5D" w:rsidP="00955C5D">
      <w:pPr>
        <w:widowControl/>
        <w:spacing w:line="240" w:lineRule="auto"/>
        <w:jc w:val="left"/>
        <w:rPr>
          <w:rFonts w:ascii="Times New Roman" w:hAnsi="Times New Roman"/>
          <w:bCs/>
          <w:color w:val="000000"/>
        </w:rPr>
      </w:pPr>
      <w:r w:rsidRPr="00955C5D">
        <w:rPr>
          <w:rFonts w:ascii="Times New Roman" w:hAnsi="Times New Roman"/>
          <w:bCs/>
          <w:color w:val="000000"/>
        </w:rPr>
        <w:t xml:space="preserve">        </w:t>
      </w:r>
    </w:p>
    <w:p w:rsidR="00955C5D" w:rsidRPr="00955C5D" w:rsidRDefault="00955C5D" w:rsidP="00955C5D">
      <w:pPr>
        <w:widowControl/>
        <w:spacing w:line="240" w:lineRule="auto"/>
        <w:jc w:val="left"/>
        <w:rPr>
          <w:rFonts w:ascii="Times New Roman" w:hAnsi="Times New Roman"/>
          <w:bCs/>
          <w:color w:val="000000"/>
        </w:rPr>
      </w:pPr>
      <w:r w:rsidRPr="00955C5D">
        <w:rPr>
          <w:rFonts w:ascii="Times New Roman" w:hAnsi="Times New Roman"/>
          <w:bCs/>
          <w:color w:val="000000"/>
        </w:rPr>
        <w:t xml:space="preserve">        for risk in related_risks:</w:t>
      </w:r>
    </w:p>
    <w:p w:rsidR="00955C5D" w:rsidRPr="00955C5D" w:rsidRDefault="00955C5D" w:rsidP="00955C5D">
      <w:pPr>
        <w:widowControl/>
        <w:spacing w:line="240" w:lineRule="auto"/>
        <w:jc w:val="left"/>
        <w:rPr>
          <w:rFonts w:ascii="Times New Roman" w:hAnsi="Times New Roman"/>
          <w:bCs/>
          <w:color w:val="000000"/>
        </w:rPr>
      </w:pPr>
      <w:r w:rsidRPr="00955C5D">
        <w:rPr>
          <w:rFonts w:ascii="Times New Roman" w:hAnsi="Times New Roman"/>
          <w:bCs/>
          <w:color w:val="000000"/>
        </w:rPr>
        <w:t xml:space="preserve">            if risk["r"]["level"] == "High":</w:t>
      </w:r>
    </w:p>
    <w:p w:rsidR="00955C5D" w:rsidRPr="00955C5D" w:rsidRDefault="00955C5D" w:rsidP="00955C5D">
      <w:pPr>
        <w:widowControl/>
        <w:spacing w:line="240" w:lineRule="auto"/>
        <w:jc w:val="left"/>
        <w:rPr>
          <w:rFonts w:ascii="Times New Roman" w:hAnsi="Times New Roman"/>
          <w:bCs/>
          <w:color w:val="000000"/>
        </w:rPr>
      </w:pPr>
      <w:r w:rsidRPr="00955C5D">
        <w:rPr>
          <w:rFonts w:ascii="Times New Roman" w:hAnsi="Times New Roman"/>
          <w:bCs/>
          <w:color w:val="000000"/>
        </w:rPr>
        <w:t xml:space="preserve">                risk_scores["High"] += 0.2</w:t>
      </w:r>
    </w:p>
    <w:p w:rsidR="00955C5D" w:rsidRPr="00955C5D" w:rsidRDefault="00955C5D" w:rsidP="00955C5D">
      <w:pPr>
        <w:widowControl/>
        <w:spacing w:line="240" w:lineRule="auto"/>
        <w:jc w:val="left"/>
        <w:rPr>
          <w:rFonts w:ascii="Times New Roman" w:hAnsi="Times New Roman"/>
          <w:bCs/>
          <w:color w:val="000000"/>
        </w:rPr>
      </w:pPr>
      <w:r w:rsidRPr="00955C5D">
        <w:rPr>
          <w:rFonts w:ascii="Times New Roman" w:hAnsi="Times New Roman"/>
          <w:bCs/>
          <w:color w:val="000000"/>
        </w:rPr>
        <w:t xml:space="preserve">            elif risk["r"]["level"] == "Medium":</w:t>
      </w:r>
    </w:p>
    <w:p w:rsidR="00955C5D" w:rsidRPr="00955C5D" w:rsidRDefault="00955C5D" w:rsidP="00955C5D">
      <w:pPr>
        <w:widowControl/>
        <w:spacing w:line="240" w:lineRule="auto"/>
        <w:jc w:val="left"/>
        <w:rPr>
          <w:rFonts w:ascii="Times New Roman" w:hAnsi="Times New Roman"/>
          <w:bCs/>
          <w:color w:val="000000"/>
        </w:rPr>
      </w:pPr>
      <w:r w:rsidRPr="00955C5D">
        <w:rPr>
          <w:rFonts w:ascii="Times New Roman" w:hAnsi="Times New Roman"/>
          <w:bCs/>
          <w:color w:val="000000"/>
        </w:rPr>
        <w:t xml:space="preserve">                risk_scores["Medium"] += 0.1</w:t>
      </w:r>
    </w:p>
    <w:p w:rsidR="00955C5D" w:rsidRPr="00955C5D" w:rsidRDefault="00955C5D" w:rsidP="00955C5D">
      <w:pPr>
        <w:widowControl/>
        <w:spacing w:line="240" w:lineRule="auto"/>
        <w:jc w:val="left"/>
        <w:rPr>
          <w:rFonts w:ascii="Times New Roman" w:hAnsi="Times New Roman"/>
          <w:bCs/>
          <w:color w:val="000000"/>
        </w:rPr>
      </w:pPr>
      <w:r w:rsidRPr="00955C5D">
        <w:rPr>
          <w:rFonts w:ascii="Times New Roman" w:hAnsi="Times New Roman"/>
          <w:bCs/>
          <w:color w:val="000000"/>
        </w:rPr>
        <w:t xml:space="preserve">        </w:t>
      </w:r>
    </w:p>
    <w:p w:rsidR="00955C5D" w:rsidRPr="00955C5D" w:rsidRDefault="00955C5D" w:rsidP="00955C5D">
      <w:pPr>
        <w:widowControl/>
        <w:spacing w:line="240" w:lineRule="auto"/>
        <w:jc w:val="left"/>
        <w:rPr>
          <w:rFonts w:ascii="Times New Roman" w:hAnsi="Times New Roman"/>
          <w:bCs/>
          <w:color w:val="000000"/>
        </w:rPr>
      </w:pPr>
      <w:r w:rsidRPr="00955C5D">
        <w:rPr>
          <w:rFonts w:ascii="Times New Roman" w:hAnsi="Times New Roman"/>
          <w:bCs/>
          <w:color w:val="000000"/>
        </w:rPr>
        <w:t xml:space="preserve">        return risk_scores</w:t>
      </w:r>
    </w:p>
    <w:p w:rsidR="00955C5D" w:rsidRPr="00955C5D" w:rsidRDefault="00955C5D" w:rsidP="00955C5D">
      <w:pPr>
        <w:widowControl/>
        <w:spacing w:line="240" w:lineRule="auto"/>
        <w:jc w:val="left"/>
        <w:rPr>
          <w:rFonts w:ascii="Times New Roman" w:hAnsi="Times New Roman"/>
          <w:bCs/>
          <w:color w:val="000000"/>
        </w:rPr>
      </w:pPr>
      <w:r w:rsidRPr="00955C5D">
        <w:rPr>
          <w:rFonts w:ascii="Times New Roman" w:hAnsi="Times New Roman"/>
          <w:bCs/>
          <w:color w:val="000000"/>
        </w:rPr>
        <w:t xml:space="preserve">    </w:t>
      </w:r>
    </w:p>
    <w:p w:rsidR="00955C5D" w:rsidRPr="00955C5D" w:rsidRDefault="00955C5D" w:rsidP="00955C5D">
      <w:pPr>
        <w:widowControl/>
        <w:spacing w:line="240" w:lineRule="auto"/>
        <w:jc w:val="left"/>
        <w:rPr>
          <w:rFonts w:ascii="Times New Roman" w:hAnsi="Times New Roman"/>
          <w:bCs/>
          <w:color w:val="000000"/>
        </w:rPr>
      </w:pPr>
      <w:r w:rsidRPr="00955C5D">
        <w:rPr>
          <w:rFonts w:ascii="Times New Roman" w:hAnsi="Times New Roman"/>
          <w:bCs/>
          <w:color w:val="000000"/>
        </w:rPr>
        <w:t xml:space="preserve">    def _generate_report(self, equipment_id, risk_scores, rule_results):</w:t>
      </w:r>
    </w:p>
    <w:p w:rsidR="00955C5D" w:rsidRPr="00955C5D" w:rsidRDefault="00955C5D" w:rsidP="00955C5D">
      <w:pPr>
        <w:widowControl/>
        <w:spacing w:line="240" w:lineRule="auto"/>
        <w:jc w:val="left"/>
        <w:rPr>
          <w:rFonts w:ascii="Times New Roman" w:hAnsi="Times New Roman"/>
          <w:bCs/>
          <w:color w:val="000000"/>
        </w:rPr>
      </w:pPr>
      <w:r w:rsidRPr="00955C5D">
        <w:rPr>
          <w:rFonts w:ascii="Times New Roman" w:hAnsi="Times New Roman" w:hint="eastAsia"/>
          <w:bCs/>
          <w:color w:val="000000"/>
        </w:rPr>
        <w:t xml:space="preserve">        # </w:t>
      </w:r>
      <w:r w:rsidRPr="00955C5D">
        <w:rPr>
          <w:rFonts w:ascii="Times New Roman" w:hAnsi="Times New Roman" w:hint="eastAsia"/>
          <w:bCs/>
          <w:color w:val="000000"/>
        </w:rPr>
        <w:t>确定最高风险等级</w:t>
      </w:r>
    </w:p>
    <w:p w:rsidR="00955C5D" w:rsidRPr="00955C5D" w:rsidRDefault="00955C5D" w:rsidP="00955C5D">
      <w:pPr>
        <w:widowControl/>
        <w:spacing w:line="240" w:lineRule="auto"/>
        <w:jc w:val="left"/>
        <w:rPr>
          <w:rFonts w:ascii="Times New Roman" w:hAnsi="Times New Roman"/>
          <w:bCs/>
          <w:color w:val="000000"/>
        </w:rPr>
      </w:pPr>
      <w:r w:rsidRPr="00955C5D">
        <w:rPr>
          <w:rFonts w:ascii="Times New Roman" w:hAnsi="Times New Roman"/>
          <w:bCs/>
          <w:color w:val="000000"/>
        </w:rPr>
        <w:t xml:space="preserve">        max_risk = "Low"</w:t>
      </w:r>
    </w:p>
    <w:p w:rsidR="00955C5D" w:rsidRPr="00955C5D" w:rsidRDefault="00955C5D" w:rsidP="00955C5D">
      <w:pPr>
        <w:widowControl/>
        <w:spacing w:line="240" w:lineRule="auto"/>
        <w:jc w:val="left"/>
        <w:rPr>
          <w:rFonts w:ascii="Times New Roman" w:hAnsi="Times New Roman"/>
          <w:bCs/>
          <w:color w:val="000000"/>
        </w:rPr>
      </w:pPr>
      <w:r w:rsidRPr="00955C5D">
        <w:rPr>
          <w:rFonts w:ascii="Times New Roman" w:hAnsi="Times New Roman"/>
          <w:bCs/>
          <w:color w:val="000000"/>
        </w:rPr>
        <w:t xml:space="preserve">        if risk_scores["High"] &gt;= self.risk_thresholds["High"]:</w:t>
      </w:r>
    </w:p>
    <w:p w:rsidR="00955C5D" w:rsidRPr="00955C5D" w:rsidRDefault="00955C5D" w:rsidP="00955C5D">
      <w:pPr>
        <w:widowControl/>
        <w:spacing w:line="240" w:lineRule="auto"/>
        <w:jc w:val="left"/>
        <w:rPr>
          <w:rFonts w:ascii="Times New Roman" w:hAnsi="Times New Roman"/>
          <w:bCs/>
          <w:color w:val="000000"/>
        </w:rPr>
      </w:pPr>
      <w:r w:rsidRPr="00955C5D">
        <w:rPr>
          <w:rFonts w:ascii="Times New Roman" w:hAnsi="Times New Roman"/>
          <w:bCs/>
          <w:color w:val="000000"/>
        </w:rPr>
        <w:t xml:space="preserve">            max_risk = "High"</w:t>
      </w:r>
    </w:p>
    <w:p w:rsidR="00955C5D" w:rsidRPr="00955C5D" w:rsidRDefault="00955C5D" w:rsidP="00955C5D">
      <w:pPr>
        <w:widowControl/>
        <w:spacing w:line="240" w:lineRule="auto"/>
        <w:jc w:val="left"/>
        <w:rPr>
          <w:rFonts w:ascii="Times New Roman" w:hAnsi="Times New Roman"/>
          <w:bCs/>
          <w:color w:val="000000"/>
        </w:rPr>
      </w:pPr>
      <w:r w:rsidRPr="00955C5D">
        <w:rPr>
          <w:rFonts w:ascii="Times New Roman" w:hAnsi="Times New Roman"/>
          <w:bCs/>
          <w:color w:val="000000"/>
        </w:rPr>
        <w:t xml:space="preserve">        elif risk_scores["Medium"] &gt;= self.risk_thresholds["Medium"]:</w:t>
      </w:r>
    </w:p>
    <w:p w:rsidR="00955C5D" w:rsidRPr="00955C5D" w:rsidRDefault="00955C5D" w:rsidP="00955C5D">
      <w:pPr>
        <w:widowControl/>
        <w:spacing w:line="240" w:lineRule="auto"/>
        <w:jc w:val="left"/>
        <w:rPr>
          <w:rFonts w:ascii="Times New Roman" w:hAnsi="Times New Roman"/>
          <w:bCs/>
          <w:color w:val="000000"/>
        </w:rPr>
      </w:pPr>
      <w:r w:rsidRPr="00955C5D">
        <w:rPr>
          <w:rFonts w:ascii="Times New Roman" w:hAnsi="Times New Roman"/>
          <w:bCs/>
          <w:color w:val="000000"/>
        </w:rPr>
        <w:t xml:space="preserve">            max_risk = "Medium"</w:t>
      </w:r>
    </w:p>
    <w:p w:rsidR="00955C5D" w:rsidRPr="00955C5D" w:rsidRDefault="00955C5D" w:rsidP="00955C5D">
      <w:pPr>
        <w:widowControl/>
        <w:spacing w:line="240" w:lineRule="auto"/>
        <w:jc w:val="left"/>
        <w:rPr>
          <w:rFonts w:ascii="Times New Roman" w:hAnsi="Times New Roman"/>
          <w:bCs/>
          <w:color w:val="000000"/>
        </w:rPr>
      </w:pPr>
      <w:r w:rsidRPr="00955C5D">
        <w:rPr>
          <w:rFonts w:ascii="Times New Roman" w:hAnsi="Times New Roman"/>
          <w:bCs/>
          <w:color w:val="000000"/>
        </w:rPr>
        <w:t xml:space="preserve">        </w:t>
      </w:r>
    </w:p>
    <w:p w:rsidR="00955C5D" w:rsidRPr="00955C5D" w:rsidRDefault="00955C5D" w:rsidP="00955C5D">
      <w:pPr>
        <w:widowControl/>
        <w:spacing w:line="240" w:lineRule="auto"/>
        <w:jc w:val="left"/>
        <w:rPr>
          <w:rFonts w:ascii="Times New Roman" w:hAnsi="Times New Roman"/>
          <w:bCs/>
          <w:color w:val="000000"/>
        </w:rPr>
      </w:pPr>
      <w:r w:rsidRPr="00955C5D">
        <w:rPr>
          <w:rFonts w:ascii="Times New Roman" w:hAnsi="Times New Roman" w:hint="eastAsia"/>
          <w:bCs/>
          <w:color w:val="000000"/>
        </w:rPr>
        <w:t xml:space="preserve">        # </w:t>
      </w:r>
      <w:r w:rsidRPr="00955C5D">
        <w:rPr>
          <w:rFonts w:ascii="Times New Roman" w:hAnsi="Times New Roman" w:hint="eastAsia"/>
          <w:bCs/>
          <w:color w:val="000000"/>
        </w:rPr>
        <w:t>生成建议</w:t>
      </w:r>
    </w:p>
    <w:p w:rsidR="00955C5D" w:rsidRPr="00955C5D" w:rsidRDefault="00955C5D" w:rsidP="00955C5D">
      <w:pPr>
        <w:widowControl/>
        <w:spacing w:line="240" w:lineRule="auto"/>
        <w:jc w:val="left"/>
        <w:rPr>
          <w:rFonts w:ascii="Times New Roman" w:hAnsi="Times New Roman"/>
          <w:bCs/>
          <w:color w:val="000000"/>
        </w:rPr>
      </w:pPr>
      <w:r w:rsidRPr="00955C5D">
        <w:rPr>
          <w:rFonts w:ascii="Times New Roman" w:hAnsi="Times New Roman"/>
          <w:bCs/>
          <w:color w:val="000000"/>
        </w:rPr>
        <w:t xml:space="preserve">        if max_risk == "High":</w:t>
      </w:r>
    </w:p>
    <w:p w:rsidR="00955C5D" w:rsidRPr="00955C5D" w:rsidRDefault="00955C5D" w:rsidP="00955C5D">
      <w:pPr>
        <w:widowControl/>
        <w:spacing w:line="240" w:lineRule="auto"/>
        <w:jc w:val="left"/>
        <w:rPr>
          <w:rFonts w:ascii="Times New Roman" w:hAnsi="Times New Roman"/>
          <w:bCs/>
          <w:color w:val="000000"/>
        </w:rPr>
      </w:pPr>
      <w:r w:rsidRPr="00955C5D">
        <w:rPr>
          <w:rFonts w:ascii="Times New Roman" w:hAnsi="Times New Roman"/>
          <w:bCs/>
          <w:color w:val="000000"/>
        </w:rPr>
        <w:t xml:space="preserve">            action = "Immediate shutdown and inspection required"</w:t>
      </w:r>
    </w:p>
    <w:p w:rsidR="00955C5D" w:rsidRPr="00955C5D" w:rsidRDefault="00955C5D" w:rsidP="00955C5D">
      <w:pPr>
        <w:widowControl/>
        <w:spacing w:line="240" w:lineRule="auto"/>
        <w:jc w:val="left"/>
        <w:rPr>
          <w:rFonts w:ascii="Times New Roman" w:hAnsi="Times New Roman"/>
          <w:bCs/>
          <w:color w:val="000000"/>
        </w:rPr>
      </w:pPr>
      <w:r w:rsidRPr="00955C5D">
        <w:rPr>
          <w:rFonts w:ascii="Times New Roman" w:hAnsi="Times New Roman"/>
          <w:bCs/>
          <w:color w:val="000000"/>
        </w:rPr>
        <w:t xml:space="preserve">        elif max_risk == "Medium":</w:t>
      </w:r>
    </w:p>
    <w:p w:rsidR="00955C5D" w:rsidRPr="00955C5D" w:rsidRDefault="00955C5D" w:rsidP="00955C5D">
      <w:pPr>
        <w:widowControl/>
        <w:spacing w:line="240" w:lineRule="auto"/>
        <w:jc w:val="left"/>
        <w:rPr>
          <w:rFonts w:ascii="Times New Roman" w:hAnsi="Times New Roman"/>
          <w:bCs/>
          <w:color w:val="000000"/>
        </w:rPr>
      </w:pPr>
      <w:r w:rsidRPr="00955C5D">
        <w:rPr>
          <w:rFonts w:ascii="Times New Roman" w:hAnsi="Times New Roman"/>
          <w:bCs/>
          <w:color w:val="000000"/>
        </w:rPr>
        <w:t xml:space="preserve">            action = "Schedule maintenance within 2 weeks"</w:t>
      </w:r>
    </w:p>
    <w:p w:rsidR="00955C5D" w:rsidRPr="00955C5D" w:rsidRDefault="00955C5D" w:rsidP="00955C5D">
      <w:pPr>
        <w:widowControl/>
        <w:spacing w:line="240" w:lineRule="auto"/>
        <w:jc w:val="left"/>
        <w:rPr>
          <w:rFonts w:ascii="Times New Roman" w:hAnsi="Times New Roman"/>
          <w:bCs/>
          <w:color w:val="000000"/>
        </w:rPr>
      </w:pPr>
      <w:r w:rsidRPr="00955C5D">
        <w:rPr>
          <w:rFonts w:ascii="Times New Roman" w:hAnsi="Times New Roman"/>
          <w:bCs/>
          <w:color w:val="000000"/>
        </w:rPr>
        <w:t xml:space="preserve">        else:</w:t>
      </w:r>
    </w:p>
    <w:p w:rsidR="00955C5D" w:rsidRPr="00955C5D" w:rsidRDefault="00955C5D" w:rsidP="00955C5D">
      <w:pPr>
        <w:widowControl/>
        <w:spacing w:line="240" w:lineRule="auto"/>
        <w:jc w:val="left"/>
        <w:rPr>
          <w:rFonts w:ascii="Times New Roman" w:hAnsi="Times New Roman"/>
          <w:bCs/>
          <w:color w:val="000000"/>
        </w:rPr>
      </w:pPr>
      <w:r w:rsidRPr="00955C5D">
        <w:rPr>
          <w:rFonts w:ascii="Times New Roman" w:hAnsi="Times New Roman"/>
          <w:bCs/>
          <w:color w:val="000000"/>
        </w:rPr>
        <w:t xml:space="preserve">            action = "Continue monitoring"</w:t>
      </w:r>
    </w:p>
    <w:p w:rsidR="00955C5D" w:rsidRPr="00955C5D" w:rsidRDefault="00955C5D" w:rsidP="00955C5D">
      <w:pPr>
        <w:widowControl/>
        <w:spacing w:line="240" w:lineRule="auto"/>
        <w:jc w:val="left"/>
        <w:rPr>
          <w:rFonts w:ascii="Times New Roman" w:hAnsi="Times New Roman"/>
          <w:bCs/>
          <w:color w:val="000000"/>
        </w:rPr>
      </w:pPr>
      <w:r w:rsidRPr="00955C5D">
        <w:rPr>
          <w:rFonts w:ascii="Times New Roman" w:hAnsi="Times New Roman"/>
          <w:bCs/>
          <w:color w:val="000000"/>
        </w:rPr>
        <w:t xml:space="preserve">        </w:t>
      </w:r>
    </w:p>
    <w:p w:rsidR="00955C5D" w:rsidRPr="00955C5D" w:rsidRDefault="00955C5D" w:rsidP="00955C5D">
      <w:pPr>
        <w:widowControl/>
        <w:spacing w:line="240" w:lineRule="auto"/>
        <w:jc w:val="left"/>
        <w:rPr>
          <w:rFonts w:ascii="Times New Roman" w:hAnsi="Times New Roman"/>
          <w:bCs/>
          <w:color w:val="000000"/>
        </w:rPr>
      </w:pPr>
      <w:r w:rsidRPr="00955C5D">
        <w:rPr>
          <w:rFonts w:ascii="Times New Roman" w:hAnsi="Times New Roman"/>
          <w:bCs/>
          <w:color w:val="000000"/>
        </w:rPr>
        <w:t xml:space="preserve">        return {</w:t>
      </w:r>
    </w:p>
    <w:p w:rsidR="00955C5D" w:rsidRPr="00955C5D" w:rsidRDefault="00955C5D" w:rsidP="00955C5D">
      <w:pPr>
        <w:widowControl/>
        <w:spacing w:line="240" w:lineRule="auto"/>
        <w:jc w:val="left"/>
        <w:rPr>
          <w:rFonts w:ascii="Times New Roman" w:hAnsi="Times New Roman"/>
          <w:bCs/>
          <w:color w:val="000000"/>
        </w:rPr>
      </w:pPr>
      <w:r w:rsidRPr="00955C5D">
        <w:rPr>
          <w:rFonts w:ascii="Times New Roman" w:hAnsi="Times New Roman"/>
          <w:bCs/>
          <w:color w:val="000000"/>
        </w:rPr>
        <w:t xml:space="preserve">            "equipment_id": equipment_id,</w:t>
      </w:r>
    </w:p>
    <w:p w:rsidR="00955C5D" w:rsidRPr="00955C5D" w:rsidRDefault="00955C5D" w:rsidP="00955C5D">
      <w:pPr>
        <w:widowControl/>
        <w:spacing w:line="240" w:lineRule="auto"/>
        <w:jc w:val="left"/>
        <w:rPr>
          <w:rFonts w:ascii="Times New Roman" w:hAnsi="Times New Roman"/>
          <w:bCs/>
          <w:color w:val="000000"/>
        </w:rPr>
      </w:pPr>
      <w:r w:rsidRPr="00955C5D">
        <w:rPr>
          <w:rFonts w:ascii="Times New Roman" w:hAnsi="Times New Roman"/>
          <w:bCs/>
          <w:color w:val="000000"/>
        </w:rPr>
        <w:t xml:space="preserve">            "risk_level": max_risk,</w:t>
      </w:r>
    </w:p>
    <w:p w:rsidR="00955C5D" w:rsidRPr="00955C5D" w:rsidRDefault="00955C5D" w:rsidP="00955C5D">
      <w:pPr>
        <w:widowControl/>
        <w:spacing w:line="240" w:lineRule="auto"/>
        <w:jc w:val="left"/>
        <w:rPr>
          <w:rFonts w:ascii="Times New Roman" w:hAnsi="Times New Roman"/>
          <w:bCs/>
          <w:color w:val="000000"/>
        </w:rPr>
      </w:pPr>
      <w:r w:rsidRPr="00955C5D">
        <w:rPr>
          <w:rFonts w:ascii="Times New Roman" w:hAnsi="Times New Roman"/>
          <w:bCs/>
          <w:color w:val="000000"/>
        </w:rPr>
        <w:t xml:space="preserve">            "risk_scores": risk_scores,</w:t>
      </w:r>
    </w:p>
    <w:p w:rsidR="00955C5D" w:rsidRPr="00955C5D" w:rsidRDefault="00955C5D" w:rsidP="00955C5D">
      <w:pPr>
        <w:widowControl/>
        <w:spacing w:line="240" w:lineRule="auto"/>
        <w:jc w:val="left"/>
        <w:rPr>
          <w:rFonts w:ascii="Times New Roman" w:hAnsi="Times New Roman"/>
          <w:bCs/>
          <w:color w:val="000000"/>
        </w:rPr>
      </w:pPr>
      <w:r w:rsidRPr="00955C5D">
        <w:rPr>
          <w:rFonts w:ascii="Times New Roman" w:hAnsi="Times New Roman"/>
          <w:bCs/>
          <w:color w:val="000000"/>
        </w:rPr>
        <w:t xml:space="preserve">            "matched_rules": rule_results,</w:t>
      </w:r>
    </w:p>
    <w:p w:rsidR="00955C5D" w:rsidRPr="00955C5D" w:rsidRDefault="00955C5D" w:rsidP="00955C5D">
      <w:pPr>
        <w:widowControl/>
        <w:spacing w:line="240" w:lineRule="auto"/>
        <w:jc w:val="left"/>
        <w:rPr>
          <w:rFonts w:ascii="Times New Roman" w:hAnsi="Times New Roman"/>
          <w:bCs/>
          <w:color w:val="000000"/>
        </w:rPr>
      </w:pPr>
      <w:r w:rsidRPr="00955C5D">
        <w:rPr>
          <w:rFonts w:ascii="Times New Roman" w:hAnsi="Times New Roman"/>
          <w:bCs/>
          <w:color w:val="000000"/>
        </w:rPr>
        <w:t xml:space="preserve">            "recommended_action": action,</w:t>
      </w:r>
    </w:p>
    <w:p w:rsidR="00955C5D" w:rsidRPr="00955C5D" w:rsidRDefault="00955C5D" w:rsidP="00955C5D">
      <w:pPr>
        <w:widowControl/>
        <w:spacing w:line="240" w:lineRule="auto"/>
        <w:jc w:val="left"/>
        <w:rPr>
          <w:rFonts w:ascii="Times New Roman" w:hAnsi="Times New Roman"/>
          <w:bCs/>
          <w:color w:val="000000"/>
        </w:rPr>
      </w:pPr>
      <w:r w:rsidRPr="00955C5D">
        <w:rPr>
          <w:rFonts w:ascii="Times New Roman" w:hAnsi="Times New Roman"/>
          <w:bCs/>
          <w:color w:val="000000"/>
        </w:rPr>
        <w:lastRenderedPageBreak/>
        <w:t xml:space="preserve">            "timestamp": datetime.datetime.now().isoformat()</w:t>
      </w:r>
    </w:p>
    <w:p w:rsidR="00955C5D" w:rsidRPr="00955C5D" w:rsidRDefault="00955C5D" w:rsidP="00955C5D">
      <w:pPr>
        <w:widowControl/>
        <w:spacing w:line="240" w:lineRule="auto"/>
        <w:jc w:val="left"/>
        <w:rPr>
          <w:rFonts w:ascii="Times New Roman" w:hAnsi="Times New Roman"/>
          <w:bCs/>
          <w:color w:val="000000"/>
        </w:rPr>
      </w:pPr>
      <w:r w:rsidRPr="00955C5D">
        <w:rPr>
          <w:rFonts w:ascii="Times New Roman" w:hAnsi="Times New Roman"/>
          <w:bCs/>
          <w:color w:val="000000"/>
        </w:rPr>
        <w:t xml:space="preserve">        }</w:t>
      </w:r>
    </w:p>
    <w:p w:rsidR="00955C5D" w:rsidRPr="00955C5D" w:rsidRDefault="00955C5D" w:rsidP="00955C5D">
      <w:pPr>
        <w:widowControl/>
        <w:spacing w:line="240" w:lineRule="auto"/>
        <w:jc w:val="left"/>
        <w:rPr>
          <w:rFonts w:ascii="Times New Roman" w:hAnsi="Times New Roman"/>
          <w:bCs/>
          <w:color w:val="000000"/>
        </w:rPr>
      </w:pPr>
    </w:p>
    <w:p w:rsidR="00955C5D" w:rsidRPr="00955C5D" w:rsidRDefault="00955C5D" w:rsidP="00955C5D">
      <w:pPr>
        <w:widowControl/>
        <w:spacing w:line="240" w:lineRule="auto"/>
        <w:jc w:val="left"/>
        <w:rPr>
          <w:rFonts w:ascii="Times New Roman" w:hAnsi="Times New Roman"/>
          <w:bCs/>
          <w:color w:val="000000"/>
        </w:rPr>
      </w:pPr>
      <w:r w:rsidRPr="00955C5D">
        <w:rPr>
          <w:rFonts w:ascii="Times New Roman" w:hAnsi="Times New Roman" w:hint="eastAsia"/>
          <w:bCs/>
          <w:color w:val="000000"/>
        </w:rPr>
        <w:t xml:space="preserve"># </w:t>
      </w:r>
      <w:r w:rsidRPr="00955C5D">
        <w:rPr>
          <w:rFonts w:ascii="Times New Roman" w:hAnsi="Times New Roman" w:hint="eastAsia"/>
          <w:bCs/>
          <w:color w:val="000000"/>
        </w:rPr>
        <w:t>示例用法</w:t>
      </w:r>
    </w:p>
    <w:p w:rsidR="00955C5D" w:rsidRPr="00955C5D" w:rsidRDefault="00955C5D" w:rsidP="00955C5D">
      <w:pPr>
        <w:widowControl/>
        <w:spacing w:line="240" w:lineRule="auto"/>
        <w:jc w:val="left"/>
        <w:rPr>
          <w:rFonts w:ascii="Times New Roman" w:hAnsi="Times New Roman"/>
          <w:bCs/>
          <w:color w:val="000000"/>
        </w:rPr>
      </w:pPr>
      <w:r w:rsidRPr="00955C5D">
        <w:rPr>
          <w:rFonts w:ascii="Times New Roman" w:hAnsi="Times New Roman"/>
          <w:bCs/>
          <w:color w:val="000000"/>
        </w:rPr>
        <w:t>kg = EquipmentKnowledgeGraph("bolt://localhost:7687", "neo4j", "password")</w:t>
      </w:r>
    </w:p>
    <w:p w:rsidR="00955C5D" w:rsidRPr="00955C5D" w:rsidRDefault="00955C5D" w:rsidP="00955C5D">
      <w:pPr>
        <w:widowControl/>
        <w:spacing w:line="240" w:lineRule="auto"/>
        <w:jc w:val="left"/>
        <w:rPr>
          <w:rFonts w:ascii="Times New Roman" w:hAnsi="Times New Roman"/>
          <w:bCs/>
          <w:color w:val="000000"/>
        </w:rPr>
      </w:pPr>
      <w:r w:rsidRPr="00955C5D">
        <w:rPr>
          <w:rFonts w:ascii="Times New Roman" w:hAnsi="Times New Roman"/>
          <w:bCs/>
          <w:color w:val="000000"/>
        </w:rPr>
        <w:t>rule_system = ExpertRuleSystem()</w:t>
      </w:r>
    </w:p>
    <w:p w:rsidR="00955C5D" w:rsidRPr="00955C5D" w:rsidRDefault="00955C5D" w:rsidP="00955C5D">
      <w:pPr>
        <w:widowControl/>
        <w:spacing w:line="240" w:lineRule="auto"/>
        <w:jc w:val="left"/>
        <w:rPr>
          <w:rFonts w:ascii="Times New Roman" w:hAnsi="Times New Roman"/>
          <w:bCs/>
          <w:color w:val="000000"/>
        </w:rPr>
      </w:pPr>
      <w:r w:rsidRPr="00955C5D">
        <w:rPr>
          <w:rFonts w:ascii="Times New Roman" w:hAnsi="Times New Roman"/>
          <w:bCs/>
          <w:color w:val="000000"/>
        </w:rPr>
        <w:t>engine = RiskDecisionEngine(kg, rule_system)</w:t>
      </w:r>
    </w:p>
    <w:p w:rsidR="00955C5D" w:rsidRPr="00955C5D" w:rsidRDefault="00955C5D" w:rsidP="00955C5D">
      <w:pPr>
        <w:widowControl/>
        <w:spacing w:line="240" w:lineRule="auto"/>
        <w:jc w:val="left"/>
        <w:rPr>
          <w:rFonts w:ascii="Times New Roman" w:hAnsi="Times New Roman"/>
          <w:bCs/>
          <w:color w:val="000000"/>
        </w:rPr>
      </w:pPr>
    </w:p>
    <w:p w:rsidR="00955C5D" w:rsidRPr="00955C5D" w:rsidRDefault="00955C5D" w:rsidP="00955C5D">
      <w:pPr>
        <w:widowControl/>
        <w:spacing w:line="240" w:lineRule="auto"/>
        <w:jc w:val="left"/>
        <w:rPr>
          <w:rFonts w:ascii="Times New Roman" w:hAnsi="Times New Roman"/>
          <w:bCs/>
          <w:color w:val="000000"/>
        </w:rPr>
      </w:pPr>
      <w:r w:rsidRPr="00955C5D">
        <w:rPr>
          <w:rFonts w:ascii="Times New Roman" w:hAnsi="Times New Roman"/>
          <w:bCs/>
          <w:color w:val="000000"/>
        </w:rPr>
        <w:t>realtime_data = {"temperature": 320, "pressure": 2.6, "vibration": 4.5}</w:t>
      </w:r>
    </w:p>
    <w:p w:rsidR="00955C5D" w:rsidRPr="00955C5D" w:rsidRDefault="00955C5D" w:rsidP="00955C5D">
      <w:pPr>
        <w:widowControl/>
        <w:spacing w:line="240" w:lineRule="auto"/>
        <w:jc w:val="left"/>
        <w:rPr>
          <w:rFonts w:ascii="Times New Roman" w:hAnsi="Times New Roman"/>
          <w:bCs/>
          <w:color w:val="000000"/>
        </w:rPr>
      </w:pPr>
      <w:r w:rsidRPr="00955C5D">
        <w:rPr>
          <w:rFonts w:ascii="Times New Roman" w:hAnsi="Times New Roman"/>
          <w:bCs/>
          <w:color w:val="000000"/>
        </w:rPr>
        <w:t>report = engine.assess_equipment_risk("EQ001", realtime_data)</w:t>
      </w:r>
    </w:p>
    <w:p w:rsidR="004678CF" w:rsidRDefault="00955C5D" w:rsidP="00955C5D">
      <w:pPr>
        <w:widowControl/>
        <w:spacing w:line="240" w:lineRule="auto"/>
        <w:jc w:val="left"/>
        <w:rPr>
          <w:rFonts w:ascii="Times New Roman" w:hAnsi="Times New Roman"/>
          <w:bCs/>
          <w:color w:val="000000"/>
        </w:rPr>
      </w:pPr>
      <w:r w:rsidRPr="00955C5D">
        <w:rPr>
          <w:rFonts w:ascii="Times New Roman" w:hAnsi="Times New Roman"/>
          <w:bCs/>
          <w:color w:val="000000"/>
        </w:rPr>
        <w:t>print(report)</w:t>
      </w:r>
    </w:p>
    <w:p w:rsidR="00955C5D" w:rsidRPr="00956574" w:rsidRDefault="00955C5D" w:rsidP="00E35397">
      <w:pPr>
        <w:pStyle w:val="afffffffff1"/>
        <w:widowControl/>
        <w:spacing w:beforeLines="50" w:afterLines="50"/>
        <w:ind w:left="0"/>
        <w:jc w:val="left"/>
        <w:outlineLvl w:val="2"/>
        <w:rPr>
          <w:rFonts w:ascii="Times New Roman"/>
          <w:bCs/>
          <w:color w:val="000000"/>
        </w:rPr>
      </w:pPr>
      <w:r>
        <w:rPr>
          <w:rFonts w:ascii="Times New Roman" w:eastAsia="黑体" w:hAnsi="黑体" w:hint="eastAsia"/>
        </w:rPr>
        <w:t>智能体协调器</w:t>
      </w:r>
    </w:p>
    <w:p w:rsidR="00955C5D" w:rsidRPr="00955C5D" w:rsidRDefault="00955C5D" w:rsidP="00955C5D">
      <w:pPr>
        <w:widowControl/>
        <w:spacing w:line="240" w:lineRule="auto"/>
        <w:jc w:val="left"/>
        <w:rPr>
          <w:rFonts w:ascii="Times New Roman" w:hAnsi="Times New Roman"/>
          <w:bCs/>
          <w:color w:val="000000"/>
        </w:rPr>
      </w:pPr>
      <w:r w:rsidRPr="00955C5D">
        <w:rPr>
          <w:rFonts w:ascii="Times New Roman" w:hAnsi="Times New Roman"/>
          <w:bCs/>
          <w:color w:val="000000"/>
        </w:rPr>
        <w:t>import asyncio</w:t>
      </w:r>
    </w:p>
    <w:p w:rsidR="00955C5D" w:rsidRPr="00955C5D" w:rsidRDefault="00955C5D" w:rsidP="00955C5D">
      <w:pPr>
        <w:widowControl/>
        <w:spacing w:line="240" w:lineRule="auto"/>
        <w:jc w:val="left"/>
        <w:rPr>
          <w:rFonts w:ascii="Times New Roman" w:hAnsi="Times New Roman"/>
          <w:bCs/>
          <w:color w:val="000000"/>
        </w:rPr>
      </w:pPr>
      <w:r w:rsidRPr="00955C5D">
        <w:rPr>
          <w:rFonts w:ascii="Times New Roman" w:hAnsi="Times New Roman"/>
          <w:bCs/>
          <w:color w:val="000000"/>
        </w:rPr>
        <w:t>from typing import Dict, List, Any</w:t>
      </w:r>
    </w:p>
    <w:p w:rsidR="00955C5D" w:rsidRPr="00955C5D" w:rsidRDefault="00955C5D" w:rsidP="00955C5D">
      <w:pPr>
        <w:widowControl/>
        <w:spacing w:line="240" w:lineRule="auto"/>
        <w:jc w:val="left"/>
        <w:rPr>
          <w:rFonts w:ascii="Times New Roman" w:hAnsi="Times New Roman"/>
          <w:bCs/>
          <w:color w:val="000000"/>
        </w:rPr>
      </w:pPr>
    </w:p>
    <w:p w:rsidR="00955C5D" w:rsidRPr="00955C5D" w:rsidRDefault="00955C5D" w:rsidP="00955C5D">
      <w:pPr>
        <w:widowControl/>
        <w:spacing w:line="240" w:lineRule="auto"/>
        <w:jc w:val="left"/>
        <w:rPr>
          <w:rFonts w:ascii="Times New Roman" w:hAnsi="Times New Roman"/>
          <w:bCs/>
          <w:color w:val="000000"/>
        </w:rPr>
      </w:pPr>
      <w:r w:rsidRPr="00955C5D">
        <w:rPr>
          <w:rFonts w:ascii="Times New Roman" w:hAnsi="Times New Roman"/>
          <w:bCs/>
          <w:color w:val="000000"/>
        </w:rPr>
        <w:t>class AgentCoordinator:</w:t>
      </w:r>
    </w:p>
    <w:p w:rsidR="00955C5D" w:rsidRPr="00955C5D" w:rsidRDefault="00955C5D" w:rsidP="00955C5D">
      <w:pPr>
        <w:widowControl/>
        <w:spacing w:line="240" w:lineRule="auto"/>
        <w:jc w:val="left"/>
        <w:rPr>
          <w:rFonts w:ascii="Times New Roman" w:hAnsi="Times New Roman"/>
          <w:bCs/>
          <w:color w:val="000000"/>
        </w:rPr>
      </w:pPr>
      <w:r w:rsidRPr="00955C5D">
        <w:rPr>
          <w:rFonts w:ascii="Times New Roman" w:hAnsi="Times New Roman"/>
          <w:bCs/>
          <w:color w:val="000000"/>
        </w:rPr>
        <w:t xml:space="preserve">    def __init__(self):</w:t>
      </w:r>
    </w:p>
    <w:p w:rsidR="00955C5D" w:rsidRPr="00955C5D" w:rsidRDefault="00955C5D" w:rsidP="00955C5D">
      <w:pPr>
        <w:widowControl/>
        <w:spacing w:line="240" w:lineRule="auto"/>
        <w:jc w:val="left"/>
        <w:rPr>
          <w:rFonts w:ascii="Times New Roman" w:hAnsi="Times New Roman"/>
          <w:bCs/>
          <w:color w:val="000000"/>
        </w:rPr>
      </w:pPr>
      <w:r w:rsidRPr="00955C5D">
        <w:rPr>
          <w:rFonts w:ascii="Times New Roman" w:hAnsi="Times New Roman"/>
          <w:bCs/>
          <w:color w:val="000000"/>
        </w:rPr>
        <w:t xml:space="preserve">        self.agents = {}</w:t>
      </w:r>
    </w:p>
    <w:p w:rsidR="00955C5D" w:rsidRPr="00955C5D" w:rsidRDefault="00955C5D" w:rsidP="00955C5D">
      <w:pPr>
        <w:widowControl/>
        <w:spacing w:line="240" w:lineRule="auto"/>
        <w:jc w:val="left"/>
        <w:rPr>
          <w:rFonts w:ascii="Times New Roman" w:hAnsi="Times New Roman"/>
          <w:bCs/>
          <w:color w:val="000000"/>
        </w:rPr>
      </w:pPr>
      <w:r w:rsidRPr="00955C5D">
        <w:rPr>
          <w:rFonts w:ascii="Times New Roman" w:hAnsi="Times New Roman"/>
          <w:bCs/>
          <w:color w:val="000000"/>
        </w:rPr>
        <w:t xml:space="preserve">        self.task_queue = asyncio.Queue()</w:t>
      </w:r>
    </w:p>
    <w:p w:rsidR="00955C5D" w:rsidRPr="00955C5D" w:rsidRDefault="00955C5D" w:rsidP="00955C5D">
      <w:pPr>
        <w:widowControl/>
        <w:spacing w:line="240" w:lineRule="auto"/>
        <w:jc w:val="left"/>
        <w:rPr>
          <w:rFonts w:ascii="Times New Roman" w:hAnsi="Times New Roman"/>
          <w:bCs/>
          <w:color w:val="000000"/>
        </w:rPr>
      </w:pPr>
      <w:r w:rsidRPr="00955C5D">
        <w:rPr>
          <w:rFonts w:ascii="Times New Roman" w:hAnsi="Times New Roman"/>
          <w:bCs/>
          <w:color w:val="000000"/>
        </w:rPr>
        <w:t xml:space="preserve">        self.result_queue = asyncio.Queue()</w:t>
      </w:r>
    </w:p>
    <w:p w:rsidR="00955C5D" w:rsidRPr="00955C5D" w:rsidRDefault="00955C5D" w:rsidP="00955C5D">
      <w:pPr>
        <w:widowControl/>
        <w:spacing w:line="240" w:lineRule="auto"/>
        <w:jc w:val="left"/>
        <w:rPr>
          <w:rFonts w:ascii="Times New Roman" w:hAnsi="Times New Roman"/>
          <w:bCs/>
          <w:color w:val="000000"/>
        </w:rPr>
      </w:pPr>
      <w:r w:rsidRPr="00955C5D">
        <w:rPr>
          <w:rFonts w:ascii="Times New Roman" w:hAnsi="Times New Roman"/>
          <w:bCs/>
          <w:color w:val="000000"/>
        </w:rPr>
        <w:t xml:space="preserve">    </w:t>
      </w:r>
    </w:p>
    <w:p w:rsidR="00955C5D" w:rsidRPr="00955C5D" w:rsidRDefault="00955C5D" w:rsidP="00955C5D">
      <w:pPr>
        <w:widowControl/>
        <w:spacing w:line="240" w:lineRule="auto"/>
        <w:jc w:val="left"/>
        <w:rPr>
          <w:rFonts w:ascii="Times New Roman" w:hAnsi="Times New Roman"/>
          <w:bCs/>
          <w:color w:val="000000"/>
        </w:rPr>
      </w:pPr>
      <w:r w:rsidRPr="00955C5D">
        <w:rPr>
          <w:rFonts w:ascii="Times New Roman" w:hAnsi="Times New Roman"/>
          <w:bCs/>
          <w:color w:val="000000"/>
        </w:rPr>
        <w:t xml:space="preserve">    def register_agent(self, agent_name: str, agent):</w:t>
      </w:r>
    </w:p>
    <w:p w:rsidR="00955C5D" w:rsidRPr="00955C5D" w:rsidRDefault="00955C5D" w:rsidP="00955C5D">
      <w:pPr>
        <w:widowControl/>
        <w:spacing w:line="240" w:lineRule="auto"/>
        <w:jc w:val="left"/>
        <w:rPr>
          <w:rFonts w:ascii="Times New Roman" w:hAnsi="Times New Roman"/>
          <w:bCs/>
          <w:color w:val="000000"/>
        </w:rPr>
      </w:pPr>
      <w:r w:rsidRPr="00955C5D">
        <w:rPr>
          <w:rFonts w:ascii="Times New Roman" w:hAnsi="Times New Roman"/>
          <w:bCs/>
          <w:color w:val="000000"/>
        </w:rPr>
        <w:t xml:space="preserve">        self.agents[agent_name] = agent</w:t>
      </w:r>
    </w:p>
    <w:p w:rsidR="00955C5D" w:rsidRPr="00955C5D" w:rsidRDefault="00955C5D" w:rsidP="00955C5D">
      <w:pPr>
        <w:widowControl/>
        <w:spacing w:line="240" w:lineRule="auto"/>
        <w:jc w:val="left"/>
        <w:rPr>
          <w:rFonts w:ascii="Times New Roman" w:hAnsi="Times New Roman"/>
          <w:bCs/>
          <w:color w:val="000000"/>
        </w:rPr>
      </w:pPr>
      <w:r w:rsidRPr="00955C5D">
        <w:rPr>
          <w:rFonts w:ascii="Times New Roman" w:hAnsi="Times New Roman"/>
          <w:bCs/>
          <w:color w:val="000000"/>
        </w:rPr>
        <w:t xml:space="preserve">    </w:t>
      </w:r>
    </w:p>
    <w:p w:rsidR="00955C5D" w:rsidRPr="00955C5D" w:rsidRDefault="00955C5D" w:rsidP="00955C5D">
      <w:pPr>
        <w:widowControl/>
        <w:spacing w:line="240" w:lineRule="auto"/>
        <w:jc w:val="left"/>
        <w:rPr>
          <w:rFonts w:ascii="Times New Roman" w:hAnsi="Times New Roman"/>
          <w:bCs/>
          <w:color w:val="000000"/>
        </w:rPr>
      </w:pPr>
      <w:r w:rsidRPr="00955C5D">
        <w:rPr>
          <w:rFonts w:ascii="Times New Roman" w:hAnsi="Times New Roman"/>
          <w:bCs/>
          <w:color w:val="000000"/>
        </w:rPr>
        <w:t xml:space="preserve">    async def dispatch_task(self, task_type: str, task_data: Dict):</w:t>
      </w:r>
    </w:p>
    <w:p w:rsidR="00955C5D" w:rsidRPr="00955C5D" w:rsidRDefault="00955C5D" w:rsidP="00955C5D">
      <w:pPr>
        <w:widowControl/>
        <w:spacing w:line="240" w:lineRule="auto"/>
        <w:jc w:val="left"/>
        <w:rPr>
          <w:rFonts w:ascii="Times New Roman" w:hAnsi="Times New Roman"/>
          <w:bCs/>
          <w:color w:val="000000"/>
        </w:rPr>
      </w:pPr>
      <w:r w:rsidRPr="00955C5D">
        <w:rPr>
          <w:rFonts w:ascii="Times New Roman" w:hAnsi="Times New Roman" w:hint="eastAsia"/>
          <w:bCs/>
          <w:color w:val="000000"/>
        </w:rPr>
        <w:t xml:space="preserve">        # </w:t>
      </w:r>
      <w:r w:rsidRPr="00955C5D">
        <w:rPr>
          <w:rFonts w:ascii="Times New Roman" w:hAnsi="Times New Roman" w:hint="eastAsia"/>
          <w:bCs/>
          <w:color w:val="000000"/>
        </w:rPr>
        <w:t>根据任务类型选择合适的智能体</w:t>
      </w:r>
    </w:p>
    <w:p w:rsidR="00955C5D" w:rsidRPr="00955C5D" w:rsidRDefault="00955C5D" w:rsidP="00955C5D">
      <w:pPr>
        <w:widowControl/>
        <w:spacing w:line="240" w:lineRule="auto"/>
        <w:jc w:val="left"/>
        <w:rPr>
          <w:rFonts w:ascii="Times New Roman" w:hAnsi="Times New Roman"/>
          <w:bCs/>
          <w:color w:val="000000"/>
        </w:rPr>
      </w:pPr>
      <w:r w:rsidRPr="00955C5D">
        <w:rPr>
          <w:rFonts w:ascii="Times New Roman" w:hAnsi="Times New Roman"/>
          <w:bCs/>
          <w:color w:val="000000"/>
        </w:rPr>
        <w:t xml:space="preserve">        if task_type == "data_collection":</w:t>
      </w:r>
    </w:p>
    <w:p w:rsidR="00955C5D" w:rsidRPr="00955C5D" w:rsidRDefault="00955C5D" w:rsidP="00955C5D">
      <w:pPr>
        <w:widowControl/>
        <w:spacing w:line="240" w:lineRule="auto"/>
        <w:jc w:val="left"/>
        <w:rPr>
          <w:rFonts w:ascii="Times New Roman" w:hAnsi="Times New Roman"/>
          <w:bCs/>
          <w:color w:val="000000"/>
        </w:rPr>
      </w:pPr>
      <w:r w:rsidRPr="00955C5D">
        <w:rPr>
          <w:rFonts w:ascii="Times New Roman" w:hAnsi="Times New Roman"/>
          <w:bCs/>
          <w:color w:val="000000"/>
        </w:rPr>
        <w:t xml:space="preserve">            agent = self.agents.get("data_collector")</w:t>
      </w:r>
    </w:p>
    <w:p w:rsidR="00955C5D" w:rsidRPr="00955C5D" w:rsidRDefault="00955C5D" w:rsidP="00955C5D">
      <w:pPr>
        <w:widowControl/>
        <w:spacing w:line="240" w:lineRule="auto"/>
        <w:jc w:val="left"/>
        <w:rPr>
          <w:rFonts w:ascii="Times New Roman" w:hAnsi="Times New Roman"/>
          <w:bCs/>
          <w:color w:val="000000"/>
        </w:rPr>
      </w:pPr>
      <w:r w:rsidRPr="00955C5D">
        <w:rPr>
          <w:rFonts w:ascii="Times New Roman" w:hAnsi="Times New Roman"/>
          <w:bCs/>
          <w:color w:val="000000"/>
        </w:rPr>
        <w:t xml:space="preserve">        elif task_type == "risk_assessment":</w:t>
      </w:r>
    </w:p>
    <w:p w:rsidR="00955C5D" w:rsidRPr="00955C5D" w:rsidRDefault="00955C5D" w:rsidP="00955C5D">
      <w:pPr>
        <w:widowControl/>
        <w:spacing w:line="240" w:lineRule="auto"/>
        <w:jc w:val="left"/>
        <w:rPr>
          <w:rFonts w:ascii="Times New Roman" w:hAnsi="Times New Roman"/>
          <w:bCs/>
          <w:color w:val="000000"/>
        </w:rPr>
      </w:pPr>
      <w:r w:rsidRPr="00955C5D">
        <w:rPr>
          <w:rFonts w:ascii="Times New Roman" w:hAnsi="Times New Roman"/>
          <w:bCs/>
          <w:color w:val="000000"/>
        </w:rPr>
        <w:t xml:space="preserve">            agent = self.agents.get("risk_assessor")</w:t>
      </w:r>
    </w:p>
    <w:p w:rsidR="00955C5D" w:rsidRPr="00955C5D" w:rsidRDefault="00955C5D" w:rsidP="00955C5D">
      <w:pPr>
        <w:widowControl/>
        <w:spacing w:line="240" w:lineRule="auto"/>
        <w:jc w:val="left"/>
        <w:rPr>
          <w:rFonts w:ascii="Times New Roman" w:hAnsi="Times New Roman"/>
          <w:bCs/>
          <w:color w:val="000000"/>
        </w:rPr>
      </w:pPr>
      <w:r w:rsidRPr="00955C5D">
        <w:rPr>
          <w:rFonts w:ascii="Times New Roman" w:hAnsi="Times New Roman"/>
          <w:bCs/>
          <w:color w:val="000000"/>
        </w:rPr>
        <w:t xml:space="preserve">        elif task_type == "decision_making":</w:t>
      </w:r>
    </w:p>
    <w:p w:rsidR="00955C5D" w:rsidRPr="00955C5D" w:rsidRDefault="00955C5D" w:rsidP="00955C5D">
      <w:pPr>
        <w:widowControl/>
        <w:spacing w:line="240" w:lineRule="auto"/>
        <w:jc w:val="left"/>
        <w:rPr>
          <w:rFonts w:ascii="Times New Roman" w:hAnsi="Times New Roman"/>
          <w:bCs/>
          <w:color w:val="000000"/>
        </w:rPr>
      </w:pPr>
      <w:r w:rsidRPr="00955C5D">
        <w:rPr>
          <w:rFonts w:ascii="Times New Roman" w:hAnsi="Times New Roman"/>
          <w:bCs/>
          <w:color w:val="000000"/>
        </w:rPr>
        <w:t xml:space="preserve">            agent = self.agents.get("decision_maker")</w:t>
      </w:r>
    </w:p>
    <w:p w:rsidR="00955C5D" w:rsidRPr="00955C5D" w:rsidRDefault="00955C5D" w:rsidP="00955C5D">
      <w:pPr>
        <w:widowControl/>
        <w:spacing w:line="240" w:lineRule="auto"/>
        <w:jc w:val="left"/>
        <w:rPr>
          <w:rFonts w:ascii="Times New Roman" w:hAnsi="Times New Roman"/>
          <w:bCs/>
          <w:color w:val="000000"/>
        </w:rPr>
      </w:pPr>
      <w:r w:rsidRPr="00955C5D">
        <w:rPr>
          <w:rFonts w:ascii="Times New Roman" w:hAnsi="Times New Roman"/>
          <w:bCs/>
          <w:color w:val="000000"/>
        </w:rPr>
        <w:t xml:space="preserve">        else:</w:t>
      </w:r>
    </w:p>
    <w:p w:rsidR="00955C5D" w:rsidRPr="00955C5D" w:rsidRDefault="00955C5D" w:rsidP="00955C5D">
      <w:pPr>
        <w:widowControl/>
        <w:spacing w:line="240" w:lineRule="auto"/>
        <w:jc w:val="left"/>
        <w:rPr>
          <w:rFonts w:ascii="Times New Roman" w:hAnsi="Times New Roman"/>
          <w:bCs/>
          <w:color w:val="000000"/>
        </w:rPr>
      </w:pPr>
      <w:r w:rsidRPr="00955C5D">
        <w:rPr>
          <w:rFonts w:ascii="Times New Roman" w:hAnsi="Times New Roman"/>
          <w:bCs/>
          <w:color w:val="000000"/>
        </w:rPr>
        <w:t xml:space="preserve">            raise ValueError(f"Unknown task type: {task_type}")</w:t>
      </w:r>
    </w:p>
    <w:p w:rsidR="00955C5D" w:rsidRPr="00955C5D" w:rsidRDefault="00955C5D" w:rsidP="00955C5D">
      <w:pPr>
        <w:widowControl/>
        <w:spacing w:line="240" w:lineRule="auto"/>
        <w:jc w:val="left"/>
        <w:rPr>
          <w:rFonts w:ascii="Times New Roman" w:hAnsi="Times New Roman"/>
          <w:bCs/>
          <w:color w:val="000000"/>
        </w:rPr>
      </w:pPr>
      <w:r w:rsidRPr="00955C5D">
        <w:rPr>
          <w:rFonts w:ascii="Times New Roman" w:hAnsi="Times New Roman"/>
          <w:bCs/>
          <w:color w:val="000000"/>
        </w:rPr>
        <w:t xml:space="preserve">        </w:t>
      </w:r>
    </w:p>
    <w:p w:rsidR="00955C5D" w:rsidRPr="00955C5D" w:rsidRDefault="00955C5D" w:rsidP="00955C5D">
      <w:pPr>
        <w:widowControl/>
        <w:spacing w:line="240" w:lineRule="auto"/>
        <w:jc w:val="left"/>
        <w:rPr>
          <w:rFonts w:ascii="Times New Roman" w:hAnsi="Times New Roman"/>
          <w:bCs/>
          <w:color w:val="000000"/>
        </w:rPr>
      </w:pPr>
      <w:r w:rsidRPr="00955C5D">
        <w:rPr>
          <w:rFonts w:ascii="Times New Roman" w:hAnsi="Times New Roman"/>
          <w:bCs/>
          <w:color w:val="000000"/>
        </w:rPr>
        <w:t xml:space="preserve">        if not agent:</w:t>
      </w:r>
    </w:p>
    <w:p w:rsidR="00955C5D" w:rsidRPr="00955C5D" w:rsidRDefault="00955C5D" w:rsidP="00955C5D">
      <w:pPr>
        <w:widowControl/>
        <w:spacing w:line="240" w:lineRule="auto"/>
        <w:jc w:val="left"/>
        <w:rPr>
          <w:rFonts w:ascii="Times New Roman" w:hAnsi="Times New Roman"/>
          <w:bCs/>
          <w:color w:val="000000"/>
        </w:rPr>
      </w:pPr>
      <w:r w:rsidRPr="00955C5D">
        <w:rPr>
          <w:rFonts w:ascii="Times New Roman" w:hAnsi="Times New Roman"/>
          <w:bCs/>
          <w:color w:val="000000"/>
        </w:rPr>
        <w:t xml:space="preserve">            raise ValueError(f"No agent registered for {task_type}")</w:t>
      </w:r>
    </w:p>
    <w:p w:rsidR="00955C5D" w:rsidRPr="00955C5D" w:rsidRDefault="00955C5D" w:rsidP="00955C5D">
      <w:pPr>
        <w:widowControl/>
        <w:spacing w:line="240" w:lineRule="auto"/>
        <w:jc w:val="left"/>
        <w:rPr>
          <w:rFonts w:ascii="Times New Roman" w:hAnsi="Times New Roman"/>
          <w:bCs/>
          <w:color w:val="000000"/>
        </w:rPr>
      </w:pPr>
      <w:r w:rsidRPr="00955C5D">
        <w:rPr>
          <w:rFonts w:ascii="Times New Roman" w:hAnsi="Times New Roman"/>
          <w:bCs/>
          <w:color w:val="000000"/>
        </w:rPr>
        <w:t xml:space="preserve">        </w:t>
      </w:r>
    </w:p>
    <w:p w:rsidR="00955C5D" w:rsidRPr="00955C5D" w:rsidRDefault="00955C5D" w:rsidP="00955C5D">
      <w:pPr>
        <w:widowControl/>
        <w:spacing w:line="240" w:lineRule="auto"/>
        <w:jc w:val="left"/>
        <w:rPr>
          <w:rFonts w:ascii="Times New Roman" w:hAnsi="Times New Roman"/>
          <w:bCs/>
          <w:color w:val="000000"/>
        </w:rPr>
      </w:pPr>
      <w:r w:rsidRPr="00955C5D">
        <w:rPr>
          <w:rFonts w:ascii="Times New Roman" w:hAnsi="Times New Roman" w:hint="eastAsia"/>
          <w:bCs/>
          <w:color w:val="000000"/>
        </w:rPr>
        <w:t xml:space="preserve">        # </w:t>
      </w:r>
      <w:r w:rsidRPr="00955C5D">
        <w:rPr>
          <w:rFonts w:ascii="Times New Roman" w:hAnsi="Times New Roman" w:hint="eastAsia"/>
          <w:bCs/>
          <w:color w:val="000000"/>
        </w:rPr>
        <w:t>执行任务并获取结果</w:t>
      </w:r>
    </w:p>
    <w:p w:rsidR="00955C5D" w:rsidRPr="00955C5D" w:rsidRDefault="00955C5D" w:rsidP="00955C5D">
      <w:pPr>
        <w:widowControl/>
        <w:spacing w:line="240" w:lineRule="auto"/>
        <w:jc w:val="left"/>
        <w:rPr>
          <w:rFonts w:ascii="Times New Roman" w:hAnsi="Times New Roman"/>
          <w:bCs/>
          <w:color w:val="000000"/>
        </w:rPr>
      </w:pPr>
      <w:r w:rsidRPr="00955C5D">
        <w:rPr>
          <w:rFonts w:ascii="Times New Roman" w:hAnsi="Times New Roman"/>
          <w:bCs/>
          <w:color w:val="000000"/>
        </w:rPr>
        <w:t xml:space="preserve">        result = await agent.execute(task_data)</w:t>
      </w:r>
    </w:p>
    <w:p w:rsidR="00955C5D" w:rsidRPr="00955C5D" w:rsidRDefault="00955C5D" w:rsidP="00955C5D">
      <w:pPr>
        <w:widowControl/>
        <w:spacing w:line="240" w:lineRule="auto"/>
        <w:jc w:val="left"/>
        <w:rPr>
          <w:rFonts w:ascii="Times New Roman" w:hAnsi="Times New Roman"/>
          <w:bCs/>
          <w:color w:val="000000"/>
        </w:rPr>
      </w:pPr>
      <w:r w:rsidRPr="00955C5D">
        <w:rPr>
          <w:rFonts w:ascii="Times New Roman" w:hAnsi="Times New Roman"/>
          <w:bCs/>
          <w:color w:val="000000"/>
        </w:rPr>
        <w:t xml:space="preserve">        await self.result_queue.put((task_type, result))</w:t>
      </w:r>
    </w:p>
    <w:p w:rsidR="00955C5D" w:rsidRPr="00955C5D" w:rsidRDefault="00955C5D" w:rsidP="00955C5D">
      <w:pPr>
        <w:widowControl/>
        <w:spacing w:line="240" w:lineRule="auto"/>
        <w:jc w:val="left"/>
        <w:rPr>
          <w:rFonts w:ascii="Times New Roman" w:hAnsi="Times New Roman"/>
          <w:bCs/>
          <w:color w:val="000000"/>
        </w:rPr>
      </w:pPr>
      <w:r w:rsidRPr="00955C5D">
        <w:rPr>
          <w:rFonts w:ascii="Times New Roman" w:hAnsi="Times New Roman"/>
          <w:bCs/>
          <w:color w:val="000000"/>
        </w:rPr>
        <w:t xml:space="preserve">        return result</w:t>
      </w:r>
    </w:p>
    <w:p w:rsidR="00955C5D" w:rsidRPr="00955C5D" w:rsidRDefault="00955C5D" w:rsidP="00955C5D">
      <w:pPr>
        <w:widowControl/>
        <w:spacing w:line="240" w:lineRule="auto"/>
        <w:jc w:val="left"/>
        <w:rPr>
          <w:rFonts w:ascii="Times New Roman" w:hAnsi="Times New Roman"/>
          <w:bCs/>
          <w:color w:val="000000"/>
        </w:rPr>
      </w:pPr>
      <w:r w:rsidRPr="00955C5D">
        <w:rPr>
          <w:rFonts w:ascii="Times New Roman" w:hAnsi="Times New Roman"/>
          <w:bCs/>
          <w:color w:val="000000"/>
        </w:rPr>
        <w:t xml:space="preserve">    </w:t>
      </w:r>
    </w:p>
    <w:p w:rsidR="00955C5D" w:rsidRPr="00955C5D" w:rsidRDefault="00955C5D" w:rsidP="00955C5D">
      <w:pPr>
        <w:widowControl/>
        <w:spacing w:line="240" w:lineRule="auto"/>
        <w:jc w:val="left"/>
        <w:rPr>
          <w:rFonts w:ascii="Times New Roman" w:hAnsi="Times New Roman"/>
          <w:bCs/>
          <w:color w:val="000000"/>
        </w:rPr>
      </w:pPr>
      <w:r w:rsidRPr="00955C5D">
        <w:rPr>
          <w:rFonts w:ascii="Times New Roman" w:hAnsi="Times New Roman"/>
          <w:bCs/>
          <w:color w:val="000000"/>
        </w:rPr>
        <w:t xml:space="preserve">    async def coordinate_workflow(self, initial_data: Dict):</w:t>
      </w:r>
    </w:p>
    <w:p w:rsidR="00955C5D" w:rsidRPr="00955C5D" w:rsidRDefault="00955C5D" w:rsidP="00955C5D">
      <w:pPr>
        <w:widowControl/>
        <w:spacing w:line="240" w:lineRule="auto"/>
        <w:jc w:val="left"/>
        <w:rPr>
          <w:rFonts w:ascii="Times New Roman" w:hAnsi="Times New Roman"/>
          <w:bCs/>
          <w:color w:val="000000"/>
        </w:rPr>
      </w:pPr>
      <w:r w:rsidRPr="00955C5D">
        <w:rPr>
          <w:rFonts w:ascii="Times New Roman" w:hAnsi="Times New Roman" w:hint="eastAsia"/>
          <w:bCs/>
          <w:color w:val="000000"/>
        </w:rPr>
        <w:t xml:space="preserve">        # </w:t>
      </w:r>
      <w:r w:rsidRPr="00955C5D">
        <w:rPr>
          <w:rFonts w:ascii="Times New Roman" w:hAnsi="Times New Roman" w:hint="eastAsia"/>
          <w:bCs/>
          <w:color w:val="000000"/>
        </w:rPr>
        <w:t>定义工作流程</w:t>
      </w:r>
    </w:p>
    <w:p w:rsidR="00955C5D" w:rsidRPr="00955C5D" w:rsidRDefault="00955C5D" w:rsidP="00955C5D">
      <w:pPr>
        <w:widowControl/>
        <w:spacing w:line="240" w:lineRule="auto"/>
        <w:jc w:val="left"/>
        <w:rPr>
          <w:rFonts w:ascii="Times New Roman" w:hAnsi="Times New Roman"/>
          <w:bCs/>
          <w:color w:val="000000"/>
        </w:rPr>
      </w:pPr>
      <w:r w:rsidRPr="00955C5D">
        <w:rPr>
          <w:rFonts w:ascii="Times New Roman" w:hAnsi="Times New Roman"/>
          <w:bCs/>
          <w:color w:val="000000"/>
        </w:rPr>
        <w:t xml:space="preserve">        workflow = [</w:t>
      </w:r>
    </w:p>
    <w:p w:rsidR="00955C5D" w:rsidRPr="00955C5D" w:rsidRDefault="00955C5D" w:rsidP="00955C5D">
      <w:pPr>
        <w:widowControl/>
        <w:spacing w:line="240" w:lineRule="auto"/>
        <w:jc w:val="left"/>
        <w:rPr>
          <w:rFonts w:ascii="Times New Roman" w:hAnsi="Times New Roman"/>
          <w:bCs/>
          <w:color w:val="000000"/>
        </w:rPr>
      </w:pPr>
      <w:r w:rsidRPr="00955C5D">
        <w:rPr>
          <w:rFonts w:ascii="Times New Roman" w:hAnsi="Times New Roman"/>
          <w:bCs/>
          <w:color w:val="000000"/>
        </w:rPr>
        <w:t xml:space="preserve">            ("data_collection", {}),</w:t>
      </w:r>
    </w:p>
    <w:p w:rsidR="00955C5D" w:rsidRPr="00955C5D" w:rsidRDefault="00955C5D" w:rsidP="00955C5D">
      <w:pPr>
        <w:widowControl/>
        <w:spacing w:line="240" w:lineRule="auto"/>
        <w:jc w:val="left"/>
        <w:rPr>
          <w:rFonts w:ascii="Times New Roman" w:hAnsi="Times New Roman"/>
          <w:bCs/>
          <w:color w:val="000000"/>
        </w:rPr>
      </w:pPr>
      <w:r w:rsidRPr="00955C5D">
        <w:rPr>
          <w:rFonts w:ascii="Times New Roman" w:hAnsi="Times New Roman"/>
          <w:bCs/>
          <w:color w:val="000000"/>
        </w:rPr>
        <w:t xml:space="preserve">            ("data_validation", {"depends_on": "data_collection"}),</w:t>
      </w:r>
    </w:p>
    <w:p w:rsidR="00955C5D" w:rsidRPr="00955C5D" w:rsidRDefault="00955C5D" w:rsidP="00955C5D">
      <w:pPr>
        <w:widowControl/>
        <w:spacing w:line="240" w:lineRule="auto"/>
        <w:jc w:val="left"/>
        <w:rPr>
          <w:rFonts w:ascii="Times New Roman" w:hAnsi="Times New Roman"/>
          <w:bCs/>
          <w:color w:val="000000"/>
        </w:rPr>
      </w:pPr>
      <w:r w:rsidRPr="00955C5D">
        <w:rPr>
          <w:rFonts w:ascii="Times New Roman" w:hAnsi="Times New Roman"/>
          <w:bCs/>
          <w:color w:val="000000"/>
        </w:rPr>
        <w:t xml:space="preserve">            ("risk_assessment", {"depends_on": "data_validation"}),</w:t>
      </w:r>
    </w:p>
    <w:p w:rsidR="00955C5D" w:rsidRPr="00955C5D" w:rsidRDefault="00955C5D" w:rsidP="00955C5D">
      <w:pPr>
        <w:widowControl/>
        <w:spacing w:line="240" w:lineRule="auto"/>
        <w:jc w:val="left"/>
        <w:rPr>
          <w:rFonts w:ascii="Times New Roman" w:hAnsi="Times New Roman"/>
          <w:bCs/>
          <w:color w:val="000000"/>
        </w:rPr>
      </w:pPr>
      <w:r w:rsidRPr="00955C5D">
        <w:rPr>
          <w:rFonts w:ascii="Times New Roman" w:hAnsi="Times New Roman"/>
          <w:bCs/>
          <w:color w:val="000000"/>
        </w:rPr>
        <w:t xml:space="preserve">            ("decision_making", {"depends_on": "risk_assessment"})</w:t>
      </w:r>
    </w:p>
    <w:p w:rsidR="00955C5D" w:rsidRPr="00955C5D" w:rsidRDefault="00955C5D" w:rsidP="00955C5D">
      <w:pPr>
        <w:widowControl/>
        <w:spacing w:line="240" w:lineRule="auto"/>
        <w:jc w:val="left"/>
        <w:rPr>
          <w:rFonts w:ascii="Times New Roman" w:hAnsi="Times New Roman"/>
          <w:bCs/>
          <w:color w:val="000000"/>
        </w:rPr>
      </w:pPr>
      <w:r w:rsidRPr="00955C5D">
        <w:rPr>
          <w:rFonts w:ascii="Times New Roman" w:hAnsi="Times New Roman"/>
          <w:bCs/>
          <w:color w:val="000000"/>
        </w:rPr>
        <w:t xml:space="preserve">        ]</w:t>
      </w:r>
    </w:p>
    <w:p w:rsidR="00955C5D" w:rsidRPr="00955C5D" w:rsidRDefault="00955C5D" w:rsidP="00955C5D">
      <w:pPr>
        <w:widowControl/>
        <w:spacing w:line="240" w:lineRule="auto"/>
        <w:jc w:val="left"/>
        <w:rPr>
          <w:rFonts w:ascii="Times New Roman" w:hAnsi="Times New Roman"/>
          <w:bCs/>
          <w:color w:val="000000"/>
        </w:rPr>
      </w:pPr>
      <w:r w:rsidRPr="00955C5D">
        <w:rPr>
          <w:rFonts w:ascii="Times New Roman" w:hAnsi="Times New Roman"/>
          <w:bCs/>
          <w:color w:val="000000"/>
        </w:rPr>
        <w:t xml:space="preserve">        </w:t>
      </w:r>
    </w:p>
    <w:p w:rsidR="00955C5D" w:rsidRPr="00955C5D" w:rsidRDefault="00955C5D" w:rsidP="00955C5D">
      <w:pPr>
        <w:widowControl/>
        <w:spacing w:line="240" w:lineRule="auto"/>
        <w:jc w:val="left"/>
        <w:rPr>
          <w:rFonts w:ascii="Times New Roman" w:hAnsi="Times New Roman"/>
          <w:bCs/>
          <w:color w:val="000000"/>
        </w:rPr>
      </w:pPr>
      <w:r w:rsidRPr="00955C5D">
        <w:rPr>
          <w:rFonts w:ascii="Times New Roman" w:hAnsi="Times New Roman"/>
          <w:bCs/>
          <w:color w:val="000000"/>
        </w:rPr>
        <w:t xml:space="preserve">        results = {}</w:t>
      </w:r>
    </w:p>
    <w:p w:rsidR="00955C5D" w:rsidRPr="00955C5D" w:rsidRDefault="00955C5D" w:rsidP="00955C5D">
      <w:pPr>
        <w:widowControl/>
        <w:spacing w:line="240" w:lineRule="auto"/>
        <w:jc w:val="left"/>
        <w:rPr>
          <w:rFonts w:ascii="Times New Roman" w:hAnsi="Times New Roman"/>
          <w:bCs/>
          <w:color w:val="000000"/>
        </w:rPr>
      </w:pPr>
      <w:r w:rsidRPr="00955C5D">
        <w:rPr>
          <w:rFonts w:ascii="Times New Roman" w:hAnsi="Times New Roman"/>
          <w:bCs/>
          <w:color w:val="000000"/>
        </w:rPr>
        <w:t xml:space="preserve">        </w:t>
      </w:r>
    </w:p>
    <w:p w:rsidR="00955C5D" w:rsidRPr="00955C5D" w:rsidRDefault="00955C5D" w:rsidP="00955C5D">
      <w:pPr>
        <w:widowControl/>
        <w:spacing w:line="240" w:lineRule="auto"/>
        <w:jc w:val="left"/>
        <w:rPr>
          <w:rFonts w:ascii="Times New Roman" w:hAnsi="Times New Roman"/>
          <w:bCs/>
          <w:color w:val="000000"/>
        </w:rPr>
      </w:pPr>
      <w:r w:rsidRPr="00955C5D">
        <w:rPr>
          <w:rFonts w:ascii="Times New Roman" w:hAnsi="Times New Roman"/>
          <w:bCs/>
          <w:color w:val="000000"/>
        </w:rPr>
        <w:lastRenderedPageBreak/>
        <w:t xml:space="preserve">        for step in workflow:</w:t>
      </w:r>
    </w:p>
    <w:p w:rsidR="00955C5D" w:rsidRPr="00955C5D" w:rsidRDefault="00955C5D" w:rsidP="00955C5D">
      <w:pPr>
        <w:widowControl/>
        <w:spacing w:line="240" w:lineRule="auto"/>
        <w:jc w:val="left"/>
        <w:rPr>
          <w:rFonts w:ascii="Times New Roman" w:hAnsi="Times New Roman"/>
          <w:bCs/>
          <w:color w:val="000000"/>
        </w:rPr>
      </w:pPr>
      <w:r w:rsidRPr="00955C5D">
        <w:rPr>
          <w:rFonts w:ascii="Times New Roman" w:hAnsi="Times New Roman"/>
          <w:bCs/>
          <w:color w:val="000000"/>
        </w:rPr>
        <w:t xml:space="preserve">            task_type, params = step</w:t>
      </w:r>
    </w:p>
    <w:p w:rsidR="00955C5D" w:rsidRPr="00955C5D" w:rsidRDefault="00955C5D" w:rsidP="00955C5D">
      <w:pPr>
        <w:widowControl/>
        <w:spacing w:line="240" w:lineRule="auto"/>
        <w:jc w:val="left"/>
        <w:rPr>
          <w:rFonts w:ascii="Times New Roman" w:hAnsi="Times New Roman"/>
          <w:bCs/>
          <w:color w:val="000000"/>
        </w:rPr>
      </w:pPr>
      <w:r w:rsidRPr="00955C5D">
        <w:rPr>
          <w:rFonts w:ascii="Times New Roman" w:hAnsi="Times New Roman"/>
          <w:bCs/>
          <w:color w:val="000000"/>
        </w:rPr>
        <w:t xml:space="preserve">            dependencies = params.get("depends_on", [])</w:t>
      </w:r>
    </w:p>
    <w:p w:rsidR="00955C5D" w:rsidRPr="00955C5D" w:rsidRDefault="00955C5D" w:rsidP="00955C5D">
      <w:pPr>
        <w:widowControl/>
        <w:spacing w:line="240" w:lineRule="auto"/>
        <w:jc w:val="left"/>
        <w:rPr>
          <w:rFonts w:ascii="Times New Roman" w:hAnsi="Times New Roman"/>
          <w:bCs/>
          <w:color w:val="000000"/>
        </w:rPr>
      </w:pPr>
      <w:r w:rsidRPr="00955C5D">
        <w:rPr>
          <w:rFonts w:ascii="Times New Roman" w:hAnsi="Times New Roman"/>
          <w:bCs/>
          <w:color w:val="000000"/>
        </w:rPr>
        <w:t xml:space="preserve">            if isinstance(dependencies, str):</w:t>
      </w:r>
    </w:p>
    <w:p w:rsidR="00955C5D" w:rsidRPr="00955C5D" w:rsidRDefault="00955C5D" w:rsidP="00955C5D">
      <w:pPr>
        <w:widowControl/>
        <w:spacing w:line="240" w:lineRule="auto"/>
        <w:jc w:val="left"/>
        <w:rPr>
          <w:rFonts w:ascii="Times New Roman" w:hAnsi="Times New Roman"/>
          <w:bCs/>
          <w:color w:val="000000"/>
        </w:rPr>
      </w:pPr>
      <w:r w:rsidRPr="00955C5D">
        <w:rPr>
          <w:rFonts w:ascii="Times New Roman" w:hAnsi="Times New Roman"/>
          <w:bCs/>
          <w:color w:val="000000"/>
        </w:rPr>
        <w:t xml:space="preserve">                dependencies = [dependencies]</w:t>
      </w:r>
    </w:p>
    <w:p w:rsidR="00955C5D" w:rsidRPr="00955C5D" w:rsidRDefault="00955C5D" w:rsidP="00955C5D">
      <w:pPr>
        <w:widowControl/>
        <w:spacing w:line="240" w:lineRule="auto"/>
        <w:jc w:val="left"/>
        <w:rPr>
          <w:rFonts w:ascii="Times New Roman" w:hAnsi="Times New Roman"/>
          <w:bCs/>
          <w:color w:val="000000"/>
        </w:rPr>
      </w:pPr>
      <w:r w:rsidRPr="00955C5D">
        <w:rPr>
          <w:rFonts w:ascii="Times New Roman" w:hAnsi="Times New Roman"/>
          <w:bCs/>
          <w:color w:val="000000"/>
        </w:rPr>
        <w:t xml:space="preserve">            </w:t>
      </w:r>
    </w:p>
    <w:p w:rsidR="00955C5D" w:rsidRPr="00955C5D" w:rsidRDefault="00955C5D" w:rsidP="00955C5D">
      <w:pPr>
        <w:widowControl/>
        <w:spacing w:line="240" w:lineRule="auto"/>
        <w:jc w:val="left"/>
        <w:rPr>
          <w:rFonts w:ascii="Times New Roman" w:hAnsi="Times New Roman"/>
          <w:bCs/>
          <w:color w:val="000000"/>
        </w:rPr>
      </w:pPr>
      <w:r w:rsidRPr="00955C5D">
        <w:rPr>
          <w:rFonts w:ascii="Times New Roman" w:hAnsi="Times New Roman" w:hint="eastAsia"/>
          <w:bCs/>
          <w:color w:val="000000"/>
        </w:rPr>
        <w:t xml:space="preserve">            # </w:t>
      </w:r>
      <w:r w:rsidRPr="00955C5D">
        <w:rPr>
          <w:rFonts w:ascii="Times New Roman" w:hAnsi="Times New Roman" w:hint="eastAsia"/>
          <w:bCs/>
          <w:color w:val="000000"/>
        </w:rPr>
        <w:t>等待依赖项完成</w:t>
      </w:r>
    </w:p>
    <w:p w:rsidR="00955C5D" w:rsidRPr="00955C5D" w:rsidRDefault="00955C5D" w:rsidP="00955C5D">
      <w:pPr>
        <w:widowControl/>
        <w:spacing w:line="240" w:lineRule="auto"/>
        <w:jc w:val="left"/>
        <w:rPr>
          <w:rFonts w:ascii="Times New Roman" w:hAnsi="Times New Roman"/>
          <w:bCs/>
          <w:color w:val="000000"/>
        </w:rPr>
      </w:pPr>
      <w:r w:rsidRPr="00955C5D">
        <w:rPr>
          <w:rFonts w:ascii="Times New Roman" w:hAnsi="Times New Roman"/>
          <w:bCs/>
          <w:color w:val="000000"/>
        </w:rPr>
        <w:t xml:space="preserve">            for dep in dependencies:</w:t>
      </w:r>
    </w:p>
    <w:p w:rsidR="00955C5D" w:rsidRPr="00955C5D" w:rsidRDefault="00955C5D" w:rsidP="00955C5D">
      <w:pPr>
        <w:widowControl/>
        <w:spacing w:line="240" w:lineRule="auto"/>
        <w:jc w:val="left"/>
        <w:rPr>
          <w:rFonts w:ascii="Times New Roman" w:hAnsi="Times New Roman"/>
          <w:bCs/>
          <w:color w:val="000000"/>
        </w:rPr>
      </w:pPr>
      <w:r w:rsidRPr="00955C5D">
        <w:rPr>
          <w:rFonts w:ascii="Times New Roman" w:hAnsi="Times New Roman"/>
          <w:bCs/>
          <w:color w:val="000000"/>
        </w:rPr>
        <w:t xml:space="preserve">                while dep not in results:</w:t>
      </w:r>
    </w:p>
    <w:p w:rsidR="00955C5D" w:rsidRPr="00955C5D" w:rsidRDefault="00955C5D" w:rsidP="00955C5D">
      <w:pPr>
        <w:widowControl/>
        <w:spacing w:line="240" w:lineRule="auto"/>
        <w:jc w:val="left"/>
        <w:rPr>
          <w:rFonts w:ascii="Times New Roman" w:hAnsi="Times New Roman"/>
          <w:bCs/>
          <w:color w:val="000000"/>
        </w:rPr>
      </w:pPr>
      <w:r w:rsidRPr="00955C5D">
        <w:rPr>
          <w:rFonts w:ascii="Times New Roman" w:hAnsi="Times New Roman"/>
          <w:bCs/>
          <w:color w:val="000000"/>
        </w:rPr>
        <w:t xml:space="preserve">                    completed_type, result = await self.result_queue.get()</w:t>
      </w:r>
    </w:p>
    <w:p w:rsidR="00955C5D" w:rsidRPr="00955C5D" w:rsidRDefault="00955C5D" w:rsidP="00955C5D">
      <w:pPr>
        <w:widowControl/>
        <w:spacing w:line="240" w:lineRule="auto"/>
        <w:jc w:val="left"/>
        <w:rPr>
          <w:rFonts w:ascii="Times New Roman" w:hAnsi="Times New Roman"/>
          <w:bCs/>
          <w:color w:val="000000"/>
        </w:rPr>
      </w:pPr>
      <w:r w:rsidRPr="00955C5D">
        <w:rPr>
          <w:rFonts w:ascii="Times New Roman" w:hAnsi="Times New Roman"/>
          <w:bCs/>
          <w:color w:val="000000"/>
        </w:rPr>
        <w:t xml:space="preserve">                    results[completed_type] = result</w:t>
      </w:r>
    </w:p>
    <w:p w:rsidR="00955C5D" w:rsidRPr="00955C5D" w:rsidRDefault="00955C5D" w:rsidP="00955C5D">
      <w:pPr>
        <w:widowControl/>
        <w:spacing w:line="240" w:lineRule="auto"/>
        <w:jc w:val="left"/>
        <w:rPr>
          <w:rFonts w:ascii="Times New Roman" w:hAnsi="Times New Roman"/>
          <w:bCs/>
          <w:color w:val="000000"/>
        </w:rPr>
      </w:pPr>
      <w:r w:rsidRPr="00955C5D">
        <w:rPr>
          <w:rFonts w:ascii="Times New Roman" w:hAnsi="Times New Roman"/>
          <w:bCs/>
          <w:color w:val="000000"/>
        </w:rPr>
        <w:t xml:space="preserve">            </w:t>
      </w:r>
    </w:p>
    <w:p w:rsidR="00955C5D" w:rsidRPr="00955C5D" w:rsidRDefault="00955C5D" w:rsidP="00955C5D">
      <w:pPr>
        <w:widowControl/>
        <w:spacing w:line="240" w:lineRule="auto"/>
        <w:jc w:val="left"/>
        <w:rPr>
          <w:rFonts w:ascii="Times New Roman" w:hAnsi="Times New Roman"/>
          <w:bCs/>
          <w:color w:val="000000"/>
        </w:rPr>
      </w:pPr>
      <w:r w:rsidRPr="00955C5D">
        <w:rPr>
          <w:rFonts w:ascii="Times New Roman" w:hAnsi="Times New Roman" w:hint="eastAsia"/>
          <w:bCs/>
          <w:color w:val="000000"/>
        </w:rPr>
        <w:t xml:space="preserve">            # </w:t>
      </w:r>
      <w:r w:rsidRPr="00955C5D">
        <w:rPr>
          <w:rFonts w:ascii="Times New Roman" w:hAnsi="Times New Roman" w:hint="eastAsia"/>
          <w:bCs/>
          <w:color w:val="000000"/>
        </w:rPr>
        <w:t>准备任务数据</w:t>
      </w:r>
    </w:p>
    <w:p w:rsidR="00955C5D" w:rsidRPr="00955C5D" w:rsidRDefault="00955C5D" w:rsidP="00955C5D">
      <w:pPr>
        <w:widowControl/>
        <w:spacing w:line="240" w:lineRule="auto"/>
        <w:jc w:val="left"/>
        <w:rPr>
          <w:rFonts w:ascii="Times New Roman" w:hAnsi="Times New Roman"/>
          <w:bCs/>
          <w:color w:val="000000"/>
        </w:rPr>
      </w:pPr>
      <w:r w:rsidRPr="00955C5D">
        <w:rPr>
          <w:rFonts w:ascii="Times New Roman" w:hAnsi="Times New Roman"/>
          <w:bCs/>
          <w:color w:val="000000"/>
        </w:rPr>
        <w:t xml:space="preserve">            task_data = {**initial_data}</w:t>
      </w:r>
    </w:p>
    <w:p w:rsidR="00955C5D" w:rsidRPr="00955C5D" w:rsidRDefault="00955C5D" w:rsidP="00955C5D">
      <w:pPr>
        <w:widowControl/>
        <w:spacing w:line="240" w:lineRule="auto"/>
        <w:jc w:val="left"/>
        <w:rPr>
          <w:rFonts w:ascii="Times New Roman" w:hAnsi="Times New Roman"/>
          <w:bCs/>
          <w:color w:val="000000"/>
        </w:rPr>
      </w:pPr>
      <w:r w:rsidRPr="00955C5D">
        <w:rPr>
          <w:rFonts w:ascii="Times New Roman" w:hAnsi="Times New Roman"/>
          <w:bCs/>
          <w:color w:val="000000"/>
        </w:rPr>
        <w:t xml:space="preserve">            for dep in dependencies:</w:t>
      </w:r>
    </w:p>
    <w:p w:rsidR="00955C5D" w:rsidRPr="00955C5D" w:rsidRDefault="00955C5D" w:rsidP="00955C5D">
      <w:pPr>
        <w:widowControl/>
        <w:spacing w:line="240" w:lineRule="auto"/>
        <w:jc w:val="left"/>
        <w:rPr>
          <w:rFonts w:ascii="Times New Roman" w:hAnsi="Times New Roman"/>
          <w:bCs/>
          <w:color w:val="000000"/>
        </w:rPr>
      </w:pPr>
      <w:r w:rsidRPr="00955C5D">
        <w:rPr>
          <w:rFonts w:ascii="Times New Roman" w:hAnsi="Times New Roman"/>
          <w:bCs/>
          <w:color w:val="000000"/>
        </w:rPr>
        <w:t xml:space="preserve">                task_data.update(results[dep])</w:t>
      </w:r>
    </w:p>
    <w:p w:rsidR="00955C5D" w:rsidRPr="00955C5D" w:rsidRDefault="00955C5D" w:rsidP="00955C5D">
      <w:pPr>
        <w:widowControl/>
        <w:spacing w:line="240" w:lineRule="auto"/>
        <w:jc w:val="left"/>
        <w:rPr>
          <w:rFonts w:ascii="Times New Roman" w:hAnsi="Times New Roman"/>
          <w:bCs/>
          <w:color w:val="000000"/>
        </w:rPr>
      </w:pPr>
      <w:r w:rsidRPr="00955C5D">
        <w:rPr>
          <w:rFonts w:ascii="Times New Roman" w:hAnsi="Times New Roman"/>
          <w:bCs/>
          <w:color w:val="000000"/>
        </w:rPr>
        <w:t xml:space="preserve">            </w:t>
      </w:r>
    </w:p>
    <w:p w:rsidR="00955C5D" w:rsidRPr="00955C5D" w:rsidRDefault="00955C5D" w:rsidP="00955C5D">
      <w:pPr>
        <w:widowControl/>
        <w:spacing w:line="240" w:lineRule="auto"/>
        <w:jc w:val="left"/>
        <w:rPr>
          <w:rFonts w:ascii="Times New Roman" w:hAnsi="Times New Roman"/>
          <w:bCs/>
          <w:color w:val="000000"/>
        </w:rPr>
      </w:pPr>
      <w:r w:rsidRPr="00955C5D">
        <w:rPr>
          <w:rFonts w:ascii="Times New Roman" w:hAnsi="Times New Roman" w:hint="eastAsia"/>
          <w:bCs/>
          <w:color w:val="000000"/>
        </w:rPr>
        <w:t xml:space="preserve">            # </w:t>
      </w:r>
      <w:r w:rsidRPr="00955C5D">
        <w:rPr>
          <w:rFonts w:ascii="Times New Roman" w:hAnsi="Times New Roman" w:hint="eastAsia"/>
          <w:bCs/>
          <w:color w:val="000000"/>
        </w:rPr>
        <w:t>分发任务</w:t>
      </w:r>
    </w:p>
    <w:p w:rsidR="00955C5D" w:rsidRPr="00955C5D" w:rsidRDefault="00955C5D" w:rsidP="00955C5D">
      <w:pPr>
        <w:widowControl/>
        <w:spacing w:line="240" w:lineRule="auto"/>
        <w:jc w:val="left"/>
        <w:rPr>
          <w:rFonts w:ascii="Times New Roman" w:hAnsi="Times New Roman"/>
          <w:bCs/>
          <w:color w:val="000000"/>
        </w:rPr>
      </w:pPr>
      <w:r w:rsidRPr="00955C5D">
        <w:rPr>
          <w:rFonts w:ascii="Times New Roman" w:hAnsi="Times New Roman"/>
          <w:bCs/>
          <w:color w:val="000000"/>
        </w:rPr>
        <w:t xml:space="preserve">            await self.task_queue.put((task_type, task_data))</w:t>
      </w:r>
    </w:p>
    <w:p w:rsidR="00955C5D" w:rsidRPr="00955C5D" w:rsidRDefault="00955C5D" w:rsidP="00955C5D">
      <w:pPr>
        <w:widowControl/>
        <w:spacing w:line="240" w:lineRule="auto"/>
        <w:jc w:val="left"/>
        <w:rPr>
          <w:rFonts w:ascii="Times New Roman" w:hAnsi="Times New Roman"/>
          <w:bCs/>
          <w:color w:val="000000"/>
        </w:rPr>
      </w:pPr>
      <w:r w:rsidRPr="00955C5D">
        <w:rPr>
          <w:rFonts w:ascii="Times New Roman" w:hAnsi="Times New Roman"/>
          <w:bCs/>
          <w:color w:val="000000"/>
        </w:rPr>
        <w:t xml:space="preserve">            result = await self.dispatch_task(task_type, task_data)</w:t>
      </w:r>
    </w:p>
    <w:p w:rsidR="00955C5D" w:rsidRPr="00955C5D" w:rsidRDefault="00955C5D" w:rsidP="00955C5D">
      <w:pPr>
        <w:widowControl/>
        <w:spacing w:line="240" w:lineRule="auto"/>
        <w:jc w:val="left"/>
        <w:rPr>
          <w:rFonts w:ascii="Times New Roman" w:hAnsi="Times New Roman"/>
          <w:bCs/>
          <w:color w:val="000000"/>
        </w:rPr>
      </w:pPr>
      <w:r w:rsidRPr="00955C5D">
        <w:rPr>
          <w:rFonts w:ascii="Times New Roman" w:hAnsi="Times New Roman"/>
          <w:bCs/>
          <w:color w:val="000000"/>
        </w:rPr>
        <w:t xml:space="preserve">            results[task_type] = result</w:t>
      </w:r>
    </w:p>
    <w:p w:rsidR="00955C5D" w:rsidRPr="00955C5D" w:rsidRDefault="00955C5D" w:rsidP="00955C5D">
      <w:pPr>
        <w:widowControl/>
        <w:spacing w:line="240" w:lineRule="auto"/>
        <w:jc w:val="left"/>
        <w:rPr>
          <w:rFonts w:ascii="Times New Roman" w:hAnsi="Times New Roman"/>
          <w:bCs/>
          <w:color w:val="000000"/>
        </w:rPr>
      </w:pPr>
      <w:r w:rsidRPr="00955C5D">
        <w:rPr>
          <w:rFonts w:ascii="Times New Roman" w:hAnsi="Times New Roman"/>
          <w:bCs/>
          <w:color w:val="000000"/>
        </w:rPr>
        <w:t xml:space="preserve">        </w:t>
      </w:r>
    </w:p>
    <w:p w:rsidR="00955C5D" w:rsidRPr="00955C5D" w:rsidRDefault="00955C5D" w:rsidP="00955C5D">
      <w:pPr>
        <w:widowControl/>
        <w:spacing w:line="240" w:lineRule="auto"/>
        <w:jc w:val="left"/>
        <w:rPr>
          <w:rFonts w:ascii="Times New Roman" w:hAnsi="Times New Roman"/>
          <w:bCs/>
          <w:color w:val="000000"/>
        </w:rPr>
      </w:pPr>
      <w:r w:rsidRPr="00955C5D">
        <w:rPr>
          <w:rFonts w:ascii="Times New Roman" w:hAnsi="Times New Roman"/>
          <w:bCs/>
          <w:color w:val="000000"/>
        </w:rPr>
        <w:t xml:space="preserve">        return results</w:t>
      </w:r>
    </w:p>
    <w:p w:rsidR="00955C5D" w:rsidRPr="00955C5D" w:rsidRDefault="00955C5D" w:rsidP="00955C5D">
      <w:pPr>
        <w:widowControl/>
        <w:spacing w:line="240" w:lineRule="auto"/>
        <w:jc w:val="left"/>
        <w:rPr>
          <w:rFonts w:ascii="Times New Roman" w:hAnsi="Times New Roman"/>
          <w:bCs/>
          <w:color w:val="000000"/>
        </w:rPr>
      </w:pPr>
    </w:p>
    <w:p w:rsidR="00955C5D" w:rsidRPr="00955C5D" w:rsidRDefault="00955C5D" w:rsidP="00955C5D">
      <w:pPr>
        <w:widowControl/>
        <w:spacing w:line="240" w:lineRule="auto"/>
        <w:jc w:val="left"/>
        <w:rPr>
          <w:rFonts w:ascii="Times New Roman" w:hAnsi="Times New Roman"/>
          <w:bCs/>
          <w:color w:val="000000"/>
        </w:rPr>
      </w:pPr>
      <w:r w:rsidRPr="00955C5D">
        <w:rPr>
          <w:rFonts w:ascii="Times New Roman" w:hAnsi="Times New Roman" w:hint="eastAsia"/>
          <w:bCs/>
          <w:color w:val="000000"/>
        </w:rPr>
        <w:t xml:space="preserve"># </w:t>
      </w:r>
      <w:r w:rsidRPr="00955C5D">
        <w:rPr>
          <w:rFonts w:ascii="Times New Roman" w:hAnsi="Times New Roman" w:hint="eastAsia"/>
          <w:bCs/>
          <w:color w:val="000000"/>
        </w:rPr>
        <w:t>示例智能体基类</w:t>
      </w:r>
    </w:p>
    <w:p w:rsidR="00955C5D" w:rsidRPr="00955C5D" w:rsidRDefault="00955C5D" w:rsidP="00955C5D">
      <w:pPr>
        <w:widowControl/>
        <w:spacing w:line="240" w:lineRule="auto"/>
        <w:jc w:val="left"/>
        <w:rPr>
          <w:rFonts w:ascii="Times New Roman" w:hAnsi="Times New Roman"/>
          <w:bCs/>
          <w:color w:val="000000"/>
        </w:rPr>
      </w:pPr>
      <w:r w:rsidRPr="00955C5D">
        <w:rPr>
          <w:rFonts w:ascii="Times New Roman" w:hAnsi="Times New Roman"/>
          <w:bCs/>
          <w:color w:val="000000"/>
        </w:rPr>
        <w:t>class BaseAgent:</w:t>
      </w:r>
    </w:p>
    <w:p w:rsidR="00955C5D" w:rsidRPr="00955C5D" w:rsidRDefault="00955C5D" w:rsidP="00955C5D">
      <w:pPr>
        <w:widowControl/>
        <w:spacing w:line="240" w:lineRule="auto"/>
        <w:jc w:val="left"/>
        <w:rPr>
          <w:rFonts w:ascii="Times New Roman" w:hAnsi="Times New Roman"/>
          <w:bCs/>
          <w:color w:val="000000"/>
        </w:rPr>
      </w:pPr>
      <w:r w:rsidRPr="00955C5D">
        <w:rPr>
          <w:rFonts w:ascii="Times New Roman" w:hAnsi="Times New Roman"/>
          <w:bCs/>
          <w:color w:val="000000"/>
        </w:rPr>
        <w:t xml:space="preserve">    def __init__(self, name):</w:t>
      </w:r>
    </w:p>
    <w:p w:rsidR="00955C5D" w:rsidRPr="00955C5D" w:rsidRDefault="00955C5D" w:rsidP="00955C5D">
      <w:pPr>
        <w:widowControl/>
        <w:spacing w:line="240" w:lineRule="auto"/>
        <w:jc w:val="left"/>
        <w:rPr>
          <w:rFonts w:ascii="Times New Roman" w:hAnsi="Times New Roman"/>
          <w:bCs/>
          <w:color w:val="000000"/>
        </w:rPr>
      </w:pPr>
      <w:r w:rsidRPr="00955C5D">
        <w:rPr>
          <w:rFonts w:ascii="Times New Roman" w:hAnsi="Times New Roman"/>
          <w:bCs/>
          <w:color w:val="000000"/>
        </w:rPr>
        <w:t xml:space="preserve">        self.name = name</w:t>
      </w:r>
    </w:p>
    <w:p w:rsidR="00955C5D" w:rsidRPr="00955C5D" w:rsidRDefault="00955C5D" w:rsidP="00955C5D">
      <w:pPr>
        <w:widowControl/>
        <w:spacing w:line="240" w:lineRule="auto"/>
        <w:jc w:val="left"/>
        <w:rPr>
          <w:rFonts w:ascii="Times New Roman" w:hAnsi="Times New Roman"/>
          <w:bCs/>
          <w:color w:val="000000"/>
        </w:rPr>
      </w:pPr>
      <w:r w:rsidRPr="00955C5D">
        <w:rPr>
          <w:rFonts w:ascii="Times New Roman" w:hAnsi="Times New Roman"/>
          <w:bCs/>
          <w:color w:val="000000"/>
        </w:rPr>
        <w:t xml:space="preserve">    </w:t>
      </w:r>
    </w:p>
    <w:p w:rsidR="00955C5D" w:rsidRPr="00955C5D" w:rsidRDefault="00955C5D" w:rsidP="00955C5D">
      <w:pPr>
        <w:widowControl/>
        <w:spacing w:line="240" w:lineRule="auto"/>
        <w:jc w:val="left"/>
        <w:rPr>
          <w:rFonts w:ascii="Times New Roman" w:hAnsi="Times New Roman"/>
          <w:bCs/>
          <w:color w:val="000000"/>
        </w:rPr>
      </w:pPr>
      <w:r w:rsidRPr="00955C5D">
        <w:rPr>
          <w:rFonts w:ascii="Times New Roman" w:hAnsi="Times New Roman"/>
          <w:bCs/>
          <w:color w:val="000000"/>
        </w:rPr>
        <w:t xml:space="preserve">    async def execute(self, task_data: Dict) -&gt; Dict:</w:t>
      </w:r>
    </w:p>
    <w:p w:rsidR="00955C5D" w:rsidRPr="00955C5D" w:rsidRDefault="00955C5D" w:rsidP="00955C5D">
      <w:pPr>
        <w:widowControl/>
        <w:spacing w:line="240" w:lineRule="auto"/>
        <w:jc w:val="left"/>
        <w:rPr>
          <w:rFonts w:ascii="Times New Roman" w:hAnsi="Times New Roman"/>
          <w:bCs/>
          <w:color w:val="000000"/>
        </w:rPr>
      </w:pPr>
      <w:r w:rsidRPr="00955C5D">
        <w:rPr>
          <w:rFonts w:ascii="Times New Roman" w:hAnsi="Times New Roman"/>
          <w:bCs/>
          <w:color w:val="000000"/>
        </w:rPr>
        <w:t xml:space="preserve">        raise NotImplementedError</w:t>
      </w:r>
    </w:p>
    <w:p w:rsidR="00955C5D" w:rsidRPr="00955C5D" w:rsidRDefault="00955C5D" w:rsidP="00955C5D">
      <w:pPr>
        <w:widowControl/>
        <w:spacing w:line="240" w:lineRule="auto"/>
        <w:jc w:val="left"/>
        <w:rPr>
          <w:rFonts w:ascii="Times New Roman" w:hAnsi="Times New Roman"/>
          <w:bCs/>
          <w:color w:val="000000"/>
        </w:rPr>
      </w:pPr>
    </w:p>
    <w:p w:rsidR="00955C5D" w:rsidRPr="00955C5D" w:rsidRDefault="00955C5D" w:rsidP="00955C5D">
      <w:pPr>
        <w:widowControl/>
        <w:spacing w:line="240" w:lineRule="auto"/>
        <w:jc w:val="left"/>
        <w:rPr>
          <w:rFonts w:ascii="Times New Roman" w:hAnsi="Times New Roman"/>
          <w:bCs/>
          <w:color w:val="000000"/>
        </w:rPr>
      </w:pPr>
      <w:r w:rsidRPr="00955C5D">
        <w:rPr>
          <w:rFonts w:ascii="Times New Roman" w:hAnsi="Times New Roman" w:hint="eastAsia"/>
          <w:bCs/>
          <w:color w:val="000000"/>
        </w:rPr>
        <w:t xml:space="preserve"># </w:t>
      </w:r>
      <w:r w:rsidRPr="00955C5D">
        <w:rPr>
          <w:rFonts w:ascii="Times New Roman" w:hAnsi="Times New Roman" w:hint="eastAsia"/>
          <w:bCs/>
          <w:color w:val="000000"/>
        </w:rPr>
        <w:t>示例数据采集智能体</w:t>
      </w:r>
    </w:p>
    <w:p w:rsidR="00955C5D" w:rsidRPr="00955C5D" w:rsidRDefault="00955C5D" w:rsidP="00955C5D">
      <w:pPr>
        <w:widowControl/>
        <w:spacing w:line="240" w:lineRule="auto"/>
        <w:jc w:val="left"/>
        <w:rPr>
          <w:rFonts w:ascii="Times New Roman" w:hAnsi="Times New Roman"/>
          <w:bCs/>
          <w:color w:val="000000"/>
        </w:rPr>
      </w:pPr>
      <w:r w:rsidRPr="00955C5D">
        <w:rPr>
          <w:rFonts w:ascii="Times New Roman" w:hAnsi="Times New Roman"/>
          <w:bCs/>
          <w:color w:val="000000"/>
        </w:rPr>
        <w:t>class DataCollectorAgent(BaseAgent):</w:t>
      </w:r>
    </w:p>
    <w:p w:rsidR="00955C5D" w:rsidRPr="00955C5D" w:rsidRDefault="00955C5D" w:rsidP="00955C5D">
      <w:pPr>
        <w:widowControl/>
        <w:spacing w:line="240" w:lineRule="auto"/>
        <w:jc w:val="left"/>
        <w:rPr>
          <w:rFonts w:ascii="Times New Roman" w:hAnsi="Times New Roman"/>
          <w:bCs/>
          <w:color w:val="000000"/>
        </w:rPr>
      </w:pPr>
      <w:r w:rsidRPr="00955C5D">
        <w:rPr>
          <w:rFonts w:ascii="Times New Roman" w:hAnsi="Times New Roman"/>
          <w:bCs/>
          <w:color w:val="000000"/>
        </w:rPr>
        <w:t xml:space="preserve">    async def execute(self, task_data):</w:t>
      </w:r>
    </w:p>
    <w:p w:rsidR="00955C5D" w:rsidRPr="00955C5D" w:rsidRDefault="00955C5D" w:rsidP="00955C5D">
      <w:pPr>
        <w:widowControl/>
        <w:spacing w:line="240" w:lineRule="auto"/>
        <w:jc w:val="left"/>
        <w:rPr>
          <w:rFonts w:ascii="Times New Roman" w:hAnsi="Times New Roman"/>
          <w:bCs/>
          <w:color w:val="000000"/>
        </w:rPr>
      </w:pPr>
      <w:r w:rsidRPr="00955C5D">
        <w:rPr>
          <w:rFonts w:ascii="Times New Roman" w:hAnsi="Times New Roman"/>
          <w:bCs/>
          <w:color w:val="000000"/>
        </w:rPr>
        <w:t xml:space="preserve">        print(f"{self.name}: Collecting data for equipment {task_data.get('equipment_id')}")</w:t>
      </w:r>
    </w:p>
    <w:p w:rsidR="00955C5D" w:rsidRPr="00955C5D" w:rsidRDefault="00955C5D" w:rsidP="00955C5D">
      <w:pPr>
        <w:widowControl/>
        <w:spacing w:line="240" w:lineRule="auto"/>
        <w:jc w:val="left"/>
        <w:rPr>
          <w:rFonts w:ascii="Times New Roman" w:hAnsi="Times New Roman"/>
          <w:bCs/>
          <w:color w:val="000000"/>
        </w:rPr>
      </w:pPr>
      <w:r w:rsidRPr="00955C5D">
        <w:rPr>
          <w:rFonts w:ascii="Times New Roman" w:hAnsi="Times New Roman" w:hint="eastAsia"/>
          <w:bCs/>
          <w:color w:val="000000"/>
        </w:rPr>
        <w:t xml:space="preserve">        await asyncio.sleep(1)  # </w:t>
      </w:r>
      <w:r w:rsidRPr="00955C5D">
        <w:rPr>
          <w:rFonts w:ascii="Times New Roman" w:hAnsi="Times New Roman" w:hint="eastAsia"/>
          <w:bCs/>
          <w:color w:val="000000"/>
        </w:rPr>
        <w:t>模拟耗时操作</w:t>
      </w:r>
    </w:p>
    <w:p w:rsidR="00955C5D" w:rsidRPr="00955C5D" w:rsidRDefault="00955C5D" w:rsidP="00955C5D">
      <w:pPr>
        <w:widowControl/>
        <w:spacing w:line="240" w:lineRule="auto"/>
        <w:jc w:val="left"/>
        <w:rPr>
          <w:rFonts w:ascii="Times New Roman" w:hAnsi="Times New Roman"/>
          <w:bCs/>
          <w:color w:val="000000"/>
        </w:rPr>
      </w:pPr>
      <w:r w:rsidRPr="00955C5D">
        <w:rPr>
          <w:rFonts w:ascii="Times New Roman" w:hAnsi="Times New Roman"/>
          <w:bCs/>
          <w:color w:val="000000"/>
        </w:rPr>
        <w:t xml:space="preserve">        return {</w:t>
      </w:r>
    </w:p>
    <w:p w:rsidR="00955C5D" w:rsidRPr="00955C5D" w:rsidRDefault="00955C5D" w:rsidP="00955C5D">
      <w:pPr>
        <w:widowControl/>
        <w:spacing w:line="240" w:lineRule="auto"/>
        <w:jc w:val="left"/>
        <w:rPr>
          <w:rFonts w:ascii="Times New Roman" w:hAnsi="Times New Roman"/>
          <w:bCs/>
          <w:color w:val="000000"/>
        </w:rPr>
      </w:pPr>
      <w:r w:rsidRPr="00955C5D">
        <w:rPr>
          <w:rFonts w:ascii="Times New Roman" w:hAnsi="Times New Roman"/>
          <w:bCs/>
          <w:color w:val="000000"/>
        </w:rPr>
        <w:t xml:space="preserve">            "temperature": 320,</w:t>
      </w:r>
    </w:p>
    <w:p w:rsidR="00955C5D" w:rsidRPr="00955C5D" w:rsidRDefault="00955C5D" w:rsidP="00955C5D">
      <w:pPr>
        <w:widowControl/>
        <w:spacing w:line="240" w:lineRule="auto"/>
        <w:jc w:val="left"/>
        <w:rPr>
          <w:rFonts w:ascii="Times New Roman" w:hAnsi="Times New Roman"/>
          <w:bCs/>
          <w:color w:val="000000"/>
        </w:rPr>
      </w:pPr>
      <w:r w:rsidRPr="00955C5D">
        <w:rPr>
          <w:rFonts w:ascii="Times New Roman" w:hAnsi="Times New Roman"/>
          <w:bCs/>
          <w:color w:val="000000"/>
        </w:rPr>
        <w:t xml:space="preserve">            "pressure": 2.6,</w:t>
      </w:r>
    </w:p>
    <w:p w:rsidR="00955C5D" w:rsidRPr="00955C5D" w:rsidRDefault="00955C5D" w:rsidP="00955C5D">
      <w:pPr>
        <w:widowControl/>
        <w:spacing w:line="240" w:lineRule="auto"/>
        <w:jc w:val="left"/>
        <w:rPr>
          <w:rFonts w:ascii="Times New Roman" w:hAnsi="Times New Roman"/>
          <w:bCs/>
          <w:color w:val="000000"/>
        </w:rPr>
      </w:pPr>
      <w:r w:rsidRPr="00955C5D">
        <w:rPr>
          <w:rFonts w:ascii="Times New Roman" w:hAnsi="Times New Roman"/>
          <w:bCs/>
          <w:color w:val="000000"/>
        </w:rPr>
        <w:t xml:space="preserve">            "vibration": 4.5</w:t>
      </w:r>
    </w:p>
    <w:p w:rsidR="00955C5D" w:rsidRPr="00955C5D" w:rsidRDefault="00955C5D" w:rsidP="00955C5D">
      <w:pPr>
        <w:widowControl/>
        <w:spacing w:line="240" w:lineRule="auto"/>
        <w:jc w:val="left"/>
        <w:rPr>
          <w:rFonts w:ascii="Times New Roman" w:hAnsi="Times New Roman"/>
          <w:bCs/>
          <w:color w:val="000000"/>
        </w:rPr>
      </w:pPr>
      <w:r w:rsidRPr="00955C5D">
        <w:rPr>
          <w:rFonts w:ascii="Times New Roman" w:hAnsi="Times New Roman"/>
          <w:bCs/>
          <w:color w:val="000000"/>
        </w:rPr>
        <w:t xml:space="preserve">        }</w:t>
      </w:r>
    </w:p>
    <w:p w:rsidR="00955C5D" w:rsidRPr="00955C5D" w:rsidRDefault="00955C5D" w:rsidP="00955C5D">
      <w:pPr>
        <w:widowControl/>
        <w:spacing w:line="240" w:lineRule="auto"/>
        <w:jc w:val="left"/>
        <w:rPr>
          <w:rFonts w:ascii="Times New Roman" w:hAnsi="Times New Roman"/>
          <w:bCs/>
          <w:color w:val="000000"/>
        </w:rPr>
      </w:pPr>
    </w:p>
    <w:p w:rsidR="00955C5D" w:rsidRPr="00955C5D" w:rsidRDefault="00955C5D" w:rsidP="00955C5D">
      <w:pPr>
        <w:widowControl/>
        <w:spacing w:line="240" w:lineRule="auto"/>
        <w:jc w:val="left"/>
        <w:rPr>
          <w:rFonts w:ascii="Times New Roman" w:hAnsi="Times New Roman"/>
          <w:bCs/>
          <w:color w:val="000000"/>
        </w:rPr>
      </w:pPr>
      <w:r w:rsidRPr="00955C5D">
        <w:rPr>
          <w:rFonts w:ascii="Times New Roman" w:hAnsi="Times New Roman" w:hint="eastAsia"/>
          <w:bCs/>
          <w:color w:val="000000"/>
        </w:rPr>
        <w:t xml:space="preserve"># </w:t>
      </w:r>
      <w:r w:rsidRPr="00955C5D">
        <w:rPr>
          <w:rFonts w:ascii="Times New Roman" w:hAnsi="Times New Roman" w:hint="eastAsia"/>
          <w:bCs/>
          <w:color w:val="000000"/>
        </w:rPr>
        <w:t>示例风险评估智能体</w:t>
      </w:r>
    </w:p>
    <w:p w:rsidR="00955C5D" w:rsidRPr="00955C5D" w:rsidRDefault="00955C5D" w:rsidP="00955C5D">
      <w:pPr>
        <w:widowControl/>
        <w:spacing w:line="240" w:lineRule="auto"/>
        <w:jc w:val="left"/>
        <w:rPr>
          <w:rFonts w:ascii="Times New Roman" w:hAnsi="Times New Roman"/>
          <w:bCs/>
          <w:color w:val="000000"/>
        </w:rPr>
      </w:pPr>
      <w:r w:rsidRPr="00955C5D">
        <w:rPr>
          <w:rFonts w:ascii="Times New Roman" w:hAnsi="Times New Roman"/>
          <w:bCs/>
          <w:color w:val="000000"/>
        </w:rPr>
        <w:t>class RiskAssessorAgent(BaseAgent):</w:t>
      </w:r>
    </w:p>
    <w:p w:rsidR="00955C5D" w:rsidRPr="00955C5D" w:rsidRDefault="00955C5D" w:rsidP="00955C5D">
      <w:pPr>
        <w:widowControl/>
        <w:spacing w:line="240" w:lineRule="auto"/>
        <w:jc w:val="left"/>
        <w:rPr>
          <w:rFonts w:ascii="Times New Roman" w:hAnsi="Times New Roman"/>
          <w:bCs/>
          <w:color w:val="000000"/>
        </w:rPr>
      </w:pPr>
      <w:r w:rsidRPr="00955C5D">
        <w:rPr>
          <w:rFonts w:ascii="Times New Roman" w:hAnsi="Times New Roman"/>
          <w:bCs/>
          <w:color w:val="000000"/>
        </w:rPr>
        <w:t xml:space="preserve">    def __init__(self, name, decision_engine):</w:t>
      </w:r>
    </w:p>
    <w:p w:rsidR="00955C5D" w:rsidRPr="00955C5D" w:rsidRDefault="00955C5D" w:rsidP="00955C5D">
      <w:pPr>
        <w:widowControl/>
        <w:spacing w:line="240" w:lineRule="auto"/>
        <w:jc w:val="left"/>
        <w:rPr>
          <w:rFonts w:ascii="Times New Roman" w:hAnsi="Times New Roman"/>
          <w:bCs/>
          <w:color w:val="000000"/>
        </w:rPr>
      </w:pPr>
      <w:r w:rsidRPr="00955C5D">
        <w:rPr>
          <w:rFonts w:ascii="Times New Roman" w:hAnsi="Times New Roman"/>
          <w:bCs/>
          <w:color w:val="000000"/>
        </w:rPr>
        <w:t xml:space="preserve">        super().__init__(name)</w:t>
      </w:r>
    </w:p>
    <w:p w:rsidR="00955C5D" w:rsidRPr="00955C5D" w:rsidRDefault="00955C5D" w:rsidP="00955C5D">
      <w:pPr>
        <w:widowControl/>
        <w:spacing w:line="240" w:lineRule="auto"/>
        <w:jc w:val="left"/>
        <w:rPr>
          <w:rFonts w:ascii="Times New Roman" w:hAnsi="Times New Roman"/>
          <w:bCs/>
          <w:color w:val="000000"/>
        </w:rPr>
      </w:pPr>
      <w:r w:rsidRPr="00955C5D">
        <w:rPr>
          <w:rFonts w:ascii="Times New Roman" w:hAnsi="Times New Roman"/>
          <w:bCs/>
          <w:color w:val="000000"/>
        </w:rPr>
        <w:t xml:space="preserve">        self.engine = decision_engine</w:t>
      </w:r>
    </w:p>
    <w:p w:rsidR="00955C5D" w:rsidRPr="00955C5D" w:rsidRDefault="00955C5D" w:rsidP="00955C5D">
      <w:pPr>
        <w:widowControl/>
        <w:spacing w:line="240" w:lineRule="auto"/>
        <w:jc w:val="left"/>
        <w:rPr>
          <w:rFonts w:ascii="Times New Roman" w:hAnsi="Times New Roman"/>
          <w:bCs/>
          <w:color w:val="000000"/>
        </w:rPr>
      </w:pPr>
      <w:r w:rsidRPr="00955C5D">
        <w:rPr>
          <w:rFonts w:ascii="Times New Roman" w:hAnsi="Times New Roman"/>
          <w:bCs/>
          <w:color w:val="000000"/>
        </w:rPr>
        <w:t xml:space="preserve">    </w:t>
      </w:r>
    </w:p>
    <w:p w:rsidR="00955C5D" w:rsidRPr="00955C5D" w:rsidRDefault="00955C5D" w:rsidP="00955C5D">
      <w:pPr>
        <w:widowControl/>
        <w:spacing w:line="240" w:lineRule="auto"/>
        <w:jc w:val="left"/>
        <w:rPr>
          <w:rFonts w:ascii="Times New Roman" w:hAnsi="Times New Roman"/>
          <w:bCs/>
          <w:color w:val="000000"/>
        </w:rPr>
      </w:pPr>
      <w:r w:rsidRPr="00955C5D">
        <w:rPr>
          <w:rFonts w:ascii="Times New Roman" w:hAnsi="Times New Roman"/>
          <w:bCs/>
          <w:color w:val="000000"/>
        </w:rPr>
        <w:t xml:space="preserve">    async def execute(self, task_data):</w:t>
      </w:r>
    </w:p>
    <w:p w:rsidR="00955C5D" w:rsidRPr="00955C5D" w:rsidRDefault="00955C5D" w:rsidP="00955C5D">
      <w:pPr>
        <w:widowControl/>
        <w:spacing w:line="240" w:lineRule="auto"/>
        <w:jc w:val="left"/>
        <w:rPr>
          <w:rFonts w:ascii="Times New Roman" w:hAnsi="Times New Roman"/>
          <w:bCs/>
          <w:color w:val="000000"/>
        </w:rPr>
      </w:pPr>
      <w:r w:rsidRPr="00955C5D">
        <w:rPr>
          <w:rFonts w:ascii="Times New Roman" w:hAnsi="Times New Roman"/>
          <w:bCs/>
          <w:color w:val="000000"/>
        </w:rPr>
        <w:t xml:space="preserve">        print(f"{self.name}: Assessing risk for {task_data.get('equipment_id')}")</w:t>
      </w:r>
    </w:p>
    <w:p w:rsidR="00955C5D" w:rsidRPr="00955C5D" w:rsidRDefault="00955C5D" w:rsidP="00955C5D">
      <w:pPr>
        <w:widowControl/>
        <w:spacing w:line="240" w:lineRule="auto"/>
        <w:jc w:val="left"/>
        <w:rPr>
          <w:rFonts w:ascii="Times New Roman" w:hAnsi="Times New Roman"/>
          <w:bCs/>
          <w:color w:val="000000"/>
        </w:rPr>
      </w:pPr>
      <w:r w:rsidRPr="00955C5D">
        <w:rPr>
          <w:rFonts w:ascii="Times New Roman" w:hAnsi="Times New Roman"/>
          <w:bCs/>
          <w:color w:val="000000"/>
        </w:rPr>
        <w:t xml:space="preserve">        await asyncio.sleep(1.5)</w:t>
      </w:r>
    </w:p>
    <w:p w:rsidR="00955C5D" w:rsidRPr="00955C5D" w:rsidRDefault="00955C5D" w:rsidP="00955C5D">
      <w:pPr>
        <w:widowControl/>
        <w:spacing w:line="240" w:lineRule="auto"/>
        <w:jc w:val="left"/>
        <w:rPr>
          <w:rFonts w:ascii="Times New Roman" w:hAnsi="Times New Roman"/>
          <w:bCs/>
          <w:color w:val="000000"/>
        </w:rPr>
      </w:pPr>
      <w:r w:rsidRPr="00955C5D">
        <w:rPr>
          <w:rFonts w:ascii="Times New Roman" w:hAnsi="Times New Roman"/>
          <w:bCs/>
          <w:color w:val="000000"/>
        </w:rPr>
        <w:t xml:space="preserve">        return self.engine.assess_equipment_risk(</w:t>
      </w:r>
    </w:p>
    <w:p w:rsidR="00955C5D" w:rsidRPr="00955C5D" w:rsidRDefault="00955C5D" w:rsidP="00955C5D">
      <w:pPr>
        <w:widowControl/>
        <w:spacing w:line="240" w:lineRule="auto"/>
        <w:jc w:val="left"/>
        <w:rPr>
          <w:rFonts w:ascii="Times New Roman" w:hAnsi="Times New Roman"/>
          <w:bCs/>
          <w:color w:val="000000"/>
        </w:rPr>
      </w:pPr>
      <w:r w:rsidRPr="00955C5D">
        <w:rPr>
          <w:rFonts w:ascii="Times New Roman" w:hAnsi="Times New Roman"/>
          <w:bCs/>
          <w:color w:val="000000"/>
        </w:rPr>
        <w:t xml:space="preserve">            task_data["equipment_id"],</w:t>
      </w:r>
    </w:p>
    <w:p w:rsidR="00955C5D" w:rsidRPr="00955C5D" w:rsidRDefault="00955C5D" w:rsidP="00955C5D">
      <w:pPr>
        <w:widowControl/>
        <w:spacing w:line="240" w:lineRule="auto"/>
        <w:jc w:val="left"/>
        <w:rPr>
          <w:rFonts w:ascii="Times New Roman" w:hAnsi="Times New Roman"/>
          <w:bCs/>
          <w:color w:val="000000"/>
        </w:rPr>
      </w:pPr>
      <w:r w:rsidRPr="00955C5D">
        <w:rPr>
          <w:rFonts w:ascii="Times New Roman" w:hAnsi="Times New Roman"/>
          <w:bCs/>
          <w:color w:val="000000"/>
        </w:rPr>
        <w:t xml:space="preserve">            task_data</w:t>
      </w:r>
    </w:p>
    <w:p w:rsidR="00955C5D" w:rsidRPr="00955C5D" w:rsidRDefault="00955C5D" w:rsidP="00955C5D">
      <w:pPr>
        <w:widowControl/>
        <w:spacing w:line="240" w:lineRule="auto"/>
        <w:jc w:val="left"/>
        <w:rPr>
          <w:rFonts w:ascii="Times New Roman" w:hAnsi="Times New Roman"/>
          <w:bCs/>
          <w:color w:val="000000"/>
        </w:rPr>
      </w:pPr>
      <w:r w:rsidRPr="00955C5D">
        <w:rPr>
          <w:rFonts w:ascii="Times New Roman" w:hAnsi="Times New Roman"/>
          <w:bCs/>
          <w:color w:val="000000"/>
        </w:rPr>
        <w:lastRenderedPageBreak/>
        <w:t xml:space="preserve">        )</w:t>
      </w:r>
    </w:p>
    <w:p w:rsidR="00955C5D" w:rsidRPr="00955C5D" w:rsidRDefault="00955C5D" w:rsidP="00955C5D">
      <w:pPr>
        <w:widowControl/>
        <w:spacing w:line="240" w:lineRule="auto"/>
        <w:jc w:val="left"/>
        <w:rPr>
          <w:rFonts w:ascii="Times New Roman" w:hAnsi="Times New Roman"/>
          <w:bCs/>
          <w:color w:val="000000"/>
        </w:rPr>
      </w:pPr>
    </w:p>
    <w:p w:rsidR="00955C5D" w:rsidRPr="00955C5D" w:rsidRDefault="00955C5D" w:rsidP="00955C5D">
      <w:pPr>
        <w:widowControl/>
        <w:spacing w:line="240" w:lineRule="auto"/>
        <w:jc w:val="left"/>
        <w:rPr>
          <w:rFonts w:ascii="Times New Roman" w:hAnsi="Times New Roman"/>
          <w:bCs/>
          <w:color w:val="000000"/>
        </w:rPr>
      </w:pPr>
      <w:r w:rsidRPr="00955C5D">
        <w:rPr>
          <w:rFonts w:ascii="Times New Roman" w:hAnsi="Times New Roman" w:hint="eastAsia"/>
          <w:bCs/>
          <w:color w:val="000000"/>
        </w:rPr>
        <w:t xml:space="preserve"># </w:t>
      </w:r>
      <w:r w:rsidRPr="00955C5D">
        <w:rPr>
          <w:rFonts w:ascii="Times New Roman" w:hAnsi="Times New Roman" w:hint="eastAsia"/>
          <w:bCs/>
          <w:color w:val="000000"/>
        </w:rPr>
        <w:t>示例用法</w:t>
      </w:r>
    </w:p>
    <w:p w:rsidR="00955C5D" w:rsidRPr="00955C5D" w:rsidRDefault="00955C5D" w:rsidP="00955C5D">
      <w:pPr>
        <w:widowControl/>
        <w:spacing w:line="240" w:lineRule="auto"/>
        <w:jc w:val="left"/>
        <w:rPr>
          <w:rFonts w:ascii="Times New Roman" w:hAnsi="Times New Roman"/>
          <w:bCs/>
          <w:color w:val="000000"/>
        </w:rPr>
      </w:pPr>
      <w:r w:rsidRPr="00955C5D">
        <w:rPr>
          <w:rFonts w:ascii="Times New Roman" w:hAnsi="Times New Roman"/>
          <w:bCs/>
          <w:color w:val="000000"/>
        </w:rPr>
        <w:t>async def main():</w:t>
      </w:r>
    </w:p>
    <w:p w:rsidR="00955C5D" w:rsidRPr="00955C5D" w:rsidRDefault="00955C5D" w:rsidP="00955C5D">
      <w:pPr>
        <w:widowControl/>
        <w:spacing w:line="240" w:lineRule="auto"/>
        <w:jc w:val="left"/>
        <w:rPr>
          <w:rFonts w:ascii="Times New Roman" w:hAnsi="Times New Roman"/>
          <w:bCs/>
          <w:color w:val="000000"/>
        </w:rPr>
      </w:pPr>
      <w:r w:rsidRPr="00955C5D">
        <w:rPr>
          <w:rFonts w:ascii="Times New Roman" w:hAnsi="Times New Roman" w:hint="eastAsia"/>
          <w:bCs/>
          <w:color w:val="000000"/>
        </w:rPr>
        <w:t xml:space="preserve">    # </w:t>
      </w:r>
      <w:r w:rsidRPr="00955C5D">
        <w:rPr>
          <w:rFonts w:ascii="Times New Roman" w:hAnsi="Times New Roman" w:hint="eastAsia"/>
          <w:bCs/>
          <w:color w:val="000000"/>
        </w:rPr>
        <w:t>初始化组件</w:t>
      </w:r>
    </w:p>
    <w:p w:rsidR="00955C5D" w:rsidRPr="00955C5D" w:rsidRDefault="00955C5D" w:rsidP="00955C5D">
      <w:pPr>
        <w:widowControl/>
        <w:spacing w:line="240" w:lineRule="auto"/>
        <w:jc w:val="left"/>
        <w:rPr>
          <w:rFonts w:ascii="Times New Roman" w:hAnsi="Times New Roman"/>
          <w:bCs/>
          <w:color w:val="000000"/>
        </w:rPr>
      </w:pPr>
      <w:r w:rsidRPr="00955C5D">
        <w:rPr>
          <w:rFonts w:ascii="Times New Roman" w:hAnsi="Times New Roman"/>
          <w:bCs/>
          <w:color w:val="000000"/>
        </w:rPr>
        <w:t xml:space="preserve">    kg = EquipmentKnowledgeGraph("bolt://localhost:7687", "neo4j", "password")</w:t>
      </w:r>
    </w:p>
    <w:p w:rsidR="00955C5D" w:rsidRPr="00955C5D" w:rsidRDefault="00955C5D" w:rsidP="00955C5D">
      <w:pPr>
        <w:widowControl/>
        <w:spacing w:line="240" w:lineRule="auto"/>
        <w:jc w:val="left"/>
        <w:rPr>
          <w:rFonts w:ascii="Times New Roman" w:hAnsi="Times New Roman"/>
          <w:bCs/>
          <w:color w:val="000000"/>
        </w:rPr>
      </w:pPr>
      <w:r w:rsidRPr="00955C5D">
        <w:rPr>
          <w:rFonts w:ascii="Times New Roman" w:hAnsi="Times New Roman"/>
          <w:bCs/>
          <w:color w:val="000000"/>
        </w:rPr>
        <w:t xml:space="preserve">    rule_system = ExpertRuleSystem()</w:t>
      </w:r>
    </w:p>
    <w:p w:rsidR="00955C5D" w:rsidRPr="00955C5D" w:rsidRDefault="00955C5D" w:rsidP="00955C5D">
      <w:pPr>
        <w:widowControl/>
        <w:spacing w:line="240" w:lineRule="auto"/>
        <w:jc w:val="left"/>
        <w:rPr>
          <w:rFonts w:ascii="Times New Roman" w:hAnsi="Times New Roman"/>
          <w:bCs/>
          <w:color w:val="000000"/>
        </w:rPr>
      </w:pPr>
      <w:r w:rsidRPr="00955C5D">
        <w:rPr>
          <w:rFonts w:ascii="Times New Roman" w:hAnsi="Times New Roman"/>
          <w:bCs/>
          <w:color w:val="000000"/>
        </w:rPr>
        <w:t xml:space="preserve">    engine = RiskDecisionEngine(kg, rule_system)</w:t>
      </w:r>
    </w:p>
    <w:p w:rsidR="00955C5D" w:rsidRPr="00955C5D" w:rsidRDefault="00955C5D" w:rsidP="00955C5D">
      <w:pPr>
        <w:widowControl/>
        <w:spacing w:line="240" w:lineRule="auto"/>
        <w:jc w:val="left"/>
        <w:rPr>
          <w:rFonts w:ascii="Times New Roman" w:hAnsi="Times New Roman"/>
          <w:bCs/>
          <w:color w:val="000000"/>
        </w:rPr>
      </w:pPr>
      <w:r w:rsidRPr="00955C5D">
        <w:rPr>
          <w:rFonts w:ascii="Times New Roman" w:hAnsi="Times New Roman"/>
          <w:bCs/>
          <w:color w:val="000000"/>
        </w:rPr>
        <w:t xml:space="preserve">    </w:t>
      </w:r>
    </w:p>
    <w:p w:rsidR="00955C5D" w:rsidRPr="00955C5D" w:rsidRDefault="00955C5D" w:rsidP="00955C5D">
      <w:pPr>
        <w:widowControl/>
        <w:spacing w:line="240" w:lineRule="auto"/>
        <w:jc w:val="left"/>
        <w:rPr>
          <w:rFonts w:ascii="Times New Roman" w:hAnsi="Times New Roman"/>
          <w:bCs/>
          <w:color w:val="000000"/>
        </w:rPr>
      </w:pPr>
      <w:r w:rsidRPr="00955C5D">
        <w:rPr>
          <w:rFonts w:ascii="Times New Roman" w:hAnsi="Times New Roman" w:hint="eastAsia"/>
          <w:bCs/>
          <w:color w:val="000000"/>
        </w:rPr>
        <w:t xml:space="preserve">    # </w:t>
      </w:r>
      <w:r w:rsidRPr="00955C5D">
        <w:rPr>
          <w:rFonts w:ascii="Times New Roman" w:hAnsi="Times New Roman" w:hint="eastAsia"/>
          <w:bCs/>
          <w:color w:val="000000"/>
        </w:rPr>
        <w:t>创建协调器</w:t>
      </w:r>
    </w:p>
    <w:p w:rsidR="00955C5D" w:rsidRPr="00955C5D" w:rsidRDefault="00955C5D" w:rsidP="00955C5D">
      <w:pPr>
        <w:widowControl/>
        <w:spacing w:line="240" w:lineRule="auto"/>
        <w:jc w:val="left"/>
        <w:rPr>
          <w:rFonts w:ascii="Times New Roman" w:hAnsi="Times New Roman"/>
          <w:bCs/>
          <w:color w:val="000000"/>
        </w:rPr>
      </w:pPr>
      <w:r w:rsidRPr="00955C5D">
        <w:rPr>
          <w:rFonts w:ascii="Times New Roman" w:hAnsi="Times New Roman"/>
          <w:bCs/>
          <w:color w:val="000000"/>
        </w:rPr>
        <w:t xml:space="preserve">    coordinator = AgentCoordinator()</w:t>
      </w:r>
    </w:p>
    <w:p w:rsidR="00955C5D" w:rsidRPr="00955C5D" w:rsidRDefault="00955C5D" w:rsidP="00955C5D">
      <w:pPr>
        <w:widowControl/>
        <w:spacing w:line="240" w:lineRule="auto"/>
        <w:jc w:val="left"/>
        <w:rPr>
          <w:rFonts w:ascii="Times New Roman" w:hAnsi="Times New Roman"/>
          <w:bCs/>
          <w:color w:val="000000"/>
        </w:rPr>
      </w:pPr>
      <w:r w:rsidRPr="00955C5D">
        <w:rPr>
          <w:rFonts w:ascii="Times New Roman" w:hAnsi="Times New Roman"/>
          <w:bCs/>
          <w:color w:val="000000"/>
        </w:rPr>
        <w:t xml:space="preserve">    </w:t>
      </w:r>
    </w:p>
    <w:p w:rsidR="00955C5D" w:rsidRPr="00955C5D" w:rsidRDefault="00955C5D" w:rsidP="00955C5D">
      <w:pPr>
        <w:widowControl/>
        <w:spacing w:line="240" w:lineRule="auto"/>
        <w:jc w:val="left"/>
        <w:rPr>
          <w:rFonts w:ascii="Times New Roman" w:hAnsi="Times New Roman"/>
          <w:bCs/>
          <w:color w:val="000000"/>
        </w:rPr>
      </w:pPr>
      <w:r w:rsidRPr="00955C5D">
        <w:rPr>
          <w:rFonts w:ascii="Times New Roman" w:hAnsi="Times New Roman" w:hint="eastAsia"/>
          <w:bCs/>
          <w:color w:val="000000"/>
        </w:rPr>
        <w:t xml:space="preserve">    # </w:t>
      </w:r>
      <w:r w:rsidRPr="00955C5D">
        <w:rPr>
          <w:rFonts w:ascii="Times New Roman" w:hAnsi="Times New Roman" w:hint="eastAsia"/>
          <w:bCs/>
          <w:color w:val="000000"/>
        </w:rPr>
        <w:t>注册智能体</w:t>
      </w:r>
    </w:p>
    <w:p w:rsidR="00955C5D" w:rsidRPr="00955C5D" w:rsidRDefault="00955C5D" w:rsidP="00955C5D">
      <w:pPr>
        <w:widowControl/>
        <w:spacing w:line="240" w:lineRule="auto"/>
        <w:jc w:val="left"/>
        <w:rPr>
          <w:rFonts w:ascii="Times New Roman" w:hAnsi="Times New Roman"/>
          <w:bCs/>
          <w:color w:val="000000"/>
        </w:rPr>
      </w:pPr>
      <w:r w:rsidRPr="00955C5D">
        <w:rPr>
          <w:rFonts w:ascii="Times New Roman" w:hAnsi="Times New Roman"/>
          <w:bCs/>
          <w:color w:val="000000"/>
        </w:rPr>
        <w:t xml:space="preserve">    coordinator.register_agent("data_collector", DataCollectorAgent("DataCollector"))</w:t>
      </w:r>
    </w:p>
    <w:p w:rsidR="00955C5D" w:rsidRPr="00955C5D" w:rsidRDefault="00955C5D" w:rsidP="00955C5D">
      <w:pPr>
        <w:widowControl/>
        <w:spacing w:line="240" w:lineRule="auto"/>
        <w:jc w:val="left"/>
        <w:rPr>
          <w:rFonts w:ascii="Times New Roman" w:hAnsi="Times New Roman"/>
          <w:bCs/>
          <w:color w:val="000000"/>
        </w:rPr>
      </w:pPr>
      <w:r w:rsidRPr="00955C5D">
        <w:rPr>
          <w:rFonts w:ascii="Times New Roman" w:hAnsi="Times New Roman"/>
          <w:bCs/>
          <w:color w:val="000000"/>
        </w:rPr>
        <w:t xml:space="preserve">    coordinator.register_agent("risk_assessor", RiskAssessorAgent("RiskAssessor", engine))</w:t>
      </w:r>
    </w:p>
    <w:p w:rsidR="00955C5D" w:rsidRPr="00955C5D" w:rsidRDefault="00955C5D" w:rsidP="00955C5D">
      <w:pPr>
        <w:widowControl/>
        <w:spacing w:line="240" w:lineRule="auto"/>
        <w:jc w:val="left"/>
        <w:rPr>
          <w:rFonts w:ascii="Times New Roman" w:hAnsi="Times New Roman"/>
          <w:bCs/>
          <w:color w:val="000000"/>
        </w:rPr>
      </w:pPr>
      <w:r w:rsidRPr="00955C5D">
        <w:rPr>
          <w:rFonts w:ascii="Times New Roman" w:hAnsi="Times New Roman"/>
          <w:bCs/>
          <w:color w:val="000000"/>
        </w:rPr>
        <w:t xml:space="preserve">    </w:t>
      </w:r>
    </w:p>
    <w:p w:rsidR="00955C5D" w:rsidRPr="00955C5D" w:rsidRDefault="00955C5D" w:rsidP="00955C5D">
      <w:pPr>
        <w:widowControl/>
        <w:spacing w:line="240" w:lineRule="auto"/>
        <w:jc w:val="left"/>
        <w:rPr>
          <w:rFonts w:ascii="Times New Roman" w:hAnsi="Times New Roman"/>
          <w:bCs/>
          <w:color w:val="000000"/>
        </w:rPr>
      </w:pPr>
      <w:r w:rsidRPr="00955C5D">
        <w:rPr>
          <w:rFonts w:ascii="Times New Roman" w:hAnsi="Times New Roman" w:hint="eastAsia"/>
          <w:bCs/>
          <w:color w:val="000000"/>
        </w:rPr>
        <w:t xml:space="preserve">    # </w:t>
      </w:r>
      <w:r w:rsidRPr="00955C5D">
        <w:rPr>
          <w:rFonts w:ascii="Times New Roman" w:hAnsi="Times New Roman" w:hint="eastAsia"/>
          <w:bCs/>
          <w:color w:val="000000"/>
        </w:rPr>
        <w:t>执行工作流程</w:t>
      </w:r>
    </w:p>
    <w:p w:rsidR="00955C5D" w:rsidRPr="00955C5D" w:rsidRDefault="00955C5D" w:rsidP="00955C5D">
      <w:pPr>
        <w:widowControl/>
        <w:spacing w:line="240" w:lineRule="auto"/>
        <w:jc w:val="left"/>
        <w:rPr>
          <w:rFonts w:ascii="Times New Roman" w:hAnsi="Times New Roman"/>
          <w:bCs/>
          <w:color w:val="000000"/>
        </w:rPr>
      </w:pPr>
      <w:r w:rsidRPr="00955C5D">
        <w:rPr>
          <w:rFonts w:ascii="Times New Roman" w:hAnsi="Times New Roman"/>
          <w:bCs/>
          <w:color w:val="000000"/>
        </w:rPr>
        <w:t xml:space="preserve">    initial_data = {"equipment_id": "EQ001"}</w:t>
      </w:r>
    </w:p>
    <w:p w:rsidR="00955C5D" w:rsidRPr="00955C5D" w:rsidRDefault="00955C5D" w:rsidP="00955C5D">
      <w:pPr>
        <w:widowControl/>
        <w:spacing w:line="240" w:lineRule="auto"/>
        <w:jc w:val="left"/>
        <w:rPr>
          <w:rFonts w:ascii="Times New Roman" w:hAnsi="Times New Roman"/>
          <w:bCs/>
          <w:color w:val="000000"/>
        </w:rPr>
      </w:pPr>
      <w:r w:rsidRPr="00955C5D">
        <w:rPr>
          <w:rFonts w:ascii="Times New Roman" w:hAnsi="Times New Roman"/>
          <w:bCs/>
          <w:color w:val="000000"/>
        </w:rPr>
        <w:t xml:space="preserve">    results = await coordinator.coordinate_workflow(initial_data)</w:t>
      </w:r>
    </w:p>
    <w:p w:rsidR="00955C5D" w:rsidRPr="00955C5D" w:rsidRDefault="00955C5D" w:rsidP="00955C5D">
      <w:pPr>
        <w:widowControl/>
        <w:spacing w:line="240" w:lineRule="auto"/>
        <w:jc w:val="left"/>
        <w:rPr>
          <w:rFonts w:ascii="Times New Roman" w:hAnsi="Times New Roman"/>
          <w:bCs/>
          <w:color w:val="000000"/>
        </w:rPr>
      </w:pPr>
      <w:r w:rsidRPr="00955C5D">
        <w:rPr>
          <w:rFonts w:ascii="Times New Roman" w:hAnsi="Times New Roman"/>
          <w:bCs/>
          <w:color w:val="000000"/>
        </w:rPr>
        <w:t xml:space="preserve">    print("Final results:", results)</w:t>
      </w:r>
    </w:p>
    <w:p w:rsidR="00955C5D" w:rsidRPr="00955C5D" w:rsidRDefault="00955C5D" w:rsidP="00955C5D">
      <w:pPr>
        <w:widowControl/>
        <w:spacing w:line="240" w:lineRule="auto"/>
        <w:jc w:val="left"/>
        <w:rPr>
          <w:rFonts w:ascii="Times New Roman" w:hAnsi="Times New Roman"/>
          <w:bCs/>
          <w:color w:val="000000"/>
        </w:rPr>
      </w:pPr>
    </w:p>
    <w:p w:rsidR="004678CF" w:rsidRDefault="00955C5D" w:rsidP="00955C5D">
      <w:pPr>
        <w:widowControl/>
        <w:spacing w:line="240" w:lineRule="auto"/>
        <w:jc w:val="left"/>
        <w:rPr>
          <w:rFonts w:ascii="Times New Roman" w:hAnsi="Times New Roman"/>
          <w:bCs/>
          <w:color w:val="000000"/>
        </w:rPr>
      </w:pPr>
      <w:r w:rsidRPr="00955C5D">
        <w:rPr>
          <w:rFonts w:ascii="Times New Roman" w:hAnsi="Times New Roman"/>
          <w:bCs/>
          <w:color w:val="000000"/>
        </w:rPr>
        <w:t># asyncio.run(main())</w:t>
      </w:r>
    </w:p>
    <w:p w:rsidR="000C4147" w:rsidRPr="000C4147" w:rsidRDefault="000C4147" w:rsidP="000C4147">
      <w:pPr>
        <w:pStyle w:val="affd"/>
        <w:spacing w:before="120" w:after="120"/>
        <w:ind w:left="0"/>
        <w:rPr>
          <w:rFonts w:ascii="Times New Roman"/>
        </w:rPr>
      </w:pPr>
      <w:bookmarkStart w:id="400" w:name="_Toc200107315"/>
      <w:r>
        <w:rPr>
          <w:rFonts w:ascii="Times New Roman" w:hint="eastAsia"/>
        </w:rPr>
        <w:t>系统集成</w:t>
      </w:r>
      <w:r w:rsidRPr="000C4147">
        <w:rPr>
          <w:rFonts w:ascii="Times New Roman" w:hint="eastAsia"/>
        </w:rPr>
        <w:t>部署</w:t>
      </w:r>
      <w:bookmarkEnd w:id="400"/>
    </w:p>
    <w:p w:rsidR="000C4147" w:rsidRPr="000C4147" w:rsidRDefault="000C4147" w:rsidP="00E35397">
      <w:pPr>
        <w:pStyle w:val="afffffffff1"/>
        <w:widowControl/>
        <w:spacing w:beforeLines="50" w:afterLines="50"/>
        <w:ind w:left="0"/>
        <w:jc w:val="left"/>
        <w:outlineLvl w:val="2"/>
        <w:rPr>
          <w:rFonts w:ascii="Times New Roman" w:eastAsia="黑体" w:hAnsi="黑体"/>
        </w:rPr>
      </w:pPr>
      <w:r>
        <w:rPr>
          <w:rFonts w:ascii="Times New Roman" w:eastAsia="黑体" w:hAnsi="黑体" w:hint="eastAsia"/>
        </w:rPr>
        <w:t>技术栈</w:t>
      </w:r>
    </w:p>
    <w:p w:rsidR="000C4147" w:rsidRPr="000C4147" w:rsidRDefault="000C4147" w:rsidP="000C4147">
      <w:pPr>
        <w:widowControl/>
        <w:spacing w:line="240" w:lineRule="auto"/>
        <w:ind w:firstLineChars="200" w:firstLine="420"/>
        <w:jc w:val="left"/>
        <w:rPr>
          <w:rFonts w:ascii="Times New Roman" w:hAnsi="Times New Roman"/>
          <w:bCs/>
          <w:color w:val="000000"/>
        </w:rPr>
      </w:pPr>
      <w:bookmarkStart w:id="401" w:name="OLE_LINK354"/>
      <w:bookmarkStart w:id="402" w:name="OLE_LINK355"/>
      <w:r>
        <w:rPr>
          <w:rFonts w:ascii="Times New Roman" w:hAnsi="Times New Roman" w:hint="eastAsia"/>
          <w:bCs/>
          <w:color w:val="000000"/>
        </w:rPr>
        <w:t xml:space="preserve">a) </w:t>
      </w:r>
      <w:bookmarkEnd w:id="401"/>
      <w:bookmarkEnd w:id="402"/>
      <w:r w:rsidRPr="000C4147">
        <w:rPr>
          <w:rFonts w:ascii="Times New Roman" w:hAnsi="Times New Roman" w:hint="eastAsia"/>
          <w:bCs/>
          <w:color w:val="000000"/>
        </w:rPr>
        <w:t>知识图谱：</w:t>
      </w:r>
      <w:r w:rsidRPr="000C4147">
        <w:rPr>
          <w:rFonts w:ascii="Times New Roman" w:hAnsi="Times New Roman" w:hint="eastAsia"/>
          <w:bCs/>
          <w:color w:val="000000"/>
        </w:rPr>
        <w:t xml:space="preserve">Neo4j </w:t>
      </w:r>
      <w:r w:rsidRPr="000C4147">
        <w:rPr>
          <w:rFonts w:ascii="Times New Roman" w:hAnsi="Times New Roman" w:hint="eastAsia"/>
          <w:bCs/>
          <w:color w:val="000000"/>
        </w:rPr>
        <w:t>或</w:t>
      </w:r>
      <w:r w:rsidRPr="000C4147">
        <w:rPr>
          <w:rFonts w:ascii="Times New Roman" w:hAnsi="Times New Roman" w:hint="eastAsia"/>
          <w:bCs/>
          <w:color w:val="000000"/>
        </w:rPr>
        <w:t xml:space="preserve"> Nebula Graph</w:t>
      </w:r>
      <w:r>
        <w:rPr>
          <w:rFonts w:ascii="Times New Roman" w:hAnsi="Times New Roman" w:hint="eastAsia"/>
          <w:bCs/>
          <w:color w:val="000000"/>
        </w:rPr>
        <w:t>;</w:t>
      </w:r>
    </w:p>
    <w:p w:rsidR="000C4147" w:rsidRPr="000C4147" w:rsidRDefault="000C4147" w:rsidP="000C4147">
      <w:pPr>
        <w:widowControl/>
        <w:spacing w:line="240" w:lineRule="auto"/>
        <w:ind w:firstLineChars="200" w:firstLine="420"/>
        <w:jc w:val="left"/>
        <w:rPr>
          <w:rFonts w:ascii="Times New Roman" w:hAnsi="Times New Roman"/>
          <w:bCs/>
          <w:color w:val="000000"/>
        </w:rPr>
      </w:pPr>
      <w:bookmarkStart w:id="403" w:name="OLE_LINK362"/>
      <w:bookmarkStart w:id="404" w:name="OLE_LINK363"/>
      <w:r>
        <w:rPr>
          <w:rFonts w:ascii="Times New Roman" w:hAnsi="Times New Roman" w:hint="eastAsia"/>
          <w:bCs/>
          <w:color w:val="000000"/>
        </w:rPr>
        <w:t xml:space="preserve">b) </w:t>
      </w:r>
      <w:bookmarkEnd w:id="403"/>
      <w:bookmarkEnd w:id="404"/>
      <w:r w:rsidRPr="000C4147">
        <w:rPr>
          <w:rFonts w:ascii="Times New Roman" w:hAnsi="Times New Roman" w:hint="eastAsia"/>
          <w:bCs/>
          <w:color w:val="000000"/>
        </w:rPr>
        <w:t>规则引擎：</w:t>
      </w:r>
      <w:r w:rsidRPr="000C4147">
        <w:rPr>
          <w:rFonts w:ascii="Times New Roman" w:hAnsi="Times New Roman" w:hint="eastAsia"/>
          <w:bCs/>
          <w:color w:val="000000"/>
        </w:rPr>
        <w:t xml:space="preserve">Drools </w:t>
      </w:r>
      <w:r w:rsidRPr="000C4147">
        <w:rPr>
          <w:rFonts w:ascii="Times New Roman" w:hAnsi="Times New Roman" w:hint="eastAsia"/>
          <w:bCs/>
          <w:color w:val="000000"/>
        </w:rPr>
        <w:t>或自定义规则系统</w:t>
      </w:r>
      <w:r>
        <w:rPr>
          <w:rFonts w:ascii="Times New Roman" w:hAnsi="Times New Roman" w:hint="eastAsia"/>
          <w:bCs/>
          <w:color w:val="000000"/>
        </w:rPr>
        <w:t>;</w:t>
      </w:r>
    </w:p>
    <w:p w:rsidR="000C4147" w:rsidRPr="000C4147" w:rsidRDefault="000C4147" w:rsidP="000C4147">
      <w:pPr>
        <w:widowControl/>
        <w:spacing w:line="240" w:lineRule="auto"/>
        <w:ind w:firstLineChars="200" w:firstLine="420"/>
        <w:jc w:val="left"/>
        <w:rPr>
          <w:rFonts w:ascii="Times New Roman" w:hAnsi="Times New Roman"/>
          <w:bCs/>
          <w:color w:val="000000"/>
        </w:rPr>
      </w:pPr>
      <w:r>
        <w:rPr>
          <w:rFonts w:ascii="Times New Roman" w:hAnsi="Times New Roman" w:hint="eastAsia"/>
          <w:bCs/>
          <w:color w:val="000000"/>
        </w:rPr>
        <w:t xml:space="preserve">c) </w:t>
      </w:r>
      <w:r w:rsidRPr="000C4147">
        <w:rPr>
          <w:rFonts w:ascii="Times New Roman" w:hAnsi="Times New Roman" w:hint="eastAsia"/>
          <w:bCs/>
          <w:color w:val="000000"/>
        </w:rPr>
        <w:t>智能体框架：</w:t>
      </w:r>
      <w:r w:rsidRPr="000C4147">
        <w:rPr>
          <w:rFonts w:ascii="Times New Roman" w:hAnsi="Times New Roman" w:hint="eastAsia"/>
          <w:bCs/>
          <w:color w:val="000000"/>
        </w:rPr>
        <w:t xml:space="preserve">Microsoft Autogen </w:t>
      </w:r>
      <w:r w:rsidRPr="000C4147">
        <w:rPr>
          <w:rFonts w:ascii="Times New Roman" w:hAnsi="Times New Roman" w:hint="eastAsia"/>
          <w:bCs/>
          <w:color w:val="000000"/>
        </w:rPr>
        <w:t>或</w:t>
      </w:r>
      <w:r w:rsidRPr="000C4147">
        <w:rPr>
          <w:rFonts w:ascii="Times New Roman" w:hAnsi="Times New Roman" w:hint="eastAsia"/>
          <w:bCs/>
          <w:color w:val="000000"/>
        </w:rPr>
        <w:t xml:space="preserve"> LangChain</w:t>
      </w:r>
      <w:r>
        <w:rPr>
          <w:rFonts w:ascii="Times New Roman" w:hAnsi="Times New Roman" w:hint="eastAsia"/>
          <w:bCs/>
          <w:color w:val="000000"/>
        </w:rPr>
        <w:t>;</w:t>
      </w:r>
    </w:p>
    <w:p w:rsidR="000C4147" w:rsidRPr="000C4147" w:rsidRDefault="000C4147" w:rsidP="000C4147">
      <w:pPr>
        <w:widowControl/>
        <w:spacing w:line="240" w:lineRule="auto"/>
        <w:ind w:firstLineChars="200" w:firstLine="420"/>
        <w:jc w:val="left"/>
        <w:rPr>
          <w:rFonts w:ascii="Times New Roman" w:hAnsi="Times New Roman"/>
          <w:bCs/>
          <w:color w:val="000000"/>
        </w:rPr>
      </w:pPr>
      <w:r>
        <w:rPr>
          <w:rFonts w:ascii="Times New Roman" w:hAnsi="Times New Roman" w:hint="eastAsia"/>
          <w:bCs/>
          <w:color w:val="000000"/>
        </w:rPr>
        <w:t xml:space="preserve">d) </w:t>
      </w:r>
      <w:r w:rsidRPr="000C4147">
        <w:rPr>
          <w:rFonts w:ascii="Times New Roman" w:hAnsi="Times New Roman" w:hint="eastAsia"/>
          <w:bCs/>
          <w:color w:val="000000"/>
        </w:rPr>
        <w:t>数据处理：</w:t>
      </w:r>
      <w:r w:rsidRPr="000C4147">
        <w:rPr>
          <w:rFonts w:ascii="Times New Roman" w:hAnsi="Times New Roman" w:hint="eastAsia"/>
          <w:bCs/>
          <w:color w:val="000000"/>
        </w:rPr>
        <w:t xml:space="preserve">Apache Spark/Flink </w:t>
      </w:r>
      <w:r w:rsidRPr="000C4147">
        <w:rPr>
          <w:rFonts w:ascii="Times New Roman" w:hAnsi="Times New Roman" w:hint="eastAsia"/>
          <w:bCs/>
          <w:color w:val="000000"/>
        </w:rPr>
        <w:t>用于批量</w:t>
      </w:r>
      <w:r w:rsidRPr="000C4147">
        <w:rPr>
          <w:rFonts w:ascii="Times New Roman" w:hAnsi="Times New Roman" w:hint="eastAsia"/>
          <w:bCs/>
          <w:color w:val="000000"/>
        </w:rPr>
        <w:t>/</w:t>
      </w:r>
      <w:r w:rsidRPr="000C4147">
        <w:rPr>
          <w:rFonts w:ascii="Times New Roman" w:hAnsi="Times New Roman" w:hint="eastAsia"/>
          <w:bCs/>
          <w:color w:val="000000"/>
        </w:rPr>
        <w:t>流处理</w:t>
      </w:r>
      <w:r>
        <w:rPr>
          <w:rFonts w:ascii="Times New Roman" w:hAnsi="Times New Roman" w:hint="eastAsia"/>
          <w:bCs/>
          <w:color w:val="000000"/>
        </w:rPr>
        <w:t>;</w:t>
      </w:r>
    </w:p>
    <w:p w:rsidR="000C4147" w:rsidRPr="000C4147" w:rsidRDefault="000C4147" w:rsidP="000C4147">
      <w:pPr>
        <w:widowControl/>
        <w:spacing w:line="240" w:lineRule="auto"/>
        <w:ind w:firstLineChars="200" w:firstLine="420"/>
        <w:jc w:val="left"/>
        <w:rPr>
          <w:rFonts w:ascii="Times New Roman" w:hAnsi="Times New Roman"/>
          <w:bCs/>
          <w:color w:val="000000"/>
        </w:rPr>
      </w:pPr>
      <w:r>
        <w:rPr>
          <w:rFonts w:ascii="Times New Roman" w:hAnsi="Times New Roman" w:hint="eastAsia"/>
          <w:bCs/>
          <w:color w:val="000000"/>
        </w:rPr>
        <w:t xml:space="preserve">e) </w:t>
      </w:r>
      <w:r w:rsidRPr="000C4147">
        <w:rPr>
          <w:rFonts w:ascii="Times New Roman" w:hAnsi="Times New Roman" w:hint="eastAsia"/>
          <w:bCs/>
          <w:color w:val="000000"/>
        </w:rPr>
        <w:t>API</w:t>
      </w:r>
      <w:r w:rsidRPr="000C4147">
        <w:rPr>
          <w:rFonts w:ascii="Times New Roman" w:hAnsi="Times New Roman" w:hint="eastAsia"/>
          <w:bCs/>
          <w:color w:val="000000"/>
        </w:rPr>
        <w:t>服务：</w:t>
      </w:r>
      <w:r w:rsidRPr="000C4147">
        <w:rPr>
          <w:rFonts w:ascii="Times New Roman" w:hAnsi="Times New Roman" w:hint="eastAsia"/>
          <w:bCs/>
          <w:color w:val="000000"/>
        </w:rPr>
        <w:t xml:space="preserve">FastAPI </w:t>
      </w:r>
      <w:r w:rsidRPr="000C4147">
        <w:rPr>
          <w:rFonts w:ascii="Times New Roman" w:hAnsi="Times New Roman" w:hint="eastAsia"/>
          <w:bCs/>
          <w:color w:val="000000"/>
        </w:rPr>
        <w:t>或</w:t>
      </w:r>
      <w:r w:rsidRPr="000C4147">
        <w:rPr>
          <w:rFonts w:ascii="Times New Roman" w:hAnsi="Times New Roman" w:hint="eastAsia"/>
          <w:bCs/>
          <w:color w:val="000000"/>
        </w:rPr>
        <w:t xml:space="preserve"> Spring Boot</w:t>
      </w:r>
      <w:r>
        <w:rPr>
          <w:rFonts w:ascii="Times New Roman" w:hAnsi="Times New Roman" w:hint="eastAsia"/>
          <w:bCs/>
          <w:color w:val="000000"/>
        </w:rPr>
        <w:t>;</w:t>
      </w:r>
    </w:p>
    <w:p w:rsidR="000C4147" w:rsidRPr="000C4147" w:rsidRDefault="000C4147" w:rsidP="000C4147">
      <w:pPr>
        <w:widowControl/>
        <w:spacing w:line="240" w:lineRule="auto"/>
        <w:ind w:firstLineChars="200" w:firstLine="420"/>
        <w:jc w:val="left"/>
        <w:rPr>
          <w:rFonts w:ascii="Times New Roman" w:hAnsi="Times New Roman"/>
          <w:bCs/>
          <w:color w:val="000000"/>
        </w:rPr>
      </w:pPr>
      <w:r>
        <w:rPr>
          <w:rFonts w:ascii="Times New Roman" w:hAnsi="Times New Roman" w:hint="eastAsia"/>
          <w:bCs/>
          <w:color w:val="000000"/>
        </w:rPr>
        <w:t xml:space="preserve">f) </w:t>
      </w:r>
      <w:r w:rsidRPr="000C4147">
        <w:rPr>
          <w:rFonts w:ascii="Times New Roman" w:hAnsi="Times New Roman" w:hint="eastAsia"/>
          <w:bCs/>
          <w:color w:val="000000"/>
        </w:rPr>
        <w:t>前端展示：</w:t>
      </w:r>
      <w:r w:rsidRPr="000C4147">
        <w:rPr>
          <w:rFonts w:ascii="Times New Roman" w:hAnsi="Times New Roman" w:hint="eastAsia"/>
          <w:bCs/>
          <w:color w:val="000000"/>
        </w:rPr>
        <w:t>Vue.js/React + ECharts</w:t>
      </w:r>
      <w:r>
        <w:rPr>
          <w:rFonts w:ascii="Times New Roman" w:hAnsi="Times New Roman" w:hint="eastAsia"/>
          <w:bCs/>
          <w:color w:val="000000"/>
        </w:rPr>
        <w:t>。</w:t>
      </w:r>
    </w:p>
    <w:p w:rsidR="000C4147" w:rsidRPr="000C4147" w:rsidRDefault="000C4147" w:rsidP="00E35397">
      <w:pPr>
        <w:pStyle w:val="afffffffff1"/>
        <w:widowControl/>
        <w:spacing w:beforeLines="50" w:afterLines="50"/>
        <w:ind w:left="0"/>
        <w:jc w:val="left"/>
        <w:outlineLvl w:val="2"/>
        <w:rPr>
          <w:rFonts w:ascii="Times New Roman" w:eastAsia="黑体" w:hAnsi="黑体"/>
        </w:rPr>
      </w:pPr>
      <w:r w:rsidRPr="000C4147">
        <w:rPr>
          <w:rFonts w:ascii="Times New Roman" w:eastAsia="黑体" w:hAnsi="黑体" w:hint="eastAsia"/>
        </w:rPr>
        <w:t>部署架构</w:t>
      </w:r>
    </w:p>
    <w:p w:rsidR="000C4147" w:rsidRDefault="000C4147" w:rsidP="000C4147">
      <w:pPr>
        <w:widowControl/>
        <w:spacing w:line="240" w:lineRule="auto"/>
        <w:ind w:firstLineChars="200" w:firstLine="420"/>
        <w:jc w:val="left"/>
        <w:rPr>
          <w:rFonts w:ascii="Times New Roman" w:hAnsi="Times New Roman"/>
          <w:bCs/>
          <w:color w:val="000000"/>
        </w:rPr>
      </w:pPr>
      <w:bookmarkStart w:id="405" w:name="OLE_LINK364"/>
      <w:bookmarkStart w:id="406" w:name="OLE_LINK365"/>
      <w:r>
        <w:rPr>
          <w:rFonts w:ascii="Times New Roman" w:hAnsi="Times New Roman" w:hint="eastAsia"/>
          <w:bCs/>
          <w:color w:val="000000"/>
        </w:rPr>
        <w:t>a)</w:t>
      </w:r>
      <w:r w:rsidRPr="000C4147">
        <w:rPr>
          <w:rFonts w:ascii="Times New Roman" w:hAnsi="Times New Roman" w:hint="eastAsia"/>
          <w:bCs/>
          <w:color w:val="000000"/>
        </w:rPr>
        <w:t xml:space="preserve"> </w:t>
      </w:r>
      <w:bookmarkEnd w:id="405"/>
      <w:bookmarkEnd w:id="406"/>
      <w:r w:rsidRPr="000C4147">
        <w:rPr>
          <w:rFonts w:ascii="Times New Roman" w:hAnsi="Times New Roman" w:hint="eastAsia"/>
          <w:bCs/>
          <w:color w:val="000000"/>
        </w:rPr>
        <w:t>数据采集层</w:t>
      </w:r>
      <w:r>
        <w:rPr>
          <w:rFonts w:ascii="Times New Roman" w:hAnsi="Times New Roman" w:hint="eastAsia"/>
          <w:bCs/>
          <w:color w:val="000000"/>
        </w:rPr>
        <w:t>：</w:t>
      </w:r>
      <w:r w:rsidRPr="000C4147">
        <w:rPr>
          <w:rFonts w:ascii="Times New Roman" w:hAnsi="Times New Roman" w:hint="eastAsia"/>
          <w:bCs/>
          <w:color w:val="000000"/>
        </w:rPr>
        <w:t>IoT</w:t>
      </w:r>
      <w:r w:rsidRPr="000C4147">
        <w:rPr>
          <w:rFonts w:ascii="Times New Roman" w:hAnsi="Times New Roman" w:hint="eastAsia"/>
          <w:bCs/>
          <w:color w:val="000000"/>
        </w:rPr>
        <w:t>设备</w:t>
      </w:r>
      <w:r w:rsidRPr="000C4147">
        <w:rPr>
          <w:rFonts w:ascii="Times New Roman" w:hAnsi="Times New Roman" w:hint="eastAsia"/>
          <w:bCs/>
          <w:color w:val="000000"/>
        </w:rPr>
        <w:t>/</w:t>
      </w:r>
      <w:r w:rsidRPr="000C4147">
        <w:rPr>
          <w:rFonts w:ascii="Times New Roman" w:hAnsi="Times New Roman" w:hint="eastAsia"/>
          <w:bCs/>
          <w:color w:val="000000"/>
        </w:rPr>
        <w:t>监测系统</w:t>
      </w:r>
      <w:r>
        <w:rPr>
          <w:rFonts w:ascii="Times New Roman" w:hAnsi="Times New Roman" w:hint="eastAsia"/>
          <w:bCs/>
          <w:color w:val="000000"/>
        </w:rPr>
        <w:t>；</w:t>
      </w:r>
    </w:p>
    <w:p w:rsidR="000C4147" w:rsidRPr="000C4147" w:rsidRDefault="000C4147" w:rsidP="000C4147">
      <w:pPr>
        <w:widowControl/>
        <w:spacing w:line="240" w:lineRule="auto"/>
        <w:ind w:firstLineChars="200" w:firstLine="420"/>
        <w:jc w:val="left"/>
        <w:rPr>
          <w:rFonts w:ascii="Times New Roman" w:hAnsi="Times New Roman"/>
          <w:bCs/>
          <w:color w:val="000000"/>
        </w:rPr>
      </w:pPr>
      <w:bookmarkStart w:id="407" w:name="OLE_LINK366"/>
      <w:bookmarkStart w:id="408" w:name="OLE_LINK367"/>
      <w:r>
        <w:rPr>
          <w:rFonts w:ascii="Times New Roman" w:hAnsi="Times New Roman" w:hint="eastAsia"/>
          <w:bCs/>
          <w:color w:val="000000"/>
        </w:rPr>
        <w:t xml:space="preserve">b) </w:t>
      </w:r>
      <w:bookmarkEnd w:id="407"/>
      <w:bookmarkEnd w:id="408"/>
      <w:r w:rsidRPr="000C4147">
        <w:rPr>
          <w:rFonts w:ascii="Times New Roman" w:hAnsi="Times New Roman"/>
          <w:bCs/>
          <w:color w:val="000000"/>
        </w:rPr>
        <w:t>处理分析层：</w:t>
      </w:r>
      <w:r w:rsidRPr="000C4147">
        <w:rPr>
          <w:rFonts w:ascii="Times New Roman" w:hAnsi="Times New Roman"/>
          <w:bCs/>
          <w:color w:val="000000"/>
        </w:rPr>
        <w:t>Spark/Flink/</w:t>
      </w:r>
      <w:r w:rsidRPr="000C4147">
        <w:rPr>
          <w:rFonts w:ascii="Times New Roman" w:hAnsi="Times New Roman" w:hint="eastAsia"/>
          <w:bCs/>
          <w:color w:val="000000"/>
        </w:rPr>
        <w:t>规则引擎</w:t>
      </w:r>
      <w:r>
        <w:rPr>
          <w:rFonts w:ascii="Times New Roman" w:hAnsi="Times New Roman" w:hint="eastAsia"/>
          <w:bCs/>
          <w:color w:val="000000"/>
        </w:rPr>
        <w:t>；</w:t>
      </w:r>
    </w:p>
    <w:p w:rsidR="000C4147" w:rsidRDefault="000C4147" w:rsidP="000C4147">
      <w:pPr>
        <w:widowControl/>
        <w:spacing w:line="240" w:lineRule="auto"/>
        <w:ind w:firstLineChars="200" w:firstLine="420"/>
        <w:jc w:val="left"/>
        <w:rPr>
          <w:rFonts w:ascii="Times New Roman" w:hAnsi="Times New Roman"/>
          <w:bCs/>
          <w:color w:val="000000"/>
        </w:rPr>
      </w:pPr>
      <w:bookmarkStart w:id="409" w:name="OLE_LINK368"/>
      <w:bookmarkStart w:id="410" w:name="OLE_LINK369"/>
      <w:r>
        <w:rPr>
          <w:rFonts w:ascii="Times New Roman" w:hAnsi="Times New Roman" w:hint="eastAsia"/>
          <w:bCs/>
          <w:color w:val="000000"/>
        </w:rPr>
        <w:t xml:space="preserve">c) </w:t>
      </w:r>
      <w:bookmarkEnd w:id="409"/>
      <w:bookmarkEnd w:id="410"/>
      <w:r w:rsidRPr="000C4147">
        <w:rPr>
          <w:rFonts w:ascii="Times New Roman" w:hAnsi="Times New Roman" w:hint="eastAsia"/>
          <w:bCs/>
          <w:color w:val="000000"/>
        </w:rPr>
        <w:t>应用服务层</w:t>
      </w:r>
      <w:r>
        <w:rPr>
          <w:rFonts w:ascii="Times New Roman" w:hAnsi="Times New Roman" w:hint="eastAsia"/>
          <w:bCs/>
          <w:color w:val="000000"/>
        </w:rPr>
        <w:t>：</w:t>
      </w:r>
      <w:r w:rsidRPr="000C4147">
        <w:rPr>
          <w:rFonts w:ascii="Times New Roman" w:hAnsi="Times New Roman" w:hint="eastAsia"/>
          <w:bCs/>
          <w:color w:val="000000"/>
        </w:rPr>
        <w:t>API</w:t>
      </w:r>
      <w:r w:rsidRPr="000C4147">
        <w:rPr>
          <w:rFonts w:ascii="Times New Roman" w:hAnsi="Times New Roman" w:hint="eastAsia"/>
          <w:bCs/>
          <w:color w:val="000000"/>
        </w:rPr>
        <w:t>服务</w:t>
      </w:r>
      <w:r w:rsidRPr="000C4147">
        <w:rPr>
          <w:rFonts w:ascii="Times New Roman" w:hAnsi="Times New Roman" w:hint="eastAsia"/>
          <w:bCs/>
          <w:color w:val="000000"/>
        </w:rPr>
        <w:t>/</w:t>
      </w:r>
      <w:r w:rsidRPr="000C4147">
        <w:rPr>
          <w:rFonts w:ascii="Times New Roman" w:hAnsi="Times New Roman" w:hint="eastAsia"/>
          <w:bCs/>
          <w:color w:val="000000"/>
        </w:rPr>
        <w:t>决策引擎</w:t>
      </w:r>
      <w:r>
        <w:rPr>
          <w:rFonts w:ascii="Times New Roman" w:hAnsi="Times New Roman" w:hint="eastAsia"/>
          <w:bCs/>
          <w:color w:val="000000"/>
        </w:rPr>
        <w:t>；</w:t>
      </w:r>
    </w:p>
    <w:p w:rsidR="005A6D0C" w:rsidRDefault="000C4147" w:rsidP="000C4147">
      <w:pPr>
        <w:widowControl/>
        <w:spacing w:line="240" w:lineRule="auto"/>
        <w:ind w:firstLineChars="200" w:firstLine="420"/>
        <w:jc w:val="left"/>
        <w:rPr>
          <w:rFonts w:ascii="Times New Roman" w:hAnsi="Times New Roman"/>
          <w:bCs/>
          <w:color w:val="000000"/>
        </w:rPr>
      </w:pPr>
      <w:r>
        <w:rPr>
          <w:rFonts w:ascii="Times New Roman" w:hAnsi="Times New Roman" w:hint="eastAsia"/>
          <w:bCs/>
          <w:color w:val="000000"/>
        </w:rPr>
        <w:t xml:space="preserve">d) </w:t>
      </w:r>
      <w:r w:rsidRPr="000C4147">
        <w:rPr>
          <w:rFonts w:ascii="Times New Roman" w:hAnsi="Times New Roman" w:hint="eastAsia"/>
          <w:bCs/>
          <w:color w:val="000000"/>
        </w:rPr>
        <w:t>数据存储层</w:t>
      </w:r>
      <w:r>
        <w:rPr>
          <w:rFonts w:ascii="Times New Roman" w:hAnsi="Times New Roman" w:hint="eastAsia"/>
          <w:bCs/>
          <w:color w:val="000000"/>
        </w:rPr>
        <w:t>：</w:t>
      </w:r>
      <w:r w:rsidRPr="000C4147">
        <w:rPr>
          <w:rFonts w:ascii="Times New Roman" w:hAnsi="Times New Roman"/>
          <w:bCs/>
          <w:color w:val="000000"/>
        </w:rPr>
        <w:t>Neo4j/</w:t>
      </w:r>
      <w:r>
        <w:rPr>
          <w:rFonts w:ascii="Times New Roman" w:hAnsi="Times New Roman"/>
          <w:bCs/>
          <w:color w:val="000000"/>
        </w:rPr>
        <w:t>PostgreSQL</w:t>
      </w:r>
      <w:r>
        <w:rPr>
          <w:rFonts w:ascii="Times New Roman" w:hAnsi="Times New Roman"/>
          <w:bCs/>
          <w:color w:val="000000"/>
        </w:rPr>
        <w:t>；</w:t>
      </w:r>
    </w:p>
    <w:p w:rsidR="000C4147" w:rsidRPr="000C4147" w:rsidRDefault="000C4147" w:rsidP="000C4147">
      <w:pPr>
        <w:widowControl/>
        <w:spacing w:line="240" w:lineRule="auto"/>
        <w:ind w:firstLineChars="200" w:firstLine="420"/>
        <w:jc w:val="left"/>
        <w:rPr>
          <w:rFonts w:ascii="Times New Roman" w:hAnsi="Times New Roman"/>
          <w:bCs/>
          <w:color w:val="000000"/>
        </w:rPr>
      </w:pPr>
      <w:r>
        <w:rPr>
          <w:rFonts w:ascii="Times New Roman" w:hAnsi="Times New Roman" w:hint="eastAsia"/>
          <w:bCs/>
          <w:color w:val="000000"/>
        </w:rPr>
        <w:t xml:space="preserve">e) </w:t>
      </w:r>
      <w:r w:rsidRPr="000C4147">
        <w:rPr>
          <w:rFonts w:ascii="Times New Roman" w:hAnsi="Times New Roman" w:hint="eastAsia"/>
          <w:bCs/>
          <w:color w:val="000000"/>
        </w:rPr>
        <w:t>用户界面层</w:t>
      </w:r>
      <w:r>
        <w:rPr>
          <w:rFonts w:ascii="Times New Roman" w:hAnsi="Times New Roman" w:hint="eastAsia"/>
          <w:bCs/>
          <w:color w:val="000000"/>
        </w:rPr>
        <w:t>：</w:t>
      </w:r>
      <w:r w:rsidRPr="000C4147">
        <w:rPr>
          <w:rFonts w:ascii="Times New Roman" w:hAnsi="Times New Roman"/>
          <w:bCs/>
          <w:color w:val="000000"/>
        </w:rPr>
        <w:t>Web/</w:t>
      </w:r>
      <w:r w:rsidRPr="000C4147">
        <w:rPr>
          <w:rFonts w:ascii="Times New Roman" w:hAnsi="Times New Roman"/>
          <w:bCs/>
          <w:color w:val="000000"/>
        </w:rPr>
        <w:t>移动端</w:t>
      </w:r>
      <w:r>
        <w:rPr>
          <w:rFonts w:ascii="Times New Roman" w:hAnsi="Times New Roman"/>
          <w:bCs/>
          <w:color w:val="000000"/>
        </w:rPr>
        <w:t>。</w:t>
      </w:r>
    </w:p>
    <w:p w:rsidR="00F238CA" w:rsidRPr="00F238CA" w:rsidRDefault="00F238CA" w:rsidP="00F238CA">
      <w:pPr>
        <w:pStyle w:val="affd"/>
        <w:spacing w:before="120" w:after="120"/>
        <w:ind w:left="0"/>
        <w:rPr>
          <w:rFonts w:ascii="Times New Roman"/>
        </w:rPr>
      </w:pPr>
      <w:bookmarkStart w:id="411" w:name="_Toc200107316"/>
      <w:r>
        <w:rPr>
          <w:rFonts w:ascii="Times New Roman" w:hint="eastAsia"/>
        </w:rPr>
        <w:t>系统优化维护</w:t>
      </w:r>
      <w:bookmarkEnd w:id="411"/>
    </w:p>
    <w:p w:rsidR="00F238CA" w:rsidRPr="00F238CA" w:rsidRDefault="00F238CA" w:rsidP="00E35397">
      <w:pPr>
        <w:pStyle w:val="afffffffff1"/>
        <w:widowControl/>
        <w:spacing w:beforeLines="50" w:afterLines="50"/>
        <w:ind w:left="0"/>
        <w:jc w:val="left"/>
        <w:outlineLvl w:val="2"/>
        <w:rPr>
          <w:rFonts w:ascii="Times New Roman" w:eastAsia="黑体" w:hAnsi="黑体"/>
        </w:rPr>
      </w:pPr>
      <w:r w:rsidRPr="00F238CA">
        <w:rPr>
          <w:rFonts w:ascii="Times New Roman" w:eastAsia="黑体" w:hAnsi="黑体" w:hint="eastAsia"/>
        </w:rPr>
        <w:t>知识图谱</w:t>
      </w:r>
      <w:r>
        <w:rPr>
          <w:rFonts w:ascii="Times New Roman" w:eastAsia="黑体" w:hAnsi="黑体" w:hint="eastAsia"/>
        </w:rPr>
        <w:t>维护</w:t>
      </w:r>
    </w:p>
    <w:p w:rsidR="00F238CA" w:rsidRPr="00F238CA" w:rsidRDefault="00F238CA" w:rsidP="00F238CA">
      <w:pPr>
        <w:widowControl/>
        <w:spacing w:line="240" w:lineRule="auto"/>
        <w:ind w:firstLineChars="200" w:firstLine="420"/>
        <w:jc w:val="left"/>
        <w:rPr>
          <w:rFonts w:ascii="Times New Roman" w:hAnsi="Times New Roman"/>
          <w:bCs/>
          <w:color w:val="000000"/>
        </w:rPr>
      </w:pPr>
      <w:r>
        <w:rPr>
          <w:rFonts w:ascii="Times New Roman" w:hAnsi="Times New Roman" w:hint="eastAsia"/>
          <w:bCs/>
          <w:color w:val="000000"/>
        </w:rPr>
        <w:t xml:space="preserve">a) </w:t>
      </w:r>
      <w:r w:rsidRPr="00F238CA">
        <w:rPr>
          <w:rFonts w:ascii="Times New Roman" w:hAnsi="Times New Roman" w:hint="eastAsia"/>
          <w:bCs/>
          <w:color w:val="000000"/>
        </w:rPr>
        <w:t>实现动态知识更新机制</w:t>
      </w:r>
      <w:r>
        <w:rPr>
          <w:rFonts w:ascii="Times New Roman" w:hAnsi="Times New Roman" w:hint="eastAsia"/>
          <w:bCs/>
          <w:color w:val="000000"/>
        </w:rPr>
        <w:t>；</w:t>
      </w:r>
    </w:p>
    <w:p w:rsidR="00F238CA" w:rsidRPr="00F238CA" w:rsidRDefault="00F238CA" w:rsidP="00F238CA">
      <w:pPr>
        <w:widowControl/>
        <w:spacing w:line="240" w:lineRule="auto"/>
        <w:ind w:firstLineChars="200" w:firstLine="420"/>
        <w:jc w:val="left"/>
        <w:rPr>
          <w:rFonts w:ascii="Times New Roman" w:hAnsi="Times New Roman"/>
          <w:bCs/>
          <w:color w:val="000000"/>
        </w:rPr>
      </w:pPr>
      <w:r>
        <w:rPr>
          <w:rFonts w:ascii="Times New Roman" w:hAnsi="Times New Roman" w:hint="eastAsia"/>
          <w:bCs/>
          <w:color w:val="000000"/>
        </w:rPr>
        <w:t xml:space="preserve">b) </w:t>
      </w:r>
      <w:r w:rsidRPr="00F238CA">
        <w:rPr>
          <w:rFonts w:ascii="Times New Roman" w:hAnsi="Times New Roman" w:hint="eastAsia"/>
          <w:bCs/>
          <w:color w:val="000000"/>
        </w:rPr>
        <w:t>增加语义推理能力</w:t>
      </w:r>
      <w:r>
        <w:rPr>
          <w:rFonts w:ascii="Times New Roman" w:hAnsi="Times New Roman" w:hint="eastAsia"/>
          <w:bCs/>
          <w:color w:val="000000"/>
        </w:rPr>
        <w:t>；</w:t>
      </w:r>
    </w:p>
    <w:p w:rsidR="00F238CA" w:rsidRPr="00F238CA" w:rsidRDefault="00F238CA" w:rsidP="00F238CA">
      <w:pPr>
        <w:widowControl/>
        <w:spacing w:line="240" w:lineRule="auto"/>
        <w:ind w:firstLineChars="200" w:firstLine="420"/>
        <w:jc w:val="left"/>
        <w:rPr>
          <w:rFonts w:ascii="Times New Roman" w:hAnsi="Times New Roman"/>
          <w:bCs/>
          <w:color w:val="000000"/>
        </w:rPr>
      </w:pPr>
      <w:r>
        <w:rPr>
          <w:rFonts w:ascii="Times New Roman" w:hAnsi="Times New Roman" w:hint="eastAsia"/>
          <w:bCs/>
          <w:color w:val="000000"/>
        </w:rPr>
        <w:t xml:space="preserve">c) </w:t>
      </w:r>
      <w:r w:rsidRPr="00F238CA">
        <w:rPr>
          <w:rFonts w:ascii="Times New Roman" w:hAnsi="Times New Roman" w:hint="eastAsia"/>
          <w:bCs/>
          <w:color w:val="000000"/>
        </w:rPr>
        <w:t>融合多源异构数据</w:t>
      </w:r>
      <w:r>
        <w:rPr>
          <w:rFonts w:ascii="Times New Roman" w:hAnsi="Times New Roman" w:hint="eastAsia"/>
          <w:bCs/>
          <w:color w:val="000000"/>
        </w:rPr>
        <w:t>。</w:t>
      </w:r>
    </w:p>
    <w:p w:rsidR="00F238CA" w:rsidRPr="00F238CA" w:rsidRDefault="00F238CA" w:rsidP="00E35397">
      <w:pPr>
        <w:pStyle w:val="afffffffff1"/>
        <w:widowControl/>
        <w:spacing w:beforeLines="50" w:afterLines="50"/>
        <w:ind w:left="0"/>
        <w:jc w:val="left"/>
        <w:outlineLvl w:val="2"/>
        <w:rPr>
          <w:rFonts w:ascii="Times New Roman" w:eastAsia="黑体" w:hAnsi="黑体"/>
        </w:rPr>
      </w:pPr>
      <w:r w:rsidRPr="00F238CA">
        <w:rPr>
          <w:rFonts w:ascii="Times New Roman" w:eastAsia="黑体" w:hAnsi="黑体" w:hint="eastAsia"/>
        </w:rPr>
        <w:t>专家系统</w:t>
      </w:r>
      <w:r>
        <w:rPr>
          <w:rFonts w:ascii="Times New Roman" w:eastAsia="黑体" w:hAnsi="黑体" w:hint="eastAsia"/>
        </w:rPr>
        <w:t>维护</w:t>
      </w:r>
    </w:p>
    <w:p w:rsidR="00F238CA" w:rsidRPr="00F238CA" w:rsidRDefault="00F238CA" w:rsidP="00F238CA">
      <w:pPr>
        <w:widowControl/>
        <w:spacing w:line="240" w:lineRule="auto"/>
        <w:ind w:firstLineChars="200" w:firstLine="420"/>
        <w:jc w:val="left"/>
        <w:rPr>
          <w:rFonts w:ascii="Times New Roman" w:hAnsi="Times New Roman"/>
          <w:bCs/>
          <w:color w:val="000000"/>
        </w:rPr>
      </w:pPr>
      <w:r>
        <w:rPr>
          <w:rFonts w:ascii="Times New Roman" w:hAnsi="Times New Roman" w:hint="eastAsia"/>
          <w:bCs/>
          <w:color w:val="000000"/>
        </w:rPr>
        <w:t xml:space="preserve">a) </w:t>
      </w:r>
      <w:r w:rsidRPr="00F238CA">
        <w:rPr>
          <w:rFonts w:ascii="Times New Roman" w:hAnsi="Times New Roman" w:hint="eastAsia"/>
          <w:bCs/>
          <w:color w:val="000000"/>
        </w:rPr>
        <w:t>开发规则学习算法自动提取规则</w:t>
      </w:r>
      <w:r>
        <w:rPr>
          <w:rFonts w:ascii="Times New Roman" w:hAnsi="Times New Roman" w:hint="eastAsia"/>
          <w:bCs/>
          <w:color w:val="000000"/>
        </w:rPr>
        <w:t>；</w:t>
      </w:r>
    </w:p>
    <w:p w:rsidR="00F238CA" w:rsidRPr="00F238CA" w:rsidRDefault="00F238CA" w:rsidP="00F238CA">
      <w:pPr>
        <w:widowControl/>
        <w:spacing w:line="240" w:lineRule="auto"/>
        <w:ind w:firstLineChars="200" w:firstLine="420"/>
        <w:jc w:val="left"/>
        <w:rPr>
          <w:rFonts w:ascii="Times New Roman" w:hAnsi="Times New Roman"/>
          <w:bCs/>
          <w:color w:val="000000"/>
        </w:rPr>
      </w:pPr>
      <w:r>
        <w:rPr>
          <w:rFonts w:ascii="Times New Roman" w:hAnsi="Times New Roman" w:hint="eastAsia"/>
          <w:bCs/>
          <w:color w:val="000000"/>
        </w:rPr>
        <w:t xml:space="preserve">b) </w:t>
      </w:r>
      <w:r w:rsidRPr="00F238CA">
        <w:rPr>
          <w:rFonts w:ascii="Times New Roman" w:hAnsi="Times New Roman" w:hint="eastAsia"/>
          <w:bCs/>
          <w:color w:val="000000"/>
        </w:rPr>
        <w:t>实现规则冲突检测与消解</w:t>
      </w:r>
      <w:r>
        <w:rPr>
          <w:rFonts w:ascii="Times New Roman" w:hAnsi="Times New Roman" w:hint="eastAsia"/>
          <w:bCs/>
          <w:color w:val="000000"/>
        </w:rPr>
        <w:t>；</w:t>
      </w:r>
    </w:p>
    <w:p w:rsidR="00F238CA" w:rsidRPr="00F238CA" w:rsidRDefault="00F238CA" w:rsidP="00F238CA">
      <w:pPr>
        <w:widowControl/>
        <w:spacing w:line="240" w:lineRule="auto"/>
        <w:ind w:firstLineChars="200" w:firstLine="420"/>
        <w:jc w:val="left"/>
        <w:rPr>
          <w:rFonts w:ascii="Times New Roman" w:hAnsi="Times New Roman"/>
          <w:bCs/>
          <w:color w:val="000000"/>
        </w:rPr>
      </w:pPr>
      <w:r>
        <w:rPr>
          <w:rFonts w:ascii="Times New Roman" w:hAnsi="Times New Roman" w:hint="eastAsia"/>
          <w:bCs/>
          <w:color w:val="000000"/>
        </w:rPr>
        <w:t xml:space="preserve">c) </w:t>
      </w:r>
      <w:r w:rsidRPr="00F238CA">
        <w:rPr>
          <w:rFonts w:ascii="Times New Roman" w:hAnsi="Times New Roman" w:hint="eastAsia"/>
          <w:bCs/>
          <w:color w:val="000000"/>
        </w:rPr>
        <w:t>建立规则版本管理机制</w:t>
      </w:r>
      <w:r>
        <w:rPr>
          <w:rFonts w:ascii="Times New Roman" w:hAnsi="Times New Roman" w:hint="eastAsia"/>
          <w:bCs/>
          <w:color w:val="000000"/>
        </w:rPr>
        <w:t>。</w:t>
      </w:r>
    </w:p>
    <w:p w:rsidR="00F238CA" w:rsidRPr="00F238CA" w:rsidRDefault="00F238CA" w:rsidP="00E35397">
      <w:pPr>
        <w:pStyle w:val="afffffffff1"/>
        <w:widowControl/>
        <w:spacing w:beforeLines="50" w:afterLines="50"/>
        <w:ind w:left="0"/>
        <w:jc w:val="left"/>
        <w:outlineLvl w:val="2"/>
        <w:rPr>
          <w:rFonts w:ascii="Times New Roman" w:eastAsia="黑体" w:hAnsi="黑体"/>
        </w:rPr>
      </w:pPr>
      <w:r w:rsidRPr="00F238CA">
        <w:rPr>
          <w:rFonts w:ascii="Times New Roman" w:eastAsia="黑体" w:hAnsi="黑体" w:hint="eastAsia"/>
        </w:rPr>
        <w:t>智能体系统</w:t>
      </w:r>
      <w:r>
        <w:rPr>
          <w:rFonts w:ascii="Times New Roman" w:eastAsia="黑体" w:hAnsi="黑体" w:hint="eastAsia"/>
        </w:rPr>
        <w:t>维护</w:t>
      </w:r>
    </w:p>
    <w:p w:rsidR="00F238CA" w:rsidRPr="00F238CA" w:rsidRDefault="00F238CA" w:rsidP="00F238CA">
      <w:pPr>
        <w:widowControl/>
        <w:spacing w:line="240" w:lineRule="auto"/>
        <w:ind w:firstLineChars="200" w:firstLine="420"/>
        <w:jc w:val="left"/>
        <w:rPr>
          <w:rFonts w:ascii="Times New Roman" w:hAnsi="Times New Roman"/>
          <w:bCs/>
          <w:color w:val="000000"/>
        </w:rPr>
      </w:pPr>
      <w:r>
        <w:rPr>
          <w:rFonts w:ascii="Times New Roman" w:hAnsi="Times New Roman" w:hint="eastAsia"/>
          <w:bCs/>
          <w:color w:val="000000"/>
        </w:rPr>
        <w:lastRenderedPageBreak/>
        <w:t xml:space="preserve">a) </w:t>
      </w:r>
      <w:r w:rsidRPr="00F238CA">
        <w:rPr>
          <w:rFonts w:ascii="Times New Roman" w:hAnsi="Times New Roman" w:hint="eastAsia"/>
          <w:bCs/>
          <w:color w:val="000000"/>
        </w:rPr>
        <w:t>引入强化学习优化智能体协作</w:t>
      </w:r>
      <w:r>
        <w:rPr>
          <w:rFonts w:ascii="Times New Roman" w:hAnsi="Times New Roman" w:hint="eastAsia"/>
          <w:bCs/>
          <w:color w:val="000000"/>
        </w:rPr>
        <w:t>；</w:t>
      </w:r>
    </w:p>
    <w:p w:rsidR="00F238CA" w:rsidRPr="00F238CA" w:rsidRDefault="00F238CA" w:rsidP="00F238CA">
      <w:pPr>
        <w:widowControl/>
        <w:spacing w:line="240" w:lineRule="auto"/>
        <w:ind w:firstLineChars="200" w:firstLine="420"/>
        <w:jc w:val="left"/>
        <w:rPr>
          <w:rFonts w:ascii="Times New Roman" w:hAnsi="Times New Roman"/>
          <w:bCs/>
          <w:color w:val="000000"/>
        </w:rPr>
      </w:pPr>
      <w:r>
        <w:rPr>
          <w:rFonts w:ascii="Times New Roman" w:hAnsi="Times New Roman" w:hint="eastAsia"/>
          <w:bCs/>
          <w:color w:val="000000"/>
        </w:rPr>
        <w:t xml:space="preserve">b) </w:t>
      </w:r>
      <w:r w:rsidRPr="00F238CA">
        <w:rPr>
          <w:rFonts w:ascii="Times New Roman" w:hAnsi="Times New Roman" w:hint="eastAsia"/>
          <w:bCs/>
          <w:color w:val="000000"/>
        </w:rPr>
        <w:t>开发智能体通信协议</w:t>
      </w:r>
      <w:r>
        <w:rPr>
          <w:rFonts w:ascii="Times New Roman" w:hAnsi="Times New Roman" w:hint="eastAsia"/>
          <w:bCs/>
          <w:color w:val="000000"/>
        </w:rPr>
        <w:t>；</w:t>
      </w:r>
    </w:p>
    <w:p w:rsidR="00F238CA" w:rsidRPr="00F238CA" w:rsidRDefault="00F238CA" w:rsidP="00F238CA">
      <w:pPr>
        <w:widowControl/>
        <w:spacing w:line="240" w:lineRule="auto"/>
        <w:ind w:firstLineChars="200" w:firstLine="420"/>
        <w:jc w:val="left"/>
        <w:rPr>
          <w:rFonts w:ascii="Times New Roman" w:hAnsi="Times New Roman"/>
          <w:bCs/>
          <w:color w:val="000000"/>
        </w:rPr>
      </w:pPr>
      <w:r>
        <w:rPr>
          <w:rFonts w:ascii="Times New Roman" w:hAnsi="Times New Roman" w:hint="eastAsia"/>
          <w:bCs/>
          <w:color w:val="000000"/>
        </w:rPr>
        <w:t xml:space="preserve">c) </w:t>
      </w:r>
      <w:r w:rsidRPr="00F238CA">
        <w:rPr>
          <w:rFonts w:ascii="Times New Roman" w:hAnsi="Times New Roman" w:hint="eastAsia"/>
          <w:bCs/>
          <w:color w:val="000000"/>
        </w:rPr>
        <w:t>实现智能体能力评估机制</w:t>
      </w:r>
      <w:r>
        <w:rPr>
          <w:rFonts w:ascii="Times New Roman" w:hAnsi="Times New Roman" w:hint="eastAsia"/>
          <w:bCs/>
          <w:color w:val="000000"/>
        </w:rPr>
        <w:t>。</w:t>
      </w:r>
    </w:p>
    <w:p w:rsidR="00F238CA" w:rsidRPr="00F238CA" w:rsidRDefault="00F238CA" w:rsidP="00E35397">
      <w:pPr>
        <w:pStyle w:val="afffffffff1"/>
        <w:widowControl/>
        <w:spacing w:beforeLines="50" w:afterLines="50"/>
        <w:ind w:left="0"/>
        <w:jc w:val="left"/>
        <w:outlineLvl w:val="2"/>
        <w:rPr>
          <w:rFonts w:ascii="Times New Roman" w:eastAsia="黑体" w:hAnsi="黑体"/>
        </w:rPr>
      </w:pPr>
      <w:r w:rsidRPr="00F238CA">
        <w:rPr>
          <w:rFonts w:ascii="Times New Roman" w:eastAsia="黑体" w:hAnsi="黑体" w:hint="eastAsia"/>
        </w:rPr>
        <w:t>决策模型</w:t>
      </w:r>
      <w:r>
        <w:rPr>
          <w:rFonts w:ascii="Times New Roman" w:eastAsia="黑体" w:hAnsi="黑体" w:hint="eastAsia"/>
        </w:rPr>
        <w:t>维护</w:t>
      </w:r>
    </w:p>
    <w:p w:rsidR="00F238CA" w:rsidRPr="00F238CA" w:rsidRDefault="00F238CA" w:rsidP="00F238CA">
      <w:pPr>
        <w:widowControl/>
        <w:spacing w:line="240" w:lineRule="auto"/>
        <w:ind w:firstLineChars="200" w:firstLine="420"/>
        <w:jc w:val="left"/>
        <w:rPr>
          <w:rFonts w:ascii="Times New Roman" w:hAnsi="Times New Roman"/>
          <w:bCs/>
          <w:color w:val="000000"/>
        </w:rPr>
      </w:pPr>
      <w:r>
        <w:rPr>
          <w:rFonts w:ascii="Times New Roman" w:hAnsi="Times New Roman" w:hint="eastAsia"/>
          <w:bCs/>
          <w:color w:val="000000"/>
        </w:rPr>
        <w:t xml:space="preserve">a) </w:t>
      </w:r>
      <w:r w:rsidRPr="00F238CA">
        <w:rPr>
          <w:rFonts w:ascii="Times New Roman" w:hAnsi="Times New Roman" w:hint="eastAsia"/>
          <w:bCs/>
          <w:color w:val="000000"/>
        </w:rPr>
        <w:t>融合机器学习预测模型</w:t>
      </w:r>
      <w:r>
        <w:rPr>
          <w:rFonts w:ascii="Times New Roman" w:hAnsi="Times New Roman" w:hint="eastAsia"/>
          <w:bCs/>
          <w:color w:val="000000"/>
        </w:rPr>
        <w:t>；</w:t>
      </w:r>
    </w:p>
    <w:p w:rsidR="00F238CA" w:rsidRPr="00F238CA" w:rsidRDefault="00F238CA" w:rsidP="00F238CA">
      <w:pPr>
        <w:widowControl/>
        <w:spacing w:line="240" w:lineRule="auto"/>
        <w:ind w:firstLineChars="200" w:firstLine="420"/>
        <w:jc w:val="left"/>
        <w:rPr>
          <w:rFonts w:ascii="Times New Roman" w:hAnsi="Times New Roman"/>
          <w:bCs/>
          <w:color w:val="000000"/>
        </w:rPr>
      </w:pPr>
      <w:r>
        <w:rPr>
          <w:rFonts w:ascii="Times New Roman" w:hAnsi="Times New Roman" w:hint="eastAsia"/>
          <w:bCs/>
          <w:color w:val="000000"/>
        </w:rPr>
        <w:t xml:space="preserve">b) </w:t>
      </w:r>
      <w:r w:rsidRPr="00F238CA">
        <w:rPr>
          <w:rFonts w:ascii="Times New Roman" w:hAnsi="Times New Roman" w:hint="eastAsia"/>
          <w:bCs/>
          <w:color w:val="000000"/>
        </w:rPr>
        <w:t>开发多目标优化算法</w:t>
      </w:r>
      <w:r>
        <w:rPr>
          <w:rFonts w:ascii="Times New Roman" w:hAnsi="Times New Roman" w:hint="eastAsia"/>
          <w:bCs/>
          <w:color w:val="000000"/>
        </w:rPr>
        <w:t>；</w:t>
      </w:r>
    </w:p>
    <w:p w:rsidR="000C4147" w:rsidRDefault="00F238CA" w:rsidP="00F238CA">
      <w:pPr>
        <w:widowControl/>
        <w:spacing w:line="240" w:lineRule="auto"/>
        <w:ind w:firstLineChars="200" w:firstLine="420"/>
        <w:jc w:val="left"/>
        <w:rPr>
          <w:rFonts w:ascii="Times New Roman" w:hAnsi="Times New Roman"/>
          <w:bCs/>
          <w:color w:val="000000"/>
        </w:rPr>
      </w:pPr>
      <w:r>
        <w:rPr>
          <w:rFonts w:ascii="Times New Roman" w:hAnsi="Times New Roman" w:hint="eastAsia"/>
          <w:bCs/>
          <w:color w:val="000000"/>
        </w:rPr>
        <w:t xml:space="preserve">c) </w:t>
      </w:r>
      <w:r w:rsidRPr="00F238CA">
        <w:rPr>
          <w:rFonts w:ascii="Times New Roman" w:hAnsi="Times New Roman" w:hint="eastAsia"/>
          <w:bCs/>
          <w:color w:val="000000"/>
        </w:rPr>
        <w:t>实现决策解释功能</w:t>
      </w:r>
      <w:r>
        <w:rPr>
          <w:rFonts w:ascii="Times New Roman" w:hAnsi="Times New Roman" w:hint="eastAsia"/>
          <w:bCs/>
          <w:color w:val="000000"/>
        </w:rPr>
        <w:t>。</w:t>
      </w:r>
    </w:p>
    <w:p w:rsidR="00852705" w:rsidRPr="00852705" w:rsidRDefault="00852705" w:rsidP="00852705">
      <w:pPr>
        <w:pStyle w:val="affd"/>
        <w:spacing w:before="120" w:after="120"/>
        <w:ind w:left="0"/>
        <w:rPr>
          <w:rFonts w:ascii="Times New Roman"/>
        </w:rPr>
      </w:pPr>
      <w:bookmarkStart w:id="412" w:name="_Toc191053334"/>
      <w:bookmarkStart w:id="413" w:name="_Toc200107317"/>
      <w:r w:rsidRPr="00852705">
        <w:rPr>
          <w:rFonts w:ascii="Times New Roman"/>
        </w:rPr>
        <w:t>风险防控关键信息及策略</w:t>
      </w:r>
      <w:bookmarkEnd w:id="412"/>
      <w:bookmarkEnd w:id="413"/>
    </w:p>
    <w:p w:rsidR="00852705" w:rsidRPr="00852705" w:rsidRDefault="00852705" w:rsidP="00E35397">
      <w:pPr>
        <w:pStyle w:val="afffffffff1"/>
        <w:widowControl/>
        <w:spacing w:beforeLines="50" w:afterLines="50"/>
        <w:ind w:left="0"/>
        <w:jc w:val="left"/>
        <w:outlineLvl w:val="2"/>
        <w:rPr>
          <w:rFonts w:ascii="Times New Roman" w:eastAsia="黑体" w:hAnsi="黑体"/>
        </w:rPr>
      </w:pPr>
      <w:r w:rsidRPr="00852705">
        <w:rPr>
          <w:rFonts w:ascii="Times New Roman" w:eastAsia="黑体" w:hAnsi="黑体"/>
        </w:rPr>
        <w:t>风险防控信息库</w:t>
      </w:r>
    </w:p>
    <w:p w:rsidR="00852705" w:rsidRPr="00852705" w:rsidRDefault="00852705" w:rsidP="00852705">
      <w:pPr>
        <w:pStyle w:val="17"/>
        <w:rPr>
          <w:rFonts w:ascii="Times New Roman"/>
          <w:szCs w:val="21"/>
        </w:rPr>
      </w:pPr>
      <w:r w:rsidRPr="00852705">
        <w:rPr>
          <w:rFonts w:ascii="Times New Roman" w:hAnsi="宋体"/>
          <w:szCs w:val="21"/>
        </w:rPr>
        <w:t>风险信息库是根据法院涉诉信息、各种处罚信息等风险内容进行整合，形成对应的风险集合。风险信息库包括但不限于：</w:t>
      </w:r>
    </w:p>
    <w:p w:rsidR="00852705" w:rsidRPr="00852705" w:rsidRDefault="00852705" w:rsidP="00852705">
      <w:pPr>
        <w:pStyle w:val="af7"/>
        <w:numPr>
          <w:ilvl w:val="0"/>
          <w:numId w:val="0"/>
        </w:numPr>
        <w:tabs>
          <w:tab w:val="clear" w:pos="851"/>
          <w:tab w:val="left" w:pos="745"/>
        </w:tabs>
        <w:ind w:firstLineChars="200" w:firstLine="420"/>
        <w:rPr>
          <w:rFonts w:ascii="Times New Roman"/>
          <w:szCs w:val="21"/>
        </w:rPr>
      </w:pPr>
      <w:r w:rsidRPr="00852705">
        <w:rPr>
          <w:rFonts w:ascii="Times New Roman"/>
          <w:szCs w:val="21"/>
        </w:rPr>
        <w:t>a)</w:t>
      </w:r>
      <w:r w:rsidRPr="00852705">
        <w:rPr>
          <w:rFonts w:ascii="Times New Roman" w:hint="eastAsia"/>
          <w:szCs w:val="21"/>
        </w:rPr>
        <w:t xml:space="preserve"> </w:t>
      </w:r>
      <w:r w:rsidRPr="00852705">
        <w:rPr>
          <w:rFonts w:ascii="Times New Roman" w:hAnsi="宋体"/>
          <w:szCs w:val="21"/>
        </w:rPr>
        <w:t>处罚信息库；</w:t>
      </w:r>
    </w:p>
    <w:p w:rsidR="00852705" w:rsidRPr="00852705" w:rsidRDefault="00852705" w:rsidP="00852705">
      <w:pPr>
        <w:pStyle w:val="af7"/>
        <w:numPr>
          <w:ilvl w:val="0"/>
          <w:numId w:val="0"/>
        </w:numPr>
        <w:ind w:firstLineChars="200" w:firstLine="420"/>
        <w:rPr>
          <w:rFonts w:ascii="Times New Roman"/>
          <w:szCs w:val="21"/>
        </w:rPr>
      </w:pPr>
      <w:r w:rsidRPr="00852705">
        <w:rPr>
          <w:rFonts w:ascii="Times New Roman"/>
          <w:szCs w:val="21"/>
        </w:rPr>
        <w:t>b)</w:t>
      </w:r>
      <w:r w:rsidRPr="00852705">
        <w:rPr>
          <w:rFonts w:ascii="Times New Roman" w:hint="eastAsia"/>
          <w:szCs w:val="21"/>
        </w:rPr>
        <w:t xml:space="preserve"> </w:t>
      </w:r>
      <w:r w:rsidRPr="00852705">
        <w:rPr>
          <w:rFonts w:ascii="Times New Roman" w:hAnsi="宋体"/>
          <w:szCs w:val="21"/>
        </w:rPr>
        <w:t>失信信息库；</w:t>
      </w:r>
    </w:p>
    <w:p w:rsidR="00852705" w:rsidRPr="00852705" w:rsidRDefault="00852705" w:rsidP="00852705">
      <w:pPr>
        <w:pStyle w:val="af7"/>
        <w:numPr>
          <w:ilvl w:val="0"/>
          <w:numId w:val="0"/>
        </w:numPr>
        <w:ind w:firstLineChars="200" w:firstLine="420"/>
        <w:rPr>
          <w:rFonts w:ascii="Times New Roman"/>
          <w:szCs w:val="21"/>
        </w:rPr>
      </w:pPr>
      <w:r w:rsidRPr="00852705">
        <w:rPr>
          <w:rFonts w:ascii="Times New Roman"/>
          <w:szCs w:val="21"/>
        </w:rPr>
        <w:t>c)</w:t>
      </w:r>
      <w:r w:rsidRPr="00852705">
        <w:rPr>
          <w:rFonts w:ascii="Times New Roman" w:hint="eastAsia"/>
          <w:szCs w:val="21"/>
        </w:rPr>
        <w:t xml:space="preserve"> </w:t>
      </w:r>
      <w:r w:rsidRPr="00852705">
        <w:rPr>
          <w:rFonts w:ascii="Times New Roman" w:hAnsi="宋体"/>
          <w:szCs w:val="21"/>
        </w:rPr>
        <w:t>涉诉信息库；</w:t>
      </w:r>
    </w:p>
    <w:p w:rsidR="00852705" w:rsidRPr="00852705" w:rsidRDefault="00852705" w:rsidP="00852705">
      <w:pPr>
        <w:pStyle w:val="af7"/>
        <w:numPr>
          <w:ilvl w:val="0"/>
          <w:numId w:val="0"/>
        </w:numPr>
        <w:ind w:firstLineChars="200" w:firstLine="420"/>
        <w:rPr>
          <w:rFonts w:ascii="Times New Roman"/>
          <w:szCs w:val="21"/>
        </w:rPr>
      </w:pPr>
      <w:r w:rsidRPr="00852705">
        <w:rPr>
          <w:rFonts w:ascii="Times New Roman"/>
          <w:szCs w:val="21"/>
        </w:rPr>
        <w:t>d)</w:t>
      </w:r>
      <w:r w:rsidRPr="00852705">
        <w:rPr>
          <w:rFonts w:ascii="Times New Roman" w:hint="eastAsia"/>
          <w:szCs w:val="21"/>
        </w:rPr>
        <w:t xml:space="preserve"> </w:t>
      </w:r>
      <w:r w:rsidRPr="00852705">
        <w:rPr>
          <w:rFonts w:ascii="Times New Roman" w:hAnsi="宋体"/>
          <w:szCs w:val="21"/>
        </w:rPr>
        <w:t>舆情信息库；</w:t>
      </w:r>
    </w:p>
    <w:p w:rsidR="00852705" w:rsidRPr="00852705" w:rsidRDefault="00852705" w:rsidP="00852705">
      <w:pPr>
        <w:pStyle w:val="af7"/>
        <w:numPr>
          <w:ilvl w:val="0"/>
          <w:numId w:val="0"/>
        </w:numPr>
        <w:ind w:firstLineChars="200" w:firstLine="420"/>
        <w:rPr>
          <w:rFonts w:ascii="Times New Roman"/>
          <w:szCs w:val="21"/>
        </w:rPr>
      </w:pPr>
      <w:r w:rsidRPr="00852705">
        <w:rPr>
          <w:rFonts w:ascii="Times New Roman"/>
          <w:szCs w:val="21"/>
        </w:rPr>
        <w:t>e)</w:t>
      </w:r>
      <w:r w:rsidRPr="00852705">
        <w:rPr>
          <w:rFonts w:ascii="Times New Roman" w:hint="eastAsia"/>
          <w:szCs w:val="21"/>
        </w:rPr>
        <w:t xml:space="preserve"> </w:t>
      </w:r>
      <w:r w:rsidRPr="00852705">
        <w:rPr>
          <w:rFonts w:ascii="Times New Roman" w:hAnsi="宋体"/>
          <w:szCs w:val="21"/>
        </w:rPr>
        <w:t>风险事件库；</w:t>
      </w:r>
    </w:p>
    <w:p w:rsidR="00852705" w:rsidRPr="00852705" w:rsidRDefault="00852705" w:rsidP="00852705">
      <w:pPr>
        <w:pStyle w:val="af7"/>
        <w:numPr>
          <w:ilvl w:val="0"/>
          <w:numId w:val="0"/>
        </w:numPr>
        <w:ind w:firstLineChars="200" w:firstLine="420"/>
        <w:rPr>
          <w:rFonts w:ascii="Times New Roman"/>
          <w:szCs w:val="21"/>
        </w:rPr>
      </w:pPr>
      <w:r w:rsidRPr="00852705">
        <w:rPr>
          <w:rFonts w:ascii="Times New Roman"/>
          <w:szCs w:val="21"/>
        </w:rPr>
        <w:t>f)</w:t>
      </w:r>
      <w:r w:rsidRPr="00852705">
        <w:rPr>
          <w:rFonts w:ascii="Times New Roman" w:hint="eastAsia"/>
          <w:szCs w:val="21"/>
        </w:rPr>
        <w:t xml:space="preserve"> </w:t>
      </w:r>
      <w:r w:rsidRPr="00852705">
        <w:rPr>
          <w:rFonts w:ascii="Times New Roman" w:hAnsi="宋体"/>
          <w:szCs w:val="21"/>
        </w:rPr>
        <w:t>检验信息库；</w:t>
      </w:r>
    </w:p>
    <w:p w:rsidR="00852705" w:rsidRPr="00852705" w:rsidRDefault="00852705" w:rsidP="00852705">
      <w:pPr>
        <w:pStyle w:val="af7"/>
        <w:numPr>
          <w:ilvl w:val="0"/>
          <w:numId w:val="0"/>
        </w:numPr>
        <w:ind w:firstLineChars="200" w:firstLine="420"/>
        <w:rPr>
          <w:rFonts w:ascii="Times New Roman"/>
          <w:szCs w:val="21"/>
        </w:rPr>
      </w:pPr>
      <w:r w:rsidRPr="00852705">
        <w:rPr>
          <w:rFonts w:ascii="Times New Roman"/>
          <w:szCs w:val="21"/>
        </w:rPr>
        <w:t>g)</w:t>
      </w:r>
      <w:r w:rsidRPr="00852705">
        <w:rPr>
          <w:rFonts w:ascii="Times New Roman" w:hint="eastAsia"/>
          <w:szCs w:val="21"/>
        </w:rPr>
        <w:t xml:space="preserve"> </w:t>
      </w:r>
      <w:r w:rsidRPr="00852705">
        <w:rPr>
          <w:rFonts w:ascii="Times New Roman" w:hAnsi="宋体"/>
          <w:szCs w:val="21"/>
        </w:rPr>
        <w:t>事故信息库；</w:t>
      </w:r>
    </w:p>
    <w:p w:rsidR="00852705" w:rsidRPr="00852705" w:rsidRDefault="00852705" w:rsidP="00852705">
      <w:pPr>
        <w:pStyle w:val="af7"/>
        <w:numPr>
          <w:ilvl w:val="0"/>
          <w:numId w:val="0"/>
        </w:numPr>
        <w:ind w:firstLineChars="200" w:firstLine="420"/>
        <w:rPr>
          <w:rFonts w:ascii="Times New Roman"/>
          <w:szCs w:val="21"/>
        </w:rPr>
      </w:pPr>
      <w:r w:rsidRPr="00852705">
        <w:rPr>
          <w:rFonts w:ascii="Times New Roman"/>
          <w:szCs w:val="21"/>
        </w:rPr>
        <w:t>h)</w:t>
      </w:r>
      <w:r w:rsidRPr="00852705">
        <w:rPr>
          <w:rFonts w:ascii="Times New Roman" w:hint="eastAsia"/>
          <w:szCs w:val="21"/>
        </w:rPr>
        <w:t xml:space="preserve"> </w:t>
      </w:r>
      <w:r w:rsidRPr="00852705">
        <w:rPr>
          <w:rFonts w:ascii="Times New Roman" w:hAnsi="宋体"/>
          <w:szCs w:val="21"/>
        </w:rPr>
        <w:t>应急处置库。</w:t>
      </w:r>
    </w:p>
    <w:p w:rsidR="00852705" w:rsidRPr="00852705" w:rsidRDefault="00852705" w:rsidP="00E35397">
      <w:pPr>
        <w:pStyle w:val="afffffffff1"/>
        <w:widowControl/>
        <w:spacing w:beforeLines="50" w:afterLines="50"/>
        <w:ind w:left="0"/>
        <w:jc w:val="left"/>
        <w:outlineLvl w:val="2"/>
        <w:rPr>
          <w:rFonts w:ascii="Times New Roman" w:eastAsia="黑体" w:hAnsi="黑体"/>
        </w:rPr>
      </w:pPr>
      <w:r w:rsidRPr="00852705">
        <w:rPr>
          <w:rFonts w:ascii="Times New Roman" w:eastAsia="黑体" w:hAnsi="黑体"/>
        </w:rPr>
        <w:t>风险防控策略库</w:t>
      </w:r>
    </w:p>
    <w:p w:rsidR="00852705" w:rsidRPr="00852705" w:rsidRDefault="00852705" w:rsidP="00852705">
      <w:pPr>
        <w:pStyle w:val="17"/>
        <w:rPr>
          <w:rFonts w:ascii="Times New Roman"/>
          <w:szCs w:val="21"/>
        </w:rPr>
      </w:pPr>
      <w:r w:rsidRPr="00852705">
        <w:rPr>
          <w:rFonts w:ascii="Times New Roman" w:hAnsi="宋体"/>
          <w:szCs w:val="21"/>
        </w:rPr>
        <w:t>全链条多主体风险防控策略模型包括但不限于：</w:t>
      </w:r>
    </w:p>
    <w:p w:rsidR="00852705" w:rsidRPr="00852705" w:rsidRDefault="00852705" w:rsidP="00852705">
      <w:pPr>
        <w:pStyle w:val="af7"/>
        <w:numPr>
          <w:ilvl w:val="0"/>
          <w:numId w:val="0"/>
        </w:numPr>
        <w:ind w:firstLineChars="200" w:firstLine="420"/>
        <w:rPr>
          <w:rFonts w:ascii="Times New Roman"/>
          <w:szCs w:val="21"/>
        </w:rPr>
      </w:pPr>
      <w:r w:rsidRPr="00852705">
        <w:rPr>
          <w:rFonts w:ascii="Times New Roman"/>
          <w:szCs w:val="21"/>
        </w:rPr>
        <w:t>a)</w:t>
      </w:r>
      <w:r w:rsidRPr="00852705">
        <w:rPr>
          <w:rFonts w:ascii="Times New Roman" w:hint="eastAsia"/>
          <w:szCs w:val="21"/>
        </w:rPr>
        <w:t xml:space="preserve"> </w:t>
      </w:r>
      <w:r w:rsidRPr="00852705">
        <w:rPr>
          <w:rFonts w:ascii="Times New Roman" w:hAnsi="宋体"/>
          <w:szCs w:val="21"/>
        </w:rPr>
        <w:t>阻断类：在风险触发时，直接消除风险因素；</w:t>
      </w:r>
    </w:p>
    <w:p w:rsidR="00852705" w:rsidRPr="00852705" w:rsidRDefault="00852705" w:rsidP="00852705">
      <w:pPr>
        <w:pStyle w:val="af7"/>
        <w:numPr>
          <w:ilvl w:val="0"/>
          <w:numId w:val="0"/>
        </w:numPr>
        <w:ind w:firstLineChars="200" w:firstLine="420"/>
        <w:rPr>
          <w:rFonts w:ascii="Times New Roman"/>
          <w:szCs w:val="21"/>
        </w:rPr>
      </w:pPr>
      <w:r w:rsidRPr="00852705">
        <w:rPr>
          <w:rFonts w:ascii="Times New Roman"/>
          <w:szCs w:val="21"/>
        </w:rPr>
        <w:t>b)</w:t>
      </w:r>
      <w:r w:rsidRPr="00852705">
        <w:rPr>
          <w:rFonts w:ascii="Times New Roman" w:hint="eastAsia"/>
          <w:szCs w:val="21"/>
        </w:rPr>
        <w:t xml:space="preserve"> </w:t>
      </w:r>
      <w:r w:rsidRPr="00852705">
        <w:rPr>
          <w:rFonts w:ascii="Times New Roman" w:hAnsi="宋体"/>
          <w:szCs w:val="21"/>
        </w:rPr>
        <w:t>提醒类：在风险触发时，进行告警提醒，同时采取对应的风险应对措施</w:t>
      </w:r>
      <w:r w:rsidRPr="00852705">
        <w:rPr>
          <w:rFonts w:ascii="Times New Roman" w:hAnsi="宋体" w:hint="eastAsia"/>
          <w:szCs w:val="21"/>
        </w:rPr>
        <w:t>；</w:t>
      </w:r>
    </w:p>
    <w:p w:rsidR="00852705" w:rsidRPr="00852705" w:rsidRDefault="00852705" w:rsidP="00852705">
      <w:pPr>
        <w:pStyle w:val="af7"/>
        <w:numPr>
          <w:ilvl w:val="0"/>
          <w:numId w:val="0"/>
        </w:numPr>
        <w:ind w:firstLineChars="200" w:firstLine="420"/>
        <w:rPr>
          <w:rFonts w:ascii="Times New Roman"/>
          <w:szCs w:val="21"/>
        </w:rPr>
      </w:pPr>
      <w:r w:rsidRPr="00852705">
        <w:rPr>
          <w:rFonts w:ascii="Times New Roman"/>
          <w:szCs w:val="21"/>
        </w:rPr>
        <w:t>c)</w:t>
      </w:r>
      <w:r w:rsidRPr="00852705">
        <w:rPr>
          <w:rFonts w:ascii="Times New Roman" w:hint="eastAsia"/>
          <w:szCs w:val="21"/>
        </w:rPr>
        <w:t xml:space="preserve"> </w:t>
      </w:r>
      <w:r w:rsidRPr="00852705">
        <w:rPr>
          <w:rFonts w:ascii="Times New Roman" w:hAnsi="宋体"/>
          <w:szCs w:val="21"/>
        </w:rPr>
        <w:t>上述类型的风险防控策略模型应用于特种设备生产（包括设计、制造、安装、改造、修理）单位、经营单位、使用单位、检验机构、检测机构和特种设备安全监督管理部门日常业务管理过程，进行全面风险防控。</w:t>
      </w:r>
    </w:p>
    <w:p w:rsidR="00852705" w:rsidRPr="00852705" w:rsidRDefault="00852705" w:rsidP="00E35397">
      <w:pPr>
        <w:pStyle w:val="afffffffff1"/>
        <w:widowControl/>
        <w:spacing w:beforeLines="50" w:afterLines="50"/>
        <w:ind w:left="0"/>
        <w:jc w:val="left"/>
        <w:outlineLvl w:val="2"/>
        <w:rPr>
          <w:rFonts w:ascii="Times New Roman" w:eastAsia="黑体" w:hAnsi="黑体"/>
        </w:rPr>
      </w:pPr>
      <w:r w:rsidRPr="00852705">
        <w:rPr>
          <w:rFonts w:ascii="Times New Roman" w:eastAsia="黑体" w:hAnsi="黑体"/>
        </w:rPr>
        <w:t>基于知识图谱的风险防控策略</w:t>
      </w:r>
    </w:p>
    <w:p w:rsidR="00852705" w:rsidRPr="00852705" w:rsidRDefault="00852705" w:rsidP="00852705">
      <w:pPr>
        <w:pStyle w:val="17"/>
        <w:rPr>
          <w:rFonts w:ascii="Times New Roman"/>
          <w:szCs w:val="21"/>
        </w:rPr>
      </w:pPr>
      <w:r w:rsidRPr="00852705">
        <w:rPr>
          <w:rFonts w:ascii="Times New Roman" w:hAnsi="宋体"/>
          <w:szCs w:val="21"/>
        </w:rPr>
        <w:t>基于知识图谱的风险防控策略包括但不限于：</w:t>
      </w:r>
    </w:p>
    <w:p w:rsidR="00852705" w:rsidRPr="00852705" w:rsidRDefault="00852705" w:rsidP="00852705">
      <w:pPr>
        <w:pStyle w:val="af7"/>
        <w:numPr>
          <w:ilvl w:val="0"/>
          <w:numId w:val="0"/>
        </w:numPr>
        <w:ind w:firstLineChars="200" w:firstLine="420"/>
        <w:rPr>
          <w:rFonts w:ascii="Times New Roman"/>
          <w:szCs w:val="21"/>
        </w:rPr>
      </w:pPr>
      <w:r w:rsidRPr="00852705">
        <w:rPr>
          <w:rFonts w:ascii="Times New Roman"/>
          <w:szCs w:val="21"/>
        </w:rPr>
        <w:t>a)</w:t>
      </w:r>
      <w:r w:rsidRPr="00852705">
        <w:rPr>
          <w:rFonts w:ascii="Times New Roman" w:hint="eastAsia"/>
          <w:szCs w:val="21"/>
        </w:rPr>
        <w:t xml:space="preserve"> </w:t>
      </w:r>
      <w:r w:rsidRPr="00852705">
        <w:rPr>
          <w:rFonts w:ascii="Times New Roman" w:hAnsi="宋体"/>
          <w:szCs w:val="21"/>
        </w:rPr>
        <w:t>针对特种设备风险防控，基于所构建的系列图谱，根据相关风险关键数据的加工结果，采用知识库中的逻辑实现规范风险排除的辅助决策建议</w:t>
      </w:r>
      <w:r w:rsidRPr="00852705">
        <w:rPr>
          <w:rFonts w:ascii="Times New Roman" w:hAnsi="宋体" w:hint="eastAsia"/>
          <w:szCs w:val="21"/>
        </w:rPr>
        <w:t>；</w:t>
      </w:r>
    </w:p>
    <w:p w:rsidR="00852705" w:rsidRPr="00852705" w:rsidRDefault="00852705" w:rsidP="00852705">
      <w:pPr>
        <w:pStyle w:val="af7"/>
        <w:numPr>
          <w:ilvl w:val="0"/>
          <w:numId w:val="0"/>
        </w:numPr>
        <w:ind w:firstLineChars="200" w:firstLine="420"/>
        <w:rPr>
          <w:rFonts w:ascii="Times New Roman"/>
          <w:szCs w:val="21"/>
        </w:rPr>
      </w:pPr>
      <w:r w:rsidRPr="00852705">
        <w:rPr>
          <w:rFonts w:ascii="Times New Roman"/>
          <w:szCs w:val="21"/>
        </w:rPr>
        <w:t>b)</w:t>
      </w:r>
      <w:r w:rsidRPr="00852705">
        <w:rPr>
          <w:rFonts w:ascii="Times New Roman" w:hint="eastAsia"/>
          <w:szCs w:val="21"/>
        </w:rPr>
        <w:t xml:space="preserve"> </w:t>
      </w:r>
      <w:r w:rsidRPr="00852705">
        <w:rPr>
          <w:rFonts w:ascii="Times New Roman" w:hAnsi="宋体"/>
          <w:szCs w:val="21"/>
        </w:rPr>
        <w:t>知识推理在风险防控图谱中反映为相关转供路径寻优、风险类型确定和风险源定位等同级推理，以及风险控制中故障影响范围确定等的上下级推理</w:t>
      </w:r>
      <w:r w:rsidRPr="00852705">
        <w:rPr>
          <w:rFonts w:ascii="Times New Roman" w:hAnsi="宋体" w:hint="eastAsia"/>
          <w:szCs w:val="21"/>
        </w:rPr>
        <w:t>；</w:t>
      </w:r>
    </w:p>
    <w:p w:rsidR="00852705" w:rsidRPr="00852705" w:rsidRDefault="00852705" w:rsidP="00852705">
      <w:pPr>
        <w:pStyle w:val="af7"/>
        <w:numPr>
          <w:ilvl w:val="0"/>
          <w:numId w:val="0"/>
        </w:numPr>
        <w:ind w:firstLineChars="200" w:firstLine="420"/>
        <w:rPr>
          <w:rFonts w:ascii="Times New Roman"/>
          <w:szCs w:val="21"/>
        </w:rPr>
      </w:pPr>
      <w:r w:rsidRPr="00852705">
        <w:rPr>
          <w:rFonts w:ascii="Times New Roman"/>
          <w:szCs w:val="21"/>
        </w:rPr>
        <w:t>c)</w:t>
      </w:r>
      <w:r w:rsidRPr="00852705">
        <w:rPr>
          <w:rFonts w:ascii="Times New Roman" w:hint="eastAsia"/>
          <w:szCs w:val="21"/>
        </w:rPr>
        <w:t xml:space="preserve"> </w:t>
      </w:r>
      <w:r w:rsidRPr="00852705">
        <w:rPr>
          <w:rFonts w:ascii="Times New Roman" w:hAnsi="宋体"/>
          <w:szCs w:val="21"/>
        </w:rPr>
        <w:t>针对特种设备风险，知识推理的目标就是最终给出一个最优的决策，辅助人工去消除风险</w:t>
      </w:r>
      <w:r w:rsidRPr="00852705">
        <w:rPr>
          <w:rFonts w:ascii="Times New Roman" w:hAnsi="宋体" w:hint="eastAsia"/>
          <w:szCs w:val="21"/>
        </w:rPr>
        <w:t>；</w:t>
      </w:r>
    </w:p>
    <w:p w:rsidR="00852705" w:rsidRPr="00852705" w:rsidRDefault="00852705" w:rsidP="00852705">
      <w:pPr>
        <w:pStyle w:val="af7"/>
        <w:numPr>
          <w:ilvl w:val="0"/>
          <w:numId w:val="0"/>
        </w:numPr>
        <w:ind w:firstLineChars="200" w:firstLine="420"/>
        <w:rPr>
          <w:rFonts w:ascii="Times New Roman"/>
          <w:szCs w:val="21"/>
        </w:rPr>
      </w:pPr>
      <w:r w:rsidRPr="00852705">
        <w:rPr>
          <w:rFonts w:ascii="Times New Roman"/>
          <w:szCs w:val="21"/>
        </w:rPr>
        <w:t>d)</w:t>
      </w:r>
      <w:r w:rsidRPr="00852705">
        <w:rPr>
          <w:rFonts w:ascii="Times New Roman" w:hint="eastAsia"/>
          <w:szCs w:val="21"/>
        </w:rPr>
        <w:t xml:space="preserve"> </w:t>
      </w:r>
      <w:r w:rsidRPr="00852705">
        <w:rPr>
          <w:rFonts w:ascii="Times New Roman" w:hAnsi="宋体"/>
          <w:szCs w:val="21"/>
        </w:rPr>
        <w:t>在故障处置过程中，机器必须要对相关信息进行</w:t>
      </w:r>
      <w:r w:rsidRPr="00852705">
        <w:rPr>
          <w:rFonts w:ascii="Times New Roman"/>
          <w:szCs w:val="21"/>
        </w:rPr>
        <w:t>“</w:t>
      </w:r>
      <w:r w:rsidRPr="00852705">
        <w:rPr>
          <w:rFonts w:ascii="Times New Roman" w:hAnsi="宋体"/>
          <w:szCs w:val="21"/>
        </w:rPr>
        <w:t>解读</w:t>
      </w:r>
      <w:r w:rsidRPr="00852705">
        <w:rPr>
          <w:rFonts w:ascii="Times New Roman"/>
          <w:szCs w:val="21"/>
        </w:rPr>
        <w:t>”</w:t>
      </w:r>
      <w:r w:rsidRPr="00852705">
        <w:rPr>
          <w:rFonts w:ascii="Times New Roman" w:hAnsi="宋体"/>
          <w:szCs w:val="21"/>
        </w:rPr>
        <w:t>，确定性推理通过知识库中正确的知识，推理出准确的风险成因与解决方案</w:t>
      </w:r>
      <w:r w:rsidRPr="00852705">
        <w:rPr>
          <w:rFonts w:ascii="Times New Roman" w:hAnsi="宋体" w:hint="eastAsia"/>
          <w:szCs w:val="21"/>
        </w:rPr>
        <w:t>；</w:t>
      </w:r>
    </w:p>
    <w:p w:rsidR="00852705" w:rsidRDefault="00852705" w:rsidP="00852705">
      <w:pPr>
        <w:pStyle w:val="af7"/>
        <w:numPr>
          <w:ilvl w:val="0"/>
          <w:numId w:val="0"/>
        </w:numPr>
        <w:ind w:firstLineChars="200" w:firstLine="420"/>
        <w:rPr>
          <w:rFonts w:ascii="Times New Roman" w:hAnsi="宋体" w:hint="eastAsia"/>
          <w:szCs w:val="21"/>
        </w:rPr>
      </w:pPr>
      <w:r w:rsidRPr="00852705">
        <w:rPr>
          <w:rFonts w:ascii="Times New Roman"/>
          <w:szCs w:val="21"/>
        </w:rPr>
        <w:t>e)</w:t>
      </w:r>
      <w:r w:rsidRPr="00852705">
        <w:rPr>
          <w:rFonts w:ascii="Times New Roman" w:hint="eastAsia"/>
          <w:szCs w:val="21"/>
        </w:rPr>
        <w:t xml:space="preserve"> </w:t>
      </w:r>
      <w:r w:rsidRPr="00852705">
        <w:rPr>
          <w:rFonts w:ascii="Times New Roman" w:hAnsi="宋体"/>
          <w:szCs w:val="21"/>
        </w:rPr>
        <w:t>海量特种设备检验、监管、应急场景资料内往往呈现相似特征</w:t>
      </w:r>
      <w:r w:rsidRPr="00852705">
        <w:rPr>
          <w:rFonts w:ascii="Times New Roman"/>
          <w:szCs w:val="21"/>
        </w:rPr>
        <w:t>,</w:t>
      </w:r>
      <w:r w:rsidRPr="00852705">
        <w:rPr>
          <w:rFonts w:ascii="Times New Roman" w:hAnsi="宋体"/>
          <w:szCs w:val="21"/>
        </w:rPr>
        <w:t>采用归纳推理对场景资料进行事实演绎，决策系统根据案例库中的历史案例处理评价</w:t>
      </w:r>
      <w:r w:rsidRPr="00852705">
        <w:rPr>
          <w:rFonts w:ascii="Times New Roman"/>
          <w:szCs w:val="21"/>
        </w:rPr>
        <w:t>,</w:t>
      </w:r>
      <w:r w:rsidRPr="00852705">
        <w:rPr>
          <w:rFonts w:ascii="Times New Roman" w:hAnsi="宋体"/>
          <w:szCs w:val="21"/>
        </w:rPr>
        <w:t>给出最优方案。</w:t>
      </w:r>
    </w:p>
    <w:p w:rsidR="00E35397" w:rsidRDefault="00E35397" w:rsidP="00852705">
      <w:pPr>
        <w:pStyle w:val="af7"/>
        <w:numPr>
          <w:ilvl w:val="0"/>
          <w:numId w:val="0"/>
        </w:numPr>
        <w:ind w:firstLineChars="200" w:firstLine="420"/>
        <w:rPr>
          <w:rFonts w:ascii="Times New Roman" w:hAnsi="宋体" w:hint="eastAsia"/>
          <w:szCs w:val="21"/>
        </w:rPr>
      </w:pPr>
    </w:p>
    <w:p w:rsidR="00E35397" w:rsidRDefault="00E35397" w:rsidP="00852705">
      <w:pPr>
        <w:pStyle w:val="af7"/>
        <w:numPr>
          <w:ilvl w:val="0"/>
          <w:numId w:val="0"/>
        </w:numPr>
        <w:ind w:firstLineChars="200" w:firstLine="420"/>
        <w:rPr>
          <w:rFonts w:ascii="Times New Roman" w:hAnsi="宋体" w:hint="eastAsia"/>
          <w:szCs w:val="21"/>
        </w:rPr>
      </w:pPr>
    </w:p>
    <w:p w:rsidR="00E35397" w:rsidRDefault="00E35397" w:rsidP="00852705">
      <w:pPr>
        <w:pStyle w:val="af7"/>
        <w:numPr>
          <w:ilvl w:val="0"/>
          <w:numId w:val="0"/>
        </w:numPr>
        <w:ind w:firstLineChars="200" w:firstLine="420"/>
        <w:rPr>
          <w:rFonts w:ascii="Times New Roman" w:hAnsi="宋体" w:hint="eastAsia"/>
          <w:szCs w:val="21"/>
        </w:rPr>
      </w:pPr>
    </w:p>
    <w:p w:rsidR="00E35397" w:rsidRDefault="00E35397" w:rsidP="00852705">
      <w:pPr>
        <w:pStyle w:val="af7"/>
        <w:numPr>
          <w:ilvl w:val="0"/>
          <w:numId w:val="0"/>
        </w:numPr>
        <w:ind w:firstLineChars="200" w:firstLine="420"/>
        <w:rPr>
          <w:rFonts w:ascii="Times New Roman" w:hAnsi="宋体" w:hint="eastAsia"/>
          <w:szCs w:val="21"/>
        </w:rPr>
      </w:pPr>
    </w:p>
    <w:p w:rsidR="00E35397" w:rsidRDefault="00E35397" w:rsidP="00852705">
      <w:pPr>
        <w:pStyle w:val="af7"/>
        <w:numPr>
          <w:ilvl w:val="0"/>
          <w:numId w:val="0"/>
        </w:numPr>
        <w:ind w:firstLineChars="200" w:firstLine="420"/>
        <w:rPr>
          <w:rFonts w:ascii="Times New Roman" w:hAnsi="宋体" w:hint="eastAsia"/>
          <w:szCs w:val="21"/>
        </w:rPr>
      </w:pPr>
    </w:p>
    <w:p w:rsidR="00E35397" w:rsidRDefault="00E35397" w:rsidP="00852705">
      <w:pPr>
        <w:pStyle w:val="af7"/>
        <w:numPr>
          <w:ilvl w:val="0"/>
          <w:numId w:val="0"/>
        </w:numPr>
        <w:ind w:firstLineChars="200" w:firstLine="420"/>
        <w:rPr>
          <w:rFonts w:ascii="Times New Roman" w:hAnsi="宋体" w:hint="eastAsia"/>
          <w:szCs w:val="21"/>
        </w:rPr>
      </w:pPr>
    </w:p>
    <w:p w:rsidR="00E35397" w:rsidRDefault="00E35397" w:rsidP="00852705">
      <w:pPr>
        <w:pStyle w:val="af7"/>
        <w:numPr>
          <w:ilvl w:val="0"/>
          <w:numId w:val="0"/>
        </w:numPr>
        <w:ind w:firstLineChars="200" w:firstLine="420"/>
        <w:rPr>
          <w:rFonts w:ascii="Times New Roman" w:hAnsi="宋体" w:hint="eastAsia"/>
          <w:szCs w:val="21"/>
        </w:rPr>
      </w:pPr>
    </w:p>
    <w:p w:rsidR="00E35397" w:rsidRDefault="00E35397" w:rsidP="00852705">
      <w:pPr>
        <w:pStyle w:val="af7"/>
        <w:numPr>
          <w:ilvl w:val="0"/>
          <w:numId w:val="0"/>
        </w:numPr>
        <w:ind w:firstLineChars="200" w:firstLine="420"/>
        <w:rPr>
          <w:rFonts w:ascii="Times New Roman" w:hAnsi="宋体" w:hint="eastAsia"/>
          <w:szCs w:val="21"/>
        </w:rPr>
      </w:pPr>
    </w:p>
    <w:p w:rsidR="00E35397" w:rsidRDefault="00E35397" w:rsidP="00852705">
      <w:pPr>
        <w:pStyle w:val="af7"/>
        <w:numPr>
          <w:ilvl w:val="0"/>
          <w:numId w:val="0"/>
        </w:numPr>
        <w:ind w:firstLineChars="200" w:firstLine="420"/>
        <w:rPr>
          <w:rFonts w:ascii="Times New Roman" w:hAnsi="宋体"/>
          <w:szCs w:val="21"/>
        </w:rPr>
      </w:pPr>
    </w:p>
    <w:p w:rsidR="0082595C" w:rsidRPr="0082595C" w:rsidRDefault="00CC31D1" w:rsidP="0082595C">
      <w:pPr>
        <w:pStyle w:val="affc"/>
        <w:numPr>
          <w:ilvl w:val="0"/>
          <w:numId w:val="0"/>
        </w:numPr>
        <w:spacing w:beforeLines="0" w:afterLines="0"/>
        <w:jc w:val="center"/>
        <w:rPr>
          <w:rFonts w:hAnsi="黑体"/>
        </w:rPr>
      </w:pPr>
      <w:bookmarkStart w:id="414" w:name="_Toc200107318"/>
      <w:bookmarkStart w:id="415" w:name="_Toc191053338"/>
      <w:r w:rsidRPr="0082595C">
        <w:rPr>
          <w:rFonts w:hAnsi="黑体"/>
        </w:rPr>
        <w:lastRenderedPageBreak/>
        <w:t>附</w:t>
      </w:r>
      <w:r w:rsidR="0082595C" w:rsidRPr="0082595C">
        <w:rPr>
          <w:rFonts w:hAnsi="黑体" w:hint="eastAsia"/>
        </w:rPr>
        <w:t xml:space="preserve"> </w:t>
      </w:r>
      <w:r w:rsidRPr="0082595C">
        <w:rPr>
          <w:rFonts w:hAnsi="黑体"/>
        </w:rPr>
        <w:t>录</w:t>
      </w:r>
      <w:r w:rsidR="0082595C" w:rsidRPr="0082595C">
        <w:rPr>
          <w:rFonts w:hAnsi="黑体" w:hint="eastAsia"/>
        </w:rPr>
        <w:t xml:space="preserve"> A</w:t>
      </w:r>
      <w:bookmarkEnd w:id="414"/>
    </w:p>
    <w:p w:rsidR="0082595C" w:rsidRPr="0082595C" w:rsidRDefault="0082595C" w:rsidP="0082595C">
      <w:pPr>
        <w:pStyle w:val="af7"/>
        <w:numPr>
          <w:ilvl w:val="0"/>
          <w:numId w:val="0"/>
        </w:numPr>
        <w:jc w:val="center"/>
        <w:rPr>
          <w:rFonts w:ascii="黑体" w:eastAsia="黑体" w:hAnsi="黑体"/>
          <w:szCs w:val="21"/>
        </w:rPr>
      </w:pPr>
      <w:r w:rsidRPr="0082595C">
        <w:rPr>
          <w:rFonts w:ascii="黑体" w:eastAsia="黑体" w:hAnsi="黑体" w:hint="eastAsia"/>
          <w:szCs w:val="21"/>
        </w:rPr>
        <w:t>（资料性）</w:t>
      </w:r>
    </w:p>
    <w:p w:rsidR="00CC31D1" w:rsidRPr="0082595C" w:rsidRDefault="00CC31D1" w:rsidP="0082595C">
      <w:pPr>
        <w:pStyle w:val="af7"/>
        <w:numPr>
          <w:ilvl w:val="0"/>
          <w:numId w:val="0"/>
        </w:numPr>
        <w:jc w:val="center"/>
        <w:rPr>
          <w:rFonts w:ascii="黑体" w:eastAsia="黑体" w:hAnsi="黑体"/>
          <w:szCs w:val="21"/>
        </w:rPr>
      </w:pPr>
      <w:r w:rsidRPr="0082595C">
        <w:rPr>
          <w:rFonts w:ascii="黑体" w:eastAsia="黑体" w:hAnsi="黑体"/>
          <w:szCs w:val="21"/>
        </w:rPr>
        <w:t>建设组织方及专业技术人员类型</w:t>
      </w:r>
      <w:bookmarkEnd w:id="415"/>
    </w:p>
    <w:p w:rsidR="00CC31D1" w:rsidRPr="001A0DAB" w:rsidRDefault="00CC31D1" w:rsidP="000D385F">
      <w:pPr>
        <w:pStyle w:val="17"/>
        <w:ind w:firstLineChars="0" w:firstLine="0"/>
        <w:rPr>
          <w:rFonts w:ascii="Times New Roman"/>
          <w:szCs w:val="21"/>
        </w:rPr>
      </w:pPr>
      <w:r w:rsidRPr="001A0DAB">
        <w:rPr>
          <w:rFonts w:ascii="Times New Roman" w:hAnsi="宋体"/>
          <w:szCs w:val="21"/>
        </w:rPr>
        <w:t>四类系统建设参与主体可进一步划分为子主体，概念层级和定义见表</w:t>
      </w:r>
      <w:bookmarkStart w:id="416" w:name="OLE_LINK372"/>
      <w:bookmarkStart w:id="417" w:name="OLE_LINK373"/>
      <w:r w:rsidR="0082595C">
        <w:rPr>
          <w:rFonts w:ascii="Times New Roman" w:hAnsi="宋体" w:hint="eastAsia"/>
          <w:szCs w:val="21"/>
        </w:rPr>
        <w:t>A.1</w:t>
      </w:r>
      <w:bookmarkEnd w:id="416"/>
      <w:bookmarkEnd w:id="417"/>
      <w:r w:rsidRPr="001A0DAB">
        <w:rPr>
          <w:rFonts w:ascii="Times New Roman" w:hAnsi="宋体"/>
          <w:szCs w:val="21"/>
        </w:rPr>
        <w:t>。</w:t>
      </w:r>
    </w:p>
    <w:p w:rsidR="00CC31D1" w:rsidRPr="00DF3BF3" w:rsidRDefault="00CC31D1" w:rsidP="0082595C">
      <w:pPr>
        <w:pStyle w:val="17"/>
        <w:ind w:firstLineChars="0" w:firstLine="0"/>
        <w:jc w:val="center"/>
        <w:rPr>
          <w:rFonts w:ascii="Times New Roman"/>
          <w:b/>
          <w:szCs w:val="21"/>
        </w:rPr>
      </w:pPr>
      <w:r w:rsidRPr="00DF3BF3">
        <w:rPr>
          <w:rFonts w:ascii="Times New Roman" w:hAnsi="宋体"/>
          <w:b/>
          <w:szCs w:val="21"/>
        </w:rPr>
        <w:t>表</w:t>
      </w:r>
      <w:r w:rsidR="0082595C" w:rsidRPr="00DF3BF3">
        <w:rPr>
          <w:rFonts w:ascii="Times New Roman" w:hAnsi="宋体" w:hint="eastAsia"/>
          <w:b/>
          <w:szCs w:val="21"/>
        </w:rPr>
        <w:t>A.1</w:t>
      </w:r>
      <w:r w:rsidRPr="00DF3BF3">
        <w:rPr>
          <w:rFonts w:ascii="Times New Roman"/>
          <w:b/>
          <w:szCs w:val="21"/>
        </w:rPr>
        <w:t xml:space="preserve"> </w:t>
      </w:r>
      <w:r w:rsidRPr="00DF3BF3">
        <w:rPr>
          <w:rFonts w:ascii="Times New Roman" w:hAnsi="宋体"/>
          <w:b/>
          <w:szCs w:val="21"/>
        </w:rPr>
        <w:t>特种设备知识图谱系统组织方</w:t>
      </w:r>
    </w:p>
    <w:tbl>
      <w:tblPr>
        <w:tblStyle w:val="affff5"/>
        <w:tblW w:w="0" w:type="auto"/>
        <w:tblLook w:val="04A0"/>
      </w:tblPr>
      <w:tblGrid>
        <w:gridCol w:w="1503"/>
        <w:gridCol w:w="1917"/>
        <w:gridCol w:w="5102"/>
      </w:tblGrid>
      <w:tr w:rsidR="00CC31D1" w:rsidRPr="001A0DAB" w:rsidTr="004C434B">
        <w:tc>
          <w:tcPr>
            <w:tcW w:w="3420" w:type="dxa"/>
            <w:gridSpan w:val="2"/>
          </w:tcPr>
          <w:p w:rsidR="00CC31D1" w:rsidRPr="001A0DAB" w:rsidRDefault="00CC31D1" w:rsidP="000D385F">
            <w:pPr>
              <w:pStyle w:val="34"/>
              <w:rPr>
                <w:rFonts w:ascii="Times New Roman" w:hAnsi="Times New Roman"/>
                <w:sz w:val="21"/>
                <w:szCs w:val="21"/>
              </w:rPr>
            </w:pPr>
            <w:r w:rsidRPr="001A0DAB">
              <w:rPr>
                <w:rFonts w:ascii="Times New Roman"/>
                <w:sz w:val="21"/>
                <w:szCs w:val="21"/>
              </w:rPr>
              <w:t>主体</w:t>
            </w:r>
          </w:p>
        </w:tc>
        <w:tc>
          <w:tcPr>
            <w:tcW w:w="5102" w:type="dxa"/>
          </w:tcPr>
          <w:p w:rsidR="00CC31D1" w:rsidRPr="001A0DAB" w:rsidRDefault="00CC31D1" w:rsidP="000D385F">
            <w:pPr>
              <w:pStyle w:val="34"/>
              <w:rPr>
                <w:rFonts w:ascii="Times New Roman" w:hAnsi="Times New Roman"/>
                <w:sz w:val="21"/>
                <w:szCs w:val="21"/>
              </w:rPr>
            </w:pPr>
            <w:r w:rsidRPr="001A0DAB">
              <w:rPr>
                <w:rFonts w:ascii="Times New Roman"/>
                <w:sz w:val="21"/>
                <w:szCs w:val="21"/>
              </w:rPr>
              <w:t>描述</w:t>
            </w:r>
          </w:p>
        </w:tc>
      </w:tr>
      <w:tr w:rsidR="00CC31D1" w:rsidRPr="001A0DAB" w:rsidTr="004C434B">
        <w:tc>
          <w:tcPr>
            <w:tcW w:w="1503" w:type="dxa"/>
            <w:vMerge w:val="restart"/>
            <w:vAlign w:val="center"/>
          </w:tcPr>
          <w:p w:rsidR="00CC31D1" w:rsidRPr="001A0DAB" w:rsidRDefault="00CC31D1" w:rsidP="000D385F">
            <w:pPr>
              <w:pStyle w:val="34"/>
              <w:rPr>
                <w:rFonts w:ascii="Times New Roman" w:hAnsi="Times New Roman"/>
                <w:bCs/>
                <w:sz w:val="21"/>
                <w:szCs w:val="21"/>
              </w:rPr>
            </w:pPr>
            <w:r w:rsidRPr="001A0DAB">
              <w:rPr>
                <w:rFonts w:ascii="Times New Roman"/>
                <w:bCs/>
                <w:sz w:val="21"/>
                <w:szCs w:val="21"/>
              </w:rPr>
              <w:t>提供方</w:t>
            </w:r>
          </w:p>
        </w:tc>
        <w:tc>
          <w:tcPr>
            <w:tcW w:w="1917" w:type="dxa"/>
            <w:vAlign w:val="center"/>
          </w:tcPr>
          <w:p w:rsidR="00CC31D1" w:rsidRPr="001A0DAB" w:rsidRDefault="00CC31D1" w:rsidP="000D385F">
            <w:pPr>
              <w:pStyle w:val="34"/>
              <w:rPr>
                <w:rFonts w:ascii="Times New Roman" w:hAnsi="Times New Roman"/>
                <w:bCs/>
                <w:sz w:val="21"/>
                <w:szCs w:val="21"/>
              </w:rPr>
            </w:pPr>
            <w:r w:rsidRPr="001A0DAB">
              <w:rPr>
                <w:rFonts w:ascii="Times New Roman"/>
                <w:bCs/>
                <w:sz w:val="21"/>
                <w:szCs w:val="21"/>
              </w:rPr>
              <w:t>发起建设方</w:t>
            </w:r>
          </w:p>
        </w:tc>
        <w:tc>
          <w:tcPr>
            <w:tcW w:w="5102" w:type="dxa"/>
          </w:tcPr>
          <w:p w:rsidR="00CC31D1" w:rsidRPr="001A0DAB" w:rsidRDefault="00CC31D1" w:rsidP="000D385F">
            <w:pPr>
              <w:pStyle w:val="34"/>
              <w:rPr>
                <w:rFonts w:ascii="Times New Roman" w:hAnsi="Times New Roman"/>
                <w:bCs/>
                <w:sz w:val="21"/>
                <w:szCs w:val="21"/>
              </w:rPr>
            </w:pPr>
            <w:r w:rsidRPr="001A0DAB">
              <w:rPr>
                <w:rFonts w:ascii="Times New Roman"/>
                <w:bCs/>
                <w:sz w:val="21"/>
                <w:szCs w:val="21"/>
              </w:rPr>
              <w:t>知识图谱辅助决策系统建设运营需求方，也即系统项目甲方。</w:t>
            </w:r>
          </w:p>
        </w:tc>
      </w:tr>
      <w:tr w:rsidR="00CC31D1" w:rsidRPr="001A0DAB" w:rsidTr="004C434B">
        <w:tc>
          <w:tcPr>
            <w:tcW w:w="1503" w:type="dxa"/>
            <w:vMerge/>
            <w:vAlign w:val="center"/>
          </w:tcPr>
          <w:p w:rsidR="00CC31D1" w:rsidRPr="001A0DAB" w:rsidRDefault="00CC31D1" w:rsidP="000D385F">
            <w:pPr>
              <w:pStyle w:val="34"/>
              <w:rPr>
                <w:rFonts w:ascii="Times New Roman" w:hAnsi="Times New Roman"/>
                <w:bCs/>
                <w:sz w:val="21"/>
                <w:szCs w:val="21"/>
              </w:rPr>
            </w:pPr>
          </w:p>
        </w:tc>
        <w:tc>
          <w:tcPr>
            <w:tcW w:w="1917" w:type="dxa"/>
            <w:vAlign w:val="center"/>
          </w:tcPr>
          <w:p w:rsidR="00CC31D1" w:rsidRPr="001A0DAB" w:rsidRDefault="00CC31D1" w:rsidP="000D385F">
            <w:pPr>
              <w:pStyle w:val="34"/>
              <w:rPr>
                <w:rFonts w:ascii="Times New Roman" w:hAnsi="Times New Roman"/>
                <w:bCs/>
                <w:sz w:val="21"/>
                <w:szCs w:val="21"/>
              </w:rPr>
            </w:pPr>
            <w:r w:rsidRPr="001A0DAB">
              <w:rPr>
                <w:rFonts w:ascii="Times New Roman"/>
                <w:bCs/>
                <w:sz w:val="21"/>
                <w:szCs w:val="21"/>
              </w:rPr>
              <w:t>知识内容提供方</w:t>
            </w:r>
          </w:p>
        </w:tc>
        <w:tc>
          <w:tcPr>
            <w:tcW w:w="5102" w:type="dxa"/>
          </w:tcPr>
          <w:p w:rsidR="00CC31D1" w:rsidRPr="001A0DAB" w:rsidRDefault="00CC31D1" w:rsidP="000D385F">
            <w:pPr>
              <w:pStyle w:val="34"/>
              <w:rPr>
                <w:rFonts w:ascii="Times New Roman" w:hAnsi="Times New Roman"/>
                <w:bCs/>
                <w:sz w:val="21"/>
                <w:szCs w:val="21"/>
              </w:rPr>
            </w:pPr>
            <w:r w:rsidRPr="001A0DAB">
              <w:rPr>
                <w:rFonts w:ascii="Times New Roman"/>
                <w:bCs/>
                <w:sz w:val="21"/>
                <w:szCs w:val="21"/>
              </w:rPr>
              <w:t>根据知识图谱辅助决策应用的具体场景，整理提供相关数据和知识的参与方。</w:t>
            </w:r>
          </w:p>
        </w:tc>
      </w:tr>
      <w:tr w:rsidR="00CC31D1" w:rsidRPr="001A0DAB" w:rsidTr="004C434B">
        <w:tc>
          <w:tcPr>
            <w:tcW w:w="1503" w:type="dxa"/>
            <w:vMerge/>
            <w:vAlign w:val="center"/>
          </w:tcPr>
          <w:p w:rsidR="00CC31D1" w:rsidRPr="001A0DAB" w:rsidRDefault="00CC31D1" w:rsidP="000D385F">
            <w:pPr>
              <w:pStyle w:val="34"/>
              <w:rPr>
                <w:rFonts w:ascii="Times New Roman" w:hAnsi="Times New Roman"/>
                <w:bCs/>
                <w:sz w:val="21"/>
                <w:szCs w:val="21"/>
              </w:rPr>
            </w:pPr>
          </w:p>
        </w:tc>
        <w:tc>
          <w:tcPr>
            <w:tcW w:w="1917" w:type="dxa"/>
            <w:vAlign w:val="center"/>
          </w:tcPr>
          <w:p w:rsidR="00CC31D1" w:rsidRPr="001A0DAB" w:rsidRDefault="00CC31D1" w:rsidP="000D385F">
            <w:pPr>
              <w:pStyle w:val="34"/>
              <w:rPr>
                <w:rFonts w:ascii="Times New Roman" w:hAnsi="Times New Roman"/>
                <w:bCs/>
                <w:sz w:val="21"/>
                <w:szCs w:val="21"/>
              </w:rPr>
            </w:pPr>
            <w:r w:rsidRPr="001A0DAB">
              <w:rPr>
                <w:rFonts w:ascii="Times New Roman"/>
                <w:bCs/>
                <w:sz w:val="21"/>
                <w:szCs w:val="21"/>
              </w:rPr>
              <w:t>系统运维方</w:t>
            </w:r>
          </w:p>
        </w:tc>
        <w:tc>
          <w:tcPr>
            <w:tcW w:w="5102" w:type="dxa"/>
          </w:tcPr>
          <w:p w:rsidR="00CC31D1" w:rsidRPr="001A0DAB" w:rsidRDefault="00CC31D1" w:rsidP="000D385F">
            <w:pPr>
              <w:pStyle w:val="34"/>
              <w:rPr>
                <w:rFonts w:ascii="Times New Roman" w:hAnsi="Times New Roman"/>
                <w:bCs/>
                <w:sz w:val="21"/>
                <w:szCs w:val="21"/>
              </w:rPr>
            </w:pPr>
            <w:r w:rsidRPr="001A0DAB">
              <w:rPr>
                <w:rFonts w:ascii="Times New Roman"/>
                <w:bCs/>
                <w:sz w:val="21"/>
                <w:szCs w:val="21"/>
              </w:rPr>
              <w:t>知识图谱系统后期运行服务方，承担知识添加、更新、删除、备份和恢复以及知识质量管理任务等运维服务。</w:t>
            </w:r>
          </w:p>
        </w:tc>
      </w:tr>
      <w:tr w:rsidR="00CC31D1" w:rsidRPr="001A0DAB" w:rsidTr="004C434B">
        <w:tc>
          <w:tcPr>
            <w:tcW w:w="1503" w:type="dxa"/>
            <w:vMerge w:val="restart"/>
            <w:vAlign w:val="center"/>
          </w:tcPr>
          <w:p w:rsidR="00CC31D1" w:rsidRPr="001A0DAB" w:rsidRDefault="00CC31D1" w:rsidP="000D385F">
            <w:pPr>
              <w:pStyle w:val="34"/>
              <w:rPr>
                <w:rFonts w:ascii="Times New Roman" w:hAnsi="Times New Roman"/>
                <w:bCs/>
                <w:sz w:val="21"/>
                <w:szCs w:val="21"/>
              </w:rPr>
            </w:pPr>
            <w:r w:rsidRPr="001A0DAB">
              <w:rPr>
                <w:rFonts w:ascii="Times New Roman"/>
                <w:bCs/>
                <w:sz w:val="21"/>
                <w:szCs w:val="21"/>
              </w:rPr>
              <w:t>集成方</w:t>
            </w:r>
          </w:p>
        </w:tc>
        <w:tc>
          <w:tcPr>
            <w:tcW w:w="1917" w:type="dxa"/>
            <w:vAlign w:val="center"/>
          </w:tcPr>
          <w:p w:rsidR="00CC31D1" w:rsidRPr="001A0DAB" w:rsidRDefault="00CC31D1" w:rsidP="000D385F">
            <w:pPr>
              <w:pStyle w:val="34"/>
              <w:rPr>
                <w:rFonts w:ascii="Times New Roman" w:hAnsi="Times New Roman"/>
                <w:bCs/>
                <w:sz w:val="21"/>
                <w:szCs w:val="21"/>
              </w:rPr>
            </w:pPr>
            <w:r w:rsidRPr="001A0DAB">
              <w:rPr>
                <w:rFonts w:ascii="Times New Roman"/>
                <w:bCs/>
                <w:sz w:val="21"/>
                <w:szCs w:val="21"/>
              </w:rPr>
              <w:t>知识整理方</w:t>
            </w:r>
          </w:p>
        </w:tc>
        <w:tc>
          <w:tcPr>
            <w:tcW w:w="5102" w:type="dxa"/>
          </w:tcPr>
          <w:p w:rsidR="00CC31D1" w:rsidRPr="001A0DAB" w:rsidRDefault="00CC31D1" w:rsidP="000D385F">
            <w:pPr>
              <w:pStyle w:val="34"/>
              <w:rPr>
                <w:rFonts w:ascii="Times New Roman" w:hAnsi="Times New Roman"/>
                <w:bCs/>
                <w:sz w:val="21"/>
                <w:szCs w:val="21"/>
              </w:rPr>
            </w:pPr>
            <w:r w:rsidRPr="001A0DAB">
              <w:rPr>
                <w:rFonts w:ascii="Times New Roman"/>
                <w:bCs/>
                <w:sz w:val="21"/>
                <w:szCs w:val="21"/>
              </w:rPr>
              <w:t>提供符合质量要求的数据结构化服务方，包括知识建模、知识表示、知识提取、知识融合、知识存储和知识计算等服务。</w:t>
            </w:r>
          </w:p>
        </w:tc>
      </w:tr>
      <w:tr w:rsidR="00CC31D1" w:rsidRPr="001A0DAB" w:rsidTr="004C434B">
        <w:tc>
          <w:tcPr>
            <w:tcW w:w="1503" w:type="dxa"/>
            <w:vMerge/>
            <w:vAlign w:val="center"/>
          </w:tcPr>
          <w:p w:rsidR="00CC31D1" w:rsidRPr="001A0DAB" w:rsidRDefault="00CC31D1" w:rsidP="000D385F">
            <w:pPr>
              <w:pStyle w:val="34"/>
              <w:rPr>
                <w:rFonts w:ascii="Times New Roman" w:hAnsi="Times New Roman"/>
                <w:bCs/>
                <w:sz w:val="21"/>
                <w:szCs w:val="21"/>
              </w:rPr>
            </w:pPr>
          </w:p>
        </w:tc>
        <w:tc>
          <w:tcPr>
            <w:tcW w:w="1917" w:type="dxa"/>
            <w:vAlign w:val="center"/>
          </w:tcPr>
          <w:p w:rsidR="00CC31D1" w:rsidRPr="001A0DAB" w:rsidRDefault="00CC31D1" w:rsidP="000D385F">
            <w:pPr>
              <w:pStyle w:val="34"/>
              <w:rPr>
                <w:rFonts w:ascii="Times New Roman" w:hAnsi="Times New Roman"/>
                <w:bCs/>
                <w:sz w:val="21"/>
                <w:szCs w:val="21"/>
              </w:rPr>
            </w:pPr>
            <w:r w:rsidRPr="001A0DAB">
              <w:rPr>
                <w:rFonts w:ascii="Times New Roman"/>
                <w:bCs/>
                <w:sz w:val="21"/>
                <w:szCs w:val="21"/>
              </w:rPr>
              <w:t>数据库部署方</w:t>
            </w:r>
          </w:p>
        </w:tc>
        <w:tc>
          <w:tcPr>
            <w:tcW w:w="5102" w:type="dxa"/>
          </w:tcPr>
          <w:p w:rsidR="00CC31D1" w:rsidRPr="001A0DAB" w:rsidRDefault="00CC31D1" w:rsidP="000D385F">
            <w:pPr>
              <w:pStyle w:val="34"/>
              <w:rPr>
                <w:rFonts w:ascii="Times New Roman" w:hAnsi="Times New Roman"/>
                <w:bCs/>
                <w:sz w:val="21"/>
                <w:szCs w:val="21"/>
              </w:rPr>
            </w:pPr>
            <w:r w:rsidRPr="001A0DAB">
              <w:rPr>
                <w:rFonts w:ascii="Times New Roman"/>
                <w:bCs/>
                <w:sz w:val="21"/>
                <w:szCs w:val="21"/>
              </w:rPr>
              <w:t>提供知识图谱数据库的开发服务方，包括知识数据的导入、数据库可视化、数据库查询接口等服务。</w:t>
            </w:r>
          </w:p>
        </w:tc>
      </w:tr>
      <w:tr w:rsidR="00CC31D1" w:rsidRPr="001A0DAB" w:rsidTr="004C434B">
        <w:tc>
          <w:tcPr>
            <w:tcW w:w="1503" w:type="dxa"/>
            <w:vMerge/>
            <w:vAlign w:val="center"/>
          </w:tcPr>
          <w:p w:rsidR="00CC31D1" w:rsidRPr="001A0DAB" w:rsidRDefault="00CC31D1" w:rsidP="000D385F">
            <w:pPr>
              <w:pStyle w:val="34"/>
              <w:rPr>
                <w:rFonts w:ascii="Times New Roman" w:hAnsi="Times New Roman"/>
                <w:bCs/>
                <w:sz w:val="21"/>
                <w:szCs w:val="21"/>
              </w:rPr>
            </w:pPr>
          </w:p>
        </w:tc>
        <w:tc>
          <w:tcPr>
            <w:tcW w:w="1917" w:type="dxa"/>
            <w:vAlign w:val="center"/>
          </w:tcPr>
          <w:p w:rsidR="00CC31D1" w:rsidRPr="001A0DAB" w:rsidRDefault="00CC31D1" w:rsidP="000D385F">
            <w:pPr>
              <w:pStyle w:val="34"/>
              <w:rPr>
                <w:rFonts w:ascii="Times New Roman" w:hAnsi="Times New Roman"/>
                <w:bCs/>
                <w:sz w:val="21"/>
                <w:szCs w:val="21"/>
              </w:rPr>
            </w:pPr>
            <w:r w:rsidRPr="001A0DAB">
              <w:rPr>
                <w:rFonts w:ascii="Times New Roman"/>
                <w:bCs/>
                <w:sz w:val="21"/>
                <w:szCs w:val="21"/>
              </w:rPr>
              <w:t>应用开发方</w:t>
            </w:r>
          </w:p>
        </w:tc>
        <w:tc>
          <w:tcPr>
            <w:tcW w:w="5102" w:type="dxa"/>
          </w:tcPr>
          <w:p w:rsidR="00CC31D1" w:rsidRPr="001A0DAB" w:rsidRDefault="00CC31D1" w:rsidP="000D385F">
            <w:pPr>
              <w:pStyle w:val="34"/>
              <w:rPr>
                <w:rFonts w:ascii="Times New Roman" w:hAnsi="Times New Roman"/>
                <w:bCs/>
                <w:sz w:val="21"/>
                <w:szCs w:val="21"/>
              </w:rPr>
            </w:pPr>
            <w:r w:rsidRPr="001A0DAB">
              <w:rPr>
                <w:rFonts w:ascii="Times New Roman"/>
                <w:bCs/>
                <w:sz w:val="21"/>
                <w:szCs w:val="21"/>
              </w:rPr>
              <w:t>基于知识图谱数据提供知识推理、风险分析、智能预测等特定辅助决策场景应用的算法开发服务方。</w:t>
            </w:r>
          </w:p>
        </w:tc>
      </w:tr>
      <w:tr w:rsidR="00CC31D1" w:rsidRPr="001A0DAB" w:rsidTr="004C434B">
        <w:tc>
          <w:tcPr>
            <w:tcW w:w="1503" w:type="dxa"/>
            <w:vMerge w:val="restart"/>
            <w:vAlign w:val="center"/>
          </w:tcPr>
          <w:p w:rsidR="00CC31D1" w:rsidRPr="001A0DAB" w:rsidRDefault="00CC31D1" w:rsidP="000D385F">
            <w:pPr>
              <w:pStyle w:val="34"/>
              <w:rPr>
                <w:rFonts w:ascii="Times New Roman" w:hAnsi="Times New Roman"/>
                <w:bCs/>
                <w:sz w:val="21"/>
                <w:szCs w:val="21"/>
              </w:rPr>
            </w:pPr>
            <w:r w:rsidRPr="001A0DAB">
              <w:rPr>
                <w:rFonts w:ascii="Times New Roman"/>
                <w:bCs/>
                <w:sz w:val="21"/>
                <w:szCs w:val="21"/>
              </w:rPr>
              <w:t>用户</w:t>
            </w:r>
          </w:p>
        </w:tc>
        <w:tc>
          <w:tcPr>
            <w:tcW w:w="1917" w:type="dxa"/>
            <w:vAlign w:val="center"/>
          </w:tcPr>
          <w:p w:rsidR="00CC31D1" w:rsidRPr="001A0DAB" w:rsidRDefault="00CC31D1" w:rsidP="000D385F">
            <w:pPr>
              <w:pStyle w:val="34"/>
              <w:rPr>
                <w:rFonts w:ascii="Times New Roman" w:hAnsi="Times New Roman"/>
                <w:bCs/>
                <w:sz w:val="21"/>
                <w:szCs w:val="21"/>
              </w:rPr>
            </w:pPr>
            <w:r w:rsidRPr="001A0DAB">
              <w:rPr>
                <w:rFonts w:ascii="Times New Roman"/>
                <w:bCs/>
                <w:sz w:val="21"/>
                <w:szCs w:val="21"/>
              </w:rPr>
              <w:t>知识使用人员</w:t>
            </w:r>
          </w:p>
        </w:tc>
        <w:tc>
          <w:tcPr>
            <w:tcW w:w="5102" w:type="dxa"/>
          </w:tcPr>
          <w:p w:rsidR="00CC31D1" w:rsidRPr="001A0DAB" w:rsidRDefault="00CC31D1" w:rsidP="000D385F">
            <w:pPr>
              <w:pStyle w:val="34"/>
              <w:rPr>
                <w:rFonts w:ascii="Times New Roman" w:hAnsi="Times New Roman"/>
                <w:bCs/>
                <w:sz w:val="21"/>
                <w:szCs w:val="21"/>
              </w:rPr>
            </w:pPr>
            <w:r w:rsidRPr="001A0DAB">
              <w:rPr>
                <w:rFonts w:ascii="Times New Roman"/>
                <w:bCs/>
                <w:sz w:val="21"/>
                <w:szCs w:val="21"/>
              </w:rPr>
              <w:t>特种设备从业人员，利用系统终端获取知识、案例与分析、预测等服务。</w:t>
            </w:r>
          </w:p>
        </w:tc>
      </w:tr>
      <w:tr w:rsidR="00CC31D1" w:rsidRPr="001A0DAB" w:rsidTr="004C434B">
        <w:tc>
          <w:tcPr>
            <w:tcW w:w="1503" w:type="dxa"/>
            <w:vMerge/>
          </w:tcPr>
          <w:p w:rsidR="00CC31D1" w:rsidRPr="001A0DAB" w:rsidRDefault="00CC31D1" w:rsidP="000D385F">
            <w:pPr>
              <w:pStyle w:val="34"/>
              <w:rPr>
                <w:rFonts w:ascii="Times New Roman" w:hAnsi="Times New Roman"/>
                <w:bCs/>
                <w:sz w:val="21"/>
                <w:szCs w:val="21"/>
              </w:rPr>
            </w:pPr>
          </w:p>
        </w:tc>
        <w:tc>
          <w:tcPr>
            <w:tcW w:w="1917" w:type="dxa"/>
            <w:vAlign w:val="center"/>
          </w:tcPr>
          <w:p w:rsidR="00CC31D1" w:rsidRPr="001A0DAB" w:rsidRDefault="00CC31D1" w:rsidP="000D385F">
            <w:pPr>
              <w:pStyle w:val="34"/>
              <w:rPr>
                <w:rFonts w:ascii="Times New Roman" w:hAnsi="Times New Roman"/>
                <w:bCs/>
                <w:sz w:val="21"/>
                <w:szCs w:val="21"/>
              </w:rPr>
            </w:pPr>
            <w:r w:rsidRPr="001A0DAB">
              <w:rPr>
                <w:rFonts w:ascii="Times New Roman"/>
                <w:bCs/>
                <w:sz w:val="21"/>
                <w:szCs w:val="21"/>
              </w:rPr>
              <w:t>二次开发方</w:t>
            </w:r>
          </w:p>
        </w:tc>
        <w:tc>
          <w:tcPr>
            <w:tcW w:w="5102" w:type="dxa"/>
          </w:tcPr>
          <w:p w:rsidR="00CC31D1" w:rsidRPr="001A0DAB" w:rsidRDefault="00CC31D1" w:rsidP="000D385F">
            <w:pPr>
              <w:pStyle w:val="34"/>
              <w:rPr>
                <w:rFonts w:ascii="Times New Roman" w:hAnsi="Times New Roman"/>
                <w:bCs/>
                <w:sz w:val="21"/>
                <w:szCs w:val="21"/>
              </w:rPr>
            </w:pPr>
            <w:r w:rsidRPr="001A0DAB">
              <w:rPr>
                <w:rFonts w:ascii="Times New Roman"/>
                <w:bCs/>
                <w:sz w:val="21"/>
                <w:szCs w:val="21"/>
              </w:rPr>
              <w:t>利用开发的知识图谱辅助决策系统进行二次应用或网页嵌入开发的参与方，而无需新建知识图谱。</w:t>
            </w:r>
          </w:p>
        </w:tc>
      </w:tr>
      <w:tr w:rsidR="00CC31D1" w:rsidRPr="001A0DAB" w:rsidTr="004C434B">
        <w:tc>
          <w:tcPr>
            <w:tcW w:w="1503" w:type="dxa"/>
            <w:vMerge w:val="restart"/>
            <w:vAlign w:val="center"/>
          </w:tcPr>
          <w:p w:rsidR="00CC31D1" w:rsidRPr="001A0DAB" w:rsidRDefault="00CC31D1" w:rsidP="000D385F">
            <w:pPr>
              <w:pStyle w:val="34"/>
              <w:rPr>
                <w:rFonts w:ascii="Times New Roman" w:hAnsi="Times New Roman"/>
                <w:bCs/>
                <w:sz w:val="21"/>
                <w:szCs w:val="21"/>
              </w:rPr>
            </w:pPr>
            <w:r w:rsidRPr="001A0DAB">
              <w:rPr>
                <w:rFonts w:ascii="Times New Roman"/>
                <w:bCs/>
                <w:sz w:val="21"/>
                <w:szCs w:val="21"/>
              </w:rPr>
              <w:t>其他合作伙伴</w:t>
            </w:r>
          </w:p>
        </w:tc>
        <w:tc>
          <w:tcPr>
            <w:tcW w:w="1917" w:type="dxa"/>
            <w:vAlign w:val="center"/>
          </w:tcPr>
          <w:p w:rsidR="00CC31D1" w:rsidRPr="001A0DAB" w:rsidRDefault="00CC31D1" w:rsidP="000D385F">
            <w:pPr>
              <w:pStyle w:val="34"/>
              <w:rPr>
                <w:rFonts w:ascii="Times New Roman" w:hAnsi="Times New Roman"/>
                <w:bCs/>
                <w:sz w:val="21"/>
                <w:szCs w:val="21"/>
              </w:rPr>
            </w:pPr>
            <w:r w:rsidRPr="001A0DAB">
              <w:rPr>
                <w:rFonts w:ascii="Times New Roman" w:hAnsi="Times New Roman"/>
                <w:bCs/>
                <w:sz w:val="21"/>
                <w:szCs w:val="21"/>
              </w:rPr>
              <w:t>IT</w:t>
            </w:r>
            <w:r w:rsidRPr="001A0DAB">
              <w:rPr>
                <w:rFonts w:ascii="Times New Roman"/>
                <w:bCs/>
                <w:sz w:val="21"/>
                <w:szCs w:val="21"/>
              </w:rPr>
              <w:t>基础设施提供方</w:t>
            </w:r>
          </w:p>
        </w:tc>
        <w:tc>
          <w:tcPr>
            <w:tcW w:w="5102" w:type="dxa"/>
          </w:tcPr>
          <w:p w:rsidR="00CC31D1" w:rsidRPr="001A0DAB" w:rsidRDefault="00CC31D1" w:rsidP="000D385F">
            <w:pPr>
              <w:pStyle w:val="34"/>
              <w:rPr>
                <w:rFonts w:ascii="Times New Roman" w:hAnsi="Times New Roman"/>
                <w:bCs/>
                <w:sz w:val="21"/>
                <w:szCs w:val="21"/>
              </w:rPr>
            </w:pPr>
            <w:r w:rsidRPr="001A0DAB">
              <w:rPr>
                <w:rFonts w:ascii="Times New Roman"/>
                <w:bCs/>
                <w:sz w:val="21"/>
                <w:szCs w:val="21"/>
              </w:rPr>
              <w:t>为知识图谱系统构建和运营提供所需的硬件和软件基础设施的供应方，例如硬件设备、云服务资源、大数据存储计算平台等。</w:t>
            </w:r>
          </w:p>
        </w:tc>
      </w:tr>
      <w:tr w:rsidR="00CC31D1" w:rsidRPr="001A0DAB" w:rsidTr="004C434B">
        <w:tc>
          <w:tcPr>
            <w:tcW w:w="1503" w:type="dxa"/>
            <w:vMerge/>
          </w:tcPr>
          <w:p w:rsidR="00CC31D1" w:rsidRPr="001A0DAB" w:rsidRDefault="00CC31D1" w:rsidP="000D385F">
            <w:pPr>
              <w:pStyle w:val="34"/>
              <w:rPr>
                <w:rFonts w:ascii="Times New Roman" w:hAnsi="Times New Roman"/>
                <w:bCs/>
                <w:sz w:val="21"/>
                <w:szCs w:val="21"/>
              </w:rPr>
            </w:pPr>
          </w:p>
        </w:tc>
        <w:tc>
          <w:tcPr>
            <w:tcW w:w="1917" w:type="dxa"/>
            <w:vAlign w:val="center"/>
          </w:tcPr>
          <w:p w:rsidR="00CC31D1" w:rsidRPr="001A0DAB" w:rsidRDefault="00CC31D1" w:rsidP="000D385F">
            <w:pPr>
              <w:pStyle w:val="34"/>
              <w:rPr>
                <w:rFonts w:ascii="Times New Roman" w:hAnsi="Times New Roman"/>
                <w:bCs/>
                <w:sz w:val="21"/>
                <w:szCs w:val="21"/>
              </w:rPr>
            </w:pPr>
            <w:r w:rsidRPr="001A0DAB">
              <w:rPr>
                <w:rFonts w:ascii="Times New Roman"/>
                <w:bCs/>
                <w:sz w:val="21"/>
                <w:szCs w:val="21"/>
              </w:rPr>
              <w:t>平台与软件开发方</w:t>
            </w:r>
          </w:p>
        </w:tc>
        <w:tc>
          <w:tcPr>
            <w:tcW w:w="5102" w:type="dxa"/>
          </w:tcPr>
          <w:p w:rsidR="00CC31D1" w:rsidRPr="001A0DAB" w:rsidRDefault="00CC31D1" w:rsidP="000D385F">
            <w:pPr>
              <w:pStyle w:val="34"/>
              <w:rPr>
                <w:rFonts w:ascii="Times New Roman" w:hAnsi="Times New Roman"/>
                <w:bCs/>
                <w:sz w:val="21"/>
                <w:szCs w:val="21"/>
              </w:rPr>
            </w:pPr>
            <w:r w:rsidRPr="001A0DAB">
              <w:rPr>
                <w:rFonts w:ascii="Times New Roman"/>
                <w:bCs/>
                <w:sz w:val="21"/>
                <w:szCs w:val="21"/>
              </w:rPr>
              <w:t>为知识图谱系统知识服务提供相关软件和平台开发等软件开发支持业务方。</w:t>
            </w:r>
          </w:p>
        </w:tc>
      </w:tr>
      <w:tr w:rsidR="00CC31D1" w:rsidRPr="001A0DAB" w:rsidTr="004C434B">
        <w:tc>
          <w:tcPr>
            <w:tcW w:w="1503" w:type="dxa"/>
            <w:vMerge/>
          </w:tcPr>
          <w:p w:rsidR="00CC31D1" w:rsidRPr="001A0DAB" w:rsidRDefault="00CC31D1" w:rsidP="000D385F">
            <w:pPr>
              <w:pStyle w:val="34"/>
              <w:rPr>
                <w:rFonts w:ascii="Times New Roman" w:hAnsi="Times New Roman"/>
                <w:bCs/>
                <w:sz w:val="21"/>
                <w:szCs w:val="21"/>
              </w:rPr>
            </w:pPr>
          </w:p>
        </w:tc>
        <w:tc>
          <w:tcPr>
            <w:tcW w:w="1917" w:type="dxa"/>
            <w:vAlign w:val="center"/>
          </w:tcPr>
          <w:p w:rsidR="00CC31D1" w:rsidRPr="001A0DAB" w:rsidRDefault="00CC31D1" w:rsidP="000D385F">
            <w:pPr>
              <w:pStyle w:val="34"/>
              <w:rPr>
                <w:rFonts w:ascii="Times New Roman" w:hAnsi="Times New Roman"/>
                <w:bCs/>
                <w:sz w:val="21"/>
                <w:szCs w:val="21"/>
              </w:rPr>
            </w:pPr>
            <w:r w:rsidRPr="001A0DAB">
              <w:rPr>
                <w:rFonts w:ascii="Times New Roman"/>
                <w:bCs/>
                <w:sz w:val="21"/>
                <w:szCs w:val="21"/>
              </w:rPr>
              <w:t>数据库工具提供方</w:t>
            </w:r>
          </w:p>
        </w:tc>
        <w:tc>
          <w:tcPr>
            <w:tcW w:w="5102" w:type="dxa"/>
          </w:tcPr>
          <w:p w:rsidR="00CC31D1" w:rsidRPr="001A0DAB" w:rsidRDefault="00CC31D1" w:rsidP="000D385F">
            <w:pPr>
              <w:pStyle w:val="34"/>
              <w:rPr>
                <w:rFonts w:ascii="Times New Roman" w:hAnsi="Times New Roman"/>
                <w:bCs/>
                <w:sz w:val="21"/>
                <w:szCs w:val="21"/>
              </w:rPr>
            </w:pPr>
            <w:r w:rsidRPr="001A0DAB">
              <w:rPr>
                <w:rFonts w:ascii="Times New Roman"/>
                <w:bCs/>
                <w:sz w:val="21"/>
                <w:szCs w:val="21"/>
              </w:rPr>
              <w:t>为知识图谱数据管理提供数据库相关工具的数据库供应方。</w:t>
            </w:r>
          </w:p>
        </w:tc>
      </w:tr>
      <w:tr w:rsidR="00CC31D1" w:rsidRPr="001A0DAB" w:rsidTr="004C434B">
        <w:tc>
          <w:tcPr>
            <w:tcW w:w="1503" w:type="dxa"/>
            <w:vMerge/>
          </w:tcPr>
          <w:p w:rsidR="00CC31D1" w:rsidRPr="001A0DAB" w:rsidRDefault="00CC31D1" w:rsidP="000D385F">
            <w:pPr>
              <w:pStyle w:val="34"/>
              <w:rPr>
                <w:rFonts w:ascii="Times New Roman" w:hAnsi="Times New Roman"/>
                <w:bCs/>
                <w:sz w:val="21"/>
                <w:szCs w:val="21"/>
              </w:rPr>
            </w:pPr>
          </w:p>
        </w:tc>
        <w:tc>
          <w:tcPr>
            <w:tcW w:w="1917" w:type="dxa"/>
            <w:vAlign w:val="center"/>
          </w:tcPr>
          <w:p w:rsidR="00CC31D1" w:rsidRPr="001A0DAB" w:rsidRDefault="00CC31D1" w:rsidP="000D385F">
            <w:pPr>
              <w:pStyle w:val="34"/>
              <w:rPr>
                <w:rFonts w:ascii="Times New Roman" w:hAnsi="Times New Roman"/>
                <w:bCs/>
                <w:sz w:val="21"/>
                <w:szCs w:val="21"/>
              </w:rPr>
            </w:pPr>
            <w:r w:rsidRPr="001A0DAB">
              <w:rPr>
                <w:rFonts w:ascii="Times New Roman"/>
                <w:bCs/>
                <w:sz w:val="21"/>
                <w:szCs w:val="21"/>
              </w:rPr>
              <w:t>评估与认证服务方</w:t>
            </w:r>
          </w:p>
        </w:tc>
        <w:tc>
          <w:tcPr>
            <w:tcW w:w="5102" w:type="dxa"/>
          </w:tcPr>
          <w:p w:rsidR="00CC31D1" w:rsidRPr="001A0DAB" w:rsidRDefault="00CC31D1" w:rsidP="000D385F">
            <w:pPr>
              <w:pStyle w:val="34"/>
              <w:rPr>
                <w:rFonts w:ascii="Times New Roman" w:hAnsi="Times New Roman"/>
                <w:bCs/>
                <w:sz w:val="21"/>
                <w:szCs w:val="21"/>
              </w:rPr>
            </w:pPr>
            <w:r w:rsidRPr="001A0DAB">
              <w:rPr>
                <w:rFonts w:ascii="Times New Roman"/>
                <w:bCs/>
                <w:sz w:val="21"/>
                <w:szCs w:val="21"/>
              </w:rPr>
              <w:t>为知识图谱系统应用产品、服务、流程以及安全等方面提供评估与认证的组织方。</w:t>
            </w:r>
          </w:p>
        </w:tc>
      </w:tr>
      <w:tr w:rsidR="00CC31D1" w:rsidRPr="001A0DAB" w:rsidTr="004C434B">
        <w:tc>
          <w:tcPr>
            <w:tcW w:w="1503" w:type="dxa"/>
            <w:vMerge/>
          </w:tcPr>
          <w:p w:rsidR="00CC31D1" w:rsidRPr="001A0DAB" w:rsidRDefault="00CC31D1" w:rsidP="000D385F">
            <w:pPr>
              <w:pStyle w:val="34"/>
              <w:rPr>
                <w:rFonts w:ascii="Times New Roman" w:hAnsi="Times New Roman"/>
                <w:bCs/>
                <w:sz w:val="21"/>
                <w:szCs w:val="21"/>
              </w:rPr>
            </w:pPr>
          </w:p>
        </w:tc>
        <w:tc>
          <w:tcPr>
            <w:tcW w:w="1917" w:type="dxa"/>
            <w:vAlign w:val="center"/>
          </w:tcPr>
          <w:p w:rsidR="00CC31D1" w:rsidRPr="001A0DAB" w:rsidRDefault="00CC31D1" w:rsidP="000D385F">
            <w:pPr>
              <w:pStyle w:val="34"/>
              <w:rPr>
                <w:rFonts w:ascii="Times New Roman" w:hAnsi="Times New Roman"/>
                <w:bCs/>
                <w:sz w:val="21"/>
                <w:szCs w:val="21"/>
              </w:rPr>
            </w:pPr>
            <w:r w:rsidRPr="001A0DAB">
              <w:rPr>
                <w:rFonts w:ascii="Times New Roman"/>
                <w:bCs/>
                <w:sz w:val="21"/>
                <w:szCs w:val="21"/>
              </w:rPr>
              <w:t>合规审查方</w:t>
            </w:r>
          </w:p>
        </w:tc>
        <w:tc>
          <w:tcPr>
            <w:tcW w:w="5102" w:type="dxa"/>
          </w:tcPr>
          <w:p w:rsidR="00CC31D1" w:rsidRPr="001A0DAB" w:rsidRDefault="00CC31D1" w:rsidP="000D385F">
            <w:pPr>
              <w:pStyle w:val="34"/>
              <w:rPr>
                <w:rFonts w:ascii="Times New Roman" w:hAnsi="Times New Roman"/>
                <w:bCs/>
                <w:sz w:val="21"/>
                <w:szCs w:val="21"/>
              </w:rPr>
            </w:pPr>
            <w:r w:rsidRPr="001A0DAB">
              <w:rPr>
                <w:rFonts w:ascii="Times New Roman"/>
                <w:bCs/>
                <w:sz w:val="21"/>
                <w:szCs w:val="21"/>
              </w:rPr>
              <w:t>为基于知识图谱开展的知识产品和服务提供合规性审查服务方，以确保符合相应法律法规的要求。</w:t>
            </w:r>
          </w:p>
        </w:tc>
      </w:tr>
    </w:tbl>
    <w:p w:rsidR="00CC31D1" w:rsidRPr="001A0DAB" w:rsidRDefault="00CC31D1" w:rsidP="000D385F">
      <w:pPr>
        <w:pStyle w:val="17"/>
        <w:ind w:firstLineChars="0" w:firstLine="0"/>
        <w:rPr>
          <w:rFonts w:ascii="Times New Roman"/>
          <w:szCs w:val="21"/>
        </w:rPr>
      </w:pPr>
      <w:r w:rsidRPr="001A0DAB">
        <w:rPr>
          <w:rFonts w:ascii="Times New Roman" w:hAnsi="宋体"/>
          <w:szCs w:val="21"/>
        </w:rPr>
        <w:t>根据技术活动的内容将相关技术人员分为以下类别，见表</w:t>
      </w:r>
      <w:r w:rsidR="0082595C">
        <w:rPr>
          <w:rFonts w:ascii="Times New Roman" w:hAnsi="宋体" w:hint="eastAsia"/>
          <w:szCs w:val="21"/>
        </w:rPr>
        <w:t>A.2</w:t>
      </w:r>
      <w:r w:rsidRPr="001A0DAB">
        <w:rPr>
          <w:rFonts w:ascii="Times New Roman" w:hAnsi="宋体"/>
          <w:szCs w:val="21"/>
        </w:rPr>
        <w:t>。</w:t>
      </w:r>
    </w:p>
    <w:p w:rsidR="00CC31D1" w:rsidRPr="00DF3BF3" w:rsidRDefault="00CC31D1" w:rsidP="000D385F">
      <w:pPr>
        <w:pStyle w:val="26"/>
        <w:rPr>
          <w:rFonts w:ascii="Times New Roman" w:eastAsia="宋体" w:hAnsi="Times New Roman"/>
          <w:b/>
          <w:sz w:val="21"/>
          <w:szCs w:val="21"/>
        </w:rPr>
      </w:pPr>
      <w:r w:rsidRPr="00DF3BF3">
        <w:rPr>
          <w:rFonts w:ascii="Times New Roman" w:eastAsia="宋体" w:hAnsi="宋体"/>
          <w:b/>
          <w:sz w:val="21"/>
          <w:szCs w:val="21"/>
        </w:rPr>
        <w:t>表</w:t>
      </w:r>
      <w:r w:rsidR="0082595C" w:rsidRPr="00DF3BF3">
        <w:rPr>
          <w:rFonts w:ascii="Times New Roman" w:eastAsia="宋体" w:hAnsi="宋体" w:hint="eastAsia"/>
          <w:b/>
          <w:sz w:val="21"/>
          <w:szCs w:val="21"/>
        </w:rPr>
        <w:t>A.2</w:t>
      </w:r>
      <w:r w:rsidRPr="00DF3BF3">
        <w:rPr>
          <w:rFonts w:ascii="Times New Roman" w:eastAsia="宋体" w:hAnsi="Times New Roman"/>
          <w:b/>
          <w:sz w:val="21"/>
          <w:szCs w:val="21"/>
        </w:rPr>
        <w:t xml:space="preserve"> </w:t>
      </w:r>
      <w:r w:rsidRPr="00DF3BF3">
        <w:rPr>
          <w:rFonts w:ascii="Times New Roman" w:eastAsia="宋体" w:hAnsi="宋体"/>
          <w:b/>
          <w:sz w:val="21"/>
          <w:szCs w:val="21"/>
        </w:rPr>
        <w:t>特种设备知识图谱系统技术人员类型</w:t>
      </w:r>
    </w:p>
    <w:tbl>
      <w:tblPr>
        <w:tblStyle w:val="affff5"/>
        <w:tblW w:w="0" w:type="auto"/>
        <w:tblLook w:val="04A0"/>
      </w:tblPr>
      <w:tblGrid>
        <w:gridCol w:w="983"/>
        <w:gridCol w:w="1769"/>
        <w:gridCol w:w="5768"/>
      </w:tblGrid>
      <w:tr w:rsidR="00CC31D1" w:rsidRPr="001A0DAB" w:rsidTr="004C434B">
        <w:tc>
          <w:tcPr>
            <w:tcW w:w="2752" w:type="dxa"/>
            <w:gridSpan w:val="2"/>
          </w:tcPr>
          <w:p w:rsidR="00CC31D1" w:rsidRPr="001A0DAB" w:rsidRDefault="00CC31D1" w:rsidP="000D385F">
            <w:pPr>
              <w:pStyle w:val="34"/>
              <w:rPr>
                <w:rFonts w:ascii="Times New Roman" w:hAnsi="Times New Roman"/>
                <w:sz w:val="21"/>
                <w:szCs w:val="21"/>
              </w:rPr>
            </w:pPr>
            <w:r w:rsidRPr="001A0DAB">
              <w:rPr>
                <w:rFonts w:ascii="Times New Roman"/>
                <w:sz w:val="21"/>
                <w:szCs w:val="21"/>
              </w:rPr>
              <w:t>技术人员类型</w:t>
            </w:r>
          </w:p>
        </w:tc>
        <w:tc>
          <w:tcPr>
            <w:tcW w:w="5768" w:type="dxa"/>
          </w:tcPr>
          <w:p w:rsidR="00CC31D1" w:rsidRPr="001A0DAB" w:rsidRDefault="00CC31D1" w:rsidP="000D385F">
            <w:pPr>
              <w:pStyle w:val="34"/>
              <w:rPr>
                <w:rFonts w:ascii="Times New Roman" w:hAnsi="Times New Roman"/>
                <w:sz w:val="21"/>
                <w:szCs w:val="21"/>
              </w:rPr>
            </w:pPr>
            <w:r w:rsidRPr="001A0DAB">
              <w:rPr>
                <w:rFonts w:ascii="Times New Roman"/>
                <w:sz w:val="21"/>
                <w:szCs w:val="21"/>
              </w:rPr>
              <w:t>描述</w:t>
            </w:r>
          </w:p>
        </w:tc>
      </w:tr>
      <w:tr w:rsidR="00CC31D1" w:rsidRPr="001A0DAB" w:rsidTr="004C434B">
        <w:tc>
          <w:tcPr>
            <w:tcW w:w="983" w:type="dxa"/>
            <w:vMerge w:val="restart"/>
          </w:tcPr>
          <w:p w:rsidR="00CC31D1" w:rsidRPr="001A0DAB" w:rsidRDefault="00CC31D1" w:rsidP="000D385F">
            <w:pPr>
              <w:pStyle w:val="34"/>
              <w:rPr>
                <w:rFonts w:ascii="Times New Roman" w:hAnsi="Times New Roman"/>
                <w:bCs/>
                <w:sz w:val="21"/>
                <w:szCs w:val="21"/>
              </w:rPr>
            </w:pPr>
            <w:r w:rsidRPr="001A0DAB">
              <w:rPr>
                <w:rFonts w:ascii="Times New Roman"/>
                <w:bCs/>
                <w:sz w:val="21"/>
                <w:szCs w:val="21"/>
              </w:rPr>
              <w:t>特种设备领域技术人员</w:t>
            </w:r>
          </w:p>
        </w:tc>
        <w:tc>
          <w:tcPr>
            <w:tcW w:w="1769" w:type="dxa"/>
          </w:tcPr>
          <w:p w:rsidR="00CC31D1" w:rsidRPr="001A0DAB" w:rsidRDefault="00CC31D1" w:rsidP="000D385F">
            <w:pPr>
              <w:pStyle w:val="34"/>
              <w:rPr>
                <w:rFonts w:ascii="Times New Roman" w:hAnsi="Times New Roman"/>
                <w:bCs/>
                <w:sz w:val="21"/>
                <w:szCs w:val="21"/>
              </w:rPr>
            </w:pPr>
            <w:r w:rsidRPr="001A0DAB">
              <w:rPr>
                <w:rFonts w:ascii="Times New Roman"/>
                <w:bCs/>
                <w:sz w:val="21"/>
                <w:szCs w:val="21"/>
              </w:rPr>
              <w:t>设计人员</w:t>
            </w:r>
          </w:p>
        </w:tc>
        <w:tc>
          <w:tcPr>
            <w:tcW w:w="5768" w:type="dxa"/>
          </w:tcPr>
          <w:p w:rsidR="00CC31D1" w:rsidRPr="001A0DAB" w:rsidRDefault="00CC31D1" w:rsidP="000D385F">
            <w:pPr>
              <w:pStyle w:val="34"/>
              <w:rPr>
                <w:rFonts w:ascii="Times New Roman" w:hAnsi="Times New Roman"/>
                <w:bCs/>
                <w:sz w:val="21"/>
                <w:szCs w:val="21"/>
              </w:rPr>
            </w:pPr>
            <w:r w:rsidRPr="001A0DAB">
              <w:rPr>
                <w:rFonts w:ascii="Times New Roman"/>
                <w:bCs/>
                <w:sz w:val="21"/>
                <w:szCs w:val="21"/>
              </w:rPr>
              <w:t>从事特种设备产品设计，可提供设备材料、部件、结构、校核等设计知识和经验。</w:t>
            </w:r>
          </w:p>
        </w:tc>
      </w:tr>
      <w:tr w:rsidR="00CC31D1" w:rsidRPr="001A0DAB" w:rsidTr="004C434B">
        <w:tc>
          <w:tcPr>
            <w:tcW w:w="983" w:type="dxa"/>
            <w:vMerge/>
          </w:tcPr>
          <w:p w:rsidR="00CC31D1" w:rsidRPr="001A0DAB" w:rsidRDefault="00CC31D1" w:rsidP="000D385F">
            <w:pPr>
              <w:pStyle w:val="34"/>
              <w:rPr>
                <w:rFonts w:ascii="Times New Roman" w:hAnsi="Times New Roman"/>
                <w:bCs/>
                <w:sz w:val="21"/>
                <w:szCs w:val="21"/>
              </w:rPr>
            </w:pPr>
          </w:p>
        </w:tc>
        <w:tc>
          <w:tcPr>
            <w:tcW w:w="1769" w:type="dxa"/>
          </w:tcPr>
          <w:p w:rsidR="00CC31D1" w:rsidRPr="001A0DAB" w:rsidRDefault="00CC31D1" w:rsidP="000D385F">
            <w:pPr>
              <w:pStyle w:val="34"/>
              <w:rPr>
                <w:rFonts w:ascii="Times New Roman" w:hAnsi="Times New Roman"/>
                <w:bCs/>
                <w:sz w:val="21"/>
                <w:szCs w:val="21"/>
              </w:rPr>
            </w:pPr>
            <w:r w:rsidRPr="001A0DAB">
              <w:rPr>
                <w:rFonts w:ascii="Times New Roman"/>
                <w:bCs/>
                <w:sz w:val="21"/>
                <w:szCs w:val="21"/>
              </w:rPr>
              <w:t>操作人员</w:t>
            </w:r>
          </w:p>
        </w:tc>
        <w:tc>
          <w:tcPr>
            <w:tcW w:w="5768" w:type="dxa"/>
          </w:tcPr>
          <w:p w:rsidR="00CC31D1" w:rsidRPr="001A0DAB" w:rsidRDefault="00CC31D1" w:rsidP="000D385F">
            <w:pPr>
              <w:pStyle w:val="34"/>
              <w:rPr>
                <w:rFonts w:ascii="Times New Roman" w:hAnsi="Times New Roman"/>
                <w:bCs/>
                <w:sz w:val="21"/>
                <w:szCs w:val="21"/>
              </w:rPr>
            </w:pPr>
            <w:r w:rsidRPr="001A0DAB">
              <w:rPr>
                <w:rFonts w:ascii="Times New Roman"/>
                <w:bCs/>
                <w:sz w:val="21"/>
                <w:szCs w:val="21"/>
              </w:rPr>
              <w:t>从事特种设备生产运行操作，可提供设备运行操作知识和经验。</w:t>
            </w:r>
          </w:p>
        </w:tc>
      </w:tr>
      <w:tr w:rsidR="00CC31D1" w:rsidRPr="001A0DAB" w:rsidTr="004C434B">
        <w:tc>
          <w:tcPr>
            <w:tcW w:w="983" w:type="dxa"/>
            <w:vMerge/>
          </w:tcPr>
          <w:p w:rsidR="00CC31D1" w:rsidRPr="001A0DAB" w:rsidRDefault="00CC31D1" w:rsidP="000D385F">
            <w:pPr>
              <w:pStyle w:val="34"/>
              <w:rPr>
                <w:rFonts w:ascii="Times New Roman" w:hAnsi="Times New Roman"/>
                <w:bCs/>
                <w:sz w:val="21"/>
                <w:szCs w:val="21"/>
              </w:rPr>
            </w:pPr>
          </w:p>
        </w:tc>
        <w:tc>
          <w:tcPr>
            <w:tcW w:w="1769" w:type="dxa"/>
          </w:tcPr>
          <w:p w:rsidR="00CC31D1" w:rsidRPr="001A0DAB" w:rsidRDefault="00CC31D1" w:rsidP="000D385F">
            <w:pPr>
              <w:pStyle w:val="34"/>
              <w:rPr>
                <w:rFonts w:ascii="Times New Roman" w:hAnsi="Times New Roman"/>
                <w:bCs/>
                <w:sz w:val="21"/>
                <w:szCs w:val="21"/>
              </w:rPr>
            </w:pPr>
            <w:r w:rsidRPr="001A0DAB">
              <w:rPr>
                <w:rFonts w:ascii="Times New Roman"/>
                <w:bCs/>
                <w:sz w:val="21"/>
                <w:szCs w:val="21"/>
              </w:rPr>
              <w:t>修理人员</w:t>
            </w:r>
          </w:p>
        </w:tc>
        <w:tc>
          <w:tcPr>
            <w:tcW w:w="5768" w:type="dxa"/>
          </w:tcPr>
          <w:p w:rsidR="00CC31D1" w:rsidRPr="001A0DAB" w:rsidRDefault="00CC31D1" w:rsidP="000D385F">
            <w:pPr>
              <w:pStyle w:val="34"/>
              <w:rPr>
                <w:rFonts w:ascii="Times New Roman" w:hAnsi="Times New Roman"/>
                <w:bCs/>
                <w:sz w:val="21"/>
                <w:szCs w:val="21"/>
              </w:rPr>
            </w:pPr>
            <w:r w:rsidRPr="001A0DAB">
              <w:rPr>
                <w:rFonts w:ascii="Times New Roman"/>
                <w:bCs/>
                <w:sz w:val="21"/>
                <w:szCs w:val="21"/>
              </w:rPr>
              <w:t>从事特种设备维护和修理，可提供设备故障原因判断、部件判废以及设备修理维护操作等知识和经验。</w:t>
            </w:r>
          </w:p>
        </w:tc>
      </w:tr>
      <w:tr w:rsidR="00CC31D1" w:rsidRPr="001A0DAB" w:rsidTr="004C434B">
        <w:tc>
          <w:tcPr>
            <w:tcW w:w="983" w:type="dxa"/>
            <w:vMerge/>
          </w:tcPr>
          <w:p w:rsidR="00CC31D1" w:rsidRPr="001A0DAB" w:rsidRDefault="00CC31D1" w:rsidP="000D385F">
            <w:pPr>
              <w:pStyle w:val="34"/>
              <w:rPr>
                <w:rFonts w:ascii="Times New Roman" w:hAnsi="Times New Roman"/>
                <w:bCs/>
                <w:sz w:val="21"/>
                <w:szCs w:val="21"/>
              </w:rPr>
            </w:pPr>
          </w:p>
        </w:tc>
        <w:tc>
          <w:tcPr>
            <w:tcW w:w="1769" w:type="dxa"/>
          </w:tcPr>
          <w:p w:rsidR="00CC31D1" w:rsidRPr="001A0DAB" w:rsidRDefault="00CC31D1" w:rsidP="000D385F">
            <w:pPr>
              <w:pStyle w:val="34"/>
              <w:rPr>
                <w:rFonts w:ascii="Times New Roman" w:hAnsi="Times New Roman"/>
                <w:bCs/>
                <w:sz w:val="21"/>
                <w:szCs w:val="21"/>
              </w:rPr>
            </w:pPr>
            <w:r w:rsidRPr="001A0DAB">
              <w:rPr>
                <w:rFonts w:ascii="Times New Roman"/>
                <w:bCs/>
                <w:sz w:val="21"/>
                <w:szCs w:val="21"/>
              </w:rPr>
              <w:t>检验人员</w:t>
            </w:r>
          </w:p>
        </w:tc>
        <w:tc>
          <w:tcPr>
            <w:tcW w:w="5768" w:type="dxa"/>
          </w:tcPr>
          <w:p w:rsidR="00CC31D1" w:rsidRPr="001A0DAB" w:rsidRDefault="00CC31D1" w:rsidP="000D385F">
            <w:pPr>
              <w:pStyle w:val="34"/>
              <w:rPr>
                <w:rFonts w:ascii="Times New Roman" w:hAnsi="Times New Roman"/>
                <w:bCs/>
                <w:sz w:val="21"/>
                <w:szCs w:val="21"/>
              </w:rPr>
            </w:pPr>
            <w:r w:rsidRPr="001A0DAB">
              <w:rPr>
                <w:rFonts w:ascii="Times New Roman"/>
                <w:bCs/>
                <w:sz w:val="21"/>
                <w:szCs w:val="21"/>
              </w:rPr>
              <w:t>从事特种设备监督和定期检验，可提供设备检验检测项目内容、作业规范以及检验发现常见问题等知识和经验。</w:t>
            </w:r>
          </w:p>
        </w:tc>
      </w:tr>
      <w:tr w:rsidR="00CC31D1" w:rsidRPr="001A0DAB" w:rsidTr="004C434B">
        <w:tc>
          <w:tcPr>
            <w:tcW w:w="983" w:type="dxa"/>
            <w:vMerge/>
          </w:tcPr>
          <w:p w:rsidR="00CC31D1" w:rsidRPr="001A0DAB" w:rsidRDefault="00CC31D1" w:rsidP="000D385F">
            <w:pPr>
              <w:pStyle w:val="34"/>
              <w:rPr>
                <w:rFonts w:ascii="Times New Roman" w:hAnsi="Times New Roman"/>
                <w:bCs/>
                <w:sz w:val="21"/>
                <w:szCs w:val="21"/>
              </w:rPr>
            </w:pPr>
          </w:p>
        </w:tc>
        <w:tc>
          <w:tcPr>
            <w:tcW w:w="1769" w:type="dxa"/>
          </w:tcPr>
          <w:p w:rsidR="00CC31D1" w:rsidRPr="001A0DAB" w:rsidRDefault="00CC31D1" w:rsidP="000D385F">
            <w:pPr>
              <w:pStyle w:val="34"/>
              <w:rPr>
                <w:rFonts w:ascii="Times New Roman" w:hAnsi="Times New Roman"/>
                <w:bCs/>
                <w:sz w:val="21"/>
                <w:szCs w:val="21"/>
              </w:rPr>
            </w:pPr>
            <w:r w:rsidRPr="001A0DAB">
              <w:rPr>
                <w:rFonts w:ascii="Times New Roman"/>
                <w:bCs/>
                <w:sz w:val="21"/>
                <w:szCs w:val="21"/>
              </w:rPr>
              <w:t>监管人员</w:t>
            </w:r>
          </w:p>
        </w:tc>
        <w:tc>
          <w:tcPr>
            <w:tcW w:w="5768" w:type="dxa"/>
          </w:tcPr>
          <w:p w:rsidR="00CC31D1" w:rsidRPr="001A0DAB" w:rsidRDefault="00CC31D1" w:rsidP="000D385F">
            <w:pPr>
              <w:pStyle w:val="34"/>
              <w:rPr>
                <w:rFonts w:ascii="Times New Roman" w:hAnsi="Times New Roman"/>
                <w:bCs/>
                <w:sz w:val="21"/>
                <w:szCs w:val="21"/>
              </w:rPr>
            </w:pPr>
            <w:r w:rsidRPr="001A0DAB">
              <w:rPr>
                <w:rFonts w:ascii="Times New Roman"/>
                <w:bCs/>
                <w:sz w:val="21"/>
                <w:szCs w:val="21"/>
              </w:rPr>
              <w:t>从事特种设备安全监督管理，可提供监管政策、执法事项以及常见违法处罚情形等知识和经验。</w:t>
            </w:r>
          </w:p>
        </w:tc>
      </w:tr>
      <w:tr w:rsidR="00CC31D1" w:rsidRPr="001A0DAB" w:rsidTr="004C434B">
        <w:trPr>
          <w:trHeight w:val="607"/>
        </w:trPr>
        <w:tc>
          <w:tcPr>
            <w:tcW w:w="983" w:type="dxa"/>
            <w:vMerge/>
          </w:tcPr>
          <w:p w:rsidR="00CC31D1" w:rsidRPr="001A0DAB" w:rsidRDefault="00CC31D1" w:rsidP="000D385F">
            <w:pPr>
              <w:pStyle w:val="34"/>
              <w:rPr>
                <w:rFonts w:ascii="Times New Roman" w:hAnsi="Times New Roman"/>
                <w:bCs/>
                <w:sz w:val="21"/>
                <w:szCs w:val="21"/>
              </w:rPr>
            </w:pPr>
          </w:p>
        </w:tc>
        <w:tc>
          <w:tcPr>
            <w:tcW w:w="1769" w:type="dxa"/>
          </w:tcPr>
          <w:p w:rsidR="00CC31D1" w:rsidRPr="001A0DAB" w:rsidRDefault="00CC31D1" w:rsidP="000D385F">
            <w:pPr>
              <w:pStyle w:val="34"/>
              <w:rPr>
                <w:rFonts w:ascii="Times New Roman" w:hAnsi="Times New Roman"/>
                <w:bCs/>
                <w:sz w:val="21"/>
                <w:szCs w:val="21"/>
              </w:rPr>
            </w:pPr>
            <w:r w:rsidRPr="001A0DAB">
              <w:rPr>
                <w:rFonts w:ascii="Times New Roman"/>
                <w:bCs/>
                <w:sz w:val="21"/>
                <w:szCs w:val="21"/>
              </w:rPr>
              <w:t>事故调查人员</w:t>
            </w:r>
          </w:p>
        </w:tc>
        <w:tc>
          <w:tcPr>
            <w:tcW w:w="5768" w:type="dxa"/>
          </w:tcPr>
          <w:p w:rsidR="00CC31D1" w:rsidRPr="001A0DAB" w:rsidRDefault="00CC31D1" w:rsidP="000D385F">
            <w:pPr>
              <w:pStyle w:val="34"/>
              <w:rPr>
                <w:rFonts w:ascii="Times New Roman" w:hAnsi="Times New Roman"/>
                <w:bCs/>
                <w:sz w:val="21"/>
                <w:szCs w:val="21"/>
              </w:rPr>
            </w:pPr>
            <w:r w:rsidRPr="001A0DAB">
              <w:rPr>
                <w:rFonts w:ascii="Times New Roman"/>
                <w:bCs/>
                <w:sz w:val="21"/>
                <w:szCs w:val="21"/>
              </w:rPr>
              <w:t>从事特种设备事故调查与处置，可提供安全风险、事故应急、事故案例以及常见事故发生原因等知识和经验。</w:t>
            </w:r>
          </w:p>
        </w:tc>
      </w:tr>
      <w:tr w:rsidR="00CC31D1" w:rsidRPr="001A0DAB" w:rsidTr="004C434B">
        <w:tc>
          <w:tcPr>
            <w:tcW w:w="983" w:type="dxa"/>
            <w:vMerge w:val="restart"/>
          </w:tcPr>
          <w:p w:rsidR="00CC31D1" w:rsidRPr="001A0DAB" w:rsidRDefault="00CC31D1" w:rsidP="000D385F">
            <w:pPr>
              <w:pStyle w:val="34"/>
              <w:rPr>
                <w:rFonts w:ascii="Times New Roman" w:hAnsi="Times New Roman"/>
                <w:bCs/>
                <w:sz w:val="21"/>
                <w:szCs w:val="21"/>
              </w:rPr>
            </w:pPr>
            <w:r w:rsidRPr="001A0DAB">
              <w:rPr>
                <w:rFonts w:ascii="Times New Roman"/>
                <w:bCs/>
                <w:sz w:val="21"/>
                <w:szCs w:val="21"/>
              </w:rPr>
              <w:t>特种设备知识处理与分析人员</w:t>
            </w:r>
          </w:p>
        </w:tc>
        <w:tc>
          <w:tcPr>
            <w:tcW w:w="1769" w:type="dxa"/>
          </w:tcPr>
          <w:p w:rsidR="00CC31D1" w:rsidRPr="001A0DAB" w:rsidRDefault="00CC31D1" w:rsidP="000D385F">
            <w:pPr>
              <w:pStyle w:val="34"/>
              <w:rPr>
                <w:rFonts w:ascii="Times New Roman" w:hAnsi="Times New Roman"/>
                <w:bCs/>
                <w:sz w:val="21"/>
                <w:szCs w:val="21"/>
              </w:rPr>
            </w:pPr>
            <w:r w:rsidRPr="001A0DAB">
              <w:rPr>
                <w:rFonts w:ascii="Times New Roman"/>
                <w:bCs/>
                <w:sz w:val="21"/>
                <w:szCs w:val="21"/>
              </w:rPr>
              <w:t>知识数据分析人员</w:t>
            </w:r>
          </w:p>
        </w:tc>
        <w:tc>
          <w:tcPr>
            <w:tcW w:w="5768" w:type="dxa"/>
          </w:tcPr>
          <w:p w:rsidR="00CC31D1" w:rsidRPr="001A0DAB" w:rsidRDefault="00CC31D1" w:rsidP="000D385F">
            <w:pPr>
              <w:pStyle w:val="34"/>
              <w:rPr>
                <w:rFonts w:ascii="Times New Roman" w:hAnsi="Times New Roman"/>
                <w:bCs/>
                <w:sz w:val="21"/>
                <w:szCs w:val="21"/>
              </w:rPr>
            </w:pPr>
            <w:r w:rsidRPr="001A0DAB">
              <w:rPr>
                <w:rFonts w:ascii="Times New Roman"/>
                <w:bCs/>
                <w:sz w:val="21"/>
                <w:szCs w:val="21"/>
              </w:rPr>
              <w:t>设计数据转换方案的人员，分析特种设备相关环节数据结构，定义数据与知识图谱的映射关系。</w:t>
            </w:r>
          </w:p>
        </w:tc>
      </w:tr>
      <w:tr w:rsidR="00CC31D1" w:rsidRPr="001A0DAB" w:rsidTr="004C434B">
        <w:tc>
          <w:tcPr>
            <w:tcW w:w="983" w:type="dxa"/>
            <w:vMerge/>
          </w:tcPr>
          <w:p w:rsidR="00CC31D1" w:rsidRPr="001A0DAB" w:rsidRDefault="00CC31D1" w:rsidP="000D385F">
            <w:pPr>
              <w:pStyle w:val="34"/>
              <w:rPr>
                <w:rFonts w:ascii="Times New Roman" w:hAnsi="Times New Roman"/>
                <w:bCs/>
                <w:sz w:val="21"/>
                <w:szCs w:val="21"/>
              </w:rPr>
            </w:pPr>
          </w:p>
        </w:tc>
        <w:tc>
          <w:tcPr>
            <w:tcW w:w="1769" w:type="dxa"/>
            <w:shd w:val="clear" w:color="auto" w:fill="auto"/>
          </w:tcPr>
          <w:p w:rsidR="00CC31D1" w:rsidRPr="001A0DAB" w:rsidRDefault="00CC31D1" w:rsidP="000D385F">
            <w:pPr>
              <w:pStyle w:val="34"/>
              <w:rPr>
                <w:rFonts w:ascii="Times New Roman" w:hAnsi="Times New Roman"/>
                <w:bCs/>
                <w:sz w:val="21"/>
                <w:szCs w:val="21"/>
              </w:rPr>
            </w:pPr>
            <w:r w:rsidRPr="001A0DAB">
              <w:rPr>
                <w:rFonts w:ascii="Times New Roman"/>
                <w:bCs/>
                <w:sz w:val="21"/>
                <w:szCs w:val="21"/>
              </w:rPr>
              <w:t>知识数据标注人员</w:t>
            </w:r>
          </w:p>
        </w:tc>
        <w:tc>
          <w:tcPr>
            <w:tcW w:w="5768" w:type="dxa"/>
            <w:shd w:val="clear" w:color="auto" w:fill="auto"/>
          </w:tcPr>
          <w:p w:rsidR="00CC31D1" w:rsidRPr="001A0DAB" w:rsidRDefault="00CC31D1" w:rsidP="000D385F">
            <w:pPr>
              <w:pStyle w:val="34"/>
              <w:rPr>
                <w:rFonts w:ascii="Times New Roman" w:hAnsi="Times New Roman"/>
                <w:bCs/>
                <w:sz w:val="21"/>
                <w:szCs w:val="21"/>
              </w:rPr>
            </w:pPr>
            <w:r w:rsidRPr="001A0DAB">
              <w:rPr>
                <w:rFonts w:ascii="Times New Roman"/>
                <w:bCs/>
                <w:sz w:val="21"/>
                <w:szCs w:val="21"/>
              </w:rPr>
              <w:t>根据特种设备相关环节专业经验，对有关知识数据的概念、实体、关系、属性等形成统一的词汇表，建立标注方案。</w:t>
            </w:r>
          </w:p>
        </w:tc>
      </w:tr>
      <w:tr w:rsidR="00CC31D1" w:rsidRPr="001A0DAB" w:rsidTr="004C434B">
        <w:tc>
          <w:tcPr>
            <w:tcW w:w="983" w:type="dxa"/>
            <w:vMerge/>
          </w:tcPr>
          <w:p w:rsidR="00CC31D1" w:rsidRPr="001A0DAB" w:rsidRDefault="00CC31D1" w:rsidP="000D385F">
            <w:pPr>
              <w:pStyle w:val="34"/>
              <w:rPr>
                <w:rFonts w:ascii="Times New Roman" w:hAnsi="Times New Roman"/>
                <w:bCs/>
                <w:sz w:val="21"/>
                <w:szCs w:val="21"/>
              </w:rPr>
            </w:pPr>
          </w:p>
        </w:tc>
        <w:tc>
          <w:tcPr>
            <w:tcW w:w="1769" w:type="dxa"/>
          </w:tcPr>
          <w:p w:rsidR="00CC31D1" w:rsidRPr="001A0DAB" w:rsidRDefault="00CC31D1" w:rsidP="000D385F">
            <w:pPr>
              <w:pStyle w:val="34"/>
              <w:rPr>
                <w:rFonts w:ascii="Times New Roman" w:hAnsi="Times New Roman"/>
                <w:bCs/>
                <w:sz w:val="21"/>
                <w:szCs w:val="21"/>
              </w:rPr>
            </w:pPr>
            <w:r w:rsidRPr="001A0DAB">
              <w:rPr>
                <w:rFonts w:ascii="Times New Roman"/>
                <w:bCs/>
                <w:sz w:val="21"/>
                <w:szCs w:val="21"/>
              </w:rPr>
              <w:t>知识数据转换人员</w:t>
            </w:r>
          </w:p>
        </w:tc>
        <w:tc>
          <w:tcPr>
            <w:tcW w:w="5768" w:type="dxa"/>
          </w:tcPr>
          <w:p w:rsidR="00CC31D1" w:rsidRPr="001A0DAB" w:rsidRDefault="00CC31D1" w:rsidP="000D385F">
            <w:pPr>
              <w:pStyle w:val="34"/>
              <w:rPr>
                <w:rFonts w:ascii="Times New Roman" w:hAnsi="Times New Roman"/>
                <w:bCs/>
                <w:sz w:val="21"/>
                <w:szCs w:val="21"/>
              </w:rPr>
            </w:pPr>
            <w:r w:rsidRPr="001A0DAB">
              <w:rPr>
                <w:rFonts w:ascii="Times New Roman"/>
                <w:bCs/>
                <w:sz w:val="21"/>
                <w:szCs w:val="21"/>
              </w:rPr>
              <w:t>依据数据转换和标注方案，完成数据结构转换的人员。</w:t>
            </w:r>
          </w:p>
        </w:tc>
      </w:tr>
      <w:tr w:rsidR="00CC31D1" w:rsidRPr="001A0DAB" w:rsidTr="004C434B">
        <w:tc>
          <w:tcPr>
            <w:tcW w:w="983" w:type="dxa"/>
            <w:vMerge w:val="restart"/>
          </w:tcPr>
          <w:p w:rsidR="00CC31D1" w:rsidRPr="001A0DAB" w:rsidRDefault="00CC31D1" w:rsidP="000D385F">
            <w:pPr>
              <w:pStyle w:val="34"/>
              <w:rPr>
                <w:rFonts w:ascii="Times New Roman" w:hAnsi="Times New Roman"/>
                <w:bCs/>
                <w:sz w:val="21"/>
                <w:szCs w:val="21"/>
              </w:rPr>
            </w:pPr>
            <w:r w:rsidRPr="001A0DAB">
              <w:rPr>
                <w:rFonts w:ascii="Times New Roman"/>
                <w:bCs/>
                <w:sz w:val="21"/>
                <w:szCs w:val="21"/>
              </w:rPr>
              <w:t>知识图谱技术人员</w:t>
            </w:r>
          </w:p>
        </w:tc>
        <w:tc>
          <w:tcPr>
            <w:tcW w:w="1769" w:type="dxa"/>
          </w:tcPr>
          <w:p w:rsidR="00CC31D1" w:rsidRPr="001A0DAB" w:rsidRDefault="00CC31D1" w:rsidP="000D385F">
            <w:pPr>
              <w:pStyle w:val="34"/>
              <w:rPr>
                <w:rFonts w:ascii="Times New Roman" w:hAnsi="Times New Roman"/>
                <w:bCs/>
                <w:sz w:val="21"/>
                <w:szCs w:val="21"/>
              </w:rPr>
            </w:pPr>
            <w:r w:rsidRPr="001A0DAB">
              <w:rPr>
                <w:rFonts w:ascii="Times New Roman"/>
                <w:bCs/>
                <w:sz w:val="21"/>
                <w:szCs w:val="21"/>
              </w:rPr>
              <w:t>知识建模人员</w:t>
            </w:r>
          </w:p>
        </w:tc>
        <w:tc>
          <w:tcPr>
            <w:tcW w:w="5768" w:type="dxa"/>
          </w:tcPr>
          <w:p w:rsidR="00CC31D1" w:rsidRPr="001A0DAB" w:rsidRDefault="00CC31D1" w:rsidP="000D385F">
            <w:pPr>
              <w:pStyle w:val="34"/>
              <w:rPr>
                <w:rFonts w:ascii="Times New Roman" w:hAnsi="Times New Roman"/>
                <w:bCs/>
                <w:sz w:val="21"/>
                <w:szCs w:val="21"/>
              </w:rPr>
            </w:pPr>
            <w:r w:rsidRPr="001A0DAB">
              <w:rPr>
                <w:rFonts w:ascii="Times New Roman"/>
                <w:bCs/>
                <w:sz w:val="21"/>
                <w:szCs w:val="21"/>
              </w:rPr>
              <w:t>根据应用需求设计构建知识图谱模型并拓展模型的人员。</w:t>
            </w:r>
          </w:p>
        </w:tc>
      </w:tr>
      <w:tr w:rsidR="00CC31D1" w:rsidRPr="001A0DAB" w:rsidTr="004C434B">
        <w:tc>
          <w:tcPr>
            <w:tcW w:w="983" w:type="dxa"/>
            <w:vMerge/>
          </w:tcPr>
          <w:p w:rsidR="00CC31D1" w:rsidRPr="001A0DAB" w:rsidRDefault="00CC31D1" w:rsidP="000D385F">
            <w:pPr>
              <w:pStyle w:val="34"/>
              <w:rPr>
                <w:rFonts w:ascii="Times New Roman" w:hAnsi="Times New Roman"/>
                <w:bCs/>
                <w:sz w:val="21"/>
                <w:szCs w:val="21"/>
              </w:rPr>
            </w:pPr>
          </w:p>
        </w:tc>
        <w:tc>
          <w:tcPr>
            <w:tcW w:w="1769" w:type="dxa"/>
            <w:shd w:val="clear" w:color="auto" w:fill="auto"/>
          </w:tcPr>
          <w:p w:rsidR="00CC31D1" w:rsidRPr="001A0DAB" w:rsidRDefault="00CC31D1" w:rsidP="000D385F">
            <w:pPr>
              <w:pStyle w:val="34"/>
              <w:rPr>
                <w:rFonts w:ascii="Times New Roman" w:hAnsi="Times New Roman"/>
                <w:bCs/>
                <w:sz w:val="21"/>
                <w:szCs w:val="21"/>
              </w:rPr>
            </w:pPr>
            <w:r w:rsidRPr="001A0DAB">
              <w:rPr>
                <w:rFonts w:ascii="Times New Roman"/>
                <w:bCs/>
                <w:sz w:val="21"/>
                <w:szCs w:val="21"/>
              </w:rPr>
              <w:t>知识存储人员</w:t>
            </w:r>
          </w:p>
        </w:tc>
        <w:tc>
          <w:tcPr>
            <w:tcW w:w="5768" w:type="dxa"/>
            <w:shd w:val="clear" w:color="auto" w:fill="auto"/>
          </w:tcPr>
          <w:p w:rsidR="00CC31D1" w:rsidRPr="001A0DAB" w:rsidRDefault="00CC31D1" w:rsidP="000D385F">
            <w:pPr>
              <w:pStyle w:val="34"/>
              <w:rPr>
                <w:rFonts w:ascii="Times New Roman" w:hAnsi="Times New Roman"/>
                <w:bCs/>
                <w:sz w:val="21"/>
                <w:szCs w:val="21"/>
              </w:rPr>
            </w:pPr>
            <w:r w:rsidRPr="001A0DAB">
              <w:rPr>
                <w:rFonts w:ascii="Times New Roman"/>
                <w:bCs/>
                <w:sz w:val="21"/>
                <w:szCs w:val="21"/>
              </w:rPr>
              <w:t>利用图存储系统设计、集成和安排与知识处理相关的链接，以形成完整的知识生产和消费过程。</w:t>
            </w:r>
          </w:p>
        </w:tc>
      </w:tr>
      <w:tr w:rsidR="00CC31D1" w:rsidRPr="001A0DAB" w:rsidTr="004C434B">
        <w:tc>
          <w:tcPr>
            <w:tcW w:w="983" w:type="dxa"/>
            <w:vMerge/>
          </w:tcPr>
          <w:p w:rsidR="00CC31D1" w:rsidRPr="001A0DAB" w:rsidRDefault="00CC31D1" w:rsidP="000D385F">
            <w:pPr>
              <w:pStyle w:val="34"/>
              <w:rPr>
                <w:rFonts w:ascii="Times New Roman" w:hAnsi="Times New Roman"/>
                <w:bCs/>
                <w:sz w:val="21"/>
                <w:szCs w:val="21"/>
              </w:rPr>
            </w:pPr>
          </w:p>
        </w:tc>
        <w:tc>
          <w:tcPr>
            <w:tcW w:w="1769" w:type="dxa"/>
          </w:tcPr>
          <w:p w:rsidR="00CC31D1" w:rsidRPr="001A0DAB" w:rsidRDefault="00CC31D1" w:rsidP="000D385F">
            <w:pPr>
              <w:pStyle w:val="34"/>
              <w:rPr>
                <w:rFonts w:ascii="Times New Roman" w:hAnsi="Times New Roman"/>
                <w:bCs/>
                <w:sz w:val="21"/>
                <w:szCs w:val="21"/>
              </w:rPr>
            </w:pPr>
            <w:r w:rsidRPr="001A0DAB">
              <w:rPr>
                <w:rFonts w:ascii="Times New Roman"/>
                <w:bCs/>
                <w:sz w:val="21"/>
                <w:szCs w:val="21"/>
              </w:rPr>
              <w:t>模型维护人员</w:t>
            </w:r>
          </w:p>
        </w:tc>
        <w:tc>
          <w:tcPr>
            <w:tcW w:w="5768" w:type="dxa"/>
          </w:tcPr>
          <w:p w:rsidR="00CC31D1" w:rsidRPr="001A0DAB" w:rsidRDefault="00CC31D1" w:rsidP="000D385F">
            <w:pPr>
              <w:pStyle w:val="34"/>
              <w:rPr>
                <w:rFonts w:ascii="Times New Roman" w:hAnsi="Times New Roman"/>
                <w:bCs/>
                <w:sz w:val="21"/>
                <w:szCs w:val="21"/>
              </w:rPr>
            </w:pPr>
            <w:r w:rsidRPr="001A0DAB">
              <w:rPr>
                <w:rFonts w:ascii="Times New Roman"/>
                <w:bCs/>
                <w:sz w:val="21"/>
                <w:szCs w:val="21"/>
              </w:rPr>
              <w:t>维护知识图谱的更新、升级和版本的人员。</w:t>
            </w:r>
          </w:p>
        </w:tc>
      </w:tr>
      <w:tr w:rsidR="00CC31D1" w:rsidRPr="001A0DAB" w:rsidTr="004C434B">
        <w:tc>
          <w:tcPr>
            <w:tcW w:w="983" w:type="dxa"/>
            <w:vMerge/>
          </w:tcPr>
          <w:p w:rsidR="00CC31D1" w:rsidRPr="001A0DAB" w:rsidRDefault="00CC31D1" w:rsidP="000D385F">
            <w:pPr>
              <w:pStyle w:val="34"/>
              <w:rPr>
                <w:rFonts w:ascii="Times New Roman" w:hAnsi="Times New Roman"/>
                <w:bCs/>
                <w:sz w:val="21"/>
                <w:szCs w:val="21"/>
              </w:rPr>
            </w:pPr>
          </w:p>
        </w:tc>
        <w:tc>
          <w:tcPr>
            <w:tcW w:w="1769" w:type="dxa"/>
          </w:tcPr>
          <w:p w:rsidR="00CC31D1" w:rsidRPr="001A0DAB" w:rsidRDefault="00CC31D1" w:rsidP="000D385F">
            <w:pPr>
              <w:pStyle w:val="34"/>
              <w:rPr>
                <w:rFonts w:ascii="Times New Roman" w:hAnsi="Times New Roman"/>
                <w:bCs/>
                <w:sz w:val="21"/>
                <w:szCs w:val="21"/>
              </w:rPr>
            </w:pPr>
            <w:r w:rsidRPr="001A0DAB">
              <w:rPr>
                <w:rFonts w:ascii="Times New Roman"/>
                <w:bCs/>
                <w:sz w:val="21"/>
                <w:szCs w:val="21"/>
              </w:rPr>
              <w:t>知识质量审查人员</w:t>
            </w:r>
          </w:p>
        </w:tc>
        <w:tc>
          <w:tcPr>
            <w:tcW w:w="5768" w:type="dxa"/>
          </w:tcPr>
          <w:p w:rsidR="00CC31D1" w:rsidRPr="001A0DAB" w:rsidRDefault="00CC31D1" w:rsidP="000D385F">
            <w:pPr>
              <w:pStyle w:val="34"/>
              <w:rPr>
                <w:rFonts w:ascii="Times New Roman" w:hAnsi="Times New Roman"/>
                <w:bCs/>
                <w:sz w:val="21"/>
                <w:szCs w:val="21"/>
              </w:rPr>
            </w:pPr>
            <w:r w:rsidRPr="001A0DAB">
              <w:rPr>
                <w:rFonts w:ascii="Times New Roman"/>
                <w:bCs/>
                <w:sz w:val="21"/>
                <w:szCs w:val="21"/>
              </w:rPr>
              <w:t>分析和监控知识图谱数据质量的人员，包括其数量、完整性、准确性、可靠性和及时性等。</w:t>
            </w:r>
          </w:p>
        </w:tc>
      </w:tr>
      <w:tr w:rsidR="00CC31D1" w:rsidRPr="001A0DAB" w:rsidTr="004C434B">
        <w:tc>
          <w:tcPr>
            <w:tcW w:w="983" w:type="dxa"/>
            <w:vMerge w:val="restart"/>
          </w:tcPr>
          <w:p w:rsidR="00CC31D1" w:rsidRPr="001A0DAB" w:rsidRDefault="00CC31D1" w:rsidP="000D385F">
            <w:pPr>
              <w:pStyle w:val="34"/>
              <w:rPr>
                <w:rFonts w:ascii="Times New Roman" w:hAnsi="Times New Roman"/>
                <w:bCs/>
                <w:sz w:val="21"/>
                <w:szCs w:val="21"/>
              </w:rPr>
            </w:pPr>
            <w:r w:rsidRPr="001A0DAB">
              <w:rPr>
                <w:rFonts w:ascii="Times New Roman"/>
                <w:bCs/>
                <w:sz w:val="21"/>
                <w:szCs w:val="21"/>
              </w:rPr>
              <w:t>自然语言处理人员</w:t>
            </w:r>
          </w:p>
        </w:tc>
        <w:tc>
          <w:tcPr>
            <w:tcW w:w="1769" w:type="dxa"/>
          </w:tcPr>
          <w:p w:rsidR="00CC31D1" w:rsidRPr="001A0DAB" w:rsidRDefault="00CC31D1" w:rsidP="000D385F">
            <w:pPr>
              <w:pStyle w:val="34"/>
              <w:rPr>
                <w:rFonts w:ascii="Times New Roman" w:hAnsi="Times New Roman"/>
                <w:bCs/>
                <w:sz w:val="21"/>
                <w:szCs w:val="21"/>
              </w:rPr>
            </w:pPr>
            <w:r w:rsidRPr="001A0DAB">
              <w:rPr>
                <w:rFonts w:ascii="Times New Roman"/>
                <w:bCs/>
                <w:sz w:val="21"/>
                <w:szCs w:val="21"/>
              </w:rPr>
              <w:t>知识抽取人员</w:t>
            </w:r>
          </w:p>
        </w:tc>
        <w:tc>
          <w:tcPr>
            <w:tcW w:w="5768" w:type="dxa"/>
          </w:tcPr>
          <w:p w:rsidR="00CC31D1" w:rsidRPr="001A0DAB" w:rsidRDefault="00CC31D1" w:rsidP="000D385F">
            <w:pPr>
              <w:pStyle w:val="34"/>
              <w:rPr>
                <w:rFonts w:ascii="Times New Roman" w:hAnsi="Times New Roman"/>
                <w:bCs/>
                <w:sz w:val="21"/>
                <w:szCs w:val="21"/>
              </w:rPr>
            </w:pPr>
            <w:r w:rsidRPr="001A0DAB">
              <w:rPr>
                <w:rFonts w:ascii="Times New Roman"/>
                <w:bCs/>
                <w:sz w:val="21"/>
                <w:szCs w:val="21"/>
              </w:rPr>
              <w:t>利用机器学习等方法从非结构化数据抽取实体、关系的人员。</w:t>
            </w:r>
          </w:p>
        </w:tc>
      </w:tr>
      <w:tr w:rsidR="00CC31D1" w:rsidRPr="001A0DAB" w:rsidTr="004C434B">
        <w:tc>
          <w:tcPr>
            <w:tcW w:w="983" w:type="dxa"/>
            <w:vMerge/>
          </w:tcPr>
          <w:p w:rsidR="00CC31D1" w:rsidRPr="001A0DAB" w:rsidRDefault="00CC31D1" w:rsidP="000D385F">
            <w:pPr>
              <w:pStyle w:val="34"/>
              <w:rPr>
                <w:rFonts w:ascii="Times New Roman" w:hAnsi="Times New Roman"/>
                <w:bCs/>
                <w:sz w:val="21"/>
                <w:szCs w:val="21"/>
              </w:rPr>
            </w:pPr>
          </w:p>
        </w:tc>
        <w:tc>
          <w:tcPr>
            <w:tcW w:w="1769" w:type="dxa"/>
          </w:tcPr>
          <w:p w:rsidR="00CC31D1" w:rsidRPr="001A0DAB" w:rsidRDefault="00CC31D1" w:rsidP="000D385F">
            <w:pPr>
              <w:pStyle w:val="34"/>
              <w:rPr>
                <w:rFonts w:ascii="Times New Roman" w:hAnsi="Times New Roman"/>
                <w:bCs/>
                <w:sz w:val="21"/>
                <w:szCs w:val="21"/>
              </w:rPr>
            </w:pPr>
            <w:r w:rsidRPr="001A0DAB">
              <w:rPr>
                <w:rFonts w:ascii="Times New Roman"/>
                <w:bCs/>
                <w:sz w:val="21"/>
                <w:szCs w:val="21"/>
              </w:rPr>
              <w:t>知识推理人员</w:t>
            </w:r>
          </w:p>
        </w:tc>
        <w:tc>
          <w:tcPr>
            <w:tcW w:w="5768" w:type="dxa"/>
          </w:tcPr>
          <w:p w:rsidR="00CC31D1" w:rsidRPr="001A0DAB" w:rsidRDefault="00CC31D1" w:rsidP="000D385F">
            <w:pPr>
              <w:pStyle w:val="34"/>
              <w:rPr>
                <w:rFonts w:ascii="Times New Roman" w:hAnsi="Times New Roman"/>
                <w:bCs/>
                <w:sz w:val="21"/>
                <w:szCs w:val="21"/>
              </w:rPr>
            </w:pPr>
            <w:r w:rsidRPr="001A0DAB">
              <w:rPr>
                <w:rFonts w:ascii="Times New Roman"/>
                <w:bCs/>
                <w:sz w:val="21"/>
                <w:szCs w:val="21"/>
              </w:rPr>
              <w:t>利用机器学习等方法实现知识计算和推理的人员。</w:t>
            </w:r>
          </w:p>
        </w:tc>
      </w:tr>
      <w:tr w:rsidR="00CC31D1" w:rsidRPr="001A0DAB" w:rsidTr="004C434B">
        <w:tc>
          <w:tcPr>
            <w:tcW w:w="983" w:type="dxa"/>
            <w:vMerge/>
          </w:tcPr>
          <w:p w:rsidR="00CC31D1" w:rsidRPr="001A0DAB" w:rsidRDefault="00CC31D1" w:rsidP="000D385F">
            <w:pPr>
              <w:pStyle w:val="34"/>
              <w:rPr>
                <w:rFonts w:ascii="Times New Roman" w:hAnsi="Times New Roman"/>
                <w:bCs/>
                <w:sz w:val="21"/>
                <w:szCs w:val="21"/>
              </w:rPr>
            </w:pPr>
          </w:p>
        </w:tc>
        <w:tc>
          <w:tcPr>
            <w:tcW w:w="1769" w:type="dxa"/>
          </w:tcPr>
          <w:p w:rsidR="00CC31D1" w:rsidRPr="001A0DAB" w:rsidRDefault="00CC31D1" w:rsidP="000D385F">
            <w:pPr>
              <w:pStyle w:val="34"/>
              <w:rPr>
                <w:rFonts w:ascii="Times New Roman" w:hAnsi="Times New Roman"/>
                <w:bCs/>
                <w:sz w:val="21"/>
                <w:szCs w:val="21"/>
              </w:rPr>
            </w:pPr>
            <w:r w:rsidRPr="001A0DAB">
              <w:rPr>
                <w:rFonts w:ascii="Times New Roman"/>
                <w:bCs/>
                <w:sz w:val="21"/>
                <w:szCs w:val="21"/>
              </w:rPr>
              <w:t>答案生成人员</w:t>
            </w:r>
          </w:p>
        </w:tc>
        <w:tc>
          <w:tcPr>
            <w:tcW w:w="5768" w:type="dxa"/>
          </w:tcPr>
          <w:p w:rsidR="00CC31D1" w:rsidRPr="001A0DAB" w:rsidRDefault="00CC31D1" w:rsidP="000D385F">
            <w:pPr>
              <w:pStyle w:val="34"/>
              <w:rPr>
                <w:rFonts w:ascii="Times New Roman" w:hAnsi="Times New Roman"/>
                <w:bCs/>
                <w:sz w:val="21"/>
                <w:szCs w:val="21"/>
              </w:rPr>
            </w:pPr>
            <w:r w:rsidRPr="001A0DAB">
              <w:rPr>
                <w:rFonts w:ascii="Times New Roman"/>
                <w:bCs/>
                <w:sz w:val="21"/>
                <w:szCs w:val="21"/>
              </w:rPr>
              <w:t>利用知识图谱计算推理的结果生成可读性文本的人员。</w:t>
            </w:r>
          </w:p>
        </w:tc>
      </w:tr>
      <w:tr w:rsidR="00CC31D1" w:rsidRPr="001A0DAB" w:rsidTr="004C434B">
        <w:tc>
          <w:tcPr>
            <w:tcW w:w="983" w:type="dxa"/>
            <w:vMerge w:val="restart"/>
          </w:tcPr>
          <w:p w:rsidR="00CC31D1" w:rsidRPr="001A0DAB" w:rsidRDefault="00CC31D1" w:rsidP="000D385F">
            <w:pPr>
              <w:pStyle w:val="34"/>
              <w:rPr>
                <w:rFonts w:ascii="Times New Roman" w:hAnsi="Times New Roman"/>
                <w:bCs/>
                <w:sz w:val="21"/>
                <w:szCs w:val="21"/>
              </w:rPr>
            </w:pPr>
            <w:r w:rsidRPr="001A0DAB">
              <w:rPr>
                <w:rFonts w:ascii="Times New Roman"/>
                <w:bCs/>
                <w:sz w:val="21"/>
                <w:szCs w:val="21"/>
              </w:rPr>
              <w:t>系统开发人员</w:t>
            </w:r>
          </w:p>
        </w:tc>
        <w:tc>
          <w:tcPr>
            <w:tcW w:w="1769" w:type="dxa"/>
          </w:tcPr>
          <w:p w:rsidR="00CC31D1" w:rsidRPr="001A0DAB" w:rsidRDefault="00CC31D1" w:rsidP="000D385F">
            <w:pPr>
              <w:pStyle w:val="34"/>
              <w:rPr>
                <w:rFonts w:ascii="Times New Roman" w:hAnsi="Times New Roman"/>
                <w:bCs/>
                <w:sz w:val="21"/>
                <w:szCs w:val="21"/>
              </w:rPr>
            </w:pPr>
            <w:r w:rsidRPr="001A0DAB">
              <w:rPr>
                <w:rFonts w:ascii="Times New Roman"/>
                <w:bCs/>
                <w:sz w:val="21"/>
                <w:szCs w:val="21"/>
              </w:rPr>
              <w:t>系统设计人员</w:t>
            </w:r>
          </w:p>
        </w:tc>
        <w:tc>
          <w:tcPr>
            <w:tcW w:w="5768" w:type="dxa"/>
          </w:tcPr>
          <w:p w:rsidR="00CC31D1" w:rsidRPr="001A0DAB" w:rsidRDefault="00CC31D1" w:rsidP="000D385F">
            <w:pPr>
              <w:pStyle w:val="34"/>
              <w:rPr>
                <w:rFonts w:ascii="Times New Roman" w:hAnsi="Times New Roman"/>
                <w:bCs/>
                <w:sz w:val="21"/>
                <w:szCs w:val="21"/>
              </w:rPr>
            </w:pPr>
            <w:r w:rsidRPr="001A0DAB">
              <w:rPr>
                <w:rFonts w:ascii="Times New Roman"/>
                <w:bCs/>
                <w:sz w:val="21"/>
                <w:szCs w:val="21"/>
              </w:rPr>
              <w:t>根据知识图谱存储、计算等需求，选择合适的架构设计开发支持系统。</w:t>
            </w:r>
          </w:p>
        </w:tc>
      </w:tr>
      <w:tr w:rsidR="00CC31D1" w:rsidRPr="001A0DAB" w:rsidTr="004C434B">
        <w:tc>
          <w:tcPr>
            <w:tcW w:w="983" w:type="dxa"/>
            <w:vMerge/>
          </w:tcPr>
          <w:p w:rsidR="00CC31D1" w:rsidRPr="001A0DAB" w:rsidRDefault="00CC31D1" w:rsidP="000D385F">
            <w:pPr>
              <w:pStyle w:val="34"/>
              <w:rPr>
                <w:rFonts w:ascii="Times New Roman" w:hAnsi="Times New Roman"/>
                <w:bCs/>
                <w:sz w:val="21"/>
                <w:szCs w:val="21"/>
              </w:rPr>
            </w:pPr>
          </w:p>
        </w:tc>
        <w:tc>
          <w:tcPr>
            <w:tcW w:w="1769" w:type="dxa"/>
          </w:tcPr>
          <w:p w:rsidR="00CC31D1" w:rsidRPr="001A0DAB" w:rsidRDefault="00CC31D1" w:rsidP="000D385F">
            <w:pPr>
              <w:pStyle w:val="34"/>
              <w:rPr>
                <w:rFonts w:ascii="Times New Roman" w:hAnsi="Times New Roman"/>
                <w:bCs/>
                <w:sz w:val="21"/>
                <w:szCs w:val="21"/>
              </w:rPr>
            </w:pPr>
            <w:r w:rsidRPr="001A0DAB">
              <w:rPr>
                <w:rFonts w:ascii="Times New Roman"/>
                <w:bCs/>
                <w:sz w:val="21"/>
                <w:szCs w:val="21"/>
              </w:rPr>
              <w:t>系统维护人员</w:t>
            </w:r>
          </w:p>
        </w:tc>
        <w:tc>
          <w:tcPr>
            <w:tcW w:w="5768" w:type="dxa"/>
          </w:tcPr>
          <w:p w:rsidR="00CC31D1" w:rsidRPr="001A0DAB" w:rsidRDefault="00CC31D1" w:rsidP="000D385F">
            <w:pPr>
              <w:pStyle w:val="34"/>
              <w:rPr>
                <w:rFonts w:ascii="Times New Roman" w:hAnsi="Times New Roman"/>
                <w:bCs/>
                <w:sz w:val="21"/>
                <w:szCs w:val="21"/>
              </w:rPr>
            </w:pPr>
            <w:r w:rsidRPr="001A0DAB">
              <w:rPr>
                <w:rFonts w:ascii="Times New Roman"/>
                <w:bCs/>
                <w:sz w:val="21"/>
                <w:szCs w:val="21"/>
              </w:rPr>
              <w:t>跟踪监控系统运行稳定性和响应速度，与知识图谱技术人员进行实时反馈。</w:t>
            </w:r>
          </w:p>
        </w:tc>
      </w:tr>
      <w:tr w:rsidR="00CC31D1" w:rsidRPr="001A0DAB" w:rsidTr="004C434B">
        <w:tc>
          <w:tcPr>
            <w:tcW w:w="983" w:type="dxa"/>
            <w:vMerge w:val="restart"/>
          </w:tcPr>
          <w:p w:rsidR="00CC31D1" w:rsidRPr="001A0DAB" w:rsidRDefault="00CC31D1" w:rsidP="000D385F">
            <w:pPr>
              <w:pStyle w:val="34"/>
              <w:rPr>
                <w:rFonts w:ascii="Times New Roman" w:hAnsi="Times New Roman"/>
                <w:bCs/>
                <w:sz w:val="21"/>
                <w:szCs w:val="21"/>
              </w:rPr>
            </w:pPr>
            <w:r w:rsidRPr="001A0DAB">
              <w:rPr>
                <w:rFonts w:ascii="Times New Roman"/>
                <w:bCs/>
                <w:sz w:val="21"/>
                <w:szCs w:val="21"/>
              </w:rPr>
              <w:t>应用设计及服务人员</w:t>
            </w:r>
          </w:p>
        </w:tc>
        <w:tc>
          <w:tcPr>
            <w:tcW w:w="1769" w:type="dxa"/>
          </w:tcPr>
          <w:p w:rsidR="00CC31D1" w:rsidRPr="001A0DAB" w:rsidRDefault="00CC31D1" w:rsidP="000D385F">
            <w:pPr>
              <w:pStyle w:val="34"/>
              <w:rPr>
                <w:rFonts w:ascii="Times New Roman" w:hAnsi="Times New Roman"/>
                <w:bCs/>
                <w:sz w:val="21"/>
                <w:szCs w:val="21"/>
              </w:rPr>
            </w:pPr>
            <w:r w:rsidRPr="001A0DAB">
              <w:rPr>
                <w:rFonts w:ascii="Times New Roman"/>
                <w:bCs/>
                <w:sz w:val="21"/>
                <w:szCs w:val="21"/>
              </w:rPr>
              <w:t>应用设计人员</w:t>
            </w:r>
          </w:p>
        </w:tc>
        <w:tc>
          <w:tcPr>
            <w:tcW w:w="5768" w:type="dxa"/>
          </w:tcPr>
          <w:p w:rsidR="00CC31D1" w:rsidRPr="001A0DAB" w:rsidRDefault="00CC31D1" w:rsidP="000D385F">
            <w:pPr>
              <w:pStyle w:val="34"/>
              <w:rPr>
                <w:rFonts w:ascii="Times New Roman" w:hAnsi="Times New Roman"/>
                <w:bCs/>
                <w:sz w:val="21"/>
                <w:szCs w:val="21"/>
              </w:rPr>
            </w:pPr>
            <w:r w:rsidRPr="001A0DAB">
              <w:rPr>
                <w:rFonts w:ascii="Times New Roman"/>
                <w:bCs/>
                <w:sz w:val="21"/>
                <w:szCs w:val="21"/>
              </w:rPr>
              <w:t>分析知识图谱在特种设备领域应用价值和模式的人员</w:t>
            </w:r>
          </w:p>
        </w:tc>
      </w:tr>
      <w:tr w:rsidR="00CC31D1" w:rsidRPr="001A0DAB" w:rsidTr="004C434B">
        <w:tc>
          <w:tcPr>
            <w:tcW w:w="983" w:type="dxa"/>
            <w:vMerge/>
          </w:tcPr>
          <w:p w:rsidR="00CC31D1" w:rsidRPr="001A0DAB" w:rsidRDefault="00CC31D1" w:rsidP="000D385F">
            <w:pPr>
              <w:pStyle w:val="34"/>
              <w:rPr>
                <w:rFonts w:ascii="Times New Roman" w:hAnsi="Times New Roman"/>
                <w:bCs/>
                <w:sz w:val="21"/>
                <w:szCs w:val="21"/>
              </w:rPr>
            </w:pPr>
          </w:p>
        </w:tc>
        <w:tc>
          <w:tcPr>
            <w:tcW w:w="1769" w:type="dxa"/>
          </w:tcPr>
          <w:p w:rsidR="00CC31D1" w:rsidRPr="001A0DAB" w:rsidRDefault="00CC31D1" w:rsidP="000D385F">
            <w:pPr>
              <w:pStyle w:val="34"/>
              <w:rPr>
                <w:rFonts w:ascii="Times New Roman" w:hAnsi="Times New Roman"/>
                <w:bCs/>
                <w:sz w:val="21"/>
                <w:szCs w:val="21"/>
              </w:rPr>
            </w:pPr>
            <w:r w:rsidRPr="001A0DAB">
              <w:rPr>
                <w:rFonts w:ascii="Times New Roman"/>
                <w:bCs/>
                <w:sz w:val="21"/>
                <w:szCs w:val="21"/>
              </w:rPr>
              <w:t>服务设计人员</w:t>
            </w:r>
          </w:p>
        </w:tc>
        <w:tc>
          <w:tcPr>
            <w:tcW w:w="5768" w:type="dxa"/>
          </w:tcPr>
          <w:p w:rsidR="00CC31D1" w:rsidRPr="001A0DAB" w:rsidRDefault="00CC31D1" w:rsidP="000D385F">
            <w:pPr>
              <w:pStyle w:val="34"/>
              <w:rPr>
                <w:rFonts w:ascii="Times New Roman" w:hAnsi="Times New Roman"/>
                <w:bCs/>
                <w:sz w:val="21"/>
                <w:szCs w:val="21"/>
              </w:rPr>
            </w:pPr>
            <w:r w:rsidRPr="001A0DAB">
              <w:rPr>
                <w:rFonts w:ascii="Times New Roman"/>
                <w:bCs/>
                <w:sz w:val="21"/>
                <w:szCs w:val="21"/>
              </w:rPr>
              <w:t>分析设计知识图谱系统的人机交互模式与功能的人员</w:t>
            </w:r>
          </w:p>
        </w:tc>
      </w:tr>
    </w:tbl>
    <w:p w:rsidR="00CC31D1" w:rsidRDefault="00CC31D1" w:rsidP="000D385F">
      <w:pPr>
        <w:widowControl/>
        <w:spacing w:line="240" w:lineRule="auto"/>
        <w:jc w:val="left"/>
        <w:rPr>
          <w:rFonts w:ascii="Times New Roman" w:hAnsi="Times New Roman"/>
          <w:kern w:val="0"/>
        </w:rPr>
      </w:pPr>
    </w:p>
    <w:p w:rsidR="003D5259" w:rsidRDefault="003D5259" w:rsidP="000D385F">
      <w:pPr>
        <w:widowControl/>
        <w:spacing w:line="240" w:lineRule="auto"/>
        <w:jc w:val="left"/>
        <w:rPr>
          <w:rFonts w:ascii="Times New Roman" w:hAnsi="Times New Roman"/>
          <w:kern w:val="0"/>
        </w:rPr>
      </w:pPr>
    </w:p>
    <w:p w:rsidR="003D5259" w:rsidRDefault="003D5259" w:rsidP="000D385F">
      <w:pPr>
        <w:widowControl/>
        <w:spacing w:line="240" w:lineRule="auto"/>
        <w:jc w:val="left"/>
        <w:rPr>
          <w:rFonts w:ascii="Times New Roman" w:hAnsi="Times New Roman"/>
          <w:kern w:val="0"/>
        </w:rPr>
      </w:pPr>
    </w:p>
    <w:p w:rsidR="003D5259" w:rsidRDefault="003D5259" w:rsidP="000D385F">
      <w:pPr>
        <w:widowControl/>
        <w:spacing w:line="240" w:lineRule="auto"/>
        <w:jc w:val="left"/>
        <w:rPr>
          <w:rFonts w:ascii="Times New Roman" w:hAnsi="Times New Roman"/>
          <w:kern w:val="0"/>
        </w:rPr>
      </w:pPr>
    </w:p>
    <w:p w:rsidR="003D5259" w:rsidRDefault="003D5259" w:rsidP="000D385F">
      <w:pPr>
        <w:widowControl/>
        <w:spacing w:line="240" w:lineRule="auto"/>
        <w:jc w:val="left"/>
        <w:rPr>
          <w:rFonts w:ascii="Times New Roman" w:hAnsi="Times New Roman"/>
          <w:kern w:val="0"/>
        </w:rPr>
      </w:pPr>
    </w:p>
    <w:p w:rsidR="003D5259" w:rsidRDefault="003D5259" w:rsidP="000D385F">
      <w:pPr>
        <w:widowControl/>
        <w:spacing w:line="240" w:lineRule="auto"/>
        <w:jc w:val="left"/>
        <w:rPr>
          <w:rFonts w:ascii="Times New Roman" w:hAnsi="Times New Roman"/>
          <w:kern w:val="0"/>
        </w:rPr>
      </w:pPr>
    </w:p>
    <w:p w:rsidR="003D5259" w:rsidRDefault="003D5259" w:rsidP="000D385F">
      <w:pPr>
        <w:widowControl/>
        <w:spacing w:line="240" w:lineRule="auto"/>
        <w:jc w:val="left"/>
        <w:rPr>
          <w:rFonts w:ascii="Times New Roman" w:hAnsi="Times New Roman"/>
          <w:kern w:val="0"/>
        </w:rPr>
      </w:pPr>
    </w:p>
    <w:p w:rsidR="003D5259" w:rsidRDefault="003D5259" w:rsidP="000D385F">
      <w:pPr>
        <w:widowControl/>
        <w:spacing w:line="240" w:lineRule="auto"/>
        <w:jc w:val="left"/>
        <w:rPr>
          <w:rFonts w:ascii="Times New Roman" w:hAnsi="Times New Roman"/>
          <w:kern w:val="0"/>
        </w:rPr>
      </w:pPr>
    </w:p>
    <w:p w:rsidR="003D5259" w:rsidRDefault="003D5259" w:rsidP="000D385F">
      <w:pPr>
        <w:widowControl/>
        <w:spacing w:line="240" w:lineRule="auto"/>
        <w:jc w:val="left"/>
        <w:rPr>
          <w:rFonts w:ascii="Times New Roman" w:hAnsi="Times New Roman"/>
          <w:kern w:val="0"/>
        </w:rPr>
      </w:pPr>
    </w:p>
    <w:p w:rsidR="003D5259" w:rsidRDefault="003D5259" w:rsidP="000D385F">
      <w:pPr>
        <w:widowControl/>
        <w:spacing w:line="240" w:lineRule="auto"/>
        <w:jc w:val="left"/>
        <w:rPr>
          <w:rFonts w:ascii="Times New Roman" w:hAnsi="Times New Roman"/>
          <w:kern w:val="0"/>
        </w:rPr>
      </w:pPr>
    </w:p>
    <w:p w:rsidR="003D5259" w:rsidRDefault="003D5259" w:rsidP="000D385F">
      <w:pPr>
        <w:widowControl/>
        <w:spacing w:line="240" w:lineRule="auto"/>
        <w:jc w:val="left"/>
        <w:rPr>
          <w:rFonts w:ascii="Times New Roman" w:hAnsi="Times New Roman"/>
          <w:kern w:val="0"/>
        </w:rPr>
      </w:pPr>
    </w:p>
    <w:p w:rsidR="003D5259" w:rsidRDefault="003D5259" w:rsidP="000D385F">
      <w:pPr>
        <w:widowControl/>
        <w:spacing w:line="240" w:lineRule="auto"/>
        <w:jc w:val="left"/>
        <w:rPr>
          <w:rFonts w:ascii="Times New Roman" w:hAnsi="Times New Roman"/>
          <w:kern w:val="0"/>
        </w:rPr>
      </w:pPr>
    </w:p>
    <w:p w:rsidR="003D5259" w:rsidRDefault="003D5259" w:rsidP="000D385F">
      <w:pPr>
        <w:widowControl/>
        <w:spacing w:line="240" w:lineRule="auto"/>
        <w:jc w:val="left"/>
        <w:rPr>
          <w:rFonts w:ascii="Times New Roman" w:hAnsi="Times New Roman"/>
          <w:kern w:val="0"/>
        </w:rPr>
      </w:pPr>
    </w:p>
    <w:p w:rsidR="003D5259" w:rsidRDefault="003D5259" w:rsidP="000D385F">
      <w:pPr>
        <w:widowControl/>
        <w:spacing w:line="240" w:lineRule="auto"/>
        <w:jc w:val="left"/>
        <w:rPr>
          <w:rFonts w:ascii="Times New Roman" w:hAnsi="Times New Roman"/>
          <w:kern w:val="0"/>
        </w:rPr>
      </w:pPr>
    </w:p>
    <w:p w:rsidR="003D5259" w:rsidRDefault="003D5259" w:rsidP="000D385F">
      <w:pPr>
        <w:widowControl/>
        <w:spacing w:line="240" w:lineRule="auto"/>
        <w:jc w:val="left"/>
        <w:rPr>
          <w:rFonts w:ascii="Times New Roman" w:hAnsi="Times New Roman"/>
          <w:kern w:val="0"/>
        </w:rPr>
      </w:pPr>
    </w:p>
    <w:p w:rsidR="003D5259" w:rsidRDefault="003D5259" w:rsidP="000D385F">
      <w:pPr>
        <w:widowControl/>
        <w:spacing w:line="240" w:lineRule="auto"/>
        <w:jc w:val="left"/>
        <w:rPr>
          <w:rFonts w:ascii="Times New Roman" w:hAnsi="Times New Roman"/>
          <w:kern w:val="0"/>
        </w:rPr>
      </w:pPr>
    </w:p>
    <w:p w:rsidR="003D5259" w:rsidRDefault="003D5259" w:rsidP="000D385F">
      <w:pPr>
        <w:widowControl/>
        <w:spacing w:line="240" w:lineRule="auto"/>
        <w:jc w:val="left"/>
        <w:rPr>
          <w:rFonts w:ascii="Times New Roman" w:hAnsi="Times New Roman"/>
          <w:kern w:val="0"/>
        </w:rPr>
      </w:pPr>
    </w:p>
    <w:p w:rsidR="003D5259" w:rsidRDefault="003D5259" w:rsidP="000D385F">
      <w:pPr>
        <w:widowControl/>
        <w:spacing w:line="240" w:lineRule="auto"/>
        <w:jc w:val="left"/>
        <w:rPr>
          <w:rFonts w:ascii="Times New Roman" w:hAnsi="Times New Roman"/>
          <w:kern w:val="0"/>
        </w:rPr>
      </w:pPr>
    </w:p>
    <w:p w:rsidR="003D5259" w:rsidRDefault="003D5259" w:rsidP="000D385F">
      <w:pPr>
        <w:widowControl/>
        <w:spacing w:line="240" w:lineRule="auto"/>
        <w:jc w:val="left"/>
        <w:rPr>
          <w:rFonts w:ascii="Times New Roman" w:hAnsi="Times New Roman"/>
          <w:kern w:val="0"/>
        </w:rPr>
      </w:pPr>
    </w:p>
    <w:p w:rsidR="003D5259" w:rsidRDefault="003D5259" w:rsidP="000D385F">
      <w:pPr>
        <w:widowControl/>
        <w:spacing w:line="240" w:lineRule="auto"/>
        <w:jc w:val="left"/>
        <w:rPr>
          <w:rFonts w:ascii="Times New Roman" w:hAnsi="Times New Roman"/>
          <w:kern w:val="0"/>
        </w:rPr>
      </w:pPr>
    </w:p>
    <w:p w:rsidR="003D5259" w:rsidRDefault="003D5259" w:rsidP="000D385F">
      <w:pPr>
        <w:widowControl/>
        <w:spacing w:line="240" w:lineRule="auto"/>
        <w:jc w:val="left"/>
        <w:rPr>
          <w:rFonts w:ascii="Times New Roman" w:hAnsi="Times New Roman"/>
          <w:kern w:val="0"/>
        </w:rPr>
      </w:pPr>
    </w:p>
    <w:p w:rsidR="005E2D09" w:rsidRDefault="005E2D09" w:rsidP="000D385F">
      <w:pPr>
        <w:widowControl/>
        <w:spacing w:line="240" w:lineRule="auto"/>
        <w:jc w:val="left"/>
        <w:rPr>
          <w:rFonts w:ascii="Times New Roman" w:hAnsi="Times New Roman"/>
          <w:kern w:val="0"/>
        </w:rPr>
      </w:pPr>
    </w:p>
    <w:p w:rsidR="005E2D09" w:rsidRDefault="005E2D09" w:rsidP="000D385F">
      <w:pPr>
        <w:widowControl/>
        <w:spacing w:line="240" w:lineRule="auto"/>
        <w:jc w:val="left"/>
        <w:rPr>
          <w:rFonts w:ascii="Times New Roman" w:hAnsi="Times New Roman"/>
          <w:kern w:val="0"/>
        </w:rPr>
      </w:pPr>
    </w:p>
    <w:p w:rsidR="005E2D09" w:rsidRDefault="005E2D09" w:rsidP="000D385F">
      <w:pPr>
        <w:widowControl/>
        <w:spacing w:line="240" w:lineRule="auto"/>
        <w:jc w:val="left"/>
        <w:rPr>
          <w:rFonts w:ascii="Times New Roman" w:hAnsi="Times New Roman"/>
          <w:kern w:val="0"/>
        </w:rPr>
      </w:pPr>
    </w:p>
    <w:p w:rsidR="005E2D09" w:rsidRDefault="005E2D09" w:rsidP="000D385F">
      <w:pPr>
        <w:widowControl/>
        <w:spacing w:line="240" w:lineRule="auto"/>
        <w:jc w:val="left"/>
        <w:rPr>
          <w:rFonts w:ascii="Times New Roman" w:hAnsi="Times New Roman"/>
          <w:kern w:val="0"/>
        </w:rPr>
      </w:pPr>
    </w:p>
    <w:p w:rsidR="005E2D09" w:rsidRDefault="005E2D09" w:rsidP="000D385F">
      <w:pPr>
        <w:widowControl/>
        <w:spacing w:line="240" w:lineRule="auto"/>
        <w:jc w:val="left"/>
        <w:rPr>
          <w:rFonts w:ascii="Times New Roman" w:hAnsi="Times New Roman"/>
          <w:kern w:val="0"/>
        </w:rPr>
      </w:pPr>
    </w:p>
    <w:p w:rsidR="00397187" w:rsidRDefault="00397187" w:rsidP="000D385F">
      <w:pPr>
        <w:widowControl/>
        <w:spacing w:line="240" w:lineRule="auto"/>
        <w:jc w:val="left"/>
        <w:rPr>
          <w:rFonts w:ascii="Times New Roman" w:hAnsi="Times New Roman"/>
          <w:kern w:val="0"/>
        </w:rPr>
      </w:pPr>
    </w:p>
    <w:p w:rsidR="00397187" w:rsidRDefault="00397187" w:rsidP="000D385F">
      <w:pPr>
        <w:widowControl/>
        <w:spacing w:line="240" w:lineRule="auto"/>
        <w:jc w:val="left"/>
        <w:rPr>
          <w:rFonts w:ascii="Times New Roman" w:hAnsi="Times New Roman"/>
          <w:kern w:val="0"/>
        </w:rPr>
      </w:pPr>
    </w:p>
    <w:p w:rsidR="0082595C" w:rsidRPr="00397187" w:rsidRDefault="00CC31D1" w:rsidP="00397187">
      <w:pPr>
        <w:pStyle w:val="affc"/>
        <w:numPr>
          <w:ilvl w:val="0"/>
          <w:numId w:val="0"/>
        </w:numPr>
        <w:spacing w:beforeLines="0" w:afterLines="0"/>
        <w:jc w:val="center"/>
        <w:rPr>
          <w:rFonts w:hAnsi="黑体"/>
        </w:rPr>
      </w:pPr>
      <w:bookmarkStart w:id="418" w:name="_Toc200107319"/>
      <w:bookmarkStart w:id="419" w:name="_Toc191053339"/>
      <w:r w:rsidRPr="0082595C">
        <w:rPr>
          <w:rFonts w:hAnsi="黑体"/>
        </w:rPr>
        <w:lastRenderedPageBreak/>
        <w:t>附</w:t>
      </w:r>
      <w:r w:rsidR="0082595C">
        <w:rPr>
          <w:rFonts w:hAnsi="黑体" w:hint="eastAsia"/>
        </w:rPr>
        <w:t xml:space="preserve"> </w:t>
      </w:r>
      <w:r w:rsidRPr="0082595C">
        <w:rPr>
          <w:rFonts w:hAnsi="黑体"/>
        </w:rPr>
        <w:t>录</w:t>
      </w:r>
      <w:r w:rsidR="0082595C">
        <w:rPr>
          <w:rFonts w:hAnsi="黑体" w:hint="eastAsia"/>
        </w:rPr>
        <w:t xml:space="preserve"> B</w:t>
      </w:r>
      <w:bookmarkEnd w:id="418"/>
    </w:p>
    <w:p w:rsidR="0082595C" w:rsidRDefault="0082595C" w:rsidP="0082595C">
      <w:pPr>
        <w:pStyle w:val="af7"/>
        <w:numPr>
          <w:ilvl w:val="0"/>
          <w:numId w:val="0"/>
        </w:numPr>
        <w:jc w:val="center"/>
        <w:rPr>
          <w:rFonts w:ascii="黑体" w:eastAsia="黑体" w:hAnsi="黑体"/>
          <w:szCs w:val="21"/>
        </w:rPr>
      </w:pPr>
      <w:r>
        <w:rPr>
          <w:rFonts w:ascii="黑体" w:eastAsia="黑体" w:hAnsi="黑体" w:hint="eastAsia"/>
          <w:szCs w:val="21"/>
        </w:rPr>
        <w:t>（资料性）</w:t>
      </w:r>
    </w:p>
    <w:p w:rsidR="00CC31D1" w:rsidRPr="0082595C" w:rsidRDefault="00CC31D1" w:rsidP="0082595C">
      <w:pPr>
        <w:pStyle w:val="af7"/>
        <w:numPr>
          <w:ilvl w:val="0"/>
          <w:numId w:val="0"/>
        </w:numPr>
        <w:jc w:val="center"/>
        <w:rPr>
          <w:rFonts w:ascii="黑体" w:eastAsia="黑体" w:hAnsi="黑体"/>
          <w:szCs w:val="21"/>
        </w:rPr>
      </w:pPr>
      <w:r w:rsidRPr="0082595C">
        <w:rPr>
          <w:rFonts w:ascii="黑体" w:eastAsia="黑体" w:hAnsi="黑体"/>
          <w:szCs w:val="21"/>
        </w:rPr>
        <w:t>全链条事项属性本体</w:t>
      </w:r>
      <w:bookmarkEnd w:id="419"/>
    </w:p>
    <w:p w:rsidR="0082595C" w:rsidRPr="001A0DAB" w:rsidRDefault="00CC31D1" w:rsidP="0082595C">
      <w:pPr>
        <w:pStyle w:val="17"/>
        <w:rPr>
          <w:rFonts w:ascii="Times New Roman"/>
          <w:bCs/>
          <w:color w:val="000000"/>
        </w:rPr>
      </w:pPr>
      <w:r w:rsidRPr="001A0DAB">
        <w:rPr>
          <w:rFonts w:ascii="Times New Roman" w:hAnsi="宋体"/>
          <w:szCs w:val="21"/>
        </w:rPr>
        <w:t>特种设备全生命周期各环节可以拆分为系列子事项进行描述，根据子事项的共同点提出以下通用环节事项属性。</w:t>
      </w:r>
      <w:r w:rsidR="0082595C" w:rsidRPr="001A0DAB">
        <w:rPr>
          <w:rFonts w:ascii="Times New Roman" w:hAnsi="宋体"/>
          <w:szCs w:val="21"/>
        </w:rPr>
        <w:t>环节事项属性</w:t>
      </w:r>
      <w:r w:rsidR="0082595C" w:rsidRPr="0082595C">
        <w:rPr>
          <w:rFonts w:ascii="Times New Roman" w:hAnsi="宋体"/>
          <w:szCs w:val="21"/>
        </w:rPr>
        <w:t>本体</w:t>
      </w:r>
      <w:r w:rsidR="0082595C" w:rsidRPr="001A0DAB">
        <w:rPr>
          <w:rFonts w:ascii="Times New Roman" w:hAnsi="宋体"/>
          <w:szCs w:val="21"/>
        </w:rPr>
        <w:t>包括环节名称、子事项、主体、标准、设备、参数、工具、方法、流程、人员、行为、状态、描述、安全、质量、档案。</w:t>
      </w:r>
    </w:p>
    <w:p w:rsidR="00CC31D1" w:rsidRPr="001A0DAB" w:rsidRDefault="00CC31D1" w:rsidP="0082595C">
      <w:pPr>
        <w:pStyle w:val="17"/>
        <w:rPr>
          <w:rFonts w:ascii="Times New Roman"/>
          <w:szCs w:val="21"/>
        </w:rPr>
      </w:pPr>
    </w:p>
    <w:p w:rsidR="00CC31D1" w:rsidRPr="001A0DAB" w:rsidRDefault="00CC31D1" w:rsidP="000D385F">
      <w:pPr>
        <w:pStyle w:val="26"/>
        <w:rPr>
          <w:rFonts w:ascii="Times New Roman" w:eastAsia="宋体" w:hAnsi="Times New Roman"/>
          <w:sz w:val="21"/>
          <w:szCs w:val="21"/>
        </w:rPr>
      </w:pPr>
      <w:r w:rsidRPr="001A0DAB">
        <w:rPr>
          <w:rFonts w:ascii="Times New Roman" w:eastAsia="宋体" w:hAnsi="Times New Roman"/>
          <w:sz w:val="21"/>
          <w:szCs w:val="21"/>
        </w:rPr>
        <w:object w:dxaOrig="9477" w:dyaOrig="3777">
          <v:shape id="_x0000_i1030" type="#_x0000_t75" style="width:415pt;height:165pt" o:ole="">
            <v:imagedata r:id="rId32" o:title=""/>
            <o:lock v:ext="edit" aspectratio="f"/>
          </v:shape>
          <o:OLEObject Type="Embed" ProgID="Visio.Drawing.15" ShapeID="_x0000_i1030" DrawAspect="Content" ObjectID="_1811162585" r:id="rId33"/>
        </w:object>
      </w:r>
    </w:p>
    <w:p w:rsidR="00CC31D1" w:rsidRPr="00DF3BF3" w:rsidRDefault="00CC31D1" w:rsidP="000D385F">
      <w:pPr>
        <w:pStyle w:val="26"/>
        <w:rPr>
          <w:rFonts w:ascii="Times New Roman" w:eastAsia="宋体" w:hAnsi="Times New Roman"/>
          <w:b/>
          <w:sz w:val="21"/>
          <w:szCs w:val="21"/>
        </w:rPr>
      </w:pPr>
      <w:r w:rsidRPr="00DF3BF3">
        <w:rPr>
          <w:rFonts w:ascii="Times New Roman" w:eastAsia="宋体" w:hAnsi="宋体"/>
          <w:b/>
          <w:sz w:val="21"/>
          <w:szCs w:val="21"/>
        </w:rPr>
        <w:t>图</w:t>
      </w:r>
      <w:r w:rsidR="0082595C" w:rsidRPr="00DF3BF3">
        <w:rPr>
          <w:rFonts w:ascii="Times New Roman" w:eastAsia="宋体" w:hAnsi="Times New Roman" w:hint="eastAsia"/>
          <w:b/>
          <w:sz w:val="21"/>
          <w:szCs w:val="21"/>
        </w:rPr>
        <w:t>B.1</w:t>
      </w:r>
      <w:r w:rsidRPr="00DF3BF3">
        <w:rPr>
          <w:rFonts w:ascii="Times New Roman" w:eastAsia="宋体" w:hAnsi="Times New Roman"/>
          <w:b/>
          <w:sz w:val="21"/>
          <w:szCs w:val="21"/>
        </w:rPr>
        <w:t xml:space="preserve"> </w:t>
      </w:r>
      <w:r w:rsidRPr="00DF3BF3">
        <w:rPr>
          <w:rFonts w:ascii="Times New Roman" w:eastAsia="宋体" w:hAnsi="宋体"/>
          <w:b/>
          <w:sz w:val="21"/>
          <w:szCs w:val="21"/>
        </w:rPr>
        <w:t>生命周期各子项</w:t>
      </w:r>
    </w:p>
    <w:p w:rsidR="00CC31D1" w:rsidRPr="001A0DAB" w:rsidRDefault="00CC31D1" w:rsidP="000D385F">
      <w:pPr>
        <w:widowControl/>
        <w:spacing w:line="240" w:lineRule="auto"/>
        <w:jc w:val="left"/>
        <w:rPr>
          <w:rFonts w:ascii="Times New Roman" w:hAnsi="Times New Roman"/>
          <w:kern w:val="0"/>
        </w:rPr>
      </w:pPr>
      <w:r w:rsidRPr="001A0DAB">
        <w:rPr>
          <w:rFonts w:ascii="Times New Roman" w:hAnsi="Times New Roman"/>
        </w:rPr>
        <w:br w:type="page"/>
      </w:r>
    </w:p>
    <w:p w:rsidR="0082595C" w:rsidRPr="00397187" w:rsidRDefault="00CC31D1" w:rsidP="00397187">
      <w:pPr>
        <w:pStyle w:val="affc"/>
        <w:numPr>
          <w:ilvl w:val="0"/>
          <w:numId w:val="0"/>
        </w:numPr>
        <w:spacing w:beforeLines="0" w:afterLines="0"/>
        <w:jc w:val="center"/>
        <w:rPr>
          <w:rFonts w:hAnsi="黑体"/>
        </w:rPr>
      </w:pPr>
      <w:bookmarkStart w:id="420" w:name="_Toc200107320"/>
      <w:bookmarkStart w:id="421" w:name="_Toc191053340"/>
      <w:r w:rsidRPr="0082595C">
        <w:rPr>
          <w:rFonts w:hAnsi="黑体"/>
        </w:rPr>
        <w:lastRenderedPageBreak/>
        <w:t>附</w:t>
      </w:r>
      <w:r w:rsidR="0082595C">
        <w:rPr>
          <w:rFonts w:hAnsi="黑体" w:hint="eastAsia"/>
        </w:rPr>
        <w:t xml:space="preserve"> </w:t>
      </w:r>
      <w:r w:rsidRPr="0082595C">
        <w:rPr>
          <w:rFonts w:hAnsi="黑体"/>
        </w:rPr>
        <w:t>录</w:t>
      </w:r>
      <w:r w:rsidR="0082595C">
        <w:rPr>
          <w:rFonts w:hAnsi="黑体" w:hint="eastAsia"/>
        </w:rPr>
        <w:t xml:space="preserve"> C</w:t>
      </w:r>
      <w:bookmarkEnd w:id="420"/>
    </w:p>
    <w:p w:rsidR="0082595C" w:rsidRDefault="0082595C" w:rsidP="0082595C">
      <w:pPr>
        <w:pStyle w:val="af7"/>
        <w:numPr>
          <w:ilvl w:val="0"/>
          <w:numId w:val="0"/>
        </w:numPr>
        <w:jc w:val="center"/>
        <w:rPr>
          <w:rFonts w:ascii="黑体" w:eastAsia="黑体" w:hAnsi="黑体"/>
          <w:szCs w:val="21"/>
        </w:rPr>
      </w:pPr>
      <w:r>
        <w:rPr>
          <w:rFonts w:ascii="黑体" w:eastAsia="黑体" w:hAnsi="黑体" w:hint="eastAsia"/>
          <w:szCs w:val="21"/>
        </w:rPr>
        <w:t>（</w:t>
      </w:r>
      <w:r w:rsidR="001362C8">
        <w:rPr>
          <w:rFonts w:ascii="黑体" w:eastAsia="黑体" w:hAnsi="黑体" w:hint="eastAsia"/>
          <w:szCs w:val="21"/>
        </w:rPr>
        <w:t>规范</w:t>
      </w:r>
      <w:r>
        <w:rPr>
          <w:rFonts w:ascii="黑体" w:eastAsia="黑体" w:hAnsi="黑体" w:hint="eastAsia"/>
          <w:szCs w:val="21"/>
        </w:rPr>
        <w:t>性）</w:t>
      </w:r>
    </w:p>
    <w:p w:rsidR="00CC31D1" w:rsidRPr="0082595C" w:rsidRDefault="00CC31D1" w:rsidP="0082595C">
      <w:pPr>
        <w:pStyle w:val="af7"/>
        <w:numPr>
          <w:ilvl w:val="0"/>
          <w:numId w:val="0"/>
        </w:numPr>
        <w:jc w:val="center"/>
        <w:rPr>
          <w:rFonts w:ascii="黑体" w:eastAsia="黑体" w:hAnsi="黑体"/>
          <w:szCs w:val="21"/>
        </w:rPr>
      </w:pPr>
      <w:r w:rsidRPr="0082595C">
        <w:rPr>
          <w:rFonts w:ascii="黑体" w:eastAsia="黑体" w:hAnsi="黑体"/>
          <w:szCs w:val="21"/>
        </w:rPr>
        <w:t>风险防控主要数据类型及来源</w:t>
      </w:r>
      <w:bookmarkEnd w:id="421"/>
    </w:p>
    <w:p w:rsidR="00CC31D1" w:rsidRPr="001A0DAB" w:rsidRDefault="00CC31D1" w:rsidP="0082595C">
      <w:pPr>
        <w:pStyle w:val="17"/>
        <w:rPr>
          <w:rFonts w:ascii="Times New Roman"/>
          <w:szCs w:val="21"/>
        </w:rPr>
      </w:pPr>
      <w:r w:rsidRPr="001A0DAB">
        <w:rPr>
          <w:rFonts w:ascii="Times New Roman" w:hAnsi="宋体"/>
          <w:szCs w:val="21"/>
        </w:rPr>
        <w:t>特种设备全链条风险数据包括基础信息和业务信息两大类。基础信息包括设备（含材料及零部件）信息、单位信息、人员信息；业务信息包括许可信息、设计制造信息、安装修理信息、使用管理信息、检验检测信息、监督检查信息、事故调查信息等。</w:t>
      </w:r>
    </w:p>
    <w:p w:rsidR="00CC31D1" w:rsidRPr="001A0DAB" w:rsidRDefault="00CC31D1" w:rsidP="000D385F">
      <w:pPr>
        <w:pStyle w:val="26"/>
        <w:rPr>
          <w:rFonts w:ascii="Times New Roman" w:eastAsia="宋体" w:hAnsi="Times New Roman"/>
          <w:sz w:val="21"/>
          <w:szCs w:val="21"/>
        </w:rPr>
      </w:pPr>
      <w:r w:rsidRPr="001A0DAB">
        <w:rPr>
          <w:rFonts w:ascii="Times New Roman" w:eastAsia="宋体" w:hAnsi="Times New Roman"/>
          <w:sz w:val="21"/>
          <w:szCs w:val="21"/>
        </w:rPr>
        <w:object w:dxaOrig="7444" w:dyaOrig="3869">
          <v:shape id="_x0000_i1031" type="#_x0000_t75" style="width:351.5pt;height:175.5pt" o:ole="">
            <v:imagedata r:id="rId34" o:title=""/>
            <o:lock v:ext="edit" aspectratio="f"/>
          </v:shape>
          <o:OLEObject Type="Embed" ProgID="Visio.Drawing.15" ShapeID="_x0000_i1031" DrawAspect="Content" ObjectID="_1811162586" r:id="rId35"/>
        </w:object>
      </w:r>
    </w:p>
    <w:p w:rsidR="00CC31D1" w:rsidRPr="00DF3BF3" w:rsidRDefault="00CC31D1" w:rsidP="000D385F">
      <w:pPr>
        <w:pStyle w:val="26"/>
        <w:rPr>
          <w:rFonts w:ascii="Times New Roman" w:eastAsia="宋体" w:hAnsi="Times New Roman"/>
          <w:b/>
          <w:sz w:val="21"/>
          <w:szCs w:val="21"/>
        </w:rPr>
      </w:pPr>
      <w:r w:rsidRPr="00DF3BF3">
        <w:rPr>
          <w:rFonts w:ascii="Times New Roman" w:eastAsia="宋体" w:hAnsi="宋体"/>
          <w:b/>
          <w:sz w:val="21"/>
          <w:szCs w:val="21"/>
        </w:rPr>
        <w:t>图</w:t>
      </w:r>
      <w:r w:rsidR="0082595C" w:rsidRPr="00DF3BF3">
        <w:rPr>
          <w:rFonts w:ascii="Times New Roman" w:eastAsia="宋体" w:hAnsi="Times New Roman" w:hint="eastAsia"/>
          <w:b/>
          <w:sz w:val="21"/>
          <w:szCs w:val="21"/>
        </w:rPr>
        <w:t>C.1</w:t>
      </w:r>
      <w:r w:rsidRPr="00DF3BF3">
        <w:rPr>
          <w:rFonts w:ascii="Times New Roman" w:eastAsia="宋体" w:hAnsi="Times New Roman"/>
          <w:b/>
          <w:sz w:val="21"/>
          <w:szCs w:val="21"/>
        </w:rPr>
        <w:t xml:space="preserve"> </w:t>
      </w:r>
      <w:r w:rsidRPr="00DF3BF3">
        <w:rPr>
          <w:rFonts w:ascii="Times New Roman" w:eastAsia="宋体" w:hAnsi="宋体"/>
          <w:b/>
          <w:sz w:val="21"/>
          <w:szCs w:val="21"/>
        </w:rPr>
        <w:t>特种设备全生命周期数据信息类型</w:t>
      </w:r>
    </w:p>
    <w:p w:rsidR="00CC31D1" w:rsidRPr="009F1CF6" w:rsidRDefault="009F1CF6" w:rsidP="009F1CF6">
      <w:pPr>
        <w:pStyle w:val="22"/>
        <w:spacing w:before="0" w:after="0" w:line="240" w:lineRule="auto"/>
        <w:rPr>
          <w:rFonts w:ascii="Times New Roman" w:eastAsia="宋体" w:hAnsi="Times New Roman"/>
          <w:sz w:val="21"/>
          <w:szCs w:val="21"/>
        </w:rPr>
      </w:pPr>
      <w:r>
        <w:rPr>
          <w:rFonts w:ascii="Times New Roman" w:eastAsia="宋体" w:hAnsi="Times New Roman" w:hint="eastAsia"/>
          <w:sz w:val="21"/>
          <w:szCs w:val="21"/>
        </w:rPr>
        <w:t>C.1</w:t>
      </w:r>
      <w:r w:rsidR="00CC31D1" w:rsidRPr="009F1CF6">
        <w:rPr>
          <w:rFonts w:ascii="Times New Roman" w:eastAsia="宋体" w:hAnsi="Times New Roman"/>
          <w:sz w:val="21"/>
          <w:szCs w:val="21"/>
        </w:rPr>
        <w:t>基础信息</w:t>
      </w:r>
    </w:p>
    <w:p w:rsidR="00CC31D1" w:rsidRPr="001A0DAB" w:rsidRDefault="00CC31D1" w:rsidP="0082595C">
      <w:pPr>
        <w:pStyle w:val="17"/>
        <w:rPr>
          <w:rFonts w:ascii="Times New Roman"/>
          <w:szCs w:val="21"/>
        </w:rPr>
      </w:pPr>
      <w:r w:rsidRPr="001A0DAB">
        <w:rPr>
          <w:rFonts w:ascii="Times New Roman" w:hAnsi="宋体"/>
          <w:szCs w:val="21"/>
        </w:rPr>
        <w:t>（</w:t>
      </w:r>
      <w:r w:rsidRPr="001A0DAB">
        <w:rPr>
          <w:rFonts w:ascii="Times New Roman"/>
          <w:szCs w:val="21"/>
        </w:rPr>
        <w:t>1</w:t>
      </w:r>
      <w:r w:rsidRPr="001A0DAB">
        <w:rPr>
          <w:rFonts w:ascii="Times New Roman" w:hAnsi="宋体"/>
          <w:szCs w:val="21"/>
        </w:rPr>
        <w:t>）设备信息。包括设备主要技术参数、材料参数、零部件参数，主要技术参数包括产品名称、产品规格、产品编号、制造日期、安装日期、安装位置、设计使用年限等基础信息，材料参数包括材料名称、牌号、规格尺寸、力学性能、热处理状态、合格证等参数；零部件参数包括零部件名称、制造标准、材料牌号、规格型号、性能参数、额定压力、额定温度、质量等级、合格证等。</w:t>
      </w:r>
    </w:p>
    <w:p w:rsidR="00CC31D1" w:rsidRPr="001A0DAB" w:rsidRDefault="00CC31D1" w:rsidP="0082595C">
      <w:pPr>
        <w:pStyle w:val="17"/>
        <w:ind w:firstLineChars="194" w:firstLine="407"/>
        <w:rPr>
          <w:rFonts w:ascii="Times New Roman"/>
          <w:szCs w:val="21"/>
        </w:rPr>
      </w:pPr>
      <w:r w:rsidRPr="001A0DAB">
        <w:rPr>
          <w:rFonts w:ascii="Times New Roman" w:hAnsi="宋体"/>
          <w:szCs w:val="21"/>
        </w:rPr>
        <w:t>（</w:t>
      </w:r>
      <w:r w:rsidRPr="001A0DAB">
        <w:rPr>
          <w:rFonts w:ascii="Times New Roman"/>
          <w:szCs w:val="21"/>
        </w:rPr>
        <w:t>2</w:t>
      </w:r>
      <w:r w:rsidRPr="001A0DAB">
        <w:rPr>
          <w:rFonts w:ascii="Times New Roman" w:hAnsi="宋体"/>
          <w:szCs w:val="21"/>
        </w:rPr>
        <w:t>）单位信息。包括单位名称、统一社会信用代码、注册地址、注册资本、经营范围、法定代表人、安全管理负责人、登记日期、批准机关、联系电话等，除此外，年度报告、设备资料、制度文本等也能反应单位信息。</w:t>
      </w:r>
    </w:p>
    <w:p w:rsidR="00CC31D1" w:rsidRPr="001A0DAB" w:rsidRDefault="00CC31D1" w:rsidP="0082595C">
      <w:pPr>
        <w:pStyle w:val="17"/>
        <w:ind w:firstLineChars="194" w:firstLine="407"/>
        <w:rPr>
          <w:rFonts w:ascii="Times New Roman"/>
          <w:szCs w:val="21"/>
        </w:rPr>
      </w:pPr>
      <w:r w:rsidRPr="001A0DAB">
        <w:rPr>
          <w:rFonts w:ascii="Times New Roman" w:hAnsi="宋体"/>
          <w:szCs w:val="21"/>
        </w:rPr>
        <w:t>（</w:t>
      </w:r>
      <w:r w:rsidRPr="001A0DAB">
        <w:rPr>
          <w:rFonts w:ascii="Times New Roman"/>
          <w:szCs w:val="21"/>
        </w:rPr>
        <w:t>3</w:t>
      </w:r>
      <w:r w:rsidRPr="001A0DAB">
        <w:rPr>
          <w:rFonts w:ascii="Times New Roman" w:hAnsi="宋体"/>
          <w:szCs w:val="21"/>
        </w:rPr>
        <w:t>）人员信息。包括人员基本信息、考试信息、持证信息等。基本信息包括姓名、出生年月、性别、教育程度、专业、职称、培训记录、电话等信息；考试信息包括考试项目、考试日期、考试成绩、作弊情况、补考情况等信息；持证信息包括证书编号、项目名称、发证机关、发证日期、有效期、级别、聘用记录、处罚情况、证据吊销情况等信息。此外，设计资料、测试报告等资料也能反映人员情况。</w:t>
      </w:r>
    </w:p>
    <w:p w:rsidR="00CC31D1" w:rsidRPr="009F1CF6" w:rsidRDefault="009F1CF6" w:rsidP="009F1CF6">
      <w:pPr>
        <w:pStyle w:val="22"/>
        <w:spacing w:before="0" w:after="0" w:line="240" w:lineRule="auto"/>
        <w:rPr>
          <w:rFonts w:ascii="Times New Roman" w:eastAsia="宋体" w:hAnsi="Times New Roman"/>
          <w:sz w:val="21"/>
          <w:szCs w:val="21"/>
        </w:rPr>
      </w:pPr>
      <w:r>
        <w:rPr>
          <w:rFonts w:ascii="Times New Roman" w:eastAsia="宋体" w:hAnsi="Times New Roman" w:hint="eastAsia"/>
          <w:sz w:val="21"/>
          <w:szCs w:val="21"/>
        </w:rPr>
        <w:t>C.2</w:t>
      </w:r>
      <w:r w:rsidR="00CC31D1" w:rsidRPr="009F1CF6">
        <w:rPr>
          <w:rFonts w:ascii="Times New Roman" w:eastAsia="宋体" w:hAnsi="Times New Roman"/>
          <w:sz w:val="21"/>
          <w:szCs w:val="21"/>
        </w:rPr>
        <w:t>业务信息</w:t>
      </w:r>
    </w:p>
    <w:p w:rsidR="00CC31D1" w:rsidRPr="001A0DAB" w:rsidRDefault="00CC31D1" w:rsidP="0082595C">
      <w:pPr>
        <w:pStyle w:val="17"/>
        <w:ind w:firstLineChars="145" w:firstLine="304"/>
        <w:rPr>
          <w:rFonts w:ascii="Times New Roman"/>
          <w:szCs w:val="21"/>
        </w:rPr>
      </w:pPr>
      <w:r w:rsidRPr="001A0DAB">
        <w:rPr>
          <w:rFonts w:ascii="Times New Roman" w:hAnsi="宋体"/>
          <w:szCs w:val="21"/>
        </w:rPr>
        <w:t>（</w:t>
      </w:r>
      <w:r w:rsidRPr="001A0DAB">
        <w:rPr>
          <w:rFonts w:ascii="Times New Roman"/>
          <w:szCs w:val="21"/>
        </w:rPr>
        <w:t>1</w:t>
      </w:r>
      <w:r w:rsidRPr="001A0DAB">
        <w:rPr>
          <w:rFonts w:ascii="Times New Roman" w:hAnsi="宋体"/>
          <w:szCs w:val="21"/>
        </w:rPr>
        <w:t>）行政许可信息。包括许可证编号、许可项目、许可参数级别、发证日期、有效期、发证机关、鉴定评审机构、评审结论等信息。信息通常以行政许可证书、鉴定评审记录、行政许可事项文件等载体载明。</w:t>
      </w:r>
    </w:p>
    <w:p w:rsidR="00CC31D1" w:rsidRPr="001A0DAB" w:rsidRDefault="00CC31D1" w:rsidP="0082595C">
      <w:pPr>
        <w:pStyle w:val="17"/>
        <w:ind w:firstLineChars="145" w:firstLine="304"/>
        <w:rPr>
          <w:rFonts w:ascii="Times New Roman"/>
          <w:szCs w:val="21"/>
        </w:rPr>
      </w:pPr>
      <w:r w:rsidRPr="001A0DAB">
        <w:rPr>
          <w:rFonts w:ascii="Times New Roman" w:hAnsi="宋体"/>
          <w:szCs w:val="21"/>
        </w:rPr>
        <w:t>（</w:t>
      </w:r>
      <w:r w:rsidRPr="001A0DAB">
        <w:rPr>
          <w:rFonts w:ascii="Times New Roman"/>
          <w:szCs w:val="21"/>
        </w:rPr>
        <w:t>2</w:t>
      </w:r>
      <w:r w:rsidRPr="001A0DAB">
        <w:rPr>
          <w:rFonts w:ascii="Times New Roman" w:hAnsi="宋体"/>
          <w:szCs w:val="21"/>
        </w:rPr>
        <w:t>）设计制造信息。包括设计制造单位、制造批次、制造日期、结构参数（尺寸）、工艺参数、性能参数、质量参数、热处理参数、表面处理参数、公差误差参数等信息。信息通常以委托合同、执行标准规范、设计文件、工艺文件、操作指导书、制造档案、出厂随附资料等资料载体载明。</w:t>
      </w:r>
    </w:p>
    <w:p w:rsidR="00CC31D1" w:rsidRPr="001A0DAB" w:rsidRDefault="00CC31D1" w:rsidP="0082595C">
      <w:pPr>
        <w:pStyle w:val="17"/>
        <w:ind w:firstLineChars="145" w:firstLine="304"/>
        <w:rPr>
          <w:rFonts w:ascii="Times New Roman"/>
          <w:szCs w:val="21"/>
        </w:rPr>
      </w:pPr>
      <w:r w:rsidRPr="001A0DAB">
        <w:rPr>
          <w:rFonts w:ascii="Times New Roman" w:hAnsi="宋体"/>
          <w:szCs w:val="21"/>
        </w:rPr>
        <w:t>（</w:t>
      </w:r>
      <w:r w:rsidRPr="001A0DAB">
        <w:rPr>
          <w:rFonts w:ascii="Times New Roman"/>
          <w:szCs w:val="21"/>
        </w:rPr>
        <w:t>3</w:t>
      </w:r>
      <w:r w:rsidRPr="001A0DAB">
        <w:rPr>
          <w:rFonts w:ascii="Times New Roman" w:hAnsi="宋体"/>
          <w:szCs w:val="21"/>
        </w:rPr>
        <w:t>）安装修理信息。包括施工单位、施工告知单编号、施工内容、施工人员、竣工日期、支撑结构与强度等级、工艺参数、验收质量等级、试运行情况、监督检验等信息。通常以委托合同、施工方案、技术档案、施工工艺、监督检验资料、自检文件、试运行资料等载体载明。</w:t>
      </w:r>
    </w:p>
    <w:p w:rsidR="00CC31D1" w:rsidRPr="001A0DAB" w:rsidRDefault="00CC31D1" w:rsidP="0082595C">
      <w:pPr>
        <w:pStyle w:val="17"/>
        <w:ind w:firstLineChars="145" w:firstLine="304"/>
        <w:rPr>
          <w:rFonts w:ascii="Times New Roman"/>
          <w:szCs w:val="21"/>
        </w:rPr>
      </w:pPr>
      <w:r w:rsidRPr="001A0DAB">
        <w:rPr>
          <w:rFonts w:ascii="Times New Roman" w:hAnsi="宋体"/>
          <w:szCs w:val="21"/>
        </w:rPr>
        <w:t>（</w:t>
      </w:r>
      <w:r w:rsidRPr="001A0DAB">
        <w:rPr>
          <w:rFonts w:ascii="Times New Roman"/>
          <w:szCs w:val="21"/>
        </w:rPr>
        <w:t>4</w:t>
      </w:r>
      <w:r w:rsidRPr="001A0DAB">
        <w:rPr>
          <w:rFonts w:ascii="Times New Roman" w:hAnsi="宋体"/>
          <w:szCs w:val="21"/>
        </w:rPr>
        <w:t>）使用管理信息。使用管理信息应包括使用登记、充装、运维等信息，条件允许的情况下还可以包括运行监测信息。使用登记信息包括登记证编号、登记机关、登记审查情况、登记日期、变更登记情况、停用注销日期、报废情况等信息；充装信息包括充装单位、充装证书编号、充装日期、充装介质、充装数量以及充装过程信息（充装压力、温度、时间、流量等）；运维信息包括检查记录、维保记录、使用操作记录、操作维护人员及持证、停机记录、故障问题记录、工作时间等信息。通常以使用登记证书、充装记录和运行记录等使用管理信息系统等载体载明，与使用管理维护信息化管理程度有关。</w:t>
      </w:r>
    </w:p>
    <w:p w:rsidR="00CC31D1" w:rsidRPr="001A0DAB" w:rsidRDefault="00CC31D1" w:rsidP="0082595C">
      <w:pPr>
        <w:pStyle w:val="17"/>
        <w:ind w:firstLineChars="145" w:firstLine="304"/>
        <w:rPr>
          <w:rFonts w:ascii="Times New Roman"/>
          <w:szCs w:val="21"/>
        </w:rPr>
      </w:pPr>
      <w:r w:rsidRPr="001A0DAB">
        <w:rPr>
          <w:rFonts w:ascii="Times New Roman" w:hAnsi="宋体"/>
          <w:szCs w:val="21"/>
        </w:rPr>
        <w:lastRenderedPageBreak/>
        <w:t>（</w:t>
      </w:r>
      <w:r w:rsidRPr="001A0DAB">
        <w:rPr>
          <w:rFonts w:ascii="Times New Roman"/>
          <w:szCs w:val="21"/>
        </w:rPr>
        <w:t>5</w:t>
      </w:r>
      <w:r w:rsidRPr="001A0DAB">
        <w:rPr>
          <w:rFonts w:ascii="Times New Roman" w:hAnsi="宋体"/>
          <w:szCs w:val="21"/>
        </w:rPr>
        <w:t>）检验检测信息。包括检验类别、检验机构、检验人员、检验日期、下次检验日期、检验报告编号、检验项目、检验不合格项、检验不合格项描述、检验结论等信息，通常以检验标准、检验规程、作业指导书、检验记录与报告、检验意见书等载体载明。</w:t>
      </w:r>
    </w:p>
    <w:p w:rsidR="00CC31D1" w:rsidRPr="001A0DAB" w:rsidRDefault="00CC31D1" w:rsidP="0082595C">
      <w:pPr>
        <w:pStyle w:val="17"/>
        <w:ind w:firstLineChars="145" w:firstLine="304"/>
        <w:rPr>
          <w:rFonts w:ascii="Times New Roman"/>
          <w:szCs w:val="21"/>
        </w:rPr>
      </w:pPr>
      <w:r w:rsidRPr="001A0DAB">
        <w:rPr>
          <w:rFonts w:ascii="Times New Roman" w:hAnsi="宋体"/>
          <w:szCs w:val="21"/>
        </w:rPr>
        <w:t>（</w:t>
      </w:r>
      <w:r w:rsidRPr="001A0DAB">
        <w:rPr>
          <w:rFonts w:ascii="Times New Roman"/>
          <w:szCs w:val="21"/>
        </w:rPr>
        <w:t>6</w:t>
      </w:r>
      <w:r w:rsidRPr="001A0DAB">
        <w:rPr>
          <w:rFonts w:ascii="Times New Roman" w:hAnsi="宋体"/>
          <w:szCs w:val="21"/>
        </w:rPr>
        <w:t>）监督检查信息。包括执法检查和行政处罚信息，执法检查信息包括检查类别、起止日期、检查机构、检查人员、被检查单位、被检查设备、检查内容、发现问题、整改情况等信息，通常以执法检查记录、整改通知单等文书载体载明。行政处罚信息包括处罚机关、处罚文书号、处罚日期、被罚单位、处罚依据、违法描述、处罚类型、处罚内容等信息，通常以行政处罚文书为载体载明。</w:t>
      </w:r>
    </w:p>
    <w:p w:rsidR="00CC31D1" w:rsidRPr="001A0DAB" w:rsidRDefault="00CC31D1" w:rsidP="0082595C">
      <w:pPr>
        <w:pStyle w:val="17"/>
        <w:ind w:firstLineChars="145" w:firstLine="304"/>
        <w:rPr>
          <w:rFonts w:ascii="Times New Roman"/>
          <w:szCs w:val="21"/>
        </w:rPr>
      </w:pPr>
      <w:r w:rsidRPr="001A0DAB">
        <w:rPr>
          <w:rFonts w:ascii="Times New Roman" w:hAnsi="宋体"/>
          <w:szCs w:val="21"/>
        </w:rPr>
        <w:t>（</w:t>
      </w:r>
      <w:r w:rsidRPr="001A0DAB">
        <w:rPr>
          <w:rFonts w:ascii="Times New Roman"/>
          <w:szCs w:val="21"/>
        </w:rPr>
        <w:t>7</w:t>
      </w:r>
      <w:r w:rsidRPr="001A0DAB">
        <w:rPr>
          <w:rFonts w:ascii="Times New Roman" w:hAnsi="宋体"/>
          <w:szCs w:val="21"/>
        </w:rPr>
        <w:t>）事故调查信息。包括事故编号、发生时间、发生地点、设备名称、设备编号、发生环节、事故经过、伤亡人数、经济损失、责任单位、事故影响、事故原因、事故结论、处置意见等信息，通常以事故调查报告为载体载明。</w:t>
      </w:r>
    </w:p>
    <w:p w:rsidR="00CC31D1" w:rsidRDefault="00CC31D1" w:rsidP="0082595C">
      <w:pPr>
        <w:pStyle w:val="17"/>
        <w:ind w:firstLineChars="0" w:firstLine="200"/>
        <w:rPr>
          <w:rFonts w:ascii="Times New Roman" w:hAnsi="宋体"/>
          <w:szCs w:val="21"/>
        </w:rPr>
      </w:pPr>
      <w:r w:rsidRPr="001A0DAB">
        <w:rPr>
          <w:rFonts w:ascii="Times New Roman" w:hAnsi="宋体"/>
          <w:szCs w:val="21"/>
        </w:rPr>
        <w:t>此外，还包括信用信息、社会评价信息、奖励信息以及媒体新闻等信息。</w:t>
      </w:r>
    </w:p>
    <w:p w:rsidR="003D5259" w:rsidRDefault="003D5259" w:rsidP="0082595C">
      <w:pPr>
        <w:pStyle w:val="17"/>
        <w:ind w:firstLineChars="0" w:firstLine="200"/>
        <w:rPr>
          <w:rFonts w:ascii="Times New Roman" w:hAnsi="宋体"/>
          <w:szCs w:val="21"/>
        </w:rPr>
      </w:pPr>
    </w:p>
    <w:p w:rsidR="003D5259" w:rsidRDefault="003D5259" w:rsidP="0082595C">
      <w:pPr>
        <w:pStyle w:val="17"/>
        <w:ind w:firstLineChars="0" w:firstLine="200"/>
        <w:rPr>
          <w:rFonts w:ascii="Times New Roman" w:hAnsi="宋体"/>
          <w:szCs w:val="21"/>
        </w:rPr>
      </w:pPr>
    </w:p>
    <w:p w:rsidR="003D5259" w:rsidRDefault="003D5259" w:rsidP="0082595C">
      <w:pPr>
        <w:pStyle w:val="17"/>
        <w:ind w:firstLineChars="0" w:firstLine="200"/>
        <w:rPr>
          <w:rFonts w:ascii="Times New Roman" w:hAnsi="宋体"/>
          <w:szCs w:val="21"/>
        </w:rPr>
      </w:pPr>
    </w:p>
    <w:p w:rsidR="003D5259" w:rsidRDefault="003D5259" w:rsidP="0082595C">
      <w:pPr>
        <w:pStyle w:val="17"/>
        <w:ind w:firstLineChars="0" w:firstLine="200"/>
        <w:rPr>
          <w:rFonts w:ascii="Times New Roman" w:hAnsi="宋体"/>
          <w:szCs w:val="21"/>
        </w:rPr>
      </w:pPr>
    </w:p>
    <w:p w:rsidR="003D5259" w:rsidRDefault="003D5259" w:rsidP="0082595C">
      <w:pPr>
        <w:pStyle w:val="17"/>
        <w:ind w:firstLineChars="0" w:firstLine="200"/>
        <w:rPr>
          <w:rFonts w:ascii="Times New Roman" w:hAnsi="宋体"/>
          <w:szCs w:val="21"/>
        </w:rPr>
      </w:pPr>
    </w:p>
    <w:p w:rsidR="003D5259" w:rsidRDefault="003D5259" w:rsidP="0082595C">
      <w:pPr>
        <w:pStyle w:val="17"/>
        <w:ind w:firstLineChars="0" w:firstLine="200"/>
        <w:rPr>
          <w:rFonts w:ascii="Times New Roman" w:hAnsi="宋体"/>
          <w:szCs w:val="21"/>
        </w:rPr>
      </w:pPr>
    </w:p>
    <w:p w:rsidR="003D5259" w:rsidRDefault="003D5259" w:rsidP="0082595C">
      <w:pPr>
        <w:pStyle w:val="17"/>
        <w:ind w:firstLineChars="0" w:firstLine="200"/>
        <w:rPr>
          <w:rFonts w:ascii="Times New Roman" w:hAnsi="宋体"/>
          <w:szCs w:val="21"/>
        </w:rPr>
      </w:pPr>
    </w:p>
    <w:p w:rsidR="003D5259" w:rsidRDefault="003D5259" w:rsidP="0082595C">
      <w:pPr>
        <w:pStyle w:val="17"/>
        <w:ind w:firstLineChars="0" w:firstLine="200"/>
        <w:rPr>
          <w:rFonts w:ascii="Times New Roman" w:hAnsi="宋体"/>
          <w:szCs w:val="21"/>
        </w:rPr>
      </w:pPr>
    </w:p>
    <w:p w:rsidR="003D5259" w:rsidRDefault="003D5259" w:rsidP="0082595C">
      <w:pPr>
        <w:pStyle w:val="17"/>
        <w:ind w:firstLineChars="0" w:firstLine="200"/>
        <w:rPr>
          <w:rFonts w:ascii="Times New Roman" w:hAnsi="宋体"/>
          <w:szCs w:val="21"/>
        </w:rPr>
      </w:pPr>
    </w:p>
    <w:p w:rsidR="003D5259" w:rsidRDefault="003D5259" w:rsidP="0082595C">
      <w:pPr>
        <w:pStyle w:val="17"/>
        <w:ind w:firstLineChars="0" w:firstLine="200"/>
        <w:rPr>
          <w:rFonts w:ascii="Times New Roman" w:hAnsi="宋体"/>
          <w:szCs w:val="21"/>
        </w:rPr>
      </w:pPr>
    </w:p>
    <w:p w:rsidR="003D5259" w:rsidRDefault="003D5259" w:rsidP="0082595C">
      <w:pPr>
        <w:pStyle w:val="17"/>
        <w:ind w:firstLineChars="0" w:firstLine="200"/>
        <w:rPr>
          <w:rFonts w:ascii="Times New Roman" w:hAnsi="宋体"/>
          <w:szCs w:val="21"/>
        </w:rPr>
      </w:pPr>
    </w:p>
    <w:p w:rsidR="003D5259" w:rsidRDefault="003D5259" w:rsidP="0082595C">
      <w:pPr>
        <w:pStyle w:val="17"/>
        <w:ind w:firstLineChars="0" w:firstLine="200"/>
        <w:rPr>
          <w:rFonts w:ascii="Times New Roman" w:hAnsi="宋体"/>
          <w:szCs w:val="21"/>
        </w:rPr>
      </w:pPr>
    </w:p>
    <w:p w:rsidR="003D5259" w:rsidRDefault="003D5259" w:rsidP="0082595C">
      <w:pPr>
        <w:pStyle w:val="17"/>
        <w:ind w:firstLineChars="0" w:firstLine="200"/>
        <w:rPr>
          <w:rFonts w:ascii="Times New Roman" w:hAnsi="宋体"/>
          <w:szCs w:val="21"/>
        </w:rPr>
      </w:pPr>
    </w:p>
    <w:p w:rsidR="003D5259" w:rsidRDefault="003D5259" w:rsidP="0082595C">
      <w:pPr>
        <w:pStyle w:val="17"/>
        <w:ind w:firstLineChars="0" w:firstLine="200"/>
        <w:rPr>
          <w:rFonts w:ascii="Times New Roman" w:hAnsi="宋体"/>
          <w:szCs w:val="21"/>
        </w:rPr>
      </w:pPr>
    </w:p>
    <w:p w:rsidR="003D5259" w:rsidRDefault="003D5259" w:rsidP="0082595C">
      <w:pPr>
        <w:pStyle w:val="17"/>
        <w:ind w:firstLineChars="0" w:firstLine="200"/>
        <w:rPr>
          <w:rFonts w:ascii="Times New Roman" w:hAnsi="宋体"/>
          <w:szCs w:val="21"/>
        </w:rPr>
      </w:pPr>
    </w:p>
    <w:p w:rsidR="003D5259" w:rsidRDefault="003D5259" w:rsidP="0082595C">
      <w:pPr>
        <w:pStyle w:val="17"/>
        <w:ind w:firstLineChars="0" w:firstLine="200"/>
        <w:rPr>
          <w:rFonts w:ascii="Times New Roman" w:hAnsi="宋体"/>
          <w:szCs w:val="21"/>
        </w:rPr>
      </w:pPr>
    </w:p>
    <w:p w:rsidR="003D5259" w:rsidRDefault="003D5259" w:rsidP="0082595C">
      <w:pPr>
        <w:pStyle w:val="17"/>
        <w:ind w:firstLineChars="0" w:firstLine="200"/>
        <w:rPr>
          <w:rFonts w:ascii="Times New Roman" w:hAnsi="宋体"/>
          <w:szCs w:val="21"/>
        </w:rPr>
      </w:pPr>
    </w:p>
    <w:p w:rsidR="003D5259" w:rsidRDefault="003D5259" w:rsidP="0082595C">
      <w:pPr>
        <w:pStyle w:val="17"/>
        <w:ind w:firstLineChars="0" w:firstLine="200"/>
        <w:rPr>
          <w:rFonts w:ascii="Times New Roman" w:hAnsi="宋体"/>
          <w:szCs w:val="21"/>
        </w:rPr>
      </w:pPr>
    </w:p>
    <w:p w:rsidR="003D5259" w:rsidRDefault="003D5259" w:rsidP="0082595C">
      <w:pPr>
        <w:pStyle w:val="17"/>
        <w:ind w:firstLineChars="0" w:firstLine="200"/>
        <w:rPr>
          <w:rFonts w:ascii="Times New Roman" w:hAnsi="宋体"/>
          <w:szCs w:val="21"/>
        </w:rPr>
      </w:pPr>
    </w:p>
    <w:p w:rsidR="003D5259" w:rsidRDefault="003D5259" w:rsidP="0082595C">
      <w:pPr>
        <w:pStyle w:val="17"/>
        <w:ind w:firstLineChars="0" w:firstLine="200"/>
        <w:rPr>
          <w:rFonts w:ascii="Times New Roman" w:hAnsi="宋体"/>
          <w:szCs w:val="21"/>
        </w:rPr>
      </w:pPr>
    </w:p>
    <w:p w:rsidR="003D5259" w:rsidRDefault="003D5259" w:rsidP="0082595C">
      <w:pPr>
        <w:pStyle w:val="17"/>
        <w:ind w:firstLineChars="0" w:firstLine="200"/>
        <w:rPr>
          <w:rFonts w:ascii="Times New Roman" w:hAnsi="宋体"/>
          <w:szCs w:val="21"/>
        </w:rPr>
      </w:pPr>
    </w:p>
    <w:p w:rsidR="003D5259" w:rsidRDefault="003D5259" w:rsidP="0082595C">
      <w:pPr>
        <w:pStyle w:val="17"/>
        <w:ind w:firstLineChars="0" w:firstLine="200"/>
        <w:rPr>
          <w:rFonts w:ascii="Times New Roman" w:hAnsi="宋体"/>
          <w:szCs w:val="21"/>
        </w:rPr>
      </w:pPr>
    </w:p>
    <w:p w:rsidR="003D5259" w:rsidRDefault="003D5259" w:rsidP="0082595C">
      <w:pPr>
        <w:pStyle w:val="17"/>
        <w:ind w:firstLineChars="0" w:firstLine="200"/>
        <w:rPr>
          <w:rFonts w:ascii="Times New Roman" w:hAnsi="宋体"/>
          <w:szCs w:val="21"/>
        </w:rPr>
      </w:pPr>
    </w:p>
    <w:p w:rsidR="003D5259" w:rsidRDefault="003D5259" w:rsidP="0082595C">
      <w:pPr>
        <w:pStyle w:val="17"/>
        <w:ind w:firstLineChars="0" w:firstLine="200"/>
        <w:rPr>
          <w:rFonts w:ascii="Times New Roman" w:hAnsi="宋体"/>
          <w:szCs w:val="21"/>
        </w:rPr>
      </w:pPr>
    </w:p>
    <w:p w:rsidR="003D5259" w:rsidRDefault="003D5259" w:rsidP="0082595C">
      <w:pPr>
        <w:pStyle w:val="17"/>
        <w:ind w:firstLineChars="0" w:firstLine="200"/>
        <w:rPr>
          <w:rFonts w:ascii="Times New Roman" w:hAnsi="宋体"/>
          <w:szCs w:val="21"/>
        </w:rPr>
      </w:pPr>
    </w:p>
    <w:p w:rsidR="003D5259" w:rsidRDefault="003D5259" w:rsidP="0082595C">
      <w:pPr>
        <w:pStyle w:val="17"/>
        <w:ind w:firstLineChars="0" w:firstLine="200"/>
        <w:rPr>
          <w:rFonts w:ascii="Times New Roman" w:hAnsi="宋体"/>
          <w:szCs w:val="21"/>
        </w:rPr>
      </w:pPr>
    </w:p>
    <w:p w:rsidR="003D5259" w:rsidRDefault="003D5259" w:rsidP="0082595C">
      <w:pPr>
        <w:pStyle w:val="17"/>
        <w:ind w:firstLineChars="0" w:firstLine="200"/>
        <w:rPr>
          <w:rFonts w:ascii="Times New Roman" w:hAnsi="宋体"/>
          <w:szCs w:val="21"/>
        </w:rPr>
      </w:pPr>
    </w:p>
    <w:p w:rsidR="003D5259" w:rsidRDefault="003D5259" w:rsidP="0082595C">
      <w:pPr>
        <w:pStyle w:val="17"/>
        <w:ind w:firstLineChars="0" w:firstLine="200"/>
        <w:rPr>
          <w:rFonts w:ascii="Times New Roman" w:hAnsi="宋体"/>
          <w:szCs w:val="21"/>
        </w:rPr>
      </w:pPr>
    </w:p>
    <w:p w:rsidR="003D5259" w:rsidRDefault="003D5259" w:rsidP="0082595C">
      <w:pPr>
        <w:pStyle w:val="17"/>
        <w:ind w:firstLineChars="0" w:firstLine="200"/>
        <w:rPr>
          <w:rFonts w:ascii="Times New Roman" w:hAnsi="宋体"/>
          <w:szCs w:val="21"/>
        </w:rPr>
      </w:pPr>
    </w:p>
    <w:p w:rsidR="003D5259" w:rsidRDefault="003D5259" w:rsidP="0082595C">
      <w:pPr>
        <w:pStyle w:val="17"/>
        <w:ind w:firstLineChars="0" w:firstLine="200"/>
        <w:rPr>
          <w:rFonts w:ascii="Times New Roman" w:hAnsi="宋体"/>
          <w:szCs w:val="21"/>
        </w:rPr>
      </w:pPr>
    </w:p>
    <w:p w:rsidR="003D5259" w:rsidRDefault="003D5259" w:rsidP="0082595C">
      <w:pPr>
        <w:pStyle w:val="17"/>
        <w:ind w:firstLineChars="0" w:firstLine="200"/>
        <w:rPr>
          <w:rFonts w:ascii="Times New Roman" w:hAnsi="宋体"/>
          <w:szCs w:val="21"/>
        </w:rPr>
      </w:pPr>
    </w:p>
    <w:p w:rsidR="003D5259" w:rsidRDefault="003D5259" w:rsidP="0082595C">
      <w:pPr>
        <w:pStyle w:val="17"/>
        <w:ind w:firstLineChars="0" w:firstLine="200"/>
        <w:rPr>
          <w:rFonts w:ascii="Times New Roman" w:hAnsi="宋体"/>
          <w:szCs w:val="21"/>
        </w:rPr>
      </w:pPr>
    </w:p>
    <w:p w:rsidR="003D5259" w:rsidRDefault="003D5259" w:rsidP="0082595C">
      <w:pPr>
        <w:pStyle w:val="17"/>
        <w:ind w:firstLineChars="0" w:firstLine="200"/>
        <w:rPr>
          <w:rFonts w:ascii="Times New Roman" w:hAnsi="宋体"/>
          <w:szCs w:val="21"/>
        </w:rPr>
      </w:pPr>
    </w:p>
    <w:p w:rsidR="003D5259" w:rsidRDefault="003D5259" w:rsidP="0082595C">
      <w:pPr>
        <w:pStyle w:val="17"/>
        <w:ind w:firstLineChars="0" w:firstLine="200"/>
        <w:rPr>
          <w:rFonts w:ascii="Times New Roman" w:hAnsi="宋体"/>
          <w:szCs w:val="21"/>
        </w:rPr>
      </w:pPr>
    </w:p>
    <w:p w:rsidR="003D5259" w:rsidRDefault="003D5259" w:rsidP="0082595C">
      <w:pPr>
        <w:pStyle w:val="17"/>
        <w:ind w:firstLineChars="0" w:firstLine="200"/>
        <w:rPr>
          <w:rFonts w:ascii="Times New Roman" w:hAnsi="宋体"/>
          <w:szCs w:val="21"/>
        </w:rPr>
      </w:pPr>
    </w:p>
    <w:p w:rsidR="003D5259" w:rsidRDefault="003D5259" w:rsidP="0082595C">
      <w:pPr>
        <w:pStyle w:val="17"/>
        <w:ind w:firstLineChars="0" w:firstLine="200"/>
        <w:rPr>
          <w:rFonts w:ascii="Times New Roman" w:hAnsi="宋体"/>
          <w:szCs w:val="21"/>
        </w:rPr>
      </w:pPr>
    </w:p>
    <w:p w:rsidR="003D5259" w:rsidRDefault="003D5259" w:rsidP="0082595C">
      <w:pPr>
        <w:pStyle w:val="17"/>
        <w:ind w:firstLineChars="0" w:firstLine="200"/>
        <w:rPr>
          <w:rFonts w:ascii="Times New Roman" w:hAnsi="宋体"/>
          <w:szCs w:val="21"/>
        </w:rPr>
      </w:pPr>
    </w:p>
    <w:p w:rsidR="003D5259" w:rsidRDefault="003D5259" w:rsidP="0082595C">
      <w:pPr>
        <w:pStyle w:val="17"/>
        <w:ind w:firstLineChars="0" w:firstLine="200"/>
        <w:rPr>
          <w:rFonts w:ascii="Times New Roman" w:hAnsi="宋体"/>
          <w:szCs w:val="21"/>
        </w:rPr>
      </w:pPr>
    </w:p>
    <w:p w:rsidR="003D5259" w:rsidRDefault="003D5259" w:rsidP="0082595C">
      <w:pPr>
        <w:pStyle w:val="17"/>
        <w:ind w:firstLineChars="0" w:firstLine="200"/>
        <w:rPr>
          <w:rFonts w:ascii="Times New Roman" w:hAnsi="宋体"/>
          <w:szCs w:val="21"/>
        </w:rPr>
      </w:pPr>
    </w:p>
    <w:p w:rsidR="003D5259" w:rsidRDefault="003D5259" w:rsidP="0082595C">
      <w:pPr>
        <w:pStyle w:val="17"/>
        <w:ind w:firstLineChars="0" w:firstLine="200"/>
        <w:rPr>
          <w:rFonts w:ascii="Times New Roman" w:hAnsi="宋体"/>
          <w:szCs w:val="21"/>
        </w:rPr>
      </w:pPr>
    </w:p>
    <w:p w:rsidR="003D5259" w:rsidRDefault="003D5259" w:rsidP="0082595C">
      <w:pPr>
        <w:pStyle w:val="17"/>
        <w:ind w:firstLineChars="0" w:firstLine="200"/>
        <w:rPr>
          <w:rFonts w:ascii="Times New Roman" w:hAnsi="宋体"/>
          <w:szCs w:val="21"/>
        </w:rPr>
      </w:pPr>
    </w:p>
    <w:p w:rsidR="003D5259" w:rsidRDefault="003D5259" w:rsidP="0082595C">
      <w:pPr>
        <w:pStyle w:val="17"/>
        <w:ind w:firstLineChars="0" w:firstLine="200"/>
        <w:rPr>
          <w:rFonts w:ascii="Times New Roman"/>
        </w:rPr>
      </w:pPr>
    </w:p>
    <w:p w:rsidR="00397187" w:rsidRPr="001A0DAB" w:rsidRDefault="00397187" w:rsidP="0082595C">
      <w:pPr>
        <w:pStyle w:val="17"/>
        <w:ind w:firstLineChars="0" w:firstLine="200"/>
        <w:rPr>
          <w:rFonts w:ascii="Times New Roman"/>
        </w:rPr>
      </w:pPr>
    </w:p>
    <w:p w:rsidR="0082595C" w:rsidRPr="00397187" w:rsidRDefault="00CC31D1" w:rsidP="00397187">
      <w:pPr>
        <w:pStyle w:val="affc"/>
        <w:numPr>
          <w:ilvl w:val="0"/>
          <w:numId w:val="0"/>
        </w:numPr>
        <w:spacing w:beforeLines="0" w:afterLines="0"/>
        <w:jc w:val="center"/>
        <w:rPr>
          <w:rFonts w:hAnsi="黑体"/>
        </w:rPr>
      </w:pPr>
      <w:bookmarkStart w:id="422" w:name="_Toc200107321"/>
      <w:bookmarkStart w:id="423" w:name="_Toc191053341"/>
      <w:r w:rsidRPr="0082595C">
        <w:rPr>
          <w:rFonts w:hAnsi="黑体"/>
        </w:rPr>
        <w:lastRenderedPageBreak/>
        <w:t>附</w:t>
      </w:r>
      <w:r w:rsidR="009F1CF6">
        <w:rPr>
          <w:rFonts w:hAnsi="黑体" w:hint="eastAsia"/>
        </w:rPr>
        <w:t xml:space="preserve"> </w:t>
      </w:r>
      <w:r w:rsidRPr="0082595C">
        <w:rPr>
          <w:rFonts w:hAnsi="黑体"/>
        </w:rPr>
        <w:t>录</w:t>
      </w:r>
      <w:r w:rsidR="009F1CF6">
        <w:rPr>
          <w:rFonts w:hAnsi="黑体" w:hint="eastAsia"/>
        </w:rPr>
        <w:t xml:space="preserve"> D</w:t>
      </w:r>
      <w:bookmarkEnd w:id="422"/>
      <w:r w:rsidRPr="0082595C">
        <w:rPr>
          <w:rFonts w:hAnsi="黑体"/>
        </w:rPr>
        <w:t xml:space="preserve"> </w:t>
      </w:r>
    </w:p>
    <w:p w:rsidR="009F1CF6" w:rsidRDefault="009F1CF6" w:rsidP="009F1CF6">
      <w:pPr>
        <w:pStyle w:val="af7"/>
        <w:numPr>
          <w:ilvl w:val="0"/>
          <w:numId w:val="0"/>
        </w:numPr>
        <w:jc w:val="center"/>
        <w:rPr>
          <w:rFonts w:ascii="黑体" w:eastAsia="黑体" w:hAnsi="黑体"/>
          <w:szCs w:val="21"/>
        </w:rPr>
      </w:pPr>
      <w:r>
        <w:rPr>
          <w:rFonts w:ascii="黑体" w:eastAsia="黑体" w:hAnsi="黑体" w:hint="eastAsia"/>
          <w:szCs w:val="21"/>
        </w:rPr>
        <w:t>（</w:t>
      </w:r>
      <w:r w:rsidR="001362C8">
        <w:rPr>
          <w:rFonts w:ascii="黑体" w:eastAsia="黑体" w:hAnsi="黑体" w:hint="eastAsia"/>
          <w:szCs w:val="21"/>
        </w:rPr>
        <w:t>规范</w:t>
      </w:r>
      <w:r>
        <w:rPr>
          <w:rFonts w:ascii="黑体" w:eastAsia="黑体" w:hAnsi="黑体" w:hint="eastAsia"/>
          <w:szCs w:val="21"/>
        </w:rPr>
        <w:t>性）</w:t>
      </w:r>
    </w:p>
    <w:p w:rsidR="00CC31D1" w:rsidRPr="009F1CF6" w:rsidRDefault="00CC31D1" w:rsidP="009F1CF6">
      <w:pPr>
        <w:pStyle w:val="af7"/>
        <w:numPr>
          <w:ilvl w:val="0"/>
          <w:numId w:val="0"/>
        </w:numPr>
        <w:jc w:val="center"/>
        <w:rPr>
          <w:rFonts w:ascii="黑体" w:eastAsia="黑体" w:hAnsi="黑体"/>
          <w:szCs w:val="21"/>
        </w:rPr>
      </w:pPr>
      <w:r w:rsidRPr="009F1CF6">
        <w:rPr>
          <w:rFonts w:ascii="黑体" w:eastAsia="黑体" w:hAnsi="黑体"/>
          <w:szCs w:val="21"/>
        </w:rPr>
        <w:t>辅助决策应用场景</w:t>
      </w:r>
      <w:bookmarkEnd w:id="423"/>
    </w:p>
    <w:p w:rsidR="00CC31D1" w:rsidRPr="001A0DAB" w:rsidRDefault="00CC31D1" w:rsidP="009F1CF6">
      <w:pPr>
        <w:pStyle w:val="17"/>
        <w:rPr>
          <w:rFonts w:ascii="Times New Roman"/>
          <w:szCs w:val="21"/>
        </w:rPr>
      </w:pPr>
      <w:r w:rsidRPr="001A0DAB">
        <w:rPr>
          <w:rFonts w:ascii="Times New Roman" w:hAnsi="宋体"/>
          <w:szCs w:val="21"/>
        </w:rPr>
        <w:t>将特种设备知识图谱系统在实际业务环节的使用情景称为场景，场景描述了知识图谱技术如何被应用来解决特定问题或满足特定需求。</w:t>
      </w:r>
    </w:p>
    <w:p w:rsidR="00CC31D1" w:rsidRPr="001A0DAB" w:rsidRDefault="009F1CF6" w:rsidP="000D385F">
      <w:pPr>
        <w:pStyle w:val="22"/>
        <w:spacing w:before="0" w:after="0" w:line="240" w:lineRule="auto"/>
        <w:rPr>
          <w:rFonts w:ascii="Times New Roman" w:eastAsia="宋体" w:hAnsi="Times New Roman"/>
          <w:sz w:val="21"/>
          <w:szCs w:val="21"/>
        </w:rPr>
      </w:pPr>
      <w:bookmarkStart w:id="424" w:name="_Toc191053342"/>
      <w:r>
        <w:rPr>
          <w:rFonts w:ascii="Times New Roman" w:eastAsia="宋体" w:hAnsi="Times New Roman" w:hint="eastAsia"/>
          <w:sz w:val="21"/>
          <w:szCs w:val="21"/>
        </w:rPr>
        <w:t>D</w:t>
      </w:r>
      <w:r w:rsidR="00CC31D1" w:rsidRPr="001A0DAB">
        <w:rPr>
          <w:rFonts w:ascii="Times New Roman" w:eastAsia="宋体" w:hAnsi="Times New Roman"/>
          <w:sz w:val="21"/>
          <w:szCs w:val="21"/>
        </w:rPr>
        <w:t>.1</w:t>
      </w:r>
      <w:r w:rsidR="00CC31D1" w:rsidRPr="001A0DAB">
        <w:rPr>
          <w:rFonts w:ascii="Times New Roman" w:eastAsia="宋体" w:hAnsi="宋体"/>
          <w:sz w:val="21"/>
          <w:szCs w:val="21"/>
        </w:rPr>
        <w:t>按功能效果分类</w:t>
      </w:r>
      <w:bookmarkEnd w:id="424"/>
    </w:p>
    <w:p w:rsidR="00CC31D1" w:rsidRPr="001A0DAB" w:rsidRDefault="00CC31D1" w:rsidP="009F1CF6">
      <w:pPr>
        <w:pStyle w:val="17"/>
        <w:rPr>
          <w:rFonts w:ascii="Times New Roman"/>
          <w:szCs w:val="21"/>
        </w:rPr>
      </w:pPr>
      <w:r w:rsidRPr="001A0DAB">
        <w:rPr>
          <w:rFonts w:ascii="Times New Roman" w:hAnsi="宋体"/>
          <w:szCs w:val="21"/>
        </w:rPr>
        <w:t>按照解决特定问题的功能效果，将场景分为以下类别：</w:t>
      </w:r>
    </w:p>
    <w:p w:rsidR="00CC31D1" w:rsidRPr="001A0DAB" w:rsidRDefault="00CC31D1" w:rsidP="009F1CF6">
      <w:pPr>
        <w:pStyle w:val="17"/>
        <w:rPr>
          <w:rFonts w:ascii="Times New Roman"/>
          <w:szCs w:val="21"/>
        </w:rPr>
      </w:pPr>
      <w:r w:rsidRPr="001A0DAB">
        <w:rPr>
          <w:rFonts w:ascii="Times New Roman"/>
          <w:szCs w:val="21"/>
        </w:rPr>
        <w:t>a</w:t>
      </w:r>
      <w:r w:rsidRPr="001A0DAB">
        <w:rPr>
          <w:rFonts w:ascii="Times New Roman" w:hAnsi="宋体"/>
          <w:szCs w:val="21"/>
        </w:rPr>
        <w:t>）知识查询。增强数据管理，将传统的标准规范和设备运维数据转化为知识图谱，结合检索技术与语言模型，帮助用户快速获取所需知识或信息，提高数据获取效率，减少查找时间。</w:t>
      </w:r>
    </w:p>
    <w:p w:rsidR="00CC31D1" w:rsidRPr="001A0DAB" w:rsidRDefault="00CC31D1" w:rsidP="009F1CF6">
      <w:pPr>
        <w:pStyle w:val="17"/>
        <w:rPr>
          <w:rFonts w:ascii="Times New Roman"/>
          <w:szCs w:val="21"/>
        </w:rPr>
      </w:pPr>
      <w:r w:rsidRPr="001A0DAB">
        <w:rPr>
          <w:rFonts w:ascii="Times New Roman"/>
          <w:szCs w:val="21"/>
        </w:rPr>
        <w:t>b</w:t>
      </w:r>
      <w:r w:rsidRPr="001A0DAB">
        <w:rPr>
          <w:rFonts w:ascii="Times New Roman" w:hAnsi="宋体"/>
          <w:szCs w:val="21"/>
        </w:rPr>
        <w:t>）风险分析。利用知识图谱进行安全风险管理，结合大数据等分析技术，建立智能风险分析与管控模型，通过关联与推理完成风险识别、影响范围分析和缓解措施建议等，及时对事故风险进行预警，对可能发生的安全事故做出及时而迅速的预防。</w:t>
      </w:r>
    </w:p>
    <w:p w:rsidR="00CC31D1" w:rsidRPr="001A0DAB" w:rsidRDefault="00CC31D1" w:rsidP="009F1CF6">
      <w:pPr>
        <w:pStyle w:val="17"/>
        <w:rPr>
          <w:rFonts w:ascii="Times New Roman"/>
          <w:szCs w:val="21"/>
        </w:rPr>
      </w:pPr>
      <w:r w:rsidRPr="001A0DAB">
        <w:rPr>
          <w:rFonts w:ascii="Times New Roman"/>
          <w:szCs w:val="21"/>
        </w:rPr>
        <w:t>c</w:t>
      </w:r>
      <w:r w:rsidRPr="001A0DAB">
        <w:rPr>
          <w:rFonts w:ascii="Times New Roman" w:hAnsi="宋体"/>
          <w:szCs w:val="21"/>
        </w:rPr>
        <w:t>）智能预测。利用同类型设备模拟运行和设备历史数据，以及关键部件的状态监控数据，对设备的运行状态、故障风险、性能退化趋势、剩余寿命、健康度和维护检查等进行预测，以此为基础对设备进行健康管理和预测性维护，有效提高运维效率、降低设备运行成本，并合理延长寿命提高经济生产效益。</w:t>
      </w:r>
    </w:p>
    <w:p w:rsidR="00CC31D1" w:rsidRPr="001A0DAB" w:rsidRDefault="00CC31D1" w:rsidP="009F1CF6">
      <w:pPr>
        <w:pStyle w:val="17"/>
        <w:rPr>
          <w:rFonts w:ascii="Times New Roman"/>
          <w:szCs w:val="21"/>
        </w:rPr>
      </w:pPr>
      <w:r w:rsidRPr="001A0DAB">
        <w:rPr>
          <w:rFonts w:ascii="Times New Roman"/>
          <w:szCs w:val="21"/>
        </w:rPr>
        <w:t>d</w:t>
      </w:r>
      <w:r w:rsidRPr="001A0DAB">
        <w:rPr>
          <w:rFonts w:ascii="Times New Roman" w:hAnsi="宋体"/>
          <w:szCs w:val="21"/>
        </w:rPr>
        <w:t>）模式识别。利用知识图谱对设备数据中缺陷、损伤和异常、故障等模式规律进行识别和归因分析。通过缺陷和损伤记录，对设备缺陷和损伤进行智能诊断及处置辅助建议；通过监控设备的温度、振动、压力等数据，及时识别出不正常的工作状态；通过运维数据构建故障现象与故障根因关联矩阵，实现对故障原因的推断。</w:t>
      </w:r>
    </w:p>
    <w:p w:rsidR="00CC31D1" w:rsidRPr="001A0DAB" w:rsidRDefault="00CC31D1" w:rsidP="009F1CF6">
      <w:pPr>
        <w:pStyle w:val="17"/>
        <w:rPr>
          <w:rFonts w:ascii="Times New Roman"/>
          <w:szCs w:val="21"/>
        </w:rPr>
      </w:pPr>
      <w:r w:rsidRPr="001A0DAB">
        <w:rPr>
          <w:rFonts w:ascii="Times New Roman"/>
          <w:szCs w:val="21"/>
        </w:rPr>
        <w:t>e</w:t>
      </w:r>
      <w:r w:rsidRPr="001A0DAB">
        <w:rPr>
          <w:rFonts w:ascii="Times New Roman" w:hAnsi="宋体"/>
          <w:szCs w:val="21"/>
        </w:rPr>
        <w:t>）案例推荐。利用知识图谱对特种设备检验案例、处罚案例和事故案例进行建模，根据用户的需求和实际问题描述，从而推荐相似案例或解决方案，提高问题解决的针对性和效率。</w:t>
      </w:r>
    </w:p>
    <w:p w:rsidR="00CC31D1" w:rsidRPr="001A0DAB" w:rsidRDefault="00CC31D1" w:rsidP="009F1CF6">
      <w:pPr>
        <w:pStyle w:val="17"/>
        <w:rPr>
          <w:rFonts w:ascii="Times New Roman"/>
          <w:szCs w:val="21"/>
        </w:rPr>
      </w:pPr>
      <w:r w:rsidRPr="001A0DAB">
        <w:rPr>
          <w:rFonts w:ascii="Times New Roman"/>
          <w:szCs w:val="21"/>
        </w:rPr>
        <w:t>f</w:t>
      </w:r>
      <w:r w:rsidRPr="001A0DAB">
        <w:rPr>
          <w:rFonts w:ascii="Times New Roman" w:hAnsi="宋体"/>
          <w:szCs w:val="21"/>
        </w:rPr>
        <w:t>）决策支持。结合知识图谱与学习推理算法，通过对决策问题进行解析，进行一定的逻辑推理提供决策分析工具，来解决比如资源配置、路径优化、调度优化等复杂的决策问题，辅助用户做出更合理的决策，以提高决策质量。</w:t>
      </w:r>
    </w:p>
    <w:p w:rsidR="00CC31D1" w:rsidRPr="001A0DAB" w:rsidRDefault="009F1CF6" w:rsidP="000D385F">
      <w:pPr>
        <w:pStyle w:val="22"/>
        <w:spacing w:before="0" w:after="0" w:line="240" w:lineRule="auto"/>
        <w:rPr>
          <w:rFonts w:ascii="Times New Roman" w:eastAsia="宋体" w:hAnsi="Times New Roman"/>
          <w:sz w:val="21"/>
          <w:szCs w:val="21"/>
        </w:rPr>
      </w:pPr>
      <w:bookmarkStart w:id="425" w:name="_Toc191053343"/>
      <w:r>
        <w:rPr>
          <w:rFonts w:ascii="Times New Roman" w:eastAsia="宋体" w:hAnsi="Times New Roman" w:hint="eastAsia"/>
          <w:sz w:val="21"/>
          <w:szCs w:val="21"/>
        </w:rPr>
        <w:t>D</w:t>
      </w:r>
      <w:r w:rsidR="00CC31D1" w:rsidRPr="001A0DAB">
        <w:rPr>
          <w:rFonts w:ascii="Times New Roman" w:eastAsia="宋体" w:hAnsi="Times New Roman"/>
          <w:sz w:val="21"/>
          <w:szCs w:val="21"/>
        </w:rPr>
        <w:t>.2</w:t>
      </w:r>
      <w:r w:rsidR="00CC31D1" w:rsidRPr="001A0DAB">
        <w:rPr>
          <w:rFonts w:ascii="Times New Roman" w:eastAsia="宋体" w:hAnsi="宋体"/>
          <w:sz w:val="21"/>
          <w:szCs w:val="21"/>
        </w:rPr>
        <w:t>按表现形式分类</w:t>
      </w:r>
      <w:bookmarkEnd w:id="425"/>
    </w:p>
    <w:p w:rsidR="00CC31D1" w:rsidRPr="001A0DAB" w:rsidRDefault="00CC31D1" w:rsidP="009F1CF6">
      <w:pPr>
        <w:pStyle w:val="17"/>
        <w:rPr>
          <w:rFonts w:ascii="Times New Roman"/>
          <w:szCs w:val="21"/>
        </w:rPr>
      </w:pPr>
      <w:r w:rsidRPr="001A0DAB">
        <w:rPr>
          <w:rFonts w:ascii="Times New Roman" w:hAnsi="宋体"/>
          <w:szCs w:val="21"/>
        </w:rPr>
        <w:t>按照满足特定需求的表现形式，将场景分为以下类别：</w:t>
      </w:r>
    </w:p>
    <w:p w:rsidR="00CC31D1" w:rsidRPr="001A0DAB" w:rsidRDefault="00CC31D1" w:rsidP="009F1CF6">
      <w:pPr>
        <w:pStyle w:val="17"/>
        <w:rPr>
          <w:rFonts w:ascii="Times New Roman"/>
          <w:szCs w:val="21"/>
        </w:rPr>
      </w:pPr>
      <w:r w:rsidRPr="001A0DAB">
        <w:rPr>
          <w:rFonts w:ascii="Times New Roman"/>
          <w:szCs w:val="21"/>
        </w:rPr>
        <w:t>a</w:t>
      </w:r>
      <w:r w:rsidRPr="001A0DAB">
        <w:rPr>
          <w:rFonts w:ascii="Times New Roman" w:hAnsi="宋体"/>
          <w:szCs w:val="21"/>
        </w:rPr>
        <w:t>）工作助手。利用知识图谱对常见工作任务数据资料进行处理，通过学习相关资料模式，并根据用户提供的关键信息或指令，可以将大量非结构化信息转化为规范的结构化信息；同时结合生成式人工智能，自动生成流畅、准确的报告、文案及其他文本，辅助完成相关工作。</w:t>
      </w:r>
    </w:p>
    <w:p w:rsidR="00CC31D1" w:rsidRPr="001A0DAB" w:rsidRDefault="00CC31D1" w:rsidP="009F1CF6">
      <w:pPr>
        <w:pStyle w:val="17"/>
        <w:rPr>
          <w:rFonts w:ascii="Times New Roman"/>
          <w:szCs w:val="21"/>
        </w:rPr>
      </w:pPr>
      <w:r w:rsidRPr="001A0DAB">
        <w:rPr>
          <w:rFonts w:ascii="Times New Roman"/>
          <w:szCs w:val="21"/>
        </w:rPr>
        <w:t>b</w:t>
      </w:r>
      <w:r w:rsidRPr="001A0DAB">
        <w:rPr>
          <w:rFonts w:ascii="Times New Roman" w:hAnsi="宋体"/>
          <w:szCs w:val="21"/>
        </w:rPr>
        <w:t>）任务模拟。利用知识图谱集成大量的特种设备及各环节业务知识、数据，从而增强辅助决策智能问答系统，并解析和学习用户给出的任务示例模式，通过检索已有知识来模仿相似任务的处理过程，并按照示例格式返回相应的结果。</w:t>
      </w:r>
    </w:p>
    <w:p w:rsidR="00CC31D1" w:rsidRPr="001A0DAB" w:rsidRDefault="00CC31D1" w:rsidP="009F1CF6">
      <w:pPr>
        <w:pStyle w:val="17"/>
        <w:rPr>
          <w:rFonts w:ascii="Times New Roman"/>
          <w:szCs w:val="21"/>
        </w:rPr>
      </w:pPr>
      <w:r w:rsidRPr="001A0DAB">
        <w:rPr>
          <w:rFonts w:ascii="Times New Roman"/>
          <w:szCs w:val="21"/>
        </w:rPr>
        <w:t>c</w:t>
      </w:r>
      <w:r w:rsidRPr="001A0DAB">
        <w:rPr>
          <w:rFonts w:ascii="Times New Roman" w:hAnsi="宋体"/>
          <w:szCs w:val="21"/>
        </w:rPr>
        <w:t>）教学培训。利用知识图谱存储大量特种设备及业务知识，除能够快速响应使用者的查询检索外，还能够结合人工智能应用开发个性化的交互式学习平台，帮助用户生成学习计划、提供课程内容、模拟考试训练和可视化展示知识点的关系等，提供个性化学习路径和实时反馈，帮助从业人员快速掌握有关知识。</w:t>
      </w:r>
    </w:p>
    <w:p w:rsidR="00CC31D1" w:rsidRDefault="00CC31D1" w:rsidP="009F1CF6">
      <w:pPr>
        <w:pStyle w:val="17"/>
        <w:rPr>
          <w:rFonts w:ascii="Times New Roman" w:hAnsi="宋体"/>
          <w:szCs w:val="21"/>
        </w:rPr>
      </w:pPr>
      <w:r w:rsidRPr="001A0DAB">
        <w:rPr>
          <w:rFonts w:ascii="Times New Roman"/>
          <w:szCs w:val="21"/>
        </w:rPr>
        <w:t>d</w:t>
      </w:r>
      <w:r w:rsidRPr="001A0DAB">
        <w:rPr>
          <w:rFonts w:ascii="Times New Roman" w:hAnsi="宋体"/>
          <w:szCs w:val="21"/>
        </w:rPr>
        <w:t>）智能监控。知识图谱能够识别特种设备风险防控场景中的各类实体，通过关联整合状态参数、合规要求与应对措施等数据，形成一个完整的监控网络，通过分析快速发现设备运行参数波动等异常情况，并及时发出预警信号或自动停车、自动调节流速压力等智能措施。</w:t>
      </w:r>
    </w:p>
    <w:p w:rsidR="003D5259" w:rsidRDefault="003D5259" w:rsidP="009F1CF6">
      <w:pPr>
        <w:pStyle w:val="17"/>
        <w:rPr>
          <w:rFonts w:ascii="Times New Roman" w:hAnsi="宋体"/>
          <w:szCs w:val="21"/>
        </w:rPr>
      </w:pPr>
    </w:p>
    <w:p w:rsidR="003D5259" w:rsidRDefault="003D5259" w:rsidP="009F1CF6">
      <w:pPr>
        <w:pStyle w:val="17"/>
        <w:rPr>
          <w:rFonts w:ascii="Times New Roman" w:hAnsi="宋体"/>
          <w:szCs w:val="21"/>
        </w:rPr>
      </w:pPr>
    </w:p>
    <w:p w:rsidR="003D5259" w:rsidRDefault="003D5259" w:rsidP="009F1CF6">
      <w:pPr>
        <w:pStyle w:val="17"/>
        <w:rPr>
          <w:rFonts w:ascii="Times New Roman" w:hAnsi="宋体"/>
          <w:szCs w:val="21"/>
        </w:rPr>
      </w:pPr>
    </w:p>
    <w:p w:rsidR="003D5259" w:rsidRDefault="003D5259" w:rsidP="009F1CF6">
      <w:pPr>
        <w:pStyle w:val="17"/>
        <w:rPr>
          <w:rFonts w:ascii="Times New Roman" w:hAnsi="宋体"/>
          <w:szCs w:val="21"/>
        </w:rPr>
      </w:pPr>
    </w:p>
    <w:p w:rsidR="003D5259" w:rsidRDefault="003D5259" w:rsidP="009F1CF6">
      <w:pPr>
        <w:pStyle w:val="17"/>
        <w:rPr>
          <w:rFonts w:ascii="Times New Roman" w:hAnsi="宋体"/>
          <w:szCs w:val="21"/>
        </w:rPr>
      </w:pPr>
    </w:p>
    <w:p w:rsidR="003D5259" w:rsidRDefault="003D5259" w:rsidP="009F1CF6">
      <w:pPr>
        <w:pStyle w:val="17"/>
        <w:rPr>
          <w:rFonts w:ascii="Times New Roman" w:hAnsi="宋体"/>
          <w:szCs w:val="21"/>
        </w:rPr>
      </w:pPr>
    </w:p>
    <w:p w:rsidR="003D5259" w:rsidRDefault="003D5259" w:rsidP="009F1CF6">
      <w:pPr>
        <w:pStyle w:val="17"/>
        <w:rPr>
          <w:rFonts w:ascii="Times New Roman" w:hAnsi="宋体"/>
          <w:szCs w:val="21"/>
        </w:rPr>
      </w:pPr>
    </w:p>
    <w:p w:rsidR="003D5259" w:rsidRDefault="003D5259" w:rsidP="009F1CF6">
      <w:pPr>
        <w:pStyle w:val="17"/>
        <w:rPr>
          <w:rFonts w:ascii="Times New Roman" w:hAnsi="宋体"/>
          <w:szCs w:val="21"/>
        </w:rPr>
      </w:pPr>
    </w:p>
    <w:p w:rsidR="003D5259" w:rsidRDefault="003D5259" w:rsidP="009F1CF6">
      <w:pPr>
        <w:pStyle w:val="17"/>
        <w:rPr>
          <w:rFonts w:ascii="Times New Roman" w:hAnsi="宋体"/>
          <w:szCs w:val="21"/>
        </w:rPr>
      </w:pPr>
    </w:p>
    <w:p w:rsidR="003D5259" w:rsidRDefault="003D5259" w:rsidP="009F1CF6">
      <w:pPr>
        <w:pStyle w:val="17"/>
        <w:rPr>
          <w:rFonts w:ascii="Times New Roman" w:hAnsi="宋体"/>
          <w:szCs w:val="21"/>
        </w:rPr>
      </w:pPr>
    </w:p>
    <w:p w:rsidR="009F1CF6" w:rsidRPr="00397187" w:rsidRDefault="00CC31D1" w:rsidP="00397187">
      <w:pPr>
        <w:pStyle w:val="affc"/>
        <w:numPr>
          <w:ilvl w:val="0"/>
          <w:numId w:val="0"/>
        </w:numPr>
        <w:spacing w:beforeLines="0" w:afterLines="0"/>
        <w:jc w:val="center"/>
        <w:rPr>
          <w:rFonts w:hAnsi="黑体"/>
        </w:rPr>
      </w:pPr>
      <w:bookmarkStart w:id="426" w:name="_Toc200107322"/>
      <w:bookmarkStart w:id="427" w:name="_Toc191053344"/>
      <w:r w:rsidRPr="009F1CF6">
        <w:rPr>
          <w:rFonts w:hAnsi="黑体"/>
        </w:rPr>
        <w:lastRenderedPageBreak/>
        <w:t>附</w:t>
      </w:r>
      <w:r w:rsidR="009F1CF6">
        <w:rPr>
          <w:rFonts w:hAnsi="黑体" w:hint="eastAsia"/>
        </w:rPr>
        <w:t xml:space="preserve"> </w:t>
      </w:r>
      <w:r w:rsidRPr="009F1CF6">
        <w:rPr>
          <w:rFonts w:hAnsi="黑体"/>
        </w:rPr>
        <w:t>录</w:t>
      </w:r>
      <w:r w:rsidR="009F1CF6">
        <w:rPr>
          <w:rFonts w:hAnsi="黑体" w:hint="eastAsia"/>
        </w:rPr>
        <w:t xml:space="preserve"> </w:t>
      </w:r>
      <w:r w:rsidR="00683B2A">
        <w:rPr>
          <w:rFonts w:hAnsi="黑体" w:hint="eastAsia"/>
        </w:rPr>
        <w:t>E</w:t>
      </w:r>
      <w:bookmarkEnd w:id="426"/>
    </w:p>
    <w:p w:rsidR="009F1CF6" w:rsidRDefault="009F1CF6" w:rsidP="009F1CF6">
      <w:pPr>
        <w:pStyle w:val="af7"/>
        <w:numPr>
          <w:ilvl w:val="0"/>
          <w:numId w:val="0"/>
        </w:numPr>
        <w:jc w:val="center"/>
        <w:rPr>
          <w:rFonts w:ascii="黑体" w:eastAsia="黑体" w:hAnsi="黑体"/>
          <w:szCs w:val="21"/>
        </w:rPr>
      </w:pPr>
      <w:r>
        <w:rPr>
          <w:rFonts w:ascii="黑体" w:eastAsia="黑体" w:hAnsi="黑体" w:hint="eastAsia"/>
          <w:szCs w:val="21"/>
        </w:rPr>
        <w:t>（规范性）</w:t>
      </w:r>
    </w:p>
    <w:p w:rsidR="00CC31D1" w:rsidRPr="009F1CF6" w:rsidRDefault="00CC31D1" w:rsidP="009F1CF6">
      <w:pPr>
        <w:pStyle w:val="af7"/>
        <w:numPr>
          <w:ilvl w:val="0"/>
          <w:numId w:val="0"/>
        </w:numPr>
        <w:jc w:val="center"/>
        <w:rPr>
          <w:rFonts w:ascii="黑体" w:eastAsia="黑体" w:hAnsi="黑体"/>
          <w:szCs w:val="21"/>
        </w:rPr>
      </w:pPr>
      <w:r w:rsidRPr="009F1CF6">
        <w:rPr>
          <w:rFonts w:ascii="黑体" w:eastAsia="黑体" w:hAnsi="黑体"/>
          <w:szCs w:val="21"/>
        </w:rPr>
        <w:t>系统性能测试推荐要求</w:t>
      </w:r>
      <w:bookmarkEnd w:id="427"/>
    </w:p>
    <w:p w:rsidR="00CC31D1" w:rsidRPr="001A0DAB" w:rsidRDefault="00683B2A" w:rsidP="000D385F">
      <w:pPr>
        <w:pStyle w:val="22"/>
        <w:spacing w:before="0" w:after="0" w:line="240" w:lineRule="auto"/>
        <w:rPr>
          <w:rFonts w:ascii="Times New Roman" w:eastAsia="宋体" w:hAnsi="Times New Roman"/>
          <w:sz w:val="21"/>
          <w:szCs w:val="21"/>
        </w:rPr>
      </w:pPr>
      <w:bookmarkStart w:id="428" w:name="_Toc191053345"/>
      <w:r>
        <w:rPr>
          <w:rFonts w:ascii="Times New Roman" w:eastAsia="宋体" w:hAnsi="Times New Roman" w:hint="eastAsia"/>
          <w:sz w:val="21"/>
          <w:szCs w:val="21"/>
        </w:rPr>
        <w:t>E.</w:t>
      </w:r>
      <w:r w:rsidR="00CC31D1" w:rsidRPr="001A0DAB">
        <w:rPr>
          <w:rFonts w:ascii="Times New Roman" w:eastAsia="宋体" w:hAnsi="Times New Roman"/>
          <w:sz w:val="21"/>
          <w:szCs w:val="21"/>
        </w:rPr>
        <w:t>1</w:t>
      </w:r>
      <w:r w:rsidR="00CC31D1" w:rsidRPr="001A0DAB">
        <w:rPr>
          <w:rFonts w:ascii="Times New Roman" w:eastAsia="宋体" w:hAnsi="宋体"/>
          <w:sz w:val="21"/>
          <w:szCs w:val="21"/>
        </w:rPr>
        <w:t>知识图谱构建性能要求</w:t>
      </w:r>
      <w:bookmarkEnd w:id="428"/>
    </w:p>
    <w:p w:rsidR="00CC31D1" w:rsidRPr="001A0DAB" w:rsidRDefault="00CC31D1" w:rsidP="00683B2A">
      <w:pPr>
        <w:pStyle w:val="17"/>
        <w:rPr>
          <w:rFonts w:ascii="Times New Roman"/>
          <w:szCs w:val="21"/>
        </w:rPr>
      </w:pPr>
      <w:r w:rsidRPr="001A0DAB">
        <w:rPr>
          <w:rFonts w:ascii="Times New Roman" w:hAnsi="宋体"/>
          <w:szCs w:val="21"/>
        </w:rPr>
        <w:t>特种设备知识图谱构建应满足系列过程支持功能与性能要求，为辅助决策奠定应用性能基础。至少需要评价知识图谱的本体数量与完备性、一致性，数据量（含实例、关系、属性等），查询响应时间、查询准确率等指标。</w:t>
      </w:r>
    </w:p>
    <w:p w:rsidR="00CC31D1" w:rsidRDefault="00CC31D1" w:rsidP="000D385F">
      <w:pPr>
        <w:pStyle w:val="26"/>
        <w:rPr>
          <w:rFonts w:ascii="Times New Roman" w:eastAsia="宋体" w:hAnsi="Times New Roman"/>
          <w:sz w:val="21"/>
          <w:szCs w:val="21"/>
        </w:rPr>
      </w:pPr>
      <w:r w:rsidRPr="001A0DAB">
        <w:rPr>
          <w:rFonts w:ascii="Times New Roman" w:eastAsia="宋体" w:hAnsi="Times New Roman"/>
          <w:sz w:val="21"/>
          <w:szCs w:val="21"/>
        </w:rPr>
        <w:object w:dxaOrig="8647" w:dyaOrig="3329">
          <v:shape id="_x0000_i1032" type="#_x0000_t75" style="width:405.5pt;height:154pt" o:ole="">
            <v:imagedata r:id="rId36" o:title=""/>
            <o:lock v:ext="edit" aspectratio="f"/>
          </v:shape>
          <o:OLEObject Type="Embed" ProgID="Visio.Drawing.15" ShapeID="_x0000_i1032" DrawAspect="Content" ObjectID="_1811162587" r:id="rId37"/>
        </w:object>
      </w:r>
    </w:p>
    <w:p w:rsidR="00683B2A" w:rsidRPr="00DF3BF3" w:rsidRDefault="00683B2A" w:rsidP="000D385F">
      <w:pPr>
        <w:pStyle w:val="26"/>
        <w:rPr>
          <w:rFonts w:ascii="Times New Roman" w:eastAsia="宋体" w:hAnsi="Times New Roman"/>
          <w:b/>
          <w:sz w:val="21"/>
          <w:szCs w:val="21"/>
        </w:rPr>
      </w:pPr>
      <w:bookmarkStart w:id="429" w:name="OLE_LINK374"/>
      <w:bookmarkStart w:id="430" w:name="OLE_LINK375"/>
      <w:r w:rsidRPr="00DF3BF3">
        <w:rPr>
          <w:rFonts w:ascii="Times New Roman" w:eastAsia="宋体" w:hAnsi="Times New Roman" w:hint="eastAsia"/>
          <w:b/>
          <w:sz w:val="21"/>
          <w:szCs w:val="21"/>
        </w:rPr>
        <w:t>图</w:t>
      </w:r>
      <w:r w:rsidRPr="00DF3BF3">
        <w:rPr>
          <w:rFonts w:ascii="Times New Roman" w:eastAsia="宋体" w:hAnsi="Times New Roman" w:hint="eastAsia"/>
          <w:b/>
          <w:sz w:val="21"/>
          <w:szCs w:val="21"/>
        </w:rPr>
        <w:t xml:space="preserve">E.1 </w:t>
      </w:r>
      <w:r w:rsidRPr="00DF3BF3">
        <w:rPr>
          <w:rFonts w:ascii="Times New Roman" w:eastAsia="宋体" w:hAnsi="Times New Roman" w:hint="eastAsia"/>
          <w:b/>
          <w:sz w:val="21"/>
          <w:szCs w:val="21"/>
        </w:rPr>
        <w:t>知识图谱性能质量要求</w:t>
      </w:r>
    </w:p>
    <w:bookmarkEnd w:id="429"/>
    <w:bookmarkEnd w:id="430"/>
    <w:p w:rsidR="00CC31D1" w:rsidRPr="001A0DAB" w:rsidRDefault="00CC31D1" w:rsidP="00683B2A">
      <w:pPr>
        <w:pStyle w:val="17"/>
        <w:rPr>
          <w:rFonts w:ascii="Times New Roman"/>
          <w:szCs w:val="21"/>
        </w:rPr>
      </w:pPr>
      <w:r w:rsidRPr="001A0DAB">
        <w:rPr>
          <w:rFonts w:ascii="Times New Roman" w:hAnsi="宋体"/>
          <w:szCs w:val="21"/>
        </w:rPr>
        <w:t>相关指标的解释与基准要求：</w:t>
      </w:r>
    </w:p>
    <w:p w:rsidR="00CC31D1" w:rsidRPr="001A0DAB" w:rsidRDefault="00CC31D1" w:rsidP="00683B2A">
      <w:pPr>
        <w:pStyle w:val="af7"/>
        <w:numPr>
          <w:ilvl w:val="0"/>
          <w:numId w:val="38"/>
        </w:numPr>
        <w:ind w:left="0" w:firstLineChars="200" w:firstLine="420"/>
        <w:rPr>
          <w:rFonts w:ascii="Times New Roman"/>
          <w:szCs w:val="21"/>
        </w:rPr>
      </w:pPr>
      <w:r w:rsidRPr="001A0DAB">
        <w:rPr>
          <w:rFonts w:ascii="Times New Roman" w:hAnsi="宋体"/>
          <w:szCs w:val="21"/>
        </w:rPr>
        <w:t>本体数量。模型中实体、关系、属性与事件类型本体的总数不少于</w:t>
      </w:r>
      <w:r w:rsidRPr="001A0DAB">
        <w:rPr>
          <w:rFonts w:ascii="Times New Roman"/>
          <w:szCs w:val="21"/>
        </w:rPr>
        <w:t>300</w:t>
      </w:r>
      <w:r w:rsidRPr="001A0DAB">
        <w:rPr>
          <w:rFonts w:ascii="Times New Roman" w:hAnsi="宋体"/>
          <w:szCs w:val="21"/>
        </w:rPr>
        <w:t>个。</w:t>
      </w:r>
    </w:p>
    <w:p w:rsidR="00CC31D1" w:rsidRPr="001A0DAB" w:rsidRDefault="00CC31D1" w:rsidP="00683B2A">
      <w:pPr>
        <w:pStyle w:val="af7"/>
        <w:numPr>
          <w:ilvl w:val="0"/>
          <w:numId w:val="38"/>
        </w:numPr>
        <w:ind w:left="0" w:firstLineChars="200" w:firstLine="420"/>
        <w:rPr>
          <w:rFonts w:ascii="Times New Roman"/>
          <w:szCs w:val="21"/>
        </w:rPr>
      </w:pPr>
      <w:r w:rsidRPr="001A0DAB">
        <w:rPr>
          <w:rFonts w:ascii="Times New Roman" w:hAnsi="宋体"/>
          <w:szCs w:val="21"/>
        </w:rPr>
        <w:t>本体完备性。完备性可通过抽样测试，衡量模型是否能够完整表达给定样本的术语本体，平均完备性不应低于</w:t>
      </w:r>
      <w:r w:rsidRPr="001A0DAB">
        <w:rPr>
          <w:rFonts w:ascii="Times New Roman"/>
          <w:szCs w:val="21"/>
        </w:rPr>
        <w:t>90%</w:t>
      </w:r>
      <w:r w:rsidRPr="001A0DAB">
        <w:rPr>
          <w:rFonts w:ascii="Times New Roman" w:hAnsi="宋体"/>
          <w:szCs w:val="21"/>
        </w:rPr>
        <w:t>。</w:t>
      </w:r>
    </w:p>
    <w:p w:rsidR="00CC31D1" w:rsidRPr="001A0DAB" w:rsidRDefault="00CA1306" w:rsidP="000D385F">
      <w:pPr>
        <w:spacing w:line="240" w:lineRule="auto"/>
        <w:rPr>
          <w:rFonts w:ascii="Times New Roman" w:hAnsi="Times New Roman"/>
          <w:bCs/>
          <w:color w:val="000000"/>
        </w:rPr>
      </w:pPr>
      <m:oMathPara>
        <m:oMath>
          <m:sSub>
            <m:sSubPr>
              <m:ctrlPr>
                <w:rPr>
                  <w:rFonts w:ascii="Cambria Math" w:hAnsi="Times New Roman"/>
                  <w:bCs/>
                  <w:i/>
                  <w:color w:val="000000"/>
                </w:rPr>
              </m:ctrlPr>
            </m:sSubPr>
            <m:e>
              <m:r>
                <w:rPr>
                  <w:rFonts w:ascii="Cambria Math" w:hAnsi="Cambria Math"/>
                  <w:color w:val="000000"/>
                </w:rPr>
                <m:t>R</m:t>
              </m:r>
            </m:e>
            <m:sub>
              <m:r>
                <w:rPr>
                  <w:rFonts w:ascii="Cambria Math" w:hAnsi="Cambria Math"/>
                  <w:color w:val="000000"/>
                </w:rPr>
                <m:t>completeness</m:t>
              </m:r>
            </m:sub>
          </m:sSub>
          <m:r>
            <w:rPr>
              <w:rFonts w:ascii="Cambria Math" w:hAnsi="Times New Roman"/>
              <w:color w:val="000000"/>
            </w:rPr>
            <m:t>=</m:t>
          </m:r>
          <m:f>
            <m:fPr>
              <m:ctrlPr>
                <w:rPr>
                  <w:rFonts w:ascii="Cambria Math" w:hAnsi="Times New Roman"/>
                  <w:bCs/>
                  <w:i/>
                  <w:color w:val="000000"/>
                </w:rPr>
              </m:ctrlPr>
            </m:fPr>
            <m:num>
              <m:sSub>
                <m:sSubPr>
                  <m:ctrlPr>
                    <w:rPr>
                      <w:rFonts w:ascii="Cambria Math" w:hAnsi="Times New Roman"/>
                      <w:bCs/>
                      <w:i/>
                      <w:color w:val="000000"/>
                    </w:rPr>
                  </m:ctrlPr>
                </m:sSubPr>
                <m:e>
                  <m:r>
                    <w:rPr>
                      <w:rFonts w:ascii="Cambria Math" w:hAnsi="Cambria Math"/>
                      <w:color w:val="000000"/>
                    </w:rPr>
                    <m:t>n</m:t>
                  </m:r>
                </m:e>
                <m:sub>
                  <m:r>
                    <w:rPr>
                      <w:rFonts w:ascii="Cambria Math" w:hAnsi="Cambria Math"/>
                      <w:color w:val="000000"/>
                    </w:rPr>
                    <m:t>i</m:t>
                  </m:r>
                </m:sub>
              </m:sSub>
            </m:num>
            <m:den>
              <m:r>
                <w:rPr>
                  <w:rFonts w:ascii="Cambria Math" w:hAnsi="Cambria Math"/>
                  <w:color w:val="000000"/>
                </w:rPr>
                <m:t>T</m:t>
              </m:r>
            </m:den>
          </m:f>
          <m:r>
            <w:rPr>
              <w:rFonts w:ascii="Times New Roman" w:hAnsi="Times New Roman"/>
              <w:color w:val="000000"/>
            </w:rPr>
            <m:t>×</m:t>
          </m:r>
          <m:r>
            <w:rPr>
              <w:rFonts w:ascii="Cambria Math" w:hAnsi="Times New Roman"/>
              <w:color w:val="000000"/>
            </w:rPr>
            <m:t>100%</m:t>
          </m:r>
        </m:oMath>
      </m:oMathPara>
    </w:p>
    <w:p w:rsidR="00CC31D1" w:rsidRPr="001A0DAB" w:rsidRDefault="00CC31D1" w:rsidP="00683B2A">
      <w:pPr>
        <w:pStyle w:val="17"/>
        <w:rPr>
          <w:rFonts w:ascii="Times New Roman"/>
          <w:szCs w:val="21"/>
        </w:rPr>
      </w:pPr>
      <w:r w:rsidRPr="001A0DAB">
        <w:rPr>
          <w:rFonts w:ascii="Times New Roman" w:hAnsi="宋体"/>
          <w:szCs w:val="21"/>
        </w:rPr>
        <w:t>其中：</w:t>
      </w:r>
      <w:r w:rsidRPr="001A0DAB">
        <w:rPr>
          <w:rFonts w:ascii="Times New Roman"/>
          <w:szCs w:val="21"/>
        </w:rPr>
        <w:t>T—</w:t>
      </w:r>
      <w:r w:rsidRPr="001A0DAB">
        <w:rPr>
          <w:rFonts w:ascii="Times New Roman" w:hAnsi="宋体"/>
          <w:szCs w:val="21"/>
        </w:rPr>
        <w:t>抽取样本的完整本体数；</w:t>
      </w:r>
      <w:r w:rsidRPr="001A0DAB">
        <w:rPr>
          <w:rFonts w:ascii="Times New Roman"/>
          <w:szCs w:val="21"/>
        </w:rPr>
        <w:t>n</w:t>
      </w:r>
      <w:r w:rsidRPr="001A0DAB">
        <w:rPr>
          <w:rFonts w:ascii="Times New Roman"/>
          <w:szCs w:val="21"/>
          <w:vertAlign w:val="subscript"/>
        </w:rPr>
        <w:t>i</w:t>
      </w:r>
      <w:r w:rsidRPr="001A0DAB">
        <w:rPr>
          <w:rFonts w:ascii="Times New Roman"/>
          <w:szCs w:val="21"/>
        </w:rPr>
        <w:t>—</w:t>
      </w:r>
      <w:r w:rsidRPr="001A0DAB">
        <w:rPr>
          <w:rFonts w:ascii="Times New Roman" w:hAnsi="宋体"/>
          <w:szCs w:val="21"/>
        </w:rPr>
        <w:t>抽取样本模型定义本体数。</w:t>
      </w:r>
    </w:p>
    <w:p w:rsidR="00CC31D1" w:rsidRPr="001A0DAB" w:rsidRDefault="00CC31D1" w:rsidP="00683B2A">
      <w:pPr>
        <w:pStyle w:val="af7"/>
        <w:numPr>
          <w:ilvl w:val="0"/>
          <w:numId w:val="38"/>
        </w:numPr>
        <w:ind w:left="0" w:firstLineChars="200" w:firstLine="420"/>
        <w:rPr>
          <w:rFonts w:ascii="Times New Roman"/>
          <w:szCs w:val="21"/>
        </w:rPr>
      </w:pPr>
      <w:r w:rsidRPr="001A0DAB">
        <w:rPr>
          <w:rFonts w:ascii="Times New Roman" w:hAnsi="宋体"/>
          <w:szCs w:val="21"/>
        </w:rPr>
        <w:t>本体一致性。一致性可通过抽样测试，衡量模型是否能够正确且一致地呈现对象和信息，即所给出的定义是否存在冲突，平均一致性不应低于</w:t>
      </w:r>
      <w:r w:rsidRPr="001A0DAB">
        <w:rPr>
          <w:rFonts w:ascii="Times New Roman"/>
          <w:szCs w:val="21"/>
        </w:rPr>
        <w:t>95%</w:t>
      </w:r>
      <w:r w:rsidRPr="001A0DAB">
        <w:rPr>
          <w:rFonts w:ascii="Times New Roman" w:hAnsi="宋体"/>
          <w:szCs w:val="21"/>
        </w:rPr>
        <w:t>。</w:t>
      </w:r>
    </w:p>
    <w:p w:rsidR="00CC31D1" w:rsidRPr="001A0DAB" w:rsidRDefault="00CA1306" w:rsidP="000D385F">
      <w:pPr>
        <w:spacing w:line="240" w:lineRule="auto"/>
        <w:rPr>
          <w:rFonts w:ascii="Times New Roman" w:hAnsi="Times New Roman"/>
          <w:bCs/>
          <w:color w:val="000000"/>
        </w:rPr>
      </w:pPr>
      <m:oMathPara>
        <m:oMath>
          <m:sSub>
            <m:sSubPr>
              <m:ctrlPr>
                <w:rPr>
                  <w:rFonts w:ascii="Cambria Math" w:hAnsi="Times New Roman"/>
                  <w:bCs/>
                  <w:i/>
                  <w:color w:val="000000"/>
                </w:rPr>
              </m:ctrlPr>
            </m:sSubPr>
            <m:e>
              <m:r>
                <w:rPr>
                  <w:rFonts w:ascii="Cambria Math" w:hAnsi="Cambria Math"/>
                  <w:color w:val="000000"/>
                </w:rPr>
                <m:t>R</m:t>
              </m:r>
            </m:e>
            <m:sub>
              <m:r>
                <w:rPr>
                  <w:rFonts w:ascii="Cambria Math" w:hAnsi="Cambria Math"/>
                  <w:color w:val="000000"/>
                </w:rPr>
                <m:t>consistency</m:t>
              </m:r>
            </m:sub>
          </m:sSub>
          <m:r>
            <w:rPr>
              <w:rFonts w:ascii="Cambria Math" w:hAnsi="Times New Roman"/>
              <w:color w:val="000000"/>
            </w:rPr>
            <m:t>=[1</m:t>
          </m:r>
          <m:r>
            <w:rPr>
              <w:rFonts w:ascii="Times New Roman" w:hAnsi="Times New Roman"/>
              <w:color w:val="000000"/>
            </w:rPr>
            <m:t>-</m:t>
          </m:r>
          <m:f>
            <m:fPr>
              <m:ctrlPr>
                <w:rPr>
                  <w:rFonts w:ascii="Cambria Math" w:hAnsi="Times New Roman"/>
                  <w:bCs/>
                  <w:i/>
                  <w:color w:val="000000"/>
                </w:rPr>
              </m:ctrlPr>
            </m:fPr>
            <m:num>
              <m:r>
                <w:rPr>
                  <w:rFonts w:ascii="Cambria Math" w:hAnsi="Cambria Math"/>
                  <w:color w:val="000000"/>
                </w:rPr>
                <m:t>count</m:t>
              </m:r>
              <m:r>
                <w:rPr>
                  <w:rFonts w:ascii="Cambria Math" w:hAnsi="Times New Roman"/>
                  <w:color w:val="000000"/>
                </w:rPr>
                <m:t>(</m:t>
              </m:r>
              <m:r>
                <w:rPr>
                  <w:rFonts w:ascii="Cambria Math" w:hAnsi="Cambria Math"/>
                  <w:color w:val="000000"/>
                </w:rPr>
                <m:t>T</m:t>
              </m:r>
              <m:r>
                <w:rPr>
                  <w:rFonts w:ascii="Times New Roman" w:hAnsi="Times New Roman"/>
                  <w:color w:val="000000"/>
                </w:rPr>
                <m:t>-</m:t>
              </m:r>
              <m:sSub>
                <m:sSubPr>
                  <m:ctrlPr>
                    <w:rPr>
                      <w:rFonts w:ascii="Cambria Math" w:hAnsi="Times New Roman"/>
                      <w:bCs/>
                      <w:i/>
                      <w:color w:val="000000"/>
                    </w:rPr>
                  </m:ctrlPr>
                </m:sSubPr>
                <m:e>
                  <m:r>
                    <w:rPr>
                      <w:rFonts w:ascii="Cambria Math" w:hAnsi="Cambria Math"/>
                      <w:color w:val="000000"/>
                    </w:rPr>
                    <m:t>n</m:t>
                  </m:r>
                </m:e>
                <m:sub>
                  <m:r>
                    <w:rPr>
                      <w:rFonts w:ascii="Cambria Math" w:hAnsi="Cambria Math"/>
                      <w:color w:val="000000"/>
                    </w:rPr>
                    <m:t>i</m:t>
                  </m:r>
                </m:sub>
              </m:sSub>
              <m:r>
                <w:rPr>
                  <w:rFonts w:ascii="Cambria Math" w:hAnsi="Times New Roman"/>
                  <w:color w:val="000000"/>
                </w:rPr>
                <m:t>)</m:t>
              </m:r>
            </m:num>
            <m:den>
              <m:r>
                <w:rPr>
                  <w:rFonts w:ascii="Cambria Math" w:hAnsi="Cambria Math"/>
                  <w:color w:val="000000"/>
                </w:rPr>
                <m:t>T</m:t>
              </m:r>
            </m:den>
          </m:f>
          <m:r>
            <w:rPr>
              <w:rFonts w:ascii="Cambria Math" w:hAnsi="Times New Roman"/>
              <w:color w:val="000000"/>
            </w:rPr>
            <m:t>]</m:t>
          </m:r>
          <m:r>
            <w:rPr>
              <w:rFonts w:ascii="Times New Roman" w:hAnsi="Times New Roman"/>
              <w:color w:val="000000"/>
            </w:rPr>
            <m:t>×</m:t>
          </m:r>
          <m:r>
            <w:rPr>
              <w:rFonts w:ascii="Cambria Math" w:hAnsi="Times New Roman"/>
              <w:color w:val="000000"/>
            </w:rPr>
            <m:t>100%</m:t>
          </m:r>
        </m:oMath>
      </m:oMathPara>
    </w:p>
    <w:p w:rsidR="00CC31D1" w:rsidRPr="001A0DAB" w:rsidRDefault="00CC31D1" w:rsidP="00683B2A">
      <w:pPr>
        <w:pStyle w:val="17"/>
        <w:rPr>
          <w:rFonts w:ascii="Times New Roman"/>
          <w:szCs w:val="21"/>
        </w:rPr>
      </w:pPr>
      <w:r w:rsidRPr="001A0DAB">
        <w:rPr>
          <w:rFonts w:ascii="Times New Roman" w:hAnsi="宋体"/>
          <w:szCs w:val="21"/>
        </w:rPr>
        <w:t>其中：</w:t>
      </w:r>
      <m:oMath>
        <m:r>
          <w:rPr>
            <w:rFonts w:ascii="Cambria Math"/>
            <w:szCs w:val="21"/>
          </w:rPr>
          <m:t>count(T</m:t>
        </m:r>
        <m:r>
          <w:rPr>
            <w:rFonts w:ascii="Times New Roman"/>
            <w:szCs w:val="21"/>
          </w:rPr>
          <m:t>-</m:t>
        </m:r>
        <m:sSub>
          <m:sSubPr>
            <m:ctrlPr>
              <w:rPr>
                <w:rFonts w:ascii="Cambria Math" w:hAnsi="Cambria Math"/>
                <w:i/>
                <w:szCs w:val="21"/>
              </w:rPr>
            </m:ctrlPr>
          </m:sSubPr>
          <m:e>
            <m:r>
              <w:rPr>
                <w:rFonts w:ascii="Cambria Math"/>
                <w:szCs w:val="21"/>
              </w:rPr>
              <m:t>n</m:t>
            </m:r>
          </m:e>
          <m:sub>
            <m:r>
              <w:rPr>
                <w:rFonts w:ascii="Cambria Math"/>
                <w:szCs w:val="21"/>
              </w:rPr>
              <m:t>i</m:t>
            </m:r>
          </m:sub>
        </m:sSub>
        <m:r>
          <w:rPr>
            <w:rFonts w:ascii="Cambria Math"/>
            <w:szCs w:val="21"/>
          </w:rPr>
          <m:t>)</m:t>
        </m:r>
      </m:oMath>
      <w:r w:rsidRPr="001A0DAB">
        <w:rPr>
          <w:rFonts w:ascii="Times New Roman"/>
          <w:szCs w:val="21"/>
        </w:rPr>
        <w:t>—</w:t>
      </w:r>
      <w:r w:rsidRPr="001A0DAB">
        <w:rPr>
          <w:rFonts w:ascii="Times New Roman" w:hAnsi="宋体"/>
          <w:szCs w:val="21"/>
        </w:rPr>
        <w:t>抽取样本的完备本体与模型定义本体的冲突计数。</w:t>
      </w:r>
    </w:p>
    <w:p w:rsidR="00CC31D1" w:rsidRPr="001A0DAB" w:rsidRDefault="00CC31D1" w:rsidP="00683B2A">
      <w:pPr>
        <w:pStyle w:val="af7"/>
        <w:numPr>
          <w:ilvl w:val="0"/>
          <w:numId w:val="38"/>
        </w:numPr>
        <w:ind w:left="0" w:firstLineChars="200" w:firstLine="420"/>
        <w:rPr>
          <w:rFonts w:ascii="Times New Roman"/>
          <w:szCs w:val="21"/>
        </w:rPr>
      </w:pPr>
      <w:r w:rsidRPr="001A0DAB">
        <w:rPr>
          <w:rFonts w:ascii="Times New Roman" w:hAnsi="宋体"/>
          <w:szCs w:val="21"/>
        </w:rPr>
        <w:t>数据量。数据量可由知识图谱实体数、关系数、属性数以及事件数来衡量，以及以此为基础的三元组个数和</w:t>
      </w:r>
      <w:r w:rsidRPr="001A0DAB">
        <w:rPr>
          <w:rFonts w:ascii="Times New Roman"/>
          <w:szCs w:val="21"/>
        </w:rPr>
        <w:t>MRR</w:t>
      </w:r>
      <w:r w:rsidRPr="001A0DAB">
        <w:rPr>
          <w:rFonts w:ascii="Times New Roman" w:hAnsi="宋体"/>
          <w:szCs w:val="21"/>
        </w:rPr>
        <w:t>、</w:t>
      </w:r>
      <w:r w:rsidRPr="001A0DAB">
        <w:rPr>
          <w:rFonts w:ascii="Times New Roman"/>
          <w:szCs w:val="21"/>
        </w:rPr>
        <w:t>MR</w:t>
      </w:r>
      <w:r w:rsidRPr="001A0DAB">
        <w:rPr>
          <w:rFonts w:ascii="Times New Roman" w:hAnsi="宋体"/>
          <w:szCs w:val="21"/>
        </w:rPr>
        <w:t>、</w:t>
      </w:r>
      <w:r w:rsidRPr="001A0DAB">
        <w:rPr>
          <w:rFonts w:ascii="Times New Roman"/>
          <w:szCs w:val="21"/>
        </w:rPr>
        <w:t>Hits@k</w:t>
      </w:r>
      <w:r w:rsidRPr="001A0DAB">
        <w:rPr>
          <w:rFonts w:ascii="Times New Roman" w:hAnsi="宋体"/>
          <w:szCs w:val="21"/>
        </w:rPr>
        <w:t>等延伸评分指标。</w:t>
      </w:r>
    </w:p>
    <w:p w:rsidR="00CC31D1" w:rsidRPr="001A0DAB" w:rsidRDefault="00CC31D1" w:rsidP="000D385F">
      <w:pPr>
        <w:spacing w:line="240" w:lineRule="auto"/>
        <w:rPr>
          <w:rFonts w:ascii="Times New Roman" w:hAnsi="Times New Roman"/>
          <w:bCs/>
          <w:color w:val="000000"/>
        </w:rPr>
      </w:pPr>
      <m:oMathPara>
        <m:oMath>
          <m:r>
            <m:rPr>
              <m:sty m:val="p"/>
            </m:rPr>
            <w:rPr>
              <w:rFonts w:ascii="Cambria Math" w:hAnsi="Times New Roman"/>
              <w:color w:val="000000"/>
            </w:rPr>
            <m:t>V=</m:t>
          </m:r>
          <m:sSub>
            <m:sSubPr>
              <m:ctrlPr>
                <w:rPr>
                  <w:rFonts w:ascii="Cambria Math" w:hAnsi="Times New Roman"/>
                  <w:bCs/>
                  <w:color w:val="000000"/>
                </w:rPr>
              </m:ctrlPr>
            </m:sSubPr>
            <m:e>
              <m:r>
                <m:rPr>
                  <m:sty m:val="p"/>
                </m:rPr>
                <w:rPr>
                  <w:rFonts w:ascii="Cambria Math" w:hAnsi="Times New Roman"/>
                  <w:color w:val="000000"/>
                </w:rPr>
                <m:t>V</m:t>
              </m:r>
            </m:e>
            <m:sub>
              <m:r>
                <m:rPr>
                  <m:sty m:val="p"/>
                </m:rPr>
                <w:rPr>
                  <w:rFonts w:ascii="Cambria Math" w:hAnsi="Times New Roman"/>
                  <w:color w:val="000000"/>
                </w:rPr>
                <m:t>e</m:t>
              </m:r>
            </m:sub>
          </m:sSub>
          <m:r>
            <m:rPr>
              <m:sty m:val="p"/>
            </m:rPr>
            <w:rPr>
              <w:rFonts w:ascii="Cambria Math" w:hAnsi="Times New Roman"/>
              <w:color w:val="000000"/>
            </w:rPr>
            <m:t>+</m:t>
          </m:r>
          <m:sSub>
            <m:sSubPr>
              <m:ctrlPr>
                <w:rPr>
                  <w:rFonts w:ascii="Cambria Math" w:hAnsi="Times New Roman"/>
                  <w:bCs/>
                  <w:color w:val="000000"/>
                </w:rPr>
              </m:ctrlPr>
            </m:sSubPr>
            <m:e>
              <m:r>
                <m:rPr>
                  <m:sty m:val="p"/>
                </m:rPr>
                <w:rPr>
                  <w:rFonts w:ascii="Cambria Math" w:hAnsi="Times New Roman"/>
                  <w:color w:val="000000"/>
                </w:rPr>
                <m:t>V</m:t>
              </m:r>
            </m:e>
            <m:sub>
              <m:r>
                <m:rPr>
                  <m:sty m:val="p"/>
                </m:rPr>
                <w:rPr>
                  <w:rFonts w:ascii="Cambria Math" w:hAnsi="Times New Roman"/>
                  <w:color w:val="000000"/>
                </w:rPr>
                <m:t>r</m:t>
              </m:r>
            </m:sub>
          </m:sSub>
          <m:r>
            <m:rPr>
              <m:sty m:val="p"/>
            </m:rPr>
            <w:rPr>
              <w:rFonts w:ascii="Cambria Math" w:hAnsi="Times New Roman"/>
              <w:color w:val="000000"/>
            </w:rPr>
            <m:t>+</m:t>
          </m:r>
          <m:sSub>
            <m:sSubPr>
              <m:ctrlPr>
                <w:rPr>
                  <w:rFonts w:ascii="Cambria Math" w:hAnsi="Times New Roman"/>
                  <w:bCs/>
                  <w:color w:val="000000"/>
                </w:rPr>
              </m:ctrlPr>
            </m:sSubPr>
            <m:e>
              <m:r>
                <m:rPr>
                  <m:sty m:val="p"/>
                </m:rPr>
                <w:rPr>
                  <w:rFonts w:ascii="Cambria Math" w:hAnsi="Times New Roman"/>
                  <w:color w:val="000000"/>
                </w:rPr>
                <m:t>V</m:t>
              </m:r>
            </m:e>
            <m:sub>
              <m:r>
                <m:rPr>
                  <m:sty m:val="p"/>
                </m:rPr>
                <w:rPr>
                  <w:rFonts w:ascii="Cambria Math" w:hAnsi="Times New Roman"/>
                  <w:color w:val="000000"/>
                </w:rPr>
                <m:t>a</m:t>
              </m:r>
            </m:sub>
          </m:sSub>
        </m:oMath>
      </m:oMathPara>
    </w:p>
    <w:p w:rsidR="00CC31D1" w:rsidRPr="001A0DAB" w:rsidRDefault="00CC31D1" w:rsidP="000D385F">
      <w:pPr>
        <w:spacing w:line="240" w:lineRule="auto"/>
        <w:rPr>
          <w:rFonts w:ascii="Times New Roman" w:hAnsi="Times New Roman"/>
          <w:bCs/>
          <w:color w:val="000000"/>
        </w:rPr>
      </w:pPr>
      <m:oMathPara>
        <m:oMath>
          <m:r>
            <m:rPr>
              <m:sty m:val="p"/>
            </m:rPr>
            <w:rPr>
              <w:rFonts w:ascii="Cambria Math" w:hAnsi="Times New Roman"/>
              <w:color w:val="000000"/>
            </w:rPr>
            <m:t>MRR=</m:t>
          </m:r>
          <m:f>
            <m:fPr>
              <m:ctrlPr>
                <w:rPr>
                  <w:rFonts w:ascii="Cambria Math" w:hAnsi="Times New Roman"/>
                  <w:bCs/>
                  <w:color w:val="000000"/>
                </w:rPr>
              </m:ctrlPr>
            </m:fPr>
            <m:num>
              <m:r>
                <m:rPr>
                  <m:sty m:val="p"/>
                </m:rPr>
                <w:rPr>
                  <w:rFonts w:ascii="Cambria Math" w:hAnsi="Times New Roman"/>
                  <w:color w:val="000000"/>
                </w:rPr>
                <m:t>1</m:t>
              </m:r>
            </m:num>
            <m:den>
              <m:d>
                <m:dPr>
                  <m:begChr m:val="|"/>
                  <m:endChr m:val="|"/>
                  <m:ctrlPr>
                    <w:rPr>
                      <w:rFonts w:ascii="Cambria Math" w:hAnsi="Times New Roman"/>
                      <w:bCs/>
                      <w:color w:val="000000"/>
                    </w:rPr>
                  </m:ctrlPr>
                </m:dPr>
                <m:e>
                  <m:r>
                    <m:rPr>
                      <m:sty m:val="p"/>
                    </m:rPr>
                    <w:rPr>
                      <w:rFonts w:ascii="Cambria Math" w:hAnsi="Times New Roman"/>
                      <w:color w:val="000000"/>
                    </w:rPr>
                    <m:t>S</m:t>
                  </m:r>
                </m:e>
              </m:d>
            </m:den>
          </m:f>
          <m:nary>
            <m:naryPr>
              <m:chr m:val="∑"/>
              <m:limLoc m:val="subSup"/>
              <m:ctrlPr>
                <w:rPr>
                  <w:rFonts w:ascii="Cambria Math" w:hAnsi="Times New Roman"/>
                  <w:bCs/>
                  <w:color w:val="000000"/>
                </w:rPr>
              </m:ctrlPr>
            </m:naryPr>
            <m:sub>
              <m:r>
                <m:rPr>
                  <m:sty m:val="p"/>
                </m:rPr>
                <w:rPr>
                  <w:rFonts w:ascii="Cambria Math" w:hAnsi="Times New Roman"/>
                  <w:color w:val="000000"/>
                </w:rPr>
                <m:t>i=1</m:t>
              </m:r>
            </m:sub>
            <m:sup>
              <m:d>
                <m:dPr>
                  <m:begChr m:val="|"/>
                  <m:endChr m:val="|"/>
                  <m:ctrlPr>
                    <w:rPr>
                      <w:rFonts w:ascii="Cambria Math" w:hAnsi="Times New Roman"/>
                      <w:bCs/>
                      <w:color w:val="000000"/>
                    </w:rPr>
                  </m:ctrlPr>
                </m:dPr>
                <m:e>
                  <m:r>
                    <m:rPr>
                      <m:sty m:val="p"/>
                    </m:rPr>
                    <w:rPr>
                      <w:rFonts w:ascii="Cambria Math" w:hAnsi="Times New Roman"/>
                      <w:color w:val="000000"/>
                    </w:rPr>
                    <m:t>S</m:t>
                  </m:r>
                </m:e>
              </m:d>
            </m:sup>
            <m:e>
              <m:f>
                <m:fPr>
                  <m:ctrlPr>
                    <w:rPr>
                      <w:rFonts w:ascii="Cambria Math" w:hAnsi="Times New Roman"/>
                      <w:bCs/>
                      <w:color w:val="000000"/>
                    </w:rPr>
                  </m:ctrlPr>
                </m:fPr>
                <m:num>
                  <m:r>
                    <m:rPr>
                      <m:sty m:val="p"/>
                    </m:rPr>
                    <w:rPr>
                      <w:rFonts w:ascii="Cambria Math" w:hAnsi="Times New Roman"/>
                      <w:color w:val="000000"/>
                    </w:rPr>
                    <m:t>1</m:t>
                  </m:r>
                </m:num>
                <m:den>
                  <m:sSub>
                    <m:sSubPr>
                      <m:ctrlPr>
                        <w:rPr>
                          <w:rFonts w:ascii="Cambria Math" w:hAnsi="Times New Roman"/>
                          <w:bCs/>
                          <w:color w:val="000000"/>
                        </w:rPr>
                      </m:ctrlPr>
                    </m:sSubPr>
                    <m:e>
                      <m:r>
                        <m:rPr>
                          <m:sty m:val="p"/>
                        </m:rPr>
                        <w:rPr>
                          <w:rFonts w:ascii="Cambria Math" w:hAnsi="Times New Roman"/>
                          <w:color w:val="000000"/>
                        </w:rPr>
                        <m:t>rank</m:t>
                      </m:r>
                    </m:e>
                    <m:sub>
                      <m:r>
                        <m:rPr>
                          <m:sty m:val="p"/>
                        </m:rPr>
                        <w:rPr>
                          <w:rFonts w:ascii="Cambria Math" w:hAnsi="Times New Roman"/>
                          <w:color w:val="000000"/>
                        </w:rPr>
                        <m:t>i</m:t>
                      </m:r>
                    </m:sub>
                  </m:sSub>
                </m:den>
              </m:f>
            </m:e>
          </m:nary>
        </m:oMath>
      </m:oMathPara>
    </w:p>
    <w:p w:rsidR="00CC31D1" w:rsidRPr="001A0DAB" w:rsidRDefault="00CC31D1" w:rsidP="000D385F">
      <w:pPr>
        <w:spacing w:line="240" w:lineRule="auto"/>
        <w:jc w:val="center"/>
        <w:rPr>
          <w:rFonts w:ascii="Times New Roman" w:hAnsi="Times New Roman"/>
          <w:bCs/>
          <w:color w:val="000000"/>
        </w:rPr>
      </w:pPr>
      <m:oMathPara>
        <m:oMath>
          <m:r>
            <m:rPr>
              <m:sty m:val="p"/>
            </m:rPr>
            <w:rPr>
              <w:rFonts w:ascii="Cambria Math" w:hAnsi="Times New Roman"/>
              <w:color w:val="000000"/>
            </w:rPr>
            <m:t>MR=</m:t>
          </m:r>
          <m:f>
            <m:fPr>
              <m:ctrlPr>
                <w:rPr>
                  <w:rFonts w:ascii="Cambria Math" w:hAnsi="Times New Roman"/>
                  <w:bCs/>
                  <w:color w:val="000000"/>
                </w:rPr>
              </m:ctrlPr>
            </m:fPr>
            <m:num>
              <m:r>
                <m:rPr>
                  <m:sty m:val="p"/>
                </m:rPr>
                <w:rPr>
                  <w:rFonts w:ascii="Cambria Math" w:hAnsi="Times New Roman"/>
                  <w:color w:val="000000"/>
                </w:rPr>
                <m:t>1</m:t>
              </m:r>
            </m:num>
            <m:den>
              <m:d>
                <m:dPr>
                  <m:begChr m:val="|"/>
                  <m:endChr m:val="|"/>
                  <m:ctrlPr>
                    <w:rPr>
                      <w:rFonts w:ascii="Cambria Math" w:hAnsi="Times New Roman"/>
                      <w:bCs/>
                      <w:color w:val="000000"/>
                    </w:rPr>
                  </m:ctrlPr>
                </m:dPr>
                <m:e>
                  <m:r>
                    <m:rPr>
                      <m:sty m:val="p"/>
                    </m:rPr>
                    <w:rPr>
                      <w:rFonts w:ascii="Cambria Math" w:hAnsi="Times New Roman"/>
                      <w:color w:val="000000"/>
                    </w:rPr>
                    <m:t>S</m:t>
                  </m:r>
                </m:e>
              </m:d>
            </m:den>
          </m:f>
          <m:nary>
            <m:naryPr>
              <m:chr m:val="∑"/>
              <m:limLoc m:val="subSup"/>
              <m:ctrlPr>
                <w:rPr>
                  <w:rFonts w:ascii="Cambria Math" w:hAnsi="Times New Roman"/>
                  <w:bCs/>
                  <w:color w:val="000000"/>
                </w:rPr>
              </m:ctrlPr>
            </m:naryPr>
            <m:sub>
              <m:r>
                <m:rPr>
                  <m:sty m:val="p"/>
                </m:rPr>
                <w:rPr>
                  <w:rFonts w:ascii="Cambria Math" w:hAnsi="Times New Roman"/>
                  <w:color w:val="000000"/>
                </w:rPr>
                <m:t>i=1</m:t>
              </m:r>
            </m:sub>
            <m:sup>
              <m:d>
                <m:dPr>
                  <m:begChr m:val="|"/>
                  <m:endChr m:val="|"/>
                  <m:ctrlPr>
                    <w:rPr>
                      <w:rFonts w:ascii="Cambria Math" w:hAnsi="Times New Roman"/>
                      <w:bCs/>
                      <w:color w:val="000000"/>
                    </w:rPr>
                  </m:ctrlPr>
                </m:dPr>
                <m:e>
                  <m:r>
                    <m:rPr>
                      <m:sty m:val="p"/>
                    </m:rPr>
                    <w:rPr>
                      <w:rFonts w:ascii="Cambria Math" w:hAnsi="Times New Roman"/>
                      <w:color w:val="000000"/>
                    </w:rPr>
                    <m:t>S</m:t>
                  </m:r>
                </m:e>
              </m:d>
            </m:sup>
            <m:e>
              <m:sSub>
                <m:sSubPr>
                  <m:ctrlPr>
                    <w:rPr>
                      <w:rFonts w:ascii="Cambria Math" w:hAnsi="Times New Roman"/>
                      <w:bCs/>
                      <w:color w:val="000000"/>
                    </w:rPr>
                  </m:ctrlPr>
                </m:sSubPr>
                <m:e>
                  <m:r>
                    <m:rPr>
                      <m:sty m:val="p"/>
                    </m:rPr>
                    <w:rPr>
                      <w:rFonts w:ascii="Cambria Math" w:hAnsi="Times New Roman"/>
                      <w:color w:val="000000"/>
                    </w:rPr>
                    <m:t>rank</m:t>
                  </m:r>
                </m:e>
                <m:sub>
                  <m:r>
                    <m:rPr>
                      <m:sty m:val="p"/>
                    </m:rPr>
                    <w:rPr>
                      <w:rFonts w:ascii="Cambria Math" w:hAnsi="Times New Roman"/>
                      <w:color w:val="000000"/>
                    </w:rPr>
                    <m:t>i</m:t>
                  </m:r>
                </m:sub>
              </m:sSub>
            </m:e>
          </m:nary>
        </m:oMath>
      </m:oMathPara>
    </w:p>
    <w:p w:rsidR="00CC31D1" w:rsidRPr="001A0DAB" w:rsidRDefault="00CC31D1" w:rsidP="000D385F">
      <w:pPr>
        <w:spacing w:line="240" w:lineRule="auto"/>
        <w:jc w:val="center"/>
        <w:rPr>
          <w:rFonts w:ascii="Times New Roman" w:hAnsi="Times New Roman"/>
          <w:bCs/>
          <w:color w:val="000000"/>
        </w:rPr>
      </w:pPr>
      <m:oMathPara>
        <m:oMath>
          <m:r>
            <m:rPr>
              <m:sty m:val="p"/>
            </m:rPr>
            <w:rPr>
              <w:rFonts w:ascii="Cambria Math" w:hAnsi="Times New Roman"/>
              <w:color w:val="000000"/>
            </w:rPr>
            <m:t>Hits@k=</m:t>
          </m:r>
          <m:f>
            <m:fPr>
              <m:ctrlPr>
                <w:rPr>
                  <w:rFonts w:ascii="Cambria Math" w:hAnsi="Times New Roman"/>
                  <w:bCs/>
                  <w:color w:val="000000"/>
                </w:rPr>
              </m:ctrlPr>
            </m:fPr>
            <m:num>
              <m:r>
                <m:rPr>
                  <m:sty m:val="p"/>
                </m:rPr>
                <w:rPr>
                  <w:rFonts w:ascii="Cambria Math" w:hAnsi="Times New Roman"/>
                  <w:color w:val="000000"/>
                </w:rPr>
                <m:t>1</m:t>
              </m:r>
            </m:num>
            <m:den>
              <m:d>
                <m:dPr>
                  <m:begChr m:val="|"/>
                  <m:endChr m:val="|"/>
                  <m:ctrlPr>
                    <w:rPr>
                      <w:rFonts w:ascii="Cambria Math" w:hAnsi="Times New Roman"/>
                      <w:bCs/>
                      <w:color w:val="000000"/>
                    </w:rPr>
                  </m:ctrlPr>
                </m:dPr>
                <m:e>
                  <m:r>
                    <m:rPr>
                      <m:sty m:val="p"/>
                    </m:rPr>
                    <w:rPr>
                      <w:rFonts w:ascii="Cambria Math" w:hAnsi="Times New Roman"/>
                      <w:color w:val="000000"/>
                    </w:rPr>
                    <m:t>S</m:t>
                  </m:r>
                </m:e>
              </m:d>
            </m:den>
          </m:f>
          <m:nary>
            <m:naryPr>
              <m:chr m:val="∑"/>
              <m:limLoc m:val="subSup"/>
              <m:ctrlPr>
                <w:rPr>
                  <w:rFonts w:ascii="Cambria Math" w:hAnsi="Times New Roman"/>
                  <w:bCs/>
                  <w:color w:val="000000"/>
                </w:rPr>
              </m:ctrlPr>
            </m:naryPr>
            <m:sub>
              <m:r>
                <m:rPr>
                  <m:sty m:val="p"/>
                </m:rPr>
                <w:rPr>
                  <w:rFonts w:ascii="Cambria Math" w:hAnsi="Times New Roman"/>
                  <w:color w:val="000000"/>
                </w:rPr>
                <m:t>i=1</m:t>
              </m:r>
            </m:sub>
            <m:sup>
              <m:d>
                <m:dPr>
                  <m:begChr m:val="|"/>
                  <m:endChr m:val="|"/>
                  <m:ctrlPr>
                    <w:rPr>
                      <w:rFonts w:ascii="Cambria Math" w:hAnsi="Times New Roman"/>
                      <w:bCs/>
                      <w:color w:val="000000"/>
                    </w:rPr>
                  </m:ctrlPr>
                </m:dPr>
                <m:e>
                  <m:r>
                    <m:rPr>
                      <m:sty m:val="p"/>
                    </m:rPr>
                    <w:rPr>
                      <w:rFonts w:ascii="Cambria Math" w:hAnsi="Times New Roman"/>
                      <w:color w:val="000000"/>
                    </w:rPr>
                    <m:t>S</m:t>
                  </m:r>
                </m:e>
              </m:d>
            </m:sup>
            <m:e>
              <m:r>
                <m:rPr>
                  <m:sty m:val="p"/>
                </m:rPr>
                <w:rPr>
                  <w:rFonts w:ascii="Cambria Math" w:hAnsi="Times New Roman"/>
                  <w:color w:val="000000"/>
                </w:rPr>
                <m:t>IF(</m:t>
              </m:r>
            </m:e>
          </m:nary>
          <m:sSub>
            <m:sSubPr>
              <m:ctrlPr>
                <w:rPr>
                  <w:rFonts w:ascii="Cambria Math" w:hAnsi="Times New Roman"/>
                  <w:bCs/>
                  <w:color w:val="000000"/>
                </w:rPr>
              </m:ctrlPr>
            </m:sSubPr>
            <m:e>
              <m:r>
                <m:rPr>
                  <m:sty m:val="p"/>
                </m:rPr>
                <w:rPr>
                  <w:rFonts w:ascii="Cambria Math" w:hAnsi="Times New Roman"/>
                  <w:color w:val="000000"/>
                </w:rPr>
                <m:t>rank</m:t>
              </m:r>
            </m:e>
            <m:sub>
              <m:r>
                <m:rPr>
                  <m:sty m:val="p"/>
                </m:rPr>
                <w:rPr>
                  <w:rFonts w:ascii="Cambria Math" w:hAnsi="Times New Roman"/>
                  <w:color w:val="000000"/>
                </w:rPr>
                <m:t>i</m:t>
              </m:r>
            </m:sub>
          </m:sSub>
          <m:r>
            <m:rPr>
              <m:sty m:val="p"/>
            </m:rPr>
            <w:rPr>
              <w:rFonts w:ascii="Times New Roman" w:hAnsi="Times New Roman"/>
              <w:color w:val="000000"/>
            </w:rPr>
            <m:t>≤</m:t>
          </m:r>
          <m:r>
            <m:rPr>
              <m:sty m:val="p"/>
            </m:rPr>
            <w:rPr>
              <w:rFonts w:ascii="Cambria Math" w:hAnsi="Times New Roman"/>
              <w:color w:val="000000"/>
            </w:rPr>
            <m:t>k, 1,0)</m:t>
          </m:r>
        </m:oMath>
      </m:oMathPara>
    </w:p>
    <w:p w:rsidR="00CC31D1" w:rsidRPr="001A0DAB" w:rsidRDefault="00CC31D1" w:rsidP="00683B2A">
      <w:pPr>
        <w:pStyle w:val="17"/>
        <w:rPr>
          <w:rFonts w:ascii="Times New Roman"/>
          <w:szCs w:val="21"/>
        </w:rPr>
      </w:pPr>
      <w:r w:rsidRPr="001A0DAB">
        <w:rPr>
          <w:rFonts w:ascii="Times New Roman" w:hAnsi="宋体"/>
          <w:szCs w:val="21"/>
        </w:rPr>
        <w:t>其中，</w:t>
      </w:r>
      <m:oMath>
        <m:d>
          <m:dPr>
            <m:begChr m:val="|"/>
            <m:endChr m:val="|"/>
            <m:ctrlPr>
              <w:rPr>
                <w:rFonts w:ascii="Cambria Math" w:hAnsi="Cambria Math"/>
                <w:szCs w:val="21"/>
              </w:rPr>
            </m:ctrlPr>
          </m:dPr>
          <m:e>
            <m:r>
              <m:rPr>
                <m:sty m:val="p"/>
              </m:rPr>
              <w:rPr>
                <w:rFonts w:ascii="Cambria Math"/>
                <w:szCs w:val="21"/>
              </w:rPr>
              <m:t>S</m:t>
            </m:r>
          </m:e>
        </m:d>
      </m:oMath>
      <w:r w:rsidRPr="001A0DAB">
        <w:rPr>
          <w:rFonts w:ascii="Times New Roman"/>
          <w:szCs w:val="21"/>
        </w:rPr>
        <w:t>—</w:t>
      </w:r>
      <w:r w:rsidRPr="001A0DAB">
        <w:rPr>
          <w:rFonts w:ascii="Times New Roman" w:hAnsi="宋体"/>
          <w:szCs w:val="21"/>
        </w:rPr>
        <w:t>三元组个数，</w:t>
      </w:r>
      <m:oMath>
        <m:sSub>
          <m:sSubPr>
            <m:ctrlPr>
              <w:rPr>
                <w:rFonts w:ascii="Cambria Math" w:hAnsi="Cambria Math"/>
                <w:szCs w:val="21"/>
              </w:rPr>
            </m:ctrlPr>
          </m:sSubPr>
          <m:e>
            <m:r>
              <m:rPr>
                <m:sty m:val="p"/>
              </m:rPr>
              <w:rPr>
                <w:rFonts w:ascii="Cambria Math"/>
                <w:szCs w:val="21"/>
              </w:rPr>
              <m:t>rank</m:t>
            </m:r>
          </m:e>
          <m:sub>
            <m:r>
              <m:rPr>
                <m:sty m:val="p"/>
              </m:rPr>
              <w:rPr>
                <w:rFonts w:ascii="Cambria Math"/>
                <w:szCs w:val="21"/>
              </w:rPr>
              <m:t>i</m:t>
            </m:r>
          </m:sub>
        </m:sSub>
      </m:oMath>
      <w:r w:rsidRPr="001A0DAB">
        <w:rPr>
          <w:rFonts w:ascii="Times New Roman"/>
          <w:szCs w:val="21"/>
        </w:rPr>
        <w:t>—</w:t>
      </w:r>
      <w:r w:rsidRPr="001A0DAB">
        <w:rPr>
          <w:rFonts w:ascii="Times New Roman" w:hAnsi="宋体"/>
          <w:szCs w:val="21"/>
        </w:rPr>
        <w:t>第</w:t>
      </w:r>
      <w:r w:rsidRPr="001A0DAB">
        <w:rPr>
          <w:rFonts w:ascii="Times New Roman"/>
          <w:szCs w:val="21"/>
        </w:rPr>
        <w:t>i</w:t>
      </w:r>
      <w:r w:rsidRPr="001A0DAB">
        <w:rPr>
          <w:rFonts w:ascii="Times New Roman" w:hAnsi="宋体"/>
          <w:szCs w:val="21"/>
        </w:rPr>
        <w:t>个三元组的评分排序。</w:t>
      </w:r>
    </w:p>
    <w:p w:rsidR="00CC31D1" w:rsidRPr="001A0DAB" w:rsidRDefault="00CC31D1" w:rsidP="00683B2A">
      <w:pPr>
        <w:pStyle w:val="af7"/>
        <w:numPr>
          <w:ilvl w:val="0"/>
          <w:numId w:val="38"/>
        </w:numPr>
        <w:ind w:left="0" w:firstLineChars="200" w:firstLine="420"/>
        <w:rPr>
          <w:rFonts w:ascii="Times New Roman"/>
          <w:szCs w:val="21"/>
        </w:rPr>
      </w:pPr>
      <w:r w:rsidRPr="001A0DAB">
        <w:rPr>
          <w:rFonts w:ascii="Times New Roman"/>
          <w:szCs w:val="21"/>
        </w:rPr>
        <w:t>K</w:t>
      </w:r>
      <w:r w:rsidRPr="001A0DAB">
        <w:rPr>
          <w:rFonts w:ascii="Times New Roman" w:hAnsi="宋体"/>
          <w:szCs w:val="21"/>
        </w:rPr>
        <w:t>跳查询响应时间。可通过设置</w:t>
      </w:r>
      <w:r w:rsidRPr="001A0DAB">
        <w:rPr>
          <w:rFonts w:ascii="Times New Roman"/>
          <w:szCs w:val="21"/>
        </w:rPr>
        <w:t>K</w:t>
      </w:r>
      <w:r w:rsidRPr="001A0DAB">
        <w:rPr>
          <w:rFonts w:ascii="Times New Roman" w:hAnsi="宋体"/>
          <w:szCs w:val="21"/>
        </w:rPr>
        <w:t>参数进行查询模拟测试，衡量知识图谱查询响应性能。</w:t>
      </w:r>
    </w:p>
    <w:p w:rsidR="00CC31D1" w:rsidRPr="001A0DAB" w:rsidRDefault="00CA1306" w:rsidP="000D385F">
      <w:pPr>
        <w:spacing w:line="240" w:lineRule="auto"/>
        <w:rPr>
          <w:rFonts w:ascii="Times New Roman" w:hAnsi="Times New Roman"/>
          <w:bCs/>
          <w:color w:val="000000"/>
        </w:rPr>
      </w:pPr>
      <m:oMathPara>
        <m:oMath>
          <m:sSub>
            <m:sSubPr>
              <m:ctrlPr>
                <w:rPr>
                  <w:rFonts w:ascii="Cambria Math" w:hAnsi="Times New Roman"/>
                  <w:bCs/>
                  <w:color w:val="000000"/>
                </w:rPr>
              </m:ctrlPr>
            </m:sSubPr>
            <m:e>
              <m:r>
                <m:rPr>
                  <m:sty m:val="p"/>
                </m:rPr>
                <w:rPr>
                  <w:rFonts w:ascii="Cambria Math" w:hAnsi="Times New Roman"/>
                  <w:color w:val="000000"/>
                </w:rPr>
                <m:t>X</m:t>
              </m:r>
            </m:e>
            <m:sub>
              <m:r>
                <m:rPr>
                  <m:sty m:val="p"/>
                </m:rPr>
                <w:rPr>
                  <w:rFonts w:ascii="Cambria Math" w:hAnsi="Times New Roman"/>
                  <w:color w:val="000000"/>
                </w:rPr>
                <m:t>i</m:t>
              </m:r>
            </m:sub>
          </m:sSub>
          <m:r>
            <m:rPr>
              <m:sty m:val="p"/>
            </m:rPr>
            <w:rPr>
              <w:rFonts w:ascii="Cambria Math" w:hAnsi="Times New Roman"/>
              <w:color w:val="000000"/>
            </w:rPr>
            <m:t>=</m:t>
          </m:r>
          <m:sSub>
            <m:sSubPr>
              <m:ctrlPr>
                <w:rPr>
                  <w:rFonts w:ascii="Cambria Math" w:hAnsi="Times New Roman"/>
                  <w:bCs/>
                  <w:color w:val="000000"/>
                </w:rPr>
              </m:ctrlPr>
            </m:sSubPr>
            <m:e>
              <m:r>
                <m:rPr>
                  <m:sty m:val="p"/>
                </m:rPr>
                <w:rPr>
                  <w:rFonts w:ascii="Cambria Math" w:hAnsi="Times New Roman"/>
                  <w:color w:val="000000"/>
                </w:rPr>
                <m:t>Rec</m:t>
              </m:r>
            </m:e>
            <m:sub>
              <m:r>
                <m:rPr>
                  <m:sty m:val="p"/>
                </m:rPr>
                <w:rPr>
                  <w:rFonts w:ascii="Cambria Math" w:hAnsi="Times New Roman"/>
                  <w:color w:val="000000"/>
                </w:rPr>
                <m:t>i</m:t>
              </m:r>
            </m:sub>
          </m:sSub>
          <m:r>
            <m:rPr>
              <m:sty m:val="p"/>
            </m:rPr>
            <w:rPr>
              <w:rFonts w:ascii="Times New Roman" w:hAnsi="Times New Roman"/>
              <w:color w:val="000000"/>
            </w:rPr>
            <m:t>-</m:t>
          </m:r>
          <m:sSub>
            <m:sSubPr>
              <m:ctrlPr>
                <w:rPr>
                  <w:rFonts w:ascii="Cambria Math" w:hAnsi="Times New Roman"/>
                  <w:bCs/>
                  <w:color w:val="000000"/>
                </w:rPr>
              </m:ctrlPr>
            </m:sSubPr>
            <m:e>
              <m:r>
                <m:rPr>
                  <m:sty m:val="p"/>
                </m:rPr>
                <w:rPr>
                  <w:rFonts w:ascii="Cambria Math" w:hAnsi="Times New Roman"/>
                  <w:color w:val="000000"/>
                </w:rPr>
                <m:t>Send</m:t>
              </m:r>
            </m:e>
            <m:sub>
              <m:r>
                <m:rPr>
                  <m:sty m:val="p"/>
                </m:rPr>
                <w:rPr>
                  <w:rFonts w:ascii="Cambria Math" w:hAnsi="Times New Roman"/>
                  <w:color w:val="000000"/>
                </w:rPr>
                <m:t>i</m:t>
              </m:r>
            </m:sub>
          </m:sSub>
        </m:oMath>
      </m:oMathPara>
    </w:p>
    <w:p w:rsidR="00CC31D1" w:rsidRPr="001A0DAB" w:rsidRDefault="00CA1306" w:rsidP="000D385F">
      <w:pPr>
        <w:spacing w:line="240" w:lineRule="auto"/>
        <w:rPr>
          <w:rFonts w:ascii="Times New Roman" w:hAnsi="Times New Roman"/>
          <w:bCs/>
          <w:color w:val="000000"/>
        </w:rPr>
      </w:pPr>
      <m:oMathPara>
        <m:oMath>
          <m:sSub>
            <m:sSubPr>
              <m:ctrlPr>
                <w:rPr>
                  <w:rFonts w:ascii="Cambria Math" w:hAnsi="Times New Roman"/>
                  <w:bCs/>
                  <w:iCs/>
                  <w:color w:val="000000"/>
                </w:rPr>
              </m:ctrlPr>
            </m:sSubPr>
            <m:e>
              <m:r>
                <m:rPr>
                  <m:sty m:val="p"/>
                </m:rPr>
                <w:rPr>
                  <w:rFonts w:ascii="Cambria Math" w:hAnsi="Times New Roman"/>
                  <w:color w:val="000000"/>
                </w:rPr>
                <m:t>Y</m:t>
              </m:r>
            </m:e>
            <m:sub>
              <m:r>
                <m:rPr>
                  <m:sty m:val="p"/>
                </m:rPr>
                <w:rPr>
                  <w:rFonts w:ascii="Cambria Math" w:hAnsi="Times New Roman"/>
                  <w:color w:val="000000"/>
                </w:rPr>
                <m:t>i</m:t>
              </m:r>
            </m:sub>
          </m:sSub>
          <m:r>
            <m:rPr>
              <m:sty m:val="p"/>
            </m:rPr>
            <w:rPr>
              <w:rFonts w:ascii="Cambria Math" w:hAnsi="Times New Roman"/>
              <w:color w:val="000000"/>
            </w:rPr>
            <m:t>=</m:t>
          </m:r>
          <m:sSub>
            <m:sSubPr>
              <m:ctrlPr>
                <w:rPr>
                  <w:rFonts w:ascii="Cambria Math" w:hAnsi="Times New Roman"/>
                  <w:bCs/>
                  <w:iCs/>
                  <w:color w:val="000000"/>
                </w:rPr>
              </m:ctrlPr>
            </m:sSubPr>
            <m:e>
              <m:r>
                <m:rPr>
                  <m:sty m:val="p"/>
                </m:rPr>
                <w:rPr>
                  <w:rFonts w:ascii="Cambria Math" w:hAnsi="Times New Roman"/>
                  <w:color w:val="000000"/>
                </w:rPr>
                <m:t>X</m:t>
              </m:r>
            </m:e>
            <m:sub>
              <m:r>
                <m:rPr>
                  <m:sty m:val="p"/>
                </m:rPr>
                <w:rPr>
                  <w:rFonts w:ascii="Cambria Math" w:hAnsi="Times New Roman"/>
                  <w:color w:val="000000"/>
                </w:rPr>
                <m:t>i</m:t>
              </m:r>
            </m:sub>
          </m:sSub>
          <m:r>
            <m:rPr>
              <m:sty m:val="p"/>
            </m:rPr>
            <w:rPr>
              <w:rFonts w:ascii="Times New Roman" w:hAnsi="Times New Roman"/>
              <w:color w:val="000000"/>
            </w:rPr>
            <m:t>-</m:t>
          </m:r>
          <m:sSub>
            <m:sSubPr>
              <m:ctrlPr>
                <w:rPr>
                  <w:rFonts w:ascii="Cambria Math" w:hAnsi="Times New Roman"/>
                  <w:bCs/>
                  <w:iCs/>
                  <w:color w:val="000000"/>
                </w:rPr>
              </m:ctrlPr>
            </m:sSubPr>
            <m:e>
              <m:r>
                <m:rPr>
                  <m:sty m:val="p"/>
                </m:rPr>
                <w:rPr>
                  <w:rFonts w:ascii="Cambria Math" w:hAnsi="Times New Roman"/>
                  <w:color w:val="000000"/>
                </w:rPr>
                <m:t>X</m:t>
              </m:r>
            </m:e>
            <m:sub>
              <m:r>
                <m:rPr>
                  <m:sty m:val="p"/>
                </m:rPr>
                <w:rPr>
                  <w:rFonts w:ascii="Cambria Math" w:hAnsi="Times New Roman"/>
                  <w:color w:val="000000"/>
                </w:rPr>
                <m:t>T</m:t>
              </m:r>
            </m:sub>
          </m:sSub>
        </m:oMath>
      </m:oMathPara>
    </w:p>
    <w:p w:rsidR="00CC31D1" w:rsidRPr="001A0DAB" w:rsidRDefault="00CC31D1" w:rsidP="00683B2A">
      <w:pPr>
        <w:pStyle w:val="17"/>
        <w:rPr>
          <w:rFonts w:ascii="Times New Roman"/>
          <w:szCs w:val="21"/>
        </w:rPr>
      </w:pPr>
      <w:r w:rsidRPr="001A0DAB">
        <w:rPr>
          <w:rFonts w:ascii="Times New Roman" w:hAnsi="宋体"/>
          <w:szCs w:val="21"/>
        </w:rPr>
        <w:t>其中，</w:t>
      </w:r>
      <m:oMath>
        <m:sSub>
          <m:sSubPr>
            <m:ctrlPr>
              <w:rPr>
                <w:rFonts w:ascii="Cambria Math" w:hAnsi="Cambria Math"/>
                <w:szCs w:val="21"/>
              </w:rPr>
            </m:ctrlPr>
          </m:sSubPr>
          <m:e>
            <m:r>
              <m:rPr>
                <m:sty m:val="p"/>
              </m:rPr>
              <w:rPr>
                <w:rFonts w:ascii="Cambria Math"/>
                <w:szCs w:val="21"/>
              </w:rPr>
              <m:t>Rec</m:t>
            </m:r>
          </m:e>
          <m:sub>
            <m:r>
              <m:rPr>
                <m:sty m:val="p"/>
              </m:rPr>
              <w:rPr>
                <w:rFonts w:ascii="Cambria Math"/>
                <w:szCs w:val="21"/>
              </w:rPr>
              <m:t>i</m:t>
            </m:r>
          </m:sub>
        </m:sSub>
      </m:oMath>
      <w:r w:rsidRPr="001A0DAB">
        <w:rPr>
          <w:rFonts w:ascii="Times New Roman"/>
          <w:szCs w:val="21"/>
        </w:rPr>
        <w:t>—</w:t>
      </w:r>
      <w:r w:rsidRPr="001A0DAB">
        <w:rPr>
          <w:rFonts w:ascii="Times New Roman" w:hAnsi="宋体"/>
          <w:szCs w:val="21"/>
        </w:rPr>
        <w:t>第</w:t>
      </w:r>
      <w:r w:rsidRPr="001A0DAB">
        <w:rPr>
          <w:rFonts w:ascii="Times New Roman"/>
          <w:szCs w:val="21"/>
        </w:rPr>
        <w:t>i</w:t>
      </w:r>
      <w:r w:rsidRPr="001A0DAB">
        <w:rPr>
          <w:rFonts w:ascii="Times New Roman" w:hAnsi="宋体"/>
          <w:szCs w:val="21"/>
        </w:rPr>
        <w:t>次查询收到结果的时间；</w:t>
      </w:r>
      <m:oMath>
        <m:sSub>
          <m:sSubPr>
            <m:ctrlPr>
              <w:rPr>
                <w:rFonts w:ascii="Cambria Math" w:hAnsi="Cambria Math"/>
                <w:szCs w:val="21"/>
              </w:rPr>
            </m:ctrlPr>
          </m:sSubPr>
          <m:e>
            <m:r>
              <m:rPr>
                <m:sty m:val="p"/>
              </m:rPr>
              <w:rPr>
                <w:rFonts w:ascii="Cambria Math"/>
                <w:szCs w:val="21"/>
              </w:rPr>
              <m:t>Send</m:t>
            </m:r>
          </m:e>
          <m:sub>
            <m:r>
              <m:rPr>
                <m:sty m:val="p"/>
              </m:rPr>
              <w:rPr>
                <w:rFonts w:ascii="Cambria Math"/>
                <w:szCs w:val="21"/>
              </w:rPr>
              <m:t>i</m:t>
            </m:r>
          </m:sub>
        </m:sSub>
      </m:oMath>
      <w:r w:rsidRPr="001A0DAB">
        <w:rPr>
          <w:rFonts w:ascii="Times New Roman"/>
          <w:szCs w:val="21"/>
        </w:rPr>
        <w:t>—</w:t>
      </w:r>
      <w:r w:rsidRPr="001A0DAB">
        <w:rPr>
          <w:rFonts w:ascii="Times New Roman" w:hAnsi="宋体"/>
          <w:szCs w:val="21"/>
        </w:rPr>
        <w:t>第</w:t>
      </w:r>
      <w:r w:rsidRPr="001A0DAB">
        <w:rPr>
          <w:rFonts w:ascii="Times New Roman"/>
          <w:szCs w:val="21"/>
        </w:rPr>
        <w:t>i</w:t>
      </w:r>
      <w:r w:rsidRPr="001A0DAB">
        <w:rPr>
          <w:rFonts w:ascii="Times New Roman" w:hAnsi="宋体"/>
          <w:szCs w:val="21"/>
        </w:rPr>
        <w:t>次查询请求的时间；</w:t>
      </w:r>
    </w:p>
    <w:p w:rsidR="00CC31D1" w:rsidRPr="001A0DAB" w:rsidRDefault="00CA1306" w:rsidP="00683B2A">
      <w:pPr>
        <w:pStyle w:val="17"/>
        <w:rPr>
          <w:rFonts w:ascii="Times New Roman"/>
          <w:szCs w:val="21"/>
        </w:rPr>
      </w:pPr>
      <m:oMath>
        <m:sSub>
          <m:sSubPr>
            <m:ctrlPr>
              <w:rPr>
                <w:rFonts w:ascii="Cambria Math" w:hAnsi="Cambria Math"/>
                <w:szCs w:val="21"/>
              </w:rPr>
            </m:ctrlPr>
          </m:sSubPr>
          <m:e>
            <m:r>
              <m:rPr>
                <m:sty m:val="p"/>
              </m:rPr>
              <w:rPr>
                <w:rFonts w:ascii="Cambria Math"/>
                <w:szCs w:val="21"/>
              </w:rPr>
              <m:t>X</m:t>
            </m:r>
          </m:e>
          <m:sub>
            <m:r>
              <m:rPr>
                <m:sty m:val="p"/>
              </m:rPr>
              <w:rPr>
                <w:rFonts w:ascii="Cambria Math"/>
                <w:szCs w:val="21"/>
              </w:rPr>
              <m:t>T</m:t>
            </m:r>
          </m:sub>
        </m:sSub>
      </m:oMath>
      <w:r w:rsidR="00CC31D1" w:rsidRPr="001A0DAB">
        <w:rPr>
          <w:rFonts w:ascii="Times New Roman"/>
          <w:szCs w:val="21"/>
        </w:rPr>
        <w:t>—K</w:t>
      </w:r>
      <w:r w:rsidR="00CC31D1" w:rsidRPr="001A0DAB">
        <w:rPr>
          <w:rFonts w:ascii="Times New Roman" w:hAnsi="宋体"/>
          <w:szCs w:val="21"/>
        </w:rPr>
        <w:t>跳查询超时时间阈值；</w:t>
      </w:r>
      <m:oMath>
        <m:sSub>
          <m:sSubPr>
            <m:ctrlPr>
              <w:rPr>
                <w:rFonts w:ascii="Cambria Math" w:hAnsi="Cambria Math"/>
                <w:szCs w:val="21"/>
              </w:rPr>
            </m:ctrlPr>
          </m:sSubPr>
          <m:e>
            <m:r>
              <m:rPr>
                <m:sty m:val="p"/>
              </m:rPr>
              <w:rPr>
                <w:rFonts w:ascii="Cambria Math"/>
                <w:szCs w:val="21"/>
              </w:rPr>
              <m:t>X</m:t>
            </m:r>
          </m:e>
          <m:sub>
            <m:r>
              <m:rPr>
                <m:sty m:val="p"/>
              </m:rPr>
              <w:rPr>
                <w:rFonts w:ascii="Cambria Math"/>
                <w:szCs w:val="21"/>
              </w:rPr>
              <m:t>i</m:t>
            </m:r>
          </m:sub>
        </m:sSub>
      </m:oMath>
      <w:r w:rsidR="00CC31D1" w:rsidRPr="001A0DAB">
        <w:rPr>
          <w:rFonts w:ascii="Times New Roman"/>
          <w:szCs w:val="21"/>
        </w:rPr>
        <w:t>—</w:t>
      </w:r>
      <w:r w:rsidR="00CC31D1" w:rsidRPr="001A0DAB">
        <w:rPr>
          <w:rFonts w:ascii="Times New Roman" w:hAnsi="宋体"/>
          <w:szCs w:val="21"/>
        </w:rPr>
        <w:t>第</w:t>
      </w:r>
      <w:r w:rsidR="00CC31D1" w:rsidRPr="001A0DAB">
        <w:rPr>
          <w:rFonts w:ascii="Times New Roman"/>
          <w:szCs w:val="21"/>
        </w:rPr>
        <w:t>i</w:t>
      </w:r>
      <w:r w:rsidR="00CC31D1" w:rsidRPr="001A0DAB">
        <w:rPr>
          <w:rFonts w:ascii="Times New Roman" w:hAnsi="宋体"/>
          <w:szCs w:val="21"/>
        </w:rPr>
        <w:t>次查询的响应时间；</w:t>
      </w:r>
      <m:oMath>
        <m:sSub>
          <m:sSubPr>
            <m:ctrlPr>
              <w:rPr>
                <w:rFonts w:ascii="Cambria Math" w:hAnsi="Cambria Math"/>
                <w:szCs w:val="21"/>
              </w:rPr>
            </m:ctrlPr>
          </m:sSubPr>
          <m:e>
            <m:r>
              <m:rPr>
                <m:sty m:val="p"/>
              </m:rPr>
              <w:rPr>
                <w:rFonts w:ascii="Cambria Math"/>
                <w:szCs w:val="21"/>
              </w:rPr>
              <m:t>Y</m:t>
            </m:r>
          </m:e>
          <m:sub>
            <m:r>
              <m:rPr>
                <m:sty m:val="p"/>
              </m:rPr>
              <w:rPr>
                <w:rFonts w:ascii="Cambria Math"/>
                <w:szCs w:val="21"/>
              </w:rPr>
              <m:t>i</m:t>
            </m:r>
          </m:sub>
        </m:sSub>
      </m:oMath>
      <w:r w:rsidR="00CC31D1" w:rsidRPr="001A0DAB">
        <w:rPr>
          <w:rFonts w:ascii="Times New Roman"/>
          <w:szCs w:val="21"/>
        </w:rPr>
        <w:t>—</w:t>
      </w:r>
      <w:r w:rsidR="00CC31D1" w:rsidRPr="001A0DAB">
        <w:rPr>
          <w:rFonts w:ascii="Times New Roman" w:hAnsi="宋体"/>
          <w:szCs w:val="21"/>
        </w:rPr>
        <w:t>第</w:t>
      </w:r>
      <w:r w:rsidR="00CC31D1" w:rsidRPr="001A0DAB">
        <w:rPr>
          <w:rFonts w:ascii="Times New Roman"/>
          <w:szCs w:val="21"/>
        </w:rPr>
        <w:t>i</w:t>
      </w:r>
      <w:r w:rsidR="00CC31D1" w:rsidRPr="001A0DAB">
        <w:rPr>
          <w:rFonts w:ascii="Times New Roman" w:hAnsi="宋体"/>
          <w:szCs w:val="21"/>
        </w:rPr>
        <w:t>次查询的、超时时间。</w:t>
      </w:r>
    </w:p>
    <w:p w:rsidR="00CC31D1" w:rsidRPr="001A0DAB" w:rsidRDefault="00CC31D1" w:rsidP="00683B2A">
      <w:pPr>
        <w:pStyle w:val="af7"/>
        <w:numPr>
          <w:ilvl w:val="0"/>
          <w:numId w:val="38"/>
        </w:numPr>
        <w:ind w:left="0" w:firstLineChars="200" w:firstLine="420"/>
        <w:rPr>
          <w:rFonts w:ascii="Times New Roman"/>
          <w:szCs w:val="21"/>
        </w:rPr>
      </w:pPr>
      <w:r w:rsidRPr="001A0DAB">
        <w:rPr>
          <w:rFonts w:ascii="Times New Roman" w:hAnsi="宋体"/>
          <w:szCs w:val="21"/>
        </w:rPr>
        <w:t>查询准确率。通过构建测试样本集检测知识图谱查询正确率，衡量知识图谱响应检索的知识正确性。查询正确率不应低于</w:t>
      </w:r>
      <w:r w:rsidRPr="001A0DAB">
        <w:rPr>
          <w:rFonts w:ascii="Times New Roman"/>
          <w:szCs w:val="21"/>
        </w:rPr>
        <w:t>80%</w:t>
      </w:r>
      <w:r w:rsidRPr="001A0DAB">
        <w:rPr>
          <w:rFonts w:ascii="Times New Roman" w:hAnsi="宋体"/>
          <w:szCs w:val="21"/>
        </w:rPr>
        <w:t>。</w:t>
      </w:r>
    </w:p>
    <w:p w:rsidR="00CC31D1" w:rsidRPr="001A0DAB" w:rsidRDefault="00CC31D1" w:rsidP="000D385F">
      <w:pPr>
        <w:spacing w:line="240" w:lineRule="auto"/>
        <w:rPr>
          <w:rFonts w:ascii="Times New Roman" w:hAnsi="Times New Roman"/>
          <w:bCs/>
          <w:color w:val="000000"/>
        </w:rPr>
      </w:pPr>
      <m:oMathPara>
        <m:oMath>
          <m:r>
            <m:rPr>
              <m:sty m:val="p"/>
            </m:rPr>
            <w:rPr>
              <w:rFonts w:ascii="Cambria Math" w:hAnsi="Times New Roman"/>
              <w:color w:val="000000"/>
            </w:rPr>
            <m:t>P=</m:t>
          </m:r>
          <m:f>
            <m:fPr>
              <m:ctrlPr>
                <w:rPr>
                  <w:rFonts w:ascii="Cambria Math" w:hAnsi="Times New Roman"/>
                  <w:bCs/>
                  <w:color w:val="000000"/>
                </w:rPr>
              </m:ctrlPr>
            </m:fPr>
            <m:num>
              <m:r>
                <m:rPr>
                  <m:sty m:val="p"/>
                </m:rPr>
                <w:rPr>
                  <w:rFonts w:ascii="Cambria Math" w:hAnsi="Times New Roman"/>
                  <w:color w:val="000000"/>
                </w:rPr>
                <m:t>TP</m:t>
              </m:r>
            </m:num>
            <m:den>
              <m:r>
                <m:rPr>
                  <m:sty m:val="p"/>
                </m:rPr>
                <w:rPr>
                  <w:rFonts w:ascii="Cambria Math" w:hAnsi="Times New Roman"/>
                  <w:color w:val="000000"/>
                </w:rPr>
                <m:t>TP+FP</m:t>
              </m:r>
            </m:den>
          </m:f>
          <m:r>
            <m:rPr>
              <m:sty m:val="p"/>
            </m:rPr>
            <w:rPr>
              <w:rFonts w:ascii="Times New Roman" w:hAnsi="Times New Roman"/>
              <w:color w:val="000000"/>
            </w:rPr>
            <m:t>×</m:t>
          </m:r>
          <m:r>
            <m:rPr>
              <m:sty m:val="p"/>
            </m:rPr>
            <w:rPr>
              <w:rFonts w:ascii="Cambria Math" w:hAnsi="Times New Roman"/>
              <w:color w:val="000000"/>
            </w:rPr>
            <m:t>100%</m:t>
          </m:r>
        </m:oMath>
      </m:oMathPara>
    </w:p>
    <w:p w:rsidR="00CC31D1" w:rsidRPr="001A0DAB" w:rsidRDefault="00CC31D1" w:rsidP="00683B2A">
      <w:pPr>
        <w:pStyle w:val="17"/>
        <w:rPr>
          <w:rFonts w:ascii="Times New Roman"/>
          <w:szCs w:val="21"/>
        </w:rPr>
      </w:pPr>
      <w:r w:rsidRPr="001A0DAB">
        <w:rPr>
          <w:rFonts w:ascii="Times New Roman" w:hAnsi="宋体"/>
          <w:szCs w:val="21"/>
        </w:rPr>
        <w:lastRenderedPageBreak/>
        <w:t>其中，</w:t>
      </w:r>
      <w:r w:rsidRPr="001A0DAB">
        <w:rPr>
          <w:rFonts w:ascii="Times New Roman"/>
          <w:szCs w:val="21"/>
        </w:rPr>
        <w:t>TP—</w:t>
      </w:r>
      <w:r w:rsidRPr="001A0DAB">
        <w:rPr>
          <w:rFonts w:ascii="Times New Roman" w:hAnsi="宋体"/>
          <w:szCs w:val="21"/>
        </w:rPr>
        <w:t>查询值与理论值一致的数量；</w:t>
      </w:r>
      <w:r w:rsidRPr="001A0DAB">
        <w:rPr>
          <w:rFonts w:ascii="Times New Roman"/>
          <w:szCs w:val="21"/>
        </w:rPr>
        <w:t>FP—</w:t>
      </w:r>
      <w:r w:rsidRPr="001A0DAB">
        <w:rPr>
          <w:rFonts w:ascii="Times New Roman" w:hAnsi="宋体"/>
          <w:szCs w:val="21"/>
        </w:rPr>
        <w:t>查询响应不正确的数量</w:t>
      </w:r>
    </w:p>
    <w:p w:rsidR="00CC31D1" w:rsidRPr="001A0DAB" w:rsidRDefault="00683B2A" w:rsidP="000D385F">
      <w:pPr>
        <w:pStyle w:val="22"/>
        <w:spacing w:before="0" w:after="0" w:line="240" w:lineRule="auto"/>
        <w:rPr>
          <w:rFonts w:ascii="Times New Roman" w:eastAsia="宋体" w:hAnsi="Times New Roman"/>
          <w:sz w:val="21"/>
          <w:szCs w:val="21"/>
        </w:rPr>
      </w:pPr>
      <w:bookmarkStart w:id="431" w:name="_Toc191053346"/>
      <w:r>
        <w:rPr>
          <w:rFonts w:ascii="Times New Roman" w:eastAsia="宋体" w:hAnsi="Times New Roman" w:hint="eastAsia"/>
          <w:sz w:val="21"/>
          <w:szCs w:val="21"/>
        </w:rPr>
        <w:t>E</w:t>
      </w:r>
      <w:r w:rsidR="00CC31D1" w:rsidRPr="001A0DAB">
        <w:rPr>
          <w:rFonts w:ascii="Times New Roman" w:eastAsia="宋体" w:hAnsi="Times New Roman"/>
          <w:sz w:val="21"/>
          <w:szCs w:val="21"/>
        </w:rPr>
        <w:t>.2</w:t>
      </w:r>
      <w:r w:rsidR="00CC31D1" w:rsidRPr="001A0DAB">
        <w:rPr>
          <w:rFonts w:ascii="Times New Roman" w:eastAsia="宋体" w:hAnsi="宋体"/>
          <w:sz w:val="21"/>
          <w:szCs w:val="21"/>
        </w:rPr>
        <w:t>辅助决策应用性能要求</w:t>
      </w:r>
      <w:bookmarkEnd w:id="431"/>
    </w:p>
    <w:p w:rsidR="00CC31D1" w:rsidRPr="001A0DAB" w:rsidRDefault="00CC31D1" w:rsidP="00683B2A">
      <w:pPr>
        <w:pStyle w:val="17"/>
        <w:rPr>
          <w:rFonts w:ascii="Times New Roman"/>
          <w:szCs w:val="21"/>
        </w:rPr>
      </w:pPr>
      <w:r w:rsidRPr="001A0DAB">
        <w:rPr>
          <w:rFonts w:ascii="Times New Roman" w:hAnsi="宋体"/>
          <w:szCs w:val="21"/>
        </w:rPr>
        <w:t>基于知识图谱的特种设备安全风险防控辅助决策系统需要满足响应性、友好性、可靠性、兼容性、安全性以及场景扩展性等要求，以便于满足实际应用需求，并不断改进服务质量。至少需要评价系统回答正确率、推荐采纳率、界面友好性、系统稳定性等指标。</w:t>
      </w:r>
    </w:p>
    <w:p w:rsidR="00CC31D1" w:rsidRPr="001A0DAB" w:rsidRDefault="00CC31D1" w:rsidP="000D385F">
      <w:pPr>
        <w:spacing w:line="240" w:lineRule="auto"/>
        <w:rPr>
          <w:rFonts w:ascii="Times New Roman" w:hAnsi="Times New Roman"/>
        </w:rPr>
      </w:pPr>
    </w:p>
    <w:p w:rsidR="00CC31D1" w:rsidRDefault="00CC31D1" w:rsidP="000D385F">
      <w:pPr>
        <w:pStyle w:val="26"/>
        <w:rPr>
          <w:rFonts w:ascii="Times New Roman" w:eastAsia="宋体" w:hAnsi="Times New Roman"/>
          <w:sz w:val="21"/>
          <w:szCs w:val="21"/>
        </w:rPr>
      </w:pPr>
      <w:r w:rsidRPr="001A0DAB">
        <w:rPr>
          <w:rFonts w:ascii="Times New Roman" w:eastAsia="宋体" w:hAnsi="Times New Roman"/>
          <w:sz w:val="21"/>
          <w:szCs w:val="21"/>
        </w:rPr>
        <w:object w:dxaOrig="6713" w:dyaOrig="1966">
          <v:shape id="_x0000_i1033" type="#_x0000_t75" style="width:366.5pt;height:99pt" o:ole="">
            <v:imagedata r:id="rId38" o:title=""/>
            <o:lock v:ext="edit" aspectratio="f"/>
          </v:shape>
          <o:OLEObject Type="Embed" ProgID="Visio.Drawing.15" ShapeID="_x0000_i1033" DrawAspect="Content" ObjectID="_1811162588" r:id="rId39"/>
        </w:object>
      </w:r>
    </w:p>
    <w:p w:rsidR="00683B2A" w:rsidRPr="00DF3BF3" w:rsidRDefault="00683B2A" w:rsidP="00683B2A">
      <w:pPr>
        <w:pStyle w:val="26"/>
        <w:rPr>
          <w:rFonts w:ascii="Times New Roman" w:eastAsia="宋体" w:hAnsi="Times New Roman"/>
          <w:b/>
          <w:sz w:val="21"/>
          <w:szCs w:val="21"/>
        </w:rPr>
      </w:pPr>
      <w:r w:rsidRPr="00DF3BF3">
        <w:rPr>
          <w:rFonts w:ascii="Times New Roman" w:eastAsia="宋体" w:hAnsi="Times New Roman" w:hint="eastAsia"/>
          <w:b/>
          <w:sz w:val="21"/>
          <w:szCs w:val="21"/>
        </w:rPr>
        <w:t>图</w:t>
      </w:r>
      <w:r w:rsidRPr="00DF3BF3">
        <w:rPr>
          <w:rFonts w:ascii="Times New Roman" w:eastAsia="宋体" w:hAnsi="Times New Roman" w:hint="eastAsia"/>
          <w:b/>
          <w:sz w:val="21"/>
          <w:szCs w:val="21"/>
        </w:rPr>
        <w:t xml:space="preserve">E.2 </w:t>
      </w:r>
      <w:r w:rsidRPr="00DF3BF3">
        <w:rPr>
          <w:rFonts w:ascii="Times New Roman" w:eastAsia="宋体" w:hAnsi="Times New Roman" w:hint="eastAsia"/>
          <w:b/>
          <w:sz w:val="21"/>
          <w:szCs w:val="21"/>
        </w:rPr>
        <w:t>辅助决策系统性能质量要求</w:t>
      </w:r>
    </w:p>
    <w:p w:rsidR="00CC31D1" w:rsidRPr="001A0DAB" w:rsidRDefault="00CC31D1" w:rsidP="00683B2A">
      <w:pPr>
        <w:pStyle w:val="17"/>
        <w:rPr>
          <w:rFonts w:ascii="Times New Roman"/>
          <w:szCs w:val="21"/>
        </w:rPr>
      </w:pPr>
      <w:r w:rsidRPr="001A0DAB">
        <w:rPr>
          <w:rFonts w:ascii="Times New Roman" w:hAnsi="宋体"/>
          <w:szCs w:val="21"/>
        </w:rPr>
        <w:t>相关指标的解释与基准要求：</w:t>
      </w:r>
    </w:p>
    <w:p w:rsidR="00CC31D1" w:rsidRPr="001A0DAB" w:rsidRDefault="00CC31D1" w:rsidP="00683B2A">
      <w:pPr>
        <w:pStyle w:val="af7"/>
        <w:numPr>
          <w:ilvl w:val="0"/>
          <w:numId w:val="0"/>
        </w:numPr>
        <w:ind w:firstLineChars="200" w:firstLine="420"/>
        <w:rPr>
          <w:rFonts w:ascii="Times New Roman"/>
          <w:szCs w:val="21"/>
        </w:rPr>
      </w:pPr>
      <w:r w:rsidRPr="001A0DAB">
        <w:rPr>
          <w:rFonts w:ascii="Times New Roman"/>
          <w:szCs w:val="21"/>
        </w:rPr>
        <w:t>a</w:t>
      </w:r>
      <w:r w:rsidRPr="001A0DAB">
        <w:rPr>
          <w:rFonts w:ascii="Times New Roman" w:hAnsi="宋体"/>
          <w:szCs w:val="21"/>
        </w:rPr>
        <w:t>）回答正确率。通过构建标准数据集进行测试，衡量辅助决策系统正确理解问题语义并能给出合适答案的性能。回答正确率不应低于</w:t>
      </w:r>
      <w:r w:rsidRPr="001A0DAB">
        <w:rPr>
          <w:rFonts w:ascii="Times New Roman"/>
          <w:szCs w:val="21"/>
        </w:rPr>
        <w:t>80%</w:t>
      </w:r>
      <w:r w:rsidRPr="001A0DAB">
        <w:rPr>
          <w:rFonts w:ascii="Times New Roman" w:hAnsi="宋体"/>
          <w:szCs w:val="21"/>
        </w:rPr>
        <w:t>。</w:t>
      </w:r>
    </w:p>
    <w:p w:rsidR="00CC31D1" w:rsidRPr="001A0DAB" w:rsidRDefault="00CC31D1" w:rsidP="000D385F">
      <w:pPr>
        <w:spacing w:line="240" w:lineRule="auto"/>
        <w:rPr>
          <w:rFonts w:ascii="Times New Roman" w:hAnsi="Times New Roman"/>
        </w:rPr>
      </w:pPr>
      <m:oMathPara>
        <m:oMath>
          <m:r>
            <m:rPr>
              <m:sty m:val="p"/>
            </m:rPr>
            <w:rPr>
              <w:rFonts w:ascii="Cambria Math" w:hAnsi="Times New Roman"/>
            </w:rPr>
            <m:t>A=</m:t>
          </m:r>
          <m:f>
            <m:fPr>
              <m:ctrlPr>
                <w:rPr>
                  <w:rFonts w:ascii="Cambria Math" w:hAnsi="Times New Roman"/>
                </w:rPr>
              </m:ctrlPr>
            </m:fPr>
            <m:num>
              <m:r>
                <m:rPr>
                  <m:sty m:val="p"/>
                </m:rPr>
                <w:rPr>
                  <w:rFonts w:ascii="Cambria Math" w:hAnsi="Times New Roman"/>
                </w:rPr>
                <m:t>C</m:t>
              </m:r>
            </m:num>
            <m:den>
              <m:r>
                <m:rPr>
                  <m:sty m:val="p"/>
                </m:rPr>
                <w:rPr>
                  <w:rFonts w:ascii="Cambria Math" w:hAnsi="Times New Roman"/>
                </w:rPr>
                <m:t>T</m:t>
              </m:r>
            </m:den>
          </m:f>
          <m:r>
            <m:rPr>
              <m:sty m:val="p"/>
            </m:rPr>
            <w:rPr>
              <w:rFonts w:ascii="Times New Roman" w:hAnsi="Times New Roman"/>
            </w:rPr>
            <m:t>×</m:t>
          </m:r>
          <m:r>
            <m:rPr>
              <m:sty m:val="p"/>
            </m:rPr>
            <w:rPr>
              <w:rFonts w:ascii="Cambria Math" w:hAnsi="Times New Roman"/>
            </w:rPr>
            <m:t>100%</m:t>
          </m:r>
        </m:oMath>
      </m:oMathPara>
    </w:p>
    <w:p w:rsidR="00CC31D1" w:rsidRPr="001A0DAB" w:rsidRDefault="00CC31D1" w:rsidP="00683B2A">
      <w:pPr>
        <w:pStyle w:val="17"/>
        <w:rPr>
          <w:rFonts w:ascii="Times New Roman"/>
          <w:szCs w:val="21"/>
        </w:rPr>
      </w:pPr>
      <w:r w:rsidRPr="001A0DAB">
        <w:rPr>
          <w:rFonts w:ascii="Times New Roman" w:hAnsi="宋体"/>
          <w:szCs w:val="21"/>
        </w:rPr>
        <w:t>其中，</w:t>
      </w:r>
      <w:r w:rsidRPr="001A0DAB">
        <w:rPr>
          <w:rFonts w:ascii="Times New Roman"/>
          <w:szCs w:val="21"/>
        </w:rPr>
        <w:t>C—</w:t>
      </w:r>
      <w:r w:rsidRPr="001A0DAB">
        <w:rPr>
          <w:rFonts w:ascii="Times New Roman" w:hAnsi="宋体"/>
          <w:szCs w:val="21"/>
        </w:rPr>
        <w:t>回答正确的问题数；</w:t>
      </w:r>
      <w:r w:rsidRPr="001A0DAB">
        <w:rPr>
          <w:rFonts w:ascii="Times New Roman"/>
          <w:szCs w:val="21"/>
        </w:rPr>
        <w:t>T-</w:t>
      </w:r>
      <w:r w:rsidRPr="001A0DAB">
        <w:rPr>
          <w:rFonts w:ascii="Times New Roman" w:hAnsi="宋体"/>
          <w:szCs w:val="21"/>
        </w:rPr>
        <w:t>测试集总问题数。</w:t>
      </w:r>
    </w:p>
    <w:p w:rsidR="00CC31D1" w:rsidRPr="001A0DAB" w:rsidRDefault="00CC31D1" w:rsidP="00683B2A">
      <w:pPr>
        <w:pStyle w:val="af7"/>
        <w:numPr>
          <w:ilvl w:val="0"/>
          <w:numId w:val="0"/>
        </w:numPr>
        <w:ind w:firstLineChars="200" w:firstLine="420"/>
        <w:rPr>
          <w:rFonts w:ascii="Times New Roman"/>
          <w:szCs w:val="21"/>
        </w:rPr>
      </w:pPr>
      <w:r w:rsidRPr="001A0DAB">
        <w:rPr>
          <w:rFonts w:ascii="Times New Roman"/>
          <w:szCs w:val="21"/>
        </w:rPr>
        <w:t>b</w:t>
      </w:r>
      <w:r w:rsidRPr="001A0DAB">
        <w:rPr>
          <w:rFonts w:ascii="Times New Roman" w:hAnsi="宋体"/>
          <w:szCs w:val="21"/>
        </w:rPr>
        <w:t>）推荐采纳率。运行一定时间内决策系统推荐总数中剔除未被采纳数的占比，相对衡量决策系统的可用性。</w:t>
      </w:r>
    </w:p>
    <w:p w:rsidR="00CC31D1" w:rsidRPr="001A0DAB" w:rsidRDefault="00CC31D1" w:rsidP="000D385F">
      <w:pPr>
        <w:spacing w:line="240" w:lineRule="auto"/>
        <w:rPr>
          <w:rFonts w:ascii="Times New Roman" w:hAnsi="Times New Roman"/>
        </w:rPr>
      </w:pPr>
      <m:oMathPara>
        <m:oMath>
          <m:r>
            <m:rPr>
              <m:sty m:val="p"/>
            </m:rPr>
            <w:rPr>
              <w:rFonts w:ascii="Cambria Math" w:hAnsi="Times New Roman"/>
            </w:rPr>
            <m:t>A=</m:t>
          </m:r>
          <m:f>
            <m:fPr>
              <m:ctrlPr>
                <w:rPr>
                  <w:rFonts w:ascii="Cambria Math" w:hAnsi="Times New Roman"/>
                </w:rPr>
              </m:ctrlPr>
            </m:fPr>
            <m:num>
              <m:r>
                <m:rPr>
                  <m:sty m:val="p"/>
                </m:rPr>
                <w:rPr>
                  <w:rFonts w:ascii="Cambria Math" w:hAnsi="Times New Roman"/>
                </w:rPr>
                <m:t>T</m:t>
              </m:r>
              <m:r>
                <m:rPr>
                  <m:sty m:val="p"/>
                </m:rPr>
                <w:rPr>
                  <w:rFonts w:ascii="Times New Roman" w:hAnsi="Times New Roman"/>
                </w:rPr>
                <m:t>-</m:t>
              </m:r>
              <m:r>
                <m:rPr>
                  <m:sty m:val="p"/>
                </m:rPr>
                <w:rPr>
                  <w:rFonts w:ascii="Cambria Math" w:hAnsi="Times New Roman"/>
                </w:rPr>
                <m:t>R</m:t>
              </m:r>
            </m:num>
            <m:den>
              <m:r>
                <m:rPr>
                  <m:sty m:val="p"/>
                </m:rPr>
                <w:rPr>
                  <w:rFonts w:ascii="Cambria Math" w:hAnsi="Times New Roman"/>
                </w:rPr>
                <m:t>T</m:t>
              </m:r>
            </m:den>
          </m:f>
          <m:r>
            <m:rPr>
              <m:sty m:val="p"/>
            </m:rPr>
            <w:rPr>
              <w:rFonts w:ascii="Times New Roman" w:hAnsi="Times New Roman"/>
            </w:rPr>
            <m:t>×</m:t>
          </m:r>
          <m:r>
            <m:rPr>
              <m:sty m:val="p"/>
            </m:rPr>
            <w:rPr>
              <w:rFonts w:ascii="Cambria Math" w:hAnsi="Times New Roman"/>
            </w:rPr>
            <m:t>100%</m:t>
          </m:r>
        </m:oMath>
      </m:oMathPara>
    </w:p>
    <w:p w:rsidR="00CC31D1" w:rsidRPr="001A0DAB" w:rsidRDefault="00CC31D1" w:rsidP="00683B2A">
      <w:pPr>
        <w:pStyle w:val="17"/>
        <w:rPr>
          <w:rFonts w:ascii="Times New Roman"/>
          <w:szCs w:val="21"/>
        </w:rPr>
      </w:pPr>
      <w:r w:rsidRPr="001A0DAB">
        <w:rPr>
          <w:rFonts w:ascii="Times New Roman" w:hAnsi="宋体"/>
          <w:szCs w:val="21"/>
        </w:rPr>
        <w:t>其中，</w:t>
      </w:r>
      <w:r w:rsidRPr="001A0DAB">
        <w:rPr>
          <w:rFonts w:ascii="Times New Roman"/>
          <w:szCs w:val="21"/>
        </w:rPr>
        <w:t>T—</w:t>
      </w:r>
      <w:r w:rsidRPr="001A0DAB">
        <w:rPr>
          <w:rFonts w:ascii="Times New Roman" w:hAnsi="宋体"/>
          <w:szCs w:val="21"/>
        </w:rPr>
        <w:t>运行时间内推荐总数；</w:t>
      </w:r>
      <w:r w:rsidRPr="001A0DAB">
        <w:rPr>
          <w:rFonts w:ascii="Times New Roman"/>
          <w:szCs w:val="21"/>
        </w:rPr>
        <w:t>R—</w:t>
      </w:r>
      <w:r w:rsidRPr="001A0DAB">
        <w:rPr>
          <w:rFonts w:ascii="Times New Roman" w:hAnsi="宋体"/>
          <w:szCs w:val="21"/>
        </w:rPr>
        <w:t>运行时间内推荐被拒绝数。</w:t>
      </w:r>
    </w:p>
    <w:p w:rsidR="00CC31D1" w:rsidRPr="001A0DAB" w:rsidRDefault="00CC31D1" w:rsidP="00683B2A">
      <w:pPr>
        <w:pStyle w:val="af7"/>
        <w:numPr>
          <w:ilvl w:val="0"/>
          <w:numId w:val="0"/>
        </w:numPr>
        <w:ind w:firstLineChars="200" w:firstLine="420"/>
        <w:rPr>
          <w:rFonts w:ascii="Times New Roman"/>
          <w:szCs w:val="21"/>
        </w:rPr>
      </w:pPr>
      <w:r w:rsidRPr="001A0DAB">
        <w:rPr>
          <w:rFonts w:ascii="Times New Roman"/>
          <w:szCs w:val="21"/>
        </w:rPr>
        <w:t>c</w:t>
      </w:r>
      <w:r w:rsidRPr="001A0DAB">
        <w:rPr>
          <w:rFonts w:ascii="Times New Roman" w:hAnsi="宋体"/>
          <w:szCs w:val="21"/>
        </w:rPr>
        <w:t>）界面友好性。利用从用户开始使用直到最后一次反馈结束所花费的时间来衡量，时间越短表示系统越能被用户理解和操作。</w:t>
      </w:r>
    </w:p>
    <w:p w:rsidR="00CC31D1" w:rsidRPr="001A0DAB" w:rsidRDefault="00CA1306" w:rsidP="000D385F">
      <w:pPr>
        <w:spacing w:line="240" w:lineRule="auto"/>
        <w:rPr>
          <w:rFonts w:ascii="Times New Roman" w:hAnsi="Times New Roman"/>
        </w:rPr>
      </w:pPr>
      <m:oMathPara>
        <m:oMath>
          <m:sSub>
            <m:sSubPr>
              <m:ctrlPr>
                <w:rPr>
                  <w:rFonts w:ascii="Cambria Math" w:hAnsi="Times New Roman"/>
                </w:rPr>
              </m:ctrlPr>
            </m:sSubPr>
            <m:e>
              <m:r>
                <m:rPr>
                  <m:sty m:val="p"/>
                </m:rPr>
                <w:rPr>
                  <w:rFonts w:ascii="Cambria Math" w:hAnsi="Times New Roman"/>
                </w:rPr>
                <m:t>E</m:t>
              </m:r>
            </m:e>
            <m:sub>
              <m:r>
                <m:rPr>
                  <m:sty m:val="p"/>
                </m:rPr>
                <w:rPr>
                  <w:rFonts w:ascii="Cambria Math" w:hAnsi="Times New Roman"/>
                </w:rPr>
                <m:t>i</m:t>
              </m:r>
            </m:sub>
          </m:sSub>
          <m:r>
            <m:rPr>
              <m:sty m:val="p"/>
            </m:rPr>
            <w:rPr>
              <w:rFonts w:ascii="Cambria Math" w:hAnsi="Times New Roman"/>
            </w:rPr>
            <m:t>=</m:t>
          </m:r>
          <m:f>
            <m:fPr>
              <m:ctrlPr>
                <w:rPr>
                  <w:rFonts w:ascii="Cambria Math" w:hAnsi="Times New Roman"/>
                </w:rPr>
              </m:ctrlPr>
            </m:fPr>
            <m:num>
              <m:sSub>
                <m:sSubPr>
                  <m:ctrlPr>
                    <w:rPr>
                      <w:rFonts w:ascii="Cambria Math" w:hAnsi="Times New Roman"/>
                    </w:rPr>
                  </m:ctrlPr>
                </m:sSubPr>
                <m:e>
                  <m:r>
                    <m:rPr>
                      <m:sty m:val="p"/>
                    </m:rPr>
                    <w:rPr>
                      <w:rFonts w:ascii="Cambria Math" w:hAnsi="Times New Roman"/>
                    </w:rPr>
                    <m:t>t</m:t>
                  </m:r>
                </m:e>
                <m:sub>
                  <m:r>
                    <m:rPr>
                      <m:sty m:val="p"/>
                    </m:rPr>
                    <w:rPr>
                      <w:rFonts w:ascii="Cambria Math" w:hAnsi="Times New Roman"/>
                    </w:rPr>
                    <m:t>i</m:t>
                  </m:r>
                </m:sub>
              </m:sSub>
            </m:num>
            <m:den>
              <m:sSub>
                <m:sSubPr>
                  <m:ctrlPr>
                    <w:rPr>
                      <w:rFonts w:ascii="Cambria Math" w:hAnsi="Times New Roman"/>
                    </w:rPr>
                  </m:ctrlPr>
                </m:sSubPr>
                <m:e>
                  <m:r>
                    <m:rPr>
                      <m:sty m:val="p"/>
                    </m:rPr>
                    <w:rPr>
                      <w:rFonts w:ascii="Cambria Math" w:hAnsi="Times New Roman"/>
                    </w:rPr>
                    <m:t>F</m:t>
                  </m:r>
                </m:e>
                <m:sub>
                  <m:r>
                    <m:rPr>
                      <m:sty m:val="p"/>
                    </m:rPr>
                    <w:rPr>
                      <w:rFonts w:ascii="Cambria Math" w:hAnsi="Times New Roman"/>
                    </w:rPr>
                    <m:t>i</m:t>
                  </m:r>
                </m:sub>
              </m:sSub>
            </m:den>
          </m:f>
        </m:oMath>
      </m:oMathPara>
    </w:p>
    <w:p w:rsidR="00CC31D1" w:rsidRPr="001A0DAB" w:rsidRDefault="00CC31D1" w:rsidP="00683B2A">
      <w:pPr>
        <w:pStyle w:val="17"/>
        <w:rPr>
          <w:rFonts w:ascii="Times New Roman"/>
          <w:szCs w:val="21"/>
        </w:rPr>
      </w:pPr>
      <w:r w:rsidRPr="001A0DAB">
        <w:rPr>
          <w:rFonts w:ascii="Times New Roman" w:hAnsi="宋体"/>
          <w:szCs w:val="21"/>
        </w:rPr>
        <w:t>其中，</w:t>
      </w:r>
      <w:r w:rsidRPr="001A0DAB">
        <w:rPr>
          <w:rFonts w:ascii="Times New Roman"/>
          <w:szCs w:val="21"/>
        </w:rPr>
        <w:t>t—</w:t>
      </w:r>
      <w:r w:rsidRPr="001A0DAB">
        <w:rPr>
          <w:rFonts w:ascii="Times New Roman" w:hAnsi="宋体"/>
          <w:szCs w:val="21"/>
        </w:rPr>
        <w:t>用户</w:t>
      </w:r>
      <w:r w:rsidRPr="001A0DAB">
        <w:rPr>
          <w:rFonts w:ascii="Times New Roman"/>
          <w:szCs w:val="21"/>
        </w:rPr>
        <w:t>i</w:t>
      </w:r>
      <w:r w:rsidRPr="001A0DAB">
        <w:rPr>
          <w:rFonts w:ascii="Times New Roman" w:hAnsi="宋体"/>
          <w:szCs w:val="21"/>
        </w:rPr>
        <w:t>完成一次多轮问答所花费时间；</w:t>
      </w:r>
      <m:oMath>
        <m:sSub>
          <m:sSubPr>
            <m:ctrlPr>
              <w:rPr>
                <w:rFonts w:ascii="Cambria Math" w:hAnsi="Cambria Math"/>
                <w:szCs w:val="21"/>
              </w:rPr>
            </m:ctrlPr>
          </m:sSubPr>
          <m:e>
            <m:r>
              <m:rPr>
                <m:sty m:val="p"/>
              </m:rPr>
              <w:rPr>
                <w:rFonts w:ascii="Cambria Math"/>
                <w:szCs w:val="21"/>
              </w:rPr>
              <m:t>F</m:t>
            </m:r>
          </m:e>
          <m:sub>
            <m:r>
              <m:rPr>
                <m:sty m:val="p"/>
              </m:rPr>
              <w:rPr>
                <w:rFonts w:ascii="Cambria Math"/>
                <w:szCs w:val="21"/>
              </w:rPr>
              <m:t>i</m:t>
            </m:r>
          </m:sub>
        </m:sSub>
      </m:oMath>
      <w:r w:rsidRPr="001A0DAB">
        <w:rPr>
          <w:rFonts w:ascii="Times New Roman"/>
          <w:szCs w:val="21"/>
        </w:rPr>
        <w:t>—</w:t>
      </w:r>
      <w:r w:rsidRPr="001A0DAB">
        <w:rPr>
          <w:rFonts w:ascii="Times New Roman" w:hAnsi="宋体"/>
          <w:szCs w:val="21"/>
        </w:rPr>
        <w:t>用户</w:t>
      </w:r>
      <w:r w:rsidRPr="001A0DAB">
        <w:rPr>
          <w:rFonts w:ascii="Times New Roman"/>
          <w:szCs w:val="21"/>
        </w:rPr>
        <w:t>i</w:t>
      </w:r>
      <w:r w:rsidRPr="001A0DAB">
        <w:rPr>
          <w:rFonts w:ascii="Times New Roman" w:hAnsi="宋体"/>
          <w:szCs w:val="21"/>
        </w:rPr>
        <w:t>多轮问答的反馈数。</w:t>
      </w:r>
    </w:p>
    <w:p w:rsidR="00CC31D1" w:rsidRPr="001A0DAB" w:rsidRDefault="00CC31D1" w:rsidP="00683B2A">
      <w:pPr>
        <w:pStyle w:val="af7"/>
        <w:numPr>
          <w:ilvl w:val="0"/>
          <w:numId w:val="0"/>
        </w:numPr>
        <w:ind w:firstLineChars="200" w:firstLine="420"/>
        <w:rPr>
          <w:rFonts w:ascii="Times New Roman"/>
          <w:szCs w:val="21"/>
        </w:rPr>
      </w:pPr>
      <w:r w:rsidRPr="001A0DAB">
        <w:rPr>
          <w:rFonts w:ascii="Times New Roman"/>
          <w:szCs w:val="21"/>
        </w:rPr>
        <w:t>d</w:t>
      </w:r>
      <w:r w:rsidRPr="001A0DAB">
        <w:rPr>
          <w:rFonts w:ascii="Times New Roman" w:hAnsi="宋体"/>
          <w:szCs w:val="21"/>
        </w:rPr>
        <w:t>）系统稳定性。用运行一定时间内的系统故障次数来衡量，单位时间内故障次数越少系统越稳定。</w:t>
      </w:r>
    </w:p>
    <w:p w:rsidR="00CC31D1" w:rsidRPr="001A0DAB" w:rsidRDefault="00CA1306" w:rsidP="000D385F">
      <w:pPr>
        <w:spacing w:line="240" w:lineRule="auto"/>
        <w:rPr>
          <w:rFonts w:ascii="Times New Roman" w:hAnsi="Times New Roman"/>
        </w:rPr>
      </w:pPr>
      <m:oMathPara>
        <m:oMath>
          <m:sSub>
            <m:sSubPr>
              <m:ctrlPr>
                <w:rPr>
                  <w:rFonts w:ascii="Cambria Math" w:hAnsi="Times New Roman"/>
                  <w:i/>
                </w:rPr>
              </m:ctrlPr>
            </m:sSubPr>
            <m:e>
              <m:r>
                <w:rPr>
                  <w:rFonts w:ascii="Cambria Math" w:hAnsi="Cambria Math"/>
                </w:rPr>
                <m:t>N</m:t>
              </m:r>
            </m:e>
            <m:sub>
              <m:r>
                <w:rPr>
                  <w:rFonts w:ascii="Cambria Math" w:hAnsi="Cambria Math"/>
                </w:rPr>
                <m:t>FA</m:t>
              </m:r>
            </m:sub>
          </m:sSub>
          <m:r>
            <w:rPr>
              <w:rFonts w:ascii="Cambria Math" w:hAnsi="Times New Roman"/>
            </w:rPr>
            <m:t>=</m:t>
          </m:r>
          <m:f>
            <m:fPr>
              <m:ctrlPr>
                <w:rPr>
                  <w:rFonts w:ascii="Cambria Math" w:hAnsi="Times New Roman"/>
                  <w:i/>
                </w:rPr>
              </m:ctrlPr>
            </m:fPr>
            <m:num>
              <m:sSub>
                <m:sSubPr>
                  <m:ctrlPr>
                    <w:rPr>
                      <w:rFonts w:ascii="Cambria Math" w:hAnsi="Times New Roman"/>
                      <w:i/>
                    </w:rPr>
                  </m:ctrlPr>
                </m:sSubPr>
                <m:e>
                  <m:r>
                    <w:rPr>
                      <w:rFonts w:ascii="Cambria Math" w:hAnsi="Cambria Math"/>
                    </w:rPr>
                    <m:t>N</m:t>
                  </m:r>
                </m:e>
                <m:sub>
                  <m:r>
                    <w:rPr>
                      <w:rFonts w:ascii="Cambria Math" w:hAnsi="Cambria Math"/>
                    </w:rPr>
                    <m:t>F</m:t>
                  </m:r>
                </m:sub>
              </m:sSub>
            </m:num>
            <m:den>
              <m:sSub>
                <m:sSubPr>
                  <m:ctrlPr>
                    <w:rPr>
                      <w:rFonts w:ascii="Cambria Math" w:hAnsi="Times New Roman"/>
                      <w:i/>
                    </w:rPr>
                  </m:ctrlPr>
                </m:sSubPr>
                <m:e>
                  <m:r>
                    <w:rPr>
                      <w:rFonts w:ascii="Cambria Math" w:hAnsi="Cambria Math"/>
                    </w:rPr>
                    <m:t>T</m:t>
                  </m:r>
                </m:e>
                <m:sub>
                  <m:r>
                    <w:rPr>
                      <w:rFonts w:ascii="Cambria Math" w:hAnsi="Cambria Math"/>
                    </w:rPr>
                    <m:t>R</m:t>
                  </m:r>
                </m:sub>
              </m:sSub>
            </m:den>
          </m:f>
        </m:oMath>
      </m:oMathPara>
    </w:p>
    <w:p w:rsidR="00CC31D1" w:rsidRPr="001A0DAB" w:rsidRDefault="00CC31D1" w:rsidP="00683B2A">
      <w:pPr>
        <w:pStyle w:val="17"/>
        <w:rPr>
          <w:rFonts w:ascii="Times New Roman"/>
          <w:szCs w:val="21"/>
        </w:rPr>
      </w:pPr>
      <w:r w:rsidRPr="001A0DAB">
        <w:rPr>
          <w:rFonts w:ascii="Times New Roman" w:hAnsi="宋体"/>
          <w:szCs w:val="21"/>
        </w:rPr>
        <w:t>其中，</w:t>
      </w:r>
      <m:oMath>
        <m:sSub>
          <m:sSubPr>
            <m:ctrlPr>
              <w:rPr>
                <w:rFonts w:ascii="Cambria Math" w:hAnsi="Cambria Math"/>
                <w:i/>
                <w:szCs w:val="21"/>
              </w:rPr>
            </m:ctrlPr>
          </m:sSubPr>
          <m:e>
            <m:r>
              <w:rPr>
                <w:rFonts w:ascii="Cambria Math"/>
                <w:szCs w:val="21"/>
              </w:rPr>
              <m:t>N</m:t>
            </m:r>
          </m:e>
          <m:sub>
            <m:r>
              <w:rPr>
                <w:rFonts w:ascii="Cambria Math"/>
                <w:szCs w:val="21"/>
              </w:rPr>
              <m:t>F</m:t>
            </m:r>
          </m:sub>
        </m:sSub>
      </m:oMath>
      <w:r w:rsidRPr="001A0DAB">
        <w:rPr>
          <w:rFonts w:ascii="Times New Roman"/>
          <w:szCs w:val="21"/>
        </w:rPr>
        <w:t>—</w:t>
      </w:r>
      <w:r w:rsidRPr="001A0DAB">
        <w:rPr>
          <w:rFonts w:ascii="Times New Roman" w:hAnsi="宋体"/>
          <w:szCs w:val="21"/>
        </w:rPr>
        <w:t>系统运行时间内故障次数；</w:t>
      </w:r>
      <m:oMath>
        <m:sSub>
          <m:sSubPr>
            <m:ctrlPr>
              <w:rPr>
                <w:rFonts w:ascii="Cambria Math" w:hAnsi="Cambria Math"/>
                <w:i/>
                <w:szCs w:val="21"/>
              </w:rPr>
            </m:ctrlPr>
          </m:sSubPr>
          <m:e>
            <m:r>
              <w:rPr>
                <w:rFonts w:ascii="Cambria Math"/>
                <w:szCs w:val="21"/>
              </w:rPr>
              <m:t>T</m:t>
            </m:r>
          </m:e>
          <m:sub>
            <m:r>
              <w:rPr>
                <w:rFonts w:ascii="Cambria Math"/>
                <w:szCs w:val="21"/>
              </w:rPr>
              <m:t>R</m:t>
            </m:r>
          </m:sub>
        </m:sSub>
      </m:oMath>
      <w:r w:rsidRPr="001A0DAB">
        <w:rPr>
          <w:rFonts w:ascii="Times New Roman"/>
          <w:szCs w:val="21"/>
        </w:rPr>
        <w:t>—</w:t>
      </w:r>
      <w:r w:rsidRPr="001A0DAB">
        <w:rPr>
          <w:rFonts w:ascii="Times New Roman" w:hAnsi="宋体"/>
          <w:szCs w:val="21"/>
        </w:rPr>
        <w:t>系统运行时间。</w:t>
      </w:r>
    </w:p>
    <w:p w:rsidR="00CC31D1" w:rsidRPr="001A0DAB" w:rsidRDefault="00CC31D1" w:rsidP="000D385F">
      <w:pPr>
        <w:widowControl/>
        <w:spacing w:line="240" w:lineRule="auto"/>
        <w:jc w:val="left"/>
        <w:rPr>
          <w:rFonts w:ascii="Times New Roman" w:hAnsi="Times New Roman"/>
        </w:rPr>
      </w:pPr>
      <w:r w:rsidRPr="001A0DAB">
        <w:rPr>
          <w:rFonts w:ascii="Times New Roman" w:hAnsi="Times New Roman"/>
        </w:rPr>
        <w:br w:type="page"/>
      </w:r>
    </w:p>
    <w:p w:rsidR="00CC31D1" w:rsidRPr="001A0DAB" w:rsidRDefault="00CC31D1" w:rsidP="00035AD9">
      <w:pPr>
        <w:pStyle w:val="afffffa"/>
        <w:spacing w:after="120"/>
        <w:rPr>
          <w:rFonts w:ascii="Times New Roman" w:hAnsi="Times New Roman"/>
          <w:spacing w:val="105"/>
          <w:shd w:val="clear" w:color="auto" w:fill="FFFFFF"/>
        </w:rPr>
      </w:pPr>
      <w:bookmarkStart w:id="432" w:name="_Toc191053347"/>
      <w:bookmarkStart w:id="433" w:name="_Toc200107323"/>
      <w:r w:rsidRPr="001A0DAB">
        <w:rPr>
          <w:rFonts w:ascii="Times New Roman" w:hAnsi="Times New Roman"/>
          <w:spacing w:val="105"/>
          <w:shd w:val="clear" w:color="auto" w:fill="FFFFFF"/>
        </w:rPr>
        <w:lastRenderedPageBreak/>
        <w:t>参考文献</w:t>
      </w:r>
      <w:bookmarkEnd w:id="432"/>
      <w:bookmarkEnd w:id="433"/>
    </w:p>
    <w:p w:rsidR="00CC31D1" w:rsidRPr="001A0DAB" w:rsidRDefault="00A94ED8" w:rsidP="004E42EB">
      <w:pPr>
        <w:pStyle w:val="afffff3"/>
        <w:numPr>
          <w:ilvl w:val="0"/>
          <w:numId w:val="32"/>
        </w:numPr>
        <w:ind w:firstLine="420"/>
        <w:rPr>
          <w:rFonts w:ascii="Times New Roman"/>
        </w:rPr>
      </w:pPr>
      <w:r w:rsidRPr="001A0DAB">
        <w:rPr>
          <w:rFonts w:ascii="Times New Roman"/>
        </w:rPr>
        <w:t xml:space="preserve"> </w:t>
      </w:r>
      <w:r w:rsidRPr="001A0DAB">
        <w:rPr>
          <w:rFonts w:ascii="Times New Roman"/>
        </w:rPr>
        <w:t>中华人民共和国特种设备安全法</w:t>
      </w:r>
    </w:p>
    <w:p w:rsidR="00CC31D1" w:rsidRPr="001A0DAB" w:rsidRDefault="00CC31D1" w:rsidP="004E42EB">
      <w:pPr>
        <w:pStyle w:val="afffff3"/>
        <w:numPr>
          <w:ilvl w:val="0"/>
          <w:numId w:val="32"/>
        </w:numPr>
        <w:ind w:firstLine="420"/>
        <w:rPr>
          <w:rFonts w:ascii="Times New Roman"/>
        </w:rPr>
      </w:pPr>
      <w:r w:rsidRPr="001A0DAB">
        <w:rPr>
          <w:rFonts w:ascii="Times New Roman"/>
        </w:rPr>
        <w:t>《知识图谱互联互通白皮书》</w:t>
      </w:r>
    </w:p>
    <w:p w:rsidR="00ED3520" w:rsidRPr="001A0DAB" w:rsidRDefault="00ED3520" w:rsidP="00ED3520">
      <w:pPr>
        <w:pStyle w:val="afffff3"/>
        <w:numPr>
          <w:ilvl w:val="0"/>
          <w:numId w:val="32"/>
        </w:numPr>
        <w:ind w:firstLine="420"/>
        <w:rPr>
          <w:rFonts w:ascii="Times New Roman"/>
        </w:rPr>
      </w:pPr>
      <w:bookmarkStart w:id="434" w:name="OLE_LINK10"/>
      <w:bookmarkStart w:id="435" w:name="OLE_LINK11"/>
      <w:bookmarkStart w:id="436" w:name="OLE_LINK26"/>
      <w:bookmarkStart w:id="437" w:name="OLE_LINK27"/>
      <w:r w:rsidRPr="001A0DAB">
        <w:rPr>
          <w:rFonts w:ascii="Times New Roman"/>
        </w:rPr>
        <w:t xml:space="preserve"> </w:t>
      </w:r>
      <w:r w:rsidRPr="001A0DAB">
        <w:rPr>
          <w:rFonts w:ascii="Times New Roman"/>
        </w:rPr>
        <w:t>特种设备安全监管信息资源数据规范（试行）</w:t>
      </w:r>
      <w:bookmarkEnd w:id="434"/>
      <w:bookmarkEnd w:id="435"/>
      <w:bookmarkEnd w:id="436"/>
      <w:bookmarkEnd w:id="437"/>
      <w:r w:rsidRPr="001A0DAB">
        <w:rPr>
          <w:rFonts w:ascii="Times New Roman"/>
        </w:rPr>
        <w:t>（</w:t>
      </w:r>
      <w:r w:rsidR="00A94ED8" w:rsidRPr="001A0DAB">
        <w:rPr>
          <w:rFonts w:ascii="Times New Roman"/>
        </w:rPr>
        <w:t>2022</w:t>
      </w:r>
      <w:r w:rsidR="00A94ED8" w:rsidRPr="001A0DAB">
        <w:rPr>
          <w:rFonts w:ascii="Times New Roman"/>
        </w:rPr>
        <w:t>年</w:t>
      </w:r>
      <w:r w:rsidR="00A94ED8" w:rsidRPr="001A0DAB">
        <w:rPr>
          <w:rFonts w:ascii="Times New Roman"/>
        </w:rPr>
        <w:t>10</w:t>
      </w:r>
      <w:r w:rsidR="00A94ED8" w:rsidRPr="001A0DAB">
        <w:rPr>
          <w:rFonts w:ascii="Times New Roman"/>
        </w:rPr>
        <w:t>月</w:t>
      </w:r>
      <w:r w:rsidR="00A94ED8" w:rsidRPr="001A0DAB">
        <w:rPr>
          <w:rFonts w:ascii="Times New Roman"/>
        </w:rPr>
        <w:t>11</w:t>
      </w:r>
      <w:r w:rsidR="00A94ED8" w:rsidRPr="001A0DAB">
        <w:rPr>
          <w:rFonts w:ascii="Times New Roman"/>
        </w:rPr>
        <w:t>日市场监管总局特种设备局发布</w:t>
      </w:r>
      <w:r w:rsidRPr="001A0DAB">
        <w:rPr>
          <w:rFonts w:ascii="Times New Roman"/>
        </w:rPr>
        <w:t>）</w:t>
      </w:r>
    </w:p>
    <w:p w:rsidR="00CC31D1" w:rsidRPr="001A0DAB" w:rsidRDefault="00ED3520" w:rsidP="00ED3520">
      <w:pPr>
        <w:pStyle w:val="afffff3"/>
        <w:numPr>
          <w:ilvl w:val="0"/>
          <w:numId w:val="32"/>
        </w:numPr>
        <w:ind w:firstLine="420"/>
        <w:rPr>
          <w:rFonts w:ascii="Times New Roman"/>
        </w:rPr>
      </w:pPr>
      <w:r w:rsidRPr="001A0DAB">
        <w:rPr>
          <w:rFonts w:ascii="Times New Roman"/>
        </w:rPr>
        <w:t xml:space="preserve"> T/CPASE M 014.2—2021 </w:t>
      </w:r>
      <w:r w:rsidRPr="001A0DAB">
        <w:rPr>
          <w:rFonts w:ascii="Times New Roman"/>
        </w:rPr>
        <w:t>电梯产品追溯</w:t>
      </w:r>
      <w:r w:rsidRPr="001A0DAB">
        <w:rPr>
          <w:rFonts w:ascii="Times New Roman"/>
        </w:rPr>
        <w:t xml:space="preserve"> </w:t>
      </w:r>
      <w:r w:rsidRPr="001A0DAB">
        <w:rPr>
          <w:rFonts w:ascii="Times New Roman"/>
        </w:rPr>
        <w:t>第</w:t>
      </w:r>
      <w:r w:rsidRPr="001A0DAB">
        <w:rPr>
          <w:rFonts w:ascii="Times New Roman"/>
        </w:rPr>
        <w:t>2</w:t>
      </w:r>
      <w:r w:rsidRPr="001A0DAB">
        <w:rPr>
          <w:rFonts w:ascii="Times New Roman"/>
        </w:rPr>
        <w:t>部分</w:t>
      </w:r>
      <w:r w:rsidRPr="001A0DAB">
        <w:rPr>
          <w:rFonts w:ascii="Times New Roman"/>
        </w:rPr>
        <w:t xml:space="preserve"> </w:t>
      </w:r>
      <w:r w:rsidRPr="001A0DAB">
        <w:rPr>
          <w:rFonts w:ascii="Times New Roman"/>
        </w:rPr>
        <w:t>信息与数据格式（团体标准）</w:t>
      </w:r>
    </w:p>
    <w:p w:rsidR="00CC31D1" w:rsidRPr="001A0DAB" w:rsidRDefault="00CC31D1" w:rsidP="000D385F">
      <w:pPr>
        <w:pStyle w:val="afffff3"/>
        <w:ind w:firstLineChars="0" w:firstLine="0"/>
        <w:rPr>
          <w:rFonts w:ascii="Times New Roman"/>
          <w:szCs w:val="21"/>
        </w:rPr>
      </w:pPr>
      <w:bookmarkStart w:id="438" w:name="_Toc24884212"/>
      <w:bookmarkStart w:id="439" w:name="_Toc24884219"/>
      <w:bookmarkStart w:id="440" w:name="_Toc26648466"/>
      <w:bookmarkStart w:id="441" w:name="_Toc17233326"/>
      <w:bookmarkStart w:id="442" w:name="_Toc17233334"/>
    </w:p>
    <w:bookmarkEnd w:id="29"/>
    <w:bookmarkEnd w:id="438"/>
    <w:bookmarkEnd w:id="439"/>
    <w:bookmarkEnd w:id="440"/>
    <w:bookmarkEnd w:id="441"/>
    <w:bookmarkEnd w:id="442"/>
    <w:p w:rsidR="00F25315" w:rsidRPr="001A0DAB" w:rsidRDefault="00F25315" w:rsidP="000D385F">
      <w:pPr>
        <w:pStyle w:val="afa"/>
        <w:numPr>
          <w:ilvl w:val="0"/>
          <w:numId w:val="0"/>
        </w:numPr>
        <w:spacing w:line="240" w:lineRule="auto"/>
        <w:jc w:val="both"/>
        <w:rPr>
          <w:rFonts w:ascii="Times New Roman" w:eastAsia="宋体" w:hAnsi="Times New Roman"/>
          <w:sz w:val="21"/>
          <w:shd w:val="clear" w:color="auto" w:fill="FFFFFF"/>
        </w:rPr>
      </w:pPr>
    </w:p>
    <w:p w:rsidR="00F25315" w:rsidRPr="001A0DAB" w:rsidRDefault="00C34DBA" w:rsidP="000D385F">
      <w:pPr>
        <w:pStyle w:val="afffff3"/>
        <w:ind w:firstLineChars="0" w:firstLine="0"/>
        <w:jc w:val="center"/>
        <w:rPr>
          <w:rFonts w:ascii="Times New Roman"/>
          <w:szCs w:val="21"/>
        </w:rPr>
      </w:pPr>
      <w:bookmarkStart w:id="443" w:name="BookMark8"/>
      <w:r w:rsidRPr="001A0DAB">
        <w:rPr>
          <w:rFonts w:ascii="Times New Roman"/>
          <w:noProof/>
          <w:szCs w:val="21"/>
        </w:rPr>
        <w:drawing>
          <wp:inline distT="0" distB="0" distL="0" distR="0">
            <wp:extent cx="1485900" cy="317500"/>
            <wp:effectExtent l="0" t="0" r="0" b="6350"/>
            <wp:docPr id="1" name="图片 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4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485900" cy="317500"/>
                    </a:xfrm>
                    <a:prstGeom prst="rect">
                      <a:avLst/>
                    </a:prstGeom>
                  </pic:spPr>
                </pic:pic>
              </a:graphicData>
            </a:graphic>
          </wp:inline>
        </w:drawing>
      </w:r>
      <w:bookmarkEnd w:id="443"/>
    </w:p>
    <w:sectPr w:rsidR="00F25315" w:rsidRPr="001A0DAB" w:rsidSect="00EF7ADC">
      <w:headerReference w:type="default" r:id="rId41"/>
      <w:footerReference w:type="default" r:id="rId42"/>
      <w:pgSz w:w="11906" w:h="16838"/>
      <w:pgMar w:top="1928" w:right="1134" w:bottom="1134" w:left="1134" w:header="1418" w:footer="1134" w:gutter="284"/>
      <w:pgNumType w:start="1"/>
      <w:cols w:space="425"/>
      <w:formProt w:val="0"/>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C0AD1" w:rsidRDefault="004C0AD1">
      <w:pPr>
        <w:spacing w:line="240" w:lineRule="auto"/>
      </w:pPr>
      <w:r>
        <w:separator/>
      </w:r>
    </w:p>
  </w:endnote>
  <w:endnote w:type="continuationSeparator" w:id="1">
    <w:p w:rsidR="004C0AD1" w:rsidRDefault="004C0AD1">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黑体">
    <w:altName w:val="SimHei"/>
    <w:panose1 w:val="02010609060101010101"/>
    <w:charset w:val="86"/>
    <w:family w:val="modern"/>
    <w:pitch w:val="fixed"/>
    <w:sig w:usb0="800002BF" w:usb1="38CF7CFA" w:usb2="00000016" w:usb3="00000000" w:csb0="00040001" w:csb1="00000000"/>
    <w:embedRegular r:id="rId1" w:subsetted="1" w:fontKey="{6B7678F8-DB54-4525-B55F-C55FA89374D3}"/>
    <w:embedBold r:id="rId2" w:subsetted="1" w:fontKey="{D76B9D47-5CD4-4B59-A240-9A491E4D2C78}"/>
  </w:font>
  <w:font w:name="Times New Roman">
    <w:panose1 w:val="02020603050405020304"/>
    <w:charset w:val="00"/>
    <w:family w:val="roman"/>
    <w:pitch w:val="variable"/>
    <w:sig w:usb0="E0002EFF" w:usb1="C000785B" w:usb2="00000009" w:usb3="00000000" w:csb0="000001FF" w:csb1="00000000"/>
  </w:font>
  <w:font w:name="等线">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等线 Light">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0002EFF" w:usb1="C000247B" w:usb2="00000009" w:usb3="00000000" w:csb0="000001FF" w:csb1="00000000"/>
    <w:embedRegular r:id="rId3" w:subsetted="1" w:fontKey="{352DC038-0088-4AEF-844B-17CDC9094C83}"/>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embedRegular r:id="rId4" w:subsetted="1" w:fontKey="{883F9B63-B5FE-4402-8F18-56E8298A5B89}"/>
    <w:embedBold r:id="rId5" w:subsetted="1" w:fontKey="{8208B257-80E1-4D97-86C1-50B850D4AB62}"/>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3F1D" w:rsidRDefault="00CA1306">
    <w:pPr>
      <w:pStyle w:val="afffe"/>
    </w:pPr>
    <w:r>
      <w:fldChar w:fldCharType="begin"/>
    </w:r>
    <w:r w:rsidR="003E3F1D">
      <w:instrText>PAGE   \* MERGEFORMAT</w:instrText>
    </w:r>
    <w:r>
      <w:fldChar w:fldCharType="separate"/>
    </w:r>
    <w:r w:rsidR="003E3F1D">
      <w:rPr>
        <w:lang w:val="zh-CN"/>
      </w:rPr>
      <w:t>2</w:t>
    </w:r>
    <w: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397" w:rsidRDefault="00E35397">
    <w:pPr>
      <w:pStyle w:val="afffe"/>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3F1D" w:rsidRDefault="003E3F1D">
    <w:pPr>
      <w:pStyle w:val="afffe"/>
      <w:ind w:right="720"/>
      <w:jc w:val="both"/>
      <w:rPr>
        <w:sz w:val="2"/>
        <w:szCs w:val="2"/>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3F1D" w:rsidRDefault="00CA1306">
    <w:pPr>
      <w:pStyle w:val="afffff0"/>
    </w:pPr>
    <w:r>
      <w:pict>
        <v:shapetype id="_x0000_t202" coordsize="21600,21600" o:spt="202" path="m,l,21600r21600,l21600,xe">
          <v:stroke joinstyle="miter"/>
          <v:path gradientshapeok="t" o:connecttype="rect"/>
        </v:shapetype>
        <v:shape id="_x0000_s1028" type="#_x0000_t202" style="position:absolute;left:0;text-align:left;margin-left:3817.6pt;margin-top:0;width:2in;height:2in;z-index:251660288;mso-wrap-style:none;mso-position-horizontal:outside;mso-position-horizontal-relative:margin"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FgAAAGRycy9QSwECFAAUAAAACACHTuJAs0lY&#10;7tAAAAAFAQAADwAAAAAAAAABACAAAAA4AAAAZHJzL2Rvd25yZXYueG1sUEsBAhQAFAAAAAgAh07i&#10;QCx2BxcUAgAAGwQAAA4AAAAAAAAAAQAgAAAANQEAAGRycy9lMm9Eb2MueG1sUEsFBgAAAAAGAAYA&#10;WQEAALsFAAAAAA==&#10;" filled="f" stroked="f" strokeweight=".5pt">
          <v:textbox style="mso-fit-shape-to-text:t" inset="0,0,0,0">
            <w:txbxContent>
              <w:p w:rsidR="003E3F1D" w:rsidRDefault="00CA1306">
                <w:pPr>
                  <w:pStyle w:val="afffff0"/>
                </w:pPr>
                <w:r>
                  <w:fldChar w:fldCharType="begin"/>
                </w:r>
                <w:r w:rsidR="003E3F1D">
                  <w:instrText>PAGE   \* MERGEFORMAT</w:instrText>
                </w:r>
                <w:r>
                  <w:fldChar w:fldCharType="separate"/>
                </w:r>
                <w:r w:rsidR="00E35397" w:rsidRPr="00E35397">
                  <w:rPr>
                    <w:noProof/>
                    <w:lang w:val="zh-CN"/>
                  </w:rPr>
                  <w:t>II</w:t>
                </w:r>
                <w:r>
                  <w:fldChar w:fldCharType="end"/>
                </w:r>
              </w:p>
            </w:txbxContent>
          </v:textbox>
          <w10:wrap anchorx="margin"/>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3F1D" w:rsidRDefault="00CA1306">
    <w:pPr>
      <w:pStyle w:val="afffff0"/>
    </w:pPr>
    <w:r>
      <w:pict>
        <v:shapetype id="_x0000_t202" coordsize="21600,21600" o:spt="202" path="m,l,21600r21600,l21600,xe">
          <v:stroke joinstyle="miter"/>
          <v:path gradientshapeok="t" o:connecttype="rect"/>
        </v:shapetype>
        <v:shape id="_x0000_s1027" type="#_x0000_t202" style="position:absolute;left:0;text-align:left;margin-left:3817.6pt;margin-top:0;width:2in;height:2in;z-index:251661312;mso-wrap-style:none;mso-position-horizontal:outside;mso-position-horizontal-relative:margin"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BYAAABkcnMvUEsBAhQAFAAAAAgA&#10;h07iQLNJWO7QAAAABQEAAA8AAAAAAAAAAQAgAAAAOAAAAGRycy9kb3ducmV2LnhtbFBLAQIUABQA&#10;AAAIAIdO4kA8FiLyGwIAACkEAAAOAAAAAAAAAAEAIAAAADUBAABkcnMvZTJvRG9jLnhtbFBLBQYA&#10;AAAABgAGAFkBAADCBQAAAAA=&#10;" filled="f" stroked="f" strokeweight=".5pt">
          <v:textbox style="mso-fit-shape-to-text:t" inset="0,0,0,0">
            <w:txbxContent>
              <w:p w:rsidR="003E3F1D" w:rsidRDefault="00CA1306">
                <w:pPr>
                  <w:pStyle w:val="afffff0"/>
                </w:pPr>
                <w:r>
                  <w:fldChar w:fldCharType="begin"/>
                </w:r>
                <w:r w:rsidR="003E3F1D">
                  <w:instrText>PAGE   \* MERGEFORMAT</w:instrText>
                </w:r>
                <w:r>
                  <w:fldChar w:fldCharType="separate"/>
                </w:r>
                <w:r w:rsidR="00E35397" w:rsidRPr="00E35397">
                  <w:rPr>
                    <w:noProof/>
                    <w:lang w:val="zh-CN"/>
                  </w:rPr>
                  <w:t>III</w:t>
                </w:r>
                <w:r>
                  <w:fldChar w:fldCharType="end"/>
                </w:r>
              </w:p>
            </w:txbxContent>
          </v:textbox>
          <w10:wrap anchorx="margin"/>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3F1D" w:rsidRDefault="00CA1306">
    <w:pPr>
      <w:pStyle w:val="afffff0"/>
    </w:pPr>
    <w:r>
      <w:pict>
        <v:shapetype id="_x0000_t202" coordsize="21600,21600" o:spt="202" path="m,l,21600r21600,l21600,xe">
          <v:stroke joinstyle="miter"/>
          <v:path gradientshapeok="t" o:connecttype="rect"/>
        </v:shapetype>
        <v:shape id="_x0000_s1026" type="#_x0000_t202" style="position:absolute;left:0;text-align:left;margin-left:3817.6pt;margin-top:0;width:2in;height:2in;z-index:251662336;mso-wrap-style:none;mso-position-horizontal:outside;mso-position-horizontal-relative:margin"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FgAAAGRycy9QSwECFAAUAAAA&#10;CACHTuJAs0lY7tAAAAAFAQAADwAAAAAAAAABACAAAAA4AAAAZHJzL2Rvd25yZXYueG1sUEsBAhQA&#10;FAAAAAgAh07iQPXvojAdAgAAKQQAAA4AAAAAAAAAAQAgAAAANQEAAGRycy9lMm9Eb2MueG1sUEsF&#10;BgAAAAAGAAYAWQEAAMQFAAAAAA==&#10;" filled="f" stroked="f" strokeweight=".5pt">
          <v:textbox style="mso-fit-shape-to-text:t" inset="0,0,0,0">
            <w:txbxContent>
              <w:p w:rsidR="003E3F1D" w:rsidRDefault="00CA1306">
                <w:pPr>
                  <w:pStyle w:val="afffff0"/>
                </w:pPr>
                <w:r>
                  <w:fldChar w:fldCharType="begin"/>
                </w:r>
                <w:r w:rsidR="003E3F1D">
                  <w:instrText>PAGE   \* MERGEFORMAT</w:instrText>
                </w:r>
                <w:r>
                  <w:fldChar w:fldCharType="separate"/>
                </w:r>
                <w:r w:rsidR="00E35397" w:rsidRPr="00E35397">
                  <w:rPr>
                    <w:noProof/>
                    <w:lang w:val="zh-CN"/>
                  </w:rPr>
                  <w:t>IV</w:t>
                </w:r>
                <w:r>
                  <w:fldChar w:fldCharType="end"/>
                </w:r>
              </w:p>
            </w:txbxContent>
          </v:textbox>
          <w10:wrap anchorx="margin"/>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3F1D" w:rsidRDefault="00CA1306">
    <w:pPr>
      <w:pStyle w:val="afffff0"/>
    </w:pPr>
    <w:r>
      <w:pict>
        <v:shapetype id="_x0000_t202" coordsize="21600,21600" o:spt="202" path="m,l,21600r21600,l21600,xe">
          <v:stroke joinstyle="miter"/>
          <v:path gradientshapeok="t" o:connecttype="rect"/>
        </v:shapetype>
        <v:shape id="_x0000_s1025" type="#_x0000_t202" style="position:absolute;left:0;text-align:left;margin-left:3817.6pt;margin-top:0;width:2in;height:2in;z-index:251659264;mso-wrap-style:none;mso-position-horizontal:outside;mso-position-horizontal-relative:margin"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WAAAAZHJzL1BLAQIUABQAAAAIAIdO4kCz&#10;SVju0AAAAAUBAAAPAAAAAAAAAAEAIAAAADgAAABkcnMvZG93bnJldi54bWxQSwECFAAUAAAACACH&#10;TuJABp+M3hYCAAAZBAAADgAAAAAAAAABACAAAAA1AQAAZHJzL2Uyb0RvYy54bWxQSwUGAAAAAAYA&#10;BgBZAQAAvQUAAAAA&#10;" filled="f" stroked="f" strokeweight=".5pt">
          <v:textbox style="mso-next-textbox:#_x0000_s1025;mso-fit-shape-to-text:t" inset="0,0,0,0">
            <w:txbxContent>
              <w:p w:rsidR="003E3F1D" w:rsidRDefault="00CA1306">
                <w:pPr>
                  <w:pStyle w:val="afffff0"/>
                </w:pPr>
                <w:r>
                  <w:fldChar w:fldCharType="begin"/>
                </w:r>
                <w:r w:rsidR="003E3F1D">
                  <w:instrText>PAGE   \* MERGEFORMAT</w:instrText>
                </w:r>
                <w:r>
                  <w:fldChar w:fldCharType="separate"/>
                </w:r>
                <w:r w:rsidR="00E35397" w:rsidRPr="00E35397">
                  <w:rPr>
                    <w:noProof/>
                    <w:lang w:val="zh-CN"/>
                  </w:rPr>
                  <w:t>32</w:t>
                </w:r>
                <w:r>
                  <w:fldChar w:fldCharType="end"/>
                </w:r>
              </w:p>
            </w:txbxContent>
          </v:textbox>
          <w10:wrap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C0AD1" w:rsidRDefault="004C0AD1">
      <w:pPr>
        <w:spacing w:line="240" w:lineRule="auto"/>
      </w:pPr>
      <w:r>
        <w:separator/>
      </w:r>
    </w:p>
  </w:footnote>
  <w:footnote w:type="continuationSeparator" w:id="1">
    <w:p w:rsidR="004C0AD1" w:rsidRDefault="004C0AD1">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397" w:rsidRDefault="00E35397">
    <w:pPr>
      <w:pStyle w:val="affff"/>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3F1D" w:rsidRDefault="003E3F1D">
    <w:pPr>
      <w:pStyle w:val="affff"/>
      <w:wordWrap w:val="0"/>
      <w:jc w:val="right"/>
      <w:rPr>
        <w:rFonts w:ascii="黑体" w:eastAsia="黑体" w:hAnsi="黑体"/>
      </w:rPr>
    </w:pPr>
    <w:r>
      <w:rPr>
        <w:rFonts w:ascii="黑体" w:eastAsia="黑体" w:hAnsi="黑体"/>
      </w:rPr>
      <w:t>Q/LB.</w:t>
    </w:r>
    <w:r>
      <w:rPr>
        <w:rFonts w:ascii="黑体" w:eastAsia="黑体" w:hAnsi="黑体" w:hint="eastAsia"/>
      </w:rPr>
      <w:t>□</w:t>
    </w:r>
    <w:r>
      <w:rPr>
        <w:rFonts w:ascii="黑体" w:eastAsia="黑体" w:hAnsi="黑体"/>
      </w:rPr>
      <w:t>XXXXX-XXXX</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3F1D" w:rsidRDefault="003E3F1D">
    <w:pPr>
      <w:pStyle w:val="affff"/>
      <w:jc w:val="both"/>
      <w:rPr>
        <w:sz w:val="2"/>
        <w:szCs w:val="2"/>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3F1D" w:rsidRDefault="00CA1306">
    <w:pPr>
      <w:pStyle w:val="affff"/>
      <w:jc w:val="right"/>
    </w:pPr>
    <w:fldSimple w:instr=" STYLEREF  标准文件_文件编号  \* MERGEFORMAT ">
      <w:r w:rsidR="003E3F1D">
        <w:rPr>
          <w:noProof/>
        </w:rPr>
        <w:t>     </w:t>
      </w:r>
    </w:fldSimple>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3F1D" w:rsidRDefault="003E3F1D">
    <w:pPr>
      <w:pStyle w:val="afffff8"/>
    </w:pPr>
    <w:r>
      <w:rPr>
        <w:rFonts w:hAnsi="黑体" w:hint="eastAsia"/>
        <w:color w:val="000000"/>
      </w:rPr>
      <w:t>MR/T XXXXX—XXXX</w:t>
    </w:r>
    <w:r>
      <w:t xml:space="preserve"> </w:t>
    </w:r>
    <w:fldSimple w:instr=" STYLEREF  标准文件_文件编号  \* MERGEFORMAT ">
      <w:r w:rsidR="00E35397" w:rsidRPr="00E35397">
        <w:rPr>
          <w:rFonts w:ascii="MS Mincho" w:eastAsia="MS Mincho" w:hAnsi="MS Mincho" w:cs="MS Mincho"/>
          <w:b/>
          <w:bCs/>
          <w:noProof/>
        </w:rPr>
        <w:t> </w:t>
      </w:r>
      <w:r w:rsidR="00E35397" w:rsidRPr="00E35397">
        <w:rPr>
          <w:rFonts w:ascii="MS Mincho" w:eastAsia="MS Mincho" w:hAnsi="MS Mincho" w:cs="MS Mincho"/>
          <w:noProof/>
        </w:rPr>
        <w:t>    </w:t>
      </w:r>
    </w:fldSimple>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3F1D" w:rsidRDefault="003E3F1D">
    <w:pPr>
      <w:pStyle w:val="afffff8"/>
    </w:pPr>
    <w:bookmarkStart w:id="444" w:name="OLE_LINK22"/>
    <w:bookmarkStart w:id="445" w:name="OLE_LINK23"/>
    <w:r>
      <w:rPr>
        <w:rFonts w:hAnsi="黑体" w:hint="eastAsia"/>
        <w:color w:val="000000"/>
        <w:szCs w:val="21"/>
      </w:rPr>
      <w:t>MR/T XXXXX—XXXX</w:t>
    </w:r>
    <w:bookmarkEnd w:id="444"/>
    <w:bookmarkEnd w:id="445"/>
    <w:r w:rsidR="00CA1306">
      <w:fldChar w:fldCharType="begin"/>
    </w:r>
    <w:r>
      <w:instrText xml:space="preserve"> STYLEREF  标准文件_文件编号  \* MERGEFORMAT </w:instrText>
    </w:r>
    <w:r w:rsidR="00CA1306">
      <w:fldChar w:fldCharType="separate"/>
    </w:r>
    <w:r w:rsidR="00E35397" w:rsidRPr="00E35397">
      <w:rPr>
        <w:rFonts w:ascii="MS Mincho" w:eastAsia="MS Mincho" w:hAnsi="MS Mincho" w:cs="MS Mincho"/>
        <w:b/>
        <w:bCs/>
        <w:noProof/>
      </w:rPr>
      <w:t> </w:t>
    </w:r>
    <w:r w:rsidR="00E35397" w:rsidRPr="00E35397">
      <w:rPr>
        <w:rFonts w:ascii="MS Mincho" w:eastAsia="MS Mincho" w:hAnsi="MS Mincho" w:cs="MS Mincho"/>
        <w:noProof/>
      </w:rPr>
      <w:t>    </w:t>
    </w:r>
    <w:r w:rsidR="00CA1306">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86C704C9"/>
    <w:multiLevelType w:val="singleLevel"/>
    <w:tmpl w:val="86C704C9"/>
    <w:lvl w:ilvl="0">
      <w:start w:val="1"/>
      <w:numFmt w:val="lowerLetter"/>
      <w:suff w:val="nothing"/>
      <w:lvlText w:val="%1）"/>
      <w:lvlJc w:val="left"/>
      <w:pPr>
        <w:ind w:left="600" w:firstLine="0"/>
      </w:pPr>
    </w:lvl>
  </w:abstractNum>
  <w:abstractNum w:abstractNumId="1">
    <w:nsid w:val="AEF26DC0"/>
    <w:multiLevelType w:val="singleLevel"/>
    <w:tmpl w:val="AEF26DC0"/>
    <w:lvl w:ilvl="0">
      <w:start w:val="1"/>
      <w:numFmt w:val="lowerLetter"/>
      <w:suff w:val="nothing"/>
      <w:lvlText w:val="%1）"/>
      <w:lvlJc w:val="left"/>
      <w:pPr>
        <w:ind w:left="1985" w:firstLine="0"/>
      </w:pPr>
    </w:lvl>
  </w:abstractNum>
  <w:abstractNum w:abstractNumId="2">
    <w:nsid w:val="E6DF4E25"/>
    <w:multiLevelType w:val="singleLevel"/>
    <w:tmpl w:val="E6DF4E25"/>
    <w:lvl w:ilvl="0">
      <w:start w:val="1"/>
      <w:numFmt w:val="lowerLetter"/>
      <w:suff w:val="nothing"/>
      <w:lvlText w:val="%1）"/>
      <w:lvlJc w:val="left"/>
      <w:pPr>
        <w:ind w:left="568" w:firstLine="0"/>
      </w:pPr>
    </w:lvl>
  </w:abstractNum>
  <w:abstractNum w:abstractNumId="3">
    <w:nsid w:val="00000011"/>
    <w:multiLevelType w:val="multilevel"/>
    <w:tmpl w:val="00000011"/>
    <w:lvl w:ilvl="0">
      <w:start w:val="1"/>
      <w:numFmt w:val="decimal"/>
      <w:pStyle w:val="a"/>
      <w:suff w:val="nothing"/>
      <w:lvlText w:val="%1　"/>
      <w:lvlJc w:val="left"/>
      <w:pPr>
        <w:ind w:left="0" w:firstLine="0"/>
      </w:pPr>
      <w:rPr>
        <w:rFonts w:ascii="黑体" w:eastAsia="黑体" w:hAnsi="Times New Roman" w:hint="eastAsia"/>
        <w:b w:val="0"/>
        <w:i w:val="0"/>
        <w:sz w:val="21"/>
        <w:szCs w:val="21"/>
      </w:rPr>
    </w:lvl>
    <w:lvl w:ilvl="1">
      <w:start w:val="1"/>
      <w:numFmt w:val="decimal"/>
      <w:pStyle w:val="a0"/>
      <w:suff w:val="nothing"/>
      <w:lvlText w:val="%1.%2　"/>
      <w:lvlJc w:val="left"/>
      <w:pPr>
        <w:ind w:left="1418" w:hanging="709"/>
      </w:pPr>
      <w:rPr>
        <w:rFonts w:ascii="黑体" w:eastAsia="黑体" w:hAnsi="Times New Roman" w:cs="Times New Roman" w:hint="eastAsia"/>
        <w:b w:val="0"/>
        <w:bCs w:val="0"/>
        <w:i w:val="0"/>
        <w:iCs w:val="0"/>
        <w:caps w:val="0"/>
        <w:vanish w:val="0"/>
        <w:color w:val="000000"/>
        <w:spacing w:val="0"/>
        <w:kern w:val="0"/>
        <w:position w:val="0"/>
        <w:sz w:val="21"/>
        <w:szCs w:val="21"/>
        <w:u w:val="none"/>
        <w:vertAlign w:val="baseline"/>
      </w:rPr>
    </w:lvl>
    <w:lvl w:ilvl="2">
      <w:start w:val="1"/>
      <w:numFmt w:val="decimal"/>
      <w:suff w:val="nothing"/>
      <w:lvlText w:val="%1.%2.%3　"/>
      <w:lvlJc w:val="left"/>
      <w:pPr>
        <w:ind w:left="1276" w:firstLine="0"/>
      </w:pPr>
      <w:rPr>
        <w:rFonts w:ascii="黑体" w:eastAsia="黑体" w:hAnsi="Times New Roman" w:hint="eastAsia"/>
        <w:b w:val="0"/>
        <w:i w:val="0"/>
        <w:sz w:val="21"/>
      </w:rPr>
    </w:lvl>
    <w:lvl w:ilvl="3">
      <w:start w:val="1"/>
      <w:numFmt w:val="decimal"/>
      <w:suff w:val="nothing"/>
      <w:lvlText w:val="%1.%2.%3.%4　"/>
      <w:lvlJc w:val="left"/>
      <w:pPr>
        <w:ind w:left="2757" w:hanging="1623"/>
      </w:pPr>
      <w:rPr>
        <w:rFonts w:ascii="黑体" w:eastAsia="黑体" w:hAnsi="Times New Roman" w:hint="eastAsia"/>
        <w:b w:val="0"/>
        <w:i w:val="0"/>
        <w:sz w:val="21"/>
      </w:rPr>
    </w:lvl>
    <w:lvl w:ilvl="4">
      <w:start w:val="1"/>
      <w:numFmt w:val="decimal"/>
      <w:suff w:val="nothing"/>
      <w:lvlText w:val="%1.%2.%3.%4.%5　"/>
      <w:lvlJc w:val="left"/>
      <w:pPr>
        <w:ind w:left="0" w:firstLine="0"/>
      </w:pPr>
      <w:rPr>
        <w:rFonts w:ascii="黑体" w:eastAsia="黑体" w:hAnsi="Times New Roman" w:hint="eastAsia"/>
        <w:b w:val="0"/>
        <w:i w:val="0"/>
        <w:sz w:val="21"/>
      </w:rPr>
    </w:lvl>
    <w:lvl w:ilvl="5">
      <w:start w:val="1"/>
      <w:numFmt w:val="decimal"/>
      <w:suff w:val="nothing"/>
      <w:lvlText w:val="%1.%2.%3.%4.%5.%6　"/>
      <w:lvlJc w:val="left"/>
      <w:pPr>
        <w:ind w:left="0" w:firstLine="0"/>
      </w:pPr>
      <w:rPr>
        <w:rFonts w:ascii="黑体" w:eastAsia="黑体" w:hAnsi="Times New Roman" w:hint="eastAsia"/>
        <w:b w:val="0"/>
        <w:i w:val="0"/>
        <w:sz w:val="21"/>
      </w:rPr>
    </w:lvl>
    <w:lvl w:ilvl="6">
      <w:start w:val="1"/>
      <w:numFmt w:val="decimal"/>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left" w:pos="4351"/>
        </w:tabs>
        <w:ind w:left="3969" w:hanging="1418"/>
      </w:pPr>
      <w:rPr>
        <w:rFonts w:hint="eastAsia"/>
      </w:rPr>
    </w:lvl>
    <w:lvl w:ilvl="8">
      <w:start w:val="1"/>
      <w:numFmt w:val="decimal"/>
      <w:lvlText w:val="%1.%2.%3.%4.%5.%6.%7.%8.%9"/>
      <w:lvlJc w:val="left"/>
      <w:pPr>
        <w:tabs>
          <w:tab w:val="left" w:pos="4777"/>
        </w:tabs>
        <w:ind w:left="4677" w:hanging="1700"/>
      </w:pPr>
      <w:rPr>
        <w:rFonts w:hint="eastAsia"/>
      </w:rPr>
    </w:lvl>
  </w:abstractNum>
  <w:abstractNum w:abstractNumId="4">
    <w:nsid w:val="00E078CF"/>
    <w:multiLevelType w:val="singleLevel"/>
    <w:tmpl w:val="00E078CF"/>
    <w:lvl w:ilvl="0">
      <w:start w:val="1"/>
      <w:numFmt w:val="lowerLetter"/>
      <w:suff w:val="nothing"/>
      <w:lvlText w:val="%1）"/>
      <w:lvlJc w:val="left"/>
      <w:pPr>
        <w:ind w:left="710" w:firstLine="0"/>
      </w:pPr>
    </w:lvl>
  </w:abstractNum>
  <w:abstractNum w:abstractNumId="5">
    <w:nsid w:val="02837933"/>
    <w:multiLevelType w:val="multilevel"/>
    <w:tmpl w:val="02837933"/>
    <w:lvl w:ilvl="0">
      <w:start w:val="1"/>
      <w:numFmt w:val="decimal"/>
      <w:pStyle w:val="a1"/>
      <w:lvlText w:val="[%1]"/>
      <w:lvlJc w:val="left"/>
      <w:pPr>
        <w:tabs>
          <w:tab w:val="left" w:pos="1646"/>
        </w:tabs>
        <w:ind w:left="1646" w:hanging="648"/>
      </w:pPr>
    </w:lvl>
    <w:lvl w:ilvl="1">
      <w:start w:val="1"/>
      <w:numFmt w:val="lowerLetter"/>
      <w:lvlText w:val="%2)"/>
      <w:lvlJc w:val="left"/>
      <w:pPr>
        <w:tabs>
          <w:tab w:val="left" w:pos="1838"/>
        </w:tabs>
        <w:ind w:left="1838" w:hanging="420"/>
      </w:pPr>
    </w:lvl>
    <w:lvl w:ilvl="2">
      <w:start w:val="1"/>
      <w:numFmt w:val="lowerRoman"/>
      <w:lvlText w:val="%3."/>
      <w:lvlJc w:val="right"/>
      <w:pPr>
        <w:tabs>
          <w:tab w:val="left" w:pos="2258"/>
        </w:tabs>
        <w:ind w:left="2258" w:hanging="420"/>
      </w:pPr>
    </w:lvl>
    <w:lvl w:ilvl="3">
      <w:start w:val="1"/>
      <w:numFmt w:val="decimal"/>
      <w:lvlText w:val="%4."/>
      <w:lvlJc w:val="left"/>
      <w:pPr>
        <w:tabs>
          <w:tab w:val="left" w:pos="2678"/>
        </w:tabs>
        <w:ind w:left="2678" w:hanging="420"/>
      </w:pPr>
    </w:lvl>
    <w:lvl w:ilvl="4">
      <w:start w:val="1"/>
      <w:numFmt w:val="lowerLetter"/>
      <w:lvlText w:val="%5)"/>
      <w:lvlJc w:val="left"/>
      <w:pPr>
        <w:tabs>
          <w:tab w:val="left" w:pos="3098"/>
        </w:tabs>
        <w:ind w:left="3098" w:hanging="420"/>
      </w:pPr>
    </w:lvl>
    <w:lvl w:ilvl="5">
      <w:start w:val="1"/>
      <w:numFmt w:val="lowerRoman"/>
      <w:lvlText w:val="%6."/>
      <w:lvlJc w:val="right"/>
      <w:pPr>
        <w:tabs>
          <w:tab w:val="left" w:pos="3518"/>
        </w:tabs>
        <w:ind w:left="3518" w:hanging="420"/>
      </w:pPr>
    </w:lvl>
    <w:lvl w:ilvl="6">
      <w:start w:val="1"/>
      <w:numFmt w:val="decimal"/>
      <w:lvlText w:val="%7."/>
      <w:lvlJc w:val="left"/>
      <w:pPr>
        <w:tabs>
          <w:tab w:val="left" w:pos="3938"/>
        </w:tabs>
        <w:ind w:left="3938" w:hanging="420"/>
      </w:pPr>
    </w:lvl>
    <w:lvl w:ilvl="7">
      <w:start w:val="1"/>
      <w:numFmt w:val="lowerLetter"/>
      <w:lvlText w:val="%8)"/>
      <w:lvlJc w:val="left"/>
      <w:pPr>
        <w:tabs>
          <w:tab w:val="left" w:pos="4358"/>
        </w:tabs>
        <w:ind w:left="4358" w:hanging="420"/>
      </w:pPr>
    </w:lvl>
    <w:lvl w:ilvl="8">
      <w:start w:val="1"/>
      <w:numFmt w:val="lowerRoman"/>
      <w:lvlText w:val="%9."/>
      <w:lvlJc w:val="right"/>
      <w:pPr>
        <w:tabs>
          <w:tab w:val="left" w:pos="4778"/>
        </w:tabs>
        <w:ind w:left="4778" w:hanging="420"/>
      </w:pPr>
    </w:lvl>
  </w:abstractNum>
  <w:abstractNum w:abstractNumId="6">
    <w:nsid w:val="040A15CD"/>
    <w:multiLevelType w:val="multilevel"/>
    <w:tmpl w:val="040A15CD"/>
    <w:lvl w:ilvl="0">
      <w:start w:val="1"/>
      <w:numFmt w:val="none"/>
      <w:suff w:val="nothing"/>
      <w:lvlText w:val="　"/>
      <w:lvlJc w:val="left"/>
      <w:pPr>
        <w:ind w:left="0" w:firstLine="0"/>
      </w:pPr>
    </w:lvl>
    <w:lvl w:ilvl="1">
      <w:start w:val="1"/>
      <w:numFmt w:val="decimal"/>
      <w:isLgl/>
      <w:suff w:val="nothing"/>
      <w:lvlText w:val="%2　"/>
      <w:lvlJc w:val="left"/>
      <w:pPr>
        <w:ind w:left="0" w:firstLine="0"/>
      </w:pPr>
    </w:lvl>
    <w:lvl w:ilvl="2">
      <w:start w:val="1"/>
      <w:numFmt w:val="decimal"/>
      <w:pStyle w:val="a2"/>
      <w:suff w:val="nothing"/>
      <w:lvlText w:val="%1%2.%3　"/>
      <w:lvlJc w:val="left"/>
      <w:pPr>
        <w:ind w:left="0" w:firstLine="0"/>
      </w:pPr>
    </w:lvl>
    <w:lvl w:ilvl="3">
      <w:start w:val="1"/>
      <w:numFmt w:val="decimal"/>
      <w:pStyle w:val="a3"/>
      <w:suff w:val="nothing"/>
      <w:lvlText w:val="%1%2.%3.%4　"/>
      <w:lvlJc w:val="left"/>
      <w:pPr>
        <w:ind w:left="0" w:firstLine="0"/>
      </w:pPr>
    </w:lvl>
    <w:lvl w:ilvl="4">
      <w:start w:val="1"/>
      <w:numFmt w:val="decimal"/>
      <w:pStyle w:val="a4"/>
      <w:suff w:val="nothing"/>
      <w:lvlText w:val="%1%2.%3.%4.%5　"/>
      <w:lvlJc w:val="left"/>
      <w:pPr>
        <w:ind w:left="0" w:firstLine="0"/>
      </w:pPr>
    </w:lvl>
    <w:lvl w:ilvl="5">
      <w:start w:val="1"/>
      <w:numFmt w:val="decimal"/>
      <w:pStyle w:val="a5"/>
      <w:suff w:val="nothing"/>
      <w:lvlText w:val="%1%2.%3.%4.%5.%6　"/>
      <w:lvlJc w:val="left"/>
      <w:pPr>
        <w:ind w:left="0" w:firstLine="0"/>
      </w:pPr>
    </w:lvl>
    <w:lvl w:ilvl="6">
      <w:start w:val="1"/>
      <w:numFmt w:val="decimal"/>
      <w:pStyle w:val="a6"/>
      <w:suff w:val="nothing"/>
      <w:lvlText w:val="%1%2.%3.%4.%5.%6.%7　"/>
      <w:lvlJc w:val="left"/>
      <w:pPr>
        <w:ind w:left="0" w:firstLine="0"/>
      </w:pPr>
    </w:lvl>
    <w:lvl w:ilvl="7">
      <w:start w:val="1"/>
      <w:numFmt w:val="decimal"/>
      <w:lvlText w:val="%1.%2.%3.%4.%5.%6.%7.%8"/>
      <w:lvlJc w:val="left"/>
      <w:pPr>
        <w:tabs>
          <w:tab w:val="left" w:pos="4394"/>
        </w:tabs>
        <w:ind w:left="4394" w:hanging="1418"/>
      </w:pPr>
    </w:lvl>
    <w:lvl w:ilvl="8">
      <w:start w:val="1"/>
      <w:numFmt w:val="decimal"/>
      <w:lvlText w:val="%1.%2.%3.%4.%5.%6.%7.%8.%9"/>
      <w:lvlJc w:val="left"/>
      <w:pPr>
        <w:tabs>
          <w:tab w:val="left" w:pos="5102"/>
        </w:tabs>
        <w:ind w:left="5102" w:hanging="1700"/>
      </w:pPr>
    </w:lvl>
  </w:abstractNum>
  <w:abstractNum w:abstractNumId="7">
    <w:nsid w:val="079102AD"/>
    <w:multiLevelType w:val="multilevel"/>
    <w:tmpl w:val="079102AD"/>
    <w:lvl w:ilvl="0">
      <w:start w:val="1"/>
      <w:numFmt w:val="decimal"/>
      <w:pStyle w:val="a7"/>
      <w:suff w:val="nothing"/>
      <w:lvlText w:val="注%1："/>
      <w:lvlJc w:val="left"/>
      <w:pPr>
        <w:ind w:left="811" w:hanging="448"/>
      </w:pPr>
      <w:rPr>
        <w:rFonts w:ascii="黑体" w:eastAsia="黑体" w:hint="eastAsia"/>
        <w:b w:val="0"/>
        <w:i w:val="0"/>
        <w:sz w:val="18"/>
      </w:rPr>
    </w:lvl>
    <w:lvl w:ilvl="1">
      <w:start w:val="1"/>
      <w:numFmt w:val="lowerLetter"/>
      <w:lvlText w:val="%2)"/>
      <w:lvlJc w:val="left"/>
      <w:pPr>
        <w:tabs>
          <w:tab w:val="left" w:pos="0"/>
        </w:tabs>
        <w:ind w:left="992" w:hanging="629"/>
      </w:pPr>
      <w:rPr>
        <w:rFonts w:hint="eastAsia"/>
      </w:rPr>
    </w:lvl>
    <w:lvl w:ilvl="2">
      <w:start w:val="1"/>
      <w:numFmt w:val="lowerRoman"/>
      <w:lvlText w:val="%3."/>
      <w:lvlJc w:val="right"/>
      <w:pPr>
        <w:tabs>
          <w:tab w:val="left" w:pos="0"/>
        </w:tabs>
        <w:ind w:left="992" w:hanging="629"/>
      </w:pPr>
      <w:rPr>
        <w:rFonts w:hint="eastAsia"/>
      </w:rPr>
    </w:lvl>
    <w:lvl w:ilvl="3">
      <w:start w:val="1"/>
      <w:numFmt w:val="decimal"/>
      <w:lvlText w:val="%4."/>
      <w:lvlJc w:val="left"/>
      <w:pPr>
        <w:tabs>
          <w:tab w:val="left" w:pos="0"/>
        </w:tabs>
        <w:ind w:left="992" w:hanging="629"/>
      </w:pPr>
      <w:rPr>
        <w:rFonts w:hint="eastAsia"/>
      </w:rPr>
    </w:lvl>
    <w:lvl w:ilvl="4">
      <w:start w:val="1"/>
      <w:numFmt w:val="lowerLetter"/>
      <w:lvlText w:val="%5)"/>
      <w:lvlJc w:val="left"/>
      <w:pPr>
        <w:tabs>
          <w:tab w:val="left" w:pos="0"/>
        </w:tabs>
        <w:ind w:left="992" w:hanging="629"/>
      </w:pPr>
      <w:rPr>
        <w:rFonts w:hint="eastAsia"/>
      </w:rPr>
    </w:lvl>
    <w:lvl w:ilvl="5">
      <w:start w:val="1"/>
      <w:numFmt w:val="lowerRoman"/>
      <w:lvlText w:val="%6."/>
      <w:lvlJc w:val="right"/>
      <w:pPr>
        <w:tabs>
          <w:tab w:val="left" w:pos="0"/>
        </w:tabs>
        <w:ind w:left="992" w:hanging="629"/>
      </w:pPr>
      <w:rPr>
        <w:rFonts w:hint="eastAsia"/>
      </w:rPr>
    </w:lvl>
    <w:lvl w:ilvl="6">
      <w:start w:val="1"/>
      <w:numFmt w:val="decimal"/>
      <w:lvlText w:val="%7."/>
      <w:lvlJc w:val="left"/>
      <w:pPr>
        <w:tabs>
          <w:tab w:val="left" w:pos="0"/>
        </w:tabs>
        <w:ind w:left="992" w:hanging="629"/>
      </w:pPr>
      <w:rPr>
        <w:rFonts w:hint="eastAsia"/>
      </w:rPr>
    </w:lvl>
    <w:lvl w:ilvl="7">
      <w:start w:val="1"/>
      <w:numFmt w:val="lowerLetter"/>
      <w:lvlText w:val="%8)"/>
      <w:lvlJc w:val="left"/>
      <w:pPr>
        <w:tabs>
          <w:tab w:val="left" w:pos="0"/>
        </w:tabs>
        <w:ind w:left="992" w:hanging="629"/>
      </w:pPr>
      <w:rPr>
        <w:rFonts w:hint="eastAsia"/>
      </w:rPr>
    </w:lvl>
    <w:lvl w:ilvl="8">
      <w:start w:val="1"/>
      <w:numFmt w:val="lowerRoman"/>
      <w:lvlText w:val="%9."/>
      <w:lvlJc w:val="right"/>
      <w:pPr>
        <w:tabs>
          <w:tab w:val="left" w:pos="0"/>
        </w:tabs>
        <w:ind w:left="992" w:hanging="629"/>
      </w:pPr>
      <w:rPr>
        <w:rFonts w:hint="eastAsia"/>
      </w:rPr>
    </w:lvl>
  </w:abstractNum>
  <w:abstractNum w:abstractNumId="8">
    <w:nsid w:val="07ED3FEA"/>
    <w:multiLevelType w:val="multilevel"/>
    <w:tmpl w:val="07ED3FEA"/>
    <w:lvl w:ilvl="0">
      <w:start w:val="1"/>
      <w:numFmt w:val="none"/>
      <w:pStyle w:val="a8"/>
      <w:lvlText w:val="%1"/>
      <w:lvlJc w:val="left"/>
      <w:pPr>
        <w:ind w:left="425" w:hanging="425"/>
      </w:pPr>
      <w:rPr>
        <w:rFonts w:hint="eastAsia"/>
      </w:rPr>
    </w:lvl>
    <w:lvl w:ilvl="1">
      <w:start w:val="1"/>
      <w:numFmt w:val="decimal"/>
      <w:pStyle w:val="a9"/>
      <w:suff w:val="nothing"/>
      <w:lvlText w:val="%10.%2 "/>
      <w:lvlJc w:val="left"/>
      <w:pPr>
        <w:ind w:left="0" w:firstLine="0"/>
      </w:pPr>
      <w:rPr>
        <w:rFonts w:ascii="黑体" w:eastAsia="黑体" w:hAnsiTheme="minorHAnsi" w:hint="eastAsia"/>
        <w:b w:val="0"/>
        <w:i w:val="0"/>
        <w:sz w:val="21"/>
      </w:rPr>
    </w:lvl>
    <w:lvl w:ilvl="2">
      <w:start w:val="1"/>
      <w:numFmt w:val="decimal"/>
      <w:pStyle w:val="aa"/>
      <w:suff w:val="nothing"/>
      <w:lvlText w:val="%10.%2.%3 "/>
      <w:lvlJc w:val="left"/>
      <w:pPr>
        <w:ind w:left="0" w:firstLine="0"/>
      </w:pPr>
      <w:rPr>
        <w:rFonts w:ascii="黑体" w:eastAsia="黑体" w:hAnsiTheme="minorHAnsi" w:hint="eastAsia"/>
        <w:b w:val="0"/>
        <w:i w:val="0"/>
        <w:sz w:val="21"/>
      </w:rPr>
    </w:lvl>
    <w:lvl w:ilvl="3">
      <w:start w:val="1"/>
      <w:numFmt w:val="decimal"/>
      <w:pStyle w:val="ab"/>
      <w:suff w:val="nothing"/>
      <w:lvlText w:val="%10.%2.%3.%4 "/>
      <w:lvlJc w:val="left"/>
      <w:pPr>
        <w:ind w:left="0" w:firstLine="0"/>
      </w:pPr>
      <w:rPr>
        <w:rFonts w:ascii="黑体" w:eastAsia="黑体" w:hAnsiTheme="minorHAnsi" w:hint="eastAsia"/>
        <w:b w:val="0"/>
        <w:i w:val="0"/>
        <w:sz w:val="21"/>
      </w:rPr>
    </w:lvl>
    <w:lvl w:ilvl="4">
      <w:start w:val="1"/>
      <w:numFmt w:val="decimal"/>
      <w:pStyle w:val="ac"/>
      <w:suff w:val="nothing"/>
      <w:lvlText w:val="%10.%2.%3.%4.%5 "/>
      <w:lvlJc w:val="left"/>
      <w:pPr>
        <w:ind w:left="0" w:firstLine="0"/>
      </w:pPr>
      <w:rPr>
        <w:rFonts w:ascii="黑体" w:eastAsia="黑体" w:hAnsiTheme="minorHAnsi" w:hint="eastAsia"/>
        <w:b w:val="0"/>
        <w:i w:val="0"/>
        <w:sz w:val="21"/>
      </w:rPr>
    </w:lvl>
    <w:lvl w:ilvl="5">
      <w:start w:val="1"/>
      <w:numFmt w:val="decimal"/>
      <w:pStyle w:val="ad"/>
      <w:suff w:val="nothing"/>
      <w:lvlText w:val="%10.%2.%3.%4.%5.%6 "/>
      <w:lvlJc w:val="left"/>
      <w:pPr>
        <w:ind w:left="0" w:firstLine="0"/>
      </w:pPr>
      <w:rPr>
        <w:rFonts w:ascii="黑体" w:eastAsia="黑体" w:hAnsiTheme="minorHAnsi" w:hint="eastAsia"/>
        <w:b w:val="0"/>
        <w:i w:val="0"/>
        <w:sz w:val="21"/>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
    <w:nsid w:val="0AE367E9"/>
    <w:multiLevelType w:val="multilevel"/>
    <w:tmpl w:val="0AE367E9"/>
    <w:lvl w:ilvl="0">
      <w:start w:val="1"/>
      <w:numFmt w:val="none"/>
      <w:pStyle w:val="ae"/>
      <w:suff w:val="nothing"/>
      <w:lvlText w:val="%1示例："/>
      <w:lvlJc w:val="left"/>
      <w:pPr>
        <w:ind w:left="0" w:firstLine="363"/>
      </w:pPr>
      <w:rPr>
        <w:rFonts w:ascii="黑体" w:eastAsia="黑体" w:hint="default"/>
        <w:b w:val="0"/>
        <w:i w:val="0"/>
        <w:sz w:val="21"/>
        <w:szCs w:val="21"/>
      </w:rPr>
    </w:lvl>
    <w:lvl w:ilvl="1">
      <w:start w:val="1"/>
      <w:numFmt w:val="lowerLetter"/>
      <w:lvlText w:val="%2)"/>
      <w:lvlJc w:val="left"/>
      <w:pPr>
        <w:tabs>
          <w:tab w:val="left" w:pos="363"/>
        </w:tabs>
        <w:ind w:left="0" w:firstLine="363"/>
      </w:pPr>
      <w:rPr>
        <w:rFonts w:hint="eastAsia"/>
      </w:rPr>
    </w:lvl>
    <w:lvl w:ilvl="2">
      <w:start w:val="1"/>
      <w:numFmt w:val="lowerRoman"/>
      <w:lvlText w:val="%3."/>
      <w:lvlJc w:val="right"/>
      <w:pPr>
        <w:tabs>
          <w:tab w:val="left" w:pos="363"/>
        </w:tabs>
        <w:ind w:left="0" w:firstLine="363"/>
      </w:pPr>
      <w:rPr>
        <w:rFonts w:hint="eastAsia"/>
      </w:rPr>
    </w:lvl>
    <w:lvl w:ilvl="3">
      <w:start w:val="1"/>
      <w:numFmt w:val="decimal"/>
      <w:lvlText w:val="%4."/>
      <w:lvlJc w:val="left"/>
      <w:pPr>
        <w:tabs>
          <w:tab w:val="left" w:pos="363"/>
        </w:tabs>
        <w:ind w:left="0" w:firstLine="363"/>
      </w:pPr>
      <w:rPr>
        <w:rFonts w:hint="eastAsia"/>
      </w:rPr>
    </w:lvl>
    <w:lvl w:ilvl="4">
      <w:start w:val="1"/>
      <w:numFmt w:val="lowerLetter"/>
      <w:lvlText w:val="%5)"/>
      <w:lvlJc w:val="left"/>
      <w:pPr>
        <w:tabs>
          <w:tab w:val="left" w:pos="363"/>
        </w:tabs>
        <w:ind w:left="0" w:firstLine="363"/>
      </w:pPr>
      <w:rPr>
        <w:rFonts w:hint="eastAsia"/>
      </w:rPr>
    </w:lvl>
    <w:lvl w:ilvl="5">
      <w:start w:val="1"/>
      <w:numFmt w:val="lowerRoman"/>
      <w:lvlText w:val="%6."/>
      <w:lvlJc w:val="right"/>
      <w:pPr>
        <w:tabs>
          <w:tab w:val="left" w:pos="363"/>
        </w:tabs>
        <w:ind w:left="0" w:firstLine="363"/>
      </w:pPr>
      <w:rPr>
        <w:rFonts w:hint="eastAsia"/>
      </w:rPr>
    </w:lvl>
    <w:lvl w:ilvl="6">
      <w:start w:val="1"/>
      <w:numFmt w:val="decimal"/>
      <w:lvlText w:val="%7."/>
      <w:lvlJc w:val="left"/>
      <w:pPr>
        <w:tabs>
          <w:tab w:val="left" w:pos="363"/>
        </w:tabs>
        <w:ind w:left="0" w:firstLine="363"/>
      </w:pPr>
      <w:rPr>
        <w:rFonts w:hint="eastAsia"/>
      </w:rPr>
    </w:lvl>
    <w:lvl w:ilvl="7">
      <w:start w:val="1"/>
      <w:numFmt w:val="lowerLetter"/>
      <w:lvlText w:val="%8)"/>
      <w:lvlJc w:val="left"/>
      <w:pPr>
        <w:tabs>
          <w:tab w:val="left" w:pos="363"/>
        </w:tabs>
        <w:ind w:left="0" w:firstLine="363"/>
      </w:pPr>
      <w:rPr>
        <w:rFonts w:hint="eastAsia"/>
      </w:rPr>
    </w:lvl>
    <w:lvl w:ilvl="8">
      <w:start w:val="1"/>
      <w:numFmt w:val="lowerRoman"/>
      <w:lvlText w:val="%9."/>
      <w:lvlJc w:val="right"/>
      <w:pPr>
        <w:tabs>
          <w:tab w:val="left" w:pos="363"/>
        </w:tabs>
        <w:ind w:left="0" w:firstLine="363"/>
      </w:pPr>
      <w:rPr>
        <w:rFonts w:hint="eastAsia"/>
      </w:rPr>
    </w:lvl>
  </w:abstractNum>
  <w:abstractNum w:abstractNumId="10">
    <w:nsid w:val="0BDC1670"/>
    <w:multiLevelType w:val="multilevel"/>
    <w:tmpl w:val="0BDC1670"/>
    <w:lvl w:ilvl="0">
      <w:start w:val="1"/>
      <w:numFmt w:val="decimal"/>
      <w:pStyle w:val="af"/>
      <w:lvlText w:val="[%1]"/>
      <w:lvlJc w:val="left"/>
      <w:pPr>
        <w:ind w:left="823" w:hanging="420"/>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1">
    <w:nsid w:val="0D051F45"/>
    <w:multiLevelType w:val="multilevel"/>
    <w:tmpl w:val="0D051F45"/>
    <w:lvl w:ilvl="0">
      <w:start w:val="1"/>
      <w:numFmt w:val="lowerRoman"/>
      <w:pStyle w:val="af0"/>
      <w:lvlText w:val="%1)"/>
      <w:lvlJc w:val="left"/>
      <w:pPr>
        <w:tabs>
          <w:tab w:val="left" w:pos="851"/>
        </w:tabs>
        <w:ind w:left="851" w:hanging="426"/>
      </w:pPr>
      <w:rPr>
        <w:rFonts w:ascii="宋体" w:eastAsia="宋体" w:hAnsi="Times New Roman" w:hint="eastAsia"/>
        <w:sz w:val="21"/>
      </w:rPr>
    </w:lvl>
    <w:lvl w:ilvl="1">
      <w:start w:val="1"/>
      <w:numFmt w:val="lowerLetter"/>
      <w:lvlText w:val="%2)"/>
      <w:lvlJc w:val="left"/>
      <w:pPr>
        <w:tabs>
          <w:tab w:val="left" w:pos="1543"/>
        </w:tabs>
        <w:ind w:left="1543" w:hanging="420"/>
      </w:pPr>
      <w:rPr>
        <w:rFonts w:hint="eastAsia"/>
      </w:rPr>
    </w:lvl>
    <w:lvl w:ilvl="2">
      <w:start w:val="1"/>
      <w:numFmt w:val="lowerRoman"/>
      <w:lvlText w:val="%3."/>
      <w:lvlJc w:val="right"/>
      <w:pPr>
        <w:tabs>
          <w:tab w:val="left" w:pos="1963"/>
        </w:tabs>
        <w:ind w:left="1963" w:hanging="420"/>
      </w:pPr>
      <w:rPr>
        <w:rFonts w:hint="eastAsia"/>
      </w:rPr>
    </w:lvl>
    <w:lvl w:ilvl="3">
      <w:start w:val="1"/>
      <w:numFmt w:val="decimal"/>
      <w:lvlText w:val="%4."/>
      <w:lvlJc w:val="left"/>
      <w:pPr>
        <w:tabs>
          <w:tab w:val="left" w:pos="2383"/>
        </w:tabs>
        <w:ind w:left="2383" w:hanging="420"/>
      </w:pPr>
      <w:rPr>
        <w:rFonts w:hint="eastAsia"/>
      </w:rPr>
    </w:lvl>
    <w:lvl w:ilvl="4">
      <w:start w:val="1"/>
      <w:numFmt w:val="lowerLetter"/>
      <w:lvlText w:val="%5)"/>
      <w:lvlJc w:val="left"/>
      <w:pPr>
        <w:tabs>
          <w:tab w:val="left" w:pos="2803"/>
        </w:tabs>
        <w:ind w:left="2803" w:hanging="420"/>
      </w:pPr>
      <w:rPr>
        <w:rFonts w:hint="eastAsia"/>
      </w:rPr>
    </w:lvl>
    <w:lvl w:ilvl="5">
      <w:start w:val="1"/>
      <w:numFmt w:val="lowerRoman"/>
      <w:lvlText w:val="%6."/>
      <w:lvlJc w:val="right"/>
      <w:pPr>
        <w:tabs>
          <w:tab w:val="left" w:pos="3223"/>
        </w:tabs>
        <w:ind w:left="3223" w:hanging="420"/>
      </w:pPr>
      <w:rPr>
        <w:rFonts w:hint="eastAsia"/>
      </w:rPr>
    </w:lvl>
    <w:lvl w:ilvl="6">
      <w:start w:val="1"/>
      <w:numFmt w:val="decimal"/>
      <w:lvlText w:val="%7."/>
      <w:lvlJc w:val="left"/>
      <w:pPr>
        <w:tabs>
          <w:tab w:val="left" w:pos="3643"/>
        </w:tabs>
        <w:ind w:left="3643" w:hanging="420"/>
      </w:pPr>
      <w:rPr>
        <w:rFonts w:hint="eastAsia"/>
      </w:rPr>
    </w:lvl>
    <w:lvl w:ilvl="7">
      <w:start w:val="1"/>
      <w:numFmt w:val="lowerLetter"/>
      <w:lvlText w:val="%8)"/>
      <w:lvlJc w:val="left"/>
      <w:pPr>
        <w:tabs>
          <w:tab w:val="left" w:pos="4063"/>
        </w:tabs>
        <w:ind w:left="4063" w:hanging="420"/>
      </w:pPr>
      <w:rPr>
        <w:rFonts w:hint="eastAsia"/>
      </w:rPr>
    </w:lvl>
    <w:lvl w:ilvl="8">
      <w:start w:val="1"/>
      <w:numFmt w:val="lowerRoman"/>
      <w:lvlText w:val="%9."/>
      <w:lvlJc w:val="right"/>
      <w:pPr>
        <w:tabs>
          <w:tab w:val="left" w:pos="4483"/>
        </w:tabs>
        <w:ind w:left="4483" w:hanging="420"/>
      </w:pPr>
      <w:rPr>
        <w:rFonts w:hint="eastAsia"/>
      </w:rPr>
    </w:lvl>
  </w:abstractNum>
  <w:abstractNum w:abstractNumId="12">
    <w:nsid w:val="1409A074"/>
    <w:multiLevelType w:val="singleLevel"/>
    <w:tmpl w:val="1409A074"/>
    <w:lvl w:ilvl="0">
      <w:start w:val="1"/>
      <w:numFmt w:val="lowerLetter"/>
      <w:suff w:val="nothing"/>
      <w:lvlText w:val="%1）"/>
      <w:lvlJc w:val="left"/>
      <w:pPr>
        <w:ind w:left="3119" w:firstLine="0"/>
      </w:pPr>
    </w:lvl>
  </w:abstractNum>
  <w:abstractNum w:abstractNumId="13">
    <w:nsid w:val="1AD20F90"/>
    <w:multiLevelType w:val="multilevel"/>
    <w:tmpl w:val="1AD20F90"/>
    <w:lvl w:ilvl="0">
      <w:start w:val="1"/>
      <w:numFmt w:val="none"/>
      <w:pStyle w:val="af1"/>
      <w:lvlText w:val="%1注："/>
      <w:lvlJc w:val="left"/>
      <w:pPr>
        <w:tabs>
          <w:tab w:val="left" w:pos="845"/>
        </w:tabs>
        <w:ind w:left="-102" w:firstLine="419"/>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4">
    <w:nsid w:val="1AF15012"/>
    <w:multiLevelType w:val="multilevel"/>
    <w:tmpl w:val="1AF15012"/>
    <w:lvl w:ilvl="0">
      <w:start w:val="1"/>
      <w:numFmt w:val="upperLetter"/>
      <w:pStyle w:val="af2"/>
      <w:suff w:val="nothing"/>
      <w:lvlText w:val="附 录(Annex) %1"/>
      <w:lvlJc w:val="left"/>
      <w:pPr>
        <w:ind w:left="0" w:firstLine="0"/>
      </w:pPr>
    </w:lvl>
    <w:lvl w:ilvl="1">
      <w:start w:val="1"/>
      <w:numFmt w:val="decimal"/>
      <w:suff w:val="nothing"/>
      <w:lvlText w:val="%1.%2　"/>
      <w:lvlJc w:val="left"/>
      <w:pPr>
        <w:ind w:left="0" w:firstLine="0"/>
      </w:pPr>
    </w:lvl>
    <w:lvl w:ilvl="2">
      <w:start w:val="1"/>
      <w:numFmt w:val="decimal"/>
      <w:suff w:val="nothing"/>
      <w:lvlText w:val="%1.%2.%3　"/>
      <w:lvlJc w:val="left"/>
      <w:pPr>
        <w:ind w:left="0" w:firstLine="0"/>
      </w:pPr>
    </w:lvl>
    <w:lvl w:ilvl="3">
      <w:start w:val="1"/>
      <w:numFmt w:val="decimal"/>
      <w:suff w:val="nothing"/>
      <w:lvlText w:val="%1.%2.%3.%4　"/>
      <w:lvlJc w:val="left"/>
      <w:pPr>
        <w:ind w:left="0" w:firstLine="0"/>
      </w:pPr>
    </w:lvl>
    <w:lvl w:ilvl="4">
      <w:start w:val="1"/>
      <w:numFmt w:val="decimal"/>
      <w:suff w:val="nothing"/>
      <w:lvlText w:val="%1.%2.%3.%4.%5　"/>
      <w:lvlJc w:val="left"/>
      <w:pPr>
        <w:ind w:left="0" w:firstLine="0"/>
      </w:pPr>
    </w:lvl>
    <w:lvl w:ilvl="5">
      <w:start w:val="1"/>
      <w:numFmt w:val="decimal"/>
      <w:suff w:val="nothing"/>
      <w:lvlText w:val="%1.%2.%3.%4.%5.%6　"/>
      <w:lvlJc w:val="left"/>
      <w:pPr>
        <w:ind w:left="0" w:firstLine="0"/>
      </w:pPr>
    </w:lvl>
    <w:lvl w:ilvl="6">
      <w:start w:val="1"/>
      <w:numFmt w:val="decimal"/>
      <w:suff w:val="nothing"/>
      <w:lvlText w:val="%1.%2.%3.%4.%5.%6.%7　"/>
      <w:lvlJc w:val="left"/>
      <w:pPr>
        <w:ind w:left="0" w:firstLine="0"/>
      </w:pPr>
    </w:lvl>
    <w:lvl w:ilvl="7">
      <w:start w:val="1"/>
      <w:numFmt w:val="decimal"/>
      <w:lvlText w:val="%1.%2.%3.%4.%5.%6.%7.%8"/>
      <w:lvlJc w:val="left"/>
      <w:pPr>
        <w:tabs>
          <w:tab w:val="left" w:pos="4394"/>
        </w:tabs>
        <w:ind w:left="4394" w:hanging="1418"/>
      </w:pPr>
    </w:lvl>
    <w:lvl w:ilvl="8">
      <w:start w:val="1"/>
      <w:numFmt w:val="decimal"/>
      <w:lvlText w:val="%1.%2.%3.%4.%5.%6.%7.%8.%9"/>
      <w:lvlJc w:val="left"/>
      <w:pPr>
        <w:tabs>
          <w:tab w:val="left" w:pos="5102"/>
        </w:tabs>
        <w:ind w:left="5102" w:hanging="1700"/>
      </w:pPr>
    </w:lvl>
  </w:abstractNum>
  <w:abstractNum w:abstractNumId="15">
    <w:nsid w:val="1EAA1992"/>
    <w:multiLevelType w:val="multilevel"/>
    <w:tmpl w:val="1EAA1992"/>
    <w:lvl w:ilvl="0">
      <w:start w:val="1"/>
      <w:numFmt w:val="none"/>
      <w:pStyle w:val="af3"/>
      <w:suff w:val="nothing"/>
      <w:lvlText w:val="——"/>
      <w:lvlJc w:val="left"/>
      <w:pPr>
        <w:ind w:left="794" w:hanging="397"/>
      </w:pPr>
    </w:lvl>
    <w:lvl w:ilvl="1">
      <w:start w:val="1"/>
      <w:numFmt w:val="decimal"/>
      <w:suff w:val="nothing"/>
      <w:lvlText w:val="%1.%2　"/>
      <w:lvlJc w:val="left"/>
      <w:pPr>
        <w:ind w:left="397" w:firstLine="0"/>
      </w:pPr>
    </w:lvl>
    <w:lvl w:ilvl="2">
      <w:start w:val="1"/>
      <w:numFmt w:val="decimal"/>
      <w:suff w:val="nothing"/>
      <w:lvlText w:val="%1.%2.%3　"/>
      <w:lvlJc w:val="left"/>
      <w:pPr>
        <w:ind w:left="397" w:firstLine="0"/>
      </w:pPr>
    </w:lvl>
    <w:lvl w:ilvl="3">
      <w:start w:val="1"/>
      <w:numFmt w:val="decimal"/>
      <w:suff w:val="nothing"/>
      <w:lvlText w:val="%1.%2.%3.%4　"/>
      <w:lvlJc w:val="left"/>
      <w:pPr>
        <w:ind w:left="397" w:firstLine="0"/>
      </w:pPr>
    </w:lvl>
    <w:lvl w:ilvl="4">
      <w:start w:val="1"/>
      <w:numFmt w:val="decimal"/>
      <w:suff w:val="nothing"/>
      <w:lvlText w:val="%1.%2.%3.%4.%5　"/>
      <w:lvlJc w:val="left"/>
      <w:pPr>
        <w:ind w:left="397" w:firstLine="0"/>
      </w:pPr>
    </w:lvl>
    <w:lvl w:ilvl="5">
      <w:start w:val="1"/>
      <w:numFmt w:val="decimal"/>
      <w:suff w:val="nothing"/>
      <w:lvlText w:val="%1.%2.%3.%4.%5.%6　"/>
      <w:lvlJc w:val="left"/>
      <w:pPr>
        <w:ind w:left="397" w:firstLine="0"/>
      </w:pPr>
    </w:lvl>
    <w:lvl w:ilvl="6">
      <w:start w:val="1"/>
      <w:numFmt w:val="decimal"/>
      <w:suff w:val="nothing"/>
      <w:lvlText w:val="%1.%2.%3.%4.%5.%6.%7　"/>
      <w:lvlJc w:val="left"/>
      <w:pPr>
        <w:ind w:left="397" w:firstLine="0"/>
      </w:pPr>
    </w:lvl>
    <w:lvl w:ilvl="7">
      <w:start w:val="1"/>
      <w:numFmt w:val="decimal"/>
      <w:lvlText w:val="%1.%2.%3.%4.%5.%6.%7.%8"/>
      <w:lvlJc w:val="left"/>
      <w:pPr>
        <w:tabs>
          <w:tab w:val="left" w:pos="4791"/>
        </w:tabs>
        <w:ind w:left="4791" w:hanging="1418"/>
      </w:pPr>
    </w:lvl>
    <w:lvl w:ilvl="8">
      <w:start w:val="1"/>
      <w:numFmt w:val="decimal"/>
      <w:lvlText w:val="%1.%2.%3.%4.%5.%6.%7.%8.%9"/>
      <w:lvlJc w:val="left"/>
      <w:pPr>
        <w:tabs>
          <w:tab w:val="left" w:pos="5499"/>
        </w:tabs>
        <w:ind w:left="5499" w:hanging="1700"/>
      </w:pPr>
    </w:lvl>
  </w:abstractNum>
  <w:abstractNum w:abstractNumId="16">
    <w:nsid w:val="2C5917C3"/>
    <w:multiLevelType w:val="multilevel"/>
    <w:tmpl w:val="2C5917C3"/>
    <w:lvl w:ilvl="0">
      <w:start w:val="1"/>
      <w:numFmt w:val="none"/>
      <w:pStyle w:val="af4"/>
      <w:lvlText w:val="%1——"/>
      <w:lvlJc w:val="left"/>
      <w:pPr>
        <w:tabs>
          <w:tab w:val="left" w:pos="6947"/>
        </w:tabs>
        <w:ind w:left="6947" w:hanging="426"/>
      </w:pPr>
      <w:rPr>
        <w:rFonts w:ascii="宋体" w:eastAsia="宋体" w:hAnsi="Times New Roman" w:hint="eastAsia"/>
        <w:b w:val="0"/>
        <w:i w:val="0"/>
        <w:sz w:val="21"/>
      </w:rPr>
    </w:lvl>
    <w:lvl w:ilvl="1">
      <w:start w:val="1"/>
      <w:numFmt w:val="none"/>
      <w:pStyle w:val="2"/>
      <w:lvlText w:val=""/>
      <w:lvlJc w:val="left"/>
      <w:pPr>
        <w:ind w:left="851" w:hanging="431"/>
      </w:pPr>
      <w:rPr>
        <w:rFonts w:ascii="Symbol" w:hAnsi="Symbol" w:hint="default"/>
        <w:sz w:val="21"/>
      </w:rPr>
    </w:lvl>
    <w:lvl w:ilvl="2">
      <w:start w:val="1"/>
      <w:numFmt w:val="bullet"/>
      <w:pStyle w:val="af5"/>
      <w:lvlText w:val=""/>
      <w:lvlJc w:val="left"/>
      <w:pPr>
        <w:ind w:left="851" w:hanging="426"/>
      </w:pPr>
      <w:rPr>
        <w:rFonts w:ascii="Wingdings" w:hAnsi="Wingdings" w:hint="default"/>
        <w:sz w:val="21"/>
      </w:rPr>
    </w:lvl>
    <w:lvl w:ilvl="3">
      <w:start w:val="1"/>
      <w:numFmt w:val="decimal"/>
      <w:lvlText w:val="%4."/>
      <w:lvlJc w:val="left"/>
      <w:pPr>
        <w:tabs>
          <w:tab w:val="left" w:pos="2071"/>
        </w:tabs>
        <w:ind w:left="1884" w:hanging="528"/>
      </w:pPr>
      <w:rPr>
        <w:rFonts w:hint="eastAsia"/>
      </w:rPr>
    </w:lvl>
    <w:lvl w:ilvl="4">
      <w:start w:val="1"/>
      <w:numFmt w:val="lowerLetter"/>
      <w:lvlText w:val="%5)"/>
      <w:lvlJc w:val="left"/>
      <w:pPr>
        <w:tabs>
          <w:tab w:val="left" w:pos="2383"/>
        </w:tabs>
        <w:ind w:left="2196" w:hanging="528"/>
      </w:pPr>
      <w:rPr>
        <w:rFonts w:hint="eastAsia"/>
      </w:rPr>
    </w:lvl>
    <w:lvl w:ilvl="5">
      <w:start w:val="1"/>
      <w:numFmt w:val="lowerRoman"/>
      <w:lvlText w:val="%6."/>
      <w:lvlJc w:val="right"/>
      <w:pPr>
        <w:tabs>
          <w:tab w:val="left" w:pos="2695"/>
        </w:tabs>
        <w:ind w:left="2508" w:hanging="528"/>
      </w:pPr>
      <w:rPr>
        <w:rFonts w:hint="eastAsia"/>
      </w:rPr>
    </w:lvl>
    <w:lvl w:ilvl="6">
      <w:start w:val="1"/>
      <w:numFmt w:val="decimal"/>
      <w:lvlText w:val="%7."/>
      <w:lvlJc w:val="left"/>
      <w:pPr>
        <w:tabs>
          <w:tab w:val="left" w:pos="3007"/>
        </w:tabs>
        <w:ind w:left="2820" w:hanging="528"/>
      </w:pPr>
      <w:rPr>
        <w:rFonts w:hint="eastAsia"/>
      </w:rPr>
    </w:lvl>
    <w:lvl w:ilvl="7">
      <w:start w:val="1"/>
      <w:numFmt w:val="lowerLetter"/>
      <w:lvlText w:val="%8)"/>
      <w:lvlJc w:val="left"/>
      <w:pPr>
        <w:tabs>
          <w:tab w:val="left" w:pos="3319"/>
        </w:tabs>
        <w:ind w:left="3132" w:hanging="528"/>
      </w:pPr>
      <w:rPr>
        <w:rFonts w:hint="eastAsia"/>
      </w:rPr>
    </w:lvl>
    <w:lvl w:ilvl="8">
      <w:start w:val="1"/>
      <w:numFmt w:val="lowerRoman"/>
      <w:lvlText w:val="%9."/>
      <w:lvlJc w:val="right"/>
      <w:pPr>
        <w:tabs>
          <w:tab w:val="left" w:pos="3631"/>
        </w:tabs>
        <w:ind w:left="3444" w:hanging="528"/>
      </w:pPr>
      <w:rPr>
        <w:rFonts w:hint="eastAsia"/>
      </w:rPr>
    </w:lvl>
  </w:abstractNum>
  <w:abstractNum w:abstractNumId="17">
    <w:nsid w:val="32F04FB2"/>
    <w:multiLevelType w:val="multilevel"/>
    <w:tmpl w:val="32F04FB2"/>
    <w:lvl w:ilvl="0">
      <w:start w:val="1"/>
      <w:numFmt w:val="lowerLetter"/>
      <w:pStyle w:val="af6"/>
      <w:lvlText w:val="%1"/>
      <w:lvlJc w:val="left"/>
      <w:pPr>
        <w:tabs>
          <w:tab w:val="left" w:pos="539"/>
        </w:tabs>
        <w:ind w:left="539" w:hanging="119"/>
      </w:pPr>
      <w:rPr>
        <w:rFonts w:hint="eastAsia"/>
        <w:caps w:val="0"/>
        <w:strike w:val="0"/>
        <w:dstrike w:val="0"/>
        <w:vanish w:val="0"/>
        <w:vertAlign w:val="superscript"/>
      </w:rPr>
    </w:lvl>
    <w:lvl w:ilvl="1">
      <w:start w:val="1"/>
      <w:numFmt w:val="lowerLetter"/>
      <w:lvlText w:val="%2)"/>
      <w:lvlJc w:val="left"/>
      <w:pPr>
        <w:ind w:left="1040" w:hanging="420"/>
      </w:pPr>
      <w:rPr>
        <w:rFonts w:hint="eastAsia"/>
      </w:rPr>
    </w:lvl>
    <w:lvl w:ilvl="2">
      <w:start w:val="1"/>
      <w:numFmt w:val="lowerRoman"/>
      <w:lvlText w:val="%3."/>
      <w:lvlJc w:val="right"/>
      <w:pPr>
        <w:ind w:left="1460" w:hanging="420"/>
      </w:pPr>
      <w:rPr>
        <w:rFonts w:hint="eastAsia"/>
      </w:rPr>
    </w:lvl>
    <w:lvl w:ilvl="3">
      <w:start w:val="1"/>
      <w:numFmt w:val="decimal"/>
      <w:lvlText w:val="%4."/>
      <w:lvlJc w:val="left"/>
      <w:pPr>
        <w:ind w:left="1880" w:hanging="420"/>
      </w:pPr>
      <w:rPr>
        <w:rFonts w:hint="eastAsia"/>
      </w:rPr>
    </w:lvl>
    <w:lvl w:ilvl="4">
      <w:start w:val="1"/>
      <w:numFmt w:val="lowerLetter"/>
      <w:lvlText w:val="%5)"/>
      <w:lvlJc w:val="left"/>
      <w:pPr>
        <w:ind w:left="2300" w:hanging="420"/>
      </w:pPr>
      <w:rPr>
        <w:rFonts w:hint="eastAsia"/>
      </w:rPr>
    </w:lvl>
    <w:lvl w:ilvl="5">
      <w:start w:val="1"/>
      <w:numFmt w:val="lowerRoman"/>
      <w:lvlText w:val="%6."/>
      <w:lvlJc w:val="right"/>
      <w:pPr>
        <w:ind w:left="2720" w:hanging="420"/>
      </w:pPr>
      <w:rPr>
        <w:rFonts w:hint="eastAsia"/>
      </w:rPr>
    </w:lvl>
    <w:lvl w:ilvl="6">
      <w:start w:val="1"/>
      <w:numFmt w:val="decimal"/>
      <w:lvlText w:val="%7."/>
      <w:lvlJc w:val="left"/>
      <w:pPr>
        <w:ind w:left="3140" w:hanging="420"/>
      </w:pPr>
      <w:rPr>
        <w:rFonts w:hint="eastAsia"/>
      </w:rPr>
    </w:lvl>
    <w:lvl w:ilvl="7">
      <w:start w:val="1"/>
      <w:numFmt w:val="lowerLetter"/>
      <w:lvlText w:val="%8)"/>
      <w:lvlJc w:val="left"/>
      <w:pPr>
        <w:ind w:left="3560" w:hanging="420"/>
      </w:pPr>
      <w:rPr>
        <w:rFonts w:hint="eastAsia"/>
      </w:rPr>
    </w:lvl>
    <w:lvl w:ilvl="8">
      <w:start w:val="1"/>
      <w:numFmt w:val="lowerRoman"/>
      <w:lvlText w:val="%9."/>
      <w:lvlJc w:val="right"/>
      <w:pPr>
        <w:ind w:left="3980" w:hanging="420"/>
      </w:pPr>
      <w:rPr>
        <w:rFonts w:hint="eastAsia"/>
      </w:rPr>
    </w:lvl>
  </w:abstractNum>
  <w:abstractNum w:abstractNumId="18">
    <w:nsid w:val="44C50F90"/>
    <w:multiLevelType w:val="multilevel"/>
    <w:tmpl w:val="44C50F90"/>
    <w:lvl w:ilvl="0">
      <w:start w:val="1"/>
      <w:numFmt w:val="lowerLetter"/>
      <w:pStyle w:val="af7"/>
      <w:lvlText w:val="%1)"/>
      <w:lvlJc w:val="left"/>
      <w:pPr>
        <w:tabs>
          <w:tab w:val="left" w:pos="851"/>
        </w:tabs>
        <w:ind w:left="851" w:hanging="426"/>
      </w:pPr>
      <w:rPr>
        <w:rFonts w:ascii="宋体" w:eastAsia="宋体" w:hAnsi="Times New Roman" w:hint="eastAsia"/>
        <w:sz w:val="21"/>
      </w:rPr>
    </w:lvl>
    <w:lvl w:ilvl="1">
      <w:start w:val="1"/>
      <w:numFmt w:val="decimal"/>
      <w:pStyle w:val="af8"/>
      <w:lvlText w:val="%2)"/>
      <w:lvlJc w:val="left"/>
      <w:pPr>
        <w:tabs>
          <w:tab w:val="left" w:pos="1276"/>
        </w:tabs>
        <w:ind w:left="1276" w:hanging="425"/>
      </w:pPr>
      <w:rPr>
        <w:rFonts w:ascii="宋体" w:eastAsia="宋体" w:hAnsi="Times New Roman" w:hint="eastAsia"/>
        <w:sz w:val="21"/>
      </w:rPr>
    </w:lvl>
    <w:lvl w:ilvl="2">
      <w:start w:val="1"/>
      <w:numFmt w:val="decimal"/>
      <w:pStyle w:val="af9"/>
      <w:lvlText w:val="(%3)"/>
      <w:lvlJc w:val="left"/>
      <w:pPr>
        <w:ind w:left="1701" w:hanging="425"/>
      </w:pPr>
      <w:rPr>
        <w:rFonts w:ascii="宋体" w:eastAsia="宋体" w:hAnsi="Times New Roman" w:hint="eastAsia"/>
        <w:sz w:val="21"/>
      </w:rPr>
    </w:lvl>
    <w:lvl w:ilvl="3">
      <w:start w:val="1"/>
      <w:numFmt w:val="decimal"/>
      <w:lvlText w:val="%4."/>
      <w:lvlJc w:val="left"/>
      <w:pPr>
        <w:tabs>
          <w:tab w:val="left" w:pos="2100"/>
        </w:tabs>
        <w:ind w:left="2099" w:hanging="419"/>
      </w:pPr>
      <w:rPr>
        <w:rFonts w:hint="eastAsia"/>
      </w:rPr>
    </w:lvl>
    <w:lvl w:ilvl="4">
      <w:start w:val="1"/>
      <w:numFmt w:val="lowerLetter"/>
      <w:lvlText w:val="%5)"/>
      <w:lvlJc w:val="left"/>
      <w:pPr>
        <w:tabs>
          <w:tab w:val="left" w:pos="2520"/>
        </w:tabs>
        <w:ind w:left="2519" w:hanging="419"/>
      </w:pPr>
      <w:rPr>
        <w:rFonts w:hint="eastAsia"/>
      </w:rPr>
    </w:lvl>
    <w:lvl w:ilvl="5">
      <w:start w:val="1"/>
      <w:numFmt w:val="lowerRoman"/>
      <w:lvlText w:val="%6."/>
      <w:lvlJc w:val="right"/>
      <w:pPr>
        <w:tabs>
          <w:tab w:val="left" w:pos="2940"/>
        </w:tabs>
        <w:ind w:left="2939" w:hanging="419"/>
      </w:pPr>
      <w:rPr>
        <w:rFonts w:hint="eastAsia"/>
      </w:rPr>
    </w:lvl>
    <w:lvl w:ilvl="6">
      <w:start w:val="1"/>
      <w:numFmt w:val="decimal"/>
      <w:lvlText w:val="%7."/>
      <w:lvlJc w:val="left"/>
      <w:pPr>
        <w:tabs>
          <w:tab w:val="left" w:pos="3360"/>
        </w:tabs>
        <w:ind w:left="3359" w:hanging="419"/>
      </w:pPr>
      <w:rPr>
        <w:rFonts w:hint="eastAsia"/>
      </w:rPr>
    </w:lvl>
    <w:lvl w:ilvl="7">
      <w:start w:val="1"/>
      <w:numFmt w:val="lowerLetter"/>
      <w:lvlText w:val="%8)"/>
      <w:lvlJc w:val="left"/>
      <w:pPr>
        <w:tabs>
          <w:tab w:val="left" w:pos="3780"/>
        </w:tabs>
        <w:ind w:left="3779" w:hanging="419"/>
      </w:pPr>
      <w:rPr>
        <w:rFonts w:hint="eastAsia"/>
      </w:rPr>
    </w:lvl>
    <w:lvl w:ilvl="8">
      <w:start w:val="1"/>
      <w:numFmt w:val="lowerRoman"/>
      <w:lvlText w:val="%9."/>
      <w:lvlJc w:val="right"/>
      <w:pPr>
        <w:tabs>
          <w:tab w:val="left" w:pos="4200"/>
        </w:tabs>
        <w:ind w:left="4199" w:hanging="419"/>
      </w:pPr>
      <w:rPr>
        <w:rFonts w:hint="eastAsia"/>
      </w:rPr>
    </w:lvl>
  </w:abstractNum>
  <w:abstractNum w:abstractNumId="19">
    <w:nsid w:val="48802D1C"/>
    <w:multiLevelType w:val="multilevel"/>
    <w:tmpl w:val="48802D1C"/>
    <w:lvl w:ilvl="0">
      <w:start w:val="1"/>
      <w:numFmt w:val="upperLetter"/>
      <w:pStyle w:val="afa"/>
      <w:lvlText w:val="%1"/>
      <w:lvlJc w:val="left"/>
      <w:pPr>
        <w:ind w:left="420" w:hanging="420"/>
      </w:pPr>
      <w:rPr>
        <w:rFonts w:hint="eastAsia"/>
      </w:rPr>
    </w:lvl>
    <w:lvl w:ilvl="1">
      <w:start w:val="1"/>
      <w:numFmt w:val="decimal"/>
      <w:pStyle w:val="afb"/>
      <w:suff w:val="space"/>
      <w:lvlText w:val="图%1.%2"/>
      <w:lvlJc w:val="center"/>
      <w:pPr>
        <w:ind w:left="0" w:firstLine="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20">
    <w:nsid w:val="4B733A5F"/>
    <w:multiLevelType w:val="multilevel"/>
    <w:tmpl w:val="4B733A5F"/>
    <w:lvl w:ilvl="0">
      <w:start w:val="1"/>
      <w:numFmt w:val="decimal"/>
      <w:pStyle w:val="afc"/>
      <w:suff w:val="nothing"/>
      <w:lvlText w:val="示例%1："/>
      <w:lvlJc w:val="left"/>
      <w:pPr>
        <w:ind w:left="0" w:firstLine="363"/>
      </w:pPr>
      <w:rPr>
        <w:rFonts w:ascii="黑体" w:eastAsia="黑体" w:hint="default"/>
        <w:b w:val="0"/>
        <w:i w:val="0"/>
        <w:sz w:val="20"/>
        <w:szCs w:val="21"/>
      </w:rPr>
    </w:lvl>
    <w:lvl w:ilvl="1">
      <w:start w:val="1"/>
      <w:numFmt w:val="none"/>
      <w:suff w:val="space"/>
      <w:lvlText w:val=""/>
      <w:lvlJc w:val="left"/>
      <w:pPr>
        <w:ind w:left="0" w:firstLine="0"/>
      </w:pPr>
      <w:rPr>
        <w:rFonts w:hint="eastAsia"/>
      </w:rPr>
    </w:lvl>
    <w:lvl w:ilvl="2">
      <w:start w:val="1"/>
      <w:numFmt w:val="decimal"/>
      <w:suff w:val="space"/>
      <w:lvlText w:val="2.2.%3"/>
      <w:lvlJc w:val="left"/>
      <w:pPr>
        <w:ind w:left="0" w:firstLine="0"/>
      </w:pPr>
      <w:rPr>
        <w:rFonts w:hint="eastAsia"/>
      </w:rPr>
    </w:lvl>
    <w:lvl w:ilvl="3">
      <w:start w:val="1"/>
      <w:numFmt w:val="decimal"/>
      <w:lvlText w:val="%4."/>
      <w:lvlJc w:val="left"/>
      <w:pPr>
        <w:tabs>
          <w:tab w:val="left" w:pos="0"/>
        </w:tabs>
        <w:ind w:left="992" w:hanging="629"/>
      </w:pPr>
      <w:rPr>
        <w:rFonts w:hint="eastAsia"/>
      </w:rPr>
    </w:lvl>
    <w:lvl w:ilvl="4">
      <w:start w:val="1"/>
      <w:numFmt w:val="lowerLetter"/>
      <w:lvlText w:val="%5)"/>
      <w:lvlJc w:val="left"/>
      <w:pPr>
        <w:tabs>
          <w:tab w:val="left" w:pos="0"/>
        </w:tabs>
        <w:ind w:left="992" w:hanging="629"/>
      </w:pPr>
      <w:rPr>
        <w:rFonts w:hint="eastAsia"/>
      </w:rPr>
    </w:lvl>
    <w:lvl w:ilvl="5">
      <w:start w:val="1"/>
      <w:numFmt w:val="lowerRoman"/>
      <w:lvlText w:val="%6."/>
      <w:lvlJc w:val="right"/>
      <w:pPr>
        <w:tabs>
          <w:tab w:val="left" w:pos="0"/>
        </w:tabs>
        <w:ind w:left="992" w:hanging="629"/>
      </w:pPr>
      <w:rPr>
        <w:rFonts w:hint="eastAsia"/>
      </w:rPr>
    </w:lvl>
    <w:lvl w:ilvl="6">
      <w:start w:val="1"/>
      <w:numFmt w:val="decimal"/>
      <w:lvlText w:val="%7."/>
      <w:lvlJc w:val="left"/>
      <w:pPr>
        <w:tabs>
          <w:tab w:val="left" w:pos="0"/>
        </w:tabs>
        <w:ind w:left="992" w:hanging="629"/>
      </w:pPr>
      <w:rPr>
        <w:rFonts w:hint="eastAsia"/>
      </w:rPr>
    </w:lvl>
    <w:lvl w:ilvl="7">
      <w:start w:val="1"/>
      <w:numFmt w:val="lowerLetter"/>
      <w:lvlText w:val="%8)"/>
      <w:lvlJc w:val="left"/>
      <w:pPr>
        <w:tabs>
          <w:tab w:val="left" w:pos="0"/>
        </w:tabs>
        <w:ind w:left="992" w:hanging="629"/>
      </w:pPr>
      <w:rPr>
        <w:rFonts w:hint="eastAsia"/>
      </w:rPr>
    </w:lvl>
    <w:lvl w:ilvl="8">
      <w:start w:val="1"/>
      <w:numFmt w:val="lowerRoman"/>
      <w:lvlText w:val="%9."/>
      <w:lvlJc w:val="right"/>
      <w:pPr>
        <w:tabs>
          <w:tab w:val="left" w:pos="0"/>
        </w:tabs>
        <w:ind w:left="992" w:hanging="629"/>
      </w:pPr>
      <w:rPr>
        <w:rFonts w:hint="eastAsia"/>
      </w:rPr>
    </w:lvl>
  </w:abstractNum>
  <w:abstractNum w:abstractNumId="21">
    <w:nsid w:val="4E5D0534"/>
    <w:multiLevelType w:val="multilevel"/>
    <w:tmpl w:val="4E5D0534"/>
    <w:lvl w:ilvl="0">
      <w:start w:val="1"/>
      <w:numFmt w:val="decimal"/>
      <w:pStyle w:val="afd"/>
      <w:suff w:val="nothing"/>
      <w:lvlText w:val="Figure %1　"/>
      <w:lvlJc w:val="left"/>
      <w:pPr>
        <w:ind w:left="0" w:firstLine="0"/>
      </w:pPr>
    </w:lvl>
    <w:lvl w:ilvl="1">
      <w:start w:val="1"/>
      <w:numFmt w:val="decimal"/>
      <w:suff w:val="nothing"/>
      <w:lvlText w:val="%1%2　"/>
      <w:lvlJc w:val="left"/>
      <w:pPr>
        <w:ind w:left="0" w:firstLine="0"/>
      </w:pPr>
    </w:lvl>
    <w:lvl w:ilvl="2">
      <w:start w:val="1"/>
      <w:numFmt w:val="decimal"/>
      <w:suff w:val="nothing"/>
      <w:lvlText w:val="%1%2.%3　"/>
      <w:lvlJc w:val="left"/>
      <w:pPr>
        <w:ind w:left="0" w:firstLine="0"/>
      </w:pPr>
    </w:lvl>
    <w:lvl w:ilvl="3">
      <w:start w:val="1"/>
      <w:numFmt w:val="decimal"/>
      <w:suff w:val="nothing"/>
      <w:lvlText w:val="%1%2.%3.%4　"/>
      <w:lvlJc w:val="left"/>
      <w:pPr>
        <w:ind w:left="0" w:firstLine="0"/>
      </w:pPr>
    </w:lvl>
    <w:lvl w:ilvl="4">
      <w:start w:val="1"/>
      <w:numFmt w:val="decimal"/>
      <w:suff w:val="nothing"/>
      <w:lvlText w:val="%1%2.%3.%4.%5　"/>
      <w:lvlJc w:val="left"/>
      <w:pPr>
        <w:ind w:left="0" w:firstLine="0"/>
      </w:pPr>
    </w:lvl>
    <w:lvl w:ilvl="5">
      <w:start w:val="1"/>
      <w:numFmt w:val="decimal"/>
      <w:suff w:val="nothing"/>
      <w:lvlText w:val="%1%2.%3.%4.%5.%6　"/>
      <w:lvlJc w:val="left"/>
      <w:pPr>
        <w:ind w:left="0" w:firstLine="0"/>
      </w:pPr>
    </w:lvl>
    <w:lvl w:ilvl="6">
      <w:start w:val="1"/>
      <w:numFmt w:val="decimal"/>
      <w:suff w:val="nothing"/>
      <w:lvlText w:val="%1%2.%3.%4.%5.%6.%7　"/>
      <w:lvlJc w:val="left"/>
      <w:pPr>
        <w:ind w:left="0" w:firstLine="0"/>
      </w:pPr>
    </w:lvl>
    <w:lvl w:ilvl="7">
      <w:start w:val="1"/>
      <w:numFmt w:val="decimal"/>
      <w:lvlText w:val="%1.%2.%3.%4.%5.%6.%7.%8"/>
      <w:lvlJc w:val="left"/>
      <w:pPr>
        <w:tabs>
          <w:tab w:val="left" w:pos="4348"/>
        </w:tabs>
        <w:ind w:left="3969" w:hanging="1418"/>
      </w:pPr>
    </w:lvl>
    <w:lvl w:ilvl="8">
      <w:start w:val="1"/>
      <w:numFmt w:val="decimal"/>
      <w:lvlText w:val="%1.%2.%3.%4.%5.%6.%7.%8.%9"/>
      <w:lvlJc w:val="left"/>
      <w:pPr>
        <w:tabs>
          <w:tab w:val="left" w:pos="4774"/>
        </w:tabs>
        <w:ind w:left="4677" w:hanging="1701"/>
      </w:pPr>
    </w:lvl>
  </w:abstractNum>
  <w:abstractNum w:abstractNumId="22">
    <w:nsid w:val="54632751"/>
    <w:multiLevelType w:val="multilevel"/>
    <w:tmpl w:val="54632751"/>
    <w:lvl w:ilvl="0">
      <w:start w:val="1"/>
      <w:numFmt w:val="none"/>
      <w:pStyle w:val="afe"/>
      <w:suff w:val="nothing"/>
      <w:lvlText w:val="——"/>
      <w:lvlJc w:val="left"/>
      <w:pPr>
        <w:ind w:left="1588" w:firstLine="0"/>
      </w:pPr>
    </w:lvl>
    <w:lvl w:ilvl="1">
      <w:start w:val="1"/>
      <w:numFmt w:val="decimal"/>
      <w:suff w:val="nothing"/>
      <w:lvlText w:val="%1.%2　"/>
      <w:lvlJc w:val="left"/>
      <w:pPr>
        <w:ind w:left="1588" w:firstLine="0"/>
      </w:pPr>
    </w:lvl>
    <w:lvl w:ilvl="2">
      <w:start w:val="1"/>
      <w:numFmt w:val="decimal"/>
      <w:suff w:val="nothing"/>
      <w:lvlText w:val="%1.%2.%3　"/>
      <w:lvlJc w:val="left"/>
      <w:pPr>
        <w:ind w:left="1588" w:firstLine="0"/>
      </w:pPr>
    </w:lvl>
    <w:lvl w:ilvl="3">
      <w:start w:val="1"/>
      <w:numFmt w:val="decimal"/>
      <w:suff w:val="nothing"/>
      <w:lvlText w:val="%1.%2.%3.%4　"/>
      <w:lvlJc w:val="left"/>
      <w:pPr>
        <w:ind w:left="1588" w:firstLine="0"/>
      </w:pPr>
    </w:lvl>
    <w:lvl w:ilvl="4">
      <w:start w:val="1"/>
      <w:numFmt w:val="decimal"/>
      <w:suff w:val="nothing"/>
      <w:lvlText w:val="%1.%2.%3.%4.%5　"/>
      <w:lvlJc w:val="left"/>
      <w:pPr>
        <w:ind w:left="1588" w:firstLine="0"/>
      </w:pPr>
    </w:lvl>
    <w:lvl w:ilvl="5">
      <w:start w:val="1"/>
      <w:numFmt w:val="decimal"/>
      <w:suff w:val="nothing"/>
      <w:lvlText w:val="%1.%2.%3.%4.%5.%6　"/>
      <w:lvlJc w:val="left"/>
      <w:pPr>
        <w:ind w:left="1588" w:firstLine="0"/>
      </w:pPr>
    </w:lvl>
    <w:lvl w:ilvl="6">
      <w:start w:val="1"/>
      <w:numFmt w:val="decimal"/>
      <w:suff w:val="nothing"/>
      <w:lvlText w:val="%1.%2.%3.%4.%5.%6.%7　"/>
      <w:lvlJc w:val="left"/>
      <w:pPr>
        <w:ind w:left="1588" w:firstLine="0"/>
      </w:pPr>
    </w:lvl>
    <w:lvl w:ilvl="7">
      <w:start w:val="1"/>
      <w:numFmt w:val="decimal"/>
      <w:lvlText w:val="%1.%2.%3.%4.%5.%6.%7.%8"/>
      <w:lvlJc w:val="left"/>
      <w:pPr>
        <w:tabs>
          <w:tab w:val="left" w:pos="5982"/>
        </w:tabs>
        <w:ind w:left="5982" w:hanging="1418"/>
      </w:pPr>
    </w:lvl>
    <w:lvl w:ilvl="8">
      <w:start w:val="1"/>
      <w:numFmt w:val="decimal"/>
      <w:lvlText w:val="%1.%2.%3.%4.%5.%6.%7.%8.%9"/>
      <w:lvlJc w:val="left"/>
      <w:pPr>
        <w:tabs>
          <w:tab w:val="left" w:pos="6690"/>
        </w:tabs>
        <w:ind w:left="6690" w:hanging="1700"/>
      </w:pPr>
    </w:lvl>
  </w:abstractNum>
  <w:abstractNum w:abstractNumId="23">
    <w:nsid w:val="557C2AF5"/>
    <w:multiLevelType w:val="multilevel"/>
    <w:tmpl w:val="557C2AF5"/>
    <w:lvl w:ilvl="0">
      <w:start w:val="1"/>
      <w:numFmt w:val="decimal"/>
      <w:pStyle w:val="aff"/>
      <w:suff w:val="nothing"/>
      <w:lvlText w:val="图%1　"/>
      <w:lvlJc w:val="left"/>
      <w:pPr>
        <w:ind w:left="0" w:firstLine="0"/>
      </w:pPr>
    </w:lvl>
    <w:lvl w:ilvl="1">
      <w:start w:val="1"/>
      <w:numFmt w:val="decimal"/>
      <w:suff w:val="nothing"/>
      <w:lvlText w:val="%1%2　"/>
      <w:lvlJc w:val="left"/>
      <w:pPr>
        <w:ind w:left="0" w:firstLine="0"/>
      </w:pPr>
    </w:lvl>
    <w:lvl w:ilvl="2">
      <w:start w:val="1"/>
      <w:numFmt w:val="decimal"/>
      <w:suff w:val="nothing"/>
      <w:lvlText w:val="%1%2.%3　"/>
      <w:lvlJc w:val="left"/>
      <w:pPr>
        <w:ind w:left="0" w:firstLine="0"/>
      </w:pPr>
    </w:lvl>
    <w:lvl w:ilvl="3">
      <w:start w:val="1"/>
      <w:numFmt w:val="decimal"/>
      <w:suff w:val="nothing"/>
      <w:lvlText w:val="%1%2.%3.%4　"/>
      <w:lvlJc w:val="left"/>
      <w:pPr>
        <w:ind w:left="0" w:firstLine="0"/>
      </w:pPr>
    </w:lvl>
    <w:lvl w:ilvl="4">
      <w:start w:val="1"/>
      <w:numFmt w:val="decimal"/>
      <w:suff w:val="nothing"/>
      <w:lvlText w:val="%1%2.%3.%4.%5　"/>
      <w:lvlJc w:val="left"/>
      <w:pPr>
        <w:ind w:left="0" w:firstLine="0"/>
      </w:pPr>
    </w:lvl>
    <w:lvl w:ilvl="5">
      <w:start w:val="1"/>
      <w:numFmt w:val="decimal"/>
      <w:suff w:val="nothing"/>
      <w:lvlText w:val="%1%2.%3.%4.%5.%6　"/>
      <w:lvlJc w:val="left"/>
      <w:pPr>
        <w:ind w:left="0" w:firstLine="0"/>
      </w:pPr>
    </w:lvl>
    <w:lvl w:ilvl="6">
      <w:start w:val="1"/>
      <w:numFmt w:val="decimal"/>
      <w:suff w:val="nothing"/>
      <w:lvlText w:val="%1%2.%3.%4.%5.%6.%7　"/>
      <w:lvlJc w:val="left"/>
      <w:pPr>
        <w:ind w:left="0" w:firstLine="0"/>
      </w:pPr>
    </w:lvl>
    <w:lvl w:ilvl="7">
      <w:start w:val="1"/>
      <w:numFmt w:val="decimal"/>
      <w:lvlText w:val="%1.%2.%3.%4.%5.%6.%7.%8"/>
      <w:lvlJc w:val="left"/>
      <w:pPr>
        <w:tabs>
          <w:tab w:val="left" w:pos="4348"/>
        </w:tabs>
        <w:ind w:left="3969" w:hanging="1418"/>
      </w:pPr>
    </w:lvl>
    <w:lvl w:ilvl="8">
      <w:start w:val="1"/>
      <w:numFmt w:val="decimal"/>
      <w:lvlText w:val="%1.%2.%3.%4.%5.%6.%7.%8.%9"/>
      <w:lvlJc w:val="left"/>
      <w:pPr>
        <w:tabs>
          <w:tab w:val="left" w:pos="4774"/>
        </w:tabs>
        <w:ind w:left="4677" w:hanging="1701"/>
      </w:pPr>
    </w:lvl>
  </w:abstractNum>
  <w:abstractNum w:abstractNumId="24">
    <w:nsid w:val="5603797C"/>
    <w:multiLevelType w:val="multilevel"/>
    <w:tmpl w:val="5603797C"/>
    <w:lvl w:ilvl="0">
      <w:start w:val="1"/>
      <w:numFmt w:val="upperLetter"/>
      <w:pStyle w:val="aff0"/>
      <w:suff w:val="space"/>
      <w:lvlText w:val="%1"/>
      <w:lvlJc w:val="left"/>
      <w:pPr>
        <w:ind w:left="425" w:hanging="425"/>
      </w:pPr>
      <w:rPr>
        <w:rFonts w:hint="eastAsia"/>
      </w:rPr>
    </w:lvl>
    <w:lvl w:ilvl="1">
      <w:start w:val="1"/>
      <w:numFmt w:val="decimal"/>
      <w:suff w:val="space"/>
      <w:lvlText w:val="表%1.%2"/>
      <w:lvlJc w:val="center"/>
      <w:pPr>
        <w:ind w:left="0" w:firstLine="0"/>
      </w:pPr>
      <w:rPr>
        <w:rFonts w:ascii="黑体" w:eastAsia="黑体" w:hint="eastAsia"/>
        <w:sz w:val="21"/>
        <w:lang w:val="en-US"/>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5">
    <w:nsid w:val="564D2089"/>
    <w:multiLevelType w:val="multilevel"/>
    <w:tmpl w:val="564D2089"/>
    <w:lvl w:ilvl="0">
      <w:start w:val="1"/>
      <w:numFmt w:val="none"/>
      <w:pStyle w:val="aff1"/>
      <w:lvlText w:val="%1注"/>
      <w:lvlJc w:val="left"/>
      <w:pPr>
        <w:tabs>
          <w:tab w:val="left" w:pos="760"/>
        </w:tabs>
        <w:ind w:left="760" w:hanging="284"/>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6">
    <w:nsid w:val="59A4400E"/>
    <w:multiLevelType w:val="singleLevel"/>
    <w:tmpl w:val="59A4400E"/>
    <w:lvl w:ilvl="0">
      <w:start w:val="1"/>
      <w:numFmt w:val="decimal"/>
      <w:suff w:val="space"/>
      <w:lvlText w:val="[%1]"/>
      <w:lvlJc w:val="left"/>
    </w:lvl>
  </w:abstractNum>
  <w:abstractNum w:abstractNumId="27">
    <w:nsid w:val="644622F9"/>
    <w:multiLevelType w:val="multilevel"/>
    <w:tmpl w:val="644622F9"/>
    <w:lvl w:ilvl="0">
      <w:start w:val="1"/>
      <w:numFmt w:val="upperRoman"/>
      <w:pStyle w:val="aff2"/>
      <w:lvlText w:val="%1)"/>
      <w:lvlJc w:val="left"/>
      <w:pPr>
        <w:tabs>
          <w:tab w:val="left" w:pos="851"/>
        </w:tabs>
        <w:ind w:left="851" w:hanging="426"/>
      </w:pPr>
      <w:rPr>
        <w:rFonts w:ascii="宋体" w:eastAsia="宋体" w:hAnsi="Times New Roman" w:hint="eastAsia"/>
        <w:sz w:val="21"/>
      </w:rPr>
    </w:lvl>
    <w:lvl w:ilvl="1">
      <w:start w:val="1"/>
      <w:numFmt w:val="lowerLetter"/>
      <w:lvlText w:val="%2)"/>
      <w:lvlJc w:val="left"/>
      <w:pPr>
        <w:tabs>
          <w:tab w:val="left" w:pos="1310"/>
        </w:tabs>
        <w:ind w:left="1310" w:hanging="420"/>
      </w:pPr>
      <w:rPr>
        <w:rFonts w:hint="eastAsia"/>
      </w:rPr>
    </w:lvl>
    <w:lvl w:ilvl="2">
      <w:start w:val="1"/>
      <w:numFmt w:val="lowerRoman"/>
      <w:lvlText w:val="%3."/>
      <w:lvlJc w:val="right"/>
      <w:pPr>
        <w:tabs>
          <w:tab w:val="left" w:pos="1730"/>
        </w:tabs>
        <w:ind w:left="1730" w:hanging="420"/>
      </w:pPr>
      <w:rPr>
        <w:rFonts w:hint="eastAsia"/>
      </w:rPr>
    </w:lvl>
    <w:lvl w:ilvl="3">
      <w:start w:val="1"/>
      <w:numFmt w:val="decimal"/>
      <w:lvlText w:val="%4."/>
      <w:lvlJc w:val="left"/>
      <w:pPr>
        <w:tabs>
          <w:tab w:val="left" w:pos="2150"/>
        </w:tabs>
        <w:ind w:left="2150" w:hanging="420"/>
      </w:pPr>
      <w:rPr>
        <w:rFonts w:hint="eastAsia"/>
      </w:rPr>
    </w:lvl>
    <w:lvl w:ilvl="4">
      <w:start w:val="1"/>
      <w:numFmt w:val="lowerLetter"/>
      <w:lvlText w:val="%5)"/>
      <w:lvlJc w:val="left"/>
      <w:pPr>
        <w:tabs>
          <w:tab w:val="left" w:pos="2570"/>
        </w:tabs>
        <w:ind w:left="2570" w:hanging="420"/>
      </w:pPr>
      <w:rPr>
        <w:rFonts w:hint="eastAsia"/>
      </w:rPr>
    </w:lvl>
    <w:lvl w:ilvl="5">
      <w:start w:val="1"/>
      <w:numFmt w:val="lowerRoman"/>
      <w:lvlText w:val="%6."/>
      <w:lvlJc w:val="right"/>
      <w:pPr>
        <w:tabs>
          <w:tab w:val="left" w:pos="2990"/>
        </w:tabs>
        <w:ind w:left="2990" w:hanging="420"/>
      </w:pPr>
      <w:rPr>
        <w:rFonts w:hint="eastAsia"/>
      </w:rPr>
    </w:lvl>
    <w:lvl w:ilvl="6">
      <w:start w:val="1"/>
      <w:numFmt w:val="decimal"/>
      <w:lvlText w:val="%7."/>
      <w:lvlJc w:val="left"/>
      <w:pPr>
        <w:tabs>
          <w:tab w:val="left" w:pos="3410"/>
        </w:tabs>
        <w:ind w:left="3410" w:hanging="420"/>
      </w:pPr>
      <w:rPr>
        <w:rFonts w:hint="eastAsia"/>
      </w:rPr>
    </w:lvl>
    <w:lvl w:ilvl="7">
      <w:start w:val="1"/>
      <w:numFmt w:val="lowerLetter"/>
      <w:lvlText w:val="%8)"/>
      <w:lvlJc w:val="left"/>
      <w:pPr>
        <w:tabs>
          <w:tab w:val="left" w:pos="3830"/>
        </w:tabs>
        <w:ind w:left="3830" w:hanging="420"/>
      </w:pPr>
      <w:rPr>
        <w:rFonts w:hint="eastAsia"/>
      </w:rPr>
    </w:lvl>
    <w:lvl w:ilvl="8">
      <w:start w:val="1"/>
      <w:numFmt w:val="lowerRoman"/>
      <w:lvlText w:val="%9."/>
      <w:lvlJc w:val="right"/>
      <w:pPr>
        <w:tabs>
          <w:tab w:val="left" w:pos="4250"/>
        </w:tabs>
        <w:ind w:left="4250" w:hanging="420"/>
      </w:pPr>
      <w:rPr>
        <w:rFonts w:hint="eastAsia"/>
      </w:rPr>
    </w:lvl>
  </w:abstractNum>
  <w:abstractNum w:abstractNumId="28">
    <w:nsid w:val="646260FA"/>
    <w:multiLevelType w:val="multilevel"/>
    <w:tmpl w:val="646260FA"/>
    <w:lvl w:ilvl="0">
      <w:start w:val="1"/>
      <w:numFmt w:val="decimal"/>
      <w:pStyle w:val="aff3"/>
      <w:suff w:val="nothing"/>
      <w:lvlText w:val="表%1　"/>
      <w:lvlJc w:val="left"/>
      <w:pPr>
        <w:ind w:left="0" w:firstLine="0"/>
      </w:pPr>
    </w:lvl>
    <w:lvl w:ilvl="1">
      <w:start w:val="1"/>
      <w:numFmt w:val="decimal"/>
      <w:lvlText w:val="%1.%2"/>
      <w:lvlJc w:val="left"/>
      <w:pPr>
        <w:tabs>
          <w:tab w:val="left" w:pos="992"/>
        </w:tabs>
        <w:ind w:left="992" w:hanging="567"/>
      </w:pPr>
    </w:lvl>
    <w:lvl w:ilvl="2">
      <w:start w:val="1"/>
      <w:numFmt w:val="decimal"/>
      <w:lvlText w:val="%1.%2.%3"/>
      <w:lvlJc w:val="left"/>
      <w:pPr>
        <w:tabs>
          <w:tab w:val="left" w:pos="1417"/>
        </w:tabs>
        <w:ind w:left="1417" w:hanging="567"/>
      </w:pPr>
    </w:lvl>
    <w:lvl w:ilvl="3">
      <w:start w:val="1"/>
      <w:numFmt w:val="decimal"/>
      <w:lvlText w:val="%1.%2.%3.%4"/>
      <w:lvlJc w:val="left"/>
      <w:pPr>
        <w:tabs>
          <w:tab w:val="left" w:pos="1984"/>
        </w:tabs>
        <w:ind w:left="1984" w:hanging="708"/>
      </w:pPr>
    </w:lvl>
    <w:lvl w:ilvl="4">
      <w:start w:val="1"/>
      <w:numFmt w:val="decimal"/>
      <w:lvlText w:val="%1.%2.%3.%4.%5"/>
      <w:lvlJc w:val="left"/>
      <w:pPr>
        <w:tabs>
          <w:tab w:val="left" w:pos="2551"/>
        </w:tabs>
        <w:ind w:left="2551" w:hanging="850"/>
      </w:pPr>
    </w:lvl>
    <w:lvl w:ilvl="5">
      <w:start w:val="1"/>
      <w:numFmt w:val="decimal"/>
      <w:lvlText w:val="%1.%2.%3.%4.%5.%6"/>
      <w:lvlJc w:val="left"/>
      <w:pPr>
        <w:tabs>
          <w:tab w:val="left" w:pos="3260"/>
        </w:tabs>
        <w:ind w:left="3260" w:hanging="1134"/>
      </w:pPr>
    </w:lvl>
    <w:lvl w:ilvl="6">
      <w:start w:val="1"/>
      <w:numFmt w:val="decimal"/>
      <w:lvlText w:val="%1.%2.%3.%4.%5.%6.%7"/>
      <w:lvlJc w:val="left"/>
      <w:pPr>
        <w:tabs>
          <w:tab w:val="left" w:pos="3827"/>
        </w:tabs>
        <w:ind w:left="3827" w:hanging="1276"/>
      </w:pPr>
    </w:lvl>
    <w:lvl w:ilvl="7">
      <w:start w:val="1"/>
      <w:numFmt w:val="decimal"/>
      <w:lvlText w:val="%1.%2.%3.%4.%5.%6.%7.%8"/>
      <w:lvlJc w:val="left"/>
      <w:pPr>
        <w:tabs>
          <w:tab w:val="left" w:pos="4394"/>
        </w:tabs>
        <w:ind w:left="4394" w:hanging="1418"/>
      </w:pPr>
    </w:lvl>
    <w:lvl w:ilvl="8">
      <w:start w:val="1"/>
      <w:numFmt w:val="decimal"/>
      <w:lvlText w:val="%1.%2.%3.%4.%5.%6.%7.%8.%9"/>
      <w:lvlJc w:val="left"/>
      <w:pPr>
        <w:tabs>
          <w:tab w:val="left" w:pos="5102"/>
        </w:tabs>
        <w:ind w:left="5102" w:hanging="1700"/>
      </w:pPr>
    </w:lvl>
  </w:abstractNum>
  <w:abstractNum w:abstractNumId="29">
    <w:nsid w:val="654A26C9"/>
    <w:multiLevelType w:val="multilevel"/>
    <w:tmpl w:val="654A26C9"/>
    <w:lvl w:ilvl="0">
      <w:start w:val="1"/>
      <w:numFmt w:val="none"/>
      <w:pStyle w:val="20"/>
      <w:lvlText w:val="──"/>
      <w:lvlJc w:val="left"/>
      <w:pPr>
        <w:ind w:left="851" w:firstLine="0"/>
      </w:pPr>
      <w:rPr>
        <w:rFonts w:ascii="宋体" w:eastAsia="宋体" w:hAnsiTheme="majorHAnsi" w:hint="eastAsia"/>
        <w:b w:val="0"/>
        <w:i w:val="0"/>
        <w:sz w:val="21"/>
      </w:rPr>
    </w:lvl>
    <w:lvl w:ilvl="1">
      <w:start w:val="1"/>
      <w:numFmt w:val="bullet"/>
      <w:lvlText w:val=""/>
      <w:lvlJc w:val="left"/>
      <w:pPr>
        <w:ind w:left="1276" w:hanging="425"/>
      </w:pPr>
      <w:rPr>
        <w:rFonts w:ascii="Wingdings" w:hAnsi="Wingdings" w:hint="default"/>
      </w:rPr>
    </w:lvl>
    <w:lvl w:ilvl="2">
      <w:start w:val="1"/>
      <w:numFmt w:val="bullet"/>
      <w:lvlText w:val=""/>
      <w:lvlJc w:val="left"/>
      <w:pPr>
        <w:ind w:left="1276" w:hanging="236"/>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30">
    <w:nsid w:val="657D3FBC"/>
    <w:multiLevelType w:val="multilevel"/>
    <w:tmpl w:val="657D3FBC"/>
    <w:lvl w:ilvl="0">
      <w:start w:val="1"/>
      <w:numFmt w:val="upperLetter"/>
      <w:suff w:val="nothing"/>
      <w:lvlText w:val="附录%1"/>
      <w:lvlJc w:val="left"/>
      <w:pPr>
        <w:ind w:left="0" w:firstLine="0"/>
      </w:pPr>
      <w:rPr>
        <w:rFonts w:hint="default"/>
        <w:color w:val="auto"/>
        <w:spacing w:val="100"/>
      </w:rPr>
    </w:lvl>
    <w:lvl w:ilvl="1">
      <w:start w:val="1"/>
      <w:numFmt w:val="decimal"/>
      <w:pStyle w:val="aff4"/>
      <w:suff w:val="nothing"/>
      <w:lvlText w:val="%1.%2　"/>
      <w:lvlJc w:val="left"/>
      <w:pPr>
        <w:ind w:left="0" w:firstLine="0"/>
      </w:pPr>
      <w:rPr>
        <w:rFonts w:ascii="黑体" w:eastAsia="黑体" w:hint="eastAsia"/>
        <w:b w:val="0"/>
        <w:i w:val="0"/>
        <w:sz w:val="21"/>
      </w:rPr>
    </w:lvl>
    <w:lvl w:ilvl="2">
      <w:start w:val="1"/>
      <w:numFmt w:val="decimal"/>
      <w:pStyle w:val="aff5"/>
      <w:suff w:val="nothing"/>
      <w:lvlText w:val="%1.%2.%3　"/>
      <w:lvlJc w:val="left"/>
      <w:pPr>
        <w:ind w:left="0" w:firstLine="0"/>
      </w:pPr>
      <w:rPr>
        <w:rFonts w:ascii="黑体" w:eastAsia="黑体" w:hint="eastAsia"/>
        <w:b w:val="0"/>
        <w:i w:val="0"/>
        <w:sz w:val="21"/>
      </w:rPr>
    </w:lvl>
    <w:lvl w:ilvl="3">
      <w:start w:val="1"/>
      <w:numFmt w:val="decimal"/>
      <w:pStyle w:val="aff6"/>
      <w:suff w:val="nothing"/>
      <w:lvlText w:val="%1.%2.%3.%4　"/>
      <w:lvlJc w:val="left"/>
      <w:pPr>
        <w:ind w:left="0" w:firstLine="0"/>
      </w:pPr>
      <w:rPr>
        <w:rFonts w:ascii="黑体" w:eastAsia="黑体" w:hint="eastAsia"/>
        <w:b w:val="0"/>
        <w:i w:val="0"/>
        <w:sz w:val="21"/>
      </w:rPr>
    </w:lvl>
    <w:lvl w:ilvl="4">
      <w:start w:val="1"/>
      <w:numFmt w:val="decimal"/>
      <w:pStyle w:val="aff7"/>
      <w:suff w:val="nothing"/>
      <w:lvlText w:val="%1.%2.%3.%4.%5　"/>
      <w:lvlJc w:val="left"/>
      <w:pPr>
        <w:ind w:left="0" w:firstLine="0"/>
      </w:pPr>
      <w:rPr>
        <w:rFonts w:ascii="黑体" w:eastAsia="黑体" w:hint="eastAsia"/>
        <w:b w:val="0"/>
        <w:i w:val="0"/>
        <w:sz w:val="21"/>
      </w:rPr>
    </w:lvl>
    <w:lvl w:ilvl="5">
      <w:start w:val="1"/>
      <w:numFmt w:val="decimal"/>
      <w:pStyle w:val="aff8"/>
      <w:suff w:val="nothing"/>
      <w:lvlText w:val="%1.%2.%3.%4.%5.%6　"/>
      <w:lvlJc w:val="left"/>
      <w:pPr>
        <w:ind w:left="0" w:firstLine="0"/>
      </w:pPr>
      <w:rPr>
        <w:rFonts w:ascii="黑体" w:eastAsia="黑体" w:hint="eastAsia"/>
        <w:b w:val="0"/>
        <w:i w:val="0"/>
        <w:sz w:val="21"/>
      </w:rPr>
    </w:lvl>
    <w:lvl w:ilvl="6">
      <w:start w:val="1"/>
      <w:numFmt w:val="decimal"/>
      <w:suff w:val="nothing"/>
      <w:lvlText w:val="%1.%2.%3.%4.%5.%6.%7　"/>
      <w:lvlJc w:val="left"/>
      <w:pPr>
        <w:ind w:left="0" w:firstLine="0"/>
      </w:pPr>
      <w:rPr>
        <w:rFonts w:hint="eastAsia"/>
      </w:rPr>
    </w:lvl>
    <w:lvl w:ilvl="7">
      <w:start w:val="1"/>
      <w:numFmt w:val="decimal"/>
      <w:lvlText w:val="%1.%2.%3.%4.%5.%6.%7.%8"/>
      <w:lvlJc w:val="left"/>
      <w:pPr>
        <w:tabs>
          <w:tab w:val="left" w:pos="4394"/>
        </w:tabs>
        <w:ind w:left="4394" w:hanging="1418"/>
      </w:pPr>
      <w:rPr>
        <w:rFonts w:hint="eastAsia"/>
      </w:rPr>
    </w:lvl>
    <w:lvl w:ilvl="8">
      <w:start w:val="1"/>
      <w:numFmt w:val="decimal"/>
      <w:lvlText w:val="%1.%2.%3.%4.%5.%6.%7.%8.%9"/>
      <w:lvlJc w:val="left"/>
      <w:pPr>
        <w:tabs>
          <w:tab w:val="left" w:pos="5102"/>
        </w:tabs>
        <w:ind w:left="5102" w:hanging="1700"/>
      </w:pPr>
      <w:rPr>
        <w:rFonts w:hint="eastAsia"/>
      </w:rPr>
    </w:lvl>
  </w:abstractNum>
  <w:abstractNum w:abstractNumId="31">
    <w:nsid w:val="69506ABF"/>
    <w:multiLevelType w:val="multilevel"/>
    <w:tmpl w:val="69506ABF"/>
    <w:lvl w:ilvl="0">
      <w:start w:val="1"/>
      <w:numFmt w:val="bullet"/>
      <w:pStyle w:val="21"/>
      <w:lvlText w:val=""/>
      <w:lvlJc w:val="left"/>
      <w:pPr>
        <w:ind w:left="851" w:firstLine="0"/>
      </w:pPr>
      <w:rPr>
        <w:rFonts w:ascii="Wingdings" w:hAnsi="Wingdings" w:hint="default"/>
        <w:color w:val="auto"/>
      </w:rPr>
    </w:lvl>
    <w:lvl w:ilvl="1">
      <w:start w:val="1"/>
      <w:numFmt w:val="lowerLetter"/>
      <w:lvlText w:val="%2)"/>
      <w:lvlJc w:val="left"/>
      <w:pPr>
        <w:ind w:left="1040" w:hanging="420"/>
      </w:pPr>
      <w:rPr>
        <w:rFonts w:hint="eastAsia"/>
      </w:rPr>
    </w:lvl>
    <w:lvl w:ilvl="2">
      <w:start w:val="1"/>
      <w:numFmt w:val="lowerRoman"/>
      <w:lvlText w:val="%3."/>
      <w:lvlJc w:val="right"/>
      <w:pPr>
        <w:ind w:left="1460" w:hanging="420"/>
      </w:pPr>
      <w:rPr>
        <w:rFonts w:hint="eastAsia"/>
      </w:rPr>
    </w:lvl>
    <w:lvl w:ilvl="3">
      <w:start w:val="1"/>
      <w:numFmt w:val="decimal"/>
      <w:lvlText w:val="%4."/>
      <w:lvlJc w:val="left"/>
      <w:pPr>
        <w:ind w:left="1880" w:hanging="420"/>
      </w:pPr>
      <w:rPr>
        <w:rFonts w:hint="eastAsia"/>
      </w:rPr>
    </w:lvl>
    <w:lvl w:ilvl="4">
      <w:start w:val="1"/>
      <w:numFmt w:val="lowerLetter"/>
      <w:lvlText w:val="%5)"/>
      <w:lvlJc w:val="left"/>
      <w:pPr>
        <w:ind w:left="2300" w:hanging="420"/>
      </w:pPr>
      <w:rPr>
        <w:rFonts w:hint="eastAsia"/>
      </w:rPr>
    </w:lvl>
    <w:lvl w:ilvl="5">
      <w:start w:val="1"/>
      <w:numFmt w:val="lowerRoman"/>
      <w:lvlText w:val="%6."/>
      <w:lvlJc w:val="right"/>
      <w:pPr>
        <w:ind w:left="2720" w:hanging="420"/>
      </w:pPr>
      <w:rPr>
        <w:rFonts w:hint="eastAsia"/>
      </w:rPr>
    </w:lvl>
    <w:lvl w:ilvl="6">
      <w:start w:val="1"/>
      <w:numFmt w:val="decimal"/>
      <w:lvlText w:val="%7."/>
      <w:lvlJc w:val="left"/>
      <w:pPr>
        <w:ind w:left="3140" w:hanging="420"/>
      </w:pPr>
      <w:rPr>
        <w:rFonts w:hint="eastAsia"/>
      </w:rPr>
    </w:lvl>
    <w:lvl w:ilvl="7">
      <w:start w:val="1"/>
      <w:numFmt w:val="lowerLetter"/>
      <w:lvlText w:val="%8)"/>
      <w:lvlJc w:val="left"/>
      <w:pPr>
        <w:ind w:left="3560" w:hanging="420"/>
      </w:pPr>
      <w:rPr>
        <w:rFonts w:hint="eastAsia"/>
      </w:rPr>
    </w:lvl>
    <w:lvl w:ilvl="8">
      <w:start w:val="1"/>
      <w:numFmt w:val="lowerRoman"/>
      <w:lvlText w:val="%9."/>
      <w:lvlJc w:val="right"/>
      <w:pPr>
        <w:ind w:left="3980" w:hanging="420"/>
      </w:pPr>
      <w:rPr>
        <w:rFonts w:hint="eastAsia"/>
      </w:rPr>
    </w:lvl>
  </w:abstractNum>
  <w:abstractNum w:abstractNumId="32">
    <w:nsid w:val="6CA41985"/>
    <w:multiLevelType w:val="multilevel"/>
    <w:tmpl w:val="6CA41985"/>
    <w:lvl w:ilvl="0">
      <w:start w:val="1"/>
      <w:numFmt w:val="decimal"/>
      <w:pStyle w:val="aff9"/>
      <w:lvlText w:val="%1)"/>
      <w:lvlJc w:val="left"/>
      <w:pPr>
        <w:tabs>
          <w:tab w:val="left" w:pos="823"/>
        </w:tabs>
        <w:ind w:left="823" w:hanging="420"/>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33">
    <w:nsid w:val="6CE42AC1"/>
    <w:multiLevelType w:val="multilevel"/>
    <w:tmpl w:val="6CE42AC1"/>
    <w:lvl w:ilvl="0">
      <w:start w:val="1"/>
      <w:numFmt w:val="lowerLetter"/>
      <w:pStyle w:val="affa"/>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4">
    <w:nsid w:val="6CEA2025"/>
    <w:multiLevelType w:val="multilevel"/>
    <w:tmpl w:val="6CEA2025"/>
    <w:lvl w:ilvl="0">
      <w:start w:val="1"/>
      <w:numFmt w:val="none"/>
      <w:pStyle w:val="affb"/>
      <w:suff w:val="nothing"/>
      <w:lvlText w:val="%1"/>
      <w:lvlJc w:val="left"/>
      <w:pPr>
        <w:ind w:left="0" w:firstLine="0"/>
      </w:pPr>
      <w:rPr>
        <w:rFonts w:hint="eastAsia"/>
      </w:rPr>
    </w:lvl>
    <w:lvl w:ilvl="1">
      <w:start w:val="1"/>
      <w:numFmt w:val="decimal"/>
      <w:pStyle w:val="affc"/>
      <w:suff w:val="nothing"/>
      <w:lvlText w:val="%1%2　"/>
      <w:lvlJc w:val="left"/>
      <w:pPr>
        <w:ind w:left="0" w:firstLine="0"/>
      </w:pPr>
      <w:rPr>
        <w:rFonts w:ascii="黑体" w:eastAsia="黑体" w:hint="eastAsia"/>
        <w:b w:val="0"/>
        <w:i w:val="0"/>
        <w:sz w:val="21"/>
      </w:rPr>
    </w:lvl>
    <w:lvl w:ilvl="2">
      <w:start w:val="1"/>
      <w:numFmt w:val="decimal"/>
      <w:pStyle w:val="affd"/>
      <w:suff w:val="nothing"/>
      <w:lvlText w:val="%1%2.%3　"/>
      <w:lvlJc w:val="left"/>
      <w:pPr>
        <w:ind w:left="2127" w:firstLine="0"/>
      </w:pPr>
      <w:rPr>
        <w:rFonts w:ascii="黑体" w:eastAsia="黑体" w:hAnsi="Times New Roman" w:cs="Times New Roman" w:hint="eastAsia"/>
        <w:b w:val="0"/>
        <w:bCs w:val="0"/>
        <w:i w:val="0"/>
        <w:iCs w:val="0"/>
        <w:caps w:val="0"/>
        <w:smallCaps w:val="0"/>
        <w:strike w:val="0"/>
        <w:dstrike w:val="0"/>
        <w:vanish w:val="0"/>
        <w:color w:val="000000"/>
        <w:spacing w:val="0"/>
        <w:kern w:val="0"/>
        <w:position w:val="0"/>
        <w:sz w:val="21"/>
        <w:u w:val="none"/>
        <w:vertAlign w:val="baseline"/>
      </w:rPr>
    </w:lvl>
    <w:lvl w:ilvl="3">
      <w:start w:val="1"/>
      <w:numFmt w:val="decimal"/>
      <w:pStyle w:val="affe"/>
      <w:suff w:val="nothing"/>
      <w:lvlText w:val="%1%2.%3.%4　"/>
      <w:lvlJc w:val="left"/>
      <w:pPr>
        <w:ind w:left="993" w:firstLine="0"/>
      </w:pPr>
      <w:rPr>
        <w:rFonts w:ascii="黑体" w:eastAsia="黑体" w:hint="eastAsia"/>
        <w:b w:val="0"/>
        <w:i w:val="0"/>
        <w:sz w:val="21"/>
      </w:rPr>
    </w:lvl>
    <w:lvl w:ilvl="4">
      <w:start w:val="1"/>
      <w:numFmt w:val="decimal"/>
      <w:pStyle w:val="afff"/>
      <w:suff w:val="nothing"/>
      <w:lvlText w:val="%1%2.%3.%4.%5　"/>
      <w:lvlJc w:val="left"/>
      <w:pPr>
        <w:ind w:left="0" w:firstLine="0"/>
      </w:pPr>
      <w:rPr>
        <w:rFonts w:ascii="黑体" w:eastAsia="黑体" w:hint="default"/>
        <w:b w:val="0"/>
        <w:i w:val="0"/>
        <w:sz w:val="21"/>
        <w:highlight w:val="none"/>
      </w:rPr>
    </w:lvl>
    <w:lvl w:ilvl="5">
      <w:start w:val="1"/>
      <w:numFmt w:val="decimal"/>
      <w:pStyle w:val="afff0"/>
      <w:suff w:val="nothing"/>
      <w:lvlText w:val="%1%2.%3.%4.%5.%6　"/>
      <w:lvlJc w:val="left"/>
      <w:pPr>
        <w:ind w:left="0" w:firstLine="0"/>
      </w:pPr>
      <w:rPr>
        <w:rFonts w:ascii="黑体" w:eastAsia="黑体" w:hint="eastAsia"/>
        <w:b w:val="0"/>
        <w:i w:val="0"/>
        <w:sz w:val="21"/>
      </w:rPr>
    </w:lvl>
    <w:lvl w:ilvl="6">
      <w:start w:val="1"/>
      <w:numFmt w:val="decimal"/>
      <w:pStyle w:val="afff1"/>
      <w:suff w:val="nothing"/>
      <w:lvlText w:val="%1%2.%3.%4.%5.%6.%7　"/>
      <w:lvlJc w:val="left"/>
      <w:pPr>
        <w:ind w:left="1418" w:firstLine="0"/>
      </w:pPr>
      <w:rPr>
        <w:rFonts w:ascii="黑体" w:eastAsia="黑体" w:hint="eastAsia"/>
        <w:b w:val="0"/>
        <w:i w:val="0"/>
        <w:sz w:val="21"/>
      </w:rPr>
    </w:lvl>
    <w:lvl w:ilvl="7">
      <w:start w:val="1"/>
      <w:numFmt w:val="decimal"/>
      <w:lvlText w:val="%1.%2.%3.%4.%5.%6.%7.%8"/>
      <w:lvlJc w:val="left"/>
      <w:pPr>
        <w:tabs>
          <w:tab w:val="left" w:pos="4351"/>
        </w:tabs>
        <w:ind w:left="3969" w:hanging="1418"/>
      </w:pPr>
      <w:rPr>
        <w:rFonts w:hint="eastAsia"/>
      </w:rPr>
    </w:lvl>
    <w:lvl w:ilvl="8">
      <w:start w:val="1"/>
      <w:numFmt w:val="decimal"/>
      <w:lvlText w:val="%1.%2.%3.%4.%5.%6.%7.%8.%9"/>
      <w:lvlJc w:val="left"/>
      <w:pPr>
        <w:tabs>
          <w:tab w:val="left" w:pos="4777"/>
        </w:tabs>
        <w:ind w:left="4677" w:hanging="1700"/>
      </w:pPr>
      <w:rPr>
        <w:rFonts w:hint="eastAsia"/>
      </w:rPr>
    </w:lvl>
  </w:abstractNum>
  <w:abstractNum w:abstractNumId="35">
    <w:nsid w:val="6DBF04F4"/>
    <w:multiLevelType w:val="multilevel"/>
    <w:tmpl w:val="6DBF04F4"/>
    <w:lvl w:ilvl="0">
      <w:start w:val="1"/>
      <w:numFmt w:val="none"/>
      <w:pStyle w:val="afff2"/>
      <w:lvlText w:val="%1注："/>
      <w:lvlJc w:val="left"/>
      <w:pPr>
        <w:ind w:left="1424" w:hanging="374"/>
      </w:pPr>
      <w:rPr>
        <w:rFonts w:ascii="黑体" w:eastAsia="黑体" w:hint="eastAsia"/>
        <w:b w:val="0"/>
        <w:i w:val="0"/>
        <w:sz w:val="18"/>
      </w:rPr>
    </w:lvl>
    <w:lvl w:ilvl="1">
      <w:start w:val="1"/>
      <w:numFmt w:val="lowerLetter"/>
      <w:lvlText w:val="%2)"/>
      <w:lvlJc w:val="left"/>
      <w:pPr>
        <w:tabs>
          <w:tab w:val="left" w:pos="1140"/>
        </w:tabs>
        <w:ind w:left="726" w:hanging="363"/>
      </w:pPr>
      <w:rPr>
        <w:rFonts w:hint="eastAsia"/>
      </w:rPr>
    </w:lvl>
    <w:lvl w:ilvl="2">
      <w:start w:val="1"/>
      <w:numFmt w:val="lowerRoman"/>
      <w:lvlText w:val="%3."/>
      <w:lvlJc w:val="right"/>
      <w:pPr>
        <w:tabs>
          <w:tab w:val="left" w:pos="1140"/>
        </w:tabs>
        <w:ind w:left="726" w:hanging="363"/>
      </w:pPr>
      <w:rPr>
        <w:rFonts w:hint="eastAsia"/>
      </w:rPr>
    </w:lvl>
    <w:lvl w:ilvl="3">
      <w:start w:val="1"/>
      <w:numFmt w:val="decimal"/>
      <w:lvlText w:val="%4."/>
      <w:lvlJc w:val="left"/>
      <w:pPr>
        <w:tabs>
          <w:tab w:val="left" w:pos="1140"/>
        </w:tabs>
        <w:ind w:left="726" w:hanging="363"/>
      </w:pPr>
      <w:rPr>
        <w:rFonts w:hint="eastAsia"/>
      </w:rPr>
    </w:lvl>
    <w:lvl w:ilvl="4">
      <w:start w:val="1"/>
      <w:numFmt w:val="lowerLetter"/>
      <w:lvlText w:val="%5)"/>
      <w:lvlJc w:val="left"/>
      <w:pPr>
        <w:tabs>
          <w:tab w:val="left" w:pos="1140"/>
        </w:tabs>
        <w:ind w:left="726" w:hanging="363"/>
      </w:pPr>
      <w:rPr>
        <w:rFonts w:hint="eastAsia"/>
      </w:rPr>
    </w:lvl>
    <w:lvl w:ilvl="5">
      <w:start w:val="1"/>
      <w:numFmt w:val="lowerRoman"/>
      <w:lvlText w:val="%6."/>
      <w:lvlJc w:val="right"/>
      <w:pPr>
        <w:tabs>
          <w:tab w:val="left" w:pos="1140"/>
        </w:tabs>
        <w:ind w:left="726" w:hanging="363"/>
      </w:pPr>
      <w:rPr>
        <w:rFonts w:hint="eastAsia"/>
      </w:rPr>
    </w:lvl>
    <w:lvl w:ilvl="6">
      <w:start w:val="1"/>
      <w:numFmt w:val="decimal"/>
      <w:lvlText w:val="%7."/>
      <w:lvlJc w:val="left"/>
      <w:pPr>
        <w:tabs>
          <w:tab w:val="left" w:pos="1140"/>
        </w:tabs>
        <w:ind w:left="726" w:hanging="363"/>
      </w:pPr>
      <w:rPr>
        <w:rFonts w:hint="eastAsia"/>
      </w:rPr>
    </w:lvl>
    <w:lvl w:ilvl="7">
      <w:start w:val="1"/>
      <w:numFmt w:val="lowerLetter"/>
      <w:lvlText w:val="%8)"/>
      <w:lvlJc w:val="left"/>
      <w:pPr>
        <w:tabs>
          <w:tab w:val="left" w:pos="1140"/>
        </w:tabs>
        <w:ind w:left="726" w:hanging="363"/>
      </w:pPr>
      <w:rPr>
        <w:rFonts w:hint="eastAsia"/>
      </w:rPr>
    </w:lvl>
    <w:lvl w:ilvl="8">
      <w:start w:val="1"/>
      <w:numFmt w:val="lowerRoman"/>
      <w:lvlText w:val="%9."/>
      <w:lvlJc w:val="right"/>
      <w:pPr>
        <w:tabs>
          <w:tab w:val="left" w:pos="1140"/>
        </w:tabs>
        <w:ind w:left="726" w:hanging="363"/>
      </w:pPr>
      <w:rPr>
        <w:rFonts w:hint="eastAsia"/>
      </w:rPr>
    </w:lvl>
  </w:abstractNum>
  <w:abstractNum w:abstractNumId="36">
    <w:nsid w:val="6DF35F19"/>
    <w:multiLevelType w:val="multilevel"/>
    <w:tmpl w:val="6DF35F19"/>
    <w:lvl w:ilvl="0">
      <w:start w:val="1"/>
      <w:numFmt w:val="decimal"/>
      <w:pStyle w:val="afff3"/>
      <w:suff w:val="nothing"/>
      <w:lvlText w:val="Table %1　"/>
      <w:lvlJc w:val="left"/>
      <w:pPr>
        <w:ind w:left="0" w:firstLine="0"/>
      </w:pPr>
    </w:lvl>
    <w:lvl w:ilvl="1">
      <w:start w:val="1"/>
      <w:numFmt w:val="decimal"/>
      <w:suff w:val="nothing"/>
      <w:lvlText w:val="%1%2　"/>
      <w:lvlJc w:val="left"/>
      <w:pPr>
        <w:ind w:left="0" w:firstLine="0"/>
      </w:pPr>
    </w:lvl>
    <w:lvl w:ilvl="2">
      <w:start w:val="1"/>
      <w:numFmt w:val="decimal"/>
      <w:suff w:val="nothing"/>
      <w:lvlText w:val="%1%2.%3　"/>
      <w:lvlJc w:val="left"/>
      <w:pPr>
        <w:ind w:left="0" w:firstLine="0"/>
      </w:pPr>
    </w:lvl>
    <w:lvl w:ilvl="3">
      <w:start w:val="1"/>
      <w:numFmt w:val="decimal"/>
      <w:suff w:val="nothing"/>
      <w:lvlText w:val="%1%2.%3.%4　"/>
      <w:lvlJc w:val="left"/>
      <w:pPr>
        <w:ind w:left="0" w:firstLine="0"/>
      </w:pPr>
    </w:lvl>
    <w:lvl w:ilvl="4">
      <w:start w:val="1"/>
      <w:numFmt w:val="decimal"/>
      <w:suff w:val="nothing"/>
      <w:lvlText w:val="%1%2.%3.%4.%5　"/>
      <w:lvlJc w:val="left"/>
      <w:pPr>
        <w:ind w:left="0" w:firstLine="0"/>
      </w:pPr>
    </w:lvl>
    <w:lvl w:ilvl="5">
      <w:start w:val="1"/>
      <w:numFmt w:val="decimal"/>
      <w:suff w:val="nothing"/>
      <w:lvlText w:val="%1%2.%3.%4.%5.%6　"/>
      <w:lvlJc w:val="left"/>
      <w:pPr>
        <w:ind w:left="0" w:firstLine="0"/>
      </w:pPr>
    </w:lvl>
    <w:lvl w:ilvl="6">
      <w:start w:val="1"/>
      <w:numFmt w:val="decimal"/>
      <w:suff w:val="nothing"/>
      <w:lvlText w:val="%1%2.%3.%4.%5.%6.%7　"/>
      <w:lvlJc w:val="left"/>
      <w:pPr>
        <w:ind w:left="0" w:firstLine="0"/>
      </w:pPr>
    </w:lvl>
    <w:lvl w:ilvl="7">
      <w:start w:val="1"/>
      <w:numFmt w:val="decimal"/>
      <w:lvlText w:val="%1.%2.%3.%4.%5.%6.%7.%8"/>
      <w:lvlJc w:val="left"/>
      <w:pPr>
        <w:tabs>
          <w:tab w:val="left" w:pos="4348"/>
        </w:tabs>
        <w:ind w:left="3969" w:hanging="1418"/>
      </w:pPr>
    </w:lvl>
    <w:lvl w:ilvl="8">
      <w:start w:val="1"/>
      <w:numFmt w:val="decimal"/>
      <w:lvlText w:val="%1.%2.%3.%4.%5.%6.%7.%8.%9"/>
      <w:lvlJc w:val="left"/>
      <w:pPr>
        <w:tabs>
          <w:tab w:val="left" w:pos="4774"/>
        </w:tabs>
        <w:ind w:left="4677" w:hanging="1701"/>
      </w:pPr>
    </w:lvl>
  </w:abstractNum>
  <w:abstractNum w:abstractNumId="37">
    <w:nsid w:val="76933334"/>
    <w:multiLevelType w:val="multilevel"/>
    <w:tmpl w:val="76933334"/>
    <w:lvl w:ilvl="0">
      <w:start w:val="1"/>
      <w:numFmt w:val="none"/>
      <w:pStyle w:val="afff4"/>
      <w:lvlText w:val="%1——"/>
      <w:lvlJc w:val="left"/>
      <w:pPr>
        <w:tabs>
          <w:tab w:val="left" w:pos="330"/>
        </w:tabs>
        <w:ind w:left="948" w:hanging="420"/>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num w:numId="1">
    <w:abstractNumId w:val="5"/>
  </w:num>
  <w:num w:numId="2">
    <w:abstractNumId w:val="34"/>
  </w:num>
  <w:num w:numId="3">
    <w:abstractNumId w:val="10"/>
  </w:num>
  <w:num w:numId="4">
    <w:abstractNumId w:val="30"/>
  </w:num>
  <w:num w:numId="5">
    <w:abstractNumId w:val="19"/>
  </w:num>
  <w:num w:numId="6">
    <w:abstractNumId w:val="14"/>
  </w:num>
  <w:num w:numId="7">
    <w:abstractNumId w:val="8"/>
  </w:num>
  <w:num w:numId="8">
    <w:abstractNumId w:val="15"/>
  </w:num>
  <w:num w:numId="9">
    <w:abstractNumId w:val="22"/>
  </w:num>
  <w:num w:numId="10">
    <w:abstractNumId w:val="32"/>
  </w:num>
  <w:num w:numId="11">
    <w:abstractNumId w:val="17"/>
  </w:num>
  <w:num w:numId="12">
    <w:abstractNumId w:val="18"/>
  </w:num>
  <w:num w:numId="13">
    <w:abstractNumId w:val="13"/>
  </w:num>
  <w:num w:numId="14">
    <w:abstractNumId w:val="25"/>
  </w:num>
  <w:num w:numId="15">
    <w:abstractNumId w:val="28"/>
  </w:num>
  <w:num w:numId="16">
    <w:abstractNumId w:val="23"/>
  </w:num>
  <w:num w:numId="17">
    <w:abstractNumId w:val="36"/>
  </w:num>
  <w:num w:numId="18">
    <w:abstractNumId w:val="21"/>
  </w:num>
  <w:num w:numId="19">
    <w:abstractNumId w:val="6"/>
  </w:num>
  <w:num w:numId="20">
    <w:abstractNumId w:val="16"/>
  </w:num>
  <w:num w:numId="21">
    <w:abstractNumId w:val="37"/>
  </w:num>
  <w:num w:numId="22">
    <w:abstractNumId w:val="27"/>
  </w:num>
  <w:num w:numId="23">
    <w:abstractNumId w:val="11"/>
  </w:num>
  <w:num w:numId="24">
    <w:abstractNumId w:val="33"/>
  </w:num>
  <w:num w:numId="25">
    <w:abstractNumId w:val="35"/>
  </w:num>
  <w:num w:numId="26">
    <w:abstractNumId w:val="7"/>
  </w:num>
  <w:num w:numId="27">
    <w:abstractNumId w:val="9"/>
  </w:num>
  <w:num w:numId="28">
    <w:abstractNumId w:val="20"/>
  </w:num>
  <w:num w:numId="29">
    <w:abstractNumId w:val="31"/>
  </w:num>
  <w:num w:numId="30">
    <w:abstractNumId w:val="29"/>
  </w:num>
  <w:num w:numId="31">
    <w:abstractNumId w:val="24"/>
  </w:num>
  <w:num w:numId="32">
    <w:abstractNumId w:val="26"/>
    <w:lvlOverride w:ilvl="0">
      <w:startOverride w:val="1"/>
    </w:lvlOverride>
  </w:num>
  <w:num w:numId="33">
    <w:abstractNumId w:val="3"/>
  </w:num>
  <w:num w:numId="34">
    <w:abstractNumId w:val="4"/>
  </w:num>
  <w:num w:numId="35">
    <w:abstractNumId w:val="12"/>
  </w:num>
  <w:num w:numId="36">
    <w:abstractNumId w:val="1"/>
  </w:num>
  <w:num w:numId="37">
    <w:abstractNumId w:val="2"/>
  </w:num>
  <w:num w:numId="38">
    <w:abstractNumId w:val="0"/>
  </w:num>
  <w:numIdMacAtCleanup w:val="3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saveSubsetFonts/>
  <w:bordersDoNotSurroundHeader/>
  <w:bordersDoNotSurroundFooter/>
  <w:documentProtection w:edit="forms" w:enforcement="0"/>
  <w:defaultTabStop w:val="420"/>
  <w:drawingGridHorizontalSpacing w:val="105"/>
  <w:drawingGridVerticalSpacing w:val="156"/>
  <w:noPunctuationKerning/>
  <w:characterSpacingControl w:val="compressPunctuation"/>
  <w:hdrShapeDefaults>
    <o:shapedefaults v:ext="edit" spidmax="22530" fillcolor="white">
      <v:fill color="white"/>
    </o:shapedefaults>
    <o:shapelayout v:ext="edit">
      <o:idmap v:ext="edit" data="1"/>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
  <w:docVars>
    <w:docVar w:name="commondata" w:val="eyJoZGlkIjoiMDA5MjRhNjk4MTJkOGJlZWE3Zjg5ZWZkNTA1OWE1NjAifQ=="/>
  </w:docVars>
  <w:rsids>
    <w:rsidRoot w:val="00D76FD8"/>
    <w:rsid w:val="97FD0B16"/>
    <w:rsid w:val="9ADD32EC"/>
    <w:rsid w:val="9DBFD123"/>
    <w:rsid w:val="9DE94C74"/>
    <w:rsid w:val="9EA7FCB3"/>
    <w:rsid w:val="9FFE826F"/>
    <w:rsid w:val="A77E7B7F"/>
    <w:rsid w:val="A9FEBB00"/>
    <w:rsid w:val="AAFFB700"/>
    <w:rsid w:val="ADFC36C5"/>
    <w:rsid w:val="AEF70A89"/>
    <w:rsid w:val="AF5E736E"/>
    <w:rsid w:val="AFF7304A"/>
    <w:rsid w:val="B1E3FEC2"/>
    <w:rsid w:val="B3D638CE"/>
    <w:rsid w:val="B5753996"/>
    <w:rsid w:val="B6BF9506"/>
    <w:rsid w:val="B6FD14C9"/>
    <w:rsid w:val="B7DFE62C"/>
    <w:rsid w:val="B9ED519B"/>
    <w:rsid w:val="BB3FE1D4"/>
    <w:rsid w:val="BBFE9870"/>
    <w:rsid w:val="BDEFEFE7"/>
    <w:rsid w:val="BECB921E"/>
    <w:rsid w:val="BEF10EE6"/>
    <w:rsid w:val="BFF3E14B"/>
    <w:rsid w:val="BFFF4B03"/>
    <w:rsid w:val="BFFFD590"/>
    <w:rsid w:val="C1FBAA84"/>
    <w:rsid w:val="CBCE8E00"/>
    <w:rsid w:val="CD7B2A97"/>
    <w:rsid w:val="CDDBA80A"/>
    <w:rsid w:val="CFD8B222"/>
    <w:rsid w:val="CFFF73EA"/>
    <w:rsid w:val="D7FDF4E7"/>
    <w:rsid w:val="D9772C94"/>
    <w:rsid w:val="D9FB19E3"/>
    <w:rsid w:val="DA9F427A"/>
    <w:rsid w:val="DAF9C90F"/>
    <w:rsid w:val="DAFDF873"/>
    <w:rsid w:val="DBF68C0A"/>
    <w:rsid w:val="DBFF6CAC"/>
    <w:rsid w:val="DBFFF043"/>
    <w:rsid w:val="DCCDF043"/>
    <w:rsid w:val="DD0D2E56"/>
    <w:rsid w:val="DD5DB893"/>
    <w:rsid w:val="DDBF0FA1"/>
    <w:rsid w:val="DDF694D6"/>
    <w:rsid w:val="DEFCF0B4"/>
    <w:rsid w:val="DF7BAC25"/>
    <w:rsid w:val="DFED7D5D"/>
    <w:rsid w:val="DFFBC00D"/>
    <w:rsid w:val="E1F5EDFC"/>
    <w:rsid w:val="E68BA6D4"/>
    <w:rsid w:val="EBBF40C4"/>
    <w:rsid w:val="EBFD6B6D"/>
    <w:rsid w:val="EE66EDA2"/>
    <w:rsid w:val="EF3A224D"/>
    <w:rsid w:val="EF7DF66C"/>
    <w:rsid w:val="EF7E0DDD"/>
    <w:rsid w:val="EF7F1E1C"/>
    <w:rsid w:val="EFA77426"/>
    <w:rsid w:val="EFB9B905"/>
    <w:rsid w:val="EFDDDF33"/>
    <w:rsid w:val="EFEFC2A9"/>
    <w:rsid w:val="EFFB9669"/>
    <w:rsid w:val="F36E03E8"/>
    <w:rsid w:val="F372B1DB"/>
    <w:rsid w:val="F38F874F"/>
    <w:rsid w:val="F52FEEDA"/>
    <w:rsid w:val="F5FE55F9"/>
    <w:rsid w:val="F7753354"/>
    <w:rsid w:val="F77F7B6E"/>
    <w:rsid w:val="F7F727ED"/>
    <w:rsid w:val="F8FF176E"/>
    <w:rsid w:val="F96D4755"/>
    <w:rsid w:val="F9FAAF47"/>
    <w:rsid w:val="FAD7B8E7"/>
    <w:rsid w:val="FB29C556"/>
    <w:rsid w:val="FB5D7F91"/>
    <w:rsid w:val="FB9FE729"/>
    <w:rsid w:val="FBAF4E83"/>
    <w:rsid w:val="FBDB8C27"/>
    <w:rsid w:val="FBDF2A89"/>
    <w:rsid w:val="FBDFAF3A"/>
    <w:rsid w:val="FBF68860"/>
    <w:rsid w:val="FBFB3407"/>
    <w:rsid w:val="FC1CE772"/>
    <w:rsid w:val="FC6F9CE9"/>
    <w:rsid w:val="FCBF4B70"/>
    <w:rsid w:val="FCDFCF7A"/>
    <w:rsid w:val="FD6F2F92"/>
    <w:rsid w:val="FDBFC2F0"/>
    <w:rsid w:val="FDDF539F"/>
    <w:rsid w:val="FDFF8131"/>
    <w:rsid w:val="FE61C822"/>
    <w:rsid w:val="FEAE8B4D"/>
    <w:rsid w:val="FEE7D873"/>
    <w:rsid w:val="FEEB6F91"/>
    <w:rsid w:val="FEEF74C6"/>
    <w:rsid w:val="FEFF9DD1"/>
    <w:rsid w:val="FF2134D9"/>
    <w:rsid w:val="FF37C581"/>
    <w:rsid w:val="FF5704F5"/>
    <w:rsid w:val="FF571E23"/>
    <w:rsid w:val="FF5F72DA"/>
    <w:rsid w:val="FF7DAADD"/>
    <w:rsid w:val="FF7F768F"/>
    <w:rsid w:val="FFCBDFE8"/>
    <w:rsid w:val="FFD9D8BF"/>
    <w:rsid w:val="FFDB1F6F"/>
    <w:rsid w:val="FFEF5682"/>
    <w:rsid w:val="FFF03BA3"/>
    <w:rsid w:val="FFF25C8E"/>
    <w:rsid w:val="FFF72C31"/>
    <w:rsid w:val="FFFB8B1A"/>
    <w:rsid w:val="FFFF4055"/>
    <w:rsid w:val="FFFFB2F0"/>
    <w:rsid w:val="FFFFCD26"/>
    <w:rsid w:val="0000040A"/>
    <w:rsid w:val="00000988"/>
    <w:rsid w:val="00000A94"/>
    <w:rsid w:val="00001972"/>
    <w:rsid w:val="00001D9A"/>
    <w:rsid w:val="00001EF2"/>
    <w:rsid w:val="0000200C"/>
    <w:rsid w:val="00002645"/>
    <w:rsid w:val="00003EE6"/>
    <w:rsid w:val="000046B7"/>
    <w:rsid w:val="00005280"/>
    <w:rsid w:val="00007B3A"/>
    <w:rsid w:val="00007E4F"/>
    <w:rsid w:val="000107AC"/>
    <w:rsid w:val="000107E0"/>
    <w:rsid w:val="000110D0"/>
    <w:rsid w:val="00011F2C"/>
    <w:rsid w:val="00011FDE"/>
    <w:rsid w:val="000122B0"/>
    <w:rsid w:val="00012569"/>
    <w:rsid w:val="000125C0"/>
    <w:rsid w:val="00012881"/>
    <w:rsid w:val="00012CB6"/>
    <w:rsid w:val="00012FFD"/>
    <w:rsid w:val="00013AA5"/>
    <w:rsid w:val="00014162"/>
    <w:rsid w:val="00014340"/>
    <w:rsid w:val="00015D30"/>
    <w:rsid w:val="00016A9C"/>
    <w:rsid w:val="00016AE5"/>
    <w:rsid w:val="00017367"/>
    <w:rsid w:val="00020367"/>
    <w:rsid w:val="00021286"/>
    <w:rsid w:val="00021287"/>
    <w:rsid w:val="00022184"/>
    <w:rsid w:val="0002230F"/>
    <w:rsid w:val="000223CC"/>
    <w:rsid w:val="00022762"/>
    <w:rsid w:val="00022955"/>
    <w:rsid w:val="00023820"/>
    <w:rsid w:val="000238E0"/>
    <w:rsid w:val="00023C8E"/>
    <w:rsid w:val="000241E5"/>
    <w:rsid w:val="00024792"/>
    <w:rsid w:val="000249DB"/>
    <w:rsid w:val="00024B51"/>
    <w:rsid w:val="00024EDD"/>
    <w:rsid w:val="00025412"/>
    <w:rsid w:val="0002595E"/>
    <w:rsid w:val="000263A8"/>
    <w:rsid w:val="00026A91"/>
    <w:rsid w:val="000303C3"/>
    <w:rsid w:val="000313BB"/>
    <w:rsid w:val="00031709"/>
    <w:rsid w:val="000319BB"/>
    <w:rsid w:val="00031BF9"/>
    <w:rsid w:val="00032BCB"/>
    <w:rsid w:val="000331D3"/>
    <w:rsid w:val="000333BF"/>
    <w:rsid w:val="0003358D"/>
    <w:rsid w:val="000346A5"/>
    <w:rsid w:val="0003523B"/>
    <w:rsid w:val="0003534F"/>
    <w:rsid w:val="0003582F"/>
    <w:rsid w:val="000359C3"/>
    <w:rsid w:val="00035A7D"/>
    <w:rsid w:val="00035AD9"/>
    <w:rsid w:val="00036BD8"/>
    <w:rsid w:val="000372CE"/>
    <w:rsid w:val="00037383"/>
    <w:rsid w:val="00040288"/>
    <w:rsid w:val="000406D4"/>
    <w:rsid w:val="0004082E"/>
    <w:rsid w:val="000410E8"/>
    <w:rsid w:val="00041206"/>
    <w:rsid w:val="0004249A"/>
    <w:rsid w:val="000424B1"/>
    <w:rsid w:val="00042DF7"/>
    <w:rsid w:val="00043282"/>
    <w:rsid w:val="00044286"/>
    <w:rsid w:val="0004472E"/>
    <w:rsid w:val="0004490A"/>
    <w:rsid w:val="000449A0"/>
    <w:rsid w:val="000449C4"/>
    <w:rsid w:val="00044C2D"/>
    <w:rsid w:val="00044CC7"/>
    <w:rsid w:val="00044D58"/>
    <w:rsid w:val="00045182"/>
    <w:rsid w:val="00046688"/>
    <w:rsid w:val="00046892"/>
    <w:rsid w:val="00046BBE"/>
    <w:rsid w:val="0004740B"/>
    <w:rsid w:val="00047425"/>
    <w:rsid w:val="00047F28"/>
    <w:rsid w:val="00047F8C"/>
    <w:rsid w:val="000502D4"/>
    <w:rsid w:val="000503AA"/>
    <w:rsid w:val="000506A1"/>
    <w:rsid w:val="00050914"/>
    <w:rsid w:val="00050ADD"/>
    <w:rsid w:val="000515DD"/>
    <w:rsid w:val="00051B97"/>
    <w:rsid w:val="0005265A"/>
    <w:rsid w:val="00052B87"/>
    <w:rsid w:val="00053310"/>
    <w:rsid w:val="000539DD"/>
    <w:rsid w:val="00053BD3"/>
    <w:rsid w:val="00055023"/>
    <w:rsid w:val="00055437"/>
    <w:rsid w:val="000556ED"/>
    <w:rsid w:val="00055A8C"/>
    <w:rsid w:val="00055FE2"/>
    <w:rsid w:val="00056084"/>
    <w:rsid w:val="0005616F"/>
    <w:rsid w:val="00060936"/>
    <w:rsid w:val="00060B35"/>
    <w:rsid w:val="00060B5B"/>
    <w:rsid w:val="00060BC8"/>
    <w:rsid w:val="00060C2E"/>
    <w:rsid w:val="00061033"/>
    <w:rsid w:val="000619E9"/>
    <w:rsid w:val="00061AC4"/>
    <w:rsid w:val="000622D4"/>
    <w:rsid w:val="0006331B"/>
    <w:rsid w:val="0006357D"/>
    <w:rsid w:val="000653CC"/>
    <w:rsid w:val="00066153"/>
    <w:rsid w:val="00066E64"/>
    <w:rsid w:val="00067DB6"/>
    <w:rsid w:val="00067F1E"/>
    <w:rsid w:val="00067F96"/>
    <w:rsid w:val="000702DF"/>
    <w:rsid w:val="00071CC0"/>
    <w:rsid w:val="00072384"/>
    <w:rsid w:val="0007243C"/>
    <w:rsid w:val="00073C8C"/>
    <w:rsid w:val="0007436C"/>
    <w:rsid w:val="00077B64"/>
    <w:rsid w:val="00077BA8"/>
    <w:rsid w:val="00077F5C"/>
    <w:rsid w:val="00080A1C"/>
    <w:rsid w:val="0008216C"/>
    <w:rsid w:val="00082317"/>
    <w:rsid w:val="00083750"/>
    <w:rsid w:val="00083848"/>
    <w:rsid w:val="00083AA9"/>
    <w:rsid w:val="00083D2C"/>
    <w:rsid w:val="00084074"/>
    <w:rsid w:val="00084A24"/>
    <w:rsid w:val="00084DA8"/>
    <w:rsid w:val="00085D93"/>
    <w:rsid w:val="00086183"/>
    <w:rsid w:val="00086460"/>
    <w:rsid w:val="00086AA1"/>
    <w:rsid w:val="00087A77"/>
    <w:rsid w:val="00087C4E"/>
    <w:rsid w:val="000907E2"/>
    <w:rsid w:val="00090C14"/>
    <w:rsid w:val="00090CA6"/>
    <w:rsid w:val="00091693"/>
    <w:rsid w:val="00091826"/>
    <w:rsid w:val="00092B8A"/>
    <w:rsid w:val="00092FB0"/>
    <w:rsid w:val="000934A5"/>
    <w:rsid w:val="000934C5"/>
    <w:rsid w:val="00093851"/>
    <w:rsid w:val="00093D25"/>
    <w:rsid w:val="00093DAB"/>
    <w:rsid w:val="00094D73"/>
    <w:rsid w:val="0009555F"/>
    <w:rsid w:val="000959EF"/>
    <w:rsid w:val="00095A3B"/>
    <w:rsid w:val="00095D73"/>
    <w:rsid w:val="000964AC"/>
    <w:rsid w:val="0009699C"/>
    <w:rsid w:val="00096D63"/>
    <w:rsid w:val="00097DDF"/>
    <w:rsid w:val="00097F6F"/>
    <w:rsid w:val="000A0240"/>
    <w:rsid w:val="000A0B60"/>
    <w:rsid w:val="000A0EB8"/>
    <w:rsid w:val="000A1144"/>
    <w:rsid w:val="000A11BA"/>
    <w:rsid w:val="000A14F6"/>
    <w:rsid w:val="000A1617"/>
    <w:rsid w:val="000A19FC"/>
    <w:rsid w:val="000A1FBC"/>
    <w:rsid w:val="000A25E4"/>
    <w:rsid w:val="000A296B"/>
    <w:rsid w:val="000A2EAB"/>
    <w:rsid w:val="000A3ACA"/>
    <w:rsid w:val="000A3FBD"/>
    <w:rsid w:val="000A4647"/>
    <w:rsid w:val="000A4AC1"/>
    <w:rsid w:val="000A4B52"/>
    <w:rsid w:val="000A50D8"/>
    <w:rsid w:val="000A55B5"/>
    <w:rsid w:val="000A55D7"/>
    <w:rsid w:val="000A7311"/>
    <w:rsid w:val="000A73DC"/>
    <w:rsid w:val="000B060F"/>
    <w:rsid w:val="000B066B"/>
    <w:rsid w:val="000B080F"/>
    <w:rsid w:val="000B087F"/>
    <w:rsid w:val="000B0D5C"/>
    <w:rsid w:val="000B1592"/>
    <w:rsid w:val="000B1FF2"/>
    <w:rsid w:val="000B271B"/>
    <w:rsid w:val="000B2963"/>
    <w:rsid w:val="000B2A7C"/>
    <w:rsid w:val="000B3CDA"/>
    <w:rsid w:val="000B49B3"/>
    <w:rsid w:val="000B4EA5"/>
    <w:rsid w:val="000B6287"/>
    <w:rsid w:val="000B6A0B"/>
    <w:rsid w:val="000C05B3"/>
    <w:rsid w:val="000C0F6C"/>
    <w:rsid w:val="000C11DB"/>
    <w:rsid w:val="000C12D4"/>
    <w:rsid w:val="000C1492"/>
    <w:rsid w:val="000C1500"/>
    <w:rsid w:val="000C205A"/>
    <w:rsid w:val="000C28AB"/>
    <w:rsid w:val="000C2E2B"/>
    <w:rsid w:val="000C2FBD"/>
    <w:rsid w:val="000C4147"/>
    <w:rsid w:val="000C4803"/>
    <w:rsid w:val="000C4B41"/>
    <w:rsid w:val="000C4FBE"/>
    <w:rsid w:val="000C516D"/>
    <w:rsid w:val="000C52A4"/>
    <w:rsid w:val="000C57D6"/>
    <w:rsid w:val="000C6183"/>
    <w:rsid w:val="000C7134"/>
    <w:rsid w:val="000C7666"/>
    <w:rsid w:val="000C7DF8"/>
    <w:rsid w:val="000C7F3C"/>
    <w:rsid w:val="000D0830"/>
    <w:rsid w:val="000D0A9C"/>
    <w:rsid w:val="000D1242"/>
    <w:rsid w:val="000D1795"/>
    <w:rsid w:val="000D2F41"/>
    <w:rsid w:val="000D329A"/>
    <w:rsid w:val="000D385F"/>
    <w:rsid w:val="000D4A13"/>
    <w:rsid w:val="000D4B83"/>
    <w:rsid w:val="000D4B9C"/>
    <w:rsid w:val="000D4DFB"/>
    <w:rsid w:val="000D4E8E"/>
    <w:rsid w:val="000D4EB6"/>
    <w:rsid w:val="000D50A9"/>
    <w:rsid w:val="000D563C"/>
    <w:rsid w:val="000D5DB3"/>
    <w:rsid w:val="000D753B"/>
    <w:rsid w:val="000E0164"/>
    <w:rsid w:val="000E1009"/>
    <w:rsid w:val="000E11A9"/>
    <w:rsid w:val="000E17A6"/>
    <w:rsid w:val="000E1BE2"/>
    <w:rsid w:val="000E4866"/>
    <w:rsid w:val="000E4C8E"/>
    <w:rsid w:val="000E4C9E"/>
    <w:rsid w:val="000E4DD9"/>
    <w:rsid w:val="000E5538"/>
    <w:rsid w:val="000E5BDD"/>
    <w:rsid w:val="000E600D"/>
    <w:rsid w:val="000E62D4"/>
    <w:rsid w:val="000E6FD7"/>
    <w:rsid w:val="000E7CCE"/>
    <w:rsid w:val="000F0374"/>
    <w:rsid w:val="000F06E1"/>
    <w:rsid w:val="000F0782"/>
    <w:rsid w:val="000F0E3C"/>
    <w:rsid w:val="000F0E94"/>
    <w:rsid w:val="000F19D5"/>
    <w:rsid w:val="000F207A"/>
    <w:rsid w:val="000F3CCF"/>
    <w:rsid w:val="000F4AEA"/>
    <w:rsid w:val="000F5845"/>
    <w:rsid w:val="000F5A41"/>
    <w:rsid w:val="000F5B8D"/>
    <w:rsid w:val="000F66EE"/>
    <w:rsid w:val="000F67E9"/>
    <w:rsid w:val="000F6D04"/>
    <w:rsid w:val="000F6F48"/>
    <w:rsid w:val="000F7E0F"/>
    <w:rsid w:val="0010040A"/>
    <w:rsid w:val="00101AC5"/>
    <w:rsid w:val="00102777"/>
    <w:rsid w:val="00102BE1"/>
    <w:rsid w:val="00103028"/>
    <w:rsid w:val="0010397A"/>
    <w:rsid w:val="00104926"/>
    <w:rsid w:val="00105001"/>
    <w:rsid w:val="001054BC"/>
    <w:rsid w:val="00105F1A"/>
    <w:rsid w:val="00112E38"/>
    <w:rsid w:val="00113366"/>
    <w:rsid w:val="00113961"/>
    <w:rsid w:val="00113B1E"/>
    <w:rsid w:val="00113D32"/>
    <w:rsid w:val="00113DDD"/>
    <w:rsid w:val="00113FA9"/>
    <w:rsid w:val="00114176"/>
    <w:rsid w:val="00114BEC"/>
    <w:rsid w:val="00115FC8"/>
    <w:rsid w:val="001169D2"/>
    <w:rsid w:val="001170B7"/>
    <w:rsid w:val="0011711C"/>
    <w:rsid w:val="001175F1"/>
    <w:rsid w:val="00117A4D"/>
    <w:rsid w:val="00117B4F"/>
    <w:rsid w:val="00122AE9"/>
    <w:rsid w:val="00122F39"/>
    <w:rsid w:val="001237F6"/>
    <w:rsid w:val="001243D2"/>
    <w:rsid w:val="0012466D"/>
    <w:rsid w:val="00124E4F"/>
    <w:rsid w:val="00124EE0"/>
    <w:rsid w:val="001260B7"/>
    <w:rsid w:val="001265CB"/>
    <w:rsid w:val="00126DBB"/>
    <w:rsid w:val="001277E7"/>
    <w:rsid w:val="00127949"/>
    <w:rsid w:val="00127E59"/>
    <w:rsid w:val="00131F01"/>
    <w:rsid w:val="001321C6"/>
    <w:rsid w:val="001325C4"/>
    <w:rsid w:val="00132761"/>
    <w:rsid w:val="00132A1F"/>
    <w:rsid w:val="00132BF9"/>
    <w:rsid w:val="00132CDB"/>
    <w:rsid w:val="00133010"/>
    <w:rsid w:val="0013335A"/>
    <w:rsid w:val="001338D5"/>
    <w:rsid w:val="001338EE"/>
    <w:rsid w:val="0013393E"/>
    <w:rsid w:val="00133AAE"/>
    <w:rsid w:val="00135323"/>
    <w:rsid w:val="001355AE"/>
    <w:rsid w:val="001356C4"/>
    <w:rsid w:val="00135A46"/>
    <w:rsid w:val="00136003"/>
    <w:rsid w:val="001362C8"/>
    <w:rsid w:val="0013689D"/>
    <w:rsid w:val="00136FE5"/>
    <w:rsid w:val="0013747C"/>
    <w:rsid w:val="00137C32"/>
    <w:rsid w:val="00137FD8"/>
    <w:rsid w:val="00140E56"/>
    <w:rsid w:val="00141114"/>
    <w:rsid w:val="0014136C"/>
    <w:rsid w:val="001418AB"/>
    <w:rsid w:val="00142187"/>
    <w:rsid w:val="001425EB"/>
    <w:rsid w:val="001428C2"/>
    <w:rsid w:val="00142969"/>
    <w:rsid w:val="00142B23"/>
    <w:rsid w:val="00142DA7"/>
    <w:rsid w:val="00143EB6"/>
    <w:rsid w:val="0014574B"/>
    <w:rsid w:val="001457E7"/>
    <w:rsid w:val="00145A3D"/>
    <w:rsid w:val="00145D9D"/>
    <w:rsid w:val="00146330"/>
    <w:rsid w:val="00146388"/>
    <w:rsid w:val="00150B4B"/>
    <w:rsid w:val="00150FDE"/>
    <w:rsid w:val="0015257D"/>
    <w:rsid w:val="001529E5"/>
    <w:rsid w:val="00153AF5"/>
    <w:rsid w:val="00153C7E"/>
    <w:rsid w:val="0015443E"/>
    <w:rsid w:val="00154A6A"/>
    <w:rsid w:val="00154DA9"/>
    <w:rsid w:val="001550E0"/>
    <w:rsid w:val="0015645E"/>
    <w:rsid w:val="00156B25"/>
    <w:rsid w:val="00156E1A"/>
    <w:rsid w:val="00157B55"/>
    <w:rsid w:val="0016150C"/>
    <w:rsid w:val="00162889"/>
    <w:rsid w:val="00162FB6"/>
    <w:rsid w:val="001633FB"/>
    <w:rsid w:val="001642FA"/>
    <w:rsid w:val="001649EB"/>
    <w:rsid w:val="00164BAF"/>
    <w:rsid w:val="00164FA8"/>
    <w:rsid w:val="00165065"/>
    <w:rsid w:val="00165434"/>
    <w:rsid w:val="0016580B"/>
    <w:rsid w:val="00165B31"/>
    <w:rsid w:val="00165F49"/>
    <w:rsid w:val="00166AC4"/>
    <w:rsid w:val="00166B88"/>
    <w:rsid w:val="001676E6"/>
    <w:rsid w:val="0016770A"/>
    <w:rsid w:val="00170414"/>
    <w:rsid w:val="00170804"/>
    <w:rsid w:val="001708E9"/>
    <w:rsid w:val="001714FA"/>
    <w:rsid w:val="00173292"/>
    <w:rsid w:val="0017340B"/>
    <w:rsid w:val="00173756"/>
    <w:rsid w:val="00173948"/>
    <w:rsid w:val="00173BC0"/>
    <w:rsid w:val="00173FB1"/>
    <w:rsid w:val="00174122"/>
    <w:rsid w:val="00174887"/>
    <w:rsid w:val="00175D36"/>
    <w:rsid w:val="001765F2"/>
    <w:rsid w:val="00176DFD"/>
    <w:rsid w:val="0017711E"/>
    <w:rsid w:val="00177D97"/>
    <w:rsid w:val="00177FBB"/>
    <w:rsid w:val="00180288"/>
    <w:rsid w:val="00180A75"/>
    <w:rsid w:val="00181C12"/>
    <w:rsid w:val="0018276B"/>
    <w:rsid w:val="00183A23"/>
    <w:rsid w:val="00183C50"/>
    <w:rsid w:val="00184A10"/>
    <w:rsid w:val="001852C9"/>
    <w:rsid w:val="0018632E"/>
    <w:rsid w:val="001867BE"/>
    <w:rsid w:val="001873C7"/>
    <w:rsid w:val="00190045"/>
    <w:rsid w:val="00190087"/>
    <w:rsid w:val="00190E4A"/>
    <w:rsid w:val="001913C4"/>
    <w:rsid w:val="00192168"/>
    <w:rsid w:val="001926C7"/>
    <w:rsid w:val="0019348F"/>
    <w:rsid w:val="00193A07"/>
    <w:rsid w:val="00194C95"/>
    <w:rsid w:val="00195465"/>
    <w:rsid w:val="001959F2"/>
    <w:rsid w:val="00195C34"/>
    <w:rsid w:val="00196128"/>
    <w:rsid w:val="001968E1"/>
    <w:rsid w:val="00196E54"/>
    <w:rsid w:val="00197920"/>
    <w:rsid w:val="001A04B7"/>
    <w:rsid w:val="001A057C"/>
    <w:rsid w:val="001A0D87"/>
    <w:rsid w:val="001A0DAB"/>
    <w:rsid w:val="001A187C"/>
    <w:rsid w:val="001A18EB"/>
    <w:rsid w:val="001A1A53"/>
    <w:rsid w:val="001A1C7F"/>
    <w:rsid w:val="001A1F27"/>
    <w:rsid w:val="001A219B"/>
    <w:rsid w:val="001A234A"/>
    <w:rsid w:val="001A4264"/>
    <w:rsid w:val="001A49A6"/>
    <w:rsid w:val="001A50FA"/>
    <w:rsid w:val="001A66C8"/>
    <w:rsid w:val="001A6C47"/>
    <w:rsid w:val="001A79F4"/>
    <w:rsid w:val="001A7EA9"/>
    <w:rsid w:val="001A7F93"/>
    <w:rsid w:val="001B0465"/>
    <w:rsid w:val="001B06E8"/>
    <w:rsid w:val="001B0745"/>
    <w:rsid w:val="001B09DE"/>
    <w:rsid w:val="001B193E"/>
    <w:rsid w:val="001B1D14"/>
    <w:rsid w:val="001B2A66"/>
    <w:rsid w:val="001B2B7D"/>
    <w:rsid w:val="001B46E4"/>
    <w:rsid w:val="001B4B0F"/>
    <w:rsid w:val="001B4F0A"/>
    <w:rsid w:val="001B5CA9"/>
    <w:rsid w:val="001B5FB1"/>
    <w:rsid w:val="001B71D0"/>
    <w:rsid w:val="001B71EE"/>
    <w:rsid w:val="001B72D5"/>
    <w:rsid w:val="001B7B09"/>
    <w:rsid w:val="001B7C8C"/>
    <w:rsid w:val="001C04A8"/>
    <w:rsid w:val="001C07E8"/>
    <w:rsid w:val="001C0F57"/>
    <w:rsid w:val="001C17AD"/>
    <w:rsid w:val="001C1B18"/>
    <w:rsid w:val="001C1D47"/>
    <w:rsid w:val="001C2C03"/>
    <w:rsid w:val="001C33A4"/>
    <w:rsid w:val="001C42CA"/>
    <w:rsid w:val="001C42F7"/>
    <w:rsid w:val="001C49E5"/>
    <w:rsid w:val="001C4E0B"/>
    <w:rsid w:val="001C50D9"/>
    <w:rsid w:val="001C5280"/>
    <w:rsid w:val="001C680C"/>
    <w:rsid w:val="001C69F8"/>
    <w:rsid w:val="001C718F"/>
    <w:rsid w:val="001C77A3"/>
    <w:rsid w:val="001C7FB2"/>
    <w:rsid w:val="001C7FEA"/>
    <w:rsid w:val="001D0499"/>
    <w:rsid w:val="001D0BBE"/>
    <w:rsid w:val="001D0ED4"/>
    <w:rsid w:val="001D1E88"/>
    <w:rsid w:val="001D212F"/>
    <w:rsid w:val="001D2541"/>
    <w:rsid w:val="001D2575"/>
    <w:rsid w:val="001D29D7"/>
    <w:rsid w:val="001D2DE7"/>
    <w:rsid w:val="001D3170"/>
    <w:rsid w:val="001D34F5"/>
    <w:rsid w:val="001D398B"/>
    <w:rsid w:val="001D3C11"/>
    <w:rsid w:val="001D411C"/>
    <w:rsid w:val="001D5939"/>
    <w:rsid w:val="001D67F1"/>
    <w:rsid w:val="001D68A7"/>
    <w:rsid w:val="001D6969"/>
    <w:rsid w:val="001D7E6F"/>
    <w:rsid w:val="001E05C3"/>
    <w:rsid w:val="001E0B0B"/>
    <w:rsid w:val="001E110E"/>
    <w:rsid w:val="001E154B"/>
    <w:rsid w:val="001E15C1"/>
    <w:rsid w:val="001E1B6A"/>
    <w:rsid w:val="001E1CEC"/>
    <w:rsid w:val="001E2484"/>
    <w:rsid w:val="001E3382"/>
    <w:rsid w:val="001E346B"/>
    <w:rsid w:val="001E3CC4"/>
    <w:rsid w:val="001E4243"/>
    <w:rsid w:val="001E4882"/>
    <w:rsid w:val="001E5360"/>
    <w:rsid w:val="001E53A2"/>
    <w:rsid w:val="001E5534"/>
    <w:rsid w:val="001E56BB"/>
    <w:rsid w:val="001E6F39"/>
    <w:rsid w:val="001E7107"/>
    <w:rsid w:val="001E73AB"/>
    <w:rsid w:val="001E754B"/>
    <w:rsid w:val="001E759D"/>
    <w:rsid w:val="001E7A79"/>
    <w:rsid w:val="001F06C2"/>
    <w:rsid w:val="001F092D"/>
    <w:rsid w:val="001F143A"/>
    <w:rsid w:val="001F1605"/>
    <w:rsid w:val="001F1659"/>
    <w:rsid w:val="001F2176"/>
    <w:rsid w:val="001F2508"/>
    <w:rsid w:val="001F3321"/>
    <w:rsid w:val="001F3631"/>
    <w:rsid w:val="001F4816"/>
    <w:rsid w:val="001F5204"/>
    <w:rsid w:val="001F5320"/>
    <w:rsid w:val="001F61F6"/>
    <w:rsid w:val="001F69B4"/>
    <w:rsid w:val="001F77C7"/>
    <w:rsid w:val="001F79F5"/>
    <w:rsid w:val="001F7C00"/>
    <w:rsid w:val="001F7C04"/>
    <w:rsid w:val="00200183"/>
    <w:rsid w:val="002003F7"/>
    <w:rsid w:val="0020107D"/>
    <w:rsid w:val="002011C1"/>
    <w:rsid w:val="00202146"/>
    <w:rsid w:val="00202AA4"/>
    <w:rsid w:val="002031F7"/>
    <w:rsid w:val="00203589"/>
    <w:rsid w:val="002040E6"/>
    <w:rsid w:val="0020482B"/>
    <w:rsid w:val="00204916"/>
    <w:rsid w:val="0020527B"/>
    <w:rsid w:val="00205603"/>
    <w:rsid w:val="002058C5"/>
    <w:rsid w:val="002059A4"/>
    <w:rsid w:val="00205B94"/>
    <w:rsid w:val="00205F2C"/>
    <w:rsid w:val="00206034"/>
    <w:rsid w:val="00206271"/>
    <w:rsid w:val="0020633E"/>
    <w:rsid w:val="00210439"/>
    <w:rsid w:val="0021063B"/>
    <w:rsid w:val="0021069F"/>
    <w:rsid w:val="00210B15"/>
    <w:rsid w:val="002111F2"/>
    <w:rsid w:val="00211581"/>
    <w:rsid w:val="00211F2B"/>
    <w:rsid w:val="002127CD"/>
    <w:rsid w:val="00212881"/>
    <w:rsid w:val="0021291C"/>
    <w:rsid w:val="002130C8"/>
    <w:rsid w:val="00213151"/>
    <w:rsid w:val="002132C0"/>
    <w:rsid w:val="00213437"/>
    <w:rsid w:val="00213A61"/>
    <w:rsid w:val="00213B76"/>
    <w:rsid w:val="002142EA"/>
    <w:rsid w:val="00214C90"/>
    <w:rsid w:val="0021506E"/>
    <w:rsid w:val="002151E3"/>
    <w:rsid w:val="00215D3F"/>
    <w:rsid w:val="002176DA"/>
    <w:rsid w:val="002204BB"/>
    <w:rsid w:val="002208BB"/>
    <w:rsid w:val="00221A40"/>
    <w:rsid w:val="00221B79"/>
    <w:rsid w:val="00221C6B"/>
    <w:rsid w:val="00222230"/>
    <w:rsid w:val="002225A1"/>
    <w:rsid w:val="00223366"/>
    <w:rsid w:val="00223CE7"/>
    <w:rsid w:val="00224596"/>
    <w:rsid w:val="002250BC"/>
    <w:rsid w:val="002253A1"/>
    <w:rsid w:val="00225CF8"/>
    <w:rsid w:val="00225D4C"/>
    <w:rsid w:val="00226063"/>
    <w:rsid w:val="00226B7D"/>
    <w:rsid w:val="00226D41"/>
    <w:rsid w:val="00226F22"/>
    <w:rsid w:val="0022718D"/>
    <w:rsid w:val="002275DB"/>
    <w:rsid w:val="0022794E"/>
    <w:rsid w:val="00227DE9"/>
    <w:rsid w:val="00230F45"/>
    <w:rsid w:val="0023155A"/>
    <w:rsid w:val="00231602"/>
    <w:rsid w:val="00231752"/>
    <w:rsid w:val="0023299B"/>
    <w:rsid w:val="00233D64"/>
    <w:rsid w:val="00234500"/>
    <w:rsid w:val="0023476D"/>
    <w:rsid w:val="00234784"/>
    <w:rsid w:val="0023482A"/>
    <w:rsid w:val="00234C6F"/>
    <w:rsid w:val="0023519A"/>
    <w:rsid w:val="00235447"/>
    <w:rsid w:val="00235733"/>
    <w:rsid w:val="002359CB"/>
    <w:rsid w:val="002364F9"/>
    <w:rsid w:val="00236AE3"/>
    <w:rsid w:val="00236B43"/>
    <w:rsid w:val="00236FE0"/>
    <w:rsid w:val="00237CF1"/>
    <w:rsid w:val="0024105E"/>
    <w:rsid w:val="00241AAD"/>
    <w:rsid w:val="00243540"/>
    <w:rsid w:val="00243F7B"/>
    <w:rsid w:val="00244346"/>
    <w:rsid w:val="0024497B"/>
    <w:rsid w:val="0024515B"/>
    <w:rsid w:val="00246021"/>
    <w:rsid w:val="0024666E"/>
    <w:rsid w:val="00247F52"/>
    <w:rsid w:val="0025020B"/>
    <w:rsid w:val="00250B25"/>
    <w:rsid w:val="00250BBE"/>
    <w:rsid w:val="002515C2"/>
    <w:rsid w:val="0025194F"/>
    <w:rsid w:val="00251B1E"/>
    <w:rsid w:val="002525E0"/>
    <w:rsid w:val="00252D3F"/>
    <w:rsid w:val="00252F06"/>
    <w:rsid w:val="002539B4"/>
    <w:rsid w:val="002547E9"/>
    <w:rsid w:val="00254CD0"/>
    <w:rsid w:val="00255D60"/>
    <w:rsid w:val="00260139"/>
    <w:rsid w:val="00260E64"/>
    <w:rsid w:val="002613B3"/>
    <w:rsid w:val="0026148A"/>
    <w:rsid w:val="00261586"/>
    <w:rsid w:val="0026246E"/>
    <w:rsid w:val="002624D8"/>
    <w:rsid w:val="00262696"/>
    <w:rsid w:val="002634BC"/>
    <w:rsid w:val="002642A5"/>
    <w:rsid w:val="002643C3"/>
    <w:rsid w:val="00264520"/>
    <w:rsid w:val="00264890"/>
    <w:rsid w:val="00264A0C"/>
    <w:rsid w:val="00264BBE"/>
    <w:rsid w:val="002663E1"/>
    <w:rsid w:val="00267528"/>
    <w:rsid w:val="0026775B"/>
    <w:rsid w:val="00267EF4"/>
    <w:rsid w:val="002700D3"/>
    <w:rsid w:val="00270CB8"/>
    <w:rsid w:val="00271713"/>
    <w:rsid w:val="00272746"/>
    <w:rsid w:val="00272B08"/>
    <w:rsid w:val="0027326B"/>
    <w:rsid w:val="002734E6"/>
    <w:rsid w:val="00273B9C"/>
    <w:rsid w:val="002754AE"/>
    <w:rsid w:val="00275621"/>
    <w:rsid w:val="00275773"/>
    <w:rsid w:val="00275E4F"/>
    <w:rsid w:val="002763BF"/>
    <w:rsid w:val="002763DB"/>
    <w:rsid w:val="00276CD9"/>
    <w:rsid w:val="002777E9"/>
    <w:rsid w:val="00281BB8"/>
    <w:rsid w:val="00281E9E"/>
    <w:rsid w:val="0028248E"/>
    <w:rsid w:val="00284B56"/>
    <w:rsid w:val="00284E26"/>
    <w:rsid w:val="00285170"/>
    <w:rsid w:val="00285361"/>
    <w:rsid w:val="0028588F"/>
    <w:rsid w:val="00285A1A"/>
    <w:rsid w:val="0028661D"/>
    <w:rsid w:val="0028698A"/>
    <w:rsid w:val="00286DC7"/>
    <w:rsid w:val="00287C62"/>
    <w:rsid w:val="0029035D"/>
    <w:rsid w:val="002922F6"/>
    <w:rsid w:val="002929C7"/>
    <w:rsid w:val="00292AFA"/>
    <w:rsid w:val="00292D60"/>
    <w:rsid w:val="00293419"/>
    <w:rsid w:val="0029355D"/>
    <w:rsid w:val="00293B42"/>
    <w:rsid w:val="00293FCA"/>
    <w:rsid w:val="00294C61"/>
    <w:rsid w:val="00294D34"/>
    <w:rsid w:val="00294E3B"/>
    <w:rsid w:val="00294F86"/>
    <w:rsid w:val="00295A98"/>
    <w:rsid w:val="00296193"/>
    <w:rsid w:val="00296232"/>
    <w:rsid w:val="00296309"/>
    <w:rsid w:val="0029648D"/>
    <w:rsid w:val="00296C66"/>
    <w:rsid w:val="00296D51"/>
    <w:rsid w:val="00296EBE"/>
    <w:rsid w:val="002974E3"/>
    <w:rsid w:val="00297F3D"/>
    <w:rsid w:val="002A05B3"/>
    <w:rsid w:val="002A0618"/>
    <w:rsid w:val="002A084B"/>
    <w:rsid w:val="002A1260"/>
    <w:rsid w:val="002A146E"/>
    <w:rsid w:val="002A1589"/>
    <w:rsid w:val="002A1608"/>
    <w:rsid w:val="002A25DC"/>
    <w:rsid w:val="002A2942"/>
    <w:rsid w:val="002A2F8F"/>
    <w:rsid w:val="002A3038"/>
    <w:rsid w:val="002A332A"/>
    <w:rsid w:val="002A3AAB"/>
    <w:rsid w:val="002A46F5"/>
    <w:rsid w:val="002A4CEA"/>
    <w:rsid w:val="002A54AE"/>
    <w:rsid w:val="002A5977"/>
    <w:rsid w:val="002A598D"/>
    <w:rsid w:val="002A5A13"/>
    <w:rsid w:val="002A5F2D"/>
    <w:rsid w:val="002A6AE3"/>
    <w:rsid w:val="002A6B3E"/>
    <w:rsid w:val="002A72B9"/>
    <w:rsid w:val="002A757F"/>
    <w:rsid w:val="002A75CE"/>
    <w:rsid w:val="002A7E92"/>
    <w:rsid w:val="002A7F44"/>
    <w:rsid w:val="002B0C40"/>
    <w:rsid w:val="002B13B8"/>
    <w:rsid w:val="002B1966"/>
    <w:rsid w:val="002B23E3"/>
    <w:rsid w:val="002B28FD"/>
    <w:rsid w:val="002B2AFA"/>
    <w:rsid w:val="002B31DA"/>
    <w:rsid w:val="002B32E4"/>
    <w:rsid w:val="002B3701"/>
    <w:rsid w:val="002B3D08"/>
    <w:rsid w:val="002B4508"/>
    <w:rsid w:val="002B4538"/>
    <w:rsid w:val="002B55C9"/>
    <w:rsid w:val="002B5779"/>
    <w:rsid w:val="002B7320"/>
    <w:rsid w:val="002B7332"/>
    <w:rsid w:val="002B7F51"/>
    <w:rsid w:val="002C02DF"/>
    <w:rsid w:val="002C09E7"/>
    <w:rsid w:val="002C1B28"/>
    <w:rsid w:val="002C1D24"/>
    <w:rsid w:val="002C1D99"/>
    <w:rsid w:val="002C1F4E"/>
    <w:rsid w:val="002C22F6"/>
    <w:rsid w:val="002C29AC"/>
    <w:rsid w:val="002C2AE2"/>
    <w:rsid w:val="002C3F07"/>
    <w:rsid w:val="002C496C"/>
    <w:rsid w:val="002C4D75"/>
    <w:rsid w:val="002C5278"/>
    <w:rsid w:val="002C5CBE"/>
    <w:rsid w:val="002C66AE"/>
    <w:rsid w:val="002C67B8"/>
    <w:rsid w:val="002C70CA"/>
    <w:rsid w:val="002C79A7"/>
    <w:rsid w:val="002C7B0A"/>
    <w:rsid w:val="002C7EBB"/>
    <w:rsid w:val="002D06C1"/>
    <w:rsid w:val="002D06C4"/>
    <w:rsid w:val="002D1739"/>
    <w:rsid w:val="002D2687"/>
    <w:rsid w:val="002D42B5"/>
    <w:rsid w:val="002D4CD9"/>
    <w:rsid w:val="002D4DC2"/>
    <w:rsid w:val="002D4F1A"/>
    <w:rsid w:val="002D5607"/>
    <w:rsid w:val="002D6DA6"/>
    <w:rsid w:val="002D6EC6"/>
    <w:rsid w:val="002D7532"/>
    <w:rsid w:val="002D79AC"/>
    <w:rsid w:val="002D7A20"/>
    <w:rsid w:val="002E039D"/>
    <w:rsid w:val="002E12E4"/>
    <w:rsid w:val="002E1501"/>
    <w:rsid w:val="002E1888"/>
    <w:rsid w:val="002E2C42"/>
    <w:rsid w:val="002E38E1"/>
    <w:rsid w:val="002E3CFE"/>
    <w:rsid w:val="002E3DDC"/>
    <w:rsid w:val="002E4041"/>
    <w:rsid w:val="002E4D5A"/>
    <w:rsid w:val="002E6326"/>
    <w:rsid w:val="002E6FAA"/>
    <w:rsid w:val="002E6FAD"/>
    <w:rsid w:val="002E7403"/>
    <w:rsid w:val="002E7616"/>
    <w:rsid w:val="002E79A5"/>
    <w:rsid w:val="002F00B7"/>
    <w:rsid w:val="002F0213"/>
    <w:rsid w:val="002F0CB8"/>
    <w:rsid w:val="002F22F6"/>
    <w:rsid w:val="002F30E0"/>
    <w:rsid w:val="002F35E4"/>
    <w:rsid w:val="002F3730"/>
    <w:rsid w:val="002F38E1"/>
    <w:rsid w:val="002F6317"/>
    <w:rsid w:val="002F640D"/>
    <w:rsid w:val="002F7AF6"/>
    <w:rsid w:val="0030021C"/>
    <w:rsid w:val="00300E63"/>
    <w:rsid w:val="0030216C"/>
    <w:rsid w:val="00302F5F"/>
    <w:rsid w:val="003031B6"/>
    <w:rsid w:val="003038E2"/>
    <w:rsid w:val="0030441D"/>
    <w:rsid w:val="00304848"/>
    <w:rsid w:val="0030490D"/>
    <w:rsid w:val="00306063"/>
    <w:rsid w:val="003069BF"/>
    <w:rsid w:val="003100FC"/>
    <w:rsid w:val="003107F2"/>
    <w:rsid w:val="00310812"/>
    <w:rsid w:val="00310CDD"/>
    <w:rsid w:val="00311707"/>
    <w:rsid w:val="00311C08"/>
    <w:rsid w:val="00311EDC"/>
    <w:rsid w:val="00312527"/>
    <w:rsid w:val="003129BF"/>
    <w:rsid w:val="00312DC0"/>
    <w:rsid w:val="00313B85"/>
    <w:rsid w:val="00314BA7"/>
    <w:rsid w:val="00314D2C"/>
    <w:rsid w:val="00315ABC"/>
    <w:rsid w:val="00315CA2"/>
    <w:rsid w:val="00317988"/>
    <w:rsid w:val="003218CD"/>
    <w:rsid w:val="00321B76"/>
    <w:rsid w:val="003220C8"/>
    <w:rsid w:val="003221B4"/>
    <w:rsid w:val="00322C26"/>
    <w:rsid w:val="00322E62"/>
    <w:rsid w:val="0032387B"/>
    <w:rsid w:val="0032429B"/>
    <w:rsid w:val="003246B9"/>
    <w:rsid w:val="00324EDD"/>
    <w:rsid w:val="00325218"/>
    <w:rsid w:val="003262EF"/>
    <w:rsid w:val="003264C1"/>
    <w:rsid w:val="00326AE6"/>
    <w:rsid w:val="00327704"/>
    <w:rsid w:val="00330624"/>
    <w:rsid w:val="003312BD"/>
    <w:rsid w:val="003312DD"/>
    <w:rsid w:val="00331850"/>
    <w:rsid w:val="0033237C"/>
    <w:rsid w:val="00332B32"/>
    <w:rsid w:val="003331E4"/>
    <w:rsid w:val="003332CC"/>
    <w:rsid w:val="00334875"/>
    <w:rsid w:val="0033595D"/>
    <w:rsid w:val="00336C64"/>
    <w:rsid w:val="00337162"/>
    <w:rsid w:val="003377B2"/>
    <w:rsid w:val="0034051A"/>
    <w:rsid w:val="00340D3B"/>
    <w:rsid w:val="00340F94"/>
    <w:rsid w:val="0034194F"/>
    <w:rsid w:val="00341F1C"/>
    <w:rsid w:val="00342204"/>
    <w:rsid w:val="003425AF"/>
    <w:rsid w:val="00342DB8"/>
    <w:rsid w:val="0034307C"/>
    <w:rsid w:val="00344605"/>
    <w:rsid w:val="00345415"/>
    <w:rsid w:val="00345AA8"/>
    <w:rsid w:val="00346CA3"/>
    <w:rsid w:val="003473F7"/>
    <w:rsid w:val="003474AA"/>
    <w:rsid w:val="003477F8"/>
    <w:rsid w:val="00347B10"/>
    <w:rsid w:val="00347C95"/>
    <w:rsid w:val="0035037D"/>
    <w:rsid w:val="00350D1D"/>
    <w:rsid w:val="0035104C"/>
    <w:rsid w:val="00351570"/>
    <w:rsid w:val="00351901"/>
    <w:rsid w:val="00352C1C"/>
    <w:rsid w:val="00352C83"/>
    <w:rsid w:val="00352DEB"/>
    <w:rsid w:val="003531EC"/>
    <w:rsid w:val="0035366E"/>
    <w:rsid w:val="00354B31"/>
    <w:rsid w:val="00355545"/>
    <w:rsid w:val="00355738"/>
    <w:rsid w:val="00355AE9"/>
    <w:rsid w:val="00357BEA"/>
    <w:rsid w:val="0036056E"/>
    <w:rsid w:val="00360606"/>
    <w:rsid w:val="003610F8"/>
    <w:rsid w:val="003615D2"/>
    <w:rsid w:val="003615D9"/>
    <w:rsid w:val="0036258C"/>
    <w:rsid w:val="00363479"/>
    <w:rsid w:val="0036378D"/>
    <w:rsid w:val="0036429C"/>
    <w:rsid w:val="003643C3"/>
    <w:rsid w:val="00364920"/>
    <w:rsid w:val="00364A53"/>
    <w:rsid w:val="003654CB"/>
    <w:rsid w:val="003656A2"/>
    <w:rsid w:val="00365764"/>
    <w:rsid w:val="00365784"/>
    <w:rsid w:val="00365C67"/>
    <w:rsid w:val="00365F86"/>
    <w:rsid w:val="00365F87"/>
    <w:rsid w:val="0036660F"/>
    <w:rsid w:val="00367D3B"/>
    <w:rsid w:val="003705F4"/>
    <w:rsid w:val="00370D22"/>
    <w:rsid w:val="00370D58"/>
    <w:rsid w:val="00371316"/>
    <w:rsid w:val="0037159F"/>
    <w:rsid w:val="00371DDF"/>
    <w:rsid w:val="00372046"/>
    <w:rsid w:val="00372DEF"/>
    <w:rsid w:val="00373366"/>
    <w:rsid w:val="00373957"/>
    <w:rsid w:val="00373B9D"/>
    <w:rsid w:val="003740A8"/>
    <w:rsid w:val="003742A7"/>
    <w:rsid w:val="003752C5"/>
    <w:rsid w:val="003756D6"/>
    <w:rsid w:val="00375D5E"/>
    <w:rsid w:val="0037646B"/>
    <w:rsid w:val="00376713"/>
    <w:rsid w:val="00376934"/>
    <w:rsid w:val="00381815"/>
    <w:rsid w:val="003819AF"/>
    <w:rsid w:val="00381E1E"/>
    <w:rsid w:val="003820E9"/>
    <w:rsid w:val="00382218"/>
    <w:rsid w:val="00382DE7"/>
    <w:rsid w:val="00384D18"/>
    <w:rsid w:val="00384FFC"/>
    <w:rsid w:val="003854BA"/>
    <w:rsid w:val="00387017"/>
    <w:rsid w:val="003872FC"/>
    <w:rsid w:val="00387ADC"/>
    <w:rsid w:val="00390020"/>
    <w:rsid w:val="003903D6"/>
    <w:rsid w:val="003907FD"/>
    <w:rsid w:val="00390A8B"/>
    <w:rsid w:val="00390C61"/>
    <w:rsid w:val="00390EE6"/>
    <w:rsid w:val="00391095"/>
    <w:rsid w:val="0039118F"/>
    <w:rsid w:val="00392AD7"/>
    <w:rsid w:val="003938D9"/>
    <w:rsid w:val="00394169"/>
    <w:rsid w:val="00394376"/>
    <w:rsid w:val="003943FF"/>
    <w:rsid w:val="00394DDF"/>
    <w:rsid w:val="0039607D"/>
    <w:rsid w:val="00397187"/>
    <w:rsid w:val="003974EB"/>
    <w:rsid w:val="00397CC5"/>
    <w:rsid w:val="003A0E71"/>
    <w:rsid w:val="003A105F"/>
    <w:rsid w:val="003A1582"/>
    <w:rsid w:val="003A1F9E"/>
    <w:rsid w:val="003A206E"/>
    <w:rsid w:val="003A4077"/>
    <w:rsid w:val="003A460E"/>
    <w:rsid w:val="003A4DFE"/>
    <w:rsid w:val="003A51D6"/>
    <w:rsid w:val="003A545E"/>
    <w:rsid w:val="003A617E"/>
    <w:rsid w:val="003A7C87"/>
    <w:rsid w:val="003B07B7"/>
    <w:rsid w:val="003B09AD"/>
    <w:rsid w:val="003B0BD9"/>
    <w:rsid w:val="003B1F18"/>
    <w:rsid w:val="003B2448"/>
    <w:rsid w:val="003B4429"/>
    <w:rsid w:val="003B55F2"/>
    <w:rsid w:val="003B5BF0"/>
    <w:rsid w:val="003B60BF"/>
    <w:rsid w:val="003B66BE"/>
    <w:rsid w:val="003B66CA"/>
    <w:rsid w:val="003B6710"/>
    <w:rsid w:val="003B6A70"/>
    <w:rsid w:val="003B6BE3"/>
    <w:rsid w:val="003B6DF6"/>
    <w:rsid w:val="003B7115"/>
    <w:rsid w:val="003B72F9"/>
    <w:rsid w:val="003C0050"/>
    <w:rsid w:val="003C010C"/>
    <w:rsid w:val="003C015D"/>
    <w:rsid w:val="003C0A6C"/>
    <w:rsid w:val="003C1475"/>
    <w:rsid w:val="003C2064"/>
    <w:rsid w:val="003C20A1"/>
    <w:rsid w:val="003C2859"/>
    <w:rsid w:val="003C3589"/>
    <w:rsid w:val="003C3D66"/>
    <w:rsid w:val="003C4720"/>
    <w:rsid w:val="003C4A49"/>
    <w:rsid w:val="003C4D40"/>
    <w:rsid w:val="003C4F99"/>
    <w:rsid w:val="003C526E"/>
    <w:rsid w:val="003C5A43"/>
    <w:rsid w:val="003C61C2"/>
    <w:rsid w:val="003C6DF0"/>
    <w:rsid w:val="003C7E29"/>
    <w:rsid w:val="003C7F88"/>
    <w:rsid w:val="003D0519"/>
    <w:rsid w:val="003D06F0"/>
    <w:rsid w:val="003D07A9"/>
    <w:rsid w:val="003D0FF6"/>
    <w:rsid w:val="003D189E"/>
    <w:rsid w:val="003D1D7D"/>
    <w:rsid w:val="003D262C"/>
    <w:rsid w:val="003D2677"/>
    <w:rsid w:val="003D2ECB"/>
    <w:rsid w:val="003D3219"/>
    <w:rsid w:val="003D399C"/>
    <w:rsid w:val="003D4BE7"/>
    <w:rsid w:val="003D5259"/>
    <w:rsid w:val="003D5E88"/>
    <w:rsid w:val="003D6D61"/>
    <w:rsid w:val="003D77FF"/>
    <w:rsid w:val="003E0175"/>
    <w:rsid w:val="003E074E"/>
    <w:rsid w:val="003E091D"/>
    <w:rsid w:val="003E0A53"/>
    <w:rsid w:val="003E0A92"/>
    <w:rsid w:val="003E11EF"/>
    <w:rsid w:val="003E17E8"/>
    <w:rsid w:val="003E1AD9"/>
    <w:rsid w:val="003E1C53"/>
    <w:rsid w:val="003E2068"/>
    <w:rsid w:val="003E2A69"/>
    <w:rsid w:val="003E2D49"/>
    <w:rsid w:val="003E2F2A"/>
    <w:rsid w:val="003E2FD4"/>
    <w:rsid w:val="003E3085"/>
    <w:rsid w:val="003E3D95"/>
    <w:rsid w:val="003E3F1D"/>
    <w:rsid w:val="003E3F89"/>
    <w:rsid w:val="003E4332"/>
    <w:rsid w:val="003E44D1"/>
    <w:rsid w:val="003E49BC"/>
    <w:rsid w:val="003E49F6"/>
    <w:rsid w:val="003E53B7"/>
    <w:rsid w:val="003E5A18"/>
    <w:rsid w:val="003E5C4E"/>
    <w:rsid w:val="003E7DE8"/>
    <w:rsid w:val="003F0248"/>
    <w:rsid w:val="003F0841"/>
    <w:rsid w:val="003F0F03"/>
    <w:rsid w:val="003F18C0"/>
    <w:rsid w:val="003F23D3"/>
    <w:rsid w:val="003F38EF"/>
    <w:rsid w:val="003F3F08"/>
    <w:rsid w:val="003F49F1"/>
    <w:rsid w:val="003F5350"/>
    <w:rsid w:val="003F6272"/>
    <w:rsid w:val="003F69C2"/>
    <w:rsid w:val="003F70B4"/>
    <w:rsid w:val="003F72A3"/>
    <w:rsid w:val="004008EB"/>
    <w:rsid w:val="00400E72"/>
    <w:rsid w:val="004011AC"/>
    <w:rsid w:val="00401400"/>
    <w:rsid w:val="00402A09"/>
    <w:rsid w:val="00402A86"/>
    <w:rsid w:val="00403254"/>
    <w:rsid w:val="0040350F"/>
    <w:rsid w:val="00403A42"/>
    <w:rsid w:val="00403D34"/>
    <w:rsid w:val="00404234"/>
    <w:rsid w:val="00404869"/>
    <w:rsid w:val="00404B35"/>
    <w:rsid w:val="004054F2"/>
    <w:rsid w:val="00405533"/>
    <w:rsid w:val="004056B6"/>
    <w:rsid w:val="00405884"/>
    <w:rsid w:val="00405A92"/>
    <w:rsid w:val="00405C34"/>
    <w:rsid w:val="004069F4"/>
    <w:rsid w:val="00407D39"/>
    <w:rsid w:val="00410245"/>
    <w:rsid w:val="0041048F"/>
    <w:rsid w:val="00410EC5"/>
    <w:rsid w:val="00411197"/>
    <w:rsid w:val="0041125A"/>
    <w:rsid w:val="00411745"/>
    <w:rsid w:val="00412831"/>
    <w:rsid w:val="00412C14"/>
    <w:rsid w:val="00413E34"/>
    <w:rsid w:val="0041477A"/>
    <w:rsid w:val="00414C15"/>
    <w:rsid w:val="00415009"/>
    <w:rsid w:val="00415C37"/>
    <w:rsid w:val="00416322"/>
    <w:rsid w:val="004163A9"/>
    <w:rsid w:val="00416429"/>
    <w:rsid w:val="004167A3"/>
    <w:rsid w:val="004171AA"/>
    <w:rsid w:val="004178E5"/>
    <w:rsid w:val="00420244"/>
    <w:rsid w:val="004230FE"/>
    <w:rsid w:val="0042362B"/>
    <w:rsid w:val="004238C8"/>
    <w:rsid w:val="0042397B"/>
    <w:rsid w:val="00423A13"/>
    <w:rsid w:val="004241B9"/>
    <w:rsid w:val="004251A7"/>
    <w:rsid w:val="004261E1"/>
    <w:rsid w:val="004267C4"/>
    <w:rsid w:val="00426FC3"/>
    <w:rsid w:val="004275ED"/>
    <w:rsid w:val="0043094A"/>
    <w:rsid w:val="00430AEB"/>
    <w:rsid w:val="004315F1"/>
    <w:rsid w:val="00431957"/>
    <w:rsid w:val="00432DAA"/>
    <w:rsid w:val="004330B0"/>
    <w:rsid w:val="004339D9"/>
    <w:rsid w:val="00433B09"/>
    <w:rsid w:val="00433CC3"/>
    <w:rsid w:val="00434305"/>
    <w:rsid w:val="00434E0C"/>
    <w:rsid w:val="00435595"/>
    <w:rsid w:val="004357C8"/>
    <w:rsid w:val="00435DF7"/>
    <w:rsid w:val="00436CFD"/>
    <w:rsid w:val="00436EC1"/>
    <w:rsid w:val="004370A7"/>
    <w:rsid w:val="00437751"/>
    <w:rsid w:val="00437DA4"/>
    <w:rsid w:val="0044083F"/>
    <w:rsid w:val="00440BEA"/>
    <w:rsid w:val="00440DE6"/>
    <w:rsid w:val="00441946"/>
    <w:rsid w:val="00441AE7"/>
    <w:rsid w:val="0044297F"/>
    <w:rsid w:val="00442C3C"/>
    <w:rsid w:val="004434D9"/>
    <w:rsid w:val="0044401A"/>
    <w:rsid w:val="00445574"/>
    <w:rsid w:val="004460A0"/>
    <w:rsid w:val="0044655C"/>
    <w:rsid w:val="004467FB"/>
    <w:rsid w:val="00446D1E"/>
    <w:rsid w:val="00446F98"/>
    <w:rsid w:val="0044734F"/>
    <w:rsid w:val="00447BEB"/>
    <w:rsid w:val="00450433"/>
    <w:rsid w:val="004510EE"/>
    <w:rsid w:val="00452953"/>
    <w:rsid w:val="00452D6B"/>
    <w:rsid w:val="004539CC"/>
    <w:rsid w:val="004540F5"/>
    <w:rsid w:val="00454484"/>
    <w:rsid w:val="004549FB"/>
    <w:rsid w:val="00454AFB"/>
    <w:rsid w:val="00454D55"/>
    <w:rsid w:val="0045512E"/>
    <w:rsid w:val="0045517B"/>
    <w:rsid w:val="00455BE5"/>
    <w:rsid w:val="004563CD"/>
    <w:rsid w:val="00456EEF"/>
    <w:rsid w:val="0045789E"/>
    <w:rsid w:val="00461410"/>
    <w:rsid w:val="00461A79"/>
    <w:rsid w:val="00462ACF"/>
    <w:rsid w:val="004633CC"/>
    <w:rsid w:val="00463B77"/>
    <w:rsid w:val="00463C7B"/>
    <w:rsid w:val="00463F02"/>
    <w:rsid w:val="004644A6"/>
    <w:rsid w:val="00464BA5"/>
    <w:rsid w:val="00464E1C"/>
    <w:rsid w:val="004659BD"/>
    <w:rsid w:val="0046614C"/>
    <w:rsid w:val="004666D4"/>
    <w:rsid w:val="00467063"/>
    <w:rsid w:val="0046724C"/>
    <w:rsid w:val="00467354"/>
    <w:rsid w:val="004678CF"/>
    <w:rsid w:val="00467989"/>
    <w:rsid w:val="004679F0"/>
    <w:rsid w:val="00470110"/>
    <w:rsid w:val="00470395"/>
    <w:rsid w:val="0047067F"/>
    <w:rsid w:val="00470775"/>
    <w:rsid w:val="00470A0A"/>
    <w:rsid w:val="00471080"/>
    <w:rsid w:val="004715BD"/>
    <w:rsid w:val="00472AA2"/>
    <w:rsid w:val="00472B35"/>
    <w:rsid w:val="00472CDC"/>
    <w:rsid w:val="0047312C"/>
    <w:rsid w:val="004731D1"/>
    <w:rsid w:val="004732F2"/>
    <w:rsid w:val="004736AC"/>
    <w:rsid w:val="00473A2E"/>
    <w:rsid w:val="004746B1"/>
    <w:rsid w:val="00475727"/>
    <w:rsid w:val="0047583F"/>
    <w:rsid w:val="00477257"/>
    <w:rsid w:val="004776F6"/>
    <w:rsid w:val="00477C7B"/>
    <w:rsid w:val="004810E5"/>
    <w:rsid w:val="00481832"/>
    <w:rsid w:val="0048197B"/>
    <w:rsid w:val="00481A1B"/>
    <w:rsid w:val="00482AA2"/>
    <w:rsid w:val="00482AE3"/>
    <w:rsid w:val="00483502"/>
    <w:rsid w:val="00484936"/>
    <w:rsid w:val="00484D50"/>
    <w:rsid w:val="0048512C"/>
    <w:rsid w:val="00485353"/>
    <w:rsid w:val="00485C89"/>
    <w:rsid w:val="00485FF1"/>
    <w:rsid w:val="0048654E"/>
    <w:rsid w:val="00486600"/>
    <w:rsid w:val="00486BE3"/>
    <w:rsid w:val="00486FFB"/>
    <w:rsid w:val="004872D7"/>
    <w:rsid w:val="004872FF"/>
    <w:rsid w:val="00487D96"/>
    <w:rsid w:val="004905E4"/>
    <w:rsid w:val="00490A89"/>
    <w:rsid w:val="00490AB4"/>
    <w:rsid w:val="0049103A"/>
    <w:rsid w:val="0049112E"/>
    <w:rsid w:val="004920D8"/>
    <w:rsid w:val="004929B8"/>
    <w:rsid w:val="00492ACB"/>
    <w:rsid w:val="00492D69"/>
    <w:rsid w:val="00492F02"/>
    <w:rsid w:val="00493558"/>
    <w:rsid w:val="004939AE"/>
    <w:rsid w:val="00494D83"/>
    <w:rsid w:val="004954E8"/>
    <w:rsid w:val="0049640E"/>
    <w:rsid w:val="004964BF"/>
    <w:rsid w:val="0049652D"/>
    <w:rsid w:val="00496F7A"/>
    <w:rsid w:val="00497D3F"/>
    <w:rsid w:val="004A0CBD"/>
    <w:rsid w:val="004A123F"/>
    <w:rsid w:val="004A12DF"/>
    <w:rsid w:val="004A1BA8"/>
    <w:rsid w:val="004A208F"/>
    <w:rsid w:val="004A2DC2"/>
    <w:rsid w:val="004A32B1"/>
    <w:rsid w:val="004A3366"/>
    <w:rsid w:val="004A4B57"/>
    <w:rsid w:val="004A4EB7"/>
    <w:rsid w:val="004A571E"/>
    <w:rsid w:val="004A63FA"/>
    <w:rsid w:val="004A6A60"/>
    <w:rsid w:val="004A6F10"/>
    <w:rsid w:val="004A70CC"/>
    <w:rsid w:val="004A711D"/>
    <w:rsid w:val="004A7910"/>
    <w:rsid w:val="004B0272"/>
    <w:rsid w:val="004B037D"/>
    <w:rsid w:val="004B15DC"/>
    <w:rsid w:val="004B2016"/>
    <w:rsid w:val="004B2701"/>
    <w:rsid w:val="004B2E1B"/>
    <w:rsid w:val="004B3314"/>
    <w:rsid w:val="004B3E93"/>
    <w:rsid w:val="004B4C4C"/>
    <w:rsid w:val="004B5064"/>
    <w:rsid w:val="004B55DA"/>
    <w:rsid w:val="004B5F63"/>
    <w:rsid w:val="004B664B"/>
    <w:rsid w:val="004B7CD0"/>
    <w:rsid w:val="004C0070"/>
    <w:rsid w:val="004C007E"/>
    <w:rsid w:val="004C05F3"/>
    <w:rsid w:val="004C0ABD"/>
    <w:rsid w:val="004C0AD1"/>
    <w:rsid w:val="004C1FBC"/>
    <w:rsid w:val="004C21A2"/>
    <w:rsid w:val="004C2344"/>
    <w:rsid w:val="004C27DC"/>
    <w:rsid w:val="004C3F1D"/>
    <w:rsid w:val="004C434B"/>
    <w:rsid w:val="004C458D"/>
    <w:rsid w:val="004C462B"/>
    <w:rsid w:val="004C5C64"/>
    <w:rsid w:val="004C62B3"/>
    <w:rsid w:val="004C69D9"/>
    <w:rsid w:val="004C7512"/>
    <w:rsid w:val="004C7556"/>
    <w:rsid w:val="004C7E9D"/>
    <w:rsid w:val="004C7F67"/>
    <w:rsid w:val="004D00D0"/>
    <w:rsid w:val="004D076D"/>
    <w:rsid w:val="004D0EF1"/>
    <w:rsid w:val="004D1134"/>
    <w:rsid w:val="004D189E"/>
    <w:rsid w:val="004D1C31"/>
    <w:rsid w:val="004D1CA2"/>
    <w:rsid w:val="004D2066"/>
    <w:rsid w:val="004D2179"/>
    <w:rsid w:val="004D2253"/>
    <w:rsid w:val="004D4406"/>
    <w:rsid w:val="004D4C8C"/>
    <w:rsid w:val="004D6F5F"/>
    <w:rsid w:val="004D7B87"/>
    <w:rsid w:val="004D7C42"/>
    <w:rsid w:val="004E0465"/>
    <w:rsid w:val="004E069C"/>
    <w:rsid w:val="004E127B"/>
    <w:rsid w:val="004E1376"/>
    <w:rsid w:val="004E1C0A"/>
    <w:rsid w:val="004E1F97"/>
    <w:rsid w:val="004E2138"/>
    <w:rsid w:val="004E2B69"/>
    <w:rsid w:val="004E3014"/>
    <w:rsid w:val="004E30C5"/>
    <w:rsid w:val="004E3722"/>
    <w:rsid w:val="004E3E0B"/>
    <w:rsid w:val="004E4159"/>
    <w:rsid w:val="004E42EB"/>
    <w:rsid w:val="004E4AA5"/>
    <w:rsid w:val="004E4AEE"/>
    <w:rsid w:val="004E5790"/>
    <w:rsid w:val="004E59E3"/>
    <w:rsid w:val="004E5B6A"/>
    <w:rsid w:val="004E6083"/>
    <w:rsid w:val="004E636A"/>
    <w:rsid w:val="004E6582"/>
    <w:rsid w:val="004E67C0"/>
    <w:rsid w:val="004E7CDE"/>
    <w:rsid w:val="004F019D"/>
    <w:rsid w:val="004F106C"/>
    <w:rsid w:val="004F20DF"/>
    <w:rsid w:val="004F2C80"/>
    <w:rsid w:val="004F391A"/>
    <w:rsid w:val="004F3CFB"/>
    <w:rsid w:val="004F4896"/>
    <w:rsid w:val="004F5078"/>
    <w:rsid w:val="004F6456"/>
    <w:rsid w:val="004F696E"/>
    <w:rsid w:val="004F6C71"/>
    <w:rsid w:val="005003A3"/>
    <w:rsid w:val="005009B0"/>
    <w:rsid w:val="00500ACD"/>
    <w:rsid w:val="00500BB8"/>
    <w:rsid w:val="00500EC3"/>
    <w:rsid w:val="00501139"/>
    <w:rsid w:val="00502991"/>
    <w:rsid w:val="00502D35"/>
    <w:rsid w:val="0050363E"/>
    <w:rsid w:val="005039BC"/>
    <w:rsid w:val="00503B25"/>
    <w:rsid w:val="00503F31"/>
    <w:rsid w:val="005043BB"/>
    <w:rsid w:val="00504645"/>
    <w:rsid w:val="00504A3D"/>
    <w:rsid w:val="00505767"/>
    <w:rsid w:val="00505F1C"/>
    <w:rsid w:val="005069FA"/>
    <w:rsid w:val="005073F0"/>
    <w:rsid w:val="00507A6C"/>
    <w:rsid w:val="005107A2"/>
    <w:rsid w:val="00510A62"/>
    <w:rsid w:val="00510A7B"/>
    <w:rsid w:val="00510B86"/>
    <w:rsid w:val="00511497"/>
    <w:rsid w:val="00512F6E"/>
    <w:rsid w:val="00513038"/>
    <w:rsid w:val="00514174"/>
    <w:rsid w:val="005146DB"/>
    <w:rsid w:val="005147B6"/>
    <w:rsid w:val="00515A87"/>
    <w:rsid w:val="00516088"/>
    <w:rsid w:val="00516094"/>
    <w:rsid w:val="00516589"/>
    <w:rsid w:val="00516B0B"/>
    <w:rsid w:val="00516EE6"/>
    <w:rsid w:val="00517592"/>
    <w:rsid w:val="0051759D"/>
    <w:rsid w:val="00517914"/>
    <w:rsid w:val="00517D3B"/>
    <w:rsid w:val="0052010E"/>
    <w:rsid w:val="005204FA"/>
    <w:rsid w:val="005207F4"/>
    <w:rsid w:val="00520D78"/>
    <w:rsid w:val="00520E83"/>
    <w:rsid w:val="00521B27"/>
    <w:rsid w:val="005220EC"/>
    <w:rsid w:val="00523F95"/>
    <w:rsid w:val="005243C2"/>
    <w:rsid w:val="0052472D"/>
    <w:rsid w:val="00524D65"/>
    <w:rsid w:val="00524EC9"/>
    <w:rsid w:val="00525470"/>
    <w:rsid w:val="005254DE"/>
    <w:rsid w:val="005254E4"/>
    <w:rsid w:val="00525B16"/>
    <w:rsid w:val="00525B44"/>
    <w:rsid w:val="00526814"/>
    <w:rsid w:val="00526B68"/>
    <w:rsid w:val="00527244"/>
    <w:rsid w:val="00527634"/>
    <w:rsid w:val="00527AB0"/>
    <w:rsid w:val="005303C5"/>
    <w:rsid w:val="00530CF5"/>
    <w:rsid w:val="0053137C"/>
    <w:rsid w:val="005328EC"/>
    <w:rsid w:val="00533775"/>
    <w:rsid w:val="005338AF"/>
    <w:rsid w:val="00533D04"/>
    <w:rsid w:val="0053422D"/>
    <w:rsid w:val="00534804"/>
    <w:rsid w:val="00534BDF"/>
    <w:rsid w:val="005354EA"/>
    <w:rsid w:val="0053551C"/>
    <w:rsid w:val="005356A4"/>
    <w:rsid w:val="00535EC4"/>
    <w:rsid w:val="00535ED9"/>
    <w:rsid w:val="00536523"/>
    <w:rsid w:val="0053692B"/>
    <w:rsid w:val="005377E0"/>
    <w:rsid w:val="00537970"/>
    <w:rsid w:val="00537CC3"/>
    <w:rsid w:val="005404FD"/>
    <w:rsid w:val="00540C02"/>
    <w:rsid w:val="00541082"/>
    <w:rsid w:val="005413F3"/>
    <w:rsid w:val="0054163A"/>
    <w:rsid w:val="00541853"/>
    <w:rsid w:val="00543BDA"/>
    <w:rsid w:val="005441CC"/>
    <w:rsid w:val="005446D9"/>
    <w:rsid w:val="005464FD"/>
    <w:rsid w:val="00546D7C"/>
    <w:rsid w:val="0054737D"/>
    <w:rsid w:val="005479DA"/>
    <w:rsid w:val="00547BCC"/>
    <w:rsid w:val="0055013B"/>
    <w:rsid w:val="0055063B"/>
    <w:rsid w:val="005506F5"/>
    <w:rsid w:val="005509FD"/>
    <w:rsid w:val="005514B4"/>
    <w:rsid w:val="00551518"/>
    <w:rsid w:val="00551541"/>
    <w:rsid w:val="00551F5A"/>
    <w:rsid w:val="00551F6F"/>
    <w:rsid w:val="00552774"/>
    <w:rsid w:val="00552BE1"/>
    <w:rsid w:val="00553BC7"/>
    <w:rsid w:val="00554DC7"/>
    <w:rsid w:val="00555044"/>
    <w:rsid w:val="005554AF"/>
    <w:rsid w:val="00555731"/>
    <w:rsid w:val="00555C78"/>
    <w:rsid w:val="005572EA"/>
    <w:rsid w:val="00557553"/>
    <w:rsid w:val="00560745"/>
    <w:rsid w:val="00561475"/>
    <w:rsid w:val="00561AC6"/>
    <w:rsid w:val="00561E2A"/>
    <w:rsid w:val="005630AC"/>
    <w:rsid w:val="00563C07"/>
    <w:rsid w:val="00563C42"/>
    <w:rsid w:val="00563EE9"/>
    <w:rsid w:val="0056487B"/>
    <w:rsid w:val="00564FB9"/>
    <w:rsid w:val="0056609C"/>
    <w:rsid w:val="005675C3"/>
    <w:rsid w:val="0057173B"/>
    <w:rsid w:val="00572515"/>
    <w:rsid w:val="00572818"/>
    <w:rsid w:val="00572E9F"/>
    <w:rsid w:val="005730F3"/>
    <w:rsid w:val="0057358F"/>
    <w:rsid w:val="00573D9E"/>
    <w:rsid w:val="00573E9A"/>
    <w:rsid w:val="00573ECB"/>
    <w:rsid w:val="005755D7"/>
    <w:rsid w:val="00575EEE"/>
    <w:rsid w:val="00576253"/>
    <w:rsid w:val="005771F6"/>
    <w:rsid w:val="005774DE"/>
    <w:rsid w:val="005778D5"/>
    <w:rsid w:val="00577D4B"/>
    <w:rsid w:val="00577FC9"/>
    <w:rsid w:val="005801E3"/>
    <w:rsid w:val="00581802"/>
    <w:rsid w:val="00581A68"/>
    <w:rsid w:val="00581B15"/>
    <w:rsid w:val="0058224E"/>
    <w:rsid w:val="005836A8"/>
    <w:rsid w:val="0058409C"/>
    <w:rsid w:val="00584262"/>
    <w:rsid w:val="00584A4A"/>
    <w:rsid w:val="005850D9"/>
    <w:rsid w:val="005853E2"/>
    <w:rsid w:val="00585754"/>
    <w:rsid w:val="005857DB"/>
    <w:rsid w:val="00585D6E"/>
    <w:rsid w:val="00585E3D"/>
    <w:rsid w:val="0058636E"/>
    <w:rsid w:val="00586630"/>
    <w:rsid w:val="00587ADD"/>
    <w:rsid w:val="00590307"/>
    <w:rsid w:val="0059091D"/>
    <w:rsid w:val="00590B91"/>
    <w:rsid w:val="00590C0E"/>
    <w:rsid w:val="00590D4B"/>
    <w:rsid w:val="005918E9"/>
    <w:rsid w:val="00591F8F"/>
    <w:rsid w:val="00591FB5"/>
    <w:rsid w:val="00593544"/>
    <w:rsid w:val="005935B6"/>
    <w:rsid w:val="00593A3C"/>
    <w:rsid w:val="00593CDB"/>
    <w:rsid w:val="00594DE8"/>
    <w:rsid w:val="005959A9"/>
    <w:rsid w:val="00596160"/>
    <w:rsid w:val="005966E2"/>
    <w:rsid w:val="00597007"/>
    <w:rsid w:val="005973DC"/>
    <w:rsid w:val="005A00B4"/>
    <w:rsid w:val="005A07A6"/>
    <w:rsid w:val="005A084B"/>
    <w:rsid w:val="005A08EC"/>
    <w:rsid w:val="005A0966"/>
    <w:rsid w:val="005A11B7"/>
    <w:rsid w:val="005A1B31"/>
    <w:rsid w:val="005A260B"/>
    <w:rsid w:val="005A4672"/>
    <w:rsid w:val="005A4A1B"/>
    <w:rsid w:val="005A4EA5"/>
    <w:rsid w:val="005A6D0C"/>
    <w:rsid w:val="005A7830"/>
    <w:rsid w:val="005A7FCE"/>
    <w:rsid w:val="005B070D"/>
    <w:rsid w:val="005B0901"/>
    <w:rsid w:val="005B0989"/>
    <w:rsid w:val="005B0F3F"/>
    <w:rsid w:val="005B2BF8"/>
    <w:rsid w:val="005B3636"/>
    <w:rsid w:val="005B4903"/>
    <w:rsid w:val="005B4C94"/>
    <w:rsid w:val="005B51CE"/>
    <w:rsid w:val="005B5885"/>
    <w:rsid w:val="005B5CD7"/>
    <w:rsid w:val="005B6026"/>
    <w:rsid w:val="005B6952"/>
    <w:rsid w:val="005B6CF6"/>
    <w:rsid w:val="005B7422"/>
    <w:rsid w:val="005C04C1"/>
    <w:rsid w:val="005C1239"/>
    <w:rsid w:val="005C2194"/>
    <w:rsid w:val="005C2196"/>
    <w:rsid w:val="005C247E"/>
    <w:rsid w:val="005C29B8"/>
    <w:rsid w:val="005C5144"/>
    <w:rsid w:val="005C5F21"/>
    <w:rsid w:val="005C692C"/>
    <w:rsid w:val="005C6A23"/>
    <w:rsid w:val="005C6B76"/>
    <w:rsid w:val="005C7156"/>
    <w:rsid w:val="005C7D0E"/>
    <w:rsid w:val="005C7F3B"/>
    <w:rsid w:val="005D0539"/>
    <w:rsid w:val="005D0C75"/>
    <w:rsid w:val="005D1342"/>
    <w:rsid w:val="005D1610"/>
    <w:rsid w:val="005D1E63"/>
    <w:rsid w:val="005D4171"/>
    <w:rsid w:val="005D455F"/>
    <w:rsid w:val="005D4BCD"/>
    <w:rsid w:val="005D4D4A"/>
    <w:rsid w:val="005D692B"/>
    <w:rsid w:val="005D6A95"/>
    <w:rsid w:val="005D6B2C"/>
    <w:rsid w:val="005D6D9C"/>
    <w:rsid w:val="005D6E0D"/>
    <w:rsid w:val="005D6F53"/>
    <w:rsid w:val="005D76F4"/>
    <w:rsid w:val="005D7ADF"/>
    <w:rsid w:val="005E20A4"/>
    <w:rsid w:val="005E2335"/>
    <w:rsid w:val="005E2AE8"/>
    <w:rsid w:val="005E2D09"/>
    <w:rsid w:val="005E3055"/>
    <w:rsid w:val="005E320E"/>
    <w:rsid w:val="005E34CA"/>
    <w:rsid w:val="005E3C18"/>
    <w:rsid w:val="005E47E2"/>
    <w:rsid w:val="005E4AB2"/>
    <w:rsid w:val="005E519B"/>
    <w:rsid w:val="005E56A2"/>
    <w:rsid w:val="005E6318"/>
    <w:rsid w:val="005E64F3"/>
    <w:rsid w:val="005E6812"/>
    <w:rsid w:val="005E6AB9"/>
    <w:rsid w:val="005E7769"/>
    <w:rsid w:val="005E7829"/>
    <w:rsid w:val="005E7881"/>
    <w:rsid w:val="005E78E0"/>
    <w:rsid w:val="005E7BF9"/>
    <w:rsid w:val="005F08AF"/>
    <w:rsid w:val="005F0D9C"/>
    <w:rsid w:val="005F180F"/>
    <w:rsid w:val="005F2306"/>
    <w:rsid w:val="005F284E"/>
    <w:rsid w:val="005F2ED6"/>
    <w:rsid w:val="005F686C"/>
    <w:rsid w:val="005F69D4"/>
    <w:rsid w:val="005F6EE3"/>
    <w:rsid w:val="005F744A"/>
    <w:rsid w:val="005F7579"/>
    <w:rsid w:val="005F7637"/>
    <w:rsid w:val="005F77F0"/>
    <w:rsid w:val="005F7A15"/>
    <w:rsid w:val="00600130"/>
    <w:rsid w:val="0060018F"/>
    <w:rsid w:val="0060125F"/>
    <w:rsid w:val="006015CE"/>
    <w:rsid w:val="00602995"/>
    <w:rsid w:val="00602A47"/>
    <w:rsid w:val="00604784"/>
    <w:rsid w:val="006058E1"/>
    <w:rsid w:val="00606419"/>
    <w:rsid w:val="006068B2"/>
    <w:rsid w:val="00607D29"/>
    <w:rsid w:val="00607F82"/>
    <w:rsid w:val="0061010A"/>
    <w:rsid w:val="00610132"/>
    <w:rsid w:val="00611DA6"/>
    <w:rsid w:val="006121A1"/>
    <w:rsid w:val="00612627"/>
    <w:rsid w:val="006126ED"/>
    <w:rsid w:val="00612877"/>
    <w:rsid w:val="00612952"/>
    <w:rsid w:val="0061327F"/>
    <w:rsid w:val="00613599"/>
    <w:rsid w:val="006136A4"/>
    <w:rsid w:val="0061389C"/>
    <w:rsid w:val="00614CC1"/>
    <w:rsid w:val="00615A9D"/>
    <w:rsid w:val="00615F61"/>
    <w:rsid w:val="0061643F"/>
    <w:rsid w:val="00617387"/>
    <w:rsid w:val="0061742C"/>
    <w:rsid w:val="006205B6"/>
    <w:rsid w:val="00621990"/>
    <w:rsid w:val="00622318"/>
    <w:rsid w:val="00622403"/>
    <w:rsid w:val="0062272F"/>
    <w:rsid w:val="006227E2"/>
    <w:rsid w:val="00624965"/>
    <w:rsid w:val="006250BD"/>
    <w:rsid w:val="00625203"/>
    <w:rsid w:val="006252D8"/>
    <w:rsid w:val="006259BC"/>
    <w:rsid w:val="00625BEF"/>
    <w:rsid w:val="00626057"/>
    <w:rsid w:val="0062636B"/>
    <w:rsid w:val="006268D3"/>
    <w:rsid w:val="00626E2B"/>
    <w:rsid w:val="00627270"/>
    <w:rsid w:val="006316ED"/>
    <w:rsid w:val="00631E88"/>
    <w:rsid w:val="00632182"/>
    <w:rsid w:val="00632304"/>
    <w:rsid w:val="0063282E"/>
    <w:rsid w:val="00632963"/>
    <w:rsid w:val="00632AE0"/>
    <w:rsid w:val="00633C17"/>
    <w:rsid w:val="00633EBF"/>
    <w:rsid w:val="00636D5A"/>
    <w:rsid w:val="00636E3E"/>
    <w:rsid w:val="006377A5"/>
    <w:rsid w:val="006379F7"/>
    <w:rsid w:val="00637E4D"/>
    <w:rsid w:val="00640620"/>
    <w:rsid w:val="00641681"/>
    <w:rsid w:val="00641A1F"/>
    <w:rsid w:val="00641A4F"/>
    <w:rsid w:val="00642397"/>
    <w:rsid w:val="00642C9E"/>
    <w:rsid w:val="00644D0C"/>
    <w:rsid w:val="00644FEC"/>
    <w:rsid w:val="0064528D"/>
    <w:rsid w:val="00645904"/>
    <w:rsid w:val="00646C5E"/>
    <w:rsid w:val="00647A42"/>
    <w:rsid w:val="006503AF"/>
    <w:rsid w:val="006506BF"/>
    <w:rsid w:val="006513B9"/>
    <w:rsid w:val="00651ACB"/>
    <w:rsid w:val="00651C47"/>
    <w:rsid w:val="00652AB2"/>
    <w:rsid w:val="00652F9B"/>
    <w:rsid w:val="00654EC0"/>
    <w:rsid w:val="00654F7F"/>
    <w:rsid w:val="0065525B"/>
    <w:rsid w:val="00655D4F"/>
    <w:rsid w:val="00656397"/>
    <w:rsid w:val="00656F55"/>
    <w:rsid w:val="00656F5F"/>
    <w:rsid w:val="0065702D"/>
    <w:rsid w:val="00657079"/>
    <w:rsid w:val="0066266B"/>
    <w:rsid w:val="00663226"/>
    <w:rsid w:val="006640E5"/>
    <w:rsid w:val="006644A4"/>
    <w:rsid w:val="006646F1"/>
    <w:rsid w:val="00664929"/>
    <w:rsid w:val="00664F62"/>
    <w:rsid w:val="006655E1"/>
    <w:rsid w:val="006656EB"/>
    <w:rsid w:val="00666586"/>
    <w:rsid w:val="006667D1"/>
    <w:rsid w:val="006669BA"/>
    <w:rsid w:val="00667039"/>
    <w:rsid w:val="00667205"/>
    <w:rsid w:val="006672EF"/>
    <w:rsid w:val="00667873"/>
    <w:rsid w:val="00667A3F"/>
    <w:rsid w:val="00670016"/>
    <w:rsid w:val="00671D1F"/>
    <w:rsid w:val="00672060"/>
    <w:rsid w:val="00672BFD"/>
    <w:rsid w:val="00673062"/>
    <w:rsid w:val="0067319D"/>
    <w:rsid w:val="00674804"/>
    <w:rsid w:val="00675001"/>
    <w:rsid w:val="00675185"/>
    <w:rsid w:val="006754A6"/>
    <w:rsid w:val="006770F4"/>
    <w:rsid w:val="0067757E"/>
    <w:rsid w:val="00677A84"/>
    <w:rsid w:val="00680052"/>
    <w:rsid w:val="0068026D"/>
    <w:rsid w:val="00680563"/>
    <w:rsid w:val="00680712"/>
    <w:rsid w:val="00680A27"/>
    <w:rsid w:val="006816A4"/>
    <w:rsid w:val="00681993"/>
    <w:rsid w:val="006819B8"/>
    <w:rsid w:val="00681A44"/>
    <w:rsid w:val="00681BD2"/>
    <w:rsid w:val="00683B2A"/>
    <w:rsid w:val="00683D8A"/>
    <w:rsid w:val="00683EF3"/>
    <w:rsid w:val="006840A6"/>
    <w:rsid w:val="006847CF"/>
    <w:rsid w:val="006850CD"/>
    <w:rsid w:val="00685AAB"/>
    <w:rsid w:val="00685E88"/>
    <w:rsid w:val="006871E0"/>
    <w:rsid w:val="0068729B"/>
    <w:rsid w:val="00690E6A"/>
    <w:rsid w:val="00692077"/>
    <w:rsid w:val="00692E05"/>
    <w:rsid w:val="0069313D"/>
    <w:rsid w:val="00694001"/>
    <w:rsid w:val="00695114"/>
    <w:rsid w:val="00695F1F"/>
    <w:rsid w:val="006975DB"/>
    <w:rsid w:val="006A07AA"/>
    <w:rsid w:val="006A1B7A"/>
    <w:rsid w:val="006A25E5"/>
    <w:rsid w:val="006A2B46"/>
    <w:rsid w:val="006A336D"/>
    <w:rsid w:val="006A37B9"/>
    <w:rsid w:val="006A37C9"/>
    <w:rsid w:val="006A4E87"/>
    <w:rsid w:val="006A5FF3"/>
    <w:rsid w:val="006A7BDF"/>
    <w:rsid w:val="006A7CE7"/>
    <w:rsid w:val="006A7D36"/>
    <w:rsid w:val="006B1584"/>
    <w:rsid w:val="006B1EAC"/>
    <w:rsid w:val="006B21B4"/>
    <w:rsid w:val="006B2672"/>
    <w:rsid w:val="006B5410"/>
    <w:rsid w:val="006B54BF"/>
    <w:rsid w:val="006B5AC3"/>
    <w:rsid w:val="006B5AEF"/>
    <w:rsid w:val="006B5DF9"/>
    <w:rsid w:val="006B5F44"/>
    <w:rsid w:val="006B5F90"/>
    <w:rsid w:val="006B62E4"/>
    <w:rsid w:val="006B648A"/>
    <w:rsid w:val="006B7562"/>
    <w:rsid w:val="006B7673"/>
    <w:rsid w:val="006B7C2E"/>
    <w:rsid w:val="006C01C0"/>
    <w:rsid w:val="006C1B10"/>
    <w:rsid w:val="006C1BBA"/>
    <w:rsid w:val="006C2079"/>
    <w:rsid w:val="006C317D"/>
    <w:rsid w:val="006C332A"/>
    <w:rsid w:val="006C33EE"/>
    <w:rsid w:val="006C4879"/>
    <w:rsid w:val="006C533F"/>
    <w:rsid w:val="006C5373"/>
    <w:rsid w:val="006C5382"/>
    <w:rsid w:val="006C59D6"/>
    <w:rsid w:val="006C5A62"/>
    <w:rsid w:val="006C5D68"/>
    <w:rsid w:val="006C6337"/>
    <w:rsid w:val="006C6434"/>
    <w:rsid w:val="006C6976"/>
    <w:rsid w:val="006C699D"/>
    <w:rsid w:val="006C6DD0"/>
    <w:rsid w:val="006C77CC"/>
    <w:rsid w:val="006D0393"/>
    <w:rsid w:val="006D0491"/>
    <w:rsid w:val="006D04EA"/>
    <w:rsid w:val="006D0DA0"/>
    <w:rsid w:val="006D1058"/>
    <w:rsid w:val="006D116B"/>
    <w:rsid w:val="006D16C4"/>
    <w:rsid w:val="006D202D"/>
    <w:rsid w:val="006D2822"/>
    <w:rsid w:val="006D2A1D"/>
    <w:rsid w:val="006D2D3B"/>
    <w:rsid w:val="006D3E80"/>
    <w:rsid w:val="006D3E96"/>
    <w:rsid w:val="006D4515"/>
    <w:rsid w:val="006D480F"/>
    <w:rsid w:val="006D4BB1"/>
    <w:rsid w:val="006D4C40"/>
    <w:rsid w:val="006D59A4"/>
    <w:rsid w:val="006D59DA"/>
    <w:rsid w:val="006D6454"/>
    <w:rsid w:val="006D6593"/>
    <w:rsid w:val="006D686E"/>
    <w:rsid w:val="006D6EF4"/>
    <w:rsid w:val="006D701D"/>
    <w:rsid w:val="006D7EFB"/>
    <w:rsid w:val="006E0344"/>
    <w:rsid w:val="006E1351"/>
    <w:rsid w:val="006E2806"/>
    <w:rsid w:val="006E2CF6"/>
    <w:rsid w:val="006E3239"/>
    <w:rsid w:val="006E3261"/>
    <w:rsid w:val="006E361B"/>
    <w:rsid w:val="006E4427"/>
    <w:rsid w:val="006E45F4"/>
    <w:rsid w:val="006E52BD"/>
    <w:rsid w:val="006E627F"/>
    <w:rsid w:val="006E6CA8"/>
    <w:rsid w:val="006E6F30"/>
    <w:rsid w:val="006E7108"/>
    <w:rsid w:val="006F03A8"/>
    <w:rsid w:val="006F040A"/>
    <w:rsid w:val="006F067F"/>
    <w:rsid w:val="006F0CA5"/>
    <w:rsid w:val="006F126C"/>
    <w:rsid w:val="006F164D"/>
    <w:rsid w:val="006F1B5B"/>
    <w:rsid w:val="006F253F"/>
    <w:rsid w:val="006F2ACA"/>
    <w:rsid w:val="006F2ADC"/>
    <w:rsid w:val="006F2BFE"/>
    <w:rsid w:val="006F2C76"/>
    <w:rsid w:val="006F31E9"/>
    <w:rsid w:val="006F38FC"/>
    <w:rsid w:val="006F4345"/>
    <w:rsid w:val="006F5479"/>
    <w:rsid w:val="006F56E5"/>
    <w:rsid w:val="006F6284"/>
    <w:rsid w:val="006F6369"/>
    <w:rsid w:val="006F7D7E"/>
    <w:rsid w:val="007002C5"/>
    <w:rsid w:val="00700B56"/>
    <w:rsid w:val="0070206D"/>
    <w:rsid w:val="00702576"/>
    <w:rsid w:val="00703236"/>
    <w:rsid w:val="0070348B"/>
    <w:rsid w:val="007039E9"/>
    <w:rsid w:val="00704387"/>
    <w:rsid w:val="0070438E"/>
    <w:rsid w:val="00704D25"/>
    <w:rsid w:val="00705144"/>
    <w:rsid w:val="00705233"/>
    <w:rsid w:val="007067CE"/>
    <w:rsid w:val="0070694F"/>
    <w:rsid w:val="007070C1"/>
    <w:rsid w:val="00707669"/>
    <w:rsid w:val="00707D43"/>
    <w:rsid w:val="00710018"/>
    <w:rsid w:val="007112B0"/>
    <w:rsid w:val="00711CBA"/>
    <w:rsid w:val="00711D7D"/>
    <w:rsid w:val="00711ECF"/>
    <w:rsid w:val="00711FB5"/>
    <w:rsid w:val="007126FD"/>
    <w:rsid w:val="00712A01"/>
    <w:rsid w:val="00713758"/>
    <w:rsid w:val="00714185"/>
    <w:rsid w:val="00714F58"/>
    <w:rsid w:val="0071521C"/>
    <w:rsid w:val="00715710"/>
    <w:rsid w:val="007158A8"/>
    <w:rsid w:val="00715A40"/>
    <w:rsid w:val="007161A2"/>
    <w:rsid w:val="00716ABD"/>
    <w:rsid w:val="00717992"/>
    <w:rsid w:val="00720089"/>
    <w:rsid w:val="007210E3"/>
    <w:rsid w:val="0072173C"/>
    <w:rsid w:val="00721C68"/>
    <w:rsid w:val="00721E34"/>
    <w:rsid w:val="00722FBF"/>
    <w:rsid w:val="00722FC2"/>
    <w:rsid w:val="007230F8"/>
    <w:rsid w:val="00723887"/>
    <w:rsid w:val="00723924"/>
    <w:rsid w:val="00724652"/>
    <w:rsid w:val="00725949"/>
    <w:rsid w:val="00726BF3"/>
    <w:rsid w:val="007278E6"/>
    <w:rsid w:val="00727FA2"/>
    <w:rsid w:val="00730295"/>
    <w:rsid w:val="00730410"/>
    <w:rsid w:val="00730D24"/>
    <w:rsid w:val="00731340"/>
    <w:rsid w:val="00731A46"/>
    <w:rsid w:val="007322D9"/>
    <w:rsid w:val="00732BC0"/>
    <w:rsid w:val="00732F4E"/>
    <w:rsid w:val="00733EEE"/>
    <w:rsid w:val="00734D05"/>
    <w:rsid w:val="00734ED0"/>
    <w:rsid w:val="00735D5A"/>
    <w:rsid w:val="00736335"/>
    <w:rsid w:val="00736631"/>
    <w:rsid w:val="00736C9D"/>
    <w:rsid w:val="0073720F"/>
    <w:rsid w:val="00737796"/>
    <w:rsid w:val="00740157"/>
    <w:rsid w:val="007407C8"/>
    <w:rsid w:val="00740FF5"/>
    <w:rsid w:val="00741380"/>
    <w:rsid w:val="0074165C"/>
    <w:rsid w:val="007421EF"/>
    <w:rsid w:val="00742C35"/>
    <w:rsid w:val="007432CA"/>
    <w:rsid w:val="007432CF"/>
    <w:rsid w:val="007439EB"/>
    <w:rsid w:val="00743A85"/>
    <w:rsid w:val="00743CB4"/>
    <w:rsid w:val="00743F0A"/>
    <w:rsid w:val="00743F72"/>
    <w:rsid w:val="0074425F"/>
    <w:rsid w:val="007444E8"/>
    <w:rsid w:val="00744DAD"/>
    <w:rsid w:val="0074548E"/>
    <w:rsid w:val="00745773"/>
    <w:rsid w:val="00746478"/>
    <w:rsid w:val="007465D5"/>
    <w:rsid w:val="00746800"/>
    <w:rsid w:val="00747CF0"/>
    <w:rsid w:val="007501A8"/>
    <w:rsid w:val="0075076D"/>
    <w:rsid w:val="00750EE1"/>
    <w:rsid w:val="007514E8"/>
    <w:rsid w:val="0075265E"/>
    <w:rsid w:val="00752B4D"/>
    <w:rsid w:val="0075327A"/>
    <w:rsid w:val="00754FCC"/>
    <w:rsid w:val="00755251"/>
    <w:rsid w:val="00755402"/>
    <w:rsid w:val="00755EBC"/>
    <w:rsid w:val="007562CF"/>
    <w:rsid w:val="00756B26"/>
    <w:rsid w:val="00756EDF"/>
    <w:rsid w:val="00757BE3"/>
    <w:rsid w:val="00757F89"/>
    <w:rsid w:val="00757FB5"/>
    <w:rsid w:val="00760272"/>
    <w:rsid w:val="0076037B"/>
    <w:rsid w:val="007619B6"/>
    <w:rsid w:val="00761A70"/>
    <w:rsid w:val="00762C94"/>
    <w:rsid w:val="00762D84"/>
    <w:rsid w:val="00763417"/>
    <w:rsid w:val="007638A9"/>
    <w:rsid w:val="0076406E"/>
    <w:rsid w:val="00764965"/>
    <w:rsid w:val="00764A0B"/>
    <w:rsid w:val="00764DC1"/>
    <w:rsid w:val="0076544C"/>
    <w:rsid w:val="00765908"/>
    <w:rsid w:val="00765C43"/>
    <w:rsid w:val="00765EFB"/>
    <w:rsid w:val="007671CA"/>
    <w:rsid w:val="0076744F"/>
    <w:rsid w:val="00767C61"/>
    <w:rsid w:val="00767DC6"/>
    <w:rsid w:val="0077008A"/>
    <w:rsid w:val="00770F00"/>
    <w:rsid w:val="00771DD3"/>
    <w:rsid w:val="0077235B"/>
    <w:rsid w:val="00773C1F"/>
    <w:rsid w:val="00773DCF"/>
    <w:rsid w:val="0077419E"/>
    <w:rsid w:val="0077424D"/>
    <w:rsid w:val="007744A0"/>
    <w:rsid w:val="00774DA4"/>
    <w:rsid w:val="00775528"/>
    <w:rsid w:val="00776458"/>
    <w:rsid w:val="00776599"/>
    <w:rsid w:val="00776835"/>
    <w:rsid w:val="0078052C"/>
    <w:rsid w:val="00780FFD"/>
    <w:rsid w:val="0078114B"/>
    <w:rsid w:val="0078118F"/>
    <w:rsid w:val="007817EB"/>
    <w:rsid w:val="00781905"/>
    <w:rsid w:val="00781985"/>
    <w:rsid w:val="007819B9"/>
    <w:rsid w:val="00781DD2"/>
    <w:rsid w:val="00781DD5"/>
    <w:rsid w:val="00783CDC"/>
    <w:rsid w:val="00783CF9"/>
    <w:rsid w:val="00783D73"/>
    <w:rsid w:val="00783ECF"/>
    <w:rsid w:val="0078413A"/>
    <w:rsid w:val="00784ECD"/>
    <w:rsid w:val="00785043"/>
    <w:rsid w:val="00785124"/>
    <w:rsid w:val="007852FC"/>
    <w:rsid w:val="00785758"/>
    <w:rsid w:val="00785C21"/>
    <w:rsid w:val="007868AB"/>
    <w:rsid w:val="00790B9A"/>
    <w:rsid w:val="007914FE"/>
    <w:rsid w:val="00791D41"/>
    <w:rsid w:val="00794C59"/>
    <w:rsid w:val="00794DB6"/>
    <w:rsid w:val="007952DA"/>
    <w:rsid w:val="00795698"/>
    <w:rsid w:val="007959E8"/>
    <w:rsid w:val="00795E9C"/>
    <w:rsid w:val="00796BE8"/>
    <w:rsid w:val="007A0521"/>
    <w:rsid w:val="007A05D8"/>
    <w:rsid w:val="007A093E"/>
    <w:rsid w:val="007A1CA3"/>
    <w:rsid w:val="007A1F9C"/>
    <w:rsid w:val="007A227D"/>
    <w:rsid w:val="007A2675"/>
    <w:rsid w:val="007A2679"/>
    <w:rsid w:val="007A2E12"/>
    <w:rsid w:val="007A3475"/>
    <w:rsid w:val="007A41C8"/>
    <w:rsid w:val="007A4208"/>
    <w:rsid w:val="007A4574"/>
    <w:rsid w:val="007A461C"/>
    <w:rsid w:val="007A52D4"/>
    <w:rsid w:val="007A54CE"/>
    <w:rsid w:val="007A6B4B"/>
    <w:rsid w:val="007A6FD9"/>
    <w:rsid w:val="007A7588"/>
    <w:rsid w:val="007A7E2D"/>
    <w:rsid w:val="007A7FFA"/>
    <w:rsid w:val="007B00AC"/>
    <w:rsid w:val="007B0192"/>
    <w:rsid w:val="007B0287"/>
    <w:rsid w:val="007B04EB"/>
    <w:rsid w:val="007B0584"/>
    <w:rsid w:val="007B0D4F"/>
    <w:rsid w:val="007B0E1B"/>
    <w:rsid w:val="007B1F9E"/>
    <w:rsid w:val="007B2CD6"/>
    <w:rsid w:val="007B30DD"/>
    <w:rsid w:val="007B3C0A"/>
    <w:rsid w:val="007B4ABD"/>
    <w:rsid w:val="007B5A3D"/>
    <w:rsid w:val="007B5B95"/>
    <w:rsid w:val="007B645B"/>
    <w:rsid w:val="007B68EA"/>
    <w:rsid w:val="007B6BE3"/>
    <w:rsid w:val="007B7453"/>
    <w:rsid w:val="007B7653"/>
    <w:rsid w:val="007B7AA9"/>
    <w:rsid w:val="007C1FAE"/>
    <w:rsid w:val="007C275B"/>
    <w:rsid w:val="007C2868"/>
    <w:rsid w:val="007C2D89"/>
    <w:rsid w:val="007C31A1"/>
    <w:rsid w:val="007C4030"/>
    <w:rsid w:val="007C4593"/>
    <w:rsid w:val="007C4BF8"/>
    <w:rsid w:val="007C5272"/>
    <w:rsid w:val="007C5309"/>
    <w:rsid w:val="007C588C"/>
    <w:rsid w:val="007C6069"/>
    <w:rsid w:val="007C62B0"/>
    <w:rsid w:val="007C7946"/>
    <w:rsid w:val="007C7B68"/>
    <w:rsid w:val="007C7B8D"/>
    <w:rsid w:val="007D0512"/>
    <w:rsid w:val="007D06C4"/>
    <w:rsid w:val="007D0C10"/>
    <w:rsid w:val="007D1352"/>
    <w:rsid w:val="007D16C7"/>
    <w:rsid w:val="007D2508"/>
    <w:rsid w:val="007D296D"/>
    <w:rsid w:val="007D346A"/>
    <w:rsid w:val="007D3811"/>
    <w:rsid w:val="007D46AD"/>
    <w:rsid w:val="007D5F72"/>
    <w:rsid w:val="007D6518"/>
    <w:rsid w:val="007D69E5"/>
    <w:rsid w:val="007D6F4E"/>
    <w:rsid w:val="007D747E"/>
    <w:rsid w:val="007D76BD"/>
    <w:rsid w:val="007D7958"/>
    <w:rsid w:val="007D7CE1"/>
    <w:rsid w:val="007D7F1E"/>
    <w:rsid w:val="007E02A8"/>
    <w:rsid w:val="007E02D0"/>
    <w:rsid w:val="007E0441"/>
    <w:rsid w:val="007E0BF1"/>
    <w:rsid w:val="007E0D02"/>
    <w:rsid w:val="007E0F89"/>
    <w:rsid w:val="007E168A"/>
    <w:rsid w:val="007E258B"/>
    <w:rsid w:val="007E444D"/>
    <w:rsid w:val="007E6D1C"/>
    <w:rsid w:val="007E74B3"/>
    <w:rsid w:val="007E7877"/>
    <w:rsid w:val="007F0ED8"/>
    <w:rsid w:val="007F0F63"/>
    <w:rsid w:val="007F146A"/>
    <w:rsid w:val="007F19FA"/>
    <w:rsid w:val="007F22FF"/>
    <w:rsid w:val="007F24E2"/>
    <w:rsid w:val="007F2BBB"/>
    <w:rsid w:val="007F2E6A"/>
    <w:rsid w:val="007F3046"/>
    <w:rsid w:val="007F3376"/>
    <w:rsid w:val="007F3748"/>
    <w:rsid w:val="007F3960"/>
    <w:rsid w:val="007F39B7"/>
    <w:rsid w:val="007F4693"/>
    <w:rsid w:val="007F4F3C"/>
    <w:rsid w:val="007F5751"/>
    <w:rsid w:val="007F75CE"/>
    <w:rsid w:val="007F796F"/>
    <w:rsid w:val="007F7C1E"/>
    <w:rsid w:val="00800247"/>
    <w:rsid w:val="0080071C"/>
    <w:rsid w:val="008013A4"/>
    <w:rsid w:val="00801649"/>
    <w:rsid w:val="00801D28"/>
    <w:rsid w:val="00802477"/>
    <w:rsid w:val="008027CE"/>
    <w:rsid w:val="00802BE3"/>
    <w:rsid w:val="00802F42"/>
    <w:rsid w:val="00803FFC"/>
    <w:rsid w:val="0080410C"/>
    <w:rsid w:val="00804383"/>
    <w:rsid w:val="00804BB7"/>
    <w:rsid w:val="00805B95"/>
    <w:rsid w:val="008061AF"/>
    <w:rsid w:val="008069A2"/>
    <w:rsid w:val="00806D0A"/>
    <w:rsid w:val="00806F24"/>
    <w:rsid w:val="00807742"/>
    <w:rsid w:val="00810257"/>
    <w:rsid w:val="008104F5"/>
    <w:rsid w:val="00810C56"/>
    <w:rsid w:val="00811072"/>
    <w:rsid w:val="008110B8"/>
    <w:rsid w:val="00811369"/>
    <w:rsid w:val="00813734"/>
    <w:rsid w:val="00813D68"/>
    <w:rsid w:val="008140E1"/>
    <w:rsid w:val="008140E5"/>
    <w:rsid w:val="00815419"/>
    <w:rsid w:val="00816224"/>
    <w:rsid w:val="008163C8"/>
    <w:rsid w:val="008164A1"/>
    <w:rsid w:val="008164B5"/>
    <w:rsid w:val="00816857"/>
    <w:rsid w:val="00817261"/>
    <w:rsid w:val="00817325"/>
    <w:rsid w:val="00817C82"/>
    <w:rsid w:val="00817DE0"/>
    <w:rsid w:val="00820977"/>
    <w:rsid w:val="008209E6"/>
    <w:rsid w:val="00820EDB"/>
    <w:rsid w:val="008213BA"/>
    <w:rsid w:val="00821C47"/>
    <w:rsid w:val="00823245"/>
    <w:rsid w:val="00823303"/>
    <w:rsid w:val="008233B2"/>
    <w:rsid w:val="00823A3A"/>
    <w:rsid w:val="00823A9F"/>
    <w:rsid w:val="00823AB5"/>
    <w:rsid w:val="00823C85"/>
    <w:rsid w:val="00824E28"/>
    <w:rsid w:val="0082508F"/>
    <w:rsid w:val="00825138"/>
    <w:rsid w:val="00825652"/>
    <w:rsid w:val="0082595C"/>
    <w:rsid w:val="0082640F"/>
    <w:rsid w:val="008267AF"/>
    <w:rsid w:val="008269DD"/>
    <w:rsid w:val="00830621"/>
    <w:rsid w:val="0083094B"/>
    <w:rsid w:val="00831016"/>
    <w:rsid w:val="00831FC4"/>
    <w:rsid w:val="00832288"/>
    <w:rsid w:val="0083348C"/>
    <w:rsid w:val="00833556"/>
    <w:rsid w:val="008335C2"/>
    <w:rsid w:val="008337B2"/>
    <w:rsid w:val="00834AC9"/>
    <w:rsid w:val="00835CEC"/>
    <w:rsid w:val="008363A0"/>
    <w:rsid w:val="008367AD"/>
    <w:rsid w:val="00836900"/>
    <w:rsid w:val="0083731C"/>
    <w:rsid w:val="008373D3"/>
    <w:rsid w:val="008401D6"/>
    <w:rsid w:val="00840617"/>
    <w:rsid w:val="00841719"/>
    <w:rsid w:val="00842451"/>
    <w:rsid w:val="00842A47"/>
    <w:rsid w:val="00842BB7"/>
    <w:rsid w:val="0084346B"/>
    <w:rsid w:val="0084374A"/>
    <w:rsid w:val="00843972"/>
    <w:rsid w:val="00843A09"/>
    <w:rsid w:val="00843C13"/>
    <w:rsid w:val="00843F2F"/>
    <w:rsid w:val="00844991"/>
    <w:rsid w:val="008454F8"/>
    <w:rsid w:val="00845BEE"/>
    <w:rsid w:val="00846651"/>
    <w:rsid w:val="00846E73"/>
    <w:rsid w:val="008478E3"/>
    <w:rsid w:val="00850348"/>
    <w:rsid w:val="0085173A"/>
    <w:rsid w:val="00851871"/>
    <w:rsid w:val="00852451"/>
    <w:rsid w:val="0085269B"/>
    <w:rsid w:val="00852705"/>
    <w:rsid w:val="00854343"/>
    <w:rsid w:val="008544F3"/>
    <w:rsid w:val="008566F0"/>
    <w:rsid w:val="0085697A"/>
    <w:rsid w:val="008574FC"/>
    <w:rsid w:val="00857549"/>
    <w:rsid w:val="00860297"/>
    <w:rsid w:val="008603CE"/>
    <w:rsid w:val="00860F0A"/>
    <w:rsid w:val="0086198A"/>
    <w:rsid w:val="00861A3E"/>
    <w:rsid w:val="008620FC"/>
    <w:rsid w:val="0086238B"/>
    <w:rsid w:val="008627A5"/>
    <w:rsid w:val="00862B15"/>
    <w:rsid w:val="00863076"/>
    <w:rsid w:val="00863E05"/>
    <w:rsid w:val="0086431E"/>
    <w:rsid w:val="00865870"/>
    <w:rsid w:val="00865ACA"/>
    <w:rsid w:val="00865D28"/>
    <w:rsid w:val="00865D7C"/>
    <w:rsid w:val="00865F85"/>
    <w:rsid w:val="00867161"/>
    <w:rsid w:val="0086787B"/>
    <w:rsid w:val="00867C10"/>
    <w:rsid w:val="00867E0E"/>
    <w:rsid w:val="00867F32"/>
    <w:rsid w:val="008700C1"/>
    <w:rsid w:val="008702DC"/>
    <w:rsid w:val="00870346"/>
    <w:rsid w:val="00870439"/>
    <w:rsid w:val="00870CE3"/>
    <w:rsid w:val="00870DA1"/>
    <w:rsid w:val="00871329"/>
    <w:rsid w:val="00872DB8"/>
    <w:rsid w:val="00873B82"/>
    <w:rsid w:val="00873E1D"/>
    <w:rsid w:val="00873FA2"/>
    <w:rsid w:val="00874854"/>
    <w:rsid w:val="00874AE0"/>
    <w:rsid w:val="00875DFF"/>
    <w:rsid w:val="00876D50"/>
    <w:rsid w:val="00877317"/>
    <w:rsid w:val="00877546"/>
    <w:rsid w:val="00877BAE"/>
    <w:rsid w:val="00880189"/>
    <w:rsid w:val="00880442"/>
    <w:rsid w:val="0088149A"/>
    <w:rsid w:val="008815F4"/>
    <w:rsid w:val="00881BDE"/>
    <w:rsid w:val="00882A0A"/>
    <w:rsid w:val="00883B3B"/>
    <w:rsid w:val="00883C45"/>
    <w:rsid w:val="00883F93"/>
    <w:rsid w:val="00884447"/>
    <w:rsid w:val="00884C91"/>
    <w:rsid w:val="00884DB3"/>
    <w:rsid w:val="00885555"/>
    <w:rsid w:val="00885A9D"/>
    <w:rsid w:val="008864F6"/>
    <w:rsid w:val="00886FC3"/>
    <w:rsid w:val="008871A2"/>
    <w:rsid w:val="00887A58"/>
    <w:rsid w:val="0089049D"/>
    <w:rsid w:val="00890537"/>
    <w:rsid w:val="00891060"/>
    <w:rsid w:val="008913AD"/>
    <w:rsid w:val="00891944"/>
    <w:rsid w:val="008927E7"/>
    <w:rsid w:val="008928C9"/>
    <w:rsid w:val="00892AB4"/>
    <w:rsid w:val="008935FD"/>
    <w:rsid w:val="008938DC"/>
    <w:rsid w:val="00893ACC"/>
    <w:rsid w:val="00893E0E"/>
    <w:rsid w:val="00893FD1"/>
    <w:rsid w:val="008947E3"/>
    <w:rsid w:val="008947ED"/>
    <w:rsid w:val="00894836"/>
    <w:rsid w:val="00894889"/>
    <w:rsid w:val="00895172"/>
    <w:rsid w:val="00895680"/>
    <w:rsid w:val="00896653"/>
    <w:rsid w:val="008968DA"/>
    <w:rsid w:val="00896CE6"/>
    <w:rsid w:val="00896DFF"/>
    <w:rsid w:val="00896F5F"/>
    <w:rsid w:val="0089755E"/>
    <w:rsid w:val="00897608"/>
    <w:rsid w:val="0089762C"/>
    <w:rsid w:val="00897884"/>
    <w:rsid w:val="008A1893"/>
    <w:rsid w:val="008A1F77"/>
    <w:rsid w:val="008A2AE8"/>
    <w:rsid w:val="008A35BA"/>
    <w:rsid w:val="008A3ACE"/>
    <w:rsid w:val="008A3E3A"/>
    <w:rsid w:val="008A4430"/>
    <w:rsid w:val="008A457A"/>
    <w:rsid w:val="008A48B9"/>
    <w:rsid w:val="008A4AF4"/>
    <w:rsid w:val="008A6474"/>
    <w:rsid w:val="008A709D"/>
    <w:rsid w:val="008A769A"/>
    <w:rsid w:val="008A7BB8"/>
    <w:rsid w:val="008B0671"/>
    <w:rsid w:val="008B0C9C"/>
    <w:rsid w:val="008B1607"/>
    <w:rsid w:val="008B166D"/>
    <w:rsid w:val="008B17F4"/>
    <w:rsid w:val="008B1EF5"/>
    <w:rsid w:val="008B1F4A"/>
    <w:rsid w:val="008B2453"/>
    <w:rsid w:val="008B3615"/>
    <w:rsid w:val="008B4304"/>
    <w:rsid w:val="008B4710"/>
    <w:rsid w:val="008B4AC4"/>
    <w:rsid w:val="008B50C8"/>
    <w:rsid w:val="008B5281"/>
    <w:rsid w:val="008B58EA"/>
    <w:rsid w:val="008B64B8"/>
    <w:rsid w:val="008B7475"/>
    <w:rsid w:val="008B7E05"/>
    <w:rsid w:val="008B7E9C"/>
    <w:rsid w:val="008C010A"/>
    <w:rsid w:val="008C09DF"/>
    <w:rsid w:val="008C0A6D"/>
    <w:rsid w:val="008C107C"/>
    <w:rsid w:val="008C1797"/>
    <w:rsid w:val="008C200F"/>
    <w:rsid w:val="008C219C"/>
    <w:rsid w:val="008C345B"/>
    <w:rsid w:val="008C349E"/>
    <w:rsid w:val="008C3B89"/>
    <w:rsid w:val="008C42E1"/>
    <w:rsid w:val="008C4349"/>
    <w:rsid w:val="008C453F"/>
    <w:rsid w:val="008C475E"/>
    <w:rsid w:val="008C4767"/>
    <w:rsid w:val="008C5ADB"/>
    <w:rsid w:val="008C5FB8"/>
    <w:rsid w:val="008C5FC5"/>
    <w:rsid w:val="008C619A"/>
    <w:rsid w:val="008C667B"/>
    <w:rsid w:val="008C6CD8"/>
    <w:rsid w:val="008C6EA0"/>
    <w:rsid w:val="008C7896"/>
    <w:rsid w:val="008C79A7"/>
    <w:rsid w:val="008D0870"/>
    <w:rsid w:val="008D0A09"/>
    <w:rsid w:val="008D0CE8"/>
    <w:rsid w:val="008D0F6E"/>
    <w:rsid w:val="008D293B"/>
    <w:rsid w:val="008D2D1D"/>
    <w:rsid w:val="008D2D3A"/>
    <w:rsid w:val="008D3178"/>
    <w:rsid w:val="008D32BA"/>
    <w:rsid w:val="008D453D"/>
    <w:rsid w:val="008D503F"/>
    <w:rsid w:val="008D51C5"/>
    <w:rsid w:val="008D53AD"/>
    <w:rsid w:val="008D562B"/>
    <w:rsid w:val="008D5733"/>
    <w:rsid w:val="008D5D8F"/>
    <w:rsid w:val="008D5E0A"/>
    <w:rsid w:val="008D5EB3"/>
    <w:rsid w:val="008D61B0"/>
    <w:rsid w:val="008D622B"/>
    <w:rsid w:val="008D6454"/>
    <w:rsid w:val="008D666C"/>
    <w:rsid w:val="008D673E"/>
    <w:rsid w:val="008D704C"/>
    <w:rsid w:val="008D7B54"/>
    <w:rsid w:val="008E0C9D"/>
    <w:rsid w:val="008E0F96"/>
    <w:rsid w:val="008E1648"/>
    <w:rsid w:val="008E1B3E"/>
    <w:rsid w:val="008E2319"/>
    <w:rsid w:val="008E28A3"/>
    <w:rsid w:val="008E2AEC"/>
    <w:rsid w:val="008E2CF4"/>
    <w:rsid w:val="008E439B"/>
    <w:rsid w:val="008E4A5D"/>
    <w:rsid w:val="008E4B60"/>
    <w:rsid w:val="008E4BB6"/>
    <w:rsid w:val="008E5518"/>
    <w:rsid w:val="008E5F61"/>
    <w:rsid w:val="008E63CE"/>
    <w:rsid w:val="008E6A84"/>
    <w:rsid w:val="008F0CDC"/>
    <w:rsid w:val="008F17A3"/>
    <w:rsid w:val="008F1AC7"/>
    <w:rsid w:val="008F1ED3"/>
    <w:rsid w:val="008F21A4"/>
    <w:rsid w:val="008F4840"/>
    <w:rsid w:val="008F49B0"/>
    <w:rsid w:val="008F4C29"/>
    <w:rsid w:val="008F58DC"/>
    <w:rsid w:val="008F70BD"/>
    <w:rsid w:val="008F7379"/>
    <w:rsid w:val="008F77D4"/>
    <w:rsid w:val="008F788F"/>
    <w:rsid w:val="008F7D08"/>
    <w:rsid w:val="008F7EA2"/>
    <w:rsid w:val="0090021D"/>
    <w:rsid w:val="00900F20"/>
    <w:rsid w:val="00901AA6"/>
    <w:rsid w:val="00902722"/>
    <w:rsid w:val="009027BC"/>
    <w:rsid w:val="009028E9"/>
    <w:rsid w:val="00903800"/>
    <w:rsid w:val="00903B35"/>
    <w:rsid w:val="009062E6"/>
    <w:rsid w:val="0090675A"/>
    <w:rsid w:val="00907042"/>
    <w:rsid w:val="009077C2"/>
    <w:rsid w:val="009078F2"/>
    <w:rsid w:val="00907E1C"/>
    <w:rsid w:val="009100C0"/>
    <w:rsid w:val="009105C6"/>
    <w:rsid w:val="009106D5"/>
    <w:rsid w:val="00910C5B"/>
    <w:rsid w:val="009110C3"/>
    <w:rsid w:val="00911AF6"/>
    <w:rsid w:val="00911BE5"/>
    <w:rsid w:val="009127CF"/>
    <w:rsid w:val="00912CE9"/>
    <w:rsid w:val="00912ED5"/>
    <w:rsid w:val="00913360"/>
    <w:rsid w:val="009138A7"/>
    <w:rsid w:val="00913CA9"/>
    <w:rsid w:val="00913E4C"/>
    <w:rsid w:val="009145AE"/>
    <w:rsid w:val="009146CE"/>
    <w:rsid w:val="009149FC"/>
    <w:rsid w:val="00914CA7"/>
    <w:rsid w:val="00915863"/>
    <w:rsid w:val="00915C3E"/>
    <w:rsid w:val="009161A8"/>
    <w:rsid w:val="00917A0C"/>
    <w:rsid w:val="00917A32"/>
    <w:rsid w:val="00917AF5"/>
    <w:rsid w:val="009209FC"/>
    <w:rsid w:val="009209FF"/>
    <w:rsid w:val="00922F8A"/>
    <w:rsid w:val="009245F5"/>
    <w:rsid w:val="009249EC"/>
    <w:rsid w:val="00925793"/>
    <w:rsid w:val="009273B3"/>
    <w:rsid w:val="00927BF5"/>
    <w:rsid w:val="009305B5"/>
    <w:rsid w:val="00930AC4"/>
    <w:rsid w:val="00930B11"/>
    <w:rsid w:val="00930B24"/>
    <w:rsid w:val="00930CCE"/>
    <w:rsid w:val="009313FB"/>
    <w:rsid w:val="009320BF"/>
    <w:rsid w:val="0093341F"/>
    <w:rsid w:val="009337CD"/>
    <w:rsid w:val="00933D99"/>
    <w:rsid w:val="00934406"/>
    <w:rsid w:val="00934954"/>
    <w:rsid w:val="0093595B"/>
    <w:rsid w:val="0093666D"/>
    <w:rsid w:val="00940102"/>
    <w:rsid w:val="00940465"/>
    <w:rsid w:val="00940C33"/>
    <w:rsid w:val="00941FA3"/>
    <w:rsid w:val="00942547"/>
    <w:rsid w:val="009429D5"/>
    <w:rsid w:val="00942BF1"/>
    <w:rsid w:val="0094340F"/>
    <w:rsid w:val="009441BF"/>
    <w:rsid w:val="00945180"/>
    <w:rsid w:val="00945428"/>
    <w:rsid w:val="00945773"/>
    <w:rsid w:val="0094607B"/>
    <w:rsid w:val="00946193"/>
    <w:rsid w:val="009461F9"/>
    <w:rsid w:val="009469F9"/>
    <w:rsid w:val="009472E0"/>
    <w:rsid w:val="00950488"/>
    <w:rsid w:val="00950B4C"/>
    <w:rsid w:val="00950F9E"/>
    <w:rsid w:val="00951F47"/>
    <w:rsid w:val="00952EE0"/>
    <w:rsid w:val="00953604"/>
    <w:rsid w:val="00953C55"/>
    <w:rsid w:val="00953EBC"/>
    <w:rsid w:val="00954356"/>
    <w:rsid w:val="0095496B"/>
    <w:rsid w:val="00954A51"/>
    <w:rsid w:val="00955042"/>
    <w:rsid w:val="00955A1A"/>
    <w:rsid w:val="00955BC8"/>
    <w:rsid w:val="00955C5D"/>
    <w:rsid w:val="00955FE8"/>
    <w:rsid w:val="00956102"/>
    <w:rsid w:val="00956574"/>
    <w:rsid w:val="00957229"/>
    <w:rsid w:val="00960519"/>
    <w:rsid w:val="009610DC"/>
    <w:rsid w:val="00961490"/>
    <w:rsid w:val="00961E47"/>
    <w:rsid w:val="00962480"/>
    <w:rsid w:val="009626C2"/>
    <w:rsid w:val="0096381A"/>
    <w:rsid w:val="00964025"/>
    <w:rsid w:val="00964063"/>
    <w:rsid w:val="00964BF1"/>
    <w:rsid w:val="0096513D"/>
    <w:rsid w:val="00965C34"/>
    <w:rsid w:val="00965E04"/>
    <w:rsid w:val="009674AD"/>
    <w:rsid w:val="00967F13"/>
    <w:rsid w:val="009702E8"/>
    <w:rsid w:val="00970313"/>
    <w:rsid w:val="00970CDC"/>
    <w:rsid w:val="00971620"/>
    <w:rsid w:val="00972453"/>
    <w:rsid w:val="00973163"/>
    <w:rsid w:val="0097417D"/>
    <w:rsid w:val="00974740"/>
    <w:rsid w:val="009751AF"/>
    <w:rsid w:val="0097646A"/>
    <w:rsid w:val="0097656D"/>
    <w:rsid w:val="00976A41"/>
    <w:rsid w:val="00977010"/>
    <w:rsid w:val="00977D02"/>
    <w:rsid w:val="00980620"/>
    <w:rsid w:val="009809BB"/>
    <w:rsid w:val="009821AA"/>
    <w:rsid w:val="00982643"/>
    <w:rsid w:val="00982F56"/>
    <w:rsid w:val="0098364B"/>
    <w:rsid w:val="00983B63"/>
    <w:rsid w:val="00984C14"/>
    <w:rsid w:val="00984FB9"/>
    <w:rsid w:val="009850BC"/>
    <w:rsid w:val="009854C1"/>
    <w:rsid w:val="00986169"/>
    <w:rsid w:val="009868A2"/>
    <w:rsid w:val="00990103"/>
    <w:rsid w:val="009911AF"/>
    <w:rsid w:val="0099159F"/>
    <w:rsid w:val="00991875"/>
    <w:rsid w:val="00991F92"/>
    <w:rsid w:val="0099203C"/>
    <w:rsid w:val="00992576"/>
    <w:rsid w:val="00992985"/>
    <w:rsid w:val="00993889"/>
    <w:rsid w:val="00993BAB"/>
    <w:rsid w:val="009940A1"/>
    <w:rsid w:val="00994782"/>
    <w:rsid w:val="0099551B"/>
    <w:rsid w:val="00995BAA"/>
    <w:rsid w:val="00997111"/>
    <w:rsid w:val="009979F2"/>
    <w:rsid w:val="00997BF1"/>
    <w:rsid w:val="009A039E"/>
    <w:rsid w:val="009A089C"/>
    <w:rsid w:val="009A118E"/>
    <w:rsid w:val="009A195E"/>
    <w:rsid w:val="009A21CD"/>
    <w:rsid w:val="009A278C"/>
    <w:rsid w:val="009A2BC2"/>
    <w:rsid w:val="009A2D54"/>
    <w:rsid w:val="009A30A3"/>
    <w:rsid w:val="009A32B2"/>
    <w:rsid w:val="009A3CAA"/>
    <w:rsid w:val="009A423E"/>
    <w:rsid w:val="009A42C1"/>
    <w:rsid w:val="009A4ADA"/>
    <w:rsid w:val="009A5429"/>
    <w:rsid w:val="009A72AD"/>
    <w:rsid w:val="009B052A"/>
    <w:rsid w:val="009B06EE"/>
    <w:rsid w:val="009B09E0"/>
    <w:rsid w:val="009B0BC5"/>
    <w:rsid w:val="009B0C5B"/>
    <w:rsid w:val="009B0CAA"/>
    <w:rsid w:val="009B1247"/>
    <w:rsid w:val="009B15C1"/>
    <w:rsid w:val="009B1AC0"/>
    <w:rsid w:val="009B2742"/>
    <w:rsid w:val="009B2C90"/>
    <w:rsid w:val="009B4010"/>
    <w:rsid w:val="009B48C4"/>
    <w:rsid w:val="009B4979"/>
    <w:rsid w:val="009B5C1D"/>
    <w:rsid w:val="009B6029"/>
    <w:rsid w:val="009B6071"/>
    <w:rsid w:val="009B6464"/>
    <w:rsid w:val="009B6971"/>
    <w:rsid w:val="009B70DF"/>
    <w:rsid w:val="009B7AA4"/>
    <w:rsid w:val="009C0EAB"/>
    <w:rsid w:val="009C179E"/>
    <w:rsid w:val="009C19D1"/>
    <w:rsid w:val="009C1AEE"/>
    <w:rsid w:val="009C1EFE"/>
    <w:rsid w:val="009C27F1"/>
    <w:rsid w:val="009C3152"/>
    <w:rsid w:val="009C386C"/>
    <w:rsid w:val="009C4CFA"/>
    <w:rsid w:val="009C4E07"/>
    <w:rsid w:val="009C5070"/>
    <w:rsid w:val="009C514D"/>
    <w:rsid w:val="009C5601"/>
    <w:rsid w:val="009C5B31"/>
    <w:rsid w:val="009C5CEF"/>
    <w:rsid w:val="009C60C4"/>
    <w:rsid w:val="009C69AB"/>
    <w:rsid w:val="009C7302"/>
    <w:rsid w:val="009C7945"/>
    <w:rsid w:val="009C7AEF"/>
    <w:rsid w:val="009C7E42"/>
    <w:rsid w:val="009D09D8"/>
    <w:rsid w:val="009D0C19"/>
    <w:rsid w:val="009D112C"/>
    <w:rsid w:val="009D1389"/>
    <w:rsid w:val="009D1B3E"/>
    <w:rsid w:val="009D31A8"/>
    <w:rsid w:val="009D4572"/>
    <w:rsid w:val="009D47FA"/>
    <w:rsid w:val="009D4D06"/>
    <w:rsid w:val="009D50D2"/>
    <w:rsid w:val="009D5326"/>
    <w:rsid w:val="009D5944"/>
    <w:rsid w:val="009D5FC0"/>
    <w:rsid w:val="009D62AD"/>
    <w:rsid w:val="009D645B"/>
    <w:rsid w:val="009D6BCA"/>
    <w:rsid w:val="009D6C86"/>
    <w:rsid w:val="009D72B9"/>
    <w:rsid w:val="009D7ED7"/>
    <w:rsid w:val="009E0022"/>
    <w:rsid w:val="009E0F62"/>
    <w:rsid w:val="009E1716"/>
    <w:rsid w:val="009E1848"/>
    <w:rsid w:val="009E1F14"/>
    <w:rsid w:val="009E1FF5"/>
    <w:rsid w:val="009E24F5"/>
    <w:rsid w:val="009E2CBF"/>
    <w:rsid w:val="009E3089"/>
    <w:rsid w:val="009E397A"/>
    <w:rsid w:val="009E398B"/>
    <w:rsid w:val="009E448C"/>
    <w:rsid w:val="009E4A58"/>
    <w:rsid w:val="009E549F"/>
    <w:rsid w:val="009E56A2"/>
    <w:rsid w:val="009E5A2D"/>
    <w:rsid w:val="009E5AB2"/>
    <w:rsid w:val="009E6052"/>
    <w:rsid w:val="009E6219"/>
    <w:rsid w:val="009E6369"/>
    <w:rsid w:val="009E6572"/>
    <w:rsid w:val="009E7D8F"/>
    <w:rsid w:val="009F03B3"/>
    <w:rsid w:val="009F049F"/>
    <w:rsid w:val="009F0664"/>
    <w:rsid w:val="009F06CE"/>
    <w:rsid w:val="009F08AB"/>
    <w:rsid w:val="009F1CF6"/>
    <w:rsid w:val="009F276A"/>
    <w:rsid w:val="009F32AD"/>
    <w:rsid w:val="009F428D"/>
    <w:rsid w:val="009F7C6B"/>
    <w:rsid w:val="00A00E34"/>
    <w:rsid w:val="00A01757"/>
    <w:rsid w:val="00A028C0"/>
    <w:rsid w:val="00A02BAE"/>
    <w:rsid w:val="00A05402"/>
    <w:rsid w:val="00A05AA6"/>
    <w:rsid w:val="00A05AD7"/>
    <w:rsid w:val="00A06A6B"/>
    <w:rsid w:val="00A06B5A"/>
    <w:rsid w:val="00A06BD0"/>
    <w:rsid w:val="00A072F5"/>
    <w:rsid w:val="00A07E47"/>
    <w:rsid w:val="00A07F16"/>
    <w:rsid w:val="00A07F87"/>
    <w:rsid w:val="00A10A88"/>
    <w:rsid w:val="00A10EB3"/>
    <w:rsid w:val="00A113C3"/>
    <w:rsid w:val="00A126E1"/>
    <w:rsid w:val="00A12775"/>
    <w:rsid w:val="00A129D0"/>
    <w:rsid w:val="00A12B1F"/>
    <w:rsid w:val="00A12C33"/>
    <w:rsid w:val="00A13805"/>
    <w:rsid w:val="00A138BA"/>
    <w:rsid w:val="00A14325"/>
    <w:rsid w:val="00A143A7"/>
    <w:rsid w:val="00A1490C"/>
    <w:rsid w:val="00A14C8E"/>
    <w:rsid w:val="00A153D9"/>
    <w:rsid w:val="00A156AF"/>
    <w:rsid w:val="00A15CBF"/>
    <w:rsid w:val="00A15F09"/>
    <w:rsid w:val="00A169B6"/>
    <w:rsid w:val="00A16D0A"/>
    <w:rsid w:val="00A17CCC"/>
    <w:rsid w:val="00A2139A"/>
    <w:rsid w:val="00A21CC5"/>
    <w:rsid w:val="00A21E01"/>
    <w:rsid w:val="00A2271D"/>
    <w:rsid w:val="00A237D5"/>
    <w:rsid w:val="00A23DD9"/>
    <w:rsid w:val="00A23FD3"/>
    <w:rsid w:val="00A24C46"/>
    <w:rsid w:val="00A25054"/>
    <w:rsid w:val="00A258CE"/>
    <w:rsid w:val="00A27237"/>
    <w:rsid w:val="00A27C9C"/>
    <w:rsid w:val="00A27E19"/>
    <w:rsid w:val="00A30EFC"/>
    <w:rsid w:val="00A31984"/>
    <w:rsid w:val="00A322D8"/>
    <w:rsid w:val="00A3238C"/>
    <w:rsid w:val="00A32D73"/>
    <w:rsid w:val="00A32FA8"/>
    <w:rsid w:val="00A3367B"/>
    <w:rsid w:val="00A33A62"/>
    <w:rsid w:val="00A343F6"/>
    <w:rsid w:val="00A34469"/>
    <w:rsid w:val="00A345BA"/>
    <w:rsid w:val="00A34D53"/>
    <w:rsid w:val="00A3597D"/>
    <w:rsid w:val="00A36D36"/>
    <w:rsid w:val="00A4006C"/>
    <w:rsid w:val="00A40091"/>
    <w:rsid w:val="00A4030F"/>
    <w:rsid w:val="00A40652"/>
    <w:rsid w:val="00A40D94"/>
    <w:rsid w:val="00A41775"/>
    <w:rsid w:val="00A41C79"/>
    <w:rsid w:val="00A41CB5"/>
    <w:rsid w:val="00A4232D"/>
    <w:rsid w:val="00A42A46"/>
    <w:rsid w:val="00A42CDF"/>
    <w:rsid w:val="00A4307B"/>
    <w:rsid w:val="00A43DEF"/>
    <w:rsid w:val="00A4452E"/>
    <w:rsid w:val="00A4472C"/>
    <w:rsid w:val="00A44E69"/>
    <w:rsid w:val="00A45370"/>
    <w:rsid w:val="00A4568B"/>
    <w:rsid w:val="00A45CDB"/>
    <w:rsid w:val="00A463C2"/>
    <w:rsid w:val="00A4661E"/>
    <w:rsid w:val="00A4695D"/>
    <w:rsid w:val="00A509E9"/>
    <w:rsid w:val="00A51B98"/>
    <w:rsid w:val="00A53034"/>
    <w:rsid w:val="00A533D8"/>
    <w:rsid w:val="00A53471"/>
    <w:rsid w:val="00A5568A"/>
    <w:rsid w:val="00A557BE"/>
    <w:rsid w:val="00A55BD6"/>
    <w:rsid w:val="00A55D50"/>
    <w:rsid w:val="00A57142"/>
    <w:rsid w:val="00A5781B"/>
    <w:rsid w:val="00A60A49"/>
    <w:rsid w:val="00A611A2"/>
    <w:rsid w:val="00A6132A"/>
    <w:rsid w:val="00A617DD"/>
    <w:rsid w:val="00A61D48"/>
    <w:rsid w:val="00A61FE6"/>
    <w:rsid w:val="00A62583"/>
    <w:rsid w:val="00A62B6B"/>
    <w:rsid w:val="00A631D6"/>
    <w:rsid w:val="00A6473E"/>
    <w:rsid w:val="00A648CD"/>
    <w:rsid w:val="00A6505B"/>
    <w:rsid w:val="00A6537A"/>
    <w:rsid w:val="00A65A97"/>
    <w:rsid w:val="00A66FD1"/>
    <w:rsid w:val="00A670CA"/>
    <w:rsid w:val="00A67866"/>
    <w:rsid w:val="00A70B07"/>
    <w:rsid w:val="00A723F8"/>
    <w:rsid w:val="00A73AFB"/>
    <w:rsid w:val="00A73C3A"/>
    <w:rsid w:val="00A73CB2"/>
    <w:rsid w:val="00A7451D"/>
    <w:rsid w:val="00A75B39"/>
    <w:rsid w:val="00A75D05"/>
    <w:rsid w:val="00A75D2A"/>
    <w:rsid w:val="00A75DCF"/>
    <w:rsid w:val="00A75F06"/>
    <w:rsid w:val="00A761D5"/>
    <w:rsid w:val="00A76E49"/>
    <w:rsid w:val="00A76F43"/>
    <w:rsid w:val="00A77CC1"/>
    <w:rsid w:val="00A77CCB"/>
    <w:rsid w:val="00A8168D"/>
    <w:rsid w:val="00A834FF"/>
    <w:rsid w:val="00A837A1"/>
    <w:rsid w:val="00A83D8D"/>
    <w:rsid w:val="00A83E19"/>
    <w:rsid w:val="00A8429D"/>
    <w:rsid w:val="00A8446B"/>
    <w:rsid w:val="00A8473F"/>
    <w:rsid w:val="00A85AAD"/>
    <w:rsid w:val="00A862D6"/>
    <w:rsid w:val="00A8715E"/>
    <w:rsid w:val="00A87647"/>
    <w:rsid w:val="00A910D3"/>
    <w:rsid w:val="00A92286"/>
    <w:rsid w:val="00A9295B"/>
    <w:rsid w:val="00A92A66"/>
    <w:rsid w:val="00A92AFB"/>
    <w:rsid w:val="00A93957"/>
    <w:rsid w:val="00A93B09"/>
    <w:rsid w:val="00A9420A"/>
    <w:rsid w:val="00A94ED8"/>
    <w:rsid w:val="00A952D7"/>
    <w:rsid w:val="00A9573E"/>
    <w:rsid w:val="00A95D00"/>
    <w:rsid w:val="00A95D5E"/>
    <w:rsid w:val="00A963F7"/>
    <w:rsid w:val="00A96AD8"/>
    <w:rsid w:val="00A96D63"/>
    <w:rsid w:val="00AA052C"/>
    <w:rsid w:val="00AA089F"/>
    <w:rsid w:val="00AA0B6A"/>
    <w:rsid w:val="00AA1E45"/>
    <w:rsid w:val="00AA1FD7"/>
    <w:rsid w:val="00AA20E1"/>
    <w:rsid w:val="00AA26F4"/>
    <w:rsid w:val="00AA30E6"/>
    <w:rsid w:val="00AA4286"/>
    <w:rsid w:val="00AA456B"/>
    <w:rsid w:val="00AA4B86"/>
    <w:rsid w:val="00AA57F5"/>
    <w:rsid w:val="00AA6125"/>
    <w:rsid w:val="00AA672E"/>
    <w:rsid w:val="00AA6EC9"/>
    <w:rsid w:val="00AB0A9A"/>
    <w:rsid w:val="00AB116F"/>
    <w:rsid w:val="00AB15D0"/>
    <w:rsid w:val="00AB175E"/>
    <w:rsid w:val="00AB1D9C"/>
    <w:rsid w:val="00AB1E29"/>
    <w:rsid w:val="00AB22BD"/>
    <w:rsid w:val="00AB2A62"/>
    <w:rsid w:val="00AB6309"/>
    <w:rsid w:val="00AB6886"/>
    <w:rsid w:val="00AB6A05"/>
    <w:rsid w:val="00AB6B1E"/>
    <w:rsid w:val="00AB6B79"/>
    <w:rsid w:val="00AB6C5F"/>
    <w:rsid w:val="00AB7129"/>
    <w:rsid w:val="00AB7AE2"/>
    <w:rsid w:val="00AB7C90"/>
    <w:rsid w:val="00AC01A7"/>
    <w:rsid w:val="00AC0AA2"/>
    <w:rsid w:val="00AC0FAF"/>
    <w:rsid w:val="00AC1C97"/>
    <w:rsid w:val="00AC27A6"/>
    <w:rsid w:val="00AC2907"/>
    <w:rsid w:val="00AC291B"/>
    <w:rsid w:val="00AC30F0"/>
    <w:rsid w:val="00AC30F7"/>
    <w:rsid w:val="00AC3A5A"/>
    <w:rsid w:val="00AC4AEA"/>
    <w:rsid w:val="00AC4D95"/>
    <w:rsid w:val="00AC4D9D"/>
    <w:rsid w:val="00AC5379"/>
    <w:rsid w:val="00AC5B30"/>
    <w:rsid w:val="00AC5DF4"/>
    <w:rsid w:val="00AC6157"/>
    <w:rsid w:val="00AC7821"/>
    <w:rsid w:val="00AD0AEF"/>
    <w:rsid w:val="00AD0EE7"/>
    <w:rsid w:val="00AD0F0B"/>
    <w:rsid w:val="00AD11B7"/>
    <w:rsid w:val="00AD11D9"/>
    <w:rsid w:val="00AD1A94"/>
    <w:rsid w:val="00AD1ACD"/>
    <w:rsid w:val="00AD1C05"/>
    <w:rsid w:val="00AD2A4E"/>
    <w:rsid w:val="00AD3B61"/>
    <w:rsid w:val="00AD3C9E"/>
    <w:rsid w:val="00AD3CA6"/>
    <w:rsid w:val="00AD4126"/>
    <w:rsid w:val="00AD421C"/>
    <w:rsid w:val="00AD44FA"/>
    <w:rsid w:val="00AD47EB"/>
    <w:rsid w:val="00AD4B78"/>
    <w:rsid w:val="00AD4E15"/>
    <w:rsid w:val="00AD5588"/>
    <w:rsid w:val="00AD5D20"/>
    <w:rsid w:val="00AD5D89"/>
    <w:rsid w:val="00AD6AC0"/>
    <w:rsid w:val="00AD6B84"/>
    <w:rsid w:val="00AE070A"/>
    <w:rsid w:val="00AE0B1B"/>
    <w:rsid w:val="00AE101C"/>
    <w:rsid w:val="00AE16CD"/>
    <w:rsid w:val="00AE1FE9"/>
    <w:rsid w:val="00AE2010"/>
    <w:rsid w:val="00AE232F"/>
    <w:rsid w:val="00AE2367"/>
    <w:rsid w:val="00AE274D"/>
    <w:rsid w:val="00AE2927"/>
    <w:rsid w:val="00AE3416"/>
    <w:rsid w:val="00AE3489"/>
    <w:rsid w:val="00AE497F"/>
    <w:rsid w:val="00AE4A59"/>
    <w:rsid w:val="00AE4FDC"/>
    <w:rsid w:val="00AE5EB4"/>
    <w:rsid w:val="00AE695D"/>
    <w:rsid w:val="00AE77D7"/>
    <w:rsid w:val="00AF0C18"/>
    <w:rsid w:val="00AF0F0C"/>
    <w:rsid w:val="00AF12D0"/>
    <w:rsid w:val="00AF3108"/>
    <w:rsid w:val="00AF3239"/>
    <w:rsid w:val="00AF37EA"/>
    <w:rsid w:val="00AF399C"/>
    <w:rsid w:val="00AF456A"/>
    <w:rsid w:val="00AF47C5"/>
    <w:rsid w:val="00AF5398"/>
    <w:rsid w:val="00AF5819"/>
    <w:rsid w:val="00AF6410"/>
    <w:rsid w:val="00AF764C"/>
    <w:rsid w:val="00AF7BF1"/>
    <w:rsid w:val="00AF7CA4"/>
    <w:rsid w:val="00B0016B"/>
    <w:rsid w:val="00B0185D"/>
    <w:rsid w:val="00B02C37"/>
    <w:rsid w:val="00B02EC4"/>
    <w:rsid w:val="00B03B4C"/>
    <w:rsid w:val="00B03E36"/>
    <w:rsid w:val="00B04486"/>
    <w:rsid w:val="00B049AF"/>
    <w:rsid w:val="00B05ECD"/>
    <w:rsid w:val="00B0704E"/>
    <w:rsid w:val="00B071CA"/>
    <w:rsid w:val="00B07242"/>
    <w:rsid w:val="00B102A4"/>
    <w:rsid w:val="00B10534"/>
    <w:rsid w:val="00B113DB"/>
    <w:rsid w:val="00B11D8A"/>
    <w:rsid w:val="00B122B8"/>
    <w:rsid w:val="00B122F5"/>
    <w:rsid w:val="00B12402"/>
    <w:rsid w:val="00B12981"/>
    <w:rsid w:val="00B12984"/>
    <w:rsid w:val="00B147DD"/>
    <w:rsid w:val="00B14A3A"/>
    <w:rsid w:val="00B156FD"/>
    <w:rsid w:val="00B158C4"/>
    <w:rsid w:val="00B15CD6"/>
    <w:rsid w:val="00B15E5A"/>
    <w:rsid w:val="00B1612F"/>
    <w:rsid w:val="00B161FE"/>
    <w:rsid w:val="00B1624D"/>
    <w:rsid w:val="00B169A8"/>
    <w:rsid w:val="00B16A1B"/>
    <w:rsid w:val="00B17435"/>
    <w:rsid w:val="00B214B9"/>
    <w:rsid w:val="00B21F61"/>
    <w:rsid w:val="00B229D3"/>
    <w:rsid w:val="00B23415"/>
    <w:rsid w:val="00B23839"/>
    <w:rsid w:val="00B2486D"/>
    <w:rsid w:val="00B25230"/>
    <w:rsid w:val="00B261F1"/>
    <w:rsid w:val="00B265BC"/>
    <w:rsid w:val="00B27621"/>
    <w:rsid w:val="00B27A5F"/>
    <w:rsid w:val="00B3026F"/>
    <w:rsid w:val="00B30DA8"/>
    <w:rsid w:val="00B30F0D"/>
    <w:rsid w:val="00B31645"/>
    <w:rsid w:val="00B318CF"/>
    <w:rsid w:val="00B31FB1"/>
    <w:rsid w:val="00B3336E"/>
    <w:rsid w:val="00B3340D"/>
    <w:rsid w:val="00B338AE"/>
    <w:rsid w:val="00B33952"/>
    <w:rsid w:val="00B33C5E"/>
    <w:rsid w:val="00B342F4"/>
    <w:rsid w:val="00B34369"/>
    <w:rsid w:val="00B34704"/>
    <w:rsid w:val="00B34DC2"/>
    <w:rsid w:val="00B35F37"/>
    <w:rsid w:val="00B361F2"/>
    <w:rsid w:val="00B374C3"/>
    <w:rsid w:val="00B378E5"/>
    <w:rsid w:val="00B37D10"/>
    <w:rsid w:val="00B40AFC"/>
    <w:rsid w:val="00B41349"/>
    <w:rsid w:val="00B41587"/>
    <w:rsid w:val="00B41DE2"/>
    <w:rsid w:val="00B425CE"/>
    <w:rsid w:val="00B42F4A"/>
    <w:rsid w:val="00B4346D"/>
    <w:rsid w:val="00B4391F"/>
    <w:rsid w:val="00B440F4"/>
    <w:rsid w:val="00B44432"/>
    <w:rsid w:val="00B447A5"/>
    <w:rsid w:val="00B454C6"/>
    <w:rsid w:val="00B4654C"/>
    <w:rsid w:val="00B470ED"/>
    <w:rsid w:val="00B47293"/>
    <w:rsid w:val="00B4739D"/>
    <w:rsid w:val="00B474C9"/>
    <w:rsid w:val="00B47F92"/>
    <w:rsid w:val="00B47FF7"/>
    <w:rsid w:val="00B5022E"/>
    <w:rsid w:val="00B50432"/>
    <w:rsid w:val="00B50E50"/>
    <w:rsid w:val="00B516EE"/>
    <w:rsid w:val="00B517B9"/>
    <w:rsid w:val="00B51913"/>
    <w:rsid w:val="00B519C1"/>
    <w:rsid w:val="00B51C00"/>
    <w:rsid w:val="00B51E46"/>
    <w:rsid w:val="00B52120"/>
    <w:rsid w:val="00B52388"/>
    <w:rsid w:val="00B52B18"/>
    <w:rsid w:val="00B5430D"/>
    <w:rsid w:val="00B54673"/>
    <w:rsid w:val="00B54ABC"/>
    <w:rsid w:val="00B5567E"/>
    <w:rsid w:val="00B56CA3"/>
    <w:rsid w:val="00B56FBE"/>
    <w:rsid w:val="00B570E5"/>
    <w:rsid w:val="00B57125"/>
    <w:rsid w:val="00B617DF"/>
    <w:rsid w:val="00B61DAA"/>
    <w:rsid w:val="00B61E48"/>
    <w:rsid w:val="00B62B58"/>
    <w:rsid w:val="00B6475F"/>
    <w:rsid w:val="00B6511D"/>
    <w:rsid w:val="00B65149"/>
    <w:rsid w:val="00B65876"/>
    <w:rsid w:val="00B66567"/>
    <w:rsid w:val="00B66F52"/>
    <w:rsid w:val="00B66FE5"/>
    <w:rsid w:val="00B67A36"/>
    <w:rsid w:val="00B70211"/>
    <w:rsid w:val="00B70839"/>
    <w:rsid w:val="00B714A5"/>
    <w:rsid w:val="00B72815"/>
    <w:rsid w:val="00B72880"/>
    <w:rsid w:val="00B72B20"/>
    <w:rsid w:val="00B72B56"/>
    <w:rsid w:val="00B72DDF"/>
    <w:rsid w:val="00B7329A"/>
    <w:rsid w:val="00B74915"/>
    <w:rsid w:val="00B74AC2"/>
    <w:rsid w:val="00B7551F"/>
    <w:rsid w:val="00B758BF"/>
    <w:rsid w:val="00B7719E"/>
    <w:rsid w:val="00B778B6"/>
    <w:rsid w:val="00B77F89"/>
    <w:rsid w:val="00B806DB"/>
    <w:rsid w:val="00B806F7"/>
    <w:rsid w:val="00B82546"/>
    <w:rsid w:val="00B827A6"/>
    <w:rsid w:val="00B82EC6"/>
    <w:rsid w:val="00B830D6"/>
    <w:rsid w:val="00B831CE"/>
    <w:rsid w:val="00B83941"/>
    <w:rsid w:val="00B83C94"/>
    <w:rsid w:val="00B84EED"/>
    <w:rsid w:val="00B86677"/>
    <w:rsid w:val="00B86A84"/>
    <w:rsid w:val="00B87131"/>
    <w:rsid w:val="00B90237"/>
    <w:rsid w:val="00B9028B"/>
    <w:rsid w:val="00B91D8C"/>
    <w:rsid w:val="00B91FCE"/>
    <w:rsid w:val="00B9219D"/>
    <w:rsid w:val="00B92BB6"/>
    <w:rsid w:val="00B92D7F"/>
    <w:rsid w:val="00B931AE"/>
    <w:rsid w:val="00B939B1"/>
    <w:rsid w:val="00B93DBC"/>
    <w:rsid w:val="00B94016"/>
    <w:rsid w:val="00B94B09"/>
    <w:rsid w:val="00B94C72"/>
    <w:rsid w:val="00B9590E"/>
    <w:rsid w:val="00B95BBD"/>
    <w:rsid w:val="00B9669A"/>
    <w:rsid w:val="00B96B77"/>
    <w:rsid w:val="00B96D40"/>
    <w:rsid w:val="00B96DF5"/>
    <w:rsid w:val="00B96F8D"/>
    <w:rsid w:val="00B97386"/>
    <w:rsid w:val="00B978DB"/>
    <w:rsid w:val="00BA0325"/>
    <w:rsid w:val="00BA10B9"/>
    <w:rsid w:val="00BA11C8"/>
    <w:rsid w:val="00BA1648"/>
    <w:rsid w:val="00BA17C5"/>
    <w:rsid w:val="00BA1D67"/>
    <w:rsid w:val="00BA24D8"/>
    <w:rsid w:val="00BA263B"/>
    <w:rsid w:val="00BA4199"/>
    <w:rsid w:val="00BA42B2"/>
    <w:rsid w:val="00BA43B9"/>
    <w:rsid w:val="00BA43F3"/>
    <w:rsid w:val="00BA49EB"/>
    <w:rsid w:val="00BA4A2E"/>
    <w:rsid w:val="00BA54C9"/>
    <w:rsid w:val="00BA58D4"/>
    <w:rsid w:val="00BA5B9E"/>
    <w:rsid w:val="00BA63DD"/>
    <w:rsid w:val="00BA7A93"/>
    <w:rsid w:val="00BA7C35"/>
    <w:rsid w:val="00BA7C9A"/>
    <w:rsid w:val="00BB11F1"/>
    <w:rsid w:val="00BB173A"/>
    <w:rsid w:val="00BB2FF5"/>
    <w:rsid w:val="00BB3870"/>
    <w:rsid w:val="00BB43FA"/>
    <w:rsid w:val="00BB448B"/>
    <w:rsid w:val="00BB47CE"/>
    <w:rsid w:val="00BB4D1C"/>
    <w:rsid w:val="00BB5592"/>
    <w:rsid w:val="00BB5F8F"/>
    <w:rsid w:val="00BB657A"/>
    <w:rsid w:val="00BB694A"/>
    <w:rsid w:val="00BB6B18"/>
    <w:rsid w:val="00BB73D7"/>
    <w:rsid w:val="00BC193B"/>
    <w:rsid w:val="00BC1A4E"/>
    <w:rsid w:val="00BC1B86"/>
    <w:rsid w:val="00BC1F58"/>
    <w:rsid w:val="00BC2CBA"/>
    <w:rsid w:val="00BC3E14"/>
    <w:rsid w:val="00BC3F5A"/>
    <w:rsid w:val="00BC4538"/>
    <w:rsid w:val="00BC46FD"/>
    <w:rsid w:val="00BC4EAF"/>
    <w:rsid w:val="00BC51FE"/>
    <w:rsid w:val="00BC54C4"/>
    <w:rsid w:val="00BC5DC7"/>
    <w:rsid w:val="00BC6B41"/>
    <w:rsid w:val="00BC6B8B"/>
    <w:rsid w:val="00BC73D8"/>
    <w:rsid w:val="00BC7B3C"/>
    <w:rsid w:val="00BD01C0"/>
    <w:rsid w:val="00BD107A"/>
    <w:rsid w:val="00BD1A87"/>
    <w:rsid w:val="00BD1EF8"/>
    <w:rsid w:val="00BD20E9"/>
    <w:rsid w:val="00BD2E4C"/>
    <w:rsid w:val="00BD3466"/>
    <w:rsid w:val="00BD3D2E"/>
    <w:rsid w:val="00BD447D"/>
    <w:rsid w:val="00BD4E89"/>
    <w:rsid w:val="00BD52D7"/>
    <w:rsid w:val="00BD5AD2"/>
    <w:rsid w:val="00BD6115"/>
    <w:rsid w:val="00BD6E34"/>
    <w:rsid w:val="00BE0219"/>
    <w:rsid w:val="00BE139B"/>
    <w:rsid w:val="00BE16A8"/>
    <w:rsid w:val="00BE1A4D"/>
    <w:rsid w:val="00BE1F8B"/>
    <w:rsid w:val="00BE22F3"/>
    <w:rsid w:val="00BE2965"/>
    <w:rsid w:val="00BE4587"/>
    <w:rsid w:val="00BE4EF9"/>
    <w:rsid w:val="00BE4F8E"/>
    <w:rsid w:val="00BE5717"/>
    <w:rsid w:val="00BE5927"/>
    <w:rsid w:val="00BE5B52"/>
    <w:rsid w:val="00BE6E83"/>
    <w:rsid w:val="00BE754D"/>
    <w:rsid w:val="00BE762A"/>
    <w:rsid w:val="00BE7B8D"/>
    <w:rsid w:val="00BE7EF1"/>
    <w:rsid w:val="00BF002B"/>
    <w:rsid w:val="00BF03B9"/>
    <w:rsid w:val="00BF0993"/>
    <w:rsid w:val="00BF0EF3"/>
    <w:rsid w:val="00BF10A9"/>
    <w:rsid w:val="00BF1703"/>
    <w:rsid w:val="00BF231C"/>
    <w:rsid w:val="00BF253A"/>
    <w:rsid w:val="00BF2B68"/>
    <w:rsid w:val="00BF35E7"/>
    <w:rsid w:val="00BF3903"/>
    <w:rsid w:val="00BF47D1"/>
    <w:rsid w:val="00BF4FB9"/>
    <w:rsid w:val="00BF51E5"/>
    <w:rsid w:val="00BF5ADC"/>
    <w:rsid w:val="00BF5F13"/>
    <w:rsid w:val="00BF60E3"/>
    <w:rsid w:val="00BF70B9"/>
    <w:rsid w:val="00BF74A6"/>
    <w:rsid w:val="00BF7718"/>
    <w:rsid w:val="00C013AD"/>
    <w:rsid w:val="00C019F0"/>
    <w:rsid w:val="00C020FB"/>
    <w:rsid w:val="00C0241D"/>
    <w:rsid w:val="00C02644"/>
    <w:rsid w:val="00C04388"/>
    <w:rsid w:val="00C04904"/>
    <w:rsid w:val="00C056B3"/>
    <w:rsid w:val="00C103E5"/>
    <w:rsid w:val="00C108AF"/>
    <w:rsid w:val="00C109F0"/>
    <w:rsid w:val="00C1175D"/>
    <w:rsid w:val="00C11768"/>
    <w:rsid w:val="00C12B09"/>
    <w:rsid w:val="00C12F48"/>
    <w:rsid w:val="00C13212"/>
    <w:rsid w:val="00C13319"/>
    <w:rsid w:val="00C13EE9"/>
    <w:rsid w:val="00C13F73"/>
    <w:rsid w:val="00C155B0"/>
    <w:rsid w:val="00C16A6D"/>
    <w:rsid w:val="00C200F4"/>
    <w:rsid w:val="00C2010A"/>
    <w:rsid w:val="00C21540"/>
    <w:rsid w:val="00C215C2"/>
    <w:rsid w:val="00C21906"/>
    <w:rsid w:val="00C21A0B"/>
    <w:rsid w:val="00C21BFA"/>
    <w:rsid w:val="00C21F47"/>
    <w:rsid w:val="00C22D19"/>
    <w:rsid w:val="00C23517"/>
    <w:rsid w:val="00C23E4B"/>
    <w:rsid w:val="00C24131"/>
    <w:rsid w:val="00C24C8D"/>
    <w:rsid w:val="00C25558"/>
    <w:rsid w:val="00C25B4F"/>
    <w:rsid w:val="00C25F0B"/>
    <w:rsid w:val="00C25FE2"/>
    <w:rsid w:val="00C260F4"/>
    <w:rsid w:val="00C26B53"/>
    <w:rsid w:val="00C279B2"/>
    <w:rsid w:val="00C31C69"/>
    <w:rsid w:val="00C32825"/>
    <w:rsid w:val="00C331E4"/>
    <w:rsid w:val="00C33E50"/>
    <w:rsid w:val="00C3453B"/>
    <w:rsid w:val="00C34C20"/>
    <w:rsid w:val="00C34DBA"/>
    <w:rsid w:val="00C35A3E"/>
    <w:rsid w:val="00C36004"/>
    <w:rsid w:val="00C36DD6"/>
    <w:rsid w:val="00C37A63"/>
    <w:rsid w:val="00C37B20"/>
    <w:rsid w:val="00C37DE0"/>
    <w:rsid w:val="00C42130"/>
    <w:rsid w:val="00C423A4"/>
    <w:rsid w:val="00C439BA"/>
    <w:rsid w:val="00C44155"/>
    <w:rsid w:val="00C441D5"/>
    <w:rsid w:val="00C447D1"/>
    <w:rsid w:val="00C44BD7"/>
    <w:rsid w:val="00C44BF5"/>
    <w:rsid w:val="00C45080"/>
    <w:rsid w:val="00C458DF"/>
    <w:rsid w:val="00C46199"/>
    <w:rsid w:val="00C46422"/>
    <w:rsid w:val="00C46637"/>
    <w:rsid w:val="00C46761"/>
    <w:rsid w:val="00C46F56"/>
    <w:rsid w:val="00C5095E"/>
    <w:rsid w:val="00C51BB7"/>
    <w:rsid w:val="00C521D6"/>
    <w:rsid w:val="00C529FA"/>
    <w:rsid w:val="00C53911"/>
    <w:rsid w:val="00C53E8E"/>
    <w:rsid w:val="00C54BDE"/>
    <w:rsid w:val="00C54DCA"/>
    <w:rsid w:val="00C55232"/>
    <w:rsid w:val="00C553A4"/>
    <w:rsid w:val="00C55A06"/>
    <w:rsid w:val="00C55C11"/>
    <w:rsid w:val="00C55D03"/>
    <w:rsid w:val="00C55E48"/>
    <w:rsid w:val="00C5618A"/>
    <w:rsid w:val="00C56710"/>
    <w:rsid w:val="00C56C15"/>
    <w:rsid w:val="00C57F9C"/>
    <w:rsid w:val="00C601BC"/>
    <w:rsid w:val="00C602C2"/>
    <w:rsid w:val="00C60556"/>
    <w:rsid w:val="00C60762"/>
    <w:rsid w:val="00C62550"/>
    <w:rsid w:val="00C63108"/>
    <w:rsid w:val="00C6329F"/>
    <w:rsid w:val="00C63340"/>
    <w:rsid w:val="00C63DB6"/>
    <w:rsid w:val="00C643F9"/>
    <w:rsid w:val="00C64E95"/>
    <w:rsid w:val="00C656D3"/>
    <w:rsid w:val="00C6572F"/>
    <w:rsid w:val="00C70129"/>
    <w:rsid w:val="00C70CEE"/>
    <w:rsid w:val="00C70E93"/>
    <w:rsid w:val="00C71372"/>
    <w:rsid w:val="00C71487"/>
    <w:rsid w:val="00C71AEA"/>
    <w:rsid w:val="00C72410"/>
    <w:rsid w:val="00C7287F"/>
    <w:rsid w:val="00C72928"/>
    <w:rsid w:val="00C72E3A"/>
    <w:rsid w:val="00C72FA4"/>
    <w:rsid w:val="00C75272"/>
    <w:rsid w:val="00C75BEF"/>
    <w:rsid w:val="00C76B95"/>
    <w:rsid w:val="00C77B45"/>
    <w:rsid w:val="00C77F44"/>
    <w:rsid w:val="00C800A7"/>
    <w:rsid w:val="00C80C74"/>
    <w:rsid w:val="00C80CB8"/>
    <w:rsid w:val="00C80E62"/>
    <w:rsid w:val="00C8171D"/>
    <w:rsid w:val="00C819F8"/>
    <w:rsid w:val="00C82319"/>
    <w:rsid w:val="00C8248C"/>
    <w:rsid w:val="00C82570"/>
    <w:rsid w:val="00C830CF"/>
    <w:rsid w:val="00C830EF"/>
    <w:rsid w:val="00C83F79"/>
    <w:rsid w:val="00C83F83"/>
    <w:rsid w:val="00C84E33"/>
    <w:rsid w:val="00C86D6F"/>
    <w:rsid w:val="00C8781B"/>
    <w:rsid w:val="00C87D96"/>
    <w:rsid w:val="00C90300"/>
    <w:rsid w:val="00C905FC"/>
    <w:rsid w:val="00C9066D"/>
    <w:rsid w:val="00C9190F"/>
    <w:rsid w:val="00C92662"/>
    <w:rsid w:val="00C92D03"/>
    <w:rsid w:val="00C92F58"/>
    <w:rsid w:val="00C9319C"/>
    <w:rsid w:val="00C939C2"/>
    <w:rsid w:val="00C93F97"/>
    <w:rsid w:val="00C9435D"/>
    <w:rsid w:val="00C96741"/>
    <w:rsid w:val="00C96A09"/>
    <w:rsid w:val="00C974C0"/>
    <w:rsid w:val="00CA07B6"/>
    <w:rsid w:val="00CA0B1E"/>
    <w:rsid w:val="00CA0BBB"/>
    <w:rsid w:val="00CA1192"/>
    <w:rsid w:val="00CA1306"/>
    <w:rsid w:val="00CA1FE7"/>
    <w:rsid w:val="00CA23CC"/>
    <w:rsid w:val="00CA2D1B"/>
    <w:rsid w:val="00CA3A2F"/>
    <w:rsid w:val="00CA5474"/>
    <w:rsid w:val="00CA56AF"/>
    <w:rsid w:val="00CA6073"/>
    <w:rsid w:val="00CA6613"/>
    <w:rsid w:val="00CA662A"/>
    <w:rsid w:val="00CA66E1"/>
    <w:rsid w:val="00CA6C63"/>
    <w:rsid w:val="00CA7AFD"/>
    <w:rsid w:val="00CA7C3C"/>
    <w:rsid w:val="00CB0189"/>
    <w:rsid w:val="00CB0BA2"/>
    <w:rsid w:val="00CB1207"/>
    <w:rsid w:val="00CB183F"/>
    <w:rsid w:val="00CB1945"/>
    <w:rsid w:val="00CB1A42"/>
    <w:rsid w:val="00CB1B0C"/>
    <w:rsid w:val="00CB2926"/>
    <w:rsid w:val="00CB2C0B"/>
    <w:rsid w:val="00CB2C5F"/>
    <w:rsid w:val="00CB31E6"/>
    <w:rsid w:val="00CB324D"/>
    <w:rsid w:val="00CB4B3F"/>
    <w:rsid w:val="00CB517D"/>
    <w:rsid w:val="00CB5FFE"/>
    <w:rsid w:val="00CB6207"/>
    <w:rsid w:val="00CB625B"/>
    <w:rsid w:val="00CB6C2F"/>
    <w:rsid w:val="00CB7267"/>
    <w:rsid w:val="00CB7B40"/>
    <w:rsid w:val="00CB7EF8"/>
    <w:rsid w:val="00CC038D"/>
    <w:rsid w:val="00CC31D1"/>
    <w:rsid w:val="00CC38AF"/>
    <w:rsid w:val="00CC39FF"/>
    <w:rsid w:val="00CC3C2F"/>
    <w:rsid w:val="00CC3D01"/>
    <w:rsid w:val="00CC3EBF"/>
    <w:rsid w:val="00CC40EA"/>
    <w:rsid w:val="00CC4AC8"/>
    <w:rsid w:val="00CC5233"/>
    <w:rsid w:val="00CC5DE6"/>
    <w:rsid w:val="00CC6049"/>
    <w:rsid w:val="00CC6272"/>
    <w:rsid w:val="00CC6D8C"/>
    <w:rsid w:val="00CC6E4E"/>
    <w:rsid w:val="00CC6FE8"/>
    <w:rsid w:val="00CC7202"/>
    <w:rsid w:val="00CD0F4A"/>
    <w:rsid w:val="00CD1436"/>
    <w:rsid w:val="00CD17A0"/>
    <w:rsid w:val="00CD1847"/>
    <w:rsid w:val="00CD1C2A"/>
    <w:rsid w:val="00CD22D3"/>
    <w:rsid w:val="00CD2808"/>
    <w:rsid w:val="00CD28BF"/>
    <w:rsid w:val="00CD2BB7"/>
    <w:rsid w:val="00CD31A5"/>
    <w:rsid w:val="00CD3500"/>
    <w:rsid w:val="00CD3D31"/>
    <w:rsid w:val="00CD4092"/>
    <w:rsid w:val="00CD4A20"/>
    <w:rsid w:val="00CD4F1C"/>
    <w:rsid w:val="00CD50A1"/>
    <w:rsid w:val="00CD519E"/>
    <w:rsid w:val="00CD59F4"/>
    <w:rsid w:val="00CD5BFB"/>
    <w:rsid w:val="00CD5EEF"/>
    <w:rsid w:val="00CD6A8C"/>
    <w:rsid w:val="00CD6DAE"/>
    <w:rsid w:val="00CD6FE6"/>
    <w:rsid w:val="00CD7304"/>
    <w:rsid w:val="00CD7315"/>
    <w:rsid w:val="00CE0965"/>
    <w:rsid w:val="00CE0C4F"/>
    <w:rsid w:val="00CE1AE0"/>
    <w:rsid w:val="00CE2ADB"/>
    <w:rsid w:val="00CE2BA9"/>
    <w:rsid w:val="00CE2D84"/>
    <w:rsid w:val="00CE2DF3"/>
    <w:rsid w:val="00CE2E89"/>
    <w:rsid w:val="00CE30EA"/>
    <w:rsid w:val="00CE3471"/>
    <w:rsid w:val="00CE347B"/>
    <w:rsid w:val="00CE35B6"/>
    <w:rsid w:val="00CE384E"/>
    <w:rsid w:val="00CE3E39"/>
    <w:rsid w:val="00CE44BB"/>
    <w:rsid w:val="00CE4988"/>
    <w:rsid w:val="00CE5D3F"/>
    <w:rsid w:val="00CE603B"/>
    <w:rsid w:val="00CF0229"/>
    <w:rsid w:val="00CF029B"/>
    <w:rsid w:val="00CF048A"/>
    <w:rsid w:val="00CF1088"/>
    <w:rsid w:val="00CF13F4"/>
    <w:rsid w:val="00CF155A"/>
    <w:rsid w:val="00CF27FC"/>
    <w:rsid w:val="00CF2947"/>
    <w:rsid w:val="00CF2C37"/>
    <w:rsid w:val="00CF3453"/>
    <w:rsid w:val="00CF3816"/>
    <w:rsid w:val="00CF4603"/>
    <w:rsid w:val="00CF4AA0"/>
    <w:rsid w:val="00CF4E76"/>
    <w:rsid w:val="00CF535C"/>
    <w:rsid w:val="00CF5608"/>
    <w:rsid w:val="00CF686F"/>
    <w:rsid w:val="00CF6E60"/>
    <w:rsid w:val="00CF7563"/>
    <w:rsid w:val="00CF7BCA"/>
    <w:rsid w:val="00CF7D9C"/>
    <w:rsid w:val="00CF7EDB"/>
    <w:rsid w:val="00D008FD"/>
    <w:rsid w:val="00D00D3C"/>
    <w:rsid w:val="00D01530"/>
    <w:rsid w:val="00D0176B"/>
    <w:rsid w:val="00D01B01"/>
    <w:rsid w:val="00D01BED"/>
    <w:rsid w:val="00D02C64"/>
    <w:rsid w:val="00D03012"/>
    <w:rsid w:val="00D0321C"/>
    <w:rsid w:val="00D035EC"/>
    <w:rsid w:val="00D036A1"/>
    <w:rsid w:val="00D03E6E"/>
    <w:rsid w:val="00D04257"/>
    <w:rsid w:val="00D049B1"/>
    <w:rsid w:val="00D05502"/>
    <w:rsid w:val="00D05623"/>
    <w:rsid w:val="00D05AA9"/>
    <w:rsid w:val="00D06AB1"/>
    <w:rsid w:val="00D06CCC"/>
    <w:rsid w:val="00D06DD3"/>
    <w:rsid w:val="00D072ED"/>
    <w:rsid w:val="00D078A6"/>
    <w:rsid w:val="00D07A16"/>
    <w:rsid w:val="00D10183"/>
    <w:rsid w:val="00D1067E"/>
    <w:rsid w:val="00D10F50"/>
    <w:rsid w:val="00D11272"/>
    <w:rsid w:val="00D116E4"/>
    <w:rsid w:val="00D122F6"/>
    <w:rsid w:val="00D126F5"/>
    <w:rsid w:val="00D128B0"/>
    <w:rsid w:val="00D13227"/>
    <w:rsid w:val="00D1357E"/>
    <w:rsid w:val="00D13AD4"/>
    <w:rsid w:val="00D1422F"/>
    <w:rsid w:val="00D1489E"/>
    <w:rsid w:val="00D15151"/>
    <w:rsid w:val="00D1547B"/>
    <w:rsid w:val="00D15B4F"/>
    <w:rsid w:val="00D15C58"/>
    <w:rsid w:val="00D15E59"/>
    <w:rsid w:val="00D162E7"/>
    <w:rsid w:val="00D16D11"/>
    <w:rsid w:val="00D174D8"/>
    <w:rsid w:val="00D20737"/>
    <w:rsid w:val="00D207B8"/>
    <w:rsid w:val="00D207C0"/>
    <w:rsid w:val="00D21231"/>
    <w:rsid w:val="00D21271"/>
    <w:rsid w:val="00D21CD6"/>
    <w:rsid w:val="00D21E81"/>
    <w:rsid w:val="00D223DE"/>
    <w:rsid w:val="00D22595"/>
    <w:rsid w:val="00D2263B"/>
    <w:rsid w:val="00D23253"/>
    <w:rsid w:val="00D23B71"/>
    <w:rsid w:val="00D23D2A"/>
    <w:rsid w:val="00D25367"/>
    <w:rsid w:val="00D25E37"/>
    <w:rsid w:val="00D26474"/>
    <w:rsid w:val="00D2661A"/>
    <w:rsid w:val="00D26A01"/>
    <w:rsid w:val="00D26F74"/>
    <w:rsid w:val="00D27582"/>
    <w:rsid w:val="00D27801"/>
    <w:rsid w:val="00D31A2A"/>
    <w:rsid w:val="00D31E1B"/>
    <w:rsid w:val="00D31E8C"/>
    <w:rsid w:val="00D32374"/>
    <w:rsid w:val="00D32719"/>
    <w:rsid w:val="00D33333"/>
    <w:rsid w:val="00D338C9"/>
    <w:rsid w:val="00D34762"/>
    <w:rsid w:val="00D34CB7"/>
    <w:rsid w:val="00D352A2"/>
    <w:rsid w:val="00D3639A"/>
    <w:rsid w:val="00D366E9"/>
    <w:rsid w:val="00D37A03"/>
    <w:rsid w:val="00D4162B"/>
    <w:rsid w:val="00D41F80"/>
    <w:rsid w:val="00D42058"/>
    <w:rsid w:val="00D44475"/>
    <w:rsid w:val="00D4514F"/>
    <w:rsid w:val="00D451E2"/>
    <w:rsid w:val="00D45D24"/>
    <w:rsid w:val="00D45E89"/>
    <w:rsid w:val="00D45E8D"/>
    <w:rsid w:val="00D466AE"/>
    <w:rsid w:val="00D4692A"/>
    <w:rsid w:val="00D4734F"/>
    <w:rsid w:val="00D505DE"/>
    <w:rsid w:val="00D50B64"/>
    <w:rsid w:val="00D51BF3"/>
    <w:rsid w:val="00D52141"/>
    <w:rsid w:val="00D52B1E"/>
    <w:rsid w:val="00D533C7"/>
    <w:rsid w:val="00D54751"/>
    <w:rsid w:val="00D54B98"/>
    <w:rsid w:val="00D55788"/>
    <w:rsid w:val="00D558A9"/>
    <w:rsid w:val="00D55D6C"/>
    <w:rsid w:val="00D56D85"/>
    <w:rsid w:val="00D574F8"/>
    <w:rsid w:val="00D60109"/>
    <w:rsid w:val="00D605A3"/>
    <w:rsid w:val="00D64410"/>
    <w:rsid w:val="00D6493E"/>
    <w:rsid w:val="00D64CE0"/>
    <w:rsid w:val="00D65BAD"/>
    <w:rsid w:val="00D65D9E"/>
    <w:rsid w:val="00D66846"/>
    <w:rsid w:val="00D66E6B"/>
    <w:rsid w:val="00D6748A"/>
    <w:rsid w:val="00D675FB"/>
    <w:rsid w:val="00D67885"/>
    <w:rsid w:val="00D70989"/>
    <w:rsid w:val="00D70C2F"/>
    <w:rsid w:val="00D71F25"/>
    <w:rsid w:val="00D722AD"/>
    <w:rsid w:val="00D723B0"/>
    <w:rsid w:val="00D7307D"/>
    <w:rsid w:val="00D74429"/>
    <w:rsid w:val="00D74D6C"/>
    <w:rsid w:val="00D762C2"/>
    <w:rsid w:val="00D7680A"/>
    <w:rsid w:val="00D76FD8"/>
    <w:rsid w:val="00D77031"/>
    <w:rsid w:val="00D770C3"/>
    <w:rsid w:val="00D7789D"/>
    <w:rsid w:val="00D80904"/>
    <w:rsid w:val="00D81136"/>
    <w:rsid w:val="00D82109"/>
    <w:rsid w:val="00D822EC"/>
    <w:rsid w:val="00D824B0"/>
    <w:rsid w:val="00D8290A"/>
    <w:rsid w:val="00D82A31"/>
    <w:rsid w:val="00D83303"/>
    <w:rsid w:val="00D83361"/>
    <w:rsid w:val="00D83571"/>
    <w:rsid w:val="00D84941"/>
    <w:rsid w:val="00D84947"/>
    <w:rsid w:val="00D849B6"/>
    <w:rsid w:val="00D84FA1"/>
    <w:rsid w:val="00D851F0"/>
    <w:rsid w:val="00D85344"/>
    <w:rsid w:val="00D85CDF"/>
    <w:rsid w:val="00D86874"/>
    <w:rsid w:val="00D86C3F"/>
    <w:rsid w:val="00D86DB7"/>
    <w:rsid w:val="00D9060C"/>
    <w:rsid w:val="00D919C5"/>
    <w:rsid w:val="00D922E0"/>
    <w:rsid w:val="00D926D0"/>
    <w:rsid w:val="00D93030"/>
    <w:rsid w:val="00D936CC"/>
    <w:rsid w:val="00D93D3D"/>
    <w:rsid w:val="00D950E1"/>
    <w:rsid w:val="00D952A6"/>
    <w:rsid w:val="00D96A79"/>
    <w:rsid w:val="00D96D07"/>
    <w:rsid w:val="00D97186"/>
    <w:rsid w:val="00D971E4"/>
    <w:rsid w:val="00D972E6"/>
    <w:rsid w:val="00D973A5"/>
    <w:rsid w:val="00D97876"/>
    <w:rsid w:val="00D97F99"/>
    <w:rsid w:val="00DA091D"/>
    <w:rsid w:val="00DA0E2F"/>
    <w:rsid w:val="00DA1E08"/>
    <w:rsid w:val="00DA21F1"/>
    <w:rsid w:val="00DA24F8"/>
    <w:rsid w:val="00DA28E8"/>
    <w:rsid w:val="00DA38D3"/>
    <w:rsid w:val="00DA3932"/>
    <w:rsid w:val="00DA3AFC"/>
    <w:rsid w:val="00DA43E1"/>
    <w:rsid w:val="00DA4745"/>
    <w:rsid w:val="00DA4998"/>
    <w:rsid w:val="00DA4BAC"/>
    <w:rsid w:val="00DA5765"/>
    <w:rsid w:val="00DA64F8"/>
    <w:rsid w:val="00DA6C15"/>
    <w:rsid w:val="00DA6E55"/>
    <w:rsid w:val="00DA7F39"/>
    <w:rsid w:val="00DB0099"/>
    <w:rsid w:val="00DB12B9"/>
    <w:rsid w:val="00DB1366"/>
    <w:rsid w:val="00DB26B5"/>
    <w:rsid w:val="00DB2D49"/>
    <w:rsid w:val="00DB38EE"/>
    <w:rsid w:val="00DB45DC"/>
    <w:rsid w:val="00DB498B"/>
    <w:rsid w:val="00DB514A"/>
    <w:rsid w:val="00DB5ABD"/>
    <w:rsid w:val="00DB66CA"/>
    <w:rsid w:val="00DB6972"/>
    <w:rsid w:val="00DB6BCA"/>
    <w:rsid w:val="00DB7113"/>
    <w:rsid w:val="00DB744D"/>
    <w:rsid w:val="00DC0321"/>
    <w:rsid w:val="00DC1142"/>
    <w:rsid w:val="00DC2F98"/>
    <w:rsid w:val="00DC3067"/>
    <w:rsid w:val="00DC370B"/>
    <w:rsid w:val="00DC3873"/>
    <w:rsid w:val="00DC3A4F"/>
    <w:rsid w:val="00DC3F49"/>
    <w:rsid w:val="00DC5B90"/>
    <w:rsid w:val="00DC786A"/>
    <w:rsid w:val="00DC7FA3"/>
    <w:rsid w:val="00DD00FF"/>
    <w:rsid w:val="00DD0619"/>
    <w:rsid w:val="00DD07FB"/>
    <w:rsid w:val="00DD167A"/>
    <w:rsid w:val="00DD1C2B"/>
    <w:rsid w:val="00DD1E20"/>
    <w:rsid w:val="00DD25C6"/>
    <w:rsid w:val="00DD30D2"/>
    <w:rsid w:val="00DD3BAC"/>
    <w:rsid w:val="00DD3DE9"/>
    <w:rsid w:val="00DD4C83"/>
    <w:rsid w:val="00DD4E4A"/>
    <w:rsid w:val="00DD4FE5"/>
    <w:rsid w:val="00DD5058"/>
    <w:rsid w:val="00DD54B0"/>
    <w:rsid w:val="00DD56AB"/>
    <w:rsid w:val="00DD57EE"/>
    <w:rsid w:val="00DD692F"/>
    <w:rsid w:val="00DD6BCC"/>
    <w:rsid w:val="00DD6FE9"/>
    <w:rsid w:val="00DD745E"/>
    <w:rsid w:val="00DD770D"/>
    <w:rsid w:val="00DD7AAA"/>
    <w:rsid w:val="00DE0A4B"/>
    <w:rsid w:val="00DE1AD5"/>
    <w:rsid w:val="00DE2410"/>
    <w:rsid w:val="00DE2939"/>
    <w:rsid w:val="00DE2A58"/>
    <w:rsid w:val="00DE3395"/>
    <w:rsid w:val="00DE3536"/>
    <w:rsid w:val="00DE4082"/>
    <w:rsid w:val="00DE45A3"/>
    <w:rsid w:val="00DE462F"/>
    <w:rsid w:val="00DE4DB6"/>
    <w:rsid w:val="00DE553F"/>
    <w:rsid w:val="00DE560E"/>
    <w:rsid w:val="00DE5692"/>
    <w:rsid w:val="00DE5DBD"/>
    <w:rsid w:val="00DE5F58"/>
    <w:rsid w:val="00DE676F"/>
    <w:rsid w:val="00DE6E81"/>
    <w:rsid w:val="00DE703F"/>
    <w:rsid w:val="00DE738A"/>
    <w:rsid w:val="00DE741C"/>
    <w:rsid w:val="00DE752A"/>
    <w:rsid w:val="00DE7595"/>
    <w:rsid w:val="00DF06D6"/>
    <w:rsid w:val="00DF06FD"/>
    <w:rsid w:val="00DF07CA"/>
    <w:rsid w:val="00DF1566"/>
    <w:rsid w:val="00DF1961"/>
    <w:rsid w:val="00DF1DCC"/>
    <w:rsid w:val="00DF310B"/>
    <w:rsid w:val="00DF3BF3"/>
    <w:rsid w:val="00DF3EDD"/>
    <w:rsid w:val="00DF4376"/>
    <w:rsid w:val="00DF44DE"/>
    <w:rsid w:val="00DF4A10"/>
    <w:rsid w:val="00DF6B48"/>
    <w:rsid w:val="00DF6E82"/>
    <w:rsid w:val="00DF79A6"/>
    <w:rsid w:val="00E00388"/>
    <w:rsid w:val="00E00AD0"/>
    <w:rsid w:val="00E01138"/>
    <w:rsid w:val="00E016C4"/>
    <w:rsid w:val="00E01FBD"/>
    <w:rsid w:val="00E02DFB"/>
    <w:rsid w:val="00E030F9"/>
    <w:rsid w:val="00E0311A"/>
    <w:rsid w:val="00E03138"/>
    <w:rsid w:val="00E03872"/>
    <w:rsid w:val="00E04FEE"/>
    <w:rsid w:val="00E05B80"/>
    <w:rsid w:val="00E06404"/>
    <w:rsid w:val="00E0663C"/>
    <w:rsid w:val="00E068DC"/>
    <w:rsid w:val="00E075FB"/>
    <w:rsid w:val="00E11931"/>
    <w:rsid w:val="00E11A85"/>
    <w:rsid w:val="00E11D38"/>
    <w:rsid w:val="00E12238"/>
    <w:rsid w:val="00E12495"/>
    <w:rsid w:val="00E1388B"/>
    <w:rsid w:val="00E14531"/>
    <w:rsid w:val="00E145E6"/>
    <w:rsid w:val="00E14917"/>
    <w:rsid w:val="00E14AFC"/>
    <w:rsid w:val="00E14BA3"/>
    <w:rsid w:val="00E15656"/>
    <w:rsid w:val="00E15CCD"/>
    <w:rsid w:val="00E15D9E"/>
    <w:rsid w:val="00E16DA5"/>
    <w:rsid w:val="00E16DAD"/>
    <w:rsid w:val="00E175B8"/>
    <w:rsid w:val="00E202EF"/>
    <w:rsid w:val="00E210B5"/>
    <w:rsid w:val="00E21449"/>
    <w:rsid w:val="00E21593"/>
    <w:rsid w:val="00E21DA1"/>
    <w:rsid w:val="00E21DFD"/>
    <w:rsid w:val="00E221EE"/>
    <w:rsid w:val="00E23C5D"/>
    <w:rsid w:val="00E2552F"/>
    <w:rsid w:val="00E25A18"/>
    <w:rsid w:val="00E30E8E"/>
    <w:rsid w:val="00E310A3"/>
    <w:rsid w:val="00E31136"/>
    <w:rsid w:val="00E3137A"/>
    <w:rsid w:val="00E31F25"/>
    <w:rsid w:val="00E32034"/>
    <w:rsid w:val="00E3203D"/>
    <w:rsid w:val="00E32213"/>
    <w:rsid w:val="00E32CCF"/>
    <w:rsid w:val="00E33542"/>
    <w:rsid w:val="00E33945"/>
    <w:rsid w:val="00E33A13"/>
    <w:rsid w:val="00E34A98"/>
    <w:rsid w:val="00E35397"/>
    <w:rsid w:val="00E3579D"/>
    <w:rsid w:val="00E35976"/>
    <w:rsid w:val="00E35D1E"/>
    <w:rsid w:val="00E36254"/>
    <w:rsid w:val="00E364F9"/>
    <w:rsid w:val="00E365FA"/>
    <w:rsid w:val="00E36789"/>
    <w:rsid w:val="00E36B44"/>
    <w:rsid w:val="00E36C20"/>
    <w:rsid w:val="00E37550"/>
    <w:rsid w:val="00E377A3"/>
    <w:rsid w:val="00E40B33"/>
    <w:rsid w:val="00E40DD6"/>
    <w:rsid w:val="00E412BF"/>
    <w:rsid w:val="00E41305"/>
    <w:rsid w:val="00E41954"/>
    <w:rsid w:val="00E435E1"/>
    <w:rsid w:val="00E44A83"/>
    <w:rsid w:val="00E46484"/>
    <w:rsid w:val="00E502C1"/>
    <w:rsid w:val="00E502DD"/>
    <w:rsid w:val="00E5099C"/>
    <w:rsid w:val="00E50A50"/>
    <w:rsid w:val="00E50AA4"/>
    <w:rsid w:val="00E50D3A"/>
    <w:rsid w:val="00E50F3B"/>
    <w:rsid w:val="00E51387"/>
    <w:rsid w:val="00E51395"/>
    <w:rsid w:val="00E51E68"/>
    <w:rsid w:val="00E52EFD"/>
    <w:rsid w:val="00E53FB3"/>
    <w:rsid w:val="00E53FE2"/>
    <w:rsid w:val="00E5408A"/>
    <w:rsid w:val="00E542F6"/>
    <w:rsid w:val="00E55B88"/>
    <w:rsid w:val="00E55DCF"/>
    <w:rsid w:val="00E56800"/>
    <w:rsid w:val="00E57F8B"/>
    <w:rsid w:val="00E60DCD"/>
    <w:rsid w:val="00E61A7B"/>
    <w:rsid w:val="00E627A2"/>
    <w:rsid w:val="00E62C51"/>
    <w:rsid w:val="00E62FF9"/>
    <w:rsid w:val="00E635D6"/>
    <w:rsid w:val="00E639BC"/>
    <w:rsid w:val="00E63B5F"/>
    <w:rsid w:val="00E64097"/>
    <w:rsid w:val="00E64E0B"/>
    <w:rsid w:val="00E65F69"/>
    <w:rsid w:val="00E66128"/>
    <w:rsid w:val="00E664CC"/>
    <w:rsid w:val="00E66732"/>
    <w:rsid w:val="00E67330"/>
    <w:rsid w:val="00E67877"/>
    <w:rsid w:val="00E70388"/>
    <w:rsid w:val="00E70B15"/>
    <w:rsid w:val="00E70F92"/>
    <w:rsid w:val="00E71BA6"/>
    <w:rsid w:val="00E71E9F"/>
    <w:rsid w:val="00E73124"/>
    <w:rsid w:val="00E7387D"/>
    <w:rsid w:val="00E73EDD"/>
    <w:rsid w:val="00E73F18"/>
    <w:rsid w:val="00E7440D"/>
    <w:rsid w:val="00E747E4"/>
    <w:rsid w:val="00E74C54"/>
    <w:rsid w:val="00E757F7"/>
    <w:rsid w:val="00E75E1C"/>
    <w:rsid w:val="00E774FA"/>
    <w:rsid w:val="00E77728"/>
    <w:rsid w:val="00E77A03"/>
    <w:rsid w:val="00E77D45"/>
    <w:rsid w:val="00E803DD"/>
    <w:rsid w:val="00E80D61"/>
    <w:rsid w:val="00E82058"/>
    <w:rsid w:val="00E822E8"/>
    <w:rsid w:val="00E82554"/>
    <w:rsid w:val="00E82606"/>
    <w:rsid w:val="00E83937"/>
    <w:rsid w:val="00E83C4A"/>
    <w:rsid w:val="00E846C8"/>
    <w:rsid w:val="00E848D1"/>
    <w:rsid w:val="00E84957"/>
    <w:rsid w:val="00E84A55"/>
    <w:rsid w:val="00E85994"/>
    <w:rsid w:val="00E85BFF"/>
    <w:rsid w:val="00E86599"/>
    <w:rsid w:val="00E866AB"/>
    <w:rsid w:val="00E868D0"/>
    <w:rsid w:val="00E86EA9"/>
    <w:rsid w:val="00E87B0D"/>
    <w:rsid w:val="00E90391"/>
    <w:rsid w:val="00E906C2"/>
    <w:rsid w:val="00E9070B"/>
    <w:rsid w:val="00E91E4F"/>
    <w:rsid w:val="00E9228D"/>
    <w:rsid w:val="00E9278A"/>
    <w:rsid w:val="00E92815"/>
    <w:rsid w:val="00E9311F"/>
    <w:rsid w:val="00E934D1"/>
    <w:rsid w:val="00E937F9"/>
    <w:rsid w:val="00E93878"/>
    <w:rsid w:val="00E939CA"/>
    <w:rsid w:val="00E94AF0"/>
    <w:rsid w:val="00E95D13"/>
    <w:rsid w:val="00E95DD3"/>
    <w:rsid w:val="00E969D5"/>
    <w:rsid w:val="00E96DE0"/>
    <w:rsid w:val="00E9711F"/>
    <w:rsid w:val="00E9742D"/>
    <w:rsid w:val="00E9743A"/>
    <w:rsid w:val="00E97454"/>
    <w:rsid w:val="00EA0018"/>
    <w:rsid w:val="00EA0C2D"/>
    <w:rsid w:val="00EA0F5F"/>
    <w:rsid w:val="00EA188E"/>
    <w:rsid w:val="00EA1DC9"/>
    <w:rsid w:val="00EA272B"/>
    <w:rsid w:val="00EA38E7"/>
    <w:rsid w:val="00EA58D1"/>
    <w:rsid w:val="00EA61BC"/>
    <w:rsid w:val="00EA630B"/>
    <w:rsid w:val="00EA6766"/>
    <w:rsid w:val="00EA681A"/>
    <w:rsid w:val="00EA735B"/>
    <w:rsid w:val="00EA7BEF"/>
    <w:rsid w:val="00EB1489"/>
    <w:rsid w:val="00EB1C4A"/>
    <w:rsid w:val="00EB1D49"/>
    <w:rsid w:val="00EB1E69"/>
    <w:rsid w:val="00EB2086"/>
    <w:rsid w:val="00EB2CDD"/>
    <w:rsid w:val="00EB3A06"/>
    <w:rsid w:val="00EB3BBB"/>
    <w:rsid w:val="00EB403A"/>
    <w:rsid w:val="00EB4344"/>
    <w:rsid w:val="00EB4A9A"/>
    <w:rsid w:val="00EB5A07"/>
    <w:rsid w:val="00EB5C42"/>
    <w:rsid w:val="00EB5D51"/>
    <w:rsid w:val="00EB5EDF"/>
    <w:rsid w:val="00EB60FE"/>
    <w:rsid w:val="00EB7308"/>
    <w:rsid w:val="00EB74DB"/>
    <w:rsid w:val="00EB7704"/>
    <w:rsid w:val="00EB7789"/>
    <w:rsid w:val="00EB7B36"/>
    <w:rsid w:val="00EC08CE"/>
    <w:rsid w:val="00EC34EF"/>
    <w:rsid w:val="00EC5359"/>
    <w:rsid w:val="00EC562A"/>
    <w:rsid w:val="00EC5E3B"/>
    <w:rsid w:val="00EC6A04"/>
    <w:rsid w:val="00EC6E92"/>
    <w:rsid w:val="00EC72EB"/>
    <w:rsid w:val="00EC7F14"/>
    <w:rsid w:val="00ED067A"/>
    <w:rsid w:val="00ED0936"/>
    <w:rsid w:val="00ED099D"/>
    <w:rsid w:val="00ED0F55"/>
    <w:rsid w:val="00ED11B6"/>
    <w:rsid w:val="00ED13B3"/>
    <w:rsid w:val="00ED1F74"/>
    <w:rsid w:val="00ED2243"/>
    <w:rsid w:val="00ED2AB2"/>
    <w:rsid w:val="00ED2B50"/>
    <w:rsid w:val="00ED2CA0"/>
    <w:rsid w:val="00ED2FA6"/>
    <w:rsid w:val="00ED3520"/>
    <w:rsid w:val="00ED4C55"/>
    <w:rsid w:val="00ED5FF6"/>
    <w:rsid w:val="00ED6BDE"/>
    <w:rsid w:val="00ED796E"/>
    <w:rsid w:val="00EE0350"/>
    <w:rsid w:val="00EE0719"/>
    <w:rsid w:val="00EE0DED"/>
    <w:rsid w:val="00EE0E80"/>
    <w:rsid w:val="00EE0FDD"/>
    <w:rsid w:val="00EE2066"/>
    <w:rsid w:val="00EE361C"/>
    <w:rsid w:val="00EE3E7E"/>
    <w:rsid w:val="00EE439C"/>
    <w:rsid w:val="00EE595D"/>
    <w:rsid w:val="00EE613F"/>
    <w:rsid w:val="00EE6D26"/>
    <w:rsid w:val="00EE7295"/>
    <w:rsid w:val="00EE7869"/>
    <w:rsid w:val="00EE7D21"/>
    <w:rsid w:val="00EF054A"/>
    <w:rsid w:val="00EF05CE"/>
    <w:rsid w:val="00EF1ABD"/>
    <w:rsid w:val="00EF2A44"/>
    <w:rsid w:val="00EF2E74"/>
    <w:rsid w:val="00EF3235"/>
    <w:rsid w:val="00EF3A9D"/>
    <w:rsid w:val="00EF3AE3"/>
    <w:rsid w:val="00EF4551"/>
    <w:rsid w:val="00EF4856"/>
    <w:rsid w:val="00EF4B3F"/>
    <w:rsid w:val="00EF53A5"/>
    <w:rsid w:val="00EF5AD7"/>
    <w:rsid w:val="00EF5F03"/>
    <w:rsid w:val="00EF7ADC"/>
    <w:rsid w:val="00EF7E72"/>
    <w:rsid w:val="00F005B5"/>
    <w:rsid w:val="00F0072C"/>
    <w:rsid w:val="00F01542"/>
    <w:rsid w:val="00F01A85"/>
    <w:rsid w:val="00F01F94"/>
    <w:rsid w:val="00F021E9"/>
    <w:rsid w:val="00F02AEF"/>
    <w:rsid w:val="00F02B38"/>
    <w:rsid w:val="00F039EA"/>
    <w:rsid w:val="00F03A2E"/>
    <w:rsid w:val="00F03BEF"/>
    <w:rsid w:val="00F04755"/>
    <w:rsid w:val="00F06D37"/>
    <w:rsid w:val="00F07ACD"/>
    <w:rsid w:val="00F07B9D"/>
    <w:rsid w:val="00F10926"/>
    <w:rsid w:val="00F10AEA"/>
    <w:rsid w:val="00F11345"/>
    <w:rsid w:val="00F11586"/>
    <w:rsid w:val="00F1183B"/>
    <w:rsid w:val="00F1198E"/>
    <w:rsid w:val="00F11C9F"/>
    <w:rsid w:val="00F12263"/>
    <w:rsid w:val="00F1248A"/>
    <w:rsid w:val="00F13E86"/>
    <w:rsid w:val="00F1409D"/>
    <w:rsid w:val="00F14214"/>
    <w:rsid w:val="00F1434A"/>
    <w:rsid w:val="00F157A9"/>
    <w:rsid w:val="00F167D2"/>
    <w:rsid w:val="00F16854"/>
    <w:rsid w:val="00F17DEB"/>
    <w:rsid w:val="00F205EE"/>
    <w:rsid w:val="00F20690"/>
    <w:rsid w:val="00F20AC9"/>
    <w:rsid w:val="00F20CC7"/>
    <w:rsid w:val="00F20FF4"/>
    <w:rsid w:val="00F216A9"/>
    <w:rsid w:val="00F21F68"/>
    <w:rsid w:val="00F21FD2"/>
    <w:rsid w:val="00F2208A"/>
    <w:rsid w:val="00F226F9"/>
    <w:rsid w:val="00F235FF"/>
    <w:rsid w:val="00F238CA"/>
    <w:rsid w:val="00F23B9B"/>
    <w:rsid w:val="00F24CDC"/>
    <w:rsid w:val="00F24CFE"/>
    <w:rsid w:val="00F24DB4"/>
    <w:rsid w:val="00F25315"/>
    <w:rsid w:val="00F25BB6"/>
    <w:rsid w:val="00F26B7E"/>
    <w:rsid w:val="00F273AB"/>
    <w:rsid w:val="00F27A3B"/>
    <w:rsid w:val="00F305EA"/>
    <w:rsid w:val="00F3231B"/>
    <w:rsid w:val="00F325AA"/>
    <w:rsid w:val="00F32737"/>
    <w:rsid w:val="00F3300B"/>
    <w:rsid w:val="00F332C1"/>
    <w:rsid w:val="00F33817"/>
    <w:rsid w:val="00F3447F"/>
    <w:rsid w:val="00F34A66"/>
    <w:rsid w:val="00F35762"/>
    <w:rsid w:val="00F35B6D"/>
    <w:rsid w:val="00F3643E"/>
    <w:rsid w:val="00F36977"/>
    <w:rsid w:val="00F3728F"/>
    <w:rsid w:val="00F40B38"/>
    <w:rsid w:val="00F41B2D"/>
    <w:rsid w:val="00F42022"/>
    <w:rsid w:val="00F420D5"/>
    <w:rsid w:val="00F42453"/>
    <w:rsid w:val="00F42D06"/>
    <w:rsid w:val="00F437AE"/>
    <w:rsid w:val="00F44728"/>
    <w:rsid w:val="00F451EA"/>
    <w:rsid w:val="00F4522A"/>
    <w:rsid w:val="00F45447"/>
    <w:rsid w:val="00F456C6"/>
    <w:rsid w:val="00F4577B"/>
    <w:rsid w:val="00F46496"/>
    <w:rsid w:val="00F46DD0"/>
    <w:rsid w:val="00F4704D"/>
    <w:rsid w:val="00F474D0"/>
    <w:rsid w:val="00F50179"/>
    <w:rsid w:val="00F50377"/>
    <w:rsid w:val="00F50454"/>
    <w:rsid w:val="00F50852"/>
    <w:rsid w:val="00F50998"/>
    <w:rsid w:val="00F50BC6"/>
    <w:rsid w:val="00F54EC5"/>
    <w:rsid w:val="00F561BB"/>
    <w:rsid w:val="00F56511"/>
    <w:rsid w:val="00F56646"/>
    <w:rsid w:val="00F56EDE"/>
    <w:rsid w:val="00F57022"/>
    <w:rsid w:val="00F57B14"/>
    <w:rsid w:val="00F6073D"/>
    <w:rsid w:val="00F60992"/>
    <w:rsid w:val="00F615B5"/>
    <w:rsid w:val="00F6174A"/>
    <w:rsid w:val="00F6194E"/>
    <w:rsid w:val="00F61D5D"/>
    <w:rsid w:val="00F61F7F"/>
    <w:rsid w:val="00F6221B"/>
    <w:rsid w:val="00F6237E"/>
    <w:rsid w:val="00F623AC"/>
    <w:rsid w:val="00F63486"/>
    <w:rsid w:val="00F63CE9"/>
    <w:rsid w:val="00F63D15"/>
    <w:rsid w:val="00F6412A"/>
    <w:rsid w:val="00F65893"/>
    <w:rsid w:val="00F658C7"/>
    <w:rsid w:val="00F66A4A"/>
    <w:rsid w:val="00F679BF"/>
    <w:rsid w:val="00F70E78"/>
    <w:rsid w:val="00F719C5"/>
    <w:rsid w:val="00F71E22"/>
    <w:rsid w:val="00F71E59"/>
    <w:rsid w:val="00F72142"/>
    <w:rsid w:val="00F724D6"/>
    <w:rsid w:val="00F72AE7"/>
    <w:rsid w:val="00F72CAF"/>
    <w:rsid w:val="00F72E12"/>
    <w:rsid w:val="00F7371E"/>
    <w:rsid w:val="00F73A74"/>
    <w:rsid w:val="00F73DC5"/>
    <w:rsid w:val="00F74F96"/>
    <w:rsid w:val="00F75143"/>
    <w:rsid w:val="00F757B3"/>
    <w:rsid w:val="00F761D7"/>
    <w:rsid w:val="00F76852"/>
    <w:rsid w:val="00F768BA"/>
    <w:rsid w:val="00F77D0E"/>
    <w:rsid w:val="00F77D98"/>
    <w:rsid w:val="00F80521"/>
    <w:rsid w:val="00F80681"/>
    <w:rsid w:val="00F80703"/>
    <w:rsid w:val="00F833BA"/>
    <w:rsid w:val="00F8426B"/>
    <w:rsid w:val="00F846A4"/>
    <w:rsid w:val="00F84C09"/>
    <w:rsid w:val="00F84FD0"/>
    <w:rsid w:val="00F853DF"/>
    <w:rsid w:val="00F859A8"/>
    <w:rsid w:val="00F874A4"/>
    <w:rsid w:val="00F90A80"/>
    <w:rsid w:val="00F91004"/>
    <w:rsid w:val="00F9108B"/>
    <w:rsid w:val="00F910EE"/>
    <w:rsid w:val="00F91349"/>
    <w:rsid w:val="00F91854"/>
    <w:rsid w:val="00F91AFD"/>
    <w:rsid w:val="00F92C32"/>
    <w:rsid w:val="00F934F3"/>
    <w:rsid w:val="00F93A8A"/>
    <w:rsid w:val="00F94CC7"/>
    <w:rsid w:val="00F94E37"/>
    <w:rsid w:val="00F95248"/>
    <w:rsid w:val="00F956A9"/>
    <w:rsid w:val="00F958FB"/>
    <w:rsid w:val="00F963ED"/>
    <w:rsid w:val="00F966CF"/>
    <w:rsid w:val="00F967A8"/>
    <w:rsid w:val="00F96C3D"/>
    <w:rsid w:val="00F96CAE"/>
    <w:rsid w:val="00F96EEE"/>
    <w:rsid w:val="00F97C90"/>
    <w:rsid w:val="00F97C99"/>
    <w:rsid w:val="00FA0DFD"/>
    <w:rsid w:val="00FA0E8C"/>
    <w:rsid w:val="00FA2A3F"/>
    <w:rsid w:val="00FA3A2E"/>
    <w:rsid w:val="00FA522C"/>
    <w:rsid w:val="00FA5E16"/>
    <w:rsid w:val="00FA5F23"/>
    <w:rsid w:val="00FA662D"/>
    <w:rsid w:val="00FA6730"/>
    <w:rsid w:val="00FA73B1"/>
    <w:rsid w:val="00FA749C"/>
    <w:rsid w:val="00FA74B0"/>
    <w:rsid w:val="00FB0CB9"/>
    <w:rsid w:val="00FB0F0F"/>
    <w:rsid w:val="00FB1BB8"/>
    <w:rsid w:val="00FB216A"/>
    <w:rsid w:val="00FB220F"/>
    <w:rsid w:val="00FB2530"/>
    <w:rsid w:val="00FB28DA"/>
    <w:rsid w:val="00FB2C35"/>
    <w:rsid w:val="00FB3647"/>
    <w:rsid w:val="00FB45F1"/>
    <w:rsid w:val="00FB474E"/>
    <w:rsid w:val="00FB4A72"/>
    <w:rsid w:val="00FB4D5F"/>
    <w:rsid w:val="00FB502F"/>
    <w:rsid w:val="00FB54E8"/>
    <w:rsid w:val="00FB6626"/>
    <w:rsid w:val="00FB7054"/>
    <w:rsid w:val="00FB7F65"/>
    <w:rsid w:val="00FC10AC"/>
    <w:rsid w:val="00FC17B7"/>
    <w:rsid w:val="00FC18BB"/>
    <w:rsid w:val="00FC1FC5"/>
    <w:rsid w:val="00FC2314"/>
    <w:rsid w:val="00FC23BD"/>
    <w:rsid w:val="00FC2BD0"/>
    <w:rsid w:val="00FC2CB7"/>
    <w:rsid w:val="00FC371C"/>
    <w:rsid w:val="00FC3946"/>
    <w:rsid w:val="00FC3C73"/>
    <w:rsid w:val="00FC4090"/>
    <w:rsid w:val="00FC4FCC"/>
    <w:rsid w:val="00FC55B4"/>
    <w:rsid w:val="00FC5737"/>
    <w:rsid w:val="00FC5975"/>
    <w:rsid w:val="00FC6089"/>
    <w:rsid w:val="00FC60E3"/>
    <w:rsid w:val="00FC6392"/>
    <w:rsid w:val="00FC6BB5"/>
    <w:rsid w:val="00FC6CBF"/>
    <w:rsid w:val="00FC73CD"/>
    <w:rsid w:val="00FC7F18"/>
    <w:rsid w:val="00FD00E6"/>
    <w:rsid w:val="00FD015C"/>
    <w:rsid w:val="00FD09A1"/>
    <w:rsid w:val="00FD24CB"/>
    <w:rsid w:val="00FD2A7C"/>
    <w:rsid w:val="00FD2BF9"/>
    <w:rsid w:val="00FD385A"/>
    <w:rsid w:val="00FD3AA5"/>
    <w:rsid w:val="00FD3CF0"/>
    <w:rsid w:val="00FD4C92"/>
    <w:rsid w:val="00FD55B7"/>
    <w:rsid w:val="00FD59EB"/>
    <w:rsid w:val="00FD6F67"/>
    <w:rsid w:val="00FD7299"/>
    <w:rsid w:val="00FE03C6"/>
    <w:rsid w:val="00FE0A6E"/>
    <w:rsid w:val="00FE0F6A"/>
    <w:rsid w:val="00FE1FBE"/>
    <w:rsid w:val="00FE2048"/>
    <w:rsid w:val="00FE3428"/>
    <w:rsid w:val="00FE3682"/>
    <w:rsid w:val="00FE3901"/>
    <w:rsid w:val="00FE39D3"/>
    <w:rsid w:val="00FE438C"/>
    <w:rsid w:val="00FE46E2"/>
    <w:rsid w:val="00FE4B3A"/>
    <w:rsid w:val="00FE4BCE"/>
    <w:rsid w:val="00FE4F3A"/>
    <w:rsid w:val="00FE54AE"/>
    <w:rsid w:val="00FE576A"/>
    <w:rsid w:val="00FE579E"/>
    <w:rsid w:val="00FE59A3"/>
    <w:rsid w:val="00FE5D77"/>
    <w:rsid w:val="00FE5E17"/>
    <w:rsid w:val="00FE6032"/>
    <w:rsid w:val="00FE6AE4"/>
    <w:rsid w:val="00FE6C87"/>
    <w:rsid w:val="00FE7489"/>
    <w:rsid w:val="00FE752A"/>
    <w:rsid w:val="00FE7E79"/>
    <w:rsid w:val="00FF14A6"/>
    <w:rsid w:val="00FF1AD6"/>
    <w:rsid w:val="00FF1D2C"/>
    <w:rsid w:val="00FF3E7D"/>
    <w:rsid w:val="00FF45AB"/>
    <w:rsid w:val="00FF488C"/>
    <w:rsid w:val="00FF4A14"/>
    <w:rsid w:val="00FF5B99"/>
    <w:rsid w:val="00FF6C00"/>
    <w:rsid w:val="00FF730C"/>
    <w:rsid w:val="00FF73F4"/>
    <w:rsid w:val="00FF7622"/>
    <w:rsid w:val="00FF7C52"/>
    <w:rsid w:val="00FF7CE4"/>
    <w:rsid w:val="00FF7E39"/>
    <w:rsid w:val="011D7C32"/>
    <w:rsid w:val="01A40DBA"/>
    <w:rsid w:val="01C901A1"/>
    <w:rsid w:val="01DD447F"/>
    <w:rsid w:val="02526145"/>
    <w:rsid w:val="032213EB"/>
    <w:rsid w:val="037110E0"/>
    <w:rsid w:val="039D7882"/>
    <w:rsid w:val="03AB3811"/>
    <w:rsid w:val="04B50EB1"/>
    <w:rsid w:val="05CF27F3"/>
    <w:rsid w:val="06E31ADA"/>
    <w:rsid w:val="0714483A"/>
    <w:rsid w:val="07E51AAD"/>
    <w:rsid w:val="088F0AC2"/>
    <w:rsid w:val="08CC4A1B"/>
    <w:rsid w:val="091E5277"/>
    <w:rsid w:val="0A851326"/>
    <w:rsid w:val="0AA94E39"/>
    <w:rsid w:val="0C450D6C"/>
    <w:rsid w:val="0C9327B6"/>
    <w:rsid w:val="0D0B5EB6"/>
    <w:rsid w:val="0D2210AE"/>
    <w:rsid w:val="0D6C5954"/>
    <w:rsid w:val="0DB01EDD"/>
    <w:rsid w:val="0DC45A72"/>
    <w:rsid w:val="0DFC5D20"/>
    <w:rsid w:val="0E230C39"/>
    <w:rsid w:val="0E6C115F"/>
    <w:rsid w:val="0EBC2A42"/>
    <w:rsid w:val="0ED33839"/>
    <w:rsid w:val="0EF64ADA"/>
    <w:rsid w:val="0F341418"/>
    <w:rsid w:val="0F606884"/>
    <w:rsid w:val="10C7690A"/>
    <w:rsid w:val="11160F29"/>
    <w:rsid w:val="12F2320B"/>
    <w:rsid w:val="1370198E"/>
    <w:rsid w:val="14393B32"/>
    <w:rsid w:val="14494D8A"/>
    <w:rsid w:val="14CD56E2"/>
    <w:rsid w:val="151337D6"/>
    <w:rsid w:val="15FA6F5E"/>
    <w:rsid w:val="170F26A3"/>
    <w:rsid w:val="17EB2569"/>
    <w:rsid w:val="17EE60DA"/>
    <w:rsid w:val="17FD6F4F"/>
    <w:rsid w:val="17FEDBC4"/>
    <w:rsid w:val="189B2756"/>
    <w:rsid w:val="189C0C0F"/>
    <w:rsid w:val="19A40D44"/>
    <w:rsid w:val="19EB9E75"/>
    <w:rsid w:val="1B15678A"/>
    <w:rsid w:val="1BF5783B"/>
    <w:rsid w:val="1BFC5C38"/>
    <w:rsid w:val="1C6A0847"/>
    <w:rsid w:val="1D71648A"/>
    <w:rsid w:val="1D833E29"/>
    <w:rsid w:val="1DF779ED"/>
    <w:rsid w:val="1DFFF95E"/>
    <w:rsid w:val="1E2B0C2B"/>
    <w:rsid w:val="1E430E84"/>
    <w:rsid w:val="1E6B3A3D"/>
    <w:rsid w:val="1F232E78"/>
    <w:rsid w:val="1F680BA2"/>
    <w:rsid w:val="1F6F7071"/>
    <w:rsid w:val="1F9A5654"/>
    <w:rsid w:val="1FB72F3B"/>
    <w:rsid w:val="20BE06D0"/>
    <w:rsid w:val="20E64997"/>
    <w:rsid w:val="213C7F4E"/>
    <w:rsid w:val="21E45D76"/>
    <w:rsid w:val="225075DA"/>
    <w:rsid w:val="22D075E3"/>
    <w:rsid w:val="22FFA73A"/>
    <w:rsid w:val="232A616E"/>
    <w:rsid w:val="233716DB"/>
    <w:rsid w:val="23C700D0"/>
    <w:rsid w:val="23D94D10"/>
    <w:rsid w:val="24044127"/>
    <w:rsid w:val="24F44CB0"/>
    <w:rsid w:val="25DB25A9"/>
    <w:rsid w:val="26263565"/>
    <w:rsid w:val="262D1F59"/>
    <w:rsid w:val="264D6D44"/>
    <w:rsid w:val="26B62374"/>
    <w:rsid w:val="277FAEC9"/>
    <w:rsid w:val="27D05C8E"/>
    <w:rsid w:val="280F1BC9"/>
    <w:rsid w:val="29151EF5"/>
    <w:rsid w:val="2970495F"/>
    <w:rsid w:val="29C72969"/>
    <w:rsid w:val="2A5E151F"/>
    <w:rsid w:val="2ADF938F"/>
    <w:rsid w:val="2BBDB6E5"/>
    <w:rsid w:val="2C5F5D21"/>
    <w:rsid w:val="2D421159"/>
    <w:rsid w:val="2D6A1E7D"/>
    <w:rsid w:val="2D9E0E29"/>
    <w:rsid w:val="2E3D2EAD"/>
    <w:rsid w:val="2EDFD9F5"/>
    <w:rsid w:val="2FD72494"/>
    <w:rsid w:val="2FFDBFA1"/>
    <w:rsid w:val="306F3BE1"/>
    <w:rsid w:val="30AD110B"/>
    <w:rsid w:val="30BD4AC6"/>
    <w:rsid w:val="31201F17"/>
    <w:rsid w:val="319479C8"/>
    <w:rsid w:val="32075FF9"/>
    <w:rsid w:val="32E5385B"/>
    <w:rsid w:val="3346D0AA"/>
    <w:rsid w:val="33D97A01"/>
    <w:rsid w:val="34797E14"/>
    <w:rsid w:val="3492781D"/>
    <w:rsid w:val="34AE4B4D"/>
    <w:rsid w:val="34AF4236"/>
    <w:rsid w:val="34CF5816"/>
    <w:rsid w:val="35703FE5"/>
    <w:rsid w:val="36127662"/>
    <w:rsid w:val="365F7256"/>
    <w:rsid w:val="36B939E3"/>
    <w:rsid w:val="376ED6B3"/>
    <w:rsid w:val="37AF77CE"/>
    <w:rsid w:val="383F7F32"/>
    <w:rsid w:val="386C10C1"/>
    <w:rsid w:val="39970912"/>
    <w:rsid w:val="39D6ADCD"/>
    <w:rsid w:val="39F9E9CD"/>
    <w:rsid w:val="3A157148"/>
    <w:rsid w:val="3A202A88"/>
    <w:rsid w:val="3A3C0FC9"/>
    <w:rsid w:val="3A851A34"/>
    <w:rsid w:val="3A857749"/>
    <w:rsid w:val="3A884030"/>
    <w:rsid w:val="3A8F28CB"/>
    <w:rsid w:val="3B9D6E20"/>
    <w:rsid w:val="3BA67B72"/>
    <w:rsid w:val="3BF7AAF6"/>
    <w:rsid w:val="3BF83586"/>
    <w:rsid w:val="3C5FC331"/>
    <w:rsid w:val="3CAA0B25"/>
    <w:rsid w:val="3CDFF43E"/>
    <w:rsid w:val="3E3F4D6C"/>
    <w:rsid w:val="3E725636"/>
    <w:rsid w:val="3EC357A4"/>
    <w:rsid w:val="3EE5480F"/>
    <w:rsid w:val="3EF71E4A"/>
    <w:rsid w:val="3EFF518C"/>
    <w:rsid w:val="3F23294C"/>
    <w:rsid w:val="3F5ED240"/>
    <w:rsid w:val="3F6A0522"/>
    <w:rsid w:val="3F7E2860"/>
    <w:rsid w:val="3F974788"/>
    <w:rsid w:val="3FB47094"/>
    <w:rsid w:val="3FD37DAF"/>
    <w:rsid w:val="3FDE6FBA"/>
    <w:rsid w:val="3FFD69B1"/>
    <w:rsid w:val="400F58C4"/>
    <w:rsid w:val="40784565"/>
    <w:rsid w:val="408969CE"/>
    <w:rsid w:val="41915BE1"/>
    <w:rsid w:val="42BF1D8F"/>
    <w:rsid w:val="42D42281"/>
    <w:rsid w:val="44EC39C7"/>
    <w:rsid w:val="45F14B9E"/>
    <w:rsid w:val="46C2478C"/>
    <w:rsid w:val="46E8797D"/>
    <w:rsid w:val="47503B46"/>
    <w:rsid w:val="4764712B"/>
    <w:rsid w:val="47877FB8"/>
    <w:rsid w:val="478975FF"/>
    <w:rsid w:val="47F70ABD"/>
    <w:rsid w:val="4894216A"/>
    <w:rsid w:val="496438D9"/>
    <w:rsid w:val="4A041D82"/>
    <w:rsid w:val="4AFA79CE"/>
    <w:rsid w:val="4B1F1785"/>
    <w:rsid w:val="4B55797D"/>
    <w:rsid w:val="4C150C0E"/>
    <w:rsid w:val="4C337C13"/>
    <w:rsid w:val="4CDB1A33"/>
    <w:rsid w:val="4CE93610"/>
    <w:rsid w:val="4D500B8E"/>
    <w:rsid w:val="4DB95B82"/>
    <w:rsid w:val="4DD93132"/>
    <w:rsid w:val="4EE449DA"/>
    <w:rsid w:val="4F37542F"/>
    <w:rsid w:val="4F8A1D67"/>
    <w:rsid w:val="4F9C3353"/>
    <w:rsid w:val="4FFF5122"/>
    <w:rsid w:val="50144A0F"/>
    <w:rsid w:val="50616C68"/>
    <w:rsid w:val="5088591F"/>
    <w:rsid w:val="50B2560B"/>
    <w:rsid w:val="50E478F1"/>
    <w:rsid w:val="50F941AF"/>
    <w:rsid w:val="50FD098E"/>
    <w:rsid w:val="51AB4220"/>
    <w:rsid w:val="525750E7"/>
    <w:rsid w:val="525A04FF"/>
    <w:rsid w:val="52737CA0"/>
    <w:rsid w:val="53011FE5"/>
    <w:rsid w:val="53441BC8"/>
    <w:rsid w:val="53EC3DB1"/>
    <w:rsid w:val="53ED4059"/>
    <w:rsid w:val="53F40325"/>
    <w:rsid w:val="54895766"/>
    <w:rsid w:val="54896D66"/>
    <w:rsid w:val="555B2DC4"/>
    <w:rsid w:val="55C168A6"/>
    <w:rsid w:val="56759DC7"/>
    <w:rsid w:val="56DE66AD"/>
    <w:rsid w:val="572FDC5D"/>
    <w:rsid w:val="57857401"/>
    <w:rsid w:val="586B5009"/>
    <w:rsid w:val="58B11DEE"/>
    <w:rsid w:val="595D7451"/>
    <w:rsid w:val="59A42962"/>
    <w:rsid w:val="59B5B0C0"/>
    <w:rsid w:val="5A13248B"/>
    <w:rsid w:val="5A1D565A"/>
    <w:rsid w:val="5A6B8E5B"/>
    <w:rsid w:val="5B1017B4"/>
    <w:rsid w:val="5BE53A52"/>
    <w:rsid w:val="5BF44CB5"/>
    <w:rsid w:val="5BF794BA"/>
    <w:rsid w:val="5D937BBF"/>
    <w:rsid w:val="5DBF0645"/>
    <w:rsid w:val="5E73249D"/>
    <w:rsid w:val="5EFF2772"/>
    <w:rsid w:val="5EFFEBD9"/>
    <w:rsid w:val="5F1020E1"/>
    <w:rsid w:val="5F8152C0"/>
    <w:rsid w:val="5FBE0C31"/>
    <w:rsid w:val="5FDA56B5"/>
    <w:rsid w:val="5FEA5F1E"/>
    <w:rsid w:val="5FFEFDA9"/>
    <w:rsid w:val="60460AC8"/>
    <w:rsid w:val="60AB5976"/>
    <w:rsid w:val="60E143CA"/>
    <w:rsid w:val="61887607"/>
    <w:rsid w:val="61D77AB2"/>
    <w:rsid w:val="62241C33"/>
    <w:rsid w:val="6285590E"/>
    <w:rsid w:val="643B4353"/>
    <w:rsid w:val="652D0206"/>
    <w:rsid w:val="65366619"/>
    <w:rsid w:val="65703081"/>
    <w:rsid w:val="65E80F6B"/>
    <w:rsid w:val="660C0517"/>
    <w:rsid w:val="66F77D0D"/>
    <w:rsid w:val="67132866"/>
    <w:rsid w:val="671451A1"/>
    <w:rsid w:val="672524A2"/>
    <w:rsid w:val="679703D8"/>
    <w:rsid w:val="67D1F82E"/>
    <w:rsid w:val="67D56C91"/>
    <w:rsid w:val="67DDA45B"/>
    <w:rsid w:val="67EFB4ED"/>
    <w:rsid w:val="689E466B"/>
    <w:rsid w:val="69083E29"/>
    <w:rsid w:val="69584481"/>
    <w:rsid w:val="6A1C63D1"/>
    <w:rsid w:val="6A771266"/>
    <w:rsid w:val="6AC60531"/>
    <w:rsid w:val="6B2C02A3"/>
    <w:rsid w:val="6BD81FF1"/>
    <w:rsid w:val="6BFF4CD9"/>
    <w:rsid w:val="6C54784A"/>
    <w:rsid w:val="6D35C519"/>
    <w:rsid w:val="6DC74E67"/>
    <w:rsid w:val="6DDF2FA3"/>
    <w:rsid w:val="6DF07A71"/>
    <w:rsid w:val="6E727AA1"/>
    <w:rsid w:val="6F0E2EC2"/>
    <w:rsid w:val="6F39D324"/>
    <w:rsid w:val="6F6A69E2"/>
    <w:rsid w:val="6F957AFF"/>
    <w:rsid w:val="6FB64C6C"/>
    <w:rsid w:val="6FBC0CCA"/>
    <w:rsid w:val="6FBC455A"/>
    <w:rsid w:val="6FBFB522"/>
    <w:rsid w:val="6FD23B8A"/>
    <w:rsid w:val="6FD76034"/>
    <w:rsid w:val="6FF9D56A"/>
    <w:rsid w:val="6FFD6A99"/>
    <w:rsid w:val="6FFEDE94"/>
    <w:rsid w:val="706B63E4"/>
    <w:rsid w:val="710C50FC"/>
    <w:rsid w:val="711250BD"/>
    <w:rsid w:val="713B59A1"/>
    <w:rsid w:val="71954552"/>
    <w:rsid w:val="71BF4AA2"/>
    <w:rsid w:val="72CE0529"/>
    <w:rsid w:val="73274435"/>
    <w:rsid w:val="7338355D"/>
    <w:rsid w:val="737716C4"/>
    <w:rsid w:val="73D77A6F"/>
    <w:rsid w:val="73DFD661"/>
    <w:rsid w:val="73FF4FFA"/>
    <w:rsid w:val="73FFABE2"/>
    <w:rsid w:val="74553554"/>
    <w:rsid w:val="74CB32CC"/>
    <w:rsid w:val="74FB20C5"/>
    <w:rsid w:val="755BDAAD"/>
    <w:rsid w:val="756F4579"/>
    <w:rsid w:val="75F9231A"/>
    <w:rsid w:val="76B949B4"/>
    <w:rsid w:val="76DF393F"/>
    <w:rsid w:val="76EF78C1"/>
    <w:rsid w:val="770420D4"/>
    <w:rsid w:val="771950AE"/>
    <w:rsid w:val="7757075A"/>
    <w:rsid w:val="775FACE0"/>
    <w:rsid w:val="777D9B51"/>
    <w:rsid w:val="77BB7C2B"/>
    <w:rsid w:val="77CB75AC"/>
    <w:rsid w:val="77F64F8C"/>
    <w:rsid w:val="77FF53C6"/>
    <w:rsid w:val="783A76B4"/>
    <w:rsid w:val="7874534E"/>
    <w:rsid w:val="78803D75"/>
    <w:rsid w:val="78DC1585"/>
    <w:rsid w:val="78FBC9E4"/>
    <w:rsid w:val="797DE660"/>
    <w:rsid w:val="797FEAB1"/>
    <w:rsid w:val="7A4A3CF9"/>
    <w:rsid w:val="7ADE3672"/>
    <w:rsid w:val="7B5C6CC3"/>
    <w:rsid w:val="7BBA4715"/>
    <w:rsid w:val="7BBE87D5"/>
    <w:rsid w:val="7BBF7E50"/>
    <w:rsid w:val="7BDE478B"/>
    <w:rsid w:val="7BEB842D"/>
    <w:rsid w:val="7BEBB99E"/>
    <w:rsid w:val="7BFA5853"/>
    <w:rsid w:val="7BFBB2B5"/>
    <w:rsid w:val="7C264DF2"/>
    <w:rsid w:val="7C6EE686"/>
    <w:rsid w:val="7CD10CAA"/>
    <w:rsid w:val="7CDF5BE8"/>
    <w:rsid w:val="7D2C6D56"/>
    <w:rsid w:val="7D2FA608"/>
    <w:rsid w:val="7D4F6669"/>
    <w:rsid w:val="7D955142"/>
    <w:rsid w:val="7DDDBBAC"/>
    <w:rsid w:val="7DE7A5E6"/>
    <w:rsid w:val="7DF56681"/>
    <w:rsid w:val="7DFF43FF"/>
    <w:rsid w:val="7E9F7E9A"/>
    <w:rsid w:val="7EF762E5"/>
    <w:rsid w:val="7EFFF012"/>
    <w:rsid w:val="7F1C0B06"/>
    <w:rsid w:val="7F2B3BC6"/>
    <w:rsid w:val="7F2F8E44"/>
    <w:rsid w:val="7F3E2247"/>
    <w:rsid w:val="7F5FC80B"/>
    <w:rsid w:val="7F5FE39D"/>
    <w:rsid w:val="7F6E0977"/>
    <w:rsid w:val="7F767E58"/>
    <w:rsid w:val="7F7FC19B"/>
    <w:rsid w:val="7F9F11DB"/>
    <w:rsid w:val="7F9F279A"/>
    <w:rsid w:val="7FB157F8"/>
    <w:rsid w:val="7FB27BDC"/>
    <w:rsid w:val="7FB5A475"/>
    <w:rsid w:val="7FC3C09B"/>
    <w:rsid w:val="7FCFB81F"/>
    <w:rsid w:val="7FFBDF06"/>
    <w:rsid w:val="7FFD2695"/>
    <w:rsid w:val="7FFF2215"/>
    <w:rsid w:val="7FFF4044"/>
    <w:rsid w:val="7FFF60B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530" fillcolor="white">
      <v:fill color="white"/>
    </o:shapedefaults>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1" w:defQFormat="0" w:count="267">
    <w:lsdException w:name="Normal" w:uiPriority="0" w:unhideWhenUsed="0" w:qFormat="1"/>
    <w:lsdException w:name="heading 1" w:uiPriority="0" w:unhideWhenUsed="0" w:qFormat="1"/>
    <w:lsdException w:name="heading 2" w:uiPriority="0" w:unhideWhenUsed="0" w:qFormat="1"/>
    <w:lsdException w:name="heading 3" w:uiPriority="9" w:unhideWhenUsed="0" w:qFormat="1"/>
    <w:lsdException w:name="heading 4" w:uiPriority="0" w:unhideWhenUsed="0" w:qFormat="1"/>
    <w:lsdException w:name="heading 5" w:uiPriority="0" w:unhideWhenUsed="0" w:qFormat="1"/>
    <w:lsdException w:name="heading 6" w:uiPriority="0" w:unhideWhenUsed="0" w:qFormat="1"/>
    <w:lsdException w:name="heading 7" w:uiPriority="0" w:unhideWhenUsed="0" w:qFormat="1"/>
    <w:lsdException w:name="heading 8" w:uiPriority="0" w:unhideWhenUsed="0" w:qFormat="1"/>
    <w:lsdException w:name="heading 9" w:uiPriority="0" w:unhideWhenUsed="0"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semiHidden="1" w:uiPriority="39"/>
    <w:lsdException w:name="toc 9" w:semiHidden="1" w:uiPriority="39"/>
    <w:lsdException w:name="Normal Indent" w:uiPriority="0" w:unhideWhenUsed="0" w:qFormat="1"/>
    <w:lsdException w:name="footnote text" w:semiHidden="1" w:uiPriority="0" w:unhideWhenUsed="0" w:qFormat="1"/>
    <w:lsdException w:name="annotation text" w:qFormat="1"/>
    <w:lsdException w:name="header" w:unhideWhenUsed="0" w:qFormat="1"/>
    <w:lsdException w:name="footer" w:unhideWhenUsed="0" w:qFormat="1"/>
    <w:lsdException w:name="index heading" w:semiHidden="1"/>
    <w:lsdException w:name="caption" w:semiHidden="1" w:uiPriority="35" w:qFormat="1"/>
    <w:lsdException w:name="table of figures" w:semiHidden="1" w:uiPriority="0" w:unhideWhenUsed="0" w:qFormat="1"/>
    <w:lsdException w:name="envelope address" w:semiHidden="1"/>
    <w:lsdException w:name="envelope return" w:semiHidden="1"/>
    <w:lsdException w:name="footnote reference" w:semiHidden="1" w:uiPriority="0" w:unhideWhenUsed="0" w:qFormat="1"/>
    <w:lsdException w:name="annotation reference" w:qFormat="1"/>
    <w:lsdException w:name="line number" w:semiHidden="1"/>
    <w:lsdException w:name="page number" w:uiPriority="0" w:unhideWhenUsed="0" w:qFormat="1"/>
    <w:lsdException w:name="endnote reference" w:semiHidden="1"/>
    <w:lsdException w:name="endnote text" w:qFormat="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0" w:unhideWhenUsed="0" w:qFormat="1"/>
    <w:lsdException w:name="Closing" w:semiHidden="1"/>
    <w:lsdException w:name="Signature" w:semiHidden="1"/>
    <w:lsdException w:name="Default Paragraph Font" w:semiHidden="1" w:uiPriority="1" w:qFormat="1"/>
    <w:lsdException w:name="Body Text" w:uiPriority="0" w:unhideWhenUsed="0"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unhideWhenUsed="0" w:qFormat="1"/>
    <w:lsdException w:name="Salutation" w:semiHidden="1"/>
    <w:lsdException w:name="Date" w:semiHidden="1" w:uiPriority="0"/>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unhideWhenUsed="0" w:qFormat="1"/>
    <w:lsdException w:name="FollowedHyperlink" w:semiHidden="1" w:uiPriority="0" w:qFormat="1"/>
    <w:lsdException w:name="Strong" w:uiPriority="22" w:unhideWhenUsed="0" w:qFormat="1"/>
    <w:lsdException w:name="Emphasis" w:uiPriority="20" w:unhideWhenUsed="0" w:qFormat="1"/>
    <w:lsdException w:name="Document Map" w:semiHidden="1" w:uiPriority="0"/>
    <w:lsdException w:name="Plain Text" w:semiHidden="1"/>
    <w:lsdException w:name="E-mail Signature" w:semiHidden="1"/>
    <w:lsdException w:name="HTML Top of Form" w:semiHidden="1"/>
    <w:lsdException w:name="HTML Bottom of Form" w:semiHidden="1"/>
    <w:lsdException w:name="Normal (Web)" w:qFormat="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qFormat="1"/>
    <w:lsdException w:name="annotation subject" w:qFormat="1"/>
    <w:lsdException w:name="No List" w:semiHidden="1"/>
    <w:lsdException w:name="Outline List 1" w:semiHidden="1"/>
    <w:lsdException w:name="Outline List 2" w:semiHidden="1"/>
    <w:lsdException w:name="Outline List 3" w:semiHidden="1"/>
    <w:lsdException w:name="Table Simple 1" w:semiHidden="1"/>
    <w:lsdException w:name="Table Simple 2" w:semiHidden="1"/>
    <w:lsdException w:name="Table Simple 3" w:semiHidden="1"/>
    <w:lsdException w:name="Table Classic 1" w:semiHidden="1"/>
    <w:lsdException w:name="Table Classic 2" w:semiHidden="1"/>
    <w:lsdException w:name="Table Classic 3" w:semiHidden="1"/>
    <w:lsdException w:name="Table Classic 4" w:semiHidden="1"/>
    <w:lsdException w:name="Table Colorful 1" w:semiHidden="1"/>
    <w:lsdException w:name="Table Colorful 2" w:semiHidden="1"/>
    <w:lsdException w:name="Table Colorful 3" w:semiHidden="1"/>
    <w:lsdException w:name="Table Columns 1" w:semiHidden="1"/>
    <w:lsdException w:name="Table Columns 2" w:semiHidden="1"/>
    <w:lsdException w:name="Table Columns 3" w:semiHidden="1"/>
    <w:lsdException w:name="Table Columns 4" w:semiHidden="1"/>
    <w:lsdException w:name="Table Columns 5" w:semiHidden="1"/>
    <w:lsdException w:name="Table Grid 1" w:semiHidden="1"/>
    <w:lsdException w:name="Table Grid 2" w:semiHidden="1"/>
    <w:lsdException w:name="Table Grid 3" w:semiHidden="1"/>
    <w:lsdException w:name="Table Grid 4" w:semiHidden="1"/>
    <w:lsdException w:name="Table Grid 5" w:semiHidden="1"/>
    <w:lsdException w:name="Table Grid 6" w:semiHidden="1"/>
    <w:lsdException w:name="Table Grid 7" w:semiHidden="1"/>
    <w:lsdException w:name="Table Grid 8" w:semiHidden="1"/>
    <w:lsdException w:name="Table List 1" w:semiHidden="1"/>
    <w:lsdException w:name="Table List 2" w:semiHidden="1"/>
    <w:lsdException w:name="Table List 3" w:semiHidden="1"/>
    <w:lsdException w:name="Table List 4" w:semiHidden="1"/>
    <w:lsdException w:name="Table List 5" w:semiHidden="1"/>
    <w:lsdException w:name="Table List 6" w:semiHidden="1"/>
    <w:lsdException w:name="Table List 7" w:semiHidden="1"/>
    <w:lsdException w:name="Table List 8" w:semiHidden="1"/>
    <w:lsdException w:name="Table 3D effects 1" w:semiHidden="1"/>
    <w:lsdException w:name="Table 3D effects 2" w:semiHidden="1"/>
    <w:lsdException w:name="Table 3D effects 3" w:semiHidden="1"/>
    <w:lsdException w:name="Table Contemporary" w:semiHidden="1"/>
    <w:lsdException w:name="Table Elegant" w:semiHidden="1"/>
    <w:lsdException w:name="Table Professional" w:semiHidden="1"/>
    <w:lsdException w:name="Table Subtle 1" w:semiHidden="1"/>
    <w:lsdException w:name="Table Subtle 2" w:semiHidden="1"/>
    <w:lsdException w:name="Table Web 1" w:semiHidden="1"/>
    <w:lsdException w:name="Table Web 2" w:semiHidden="1"/>
    <w:lsdException w:name="Table Web 3" w:semiHidden="1"/>
    <w:lsdException w:name="Balloon Text" w:uiPriority="0" w:qFormat="1"/>
    <w:lsdException w:name="Table Grid" w:uiPriority="0" w:unhideWhenUsed="0" w:qFormat="1"/>
    <w:lsdException w:name="Table Theme" w:semiHidden="1"/>
    <w:lsdException w:name="Placeholder Text" w:semiHidden="1"/>
    <w:lsdException w:name="No Spacing" w:semiHidden="1"/>
    <w:lsdException w:name="Light Shading" w:uiPriority="60" w:unhideWhenUsed="0"/>
    <w:lsdException w:name="Light List" w:uiPriority="61" w:unhideWhenUsed="0"/>
    <w:lsdException w:name="Light Grid" w:uiPriority="62" w:unhideWhenUsed="0"/>
    <w:lsdException w:name="Medium Shading 1" w:uiPriority="63" w:unhideWhenUsed="0"/>
    <w:lsdException w:name="Medium Shading 2" w:uiPriority="64" w:unhideWhenUsed="0"/>
    <w:lsdException w:name="Medium List 1" w:uiPriority="65" w:unhideWhenUsed="0"/>
    <w:lsdException w:name="Medium List 2" w:uiPriority="66" w:unhideWhenUsed="0"/>
    <w:lsdException w:name="Medium Grid 1" w:uiPriority="67" w:unhideWhenUsed="0"/>
    <w:lsdException w:name="Medium Grid 2" w:uiPriority="68" w:unhideWhenUsed="0"/>
    <w:lsdException w:name="Medium Grid 3" w:uiPriority="69" w:unhideWhenUsed="0"/>
    <w:lsdException w:name="Dark List" w:uiPriority="70" w:unhideWhenUsed="0"/>
    <w:lsdException w:name="Colorful Shading" w:uiPriority="71" w:unhideWhenUsed="0"/>
    <w:lsdException w:name="Colorful List" w:uiPriority="72" w:unhideWhenUsed="0"/>
    <w:lsdException w:name="Colorful Grid" w:uiPriority="73" w:unhideWhenUsed="0"/>
    <w:lsdException w:name="Light Shading Accent 1" w:uiPriority="60" w:unhideWhenUsed="0"/>
    <w:lsdException w:name="Light List Accent 1" w:uiPriority="61" w:unhideWhenUsed="0"/>
    <w:lsdException w:name="Light Grid Accent 1" w:uiPriority="62" w:unhideWhenUsed="0"/>
    <w:lsdException w:name="Medium Shading 1 Accent 1" w:uiPriority="63" w:unhideWhenUsed="0"/>
    <w:lsdException w:name="Medium Shading 2 Accent 1" w:uiPriority="64" w:unhideWhenUsed="0"/>
    <w:lsdException w:name="Medium List 1 Accent 1" w:uiPriority="65" w:unhideWhenUsed="0"/>
    <w:lsdException w:name="Revision" w:semiHidden="1"/>
    <w:lsdException w:name="List Paragraph" w:semiHidden="1"/>
    <w:lsdException w:name="Quote" w:semiHidden="1"/>
    <w:lsdException w:name="Intense Quote" w:semiHidden="1"/>
    <w:lsdException w:name="Medium List 2 Accent 1" w:uiPriority="66" w:unhideWhenUsed="0"/>
    <w:lsdException w:name="Medium Grid 1 Accent 1" w:uiPriority="67" w:unhideWhenUsed="0"/>
    <w:lsdException w:name="Medium Grid 2 Accent 1" w:uiPriority="68" w:unhideWhenUsed="0"/>
    <w:lsdException w:name="Medium Grid 3 Accent 1" w:uiPriority="69" w:unhideWhenUsed="0"/>
    <w:lsdException w:name="Dark List Accent 1" w:uiPriority="70" w:unhideWhenUsed="0"/>
    <w:lsdException w:name="Colorful Shading Accent 1" w:uiPriority="71" w:unhideWhenUsed="0"/>
    <w:lsdException w:name="Colorful List Accent 1" w:uiPriority="72" w:unhideWhenUsed="0"/>
    <w:lsdException w:name="Colorful Grid Accent 1" w:uiPriority="73" w:unhideWhenUsed="0"/>
    <w:lsdException w:name="Light Shading Accent 2" w:uiPriority="60" w:unhideWhenUsed="0"/>
    <w:lsdException w:name="Light List Accent 2" w:uiPriority="61" w:unhideWhenUsed="0"/>
    <w:lsdException w:name="Light Grid Accent 2" w:uiPriority="62" w:unhideWhenUsed="0"/>
    <w:lsdException w:name="Medium Shading 1 Accent 2" w:uiPriority="63" w:unhideWhenUsed="0"/>
    <w:lsdException w:name="Medium Shading 2 Accent 2" w:uiPriority="64" w:unhideWhenUsed="0"/>
    <w:lsdException w:name="Medium List 1 Accent 2" w:uiPriority="65" w:unhideWhenUsed="0"/>
    <w:lsdException w:name="Medium List 2 Accent 2" w:uiPriority="66" w:unhideWhenUsed="0"/>
    <w:lsdException w:name="Medium Grid 1 Accent 2" w:uiPriority="67" w:unhideWhenUsed="0"/>
    <w:lsdException w:name="Medium Grid 2 Accent 2" w:uiPriority="68" w:unhideWhenUsed="0"/>
    <w:lsdException w:name="Medium Grid 3 Accent 2" w:uiPriority="69" w:unhideWhenUsed="0"/>
    <w:lsdException w:name="Dark List Accent 2" w:uiPriority="70" w:unhideWhenUsed="0"/>
    <w:lsdException w:name="Colorful Shading Accent 2" w:uiPriority="71" w:unhideWhenUsed="0"/>
    <w:lsdException w:name="Colorful List Accent 2" w:uiPriority="72" w:unhideWhenUsed="0"/>
    <w:lsdException w:name="Colorful Grid Accent 2" w:uiPriority="73" w:unhideWhenUsed="0"/>
    <w:lsdException w:name="Light Shading Accent 3" w:uiPriority="60" w:unhideWhenUsed="0"/>
    <w:lsdException w:name="Light List Accent 3" w:uiPriority="61" w:unhideWhenUsed="0"/>
    <w:lsdException w:name="Light Grid Accent 3" w:uiPriority="62" w:unhideWhenUsed="0"/>
    <w:lsdException w:name="Medium Shading 1 Accent 3" w:uiPriority="63" w:unhideWhenUsed="0"/>
    <w:lsdException w:name="Medium Shading 2 Accent 3" w:uiPriority="64" w:unhideWhenUsed="0"/>
    <w:lsdException w:name="Medium List 1 Accent 3" w:uiPriority="65" w:unhideWhenUsed="0"/>
    <w:lsdException w:name="Medium List 2 Accent 3" w:uiPriority="66" w:unhideWhenUsed="0"/>
    <w:lsdException w:name="Medium Grid 1 Accent 3" w:uiPriority="67" w:unhideWhenUsed="0"/>
    <w:lsdException w:name="Medium Grid 2 Accent 3" w:uiPriority="68" w:unhideWhenUsed="0"/>
    <w:lsdException w:name="Medium Grid 3 Accent 3" w:uiPriority="69" w:unhideWhenUsed="0"/>
    <w:lsdException w:name="Dark List Accent 3" w:uiPriority="70" w:unhideWhenUsed="0"/>
    <w:lsdException w:name="Colorful Shading Accent 3" w:uiPriority="71" w:unhideWhenUsed="0"/>
    <w:lsdException w:name="Colorful List Accent 3" w:uiPriority="72" w:unhideWhenUsed="0"/>
    <w:lsdException w:name="Colorful Grid Accent 3" w:uiPriority="73" w:unhideWhenUsed="0"/>
    <w:lsdException w:name="Light Shading Accent 4" w:uiPriority="60" w:unhideWhenUsed="0"/>
    <w:lsdException w:name="Light List Accent 4" w:uiPriority="61" w:unhideWhenUsed="0"/>
    <w:lsdException w:name="Light Grid Accent 4" w:uiPriority="62" w:unhideWhenUsed="0"/>
    <w:lsdException w:name="Medium Shading 1 Accent 4" w:uiPriority="63" w:unhideWhenUsed="0"/>
    <w:lsdException w:name="Medium Shading 2 Accent 4" w:uiPriority="64" w:unhideWhenUsed="0"/>
    <w:lsdException w:name="Medium List 1 Accent 4" w:uiPriority="65" w:unhideWhenUsed="0"/>
    <w:lsdException w:name="Medium List 2 Accent 4" w:uiPriority="66" w:unhideWhenUsed="0"/>
    <w:lsdException w:name="Medium Grid 1 Accent 4" w:uiPriority="67" w:unhideWhenUsed="0"/>
    <w:lsdException w:name="Medium Grid 2 Accent 4" w:uiPriority="68" w:unhideWhenUsed="0"/>
    <w:lsdException w:name="Medium Grid 3 Accent 4" w:uiPriority="69" w:unhideWhenUsed="0"/>
    <w:lsdException w:name="Dark List Accent 4" w:uiPriority="70" w:unhideWhenUsed="0"/>
    <w:lsdException w:name="Colorful Shading Accent 4" w:uiPriority="71" w:unhideWhenUsed="0"/>
    <w:lsdException w:name="Colorful List Accent 4" w:uiPriority="72" w:unhideWhenUsed="0"/>
    <w:lsdException w:name="Colorful Grid Accent 4" w:uiPriority="73" w:unhideWhenUsed="0"/>
    <w:lsdException w:name="Light Shading Accent 5" w:uiPriority="60" w:unhideWhenUsed="0"/>
    <w:lsdException w:name="Light List Accent 5" w:uiPriority="61" w:unhideWhenUsed="0"/>
    <w:lsdException w:name="Light Grid Accent 5" w:uiPriority="62" w:unhideWhenUsed="0"/>
    <w:lsdException w:name="Medium Shading 1 Accent 5" w:uiPriority="63" w:unhideWhenUsed="0"/>
    <w:lsdException w:name="Medium Shading 2 Accent 5" w:uiPriority="64" w:unhideWhenUsed="0"/>
    <w:lsdException w:name="Medium List 1 Accent 5" w:uiPriority="65" w:unhideWhenUsed="0"/>
    <w:lsdException w:name="Medium List 2 Accent 5" w:uiPriority="66" w:unhideWhenUsed="0"/>
    <w:lsdException w:name="Medium Grid 1 Accent 5" w:uiPriority="67" w:unhideWhenUsed="0"/>
    <w:lsdException w:name="Medium Grid 2 Accent 5" w:uiPriority="68" w:unhideWhenUsed="0"/>
    <w:lsdException w:name="Medium Grid 3 Accent 5" w:uiPriority="69" w:unhideWhenUsed="0"/>
    <w:lsdException w:name="Dark List Accent 5" w:uiPriority="70" w:unhideWhenUsed="0"/>
    <w:lsdException w:name="Colorful Shading Accent 5" w:uiPriority="71" w:unhideWhenUsed="0"/>
    <w:lsdException w:name="Colorful List Accent 5" w:uiPriority="72" w:unhideWhenUsed="0"/>
    <w:lsdException w:name="Colorful Grid Accent 5" w:uiPriority="73" w:unhideWhenUsed="0"/>
    <w:lsdException w:name="Light Shading Accent 6" w:uiPriority="60" w:unhideWhenUsed="0"/>
    <w:lsdException w:name="Light List Accent 6" w:uiPriority="61" w:unhideWhenUsed="0"/>
    <w:lsdException w:name="Light Grid Accent 6" w:uiPriority="62" w:unhideWhenUsed="0"/>
    <w:lsdException w:name="Medium Shading 1 Accent 6" w:uiPriority="63" w:unhideWhenUsed="0"/>
    <w:lsdException w:name="Medium Shading 2 Accent 6" w:uiPriority="64" w:unhideWhenUsed="0"/>
    <w:lsdException w:name="Medium List 1 Accent 6" w:uiPriority="65" w:unhideWhenUsed="0"/>
    <w:lsdException w:name="Medium List 2 Accent 6" w:uiPriority="66" w:unhideWhenUsed="0"/>
    <w:lsdException w:name="Medium Grid 1 Accent 6" w:uiPriority="67" w:unhideWhenUsed="0"/>
    <w:lsdException w:name="Medium Grid 2 Accent 6" w:uiPriority="68" w:unhideWhenUsed="0"/>
    <w:lsdException w:name="Medium Grid 3 Accent 6" w:uiPriority="69" w:unhideWhenUsed="0"/>
    <w:lsdException w:name="Dark List Accent 6" w:uiPriority="70" w:unhideWhenUsed="0"/>
    <w:lsdException w:name="Colorful Shading Accent 6" w:uiPriority="71" w:unhideWhenUsed="0"/>
    <w:lsdException w:name="Colorful List Accent 6" w:uiPriority="72" w:unhideWhenUsed="0"/>
    <w:lsdException w:name="Colorful Grid Accent 6"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semiHidden="1" w:uiPriority="37"/>
    <w:lsdException w:name="TOC Heading" w:semiHidden="1" w:uiPriority="39" w:qFormat="1"/>
  </w:latentStyles>
  <w:style w:type="paragraph" w:default="1" w:styleId="afff5">
    <w:name w:val="Normal"/>
    <w:qFormat/>
    <w:rsid w:val="00F25315"/>
    <w:pPr>
      <w:widowControl w:val="0"/>
      <w:adjustRightInd w:val="0"/>
      <w:spacing w:line="400" w:lineRule="exact"/>
      <w:jc w:val="both"/>
    </w:pPr>
    <w:rPr>
      <w:rFonts w:ascii="Calibri" w:hAnsi="Calibri"/>
      <w:kern w:val="2"/>
      <w:sz w:val="21"/>
      <w:szCs w:val="21"/>
    </w:rPr>
  </w:style>
  <w:style w:type="paragraph" w:styleId="1">
    <w:name w:val="heading 1"/>
    <w:basedOn w:val="afff5"/>
    <w:next w:val="afff5"/>
    <w:link w:val="1Char"/>
    <w:qFormat/>
    <w:rsid w:val="00F25315"/>
    <w:pPr>
      <w:keepNext/>
      <w:keepLines/>
      <w:spacing w:before="340" w:after="330" w:line="578" w:lineRule="auto"/>
      <w:outlineLvl w:val="0"/>
    </w:pPr>
    <w:rPr>
      <w:b/>
      <w:bCs/>
      <w:kern w:val="44"/>
      <w:sz w:val="44"/>
      <w:szCs w:val="44"/>
    </w:rPr>
  </w:style>
  <w:style w:type="paragraph" w:styleId="22">
    <w:name w:val="heading 2"/>
    <w:basedOn w:val="afff5"/>
    <w:next w:val="afff5"/>
    <w:link w:val="2Char"/>
    <w:qFormat/>
    <w:rsid w:val="00F25315"/>
    <w:pPr>
      <w:keepNext/>
      <w:keepLines/>
      <w:spacing w:before="260" w:after="260" w:line="416" w:lineRule="auto"/>
      <w:outlineLvl w:val="1"/>
    </w:pPr>
    <w:rPr>
      <w:rFonts w:ascii="Arial" w:eastAsia="黑体" w:hAnsi="Arial"/>
      <w:b/>
      <w:bCs/>
      <w:sz w:val="32"/>
      <w:szCs w:val="32"/>
    </w:rPr>
  </w:style>
  <w:style w:type="paragraph" w:styleId="3">
    <w:name w:val="heading 3"/>
    <w:basedOn w:val="afff5"/>
    <w:next w:val="afff5"/>
    <w:link w:val="3Char"/>
    <w:uiPriority w:val="9"/>
    <w:qFormat/>
    <w:rsid w:val="00F25315"/>
    <w:pPr>
      <w:keepNext/>
      <w:keepLines/>
      <w:spacing w:before="260" w:after="260" w:line="416" w:lineRule="auto"/>
      <w:outlineLvl w:val="2"/>
    </w:pPr>
    <w:rPr>
      <w:b/>
      <w:bCs/>
      <w:sz w:val="32"/>
      <w:szCs w:val="32"/>
    </w:rPr>
  </w:style>
  <w:style w:type="paragraph" w:styleId="4">
    <w:name w:val="heading 4"/>
    <w:basedOn w:val="afff5"/>
    <w:next w:val="afff5"/>
    <w:link w:val="4Char"/>
    <w:qFormat/>
    <w:rsid w:val="00F25315"/>
    <w:pPr>
      <w:keepNext/>
      <w:keepLines/>
      <w:spacing w:before="280" w:after="290" w:line="376" w:lineRule="auto"/>
      <w:outlineLvl w:val="3"/>
    </w:pPr>
    <w:rPr>
      <w:rFonts w:ascii="Arial" w:eastAsia="黑体" w:hAnsi="Arial"/>
      <w:b/>
      <w:bCs/>
      <w:sz w:val="28"/>
      <w:szCs w:val="28"/>
    </w:rPr>
  </w:style>
  <w:style w:type="paragraph" w:styleId="5">
    <w:name w:val="heading 5"/>
    <w:basedOn w:val="afff5"/>
    <w:next w:val="afff5"/>
    <w:link w:val="5Char"/>
    <w:qFormat/>
    <w:rsid w:val="00F25315"/>
    <w:pPr>
      <w:keepNext/>
      <w:keepLines/>
      <w:adjustRightInd/>
      <w:spacing w:before="280" w:after="290" w:line="376" w:lineRule="auto"/>
      <w:outlineLvl w:val="4"/>
    </w:pPr>
    <w:rPr>
      <w:b/>
      <w:bCs/>
      <w:sz w:val="28"/>
      <w:szCs w:val="28"/>
    </w:rPr>
  </w:style>
  <w:style w:type="paragraph" w:styleId="6">
    <w:name w:val="heading 6"/>
    <w:basedOn w:val="afff5"/>
    <w:next w:val="afff5"/>
    <w:link w:val="6Char"/>
    <w:qFormat/>
    <w:rsid w:val="00F25315"/>
    <w:pPr>
      <w:keepNext/>
      <w:keepLines/>
      <w:adjustRightInd/>
      <w:spacing w:before="240" w:after="64" w:line="320" w:lineRule="auto"/>
      <w:outlineLvl w:val="5"/>
    </w:pPr>
    <w:rPr>
      <w:rFonts w:ascii="Arial" w:eastAsia="黑体" w:hAnsi="Arial"/>
      <w:b/>
      <w:bCs/>
      <w:sz w:val="24"/>
      <w:szCs w:val="24"/>
    </w:rPr>
  </w:style>
  <w:style w:type="paragraph" w:styleId="7">
    <w:name w:val="heading 7"/>
    <w:basedOn w:val="afff5"/>
    <w:next w:val="afff5"/>
    <w:link w:val="7Char"/>
    <w:qFormat/>
    <w:rsid w:val="00F25315"/>
    <w:pPr>
      <w:keepNext/>
      <w:keepLines/>
      <w:adjustRightInd/>
      <w:spacing w:before="240" w:after="64" w:line="320" w:lineRule="auto"/>
      <w:outlineLvl w:val="6"/>
    </w:pPr>
    <w:rPr>
      <w:b/>
      <w:bCs/>
      <w:sz w:val="24"/>
      <w:szCs w:val="24"/>
    </w:rPr>
  </w:style>
  <w:style w:type="paragraph" w:styleId="8">
    <w:name w:val="heading 8"/>
    <w:basedOn w:val="afff5"/>
    <w:next w:val="afff5"/>
    <w:link w:val="8Char"/>
    <w:qFormat/>
    <w:rsid w:val="00F25315"/>
    <w:pPr>
      <w:keepNext/>
      <w:keepLines/>
      <w:adjustRightInd/>
      <w:spacing w:before="240" w:after="64" w:line="320" w:lineRule="auto"/>
      <w:outlineLvl w:val="7"/>
    </w:pPr>
    <w:rPr>
      <w:rFonts w:ascii="Arial" w:eastAsia="黑体" w:hAnsi="Arial"/>
      <w:sz w:val="24"/>
      <w:szCs w:val="24"/>
    </w:rPr>
  </w:style>
  <w:style w:type="paragraph" w:styleId="9">
    <w:name w:val="heading 9"/>
    <w:basedOn w:val="afff5"/>
    <w:next w:val="afff5"/>
    <w:link w:val="9Char"/>
    <w:qFormat/>
    <w:rsid w:val="00F25315"/>
    <w:pPr>
      <w:keepNext/>
      <w:keepLines/>
      <w:adjustRightInd/>
      <w:spacing w:before="240" w:after="64" w:line="320" w:lineRule="auto"/>
      <w:outlineLvl w:val="8"/>
    </w:pPr>
    <w:rPr>
      <w:rFonts w:ascii="Arial" w:eastAsia="黑体" w:hAnsi="Arial"/>
    </w:rPr>
  </w:style>
  <w:style w:type="character" w:default="1" w:styleId="afff6">
    <w:name w:val="Default Paragraph Font"/>
    <w:uiPriority w:val="1"/>
    <w:semiHidden/>
    <w:unhideWhenUsed/>
  </w:style>
  <w:style w:type="table" w:default="1" w:styleId="afff7">
    <w:name w:val="Normal Table"/>
    <w:uiPriority w:val="99"/>
    <w:semiHidden/>
    <w:unhideWhenUsed/>
    <w:qFormat/>
    <w:tblPr>
      <w:tblInd w:w="0" w:type="dxa"/>
      <w:tblCellMar>
        <w:top w:w="0" w:type="dxa"/>
        <w:left w:w="108" w:type="dxa"/>
        <w:bottom w:w="0" w:type="dxa"/>
        <w:right w:w="108" w:type="dxa"/>
      </w:tblCellMar>
    </w:tblPr>
  </w:style>
  <w:style w:type="numbering" w:default="1" w:styleId="afff8">
    <w:name w:val="No List"/>
    <w:uiPriority w:val="99"/>
    <w:semiHidden/>
    <w:unhideWhenUsed/>
  </w:style>
  <w:style w:type="paragraph" w:styleId="70">
    <w:name w:val="toc 7"/>
    <w:basedOn w:val="afff5"/>
    <w:next w:val="afff5"/>
    <w:uiPriority w:val="39"/>
    <w:unhideWhenUsed/>
    <w:qFormat/>
    <w:rsid w:val="00F25315"/>
    <w:pPr>
      <w:tabs>
        <w:tab w:val="right" w:leader="dot" w:pos="9344"/>
      </w:tabs>
      <w:spacing w:line="300" w:lineRule="exact"/>
      <w:ind w:left="1259"/>
    </w:pPr>
    <w:rPr>
      <w:rFonts w:ascii="宋体"/>
    </w:rPr>
  </w:style>
  <w:style w:type="paragraph" w:styleId="afff9">
    <w:name w:val="Normal Indent"/>
    <w:basedOn w:val="afff5"/>
    <w:qFormat/>
    <w:rsid w:val="00F25315"/>
    <w:pPr>
      <w:ind w:firstLine="420"/>
    </w:pPr>
  </w:style>
  <w:style w:type="paragraph" w:styleId="afffa">
    <w:name w:val="annotation text"/>
    <w:basedOn w:val="afff5"/>
    <w:link w:val="Char"/>
    <w:uiPriority w:val="99"/>
    <w:unhideWhenUsed/>
    <w:qFormat/>
    <w:rsid w:val="00F25315"/>
    <w:pPr>
      <w:widowControl/>
      <w:snapToGrid w:val="0"/>
      <w:jc w:val="left"/>
    </w:pPr>
    <w:rPr>
      <w:rFonts w:ascii="宋体" w:hAnsi="宋体"/>
      <w:b/>
      <w:sz w:val="18"/>
      <w:szCs w:val="18"/>
    </w:rPr>
  </w:style>
  <w:style w:type="paragraph" w:styleId="afffb">
    <w:name w:val="Body Text"/>
    <w:basedOn w:val="afff5"/>
    <w:link w:val="Char0"/>
    <w:qFormat/>
    <w:rsid w:val="00F25315"/>
    <w:pPr>
      <w:spacing w:after="120"/>
    </w:pPr>
  </w:style>
  <w:style w:type="paragraph" w:styleId="50">
    <w:name w:val="toc 5"/>
    <w:basedOn w:val="afff5"/>
    <w:next w:val="afff5"/>
    <w:uiPriority w:val="39"/>
    <w:unhideWhenUsed/>
    <w:qFormat/>
    <w:rsid w:val="00F25315"/>
    <w:pPr>
      <w:ind w:left="839"/>
    </w:pPr>
    <w:rPr>
      <w:rFonts w:ascii="宋体"/>
    </w:rPr>
  </w:style>
  <w:style w:type="paragraph" w:styleId="30">
    <w:name w:val="toc 3"/>
    <w:basedOn w:val="afff5"/>
    <w:next w:val="afff5"/>
    <w:uiPriority w:val="39"/>
    <w:unhideWhenUsed/>
    <w:qFormat/>
    <w:rsid w:val="00F25315"/>
    <w:pPr>
      <w:spacing w:line="300" w:lineRule="exact"/>
      <w:ind w:left="420"/>
    </w:pPr>
    <w:rPr>
      <w:rFonts w:ascii="宋体"/>
    </w:rPr>
  </w:style>
  <w:style w:type="paragraph" w:styleId="afffc">
    <w:name w:val="endnote text"/>
    <w:basedOn w:val="afff5"/>
    <w:link w:val="Char1"/>
    <w:uiPriority w:val="99"/>
    <w:unhideWhenUsed/>
    <w:qFormat/>
    <w:rsid w:val="00F25315"/>
    <w:pPr>
      <w:adjustRightInd/>
      <w:snapToGrid w:val="0"/>
      <w:spacing w:line="240" w:lineRule="auto"/>
      <w:jc w:val="left"/>
    </w:pPr>
    <w:rPr>
      <w:rFonts w:ascii="Times New Roman" w:hAnsi="Times New Roman"/>
    </w:rPr>
  </w:style>
  <w:style w:type="paragraph" w:styleId="afffd">
    <w:name w:val="Balloon Text"/>
    <w:basedOn w:val="afff5"/>
    <w:link w:val="Char2"/>
    <w:unhideWhenUsed/>
    <w:qFormat/>
    <w:rsid w:val="00F25315"/>
    <w:rPr>
      <w:sz w:val="18"/>
      <w:szCs w:val="18"/>
    </w:rPr>
  </w:style>
  <w:style w:type="paragraph" w:styleId="afffe">
    <w:name w:val="footer"/>
    <w:basedOn w:val="afff5"/>
    <w:link w:val="Char3"/>
    <w:uiPriority w:val="99"/>
    <w:qFormat/>
    <w:rsid w:val="00F25315"/>
    <w:pPr>
      <w:tabs>
        <w:tab w:val="center" w:pos="4153"/>
        <w:tab w:val="right" w:pos="8306"/>
      </w:tabs>
      <w:adjustRightInd/>
      <w:snapToGrid w:val="0"/>
      <w:spacing w:line="240" w:lineRule="auto"/>
      <w:jc w:val="right"/>
    </w:pPr>
    <w:rPr>
      <w:rFonts w:ascii="宋体"/>
      <w:sz w:val="18"/>
      <w:szCs w:val="18"/>
    </w:rPr>
  </w:style>
  <w:style w:type="paragraph" w:styleId="affff">
    <w:name w:val="header"/>
    <w:basedOn w:val="afff5"/>
    <w:link w:val="Char4"/>
    <w:uiPriority w:val="99"/>
    <w:qFormat/>
    <w:rsid w:val="00F25315"/>
    <w:pPr>
      <w:tabs>
        <w:tab w:val="center" w:pos="4153"/>
        <w:tab w:val="right" w:pos="8306"/>
      </w:tabs>
      <w:adjustRightInd/>
      <w:snapToGrid w:val="0"/>
      <w:jc w:val="center"/>
    </w:pPr>
    <w:rPr>
      <w:sz w:val="18"/>
      <w:szCs w:val="18"/>
    </w:rPr>
  </w:style>
  <w:style w:type="paragraph" w:styleId="10">
    <w:name w:val="toc 1"/>
    <w:basedOn w:val="afff5"/>
    <w:next w:val="afff5"/>
    <w:uiPriority w:val="39"/>
    <w:unhideWhenUsed/>
    <w:qFormat/>
    <w:rsid w:val="00F25315"/>
    <w:rPr>
      <w:rFonts w:ascii="宋体"/>
    </w:rPr>
  </w:style>
  <w:style w:type="paragraph" w:styleId="40">
    <w:name w:val="toc 4"/>
    <w:basedOn w:val="afff5"/>
    <w:next w:val="afff5"/>
    <w:uiPriority w:val="39"/>
    <w:unhideWhenUsed/>
    <w:qFormat/>
    <w:rsid w:val="00F25315"/>
    <w:pPr>
      <w:tabs>
        <w:tab w:val="right" w:leader="dot" w:pos="9344"/>
      </w:tabs>
      <w:spacing w:line="300" w:lineRule="exact"/>
      <w:ind w:left="629"/>
    </w:pPr>
    <w:rPr>
      <w:rFonts w:ascii="宋体"/>
    </w:rPr>
  </w:style>
  <w:style w:type="paragraph" w:styleId="affff0">
    <w:name w:val="footnote text"/>
    <w:basedOn w:val="afff5"/>
    <w:next w:val="afff5"/>
    <w:link w:val="Char5"/>
    <w:semiHidden/>
    <w:qFormat/>
    <w:rsid w:val="00F25315"/>
    <w:pPr>
      <w:adjustRightInd/>
      <w:snapToGrid w:val="0"/>
      <w:spacing w:line="300" w:lineRule="exact"/>
      <w:ind w:leftChars="200" w:left="400" w:hangingChars="200" w:hanging="200"/>
      <w:jc w:val="left"/>
    </w:pPr>
    <w:rPr>
      <w:rFonts w:ascii="宋体"/>
      <w:sz w:val="18"/>
      <w:szCs w:val="18"/>
    </w:rPr>
  </w:style>
  <w:style w:type="paragraph" w:styleId="60">
    <w:name w:val="toc 6"/>
    <w:basedOn w:val="afff5"/>
    <w:next w:val="afff5"/>
    <w:uiPriority w:val="39"/>
    <w:unhideWhenUsed/>
    <w:qFormat/>
    <w:rsid w:val="00F25315"/>
    <w:pPr>
      <w:spacing w:line="300" w:lineRule="exact"/>
      <w:ind w:left="1049"/>
    </w:pPr>
    <w:rPr>
      <w:rFonts w:ascii="宋体"/>
    </w:rPr>
  </w:style>
  <w:style w:type="paragraph" w:styleId="affff1">
    <w:name w:val="table of figures"/>
    <w:basedOn w:val="afff5"/>
    <w:next w:val="afff5"/>
    <w:semiHidden/>
    <w:qFormat/>
    <w:rsid w:val="00F25315"/>
    <w:pPr>
      <w:adjustRightInd/>
      <w:spacing w:line="240" w:lineRule="auto"/>
      <w:jc w:val="left"/>
    </w:pPr>
    <w:rPr>
      <w:szCs w:val="24"/>
    </w:rPr>
  </w:style>
  <w:style w:type="paragraph" w:styleId="23">
    <w:name w:val="toc 2"/>
    <w:basedOn w:val="afff5"/>
    <w:next w:val="afff5"/>
    <w:uiPriority w:val="39"/>
    <w:unhideWhenUsed/>
    <w:qFormat/>
    <w:rsid w:val="00F25315"/>
    <w:pPr>
      <w:tabs>
        <w:tab w:val="right" w:leader="dot" w:pos="9344"/>
      </w:tabs>
      <w:spacing w:line="300" w:lineRule="exact"/>
      <w:ind w:left="210"/>
    </w:pPr>
    <w:rPr>
      <w:rFonts w:ascii="宋体"/>
    </w:rPr>
  </w:style>
  <w:style w:type="paragraph" w:styleId="affff2">
    <w:name w:val="Normal (Web)"/>
    <w:basedOn w:val="afff5"/>
    <w:uiPriority w:val="99"/>
    <w:unhideWhenUsed/>
    <w:qFormat/>
    <w:rsid w:val="00F25315"/>
    <w:pPr>
      <w:adjustRightInd/>
      <w:spacing w:before="100" w:beforeAutospacing="1" w:after="100" w:afterAutospacing="1" w:line="240" w:lineRule="auto"/>
      <w:jc w:val="left"/>
    </w:pPr>
    <w:rPr>
      <w:kern w:val="0"/>
      <w:sz w:val="24"/>
      <w:szCs w:val="24"/>
    </w:rPr>
  </w:style>
  <w:style w:type="paragraph" w:styleId="affff3">
    <w:name w:val="Title"/>
    <w:basedOn w:val="afff5"/>
    <w:link w:val="Char6"/>
    <w:qFormat/>
    <w:rsid w:val="00F25315"/>
    <w:pPr>
      <w:spacing w:before="240" w:after="60"/>
      <w:jc w:val="center"/>
      <w:outlineLvl w:val="0"/>
    </w:pPr>
    <w:rPr>
      <w:rFonts w:ascii="Arial" w:hAnsi="Arial" w:cs="Arial"/>
      <w:b/>
      <w:bCs/>
      <w:sz w:val="32"/>
      <w:szCs w:val="32"/>
    </w:rPr>
  </w:style>
  <w:style w:type="paragraph" w:styleId="affff4">
    <w:name w:val="annotation subject"/>
    <w:basedOn w:val="afffa"/>
    <w:next w:val="afffa"/>
    <w:link w:val="Char7"/>
    <w:uiPriority w:val="99"/>
    <w:unhideWhenUsed/>
    <w:qFormat/>
    <w:rsid w:val="00F25315"/>
    <w:pPr>
      <w:widowControl w:val="0"/>
      <w:snapToGrid/>
    </w:pPr>
    <w:rPr>
      <w:rFonts w:ascii="Calibri" w:hAnsi="Calibri"/>
      <w:bCs/>
      <w:sz w:val="21"/>
      <w:szCs w:val="21"/>
    </w:rPr>
  </w:style>
  <w:style w:type="table" w:styleId="affff5">
    <w:name w:val="Table Grid"/>
    <w:basedOn w:val="afff7"/>
    <w:qFormat/>
    <w:rsid w:val="00F2531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f6">
    <w:name w:val="Strong"/>
    <w:uiPriority w:val="22"/>
    <w:qFormat/>
    <w:rsid w:val="00F25315"/>
    <w:rPr>
      <w:b/>
      <w:bCs/>
    </w:rPr>
  </w:style>
  <w:style w:type="character" w:styleId="affff7">
    <w:name w:val="page number"/>
    <w:qFormat/>
    <w:rsid w:val="00F25315"/>
    <w:rPr>
      <w:rFonts w:ascii="宋体" w:eastAsia="宋体" w:hAnsi="Times New Roman"/>
      <w:sz w:val="18"/>
    </w:rPr>
  </w:style>
  <w:style w:type="character" w:styleId="affff8">
    <w:name w:val="Emphasis"/>
    <w:uiPriority w:val="20"/>
    <w:qFormat/>
    <w:rsid w:val="00F25315"/>
    <w:rPr>
      <w:i/>
      <w:iCs/>
    </w:rPr>
  </w:style>
  <w:style w:type="character" w:styleId="affff9">
    <w:name w:val="Hyperlink"/>
    <w:uiPriority w:val="99"/>
    <w:qFormat/>
    <w:rsid w:val="00F25315"/>
    <w:rPr>
      <w:rFonts w:ascii="宋体" w:eastAsia="宋体" w:hAnsi="Times New Roman"/>
      <w:color w:val="auto"/>
      <w:spacing w:val="0"/>
      <w:w w:val="100"/>
      <w:position w:val="0"/>
      <w:sz w:val="21"/>
      <w:u w:val="none"/>
      <w:vertAlign w:val="baseline"/>
    </w:rPr>
  </w:style>
  <w:style w:type="character" w:styleId="affffa">
    <w:name w:val="annotation reference"/>
    <w:basedOn w:val="afff6"/>
    <w:uiPriority w:val="99"/>
    <w:unhideWhenUsed/>
    <w:qFormat/>
    <w:rsid w:val="00F25315"/>
    <w:rPr>
      <w:sz w:val="21"/>
      <w:szCs w:val="21"/>
    </w:rPr>
  </w:style>
  <w:style w:type="character" w:styleId="affffb">
    <w:name w:val="footnote reference"/>
    <w:semiHidden/>
    <w:qFormat/>
    <w:rsid w:val="00F25315"/>
    <w:rPr>
      <w:rFonts w:ascii="宋体" w:eastAsia="宋体" w:hAnsi="宋体" w:cs="Times New Roman"/>
      <w:spacing w:val="0"/>
      <w:sz w:val="18"/>
      <w:vertAlign w:val="superscript"/>
    </w:rPr>
  </w:style>
  <w:style w:type="character" w:customStyle="1" w:styleId="1Char">
    <w:name w:val="标题 1 Char"/>
    <w:link w:val="1"/>
    <w:qFormat/>
    <w:rsid w:val="00F25315"/>
    <w:rPr>
      <w:b/>
      <w:bCs/>
      <w:kern w:val="44"/>
      <w:sz w:val="44"/>
      <w:szCs w:val="44"/>
    </w:rPr>
  </w:style>
  <w:style w:type="character" w:customStyle="1" w:styleId="2Char">
    <w:name w:val="标题 2 Char"/>
    <w:link w:val="22"/>
    <w:qFormat/>
    <w:rsid w:val="00F25315"/>
    <w:rPr>
      <w:rFonts w:ascii="Arial" w:eastAsia="黑体" w:hAnsi="Arial"/>
      <w:b/>
      <w:bCs/>
      <w:kern w:val="2"/>
      <w:sz w:val="32"/>
      <w:szCs w:val="32"/>
    </w:rPr>
  </w:style>
  <w:style w:type="character" w:customStyle="1" w:styleId="3Char">
    <w:name w:val="标题 3 Char"/>
    <w:link w:val="3"/>
    <w:uiPriority w:val="9"/>
    <w:qFormat/>
    <w:rsid w:val="00F25315"/>
    <w:rPr>
      <w:b/>
      <w:bCs/>
      <w:kern w:val="2"/>
      <w:sz w:val="32"/>
      <w:szCs w:val="32"/>
    </w:rPr>
  </w:style>
  <w:style w:type="character" w:customStyle="1" w:styleId="4Char">
    <w:name w:val="标题 4 Char"/>
    <w:link w:val="4"/>
    <w:qFormat/>
    <w:rsid w:val="00F25315"/>
    <w:rPr>
      <w:rFonts w:ascii="Arial" w:eastAsia="黑体" w:hAnsi="Arial"/>
      <w:b/>
      <w:bCs/>
      <w:kern w:val="2"/>
      <w:sz w:val="28"/>
      <w:szCs w:val="28"/>
    </w:rPr>
  </w:style>
  <w:style w:type="character" w:customStyle="1" w:styleId="5Char">
    <w:name w:val="标题 5 Char"/>
    <w:link w:val="5"/>
    <w:qFormat/>
    <w:rsid w:val="00F25315"/>
    <w:rPr>
      <w:b/>
      <w:bCs/>
      <w:kern w:val="2"/>
      <w:sz w:val="28"/>
      <w:szCs w:val="28"/>
    </w:rPr>
  </w:style>
  <w:style w:type="character" w:customStyle="1" w:styleId="6Char">
    <w:name w:val="标题 6 Char"/>
    <w:link w:val="6"/>
    <w:qFormat/>
    <w:rsid w:val="00F25315"/>
    <w:rPr>
      <w:rFonts w:ascii="Arial" w:eastAsia="黑体" w:hAnsi="Arial"/>
      <w:b/>
      <w:bCs/>
      <w:kern w:val="2"/>
      <w:sz w:val="24"/>
      <w:szCs w:val="24"/>
    </w:rPr>
  </w:style>
  <w:style w:type="character" w:customStyle="1" w:styleId="7Char">
    <w:name w:val="标题 7 Char"/>
    <w:link w:val="7"/>
    <w:qFormat/>
    <w:rsid w:val="00F25315"/>
    <w:rPr>
      <w:b/>
      <w:bCs/>
      <w:kern w:val="2"/>
      <w:sz w:val="24"/>
      <w:szCs w:val="24"/>
    </w:rPr>
  </w:style>
  <w:style w:type="character" w:customStyle="1" w:styleId="8Char">
    <w:name w:val="标题 8 Char"/>
    <w:link w:val="8"/>
    <w:qFormat/>
    <w:rsid w:val="00F25315"/>
    <w:rPr>
      <w:rFonts w:ascii="Arial" w:eastAsia="黑体" w:hAnsi="Arial"/>
      <w:kern w:val="2"/>
      <w:sz w:val="24"/>
      <w:szCs w:val="24"/>
    </w:rPr>
  </w:style>
  <w:style w:type="character" w:customStyle="1" w:styleId="9Char">
    <w:name w:val="标题 9 Char"/>
    <w:link w:val="9"/>
    <w:qFormat/>
    <w:rsid w:val="00F25315"/>
    <w:rPr>
      <w:rFonts w:ascii="Arial" w:eastAsia="黑体" w:hAnsi="Arial"/>
      <w:kern w:val="2"/>
      <w:sz w:val="21"/>
      <w:szCs w:val="21"/>
    </w:rPr>
  </w:style>
  <w:style w:type="character" w:customStyle="1" w:styleId="Char4">
    <w:name w:val="页眉 Char"/>
    <w:link w:val="affff"/>
    <w:uiPriority w:val="99"/>
    <w:qFormat/>
    <w:rsid w:val="00F25315"/>
    <w:rPr>
      <w:kern w:val="2"/>
      <w:sz w:val="18"/>
      <w:szCs w:val="18"/>
    </w:rPr>
  </w:style>
  <w:style w:type="character" w:customStyle="1" w:styleId="Char3">
    <w:name w:val="页脚 Char"/>
    <w:link w:val="afffe"/>
    <w:uiPriority w:val="99"/>
    <w:qFormat/>
    <w:rsid w:val="00F25315"/>
    <w:rPr>
      <w:rFonts w:ascii="宋体"/>
      <w:kern w:val="2"/>
      <w:sz w:val="18"/>
      <w:szCs w:val="18"/>
    </w:rPr>
  </w:style>
  <w:style w:type="character" w:customStyle="1" w:styleId="Char2">
    <w:name w:val="批注框文本 Char"/>
    <w:link w:val="afffd"/>
    <w:qFormat/>
    <w:rsid w:val="00F25315"/>
    <w:rPr>
      <w:kern w:val="2"/>
      <w:sz w:val="18"/>
      <w:szCs w:val="18"/>
    </w:rPr>
  </w:style>
  <w:style w:type="paragraph" w:customStyle="1" w:styleId="11">
    <w:name w:val="引用1"/>
    <w:basedOn w:val="afff5"/>
    <w:next w:val="afff5"/>
    <w:link w:val="affffc"/>
    <w:uiPriority w:val="29"/>
    <w:qFormat/>
    <w:rsid w:val="00F25315"/>
    <w:rPr>
      <w:i/>
      <w:iCs/>
      <w:color w:val="000000"/>
    </w:rPr>
  </w:style>
  <w:style w:type="character" w:customStyle="1" w:styleId="affffc">
    <w:name w:val="引用 字符"/>
    <w:link w:val="11"/>
    <w:uiPriority w:val="29"/>
    <w:qFormat/>
    <w:rsid w:val="00F25315"/>
    <w:rPr>
      <w:i/>
      <w:iCs/>
      <w:color w:val="000000"/>
      <w:kern w:val="2"/>
      <w:sz w:val="21"/>
      <w:szCs w:val="21"/>
    </w:rPr>
  </w:style>
  <w:style w:type="character" w:customStyle="1" w:styleId="Char6">
    <w:name w:val="标题 Char"/>
    <w:link w:val="affff3"/>
    <w:qFormat/>
    <w:rsid w:val="00F25315"/>
    <w:rPr>
      <w:rFonts w:ascii="Arial" w:hAnsi="Arial" w:cs="Arial"/>
      <w:b/>
      <w:bCs/>
      <w:kern w:val="2"/>
      <w:sz w:val="32"/>
      <w:szCs w:val="32"/>
    </w:rPr>
  </w:style>
  <w:style w:type="paragraph" w:customStyle="1" w:styleId="affffd">
    <w:name w:val="标准标志"/>
    <w:next w:val="afff5"/>
    <w:qFormat/>
    <w:rsid w:val="00F25315"/>
    <w:pPr>
      <w:framePr w:w="2268" w:h="1392" w:hRule="exact" w:wrap="around" w:hAnchor="margin" w:x="6748" w:y="171" w:anchorLock="1"/>
      <w:shd w:val="solid" w:color="FFFFFF" w:fill="FFFFFF"/>
      <w:spacing w:line="0" w:lineRule="atLeast"/>
      <w:jc w:val="right"/>
    </w:pPr>
    <w:rPr>
      <w:b/>
      <w:w w:val="130"/>
      <w:sz w:val="96"/>
    </w:rPr>
  </w:style>
  <w:style w:type="paragraph" w:customStyle="1" w:styleId="affffe">
    <w:name w:val="标准称谓"/>
    <w:next w:val="afff5"/>
    <w:qFormat/>
    <w:rsid w:val="00F25315"/>
    <w:pPr>
      <w:framePr w:w="9638" w:h="754" w:hRule="exact" w:hSpace="180" w:vSpace="180" w:wrap="around" w:vAnchor="page" w:hAnchor="margin" w:xAlign="center" w:y="2128" w:anchorLock="1"/>
      <w:widowControl w:val="0"/>
      <w:kinsoku w:val="0"/>
      <w:overflowPunct w:val="0"/>
      <w:autoSpaceDE w:val="0"/>
      <w:autoSpaceDN w:val="0"/>
      <w:spacing w:line="0" w:lineRule="atLeast"/>
      <w:jc w:val="distribute"/>
    </w:pPr>
    <w:rPr>
      <w:rFonts w:ascii="宋体"/>
      <w:b/>
      <w:bCs/>
      <w:w w:val="148"/>
      <w:sz w:val="52"/>
    </w:rPr>
  </w:style>
  <w:style w:type="paragraph" w:customStyle="1" w:styleId="afffff">
    <w:name w:val="标准文件_页脚偶数页"/>
    <w:qFormat/>
    <w:rsid w:val="00F25315"/>
    <w:pPr>
      <w:ind w:left="198"/>
    </w:pPr>
    <w:rPr>
      <w:rFonts w:ascii="宋体"/>
      <w:sz w:val="18"/>
    </w:rPr>
  </w:style>
  <w:style w:type="paragraph" w:customStyle="1" w:styleId="afffff0">
    <w:name w:val="标准文件_页脚奇数页"/>
    <w:qFormat/>
    <w:rsid w:val="00F25315"/>
    <w:pPr>
      <w:ind w:right="227"/>
      <w:jc w:val="right"/>
    </w:pPr>
    <w:rPr>
      <w:rFonts w:ascii="宋体"/>
      <w:sz w:val="18"/>
    </w:rPr>
  </w:style>
  <w:style w:type="paragraph" w:customStyle="1" w:styleId="afffff1">
    <w:name w:val="标准书眉一"/>
    <w:qFormat/>
    <w:rsid w:val="00F25315"/>
    <w:pPr>
      <w:jc w:val="both"/>
    </w:pPr>
  </w:style>
  <w:style w:type="paragraph" w:customStyle="1" w:styleId="ICS">
    <w:name w:val="标准文件_ICS"/>
    <w:basedOn w:val="afff5"/>
    <w:qFormat/>
    <w:rsid w:val="00F25315"/>
    <w:pPr>
      <w:spacing w:line="0" w:lineRule="atLeast"/>
    </w:pPr>
    <w:rPr>
      <w:rFonts w:ascii="黑体" w:eastAsia="黑体" w:hAnsi="宋体"/>
    </w:rPr>
  </w:style>
  <w:style w:type="paragraph" w:customStyle="1" w:styleId="afffff2">
    <w:name w:val="标准文件_标准正文"/>
    <w:basedOn w:val="afff5"/>
    <w:next w:val="afffff3"/>
    <w:qFormat/>
    <w:rsid w:val="00F25315"/>
    <w:pPr>
      <w:snapToGrid w:val="0"/>
      <w:ind w:firstLineChars="200" w:firstLine="200"/>
    </w:pPr>
    <w:rPr>
      <w:kern w:val="0"/>
    </w:rPr>
  </w:style>
  <w:style w:type="paragraph" w:customStyle="1" w:styleId="afffff3">
    <w:name w:val="标准文件_段"/>
    <w:link w:val="Char8"/>
    <w:qFormat/>
    <w:rsid w:val="00F25315"/>
    <w:pPr>
      <w:autoSpaceDE w:val="0"/>
      <w:autoSpaceDN w:val="0"/>
      <w:ind w:firstLineChars="200" w:firstLine="200"/>
      <w:jc w:val="both"/>
    </w:pPr>
    <w:rPr>
      <w:rFonts w:ascii="宋体"/>
      <w:sz w:val="21"/>
    </w:rPr>
  </w:style>
  <w:style w:type="paragraph" w:customStyle="1" w:styleId="afffff4">
    <w:name w:val="标准文件_版本"/>
    <w:basedOn w:val="afffff2"/>
    <w:qFormat/>
    <w:rsid w:val="00F25315"/>
    <w:pPr>
      <w:adjustRightInd/>
      <w:snapToGrid/>
      <w:ind w:firstLineChars="0" w:firstLine="0"/>
    </w:pPr>
    <w:rPr>
      <w:rFonts w:ascii="宋体" w:hAnsi="宋体"/>
      <w:kern w:val="2"/>
    </w:rPr>
  </w:style>
  <w:style w:type="paragraph" w:customStyle="1" w:styleId="afffff5">
    <w:name w:val="标准文件_标准部门"/>
    <w:basedOn w:val="afff5"/>
    <w:qFormat/>
    <w:rsid w:val="00F25315"/>
    <w:pPr>
      <w:jc w:val="center"/>
    </w:pPr>
    <w:rPr>
      <w:rFonts w:ascii="黑体" w:eastAsia="黑体"/>
      <w:kern w:val="0"/>
      <w:sz w:val="44"/>
    </w:rPr>
  </w:style>
  <w:style w:type="paragraph" w:customStyle="1" w:styleId="afffff6">
    <w:name w:val="标准文件_标准代替"/>
    <w:basedOn w:val="afff5"/>
    <w:next w:val="afff5"/>
    <w:qFormat/>
    <w:rsid w:val="00F25315"/>
    <w:pPr>
      <w:spacing w:line="310" w:lineRule="exact"/>
      <w:jc w:val="right"/>
    </w:pPr>
    <w:rPr>
      <w:rFonts w:ascii="宋体" w:hAnsi="宋体"/>
      <w:kern w:val="0"/>
    </w:rPr>
  </w:style>
  <w:style w:type="paragraph" w:customStyle="1" w:styleId="afffff7">
    <w:name w:val="标准文件_标准名称标题"/>
    <w:basedOn w:val="afff5"/>
    <w:next w:val="afff5"/>
    <w:qFormat/>
    <w:rsid w:val="00F25315"/>
    <w:pPr>
      <w:widowControl/>
      <w:shd w:val="clear" w:color="FFFFFF" w:fill="FFFFFF"/>
      <w:adjustRightInd/>
      <w:spacing w:before="640" w:after="100"/>
      <w:jc w:val="center"/>
    </w:pPr>
    <w:rPr>
      <w:rFonts w:ascii="黑体" w:eastAsia="黑体"/>
      <w:kern w:val="0"/>
      <w:sz w:val="32"/>
    </w:rPr>
  </w:style>
  <w:style w:type="paragraph" w:customStyle="1" w:styleId="afffff8">
    <w:name w:val="标准文件_页眉奇数页"/>
    <w:next w:val="afff5"/>
    <w:qFormat/>
    <w:rsid w:val="00F25315"/>
    <w:pPr>
      <w:tabs>
        <w:tab w:val="center" w:pos="4154"/>
        <w:tab w:val="right" w:pos="8306"/>
      </w:tabs>
      <w:spacing w:after="120"/>
      <w:jc w:val="right"/>
    </w:pPr>
    <w:rPr>
      <w:rFonts w:ascii="黑体" w:eastAsia="黑体" w:hAnsi="宋体"/>
      <w:sz w:val="21"/>
    </w:rPr>
  </w:style>
  <w:style w:type="paragraph" w:customStyle="1" w:styleId="afffff9">
    <w:name w:val="标准文件_页眉偶数页"/>
    <w:basedOn w:val="afffff8"/>
    <w:next w:val="afff5"/>
    <w:qFormat/>
    <w:rsid w:val="00F25315"/>
    <w:pPr>
      <w:jc w:val="left"/>
    </w:pPr>
  </w:style>
  <w:style w:type="paragraph" w:customStyle="1" w:styleId="afffffa">
    <w:name w:val="标准文件_参考文献标题"/>
    <w:basedOn w:val="afff5"/>
    <w:next w:val="afff5"/>
    <w:qFormat/>
    <w:rsid w:val="00F25315"/>
    <w:pPr>
      <w:widowControl/>
      <w:shd w:val="clear" w:color="FFFFFF" w:fill="FFFFFF"/>
      <w:adjustRightInd/>
      <w:spacing w:before="560" w:afterLines="50" w:line="240" w:lineRule="auto"/>
      <w:jc w:val="center"/>
      <w:outlineLvl w:val="0"/>
    </w:pPr>
    <w:rPr>
      <w:rFonts w:ascii="黑体" w:eastAsia="黑体"/>
      <w:kern w:val="0"/>
    </w:rPr>
  </w:style>
  <w:style w:type="paragraph" w:customStyle="1" w:styleId="a1">
    <w:name w:val="标准文件_参考文献条目"/>
    <w:qFormat/>
    <w:rsid w:val="00F25315"/>
    <w:pPr>
      <w:numPr>
        <w:numId w:val="1"/>
      </w:numPr>
    </w:pPr>
    <w:rPr>
      <w:rFonts w:ascii="宋体"/>
    </w:rPr>
  </w:style>
  <w:style w:type="paragraph" w:customStyle="1" w:styleId="affe">
    <w:name w:val="标准文件_二级条标题"/>
    <w:next w:val="afffff3"/>
    <w:qFormat/>
    <w:rsid w:val="00F25315"/>
    <w:pPr>
      <w:widowControl w:val="0"/>
      <w:numPr>
        <w:ilvl w:val="3"/>
        <w:numId w:val="2"/>
      </w:numPr>
      <w:spacing w:beforeLines="50" w:afterLines="50"/>
      <w:ind w:left="0"/>
      <w:jc w:val="both"/>
      <w:outlineLvl w:val="2"/>
    </w:pPr>
    <w:rPr>
      <w:rFonts w:ascii="黑体" w:eastAsia="黑体"/>
      <w:sz w:val="21"/>
    </w:rPr>
  </w:style>
  <w:style w:type="character" w:customStyle="1" w:styleId="afffffb">
    <w:name w:val="标准文件_发布"/>
    <w:qFormat/>
    <w:rsid w:val="00F25315"/>
    <w:rPr>
      <w:rFonts w:ascii="黑体" w:eastAsia="黑体"/>
      <w:spacing w:val="0"/>
      <w:w w:val="100"/>
      <w:position w:val="3"/>
      <w:sz w:val="28"/>
    </w:rPr>
  </w:style>
  <w:style w:type="paragraph" w:customStyle="1" w:styleId="af">
    <w:name w:val="标准文件_方框数字列项"/>
    <w:basedOn w:val="afffff3"/>
    <w:qFormat/>
    <w:rsid w:val="00F25315"/>
    <w:pPr>
      <w:numPr>
        <w:numId w:val="3"/>
      </w:numPr>
      <w:ind w:firstLineChars="0" w:firstLine="0"/>
    </w:pPr>
  </w:style>
  <w:style w:type="paragraph" w:customStyle="1" w:styleId="afffffc">
    <w:name w:val="标准文件_封面标准编号"/>
    <w:basedOn w:val="afff5"/>
    <w:next w:val="afffff6"/>
    <w:qFormat/>
    <w:rsid w:val="00F25315"/>
    <w:pPr>
      <w:spacing w:line="310" w:lineRule="exact"/>
      <w:jc w:val="right"/>
    </w:pPr>
    <w:rPr>
      <w:rFonts w:ascii="黑体" w:eastAsia="黑体"/>
      <w:kern w:val="0"/>
      <w:sz w:val="28"/>
    </w:rPr>
  </w:style>
  <w:style w:type="paragraph" w:customStyle="1" w:styleId="afffffd">
    <w:name w:val="标准文件_封面标准分类号"/>
    <w:basedOn w:val="afff5"/>
    <w:qFormat/>
    <w:rsid w:val="00F25315"/>
    <w:rPr>
      <w:rFonts w:ascii="黑体" w:eastAsia="黑体"/>
      <w:b/>
      <w:kern w:val="0"/>
      <w:sz w:val="28"/>
    </w:rPr>
  </w:style>
  <w:style w:type="paragraph" w:customStyle="1" w:styleId="afffffe">
    <w:name w:val="标准文件_封面标准名称"/>
    <w:basedOn w:val="afff5"/>
    <w:qFormat/>
    <w:rsid w:val="00F25315"/>
    <w:pPr>
      <w:spacing w:line="240" w:lineRule="auto"/>
      <w:jc w:val="center"/>
    </w:pPr>
    <w:rPr>
      <w:rFonts w:ascii="黑体" w:eastAsia="黑体"/>
      <w:kern w:val="0"/>
      <w:sz w:val="52"/>
    </w:rPr>
  </w:style>
  <w:style w:type="paragraph" w:customStyle="1" w:styleId="affffff">
    <w:name w:val="标准文件_封面标准英文名称"/>
    <w:basedOn w:val="afff5"/>
    <w:qFormat/>
    <w:rsid w:val="00F25315"/>
    <w:pPr>
      <w:spacing w:line="240" w:lineRule="auto"/>
      <w:jc w:val="center"/>
    </w:pPr>
    <w:rPr>
      <w:rFonts w:ascii="黑体" w:eastAsia="黑体"/>
      <w:b/>
      <w:sz w:val="28"/>
    </w:rPr>
  </w:style>
  <w:style w:type="paragraph" w:customStyle="1" w:styleId="affffff0">
    <w:name w:val="标准文件_封面发布日期"/>
    <w:basedOn w:val="afff5"/>
    <w:qFormat/>
    <w:rsid w:val="00F25315"/>
    <w:pPr>
      <w:spacing w:line="310" w:lineRule="exact"/>
    </w:pPr>
    <w:rPr>
      <w:rFonts w:ascii="黑体" w:eastAsia="黑体"/>
      <w:kern w:val="0"/>
      <w:sz w:val="28"/>
    </w:rPr>
  </w:style>
  <w:style w:type="paragraph" w:customStyle="1" w:styleId="affffff1">
    <w:name w:val="标准文件_封面密级"/>
    <w:basedOn w:val="afff5"/>
    <w:qFormat/>
    <w:rsid w:val="00F25315"/>
    <w:rPr>
      <w:rFonts w:eastAsia="黑体"/>
      <w:sz w:val="32"/>
    </w:rPr>
  </w:style>
  <w:style w:type="paragraph" w:customStyle="1" w:styleId="affffff2">
    <w:name w:val="标准文件_封面实施日期"/>
    <w:basedOn w:val="afff5"/>
    <w:qFormat/>
    <w:rsid w:val="00F25315"/>
    <w:pPr>
      <w:spacing w:line="310" w:lineRule="exact"/>
      <w:jc w:val="right"/>
    </w:pPr>
    <w:rPr>
      <w:rFonts w:ascii="黑体" w:eastAsia="黑体"/>
      <w:sz w:val="28"/>
    </w:rPr>
  </w:style>
  <w:style w:type="paragraph" w:customStyle="1" w:styleId="affffff3">
    <w:name w:val="标准文件_封面抬头"/>
    <w:basedOn w:val="afffff3"/>
    <w:qFormat/>
    <w:rsid w:val="00F25315"/>
    <w:pPr>
      <w:adjustRightInd w:val="0"/>
      <w:spacing w:line="800" w:lineRule="exact"/>
      <w:ind w:firstLineChars="0" w:firstLine="0"/>
      <w:jc w:val="distribute"/>
    </w:pPr>
    <w:rPr>
      <w:rFonts w:ascii="黑体" w:eastAsia="黑体"/>
      <w:b/>
      <w:sz w:val="64"/>
    </w:rPr>
  </w:style>
  <w:style w:type="paragraph" w:customStyle="1" w:styleId="affffff4">
    <w:name w:val="标准文件_附录标识"/>
    <w:next w:val="afffff3"/>
    <w:qFormat/>
    <w:rsid w:val="00F25315"/>
    <w:pPr>
      <w:shd w:val="clear" w:color="FFFFFF" w:fill="FFFFFF"/>
      <w:tabs>
        <w:tab w:val="left" w:pos="6406"/>
      </w:tabs>
      <w:spacing w:before="560" w:afterLines="50"/>
      <w:outlineLvl w:val="0"/>
    </w:pPr>
    <w:rPr>
      <w:rFonts w:ascii="黑体" w:eastAsia="黑体"/>
      <w:sz w:val="21"/>
    </w:rPr>
  </w:style>
  <w:style w:type="paragraph" w:customStyle="1" w:styleId="affffff5">
    <w:name w:val="标准文件_附录表标题"/>
    <w:next w:val="afffff3"/>
    <w:qFormat/>
    <w:rsid w:val="00F25315"/>
    <w:pPr>
      <w:adjustRightInd w:val="0"/>
      <w:snapToGrid w:val="0"/>
      <w:spacing w:beforeLines="50" w:afterLines="50"/>
      <w:jc w:val="center"/>
      <w:textAlignment w:val="baseline"/>
    </w:pPr>
    <w:rPr>
      <w:rFonts w:ascii="黑体" w:eastAsia="黑体"/>
      <w:kern w:val="21"/>
      <w:sz w:val="21"/>
    </w:rPr>
  </w:style>
  <w:style w:type="paragraph" w:customStyle="1" w:styleId="aff4">
    <w:name w:val="标准文件_附录一级条标题"/>
    <w:next w:val="afffff3"/>
    <w:qFormat/>
    <w:rsid w:val="00F25315"/>
    <w:pPr>
      <w:widowControl w:val="0"/>
      <w:numPr>
        <w:ilvl w:val="1"/>
        <w:numId w:val="4"/>
      </w:numPr>
      <w:spacing w:beforeLines="50" w:afterLines="50"/>
      <w:jc w:val="both"/>
      <w:outlineLvl w:val="2"/>
    </w:pPr>
    <w:rPr>
      <w:rFonts w:ascii="黑体" w:eastAsia="黑体"/>
      <w:kern w:val="21"/>
      <w:sz w:val="21"/>
    </w:rPr>
  </w:style>
  <w:style w:type="paragraph" w:customStyle="1" w:styleId="aff5">
    <w:name w:val="标准文件_附录二级条标题"/>
    <w:basedOn w:val="aff4"/>
    <w:next w:val="afffff3"/>
    <w:qFormat/>
    <w:rsid w:val="00F25315"/>
    <w:pPr>
      <w:widowControl/>
      <w:numPr>
        <w:ilvl w:val="2"/>
      </w:numPr>
      <w:wordWrap w:val="0"/>
      <w:overflowPunct w:val="0"/>
      <w:autoSpaceDE w:val="0"/>
      <w:autoSpaceDN w:val="0"/>
      <w:textAlignment w:val="baseline"/>
      <w:outlineLvl w:val="3"/>
    </w:pPr>
  </w:style>
  <w:style w:type="paragraph" w:customStyle="1" w:styleId="affffff6">
    <w:name w:val="标准文件_附录公式"/>
    <w:basedOn w:val="afffff2"/>
    <w:next w:val="afffff2"/>
    <w:qFormat/>
    <w:rsid w:val="00F25315"/>
    <w:pPr>
      <w:tabs>
        <w:tab w:val="center" w:pos="4678"/>
        <w:tab w:val="right" w:leader="middleDot" w:pos="9356"/>
      </w:tabs>
      <w:spacing w:line="240" w:lineRule="auto"/>
      <w:ind w:right="-51" w:firstLineChars="0" w:firstLine="0"/>
    </w:pPr>
    <w:rPr>
      <w:rFonts w:ascii="宋体" w:hAnsi="宋体"/>
    </w:rPr>
  </w:style>
  <w:style w:type="paragraph" w:customStyle="1" w:styleId="aff6">
    <w:name w:val="标准文件_附录三级条标题"/>
    <w:next w:val="afffff3"/>
    <w:qFormat/>
    <w:rsid w:val="00F25315"/>
    <w:pPr>
      <w:widowControl w:val="0"/>
      <w:numPr>
        <w:ilvl w:val="3"/>
        <w:numId w:val="4"/>
      </w:numPr>
      <w:spacing w:beforeLines="50" w:afterLines="50"/>
      <w:jc w:val="both"/>
      <w:outlineLvl w:val="4"/>
    </w:pPr>
    <w:rPr>
      <w:rFonts w:ascii="黑体" w:eastAsia="黑体"/>
      <w:kern w:val="21"/>
      <w:sz w:val="21"/>
    </w:rPr>
  </w:style>
  <w:style w:type="paragraph" w:customStyle="1" w:styleId="aff7">
    <w:name w:val="标准文件_附录四级条标题"/>
    <w:next w:val="afffff3"/>
    <w:qFormat/>
    <w:rsid w:val="00F25315"/>
    <w:pPr>
      <w:widowControl w:val="0"/>
      <w:numPr>
        <w:ilvl w:val="4"/>
        <w:numId w:val="4"/>
      </w:numPr>
      <w:spacing w:beforeLines="50" w:afterLines="50"/>
      <w:jc w:val="both"/>
      <w:outlineLvl w:val="5"/>
    </w:pPr>
    <w:rPr>
      <w:rFonts w:ascii="黑体" w:eastAsia="黑体"/>
      <w:kern w:val="21"/>
      <w:sz w:val="21"/>
    </w:rPr>
  </w:style>
  <w:style w:type="paragraph" w:customStyle="1" w:styleId="afb">
    <w:name w:val="标准文件_附录图标题"/>
    <w:next w:val="afffff3"/>
    <w:qFormat/>
    <w:rsid w:val="00F25315"/>
    <w:pPr>
      <w:numPr>
        <w:ilvl w:val="1"/>
        <w:numId w:val="5"/>
      </w:numPr>
      <w:adjustRightInd w:val="0"/>
      <w:snapToGrid w:val="0"/>
      <w:spacing w:beforeLines="50" w:afterLines="50"/>
      <w:jc w:val="center"/>
    </w:pPr>
    <w:rPr>
      <w:rFonts w:ascii="黑体" w:eastAsia="黑体"/>
      <w:sz w:val="21"/>
    </w:rPr>
  </w:style>
  <w:style w:type="paragraph" w:customStyle="1" w:styleId="aff8">
    <w:name w:val="标准文件_附录五级条标题"/>
    <w:next w:val="afffff3"/>
    <w:qFormat/>
    <w:rsid w:val="00F25315"/>
    <w:pPr>
      <w:widowControl w:val="0"/>
      <w:numPr>
        <w:ilvl w:val="5"/>
        <w:numId w:val="4"/>
      </w:numPr>
      <w:spacing w:beforeLines="50" w:afterLines="50"/>
      <w:jc w:val="both"/>
      <w:outlineLvl w:val="6"/>
    </w:pPr>
    <w:rPr>
      <w:rFonts w:ascii="黑体" w:eastAsia="黑体"/>
      <w:kern w:val="21"/>
      <w:sz w:val="21"/>
    </w:rPr>
  </w:style>
  <w:style w:type="paragraph" w:customStyle="1" w:styleId="af2">
    <w:name w:val="标准文件_附录英文标识"/>
    <w:next w:val="afffb"/>
    <w:qFormat/>
    <w:rsid w:val="00F25315"/>
    <w:pPr>
      <w:numPr>
        <w:numId w:val="6"/>
      </w:numPr>
      <w:tabs>
        <w:tab w:val="left" w:pos="6406"/>
      </w:tabs>
      <w:spacing w:before="220" w:after="320"/>
      <w:jc w:val="center"/>
      <w:outlineLvl w:val="0"/>
    </w:pPr>
    <w:rPr>
      <w:rFonts w:ascii="黑体" w:eastAsia="黑体"/>
      <w:sz w:val="21"/>
    </w:rPr>
  </w:style>
  <w:style w:type="character" w:customStyle="1" w:styleId="Char0">
    <w:name w:val="正文文本 Char"/>
    <w:link w:val="afffb"/>
    <w:qFormat/>
    <w:rsid w:val="00F25315"/>
    <w:rPr>
      <w:kern w:val="2"/>
      <w:sz w:val="21"/>
      <w:szCs w:val="21"/>
    </w:rPr>
  </w:style>
  <w:style w:type="paragraph" w:customStyle="1" w:styleId="affffff7">
    <w:name w:val="标准文件_附录章标题"/>
    <w:next w:val="afffff3"/>
    <w:qFormat/>
    <w:rsid w:val="00F25315"/>
    <w:pPr>
      <w:wordWrap w:val="0"/>
      <w:overflowPunct w:val="0"/>
      <w:autoSpaceDE w:val="0"/>
      <w:spacing w:beforeLines="50" w:afterLines="50"/>
      <w:jc w:val="both"/>
      <w:textAlignment w:val="baseline"/>
      <w:outlineLvl w:val="1"/>
    </w:pPr>
    <w:rPr>
      <w:rFonts w:ascii="黑体" w:eastAsia="黑体"/>
      <w:kern w:val="21"/>
      <w:sz w:val="21"/>
    </w:rPr>
  </w:style>
  <w:style w:type="paragraph" w:customStyle="1" w:styleId="affffff8">
    <w:name w:val="标准文件_公式后的破折号"/>
    <w:basedOn w:val="afffff3"/>
    <w:next w:val="afffff3"/>
    <w:qFormat/>
    <w:rsid w:val="00F25315"/>
    <w:pPr>
      <w:ind w:leftChars="200" w:left="488" w:hangingChars="290" w:hanging="289"/>
    </w:pPr>
  </w:style>
  <w:style w:type="paragraph" w:customStyle="1" w:styleId="a8">
    <w:name w:val="标准文件_前言、引言标题"/>
    <w:next w:val="afff5"/>
    <w:qFormat/>
    <w:rsid w:val="00F25315"/>
    <w:pPr>
      <w:numPr>
        <w:numId w:val="7"/>
      </w:numPr>
      <w:shd w:val="clear" w:color="FFFFFF" w:fill="FFFFFF"/>
      <w:spacing w:before="480" w:afterLines="150"/>
      <w:jc w:val="center"/>
      <w:outlineLvl w:val="0"/>
    </w:pPr>
    <w:rPr>
      <w:rFonts w:ascii="黑体" w:eastAsia="黑体"/>
      <w:sz w:val="32"/>
    </w:rPr>
  </w:style>
  <w:style w:type="paragraph" w:customStyle="1" w:styleId="affffff9">
    <w:name w:val="标准文件_目次、标准名称标题"/>
    <w:basedOn w:val="a8"/>
    <w:next w:val="afffff3"/>
    <w:qFormat/>
    <w:rsid w:val="00F25315"/>
    <w:pPr>
      <w:spacing w:line="460" w:lineRule="exact"/>
      <w:ind w:left="0" w:firstLine="0"/>
    </w:pPr>
  </w:style>
  <w:style w:type="paragraph" w:customStyle="1" w:styleId="affffffa">
    <w:name w:val="标准文件_目录标题"/>
    <w:basedOn w:val="afff5"/>
    <w:qFormat/>
    <w:rsid w:val="00F25315"/>
    <w:pPr>
      <w:spacing w:before="480" w:afterLines="150" w:line="240" w:lineRule="auto"/>
      <w:jc w:val="center"/>
    </w:pPr>
    <w:rPr>
      <w:rFonts w:ascii="黑体" w:eastAsia="黑体"/>
      <w:sz w:val="32"/>
    </w:rPr>
  </w:style>
  <w:style w:type="paragraph" w:customStyle="1" w:styleId="af3">
    <w:name w:val="标准文件_破折号列项"/>
    <w:qFormat/>
    <w:rsid w:val="00F25315"/>
    <w:pPr>
      <w:numPr>
        <w:numId w:val="8"/>
      </w:numPr>
      <w:adjustRightInd w:val="0"/>
      <w:snapToGrid w:val="0"/>
      <w:ind w:firstLineChars="200" w:firstLine="200"/>
    </w:pPr>
    <w:rPr>
      <w:sz w:val="21"/>
    </w:rPr>
  </w:style>
  <w:style w:type="paragraph" w:customStyle="1" w:styleId="afe">
    <w:name w:val="标准文件_破折号列项（二级）"/>
    <w:basedOn w:val="af3"/>
    <w:qFormat/>
    <w:rsid w:val="00F25315"/>
    <w:pPr>
      <w:numPr>
        <w:numId w:val="9"/>
      </w:numPr>
    </w:pPr>
  </w:style>
  <w:style w:type="paragraph" w:customStyle="1" w:styleId="afff">
    <w:name w:val="标准文件_三级条标题"/>
    <w:basedOn w:val="affe"/>
    <w:next w:val="afffff3"/>
    <w:qFormat/>
    <w:rsid w:val="00F25315"/>
    <w:pPr>
      <w:widowControl/>
      <w:numPr>
        <w:ilvl w:val="4"/>
      </w:numPr>
      <w:outlineLvl w:val="3"/>
    </w:pPr>
  </w:style>
  <w:style w:type="character" w:customStyle="1" w:styleId="12">
    <w:name w:val="不明显参考1"/>
    <w:uiPriority w:val="31"/>
    <w:qFormat/>
    <w:rsid w:val="00F25315"/>
    <w:rPr>
      <w:smallCaps/>
      <w:color w:val="C0504D"/>
      <w:u w:val="single"/>
    </w:rPr>
  </w:style>
  <w:style w:type="paragraph" w:customStyle="1" w:styleId="affffffb">
    <w:name w:val="标准文件_示例后续"/>
    <w:basedOn w:val="afff5"/>
    <w:qFormat/>
    <w:rsid w:val="00F25315"/>
    <w:pPr>
      <w:adjustRightInd/>
      <w:spacing w:line="240" w:lineRule="auto"/>
      <w:ind w:firstLineChars="200" w:firstLine="200"/>
    </w:pPr>
    <w:rPr>
      <w:sz w:val="18"/>
      <w:szCs w:val="24"/>
    </w:rPr>
  </w:style>
  <w:style w:type="paragraph" w:customStyle="1" w:styleId="aff9">
    <w:name w:val="标准文件_数字编号列项"/>
    <w:qFormat/>
    <w:rsid w:val="00F25315"/>
    <w:pPr>
      <w:numPr>
        <w:numId w:val="10"/>
      </w:numPr>
      <w:jc w:val="both"/>
    </w:pPr>
    <w:rPr>
      <w:rFonts w:ascii="宋体" w:hAnsi="宋体"/>
      <w:sz w:val="21"/>
    </w:rPr>
  </w:style>
  <w:style w:type="paragraph" w:customStyle="1" w:styleId="afff0">
    <w:name w:val="标准文件_四级条标题"/>
    <w:next w:val="afffff3"/>
    <w:qFormat/>
    <w:rsid w:val="00F25315"/>
    <w:pPr>
      <w:widowControl w:val="0"/>
      <w:numPr>
        <w:ilvl w:val="5"/>
        <w:numId w:val="2"/>
      </w:numPr>
      <w:spacing w:beforeLines="50" w:afterLines="50"/>
      <w:jc w:val="both"/>
      <w:outlineLvl w:val="4"/>
    </w:pPr>
    <w:rPr>
      <w:rFonts w:ascii="黑体" w:eastAsia="黑体"/>
      <w:sz w:val="21"/>
    </w:rPr>
  </w:style>
  <w:style w:type="character" w:customStyle="1" w:styleId="Char5">
    <w:name w:val="脚注文本 Char"/>
    <w:link w:val="affff0"/>
    <w:semiHidden/>
    <w:qFormat/>
    <w:rsid w:val="00F25315"/>
    <w:rPr>
      <w:rFonts w:ascii="宋体"/>
      <w:kern w:val="2"/>
      <w:sz w:val="18"/>
      <w:szCs w:val="18"/>
    </w:rPr>
  </w:style>
  <w:style w:type="paragraph" w:customStyle="1" w:styleId="affffffc">
    <w:name w:val="标准文件_条文脚注"/>
    <w:basedOn w:val="affff0"/>
    <w:qFormat/>
    <w:rsid w:val="00F25315"/>
    <w:pPr>
      <w:adjustRightInd w:val="0"/>
      <w:spacing w:line="240" w:lineRule="auto"/>
      <w:ind w:leftChars="0" w:left="0" w:firstLineChars="200" w:firstLine="200"/>
      <w:jc w:val="both"/>
    </w:pPr>
    <w:rPr>
      <w:rFonts w:hAnsi="宋体"/>
    </w:rPr>
  </w:style>
  <w:style w:type="paragraph" w:customStyle="1" w:styleId="af6">
    <w:name w:val="标准文件_图表脚注"/>
    <w:basedOn w:val="afff5"/>
    <w:next w:val="afffff3"/>
    <w:qFormat/>
    <w:rsid w:val="00F25315"/>
    <w:pPr>
      <w:numPr>
        <w:numId w:val="11"/>
      </w:numPr>
      <w:spacing w:line="240" w:lineRule="auto"/>
      <w:jc w:val="left"/>
    </w:pPr>
    <w:rPr>
      <w:rFonts w:ascii="宋体" w:hAnsi="宋体"/>
      <w:sz w:val="18"/>
    </w:rPr>
  </w:style>
  <w:style w:type="character" w:customStyle="1" w:styleId="affffffd">
    <w:name w:val="标准文件_图表脚注内容"/>
    <w:qFormat/>
    <w:rsid w:val="00F25315"/>
    <w:rPr>
      <w:rFonts w:ascii="宋体" w:eastAsia="宋体" w:hAnsi="宋体" w:cs="Times New Roman"/>
      <w:spacing w:val="0"/>
      <w:sz w:val="18"/>
      <w:vertAlign w:val="superscript"/>
    </w:rPr>
  </w:style>
  <w:style w:type="paragraph" w:customStyle="1" w:styleId="afff1">
    <w:name w:val="标准文件_五级条标题"/>
    <w:next w:val="afffff3"/>
    <w:qFormat/>
    <w:rsid w:val="00F25315"/>
    <w:pPr>
      <w:widowControl w:val="0"/>
      <w:numPr>
        <w:ilvl w:val="6"/>
        <w:numId w:val="2"/>
      </w:numPr>
      <w:spacing w:beforeLines="50" w:afterLines="50"/>
      <w:ind w:left="0"/>
      <w:jc w:val="both"/>
      <w:outlineLvl w:val="5"/>
    </w:pPr>
    <w:rPr>
      <w:rFonts w:ascii="黑体" w:eastAsia="黑体"/>
      <w:sz w:val="21"/>
    </w:rPr>
  </w:style>
  <w:style w:type="paragraph" w:customStyle="1" w:styleId="affc">
    <w:name w:val="标准文件_章标题"/>
    <w:next w:val="afffff3"/>
    <w:qFormat/>
    <w:rsid w:val="00F25315"/>
    <w:pPr>
      <w:numPr>
        <w:ilvl w:val="1"/>
        <w:numId w:val="2"/>
      </w:numPr>
      <w:spacing w:beforeLines="100" w:afterLines="100"/>
      <w:jc w:val="both"/>
      <w:outlineLvl w:val="0"/>
    </w:pPr>
    <w:rPr>
      <w:rFonts w:ascii="黑体" w:eastAsia="黑体"/>
      <w:sz w:val="21"/>
    </w:rPr>
  </w:style>
  <w:style w:type="paragraph" w:customStyle="1" w:styleId="affd">
    <w:name w:val="标准文件_一级条标题"/>
    <w:basedOn w:val="affc"/>
    <w:next w:val="afffff3"/>
    <w:qFormat/>
    <w:rsid w:val="00F25315"/>
    <w:pPr>
      <w:numPr>
        <w:ilvl w:val="2"/>
      </w:numPr>
      <w:spacing w:beforeLines="50" w:afterLines="50"/>
      <w:outlineLvl w:val="1"/>
    </w:pPr>
  </w:style>
  <w:style w:type="paragraph" w:customStyle="1" w:styleId="affffffe">
    <w:name w:val="标准文件_一致程度"/>
    <w:basedOn w:val="afff5"/>
    <w:qFormat/>
    <w:rsid w:val="00F25315"/>
    <w:pPr>
      <w:spacing w:line="440" w:lineRule="exact"/>
      <w:jc w:val="center"/>
    </w:pPr>
    <w:rPr>
      <w:sz w:val="28"/>
    </w:rPr>
  </w:style>
  <w:style w:type="paragraph" w:customStyle="1" w:styleId="afffffff">
    <w:name w:val="标准文件_引言标题"/>
    <w:next w:val="afff5"/>
    <w:qFormat/>
    <w:rsid w:val="00F25315"/>
    <w:pPr>
      <w:shd w:val="clear" w:color="FFFFFF" w:fill="FFFFFF"/>
      <w:spacing w:before="540" w:after="600"/>
      <w:jc w:val="center"/>
      <w:outlineLvl w:val="0"/>
    </w:pPr>
    <w:rPr>
      <w:rFonts w:ascii="黑体" w:eastAsia="黑体"/>
      <w:sz w:val="32"/>
    </w:rPr>
  </w:style>
  <w:style w:type="paragraph" w:customStyle="1" w:styleId="afffffff0">
    <w:name w:val="标准文件_英文图表脚注"/>
    <w:basedOn w:val="afffff2"/>
    <w:qFormat/>
    <w:rsid w:val="00F25315"/>
    <w:pPr>
      <w:widowControl/>
      <w:adjustRightInd/>
      <w:snapToGrid/>
      <w:spacing w:line="240" w:lineRule="auto"/>
      <w:ind w:left="79" w:hangingChars="80" w:hanging="79"/>
    </w:pPr>
    <w:rPr>
      <w:rFonts w:ascii="宋体" w:hAnsi="宋体"/>
    </w:rPr>
  </w:style>
  <w:style w:type="paragraph" w:customStyle="1" w:styleId="af8">
    <w:name w:val="标准文件_数字编号列项（二级）"/>
    <w:qFormat/>
    <w:rsid w:val="00F25315"/>
    <w:pPr>
      <w:numPr>
        <w:ilvl w:val="1"/>
        <w:numId w:val="12"/>
      </w:numPr>
      <w:tabs>
        <w:tab w:val="left" w:pos="851"/>
      </w:tabs>
      <w:jc w:val="both"/>
    </w:pPr>
    <w:rPr>
      <w:rFonts w:ascii="宋体"/>
      <w:sz w:val="21"/>
    </w:rPr>
  </w:style>
  <w:style w:type="paragraph" w:customStyle="1" w:styleId="af1">
    <w:name w:val="标准文件_英文注："/>
    <w:basedOn w:val="afff5"/>
    <w:next w:val="afffff3"/>
    <w:qFormat/>
    <w:rsid w:val="00F25315"/>
    <w:pPr>
      <w:numPr>
        <w:numId w:val="13"/>
      </w:numPr>
      <w:tabs>
        <w:tab w:val="left" w:pos="420"/>
      </w:tabs>
      <w:autoSpaceDE w:val="0"/>
      <w:autoSpaceDN w:val="0"/>
      <w:spacing w:line="240" w:lineRule="auto"/>
    </w:pPr>
    <w:rPr>
      <w:rFonts w:ascii="宋体" w:hAnsi="宋体"/>
      <w:kern w:val="0"/>
      <w:sz w:val="18"/>
      <w:szCs w:val="20"/>
    </w:rPr>
  </w:style>
  <w:style w:type="paragraph" w:customStyle="1" w:styleId="aff1">
    <w:name w:val="标准文件_英文注×："/>
    <w:basedOn w:val="afff5"/>
    <w:qFormat/>
    <w:rsid w:val="00F25315"/>
    <w:pPr>
      <w:numPr>
        <w:numId w:val="14"/>
      </w:numPr>
      <w:tabs>
        <w:tab w:val="left" w:pos="210"/>
      </w:tabs>
      <w:autoSpaceDE w:val="0"/>
      <w:autoSpaceDN w:val="0"/>
      <w:spacing w:line="240" w:lineRule="auto"/>
    </w:pPr>
    <w:rPr>
      <w:rFonts w:ascii="宋体" w:hAnsi="宋体"/>
      <w:kern w:val="0"/>
      <w:szCs w:val="20"/>
    </w:rPr>
  </w:style>
  <w:style w:type="paragraph" w:customStyle="1" w:styleId="aff3">
    <w:name w:val="标准文件_正文表标题"/>
    <w:next w:val="afffff3"/>
    <w:qFormat/>
    <w:rsid w:val="00F25315"/>
    <w:pPr>
      <w:numPr>
        <w:numId w:val="15"/>
      </w:numPr>
      <w:tabs>
        <w:tab w:val="left" w:pos="0"/>
      </w:tabs>
      <w:spacing w:beforeLines="50" w:afterLines="50"/>
      <w:jc w:val="center"/>
    </w:pPr>
    <w:rPr>
      <w:rFonts w:ascii="黑体" w:eastAsia="黑体"/>
      <w:sz w:val="21"/>
    </w:rPr>
  </w:style>
  <w:style w:type="paragraph" w:customStyle="1" w:styleId="afffffff1">
    <w:name w:val="标准文件_正文公式"/>
    <w:basedOn w:val="afff5"/>
    <w:next w:val="afffff2"/>
    <w:qFormat/>
    <w:rsid w:val="00F25315"/>
    <w:pPr>
      <w:tabs>
        <w:tab w:val="center" w:pos="4678"/>
        <w:tab w:val="right" w:leader="middleDot" w:pos="9356"/>
      </w:tabs>
      <w:spacing w:line="240" w:lineRule="auto"/>
    </w:pPr>
    <w:rPr>
      <w:rFonts w:ascii="宋体" w:hAnsi="宋体"/>
    </w:rPr>
  </w:style>
  <w:style w:type="paragraph" w:customStyle="1" w:styleId="aff">
    <w:name w:val="标准文件_正文图标题"/>
    <w:next w:val="afffff3"/>
    <w:qFormat/>
    <w:rsid w:val="00F25315"/>
    <w:pPr>
      <w:numPr>
        <w:numId w:val="16"/>
      </w:numPr>
      <w:spacing w:beforeLines="50" w:afterLines="50"/>
      <w:jc w:val="center"/>
    </w:pPr>
    <w:rPr>
      <w:rFonts w:ascii="黑体" w:eastAsia="黑体"/>
      <w:sz w:val="21"/>
    </w:rPr>
  </w:style>
  <w:style w:type="paragraph" w:customStyle="1" w:styleId="afff3">
    <w:name w:val="标准文件_正文英文表标题"/>
    <w:next w:val="afffff3"/>
    <w:qFormat/>
    <w:rsid w:val="00F25315"/>
    <w:pPr>
      <w:numPr>
        <w:numId w:val="17"/>
      </w:numPr>
      <w:jc w:val="center"/>
    </w:pPr>
    <w:rPr>
      <w:rFonts w:ascii="黑体" w:eastAsia="黑体"/>
      <w:sz w:val="21"/>
    </w:rPr>
  </w:style>
  <w:style w:type="paragraph" w:customStyle="1" w:styleId="afd">
    <w:name w:val="标准文件_正文英文图标题"/>
    <w:next w:val="afffff3"/>
    <w:qFormat/>
    <w:rsid w:val="00F25315"/>
    <w:pPr>
      <w:numPr>
        <w:numId w:val="18"/>
      </w:numPr>
      <w:jc w:val="center"/>
    </w:pPr>
    <w:rPr>
      <w:rFonts w:ascii="黑体" w:eastAsia="黑体"/>
      <w:sz w:val="21"/>
    </w:rPr>
  </w:style>
  <w:style w:type="paragraph" w:customStyle="1" w:styleId="af9">
    <w:name w:val="标准文件_编号列项（三级）"/>
    <w:qFormat/>
    <w:rsid w:val="00F25315"/>
    <w:pPr>
      <w:numPr>
        <w:ilvl w:val="2"/>
        <w:numId w:val="12"/>
      </w:numPr>
      <w:tabs>
        <w:tab w:val="left" w:pos="851"/>
      </w:tabs>
    </w:pPr>
    <w:rPr>
      <w:rFonts w:ascii="宋体"/>
      <w:sz w:val="21"/>
    </w:rPr>
  </w:style>
  <w:style w:type="paragraph" w:customStyle="1" w:styleId="a3">
    <w:name w:val="二级无标题条"/>
    <w:basedOn w:val="afff5"/>
    <w:qFormat/>
    <w:rsid w:val="00F25315"/>
    <w:pPr>
      <w:numPr>
        <w:ilvl w:val="3"/>
        <w:numId w:val="19"/>
      </w:numPr>
      <w:adjustRightInd/>
      <w:spacing w:line="240" w:lineRule="auto"/>
    </w:pPr>
    <w:rPr>
      <w:rFonts w:ascii="宋体" w:hAnsi="宋体"/>
      <w:szCs w:val="24"/>
    </w:rPr>
  </w:style>
  <w:style w:type="paragraph" w:customStyle="1" w:styleId="afffffff2">
    <w:name w:val="发布部门"/>
    <w:next w:val="afffff3"/>
    <w:qFormat/>
    <w:rsid w:val="00F25315"/>
    <w:pPr>
      <w:framePr w:w="7433" w:h="585" w:hRule="exact" w:hSpace="180" w:vSpace="180" w:wrap="around" w:hAnchor="margin" w:xAlign="center" w:y="14401" w:anchorLock="1"/>
      <w:jc w:val="center"/>
    </w:pPr>
    <w:rPr>
      <w:rFonts w:ascii="宋体"/>
      <w:b/>
      <w:w w:val="135"/>
      <w:sz w:val="36"/>
    </w:rPr>
  </w:style>
  <w:style w:type="paragraph" w:customStyle="1" w:styleId="afffffff3">
    <w:name w:val="发布日期"/>
    <w:qFormat/>
    <w:rsid w:val="00F25315"/>
    <w:pPr>
      <w:framePr w:w="4000" w:h="473" w:hRule="exact" w:hSpace="180" w:vSpace="180" w:wrap="around" w:hAnchor="margin" w:y="13511" w:anchorLock="1"/>
    </w:pPr>
    <w:rPr>
      <w:rFonts w:eastAsia="黑体"/>
      <w:sz w:val="28"/>
    </w:rPr>
  </w:style>
  <w:style w:type="paragraph" w:customStyle="1" w:styleId="afffffff4">
    <w:name w:val="封面标准代替信息"/>
    <w:basedOn w:val="afff5"/>
    <w:qFormat/>
    <w:rsid w:val="00F25315"/>
    <w:pPr>
      <w:framePr w:w="9138" w:h="1244" w:hRule="exact" w:wrap="around" w:vAnchor="page" w:hAnchor="margin" w:y="2908"/>
      <w:kinsoku w:val="0"/>
      <w:overflowPunct w:val="0"/>
      <w:autoSpaceDE w:val="0"/>
      <w:autoSpaceDN w:val="0"/>
      <w:spacing w:before="57" w:line="280" w:lineRule="exact"/>
      <w:jc w:val="right"/>
      <w:textAlignment w:val="center"/>
    </w:pPr>
    <w:rPr>
      <w:rFonts w:ascii="宋体" w:hAnsi="Times New Roman"/>
      <w:kern w:val="0"/>
      <w:szCs w:val="20"/>
    </w:rPr>
  </w:style>
  <w:style w:type="paragraph" w:customStyle="1" w:styleId="afffffff5">
    <w:name w:val="封面标准名称"/>
    <w:qFormat/>
    <w:rsid w:val="00F25315"/>
    <w:pPr>
      <w:framePr w:w="9638" w:h="6917" w:hRule="exact" w:wrap="around" w:hAnchor="margin" w:xAlign="center" w:y="5955" w:anchorLock="1"/>
      <w:widowControl w:val="0"/>
      <w:spacing w:line="680" w:lineRule="exact"/>
      <w:jc w:val="center"/>
      <w:textAlignment w:val="center"/>
    </w:pPr>
    <w:rPr>
      <w:rFonts w:ascii="黑体" w:eastAsia="黑体"/>
      <w:sz w:val="52"/>
    </w:rPr>
  </w:style>
  <w:style w:type="paragraph" w:customStyle="1" w:styleId="afffffff6">
    <w:name w:val="封面标准文稿编辑信息"/>
    <w:qFormat/>
    <w:rsid w:val="00F25315"/>
    <w:pPr>
      <w:spacing w:before="180" w:line="180" w:lineRule="exact"/>
      <w:jc w:val="center"/>
    </w:pPr>
    <w:rPr>
      <w:rFonts w:ascii="宋体"/>
      <w:sz w:val="21"/>
    </w:rPr>
  </w:style>
  <w:style w:type="paragraph" w:customStyle="1" w:styleId="afffffff7">
    <w:name w:val="封面标准文稿类别"/>
    <w:qFormat/>
    <w:rsid w:val="00F25315"/>
    <w:pPr>
      <w:spacing w:before="440" w:line="400" w:lineRule="exact"/>
      <w:jc w:val="center"/>
    </w:pPr>
    <w:rPr>
      <w:rFonts w:ascii="宋体"/>
      <w:sz w:val="24"/>
    </w:rPr>
  </w:style>
  <w:style w:type="paragraph" w:customStyle="1" w:styleId="afffffff8">
    <w:name w:val="封面标准英文名称"/>
    <w:qFormat/>
    <w:rsid w:val="00F25315"/>
    <w:pPr>
      <w:widowControl w:val="0"/>
      <w:spacing w:line="360" w:lineRule="exact"/>
      <w:jc w:val="center"/>
    </w:pPr>
    <w:rPr>
      <w:sz w:val="28"/>
    </w:rPr>
  </w:style>
  <w:style w:type="paragraph" w:customStyle="1" w:styleId="afffffff9">
    <w:name w:val="封面一致性程度标识"/>
    <w:qFormat/>
    <w:rsid w:val="00F25315"/>
    <w:pPr>
      <w:spacing w:before="440" w:line="440" w:lineRule="exact"/>
      <w:jc w:val="center"/>
    </w:pPr>
    <w:rPr>
      <w:sz w:val="28"/>
    </w:rPr>
  </w:style>
  <w:style w:type="paragraph" w:customStyle="1" w:styleId="afffffffa">
    <w:name w:val="封面正文"/>
    <w:qFormat/>
    <w:rsid w:val="00F25315"/>
    <w:pPr>
      <w:jc w:val="both"/>
    </w:pPr>
  </w:style>
  <w:style w:type="paragraph" w:customStyle="1" w:styleId="afffffffb">
    <w:name w:val="附录二级无标题条"/>
    <w:basedOn w:val="afff5"/>
    <w:next w:val="afffff3"/>
    <w:qFormat/>
    <w:rsid w:val="00F25315"/>
    <w:pPr>
      <w:widowControl/>
      <w:wordWrap w:val="0"/>
      <w:overflowPunct w:val="0"/>
      <w:autoSpaceDE w:val="0"/>
      <w:autoSpaceDN w:val="0"/>
      <w:adjustRightInd/>
      <w:spacing w:line="240" w:lineRule="auto"/>
      <w:textAlignment w:val="baseline"/>
      <w:outlineLvl w:val="3"/>
    </w:pPr>
    <w:rPr>
      <w:rFonts w:ascii="宋体" w:hAnsi="宋体"/>
      <w:kern w:val="21"/>
    </w:rPr>
  </w:style>
  <w:style w:type="paragraph" w:customStyle="1" w:styleId="afffffffc">
    <w:name w:val="附录三级无标题条"/>
    <w:basedOn w:val="afffffffb"/>
    <w:next w:val="afffff3"/>
    <w:qFormat/>
    <w:rsid w:val="00F25315"/>
    <w:pPr>
      <w:outlineLvl w:val="4"/>
    </w:pPr>
  </w:style>
  <w:style w:type="paragraph" w:customStyle="1" w:styleId="afffffffd">
    <w:name w:val="附录四级无标题条"/>
    <w:basedOn w:val="afffffffc"/>
    <w:next w:val="afffff3"/>
    <w:qFormat/>
    <w:rsid w:val="00F25315"/>
    <w:pPr>
      <w:outlineLvl w:val="5"/>
    </w:pPr>
  </w:style>
  <w:style w:type="paragraph" w:customStyle="1" w:styleId="afffffffe">
    <w:name w:val="附录图"/>
    <w:next w:val="afffff3"/>
    <w:qFormat/>
    <w:rsid w:val="00F25315"/>
    <w:pPr>
      <w:wordWrap w:val="0"/>
      <w:overflowPunct w:val="0"/>
      <w:autoSpaceDE w:val="0"/>
      <w:spacing w:beforeLines="50" w:afterLines="50"/>
      <w:jc w:val="center"/>
      <w:textAlignment w:val="baseline"/>
      <w:outlineLvl w:val="1"/>
    </w:pPr>
    <w:rPr>
      <w:rFonts w:ascii="黑体" w:eastAsia="黑体"/>
      <w:kern w:val="21"/>
      <w:sz w:val="21"/>
    </w:rPr>
  </w:style>
  <w:style w:type="paragraph" w:customStyle="1" w:styleId="af4">
    <w:name w:val="标准文件_一级项"/>
    <w:qFormat/>
    <w:rsid w:val="00F25315"/>
    <w:pPr>
      <w:numPr>
        <w:numId w:val="20"/>
      </w:numPr>
      <w:tabs>
        <w:tab w:val="clear" w:pos="6947"/>
        <w:tab w:val="left" w:pos="851"/>
      </w:tabs>
      <w:ind w:left="851"/>
    </w:pPr>
    <w:rPr>
      <w:rFonts w:ascii="宋体"/>
      <w:sz w:val="21"/>
    </w:rPr>
  </w:style>
  <w:style w:type="paragraph" w:customStyle="1" w:styleId="affffffff">
    <w:name w:val="附录五级无标题条"/>
    <w:basedOn w:val="afffffffd"/>
    <w:next w:val="afffff3"/>
    <w:qFormat/>
    <w:rsid w:val="00F25315"/>
    <w:pPr>
      <w:outlineLvl w:val="6"/>
    </w:pPr>
  </w:style>
  <w:style w:type="paragraph" w:customStyle="1" w:styleId="affffffff0">
    <w:name w:val="附录性质"/>
    <w:basedOn w:val="afff5"/>
    <w:qFormat/>
    <w:rsid w:val="00F25315"/>
    <w:pPr>
      <w:widowControl/>
      <w:adjustRightInd/>
      <w:jc w:val="center"/>
    </w:pPr>
    <w:rPr>
      <w:rFonts w:ascii="黑体" w:eastAsia="黑体"/>
    </w:rPr>
  </w:style>
  <w:style w:type="paragraph" w:customStyle="1" w:styleId="affffffff1">
    <w:name w:val="附录一级无标题条"/>
    <w:basedOn w:val="affffff7"/>
    <w:next w:val="afffff3"/>
    <w:qFormat/>
    <w:rsid w:val="00F25315"/>
    <w:pPr>
      <w:autoSpaceDN w:val="0"/>
      <w:outlineLvl w:val="2"/>
    </w:pPr>
    <w:rPr>
      <w:rFonts w:ascii="宋体" w:eastAsia="宋体" w:hAnsi="宋体"/>
    </w:rPr>
  </w:style>
  <w:style w:type="character" w:customStyle="1" w:styleId="affffffff2">
    <w:name w:val="个人答复风格"/>
    <w:qFormat/>
    <w:rsid w:val="00F25315"/>
    <w:rPr>
      <w:rFonts w:ascii="Arial" w:eastAsia="宋体" w:hAnsi="Arial" w:cs="Arial"/>
      <w:color w:val="auto"/>
      <w:spacing w:val="0"/>
      <w:sz w:val="20"/>
    </w:rPr>
  </w:style>
  <w:style w:type="character" w:customStyle="1" w:styleId="affffffff3">
    <w:name w:val="个人撰写风格"/>
    <w:qFormat/>
    <w:rsid w:val="00F25315"/>
    <w:rPr>
      <w:rFonts w:ascii="Arial" w:eastAsia="宋体" w:hAnsi="Arial" w:cs="Arial"/>
      <w:color w:val="auto"/>
      <w:spacing w:val="0"/>
      <w:sz w:val="20"/>
    </w:rPr>
  </w:style>
  <w:style w:type="paragraph" w:customStyle="1" w:styleId="affffffff4">
    <w:name w:val="脚注后续"/>
    <w:qFormat/>
    <w:rsid w:val="00F25315"/>
    <w:pPr>
      <w:ind w:leftChars="350" w:left="350"/>
      <w:jc w:val="both"/>
    </w:pPr>
    <w:rPr>
      <w:rFonts w:ascii="宋体"/>
      <w:sz w:val="18"/>
    </w:rPr>
  </w:style>
  <w:style w:type="paragraph" w:customStyle="1" w:styleId="afff4">
    <w:name w:val="列项——"/>
    <w:qFormat/>
    <w:rsid w:val="00F25315"/>
    <w:pPr>
      <w:widowControl w:val="0"/>
      <w:numPr>
        <w:numId w:val="21"/>
      </w:numPr>
      <w:jc w:val="both"/>
    </w:pPr>
    <w:rPr>
      <w:rFonts w:ascii="宋体" w:hAnsi="宋体"/>
      <w:sz w:val="21"/>
    </w:rPr>
  </w:style>
  <w:style w:type="paragraph" w:customStyle="1" w:styleId="affffffff5">
    <w:name w:val="列项·"/>
    <w:basedOn w:val="afffff3"/>
    <w:qFormat/>
    <w:rsid w:val="00F25315"/>
    <w:pPr>
      <w:tabs>
        <w:tab w:val="left" w:pos="840"/>
      </w:tabs>
    </w:pPr>
  </w:style>
  <w:style w:type="paragraph" w:customStyle="1" w:styleId="affffffff6">
    <w:name w:val="目次、索引正文"/>
    <w:qFormat/>
    <w:rsid w:val="00F25315"/>
    <w:pPr>
      <w:spacing w:line="320" w:lineRule="exact"/>
      <w:jc w:val="both"/>
    </w:pPr>
    <w:rPr>
      <w:rFonts w:ascii="宋体"/>
      <w:sz w:val="21"/>
    </w:rPr>
  </w:style>
  <w:style w:type="paragraph" w:customStyle="1" w:styleId="210">
    <w:name w:val="目录 21"/>
    <w:basedOn w:val="afff5"/>
    <w:next w:val="afff5"/>
    <w:semiHidden/>
    <w:qFormat/>
    <w:rsid w:val="00F25315"/>
    <w:pPr>
      <w:adjustRightInd/>
      <w:spacing w:line="240" w:lineRule="auto"/>
      <w:jc w:val="left"/>
    </w:pPr>
    <w:rPr>
      <w:bCs/>
      <w:iCs/>
    </w:rPr>
  </w:style>
  <w:style w:type="paragraph" w:customStyle="1" w:styleId="31">
    <w:name w:val="目录 31"/>
    <w:basedOn w:val="afff5"/>
    <w:next w:val="afff5"/>
    <w:semiHidden/>
    <w:qFormat/>
    <w:rsid w:val="00F25315"/>
    <w:pPr>
      <w:spacing w:line="240" w:lineRule="auto"/>
    </w:pPr>
    <w:rPr>
      <w:rFonts w:ascii="宋体" w:hAnsi="宋体"/>
      <w:iCs/>
    </w:rPr>
  </w:style>
  <w:style w:type="paragraph" w:customStyle="1" w:styleId="41">
    <w:name w:val="目录 41"/>
    <w:basedOn w:val="afff5"/>
    <w:next w:val="afff5"/>
    <w:semiHidden/>
    <w:qFormat/>
    <w:rsid w:val="00F25315"/>
    <w:pPr>
      <w:adjustRightInd/>
      <w:spacing w:line="240" w:lineRule="auto"/>
      <w:jc w:val="left"/>
    </w:pPr>
  </w:style>
  <w:style w:type="paragraph" w:customStyle="1" w:styleId="51">
    <w:name w:val="目录 51"/>
    <w:basedOn w:val="afff5"/>
    <w:next w:val="afff5"/>
    <w:semiHidden/>
    <w:qFormat/>
    <w:rsid w:val="00F25315"/>
    <w:pPr>
      <w:spacing w:line="240" w:lineRule="auto"/>
    </w:pPr>
    <w:rPr>
      <w:rFonts w:ascii="宋体" w:hAnsi="宋体"/>
    </w:rPr>
  </w:style>
  <w:style w:type="paragraph" w:customStyle="1" w:styleId="61">
    <w:name w:val="目录 61"/>
    <w:basedOn w:val="afff5"/>
    <w:next w:val="afff5"/>
    <w:semiHidden/>
    <w:qFormat/>
    <w:rsid w:val="00F25315"/>
    <w:pPr>
      <w:adjustRightInd/>
      <w:spacing w:line="240" w:lineRule="auto"/>
      <w:jc w:val="left"/>
    </w:pPr>
  </w:style>
  <w:style w:type="paragraph" w:customStyle="1" w:styleId="71">
    <w:name w:val="目录 71"/>
    <w:basedOn w:val="61"/>
    <w:semiHidden/>
    <w:qFormat/>
    <w:rsid w:val="00F25315"/>
    <w:pPr>
      <w:ind w:left="1260"/>
    </w:pPr>
  </w:style>
  <w:style w:type="paragraph" w:customStyle="1" w:styleId="81">
    <w:name w:val="目录 81"/>
    <w:basedOn w:val="71"/>
    <w:semiHidden/>
    <w:qFormat/>
    <w:rsid w:val="00F25315"/>
    <w:pPr>
      <w:ind w:left="1470"/>
    </w:pPr>
  </w:style>
  <w:style w:type="paragraph" w:customStyle="1" w:styleId="91">
    <w:name w:val="目录 91"/>
    <w:basedOn w:val="81"/>
    <w:semiHidden/>
    <w:qFormat/>
    <w:rsid w:val="00F25315"/>
    <w:pPr>
      <w:ind w:left="1680"/>
    </w:pPr>
  </w:style>
  <w:style w:type="paragraph" w:customStyle="1" w:styleId="affffffff7">
    <w:name w:val="其他标准称谓"/>
    <w:qFormat/>
    <w:rsid w:val="00F25315"/>
    <w:pPr>
      <w:spacing w:line="0" w:lineRule="atLeast"/>
      <w:jc w:val="distribute"/>
    </w:pPr>
    <w:rPr>
      <w:rFonts w:ascii="黑体" w:eastAsia="黑体" w:hAnsi="宋体"/>
      <w:sz w:val="52"/>
    </w:rPr>
  </w:style>
  <w:style w:type="paragraph" w:customStyle="1" w:styleId="affffffff8">
    <w:name w:val="其他发布部门"/>
    <w:basedOn w:val="afffffff2"/>
    <w:qFormat/>
    <w:rsid w:val="00F25315"/>
    <w:pPr>
      <w:framePr w:wrap="around"/>
      <w:spacing w:line="0" w:lineRule="atLeast"/>
    </w:pPr>
    <w:rPr>
      <w:rFonts w:ascii="黑体" w:eastAsia="黑体"/>
      <w:b w:val="0"/>
    </w:rPr>
  </w:style>
  <w:style w:type="paragraph" w:customStyle="1" w:styleId="affb">
    <w:name w:val="前言标题"/>
    <w:next w:val="afff5"/>
    <w:qFormat/>
    <w:rsid w:val="00F25315"/>
    <w:pPr>
      <w:numPr>
        <w:numId w:val="2"/>
      </w:numPr>
      <w:shd w:val="clear" w:color="FFFFFF" w:fill="FFFFFF"/>
      <w:spacing w:before="540" w:after="600"/>
      <w:jc w:val="center"/>
      <w:outlineLvl w:val="0"/>
    </w:pPr>
    <w:rPr>
      <w:rFonts w:ascii="黑体" w:eastAsia="黑体"/>
      <w:sz w:val="32"/>
    </w:rPr>
  </w:style>
  <w:style w:type="paragraph" w:customStyle="1" w:styleId="a4">
    <w:name w:val="三级无标题条"/>
    <w:basedOn w:val="afff5"/>
    <w:qFormat/>
    <w:rsid w:val="00F25315"/>
    <w:pPr>
      <w:numPr>
        <w:ilvl w:val="4"/>
        <w:numId w:val="19"/>
      </w:numPr>
      <w:adjustRightInd/>
      <w:spacing w:line="240" w:lineRule="auto"/>
    </w:pPr>
    <w:rPr>
      <w:rFonts w:ascii="宋体" w:hAnsi="宋体"/>
      <w:szCs w:val="24"/>
    </w:rPr>
  </w:style>
  <w:style w:type="paragraph" w:customStyle="1" w:styleId="affffffff9">
    <w:name w:val="实施日期"/>
    <w:basedOn w:val="afffffff3"/>
    <w:qFormat/>
    <w:rsid w:val="00F25315"/>
    <w:pPr>
      <w:framePr w:hSpace="0" w:wrap="around" w:xAlign="right"/>
      <w:jc w:val="right"/>
    </w:pPr>
  </w:style>
  <w:style w:type="paragraph" w:customStyle="1" w:styleId="a5">
    <w:name w:val="四级无标题条"/>
    <w:basedOn w:val="afff5"/>
    <w:qFormat/>
    <w:rsid w:val="00F25315"/>
    <w:pPr>
      <w:numPr>
        <w:ilvl w:val="5"/>
        <w:numId w:val="19"/>
      </w:numPr>
      <w:adjustRightInd/>
      <w:spacing w:line="240" w:lineRule="auto"/>
    </w:pPr>
    <w:rPr>
      <w:rFonts w:ascii="宋体" w:hAnsi="宋体"/>
      <w:szCs w:val="24"/>
    </w:rPr>
  </w:style>
  <w:style w:type="paragraph" w:customStyle="1" w:styleId="affffffffa">
    <w:name w:val="文献分类号"/>
    <w:qFormat/>
    <w:rsid w:val="00F25315"/>
    <w:pPr>
      <w:framePr w:hSpace="180" w:vSpace="180" w:wrap="around" w:hAnchor="margin" w:y="1" w:anchorLock="1"/>
      <w:widowControl w:val="0"/>
      <w:textAlignment w:val="center"/>
    </w:pPr>
    <w:rPr>
      <w:rFonts w:eastAsia="黑体"/>
      <w:sz w:val="21"/>
    </w:rPr>
  </w:style>
  <w:style w:type="paragraph" w:customStyle="1" w:styleId="affffffffb">
    <w:name w:val="无标题条"/>
    <w:next w:val="afffff3"/>
    <w:qFormat/>
    <w:rsid w:val="00F25315"/>
    <w:pPr>
      <w:jc w:val="both"/>
    </w:pPr>
    <w:rPr>
      <w:rFonts w:ascii="宋体" w:hAnsi="宋体"/>
      <w:sz w:val="21"/>
    </w:rPr>
  </w:style>
  <w:style w:type="paragraph" w:customStyle="1" w:styleId="a6">
    <w:name w:val="五级无标题条"/>
    <w:basedOn w:val="afff5"/>
    <w:qFormat/>
    <w:rsid w:val="00F25315"/>
    <w:pPr>
      <w:numPr>
        <w:ilvl w:val="6"/>
        <w:numId w:val="19"/>
      </w:numPr>
      <w:adjustRightInd/>
    </w:pPr>
    <w:rPr>
      <w:szCs w:val="24"/>
    </w:rPr>
  </w:style>
  <w:style w:type="paragraph" w:customStyle="1" w:styleId="a2">
    <w:name w:val="一级无标题条"/>
    <w:basedOn w:val="afff5"/>
    <w:qFormat/>
    <w:rsid w:val="00F25315"/>
    <w:pPr>
      <w:numPr>
        <w:ilvl w:val="2"/>
        <w:numId w:val="19"/>
      </w:numPr>
      <w:adjustRightInd/>
      <w:spacing w:before="10" w:after="10" w:line="240" w:lineRule="auto"/>
    </w:pPr>
    <w:rPr>
      <w:rFonts w:ascii="宋体" w:hAnsi="宋体"/>
      <w:szCs w:val="24"/>
    </w:rPr>
  </w:style>
  <w:style w:type="paragraph" w:customStyle="1" w:styleId="affffffffc">
    <w:name w:val="注:后续"/>
    <w:qFormat/>
    <w:rsid w:val="00F25315"/>
    <w:pPr>
      <w:spacing w:line="300" w:lineRule="exact"/>
      <w:ind w:leftChars="400" w:left="600" w:hangingChars="200" w:hanging="200"/>
      <w:jc w:val="both"/>
    </w:pPr>
    <w:rPr>
      <w:rFonts w:ascii="宋体"/>
      <w:sz w:val="18"/>
    </w:rPr>
  </w:style>
  <w:style w:type="paragraph" w:customStyle="1" w:styleId="affffffffd">
    <w:name w:val="注×:后续"/>
    <w:basedOn w:val="affffffffc"/>
    <w:qFormat/>
    <w:rsid w:val="00F25315"/>
    <w:pPr>
      <w:ind w:leftChars="0" w:left="1406" w:firstLineChars="0" w:hanging="499"/>
    </w:pPr>
  </w:style>
  <w:style w:type="paragraph" w:customStyle="1" w:styleId="affffffffe">
    <w:name w:val="标准文件_一级无标题"/>
    <w:basedOn w:val="affd"/>
    <w:qFormat/>
    <w:rsid w:val="00F25315"/>
    <w:pPr>
      <w:spacing w:beforeLines="0" w:afterLines="0"/>
      <w:outlineLvl w:val="9"/>
    </w:pPr>
    <w:rPr>
      <w:rFonts w:ascii="宋体" w:eastAsia="宋体"/>
    </w:rPr>
  </w:style>
  <w:style w:type="paragraph" w:customStyle="1" w:styleId="afffffffff">
    <w:name w:val="标准文件_五级无标题"/>
    <w:basedOn w:val="afff1"/>
    <w:qFormat/>
    <w:rsid w:val="00F25315"/>
    <w:pPr>
      <w:spacing w:beforeLines="0" w:afterLines="0"/>
      <w:outlineLvl w:val="9"/>
    </w:pPr>
    <w:rPr>
      <w:rFonts w:ascii="宋体" w:eastAsia="宋体"/>
    </w:rPr>
  </w:style>
  <w:style w:type="paragraph" w:customStyle="1" w:styleId="afffffffff0">
    <w:name w:val="标准文件_三级无标题"/>
    <w:basedOn w:val="afff"/>
    <w:qFormat/>
    <w:rsid w:val="00F25315"/>
    <w:pPr>
      <w:spacing w:beforeLines="0" w:afterLines="0"/>
      <w:outlineLvl w:val="9"/>
    </w:pPr>
    <w:rPr>
      <w:rFonts w:ascii="宋体" w:eastAsia="宋体"/>
    </w:rPr>
  </w:style>
  <w:style w:type="paragraph" w:customStyle="1" w:styleId="afffffffff1">
    <w:name w:val="标准文件_二级无标题"/>
    <w:basedOn w:val="affe"/>
    <w:qFormat/>
    <w:rsid w:val="00F25315"/>
    <w:pPr>
      <w:spacing w:beforeLines="0" w:afterLines="0"/>
      <w:ind w:left="993"/>
      <w:outlineLvl w:val="9"/>
    </w:pPr>
    <w:rPr>
      <w:rFonts w:ascii="宋体" w:eastAsia="宋体"/>
    </w:rPr>
  </w:style>
  <w:style w:type="paragraph" w:customStyle="1" w:styleId="afffffffff2">
    <w:name w:val="标准_四级无标题"/>
    <w:basedOn w:val="afff0"/>
    <w:next w:val="afffff3"/>
    <w:qFormat/>
    <w:rsid w:val="00F25315"/>
    <w:rPr>
      <w:rFonts w:eastAsia="宋体"/>
    </w:rPr>
  </w:style>
  <w:style w:type="paragraph" w:customStyle="1" w:styleId="afffffffff3">
    <w:name w:val="标准文件_四级无标题"/>
    <w:basedOn w:val="afff0"/>
    <w:qFormat/>
    <w:rsid w:val="00F25315"/>
    <w:pPr>
      <w:spacing w:beforeLines="0" w:afterLines="0"/>
      <w:outlineLvl w:val="9"/>
    </w:pPr>
    <w:rPr>
      <w:rFonts w:ascii="宋体" w:eastAsia="宋体" w:hAnsi="黑体"/>
      <w:szCs w:val="52"/>
    </w:rPr>
  </w:style>
  <w:style w:type="paragraph" w:customStyle="1" w:styleId="aff2">
    <w:name w:val="标准文件_大写罗马数字编号列项"/>
    <w:basedOn w:val="afffff3"/>
    <w:qFormat/>
    <w:rsid w:val="00F25315"/>
    <w:pPr>
      <w:numPr>
        <w:numId w:val="22"/>
      </w:numPr>
      <w:ind w:firstLineChars="0" w:firstLine="0"/>
    </w:pPr>
    <w:rPr>
      <w:rFonts w:ascii="Times New Roman" w:cs="Arial"/>
      <w:szCs w:val="28"/>
    </w:rPr>
  </w:style>
  <w:style w:type="paragraph" w:customStyle="1" w:styleId="af0">
    <w:name w:val="标准文件_小写罗马数字编号列项"/>
    <w:basedOn w:val="afffff3"/>
    <w:qFormat/>
    <w:rsid w:val="00F25315"/>
    <w:pPr>
      <w:numPr>
        <w:numId w:val="23"/>
      </w:numPr>
      <w:ind w:firstLineChars="0" w:firstLine="0"/>
    </w:pPr>
    <w:rPr>
      <w:rFonts w:cs="Arial"/>
      <w:szCs w:val="28"/>
    </w:rPr>
  </w:style>
  <w:style w:type="paragraph" w:customStyle="1" w:styleId="afffffffff4">
    <w:name w:val="标准文件_附录标题"/>
    <w:basedOn w:val="affffff4"/>
    <w:qFormat/>
    <w:rsid w:val="00F25315"/>
    <w:pPr>
      <w:spacing w:after="280"/>
      <w:outlineLvl w:val="9"/>
    </w:pPr>
  </w:style>
  <w:style w:type="paragraph" w:customStyle="1" w:styleId="afffffffff5">
    <w:name w:val="标准文件_二级项"/>
    <w:qFormat/>
    <w:rsid w:val="00F25315"/>
    <w:rPr>
      <w:rFonts w:ascii="宋体"/>
      <w:sz w:val="21"/>
    </w:rPr>
  </w:style>
  <w:style w:type="paragraph" w:customStyle="1" w:styleId="af5">
    <w:name w:val="标准文件_三级项"/>
    <w:basedOn w:val="afff5"/>
    <w:qFormat/>
    <w:rsid w:val="00F25315"/>
    <w:pPr>
      <w:numPr>
        <w:ilvl w:val="2"/>
        <w:numId w:val="20"/>
      </w:numPr>
      <w:spacing w:line="-300" w:lineRule="auto"/>
    </w:pPr>
    <w:rPr>
      <w:rFonts w:ascii="Times New Roman" w:hAnsi="Times New Roman"/>
    </w:rPr>
  </w:style>
  <w:style w:type="paragraph" w:customStyle="1" w:styleId="affa">
    <w:name w:val="图表脚注说明"/>
    <w:basedOn w:val="afff5"/>
    <w:next w:val="afffff3"/>
    <w:qFormat/>
    <w:rsid w:val="00F25315"/>
    <w:pPr>
      <w:numPr>
        <w:numId w:val="24"/>
      </w:numPr>
      <w:adjustRightInd/>
      <w:spacing w:line="240" w:lineRule="auto"/>
    </w:pPr>
    <w:rPr>
      <w:rFonts w:ascii="宋体" w:hAnsi="Times New Roman"/>
      <w:sz w:val="18"/>
      <w:szCs w:val="18"/>
    </w:rPr>
  </w:style>
  <w:style w:type="paragraph" w:customStyle="1" w:styleId="af7">
    <w:name w:val="标准文件_字母编号列项（一级）"/>
    <w:qFormat/>
    <w:rsid w:val="00F25315"/>
    <w:pPr>
      <w:numPr>
        <w:numId w:val="12"/>
      </w:numPr>
      <w:jc w:val="both"/>
    </w:pPr>
    <w:rPr>
      <w:rFonts w:ascii="宋体"/>
      <w:sz w:val="21"/>
    </w:rPr>
  </w:style>
  <w:style w:type="paragraph" w:customStyle="1" w:styleId="afffffffff6">
    <w:name w:val="标准文件_索引字母"/>
    <w:next w:val="afffff3"/>
    <w:qFormat/>
    <w:rsid w:val="00F25315"/>
    <w:pPr>
      <w:jc w:val="center"/>
    </w:pPr>
    <w:rPr>
      <w:rFonts w:ascii="宋体" w:eastAsia="Times New Roman" w:hAnsi="宋体"/>
      <w:b/>
      <w:kern w:val="2"/>
      <w:sz w:val="21"/>
    </w:rPr>
  </w:style>
  <w:style w:type="paragraph" w:customStyle="1" w:styleId="afffffffff7">
    <w:name w:val="标准文件_附录前"/>
    <w:next w:val="afffff3"/>
    <w:qFormat/>
    <w:rsid w:val="00F25315"/>
    <w:pPr>
      <w:spacing w:line="20" w:lineRule="atLeast"/>
      <w:ind w:firstLine="200"/>
    </w:pPr>
    <w:rPr>
      <w:rFonts w:ascii="宋体" w:hAnsi="宋体"/>
      <w:kern w:val="2"/>
      <w:sz w:val="10"/>
    </w:rPr>
  </w:style>
  <w:style w:type="paragraph" w:customStyle="1" w:styleId="afffffffff8">
    <w:name w:val="标准文件_正文标准名称"/>
    <w:qFormat/>
    <w:rsid w:val="00F25315"/>
    <w:pPr>
      <w:spacing w:before="560" w:after="640" w:line="400" w:lineRule="exact"/>
      <w:jc w:val="center"/>
    </w:pPr>
    <w:rPr>
      <w:rFonts w:ascii="黑体" w:eastAsia="黑体" w:hAnsi="黑体"/>
      <w:kern w:val="2"/>
      <w:sz w:val="32"/>
      <w:szCs w:val="32"/>
    </w:rPr>
  </w:style>
  <w:style w:type="paragraph" w:customStyle="1" w:styleId="afffffffff9">
    <w:name w:val="标准文件_表格"/>
    <w:basedOn w:val="afffff3"/>
    <w:qFormat/>
    <w:rsid w:val="00F25315"/>
    <w:pPr>
      <w:ind w:firstLineChars="0" w:firstLine="0"/>
      <w:jc w:val="center"/>
    </w:pPr>
    <w:rPr>
      <w:sz w:val="18"/>
    </w:rPr>
  </w:style>
  <w:style w:type="paragraph" w:customStyle="1" w:styleId="afff2">
    <w:name w:val="标准文件_注："/>
    <w:next w:val="afffff3"/>
    <w:qFormat/>
    <w:rsid w:val="00F25315"/>
    <w:pPr>
      <w:widowControl w:val="0"/>
      <w:numPr>
        <w:numId w:val="25"/>
      </w:numPr>
      <w:autoSpaceDE w:val="0"/>
      <w:autoSpaceDN w:val="0"/>
      <w:jc w:val="both"/>
    </w:pPr>
    <w:rPr>
      <w:rFonts w:ascii="宋体"/>
      <w:sz w:val="18"/>
      <w:szCs w:val="18"/>
    </w:rPr>
  </w:style>
  <w:style w:type="paragraph" w:customStyle="1" w:styleId="a7">
    <w:name w:val="标准文件_注×："/>
    <w:qFormat/>
    <w:rsid w:val="00F25315"/>
    <w:pPr>
      <w:widowControl w:val="0"/>
      <w:numPr>
        <w:numId w:val="26"/>
      </w:numPr>
      <w:autoSpaceDE w:val="0"/>
      <w:autoSpaceDN w:val="0"/>
      <w:jc w:val="both"/>
    </w:pPr>
    <w:rPr>
      <w:rFonts w:ascii="宋体"/>
      <w:sz w:val="18"/>
      <w:szCs w:val="18"/>
    </w:rPr>
  </w:style>
  <w:style w:type="paragraph" w:customStyle="1" w:styleId="ae">
    <w:name w:val="标准文件_示例："/>
    <w:next w:val="afffffffffa"/>
    <w:qFormat/>
    <w:rsid w:val="00F25315"/>
    <w:pPr>
      <w:widowControl w:val="0"/>
      <w:numPr>
        <w:numId w:val="27"/>
      </w:numPr>
      <w:jc w:val="both"/>
    </w:pPr>
    <w:rPr>
      <w:rFonts w:ascii="宋体"/>
      <w:sz w:val="18"/>
      <w:szCs w:val="18"/>
    </w:rPr>
  </w:style>
  <w:style w:type="paragraph" w:customStyle="1" w:styleId="afffffffffa">
    <w:name w:val="标准文件_示例内容"/>
    <w:basedOn w:val="afffff3"/>
    <w:qFormat/>
    <w:rsid w:val="00F25315"/>
    <w:rPr>
      <w:sz w:val="18"/>
    </w:rPr>
  </w:style>
  <w:style w:type="paragraph" w:customStyle="1" w:styleId="afc">
    <w:name w:val="标准文件_示例×："/>
    <w:basedOn w:val="afff5"/>
    <w:next w:val="afffffffffa"/>
    <w:qFormat/>
    <w:rsid w:val="00F25315"/>
    <w:pPr>
      <w:widowControl/>
      <w:numPr>
        <w:numId w:val="28"/>
      </w:numPr>
      <w:adjustRightInd/>
      <w:spacing w:line="240" w:lineRule="auto"/>
    </w:pPr>
    <w:rPr>
      <w:rFonts w:ascii="宋体" w:hAnsi="Times New Roman"/>
      <w:kern w:val="0"/>
      <w:sz w:val="18"/>
      <w:szCs w:val="18"/>
    </w:rPr>
  </w:style>
  <w:style w:type="character" w:customStyle="1" w:styleId="Char8">
    <w:name w:val="标准文件_段 Char"/>
    <w:link w:val="afffff3"/>
    <w:qFormat/>
    <w:rsid w:val="00F25315"/>
    <w:rPr>
      <w:rFonts w:ascii="宋体" w:hAnsi="Times New Roman"/>
      <w:sz w:val="21"/>
    </w:rPr>
  </w:style>
  <w:style w:type="paragraph" w:customStyle="1" w:styleId="afffffffffb">
    <w:name w:val="标准文件_表格续"/>
    <w:basedOn w:val="afffff3"/>
    <w:next w:val="afffff3"/>
    <w:qFormat/>
    <w:rsid w:val="00F25315"/>
    <w:pPr>
      <w:jc w:val="center"/>
    </w:pPr>
    <w:rPr>
      <w:rFonts w:ascii="黑体" w:eastAsia="黑体" w:hAnsi="黑体"/>
    </w:rPr>
  </w:style>
  <w:style w:type="character" w:customStyle="1" w:styleId="13">
    <w:name w:val="占位符文本1"/>
    <w:basedOn w:val="afff6"/>
    <w:uiPriority w:val="99"/>
    <w:semiHidden/>
    <w:qFormat/>
    <w:rsid w:val="00F25315"/>
    <w:rPr>
      <w:color w:val="808080"/>
    </w:rPr>
  </w:style>
  <w:style w:type="paragraph" w:customStyle="1" w:styleId="2">
    <w:name w:val="标准文件_二级项2"/>
    <w:basedOn w:val="afffff3"/>
    <w:qFormat/>
    <w:rsid w:val="00F25315"/>
    <w:pPr>
      <w:numPr>
        <w:ilvl w:val="1"/>
        <w:numId w:val="20"/>
      </w:numPr>
      <w:ind w:firstLineChars="0" w:firstLine="0"/>
    </w:pPr>
  </w:style>
  <w:style w:type="paragraph" w:customStyle="1" w:styleId="21">
    <w:name w:val="标准文件_三级项2"/>
    <w:basedOn w:val="afffff3"/>
    <w:qFormat/>
    <w:rsid w:val="00F25315"/>
    <w:pPr>
      <w:numPr>
        <w:numId w:val="29"/>
      </w:numPr>
      <w:spacing w:line="300" w:lineRule="exact"/>
      <w:ind w:firstLineChars="0"/>
    </w:pPr>
    <w:rPr>
      <w:rFonts w:ascii="Times New Roman"/>
    </w:rPr>
  </w:style>
  <w:style w:type="paragraph" w:customStyle="1" w:styleId="20">
    <w:name w:val="标准文件_一级项2"/>
    <w:basedOn w:val="afffff3"/>
    <w:qFormat/>
    <w:rsid w:val="00F25315"/>
    <w:pPr>
      <w:numPr>
        <w:numId w:val="30"/>
      </w:numPr>
      <w:spacing w:line="300" w:lineRule="exact"/>
      <w:ind w:firstLineChars="0"/>
    </w:pPr>
    <w:rPr>
      <w:rFonts w:ascii="Times New Roman"/>
    </w:rPr>
  </w:style>
  <w:style w:type="paragraph" w:customStyle="1" w:styleId="afffffffffc">
    <w:name w:val="标准文件_提示"/>
    <w:basedOn w:val="afffff3"/>
    <w:next w:val="afffff3"/>
    <w:qFormat/>
    <w:rsid w:val="00F25315"/>
    <w:rPr>
      <w:rFonts w:ascii="黑体" w:eastAsia="黑体"/>
    </w:rPr>
  </w:style>
  <w:style w:type="character" w:customStyle="1" w:styleId="afffffffffd">
    <w:name w:val="标准文件_来源"/>
    <w:basedOn w:val="afff6"/>
    <w:uiPriority w:val="1"/>
    <w:qFormat/>
    <w:rsid w:val="00F25315"/>
    <w:rPr>
      <w:rFonts w:eastAsia="宋体"/>
      <w:sz w:val="21"/>
    </w:rPr>
  </w:style>
  <w:style w:type="paragraph" w:customStyle="1" w:styleId="afffffffffe">
    <w:name w:val="标准文件_图表说明"/>
    <w:qFormat/>
    <w:rsid w:val="00F25315"/>
    <w:pPr>
      <w:spacing w:line="276" w:lineRule="auto"/>
      <w:ind w:firstLine="420"/>
    </w:pPr>
    <w:rPr>
      <w:rFonts w:ascii="宋体" w:hAnsi="宋体"/>
      <w:kern w:val="2"/>
      <w:sz w:val="18"/>
    </w:rPr>
  </w:style>
  <w:style w:type="paragraph" w:customStyle="1" w:styleId="affffffffff">
    <w:name w:val="其他发布日期"/>
    <w:basedOn w:val="afffffff3"/>
    <w:qFormat/>
    <w:rsid w:val="00F25315"/>
    <w:pPr>
      <w:framePr w:w="3997" w:h="471" w:hRule="exact" w:hSpace="0" w:vSpace="181" w:wrap="around" w:vAnchor="page" w:hAnchor="page" w:x="1419" w:y="14097"/>
    </w:pPr>
  </w:style>
  <w:style w:type="paragraph" w:customStyle="1" w:styleId="affffffffff0">
    <w:name w:val="其他实施日期"/>
    <w:basedOn w:val="affffffff9"/>
    <w:qFormat/>
    <w:rsid w:val="00F25315"/>
    <w:pPr>
      <w:framePr w:w="3997" w:h="471" w:hRule="exact" w:vSpace="181" w:wrap="around" w:vAnchor="page" w:hAnchor="page" w:x="7089" w:y="14097"/>
    </w:pPr>
  </w:style>
  <w:style w:type="paragraph" w:customStyle="1" w:styleId="affffffffff1">
    <w:name w:val="标准文件_文件编号"/>
    <w:basedOn w:val="afffff3"/>
    <w:qFormat/>
    <w:rsid w:val="00F25315"/>
    <w:pPr>
      <w:framePr w:w="9356" w:h="624" w:hRule="exact" w:hSpace="181" w:vSpace="181" w:wrap="around" w:vAnchor="page" w:hAnchor="page" w:x="1419" w:y="3284"/>
      <w:wordWrap w:val="0"/>
      <w:spacing w:line="280" w:lineRule="exact"/>
      <w:ind w:firstLineChars="0" w:firstLine="0"/>
      <w:jc w:val="right"/>
    </w:pPr>
    <w:rPr>
      <w:rFonts w:ascii="黑体" w:eastAsia="黑体"/>
      <w:bCs/>
      <w:sz w:val="28"/>
      <w:szCs w:val="28"/>
    </w:rPr>
  </w:style>
  <w:style w:type="paragraph" w:customStyle="1" w:styleId="affffffffff2">
    <w:name w:val="标准文件_替换文件编号"/>
    <w:basedOn w:val="affffffffff1"/>
    <w:qFormat/>
    <w:rsid w:val="00F25315"/>
    <w:pPr>
      <w:framePr w:wrap="around"/>
      <w:spacing w:before="57"/>
    </w:pPr>
    <w:rPr>
      <w:sz w:val="21"/>
    </w:rPr>
  </w:style>
  <w:style w:type="paragraph" w:customStyle="1" w:styleId="affffffffff3">
    <w:name w:val="标准文件_文件名称"/>
    <w:basedOn w:val="afffff3"/>
    <w:next w:val="afffff3"/>
    <w:qFormat/>
    <w:rsid w:val="00F25315"/>
    <w:pPr>
      <w:framePr w:w="9639" w:h="6976" w:hRule="exact" w:wrap="around" w:vAnchor="page" w:hAnchor="page" w:y="6408"/>
      <w:autoSpaceDE/>
      <w:autoSpaceDN/>
      <w:spacing w:line="700" w:lineRule="exact"/>
      <w:ind w:firstLineChars="0" w:firstLine="0"/>
      <w:jc w:val="center"/>
    </w:pPr>
    <w:rPr>
      <w:rFonts w:ascii="黑体" w:eastAsia="黑体" w:hAnsi="黑体"/>
      <w:bCs/>
      <w:sz w:val="52"/>
    </w:rPr>
  </w:style>
  <w:style w:type="paragraph" w:customStyle="1" w:styleId="afa">
    <w:name w:val="标准文件_附录图标号"/>
    <w:basedOn w:val="afffff3"/>
    <w:next w:val="afffff3"/>
    <w:qFormat/>
    <w:rsid w:val="00F25315"/>
    <w:pPr>
      <w:numPr>
        <w:numId w:val="5"/>
      </w:numPr>
      <w:spacing w:line="14" w:lineRule="exact"/>
      <w:ind w:firstLineChars="0" w:firstLine="0"/>
      <w:jc w:val="center"/>
    </w:pPr>
    <w:rPr>
      <w:rFonts w:ascii="黑体" w:eastAsia="黑体" w:hAnsi="黑体"/>
      <w:vanish/>
      <w:sz w:val="2"/>
      <w:szCs w:val="21"/>
    </w:rPr>
  </w:style>
  <w:style w:type="paragraph" w:customStyle="1" w:styleId="aff0">
    <w:name w:val="标准文件_附录表标号"/>
    <w:basedOn w:val="afffff3"/>
    <w:next w:val="afffff3"/>
    <w:qFormat/>
    <w:rsid w:val="00F25315"/>
    <w:pPr>
      <w:numPr>
        <w:numId w:val="31"/>
      </w:numPr>
      <w:spacing w:line="14" w:lineRule="exact"/>
      <w:ind w:firstLineChars="0" w:firstLine="0"/>
      <w:jc w:val="center"/>
    </w:pPr>
    <w:rPr>
      <w:rFonts w:eastAsia="黑体"/>
      <w:vanish/>
      <w:sz w:val="2"/>
    </w:rPr>
  </w:style>
  <w:style w:type="paragraph" w:customStyle="1" w:styleId="a9">
    <w:name w:val="标准文件_引言一级条标题"/>
    <w:basedOn w:val="afffff3"/>
    <w:next w:val="afffff3"/>
    <w:qFormat/>
    <w:rsid w:val="00F25315"/>
    <w:pPr>
      <w:numPr>
        <w:ilvl w:val="1"/>
        <w:numId w:val="7"/>
      </w:numPr>
      <w:spacing w:beforeLines="50" w:afterLines="50"/>
      <w:ind w:firstLineChars="0"/>
    </w:pPr>
    <w:rPr>
      <w:rFonts w:ascii="黑体" w:eastAsia="黑体"/>
    </w:rPr>
  </w:style>
  <w:style w:type="paragraph" w:customStyle="1" w:styleId="aa">
    <w:name w:val="标准文件_引言二级条标题"/>
    <w:basedOn w:val="afffff3"/>
    <w:next w:val="afffff3"/>
    <w:qFormat/>
    <w:rsid w:val="00F25315"/>
    <w:pPr>
      <w:numPr>
        <w:ilvl w:val="2"/>
        <w:numId w:val="7"/>
      </w:numPr>
      <w:spacing w:beforeLines="50" w:afterLines="50"/>
      <w:ind w:firstLineChars="0"/>
    </w:pPr>
    <w:rPr>
      <w:rFonts w:ascii="黑体" w:eastAsia="黑体"/>
    </w:rPr>
  </w:style>
  <w:style w:type="paragraph" w:customStyle="1" w:styleId="ab">
    <w:name w:val="标准文件_引言三级条标题"/>
    <w:basedOn w:val="afffff3"/>
    <w:next w:val="afffff3"/>
    <w:qFormat/>
    <w:rsid w:val="00F25315"/>
    <w:pPr>
      <w:numPr>
        <w:ilvl w:val="3"/>
        <w:numId w:val="7"/>
      </w:numPr>
      <w:spacing w:beforeLines="50" w:afterLines="50"/>
      <w:ind w:firstLineChars="0"/>
    </w:pPr>
    <w:rPr>
      <w:rFonts w:ascii="黑体" w:eastAsia="黑体"/>
    </w:rPr>
  </w:style>
  <w:style w:type="paragraph" w:customStyle="1" w:styleId="ac">
    <w:name w:val="标准文件_引言四级条标题"/>
    <w:basedOn w:val="afffff3"/>
    <w:next w:val="afffff3"/>
    <w:qFormat/>
    <w:rsid w:val="00F25315"/>
    <w:pPr>
      <w:numPr>
        <w:ilvl w:val="4"/>
        <w:numId w:val="7"/>
      </w:numPr>
      <w:spacing w:beforeLines="50" w:afterLines="50"/>
      <w:ind w:firstLineChars="0"/>
    </w:pPr>
    <w:rPr>
      <w:rFonts w:ascii="黑体" w:eastAsia="黑体"/>
    </w:rPr>
  </w:style>
  <w:style w:type="paragraph" w:customStyle="1" w:styleId="ad">
    <w:name w:val="标准文件_引言五级条标题"/>
    <w:basedOn w:val="afffff3"/>
    <w:next w:val="afffff3"/>
    <w:qFormat/>
    <w:rsid w:val="00F25315"/>
    <w:pPr>
      <w:numPr>
        <w:ilvl w:val="5"/>
        <w:numId w:val="7"/>
      </w:numPr>
      <w:spacing w:beforeLines="50" w:afterLines="50"/>
      <w:ind w:firstLineChars="0"/>
    </w:pPr>
    <w:rPr>
      <w:rFonts w:ascii="黑体" w:eastAsia="黑体"/>
    </w:rPr>
  </w:style>
  <w:style w:type="paragraph" w:customStyle="1" w:styleId="affffffffff4">
    <w:name w:val="标准文件_注后"/>
    <w:basedOn w:val="afffff3"/>
    <w:qFormat/>
    <w:rsid w:val="00F25315"/>
    <w:pPr>
      <w:ind w:left="811" w:firstLineChars="0" w:firstLine="0"/>
    </w:pPr>
    <w:rPr>
      <w:sz w:val="18"/>
    </w:rPr>
  </w:style>
  <w:style w:type="paragraph" w:customStyle="1" w:styleId="X">
    <w:name w:val="标准文件_注X后"/>
    <w:basedOn w:val="afffff3"/>
    <w:qFormat/>
    <w:rsid w:val="00F25315"/>
    <w:pPr>
      <w:ind w:left="811" w:firstLineChars="0" w:firstLine="0"/>
    </w:pPr>
    <w:rPr>
      <w:sz w:val="18"/>
    </w:rPr>
  </w:style>
  <w:style w:type="paragraph" w:customStyle="1" w:styleId="affffffffff5">
    <w:name w:val="标准文件_示例后"/>
    <w:basedOn w:val="afffff3"/>
    <w:qFormat/>
    <w:rsid w:val="00F25315"/>
    <w:pPr>
      <w:ind w:left="964" w:firstLineChars="0" w:firstLine="0"/>
    </w:pPr>
    <w:rPr>
      <w:sz w:val="18"/>
    </w:rPr>
  </w:style>
  <w:style w:type="paragraph" w:customStyle="1" w:styleId="X0">
    <w:name w:val="标准文件_示例X后"/>
    <w:basedOn w:val="afffff3"/>
    <w:link w:val="X1"/>
    <w:qFormat/>
    <w:rsid w:val="00F25315"/>
    <w:pPr>
      <w:ind w:left="1049" w:firstLineChars="0" w:firstLine="0"/>
    </w:pPr>
    <w:rPr>
      <w:sz w:val="18"/>
    </w:rPr>
  </w:style>
  <w:style w:type="character" w:customStyle="1" w:styleId="X1">
    <w:name w:val="标准文件_示例X后 字符"/>
    <w:basedOn w:val="Char8"/>
    <w:link w:val="X0"/>
    <w:qFormat/>
    <w:rsid w:val="00F25315"/>
    <w:rPr>
      <w:rFonts w:ascii="宋体" w:hAnsi="Times New Roman"/>
      <w:sz w:val="18"/>
    </w:rPr>
  </w:style>
  <w:style w:type="paragraph" w:customStyle="1" w:styleId="affffffffff6">
    <w:name w:val="标准文件_索引项"/>
    <w:basedOn w:val="afffff3"/>
    <w:next w:val="afffff3"/>
    <w:qFormat/>
    <w:rsid w:val="00F25315"/>
    <w:pPr>
      <w:tabs>
        <w:tab w:val="right" w:leader="dot" w:pos="9356"/>
      </w:tabs>
      <w:ind w:left="210" w:firstLineChars="0" w:hanging="210"/>
      <w:jc w:val="left"/>
    </w:pPr>
  </w:style>
  <w:style w:type="paragraph" w:customStyle="1" w:styleId="affffffffff7">
    <w:name w:val="标准文件_附录一级无标题"/>
    <w:basedOn w:val="aff4"/>
    <w:qFormat/>
    <w:rsid w:val="00F25315"/>
    <w:pPr>
      <w:spacing w:beforeLines="0" w:afterLines="0" w:line="276" w:lineRule="auto"/>
      <w:outlineLvl w:val="9"/>
    </w:pPr>
    <w:rPr>
      <w:rFonts w:ascii="宋体" w:eastAsia="宋体"/>
    </w:rPr>
  </w:style>
  <w:style w:type="paragraph" w:customStyle="1" w:styleId="affffffffff8">
    <w:name w:val="标准文件_附录二级无标题"/>
    <w:basedOn w:val="aff5"/>
    <w:qFormat/>
    <w:rsid w:val="00F25315"/>
    <w:pPr>
      <w:spacing w:beforeLines="0" w:afterLines="0" w:line="276" w:lineRule="auto"/>
      <w:outlineLvl w:val="9"/>
    </w:pPr>
    <w:rPr>
      <w:rFonts w:ascii="宋体" w:eastAsia="宋体"/>
    </w:rPr>
  </w:style>
  <w:style w:type="paragraph" w:customStyle="1" w:styleId="affffffffff9">
    <w:name w:val="标准文件_附录三级无标题"/>
    <w:basedOn w:val="aff6"/>
    <w:qFormat/>
    <w:rsid w:val="00F25315"/>
    <w:pPr>
      <w:spacing w:beforeLines="0" w:afterLines="0" w:line="276" w:lineRule="auto"/>
      <w:outlineLvl w:val="9"/>
    </w:pPr>
    <w:rPr>
      <w:rFonts w:ascii="宋体" w:eastAsia="宋体"/>
    </w:rPr>
  </w:style>
  <w:style w:type="paragraph" w:customStyle="1" w:styleId="affffffffffa">
    <w:name w:val="标准文件_附录四级无标题"/>
    <w:basedOn w:val="aff7"/>
    <w:qFormat/>
    <w:rsid w:val="00F25315"/>
    <w:pPr>
      <w:spacing w:beforeLines="0" w:afterLines="0" w:line="276" w:lineRule="auto"/>
      <w:outlineLvl w:val="9"/>
    </w:pPr>
    <w:rPr>
      <w:rFonts w:ascii="宋体" w:eastAsia="宋体"/>
    </w:rPr>
  </w:style>
  <w:style w:type="paragraph" w:customStyle="1" w:styleId="affffffffffb">
    <w:name w:val="标准文件_附录五级无标题"/>
    <w:basedOn w:val="aff8"/>
    <w:qFormat/>
    <w:rsid w:val="00F25315"/>
    <w:pPr>
      <w:spacing w:beforeLines="0" w:afterLines="0" w:line="276" w:lineRule="auto"/>
      <w:outlineLvl w:val="9"/>
    </w:pPr>
    <w:rPr>
      <w:rFonts w:ascii="宋体" w:eastAsia="宋体"/>
    </w:rPr>
  </w:style>
  <w:style w:type="paragraph" w:customStyle="1" w:styleId="affffffffffc">
    <w:name w:val="标准文件_引言一级无标题"/>
    <w:basedOn w:val="a9"/>
    <w:next w:val="afffff3"/>
    <w:qFormat/>
    <w:rsid w:val="00F25315"/>
    <w:pPr>
      <w:spacing w:beforeLines="0" w:afterLines="0" w:line="276" w:lineRule="auto"/>
    </w:pPr>
    <w:rPr>
      <w:rFonts w:ascii="宋体" w:eastAsia="宋体"/>
    </w:rPr>
  </w:style>
  <w:style w:type="paragraph" w:customStyle="1" w:styleId="affffffffffd">
    <w:name w:val="标准文件_引言二级无标题"/>
    <w:basedOn w:val="aa"/>
    <w:next w:val="afffff3"/>
    <w:qFormat/>
    <w:rsid w:val="00F25315"/>
    <w:pPr>
      <w:spacing w:beforeLines="0" w:afterLines="0" w:line="276" w:lineRule="auto"/>
    </w:pPr>
    <w:rPr>
      <w:rFonts w:ascii="宋体" w:eastAsia="宋体"/>
    </w:rPr>
  </w:style>
  <w:style w:type="paragraph" w:customStyle="1" w:styleId="affffffffffe">
    <w:name w:val="标准文件_引言三级无标题"/>
    <w:basedOn w:val="ab"/>
    <w:qFormat/>
    <w:rsid w:val="00F25315"/>
    <w:pPr>
      <w:spacing w:beforeLines="0" w:afterLines="0" w:line="276" w:lineRule="auto"/>
    </w:pPr>
    <w:rPr>
      <w:rFonts w:ascii="宋体" w:eastAsia="宋体"/>
    </w:rPr>
  </w:style>
  <w:style w:type="paragraph" w:customStyle="1" w:styleId="afffffffffff">
    <w:name w:val="标准文件_引言四级无标题"/>
    <w:basedOn w:val="ac"/>
    <w:next w:val="afffff3"/>
    <w:qFormat/>
    <w:rsid w:val="00F25315"/>
    <w:pPr>
      <w:spacing w:beforeLines="0" w:afterLines="0" w:line="276" w:lineRule="auto"/>
    </w:pPr>
    <w:rPr>
      <w:rFonts w:ascii="宋体" w:eastAsia="宋体"/>
    </w:rPr>
  </w:style>
  <w:style w:type="paragraph" w:customStyle="1" w:styleId="afffffffffff0">
    <w:name w:val="标准文件_引言五级无标题"/>
    <w:basedOn w:val="ad"/>
    <w:next w:val="afffff3"/>
    <w:qFormat/>
    <w:rsid w:val="00F25315"/>
    <w:pPr>
      <w:spacing w:beforeLines="0" w:afterLines="0" w:line="276" w:lineRule="auto"/>
    </w:pPr>
    <w:rPr>
      <w:rFonts w:ascii="宋体" w:eastAsia="宋体"/>
    </w:rPr>
  </w:style>
  <w:style w:type="paragraph" w:customStyle="1" w:styleId="afffffffffff1">
    <w:name w:val="标准文件_索引标题"/>
    <w:basedOn w:val="afffffa"/>
    <w:next w:val="afffff3"/>
    <w:qFormat/>
    <w:rsid w:val="00F25315"/>
    <w:rPr>
      <w:rFonts w:hAnsi="黑体"/>
    </w:rPr>
  </w:style>
  <w:style w:type="paragraph" w:customStyle="1" w:styleId="afffffffffff2">
    <w:name w:val="标准文件_脚注内容"/>
    <w:basedOn w:val="afffff3"/>
    <w:qFormat/>
    <w:rsid w:val="00F25315"/>
    <w:pPr>
      <w:ind w:leftChars="200" w:left="400" w:hangingChars="200" w:hanging="200"/>
    </w:pPr>
    <w:rPr>
      <w:sz w:val="15"/>
    </w:rPr>
  </w:style>
  <w:style w:type="paragraph" w:customStyle="1" w:styleId="afffffffffff3">
    <w:name w:val="标准文件_术语条一"/>
    <w:basedOn w:val="affffffffe"/>
    <w:next w:val="afffff3"/>
    <w:qFormat/>
    <w:rsid w:val="00F25315"/>
  </w:style>
  <w:style w:type="paragraph" w:customStyle="1" w:styleId="afffffffffff4">
    <w:name w:val="标准文件_术语条二"/>
    <w:basedOn w:val="afffffffff1"/>
    <w:next w:val="afffff3"/>
    <w:qFormat/>
    <w:rsid w:val="00F25315"/>
  </w:style>
  <w:style w:type="paragraph" w:customStyle="1" w:styleId="afffffffffff5">
    <w:name w:val="标准文件_术语条三"/>
    <w:basedOn w:val="afffffffff0"/>
    <w:next w:val="afffff3"/>
    <w:qFormat/>
    <w:rsid w:val="00F25315"/>
  </w:style>
  <w:style w:type="paragraph" w:customStyle="1" w:styleId="afffffffffff6">
    <w:name w:val="标准文件_术语条四"/>
    <w:basedOn w:val="afffffffff3"/>
    <w:next w:val="afffff3"/>
    <w:qFormat/>
    <w:rsid w:val="00F25315"/>
  </w:style>
  <w:style w:type="paragraph" w:customStyle="1" w:styleId="afffffffffff7">
    <w:name w:val="标准文件_术语条五"/>
    <w:basedOn w:val="afffffffff"/>
    <w:next w:val="afffff3"/>
    <w:qFormat/>
    <w:rsid w:val="00F25315"/>
  </w:style>
  <w:style w:type="paragraph" w:customStyle="1" w:styleId="Default">
    <w:name w:val="Default"/>
    <w:qFormat/>
    <w:rsid w:val="00F25315"/>
    <w:pPr>
      <w:widowControl w:val="0"/>
      <w:autoSpaceDE w:val="0"/>
      <w:autoSpaceDN w:val="0"/>
      <w:adjustRightInd w:val="0"/>
    </w:pPr>
    <w:rPr>
      <w:rFonts w:ascii="宋体" w:hAnsi="Calibri" w:cs="宋体"/>
      <w:color w:val="000000"/>
      <w:sz w:val="24"/>
      <w:szCs w:val="24"/>
    </w:rPr>
  </w:style>
  <w:style w:type="character" w:customStyle="1" w:styleId="afffffffffff8">
    <w:name w:val="发布"/>
    <w:basedOn w:val="afff6"/>
    <w:qFormat/>
    <w:rsid w:val="00F25315"/>
    <w:rPr>
      <w:rFonts w:ascii="黑体" w:eastAsia="黑体"/>
      <w:spacing w:val="85"/>
      <w:w w:val="100"/>
      <w:position w:val="3"/>
      <w:sz w:val="28"/>
      <w:szCs w:val="28"/>
    </w:rPr>
  </w:style>
  <w:style w:type="character" w:customStyle="1" w:styleId="Char">
    <w:name w:val="批注文字 Char"/>
    <w:basedOn w:val="afff6"/>
    <w:link w:val="afffa"/>
    <w:uiPriority w:val="99"/>
    <w:qFormat/>
    <w:rsid w:val="00F25315"/>
    <w:rPr>
      <w:rFonts w:ascii="宋体" w:hAnsi="宋体"/>
      <w:b/>
      <w:kern w:val="2"/>
      <w:sz w:val="18"/>
      <w:szCs w:val="18"/>
    </w:rPr>
  </w:style>
  <w:style w:type="character" w:customStyle="1" w:styleId="Char7">
    <w:name w:val="批注主题 Char"/>
    <w:basedOn w:val="Char"/>
    <w:link w:val="affff4"/>
    <w:uiPriority w:val="99"/>
    <w:semiHidden/>
    <w:qFormat/>
    <w:rsid w:val="00F25315"/>
    <w:rPr>
      <w:rFonts w:ascii="宋体" w:hAnsi="宋体"/>
      <w:b/>
      <w:bCs/>
      <w:kern w:val="2"/>
      <w:sz w:val="21"/>
      <w:szCs w:val="21"/>
    </w:rPr>
  </w:style>
  <w:style w:type="paragraph" w:customStyle="1" w:styleId="14">
    <w:name w:val="正文1"/>
    <w:qFormat/>
    <w:rsid w:val="00F25315"/>
    <w:pPr>
      <w:jc w:val="both"/>
    </w:pPr>
    <w:rPr>
      <w:rFonts w:ascii="Calibri" w:hAnsi="Calibri" w:cs="Calibri"/>
      <w:kern w:val="2"/>
      <w:sz w:val="21"/>
      <w:szCs w:val="21"/>
    </w:rPr>
  </w:style>
  <w:style w:type="paragraph" w:customStyle="1" w:styleId="24">
    <w:name w:val="正文2"/>
    <w:qFormat/>
    <w:rsid w:val="00F25315"/>
    <w:pPr>
      <w:jc w:val="both"/>
    </w:pPr>
    <w:rPr>
      <w:rFonts w:ascii="Calibri" w:hAnsi="Calibri" w:cs="Calibri"/>
      <w:kern w:val="2"/>
      <w:sz w:val="21"/>
      <w:szCs w:val="21"/>
    </w:rPr>
  </w:style>
  <w:style w:type="character" w:customStyle="1" w:styleId="15">
    <w:name w:val="15"/>
    <w:basedOn w:val="afff6"/>
    <w:qFormat/>
    <w:rsid w:val="00F25315"/>
    <w:rPr>
      <w:rFonts w:ascii="宋体" w:eastAsia="宋体" w:hAnsi="Times New Roman" w:hint="eastAsia"/>
      <w:spacing w:val="0"/>
      <w:sz w:val="21"/>
      <w:szCs w:val="21"/>
    </w:rPr>
  </w:style>
  <w:style w:type="character" w:customStyle="1" w:styleId="Char1">
    <w:name w:val="尾注文本 Char"/>
    <w:basedOn w:val="afff6"/>
    <w:link w:val="afffc"/>
    <w:uiPriority w:val="99"/>
    <w:qFormat/>
    <w:rsid w:val="00F25315"/>
    <w:rPr>
      <w:rFonts w:ascii="Times New Roman" w:hAnsi="Times New Roman"/>
      <w:kern w:val="2"/>
      <w:sz w:val="21"/>
      <w:szCs w:val="21"/>
    </w:rPr>
  </w:style>
  <w:style w:type="paragraph" w:customStyle="1" w:styleId="16">
    <w:name w:val="修订1"/>
    <w:hidden/>
    <w:uiPriority w:val="99"/>
    <w:semiHidden/>
    <w:qFormat/>
    <w:rsid w:val="00F25315"/>
    <w:rPr>
      <w:rFonts w:ascii="Calibri" w:hAnsi="Calibri"/>
      <w:kern w:val="2"/>
      <w:sz w:val="21"/>
      <w:szCs w:val="21"/>
    </w:rPr>
  </w:style>
  <w:style w:type="paragraph" w:customStyle="1" w:styleId="div">
    <w:name w:val="div"/>
    <w:basedOn w:val="afff5"/>
    <w:qFormat/>
    <w:rsid w:val="00F25315"/>
    <w:pPr>
      <w:textAlignment w:val="baseline"/>
    </w:pPr>
    <w:rPr>
      <w:sz w:val="24"/>
      <w:szCs w:val="24"/>
    </w:rPr>
  </w:style>
  <w:style w:type="paragraph" w:customStyle="1" w:styleId="32">
    <w:name w:val="正文3"/>
    <w:qFormat/>
    <w:rsid w:val="00F25315"/>
    <w:pPr>
      <w:jc w:val="both"/>
    </w:pPr>
    <w:rPr>
      <w:kern w:val="2"/>
      <w:sz w:val="21"/>
      <w:szCs w:val="21"/>
    </w:rPr>
  </w:style>
  <w:style w:type="paragraph" w:customStyle="1" w:styleId="42">
    <w:name w:val="正文4"/>
    <w:qFormat/>
    <w:rsid w:val="00F25315"/>
    <w:pPr>
      <w:jc w:val="both"/>
    </w:pPr>
    <w:rPr>
      <w:rFonts w:ascii="Calibri" w:hAnsi="Calibri" w:cs="Calibri"/>
      <w:kern w:val="2"/>
      <w:sz w:val="21"/>
      <w:szCs w:val="21"/>
    </w:rPr>
  </w:style>
  <w:style w:type="paragraph" w:customStyle="1" w:styleId="52">
    <w:name w:val="正文5"/>
    <w:qFormat/>
    <w:rsid w:val="00F25315"/>
    <w:pPr>
      <w:jc w:val="both"/>
    </w:pPr>
    <w:rPr>
      <w:rFonts w:ascii="Calibri" w:hAnsi="Calibri" w:cs="Calibri"/>
      <w:kern w:val="2"/>
      <w:sz w:val="21"/>
      <w:szCs w:val="21"/>
    </w:rPr>
  </w:style>
  <w:style w:type="paragraph" w:customStyle="1" w:styleId="62">
    <w:name w:val="正文6"/>
    <w:qFormat/>
    <w:rsid w:val="00F25315"/>
    <w:pPr>
      <w:jc w:val="both"/>
    </w:pPr>
    <w:rPr>
      <w:rFonts w:ascii="Calibri" w:hAnsi="Calibri" w:cs="Calibri"/>
      <w:kern w:val="2"/>
      <w:sz w:val="21"/>
      <w:szCs w:val="21"/>
    </w:rPr>
  </w:style>
  <w:style w:type="paragraph" w:customStyle="1" w:styleId="25">
    <w:name w:val="修订2"/>
    <w:hidden/>
    <w:uiPriority w:val="99"/>
    <w:semiHidden/>
    <w:qFormat/>
    <w:rsid w:val="00F25315"/>
    <w:rPr>
      <w:rFonts w:ascii="Calibri" w:hAnsi="Calibri"/>
      <w:kern w:val="2"/>
      <w:sz w:val="21"/>
      <w:szCs w:val="21"/>
    </w:rPr>
  </w:style>
  <w:style w:type="paragraph" w:customStyle="1" w:styleId="33">
    <w:name w:val="修订3"/>
    <w:hidden/>
    <w:uiPriority w:val="99"/>
    <w:unhideWhenUsed/>
    <w:qFormat/>
    <w:rsid w:val="00F25315"/>
    <w:rPr>
      <w:rFonts w:ascii="Calibri" w:hAnsi="Calibri"/>
      <w:kern w:val="2"/>
      <w:sz w:val="21"/>
      <w:szCs w:val="21"/>
    </w:rPr>
  </w:style>
  <w:style w:type="paragraph" w:customStyle="1" w:styleId="72">
    <w:name w:val="正文7"/>
    <w:qFormat/>
    <w:rsid w:val="00F25315"/>
    <w:pPr>
      <w:jc w:val="both"/>
    </w:pPr>
    <w:rPr>
      <w:rFonts w:ascii="Calibri" w:hAnsi="Calibri" w:cs="Calibri"/>
      <w:kern w:val="2"/>
      <w:sz w:val="21"/>
      <w:szCs w:val="21"/>
    </w:rPr>
  </w:style>
  <w:style w:type="paragraph" w:customStyle="1" w:styleId="43">
    <w:name w:val="修订4"/>
    <w:hidden/>
    <w:uiPriority w:val="99"/>
    <w:unhideWhenUsed/>
    <w:qFormat/>
    <w:rsid w:val="00F25315"/>
    <w:rPr>
      <w:rFonts w:ascii="Calibri" w:hAnsi="Calibri"/>
      <w:kern w:val="2"/>
      <w:sz w:val="21"/>
      <w:szCs w:val="21"/>
    </w:rPr>
  </w:style>
  <w:style w:type="paragraph" w:styleId="afffffffffff9">
    <w:name w:val="Document Map"/>
    <w:basedOn w:val="afff5"/>
    <w:link w:val="Char9"/>
    <w:unhideWhenUsed/>
    <w:rsid w:val="006D0DA0"/>
    <w:rPr>
      <w:rFonts w:ascii="宋体"/>
      <w:sz w:val="18"/>
      <w:szCs w:val="18"/>
    </w:rPr>
  </w:style>
  <w:style w:type="character" w:customStyle="1" w:styleId="Char9">
    <w:name w:val="文档结构图 Char"/>
    <w:basedOn w:val="afff6"/>
    <w:link w:val="afffffffffff9"/>
    <w:rsid w:val="006D0DA0"/>
    <w:rPr>
      <w:rFonts w:ascii="宋体" w:hAnsi="Calibri"/>
      <w:kern w:val="2"/>
      <w:sz w:val="18"/>
      <w:szCs w:val="18"/>
    </w:rPr>
  </w:style>
  <w:style w:type="character" w:styleId="afffffffffffa">
    <w:name w:val="FollowedHyperlink"/>
    <w:basedOn w:val="afff6"/>
    <w:qFormat/>
    <w:rsid w:val="00CC31D1"/>
    <w:rPr>
      <w:color w:val="800080"/>
      <w:u w:val="single"/>
    </w:rPr>
  </w:style>
  <w:style w:type="paragraph" w:customStyle="1" w:styleId="afffffffffffb">
    <w:name w:val="目次、标准名称标题"/>
    <w:basedOn w:val="afff5"/>
    <w:next w:val="afffffffffffc"/>
    <w:qFormat/>
    <w:rsid w:val="00CC31D1"/>
    <w:pPr>
      <w:keepNext/>
      <w:pageBreakBefore/>
      <w:widowControl/>
      <w:shd w:val="clear" w:color="FFFFFF" w:fill="FFFFFF"/>
      <w:adjustRightInd/>
      <w:spacing w:before="640" w:after="560" w:line="460" w:lineRule="exact"/>
      <w:jc w:val="center"/>
      <w:outlineLvl w:val="0"/>
    </w:pPr>
    <w:rPr>
      <w:rFonts w:ascii="黑体" w:eastAsia="黑体" w:hAnsiTheme="minorHAnsi" w:cstheme="minorBidi"/>
      <w:kern w:val="0"/>
      <w:sz w:val="32"/>
      <w:szCs w:val="20"/>
    </w:rPr>
  </w:style>
  <w:style w:type="paragraph" w:customStyle="1" w:styleId="afffffffffffc">
    <w:name w:val="段"/>
    <w:qFormat/>
    <w:rsid w:val="00CC31D1"/>
    <w:pPr>
      <w:tabs>
        <w:tab w:val="center" w:pos="4201"/>
        <w:tab w:val="right" w:leader="dot" w:pos="9298"/>
      </w:tabs>
      <w:autoSpaceDE w:val="0"/>
      <w:autoSpaceDN w:val="0"/>
      <w:ind w:firstLineChars="200" w:firstLine="420"/>
      <w:jc w:val="both"/>
    </w:pPr>
    <w:rPr>
      <w:rFonts w:ascii="宋体"/>
      <w:sz w:val="21"/>
    </w:rPr>
  </w:style>
  <w:style w:type="paragraph" w:customStyle="1" w:styleId="a">
    <w:name w:val="章标题"/>
    <w:next w:val="afffffffffffc"/>
    <w:qFormat/>
    <w:rsid w:val="00CC31D1"/>
    <w:pPr>
      <w:numPr>
        <w:numId w:val="33"/>
      </w:numPr>
      <w:spacing w:beforeLines="100" w:afterLines="100"/>
      <w:jc w:val="both"/>
      <w:outlineLvl w:val="1"/>
    </w:pPr>
    <w:rPr>
      <w:rFonts w:ascii="黑体" w:eastAsia="黑体"/>
      <w:sz w:val="21"/>
    </w:rPr>
  </w:style>
  <w:style w:type="paragraph" w:customStyle="1" w:styleId="a0">
    <w:name w:val="一级条标题"/>
    <w:next w:val="afffffffffffc"/>
    <w:qFormat/>
    <w:rsid w:val="00CC31D1"/>
    <w:pPr>
      <w:numPr>
        <w:ilvl w:val="1"/>
        <w:numId w:val="33"/>
      </w:numPr>
      <w:spacing w:beforeLines="50" w:afterLines="50"/>
      <w:outlineLvl w:val="2"/>
    </w:pPr>
    <w:rPr>
      <w:rFonts w:ascii="黑体" w:eastAsia="黑体" w:hAnsi="黑体"/>
      <w:sz w:val="21"/>
      <w:szCs w:val="21"/>
    </w:rPr>
  </w:style>
  <w:style w:type="paragraph" w:styleId="afffffffffffd">
    <w:name w:val="List Paragraph"/>
    <w:basedOn w:val="afff5"/>
    <w:uiPriority w:val="99"/>
    <w:unhideWhenUsed/>
    <w:rsid w:val="00CC31D1"/>
    <w:pPr>
      <w:adjustRightInd/>
      <w:spacing w:line="240" w:lineRule="auto"/>
      <w:ind w:firstLineChars="200" w:firstLine="420"/>
    </w:pPr>
    <w:rPr>
      <w:rFonts w:asciiTheme="minorHAnsi" w:eastAsiaTheme="minorEastAsia" w:hAnsiTheme="minorHAnsi" w:cstheme="minorBidi"/>
      <w:szCs w:val="22"/>
    </w:rPr>
  </w:style>
  <w:style w:type="paragraph" w:styleId="afffffffffffe">
    <w:name w:val="Date"/>
    <w:basedOn w:val="afff5"/>
    <w:next w:val="afff5"/>
    <w:link w:val="Chara"/>
    <w:rsid w:val="00CC31D1"/>
    <w:pPr>
      <w:adjustRightInd/>
      <w:spacing w:line="240" w:lineRule="auto"/>
      <w:ind w:leftChars="2500" w:left="100"/>
    </w:pPr>
    <w:rPr>
      <w:rFonts w:asciiTheme="minorHAnsi" w:eastAsiaTheme="minorEastAsia" w:hAnsiTheme="minorHAnsi" w:cstheme="minorBidi"/>
      <w:szCs w:val="22"/>
    </w:rPr>
  </w:style>
  <w:style w:type="character" w:customStyle="1" w:styleId="Chara">
    <w:name w:val="日期 Char"/>
    <w:basedOn w:val="afff6"/>
    <w:link w:val="afffffffffffe"/>
    <w:rsid w:val="00CC31D1"/>
    <w:rPr>
      <w:rFonts w:asciiTheme="minorHAnsi" w:eastAsiaTheme="minorEastAsia" w:hAnsiTheme="minorHAnsi" w:cstheme="minorBidi"/>
      <w:kern w:val="2"/>
      <w:sz w:val="21"/>
      <w:szCs w:val="22"/>
    </w:rPr>
  </w:style>
  <w:style w:type="paragraph" w:customStyle="1" w:styleId="17">
    <w:name w:val="样式1"/>
    <w:basedOn w:val="afffff3"/>
    <w:link w:val="18"/>
    <w:qFormat/>
    <w:rsid w:val="00CC31D1"/>
    <w:pPr>
      <w:ind w:firstLine="420"/>
    </w:pPr>
  </w:style>
  <w:style w:type="character" w:customStyle="1" w:styleId="18">
    <w:name w:val="样式1 字符"/>
    <w:basedOn w:val="Char8"/>
    <w:link w:val="17"/>
    <w:rsid w:val="00CC31D1"/>
    <w:rPr>
      <w:rFonts w:ascii="宋体" w:hAnsi="Times New Roman"/>
      <w:sz w:val="21"/>
    </w:rPr>
  </w:style>
  <w:style w:type="paragraph" w:customStyle="1" w:styleId="26">
    <w:name w:val="样式2"/>
    <w:basedOn w:val="17"/>
    <w:link w:val="27"/>
    <w:qFormat/>
    <w:rsid w:val="00CC31D1"/>
    <w:pPr>
      <w:ind w:firstLineChars="0" w:firstLine="0"/>
      <w:jc w:val="center"/>
    </w:pPr>
    <w:rPr>
      <w:rFonts w:ascii="黑体" w:eastAsia="黑体" w:hAnsi="黑体"/>
      <w:sz w:val="18"/>
      <w:szCs w:val="16"/>
    </w:rPr>
  </w:style>
  <w:style w:type="character" w:customStyle="1" w:styleId="27">
    <w:name w:val="样式2 字符"/>
    <w:basedOn w:val="18"/>
    <w:link w:val="26"/>
    <w:rsid w:val="00CC31D1"/>
    <w:rPr>
      <w:rFonts w:ascii="黑体" w:eastAsia="黑体" w:hAnsi="黑体"/>
      <w:sz w:val="18"/>
      <w:szCs w:val="16"/>
    </w:rPr>
  </w:style>
  <w:style w:type="paragraph" w:customStyle="1" w:styleId="34">
    <w:name w:val="样式3"/>
    <w:basedOn w:val="26"/>
    <w:link w:val="35"/>
    <w:qFormat/>
    <w:rsid w:val="00CC31D1"/>
    <w:pPr>
      <w:widowControl w:val="0"/>
    </w:pPr>
    <w:rPr>
      <w:rFonts w:ascii="宋体" w:eastAsia="宋体" w:hAnsi="宋体"/>
    </w:rPr>
  </w:style>
  <w:style w:type="character" w:customStyle="1" w:styleId="35">
    <w:name w:val="样式3 字符"/>
    <w:basedOn w:val="27"/>
    <w:link w:val="34"/>
    <w:rsid w:val="00CC31D1"/>
    <w:rPr>
      <w:rFonts w:ascii="宋体" w:eastAsia="黑体" w:hAnsi="宋体"/>
      <w:sz w:val="18"/>
      <w:szCs w:val="16"/>
    </w:rPr>
  </w:style>
  <w:style w:type="paragraph" w:styleId="TOC">
    <w:name w:val="TOC Heading"/>
    <w:basedOn w:val="1"/>
    <w:next w:val="afff5"/>
    <w:uiPriority w:val="39"/>
    <w:unhideWhenUsed/>
    <w:qFormat/>
    <w:rsid w:val="00CC31D1"/>
    <w:pPr>
      <w:widowControl/>
      <w:adjustRightInd/>
      <w:spacing w:before="312" w:after="312" w:line="259" w:lineRule="auto"/>
      <w:jc w:val="left"/>
      <w:outlineLvl w:val="9"/>
    </w:pPr>
    <w:rPr>
      <w:rFonts w:asciiTheme="majorHAnsi" w:eastAsiaTheme="majorEastAsia" w:hAnsiTheme="majorHAnsi" w:cstheme="majorBidi"/>
      <w:b w:val="0"/>
      <w:bCs w:val="0"/>
      <w:color w:val="2F5496" w:themeColor="accent1" w:themeShade="BF"/>
      <w:kern w:val="0"/>
      <w:sz w:val="32"/>
      <w:szCs w:val="32"/>
    </w:rPr>
  </w:style>
  <w:style w:type="paragraph" w:styleId="80">
    <w:name w:val="toc 8"/>
    <w:basedOn w:val="afff5"/>
    <w:next w:val="afff5"/>
    <w:autoRedefine/>
    <w:uiPriority w:val="39"/>
    <w:unhideWhenUsed/>
    <w:rsid w:val="00CC31D1"/>
    <w:pPr>
      <w:adjustRightInd/>
      <w:spacing w:after="160" w:line="278" w:lineRule="auto"/>
      <w:ind w:leftChars="1400" w:left="2940"/>
      <w:jc w:val="left"/>
    </w:pPr>
    <w:rPr>
      <w:rFonts w:asciiTheme="minorHAnsi" w:eastAsiaTheme="minorEastAsia" w:hAnsiTheme="minorHAnsi" w:cstheme="minorBidi"/>
      <w:sz w:val="22"/>
      <w:szCs w:val="24"/>
    </w:rPr>
  </w:style>
  <w:style w:type="paragraph" w:styleId="90">
    <w:name w:val="toc 9"/>
    <w:basedOn w:val="afff5"/>
    <w:next w:val="afff5"/>
    <w:autoRedefine/>
    <w:uiPriority w:val="39"/>
    <w:unhideWhenUsed/>
    <w:rsid w:val="00CC31D1"/>
    <w:pPr>
      <w:adjustRightInd/>
      <w:spacing w:after="160" w:line="278" w:lineRule="auto"/>
      <w:ind w:leftChars="1600" w:left="3360"/>
      <w:jc w:val="left"/>
    </w:pPr>
    <w:rPr>
      <w:rFonts w:asciiTheme="minorHAnsi" w:eastAsiaTheme="minorEastAsia" w:hAnsiTheme="minorHAnsi" w:cstheme="minorBidi"/>
      <w:sz w:val="22"/>
      <w:szCs w:val="24"/>
    </w:rPr>
  </w:style>
  <w:style w:type="character" w:customStyle="1" w:styleId="19">
    <w:name w:val="未处理的提及1"/>
    <w:basedOn w:val="afff6"/>
    <w:uiPriority w:val="99"/>
    <w:semiHidden/>
    <w:unhideWhenUsed/>
    <w:rsid w:val="00CC31D1"/>
    <w:rPr>
      <w:color w:val="605E5C"/>
      <w:shd w:val="clear" w:color="auto" w:fill="E1DFDD"/>
    </w:rPr>
  </w:style>
  <w:style w:type="paragraph" w:customStyle="1" w:styleId="ds-markdown-paragraph">
    <w:name w:val="ds-markdown-paragraph"/>
    <w:basedOn w:val="afff5"/>
    <w:rsid w:val="009D5FC0"/>
    <w:pPr>
      <w:widowControl/>
      <w:adjustRightInd/>
      <w:spacing w:before="100" w:beforeAutospacing="1" w:after="100" w:afterAutospacing="1" w:line="240" w:lineRule="auto"/>
      <w:jc w:val="left"/>
    </w:pPr>
    <w:rPr>
      <w:rFonts w:ascii="宋体" w:hAnsi="宋体" w:cs="宋体"/>
      <w:kern w:val="0"/>
      <w:sz w:val="24"/>
      <w:szCs w:val="24"/>
    </w:rPr>
  </w:style>
  <w:style w:type="paragraph" w:styleId="HTML">
    <w:name w:val="HTML Preformatted"/>
    <w:basedOn w:val="afff5"/>
    <w:link w:val="HTMLChar"/>
    <w:uiPriority w:val="99"/>
    <w:semiHidden/>
    <w:unhideWhenUsed/>
    <w:rsid w:val="000C414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240" w:lineRule="auto"/>
      <w:jc w:val="left"/>
    </w:pPr>
    <w:rPr>
      <w:rFonts w:ascii="宋体" w:hAnsi="宋体" w:cs="宋体"/>
      <w:kern w:val="0"/>
      <w:sz w:val="24"/>
      <w:szCs w:val="24"/>
    </w:rPr>
  </w:style>
  <w:style w:type="character" w:customStyle="1" w:styleId="HTMLChar">
    <w:name w:val="HTML 预设格式 Char"/>
    <w:basedOn w:val="afff6"/>
    <w:link w:val="HTML"/>
    <w:uiPriority w:val="99"/>
    <w:semiHidden/>
    <w:rsid w:val="000C4147"/>
    <w:rPr>
      <w:rFonts w:ascii="宋体" w:hAnsi="宋体" w:cs="宋体"/>
      <w:sz w:val="24"/>
      <w:szCs w:val="24"/>
    </w:rPr>
  </w:style>
</w:styles>
</file>

<file path=word/webSettings.xml><?xml version="1.0" encoding="utf-8"?>
<w:webSettings xmlns:r="http://schemas.openxmlformats.org/officeDocument/2006/relationships" xmlns:w="http://schemas.openxmlformats.org/wordprocessingml/2006/main">
  <w:divs>
    <w:div w:id="152113934">
      <w:bodyDiv w:val="1"/>
      <w:marLeft w:val="0"/>
      <w:marRight w:val="0"/>
      <w:marTop w:val="0"/>
      <w:marBottom w:val="0"/>
      <w:divBdr>
        <w:top w:val="none" w:sz="0" w:space="0" w:color="auto"/>
        <w:left w:val="none" w:sz="0" w:space="0" w:color="auto"/>
        <w:bottom w:val="none" w:sz="0" w:space="0" w:color="auto"/>
        <w:right w:val="none" w:sz="0" w:space="0" w:color="auto"/>
      </w:divBdr>
    </w:div>
    <w:div w:id="255673969">
      <w:bodyDiv w:val="1"/>
      <w:marLeft w:val="0"/>
      <w:marRight w:val="0"/>
      <w:marTop w:val="0"/>
      <w:marBottom w:val="0"/>
      <w:divBdr>
        <w:top w:val="none" w:sz="0" w:space="0" w:color="auto"/>
        <w:left w:val="none" w:sz="0" w:space="0" w:color="auto"/>
        <w:bottom w:val="none" w:sz="0" w:space="0" w:color="auto"/>
        <w:right w:val="none" w:sz="0" w:space="0" w:color="auto"/>
      </w:divBdr>
    </w:div>
    <w:div w:id="442116372">
      <w:bodyDiv w:val="1"/>
      <w:marLeft w:val="0"/>
      <w:marRight w:val="0"/>
      <w:marTop w:val="0"/>
      <w:marBottom w:val="0"/>
      <w:divBdr>
        <w:top w:val="none" w:sz="0" w:space="0" w:color="auto"/>
        <w:left w:val="none" w:sz="0" w:space="0" w:color="auto"/>
        <w:bottom w:val="none" w:sz="0" w:space="0" w:color="auto"/>
        <w:right w:val="none" w:sz="0" w:space="0" w:color="auto"/>
      </w:divBdr>
    </w:div>
    <w:div w:id="487135454">
      <w:bodyDiv w:val="1"/>
      <w:marLeft w:val="0"/>
      <w:marRight w:val="0"/>
      <w:marTop w:val="0"/>
      <w:marBottom w:val="0"/>
      <w:divBdr>
        <w:top w:val="none" w:sz="0" w:space="0" w:color="auto"/>
        <w:left w:val="none" w:sz="0" w:space="0" w:color="auto"/>
        <w:bottom w:val="none" w:sz="0" w:space="0" w:color="auto"/>
        <w:right w:val="none" w:sz="0" w:space="0" w:color="auto"/>
      </w:divBdr>
    </w:div>
    <w:div w:id="632445430">
      <w:bodyDiv w:val="1"/>
      <w:marLeft w:val="0"/>
      <w:marRight w:val="0"/>
      <w:marTop w:val="0"/>
      <w:marBottom w:val="0"/>
      <w:divBdr>
        <w:top w:val="none" w:sz="0" w:space="0" w:color="auto"/>
        <w:left w:val="none" w:sz="0" w:space="0" w:color="auto"/>
        <w:bottom w:val="none" w:sz="0" w:space="0" w:color="auto"/>
        <w:right w:val="none" w:sz="0" w:space="0" w:color="auto"/>
      </w:divBdr>
    </w:div>
    <w:div w:id="809177349">
      <w:bodyDiv w:val="1"/>
      <w:marLeft w:val="0"/>
      <w:marRight w:val="0"/>
      <w:marTop w:val="0"/>
      <w:marBottom w:val="0"/>
      <w:divBdr>
        <w:top w:val="none" w:sz="0" w:space="0" w:color="auto"/>
        <w:left w:val="none" w:sz="0" w:space="0" w:color="auto"/>
        <w:bottom w:val="none" w:sz="0" w:space="0" w:color="auto"/>
        <w:right w:val="none" w:sz="0" w:space="0" w:color="auto"/>
      </w:divBdr>
    </w:div>
    <w:div w:id="928469465">
      <w:bodyDiv w:val="1"/>
      <w:marLeft w:val="0"/>
      <w:marRight w:val="0"/>
      <w:marTop w:val="0"/>
      <w:marBottom w:val="0"/>
      <w:divBdr>
        <w:top w:val="none" w:sz="0" w:space="0" w:color="auto"/>
        <w:left w:val="none" w:sz="0" w:space="0" w:color="auto"/>
        <w:bottom w:val="none" w:sz="0" w:space="0" w:color="auto"/>
        <w:right w:val="none" w:sz="0" w:space="0" w:color="auto"/>
      </w:divBdr>
    </w:div>
    <w:div w:id="952783295">
      <w:bodyDiv w:val="1"/>
      <w:marLeft w:val="0"/>
      <w:marRight w:val="0"/>
      <w:marTop w:val="0"/>
      <w:marBottom w:val="0"/>
      <w:divBdr>
        <w:top w:val="none" w:sz="0" w:space="0" w:color="auto"/>
        <w:left w:val="none" w:sz="0" w:space="0" w:color="auto"/>
        <w:bottom w:val="none" w:sz="0" w:space="0" w:color="auto"/>
        <w:right w:val="none" w:sz="0" w:space="0" w:color="auto"/>
      </w:divBdr>
    </w:div>
    <w:div w:id="1045721029">
      <w:bodyDiv w:val="1"/>
      <w:marLeft w:val="0"/>
      <w:marRight w:val="0"/>
      <w:marTop w:val="0"/>
      <w:marBottom w:val="0"/>
      <w:divBdr>
        <w:top w:val="none" w:sz="0" w:space="0" w:color="auto"/>
        <w:left w:val="none" w:sz="0" w:space="0" w:color="auto"/>
        <w:bottom w:val="none" w:sz="0" w:space="0" w:color="auto"/>
        <w:right w:val="none" w:sz="0" w:space="0" w:color="auto"/>
      </w:divBdr>
    </w:div>
    <w:div w:id="1093087190">
      <w:bodyDiv w:val="1"/>
      <w:marLeft w:val="0"/>
      <w:marRight w:val="0"/>
      <w:marTop w:val="0"/>
      <w:marBottom w:val="0"/>
      <w:divBdr>
        <w:top w:val="none" w:sz="0" w:space="0" w:color="auto"/>
        <w:left w:val="none" w:sz="0" w:space="0" w:color="auto"/>
        <w:bottom w:val="none" w:sz="0" w:space="0" w:color="auto"/>
        <w:right w:val="none" w:sz="0" w:space="0" w:color="auto"/>
      </w:divBdr>
    </w:div>
    <w:div w:id="1158768240">
      <w:bodyDiv w:val="1"/>
      <w:marLeft w:val="0"/>
      <w:marRight w:val="0"/>
      <w:marTop w:val="0"/>
      <w:marBottom w:val="0"/>
      <w:divBdr>
        <w:top w:val="none" w:sz="0" w:space="0" w:color="auto"/>
        <w:left w:val="none" w:sz="0" w:space="0" w:color="auto"/>
        <w:bottom w:val="none" w:sz="0" w:space="0" w:color="auto"/>
        <w:right w:val="none" w:sz="0" w:space="0" w:color="auto"/>
      </w:divBdr>
    </w:div>
    <w:div w:id="1215461860">
      <w:bodyDiv w:val="1"/>
      <w:marLeft w:val="0"/>
      <w:marRight w:val="0"/>
      <w:marTop w:val="0"/>
      <w:marBottom w:val="0"/>
      <w:divBdr>
        <w:top w:val="none" w:sz="0" w:space="0" w:color="auto"/>
        <w:left w:val="none" w:sz="0" w:space="0" w:color="auto"/>
        <w:bottom w:val="none" w:sz="0" w:space="0" w:color="auto"/>
        <w:right w:val="none" w:sz="0" w:space="0" w:color="auto"/>
      </w:divBdr>
    </w:div>
    <w:div w:id="1317025748">
      <w:bodyDiv w:val="1"/>
      <w:marLeft w:val="0"/>
      <w:marRight w:val="0"/>
      <w:marTop w:val="0"/>
      <w:marBottom w:val="0"/>
      <w:divBdr>
        <w:top w:val="none" w:sz="0" w:space="0" w:color="auto"/>
        <w:left w:val="none" w:sz="0" w:space="0" w:color="auto"/>
        <w:bottom w:val="none" w:sz="0" w:space="0" w:color="auto"/>
        <w:right w:val="none" w:sz="0" w:space="0" w:color="auto"/>
      </w:divBdr>
    </w:div>
    <w:div w:id="1387025604">
      <w:bodyDiv w:val="1"/>
      <w:marLeft w:val="0"/>
      <w:marRight w:val="0"/>
      <w:marTop w:val="0"/>
      <w:marBottom w:val="0"/>
      <w:divBdr>
        <w:top w:val="none" w:sz="0" w:space="0" w:color="auto"/>
        <w:left w:val="none" w:sz="0" w:space="0" w:color="auto"/>
        <w:bottom w:val="none" w:sz="0" w:space="0" w:color="auto"/>
        <w:right w:val="none" w:sz="0" w:space="0" w:color="auto"/>
      </w:divBdr>
    </w:div>
    <w:div w:id="1441073521">
      <w:bodyDiv w:val="1"/>
      <w:marLeft w:val="0"/>
      <w:marRight w:val="0"/>
      <w:marTop w:val="0"/>
      <w:marBottom w:val="0"/>
      <w:divBdr>
        <w:top w:val="none" w:sz="0" w:space="0" w:color="auto"/>
        <w:left w:val="none" w:sz="0" w:space="0" w:color="auto"/>
        <w:bottom w:val="none" w:sz="0" w:space="0" w:color="auto"/>
        <w:right w:val="none" w:sz="0" w:space="0" w:color="auto"/>
      </w:divBdr>
    </w:div>
    <w:div w:id="1581524859">
      <w:bodyDiv w:val="1"/>
      <w:marLeft w:val="0"/>
      <w:marRight w:val="0"/>
      <w:marTop w:val="0"/>
      <w:marBottom w:val="0"/>
      <w:divBdr>
        <w:top w:val="none" w:sz="0" w:space="0" w:color="auto"/>
        <w:left w:val="none" w:sz="0" w:space="0" w:color="auto"/>
        <w:bottom w:val="none" w:sz="0" w:space="0" w:color="auto"/>
        <w:right w:val="none" w:sz="0" w:space="0" w:color="auto"/>
      </w:divBdr>
    </w:div>
    <w:div w:id="1594509518">
      <w:bodyDiv w:val="1"/>
      <w:marLeft w:val="0"/>
      <w:marRight w:val="0"/>
      <w:marTop w:val="0"/>
      <w:marBottom w:val="0"/>
      <w:divBdr>
        <w:top w:val="none" w:sz="0" w:space="0" w:color="auto"/>
        <w:left w:val="none" w:sz="0" w:space="0" w:color="auto"/>
        <w:bottom w:val="none" w:sz="0" w:space="0" w:color="auto"/>
        <w:right w:val="none" w:sz="0" w:space="0" w:color="auto"/>
      </w:divBdr>
    </w:div>
    <w:div w:id="1639534379">
      <w:bodyDiv w:val="1"/>
      <w:marLeft w:val="0"/>
      <w:marRight w:val="0"/>
      <w:marTop w:val="0"/>
      <w:marBottom w:val="0"/>
      <w:divBdr>
        <w:top w:val="none" w:sz="0" w:space="0" w:color="auto"/>
        <w:left w:val="none" w:sz="0" w:space="0" w:color="auto"/>
        <w:bottom w:val="none" w:sz="0" w:space="0" w:color="auto"/>
        <w:right w:val="none" w:sz="0" w:space="0" w:color="auto"/>
      </w:divBdr>
    </w:div>
    <w:div w:id="1735423637">
      <w:bodyDiv w:val="1"/>
      <w:marLeft w:val="0"/>
      <w:marRight w:val="0"/>
      <w:marTop w:val="0"/>
      <w:marBottom w:val="0"/>
      <w:divBdr>
        <w:top w:val="none" w:sz="0" w:space="0" w:color="auto"/>
        <w:left w:val="none" w:sz="0" w:space="0" w:color="auto"/>
        <w:bottom w:val="none" w:sz="0" w:space="0" w:color="auto"/>
        <w:right w:val="none" w:sz="0" w:space="0" w:color="auto"/>
      </w:divBdr>
    </w:div>
    <w:div w:id="1896891386">
      <w:bodyDiv w:val="1"/>
      <w:marLeft w:val="0"/>
      <w:marRight w:val="0"/>
      <w:marTop w:val="0"/>
      <w:marBottom w:val="0"/>
      <w:divBdr>
        <w:top w:val="none" w:sz="0" w:space="0" w:color="auto"/>
        <w:left w:val="none" w:sz="0" w:space="0" w:color="auto"/>
        <w:bottom w:val="none" w:sz="0" w:space="0" w:color="auto"/>
        <w:right w:val="none" w:sz="0" w:space="0" w:color="auto"/>
      </w:divBdr>
    </w:div>
    <w:div w:id="1970012363">
      <w:bodyDiv w:val="1"/>
      <w:marLeft w:val="0"/>
      <w:marRight w:val="0"/>
      <w:marTop w:val="0"/>
      <w:marBottom w:val="0"/>
      <w:divBdr>
        <w:top w:val="none" w:sz="0" w:space="0" w:color="auto"/>
        <w:left w:val="none" w:sz="0" w:space="0" w:color="auto"/>
        <w:bottom w:val="none" w:sz="0" w:space="0" w:color="auto"/>
        <w:right w:val="none" w:sz="0" w:space="0" w:color="auto"/>
      </w:divBdr>
    </w:div>
    <w:div w:id="198708050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package" Target="embeddings/Microsoft_Visio___3.vsdx"/><Relationship Id="rId39" Type="http://schemas.openxmlformats.org/officeDocument/2006/relationships/package" Target="embeddings/Microsoft_Visio___9.vsdx"/><Relationship Id="rId3" Type="http://schemas.openxmlformats.org/officeDocument/2006/relationships/numbering" Target="numbering.xml"/><Relationship Id="rId21" Type="http://schemas.openxmlformats.org/officeDocument/2006/relationships/package" Target="embeddings/Microsoft_Visio___1.vsdx"/><Relationship Id="rId34" Type="http://schemas.openxmlformats.org/officeDocument/2006/relationships/image" Target="media/image9.emf"/><Relationship Id="rId42" Type="http://schemas.openxmlformats.org/officeDocument/2006/relationships/footer" Target="footer7.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image" Target="media/image4.emf"/><Relationship Id="rId33" Type="http://schemas.openxmlformats.org/officeDocument/2006/relationships/package" Target="embeddings/Microsoft_Visio___6.vsdx"/><Relationship Id="rId38" Type="http://schemas.openxmlformats.org/officeDocument/2006/relationships/image" Target="media/image11.emf"/><Relationship Id="rId2" Type="http://schemas.openxmlformats.org/officeDocument/2006/relationships/customXml" Target="../customXml/item2.xml"/><Relationship Id="rId16" Type="http://schemas.openxmlformats.org/officeDocument/2006/relationships/header" Target="header5.xml"/><Relationship Id="rId20" Type="http://schemas.openxmlformats.org/officeDocument/2006/relationships/image" Target="media/image1.emf"/><Relationship Id="rId29" Type="http://schemas.openxmlformats.org/officeDocument/2006/relationships/image" Target="media/image6.emf"/><Relationship Id="rId41"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3.png"/><Relationship Id="rId32" Type="http://schemas.openxmlformats.org/officeDocument/2006/relationships/image" Target="media/image8.emf"/><Relationship Id="rId37" Type="http://schemas.openxmlformats.org/officeDocument/2006/relationships/package" Target="embeddings/Microsoft_Visio___8.vsdx"/><Relationship Id="rId40" Type="http://schemas.openxmlformats.org/officeDocument/2006/relationships/image" Target="media/image12.jpeg"/><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package" Target="embeddings/Microsoft_Visio___2.vsdx"/><Relationship Id="rId28" Type="http://schemas.openxmlformats.org/officeDocument/2006/relationships/package" Target="embeddings/Microsoft_Visio___4.vsdx"/><Relationship Id="rId36" Type="http://schemas.openxmlformats.org/officeDocument/2006/relationships/image" Target="media/image10.emf"/><Relationship Id="rId10" Type="http://schemas.openxmlformats.org/officeDocument/2006/relationships/header" Target="header2.xml"/><Relationship Id="rId19" Type="http://schemas.openxmlformats.org/officeDocument/2006/relationships/footer" Target="footer6.xml"/><Relationship Id="rId31" Type="http://schemas.openxmlformats.org/officeDocument/2006/relationships/image" Target="media/image7.png"/><Relationship Id="rId44" Type="http://schemas.openxmlformats.org/officeDocument/2006/relationships/glossaryDocument" Target="glossary/document.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2.emf"/><Relationship Id="rId27" Type="http://schemas.openxmlformats.org/officeDocument/2006/relationships/image" Target="media/image5.emf"/><Relationship Id="rId30" Type="http://schemas.openxmlformats.org/officeDocument/2006/relationships/package" Target="embeddings/Microsoft_Visio___5.vsdx"/><Relationship Id="rId35" Type="http://schemas.openxmlformats.org/officeDocument/2006/relationships/package" Target="embeddings/Microsoft_Visio___7.vsdx"/><Relationship Id="rId43"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1FABA46E1E8E4AA3A58B373149FE4EEA"/>
        <w:category>
          <w:name w:val="常规"/>
          <w:gallery w:val="placeholder"/>
        </w:category>
        <w:types>
          <w:type w:val="bbPlcHdr"/>
        </w:types>
        <w:behaviors>
          <w:behavior w:val="content"/>
        </w:behaviors>
        <w:guid w:val="{5667CB5E-B6CC-4B95-8E08-2EAA1CBB723B}"/>
      </w:docPartPr>
      <w:docPartBody>
        <w:p w:rsidR="00FF6B4F" w:rsidRDefault="00FF6B4F">
          <w:pPr>
            <w:pStyle w:val="1FABA46E1E8E4AA3A58B373149FE4EEA"/>
          </w:pPr>
          <w:r>
            <w:rPr>
              <w:rStyle w:val="1"/>
              <w:rFonts w:hint="eastAsia"/>
            </w:rPr>
            <w:t>单击或点击此处输入文字。</w:t>
          </w:r>
        </w:p>
      </w:docPartBody>
    </w:docPart>
  </w:docParts>
</w:glossaryDocument>
</file>

<file path=word/glossary/fontTable.xml><?xml version="1.0" encoding="utf-8"?>
<w:fonts xmlns:r="http://schemas.openxmlformats.org/officeDocument/2006/relationships" xmlns:w="http://schemas.openxmlformats.org/wordprocessingml/2006/main">
  <w:font w:name="黑体">
    <w:altName w:val="SimHei"/>
    <w:panose1 w:val="02010609060101010101"/>
    <w:charset w:val="86"/>
    <w:family w:val="modern"/>
    <w:pitch w:val="fixed"/>
    <w:sig w:usb0="800002BF" w:usb1="38CF7CFA"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等线">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等线 Light">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bordersDoNotSurroundHeader/>
  <w:bordersDoNotSurroundFooter/>
  <w:revisionView w:inkAnnotations="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
  <w:rsids>
    <w:rsidRoot w:val="00954C13"/>
    <w:rsid w:val="00001CF5"/>
    <w:rsid w:val="00006A30"/>
    <w:rsid w:val="00013DD0"/>
    <w:rsid w:val="00024B51"/>
    <w:rsid w:val="000303C4"/>
    <w:rsid w:val="00040FB3"/>
    <w:rsid w:val="000501C7"/>
    <w:rsid w:val="00065E50"/>
    <w:rsid w:val="00072A0A"/>
    <w:rsid w:val="000A55B5"/>
    <w:rsid w:val="000B0A38"/>
    <w:rsid w:val="001342DF"/>
    <w:rsid w:val="00146615"/>
    <w:rsid w:val="00153283"/>
    <w:rsid w:val="00160338"/>
    <w:rsid w:val="00177DEF"/>
    <w:rsid w:val="001811BF"/>
    <w:rsid w:val="00197065"/>
    <w:rsid w:val="001B4AD1"/>
    <w:rsid w:val="001F4412"/>
    <w:rsid w:val="00215D3F"/>
    <w:rsid w:val="00232F70"/>
    <w:rsid w:val="00252BFA"/>
    <w:rsid w:val="00252F06"/>
    <w:rsid w:val="0026008B"/>
    <w:rsid w:val="002702FD"/>
    <w:rsid w:val="002A577F"/>
    <w:rsid w:val="002C2110"/>
    <w:rsid w:val="002C525E"/>
    <w:rsid w:val="002C67B8"/>
    <w:rsid w:val="002D24C5"/>
    <w:rsid w:val="00304AED"/>
    <w:rsid w:val="00315ABC"/>
    <w:rsid w:val="0034662A"/>
    <w:rsid w:val="00347681"/>
    <w:rsid w:val="003519A7"/>
    <w:rsid w:val="00357E71"/>
    <w:rsid w:val="003C65E2"/>
    <w:rsid w:val="003C7384"/>
    <w:rsid w:val="003E3085"/>
    <w:rsid w:val="004108B8"/>
    <w:rsid w:val="00425353"/>
    <w:rsid w:val="004312EA"/>
    <w:rsid w:val="0044655C"/>
    <w:rsid w:val="004628AE"/>
    <w:rsid w:val="004A2FC4"/>
    <w:rsid w:val="004B345D"/>
    <w:rsid w:val="004D0F86"/>
    <w:rsid w:val="00507224"/>
    <w:rsid w:val="005611A3"/>
    <w:rsid w:val="005665D6"/>
    <w:rsid w:val="00573B19"/>
    <w:rsid w:val="00576EE3"/>
    <w:rsid w:val="00590002"/>
    <w:rsid w:val="00591684"/>
    <w:rsid w:val="005D3783"/>
    <w:rsid w:val="00642DF0"/>
    <w:rsid w:val="006833F4"/>
    <w:rsid w:val="00687D35"/>
    <w:rsid w:val="0069062B"/>
    <w:rsid w:val="006B1E34"/>
    <w:rsid w:val="00712DE4"/>
    <w:rsid w:val="0076544C"/>
    <w:rsid w:val="007673D0"/>
    <w:rsid w:val="00773FD9"/>
    <w:rsid w:val="007A42E2"/>
    <w:rsid w:val="007B0228"/>
    <w:rsid w:val="007B46AF"/>
    <w:rsid w:val="007C6551"/>
    <w:rsid w:val="007C71F7"/>
    <w:rsid w:val="007E15F1"/>
    <w:rsid w:val="007F39B7"/>
    <w:rsid w:val="007F581E"/>
    <w:rsid w:val="00803E91"/>
    <w:rsid w:val="008322A4"/>
    <w:rsid w:val="008357E1"/>
    <w:rsid w:val="0084282C"/>
    <w:rsid w:val="008539F6"/>
    <w:rsid w:val="00855216"/>
    <w:rsid w:val="008605AE"/>
    <w:rsid w:val="008C091B"/>
    <w:rsid w:val="008D7547"/>
    <w:rsid w:val="008E0546"/>
    <w:rsid w:val="008E36B7"/>
    <w:rsid w:val="008F697E"/>
    <w:rsid w:val="0091255D"/>
    <w:rsid w:val="00922210"/>
    <w:rsid w:val="00932742"/>
    <w:rsid w:val="00935850"/>
    <w:rsid w:val="00935A1D"/>
    <w:rsid w:val="00936131"/>
    <w:rsid w:val="0094548B"/>
    <w:rsid w:val="00946F96"/>
    <w:rsid w:val="009503DB"/>
    <w:rsid w:val="00954C13"/>
    <w:rsid w:val="009771AC"/>
    <w:rsid w:val="00980802"/>
    <w:rsid w:val="00990C21"/>
    <w:rsid w:val="009A00DB"/>
    <w:rsid w:val="009B052A"/>
    <w:rsid w:val="009C2FEF"/>
    <w:rsid w:val="009C46D3"/>
    <w:rsid w:val="00A75F08"/>
    <w:rsid w:val="00AA5192"/>
    <w:rsid w:val="00AC210B"/>
    <w:rsid w:val="00AC39D8"/>
    <w:rsid w:val="00AF2340"/>
    <w:rsid w:val="00B3168E"/>
    <w:rsid w:val="00B32EDC"/>
    <w:rsid w:val="00B37190"/>
    <w:rsid w:val="00B479C9"/>
    <w:rsid w:val="00B539FE"/>
    <w:rsid w:val="00B60233"/>
    <w:rsid w:val="00B754FA"/>
    <w:rsid w:val="00B774D5"/>
    <w:rsid w:val="00B841E2"/>
    <w:rsid w:val="00B93AB6"/>
    <w:rsid w:val="00BA76F0"/>
    <w:rsid w:val="00BC27CD"/>
    <w:rsid w:val="00BC2AEE"/>
    <w:rsid w:val="00BC2B6C"/>
    <w:rsid w:val="00BD4E95"/>
    <w:rsid w:val="00BD5570"/>
    <w:rsid w:val="00BD7AFA"/>
    <w:rsid w:val="00BE2965"/>
    <w:rsid w:val="00BF1525"/>
    <w:rsid w:val="00BF46D8"/>
    <w:rsid w:val="00C0453A"/>
    <w:rsid w:val="00C4526C"/>
    <w:rsid w:val="00C46199"/>
    <w:rsid w:val="00C70EAF"/>
    <w:rsid w:val="00C83C30"/>
    <w:rsid w:val="00C90032"/>
    <w:rsid w:val="00CA5E47"/>
    <w:rsid w:val="00CB0FC6"/>
    <w:rsid w:val="00CF3EAD"/>
    <w:rsid w:val="00CF669A"/>
    <w:rsid w:val="00D26F74"/>
    <w:rsid w:val="00D65D9E"/>
    <w:rsid w:val="00D66FF7"/>
    <w:rsid w:val="00D73B58"/>
    <w:rsid w:val="00D80AAD"/>
    <w:rsid w:val="00DA26F5"/>
    <w:rsid w:val="00DA793C"/>
    <w:rsid w:val="00DB74AE"/>
    <w:rsid w:val="00DC6A04"/>
    <w:rsid w:val="00E01296"/>
    <w:rsid w:val="00E02615"/>
    <w:rsid w:val="00E05B80"/>
    <w:rsid w:val="00E16DAD"/>
    <w:rsid w:val="00E36E64"/>
    <w:rsid w:val="00E9043C"/>
    <w:rsid w:val="00E96DE1"/>
    <w:rsid w:val="00EA0F0E"/>
    <w:rsid w:val="00EC177C"/>
    <w:rsid w:val="00EC30D4"/>
    <w:rsid w:val="00EC5B14"/>
    <w:rsid w:val="00F00591"/>
    <w:rsid w:val="00F41B2D"/>
    <w:rsid w:val="00F64C7A"/>
    <w:rsid w:val="00F83014"/>
    <w:rsid w:val="00F93B7F"/>
    <w:rsid w:val="00F96DE9"/>
    <w:rsid w:val="00FA1B35"/>
    <w:rsid w:val="00FA2A47"/>
    <w:rsid w:val="00FB2530"/>
    <w:rsid w:val="00FC2309"/>
    <w:rsid w:val="00FD6852"/>
    <w:rsid w:val="00FF67F9"/>
    <w:rsid w:val="00FF6B4F"/>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Default Paragraph Font" w:uiPriority="1" w:qFormat="1"/>
    <w:lsdException w:name="Normal Table" w:qFormat="1"/>
    <w:lsdException w:name="Table Grid"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F6B4F"/>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
    <w:name w:val="占位符文本1"/>
    <w:basedOn w:val="a0"/>
    <w:uiPriority w:val="99"/>
    <w:semiHidden/>
    <w:qFormat/>
    <w:rsid w:val="00FF6B4F"/>
    <w:rPr>
      <w:color w:val="808080"/>
    </w:rPr>
  </w:style>
  <w:style w:type="paragraph" w:customStyle="1" w:styleId="1FABA46E1E8E4AA3A58B373149FE4EEA">
    <w:name w:val="1FABA46E1E8E4AA3A58B373149FE4EEA"/>
    <w:qFormat/>
    <w:rsid w:val="00FF6B4F"/>
    <w:pPr>
      <w:widowControl w:val="0"/>
      <w:jc w:val="both"/>
    </w:pPr>
    <w:rPr>
      <w:kern w:val="2"/>
      <w:sz w:val="21"/>
      <w:szCs w:val="22"/>
    </w:rPr>
  </w:style>
</w:styles>
</file>

<file path=word/glossary/webSettings.xml><?xml version="1.0" encoding="utf-8"?>
<w:webSettings xmlns:r="http://schemas.openxmlformats.org/officeDocument/2006/relationships" xmlns:w="http://schemas.openxmlformats.org/wordprocessingml/2006/main"/>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bwMode="auto">
        <a:noFill/>
        <a:ln w="9525">
          <a:solidFill>
            <a:srgbClr val="000000"/>
          </a:solidFill>
          <a:round/>
        </a:ln>
      </a:spPr>
      <a:bodyPr/>
      <a:lst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CFA06E7-D3A4-4B88-BB66-3442178D57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3218</TotalTime>
  <Pages>44</Pages>
  <Words>6835</Words>
  <Characters>38963</Characters>
  <Application>Microsoft Office Word</Application>
  <DocSecurity>0</DocSecurity>
  <Lines>324</Lines>
  <Paragraphs>91</Paragraphs>
  <ScaleCrop>false</ScaleCrop>
  <Company>PCMI</Company>
  <LinksUpToDate>false</LinksUpToDate>
  <CharactersWithSpaces>45707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行业标准</dc:title>
  <dc:creator>吴学静</dc:creator>
  <cp:lastModifiedBy>任崇宝</cp:lastModifiedBy>
  <cp:revision>1265</cp:revision>
  <cp:lastPrinted>2025-05-29T06:43:00Z</cp:lastPrinted>
  <dcterms:created xsi:type="dcterms:W3CDTF">2024-07-21T04:55:00Z</dcterms:created>
  <dcterms:modified xsi:type="dcterms:W3CDTF">2025-06-11T07:54:00Z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type">
    <vt:lpwstr>SDKXY</vt:lpwstr>
  </property>
  <property fmtid="{D5CDD505-2E9C-101B-9397-08002B2CF9AE}" pid="3" name="cover">
    <vt:lpwstr>true</vt:lpwstr>
  </property>
  <property fmtid="{D5CDD505-2E9C-101B-9397-08002B2CF9AE}" pid="4" name="show_menu">
    <vt:lpwstr>true</vt:lpwstr>
  </property>
  <property fmtid="{D5CDD505-2E9C-101B-9397-08002B2CF9AE}" pid="5" name="version">
    <vt:lpwstr>1.0.0</vt:lpwstr>
  </property>
  <property fmtid="{D5CDD505-2E9C-101B-9397-08002B2CF9AE}" pid="6" name="xmlname">
    <vt:lpwstr>行业标准</vt:lpwstr>
  </property>
  <property fmtid="{D5CDD505-2E9C-101B-9397-08002B2CF9AE}" pid="7" name="NSTD_CODE">
    <vt:lpwstr>GB/T-</vt:lpwstr>
  </property>
  <property fmtid="{D5CDD505-2E9C-101B-9397-08002B2CF9AE}" pid="8" name="OSTD_CODE">
    <vt:lpwstr>代替 GB/T-</vt:lpwstr>
  </property>
  <property fmtid="{D5CDD505-2E9C-101B-9397-08002B2CF9AE}" pid="9" name="flag_zhengwen">
    <vt:lpwstr>1</vt:lpwstr>
  </property>
  <property fmtid="{D5CDD505-2E9C-101B-9397-08002B2CF9AE}" pid="10" name="flag_fulu">
    <vt:lpwstr>0</vt:lpwstr>
  </property>
  <property fmtid="{D5CDD505-2E9C-101B-9397-08002B2CF9AE}" pid="11" name="flag_pic">
    <vt:lpwstr>False</vt:lpwstr>
  </property>
  <property fmtid="{D5CDD505-2E9C-101B-9397-08002B2CF9AE}" pid="12" name="flag_tab">
    <vt:lpwstr>false</vt:lpwstr>
  </property>
  <property fmtid="{D5CDD505-2E9C-101B-9397-08002B2CF9AE}" pid="13" name="NumList">
    <vt:lpwstr>false</vt:lpwstr>
  </property>
  <property fmtid="{D5CDD505-2E9C-101B-9397-08002B2CF9AE}" pid="14" name="KSOProductBuildVer">
    <vt:lpwstr>2052-11.8.2.10552</vt:lpwstr>
  </property>
  <property fmtid="{D5CDD505-2E9C-101B-9397-08002B2CF9AE}" pid="15" name="ICV">
    <vt:lpwstr>59B02B3062C1E144AAFDA2666AE53D70</vt:lpwstr>
  </property>
</Properties>
</file>